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86A5D8">
      <w:pPr>
        <w:spacing w:line="15827" w:lineRule="exact"/>
        <w:jc w:val="center"/>
        <w:rPr>
          <w:rFonts w:hint="eastAsia" w:eastAsia="宋体"/>
          <w:lang w:eastAsia="zh-CN"/>
        </w:rPr>
      </w:pPr>
      <w:r>
        <w:rPr>
          <w:rFonts w:hint="eastAsia" w:eastAsia="宋体"/>
          <w:lang w:eastAsia="zh-CN"/>
        </w:rPr>
        <w:drawing>
          <wp:inline distT="0" distB="0" distL="114300" distR="114300">
            <wp:extent cx="5037455" cy="8060055"/>
            <wp:effectExtent l="0" t="0" r="4445" b="4445"/>
            <wp:docPr id="1" name="图片 1" descr="cover_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over_62"/>
                    <pic:cNvPicPr>
                      <a:picLocks noChangeAspect="1"/>
                    </pic:cNvPicPr>
                  </pic:nvPicPr>
                  <pic:blipFill>
                    <a:blip r:embed="rId8"/>
                    <a:stretch>
                      <a:fillRect/>
                    </a:stretch>
                  </pic:blipFill>
                  <pic:spPr>
                    <a:xfrm>
                      <a:off x="0" y="0"/>
                      <a:ext cx="5037455" cy="8060055"/>
                    </a:xfrm>
                    <a:prstGeom prst="rect">
                      <a:avLst/>
                    </a:prstGeom>
                  </pic:spPr>
                </pic:pic>
              </a:graphicData>
            </a:graphic>
          </wp:inline>
        </w:drawing>
      </w:r>
    </w:p>
    <w:p w14:paraId="103E69FF">
      <w:pPr>
        <w:spacing w:line="15827" w:lineRule="exact"/>
        <w:sectPr>
          <w:headerReference r:id="rId5" w:type="default"/>
          <w:footerReference r:id="rId6" w:type="default"/>
          <w:pgSz w:w="12240" w:h="15840"/>
          <w:pgMar w:top="1" w:right="0" w:bottom="1" w:left="0" w:header="0" w:footer="0" w:gutter="0"/>
          <w:cols w:space="720" w:num="1"/>
        </w:sectPr>
      </w:pPr>
    </w:p>
    <w:p w14:paraId="173F8BDF">
      <w:pPr>
        <w:spacing w:line="286" w:lineRule="auto"/>
        <w:rPr>
          <w:rFonts w:ascii="Arial"/>
          <w:sz w:val="21"/>
        </w:rPr>
      </w:pPr>
    </w:p>
    <w:p w14:paraId="3976841E">
      <w:pPr>
        <w:spacing w:line="287" w:lineRule="auto"/>
        <w:rPr>
          <w:rFonts w:ascii="Arial"/>
          <w:sz w:val="21"/>
        </w:rPr>
      </w:pPr>
    </w:p>
    <w:p w14:paraId="1BBF5C2F">
      <w:pPr>
        <w:spacing w:line="287" w:lineRule="auto"/>
        <w:rPr>
          <w:rFonts w:ascii="Arial"/>
          <w:sz w:val="21"/>
        </w:rPr>
      </w:pPr>
    </w:p>
    <w:p w14:paraId="73180011">
      <w:pPr>
        <w:spacing w:line="287" w:lineRule="auto"/>
        <w:rPr>
          <w:rFonts w:ascii="Arial"/>
          <w:sz w:val="21"/>
        </w:rPr>
      </w:pPr>
    </w:p>
    <w:p w14:paraId="1993369D">
      <w:pPr>
        <w:spacing w:line="287" w:lineRule="auto"/>
        <w:rPr>
          <w:rFonts w:ascii="Arial"/>
          <w:sz w:val="21"/>
        </w:rPr>
      </w:pPr>
    </w:p>
    <w:p w14:paraId="06391FB2">
      <w:pPr>
        <w:spacing w:line="11520" w:lineRule="exact"/>
        <w:ind w:firstLine="986"/>
      </w:pPr>
      <w:r>
        <w:rPr>
          <w:position w:val="-230"/>
        </w:rPr>
        <w:drawing>
          <wp:inline distT="0" distB="0" distL="0" distR="0">
            <wp:extent cx="4571365" cy="73152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4571999" cy="7315200"/>
                    </a:xfrm>
                    <a:prstGeom prst="rect">
                      <a:avLst/>
                    </a:prstGeom>
                  </pic:spPr>
                </pic:pic>
              </a:graphicData>
            </a:graphic>
          </wp:inline>
        </w:drawing>
      </w:r>
    </w:p>
    <w:p w14:paraId="62FCEF33">
      <w:pPr>
        <w:spacing w:line="265" w:lineRule="auto"/>
        <w:rPr>
          <w:rFonts w:ascii="Arial"/>
          <w:sz w:val="21"/>
        </w:rPr>
      </w:pPr>
    </w:p>
    <w:p w14:paraId="25B013CC">
      <w:pPr>
        <w:pStyle w:val="3"/>
        <w:spacing w:before="299" w:line="325" w:lineRule="exact"/>
        <w:ind w:left="3534"/>
        <w:rPr>
          <w:color w:val="808080"/>
          <w:spacing w:val="3"/>
          <w:position w:val="2"/>
        </w:rPr>
      </w:pPr>
    </w:p>
    <w:p w14:paraId="3BA7E3FE">
      <w:pPr>
        <w:pStyle w:val="3"/>
        <w:spacing w:before="299" w:line="325" w:lineRule="exact"/>
        <w:ind w:left="3534"/>
        <w:rPr>
          <w:color w:val="808080"/>
          <w:spacing w:val="3"/>
          <w:position w:val="2"/>
        </w:rPr>
      </w:pPr>
    </w:p>
    <w:p w14:paraId="3853061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说明：</w:t>
      </w:r>
    </w:p>
    <w:p w14:paraId="7DEDD2D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1、以下文字使用人工智能（claude)翻译，请以原文为准。</w:t>
      </w:r>
    </w:p>
    <w:p w14:paraId="349A8AA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2、原文和翻译都可以免费使用，转发，传阅，复制，但不能商用，若商用，只能收回成本费。</w:t>
      </w:r>
    </w:p>
    <w:p w14:paraId="2E9A303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3、若有更好的翻译，请来信指正，一同分享清教徒书籍，谢谢。</w:t>
      </w:r>
    </w:p>
    <w:p w14:paraId="1A15CE9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D4252E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邮箱：xuanjiao789@outlook.com</w:t>
      </w:r>
    </w:p>
    <w:p w14:paraId="0DB253C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38FCF72">
      <w:pPr>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The "Very Pernicious and Detestable" Doctrine of Inclusivism</w:t>
      </w:r>
    </w:p>
    <w:p w14:paraId="50841153">
      <w:pPr>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“极其有害且可憎的”包容主义教义，</w:t>
      </w:r>
    </w:p>
    <w:p w14:paraId="4911837D">
      <w:pPr>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by Robert L. Reymond</w:t>
      </w:r>
    </w:p>
    <w:p w14:paraId="2DD53EBB">
      <w:pPr>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罗伯特·雷蒙德</w:t>
      </w:r>
    </w:p>
    <w:p w14:paraId="56AC4B1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E15F92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Table of Contents</w:t>
      </w:r>
    </w:p>
    <w:p w14:paraId="7A14F29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目录</w:t>
      </w:r>
    </w:p>
    <w:p w14:paraId="25E62FF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FDEBE7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Introduction</w:t>
      </w:r>
    </w:p>
    <w:p w14:paraId="288EAB1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引言</w:t>
      </w:r>
    </w:p>
    <w:p w14:paraId="7030645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Theological Liberalism’s Doctrine of Religious Pluralism</w:t>
      </w:r>
    </w:p>
    <w:p w14:paraId="7D581B1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神学自由主义的宗教多元主义教义</w:t>
      </w:r>
    </w:p>
    <w:p w14:paraId="5178A16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Rome’s Doctrine of Inclusivism</w:t>
      </w:r>
    </w:p>
    <w:p w14:paraId="582A7A7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罗马（天主教）的包容主义教义</w:t>
      </w:r>
    </w:p>
    <w:p w14:paraId="75C3FAB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Evangelicalism’s Doctrine of Inclusivism</w:t>
      </w:r>
    </w:p>
    <w:p w14:paraId="7E4E01F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福音派的包容主义教义</w:t>
      </w:r>
    </w:p>
    <w:p w14:paraId="74773A4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General Revelation Condemns, not Saves</w:t>
      </w:r>
    </w:p>
    <w:p w14:paraId="3D624FD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一般启示定罪而非拯救</w:t>
      </w:r>
    </w:p>
    <w:p w14:paraId="057A328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 New Testament Repudiates Inclusivism</w:t>
      </w:r>
    </w:p>
    <w:p w14:paraId="12EADFE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新约对包容主义的否定</w:t>
      </w:r>
    </w:p>
    <w:p w14:paraId="4543150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Rebuttal of Evangelical Inclusivism</w:t>
      </w:r>
    </w:p>
    <w:p w14:paraId="1C751D5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对福音派包容主义的驳斥</w:t>
      </w:r>
    </w:p>
    <w:p w14:paraId="17F0447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Conclusion</w:t>
      </w:r>
    </w:p>
    <w:p w14:paraId="3658673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结论</w:t>
      </w:r>
    </w:p>
    <w:p w14:paraId="6F4DE15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5BF454D">
      <w:pPr>
        <w:pStyle w:val="2"/>
        <w:bidi w:val="0"/>
        <w:jc w:val="center"/>
        <w:rPr>
          <w:rFonts w:hint="eastAsia"/>
        </w:rPr>
      </w:pPr>
      <w:r>
        <w:rPr>
          <w:rFonts w:hint="eastAsia"/>
        </w:rPr>
        <w:t>Introduction</w:t>
      </w:r>
    </w:p>
    <w:p w14:paraId="6A560AFC">
      <w:pPr>
        <w:pStyle w:val="2"/>
        <w:bidi w:val="0"/>
        <w:jc w:val="center"/>
        <w:rPr>
          <w:rFonts w:hint="eastAsia"/>
        </w:rPr>
      </w:pPr>
      <w:r>
        <w:rPr>
          <w:rFonts w:hint="eastAsia"/>
        </w:rPr>
        <w:t>引言</w:t>
      </w:r>
    </w:p>
    <w:p w14:paraId="709C19C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DDE98C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....men, not professing the Christian religion, [cannot] be saved in any other way whatsoever, be they never so diligent to frame their lives according to the light of nature, and the laws of that religion they do profess.</w:t>
      </w:r>
    </w:p>
    <w:p w14:paraId="65CB038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……那些不信奉基督教的人，无论他们如何勤奋地根据自然之光和他们所信奉的宗教律法来规范自己的生活，都绝不能以任何其他方式得救。</w:t>
      </w:r>
    </w:p>
    <w:p w14:paraId="60F68F8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4003E0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And, to assert and maintain that they may, is very pernicious, and to be detested [Westminster Confession of Faith, 10.4]</w:t>
      </w:r>
    </w:p>
    <w:p w14:paraId="5057E12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而断言并坚持他们可以得救，是极其有害且应当被憎恶的 [《威斯敏斯特信条》，10.4]。</w:t>
      </w:r>
    </w:p>
    <w:p w14:paraId="1CD75BB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077A11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There was a time in the not too distant past when evangelical leaders were in agreement regarding the eternal destiny of the unevangelized masses of mankind.</w:t>
      </w:r>
    </w:p>
    <w:p w14:paraId="6A51979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在并不遥远的过去，福音派领袖们对于未闻福音的人类大众的永恒命运曾有一致的看法。</w:t>
      </w:r>
    </w:p>
    <w:p w14:paraId="522549F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4A73D2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Their commonly-held view was that people, absent personal faith in Jesus Christ, are lost.</w:t>
      </w:r>
    </w:p>
    <w:p w14:paraId="31A8134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他们普遍持有的观点是，如果没有对耶稣基督的个人信心，人就是失丧的。</w:t>
      </w:r>
    </w:p>
    <w:p w14:paraId="141ACC0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B53021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This belief was one of the chief motives that drove the entire evangelical missionary enterprise.</w:t>
      </w:r>
    </w:p>
    <w:p w14:paraId="7DB33E9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这一信念是推动整个福音派宣教事业的主要动机之一。</w:t>
      </w:r>
    </w:p>
    <w:p w14:paraId="3AF5EB9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5AD0159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It was not at all uncommon to hear these leaders speak of a “lost and dying world” or an “unsaved world.”</w:t>
      </w:r>
    </w:p>
    <w:p w14:paraId="4517189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从这些领袖口中听到“一个失丧且垂死的世界”或“一个未得救的世界”是极其平常的事。</w:t>
      </w:r>
    </w:p>
    <w:p w14:paraId="0A70A6D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87BBB5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Today this view is called “exclusivism” in the sense that it restricts salvation exclusively to those who consciously trust Christ.</w:t>
      </w:r>
    </w:p>
    <w:p w14:paraId="1BEA0F0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今天，这种观点被称为“排他主义（exclusivism）”，因为它将救恩严格限制在那些有意识地信靠基督的人身上。</w:t>
      </w:r>
    </w:p>
    <w:p w14:paraId="2278036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319C5E7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But increasing numbers of spokesmen for evangelicalism today are stating either that such exclusivism simply is not Biblically defensible, or that the Bible is not clear about the eternal state of the adherents of other religions.</w:t>
      </w:r>
    </w:p>
    <w:p w14:paraId="0A4E1F7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但今天，越来越多的福音派代言人要么声称这种排他主义在圣经上根本站不住脚，要么声称圣经对于其他宗教信徒的永恒状态并没有明确说明。</w:t>
      </w:r>
    </w:p>
    <w:p w14:paraId="5E79E36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84A83B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They are opting for what they call “inclusivism,” the teaching that God’s mercy is so wide that it can and does embrace many, if not all, non-Christian religionists on the globe-a doctrine, as we have just read, that the seventeenth-century framers of the Westminster Confession of Faith described as “very pernicious” and “to be detested,” a judgment that the Confession is not inclined often to make, particularly with the adverb “very.”</w:t>
      </w:r>
    </w:p>
    <w:p w14:paraId="488C4C9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他们倾向于选择所谓的“包容主义（inclusivism）”，即教导上帝的怜悯是如此宽广，以至于能够且确实涵盖了全球许多、甚至全部非基督教宗教信徒——正如我们刚才读到的，这种教义被十七世纪《威斯敏斯特信条》的起草者们描述为“极其有害”且“应当被憎恶”，这种评判在该《信条》中并不多见，特别是使用了“极其”这个副词。</w:t>
      </w:r>
    </w:p>
    <w:p w14:paraId="20BB037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6EF41B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Before we look at this “downgrade” trend within Evangelicalism, I want to say something about this teaching within Theological Liberalism and Roman Catholicism.</w:t>
      </w:r>
    </w:p>
    <w:p w14:paraId="7AF6D17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在我们审视福音派内部的这种“降级（downgrade）”趋势之前，我想先谈谈神学自由主义和罗马天主教内部的这种教导。</w:t>
      </w:r>
    </w:p>
    <w:p w14:paraId="2E1329A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39CCF01">
      <w:pPr>
        <w:pStyle w:val="2"/>
        <w:bidi w:val="0"/>
        <w:jc w:val="center"/>
        <w:rPr>
          <w:rFonts w:hint="eastAsia"/>
        </w:rPr>
      </w:pPr>
      <w:r>
        <w:rPr>
          <w:rFonts w:hint="eastAsia"/>
        </w:rPr>
        <w:t>Theological Liberalism’s Doctrine of Religious Pluralism</w:t>
      </w:r>
    </w:p>
    <w:p w14:paraId="79166184">
      <w:pPr>
        <w:pStyle w:val="2"/>
        <w:bidi w:val="0"/>
        <w:jc w:val="center"/>
        <w:rPr>
          <w:rFonts w:hint="eastAsia"/>
        </w:rPr>
      </w:pPr>
      <w:r>
        <w:rPr>
          <w:rFonts w:hint="eastAsia"/>
        </w:rPr>
        <w:t>神学自由主义的宗教多元主义教义</w:t>
      </w:r>
    </w:p>
    <w:p w14:paraId="64040BE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0304C5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Theological liberalism’s doctrine of religious pluralism is best represented by John Hick, who first offers a too-facile, almost glib, explanation regarding how it came about that Jesus, though only a man, came to be regarded as God:</w:t>
      </w:r>
    </w:p>
    <w:p w14:paraId="5E1901E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神学自由主义的宗教多元主义教义以约翰·希克（John Hick）为典型代表，他首先对耶稣（虽然仅仅是个人）如何被视为上帝提供了一个过于简单、几乎是油嘴滑舌的解释：</w:t>
      </w:r>
    </w:p>
    <w:p w14:paraId="670A105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2AAB14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It was natural and intelligible both that Jesus, through whom men had found a decisive encounter with God and a new and better life, should come to be hailed as son of God, and later this poetry should have hardened into prose and escalated from a metaphorical son of God to a metaphysical God the Son.(1)</w:t>
      </w:r>
    </w:p>
    <w:p w14:paraId="22ED98F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耶稣让人们找到了与上帝决定性的相遇以及更新、更好的生活，因此他被欢呼为上帝之子是自然且可以理解的；后来，这种诗意的表达硬化成了平淡的陈述，并从隐喻意义上的上帝之子上升为形而上学意义上的圣子上帝。(1)</w:t>
      </w:r>
    </w:p>
    <w:p w14:paraId="4ED3BFF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C643F4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Hick then argues that the “evolved” belief of the Christian church that Jesus is both God the Son incarnate and the only Savior of mankind did little positive harm so long as Christendom was a largely autonomous civilization with only relatively marginal interaction with the rest of mankind.</w:t>
      </w:r>
    </w:p>
    <w:p w14:paraId="65BCBC2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希克随后论证说，基督教教会关于耶稣既是道成肉身的圣子上帝又是人类唯一救主这种“演化”而来的信仰，只要基督徒世界还是一个基本上自治、且与人类其他部分仅有相对边缘互动的文明，就不会产生多少实质性的危害。</w:t>
      </w:r>
    </w:p>
    <w:p w14:paraId="4B2DF21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EF2246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But with the clash between the Christian and Muslim world, and then on an ever broadening front with European colonization throughout the earth, the literal understanding of the mythological language of Christian discipleship has had a diverse effect upon the relations between that minority of human beings who live within the borders of the Christian tradition and that majority who live outside it and within other streams of religious life.....</w:t>
      </w:r>
    </w:p>
    <w:p w14:paraId="5193130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但是，随着基督教世界与穆斯林世界的冲突，以及随后随着欧洲在全球范围内的殖民扩张，这种对基督门徒职分的神话式语言的字面理解，对生活在基督教传统范围内的少数人类与生活在传统之外、处于其他宗教生活流派中的大多数人类之间的关系产生了多方面的影响……</w:t>
      </w:r>
    </w:p>
    <w:p w14:paraId="3DE5949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ABA4E9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If Jesus was literally God incarnate, and if it is by his death alone that men can be saved, and by their response to him alone that they can appropriate that salvation, then the only doorway to eternal life is Christian faith.</w:t>
      </w:r>
    </w:p>
    <w:p w14:paraId="77A196C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如果耶稣确实是道成肉身的上帝，如果唯有通过祂的死人才能得救，并且唯有通过人对祂的回应人才能领受那救恩，那么通往永恒生命的唯一门户就是基督教信仰。</w:t>
      </w:r>
    </w:p>
    <w:p w14:paraId="3D892D0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85A08A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It would follow from this that the large majority of the human race so far has not been saved.....</w:t>
      </w:r>
    </w:p>
    <w:p w14:paraId="31792EF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由此得出的结论是，到目前为止，人类的绝大多数都没有得救……</w:t>
      </w:r>
    </w:p>
    <w:p w14:paraId="79DFBFB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74D952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Is not such an idea excessively parochial, presenting God in effect as the tribal deity of the predominantly Christian West?....</w:t>
      </w:r>
    </w:p>
    <w:p w14:paraId="6B7F764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这种观念难道不是极度狭隘，实际上将上帝呈现为以基督教为主的西方世界的部落神灵吗？……</w:t>
      </w:r>
    </w:p>
    <w:p w14:paraId="0E7ED84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4CC4AB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It seems clear that we are being called today to attain a global religious vision which is aware of the unity of all mankind before God....we must affirm God’s equal love for all men and not only for Christians.....</w:t>
      </w:r>
    </w:p>
    <w:p w14:paraId="3C3CC72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显然，今天我们被呼召去获得一种全球性的宗教愿景，意识到全人类在上帝面前的一致性……我们必须肯定上帝对所有人的平等之爱，而不仅仅是对基督徒……</w:t>
      </w:r>
    </w:p>
    <w:p w14:paraId="5ABABAA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6CFFA6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If, selecting from our Christian language, we call God-acting-towards-man the Logos, then we must say that all salvation, within all religions is the work of the Logos.....</w:t>
      </w:r>
    </w:p>
    <w:p w14:paraId="5BACFBD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如果我们从我们的基督教语言中做出选择，将“向上帝行动”称为道（罗格斯），那么我们必须说，所有宗教中的所有救赎都是道（罗格斯）的工作……</w:t>
      </w:r>
    </w:p>
    <w:p w14:paraId="67FD2DE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35A0309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But what we cannot say is that all who are saved are saved by Jesus of Nazareth.</w:t>
      </w:r>
    </w:p>
    <w:p w14:paraId="6D903D8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但我们不能说，所有得救的人都是由拿撒勒人耶稣拯救的。</w:t>
      </w:r>
    </w:p>
    <w:p w14:paraId="49A1447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1D7FE1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 life of Jesus was one point at which the Logos....has acted.....</w:t>
      </w:r>
    </w:p>
    <w:p w14:paraId="339BEBE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耶稣的一生只是道（罗格斯）……所采取行动的一个点……</w:t>
      </w:r>
    </w:p>
    <w:p w14:paraId="21BDD10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326D179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From now onwards....we have to present Jesus....in a way compatible with our new recognition of the validity of the other great world faiths as being also, at their best, ways of salvation.</w:t>
      </w:r>
    </w:p>
    <w:p w14:paraId="0F70DEA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从现在起……我们必须以一种与我们对其他伟大世界信仰之效力的新认识相容的方式来呈现耶稣，即承认这些信仰在达到最佳状态时也是救赎之路。</w:t>
      </w:r>
    </w:p>
    <w:p w14:paraId="0AAA527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C89CFB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We must therefore not insist upon Jesus being always portrayed within the interpretative framework built around him by centuries of Western thought. (2)</w:t>
      </w:r>
    </w:p>
    <w:p w14:paraId="4E86885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因此，我们绝不能坚持认为耶稣必须始终被描绘在由数百年的西方思想围绕祂建立的解释框架之内。(2)</w:t>
      </w:r>
    </w:p>
    <w:p w14:paraId="0A7DB2A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3900D78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Christians, of course, should normally support legal tolerance toward other world religions, that is to say, they should actively support laws that adequately protect the rights of the individual to profess, practice, and propagate his religious views, with due allowance, of course, for the protection of the citizenry from excesses of religious fanaticism that would inflict bodily harm upon others.</w:t>
      </w:r>
    </w:p>
    <w:p w14:paraId="7BF19A2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当然，基督徒通常应当支持对其他世界宗教的法律包容，也就是说，他们应当积极支持能够充分保护个人宣称、实践和传播其宗教观点之权利的法律，当然，这要适当考虑到保护公民免受宗教狂热过激行为所造成的肉体伤害。</w:t>
      </w:r>
    </w:p>
    <w:p w14:paraId="2ACF86F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635027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Christians should also cultivate in themselves and encourage in others social tolerance toward other faiths of the world, that is to say, they should respect other world faiths and seek to understand them and to encourage the same in others toward the Christian faith.</w:t>
      </w:r>
    </w:p>
    <w:p w14:paraId="4130681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基督徒也应当在自己身上培养并鼓励他人对世界其他信仰的社会包容，也就是说，他们应当尊重其他世界信仰，寻求理解它们，并鼓励他人对基督教信仰持有同样的态度。</w:t>
      </w:r>
    </w:p>
    <w:p w14:paraId="681D729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4BC085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But when it comes to intellectual tolerance, that is, the cultivation of a mind so broad that it can tolerate every religious view as of equal truth without ever detecting anything in any of them to reject, this “is not a virtue; it is the vice of the feeble-minded.” (3)</w:t>
      </w:r>
    </w:p>
    <w:p w14:paraId="0DAC946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但当谈到智识上的包容，即培养一种宽广到能够容忍每一种宗教观点具有同等真理性，而不去察觉其中任何需要拒绝之物的思想时，这“不是一种美德；它是意志薄弱者的恶习”。(3)</w:t>
      </w:r>
    </w:p>
    <w:p w14:paraId="7EFEB76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E0EDA9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It begs the entire question of truth.</w:t>
      </w:r>
    </w:p>
    <w:p w14:paraId="7D35071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它回避了整个真理的问题。</w:t>
      </w:r>
    </w:p>
    <w:p w14:paraId="12CE329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2F87C6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For if Jesus is in truth both God incarnate (Acts 20:28; Romans 9:5; Titus 2:13; Hebrews 1:8; 2 Peter 1:1; John 1:1, 18; 20:28; 1 John 5:20) and the only Savior of mankind, as the Bible teaches us he is, and if the Church would be governed by truth, it must continue to insist that Jesus is uniquely God.</w:t>
      </w:r>
    </w:p>
    <w:p w14:paraId="1B0382A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因为如果耶稣在真理中既是道成肉身的上帝（使徒行传 20:28；罗马书 9:5；提多书 2:13；希伯来书 1:8；彼得后书 1:1；约翰福音 1:1, 18；20:28；约翰一书 5:20），又是人类唯一的救主，正如圣经教导我们祂是的那样，并且如果教会愿意受真理管理，她就必须继续坚持耶稣是独特的上帝。</w:t>
      </w:r>
    </w:p>
    <w:p w14:paraId="6267DA3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3C904B2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Historically, his uniqueness resides in his birth, his sinless life and sacrificial death, his resurrection and ascension, his present session at the Father’s right hand, and his return as the eschatological Judge and Savior of mankind.</w:t>
      </w:r>
    </w:p>
    <w:p w14:paraId="7F18F6D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从历史上看，祂的独特性体现在祂的降生、祂无罪的生命和牺牲的死亡、祂的复活和升天、祂目前在父右边的坐王，以及祂作为人类末世审判者和救主的再来。</w:t>
      </w:r>
    </w:p>
    <w:p w14:paraId="5ADD314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356C1F3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Theologically, his uniqueness resides in his deity, the incarnation, the atonement, and the several aspects of his exaltation.</w:t>
      </w:r>
    </w:p>
    <w:p w14:paraId="6C0A817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从神学上看，祂的独特性体现在祂的神性、道成肉身、赎罪以及祂得荣（exaltation）的几个方面。</w:t>
      </w:r>
    </w:p>
    <w:p w14:paraId="7202111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FFD574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Therefore, the Church must continue to proclaim Jesus as the only saving way to the Father, as he said (John 14:6), his the only saving name among men, as Peter said (Acts 4:12), and his the only saving mediation between God and man, as Paul said (1 Timothy 2:5).</w:t>
      </w:r>
    </w:p>
    <w:p w14:paraId="1E3124F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因此，教会必须继续宣扬耶稣是通往父那里的唯一救赎之路，正如祂所说（约翰福音 14:6）；祂的名是人间唯一的救赎之名，正如彼得所说（使徒行传 4:12）；祂是上帝与人之间唯一的救赎中保，正如保罗所说（提摩太前书 2:5）。</w:t>
      </w:r>
    </w:p>
    <w:p w14:paraId="341929A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1AFF31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Furthermore, the Church must declare that the goal the religious pluralist so devoutly seeks-a universal religious brotherhood binding all men everywhere joyously together in one world of common humanity-is, on his grounds, unobtainable, not only because such pluralism does not transform the human heart, but also because only the truth deserves to be universally proclaimed and universally received.</w:t>
      </w:r>
    </w:p>
    <w:p w14:paraId="1DDAC69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此外，教会必须宣布，宗教多元主义者如此虔诚追求的目标——一个将各地所有人欢欣地联结在共同人性世界中的普世宗教兄弟情谊——在他们的立场上是无法实现的，不仅因为这种多元主义无法改变人心，还因为唯有真理才值得被普世传扬和普世领受。</w:t>
      </w:r>
    </w:p>
    <w:p w14:paraId="53E67E5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3619D5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Without truth, which by its nature is exclusive, unique, and final, there can be no universal significance or power in the pluralist’s appeal, and his appeal is bound to fail.</w:t>
      </w:r>
    </w:p>
    <w:p w14:paraId="21FBB5A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如果没有真理（真理本质上是排他的、独特的和终极的），多元主义者的呼吁就不可能有普世意义或力量，他的呼吁注定会失败。</w:t>
      </w:r>
    </w:p>
    <w:p w14:paraId="5800F73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CC4845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And any religious unity, if it is achieved, will have to be finally imposed upon men against their will (see Revelation 13:11-17).</w:t>
      </w:r>
    </w:p>
    <w:p w14:paraId="1838E66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而任何宗教统一，如果真的实现，最终也将不得不违背人的意愿强加于人（见启示录 13:11-17）。</w:t>
      </w:r>
    </w:p>
    <w:p w14:paraId="69C36AF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EE8BCB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To abandon Biblical Christological teaching in favor of a religious pluralism, if Christ is indeed uniquely God incarnate, is tantamount to the gravest breach of the First Commandment, and it will involve one in unspeakable infidelity to Jesus Christ the Lord of Glory who, according to Holy Scripture, wears a diadem out-rivaling all the diadems of all the world’s great religious and political leaders.</w:t>
      </w:r>
    </w:p>
    <w:p w14:paraId="3D92F67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如果基督确实是道成肉身的独特上帝，那么为了宗教多元主义而放弃圣经基督论的教导，就等同于对第一条诫命最严重的违背，并且会使人陷入对荣耀之主耶稣基督不可言喻的不忠，根据圣经，祂头戴的冠冕胜过世界上所有伟大宗教和政治领袖的所有冠冕。</w:t>
      </w:r>
    </w:p>
    <w:p w14:paraId="08B263E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6B5807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To do so, in a word, would mean that the Church has simply ceased to be Christian at all!</w:t>
      </w:r>
    </w:p>
    <w:p w14:paraId="4A703B9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总而言之，这样做意味着教会根本就不再是基督教了！</w:t>
      </w:r>
    </w:p>
    <w:p w14:paraId="257FDF2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95AA7A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 Christian Church can afford to follow the modern call for intellectual religious pluralism only at the greatest cost to itself and to the world to which Christ, the King and Lord of the Church, commissioned it to go (Matthew 28:18-20; Luke 24:47; Acts 1:8).</w:t>
      </w:r>
    </w:p>
    <w:p w14:paraId="5AA5E8A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基督作为教会的君王和主，曾差遣教会前往世界（马太福音 28:18-20；路加福音 24:47；使徒行传 1:8），教会只有付出对自己和对世界最大的代价，才能承受得起追随现代智识宗教多元主义的呼吁。</w:t>
      </w:r>
    </w:p>
    <w:p w14:paraId="6B4CF8E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D447A2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Moreover, to follow this call would be to set the Church on a course that can only lead it to religious frustration and failure, and in the end to divine judgment.</w:t>
      </w:r>
    </w:p>
    <w:p w14:paraId="2EB1CAC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此外，追随这一呼吁将使教会踏上一条只能通往宗教挫败和失败、并最终导致上帝审判的道路。</w:t>
      </w:r>
    </w:p>
    <w:p w14:paraId="132C222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4DC116B">
      <w:pPr>
        <w:pStyle w:val="2"/>
        <w:bidi w:val="0"/>
        <w:jc w:val="center"/>
        <w:rPr>
          <w:rFonts w:hint="eastAsia"/>
        </w:rPr>
      </w:pPr>
      <w:r>
        <w:rPr>
          <w:rFonts w:hint="eastAsia"/>
        </w:rPr>
        <w:t>Rome’s Doctrine of Inclusivism</w:t>
      </w:r>
    </w:p>
    <w:p w14:paraId="3247D7E4">
      <w:pPr>
        <w:pStyle w:val="2"/>
        <w:bidi w:val="0"/>
        <w:jc w:val="center"/>
        <w:rPr>
          <w:rFonts w:hint="eastAsia"/>
        </w:rPr>
      </w:pPr>
      <w:r>
        <w:rPr>
          <w:rFonts w:hint="eastAsia"/>
        </w:rPr>
        <w:t>罗马（天主教）的包容主义教义</w:t>
      </w:r>
    </w:p>
    <w:p w14:paraId="7B134F3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35C9402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 Church of Rome has long endorsed the inclusivist position.</w:t>
      </w:r>
    </w:p>
    <w:p w14:paraId="3E07133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罗马教会长期以来一直支持包容主义立场。</w:t>
      </w:r>
    </w:p>
    <w:p w14:paraId="6D381AB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4E14C4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Karl Rahner (1904-1984), a leading Roman Catholic “inclusivist,” who coined the phrase, “anonymous Christian,” by which he meant a non-Christian who gains salvation through faith, hope, and love by the grace of Christ that is mediated imperfectly through his non-Christian religion, wrote in his Theological Investigations:</w:t>
      </w:r>
    </w:p>
    <w:p w14:paraId="74A5022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卡尔·拉纳（Karl Rahner，1904-1984）是一位著名的罗马天主教“包容主义者”，他创造了“匿名基督徒”一词，意指一个非基督徒，通过基督恩典所赋予的信、望、爱，借着其非基督教宗教这种不完美的媒介而获得救赎，他在其《神学研究》中写道：</w:t>
      </w:r>
    </w:p>
    <w:p w14:paraId="061B559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37ED1B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Christianity does not simply confront the member of an extra-Christian religion as a mere non-Christian but as someone who can and must already be regarded in this or that respect as an anonymous Christian.....</w:t>
      </w:r>
    </w:p>
    <w:p w14:paraId="219A3B1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基督教并不仅仅是将基督宗教以外的成员视为单纯的非基督徒，而是视为在这样或那样的方面已经可以且必须被视为匿名基督徒的人……</w:t>
      </w:r>
    </w:p>
    <w:p w14:paraId="0CBEA64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211B34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 proclamation of the gospel does not simply turn someone absolutely abandoned by God and Christ into a Christian, but turns an anonymous Christian into someone who now also knows about his Christian belief in the depths of his grace-endowed being by objective reflection and in the profession which is given a social form in the Church. (4)</w:t>
      </w:r>
    </w:p>
    <w:p w14:paraId="23B67FA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福音的宣讲不仅仅是将一个绝对被上帝和基督遗弃的人转变为基督徒，而是将一个匿名基督徒转变为一个现在通过客观反思，并在教会赋予的社会形式的告白中，在其蒙恩存在的深处也知晓自己基督教信仰的人。(4)</w:t>
      </w:r>
    </w:p>
    <w:p w14:paraId="668F590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0071B8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If Rahner were correct, the world would be seeing large numbers of these Gospel-enlightened “anonymous Christians” moving out of their religions and into Christianity because of the spread of the Gospel throughout the world by means of the mass media.</w:t>
      </w:r>
    </w:p>
    <w:p w14:paraId="47696F1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如果拉纳是正确的，由于福音借由大众媒体在全世界的传播，世界将会看到大量这种被福音启迪的“匿名基督徒”脱离其宗教而进入基督教。</w:t>
      </w:r>
    </w:p>
    <w:p w14:paraId="225883D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621A1B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But there is no evidence that this is happening.</w:t>
      </w:r>
    </w:p>
    <w:p w14:paraId="42ADAF1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但并没有证据表明这种情况正在发生。</w:t>
      </w:r>
    </w:p>
    <w:p w14:paraId="30D451F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DF6DC5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Indeed, according to John, far from being “already saved” when the Gospel comes to them, non-Christians are “condemned already” because they do not have faith in Christ (John 3:18).</w:t>
      </w:r>
    </w:p>
    <w:p w14:paraId="658353C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事实上，根据约翰的说法，非基督徒在福音临到他们时远非“已经得救”，而是因为不信基督“罪已经定了（condemned already）”（约翰福音 3:18）。</w:t>
      </w:r>
    </w:p>
    <w:p w14:paraId="5F670D6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66C4C0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Then in paragraph 836 of its 1994 Catechism of the Catholic Church, the Roman Catholic Church declares: “ to [the Catholic Church], in different ways, belong or are ordered: the Catholic faithful, others who believe in Christ, and finally all mankind, called by God’s grace to salvation” (emphasis supplied).</w:t>
      </w:r>
    </w:p>
    <w:p w14:paraId="1F79600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随后，在其1994年版《天主教教理问答》（Catechism of the Catholic Church）第836段中，罗马天主教会宣布：“……以不同的方式，属于或归向[天主教会]的有：天主教信友、其他信仰基督的人，以及最终所有的人类，他们因上帝的恩典蒙召得救”（重点为作者所加）。</w:t>
      </w:r>
    </w:p>
    <w:p w14:paraId="384B523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88801A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By this pronouncement the Roman Catholic Church has irremediably defined (“deconstructed” would be the more appropriate term) its catholicity for modern and future times in such a way that it already ultimately includes everyone.</w:t>
      </w:r>
    </w:p>
    <w:p w14:paraId="513F8D0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通过这一宣言，罗马天主教会不可挽回地定义了（“解构”可能是更合适的词）其在现代和未来的大公性（catholicity），其方式是它已经最终包容了每一个人。</w:t>
      </w:r>
    </w:p>
    <w:p w14:paraId="19B077F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A7DDA4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By what one may regard as an ever-enlarging series of concentric circles Rome has redefined the church in order to justify this catechetical affirmation.</w:t>
      </w:r>
    </w:p>
    <w:p w14:paraId="72207E4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罗马通过一系列可被视为不断扩大的同心圆重新定义了教会，以便为这种教理问答式的肯定辩护。</w:t>
      </w:r>
    </w:p>
    <w:p w14:paraId="291FBD2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B4298C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Not only, says the Catechism, are those in the church who are “joined in the visible structure...[and who are ruled] by the Roman Pontiff and the bishops” (?837), but also those are in the church who “believe in Christ and have been properly baptized” even though they stand “in a certain, although imperfect, communion with the Catholic Church” (?838).</w:t>
      </w:r>
    </w:p>
    <w:p w14:paraId="20A3116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教理问答》说，教会中不仅包括那些“加入可见结构……[并由]罗马教皇和主教们治理”的人（第837段），也包括那些“信仰基督并已受过正当洗礼”的人，即便他们与天主教会处于“某种虽不完美、但确实存在的契通（communion）”之中（第838段）。</w:t>
      </w:r>
    </w:p>
    <w:p w14:paraId="3B9D184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7EA901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Here the Catechism refers to all the baptized “separated brethren” throughout the world, including both the baptized members of the Greek and Russian Orthodox Churches and the baptized members of all the Protestant churches (Lutheran, Anglican, Reformed, etc.).</w:t>
      </w:r>
    </w:p>
    <w:p w14:paraId="12EBAB4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这里的《教理问答》指的是全世界所有受过洗的“分离的弟兄（separated brethren）”，既包括希腊和俄罗斯东正教受过洗的成员，也包括所有抗罗宗（Protestant）教会（路德宗、圣公会、改革宗等）受过洗的成员。</w:t>
      </w:r>
    </w:p>
    <w:p w14:paraId="26E52C8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FA1CFB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In a word, then, the Roman Catholic Church claims that all baptized people within professing Christendom belong to its communion.</w:t>
      </w:r>
    </w:p>
    <w:p w14:paraId="65C979A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总而言之，罗马天主教会声称，宣称信奉基督的世界中所有受过洗的人都属于它的契通范围。</w:t>
      </w:r>
    </w:p>
    <w:p w14:paraId="4F0A1CC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5B4C66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Never mind that most, at least, of these non-Catholic communions repudiate this declared association.</w:t>
      </w:r>
    </w:p>
    <w:p w14:paraId="3D8096E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尽管这些非天主教契通群体中的大多数（至少是大多数）都拒绝承认这种被单方面宣告的关联，但这并无大碍。</w:t>
      </w:r>
    </w:p>
    <w:p w14:paraId="6534DA0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CFB1EF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Never mind that many, if not most, of these baptized people are simply nominal members of state churches.</w:t>
      </w:r>
    </w:p>
    <w:p w14:paraId="7F24A3F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尽管这些受洗者中的许多人（如果不是大多数的话）仅仅是国家教会的挂名（nominal）成员，但这并无大碍。</w:t>
      </w:r>
    </w:p>
    <w:p w14:paraId="529BDE0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A81528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Never mind that many, if not most, of these baptized people never go to church.</w:t>
      </w:r>
    </w:p>
    <w:p w14:paraId="4255CF9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尽管这些受洗者中的许多人（如果不是大多数的话）从未去过教堂，但这并无大碍。</w:t>
      </w:r>
    </w:p>
    <w:p w14:paraId="52FC0DF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5A078E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Never mind that many, if not most, of them never give a penny to the spread of the true Gospel and never pray a moment for the church’s health.</w:t>
      </w:r>
    </w:p>
    <w:p w14:paraId="1869800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尽管他们中的许多人（如果不是大多数的话）从未为传播真正的福音捐过一分钱，也从未为教会的健康祈祷过片刻，但这并无大碍。</w:t>
      </w:r>
    </w:p>
    <w:p w14:paraId="2022207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D69376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They are, according to Rome, still related salvifically to the People of God and may go to Heaven!</w:t>
      </w:r>
    </w:p>
    <w:p w14:paraId="36897AF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根据罗马的说法，他们仍然在救赎上与上帝的子民相关联，并且可以上天堂！</w:t>
      </w:r>
    </w:p>
    <w:p w14:paraId="114FA85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F396EA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 Catechism goes on to state that even “those who have not received the gospel are related to the People of God in several ways” (?839).</w:t>
      </w:r>
    </w:p>
    <w:p w14:paraId="6EEF7DA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《教理问答》接着指出，甚至“那些尚未领受福音的人，也以不同的方式与上帝的子民相关联”（第839段）。</w:t>
      </w:r>
    </w:p>
    <w:p w14:paraId="628C45B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F993D1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Because the faith of the Jewish People-catechetically described as the “the first to hear the Word of God”-”unlike other non-Christian religions, is already a response to God’s revelation in the Old Covenant” (?839), (5) because to the Jews belong all the privileges outlined in Romans 9:4-5 (?839), and because with Christians they “await the coming of the Messiah” (?840), the People of God encompass the Jewish people.</w:t>
      </w:r>
    </w:p>
    <w:p w14:paraId="75DCB06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由于犹太人的信仰（在教理中被描述为“首先听见上帝圣言的人”），“与其他非基督教宗教不同，已经是对比上帝在旧约（Old Covenant）中启示的回应”（第839段）(5)，由于罗马书 9:4-5 中列出的所有特权都属于犹太人（第839段），并且由于他们与基督徒一起“期待弥赛亚的降临”（第840段），上帝的子民便涵盖了犹太人。</w:t>
      </w:r>
    </w:p>
    <w:p w14:paraId="4105B71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308EF70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Never mind that the Jewish people for the most part deny the deity of Jesus Christ and thus the doctrine of the Trinity.</w:t>
      </w:r>
    </w:p>
    <w:p w14:paraId="3CB3CE7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尽管犹太人中的大多数都否认耶稣基督的神性，从而否认了三位一体的教义，但这并无大碍。</w:t>
      </w:r>
    </w:p>
    <w:p w14:paraId="0251319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405277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Never mind that they for the most part rejected their Messiah, Jesus Christ, the first time he came, as a misguided prophet at best and a blasphemer at worst, and accordingly believe today that Christians are idolaters because we worship him whom they contend was simply a man.</w:t>
      </w:r>
    </w:p>
    <w:p w14:paraId="58E83D8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尽管他们中的大多数在弥赛亚耶稣基督第一次降临时就拒绝了祂，认为祂充其量是一个误入歧途的先知，最坏则是一个亵渎者，并因此在今天认为基督徒是偶像崇拜者，因为我们敬拜那位他们坚持认为只是一个凡人的耶稣，但这并无大碍。</w:t>
      </w:r>
    </w:p>
    <w:p w14:paraId="49D1D08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D7AE2E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Never mind that they see no need for Christ’s substitutionary atonement.</w:t>
      </w:r>
    </w:p>
    <w:p w14:paraId="0161843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尽管他们认为不需要基督的替代性赎罪（substitutionary atonement），但这并无大碍。</w:t>
      </w:r>
    </w:p>
    <w:p w14:paraId="0E8E9FD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45D255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According to Rome’s teaching they are still related salvifically to the People of God and may go to Heaven! (6)</w:t>
      </w:r>
    </w:p>
    <w:p w14:paraId="2AB2448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根据罗马的教导，他们仍然在救赎上与上帝的子民相关联，并且可以上天堂！(6)</w:t>
      </w:r>
    </w:p>
    <w:p w14:paraId="580707D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374C4EE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 Catechism then declares that because Muslims “acknowledge the Creator,...profess to hold the faith of Abraham [they do not hold Abraham’s faith, of course; they are spiritual Ishmaelites], and together with [Christians]...adore the one merciful God [Muslims and Christians do not “adore” the same “one merciful God”],” they too are included within the plan of salvation (?841).</w:t>
      </w:r>
    </w:p>
    <w:p w14:paraId="3A3BAF3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教理问答》随后宣称，由于穆斯林“承认创造主……自称持有亚伯拉罕的信仰[当然，他们并不持有亚伯拉罕的信仰；他们是属灵上的以实玛利人]，并与[基督徒]一起……崇拜唯一的仁慈上帝[穆斯林和基督徒崇拜的并非同一个‘唯一仁慈的上帝’]”，他们也被包括在救赎计划之内（第841段）。</w:t>
      </w:r>
    </w:p>
    <w:p w14:paraId="49430B5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6E1A85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Never mind that the Muslims’ Allah is neither the tri-personal Yahweh of the Old Testament nor the triune God of the New Testament, but rather was originally a tribal deity-one in a pantheon of some three hundred-fifty false gods worshiped at Mecca-that Muhammad worshiped and “universalized” by force.</w:t>
      </w:r>
    </w:p>
    <w:p w14:paraId="09E6E8C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尽管穆斯林的安拉既不是旧约中具有三个位格的耶和华，也不是新约中的三位一体上帝，而是最初麦加供奉的三百五十多个假神之一的部落神灵——穆罕默德敬拜祂并用武力将其“普世化”，但这并无大碍。</w:t>
      </w:r>
    </w:p>
    <w:p w14:paraId="714A462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6388D1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Never mind that they think Christians believe their Trinity is composed of Allah, Mary, and their human offspring, Jesus.</w:t>
      </w:r>
    </w:p>
    <w:p w14:paraId="0C2BD50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尽管他们认为基督徒相信三位一体是由安拉、马利亚及其人类后裔耶稣组成的，但这并无大碍。</w:t>
      </w:r>
    </w:p>
    <w:p w14:paraId="747A9C9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A5DF0C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Never mind that they make Jesus’ place in revelational history penultimate to Muhammad’s ultimate place.</w:t>
      </w:r>
    </w:p>
    <w:p w14:paraId="377B36A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尽管他们将耶稣在启示历史中的地位排在穆罕默德的终极地位之前的倒数第二位，但这并无大碍。</w:t>
      </w:r>
    </w:p>
    <w:p w14:paraId="2AED4C2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FC0FD2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Never mind that they deny both that Jesus Christ is the divine Son of God and that he died on the cross and rose again.</w:t>
      </w:r>
    </w:p>
    <w:p w14:paraId="77FE759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尽管他们既否认耶稣基督是神圣的上帝之子，又否认祂死在十字架上并复活，但这并无大碍。</w:t>
      </w:r>
    </w:p>
    <w:p w14:paraId="22AB053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8CED12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Never mind that they believe that Christians are idolaters because we worship Christ who they contend was only a human prophet.</w:t>
      </w:r>
    </w:p>
    <w:p w14:paraId="16EBB54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尽管他们认为基督徒是偶像崇拜者，因为我们敬拜基督，而他们坚持基督只是一个人类先知，但这并无大碍。</w:t>
      </w:r>
    </w:p>
    <w:p w14:paraId="3C7D4DE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9F18C0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Never mind that they see no need for Christ’s substitutionary atonement.</w:t>
      </w:r>
    </w:p>
    <w:p w14:paraId="112C803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尽管他们认为不需要基督的替代性赎罪，但这并无大碍。</w:t>
      </w:r>
    </w:p>
    <w:p w14:paraId="351B05A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09A6FE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According to Rome’s teaching, they are still salvifically related to the People of God and may go to Heaven!</w:t>
      </w:r>
    </w:p>
    <w:p w14:paraId="1126DD8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根据罗马的教导，他们仍然在救赎上与上帝的子民相关联，并且可以上天堂！</w:t>
      </w:r>
    </w:p>
    <w:p w14:paraId="4044AF3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A10460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 Catechism goes on to state, in fact, about all the adherents to the world’s non-Christian religions, “because all stem from the one stock which God created..., and also because all share a common destiny, namely God,” that God’s “providence, evident goodness, and saving designs extend” to them as well (?842).</w:t>
      </w:r>
    </w:p>
    <w:p w14:paraId="27F3233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事实上，《教理问答》继续论及世界上所有非基督教宗教的信徒，“因为所有人都源于上帝创造的同一根源……，也因为所有人都共有同一个终极目标（destiny），即上帝”，上帝的“护理（providence）、显而易见的美善和拯救计划也延伸”到了他们身上（第842段）。</w:t>
      </w:r>
    </w:p>
    <w:p w14:paraId="573D74E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DD5DD1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Moreover, “all goodness and truth found in these religions” are “a preparation for the gospel and given by him who enlightens all men that they may at length have life” (?843).</w:t>
      </w:r>
    </w:p>
    <w:p w14:paraId="095428D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此外，“在这些宗教中发现的所有美善和真理”都是“对福音的预备，并由那位启迪众人以使他们最终获得生命的主所赐予”（第843段）。</w:t>
      </w:r>
    </w:p>
    <w:p w14:paraId="3501813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BF4A45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Accordingly, Peter Kreeft, a convert from the Christian Reformed Church to Roman Catholicism, in his book, Ecumenical Jihad (Ignatius, 1996), without fear of any ecclesiastical reprisal, does not hesitate to describe an out-of-body experience that he alleges he had, during which he met not only Orthodox Christians, Evangelical Christians, and Jews in Heaven, but also Muhammad, Buddha, and Confucius.</w:t>
      </w:r>
    </w:p>
    <w:p w14:paraId="06222C8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因此，彼得·克里夫特（Peter Kreeft），一位从基督教改革宗（CRC）转信罗马天主教的人，在他的书《普世圣战》（Ecumenical Jihad，1996）中，毫不担心教会的任何报复，毫不犹豫地描述了他声称有过的一次灵魂出窍体验，在那期间他不仅在天堂见到了东正教徒、福音派信徒和犹太人，还见到了穆罕默德、佛陀和孔子。</w:t>
      </w:r>
    </w:p>
    <w:p w14:paraId="72C563F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FD6E34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Never mind that God is not the “common destiny” of all mankind, given the fact, as the Bible teaches, that every man has one of two destinies, either Heaven with God or Hell with the devil and his angels.</w:t>
      </w:r>
    </w:p>
    <w:p w14:paraId="48C3E6C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尽管事实是，上帝并非全人类的“共同终极目标”，因为圣经教导每个人只有两个归宿之一：要么是在天堂与上帝同在，要么是在地狱与魔鬼及其使者同在，但这并无大碍。</w:t>
      </w:r>
    </w:p>
    <w:p w14:paraId="2E79F74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31FE2BE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Never mind that all the religions of the world with the exception of Biblical Christianity are demonic or manmade, all of them being the products of fallen mankind’s perversion and suppression of the truth revealed in general revelation.</w:t>
      </w:r>
    </w:p>
    <w:p w14:paraId="7DD62C9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尽管除了圣经基督教之外，世界上所有的宗教都是属鬼魔的或人为的，它们都是堕落人类扭曲并压制一般启示（general revelation）中所启示之真理的产物，但这并无大碍。</w:t>
      </w:r>
    </w:p>
    <w:p w14:paraId="385380D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92493D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And never mind that these world religions run the gamut from the crudest forms of animism, voodooism, and paganism, in which cannibalism and human sacrifice are practiced, through the multitude of world cults, to the Eastern religions of desired non-existence as in the case of Hinayana and Mahayana Buddhism.</w:t>
      </w:r>
    </w:p>
    <w:p w14:paraId="2614686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尽管这些世界宗教包罗万象，从最原始的万物有灵论、伏都教和异教（其中甚至实行食人和人祭），到众多的世界异端，再到追求“非存在”状态的东方宗教（如小乘和大乘佛教），但这并无大碍。</w:t>
      </w:r>
    </w:p>
    <w:p w14:paraId="741E1B1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7A2E67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According to Rome’s teaching, their adherents are still related salvifically to the People of God and may go to Heaven.</w:t>
      </w:r>
    </w:p>
    <w:p w14:paraId="78504FC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根据罗马的教导，这些信徒仍然在救赎上与上帝的子民相关联，并且可以上天堂。</w:t>
      </w:r>
    </w:p>
    <w:p w14:paraId="6112137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583434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What is this but just ecclesiastical expansion with a vengeance, accomplished simply by redefining the boundaries of the church in order to include all mankind!</w:t>
      </w:r>
    </w:p>
    <w:p w14:paraId="3B00444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这难道不是在变相进行疯狂的教会扩张吗？它仅仅通过重新定义教会的边界，就将全人类都囊括了进来！</w:t>
      </w:r>
    </w:p>
    <w:p w14:paraId="5E7BBA5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539568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What is this really but wholesale capitulation on Rome’s part to the world’s strident clamor for the Christian church to give up its alleged “triumphalist” claim to the uniqueness and finality of Jesus Christ as the only saving way to God and to acknowledge other religions as also acceptable ways to God!(7)</w:t>
      </w:r>
    </w:p>
    <w:p w14:paraId="1141C07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这难道不正是罗马向世界那喧嚣的叫嚷全盘投降吗？世界要求基督教会放弃其所谓的“得胜主义”宣称，即耶稣基督作为通往上帝的唯一救赎之路的独特和终极地位，并承认其他宗教也是上帝所接纳的道路！(7)</w:t>
      </w:r>
    </w:p>
    <w:p w14:paraId="6DA4806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20697C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By diminishing Christ, the Roman Church exalts itself.</w:t>
      </w:r>
    </w:p>
    <w:p w14:paraId="6AB095A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通过贬低基督，罗马教会抬高了自己。</w:t>
      </w:r>
    </w:p>
    <w:p w14:paraId="588117E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56B2E06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Apart from its completely un-Biblical stance, what is the implication of Rome’s catechetical teaching that the peoples of the world have no absolute need to hear about Christ in order to be saved, and that as long as they sincerely follow the dictates of their conscience they may be saved?</w:t>
      </w:r>
    </w:p>
    <w:p w14:paraId="4877E09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除了这种完全不符合圣经的立场外，罗马教理教导说世界各族人民并不绝对需要听闻基督就能得救，只要他们真诚地遵循良心的指示就能得救，这又意味着什么呢？</w:t>
      </w:r>
    </w:p>
    <w:p w14:paraId="56B21EE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F1FC8E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Well, this teaching implies, since non-Catholics, indeed, non-Christians, according to Rome’s dogmatic declarations and catechetical instruction, may go to Heaven without becoming Christian in any of its myriad forms, that for their salvation the Roman Catholic Church as a Christ-professing institution does not need to exist.</w:t>
      </w:r>
    </w:p>
    <w:p w14:paraId="2E174EF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那么，这一教导暗示，既然根据罗马的教条声明和教理指导，非天主教徒、甚至是非基督徒，无需成为任何形式的基督徒即可上天堂，那么为了他们的救赎，作为一个信奉基督的机构，罗马天主教会也就没有存在的必要了。</w:t>
      </w:r>
    </w:p>
    <w:p w14:paraId="4315781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F4B490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By its own statements, therefore, the Roman communion has declared its own theological obsolescence and itself a modern irrelevancy to most of the peoples of the world.</w:t>
      </w:r>
    </w:p>
    <w:p w14:paraId="3220260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因此，通过其自身的陈述，罗马契通群体已经宣告了自身神学上的过时，并宣告自己对于世界上大多数民族而言已成为一种现代的无关痛痒之物。</w:t>
      </w:r>
    </w:p>
    <w:p w14:paraId="14A1713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36C63B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These catechetical deliverances are but just one more expression among many others of the detestable apostasy that now grips the largest cult-the Marian cult-within professing Christendom.</w:t>
      </w:r>
    </w:p>
    <w:p w14:paraId="4250064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这些教理上的陈述仅仅是宣称信奉基督的世界中最大的异端——玛利亚崇拜——目前所陷入的众多可憎背道行径中的又一种表现。</w:t>
      </w:r>
    </w:p>
    <w:p w14:paraId="6E4F0AB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44D313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And what is so tragically ironic about this “very pernicious and detestable” teaching of Rome’s 1994 Catechism of the Catholic Church is that it reasserts on the one hand the Council of Trent’s medieval doctrine of justification through faith and works and on the other makes the entire Tridentine doctrine irrelevant by teaching that all sincere people may be saved, whatever their faith or lack of it.</w:t>
      </w:r>
    </w:p>
    <w:p w14:paraId="3EADE52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罗马1994年《天主教教理问答》中这种“极其有害且可憎”的教导，其悲剧性的讽刺之处在于：它一方面重申了特利腾会议（Council of Trent）关于信心加行为称义的中世纪教义，另一方面又通过教导说所有真诚的人（无论其信仰如何，甚至没有信仰）都可以得救，从而使整个特利腾教义变得毫无意义。</w:t>
      </w:r>
    </w:p>
    <w:p w14:paraId="35D7FD2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614BCB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So by its catechetical deliverances everything that modern Rome teaches about the way of salvation through Christ is short-circuited.</w:t>
      </w:r>
    </w:p>
    <w:p w14:paraId="4D37789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因此，通过其教理陈述，现代罗马教导的所有关于通过基督得救的道路都被短路了。</w:t>
      </w:r>
    </w:p>
    <w:p w14:paraId="62CED3E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9CF6A8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Frankly, who should care what Rome teaches about Christ if everyone may be saved simply by sincerely following the good as he conscientiously understands and does the good?</w:t>
      </w:r>
    </w:p>
    <w:p w14:paraId="279B829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坦率地说，如果每个人只要真诚地遵循他凭良心所理解并实行的善就能得救，那么谁还会关心罗马关于基督的教导呢？</w:t>
      </w:r>
    </w:p>
    <w:p w14:paraId="47F2511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508972A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Apparently, even the sincere professing atheist who has not arrived at an explicit knowledge of God may be saved as long as he follows the dictates of his conscience with sincerity, for by responding to the light of conscience he is responding (without knowing it, Rome would say) in a salvific way to Christ’s Church.</w:t>
      </w:r>
    </w:p>
    <w:p w14:paraId="32E61F9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显然，即便是那位尚未获得对上帝明确认识的真诚无神论者，只要他真诚地遵循良心的指示，也可以得救，因为通过回应良心之光，他正以救赎性的方式回应基督的教会（罗马会说，虽然他自己并不知道）。</w:t>
      </w:r>
    </w:p>
    <w:p w14:paraId="691F1C4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ACF661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I can only say that the modern framers of these documents had better be glad that they were not born in the sixteenth century.</w:t>
      </w:r>
    </w:p>
    <w:p w14:paraId="464922E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我只能说，这些文件的现代起草者们最好庆幸自己没有出生在十六世纪。</w:t>
      </w:r>
    </w:p>
    <w:p w14:paraId="47786DB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3B9A43B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 Romanist authorities living then would have burned them-including the present pope-at the stake for teaching such rank heresy!</w:t>
      </w:r>
    </w:p>
    <w:p w14:paraId="3D6373B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当时的天主教当局会因为他们教导如此严重的异端而将他们——包括现在的教皇——处以火刑！</w:t>
      </w:r>
    </w:p>
    <w:p w14:paraId="6639D71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DFCEAF3">
      <w:pPr>
        <w:pStyle w:val="2"/>
        <w:bidi w:val="0"/>
        <w:jc w:val="center"/>
        <w:rPr>
          <w:rFonts w:hint="eastAsia"/>
        </w:rPr>
      </w:pPr>
      <w:r>
        <w:rPr>
          <w:rFonts w:hint="eastAsia"/>
        </w:rPr>
        <w:t>Evangelicalism’s Doctrine of Inclusivism</w:t>
      </w:r>
    </w:p>
    <w:p w14:paraId="2BF42628">
      <w:pPr>
        <w:pStyle w:val="2"/>
        <w:bidi w:val="0"/>
        <w:jc w:val="center"/>
        <w:rPr>
          <w:rFonts w:hint="eastAsia"/>
        </w:rPr>
      </w:pPr>
      <w:r>
        <w:rPr>
          <w:rFonts w:hint="eastAsia"/>
        </w:rPr>
        <w:t>福音派的包容主义教义</w:t>
      </w:r>
    </w:p>
    <w:p w14:paraId="6CB7C94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1B0D28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Clark H. Pinnock, a leading advocate of inclusivism, while he insists that Christ is indeed the only Savior of men, writes: “We do not need to think of the church as the ark of salvation, leaving everyone else in hell; we can rather think of it as the chosen witness to the fullness of salvation that has come into the world through Jesus.” (8)</w:t>
      </w:r>
    </w:p>
    <w:p w14:paraId="24853C2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克拉克·皮诺克（Clark H. Pinnock）是包容主义的主要倡导者，虽然他坚持基督确实是人类唯一的救主，但他写道：“我们不需要将教会视为拯救的方舟，而将其他所有人留在地狱；我们反而可以将其视为上帝选定的见证人，见证通过耶稣来到世界的救恩的丰盛。”(8)</w:t>
      </w:r>
    </w:p>
    <w:p w14:paraId="737BB05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ED606D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In his article, “Toward an Evangelical Theology of Religions,” (9) urging what he calls the “particularity axiom” that God’s saving grace comes only through Jesus Christ; and the “universality axiom” that God’s saving grace is for the entire race because he desires the salvation of all mankind, Pinnock embraces the notion that people of faith from other religions will be saved by Christ even though they do not know him or believe in him.</w:t>
      </w:r>
    </w:p>
    <w:p w14:paraId="1AE87CD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在他的文章《迈向福音派宗教神学》(9)中，他敦促他所谓的“独特性公理（particularity axiom）”，即上帝拯救的恩典唯独通过耶稣基督而来；以及“普遍性公理（universality axiom）”，即上帝拯救的恩典是给全人类的，因为祂渴望全人类得救。皮诺克接受了这样一种观念：其他宗教中的有信仰者即便不认识基督或不信靠祂，也将被基督拯救。</w:t>
      </w:r>
    </w:p>
    <w:p w14:paraId="31C284E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85B143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Others, along with Pinnock, while they acknowledge that Christ is and always will be mankind’s only Savior, also argue that Christ will save many who have never heard of him through the revelation of God in nature.</w:t>
      </w:r>
    </w:p>
    <w:p w14:paraId="12FA374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除了皮诺克，其他人虽然承认基督现在是且永远是人类唯一的救主，但也辩称基督将通过上帝在自然界中的启示，拯救许多从未听闻过祂的人。</w:t>
      </w:r>
    </w:p>
    <w:p w14:paraId="265852F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0D1F67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John Sanders, a Wesleyan thinker, supports this inclusivist hope that people who never hear about Christ can be saved by exercising trust in God as he has revealed himself in general revelation.(10)</w:t>
      </w:r>
    </w:p>
    <w:p w14:paraId="747F108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卫斯理宗思想家约翰·桑德斯（John Sanders）支持这种包容主义的希望，即从未听闻基督的人可以通过对上帝在一般启示（general revelation）中彰显之形象的信靠而得救。(10)</w:t>
      </w:r>
    </w:p>
    <w:p w14:paraId="4FABC7F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3E58B36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Millard Erickson even lays out what he thinks are the five essential elements of this “gospel message” in nature: 1)The belief in one good powerful God. 2) The belief that he (man) owes this God perfect obedience to his law. 3) The consciousness that he does not meet this standard, and therefore is guilty and condemned. 4) The realization that nothing he can offer God can compensate him (or atone) for this sin and guilt. 5) The belief that God is merciful, and will forgive and accept those who cast themselves on his mercy.(11)</w:t>
      </w:r>
    </w:p>
    <w:p w14:paraId="623FE16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米勒德·艾利克森（Millard Erickson）甚至列出了他认为存在于自然界中的这种“福音信息”的五个核心要素：1）相信一位良善且大能的上帝。2）相信他（人）亏欠这位上帝对其律法的完全顺服。3）意识到自己没有达到这一标准，因此是有罪且受谴责的。4）意识到他无法向上帝提供任何东西来补偿（或赎买）这种罪和愧疚。5）相信上帝是怜悯的，必会宽恕并接纳那些投靠祂怜悯的人。(11)</w:t>
      </w:r>
    </w:p>
    <w:p w14:paraId="20C3CCC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7E9A4E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”May it not be,” Erickson queries, “that if a man believes and acts on this set of tenets he is redemptively related to God and receives the benefits of Christ’s death, whether he consciously knows and understands the details of that provision or not?” (12)</w:t>
      </w:r>
    </w:p>
    <w:p w14:paraId="518F1AA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“有没有可能，”艾利克森质疑道，“如果一个人相信并根据这套准则行事，他在救赎上就与上帝发生了关联，并领受了基督之死带来的益处，无论他是否在意识上知晓并理解该预备的细节？”(12)</w:t>
      </w:r>
    </w:p>
    <w:p w14:paraId="6AB66BB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57F71ED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John Stott is a spokesman for the agnostic position.</w:t>
      </w:r>
    </w:p>
    <w:p w14:paraId="253FCB7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约翰·斯托得（John Stott）是不可知论立场的发言人。</w:t>
      </w:r>
    </w:p>
    <w:p w14:paraId="6D268AA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51BF30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He believes that all men outside of Christ are lost, but with regard to the question of the final annihilation (Stott’s view of “eternal punishment”) of those who have never heard of Christ he writes: “I believe the most Christian stance is to remain agnostic on this question.....</w:t>
      </w:r>
    </w:p>
    <w:p w14:paraId="05225B4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他相信基督之外的所有人都是失丧的，但关于那些从未听闻基督之人的最终被湮灭（annihilation，斯托得对“永恒刑罚”的看法）问题，他写道：“我相信基督徒最应持有的立场是对这个问题保持不可知论……”</w:t>
      </w:r>
    </w:p>
    <w:p w14:paraId="4595211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59747B5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 fact is that God, alongside the most solemn warnings about our responsibility to respond to the Gospel, has not revealed how he will deal with those who have never heard it.” (13)</w:t>
      </w:r>
    </w:p>
    <w:p w14:paraId="5DE03B2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事实是，上帝在对我们回应福音的责任发出最庄严警告的同时，并未启示祂将如何对待那些从未听闻福音的人。”(13)</w:t>
      </w:r>
    </w:p>
    <w:p w14:paraId="1C30093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07D6C7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Timothy Philips, Aida Besançon Spencer, and Tite Tienou likewise assume an agnostic stance here, stating that they “prefer to leave the matter in the hands of God.” (14)</w:t>
      </w:r>
    </w:p>
    <w:p w14:paraId="590400D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蒂莫西·菲利普斯（Timothy Philips）、艾达·贝桑松·斯宾塞（Aida Besançon Spencer）和泰特·提努（Tite Tienou）也在此持不可知论立场，声称他们“更愿意将此事交托在上帝手中”。(14)</w:t>
      </w:r>
    </w:p>
    <w:p w14:paraId="6386F93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45E3B7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These are representative speakers for this growing downgrade trend within Evangelicalism, cited here for the purpose of providing a sampling of the inclusivist sentiments being urged by many at the highest levels of academic Evangelicalism.</w:t>
      </w:r>
    </w:p>
    <w:p w14:paraId="3118A6C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这些是福音派内部这种不断增长的“降级”趋势的代表性发言人，在此引用他们的言论是为了对福音派学术界最高层所敦促的包容主义情绪提供一个抽样观察。</w:t>
      </w:r>
    </w:p>
    <w:p w14:paraId="442E28B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EEAD98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But now we must ask: Can people be saved through general revelation?</w:t>
      </w:r>
    </w:p>
    <w:p w14:paraId="6B14C12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但现在我们必须追问：人能通过一般启示得救吗？</w:t>
      </w:r>
    </w:p>
    <w:p w14:paraId="4C0A49A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3FF0016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Will any man, on the basis of general revelation, arrive at the set of tenets Erickson lays out?</w:t>
      </w:r>
    </w:p>
    <w:p w14:paraId="1C9A67F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是否有任何人能仅凭一般启示，就达成艾利克森所列举的那套准则？</w:t>
      </w:r>
    </w:p>
    <w:p w14:paraId="234C3F7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8C6B00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Are the Scriptures silent, as the agnostic inclusivists imply, about the eternal destiny of those who do not hear about and put their trust in Christ?</w:t>
      </w:r>
    </w:p>
    <w:p w14:paraId="5F1AB7F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圣经是否如不可知论的包容主义者所暗示的那样，对那些未曾听闻并信靠基督之人的永恒命运保持沉默？</w:t>
      </w:r>
    </w:p>
    <w:p w14:paraId="2EFCF26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107912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I would respond in the negative to all three questions and will now give my reasons for this conviction.</w:t>
      </w:r>
    </w:p>
    <w:p w14:paraId="3310548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我对这三个问题的回答都是否定的，现在我将说明持有这一信念的理由。</w:t>
      </w:r>
    </w:p>
    <w:p w14:paraId="30C1044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5E44127A">
      <w:pPr>
        <w:pStyle w:val="2"/>
        <w:bidi w:val="0"/>
        <w:jc w:val="center"/>
        <w:rPr>
          <w:rFonts w:hint="eastAsia"/>
        </w:rPr>
      </w:pPr>
      <w:r>
        <w:rPr>
          <w:rFonts w:hint="eastAsia"/>
        </w:rPr>
        <w:t>General Revelation Condemns, not Saves</w:t>
      </w:r>
    </w:p>
    <w:p w14:paraId="7683664F">
      <w:pPr>
        <w:pStyle w:val="2"/>
        <w:bidi w:val="0"/>
        <w:jc w:val="center"/>
        <w:rPr>
          <w:rFonts w:hint="eastAsia"/>
        </w:rPr>
      </w:pPr>
      <w:r>
        <w:rPr>
          <w:rFonts w:hint="eastAsia"/>
        </w:rPr>
        <w:t>一般启示定罪而非拯救</w:t>
      </w:r>
    </w:p>
    <w:p w14:paraId="6F5D7C1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C086C9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According to Holy Scripture, all men-jews and Gentiles, “good” men and “bad” men, the pagans in the Far East as well as the pagans in the industrialized West-sinned in Adam and are by their own acts of sinfulness continually falling short of the glory of God (Romans 3:23).</w:t>
      </w:r>
    </w:p>
    <w:p w14:paraId="4FB262B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根据圣经，所有人——无论是犹太人还是外邦人，“好人”还是“坏人”，远东的异教徒还是工业化西方的异教徒——都在亚当里犯了罪，并因其自身的罪行而不断亏缺上帝的荣耀（罗马书 3:23）。</w:t>
      </w:r>
    </w:p>
    <w:p w14:paraId="66F17AD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BA08B8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 wages of this sin is death (Romans 6:23).</w:t>
      </w:r>
    </w:p>
    <w:p w14:paraId="04E8153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这罪的工价乃是死（罗马书 6:23）。</w:t>
      </w:r>
    </w:p>
    <w:p w14:paraId="15113A5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AA5869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And in spite of the fact that all peoples and cultures have received general revelation and hence possess an innate awareness of God’s eternal power and divine nature (Romans 1:19-20), his moral law (Romans 2:14-15), and the deserts of sin (Romans 1:32), they neither glorify God as God nor are they thankful to him (Romans 1:21), but pervert their knowledge of God in unspeakable forms of idolatry (Romans 1:23).</w:t>
      </w:r>
    </w:p>
    <w:p w14:paraId="04CE361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尽管所有民族和文化都领受了一般启示，并因此拥有一种对上帝永恒大能和神性的内在意识（罗马书 1:19-20）、祂的道德律（罗马书 2:14-15）以及罪有应得的报应（罗马书 1:32），但他们既不将上帝当作上帝来荣耀祂，也不感谢祂（罗马书 1:21），反而将他们对上帝的知识扭曲成不可言状的偶像崇拜（罗马书 1:23）。</w:t>
      </w:r>
    </w:p>
    <w:p w14:paraId="7050BF5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7C8EC5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Far from loving God and his Christ, the peoples of this world love darkness and hate the light of Christ’s Gospel because their deeds are evil (John 3:19-20).</w:t>
      </w:r>
    </w:p>
    <w:p w14:paraId="1C0D224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世界各国人民远非爱上帝及其基督，反而爱黑暗、恨基督福音的光，因为他们的行为是恶的（约翰福音 3:19-20）。</w:t>
      </w:r>
    </w:p>
    <w:p w14:paraId="29685DA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04424D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Consequently, God has abandoned (paredoken) the world to sexual impurity, shameful lusts, and a depraved mind (Romans 1:24, 26, 28).</w:t>
      </w:r>
    </w:p>
    <w:p w14:paraId="413471D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因此，上帝任凭（paredoken）这世界陷于性不洁、羞耻的私欲和邪僻的心中（罗马书 1:24, 26, 28）。</w:t>
      </w:r>
    </w:p>
    <w:p w14:paraId="683DC37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602E63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Far then from saving the world, general revelation serves as the ground of God’s just condemnation of the world.</w:t>
      </w:r>
    </w:p>
    <w:p w14:paraId="55E3EC0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因此，一般启示远非拯救世界，而是作为上帝公义定罪世界的根据。</w:t>
      </w:r>
    </w:p>
    <w:p w14:paraId="443BF2D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B1C1B3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God views the entire world as “under sin.”</w:t>
      </w:r>
    </w:p>
    <w:p w14:paraId="428D6C8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上帝视全世界都“在罪恶之下”。</w:t>
      </w:r>
    </w:p>
    <w:p w14:paraId="1277D10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6AB10A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“There is no one righteous, not even one” (Romans 3:9-10).</w:t>
      </w:r>
    </w:p>
    <w:p w14:paraId="23E9CB2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“没有义人，连一个也没有”（罗马书 3:9-10）。</w:t>
      </w:r>
    </w:p>
    <w:p w14:paraId="5216BC3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1EAA6A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All are dead in trespasses and sins (Ephesians 2:1).</w:t>
      </w:r>
    </w:p>
    <w:p w14:paraId="4458D1E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众人都死在过犯罪恶之中（以弗所书 2:1）。</w:t>
      </w:r>
    </w:p>
    <w:p w14:paraId="7CC96BB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B5901D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All are by nature children of wrath (Ephesians 2:3).</w:t>
      </w:r>
    </w:p>
    <w:p w14:paraId="02CEF3F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众人按天性都是可怒之子（以弗所书 2:3）。</w:t>
      </w:r>
    </w:p>
    <w:p w14:paraId="4170D2F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220936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All are “already” under condemnation (Romans 3:19-20).</w:t>
      </w:r>
    </w:p>
    <w:p w14:paraId="409FCEB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众人“已经”处于定罪之下（罗马书 3:19-20）。</w:t>
      </w:r>
    </w:p>
    <w:p w14:paraId="77F0847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F3F113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All are alienated from the life of God (Ephesians 4:18), ignorant of the truth of God (Romans 1:25), hostile to the law of God (Romans 8:7), disobedient to the will of God (Titus 3:3), fall short of the righteous demands of God (Romans 3:23), and subject to the wrath of God (John 3:19).</w:t>
      </w:r>
    </w:p>
    <w:p w14:paraId="78CDC5A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众人皆与上帝的生命隔绝（以弗所书 4:18），无知于上帝的真理（罗马书 1:25），敌视上帝的律法（罗马书 8:7），不服从上帝的旨意（提多书 3:3），亏缺了上帝公义的要求（罗马书 3:23），并处于上帝的震怒之下（约翰福音 3:19）。</w:t>
      </w:r>
    </w:p>
    <w:p w14:paraId="5BD1E0E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7A9ABD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These statements describe the peoples of the world who have never heard the Gospel and who have never had a chance to accept or reject the Gospel of Christ.</w:t>
      </w:r>
    </w:p>
    <w:p w14:paraId="6AB1E19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这些陈述描述的是那些从未听闻福音、也从未有机会接受或拒绝基督福音的世界各国人民。</w:t>
      </w:r>
    </w:p>
    <w:p w14:paraId="1F02758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3A29C1E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From the Biblical perspective, then, there is really no such thing as the “noble savage,” Rahner’s “anonymous Christian,” or the “holy pagan.”</w:t>
      </w:r>
    </w:p>
    <w:p w14:paraId="4ED332E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那么，从圣经的角度来看，根本不存在所谓的“高贵的野蛮人”、拉纳的“匿名基督徒”或“神圣的异教徒”。</w:t>
      </w:r>
    </w:p>
    <w:p w14:paraId="52F460D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287CB5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Such concepts exist only in the imaginations of unbelieving anthropologists and socio-logists and certain Roman Catholic and evangelical inclu-sivists.</w:t>
      </w:r>
    </w:p>
    <w:p w14:paraId="353C796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这些概念只存在于不信的人类学家、社会学家，以及某些罗马天主教和福音派包容主义者的想象中。</w:t>
      </w:r>
    </w:p>
    <w:p w14:paraId="6B4CCC4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35DC346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In short, men are lost and under God’s judgment, not only because they may have heard about and then rejected Christ at some point in their lives, but also and more primarily because they are sinners by nature and by practice, who have failed to live in accordance with the light of the law of God which they all possess.</w:t>
      </w:r>
    </w:p>
    <w:p w14:paraId="11215FC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简而言之，人之所以失丧并处于上帝的审判之下，不仅是因为他们可能在生命中某个时刻听闻并拒绝了基督，更主要且首要的是，因为他们按本性和行为都是罪人，未能按照他们都拥有的上帝律法之光去生活。</w:t>
      </w:r>
    </w:p>
    <w:p w14:paraId="58567C0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1A2022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They have sinned against God’s revelation without, the demands of his law written on their hearts within, and their own accusing consciences (Romans 2:14-15).</w:t>
      </w:r>
    </w:p>
    <w:p w14:paraId="544958C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他们违背了上帝在外表的启示，违背了写在他们内心深处的律法要求，也违背了他们自己责备自己的良心（罗马书 2:14-15）。</w:t>
      </w:r>
    </w:p>
    <w:p w14:paraId="29B2547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D1E2A9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So much for any unregenerate person ever responding to Millard Erickson’s five tenets of general revelation as he set them forth.</w:t>
      </w:r>
    </w:p>
    <w:p w14:paraId="7853A3C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这就足以驳斥任何未重生的人会对米勒德·艾利克森所列举的一般启示五项准则做出回应的可能性。</w:t>
      </w:r>
    </w:p>
    <w:p w14:paraId="78F0263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51F8283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 Bible is clear that, apart from God’s special wooing, the natural man is unable to discern, to love, to choose the things that are pleasing to God, or to love God (Jeremiah 13:23; John 6:44, 65; 15:4-5; Romans 8:7-8; 1 Corinthians 2:14; 12:3; James 3:8; Revelation 14:3).</w:t>
      </w:r>
    </w:p>
    <w:p w14:paraId="66EB762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圣经明确指出，若无上帝特殊的感召（wooing），属血气的人无法辨识、无法爱、也无法选择讨上帝喜悦的事，更无法爱上帝（耶利米书 13:23；约翰福音 6:44, 65；15:4-5；罗马书 8:7-8；哥林多前书 2:14；12:3；雅各书 3:8；启示录 14:3）。</w:t>
      </w:r>
    </w:p>
    <w:p w14:paraId="78C2C71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ED52E20">
      <w:pPr>
        <w:pStyle w:val="2"/>
        <w:bidi w:val="0"/>
        <w:jc w:val="center"/>
        <w:rPr>
          <w:rFonts w:hint="eastAsia"/>
        </w:rPr>
      </w:pPr>
      <w:r>
        <w:rPr>
          <w:rFonts w:hint="eastAsia"/>
        </w:rPr>
        <w:t>The New Testament Repudiates Inclusivism</w:t>
      </w:r>
    </w:p>
    <w:p w14:paraId="7C38B885">
      <w:pPr>
        <w:pStyle w:val="2"/>
        <w:bidi w:val="0"/>
        <w:jc w:val="center"/>
        <w:rPr>
          <w:rFonts w:hint="eastAsia"/>
        </w:rPr>
      </w:pPr>
      <w:r>
        <w:rPr>
          <w:rFonts w:hint="eastAsia"/>
        </w:rPr>
        <w:t>新约对包容主义的否定</w:t>
      </w:r>
    </w:p>
    <w:p w14:paraId="2F2CE41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4F3C3A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 New Testament teaches the necessity of conscious trust in Christ for salvation.</w:t>
      </w:r>
    </w:p>
    <w:p w14:paraId="707A382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新约教导，若要得救，必须有意识地信靠基督。</w:t>
      </w:r>
    </w:p>
    <w:p w14:paraId="3C9244C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5F7E8E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Jesus Christ declared: “I am the way, the truth, and the life. No one comes to the Father except through me” (John 14:6).</w:t>
      </w:r>
    </w:p>
    <w:p w14:paraId="30809F4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耶稣基督宣布：“我就是道路、真理、生命；若不借着我，没有人能到父那里去”（约翰福音 14:6）。</w:t>
      </w:r>
    </w:p>
    <w:p w14:paraId="6FC99DD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ECC9BF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He also taught that repentance and forgiveness of sins should be preached in his name to all nations (Luke 24:46-47).</w:t>
      </w:r>
    </w:p>
    <w:p w14:paraId="5255D20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祂还教导说，应当奉祂的名传悔改、赦罪的道，从耶路撒冷起直传到万邦（路加福音 24:46-47）。</w:t>
      </w:r>
    </w:p>
    <w:p w14:paraId="6654319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CBBE1C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Peter emphatically states: “Salvation is found in no one else [not Buddha, not Muhammad, not even Moses] by which we must be saved” (Acts 4:12).</w:t>
      </w:r>
    </w:p>
    <w:p w14:paraId="53A0AB0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彼得断然表示：“除祂以外，别无拯救；因为在天下人间，没有赐下别的名[不是佛陀，不是穆罕默德，甚至不是摩西]，我们可以靠着得救”（使徒行传 4:12）。</w:t>
      </w:r>
    </w:p>
    <w:p w14:paraId="593A551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2D98AE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John not only declares: “No one who denies the Son has the Father; whoever acknowledges the Son has the Father also” (1 John 2:23); but he also empha-tically states: “He who has the Son has life; he who does not have the Son of God does not have life” (1 John 5:12).</w:t>
      </w:r>
    </w:p>
    <w:p w14:paraId="42BA8B4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约翰不仅宣布：“凡不认子的，就没有父；认子的，连父也有了”（约翰一书 2:23）；他还断然指出：“人有了上帝的儿子就有生命，没有上帝的儿子就没有生命”（约翰一书 5:12）。</w:t>
      </w:r>
    </w:p>
    <w:p w14:paraId="71DABCB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9790A5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And Paul declares with equal clarity: “....there is one God and one mediator between God and man, the man Christ Jesus” (1 Timothy 2:5).</w:t>
      </w:r>
    </w:p>
    <w:p w14:paraId="7ACA7FA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保罗同样清晰地宣布：“……因为只有一位上帝，在上帝和人中间，只有一位中保，乃是降世为人的基督耶稣”（提摩太前书 2:5）。</w:t>
      </w:r>
    </w:p>
    <w:p w14:paraId="72CB399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9AE9C1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He also writes in Romans 10:13-15: Everyone who calls on the name of the Lord [in the context, the Lord Jesus Christ] will be saved. How, then, can they call on the one they have not believed in? And how can they believe in the one of whom they have not heard? And how can they hear without someone preaching to them? And how can they preach unless they are sent?</w:t>
      </w:r>
    </w:p>
    <w:p w14:paraId="724ED8F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他在罗马书 10:13-15 中也写道：凡求告主[语境中指主耶稣基督]名的，就必得救。然而，人未曾信祂，怎能求祂呢？未曾听见祂，怎能信祂呢？没有传道的，怎能听见呢？若没有奉差遣，怎能传道呢？</w:t>
      </w:r>
    </w:p>
    <w:p w14:paraId="2AFAA91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872859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Note here the unbreakable connection that Paul makes by this series of questions between “calling on,” “believing in,” “hearing about,” “preaching to,” and “being sent.”</w:t>
      </w:r>
    </w:p>
    <w:p w14:paraId="24FC7E6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请注意，保罗通过这一系列问题，在“求告”、“相信”、“听闻”、“传道”和“奉差遣”之间建立了不可逾越的联系。</w:t>
      </w:r>
    </w:p>
    <w:p w14:paraId="002B093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74AEA3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 preacher must be sent to the unsaved, and he must preach about Christ to them if they are to hear about him, believe in him, and call on him for salvation.</w:t>
      </w:r>
    </w:p>
    <w:p w14:paraId="370F778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必须差遣传道人到未得救的人那里，并且必须向他们传讲基督，好叫他们能听闻祂、相信祂并求告祂的名得救。</w:t>
      </w:r>
    </w:p>
    <w:p w14:paraId="4FB61CD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5FB6896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 clear implication of these rhetorical questions is that if missionaries are not sent to preach the Gospel of Christ to those who have not heard about him in order that they may hear about him, believe in him, and call upon his name for salvation, these unevangelized, who are condemned already, will remain unsaved and cannot and will not be saved by any other means.</w:t>
      </w:r>
    </w:p>
    <w:p w14:paraId="5C3FFC8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这些反问句的明确含义是：如果不差遣宣教士向那些未曾听闻基督的人传讲基督的福音，好叫他们能听闻祂、相信祂并求告祂的名得救，那么这些“罪已经定了”的未闻福音者将仍然处于未得救状态，并且不能、也不会通过任何其他手段得救。</w:t>
      </w:r>
    </w:p>
    <w:p w14:paraId="0DE81F8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FF5DB9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While the missionary is nothing in himself insofar as the success of his mission labors are concerned, according to 1 Corinthians 3:5-7, his work is the providentially necessary link between Christ’s saving work and the salvation of men.</w:t>
      </w:r>
    </w:p>
    <w:p w14:paraId="2CE9705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虽然就宣教工作的成功而言，宣教士本身算不得什么（根据哥林多前书 3:5-7），但他的工作是基督救赎大功与人类得救之间在护理上必要的环节。</w:t>
      </w:r>
    </w:p>
    <w:p w14:paraId="4EB0B78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6950FE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That is to say, while the missionary in himself is of no importance, his mission work is of the greatest importance, for what he does, in and by God’s animating and enabling, becomes a mighty weapon “to demolish the strongholds” of argumentation and every pretension that sets itself up against the knowledge of God, and “to take captive” every thought to make it obedient to Christ (2 Corinthians 10:3-4).</w:t>
      </w:r>
    </w:p>
    <w:p w14:paraId="1F0E49F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也就是说，虽然宣教士个人并不重要，但他的宣教工作具有至高无的重要性，因为他在上帝的激励和赋能下所做的，成了“攻破坚固营垒”的有力武器，攻破那阻碍人认识上帝的种种辩驳和骄傲，并将人的心意“夺回”，使之顺服基督（哥林多后书 10:3-4）。</w:t>
      </w:r>
    </w:p>
    <w:p w14:paraId="2B98EAC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1D0216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Paul also expressly declared with regard to the destiny of men who do not trust Christ: “All who sin apart from the law will also perish apart from the law, and all who sin under the law will be judged by the law” (Romans 2:12).</w:t>
      </w:r>
    </w:p>
    <w:p w14:paraId="531171F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保罗还就那些不信靠基督的人的命运明确宣布：“凡没有律法犯了罪的，也必不按律法灭亡；凡在律法以下犯了罪的，也必按律法受审判”（罗马书 2:12）。</w:t>
      </w:r>
    </w:p>
    <w:p w14:paraId="663AC95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307893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In Paul’s mind all of mankind may be divided into two groups: those who sin apart from the law and those who sin under the law.</w:t>
      </w:r>
    </w:p>
    <w:p w14:paraId="65BFCD5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在保罗看来，全人类可以分为两组：在律法之外犯罪的人和在律法之下犯罪的人。</w:t>
      </w:r>
    </w:p>
    <w:p w14:paraId="19A9F13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981FBD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That is to say, some human beings sin apart from the specially revealed law of God; others sin living under the specially revealed law of God; but all in both groups sin and thus bring upon themselves the liability of divine condemnation.</w:t>
      </w:r>
    </w:p>
    <w:p w14:paraId="4E7FB86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也就是说，一些人在上帝特殊启示的律法之外犯罪；另一些人则生活在上帝特殊启示的律法之下而犯罪；但两组中的所有人都在犯罪，并因此使自己背负了上帝定罪的责任。</w:t>
      </w:r>
    </w:p>
    <w:p w14:paraId="411A313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F22ABE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About these two groups John Murray commented: The contrast is....between those who were outside the pale of special revelation and those who were within [that pale].</w:t>
      </w:r>
    </w:p>
    <w:p w14:paraId="4ED8F4C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关于这两组人，约翰·默里（John Murray）评论道：这种对比……是存在于那些处于特殊启示范围之外的人与处于该范围之内的人之间的。</w:t>
      </w:r>
    </w:p>
    <w:p w14:paraId="3C734A6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1E24B6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With reference to the former the apostle’s teaching is to the following effect: (1) Specially revealed law is not the precondition of sin-”as many as have sinned without the law”.</w:t>
      </w:r>
    </w:p>
    <w:p w14:paraId="11DAD36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关于前者，使徒的教导具有以下效果：（1）特殊启示的律法并不是犯罪的前提条件——即“凡没有律法犯了罪的”。</w:t>
      </w:r>
    </w:p>
    <w:p w14:paraId="482B3DC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DD451A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(2) Because such are sinners they will perish.</w:t>
      </w:r>
    </w:p>
    <w:p w14:paraId="04AD391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（2）因为这些人是罪人，他们必将灭亡。</w:t>
      </w:r>
    </w:p>
    <w:p w14:paraId="1006F70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D43B90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 perishing referred to can be none other than that defined in the previous verses as consisting in the infliction of God’s wrath and indignation and endurance of tribulation and anguish in contrast with the glory, honor, incorruption, and peace bestowed upon the heirs of eternal life.</w:t>
      </w:r>
    </w:p>
    <w:p w14:paraId="3BA3D29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此处提到的灭亡，只可能是在前几节中定义的，即由上帝的震怒和愤恨的降下，以及对患难和痛苦的承受所构成，这与赐予永恒生命继承人的荣耀、尊贵、不朽和坏和身体以及平安形成了对比。</w:t>
      </w:r>
    </w:p>
    <w:p w14:paraId="7D562CB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EED343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(3) In suffering this perdition they will not be judged according to a law which they did not have, namely, specially revealed law-they “shall also perish without the law.”</w:t>
      </w:r>
    </w:p>
    <w:p w14:paraId="7C8813C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（3）在遭受这种毁灭时，他们不会按照他们所没有的律法（即特殊启示的律法）受审判——他们“也必不按律法灭亡”。</w:t>
      </w:r>
    </w:p>
    <w:p w14:paraId="589B02F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029205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There is, therefore, an exact correspondence between the character of their sin as “without the law” and the final destruction visited upon them as also “without the law.” (15)</w:t>
      </w:r>
    </w:p>
    <w:p w14:paraId="7EC5687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因此，他们“没有律法”的犯罪性质，与他们作为“没有律法”的人所遭遇的最终毁灭之间，存在着精确的对应关系。(15)</w:t>
      </w:r>
    </w:p>
    <w:p w14:paraId="5B96CD4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BEAEAE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But take note: Paul unequivocally declares that those who have never come within the pale of special revelation, particularly the proclamation of the Gospel-will still perish!</w:t>
      </w:r>
    </w:p>
    <w:p w14:paraId="0F0EF8C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但请注意：保罗明确宣布，那些从未进入特殊启示范围——特别是福音宣讲范围——的人，仍然会灭亡！</w:t>
      </w:r>
    </w:p>
    <w:p w14:paraId="03F7B58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93F843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So the Bible is not silent about the destiny of those who have never heard the Gospel.</w:t>
      </w:r>
    </w:p>
    <w:p w14:paraId="2662889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因此，圣经对于那些从未听过福音的人的命运并非保持沉默。</w:t>
      </w:r>
    </w:p>
    <w:p w14:paraId="31E342F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D7F409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We should finally notice in this connection that the fourteen-point indictment and conviction that Paul brings against the entire human race in Romans 3:9-20 establishes that all people-both Jews and Gentiles-are under the power of sin and, unless something alters their condition, they will be speechless someday before the judgment bar of God.</w:t>
      </w:r>
    </w:p>
    <w:p w14:paraId="449F09C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最后我们应当注意到，在这方面，保罗在罗马书 3:9-20 中对全人类提出的十四点控告和定罪确立了：所有的人——无论是犹太人还是外邦人——都在罪的权势之下，并且除非有某种因素改变他们的状况，否则他们总有一天会在上帝的审判席前哑口无言。</w:t>
      </w:r>
    </w:p>
    <w:p w14:paraId="585D981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36F3BB7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Therefore, in Romans 3:21-28 Paul sets forth faith in Christ’s atoning death as the only solution to the universal problem of divine condemnation for sin.</w:t>
      </w:r>
    </w:p>
    <w:p w14:paraId="484C9AC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因此，在罗马书 3:21-28 中，保罗提出了对基督代赎之死的信心，作为解决上帝因罪定罪这一普世问题的唯一方案。</w:t>
      </w:r>
    </w:p>
    <w:p w14:paraId="1BE4F38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8B5595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Faith in Christ’s atoning death is not simply a way that God forgives human sin.</w:t>
      </w:r>
    </w:p>
    <w:p w14:paraId="2866E0E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对基督代赎之死的信心不仅仅是上帝宽恕人类罪恶的一种方式。</w:t>
      </w:r>
    </w:p>
    <w:p w14:paraId="60EC530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07EF7C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It is the only basis on which God, according to Paul, justifies any sinner (Romans 3:28).</w:t>
      </w:r>
    </w:p>
    <w:p w14:paraId="4A31477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根据保罗的说法，它是上帝称罪人为义的唯一基础（罗马书 3:28）。</w:t>
      </w:r>
    </w:p>
    <w:p w14:paraId="31420E1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EB62CF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In sum, the atoning work of Christ’s doing and dying is not merely for Jews or merely for one nation or tribe or language family.</w:t>
      </w:r>
    </w:p>
    <w:p w14:paraId="38308C3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总之，基督的行为和死亡所完成的赎罪工作，不仅仅是为了犹太人，也不仅仅是为了一个民族、部落或语言群体。</w:t>
      </w:r>
    </w:p>
    <w:p w14:paraId="239C509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ED1BEC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It is the one and only way for anyone to come into fellowship with God.</w:t>
      </w:r>
    </w:p>
    <w:p w14:paraId="34E8845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它是任何人进入与上帝契通的唯一途径。</w:t>
      </w:r>
    </w:p>
    <w:p w14:paraId="64E9470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DAB407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Christ’s death, burial, and resurrection stand on the cutting edge of the mission message in the book of Acts, and conscious personal faith in him is everywhere declared as essential to a person’s justification before God.</w:t>
      </w:r>
    </w:p>
    <w:p w14:paraId="6D816FE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基督的死、埋葬和复活处于使徒行传宣教信息的最前沿，并且在圣经各处都宣布，对他有意识的个人信心是一个人在上帝面前称义的必要条件。</w:t>
      </w:r>
    </w:p>
    <w:p w14:paraId="4BE95B5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3E979ABD">
      <w:pPr>
        <w:pStyle w:val="2"/>
        <w:bidi w:val="0"/>
        <w:jc w:val="center"/>
        <w:rPr>
          <w:rFonts w:hint="eastAsia"/>
        </w:rPr>
      </w:pPr>
      <w:r>
        <w:rPr>
          <w:rFonts w:hint="eastAsia"/>
        </w:rPr>
        <w:t>Rebuttal of Evangelical Inclusivism</w:t>
      </w:r>
    </w:p>
    <w:p w14:paraId="3411F187">
      <w:pPr>
        <w:pStyle w:val="2"/>
        <w:bidi w:val="0"/>
        <w:jc w:val="center"/>
        <w:rPr>
          <w:rFonts w:hint="eastAsia"/>
        </w:rPr>
      </w:pPr>
      <w:r>
        <w:rPr>
          <w:rFonts w:hint="eastAsia"/>
        </w:rPr>
        <w:t>对福音派包容主义的驳斥</w:t>
      </w:r>
    </w:p>
    <w:p w14:paraId="08C662F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408F38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Evangelical inclusivists deny that conscious faith in Jesus Christ is absolutely essential to salvation primarily for the following three reasons:</w:t>
      </w:r>
    </w:p>
    <w:p w14:paraId="7F7BF5D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福音派包容主义者否认对耶稣基督有意识的信心是得救的绝对必要条件，主要基于以下三个理由：</w:t>
      </w:r>
    </w:p>
    <w:p w14:paraId="29FD4B2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366F1A1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First, they contend that Jews in the Old Testament were saved apart from conscious faith in Jesus Christ, that is to say, they had only the “form” of the Christian Gospel without its New Testament “content.”</w:t>
      </w:r>
    </w:p>
    <w:p w14:paraId="11B295A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首先，他们主张旧约时代的犹太人是在没有对耶稣基督有意识信心的情况下得救的，也就是说，他们只有基督教福音的“形式”，而没有其新约的“内容”。</w:t>
      </w:r>
    </w:p>
    <w:p w14:paraId="4055757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A3F5D5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But theirs is a false premise based upon dispensational thinking.</w:t>
      </w:r>
    </w:p>
    <w:p w14:paraId="60D338D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但这是一种基于时代主义（dispensational）思维的错误前提。</w:t>
      </w:r>
    </w:p>
    <w:p w14:paraId="2E4B8B5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C64D4F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While it is true that the elect Jews of the Old Testament would not have known myriad details about the Christ of the New Testament, such as the name of his mother and step-father or even his human name, they did understand that the Messiah who was to come would die in their stead as their substitute and that they had to place their trust in his anticipated doing and dying for them for their salvation.</w:t>
      </w:r>
    </w:p>
    <w:p w14:paraId="6CA3F28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虽然旧约时代蒙选的犹太人确实无法知晓关于新约基督的无数细节（例如祂母亲和继父的名字，甚至祂作为人的名字），但他们确实明白那位将要来临的弥赛亚将作为他们的替代者替他们而死，并且为了他们的救赎，他们必须信靠祂预期的为他们所做的行为和死亡。</w:t>
      </w:r>
    </w:p>
    <w:p w14:paraId="0AF8B24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336F50E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 Westminster Confession of Faith quite correctly declares that the Covenant of Grace was administered in the Old Testament ....by promises, prophecies, sacrifices, circumcision, the paschal lamb, and other types and ordinances delivered to the people of the Jews, all foresignifying Christ to come;</w:t>
      </w:r>
    </w:p>
    <w:p w14:paraId="3AF4CE3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《威斯敏斯特信条》非常正确地宣布，恩典之约在旧约时代是这样施行的：“……通过交付给犹太人的应许、预言、祭物、割礼、逾越节羔羊，以及其他预表和圣例，所有这些都预示着将要来临的基督；”</w:t>
      </w:r>
    </w:p>
    <w:p w14:paraId="74E9E68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51C9709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which were, for that time, sufficient and efficacious, through the operation of the Spirit, to instruct and build up the elect in faith in the promised Messiah, by whom they had full remission of sins, and eternal salvation [7.5; see also 8.6].</w:t>
      </w:r>
    </w:p>
    <w:p w14:paraId="0A33A92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在那个时代，这些手段通过圣灵的运作是足够且有效的，能够教导并建立选民对所应许之弥赛亚的信心，通过祂，他们获得了罪的完全赦免和永恒的救赎 [7.5; 另见 8.6]。</w:t>
      </w:r>
    </w:p>
    <w:p w14:paraId="6CB1B82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4A6D43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I do not have time here to develop this particular rebuttal further, but I can refer you to my A New Systematic Theology of the Christian Faith for the fuller argument. (16)</w:t>
      </w:r>
    </w:p>
    <w:p w14:paraId="1987447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我在这里没有时间进一步展开这一具体的反驳，但我可以推荐你参阅我的《基督教信仰新系统神学》以获取更详尽的论证。(16)</w:t>
      </w:r>
    </w:p>
    <w:p w14:paraId="498965E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F6FBFC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Second, they rely upon what they view as the Biblical tradition of “holy pagans” who were saved even though they held to religious faiths other than the Yahwism and Messianism of the Old Testament.</w:t>
      </w:r>
    </w:p>
    <w:p w14:paraId="28F642F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其次，他们依赖于他们所认为的圣经中“神圣异教徒”的传统，这些人即便持有旧约耶和华崇拜和弥赛亚信仰之外的宗教信仰，仍然得救了。</w:t>
      </w:r>
    </w:p>
    <w:p w14:paraId="010BB39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673906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They refer here specifically to Melchizedek, Job, Jethro the Midianite priest and Moses’ father-in-law, Naaman the Syrian, the eastern Magi, and the Roman centurion Cornelius.</w:t>
      </w:r>
    </w:p>
    <w:p w14:paraId="1EB0A30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他们在此特别提到麦基洗德、约伯、米甸祭司且是摩西岳父的叶忒罗、叙利亚人乃缦、东方的博士，以及罗马百夫长哥尼流。</w:t>
      </w:r>
    </w:p>
    <w:p w14:paraId="47F190D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59FEB4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But a careful reading of the Biblical accounts regarding these men will demonstrate that they were hardly “holy pagans” who were saved even though they worshiped false gods.</w:t>
      </w:r>
    </w:p>
    <w:p w14:paraId="7CB2A32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但是，仔细阅读圣经关于这些人的记载就会显明，他们绝非在敬拜假神的同时得救的所谓“神圣异教徒”。</w:t>
      </w:r>
    </w:p>
    <w:p w14:paraId="3DFBC76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3A9080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King Melchizedek was both a priest of “the most high God, owner of Heaven and Earth,” whom Abraham identifies as Yahweh (Genesis 14:22), and the Old Testament type of the New Testament Messiah’s kingly priesthood (Psalm 110:4; Hebrews 7-10).</w:t>
      </w:r>
    </w:p>
    <w:p w14:paraId="2ACD6FC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麦基洗德王既是“至高上帝、天地之主”的祭司，亚伯拉罕确认这位上帝就是耶和华（创世记 14:22），他也是新约弥赛亚君王祭司身份在旧约中的预表（诗篇 110:4；希伯来书 7-10）。</w:t>
      </w:r>
    </w:p>
    <w:p w14:paraId="2FD683E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982E65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He was certainly a worshiper of the one living and true God, and he doubtless trusted in God’s saving provision for him.</w:t>
      </w:r>
    </w:p>
    <w:p w14:paraId="4F152F5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他无疑是一位敬拜独一真活上帝的人，并且他也无疑信靠了上帝为他预备的救赎。</w:t>
      </w:r>
    </w:p>
    <w:p w14:paraId="75B281D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406AB6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Job too was a worshiper of Yahweh (Job 1:21) who trusted in God’s Redeemer (Job 19:25).</w:t>
      </w:r>
    </w:p>
    <w:p w14:paraId="2D6F9B2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约伯也是耶和华的敬拜者（约伯记 1:21），他信靠上帝的救赎主（约伯记 19:25）。</w:t>
      </w:r>
    </w:p>
    <w:p w14:paraId="3E370F1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0FB7C1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Jethro, while he was quite likely at one time a worshiper of pagan gods, through his relationship to Moses was brought to faith in Yahweh (Exodus 18:8-12), as was Naaman as well (2 Kings 5:15-18).</w:t>
      </w:r>
    </w:p>
    <w:p w14:paraId="64F1177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叶忒罗虽然很有可能一度是异教神灵的敬拜者，但通过他与摩西的关系，他被引向了对耶和华的信仰（出埃及记 18:8-12），乃缦也是如此（列王纪下 5:15-18）。</w:t>
      </w:r>
    </w:p>
    <w:p w14:paraId="3832B81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731395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And while the eastern Magi were probably pagan astrologers before their observance in the East of Messiah’s special star, from that point on they gave themselves to the task of finding the “king of the Jews” and worshiping him (Matthew 2:2, 10-12).</w:t>
      </w:r>
    </w:p>
    <w:p w14:paraId="66294B4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而东方的博士在看到东方那颗弥赛亚的特殊星辰之前，可能曾是异教占星家，但从那时起，他们就投身于寻找“犹太人之王”并敬拜祂的任务（马太福音 2:2, 10-12）。</w:t>
      </w:r>
    </w:p>
    <w:p w14:paraId="463FE44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69AC18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We may be sure that the Holy Spirit instructed and directed all these people to place their faith in the future atoning work of the Messiah in their behalf.</w:t>
      </w:r>
    </w:p>
    <w:p w14:paraId="26586C8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我们可以确信，圣灵教导并指引了所有这些人，将他们的信心放在弥赛亚将来为他们所做的代赎工作上。</w:t>
      </w:r>
    </w:p>
    <w:p w14:paraId="709FB0B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2FD5F2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Cornelius the Roman centurion is a special showcase for the inclusivist.</w:t>
      </w:r>
    </w:p>
    <w:p w14:paraId="65C191F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罗马百夫长哥尼流是包容主义者展示的一个特殊案例。</w:t>
      </w:r>
    </w:p>
    <w:p w14:paraId="57DF584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AE4E05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Pinnock describes him as “the pagan saint par excellence of the New Testament,” (17) and hails him as the prime example of a man who was saved apart from faith in Christ, to whom Peter was sent only to inform him that he was forgiven and saved.</w:t>
      </w:r>
    </w:p>
    <w:p w14:paraId="1CBF58E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皮诺克将他描述为“新约中卓越的异教徒圣徒”(17)，并称他为在没有对基督信心的情况下得救的典型例子，认为彼得被派去只是为了告知他已被宽恕和得救。</w:t>
      </w:r>
    </w:p>
    <w:p w14:paraId="3F237A6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3CDD095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Inclusivists underscore the fact that Cornelius was a “devout and God-fearing man” (eusebes kai phoboumenos ton theon) who “gave generously to those in need and who prayed to God regularly” (Acts 10:2) and that he was a “righteous and God-fearing man [aner dikaios kai phoboumenos ton theon] who is respected by all the Jewish people” (Acts 10:22), about whom God declared to Peter that he was “clean” (ekatharisen; Acts 10:15).</w:t>
      </w:r>
    </w:p>
    <w:p w14:paraId="1D67454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包容主义者强调哥尼流是“一个虔诚、敬畏上帝的人（eusebes kai phoboumenos ton theon）”，“多多周济百姓，常常祷告上帝”（使徒行传 10:2），并且他是“一个义人，敬畏上帝（aner dikaios kai phoboumenos ton theon），为犹太通国所称赞”（使徒行传 10:22），上帝还向彼得宣布他是“洁净的（ekatharisen）”（使徒行传 10:15）。</w:t>
      </w:r>
    </w:p>
    <w:p w14:paraId="40F7988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5EC72DB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And they underscore that Peter plainly declares that “God does not show favoritism but accepts men in every nation who fear him and do what is right” (Acts 10:34-35).</w:t>
      </w:r>
    </w:p>
    <w:p w14:paraId="0646BD5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他们还强调彼得明明白白地宣布：“上帝是不偏待人。原来，各国中那敬畏主、行义的人都为主所悦纳（accepts）”（使徒行传 10:34-35）。</w:t>
      </w:r>
    </w:p>
    <w:p w14:paraId="4D68A45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ACC090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Now it is true that Luke says all these things about Cornelius.</w:t>
      </w:r>
    </w:p>
    <w:p w14:paraId="095F58F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路加确实对哥尼流说了所有这些话，这是事实。</w:t>
      </w:r>
    </w:p>
    <w:p w14:paraId="2FE35B7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493A92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But Luke’s statements do not mean that Cornelius was a saved man prior to Peter’s visit, for in fact he was not!</w:t>
      </w:r>
    </w:p>
    <w:p w14:paraId="4793DB6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但路加的陈述并不意味着哥尼流在彼得访问之前就是一个得救的人，因为事实上他并不是！</w:t>
      </w:r>
    </w:p>
    <w:p w14:paraId="2CC3E1A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3A20FAC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I say this for the following two reasons: (1) Peter expressly declared later that it was by the message (rhemata) that he brought to Cornelius that “everyone who believes in [Christ] receives forgiveness of sins through his name” (Acts 10:43) that Cornelius was saved (see Peter’s “shall be saved,” sothese, the future indicative passive) (Acts 11:14).</w:t>
      </w:r>
    </w:p>
    <w:p w14:paraId="74F6626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我这样说基于以下两个理由：（1）彼得后来明确宣布，正是通过他带给哥尼流的信息（rhemata），即“凡信祂[基督]的人，必奉祂的名得蒙赦罪”（使徒行传 10:43），哥尼流才得救的（见彼得所说的“必得救”，sothese，将来时直陈语气被动语态）（使徒行传 11:14）。</w:t>
      </w:r>
    </w:p>
    <w:p w14:paraId="4FCA153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B0B806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(2) The Jewish Christians of Jerusalem responded to Peter’s explanation by saying: “Then God has even granted the Gentiles repentance unto life” (Acts 11:18), clearly meaning that true repentance leads to eternal life and that until God grants such to people they do not have eternal life.</w:t>
      </w:r>
    </w:p>
    <w:p w14:paraId="47DEB33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（2）耶路撒冷的犹太基督徒对彼得的解释回应道：“这样看来，上帝也赐恩给外邦人，叫他们悔改得生命了”（使徒行传 11:18），这清晰地意味着真正的悔改引向永恒生命，并且在上帝赐予人这种悔改之前，人并没有永恒生命。</w:t>
      </w:r>
    </w:p>
    <w:p w14:paraId="0D94543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B7FD21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Clearly, then, before Peter came and preached Christ to him, Cornelius was not saved, and just as clearly it was through Peter’s preaching that Cornelius came to faith in Christ.</w:t>
      </w:r>
    </w:p>
    <w:p w14:paraId="5595366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那么显而易见，在彼得来向他传讲基督之前，哥尼流并未得救；同样显而易见，正是通过彼得的讲道，哥尼流才产生了对基督的信心。</w:t>
      </w:r>
    </w:p>
    <w:p w14:paraId="05CA734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A1CE2A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But while this is true, it needs to be said that, prior to Peter’s coming, Cornelius was “clean” in the sense that Peter was not to view him any longer as ceremonially “taboo” but as a legitimate candidate for evangelization!(18)</w:t>
      </w:r>
    </w:p>
    <w:p w14:paraId="6F0EF99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虽然这是事实，但需要指出的是，在彼得到来之前，哥尼流是“洁净的”，其含义是彼得不应再将他视为礼仪上的“禁忌”，而应将其视为合法的福音传播对象！(18)</w:t>
      </w:r>
    </w:p>
    <w:p w14:paraId="4CBF753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5C6BEC7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This is plainly Peter’s own interpretation of the “great sheet” vision in Acts 10:28-29 where we read: “Peter said to them: ‘You are well aware that it is against our law for a Jew to associate with a Gentile or visit him.</w:t>
      </w:r>
    </w:p>
    <w:p w14:paraId="363ED3F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这显然是彼得本人对使徒行传 10:28-29 中“大布”异象的阐释，我们在那里读到：“彼得对他们说：‘你们知道，犹太人和别国的人亲近来往本是不合例的。’”</w:t>
      </w:r>
    </w:p>
    <w:p w14:paraId="7280DB6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370D1A5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But God has shown me [by the “clean sheet” vision] that I should not call any man [ceremonially] impure or unclean [that is, an “untouchable”]. So when I was sent for, I came without raising an objection.’”</w:t>
      </w:r>
    </w:p>
    <w:p w14:paraId="0EC2859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‘但上帝已经指示我[通过“洁净的大布”异象]，无论什么人我都不可看作[礼仪上]俗而不洁净的[即“不可触碰的人”]。所以我被请的时候，就不推辞而来。’”</w:t>
      </w:r>
    </w:p>
    <w:p w14:paraId="3AFD9BA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6BC319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It is also true that God had “accepted” (dektos) Cornelius before Peter spoke to him.</w:t>
      </w:r>
    </w:p>
    <w:p w14:paraId="5B67245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同样事实是，在彼得向哥尼流说话之前，上帝已经“悦纳（accepted）”（dektos）了他。</w:t>
      </w:r>
    </w:p>
    <w:p w14:paraId="5F9F698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458C17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But what does this mean? This “acceptance” by God is not the same thing as the earlier “clean” for the “clean” are all men everywhere whereas the “accepted” are said to be in every nation.</w:t>
      </w:r>
    </w:p>
    <w:p w14:paraId="7E6C856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但这究竟意味着什么呢？上帝的这种“悦纳”与早先的“洁净”并不是同一回事，因为“洁净的”是指各地所有的人，而“被悦纳的”则被说是存在于各国之中。</w:t>
      </w:r>
    </w:p>
    <w:p w14:paraId="4C12938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BEEB05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 “accepted” in every nation, then, are they, in God’s providence, who seek God sincerely and genuinely, as did Cornelius the “God-fearer” as he listened to the reading of the Old Testament in the Jewish synagogues, and for whom God arranges, as he did for Cornelius, that the Gospel should be brought to them.</w:t>
      </w:r>
    </w:p>
    <w:p w14:paraId="0AD076B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那么，各国中“被悦纳的人”是指那些在上帝的护理（providence）中，真诚且由衷地寻求上帝的人，正如作为“敬畏上帝者”的哥尼流在犹太会堂听圣经旧约朗读时那样，并且上帝会像对待哥尼流一样，为这些人安排将福音传给他们。</w:t>
      </w:r>
    </w:p>
    <w:p w14:paraId="379DA01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D9A94A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Which is just to say, the “accepted” in every nation are simply God’s elect.</w:t>
      </w:r>
    </w:p>
    <w:p w14:paraId="1D5D487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也就是说，各国中“被悦纳的人”其实就是上帝的选民（elect）。</w:t>
      </w:r>
    </w:p>
    <w:p w14:paraId="17E5105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6EA333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Cornelius is representative, then, not of people who can and are saved apart from faith in Christ (there is none!), but of the unsaved elect in every nation throughout the world who by the Spirit’s promptings are drawn, by God’s electing love and by whatever bit of special revelation they might have received, to realize (1) that they as needy sinners must meet the one living and true God someday;</w:t>
      </w:r>
    </w:p>
    <w:p w14:paraId="7BFAB1E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那么，哥尼流所代表的，并不是那些能够且已经在没有基督信心的情况下得救的人（这样的人根本不存在！），而是代表了全世界各国中尚未得救的选民，他们在圣灵的感动下，被上帝拣选的爱以及他们可能领受的一丁点特殊启示所吸引，从而意识到：（1）他们作为贫乏的罪人，总有一天必须面对那位独一真活的上帝；</w:t>
      </w:r>
    </w:p>
    <w:p w14:paraId="690984E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363EFAB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(2) that they are unable to answer him once in a thousand times satisfactorily; and (3) who pray day and night that God in his mercy will somehow make it possible for them to be acceptable in his sight.</w:t>
      </w:r>
    </w:p>
    <w:p w14:paraId="2B62D4B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（2）他们面对祂的千万个问题连一个也无法满意地回答；以及（3）他们日夜祈祷，求上帝在祂的怜悯中，能以某种方式使他们在祂眼中成为可接纳的。</w:t>
      </w:r>
    </w:p>
    <w:p w14:paraId="718B6D0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3936D22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These, the Cornelius incident teaches us, God will save through the mission enterprise by getting the good news of the Gospel to them just as he arranged for Peter to take the Gospel to Cornelius.</w:t>
      </w:r>
    </w:p>
    <w:p w14:paraId="1AAB942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哥尼流事件教导我们，上帝将通过宣教事业，将福音的好消息传给这些人，从而拯救他们，正如同祂安排彼得将福音传给哥尼流一样。</w:t>
      </w:r>
    </w:p>
    <w:p w14:paraId="52D07FD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525CC1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Third (and the inclusivist’s previous two reasons grow out of this more fundamental error), evangelical inclusivists believe that “people are saved by faith, not by the content of their theology.” (19)</w:t>
      </w:r>
    </w:p>
    <w:p w14:paraId="4DA741F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第三（包容主义者前两个理由也源于这一更根本的错误），福音派包容主义者相信“人是因信得救，而不是因其神学的内容得救”。(19)</w:t>
      </w:r>
    </w:p>
    <w:p w14:paraId="26BAB0D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40FC27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Pinnock declares: “Faith in God is what saves, not possessing certain minimum information [about Christ].....</w:t>
      </w:r>
    </w:p>
    <w:p w14:paraId="1BDBB39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皮诺克宣称：“对上帝的信心才是得救的原因，而不是拥有某些关于[基督]的最低限度信息……”</w:t>
      </w:r>
    </w:p>
    <w:p w14:paraId="317FD09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3D08B1F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 person is saved by faith, even if the content of faith is deficient The issue God cares about is the direction of the heart, not the content of theology.” (20)</w:t>
      </w:r>
    </w:p>
    <w:p w14:paraId="1439FF2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“一个人因信得救，即便是信心的内容有欠缺……上帝关心的问题是心的方向，而不是神学的内容。”(20)</w:t>
      </w:r>
    </w:p>
    <w:p w14:paraId="4D038F4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F76855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In sum, according to Pinnock and inclusivists in general, it is not what one believes about God that counts; what counts is that he believes in God.</w:t>
      </w:r>
    </w:p>
    <w:p w14:paraId="74FE230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总之，根据皮诺克和广大包容主义者的说法，重要的不是一个人关于上帝相信了什么，而是他在信靠上帝。</w:t>
      </w:r>
    </w:p>
    <w:p w14:paraId="235AB39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D2D507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Said another way, people are saved, not by the object of their faith, but by their mental act of faith in God.</w:t>
      </w:r>
    </w:p>
    <w:p w14:paraId="54C11C1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换句话说，人的得救不是由于信心的对象，而是由于信靠上帝这一心智上的信心行动。</w:t>
      </w:r>
    </w:p>
    <w:p w14:paraId="78EEBDE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85BB99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Here we have reached the nadir of inclusivist thinking.</w:t>
      </w:r>
    </w:p>
    <w:p w14:paraId="11FE44B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这里我们已经触及了包容主义思想的最底谷（nadir）。</w:t>
      </w:r>
    </w:p>
    <w:p w14:paraId="5888173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36D5D9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But surely saving faith must be directed not to an idolatrous and pagan substitute for God but to the one living and true God who is the Triune God and who has declared that no one can approach him except through the saving worth of his Son’s saving work.</w:t>
      </w:r>
    </w:p>
    <w:p w14:paraId="3AFA305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但毫无疑问，得救的信心必须指向的不是上帝的偶像化和异教替代品，而是那位独一真活的三位一体上帝，祂已经宣布，若不借着祂儿子救赎工作的救赎价值，没有人能亲近祂。</w:t>
      </w:r>
    </w:p>
    <w:p w14:paraId="243BBBE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0CA872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And one learns this through hearing Gospel preaching.</w:t>
      </w:r>
    </w:p>
    <w:p w14:paraId="31AF6A9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而一个人通过听受福音讲道来学习这一点。</w:t>
      </w:r>
    </w:p>
    <w:p w14:paraId="25A629A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35D66C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Moreover, this psychological act of faith, originating as these Arminian thinkers contend it does, in man’s determination and will, constitutes a sinful work that cannot save and is everywhere condemned by Holy Scripture.</w:t>
      </w:r>
    </w:p>
    <w:p w14:paraId="68E8D16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此外，这种心理性的信心行动，如这些亚米纽斯思想家所主张的那样，起源于人的决心和意志，它构成了一项无法拯救的有罪行为，并且随处受到圣经的谴责。</w:t>
      </w:r>
    </w:p>
    <w:p w14:paraId="47DF2A5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0014F0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It bears repeating: The act of believing per se does not and cannot save.</w:t>
      </w:r>
    </w:p>
    <w:p w14:paraId="278A136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值得重复的是：相信的行为本身（per se）并没有也不能拯救人。</w:t>
      </w:r>
    </w:p>
    <w:p w14:paraId="564F10C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68B6A7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Faith’s value depends upon its object.</w:t>
      </w:r>
    </w:p>
    <w:p w14:paraId="6F58237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信心的价值取决于其对象。</w:t>
      </w:r>
    </w:p>
    <w:p w14:paraId="584A534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4E9820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Speaking more precisely, it is not even faith in Jesus Christ that saves.</w:t>
      </w:r>
    </w:p>
    <w:p w14:paraId="31ECFE0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更准确地说，甚至不是对耶稣基督的信心在救人。</w:t>
      </w:r>
    </w:p>
    <w:p w14:paraId="4C0BAD3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886272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It is Jesus Christ who saves the sinner who places his trust in him.</w:t>
      </w:r>
    </w:p>
    <w:p w14:paraId="14B9F3C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而是耶稣基督在拯救那位信靠祂的罪人。</w:t>
      </w:r>
    </w:p>
    <w:p w14:paraId="46555C2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069297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And I must underscore again, as I said earlier in my discussion of Roman Catholic inclusivism, that to the degree that the evangelical inclusivist believes that people of other religions may be saved apart from a conscious knowledge of Christ, just to that same degree are they implying that the evangelical faith is irrelevant and obsolete.</w:t>
      </w:r>
    </w:p>
    <w:p w14:paraId="6FB4E90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我必须再次强调，正如我早先在讨论罗马天主教包容主义时所说，福音派包容主义者在多大程度上相信其他宗教的人可以在没有基督意识知识的情况下得救，他们就在同等程度上暗示福音派信仰是无关紧要且过时的。</w:t>
      </w:r>
    </w:p>
    <w:p w14:paraId="3BCA9F3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D30A0C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And that implication, regardless of the degree to which one may espouse it, is a direct attack upon the uniqueness and finality of Jesus Christ, the only Savior of the world!</w:t>
      </w:r>
    </w:p>
    <w:p w14:paraId="2F445AA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而这种暗示，无论一个人在何种程度上拥护它，都是对耶稣基督——这位世界唯一救主——之独特性和终极性的直接攻击！</w:t>
      </w:r>
    </w:p>
    <w:p w14:paraId="3D056C1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4CC9746">
      <w:pPr>
        <w:pStyle w:val="2"/>
        <w:bidi w:val="0"/>
        <w:jc w:val="center"/>
        <w:rPr>
          <w:rFonts w:hint="eastAsia"/>
        </w:rPr>
      </w:pPr>
      <w:r>
        <w:rPr>
          <w:rFonts w:hint="eastAsia"/>
        </w:rPr>
        <w:t>Conclusion</w:t>
      </w:r>
    </w:p>
    <w:p w14:paraId="3921B0CF">
      <w:pPr>
        <w:pStyle w:val="2"/>
        <w:bidi w:val="0"/>
        <w:jc w:val="center"/>
        <w:rPr>
          <w:rFonts w:hint="eastAsia"/>
        </w:rPr>
      </w:pPr>
      <w:r>
        <w:rPr>
          <w:rFonts w:hint="eastAsia"/>
        </w:rPr>
        <w:t>结论</w:t>
      </w:r>
      <w:bookmarkStart w:id="0" w:name="_GoBack"/>
      <w:bookmarkEnd w:id="0"/>
    </w:p>
    <w:p w14:paraId="098BC06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9DED23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 Bible is solicitous that Christians understand that the nations are lost, unsaved, and perishing without God.</w:t>
      </w:r>
    </w:p>
    <w:p w14:paraId="3722BD6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圣经极力要求基督徒明白，万民是失丧的、未得救的，并且在没有上帝的情况下正走向灭亡。</w:t>
      </w:r>
    </w:p>
    <w:p w14:paraId="3AFF9C8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5B760A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They are under divine condemnation, not just because they have never heard of Christ, but more primarily because they are transgressors of God’s holy law.</w:t>
      </w:r>
    </w:p>
    <w:p w14:paraId="59BEEA3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他们处于上帝的定罪之下，不仅是因为他们从未听过基督，更主要的是因为他们是上帝神圣律法的违背者。</w:t>
      </w:r>
    </w:p>
    <w:p w14:paraId="67A6ADA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34B1B2A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Christians should pray that God will melt their own hearts and remove all that would blind their eyes that they may see their world as it really is-a world on a collision course with the flames of divine judgment!</w:t>
      </w:r>
    </w:p>
    <w:p w14:paraId="2964BAA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基督徒应当祈祷上帝融化他们自己的心，挪去一切蒙蔽他们双眼的事物，好叫他们能看清这个世界的真相——一个正与上帝审判之火发生碰撞的世界！</w:t>
      </w:r>
    </w:p>
    <w:p w14:paraId="0B4F5D3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5F5709F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And they should pray that God will empower them and send them to that world with the “good news” of his redeeming love in Christ who is the only true Savior of mankind.</w:t>
      </w:r>
    </w:p>
    <w:p w14:paraId="2953F53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他们应当祈祷上帝赋予他们力量，并差遣他们带着上帝在基督里救赎之爱的“好消息”前往那个世界，因为基督是人类唯一真实的救主。</w:t>
      </w:r>
    </w:p>
    <w:p w14:paraId="1848EBB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DDE9C2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As I bring this essay to a close I feel compelled to ask now the following question: If you and I really believe that the world’s masses must, individually and personally, consciously trust Jesus Christ’s doing and dying if they would be saved from the wrath of God, what are we personally doing to bring that message to them?</w:t>
      </w:r>
    </w:p>
    <w:p w14:paraId="0898FC9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当我结束这篇论文时，我感到必须提出以下问题：如果你我真的相信，世界上的大众若要从上帝的震怒中得救，就必须在个人层面上有意识地信靠耶稣基督的所为和受死，那么我们个人正在做些什么来将这一信息带给他们呢？</w:t>
      </w:r>
    </w:p>
    <w:p w14:paraId="0EE8E66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598BA19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I would remind you that Christ, the Lord of the Church, declared: “The harvest is plentiful but the workers are few. Ask the Lord of the harvest, therefore, to send out workers into his harvest field” (Matthew 9:37; see Luke 10:2).</w:t>
      </w:r>
    </w:p>
    <w:p w14:paraId="0556714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我要提醒你，基督作为教会的主曾宣布：“要收的庄稼多，作工的人少。所以，你们当求庄稼的主，打发工人出去收祂的庄稼”（马太福音 9:37；见路加福音 10:2）。</w:t>
      </w:r>
    </w:p>
    <w:p w14:paraId="4930628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AF8060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He also stated: “Do you not say, ‘Four months more and then the harvest?’ I tell you, open your eyes and look at the fields! They are ripe for harvest” (John 4:35).</w:t>
      </w:r>
    </w:p>
    <w:p w14:paraId="0A8D832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祂还说：“你们岂不说明年到收割的时候，还有四个月吗？我告诉你们：举目向田观看，庄稼已经熟了，可以收割了”（约翰福音 4:35）。</w:t>
      </w:r>
    </w:p>
    <w:p w14:paraId="237A387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43B51B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Let us be clear about the spiritual condition of these “fields ripe for harvest.”</w:t>
      </w:r>
    </w:p>
    <w:p w14:paraId="7C0F947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让我们清楚认识到这些“已经熟了可以收割的田地”的属灵状况。</w:t>
      </w:r>
    </w:p>
    <w:p w14:paraId="5F6B374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27A3DB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We may not like it, we may instinctively recoil against it, but the Bible wants us to realize (and to act on this realization) that these “ripe fields” are the multitudes of lost, unsaved peoples of this world, perishing without a saving knowledge of Christ.</w:t>
      </w:r>
    </w:p>
    <w:p w14:paraId="3482543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我们可能不喜欢，可能本能地对此感到退缩，但圣经要我们意识到（并基于此意识采取行动）：这些“熟了的田地”是世界上无数失丧、未得救的民族，他们在没有基督拯救知识的情况下正走向灭亡。</w:t>
      </w:r>
    </w:p>
    <w:p w14:paraId="41C5E0C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452B87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They are under divine condemnation, not just because they have never heard about Christ, but more primarily because they are sinners by nature, by habit, and by practice.</w:t>
      </w:r>
    </w:p>
    <w:p w14:paraId="04529BE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他们处于上帝的定罪之下，不仅是因为他们从未听过基督，更主要的是因为他们按天性、习惯和行为都是罪人。</w:t>
      </w:r>
    </w:p>
    <w:p w14:paraId="3796CC2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8BBD5F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Some of you may already be doing what you can to reach them with the good news of the Gospel, and I thank God for that.</w:t>
      </w:r>
    </w:p>
    <w:p w14:paraId="52D37CB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你们中的一些人可能已经在尽力通过福音的好消息去接触他们，我为此感谢上帝。</w:t>
      </w:r>
    </w:p>
    <w:p w14:paraId="08541B4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5C62FC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But if we are Christians we must all become involved in witnessing to friends and neighbors about Christ and doing what we can to spread the Gospel to the ends of the Earth, for repentance and forgiveness of sins must be preached in Christ’s name to all nations (Luke 24:47) since salvation is to be found in no other name under Heaven than his (Acts 4:12).</w:t>
      </w:r>
    </w:p>
    <w:p w14:paraId="26B5D8D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但如果我们是基督徒，我们就必须全都参与到向朋友和邻居见证基督的事工中，并尽我们所能将福音传到地极，因为奉基督的名，必须向万邦传悔改、赦罪的道（路加福音 24:47），因为在天下人间，没有赐下别的名我们可以靠着得救（使徒行传 4:12）。</w:t>
      </w:r>
    </w:p>
    <w:p w14:paraId="0798A98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F35546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We must also be more faithful in supporting with our prayers and our money-even more than we have in the past-Christ-preaching, Bible-believing missionaries on the mission fields of the world.</w:t>
      </w:r>
    </w:p>
    <w:p w14:paraId="586719C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我们也必须更加忠心地用我们的祷告和金钱——甚至比过去更多——来支持世界上那些传讲基督、深信圣经的宣教士。</w:t>
      </w:r>
    </w:p>
    <w:p w14:paraId="0927D3C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529BED2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Which is just to say, if we cannot go ourselves, we must do what we can to enable others to go.</w:t>
      </w:r>
    </w:p>
    <w:p w14:paraId="67AA836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也就是说，如果我们不能亲自去，我们就必须尽力让别人能去。</w:t>
      </w:r>
    </w:p>
    <w:p w14:paraId="567495A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DBFECB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Now I want to relate a story.</w:t>
      </w:r>
    </w:p>
    <w:p w14:paraId="6923D8E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现在我想讲一个故事。</w:t>
      </w:r>
    </w:p>
    <w:p w14:paraId="70BC724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79A336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Some years ago I viewed the 1993 Academy Award movie of the year, Schindler’s List, the Steven Spielberg story of Oskar Schindler, the Nazi war profiteer, who shortly after the German invasion of Poland in 1939 began to use the Jews of the Krakow ghetto as workers in his pots and pans factory.</w:t>
      </w:r>
    </w:p>
    <w:p w14:paraId="2574088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几年前，我看了1993年奥斯卡年度获奖影片《辛德勒的名单》（Schindler’s List），这是史蒂文·斯皮尔伯格讲述的奥斯卡·辛德勒的故事。他是一名纳粹战争投机商，在1939年德国入侵波兰后不久，他开始雇佣克拉科夫贫民窟的犹太人作为他锅碗瓢盆工厂的工人。</w:t>
      </w:r>
    </w:p>
    <w:p w14:paraId="242953E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81E676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At first he saw them only as chattel to be used to line his own pockets, which he did quite successfully, becoming exceedingly rich.</w:t>
      </w:r>
    </w:p>
    <w:p w14:paraId="1629272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起初，他只把他们当作供他敛财的动产（chattel），他也确实做得很成功，变得极其富有。</w:t>
      </w:r>
    </w:p>
    <w:p w14:paraId="3029B56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3FD78B2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But as the war dragged on, and as he increasingly witnessed Nazi atrocities being inflicted against the Jews of Poland, increasingly did he begin to use his own wealth to bribe Nazi officials and army officers to give him more and more Jews for his factory (that the Nazis had turned toward the end of the war into a munitions factory) and that, by Schindler’s personal instructions, became a model of non-productivity in the Nazi war effort.</w:t>
      </w:r>
    </w:p>
    <w:p w14:paraId="7C0F3FB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但随着战争的拖延，随着他越来越多地目睹纳粹对波兰犹太人施加的暴行，他越来越多地开始利用自己的财富贿赂纳粹官员和军官，要求他们给他的工厂提供越来越多的犹太人（在战争后期，纳粹已将该厂转为军火厂）。在他的私人指令下，工厂成了纳粹战争努力中“零生产力”的典范。</w:t>
      </w:r>
    </w:p>
    <w:p w14:paraId="36DD239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DAAF9B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Though it virtually bankrupted him personally, he saved over twelve hundred Jews from certain death in the gas chambers of Auschwitz.</w:t>
      </w:r>
    </w:p>
    <w:p w14:paraId="71122BA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虽然这实际上让他个人破产，但他从奥斯威辛集中营毒气室的必死之境中救出了超过1200名犹太人。</w:t>
      </w:r>
    </w:p>
    <w:p w14:paraId="156D7FC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367005A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I recount this story line only to say that I was struck by some statements put in his mouth toward the end of the movie.</w:t>
      </w:r>
    </w:p>
    <w:p w14:paraId="4F45357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我讲述这一剧情，只是想说电影结尾处借他之口说出的一些话令我深受震撼。</w:t>
      </w:r>
    </w:p>
    <w:p w14:paraId="0FAFB13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EF7432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 war had just ended, and having worked for the Third Reich, both he and his Jewish factory workers realized that the Allied authorities might search for him.</w:t>
      </w:r>
    </w:p>
    <w:p w14:paraId="3EE1F52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战争刚刚结束，由于曾为第三帝国效力，他和他的犹太工人们都意识到盟军当局可能会搜捕他。</w:t>
      </w:r>
    </w:p>
    <w:p w14:paraId="327A6B1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2BA81E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As he bade them farewell, they presented him with a letter signed by each of them that they hope will help him before the Allied authorities.</w:t>
      </w:r>
    </w:p>
    <w:p w14:paraId="5180217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当他向他们告别时，他们递给他一封由他们每一个人签名的信，希望能在盟军当局面前帮到他。</w:t>
      </w:r>
    </w:p>
    <w:p w14:paraId="5B0867F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48FEE6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At that moment Schindler suddenly became very sober and quietly said: “I could have done more. I could have done more!” He began to sob. “I could have done more. I didn’t do enough. This car-why did I keep the car? Ten people right there. Ten people. Ten more people.”</w:t>
      </w:r>
    </w:p>
    <w:p w14:paraId="2626FFD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那一刻，辛德勒突然变得非常庄重，轻声说道：“我本可以做得更多。我本可以做得更多！”他开始抽泣。“我本可以做得更多。我做得不够。这辆车——我为什么要留着这辆车？那里就能救十个人。十个人。还能多救十个人。”</w:t>
      </w:r>
    </w:p>
    <w:p w14:paraId="14524A8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3B45290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Pulling off his lapel pin, he exclaimed, “The pin. Two people. This is gold. Two more people! One more. I could have bought more people! But I didn’t.”</w:t>
      </w:r>
    </w:p>
    <w:p w14:paraId="59B6E60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他拽下胸针，大声喊道：“这胸针。两个人。这是金子做的。还能救两个人！多救一个也行。我本可以买下更多的人！但我没有。”</w:t>
      </w:r>
    </w:p>
    <w:p w14:paraId="1A1241C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EBB275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As his words-”I could have done more! Why did I keep the car? Ten people right there. The pin. This is gold. Two more people. One more. I could have bought more people. But I didn’t”- seared themselves into my mind as I sat in the darkness of that theater, I suddenly became convicted that many Christians-I among them-are going to be asking similar questions at the Great White Throne Judgment: “Why did I not do more to reach the lost for Christ?</w:t>
      </w:r>
    </w:p>
    <w:p w14:paraId="454F92E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当他的话——“我本可以做得更多！我为什么要留着那辆车？那里就能救十个人。这胸针。这是金子。还能救两个人。哪怕多救一个。我本可以买下更多人的。但我没有”——在我坐在那漆黑影院里印刻进脑海时，我突然感到愧疚（convicted），意识到许多基督徒——包括我在内——将来在白色大宝座审判（Great White Throne Judgment）前，会问类似的问题：“为什么我没有为基督做得更多去寻找失丧的人？</w:t>
      </w:r>
    </w:p>
    <w:p w14:paraId="114A55D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581AE7F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Why did I think I had to have that more expensive house, that more expensive car, that snowmobile, that ten-speed bicycle that hangs most of the time in my garage?</w:t>
      </w:r>
    </w:p>
    <w:p w14:paraId="0653D17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为什么我觉得我必须拥有那个更昂贵的房子、那辆更昂贵的车、那个雪地摩托、那辆大部分时间挂在我车库里的十速自行车？</w:t>
      </w:r>
    </w:p>
    <w:p w14:paraId="0636E7A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853E0E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Why did I not use more of my resources for the cause of Christ?”</w:t>
      </w:r>
    </w:p>
    <w:p w14:paraId="489EECB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为什么我没有把更多的资源用于基督的事业？”</w:t>
      </w:r>
    </w:p>
    <w:p w14:paraId="167D2BE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F9146F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More poignantly, “Why was I not more committed to Christ’s cause?</w:t>
      </w:r>
    </w:p>
    <w:p w14:paraId="6CD12B8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更令人心酸的是，“为什么我没有更委身于基督的事业？</w:t>
      </w:r>
    </w:p>
    <w:p w14:paraId="01A5097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EEB322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Why did I esteem my own self-preservation so highly?</w:t>
      </w:r>
    </w:p>
    <w:p w14:paraId="7049EDF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为什么我如此看重我自己的自我保护？</w:t>
      </w:r>
    </w:p>
    <w:p w14:paraId="472CAE4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3025FB4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Why was I not willing to go myself?”</w:t>
      </w:r>
    </w:p>
    <w:p w14:paraId="3C65563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为什么我不愿意亲自去？”</w:t>
      </w:r>
    </w:p>
    <w:p w14:paraId="760B954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0E8AB1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In that Great Day I fear that many of us will have no answers to salve our smitten consciences.</w:t>
      </w:r>
    </w:p>
    <w:p w14:paraId="104F3D2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在那伟大的日子，我担心我们中的许多人将无法提供任何答案来抚平我们受责备（smitten）的良心。</w:t>
      </w:r>
    </w:p>
    <w:p w14:paraId="1A68C4E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00187A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May God raise up in our day, while divine patience still grants us time, a multitude of men and women who will boldly dare to go into this lost and dying world with the liberating works-free Gospel of God!</w:t>
      </w:r>
    </w:p>
    <w:p w14:paraId="5FF0CC6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愿上帝在我们这个时代，趁着神圣的忍耐仍赐予我们时间，兴起许许多多的男男女女，他们敢于大胆地带着上帝那使人自由、不靠行为的福音，进入这个失丧且垂死的世界！</w:t>
      </w:r>
    </w:p>
    <w:p w14:paraId="3A1C766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373FD90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Dr. Robert L. Reymond is Professor Emeritus of Systematic Theology at Knox Theological Seminary, Ft. Lauderdale, Florida.</w:t>
      </w:r>
    </w:p>
    <w:p w14:paraId="4EFDAEC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罗伯特·雷蒙德博士是佛罗里达州劳德代尔堡诺克斯神学院系统神学的荣休教授。</w:t>
      </w:r>
    </w:p>
    <w:p w14:paraId="072F528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5A1F045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1 . John Hick (ed.), The Myth of God Incarnate (Philadelphia, 1977), ix. My Jesus, Divine Messiah (Scotland, 2003), demonstrates the shallowness of such an explanation.</w:t>
      </w:r>
    </w:p>
    <w:p w14:paraId="0628269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28EE38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约翰·希克（编），《道成肉身的神话》（费城，1977），ix。我的著作《耶稣，神圣的弥赛亚》（苏格兰，2003）论证了这种解释的浅薄。</w:t>
      </w:r>
    </w:p>
    <w:p w14:paraId="44AFC8B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58A2F61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2 . Hick, The Myth of God Incarnate, 181-182. Ronald H. Nash provides a thorough exposition and refutation of Hick’s religious pluralism in his Is Jesus the Only Savior? (Grand Rapids, 1994).</w:t>
      </w:r>
    </w:p>
    <w:p w14:paraId="60671D5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2. 希克，《道成肉身的神话》，181-182。罗纳德·纳什（Ronald H. Nash）在其《耶稣是唯一的救主吗？》（大急流城，1994）中对希克的宗教多元主义提供了详尽的阐述和驳斥。</w:t>
      </w:r>
    </w:p>
    <w:p w14:paraId="3DC4478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31753C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3 . John Stott, The Authentic Christ (Basingstoke, 1985), 70.</w:t>
      </w:r>
    </w:p>
    <w:p w14:paraId="3ECE7BA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3. 约翰·斯托得，《真实的基督》（贝辛斯托克，1985），70。</w:t>
      </w:r>
    </w:p>
    <w:p w14:paraId="6DF2566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510FB53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4 . Karl Rahner, Theological Investigations (New York, 1966), I:131-32.</w:t>
      </w:r>
    </w:p>
    <w:p w14:paraId="2DDA17F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4. 卡尔·拉纳，《神学研究》（纽约，1966），I:131-32。</w:t>
      </w:r>
    </w:p>
    <w:p w14:paraId="3796949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58C49D3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5 . Theirs is indeed a response-a negative one-to God’s revelation in the Old Covenant, for which Paul declares: ìThey displease God and are hostile to all men in their effort to keep us from speaking to the Gentiles so that they may be saved.</w:t>
      </w:r>
    </w:p>
    <w:p w14:paraId="19B713B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5. 他们的确做出了回应——一种负面的回应——针对上帝在旧约中的启示。对此保罗宣布：“[他们]不得上帝的喜悦，且与众人为敌；不许我们传众给外邦人使外邦人得救。”</w:t>
      </w:r>
    </w:p>
    <w:p w14:paraId="28A1DB8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86F3C4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In this way they always heap up their sins to the limit.</w:t>
      </w:r>
    </w:p>
    <w:p w14:paraId="7876718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“以此常常充满自己的罪恶。”</w:t>
      </w:r>
    </w:p>
    <w:p w14:paraId="28028AD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2CBE3D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 wrath of God has come upon them at lastî (1 Thessalonians 2:15-16).</w:t>
      </w:r>
    </w:p>
    <w:p w14:paraId="4E23E42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“上帝的忿怒临在他们身上直到极处”（帖撒罗尼迦前书 2:15-16）。</w:t>
      </w:r>
    </w:p>
    <w:p w14:paraId="22EEB1D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33839C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Therefore, as he states in Romans 11:7-10: What Israel sought so earnestly [that is, righteousness before God (Romans 9:31)] it did not obtain, but the elect did.</w:t>
      </w:r>
    </w:p>
    <w:p w14:paraId="44CE014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因此，正如他在罗马书 11:7-10 中所述：以色列人所热切寻求的[即在上帝面前的义（罗马书 9:31）]没有得着，唯有蒙拣选的人得着了。</w:t>
      </w:r>
    </w:p>
    <w:p w14:paraId="599C00E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4DB7813">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 others were hardened, as it is written: ìGod gave them a spirit of stupor, eyes so that they could not see and ears so that they could not hear, to this very day.î</w:t>
      </w:r>
    </w:p>
    <w:p w14:paraId="2DCA7E9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其余的就成了顽梗的。如经上所记：“上帝给他们昏迷的心，昂不能看、耳不能听，直到今日。”</w:t>
      </w:r>
    </w:p>
    <w:p w14:paraId="004B65A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EB980D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And David says: ìMay their table become a snare and a trap, a stumbling block and a retribution for them. May their eyes be darkened so that they cannot see, and their backs be bent forever.î</w:t>
      </w:r>
    </w:p>
    <w:p w14:paraId="515AD23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大卫说：“愿他们的筵席变为网罗，变为机槛，变为绊脚石，作他们的报应。愿他们的眼睛昏蒙，不能看见；愿你时常弯下他们的腰。”</w:t>
      </w:r>
    </w:p>
    <w:p w14:paraId="135B3B6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B3D9F1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To suggest then that the faith of Christ-rejecting Jews is even remotely a proper response to the Old Testament revelation is surely an inaccurate appraisal of the situation.</w:t>
      </w:r>
    </w:p>
    <w:p w14:paraId="153FC11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因此，暗示拒绝基督的犹太人的信仰甚至在微小的程度上是对旧约启示的正当回应，肯定是对局势的不准确评估。</w:t>
      </w:r>
    </w:p>
    <w:p w14:paraId="5703717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B39099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Can anyone truly believe the Old Testament and not acknowledge Jesus Christ as the Messiah, Savior, and Lord revealed in it?</w:t>
      </w:r>
    </w:p>
    <w:p w14:paraId="3E4C2C0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有没有人能真正相信旧约，却不承认其中所启示的作为弥赛亚、救主和主的耶稣基督？</w:t>
      </w:r>
    </w:p>
    <w:p w14:paraId="162CDFC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4568F1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The real truth of the matter is that no Jew who has heard of Christ and his atoning work and then rejects him believes the Old Testament revelation.</w:t>
      </w:r>
    </w:p>
    <w:p w14:paraId="5F0A3B4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事情的真相是，任何听过基督及其代赎工作后拒绝祂的犹太人，都不相信旧约的启示。</w:t>
      </w:r>
    </w:p>
    <w:p w14:paraId="20EA50E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2C3539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Jesus expressly declared: ìIf you believed Moses, you would believe me, for he wrote of meî (John 5:46).</w:t>
      </w:r>
    </w:p>
    <w:p w14:paraId="24819B3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耶稣明确宣布：“你们如果信摩西，也必信我，因为他书上有指着我写的话”（约翰福音 5:46）。</w:t>
      </w:r>
    </w:p>
    <w:p w14:paraId="7419505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130A7D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In light of the fact that the only hope of salvation for Jews resides in the provisions of the Christian Gospel, it is simply gross wrong-headedness to encourage or to support them in their ìJewishnessî or in their Zionist causes.</w:t>
      </w:r>
    </w:p>
    <w:p w14:paraId="56DD5D7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鉴于犹太人唯一的救赎希望在于基督教福音的预备，鼓励或支持他们的“犹太性”或锡安主义事业完全是极大的误入歧途。</w:t>
      </w:r>
    </w:p>
    <w:p w14:paraId="3E6D7D3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61A8F7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Paul denounced every Jewish hope for acceptance before God that was founded on anything other than the imputed righteousness of Christ, which righteousness is received through faith alone in Christ’s preceptive and penal obedience alone.</w:t>
      </w:r>
    </w:p>
    <w:p w14:paraId="0EA5E97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保罗谴责了每一个建立在除了基督归算之义（imputed righteousness）以外任何事物上的犹太人被上帝接纳的希望。这种义是唯独通过对基督那律法性的顺服及其刑罚性顺服的信心而领受的。</w:t>
      </w:r>
    </w:p>
    <w:p w14:paraId="3C5A88D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F98FB0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And the sooner Christians realize this-that in order to win Jews to Christ they must, first, show them the futility of any and every hope for salvation that is related in any way to the fact that they have Abrahamic blood flowing in their veins (Matthew 3:9; John 1:13) or to the fact that they are circumcised (Romans 2:25-29; Galatians 5:2-5; 6:13) or to the fact that they are practicing sons and daughters of Torah (Romans 2:17-24; 3:9; Galatians 3:10; 4:21-5:1), and second, urge them to renounce any and every ethnic religious distinction in which they might rest their hope of salvation and to trust Christ alone-the sooner their witness to Jews will become effective.</w:t>
      </w:r>
    </w:p>
    <w:p w14:paraId="2138BDD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基督徒应当越早意识到这一点：为了赢得犹太人归向基督，他们必须首先让他们看到任何救赎希望的徒劳性，只要这种希望与以下事实有关——即他们脉管里流淌着亚伯拉罕的血液（马太福音 3:9；约翰福音 1:13），或他们受过割礼（罗马书 2:25-29；加拉太书 5:2-5；6:13），或他们是实行律法（Torah）的儿女（罗马书 2:17-24；3:9；加拉太书 3:10；4:21-5:1）；其次，敦促他们放弃任何可能寄托救赎希望的民族宗教特权，而唯独信靠基督——唯有如此，他们对犹太人的见证才会变得有效。</w:t>
      </w:r>
    </w:p>
    <w:p w14:paraId="7DE3DE4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144327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6 . For more on Islam’s errors see my ìWhat’s Wrong with Islam?î The Trinity Review, October/November 2002.</w:t>
      </w:r>
    </w:p>
    <w:p w14:paraId="4747872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6. 欲了解更多关于伊斯兰教的错误，请参阅我的文章《伊斯兰教错在哪里？》，载于《三一评论》（The Trinity Review），2002年10月/11月合刊。</w:t>
      </w:r>
    </w:p>
    <w:p w14:paraId="3519ED3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3AB0B07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7 . For more on this topic, see my A New Systematic Theology of the Christian Faith (Second edition; Nashville, 2002), 1085-1093.</w:t>
      </w:r>
    </w:p>
    <w:p w14:paraId="03CF68E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7. 欲了解关于此话题的更多内容，请参阅我的《基督教信仰新系统神学》（第二版；纳什维尔，2002），1085-1093页。</w:t>
      </w:r>
    </w:p>
    <w:p w14:paraId="355E96F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C89FAA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8 . Clark H. Pinnock, ìActs 4:12-No Other Name Under Heaven,î in Through No Fault of Their Own, Crockett and Sigountos, eds. (Grand Rapids, 1991), 113. He contends for this position more fully in his A Wideness in God’s Mercy (Grand Rapids, 1992).</w:t>
      </w:r>
    </w:p>
    <w:p w14:paraId="1243A3C4">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8. 克拉克·皮诺克，“使徒行传 4:12——天下人间没有别的名”，载于《并非出于自身的过错》，克罗基特和西冈托斯编（大急流城，1991），113。他在其著作《上帝怜悯的宽广》（大急流城，1992）中更充分地论证了这一立场。</w:t>
      </w:r>
    </w:p>
    <w:p w14:paraId="7441527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AE2B06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9 . Clark H. Pinnock, ìToward an Evangelical Theology of Religions,î JETS 33/3 (September 1990), 359-368.</w:t>
      </w:r>
    </w:p>
    <w:p w14:paraId="7605BC1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9. 克拉克·皮诺克，“迈向福音派宗教神学”，载于《福音派神学协会期刊》（JETS），33/3（1990年9月），359-368。</w:t>
      </w:r>
    </w:p>
    <w:p w14:paraId="2B2CE29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A7E2B3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10 . John Sanders, No Other Name: An Investigation into the Destiny of the Unevangelized (Grand Rapids, 1992).</w:t>
      </w:r>
    </w:p>
    <w:p w14:paraId="77812D9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10. 约翰·桑德斯，《别无他名：对未闻福音者命运的研究》（大急流城，1992）。</w:t>
      </w:r>
    </w:p>
    <w:p w14:paraId="5F177A3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0A9A84E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11 . Millard Erickson, ìHope for Those Who Haven’t Heard? Yes, but....,î Evangelical Missions Quarterly, Vol. 11, No. 2 (April 1975), 124. It remains to be seen, of course, whether any unregenerate sinner can or will come to these conclusions apart from Gospel proclamation. See also Evert D. Osburn, ìThose Who Have Never Heard: Have They No Hope?î JETS 32/3 (September 1989), 367-372).</w:t>
      </w:r>
    </w:p>
    <w:p w14:paraId="6827E08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11. 米勒德·艾利克森，“从未听闻者有希望吗？是的，但是……”，载于《福音派宣教季刊》，第11卷第2期（1975年4月），124。当然，在没有福音宣告的情况下，任何未重生的罪人是否能或是否会得出这些结论，还有待观察。另见埃弗特·奥斯本，“从未听闻者：他们没有希望吗？”，载于《福音派神学协会期刊》（JETS），32/3（1989年9月），367-372。</w:t>
      </w:r>
    </w:p>
    <w:p w14:paraId="2B133AD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2CBEBE3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12 . Erickson, ìHope for Those Who Haven’t Heard? Yes, but....,î 125.</w:t>
      </w:r>
    </w:p>
    <w:p w14:paraId="4A0BAB9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12. 艾利克森，“从未听闻者有希望吗？是的，但是……”，125。</w:t>
      </w:r>
    </w:p>
    <w:p w14:paraId="1B0AF3A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E09331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13 . John Stott, Evangelical Essentials: A Liberal-Evangelical Dialogue (Downers Grove, 1988), 327.</w:t>
      </w:r>
    </w:p>
    <w:p w14:paraId="3ACF923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13. 约翰·斯托得，《福音派要义：自由派与福音派的对话》（唐纳斯格罗夫，1988），327。</w:t>
      </w:r>
    </w:p>
    <w:p w14:paraId="27787AB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000706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14 . See Through No Fault of Their Own, 259, fn. 3.</w:t>
      </w:r>
    </w:p>
    <w:p w14:paraId="7753AA9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14. 见《并非出于自身的过错》，259，脚注3。</w:t>
      </w:r>
    </w:p>
    <w:p w14:paraId="3DC1EC0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7F5A4F8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15 . John Murray, The Epistle to the Romans (Grand Rapids, 1968), 1:70.</w:t>
      </w:r>
    </w:p>
    <w:p w14:paraId="3BEB295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15. 约翰·默里，《罗马书注释》（大急流城，1968），1:70。</w:t>
      </w:r>
    </w:p>
    <w:p w14:paraId="21A4A98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0AB8C70">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16 . Reymond, A New Systematic Theology, 503-544.</w:t>
      </w:r>
    </w:p>
    <w:p w14:paraId="41D3372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16. 雷蒙德，《新系统神学》，503-544页。</w:t>
      </w:r>
    </w:p>
    <w:p w14:paraId="015B40D7">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17348DC1">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17 . Pinnock, A Wideness in God’s Mercy, 165.</w:t>
      </w:r>
    </w:p>
    <w:p w14:paraId="233D6092">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17. 皮诺克，《上帝怜悯的宽广》，165。</w:t>
      </w:r>
    </w:p>
    <w:p w14:paraId="536617DD">
      <w:pPr>
        <w:pStyle w:val="3"/>
        <w:spacing w:before="299" w:line="325" w:lineRule="exact"/>
        <w:rPr>
          <w:rFonts w:hint="eastAsia" w:ascii="微软雅黑" w:hAnsi="微软雅黑" w:eastAsia="微软雅黑" w:cs="微软雅黑"/>
          <w:color w:val="000000" w:themeColor="text1"/>
          <w:spacing w:val="3"/>
          <w:position w:val="2"/>
          <w:sz w:val="30"/>
          <w:szCs w:val="30"/>
          <w:shd w:val="clear" w:color="auto" w:fill="auto"/>
          <w14:textFill>
            <w14:solidFill>
              <w14:schemeClr w14:val="tx1"/>
            </w14:solidFill>
          </w14:textFill>
        </w:rPr>
      </w:pPr>
    </w:p>
    <w:p w14:paraId="086DA8F2">
      <w:pPr>
        <w:pStyle w:val="3"/>
        <w:spacing w:before="299" w:line="325" w:lineRule="exact"/>
        <w:rPr>
          <w:rFonts w:hint="eastAsia" w:ascii="微软雅黑" w:hAnsi="微软雅黑" w:eastAsia="微软雅黑" w:cs="微软雅黑"/>
          <w:color w:val="000000" w:themeColor="text1"/>
          <w:spacing w:val="3"/>
          <w:position w:val="2"/>
          <w:sz w:val="30"/>
          <w:szCs w:val="30"/>
          <w:shd w:val="clear" w:color="auto" w:fill="auto"/>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shd w:val="clear" w:color="auto" w:fill="auto"/>
          <w14:textFill>
            <w14:solidFill>
              <w14:schemeClr w14:val="tx1"/>
            </w14:solidFill>
          </w14:textFill>
        </w:rPr>
        <w:t>18 . In Old Testament times God had ìlet the nations go their own wayî (Acts 14:16) as he prepared Israel to be the repository of special revelation and the racial originator of the Messiah, and during that time he had also ìoverlooked the nations’ ignoranceî (Acts 17:23) in the sense that he had taken no direct steps to reach them savingly.</w:t>
      </w:r>
    </w:p>
    <w:p w14:paraId="1DA307CD">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shd w:val="clear" w:color="auto" w:fill="auto"/>
          <w14:textFill>
            <w14:solidFill>
              <w14:schemeClr w14:val="tx1"/>
            </w14:solidFill>
          </w14:textFill>
        </w:rPr>
        <w:t>18. 在旧约时代，当上帝预备以色列作为特殊启示的宝库和弥赛亚的种族起源地时，祂“任凭万国各行其道”（使徒行传 14:16）。在那个时期，祂也“不鉴察万民的蒙昧无知”（使徒行传 17:23 [此处经文</w:t>
      </w:r>
      <w:r>
        <w:rPr>
          <w:rFonts w:hint="eastAsia" w:ascii="微软雅黑" w:hAnsi="微软雅黑" w:eastAsia="微软雅黑" w:cs="微软雅黑"/>
          <w:color w:val="000000" w:themeColor="text1"/>
          <w:spacing w:val="3"/>
          <w:position w:val="2"/>
          <w:sz w:val="30"/>
          <w:szCs w:val="30"/>
          <w14:textFill>
            <w14:solidFill>
              <w14:schemeClr w14:val="tx1"/>
            </w14:solidFill>
          </w14:textFill>
        </w:rPr>
        <w:t>原作为17:23，实为17:30]），意思是以祂没有采取直接步骤去施行拯救性接触。</w:t>
      </w:r>
    </w:p>
    <w:p w14:paraId="12C699E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0C820D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But once Christ came, God has commanded all people everywhere to repent (Acts 17:30) and to put their trust in him.</w:t>
      </w:r>
    </w:p>
    <w:p w14:paraId="5F35BA9F">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但基督一来到，上帝就命令各处的人都要悔改（使徒行传 17:30），并信靠祂。</w:t>
      </w:r>
    </w:p>
    <w:p w14:paraId="08BCCE28">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C155C6A">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19 . Pinnock, A Wideness in God’s Mercy, 157.</w:t>
      </w:r>
    </w:p>
    <w:p w14:paraId="6312830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19. 皮诺克，《上帝怜悯的宽广》，157。</w:t>
      </w:r>
    </w:p>
    <w:p w14:paraId="530FCB8E">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4CDD33B6">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20 . Pinnock, A Wideness in God’s Mercy, 158.</w:t>
      </w:r>
    </w:p>
    <w:p w14:paraId="29818DEB">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20. 皮诺克，《上帝怜悯的宽广》，158。</w:t>
      </w:r>
    </w:p>
    <w:p w14:paraId="58D6531C">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p>
    <w:p w14:paraId="6B6F94C5">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Monergism Books</w:t>
      </w:r>
    </w:p>
    <w:p w14:paraId="110E4809">
      <w:pPr>
        <w:pStyle w:val="3"/>
        <w:spacing w:before="299" w:line="325" w:lineRule="exact"/>
        <w:rPr>
          <w:rFonts w:hint="eastAsia" w:ascii="微软雅黑" w:hAnsi="微软雅黑" w:eastAsia="微软雅黑" w:cs="微软雅黑"/>
          <w:color w:val="000000" w:themeColor="text1"/>
          <w:spacing w:val="3"/>
          <w:position w:val="2"/>
          <w:sz w:val="30"/>
          <w:szCs w:val="30"/>
          <w14:textFill>
            <w14:solidFill>
              <w14:schemeClr w14:val="tx1"/>
            </w14:solidFill>
          </w14:textFill>
        </w:rPr>
      </w:pPr>
      <w:r>
        <w:rPr>
          <w:rFonts w:hint="eastAsia" w:ascii="微软雅黑" w:hAnsi="微软雅黑" w:eastAsia="微软雅黑" w:cs="微软雅黑"/>
          <w:color w:val="000000" w:themeColor="text1"/>
          <w:spacing w:val="3"/>
          <w:position w:val="2"/>
          <w:sz w:val="30"/>
          <w:szCs w:val="30"/>
          <w14:textFill>
            <w14:solidFill>
              <w14:schemeClr w14:val="tx1"/>
            </w14:solidFill>
          </w14:textFill>
        </w:rPr>
        <w:t>神恩独作书屋</w:t>
      </w:r>
    </w:p>
    <w:p w14:paraId="7BE3ED79">
      <w:pPr>
        <w:pStyle w:val="3"/>
        <w:spacing w:before="299" w:line="325" w:lineRule="exact"/>
        <w:rPr>
          <w:color w:val="808080"/>
          <w:spacing w:val="3"/>
          <w:position w:val="2"/>
        </w:rPr>
      </w:pPr>
    </w:p>
    <w:p w14:paraId="38C1D6FE">
      <w:pPr>
        <w:pStyle w:val="3"/>
        <w:spacing w:before="299" w:line="325" w:lineRule="exact"/>
      </w:pPr>
    </w:p>
    <w:sectPr>
      <w:pgSz w:w="12240" w:h="15840"/>
      <w:pgMar w:top="400" w:right="1440" w:bottom="400" w:left="14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2A2E49">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AD59EA">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54485C3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28"/>
      <w:szCs w:val="28"/>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65</Pages>
  <Words>7307</Words>
  <Characters>36149</Characters>
  <TotalTime>1</TotalTime>
  <ScaleCrop>false</ScaleCrop>
  <LinksUpToDate>false</LinksUpToDate>
  <CharactersWithSpaces>45192</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2019-08-10T16:28:00Z</dcterms:created>
  <dc:creator>Robert L. Reymond</dc:creator>
  <cp:lastModifiedBy>Gd一生戊卉</cp:lastModifiedBy>
  <dcterms:modified xsi:type="dcterms:W3CDTF">2026-01-15T07:31:21Z</dcterms:modified>
  <dc:title>The "Very Pernicious and Detestable" Doctrine of Inclusivismt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2026-01-15T11:12:29Z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A872F6AC4F2448B1A5D7D7006BDEA1BA_13</vt:lpwstr>
  </property>
</Properties>
</file>