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8A3F9C5">
      <w:pPr>
        <w:spacing w:after="0" w:line="259" w:lineRule="auto"/>
        <w:ind w:left="-1440" w:right="10800" w:firstLine="0"/>
        <w:jc w:val="left"/>
      </w:pPr>
      <w:r>
        <w:drawing>
          <wp:anchor distT="0" distB="0" distL="114300" distR="114300" simplePos="0" relativeHeight="251659264" behindDoc="0" locked="0" layoutInCell="1" allowOverlap="0">
            <wp:simplePos x="0" y="0"/>
            <wp:positionH relativeFrom="page">
              <wp:posOffset>0</wp:posOffset>
            </wp:positionH>
            <wp:positionV relativeFrom="page">
              <wp:posOffset>0</wp:posOffset>
            </wp:positionV>
            <wp:extent cx="7772400" cy="10058400"/>
            <wp:effectExtent l="0" t="0" r="0" b="0"/>
            <wp:wrapTopAndBottom/>
            <wp:docPr id="7" name="Picture 7" descr="E:/清教徒书籍/马丁·路德/图片/《论意志的捆绑》.jpg《论意志的捆绑》"/>
            <wp:cNvGraphicFramePr/>
            <a:graphic xmlns:a="http://schemas.openxmlformats.org/drawingml/2006/main">
              <a:graphicData uri="http://schemas.openxmlformats.org/drawingml/2006/picture">
                <pic:pic xmlns:pic="http://schemas.openxmlformats.org/drawingml/2006/picture">
                  <pic:nvPicPr>
                    <pic:cNvPr id="7" name="Picture 7" descr="E:/清教徒书籍/马丁·路德/图片/《论意志的捆绑》.jpg《论意志的捆绑》"/>
                    <pic:cNvPicPr/>
                  </pic:nvPicPr>
                  <pic:blipFill>
                    <a:blip r:embed="rId12"/>
                    <a:srcRect t="1471" b="1471"/>
                    <a:stretch>
                      <a:fillRect/>
                    </a:stretch>
                  </pic:blipFill>
                  <pic:spPr>
                    <a:xfrm>
                      <a:off x="0" y="0"/>
                      <a:ext cx="7772400" cy="10058400"/>
                    </a:xfrm>
                    <a:prstGeom prst="rect">
                      <a:avLst/>
                    </a:prstGeom>
                  </pic:spPr>
                </pic:pic>
              </a:graphicData>
            </a:graphic>
          </wp:anchor>
        </w:drawing>
      </w:r>
      <w:r>
        <w:br w:type="page"/>
      </w:r>
    </w:p>
    <w:p w14:paraId="55B1D90D">
      <w:pPr>
        <w:spacing w:after="0" w:line="259" w:lineRule="auto"/>
        <w:ind w:left="2408" w:firstLine="0"/>
        <w:jc w:val="left"/>
      </w:pPr>
      <w:r>
        <w:drawing>
          <wp:inline distT="0" distB="0" distL="0" distR="0">
            <wp:extent cx="2884805" cy="4619625"/>
            <wp:effectExtent l="0" t="0" r="0" b="0"/>
            <wp:docPr id="11" name="Picture 1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13"/>
                    <a:stretch>
                      <a:fillRect/>
                    </a:stretch>
                  </pic:blipFill>
                  <pic:spPr>
                    <a:xfrm>
                      <a:off x="0" y="0"/>
                      <a:ext cx="2885055" cy="4619625"/>
                    </a:xfrm>
                    <a:prstGeom prst="rect">
                      <a:avLst/>
                    </a:prstGeom>
                  </pic:spPr>
                </pic:pic>
              </a:graphicData>
            </a:graphic>
          </wp:inline>
        </w:drawing>
      </w:r>
    </w:p>
    <w:p w14:paraId="24DA69AE"/>
    <w:p w14:paraId="6D6704A6">
      <w:pPr>
        <w:rPr>
          <w:rFonts w:hint="eastAsia"/>
        </w:rPr>
      </w:pPr>
      <w:r>
        <w:rPr>
          <w:rFonts w:hint="eastAsia"/>
        </w:rPr>
        <w:t>说明：</w:t>
      </w:r>
    </w:p>
    <w:p w14:paraId="71EED9FA">
      <w:pPr>
        <w:rPr>
          <w:rFonts w:hint="eastAsia"/>
        </w:rPr>
      </w:pPr>
      <w:r>
        <w:rPr>
          <w:rFonts w:hint="eastAsia"/>
        </w:rPr>
        <w:t>1、以下文字使用人工智能（claude)翻译，请以原文为准。</w:t>
      </w:r>
    </w:p>
    <w:p w14:paraId="3416A74D">
      <w:pPr>
        <w:rPr>
          <w:rFonts w:hint="eastAsia"/>
        </w:rPr>
      </w:pPr>
      <w:r>
        <w:rPr>
          <w:rFonts w:hint="eastAsia"/>
        </w:rPr>
        <w:t>2、原文和翻译都可以免费使用，转发，传阅，复制，但不能商用，若商用，只能收回成本费。</w:t>
      </w:r>
    </w:p>
    <w:p w14:paraId="71ABE62F">
      <w:pPr>
        <w:rPr>
          <w:rFonts w:hint="eastAsia"/>
        </w:rPr>
      </w:pPr>
      <w:r>
        <w:rPr>
          <w:rFonts w:hint="eastAsia"/>
        </w:rPr>
        <w:t>3、若有更好的翻译，请来信指正，一同分享清教徒书籍，谢谢。</w:t>
      </w:r>
    </w:p>
    <w:p w14:paraId="6B7EFAE2">
      <w:pPr>
        <w:rPr>
          <w:rFonts w:hint="eastAsia"/>
        </w:rPr>
      </w:pPr>
      <w:r>
        <w:rPr>
          <w:rFonts w:hint="eastAsia"/>
        </w:rPr>
        <w:t xml:space="preserve"> </w:t>
      </w:r>
    </w:p>
    <w:p w14:paraId="623D0B1C">
      <w:pPr>
        <w:sectPr>
          <w:headerReference r:id="rId7" w:type="first"/>
          <w:headerReference r:id="rId5" w:type="default"/>
          <w:headerReference r:id="rId6" w:type="even"/>
          <w:pgSz w:w="12240" w:h="15840"/>
          <w:pgMar w:top="1440" w:right="1440" w:bottom="1440" w:left="1440" w:header="720" w:footer="720" w:gutter="0"/>
          <w:cols w:space="720" w:num="1"/>
        </w:sectPr>
      </w:pPr>
      <w:r>
        <w:rPr>
          <w:rFonts w:hint="eastAsia"/>
        </w:rPr>
        <w:t>邮箱：xuanjiao789@outlook.com</w:t>
      </w:r>
    </w:p>
    <w:p w14:paraId="1EEABFC1">
      <w:pPr>
        <w:spacing w:after="0" w:line="259" w:lineRule="auto"/>
        <w:ind w:right="1"/>
        <w:jc w:val="center"/>
        <w:rPr>
          <w:sz w:val="42"/>
        </w:rPr>
      </w:pPr>
      <w:r>
        <w:rPr>
          <w:sz w:val="42"/>
        </w:rPr>
        <w:t>MARTIN LUTHER</w:t>
      </w:r>
    </w:p>
    <w:p w14:paraId="3DEA4FBF">
      <w:pPr>
        <w:spacing w:after="0" w:line="259" w:lineRule="auto"/>
        <w:ind w:right="1"/>
        <w:jc w:val="center"/>
        <w:rPr>
          <w:rFonts w:hint="eastAsia"/>
          <w:sz w:val="42"/>
        </w:rPr>
      </w:pPr>
      <w:r>
        <w:rPr>
          <w:rFonts w:hint="eastAsia"/>
          <w:sz w:val="42"/>
        </w:rPr>
        <w:t>马丁·路德</w:t>
      </w:r>
    </w:p>
    <w:p w14:paraId="60C8F15D">
      <w:pPr>
        <w:spacing w:after="0" w:line="259" w:lineRule="auto"/>
        <w:ind w:right="1"/>
        <w:jc w:val="center"/>
        <w:rPr>
          <w:sz w:val="42"/>
        </w:rPr>
      </w:pPr>
    </w:p>
    <w:p w14:paraId="2ECB0E34">
      <w:pPr>
        <w:spacing w:after="351" w:line="259" w:lineRule="auto"/>
        <w:ind w:left="190" w:right="180"/>
        <w:jc w:val="center"/>
      </w:pPr>
      <w:r>
        <w:rPr>
          <w:sz w:val="22"/>
        </w:rPr>
        <w:t>ON THE</w:t>
      </w:r>
    </w:p>
    <w:p w14:paraId="3EECB87B">
      <w:pPr>
        <w:pStyle w:val="2"/>
      </w:pPr>
      <w:r>
        <w:t>BONDAGE OF THE WILL;</w:t>
      </w:r>
    </w:p>
    <w:p w14:paraId="0DD3F813">
      <w:pPr>
        <w:jc w:val="center"/>
        <w:rPr>
          <w:rFonts w:hint="eastAsia" w:ascii="Georgia" w:hAnsi="Georgia" w:eastAsia="Georgia" w:cs="Georgia"/>
          <w:b/>
          <w:color w:val="000000"/>
          <w:kern w:val="2"/>
          <w:sz w:val="50"/>
          <w:szCs w:val="24"/>
          <w:lang w:val="en-US" w:eastAsia="zh-CN" w:bidi="ar-SA"/>
          <w14:ligatures w14:val="standardContextual"/>
        </w:rPr>
      </w:pPr>
      <w:bookmarkStart w:id="0" w:name="_GoBack"/>
      <w:r>
        <w:rPr>
          <w:rFonts w:hint="eastAsia" w:cs="Georgia"/>
          <w:b/>
          <w:color w:val="000000"/>
          <w:kern w:val="2"/>
          <w:sz w:val="50"/>
          <w:szCs w:val="24"/>
          <w:lang w:val="en-US" w:eastAsia="zh-CN" w:bidi="ar-SA"/>
          <w14:ligatures w14:val="standardContextual"/>
        </w:rPr>
        <w:t>《</w:t>
      </w:r>
      <w:r>
        <w:rPr>
          <w:rFonts w:hint="eastAsia" w:ascii="Georgia" w:hAnsi="Georgia" w:eastAsia="Georgia" w:cs="Georgia"/>
          <w:b/>
          <w:color w:val="000000"/>
          <w:kern w:val="2"/>
          <w:sz w:val="50"/>
          <w:szCs w:val="24"/>
          <w:lang w:val="en-US" w:eastAsia="zh-CN" w:bidi="ar-SA"/>
          <w14:ligatures w14:val="standardContextual"/>
        </w:rPr>
        <w:t>论意志的捆绑</w:t>
      </w:r>
      <w:r>
        <w:rPr>
          <w:rFonts w:hint="eastAsia" w:cs="Georgia"/>
          <w:b/>
          <w:color w:val="000000"/>
          <w:kern w:val="2"/>
          <w:sz w:val="50"/>
          <w:szCs w:val="24"/>
          <w:lang w:val="en-US" w:eastAsia="zh-CN" w:bidi="ar-SA"/>
          <w14:ligatures w14:val="standardContextual"/>
        </w:rPr>
        <w:t>》</w:t>
      </w:r>
    </w:p>
    <w:bookmarkEnd w:id="0"/>
    <w:p w14:paraId="4E6AE954"/>
    <w:p w14:paraId="352D5DDB">
      <w:pPr>
        <w:spacing w:after="96" w:line="259" w:lineRule="auto"/>
        <w:ind w:left="190" w:right="180"/>
        <w:jc w:val="center"/>
        <w:rPr>
          <w:rFonts w:hint="eastAsia"/>
          <w:sz w:val="22"/>
        </w:rPr>
      </w:pPr>
      <w:r>
        <w:rPr>
          <w:rFonts w:hint="eastAsia"/>
          <w:sz w:val="22"/>
        </w:rPr>
        <w:t>TO THE VENERABLE MISTER</w:t>
      </w:r>
    </w:p>
    <w:p w14:paraId="4831A3FB">
      <w:pPr>
        <w:spacing w:after="96" w:line="259" w:lineRule="auto"/>
        <w:ind w:left="190" w:right="180"/>
        <w:jc w:val="center"/>
        <w:rPr>
          <w:rFonts w:hint="eastAsia"/>
          <w:sz w:val="22"/>
        </w:rPr>
      </w:pPr>
      <w:r>
        <w:rPr>
          <w:rFonts w:hint="eastAsia"/>
          <w:sz w:val="22"/>
        </w:rPr>
        <w:t>致可敬的先生</w:t>
      </w:r>
    </w:p>
    <w:p w14:paraId="2225FAAB">
      <w:pPr>
        <w:spacing w:after="0" w:line="259" w:lineRule="auto"/>
        <w:ind w:right="1"/>
        <w:jc w:val="center"/>
        <w:rPr>
          <w:rFonts w:hint="eastAsia"/>
          <w:sz w:val="42"/>
        </w:rPr>
      </w:pPr>
      <w:r>
        <w:rPr>
          <w:rFonts w:hint="eastAsia"/>
          <w:sz w:val="42"/>
        </w:rPr>
        <w:t>ERASMUS OF ROTTERDAM,</w:t>
      </w:r>
    </w:p>
    <w:p w14:paraId="0CF53A3B">
      <w:pPr>
        <w:spacing w:after="0" w:line="259" w:lineRule="auto"/>
        <w:ind w:right="1"/>
        <w:jc w:val="center"/>
        <w:rPr>
          <w:rFonts w:hint="eastAsia"/>
          <w:sz w:val="42"/>
        </w:rPr>
      </w:pPr>
      <w:r>
        <w:rPr>
          <w:rFonts w:hint="eastAsia"/>
          <w:sz w:val="42"/>
        </w:rPr>
        <w:t>鹿特丹的伊拉斯谟，</w:t>
      </w:r>
    </w:p>
    <w:p w14:paraId="6E4FB7A7">
      <w:pPr>
        <w:spacing w:after="96" w:line="259" w:lineRule="auto"/>
        <w:ind w:left="190" w:right="180"/>
        <w:jc w:val="center"/>
        <w:rPr>
          <w:rFonts w:hint="eastAsia"/>
          <w:sz w:val="22"/>
        </w:rPr>
      </w:pPr>
      <w:r>
        <w:rPr>
          <w:rFonts w:hint="eastAsia"/>
          <w:sz w:val="22"/>
        </w:rPr>
        <w:t>1525.</w:t>
      </w:r>
    </w:p>
    <w:p w14:paraId="37972580">
      <w:pPr>
        <w:spacing w:after="96" w:line="259" w:lineRule="auto"/>
        <w:ind w:left="190" w:right="180"/>
        <w:jc w:val="center"/>
        <w:rPr>
          <w:rFonts w:hint="eastAsia"/>
          <w:sz w:val="22"/>
        </w:rPr>
      </w:pPr>
      <w:r>
        <w:rPr>
          <w:rFonts w:hint="eastAsia"/>
          <w:sz w:val="22"/>
        </w:rPr>
        <w:t>1525年。</w:t>
      </w:r>
    </w:p>
    <w:p w14:paraId="42ED6C11">
      <w:pPr>
        <w:spacing w:after="96" w:line="259" w:lineRule="auto"/>
        <w:ind w:left="190" w:right="180"/>
        <w:jc w:val="center"/>
        <w:rPr>
          <w:rFonts w:hint="eastAsia"/>
          <w:sz w:val="22"/>
        </w:rPr>
      </w:pPr>
      <w:r>
        <w:rPr>
          <w:rFonts w:hint="eastAsia"/>
          <w:sz w:val="22"/>
        </w:rPr>
        <w:t>FAITHFULLY TRANSLATED FROM THE ORIGINAL LATIN;</w:t>
      </w:r>
    </w:p>
    <w:p w14:paraId="1DB245D9">
      <w:pPr>
        <w:spacing w:after="96" w:line="259" w:lineRule="auto"/>
        <w:ind w:left="190" w:right="180"/>
        <w:jc w:val="center"/>
        <w:rPr>
          <w:rFonts w:hint="eastAsia"/>
          <w:sz w:val="22"/>
        </w:rPr>
      </w:pPr>
      <w:r>
        <w:rPr>
          <w:rFonts w:hint="eastAsia"/>
          <w:sz w:val="22"/>
        </w:rPr>
        <w:t>忠实译自拉丁文原文；</w:t>
      </w:r>
    </w:p>
    <w:p w14:paraId="6AE205F1">
      <w:pPr>
        <w:spacing w:after="96" w:line="259" w:lineRule="auto"/>
        <w:ind w:left="190" w:right="180"/>
        <w:jc w:val="center"/>
        <w:rPr>
          <w:rFonts w:hint="eastAsia"/>
          <w:sz w:val="22"/>
        </w:rPr>
      </w:pPr>
      <w:r>
        <w:rPr>
          <w:rFonts w:hint="eastAsia"/>
          <w:sz w:val="22"/>
        </w:rPr>
        <w:t>BY</w:t>
      </w:r>
    </w:p>
    <w:p w14:paraId="495AEC25">
      <w:pPr>
        <w:spacing w:after="96" w:line="259" w:lineRule="auto"/>
        <w:ind w:left="190" w:right="180"/>
        <w:jc w:val="center"/>
        <w:rPr>
          <w:rFonts w:hint="eastAsia"/>
          <w:sz w:val="22"/>
        </w:rPr>
      </w:pPr>
      <w:r>
        <w:rPr>
          <w:rFonts w:hint="eastAsia"/>
          <w:sz w:val="22"/>
        </w:rPr>
        <w:t>由</w:t>
      </w:r>
    </w:p>
    <w:p w14:paraId="45E392AD">
      <w:pPr>
        <w:spacing w:after="96" w:line="259" w:lineRule="auto"/>
        <w:ind w:left="190" w:right="180"/>
        <w:jc w:val="center"/>
        <w:rPr>
          <w:rFonts w:hint="eastAsia"/>
          <w:sz w:val="22"/>
        </w:rPr>
      </w:pPr>
      <w:r>
        <w:rPr>
          <w:rFonts w:hint="eastAsia"/>
          <w:sz w:val="22"/>
        </w:rPr>
        <w:t>EDWARD THOMAS VAUGHAN, M.A.</w:t>
      </w:r>
    </w:p>
    <w:p w14:paraId="4258F2AD">
      <w:pPr>
        <w:spacing w:after="96" w:line="259" w:lineRule="auto"/>
        <w:ind w:left="190" w:right="180"/>
        <w:jc w:val="center"/>
        <w:rPr>
          <w:rFonts w:hint="eastAsia"/>
          <w:sz w:val="22"/>
        </w:rPr>
      </w:pPr>
      <w:r>
        <w:rPr>
          <w:rFonts w:hint="eastAsia"/>
          <w:sz w:val="22"/>
        </w:rPr>
        <w:t>爱德华·托马斯·沃恩，文学硕士</w:t>
      </w:r>
    </w:p>
    <w:p w14:paraId="5AF4C4D1">
      <w:pPr>
        <w:spacing w:after="96" w:line="259" w:lineRule="auto"/>
        <w:ind w:left="190" w:right="180"/>
        <w:jc w:val="center"/>
        <w:rPr>
          <w:rFonts w:hint="eastAsia"/>
          <w:sz w:val="22"/>
        </w:rPr>
      </w:pPr>
      <w:r>
        <w:rPr>
          <w:rFonts w:hint="eastAsia"/>
          <w:sz w:val="22"/>
        </w:rPr>
        <w:t>VICAR OF ST. MARTIN S, LEICESTER, RECTOR OF FOSTON, LEICESTERSHIRE, AND SOMETIME FELLOW OF TRINITY COLLEGE, CAMBRIDGE.</w:t>
      </w:r>
    </w:p>
    <w:p w14:paraId="58794C0F">
      <w:pPr>
        <w:spacing w:after="96" w:line="259" w:lineRule="auto"/>
        <w:ind w:left="190" w:right="180"/>
        <w:jc w:val="center"/>
        <w:rPr>
          <w:rFonts w:hint="eastAsia"/>
          <w:sz w:val="22"/>
        </w:rPr>
      </w:pPr>
      <w:r>
        <w:rPr>
          <w:rFonts w:hint="eastAsia"/>
          <w:sz w:val="22"/>
        </w:rPr>
        <w:t>莱斯特圣马丁教区牧师，莱斯特郡福斯顿教区长，曾任剑桥大学三一学院院士。</w:t>
      </w:r>
    </w:p>
    <w:p w14:paraId="4A90F429">
      <w:pPr>
        <w:spacing w:after="96" w:line="259" w:lineRule="auto"/>
        <w:ind w:left="190" w:right="180"/>
        <w:jc w:val="center"/>
        <w:rPr>
          <w:rFonts w:hint="eastAsia"/>
          <w:sz w:val="22"/>
        </w:rPr>
      </w:pPr>
      <w:r>
        <w:rPr>
          <w:rFonts w:hint="eastAsia"/>
          <w:sz w:val="22"/>
        </w:rPr>
        <w:t>WITH A PREFACE AND NOTES.</w:t>
      </w:r>
    </w:p>
    <w:p w14:paraId="43434D05">
      <w:pPr>
        <w:spacing w:after="96" w:line="259" w:lineRule="auto"/>
        <w:ind w:left="190" w:right="180"/>
        <w:jc w:val="center"/>
        <w:rPr>
          <w:rFonts w:hint="eastAsia"/>
          <w:sz w:val="22"/>
        </w:rPr>
      </w:pPr>
      <w:r>
        <w:rPr>
          <w:rFonts w:hint="eastAsia"/>
          <w:sz w:val="22"/>
        </w:rPr>
        <w:t>附前言与注释。</w:t>
      </w:r>
    </w:p>
    <w:p w14:paraId="781B93B8">
      <w:pPr>
        <w:spacing w:after="0" w:line="248" w:lineRule="auto"/>
        <w:ind w:left="921" w:right="911"/>
        <w:jc w:val="center"/>
        <w:rPr>
          <w:color w:val="0070C0"/>
          <w:sz w:val="22"/>
        </w:rPr>
      </w:pPr>
      <w:r>
        <w:rPr>
          <w:color w:val="0070C0"/>
          <w:sz w:val="22"/>
        </w:rPr>
        <w:t xml:space="preserve">Rev. Vaughan's comments are drawn largely from Joseph Milner's </w:t>
      </w:r>
      <w:r>
        <w:rPr>
          <w:i/>
          <w:color w:val="0070C0"/>
          <w:sz w:val="22"/>
        </w:rPr>
        <w:t>History of the Church of Christ</w:t>
      </w:r>
      <w:r>
        <w:rPr>
          <w:color w:val="0070C0"/>
          <w:sz w:val="22"/>
        </w:rPr>
        <w:t xml:space="preserve"> (London, 1812).</w:t>
      </w:r>
    </w:p>
    <w:p w14:paraId="1695A430">
      <w:pPr>
        <w:spacing w:after="0" w:line="248" w:lineRule="auto"/>
        <w:ind w:left="921" w:right="911"/>
        <w:jc w:val="center"/>
        <w:rPr>
          <w:rFonts w:hint="eastAsia"/>
          <w:color w:val="0070C0"/>
          <w:sz w:val="22"/>
        </w:rPr>
      </w:pPr>
      <w:r>
        <w:rPr>
          <w:rFonts w:hint="eastAsia"/>
          <w:color w:val="0070C0"/>
          <w:sz w:val="22"/>
        </w:rPr>
        <w:t>沃恩牧师的评论主要摘自约瑟夫·米尔纳的《基督教会史》（伦敦，1812年）。</w:t>
      </w:r>
    </w:p>
    <w:p w14:paraId="54FEF45A">
      <w:pPr>
        <w:spacing w:after="96" w:line="259" w:lineRule="auto"/>
        <w:ind w:left="0" w:right="1" w:firstLine="0"/>
        <w:jc w:val="center"/>
      </w:pPr>
      <w:r>
        <w:rPr>
          <w:sz w:val="22"/>
        </w:rPr>
        <w:t xml:space="preserve"> </w:t>
      </w:r>
    </w:p>
    <w:p w14:paraId="45BCFB89">
      <w:pPr>
        <w:spacing w:after="96" w:line="259" w:lineRule="auto"/>
        <w:ind w:left="0" w:firstLine="0"/>
        <w:jc w:val="center"/>
        <w:rPr>
          <w:rFonts w:hint="eastAsia"/>
          <w:sz w:val="22"/>
        </w:rPr>
      </w:pPr>
      <w:r>
        <w:rPr>
          <w:rFonts w:hint="eastAsia"/>
          <w:sz w:val="22"/>
        </w:rPr>
        <w:t>LONDON:</w:t>
      </w:r>
    </w:p>
    <w:p w14:paraId="742EB7E9">
      <w:pPr>
        <w:spacing w:after="96" w:line="259" w:lineRule="auto"/>
        <w:ind w:left="0" w:firstLine="0"/>
        <w:jc w:val="center"/>
        <w:rPr>
          <w:rFonts w:hint="eastAsia"/>
          <w:sz w:val="22"/>
        </w:rPr>
      </w:pPr>
      <w:r>
        <w:rPr>
          <w:rFonts w:hint="eastAsia"/>
          <w:sz w:val="22"/>
        </w:rPr>
        <w:t>伦敦：</w:t>
      </w:r>
    </w:p>
    <w:p w14:paraId="3E8ED0FD">
      <w:pPr>
        <w:spacing w:after="96" w:line="259" w:lineRule="auto"/>
        <w:ind w:left="0" w:firstLine="0"/>
        <w:jc w:val="center"/>
        <w:rPr>
          <w:rFonts w:hint="eastAsia"/>
          <w:sz w:val="22"/>
        </w:rPr>
      </w:pPr>
      <w:r>
        <w:rPr>
          <w:rFonts w:hint="eastAsia"/>
          <w:sz w:val="22"/>
        </w:rPr>
        <w:t>SOLD FOR THE EDITOR, BY T. HAMILTON, PATERNOSTERROW; AND T. COMBE, LEICESTER.</w:t>
      </w:r>
    </w:p>
    <w:p w14:paraId="616B48CA">
      <w:pPr>
        <w:spacing w:after="96" w:line="259" w:lineRule="auto"/>
        <w:ind w:left="0" w:firstLine="0"/>
        <w:jc w:val="center"/>
        <w:rPr>
          <w:rFonts w:hint="eastAsia"/>
          <w:sz w:val="22"/>
        </w:rPr>
      </w:pPr>
      <w:r>
        <w:rPr>
          <w:rFonts w:hint="eastAsia"/>
          <w:sz w:val="22"/>
        </w:rPr>
        <w:t>由T·汉密尔顿（地址：PATERNOSTER-ROW）和T·库姆（地址：莱斯特）为编者销售。</w:t>
      </w:r>
    </w:p>
    <w:p w14:paraId="01A05610">
      <w:pPr>
        <w:spacing w:after="96" w:line="259" w:lineRule="auto"/>
        <w:ind w:left="0" w:firstLine="0"/>
        <w:jc w:val="center"/>
        <w:rPr>
          <w:rFonts w:hint="eastAsia"/>
          <w:b/>
          <w:bCs/>
          <w:sz w:val="22"/>
        </w:rPr>
      </w:pPr>
      <w:r>
        <w:rPr>
          <w:rFonts w:hint="eastAsia"/>
          <w:b/>
          <w:bCs/>
          <w:sz w:val="22"/>
        </w:rPr>
        <w:t>1823.</w:t>
      </w:r>
    </w:p>
    <w:p w14:paraId="3DB94240">
      <w:pPr>
        <w:spacing w:after="96" w:line="259" w:lineRule="auto"/>
        <w:ind w:left="0" w:firstLine="0"/>
        <w:jc w:val="center"/>
        <w:rPr>
          <w:rFonts w:hint="eastAsia"/>
          <w:b/>
          <w:bCs/>
          <w:sz w:val="22"/>
        </w:rPr>
      </w:pPr>
      <w:r>
        <w:rPr>
          <w:rFonts w:hint="eastAsia"/>
          <w:b/>
          <w:bCs/>
          <w:sz w:val="22"/>
        </w:rPr>
        <w:t>1823年。</w:t>
      </w:r>
    </w:p>
    <w:p w14:paraId="070ED10F">
      <w:pPr>
        <w:spacing w:after="96" w:line="259" w:lineRule="auto"/>
        <w:ind w:left="0" w:firstLine="0"/>
        <w:jc w:val="center"/>
        <w:rPr>
          <w:sz w:val="22"/>
        </w:rPr>
      </w:pPr>
    </w:p>
    <w:p w14:paraId="0E25A6A8">
      <w:pPr>
        <w:spacing w:after="0" w:line="259" w:lineRule="auto"/>
        <w:ind w:left="190" w:right="180"/>
        <w:jc w:val="center"/>
        <w:rPr>
          <w:sz w:val="22"/>
        </w:rPr>
      </w:pPr>
      <w:r>
        <w:rPr>
          <w:sz w:val="22"/>
        </w:rPr>
        <w:t>Source text:</w:t>
      </w:r>
    </w:p>
    <w:p w14:paraId="1B5318F3">
      <w:pPr>
        <w:spacing w:after="0" w:line="259" w:lineRule="auto"/>
        <w:ind w:left="190" w:right="180"/>
        <w:jc w:val="center"/>
        <w:rPr>
          <w:rFonts w:hint="eastAsia"/>
          <w:sz w:val="22"/>
        </w:rPr>
      </w:pPr>
      <w:r>
        <w:rPr>
          <w:rFonts w:hint="eastAsia"/>
          <w:sz w:val="22"/>
        </w:rPr>
        <w:t>源文本：</w:t>
      </w:r>
    </w:p>
    <w:p w14:paraId="1E8D4D71">
      <w:pPr>
        <w:spacing w:after="0" w:line="259" w:lineRule="auto"/>
        <w:ind w:left="190" w:right="180"/>
        <w:jc w:val="center"/>
        <w:rPr>
          <w:sz w:val="22"/>
        </w:rPr>
      </w:pPr>
    </w:p>
    <w:p w14:paraId="55773C98">
      <w:pPr>
        <w:spacing w:after="0" w:line="259" w:lineRule="auto"/>
        <w:ind w:left="8" w:firstLine="0"/>
        <w:jc w:val="left"/>
      </w:pPr>
      <w:r>
        <w:fldChar w:fldCharType="begin"/>
      </w:r>
      <w:r>
        <w:instrText xml:space="preserve"> HYPERLINK "https://archive.org/stream/martinlutheronth00luthuoft/martinlutheronth00luthuoft_djvu.txt" \h </w:instrText>
      </w:r>
      <w:r>
        <w:fldChar w:fldCharType="separate"/>
      </w:r>
      <w:r>
        <w:rPr>
          <w:color w:val="0563C1"/>
          <w:sz w:val="22"/>
          <w:u w:val="single" w:color="0563C1"/>
        </w:rPr>
        <w:t>htt</w:t>
      </w:r>
      <w:r>
        <w:rPr>
          <w:color w:val="0563C1"/>
          <w:sz w:val="22"/>
          <w:u w:val="single" w:color="0563C1"/>
        </w:rPr>
        <w:fldChar w:fldCharType="end"/>
      </w:r>
      <w:r>
        <w:fldChar w:fldCharType="begin"/>
      </w:r>
      <w:r>
        <w:instrText xml:space="preserve"> HYPERLINK "https://archive.org/stream/martinlutheronth00luthuoft/martinlutheronth00luthuoft_djvu.txt" \h </w:instrText>
      </w:r>
      <w:r>
        <w:fldChar w:fldCharType="separate"/>
      </w:r>
      <w:r>
        <w:rPr>
          <w:color w:val="0563C1"/>
          <w:sz w:val="22"/>
        </w:rPr>
        <w:t>p</w:t>
      </w:r>
      <w:r>
        <w:rPr>
          <w:color w:val="0563C1"/>
          <w:sz w:val="22"/>
        </w:rPr>
        <w:fldChar w:fldCharType="end"/>
      </w:r>
      <w:r>
        <w:fldChar w:fldCharType="begin"/>
      </w:r>
      <w:r>
        <w:instrText xml:space="preserve"> HYPERLINK "https://archive.org/stream/martinlutheronth00luthuoft/martinlutheronth00luthuoft_djvu.txt" \h </w:instrText>
      </w:r>
      <w:r>
        <w:fldChar w:fldCharType="separate"/>
      </w:r>
      <w:r>
        <w:rPr>
          <w:color w:val="0563C1"/>
          <w:sz w:val="22"/>
          <w:u w:val="single" w:color="0563C1"/>
        </w:rPr>
        <w:t>s://archive.or</w:t>
      </w:r>
      <w:r>
        <w:rPr>
          <w:color w:val="0563C1"/>
          <w:sz w:val="22"/>
          <w:u w:val="single" w:color="0563C1"/>
        </w:rPr>
        <w:fldChar w:fldCharType="end"/>
      </w:r>
      <w:r>
        <w:fldChar w:fldCharType="begin"/>
      </w:r>
      <w:r>
        <w:instrText xml:space="preserve"> HYPERLINK "https://archive.org/stream/martinlutheronth00luthuoft/martinlutheronth00luthuoft_djvu.txt" \h </w:instrText>
      </w:r>
      <w:r>
        <w:fldChar w:fldCharType="separate"/>
      </w:r>
      <w:r>
        <w:rPr>
          <w:color w:val="0563C1"/>
          <w:sz w:val="22"/>
        </w:rPr>
        <w:t>g</w:t>
      </w:r>
      <w:r>
        <w:rPr>
          <w:color w:val="0563C1"/>
          <w:sz w:val="22"/>
        </w:rPr>
        <w:fldChar w:fldCharType="end"/>
      </w:r>
      <w:r>
        <w:fldChar w:fldCharType="begin"/>
      </w:r>
      <w:r>
        <w:instrText xml:space="preserve"> HYPERLINK "https://archive.org/stream/martinlutheronth00luthuoft/martinlutheronth00luthuoft_djvu.txt" \h </w:instrText>
      </w:r>
      <w:r>
        <w:fldChar w:fldCharType="separate"/>
      </w:r>
      <w:r>
        <w:rPr>
          <w:color w:val="0563C1"/>
          <w:sz w:val="22"/>
          <w:u w:val="single" w:color="0563C1"/>
        </w:rPr>
        <w:t>/stream/martinlutheronth00luthuoft/martinlutheronth00luthuoft_d</w:t>
      </w:r>
      <w:r>
        <w:rPr>
          <w:color w:val="0563C1"/>
          <w:sz w:val="22"/>
          <w:u w:val="single" w:color="0563C1"/>
        </w:rPr>
        <w:fldChar w:fldCharType="end"/>
      </w:r>
      <w:r>
        <w:fldChar w:fldCharType="begin"/>
      </w:r>
      <w:r>
        <w:instrText xml:space="preserve"> HYPERLINK "https://archive.org/stream/martinlutheronth00luthuoft/martinlutheronth00luthuoft_djvu.txt" \h </w:instrText>
      </w:r>
      <w:r>
        <w:fldChar w:fldCharType="separate"/>
      </w:r>
      <w:r>
        <w:rPr>
          <w:color w:val="0563C1"/>
          <w:sz w:val="22"/>
        </w:rPr>
        <w:t>j</w:t>
      </w:r>
      <w:r>
        <w:rPr>
          <w:color w:val="0563C1"/>
          <w:sz w:val="22"/>
        </w:rPr>
        <w:fldChar w:fldCharType="end"/>
      </w:r>
      <w:r>
        <w:fldChar w:fldCharType="begin"/>
      </w:r>
      <w:r>
        <w:instrText xml:space="preserve"> HYPERLINK "https://archive.org/stream/martinlutheronth00luthuoft/martinlutheronth00luthuoft_djvu.txt" \h </w:instrText>
      </w:r>
      <w:r>
        <w:fldChar w:fldCharType="separate"/>
      </w:r>
      <w:r>
        <w:rPr>
          <w:color w:val="0563C1"/>
          <w:sz w:val="22"/>
          <w:u w:val="single" w:color="0563C1"/>
        </w:rPr>
        <w:t>vu</w:t>
      </w:r>
      <w:r>
        <w:rPr>
          <w:color w:val="0563C1"/>
          <w:sz w:val="22"/>
          <w:u w:val="single" w:color="0563C1"/>
        </w:rPr>
        <w:fldChar w:fldCharType="end"/>
      </w:r>
    </w:p>
    <w:p w14:paraId="5A5C6A95">
      <w:pPr>
        <w:spacing w:after="96" w:line="259" w:lineRule="auto"/>
        <w:ind w:left="0" w:right="1" w:firstLine="0"/>
        <w:jc w:val="center"/>
      </w:pPr>
      <w:r>
        <w:fldChar w:fldCharType="begin"/>
      </w:r>
      <w:r>
        <w:instrText xml:space="preserve"> HYPERLINK "https://archive.org/stream/martinlutheronth00luthuoft/martinlutheronth00luthuoft_djvu.txt" \h </w:instrText>
      </w:r>
      <w:r>
        <w:fldChar w:fldCharType="separate"/>
      </w:r>
      <w:r>
        <w:rPr>
          <w:color w:val="0563C1"/>
          <w:sz w:val="22"/>
          <w:u w:val="single" w:color="0563C1"/>
        </w:rPr>
        <w:t>.txt</w:t>
      </w:r>
      <w:r>
        <w:rPr>
          <w:color w:val="0563C1"/>
          <w:sz w:val="22"/>
          <w:u w:val="single" w:color="0563C1"/>
        </w:rPr>
        <w:fldChar w:fldCharType="end"/>
      </w:r>
    </w:p>
    <w:p w14:paraId="2671CE64">
      <w:pPr>
        <w:spacing w:after="0" w:line="259" w:lineRule="auto"/>
        <w:ind w:left="0" w:firstLine="0"/>
        <w:jc w:val="center"/>
      </w:pPr>
      <w:r>
        <w:rPr>
          <w:rFonts w:ascii="Times New Roman" w:hAnsi="Times New Roman" w:eastAsia="Times New Roman" w:cs="Times New Roman"/>
          <w:sz w:val="22"/>
        </w:rPr>
        <w:t xml:space="preserve"> </w:t>
      </w:r>
    </w:p>
    <w:p w14:paraId="77079A42">
      <w:pPr>
        <w:spacing w:after="105" w:line="251" w:lineRule="auto"/>
        <w:ind w:left="1598" w:right="1599" w:firstLine="0"/>
        <w:jc w:val="center"/>
        <w:rPr>
          <w:i/>
          <w:color w:val="0070C0"/>
          <w:sz w:val="22"/>
        </w:rPr>
      </w:pPr>
      <w:r>
        <w:rPr>
          <w:i/>
          <w:color w:val="0070C0"/>
          <w:sz w:val="22"/>
        </w:rPr>
        <w:t>Reformatting, annotations (in blue), and modernization, by William H. Gross</w:t>
      </w:r>
      <w:r>
        <w:fldChar w:fldCharType="begin"/>
      </w:r>
      <w:r>
        <w:instrText xml:space="preserve"> HYPERLINK "http://www.onthewing.org/" \h </w:instrText>
      </w:r>
      <w:r>
        <w:fldChar w:fldCharType="separate"/>
      </w:r>
      <w:r>
        <w:rPr>
          <w:i/>
          <w:sz w:val="22"/>
        </w:rPr>
        <w:t xml:space="preserve"> </w:t>
      </w:r>
      <w:r>
        <w:rPr>
          <w:i/>
          <w:sz w:val="22"/>
        </w:rPr>
        <w:fldChar w:fldCharType="end"/>
      </w:r>
      <w:r>
        <w:fldChar w:fldCharType="begin"/>
      </w:r>
      <w:r>
        <w:instrText xml:space="preserve"> HYPERLINK "http://www.onthewing.org/" \h </w:instrText>
      </w:r>
      <w:r>
        <w:fldChar w:fldCharType="separate"/>
      </w:r>
      <w:r>
        <w:rPr>
          <w:i/>
          <w:color w:val="0000FF"/>
          <w:sz w:val="22"/>
          <w:u w:val="single" w:color="0000FF"/>
        </w:rPr>
        <w:t>www.onthewin</w:t>
      </w:r>
      <w:r>
        <w:rPr>
          <w:i/>
          <w:color w:val="0000FF"/>
          <w:sz w:val="22"/>
          <w:u w:val="single" w:color="0000FF"/>
        </w:rPr>
        <w:fldChar w:fldCharType="end"/>
      </w:r>
      <w:r>
        <w:fldChar w:fldCharType="begin"/>
      </w:r>
      <w:r>
        <w:instrText xml:space="preserve"> HYPERLINK "http://www.onthewing.org/" \h </w:instrText>
      </w:r>
      <w:r>
        <w:fldChar w:fldCharType="separate"/>
      </w:r>
      <w:r>
        <w:rPr>
          <w:i/>
          <w:color w:val="0000FF"/>
          <w:sz w:val="22"/>
        </w:rPr>
        <w:t>g</w:t>
      </w:r>
      <w:r>
        <w:rPr>
          <w:i/>
          <w:color w:val="0000FF"/>
          <w:sz w:val="22"/>
        </w:rPr>
        <w:fldChar w:fldCharType="end"/>
      </w:r>
      <w:r>
        <w:fldChar w:fldCharType="begin"/>
      </w:r>
      <w:r>
        <w:instrText xml:space="preserve"> HYPERLINK "http://www.onthewing.org/" \h </w:instrText>
      </w:r>
      <w:r>
        <w:fldChar w:fldCharType="separate"/>
      </w:r>
      <w:r>
        <w:rPr>
          <w:i/>
          <w:color w:val="0000FF"/>
          <w:sz w:val="22"/>
          <w:u w:val="single" w:color="0000FF"/>
        </w:rPr>
        <w:t>.or</w:t>
      </w:r>
      <w:r>
        <w:rPr>
          <w:i/>
          <w:color w:val="0000FF"/>
          <w:sz w:val="22"/>
          <w:u w:val="single" w:color="0000FF"/>
        </w:rPr>
        <w:fldChar w:fldCharType="end"/>
      </w:r>
      <w:r>
        <w:fldChar w:fldCharType="begin"/>
      </w:r>
      <w:r>
        <w:instrText xml:space="preserve"> HYPERLINK "http://www.onthewing.org/" \h </w:instrText>
      </w:r>
      <w:r>
        <w:fldChar w:fldCharType="separate"/>
      </w:r>
      <w:r>
        <w:rPr>
          <w:i/>
          <w:color w:val="0000FF"/>
          <w:sz w:val="22"/>
        </w:rPr>
        <w:t>g</w:t>
      </w:r>
      <w:r>
        <w:rPr>
          <w:i/>
          <w:color w:val="0000FF"/>
          <w:sz w:val="22"/>
        </w:rPr>
        <w:fldChar w:fldCharType="end"/>
      </w:r>
      <w:r>
        <w:fldChar w:fldCharType="begin"/>
      </w:r>
      <w:r>
        <w:instrText xml:space="preserve"> HYPERLINK "http://www.onthewing.org/" \h </w:instrText>
      </w:r>
      <w:r>
        <w:fldChar w:fldCharType="separate"/>
      </w:r>
      <w:r>
        <w:rPr>
          <w:i/>
          <w:sz w:val="22"/>
        </w:rPr>
        <w:t xml:space="preserve"> </w:t>
      </w:r>
      <w:r>
        <w:rPr>
          <w:i/>
          <w:sz w:val="22"/>
        </w:rPr>
        <w:fldChar w:fldCharType="end"/>
      </w:r>
      <w:r>
        <w:rPr>
          <w:i/>
          <w:color w:val="0070C0"/>
          <w:sz w:val="22"/>
        </w:rPr>
        <w:t>Jan 2018.</w:t>
      </w:r>
    </w:p>
    <w:p w14:paraId="3C82D25C">
      <w:pPr>
        <w:spacing w:after="105" w:line="251" w:lineRule="auto"/>
        <w:ind w:left="1598" w:right="1599" w:firstLine="0"/>
        <w:jc w:val="center"/>
        <w:rPr>
          <w:rFonts w:hint="eastAsia"/>
          <w:i/>
          <w:color w:val="0070C0"/>
          <w:sz w:val="22"/>
        </w:rPr>
      </w:pPr>
      <w:r>
        <w:rPr>
          <w:rFonts w:hint="eastAsia"/>
          <w:i/>
          <w:color w:val="0070C0"/>
          <w:sz w:val="22"/>
        </w:rPr>
        <w:t>由威廉·H·格罗斯进行格式重整、注释（蓝色字体）及现代化，www.onthewing.org，2018年1月。</w:t>
      </w:r>
    </w:p>
    <w:p w14:paraId="09848538">
      <w:pPr>
        <w:spacing w:after="105" w:line="251" w:lineRule="auto"/>
        <w:ind w:left="1598" w:right="1599" w:firstLine="0"/>
        <w:jc w:val="center"/>
        <w:rPr>
          <w:i/>
          <w:color w:val="0070C0"/>
          <w:sz w:val="22"/>
        </w:rPr>
      </w:pPr>
    </w:p>
    <w:p w14:paraId="4C4E9DD7">
      <w:pPr>
        <w:spacing w:after="0" w:line="259" w:lineRule="auto"/>
        <w:ind w:left="0" w:firstLine="0"/>
        <w:jc w:val="center"/>
        <w:rPr>
          <w:b/>
          <w:sz w:val="42"/>
        </w:rPr>
      </w:pPr>
      <w:r>
        <w:rPr>
          <w:rFonts w:ascii="Times New Roman" w:hAnsi="Times New Roman" w:eastAsia="Times New Roman" w:cs="Times New Roman"/>
          <w:sz w:val="22"/>
        </w:rPr>
        <w:t xml:space="preserve"> </w:t>
      </w:r>
      <w:r>
        <w:rPr>
          <w:b/>
          <w:sz w:val="42"/>
        </w:rPr>
        <w:t>Editor's Preface</w:t>
      </w:r>
    </w:p>
    <w:p w14:paraId="0940217B">
      <w:pPr>
        <w:spacing w:after="0" w:line="259" w:lineRule="auto"/>
        <w:ind w:left="0" w:firstLine="0"/>
        <w:jc w:val="center"/>
        <w:rPr>
          <w:rFonts w:hint="eastAsia"/>
          <w:b/>
          <w:sz w:val="42"/>
        </w:rPr>
      </w:pPr>
      <w:r>
        <w:rPr>
          <w:rFonts w:hint="eastAsia"/>
          <w:b/>
          <w:sz w:val="42"/>
        </w:rPr>
        <w:t>编者前言</w:t>
      </w:r>
    </w:p>
    <w:p w14:paraId="4EFB99B9">
      <w:pPr>
        <w:spacing w:after="0" w:line="259" w:lineRule="auto"/>
        <w:ind w:left="0" w:firstLine="0"/>
        <w:jc w:val="center"/>
        <w:rPr>
          <w:b/>
          <w:sz w:val="42"/>
        </w:rPr>
      </w:pPr>
    </w:p>
    <w:p w14:paraId="25DC581D">
      <w:pPr>
        <w:spacing w:after="314" w:line="271" w:lineRule="auto"/>
        <w:ind w:right="1"/>
        <w:rPr>
          <w:rFonts w:hint="eastAsia"/>
        </w:rPr>
      </w:pPr>
      <w:r>
        <w:rPr>
          <w:rFonts w:hint="eastAsia"/>
        </w:rPr>
        <w:t>There are many translations and editions of Luther's Bondage of the Will.</w:t>
      </w:r>
    </w:p>
    <w:p w14:paraId="35A2841D">
      <w:pPr>
        <w:spacing w:after="314" w:line="271" w:lineRule="auto"/>
        <w:ind w:right="1"/>
        <w:rPr>
          <w:rFonts w:hint="eastAsia"/>
        </w:rPr>
      </w:pPr>
      <w:r>
        <w:rPr>
          <w:rFonts w:hint="eastAsia"/>
        </w:rPr>
        <w:t>路德的《意志的捆绑》有许多译本和版本。</w:t>
      </w:r>
    </w:p>
    <w:p w14:paraId="26E1AD86">
      <w:pPr>
        <w:spacing w:after="314" w:line="271" w:lineRule="auto"/>
        <w:ind w:right="1"/>
        <w:rPr>
          <w:rFonts w:hint="eastAsia"/>
        </w:rPr>
      </w:pPr>
      <w:r>
        <w:rPr>
          <w:rFonts w:hint="eastAsia"/>
        </w:rPr>
        <w:t>They vary widely in the partitioning and sectioning of the text, making it difficult to compare them.</w:t>
      </w:r>
    </w:p>
    <w:p w14:paraId="3839406D">
      <w:pPr>
        <w:spacing w:after="314" w:line="271" w:lineRule="auto"/>
        <w:ind w:right="1"/>
        <w:rPr>
          <w:rFonts w:hint="eastAsia"/>
        </w:rPr>
      </w:pPr>
      <w:r>
        <w:rPr>
          <w:rFonts w:hint="eastAsia"/>
        </w:rPr>
        <w:t>它们在文本的分段和分节上差异很大，使得比较它们变得困难。</w:t>
      </w:r>
    </w:p>
    <w:p w14:paraId="3F4B386D">
      <w:pPr>
        <w:spacing w:after="314" w:line="271" w:lineRule="auto"/>
        <w:ind w:right="1"/>
        <w:rPr>
          <w:rFonts w:hint="eastAsia"/>
        </w:rPr>
      </w:pPr>
      <w:r>
        <w:rPr>
          <w:rFonts w:hint="eastAsia"/>
        </w:rPr>
        <w:t>This edition has five parts, with numerous sections in each part.</w:t>
      </w:r>
    </w:p>
    <w:p w14:paraId="4A3EB683">
      <w:pPr>
        <w:spacing w:after="314" w:line="271" w:lineRule="auto"/>
        <w:ind w:right="1"/>
        <w:rPr>
          <w:rFonts w:hint="eastAsia"/>
        </w:rPr>
      </w:pPr>
      <w:r>
        <w:rPr>
          <w:rFonts w:hint="eastAsia"/>
        </w:rPr>
        <w:t>此版本分为五个部分，每部分有多个小节。</w:t>
      </w:r>
    </w:p>
    <w:p w14:paraId="280C6BE2">
      <w:pPr>
        <w:spacing w:after="314" w:line="271" w:lineRule="auto"/>
        <w:ind w:right="1"/>
        <w:rPr>
          <w:rFonts w:hint="eastAsia"/>
        </w:rPr>
      </w:pPr>
      <w:r>
        <w:rPr>
          <w:rFonts w:hint="eastAsia"/>
        </w:rPr>
        <w:t>Luther's wording was direct and forceful, even though peppered with dangling phrases.</w:t>
      </w:r>
    </w:p>
    <w:p w14:paraId="69E7CEC1">
      <w:pPr>
        <w:spacing w:after="314" w:line="271" w:lineRule="auto"/>
        <w:ind w:right="1"/>
        <w:rPr>
          <w:rFonts w:hint="eastAsia"/>
        </w:rPr>
      </w:pPr>
      <w:r>
        <w:rPr>
          <w:rFonts w:hint="eastAsia"/>
        </w:rPr>
        <w:t>路德的措辞直接而有力，尽管其中点缀着悬垂短语。</w:t>
      </w:r>
    </w:p>
    <w:p w14:paraId="7E2EBDEF">
      <w:pPr>
        <w:spacing w:after="314" w:line="271" w:lineRule="auto"/>
        <w:ind w:right="1"/>
        <w:rPr>
          <w:rFonts w:hint="eastAsia"/>
        </w:rPr>
      </w:pPr>
      <w:r>
        <w:rPr>
          <w:rFonts w:hint="eastAsia"/>
        </w:rPr>
        <w:t>He wrote as he might speak, with lots of dashes and parentheticals.</w:t>
      </w:r>
    </w:p>
    <w:p w14:paraId="4E458309">
      <w:pPr>
        <w:spacing w:after="314" w:line="271" w:lineRule="auto"/>
        <w:ind w:right="1"/>
        <w:rPr>
          <w:rFonts w:hint="eastAsia"/>
        </w:rPr>
      </w:pPr>
      <w:r>
        <w:rPr>
          <w:rFonts w:hint="eastAsia"/>
        </w:rPr>
        <w:t>他写作如同说话，使用了大量的破折号和括号。</w:t>
      </w:r>
    </w:p>
    <w:p w14:paraId="02497FBD">
      <w:pPr>
        <w:spacing w:after="314" w:line="271" w:lineRule="auto"/>
        <w:ind w:right="1"/>
        <w:rPr>
          <w:rFonts w:hint="eastAsia"/>
        </w:rPr>
      </w:pPr>
      <w:r>
        <w:rPr>
          <w:rFonts w:hint="eastAsia"/>
        </w:rPr>
        <w:t>Vaughan's early 19th c. English rendering of the Latin was faithful to that style, but it was a bit cumbersome for a modern audience.</w:t>
      </w:r>
    </w:p>
    <w:p w14:paraId="6ACCF42A">
      <w:pPr>
        <w:spacing w:after="314" w:line="271" w:lineRule="auto"/>
        <w:ind w:right="1"/>
        <w:rPr>
          <w:rFonts w:hint="eastAsia"/>
        </w:rPr>
      </w:pPr>
      <w:r>
        <w:rPr>
          <w:rFonts w:hint="eastAsia"/>
        </w:rPr>
        <w:t>沃恩在19世纪早期对拉丁文的英文翻译忠实于那种风格，但对现代读者来说有些累赘。</w:t>
      </w:r>
    </w:p>
    <w:p w14:paraId="20C39BF2">
      <w:pPr>
        <w:spacing w:after="314" w:line="271" w:lineRule="auto"/>
        <w:ind w:right="1"/>
        <w:rPr>
          <w:rFonts w:hint="eastAsia"/>
        </w:rPr>
      </w:pPr>
      <w:r>
        <w:rPr>
          <w:rFonts w:hint="eastAsia"/>
        </w:rPr>
        <w:t>Wordiness, unreferenced pronouns, implied words, archaic punctuation, broken and run-on sentences, awkward syntax, etc., have been "corrected" and largely simplified.</w:t>
      </w:r>
    </w:p>
    <w:p w14:paraId="331A0CA0">
      <w:pPr>
        <w:spacing w:after="314" w:line="271" w:lineRule="auto"/>
        <w:ind w:right="1"/>
        <w:rPr>
          <w:rFonts w:hint="eastAsia"/>
        </w:rPr>
      </w:pPr>
      <w:r>
        <w:rPr>
          <w:rFonts w:hint="eastAsia"/>
        </w:rPr>
        <w:t>冗长、无所指代的代词、隐含词、古旧标点、断句和连写句、别扭的句法等，都已被“修正”并大幅简化。</w:t>
      </w:r>
    </w:p>
    <w:p w14:paraId="7457BABF">
      <w:pPr>
        <w:spacing w:after="314" w:line="271" w:lineRule="auto"/>
        <w:ind w:right="1"/>
        <w:rPr>
          <w:rFonts w:hint="eastAsia"/>
        </w:rPr>
      </w:pPr>
      <w:r>
        <w:rPr>
          <w:rFonts w:hint="eastAsia"/>
        </w:rPr>
        <w:t>Personal pronouns remain (e.g., "her", "she") as applied to things like reason.</w:t>
      </w:r>
    </w:p>
    <w:p w14:paraId="623730D0">
      <w:pPr>
        <w:spacing w:after="314" w:line="271" w:lineRule="auto"/>
        <w:ind w:right="1"/>
        <w:rPr>
          <w:rFonts w:hint="eastAsia"/>
        </w:rPr>
      </w:pPr>
      <w:r>
        <w:rPr>
          <w:rFonts w:hint="eastAsia"/>
        </w:rPr>
        <w:t>人称代词（例如，用于指代理性等事物的“她”）依然保留。</w:t>
      </w:r>
    </w:p>
    <w:p w14:paraId="542586D1">
      <w:pPr>
        <w:spacing w:after="314" w:line="271" w:lineRule="auto"/>
        <w:ind w:right="1"/>
        <w:rPr>
          <w:rFonts w:hint="eastAsia"/>
        </w:rPr>
      </w:pPr>
      <w:r>
        <w:rPr>
          <w:rFonts w:hint="eastAsia"/>
        </w:rPr>
        <w:t>Original page numbers are retained intra-text, and are used for cross-references in the notes.</w:t>
      </w:r>
    </w:p>
    <w:p w14:paraId="3C950B42">
      <w:pPr>
        <w:spacing w:after="314" w:line="271" w:lineRule="auto"/>
        <w:ind w:right="1"/>
        <w:rPr>
          <w:rFonts w:hint="eastAsia"/>
        </w:rPr>
      </w:pPr>
      <w:r>
        <w:rPr>
          <w:rFonts w:hint="eastAsia"/>
        </w:rPr>
        <w:t>原文页码保留在文本内，并用于注释中的交叉引用。</w:t>
      </w:r>
    </w:p>
    <w:p w14:paraId="60DD4C42">
      <w:pPr>
        <w:spacing w:after="314" w:line="271" w:lineRule="auto"/>
        <w:ind w:right="1"/>
        <w:rPr>
          <w:rFonts w:hint="eastAsia"/>
        </w:rPr>
      </w:pPr>
      <w:r>
        <w:rPr>
          <w:rFonts w:hint="eastAsia"/>
        </w:rPr>
        <w:t>Page-breaks were adjusted for easier reading.</w:t>
      </w:r>
    </w:p>
    <w:p w14:paraId="42185E41">
      <w:pPr>
        <w:spacing w:after="314" w:line="271" w:lineRule="auto"/>
        <w:ind w:right="1"/>
        <w:rPr>
          <w:rFonts w:hint="eastAsia"/>
        </w:rPr>
      </w:pPr>
      <w:r>
        <w:rPr>
          <w:rFonts w:hint="eastAsia"/>
        </w:rPr>
        <w:t>为了便于阅读，对分页符进行了调整。</w:t>
      </w:r>
    </w:p>
    <w:p w14:paraId="07AF4408">
      <w:pPr>
        <w:spacing w:after="314" w:line="271" w:lineRule="auto"/>
        <w:ind w:right="1"/>
        <w:rPr>
          <w:rFonts w:hint="eastAsia"/>
        </w:rPr>
      </w:pPr>
      <w:r>
        <w:rPr>
          <w:rFonts w:hint="eastAsia"/>
        </w:rPr>
        <w:t>Rev. Vaughan, both translator and editor, was not unbiased in his assessment of Luther's book.</w:t>
      </w:r>
    </w:p>
    <w:p w14:paraId="36A5BF86">
      <w:pPr>
        <w:spacing w:after="314" w:line="271" w:lineRule="auto"/>
        <w:ind w:right="1"/>
        <w:rPr>
          <w:rFonts w:hint="eastAsia"/>
        </w:rPr>
      </w:pPr>
      <w:r>
        <w:rPr>
          <w:rFonts w:hint="eastAsia"/>
        </w:rPr>
        <w:t>沃恩牧师，作为译者和编者，在对路德著作的评价上并非没有偏见。</w:t>
      </w:r>
    </w:p>
    <w:p w14:paraId="67A70381">
      <w:pPr>
        <w:spacing w:after="314" w:line="271" w:lineRule="auto"/>
        <w:ind w:right="1"/>
        <w:rPr>
          <w:rFonts w:hint="eastAsia"/>
        </w:rPr>
      </w:pPr>
      <w:r>
        <w:rPr>
          <w:rFonts w:hint="eastAsia"/>
        </w:rPr>
        <w:t>He brings a staunchly Calvinistic viewpoint to his notes.</w:t>
      </w:r>
    </w:p>
    <w:p w14:paraId="07492433">
      <w:pPr>
        <w:spacing w:after="314" w:line="271" w:lineRule="auto"/>
        <w:ind w:right="1"/>
        <w:rPr>
          <w:rFonts w:hint="eastAsia"/>
        </w:rPr>
      </w:pPr>
      <w:r>
        <w:rPr>
          <w:rFonts w:hint="eastAsia"/>
        </w:rPr>
        <w:t>他在注释中带入了坚定的加尔文主义观点。</w:t>
      </w:r>
    </w:p>
    <w:p w14:paraId="7DE54885">
      <w:pPr>
        <w:spacing w:after="314" w:line="271" w:lineRule="auto"/>
        <w:ind w:right="1"/>
        <w:rPr>
          <w:rFonts w:hint="eastAsia"/>
        </w:rPr>
      </w:pPr>
      <w:r>
        <w:rPr>
          <w:rFonts w:hint="eastAsia"/>
        </w:rPr>
        <w:t>That has value in itself.</w:t>
      </w:r>
    </w:p>
    <w:p w14:paraId="093BAF27">
      <w:pPr>
        <w:spacing w:after="314" w:line="271" w:lineRule="auto"/>
        <w:ind w:right="1"/>
        <w:rPr>
          <w:rFonts w:hint="eastAsia"/>
        </w:rPr>
      </w:pPr>
      <w:r>
        <w:rPr>
          <w:rFonts w:hint="eastAsia"/>
        </w:rPr>
        <w:t>这本身就有其价值。</w:t>
      </w:r>
    </w:p>
    <w:p w14:paraId="5A42474C">
      <w:pPr>
        <w:spacing w:after="314" w:line="271" w:lineRule="auto"/>
        <w:ind w:right="1"/>
        <w:rPr>
          <w:rFonts w:hint="eastAsia"/>
        </w:rPr>
      </w:pPr>
      <w:r>
        <w:rPr>
          <w:rFonts w:hint="eastAsia"/>
        </w:rPr>
        <w:t>He was from Cambridge, thus avoiding the Oxford Movement of his day, with its Romanizing influence.</w:t>
      </w:r>
    </w:p>
    <w:p w14:paraId="51EF9F05">
      <w:pPr>
        <w:spacing w:after="314" w:line="271" w:lineRule="auto"/>
        <w:ind w:right="1"/>
        <w:rPr>
          <w:rFonts w:hint="eastAsia"/>
        </w:rPr>
      </w:pPr>
      <w:r>
        <w:rPr>
          <w:rFonts w:hint="eastAsia"/>
        </w:rPr>
        <w:t>他来自剑桥，因此避开了当时具有罗马化影响的牛津运动。</w:t>
      </w:r>
    </w:p>
    <w:p w14:paraId="706F7E7B">
      <w:pPr>
        <w:spacing w:after="314" w:line="271" w:lineRule="auto"/>
        <w:ind w:right="1"/>
        <w:rPr>
          <w:rFonts w:hint="eastAsia"/>
        </w:rPr>
      </w:pPr>
      <w:r>
        <w:rPr>
          <w:rFonts w:hint="eastAsia"/>
        </w:rPr>
        <w:t>Unfortunately, we're left with a pedantic and condescending tone, so characteristic of Cambridge.</w:t>
      </w:r>
    </w:p>
    <w:p w14:paraId="4B806A10">
      <w:pPr>
        <w:spacing w:after="314" w:line="271" w:lineRule="auto"/>
        <w:ind w:right="1"/>
        <w:rPr>
          <w:rFonts w:hint="eastAsia"/>
        </w:rPr>
      </w:pPr>
      <w:r>
        <w:rPr>
          <w:rFonts w:hint="eastAsia"/>
        </w:rPr>
        <w:t>不幸的是，我们面对的是一种学究式和居高临下的语调，这正是剑桥的典型特征。</w:t>
      </w:r>
    </w:p>
    <w:p w14:paraId="36DB5585">
      <w:pPr>
        <w:spacing w:after="314" w:line="271" w:lineRule="auto"/>
        <w:ind w:right="1"/>
        <w:rPr>
          <w:rFonts w:hint="eastAsia"/>
        </w:rPr>
      </w:pPr>
      <w:r>
        <w:rPr>
          <w:rFonts w:hint="eastAsia"/>
        </w:rPr>
        <w:t>Vaughan celebrates Luther's exceptional gifting by God, to fight the good fight, to uphold God's grace and the authority of Scripture, and to do it against all comers, at any cost.</w:t>
      </w:r>
    </w:p>
    <w:p w14:paraId="55C0D6A7">
      <w:pPr>
        <w:spacing w:after="314" w:line="271" w:lineRule="auto"/>
        <w:ind w:right="1"/>
        <w:rPr>
          <w:rFonts w:hint="eastAsia"/>
        </w:rPr>
      </w:pPr>
      <w:r>
        <w:rPr>
          <w:rFonts w:hint="eastAsia"/>
        </w:rPr>
        <w:t>沃恩颂扬路德被神赋予的非凡恩赐，去打那美好的仗，去高举神的恩典和圣经的权威，并且不惜任何代价，对抗一切来者。</w:t>
      </w:r>
    </w:p>
    <w:p w14:paraId="64D3120A">
      <w:pPr>
        <w:spacing w:after="314" w:line="271" w:lineRule="auto"/>
        <w:ind w:right="1"/>
        <w:rPr>
          <w:rFonts w:hint="eastAsia"/>
        </w:rPr>
      </w:pPr>
      <w:r>
        <w:rPr>
          <w:rFonts w:hint="eastAsia"/>
        </w:rPr>
        <w:t>His biographical sketch of Luther is wonderfully pithy, informative, and inspiring.</w:t>
      </w:r>
    </w:p>
    <w:p w14:paraId="59DA4129">
      <w:pPr>
        <w:spacing w:after="314" w:line="271" w:lineRule="auto"/>
        <w:ind w:right="1"/>
        <w:rPr>
          <w:rFonts w:hint="eastAsia"/>
        </w:rPr>
      </w:pPr>
      <w:r>
        <w:rPr>
          <w:rFonts w:hint="eastAsia"/>
        </w:rPr>
        <w:t>他为路德撰写的传记简述极为精炼、内容丰富且鼓舞人心。</w:t>
      </w:r>
    </w:p>
    <w:p w14:paraId="6C5CB313">
      <w:pPr>
        <w:spacing w:after="314" w:line="271" w:lineRule="auto"/>
        <w:ind w:right="1"/>
        <w:rPr>
          <w:rFonts w:hint="eastAsia"/>
        </w:rPr>
      </w:pPr>
    </w:p>
    <w:p w14:paraId="664F8D63">
      <w:pPr>
        <w:spacing w:after="314" w:line="271" w:lineRule="auto"/>
        <w:ind w:right="1"/>
        <w:rPr>
          <w:rFonts w:hint="eastAsia"/>
        </w:rPr>
      </w:pPr>
      <w:r>
        <w:rPr>
          <w:rFonts w:hint="eastAsia"/>
        </w:rPr>
        <w:t>But you may feel, understandably, that Vaughan's notes are unwelcome rather than helpful.</w:t>
      </w:r>
    </w:p>
    <w:p w14:paraId="72B58405">
      <w:pPr>
        <w:spacing w:after="314" w:line="271" w:lineRule="auto"/>
        <w:ind w:right="1"/>
        <w:rPr>
          <w:rFonts w:hint="eastAsia"/>
        </w:rPr>
      </w:pPr>
      <w:r>
        <w:rPr>
          <w:rFonts w:hint="eastAsia"/>
        </w:rPr>
        <w:t>但你可能会觉得，沃恩的注释不受欢迎而非有益，这是可以理解的。</w:t>
      </w:r>
    </w:p>
    <w:p w14:paraId="271D3131">
      <w:pPr>
        <w:spacing w:after="314" w:line="271" w:lineRule="auto"/>
        <w:ind w:right="1"/>
        <w:rPr>
          <w:rFonts w:hint="eastAsia"/>
        </w:rPr>
      </w:pPr>
      <w:r>
        <w:rPr>
          <w:rFonts w:hint="eastAsia"/>
        </w:rPr>
        <w:t>Because of the length of some of them (even his footnotes had footnotes!) many were converted to endnotes (with Roman numerals), to avoid distracting the reader from Luther's text.</w:t>
      </w:r>
    </w:p>
    <w:p w14:paraId="00DF67FE">
      <w:pPr>
        <w:spacing w:after="314" w:line="271" w:lineRule="auto"/>
        <w:ind w:right="1"/>
        <w:rPr>
          <w:rFonts w:hint="eastAsia"/>
        </w:rPr>
      </w:pPr>
      <w:r>
        <w:rPr>
          <w:rFonts w:hint="eastAsia"/>
        </w:rPr>
        <w:t>由于其中一些注释篇幅很长（甚至他的脚注还有脚注！），许多被转换成了尾注（用罗马数字标注），以避免读者在阅读路德的文本时分心。</w:t>
      </w:r>
    </w:p>
    <w:p w14:paraId="64DD7FDC">
      <w:pPr>
        <w:spacing w:after="314" w:line="271" w:lineRule="auto"/>
        <w:ind w:right="1"/>
        <w:rPr>
          <w:rFonts w:hint="eastAsia"/>
        </w:rPr>
      </w:pPr>
      <w:r>
        <w:rPr>
          <w:rFonts w:hint="eastAsia"/>
        </w:rPr>
        <w:t>These are marked [long note] beside the page number.</w:t>
      </w:r>
    </w:p>
    <w:p w14:paraId="5EF0F1D6">
      <w:pPr>
        <w:spacing w:after="314" w:line="271" w:lineRule="auto"/>
        <w:ind w:right="1"/>
        <w:rPr>
          <w:rFonts w:hint="eastAsia"/>
        </w:rPr>
      </w:pPr>
      <w:r>
        <w:rPr>
          <w:rFonts w:hint="eastAsia"/>
        </w:rPr>
        <w:t>这些在页码旁边标有[长注]。</w:t>
      </w:r>
    </w:p>
    <w:p w14:paraId="67434D9F">
      <w:pPr>
        <w:spacing w:after="314" w:line="271" w:lineRule="auto"/>
        <w:ind w:right="1"/>
        <w:rPr>
          <w:rFonts w:hint="eastAsia"/>
        </w:rPr>
      </w:pPr>
      <w:r>
        <w:rPr>
          <w:rFonts w:hint="eastAsia"/>
        </w:rPr>
        <w:t>Even so, his expertise in the subtleties of Latin is informative.</w:t>
      </w:r>
    </w:p>
    <w:p w14:paraId="3C889CB1">
      <w:pPr>
        <w:spacing w:after="314" w:line="271" w:lineRule="auto"/>
        <w:ind w:right="1"/>
        <w:rPr>
          <w:rFonts w:hint="eastAsia"/>
        </w:rPr>
      </w:pPr>
      <w:r>
        <w:rPr>
          <w:rFonts w:hint="eastAsia"/>
        </w:rPr>
        <w:t>即便如此，他在拉丁文精微之处的专业知识还是很有启发性的。</w:t>
      </w:r>
    </w:p>
    <w:p w14:paraId="73088F6E">
      <w:pPr>
        <w:spacing w:after="314" w:line="271" w:lineRule="auto"/>
        <w:ind w:right="1"/>
        <w:rPr>
          <w:rFonts w:hint="eastAsia"/>
        </w:rPr>
      </w:pPr>
      <w:r>
        <w:rPr>
          <w:rFonts w:hint="eastAsia"/>
        </w:rPr>
        <w:t>Language and grammar were at the heart of many of Luther's responses to Erasmus, who was arguably one of the finest linguists of his day.</w:t>
      </w:r>
    </w:p>
    <w:p w14:paraId="00BF3C94">
      <w:pPr>
        <w:spacing w:after="314" w:line="271" w:lineRule="auto"/>
        <w:ind w:right="1"/>
        <w:rPr>
          <w:rFonts w:hint="eastAsia"/>
        </w:rPr>
      </w:pPr>
      <w:r>
        <w:rPr>
          <w:rFonts w:hint="eastAsia"/>
        </w:rPr>
        <w:t>语言和语法是路德对伊拉斯谟许多回应的核心，而伊拉斯谟可以说是他那个时代最杰出的语言学家之一。</w:t>
      </w:r>
    </w:p>
    <w:p w14:paraId="105E968A">
      <w:pPr>
        <w:spacing w:after="314" w:line="271" w:lineRule="auto"/>
        <w:ind w:right="1"/>
        <w:rPr>
          <w:rFonts w:hint="eastAsia"/>
        </w:rPr>
      </w:pPr>
    </w:p>
    <w:p w14:paraId="6785C720">
      <w:pPr>
        <w:spacing w:after="314" w:line="271" w:lineRule="auto"/>
        <w:ind w:right="1"/>
        <w:rPr>
          <w:rFonts w:hint="eastAsia"/>
        </w:rPr>
      </w:pPr>
      <w:r>
        <w:rPr>
          <w:rFonts w:hint="eastAsia"/>
        </w:rPr>
        <w:t>Luther wrote,</w:t>
      </w:r>
    </w:p>
    <w:p w14:paraId="1128609A">
      <w:pPr>
        <w:spacing w:after="314" w:line="271" w:lineRule="auto"/>
        <w:ind w:right="1"/>
        <w:rPr>
          <w:rFonts w:hint="eastAsia"/>
        </w:rPr>
      </w:pPr>
      <w:r>
        <w:rPr>
          <w:rFonts w:hint="eastAsia"/>
        </w:rPr>
        <w:t>路德写道，</w:t>
      </w:r>
    </w:p>
    <w:p w14:paraId="07507F74">
      <w:pPr>
        <w:spacing w:after="314" w:line="271" w:lineRule="auto"/>
        <w:ind w:right="1"/>
        <w:rPr>
          <w:rFonts w:hint="eastAsia"/>
        </w:rPr>
      </w:pPr>
      <w:r>
        <w:rPr>
          <w:rFonts w:hint="eastAsia"/>
        </w:rPr>
        <w:t>"Your grammar-masters, and boys in the streets, know this: that by verbs of the imperative mood nothing else is expressed but what ought to be done.</w:t>
      </w:r>
    </w:p>
    <w:p w14:paraId="2418DAEC">
      <w:pPr>
        <w:spacing w:after="314" w:line="271" w:lineRule="auto"/>
        <w:ind w:right="1"/>
        <w:rPr>
          <w:rFonts w:hint="eastAsia"/>
        </w:rPr>
      </w:pPr>
      <w:r>
        <w:rPr>
          <w:rFonts w:hint="eastAsia"/>
        </w:rPr>
        <w:t>“你们的语法大师和街上的孩子们都知道：命令式语气的动词所表达的，无非是应该做什么。</w:t>
      </w:r>
    </w:p>
    <w:p w14:paraId="241607D8">
      <w:pPr>
        <w:spacing w:after="314" w:line="271" w:lineRule="auto"/>
        <w:ind w:right="1"/>
        <w:rPr>
          <w:rFonts w:hint="eastAsia"/>
        </w:rPr>
      </w:pPr>
      <w:r>
        <w:rPr>
          <w:rFonts w:hint="eastAsia"/>
        </w:rPr>
        <w:t>What is done, or may be done, must be declared by indicative verbs. (p. 165)</w:t>
      </w:r>
    </w:p>
    <w:p w14:paraId="7B1E80E8">
      <w:pPr>
        <w:spacing w:after="314" w:line="271" w:lineRule="auto"/>
        <w:ind w:right="1"/>
        <w:rPr>
          <w:rFonts w:hint="eastAsia"/>
        </w:rPr>
      </w:pPr>
      <w:r>
        <w:rPr>
          <w:rFonts w:hint="eastAsia"/>
        </w:rPr>
        <w:t>而已经做了什么，或可能做什么，则必须由陈述式动词来宣告。（第165页）</w:t>
      </w:r>
    </w:p>
    <w:p w14:paraId="7572091B">
      <w:pPr>
        <w:spacing w:after="314" w:line="271" w:lineRule="auto"/>
        <w:ind w:right="1"/>
        <w:rPr>
          <w:rFonts w:hint="eastAsia"/>
        </w:rPr>
      </w:pPr>
      <w:r>
        <w:rPr>
          <w:rFonts w:hint="eastAsia"/>
        </w:rPr>
        <w:t>Some of Vaughan's notes constitute a critique of Luther's work, as well as an explanation of it.</w:t>
      </w:r>
    </w:p>
    <w:p w14:paraId="5476BA57">
      <w:pPr>
        <w:spacing w:after="314" w:line="271" w:lineRule="auto"/>
        <w:ind w:right="1"/>
        <w:rPr>
          <w:rFonts w:hint="eastAsia"/>
        </w:rPr>
      </w:pPr>
      <w:r>
        <w:rPr>
          <w:rFonts w:hint="eastAsia"/>
        </w:rPr>
        <w:t>沃恩的一些注释构成了对路德作品的批判，以及对其的解释。</w:t>
      </w:r>
    </w:p>
    <w:p w14:paraId="6B1276A7">
      <w:pPr>
        <w:spacing w:after="314" w:line="271" w:lineRule="auto"/>
        <w:ind w:right="1"/>
        <w:rPr>
          <w:rFonts w:hint="eastAsia"/>
        </w:rPr>
      </w:pPr>
      <w:r>
        <w:rPr>
          <w:rFonts w:hint="eastAsia"/>
        </w:rPr>
        <w:t>I think he is overly critical of Luther at times, slipping into commentary as he pursues doctrinal exactness and clarity.</w:t>
      </w:r>
    </w:p>
    <w:p w14:paraId="78D61841">
      <w:pPr>
        <w:spacing w:after="314" w:line="271" w:lineRule="auto"/>
        <w:ind w:right="1"/>
        <w:rPr>
          <w:rFonts w:hint="eastAsia"/>
        </w:rPr>
      </w:pPr>
      <w:r>
        <w:rPr>
          <w:rFonts w:hint="eastAsia"/>
        </w:rPr>
        <w:t>我认为他有时对路德过于苛刻，在追求教义的精确性和清晰性时，不经意地变成了评论。</w:t>
      </w:r>
    </w:p>
    <w:p w14:paraId="16FB6DE6">
      <w:pPr>
        <w:spacing w:after="314" w:line="271" w:lineRule="auto"/>
        <w:ind w:right="1"/>
        <w:rPr>
          <w:rFonts w:hint="eastAsia"/>
        </w:rPr>
      </w:pPr>
      <w:r>
        <w:rPr>
          <w:rFonts w:hint="eastAsia"/>
        </w:rPr>
        <w:t>For Calvinists, such notes identify where relevant points of Lutheran doctrine may differ from Calvinist, as well as later reformed doctrine.</w:t>
      </w:r>
    </w:p>
    <w:p w14:paraId="604032B4">
      <w:pPr>
        <w:spacing w:after="314" w:line="271" w:lineRule="auto"/>
        <w:ind w:right="1"/>
        <w:rPr>
          <w:rFonts w:hint="eastAsia"/>
        </w:rPr>
      </w:pPr>
      <w:r>
        <w:rPr>
          <w:rFonts w:hint="eastAsia"/>
        </w:rPr>
        <w:t>对于加尔文主义者来说，这样的注释指出了路德宗教义的相关要点可能与加尔文主义以及后来的改革宗教义有何不同。</w:t>
      </w:r>
    </w:p>
    <w:p w14:paraId="03C9BDC1">
      <w:pPr>
        <w:spacing w:after="314" w:line="271" w:lineRule="auto"/>
        <w:ind w:right="1"/>
        <w:rPr>
          <w:rFonts w:hint="eastAsia"/>
        </w:rPr>
      </w:pPr>
      <w:r>
        <w:rPr>
          <w:rFonts w:hint="eastAsia"/>
        </w:rPr>
        <w:t>Vaughan observes that Luther did not yet fully comprehend the "God-manifestation" in Christ.</w:t>
      </w:r>
    </w:p>
    <w:p w14:paraId="45DCDCA0">
      <w:pPr>
        <w:spacing w:after="314" w:line="271" w:lineRule="auto"/>
        <w:ind w:right="1"/>
        <w:rPr>
          <w:rFonts w:hint="eastAsia"/>
        </w:rPr>
      </w:pPr>
      <w:r>
        <w:rPr>
          <w:rFonts w:hint="eastAsia"/>
        </w:rPr>
        <w:t>沃恩观察到，路德尚未完全理解在基督里的“神之显现”。</w:t>
      </w:r>
    </w:p>
    <w:p w14:paraId="2072F6F5">
      <w:pPr>
        <w:spacing w:after="314" w:line="271" w:lineRule="auto"/>
        <w:ind w:right="1"/>
        <w:rPr>
          <w:rFonts w:hint="eastAsia"/>
        </w:rPr>
      </w:pPr>
      <w:r>
        <w:rPr>
          <w:rFonts w:hint="eastAsia"/>
        </w:rPr>
        <w:t>But to be fair, Luther was blazing a trail for others to follow, not paving it for them.</w:t>
      </w:r>
    </w:p>
    <w:p w14:paraId="67C61865">
      <w:pPr>
        <w:spacing w:after="314" w:line="271" w:lineRule="auto"/>
        <w:ind w:right="1"/>
        <w:rPr>
          <w:rFonts w:hint="eastAsia"/>
        </w:rPr>
      </w:pPr>
      <w:r>
        <w:rPr>
          <w:rFonts w:hint="eastAsia"/>
        </w:rPr>
        <w:t>但公平地说，路德是为后来者开辟了一条道路，而不是为他们铺平了道路。</w:t>
      </w:r>
    </w:p>
    <w:p w14:paraId="13BE055A">
      <w:pPr>
        <w:spacing w:after="314" w:line="271" w:lineRule="auto"/>
        <w:ind w:right="1"/>
        <w:rPr>
          <w:rFonts w:hint="eastAsia"/>
        </w:rPr>
      </w:pPr>
    </w:p>
    <w:p w14:paraId="67A9C73A">
      <w:pPr>
        <w:spacing w:after="314" w:line="271" w:lineRule="auto"/>
        <w:ind w:right="1"/>
        <w:rPr>
          <w:rFonts w:hint="eastAsia"/>
        </w:rPr>
      </w:pPr>
      <w:r>
        <w:rPr>
          <w:rFonts w:hint="eastAsia"/>
        </w:rPr>
        <w:t>I hope you find this edition of Luther's classic both edifying and satisfying, and a worthwhile addition to the others currently available.</w:t>
      </w:r>
    </w:p>
    <w:p w14:paraId="4BBD472C">
      <w:pPr>
        <w:spacing w:after="314" w:line="271" w:lineRule="auto"/>
        <w:ind w:right="1"/>
        <w:rPr>
          <w:rFonts w:hint="eastAsia"/>
        </w:rPr>
      </w:pPr>
      <w:r>
        <w:rPr>
          <w:rFonts w:hint="eastAsia"/>
        </w:rPr>
        <w:t>我希望您会发现，这个版本的路德经典之作既有教益又令人满意，并且是对现有其他版本的一个有价值的补充。</w:t>
      </w:r>
    </w:p>
    <w:p w14:paraId="74C7E52C">
      <w:pPr>
        <w:spacing w:after="314" w:line="271" w:lineRule="auto"/>
        <w:ind w:right="1"/>
        <w:jc w:val="center"/>
        <w:rPr>
          <w:rFonts w:hint="eastAsia"/>
        </w:rPr>
      </w:pPr>
      <w:r>
        <w:rPr>
          <w:rFonts w:hint="eastAsia"/>
        </w:rPr>
        <w:t>William H. Gross</w:t>
      </w:r>
    </w:p>
    <w:p w14:paraId="24519282">
      <w:pPr>
        <w:spacing w:after="314" w:line="271" w:lineRule="auto"/>
        <w:ind w:right="1"/>
        <w:jc w:val="center"/>
        <w:rPr>
          <w:rFonts w:hint="eastAsia"/>
        </w:rPr>
      </w:pPr>
      <w:r>
        <w:rPr>
          <w:rFonts w:hint="eastAsia"/>
        </w:rPr>
        <w:t>威廉·H·格罗斯</w:t>
      </w:r>
    </w:p>
    <w:p w14:paraId="3744F027">
      <w:pPr>
        <w:spacing w:after="314" w:line="271" w:lineRule="auto"/>
        <w:ind w:right="1"/>
        <w:jc w:val="center"/>
        <w:rPr>
          <w:rFonts w:hint="eastAsia"/>
        </w:rPr>
      </w:pPr>
      <w:r>
        <w:rPr>
          <w:rFonts w:hint="eastAsia"/>
        </w:rPr>
        <w:t>January 2018</w:t>
      </w:r>
    </w:p>
    <w:p w14:paraId="6E9591D4">
      <w:pPr>
        <w:spacing w:after="314" w:line="271" w:lineRule="auto"/>
        <w:ind w:right="1"/>
        <w:jc w:val="center"/>
        <w:rPr>
          <w:rFonts w:hint="eastAsia"/>
        </w:rPr>
      </w:pPr>
      <w:r>
        <w:rPr>
          <w:rFonts w:hint="eastAsia"/>
        </w:rPr>
        <w:t>2018年1月</w:t>
      </w:r>
    </w:p>
    <w:p w14:paraId="2DD4ECC1">
      <w:pPr>
        <w:spacing w:after="314" w:line="271" w:lineRule="auto"/>
        <w:ind w:right="1"/>
        <w:rPr>
          <w:rFonts w:hint="eastAsia"/>
        </w:rPr>
      </w:pPr>
      <w:r>
        <w:rPr>
          <w:rFonts w:hint="eastAsia"/>
        </w:rPr>
        <w:t>P.S. I would gladly have included Erasmus' Diatribe, if an uncopyrighted English translation were currently available online.</w:t>
      </w:r>
    </w:p>
    <w:p w14:paraId="304AFEC5">
      <w:pPr>
        <w:spacing w:after="314" w:line="271" w:lineRule="auto"/>
        <w:ind w:right="1"/>
        <w:rPr>
          <w:rFonts w:hint="eastAsia"/>
        </w:rPr>
      </w:pPr>
      <w:r>
        <w:rPr>
          <w:rFonts w:hint="eastAsia"/>
        </w:rPr>
        <w:t>附言：如果网上有无版权的英文译本，我很乐意收录伊拉斯谟的《Diatribe (辩论集)》。</w:t>
      </w:r>
    </w:p>
    <w:p w14:paraId="35D7BB08">
      <w:pPr>
        <w:spacing w:after="314" w:line="271" w:lineRule="auto"/>
        <w:ind w:right="1"/>
        <w:rPr>
          <w:rFonts w:hint="eastAsia"/>
        </w:rPr>
      </w:pPr>
      <w:r>
        <w:rPr>
          <w:rFonts w:hint="eastAsia"/>
        </w:rPr>
        <w:t>Curiously, I could not find one.</w:t>
      </w:r>
    </w:p>
    <w:p w14:paraId="69EE3C11">
      <w:pPr>
        <w:spacing w:after="314" w:line="271" w:lineRule="auto"/>
        <w:ind w:right="1"/>
        <w:rPr>
          <w:rFonts w:hint="eastAsia"/>
        </w:rPr>
      </w:pPr>
      <w:r>
        <w:rPr>
          <w:rFonts w:hint="eastAsia"/>
        </w:rPr>
        <w:t>奇怪的是，我找不到一本。</w:t>
      </w:r>
    </w:p>
    <w:p w14:paraId="0927B539">
      <w:pPr>
        <w:spacing w:after="0" w:line="259" w:lineRule="auto"/>
        <w:ind w:left="0" w:firstLine="0"/>
        <w:jc w:val="left"/>
      </w:pPr>
      <w:r>
        <w:t xml:space="preserve"> </w:t>
      </w:r>
      <w:r>
        <w:br w:type="page"/>
      </w:r>
    </w:p>
    <w:p w14:paraId="46B5C643">
      <w:pPr>
        <w:spacing w:after="0" w:line="270" w:lineRule="auto"/>
        <w:ind w:left="4063" w:right="4054"/>
        <w:jc w:val="center"/>
        <w:rPr>
          <w:rFonts w:hint="eastAsia"/>
          <w:b/>
          <w:sz w:val="42"/>
        </w:rPr>
      </w:pPr>
      <w:r>
        <w:rPr>
          <w:rFonts w:hint="eastAsia"/>
          <w:sz w:val="16"/>
        </w:rPr>
        <w:t xml:space="preserve">TO </w:t>
      </w:r>
      <w:r>
        <w:rPr>
          <w:rFonts w:hint="eastAsia"/>
          <w:b/>
          <w:sz w:val="42"/>
        </w:rPr>
        <w:t>HIM</w:t>
      </w:r>
    </w:p>
    <w:p w14:paraId="0C585A17">
      <w:pPr>
        <w:spacing w:after="0" w:line="270" w:lineRule="auto"/>
        <w:ind w:left="4063" w:right="4054"/>
        <w:jc w:val="center"/>
        <w:rPr>
          <w:rFonts w:hint="eastAsia"/>
          <w:b/>
          <w:sz w:val="42"/>
        </w:rPr>
      </w:pPr>
      <w:r>
        <w:rPr>
          <w:rFonts w:hint="eastAsia"/>
          <w:b/>
          <w:sz w:val="42"/>
        </w:rPr>
        <w:t>献给祂</w:t>
      </w:r>
    </w:p>
    <w:p w14:paraId="7389F722">
      <w:pPr>
        <w:spacing w:after="10" w:line="270" w:lineRule="auto"/>
        <w:ind w:left="2502" w:right="2493"/>
        <w:jc w:val="center"/>
        <w:rPr>
          <w:rFonts w:hint="eastAsia"/>
          <w:sz w:val="22"/>
        </w:rPr>
      </w:pPr>
      <w:r>
        <w:rPr>
          <w:rFonts w:hint="eastAsia"/>
          <w:sz w:val="22"/>
        </w:rPr>
        <w:t>WHO SITS UPON THE THRONE BY THE SIDE OF THE INVISIBLE FATHER,</w:t>
      </w:r>
    </w:p>
    <w:p w14:paraId="7B1A6D25">
      <w:pPr>
        <w:spacing w:after="10" w:line="270" w:lineRule="auto"/>
        <w:ind w:left="2502" w:right="2493"/>
        <w:jc w:val="center"/>
        <w:rPr>
          <w:rFonts w:hint="eastAsia"/>
          <w:sz w:val="22"/>
        </w:rPr>
      </w:pPr>
      <w:r>
        <w:rPr>
          <w:rFonts w:hint="eastAsia"/>
          <w:sz w:val="22"/>
        </w:rPr>
        <w:t>那坐在不可见之父宝座之旁的，</w:t>
      </w:r>
    </w:p>
    <w:p w14:paraId="604AB5EA">
      <w:pPr>
        <w:spacing w:after="0" w:line="270" w:lineRule="auto"/>
        <w:ind w:left="4063" w:right="4054"/>
        <w:jc w:val="center"/>
        <w:rPr>
          <w:rFonts w:hint="eastAsia"/>
          <w:b/>
          <w:sz w:val="42"/>
        </w:rPr>
      </w:pPr>
      <w:r>
        <w:rPr>
          <w:rFonts w:hint="eastAsia"/>
          <w:b/>
          <w:sz w:val="42"/>
        </w:rPr>
        <w:t>EVEN JESUS,</w:t>
      </w:r>
    </w:p>
    <w:p w14:paraId="4E20A34B">
      <w:pPr>
        <w:spacing w:after="0" w:line="270" w:lineRule="auto"/>
        <w:ind w:left="4063" w:right="4054"/>
        <w:jc w:val="center"/>
        <w:rPr>
          <w:rFonts w:hint="eastAsia"/>
          <w:b/>
          <w:sz w:val="42"/>
        </w:rPr>
      </w:pPr>
      <w:r>
        <w:rPr>
          <w:rFonts w:hint="eastAsia"/>
          <w:b/>
          <w:sz w:val="42"/>
        </w:rPr>
        <w:t>就是耶稣，</w:t>
      </w:r>
    </w:p>
    <w:p w14:paraId="17C82772">
      <w:pPr>
        <w:spacing w:after="10" w:line="270" w:lineRule="auto"/>
        <w:ind w:left="2502" w:right="2493"/>
        <w:jc w:val="center"/>
        <w:rPr>
          <w:rFonts w:hint="eastAsia"/>
          <w:sz w:val="22"/>
        </w:rPr>
      </w:pPr>
      <w:r>
        <w:rPr>
          <w:rFonts w:hint="eastAsia"/>
          <w:sz w:val="22"/>
        </w:rPr>
        <w:t>MY LORD AND MY GOD!</w:t>
      </w:r>
    </w:p>
    <w:p w14:paraId="6667C933">
      <w:pPr>
        <w:spacing w:after="10" w:line="270" w:lineRule="auto"/>
        <w:ind w:left="2502" w:right="2493"/>
        <w:jc w:val="center"/>
        <w:rPr>
          <w:rFonts w:hint="eastAsia"/>
          <w:sz w:val="22"/>
        </w:rPr>
      </w:pPr>
      <w:r>
        <w:rPr>
          <w:rFonts w:hint="eastAsia"/>
          <w:sz w:val="22"/>
        </w:rPr>
        <w:t>我的主，我的神！</w:t>
      </w:r>
    </w:p>
    <w:p w14:paraId="1500E4DA">
      <w:pPr>
        <w:spacing w:after="10" w:line="270" w:lineRule="auto"/>
        <w:ind w:left="2502" w:right="2493"/>
        <w:jc w:val="center"/>
        <w:rPr>
          <w:rFonts w:hint="eastAsia"/>
          <w:sz w:val="22"/>
        </w:rPr>
      </w:pPr>
      <w:r>
        <w:rPr>
          <w:rFonts w:hint="eastAsia"/>
          <w:sz w:val="22"/>
        </w:rPr>
        <w:t>WHO KNOWS THAT</w:t>
      </w:r>
    </w:p>
    <w:p w14:paraId="09D5F34D">
      <w:pPr>
        <w:spacing w:after="10" w:line="270" w:lineRule="auto"/>
        <w:ind w:left="2502" w:right="2493"/>
        <w:jc w:val="center"/>
        <w:rPr>
          <w:rFonts w:hint="eastAsia"/>
          <w:sz w:val="22"/>
        </w:rPr>
      </w:pPr>
      <w:r>
        <w:rPr>
          <w:rFonts w:hint="eastAsia"/>
          <w:sz w:val="22"/>
        </w:rPr>
        <w:t>祂知道</w:t>
      </w:r>
    </w:p>
    <w:p w14:paraId="7BD83209">
      <w:pPr>
        <w:spacing w:after="10" w:line="270" w:lineRule="auto"/>
        <w:ind w:left="2502" w:right="2493"/>
        <w:jc w:val="center"/>
        <w:rPr>
          <w:rFonts w:hint="eastAsia"/>
          <w:sz w:val="22"/>
        </w:rPr>
      </w:pPr>
      <w:r>
        <w:rPr>
          <w:rFonts w:hint="eastAsia"/>
          <w:sz w:val="22"/>
        </w:rPr>
        <w:t>NOT BY MY FREEWILL, BUT BY HIS,</w:t>
      </w:r>
    </w:p>
    <w:p w14:paraId="15FA17BC">
      <w:pPr>
        <w:spacing w:after="10" w:line="270" w:lineRule="auto"/>
        <w:ind w:left="2502" w:right="2493"/>
        <w:jc w:val="center"/>
        <w:rPr>
          <w:rFonts w:hint="eastAsia"/>
          <w:sz w:val="22"/>
        </w:rPr>
      </w:pPr>
      <w:r>
        <w:rPr>
          <w:rFonts w:hint="eastAsia"/>
          <w:sz w:val="22"/>
        </w:rPr>
        <w:t>这工作，无论其为何，</w:t>
      </w:r>
    </w:p>
    <w:p w14:paraId="2E1D6FE6">
      <w:pPr>
        <w:spacing w:after="10" w:line="270" w:lineRule="auto"/>
        <w:ind w:left="2502" w:right="2493"/>
        <w:jc w:val="center"/>
        <w:rPr>
          <w:rFonts w:hint="eastAsia"/>
          <w:sz w:val="22"/>
        </w:rPr>
      </w:pPr>
      <w:r>
        <w:rPr>
          <w:rFonts w:hint="eastAsia"/>
          <w:sz w:val="22"/>
        </w:rPr>
        <w:t>THIS WORK,</w:t>
      </w:r>
    </w:p>
    <w:p w14:paraId="62D3A0FE">
      <w:pPr>
        <w:spacing w:after="10" w:line="270" w:lineRule="auto"/>
        <w:ind w:left="2502" w:right="2493"/>
        <w:jc w:val="center"/>
        <w:rPr>
          <w:rFonts w:hint="eastAsia"/>
          <w:sz w:val="22"/>
        </w:rPr>
      </w:pPr>
      <w:r>
        <w:rPr>
          <w:rFonts w:hint="eastAsia"/>
          <w:sz w:val="22"/>
        </w:rPr>
        <w:t>WHATEVER IT IS,</w:t>
      </w:r>
    </w:p>
    <w:p w14:paraId="7E1F1761">
      <w:pPr>
        <w:spacing w:after="10" w:line="270" w:lineRule="auto"/>
        <w:ind w:left="2502" w:right="2493"/>
        <w:jc w:val="center"/>
        <w:rPr>
          <w:rFonts w:hint="eastAsia"/>
          <w:sz w:val="22"/>
        </w:rPr>
      </w:pPr>
      <w:r>
        <w:rPr>
          <w:rFonts w:hint="eastAsia"/>
          <w:sz w:val="22"/>
        </w:rPr>
        <w:t>WAS PROMPTED AND UNDERTAKEN,</w:t>
      </w:r>
    </w:p>
    <w:p w14:paraId="7919BC34">
      <w:pPr>
        <w:spacing w:after="10" w:line="270" w:lineRule="auto"/>
        <w:ind w:left="2502" w:right="2493"/>
        <w:jc w:val="center"/>
        <w:rPr>
          <w:rFonts w:hint="eastAsia"/>
          <w:sz w:val="22"/>
        </w:rPr>
      </w:pPr>
      <w:r>
        <w:rPr>
          <w:rFonts w:hint="eastAsia"/>
          <w:sz w:val="22"/>
        </w:rPr>
        <w:t>不是出于我的自由意志，而是出于祂的自由意志，才被激励和承担，</w:t>
      </w:r>
    </w:p>
    <w:p w14:paraId="2FB6F323">
      <w:pPr>
        <w:spacing w:after="10" w:line="270" w:lineRule="auto"/>
        <w:ind w:left="2502" w:right="2493"/>
        <w:jc w:val="center"/>
        <w:rPr>
          <w:rFonts w:hint="eastAsia"/>
          <w:b/>
          <w:bCs/>
          <w:sz w:val="22"/>
        </w:rPr>
      </w:pPr>
      <w:r>
        <w:rPr>
          <w:rFonts w:hint="eastAsia"/>
          <w:sz w:val="22"/>
        </w:rPr>
        <w:t xml:space="preserve">AND HAS NOW AT LENGTH BEEN EXECUTED, </w:t>
      </w:r>
      <w:r>
        <w:rPr>
          <w:rFonts w:hint="eastAsia"/>
          <w:b/>
          <w:bCs/>
          <w:sz w:val="22"/>
        </w:rPr>
        <w:t>I DEDICATE IT:</w:t>
      </w:r>
    </w:p>
    <w:p w14:paraId="748A0DD9">
      <w:pPr>
        <w:spacing w:after="10" w:line="270" w:lineRule="auto"/>
        <w:ind w:left="2502" w:right="2493"/>
        <w:jc w:val="center"/>
        <w:rPr>
          <w:rFonts w:hint="eastAsia"/>
          <w:sz w:val="22"/>
        </w:rPr>
      </w:pPr>
      <w:r>
        <w:rPr>
          <w:rFonts w:hint="eastAsia"/>
          <w:sz w:val="22"/>
        </w:rPr>
        <w:t>并终于得以完成，</w:t>
      </w:r>
      <w:r>
        <w:rPr>
          <w:rFonts w:hint="eastAsia"/>
          <w:b/>
          <w:bCs/>
          <w:sz w:val="22"/>
        </w:rPr>
        <w:t>我将它献上：</w:t>
      </w:r>
    </w:p>
    <w:p w14:paraId="4C594FC4">
      <w:pPr>
        <w:spacing w:after="10" w:line="270" w:lineRule="auto"/>
        <w:ind w:left="2502" w:right="2493"/>
        <w:jc w:val="center"/>
        <w:rPr>
          <w:rFonts w:hint="eastAsia"/>
          <w:sz w:val="22"/>
        </w:rPr>
      </w:pPr>
      <w:r>
        <w:rPr>
          <w:rFonts w:hint="eastAsia"/>
          <w:sz w:val="22"/>
        </w:rPr>
        <w:t>DESIRING THAT HIS WILL, NOT MY OWN,</w:t>
      </w:r>
    </w:p>
    <w:p w14:paraId="3DCFEA73">
      <w:pPr>
        <w:spacing w:after="10" w:line="270" w:lineRule="auto"/>
        <w:ind w:left="2502" w:right="2493"/>
        <w:jc w:val="center"/>
        <w:rPr>
          <w:rFonts w:hint="eastAsia"/>
          <w:sz w:val="22"/>
        </w:rPr>
      </w:pPr>
      <w:r>
        <w:rPr>
          <w:rFonts w:hint="eastAsia"/>
          <w:sz w:val="22"/>
        </w:rPr>
        <w:t>愿祂的旨意，而非我自己的旨意，</w:t>
      </w:r>
    </w:p>
    <w:p w14:paraId="4CCC6347">
      <w:pPr>
        <w:spacing w:after="10" w:line="270" w:lineRule="auto"/>
        <w:ind w:left="2502" w:right="2493"/>
        <w:jc w:val="center"/>
        <w:rPr>
          <w:rFonts w:hint="eastAsia"/>
          <w:sz w:val="22"/>
        </w:rPr>
      </w:pPr>
      <w:r>
        <w:rPr>
          <w:rFonts w:hint="eastAsia"/>
          <w:sz w:val="22"/>
        </w:rPr>
        <w:t>BE DONE BY IT;</w:t>
      </w:r>
    </w:p>
    <w:p w14:paraId="09E89902">
      <w:pPr>
        <w:spacing w:after="10" w:line="270" w:lineRule="auto"/>
        <w:ind w:left="2502" w:right="2493"/>
        <w:jc w:val="center"/>
        <w:rPr>
          <w:rFonts w:hint="eastAsia"/>
          <w:sz w:val="22"/>
        </w:rPr>
      </w:pPr>
      <w:r>
        <w:rPr>
          <w:rFonts w:hint="eastAsia"/>
          <w:sz w:val="22"/>
        </w:rPr>
        <w:t>藉此得以成就；</w:t>
      </w:r>
    </w:p>
    <w:p w14:paraId="3F4ED6CC">
      <w:pPr>
        <w:spacing w:after="10" w:line="270" w:lineRule="auto"/>
        <w:ind w:left="2502" w:right="2493"/>
        <w:jc w:val="center"/>
        <w:rPr>
          <w:rFonts w:hint="eastAsia"/>
          <w:sz w:val="22"/>
        </w:rPr>
      </w:pPr>
      <w:r>
        <w:rPr>
          <w:rFonts w:hint="eastAsia"/>
          <w:sz w:val="22"/>
        </w:rPr>
        <w:t>AND FIRM IN THE HOPE, THAT HE WILL USE IT TO THE EDIFYING OF HIS PEOPLE.</w:t>
      </w:r>
    </w:p>
    <w:p w14:paraId="25379949">
      <w:pPr>
        <w:spacing w:after="10" w:line="270" w:lineRule="auto"/>
        <w:ind w:left="2502" w:right="2493"/>
        <w:jc w:val="center"/>
        <w:rPr>
          <w:rFonts w:hint="eastAsia"/>
          <w:sz w:val="22"/>
        </w:rPr>
      </w:pPr>
      <w:r>
        <w:rPr>
          <w:rFonts w:hint="eastAsia"/>
          <w:sz w:val="22"/>
        </w:rPr>
        <w:t>并坚信，祂将使用它来造就祂的子民。</w:t>
      </w:r>
    </w:p>
    <w:p w14:paraId="7E05AE49">
      <w:pPr>
        <w:spacing w:after="10" w:line="270" w:lineRule="auto"/>
        <w:ind w:left="2502" w:right="2493"/>
        <w:jc w:val="center"/>
        <w:rPr>
          <w:sz w:val="22"/>
        </w:rPr>
      </w:pPr>
    </w:p>
    <w:p w14:paraId="3DD3A708">
      <w:pPr>
        <w:spacing w:after="12" w:line="259" w:lineRule="auto"/>
        <w:ind w:left="0" w:firstLine="0"/>
        <w:jc w:val="center"/>
      </w:pPr>
      <w:r>
        <w:rPr>
          <w:rFonts w:ascii="Times New Roman" w:hAnsi="Times New Roman" w:eastAsia="Times New Roman" w:cs="Times New Roman"/>
          <w:sz w:val="22"/>
        </w:rPr>
        <w:t xml:space="preserve"> </w:t>
      </w:r>
    </w:p>
    <w:p w14:paraId="7BBBB26C">
      <w:pPr>
        <w:spacing w:after="88" w:line="259" w:lineRule="auto"/>
        <w:ind w:right="2656"/>
        <w:jc w:val="right"/>
      </w:pPr>
      <w:r>
        <w:rPr>
          <w:sz w:val="16"/>
        </w:rPr>
        <w:t>E</w:t>
      </w:r>
      <w:r>
        <w:rPr>
          <w:sz w:val="22"/>
        </w:rPr>
        <w:t xml:space="preserve">. </w:t>
      </w:r>
      <w:r>
        <w:rPr>
          <w:sz w:val="16"/>
        </w:rPr>
        <w:t>T</w:t>
      </w:r>
      <w:r>
        <w:rPr>
          <w:sz w:val="22"/>
        </w:rPr>
        <w:t xml:space="preserve">. </w:t>
      </w:r>
      <w:r>
        <w:rPr>
          <w:sz w:val="16"/>
        </w:rPr>
        <w:t>V</w:t>
      </w:r>
      <w:r>
        <w:rPr>
          <w:sz w:val="22"/>
        </w:rPr>
        <w:t>.</w:t>
      </w:r>
    </w:p>
    <w:p w14:paraId="6AB8D53D">
      <w:pPr>
        <w:spacing w:after="468" w:line="259" w:lineRule="auto"/>
        <w:ind w:left="0" w:firstLine="0"/>
        <w:jc w:val="left"/>
      </w:pPr>
      <w:r>
        <w:rPr>
          <w:rFonts w:ascii="Times New Roman" w:hAnsi="Times New Roman" w:eastAsia="Times New Roman" w:cs="Times New Roman"/>
          <w:sz w:val="22"/>
        </w:rPr>
        <w:t xml:space="preserve"> </w:t>
      </w:r>
    </w:p>
    <w:p w14:paraId="4FD976AD">
      <w:pPr>
        <w:spacing w:after="0" w:line="259" w:lineRule="auto"/>
        <w:ind w:left="0" w:firstLine="0"/>
        <w:jc w:val="center"/>
      </w:pPr>
      <w:r>
        <w:rPr>
          <w:rFonts w:ascii="Times New Roman" w:hAnsi="Times New Roman" w:eastAsia="Times New Roman" w:cs="Times New Roman"/>
          <w:sz w:val="22"/>
        </w:rPr>
        <w:t xml:space="preserve"> </w:t>
      </w:r>
      <w:r>
        <w:br w:type="page"/>
      </w:r>
    </w:p>
    <w:p w14:paraId="51DC0AE6">
      <w:pPr>
        <w:spacing w:after="7" w:line="255" w:lineRule="auto"/>
        <w:jc w:val="center"/>
        <w:rPr>
          <w:b/>
          <w:sz w:val="42"/>
        </w:rPr>
      </w:pPr>
    </w:p>
    <w:p w14:paraId="64AAABCE">
      <w:pPr>
        <w:spacing w:after="7" w:line="255" w:lineRule="auto"/>
        <w:jc w:val="center"/>
        <w:rPr>
          <w:b/>
          <w:sz w:val="42"/>
        </w:rPr>
      </w:pPr>
      <w:r>
        <w:rPr>
          <w:b/>
          <w:sz w:val="42"/>
        </w:rPr>
        <w:t>Table of Contents</w:t>
      </w:r>
    </w:p>
    <w:p w14:paraId="1DD48A45">
      <w:pPr>
        <w:spacing w:after="7" w:line="255" w:lineRule="auto"/>
        <w:jc w:val="center"/>
        <w:rPr>
          <w:rFonts w:hint="eastAsia" w:eastAsia="宋体"/>
          <w:b/>
          <w:sz w:val="42"/>
          <w:lang w:val="en-US" w:eastAsia="zh-CN"/>
        </w:rPr>
      </w:pPr>
      <w:r>
        <w:rPr>
          <w:rFonts w:hint="eastAsia" w:eastAsia="宋体"/>
          <w:b/>
          <w:sz w:val="42"/>
          <w:lang w:val="en-US" w:eastAsia="zh-CN"/>
        </w:rPr>
        <w:t>目录</w:t>
      </w:r>
    </w:p>
    <w:p w14:paraId="151E74C1">
      <w:pPr>
        <w:spacing w:after="21" w:line="254" w:lineRule="auto"/>
        <w:ind w:right="11"/>
        <w:jc w:val="left"/>
        <w:rPr>
          <w:rFonts w:hint="eastAsia" w:ascii="Times New Roman" w:hAnsi="Times New Roman" w:eastAsia="Times New Roman" w:cs="Times New Roman"/>
          <w:color w:val="0563C1"/>
          <w:u w:val="single" w:color="0563C1"/>
        </w:rPr>
      </w:pPr>
    </w:p>
    <w:p w14:paraId="27154E49">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Editor's Preface</w:t>
      </w:r>
    </w:p>
    <w:p w14:paraId="7122B77E">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编者前言</w:t>
      </w:r>
    </w:p>
    <w:p w14:paraId="61592208">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PREFACE</w:t>
      </w:r>
    </w:p>
    <w:p w14:paraId="6B6A619D">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前言</w:t>
      </w:r>
    </w:p>
    <w:p w14:paraId="1C4D29CD">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A Biographical Sketch of Martin Luther</w:t>
      </w:r>
    </w:p>
    <w:p w14:paraId="60EF04BF">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马丁·路德传略</w:t>
      </w:r>
    </w:p>
    <w:p w14:paraId="79B4516C">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Postscript on Plato and Augustine</w:t>
      </w:r>
    </w:p>
    <w:p w14:paraId="43B0B848">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关于柏拉图和奥古斯丁的跋</w:t>
      </w:r>
    </w:p>
    <w:p w14:paraId="4A9A667B">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INTRODUCTION.</w:t>
      </w:r>
    </w:p>
    <w:p w14:paraId="00EE5BB4">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引言。</w:t>
      </w:r>
    </w:p>
    <w:p w14:paraId="67D7C0A9">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Reasons for the Work.</w:t>
      </w:r>
    </w:p>
    <w:p w14:paraId="3352A568">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写作的理由。</w:t>
      </w:r>
    </w:p>
    <w:p w14:paraId="5A956E8D">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PART I. ERASMUS' PREFACE REVIEWED.</w:t>
      </w:r>
    </w:p>
    <w:p w14:paraId="0F6E2E0A">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第一部分：伊拉斯谟前言评述。</w:t>
      </w:r>
    </w:p>
    <w:p w14:paraId="1666146D">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SECTION 1. Assertions defended.</w:t>
      </w:r>
    </w:p>
    <w:p w14:paraId="287B6C53">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第一节：为断言辩护。</w:t>
      </w:r>
    </w:p>
    <w:p w14:paraId="67787DD4">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2. Erasmus shown to be a Sceptic.</w:t>
      </w:r>
    </w:p>
    <w:p w14:paraId="099EBFF8">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第二节：揭示伊拉斯谟是个怀疑论者。</w:t>
      </w:r>
    </w:p>
    <w:p w14:paraId="359E5F8C">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3. Christian truth is revealed and ascertained, not hidden.</w:t>
      </w:r>
    </w:p>
    <w:p w14:paraId="5B0FB973">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第三节：基督教真理是显明且确定的，而非隐藏的。</w:t>
      </w:r>
    </w:p>
    <w:p w14:paraId="19DCD142">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4. Scripture is falsely accused of obscurity.</w:t>
      </w:r>
    </w:p>
    <w:p w14:paraId="3036EFC6">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第四节：圣经被诬指为晦涩难懂。</w:t>
      </w:r>
    </w:p>
    <w:p w14:paraId="75680A06">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5. Freewill is a necessary subject</w:t>
      </w:r>
    </w:p>
    <w:p w14:paraId="29369E60">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第五节：自由意志是一个必要的主题。</w:t>
      </w:r>
    </w:p>
    <w:p w14:paraId="1886C1D3">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6. Erasmus' Christianity</w:t>
      </w:r>
    </w:p>
    <w:p w14:paraId="54EAAC4C">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第六节：伊拉斯谟的基督教。</w:t>
      </w:r>
    </w:p>
    <w:p w14:paraId="71C288AE">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7. Erasmus' theology exposed by similes.</w:t>
      </w:r>
    </w:p>
    <w:p w14:paraId="38563C67">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第七节：用比喻揭露伊拉斯谟的神学。</w:t>
      </w:r>
    </w:p>
    <w:p w14:paraId="11A9DCD9">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8. Absolute necessity of the subject of Freewill for true piety.</w:t>
      </w:r>
    </w:p>
    <w:p w14:paraId="511116C2">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第八节：自由意志主题对真实敬虔的绝对必要性。</w:t>
      </w:r>
    </w:p>
    <w:p w14:paraId="56E2B4A4">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9. Erasmus has omitted the question of God's prescience.</w:t>
      </w:r>
    </w:p>
    <w:p w14:paraId="2345E613">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第九节：伊拉斯谟忽略了神预知的问题。</w:t>
      </w:r>
    </w:p>
    <w:p w14:paraId="62F8A8BB">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10. God's absolute foreknowledge, flows from Erasmus' confession.</w:t>
      </w:r>
    </w:p>
    <w:p w14:paraId="39ACC711">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第十节：神的绝对预知，源于伊拉斯谟的承认。</w:t>
      </w:r>
    </w:p>
    <w:p w14:paraId="49C5B405">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11. Objection to the term 'necessity' admitted: absurdity of the distinction between necessity of a consequence and of a consequent.</w:t>
      </w:r>
    </w:p>
    <w:p w14:paraId="31B52CB5">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第十一节：承认对“必然性”一词的异议：区分结果的必然性和后件的必然性的荒谬性。</w:t>
      </w:r>
    </w:p>
    <w:p w14:paraId="600E5663">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12. Universal prevalence of this persuasion.</w:t>
      </w:r>
    </w:p>
    <w:p w14:paraId="18FC1901">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第十二节：此信念的普遍流行。</w:t>
      </w:r>
    </w:p>
    <w:p w14:paraId="72BAACA2">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13. The exceeding temerity and mischievousness of Erasmus' pretended and boasted moderation.</w:t>
      </w:r>
    </w:p>
    <w:p w14:paraId="76B22608">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第十三节：伊拉斯谟所伪称和夸耀的温和中，那过分的鲁莽和危害。</w:t>
      </w:r>
    </w:p>
    <w:p w14:paraId="28C10A3A">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14. All Scripture truth may be published safely.</w:t>
      </w:r>
    </w:p>
    <w:p w14:paraId="29855E24">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第十四节：所有圣经真理都可以安全地出版。</w:t>
      </w:r>
    </w:p>
    <w:p w14:paraId="300A0E5D">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15. The argument, 'some truths should not be published,' is either inconsistent with Erasmus' act, or out of place.</w:t>
      </w:r>
    </w:p>
    <w:p w14:paraId="11C934D0">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第十五节：那个“有些真理不应出版”的论点，要么与伊拉斯谟的行为不符，要么不合时宜。</w:t>
      </w:r>
    </w:p>
    <w:p w14:paraId="301AF9A6">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16. Erasmus' three examples of truths 'not to be published,' considered.</w:t>
      </w:r>
    </w:p>
    <w:p w14:paraId="4082C951">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第十六节：审视伊拉斯谟举出的三个“不应出版”的真理的例子。</w:t>
      </w:r>
    </w:p>
    <w:p w14:paraId="2ED09940">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17. Erasmus neither understands nor feels the vast importance of the question.</w:t>
      </w:r>
    </w:p>
    <w:p w14:paraId="2A66D4C2">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第十七节：伊拉斯谟既不理解也不感到此问题的巨大重要性。</w:t>
      </w:r>
    </w:p>
    <w:p w14:paraId="4C4E6570">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18. Peace of the world disturbed, is no argument against a dogma, but for it.</w:t>
      </w:r>
    </w:p>
    <w:p w14:paraId="6059823B">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第十八节：世界和平受扰，不是反对一个教义的理由，反而是支持它的理由。</w:t>
      </w:r>
    </w:p>
    <w:p w14:paraId="189D1F35">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19. Doubts whether the dogma of free confession is scriptural. The Pope and God cannot be obeyed conjointly. The people must be left to abuse.</w:t>
      </w:r>
    </w:p>
    <w:p w14:paraId="3897945D">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第十九节：怀疑自由认罪的教义是否合乎圣经。教皇与神不能同时被顺服。必须任由民众滥用。</w:t>
      </w:r>
    </w:p>
    <w:p w14:paraId="7A192A94">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20. Erasmus' counsel about persons, time, and place, is pernicious.</w:t>
      </w:r>
    </w:p>
    <w:p w14:paraId="17650A3A">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第二十节：伊拉斯谟关于人、时间和地点的建议是有害的。</w:t>
      </w:r>
    </w:p>
    <w:p w14:paraId="06A7F7C1">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21. The Fathers are not to be set on a level with Christ; their decisions have no authority but from the word.</w:t>
      </w:r>
    </w:p>
    <w:p w14:paraId="470F5347">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第二十一节：教父们不能与基督相提并论；他们的决定除了来自圣言之外，没有权威。</w:t>
      </w:r>
    </w:p>
    <w:p w14:paraId="07E3AA0D">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22. Injuriousness of certain paradoxes, 'all things are by necessity;' 'God is all in all.'</w:t>
      </w:r>
    </w:p>
    <w:p w14:paraId="022667B7">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第二十二节：某些悖论的危害性，“万事皆出于必然”；“神是万有之中的万有”。</w:t>
      </w:r>
    </w:p>
    <w:p w14:paraId="5352CBE1">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23. Answers to Erasmus' objectionary questions, who will take pains, etc.? Two reasons why these things should be preached.</w:t>
      </w:r>
    </w:p>
    <w:p w14:paraId="0A06BCE6">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第二十三节：回答伊拉斯谟的反对性问题，谁会费心劳力，等等？宣讲这些事的两个理由。</w:t>
      </w:r>
    </w:p>
    <w:p w14:paraId="0079EE69">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24. The paradox that 'all human works are necessary,' explained and defended.</w:t>
      </w:r>
    </w:p>
    <w:p w14:paraId="595BCB67">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第二十四节：解释并辩护“所有人的行为都是必然的”这一悖论。</w:t>
      </w:r>
    </w:p>
    <w:p w14:paraId="69FE2244">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25. Erasmus convicted by his own concession: the folly and madness of man's claiming Freewill.</w:t>
      </w:r>
    </w:p>
    <w:p w14:paraId="3903D055">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第二十五节：伊拉斯谟因自己的让步而被定罪：人宣称拥有自由意志的愚蠢和疯狂。</w:t>
      </w:r>
    </w:p>
    <w:p w14:paraId="03676ED2">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26. Luther concludes his review of Erasmus' Preface by reducing him to a dilemma, and making short work of some of his sharp sayings.</w:t>
      </w:r>
    </w:p>
    <w:p w14:paraId="6E9359A3">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第二十六节：路德结束对伊拉斯谟前言的评述，使他陷入两难，并简要处理了他的一些尖锐言论。</w:t>
      </w:r>
    </w:p>
    <w:p w14:paraId="75BA0743">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PART II. LUTHER COMMENTS ON ERASMUS' PROEM.</w:t>
      </w:r>
    </w:p>
    <w:p w14:paraId="2F1A085C">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第二部分：路德评论伊拉斯谟的开场白。</w:t>
      </w:r>
    </w:p>
    <w:p w14:paraId="17B295AE">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SECTION 1. Canonical Scriptures are to be the standard of appeal. Human authority, all against Luther, is admitted but depreciated.</w:t>
      </w:r>
    </w:p>
    <w:p w14:paraId="1C2E679B">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第一节：正典圣经应为上诉的标准。人的权威，虽然都反对路德，被承认但遭贬低。</w:t>
      </w:r>
    </w:p>
    <w:p w14:paraId="54813071">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2. The excellencies of the Fathers were not of, or for Free will.</w:t>
      </w:r>
    </w:p>
    <w:p w14:paraId="31F85964">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第二节：教父们的卓越之处，并非源于或为了自由意志。</w:t>
      </w:r>
    </w:p>
    <w:p w14:paraId="77704EC2">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3. Luther challenges him to show effects of Freewill in the three particular excellencies which he has selected out of Erasmus' catalogue.</w:t>
      </w:r>
    </w:p>
    <w:p w14:paraId="6E93E9C3">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第三节：路德挑战他，要他在伊拉斯谟目录中选出的三项特定卓越之处中，展示自由意志的果效。</w:t>
      </w:r>
    </w:p>
    <w:p w14:paraId="075FD0D2">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4. The saints practically disclaim Freewill, however they may dispute about it.</w:t>
      </w:r>
    </w:p>
    <w:p w14:paraId="0FE7764B">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第四节：圣徒们在实践上否认自由意志，无论他们在理论上如何争论。</w:t>
      </w:r>
    </w:p>
    <w:p w14:paraId="1CFB0350">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5. However they may dispute about it, Luther demands a definition of Freewill; a specification of its parts, powers, properties, and accidents.</w:t>
      </w:r>
    </w:p>
    <w:p w14:paraId="6FF60EBE">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第五节：无论他们如何争论，路德要求一个自由意志的定义；对其组成部分、能力、属性和偶性的具体说明。</w:t>
      </w:r>
    </w:p>
    <w:p w14:paraId="29BC24FC">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6. Erasmus' advice turned against himself: presumption, cruelty, and lack of discernment, are charged upon him.</w:t>
      </w:r>
    </w:p>
    <w:p w14:paraId="55D711E5">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第六节：伊拉斯谟的建议反过来针对他自己：他被指控为傲慢、残忍和缺乏分辨力。</w:t>
      </w:r>
    </w:p>
    <w:p w14:paraId="06CA9907">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7. Injustice done to the Fathers, by choosing their bad sayings and leaving their good.</w:t>
      </w:r>
    </w:p>
    <w:p w14:paraId="442ED72F">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第七节：对教父们的不公，在于选择他们不好的言论而舍弃他们好的言论。</w:t>
      </w:r>
    </w:p>
    <w:p w14:paraId="60EE1372">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8. Objection that God should have disguised the error of his Church, answered.</w:t>
      </w:r>
    </w:p>
    <w:p w14:paraId="0BE588BA">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第八节：回答“神应该掩盖祂教会的错误”这一异议。</w:t>
      </w:r>
    </w:p>
    <w:p w14:paraId="17D57D7B">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9. The Church is not yet manifested; the saints are hidden.</w:t>
      </w:r>
    </w:p>
    <w:p w14:paraId="34BD48BA">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第九节：教会尚未显现；圣徒们是隐藏的。</w:t>
      </w:r>
    </w:p>
    <w:p w14:paraId="05E7FC97">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10. Distinction between judgment of faith, and judgment of charity.</w:t>
      </w:r>
    </w:p>
    <w:p w14:paraId="184298BA">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第十节：信心的判断与爱心的判断之区别。</w:t>
      </w:r>
    </w:p>
    <w:p w14:paraId="7EF2F892">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11. Erasmus' perplexity and advice stated, in some degree admitted, but amended.</w:t>
      </w:r>
    </w:p>
    <w:p w14:paraId="570F3F2D">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第十一节：陈述伊拉斯谟的困惑和建议，在某种程度上予以承认，但加以修正。</w:t>
      </w:r>
    </w:p>
    <w:p w14:paraId="599E7CBC">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12. There are two tribunals for the spirits of men; one private, the other public.</w:t>
      </w:r>
    </w:p>
    <w:p w14:paraId="6C1BE746">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第十二节：审判人心的法庭有两个；一个是私下的，另一个是公开的。</w:t>
      </w:r>
    </w:p>
    <w:p w14:paraId="7BA55D7E">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13. Clearness of Scripture proved by testimonies from the Old Testament.</w:t>
      </w:r>
    </w:p>
    <w:p w14:paraId="576BE73E">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第十三节：以旧约的见证证明圣经的清晰性。</w:t>
      </w:r>
    </w:p>
    <w:p w14:paraId="5E8A3FB0">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14. The clearness of Scripture is proved by testimonies from the New Testament.</w:t>
      </w:r>
    </w:p>
    <w:p w14:paraId="66C24E2D">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第十四节：以新约的见证证明圣经的清晰性。</w:t>
      </w:r>
    </w:p>
    <w:p w14:paraId="6DD47138">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15. The conclusion: if the dogma of Freewill is obscure, it is not in Scripture.</w:t>
      </w:r>
    </w:p>
    <w:p w14:paraId="789BE1EB">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第十五节：结论：如果自由意志的教义是晦涩的，那它就不在圣经里。</w:t>
      </w:r>
    </w:p>
    <w:p w14:paraId="049DD64F">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16. Meaning and exemplifications of the promise, 'All your adversaries shall not be able to resist.'</w:t>
      </w:r>
    </w:p>
    <w:p w14:paraId="1992529D">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第十六节：“你们一切的敌人，都必站立不住”这一应许的意义和例证。</w:t>
      </w:r>
    </w:p>
    <w:p w14:paraId="0B4C665E">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17. We must be content with this sort of victory. Our adversary will not confess himself beaten.</w:t>
      </w:r>
    </w:p>
    <w:p w14:paraId="2FE22EE6">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第十七节：我们必须满足于这种胜利。我们的对手不会承认自己被打败。</w:t>
      </w:r>
    </w:p>
    <w:p w14:paraId="643CD9B4">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18. Why great geniuses have been blind about Freewill: viz. that they might expose Freewill. But it is no wonder that the natural man is blind to the things of God.</w:t>
      </w:r>
    </w:p>
    <w:p w14:paraId="6481FC78">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第十八节：为何伟大的天才在自由意志上是瞎眼的：即，为了让他们暴露自由意志。但属血气的人对神的事瞎眼，这并不奇怪。</w:t>
      </w:r>
    </w:p>
    <w:p w14:paraId="0D224CA2">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19. Erasmus is shown to admit that Scripture is clear.</w:t>
      </w:r>
    </w:p>
    <w:p w14:paraId="55D438CD">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第十九节：揭示伊拉斯谟承认圣经是清晰的。</w:t>
      </w:r>
    </w:p>
    <w:p w14:paraId="0B6C3EC2">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20. Erasmus reduced to a dilemma.</w:t>
      </w:r>
    </w:p>
    <w:p w14:paraId="0DC3ACB1">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第二十节：伊拉斯谟陷入两难。</w:t>
      </w:r>
    </w:p>
    <w:p w14:paraId="16581F22">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21. Luther claims victory already, but will proceed.</w:t>
      </w:r>
    </w:p>
    <w:p w14:paraId="3B164730">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第二十一节：路德已宣称胜利，但将继续前进。</w:t>
      </w:r>
    </w:p>
    <w:p w14:paraId="2CDFB1D3">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PART III. LUTHER CONFUTES ERASMUS' TESTIMONIES IN SUPPORT OF FREEWILL.</w:t>
      </w:r>
    </w:p>
    <w:p w14:paraId="6F68D423">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第三部分：路德驳斥伊拉斯谟支持自由意志的证据。</w:t>
      </w:r>
    </w:p>
    <w:p w14:paraId="4DB4B973">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SECTION 1. Erasmus' Definition of Freewill examined.</w:t>
      </w:r>
    </w:p>
    <w:p w14:paraId="28B92487">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第一节：审视伊拉斯谟对自由意志的定义。</w:t>
      </w:r>
    </w:p>
    <w:p w14:paraId="3C96E2B9">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2. Definition continued.</w:t>
      </w:r>
    </w:p>
    <w:p w14:paraId="66EB88DE">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第二节：定义续。</w:t>
      </w:r>
    </w:p>
    <w:p w14:paraId="590F4E40">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3. Definition continued.</w:t>
      </w:r>
    </w:p>
    <w:p w14:paraId="1E1EC05B">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第三节：定义续。</w:t>
      </w:r>
    </w:p>
    <w:p w14:paraId="342C8E04">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4. Inferences from Erasmus' definition.</w:t>
      </w:r>
    </w:p>
    <w:p w14:paraId="63DC5E21">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第四节：从伊拉斯谟的定义得出的推论。</w:t>
      </w:r>
    </w:p>
    <w:p w14:paraId="3025A138">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5. Erasmus' definition.</w:t>
      </w:r>
    </w:p>
    <w:p w14:paraId="55BD0993">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第五节：伊拉斯谟的定义。</w:t>
      </w:r>
    </w:p>
    <w:p w14:paraId="4DB49821">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6. Ecclesiasticus 15.15-18</w:t>
      </w:r>
    </w:p>
    <w:p w14:paraId="046E377E">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第六节：传道经 15:15-18。</w:t>
      </w:r>
    </w:p>
    <w:p w14:paraId="679E33CD">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7. Opinions on Freewill stated.</w:t>
      </w:r>
    </w:p>
    <w:p w14:paraId="738F98BB">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第七节：陈述关于自由意志的观点。</w:t>
      </w:r>
    </w:p>
    <w:p w14:paraId="1A9B0FCF">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8. Erasmus inconsistent with his definition.</w:t>
      </w:r>
    </w:p>
    <w:p w14:paraId="1F026578">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第八节：伊拉斯谟与其定义不符。</w:t>
      </w:r>
    </w:p>
    <w:p w14:paraId="5338A5B3">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9. The approvable opinion considered.</w:t>
      </w:r>
    </w:p>
    <w:p w14:paraId="1768995B">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第九节：审视那可被认可的观点。</w:t>
      </w:r>
    </w:p>
    <w:p w14:paraId="45145494">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10. The approvable opinion further considered.</w:t>
      </w:r>
    </w:p>
    <w:p w14:paraId="67E4854F">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第十节：进一步审视那可被认可的观点。</w:t>
      </w:r>
    </w:p>
    <w:p w14:paraId="44F129B1">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11. Freewill is not 'a negative, intermediate power of the will.'</w:t>
      </w:r>
    </w:p>
    <w:p w14:paraId="0AE6DF8E">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第十一节：自由意志不是“意志的一种消极的、中间的力量”。</w:t>
      </w:r>
    </w:p>
    <w:p w14:paraId="2A7D75C0">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12. The approvable opinion compared with the other two.</w:t>
      </w:r>
    </w:p>
    <w:p w14:paraId="75F27195">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第十二节：将可被认可的观点与其他两种观点比较。</w:t>
      </w:r>
    </w:p>
    <w:p w14:paraId="10E03224">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13. Ecclesiasticus 15.14-18 resumed and expounded.</w:t>
      </w:r>
    </w:p>
    <w:p w14:paraId="075BBD02">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第十三节：重提并阐释传道经 15:14-18。</w:t>
      </w:r>
    </w:p>
    <w:p w14:paraId="5166079B">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14. Ecclesiasticus at least does not decide for Freewill.</w:t>
      </w:r>
    </w:p>
    <w:p w14:paraId="6971B2A1">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第十四节：传道经至少没有为自由意志下定论。</w:t>
      </w:r>
    </w:p>
    <w:p w14:paraId="0CBA5A1C">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15. What is meant by 'If you will,' etc.</w:t>
      </w:r>
    </w:p>
    <w:p w14:paraId="6231EC28">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第十五节：“如果你愿意”等语意为何。</w:t>
      </w:r>
    </w:p>
    <w:p w14:paraId="6D12CC02">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16. Use of such forms of address.</w:t>
      </w:r>
    </w:p>
    <w:p w14:paraId="4062649D">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第十六节：此类称呼方式的用法。</w:t>
      </w:r>
    </w:p>
    <w:p w14:paraId="006EFE6F">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17. Diatribe is insincere in her inference.</w:t>
      </w:r>
    </w:p>
    <w:p w14:paraId="5D94C4F7">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第十七节：《辩论集》在其推论中不真诚。</w:t>
      </w:r>
    </w:p>
    <w:p w14:paraId="01F29EDB">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18. Concludes that Ecclesiasticus proves nothing for Freewill, whether what is said is understood of Adam, or of men generally.</w:t>
      </w:r>
    </w:p>
    <w:p w14:paraId="594A8FF6">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第十八节：结论是，传道经对自由意志毫无证明作用，无论其所述被理解为指亚当，还是指普遍的人。</w:t>
      </w:r>
    </w:p>
    <w:p w14:paraId="6DC04D25">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19. Gen. 4.7 considered.</w:t>
      </w:r>
    </w:p>
    <w:p w14:paraId="2492D547">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第十九节：审视创世记 4:7。</w:t>
      </w:r>
    </w:p>
    <w:p w14:paraId="53643222">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20. Deu. 30.19 considered.</w:t>
      </w:r>
    </w:p>
    <w:p w14:paraId="172D4836">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第二十节：审视申命记 30:19。</w:t>
      </w:r>
    </w:p>
    <w:p w14:paraId="5C7F3C62">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21. Passages from Deu. 30, etc. considered.</w:t>
      </w:r>
    </w:p>
    <w:p w14:paraId="3306DC48">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第二十一节：审视申命记30章等段落。</w:t>
      </w:r>
    </w:p>
    <w:p w14:paraId="04A764FA">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22. His Scriptures prove nothing; his additions to Scripture are too much.</w:t>
      </w:r>
    </w:p>
    <w:p w14:paraId="6FF385DA">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第二十二节：他的经文什么也证明不了；他对圣经的添加内容太多。</w:t>
      </w:r>
    </w:p>
    <w:p w14:paraId="267B7033">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23. Isa. 1.19; 30.21; 45.20; 52.1-2; and some other passages considered; they prove too much; no distinction between Law and Gospel, etc.</w:t>
      </w:r>
    </w:p>
    <w:p w14:paraId="70181479">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第二十三节：审视以赛亚书 1:19；30:21；45:20；52:1-2；及其他一些段落；它们证明得太多；律法与福音之间没有区别，等等。</w:t>
      </w:r>
    </w:p>
    <w:p w14:paraId="13ABED5D">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24. Mal. 3.7 more particularly considered.</w:t>
      </w:r>
    </w:p>
    <w:p w14:paraId="00145396">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第二十四节：更详细地审视玛拉基书 3:7。</w:t>
      </w:r>
    </w:p>
    <w:p w14:paraId="06652BDE">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25. Eze. 18.23 considered.</w:t>
      </w:r>
    </w:p>
    <w:p w14:paraId="4577131B">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第二十五节：审视以西结书 18:23。</w:t>
      </w:r>
    </w:p>
    <w:p w14:paraId="530D26E3">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26. The true meaning of Eze. 18.23 stated.</w:t>
      </w:r>
    </w:p>
    <w:p w14:paraId="0BCD1F08">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第二十六节：陈述以西结书 18:23 的真正含义。</w:t>
      </w:r>
    </w:p>
    <w:p w14:paraId="618E883B">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27. Eze. 18.23 negatives Freewill, instead of proving it.</w:t>
      </w:r>
    </w:p>
    <w:p w14:paraId="1374D52B">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第二十七节：以西结书 18:23 否定自由意志，而非证明它。</w:t>
      </w:r>
    </w:p>
    <w:p w14:paraId="098684B0">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28. How far God may be said to bewail the death He produces.</w:t>
      </w:r>
    </w:p>
    <w:p w14:paraId="06B1BDD5">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第二十八节：在何种程度上可以说神哀悼祂所造成的死亡。</w:t>
      </w:r>
    </w:p>
    <w:p w14:paraId="5D63A128">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29. Exhortations, promises, etc. of Scripture, are useless.</w:t>
      </w:r>
    </w:p>
    <w:p w14:paraId="00819728">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第二十九节：圣经的劝勉、应许等是无用的。</w:t>
      </w:r>
    </w:p>
    <w:p w14:paraId="47158889">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30. Deu. 30.11-14 considered.</w:t>
      </w:r>
    </w:p>
    <w:p w14:paraId="7954F872">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第三十节：审视申命记 30:11-14。</w:t>
      </w:r>
    </w:p>
    <w:p w14:paraId="081FB907">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31. Some of the Old Testament witnesses for Freewill.</w:t>
      </w:r>
    </w:p>
    <w:p w14:paraId="6E769966">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第三十一节：一些旧约中支持自由意志的见证。</w:t>
      </w:r>
    </w:p>
    <w:p w14:paraId="4D92B208">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32. New Testament Scriptures for Freewill considered, beginning with Mat 23.37-39.</w:t>
      </w:r>
    </w:p>
    <w:p w14:paraId="2B1186E0">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第三十二节：审视新约中支持自由意志的经文，从马太福音 23:37-39 开始。</w:t>
      </w:r>
    </w:p>
    <w:p w14:paraId="56592F23">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33. The reality of God's secret will is maintained.</w:t>
      </w:r>
    </w:p>
    <w:p w14:paraId="40902245">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第三十三节：维护神隐秘旨意的真实性。</w:t>
      </w:r>
    </w:p>
    <w:p w14:paraId="09159E94">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34. Mat. 19.17 and other like passages considered.</w:t>
      </w:r>
    </w:p>
    <w:p w14:paraId="62207F29">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第三十四节：审视马太福音 19:17 及其他类似段落。</w:t>
      </w:r>
    </w:p>
    <w:p w14:paraId="2F7CF84E">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35. Erasmus' objection that precepts are given, and merit is ascribed to Freewill, considered. — Erasmus inconsistent with himself.</w:t>
      </w:r>
    </w:p>
    <w:p w14:paraId="0F08C108">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第三十五节：审视伊拉斯谟的异议，即诫命被赐予，功劳被归于自由意志。——伊拉斯谟自相矛盾。</w:t>
      </w:r>
    </w:p>
    <w:p w14:paraId="659F4130">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36. New Testament precepts are addressed to the converted, not to those in Freewill.</w:t>
      </w:r>
    </w:p>
    <w:p w14:paraId="78164BC1">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第三十六节：新约的诫命是向归信者说的，而不是向处于自由意志中的人说的。</w:t>
      </w:r>
    </w:p>
    <w:p w14:paraId="070BBA74">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37. Merit and reward may consist with necessity.</w:t>
      </w:r>
    </w:p>
    <w:p w14:paraId="3A5373B0">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第三十七节：功劳和赏赐可以与必然性并存。</w:t>
      </w:r>
    </w:p>
    <w:p w14:paraId="2CB628BD">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38. Why there are promises and threatenings in Scripture.</w:t>
      </w:r>
    </w:p>
    <w:p w14:paraId="673E048C">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第三十八节：为何圣经中有应许和威胁。</w:t>
      </w:r>
    </w:p>
    <w:p w14:paraId="21757F9B">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39. Reason objects to the account, but is answered 'such is the will of God.'</w:t>
      </w:r>
    </w:p>
    <w:p w14:paraId="025255A4">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第三十九节：理性反对这一说法，但得到的回答是“这乃是神的旨意”。</w:t>
      </w:r>
    </w:p>
    <w:p w14:paraId="273A12DA">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40. Apology for not considering all his pretended texts separately — Absurd cavil from Mat 7.16.</w:t>
      </w:r>
    </w:p>
    <w:p w14:paraId="7EC60D9B">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第四十节：为未能逐一审视他所有伪称的经文而道歉——来自马太福音 7:16 的荒谬吹毛求疵。</w:t>
      </w:r>
    </w:p>
    <w:p w14:paraId="498CD6D0">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41. Luk 23.34 is against, not for Freewill.</w:t>
      </w:r>
    </w:p>
    <w:p w14:paraId="11B3F140">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第四十一节：路加福音 23:34 反对自由意志，而非支持。</w:t>
      </w:r>
    </w:p>
    <w:p w14:paraId="5F98DC7D">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42. Joh 1.12 is all for grace.</w:t>
      </w:r>
    </w:p>
    <w:p w14:paraId="672D5AC1">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第四十二节：约翰福音 1:12 完全是为了恩典。</w:t>
      </w:r>
    </w:p>
    <w:p w14:paraId="719FE2F0">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43. Objections from Paul summarily dispatched.</w:t>
      </w:r>
    </w:p>
    <w:p w14:paraId="74A501CB">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第四十三节：简要处理来自保罗的异议。</w:t>
      </w:r>
    </w:p>
    <w:p w14:paraId="51EAFBEA">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44. Wickliff's confession is confessed.</w:t>
      </w:r>
    </w:p>
    <w:p w14:paraId="62BBE585">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第四十四节：承认威克里夫的信条。</w:t>
      </w:r>
    </w:p>
    <w:p w14:paraId="5DD92F8F">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PART IV. LUTHER DEFENDS CERTAIN TESTIMONIES AGAINST FREEWILL.</w:t>
      </w:r>
    </w:p>
    <w:p w14:paraId="45956F7C">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第四部分：路德为某些反对自由意志的证据辩护。</w:t>
      </w:r>
    </w:p>
    <w:p w14:paraId="081B099C">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SECTION 1. Erasmus has but two Texts to kill.</w:t>
      </w:r>
    </w:p>
    <w:p w14:paraId="73B4242D">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第一节：伊拉斯谟只有两段经文可以扼杀。</w:t>
      </w:r>
    </w:p>
    <w:p w14:paraId="12E8E0BD">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2. Kills opposing texts by resolving them into tropes, which he defends by Luther's example.</w:t>
      </w:r>
    </w:p>
    <w:p w14:paraId="7629171F">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第二节：通过将反对的经文解释为譬喻来扼杀它们，并以路德的例子为自己辩护。</w:t>
      </w:r>
    </w:p>
    <w:p w14:paraId="4E43C1E8">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3. Trope and consequence, when they are to be admitted.</w:t>
      </w:r>
    </w:p>
    <w:p w14:paraId="4BF908B5">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第三节：譬喻和推论，何时应予接纳。</w:t>
      </w:r>
    </w:p>
    <w:p w14:paraId="00EA5F48">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4. Luther denies having used trope in his interpretation of "Stretch out" and "Make yourself."</w:t>
      </w:r>
    </w:p>
    <w:p w14:paraId="5B01F7E7">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第四节：路德否认在解释“伸出”和“使你自己”时使用过譬喻。</w:t>
      </w:r>
    </w:p>
    <w:p w14:paraId="0312CCC5">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5. Diatribe must prove by Scripture or miracle, that the very passage in question is tropical.</w:t>
      </w:r>
    </w:p>
    <w:p w14:paraId="56D960BE">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第五节：《辩论集》必须通过圣经或神迹来证明，所讨论的这段经文本身就是譬喻性的。</w:t>
      </w:r>
    </w:p>
    <w:p w14:paraId="6AAF092C">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6. Erasmus' trope makes nonsense of Moses, and leaves the knot tied.</w:t>
      </w:r>
    </w:p>
    <w:p w14:paraId="07EA8D3D">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第六节：伊拉斯谟的譬喻使摩西的言论变得荒谬，并且问题依然未解。</w:t>
      </w:r>
    </w:p>
    <w:p w14:paraId="4887DFDC">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7. Necessity still remains, and you do not clear God.</w:t>
      </w:r>
    </w:p>
    <w:p w14:paraId="129C46C7">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第七节：必然性依然存在，而你并未为神辩白。</w:t>
      </w:r>
    </w:p>
    <w:p w14:paraId="112AAF1B">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8. Diatribe's similes of sun and rain are rejected.</w:t>
      </w:r>
    </w:p>
    <w:p w14:paraId="61404F63">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第八节：《辩论集》中关于太阳和雨的比喻被拒绝。</w:t>
      </w:r>
    </w:p>
    <w:p w14:paraId="43A4AE9B">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9. Erasmus' two causes for tropicizing are considered.</w:t>
      </w:r>
    </w:p>
    <w:p w14:paraId="7924AD47">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第九节：审视伊拉斯谟使用譬喻的两个原因。</w:t>
      </w:r>
    </w:p>
    <w:p w14:paraId="275AF6B2">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10. That God made all things very good, is not a sufficient reason.</w:t>
      </w:r>
    </w:p>
    <w:p w14:paraId="11BF27F9">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第十节：神造万物甚好，这并非充分的理由。</w:t>
      </w:r>
    </w:p>
    <w:p w14:paraId="5F66D32D">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11. How God works evil in us, considered.</w:t>
      </w:r>
    </w:p>
    <w:p w14:paraId="01214404">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第十一节：审视神如何在我们里面作恶。</w:t>
      </w:r>
    </w:p>
    <w:p w14:paraId="0EE0E6D7">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12. How God hardens.</w:t>
      </w:r>
    </w:p>
    <w:p w14:paraId="6EF367BE">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第十二节：神如何使心刚硬。</w:t>
      </w:r>
    </w:p>
    <w:p w14:paraId="697D13AE">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13. Mistakes prohibited.</w:t>
      </w:r>
    </w:p>
    <w:p w14:paraId="2CC8D353">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第十三节：禁止的错误。</w:t>
      </w:r>
    </w:p>
    <w:p w14:paraId="58878C60">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14. Pharaoh's case considered.</w:t>
      </w:r>
    </w:p>
    <w:p w14:paraId="728FE542">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第十四节：审视法老的案例。</w:t>
      </w:r>
    </w:p>
    <w:p w14:paraId="53446B06">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15. Impertinent questions may still be asked.</w:t>
      </w:r>
    </w:p>
    <w:p w14:paraId="6034F46D">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第十五节：不相干的问题仍可能被提出。</w:t>
      </w:r>
    </w:p>
    <w:p w14:paraId="160BC935">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16. The trope compared with the text.</w:t>
      </w:r>
    </w:p>
    <w:p w14:paraId="57E747A3">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第十六节：譬喻与文本的比较。</w:t>
      </w:r>
    </w:p>
    <w:p w14:paraId="0487608E">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17. Moses' great object in such repeated testimonies of God's design and work of hardening, is to strengthen Israel.</w:t>
      </w:r>
    </w:p>
    <w:p w14:paraId="6111227A">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第十七节：摩西在神使心刚硬的计划和作为上如此反复作见证，其主要目的是坚固以色列。</w:t>
      </w:r>
    </w:p>
    <w:p w14:paraId="0ACBAE9A">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18. Paul's reference to this passage in Romans 9. Diatribe is hard put to it, and obliged to yield.</w:t>
      </w:r>
    </w:p>
    <w:p w14:paraId="7319AE27">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第十八节：保罗在罗马书第9章中对此段经文的引用。《辩论集》对此感到为难，并被迫让步。</w:t>
      </w:r>
    </w:p>
    <w:p w14:paraId="449F301C">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19. Diatribe's concessions and retractions exposed.</w:t>
      </w:r>
    </w:p>
    <w:p w14:paraId="45655EFC">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第十九节：揭露《辩论集》的让步和收回。</w:t>
      </w:r>
    </w:p>
    <w:p w14:paraId="0F1EE5B8">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20. Where true reverence for the Scriptures lies.</w:t>
      </w:r>
    </w:p>
    <w:p w14:paraId="749835BC">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第二十节：对圣经的真正敬畏在何处。</w:t>
      </w:r>
    </w:p>
    <w:p w14:paraId="02701A91">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21. What carnal reason hates.</w:t>
      </w:r>
    </w:p>
    <w:p w14:paraId="475F21EC">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第二十一节：属血气的理性所憎恨的是什么。</w:t>
      </w:r>
    </w:p>
    <w:p w14:paraId="71DE2106">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22. Paul's argument resumed. Diatribe is dishonest and cowardly — would escape but cannot.</w:t>
      </w:r>
    </w:p>
    <w:p w14:paraId="5512325A">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第二十二节：重提保罗的论证。《辩论集》不诚实且怯懦——想逃避却不能。</w:t>
      </w:r>
    </w:p>
    <w:p w14:paraId="0C8A79AB">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23. Much joy to the Sophists and Diatribe in their necessity of a consequent.</w:t>
      </w:r>
    </w:p>
    <w:p w14:paraId="436ED215">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第二十三节：祝诡辩学者们和《辩论集》在他们后件的必然性中大得喜乐。</w:t>
      </w:r>
    </w:p>
    <w:p w14:paraId="7F0E80F3">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24. The other admitted text is defended. Nothing to do with salvation. So Jerome had said.</w:t>
      </w:r>
    </w:p>
    <w:p w14:paraId="34362BA7">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第二十四节：为另一段被承认的经文辩护。与救恩无关。耶柔米也曾如此说。</w:t>
      </w:r>
    </w:p>
    <w:p w14:paraId="3AC09625">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25. Paul defended in his use of Gen. 25.21-23. Nothing is gained by supposing the service is temporal.</w:t>
      </w:r>
    </w:p>
    <w:p w14:paraId="33D2D6FB">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第二十五节：为保罗使用创世记25:21-23辩护。假设其服事是暂时的，也毫无益处。</w:t>
      </w:r>
    </w:p>
    <w:p w14:paraId="2AC35D85">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26. The service is not really temporal, but spiritual.</w:t>
      </w:r>
    </w:p>
    <w:p w14:paraId="194F1EBF">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第二十六节：这服事实际上不是暂时的，而是属灵的。</w:t>
      </w:r>
    </w:p>
    <w:p w14:paraId="59E88ACF">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27. Diatribe's evasions of Mal 1.2-3. Love, by a trope, is used for the effect of love.</w:t>
      </w:r>
    </w:p>
    <w:p w14:paraId="692920AC">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第二十七节：《辩论集》对玛拉基书1:2-3的规避。爱，通过譬喻，被用来指爱的效果。</w:t>
      </w:r>
    </w:p>
    <w:p w14:paraId="03417F25">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28. Malachi speaks of temporal affliction.</w:t>
      </w:r>
    </w:p>
    <w:p w14:paraId="0170A73B">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第二十八节：玛拉基书讲的是暂时的苦难。</w:t>
      </w:r>
    </w:p>
    <w:p w14:paraId="67905205">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29. Jacob and Esau are a trope for Jew and Gentiles.</w:t>
      </w:r>
    </w:p>
    <w:p w14:paraId="195227C3">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第二十九节：雅各和以扫是犹太人和外邦人的譬喻。</w:t>
      </w:r>
    </w:p>
    <w:p w14:paraId="4E104B9E">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30. Paul does not quote the simile of clay in the hand of the potter — Temporal afflictions do not evade its force.</w:t>
      </w:r>
    </w:p>
    <w:p w14:paraId="3A38622E">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第三十节：保罗没有引用窑匠手中的泥的比喻——暂时的苦难并不能规避其力量。</w:t>
      </w:r>
    </w:p>
    <w:p w14:paraId="53B1C5C2">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31. The cavil from 1Tim 2.20 is repelled.</w:t>
      </w:r>
    </w:p>
    <w:p w14:paraId="6BA7E9CB">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第三十一节：驳斥来自提摩太前书2:20的吹毛求疵。</w:t>
      </w:r>
    </w:p>
    <w:p w14:paraId="7517C2AC">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32. Reason's cavil from this simile, set forth in its audacity.</w:t>
      </w:r>
    </w:p>
    <w:p w14:paraId="2CD19046">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第三十二节：阐述理性从此比喻而来的吹毛求疵，及其大胆无畏。</w:t>
      </w:r>
    </w:p>
    <w:p w14:paraId="620E295A">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33. Exposed further by asking, why not cavil against the salvation of the saved?</w:t>
      </w:r>
    </w:p>
    <w:p w14:paraId="39931E82">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第三十三节：通过提问进一步揭露：为何不吹毛求疵地反对得救之人的救恩？</w:t>
      </w:r>
    </w:p>
    <w:p w14:paraId="1E316562">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34. Scripture must be understood with qualifications.</w:t>
      </w:r>
    </w:p>
    <w:p w14:paraId="7217EE5D">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第三十四节：理解圣经必须带有条件。</w:t>
      </w:r>
    </w:p>
    <w:p w14:paraId="390342AE">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35. Luther has always maintained the perfect consistency of Scripture — illustrates it in affirmed opposites.</w:t>
      </w:r>
    </w:p>
    <w:p w14:paraId="19C9DE20">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第三十五节：路德始终坚持圣经的完美一致性——通过肯定的对立面来说明。</w:t>
      </w:r>
    </w:p>
    <w:p w14:paraId="51D7E257">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36. In merit and reward, etc., she contradicts herself — proves an absurdity, and cannot tell what she means to prove. But in fact, she proves nothing — Paul stands.</w:t>
      </w:r>
    </w:p>
    <w:p w14:paraId="23AB0401">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第三十六节：在功劳和赏赐等方面，她自相矛盾——证明了一个荒谬，却说不清自己想证明什么。但事实上，她什么也证明不了——保罗的观点依然成立。</w:t>
      </w:r>
    </w:p>
    <w:p w14:paraId="18B29685">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37. Gen. 6.3 maintained.</w:t>
      </w:r>
    </w:p>
    <w:p w14:paraId="672F6C99">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第三十七节：维护创世记 6:3。</w:t>
      </w:r>
    </w:p>
    <w:p w14:paraId="26BE7480">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38. Gen 8.21 and 6.5 maintained.</w:t>
      </w:r>
    </w:p>
    <w:p w14:paraId="73DBA03B">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第三十八节：维护创世记 8:21 和 6:5。</w:t>
      </w:r>
    </w:p>
    <w:p w14:paraId="5864C361">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39. Isa 40.2 maintained.</w:t>
      </w:r>
    </w:p>
    <w:p w14:paraId="199A6899">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第三十九节：维护以赛亚书 40:2。</w:t>
      </w:r>
    </w:p>
    <w:p w14:paraId="6FFA32AC">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40. Episode on God's help — Cornelius rescued.</w:t>
      </w:r>
    </w:p>
    <w:p w14:paraId="0CE80963">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第四十节：关于神帮助的插曲——哥尼流获救。</w:t>
      </w:r>
    </w:p>
    <w:p w14:paraId="43DC2BDB">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41. Isaiah 40.6-7 maintained.</w:t>
      </w:r>
    </w:p>
    <w:p w14:paraId="61C7265D">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第四十一节：维护以赛亚书 40:6-7。</w:t>
      </w:r>
    </w:p>
    <w:p w14:paraId="2149C826">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42. The true interpretation.</w:t>
      </w:r>
    </w:p>
    <w:p w14:paraId="0BB9B8AE">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第四十二节：真正的解释。</w:t>
      </w:r>
    </w:p>
    <w:p w14:paraId="6907AB6E">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43. Heathen virtue is God's abhorrence.</w:t>
      </w:r>
    </w:p>
    <w:p w14:paraId="01BD9249">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第四十三节：异教徒的德行是神所憎恶的。</w:t>
      </w:r>
    </w:p>
    <w:p w14:paraId="12C78E30">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44. Consequences of this assumption respecting a part in man which is not 'flesh.'</w:t>
      </w:r>
    </w:p>
    <w:p w14:paraId="4EECBE2B">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第四十四节：关于人里面有非“肉体”的部分这一假设的后果。</w:t>
      </w:r>
    </w:p>
    <w:p w14:paraId="2A73140E">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45. Luther falsely charged. Authority of the ancients is abused, but good for nothing — if good, it contradicts Erasmus.</w:t>
      </w:r>
    </w:p>
    <w:p w14:paraId="5FF058BC">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第四十五节：对路德的诬告。古人的权威被滥用，但毫无价值——如果它有价值，它就与伊拉斯谟相矛盾。</w:t>
      </w:r>
    </w:p>
    <w:p w14:paraId="3E6A076B">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46. Jer. 10.23-24 defended.</w:t>
      </w:r>
    </w:p>
    <w:p w14:paraId="546347ED">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第四十六节：为耶利米书 10:23-24 辩护。</w:t>
      </w:r>
    </w:p>
    <w:p w14:paraId="722C82B4">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47. Prov. 16.1 defended.</w:t>
      </w:r>
    </w:p>
    <w:p w14:paraId="0C47BBCE">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第四十七节：为箴言 16:1 辩护。</w:t>
      </w:r>
    </w:p>
    <w:p w14:paraId="6ADB50B2">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48. Much in Proverbs for Freewill.</w:t>
      </w:r>
    </w:p>
    <w:p w14:paraId="36E034BF">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第四十八节：箴言中有很多支持自由意志的内容。</w:t>
      </w:r>
    </w:p>
    <w:p w14:paraId="1BCD022C">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49. John 15.5 maintained.</w:t>
      </w:r>
    </w:p>
    <w:p w14:paraId="547E76F2">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第四十九节：维护约翰福音 15:5。</w:t>
      </w:r>
    </w:p>
    <w:p w14:paraId="40B49B5F">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50. Inconsistency charged. An advantage is given to heretics.</w:t>
      </w:r>
    </w:p>
    <w:p w14:paraId="7529ECEE">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第五十节：被指控不一致。给了异端分子可乘之机。</w:t>
      </w:r>
    </w:p>
    <w:p w14:paraId="6C747131">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51. Luther proves the negative.</w:t>
      </w:r>
    </w:p>
    <w:p w14:paraId="623CD1BD">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第五十一节：路德证明了否定的一面。</w:t>
      </w:r>
    </w:p>
    <w:p w14:paraId="491AA004">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52. 1Cor 3.7; 13.2; Joh 3.27.</w:t>
      </w:r>
    </w:p>
    <w:p w14:paraId="0EBC78C5">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第五十二节：哥林多前书 3:7；13:2；约翰福音 3:27。</w:t>
      </w:r>
    </w:p>
    <w:p w14:paraId="1DF96BA7">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53. Diatribe's troop of similes is nothing, and go against her. — What she should have spoken to.</w:t>
      </w:r>
    </w:p>
    <w:p w14:paraId="34D40B93">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第五十三节：《辩论集》的一大堆比喻毫无意义，且反过来对她不利。——她本该谈论什么。</w:t>
      </w:r>
    </w:p>
    <w:p w14:paraId="053A0676">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54. Inconsistency and audacity of Diatribe; takes up one subject and pursues another; argues by inversion.</w:t>
      </w:r>
    </w:p>
    <w:p w14:paraId="309AD44D">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第五十四节：《辩论集》的不一致和大胆；拿起一个主题却追求另一个；通过倒置来论证。</w:t>
      </w:r>
    </w:p>
    <w:p w14:paraId="53A6DFF8">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55. Luther ends his defense of his own texts.</w:t>
      </w:r>
    </w:p>
    <w:p w14:paraId="3155D4E0">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第五十五节：路德结束对他自己经文的辩护。</w:t>
      </w:r>
    </w:p>
    <w:p w14:paraId="06FB29B4">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PART V. FREEWILL PROVED TO BE A LIE.</w:t>
      </w:r>
    </w:p>
    <w:p w14:paraId="5EB39D86">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第五部分：证明自由意志是一个谎言。</w:t>
      </w:r>
    </w:p>
    <w:p w14:paraId="4DFD59CE">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SECTION 1. How Luther proposes to conduct the fight.</w:t>
      </w:r>
    </w:p>
    <w:p w14:paraId="6DC4C0FB">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第一节：路德提议如何进行这场战斗。</w:t>
      </w:r>
    </w:p>
    <w:p w14:paraId="15676890">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2. Rom 1.18 pronounces sentence upon Freewill.</w:t>
      </w:r>
    </w:p>
    <w:p w14:paraId="1DAA9DBE">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第二节：罗马书 1:18 对自由意志宣判。</w:t>
      </w:r>
    </w:p>
    <w:p w14:paraId="78EDBF44">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3. A published Gospel proves lack of knowledge in the natural man, as well as lack of power.</w:t>
      </w:r>
    </w:p>
    <w:p w14:paraId="6B7DD7F5">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第三节：已公布的福音证明了属血气之人的无知和无能。</w:t>
      </w:r>
    </w:p>
    <w:p w14:paraId="4056BB49">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4. Experience confirms Paul's argument. Freewill neither conceives the truth, nor can endure it.</w:t>
      </w:r>
    </w:p>
    <w:p w14:paraId="61169FA3">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第四节：经验证实了保罗的论证。自由意志既不能构想真理，也不能忍受真理。</w:t>
      </w:r>
    </w:p>
    <w:p w14:paraId="464EB500">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5. Paul expressly names the greatest of the Greeks, and afterwards condemns the Jews indiscriminately.</w:t>
      </w:r>
    </w:p>
    <w:p w14:paraId="22A56311">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第五节：保罗明确点名最伟大的希腊人，然后不加区别地谴责犹太人。</w:t>
      </w:r>
    </w:p>
    <w:p w14:paraId="312A3A7F">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SECT.6. Paul's epilogue establishes his meaning.</w:t>
      </w:r>
    </w:p>
    <w:p w14:paraId="1B08259D">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第六节：保罗的结语确立了他的意思。</w:t>
      </w:r>
    </w:p>
    <w:p w14:paraId="436AF3B3">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7. Paul is justified in his quotations.</w:t>
      </w:r>
    </w:p>
    <w:p w14:paraId="2149E119">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第七节：保罗在他的引文中是正当的。</w:t>
      </w:r>
    </w:p>
    <w:p w14:paraId="1F00386B">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8. The Prophet's condemnation includes power, as well as act.</w:t>
      </w:r>
    </w:p>
    <w:p w14:paraId="172D83F3">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第八节：先知的谴责包括能力，也包括行为。</w:t>
      </w:r>
    </w:p>
    <w:p w14:paraId="3E9155E4">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9. Paul's big words in Rom 3.19-20 are insisted upon.</w:t>
      </w:r>
    </w:p>
    <w:p w14:paraId="44D61B13">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第九节：坚持保罗在罗马书 3:19-20 中的豪言。</w:t>
      </w:r>
    </w:p>
    <w:p w14:paraId="5CA10062">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10. Evasion that it is the ceremonial law of which Paul speaks.</w:t>
      </w:r>
    </w:p>
    <w:p w14:paraId="1BE92BFA">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第十节：规避说保罗所讲的是礼仪律。</w:t>
      </w:r>
    </w:p>
    <w:p w14:paraId="37B36B02">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11. Paul's meaning is, 'works of the law, done in the flesh, condemn.'</w:t>
      </w:r>
    </w:p>
    <w:p w14:paraId="02A02170">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第十一节：保罗的意思是，“在肉体中行的律法之工，带来定罪”。</w:t>
      </w:r>
    </w:p>
    <w:p w14:paraId="6EB015FB">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12. All the law does is to show sin.</w:t>
      </w:r>
    </w:p>
    <w:p w14:paraId="2A6D945C">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第十二节：律法所做的，只是显出罪来。</w:t>
      </w:r>
    </w:p>
    <w:p w14:paraId="705958CB">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13. Confirmed by Gal 3.19 and Rom 5.20.</w:t>
      </w:r>
    </w:p>
    <w:p w14:paraId="115948C7">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第十三节：由加拉太书 3:19 和罗马书 5:20 证实。</w:t>
      </w:r>
    </w:p>
    <w:p w14:paraId="6483884B">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14. Rom 3.21-25 contains many thunderbolts against Freewill.</w:t>
      </w:r>
    </w:p>
    <w:p w14:paraId="04A41787">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第十四节：罗马书 3:21-25 包含了许多攻击自由意志的霹雳。</w:t>
      </w:r>
    </w:p>
    <w:p w14:paraId="6327368D">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First thunderbolt.</w:t>
      </w:r>
    </w:p>
    <w:p w14:paraId="7B8EF9D1">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第一道霹雳。</w:t>
      </w:r>
    </w:p>
    <w:p w14:paraId="43984654">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15.</w:t>
      </w:r>
    </w:p>
    <w:p w14:paraId="5489C16C">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第十五节。</w:t>
      </w:r>
    </w:p>
    <w:p w14:paraId="0BA1BFC2">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Second thunderbolt.</w:t>
      </w:r>
    </w:p>
    <w:p w14:paraId="1F3DD279">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第二道霹雳。</w:t>
      </w:r>
    </w:p>
    <w:p w14:paraId="37417757">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16.</w:t>
      </w:r>
    </w:p>
    <w:p w14:paraId="348827F6">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第十六节。</w:t>
      </w:r>
    </w:p>
    <w:p w14:paraId="02E52DCE">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Third thunderbolt.</w:t>
      </w:r>
    </w:p>
    <w:p w14:paraId="06C48771">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第三道霹雳。</w:t>
      </w:r>
    </w:p>
    <w:p w14:paraId="2F5F95EE">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Fourth thunderbolt.</w:t>
      </w:r>
    </w:p>
    <w:p w14:paraId="48A5C7F4">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第四道霹雳。</w:t>
      </w:r>
    </w:p>
    <w:p w14:paraId="17733357">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Fifth thunderbolt.</w:t>
      </w:r>
    </w:p>
    <w:p w14:paraId="01CF7900">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第五道霹雳。</w:t>
      </w:r>
    </w:p>
    <w:p w14:paraId="625FA003">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17. Sophists are worse than the Pelagians.</w:t>
      </w:r>
    </w:p>
    <w:p w14:paraId="700AACBC">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第十七节：诡辩学者比伯拉纠派更坏。</w:t>
      </w:r>
    </w:p>
    <w:p w14:paraId="6D76C4A6">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18. The Fathers overlooked Paul.</w:t>
      </w:r>
    </w:p>
    <w:p w14:paraId="75E9C733">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第十八节：教父们忽略了保罗。</w:t>
      </w:r>
    </w:p>
    <w:p w14:paraId="2F82BD59">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19. Paul's citation of the example of Abraham searched and applied.</w:t>
      </w:r>
    </w:p>
    <w:p w14:paraId="37367E18">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第十九节：查考并应用保罗对亚伯拉罕例子的引用。</w:t>
      </w:r>
    </w:p>
    <w:p w14:paraId="3353A9BC">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20. Luther omits much which he might insist upon.</w:t>
      </w:r>
    </w:p>
    <w:p w14:paraId="390B8698">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第二十节：路德省略了许多他本可以坚持的内容。</w:t>
      </w:r>
    </w:p>
    <w:p w14:paraId="31A9B866">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21. Luther's own view of Paul.</w:t>
      </w:r>
    </w:p>
    <w:p w14:paraId="5946DA46">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第二十一节：路德自己对保罗的看法。</w:t>
      </w:r>
    </w:p>
    <w:p w14:paraId="57146D8F">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22. Paul's crown.</w:t>
      </w:r>
    </w:p>
    <w:p w14:paraId="57A468A2">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第二十二节：保罗的冠冕。</w:t>
      </w:r>
    </w:p>
    <w:p w14:paraId="25B2C895">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23. Grace exemplified in Jews being rejected, Gentiles called.</w:t>
      </w:r>
    </w:p>
    <w:p w14:paraId="3479838F">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第二十三节：恩典体现在犹太人被弃，外邦人被召。</w:t>
      </w:r>
    </w:p>
    <w:p w14:paraId="16D9B2E1">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24. John a devourer.</w:t>
      </w:r>
    </w:p>
    <w:p w14:paraId="55478746">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第二十四节：约翰是个吞噬者。</w:t>
      </w:r>
    </w:p>
    <w:p w14:paraId="4FB3274D">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25. John the Baptist's testimony.</w:t>
      </w:r>
    </w:p>
    <w:p w14:paraId="5C7C77E9">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第二十五节：施洗约翰的见证。</w:t>
      </w:r>
    </w:p>
    <w:p w14:paraId="475F96B0">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26. Nicodemus' case.</w:t>
      </w:r>
    </w:p>
    <w:p w14:paraId="04C8A186">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第二十六节：尼哥底母的案例。</w:t>
      </w:r>
    </w:p>
    <w:p w14:paraId="3216297D">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27. John 14 forestalled. Way, truth, etc. are exclusive.</w:t>
      </w:r>
    </w:p>
    <w:p w14:paraId="469C7746">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第二十七节：约翰福音14章已预先论及。道路、真理等是排他的。</w:t>
      </w:r>
    </w:p>
    <w:p w14:paraId="52C0573F">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28. John 3.18, 36.</w:t>
      </w:r>
    </w:p>
    <w:p w14:paraId="3019FFF4">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第二十八节：约翰福音 3:18, 36。</w:t>
      </w:r>
    </w:p>
    <w:p w14:paraId="6CA08409">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29. John 6.44.</w:t>
      </w:r>
    </w:p>
    <w:p w14:paraId="5FD264BA">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第二十九节：约翰福音 6:44。</w:t>
      </w:r>
    </w:p>
    <w:p w14:paraId="093D7AA1">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30. John 16.9.</w:t>
      </w:r>
    </w:p>
    <w:p w14:paraId="3942DA0C">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第三十节：约翰福音 16:9。</w:t>
      </w:r>
    </w:p>
    <w:p w14:paraId="2908AA17">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31. Omits to argue from the conflict between flesh and spirit, because no attempt has yet been made to repel what he has said about it.</w:t>
      </w:r>
    </w:p>
    <w:p w14:paraId="53FAB87A">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第三十一节：省略了从肉体与圣灵的冲突来论证，因为尚无人试图反驳他对此所说的话。</w:t>
      </w:r>
    </w:p>
    <w:p w14:paraId="6BF179CA">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32. Difficulty stated and exposed.</w:t>
      </w:r>
    </w:p>
    <w:p w14:paraId="41B55F11">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第三十二节：陈述并揭露困难。</w:t>
      </w:r>
    </w:p>
    <w:p w14:paraId="46B3522A">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33. Difficulty Reproved and palliated by example.</w:t>
      </w:r>
    </w:p>
    <w:p w14:paraId="3046DC97">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第三十三节：通过例子斥责并缓和困难。</w:t>
      </w:r>
    </w:p>
    <w:p w14:paraId="12A94B4B">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SECT. 34. Sum of the argument.</w:t>
      </w:r>
    </w:p>
    <w:p w14:paraId="4777BF21">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第三十四节：论证总结。</w:t>
      </w:r>
    </w:p>
    <w:p w14:paraId="28A3E3AA">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CONCLUSION.</w:t>
      </w:r>
    </w:p>
    <w:p w14:paraId="433E840F">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结论。</w:t>
      </w:r>
    </w:p>
    <w:p w14:paraId="71E08872">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Endnotes</w:t>
      </w:r>
    </w:p>
    <w:p w14:paraId="22264B58">
      <w:pPr>
        <w:spacing w:after="21" w:line="254" w:lineRule="auto"/>
        <w:ind w:right="11"/>
        <w:jc w:val="left"/>
        <w:rPr>
          <w:rFonts w:hint="eastAsia" w:ascii="Times New Roman" w:hAnsi="Times New Roman" w:eastAsia="Times New Roman" w:cs="Times New Roman"/>
          <w:color w:val="0563C1"/>
          <w:u w:val="single" w:color="0563C1"/>
        </w:rPr>
      </w:pPr>
      <w:r>
        <w:rPr>
          <w:rFonts w:hint="eastAsia" w:ascii="Times New Roman" w:hAnsi="Times New Roman" w:eastAsia="Times New Roman" w:cs="Times New Roman"/>
          <w:color w:val="0563C1"/>
          <w:u w:val="single" w:color="0563C1"/>
        </w:rPr>
        <w:t>尾注。</w:t>
      </w:r>
    </w:p>
    <w:p w14:paraId="29A4A8F9">
      <w:pPr>
        <w:spacing w:after="21" w:line="254" w:lineRule="auto"/>
        <w:ind w:right="11"/>
        <w:jc w:val="left"/>
        <w:rPr>
          <w:rFonts w:ascii="Times New Roman" w:hAnsi="Times New Roman" w:eastAsia="Times New Roman" w:cs="Times New Roman"/>
          <w:color w:val="0563C1"/>
          <w:u w:val="single" w:color="0563C1"/>
        </w:rPr>
      </w:pPr>
    </w:p>
    <w:p w14:paraId="349A0D6B">
      <w:pPr>
        <w:spacing w:after="0" w:line="259" w:lineRule="auto"/>
        <w:ind w:left="0" w:firstLine="0"/>
        <w:jc w:val="left"/>
      </w:pPr>
      <w:r>
        <w:rPr>
          <w:rFonts w:ascii="Times New Roman" w:hAnsi="Times New Roman" w:eastAsia="Times New Roman" w:cs="Times New Roman"/>
          <w:sz w:val="22"/>
        </w:rPr>
        <w:t xml:space="preserve"> </w:t>
      </w:r>
      <w:r>
        <w:br w:type="page"/>
      </w:r>
    </w:p>
    <w:p w14:paraId="15017FC4">
      <w:pPr>
        <w:spacing w:after="186" w:line="255" w:lineRule="auto"/>
        <w:ind w:right="1"/>
        <w:jc w:val="center"/>
        <w:rPr>
          <w:b/>
          <w:sz w:val="42"/>
        </w:rPr>
      </w:pPr>
      <w:r>
        <w:rPr>
          <w:b/>
          <w:sz w:val="42"/>
        </w:rPr>
        <w:t>PREFACE</w:t>
      </w:r>
    </w:p>
    <w:p w14:paraId="5DA436CA">
      <w:pPr>
        <w:spacing w:after="186" w:line="255" w:lineRule="auto"/>
        <w:ind w:right="1"/>
        <w:jc w:val="center"/>
        <w:rPr>
          <w:rFonts w:hint="eastAsia" w:eastAsia="宋体"/>
          <w:b/>
          <w:sz w:val="42"/>
          <w:lang w:val="en-US" w:eastAsia="zh-CN"/>
        </w:rPr>
      </w:pPr>
      <w:r>
        <w:rPr>
          <w:rFonts w:hint="eastAsia" w:eastAsia="宋体"/>
          <w:b/>
          <w:sz w:val="42"/>
          <w:lang w:val="en-US" w:eastAsia="zh-CN"/>
        </w:rPr>
        <w:t>前言</w:t>
      </w:r>
    </w:p>
    <w:p w14:paraId="758F3706">
      <w:pPr>
        <w:spacing w:after="4" w:line="255" w:lineRule="auto"/>
        <w:ind w:left="-5" w:right="67"/>
        <w:jc w:val="left"/>
        <w:rPr>
          <w:b/>
          <w:sz w:val="50"/>
        </w:rPr>
      </w:pPr>
      <w:r>
        <w:rPr>
          <w:b/>
          <w:sz w:val="50"/>
        </w:rPr>
        <w:t>A Biographical Sketch of Martin Luther</w:t>
      </w:r>
    </w:p>
    <w:p w14:paraId="64012F02">
      <w:pPr>
        <w:spacing w:after="4" w:line="255" w:lineRule="auto"/>
        <w:ind w:left="-5" w:right="67"/>
        <w:jc w:val="left"/>
        <w:rPr>
          <w:rFonts w:hint="eastAsia"/>
          <w:b/>
          <w:sz w:val="50"/>
        </w:rPr>
      </w:pPr>
      <w:r>
        <w:rPr>
          <w:rFonts w:hint="eastAsia"/>
          <w:b/>
          <w:sz w:val="50"/>
        </w:rPr>
        <w:t>马丁·路德传略</w:t>
      </w:r>
    </w:p>
    <w:p w14:paraId="7A72EB6A">
      <w:pPr>
        <w:spacing w:after="4" w:line="255" w:lineRule="auto"/>
        <w:ind w:left="-5" w:right="67"/>
        <w:jc w:val="left"/>
        <w:rPr>
          <w:b/>
          <w:sz w:val="50"/>
        </w:rPr>
      </w:pPr>
    </w:p>
    <w:p w14:paraId="20814195">
      <w:pPr>
        <w:spacing w:after="314" w:line="271" w:lineRule="auto"/>
        <w:ind w:right="1"/>
        <w:rPr>
          <w:rFonts w:hint="eastAsia"/>
        </w:rPr>
      </w:pPr>
      <w:r>
        <w:rPr>
          <w:rFonts w:hint="eastAsia"/>
        </w:rPr>
        <w:t>I DEEM it expedient to put the reader in possession of the circumstances under which this work was written; for which purpose it is necessary that I premise a rapid sketch of Luther's history, in its connection with Protestantism.</w:t>
      </w:r>
    </w:p>
    <w:p w14:paraId="129AC169">
      <w:pPr>
        <w:spacing w:after="314" w:line="271" w:lineRule="auto"/>
        <w:ind w:right="1"/>
        <w:rPr>
          <w:rFonts w:hint="eastAsia"/>
        </w:rPr>
      </w:pPr>
      <w:r>
        <w:rPr>
          <w:rFonts w:hint="eastAsia"/>
        </w:rPr>
        <w:t>我认为让读者了解本书写作的背景是有益的；为此，我需要先简要勾勒路德与新教相关的历史。</w:t>
      </w:r>
    </w:p>
    <w:p w14:paraId="369F0C89">
      <w:pPr>
        <w:spacing w:after="314" w:line="271" w:lineRule="auto"/>
        <w:ind w:right="1"/>
        <w:rPr>
          <w:rFonts w:hint="eastAsia"/>
        </w:rPr>
      </w:pPr>
    </w:p>
    <w:p w14:paraId="2F8C19A6">
      <w:pPr>
        <w:spacing w:after="314" w:line="271" w:lineRule="auto"/>
        <w:ind w:right="1"/>
        <w:rPr>
          <w:rFonts w:hint="eastAsia"/>
        </w:rPr>
      </w:pPr>
      <w:r>
        <w:rPr>
          <w:rFonts w:hint="eastAsia"/>
        </w:rPr>
        <w:t>Martin Luther was born in the year 1483, at Isleben, in Saxony.</w:t>
      </w:r>
    </w:p>
    <w:p w14:paraId="61732F73">
      <w:pPr>
        <w:spacing w:after="314" w:line="271" w:lineRule="auto"/>
        <w:ind w:right="1"/>
        <w:rPr>
          <w:rFonts w:hint="eastAsia"/>
        </w:rPr>
      </w:pPr>
      <w:r>
        <w:rPr>
          <w:rFonts w:hint="eastAsia"/>
        </w:rPr>
        <w:t>马丁·路德于1483年出生于萨克森的艾斯莱本。</w:t>
      </w:r>
    </w:p>
    <w:p w14:paraId="0B05E426">
      <w:pPr>
        <w:spacing w:after="314" w:line="271" w:lineRule="auto"/>
        <w:ind w:right="1"/>
        <w:rPr>
          <w:rFonts w:hint="eastAsia"/>
        </w:rPr>
      </w:pPr>
      <w:r>
        <w:rPr>
          <w:rFonts w:hint="eastAsia"/>
        </w:rPr>
        <w:t>His father, who had worked in the mines of Mansfield, afterwards became a proprietor in them.</w:t>
      </w:r>
    </w:p>
    <w:p w14:paraId="791F4661">
      <w:pPr>
        <w:spacing w:after="314" w:line="271" w:lineRule="auto"/>
        <w:ind w:right="1"/>
        <w:rPr>
          <w:rFonts w:hint="eastAsia"/>
        </w:rPr>
      </w:pPr>
      <w:r>
        <w:rPr>
          <w:rFonts w:hint="eastAsia"/>
        </w:rPr>
        <w:t>他的父亲曾在曼斯菲尔德的矿山工作，后来成为矿主之一。</w:t>
      </w:r>
    </w:p>
    <w:p w14:paraId="2F210EE6">
      <w:pPr>
        <w:spacing w:after="314" w:line="271" w:lineRule="auto"/>
        <w:ind w:right="1"/>
        <w:rPr>
          <w:rFonts w:hint="eastAsia"/>
        </w:rPr>
      </w:pPr>
      <w:r>
        <w:rPr>
          <w:rFonts w:hint="eastAsia"/>
        </w:rPr>
        <w:t>This enabled him to educate his son, not only with a pious father's care, but with a rich father's liberality.</w:t>
      </w:r>
    </w:p>
    <w:p w14:paraId="7736C39D">
      <w:pPr>
        <w:spacing w:after="314" w:line="271" w:lineRule="auto"/>
        <w:ind w:right="1"/>
        <w:rPr>
          <w:rFonts w:hint="eastAsia"/>
        </w:rPr>
      </w:pPr>
      <w:r>
        <w:rPr>
          <w:rFonts w:hint="eastAsia"/>
        </w:rPr>
        <w:t>这使他能够教育儿子，不仅有敬虔父亲的关怀，也有富裕父亲的慷慨。</w:t>
      </w:r>
    </w:p>
    <w:p w14:paraId="7D42026F">
      <w:pPr>
        <w:spacing w:after="314" w:line="271" w:lineRule="auto"/>
        <w:ind w:right="1"/>
        <w:rPr>
          <w:rFonts w:hint="eastAsia"/>
        </w:rPr>
      </w:pPr>
      <w:r>
        <w:rPr>
          <w:rFonts w:hint="eastAsia"/>
        </w:rPr>
        <w:t>After furnishing him with the elements in some inferior schools, he sent him at an early age to the University of Erfurth: where he made considerable proficiency in classical learning, eloquence, and philosophy, and commenced Master of Arts at the age of twenty.</w:t>
      </w:r>
    </w:p>
    <w:p w14:paraId="0C298A80">
      <w:pPr>
        <w:spacing w:after="314" w:line="271" w:lineRule="auto"/>
        <w:ind w:right="1"/>
        <w:rPr>
          <w:rFonts w:hint="eastAsia"/>
        </w:rPr>
      </w:pPr>
      <w:r>
        <w:rPr>
          <w:rFonts w:hint="eastAsia"/>
        </w:rPr>
        <w:t>在一些次等学校为他打下基础后，他很早就将他送入埃尔福特大学：在那里，他在古典文学、雄辩术和哲学方面取得了长足进步，并在二十岁时获得了文学硕士学位。</w:t>
      </w:r>
    </w:p>
    <w:p w14:paraId="6709387B">
      <w:pPr>
        <w:spacing w:after="314" w:line="271" w:lineRule="auto"/>
        <w:ind w:right="1"/>
        <w:rPr>
          <w:rFonts w:hint="eastAsia"/>
        </w:rPr>
      </w:pPr>
      <w:r>
        <w:rPr>
          <w:rFonts w:hint="eastAsia"/>
        </w:rPr>
        <w:t>His parents had destined him for the bar; but after devoting himself diligently to the study of the civil law for some time, he forsook it abruptly, and shut himself up in a convent at Erfurth.</w:t>
      </w:r>
    </w:p>
    <w:p w14:paraId="406D3F07">
      <w:pPr>
        <w:spacing w:after="314" w:line="271" w:lineRule="auto"/>
        <w:ind w:right="1"/>
        <w:rPr>
          <w:rFonts w:hint="eastAsia"/>
        </w:rPr>
      </w:pPr>
      <w:r>
        <w:rPr>
          <w:rFonts w:hint="eastAsia"/>
        </w:rPr>
        <w:t>他的父母曾打算让他从事法律；但在他勤奋地学习了一段时间的民法之后，他突然放弃了，并把自己关进埃尔福特的一座修道院。</w:t>
      </w:r>
    </w:p>
    <w:p w14:paraId="21C9644E">
      <w:pPr>
        <w:spacing w:after="314" w:line="271" w:lineRule="auto"/>
        <w:ind w:right="1"/>
        <w:rPr>
          <w:rFonts w:hint="eastAsia"/>
        </w:rPr>
      </w:pPr>
    </w:p>
    <w:p w14:paraId="124BA2F7">
      <w:pPr>
        <w:spacing w:after="314" w:line="271" w:lineRule="auto"/>
        <w:ind w:right="1"/>
        <w:rPr>
          <w:rFonts w:hint="eastAsia"/>
        </w:rPr>
      </w:pPr>
      <w:r>
        <w:rPr>
          <w:rFonts w:hint="eastAsia"/>
        </w:rPr>
        <w:t>Here he became remarkable for his diligence, self-mortification and conscientiousness, occasionally suffering great agitation of mind from an ignorant fear of God.</w:t>
      </w:r>
    </w:p>
    <w:p w14:paraId="15EB9FC4">
      <w:pPr>
        <w:spacing w:after="314" w:line="271" w:lineRule="auto"/>
        <w:ind w:right="1"/>
        <w:rPr>
          <w:rFonts w:hint="eastAsia"/>
        </w:rPr>
      </w:pPr>
      <w:r>
        <w:rPr>
          <w:rFonts w:hint="eastAsia"/>
        </w:rPr>
        <w:t>在这里，他因其勤奋、克己和认真而闻名，偶尔因对神无知的恐惧而遭受巨大的心灵搅扰。</w:t>
      </w:r>
    </w:p>
    <w:p w14:paraId="11231539">
      <w:pPr>
        <w:spacing w:after="314" w:line="271" w:lineRule="auto"/>
        <w:ind w:right="1"/>
        <w:rPr>
          <w:rFonts w:hint="eastAsia"/>
        </w:rPr>
      </w:pPr>
      <w:r>
        <w:rPr>
          <w:rFonts w:hint="eastAsia"/>
        </w:rPr>
        <w:t>Habitually sad, and at intervals overwhelmed with paroxysms of mental agony, he consulted his vicar-general Staupitius.</w:t>
      </w:r>
    </w:p>
    <w:p w14:paraId="4F87A494">
      <w:pPr>
        <w:spacing w:after="314" w:line="271" w:lineRule="auto"/>
        <w:ind w:right="1"/>
        <w:rPr>
          <w:rFonts w:hint="eastAsia"/>
        </w:rPr>
      </w:pPr>
      <w:r>
        <w:rPr>
          <w:rFonts w:hint="eastAsia"/>
        </w:rPr>
        <w:t>他习惯性地悲伤，并不时被精神剧痛的阵阵发作所淹没，他去请教他的副总会长施道比茨。</w:t>
      </w:r>
    </w:p>
    <w:p w14:paraId="1A31B9A6">
      <w:pPr>
        <w:spacing w:after="314" w:line="271" w:lineRule="auto"/>
        <w:ind w:right="1"/>
        <w:rPr>
          <w:rFonts w:hint="eastAsia"/>
        </w:rPr>
      </w:pPr>
      <w:r>
        <w:rPr>
          <w:rFonts w:hint="eastAsia"/>
        </w:rPr>
        <w:t>He comforted Luther by suggesting that he did not know how useful and necessary this trial might be to him:</w:t>
      </w:r>
    </w:p>
    <w:p w14:paraId="30FEEAAB">
      <w:pPr>
        <w:spacing w:after="314" w:line="271" w:lineRule="auto"/>
        <w:ind w:right="1"/>
        <w:rPr>
          <w:rFonts w:hint="eastAsia"/>
        </w:rPr>
      </w:pPr>
      <w:r>
        <w:rPr>
          <w:rFonts w:hint="eastAsia"/>
        </w:rPr>
        <w:t>他安慰路德，暗示他不知道这试炼对他可能有多大的用处和必要：</w:t>
      </w:r>
    </w:p>
    <w:p w14:paraId="762924BA">
      <w:pPr>
        <w:spacing w:after="314" w:line="271" w:lineRule="auto"/>
        <w:ind w:right="1"/>
        <w:rPr>
          <w:rFonts w:hint="eastAsia"/>
        </w:rPr>
      </w:pPr>
      <w:r>
        <w:rPr>
          <w:rFonts w:hint="eastAsia"/>
        </w:rPr>
        <w:t>'God does not thus exercise you for nothing,' he said.</w:t>
      </w:r>
    </w:p>
    <w:p w14:paraId="78418F28">
      <w:pPr>
        <w:spacing w:after="314" w:line="271" w:lineRule="auto"/>
        <w:ind w:right="1"/>
        <w:rPr>
          <w:rFonts w:hint="eastAsia"/>
        </w:rPr>
      </w:pPr>
      <w:r>
        <w:rPr>
          <w:rFonts w:hint="eastAsia"/>
        </w:rPr>
        <w:t>他说：“神如此操练你，并非徒然。”</w:t>
      </w:r>
    </w:p>
    <w:p w14:paraId="6CBFA4F0">
      <w:pPr>
        <w:spacing w:after="314" w:line="271" w:lineRule="auto"/>
        <w:ind w:right="1"/>
        <w:rPr>
          <w:rFonts w:hint="eastAsia"/>
        </w:rPr>
      </w:pPr>
      <w:r>
        <w:rPr>
          <w:rFonts w:hint="eastAsia"/>
        </w:rPr>
        <w:t>'You will one day see that he will employ you as his servant for great purposes.' ii -</w:t>
      </w:r>
    </w:p>
    <w:p w14:paraId="7E0ED85F">
      <w:pPr>
        <w:spacing w:after="314" w:line="271" w:lineRule="auto"/>
        <w:ind w:right="1"/>
        <w:rPr>
          <w:rFonts w:hint="eastAsia"/>
        </w:rPr>
      </w:pPr>
      <w:r>
        <w:rPr>
          <w:rFonts w:hint="eastAsia"/>
        </w:rPr>
        <w:t>“有一天你会看到，祂将使用你为祂的仆人，成就大事。”ii -</w:t>
      </w:r>
    </w:p>
    <w:p w14:paraId="10EA9950">
      <w:pPr>
        <w:spacing w:after="314" w:line="271" w:lineRule="auto"/>
        <w:ind w:right="1"/>
        <w:rPr>
          <w:rFonts w:hint="eastAsia"/>
        </w:rPr>
      </w:pPr>
      <w:r>
        <w:rPr>
          <w:rFonts w:hint="eastAsia"/>
        </w:rPr>
        <w:t>'The event,' adds the historian, 'gave ample honour to the sagacity of Staupitius, and it is very evident that a deep and solid conviction of sin, leading the mind to the search of Scripture-truth, and the investigation of the way of peace, was the mainspring of Luther's whole conduct afterward.</w:t>
      </w:r>
    </w:p>
    <w:p w14:paraId="7BF5D278">
      <w:pPr>
        <w:spacing w:after="314" w:line="271" w:lineRule="auto"/>
        <w:ind w:right="1"/>
        <w:rPr>
          <w:rFonts w:hint="eastAsia"/>
        </w:rPr>
      </w:pPr>
      <w:r>
        <w:rPr>
          <w:rFonts w:hint="eastAsia"/>
        </w:rPr>
        <w:t>历史学家补充说：“事件的发展充分证明了施道比茨的睿智，而且很明显，对罪的深刻而坚实的確信，引导心灵去寻求圣经真理，探究平安之道，是路德后来所有行为的主要动力。”</w:t>
      </w:r>
    </w:p>
    <w:p w14:paraId="7DB155A0">
      <w:pPr>
        <w:spacing w:after="314" w:line="271" w:lineRule="auto"/>
        <w:ind w:right="1"/>
        <w:rPr>
          <w:rFonts w:hint="eastAsia"/>
        </w:rPr>
      </w:pPr>
      <w:r>
        <w:rPr>
          <w:rFonts w:hint="eastAsia"/>
        </w:rPr>
        <w:t>And indeed, this view of our reformer's state of mind furnishes the only key to the discovery of the real motives by which he was influenced in his public transactions.'</w:t>
      </w:r>
    </w:p>
    <w:p w14:paraId="1F6CCCC7">
      <w:pPr>
        <w:spacing w:after="314" w:line="271" w:lineRule="auto"/>
        <w:ind w:right="1"/>
        <w:rPr>
          <w:rFonts w:hint="eastAsia"/>
        </w:rPr>
      </w:pPr>
      <w:r>
        <w:rPr>
          <w:rFonts w:hint="eastAsia"/>
        </w:rPr>
        <w:t>“事实上，对我们这位改革家心境的这种看法，为我们揭示他受其影响参与公共事务的真实动机提供了唯一的钥匙。”</w:t>
      </w:r>
    </w:p>
    <w:p w14:paraId="41C15AA0">
      <w:pPr>
        <w:spacing w:after="314" w:line="271" w:lineRule="auto"/>
        <w:ind w:right="1"/>
        <w:rPr>
          <w:rFonts w:hint="eastAsia"/>
        </w:rPr>
      </w:pPr>
    </w:p>
    <w:p w14:paraId="3F429A5B">
      <w:pPr>
        <w:spacing w:after="314" w:line="271" w:lineRule="auto"/>
        <w:ind w:right="1"/>
        <w:rPr>
          <w:rFonts w:hint="eastAsia"/>
        </w:rPr>
      </w:pPr>
      <w:r>
        <w:rPr>
          <w:rFonts w:hint="eastAsia"/>
        </w:rPr>
        <w:t>It was not till the second year of his residence in the monastery, that he accidentally met with a Latin Bible in the library, when for the first time he discovered that large portions of the Scriptures were withheld from the people.</w:t>
      </w:r>
    </w:p>
    <w:p w14:paraId="1CDE202F">
      <w:pPr>
        <w:spacing w:after="314" w:line="271" w:lineRule="auto"/>
        <w:ind w:right="1"/>
        <w:rPr>
          <w:rFonts w:hint="eastAsia"/>
        </w:rPr>
      </w:pPr>
      <w:r>
        <w:rPr>
          <w:rFonts w:hint="eastAsia"/>
        </w:rPr>
        <w:t>直到他住在修道院的第二年，他才在图书馆里偶然发现一本拉丁文圣经，那时他才第一次发现，圣经的大部分内容并未向民众公开。</w:t>
      </w:r>
    </w:p>
    <w:p w14:paraId="7F6E04A9">
      <w:pPr>
        <w:spacing w:after="314" w:line="271" w:lineRule="auto"/>
        <w:ind w:right="1"/>
        <w:rPr>
          <w:rFonts w:hint="eastAsia"/>
        </w:rPr>
      </w:pPr>
      <w:r>
        <w:rPr>
          <w:rFonts w:hint="eastAsia"/>
        </w:rPr>
        <w:t>Being sick this same year, he was greatly comforted by an elder brother of the convent, who directed his attention to that precious article of our creed, 'I believe in the remission of sins.'</w:t>
      </w:r>
    </w:p>
    <w:p w14:paraId="2FF5ECD3">
      <w:pPr>
        <w:spacing w:after="314" w:line="271" w:lineRule="auto"/>
        <w:ind w:right="1"/>
        <w:rPr>
          <w:rFonts w:hint="eastAsia"/>
        </w:rPr>
      </w:pPr>
      <w:r>
        <w:rPr>
          <w:rFonts w:hint="eastAsia"/>
        </w:rPr>
        <w:t>同年，他生病了，一位修道院的年长修士给了他极大的安慰，他将他的注意力引向我们信经中那宝贵的一条：“我信罪得赦免。”</w:t>
      </w:r>
    </w:p>
    <w:p w14:paraId="3D875819">
      <w:pPr>
        <w:spacing w:after="314" w:line="271" w:lineRule="auto"/>
        <w:ind w:right="1"/>
        <w:rPr>
          <w:rFonts w:hint="eastAsia"/>
        </w:rPr>
      </w:pPr>
      <w:r>
        <w:rPr>
          <w:rFonts w:hint="eastAsia"/>
        </w:rPr>
        <w:t>Staupitius, he afterwards remarked, had spoken to him as with the voice of an angel, when he taught him that 'true repentance begins with the love of righteousness and of God;' but the old monk led him up to the source of this love.</w:t>
      </w:r>
    </w:p>
    <w:p w14:paraId="30AB3B78">
      <w:pPr>
        <w:spacing w:after="314" w:line="271" w:lineRule="auto"/>
        <w:ind w:right="1"/>
        <w:rPr>
          <w:rFonts w:hint="eastAsia"/>
        </w:rPr>
      </w:pPr>
      <w:r>
        <w:rPr>
          <w:rFonts w:hint="eastAsia"/>
        </w:rPr>
        <w:t>他后来评论说，当施道比茨教导他“真正的悔改始于对公义和对神的爱”时，他的话语对他而言如同天使的声音；但那位老修士将他引向了这爱的源头。</w:t>
      </w:r>
    </w:p>
    <w:p w14:paraId="32819E91">
      <w:pPr>
        <w:spacing w:after="314" w:line="271" w:lineRule="auto"/>
        <w:ind w:right="1"/>
        <w:rPr>
          <w:rFonts w:hint="eastAsia"/>
        </w:rPr>
      </w:pPr>
      <w:r>
        <w:rPr>
          <w:rFonts w:hint="eastAsia"/>
        </w:rPr>
        <w:t>There may be, there is, a breathing after righteousness and a feeling after God, which prepare the way for this love; but there can be no real righteousness worked, nor real love felt of it and of God, till we have the consciousness of his forgiveness.</w:t>
      </w:r>
    </w:p>
    <w:p w14:paraId="2F4FCF3F">
      <w:pPr>
        <w:spacing w:after="314" w:line="271" w:lineRule="auto"/>
        <w:ind w:right="1"/>
        <w:rPr>
          <w:rFonts w:hint="eastAsia"/>
        </w:rPr>
      </w:pPr>
      <w:r>
        <w:rPr>
          <w:rFonts w:hint="eastAsia"/>
        </w:rPr>
        <w:t>可能会有，也确实有，一种对公义的渴慕和对神的寻求，为这爱预备了道路；但除非我们意识到祂的赦免，否则就不可能有真正的公义被行出，也不可能有对公义和对神的真爱被感受到。</w:t>
      </w:r>
    </w:p>
    <w:p w14:paraId="7527DB51">
      <w:pPr>
        <w:spacing w:after="314" w:line="271" w:lineRule="auto"/>
        <w:ind w:right="1"/>
        <w:rPr>
          <w:rFonts w:hint="eastAsia"/>
        </w:rPr>
      </w:pPr>
      <w:r>
        <w:rPr>
          <w:rFonts w:hint="eastAsia"/>
        </w:rPr>
        <w:t>His aged adviser represented to him, that this article implied not merely a GENERAL BELIEF — for the devils, he remarked, had a faith of that sort — but that it was the command of God, that each particular person should apply this doctrine of the remission of sins to his own particular case; and he referred him for the proof of what he said, to Bernard, Augustine, and St. Paul.</w:t>
      </w:r>
    </w:p>
    <w:p w14:paraId="29743BEC">
      <w:pPr>
        <w:spacing w:after="314" w:line="271" w:lineRule="auto"/>
        <w:ind w:right="1"/>
        <w:rPr>
          <w:rFonts w:hint="eastAsia"/>
        </w:rPr>
      </w:pPr>
      <w:r>
        <w:rPr>
          <w:rFonts w:hint="eastAsia"/>
        </w:rPr>
        <w:t>他的年长顾问向他指出，这一信条不仅意味着一种普遍的相信——他评论说，连魔鬼都有那种信心——而且这是神的命令，即每个人都应将这罪得赦免的教义应用到自己个人的情况中；他还引证伯尔纳、奥古斯丁和圣保罗的话来证明他的说法。</w:t>
      </w:r>
    </w:p>
    <w:p w14:paraId="1676BE9E">
      <w:pPr>
        <w:spacing w:after="314" w:line="271" w:lineRule="auto"/>
        <w:ind w:right="1"/>
        <w:rPr>
          <w:rFonts w:hint="eastAsia"/>
        </w:rPr>
      </w:pPr>
      <w:r>
        <w:rPr>
          <w:rFonts w:hint="eastAsia"/>
        </w:rPr>
        <w:t>With incredible ardour, Luther now gave himself up to the study of the Scriptures, and of Augustine's works.</w:t>
      </w:r>
    </w:p>
    <w:p w14:paraId="31BE47F7">
      <w:pPr>
        <w:spacing w:after="314" w:line="271" w:lineRule="auto"/>
        <w:ind w:right="1"/>
        <w:rPr>
          <w:rFonts w:hint="eastAsia"/>
        </w:rPr>
      </w:pPr>
      <w:r>
        <w:rPr>
          <w:rFonts w:hint="eastAsia"/>
        </w:rPr>
        <w:t>路德现在以令人难以置信的热情投身于研究圣经和奥古斯丁的著作。</w:t>
      </w:r>
    </w:p>
    <w:p w14:paraId="55E213F7">
      <w:pPr>
        <w:spacing w:after="314" w:line="271" w:lineRule="auto"/>
        <w:ind w:right="1"/>
        <w:rPr>
          <w:rFonts w:hint="eastAsia"/>
        </w:rPr>
      </w:pPr>
      <w:r>
        <w:rPr>
          <w:rFonts w:hint="eastAsia"/>
        </w:rPr>
        <w:t>Afterwards, he read other divines, but he stuck close to Augustine and held by him, as we find, to his last hour. iii</w:t>
      </w:r>
    </w:p>
    <w:p w14:paraId="7A90F685">
      <w:pPr>
        <w:spacing w:after="314" w:line="271" w:lineRule="auto"/>
        <w:ind w:right="1"/>
        <w:rPr>
          <w:rFonts w:hint="eastAsia"/>
        </w:rPr>
      </w:pPr>
      <w:r>
        <w:rPr>
          <w:rFonts w:hint="eastAsia"/>
        </w:rPr>
        <w:t>后来，他也阅读其他神学家的著作，但我们发现，他始终紧随奥古斯丁，持守其观点，直到他生命的最后一刻。iii</w:t>
      </w:r>
    </w:p>
    <w:p w14:paraId="15633B0D">
      <w:pPr>
        <w:spacing w:after="314" w:line="271" w:lineRule="auto"/>
        <w:ind w:right="1"/>
        <w:rPr>
          <w:rFonts w:hint="eastAsia"/>
        </w:rPr>
      </w:pPr>
    </w:p>
    <w:p w14:paraId="619829E8">
      <w:pPr>
        <w:spacing w:after="314" w:line="271" w:lineRule="auto"/>
        <w:ind w:right="1"/>
        <w:rPr>
          <w:rFonts w:hint="eastAsia"/>
        </w:rPr>
      </w:pPr>
      <w:r>
        <w:rPr>
          <w:rFonts w:hint="eastAsia"/>
        </w:rPr>
        <w:t>In the year 1507, Luther received holy orders; and the next year, he was called to the Professorship of Divinity at Wittemberg, through the recommendation of his friend Staupitius.</w:t>
      </w:r>
    </w:p>
    <w:p w14:paraId="751CFFAB">
      <w:pPr>
        <w:spacing w:after="314" w:line="271" w:lineRule="auto"/>
        <w:ind w:right="1"/>
        <w:rPr>
          <w:rFonts w:hint="eastAsia"/>
        </w:rPr>
      </w:pPr>
      <w:r>
        <w:rPr>
          <w:rFonts w:hint="eastAsia"/>
        </w:rPr>
        <w:t>1507年，路德接受了圣职；第二年，经他的朋友施道比茨推荐，他被召到维滕贝格担任神学教授。</w:t>
      </w:r>
    </w:p>
    <w:p w14:paraId="1A37158C">
      <w:pPr>
        <w:spacing w:after="314" w:line="271" w:lineRule="auto"/>
        <w:ind w:right="1"/>
        <w:rPr>
          <w:rFonts w:hint="eastAsia"/>
        </w:rPr>
      </w:pPr>
      <w:r>
        <w:rPr>
          <w:rFonts w:hint="eastAsia"/>
        </w:rPr>
        <w:t>Thereby he gave Luther an opportunity to verify his own forebodings concerning him.</w:t>
      </w:r>
    </w:p>
    <w:p w14:paraId="234BC328">
      <w:pPr>
        <w:spacing w:after="314" w:line="271" w:lineRule="auto"/>
        <w:ind w:right="1"/>
        <w:rPr>
          <w:rFonts w:hint="eastAsia"/>
        </w:rPr>
      </w:pPr>
      <w:r>
        <w:rPr>
          <w:rFonts w:hint="eastAsia"/>
        </w:rPr>
        <w:t>这样，他就给了路德一个机会来验证他自己对他的预感。</w:t>
      </w:r>
    </w:p>
    <w:p w14:paraId="3FFF1335">
      <w:pPr>
        <w:spacing w:after="314" w:line="271" w:lineRule="auto"/>
        <w:ind w:right="1"/>
        <w:rPr>
          <w:rFonts w:hint="eastAsia"/>
        </w:rPr>
      </w:pPr>
      <w:r>
        <w:rPr>
          <w:rFonts w:hint="eastAsia"/>
        </w:rPr>
        <w:t>Here arose his connection with the elector Frederic of Saxony, which was so serviceable to him in all his after-conflicts.</w:t>
      </w:r>
    </w:p>
    <w:p w14:paraId="3C2F2A01">
      <w:pPr>
        <w:spacing w:after="314" w:line="271" w:lineRule="auto"/>
        <w:ind w:right="1"/>
        <w:rPr>
          <w:rFonts w:hint="eastAsia"/>
        </w:rPr>
      </w:pPr>
      <w:r>
        <w:rPr>
          <w:rFonts w:hint="eastAsia"/>
        </w:rPr>
        <w:t>在这里，他与萨克森选帝侯弗雷德里克的联系开始了，这在他后来所有的冲突中都对他大有帮助。</w:t>
      </w:r>
    </w:p>
    <w:p w14:paraId="5459557A">
      <w:pPr>
        <w:spacing w:after="314" w:line="271" w:lineRule="auto"/>
        <w:ind w:right="1"/>
        <w:rPr>
          <w:rFonts w:hint="eastAsia"/>
        </w:rPr>
      </w:pPr>
      <w:r>
        <w:rPr>
          <w:rFonts w:hint="eastAsia"/>
        </w:rPr>
        <w:t>Frederic was tenderly anxious for the credit and success of his infant seminary; and Luther more than fulfilled his expectations, both as a teacher of philosophy and as a public minister.</w:t>
      </w:r>
    </w:p>
    <w:p w14:paraId="00515411">
      <w:pPr>
        <w:spacing w:after="314" w:line="271" w:lineRule="auto"/>
        <w:ind w:right="1"/>
        <w:rPr>
          <w:rFonts w:hint="eastAsia"/>
        </w:rPr>
      </w:pPr>
      <w:r>
        <w:rPr>
          <w:rFonts w:hint="eastAsia"/>
        </w:rPr>
        <w:t>弗雷德里克对他初创的神学院的声誉和成功满怀关切；而路德作为哲学教师和公共牧者，都超出了他的期望。</w:t>
      </w:r>
    </w:p>
    <w:p w14:paraId="5E459820">
      <w:pPr>
        <w:spacing w:after="314" w:line="271" w:lineRule="auto"/>
        <w:ind w:right="1"/>
        <w:rPr>
          <w:rFonts w:hint="eastAsia"/>
        </w:rPr>
      </w:pPr>
      <w:r>
        <w:rPr>
          <w:rFonts w:hint="eastAsia"/>
        </w:rPr>
        <w:t>'Eloquent by nature, and powerful in moving the affections, acquainted also in a very uncommon manner with the elegancies and energy of his native tongue, he soon became the wonder of his age.'</w:t>
      </w:r>
    </w:p>
    <w:p w14:paraId="398A300B">
      <w:pPr>
        <w:spacing w:after="314" w:line="271" w:lineRule="auto"/>
        <w:ind w:right="1"/>
        <w:rPr>
          <w:rFonts w:hint="eastAsia"/>
        </w:rPr>
      </w:pPr>
      <w:r>
        <w:rPr>
          <w:rFonts w:hint="eastAsia"/>
        </w:rPr>
        <w:t>“他天生雄辩，善于感动人心，又以非凡的方式掌握了母语的优雅与力量，他很快就成了他那个时代的奇迹。”</w:t>
      </w:r>
    </w:p>
    <w:p w14:paraId="6C6627F0">
      <w:pPr>
        <w:spacing w:after="314" w:line="271" w:lineRule="auto"/>
        <w:ind w:right="1"/>
        <w:rPr>
          <w:rFonts w:hint="eastAsia"/>
        </w:rPr>
      </w:pPr>
    </w:p>
    <w:p w14:paraId="720F70F6">
      <w:pPr>
        <w:spacing w:after="314" w:line="271" w:lineRule="auto"/>
        <w:ind w:right="1"/>
        <w:rPr>
          <w:rFonts w:hint="eastAsia"/>
        </w:rPr>
      </w:pPr>
      <w:r>
        <w:rPr>
          <w:rFonts w:hint="eastAsia"/>
        </w:rPr>
        <w:t>In 1510, he was dispatched to Rome on some important business of his order.</w:t>
      </w:r>
    </w:p>
    <w:p w14:paraId="1DAE63FA">
      <w:pPr>
        <w:spacing w:after="314" w:line="271" w:lineRule="auto"/>
        <w:ind w:right="1"/>
        <w:rPr>
          <w:rFonts w:hint="eastAsia"/>
        </w:rPr>
      </w:pPr>
      <w:r>
        <w:rPr>
          <w:rFonts w:hint="eastAsia"/>
        </w:rPr>
        <w:t>1510年，他因其修会的一些重要事务被派往罗马。</w:t>
      </w:r>
    </w:p>
    <w:p w14:paraId="0B633626">
      <w:pPr>
        <w:spacing w:after="314" w:line="271" w:lineRule="auto"/>
        <w:ind w:right="1"/>
        <w:rPr>
          <w:rFonts w:hint="eastAsia"/>
        </w:rPr>
      </w:pPr>
      <w:r>
        <w:rPr>
          <w:rFonts w:hint="eastAsia"/>
        </w:rPr>
        <w:t>He performed this so well as to receive the distinction of a doctor's degree upon his return.</w:t>
      </w:r>
    </w:p>
    <w:p w14:paraId="15F89C82">
      <w:pPr>
        <w:spacing w:after="314" w:line="271" w:lineRule="auto"/>
        <w:ind w:right="1"/>
        <w:rPr>
          <w:rFonts w:hint="eastAsia"/>
        </w:rPr>
      </w:pPr>
      <w:r>
        <w:rPr>
          <w:rFonts w:hint="eastAsia"/>
        </w:rPr>
        <w:t>他出色地完成了任务，以至于回国后获得了博士学位的荣誉。</w:t>
      </w:r>
    </w:p>
    <w:p w14:paraId="6CA0DCFC">
      <w:pPr>
        <w:spacing w:after="314" w:line="271" w:lineRule="auto"/>
        <w:ind w:right="1"/>
        <w:rPr>
          <w:rFonts w:hint="eastAsia"/>
        </w:rPr>
      </w:pPr>
      <w:r>
        <w:rPr>
          <w:rFonts w:hint="eastAsia"/>
        </w:rPr>
        <w:t>While at Rome, he had opportunities to notice the spirit with which religious worship was conducted there — its pomp, hurriedness and politicality.</w:t>
      </w:r>
    </w:p>
    <w:p w14:paraId="3AAB9F52">
      <w:pPr>
        <w:spacing w:after="314" w:line="271" w:lineRule="auto"/>
        <w:ind w:right="1"/>
        <w:rPr>
          <w:rFonts w:hint="eastAsia"/>
        </w:rPr>
      </w:pPr>
      <w:r>
        <w:rPr>
          <w:rFonts w:hint="eastAsia"/>
        </w:rPr>
        <w:t>在罗马期间，他有机会注意到那里举行宗教崇拜的精神——其浮华、仓促和政治性。</w:t>
      </w:r>
    </w:p>
    <w:p w14:paraId="114F00AF">
      <w:pPr>
        <w:spacing w:after="314" w:line="271" w:lineRule="auto"/>
        <w:ind w:right="1"/>
        <w:rPr>
          <w:rFonts w:hint="eastAsia"/>
        </w:rPr>
      </w:pPr>
      <w:r>
        <w:rPr>
          <w:rFonts w:hint="eastAsia"/>
        </w:rPr>
        <w:t>He was thankful to return once more to his convent, where he might pray deliberately and fervently without being ridiculed.</w:t>
      </w:r>
    </w:p>
    <w:p w14:paraId="13F91E56">
      <w:pPr>
        <w:spacing w:after="314" w:line="271" w:lineRule="auto"/>
        <w:ind w:right="1"/>
        <w:rPr>
          <w:rFonts w:hint="eastAsia"/>
        </w:rPr>
      </w:pPr>
      <w:r>
        <w:rPr>
          <w:rFonts w:hint="eastAsia"/>
        </w:rPr>
        <w:t>他很庆幸能再次回到他的修道院，在那里他可以从容而热切地祈祷，而不会被嘲笑。</w:t>
      </w:r>
    </w:p>
    <w:p w14:paraId="2B2C24A5">
      <w:pPr>
        <w:spacing w:after="314" w:line="271" w:lineRule="auto"/>
        <w:ind w:right="1"/>
        <w:rPr>
          <w:rFonts w:hint="eastAsia"/>
        </w:rPr>
      </w:pPr>
      <w:r>
        <w:rPr>
          <w:rFonts w:hint="eastAsia"/>
        </w:rPr>
        <w:t>He now entered upon a public exposition of the Psalms and Paul's Epistle to the Romans; he studied Greek and Hebrew with great diligence.</w:t>
      </w:r>
    </w:p>
    <w:p w14:paraId="2F3745DC">
      <w:pPr>
        <w:spacing w:after="314" w:line="271" w:lineRule="auto"/>
        <w:ind w:right="1"/>
        <w:rPr>
          <w:rFonts w:hint="eastAsia"/>
        </w:rPr>
      </w:pPr>
      <w:r>
        <w:rPr>
          <w:rFonts w:hint="eastAsia"/>
        </w:rPr>
        <w:t>他现在开始公开讲解诗篇和保罗的罗马书；他非常勤奋地学习希腊文和希伯来文。</w:t>
      </w:r>
    </w:p>
    <w:p w14:paraId="26BCDF8A">
      <w:pPr>
        <w:spacing w:after="314" w:line="271" w:lineRule="auto"/>
        <w:ind w:right="1"/>
        <w:rPr>
          <w:rFonts w:hint="eastAsia"/>
        </w:rPr>
      </w:pPr>
      <w:r>
        <w:rPr>
          <w:rFonts w:hint="eastAsia"/>
        </w:rPr>
        <w:t>He improved his taste and enlarged his erudition, by availing himself of the philological labours of Erasmus (to which he always owned that he had been greatly indebted).</w:t>
      </w:r>
    </w:p>
    <w:p w14:paraId="16231A8B">
      <w:pPr>
        <w:spacing w:after="314" w:line="271" w:lineRule="auto"/>
        <w:ind w:right="1"/>
        <w:rPr>
          <w:rFonts w:hint="eastAsia"/>
        </w:rPr>
      </w:pPr>
      <w:r>
        <w:rPr>
          <w:rFonts w:hint="eastAsia"/>
        </w:rPr>
        <w:t>他利用伊拉斯谟的语言学成果（他一直承认自己对此深表感激），提升了自己的品味，扩大了自己的学识。</w:t>
      </w:r>
    </w:p>
    <w:p w14:paraId="321831BD">
      <w:pPr>
        <w:spacing w:after="314" w:line="271" w:lineRule="auto"/>
        <w:ind w:right="1"/>
        <w:rPr>
          <w:rFonts w:hint="eastAsia"/>
        </w:rPr>
      </w:pPr>
      <w:r>
        <w:rPr>
          <w:rFonts w:hint="eastAsia"/>
        </w:rPr>
        <w:t>He rejected the corruptive yoke of Aristotle and the Schoolmen, and did not rest, like the satirist who had given him a taste for pulling down in confusion, but sought and found his peace in erecting a scriptural theology upon the ruins of heathenized Christianity.</w:t>
      </w:r>
    </w:p>
    <w:p w14:paraId="23B9E82D">
      <w:pPr>
        <w:spacing w:after="314" w:line="271" w:lineRule="auto"/>
        <w:ind w:right="1"/>
        <w:rPr>
          <w:rFonts w:hint="eastAsia"/>
        </w:rPr>
      </w:pPr>
      <w:r>
        <w:rPr>
          <w:rFonts w:hint="eastAsia"/>
        </w:rPr>
        <w:t>他拒绝了亚里士多德和经院学者的腐败枷锁，并没有像那个让他尝到混乱拆毁滋味的讽刺家一样止步不前，而是在异教化的基督教废墟上建立合乎圣经的神学，并从中寻求和找到了他的平安。</w:t>
      </w:r>
    </w:p>
    <w:p w14:paraId="21507E53">
      <w:pPr>
        <w:spacing w:after="314" w:line="271" w:lineRule="auto"/>
        <w:ind w:right="1"/>
        <w:rPr>
          <w:rFonts w:hint="eastAsia"/>
        </w:rPr>
      </w:pPr>
      <w:r>
        <w:rPr>
          <w:rFonts w:hint="eastAsia"/>
        </w:rPr>
        <w:t>The true light beamed very gradually upon his mind: from suspecting error, he became convinced that it was there.</w:t>
      </w:r>
    </w:p>
    <w:p w14:paraId="47DD33F7">
      <w:pPr>
        <w:spacing w:after="314" w:line="271" w:lineRule="auto"/>
        <w:ind w:right="1"/>
        <w:rPr>
          <w:rFonts w:hint="eastAsia"/>
        </w:rPr>
      </w:pPr>
      <w:r>
        <w:rPr>
          <w:rFonts w:hint="eastAsia"/>
        </w:rPr>
        <w:t>真光非常逐渐地照入他的心灵：从怀疑有错误，到他确信错误就在那里。</w:t>
      </w:r>
    </w:p>
    <w:p w14:paraId="5654F612">
      <w:pPr>
        <w:spacing w:after="314" w:line="271" w:lineRule="auto"/>
        <w:ind w:right="1"/>
        <w:rPr>
          <w:rFonts w:hint="eastAsia"/>
        </w:rPr>
      </w:pPr>
      <w:r>
        <w:rPr>
          <w:rFonts w:hint="eastAsia"/>
        </w:rPr>
        <w:t>Constrained to reject error, he was forced step by step into truth.</w:t>
      </w:r>
    </w:p>
    <w:p w14:paraId="2E14DAD7">
      <w:pPr>
        <w:spacing w:after="314" w:line="271" w:lineRule="auto"/>
        <w:ind w:right="1"/>
        <w:rPr>
          <w:rFonts w:hint="eastAsia"/>
        </w:rPr>
      </w:pPr>
      <w:r>
        <w:rPr>
          <w:rFonts w:hint="eastAsia"/>
        </w:rPr>
        <w:t>iv -</w:t>
      </w:r>
    </w:p>
    <w:p w14:paraId="49161845">
      <w:pPr>
        <w:spacing w:after="314" w:line="271" w:lineRule="auto"/>
        <w:ind w:right="1"/>
        <w:rPr>
          <w:rFonts w:hint="eastAsia"/>
        </w:rPr>
      </w:pPr>
      <w:r>
        <w:rPr>
          <w:rFonts w:hint="eastAsia"/>
        </w:rPr>
        <w:t>被迫拒绝错误，他一步步地被推向真理。iv -</w:t>
      </w:r>
    </w:p>
    <w:p w14:paraId="265FB1C7">
      <w:pPr>
        <w:spacing w:after="314" w:line="271" w:lineRule="auto"/>
        <w:ind w:right="1"/>
        <w:rPr>
          <w:rFonts w:hint="eastAsia"/>
        </w:rPr>
      </w:pPr>
    </w:p>
    <w:p w14:paraId="21911210">
      <w:pPr>
        <w:spacing w:after="314" w:line="271" w:lineRule="auto"/>
        <w:ind w:right="1"/>
        <w:rPr>
          <w:rFonts w:hint="eastAsia"/>
        </w:rPr>
      </w:pPr>
      <w:r>
        <w:rPr>
          <w:rFonts w:hint="eastAsia"/>
        </w:rPr>
        <w:t>He was thus employed with great contention of mind, in studying, ruminating, teaching and preaching.</w:t>
      </w:r>
    </w:p>
    <w:p w14:paraId="69EF904D">
      <w:pPr>
        <w:spacing w:after="314" w:line="271" w:lineRule="auto"/>
        <w:ind w:right="1"/>
        <w:rPr>
          <w:rFonts w:hint="eastAsia"/>
        </w:rPr>
      </w:pPr>
      <w:r>
        <w:rPr>
          <w:rFonts w:hint="eastAsia"/>
        </w:rPr>
        <w:t>他就这样在巨大的心灵挣扎中，从事着学习、默想、教导和讲道。</w:t>
      </w:r>
    </w:p>
    <w:p w14:paraId="163524CD">
      <w:pPr>
        <w:spacing w:after="314" w:line="271" w:lineRule="auto"/>
        <w:ind w:right="1"/>
        <w:rPr>
          <w:rFonts w:hint="eastAsia"/>
        </w:rPr>
      </w:pPr>
      <w:r>
        <w:rPr>
          <w:rFonts w:hint="eastAsia"/>
        </w:rPr>
        <w:t>Once he had been favoured with</w:t>
      </w:r>
    </w:p>
    <w:p w14:paraId="4FDBC70E">
      <w:pPr>
        <w:spacing w:after="314" w:line="271" w:lineRule="auto"/>
        <w:ind w:right="1"/>
        <w:rPr>
          <w:rFonts w:hint="eastAsia"/>
        </w:rPr>
      </w:pPr>
      <w:r>
        <w:rPr>
          <w:rFonts w:hint="eastAsia"/>
        </w:rPr>
        <w:t>2some particular advantages - for ascertaining the real state of religion — both among clergy and laity in his own country — his attention was in a way compelled to the subject of INDULGENCES.</w:t>
      </w:r>
    </w:p>
    <w:p w14:paraId="260CA6D9">
      <w:pPr>
        <w:spacing w:after="314" w:line="271" w:lineRule="auto"/>
        <w:ind w:right="1"/>
        <w:rPr>
          <w:rFonts w:hint="eastAsia"/>
        </w:rPr>
      </w:pPr>
      <w:r>
        <w:rPr>
          <w:rFonts w:hint="eastAsia"/>
        </w:rPr>
        <w:t>当他有幸获得了一些特殊的便利条件——得以确定在他本国教士和平信徒中宗教的真实状况——他的注意力在某种程度上被迫转向了赎罪券这个主题。</w:t>
      </w:r>
    </w:p>
    <w:p w14:paraId="6841ED95">
      <w:pPr>
        <w:spacing w:after="314" w:line="271" w:lineRule="auto"/>
        <w:ind w:right="1"/>
        <w:rPr>
          <w:rFonts w:hint="eastAsia"/>
        </w:rPr>
      </w:pPr>
      <w:r>
        <w:rPr>
          <w:rFonts w:hint="eastAsia"/>
        </w:rPr>
        <w:t>He had not taken it up as a speculation; he did not know the real nature, grounds, ingredients, or ramifications of the evil.</w:t>
      </w:r>
    </w:p>
    <w:p w14:paraId="1916BE3B">
      <w:pPr>
        <w:spacing w:after="314" w:line="271" w:lineRule="auto"/>
        <w:ind w:right="1"/>
        <w:rPr>
          <w:rFonts w:hint="eastAsia"/>
        </w:rPr>
      </w:pPr>
      <w:r>
        <w:rPr>
          <w:rFonts w:hint="eastAsia"/>
        </w:rPr>
        <w:t>他并非将其作为一种思辨来探讨；他不知道这罪恶的真实性质、根据、构成或分支。</w:t>
      </w:r>
    </w:p>
    <w:p w14:paraId="560A24E5">
      <w:pPr>
        <w:spacing w:after="314" w:line="271" w:lineRule="auto"/>
        <w:ind w:right="1"/>
        <w:rPr>
          <w:rFonts w:hint="eastAsia"/>
        </w:rPr>
      </w:pPr>
      <w:r>
        <w:rPr>
          <w:rFonts w:hint="eastAsia"/>
        </w:rPr>
        <w:t>As a confessor, he had to deal with acknowledgments of sin; as a priest, he was to dictate penances.</w:t>
      </w:r>
    </w:p>
    <w:p w14:paraId="4F65AA67">
      <w:pPr>
        <w:spacing w:after="314" w:line="271" w:lineRule="auto"/>
        <w:ind w:right="1"/>
        <w:rPr>
          <w:rFonts w:hint="eastAsia"/>
        </w:rPr>
      </w:pPr>
      <w:r>
        <w:rPr>
          <w:rFonts w:hint="eastAsia"/>
        </w:rPr>
        <w:t>作为一名听告解的神父，他必须处理对罪的承认；作为一名神父，他要规定忏悔。</w:t>
      </w:r>
    </w:p>
    <w:p w14:paraId="063EAE5A">
      <w:pPr>
        <w:spacing w:after="314" w:line="271" w:lineRule="auto"/>
        <w:ind w:right="1"/>
        <w:rPr>
          <w:rFonts w:hint="eastAsia"/>
        </w:rPr>
      </w:pPr>
      <w:r>
        <w:rPr>
          <w:rFonts w:hint="eastAsia"/>
        </w:rPr>
        <w:t>The penitents refused to comply, because they had</w:t>
      </w:r>
    </w:p>
    <w:p w14:paraId="28754723">
      <w:pPr>
        <w:spacing w:after="314" w:line="271" w:lineRule="auto"/>
        <w:ind w:right="1"/>
        <w:rPr>
          <w:rFonts w:hint="eastAsia"/>
        </w:rPr>
      </w:pPr>
      <w:r>
        <w:rPr>
          <w:rFonts w:hint="eastAsia"/>
        </w:rPr>
        <w:t>3dispensations in their pockets.</w:t>
      </w:r>
    </w:p>
    <w:p w14:paraId="5D2FB966">
      <w:pPr>
        <w:spacing w:after="314" w:line="271" w:lineRule="auto"/>
        <w:ind w:right="1"/>
        <w:rPr>
          <w:rFonts w:hint="eastAsia"/>
        </w:rPr>
      </w:pPr>
      <w:r>
        <w:rPr>
          <w:rFonts w:hint="eastAsia"/>
        </w:rPr>
        <w:t>忏悔者们拒绝遵从，因为他们口袋里揣着赦罪券。</w:t>
      </w:r>
    </w:p>
    <w:p w14:paraId="7020AC61">
      <w:pPr>
        <w:spacing w:after="314" w:line="271" w:lineRule="auto"/>
        <w:ind w:right="1"/>
        <w:rPr>
          <w:rFonts w:hint="eastAsia"/>
        </w:rPr>
      </w:pPr>
      <w:r>
        <w:rPr>
          <w:rFonts w:hint="eastAsia"/>
        </w:rPr>
        <w:t>What a chef-d'oeuvre of Satan's was here!</w:t>
      </w:r>
    </w:p>
    <w:p w14:paraId="6674CD53">
      <w:pPr>
        <w:spacing w:after="314" w:line="271" w:lineRule="auto"/>
        <w:ind w:right="1"/>
        <w:rPr>
          <w:rFonts w:hint="eastAsia"/>
        </w:rPr>
      </w:pPr>
      <w:r>
        <w:rPr>
          <w:rFonts w:hint="eastAsia"/>
        </w:rPr>
        <w:t>这真是撒旦的杰作！</w:t>
      </w:r>
    </w:p>
    <w:p w14:paraId="12141AAA">
      <w:pPr>
        <w:spacing w:after="314" w:line="271" w:lineRule="auto"/>
        <w:ind w:right="1"/>
        <w:rPr>
          <w:rFonts w:hint="eastAsia"/>
        </w:rPr>
      </w:pPr>
      <w:r>
        <w:rPr>
          <w:rFonts w:hint="eastAsia"/>
        </w:rPr>
        <w:t>It is not "Sin no more, lest a worse thing happen to you;" but sin as you wish, if you can pay for it.'</w:t>
      </w:r>
    </w:p>
    <w:p w14:paraId="54D0388E">
      <w:pPr>
        <w:spacing w:after="314" w:line="271" w:lineRule="auto"/>
        <w:ind w:right="1"/>
        <w:rPr>
          <w:rFonts w:hint="eastAsia"/>
        </w:rPr>
      </w:pPr>
      <w:r>
        <w:rPr>
          <w:rFonts w:hint="eastAsia"/>
        </w:rPr>
        <w:t>不是“不要再犯罪了，恐怕你遭遇的更利害”；而是“随心所欲地犯罪吧，只要你付得起钱”。</w:t>
      </w:r>
    </w:p>
    <w:p w14:paraId="7E27BDC9">
      <w:pPr>
        <w:spacing w:after="314" w:line="271" w:lineRule="auto"/>
        <w:ind w:right="1"/>
        <w:rPr>
          <w:rFonts w:hint="eastAsia"/>
        </w:rPr>
      </w:pPr>
      <w:r>
        <w:rPr>
          <w:rFonts w:hint="eastAsia"/>
        </w:rPr>
        <w:t>Luther would not absolve.</w:t>
      </w:r>
    </w:p>
    <w:p w14:paraId="0B44F6C0">
      <w:pPr>
        <w:spacing w:after="314" w:line="271" w:lineRule="auto"/>
        <w:ind w:right="1"/>
        <w:rPr>
          <w:rFonts w:hint="eastAsia"/>
        </w:rPr>
      </w:pPr>
      <w:r>
        <w:rPr>
          <w:rFonts w:hint="eastAsia"/>
        </w:rPr>
        <w:t>路德不肯赦罪。</w:t>
      </w:r>
    </w:p>
    <w:p w14:paraId="6E9815CB">
      <w:pPr>
        <w:spacing w:after="314" w:line="271" w:lineRule="auto"/>
        <w:ind w:right="1"/>
        <w:rPr>
          <w:rFonts w:hint="eastAsia"/>
        </w:rPr>
      </w:pPr>
      <w:r>
        <w:rPr>
          <w:rFonts w:hint="eastAsia"/>
        </w:rPr>
        <w:t>The brass-browed Tetzel stormed, and ordered his pile of wood to be lighted that he might strike terror into all who should dare to think of being heretics.</w:t>
      </w:r>
    </w:p>
    <w:p w14:paraId="28131638">
      <w:pPr>
        <w:spacing w:after="314" w:line="271" w:lineRule="auto"/>
        <w:ind w:right="1"/>
        <w:rPr>
          <w:rFonts w:hint="eastAsia"/>
        </w:rPr>
      </w:pPr>
      <w:r>
        <w:rPr>
          <w:rFonts w:hint="eastAsia"/>
        </w:rPr>
        <w:t>厚颜无耻的特次勒暴跳如雷，命令点燃他的木堆，以便恐吓所有胆敢想成为异端的人。</w:t>
      </w:r>
    </w:p>
    <w:p w14:paraId="77368BBD">
      <w:pPr>
        <w:spacing w:after="314" w:line="271" w:lineRule="auto"/>
        <w:ind w:right="1"/>
        <w:rPr>
          <w:rFonts w:hint="eastAsia"/>
        </w:rPr>
      </w:pPr>
      <w:r>
        <w:rPr>
          <w:rFonts w:hint="eastAsia"/>
        </w:rPr>
        <w:t>At present, Luther only said with great mildness from the pulpit, that 'the people might be better employed, than in</w:t>
      </w:r>
    </w:p>
    <w:p w14:paraId="0541C823">
      <w:pPr>
        <w:spacing w:after="314" w:line="271" w:lineRule="auto"/>
        <w:ind w:right="1"/>
        <w:rPr>
          <w:rFonts w:hint="eastAsia"/>
        </w:rPr>
      </w:pPr>
      <w:r>
        <w:rPr>
          <w:rFonts w:hint="eastAsia"/>
        </w:rPr>
        <w:t>4running from place to place to procure INDULGENCES.' v</w:t>
      </w:r>
    </w:p>
    <w:p w14:paraId="4E6164A4">
      <w:pPr>
        <w:spacing w:after="314" w:line="271" w:lineRule="auto"/>
        <w:ind w:right="1"/>
        <w:rPr>
          <w:rFonts w:hint="eastAsia"/>
        </w:rPr>
      </w:pPr>
      <w:r>
        <w:rPr>
          <w:rFonts w:hint="eastAsia"/>
        </w:rPr>
        <w:t>目前，路德只是在讲坛上非常温和地说，“民众可以做些更好的事，而不是东奔西跑去购买赎罪券。”v</w:t>
      </w:r>
    </w:p>
    <w:p w14:paraId="4D9815BA">
      <w:pPr>
        <w:spacing w:after="314" w:line="271" w:lineRule="auto"/>
        <w:ind w:right="1"/>
        <w:rPr>
          <w:rFonts w:hint="eastAsia"/>
        </w:rPr>
      </w:pPr>
    </w:p>
    <w:p w14:paraId="61112379">
      <w:pPr>
        <w:spacing w:after="314" w:line="271" w:lineRule="auto"/>
        <w:ind w:right="1"/>
        <w:rPr>
          <w:rFonts w:hint="eastAsia"/>
        </w:rPr>
      </w:pPr>
      <w:r>
        <w:rPr>
          <w:rFonts w:hint="eastAsia"/>
        </w:rPr>
        <w:t>He was sure it was wrong; he would try to check it; he would try with canonical regularity, applying to arch bishop and bishop for redress.</w:t>
      </w:r>
    </w:p>
    <w:p w14:paraId="00333803">
      <w:pPr>
        <w:spacing w:after="314" w:line="271" w:lineRule="auto"/>
        <w:ind w:right="1"/>
        <w:rPr>
          <w:rFonts w:hint="eastAsia"/>
        </w:rPr>
      </w:pPr>
      <w:r>
        <w:rPr>
          <w:rFonts w:hint="eastAsia"/>
        </w:rPr>
        <w:t>他确信这是错的；他要尝试制止它；他要尝试通过合乎教规的程序，向大主教和主教申请纠正。</w:t>
      </w:r>
    </w:p>
    <w:p w14:paraId="2448F749">
      <w:pPr>
        <w:spacing w:after="314" w:line="271" w:lineRule="auto"/>
        <w:ind w:right="1"/>
        <w:rPr>
          <w:rFonts w:hint="eastAsia"/>
        </w:rPr>
      </w:pPr>
      <w:r>
        <w:rPr>
          <w:rFonts w:hint="eastAsia"/>
        </w:rPr>
        <w:t>He was so ignorant of the principals, subordinates, and subsubordinates in the traffic, that he called upon his own archbishop vender to stop the trade!</w:t>
      </w:r>
    </w:p>
    <w:p w14:paraId="7660B225">
      <w:pPr>
        <w:spacing w:after="314" w:line="271" w:lineRule="auto"/>
        <w:ind w:right="1"/>
        <w:rPr>
          <w:rFonts w:hint="eastAsia"/>
        </w:rPr>
      </w:pPr>
      <w:r>
        <w:rPr>
          <w:rFonts w:hint="eastAsia"/>
        </w:rPr>
        <w:t>他对这场交易中的主犯、从犯和次级从犯是如此无知，以至于他竟呼吁他自己的大主教——一个销售者——来停止这买卖！</w:t>
      </w:r>
    </w:p>
    <w:p w14:paraId="131A2C9E">
      <w:pPr>
        <w:spacing w:after="314" w:line="271" w:lineRule="auto"/>
        <w:ind w:right="1"/>
        <w:rPr>
          <w:rFonts w:hint="eastAsia"/>
        </w:rPr>
      </w:pPr>
    </w:p>
    <w:p w14:paraId="4BA8D550">
      <w:pPr>
        <w:spacing w:after="314" w:line="271" w:lineRule="auto"/>
        <w:ind w:right="1"/>
        <w:rPr>
          <w:rFonts w:hint="eastAsia"/>
        </w:rPr>
      </w:pPr>
      <w:r>
        <w:rPr>
          <w:rFonts w:hint="eastAsia"/>
        </w:rPr>
        <w:t>See how God works.</w:t>
      </w:r>
    </w:p>
    <w:p w14:paraId="58B335CE">
      <w:pPr>
        <w:spacing w:after="314" w:line="271" w:lineRule="auto"/>
        <w:ind w:right="1"/>
        <w:rPr>
          <w:rFonts w:hint="eastAsia"/>
        </w:rPr>
      </w:pPr>
      <w:r>
        <w:rPr>
          <w:rFonts w:hint="eastAsia"/>
        </w:rPr>
        <w:t>看神如何作工。</w:t>
      </w:r>
    </w:p>
    <w:p w14:paraId="649A5ACB">
      <w:pPr>
        <w:spacing w:after="314" w:line="271" w:lineRule="auto"/>
        <w:ind w:right="1"/>
        <w:rPr>
          <w:rFonts w:hint="eastAsia"/>
        </w:rPr>
      </w:pPr>
      <w:r>
        <w:rPr>
          <w:rFonts w:hint="eastAsia"/>
        </w:rPr>
        <w:t>Ambition, vanity, and extravagance are made the instrument of developing the abominations of the Popedom, so that God may develop himself by his dealings with it.</w:t>
      </w:r>
    </w:p>
    <w:p w14:paraId="144AFF7A">
      <w:pPr>
        <w:spacing w:after="314" w:line="271" w:lineRule="auto"/>
        <w:ind w:right="1"/>
        <w:rPr>
          <w:rFonts w:hint="eastAsia"/>
        </w:rPr>
      </w:pPr>
      <w:r>
        <w:rPr>
          <w:rFonts w:hint="eastAsia"/>
        </w:rPr>
        <w:t>野心、虚荣和奢侈成了揭露教皇制度可憎之处的工具，好让神可以通过祂对它的处理来彰显祂自己。</w:t>
      </w:r>
    </w:p>
    <w:p w14:paraId="1782551A">
      <w:pPr>
        <w:spacing w:after="314" w:line="271" w:lineRule="auto"/>
        <w:ind w:right="1"/>
        <w:rPr>
          <w:rFonts w:hint="eastAsia"/>
        </w:rPr>
      </w:pPr>
      <w:r>
        <w:rPr>
          <w:rFonts w:hint="eastAsia"/>
        </w:rPr>
        <w:t>The gorgeous temple, whose foundations had previously been laid to the wonderment of man, not to the praise and worship of God, must continue to be built — though not one jot may be subtracted from</w:t>
      </w:r>
    </w:p>
    <w:p w14:paraId="47A5DA47">
      <w:pPr>
        <w:spacing w:after="314" w:line="271" w:lineRule="auto"/>
        <w:ind w:right="1"/>
        <w:rPr>
          <w:rFonts w:hint="eastAsia"/>
        </w:rPr>
      </w:pPr>
      <w:r>
        <w:rPr>
          <w:rFonts w:hint="eastAsia"/>
        </w:rPr>
        <w:t>5</w:t>
      </w:r>
    </w:p>
    <w:p w14:paraId="23BDB067">
      <w:pPr>
        <w:spacing w:after="314" w:line="271" w:lineRule="auto"/>
        <w:ind w:right="1"/>
        <w:rPr>
          <w:rFonts w:hint="eastAsia"/>
        </w:rPr>
      </w:pPr>
      <w:r>
        <w:rPr>
          <w:rFonts w:hint="eastAsia"/>
        </w:rPr>
        <w:t>Leo's pomp, sensuality, and magnificence, even though his treasury was already exhausted.</w:t>
      </w:r>
    </w:p>
    <w:p w14:paraId="7B05117C">
      <w:pPr>
        <w:spacing w:after="314" w:line="271" w:lineRule="auto"/>
        <w:ind w:right="1"/>
        <w:rPr>
          <w:rFonts w:hint="eastAsia"/>
        </w:rPr>
      </w:pPr>
      <w:r>
        <w:rPr>
          <w:rFonts w:hint="eastAsia"/>
        </w:rPr>
        <w:t>那宏伟的圣殿，其根基先前已奠定，为的是让世人惊叹，而非赞美和敬拜神，必须继续建造——尽管利奥的浮华、淫逸和奢华丝毫不能减少，即便他的金库早已枯竭。</w:t>
      </w:r>
    </w:p>
    <w:p w14:paraId="6F20B3F9">
      <w:pPr>
        <w:spacing w:after="314" w:line="271" w:lineRule="auto"/>
        <w:ind w:right="1"/>
        <w:rPr>
          <w:rFonts w:hint="eastAsia"/>
        </w:rPr>
      </w:pPr>
      <w:r>
        <w:rPr>
          <w:rFonts w:hint="eastAsia"/>
        </w:rPr>
        <w:t>Profligate necessity leads him to an expedient which, while it reveals his own spirit, and discloses the principles of the government he administers, could scarcely fail to draw at least some into an inquiry, by what authority they were called to submit to such enormities.</w:t>
      </w:r>
    </w:p>
    <w:p w14:paraId="603247FE">
      <w:pPr>
        <w:spacing w:after="314" w:line="271" w:lineRule="auto"/>
        <w:ind w:right="1"/>
        <w:rPr>
          <w:rFonts w:hint="eastAsia"/>
        </w:rPr>
      </w:pPr>
      <w:r>
        <w:rPr>
          <w:rFonts w:hint="eastAsia"/>
        </w:rPr>
        <w:t>vi -</w:t>
      </w:r>
    </w:p>
    <w:p w14:paraId="10F5B635">
      <w:pPr>
        <w:spacing w:after="314" w:line="271" w:lineRule="auto"/>
        <w:ind w:right="1"/>
        <w:rPr>
          <w:rFonts w:hint="eastAsia"/>
        </w:rPr>
      </w:pPr>
      <w:r>
        <w:rPr>
          <w:rFonts w:hint="eastAsia"/>
        </w:rPr>
        <w:t>放纵的需要使他采取了一种权宜之计，这计策既揭示了他自己的精神，也暴露了他所管理的政府的原则，几乎不可避免地会引来至少一些人的探究：他们凭什么权威被要求屈服于如此的罪恶。vi -</w:t>
      </w:r>
    </w:p>
    <w:p w14:paraId="6C644EDB">
      <w:pPr>
        <w:spacing w:after="314" w:line="271" w:lineRule="auto"/>
        <w:ind w:right="1"/>
        <w:rPr>
          <w:rFonts w:hint="eastAsia"/>
        </w:rPr>
      </w:pPr>
    </w:p>
    <w:p w14:paraId="4CA2D129">
      <w:pPr>
        <w:spacing w:after="314" w:line="271" w:lineRule="auto"/>
        <w:ind w:right="1"/>
        <w:rPr>
          <w:rFonts w:hint="eastAsia"/>
        </w:rPr>
      </w:pPr>
      <w:r>
        <w:rPr>
          <w:rFonts w:hint="eastAsia"/>
        </w:rPr>
        <w:t>This expedient was indeed not new, for Julius had adopted it before Leo.</w:t>
      </w:r>
    </w:p>
    <w:p w14:paraId="2FF1FB8F">
      <w:pPr>
        <w:spacing w:after="314" w:line="271" w:lineRule="auto"/>
        <w:ind w:right="1"/>
        <w:rPr>
          <w:rFonts w:hint="eastAsia"/>
        </w:rPr>
      </w:pPr>
      <w:r>
        <w:rPr>
          <w:rFonts w:hint="eastAsia"/>
        </w:rPr>
        <w:t>这个权宜之计其实并不新鲜，因为尤利乌斯在利奥之前就已采用。</w:t>
      </w:r>
    </w:p>
    <w:p w14:paraId="232ECF79">
      <w:pPr>
        <w:spacing w:after="314" w:line="271" w:lineRule="auto"/>
        <w:ind w:right="1"/>
        <w:rPr>
          <w:rFonts w:hint="eastAsia"/>
        </w:rPr>
      </w:pPr>
      <w:r>
        <w:rPr>
          <w:rFonts w:hint="eastAsia"/>
        </w:rPr>
        <w:t>But it had never been so extensively and so barefacedly practised, as in this in stance.</w:t>
      </w:r>
    </w:p>
    <w:p w14:paraId="1445D96F">
      <w:pPr>
        <w:spacing w:after="314" w:line="271" w:lineRule="auto"/>
        <w:ind w:right="1"/>
        <w:rPr>
          <w:rFonts w:hint="eastAsia"/>
        </w:rPr>
      </w:pPr>
      <w:r>
        <w:rPr>
          <w:rFonts w:hint="eastAsia"/>
        </w:rPr>
        <w:t>但它从未像这次一样被如此广泛和无耻地实行。</w:t>
      </w:r>
    </w:p>
    <w:p w14:paraId="6D69CBE2">
      <w:pPr>
        <w:spacing w:after="314" w:line="271" w:lineRule="auto"/>
        <w:ind w:right="1"/>
        <w:rPr>
          <w:rFonts w:hint="eastAsia"/>
        </w:rPr>
      </w:pPr>
      <w:r>
        <w:rPr>
          <w:rFonts w:hint="eastAsia"/>
        </w:rPr>
        <w:t>It was none other than to make gain from godliness, by selling merits for money —not only by pardoning, but even legalizing, the contempt and defiance of God through the distribution of certain superfluous riches of Christ and of his saints, to which the Pope has the key.</w:t>
      </w:r>
    </w:p>
    <w:p w14:paraId="1292B78E">
      <w:pPr>
        <w:spacing w:after="314" w:line="271" w:lineRule="auto"/>
        <w:ind w:right="1"/>
        <w:rPr>
          <w:rFonts w:hint="eastAsia"/>
        </w:rPr>
      </w:pPr>
      <w:r>
        <w:rPr>
          <w:rFonts w:hint="eastAsia"/>
        </w:rPr>
        <w:t>这无非是以敬虔为得利的门路，用金钱出售功德——不仅赦免，甚至通过分发教皇持有钥匙的基督和祂圣徒们的多余财富，来使藐视和违抗神的行为合法化。</w:t>
      </w:r>
    </w:p>
    <w:p w14:paraId="1BF0B7AC">
      <w:pPr>
        <w:spacing w:after="314" w:line="271" w:lineRule="auto"/>
        <w:ind w:right="1"/>
        <w:rPr>
          <w:rFonts w:hint="eastAsia"/>
        </w:rPr>
      </w:pPr>
      <w:r>
        <w:rPr>
          <w:rFonts w:hint="eastAsia"/>
        </w:rPr>
        <w:t>The price demanded varied with the circumstances of the buyer, so that all ranks of men might partake of the benefit.</w:t>
      </w:r>
    </w:p>
    <w:p w14:paraId="24B3BC7A">
      <w:pPr>
        <w:spacing w:after="314" w:line="271" w:lineRule="auto"/>
        <w:ind w:right="1"/>
        <w:rPr>
          <w:rFonts w:hint="eastAsia"/>
        </w:rPr>
      </w:pPr>
      <w:r>
        <w:rPr>
          <w:rFonts w:hint="eastAsia"/>
        </w:rPr>
        <w:t>所索要的价格因购买者的情况而异，以便各阶层的人都能分享其利益。</w:t>
      </w:r>
    </w:p>
    <w:p w14:paraId="6A2F43F5">
      <w:pPr>
        <w:spacing w:after="314" w:line="271" w:lineRule="auto"/>
        <w:ind w:right="1"/>
        <w:rPr>
          <w:rFonts w:hint="eastAsia"/>
        </w:rPr>
      </w:pPr>
      <w:r>
        <w:rPr>
          <w:rFonts w:hint="eastAsia"/>
        </w:rPr>
        <w:t>In fact, all orders of men were made to contribute to ecclesiastical profligacy, while the infamous Dominican Tetzel had some colour for his boast that he had saved more souls from hell by his Indulgences, than St. Peter had converted to Christianity by his</w:t>
      </w:r>
    </w:p>
    <w:p w14:paraId="18FFDED8">
      <w:pPr>
        <w:spacing w:after="314" w:line="271" w:lineRule="auto"/>
        <w:ind w:right="1"/>
        <w:rPr>
          <w:rFonts w:hint="eastAsia"/>
        </w:rPr>
      </w:pPr>
      <w:r>
        <w:rPr>
          <w:rFonts w:hint="eastAsia"/>
        </w:rPr>
        <w:t>6preaching.</w:t>
      </w:r>
    </w:p>
    <w:p w14:paraId="29D62684">
      <w:pPr>
        <w:spacing w:after="314" w:line="271" w:lineRule="auto"/>
        <w:ind w:right="1"/>
        <w:rPr>
          <w:rFonts w:hint="eastAsia"/>
        </w:rPr>
      </w:pPr>
      <w:r>
        <w:rPr>
          <w:rFonts w:hint="eastAsia"/>
        </w:rPr>
        <w:t>事实上，所有阶层的人都被迫为教会的放荡作贡献，而臭名昭著的多明我会士特次勒则有几分理由夸口说，他用他的赎罪券从地狱拯救的灵魂，比圣彼得用他的讲道所归正的人还多。</w:t>
      </w:r>
    </w:p>
    <w:p w14:paraId="214B7A52">
      <w:pPr>
        <w:spacing w:after="314" w:line="271" w:lineRule="auto"/>
        <w:ind w:right="1"/>
        <w:rPr>
          <w:rFonts w:hint="eastAsia"/>
        </w:rPr>
      </w:pPr>
    </w:p>
    <w:p w14:paraId="0F7E4D0D">
      <w:pPr>
        <w:spacing w:after="314" w:line="271" w:lineRule="auto"/>
        <w:ind w:right="1"/>
        <w:rPr>
          <w:rFonts w:hint="eastAsia"/>
        </w:rPr>
      </w:pPr>
      <w:r>
        <w:rPr>
          <w:rFonts w:hint="eastAsia"/>
        </w:rPr>
        <w:t>Luther inquired, studied, prayed, and called on his rulers.</w:t>
      </w:r>
    </w:p>
    <w:p w14:paraId="2F455C6E">
      <w:pPr>
        <w:spacing w:after="314" w:line="271" w:lineRule="auto"/>
        <w:ind w:right="1"/>
        <w:rPr>
          <w:rFonts w:hint="eastAsia"/>
        </w:rPr>
      </w:pPr>
      <w:r>
        <w:rPr>
          <w:rFonts w:hint="eastAsia"/>
        </w:rPr>
        <w:t>路德探究、学习、祷告，并呼吁他的统治者。</w:t>
      </w:r>
    </w:p>
    <w:p w14:paraId="5B135909">
      <w:pPr>
        <w:spacing w:after="314" w:line="271" w:lineRule="auto"/>
        <w:ind w:right="1"/>
        <w:rPr>
          <w:rFonts w:hint="eastAsia"/>
        </w:rPr>
      </w:pPr>
      <w:r>
        <w:rPr>
          <w:rFonts w:hint="eastAsia"/>
        </w:rPr>
        <w:t>At length, receiving no help but only silence or cautions from authorities, he published his ninety-five theses, or doctrinal propositions on the subject.</w:t>
      </w:r>
    </w:p>
    <w:p w14:paraId="3FF532BD">
      <w:pPr>
        <w:spacing w:after="314" w:line="271" w:lineRule="auto"/>
        <w:ind w:right="1"/>
        <w:rPr>
          <w:rFonts w:hint="eastAsia"/>
        </w:rPr>
      </w:pPr>
      <w:r>
        <w:rPr>
          <w:rFonts w:hint="eastAsia"/>
        </w:rPr>
        <w:t>最终，从当局那里没有得到任何帮助，只有沉默或警告，他发表了他关于这个主题的九十五条论纲，即教义命题。</w:t>
      </w:r>
    </w:p>
    <w:p w14:paraId="06A0F7C9">
      <w:pPr>
        <w:spacing w:after="314" w:line="271" w:lineRule="auto"/>
        <w:ind w:right="1"/>
        <w:rPr>
          <w:rFonts w:hint="eastAsia"/>
        </w:rPr>
      </w:pPr>
      <w:r>
        <w:rPr>
          <w:rFonts w:hint="eastAsia"/>
        </w:rPr>
        <w:t>These were spread, with wonderful impression and effect, in the course of fifteen days, throughout all Germany.</w:t>
      </w:r>
    </w:p>
    <w:p w14:paraId="571A5658">
      <w:pPr>
        <w:spacing w:after="314" w:line="271" w:lineRule="auto"/>
        <w:ind w:right="1"/>
        <w:rPr>
          <w:rFonts w:hint="eastAsia"/>
        </w:rPr>
      </w:pPr>
      <w:r>
        <w:rPr>
          <w:rFonts w:hint="eastAsia"/>
        </w:rPr>
        <w:t>这些论纲在十五天之内传遍了整个德国，产生了奇妙的印记和效果。</w:t>
      </w:r>
    </w:p>
    <w:p w14:paraId="2CC74B29">
      <w:pPr>
        <w:spacing w:after="314" w:line="271" w:lineRule="auto"/>
        <w:ind w:right="1"/>
        <w:rPr>
          <w:rFonts w:hint="eastAsia"/>
        </w:rPr>
      </w:pPr>
    </w:p>
    <w:p w14:paraId="2B33E3A8">
      <w:pPr>
        <w:spacing w:after="314" w:line="271" w:lineRule="auto"/>
        <w:ind w:right="1"/>
        <w:rPr>
          <w:rFonts w:hint="eastAsia"/>
        </w:rPr>
      </w:pPr>
      <w:r>
        <w:rPr>
          <w:rFonts w:hint="eastAsia"/>
        </w:rPr>
        <w:t>Tetzel answered them by one hundred and six.</w:t>
      </w:r>
    </w:p>
    <w:p w14:paraId="5F7B76C1">
      <w:pPr>
        <w:spacing w:after="314" w:line="271" w:lineRule="auto"/>
        <w:ind w:right="1"/>
        <w:rPr>
          <w:rFonts w:hint="eastAsia"/>
        </w:rPr>
      </w:pPr>
      <w:r>
        <w:rPr>
          <w:rFonts w:hint="eastAsia"/>
        </w:rPr>
        <w:t>特次勒用一百零六条来回应。</w:t>
      </w:r>
    </w:p>
    <w:p w14:paraId="3BEF513F">
      <w:pPr>
        <w:spacing w:after="314" w:line="271" w:lineRule="auto"/>
        <w:ind w:right="1"/>
        <w:rPr>
          <w:rFonts w:hint="eastAsia"/>
        </w:rPr>
      </w:pPr>
      <w:r>
        <w:rPr>
          <w:rFonts w:hint="eastAsia"/>
        </w:rPr>
        <w:t>This gave occasion for sermons in reply and rejoinder.</w:t>
      </w:r>
    </w:p>
    <w:p w14:paraId="11E68174">
      <w:pPr>
        <w:spacing w:after="314" w:line="271" w:lineRule="auto"/>
        <w:ind w:right="1"/>
        <w:rPr>
          <w:rFonts w:hint="eastAsia"/>
        </w:rPr>
      </w:pPr>
      <w:r>
        <w:rPr>
          <w:rFonts w:hint="eastAsia"/>
        </w:rPr>
        <w:t>这引发了回应和反驳的讲道。</w:t>
      </w:r>
    </w:p>
    <w:p w14:paraId="6ABF66F5">
      <w:pPr>
        <w:spacing w:after="314" w:line="271" w:lineRule="auto"/>
        <w:ind w:right="1"/>
        <w:rPr>
          <w:rFonts w:hint="eastAsia"/>
        </w:rPr>
      </w:pPr>
      <w:r>
        <w:rPr>
          <w:rFonts w:hint="eastAsia"/>
        </w:rPr>
        <w:t>Luther was so dutiful, so simplehearted, and so confident in truth, that he sent his publications to his superiors in the church — his diocesan and his vicar-general — requesting the vicar-general to transmit them to the Pope.</w:t>
      </w:r>
    </w:p>
    <w:p w14:paraId="67910634">
      <w:pPr>
        <w:spacing w:after="314" w:line="271" w:lineRule="auto"/>
        <w:ind w:right="1"/>
        <w:rPr>
          <w:rFonts w:hint="eastAsia"/>
        </w:rPr>
      </w:pPr>
      <w:r>
        <w:rPr>
          <w:rFonts w:hint="eastAsia"/>
        </w:rPr>
        <w:t>路德是如此尽职、如此单纯、如此对真理充满信心，以至于他将他的出版物寄给了他在教会中的上级——他的教区主教和他的副总会长——并请求副总会长将它们转交给教皇。</w:t>
      </w:r>
    </w:p>
    <w:p w14:paraId="6334852E">
      <w:pPr>
        <w:spacing w:after="314" w:line="271" w:lineRule="auto"/>
        <w:ind w:right="1"/>
        <w:rPr>
          <w:rFonts w:hint="eastAsia"/>
        </w:rPr>
      </w:pPr>
      <w:r>
        <w:rPr>
          <w:rFonts w:hint="eastAsia"/>
        </w:rPr>
        <w:t>The cause was now fairly before the public.</w:t>
      </w:r>
    </w:p>
    <w:p w14:paraId="3CC89482">
      <w:pPr>
        <w:spacing w:after="314" w:line="271" w:lineRule="auto"/>
        <w:ind w:right="1"/>
        <w:rPr>
          <w:rFonts w:hint="eastAsia"/>
        </w:rPr>
      </w:pPr>
      <w:r>
        <w:rPr>
          <w:rFonts w:hint="eastAsia"/>
        </w:rPr>
        <w:t>现在，这件事已公正地摆在公众面前。</w:t>
      </w:r>
    </w:p>
    <w:p w14:paraId="32DB922B">
      <w:pPr>
        <w:spacing w:after="314" w:line="271" w:lineRule="auto"/>
        <w:ind w:right="1"/>
        <w:rPr>
          <w:rFonts w:hint="eastAsia"/>
        </w:rPr>
      </w:pPr>
      <w:r>
        <w:rPr>
          <w:rFonts w:hint="eastAsia"/>
        </w:rPr>
        <w:t>New antagonists arose.</w:t>
      </w:r>
    </w:p>
    <w:p w14:paraId="18CA14D1">
      <w:pPr>
        <w:spacing w:after="314" w:line="271" w:lineRule="auto"/>
        <w:ind w:right="1"/>
        <w:rPr>
          <w:rFonts w:hint="eastAsia"/>
        </w:rPr>
      </w:pPr>
      <w:r>
        <w:rPr>
          <w:rFonts w:hint="eastAsia"/>
        </w:rPr>
        <w:t>新的对手出现了。</w:t>
      </w:r>
    </w:p>
    <w:p w14:paraId="1FFD32F9">
      <w:pPr>
        <w:spacing w:after="314" w:line="271" w:lineRule="auto"/>
        <w:ind w:right="1"/>
        <w:rPr>
          <w:rFonts w:hint="eastAsia"/>
        </w:rPr>
      </w:pPr>
      <w:r>
        <w:rPr>
          <w:rFonts w:hint="eastAsia"/>
        </w:rPr>
        <w:t>Luther was elaborate and temperate in his answers.</w:t>
      </w:r>
    </w:p>
    <w:p w14:paraId="02EE7959">
      <w:pPr>
        <w:spacing w:after="314" w:line="271" w:lineRule="auto"/>
        <w:ind w:right="1"/>
        <w:rPr>
          <w:rFonts w:hint="eastAsia"/>
        </w:rPr>
      </w:pPr>
      <w:r>
        <w:rPr>
          <w:rFonts w:hint="eastAsia"/>
        </w:rPr>
        <w:t>路德的回答详尽而温和。</w:t>
      </w:r>
    </w:p>
    <w:p w14:paraId="5A81E1BE">
      <w:pPr>
        <w:spacing w:after="314" w:line="271" w:lineRule="auto"/>
        <w:ind w:right="1"/>
        <w:rPr>
          <w:rFonts w:hint="eastAsia"/>
        </w:rPr>
      </w:pPr>
      <w:r>
        <w:rPr>
          <w:rFonts w:hint="eastAsia"/>
        </w:rPr>
        <w:t>At length, the lion (Leo) was roused.</w:t>
      </w:r>
    </w:p>
    <w:p w14:paraId="031A64AE">
      <w:pPr>
        <w:spacing w:after="314" w:line="271" w:lineRule="auto"/>
        <w:ind w:right="1"/>
        <w:rPr>
          <w:rFonts w:hint="eastAsia"/>
        </w:rPr>
      </w:pPr>
      <w:r>
        <w:rPr>
          <w:rFonts w:hint="eastAsia"/>
        </w:rPr>
        <w:t>终于，这头狮子（利奥）被激怒了。</w:t>
      </w:r>
    </w:p>
    <w:p w14:paraId="4F5BA1FD">
      <w:pPr>
        <w:spacing w:after="314" w:line="271" w:lineRule="auto"/>
        <w:ind w:right="1"/>
        <w:rPr>
          <w:rFonts w:hint="eastAsia"/>
        </w:rPr>
      </w:pPr>
      <w:r>
        <w:rPr>
          <w:rFonts w:hint="eastAsia"/>
        </w:rPr>
        <w:t>He had commended brother Martin for his very fine genius, and resolved the dispute into monastic envy — a rivalry between the Dominicans and the Augustinians.</w:t>
      </w:r>
    </w:p>
    <w:p w14:paraId="3372564C">
      <w:pPr>
        <w:spacing w:after="314" w:line="271" w:lineRule="auto"/>
        <w:ind w:right="1"/>
        <w:rPr>
          <w:rFonts w:hint="eastAsia"/>
        </w:rPr>
      </w:pPr>
      <w:r>
        <w:rPr>
          <w:rFonts w:hint="eastAsia"/>
        </w:rPr>
        <w:t>他曾称赞马丁弟兄有极好的天分，并将这场争论归结为修会间的嫉妒——多明我会和奥古斯丁会之间的竞争。</w:t>
      </w:r>
    </w:p>
    <w:p w14:paraId="5A052B16">
      <w:pPr>
        <w:spacing w:after="314" w:line="271" w:lineRule="auto"/>
        <w:ind w:right="1"/>
        <w:rPr>
          <w:rFonts w:hint="eastAsia"/>
        </w:rPr>
      </w:pPr>
      <w:r>
        <w:rPr>
          <w:rFonts w:hint="eastAsia"/>
        </w:rPr>
        <w:t>But now, within sixty days, Luther must appear to answer for himself at Rome.</w:t>
      </w:r>
    </w:p>
    <w:p w14:paraId="367896F7">
      <w:pPr>
        <w:spacing w:after="314" w:line="271" w:lineRule="auto"/>
        <w:ind w:right="1"/>
        <w:rPr>
          <w:rFonts w:hint="eastAsia"/>
        </w:rPr>
      </w:pPr>
      <w:r>
        <w:rPr>
          <w:rFonts w:hint="eastAsia"/>
        </w:rPr>
        <w:t>但现在，六十天之内，路德必须到罗马为自己答辩。</w:t>
      </w:r>
    </w:p>
    <w:p w14:paraId="5026F482">
      <w:pPr>
        <w:spacing w:after="314" w:line="271" w:lineRule="auto"/>
        <w:ind w:right="1"/>
        <w:rPr>
          <w:rFonts w:hint="eastAsia"/>
        </w:rPr>
      </w:pPr>
      <w:r>
        <w:rPr>
          <w:rFonts w:hint="eastAsia"/>
        </w:rPr>
        <w:t>Indeed, he was already condemned as an incorrigible heretic, without trial, in the apostolic chamber at Rome — even before the citation reached him. vii</w:t>
      </w:r>
    </w:p>
    <w:p w14:paraId="2F769273">
      <w:pPr>
        <w:spacing w:after="314" w:line="271" w:lineRule="auto"/>
        <w:ind w:right="1"/>
        <w:rPr>
          <w:rFonts w:hint="eastAsia"/>
        </w:rPr>
      </w:pPr>
      <w:r>
        <w:rPr>
          <w:rFonts w:hint="eastAsia"/>
        </w:rPr>
        <w:t>事实上，甚至在传票到达他之前，他已经在罗马的使徒会议厅未经审判就被定为无可救药的异端。vii</w:t>
      </w:r>
    </w:p>
    <w:p w14:paraId="383CCE6E">
      <w:pPr>
        <w:spacing w:after="314" w:line="271" w:lineRule="auto"/>
        <w:ind w:right="1"/>
        <w:rPr>
          <w:rFonts w:hint="eastAsia"/>
        </w:rPr>
      </w:pPr>
    </w:p>
    <w:p w14:paraId="231E1454">
      <w:pPr>
        <w:spacing w:after="314" w:line="271" w:lineRule="auto"/>
        <w:ind w:right="1"/>
        <w:rPr>
          <w:rFonts w:hint="eastAsia"/>
        </w:rPr>
      </w:pPr>
      <w:r>
        <w:rPr>
          <w:rFonts w:hint="eastAsia"/>
        </w:rPr>
        <w:t>Through the intercession of his powerful friend, the elector, he gets a hearing at Augsburg (if that can be called a hearing), which gives the accused no alternative but admission of his crime and recantation.</w:t>
      </w:r>
    </w:p>
    <w:p w14:paraId="04656EF9">
      <w:pPr>
        <w:spacing w:after="314" w:line="271" w:lineRule="auto"/>
        <w:ind w:right="1"/>
        <w:rPr>
          <w:rFonts w:hint="eastAsia"/>
        </w:rPr>
      </w:pPr>
      <w:r>
        <w:rPr>
          <w:rFonts w:hint="eastAsia"/>
        </w:rPr>
        <w:t>通过他有权势的朋友，选帝侯的代求，他在奥格斯堡得到了一个听证会（如果那能被称为听证会的话），这个听证会给被告除了承认罪行和撤回言论外，别无选择。</w:t>
      </w:r>
    </w:p>
    <w:p w14:paraId="1A249F9C">
      <w:pPr>
        <w:spacing w:after="314" w:line="271" w:lineRule="auto"/>
        <w:ind w:right="1"/>
        <w:rPr>
          <w:rFonts w:hint="eastAsia"/>
        </w:rPr>
      </w:pPr>
      <w:r>
        <w:rPr>
          <w:rFonts w:hint="eastAsia"/>
        </w:rPr>
        <w:t>Such, however, was the justice and the judgment which Luther met</w:t>
      </w:r>
    </w:p>
    <w:p w14:paraId="70A175A1">
      <w:pPr>
        <w:spacing w:after="314" w:line="271" w:lineRule="auto"/>
        <w:ind w:right="1"/>
        <w:rPr>
          <w:rFonts w:hint="eastAsia"/>
        </w:rPr>
      </w:pPr>
      <w:r>
        <w:rPr>
          <w:rFonts w:hint="eastAsia"/>
        </w:rPr>
        <w:t>7with at the hands of Cajetan.</w:t>
      </w:r>
    </w:p>
    <w:p w14:paraId="64BA03CB">
      <w:pPr>
        <w:spacing w:after="314" w:line="271" w:lineRule="auto"/>
        <w:ind w:right="1"/>
        <w:rPr>
          <w:rFonts w:hint="eastAsia"/>
        </w:rPr>
      </w:pPr>
      <w:r>
        <w:rPr>
          <w:rFonts w:hint="eastAsia"/>
        </w:rPr>
        <w:t>然而，这就是路德在迦耶坦手中所遇到的公义和审判。</w:t>
      </w:r>
    </w:p>
    <w:p w14:paraId="55C3CBDE">
      <w:pPr>
        <w:spacing w:after="314" w:line="271" w:lineRule="auto"/>
        <w:ind w:right="1"/>
        <w:rPr>
          <w:rFonts w:hint="eastAsia"/>
        </w:rPr>
      </w:pPr>
    </w:p>
    <w:p w14:paraId="0383E698">
      <w:pPr>
        <w:spacing w:after="314" w:line="271" w:lineRule="auto"/>
        <w:ind w:right="1"/>
        <w:rPr>
          <w:rFonts w:hint="eastAsia"/>
        </w:rPr>
      </w:pPr>
      <w:r>
        <w:rPr>
          <w:rFonts w:hint="eastAsia"/>
        </w:rPr>
        <w:t>After going to and beyond the uttermost of what was right in submission, saving nothing except to write down the six letters (REVOCO), which would have settled everything —though there were other weighty matters in dispute, besides the Indulgences — Luther left his imperious, contemptuous judge with an appeal which he took care to have solemnly registered in due form of law, "from the Pope ill-informed, to the same most holy Leo X, when better informed."</w:t>
      </w:r>
    </w:p>
    <w:p w14:paraId="10DD4F82">
      <w:pPr>
        <w:spacing w:after="314" w:line="271" w:lineRule="auto"/>
        <w:ind w:right="1"/>
        <w:rPr>
          <w:rFonts w:hint="eastAsia"/>
        </w:rPr>
      </w:pPr>
      <w:r>
        <w:rPr>
          <w:rFonts w:hint="eastAsia"/>
        </w:rPr>
        <w:t>在顺服方面，他已经做到了极致，甚至超越了该做的，除了写下那六个能解决一切的字母（REVOCO，意为“我收回”）之外，别无保留——尽管除了赎罪券之外，还有其他重大的争议事项——路德离开了他那傲慢、轻蔑的审判官，并提出了一项上诉，他小心地让这项上诉按法律程序庄严登记，即“从信息不全的教皇，上诉于同一位信息更全的至圣利奥十世”。</w:t>
      </w:r>
    </w:p>
    <w:p w14:paraId="26163EE2">
      <w:pPr>
        <w:spacing w:after="314" w:line="271" w:lineRule="auto"/>
        <w:ind w:right="1"/>
        <w:rPr>
          <w:rFonts w:hint="eastAsia"/>
        </w:rPr>
      </w:pPr>
    </w:p>
    <w:p w14:paraId="501362A1">
      <w:pPr>
        <w:spacing w:after="314" w:line="271" w:lineRule="auto"/>
        <w:ind w:right="1"/>
        <w:rPr>
          <w:rFonts w:hint="eastAsia"/>
        </w:rPr>
      </w:pPr>
      <w:r>
        <w:rPr>
          <w:rFonts w:hint="eastAsia"/>
        </w:rPr>
        <w:t>In his several conferences at Augsburg, written and unwritten, Luther had stood distinctly upon his distinguishing ground, 'scripture against all papal decrees.'</w:t>
      </w:r>
    </w:p>
    <w:p w14:paraId="5E011B0B">
      <w:pPr>
        <w:spacing w:after="314" w:line="271" w:lineRule="auto"/>
        <w:ind w:right="1"/>
        <w:rPr>
          <w:rFonts w:hint="eastAsia"/>
        </w:rPr>
      </w:pPr>
      <w:r>
        <w:rPr>
          <w:rFonts w:hint="eastAsia"/>
        </w:rPr>
        <w:t>在他奥格斯堡的几次会议中，无论是书面的还是口头的，路德都明确地站在他独特的立场上，“以圣经对抗所有教皇的教令”。</w:t>
      </w:r>
    </w:p>
    <w:p w14:paraId="0DE6F7DE">
      <w:pPr>
        <w:spacing w:after="314" w:line="271" w:lineRule="auto"/>
        <w:ind w:right="1"/>
        <w:rPr>
          <w:rFonts w:hint="eastAsia"/>
        </w:rPr>
      </w:pPr>
      <w:r>
        <w:rPr>
          <w:rFonts w:hint="eastAsia"/>
        </w:rPr>
        <w:t>It is his glory on this occasion, that he maintained it in the very jaws of the usurper's representative.</w:t>
      </w:r>
    </w:p>
    <w:p w14:paraId="37AB9BC2">
      <w:pPr>
        <w:spacing w:after="314" w:line="271" w:lineRule="auto"/>
        <w:ind w:right="1"/>
        <w:rPr>
          <w:rFonts w:hint="eastAsia"/>
        </w:rPr>
      </w:pPr>
      <w:r>
        <w:rPr>
          <w:rFonts w:hint="eastAsia"/>
        </w:rPr>
        <w:t>他在此场合的荣耀在于，他在篡位者代表的虎口之中，依然坚持此立场。</w:t>
      </w:r>
    </w:p>
    <w:p w14:paraId="25875894">
      <w:pPr>
        <w:spacing w:after="314" w:line="271" w:lineRule="auto"/>
        <w:ind w:right="1"/>
        <w:rPr>
          <w:rFonts w:hint="eastAsia"/>
        </w:rPr>
      </w:pPr>
      <w:r>
        <w:rPr>
          <w:rFonts w:hint="eastAsia"/>
        </w:rPr>
        <w:t>An abject mendicant monk, as the cardinal haughtily termed him, with all due and unfeigned respect for human superiority, took and acted the language which two apprehended and arraigned Apostles had used before him, "We ought to obey God rather than men." Act</w:t>
      </w:r>
    </w:p>
    <w:p w14:paraId="0AB9F13D">
      <w:pPr>
        <w:spacing w:after="314" w:line="271" w:lineRule="auto"/>
        <w:ind w:right="1"/>
        <w:rPr>
          <w:rFonts w:hint="eastAsia"/>
        </w:rPr>
      </w:pPr>
      <w:r>
        <w:rPr>
          <w:rFonts w:hint="eastAsia"/>
        </w:rPr>
        <w:t>5.29</w:t>
      </w:r>
    </w:p>
    <w:p w14:paraId="6B98EBD0">
      <w:pPr>
        <w:spacing w:after="314" w:line="271" w:lineRule="auto"/>
        <w:ind w:right="1"/>
        <w:rPr>
          <w:rFonts w:hint="eastAsia"/>
        </w:rPr>
      </w:pPr>
      <w:r>
        <w:rPr>
          <w:rFonts w:hint="eastAsia"/>
        </w:rPr>
        <w:t>一个卑微的行乞僧，如红衣主教傲慢地称呼他的那样，带着对人类优越性所有应有和真诚的尊重，采取并实践了两位被捕受审的使徒在他之前所用的语言：「顺从神，不顺从人，是应当的。」（使徒行传 5:29）</w:t>
      </w:r>
    </w:p>
    <w:p w14:paraId="6EA52A42">
      <w:pPr>
        <w:spacing w:after="314" w:line="271" w:lineRule="auto"/>
        <w:ind w:right="1"/>
        <w:rPr>
          <w:rFonts w:hint="eastAsia"/>
        </w:rPr>
      </w:pPr>
    </w:p>
    <w:p w14:paraId="3D4FBC2F">
      <w:pPr>
        <w:spacing w:after="314" w:line="271" w:lineRule="auto"/>
        <w:ind w:right="1"/>
        <w:rPr>
          <w:rFonts w:hint="eastAsia"/>
        </w:rPr>
      </w:pPr>
      <w:r>
        <w:rPr>
          <w:rFonts w:hint="eastAsia"/>
        </w:rPr>
        <w:t>Cajetan got no honour at Rome by his negotiations at Augsburg.</w:t>
      </w:r>
    </w:p>
    <w:p w14:paraId="6492E321">
      <w:pPr>
        <w:spacing w:after="314" w:line="271" w:lineRule="auto"/>
        <w:ind w:right="1"/>
        <w:rPr>
          <w:rFonts w:hint="eastAsia"/>
        </w:rPr>
      </w:pPr>
      <w:r>
        <w:rPr>
          <w:rFonts w:hint="eastAsia"/>
        </w:rPr>
        <w:t>迦耶坦在奥格斯堡的谈判并未为他在罗马赢得任何荣誉。</w:t>
      </w:r>
    </w:p>
    <w:p w14:paraId="187B5938">
      <w:pPr>
        <w:spacing w:after="314" w:line="271" w:lineRule="auto"/>
        <w:ind w:right="1"/>
        <w:rPr>
          <w:rFonts w:hint="eastAsia"/>
        </w:rPr>
      </w:pPr>
      <w:r>
        <w:rPr>
          <w:rFonts w:hint="eastAsia"/>
        </w:rPr>
        <w:t>The papal counsellors complained that he had been severe and illiberal, when he should have promised riches, a bishopric, and a cardinal's hat.</w:t>
      </w:r>
    </w:p>
    <w:p w14:paraId="5DFCF989">
      <w:pPr>
        <w:spacing w:after="314" w:line="271" w:lineRule="auto"/>
        <w:ind w:right="1"/>
        <w:rPr>
          <w:rFonts w:hint="eastAsia"/>
        </w:rPr>
      </w:pPr>
      <w:r>
        <w:rPr>
          <w:rFonts w:hint="eastAsia"/>
        </w:rPr>
        <w:t>教皇的顾问们抱怨说他过于严厉和吝啬，而他本应许诺财富、一个主教职位和一顶红衣主教的帽子。</w:t>
      </w:r>
    </w:p>
    <w:p w14:paraId="1BD9C05F">
      <w:pPr>
        <w:spacing w:after="314" w:line="271" w:lineRule="auto"/>
        <w:ind w:right="1"/>
        <w:rPr>
          <w:rFonts w:hint="eastAsia"/>
        </w:rPr>
      </w:pPr>
      <w:r>
        <w:rPr>
          <w:rFonts w:hint="eastAsia"/>
        </w:rPr>
        <w:t>Such were their hot-burning coals to be heaped on the head of Luther's inflexibility! Rom 12.20</w:t>
      </w:r>
    </w:p>
    <w:p w14:paraId="28269BBA">
      <w:pPr>
        <w:spacing w:after="314" w:line="271" w:lineRule="auto"/>
        <w:ind w:right="1"/>
        <w:rPr>
          <w:rFonts w:hint="eastAsia"/>
        </w:rPr>
      </w:pPr>
      <w:r>
        <w:rPr>
          <w:rFonts w:hint="eastAsia"/>
        </w:rPr>
        <w:t>这就是他们要堆在路德那不屈不挠的头上的炭火！（罗马书 12:20）</w:t>
      </w:r>
    </w:p>
    <w:p w14:paraId="33BA8B3A">
      <w:pPr>
        <w:spacing w:after="314" w:line="271" w:lineRule="auto"/>
        <w:ind w:right="1"/>
        <w:rPr>
          <w:rFonts w:hint="eastAsia"/>
        </w:rPr>
      </w:pPr>
      <w:r>
        <w:rPr>
          <w:rFonts w:hint="eastAsia"/>
        </w:rPr>
        <w:t>On his return to Wittemberg, at the close of 1518, Luther considered leaving Germany to retire into France.</w:t>
      </w:r>
    </w:p>
    <w:p w14:paraId="286039EA">
      <w:pPr>
        <w:spacing w:after="314" w:line="271" w:lineRule="auto"/>
        <w:ind w:right="1"/>
        <w:rPr>
          <w:rFonts w:hint="eastAsia"/>
        </w:rPr>
      </w:pPr>
      <w:r>
        <w:rPr>
          <w:rFonts w:hint="eastAsia"/>
        </w:rPr>
        <w:t>1518年底，回到维滕贝格后，路德曾考虑离开德意志，退隐到法兰西。</w:t>
      </w:r>
    </w:p>
    <w:p w14:paraId="3E8F3699">
      <w:pPr>
        <w:spacing w:after="314" w:line="271" w:lineRule="auto"/>
        <w:ind w:right="1"/>
        <w:rPr>
          <w:rFonts w:hint="eastAsia"/>
        </w:rPr>
      </w:pPr>
      <w:r>
        <w:rPr>
          <w:rFonts w:hint="eastAsia"/>
        </w:rPr>
        <w:t>But the elector forbade him, and made earnest application to</w:t>
      </w:r>
    </w:p>
    <w:p w14:paraId="491B69F7">
      <w:pPr>
        <w:spacing w:after="314" w:line="271" w:lineRule="auto"/>
        <w:ind w:right="1"/>
        <w:rPr>
          <w:rFonts w:hint="eastAsia"/>
        </w:rPr>
      </w:pPr>
      <w:r>
        <w:rPr>
          <w:rFonts w:hint="eastAsia"/>
        </w:rPr>
        <w:t>8the emperor Maximilian - to interpose, and get the controversy settled.</w:t>
      </w:r>
    </w:p>
    <w:p w14:paraId="6139BE1C">
      <w:pPr>
        <w:spacing w:after="314" w:line="271" w:lineRule="auto"/>
        <w:ind w:right="1"/>
        <w:rPr>
          <w:rFonts w:hint="eastAsia"/>
        </w:rPr>
      </w:pPr>
      <w:r>
        <w:rPr>
          <w:rFonts w:hint="eastAsia"/>
        </w:rPr>
        <w:t>viii -</w:t>
      </w:r>
    </w:p>
    <w:p w14:paraId="30BEC19C">
      <w:pPr>
        <w:spacing w:after="314" w:line="271" w:lineRule="auto"/>
        <w:ind w:right="1"/>
        <w:rPr>
          <w:rFonts w:hint="eastAsia"/>
        </w:rPr>
      </w:pPr>
      <w:r>
        <w:rPr>
          <w:rFonts w:hint="eastAsia"/>
        </w:rPr>
        <w:t>但选帝侯禁止了他，并恳切地向皇帝马克西米利安申请，请求他出面干预，解决这场争端。viii -</w:t>
      </w:r>
    </w:p>
    <w:p w14:paraId="1716358E">
      <w:pPr>
        <w:spacing w:after="314" w:line="271" w:lineRule="auto"/>
        <w:ind w:right="1"/>
        <w:rPr>
          <w:rFonts w:hint="eastAsia"/>
        </w:rPr>
      </w:pPr>
    </w:p>
    <w:p w14:paraId="7CB50103">
      <w:pPr>
        <w:spacing w:after="314" w:line="271" w:lineRule="auto"/>
        <w:ind w:right="1"/>
        <w:rPr>
          <w:rFonts w:hint="eastAsia"/>
        </w:rPr>
      </w:pPr>
      <w:r>
        <w:rPr>
          <w:rFonts w:hint="eastAsia"/>
        </w:rPr>
        <w:t>Meanwhile, Luther renewed his appeal to the Pope.</w:t>
      </w:r>
    </w:p>
    <w:p w14:paraId="52D2DCB2">
      <w:pPr>
        <w:spacing w:after="314" w:line="271" w:lineRule="auto"/>
        <w:ind w:right="1"/>
        <w:rPr>
          <w:rFonts w:hint="eastAsia"/>
        </w:rPr>
      </w:pPr>
      <w:r>
        <w:rPr>
          <w:rFonts w:hint="eastAsia"/>
        </w:rPr>
        <w:t>与此同时，路德再次向教皇上诉。</w:t>
      </w:r>
    </w:p>
    <w:p w14:paraId="465F8CD7">
      <w:pPr>
        <w:spacing w:after="314" w:line="271" w:lineRule="auto"/>
        <w:ind w:right="1"/>
        <w:rPr>
          <w:rFonts w:hint="eastAsia"/>
        </w:rPr>
      </w:pPr>
      <w:r>
        <w:rPr>
          <w:rFonts w:hint="eastAsia"/>
        </w:rPr>
        <w:t>This was followed, strange to tell, by a new bull in favour of Indulgences, confirming all the ancient abuses, and not even mentioning Luther's name.</w:t>
      </w:r>
    </w:p>
    <w:p w14:paraId="6114D56C">
      <w:pPr>
        <w:spacing w:after="314" w:line="271" w:lineRule="auto"/>
        <w:ind w:right="1"/>
        <w:rPr>
          <w:rFonts w:hint="eastAsia"/>
        </w:rPr>
      </w:pPr>
      <w:r>
        <w:rPr>
          <w:rFonts w:hint="eastAsia"/>
        </w:rPr>
        <w:t>说来也怪，紧随其后的是一份新的支持赎罪券的教谕，确认了所有旧有的弊端，甚至没有提及路德的名字。</w:t>
      </w:r>
    </w:p>
    <w:p w14:paraId="19526008">
      <w:pPr>
        <w:spacing w:after="314" w:line="271" w:lineRule="auto"/>
        <w:ind w:right="1"/>
        <w:rPr>
          <w:rFonts w:hint="eastAsia"/>
        </w:rPr>
      </w:pPr>
      <w:r>
        <w:rPr>
          <w:rFonts w:hint="eastAsia"/>
        </w:rPr>
        <w:t>In his then state of mind, clinging as he still did to the Pope's authority, this document was opportune.</w:t>
      </w:r>
    </w:p>
    <w:p w14:paraId="3724486A">
      <w:pPr>
        <w:spacing w:after="314" w:line="271" w:lineRule="auto"/>
        <w:ind w:right="1"/>
        <w:rPr>
          <w:rFonts w:hint="eastAsia"/>
        </w:rPr>
      </w:pPr>
      <w:r>
        <w:rPr>
          <w:rFonts w:hint="eastAsia"/>
        </w:rPr>
        <w:t>在他当时的心境下，他仍然依附于教皇的权威，这份文件来得正是时候。</w:t>
      </w:r>
    </w:p>
    <w:p w14:paraId="41EC02B8">
      <w:pPr>
        <w:spacing w:after="314" w:line="271" w:lineRule="auto"/>
        <w:ind w:right="1"/>
        <w:rPr>
          <w:rFonts w:hint="eastAsia"/>
        </w:rPr>
      </w:pPr>
      <w:r>
        <w:rPr>
          <w:rFonts w:hint="eastAsia"/>
        </w:rPr>
        <w:t>It served to make Luther's retreat impossible.</w:t>
      </w:r>
    </w:p>
    <w:p w14:paraId="2A326CC4">
      <w:pPr>
        <w:spacing w:after="314" w:line="271" w:lineRule="auto"/>
        <w:ind w:right="1"/>
        <w:rPr>
          <w:rFonts w:hint="eastAsia"/>
        </w:rPr>
      </w:pPr>
      <w:r>
        <w:rPr>
          <w:rFonts w:hint="eastAsia"/>
        </w:rPr>
        <w:t>它使路德的退路被断绝了。</w:t>
      </w:r>
    </w:p>
    <w:p w14:paraId="1528B00C">
      <w:pPr>
        <w:spacing w:after="314" w:line="271" w:lineRule="auto"/>
        <w:ind w:right="1"/>
        <w:rPr>
          <w:rFonts w:hint="eastAsia"/>
        </w:rPr>
      </w:pPr>
      <w:r>
        <w:rPr>
          <w:rFonts w:hint="eastAsia"/>
        </w:rPr>
        <w:t>Maximilian's death, which took place early in 1519, increased the elector's power to protect Luther during the</w:t>
      </w:r>
    </w:p>
    <w:p w14:paraId="01BB2810">
      <w:pPr>
        <w:spacing w:after="314" w:line="271" w:lineRule="auto"/>
        <w:ind w:right="1"/>
        <w:rPr>
          <w:rFonts w:hint="eastAsia"/>
        </w:rPr>
      </w:pPr>
      <w:r>
        <w:rPr>
          <w:rFonts w:hint="eastAsia"/>
        </w:rPr>
        <w:t>9interregnum, - and led to more lenient measures at Rome.</w:t>
      </w:r>
    </w:p>
    <w:p w14:paraId="673D937C">
      <w:pPr>
        <w:spacing w:after="314" w:line="271" w:lineRule="auto"/>
        <w:ind w:right="1"/>
        <w:rPr>
          <w:rFonts w:hint="eastAsia"/>
        </w:rPr>
      </w:pPr>
      <w:r>
        <w:rPr>
          <w:rFonts w:hint="eastAsia"/>
        </w:rPr>
        <w:t>1519年初马克西米利安的去世，在皇位空缺期间增加了选帝侯保护路德的权力，并导致罗马采取了更宽大的措施。</w:t>
      </w:r>
    </w:p>
    <w:p w14:paraId="3FBFA3F0">
      <w:pPr>
        <w:spacing w:after="314" w:line="271" w:lineRule="auto"/>
        <w:ind w:right="1"/>
        <w:rPr>
          <w:rFonts w:hint="eastAsia"/>
        </w:rPr>
      </w:pPr>
      <w:r>
        <w:rPr>
          <w:rFonts w:hint="eastAsia"/>
        </w:rPr>
        <w:t>This courteous Saxon knight was sent to replace the imperious Dominican.</w:t>
      </w:r>
    </w:p>
    <w:p w14:paraId="49EDE88A">
      <w:pPr>
        <w:spacing w:after="314" w:line="271" w:lineRule="auto"/>
        <w:ind w:right="1"/>
        <w:rPr>
          <w:rFonts w:hint="eastAsia"/>
        </w:rPr>
      </w:pPr>
      <w:r>
        <w:rPr>
          <w:rFonts w:hint="eastAsia"/>
        </w:rPr>
        <w:t>这位彬彬有礼的萨克森骑士被派去取代那位傲慢的多明我会士。</w:t>
      </w:r>
    </w:p>
    <w:p w14:paraId="2CA2FB0C">
      <w:pPr>
        <w:spacing w:after="314" w:line="271" w:lineRule="auto"/>
        <w:ind w:right="1"/>
        <w:rPr>
          <w:rFonts w:hint="eastAsia"/>
        </w:rPr>
      </w:pPr>
    </w:p>
    <w:p w14:paraId="28A21458">
      <w:pPr>
        <w:spacing w:after="314" w:line="271" w:lineRule="auto"/>
        <w:ind w:right="1"/>
        <w:rPr>
          <w:rFonts w:hint="eastAsia"/>
        </w:rPr>
      </w:pPr>
      <w:r>
        <w:rPr>
          <w:rFonts w:hint="eastAsia"/>
        </w:rPr>
        <w:t>'Martin,' he said, 'I took you for some solitary old theologian; whereas I find you a person in all the vigour of life.</w:t>
      </w:r>
    </w:p>
    <w:p w14:paraId="56A73084">
      <w:pPr>
        <w:spacing w:after="314" w:line="271" w:lineRule="auto"/>
        <w:ind w:right="1"/>
        <w:rPr>
          <w:rFonts w:hint="eastAsia"/>
        </w:rPr>
      </w:pPr>
      <w:r>
        <w:rPr>
          <w:rFonts w:hint="eastAsia"/>
        </w:rPr>
        <w:t>他说：“马丁，我原以为你是个孤僻的老神学家；没想到我发现你是一个充满活力的人。</w:t>
      </w:r>
    </w:p>
    <w:p w14:paraId="09B15D5A">
      <w:pPr>
        <w:spacing w:after="314" w:line="271" w:lineRule="auto"/>
        <w:ind w:right="1"/>
        <w:rPr>
          <w:rFonts w:hint="eastAsia"/>
        </w:rPr>
      </w:pPr>
      <w:r>
        <w:rPr>
          <w:rFonts w:hint="eastAsia"/>
        </w:rPr>
        <w:t>Then, you are so much favoured with popular opinion, that I could not expect, with the help of twenty-five thousand soldiers, to force you with me to Rome.'</w:t>
      </w:r>
    </w:p>
    <w:p w14:paraId="3F65F2A8">
      <w:pPr>
        <w:spacing w:after="314" w:line="271" w:lineRule="auto"/>
        <w:ind w:right="1"/>
        <w:rPr>
          <w:rFonts w:hint="eastAsia"/>
        </w:rPr>
      </w:pPr>
      <w:r>
        <w:rPr>
          <w:rFonts w:hint="eastAsia"/>
        </w:rPr>
        <w:t>再者，你如此受民众舆论的青睐，以至于我即使有两万五千名士兵的帮助，也无法指望能强迫你跟我去罗马。”</w:t>
      </w:r>
    </w:p>
    <w:p w14:paraId="543CB1F1">
      <w:pPr>
        <w:spacing w:after="314" w:line="271" w:lineRule="auto"/>
        <w:ind w:right="1"/>
        <w:rPr>
          <w:rFonts w:hint="eastAsia"/>
        </w:rPr>
      </w:pPr>
    </w:p>
    <w:p w14:paraId="13179364">
      <w:pPr>
        <w:spacing w:after="314" w:line="271" w:lineRule="auto"/>
        <w:ind w:right="1"/>
        <w:rPr>
          <w:rFonts w:hint="eastAsia"/>
        </w:rPr>
      </w:pPr>
      <w:r>
        <w:rPr>
          <w:rFonts w:hint="eastAsia"/>
        </w:rPr>
        <w:t>Luther was firm, though softened: he had no objection to writing submissively to the Pope.</w:t>
      </w:r>
    </w:p>
    <w:p w14:paraId="28759631">
      <w:pPr>
        <w:spacing w:after="314" w:line="271" w:lineRule="auto"/>
        <w:ind w:right="1"/>
        <w:rPr>
          <w:rFonts w:hint="eastAsia"/>
        </w:rPr>
      </w:pPr>
      <w:r>
        <w:rPr>
          <w:rFonts w:hint="eastAsia"/>
        </w:rPr>
        <w:t>路德虽然态度缓和，但立场坚定：他不反对顺从地写信给教皇。</w:t>
      </w:r>
    </w:p>
    <w:p w14:paraId="20F89EB8">
      <w:pPr>
        <w:spacing w:after="314" w:line="271" w:lineRule="auto"/>
        <w:ind w:right="1"/>
        <w:rPr>
          <w:rFonts w:hint="eastAsia"/>
        </w:rPr>
      </w:pPr>
      <w:r>
        <w:rPr>
          <w:rFonts w:hint="eastAsia"/>
        </w:rPr>
        <w:t>As yet, he recognised the Pope's authority; and it was a principle with him to show respect to his superiors, and to obey "the powers that be," Rom 13.1 in lawful things, if constituted lawfully.</w:t>
      </w:r>
    </w:p>
    <w:p w14:paraId="5932BD76">
      <w:pPr>
        <w:spacing w:after="314" w:line="271" w:lineRule="auto"/>
        <w:ind w:right="1"/>
        <w:rPr>
          <w:rFonts w:hint="eastAsia"/>
        </w:rPr>
      </w:pPr>
      <w:r>
        <w:rPr>
          <w:rFonts w:hint="eastAsia"/>
        </w:rPr>
        <w:t>那时，他仍承认教皇的权威；向他的上级表示尊重，并在合法的事情上服从“在上有权柄的”（罗马书 13:1），如果他们是合法设立的，这是他的一个原则。</w:t>
      </w:r>
    </w:p>
    <w:p w14:paraId="722D0E2B">
      <w:pPr>
        <w:spacing w:after="314" w:line="271" w:lineRule="auto"/>
        <w:ind w:right="1"/>
        <w:rPr>
          <w:rFonts w:hint="eastAsia"/>
        </w:rPr>
      </w:pPr>
    </w:p>
    <w:p w14:paraId="3394E551">
      <w:pPr>
        <w:spacing w:after="314" w:line="271" w:lineRule="auto"/>
        <w:ind w:right="1"/>
        <w:rPr>
          <w:rFonts w:hint="eastAsia"/>
        </w:rPr>
      </w:pPr>
      <w:r>
        <w:rPr>
          <w:rFonts w:hint="eastAsia"/>
        </w:rPr>
        <w:t>The famous disputations at Leipzig were held in the month of July, 1519.</w:t>
      </w:r>
    </w:p>
    <w:p w14:paraId="097D407E">
      <w:pPr>
        <w:spacing w:after="314" w:line="271" w:lineRule="auto"/>
        <w:ind w:right="1"/>
        <w:rPr>
          <w:rFonts w:hint="eastAsia"/>
        </w:rPr>
      </w:pPr>
      <w:r>
        <w:rPr>
          <w:rFonts w:hint="eastAsia"/>
        </w:rPr>
        <w:t>著名的莱比锡辩论于1519年7月举行。</w:t>
      </w:r>
    </w:p>
    <w:p w14:paraId="5D733FF5">
      <w:pPr>
        <w:spacing w:after="314" w:line="271" w:lineRule="auto"/>
        <w:ind w:right="1"/>
        <w:rPr>
          <w:rFonts w:hint="eastAsia"/>
        </w:rPr>
      </w:pPr>
      <w:r>
        <w:rPr>
          <w:rFonts w:hint="eastAsia"/>
        </w:rPr>
        <w:t>This is where Luther, who had been refused a safe conduct if he attempted to appear in the character of a disputant, was at length</w:t>
      </w:r>
    </w:p>
    <w:p w14:paraId="194482A9">
      <w:pPr>
        <w:spacing w:after="314" w:line="271" w:lineRule="auto"/>
        <w:ind w:right="1"/>
        <w:rPr>
          <w:rFonts w:hint="eastAsia"/>
        </w:rPr>
      </w:pPr>
      <w:r>
        <w:rPr>
          <w:rFonts w:hint="eastAsia"/>
        </w:rPr>
        <w:t>10permitted to take up Carolstadt's - half-defended cause, and to answer for himself in opposition to one of the most learned,</w:t>
      </w:r>
    </w:p>
    <w:p w14:paraId="748948BB">
      <w:pPr>
        <w:spacing w:after="314" w:line="271" w:lineRule="auto"/>
        <w:ind w:right="1"/>
        <w:rPr>
          <w:rFonts w:hint="eastAsia"/>
        </w:rPr>
      </w:pPr>
      <w:r>
        <w:rPr>
          <w:rFonts w:hint="eastAsia"/>
        </w:rPr>
        <w:t>11eloquent, and embittered of his papal opponents.</w:t>
      </w:r>
    </w:p>
    <w:p w14:paraId="4ED3EFB8">
      <w:pPr>
        <w:spacing w:after="314" w:line="271" w:lineRule="auto"/>
        <w:ind w:right="1"/>
        <w:rPr>
          <w:rFonts w:hint="eastAsia"/>
        </w:rPr>
      </w:pPr>
      <w:r>
        <w:rPr>
          <w:rFonts w:hint="eastAsia"/>
        </w:rPr>
        <w:t>在这里，路德，那个如果试图以辩论者身份出现就会被拒绝安全通行的路德，最终被允许接手卡洛斯塔德那辩护了一半的事业，并亲自回答他那些教皇派对手中最博学、最雄辩、也最尖刻的一位。</w:t>
      </w:r>
    </w:p>
    <w:p w14:paraId="0B0D59FB">
      <w:pPr>
        <w:spacing w:after="314" w:line="271" w:lineRule="auto"/>
        <w:ind w:right="1"/>
        <w:rPr>
          <w:rFonts w:hint="eastAsia"/>
        </w:rPr>
      </w:pPr>
      <w:r>
        <w:rPr>
          <w:rFonts w:hint="eastAsia"/>
        </w:rPr>
        <w:t>Eckius, Luther's former friend, had come to earn laurels for himself, and strength for the Papacy.</w:t>
      </w:r>
    </w:p>
    <w:p w14:paraId="525F3B45">
      <w:pPr>
        <w:spacing w:after="314" w:line="271" w:lineRule="auto"/>
        <w:ind w:right="1"/>
        <w:rPr>
          <w:rFonts w:hint="eastAsia"/>
        </w:rPr>
      </w:pPr>
      <w:r>
        <w:rPr>
          <w:rFonts w:hint="eastAsia"/>
        </w:rPr>
        <w:t>路德的前朋友埃克前来为自己赢取桂冠，并为教皇制增添力量。</w:t>
      </w:r>
    </w:p>
    <w:p w14:paraId="3A534717">
      <w:pPr>
        <w:spacing w:after="314" w:line="271" w:lineRule="auto"/>
        <w:ind w:right="1"/>
        <w:rPr>
          <w:rFonts w:hint="eastAsia"/>
        </w:rPr>
      </w:pPr>
      <w:r>
        <w:rPr>
          <w:rFonts w:hint="eastAsia"/>
        </w:rPr>
        <w:t>But He who gives the prey, assigned it to truth, and made</w:t>
      </w:r>
    </w:p>
    <w:p w14:paraId="2C6C5EAD">
      <w:pPr>
        <w:spacing w:after="314" w:line="271" w:lineRule="auto"/>
        <w:ind w:right="1"/>
        <w:rPr>
          <w:rFonts w:hint="eastAsia"/>
        </w:rPr>
      </w:pPr>
      <w:r>
        <w:rPr>
          <w:rFonts w:hint="eastAsia"/>
        </w:rPr>
        <w:t>12this the occasion to supply Luther with many able coadjutors.</w:t>
      </w:r>
    </w:p>
    <w:p w14:paraId="572B6B47">
      <w:pPr>
        <w:spacing w:after="314" w:line="271" w:lineRule="auto"/>
        <w:ind w:right="1"/>
        <w:rPr>
          <w:rFonts w:hint="eastAsia"/>
        </w:rPr>
      </w:pPr>
      <w:r>
        <w:rPr>
          <w:rFonts w:hint="eastAsia"/>
        </w:rPr>
        <w:t>但那赐予猎物的祂，却将它分派给了真理，并使此成为一个机会，为路德提供了许多能干的同工。</w:t>
      </w:r>
    </w:p>
    <w:p w14:paraId="3B9E91BA">
      <w:pPr>
        <w:spacing w:after="314" w:line="271" w:lineRule="auto"/>
        <w:ind w:right="1"/>
        <w:rPr>
          <w:rFonts w:hint="eastAsia"/>
        </w:rPr>
      </w:pPr>
      <w:r>
        <w:rPr>
          <w:rFonts w:hint="eastAsia"/>
        </w:rPr>
        <w:t>Melancthon's approval of his doctrine, and his attachment to Luther personally, were the offspring of this encounter.</w:t>
      </w:r>
    </w:p>
    <w:p w14:paraId="18704DAC">
      <w:pPr>
        <w:spacing w:after="314" w:line="271" w:lineRule="auto"/>
        <w:ind w:right="1"/>
        <w:rPr>
          <w:rFonts w:hint="eastAsia"/>
        </w:rPr>
      </w:pPr>
      <w:r>
        <w:rPr>
          <w:rFonts w:hint="eastAsia"/>
        </w:rPr>
        <w:t>墨兰顿对他教义的认可，以及他个人对路德的依附，都是这次交锋的产物。</w:t>
      </w:r>
    </w:p>
    <w:p w14:paraId="58F84B1D">
      <w:pPr>
        <w:spacing w:after="314" w:line="271" w:lineRule="auto"/>
        <w:ind w:right="1"/>
        <w:rPr>
          <w:rFonts w:hint="eastAsia"/>
        </w:rPr>
      </w:pPr>
    </w:p>
    <w:p w14:paraId="6C088C73">
      <w:pPr>
        <w:spacing w:after="314" w:line="271" w:lineRule="auto"/>
        <w:ind w:right="1"/>
        <w:rPr>
          <w:rFonts w:hint="eastAsia"/>
        </w:rPr>
      </w:pPr>
      <w:r>
        <w:rPr>
          <w:rFonts w:hint="eastAsia"/>
        </w:rPr>
        <w:t>'At Wittemberg, Melancthon had probably been well acquainted with Luther's lectures on divinity.</w:t>
      </w:r>
    </w:p>
    <w:p w14:paraId="3AF0D2F8">
      <w:pPr>
        <w:spacing w:after="314" w:line="271" w:lineRule="auto"/>
        <w:ind w:right="1"/>
        <w:rPr>
          <w:rFonts w:hint="eastAsia"/>
        </w:rPr>
      </w:pPr>
      <w:r>
        <w:rPr>
          <w:rFonts w:hint="eastAsia"/>
        </w:rPr>
        <w:t>“在维滕贝格，墨兰顿可能早已熟知路德的神学讲座。</w:t>
      </w:r>
    </w:p>
    <w:p w14:paraId="3DF39450">
      <w:pPr>
        <w:spacing w:after="314" w:line="271" w:lineRule="auto"/>
        <w:ind w:right="1"/>
        <w:rPr>
          <w:rFonts w:hint="eastAsia"/>
        </w:rPr>
      </w:pPr>
      <w:r>
        <w:rPr>
          <w:rFonts w:hint="eastAsia"/>
        </w:rPr>
        <w:t>But it was in the citadel of Leipzig that he heard the Romish tenets defended by all the arguments that ingenuity could devise.</w:t>
      </w:r>
    </w:p>
    <w:p w14:paraId="21837E19">
      <w:pPr>
        <w:spacing w:after="314" w:line="271" w:lineRule="auto"/>
        <w:ind w:right="1"/>
        <w:rPr>
          <w:rFonts w:hint="eastAsia"/>
        </w:rPr>
      </w:pPr>
      <w:r>
        <w:rPr>
          <w:rFonts w:hint="eastAsia"/>
        </w:rPr>
        <w:t>但正是在莱比锡的城堡里，他听到了罗马教派的信条被所有能构思出的巧妙论据所捍卫。</w:t>
      </w:r>
    </w:p>
    <w:p w14:paraId="11CDFC74">
      <w:pPr>
        <w:spacing w:after="314" w:line="271" w:lineRule="auto"/>
        <w:ind w:right="1"/>
        <w:rPr>
          <w:rFonts w:hint="eastAsia"/>
        </w:rPr>
      </w:pPr>
      <w:r>
        <w:rPr>
          <w:rFonts w:hint="eastAsia"/>
        </w:rPr>
        <w:t>There his suspicions were strengthened respecting the evils of the existing hierarchy; and there his righteous spirit was roused to imitate, in the grand object of his future inquiries and exertions, the indefatigable endeavours</w:t>
      </w:r>
    </w:p>
    <w:p w14:paraId="62099252">
      <w:pPr>
        <w:spacing w:after="314" w:line="271" w:lineRule="auto"/>
        <w:ind w:right="1"/>
        <w:rPr>
          <w:rFonts w:hint="eastAsia"/>
        </w:rPr>
      </w:pPr>
      <w:r>
        <w:rPr>
          <w:rFonts w:hint="eastAsia"/>
        </w:rPr>
        <w:t>13of his zealous and adventurous friend.'</w:t>
      </w:r>
    </w:p>
    <w:p w14:paraId="3F28902D">
      <w:pPr>
        <w:spacing w:after="314" w:line="271" w:lineRule="auto"/>
        <w:ind w:right="1"/>
        <w:rPr>
          <w:rFonts w:hint="eastAsia"/>
        </w:rPr>
      </w:pPr>
      <w:r>
        <w:rPr>
          <w:rFonts w:hint="eastAsia"/>
        </w:rPr>
        <w:t>在那里，他对现有教阶制度弊病的怀疑得到了加强；在那里，他公义的心灵被激动起来，在他未来探究和努力的宏大目标中，效法他那位热心而富于冒险精神的朋友不懈的努力。”</w:t>
      </w:r>
    </w:p>
    <w:p w14:paraId="59C488EF">
      <w:pPr>
        <w:spacing w:after="314" w:line="271" w:lineRule="auto"/>
        <w:ind w:right="1"/>
        <w:rPr>
          <w:rFonts w:hint="eastAsia"/>
        </w:rPr>
      </w:pPr>
      <w:r>
        <w:rPr>
          <w:rFonts w:hint="eastAsia"/>
        </w:rPr>
        <w:t>ix</w:t>
      </w:r>
    </w:p>
    <w:p w14:paraId="16829F5E">
      <w:pPr>
        <w:spacing w:after="314" w:line="271" w:lineRule="auto"/>
        <w:ind w:right="1"/>
        <w:rPr>
          <w:rFonts w:hint="eastAsia"/>
        </w:rPr>
      </w:pPr>
    </w:p>
    <w:p w14:paraId="4E55152A">
      <w:pPr>
        <w:spacing w:after="314" w:line="271" w:lineRule="auto"/>
        <w:ind w:right="1"/>
        <w:rPr>
          <w:rFonts w:hint="eastAsia"/>
        </w:rPr>
      </w:pPr>
      <w:r>
        <w:rPr>
          <w:rFonts w:hint="eastAsia"/>
        </w:rPr>
        <w:t>Here it was, that the question of papal supremacy first came into debate.</w:t>
      </w:r>
    </w:p>
    <w:p w14:paraId="32B81EA1">
      <w:pPr>
        <w:spacing w:after="314" w:line="271" w:lineRule="auto"/>
        <w:ind w:right="1"/>
        <w:rPr>
          <w:rFonts w:hint="eastAsia"/>
        </w:rPr>
      </w:pPr>
      <w:r>
        <w:rPr>
          <w:rFonts w:hint="eastAsia"/>
        </w:rPr>
        <w:t>正是在这里，教皇至高无上的问题首次进入辩论。</w:t>
      </w:r>
    </w:p>
    <w:p w14:paraId="1337E21A">
      <w:pPr>
        <w:spacing w:after="314" w:line="271" w:lineRule="auto"/>
        <w:ind w:right="1"/>
        <w:rPr>
          <w:rFonts w:hint="eastAsia"/>
        </w:rPr>
      </w:pPr>
      <w:r>
        <w:rPr>
          <w:rFonts w:hint="eastAsia"/>
        </w:rPr>
        <w:t>The act of granting Indulgences assumed the right; but the principle was now brought forward by Eckius, in malicious wilfulness, for the purpose of throwing scandal upon Luther who as yet, "saw men, but as trees, walking." Mk 8.24</w:t>
      </w:r>
    </w:p>
    <w:p w14:paraId="7CB452DD">
      <w:pPr>
        <w:spacing w:after="314" w:line="271" w:lineRule="auto"/>
        <w:ind w:right="1"/>
        <w:rPr>
          <w:rFonts w:hint="eastAsia"/>
        </w:rPr>
      </w:pPr>
      <w:r>
        <w:rPr>
          <w:rFonts w:hint="eastAsia"/>
        </w:rPr>
        <w:t>授予赎罪券的行为本身就假定了这项权利；但现在这个原则被埃克带着恶意的任性提了出来，目的是为了给路德抹黑，那时的路德，还“看见人，他们好像树木，并且行走。”（马可福音 8:24）</w:t>
      </w:r>
    </w:p>
    <w:p w14:paraId="43DA9FB9">
      <w:pPr>
        <w:spacing w:after="314" w:line="271" w:lineRule="auto"/>
        <w:ind w:right="1"/>
        <w:rPr>
          <w:rFonts w:hint="eastAsia"/>
        </w:rPr>
      </w:pPr>
      <w:r>
        <w:rPr>
          <w:rFonts w:hint="eastAsia"/>
        </w:rPr>
        <w:t>He even maintained the Pope's supremacy, though on inferior grounds.</w:t>
      </w:r>
    </w:p>
    <w:p w14:paraId="1001691B">
      <w:pPr>
        <w:spacing w:after="314" w:line="271" w:lineRule="auto"/>
        <w:ind w:right="1"/>
        <w:rPr>
          <w:rFonts w:hint="eastAsia"/>
        </w:rPr>
      </w:pPr>
      <w:r>
        <w:rPr>
          <w:rFonts w:hint="eastAsia"/>
        </w:rPr>
        <w:t>他甚至维护教皇的至高地位，尽管是基于次要的理由。</w:t>
      </w:r>
    </w:p>
    <w:p w14:paraId="3EA7CC31">
      <w:pPr>
        <w:spacing w:after="314" w:line="271" w:lineRule="auto"/>
        <w:ind w:right="1"/>
        <w:rPr>
          <w:rFonts w:hint="eastAsia"/>
        </w:rPr>
      </w:pPr>
      <w:r>
        <w:rPr>
          <w:rFonts w:hint="eastAsia"/>
        </w:rPr>
        <w:t>He gave it to him by a right founded on human reasons: DIVINE PERMISSION, and THE CONSENT OF THE FAITHFUL.</w:t>
      </w:r>
    </w:p>
    <w:p w14:paraId="141BE785">
      <w:pPr>
        <w:spacing w:after="314" w:line="271" w:lineRule="auto"/>
        <w:ind w:right="1"/>
        <w:rPr>
          <w:rFonts w:hint="eastAsia"/>
        </w:rPr>
      </w:pPr>
      <w:r>
        <w:rPr>
          <w:rFonts w:hint="eastAsia"/>
        </w:rPr>
        <w:t>他承认教皇的权利是建立在人的理由上：神的许可，与信徒的同意。</w:t>
      </w:r>
    </w:p>
    <w:p w14:paraId="0A23390F">
      <w:pPr>
        <w:spacing w:after="314" w:line="271" w:lineRule="auto"/>
        <w:ind w:right="1"/>
        <w:rPr>
          <w:rFonts w:hint="eastAsia"/>
        </w:rPr>
      </w:pPr>
      <w:r>
        <w:rPr>
          <w:rFonts w:hint="eastAsia"/>
        </w:rPr>
        <w:t>Though Eckius' thirteen propositions, and Luther's adversative ones, chiefly respected papal domination, they comprehended other topics.</w:t>
      </w:r>
    </w:p>
    <w:p w14:paraId="34E4D1DB">
      <w:pPr>
        <w:spacing w:after="314" w:line="271" w:lineRule="auto"/>
        <w:ind w:right="1"/>
        <w:rPr>
          <w:rFonts w:hint="eastAsia"/>
        </w:rPr>
      </w:pPr>
      <w:r>
        <w:rPr>
          <w:rFonts w:hint="eastAsia"/>
        </w:rPr>
        <w:t>尽管埃克的十三个命题和路德的反驳命题主要关乎教皇的统治，但它们也包含了其他主题。</w:t>
      </w:r>
    </w:p>
    <w:p w14:paraId="43445A06">
      <w:pPr>
        <w:spacing w:after="314" w:line="271" w:lineRule="auto"/>
        <w:ind w:right="1"/>
        <w:rPr>
          <w:rFonts w:hint="eastAsia"/>
        </w:rPr>
      </w:pPr>
      <w:r>
        <w:rPr>
          <w:rFonts w:hint="eastAsia"/>
        </w:rPr>
        <w:t>And many important matters of a more generally interesting nature, were elicited and agitated by the discussion.</w:t>
      </w:r>
    </w:p>
    <w:p w14:paraId="77161CCB">
      <w:pPr>
        <w:spacing w:after="314" w:line="271" w:lineRule="auto"/>
        <w:ind w:right="1"/>
        <w:rPr>
          <w:rFonts w:hint="eastAsia"/>
        </w:rPr>
      </w:pPr>
      <w:r>
        <w:rPr>
          <w:rFonts w:hint="eastAsia"/>
        </w:rPr>
        <w:t>许多更具普遍趣味的重要事项，也因这次讨论而被引出和激动。</w:t>
      </w:r>
    </w:p>
    <w:p w14:paraId="5565E45E">
      <w:pPr>
        <w:spacing w:after="314" w:line="271" w:lineRule="auto"/>
        <w:ind w:right="1"/>
        <w:rPr>
          <w:rFonts w:hint="eastAsia"/>
        </w:rPr>
      </w:pPr>
    </w:p>
    <w:p w14:paraId="3A7F66C5">
      <w:pPr>
        <w:spacing w:after="314" w:line="271" w:lineRule="auto"/>
        <w:ind w:right="1"/>
        <w:rPr>
          <w:rFonts w:hint="eastAsia"/>
        </w:rPr>
      </w:pPr>
      <w:r>
        <w:rPr>
          <w:rFonts w:hint="eastAsia"/>
        </w:rPr>
        <w:t>On all the subjects of debate, Luther showed a mind opening itself to truth, as in the instance just cited — though it may be doubted whether he was yet fully enlightened to any truth.</w:t>
      </w:r>
    </w:p>
    <w:p w14:paraId="60E90454">
      <w:pPr>
        <w:spacing w:after="314" w:line="271" w:lineRule="auto"/>
        <w:ind w:right="1"/>
        <w:rPr>
          <w:rFonts w:hint="eastAsia"/>
        </w:rPr>
      </w:pPr>
      <w:r>
        <w:rPr>
          <w:rFonts w:hint="eastAsia"/>
        </w:rPr>
        <w:t>在所有辩论的主题上，路德都展现了一颗向真理敞开的心灵，正如刚才引用的例子一样——尽管他是否已对任何真理都完全被光照，这尚存疑问。</w:t>
      </w:r>
    </w:p>
    <w:p w14:paraId="73D34C80">
      <w:pPr>
        <w:spacing w:after="314" w:line="271" w:lineRule="auto"/>
        <w:ind w:right="1"/>
        <w:rPr>
          <w:rFonts w:hint="eastAsia"/>
        </w:rPr>
      </w:pPr>
      <w:r>
        <w:rPr>
          <w:rFonts w:hint="eastAsia"/>
        </w:rPr>
        <w:t>Even on Justification, and on Freewill, though he held the substance of what he taught afterwards, he did not use the same materials, or the same form of defence.</w:t>
      </w:r>
    </w:p>
    <w:p w14:paraId="23E4A13F">
      <w:pPr>
        <w:spacing w:after="314" w:line="271" w:lineRule="auto"/>
        <w:ind w:right="1"/>
        <w:rPr>
          <w:rFonts w:hint="eastAsia"/>
        </w:rPr>
      </w:pPr>
      <w:r>
        <w:rPr>
          <w:rFonts w:hint="eastAsia"/>
        </w:rPr>
        <w:t>即使在称义和自由意志上，虽然他持守了他后来所教导的实质内容，但他并未采用相同的材料或相同的辩护形式。</w:t>
      </w:r>
    </w:p>
    <w:p w14:paraId="0A74F099">
      <w:pPr>
        <w:spacing w:after="314" w:line="271" w:lineRule="auto"/>
        <w:ind w:right="1"/>
        <w:rPr>
          <w:rFonts w:hint="eastAsia"/>
        </w:rPr>
      </w:pPr>
      <w:r>
        <w:rPr>
          <w:rFonts w:hint="eastAsia"/>
        </w:rPr>
        <w:t>Hear his own account, as given in the preface to his works.</w:t>
      </w:r>
    </w:p>
    <w:p w14:paraId="2A6986FD">
      <w:pPr>
        <w:spacing w:after="314" w:line="271" w:lineRule="auto"/>
        <w:ind w:right="1"/>
        <w:rPr>
          <w:rFonts w:hint="eastAsia"/>
        </w:rPr>
      </w:pPr>
      <w:r>
        <w:rPr>
          <w:rFonts w:hint="eastAsia"/>
        </w:rPr>
        <w:t>听听他自己在其著作前言中的叙述。</w:t>
      </w:r>
    </w:p>
    <w:p w14:paraId="4BA62AEF">
      <w:pPr>
        <w:spacing w:after="314" w:line="271" w:lineRule="auto"/>
        <w:ind w:right="1"/>
        <w:rPr>
          <w:rFonts w:hint="eastAsia"/>
        </w:rPr>
      </w:pPr>
    </w:p>
    <w:p w14:paraId="39178E31">
      <w:pPr>
        <w:spacing w:after="314" w:line="271" w:lineRule="auto"/>
        <w:ind w:right="1"/>
        <w:rPr>
          <w:rFonts w:hint="eastAsia"/>
        </w:rPr>
      </w:pPr>
      <w:r>
        <w:rPr>
          <w:rFonts w:hint="eastAsia"/>
        </w:rPr>
        <w:t>'My own case,' he says, 'is a notable example of the difficulty with which a man emerges from erroneous notions of long standing.</w:t>
      </w:r>
    </w:p>
    <w:p w14:paraId="62D6CD92">
      <w:pPr>
        <w:spacing w:after="314" w:line="271" w:lineRule="auto"/>
        <w:ind w:right="1"/>
        <w:rPr>
          <w:rFonts w:hint="eastAsia"/>
        </w:rPr>
      </w:pPr>
      <w:r>
        <w:rPr>
          <w:rFonts w:hint="eastAsia"/>
        </w:rPr>
        <w:t>他说：“我自己的情况，是一个显著的例子，说明一个人要摆脱根深蒂固的错误观念是何等困难。</w:t>
      </w:r>
    </w:p>
    <w:p w14:paraId="55B619EA">
      <w:pPr>
        <w:spacing w:after="314" w:line="271" w:lineRule="auto"/>
        <w:ind w:right="1"/>
        <w:rPr>
          <w:rFonts w:hint="eastAsia"/>
        </w:rPr>
      </w:pPr>
      <w:r>
        <w:rPr>
          <w:rFonts w:hint="eastAsia"/>
        </w:rPr>
        <w:t>How true is the proverb, custom is a second nature!</w:t>
      </w:r>
    </w:p>
    <w:p w14:paraId="33969DC2">
      <w:pPr>
        <w:spacing w:after="314" w:line="271" w:lineRule="auto"/>
        <w:ind w:right="1"/>
        <w:rPr>
          <w:rFonts w:hint="eastAsia"/>
        </w:rPr>
      </w:pPr>
      <w:r>
        <w:rPr>
          <w:rFonts w:hint="eastAsia"/>
        </w:rPr>
        <w:t>俗话说，习惯是第二天性，这是何等真实！</w:t>
      </w:r>
    </w:p>
    <w:p w14:paraId="4431E615">
      <w:pPr>
        <w:spacing w:after="314" w:line="271" w:lineRule="auto"/>
        <w:ind w:right="1"/>
        <w:rPr>
          <w:rFonts w:hint="eastAsia"/>
        </w:rPr>
      </w:pPr>
      <w:r>
        <w:rPr>
          <w:rFonts w:hint="eastAsia"/>
        </w:rPr>
        <w:t>How true is that saying of Augustine that habit, if not resisted, becomes necessity!</w:t>
      </w:r>
    </w:p>
    <w:p w14:paraId="3F8B28A7">
      <w:pPr>
        <w:spacing w:after="314" w:line="271" w:lineRule="auto"/>
        <w:ind w:right="1"/>
        <w:rPr>
          <w:rFonts w:hint="eastAsia"/>
        </w:rPr>
      </w:pPr>
      <w:r>
        <w:rPr>
          <w:rFonts w:hint="eastAsia"/>
        </w:rPr>
        <w:t>奥古斯丁那句‘习惯若不被抵制，就会成为必然’是何等真实！</w:t>
      </w:r>
    </w:p>
    <w:p w14:paraId="49FF2944">
      <w:pPr>
        <w:spacing w:after="314" w:line="271" w:lineRule="auto"/>
        <w:ind w:right="1"/>
        <w:rPr>
          <w:rFonts w:hint="eastAsia"/>
        </w:rPr>
      </w:pPr>
      <w:r>
        <w:rPr>
          <w:rFonts w:hint="eastAsia"/>
        </w:rPr>
        <w:t>I had taught divinity both publicly and privately, with the greatest diligence for seven years, such that I retained in my memory almost every word of my lectures.</w:t>
      </w:r>
    </w:p>
    <w:p w14:paraId="4FC05AA8">
      <w:pPr>
        <w:spacing w:after="314" w:line="271" w:lineRule="auto"/>
        <w:ind w:right="1"/>
        <w:rPr>
          <w:rFonts w:hint="eastAsia"/>
        </w:rPr>
      </w:pPr>
      <w:r>
        <w:rPr>
          <w:rFonts w:hint="eastAsia"/>
        </w:rPr>
        <w:t>我曾以最大的勤奋，公开和私下地教了七年神学，以至于我几乎记住了我讲座的每一个字。</w:t>
      </w:r>
    </w:p>
    <w:p w14:paraId="251A86AF">
      <w:pPr>
        <w:spacing w:after="314" w:line="271" w:lineRule="auto"/>
        <w:ind w:right="1"/>
        <w:rPr>
          <w:rFonts w:hint="eastAsia"/>
        </w:rPr>
      </w:pPr>
      <w:r>
        <w:rPr>
          <w:rFonts w:hint="eastAsia"/>
        </w:rPr>
        <w:t>But I was in fact at that time only just initiated into the knowledge and faith of Christ. x -</w:t>
      </w:r>
    </w:p>
    <w:p w14:paraId="19D77F23">
      <w:pPr>
        <w:spacing w:after="314" w:line="271" w:lineRule="auto"/>
        <w:ind w:right="1"/>
        <w:rPr>
          <w:rFonts w:hint="eastAsia"/>
        </w:rPr>
      </w:pPr>
      <w:r>
        <w:rPr>
          <w:rFonts w:hint="eastAsia"/>
        </w:rPr>
        <w:t>但实际上，那时我才刚刚开始接触基督的知识和信心。x -</w:t>
      </w:r>
    </w:p>
    <w:p w14:paraId="63F0BFE4">
      <w:pPr>
        <w:spacing w:after="314" w:line="271" w:lineRule="auto"/>
        <w:ind w:right="1"/>
        <w:rPr>
          <w:rFonts w:hint="eastAsia"/>
        </w:rPr>
      </w:pPr>
    </w:p>
    <w:p w14:paraId="0A7B6B21">
      <w:pPr>
        <w:spacing w:after="314" w:line="271" w:lineRule="auto"/>
        <w:ind w:right="1"/>
        <w:rPr>
          <w:rFonts w:hint="eastAsia"/>
        </w:rPr>
      </w:pPr>
      <w:r>
        <w:rPr>
          <w:rFonts w:hint="eastAsia"/>
        </w:rPr>
        <w:t>I had only just learned that a man must be justified and saved not by works, but by the faith of Christ; and lastly, in regard to pontifical authority, though I publicly maintained that the Pope was not the head of the church by a DIVINE RIGHT, yet I stumbled at the very next step — namely, that the whole papal system was a Satanic invention.</w:t>
      </w:r>
    </w:p>
    <w:p w14:paraId="327FC9BC">
      <w:pPr>
        <w:spacing w:after="314" w:line="271" w:lineRule="auto"/>
        <w:ind w:right="1"/>
        <w:rPr>
          <w:rFonts w:hint="eastAsia"/>
        </w:rPr>
      </w:pPr>
      <w:r>
        <w:rPr>
          <w:rFonts w:hint="eastAsia"/>
        </w:rPr>
        <w:t>我才刚刚学到，人得称义和得救，不是靠行为，而是靠对基督的信心；最后，关于教皇的权威，虽然我公开主张教皇不是凭神圣权利成为教会的头，但我却在紧接着的下一步上绊倒了——即，整个教皇制度是撒旦的发明。</w:t>
      </w:r>
    </w:p>
    <w:p w14:paraId="51A2C097">
      <w:pPr>
        <w:spacing w:after="314" w:line="271" w:lineRule="auto"/>
        <w:ind w:right="1"/>
        <w:rPr>
          <w:rFonts w:hint="eastAsia"/>
        </w:rPr>
      </w:pPr>
      <w:r>
        <w:rPr>
          <w:rFonts w:hint="eastAsia"/>
        </w:rPr>
        <w:t>I did not see this, but contended obstinately for the</w:t>
      </w:r>
    </w:p>
    <w:p w14:paraId="2967970C">
      <w:pPr>
        <w:spacing w:after="314" w:line="271" w:lineRule="auto"/>
        <w:ind w:right="1"/>
        <w:rPr>
          <w:rFonts w:hint="eastAsia"/>
        </w:rPr>
      </w:pPr>
      <w:r>
        <w:rPr>
          <w:rFonts w:hint="eastAsia"/>
        </w:rPr>
        <w:t>Pope's RIGHT, FOUNDED ON HUMAN REASONS — so thoroughly deluded was I by the example of others, by the title of HOLY CHURCH, and by my own habits.</w:t>
      </w:r>
    </w:p>
    <w:p w14:paraId="1D657CF6">
      <w:pPr>
        <w:spacing w:after="314" w:line="271" w:lineRule="auto"/>
        <w:ind w:right="1"/>
        <w:rPr>
          <w:rFonts w:hint="eastAsia"/>
        </w:rPr>
      </w:pPr>
      <w:r>
        <w:rPr>
          <w:rFonts w:hint="eastAsia"/>
        </w:rPr>
        <w:t>我没有看到这一点，反而固执地为教皇基于人的理由的权利辩护——我被他人的榜样、被“神圣教会”的头衔、以及我自己的习惯所彻底迷惑。</w:t>
      </w:r>
    </w:p>
    <w:p w14:paraId="62CB9EAC">
      <w:pPr>
        <w:spacing w:after="314" w:line="271" w:lineRule="auto"/>
        <w:ind w:right="1"/>
        <w:rPr>
          <w:rFonts w:hint="eastAsia"/>
        </w:rPr>
      </w:pPr>
      <w:r>
        <w:rPr>
          <w:rFonts w:hint="eastAsia"/>
        </w:rPr>
        <w:t>Hence, I have learned to have more candour for bigoted Papists, especially if they are not well acquainted with sacred history, or perhaps even with secular history.'</w:t>
      </w:r>
    </w:p>
    <w:p w14:paraId="3AD961E4">
      <w:pPr>
        <w:spacing w:after="314" w:line="271" w:lineRule="auto"/>
        <w:ind w:right="1"/>
        <w:rPr>
          <w:rFonts w:hint="eastAsia"/>
        </w:rPr>
      </w:pPr>
      <w:r>
        <w:rPr>
          <w:rFonts w:hint="eastAsia"/>
        </w:rPr>
        <w:t>因此，我学会了对顽固的教皇派信徒有更多的宽容，特别是如果他们不熟悉神圣历史，或者甚至不熟悉世俗历史。</w:t>
      </w:r>
    </w:p>
    <w:p w14:paraId="4AF615D5">
      <w:pPr>
        <w:spacing w:after="314" w:line="271" w:lineRule="auto"/>
        <w:ind w:right="1"/>
        <w:rPr>
          <w:rFonts w:hint="eastAsia"/>
        </w:rPr>
      </w:pPr>
    </w:p>
    <w:p w14:paraId="530C62A9">
      <w:pPr>
        <w:spacing w:after="314" w:line="271" w:lineRule="auto"/>
        <w:ind w:right="1"/>
        <w:rPr>
          <w:rFonts w:hint="eastAsia"/>
        </w:rPr>
      </w:pPr>
      <w:r>
        <w:rPr>
          <w:rFonts w:hint="eastAsia"/>
        </w:rPr>
        <w:t>When the debate was over, Luther calmly reviewed his own thirteen propositions, and published them, with concise explanations and proofs; establishing his conclusions chiefly by an appeal to Scripture and to ecclesiastical history.</w:t>
      </w:r>
    </w:p>
    <w:p w14:paraId="27E339F2">
      <w:pPr>
        <w:spacing w:after="314" w:line="271" w:lineRule="auto"/>
        <w:ind w:right="1"/>
        <w:rPr>
          <w:rFonts w:hint="eastAsia"/>
        </w:rPr>
      </w:pPr>
      <w:r>
        <w:rPr>
          <w:rFonts w:hint="eastAsia"/>
        </w:rPr>
        <w:t>辩论结束后，路德平静地回顾了他自己的十三个命题，并将其发表，附有简洁的解释和证明；他主要通过诉诸圣经和教会历史来确立他的结论。</w:t>
      </w:r>
    </w:p>
    <w:p w14:paraId="12123C25">
      <w:pPr>
        <w:spacing w:after="314" w:line="271" w:lineRule="auto"/>
        <w:ind w:right="1"/>
        <w:rPr>
          <w:rFonts w:hint="eastAsia"/>
        </w:rPr>
      </w:pPr>
    </w:p>
    <w:p w14:paraId="4DCDF046">
      <w:pPr>
        <w:spacing w:after="314" w:line="271" w:lineRule="auto"/>
        <w:ind w:right="1"/>
        <w:rPr>
          <w:rFonts w:hint="eastAsia"/>
        </w:rPr>
      </w:pPr>
      <w:r>
        <w:rPr>
          <w:rFonts w:hint="eastAsia"/>
        </w:rPr>
        <w:t>These wrestling-matches of ancient times were the seed-bed of the reviving church: the people heard, the people read.</w:t>
      </w:r>
    </w:p>
    <w:p w14:paraId="5D9DB412">
      <w:pPr>
        <w:spacing w:after="314" w:line="271" w:lineRule="auto"/>
        <w:ind w:right="1"/>
        <w:rPr>
          <w:rFonts w:hint="eastAsia"/>
        </w:rPr>
      </w:pPr>
      <w:r>
        <w:rPr>
          <w:rFonts w:hint="eastAsia"/>
        </w:rPr>
        <w:t>这些古代的角力赛是复兴教会的苗床：人们听了，人们读了。</w:t>
      </w:r>
    </w:p>
    <w:p w14:paraId="57C5C083">
      <w:pPr>
        <w:spacing w:after="314" w:line="271" w:lineRule="auto"/>
        <w:ind w:right="1"/>
        <w:rPr>
          <w:rFonts w:hint="eastAsia"/>
        </w:rPr>
      </w:pPr>
      <w:r>
        <w:rPr>
          <w:rFonts w:hint="eastAsia"/>
        </w:rPr>
        <w:t>And thus, according to Luther's favourite maxim, THE STONE which is to destroy Antichrist, WAS CUT OUT WITHOUT HANDS.</w:t>
      </w:r>
    </w:p>
    <w:p w14:paraId="70DAE057">
      <w:pPr>
        <w:spacing w:after="314" w:line="271" w:lineRule="auto"/>
        <w:ind w:right="1"/>
        <w:rPr>
          <w:rFonts w:hint="eastAsia"/>
        </w:rPr>
      </w:pPr>
      <w:r>
        <w:rPr>
          <w:rFonts w:hint="eastAsia"/>
        </w:rPr>
        <w:t>14</w:t>
      </w:r>
    </w:p>
    <w:p w14:paraId="317E9415">
      <w:pPr>
        <w:spacing w:after="314" w:line="271" w:lineRule="auto"/>
        <w:ind w:right="1"/>
        <w:rPr>
          <w:rFonts w:hint="eastAsia"/>
        </w:rPr>
      </w:pPr>
      <w:r>
        <w:rPr>
          <w:rFonts w:hint="eastAsia"/>
        </w:rPr>
        <w:t>因此，根据路德最喜欢的格言，那将要摧毁敌基督的石头，是“非人手凿出来的”。</w:t>
      </w:r>
    </w:p>
    <w:p w14:paraId="68686CF9">
      <w:pPr>
        <w:spacing w:after="314" w:line="271" w:lineRule="auto"/>
        <w:ind w:right="1"/>
        <w:rPr>
          <w:rFonts w:hint="eastAsia"/>
        </w:rPr>
      </w:pPr>
    </w:p>
    <w:p w14:paraId="7C9FF49C">
      <w:pPr>
        <w:spacing w:after="314" w:line="271" w:lineRule="auto"/>
        <w:ind w:right="1"/>
        <w:rPr>
          <w:rFonts w:hint="eastAsia"/>
        </w:rPr>
      </w:pPr>
      <w:r>
        <w:rPr>
          <w:rFonts w:hint="eastAsia"/>
        </w:rPr>
        <w:t>In 1520, Miltitz advised a second letter to the Pope.</w:t>
      </w:r>
    </w:p>
    <w:p w14:paraId="6CF96C71">
      <w:pPr>
        <w:spacing w:after="314" w:line="271" w:lineRule="auto"/>
        <w:ind w:right="1"/>
        <w:rPr>
          <w:rFonts w:hint="eastAsia"/>
        </w:rPr>
      </w:pPr>
      <w:r>
        <w:rPr>
          <w:rFonts w:hint="eastAsia"/>
        </w:rPr>
        <w:t>1520年，米尔蒂茨建议再给教皇写一封信。</w:t>
      </w:r>
    </w:p>
    <w:p w14:paraId="6E2EB8EF">
      <w:pPr>
        <w:spacing w:after="314" w:line="271" w:lineRule="auto"/>
        <w:ind w:right="1"/>
        <w:rPr>
          <w:rFonts w:hint="eastAsia"/>
        </w:rPr>
      </w:pPr>
      <w:r>
        <w:rPr>
          <w:rFonts w:hint="eastAsia"/>
        </w:rPr>
        <w:t>Advancing towards meridian light, as he now was, Luther found it difficult to do this with integrity; it may be questioned whether he succeeded in his attempt.</w:t>
      </w:r>
    </w:p>
    <w:p w14:paraId="2CA2801D">
      <w:pPr>
        <w:spacing w:after="314" w:line="271" w:lineRule="auto"/>
        <w:ind w:right="1"/>
        <w:rPr>
          <w:rFonts w:hint="eastAsia"/>
        </w:rPr>
      </w:pPr>
      <w:r>
        <w:rPr>
          <w:rFonts w:hint="eastAsia"/>
        </w:rPr>
        <w:t>正当他现在走向正午之光时，路德发现要正直地做这件事很困难；他是否成功地尝试了，这值得怀疑。</w:t>
      </w:r>
    </w:p>
    <w:p w14:paraId="73AA91E5">
      <w:pPr>
        <w:spacing w:after="314" w:line="271" w:lineRule="auto"/>
        <w:ind w:right="1"/>
        <w:rPr>
          <w:rFonts w:hint="eastAsia"/>
        </w:rPr>
      </w:pPr>
      <w:r>
        <w:rPr>
          <w:rFonts w:hint="eastAsia"/>
        </w:rPr>
        <w:t>He had already disclosed to his friend, that he had not much doubt that the Pope is the real Antichrist.</w:t>
      </w:r>
    </w:p>
    <w:p w14:paraId="609F893D">
      <w:pPr>
        <w:spacing w:after="314" w:line="271" w:lineRule="auto"/>
        <w:ind w:right="1"/>
        <w:rPr>
          <w:rFonts w:hint="eastAsia"/>
        </w:rPr>
      </w:pPr>
      <w:r>
        <w:rPr>
          <w:rFonts w:hint="eastAsia"/>
        </w:rPr>
        <w:t>他已经向他的朋友透露，他几乎不怀疑教皇就是真正的敌基督。</w:t>
      </w:r>
    </w:p>
    <w:p w14:paraId="674D655B">
      <w:pPr>
        <w:spacing w:after="314" w:line="271" w:lineRule="auto"/>
        <w:ind w:right="1"/>
        <w:rPr>
          <w:rFonts w:hint="eastAsia"/>
        </w:rPr>
      </w:pPr>
      <w:r>
        <w:rPr>
          <w:rFonts w:hint="eastAsia"/>
        </w:rPr>
        <w:t>'The lives and conversation of the Popes, their actions, their decrees, all,' he said, 'agree most wonderfully to the descriptions of him in Holy Writ.'</w:t>
      </w:r>
    </w:p>
    <w:p w14:paraId="5225E04B">
      <w:pPr>
        <w:spacing w:after="314" w:line="271" w:lineRule="auto"/>
        <w:ind w:right="1"/>
        <w:rPr>
          <w:rFonts w:hint="eastAsia"/>
        </w:rPr>
      </w:pPr>
      <w:r>
        <w:rPr>
          <w:rFonts w:hint="eastAsia"/>
        </w:rPr>
        <w:t>他说：“教皇们的生活与言谈，他们的行为，他们的教令，都与圣经中对他的描述惊人地吻合。”</w:t>
      </w:r>
    </w:p>
    <w:p w14:paraId="59EE3EF9">
      <w:pPr>
        <w:spacing w:after="314" w:line="271" w:lineRule="auto"/>
        <w:ind w:right="1"/>
        <w:rPr>
          <w:rFonts w:hint="eastAsia"/>
        </w:rPr>
      </w:pPr>
      <w:r>
        <w:rPr>
          <w:rFonts w:hint="eastAsia"/>
        </w:rPr>
        <w:t>With what consistency could he still approach the Pope as his authorized head and desired protector, flatter his person, and propose terms of mutual silence?</w:t>
      </w:r>
    </w:p>
    <w:p w14:paraId="64E3771E">
      <w:pPr>
        <w:spacing w:after="314" w:line="271" w:lineRule="auto"/>
        <w:ind w:right="1"/>
        <w:rPr>
          <w:rFonts w:hint="eastAsia"/>
        </w:rPr>
      </w:pPr>
      <w:r>
        <w:rPr>
          <w:rFonts w:hint="eastAsia"/>
        </w:rPr>
        <w:t>他怎能前后一致地仍然将教皇视为他授权的元首和渴望的保护者，奉承他本人，并提出相互沉默的条件呢？</w:t>
      </w:r>
    </w:p>
    <w:p w14:paraId="752D1575">
      <w:pPr>
        <w:spacing w:after="314" w:line="271" w:lineRule="auto"/>
        <w:ind w:right="1"/>
        <w:rPr>
          <w:rFonts w:hint="eastAsia"/>
        </w:rPr>
      </w:pPr>
      <w:r>
        <w:rPr>
          <w:rFonts w:hint="eastAsia"/>
        </w:rPr>
        <w:t>True, the tone of his address is much altered from that of his former letter: he declares many of the abominations of his government; he expressly refuses to recant; he insists upon his great principle, 'perfect freedom in interpreting the word of God.' xi</w:t>
      </w:r>
    </w:p>
    <w:p w14:paraId="316AA86B">
      <w:pPr>
        <w:spacing w:after="314" w:line="271" w:lineRule="auto"/>
        <w:ind w:right="1"/>
        <w:rPr>
          <w:rFonts w:hint="eastAsia"/>
        </w:rPr>
      </w:pPr>
      <w:r>
        <w:rPr>
          <w:rFonts w:hint="eastAsia"/>
        </w:rPr>
        <w:t>诚然，他这次信函的语气与前一封大不相同：他宣告了他政府的许多可憎之事；他明确拒绝撤回言论；他坚持他的伟大原则，“在解释神的话语上有完全的自由”。xi</w:t>
      </w:r>
    </w:p>
    <w:p w14:paraId="78984858">
      <w:pPr>
        <w:spacing w:after="314" w:line="271" w:lineRule="auto"/>
        <w:ind w:right="1"/>
        <w:rPr>
          <w:rFonts w:hint="eastAsia"/>
        </w:rPr>
      </w:pPr>
    </w:p>
    <w:p w14:paraId="42F15EE1">
      <w:pPr>
        <w:spacing w:after="314" w:line="271" w:lineRule="auto"/>
        <w:ind w:right="1"/>
        <w:rPr>
          <w:rFonts w:hint="eastAsia"/>
        </w:rPr>
      </w:pPr>
      <w:r>
        <w:rPr>
          <w:rFonts w:hint="eastAsia"/>
        </w:rPr>
        <w:t>He is also peculiarly wise, just, plain, and forcible in warning the Pope against the big swelling words with which his flatterers dignified him: "O my people, those who call you BLESSED cause you to err."</w:t>
      </w:r>
    </w:p>
    <w:p w14:paraId="11A1021E">
      <w:pPr>
        <w:spacing w:after="314" w:line="271" w:lineRule="auto"/>
        <w:ind w:right="1"/>
        <w:rPr>
          <w:rFonts w:hint="eastAsia"/>
        </w:rPr>
      </w:pPr>
      <w:r>
        <w:rPr>
          <w:rFonts w:hint="eastAsia"/>
        </w:rPr>
        <w:t>在警告教皇提防那些奉承者用以尊崇他的浮夸之词时，他也是异常地智慧、公正、坦率和有力：“我的百姓啊，引导你的，使你走错。”</w:t>
      </w:r>
    </w:p>
    <w:p w14:paraId="65FB8E93">
      <w:pPr>
        <w:spacing w:after="314" w:line="271" w:lineRule="auto"/>
        <w:ind w:right="1"/>
        <w:rPr>
          <w:rFonts w:hint="eastAsia"/>
        </w:rPr>
      </w:pPr>
      <w:r>
        <w:rPr>
          <w:rFonts w:hint="eastAsia"/>
        </w:rPr>
        <w:t>But we could be glad to see more of frankness and less of compliments, e.g., the person not so subtlely separated from the office, the man from his court; wishes and prayers for good suppressed, where he had begun to be persuaded that there could be only curse and destruction.</w:t>
      </w:r>
    </w:p>
    <w:p w14:paraId="767A4B46">
      <w:pPr>
        <w:spacing w:after="314" w:line="271" w:lineRule="auto"/>
        <w:ind w:right="1"/>
        <w:rPr>
          <w:rFonts w:hint="eastAsia"/>
        </w:rPr>
      </w:pPr>
      <w:r>
        <w:rPr>
          <w:rFonts w:hint="eastAsia"/>
        </w:rPr>
        <w:t>但我们更乐于看到更多的坦率和更少的恭维，例如，不那么巧妙地将个人与其职位分开，将人与其宫廷分开；在那些他已开始确信只会有咒诅和毁灭的地方，压抑住祝福和祷告的愿望。</w:t>
      </w:r>
    </w:p>
    <w:p w14:paraId="75AA894B">
      <w:pPr>
        <w:spacing w:after="314" w:line="271" w:lineRule="auto"/>
        <w:ind w:right="1"/>
        <w:rPr>
          <w:rFonts w:hint="eastAsia"/>
        </w:rPr>
      </w:pPr>
      <w:r>
        <w:rPr>
          <w:rFonts w:hint="eastAsia"/>
        </w:rPr>
        <w:t>The only plausible defence is that his mind was not yet FULLY made up as to what the Pope is.</w:t>
      </w:r>
    </w:p>
    <w:p w14:paraId="4C3AC50E">
      <w:pPr>
        <w:spacing w:after="314" w:line="271" w:lineRule="auto"/>
        <w:ind w:right="1"/>
        <w:rPr>
          <w:rFonts w:hint="eastAsia"/>
        </w:rPr>
      </w:pPr>
      <w:r>
        <w:rPr>
          <w:rFonts w:hint="eastAsia"/>
        </w:rPr>
        <w:t>唯一看似合理的辩护是，关于教皇到底是什么，他的心思尚未完全定下来。</w:t>
      </w:r>
    </w:p>
    <w:p w14:paraId="01AF8B86">
      <w:pPr>
        <w:spacing w:after="314" w:line="271" w:lineRule="auto"/>
        <w:ind w:right="1"/>
        <w:rPr>
          <w:rFonts w:hint="eastAsia"/>
        </w:rPr>
      </w:pPr>
      <w:r>
        <w:rPr>
          <w:rFonts w:hint="eastAsia"/>
        </w:rPr>
        <w:t>He had doubts; he thought himself bound to go to the uttermost in endeavours to conciliate; such an appeal would be a touchstone.</w:t>
      </w:r>
    </w:p>
    <w:p w14:paraId="4E6BB905">
      <w:pPr>
        <w:spacing w:after="314" w:line="271" w:lineRule="auto"/>
        <w:ind w:right="1"/>
        <w:rPr>
          <w:rFonts w:hint="eastAsia"/>
        </w:rPr>
      </w:pPr>
      <w:r>
        <w:rPr>
          <w:rFonts w:hint="eastAsia"/>
        </w:rPr>
        <w:t>他有疑虑；他认为自己有责任尽最大努力去调和；这样的上诉将是一块试金石。</w:t>
      </w:r>
    </w:p>
    <w:p w14:paraId="2E5A58E9">
      <w:pPr>
        <w:spacing w:after="314" w:line="271" w:lineRule="auto"/>
        <w:ind w:right="1"/>
        <w:rPr>
          <w:rFonts w:hint="eastAsia"/>
        </w:rPr>
      </w:pPr>
      <w:r>
        <w:rPr>
          <w:rFonts w:hint="eastAsia"/>
        </w:rPr>
        <w:t>In estimating the rectitude of this measure, it is plain that everything depends on the degree of light which had then beamed upon his mind.</w:t>
      </w:r>
    </w:p>
    <w:p w14:paraId="05A4D7B8">
      <w:pPr>
        <w:spacing w:after="314" w:line="271" w:lineRule="auto"/>
        <w:ind w:right="1"/>
        <w:rPr>
          <w:rFonts w:hint="eastAsia"/>
        </w:rPr>
      </w:pPr>
      <w:r>
        <w:rPr>
          <w:rFonts w:hint="eastAsia"/>
        </w:rPr>
        <w:t>在评估这一措施的正确性时，很明显，一切都取决于当时照在他心里的光的程度。</w:t>
      </w:r>
    </w:p>
    <w:p w14:paraId="47028E33">
      <w:pPr>
        <w:spacing w:after="314" w:line="271" w:lineRule="auto"/>
        <w:ind w:right="1"/>
        <w:rPr>
          <w:rFonts w:hint="eastAsia"/>
        </w:rPr>
      </w:pPr>
      <w:r>
        <w:rPr>
          <w:rFonts w:hint="eastAsia"/>
        </w:rPr>
        <w:t>But, writing to Spalatinus as he had done early in this same year, and afterwards writing his treatise on the necessity of reformation in the month of June, , and his Babylonian Captivity, in the month of August, it is difficult to conceive that, in the intermediate space, he would have retained a state of mind which, consistent with simplicity, could dictate his, or indeed any letter of accommodation to Leo.</w:t>
      </w:r>
    </w:p>
    <w:p w14:paraId="5C074CA1">
      <w:pPr>
        <w:spacing w:after="314" w:line="271" w:lineRule="auto"/>
        <w:ind w:right="1"/>
        <w:rPr>
          <w:rFonts w:hint="eastAsia"/>
        </w:rPr>
      </w:pPr>
      <w:r>
        <w:rPr>
          <w:rFonts w:hint="eastAsia"/>
        </w:rPr>
        <w:t>但是，鉴于他同年早些时候曾那样写信给斯帕拉丁，之后又在六月撰写了关于改革必要性的论文，并在八月写了《巴比伦之囚》，很难想象在中间这段时间里，他还能保持一种与纯朴相符的心境，去口授他那封，或实际上任何一封，写给利奥的和解信。</w:t>
      </w:r>
    </w:p>
    <w:p w14:paraId="66955400">
      <w:pPr>
        <w:spacing w:after="314" w:line="271" w:lineRule="auto"/>
        <w:ind w:right="1"/>
        <w:rPr>
          <w:rFonts w:hint="eastAsia"/>
        </w:rPr>
      </w:pPr>
    </w:p>
    <w:p w14:paraId="185CE2B7">
      <w:pPr>
        <w:spacing w:after="314" w:line="271" w:lineRule="auto"/>
        <w:ind w:right="1"/>
        <w:rPr>
          <w:rFonts w:hint="eastAsia"/>
        </w:rPr>
      </w:pPr>
      <w:r>
        <w:rPr>
          <w:rFonts w:hint="eastAsia"/>
        </w:rPr>
        <w:t>At length, however, having abundantly proved his David, and having convinced him of his foolishness, the Lord took it clean away from Luther, while He sealed up his enemies in theirs.</w:t>
      </w:r>
    </w:p>
    <w:p w14:paraId="646C89D0">
      <w:pPr>
        <w:spacing w:after="314" w:line="271" w:lineRule="auto"/>
        <w:ind w:right="1"/>
        <w:rPr>
          <w:rFonts w:hint="eastAsia"/>
        </w:rPr>
      </w:pPr>
      <w:r>
        <w:rPr>
          <w:rFonts w:hint="eastAsia"/>
        </w:rPr>
        <w:t>然而，最终，在充分验证了祂的大卫，并使他确信自己的愚拙之后，主便将它从路德那里完全除去，同时却使他的敌人们被封印在他们自己的愚拙中。</w:t>
      </w:r>
    </w:p>
    <w:p w14:paraId="3D5AA43C">
      <w:pPr>
        <w:spacing w:after="314" w:line="271" w:lineRule="auto"/>
        <w:ind w:right="1"/>
        <w:rPr>
          <w:rFonts w:hint="eastAsia"/>
        </w:rPr>
      </w:pPr>
      <w:r>
        <w:rPr>
          <w:rFonts w:hint="eastAsia"/>
        </w:rPr>
        <w:t>Never was there a</w:t>
      </w:r>
    </w:p>
    <w:p w14:paraId="3B62B8E1">
      <w:pPr>
        <w:spacing w:after="314" w:line="271" w:lineRule="auto"/>
        <w:ind w:right="1"/>
        <w:rPr>
          <w:rFonts w:hint="eastAsia"/>
        </w:rPr>
      </w:pPr>
      <w:r>
        <w:rPr>
          <w:rFonts w:hint="eastAsia"/>
        </w:rPr>
        <w:t>15 more manifest illustration of Jewish blindness and induration - than in the counsels of the Conclave at this period.</w:t>
      </w:r>
    </w:p>
    <w:p w14:paraId="4F794B69">
      <w:pPr>
        <w:spacing w:after="314" w:line="271" w:lineRule="auto"/>
        <w:ind w:right="1"/>
        <w:rPr>
          <w:rFonts w:hint="eastAsia"/>
        </w:rPr>
      </w:pPr>
      <w:r>
        <w:rPr>
          <w:rFonts w:hint="eastAsia"/>
        </w:rPr>
        <w:t>在这段时期枢机团的计谋中，没有比这更明显地例证犹太人的瞎眼和心硬了。</w:t>
      </w:r>
    </w:p>
    <w:p w14:paraId="0925116A">
      <w:pPr>
        <w:spacing w:after="314" w:line="271" w:lineRule="auto"/>
        <w:ind w:right="1"/>
        <w:rPr>
          <w:rFonts w:hint="eastAsia"/>
        </w:rPr>
      </w:pPr>
      <w:r>
        <w:rPr>
          <w:rFonts w:hint="eastAsia"/>
        </w:rPr>
        <w:t>— "He has blinded their eyes, and hardened their heart" Joh 12.40 — Leo disdains to be conciliated.</w:t>
      </w:r>
    </w:p>
    <w:p w14:paraId="138A28AE">
      <w:pPr>
        <w:spacing w:after="314" w:line="271" w:lineRule="auto"/>
        <w:ind w:right="1"/>
        <w:rPr>
          <w:rFonts w:hint="eastAsia"/>
        </w:rPr>
      </w:pPr>
      <w:r>
        <w:rPr>
          <w:rFonts w:hint="eastAsia"/>
        </w:rPr>
        <w:t>——“主叫他们瞎了眼，硬了心”（约翰福音 12:40）——利奥不屑于被调和。</w:t>
      </w:r>
    </w:p>
    <w:p w14:paraId="395ACCEB">
      <w:pPr>
        <w:spacing w:after="314" w:line="271" w:lineRule="auto"/>
        <w:ind w:right="1"/>
        <w:rPr>
          <w:rFonts w:hint="eastAsia"/>
        </w:rPr>
      </w:pPr>
      <w:r>
        <w:rPr>
          <w:rFonts w:hint="eastAsia"/>
        </w:rPr>
        <w:t>After three years' delay, when Lutheranism had now grown to a size and strength which no fire can burn, the damnatory bull is issued on the 15th of June, 1520, at Rome.</w:t>
      </w:r>
    </w:p>
    <w:p w14:paraId="33F55C76">
      <w:pPr>
        <w:spacing w:after="314" w:line="271" w:lineRule="auto"/>
        <w:ind w:right="1"/>
        <w:rPr>
          <w:rFonts w:hint="eastAsia"/>
        </w:rPr>
      </w:pPr>
      <w:r>
        <w:rPr>
          <w:rFonts w:hint="eastAsia"/>
        </w:rPr>
        <w:t>经过三年的拖延，当路德主义已经发展到任何火都烧不掉的规模和力量时，定罪的教谕于1520年6月15日在罗马颁布。</w:t>
      </w:r>
    </w:p>
    <w:p w14:paraId="7B8DFAD4">
      <w:pPr>
        <w:spacing w:after="314" w:line="271" w:lineRule="auto"/>
        <w:ind w:right="1"/>
        <w:rPr>
          <w:rFonts w:hint="eastAsia"/>
        </w:rPr>
      </w:pPr>
      <w:r>
        <w:rPr>
          <w:rFonts w:hint="eastAsia"/>
        </w:rPr>
        <w:t>And after a further short interval of mysterious silence, it is published in Germany. xii -</w:t>
      </w:r>
    </w:p>
    <w:p w14:paraId="10EFF072">
      <w:pPr>
        <w:spacing w:after="314" w:line="271" w:lineRule="auto"/>
        <w:ind w:right="1"/>
        <w:rPr>
          <w:rFonts w:hint="eastAsia"/>
        </w:rPr>
      </w:pPr>
      <w:r>
        <w:rPr>
          <w:rFonts w:hint="eastAsia"/>
        </w:rPr>
        <w:t>在又一段短暂而神秘的沉默之后，它在德意志公布了。xii -</w:t>
      </w:r>
    </w:p>
    <w:p w14:paraId="57E84D52">
      <w:pPr>
        <w:spacing w:after="314" w:line="271" w:lineRule="auto"/>
        <w:ind w:right="1"/>
        <w:rPr>
          <w:rFonts w:hint="eastAsia"/>
        </w:rPr>
      </w:pPr>
    </w:p>
    <w:p w14:paraId="69A36A7F">
      <w:pPr>
        <w:spacing w:after="314" w:line="271" w:lineRule="auto"/>
        <w:ind w:right="1"/>
        <w:rPr>
          <w:rFonts w:hint="eastAsia"/>
        </w:rPr>
      </w:pPr>
      <w:r>
        <w:rPr>
          <w:rFonts w:hint="eastAsia"/>
        </w:rPr>
        <w:t>It extracted forty-one propositions out of Luther's writings, declaring them all to be heretical, forbade the reading of his books and commanded them to be burned, excommunicated his person, and required all secular princes to aid in his arrest.</w:t>
      </w:r>
    </w:p>
    <w:p w14:paraId="4A913FFC">
      <w:pPr>
        <w:spacing w:after="314" w:line="271" w:lineRule="auto"/>
        <w:ind w:right="1"/>
        <w:rPr>
          <w:rFonts w:hint="eastAsia"/>
        </w:rPr>
      </w:pPr>
      <w:r>
        <w:rPr>
          <w:rFonts w:hint="eastAsia"/>
        </w:rPr>
        <w:t>它从路德的著作中摘录了四十一个命题，宣布它们全都是异端，禁止阅读他的书籍并命令将其焚烧，将他本人逐出教会，并要求所有世俗君主协助逮捕他。</w:t>
      </w:r>
    </w:p>
    <w:p w14:paraId="035FEC22">
      <w:pPr>
        <w:spacing w:after="314" w:line="271" w:lineRule="auto"/>
        <w:ind w:right="1"/>
        <w:rPr>
          <w:rFonts w:hint="eastAsia"/>
        </w:rPr>
      </w:pPr>
    </w:p>
    <w:p w14:paraId="4B12D101">
      <w:pPr>
        <w:spacing w:after="314" w:line="271" w:lineRule="auto"/>
        <w:ind w:right="1"/>
        <w:rPr>
          <w:rFonts w:hint="eastAsia"/>
        </w:rPr>
      </w:pPr>
      <w:r>
        <w:rPr>
          <w:rFonts w:hint="eastAsia"/>
        </w:rPr>
        <w:t>Luther was now quite prepared to receive it — prepared through the judgment which the Lord had now enabled him to form concerning the papal usurpation; and prepared through the willingness which God had given Luther to suffer martyrdom for the truth, if called to that outcome.</w:t>
      </w:r>
    </w:p>
    <w:p w14:paraId="06309AE6">
      <w:pPr>
        <w:spacing w:after="314" w:line="271" w:lineRule="auto"/>
        <w:ind w:right="1"/>
        <w:rPr>
          <w:rFonts w:hint="eastAsia"/>
        </w:rPr>
      </w:pPr>
      <w:r>
        <w:rPr>
          <w:rFonts w:hint="eastAsia"/>
        </w:rPr>
        <w:t>路德现在已完全准备好接受它——因着主如今已使他能够对教皇的篡权作出判断而预备好了；也因着神已赐予路德为真理殉道的心志，如果被召去面对那样的结局的话。</w:t>
      </w:r>
    </w:p>
    <w:p w14:paraId="45A67D6C">
      <w:pPr>
        <w:spacing w:after="314" w:line="271" w:lineRule="auto"/>
        <w:ind w:right="1"/>
        <w:rPr>
          <w:rFonts w:hint="eastAsia"/>
        </w:rPr>
      </w:pPr>
      <w:r>
        <w:rPr>
          <w:rFonts w:hint="eastAsia"/>
        </w:rPr>
        <w:t>The trenches were now fairly opened; the war had begun.</w:t>
      </w:r>
    </w:p>
    <w:p w14:paraId="3457F429">
      <w:pPr>
        <w:spacing w:after="314" w:line="271" w:lineRule="auto"/>
        <w:ind w:right="1"/>
        <w:rPr>
          <w:rFonts w:hint="eastAsia"/>
        </w:rPr>
      </w:pPr>
      <w:r>
        <w:rPr>
          <w:rFonts w:hint="eastAsia"/>
        </w:rPr>
        <w:t>战壕现已正式挖开；战争已经开始。</w:t>
      </w:r>
    </w:p>
    <w:p w14:paraId="23C38D99">
      <w:pPr>
        <w:spacing w:after="314" w:line="271" w:lineRule="auto"/>
        <w:ind w:right="1"/>
        <w:rPr>
          <w:rFonts w:hint="eastAsia"/>
        </w:rPr>
      </w:pPr>
      <w:r>
        <w:rPr>
          <w:rFonts w:hint="eastAsia"/>
        </w:rPr>
        <w:t>Luther's first measure was to publish two Tracts.</w:t>
      </w:r>
    </w:p>
    <w:p w14:paraId="3F05DADF">
      <w:pPr>
        <w:spacing w:after="314" w:line="271" w:lineRule="auto"/>
        <w:ind w:right="1"/>
        <w:rPr>
          <w:rFonts w:hint="eastAsia"/>
        </w:rPr>
      </w:pPr>
      <w:r>
        <w:rPr>
          <w:rFonts w:hint="eastAsia"/>
        </w:rPr>
        <w:t>路德的第一个措施是发表两本小册子。</w:t>
      </w:r>
    </w:p>
    <w:p w14:paraId="7020F65B">
      <w:pPr>
        <w:spacing w:after="314" w:line="271" w:lineRule="auto"/>
        <w:ind w:right="1"/>
        <w:rPr>
          <w:rFonts w:hint="eastAsia"/>
        </w:rPr>
      </w:pPr>
      <w:r>
        <w:rPr>
          <w:rFonts w:hint="eastAsia"/>
        </w:rPr>
        <w:t>In one of them, he treated the bull ironically, pretending to have some doubts of its authenticity, but still entitling it the 'execrable bull of Antichrist,' and calling on the emperor and all Christian princes to come and defend the church against the Papists.</w:t>
      </w:r>
    </w:p>
    <w:p w14:paraId="50631036">
      <w:pPr>
        <w:spacing w:after="314" w:line="271" w:lineRule="auto"/>
        <w:ind w:right="1"/>
        <w:rPr>
          <w:rFonts w:hint="eastAsia"/>
        </w:rPr>
      </w:pPr>
      <w:r>
        <w:rPr>
          <w:rFonts w:hint="eastAsia"/>
        </w:rPr>
        <w:t>在其中一本中，他讽刺地对待那份教谕，假装对其真实性有所怀疑，但仍将其命名为“可憎的敌基督教谕”，并呼吁皇帝和所有基督教君主前来保卫教会，对抗教皇派。</w:t>
      </w:r>
    </w:p>
    <w:p w14:paraId="243D1873">
      <w:pPr>
        <w:spacing w:after="314" w:line="271" w:lineRule="auto"/>
        <w:ind w:right="1"/>
        <w:rPr>
          <w:rFonts w:hint="eastAsia"/>
        </w:rPr>
      </w:pPr>
      <w:r>
        <w:rPr>
          <w:rFonts w:hint="eastAsia"/>
        </w:rPr>
        <w:t>In the other, he gave a serious answer to the forty-one condemned articles, defending the authority of Scripture, and calling everybody to study it, without deference to the expositions of men.</w:t>
      </w:r>
    </w:p>
    <w:p w14:paraId="6FCAD909">
      <w:pPr>
        <w:spacing w:after="314" w:line="271" w:lineRule="auto"/>
        <w:ind w:right="1"/>
        <w:rPr>
          <w:rFonts w:hint="eastAsia"/>
        </w:rPr>
      </w:pPr>
      <w:r>
        <w:rPr>
          <w:rFonts w:hint="eastAsia"/>
        </w:rPr>
        <w:t>在另一本中，他对被定罪的四十一个条款作出了严肃的回应，捍卫了圣经的权威，并呼吁每个人都去研究它，而不必遵从人的解释。</w:t>
      </w:r>
    </w:p>
    <w:p w14:paraId="6AA0DAF2">
      <w:pPr>
        <w:spacing w:after="314" w:line="271" w:lineRule="auto"/>
        <w:ind w:right="1"/>
        <w:rPr>
          <w:rFonts w:hint="eastAsia"/>
        </w:rPr>
      </w:pPr>
    </w:p>
    <w:p w14:paraId="55A13F8F">
      <w:pPr>
        <w:spacing w:after="314" w:line="271" w:lineRule="auto"/>
        <w:ind w:right="1"/>
        <w:rPr>
          <w:rFonts w:hint="eastAsia"/>
        </w:rPr>
      </w:pPr>
      <w:r>
        <w:rPr>
          <w:rFonts w:hint="eastAsia"/>
        </w:rPr>
        <w:t>Having answered it, he acted out his reply.</w:t>
      </w:r>
    </w:p>
    <w:p w14:paraId="754EE8A8">
      <w:pPr>
        <w:spacing w:after="314" w:line="271" w:lineRule="auto"/>
        <w:ind w:right="1"/>
        <w:rPr>
          <w:rFonts w:hint="eastAsia"/>
        </w:rPr>
      </w:pPr>
      <w:r>
        <w:rPr>
          <w:rFonts w:hint="eastAsia"/>
        </w:rPr>
        <w:t>回答之后，他用行动来实践他的回复。</w:t>
      </w:r>
    </w:p>
    <w:p w14:paraId="6EA767A1">
      <w:pPr>
        <w:spacing w:after="314" w:line="271" w:lineRule="auto"/>
        <w:ind w:right="1"/>
        <w:rPr>
          <w:rFonts w:hint="eastAsia"/>
        </w:rPr>
      </w:pPr>
      <w:r>
        <w:rPr>
          <w:rFonts w:hint="eastAsia"/>
        </w:rPr>
        <w:t>If the bull were valid, it was not to be answered, but obeyed.</w:t>
      </w:r>
    </w:p>
    <w:p w14:paraId="3C7C8A40">
      <w:pPr>
        <w:spacing w:after="314" w:line="271" w:lineRule="auto"/>
        <w:ind w:right="1"/>
        <w:rPr>
          <w:rFonts w:hint="eastAsia"/>
        </w:rPr>
      </w:pPr>
      <w:r>
        <w:rPr>
          <w:rFonts w:hint="eastAsia"/>
        </w:rPr>
        <w:t>如果教谕是有效的，那就不应回答，而应服从。</w:t>
      </w:r>
    </w:p>
    <w:p w14:paraId="2E1074C2">
      <w:pPr>
        <w:spacing w:after="314" w:line="271" w:lineRule="auto"/>
        <w:ind w:right="1"/>
        <w:rPr>
          <w:rFonts w:hint="eastAsia"/>
        </w:rPr>
      </w:pPr>
      <w:r>
        <w:rPr>
          <w:rFonts w:hint="eastAsia"/>
        </w:rPr>
        <w:t>He would therefore show that he considered it an illegal instrument.</w:t>
      </w:r>
    </w:p>
    <w:p w14:paraId="1F34062F">
      <w:pPr>
        <w:spacing w:after="314" w:line="271" w:lineRule="auto"/>
        <w:ind w:right="1"/>
        <w:rPr>
          <w:rFonts w:hint="eastAsia"/>
        </w:rPr>
      </w:pPr>
      <w:r>
        <w:rPr>
          <w:rFonts w:hint="eastAsia"/>
        </w:rPr>
        <w:t>因此他要表明，他认为那是一份非法的文书。</w:t>
      </w:r>
    </w:p>
    <w:p w14:paraId="413667F4">
      <w:pPr>
        <w:spacing w:after="314" w:line="271" w:lineRule="auto"/>
        <w:ind w:right="1"/>
        <w:rPr>
          <w:rFonts w:hint="eastAsia"/>
        </w:rPr>
      </w:pPr>
      <w:r>
        <w:rPr>
          <w:rFonts w:hint="eastAsia"/>
        </w:rPr>
        <w:t>The Pope was the separatist, not he; a bull of Antichrist is a bull to be burnt.</w:t>
      </w:r>
    </w:p>
    <w:p w14:paraId="1776B959">
      <w:pPr>
        <w:spacing w:after="314" w:line="271" w:lineRule="auto"/>
        <w:ind w:right="1"/>
        <w:rPr>
          <w:rFonts w:hint="eastAsia"/>
        </w:rPr>
      </w:pPr>
      <w:r>
        <w:rPr>
          <w:rFonts w:hint="eastAsia"/>
        </w:rPr>
        <w:t>教皇才是分裂者，不是他；敌基督的教谕是该被焚烧的教谕。</w:t>
      </w:r>
    </w:p>
    <w:p w14:paraId="44A22274">
      <w:pPr>
        <w:spacing w:after="314" w:line="271" w:lineRule="auto"/>
        <w:ind w:right="1"/>
        <w:rPr>
          <w:rFonts w:hint="eastAsia"/>
        </w:rPr>
      </w:pPr>
      <w:r>
        <w:rPr>
          <w:rFonts w:hint="eastAsia"/>
        </w:rPr>
        <w:t>He therefore takes the bull, together with the papal decretals, and those parts of the canon law respecting pontifical jurisdiction, and with all due solemnity, he publicly commits them to the flames.</w:t>
      </w:r>
    </w:p>
    <w:p w14:paraId="0042EF65">
      <w:pPr>
        <w:spacing w:after="314" w:line="271" w:lineRule="auto"/>
        <w:ind w:right="1"/>
        <w:rPr>
          <w:rFonts w:hint="eastAsia"/>
        </w:rPr>
      </w:pPr>
      <w:r>
        <w:rPr>
          <w:rFonts w:hint="eastAsia"/>
        </w:rPr>
        <w:t>因此，他拿起那份教谕，连同教皇的教令，以及教规中关于教皇司法权的部分，以应有的庄重，公开将它们付之一炬。</w:t>
      </w:r>
    </w:p>
    <w:p w14:paraId="2A51EEFD">
      <w:pPr>
        <w:spacing w:after="314" w:line="271" w:lineRule="auto"/>
        <w:ind w:right="1"/>
        <w:rPr>
          <w:rFonts w:hint="eastAsia"/>
        </w:rPr>
      </w:pPr>
      <w:r>
        <w:rPr>
          <w:rFonts w:hint="eastAsia"/>
        </w:rPr>
        <w:t>This was a measure which afterwards he proved had been deliberately adopted.</w:t>
      </w:r>
    </w:p>
    <w:p w14:paraId="0FC76D71">
      <w:pPr>
        <w:spacing w:after="314" w:line="271" w:lineRule="auto"/>
        <w:ind w:right="1"/>
        <w:rPr>
          <w:rFonts w:hint="eastAsia"/>
        </w:rPr>
      </w:pPr>
      <w:r>
        <w:rPr>
          <w:rFonts w:hint="eastAsia"/>
        </w:rPr>
        <w:t>事后他证明，这是一项经过深思熟虑后采取的措施。</w:t>
      </w:r>
    </w:p>
    <w:p w14:paraId="4E4EEB1C">
      <w:pPr>
        <w:spacing w:after="314" w:line="271" w:lineRule="auto"/>
        <w:ind w:right="1"/>
        <w:rPr>
          <w:rFonts w:hint="eastAsia"/>
        </w:rPr>
      </w:pPr>
      <w:r>
        <w:rPr>
          <w:rFonts w:hint="eastAsia"/>
        </w:rPr>
        <w:t>It was not the effect of heat and rage, but of calm conviction.</w:t>
      </w:r>
    </w:p>
    <w:p w14:paraId="3541B4A0">
      <w:pPr>
        <w:spacing w:after="314" w:line="271" w:lineRule="auto"/>
        <w:ind w:right="1"/>
        <w:rPr>
          <w:rFonts w:hint="eastAsia"/>
        </w:rPr>
      </w:pPr>
      <w:r>
        <w:rPr>
          <w:rFonts w:hint="eastAsia"/>
        </w:rPr>
        <w:t>它不是一时激动和愤怒的结果，而是冷静确信的产物。</w:t>
      </w:r>
    </w:p>
    <w:p w14:paraId="471A6259">
      <w:pPr>
        <w:spacing w:after="314" w:line="271" w:lineRule="auto"/>
        <w:ind w:right="1"/>
        <w:rPr>
          <w:rFonts w:hint="eastAsia"/>
        </w:rPr>
      </w:pPr>
      <w:r>
        <w:rPr>
          <w:rFonts w:hint="eastAsia"/>
        </w:rPr>
        <w:t>He selected thirty articles from the books he had burnt, publishing them with a short comment, and appealing to the public whether he had shown them less respect than they deserved.</w:t>
      </w:r>
    </w:p>
    <w:p w14:paraId="0562BF17">
      <w:pPr>
        <w:spacing w:after="314" w:line="271" w:lineRule="auto"/>
        <w:ind w:right="1"/>
        <w:rPr>
          <w:rFonts w:hint="eastAsia"/>
        </w:rPr>
      </w:pPr>
      <w:r>
        <w:rPr>
          <w:rFonts w:hint="eastAsia"/>
        </w:rPr>
        <w:t>他从他烧掉的书中选出三十条，配上简短的评论发表，并向公众呼吁，看他对它们是否表现出比它们应得的更少的尊重。</w:t>
      </w:r>
    </w:p>
    <w:p w14:paraId="75F6775C">
      <w:pPr>
        <w:spacing w:after="314" w:line="271" w:lineRule="auto"/>
        <w:ind w:right="1"/>
        <w:rPr>
          <w:rFonts w:hint="eastAsia"/>
        </w:rPr>
      </w:pPr>
      <w:r>
        <w:rPr>
          <w:rFonts w:hint="eastAsia"/>
        </w:rPr>
        <w:t>The two last of these were, Article 29.</w:t>
      </w:r>
    </w:p>
    <w:p w14:paraId="6E5C6B0D">
      <w:pPr>
        <w:spacing w:after="314" w:line="271" w:lineRule="auto"/>
        <w:ind w:right="1"/>
        <w:rPr>
          <w:rFonts w:hint="eastAsia"/>
        </w:rPr>
      </w:pPr>
      <w:r>
        <w:rPr>
          <w:rFonts w:hint="eastAsia"/>
        </w:rPr>
        <w:t>其中最后两条是，第29条。</w:t>
      </w:r>
    </w:p>
    <w:p w14:paraId="35079AA9">
      <w:pPr>
        <w:spacing w:after="314" w:line="271" w:lineRule="auto"/>
        <w:ind w:right="1"/>
        <w:rPr>
          <w:rFonts w:hint="eastAsia"/>
        </w:rPr>
      </w:pPr>
      <w:r>
        <w:rPr>
          <w:rFonts w:hint="eastAsia"/>
        </w:rPr>
        <w:t>'The Pope has the power to interpret Scripture, and to teach as he pleases; and no person is allowed to interpret in a different way.' xiii</w:t>
      </w:r>
    </w:p>
    <w:p w14:paraId="530E26ED">
      <w:pPr>
        <w:spacing w:after="314" w:line="271" w:lineRule="auto"/>
        <w:ind w:right="1"/>
        <w:rPr>
          <w:rFonts w:hint="eastAsia"/>
        </w:rPr>
      </w:pPr>
      <w:r>
        <w:rPr>
          <w:rFonts w:hint="eastAsia"/>
        </w:rPr>
        <w:t>“教皇有权解释圣经，并随己意教导；任何人不得以不同的方式解释。”xiii</w:t>
      </w:r>
    </w:p>
    <w:p w14:paraId="26BEED91">
      <w:pPr>
        <w:spacing w:after="314" w:line="271" w:lineRule="auto"/>
        <w:ind w:right="1"/>
        <w:rPr>
          <w:rFonts w:hint="eastAsia"/>
        </w:rPr>
      </w:pPr>
    </w:p>
    <w:p w14:paraId="1A3FBDA1">
      <w:pPr>
        <w:spacing w:after="314" w:line="271" w:lineRule="auto"/>
        <w:ind w:right="1"/>
        <w:rPr>
          <w:rFonts w:hint="eastAsia"/>
        </w:rPr>
      </w:pPr>
      <w:r>
        <w:rPr>
          <w:rFonts w:hint="eastAsia"/>
        </w:rPr>
        <w:t>Article 30. etc., 'The Pope does not derive from the Scripture, but the Scripture derives authority, power and dignity from the Pope.'</w:t>
      </w:r>
    </w:p>
    <w:p w14:paraId="40B402ED">
      <w:pPr>
        <w:spacing w:after="314" w:line="271" w:lineRule="auto"/>
        <w:ind w:right="1"/>
        <w:rPr>
          <w:rFonts w:hint="eastAsia"/>
        </w:rPr>
      </w:pPr>
      <w:r>
        <w:rPr>
          <w:rFonts w:hint="eastAsia"/>
        </w:rPr>
        <w:t>第30条等等，“教皇并非源于圣经，而是圣经从教皇那里获得权威、能力和尊严。”</w:t>
      </w:r>
    </w:p>
    <w:p w14:paraId="7E6677B9">
      <w:pPr>
        <w:spacing w:after="314" w:line="271" w:lineRule="auto"/>
        <w:ind w:right="1"/>
        <w:rPr>
          <w:rFonts w:hint="eastAsia"/>
        </w:rPr>
      </w:pPr>
      <w:r>
        <w:rPr>
          <w:rFonts w:hint="eastAsia"/>
        </w:rPr>
        <w:t>He had more, he said, of a similar kind.</w:t>
      </w:r>
    </w:p>
    <w:p w14:paraId="71DC082F">
      <w:pPr>
        <w:spacing w:after="314" w:line="271" w:lineRule="auto"/>
        <w:ind w:right="1"/>
        <w:rPr>
          <w:rFonts w:hint="eastAsia"/>
        </w:rPr>
      </w:pPr>
      <w:r>
        <w:rPr>
          <w:rFonts w:hint="eastAsia"/>
        </w:rPr>
        <w:t>他说，他还有更多类似的东西。</w:t>
      </w:r>
    </w:p>
    <w:p w14:paraId="2AF3A92B">
      <w:pPr>
        <w:spacing w:after="314" w:line="271" w:lineRule="auto"/>
        <w:ind w:right="1"/>
        <w:rPr>
          <w:rFonts w:hint="eastAsia"/>
        </w:rPr>
      </w:pPr>
      <w:r>
        <w:rPr>
          <w:rFonts w:hint="eastAsia"/>
        </w:rPr>
        <w:t>If we assume his cause was just, then his bold proceedings were unquestionably right.</w:t>
      </w:r>
    </w:p>
    <w:p w14:paraId="4CEC4F91">
      <w:pPr>
        <w:spacing w:after="314" w:line="271" w:lineRule="auto"/>
        <w:ind w:right="1"/>
        <w:rPr>
          <w:rFonts w:hint="eastAsia"/>
        </w:rPr>
      </w:pPr>
      <w:r>
        <w:rPr>
          <w:rFonts w:hint="eastAsia"/>
        </w:rPr>
        <w:t>如果我们假定他的事业是正义的，那么他大胆的行动无疑是正确的。</w:t>
      </w:r>
    </w:p>
    <w:p w14:paraId="54736557">
      <w:pPr>
        <w:spacing w:after="314" w:line="271" w:lineRule="auto"/>
        <w:ind w:right="1"/>
        <w:rPr>
          <w:rFonts w:hint="eastAsia"/>
        </w:rPr>
      </w:pPr>
    </w:p>
    <w:p w14:paraId="0864A11D">
      <w:pPr>
        <w:spacing w:after="314" w:line="271" w:lineRule="auto"/>
        <w:ind w:right="1"/>
        <w:rPr>
          <w:rFonts w:hint="eastAsia"/>
        </w:rPr>
      </w:pPr>
      <w:r>
        <w:rPr>
          <w:rFonts w:hint="eastAsia"/>
        </w:rPr>
        <w:t>His was not a case for half-measures.</w:t>
      </w:r>
    </w:p>
    <w:p w14:paraId="6DBE77C0">
      <w:pPr>
        <w:spacing w:after="314" w:line="271" w:lineRule="auto"/>
        <w:ind w:right="1"/>
        <w:rPr>
          <w:rFonts w:hint="eastAsia"/>
        </w:rPr>
      </w:pPr>
      <w:r>
        <w:rPr>
          <w:rFonts w:hint="eastAsia"/>
        </w:rPr>
        <w:t>他的情况不容许采取半吊子的措施。</w:t>
      </w:r>
    </w:p>
    <w:p w14:paraId="583F7A61">
      <w:pPr>
        <w:spacing w:after="314" w:line="271" w:lineRule="auto"/>
        <w:ind w:right="1"/>
        <w:rPr>
          <w:rFonts w:hint="eastAsia"/>
        </w:rPr>
      </w:pPr>
      <w:r>
        <w:rPr>
          <w:rFonts w:hint="eastAsia"/>
        </w:rPr>
        <w:t>He was either a subject for burning, or a vindicator of the oppressed.</w:t>
      </w:r>
    </w:p>
    <w:p w14:paraId="612999DE">
      <w:pPr>
        <w:spacing w:after="314" w:line="271" w:lineRule="auto"/>
        <w:ind w:right="1"/>
        <w:rPr>
          <w:rFonts w:hint="eastAsia"/>
        </w:rPr>
      </w:pPr>
      <w:r>
        <w:rPr>
          <w:rFonts w:hint="eastAsia"/>
        </w:rPr>
        <w:t>他要么是该被烧死的人，要么是被压迫者的维护者。</w:t>
      </w:r>
    </w:p>
    <w:p w14:paraId="004B60E7">
      <w:pPr>
        <w:spacing w:after="314" w:line="271" w:lineRule="auto"/>
        <w:ind w:right="1"/>
        <w:rPr>
          <w:rFonts w:hint="eastAsia"/>
        </w:rPr>
      </w:pPr>
      <w:r>
        <w:rPr>
          <w:rFonts w:hint="eastAsia"/>
        </w:rPr>
        <w:t>What sort of vindicator?</w:t>
      </w:r>
    </w:p>
    <w:p w14:paraId="04731079">
      <w:pPr>
        <w:spacing w:after="314" w:line="271" w:lineRule="auto"/>
        <w:ind w:right="1"/>
        <w:rPr>
          <w:rFonts w:hint="eastAsia"/>
        </w:rPr>
      </w:pPr>
      <w:r>
        <w:rPr>
          <w:rFonts w:hint="eastAsia"/>
        </w:rPr>
        <w:t>什么样的维护者？</w:t>
      </w:r>
    </w:p>
    <w:p w14:paraId="4A59FD2A">
      <w:pPr>
        <w:spacing w:after="314" w:line="271" w:lineRule="auto"/>
        <w:ind w:right="1"/>
        <w:rPr>
          <w:rFonts w:hint="eastAsia"/>
        </w:rPr>
      </w:pPr>
      <w:r>
        <w:rPr>
          <w:rFonts w:hint="eastAsia"/>
        </w:rPr>
        <w:t>Not by the knight-errant's sword, but by such acts as would declare him to be in earnest, and such arguments as would show that he was not in earnest for nothing.</w:t>
      </w:r>
    </w:p>
    <w:p w14:paraId="0D71B785">
      <w:pPr>
        <w:spacing w:after="314" w:line="271" w:lineRule="auto"/>
        <w:ind w:right="1"/>
        <w:rPr>
          <w:rFonts w:hint="eastAsia"/>
        </w:rPr>
      </w:pPr>
      <w:r>
        <w:rPr>
          <w:rFonts w:hint="eastAsia"/>
        </w:rPr>
        <w:t>不是靠游侠骑士的剑，而是靠那些能表明他认真的行为，以及那些能显示他不是白白认真的论据。</w:t>
      </w:r>
    </w:p>
    <w:p w14:paraId="69E55F6A">
      <w:pPr>
        <w:spacing w:after="314" w:line="271" w:lineRule="auto"/>
        <w:ind w:right="1"/>
        <w:rPr>
          <w:rFonts w:hint="eastAsia"/>
        </w:rPr>
      </w:pPr>
      <w:r>
        <w:rPr>
          <w:rFonts w:hint="eastAsia"/>
        </w:rPr>
        <w:t>His publications at this period, and during the two preceding years, were almost without number.</w:t>
      </w:r>
    </w:p>
    <w:p w14:paraId="5F5D834D">
      <w:pPr>
        <w:spacing w:after="314" w:line="271" w:lineRule="auto"/>
        <w:ind w:right="1"/>
        <w:rPr>
          <w:rFonts w:hint="eastAsia"/>
        </w:rPr>
      </w:pPr>
      <w:r>
        <w:rPr>
          <w:rFonts w:hint="eastAsia"/>
        </w:rPr>
        <w:t>在这一时期，以及之前的两年里，他的出版物几乎数不胜数。</w:t>
      </w:r>
    </w:p>
    <w:p w14:paraId="7D9AC455">
      <w:pPr>
        <w:spacing w:after="314" w:line="271" w:lineRule="auto"/>
        <w:ind w:right="1"/>
        <w:rPr>
          <w:rFonts w:hint="eastAsia"/>
        </w:rPr>
      </w:pPr>
      <w:r>
        <w:rPr>
          <w:rFonts w:hint="eastAsia"/>
        </w:rPr>
        <w:t>He knew that his life was in his hand; he therefore prized the short interval, as he anticipated, which was allowed him.</w:t>
      </w:r>
    </w:p>
    <w:p w14:paraId="361DD5C8">
      <w:pPr>
        <w:spacing w:after="314" w:line="271" w:lineRule="auto"/>
        <w:ind w:right="1"/>
        <w:rPr>
          <w:rFonts w:hint="eastAsia"/>
        </w:rPr>
      </w:pPr>
      <w:r>
        <w:rPr>
          <w:rFonts w:hint="eastAsia"/>
        </w:rPr>
        <w:t>他知道自己的生命悬于一线；因此，他珍惜他所预期的那段被允许的短暂时间。</w:t>
      </w:r>
    </w:p>
    <w:p w14:paraId="78615990">
      <w:pPr>
        <w:spacing w:after="314" w:line="271" w:lineRule="auto"/>
        <w:ind w:right="1"/>
        <w:rPr>
          <w:rFonts w:hint="eastAsia"/>
        </w:rPr>
      </w:pPr>
      <w:r>
        <w:rPr>
          <w:rFonts w:hint="eastAsia"/>
        </w:rPr>
        <w:t>The cause of Christ, so evidently committed into his hands, was to be maintained, extended, and at length made triumphant, only by the bloodless sword of the Spirit.</w:t>
      </w:r>
    </w:p>
    <w:p w14:paraId="4D510406">
      <w:pPr>
        <w:spacing w:after="314" w:line="271" w:lineRule="auto"/>
        <w:ind w:right="1"/>
        <w:rPr>
          <w:rFonts w:hint="eastAsia"/>
        </w:rPr>
      </w:pPr>
      <w:r>
        <w:rPr>
          <w:rFonts w:hint="eastAsia"/>
        </w:rPr>
        <w:t>基督的事业，如此明显地交托在他手中，只能通过圣灵那无血的宝剑来维持、扩展并最终取得胜利。</w:t>
      </w:r>
    </w:p>
    <w:p w14:paraId="164CBA9C">
      <w:pPr>
        <w:spacing w:after="314" w:line="271" w:lineRule="auto"/>
        <w:ind w:right="1"/>
        <w:rPr>
          <w:rFonts w:hint="eastAsia"/>
        </w:rPr>
      </w:pPr>
    </w:p>
    <w:p w14:paraId="2A694F1F">
      <w:pPr>
        <w:spacing w:after="314" w:line="271" w:lineRule="auto"/>
        <w:ind w:right="1"/>
        <w:rPr>
          <w:rFonts w:hint="eastAsia"/>
        </w:rPr>
      </w:pPr>
      <w:r>
        <w:rPr>
          <w:rFonts w:hint="eastAsia"/>
        </w:rPr>
        <w:t>He would therefore wield that sword with all his might, without cessation, faintness, or weariness.</w:t>
      </w:r>
    </w:p>
    <w:p w14:paraId="6A4C4BA8">
      <w:pPr>
        <w:spacing w:after="314" w:line="271" w:lineRule="auto"/>
        <w:ind w:right="1"/>
        <w:rPr>
          <w:rFonts w:hint="eastAsia"/>
        </w:rPr>
      </w:pPr>
      <w:r>
        <w:rPr>
          <w:rFonts w:hint="eastAsia"/>
        </w:rPr>
        <w:t>因此，他要用尽全力挥舞那把剑，不停止，不灰心，不疲倦。</w:t>
      </w:r>
    </w:p>
    <w:p w14:paraId="5116044C">
      <w:pPr>
        <w:spacing w:after="314" w:line="271" w:lineRule="auto"/>
        <w:ind w:right="1"/>
        <w:rPr>
          <w:rFonts w:hint="eastAsia"/>
        </w:rPr>
      </w:pPr>
      <w:r>
        <w:rPr>
          <w:rFonts w:hint="eastAsia"/>
        </w:rPr>
        <w:t>His main expectation was from the word of God, simply and intelligibly set forth.</w:t>
      </w:r>
    </w:p>
    <w:p w14:paraId="295B1759">
      <w:pPr>
        <w:spacing w:after="314" w:line="271" w:lineRule="auto"/>
        <w:ind w:right="1"/>
        <w:rPr>
          <w:rFonts w:hint="eastAsia"/>
        </w:rPr>
      </w:pPr>
      <w:r>
        <w:rPr>
          <w:rFonts w:hint="eastAsia"/>
        </w:rPr>
        <w:t>他的主要期望来自神的话语，被简单易懂地阐明。</w:t>
      </w:r>
    </w:p>
    <w:p w14:paraId="6D958D79">
      <w:pPr>
        <w:spacing w:after="314" w:line="271" w:lineRule="auto"/>
        <w:ind w:right="1"/>
        <w:rPr>
          <w:rFonts w:hint="eastAsia"/>
        </w:rPr>
      </w:pPr>
      <w:r>
        <w:rPr>
          <w:rFonts w:hint="eastAsia"/>
        </w:rPr>
        <w:t>He added short practical and experimental treatises (appeals to plain sense and Scripture), but the expounded word was his stay.</w:t>
      </w:r>
    </w:p>
    <w:p w14:paraId="584F28CE">
      <w:pPr>
        <w:spacing w:after="314" w:line="271" w:lineRule="auto"/>
        <w:ind w:right="1"/>
        <w:rPr>
          <w:rFonts w:hint="eastAsia"/>
        </w:rPr>
      </w:pPr>
      <w:r>
        <w:rPr>
          <w:rFonts w:hint="eastAsia"/>
        </w:rPr>
        <w:t>他增添了简短的实践性和经验性论文（诉诸常识和圣经），但被阐释的道才是他的依靠。</w:t>
      </w:r>
    </w:p>
    <w:p w14:paraId="66545A67">
      <w:pPr>
        <w:spacing w:after="314" w:line="271" w:lineRule="auto"/>
        <w:ind w:right="1"/>
        <w:rPr>
          <w:rFonts w:hint="eastAsia"/>
        </w:rPr>
      </w:pPr>
      <w:r>
        <w:rPr>
          <w:rFonts w:hint="eastAsia"/>
        </w:rPr>
        <w:t>Hence his great labour in the Epistle to the Galatians, which he first published in the year 1519.</w:t>
      </w:r>
    </w:p>
    <w:p w14:paraId="540BEEDC">
      <w:pPr>
        <w:spacing w:after="314" w:line="271" w:lineRule="auto"/>
        <w:ind w:right="1"/>
        <w:rPr>
          <w:rFonts w:hint="eastAsia"/>
        </w:rPr>
      </w:pPr>
      <w:r>
        <w:rPr>
          <w:rFonts w:hint="eastAsia"/>
        </w:rPr>
        <w:t>因此，他在《加拉太书》上付出了巨大的劳力，他于1519年首次出版该书。</w:t>
      </w:r>
    </w:p>
    <w:p w14:paraId="3EBD3DE7">
      <w:pPr>
        <w:spacing w:after="314" w:line="271" w:lineRule="auto"/>
        <w:ind w:right="1"/>
        <w:rPr>
          <w:rFonts w:hint="eastAsia"/>
        </w:rPr>
      </w:pPr>
      <w:r>
        <w:rPr>
          <w:rFonts w:hint="eastAsia"/>
        </w:rPr>
        <w:t>After fifteen years of additional research, having made it one material subject of his public lectures during that entire period, it was revised, corrected, enlarged, and re-edited in 1635.</w:t>
      </w:r>
    </w:p>
    <w:p w14:paraId="063A83B1">
      <w:pPr>
        <w:spacing w:after="314" w:line="271" w:lineRule="auto"/>
        <w:ind w:right="1"/>
        <w:rPr>
          <w:rFonts w:hint="eastAsia"/>
        </w:rPr>
      </w:pPr>
      <w:r>
        <w:rPr>
          <w:rFonts w:hint="eastAsia"/>
        </w:rPr>
        <w:t>经过十五年的额外研究，在此期间将其作为他公开讲座的一个重要主题，该书于1635年被修订、校正、扩充和再版。</w:t>
      </w:r>
    </w:p>
    <w:p w14:paraId="374ABA13">
      <w:pPr>
        <w:spacing w:after="314" w:line="271" w:lineRule="auto"/>
        <w:ind w:right="1"/>
        <w:rPr>
          <w:rFonts w:hint="eastAsia"/>
        </w:rPr>
      </w:pPr>
      <w:r>
        <w:rPr>
          <w:rFonts w:hint="eastAsia"/>
        </w:rPr>
        <w:t>His pious, laborious and philosophical historian says,</w:t>
      </w:r>
    </w:p>
    <w:p w14:paraId="3F5133D0">
      <w:pPr>
        <w:spacing w:after="314" w:line="271" w:lineRule="auto"/>
        <w:ind w:right="1"/>
        <w:rPr>
          <w:rFonts w:hint="eastAsia"/>
        </w:rPr>
      </w:pPr>
      <w:r>
        <w:rPr>
          <w:rFonts w:hint="eastAsia"/>
        </w:rPr>
        <w:t>他那敬虔、勤奋且富有哲理的历史学家说，</w:t>
      </w:r>
    </w:p>
    <w:p w14:paraId="5327236C">
      <w:pPr>
        <w:spacing w:after="314" w:line="271" w:lineRule="auto"/>
        <w:ind w:right="1"/>
        <w:rPr>
          <w:rFonts w:hint="eastAsia"/>
        </w:rPr>
      </w:pPr>
    </w:p>
    <w:p w14:paraId="13C8F245">
      <w:pPr>
        <w:spacing w:after="314" w:line="271" w:lineRule="auto"/>
        <w:ind w:right="1"/>
        <w:rPr>
          <w:rFonts w:hint="eastAsia"/>
        </w:rPr>
      </w:pPr>
      <w:r>
        <w:rPr>
          <w:rFonts w:hint="eastAsia"/>
        </w:rPr>
        <w:t>'I have repeatedly read and meditated on this treatise, and after the most mature reflection, I am fully convinced that, as it was one of the most powerful means of reviving the light of Scripture in the sixteenth century, so it will, in all ages, be capable of doing the same, under the blessing of God, whenever a disposition appears among men to regard the oracles of divine truth, and whenever souls are distressed with a sense of indwelling sin.</w:t>
      </w:r>
    </w:p>
    <w:p w14:paraId="2F9A6B38">
      <w:pPr>
        <w:spacing w:after="314" w:line="271" w:lineRule="auto"/>
        <w:ind w:right="1"/>
        <w:rPr>
          <w:rFonts w:hint="eastAsia"/>
        </w:rPr>
      </w:pPr>
      <w:r>
        <w:rPr>
          <w:rFonts w:hint="eastAsia"/>
        </w:rPr>
        <w:t>xiv -</w:t>
      </w:r>
    </w:p>
    <w:p w14:paraId="1D63D330">
      <w:pPr>
        <w:spacing w:after="314" w:line="271" w:lineRule="auto"/>
        <w:ind w:right="1"/>
        <w:rPr>
          <w:rFonts w:hint="eastAsia"/>
        </w:rPr>
      </w:pPr>
      <w:r>
        <w:rPr>
          <w:rFonts w:hint="eastAsia"/>
        </w:rPr>
        <w:t>“我曾反复阅读并默想这篇论文，经过最成熟的反思，我完全相信，正如它在十六世纪是复兴圣经之光最强大的手段之一，在未来的所有时代，只要人们表现出尊重神圣真理之圣言的倾向，只要灵魂因内在罪的意识而感到痛苦，在神的祝福下，它也同样能够做到这一点。xiv -</w:t>
      </w:r>
    </w:p>
    <w:p w14:paraId="4993F753">
      <w:pPr>
        <w:spacing w:after="314" w:line="271" w:lineRule="auto"/>
        <w:ind w:right="1"/>
        <w:rPr>
          <w:rFonts w:hint="eastAsia"/>
        </w:rPr>
      </w:pPr>
    </w:p>
    <w:p w14:paraId="44B4B6EB">
      <w:pPr>
        <w:spacing w:after="314" w:line="271" w:lineRule="auto"/>
        <w:ind w:right="1"/>
        <w:rPr>
          <w:rFonts w:hint="eastAsia"/>
        </w:rPr>
      </w:pPr>
      <w:r>
        <w:rPr>
          <w:rFonts w:hint="eastAsia"/>
        </w:rPr>
        <w:t>For I perfectly despair of its being relished at all by any but serious, humble and contrite spirits, such being indeed the only persons in the world, to whom the all-important article of justification will appear worthy of all acceptance.</w:t>
      </w:r>
    </w:p>
    <w:p w14:paraId="1132FE86">
      <w:pPr>
        <w:spacing w:after="314" w:line="271" w:lineRule="auto"/>
        <w:ind w:right="1"/>
        <w:rPr>
          <w:rFonts w:hint="eastAsia"/>
        </w:rPr>
      </w:pPr>
      <w:r>
        <w:rPr>
          <w:rFonts w:hint="eastAsia"/>
        </w:rPr>
        <w:t>因为我完全不指望除了严肃、谦卑和痛悔的灵之外的任何人会欣赏它，因为这样的人确实是世上唯一会认为称义这至关重要的信条值得完全接纳的人。</w:t>
      </w:r>
    </w:p>
    <w:p w14:paraId="0443FA57">
      <w:pPr>
        <w:spacing w:after="314" w:line="271" w:lineRule="auto"/>
        <w:ind w:right="1"/>
        <w:rPr>
          <w:rFonts w:hint="eastAsia"/>
        </w:rPr>
      </w:pPr>
      <w:r>
        <w:rPr>
          <w:rFonts w:hint="eastAsia"/>
        </w:rPr>
        <w:t>The AUTHOR himself had ploughed deep into the human heart, and knew its native depravity.</w:t>
      </w:r>
    </w:p>
    <w:p w14:paraId="6EFB45AF">
      <w:pPr>
        <w:spacing w:after="314" w:line="271" w:lineRule="auto"/>
        <w:ind w:right="1"/>
        <w:rPr>
          <w:rFonts w:hint="eastAsia"/>
        </w:rPr>
      </w:pPr>
      <w:r>
        <w:rPr>
          <w:rFonts w:hint="eastAsia"/>
        </w:rPr>
        <w:t>作者本人曾深耕人心，并知晓其天生的败坏。</w:t>
      </w:r>
    </w:p>
    <w:p w14:paraId="3E12FF9F">
      <w:pPr>
        <w:spacing w:after="314" w:line="271" w:lineRule="auto"/>
        <w:ind w:right="1"/>
        <w:rPr>
          <w:rFonts w:hint="eastAsia"/>
        </w:rPr>
      </w:pPr>
      <w:r>
        <w:rPr>
          <w:rFonts w:hint="eastAsia"/>
        </w:rPr>
        <w:t>He had long laboured, to no purpose, to gain peace of conscience by legal observances and moral works, and had been relieved from the most pungent anxiety, by a spiritual discovery of the doctrine just mentioned.</w:t>
      </w:r>
    </w:p>
    <w:p w14:paraId="282F2DDE">
      <w:pPr>
        <w:spacing w:after="314" w:line="271" w:lineRule="auto"/>
        <w:ind w:right="1"/>
        <w:rPr>
          <w:rFonts w:hint="eastAsia"/>
        </w:rPr>
      </w:pPr>
      <w:r>
        <w:rPr>
          <w:rFonts w:hint="eastAsia"/>
        </w:rPr>
        <w:t>他曾长期徒劳地努力，想通过遵守律法和道德行为来获得良心的平安，最终因对上述教义的属灵发现，而从最尖锐的焦虑中得到解脱。</w:t>
      </w:r>
    </w:p>
    <w:p w14:paraId="2C905275">
      <w:pPr>
        <w:spacing w:after="314" w:line="271" w:lineRule="auto"/>
        <w:ind w:right="1"/>
        <w:rPr>
          <w:rFonts w:hint="eastAsia"/>
        </w:rPr>
      </w:pPr>
      <w:r>
        <w:rPr>
          <w:rFonts w:hint="eastAsia"/>
        </w:rPr>
        <w:t>He was appointed in the counsels of Providence by no means exclusively of the other reformers, but in a manner more extraordinary and much superior to teach mankind, after upwards of a thousand years' obscurity, this great evangelical tenet.</w:t>
      </w:r>
    </w:p>
    <w:p w14:paraId="7E18F396">
      <w:pPr>
        <w:spacing w:after="314" w:line="271" w:lineRule="auto"/>
        <w:ind w:right="1"/>
        <w:rPr>
          <w:rFonts w:hint="eastAsia"/>
        </w:rPr>
      </w:pPr>
      <w:r>
        <w:rPr>
          <w:rFonts w:hint="eastAsia"/>
        </w:rPr>
        <w:t>在神的护理的谋略中，祂被指定，绝非排斥其他改革家，而是以一种更非凡、更卓越的方式，在超过一千年的晦暗之后，教导人类这一伟大的福音信条。</w:t>
      </w:r>
    </w:p>
    <w:p w14:paraId="21B1FA94">
      <w:pPr>
        <w:spacing w:after="314" w:line="271" w:lineRule="auto"/>
        <w:ind w:right="1"/>
        <w:rPr>
          <w:rFonts w:hint="eastAsia"/>
        </w:rPr>
      </w:pPr>
      <w:r>
        <w:rPr>
          <w:rFonts w:hint="eastAsia"/>
        </w:rPr>
        <w:t>Compared with this, how little appear all other objects of controversy!</w:t>
      </w:r>
    </w:p>
    <w:p w14:paraId="6A9AE1E4">
      <w:pPr>
        <w:spacing w:after="314" w:line="271" w:lineRule="auto"/>
        <w:ind w:right="1"/>
        <w:rPr>
          <w:rFonts w:hint="eastAsia"/>
        </w:rPr>
      </w:pPr>
      <w:r>
        <w:rPr>
          <w:rFonts w:hint="eastAsia"/>
        </w:rPr>
        <w:t>与此相比，所有其他争议的对象显得何其渺小！</w:t>
      </w:r>
    </w:p>
    <w:p w14:paraId="25CAB2BA">
      <w:pPr>
        <w:spacing w:after="314" w:line="271" w:lineRule="auto"/>
        <w:ind w:right="1"/>
        <w:rPr>
          <w:rFonts w:hint="eastAsia"/>
        </w:rPr>
      </w:pPr>
      <w:r>
        <w:rPr>
          <w:rFonts w:hint="eastAsia"/>
        </w:rPr>
        <w:t>Namely, that man is not justified by the works of the law, but by the faith of Christ.'</w:t>
      </w:r>
    </w:p>
    <w:p w14:paraId="485F5BB0">
      <w:pPr>
        <w:spacing w:after="314" w:line="271" w:lineRule="auto"/>
        <w:ind w:right="1"/>
        <w:rPr>
          <w:rFonts w:hint="eastAsia"/>
        </w:rPr>
      </w:pPr>
      <w:r>
        <w:rPr>
          <w:rFonts w:hint="eastAsia"/>
        </w:rPr>
        <w:t>即，人称义不是因行律法，乃是因信基督。</w:t>
      </w:r>
    </w:p>
    <w:p w14:paraId="700EEF71">
      <w:pPr>
        <w:spacing w:after="314" w:line="271" w:lineRule="auto"/>
        <w:ind w:right="1"/>
        <w:rPr>
          <w:rFonts w:hint="eastAsia"/>
        </w:rPr>
      </w:pPr>
    </w:p>
    <w:p w14:paraId="45474F91">
      <w:pPr>
        <w:spacing w:after="314" w:line="271" w:lineRule="auto"/>
        <w:ind w:right="1"/>
        <w:rPr>
          <w:rFonts w:hint="eastAsia"/>
        </w:rPr>
      </w:pPr>
      <w:r>
        <w:rPr>
          <w:rFonts w:hint="eastAsia"/>
        </w:rPr>
        <w:t>I cannot deny myself the satisfaction of inserting one extract from this truly spiritual work. —</w:t>
      </w:r>
    </w:p>
    <w:p w14:paraId="09A16B56">
      <w:pPr>
        <w:spacing w:after="314" w:line="271" w:lineRule="auto"/>
        <w:ind w:right="1"/>
        <w:rPr>
          <w:rFonts w:hint="eastAsia"/>
        </w:rPr>
      </w:pPr>
      <w:r>
        <w:rPr>
          <w:rFonts w:hint="eastAsia"/>
        </w:rPr>
        <w:t>我无法克制自己，要插入一段摘自这部真正属灵著作的文字，以求满足。—</w:t>
      </w:r>
    </w:p>
    <w:p w14:paraId="36F58311">
      <w:pPr>
        <w:spacing w:after="314" w:line="271" w:lineRule="auto"/>
        <w:ind w:right="1"/>
        <w:rPr>
          <w:rFonts w:hint="eastAsia"/>
        </w:rPr>
      </w:pPr>
      <w:r>
        <w:rPr>
          <w:rFonts w:hint="eastAsia"/>
        </w:rPr>
        <w:t>'This doctrine of faith must therefore be taught in its purity.</w:t>
      </w:r>
    </w:p>
    <w:p w14:paraId="511B498F">
      <w:pPr>
        <w:spacing w:after="314" w:line="271" w:lineRule="auto"/>
        <w:ind w:right="1"/>
        <w:rPr>
          <w:rFonts w:hint="eastAsia"/>
        </w:rPr>
      </w:pPr>
      <w:r>
        <w:rPr>
          <w:rFonts w:hint="eastAsia"/>
        </w:rPr>
        <w:t>“因此，这信心的教义必须纯正地被教导。</w:t>
      </w:r>
    </w:p>
    <w:p w14:paraId="3B17924A">
      <w:pPr>
        <w:spacing w:after="314" w:line="271" w:lineRule="auto"/>
        <w:ind w:right="1"/>
        <w:rPr>
          <w:rFonts w:hint="eastAsia"/>
        </w:rPr>
      </w:pPr>
      <w:r>
        <w:rPr>
          <w:rFonts w:hint="eastAsia"/>
        </w:rPr>
        <w:t>Namely, that as a believer, you are so entirely united to Christ by faith, that he and you are made one person as it were.</w:t>
      </w:r>
    </w:p>
    <w:p w14:paraId="250D4A0B">
      <w:pPr>
        <w:spacing w:after="314" w:line="271" w:lineRule="auto"/>
        <w:ind w:right="1"/>
        <w:rPr>
          <w:rFonts w:hint="eastAsia"/>
        </w:rPr>
      </w:pPr>
      <w:r>
        <w:rPr>
          <w:rFonts w:hint="eastAsia"/>
        </w:rPr>
        <w:t>也就是说，作为一个信徒，你通过信心与基督完全联合，以致祂和你仿佛成了一个人。</w:t>
      </w:r>
    </w:p>
    <w:p w14:paraId="6DB7ADAA">
      <w:pPr>
        <w:spacing w:after="314" w:line="271" w:lineRule="auto"/>
        <w:ind w:right="1"/>
        <w:rPr>
          <w:rFonts w:hint="eastAsia"/>
        </w:rPr>
      </w:pPr>
      <w:r>
        <w:rPr>
          <w:rFonts w:hint="eastAsia"/>
        </w:rPr>
        <w:t>You cannot be separated from Christ; but always adhere so closely to him, as to be able to say with confidence, I am one with Christ.</w:t>
      </w:r>
    </w:p>
    <w:p w14:paraId="5F935FF8">
      <w:pPr>
        <w:spacing w:after="314" w:line="271" w:lineRule="auto"/>
        <w:ind w:right="1"/>
        <w:rPr>
          <w:rFonts w:hint="eastAsia"/>
        </w:rPr>
      </w:pPr>
      <w:r>
        <w:rPr>
          <w:rFonts w:hint="eastAsia"/>
        </w:rPr>
        <w:t>你不能与基督分离；而是要始终如此紧密地依附于祂，以至于能满怀信心地说，我与基督是一。</w:t>
      </w:r>
    </w:p>
    <w:p w14:paraId="0C27900C">
      <w:pPr>
        <w:spacing w:after="314" w:line="271" w:lineRule="auto"/>
        <w:ind w:right="1"/>
        <w:rPr>
          <w:rFonts w:hint="eastAsia"/>
        </w:rPr>
      </w:pPr>
      <w:r>
        <w:rPr>
          <w:rFonts w:hint="eastAsia"/>
        </w:rPr>
        <w:t>That is, his righteousness, his victory, his life, death, and resurrection, are all mine.</w:t>
      </w:r>
    </w:p>
    <w:p w14:paraId="39277FC5">
      <w:pPr>
        <w:spacing w:after="314" w:line="271" w:lineRule="auto"/>
        <w:ind w:right="1"/>
        <w:rPr>
          <w:rFonts w:hint="eastAsia"/>
        </w:rPr>
      </w:pPr>
      <w:r>
        <w:rPr>
          <w:rFonts w:hint="eastAsia"/>
        </w:rPr>
        <w:t>也就是说，祂的公义，祂的得胜，祂的生、死和复活，全都是我的。</w:t>
      </w:r>
    </w:p>
    <w:p w14:paraId="00FEA865">
      <w:pPr>
        <w:spacing w:after="314" w:line="271" w:lineRule="auto"/>
        <w:ind w:right="1"/>
        <w:rPr>
          <w:rFonts w:hint="eastAsia"/>
        </w:rPr>
      </w:pPr>
    </w:p>
    <w:p w14:paraId="34C3B377">
      <w:pPr>
        <w:spacing w:after="314" w:line="271" w:lineRule="auto"/>
        <w:ind w:right="1"/>
        <w:rPr>
          <w:rFonts w:hint="eastAsia"/>
        </w:rPr>
      </w:pPr>
      <w:r>
        <w:rPr>
          <w:rFonts w:hint="eastAsia"/>
        </w:rPr>
        <w:t>On the other hand, Christ may say, I am that sinner.</w:t>
      </w:r>
    </w:p>
    <w:p w14:paraId="20C9C4F4">
      <w:pPr>
        <w:spacing w:after="314" w:line="271" w:lineRule="auto"/>
        <w:ind w:right="1"/>
        <w:rPr>
          <w:rFonts w:hint="eastAsia"/>
        </w:rPr>
      </w:pPr>
      <w:r>
        <w:rPr>
          <w:rFonts w:hint="eastAsia"/>
        </w:rPr>
        <w:t>另一方面，基督可以说，我就是那个罪人。</w:t>
      </w:r>
    </w:p>
    <w:p w14:paraId="3189285D">
      <w:pPr>
        <w:spacing w:after="314" w:line="271" w:lineRule="auto"/>
        <w:ind w:right="1"/>
        <w:rPr>
          <w:rFonts w:hint="eastAsia"/>
        </w:rPr>
      </w:pPr>
      <w:r>
        <w:rPr>
          <w:rFonts w:hint="eastAsia"/>
        </w:rPr>
        <w:t>The meaning of this, in other words, is that my sins, death, and punishment, are Christ's, because he is united and joined to me, and I to him.</w:t>
      </w:r>
    </w:p>
    <w:p w14:paraId="205F1E1C">
      <w:pPr>
        <w:spacing w:after="314" w:line="271" w:lineRule="auto"/>
        <w:ind w:right="1"/>
        <w:rPr>
          <w:rFonts w:hint="eastAsia"/>
        </w:rPr>
      </w:pPr>
      <w:r>
        <w:rPr>
          <w:rFonts w:hint="eastAsia"/>
        </w:rPr>
        <w:t>换句话说，这意味着，我的罪、死亡和刑罚，都是基督的，因为祂与我联合，我也与祂联合。</w:t>
      </w:r>
    </w:p>
    <w:p w14:paraId="4A5473F1">
      <w:pPr>
        <w:spacing w:after="314" w:line="271" w:lineRule="auto"/>
        <w:ind w:right="1"/>
        <w:rPr>
          <w:rFonts w:hint="eastAsia"/>
        </w:rPr>
      </w:pPr>
      <w:r>
        <w:rPr>
          <w:rFonts w:hint="eastAsia"/>
        </w:rPr>
        <w:t>For by faith we are so joined together as to become one flesh and one bone.</w:t>
      </w:r>
    </w:p>
    <w:p w14:paraId="000BC27B">
      <w:pPr>
        <w:spacing w:after="314" w:line="271" w:lineRule="auto"/>
        <w:ind w:right="1"/>
        <w:rPr>
          <w:rFonts w:hint="eastAsia"/>
        </w:rPr>
      </w:pPr>
      <w:r>
        <w:rPr>
          <w:rFonts w:hint="eastAsia"/>
        </w:rPr>
        <w:t>因为藉着信，我们如此联合在一起，成为一体一骨。</w:t>
      </w:r>
    </w:p>
    <w:p w14:paraId="408B9FCE">
      <w:pPr>
        <w:spacing w:after="314" w:line="271" w:lineRule="auto"/>
        <w:ind w:right="1"/>
        <w:rPr>
          <w:rFonts w:hint="eastAsia"/>
        </w:rPr>
      </w:pPr>
      <w:r>
        <w:rPr>
          <w:rFonts w:hint="eastAsia"/>
        </w:rPr>
        <w:t>We are members of his body, of his flesh, and of his bones; so that, in strictness, there is more of a union between Christ and me, than exists even in the relation of husband and wife, where the two are considered as one flesh.</w:t>
      </w:r>
    </w:p>
    <w:p w14:paraId="740E2759">
      <w:pPr>
        <w:spacing w:after="314" w:line="271" w:lineRule="auto"/>
        <w:ind w:right="1"/>
        <w:rPr>
          <w:rFonts w:hint="eastAsia"/>
        </w:rPr>
      </w:pPr>
      <w:r>
        <w:rPr>
          <w:rFonts w:hint="eastAsia"/>
        </w:rPr>
        <w:t>xv</w:t>
      </w:r>
    </w:p>
    <w:p w14:paraId="50A20A3A">
      <w:pPr>
        <w:spacing w:after="314" w:line="271" w:lineRule="auto"/>
        <w:ind w:right="1"/>
        <w:rPr>
          <w:rFonts w:hint="eastAsia"/>
        </w:rPr>
      </w:pPr>
      <w:r>
        <w:rPr>
          <w:rFonts w:hint="eastAsia"/>
        </w:rPr>
        <w:t>我们是祂身体的肢体，是祂的骨中之骨，肉中之肉；所以，严格来说，基督与我之间的联合，甚至比夫妻关系中那被视为一体的联合更为紧密。xv</w:t>
      </w:r>
    </w:p>
    <w:p w14:paraId="3A896FBB">
      <w:pPr>
        <w:spacing w:after="314" w:line="271" w:lineRule="auto"/>
        <w:ind w:right="1"/>
        <w:rPr>
          <w:rFonts w:hint="eastAsia"/>
        </w:rPr>
      </w:pPr>
    </w:p>
    <w:p w14:paraId="1ABD5B5E">
      <w:pPr>
        <w:spacing w:after="314" w:line="271" w:lineRule="auto"/>
        <w:ind w:right="1"/>
        <w:rPr>
          <w:rFonts w:hint="eastAsia"/>
        </w:rPr>
      </w:pPr>
      <w:r>
        <w:rPr>
          <w:rFonts w:hint="eastAsia"/>
        </w:rPr>
        <w:t>This faith, therefore, is by no means an ineffective quality; but it possesses so great an excellence, that it utterly confounds and destroys the foolish dreams and imaginations of the Sophists, 16 who have contrived a number of metaphysical fictions concerning faith and charity, merits and qualifications.</w:t>
      </w:r>
    </w:p>
    <w:p w14:paraId="3B5E8F97">
      <w:pPr>
        <w:spacing w:after="314" w:line="271" w:lineRule="auto"/>
        <w:ind w:right="1"/>
        <w:rPr>
          <w:rFonts w:hint="eastAsia"/>
        </w:rPr>
      </w:pPr>
      <w:r>
        <w:rPr>
          <w:rFonts w:hint="eastAsia"/>
        </w:rPr>
        <w:t>因此，这种信心绝非无效的品质；它拥有如此巨大的卓越性，以至于完全粉碎和摧毁了那些诡辩学者们愚蠢的梦想和想象，他们就信心、爱心、功德和资格捏造了许多形而上学的虚构。</w:t>
      </w:r>
    </w:p>
    <w:p w14:paraId="72D808FB">
      <w:pPr>
        <w:spacing w:after="314" w:line="271" w:lineRule="auto"/>
        <w:ind w:right="1"/>
        <w:rPr>
          <w:rFonts w:hint="eastAsia"/>
        </w:rPr>
      </w:pPr>
      <w:r>
        <w:rPr>
          <w:rFonts w:hint="eastAsia"/>
        </w:rPr>
        <w:t>These things are of such moment, that I would gladly explain them more at large, if I could.' 17</w:t>
      </w:r>
    </w:p>
    <w:p w14:paraId="3DD24E22">
      <w:pPr>
        <w:spacing w:after="314" w:line="271" w:lineRule="auto"/>
        <w:ind w:right="1"/>
        <w:rPr>
          <w:rFonts w:hint="eastAsia"/>
        </w:rPr>
      </w:pPr>
      <w:r>
        <w:rPr>
          <w:rFonts w:hint="eastAsia"/>
        </w:rPr>
        <w:t>这些事情如此重要，如果可以的话，我乐意更详细地解释它们。”17</w:t>
      </w:r>
    </w:p>
    <w:p w14:paraId="34761E7E">
      <w:pPr>
        <w:spacing w:after="314" w:line="271" w:lineRule="auto"/>
        <w:ind w:right="1"/>
        <w:rPr>
          <w:rFonts w:hint="eastAsia"/>
        </w:rPr>
      </w:pPr>
    </w:p>
    <w:p w14:paraId="131A466D">
      <w:pPr>
        <w:spacing w:after="314" w:line="271" w:lineRule="auto"/>
        <w:ind w:right="1"/>
        <w:rPr>
          <w:rFonts w:hint="eastAsia"/>
        </w:rPr>
      </w:pPr>
      <w:r>
        <w:rPr>
          <w:rFonts w:hint="eastAsia"/>
        </w:rPr>
        <w:t>Luther had many antagonists in his warfare.</w:t>
      </w:r>
    </w:p>
    <w:p w14:paraId="1742AF5F">
      <w:pPr>
        <w:spacing w:after="314" w:line="271" w:lineRule="auto"/>
        <w:ind w:right="1"/>
        <w:rPr>
          <w:rFonts w:hint="eastAsia"/>
        </w:rPr>
      </w:pPr>
      <w:r>
        <w:rPr>
          <w:rFonts w:hint="eastAsia"/>
        </w:rPr>
        <w:t>路德在他的争战中有许多对手。</w:t>
      </w:r>
    </w:p>
    <w:p w14:paraId="57571B6B">
      <w:pPr>
        <w:spacing w:after="314" w:line="271" w:lineRule="auto"/>
        <w:ind w:right="1"/>
        <w:rPr>
          <w:rFonts w:hint="eastAsia"/>
        </w:rPr>
      </w:pPr>
      <w:r>
        <w:rPr>
          <w:rFonts w:hint="eastAsia"/>
        </w:rPr>
        <w:t>Just as his assertive manifestos were clear, argumentative, and decisive, so his answers to those who attacked them were prompt, energetic, and full.</w:t>
      </w:r>
    </w:p>
    <w:p w14:paraId="6B4465CF">
      <w:pPr>
        <w:spacing w:after="314" w:line="271" w:lineRule="auto"/>
        <w:ind w:right="1"/>
        <w:rPr>
          <w:rFonts w:hint="eastAsia"/>
        </w:rPr>
      </w:pPr>
      <w:r>
        <w:rPr>
          <w:rFonts w:hint="eastAsia"/>
        </w:rPr>
        <w:t>正如他自信的宣言清晰、富有论证性且果断，他对那些攻击者的回答也是迅速、有力且详尽。</w:t>
      </w:r>
    </w:p>
    <w:p w14:paraId="171AB037">
      <w:pPr>
        <w:spacing w:after="314" w:line="271" w:lineRule="auto"/>
        <w:ind w:right="1"/>
        <w:rPr>
          <w:rFonts w:hint="eastAsia"/>
        </w:rPr>
      </w:pPr>
      <w:r>
        <w:rPr>
          <w:rFonts w:hint="eastAsia"/>
        </w:rPr>
        <w:t>He neither spurned, delayed, nor spared.</w:t>
      </w:r>
    </w:p>
    <w:p w14:paraId="7873EB96">
      <w:pPr>
        <w:spacing w:after="314" w:line="271" w:lineRule="auto"/>
        <w:ind w:right="1"/>
        <w:rPr>
          <w:rFonts w:hint="eastAsia"/>
        </w:rPr>
      </w:pPr>
      <w:r>
        <w:rPr>
          <w:rFonts w:hint="eastAsia"/>
        </w:rPr>
        <w:t>他既不鄙视，也不拖延，更不留情。</w:t>
      </w:r>
    </w:p>
    <w:p w14:paraId="0DC4AD2A">
      <w:pPr>
        <w:spacing w:after="314" w:line="271" w:lineRule="auto"/>
        <w:ind w:right="1"/>
        <w:rPr>
          <w:rFonts w:hint="eastAsia"/>
        </w:rPr>
      </w:pPr>
      <w:r>
        <w:rPr>
          <w:rFonts w:hint="eastAsia"/>
        </w:rPr>
        <w:t>His admiring historian thinks it necessary to apologize for his vehemence, and for his acrimony.</w:t>
      </w:r>
    </w:p>
    <w:p w14:paraId="096B2DF2">
      <w:pPr>
        <w:spacing w:after="314" w:line="271" w:lineRule="auto"/>
        <w:ind w:right="1"/>
        <w:rPr>
          <w:rFonts w:hint="eastAsia"/>
        </w:rPr>
      </w:pPr>
      <w:r>
        <w:rPr>
          <w:rFonts w:hint="eastAsia"/>
        </w:rPr>
        <w:t>他那位敬佩他的历史学家认为有必要为他的激烈和尖刻道歉。</w:t>
      </w:r>
    </w:p>
    <w:p w14:paraId="4E6E563C">
      <w:pPr>
        <w:spacing w:after="314" w:line="271" w:lineRule="auto"/>
        <w:ind w:right="1"/>
        <w:rPr>
          <w:rFonts w:hint="eastAsia"/>
        </w:rPr>
      </w:pPr>
      <w:r>
        <w:rPr>
          <w:rFonts w:hint="eastAsia"/>
        </w:rPr>
        <w:t>I do not concur with him in the sense of that necessity.</w:t>
      </w:r>
    </w:p>
    <w:p w14:paraId="0F66AF62">
      <w:pPr>
        <w:spacing w:after="314" w:line="271" w:lineRule="auto"/>
        <w:ind w:right="1"/>
        <w:rPr>
          <w:rFonts w:hint="eastAsia"/>
        </w:rPr>
      </w:pPr>
      <w:r>
        <w:rPr>
          <w:rFonts w:hint="eastAsia"/>
        </w:rPr>
        <w:t>我不同意他那种必要性的看法。</w:t>
      </w:r>
    </w:p>
    <w:p w14:paraId="6E7CAB0A">
      <w:pPr>
        <w:spacing w:after="314" w:line="271" w:lineRule="auto"/>
        <w:ind w:right="1"/>
        <w:rPr>
          <w:rFonts w:hint="eastAsia"/>
        </w:rPr>
      </w:pPr>
      <w:r>
        <w:rPr>
          <w:rFonts w:hint="eastAsia"/>
        </w:rPr>
        <w:t>God, who made the man, gave him his language.</w:t>
      </w:r>
    </w:p>
    <w:p w14:paraId="284D9A99">
      <w:pPr>
        <w:spacing w:after="314" w:line="271" w:lineRule="auto"/>
        <w:ind w:right="1"/>
        <w:rPr>
          <w:rFonts w:hint="eastAsia"/>
        </w:rPr>
      </w:pPr>
      <w:r>
        <w:rPr>
          <w:rFonts w:hint="eastAsia"/>
        </w:rPr>
        <w:t>造了这人的神，也赐给了他他的语言。</w:t>
      </w:r>
    </w:p>
    <w:p w14:paraId="2BF5DFA1">
      <w:pPr>
        <w:spacing w:after="314" w:line="271" w:lineRule="auto"/>
        <w:ind w:right="1"/>
        <w:rPr>
          <w:rFonts w:hint="eastAsia"/>
        </w:rPr>
      </w:pPr>
      <w:r>
        <w:rPr>
          <w:rFonts w:hint="eastAsia"/>
        </w:rPr>
        <w:t>His language was the language for his case, for his hour, for his hearers and readers.</w:t>
      </w:r>
    </w:p>
    <w:p w14:paraId="27C7C5E6">
      <w:pPr>
        <w:spacing w:after="314" w:line="271" w:lineRule="auto"/>
        <w:ind w:right="1"/>
        <w:rPr>
          <w:rFonts w:hint="eastAsia"/>
        </w:rPr>
      </w:pPr>
      <w:r>
        <w:rPr>
          <w:rFonts w:hint="eastAsia"/>
        </w:rPr>
        <w:t>他的语言是为他的情况、为他的时刻、为他的听众和读者而设的语言。</w:t>
      </w:r>
    </w:p>
    <w:p w14:paraId="3464B6BF">
      <w:pPr>
        <w:spacing w:after="314" w:line="271" w:lineRule="auto"/>
        <w:ind w:right="1"/>
        <w:rPr>
          <w:rFonts w:hint="eastAsia"/>
        </w:rPr>
      </w:pPr>
      <w:r>
        <w:rPr>
          <w:rFonts w:hint="eastAsia"/>
        </w:rPr>
        <w:t>Such were the publications wanted; such would be read: they agitated the high; they were understood by the vulgar.</w:t>
      </w:r>
    </w:p>
    <w:p w14:paraId="78743C4C">
      <w:pPr>
        <w:spacing w:after="314" w:line="271" w:lineRule="auto"/>
        <w:ind w:right="1"/>
        <w:rPr>
          <w:rFonts w:hint="eastAsia"/>
        </w:rPr>
      </w:pPr>
      <w:r>
        <w:rPr>
          <w:rFonts w:hint="eastAsia"/>
        </w:rPr>
        <w:t>那正是当时所需要的出版物；那样的作品会被阅读：它们激动了上层人士；它们被平民百姓所理解。</w:t>
      </w:r>
    </w:p>
    <w:p w14:paraId="1C00A8D1">
      <w:pPr>
        <w:spacing w:after="314" w:line="271" w:lineRule="auto"/>
        <w:ind w:right="1"/>
        <w:rPr>
          <w:rFonts w:hint="eastAsia"/>
        </w:rPr>
      </w:pPr>
      <w:r>
        <w:rPr>
          <w:rFonts w:hint="eastAsia"/>
        </w:rPr>
        <w:t>His own account of himself, as given at a later period, is worth a thousand apologies.</w:t>
      </w:r>
    </w:p>
    <w:p w14:paraId="66D43765">
      <w:pPr>
        <w:spacing w:after="314" w:line="271" w:lineRule="auto"/>
        <w:ind w:right="1"/>
        <w:rPr>
          <w:rFonts w:hint="eastAsia"/>
        </w:rPr>
      </w:pPr>
      <w:r>
        <w:rPr>
          <w:rFonts w:hint="eastAsia"/>
        </w:rPr>
        <w:t>他后来对自己的描述，胜过一千个道歉。</w:t>
      </w:r>
    </w:p>
    <w:p w14:paraId="080CF9D2">
      <w:pPr>
        <w:spacing w:after="314" w:line="271" w:lineRule="auto"/>
        <w:ind w:right="1"/>
        <w:rPr>
          <w:rFonts w:hint="eastAsia"/>
        </w:rPr>
      </w:pPr>
      <w:r>
        <w:rPr>
          <w:rFonts w:hint="eastAsia"/>
        </w:rPr>
        <w:t>He says,</w:t>
      </w:r>
    </w:p>
    <w:p w14:paraId="22F892DC">
      <w:pPr>
        <w:spacing w:after="314" w:line="271" w:lineRule="auto"/>
        <w:ind w:right="1"/>
        <w:rPr>
          <w:rFonts w:hint="eastAsia"/>
        </w:rPr>
      </w:pPr>
      <w:r>
        <w:rPr>
          <w:rFonts w:hint="eastAsia"/>
        </w:rPr>
        <w:t>他说，</w:t>
      </w:r>
    </w:p>
    <w:p w14:paraId="3A653722">
      <w:pPr>
        <w:spacing w:after="314" w:line="271" w:lineRule="auto"/>
        <w:ind w:right="1"/>
        <w:rPr>
          <w:rFonts w:hint="eastAsia"/>
        </w:rPr>
      </w:pPr>
    </w:p>
    <w:p w14:paraId="214ADA1C">
      <w:pPr>
        <w:spacing w:after="314" w:line="271" w:lineRule="auto"/>
        <w:ind w:right="1"/>
        <w:rPr>
          <w:rFonts w:hint="eastAsia"/>
        </w:rPr>
      </w:pPr>
      <w:r>
        <w:rPr>
          <w:rFonts w:hint="eastAsia"/>
        </w:rPr>
        <w:t>'I am born to be a rough controversialist.</w:t>
      </w:r>
    </w:p>
    <w:p w14:paraId="33F9B09A">
      <w:pPr>
        <w:spacing w:after="314" w:line="271" w:lineRule="auto"/>
        <w:ind w:right="1"/>
        <w:rPr>
          <w:rFonts w:hint="eastAsia"/>
        </w:rPr>
      </w:pPr>
      <w:r>
        <w:rPr>
          <w:rFonts w:hint="eastAsia"/>
        </w:rPr>
        <w:t>“我生来就是一个粗犷的辩论家。</w:t>
      </w:r>
    </w:p>
    <w:p w14:paraId="291C5267">
      <w:pPr>
        <w:spacing w:after="314" w:line="271" w:lineRule="auto"/>
        <w:ind w:right="1"/>
        <w:rPr>
          <w:rFonts w:hint="eastAsia"/>
        </w:rPr>
      </w:pPr>
      <w:r>
        <w:rPr>
          <w:rFonts w:hint="eastAsia"/>
        </w:rPr>
        <w:t>I clear the ground, pull up weeds, fill up ditches, and smooth the roads.</w:t>
      </w:r>
    </w:p>
    <w:p w14:paraId="196CFA84">
      <w:pPr>
        <w:spacing w:after="314" w:line="271" w:lineRule="auto"/>
        <w:ind w:right="1"/>
        <w:rPr>
          <w:rFonts w:hint="eastAsia"/>
        </w:rPr>
      </w:pPr>
      <w:r>
        <w:rPr>
          <w:rFonts w:hint="eastAsia"/>
        </w:rPr>
        <w:t>我清理土地，拔除杂草，填平沟渠，铺平道路。</w:t>
      </w:r>
    </w:p>
    <w:p w14:paraId="5EF81D6B">
      <w:pPr>
        <w:spacing w:after="314" w:line="271" w:lineRule="auto"/>
        <w:ind w:right="1"/>
        <w:rPr>
          <w:rFonts w:hint="eastAsia"/>
        </w:rPr>
      </w:pPr>
      <w:r>
        <w:rPr>
          <w:rFonts w:hint="eastAsia"/>
        </w:rPr>
        <w:t>But to build, to plant, to sow, to water, to adorn the country, belongs, by the grace of God, to Melancthon.'</w:t>
      </w:r>
    </w:p>
    <w:p w14:paraId="3686D16B">
      <w:pPr>
        <w:spacing w:after="314" w:line="271" w:lineRule="auto"/>
        <w:ind w:right="1"/>
        <w:rPr>
          <w:rFonts w:hint="eastAsia"/>
        </w:rPr>
      </w:pPr>
      <w:r>
        <w:rPr>
          <w:rFonts w:hint="eastAsia"/>
        </w:rPr>
        <w:t>但建造、种植、撒种、浇灌、美化这片土地，藉着神的恩典，是属于墨兰顿的。”</w:t>
      </w:r>
    </w:p>
    <w:p w14:paraId="398B6FBB">
      <w:pPr>
        <w:spacing w:after="314" w:line="271" w:lineRule="auto"/>
        <w:ind w:right="1"/>
        <w:rPr>
          <w:rFonts w:hint="eastAsia"/>
        </w:rPr>
      </w:pPr>
    </w:p>
    <w:p w14:paraId="35FE1ED2">
      <w:pPr>
        <w:spacing w:after="314" w:line="271" w:lineRule="auto"/>
        <w:ind w:right="1"/>
        <w:rPr>
          <w:rFonts w:hint="eastAsia"/>
        </w:rPr>
      </w:pPr>
      <w:r>
        <w:rPr>
          <w:rFonts w:hint="eastAsia"/>
        </w:rPr>
        <w:t>If he had a spirit of rancorous enmity and cold-blooded malice towards his opponents, let him be condemned.</w:t>
      </w:r>
    </w:p>
    <w:p w14:paraId="48DDB5A8">
      <w:pPr>
        <w:spacing w:after="314" w:line="271" w:lineRule="auto"/>
        <w:ind w:right="1"/>
        <w:rPr>
          <w:rFonts w:hint="eastAsia"/>
        </w:rPr>
      </w:pPr>
      <w:r>
        <w:rPr>
          <w:rFonts w:hint="eastAsia"/>
        </w:rPr>
        <w:t>如果他对他的对手怀有怨毒的敌意和冷血的恶意，就让他被谴责吧。</w:t>
      </w:r>
    </w:p>
    <w:p w14:paraId="531F141A">
      <w:pPr>
        <w:spacing w:after="314" w:line="271" w:lineRule="auto"/>
        <w:ind w:right="1"/>
        <w:rPr>
          <w:rFonts w:hint="eastAsia"/>
        </w:rPr>
      </w:pPr>
      <w:r>
        <w:rPr>
          <w:rFonts w:hint="eastAsia"/>
        </w:rPr>
        <w:t>But we all know, severe words may be spoken without a particle of malignity, and a smooth tongue often disguises an envenomed spirit.</w:t>
      </w:r>
    </w:p>
    <w:p w14:paraId="123DE56A">
      <w:pPr>
        <w:spacing w:after="314" w:line="271" w:lineRule="auto"/>
        <w:ind w:right="1"/>
        <w:rPr>
          <w:rFonts w:hint="eastAsia"/>
        </w:rPr>
      </w:pPr>
      <w:r>
        <w:rPr>
          <w:rFonts w:hint="eastAsia"/>
        </w:rPr>
        <w:t>但我们都知道，严厉的话语可以说得不带一丝恶意，而油滑的舌头常常掩盖着恶毒的心。</w:t>
      </w:r>
    </w:p>
    <w:p w14:paraId="12A4CA42">
      <w:pPr>
        <w:spacing w:after="314" w:line="271" w:lineRule="auto"/>
        <w:ind w:right="1"/>
        <w:rPr>
          <w:rFonts w:hint="eastAsia"/>
        </w:rPr>
      </w:pPr>
      <w:r>
        <w:rPr>
          <w:rFonts w:hint="eastAsia"/>
        </w:rPr>
        <w:t>I am much more disposed to quarrel with his vanity, than with his petulance. xvi -</w:t>
      </w:r>
    </w:p>
    <w:p w14:paraId="40724BBB">
      <w:pPr>
        <w:spacing w:after="314" w:line="271" w:lineRule="auto"/>
        <w:ind w:right="1"/>
        <w:rPr>
          <w:rFonts w:hint="eastAsia"/>
        </w:rPr>
      </w:pPr>
      <w:r>
        <w:rPr>
          <w:rFonts w:hint="eastAsia"/>
        </w:rPr>
        <w:t>我更倾向于与他的虚荣争论，而非他的暴躁。xvi -</w:t>
      </w:r>
    </w:p>
    <w:p w14:paraId="216DF5E8">
      <w:pPr>
        <w:spacing w:after="314" w:line="271" w:lineRule="auto"/>
        <w:ind w:right="1"/>
        <w:rPr>
          <w:rFonts w:hint="eastAsia"/>
        </w:rPr>
      </w:pPr>
    </w:p>
    <w:p w14:paraId="3B51259C">
      <w:pPr>
        <w:spacing w:after="314" w:line="271" w:lineRule="auto"/>
        <w:ind w:right="1"/>
        <w:rPr>
          <w:rFonts w:hint="eastAsia"/>
        </w:rPr>
      </w:pPr>
      <w:r>
        <w:rPr>
          <w:rFonts w:hint="eastAsia"/>
        </w:rPr>
        <w:t>The obligations which Charles V owed to Frederic were such as to</w:t>
      </w:r>
    </w:p>
    <w:p w14:paraId="53397FD4">
      <w:pPr>
        <w:spacing w:after="314" w:line="271" w:lineRule="auto"/>
        <w:ind w:right="1"/>
        <w:rPr>
          <w:rFonts w:hint="eastAsia"/>
        </w:rPr>
      </w:pPr>
      <w:r>
        <w:rPr>
          <w:rFonts w:hint="eastAsia"/>
        </w:rPr>
        <w:t>18 secure his protection for Luther, to a certain extent.</w:t>
      </w:r>
    </w:p>
    <w:p w14:paraId="543681AC">
      <w:pPr>
        <w:spacing w:after="314" w:line="271" w:lineRule="auto"/>
        <w:ind w:right="1"/>
        <w:rPr>
          <w:rFonts w:hint="eastAsia"/>
        </w:rPr>
      </w:pPr>
      <w:r>
        <w:rPr>
          <w:rFonts w:hint="eastAsia"/>
        </w:rPr>
        <w:t>查理五世对弗雷德里克的亏欠，足以在一定程度上确保他对路德的保护。</w:t>
      </w:r>
    </w:p>
    <w:p w14:paraId="51E10EE4">
      <w:pPr>
        <w:spacing w:after="314" w:line="271" w:lineRule="auto"/>
        <w:ind w:right="1"/>
        <w:rPr>
          <w:rFonts w:hint="eastAsia"/>
        </w:rPr>
      </w:pPr>
      <w:r>
        <w:rPr>
          <w:rFonts w:hint="eastAsia"/>
        </w:rPr>
        <w:t>He did not care for his opinions, though his own prejudices were no doubt on the side of the old system.</w:t>
      </w:r>
    </w:p>
    <w:p w14:paraId="3867E4A4">
      <w:pPr>
        <w:spacing w:after="314" w:line="271" w:lineRule="auto"/>
        <w:ind w:right="1"/>
        <w:rPr>
          <w:rFonts w:hint="eastAsia"/>
        </w:rPr>
      </w:pPr>
      <w:r>
        <w:rPr>
          <w:rFonts w:hint="eastAsia"/>
        </w:rPr>
        <w:t>他不在乎他的观点，尽管他自己的偏见无疑是站在旧制度一边。</w:t>
      </w:r>
    </w:p>
    <w:p w14:paraId="53841F2E">
      <w:pPr>
        <w:spacing w:after="314" w:line="271" w:lineRule="auto"/>
        <w:ind w:right="1"/>
        <w:rPr>
          <w:rFonts w:hint="eastAsia"/>
        </w:rPr>
      </w:pPr>
      <w:r>
        <w:rPr>
          <w:rFonts w:hint="eastAsia"/>
        </w:rPr>
        <w:t>He cared only for the political bearings of the question.</w:t>
      </w:r>
    </w:p>
    <w:p w14:paraId="23340A27">
      <w:pPr>
        <w:spacing w:after="314" w:line="271" w:lineRule="auto"/>
        <w:ind w:right="1"/>
        <w:rPr>
          <w:rFonts w:hint="eastAsia"/>
        </w:rPr>
      </w:pPr>
      <w:r>
        <w:rPr>
          <w:rFonts w:hint="eastAsia"/>
        </w:rPr>
        <w:t>他只关心这个问题的政治影响。</w:t>
      </w:r>
    </w:p>
    <w:p w14:paraId="4E640543">
      <w:pPr>
        <w:spacing w:after="314" w:line="271" w:lineRule="auto"/>
        <w:ind w:right="1"/>
        <w:rPr>
          <w:rFonts w:hint="eastAsia"/>
        </w:rPr>
      </w:pPr>
      <w:r>
        <w:rPr>
          <w:rFonts w:hint="eastAsia"/>
        </w:rPr>
        <w:t>And it was obvious that the elector's friend must not be condemned without a hearing.</w:t>
      </w:r>
    </w:p>
    <w:p w14:paraId="1A590CA9">
      <w:pPr>
        <w:spacing w:after="314" w:line="271" w:lineRule="auto"/>
        <w:ind w:right="1"/>
        <w:rPr>
          <w:rFonts w:hint="eastAsia"/>
        </w:rPr>
      </w:pPr>
      <w:r>
        <w:rPr>
          <w:rFonts w:hint="eastAsia"/>
        </w:rPr>
        <w:t>而且很明显，选帝侯的朋友不能未经听证就被定罪。</w:t>
      </w:r>
    </w:p>
    <w:p w14:paraId="35E092E1">
      <w:pPr>
        <w:spacing w:after="314" w:line="271" w:lineRule="auto"/>
        <w:ind w:right="1"/>
        <w:rPr>
          <w:rFonts w:hint="eastAsia"/>
        </w:rPr>
      </w:pPr>
      <w:r>
        <w:rPr>
          <w:rFonts w:hint="eastAsia"/>
        </w:rPr>
        <w:t>Hence, after much negotiation and correspondence, his appearance at Worms is agreed upon.</w:t>
      </w:r>
    </w:p>
    <w:p w14:paraId="2AE89067">
      <w:pPr>
        <w:spacing w:after="314" w:line="271" w:lineRule="auto"/>
        <w:ind w:right="1"/>
        <w:rPr>
          <w:rFonts w:hint="eastAsia"/>
        </w:rPr>
      </w:pPr>
      <w:r>
        <w:rPr>
          <w:rFonts w:hint="eastAsia"/>
        </w:rPr>
        <w:t>因此，经过多次谈判和通信，他同意在沃尔姆斯出庭。</w:t>
      </w:r>
    </w:p>
    <w:p w14:paraId="5245B6AA">
      <w:pPr>
        <w:spacing w:after="314" w:line="271" w:lineRule="auto"/>
        <w:ind w:right="1"/>
        <w:rPr>
          <w:rFonts w:hint="eastAsia"/>
        </w:rPr>
      </w:pPr>
      <w:r>
        <w:rPr>
          <w:rFonts w:hint="eastAsia"/>
        </w:rPr>
        <w:t>His wise protector gets an express renunciation of the principle from Charles: 'Faith is not to be kept with heretics.'</w:t>
      </w:r>
    </w:p>
    <w:p w14:paraId="73D9B5AD">
      <w:pPr>
        <w:spacing w:after="314" w:line="271" w:lineRule="auto"/>
        <w:ind w:right="1"/>
        <w:rPr>
          <w:rFonts w:hint="eastAsia"/>
        </w:rPr>
      </w:pPr>
      <w:r>
        <w:rPr>
          <w:rFonts w:hint="eastAsia"/>
        </w:rPr>
        <w:t>他明智的保护者从查理那里得到了对“不必对异端守信”这一原则的明确放弃。</w:t>
      </w:r>
    </w:p>
    <w:p w14:paraId="09D65D9A">
      <w:pPr>
        <w:spacing w:after="314" w:line="271" w:lineRule="auto"/>
        <w:ind w:right="1"/>
        <w:rPr>
          <w:rFonts w:hint="eastAsia"/>
        </w:rPr>
      </w:pPr>
      <w:r>
        <w:rPr>
          <w:rFonts w:hint="eastAsia"/>
        </w:rPr>
        <w:t>Several of the princes countersign his safe conduct; and Luther, as if to face as many devils as there were tiles on the houses of the selected city, preaches his way to Worms.</w:t>
      </w:r>
    </w:p>
    <w:p w14:paraId="2FE80B92">
      <w:pPr>
        <w:spacing w:after="314" w:line="271" w:lineRule="auto"/>
        <w:ind w:right="1"/>
        <w:rPr>
          <w:rFonts w:hint="eastAsia"/>
        </w:rPr>
      </w:pPr>
      <w:r>
        <w:rPr>
          <w:rFonts w:hint="eastAsia"/>
        </w:rPr>
        <w:t>几位王侯副署了他的安全通行证；而路德，仿佛要面对与那座选定城市屋顶瓦片一样多的魔鬼，一路讲道前往沃尔姆斯。</w:t>
      </w:r>
    </w:p>
    <w:p w14:paraId="16BB68F0">
      <w:pPr>
        <w:spacing w:after="314" w:line="271" w:lineRule="auto"/>
        <w:ind w:right="1"/>
        <w:rPr>
          <w:rFonts w:hint="eastAsia"/>
        </w:rPr>
      </w:pPr>
      <w:r>
        <w:rPr>
          <w:rFonts w:hint="eastAsia"/>
        </w:rPr>
        <w:t>His defence there has sometimes disappointed me, and he seems afterwards to have felt that he had been too tame and inexplicit himself.</w:t>
      </w:r>
    </w:p>
    <w:p w14:paraId="40B4B49C">
      <w:pPr>
        <w:spacing w:after="314" w:line="271" w:lineRule="auto"/>
        <w:ind w:right="1"/>
        <w:rPr>
          <w:rFonts w:hint="eastAsia"/>
        </w:rPr>
      </w:pPr>
      <w:r>
        <w:rPr>
          <w:rFonts w:hint="eastAsia"/>
        </w:rPr>
        <w:t>他在那里的辩护有时让我失望，而且他自己后来似乎也觉得他当时过于温顺和含糊。</w:t>
      </w:r>
    </w:p>
    <w:p w14:paraId="07FD223B">
      <w:pPr>
        <w:spacing w:after="314" w:line="271" w:lineRule="auto"/>
        <w:ind w:right="1"/>
        <w:rPr>
          <w:rFonts w:hint="eastAsia"/>
        </w:rPr>
      </w:pPr>
      <w:r>
        <w:rPr>
          <w:rFonts w:hint="eastAsia"/>
        </w:rPr>
        <w:t>When he later speaks of his boldness (shortly before his death), questioning whether he should have been so bold in that day, he gives God the glory.</w:t>
      </w:r>
    </w:p>
    <w:p w14:paraId="7DF8FAD8">
      <w:pPr>
        <w:spacing w:after="314" w:line="271" w:lineRule="auto"/>
        <w:ind w:right="1"/>
        <w:rPr>
          <w:rFonts w:hint="eastAsia"/>
        </w:rPr>
      </w:pPr>
      <w:r>
        <w:rPr>
          <w:rFonts w:hint="eastAsia"/>
        </w:rPr>
        <w:t>当他后来（临终前不久）谈到他的大胆时，质疑他那天是否应该如此大胆，他将荣耀归于神。</w:t>
      </w:r>
    </w:p>
    <w:p w14:paraId="4AAD5FB9">
      <w:pPr>
        <w:spacing w:after="314" w:line="271" w:lineRule="auto"/>
        <w:ind w:right="1"/>
        <w:rPr>
          <w:rFonts w:hint="eastAsia"/>
        </w:rPr>
      </w:pPr>
      <w:r>
        <w:rPr>
          <w:rFonts w:hint="eastAsia"/>
        </w:rPr>
        <w:t>This is a fact recited triumphantly by many historians with reference to his courage in determining, or rather in proceeding to go up, notwithstanding the strong dissuasives with which he met on his way.</w:t>
      </w:r>
    </w:p>
    <w:p w14:paraId="036C9F30">
      <w:pPr>
        <w:spacing w:after="314" w:line="271" w:lineRule="auto"/>
        <w:ind w:right="1"/>
        <w:rPr>
          <w:rFonts w:hint="eastAsia"/>
        </w:rPr>
      </w:pPr>
      <w:r>
        <w:rPr>
          <w:rFonts w:hint="eastAsia"/>
        </w:rPr>
        <w:t>这是一个被许多历史学家得意洋洋地引述的事实，与他在决定，或者更确切地说，在着手前往时所表现出的勇气有关，尽管他在路上遇到了强烈的劝阻。</w:t>
      </w:r>
    </w:p>
    <w:p w14:paraId="74AAAE96">
      <w:pPr>
        <w:spacing w:after="314" w:line="271" w:lineRule="auto"/>
        <w:ind w:right="1"/>
        <w:rPr>
          <w:rFonts w:hint="eastAsia"/>
        </w:rPr>
      </w:pPr>
    </w:p>
    <w:p w14:paraId="1225D8A6">
      <w:pPr>
        <w:spacing w:after="314" w:line="271" w:lineRule="auto"/>
        <w:ind w:right="1"/>
        <w:rPr>
          <w:rFonts w:hint="eastAsia"/>
        </w:rPr>
      </w:pPr>
      <w:r>
        <w:rPr>
          <w:rFonts w:hint="eastAsia"/>
        </w:rPr>
        <w:t>He who made man's mouth and gives him wisdom, and who has promised for such very occasions, "I will give you a mouth and wisdom which all your adversaries shall not be able to challenge or resist," Luk 21.15 no doubt ordered Luther's speech in perfect wisdom at that trying hour.</w:t>
      </w:r>
    </w:p>
    <w:p w14:paraId="31C307AC">
      <w:pPr>
        <w:spacing w:after="314" w:line="271" w:lineRule="auto"/>
        <w:ind w:right="1"/>
        <w:rPr>
          <w:rFonts w:hint="eastAsia"/>
        </w:rPr>
      </w:pPr>
      <w:r>
        <w:rPr>
          <w:rFonts w:hint="eastAsia"/>
        </w:rPr>
        <w:t>那造了人的口并赐他智慧的祂，又曾为这样的场合应许说：“我必赐你们口才、智慧，是你们一切的敌人所敌不住、驳不倒的。”（路加福音 21:15），无疑在那个考验的时刻，以完美的智慧安排了路德的言辞。</w:t>
      </w:r>
    </w:p>
    <w:p w14:paraId="20972F38">
      <w:pPr>
        <w:spacing w:after="314" w:line="271" w:lineRule="auto"/>
        <w:ind w:right="1"/>
        <w:rPr>
          <w:rFonts w:hint="eastAsia"/>
        </w:rPr>
      </w:pPr>
      <w:r>
        <w:rPr>
          <w:rFonts w:hint="eastAsia"/>
        </w:rPr>
        <w:t>The speech he delivered was the speech for the time and for the case.</w:t>
      </w:r>
    </w:p>
    <w:p w14:paraId="1A1D2A85">
      <w:pPr>
        <w:spacing w:after="314" w:line="271" w:lineRule="auto"/>
        <w:ind w:right="1"/>
        <w:rPr>
          <w:rFonts w:hint="eastAsia"/>
        </w:rPr>
      </w:pPr>
      <w:r>
        <w:rPr>
          <w:rFonts w:hint="eastAsia"/>
        </w:rPr>
        <w:t>他所发表的演说，是为那个时代和那个情况而设的演说。</w:t>
      </w:r>
    </w:p>
    <w:p w14:paraId="1C9A69BB">
      <w:pPr>
        <w:spacing w:after="314" w:line="271" w:lineRule="auto"/>
        <w:ind w:right="1"/>
        <w:rPr>
          <w:rFonts w:hint="eastAsia"/>
        </w:rPr>
      </w:pPr>
      <w:r>
        <w:rPr>
          <w:rFonts w:hint="eastAsia"/>
        </w:rPr>
        <w:t>But the question is, was it the speech we should have looked for from a Luther?</w:t>
      </w:r>
    </w:p>
    <w:p w14:paraId="6A6B7577">
      <w:pPr>
        <w:spacing w:after="314" w:line="271" w:lineRule="auto"/>
        <w:ind w:right="1"/>
        <w:rPr>
          <w:rFonts w:hint="eastAsia"/>
        </w:rPr>
      </w:pPr>
      <w:r>
        <w:rPr>
          <w:rFonts w:hint="eastAsia"/>
        </w:rPr>
        <w:t>但问题是，那是否是我们期望从一个路德口中听到的演说？</w:t>
      </w:r>
    </w:p>
    <w:p w14:paraId="5DF86DAA">
      <w:pPr>
        <w:spacing w:after="314" w:line="271" w:lineRule="auto"/>
        <w:ind w:right="1"/>
        <w:rPr>
          <w:rFonts w:hint="eastAsia"/>
        </w:rPr>
      </w:pPr>
      <w:r>
        <w:rPr>
          <w:rFonts w:hint="eastAsia"/>
        </w:rPr>
        <w:t>We admit there never was such a moment, possibly, since the Apostles' days.</w:t>
      </w:r>
    </w:p>
    <w:p w14:paraId="2E0A8594">
      <w:pPr>
        <w:spacing w:after="314" w:line="271" w:lineRule="auto"/>
        <w:ind w:right="1"/>
        <w:rPr>
          <w:rFonts w:hint="eastAsia"/>
        </w:rPr>
      </w:pPr>
      <w:r>
        <w:rPr>
          <w:rFonts w:hint="eastAsia"/>
        </w:rPr>
        <w:t>我们承认，自使徒时代以来，可能再没有过那样的时刻。</w:t>
      </w:r>
    </w:p>
    <w:p w14:paraId="3974D799">
      <w:pPr>
        <w:spacing w:after="314" w:line="271" w:lineRule="auto"/>
        <w:ind w:right="1"/>
        <w:rPr>
          <w:rFonts w:hint="eastAsia"/>
        </w:rPr>
      </w:pPr>
      <w:r>
        <w:rPr>
          <w:rFonts w:hint="eastAsia"/>
        </w:rPr>
        <w:t>All the pomp of Caesar was before him.</w:t>
      </w:r>
    </w:p>
    <w:p w14:paraId="6B7C197A">
      <w:pPr>
        <w:spacing w:after="314" w:line="271" w:lineRule="auto"/>
        <w:ind w:right="1"/>
        <w:rPr>
          <w:rFonts w:hint="eastAsia"/>
        </w:rPr>
      </w:pPr>
      <w:r>
        <w:rPr>
          <w:rFonts w:hint="eastAsia"/>
        </w:rPr>
        <w:t>凯撒所有的威严都在他面前。</w:t>
      </w:r>
    </w:p>
    <w:p w14:paraId="04C4BC64">
      <w:pPr>
        <w:spacing w:after="314" w:line="271" w:lineRule="auto"/>
        <w:ind w:right="1"/>
        <w:rPr>
          <w:rFonts w:hint="eastAsia"/>
        </w:rPr>
      </w:pPr>
      <w:r>
        <w:rPr>
          <w:rFonts w:hint="eastAsia"/>
        </w:rPr>
        <w:t>But I confess there is more of the elector Frederic, Spalatinus and Melancthon, than of Paul before Felix, or of Peter and John before the council.</w:t>
      </w:r>
    </w:p>
    <w:p w14:paraId="2DE1DF7A">
      <w:pPr>
        <w:spacing w:after="314" w:line="271" w:lineRule="auto"/>
        <w:ind w:right="1"/>
        <w:rPr>
          <w:rFonts w:hint="eastAsia"/>
        </w:rPr>
      </w:pPr>
      <w:r>
        <w:rPr>
          <w:rFonts w:hint="eastAsia"/>
        </w:rPr>
        <w:t>xvii</w:t>
      </w:r>
    </w:p>
    <w:p w14:paraId="7318F125">
      <w:pPr>
        <w:spacing w:after="314" w:line="271" w:lineRule="auto"/>
        <w:ind w:right="1"/>
        <w:rPr>
          <w:rFonts w:hint="eastAsia"/>
        </w:rPr>
      </w:pPr>
      <w:r>
        <w:rPr>
          <w:rFonts w:hint="eastAsia"/>
        </w:rPr>
        <w:t>但我承认，其中更多的是选帝侯弗雷德里克、斯帕拉丁和墨兰顿的影子，而较少有保罗在腓力斯面前，或彼得和约翰在公会面前的风范。xvii</w:t>
      </w:r>
    </w:p>
    <w:p w14:paraId="353B8D23">
      <w:pPr>
        <w:spacing w:after="314" w:line="271" w:lineRule="auto"/>
        <w:ind w:right="1"/>
        <w:rPr>
          <w:rFonts w:hint="eastAsia"/>
        </w:rPr>
      </w:pPr>
    </w:p>
    <w:p w14:paraId="129FA3A5">
      <w:pPr>
        <w:spacing w:after="314" w:line="271" w:lineRule="auto"/>
        <w:ind w:right="1"/>
        <w:rPr>
          <w:rFonts w:hint="eastAsia"/>
        </w:rPr>
      </w:pPr>
      <w:r>
        <w:rPr>
          <w:rFonts w:hint="eastAsia"/>
        </w:rPr>
        <w:t>Hear his own account.</w:t>
      </w:r>
    </w:p>
    <w:p w14:paraId="19F4FE14">
      <w:pPr>
        <w:spacing w:after="314" w:line="271" w:lineRule="auto"/>
        <w:ind w:right="1"/>
        <w:rPr>
          <w:rFonts w:hint="eastAsia"/>
        </w:rPr>
      </w:pPr>
      <w:r>
        <w:rPr>
          <w:rFonts w:hint="eastAsia"/>
        </w:rPr>
        <w:t>听听他自己的陈述。</w:t>
      </w:r>
    </w:p>
    <w:p w14:paraId="7875CC10">
      <w:pPr>
        <w:spacing w:after="314" w:line="271" w:lineRule="auto"/>
        <w:ind w:right="1"/>
        <w:rPr>
          <w:rFonts w:hint="eastAsia"/>
        </w:rPr>
      </w:pPr>
    </w:p>
    <w:p w14:paraId="6B6CDEF4">
      <w:pPr>
        <w:spacing w:after="314" w:line="271" w:lineRule="auto"/>
        <w:ind w:right="1"/>
        <w:rPr>
          <w:rFonts w:hint="eastAsia"/>
        </w:rPr>
      </w:pPr>
      <w:r>
        <w:rPr>
          <w:rFonts w:hint="eastAsia"/>
        </w:rPr>
        <w:t>'I have great misgivings (he says in a letter to Spalatinus some months after), and am greatly troubled in conscience, because in compliance with your advice, and that of some other friends, I restrained my spirit at Worms, and did not conduct myself like an Elijah, in attacking those idols.</w:t>
      </w:r>
    </w:p>
    <w:p w14:paraId="73E0EE3D">
      <w:pPr>
        <w:spacing w:after="314" w:line="271" w:lineRule="auto"/>
        <w:ind w:right="1"/>
        <w:rPr>
          <w:rFonts w:hint="eastAsia"/>
        </w:rPr>
      </w:pPr>
      <w:r>
        <w:rPr>
          <w:rFonts w:hint="eastAsia"/>
        </w:rPr>
        <w:t>“我深感疑虑（他在几个月后给斯帕拉丁的信中说），良心也大为不安，因为我听从了你的建议和一些其他朋友的劝告，在沃尔姆斯克制了我的心志，没有像以利亚一样攻击那些偶像。</w:t>
      </w:r>
    </w:p>
    <w:p w14:paraId="60C77B2C">
      <w:pPr>
        <w:spacing w:after="314" w:line="271" w:lineRule="auto"/>
        <w:ind w:right="1"/>
        <w:rPr>
          <w:rFonts w:hint="eastAsia"/>
        </w:rPr>
      </w:pPr>
      <w:r>
        <w:rPr>
          <w:rFonts w:hint="eastAsia"/>
        </w:rPr>
        <w:t>Were I ever to stand before that audience again, they would hear very different language from me.' And again:</w:t>
      </w:r>
    </w:p>
    <w:p w14:paraId="3111F5D1">
      <w:pPr>
        <w:spacing w:after="314" w:line="271" w:lineRule="auto"/>
        <w:ind w:right="1"/>
        <w:rPr>
          <w:rFonts w:hint="eastAsia"/>
        </w:rPr>
      </w:pPr>
      <w:r>
        <w:rPr>
          <w:rFonts w:hint="eastAsia"/>
        </w:rPr>
        <w:t>如果我再站在那个听众面前，他们会从我这里听到非常不同的话语。”他又说：</w:t>
      </w:r>
    </w:p>
    <w:p w14:paraId="567F4D89">
      <w:pPr>
        <w:spacing w:after="314" w:line="271" w:lineRule="auto"/>
        <w:ind w:right="1"/>
        <w:rPr>
          <w:rFonts w:hint="eastAsia"/>
        </w:rPr>
      </w:pPr>
    </w:p>
    <w:p w14:paraId="09AC45F7">
      <w:pPr>
        <w:spacing w:after="314" w:line="271" w:lineRule="auto"/>
        <w:ind w:right="1"/>
        <w:rPr>
          <w:rFonts w:hint="eastAsia"/>
        </w:rPr>
      </w:pPr>
      <w:r>
        <w:rPr>
          <w:rFonts w:hint="eastAsia"/>
        </w:rPr>
        <w:t>'To please certain friends, and that I might not appear unreasonably obstinate, I did not speak out at the diet of Worms.</w:t>
      </w:r>
    </w:p>
    <w:p w14:paraId="521D1F63">
      <w:pPr>
        <w:spacing w:after="314" w:line="271" w:lineRule="auto"/>
        <w:ind w:right="1"/>
        <w:rPr>
          <w:rFonts w:hint="eastAsia"/>
        </w:rPr>
      </w:pPr>
      <w:r>
        <w:rPr>
          <w:rFonts w:hint="eastAsia"/>
        </w:rPr>
        <w:t>“为了取悦某些朋友，也为了不显得过分固执，我没有在沃尔姆斯议会上畅所欲言。</w:t>
      </w:r>
    </w:p>
    <w:p w14:paraId="30EED872">
      <w:pPr>
        <w:spacing w:after="314" w:line="271" w:lineRule="auto"/>
        <w:ind w:right="1"/>
        <w:rPr>
          <w:rFonts w:hint="eastAsia"/>
        </w:rPr>
      </w:pPr>
      <w:r>
        <w:rPr>
          <w:rFonts w:hint="eastAsia"/>
        </w:rPr>
        <w:t>I did not withstand the tyrants with that decided firmness and animation which becomes a confessor of the Gospel!</w:t>
      </w:r>
    </w:p>
    <w:p w14:paraId="08BFE9C4">
      <w:pPr>
        <w:spacing w:after="314" w:line="271" w:lineRule="auto"/>
        <w:ind w:right="1"/>
        <w:rPr>
          <w:rFonts w:hint="eastAsia"/>
        </w:rPr>
      </w:pPr>
      <w:r>
        <w:rPr>
          <w:rFonts w:hint="eastAsia"/>
        </w:rPr>
        <w:t>我没有以一个福音宣信者应有的那种坚决的刚毅和激情来抵挡那些暴君！</w:t>
      </w:r>
    </w:p>
    <w:p w14:paraId="6A3ADF4E">
      <w:pPr>
        <w:spacing w:after="314" w:line="271" w:lineRule="auto"/>
        <w:ind w:right="1"/>
        <w:rPr>
          <w:rFonts w:hint="eastAsia"/>
        </w:rPr>
      </w:pPr>
      <w:r>
        <w:rPr>
          <w:rFonts w:hint="eastAsia"/>
        </w:rPr>
        <w:t>Moreover, I am quite weary of hearing myself commended for the moderation which I showed on that occasion.'</w:t>
      </w:r>
    </w:p>
    <w:p w14:paraId="07FFADD9">
      <w:pPr>
        <w:spacing w:after="314" w:line="271" w:lineRule="auto"/>
        <w:ind w:right="1"/>
        <w:rPr>
          <w:rFonts w:hint="eastAsia"/>
        </w:rPr>
      </w:pPr>
      <w:r>
        <w:rPr>
          <w:rFonts w:hint="eastAsia"/>
        </w:rPr>
        <w:t>而且，我已厌倦了听到人们称赞我在那次场合表现出的温和。”</w:t>
      </w:r>
    </w:p>
    <w:p w14:paraId="0FC372AE">
      <w:pPr>
        <w:spacing w:after="314" w:line="271" w:lineRule="auto"/>
        <w:ind w:right="1"/>
        <w:rPr>
          <w:rFonts w:hint="eastAsia"/>
        </w:rPr>
      </w:pPr>
    </w:p>
    <w:p w14:paraId="6E8A22E1">
      <w:pPr>
        <w:spacing w:after="314" w:line="271" w:lineRule="auto"/>
        <w:ind w:right="1"/>
        <w:rPr>
          <w:rFonts w:hint="eastAsia"/>
        </w:rPr>
      </w:pPr>
      <w:r>
        <w:rPr>
          <w:rFonts w:hint="eastAsia"/>
        </w:rPr>
        <w:t>The dean sets it all down to humility; but I do not doubt that there was much of well-founded and conscientious self-upbraiding in these acknowledgments.</w:t>
      </w:r>
    </w:p>
    <w:p w14:paraId="31AE012E">
      <w:pPr>
        <w:spacing w:after="314" w:line="271" w:lineRule="auto"/>
        <w:ind w:right="1"/>
        <w:rPr>
          <w:rFonts w:hint="eastAsia"/>
        </w:rPr>
      </w:pPr>
      <w:r>
        <w:rPr>
          <w:rFonts w:hint="eastAsia"/>
        </w:rPr>
        <w:t>院长把这一切都归因于谦卑；但我毫不怀疑，在这些承认中，有很多是有根据和出于良心的自责。</w:t>
      </w:r>
    </w:p>
    <w:p w14:paraId="0E948FDB">
      <w:pPr>
        <w:spacing w:after="314" w:line="271" w:lineRule="auto"/>
        <w:ind w:right="1"/>
        <w:rPr>
          <w:rFonts w:hint="eastAsia"/>
        </w:rPr>
      </w:pPr>
      <w:r>
        <w:rPr>
          <w:rFonts w:hint="eastAsia"/>
        </w:rPr>
        <w:t>He maintained his principle, however: a free use of the word — the Scripture is for all, and it is to be freely interpreted by all.</w:t>
      </w:r>
    </w:p>
    <w:p w14:paraId="5F55909B">
      <w:pPr>
        <w:spacing w:after="314" w:line="271" w:lineRule="auto"/>
        <w:ind w:right="1"/>
        <w:rPr>
          <w:rFonts w:hint="eastAsia"/>
        </w:rPr>
      </w:pPr>
      <w:r>
        <w:rPr>
          <w:rFonts w:hint="eastAsia"/>
        </w:rPr>
        <w:t>然而，他坚持了他的原则：自由使用圣言——圣经是为所有人的，也应由所有人自由解释。</w:t>
      </w:r>
    </w:p>
    <w:p w14:paraId="2040A509">
      <w:pPr>
        <w:spacing w:after="314" w:line="271" w:lineRule="auto"/>
        <w:ind w:right="1"/>
        <w:rPr>
          <w:rFonts w:hint="eastAsia"/>
        </w:rPr>
      </w:pPr>
      <w:r>
        <w:rPr>
          <w:rFonts w:hint="eastAsia"/>
        </w:rPr>
        <w:t>He would retract that, if convinced by Scripture, but not otherwise.</w:t>
      </w:r>
    </w:p>
    <w:p w14:paraId="3A74566D">
      <w:pPr>
        <w:spacing w:after="314" w:line="271" w:lineRule="auto"/>
        <w:ind w:right="1"/>
        <w:rPr>
          <w:rFonts w:hint="eastAsia"/>
        </w:rPr>
      </w:pPr>
      <w:r>
        <w:rPr>
          <w:rFonts w:hint="eastAsia"/>
        </w:rPr>
        <w:t>如果被圣经说服，他会收回，否则不会。</w:t>
      </w:r>
    </w:p>
    <w:p w14:paraId="2254C57D">
      <w:pPr>
        <w:spacing w:after="314" w:line="271" w:lineRule="auto"/>
        <w:ind w:right="1"/>
        <w:rPr>
          <w:rFonts w:hint="eastAsia"/>
        </w:rPr>
      </w:pPr>
      <w:r>
        <w:rPr>
          <w:rFonts w:hint="eastAsia"/>
        </w:rPr>
        <w:t>Upon being informed that he was required to say simply and clearly whether he would or would not retract his opinions, Luther instantly said,</w:t>
      </w:r>
    </w:p>
    <w:p w14:paraId="45549577">
      <w:pPr>
        <w:spacing w:after="314" w:line="271" w:lineRule="auto"/>
        <w:ind w:right="1"/>
        <w:rPr>
          <w:rFonts w:hint="eastAsia"/>
        </w:rPr>
      </w:pPr>
      <w:r>
        <w:rPr>
          <w:rFonts w:hint="eastAsia"/>
        </w:rPr>
        <w:t>当被告知他需要简单明了地回答是否愿意撤回他的观点时，路德立刻说：</w:t>
      </w:r>
    </w:p>
    <w:p w14:paraId="1C42FF42">
      <w:pPr>
        <w:spacing w:after="314" w:line="271" w:lineRule="auto"/>
        <w:ind w:right="1"/>
        <w:rPr>
          <w:rFonts w:hint="eastAsia"/>
        </w:rPr>
      </w:pPr>
    </w:p>
    <w:p w14:paraId="6AEF769A">
      <w:pPr>
        <w:spacing w:after="314" w:line="271" w:lineRule="auto"/>
        <w:ind w:right="1"/>
        <w:rPr>
          <w:rFonts w:hint="eastAsia"/>
        </w:rPr>
      </w:pPr>
      <w:r>
        <w:rPr>
          <w:rFonts w:hint="eastAsia"/>
        </w:rPr>
        <w:t>'My answer shall be direct and plain.</w:t>
      </w:r>
    </w:p>
    <w:p w14:paraId="458F5D02">
      <w:pPr>
        <w:spacing w:after="314" w:line="271" w:lineRule="auto"/>
        <w:ind w:right="1"/>
        <w:rPr>
          <w:rFonts w:hint="eastAsia"/>
        </w:rPr>
      </w:pPr>
      <w:r>
        <w:rPr>
          <w:rFonts w:hint="eastAsia"/>
        </w:rPr>
        <w:t>“我的回答将是直接而坦率的。</w:t>
      </w:r>
    </w:p>
    <w:p w14:paraId="72B626BA">
      <w:pPr>
        <w:spacing w:after="314" w:line="271" w:lineRule="auto"/>
        <w:ind w:right="1"/>
        <w:rPr>
          <w:rFonts w:hint="eastAsia"/>
        </w:rPr>
      </w:pPr>
      <w:r>
        <w:rPr>
          <w:rFonts w:hint="eastAsia"/>
        </w:rPr>
        <w:t>I cannot think myself bound to believe either the Pope or his councils; for it is very clear, not only that they have often erred, but often contradicted themselves.</w:t>
      </w:r>
    </w:p>
    <w:p w14:paraId="0FF8E7A0">
      <w:pPr>
        <w:spacing w:after="314" w:line="271" w:lineRule="auto"/>
        <w:ind w:right="1"/>
        <w:rPr>
          <w:rFonts w:hint="eastAsia"/>
        </w:rPr>
      </w:pPr>
      <w:r>
        <w:rPr>
          <w:rFonts w:hint="eastAsia"/>
        </w:rPr>
        <w:t>我不能认为自己有义务相信教皇或他的会议；因为很清楚，他们不仅经常犯错，而且常常自相矛盾。</w:t>
      </w:r>
    </w:p>
    <w:p w14:paraId="07B80163">
      <w:pPr>
        <w:spacing w:after="314" w:line="271" w:lineRule="auto"/>
        <w:ind w:right="1"/>
        <w:rPr>
          <w:rFonts w:hint="eastAsia"/>
        </w:rPr>
      </w:pPr>
      <w:r>
        <w:rPr>
          <w:rFonts w:hint="eastAsia"/>
        </w:rPr>
        <w:t>Therefore, unless I am convinced by Scripture or clear reasons, my belief is so confirmed by the scriptural passages that I have produced, and my conscience is so determined to abide by the word of God, that I neither can nor will retract anything — for it is neither safe nor innocent to act against a man's conscience.</w:t>
      </w:r>
    </w:p>
    <w:p w14:paraId="3D39A04F">
      <w:pPr>
        <w:spacing w:after="314" w:line="271" w:lineRule="auto"/>
        <w:ind w:right="1"/>
        <w:rPr>
          <w:rFonts w:hint="eastAsia"/>
        </w:rPr>
      </w:pPr>
      <w:r>
        <w:rPr>
          <w:rFonts w:hint="eastAsia"/>
        </w:rPr>
        <w:t>因此，除非我被圣经或清晰的理由说服，我的信念已被我所引用的经文所证实，我的良心也已决定坚守神的话语，所以我不能也不会撤回任何东西——因为违背一个人的良心行事，既不安全也不无辜。</w:t>
      </w:r>
    </w:p>
    <w:p w14:paraId="4D7AD298">
      <w:pPr>
        <w:spacing w:after="314" w:line="271" w:lineRule="auto"/>
        <w:ind w:right="1"/>
        <w:rPr>
          <w:rFonts w:hint="eastAsia"/>
        </w:rPr>
      </w:pPr>
    </w:p>
    <w:p w14:paraId="42FE379A">
      <w:pPr>
        <w:spacing w:after="314" w:line="271" w:lineRule="auto"/>
        <w:ind w:right="1"/>
        <w:rPr>
          <w:rFonts w:hint="eastAsia"/>
        </w:rPr>
      </w:pPr>
      <w:r>
        <w:rPr>
          <w:rFonts w:hint="eastAsia"/>
        </w:rPr>
        <w:t>There is something particularly affecting in the words which follow:</w:t>
      </w:r>
    </w:p>
    <w:p w14:paraId="53453BDC">
      <w:pPr>
        <w:spacing w:after="314" w:line="271" w:lineRule="auto"/>
        <w:ind w:right="1"/>
        <w:rPr>
          <w:rFonts w:hint="eastAsia"/>
        </w:rPr>
      </w:pPr>
      <w:r>
        <w:rPr>
          <w:rFonts w:hint="eastAsia"/>
        </w:rPr>
        <w:t>接下来的话语尤其感人：</w:t>
      </w:r>
    </w:p>
    <w:p w14:paraId="6B06C1BE">
      <w:pPr>
        <w:spacing w:after="314" w:line="271" w:lineRule="auto"/>
        <w:ind w:right="1"/>
        <w:rPr>
          <w:rFonts w:hint="eastAsia"/>
        </w:rPr>
      </w:pPr>
    </w:p>
    <w:p w14:paraId="6FD0F42A">
      <w:pPr>
        <w:spacing w:after="314" w:line="271" w:lineRule="auto"/>
        <w:ind w:right="1"/>
        <w:rPr>
          <w:rFonts w:hint="eastAsia"/>
        </w:rPr>
      </w:pPr>
      <w:r>
        <w:rPr>
          <w:rFonts w:hint="eastAsia"/>
        </w:rPr>
        <w:t>'Here I stand, I cannot do otherwise.</w:t>
      </w:r>
    </w:p>
    <w:p w14:paraId="133E44E2">
      <w:pPr>
        <w:spacing w:after="314" w:line="271" w:lineRule="auto"/>
        <w:ind w:right="1"/>
        <w:rPr>
          <w:rFonts w:hint="eastAsia"/>
        </w:rPr>
      </w:pPr>
      <w:r>
        <w:rPr>
          <w:rFonts w:hint="eastAsia"/>
        </w:rPr>
        <w:t>“我站在这里，我别无选择。</w:t>
      </w:r>
    </w:p>
    <w:p w14:paraId="2002BAA5">
      <w:pPr>
        <w:spacing w:after="314" w:line="271" w:lineRule="auto"/>
        <w:ind w:right="1"/>
        <w:rPr>
          <w:rFonts w:hint="eastAsia"/>
        </w:rPr>
      </w:pPr>
      <w:r>
        <w:rPr>
          <w:rFonts w:hint="eastAsia"/>
        </w:rPr>
        <w:t>May God help me. Amen.' xviii -</w:t>
      </w:r>
    </w:p>
    <w:p w14:paraId="6CC70692">
      <w:pPr>
        <w:spacing w:after="314" w:line="271" w:lineRule="auto"/>
        <w:ind w:right="1"/>
        <w:rPr>
          <w:rFonts w:hint="eastAsia"/>
        </w:rPr>
      </w:pPr>
      <w:r>
        <w:rPr>
          <w:rFonts w:hint="eastAsia"/>
        </w:rPr>
        <w:t>愿神帮助我。阿们。”xviii -</w:t>
      </w:r>
    </w:p>
    <w:p w14:paraId="67AC52EA">
      <w:pPr>
        <w:spacing w:after="314" w:line="271" w:lineRule="auto"/>
        <w:ind w:right="1"/>
        <w:rPr>
          <w:rFonts w:hint="eastAsia"/>
        </w:rPr>
      </w:pPr>
    </w:p>
    <w:p w14:paraId="4A1682ED">
      <w:pPr>
        <w:spacing w:after="314" w:line="271" w:lineRule="auto"/>
        <w:ind w:right="1"/>
        <w:rPr>
          <w:rFonts w:hint="eastAsia"/>
        </w:rPr>
      </w:pPr>
      <w:r>
        <w:rPr>
          <w:rFonts w:hint="eastAsia"/>
        </w:rPr>
        <w:t>Many attempts were made to persuade him in secret; but the upshot was that he would stand by the word, 'rather than give up the word of</w:t>
      </w:r>
    </w:p>
    <w:p w14:paraId="64242459">
      <w:pPr>
        <w:spacing w:after="314" w:line="271" w:lineRule="auto"/>
        <w:ind w:right="1"/>
        <w:rPr>
          <w:rFonts w:hint="eastAsia"/>
        </w:rPr>
      </w:pPr>
      <w:r>
        <w:rPr>
          <w:rFonts w:hint="eastAsia"/>
        </w:rPr>
        <w:t>19</w:t>
      </w:r>
    </w:p>
    <w:p w14:paraId="56CECB4D">
      <w:pPr>
        <w:spacing w:after="314" w:line="271" w:lineRule="auto"/>
        <w:ind w:right="1"/>
        <w:rPr>
          <w:rFonts w:hint="eastAsia"/>
        </w:rPr>
      </w:pPr>
      <w:r>
        <w:rPr>
          <w:rFonts w:hint="eastAsia"/>
        </w:rPr>
        <w:t>God, when the case is quite clear: I WOULD LOSE MY LIFE.'</w:t>
      </w:r>
    </w:p>
    <w:p w14:paraId="225A6187">
      <w:pPr>
        <w:spacing w:after="314" w:line="271" w:lineRule="auto"/>
        <w:ind w:right="1"/>
        <w:rPr>
          <w:rFonts w:hint="eastAsia"/>
        </w:rPr>
      </w:pPr>
      <w:r>
        <w:rPr>
          <w:rFonts w:hint="eastAsia"/>
        </w:rPr>
        <w:t>许多人试图在私下说服他；但结果是他会坚守圣言，“当情况非常清楚时，宁愿放弃神的道：我宁可失去我的生命。”</w:t>
      </w:r>
    </w:p>
    <w:p w14:paraId="478BD679">
      <w:pPr>
        <w:spacing w:after="314" w:line="271" w:lineRule="auto"/>
        <w:ind w:right="1"/>
        <w:rPr>
          <w:rFonts w:hint="eastAsia"/>
        </w:rPr>
      </w:pPr>
    </w:p>
    <w:p w14:paraId="6753EA8A">
      <w:pPr>
        <w:spacing w:after="314" w:line="271" w:lineRule="auto"/>
        <w:ind w:right="1"/>
        <w:rPr>
          <w:rFonts w:hint="eastAsia"/>
        </w:rPr>
      </w:pPr>
      <w:r>
        <w:rPr>
          <w:rFonts w:hint="eastAsia"/>
        </w:rPr>
        <w:t>In the course of three hours after his last interview with the elector Archbishop of Treves (who, though a bigoted Roman Catholic, had shown strong dispositions to serve him), Luther received an order to quit Worms.</w:t>
      </w:r>
    </w:p>
    <w:p w14:paraId="16D2CEF8">
      <w:pPr>
        <w:spacing w:after="314" w:line="271" w:lineRule="auto"/>
        <w:ind w:right="1"/>
        <w:rPr>
          <w:rFonts w:hint="eastAsia"/>
        </w:rPr>
      </w:pPr>
      <w:r>
        <w:rPr>
          <w:rFonts w:hint="eastAsia"/>
        </w:rPr>
        <w:t>在他与特里尔选侯大主教（此人虽是顽固的罗马天主教徒，却表现出强烈意愿要帮助他）最后一次会面后的三小时内，路德收到了离开沃尔姆斯的命令。</w:t>
      </w:r>
    </w:p>
    <w:p w14:paraId="5FAFD4F2">
      <w:pPr>
        <w:spacing w:after="314" w:line="271" w:lineRule="auto"/>
        <w:ind w:right="1"/>
        <w:rPr>
          <w:rFonts w:hint="eastAsia"/>
        </w:rPr>
      </w:pPr>
      <w:r>
        <w:rPr>
          <w:rFonts w:hint="eastAsia"/>
        </w:rPr>
        <w:t>Only twenty-one days had been allowed for his safe conduct, and he was not permitted to preach on his way home.</w:t>
      </w:r>
    </w:p>
    <w:p w14:paraId="69B54A5B">
      <w:pPr>
        <w:spacing w:after="314" w:line="271" w:lineRule="auto"/>
        <w:ind w:right="1"/>
        <w:rPr>
          <w:rFonts w:hint="eastAsia"/>
        </w:rPr>
      </w:pPr>
      <w:r>
        <w:rPr>
          <w:rFonts w:hint="eastAsia"/>
        </w:rPr>
        <w:t>他的安全通行证只给了二十一天，并且不准许他在回家的路上讲道。</w:t>
      </w:r>
    </w:p>
    <w:p w14:paraId="520B30B0">
      <w:pPr>
        <w:spacing w:after="314" w:line="271" w:lineRule="auto"/>
        <w:ind w:right="1"/>
        <w:rPr>
          <w:rFonts w:hint="eastAsia"/>
        </w:rPr>
      </w:pPr>
      <w:r>
        <w:rPr>
          <w:rFonts w:hint="eastAsia"/>
        </w:rPr>
        <w:t>A sanguinary edict was then smuggled through the diet: many of the members had left Worms before it was voted on.</w:t>
      </w:r>
    </w:p>
    <w:p w14:paraId="47DD172E">
      <w:pPr>
        <w:spacing w:after="314" w:line="271" w:lineRule="auto"/>
        <w:ind w:right="1"/>
        <w:rPr>
          <w:rFonts w:hint="eastAsia"/>
        </w:rPr>
      </w:pPr>
      <w:r>
        <w:rPr>
          <w:rFonts w:hint="eastAsia"/>
        </w:rPr>
        <w:t>随后，一项血腥的敕令被偷偷地通过了议会：许多议员在投票前已经离开了沃尔姆斯。</w:t>
      </w:r>
    </w:p>
    <w:p w14:paraId="0FAEE358">
      <w:pPr>
        <w:spacing w:after="314" w:line="271" w:lineRule="auto"/>
        <w:ind w:right="1"/>
        <w:rPr>
          <w:rFonts w:hint="eastAsia"/>
        </w:rPr>
      </w:pPr>
      <w:r>
        <w:rPr>
          <w:rFonts w:hint="eastAsia"/>
        </w:rPr>
        <w:t>The ceremony of enacting it took place in the emperor's private apartments; the decree was antedated, as though it had passed on the 8th instead of the 21st, and Aleander, the Pope's legate, Luther's accuser, who had</w:t>
      </w:r>
    </w:p>
    <w:p w14:paraId="15C78D35">
      <w:pPr>
        <w:spacing w:after="314" w:line="271" w:lineRule="auto"/>
        <w:ind w:right="1"/>
        <w:rPr>
          <w:rFonts w:hint="eastAsia"/>
        </w:rPr>
      </w:pPr>
      <w:r>
        <w:rPr>
          <w:rFonts w:hint="eastAsia"/>
        </w:rPr>
        <w:t>20 been greatly gravelled - by the vast consideration and respect shown to Luther, received it as a sort of sop and soporific from the emperor, that he should draw up the sentence.</w:t>
      </w:r>
    </w:p>
    <w:p w14:paraId="5191E347">
      <w:pPr>
        <w:spacing w:after="314" w:line="271" w:lineRule="auto"/>
        <w:ind w:right="1"/>
        <w:rPr>
          <w:rFonts w:hint="eastAsia"/>
        </w:rPr>
      </w:pPr>
      <w:r>
        <w:rPr>
          <w:rFonts w:hint="eastAsia"/>
        </w:rPr>
        <w:t>xix</w:t>
      </w:r>
    </w:p>
    <w:p w14:paraId="4E24E72F">
      <w:pPr>
        <w:spacing w:after="314" w:line="271" w:lineRule="auto"/>
        <w:ind w:right="1"/>
        <w:rPr>
          <w:rFonts w:hint="eastAsia"/>
        </w:rPr>
      </w:pPr>
      <w:r>
        <w:rPr>
          <w:rFonts w:hint="eastAsia"/>
        </w:rPr>
        <w:t>颁布它的仪式在皇帝的私人公寓里举行；该法令的日期被提前，仿佛它是在8日而非21日通过的，而教皇的使节、路德的控告者阿莱安德，因路德所受到的巨大考量和尊重而大为恼火，从皇帝那里接受了它，作为一种安抚和催眠剂，让他来起草判决。xix</w:t>
      </w:r>
    </w:p>
    <w:p w14:paraId="71C62273">
      <w:pPr>
        <w:spacing w:after="314" w:line="271" w:lineRule="auto"/>
        <w:ind w:right="1"/>
        <w:rPr>
          <w:rFonts w:hint="eastAsia"/>
        </w:rPr>
      </w:pPr>
    </w:p>
    <w:p w14:paraId="530CAFB4">
      <w:pPr>
        <w:spacing w:after="314" w:line="271" w:lineRule="auto"/>
        <w:ind w:right="1"/>
        <w:rPr>
          <w:rFonts w:hint="eastAsia"/>
        </w:rPr>
      </w:pPr>
      <w:r>
        <w:rPr>
          <w:rFonts w:hint="eastAsia"/>
        </w:rPr>
        <w:t>'The edict, as might be expected, was penned by Aleander with all possible rancour and malice.</w:t>
      </w:r>
    </w:p>
    <w:p w14:paraId="47F829BD">
      <w:pPr>
        <w:spacing w:after="314" w:line="271" w:lineRule="auto"/>
        <w:ind w:right="1"/>
        <w:rPr>
          <w:rFonts w:hint="eastAsia"/>
        </w:rPr>
      </w:pPr>
      <w:r>
        <w:rPr>
          <w:rFonts w:hint="eastAsia"/>
        </w:rPr>
        <w:t>“这份敕令，正如所料，是由阿莱安德用尽一切可能的怨恨和恶意写成的。</w:t>
      </w:r>
    </w:p>
    <w:p w14:paraId="2480B339">
      <w:pPr>
        <w:spacing w:after="314" w:line="271" w:lineRule="auto"/>
        <w:ind w:right="1"/>
        <w:rPr>
          <w:rFonts w:hint="eastAsia"/>
        </w:rPr>
      </w:pPr>
      <w:r>
        <w:rPr>
          <w:rFonts w:hint="eastAsia"/>
        </w:rPr>
        <w:t>The first part of it states that it is the duty of the emperor to protect religion and extinguish heresies.</w:t>
      </w:r>
    </w:p>
    <w:p w14:paraId="6AEBB024">
      <w:pPr>
        <w:spacing w:after="314" w:line="271" w:lineRule="auto"/>
        <w:ind w:right="1"/>
        <w:rPr>
          <w:rFonts w:hint="eastAsia"/>
        </w:rPr>
      </w:pPr>
      <w:r>
        <w:rPr>
          <w:rFonts w:hint="eastAsia"/>
        </w:rPr>
        <w:t>它的第一部分声明，保护宗教和消灭异端是皇帝的责任。</w:t>
      </w:r>
    </w:p>
    <w:p w14:paraId="6FC8868A">
      <w:pPr>
        <w:spacing w:after="314" w:line="271" w:lineRule="auto"/>
        <w:ind w:right="1"/>
        <w:rPr>
          <w:rFonts w:hint="eastAsia"/>
        </w:rPr>
      </w:pPr>
      <w:r>
        <w:rPr>
          <w:rFonts w:hint="eastAsia"/>
        </w:rPr>
        <w:t>The second part relates the pains that had been taken to bring the heretic back to repentance.</w:t>
      </w:r>
    </w:p>
    <w:p w14:paraId="73B78CC0">
      <w:pPr>
        <w:spacing w:after="314" w:line="271" w:lineRule="auto"/>
        <w:ind w:right="1"/>
        <w:rPr>
          <w:rFonts w:hint="eastAsia"/>
        </w:rPr>
      </w:pPr>
      <w:r>
        <w:rPr>
          <w:rFonts w:hint="eastAsia"/>
        </w:rPr>
        <w:t>第二部分叙述了为使这位异端分子悔改所付出的努力。</w:t>
      </w:r>
    </w:p>
    <w:p w14:paraId="3B79150E">
      <w:pPr>
        <w:spacing w:after="314" w:line="271" w:lineRule="auto"/>
        <w:ind w:right="1"/>
        <w:rPr>
          <w:rFonts w:hint="eastAsia"/>
        </w:rPr>
      </w:pPr>
      <w:r>
        <w:rPr>
          <w:rFonts w:hint="eastAsia"/>
        </w:rPr>
        <w:t>And the third proceeds to the condemnation of MARTIN LUTHER in the strongest terms.</w:t>
      </w:r>
    </w:p>
    <w:p w14:paraId="5C9779C4">
      <w:pPr>
        <w:spacing w:after="314" w:line="271" w:lineRule="auto"/>
        <w:ind w:right="1"/>
        <w:rPr>
          <w:rFonts w:hint="eastAsia"/>
        </w:rPr>
      </w:pPr>
      <w:r>
        <w:rPr>
          <w:rFonts w:hint="eastAsia"/>
        </w:rPr>
        <w:t>第三部分则以最强烈的言辞谴责马丁·路德。</w:t>
      </w:r>
    </w:p>
    <w:p w14:paraId="2E0316A8">
      <w:pPr>
        <w:spacing w:after="314" w:line="271" w:lineRule="auto"/>
        <w:ind w:right="1"/>
        <w:rPr>
          <w:rFonts w:hint="eastAsia"/>
        </w:rPr>
      </w:pPr>
      <w:r>
        <w:rPr>
          <w:rFonts w:hint="eastAsia"/>
        </w:rPr>
        <w:t>The emperor says that, by the advice of the electors, princes, orders, and states of the empire, he had resolved to execute the sentence of the Pope, who was the proper guardian of the Catholic faith.</w:t>
      </w:r>
    </w:p>
    <w:p w14:paraId="40C772F8">
      <w:pPr>
        <w:spacing w:after="314" w:line="271" w:lineRule="auto"/>
        <w:ind w:right="1"/>
        <w:rPr>
          <w:rFonts w:hint="eastAsia"/>
        </w:rPr>
      </w:pPr>
      <w:r>
        <w:rPr>
          <w:rFonts w:hint="eastAsia"/>
        </w:rPr>
        <w:t>皇帝说，根据选帝侯、王侯、各等级和帝国各邦的建议，他已决定执行教皇的判决，教皇是天主教信仰的适当守护者。</w:t>
      </w:r>
    </w:p>
    <w:p w14:paraId="79F4E9C4">
      <w:pPr>
        <w:spacing w:after="314" w:line="271" w:lineRule="auto"/>
        <w:ind w:right="1"/>
        <w:rPr>
          <w:rFonts w:hint="eastAsia"/>
        </w:rPr>
      </w:pPr>
      <w:r>
        <w:rPr>
          <w:rFonts w:hint="eastAsia"/>
        </w:rPr>
        <w:t>He declares that Luther must be looked on as excommunicated, and as a notorious heretic; and he forbids all persons, under the penalty of high treason, to receive, maintain, or protect him.</w:t>
      </w:r>
    </w:p>
    <w:p w14:paraId="41BC6795">
      <w:pPr>
        <w:spacing w:after="314" w:line="271" w:lineRule="auto"/>
        <w:ind w:right="1"/>
        <w:rPr>
          <w:rFonts w:hint="eastAsia"/>
        </w:rPr>
      </w:pPr>
      <w:r>
        <w:rPr>
          <w:rFonts w:hint="eastAsia"/>
        </w:rPr>
        <w:t>他宣布，路德必须被视为被逐出教会者和臭名昭著的异端；他禁止任何人，违者以叛国罪论处，接待、维护或保护他。</w:t>
      </w:r>
    </w:p>
    <w:p w14:paraId="424978DF">
      <w:pPr>
        <w:spacing w:after="314" w:line="271" w:lineRule="auto"/>
        <w:ind w:right="1"/>
        <w:rPr>
          <w:rFonts w:hint="eastAsia"/>
        </w:rPr>
      </w:pPr>
      <w:r>
        <w:rPr>
          <w:rFonts w:hint="eastAsia"/>
        </w:rPr>
        <w:t>He orders that after the twenty-one days allowed him, Luther should be proceeded against in whatever place he might be — or at least that he should be seized and kept prisoner till the pleasure of his imperial majesty was known.</w:t>
      </w:r>
    </w:p>
    <w:p w14:paraId="7F7C306D">
      <w:pPr>
        <w:spacing w:after="314" w:line="271" w:lineRule="auto"/>
        <w:ind w:right="1"/>
        <w:rPr>
          <w:rFonts w:hint="eastAsia"/>
        </w:rPr>
      </w:pPr>
      <w:r>
        <w:rPr>
          <w:rFonts w:hint="eastAsia"/>
        </w:rPr>
        <w:t>他命令，在给他的二十一天过后，无论路德在何处，都应被起诉——或至少应被逮捕并囚禁，直到皇帝陛下的意旨被知晓。</w:t>
      </w:r>
    </w:p>
    <w:p w14:paraId="29107353">
      <w:pPr>
        <w:spacing w:after="314" w:line="271" w:lineRule="auto"/>
        <w:ind w:right="1"/>
        <w:rPr>
          <w:rFonts w:hint="eastAsia"/>
        </w:rPr>
      </w:pPr>
      <w:r>
        <w:rPr>
          <w:rFonts w:hint="eastAsia"/>
        </w:rPr>
        <w:t>He directs the same punishment to be inflicted on all his adherents or favourers; and that all their goods should be confiscated, unless they can prove that they have left his party and received absolution.</w:t>
      </w:r>
    </w:p>
    <w:p w14:paraId="4A50F2FD">
      <w:pPr>
        <w:spacing w:after="314" w:line="271" w:lineRule="auto"/>
        <w:ind w:right="1"/>
        <w:rPr>
          <w:rFonts w:hint="eastAsia"/>
        </w:rPr>
      </w:pPr>
      <w:r>
        <w:rPr>
          <w:rFonts w:hint="eastAsia"/>
        </w:rPr>
        <w:t>他指示对所有他的追随者或支持者施以同样的惩罚；并且他们的所有财物应被没收，除非他们能证明自己已脱离他的党派并获得了赦免。</w:t>
      </w:r>
    </w:p>
    <w:p w14:paraId="573B822E">
      <w:pPr>
        <w:spacing w:after="314" w:line="271" w:lineRule="auto"/>
        <w:ind w:right="1"/>
        <w:rPr>
          <w:rFonts w:hint="eastAsia"/>
        </w:rPr>
      </w:pPr>
      <w:r>
        <w:rPr>
          <w:rFonts w:hint="eastAsia"/>
        </w:rPr>
        <w:t>He forbids all persons to print, sell, buy, or read any of Luther's books, and he enjoins the princes and magistrates to cause them to be burnt.'</w:t>
      </w:r>
    </w:p>
    <w:p w14:paraId="6CDF111B">
      <w:pPr>
        <w:spacing w:after="314" w:line="271" w:lineRule="auto"/>
        <w:ind w:right="1"/>
        <w:rPr>
          <w:rFonts w:hint="eastAsia"/>
        </w:rPr>
      </w:pPr>
      <w:r>
        <w:rPr>
          <w:rFonts w:hint="eastAsia"/>
        </w:rPr>
        <w:t>他禁止任何人印刷、销售、购买或阅读任何路德的书籍，并命令王侯和地方官将它们焚烧。”</w:t>
      </w:r>
    </w:p>
    <w:p w14:paraId="17E0DD06">
      <w:pPr>
        <w:spacing w:after="314" w:line="271" w:lineRule="auto"/>
        <w:ind w:right="1"/>
        <w:rPr>
          <w:rFonts w:hint="eastAsia"/>
        </w:rPr>
      </w:pPr>
    </w:p>
    <w:p w14:paraId="71977F49">
      <w:pPr>
        <w:spacing w:after="314" w:line="271" w:lineRule="auto"/>
        <w:ind w:right="1"/>
        <w:rPr>
          <w:rFonts w:hint="eastAsia"/>
        </w:rPr>
      </w:pPr>
      <w:r>
        <w:rPr>
          <w:rFonts w:hint="eastAsia"/>
        </w:rPr>
        <w:t>This high-sounding decree was never executed.</w:t>
      </w:r>
    </w:p>
    <w:p w14:paraId="6D53A4B5">
      <w:pPr>
        <w:spacing w:after="314" w:line="271" w:lineRule="auto"/>
        <w:ind w:right="1"/>
        <w:rPr>
          <w:rFonts w:hint="eastAsia"/>
        </w:rPr>
      </w:pPr>
      <w:r>
        <w:rPr>
          <w:rFonts w:hint="eastAsia"/>
        </w:rPr>
        <w:t>这个高调的法令从未被执行。</w:t>
      </w:r>
    </w:p>
    <w:p w14:paraId="36EC37CD">
      <w:pPr>
        <w:spacing w:after="314" w:line="271" w:lineRule="auto"/>
        <w:ind w:right="1"/>
        <w:rPr>
          <w:rFonts w:hint="eastAsia"/>
        </w:rPr>
      </w:pPr>
      <w:r>
        <w:rPr>
          <w:rFonts w:hint="eastAsia"/>
        </w:rPr>
        <w:t>Charles was too busy, too much entangled with crooked and conflicting politics, too dependent and too needy, to take vengeance for the Pope, at present, in Germany.</w:t>
      </w:r>
    </w:p>
    <w:p w14:paraId="11770A53">
      <w:pPr>
        <w:spacing w:after="314" w:line="271" w:lineRule="auto"/>
        <w:ind w:right="1"/>
        <w:rPr>
          <w:rFonts w:hint="eastAsia"/>
        </w:rPr>
      </w:pPr>
      <w:r>
        <w:rPr>
          <w:rFonts w:hint="eastAsia"/>
        </w:rPr>
        <w:t>查理太忙了，太过纠缠于错综复杂的政治斗争，太过依赖他人也太过需要帮助，以至于目前无法在德意志为教皇复仇。</w:t>
      </w:r>
    </w:p>
    <w:p w14:paraId="50070C8C">
      <w:pPr>
        <w:spacing w:after="314" w:line="271" w:lineRule="auto"/>
        <w:ind w:right="1"/>
        <w:rPr>
          <w:rFonts w:hint="eastAsia"/>
        </w:rPr>
      </w:pPr>
      <w:r>
        <w:rPr>
          <w:rFonts w:hint="eastAsia"/>
        </w:rPr>
        <w:t>In 1522, a diet of the empire held at Nuremberg agreed to a conclusion which Luther considered as an abrogation of it.</w:t>
      </w:r>
    </w:p>
    <w:p w14:paraId="4633BF81">
      <w:pPr>
        <w:spacing w:after="314" w:line="271" w:lineRule="auto"/>
        <w:ind w:right="1"/>
        <w:rPr>
          <w:rFonts w:hint="eastAsia"/>
        </w:rPr>
      </w:pPr>
      <w:r>
        <w:rPr>
          <w:rFonts w:hint="eastAsia"/>
        </w:rPr>
        <w:t>1522年，在纽伦堡举行的帝国议会达成了一项决议，路德认为这是对该法令的废除。</w:t>
      </w:r>
    </w:p>
    <w:p w14:paraId="7013832D">
      <w:pPr>
        <w:spacing w:after="314" w:line="271" w:lineRule="auto"/>
        <w:ind w:right="1"/>
        <w:rPr>
          <w:rFonts w:hint="eastAsia"/>
        </w:rPr>
      </w:pPr>
      <w:r>
        <w:rPr>
          <w:rFonts w:hint="eastAsia"/>
        </w:rPr>
        <w:t>In 1523, a second diet held at the same place, after some considerable difference of sentiment, concurred in a similar recess.</w:t>
      </w:r>
    </w:p>
    <w:p w14:paraId="2950588D">
      <w:pPr>
        <w:spacing w:after="314" w:line="271" w:lineRule="auto"/>
        <w:ind w:right="1"/>
        <w:rPr>
          <w:rFonts w:hint="eastAsia"/>
        </w:rPr>
      </w:pPr>
      <w:r>
        <w:rPr>
          <w:rFonts w:hint="eastAsia"/>
        </w:rPr>
        <w:t>1523年，在同一地点举行的第二次议会，在经过相当大的意见分歧后，也达成了类似的休会决议。</w:t>
      </w:r>
    </w:p>
    <w:p w14:paraId="75C18A8A">
      <w:pPr>
        <w:spacing w:after="314" w:line="271" w:lineRule="auto"/>
        <w:ind w:right="1"/>
        <w:rPr>
          <w:rFonts w:hint="eastAsia"/>
        </w:rPr>
      </w:pPr>
      <w:r>
        <w:rPr>
          <w:rFonts w:hint="eastAsia"/>
        </w:rPr>
        <w:t>The Lutherans were divided between hope and fear, alternately elated and depressed, during some succeeding years.</w:t>
      </w:r>
    </w:p>
    <w:p w14:paraId="1118A62D">
      <w:pPr>
        <w:spacing w:after="314" w:line="271" w:lineRule="auto"/>
        <w:ind w:right="1"/>
        <w:rPr>
          <w:rFonts w:hint="eastAsia"/>
        </w:rPr>
      </w:pPr>
      <w:r>
        <w:rPr>
          <w:rFonts w:hint="eastAsia"/>
        </w:rPr>
        <w:t>在接下来的几年里，路德派信徒在希望与恐惧之间摇摆，时而兴高采烈，时而情绪低落。</w:t>
      </w:r>
    </w:p>
    <w:p w14:paraId="5B94F6B9">
      <w:pPr>
        <w:spacing w:after="314" w:line="271" w:lineRule="auto"/>
        <w:ind w:right="1"/>
        <w:rPr>
          <w:rFonts w:hint="eastAsia"/>
        </w:rPr>
      </w:pPr>
      <w:r>
        <w:rPr>
          <w:rFonts w:hint="eastAsia"/>
        </w:rPr>
        <w:t>In 1526, when evil had been anticipated, the diet of Spires, after much jangling, terminated favourably.</w:t>
      </w:r>
    </w:p>
    <w:p w14:paraId="2A787F63">
      <w:pPr>
        <w:spacing w:after="314" w:line="271" w:lineRule="auto"/>
        <w:ind w:right="1"/>
        <w:rPr>
          <w:rFonts w:hint="eastAsia"/>
        </w:rPr>
      </w:pPr>
      <w:r>
        <w:rPr>
          <w:rFonts w:hint="eastAsia"/>
        </w:rPr>
        <w:t>1526年，当人们预感到厄运时，施派尔议会在经过多番争吵后，却以有利的方式结束。</w:t>
      </w:r>
    </w:p>
    <w:p w14:paraId="32BEB335">
      <w:pPr>
        <w:spacing w:after="314" w:line="271" w:lineRule="auto"/>
        <w:ind w:right="1"/>
        <w:rPr>
          <w:rFonts w:hint="eastAsia"/>
        </w:rPr>
      </w:pPr>
      <w:r>
        <w:rPr>
          <w:rFonts w:hint="eastAsia"/>
        </w:rPr>
        <w:t>The Pope's wrath, however, was only deferred.</w:t>
      </w:r>
    </w:p>
    <w:p w14:paraId="71BF45FD">
      <w:pPr>
        <w:spacing w:after="314" w:line="271" w:lineRule="auto"/>
        <w:ind w:right="1"/>
        <w:rPr>
          <w:rFonts w:hint="eastAsia"/>
        </w:rPr>
      </w:pPr>
      <w:r>
        <w:rPr>
          <w:rFonts w:hint="eastAsia"/>
        </w:rPr>
        <w:t>xx PREFACE,</w:t>
      </w:r>
    </w:p>
    <w:p w14:paraId="4BC6A451">
      <w:pPr>
        <w:spacing w:after="314" w:line="271" w:lineRule="auto"/>
        <w:ind w:right="1"/>
        <w:rPr>
          <w:rFonts w:hint="eastAsia"/>
        </w:rPr>
      </w:pPr>
      <w:r>
        <w:rPr>
          <w:rFonts w:hint="eastAsia"/>
        </w:rPr>
        <w:t>然而，教皇的愤怒只是被推迟了。xx 前言，</w:t>
      </w:r>
    </w:p>
    <w:p w14:paraId="09827B47">
      <w:pPr>
        <w:spacing w:after="314" w:line="271" w:lineRule="auto"/>
        <w:ind w:right="1"/>
        <w:rPr>
          <w:rFonts w:hint="eastAsia"/>
        </w:rPr>
      </w:pPr>
    </w:p>
    <w:p w14:paraId="518F5D5E">
      <w:pPr>
        <w:spacing w:after="314" w:line="271" w:lineRule="auto"/>
        <w:ind w:right="1"/>
        <w:rPr>
          <w:rFonts w:hint="eastAsia"/>
        </w:rPr>
      </w:pPr>
      <w:r>
        <w:rPr>
          <w:rFonts w:hint="eastAsia"/>
        </w:rPr>
        <w:t>In 1529, a second diet at Spires went near to establish the neglected edict of Worms.</w:t>
      </w:r>
    </w:p>
    <w:p w14:paraId="74645B60">
      <w:pPr>
        <w:spacing w:after="314" w:line="271" w:lineRule="auto"/>
        <w:ind w:right="1"/>
        <w:rPr>
          <w:rFonts w:hint="eastAsia"/>
        </w:rPr>
      </w:pPr>
      <w:r>
        <w:rPr>
          <w:rFonts w:hint="eastAsia"/>
        </w:rPr>
        <w:t>1529年，在施派尔举行的第二次议会，几乎就要确立被忽视的沃尔姆斯敕令了。</w:t>
      </w:r>
    </w:p>
    <w:p w14:paraId="66C7FF66">
      <w:pPr>
        <w:spacing w:after="314" w:line="271" w:lineRule="auto"/>
        <w:ind w:right="1"/>
        <w:rPr>
          <w:rFonts w:hint="eastAsia"/>
        </w:rPr>
      </w:pPr>
      <w:r>
        <w:rPr>
          <w:rFonts w:hint="eastAsia"/>
        </w:rPr>
        <w:t>The violence with which it was conducted, led to a Protest of the Lutheran states and princes (from which we have derived our name of Protestants), and was followed by the famous defensive league of Smalcalde.</w:t>
      </w:r>
    </w:p>
    <w:p w14:paraId="32CAE4F5">
      <w:pPr>
        <w:spacing w:after="314" w:line="271" w:lineRule="auto"/>
        <w:ind w:right="1"/>
        <w:rPr>
          <w:rFonts w:hint="eastAsia"/>
        </w:rPr>
      </w:pPr>
      <w:r>
        <w:rPr>
          <w:rFonts w:hint="eastAsia"/>
        </w:rPr>
        <w:t>其进行的暴力方式，导致了路德派邦国和王侯们的抗议（我们的新教徒之名即来源于此），并随后成立了著名的施马尔卡尔登防御同盟。</w:t>
      </w:r>
    </w:p>
    <w:p w14:paraId="13A6A0A4">
      <w:pPr>
        <w:spacing w:after="314" w:line="271" w:lineRule="auto"/>
        <w:ind w:right="1"/>
        <w:rPr>
          <w:rFonts w:hint="eastAsia"/>
        </w:rPr>
      </w:pPr>
      <w:r>
        <w:rPr>
          <w:rFonts w:hint="eastAsia"/>
        </w:rPr>
        <w:t>The decree of Augsburg in 1530, served to confirm the necessity of this league.</w:t>
      </w:r>
    </w:p>
    <w:p w14:paraId="014F8E24">
      <w:pPr>
        <w:spacing w:after="314" w:line="271" w:lineRule="auto"/>
        <w:ind w:right="1"/>
        <w:rPr>
          <w:rFonts w:hint="eastAsia"/>
        </w:rPr>
      </w:pPr>
      <w:r>
        <w:rPr>
          <w:rFonts w:hint="eastAsia"/>
        </w:rPr>
        <w:t>1530年的奥格斯堡敕令，更加证实了此同盟的必要性。</w:t>
      </w:r>
    </w:p>
    <w:p w14:paraId="2B5CA968">
      <w:pPr>
        <w:spacing w:after="314" w:line="271" w:lineRule="auto"/>
        <w:ind w:right="1"/>
        <w:rPr>
          <w:rFonts w:hint="eastAsia"/>
        </w:rPr>
      </w:pPr>
    </w:p>
    <w:p w14:paraId="1B409CDE">
      <w:pPr>
        <w:spacing w:after="314" w:line="271" w:lineRule="auto"/>
        <w:ind w:right="1"/>
        <w:rPr>
          <w:rFonts w:hint="eastAsia"/>
        </w:rPr>
      </w:pPr>
      <w:r>
        <w:rPr>
          <w:rFonts w:hint="eastAsia"/>
        </w:rPr>
        <w:t>The most moderate expressions of doctrine, and the most guarded behaviour, had no conciliatory efficacy; force was prepared, and must be repelled by military combination.</w:t>
      </w:r>
    </w:p>
    <w:p w14:paraId="6D7EDEE6">
      <w:pPr>
        <w:spacing w:after="314" w:line="271" w:lineRule="auto"/>
        <w:ind w:right="1"/>
        <w:rPr>
          <w:rFonts w:hint="eastAsia"/>
        </w:rPr>
      </w:pPr>
      <w:r>
        <w:rPr>
          <w:rFonts w:hint="eastAsia"/>
        </w:rPr>
        <w:t>最温和的教义表达，和最谨慎的行为，都没有任何调和的功效；武力已经准备好了，必须用军事联合来击退。</w:t>
      </w:r>
    </w:p>
    <w:p w14:paraId="3087691F">
      <w:pPr>
        <w:spacing w:after="314" w:line="271" w:lineRule="auto"/>
        <w:ind w:right="1"/>
        <w:rPr>
          <w:rFonts w:hint="eastAsia"/>
        </w:rPr>
      </w:pPr>
      <w:r>
        <w:rPr>
          <w:rFonts w:hint="eastAsia"/>
        </w:rPr>
        <w:t>It is not by strength, however, nor by might — human strength and human might — that the Lord wins his battles.</w:t>
      </w:r>
    </w:p>
    <w:p w14:paraId="6AC42F59">
      <w:pPr>
        <w:spacing w:after="314" w:line="271" w:lineRule="auto"/>
        <w:ind w:right="1"/>
        <w:rPr>
          <w:rFonts w:hint="eastAsia"/>
        </w:rPr>
      </w:pPr>
      <w:r>
        <w:rPr>
          <w:rFonts w:hint="eastAsia"/>
        </w:rPr>
        <w:t>然而，主赢得祂的战役，不是靠势力，也不是靠才能——人的势力和人的才能。</w:t>
      </w:r>
    </w:p>
    <w:p w14:paraId="57912672">
      <w:pPr>
        <w:spacing w:after="314" w:line="271" w:lineRule="auto"/>
        <w:ind w:right="1"/>
        <w:rPr>
          <w:rFonts w:hint="eastAsia"/>
        </w:rPr>
      </w:pPr>
      <w:r>
        <w:rPr>
          <w:rFonts w:hint="eastAsia"/>
        </w:rPr>
        <w:t>That formidable confederacy, which could bring 70,000 men into the field under the banner of John the</w:t>
      </w:r>
    </w:p>
    <w:p w14:paraId="44EAA0DF">
      <w:pPr>
        <w:spacing w:after="314" w:line="271" w:lineRule="auto"/>
        <w:ind w:right="1"/>
        <w:rPr>
          <w:rFonts w:hint="eastAsia"/>
        </w:rPr>
      </w:pPr>
      <w:r>
        <w:rPr>
          <w:rFonts w:hint="eastAsia"/>
        </w:rPr>
        <w:t>21</w:t>
      </w:r>
    </w:p>
    <w:p w14:paraId="0210CCE7">
      <w:pPr>
        <w:spacing w:after="314" w:line="271" w:lineRule="auto"/>
        <w:ind w:right="1"/>
        <w:rPr>
          <w:rFonts w:hint="eastAsia"/>
        </w:rPr>
      </w:pPr>
      <w:r>
        <w:rPr>
          <w:rFonts w:hint="eastAsia"/>
        </w:rPr>
        <w:t>Constant, to meet not more than 8,000 of the emperor's men, soon melted away like the winter's snow.</w:t>
      </w:r>
    </w:p>
    <w:p w14:paraId="7690CAC6">
      <w:pPr>
        <w:spacing w:after="314" w:line="271" w:lineRule="auto"/>
        <w:ind w:right="1"/>
        <w:rPr>
          <w:rFonts w:hint="eastAsia"/>
        </w:rPr>
      </w:pPr>
      <w:r>
        <w:rPr>
          <w:rFonts w:hint="eastAsia"/>
        </w:rPr>
        <w:t>那个强大的同盟，本可以在“坚定者”约翰的旗帜下，集结七万人上战场，去对抗不超过八千人的皇帝军队，却很快像冬雪一样融化了。</w:t>
      </w:r>
    </w:p>
    <w:p w14:paraId="37237756">
      <w:pPr>
        <w:spacing w:after="314" w:line="271" w:lineRule="auto"/>
        <w:ind w:right="1"/>
        <w:rPr>
          <w:rFonts w:hint="eastAsia"/>
        </w:rPr>
      </w:pPr>
      <w:r>
        <w:rPr>
          <w:rFonts w:hint="eastAsia"/>
        </w:rPr>
        <w:t>In 1547, the emperor carries all before him, takes the two great Protestant leaders captive, and makes a spectacle of them to their subjects.</w:t>
      </w:r>
    </w:p>
    <w:p w14:paraId="3DEE5DE9">
      <w:pPr>
        <w:spacing w:after="314" w:line="271" w:lineRule="auto"/>
        <w:ind w:right="1"/>
        <w:rPr>
          <w:rFonts w:hint="eastAsia"/>
        </w:rPr>
      </w:pPr>
      <w:r>
        <w:rPr>
          <w:rFonts w:hint="eastAsia"/>
        </w:rPr>
        <w:t>1547年，皇帝势如破竹，俘虏了两位伟大的新教领袖，并让他们在自己的臣民面前示众。</w:t>
      </w:r>
    </w:p>
    <w:p w14:paraId="437A27FE">
      <w:pPr>
        <w:spacing w:after="314" w:line="271" w:lineRule="auto"/>
        <w:ind w:right="1"/>
        <w:rPr>
          <w:rFonts w:hint="eastAsia"/>
        </w:rPr>
      </w:pPr>
      <w:r>
        <w:rPr>
          <w:rFonts w:hint="eastAsia"/>
        </w:rPr>
        <w:t>He establishes his Interim, slays the Protestant witnesses, and assumes to be the MAN OF SIN'S master 2Thes 2.3 in his domination over the Lord's heritage.</w:t>
      </w:r>
    </w:p>
    <w:p w14:paraId="511E93E0">
      <w:pPr>
        <w:spacing w:after="314" w:line="271" w:lineRule="auto"/>
        <w:ind w:right="1"/>
        <w:rPr>
          <w:rFonts w:hint="eastAsia"/>
        </w:rPr>
      </w:pPr>
      <w:r>
        <w:rPr>
          <w:rFonts w:hint="eastAsia"/>
        </w:rPr>
        <w:t>他建立他的《临时协议》(Interim)，杀害新教的见证人，并在他对主产业的统治中，自命为“大罪人”（帖撒罗尼迦后书 2:3）的主人。</w:t>
      </w:r>
    </w:p>
    <w:p w14:paraId="6486762E">
      <w:pPr>
        <w:spacing w:after="314" w:line="271" w:lineRule="auto"/>
        <w:ind w:right="1"/>
        <w:rPr>
          <w:rFonts w:hint="eastAsia"/>
        </w:rPr>
      </w:pPr>
      <w:r>
        <w:rPr>
          <w:rFonts w:hint="eastAsia"/>
        </w:rPr>
        <w:t>But behold!</w:t>
      </w:r>
    </w:p>
    <w:p w14:paraId="0744138D">
      <w:pPr>
        <w:spacing w:after="314" w:line="271" w:lineRule="auto"/>
        <w:ind w:right="1"/>
        <w:rPr>
          <w:rFonts w:hint="eastAsia"/>
        </w:rPr>
      </w:pPr>
      <w:r>
        <w:rPr>
          <w:rFonts w:hint="eastAsia"/>
        </w:rPr>
        <w:t>但看哪！</w:t>
      </w:r>
    </w:p>
    <w:p w14:paraId="5AAE5F21">
      <w:pPr>
        <w:spacing w:after="314" w:line="271" w:lineRule="auto"/>
        <w:ind w:right="1"/>
        <w:rPr>
          <w:rFonts w:hint="eastAsia"/>
        </w:rPr>
      </w:pPr>
      <w:r>
        <w:rPr>
          <w:rFonts w:hint="eastAsia"/>
        </w:rPr>
        <w:t>In three and a half years, the witnesses "whose dead bodies have been lying in the street of the great city, which spiritually is called Sodom and Egypt, where also our Lord was crucified" Rev 11.8 — even in that Germany which has been called the highway of Europe — are seen standing on their feet again.</w:t>
      </w:r>
    </w:p>
    <w:p w14:paraId="178B9DB1">
      <w:pPr>
        <w:spacing w:after="314" w:line="271" w:lineRule="auto"/>
        <w:ind w:right="1"/>
        <w:rPr>
          <w:rFonts w:hint="eastAsia"/>
        </w:rPr>
      </w:pPr>
      <w:r>
        <w:rPr>
          <w:rFonts w:hint="eastAsia"/>
        </w:rPr>
        <w:t>三年半之后，那些见证人，“他们的尸首就倒在大城里的街上；这城按着灵意叫所多玛，又叫埃及，就是他们的主钉十字架之处”（启示录 11:8）——即使在那个被称为欧洲大道的德意志——又被看见重新站立起来了。</w:t>
      </w:r>
    </w:p>
    <w:p w14:paraId="225FCD38">
      <w:pPr>
        <w:spacing w:after="314" w:line="271" w:lineRule="auto"/>
        <w:ind w:right="1"/>
        <w:rPr>
          <w:rFonts w:hint="eastAsia"/>
        </w:rPr>
      </w:pPr>
      <w:r>
        <w:rPr>
          <w:rFonts w:hint="eastAsia"/>
        </w:rPr>
        <w:t>The treacherous and intriguing Maurice</w:t>
      </w:r>
    </w:p>
    <w:p w14:paraId="4595C101">
      <w:pPr>
        <w:spacing w:after="314" w:line="271" w:lineRule="auto"/>
        <w:ind w:right="1"/>
        <w:rPr>
          <w:rFonts w:hint="eastAsia"/>
        </w:rPr>
      </w:pPr>
      <w:r>
        <w:rPr>
          <w:rFonts w:hint="eastAsia"/>
        </w:rPr>
        <w:t>22</w:t>
      </w:r>
    </w:p>
    <w:p w14:paraId="7C2B1730">
      <w:pPr>
        <w:spacing w:after="314" w:line="271" w:lineRule="auto"/>
        <w:ind w:right="1"/>
        <w:rPr>
          <w:rFonts w:hint="eastAsia"/>
        </w:rPr>
      </w:pPr>
      <w:r>
        <w:rPr>
          <w:rFonts w:hint="eastAsia"/>
        </w:rPr>
        <w:t>is made the instrument of bringing deliverance to the Protestants.</w:t>
      </w:r>
    </w:p>
    <w:p w14:paraId="576CB400">
      <w:pPr>
        <w:spacing w:after="314" w:line="271" w:lineRule="auto"/>
        <w:ind w:right="1"/>
        <w:rPr>
          <w:rFonts w:hint="eastAsia"/>
        </w:rPr>
      </w:pPr>
      <w:r>
        <w:rPr>
          <w:rFonts w:hint="eastAsia"/>
        </w:rPr>
        <w:t>奸诈而诡计多端的莫里斯成了为新教徒带来拯救的工具。</w:t>
      </w:r>
    </w:p>
    <w:p w14:paraId="4ADD50F8">
      <w:pPr>
        <w:spacing w:after="314" w:line="271" w:lineRule="auto"/>
        <w:ind w:right="1"/>
        <w:rPr>
          <w:rFonts w:hint="eastAsia"/>
        </w:rPr>
      </w:pPr>
      <w:r>
        <w:rPr>
          <w:rFonts w:hint="eastAsia"/>
        </w:rPr>
        <w:t>The emperor becomes in turn a fugitive, panic-struck, and within a hair's breadth of being the captive of his captives.</w:t>
      </w:r>
    </w:p>
    <w:p w14:paraId="37EDF269">
      <w:pPr>
        <w:spacing w:after="314" w:line="271" w:lineRule="auto"/>
        <w:ind w:right="1"/>
        <w:rPr>
          <w:rFonts w:hint="eastAsia"/>
        </w:rPr>
      </w:pPr>
      <w:r>
        <w:rPr>
          <w:rFonts w:hint="eastAsia"/>
        </w:rPr>
        <w:t>皇帝反过来成了逃亡者，惊慌失措，差一点就成了他俘虏的俘虏。</w:t>
      </w:r>
    </w:p>
    <w:p w14:paraId="1F256FE0">
      <w:pPr>
        <w:spacing w:after="314" w:line="271" w:lineRule="auto"/>
        <w:ind w:right="1"/>
        <w:rPr>
          <w:rFonts w:hint="eastAsia"/>
        </w:rPr>
      </w:pPr>
      <w:r>
        <w:rPr>
          <w:rFonts w:hint="eastAsia"/>
        </w:rPr>
        <w:t>At length, the unhoped-for treaty of Passan legalizes Protestantism, and secures to the revived witnesses, a seat in the symbolical heavens.</w:t>
      </w:r>
    </w:p>
    <w:p w14:paraId="5A577BA9">
      <w:pPr>
        <w:spacing w:after="314" w:line="271" w:lineRule="auto"/>
        <w:ind w:right="1"/>
        <w:rPr>
          <w:rFonts w:hint="eastAsia"/>
        </w:rPr>
      </w:pPr>
      <w:r>
        <w:rPr>
          <w:rFonts w:hint="eastAsia"/>
        </w:rPr>
        <w:t>最终，出人意料的帕骚条约使新教合法化，并为复活的见证人确保了在象征性天上的一个席位。</w:t>
      </w:r>
    </w:p>
    <w:p w14:paraId="22A6EB39">
      <w:pPr>
        <w:spacing w:after="314" w:line="271" w:lineRule="auto"/>
        <w:ind w:right="1"/>
        <w:rPr>
          <w:rFonts w:hint="eastAsia"/>
        </w:rPr>
      </w:pPr>
    </w:p>
    <w:p w14:paraId="2900EA0B">
      <w:pPr>
        <w:spacing w:after="314" w:line="271" w:lineRule="auto"/>
        <w:ind w:right="1"/>
        <w:rPr>
          <w:rFonts w:hint="eastAsia"/>
        </w:rPr>
      </w:pPr>
      <w:r>
        <w:rPr>
          <w:rFonts w:hint="eastAsia"/>
        </w:rPr>
        <w:t>In the year 1546, Luther was removed from both the disasters and the triumphs of these latter scenes, by a rapid sickness and premature death.</w:t>
      </w:r>
    </w:p>
    <w:p w14:paraId="676889F6">
      <w:pPr>
        <w:spacing w:after="314" w:line="271" w:lineRule="auto"/>
        <w:ind w:right="1"/>
        <w:rPr>
          <w:rFonts w:hint="eastAsia"/>
        </w:rPr>
      </w:pPr>
      <w:r>
        <w:rPr>
          <w:rFonts w:hint="eastAsia"/>
        </w:rPr>
        <w:t>1546年，路德因一场急病和过早的死亡，被带离了这些后期场景的灾难与胜利。</w:t>
      </w:r>
    </w:p>
    <w:p w14:paraId="604372D4">
      <w:pPr>
        <w:spacing w:after="314" w:line="271" w:lineRule="auto"/>
        <w:ind w:right="1"/>
        <w:rPr>
          <w:rFonts w:hint="eastAsia"/>
        </w:rPr>
      </w:pPr>
      <w:r>
        <w:rPr>
          <w:rFonts w:hint="eastAsia"/>
        </w:rPr>
        <w:t>Fatigue and anxiety had impaired the native soundness and vigour of his bodily frame, and he died an old man, at the age of sixty-three.</w:t>
      </w:r>
    </w:p>
    <w:p w14:paraId="01B5429C">
      <w:pPr>
        <w:spacing w:after="314" w:line="271" w:lineRule="auto"/>
        <w:ind w:right="1"/>
        <w:rPr>
          <w:rFonts w:hint="eastAsia"/>
        </w:rPr>
      </w:pPr>
      <w:r>
        <w:rPr>
          <w:rFonts w:hint="eastAsia"/>
        </w:rPr>
        <w:t>xxi</w:t>
      </w:r>
    </w:p>
    <w:p w14:paraId="3F5E147A">
      <w:pPr>
        <w:spacing w:after="314" w:line="271" w:lineRule="auto"/>
        <w:ind w:right="1"/>
        <w:rPr>
          <w:rFonts w:hint="eastAsia"/>
        </w:rPr>
      </w:pPr>
      <w:r>
        <w:rPr>
          <w:rFonts w:hint="eastAsia"/>
        </w:rPr>
        <w:t>疲劳和焦虑损害了他身体天生的健壮和活力，他去世时已是一位老人，享年六十三岁。xxi</w:t>
      </w:r>
    </w:p>
    <w:p w14:paraId="7C08142F">
      <w:pPr>
        <w:spacing w:after="314" w:line="271" w:lineRule="auto"/>
        <w:ind w:right="1"/>
        <w:rPr>
          <w:rFonts w:hint="eastAsia"/>
        </w:rPr>
      </w:pPr>
    </w:p>
    <w:p w14:paraId="37DEB428">
      <w:pPr>
        <w:spacing w:after="314" w:line="271" w:lineRule="auto"/>
        <w:ind w:right="1"/>
        <w:rPr>
          <w:rFonts w:hint="eastAsia"/>
        </w:rPr>
      </w:pPr>
      <w:r>
        <w:rPr>
          <w:rFonts w:hint="eastAsia"/>
        </w:rPr>
        <w:t>The storm which had gathered around his head at Worms was repelled in its onset by a prudent stratagem of the elector's, which he had probably communicated in secret to the emperor himself.</w:t>
      </w:r>
    </w:p>
    <w:p w14:paraId="694DCC2D">
      <w:pPr>
        <w:spacing w:after="314" w:line="271" w:lineRule="auto"/>
        <w:ind w:right="1"/>
        <w:rPr>
          <w:rFonts w:hint="eastAsia"/>
        </w:rPr>
      </w:pPr>
      <w:r>
        <w:rPr>
          <w:rFonts w:hint="eastAsia"/>
        </w:rPr>
        <w:t>在沃尔姆斯聚集在他头顶的风暴，在其初起时被选帝侯一个审慎的计谋所击退，他可能已将此计谋秘密告知了皇帝本人。</w:t>
      </w:r>
    </w:p>
    <w:p w14:paraId="3B5D8C44">
      <w:pPr>
        <w:spacing w:after="314" w:line="271" w:lineRule="auto"/>
        <w:ind w:right="1"/>
        <w:rPr>
          <w:rFonts w:hint="eastAsia"/>
        </w:rPr>
      </w:pPr>
      <w:r>
        <w:rPr>
          <w:rFonts w:hint="eastAsia"/>
        </w:rPr>
        <w:t>Having seized his person, by a mock arrest, while returning to Wittemberg, Frederick took and hid Luther in the castle of Wartburg, where he fed and nourished him at his own expense, for ten months.</w:t>
      </w:r>
    </w:p>
    <w:p w14:paraId="6B3A8B00">
      <w:pPr>
        <w:spacing w:after="314" w:line="271" w:lineRule="auto"/>
        <w:ind w:right="1"/>
        <w:rPr>
          <w:rFonts w:hint="eastAsia"/>
        </w:rPr>
      </w:pPr>
      <w:r>
        <w:rPr>
          <w:rFonts w:hint="eastAsia"/>
        </w:rPr>
        <w:t>在路德返回维滕贝格的途中，弗雷德里克通过一次假装的逮捕抓住了他，将他带到瓦特堡城堡藏起来，在那里他自费供养了他十个月。</w:t>
      </w:r>
    </w:p>
    <w:p w14:paraId="48B775A0">
      <w:pPr>
        <w:spacing w:after="314" w:line="271" w:lineRule="auto"/>
        <w:ind w:right="1"/>
        <w:rPr>
          <w:rFonts w:hint="eastAsia"/>
        </w:rPr>
      </w:pPr>
    </w:p>
    <w:p w14:paraId="0F38AFD5">
      <w:pPr>
        <w:spacing w:after="314" w:line="271" w:lineRule="auto"/>
        <w:ind w:right="1"/>
        <w:rPr>
          <w:rFonts w:hint="eastAsia"/>
        </w:rPr>
      </w:pPr>
      <w:r>
        <w:rPr>
          <w:rFonts w:hint="eastAsia"/>
        </w:rPr>
        <w:t>He would have continued to do so to the end of his days if Luther had allowed him.</w:t>
      </w:r>
    </w:p>
    <w:p w14:paraId="544E5D28">
      <w:pPr>
        <w:spacing w:after="314" w:line="271" w:lineRule="auto"/>
        <w:ind w:right="1"/>
        <w:rPr>
          <w:rFonts w:hint="eastAsia"/>
        </w:rPr>
      </w:pPr>
      <w:r>
        <w:rPr>
          <w:rFonts w:hint="eastAsia"/>
        </w:rPr>
        <w:t>如果路德允许，他会一直这样做，直到他生命的尽头。</w:t>
      </w:r>
    </w:p>
    <w:p w14:paraId="55E2331C">
      <w:pPr>
        <w:spacing w:after="314" w:line="271" w:lineRule="auto"/>
        <w:ind w:right="1"/>
        <w:rPr>
          <w:rFonts w:hint="eastAsia"/>
        </w:rPr>
      </w:pPr>
      <w:r>
        <w:rPr>
          <w:rFonts w:hint="eastAsia"/>
        </w:rPr>
        <w:t>In this hiding-place which he called his Patmos, comparing himself with St. John as banished to that island by Domitian, he saw many visions of the Almighty, which enlightened his future ministry.</w:t>
      </w:r>
    </w:p>
    <w:p w14:paraId="1D0BE80D">
      <w:pPr>
        <w:spacing w:after="314" w:line="271" w:lineRule="auto"/>
        <w:ind w:right="1"/>
        <w:rPr>
          <w:rFonts w:hint="eastAsia"/>
        </w:rPr>
      </w:pPr>
      <w:r>
        <w:rPr>
          <w:rFonts w:hint="eastAsia"/>
        </w:rPr>
        <w:t>在这个他称之为他的“拔摩岛”的藏身之处，他将自己比作被图密善流放到那座岛上的圣约翰，他看到了全能者的许多异象，这些异象光照了他未来的事工。</w:t>
      </w:r>
    </w:p>
    <w:p w14:paraId="576E7BFE">
      <w:pPr>
        <w:spacing w:after="314" w:line="271" w:lineRule="auto"/>
        <w:ind w:right="1"/>
        <w:rPr>
          <w:rFonts w:hint="eastAsia"/>
        </w:rPr>
      </w:pPr>
      <w:r>
        <w:rPr>
          <w:rFonts w:hint="eastAsia"/>
        </w:rPr>
        <w:t>He betrayed a good deal of impatience under this seclusion.</w:t>
      </w:r>
    </w:p>
    <w:p w14:paraId="24B1E881">
      <w:pPr>
        <w:spacing w:after="314" w:line="271" w:lineRule="auto"/>
        <w:ind w:right="1"/>
        <w:rPr>
          <w:rFonts w:hint="eastAsia"/>
        </w:rPr>
      </w:pPr>
      <w:r>
        <w:rPr>
          <w:rFonts w:hint="eastAsia"/>
        </w:rPr>
        <w:t>在这种隐居下，他流露出相当多的不耐烦。</w:t>
      </w:r>
    </w:p>
    <w:p w14:paraId="27113726">
      <w:pPr>
        <w:spacing w:after="314" w:line="271" w:lineRule="auto"/>
        <w:ind w:right="1"/>
        <w:rPr>
          <w:rFonts w:hint="eastAsia"/>
        </w:rPr>
      </w:pPr>
      <w:r>
        <w:rPr>
          <w:rFonts w:hint="eastAsia"/>
        </w:rPr>
        <w:t>He complained that his kind detainer fed him too well; that he ate and drank too much, that he grew stupid and sensual.</w:t>
      </w:r>
    </w:p>
    <w:p w14:paraId="3F73B70C">
      <w:pPr>
        <w:spacing w:after="314" w:line="271" w:lineRule="auto"/>
        <w:ind w:right="1"/>
        <w:rPr>
          <w:rFonts w:hint="eastAsia"/>
        </w:rPr>
      </w:pPr>
      <w:r>
        <w:rPr>
          <w:rFonts w:hint="eastAsia"/>
        </w:rPr>
        <w:t>他抱怨他那位好心的拘留者把他喂得太好；他吃得太多，喝得太多，以至于他变得愚笨和纵欲。</w:t>
      </w:r>
    </w:p>
    <w:p w14:paraId="2440C1A8">
      <w:pPr>
        <w:spacing w:after="314" w:line="271" w:lineRule="auto"/>
        <w:ind w:right="1"/>
        <w:rPr>
          <w:rFonts w:hint="eastAsia"/>
        </w:rPr>
      </w:pPr>
      <w:r>
        <w:rPr>
          <w:rFonts w:hint="eastAsia"/>
        </w:rPr>
        <w:t>But the truth seems to have been this: that stir and bustle and a great todo were his element.</w:t>
      </w:r>
    </w:p>
    <w:p w14:paraId="3664AC13">
      <w:pPr>
        <w:spacing w:after="314" w:line="271" w:lineRule="auto"/>
        <w:ind w:right="1"/>
        <w:rPr>
          <w:rFonts w:hint="eastAsia"/>
        </w:rPr>
      </w:pPr>
      <w:r>
        <w:rPr>
          <w:rFonts w:hint="eastAsia"/>
        </w:rPr>
        <w:t>但事实似乎是这样：骚动、忙碌和大事是他的本性。</w:t>
      </w:r>
    </w:p>
    <w:p w14:paraId="53DAC582">
      <w:pPr>
        <w:spacing w:after="314" w:line="271" w:lineRule="auto"/>
        <w:ind w:right="1"/>
        <w:rPr>
          <w:rFonts w:hint="eastAsia"/>
        </w:rPr>
      </w:pPr>
      <w:r>
        <w:rPr>
          <w:rFonts w:hint="eastAsia"/>
        </w:rPr>
        <w:t>He did not like fowling (though he allegorized it) so well as reading lectures to five or six hundred young men, and preaching to half as many thousands.</w:t>
      </w:r>
    </w:p>
    <w:p w14:paraId="688F9630">
      <w:pPr>
        <w:spacing w:after="314" w:line="271" w:lineRule="auto"/>
        <w:ind w:right="1"/>
        <w:rPr>
          <w:rFonts w:hint="eastAsia"/>
        </w:rPr>
      </w:pPr>
      <w:r>
        <w:rPr>
          <w:rFonts w:hint="eastAsia"/>
        </w:rPr>
        <w:t>他不喜欢打鸟（尽管他将其寓意化），不像他喜欢给五六百个年轻人讲课，以及向数千人的一半讲道那样。</w:t>
      </w:r>
    </w:p>
    <w:p w14:paraId="14AB536D">
      <w:pPr>
        <w:spacing w:after="314" w:line="271" w:lineRule="auto"/>
        <w:ind w:right="1"/>
        <w:rPr>
          <w:rFonts w:hint="eastAsia"/>
        </w:rPr>
      </w:pPr>
    </w:p>
    <w:p w14:paraId="3736AFBF">
      <w:pPr>
        <w:spacing w:after="314" w:line="271" w:lineRule="auto"/>
        <w:ind w:right="1"/>
        <w:rPr>
          <w:rFonts w:hint="eastAsia"/>
        </w:rPr>
      </w:pPr>
      <w:r>
        <w:rPr>
          <w:rFonts w:hint="eastAsia"/>
        </w:rPr>
        <w:t>Here, however, the Lord nurtured his Moses, and made him wiser in the art of feeding his sheep.</w:t>
      </w:r>
    </w:p>
    <w:p w14:paraId="692341F7">
      <w:pPr>
        <w:spacing w:after="314" w:line="271" w:lineRule="auto"/>
        <w:ind w:right="1"/>
        <w:rPr>
          <w:rFonts w:hint="eastAsia"/>
        </w:rPr>
      </w:pPr>
      <w:r>
        <w:rPr>
          <w:rFonts w:hint="eastAsia"/>
        </w:rPr>
        <w:t>然而，在这里，主培育了祂的摩西，并使他在喂养祂羊群的艺术上更有智慧。</w:t>
      </w:r>
    </w:p>
    <w:p w14:paraId="78DD2C01">
      <w:pPr>
        <w:spacing w:after="314" w:line="271" w:lineRule="auto"/>
        <w:ind w:right="1"/>
        <w:rPr>
          <w:rFonts w:hint="eastAsia"/>
        </w:rPr>
      </w:pPr>
      <w:r>
        <w:rPr>
          <w:rFonts w:hint="eastAsia"/>
        </w:rPr>
        <w:t>And if He allowed him to be dull and</w:t>
      </w:r>
    </w:p>
    <w:p w14:paraId="60C62C63">
      <w:pPr>
        <w:spacing w:after="314" w:line="271" w:lineRule="auto"/>
        <w:ind w:right="1"/>
        <w:rPr>
          <w:rFonts w:hint="eastAsia"/>
        </w:rPr>
      </w:pPr>
      <w:r>
        <w:rPr>
          <w:rFonts w:hint="eastAsia"/>
        </w:rPr>
        <w:t>23 heavy, he gave him no inclination to be idle.</w:t>
      </w:r>
    </w:p>
    <w:p w14:paraId="6152B5DC">
      <w:pPr>
        <w:spacing w:after="314" w:line="271" w:lineRule="auto"/>
        <w:ind w:right="1"/>
        <w:rPr>
          <w:rFonts w:hint="eastAsia"/>
        </w:rPr>
      </w:pPr>
      <w:r>
        <w:rPr>
          <w:rFonts w:hint="eastAsia"/>
        </w:rPr>
        <w:t>倘若祂任凭他迟钝沉重，祂却没有让他有闲懒的倾向。</w:t>
      </w:r>
    </w:p>
    <w:p w14:paraId="49A3C45B">
      <w:pPr>
        <w:spacing w:after="314" w:line="271" w:lineRule="auto"/>
        <w:ind w:right="1"/>
        <w:rPr>
          <w:rFonts w:hint="eastAsia"/>
        </w:rPr>
      </w:pPr>
      <w:r>
        <w:rPr>
          <w:rFonts w:hint="eastAsia"/>
        </w:rPr>
        <w:t>The Yonker, - in his horseman's suit, wrote many tracts; improved himself in the knowledge of Greek and Hebrew, which he studied very diligently with an eye to his projected translation of the Scriptures, and actually accomplished his German version of the New Testament, so as to publish it this same year.</w:t>
      </w:r>
    </w:p>
    <w:p w14:paraId="6DEFA3E7">
      <w:pPr>
        <w:spacing w:after="314" w:line="271" w:lineRule="auto"/>
        <w:ind w:right="1"/>
        <w:rPr>
          <w:rFonts w:hint="eastAsia"/>
        </w:rPr>
      </w:pPr>
      <w:r>
        <w:rPr>
          <w:rFonts w:hint="eastAsia"/>
        </w:rPr>
        <w:t>这位身着骑装的容克(Yonker)，写了许多小册子；增进了自己对希腊文和希伯来文的知识，他非常勤奋地学习这些语言，着眼于他计划中的圣经翻译，并实际上完成了他的德文新约译本，以便在同年出版。</w:t>
      </w:r>
    </w:p>
    <w:p w14:paraId="2349F6C5">
      <w:pPr>
        <w:spacing w:after="314" w:line="271" w:lineRule="auto"/>
        <w:ind w:right="1"/>
        <w:rPr>
          <w:rFonts w:hint="eastAsia"/>
        </w:rPr>
      </w:pPr>
      <w:r>
        <w:rPr>
          <w:rFonts w:hint="eastAsia"/>
        </w:rPr>
        <w:t>These were not the achievements of sloth and sensuality!</w:t>
      </w:r>
    </w:p>
    <w:p w14:paraId="66D9BEDF">
      <w:pPr>
        <w:spacing w:after="314" w:line="271" w:lineRule="auto"/>
        <w:ind w:right="1"/>
        <w:rPr>
          <w:rFonts w:hint="eastAsia"/>
        </w:rPr>
      </w:pPr>
      <w:r>
        <w:rPr>
          <w:rFonts w:hint="eastAsia"/>
        </w:rPr>
        <w:t>xxii</w:t>
      </w:r>
    </w:p>
    <w:p w14:paraId="1014C987">
      <w:pPr>
        <w:spacing w:after="314" w:line="271" w:lineRule="auto"/>
        <w:ind w:right="1"/>
        <w:rPr>
          <w:rFonts w:hint="eastAsia"/>
        </w:rPr>
      </w:pPr>
      <w:r>
        <w:rPr>
          <w:rFonts w:hint="eastAsia"/>
        </w:rPr>
        <w:t>这些并非懒惰和纵欲的成就！xxii</w:t>
      </w:r>
    </w:p>
    <w:p w14:paraId="75385768">
      <w:pPr>
        <w:spacing w:after="314" w:line="271" w:lineRule="auto"/>
        <w:ind w:right="1"/>
        <w:rPr>
          <w:rFonts w:hint="eastAsia"/>
        </w:rPr>
      </w:pPr>
    </w:p>
    <w:p w14:paraId="6ECD6CC3">
      <w:pPr>
        <w:spacing w:after="314" w:line="271" w:lineRule="auto"/>
        <w:ind w:right="1"/>
        <w:rPr>
          <w:rFonts w:hint="eastAsia"/>
        </w:rPr>
      </w:pPr>
      <w:r>
        <w:rPr>
          <w:rFonts w:hint="eastAsia"/>
        </w:rPr>
        <w:t>Of his original works at this period, his answer to Latomus' defence of the Louvain divines was the most elaborate.</w:t>
      </w:r>
    </w:p>
    <w:p w14:paraId="7D96CFB0">
      <w:pPr>
        <w:spacing w:after="314" w:line="271" w:lineRule="auto"/>
        <w:ind w:right="1"/>
        <w:rPr>
          <w:rFonts w:hint="eastAsia"/>
        </w:rPr>
      </w:pPr>
      <w:r>
        <w:rPr>
          <w:rFonts w:hint="eastAsia"/>
        </w:rPr>
        <w:t>在他这一时期的原创作品中，他对拉托穆为鲁汶神学家辩护所作的回答是最详尽的。</w:t>
      </w:r>
    </w:p>
    <w:p w14:paraId="2B692173">
      <w:pPr>
        <w:spacing w:after="314" w:line="271" w:lineRule="auto"/>
        <w:ind w:right="1"/>
        <w:rPr>
          <w:rFonts w:hint="eastAsia"/>
        </w:rPr>
      </w:pPr>
      <w:r>
        <w:rPr>
          <w:rFonts w:hint="eastAsia"/>
        </w:rPr>
        <w:t>A confutation, says</w:t>
      </w:r>
    </w:p>
    <w:p w14:paraId="2B728F81">
      <w:pPr>
        <w:spacing w:after="314" w:line="271" w:lineRule="auto"/>
        <w:ind w:right="1"/>
        <w:rPr>
          <w:rFonts w:hint="eastAsia"/>
        </w:rPr>
      </w:pPr>
      <w:r>
        <w:rPr>
          <w:rFonts w:hint="eastAsia"/>
        </w:rPr>
        <w:t>24</w:t>
      </w:r>
    </w:p>
    <w:p w14:paraId="2A26C2D6">
      <w:pPr>
        <w:spacing w:after="314" w:line="271" w:lineRule="auto"/>
        <w:ind w:right="1"/>
        <w:rPr>
          <w:rFonts w:hint="eastAsia"/>
        </w:rPr>
      </w:pPr>
      <w:r>
        <w:rPr>
          <w:rFonts w:hint="eastAsia"/>
        </w:rPr>
        <w:t>Seckendorff, replete with so much solid learning and sound divinity, that it was impossible to reply to it without being guilty of</w:t>
      </w:r>
    </w:p>
    <w:p w14:paraId="72C7B10E">
      <w:pPr>
        <w:spacing w:after="314" w:line="271" w:lineRule="auto"/>
        <w:ind w:right="1"/>
        <w:rPr>
          <w:rFonts w:hint="eastAsia"/>
        </w:rPr>
      </w:pPr>
      <w:r>
        <w:rPr>
          <w:rFonts w:hint="eastAsia"/>
        </w:rPr>
        <w:t>25 obvious cavilling - or downright impiety.</w:t>
      </w:r>
    </w:p>
    <w:p w14:paraId="124A6565">
      <w:pPr>
        <w:spacing w:after="314" w:line="271" w:lineRule="auto"/>
        <w:ind w:right="1"/>
        <w:rPr>
          <w:rFonts w:hint="eastAsia"/>
        </w:rPr>
      </w:pPr>
      <w:r>
        <w:rPr>
          <w:rFonts w:hint="eastAsia"/>
        </w:rPr>
        <w:t>塞肯多夫说，这是一篇驳斥文，充满了如此坚实的学问和纯正的神学，以至于不犯下明显的吹毛求疵或彻头彻尾的不虔之罪，就无法对其作出回应。</w:t>
      </w:r>
    </w:p>
    <w:p w14:paraId="711835B0">
      <w:pPr>
        <w:spacing w:after="314" w:line="271" w:lineRule="auto"/>
        <w:ind w:right="1"/>
        <w:rPr>
          <w:rFonts w:hint="eastAsia"/>
        </w:rPr>
      </w:pPr>
      <w:r>
        <w:rPr>
          <w:rFonts w:hint="eastAsia"/>
        </w:rPr>
        <w:t>If its author had never published anything else in his whole life, he would, on account of this single tract, deserve to be compared with the greatest divines who ever existed in the church.</w:t>
      </w:r>
    </w:p>
    <w:p w14:paraId="4F07FA94">
      <w:pPr>
        <w:spacing w:after="314" w:line="271" w:lineRule="auto"/>
        <w:ind w:right="1"/>
        <w:rPr>
          <w:rFonts w:hint="eastAsia"/>
        </w:rPr>
      </w:pPr>
      <w:r>
        <w:rPr>
          <w:rFonts w:hint="eastAsia"/>
        </w:rPr>
        <w:t>如果其作者一生中从未发表过任何其他东西，仅凭这一本小册子，他就配与教会有史以来最伟大的神学家相提并论。</w:t>
      </w:r>
    </w:p>
    <w:p w14:paraId="48006495">
      <w:pPr>
        <w:spacing w:after="314" w:line="271" w:lineRule="auto"/>
        <w:ind w:right="1"/>
        <w:rPr>
          <w:rFonts w:hint="eastAsia"/>
        </w:rPr>
      </w:pPr>
      <w:r>
        <w:rPr>
          <w:rFonts w:hint="eastAsia"/>
        </w:rPr>
        <w:t>At the time of writing it, he was furnished with no other book but the Bible.</w:t>
      </w:r>
    </w:p>
    <w:p w14:paraId="328A8554">
      <w:pPr>
        <w:spacing w:after="314" w:line="271" w:lineRule="auto"/>
        <w:ind w:right="1"/>
        <w:rPr>
          <w:rFonts w:hint="eastAsia"/>
        </w:rPr>
      </w:pPr>
      <w:r>
        <w:rPr>
          <w:rFonts w:hint="eastAsia"/>
        </w:rPr>
        <w:t>在写作此书时，他除了圣经之外没有任何其他书籍。</w:t>
      </w:r>
    </w:p>
    <w:p w14:paraId="230F1B72">
      <w:pPr>
        <w:spacing w:after="314" w:line="271" w:lineRule="auto"/>
        <w:ind w:right="1"/>
        <w:rPr>
          <w:rFonts w:hint="eastAsia"/>
        </w:rPr>
      </w:pPr>
      <w:r>
        <w:rPr>
          <w:rFonts w:hint="eastAsia"/>
        </w:rPr>
        <w:t>And yet he interprets the leading passages of the Prophets and the Apostles, and does away with the deceitful glosses of sophistical commentators, with so much exquisite erudition and ability that the genuine meaning of the inspired writers cannot help but be clear to every pious and attentive reader.</w:t>
      </w:r>
    </w:p>
    <w:p w14:paraId="1CD2CEF6">
      <w:pPr>
        <w:spacing w:after="314" w:line="271" w:lineRule="auto"/>
        <w:ind w:right="1"/>
        <w:rPr>
          <w:rFonts w:hint="eastAsia"/>
        </w:rPr>
      </w:pPr>
      <w:r>
        <w:rPr>
          <w:rFonts w:hint="eastAsia"/>
        </w:rPr>
        <w:t>26</w:t>
      </w:r>
    </w:p>
    <w:p w14:paraId="4F6E1921">
      <w:pPr>
        <w:spacing w:after="314" w:line="271" w:lineRule="auto"/>
        <w:ind w:right="1"/>
        <w:rPr>
          <w:rFonts w:hint="eastAsia"/>
        </w:rPr>
      </w:pPr>
      <w:r>
        <w:rPr>
          <w:rFonts w:hint="eastAsia"/>
        </w:rPr>
        <w:t>然而，他以如此精湛的学识和能力，解释了先知和使徒们的主要段落，并废除了诡辩派注释家们的欺骗性注解，以至于受默示的作者们的真正含义，对每一位敬虔和专注的读者来说，都必定是清晰的。</w:t>
      </w:r>
    </w:p>
    <w:p w14:paraId="350AD88F">
      <w:pPr>
        <w:spacing w:after="314" w:line="271" w:lineRule="auto"/>
        <w:ind w:right="1"/>
        <w:rPr>
          <w:rFonts w:hint="eastAsia"/>
        </w:rPr>
      </w:pPr>
    </w:p>
    <w:p w14:paraId="03899A85">
      <w:pPr>
        <w:spacing w:after="314" w:line="271" w:lineRule="auto"/>
        <w:ind w:right="1"/>
        <w:rPr>
          <w:rFonts w:hint="eastAsia"/>
        </w:rPr>
      </w:pPr>
      <w:r>
        <w:rPr>
          <w:rFonts w:hint="eastAsia"/>
        </w:rPr>
        <w:t>He dedicates it to Justus Jonas, who had recently been appointed to the presidency of the college of Wittemberg.</w:t>
      </w:r>
    </w:p>
    <w:p w14:paraId="2E0BA355">
      <w:pPr>
        <w:spacing w:after="314" w:line="271" w:lineRule="auto"/>
        <w:ind w:right="1"/>
        <w:rPr>
          <w:rFonts w:hint="eastAsia"/>
        </w:rPr>
      </w:pPr>
      <w:r>
        <w:rPr>
          <w:rFonts w:hint="eastAsia"/>
        </w:rPr>
        <w:t>他将此书献给尤斯图斯·约拿，他最近被任命为维滕贝格学院的院长。</w:t>
      </w:r>
    </w:p>
    <w:p w14:paraId="7DCA0458">
      <w:pPr>
        <w:spacing w:after="314" w:line="271" w:lineRule="auto"/>
        <w:ind w:right="1"/>
        <w:rPr>
          <w:rFonts w:hint="eastAsia"/>
        </w:rPr>
      </w:pPr>
      <w:r>
        <w:rPr>
          <w:rFonts w:hint="eastAsia"/>
        </w:rPr>
        <w:t>He desired him to accept it as a sort of congratulatory present, expressing a strong sense of the divine indignation as now poured out upon the visible church, and hinting what he expected from the new president, in the discharge of his office.</w:t>
      </w:r>
    </w:p>
    <w:p w14:paraId="62269EE5">
      <w:pPr>
        <w:spacing w:after="314" w:line="271" w:lineRule="auto"/>
        <w:ind w:right="1"/>
        <w:rPr>
          <w:rFonts w:hint="eastAsia"/>
        </w:rPr>
      </w:pPr>
      <w:r>
        <w:rPr>
          <w:rFonts w:hint="eastAsia"/>
        </w:rPr>
        <w:t>他希望他能接受它作为一种祝贺的礼物，表达了对神的忿怒如今正倾倒在可见的教会上的一种强烈感受，并暗示了他对新院长在履行其职责时的期望。</w:t>
      </w:r>
    </w:p>
    <w:p w14:paraId="3E85EA85">
      <w:pPr>
        <w:spacing w:after="314" w:line="271" w:lineRule="auto"/>
        <w:ind w:right="1"/>
        <w:rPr>
          <w:rFonts w:hint="eastAsia"/>
        </w:rPr>
      </w:pPr>
    </w:p>
    <w:p w14:paraId="50DC7DC8">
      <w:pPr>
        <w:spacing w:after="314" w:line="271" w:lineRule="auto"/>
        <w:ind w:right="1"/>
        <w:rPr>
          <w:rFonts w:hint="eastAsia"/>
        </w:rPr>
      </w:pPr>
      <w:r>
        <w:rPr>
          <w:rFonts w:hint="eastAsia"/>
        </w:rPr>
        <w:t>'It is my earnest prayer that you, my brother, who by your appointment ought to teach the pestilential decretals of Antichrist, may be enlightened by the Spirit of God to do your duty — that is, to UNTEACH everything that belongs to Popery.</w:t>
      </w:r>
    </w:p>
    <w:p w14:paraId="10BB4577">
      <w:pPr>
        <w:spacing w:after="314" w:line="271" w:lineRule="auto"/>
        <w:ind w:right="1"/>
        <w:rPr>
          <w:rFonts w:hint="eastAsia"/>
        </w:rPr>
      </w:pPr>
      <w:r>
        <w:rPr>
          <w:rFonts w:hint="eastAsia"/>
        </w:rPr>
        <w:t>“我恳切地祷告，愿你，我的弟兄，你按着你的任命本该教导敌基督那瘟疫般的教令，能被神的灵光照，去尽你的本分——那就是，去反教导一切属于教皇制的东西。</w:t>
      </w:r>
    </w:p>
    <w:p w14:paraId="5A1D38A4">
      <w:pPr>
        <w:spacing w:after="314" w:line="271" w:lineRule="auto"/>
        <w:ind w:right="1"/>
        <w:rPr>
          <w:rFonts w:hint="eastAsia"/>
        </w:rPr>
      </w:pPr>
      <w:r>
        <w:rPr>
          <w:rFonts w:hint="eastAsia"/>
        </w:rPr>
        <w:t>For though we are compelled to live in Babylon, we ought to show that our affections are fixed on our own country, Jerusalem.</w:t>
      </w:r>
    </w:p>
    <w:p w14:paraId="73D613C5">
      <w:pPr>
        <w:spacing w:after="314" w:line="271" w:lineRule="auto"/>
        <w:ind w:right="1"/>
        <w:rPr>
          <w:rFonts w:hint="eastAsia"/>
        </w:rPr>
      </w:pPr>
      <w:r>
        <w:rPr>
          <w:rFonts w:hint="eastAsia"/>
        </w:rPr>
        <w:t>因为虽然我们被迫住在巴比伦，我们应当表明我们的情感系于我们自己的国家，耶路撒冷。</w:t>
      </w:r>
    </w:p>
    <w:p w14:paraId="3C2F5452">
      <w:pPr>
        <w:spacing w:after="314" w:line="271" w:lineRule="auto"/>
        <w:ind w:right="1"/>
        <w:rPr>
          <w:rFonts w:hint="eastAsia"/>
        </w:rPr>
      </w:pPr>
      <w:r>
        <w:rPr>
          <w:rFonts w:hint="eastAsia"/>
        </w:rPr>
        <w:t>Be strong and of good comfort; and do not fear Baal-peor; but believe in the Lord Jesus, who is blessed forevermore. Amen.'</w:t>
      </w:r>
    </w:p>
    <w:p w14:paraId="0732F617">
      <w:pPr>
        <w:spacing w:after="314" w:line="271" w:lineRule="auto"/>
        <w:ind w:right="1"/>
        <w:rPr>
          <w:rFonts w:hint="eastAsia"/>
        </w:rPr>
      </w:pPr>
      <w:r>
        <w:rPr>
          <w:rFonts w:hint="eastAsia"/>
        </w:rPr>
        <w:t>要刚强，得安慰；不要惧怕巴力毗珥；而要相信主耶稣，祂是永远可称颂的。阿们。”</w:t>
      </w:r>
    </w:p>
    <w:p w14:paraId="14FDE963">
      <w:pPr>
        <w:spacing w:after="314" w:line="271" w:lineRule="auto"/>
        <w:ind w:right="1"/>
        <w:rPr>
          <w:rFonts w:hint="eastAsia"/>
        </w:rPr>
      </w:pPr>
    </w:p>
    <w:p w14:paraId="2C1B5A9E">
      <w:pPr>
        <w:spacing w:after="314" w:line="271" w:lineRule="auto"/>
        <w:ind w:right="1"/>
        <w:rPr>
          <w:rFonts w:hint="eastAsia"/>
        </w:rPr>
      </w:pPr>
      <w:r>
        <w:rPr>
          <w:rFonts w:hint="eastAsia"/>
        </w:rPr>
        <w:t>In this treatise, Luther vindicates himself from the charge of insincerity in having for so long a time submitted to the Pope, and to the received opinions.</w:t>
      </w:r>
    </w:p>
    <w:p w14:paraId="6DAAED99">
      <w:pPr>
        <w:spacing w:after="314" w:line="271" w:lineRule="auto"/>
        <w:ind w:right="1"/>
        <w:rPr>
          <w:rFonts w:hint="eastAsia"/>
        </w:rPr>
      </w:pPr>
      <w:r>
        <w:rPr>
          <w:rFonts w:hint="eastAsia"/>
        </w:rPr>
        <w:t>在这篇论文中，路德为自己辩护，反驳了关于他在如此长的时间里屈服于教皇和公认观点是不真诚的指控。</w:t>
      </w:r>
    </w:p>
    <w:p w14:paraId="002A28B3">
      <w:pPr>
        <w:spacing w:after="314" w:line="271" w:lineRule="auto"/>
        <w:ind w:right="1"/>
        <w:rPr>
          <w:rFonts w:hint="eastAsia"/>
        </w:rPr>
      </w:pPr>
      <w:r>
        <w:rPr>
          <w:rFonts w:hint="eastAsia"/>
        </w:rPr>
        <w:t>While he declares his grief for having done so, his thankfulness to the Lord Jesus Christ for that insight into the Scriptures — which he deemed a hundred times preferable to the scholastic divinity of the times — and now his full conviction that the Pope is that monster Antichrist, who was foretold throughout the sacred writings.</w:t>
      </w:r>
    </w:p>
    <w:p w14:paraId="3C4D3B66">
      <w:pPr>
        <w:spacing w:after="314" w:line="271" w:lineRule="auto"/>
        <w:ind w:right="1"/>
        <w:rPr>
          <w:rFonts w:hint="eastAsia"/>
        </w:rPr>
      </w:pPr>
      <w:r>
        <w:rPr>
          <w:rFonts w:hint="eastAsia"/>
        </w:rPr>
        <w:t>xxiii</w:t>
      </w:r>
    </w:p>
    <w:p w14:paraId="05005110">
      <w:pPr>
        <w:spacing w:after="314" w:line="271" w:lineRule="auto"/>
        <w:ind w:right="1"/>
        <w:rPr>
          <w:rFonts w:hint="eastAsia"/>
        </w:rPr>
      </w:pPr>
      <w:r>
        <w:rPr>
          <w:rFonts w:hint="eastAsia"/>
        </w:rPr>
        <w:t>他宣告了他为此所做的悲伤，他对主耶稣基督赐予他对圣经的洞察力——他认为这比当时经院神学好上一百倍——的感谢，以及他现在完全确信教皇就是那个在全部圣经中被预言的怪物敌基督。xxiii</w:t>
      </w:r>
    </w:p>
    <w:p w14:paraId="7BFB1A41">
      <w:pPr>
        <w:spacing w:after="314" w:line="271" w:lineRule="auto"/>
        <w:ind w:right="1"/>
        <w:rPr>
          <w:rFonts w:hint="eastAsia"/>
        </w:rPr>
      </w:pPr>
    </w:p>
    <w:p w14:paraId="1553F23D">
      <w:pPr>
        <w:spacing w:after="314" w:line="271" w:lineRule="auto"/>
        <w:ind w:right="1"/>
        <w:rPr>
          <w:rFonts w:hint="eastAsia"/>
        </w:rPr>
      </w:pPr>
      <w:r>
        <w:rPr>
          <w:rFonts w:hint="eastAsia"/>
        </w:rPr>
        <w:t>He expresses himself indifferent to the charge of lacking moderation.</w:t>
      </w:r>
    </w:p>
    <w:p w14:paraId="314DB4D2">
      <w:pPr>
        <w:spacing w:after="314" w:line="271" w:lineRule="auto"/>
        <w:ind w:right="1"/>
        <w:rPr>
          <w:rFonts w:hint="eastAsia"/>
        </w:rPr>
      </w:pPr>
      <w:r>
        <w:rPr>
          <w:rFonts w:hint="eastAsia"/>
        </w:rPr>
        <w:t>他表示，对缺乏温和的指控，他毫不在意。</w:t>
      </w:r>
    </w:p>
    <w:p w14:paraId="328A401C">
      <w:pPr>
        <w:spacing w:after="314" w:line="271" w:lineRule="auto"/>
        <w:ind w:right="1"/>
        <w:rPr>
          <w:rFonts w:hint="eastAsia"/>
        </w:rPr>
      </w:pPr>
      <w:r>
        <w:rPr>
          <w:rFonts w:hint="eastAsia"/>
        </w:rPr>
        <w:t>And as to sedition, it was no more than the Jews had charged Christ with; the main point in debate, he maintains, is 'THE NATURE OF SIN.'</w:t>
      </w:r>
    </w:p>
    <w:p w14:paraId="3FF183B9">
      <w:pPr>
        <w:spacing w:after="314" w:line="271" w:lineRule="auto"/>
        <w:ind w:right="1"/>
        <w:rPr>
          <w:rFonts w:hint="eastAsia"/>
        </w:rPr>
      </w:pPr>
      <w:r>
        <w:rPr>
          <w:rFonts w:hint="eastAsia"/>
        </w:rPr>
        <w:t>至于煽动叛乱，这不过是犹太人曾指控基督的罪名；他坚持认为，辩论的要点是“罪的本质”。</w:t>
      </w:r>
    </w:p>
    <w:p w14:paraId="2374373E">
      <w:pPr>
        <w:spacing w:after="314" w:line="271" w:lineRule="auto"/>
        <w:ind w:right="1"/>
        <w:rPr>
          <w:rFonts w:hint="eastAsia"/>
        </w:rPr>
      </w:pPr>
    </w:p>
    <w:p w14:paraId="74EBD46B">
      <w:pPr>
        <w:spacing w:after="314" w:line="271" w:lineRule="auto"/>
        <w:ind w:right="1"/>
        <w:rPr>
          <w:rFonts w:hint="eastAsia"/>
        </w:rPr>
      </w:pPr>
      <w:r>
        <w:rPr>
          <w:rFonts w:hint="eastAsia"/>
        </w:rPr>
        <w:t>'If in the passages which I have quoted from St. Paul, he says, it can be proved that the Apostle does not use the word SIN in its true and proper sense, my whole argument falls to the ground.</w:t>
      </w:r>
    </w:p>
    <w:p w14:paraId="7DFA5F39">
      <w:pPr>
        <w:spacing w:after="314" w:line="271" w:lineRule="auto"/>
        <w:ind w:right="1"/>
        <w:rPr>
          <w:rFonts w:hint="eastAsia"/>
        </w:rPr>
      </w:pPr>
      <w:r>
        <w:rPr>
          <w:rFonts w:hint="eastAsia"/>
        </w:rPr>
        <w:t>他说：“如果在我从圣保罗那里引用的段落中，可以证明使徒没有在其真实和恰当的意义上使用‘罪’这个词，那么我的整个论证就站不住脚了。</w:t>
      </w:r>
    </w:p>
    <w:p w14:paraId="3607D5B1">
      <w:pPr>
        <w:spacing w:after="314" w:line="271" w:lineRule="auto"/>
        <w:ind w:right="1"/>
        <w:rPr>
          <w:rFonts w:hint="eastAsia"/>
        </w:rPr>
      </w:pPr>
      <w:r>
        <w:rPr>
          <w:rFonts w:hint="eastAsia"/>
        </w:rPr>
        <w:t>But if this cannot be proved, then Latomus' objections are without foundation.</w:t>
      </w:r>
    </w:p>
    <w:p w14:paraId="2E55AD77">
      <w:pPr>
        <w:spacing w:after="314" w:line="271" w:lineRule="auto"/>
        <w:ind w:right="1"/>
        <w:rPr>
          <w:rFonts w:hint="eastAsia"/>
        </w:rPr>
      </w:pPr>
      <w:r>
        <w:rPr>
          <w:rFonts w:hint="eastAsia"/>
        </w:rPr>
        <w:t>但如果这不能被证明，那么拉托穆的反对就是没有根据的。</w:t>
      </w:r>
    </w:p>
    <w:p w14:paraId="3A48783B">
      <w:pPr>
        <w:spacing w:after="314" w:line="271" w:lineRule="auto"/>
        <w:ind w:right="1"/>
        <w:rPr>
          <w:rFonts w:hint="eastAsia"/>
        </w:rPr>
      </w:pPr>
      <w:r>
        <w:rPr>
          <w:rFonts w:hint="eastAsia"/>
        </w:rPr>
        <w:t>He blames me for maintaining that no human action can endure the severity of God's judgment.</w:t>
      </w:r>
    </w:p>
    <w:p w14:paraId="573A970C">
      <w:pPr>
        <w:spacing w:after="314" w:line="271" w:lineRule="auto"/>
        <w:ind w:right="1"/>
        <w:rPr>
          <w:rFonts w:hint="eastAsia"/>
        </w:rPr>
      </w:pPr>
      <w:r>
        <w:rPr>
          <w:rFonts w:hint="eastAsia"/>
        </w:rPr>
        <w:t>他指责我坚持认为，没有任何人的行为能经受住神审判的严厉。</w:t>
      </w:r>
    </w:p>
    <w:p w14:paraId="3D7C4755">
      <w:pPr>
        <w:spacing w:after="314" w:line="271" w:lineRule="auto"/>
        <w:ind w:right="1"/>
        <w:rPr>
          <w:rFonts w:hint="eastAsia"/>
        </w:rPr>
      </w:pPr>
      <w:r>
        <w:rPr>
          <w:rFonts w:hint="eastAsia"/>
        </w:rPr>
        <w:t>I reply, he ought to shudder in undertaking to defend the opposite sentiment.</w:t>
      </w:r>
    </w:p>
    <w:p w14:paraId="1AF0AC5C">
      <w:pPr>
        <w:spacing w:after="314" w:line="271" w:lineRule="auto"/>
        <w:ind w:right="1"/>
        <w:rPr>
          <w:rFonts w:hint="eastAsia"/>
        </w:rPr>
      </w:pPr>
      <w:r>
        <w:rPr>
          <w:rFonts w:hint="eastAsia"/>
        </w:rPr>
        <w:t>我回答，他应该在着手捍卫相反观点时感到不寒而栗。</w:t>
      </w:r>
    </w:p>
    <w:p w14:paraId="11A52AB2">
      <w:pPr>
        <w:spacing w:after="314" w:line="271" w:lineRule="auto"/>
        <w:ind w:right="1"/>
        <w:rPr>
          <w:rFonts w:hint="eastAsia"/>
        </w:rPr>
      </w:pPr>
      <w:r>
        <w:rPr>
          <w:rFonts w:hint="eastAsia"/>
        </w:rPr>
        <w:t>Suppose for a moment, that any man could say he has indeed fulfilled the precept of God in some one good work.</w:t>
      </w:r>
    </w:p>
    <w:p w14:paraId="63E9841F">
      <w:pPr>
        <w:spacing w:after="314" w:line="271" w:lineRule="auto"/>
        <w:ind w:right="1"/>
        <w:rPr>
          <w:rFonts w:hint="eastAsia"/>
        </w:rPr>
      </w:pPr>
      <w:r>
        <w:rPr>
          <w:rFonts w:hint="eastAsia"/>
        </w:rPr>
        <w:t>假设片刻，有任何人能说他确实在某一件善工中履行了神的诫命。</w:t>
      </w:r>
    </w:p>
    <w:p w14:paraId="0D7FDB10">
      <w:pPr>
        <w:spacing w:after="314" w:line="271" w:lineRule="auto"/>
        <w:ind w:right="1"/>
        <w:rPr>
          <w:rFonts w:hint="eastAsia"/>
        </w:rPr>
      </w:pPr>
      <w:r>
        <w:rPr>
          <w:rFonts w:hint="eastAsia"/>
        </w:rPr>
        <w:t>Then such a man might fairly address the Almighty to this effect:</w:t>
      </w:r>
    </w:p>
    <w:p w14:paraId="3B4FADDD">
      <w:pPr>
        <w:spacing w:after="314" w:line="271" w:lineRule="auto"/>
        <w:ind w:right="1"/>
        <w:rPr>
          <w:rFonts w:hint="eastAsia"/>
        </w:rPr>
      </w:pPr>
      <w:r>
        <w:rPr>
          <w:rFonts w:hint="eastAsia"/>
        </w:rPr>
        <w:t>那么这样的人就可以理直气壮地对全能者说：</w:t>
      </w:r>
    </w:p>
    <w:p w14:paraId="513BD15E">
      <w:pPr>
        <w:spacing w:after="314" w:line="271" w:lineRule="auto"/>
        <w:ind w:right="1"/>
        <w:rPr>
          <w:rFonts w:hint="eastAsia"/>
        </w:rPr>
      </w:pPr>
    </w:p>
    <w:p w14:paraId="2FE79B38">
      <w:pPr>
        <w:spacing w:after="314" w:line="271" w:lineRule="auto"/>
        <w:ind w:right="1"/>
        <w:rPr>
          <w:rFonts w:hint="eastAsia"/>
        </w:rPr>
      </w:pPr>
      <w:r>
        <w:rPr>
          <w:rFonts w:hint="eastAsia"/>
        </w:rPr>
        <w:t>"Behold, O Lord, by the help of your grace, I have done this good work.</w:t>
      </w:r>
    </w:p>
    <w:p w14:paraId="78E08AC6">
      <w:pPr>
        <w:spacing w:after="314" w:line="271" w:lineRule="auto"/>
        <w:ind w:right="1"/>
        <w:rPr>
          <w:rFonts w:hint="eastAsia"/>
        </w:rPr>
      </w:pPr>
      <w:r>
        <w:rPr>
          <w:rFonts w:hint="eastAsia"/>
        </w:rPr>
        <w:t>“主啊，看哪，藉着祢恩典的帮助，我做了这件善工。</w:t>
      </w:r>
    </w:p>
    <w:p w14:paraId="0DFE6A18">
      <w:pPr>
        <w:spacing w:after="314" w:line="271" w:lineRule="auto"/>
        <w:ind w:right="1"/>
        <w:rPr>
          <w:rFonts w:hint="eastAsia"/>
        </w:rPr>
      </w:pPr>
      <w:r>
        <w:rPr>
          <w:rFonts w:hint="eastAsia"/>
        </w:rPr>
        <w:t>There is no sin in it; no defect; it does not need your pardoning mercy.</w:t>
      </w:r>
    </w:p>
    <w:p w14:paraId="5DCF229F">
      <w:pPr>
        <w:spacing w:after="314" w:line="271" w:lineRule="auto"/>
        <w:ind w:right="1"/>
        <w:rPr>
          <w:rFonts w:hint="eastAsia"/>
        </w:rPr>
      </w:pPr>
      <w:r>
        <w:rPr>
          <w:rFonts w:hint="eastAsia"/>
        </w:rPr>
        <w:t>其中没有罪；没有缺陷；它不需要祢赦免的怜悯。</w:t>
      </w:r>
    </w:p>
    <w:p w14:paraId="3F045AC6">
      <w:pPr>
        <w:spacing w:after="314" w:line="271" w:lineRule="auto"/>
        <w:ind w:right="1"/>
        <w:rPr>
          <w:rFonts w:hint="eastAsia"/>
        </w:rPr>
      </w:pPr>
      <w:r>
        <w:rPr>
          <w:rFonts w:hint="eastAsia"/>
        </w:rPr>
        <w:t>Therefore, in this instance I do not ask for it.</w:t>
      </w:r>
    </w:p>
    <w:p w14:paraId="77D9A01E">
      <w:pPr>
        <w:spacing w:after="314" w:line="271" w:lineRule="auto"/>
        <w:ind w:right="1"/>
        <w:rPr>
          <w:rFonts w:hint="eastAsia"/>
        </w:rPr>
      </w:pPr>
      <w:r>
        <w:rPr>
          <w:rFonts w:hint="eastAsia"/>
        </w:rPr>
        <w:t>因此，在这种情况下，我不求它。</w:t>
      </w:r>
    </w:p>
    <w:p w14:paraId="62A7E6CD">
      <w:pPr>
        <w:spacing w:after="314" w:line="271" w:lineRule="auto"/>
        <w:ind w:right="1"/>
        <w:rPr>
          <w:rFonts w:hint="eastAsia"/>
        </w:rPr>
      </w:pPr>
      <w:r>
        <w:rPr>
          <w:rFonts w:hint="eastAsia"/>
        </w:rPr>
        <w:t>I desire that you would judge this action strictly and impartially.</w:t>
      </w:r>
    </w:p>
    <w:p w14:paraId="00E14FDE">
      <w:pPr>
        <w:spacing w:after="314" w:line="271" w:lineRule="auto"/>
        <w:ind w:right="1"/>
        <w:rPr>
          <w:rFonts w:hint="eastAsia"/>
        </w:rPr>
      </w:pPr>
      <w:r>
        <w:rPr>
          <w:rFonts w:hint="eastAsia"/>
        </w:rPr>
        <w:t>我渴望祢能严格而公正地审判这一行为。</w:t>
      </w:r>
    </w:p>
    <w:p w14:paraId="35EB578D">
      <w:pPr>
        <w:spacing w:after="314" w:line="271" w:lineRule="auto"/>
        <w:ind w:right="1"/>
        <w:rPr>
          <w:rFonts w:hint="eastAsia"/>
        </w:rPr>
      </w:pPr>
      <w:r>
        <w:rPr>
          <w:rFonts w:hint="eastAsia"/>
        </w:rPr>
        <w:t>I feel assured that, as you are just and faithful, you cannot condemn it; and therefore, I glory in it before You.</w:t>
      </w:r>
    </w:p>
    <w:p w14:paraId="7ACECE7A">
      <w:pPr>
        <w:spacing w:after="314" w:line="271" w:lineRule="auto"/>
        <w:ind w:right="1"/>
        <w:rPr>
          <w:rFonts w:hint="eastAsia"/>
        </w:rPr>
      </w:pPr>
      <w:r>
        <w:rPr>
          <w:rFonts w:hint="eastAsia"/>
        </w:rPr>
        <w:t>我确信，既然祢是公义和信实的，祢不能定它的罪；因此，我在祢面前因此夸耀。</w:t>
      </w:r>
    </w:p>
    <w:p w14:paraId="4BDE231D">
      <w:pPr>
        <w:spacing w:after="314" w:line="271" w:lineRule="auto"/>
        <w:ind w:right="1"/>
        <w:rPr>
          <w:rFonts w:hint="eastAsia"/>
        </w:rPr>
      </w:pPr>
      <w:r>
        <w:rPr>
          <w:rFonts w:hint="eastAsia"/>
        </w:rPr>
        <w:t>Our Saviour's prayer teaches me to implore the forgiveness of my trespasses.</w:t>
      </w:r>
    </w:p>
    <w:p w14:paraId="5E2B9954">
      <w:pPr>
        <w:spacing w:after="314" w:line="271" w:lineRule="auto"/>
        <w:ind w:right="1"/>
        <w:rPr>
          <w:rFonts w:hint="eastAsia"/>
        </w:rPr>
      </w:pPr>
      <w:r>
        <w:rPr>
          <w:rFonts w:hint="eastAsia"/>
        </w:rPr>
        <w:t>我们救主的祷告教导我恳求赦免我的过犯。</w:t>
      </w:r>
    </w:p>
    <w:p w14:paraId="697D05B9">
      <w:pPr>
        <w:spacing w:after="314" w:line="271" w:lineRule="auto"/>
        <w:ind w:right="1"/>
        <w:rPr>
          <w:rFonts w:hint="eastAsia"/>
        </w:rPr>
      </w:pPr>
      <w:r>
        <w:rPr>
          <w:rFonts w:hint="eastAsia"/>
        </w:rPr>
        <w:t>But in regard to this work, mercy is not necessary for the remission of sin, but rather justice for the reward of merit."</w:t>
      </w:r>
    </w:p>
    <w:p w14:paraId="3809CCC1">
      <w:pPr>
        <w:spacing w:after="314" w:line="271" w:lineRule="auto"/>
        <w:ind w:right="1"/>
        <w:rPr>
          <w:rFonts w:hint="eastAsia"/>
        </w:rPr>
      </w:pPr>
      <w:r>
        <w:rPr>
          <w:rFonts w:hint="eastAsia"/>
        </w:rPr>
        <w:t>但关于这件善工，赦罪的怜悯不是必需的，反而是为赏赐功德的公义是必需的。”</w:t>
      </w:r>
    </w:p>
    <w:p w14:paraId="698E5B21">
      <w:pPr>
        <w:spacing w:after="314" w:line="271" w:lineRule="auto"/>
        <w:ind w:right="1"/>
        <w:rPr>
          <w:rFonts w:hint="eastAsia"/>
        </w:rPr>
      </w:pPr>
    </w:p>
    <w:p w14:paraId="7487C622">
      <w:pPr>
        <w:spacing w:after="314" w:line="271" w:lineRule="auto"/>
        <w:ind w:right="1"/>
        <w:rPr>
          <w:rFonts w:hint="eastAsia"/>
        </w:rPr>
      </w:pPr>
      <w:r>
        <w:rPr>
          <w:rFonts w:hint="eastAsia"/>
        </w:rPr>
        <w:t>We are naturally led to such indecent, unchristian conclusions by the pride of the scholastic system!</w:t>
      </w:r>
    </w:p>
    <w:p w14:paraId="58EC2525">
      <w:pPr>
        <w:spacing w:after="314" w:line="271" w:lineRule="auto"/>
        <w:ind w:right="1"/>
        <w:rPr>
          <w:rFonts w:hint="eastAsia"/>
        </w:rPr>
      </w:pPr>
      <w:r>
        <w:rPr>
          <w:rFonts w:hint="eastAsia"/>
        </w:rPr>
        <w:t>我们被经院哲学的骄傲自然地引向了这种不体面、非基督教的结论！</w:t>
      </w:r>
    </w:p>
    <w:p w14:paraId="15BA0371">
      <w:pPr>
        <w:spacing w:after="314" w:line="271" w:lineRule="auto"/>
        <w:ind w:right="1"/>
        <w:rPr>
          <w:rFonts w:hint="eastAsia"/>
        </w:rPr>
      </w:pPr>
      <w:r>
        <w:rPr>
          <w:rFonts w:hint="eastAsia"/>
        </w:rPr>
        <w:t>This doctrine of the sinless</w:t>
      </w:r>
    </w:p>
    <w:p w14:paraId="2D34F6EB">
      <w:pPr>
        <w:spacing w:after="314" w:line="271" w:lineRule="auto"/>
        <w:ind w:right="1"/>
        <w:rPr>
          <w:rFonts w:hint="eastAsia"/>
        </w:rPr>
      </w:pPr>
      <w:r>
        <w:rPr>
          <w:rFonts w:hint="eastAsia"/>
        </w:rPr>
        <w:t>27 perfection of human works - finds no support in Scripture.</w:t>
      </w:r>
    </w:p>
    <w:p w14:paraId="68253304">
      <w:pPr>
        <w:spacing w:after="314" w:line="271" w:lineRule="auto"/>
        <w:ind w:right="1"/>
        <w:rPr>
          <w:rFonts w:hint="eastAsia"/>
        </w:rPr>
      </w:pPr>
      <w:r>
        <w:rPr>
          <w:rFonts w:hint="eastAsia"/>
        </w:rPr>
        <w:t>这种关于人类行为无罪完美的教义，在圣经中找不到任何支持。</w:t>
      </w:r>
    </w:p>
    <w:p w14:paraId="16457853">
      <w:pPr>
        <w:spacing w:after="314" w:line="271" w:lineRule="auto"/>
        <w:ind w:right="1"/>
        <w:rPr>
          <w:rFonts w:hint="eastAsia"/>
        </w:rPr>
      </w:pPr>
      <w:r>
        <w:rPr>
          <w:rFonts w:hint="eastAsia"/>
        </w:rPr>
        <w:t>It rests entirely on a few expressions of the Fathers, who are yet by no means agreed among themselves.</w:t>
      </w:r>
    </w:p>
    <w:p w14:paraId="049DC1DA">
      <w:pPr>
        <w:spacing w:after="314" w:line="271" w:lineRule="auto"/>
        <w:ind w:right="1"/>
        <w:rPr>
          <w:rFonts w:hint="eastAsia"/>
        </w:rPr>
      </w:pPr>
      <w:r>
        <w:rPr>
          <w:rFonts w:hint="eastAsia"/>
        </w:rPr>
        <w:t>它完全依赖于教父们的几句表达，而他们自己之间也远未达成一致。</w:t>
      </w:r>
    </w:p>
    <w:p w14:paraId="3668AB5C">
      <w:pPr>
        <w:spacing w:after="314" w:line="271" w:lineRule="auto"/>
        <w:ind w:right="1"/>
        <w:rPr>
          <w:rFonts w:hint="eastAsia"/>
        </w:rPr>
      </w:pPr>
      <w:r>
        <w:rPr>
          <w:rFonts w:hint="eastAsia"/>
        </w:rPr>
        <w:t>And if they were agreed, their authority is still only human.</w:t>
      </w:r>
    </w:p>
    <w:p w14:paraId="4642CBAB">
      <w:pPr>
        <w:spacing w:after="314" w:line="271" w:lineRule="auto"/>
        <w:ind w:right="1"/>
        <w:rPr>
          <w:rFonts w:hint="eastAsia"/>
        </w:rPr>
      </w:pPr>
      <w:r>
        <w:rPr>
          <w:rFonts w:hint="eastAsia"/>
        </w:rPr>
        <w:t>xxiv -</w:t>
      </w:r>
    </w:p>
    <w:p w14:paraId="3C4ACC11">
      <w:pPr>
        <w:spacing w:after="314" w:line="271" w:lineRule="auto"/>
        <w:ind w:right="1"/>
        <w:rPr>
          <w:rFonts w:hint="eastAsia"/>
        </w:rPr>
      </w:pPr>
      <w:r>
        <w:rPr>
          <w:rFonts w:hint="eastAsia"/>
        </w:rPr>
        <w:t>即使他们达成一致，他们的权威也仍然只是人的权威。xxiv -</w:t>
      </w:r>
    </w:p>
    <w:p w14:paraId="6821D771">
      <w:pPr>
        <w:spacing w:after="314" w:line="271" w:lineRule="auto"/>
        <w:ind w:right="1"/>
        <w:rPr>
          <w:rFonts w:hint="eastAsia"/>
        </w:rPr>
      </w:pPr>
    </w:p>
    <w:p w14:paraId="7A47521F">
      <w:pPr>
        <w:spacing w:after="314" w:line="271" w:lineRule="auto"/>
        <w:ind w:right="1"/>
        <w:rPr>
          <w:rFonts w:hint="eastAsia"/>
        </w:rPr>
      </w:pPr>
      <w:r>
        <w:rPr>
          <w:rFonts w:hint="eastAsia"/>
        </w:rPr>
        <w:t>We are directed to prove ALL THINGS, and to hold fast that which is good. 1Thes 5.21</w:t>
      </w:r>
    </w:p>
    <w:p w14:paraId="6C5BC38A">
      <w:pPr>
        <w:spacing w:after="314" w:line="271" w:lineRule="auto"/>
        <w:ind w:right="1"/>
        <w:rPr>
          <w:rFonts w:hint="eastAsia"/>
        </w:rPr>
      </w:pPr>
      <w:r>
        <w:rPr>
          <w:rFonts w:hint="eastAsia"/>
        </w:rPr>
        <w:t>我们被指示要“凡事察验，善美的要持守。”（帖撒罗尼迦前书 5:21）</w:t>
      </w:r>
    </w:p>
    <w:p w14:paraId="0B32A543">
      <w:pPr>
        <w:spacing w:after="314" w:line="271" w:lineRule="auto"/>
        <w:ind w:right="1"/>
        <w:rPr>
          <w:rFonts w:hint="eastAsia"/>
        </w:rPr>
      </w:pPr>
      <w:r>
        <w:rPr>
          <w:rFonts w:hint="eastAsia"/>
        </w:rPr>
        <w:t>ALL doctrines, then, are to be proved by the sacred Scriptures.</w:t>
      </w:r>
    </w:p>
    <w:p w14:paraId="2FA64C53">
      <w:pPr>
        <w:spacing w:after="314" w:line="271" w:lineRule="auto"/>
        <w:ind w:right="1"/>
        <w:rPr>
          <w:rFonts w:hint="eastAsia"/>
        </w:rPr>
      </w:pPr>
      <w:r>
        <w:rPr>
          <w:rFonts w:hint="eastAsia"/>
        </w:rPr>
        <w:t>那么，所有的教义，都要由神圣的圣经来证明。</w:t>
      </w:r>
    </w:p>
    <w:p w14:paraId="548F8E14">
      <w:pPr>
        <w:spacing w:after="314" w:line="271" w:lineRule="auto"/>
        <w:ind w:right="1"/>
        <w:rPr>
          <w:rFonts w:hint="eastAsia"/>
        </w:rPr>
      </w:pPr>
      <w:r>
        <w:rPr>
          <w:rFonts w:hint="eastAsia"/>
        </w:rPr>
        <w:t>There is no exception here in favour of Augustine, Jerome, Origen, nor even of an antichristian Pope.</w:t>
      </w:r>
    </w:p>
    <w:p w14:paraId="099A5C87">
      <w:pPr>
        <w:spacing w:after="314" w:line="271" w:lineRule="auto"/>
        <w:ind w:right="1"/>
        <w:rPr>
          <w:rFonts w:hint="eastAsia"/>
        </w:rPr>
      </w:pPr>
      <w:r>
        <w:rPr>
          <w:rFonts w:hint="eastAsia"/>
        </w:rPr>
        <w:t>这里没有例外，不管是奥古斯丁、耶柔米、俄利根，甚至是一个敌基督的教皇。</w:t>
      </w:r>
    </w:p>
    <w:p w14:paraId="5FD26432">
      <w:pPr>
        <w:spacing w:after="314" w:line="271" w:lineRule="auto"/>
        <w:ind w:right="1"/>
        <w:rPr>
          <w:rFonts w:hint="eastAsia"/>
        </w:rPr>
      </w:pPr>
      <w:r>
        <w:rPr>
          <w:rFonts w:hint="eastAsia"/>
        </w:rPr>
        <w:t>Augustine, however, is entirely on my side of the question....</w:t>
      </w:r>
    </w:p>
    <w:p w14:paraId="3EDE1A0E">
      <w:pPr>
        <w:spacing w:after="314" w:line="271" w:lineRule="auto"/>
        <w:ind w:right="1"/>
        <w:rPr>
          <w:rFonts w:hint="eastAsia"/>
        </w:rPr>
      </w:pPr>
      <w:r>
        <w:rPr>
          <w:rFonts w:hint="eastAsia"/>
        </w:rPr>
        <w:t>然而，奥古斯丁完全站在我这边……</w:t>
      </w:r>
    </w:p>
    <w:p w14:paraId="21CE7EE5">
      <w:pPr>
        <w:spacing w:after="314" w:line="271" w:lineRule="auto"/>
        <w:ind w:right="1"/>
        <w:rPr>
          <w:rFonts w:hint="eastAsia"/>
        </w:rPr>
      </w:pPr>
      <w:r>
        <w:rPr>
          <w:rFonts w:hint="eastAsia"/>
        </w:rPr>
        <w:t>Such are my reasons for choosing to call that SIN to which you apply the softer terms defect and imperfection.</w:t>
      </w:r>
    </w:p>
    <w:p w14:paraId="08E578B5">
      <w:pPr>
        <w:spacing w:after="314" w:line="271" w:lineRule="auto"/>
        <w:ind w:right="1"/>
        <w:rPr>
          <w:rFonts w:hint="eastAsia"/>
        </w:rPr>
      </w:pPr>
      <w:r>
        <w:rPr>
          <w:rFonts w:hint="eastAsia"/>
        </w:rPr>
        <w:t>这些就是我选择称之为“罪”的理由，而你却用较温和的词语“缺陷”和“不完美”来形容它。</w:t>
      </w:r>
    </w:p>
    <w:p w14:paraId="52FB37F4">
      <w:pPr>
        <w:spacing w:after="314" w:line="271" w:lineRule="auto"/>
        <w:ind w:right="1"/>
        <w:rPr>
          <w:rFonts w:hint="eastAsia"/>
        </w:rPr>
      </w:pPr>
      <w:r>
        <w:rPr>
          <w:rFonts w:hint="eastAsia"/>
        </w:rPr>
        <w:t>But further, I may well interrogate all those who use the language of Latomus, as to whether they do not resemble the Stoics in their abstract definition of a wise man, or Quintilian in his definition of a perfect orator — that is, whether they do not speak of an imaginary character who never was, nor will ever be.</w:t>
      </w:r>
    </w:p>
    <w:p w14:paraId="46AABD60">
      <w:pPr>
        <w:spacing w:after="314" w:line="271" w:lineRule="auto"/>
        <w:ind w:right="1"/>
        <w:rPr>
          <w:rFonts w:hint="eastAsia"/>
        </w:rPr>
      </w:pPr>
      <w:r>
        <w:rPr>
          <w:rFonts w:hint="eastAsia"/>
        </w:rPr>
        <w:t>此外，我大可以质问所有使用拉托穆语言的人，他们是否不像斯多葛派对智者的抽象定义，或像昆体良对完美演说家的定义——也就是说，他们是否在谈论一个从未存在，也永远不会存在的虚构人物。</w:t>
      </w:r>
    </w:p>
    <w:p w14:paraId="39FB31FE">
      <w:pPr>
        <w:spacing w:after="314" w:line="271" w:lineRule="auto"/>
        <w:ind w:right="1"/>
        <w:rPr>
          <w:rFonts w:hint="eastAsia"/>
        </w:rPr>
      </w:pPr>
      <w:r>
        <w:rPr>
          <w:rFonts w:hint="eastAsia"/>
        </w:rPr>
        <w:t>I challenge them to produce a man who would dare to speak of his own work, and say it is without sin.</w:t>
      </w:r>
    </w:p>
    <w:p w14:paraId="39EBA83E">
      <w:pPr>
        <w:spacing w:after="314" w:line="271" w:lineRule="auto"/>
        <w:ind w:right="1"/>
        <w:rPr>
          <w:rFonts w:hint="eastAsia"/>
        </w:rPr>
      </w:pPr>
      <w:r>
        <w:rPr>
          <w:rFonts w:hint="eastAsia"/>
        </w:rPr>
        <w:t>我挑战他们，让他们找出一个敢于谈论自己的工作，并说它没有罪的人来。</w:t>
      </w:r>
    </w:p>
    <w:p w14:paraId="32C0B6C9">
      <w:pPr>
        <w:spacing w:after="314" w:line="271" w:lineRule="auto"/>
        <w:ind w:right="1"/>
        <w:rPr>
          <w:rFonts w:hint="eastAsia"/>
        </w:rPr>
      </w:pPr>
      <w:r>
        <w:rPr>
          <w:rFonts w:hint="eastAsia"/>
        </w:rPr>
        <w:t>Your way of speaking leads to the most pernicious views of the nature of sin.</w:t>
      </w:r>
    </w:p>
    <w:p w14:paraId="297857B0">
      <w:pPr>
        <w:spacing w:after="314" w:line="271" w:lineRule="auto"/>
        <w:ind w:right="1"/>
        <w:rPr>
          <w:rFonts w:hint="eastAsia"/>
        </w:rPr>
      </w:pPr>
      <w:r>
        <w:rPr>
          <w:rFonts w:hint="eastAsia"/>
        </w:rPr>
        <w:t>你们的说话方式导致了对罪的本质最有害的看法。</w:t>
      </w:r>
    </w:p>
    <w:p w14:paraId="391A0D43">
      <w:pPr>
        <w:spacing w:after="314" w:line="271" w:lineRule="auto"/>
        <w:ind w:right="1"/>
        <w:rPr>
          <w:rFonts w:hint="eastAsia"/>
        </w:rPr>
      </w:pPr>
      <w:r>
        <w:rPr>
          <w:rFonts w:hint="eastAsia"/>
        </w:rPr>
        <w:t>You attribute to mere human powers, that which is to be ascribed to divine grace alone.</w:t>
      </w:r>
    </w:p>
    <w:p w14:paraId="3E86D1AE">
      <w:pPr>
        <w:spacing w:after="314" w:line="271" w:lineRule="auto"/>
        <w:ind w:right="1"/>
        <w:rPr>
          <w:rFonts w:hint="eastAsia"/>
        </w:rPr>
      </w:pPr>
      <w:r>
        <w:rPr>
          <w:rFonts w:hint="eastAsia"/>
        </w:rPr>
        <w:t>你们将那只应归于神圣恩典的，归于了纯粹的人类能力。</w:t>
      </w:r>
    </w:p>
    <w:p w14:paraId="33D713A3">
      <w:pPr>
        <w:spacing w:after="314" w:line="271" w:lineRule="auto"/>
        <w:ind w:right="1"/>
        <w:rPr>
          <w:rFonts w:hint="eastAsia"/>
        </w:rPr>
      </w:pPr>
      <w:r>
        <w:rPr>
          <w:rFonts w:hint="eastAsia"/>
        </w:rPr>
        <w:t>You make men presumptuous and secure in their vices.</w:t>
      </w:r>
    </w:p>
    <w:p w14:paraId="003FF57D">
      <w:pPr>
        <w:spacing w:after="314" w:line="271" w:lineRule="auto"/>
        <w:ind w:right="1"/>
        <w:rPr>
          <w:rFonts w:hint="eastAsia"/>
        </w:rPr>
      </w:pPr>
      <w:r>
        <w:rPr>
          <w:rFonts w:hint="eastAsia"/>
        </w:rPr>
        <w:t>你们使人在他们的恶习中变得骄傲自大和安然无惧。</w:t>
      </w:r>
    </w:p>
    <w:p w14:paraId="35C071D3">
      <w:pPr>
        <w:spacing w:after="314" w:line="271" w:lineRule="auto"/>
        <w:ind w:right="1"/>
        <w:rPr>
          <w:rFonts w:hint="eastAsia"/>
        </w:rPr>
      </w:pPr>
      <w:r>
        <w:rPr>
          <w:rFonts w:hint="eastAsia"/>
        </w:rPr>
        <w:t>You depreciate the knowledge of the mystery of Christ, and by consequence, you depreciate the spirit of thankfulness and love to God.</w:t>
      </w:r>
    </w:p>
    <w:p w14:paraId="7A8F18E7">
      <w:pPr>
        <w:spacing w:after="314" w:line="271" w:lineRule="auto"/>
        <w:ind w:right="1"/>
        <w:rPr>
          <w:rFonts w:hint="eastAsia"/>
        </w:rPr>
      </w:pPr>
      <w:r>
        <w:rPr>
          <w:rFonts w:hint="eastAsia"/>
        </w:rPr>
        <w:t>你们贬低了对基督奥秘的认识，结果，你们也贬低了对神的感恩和爱慕之情。</w:t>
      </w:r>
    </w:p>
    <w:p w14:paraId="29DDCD6C">
      <w:pPr>
        <w:spacing w:after="314" w:line="271" w:lineRule="auto"/>
        <w:ind w:right="1"/>
        <w:rPr>
          <w:rFonts w:hint="eastAsia"/>
        </w:rPr>
      </w:pPr>
      <w:r>
        <w:rPr>
          <w:rFonts w:hint="eastAsia"/>
        </w:rPr>
        <w:t>There is a prodigious effusion of grace expended in the conversion of sinners.</w:t>
      </w:r>
    </w:p>
    <w:p w14:paraId="5F85D733">
      <w:pPr>
        <w:spacing w:after="314" w:line="271" w:lineRule="auto"/>
        <w:ind w:right="1"/>
        <w:rPr>
          <w:rFonts w:hint="eastAsia"/>
        </w:rPr>
      </w:pPr>
      <w:r>
        <w:rPr>
          <w:rFonts w:hint="eastAsia"/>
        </w:rPr>
        <w:t>在罪人归正的过程中，有大量的恩典倾注而出。</w:t>
      </w:r>
    </w:p>
    <w:p w14:paraId="2DA330A9">
      <w:pPr>
        <w:spacing w:after="314" w:line="271" w:lineRule="auto"/>
        <w:ind w:right="1"/>
        <w:rPr>
          <w:rFonts w:hint="eastAsia"/>
        </w:rPr>
      </w:pPr>
      <w:r>
        <w:rPr>
          <w:rFonts w:hint="eastAsia"/>
        </w:rPr>
        <w:t>You lose sight of this; you make nature innocent, and you so darken or pervert the Scripture, that the sense of it is almost lost in the Christian world.'</w:t>
      </w:r>
    </w:p>
    <w:p w14:paraId="3B6CB6C0">
      <w:pPr>
        <w:spacing w:after="314" w:line="271" w:lineRule="auto"/>
        <w:ind w:right="1"/>
        <w:rPr>
          <w:rFonts w:hint="eastAsia"/>
        </w:rPr>
      </w:pPr>
      <w:r>
        <w:rPr>
          <w:rFonts w:hint="eastAsia"/>
        </w:rPr>
        <w:t>你们忽略了这一点；你们使本性变得无辜，你们如此地蒙蔽或曲解圣经，以至于它的意义在基督教世界里几乎丧失了。”</w:t>
      </w:r>
    </w:p>
    <w:p w14:paraId="44C37E09">
      <w:pPr>
        <w:spacing w:after="314" w:line="271" w:lineRule="auto"/>
        <w:ind w:right="1"/>
        <w:rPr>
          <w:rFonts w:hint="eastAsia"/>
        </w:rPr>
      </w:pPr>
    </w:p>
    <w:p w14:paraId="3DDD965A">
      <w:pPr>
        <w:spacing w:after="314" w:line="271" w:lineRule="auto"/>
        <w:ind w:right="1"/>
        <w:rPr>
          <w:rFonts w:hint="eastAsia"/>
        </w:rPr>
      </w:pPr>
      <w:r>
        <w:rPr>
          <w:rFonts w:hint="eastAsia"/>
        </w:rPr>
        <w:t>I make no apology for these instructive extracts.</w:t>
      </w:r>
    </w:p>
    <w:p w14:paraId="788F35A6">
      <w:pPr>
        <w:spacing w:after="314" w:line="271" w:lineRule="auto"/>
        <w:ind w:right="1"/>
        <w:rPr>
          <w:rFonts w:hint="eastAsia"/>
        </w:rPr>
      </w:pPr>
      <w:r>
        <w:rPr>
          <w:rFonts w:hint="eastAsia"/>
        </w:rPr>
        <w:t>对于这些富有教益的摘录，我不作任何道歉。</w:t>
      </w:r>
    </w:p>
    <w:p w14:paraId="6231D256">
      <w:pPr>
        <w:spacing w:after="314" w:line="271" w:lineRule="auto"/>
        <w:ind w:right="1"/>
        <w:rPr>
          <w:rFonts w:hint="eastAsia"/>
        </w:rPr>
      </w:pPr>
    </w:p>
    <w:p w14:paraId="2B1DEB8C">
      <w:pPr>
        <w:spacing w:after="314" w:line="271" w:lineRule="auto"/>
        <w:ind w:right="1"/>
        <w:rPr>
          <w:rFonts w:hint="eastAsia"/>
        </w:rPr>
      </w:pPr>
      <w:r>
        <w:rPr>
          <w:rFonts w:hint="eastAsia"/>
        </w:rPr>
        <w:t>'The matter of this controversy must always be looked at as of last importance (if anything is to be called important), in which the glory of God, the necessity of the grace of Jesus Christ, the exercises of real humility, and the comfort of afflicted consciences, are more eminently concerned.'</w:t>
      </w:r>
    </w:p>
    <w:p w14:paraId="75529688">
      <w:pPr>
        <w:spacing w:after="314" w:line="271" w:lineRule="auto"/>
        <w:ind w:right="1"/>
        <w:rPr>
          <w:rFonts w:hint="eastAsia"/>
        </w:rPr>
      </w:pPr>
      <w:r>
        <w:rPr>
          <w:rFonts w:hint="eastAsia"/>
        </w:rPr>
        <w:t>xxv</w:t>
      </w:r>
    </w:p>
    <w:p w14:paraId="6F9EF4CD">
      <w:pPr>
        <w:spacing w:after="314" w:line="271" w:lineRule="auto"/>
        <w:ind w:right="1"/>
        <w:rPr>
          <w:rFonts w:hint="eastAsia"/>
        </w:rPr>
      </w:pPr>
      <w:r>
        <w:rPr>
          <w:rFonts w:hint="eastAsia"/>
        </w:rPr>
        <w:t>“这场争论的实质，必须始终被视为至关重要之事（如果有什么事可称为重要的话），因为其中更显著地关系到神的荣耀、耶稣基督恩典的必要性、真实谦卑的操练，以及受苦良心的安慰。”xxv</w:t>
      </w:r>
    </w:p>
    <w:p w14:paraId="0A615402">
      <w:pPr>
        <w:spacing w:after="314" w:line="271" w:lineRule="auto"/>
        <w:ind w:right="1"/>
        <w:rPr>
          <w:rFonts w:hint="eastAsia"/>
        </w:rPr>
      </w:pPr>
    </w:p>
    <w:p w14:paraId="6DC14F5F">
      <w:pPr>
        <w:spacing w:after="314" w:line="271" w:lineRule="auto"/>
        <w:ind w:right="1"/>
        <w:rPr>
          <w:rFonts w:hint="eastAsia"/>
        </w:rPr>
      </w:pPr>
      <w:r>
        <w:rPr>
          <w:rFonts w:hint="eastAsia"/>
        </w:rPr>
        <w:t>'Luther concludes his book with observing, that he is accused of treating Thomas Aquinas, Alexander, and others, in an injurious and ungrateful manner.</w:t>
      </w:r>
    </w:p>
    <w:p w14:paraId="55305398">
      <w:pPr>
        <w:spacing w:after="314" w:line="271" w:lineRule="auto"/>
        <w:ind w:right="1"/>
        <w:rPr>
          <w:rFonts w:hint="eastAsia"/>
        </w:rPr>
      </w:pPr>
      <w:r>
        <w:rPr>
          <w:rFonts w:hint="eastAsia"/>
        </w:rPr>
        <w:t>“路德在他的书结尾时观察到，他被指控以伤害和忘恩的方式对待托马斯·阿奎那、亚历山大和其他人。</w:t>
      </w:r>
    </w:p>
    <w:p w14:paraId="600C9AC6">
      <w:pPr>
        <w:spacing w:after="314" w:line="271" w:lineRule="auto"/>
        <w:ind w:right="1"/>
        <w:rPr>
          <w:rFonts w:hint="eastAsia"/>
        </w:rPr>
      </w:pPr>
      <w:r>
        <w:rPr>
          <w:rFonts w:hint="eastAsia"/>
        </w:rPr>
        <w:t>He defends himself by saying that those authors had done much harm to his own mind; and he advises young students of divinity to avoid the scholastic theology and philosophy as the ruin of their souls.</w:t>
      </w:r>
    </w:p>
    <w:p w14:paraId="5BEE00F0">
      <w:pPr>
        <w:spacing w:after="314" w:line="271" w:lineRule="auto"/>
        <w:ind w:right="1"/>
        <w:rPr>
          <w:rFonts w:hint="eastAsia"/>
        </w:rPr>
      </w:pPr>
      <w:r>
        <w:rPr>
          <w:rFonts w:hint="eastAsia"/>
        </w:rPr>
        <w:t>他为自己辩护说，那些作者曾对他的心灵造成了很大的伤害；他建议年轻的神学生们避开经院神学和哲学，因为它们会败坏他们的灵魂。</w:t>
      </w:r>
    </w:p>
    <w:p w14:paraId="481B5926">
      <w:pPr>
        <w:spacing w:after="314" w:line="271" w:lineRule="auto"/>
        <w:ind w:right="1"/>
        <w:rPr>
          <w:rFonts w:hint="eastAsia"/>
        </w:rPr>
      </w:pPr>
      <w:r>
        <w:rPr>
          <w:rFonts w:hint="eastAsia"/>
        </w:rPr>
        <w:t>He expresses great doubts whether Thomas Aquinas was even a good man: he has a better opinion of Bonaventura.</w:t>
      </w:r>
    </w:p>
    <w:p w14:paraId="3489F4F3">
      <w:pPr>
        <w:spacing w:after="314" w:line="271" w:lineRule="auto"/>
        <w:ind w:right="1"/>
        <w:rPr>
          <w:rFonts w:hint="eastAsia"/>
        </w:rPr>
      </w:pPr>
      <w:r>
        <w:rPr>
          <w:rFonts w:hint="eastAsia"/>
        </w:rPr>
        <w:t>他对托马斯·阿奎那是否是一个好人都表示了极大的怀疑：他对博纳文图拉的评价更高。</w:t>
      </w:r>
    </w:p>
    <w:p w14:paraId="2C64F724">
      <w:pPr>
        <w:spacing w:after="314" w:line="271" w:lineRule="auto"/>
        <w:ind w:right="1"/>
        <w:rPr>
          <w:rFonts w:hint="eastAsia"/>
        </w:rPr>
      </w:pPr>
      <w:r>
        <w:rPr>
          <w:rFonts w:hint="eastAsia"/>
        </w:rPr>
        <w:t>Thomas Aquinas, he says, held many heretical opinions, and is the grand cause of the prevalence of the doctrines of Aristotle, that destroyer of sound doctrine.</w:t>
      </w:r>
    </w:p>
    <w:p w14:paraId="4B3FFE1E">
      <w:pPr>
        <w:spacing w:after="314" w:line="271" w:lineRule="auto"/>
        <w:ind w:right="1"/>
        <w:rPr>
          <w:rFonts w:hint="eastAsia"/>
        </w:rPr>
      </w:pPr>
      <w:r>
        <w:rPr>
          <w:rFonts w:hint="eastAsia"/>
        </w:rPr>
        <w:t>他说，托马斯·阿奎那持有许多异端观点，并且是亚里士多德学说流行的主要原因，而亚里士多德是纯正教义的摧毁者。</w:t>
      </w:r>
    </w:p>
    <w:p w14:paraId="56CC030E">
      <w:pPr>
        <w:spacing w:after="314" w:line="271" w:lineRule="auto"/>
        <w:ind w:right="1"/>
        <w:rPr>
          <w:rFonts w:hint="eastAsia"/>
        </w:rPr>
      </w:pPr>
      <w:r>
        <w:rPr>
          <w:rFonts w:hint="eastAsia"/>
        </w:rPr>
        <w:t>What is it to me, if the Bishop of Rome has canonized him in his bulls?'</w:t>
      </w:r>
    </w:p>
    <w:p w14:paraId="011F3FEA">
      <w:pPr>
        <w:spacing w:after="314" w:line="271" w:lineRule="auto"/>
        <w:ind w:right="1"/>
        <w:rPr>
          <w:rFonts w:hint="eastAsia"/>
        </w:rPr>
      </w:pPr>
      <w:r>
        <w:rPr>
          <w:rFonts w:hint="eastAsia"/>
        </w:rPr>
        <w:t>如果罗马主教在他的教谕中将他封为圣徒，那与我何干？”</w:t>
      </w:r>
    </w:p>
    <w:p w14:paraId="23E06FF1">
      <w:pPr>
        <w:spacing w:after="314" w:line="271" w:lineRule="auto"/>
        <w:ind w:right="1"/>
        <w:rPr>
          <w:rFonts w:hint="eastAsia"/>
        </w:rPr>
      </w:pPr>
    </w:p>
    <w:p w14:paraId="2E716F6D">
      <w:pPr>
        <w:spacing w:after="314" w:line="271" w:lineRule="auto"/>
        <w:ind w:right="1"/>
        <w:rPr>
          <w:rFonts w:hint="eastAsia"/>
        </w:rPr>
      </w:pPr>
      <w:r>
        <w:rPr>
          <w:rFonts w:hint="eastAsia"/>
        </w:rPr>
        <w:t>Valuable as this work is, however, it will allow no comparison with the truly Herculean and apostolic labour, in which he was interrupted by performing it.</w:t>
      </w:r>
    </w:p>
    <w:p w14:paraId="068DB6CC">
      <w:pPr>
        <w:spacing w:after="314" w:line="271" w:lineRule="auto"/>
        <w:ind w:right="1"/>
        <w:rPr>
          <w:rFonts w:hint="eastAsia"/>
        </w:rPr>
      </w:pPr>
      <w:r>
        <w:rPr>
          <w:rFonts w:hint="eastAsia"/>
        </w:rPr>
        <w:t>然而，这部著作虽然珍贵，却无法与他因完成此书而中断的那真正艰巨的、使徒般的工作相比。</w:t>
      </w:r>
    </w:p>
    <w:p w14:paraId="476CB10A">
      <w:pPr>
        <w:spacing w:after="314" w:line="271" w:lineRule="auto"/>
        <w:ind w:right="1"/>
        <w:rPr>
          <w:rFonts w:hint="eastAsia"/>
        </w:rPr>
      </w:pPr>
      <w:r>
        <w:rPr>
          <w:rFonts w:hint="eastAsia"/>
        </w:rPr>
        <w:t>He says,</w:t>
      </w:r>
    </w:p>
    <w:p w14:paraId="72FC1793">
      <w:pPr>
        <w:spacing w:after="314" w:line="271" w:lineRule="auto"/>
        <w:ind w:right="1"/>
        <w:rPr>
          <w:rFonts w:hint="eastAsia"/>
        </w:rPr>
      </w:pPr>
      <w:r>
        <w:rPr>
          <w:rFonts w:hint="eastAsia"/>
        </w:rPr>
        <w:t>他说，</w:t>
      </w:r>
    </w:p>
    <w:p w14:paraId="1F017235">
      <w:pPr>
        <w:spacing w:after="314" w:line="271" w:lineRule="auto"/>
        <w:ind w:right="1"/>
        <w:rPr>
          <w:rFonts w:hint="eastAsia"/>
        </w:rPr>
      </w:pPr>
      <w:r>
        <w:rPr>
          <w:rFonts w:hint="eastAsia"/>
        </w:rPr>
        <w:t>'You can scarcely believe with how much reluctance it is that I have allowed my attention to be diverted from the quiet study of the Scriptures in this Patmos, by reading the sophistical quibbles of Latomus.' And again:</w:t>
      </w:r>
    </w:p>
    <w:p w14:paraId="1AC15615">
      <w:pPr>
        <w:spacing w:after="314" w:line="271" w:lineRule="auto"/>
        <w:ind w:right="1"/>
        <w:rPr>
          <w:rFonts w:hint="eastAsia"/>
        </w:rPr>
      </w:pPr>
      <w:r>
        <w:rPr>
          <w:rFonts w:hint="eastAsia"/>
        </w:rPr>
        <w:t>“你几乎无法相信，我是多么不情愿地让我的注意力从在这个拔摩岛上安静地研读圣经，转移到阅读拉托穆斯那诡辩的遁词上。”他又说：</w:t>
      </w:r>
    </w:p>
    <w:p w14:paraId="7FC6026E">
      <w:pPr>
        <w:spacing w:after="314" w:line="271" w:lineRule="auto"/>
        <w:ind w:right="1"/>
        <w:rPr>
          <w:rFonts w:hint="eastAsia"/>
        </w:rPr>
      </w:pPr>
    </w:p>
    <w:p w14:paraId="50E37689">
      <w:pPr>
        <w:spacing w:after="314" w:line="271" w:lineRule="auto"/>
        <w:ind w:right="1"/>
        <w:rPr>
          <w:rFonts w:hint="eastAsia"/>
        </w:rPr>
      </w:pPr>
      <w:r>
        <w:rPr>
          <w:rFonts w:hint="eastAsia"/>
        </w:rPr>
        <w:t>'I really grudge the time spent in reading and answering this worthless publication, particularly as I was EMPLOYED IN TRANSLATING the Epistles and Gospels into our own language.'</w:t>
      </w:r>
    </w:p>
    <w:p w14:paraId="2CDD3AAB">
      <w:pPr>
        <w:spacing w:after="314" w:line="271" w:lineRule="auto"/>
        <w:ind w:right="1"/>
        <w:rPr>
          <w:rFonts w:hint="eastAsia"/>
        </w:rPr>
      </w:pPr>
      <w:r>
        <w:rPr>
          <w:rFonts w:hint="eastAsia"/>
        </w:rPr>
        <w:t>“我实在吝惜花在阅读和回答这本毫无价值的出版物上的时间，特别是我当时正忙于将书信和福音书翻译成我们自己的语言。”</w:t>
      </w:r>
    </w:p>
    <w:p w14:paraId="32BFED25">
      <w:pPr>
        <w:spacing w:after="314" w:line="271" w:lineRule="auto"/>
        <w:ind w:right="1"/>
        <w:rPr>
          <w:rFonts w:hint="eastAsia"/>
        </w:rPr>
      </w:pPr>
    </w:p>
    <w:p w14:paraId="49B4A5D2">
      <w:pPr>
        <w:spacing w:after="314" w:line="271" w:lineRule="auto"/>
        <w:ind w:right="1"/>
        <w:rPr>
          <w:rFonts w:hint="eastAsia"/>
        </w:rPr>
      </w:pPr>
      <w:r>
        <w:rPr>
          <w:rFonts w:hint="eastAsia"/>
        </w:rPr>
        <w:t>We who sit at ease, and when we have leisure or inclination to read a chapter in the Bible, have nothing to do but take down our Bible and open it to where we please, are apt to forget the labour which it cost to furnish us with that Bible in our native language; and to forget the perils by which we were redeemed into the liberty of reading it with our own eyes, and handling it with our own hands.</w:t>
      </w:r>
    </w:p>
    <w:p w14:paraId="5B838C83">
      <w:pPr>
        <w:spacing w:after="314" w:line="271" w:lineRule="auto"/>
        <w:ind w:right="1"/>
        <w:rPr>
          <w:rFonts w:hint="eastAsia"/>
        </w:rPr>
      </w:pPr>
      <w:r>
        <w:rPr>
          <w:rFonts w:hint="eastAsia"/>
        </w:rPr>
        <w:t>我们这些安逸地坐着的人，当有闲暇或兴致读一章圣经时，只需拿下我们的圣经，随意翻到一页，却容易忘记，为我们提供这本母语圣经所付出的劳苦；也容易忘记，我们是经过怎样的危险才被赎回，得以用自己的眼睛阅读，用自己的手触摸它的自由。</w:t>
      </w:r>
    </w:p>
    <w:p w14:paraId="13C70736">
      <w:pPr>
        <w:spacing w:after="314" w:line="271" w:lineRule="auto"/>
        <w:ind w:right="1"/>
        <w:rPr>
          <w:rFonts w:hint="eastAsia"/>
        </w:rPr>
      </w:pPr>
      <w:r>
        <w:rPr>
          <w:rFonts w:hint="eastAsia"/>
        </w:rPr>
        <w:t>We especially, who have fallen upon times in which, through the manifest counsel and act of God, out of the supposed three hundred languages and dialects of the earth, versions of the Scriptures are now circulating throughout the whole of the known world in more than one hundred and forty of them — and to whom it is a rare thing to meet an individual who even has it in his heart, much less on his tongue, to put any limits to the circulation of the sacred volume — are illprepared by our own feelings and experience, to estimate the boon of a Bible that now, for the first time, is edited in the vernacular tongue. xxvi -</w:t>
      </w:r>
    </w:p>
    <w:p w14:paraId="3C1858D6">
      <w:pPr>
        <w:spacing w:after="314" w:line="271" w:lineRule="auto"/>
        <w:ind w:right="1"/>
        <w:rPr>
          <w:rFonts w:hint="eastAsia"/>
        </w:rPr>
      </w:pPr>
      <w:r>
        <w:rPr>
          <w:rFonts w:hint="eastAsia"/>
        </w:rPr>
        <w:t>特别是我们，生于这样的时代，藉着神明确的谋略和作为，在地球上据说有三百种语言和方言中，圣经的译本如今已在超过一百四十种语言中，流通于整个已知世界——对我们来说，遇到一个心里，更不用说口头上，想对圣经的流通施加任何限制的人，都是一件稀罕事——我们凭着自己的感觉和经验，是很难估量一本首次以母语出版的圣经所带来的恩惠的。xxvi -</w:t>
      </w:r>
    </w:p>
    <w:p w14:paraId="3D209BC9">
      <w:pPr>
        <w:spacing w:after="314" w:line="271" w:lineRule="auto"/>
        <w:ind w:right="1"/>
        <w:rPr>
          <w:rFonts w:hint="eastAsia"/>
        </w:rPr>
      </w:pPr>
    </w:p>
    <w:p w14:paraId="15F9C0A2">
      <w:pPr>
        <w:spacing w:after="314" w:line="271" w:lineRule="auto"/>
        <w:ind w:right="1"/>
        <w:rPr>
          <w:rFonts w:hint="eastAsia"/>
        </w:rPr>
      </w:pPr>
      <w:r>
        <w:rPr>
          <w:rFonts w:hint="eastAsia"/>
        </w:rPr>
        <w:t>But Luther had to fight not only for the right to read, but to labour, that they might have something on which to exercise that right.</w:t>
      </w:r>
    </w:p>
    <w:p w14:paraId="5ABB00B8">
      <w:pPr>
        <w:spacing w:after="314" w:line="271" w:lineRule="auto"/>
        <w:ind w:right="1"/>
        <w:rPr>
          <w:rFonts w:hint="eastAsia"/>
        </w:rPr>
      </w:pPr>
      <w:r>
        <w:rPr>
          <w:rFonts w:hint="eastAsia"/>
        </w:rPr>
        <w:t>但路德不仅要为阅读的权利而战，还要为劳苦而战，好让他们有东西可以行使这项权利。</w:t>
      </w:r>
    </w:p>
    <w:p w14:paraId="65FD37B9">
      <w:pPr>
        <w:spacing w:after="314" w:line="271" w:lineRule="auto"/>
        <w:ind w:right="1"/>
        <w:rPr>
          <w:rFonts w:hint="eastAsia"/>
        </w:rPr>
      </w:pPr>
    </w:p>
    <w:p w14:paraId="0C9B96D4">
      <w:pPr>
        <w:spacing w:after="314" w:line="271" w:lineRule="auto"/>
        <w:ind w:right="1"/>
        <w:rPr>
          <w:rFonts w:hint="eastAsia"/>
        </w:rPr>
      </w:pPr>
      <w:r>
        <w:rPr>
          <w:rFonts w:hint="eastAsia"/>
        </w:rPr>
        <w:t>'Luther easily foresaw the important consequences which must flow from a fair translation of the Bible in the German language.</w:t>
      </w:r>
    </w:p>
    <w:p w14:paraId="3FFC9113">
      <w:pPr>
        <w:spacing w:after="314" w:line="271" w:lineRule="auto"/>
        <w:ind w:right="1"/>
        <w:rPr>
          <w:rFonts w:hint="eastAsia"/>
        </w:rPr>
      </w:pPr>
      <w:r>
        <w:rPr>
          <w:rFonts w:hint="eastAsia"/>
        </w:rPr>
        <w:t>“路德轻易地预见到，一份公正的德语圣经译本必将带来重要的后果。</w:t>
      </w:r>
    </w:p>
    <w:p w14:paraId="394F6271">
      <w:pPr>
        <w:spacing w:after="314" w:line="271" w:lineRule="auto"/>
        <w:ind w:right="1"/>
        <w:rPr>
          <w:rFonts w:hint="eastAsia"/>
        </w:rPr>
      </w:pPr>
      <w:r>
        <w:rPr>
          <w:rFonts w:hint="eastAsia"/>
        </w:rPr>
        <w:t>Nothing would so effectually shake the pillars of ecclesiastical despotism; nothing was so likely to spread the knowledge of pure Christian doctrine.</w:t>
      </w:r>
    </w:p>
    <w:p w14:paraId="6E137ED1">
      <w:pPr>
        <w:spacing w:after="314" w:line="271" w:lineRule="auto"/>
        <w:ind w:right="1"/>
        <w:rPr>
          <w:rFonts w:hint="eastAsia"/>
        </w:rPr>
      </w:pPr>
      <w:r>
        <w:rPr>
          <w:rFonts w:hint="eastAsia"/>
        </w:rPr>
        <w:t>没有什么能如此有效地动摇教会专制的支柱；没有什么比这更能传播纯正的基督教教义。</w:t>
      </w:r>
    </w:p>
    <w:p w14:paraId="5D457637">
      <w:pPr>
        <w:spacing w:after="314" w:line="271" w:lineRule="auto"/>
        <w:ind w:right="1"/>
        <w:rPr>
          <w:rFonts w:hint="eastAsia"/>
        </w:rPr>
      </w:pPr>
      <w:r>
        <w:rPr>
          <w:rFonts w:hint="eastAsia"/>
        </w:rPr>
        <w:t>Accordingly, he rejoiced in the design of expediting the work, while his adversaries deprecated the execution of it, more than any heresy of which the greatest enemy of the church could be guilty.'</w:t>
      </w:r>
    </w:p>
    <w:p w14:paraId="4D4C96B5">
      <w:pPr>
        <w:spacing w:after="314" w:line="271" w:lineRule="auto"/>
        <w:ind w:right="1"/>
        <w:rPr>
          <w:rFonts w:hint="eastAsia"/>
        </w:rPr>
      </w:pPr>
      <w:r>
        <w:rPr>
          <w:rFonts w:hint="eastAsia"/>
        </w:rPr>
        <w:t>因此，他乐于加快这项工作的设计，而他的对手们却比教会最大的敌人所能犯下的任何异端更反对它的执行。”</w:t>
      </w:r>
    </w:p>
    <w:p w14:paraId="5806792C">
      <w:pPr>
        <w:spacing w:after="314" w:line="271" w:lineRule="auto"/>
        <w:ind w:right="1"/>
        <w:rPr>
          <w:rFonts w:hint="eastAsia"/>
        </w:rPr>
      </w:pPr>
    </w:p>
    <w:p w14:paraId="0318152B">
      <w:pPr>
        <w:spacing w:after="314" w:line="271" w:lineRule="auto"/>
        <w:ind w:right="1"/>
        <w:rPr>
          <w:rFonts w:hint="eastAsia"/>
        </w:rPr>
      </w:pPr>
      <w:r>
        <w:rPr>
          <w:rFonts w:hint="eastAsia"/>
        </w:rPr>
        <w:t>Accordingly, he had begun, and was preparing himself by the more accurate study of the original languages for the completion of his work, when drawn off by Latomus.</w:t>
      </w:r>
    </w:p>
    <w:p w14:paraId="1FFAD048">
      <w:pPr>
        <w:spacing w:after="314" w:line="271" w:lineRule="auto"/>
        <w:ind w:right="1"/>
        <w:rPr>
          <w:rFonts w:hint="eastAsia"/>
        </w:rPr>
      </w:pPr>
      <w:r>
        <w:rPr>
          <w:rFonts w:hint="eastAsia"/>
        </w:rPr>
        <w:t>因此，他已经开始了，并正通过更精确地学习原文语言为完成他的工作做准备，这时却被拉托穆斯分了心。</w:t>
      </w:r>
    </w:p>
    <w:p w14:paraId="6EE1EFB9">
      <w:pPr>
        <w:spacing w:after="314" w:line="271" w:lineRule="auto"/>
        <w:ind w:right="1"/>
        <w:rPr>
          <w:rFonts w:hint="eastAsia"/>
        </w:rPr>
      </w:pPr>
      <w:r>
        <w:rPr>
          <w:rFonts w:hint="eastAsia"/>
        </w:rPr>
        <w:t>This was an enterprise which required the silence and seclusion of his Patmos for its origination and commencement, but which could not be satisfactorily completed without larger resources than he possessed there.</w:t>
      </w:r>
    </w:p>
    <w:p w14:paraId="47E643F8">
      <w:pPr>
        <w:spacing w:after="314" w:line="271" w:lineRule="auto"/>
        <w:ind w:right="1"/>
        <w:rPr>
          <w:rFonts w:hint="eastAsia"/>
        </w:rPr>
      </w:pPr>
      <w:r>
        <w:rPr>
          <w:rFonts w:hint="eastAsia"/>
        </w:rPr>
        <w:t>这是一项需要他在拔摩岛的寂静和隐居中才能发起和开始的事业，但没有比他那里所拥有的更丰富的资源，就无法令人满意地完成。</w:t>
      </w:r>
    </w:p>
    <w:p w14:paraId="7EE2306B">
      <w:pPr>
        <w:spacing w:after="314" w:line="271" w:lineRule="auto"/>
        <w:ind w:right="1"/>
        <w:rPr>
          <w:rFonts w:hint="eastAsia"/>
        </w:rPr>
      </w:pPr>
    </w:p>
    <w:p w14:paraId="2107F30F">
      <w:pPr>
        <w:spacing w:after="314" w:line="271" w:lineRule="auto"/>
        <w:ind w:right="1"/>
        <w:rPr>
          <w:rFonts w:hint="eastAsia"/>
        </w:rPr>
      </w:pPr>
      <w:r>
        <w:rPr>
          <w:rFonts w:hint="eastAsia"/>
        </w:rPr>
        <w:t>'I find,' he says, 'that I have undertaken a work which is above my strength.</w:t>
      </w:r>
    </w:p>
    <w:p w14:paraId="48F429CE">
      <w:pPr>
        <w:spacing w:after="314" w:line="271" w:lineRule="auto"/>
        <w:ind w:right="1"/>
        <w:rPr>
          <w:rFonts w:hint="eastAsia"/>
        </w:rPr>
      </w:pPr>
      <w:r>
        <w:rPr>
          <w:rFonts w:hint="eastAsia"/>
        </w:rPr>
        <w:t>他说：“我发现，我承担了一项力所不及的工作。</w:t>
      </w:r>
    </w:p>
    <w:p w14:paraId="029E947D">
      <w:pPr>
        <w:spacing w:after="314" w:line="271" w:lineRule="auto"/>
        <w:ind w:right="1"/>
        <w:rPr>
          <w:rFonts w:hint="eastAsia"/>
        </w:rPr>
      </w:pPr>
      <w:r>
        <w:rPr>
          <w:rFonts w:hint="eastAsia"/>
        </w:rPr>
        <w:t>I shall not touch the Old Testament till I can have the assistance of yourself and my other friends at Wittemberg.</w:t>
      </w:r>
    </w:p>
    <w:p w14:paraId="40970039">
      <w:pPr>
        <w:spacing w:after="314" w:line="271" w:lineRule="auto"/>
        <w:ind w:right="1"/>
        <w:rPr>
          <w:rFonts w:hint="eastAsia"/>
        </w:rPr>
      </w:pPr>
      <w:r>
        <w:rPr>
          <w:rFonts w:hint="eastAsia"/>
        </w:rPr>
        <w:t>在得到你和我在维滕贝格其他朋友的帮助之前，我不会触及旧约。</w:t>
      </w:r>
    </w:p>
    <w:p w14:paraId="5C999D51">
      <w:pPr>
        <w:spacing w:after="314" w:line="271" w:lineRule="auto"/>
        <w:ind w:right="1"/>
        <w:rPr>
          <w:rFonts w:hint="eastAsia"/>
        </w:rPr>
      </w:pPr>
      <w:r>
        <w:rPr>
          <w:rFonts w:hint="eastAsia"/>
        </w:rPr>
        <w:t>If it were possible that I could be with you and remain undiscovered in a snug chamber, I would come.</w:t>
      </w:r>
    </w:p>
    <w:p w14:paraId="1E378171">
      <w:pPr>
        <w:spacing w:after="314" w:line="271" w:lineRule="auto"/>
        <w:ind w:right="1"/>
        <w:rPr>
          <w:rFonts w:hint="eastAsia"/>
        </w:rPr>
      </w:pPr>
      <w:r>
        <w:rPr>
          <w:rFonts w:hint="eastAsia"/>
        </w:rPr>
        <w:t>如果我能和你在一起，并且在一个舒适的房间里不被发现，我会来的。</w:t>
      </w:r>
    </w:p>
    <w:p w14:paraId="040DBC18">
      <w:pPr>
        <w:spacing w:after="314" w:line="271" w:lineRule="auto"/>
        <w:ind w:right="1"/>
        <w:rPr>
          <w:rFonts w:hint="eastAsia"/>
        </w:rPr>
      </w:pPr>
      <w:r>
        <w:rPr>
          <w:rFonts w:hint="eastAsia"/>
        </w:rPr>
        <w:t>And there, with your help, I would translate the whole from the beginning, so that at length there might be a version of the Bible fit for Christians to read.</w:t>
      </w:r>
    </w:p>
    <w:p w14:paraId="598CD9F5">
      <w:pPr>
        <w:spacing w:after="314" w:line="271" w:lineRule="auto"/>
        <w:ind w:right="1"/>
        <w:rPr>
          <w:rFonts w:hint="eastAsia"/>
        </w:rPr>
      </w:pPr>
      <w:r>
        <w:rPr>
          <w:rFonts w:hint="eastAsia"/>
        </w:rPr>
        <w:t>在那里，在你的帮助下，我会从头开始翻译整本圣经，以便最终能有一个适合基督徒阅读的圣经版本。</w:t>
      </w:r>
    </w:p>
    <w:p w14:paraId="0C65AEF1">
      <w:pPr>
        <w:spacing w:after="314" w:line="271" w:lineRule="auto"/>
        <w:ind w:right="1"/>
        <w:rPr>
          <w:rFonts w:hint="eastAsia"/>
        </w:rPr>
      </w:pPr>
      <w:r>
        <w:rPr>
          <w:rFonts w:hint="eastAsia"/>
        </w:rPr>
        <w:t>This would be a great work of immense consequence to the public, and worthy of all our labours.'</w:t>
      </w:r>
    </w:p>
    <w:p w14:paraId="1B943FE0">
      <w:pPr>
        <w:spacing w:after="314" w:line="271" w:lineRule="auto"/>
        <w:ind w:right="1"/>
        <w:rPr>
          <w:rFonts w:hint="eastAsia"/>
        </w:rPr>
      </w:pPr>
      <w:r>
        <w:rPr>
          <w:rFonts w:hint="eastAsia"/>
        </w:rPr>
        <w:t>这将是一项对公众具有巨大影响的伟大工作，值得我们所有的劳苦。”</w:t>
      </w:r>
    </w:p>
    <w:p w14:paraId="5865F4D4">
      <w:pPr>
        <w:spacing w:after="314" w:line="271" w:lineRule="auto"/>
        <w:ind w:right="1"/>
        <w:rPr>
          <w:rFonts w:hint="eastAsia"/>
        </w:rPr>
      </w:pPr>
    </w:p>
    <w:p w14:paraId="349248FD">
      <w:pPr>
        <w:spacing w:after="314" w:line="271" w:lineRule="auto"/>
        <w:ind w:right="1"/>
        <w:rPr>
          <w:rFonts w:hint="eastAsia"/>
        </w:rPr>
      </w:pPr>
      <w:r>
        <w:rPr>
          <w:rFonts w:hint="eastAsia"/>
        </w:rPr>
        <w:t>This arduous task was at length accomplished: the New Testament, as I have already mentioned, was published in 1522; the Old Testament was done afterwards in parts, till completed in 1530.</w:t>
      </w:r>
    </w:p>
    <w:p w14:paraId="773F112E">
      <w:pPr>
        <w:spacing w:after="314" w:line="271" w:lineRule="auto"/>
        <w:ind w:right="1"/>
        <w:rPr>
          <w:rFonts w:hint="eastAsia"/>
        </w:rPr>
      </w:pPr>
      <w:r>
        <w:rPr>
          <w:rFonts w:hint="eastAsia"/>
        </w:rPr>
        <w:t>这项艰巨的任务终于完成了：新约，如我已提及的，于1522年出版；旧约后来分部分完成，直到1530年全部完成。</w:t>
      </w:r>
    </w:p>
    <w:p w14:paraId="77CFD2DA">
      <w:pPr>
        <w:spacing w:after="314" w:line="271" w:lineRule="auto"/>
        <w:ind w:right="1"/>
        <w:rPr>
          <w:rFonts w:hint="eastAsia"/>
        </w:rPr>
      </w:pPr>
    </w:p>
    <w:p w14:paraId="37850AE4">
      <w:pPr>
        <w:spacing w:after="314" w:line="271" w:lineRule="auto"/>
        <w:ind w:right="1"/>
        <w:rPr>
          <w:rFonts w:hint="eastAsia"/>
        </w:rPr>
      </w:pPr>
      <w:r>
        <w:rPr>
          <w:rFonts w:hint="eastAsia"/>
        </w:rPr>
        <w:t>'In this work he was much assisted by the labour and advice of several of his friends, particularly Jonas and Melancthon.</w:t>
      </w:r>
    </w:p>
    <w:p w14:paraId="300179B5">
      <w:pPr>
        <w:spacing w:after="314" w:line="271" w:lineRule="auto"/>
        <w:ind w:right="1"/>
        <w:rPr>
          <w:rFonts w:hint="eastAsia"/>
        </w:rPr>
      </w:pPr>
      <w:r>
        <w:rPr>
          <w:rFonts w:hint="eastAsia"/>
        </w:rPr>
        <w:t>“在这项工作中，他得到了几位朋友的劳苦和建议的大力帮助，特别是约拿和墨兰顿。</w:t>
      </w:r>
    </w:p>
    <w:p w14:paraId="476FA6FF">
      <w:pPr>
        <w:spacing w:after="314" w:line="271" w:lineRule="auto"/>
        <w:ind w:right="1"/>
        <w:rPr>
          <w:rFonts w:hint="eastAsia"/>
        </w:rPr>
      </w:pPr>
      <w:r>
        <w:rPr>
          <w:rFonts w:hint="eastAsia"/>
        </w:rPr>
        <w:t>The whole performance itself was a monument of that astonishing industry which marked the character of this reformer.</w:t>
      </w:r>
    </w:p>
    <w:p w14:paraId="03B1C79E">
      <w:pPr>
        <w:spacing w:after="314" w:line="271" w:lineRule="auto"/>
        <w:ind w:right="1"/>
        <w:rPr>
          <w:rFonts w:hint="eastAsia"/>
        </w:rPr>
      </w:pPr>
      <w:r>
        <w:rPr>
          <w:rFonts w:hint="eastAsia"/>
        </w:rPr>
        <w:t>xxvii</w:t>
      </w:r>
    </w:p>
    <w:p w14:paraId="5E0A0F15">
      <w:pPr>
        <w:spacing w:after="314" w:line="271" w:lineRule="auto"/>
        <w:ind w:right="1"/>
        <w:rPr>
          <w:rFonts w:hint="eastAsia"/>
        </w:rPr>
      </w:pPr>
      <w:r>
        <w:rPr>
          <w:rFonts w:hint="eastAsia"/>
        </w:rPr>
        <w:t>整个工作本身就是一座纪念碑，标志着这位改革家惊人的勤奋。xxvii</w:t>
      </w:r>
    </w:p>
    <w:p w14:paraId="7EF73BD6">
      <w:pPr>
        <w:spacing w:after="314" w:line="271" w:lineRule="auto"/>
        <w:ind w:right="1"/>
        <w:rPr>
          <w:rFonts w:hint="eastAsia"/>
        </w:rPr>
      </w:pPr>
    </w:p>
    <w:p w14:paraId="5BED6A7D">
      <w:pPr>
        <w:spacing w:after="314" w:line="271" w:lineRule="auto"/>
        <w:ind w:right="1"/>
        <w:rPr>
          <w:rFonts w:hint="eastAsia"/>
        </w:rPr>
      </w:pPr>
      <w:r>
        <w:rPr>
          <w:rFonts w:hint="eastAsia"/>
        </w:rPr>
        <w:t>The effects of this labour were soon felt in Germany.</w:t>
      </w:r>
    </w:p>
    <w:p w14:paraId="6476D98B">
      <w:pPr>
        <w:spacing w:after="314" w:line="271" w:lineRule="auto"/>
        <w:ind w:right="1"/>
        <w:rPr>
          <w:rFonts w:hint="eastAsia"/>
        </w:rPr>
      </w:pPr>
      <w:r>
        <w:rPr>
          <w:rFonts w:hint="eastAsia"/>
        </w:rPr>
        <w:t>这项劳动的成果很快就在德国显现出来。</w:t>
      </w:r>
    </w:p>
    <w:p w14:paraId="6E9FF10E">
      <w:pPr>
        <w:spacing w:after="314" w:line="271" w:lineRule="auto"/>
        <w:ind w:right="1"/>
        <w:rPr>
          <w:rFonts w:hint="eastAsia"/>
        </w:rPr>
      </w:pPr>
      <w:r>
        <w:rPr>
          <w:rFonts w:hint="eastAsia"/>
        </w:rPr>
        <w:t>Immense numbers now read in their own language the precious word of God, and saw with their own eyes the just foundations of the Lutheran doctrine.'</w:t>
      </w:r>
    </w:p>
    <w:p w14:paraId="2D2CE760">
      <w:pPr>
        <w:spacing w:after="314" w:line="271" w:lineRule="auto"/>
        <w:ind w:right="1"/>
        <w:rPr>
          <w:rFonts w:hint="eastAsia"/>
        </w:rPr>
      </w:pPr>
      <w:r>
        <w:rPr>
          <w:rFonts w:hint="eastAsia"/>
        </w:rPr>
        <w:t>无数人现在用他们自己的语言阅读神宝贵的话语，并亲眼看到路德教义的正当基础。”</w:t>
      </w:r>
    </w:p>
    <w:p w14:paraId="7BC4C094">
      <w:pPr>
        <w:spacing w:after="314" w:line="271" w:lineRule="auto"/>
        <w:ind w:right="1"/>
        <w:rPr>
          <w:rFonts w:hint="eastAsia"/>
        </w:rPr>
      </w:pPr>
    </w:p>
    <w:p w14:paraId="070F875C">
      <w:pPr>
        <w:spacing w:after="314" w:line="271" w:lineRule="auto"/>
        <w:ind w:right="1"/>
        <w:rPr>
          <w:rFonts w:hint="eastAsia"/>
        </w:rPr>
      </w:pPr>
      <w:r>
        <w:rPr>
          <w:rFonts w:hint="eastAsia"/>
        </w:rPr>
        <w:t>What an Ithuriel's spear the Lord thus enabled him to put into the hands of the mass of the people!</w:t>
      </w:r>
    </w:p>
    <w:p w14:paraId="78C5C801">
      <w:pPr>
        <w:spacing w:after="314" w:line="271" w:lineRule="auto"/>
        <w:ind w:right="1"/>
        <w:rPr>
          <w:rFonts w:hint="eastAsia"/>
        </w:rPr>
      </w:pPr>
      <w:r>
        <w:rPr>
          <w:rFonts w:hint="eastAsia"/>
        </w:rPr>
        <w:t>主就这样使他能将一支伊图里尔的长矛(Ithuriel's spear)交到民众手中！</w:t>
      </w:r>
    </w:p>
    <w:p w14:paraId="00BE1CDE">
      <w:pPr>
        <w:spacing w:after="314" w:line="271" w:lineRule="auto"/>
        <w:ind w:right="1"/>
        <w:rPr>
          <w:rFonts w:hint="eastAsia"/>
        </w:rPr>
      </w:pPr>
      <w:r>
        <w:rPr>
          <w:rFonts w:hint="eastAsia"/>
        </w:rPr>
        <w:t>No wonder that the Papists should cry out and burn.</w:t>
      </w:r>
    </w:p>
    <w:p w14:paraId="5E6E5588">
      <w:pPr>
        <w:spacing w:after="314" w:line="271" w:lineRule="auto"/>
        <w:ind w:right="1"/>
        <w:rPr>
          <w:rFonts w:hint="eastAsia"/>
        </w:rPr>
      </w:pPr>
      <w:r>
        <w:rPr>
          <w:rFonts w:hint="eastAsia"/>
        </w:rPr>
        <w:t>难怪教皇派要大声疾呼并焚烧。</w:t>
      </w:r>
    </w:p>
    <w:p w14:paraId="40D6F7CD">
      <w:pPr>
        <w:spacing w:after="314" w:line="271" w:lineRule="auto"/>
        <w:ind w:right="1"/>
        <w:rPr>
          <w:rFonts w:hint="eastAsia"/>
        </w:rPr>
      </w:pPr>
      <w:r>
        <w:rPr>
          <w:rFonts w:hint="eastAsia"/>
        </w:rPr>
        <w:t>What, in fact, has upheld the Popedom, but ignorance of THE BOOK?</w:t>
      </w:r>
    </w:p>
    <w:p w14:paraId="749EF455">
      <w:pPr>
        <w:spacing w:after="314" w:line="271" w:lineRule="auto"/>
        <w:ind w:right="1"/>
        <w:rPr>
          <w:rFonts w:hint="eastAsia"/>
        </w:rPr>
      </w:pPr>
      <w:r>
        <w:rPr>
          <w:rFonts w:hint="eastAsia"/>
        </w:rPr>
        <w:t>事实上，除了对那本书的无知，还有什么支撑着教皇制呢？</w:t>
      </w:r>
    </w:p>
    <w:p w14:paraId="10770D5B">
      <w:pPr>
        <w:spacing w:after="314" w:line="271" w:lineRule="auto"/>
        <w:ind w:right="1"/>
        <w:rPr>
          <w:rFonts w:hint="eastAsia"/>
        </w:rPr>
      </w:pPr>
      <w:r>
        <w:rPr>
          <w:rFonts w:hint="eastAsia"/>
        </w:rPr>
        <w:t>And what is ultimately to destroy it, according to Luther's intelligent and enlightened anticipation of that event, but the knowledge of the Book?</w:t>
      </w:r>
    </w:p>
    <w:p w14:paraId="1474BD92">
      <w:pPr>
        <w:spacing w:after="314" w:line="271" w:lineRule="auto"/>
        <w:ind w:right="1"/>
        <w:rPr>
          <w:rFonts w:hint="eastAsia"/>
        </w:rPr>
      </w:pPr>
      <w:r>
        <w:rPr>
          <w:rFonts w:hint="eastAsia"/>
        </w:rPr>
        <w:t>而根据路德对那事件的明智和开明的预见，最终要摧毁它的，不正是对那本书的认识吗？</w:t>
      </w:r>
    </w:p>
    <w:p w14:paraId="26F2D540">
      <w:pPr>
        <w:spacing w:after="314" w:line="271" w:lineRule="auto"/>
        <w:ind w:right="1"/>
        <w:rPr>
          <w:rFonts w:hint="eastAsia"/>
        </w:rPr>
      </w:pPr>
    </w:p>
    <w:p w14:paraId="24C57BAE">
      <w:pPr>
        <w:spacing w:after="314" w:line="271" w:lineRule="auto"/>
        <w:ind w:right="1"/>
        <w:rPr>
          <w:rFonts w:hint="eastAsia"/>
        </w:rPr>
      </w:pPr>
      <w:r>
        <w:rPr>
          <w:rFonts w:hint="eastAsia"/>
        </w:rPr>
        <w:t>'The kingdom of Antichrist, according to the Prophet Daniel's prediction, must be broken WITHOUT HAND; Dan 2.24 that is, the Scriptures will be understood by and by, and everyone will speak and preach against the papal tyranny from the word of God; until THIS MAN OF SIN is deserted by all his adherents, and dies of himself.</w:t>
      </w:r>
    </w:p>
    <w:p w14:paraId="43189CE5">
      <w:pPr>
        <w:spacing w:after="314" w:line="271" w:lineRule="auto"/>
        <w:ind w:right="1"/>
        <w:rPr>
          <w:rFonts w:hint="eastAsia"/>
        </w:rPr>
      </w:pPr>
      <w:r>
        <w:rPr>
          <w:rFonts w:hint="eastAsia"/>
        </w:rPr>
        <w:t>“根据但以理先知的预言，敌基督的国度必须‘非人手凿出’而破碎；（但以理书 2:24）也就是说，圣经将逐渐被理解，每个人都将根据神的话语，说话和讲道来反对教皇的暴政；直到这个‘大罪人’被他所有的追随者所抛弃，并自行消亡。</w:t>
      </w:r>
    </w:p>
    <w:p w14:paraId="51F0F8E5">
      <w:pPr>
        <w:spacing w:after="314" w:line="271" w:lineRule="auto"/>
        <w:ind w:right="1"/>
        <w:rPr>
          <w:rFonts w:hint="eastAsia"/>
        </w:rPr>
      </w:pPr>
      <w:r>
        <w:rPr>
          <w:rFonts w:hint="eastAsia"/>
        </w:rPr>
        <w:t>This is the true Christian way of destroying him.</w:t>
      </w:r>
    </w:p>
    <w:p w14:paraId="2280E9B7">
      <w:pPr>
        <w:spacing w:after="314" w:line="271" w:lineRule="auto"/>
        <w:ind w:right="1"/>
        <w:rPr>
          <w:rFonts w:hint="eastAsia"/>
        </w:rPr>
      </w:pPr>
      <w:r>
        <w:rPr>
          <w:rFonts w:hint="eastAsia"/>
        </w:rPr>
        <w:t>这是摧毁他的真正基督徒的方式。</w:t>
      </w:r>
    </w:p>
    <w:p w14:paraId="67152FD1">
      <w:pPr>
        <w:spacing w:after="314" w:line="271" w:lineRule="auto"/>
        <w:ind w:right="1"/>
        <w:rPr>
          <w:rFonts w:hint="eastAsia"/>
        </w:rPr>
      </w:pPr>
      <w:r>
        <w:rPr>
          <w:rFonts w:hint="eastAsia"/>
        </w:rPr>
        <w:t>And to promote this end, we ought to exert every nerve, encounter every danger, and undergo every loss and inconvenience.'</w:t>
      </w:r>
    </w:p>
    <w:p w14:paraId="2C2816AD">
      <w:pPr>
        <w:spacing w:after="314" w:line="271" w:lineRule="auto"/>
        <w:ind w:right="1"/>
        <w:rPr>
          <w:rFonts w:hint="eastAsia"/>
        </w:rPr>
      </w:pPr>
      <w:r>
        <w:rPr>
          <w:rFonts w:hint="eastAsia"/>
        </w:rPr>
        <w:t>为了促进这个目的，我们应当竭尽全力，冒一切危险，忍受一切损失和不便。”</w:t>
      </w:r>
    </w:p>
    <w:p w14:paraId="151D797F">
      <w:pPr>
        <w:spacing w:after="314" w:line="271" w:lineRule="auto"/>
        <w:ind w:right="1"/>
        <w:rPr>
          <w:rFonts w:hint="eastAsia"/>
        </w:rPr>
      </w:pPr>
    </w:p>
    <w:p w14:paraId="3800DBB3">
      <w:pPr>
        <w:spacing w:after="314" w:line="271" w:lineRule="auto"/>
        <w:ind w:right="1"/>
        <w:rPr>
          <w:rFonts w:hint="eastAsia"/>
        </w:rPr>
      </w:pPr>
      <w:r>
        <w:rPr>
          <w:rFonts w:hint="eastAsia"/>
        </w:rPr>
        <w:t>The wonder is that in our days, individuals — or should I rather say numbers — who are comprehended in that communion, are zealous for the dissemination of the Scriptures in the spoken language of their country.</w:t>
      </w:r>
    </w:p>
    <w:p w14:paraId="661161D3">
      <w:pPr>
        <w:spacing w:after="314" w:line="271" w:lineRule="auto"/>
        <w:ind w:right="1"/>
        <w:rPr>
          <w:rFonts w:hint="eastAsia"/>
        </w:rPr>
      </w:pPr>
      <w:r>
        <w:rPr>
          <w:rFonts w:hint="eastAsia"/>
        </w:rPr>
        <w:t>令人惊奇的是，在我们这个时代，有些个人——或者我更应该说，有许多人——他们属于那个教派，却热衷于用他们国家的口语传播圣经。</w:t>
      </w:r>
    </w:p>
    <w:p w14:paraId="7FDE0C45">
      <w:pPr>
        <w:spacing w:after="314" w:line="271" w:lineRule="auto"/>
        <w:ind w:right="1"/>
        <w:rPr>
          <w:rFonts w:hint="eastAsia"/>
        </w:rPr>
      </w:pPr>
      <w:r>
        <w:rPr>
          <w:rFonts w:hint="eastAsia"/>
        </w:rPr>
        <w:t>One of these, towering high above the rest, has been the favoured instrument of distributing more than 300,000 copies of a German version of his own, besides many thousands of this very</w:t>
      </w:r>
    </w:p>
    <w:p w14:paraId="001368C8">
      <w:pPr>
        <w:spacing w:after="314" w:line="271" w:lineRule="auto"/>
        <w:ind w:right="1"/>
        <w:rPr>
          <w:rFonts w:hint="eastAsia"/>
        </w:rPr>
      </w:pPr>
      <w:r>
        <w:rPr>
          <w:rFonts w:hint="eastAsia"/>
        </w:rPr>
        <w:t>29 version of Luther's.</w:t>
      </w:r>
    </w:p>
    <w:p w14:paraId="3D5D3849">
      <w:pPr>
        <w:spacing w:after="314" w:line="271" w:lineRule="auto"/>
        <w:ind w:right="1"/>
        <w:rPr>
          <w:rFonts w:hint="eastAsia"/>
        </w:rPr>
      </w:pPr>
      <w:r>
        <w:rPr>
          <w:rFonts w:hint="eastAsia"/>
        </w:rPr>
        <w:t>其中一位，远超众人之上，成了蒙福的器皿，分发了超过三十万册他自己的德文译本，此外还有数千册路德的这个译本。</w:t>
      </w:r>
    </w:p>
    <w:p w14:paraId="3AFB88EE">
      <w:pPr>
        <w:spacing w:after="314" w:line="271" w:lineRule="auto"/>
        <w:ind w:right="1"/>
        <w:rPr>
          <w:rFonts w:hint="eastAsia"/>
        </w:rPr>
      </w:pPr>
    </w:p>
    <w:p w14:paraId="07D160BC">
      <w:pPr>
        <w:spacing w:after="314" w:line="271" w:lineRule="auto"/>
        <w:ind w:right="1"/>
        <w:rPr>
          <w:rFonts w:hint="eastAsia"/>
        </w:rPr>
      </w:pPr>
      <w:r>
        <w:rPr>
          <w:rFonts w:hint="eastAsia"/>
        </w:rPr>
        <w:t>'To decide on the merits of Luther's translation would require not only an exact knowledge of the Hebrew and Greek, but also of the German language.</w:t>
      </w:r>
    </w:p>
    <w:p w14:paraId="1C50E1E7">
      <w:pPr>
        <w:spacing w:after="314" w:line="271" w:lineRule="auto"/>
        <w:ind w:right="1"/>
        <w:rPr>
          <w:rFonts w:hint="eastAsia"/>
        </w:rPr>
      </w:pPr>
      <w:r>
        <w:rPr>
          <w:rFonts w:hint="eastAsia"/>
        </w:rPr>
        <w:t>“要评判路德译本的优劣，不仅需要对希伯来文和希腊文有精确的了解，也需要对德语有精确的了解。</w:t>
      </w:r>
    </w:p>
    <w:p w14:paraId="2DCE1387">
      <w:pPr>
        <w:spacing w:after="314" w:line="271" w:lineRule="auto"/>
        <w:ind w:right="1"/>
        <w:rPr>
          <w:rFonts w:hint="eastAsia"/>
        </w:rPr>
      </w:pPr>
      <w:r>
        <w:rPr>
          <w:rFonts w:hint="eastAsia"/>
        </w:rPr>
        <w:t>Certainly it was elegant and perspicuous, and beyond comparison it was preferable to any scriptural publication which had before been known to the populace. xxviii -</w:t>
      </w:r>
    </w:p>
    <w:p w14:paraId="506051B7">
      <w:pPr>
        <w:spacing w:after="314" w:line="271" w:lineRule="auto"/>
        <w:ind w:right="1"/>
        <w:rPr>
          <w:rFonts w:hint="eastAsia"/>
        </w:rPr>
      </w:pPr>
      <w:r>
        <w:rPr>
          <w:rFonts w:hint="eastAsia"/>
        </w:rPr>
        <w:t>当然，它优雅而清晰，并且无可比拟地优于之前民众所知的任何圣经出版物。xxviii -</w:t>
      </w:r>
    </w:p>
    <w:p w14:paraId="70885A6B">
      <w:pPr>
        <w:spacing w:after="314" w:line="271" w:lineRule="auto"/>
        <w:ind w:right="1"/>
        <w:rPr>
          <w:rFonts w:hint="eastAsia"/>
        </w:rPr>
      </w:pPr>
    </w:p>
    <w:p w14:paraId="14B7DD5E">
      <w:pPr>
        <w:spacing w:after="314" w:line="271" w:lineRule="auto"/>
        <w:ind w:right="1"/>
        <w:rPr>
          <w:rFonts w:hint="eastAsia"/>
        </w:rPr>
      </w:pPr>
      <w:r>
        <w:rPr>
          <w:rFonts w:hint="eastAsia"/>
        </w:rPr>
        <w:t>It is probable that this work had many defects; but that it was in the main faithful and sound, may be fairly presumed from the solid understanding, biblical learning, and multifarious knowledge of the author and his coadjutors.</w:t>
      </w:r>
    </w:p>
    <w:p w14:paraId="171139CD">
      <w:pPr>
        <w:spacing w:after="314" w:line="271" w:lineRule="auto"/>
        <w:ind w:right="1"/>
        <w:rPr>
          <w:rFonts w:hint="eastAsia"/>
        </w:rPr>
      </w:pPr>
      <w:r>
        <w:rPr>
          <w:rFonts w:hint="eastAsia"/>
        </w:rPr>
        <w:t>这件作品很可能有很多缺陷；但从作者及其同工坚实的理解力、圣经学识和渊博的知识来看，可以合理地推断它在主要方面是忠实和纯正的。</w:t>
      </w:r>
    </w:p>
    <w:p w14:paraId="75050844">
      <w:pPr>
        <w:spacing w:after="314" w:line="271" w:lineRule="auto"/>
        <w:ind w:right="1"/>
        <w:rPr>
          <w:rFonts w:hint="eastAsia"/>
        </w:rPr>
      </w:pPr>
      <w:r>
        <w:rPr>
          <w:rFonts w:hint="eastAsia"/>
        </w:rPr>
        <w:t>A more acceptable present could scarcely have been conferred on men who were emerging out of darkness.</w:t>
      </w:r>
    </w:p>
    <w:p w14:paraId="69C2F9AC">
      <w:pPr>
        <w:spacing w:after="314" w:line="271" w:lineRule="auto"/>
        <w:ind w:right="1"/>
        <w:rPr>
          <w:rFonts w:hint="eastAsia"/>
        </w:rPr>
      </w:pPr>
      <w:r>
        <w:rPr>
          <w:rFonts w:hint="eastAsia"/>
        </w:rPr>
        <w:t>对于那些正从黑暗中走出来的人来说，几乎不可能有比这更受欢迎的礼物了。</w:t>
      </w:r>
    </w:p>
    <w:p w14:paraId="5A82C67E">
      <w:pPr>
        <w:spacing w:after="314" w:line="271" w:lineRule="auto"/>
        <w:ind w:right="1"/>
        <w:rPr>
          <w:rFonts w:hint="eastAsia"/>
        </w:rPr>
      </w:pPr>
      <w:r>
        <w:rPr>
          <w:rFonts w:hint="eastAsia"/>
        </w:rPr>
        <w:t>And the example being followed soon after by reformers in other nations, the real knowledge of Scripture, if we take into account the effects of the art of printing, was facilitated to a surprising degree.'</w:t>
      </w:r>
    </w:p>
    <w:p w14:paraId="702BAAF6">
      <w:pPr>
        <w:spacing w:after="314" w:line="271" w:lineRule="auto"/>
        <w:ind w:right="1"/>
        <w:rPr>
          <w:rFonts w:hint="eastAsia"/>
        </w:rPr>
      </w:pPr>
      <w:r>
        <w:rPr>
          <w:rFonts w:hint="eastAsia"/>
        </w:rPr>
        <w:t>30</w:t>
      </w:r>
    </w:p>
    <w:p w14:paraId="50A2567A">
      <w:pPr>
        <w:spacing w:after="314" w:line="271" w:lineRule="auto"/>
        <w:ind w:right="1"/>
        <w:rPr>
          <w:rFonts w:hint="eastAsia"/>
        </w:rPr>
      </w:pPr>
      <w:r>
        <w:rPr>
          <w:rFonts w:hint="eastAsia"/>
        </w:rPr>
        <w:t>在其他国家的改革家不久之后也效仿了这个例子，如果我们考虑到印刷术的影响，那么对圣经的真正认识就被以惊人的程度促进了。</w:t>
      </w:r>
    </w:p>
    <w:p w14:paraId="025C3730">
      <w:pPr>
        <w:spacing w:after="314" w:line="271" w:lineRule="auto"/>
        <w:ind w:right="1"/>
        <w:rPr>
          <w:rFonts w:hint="eastAsia"/>
        </w:rPr>
      </w:pPr>
    </w:p>
    <w:p w14:paraId="4EB1977D">
      <w:pPr>
        <w:spacing w:after="314" w:line="271" w:lineRule="auto"/>
        <w:ind w:right="1"/>
        <w:rPr>
          <w:rFonts w:hint="eastAsia"/>
        </w:rPr>
      </w:pPr>
      <w:r>
        <w:rPr>
          <w:rFonts w:hint="eastAsia"/>
        </w:rPr>
        <w:t>The papistical plagiarist Emser endeavoured first to traduce, and afterwards to rival and supersede Luther.</w:t>
      </w:r>
    </w:p>
    <w:p w14:paraId="0414C99B">
      <w:pPr>
        <w:spacing w:after="314" w:line="271" w:lineRule="auto"/>
        <w:ind w:right="1"/>
        <w:rPr>
          <w:rFonts w:hint="eastAsia"/>
        </w:rPr>
      </w:pPr>
      <w:r>
        <w:rPr>
          <w:rFonts w:hint="eastAsia"/>
        </w:rPr>
        <w:t>教皇派的抄袭者恩泽尔首先试图诽谤，然后试图与路德竞争并取而代之。</w:t>
      </w:r>
    </w:p>
    <w:p w14:paraId="0777CEAA">
      <w:pPr>
        <w:spacing w:after="314" w:line="271" w:lineRule="auto"/>
        <w:ind w:right="1"/>
        <w:rPr>
          <w:rFonts w:hint="eastAsia"/>
        </w:rPr>
      </w:pPr>
      <w:r>
        <w:rPr>
          <w:rFonts w:hint="eastAsia"/>
        </w:rPr>
        <w:t>But his "correct" translation was in fact little more than a transcript of Luther's (he was notoriously ignorant of the German language), with the exception of some alterations in favour of the Romish tenets.</w:t>
      </w:r>
    </w:p>
    <w:p w14:paraId="6F64D08E">
      <w:pPr>
        <w:spacing w:after="314" w:line="271" w:lineRule="auto"/>
        <w:ind w:right="1"/>
        <w:rPr>
          <w:rFonts w:hint="eastAsia"/>
        </w:rPr>
      </w:pPr>
      <w:r>
        <w:rPr>
          <w:rFonts w:hint="eastAsia"/>
        </w:rPr>
        <w:t>但他的“正确”译本，实际上不过是路德译本的抄本（他以不通德语而臭名昭著），除了一些有利于罗马教派信条的改动。</w:t>
      </w:r>
    </w:p>
    <w:p w14:paraId="141B48D1">
      <w:pPr>
        <w:spacing w:after="314" w:line="271" w:lineRule="auto"/>
        <w:ind w:right="1"/>
        <w:rPr>
          <w:rFonts w:hint="eastAsia"/>
        </w:rPr>
      </w:pPr>
      <w:r>
        <w:rPr>
          <w:rFonts w:hint="eastAsia"/>
        </w:rPr>
        <w:t>Thus, Luther was read under Emser's name, and the Lord gave Luther grace to say with his heart, "Notwithstanding, whether in pretence or truth, Christ is preached, and I rejoice in this, yes, and I will rejoice."</w:t>
      </w:r>
    </w:p>
    <w:p w14:paraId="5803E3F0">
      <w:pPr>
        <w:spacing w:after="314" w:line="271" w:lineRule="auto"/>
        <w:ind w:right="1"/>
        <w:rPr>
          <w:rFonts w:hint="eastAsia"/>
        </w:rPr>
      </w:pPr>
      <w:r>
        <w:rPr>
          <w:rFonts w:hint="eastAsia"/>
        </w:rPr>
        <w:t>Phi 1.18</w:t>
      </w:r>
    </w:p>
    <w:p w14:paraId="00AAC870">
      <w:pPr>
        <w:spacing w:after="314" w:line="271" w:lineRule="auto"/>
        <w:ind w:right="1"/>
        <w:rPr>
          <w:rFonts w:hint="eastAsia"/>
        </w:rPr>
      </w:pPr>
      <w:r>
        <w:rPr>
          <w:rFonts w:hint="eastAsia"/>
        </w:rPr>
        <w:t>因此，路德的作品是以恩泽尔的名义被阅读的，主赐给路德恩典，使他能从心里说：“这有何妨呢？或是假意，或是真心，无论怎样，基督究竟被传开了。为此，我就欢喜，并且还要欢喜。”（腓立比书 1:18）</w:t>
      </w:r>
    </w:p>
    <w:p w14:paraId="29526262">
      <w:pPr>
        <w:spacing w:after="314" w:line="271" w:lineRule="auto"/>
        <w:ind w:right="1"/>
        <w:rPr>
          <w:rFonts w:hint="eastAsia"/>
        </w:rPr>
      </w:pPr>
    </w:p>
    <w:p w14:paraId="117D3768">
      <w:pPr>
        <w:spacing w:after="314" w:line="271" w:lineRule="auto"/>
        <w:ind w:right="1"/>
        <w:rPr>
          <w:rFonts w:hint="eastAsia"/>
        </w:rPr>
      </w:pPr>
      <w:r>
        <w:rPr>
          <w:rFonts w:hint="eastAsia"/>
        </w:rPr>
        <w:t>It was not without manifesting, from time to time, a considerable degree of impatience, that Luther was detained for ten months in his solitude.</w:t>
      </w:r>
    </w:p>
    <w:p w14:paraId="5149C7F4">
      <w:pPr>
        <w:spacing w:after="314" w:line="271" w:lineRule="auto"/>
        <w:ind w:right="1"/>
        <w:rPr>
          <w:rFonts w:hint="eastAsia"/>
        </w:rPr>
      </w:pPr>
      <w:r>
        <w:rPr>
          <w:rFonts w:hint="eastAsia"/>
        </w:rPr>
        <w:t>路德在十个月的独居中，不时表现出相当程度的不耐烦，这并非没有。</w:t>
      </w:r>
    </w:p>
    <w:p w14:paraId="763F0BFB">
      <w:pPr>
        <w:spacing w:after="314" w:line="271" w:lineRule="auto"/>
        <w:ind w:right="1"/>
        <w:rPr>
          <w:rFonts w:hint="eastAsia"/>
        </w:rPr>
      </w:pPr>
      <w:r>
        <w:rPr>
          <w:rFonts w:hint="eastAsia"/>
        </w:rPr>
        <w:t>Action was his element, and it was painful for him to sit still.</w:t>
      </w:r>
    </w:p>
    <w:p w14:paraId="7F465840">
      <w:pPr>
        <w:spacing w:after="314" w:line="271" w:lineRule="auto"/>
        <w:ind w:right="1"/>
        <w:rPr>
          <w:rFonts w:hint="eastAsia"/>
        </w:rPr>
      </w:pPr>
      <w:r>
        <w:rPr>
          <w:rFonts w:hint="eastAsia"/>
        </w:rPr>
        <w:t>行动是他的本性，静坐对他来说是痛苦的。</w:t>
      </w:r>
    </w:p>
    <w:p w14:paraId="29506305">
      <w:pPr>
        <w:spacing w:after="314" w:line="271" w:lineRule="auto"/>
        <w:ind w:right="1"/>
        <w:rPr>
          <w:rFonts w:hint="eastAsia"/>
        </w:rPr>
      </w:pPr>
    </w:p>
    <w:p w14:paraId="32C72233">
      <w:pPr>
        <w:spacing w:after="314" w:line="271" w:lineRule="auto"/>
        <w:ind w:right="1"/>
        <w:rPr>
          <w:rFonts w:hint="eastAsia"/>
        </w:rPr>
      </w:pPr>
      <w:r>
        <w:rPr>
          <w:rFonts w:hint="eastAsia"/>
        </w:rPr>
        <w:t>'For the glory of the word of God, and for the mutual confirmation of myself and others, I would much rather burn on live coals, than live here alone, half-alive and useless.</w:t>
      </w:r>
    </w:p>
    <w:p w14:paraId="4493B0FB">
      <w:pPr>
        <w:spacing w:after="314" w:line="271" w:lineRule="auto"/>
        <w:ind w:right="1"/>
        <w:rPr>
          <w:rFonts w:hint="eastAsia"/>
        </w:rPr>
      </w:pPr>
      <w:r>
        <w:rPr>
          <w:rFonts w:hint="eastAsia"/>
        </w:rPr>
        <w:t>“为了神话语的荣耀，为了我和他人的互相坚固，我宁愿在活炭上被烧，也不愿在这里独自生活，半死不活，毫无用处。</w:t>
      </w:r>
    </w:p>
    <w:p w14:paraId="4A5F1077">
      <w:pPr>
        <w:spacing w:after="314" w:line="271" w:lineRule="auto"/>
        <w:ind w:right="1"/>
        <w:rPr>
          <w:rFonts w:hint="eastAsia"/>
        </w:rPr>
      </w:pPr>
      <w:r>
        <w:rPr>
          <w:rFonts w:hint="eastAsia"/>
        </w:rPr>
        <w:t>If I perish, it is God's will; nor will the Gospel suffer in any degree.</w:t>
      </w:r>
    </w:p>
    <w:p w14:paraId="17821952">
      <w:pPr>
        <w:spacing w:after="314" w:line="271" w:lineRule="auto"/>
        <w:ind w:right="1"/>
        <w:rPr>
          <w:rFonts w:hint="eastAsia"/>
        </w:rPr>
      </w:pPr>
      <w:r>
        <w:rPr>
          <w:rFonts w:hint="eastAsia"/>
        </w:rPr>
        <w:t>如果我灭亡，那是神的旨意；福音也绝不会受损。</w:t>
      </w:r>
    </w:p>
    <w:p w14:paraId="4613DA99">
      <w:pPr>
        <w:spacing w:after="314" w:line="271" w:lineRule="auto"/>
        <w:ind w:right="1"/>
        <w:rPr>
          <w:rFonts w:hint="eastAsia"/>
        </w:rPr>
      </w:pPr>
      <w:r>
        <w:rPr>
          <w:rFonts w:hint="eastAsia"/>
        </w:rPr>
        <w:t>I hope you will succeed me, as Elisha did Elijah!'</w:t>
      </w:r>
    </w:p>
    <w:p w14:paraId="3558BD07">
      <w:pPr>
        <w:spacing w:after="314" w:line="271" w:lineRule="auto"/>
        <w:ind w:right="1"/>
        <w:rPr>
          <w:rFonts w:hint="eastAsia"/>
        </w:rPr>
      </w:pPr>
      <w:r>
        <w:rPr>
          <w:rFonts w:hint="eastAsia"/>
        </w:rPr>
        <w:t>我希望你能接替我，就像以利沙接替以利亚一样！”</w:t>
      </w:r>
    </w:p>
    <w:p w14:paraId="696F30DA">
      <w:pPr>
        <w:spacing w:after="314" w:line="271" w:lineRule="auto"/>
        <w:ind w:right="1"/>
        <w:rPr>
          <w:rFonts w:hint="eastAsia"/>
        </w:rPr>
      </w:pPr>
    </w:p>
    <w:p w14:paraId="025A1B29">
      <w:pPr>
        <w:spacing w:after="314" w:line="271" w:lineRule="auto"/>
        <w:ind w:right="1"/>
        <w:rPr>
          <w:rFonts w:hint="eastAsia"/>
        </w:rPr>
      </w:pPr>
      <w:r>
        <w:rPr>
          <w:rFonts w:hint="eastAsia"/>
        </w:rPr>
        <w:t>I could wish he had not written this last sentence to his friend Melancthon.</w:t>
      </w:r>
    </w:p>
    <w:p w14:paraId="7498F66C">
      <w:pPr>
        <w:spacing w:after="314" w:line="271" w:lineRule="auto"/>
        <w:ind w:right="1"/>
        <w:rPr>
          <w:rFonts w:hint="eastAsia"/>
        </w:rPr>
      </w:pPr>
      <w:r>
        <w:rPr>
          <w:rFonts w:hint="eastAsia"/>
        </w:rPr>
        <w:t>我真希望他没有对他的朋友墨兰顿写下这最后一句话。</w:t>
      </w:r>
    </w:p>
    <w:p w14:paraId="783E186C">
      <w:pPr>
        <w:spacing w:after="314" w:line="271" w:lineRule="auto"/>
        <w:ind w:right="1"/>
        <w:rPr>
          <w:rFonts w:hint="eastAsia"/>
        </w:rPr>
      </w:pPr>
      <w:r>
        <w:rPr>
          <w:rFonts w:hint="eastAsia"/>
        </w:rPr>
        <w:t>However, after ten months, the state of his beloved Wittemberg concurred with his own self-centered likes and dislikes, to render it manifestly desirable — for the church's welfare, and by just inference, the clear will of God — that Luther should hazard his life and safety by leaving his retreat and returning to his public station in the then-capital of infant Protestantism.</w:t>
      </w:r>
    </w:p>
    <w:p w14:paraId="7EF74FCD">
      <w:pPr>
        <w:spacing w:after="314" w:line="271" w:lineRule="auto"/>
        <w:ind w:right="1"/>
        <w:rPr>
          <w:rFonts w:hint="eastAsia"/>
        </w:rPr>
      </w:pPr>
      <w:r>
        <w:rPr>
          <w:rFonts w:hint="eastAsia"/>
        </w:rPr>
        <w:t>xxix</w:t>
      </w:r>
    </w:p>
    <w:p w14:paraId="1BF204D2">
      <w:pPr>
        <w:spacing w:after="314" w:line="271" w:lineRule="auto"/>
        <w:ind w:right="1"/>
        <w:rPr>
          <w:rFonts w:hint="eastAsia"/>
        </w:rPr>
      </w:pPr>
      <w:r>
        <w:rPr>
          <w:rFonts w:hint="eastAsia"/>
        </w:rPr>
        <w:t>然而，十个月后，他所爱的维滕贝格的状况，与他自己以自我为中心的喜好和厌恶相一致，使得路德冒着生命和安全的危险，离开他的隐居地，回到他当时在新教初期的首都的公共岗位上，这显然是可取的——为了教会的福祉，并且通过合理的推论，是神明确的旨意。xxix</w:t>
      </w:r>
    </w:p>
    <w:p w14:paraId="7115ACDD">
      <w:pPr>
        <w:spacing w:after="314" w:line="271" w:lineRule="auto"/>
        <w:ind w:right="1"/>
        <w:rPr>
          <w:rFonts w:hint="eastAsia"/>
        </w:rPr>
      </w:pPr>
    </w:p>
    <w:p w14:paraId="69608C46">
      <w:pPr>
        <w:spacing w:after="314" w:line="271" w:lineRule="auto"/>
        <w:ind w:right="1"/>
        <w:rPr>
          <w:rFonts w:hint="eastAsia"/>
        </w:rPr>
      </w:pPr>
      <w:r>
        <w:rPr>
          <w:rFonts w:hint="eastAsia"/>
        </w:rPr>
        <w:t>Melancthon lacked spirits and vigour; the elector lacked boldness and decision; Carolstadt had become tumultuous; the flock was in the state of sheep without a shepherd; and the enemy was crying, "There, There."</w:t>
      </w:r>
    </w:p>
    <w:p w14:paraId="09EF21F1">
      <w:pPr>
        <w:spacing w:after="314" w:line="271" w:lineRule="auto"/>
        <w:ind w:right="1"/>
        <w:rPr>
          <w:rFonts w:hint="eastAsia"/>
        </w:rPr>
      </w:pPr>
      <w:r>
        <w:rPr>
          <w:rFonts w:hint="eastAsia"/>
        </w:rPr>
        <w:t>墨兰顿缺乏精神和活力；选帝侯缺乏胆量和决断；卡洛斯塔特变得骚动；羊群处于没有牧人的状态；而敌人则在叫喊：“在那里，在那里。”</w:t>
      </w:r>
    </w:p>
    <w:p w14:paraId="0FB9FBCF">
      <w:pPr>
        <w:spacing w:after="314" w:line="271" w:lineRule="auto"/>
        <w:ind w:right="1"/>
        <w:rPr>
          <w:rFonts w:hint="eastAsia"/>
        </w:rPr>
      </w:pPr>
      <w:r>
        <w:rPr>
          <w:rFonts w:hint="eastAsia"/>
        </w:rPr>
        <w:t>Having already made one short visit by stealth, and finding that an occasional interposition would no longer meet the difficulty, he determined to risk all, and knowing the elector as he did, to act first and then apologize.</w:t>
      </w:r>
    </w:p>
    <w:p w14:paraId="5EA92C68">
      <w:pPr>
        <w:spacing w:after="314" w:line="271" w:lineRule="auto"/>
        <w:ind w:right="1"/>
        <w:rPr>
          <w:rFonts w:hint="eastAsia"/>
        </w:rPr>
      </w:pPr>
      <w:r>
        <w:rPr>
          <w:rFonts w:hint="eastAsia"/>
        </w:rPr>
        <w:t>他已经偷偷地进行过一次短暂的访问，发现偶尔的干预已无法解决困难，他决定冒一切风险，并且像他了解选帝侯那样，先行动，后道歉。</w:t>
      </w:r>
    </w:p>
    <w:p w14:paraId="062B3A79">
      <w:pPr>
        <w:spacing w:after="314" w:line="271" w:lineRule="auto"/>
        <w:ind w:right="1"/>
        <w:rPr>
          <w:rFonts w:hint="eastAsia"/>
        </w:rPr>
      </w:pPr>
      <w:r>
        <w:rPr>
          <w:rFonts w:hint="eastAsia"/>
        </w:rPr>
        <w:t>Accordingly, he left Wartburg, and wrote his noble letter to the elector, on his way from Borna.</w:t>
      </w:r>
    </w:p>
    <w:p w14:paraId="4A83876B">
      <w:pPr>
        <w:spacing w:after="314" w:line="271" w:lineRule="auto"/>
        <w:ind w:right="1"/>
        <w:rPr>
          <w:rFonts w:hint="eastAsia"/>
        </w:rPr>
      </w:pPr>
      <w:r>
        <w:rPr>
          <w:rFonts w:hint="eastAsia"/>
        </w:rPr>
        <w:t>因此，他离开了瓦特堡，在从博尔纳出发的路上，给他高贵的选帝侯写了一封信。</w:t>
      </w:r>
    </w:p>
    <w:p w14:paraId="5A4EEF10">
      <w:pPr>
        <w:spacing w:after="314" w:line="271" w:lineRule="auto"/>
        <w:ind w:right="1"/>
        <w:rPr>
          <w:rFonts w:hint="eastAsia"/>
        </w:rPr>
      </w:pPr>
      <w:r>
        <w:rPr>
          <w:rFonts w:hint="eastAsia"/>
        </w:rPr>
        <w:t>It that letter he freely opened his motives and expectations — delivering Frederic from all responsibility for his safety, and testifying of his entire and sole confidence in divine protection.</w:t>
      </w:r>
    </w:p>
    <w:p w14:paraId="2B26BB9D">
      <w:pPr>
        <w:spacing w:after="314" w:line="271" w:lineRule="auto"/>
        <w:ind w:right="1"/>
        <w:rPr>
          <w:rFonts w:hint="eastAsia"/>
        </w:rPr>
      </w:pPr>
      <w:r>
        <w:rPr>
          <w:rFonts w:hint="eastAsia"/>
        </w:rPr>
        <w:t>在那封信里，他坦率地公开了他的动机和期望——免除了弗雷德里克对他安全的所有责任，并见证了他对神保护的完全和唯一的信靠。</w:t>
      </w:r>
    </w:p>
    <w:p w14:paraId="116C764F">
      <w:pPr>
        <w:spacing w:after="314" w:line="271" w:lineRule="auto"/>
        <w:ind w:right="1"/>
        <w:rPr>
          <w:rFonts w:hint="eastAsia"/>
        </w:rPr>
      </w:pPr>
      <w:r>
        <w:rPr>
          <w:rFonts w:hint="eastAsia"/>
        </w:rPr>
        <w:t>Having done so, he pursued his journey with no real or even pretended safeguard, except Him who is invisible.</w:t>
      </w:r>
    </w:p>
    <w:p w14:paraId="6A280460">
      <w:pPr>
        <w:spacing w:after="314" w:line="271" w:lineRule="auto"/>
        <w:ind w:right="1"/>
        <w:rPr>
          <w:rFonts w:hint="eastAsia"/>
        </w:rPr>
      </w:pPr>
      <w:r>
        <w:rPr>
          <w:rFonts w:hint="eastAsia"/>
        </w:rPr>
        <w:t>做完这些后，他继续他的旅程，除了那不可见的主之外，没有任何真实或甚至假装的保护。</w:t>
      </w:r>
    </w:p>
    <w:p w14:paraId="2D641BC0">
      <w:pPr>
        <w:spacing w:after="314" w:line="271" w:lineRule="auto"/>
        <w:ind w:right="1"/>
        <w:rPr>
          <w:rFonts w:hint="eastAsia"/>
        </w:rPr>
      </w:pPr>
    </w:p>
    <w:p w14:paraId="4326F63E">
      <w:pPr>
        <w:spacing w:after="314" w:line="271" w:lineRule="auto"/>
        <w:ind w:right="1"/>
        <w:rPr>
          <w:rFonts w:hint="eastAsia"/>
        </w:rPr>
      </w:pPr>
      <w:r>
        <w:rPr>
          <w:rFonts w:hint="eastAsia"/>
        </w:rPr>
        <w:t>'I write these things that your highness may know that I consider myself, in returning to Wittemberg, to be under a far more powerful protection than any which the elector of Saxony can afford me.</w:t>
      </w:r>
    </w:p>
    <w:p w14:paraId="130BD13A">
      <w:pPr>
        <w:spacing w:after="314" w:line="271" w:lineRule="auto"/>
        <w:ind w:right="1"/>
        <w:rPr>
          <w:rFonts w:hint="eastAsia"/>
        </w:rPr>
      </w:pPr>
      <w:r>
        <w:rPr>
          <w:rFonts w:hint="eastAsia"/>
        </w:rPr>
        <w:t>“我写这些事，是为了让殿下知道，我认为自己回到维滕贝格，是处在一种远比萨克森选帝侯所能提供的任何保护更强大的保护之下。</w:t>
      </w:r>
    </w:p>
    <w:p w14:paraId="50660AE1">
      <w:pPr>
        <w:spacing w:after="314" w:line="271" w:lineRule="auto"/>
        <w:ind w:right="1"/>
        <w:rPr>
          <w:rFonts w:hint="eastAsia"/>
        </w:rPr>
      </w:pPr>
      <w:r>
        <w:rPr>
          <w:rFonts w:hint="eastAsia"/>
        </w:rPr>
        <w:t>To be plain, I do not wish to be protected by your highness.</w:t>
      </w:r>
    </w:p>
    <w:p w14:paraId="3362B003">
      <w:pPr>
        <w:spacing w:after="314" w:line="271" w:lineRule="auto"/>
        <w:ind w:right="1"/>
        <w:rPr>
          <w:rFonts w:hint="eastAsia"/>
        </w:rPr>
      </w:pPr>
      <w:r>
        <w:rPr>
          <w:rFonts w:hint="eastAsia"/>
        </w:rPr>
        <w:t>坦白说，我不希望受殿下的保护。</w:t>
      </w:r>
    </w:p>
    <w:p w14:paraId="047C5455">
      <w:pPr>
        <w:spacing w:after="314" w:line="271" w:lineRule="auto"/>
        <w:ind w:right="1"/>
        <w:rPr>
          <w:rFonts w:hint="eastAsia"/>
        </w:rPr>
      </w:pPr>
      <w:r>
        <w:rPr>
          <w:rFonts w:hint="eastAsia"/>
        </w:rPr>
        <w:t>It never entered my mind to request your defence of my person.</w:t>
      </w:r>
    </w:p>
    <w:p w14:paraId="0E0A69C3">
      <w:pPr>
        <w:spacing w:after="314" w:line="271" w:lineRule="auto"/>
        <w:ind w:right="1"/>
        <w:rPr>
          <w:rFonts w:hint="eastAsia"/>
        </w:rPr>
      </w:pPr>
      <w:r>
        <w:rPr>
          <w:rFonts w:hint="eastAsia"/>
        </w:rPr>
        <w:t>我从未想过请求您保护我的人身。</w:t>
      </w:r>
    </w:p>
    <w:p w14:paraId="7B435D13">
      <w:pPr>
        <w:spacing w:after="314" w:line="271" w:lineRule="auto"/>
        <w:ind w:right="1"/>
        <w:rPr>
          <w:rFonts w:hint="eastAsia"/>
        </w:rPr>
      </w:pPr>
      <w:r>
        <w:rPr>
          <w:rFonts w:hint="eastAsia"/>
        </w:rPr>
        <w:t>Indeed, it is my decided judgment that, on the contrary, your highness should rather receive support and protection from the prayers of Luther</w:t>
      </w:r>
    </w:p>
    <w:p w14:paraId="0D8E6ABF">
      <w:pPr>
        <w:spacing w:after="314" w:line="271" w:lineRule="auto"/>
        <w:ind w:right="1"/>
        <w:rPr>
          <w:rFonts w:hint="eastAsia"/>
        </w:rPr>
      </w:pPr>
      <w:r>
        <w:rPr>
          <w:rFonts w:hint="eastAsia"/>
        </w:rPr>
        <w:t>31 and the good cause in which he is embarked.</w:t>
      </w:r>
    </w:p>
    <w:p w14:paraId="6E268014">
      <w:pPr>
        <w:spacing w:after="314" w:line="271" w:lineRule="auto"/>
        <w:ind w:right="1"/>
        <w:rPr>
          <w:rFonts w:hint="eastAsia"/>
        </w:rPr>
      </w:pPr>
      <w:r>
        <w:rPr>
          <w:rFonts w:hint="eastAsia"/>
        </w:rPr>
        <w:t>事实上，我坚决认为，相反，殿下更应该从路德的祷告和他所从事的美好事业中得到支持和保护。</w:t>
      </w:r>
    </w:p>
    <w:p w14:paraId="1CFBE398">
      <w:pPr>
        <w:spacing w:after="314" w:line="271" w:lineRule="auto"/>
        <w:ind w:right="1"/>
        <w:rPr>
          <w:rFonts w:hint="eastAsia"/>
        </w:rPr>
      </w:pPr>
      <w:r>
        <w:rPr>
          <w:rFonts w:hint="eastAsia"/>
        </w:rPr>
        <w:t>It is a cause which does not call for the help of the sword.</w:t>
      </w:r>
    </w:p>
    <w:p w14:paraId="48A2A1D1">
      <w:pPr>
        <w:spacing w:after="314" w:line="271" w:lineRule="auto"/>
        <w:ind w:right="1"/>
        <w:rPr>
          <w:rFonts w:hint="eastAsia"/>
        </w:rPr>
      </w:pPr>
      <w:r>
        <w:rPr>
          <w:rFonts w:hint="eastAsia"/>
        </w:rPr>
        <w:t>这是一个不需要刀剑帮助的事业。</w:t>
      </w:r>
    </w:p>
    <w:p w14:paraId="6198BEDE">
      <w:pPr>
        <w:spacing w:after="314" w:line="271" w:lineRule="auto"/>
        <w:ind w:right="1"/>
        <w:rPr>
          <w:rFonts w:hint="eastAsia"/>
        </w:rPr>
      </w:pPr>
      <w:r>
        <w:rPr>
          <w:rFonts w:hint="eastAsia"/>
        </w:rPr>
        <w:t>God himself will take care of it without human aid.</w:t>
      </w:r>
    </w:p>
    <w:p w14:paraId="24E7EA12">
      <w:pPr>
        <w:spacing w:after="314" w:line="271" w:lineRule="auto"/>
        <w:ind w:right="1"/>
        <w:rPr>
          <w:rFonts w:hint="eastAsia"/>
        </w:rPr>
      </w:pPr>
      <w:r>
        <w:rPr>
          <w:rFonts w:hint="eastAsia"/>
        </w:rPr>
        <w:t>神自己会照顾它，无需人的帮助。</w:t>
      </w:r>
    </w:p>
    <w:p w14:paraId="498E67EA">
      <w:pPr>
        <w:spacing w:after="314" w:line="271" w:lineRule="auto"/>
        <w:ind w:right="1"/>
        <w:rPr>
          <w:rFonts w:hint="eastAsia"/>
        </w:rPr>
      </w:pPr>
      <w:r>
        <w:rPr>
          <w:rFonts w:hint="eastAsia"/>
        </w:rPr>
        <w:t>I positively declare that if I knew your highness intended to defend me by force, I would not now return to Wittemberg.</w:t>
      </w:r>
    </w:p>
    <w:p w14:paraId="667401BD">
      <w:pPr>
        <w:spacing w:after="314" w:line="271" w:lineRule="auto"/>
        <w:ind w:right="1"/>
        <w:rPr>
          <w:rFonts w:hint="eastAsia"/>
        </w:rPr>
      </w:pPr>
      <w:r>
        <w:rPr>
          <w:rFonts w:hint="eastAsia"/>
        </w:rPr>
        <w:t>我明确声明，如果我知道殿下打算用武力保护我，我现在就不会返回维滕贝格。</w:t>
      </w:r>
    </w:p>
    <w:p w14:paraId="1B4851FC">
      <w:pPr>
        <w:spacing w:after="314" w:line="271" w:lineRule="auto"/>
        <w:ind w:right="1"/>
        <w:rPr>
          <w:rFonts w:hint="eastAsia"/>
        </w:rPr>
      </w:pPr>
      <w:r>
        <w:rPr>
          <w:rFonts w:hint="eastAsia"/>
        </w:rPr>
        <w:t>This is a case where God alone should direct; and men should stand still, and wait the event without anxiety.</w:t>
      </w:r>
    </w:p>
    <w:p w14:paraId="50AF2279">
      <w:pPr>
        <w:spacing w:after="314" w:line="271" w:lineRule="auto"/>
        <w:ind w:right="1"/>
        <w:rPr>
          <w:rFonts w:hint="eastAsia"/>
        </w:rPr>
      </w:pPr>
      <w:r>
        <w:rPr>
          <w:rFonts w:hint="eastAsia"/>
        </w:rPr>
        <w:t>这是一个唯有神应当引导的情况；人应当静立，无焦虑地等待结果。</w:t>
      </w:r>
    </w:p>
    <w:p w14:paraId="4D949404">
      <w:pPr>
        <w:spacing w:after="314" w:line="271" w:lineRule="auto"/>
        <w:ind w:right="1"/>
        <w:rPr>
          <w:rFonts w:hint="eastAsia"/>
        </w:rPr>
      </w:pPr>
      <w:r>
        <w:rPr>
          <w:rFonts w:hint="eastAsia"/>
        </w:rPr>
        <w:t>And that man will be found to defend both himself and others most bravely, who has the firmest confidence in God.</w:t>
      </w:r>
    </w:p>
    <w:p w14:paraId="5D166B49">
      <w:pPr>
        <w:spacing w:after="314" w:line="271" w:lineRule="auto"/>
        <w:ind w:right="1"/>
        <w:rPr>
          <w:rFonts w:hint="eastAsia"/>
        </w:rPr>
      </w:pPr>
      <w:r>
        <w:rPr>
          <w:rFonts w:hint="eastAsia"/>
        </w:rPr>
        <w:t>而那个对神有最坚定信心的人，将会被发现最勇敢地捍卫自己和他人。</w:t>
      </w:r>
    </w:p>
    <w:p w14:paraId="2C3D2FD4">
      <w:pPr>
        <w:spacing w:after="314" w:line="271" w:lineRule="auto"/>
        <w:ind w:right="1"/>
        <w:rPr>
          <w:rFonts w:hint="eastAsia"/>
        </w:rPr>
      </w:pPr>
      <w:r>
        <w:rPr>
          <w:rFonts w:hint="eastAsia"/>
        </w:rPr>
        <w:t>Your highness has but a very feeble reliance on God; and for that reason, I cannot think of resting my defence and hopes of deliverance on you.'</w:t>
      </w:r>
    </w:p>
    <w:p w14:paraId="0B59F54F">
      <w:pPr>
        <w:spacing w:after="314" w:line="271" w:lineRule="auto"/>
        <w:ind w:right="1"/>
        <w:rPr>
          <w:rFonts w:hint="eastAsia"/>
        </w:rPr>
      </w:pPr>
      <w:r>
        <w:rPr>
          <w:rFonts w:hint="eastAsia"/>
        </w:rPr>
        <w:t>殿下对神的信靠非常微弱；因此，我不能指望将我的防卫和得救的希望寄托在您身上。”</w:t>
      </w:r>
    </w:p>
    <w:p w14:paraId="548385A7">
      <w:pPr>
        <w:spacing w:after="314" w:line="271" w:lineRule="auto"/>
        <w:ind w:right="1"/>
        <w:rPr>
          <w:rFonts w:hint="eastAsia"/>
        </w:rPr>
      </w:pPr>
    </w:p>
    <w:p w14:paraId="72F355CD">
      <w:pPr>
        <w:spacing w:after="314" w:line="271" w:lineRule="auto"/>
        <w:ind w:right="1"/>
        <w:rPr>
          <w:rFonts w:hint="eastAsia"/>
        </w:rPr>
      </w:pPr>
      <w:r>
        <w:rPr>
          <w:rFonts w:hint="eastAsia"/>
        </w:rPr>
        <w:t>If I were to put my finger on the most splendid moment of Luther's life, I would fix it at Borna.</w:t>
      </w:r>
    </w:p>
    <w:p w14:paraId="26FEC3EE">
      <w:pPr>
        <w:spacing w:after="314" w:line="271" w:lineRule="auto"/>
        <w:ind w:right="1"/>
        <w:rPr>
          <w:rFonts w:hint="eastAsia"/>
        </w:rPr>
      </w:pPr>
      <w:r>
        <w:rPr>
          <w:rFonts w:hint="eastAsia"/>
        </w:rPr>
        <w:t>xxx -</w:t>
      </w:r>
    </w:p>
    <w:p w14:paraId="388C8D5A">
      <w:pPr>
        <w:spacing w:after="314" w:line="271" w:lineRule="auto"/>
        <w:ind w:right="1"/>
        <w:rPr>
          <w:rFonts w:hint="eastAsia"/>
        </w:rPr>
      </w:pPr>
      <w:r>
        <w:rPr>
          <w:rFonts w:hint="eastAsia"/>
        </w:rPr>
        <w:t>如果我要指出路德一生中最辉煌的时刻，我会把它定在博尔纳。xxx -</w:t>
      </w:r>
    </w:p>
    <w:p w14:paraId="6F3F7854">
      <w:pPr>
        <w:spacing w:after="314" w:line="271" w:lineRule="auto"/>
        <w:ind w:right="1"/>
        <w:rPr>
          <w:rFonts w:hint="eastAsia"/>
        </w:rPr>
      </w:pPr>
    </w:p>
    <w:p w14:paraId="185B89AD">
      <w:pPr>
        <w:spacing w:after="314" w:line="271" w:lineRule="auto"/>
        <w:ind w:right="1"/>
        <w:rPr>
          <w:rFonts w:hint="eastAsia"/>
        </w:rPr>
      </w:pPr>
      <w:r>
        <w:rPr>
          <w:rFonts w:hint="eastAsia"/>
        </w:rPr>
        <w:t>All the magnanimity, courage, and perseverance which he displayed afterwards, were but the acting of that Spirit which he had then evidently received: the fruit and effect of the Lord's fullest and clearest manifestation of Himself, as that which he is, to his soul.</w:t>
      </w:r>
    </w:p>
    <w:p w14:paraId="026AB786">
      <w:pPr>
        <w:spacing w:after="314" w:line="271" w:lineRule="auto"/>
        <w:ind w:right="1"/>
        <w:rPr>
          <w:rFonts w:hint="eastAsia"/>
        </w:rPr>
      </w:pPr>
      <w:r>
        <w:rPr>
          <w:rFonts w:hint="eastAsia"/>
        </w:rPr>
        <w:t>他后来所表现出的所有宽宏、勇气和毅力，都不过是他当时显然已领受的那灵的作为：是主将祂自己，如祂所是，最完全、最清晰地向他灵魂彰显的果实和效果。</w:t>
      </w:r>
    </w:p>
    <w:p w14:paraId="37757920">
      <w:pPr>
        <w:spacing w:after="314" w:line="271" w:lineRule="auto"/>
        <w:ind w:right="1"/>
        <w:rPr>
          <w:rFonts w:hint="eastAsia"/>
        </w:rPr>
      </w:pPr>
      <w:r>
        <w:rPr>
          <w:rFonts w:hint="eastAsia"/>
        </w:rPr>
        <w:t>This enabled Luther to cast his die in God.</w:t>
      </w:r>
    </w:p>
    <w:p w14:paraId="24358980">
      <w:pPr>
        <w:spacing w:after="314" w:line="271" w:lineRule="auto"/>
        <w:ind w:right="1"/>
        <w:rPr>
          <w:rFonts w:hint="eastAsia"/>
        </w:rPr>
      </w:pPr>
      <w:r>
        <w:rPr>
          <w:rFonts w:hint="eastAsia"/>
        </w:rPr>
        <w:t>这使路德得以将他的命运交托于神。</w:t>
      </w:r>
    </w:p>
    <w:p w14:paraId="5626F1D5">
      <w:pPr>
        <w:spacing w:after="314" w:line="271" w:lineRule="auto"/>
        <w:ind w:right="1"/>
        <w:rPr>
          <w:rFonts w:hint="eastAsia"/>
        </w:rPr>
      </w:pPr>
      <w:r>
        <w:rPr>
          <w:rFonts w:hint="eastAsia"/>
        </w:rPr>
        <w:t>He cast it at Wartburg; he declared it at Borna.</w:t>
      </w:r>
    </w:p>
    <w:p w14:paraId="55B0535F">
      <w:pPr>
        <w:spacing w:after="314" w:line="271" w:lineRule="auto"/>
        <w:ind w:right="1"/>
        <w:rPr>
          <w:rFonts w:hint="eastAsia"/>
        </w:rPr>
      </w:pPr>
      <w:r>
        <w:rPr>
          <w:rFonts w:hint="eastAsia"/>
        </w:rPr>
        <w:t>他在瓦特堡投下骰子；他在博尔纳宣告。</w:t>
      </w:r>
    </w:p>
    <w:p w14:paraId="5673FCFE">
      <w:pPr>
        <w:spacing w:after="314" w:line="271" w:lineRule="auto"/>
        <w:ind w:right="1"/>
        <w:rPr>
          <w:rFonts w:hint="eastAsia"/>
        </w:rPr>
      </w:pPr>
      <w:r>
        <w:rPr>
          <w:rFonts w:hint="eastAsia"/>
        </w:rPr>
        <w:t>His return to Wittemberg was healing, confidence, and peace to his scattered, agitated, and mistrustful flock.</w:t>
      </w:r>
    </w:p>
    <w:p w14:paraId="024B6A61">
      <w:pPr>
        <w:spacing w:after="314" w:line="271" w:lineRule="auto"/>
        <w:ind w:right="1"/>
        <w:rPr>
          <w:rFonts w:hint="eastAsia"/>
        </w:rPr>
      </w:pPr>
      <w:r>
        <w:rPr>
          <w:rFonts w:hint="eastAsia"/>
        </w:rPr>
        <w:t>他回到维滕贝格，给他那分散、激动和不信的羊群带来了医治、信心与平安。</w:t>
      </w:r>
    </w:p>
    <w:p w14:paraId="545A5F4B">
      <w:pPr>
        <w:spacing w:after="314" w:line="271" w:lineRule="auto"/>
        <w:ind w:right="1"/>
        <w:rPr>
          <w:rFonts w:hint="eastAsia"/>
        </w:rPr>
      </w:pPr>
    </w:p>
    <w:p w14:paraId="5448CD7F">
      <w:pPr>
        <w:spacing w:after="314" w:line="271" w:lineRule="auto"/>
        <w:ind w:right="1"/>
        <w:rPr>
          <w:rFonts w:hint="eastAsia"/>
        </w:rPr>
      </w:pPr>
      <w:r>
        <w:rPr>
          <w:rFonts w:hint="eastAsia"/>
        </w:rPr>
        <w:t>Luther's valuable life was preserved for the church for twenty-four years after his return to Wittemberg.</w:t>
      </w:r>
    </w:p>
    <w:p w14:paraId="58984896">
      <w:pPr>
        <w:spacing w:after="314" w:line="271" w:lineRule="auto"/>
        <w:ind w:right="1"/>
        <w:rPr>
          <w:rFonts w:hint="eastAsia"/>
        </w:rPr>
      </w:pPr>
      <w:r>
        <w:rPr>
          <w:rFonts w:hint="eastAsia"/>
        </w:rPr>
        <w:t>路德宝贵的生命在他回到维滕贝格后，为教会保存了二十四年。</w:t>
      </w:r>
    </w:p>
    <w:p w14:paraId="6F157BE9">
      <w:pPr>
        <w:spacing w:after="314" w:line="271" w:lineRule="auto"/>
        <w:ind w:right="1"/>
        <w:rPr>
          <w:rFonts w:hint="eastAsia"/>
        </w:rPr>
      </w:pPr>
      <w:r>
        <w:rPr>
          <w:rFonts w:hint="eastAsia"/>
        </w:rPr>
        <w:t>In these years, he first had to build, which he found more difficult than to destroy; and then protect, extend, uphold, and perpetuate his infant establishment.32</w:t>
      </w:r>
    </w:p>
    <w:p w14:paraId="22789126">
      <w:pPr>
        <w:spacing w:after="314" w:line="271" w:lineRule="auto"/>
        <w:ind w:right="1"/>
        <w:rPr>
          <w:rFonts w:hint="eastAsia"/>
        </w:rPr>
      </w:pPr>
      <w:r>
        <w:rPr>
          <w:rFonts w:hint="eastAsia"/>
        </w:rPr>
        <w:t>在这些年里，他首先要建造，他发现这比摧毁更难；然后要保护、扩展、支持和延续他初创的事业。32</w:t>
      </w:r>
    </w:p>
    <w:p w14:paraId="0E8B6080">
      <w:pPr>
        <w:spacing w:after="314" w:line="271" w:lineRule="auto"/>
        <w:ind w:right="1"/>
        <w:rPr>
          <w:rFonts w:hint="eastAsia"/>
        </w:rPr>
      </w:pPr>
      <w:r>
        <w:rPr>
          <w:rFonts w:hint="eastAsia"/>
        </w:rPr>
        <w:t>He had to provide against the rapacity of the secular arm, without making ecclesiastics rich; he had to obtain learned instructors of the people, without feeding hives of drones; he had to make the untaught into teachers; and abolish pomp without violating decency.</w:t>
      </w:r>
    </w:p>
    <w:p w14:paraId="6219A5A6">
      <w:pPr>
        <w:spacing w:after="314" w:line="271" w:lineRule="auto"/>
        <w:ind w:right="1"/>
        <w:rPr>
          <w:rFonts w:hint="eastAsia"/>
        </w:rPr>
      </w:pPr>
      <w:r>
        <w:rPr>
          <w:rFonts w:hint="eastAsia"/>
        </w:rPr>
        <w:t>他必须防备世俗权力的贪婪，同时不使教士富裕；他必须为人民获得有学识的教师，同时不养活一群懒汉；他必须使未受教者成为教师；并废除浮华而不违背体面。</w:t>
      </w:r>
    </w:p>
    <w:p w14:paraId="46E5B870">
      <w:pPr>
        <w:spacing w:after="314" w:line="271" w:lineRule="auto"/>
        <w:ind w:right="1"/>
        <w:rPr>
          <w:rFonts w:hint="eastAsia"/>
        </w:rPr>
      </w:pPr>
      <w:r>
        <w:rPr>
          <w:rFonts w:hint="eastAsia"/>
        </w:rPr>
        <w:t>Often, he was at a loss what to advise; and often he was obliged to adopt what was only second-best in his own eyes.</w:t>
      </w:r>
    </w:p>
    <w:p w14:paraId="718BD697">
      <w:pPr>
        <w:spacing w:after="314" w:line="271" w:lineRule="auto"/>
        <w:ind w:right="1"/>
        <w:rPr>
          <w:rFonts w:hint="eastAsia"/>
        </w:rPr>
      </w:pPr>
      <w:r>
        <w:rPr>
          <w:rFonts w:hint="eastAsia"/>
        </w:rPr>
        <w:t>他常常不知该如何建议；也常常被迫采纳在他自己看来只是次好的方案。</w:t>
      </w:r>
    </w:p>
    <w:p w14:paraId="35B8804B">
      <w:pPr>
        <w:spacing w:after="314" w:line="271" w:lineRule="auto"/>
        <w:ind w:right="1"/>
        <w:rPr>
          <w:rFonts w:hint="eastAsia"/>
        </w:rPr>
      </w:pPr>
      <w:r>
        <w:rPr>
          <w:rFonts w:hint="eastAsia"/>
        </w:rPr>
        <w:t>The press was the great weapon of his warfare, and of his culture.</w:t>
      </w:r>
    </w:p>
    <w:p w14:paraId="17EFCAB5">
      <w:pPr>
        <w:spacing w:after="314" w:line="271" w:lineRule="auto"/>
        <w:ind w:right="1"/>
        <w:rPr>
          <w:rFonts w:hint="eastAsia"/>
        </w:rPr>
      </w:pPr>
      <w:r>
        <w:rPr>
          <w:rFonts w:hint="eastAsia"/>
        </w:rPr>
        <w:t>印刷机是他争战和教化的伟大武器。</w:t>
      </w:r>
    </w:p>
    <w:p w14:paraId="77319ABD">
      <w:pPr>
        <w:spacing w:after="314" w:line="271" w:lineRule="auto"/>
        <w:ind w:right="1"/>
        <w:rPr>
          <w:rFonts w:hint="eastAsia"/>
        </w:rPr>
      </w:pPr>
      <w:r>
        <w:rPr>
          <w:rFonts w:hint="eastAsia"/>
        </w:rPr>
        <w:t>His publications extended to a vast variety of subjects, and it may be truly said that he had thought and knowledge, matter and weight, for all.</w:t>
      </w:r>
    </w:p>
    <w:p w14:paraId="35768F32">
      <w:pPr>
        <w:spacing w:after="314" w:line="271" w:lineRule="auto"/>
        <w:ind w:right="1"/>
        <w:rPr>
          <w:rFonts w:hint="eastAsia"/>
        </w:rPr>
      </w:pPr>
      <w:r>
        <w:rPr>
          <w:rFonts w:hint="eastAsia"/>
        </w:rPr>
        <w:t>他的出版物涵盖了极其广泛的主题，可以真实地说，他对所有主题都有思想和知识、实质和分量。</w:t>
      </w:r>
    </w:p>
    <w:p w14:paraId="30DE1596">
      <w:pPr>
        <w:spacing w:after="314" w:line="271" w:lineRule="auto"/>
        <w:ind w:right="1"/>
        <w:rPr>
          <w:rFonts w:hint="eastAsia"/>
        </w:rPr>
      </w:pPr>
      <w:r>
        <w:rPr>
          <w:rFonts w:hint="eastAsia"/>
        </w:rPr>
        <w:t>We are to remember that he was all this while like a vessel living in a storm.</w:t>
      </w:r>
    </w:p>
    <w:p w14:paraId="1A3A5158">
      <w:pPr>
        <w:spacing w:after="314" w:line="271" w:lineRule="auto"/>
        <w:ind w:right="1"/>
        <w:rPr>
          <w:rFonts w:hint="eastAsia"/>
        </w:rPr>
      </w:pPr>
      <w:r>
        <w:rPr>
          <w:rFonts w:hint="eastAsia"/>
        </w:rPr>
        <w:t>我们当记得，他一直以来就像一艘在风暴中航行的船。</w:t>
      </w:r>
    </w:p>
    <w:p w14:paraId="2EB98DF2">
      <w:pPr>
        <w:spacing w:after="314" w:line="271" w:lineRule="auto"/>
        <w:ind w:right="1"/>
        <w:rPr>
          <w:rFonts w:hint="eastAsia"/>
        </w:rPr>
      </w:pPr>
      <w:r>
        <w:rPr>
          <w:rFonts w:hint="eastAsia"/>
        </w:rPr>
        <w:t>He was not only an excommunicated man (he had excommunicated in return), but an outlaw under the ban of the empire, whom anybody that dared might have seized and delivered up to justice.</w:t>
      </w:r>
    </w:p>
    <w:p w14:paraId="512AD8F8">
      <w:pPr>
        <w:spacing w:after="314" w:line="271" w:lineRule="auto"/>
        <w:ind w:right="1"/>
        <w:rPr>
          <w:rFonts w:hint="eastAsia"/>
        </w:rPr>
      </w:pPr>
      <w:r>
        <w:rPr>
          <w:rFonts w:hint="eastAsia"/>
        </w:rPr>
        <w:t>他不仅是一个被逐出教会的人（他也反过来将对方逐出教会），而且是帝国禁令下的法外之徒，任何胆敢的人都可以抓住他并送交法办。</w:t>
      </w:r>
    </w:p>
    <w:p w14:paraId="68A92D88">
      <w:pPr>
        <w:spacing w:after="314" w:line="271" w:lineRule="auto"/>
        <w:ind w:right="1"/>
        <w:rPr>
          <w:rFonts w:hint="eastAsia"/>
        </w:rPr>
      </w:pPr>
      <w:r>
        <w:rPr>
          <w:rFonts w:hint="eastAsia"/>
        </w:rPr>
        <w:t>Is this not the man whom the Lord holds with His right hand, keeps as the apple of His eye, and spreads a table for in the midst of his enemies?</w:t>
      </w:r>
    </w:p>
    <w:p w14:paraId="7EE748C4">
      <w:pPr>
        <w:spacing w:after="314" w:line="271" w:lineRule="auto"/>
        <w:ind w:right="1"/>
        <w:rPr>
          <w:rFonts w:hint="eastAsia"/>
        </w:rPr>
      </w:pPr>
      <w:r>
        <w:rPr>
          <w:rFonts w:hint="eastAsia"/>
        </w:rPr>
        <w:t>Psa 17.8; 23.5</w:t>
      </w:r>
    </w:p>
    <w:p w14:paraId="07BFB464">
      <w:pPr>
        <w:spacing w:after="314" w:line="271" w:lineRule="auto"/>
        <w:ind w:right="1"/>
        <w:rPr>
          <w:rFonts w:hint="eastAsia"/>
        </w:rPr>
      </w:pPr>
      <w:r>
        <w:rPr>
          <w:rFonts w:hint="eastAsia"/>
        </w:rPr>
        <w:t>xxxi</w:t>
      </w:r>
    </w:p>
    <w:p w14:paraId="081E4AFC">
      <w:pPr>
        <w:spacing w:after="314" w:line="271" w:lineRule="auto"/>
        <w:ind w:right="1"/>
        <w:rPr>
          <w:rFonts w:hint="eastAsia"/>
        </w:rPr>
      </w:pPr>
      <w:r>
        <w:rPr>
          <w:rFonts w:hint="eastAsia"/>
        </w:rPr>
        <w:t>这不正是主用祂的右手扶持，如眼中的瞳人保守，并在他敌人面前为他摆设筵席的人吗？（诗篇 17:8; 23:5）xxxi</w:t>
      </w:r>
    </w:p>
    <w:p w14:paraId="6C706946">
      <w:pPr>
        <w:spacing w:after="314" w:line="271" w:lineRule="auto"/>
        <w:ind w:right="1"/>
        <w:rPr>
          <w:rFonts w:hint="eastAsia"/>
        </w:rPr>
      </w:pPr>
    </w:p>
    <w:p w14:paraId="1D9427B7">
      <w:pPr>
        <w:spacing w:after="314" w:line="271" w:lineRule="auto"/>
        <w:ind w:right="1"/>
        <w:rPr>
          <w:rFonts w:hint="eastAsia"/>
        </w:rPr>
      </w:pPr>
      <w:r>
        <w:rPr>
          <w:rFonts w:hint="eastAsia"/>
        </w:rPr>
        <w:t>Nor were his professed enemies his worst.</w:t>
      </w:r>
    </w:p>
    <w:p w14:paraId="2FAC77A5">
      <w:pPr>
        <w:spacing w:after="314" w:line="271" w:lineRule="auto"/>
        <w:ind w:right="1"/>
        <w:rPr>
          <w:rFonts w:hint="eastAsia"/>
        </w:rPr>
      </w:pPr>
      <w:r>
        <w:rPr>
          <w:rFonts w:hint="eastAsia"/>
        </w:rPr>
        <w:t>他公开的敌人也并非他最坏的敌人。</w:t>
      </w:r>
    </w:p>
    <w:p w14:paraId="624E0F74">
      <w:pPr>
        <w:spacing w:after="314" w:line="271" w:lineRule="auto"/>
        <w:ind w:right="1"/>
        <w:rPr>
          <w:rFonts w:hint="eastAsia"/>
        </w:rPr>
      </w:pPr>
      <w:r>
        <w:rPr>
          <w:rFonts w:hint="eastAsia"/>
        </w:rPr>
        <w:t>The slow caution of the elector, the timidity of his coadjutors, the madness of the people, fleshly heat assuming the name and garb of religious fervour, the lust of change — every body must be somebody — envy, debate, clamour, and his own native obstinacy, were more enemies to him than the Eckiuses and the Aleanders, the Conclave and the Emperor!</w:t>
      </w:r>
    </w:p>
    <w:p w14:paraId="379FB830">
      <w:pPr>
        <w:spacing w:after="314" w:line="271" w:lineRule="auto"/>
        <w:ind w:right="1"/>
        <w:rPr>
          <w:rFonts w:hint="eastAsia"/>
        </w:rPr>
      </w:pPr>
      <w:r>
        <w:rPr>
          <w:rFonts w:hint="eastAsia"/>
        </w:rPr>
        <w:t>选帝侯的迟缓谨慎，他同工的胆怯，民众的疯狂，以宗教热忱为名和外衣的属肉体的热情，求变的欲望——每个人都想成为某个人——嫉妒、辩论、喧嚣，以及他自己天生的固执，这些都比埃克们和阿莱安德们，枢机团和皇帝，更是他的敌人！</w:t>
      </w:r>
    </w:p>
    <w:p w14:paraId="23EBA874">
      <w:pPr>
        <w:spacing w:after="314" w:line="271" w:lineRule="auto"/>
        <w:ind w:right="1"/>
        <w:rPr>
          <w:rFonts w:hint="eastAsia"/>
        </w:rPr>
      </w:pPr>
    </w:p>
    <w:p w14:paraId="19EC0D39">
      <w:pPr>
        <w:spacing w:after="314" w:line="271" w:lineRule="auto"/>
        <w:ind w:right="1"/>
        <w:rPr>
          <w:rFonts w:hint="eastAsia"/>
        </w:rPr>
      </w:pPr>
      <w:r>
        <w:rPr>
          <w:rFonts w:hint="eastAsia"/>
        </w:rPr>
        <w:t>The character of Luther is sufficiently obvious from this mere hint at his history.</w:t>
      </w:r>
    </w:p>
    <w:p w14:paraId="5D906318">
      <w:pPr>
        <w:spacing w:after="314" w:line="271" w:lineRule="auto"/>
        <w:ind w:right="1"/>
        <w:rPr>
          <w:rFonts w:hint="eastAsia"/>
        </w:rPr>
      </w:pPr>
      <w:r>
        <w:rPr>
          <w:rFonts w:hint="eastAsia"/>
        </w:rPr>
        <w:t>从这段历史的简要提示中，路德的性格已足够明显。</w:t>
      </w:r>
    </w:p>
    <w:p w14:paraId="66B64990">
      <w:pPr>
        <w:spacing w:after="314" w:line="271" w:lineRule="auto"/>
        <w:ind w:right="1"/>
        <w:rPr>
          <w:rFonts w:hint="eastAsia"/>
        </w:rPr>
      </w:pPr>
      <w:r>
        <w:rPr>
          <w:rFonts w:hint="eastAsia"/>
        </w:rPr>
        <w:t>Magnanimous, capacious, abstinent, studious, disinterested, intrepid, wise, 'He feared God; he feared none else.'</w:t>
      </w:r>
    </w:p>
    <w:p w14:paraId="4E61BEDF">
      <w:pPr>
        <w:spacing w:after="314" w:line="271" w:lineRule="auto"/>
        <w:ind w:right="1"/>
        <w:rPr>
          <w:rFonts w:hint="eastAsia"/>
        </w:rPr>
      </w:pPr>
      <w:r>
        <w:rPr>
          <w:rFonts w:hint="eastAsia"/>
        </w:rPr>
        <w:t>宽宏、博大、节制、好学、无私、无畏、智慧，“他敬畏神；他别无所畏。”</w:t>
      </w:r>
    </w:p>
    <w:p w14:paraId="33A2D8C8">
      <w:pPr>
        <w:spacing w:after="314" w:line="271" w:lineRule="auto"/>
        <w:ind w:right="1"/>
        <w:rPr>
          <w:rFonts w:hint="eastAsia"/>
        </w:rPr>
      </w:pPr>
      <w:r>
        <w:rPr>
          <w:rFonts w:hint="eastAsia"/>
        </w:rPr>
        <w:t>Early in life he had been made to drink deep into the knowledge of his own wickedness, accountableness, lostness, and impotency.</w:t>
      </w:r>
    </w:p>
    <w:p w14:paraId="25AE2519">
      <w:pPr>
        <w:spacing w:after="314" w:line="271" w:lineRule="auto"/>
        <w:ind w:right="1"/>
        <w:rPr>
          <w:rFonts w:hint="eastAsia"/>
        </w:rPr>
      </w:pPr>
      <w:r>
        <w:rPr>
          <w:rFonts w:hint="eastAsia"/>
        </w:rPr>
        <w:t>他早年就被迫深刻地认识到自己的邪恶、责任、失丧和无能。</w:t>
      </w:r>
    </w:p>
    <w:p w14:paraId="4193F0B1">
      <w:pPr>
        <w:spacing w:after="314" w:line="271" w:lineRule="auto"/>
        <w:ind w:right="1"/>
        <w:rPr>
          <w:rFonts w:hint="eastAsia"/>
        </w:rPr>
      </w:pPr>
      <w:r>
        <w:rPr>
          <w:rFonts w:hint="eastAsia"/>
        </w:rPr>
        <w:t>Melancthon tells of him, that while he was deeply reflecting on the astonishing instances of divine vengeance, so great an alarm would suddenly affect his whole frame, as almost to frighten him to death.</w:t>
      </w:r>
    </w:p>
    <w:p w14:paraId="0BCC5E4A">
      <w:pPr>
        <w:spacing w:after="314" w:line="271" w:lineRule="auto"/>
        <w:ind w:right="1"/>
        <w:rPr>
          <w:rFonts w:hint="eastAsia"/>
        </w:rPr>
      </w:pPr>
      <w:r>
        <w:rPr>
          <w:rFonts w:hint="eastAsia"/>
        </w:rPr>
        <w:t>墨兰顿谈到他，说当他深思神报应的惊人实例时，一阵巨大的惊恐会突然影响他的全身，几乎要将他吓死。</w:t>
      </w:r>
    </w:p>
    <w:p w14:paraId="346472B6">
      <w:pPr>
        <w:spacing w:after="314" w:line="271" w:lineRule="auto"/>
        <w:ind w:right="1"/>
        <w:rPr>
          <w:rFonts w:hint="eastAsia"/>
        </w:rPr>
      </w:pPr>
    </w:p>
    <w:p w14:paraId="00A6C597">
      <w:pPr>
        <w:spacing w:after="314" w:line="271" w:lineRule="auto"/>
        <w:ind w:right="1"/>
        <w:rPr>
          <w:rFonts w:hint="eastAsia"/>
        </w:rPr>
      </w:pPr>
      <w:r>
        <w:rPr>
          <w:rFonts w:hint="eastAsia"/>
        </w:rPr>
        <w:t>'I was once present when, through intense exertion of mind in the course of an argument respecting some point of doctrine, he was so terrified as to retire to a neighbour's chamber, place himself on the bed, and pray aloud, frequently repeating these words: "He has enclosed all under sin, that he might have mercy on all."' Gal 3.22</w:t>
      </w:r>
    </w:p>
    <w:p w14:paraId="2E7CBC0C">
      <w:pPr>
        <w:spacing w:after="314" w:line="271" w:lineRule="auto"/>
        <w:ind w:right="1"/>
        <w:rPr>
          <w:rFonts w:hint="eastAsia"/>
        </w:rPr>
      </w:pPr>
      <w:r>
        <w:rPr>
          <w:rFonts w:hint="eastAsia"/>
        </w:rPr>
        <w:t>“我曾有一次在场，当他因在关于某教义要点的辩论中思想过度紧张时，他竟恐惧到退入邻居的房间，躺在床上，大声祷告，并反复重复这些话：‘祂将众人都圈在罪里，特要怜恤众人。’”（加拉太书 3:22）</w:t>
      </w:r>
    </w:p>
    <w:p w14:paraId="5CB07319">
      <w:pPr>
        <w:spacing w:after="314" w:line="271" w:lineRule="auto"/>
        <w:ind w:right="1"/>
        <w:rPr>
          <w:rFonts w:hint="eastAsia"/>
        </w:rPr>
      </w:pPr>
    </w:p>
    <w:p w14:paraId="23FDFF07">
      <w:pPr>
        <w:spacing w:after="314" w:line="271" w:lineRule="auto"/>
        <w:ind w:right="1"/>
        <w:rPr>
          <w:rFonts w:hint="eastAsia"/>
        </w:rPr>
      </w:pPr>
      <w:r>
        <w:rPr>
          <w:rFonts w:hint="eastAsia"/>
        </w:rPr>
        <w:t>This sensibility of conscience prepared him for a trembling reception of the divine word.</w:t>
      </w:r>
    </w:p>
    <w:p w14:paraId="165FA220">
      <w:pPr>
        <w:spacing w:after="314" w:line="271" w:lineRule="auto"/>
        <w:ind w:right="1"/>
        <w:rPr>
          <w:rFonts w:hint="eastAsia"/>
        </w:rPr>
      </w:pPr>
      <w:r>
        <w:rPr>
          <w:rFonts w:hint="eastAsia"/>
        </w:rPr>
        <w:t>这种良心的敏感性使他准备好以战兢的心领受神的话语。</w:t>
      </w:r>
    </w:p>
    <w:p w14:paraId="636BC394">
      <w:pPr>
        <w:spacing w:after="314" w:line="271" w:lineRule="auto"/>
        <w:ind w:right="1"/>
        <w:rPr>
          <w:rFonts w:hint="eastAsia"/>
        </w:rPr>
      </w:pPr>
      <w:r>
        <w:rPr>
          <w:rFonts w:hint="eastAsia"/>
        </w:rPr>
        <w:t>We have seen how the Lord threw it in his way.</w:t>
      </w:r>
    </w:p>
    <w:p w14:paraId="78E455F2">
      <w:pPr>
        <w:spacing w:after="314" w:line="271" w:lineRule="auto"/>
        <w:ind w:right="1"/>
        <w:rPr>
          <w:rFonts w:hint="eastAsia"/>
        </w:rPr>
      </w:pPr>
      <w:r>
        <w:rPr>
          <w:rFonts w:hint="eastAsia"/>
        </w:rPr>
        <w:t>我们已经看到主如何将它摆在他面前。</w:t>
      </w:r>
    </w:p>
    <w:p w14:paraId="0FD4CEB3">
      <w:pPr>
        <w:spacing w:after="314" w:line="271" w:lineRule="auto"/>
        <w:ind w:right="1"/>
        <w:rPr>
          <w:rFonts w:hint="eastAsia"/>
        </w:rPr>
      </w:pPr>
      <w:r>
        <w:rPr>
          <w:rFonts w:hint="eastAsia"/>
        </w:rPr>
        <w:t>For a considerable time, it spoke only terrors to him.</w:t>
      </w:r>
    </w:p>
    <w:p w14:paraId="78ACC648">
      <w:pPr>
        <w:spacing w:after="314" w:line="271" w:lineRule="auto"/>
        <w:ind w:right="1"/>
        <w:rPr>
          <w:rFonts w:hint="eastAsia"/>
        </w:rPr>
      </w:pPr>
      <w:r>
        <w:rPr>
          <w:rFonts w:hint="eastAsia"/>
        </w:rPr>
        <w:t>在相当长的一段时间里，它只对他说话，带来恐惧。</w:t>
      </w:r>
    </w:p>
    <w:p w14:paraId="68E2BB17">
      <w:pPr>
        <w:spacing w:after="314" w:line="271" w:lineRule="auto"/>
        <w:ind w:right="1"/>
        <w:rPr>
          <w:rFonts w:hint="eastAsia"/>
        </w:rPr>
      </w:pPr>
      <w:r>
        <w:rPr>
          <w:rFonts w:hint="eastAsia"/>
        </w:rPr>
        <w:t>"THEREIN is the righteousness of God revealed," Rom 1.17 stirred him up to blasphemy.</w:t>
      </w:r>
    </w:p>
    <w:p w14:paraId="592E59AE">
      <w:pPr>
        <w:spacing w:after="314" w:line="271" w:lineRule="auto"/>
        <w:ind w:right="1"/>
        <w:rPr>
          <w:rFonts w:hint="eastAsia"/>
        </w:rPr>
      </w:pPr>
      <w:r>
        <w:rPr>
          <w:rFonts w:hint="eastAsia"/>
        </w:rPr>
        <w:t>“神的义正在这福音上显明出来”（罗马书 1:17），这激起他亵渎神。</w:t>
      </w:r>
    </w:p>
    <w:p w14:paraId="16FB3F4F">
      <w:pPr>
        <w:spacing w:after="314" w:line="271" w:lineRule="auto"/>
        <w:ind w:right="1"/>
        <w:rPr>
          <w:rFonts w:hint="eastAsia"/>
        </w:rPr>
      </w:pPr>
      <w:r>
        <w:rPr>
          <w:rFonts w:hint="eastAsia"/>
        </w:rPr>
        <w:t>At length, the Lord had pity on him and opened his eyes, and showed him that the righteousness of God spoken of there, is not His own essential righteousness, which renders Him the hater and punisher of iniquity, but a substance which He has provided to invest sinners with.</w:t>
      </w:r>
    </w:p>
    <w:p w14:paraId="5937A766">
      <w:pPr>
        <w:spacing w:after="314" w:line="271" w:lineRule="auto"/>
        <w:ind w:right="1"/>
        <w:rPr>
          <w:rFonts w:hint="eastAsia"/>
        </w:rPr>
      </w:pPr>
      <w:r>
        <w:rPr>
          <w:rFonts w:hint="eastAsia"/>
        </w:rPr>
        <w:t>最终，主怜悯他，开了他的眼睛，向他显明，那里所说的神的义，不是祂自己本质的公义，那使祂成为憎恨和惩罚罪恶的义，而是一种祂已预备好用来装备罪人的实体。</w:t>
      </w:r>
    </w:p>
    <w:p w14:paraId="0393862F">
      <w:pPr>
        <w:spacing w:after="314" w:line="271" w:lineRule="auto"/>
        <w:ind w:right="1"/>
        <w:rPr>
          <w:rFonts w:hint="eastAsia"/>
        </w:rPr>
      </w:pPr>
      <w:r>
        <w:rPr>
          <w:rFonts w:hint="eastAsia"/>
        </w:rPr>
        <w:t>And thus, this very expression which had proved a stumblingblock to him, became his entrance into Paradise.</w:t>
      </w:r>
    </w:p>
    <w:p w14:paraId="3B83771D">
      <w:pPr>
        <w:spacing w:after="314" w:line="271" w:lineRule="auto"/>
        <w:ind w:right="1"/>
        <w:rPr>
          <w:rFonts w:hint="eastAsia"/>
        </w:rPr>
      </w:pPr>
      <w:r>
        <w:rPr>
          <w:rFonts w:hint="eastAsia"/>
        </w:rPr>
        <w:t>因此，这个曾成为他绊脚石的表达，竟成了他进入乐园的入口。</w:t>
      </w:r>
    </w:p>
    <w:p w14:paraId="077D70F9">
      <w:pPr>
        <w:spacing w:after="314" w:line="271" w:lineRule="auto"/>
        <w:ind w:right="1"/>
        <w:rPr>
          <w:rFonts w:hint="eastAsia"/>
        </w:rPr>
      </w:pPr>
      <w:r>
        <w:rPr>
          <w:rFonts w:hint="eastAsia"/>
        </w:rPr>
        <w:t>In the process of time, the Lord revealed the mystery of this righteousness somewhat more distinctly to him.</w:t>
      </w:r>
    </w:p>
    <w:p w14:paraId="33E9DEF1">
      <w:pPr>
        <w:spacing w:after="314" w:line="271" w:lineRule="auto"/>
        <w:ind w:right="1"/>
        <w:rPr>
          <w:rFonts w:hint="eastAsia"/>
        </w:rPr>
      </w:pPr>
      <w:r>
        <w:rPr>
          <w:rFonts w:hint="eastAsia"/>
        </w:rPr>
        <w:t>随着时间的推移，主将这公义的奥秘更清晰地向他启示。</w:t>
      </w:r>
    </w:p>
    <w:p w14:paraId="772582C1">
      <w:pPr>
        <w:spacing w:after="314" w:line="271" w:lineRule="auto"/>
        <w:ind w:right="1"/>
        <w:rPr>
          <w:rFonts w:hint="eastAsia"/>
        </w:rPr>
      </w:pPr>
      <w:r>
        <w:rPr>
          <w:rFonts w:hint="eastAsia"/>
        </w:rPr>
        <w:t>He showed him that the Lord Jesus Christ was in his own person this righteousness; and that to enter into Him, and to put Him on by faith, was to be righteous before God; that the merit of Christ was complete for justification; that nothing was to be added, or could be added to it, by a sinner; and that it was received by faith alone.</w:t>
      </w:r>
    </w:p>
    <w:p w14:paraId="43515800">
      <w:pPr>
        <w:spacing w:after="314" w:line="271" w:lineRule="auto"/>
        <w:ind w:right="1"/>
        <w:rPr>
          <w:rFonts w:hint="eastAsia"/>
        </w:rPr>
      </w:pPr>
      <w:r>
        <w:rPr>
          <w:rFonts w:hint="eastAsia"/>
        </w:rPr>
        <w:t>xxxii -</w:t>
      </w:r>
    </w:p>
    <w:p w14:paraId="58623C3A">
      <w:pPr>
        <w:spacing w:after="314" w:line="271" w:lineRule="auto"/>
        <w:ind w:right="1"/>
        <w:rPr>
          <w:rFonts w:hint="eastAsia"/>
        </w:rPr>
      </w:pPr>
      <w:r>
        <w:rPr>
          <w:rFonts w:hint="eastAsia"/>
        </w:rPr>
        <w:t>祂向他显明，主耶稣基督本身就是这公义；进入祂里面，凭信心穿上祂，就是在神面前为义；基督的功德对称为义是完全的；罪人不能，也无法在其上加添什么；并且这义是单凭信心领受的。xxxii -</w:t>
      </w:r>
    </w:p>
    <w:p w14:paraId="1C5FA844">
      <w:pPr>
        <w:spacing w:after="314" w:line="271" w:lineRule="auto"/>
        <w:ind w:right="1"/>
        <w:rPr>
          <w:rFonts w:hint="eastAsia"/>
        </w:rPr>
      </w:pPr>
    </w:p>
    <w:p w14:paraId="31743515">
      <w:pPr>
        <w:spacing w:after="314" w:line="271" w:lineRule="auto"/>
        <w:ind w:right="1"/>
        <w:rPr>
          <w:rFonts w:hint="eastAsia"/>
        </w:rPr>
      </w:pPr>
      <w:r>
        <w:rPr>
          <w:rFonts w:hint="eastAsia"/>
        </w:rPr>
        <w:t>Thus far, the Lord gave him clearness of sight, though not fulness; and He gave it speedily.</w:t>
      </w:r>
    </w:p>
    <w:p w14:paraId="07FFC108">
      <w:pPr>
        <w:spacing w:after="314" w:line="271" w:lineRule="auto"/>
        <w:ind w:right="1"/>
        <w:rPr>
          <w:rFonts w:hint="eastAsia"/>
        </w:rPr>
      </w:pPr>
      <w:r>
        <w:rPr>
          <w:rFonts w:hint="eastAsia"/>
        </w:rPr>
        <w:t>到目前为止，主赐给他清晰的看见，虽非完全；并且祂迅速地赐予。</w:t>
      </w:r>
    </w:p>
    <w:p w14:paraId="1AF31B15">
      <w:pPr>
        <w:spacing w:after="314" w:line="271" w:lineRule="auto"/>
        <w:ind w:right="1"/>
        <w:rPr>
          <w:rFonts w:hint="eastAsia"/>
        </w:rPr>
      </w:pPr>
      <w:r>
        <w:rPr>
          <w:rFonts w:hint="eastAsia"/>
        </w:rPr>
        <w:t>After and beyond this, He left Luther to blunder, yes, to the end of his days.</w:t>
      </w:r>
    </w:p>
    <w:p w14:paraId="3379D18E">
      <w:pPr>
        <w:spacing w:after="314" w:line="271" w:lineRule="auto"/>
        <w:ind w:right="1"/>
        <w:rPr>
          <w:rFonts w:hint="eastAsia"/>
        </w:rPr>
      </w:pPr>
      <w:r>
        <w:rPr>
          <w:rFonts w:hint="eastAsia"/>
        </w:rPr>
        <w:t>在此之后，祂任凭路德犯错，是的，直到他生命的尽头。</w:t>
      </w:r>
    </w:p>
    <w:p w14:paraId="37A8EE05">
      <w:pPr>
        <w:spacing w:after="314" w:line="271" w:lineRule="auto"/>
        <w:ind w:right="1"/>
        <w:rPr>
          <w:rFonts w:hint="eastAsia"/>
        </w:rPr>
      </w:pPr>
      <w:r>
        <w:rPr>
          <w:rFonts w:hint="eastAsia"/>
        </w:rPr>
        <w:t>Now, therefore, "it having pleased God, who had separated him from his mother's womb, and called him by his grace, to reveal his Son in him, he straightway did not confer with flesh and blood;" Gal 1.15-16 "he could not help but speak the things which he had heard and seen;" 1Joh 1.3 "he was ready not only to be bound, but also to die at Jerusalem for the name of the Lord Jesus." Act 21.13 33</w:t>
      </w:r>
    </w:p>
    <w:p w14:paraId="49B411FA">
      <w:pPr>
        <w:spacing w:after="314" w:line="271" w:lineRule="auto"/>
        <w:ind w:right="1"/>
        <w:rPr>
          <w:rFonts w:hint="eastAsia"/>
        </w:rPr>
      </w:pPr>
      <w:r>
        <w:rPr>
          <w:rFonts w:hint="eastAsia"/>
        </w:rPr>
        <w:t>因此，现在，“那把我从母腹里分别出来、又施恩召我的神，既然乐意将他儿子启示在我心里，我就没有与属血气的人商量；”（加拉太书 1:15-16）“我们所听见所看见的，不能不说；”（约翰一书 1:3）“我为主耶稣的名，不但被人捆绑，就是死在耶路撒冷也是愿意的。”（使徒行传 21:13）33</w:t>
      </w:r>
    </w:p>
    <w:p w14:paraId="31FB5EEF">
      <w:pPr>
        <w:spacing w:after="314" w:line="271" w:lineRule="auto"/>
        <w:ind w:right="1"/>
        <w:rPr>
          <w:rFonts w:hint="eastAsia"/>
        </w:rPr>
      </w:pPr>
    </w:p>
    <w:p w14:paraId="46E24834">
      <w:pPr>
        <w:spacing w:after="314" w:line="271" w:lineRule="auto"/>
        <w:ind w:right="1"/>
        <w:rPr>
          <w:rFonts w:hint="eastAsia"/>
        </w:rPr>
      </w:pPr>
      <w:r>
        <w:rPr>
          <w:rFonts w:hint="eastAsia"/>
        </w:rPr>
        <w:t>God gave three special endowments to this chosen witness, which are the characteristics of his testimony: great knowledge of Scripture, great talent for abstruse and elaborate argumentation, and a singular</w:t>
      </w:r>
    </w:p>
    <w:p w14:paraId="0E01A121">
      <w:pPr>
        <w:spacing w:after="314" w:line="271" w:lineRule="auto"/>
        <w:ind w:right="1"/>
        <w:rPr>
          <w:rFonts w:hint="eastAsia"/>
        </w:rPr>
      </w:pPr>
      <w:r>
        <w:rPr>
          <w:rFonts w:hint="eastAsia"/>
        </w:rPr>
        <w:t>34felicity in addressing the common people.</w:t>
      </w:r>
    </w:p>
    <w:p w14:paraId="0D4410C8">
      <w:pPr>
        <w:spacing w:after="314" w:line="271" w:lineRule="auto"/>
        <w:ind w:right="1"/>
        <w:rPr>
          <w:rFonts w:hint="eastAsia"/>
        </w:rPr>
      </w:pPr>
      <w:r>
        <w:rPr>
          <w:rFonts w:hint="eastAsia"/>
        </w:rPr>
        <w:t>xxxiii</w:t>
      </w:r>
    </w:p>
    <w:p w14:paraId="0AF14644">
      <w:pPr>
        <w:spacing w:after="314" w:line="271" w:lineRule="auto"/>
        <w:ind w:right="1"/>
        <w:rPr>
          <w:rFonts w:hint="eastAsia"/>
        </w:rPr>
      </w:pPr>
      <w:r>
        <w:rPr>
          <w:rFonts w:hint="eastAsia"/>
        </w:rPr>
        <w:t>神赐给这位被拣选的见证人三项特殊的恩赐，这三项恩赐是他见证的特征：对圣经的渊博知识，对深奥复杂论证的卓越才能，以及对普通民众说话时独特的口才。xxxiii</w:t>
      </w:r>
    </w:p>
    <w:p w14:paraId="3F2E2B90">
      <w:pPr>
        <w:spacing w:after="314" w:line="271" w:lineRule="auto"/>
        <w:ind w:right="1"/>
        <w:rPr>
          <w:rFonts w:hint="eastAsia"/>
        </w:rPr>
      </w:pPr>
    </w:p>
    <w:p w14:paraId="35FB0FEC">
      <w:pPr>
        <w:spacing w:after="314" w:line="271" w:lineRule="auto"/>
        <w:ind w:right="1"/>
        <w:rPr>
          <w:rFonts w:hint="eastAsia"/>
        </w:rPr>
      </w:pPr>
      <w:r>
        <w:rPr>
          <w:rFonts w:hint="eastAsia"/>
        </w:rPr>
        <w:t>To illustrate the first of these, his whole works may be appealed to, if his translation of the Bible is not proof enough.</w:t>
      </w:r>
    </w:p>
    <w:p w14:paraId="5385FD4E">
      <w:pPr>
        <w:spacing w:after="314" w:line="271" w:lineRule="auto"/>
        <w:ind w:right="1"/>
        <w:rPr>
          <w:rFonts w:hint="eastAsia"/>
        </w:rPr>
      </w:pPr>
      <w:r>
        <w:rPr>
          <w:rFonts w:hint="eastAsia"/>
        </w:rPr>
        <w:t>为了说明第一点，如果他翻译的圣经还不足以证明，可以诉诸他的全部著作。</w:t>
      </w:r>
    </w:p>
    <w:p w14:paraId="36F906F3">
      <w:pPr>
        <w:spacing w:after="314" w:line="271" w:lineRule="auto"/>
        <w:ind w:right="1"/>
        <w:rPr>
          <w:rFonts w:hint="eastAsia"/>
        </w:rPr>
      </w:pPr>
      <w:r>
        <w:rPr>
          <w:rFonts w:hint="eastAsia"/>
        </w:rPr>
        <w:t>For the second, his disputations with Eckius, Latomus, and Erasmus, especially the treatise which follows.</w:t>
      </w:r>
    </w:p>
    <w:p w14:paraId="021BA89B">
      <w:pPr>
        <w:spacing w:after="314" w:line="271" w:lineRule="auto"/>
        <w:ind w:right="1"/>
        <w:rPr>
          <w:rFonts w:hint="eastAsia"/>
        </w:rPr>
      </w:pPr>
      <w:r>
        <w:rPr>
          <w:rFonts w:hint="eastAsia"/>
        </w:rPr>
        <w:t>至于第二点，他与埃克、拉托穆和伊拉斯谟的辩论，特别是接下来的这篇论文。</w:t>
      </w:r>
    </w:p>
    <w:p w14:paraId="2A70B7C9">
      <w:pPr>
        <w:spacing w:after="314" w:line="271" w:lineRule="auto"/>
        <w:ind w:right="1"/>
        <w:rPr>
          <w:rFonts w:hint="eastAsia"/>
        </w:rPr>
      </w:pPr>
      <w:r>
        <w:rPr>
          <w:rFonts w:hint="eastAsia"/>
        </w:rPr>
        <w:t>For the last, all his numerous tracts and sermons, particularly his address to the common people upon the</w:t>
      </w:r>
    </w:p>
    <w:p w14:paraId="51A7A43D">
      <w:pPr>
        <w:spacing w:after="314" w:line="271" w:lineRule="auto"/>
        <w:ind w:right="1"/>
        <w:rPr>
          <w:rFonts w:hint="eastAsia"/>
        </w:rPr>
      </w:pPr>
      <w:r>
        <w:rPr>
          <w:rFonts w:hint="eastAsia"/>
        </w:rPr>
        <w:t>35outbreak of the rustic war.</w:t>
      </w:r>
    </w:p>
    <w:p w14:paraId="2B0486A4">
      <w:pPr>
        <w:spacing w:after="314" w:line="271" w:lineRule="auto"/>
        <w:ind w:right="1"/>
        <w:rPr>
          <w:rFonts w:hint="eastAsia"/>
        </w:rPr>
      </w:pPr>
      <w:r>
        <w:rPr>
          <w:rFonts w:hint="eastAsia"/>
        </w:rPr>
        <w:t>至于最后一点，他众多的短文和讲道，特别是他在农民战争爆发时对普通民众的演说。</w:t>
      </w:r>
    </w:p>
    <w:p w14:paraId="6FB540B2">
      <w:pPr>
        <w:spacing w:after="314" w:line="271" w:lineRule="auto"/>
        <w:ind w:right="1"/>
        <w:rPr>
          <w:rFonts w:hint="eastAsia"/>
        </w:rPr>
      </w:pPr>
      <w:r>
        <w:rPr>
          <w:rFonts w:hint="eastAsia"/>
        </w:rPr>
        <w:t>- His commentary on the Galatians furnishes specimens of the three.</w:t>
      </w:r>
    </w:p>
    <w:p w14:paraId="4BA88816">
      <w:pPr>
        <w:spacing w:after="314" w:line="271" w:lineRule="auto"/>
        <w:ind w:right="1"/>
        <w:rPr>
          <w:rFonts w:hint="eastAsia"/>
        </w:rPr>
      </w:pPr>
      <w:r>
        <w:rPr>
          <w:rFonts w:hint="eastAsia"/>
        </w:rPr>
        <w:t>——他关于加拉太书的注释，提供了这三者的范例。</w:t>
      </w:r>
    </w:p>
    <w:p w14:paraId="126156D8">
      <w:pPr>
        <w:spacing w:after="314" w:line="271" w:lineRule="auto"/>
        <w:ind w:right="1"/>
        <w:rPr>
          <w:rFonts w:hint="eastAsia"/>
        </w:rPr>
      </w:pPr>
    </w:p>
    <w:p w14:paraId="3831FF9A">
      <w:pPr>
        <w:spacing w:after="314" w:line="271" w:lineRule="auto"/>
        <w:ind w:right="1"/>
        <w:rPr>
          <w:rFonts w:hint="eastAsia"/>
        </w:rPr>
      </w:pPr>
      <w:r>
        <w:rPr>
          <w:rFonts w:hint="eastAsia"/>
        </w:rPr>
        <w:t>Such was the man, whom the Lord raised up, called forth and employed, as the most prominent, active, and efficacious of his blessed workfellows, in accomplishing the Reformation!</w:t>
      </w:r>
    </w:p>
    <w:p w14:paraId="3359FC0A">
      <w:pPr>
        <w:spacing w:after="314" w:line="271" w:lineRule="auto"/>
        <w:ind w:right="1"/>
        <w:rPr>
          <w:rFonts w:hint="eastAsia"/>
        </w:rPr>
      </w:pPr>
      <w:r>
        <w:rPr>
          <w:rFonts w:hint="eastAsia"/>
        </w:rPr>
        <w:t>这就是主所兴起、呼召并使用的那个人，作为祂在完成宗教改革中蒙福的同工中最杰出、最活跃和最有效的一位！</w:t>
      </w:r>
    </w:p>
    <w:p w14:paraId="262DE067">
      <w:pPr>
        <w:spacing w:after="314" w:line="271" w:lineRule="auto"/>
        <w:ind w:right="1"/>
        <w:rPr>
          <w:rFonts w:hint="eastAsia"/>
        </w:rPr>
      </w:pPr>
      <w:r>
        <w:rPr>
          <w:rFonts w:hint="eastAsia"/>
        </w:rPr>
        <w:t>But how strange it is that man will look only at half of God, and only at the surface of that half, when His whole self stands revealed; and when it is the very aim and contrivance of His operation to effect that complete display!</w:t>
      </w:r>
    </w:p>
    <w:p w14:paraId="767CA988">
      <w:pPr>
        <w:spacing w:after="314" w:line="271" w:lineRule="auto"/>
        <w:ind w:right="1"/>
        <w:rPr>
          <w:rFonts w:hint="eastAsia"/>
        </w:rPr>
      </w:pPr>
      <w:r>
        <w:rPr>
          <w:rFonts w:hint="eastAsia"/>
        </w:rPr>
        <w:t>但奇怪的是，当神的全貌已显露，并且祂运作的目的和谋划正是为了实现那完整的彰显时，人却只看神的一半，而且只看那一半的表面！</w:t>
      </w:r>
    </w:p>
    <w:p w14:paraId="78E81137">
      <w:pPr>
        <w:spacing w:after="314" w:line="271" w:lineRule="auto"/>
        <w:ind w:right="1"/>
        <w:rPr>
          <w:rFonts w:hint="eastAsia"/>
        </w:rPr>
      </w:pPr>
      <w:r>
        <w:rPr>
          <w:rFonts w:hint="eastAsia"/>
        </w:rPr>
        <w:t>The Reformation was God's act — an act inferior only to those of Calvary and of the Red Sea, for manifesting his mighty hand and his outstretched arm.</w:t>
      </w:r>
    </w:p>
    <w:p w14:paraId="5633502D">
      <w:pPr>
        <w:spacing w:after="314" w:line="271" w:lineRule="auto"/>
        <w:ind w:right="1"/>
        <w:rPr>
          <w:rFonts w:hint="eastAsia"/>
        </w:rPr>
      </w:pPr>
      <w:r>
        <w:rPr>
          <w:rFonts w:hint="eastAsia"/>
        </w:rPr>
        <w:t>宗教改革是神的作为——这一作为，在彰显祂大能的手和伸出的膀臂上，仅次于各各他和红海的作为。</w:t>
      </w:r>
    </w:p>
    <w:p w14:paraId="36D7B158">
      <w:pPr>
        <w:spacing w:after="314" w:line="271" w:lineRule="auto"/>
        <w:ind w:right="1"/>
        <w:rPr>
          <w:rFonts w:hint="eastAsia"/>
        </w:rPr>
      </w:pPr>
      <w:r>
        <w:rPr>
          <w:rFonts w:hint="eastAsia"/>
        </w:rPr>
        <w:t>He accomplished it by doing all in all that Luther did, and all in all that Luther's enemies did — by working in Charles as well as in the Elector; in Leo as well as Luther; in Cajetan, Campeggio, Prierias, Hogostratus, and the whole train of yelping curs and growling mastiffs, who were for baiting and burning the decriers of Babylon, as in Jonas, Pomeranus, and Melancthon.</w:t>
      </w:r>
    </w:p>
    <w:p w14:paraId="20341144">
      <w:pPr>
        <w:spacing w:after="314" w:line="271" w:lineRule="auto"/>
        <w:ind w:right="1"/>
        <w:rPr>
          <w:rFonts w:hint="eastAsia"/>
        </w:rPr>
      </w:pPr>
      <w:r>
        <w:rPr>
          <w:rFonts w:hint="eastAsia"/>
        </w:rPr>
        <w:t>祂成就此事，是通过在路德所做的一切事中作万有之上的万有，也在路德的敌人所做的一切事中作万有之上的万有——在查理和选帝侯身上作工；在利奥和路德身上作工；在迦耶坦、坎佩乔、普里埃里亚斯、霍格斯特拉图斯，以及那一整队狂吠的走狗和咆哮的獒犬身上作工，他们主张诱捕和焚烧巴比伦的谴责者，如同在约拿、波美拉努斯和墨兰顿身上作工一样。</w:t>
      </w:r>
    </w:p>
    <w:p w14:paraId="54374892">
      <w:pPr>
        <w:spacing w:after="314" w:line="271" w:lineRule="auto"/>
        <w:ind w:right="1"/>
        <w:rPr>
          <w:rFonts w:hint="eastAsia"/>
        </w:rPr>
      </w:pPr>
    </w:p>
    <w:p w14:paraId="02152F8B">
      <w:pPr>
        <w:spacing w:after="314" w:line="271" w:lineRule="auto"/>
        <w:ind w:right="1"/>
        <w:rPr>
          <w:rFonts w:hint="eastAsia"/>
        </w:rPr>
      </w:pPr>
      <w:r>
        <w:rPr>
          <w:rFonts w:hint="eastAsia"/>
        </w:rPr>
        <w:t>Indeed, if we were to estimate this transaction aright, as a displayer of God, we must inspect not only the evil workers both visible and invisible, as well as the good, but we must mark the steps by which He prepared for his march, and the combinations with which He conducted it.</w:t>
      </w:r>
    </w:p>
    <w:p w14:paraId="01EC2798">
      <w:pPr>
        <w:spacing w:after="314" w:line="271" w:lineRule="auto"/>
        <w:ind w:right="1"/>
        <w:rPr>
          <w:rFonts w:hint="eastAsia"/>
        </w:rPr>
      </w:pPr>
      <w:r>
        <w:rPr>
          <w:rFonts w:hint="eastAsia"/>
        </w:rPr>
        <w:t>事实上，如果我们想正确地评估这次事件，作为神的彰显，我们不仅要审视可见和不可见的恶者，也要审视善者，而且我们必须标记祂预备祂进军的步骤，以及祂用以引导它的组合。</w:t>
      </w:r>
    </w:p>
    <w:p w14:paraId="7FD54CBF">
      <w:pPr>
        <w:spacing w:after="314" w:line="271" w:lineRule="auto"/>
        <w:ind w:right="1"/>
        <w:rPr>
          <w:rFonts w:hint="eastAsia"/>
        </w:rPr>
      </w:pPr>
      <w:r>
        <w:rPr>
          <w:rFonts w:hint="eastAsia"/>
        </w:rPr>
        <w:t>We must see Constantinople captured by the infidel,36 and the learned of the East shed abroad throughout Christendom; we must see the barbarian imbibing a taste for letters, and the art of printing facilitating the means of acquiring them; we must see activity infused into many and various agents, and that activity excited by various and conflicting interests.</w:t>
      </w:r>
    </w:p>
    <w:p w14:paraId="1C395C11">
      <w:pPr>
        <w:spacing w:after="314" w:line="271" w:lineRule="auto"/>
        <w:ind w:right="1"/>
        <w:rPr>
          <w:rFonts w:hint="eastAsia"/>
        </w:rPr>
      </w:pPr>
      <w:r>
        <w:rPr>
          <w:rFonts w:hint="eastAsia"/>
        </w:rPr>
        <w:t>xxxiv -</w:t>
      </w:r>
    </w:p>
    <w:p w14:paraId="5B6ADB84">
      <w:pPr>
        <w:spacing w:after="314" w:line="271" w:lineRule="auto"/>
        <w:ind w:right="1"/>
        <w:rPr>
          <w:rFonts w:hint="eastAsia"/>
        </w:rPr>
      </w:pPr>
      <w:r>
        <w:rPr>
          <w:rFonts w:hint="eastAsia"/>
        </w:rPr>
        <w:t>我们必须看到君士坦丁堡被异教徒攻陷，东方的学者散布于整个基督教世界；我们必须看到野蛮人培养了对文学的兴趣，而印刷术便利了获取文学的手段；我们必须看到活力被注入到许多不同的代理人身上，而那种活力又被各种相互冲突的利益所激发。xxxiv -</w:t>
      </w:r>
    </w:p>
    <w:p w14:paraId="55E9EEDA">
      <w:pPr>
        <w:spacing w:after="314" w:line="271" w:lineRule="auto"/>
        <w:ind w:right="1"/>
        <w:rPr>
          <w:rFonts w:hint="eastAsia"/>
        </w:rPr>
      </w:pPr>
    </w:p>
    <w:p w14:paraId="73414658">
      <w:pPr>
        <w:spacing w:after="314" w:line="271" w:lineRule="auto"/>
        <w:ind w:right="1"/>
        <w:rPr>
          <w:rFonts w:hint="eastAsia"/>
        </w:rPr>
      </w:pPr>
      <w:r>
        <w:rPr>
          <w:rFonts w:hint="eastAsia"/>
        </w:rPr>
        <w:t>We must see rival princes, and vassals previously bowed down to the earth, now beginning to ask a reason of their governors; we must see a domineering Charles, a chivalrous Francis, a lustful and rapacious Henry, a cannonading Solyman, a dissipated Leo, a calculating Adrian, a hesitative Clement — German freedom, Italian obsequiousness, Castilian independence, Flemish frivolity, Gallic loyalty, Genoa's fleet and Switzerland's mercenaries, Luther's firmness, Frederic's coldness, Melancthon's dejectedness, and Carolstadt's precipitancy — made, stirred and blended by God as a sort of moral chaos, out of which, in the fulness of his own time, He commands knowledge, liberty, and peace to spring forth upon His captives in Babylon.</w:t>
      </w:r>
    </w:p>
    <w:p w14:paraId="343ABFF1">
      <w:pPr>
        <w:spacing w:after="314" w:line="271" w:lineRule="auto"/>
        <w:ind w:right="1"/>
        <w:rPr>
          <w:rFonts w:hint="eastAsia"/>
        </w:rPr>
      </w:pPr>
      <w:r>
        <w:rPr>
          <w:rFonts w:hint="eastAsia"/>
        </w:rPr>
        <w:t>我们必须看到，敌对的君王，和先前卑躬屈膝的附庸，现在开始向他们的统治者质问理由；我们必须看到，专横的查理，侠义的弗朗西斯，淫荡而贪婪的亨利，炮轰的苏莱曼，放荡的利奥，精于算计的阿德里安，犹豫不决的克莱门特——德意志的自由，意大利的谄媚，卡斯提尔的独立，佛兰德斯的轻浮，高卢的忠诚，热那亚的舰队和瑞士的雇佣军，路德的坚定，弗雷德里克的冷漠，墨兰顿的沮丧，以及卡洛斯塔特的鲁莽——被神所造、搅动和混合，成了一种道德的混沌，在祂自己的时候满足时，祂从中命令知识、自由与和平，向祂在巴比伦的俘虏们涌现。</w:t>
      </w:r>
    </w:p>
    <w:p w14:paraId="30C3E9B5">
      <w:pPr>
        <w:spacing w:after="314" w:line="271" w:lineRule="auto"/>
        <w:ind w:right="1"/>
        <w:rPr>
          <w:rFonts w:hint="eastAsia"/>
        </w:rPr>
      </w:pPr>
    </w:p>
    <w:p w14:paraId="706D7AD2">
      <w:pPr>
        <w:spacing w:after="314" w:line="271" w:lineRule="auto"/>
        <w:ind w:right="1"/>
        <w:rPr>
          <w:rFonts w:hint="eastAsia"/>
        </w:rPr>
      </w:pPr>
      <w:r>
        <w:rPr>
          <w:rFonts w:hint="eastAsia"/>
        </w:rPr>
        <w:t>Luther describes himself, we have seen, as a rough controversialist: controversy was his element; from his first start into public notice, his life was spent in it.</w:t>
      </w:r>
    </w:p>
    <w:p w14:paraId="3BF354E9">
      <w:pPr>
        <w:spacing w:after="314" w:line="271" w:lineRule="auto"/>
        <w:ind w:right="1"/>
        <w:rPr>
          <w:rFonts w:hint="eastAsia"/>
        </w:rPr>
      </w:pPr>
      <w:r>
        <w:rPr>
          <w:rFonts w:hint="eastAsia"/>
        </w:rPr>
        <w:t>我们已经看到，路德将自己描述为一个粗犷的辩论家：辩论是他的本性；从他首次引起公众注意起，他的一生都在辩论中度过。</w:t>
      </w:r>
    </w:p>
    <w:p w14:paraId="466A1DBC">
      <w:pPr>
        <w:spacing w:after="314" w:line="271" w:lineRule="auto"/>
        <w:ind w:right="1"/>
        <w:rPr>
          <w:rFonts w:hint="eastAsia"/>
        </w:rPr>
      </w:pPr>
      <w:r>
        <w:rPr>
          <w:rFonts w:hint="eastAsia"/>
        </w:rPr>
        <w:t>I hope my reader has learned not to despise, or even to dread controversy.</w:t>
      </w:r>
    </w:p>
    <w:p w14:paraId="535EBF27">
      <w:pPr>
        <w:spacing w:after="314" w:line="271" w:lineRule="auto"/>
        <w:ind w:right="1"/>
        <w:rPr>
          <w:rFonts w:hint="eastAsia"/>
        </w:rPr>
      </w:pPr>
      <w:r>
        <w:rPr>
          <w:rFonts w:hint="eastAsia"/>
        </w:rPr>
        <w:t>我希望我的读者已经学会了不鄙视，甚至不惧怕辩论。</w:t>
      </w:r>
    </w:p>
    <w:p w14:paraId="1DC8A216">
      <w:pPr>
        <w:spacing w:after="314" w:line="271" w:lineRule="auto"/>
        <w:ind w:right="1"/>
        <w:rPr>
          <w:rFonts w:hint="eastAsia"/>
        </w:rPr>
      </w:pPr>
      <w:r>
        <w:rPr>
          <w:rFonts w:hint="eastAsia"/>
        </w:rPr>
        <w:t>It has been from the beginning, the Lord's choice weapon for the manifestation of his truth; just as evil has been his own great developer.</w:t>
      </w:r>
    </w:p>
    <w:p w14:paraId="55FD8BD8">
      <w:pPr>
        <w:spacing w:after="314" w:line="271" w:lineRule="auto"/>
        <w:ind w:right="1"/>
        <w:rPr>
          <w:rFonts w:hint="eastAsia"/>
        </w:rPr>
      </w:pPr>
      <w:r>
        <w:rPr>
          <w:rFonts w:hint="eastAsia"/>
        </w:rPr>
        <w:t>从起初，它就是主拣选的，用以彰显祂真理的武器；正如邪恶是祂自己伟大的显明者。</w:t>
      </w:r>
    </w:p>
    <w:p w14:paraId="52B55065">
      <w:pPr>
        <w:spacing w:after="314" w:line="271" w:lineRule="auto"/>
        <w:ind w:right="1"/>
        <w:rPr>
          <w:rFonts w:hint="eastAsia"/>
        </w:rPr>
      </w:pPr>
      <w:r>
        <w:rPr>
          <w:rFonts w:hint="eastAsia"/>
        </w:rPr>
        <w:t>What are Paul's and John's Epistles, but controversial writings?</w:t>
      </w:r>
    </w:p>
    <w:p w14:paraId="50D17929">
      <w:pPr>
        <w:spacing w:after="314" w:line="271" w:lineRule="auto"/>
        <w:ind w:right="1"/>
        <w:rPr>
          <w:rFonts w:hint="eastAsia"/>
        </w:rPr>
      </w:pPr>
      <w:r>
        <w:rPr>
          <w:rFonts w:hint="eastAsia"/>
        </w:rPr>
        <w:t>保罗和约翰的书信，岂不都是辩论性的著作吗？</w:t>
      </w:r>
    </w:p>
    <w:p w14:paraId="6E8B2DE5">
      <w:pPr>
        <w:spacing w:after="314" w:line="271" w:lineRule="auto"/>
        <w:ind w:right="1"/>
        <w:rPr>
          <w:rFonts w:hint="eastAsia"/>
        </w:rPr>
      </w:pPr>
      <w:r>
        <w:rPr>
          <w:rFonts w:hint="eastAsia"/>
        </w:rPr>
        <w:t>What was the Lord's whole life and ministry, but a controversy with the Jews?</w:t>
      </w:r>
    </w:p>
    <w:p w14:paraId="6BF341A7">
      <w:pPr>
        <w:spacing w:after="314" w:line="271" w:lineRule="auto"/>
        <w:ind w:right="1"/>
        <w:rPr>
          <w:rFonts w:hint="eastAsia"/>
        </w:rPr>
      </w:pPr>
      <w:r>
        <w:rPr>
          <w:rFonts w:hint="eastAsia"/>
        </w:rPr>
        <w:t>主的整个生平和事工，岂不都是与犹太人的辩论吗？</w:t>
      </w:r>
    </w:p>
    <w:p w14:paraId="2DA25509">
      <w:pPr>
        <w:spacing w:after="314" w:line="271" w:lineRule="auto"/>
        <w:ind w:right="1"/>
        <w:rPr>
          <w:rFonts w:hint="eastAsia"/>
        </w:rPr>
      </w:pPr>
      <w:r>
        <w:rPr>
          <w:rFonts w:hint="eastAsia"/>
        </w:rPr>
        <w:t>Luther well knew its uses, and he had tasted its peaceable fruits: it stirs up inquiry; it stops the mouth of the gainsayers; it roots and grounds the believers.</w:t>
      </w:r>
    </w:p>
    <w:p w14:paraId="388C494A">
      <w:pPr>
        <w:spacing w:after="314" w:line="271" w:lineRule="auto"/>
        <w:ind w:right="1"/>
        <w:rPr>
          <w:rFonts w:hint="eastAsia"/>
        </w:rPr>
      </w:pPr>
      <w:r>
        <w:rPr>
          <w:rFonts w:hint="eastAsia"/>
        </w:rPr>
        <w:t>路德深知其用处，也尝过其和平的果子：它激起探究；它堵住反对者的口；它使信徒扎根坚固。</w:t>
      </w:r>
    </w:p>
    <w:p w14:paraId="34670EDC">
      <w:pPr>
        <w:spacing w:after="314" w:line="271" w:lineRule="auto"/>
        <w:ind w:right="1"/>
        <w:rPr>
          <w:rFonts w:hint="eastAsia"/>
        </w:rPr>
      </w:pPr>
      <w:r>
        <w:rPr>
          <w:rFonts w:hint="eastAsia"/>
        </w:rPr>
        <w:t>Still, there were three out of his many, from which he would gladly have been spared, for they were maintained against former friends.</w:t>
      </w:r>
    </w:p>
    <w:p w14:paraId="653F971A">
      <w:pPr>
        <w:spacing w:after="314" w:line="271" w:lineRule="auto"/>
        <w:ind w:right="1"/>
        <w:rPr>
          <w:rFonts w:hint="eastAsia"/>
        </w:rPr>
      </w:pPr>
      <w:r>
        <w:rPr>
          <w:rFonts w:hint="eastAsia"/>
        </w:rPr>
        <w:t>然而，在他众多的争论中，有三场是他宁愿避免的，因为它们是针对从前的朋友而进行的。</w:t>
      </w:r>
    </w:p>
    <w:p w14:paraId="130123E7">
      <w:pPr>
        <w:spacing w:after="314" w:line="271" w:lineRule="auto"/>
        <w:ind w:right="1"/>
        <w:rPr>
          <w:rFonts w:hint="eastAsia"/>
        </w:rPr>
      </w:pPr>
      <w:r>
        <w:rPr>
          <w:rFonts w:hint="eastAsia"/>
        </w:rPr>
        <w:t>In the first of these, he was all in the right, but not without question; in the second, he was all in the wrong, without question; in the third, he was all in the right, without question —without question, I mean, not as respects any public trial which has been held, and judgment given, but before the tribunal of right reason.</w:t>
      </w:r>
    </w:p>
    <w:p w14:paraId="1776E5C0">
      <w:pPr>
        <w:spacing w:after="314" w:line="271" w:lineRule="auto"/>
        <w:ind w:right="1"/>
        <w:rPr>
          <w:rFonts w:hint="eastAsia"/>
        </w:rPr>
      </w:pPr>
      <w:r>
        <w:rPr>
          <w:rFonts w:hint="eastAsia"/>
        </w:rPr>
        <w:t>xxxv</w:t>
      </w:r>
    </w:p>
    <w:p w14:paraId="20F610BF">
      <w:pPr>
        <w:spacing w:after="314" w:line="271" w:lineRule="auto"/>
        <w:ind w:right="1"/>
        <w:rPr>
          <w:rFonts w:hint="eastAsia"/>
        </w:rPr>
      </w:pPr>
      <w:r>
        <w:rPr>
          <w:rFonts w:hint="eastAsia"/>
        </w:rPr>
        <w:t>在第一场中，他完全正确，但并非毫无疑问；在第二场中，他完全错误，毫无疑问；在第三场中，他完全正确，毫无疑问——我说的毫无疑问，不是指任何已经举行的公开审判和给出的判决，而是在正当理性的法庭面前。xxxv</w:t>
      </w:r>
    </w:p>
    <w:p w14:paraId="676CC8C6">
      <w:pPr>
        <w:spacing w:after="314" w:line="271" w:lineRule="auto"/>
        <w:ind w:right="1"/>
        <w:rPr>
          <w:rFonts w:hint="eastAsia"/>
        </w:rPr>
      </w:pPr>
    </w:p>
    <w:p w14:paraId="60AA328C">
      <w:pPr>
        <w:spacing w:after="314" w:line="271" w:lineRule="auto"/>
        <w:ind w:right="1"/>
        <w:rPr>
          <w:rFonts w:hint="eastAsia"/>
        </w:rPr>
      </w:pPr>
      <w:r>
        <w:rPr>
          <w:rFonts w:hint="eastAsia"/>
        </w:rPr>
        <w:t>'Andreas Bodenstenius Carolstadt, unheard, unconvicted, banished by Martin Luther.' — What!</w:t>
      </w:r>
    </w:p>
    <w:p w14:paraId="61987D3B">
      <w:pPr>
        <w:spacing w:after="314" w:line="271" w:lineRule="auto"/>
        <w:ind w:right="1"/>
        <w:rPr>
          <w:rFonts w:hint="eastAsia"/>
        </w:rPr>
      </w:pPr>
      <w:r>
        <w:rPr>
          <w:rFonts w:hint="eastAsia"/>
        </w:rPr>
        <w:t>“安德烈亚斯·博登施泰因·卡洛斯塔特，未经听证，未经定罪，被马丁·路德放逐。”——什么！</w:t>
      </w:r>
    </w:p>
    <w:p w14:paraId="20BBFB15">
      <w:pPr>
        <w:spacing w:after="314" w:line="271" w:lineRule="auto"/>
        <w:ind w:right="1"/>
        <w:rPr>
          <w:rFonts w:hint="eastAsia"/>
        </w:rPr>
      </w:pPr>
      <w:r>
        <w:rPr>
          <w:rFonts w:hint="eastAsia"/>
        </w:rPr>
        <w:t>Had Luther become a persecutor?</w:t>
      </w:r>
    </w:p>
    <w:p w14:paraId="364D8647">
      <w:pPr>
        <w:spacing w:after="314" w:line="271" w:lineRule="auto"/>
        <w:ind w:right="1"/>
        <w:rPr>
          <w:rFonts w:hint="eastAsia"/>
        </w:rPr>
      </w:pPr>
      <w:r>
        <w:rPr>
          <w:rFonts w:hint="eastAsia"/>
        </w:rPr>
        <w:t>路德成了迫害者吗？</w:t>
      </w:r>
    </w:p>
    <w:p w14:paraId="6823402E">
      <w:pPr>
        <w:spacing w:after="314" w:line="271" w:lineRule="auto"/>
        <w:ind w:right="1"/>
        <w:rPr>
          <w:rFonts w:hint="eastAsia"/>
        </w:rPr>
      </w:pPr>
      <w:r>
        <w:rPr>
          <w:rFonts w:hint="eastAsia"/>
        </w:rPr>
        <w:t>Did he who should have been a martyr himself, make martyrs of others?</w:t>
      </w:r>
    </w:p>
    <w:p w14:paraId="1B65004B">
      <w:pPr>
        <w:spacing w:after="314" w:line="271" w:lineRule="auto"/>
        <w:ind w:right="1"/>
        <w:rPr>
          <w:rFonts w:hint="eastAsia"/>
        </w:rPr>
      </w:pPr>
      <w:r>
        <w:rPr>
          <w:rFonts w:hint="eastAsia"/>
        </w:rPr>
        <w:t>那个自己本该成为殉道者的人，却让别人成了殉道者吗？</w:t>
      </w:r>
    </w:p>
    <w:p w14:paraId="28EA6215">
      <w:pPr>
        <w:spacing w:after="314" w:line="271" w:lineRule="auto"/>
        <w:ind w:right="1"/>
        <w:rPr>
          <w:rFonts w:hint="eastAsia"/>
        </w:rPr>
      </w:pPr>
      <w:r>
        <w:rPr>
          <w:rFonts w:hint="eastAsia"/>
        </w:rPr>
        <w:t>Not so; but he was charged with doing so, and had appearances against him!</w:t>
      </w:r>
    </w:p>
    <w:p w14:paraId="4CC59E2C">
      <w:pPr>
        <w:spacing w:after="314" w:line="271" w:lineRule="auto"/>
        <w:ind w:right="1"/>
        <w:rPr>
          <w:rFonts w:hint="eastAsia"/>
        </w:rPr>
      </w:pPr>
      <w:r>
        <w:rPr>
          <w:rFonts w:hint="eastAsia"/>
        </w:rPr>
        <w:t>并非如此；但他被指控这样做，并且表面上对他不利！</w:t>
      </w:r>
    </w:p>
    <w:p w14:paraId="397E9325">
      <w:pPr>
        <w:spacing w:after="314" w:line="271" w:lineRule="auto"/>
        <w:ind w:right="1"/>
        <w:rPr>
          <w:rFonts w:hint="eastAsia"/>
        </w:rPr>
      </w:pPr>
      <w:r>
        <w:rPr>
          <w:rFonts w:hint="eastAsia"/>
        </w:rPr>
        <w:t>Honest Carolstadt — there is some question whether he truly deserves this name — was a turbulent man.</w:t>
      </w:r>
    </w:p>
    <w:p w14:paraId="0320387A">
      <w:pPr>
        <w:spacing w:after="314" w:line="271" w:lineRule="auto"/>
        <w:ind w:right="1"/>
        <w:rPr>
          <w:rFonts w:hint="eastAsia"/>
        </w:rPr>
      </w:pPr>
      <w:r>
        <w:rPr>
          <w:rFonts w:hint="eastAsia"/>
        </w:rPr>
        <w:t>诚实的卡洛斯塔特——他是否真的配得上这个名字，尚存疑问——是个骚乱的人。</w:t>
      </w:r>
    </w:p>
    <w:p w14:paraId="7F6FE06B">
      <w:pPr>
        <w:spacing w:after="314" w:line="271" w:lineRule="auto"/>
        <w:ind w:right="1"/>
        <w:rPr>
          <w:rFonts w:hint="eastAsia"/>
        </w:rPr>
      </w:pPr>
      <w:r>
        <w:rPr>
          <w:rFonts w:hint="eastAsia"/>
        </w:rPr>
        <w:t>He had no hearty relish for Luther's 'broken WITHOUT HANDS;' though a learned man, and still a professor at Wittemberg, he let it be known that he despised learning; and having placed himself at the head of a few raw and hotbrained recruits, he raved at the papal abuses which still remained among them.</w:t>
      </w:r>
    </w:p>
    <w:p w14:paraId="47022A5E">
      <w:pPr>
        <w:spacing w:after="314" w:line="271" w:lineRule="auto"/>
        <w:ind w:right="1"/>
        <w:rPr>
          <w:rFonts w:hint="eastAsia"/>
        </w:rPr>
      </w:pPr>
      <w:r>
        <w:rPr>
          <w:rFonts w:hint="eastAsia"/>
        </w:rPr>
        <w:t>他对路德的“非人手所凿”毫无由衷的兴趣；他虽然是个有学问的人，并且仍是维滕贝格的教授，却让人知道他藐视学问；他将自己置于一小撮生疏而头脑发热的新兵之首，对他们中间仍然存在的教皇弊端大发雷霆。</w:t>
      </w:r>
    </w:p>
    <w:p w14:paraId="2414ED1A">
      <w:pPr>
        <w:spacing w:after="314" w:line="271" w:lineRule="auto"/>
        <w:ind w:right="1"/>
        <w:rPr>
          <w:rFonts w:hint="eastAsia"/>
        </w:rPr>
      </w:pPr>
      <w:r>
        <w:rPr>
          <w:rFonts w:hint="eastAsia"/>
        </w:rPr>
        <w:t>He proceeded to remove them WITH HANDS, by breaking images and throwing down altars.</w:t>
      </w:r>
    </w:p>
    <w:p w14:paraId="19EE14D5">
      <w:pPr>
        <w:spacing w:after="314" w:line="271" w:lineRule="auto"/>
        <w:ind w:right="1"/>
        <w:rPr>
          <w:rFonts w:hint="eastAsia"/>
        </w:rPr>
      </w:pPr>
      <w:r>
        <w:rPr>
          <w:rFonts w:hint="eastAsia"/>
        </w:rPr>
        <w:t>他着手用手来移除它们，打碎偶像，推倒祭坛。</w:t>
      </w:r>
    </w:p>
    <w:p w14:paraId="34F7DA14">
      <w:pPr>
        <w:spacing w:after="314" w:line="271" w:lineRule="auto"/>
        <w:ind w:right="1"/>
        <w:rPr>
          <w:rFonts w:hint="eastAsia"/>
        </w:rPr>
      </w:pPr>
      <w:r>
        <w:rPr>
          <w:rFonts w:hint="eastAsia"/>
        </w:rPr>
        <w:t>This disorderly spirit gave the first impulse to Luther's return.</w:t>
      </w:r>
    </w:p>
    <w:p w14:paraId="3CD3F89C">
      <w:pPr>
        <w:spacing w:after="314" w:line="271" w:lineRule="auto"/>
        <w:ind w:right="1"/>
        <w:rPr>
          <w:rFonts w:hint="eastAsia"/>
        </w:rPr>
      </w:pPr>
      <w:r>
        <w:rPr>
          <w:rFonts w:hint="eastAsia"/>
        </w:rPr>
        <w:t>这种无序的精神，是促使路德回归的第一个冲动。</w:t>
      </w:r>
    </w:p>
    <w:p w14:paraId="2ED1254B">
      <w:pPr>
        <w:spacing w:after="314" w:line="271" w:lineRule="auto"/>
        <w:ind w:right="1"/>
        <w:rPr>
          <w:rFonts w:hint="eastAsia"/>
        </w:rPr>
      </w:pPr>
    </w:p>
    <w:p w14:paraId="2F6F3E9A">
      <w:pPr>
        <w:spacing w:after="314" w:line="271" w:lineRule="auto"/>
        <w:ind w:right="1"/>
        <w:rPr>
          <w:rFonts w:hint="eastAsia"/>
        </w:rPr>
      </w:pPr>
      <w:r>
        <w:rPr>
          <w:rFonts w:hint="eastAsia"/>
        </w:rPr>
        <w:t>'The account of what had passed at Wittemberg,' he said, 'had almost reduced him to a state of despair.</w:t>
      </w:r>
    </w:p>
    <w:p w14:paraId="2B46502B">
      <w:pPr>
        <w:spacing w:after="314" w:line="271" w:lineRule="auto"/>
        <w:ind w:right="1"/>
        <w:rPr>
          <w:rFonts w:hint="eastAsia"/>
        </w:rPr>
      </w:pPr>
      <w:r>
        <w:rPr>
          <w:rFonts w:hint="eastAsia"/>
        </w:rPr>
        <w:t>他说：“关于在维滕贝格发生的事情的报告，几乎使我陷入绝望。</w:t>
      </w:r>
    </w:p>
    <w:p w14:paraId="1FD1AE8B">
      <w:pPr>
        <w:spacing w:after="314" w:line="271" w:lineRule="auto"/>
        <w:ind w:right="1"/>
        <w:rPr>
          <w:rFonts w:hint="eastAsia"/>
        </w:rPr>
      </w:pPr>
      <w:r>
        <w:rPr>
          <w:rFonts w:hint="eastAsia"/>
        </w:rPr>
        <w:t>Everything he had as yet suffered was comparatively mere jest and boys' play.</w:t>
      </w:r>
    </w:p>
    <w:p w14:paraId="408CBA1D">
      <w:pPr>
        <w:spacing w:after="314" w:line="271" w:lineRule="auto"/>
        <w:ind w:right="1"/>
        <w:rPr>
          <w:rFonts w:hint="eastAsia"/>
        </w:rPr>
      </w:pPr>
      <w:r>
        <w:rPr>
          <w:rFonts w:hint="eastAsia"/>
        </w:rPr>
        <w:t>他至今所受的一切，相比之下都只是玩笑和儿戏。</w:t>
      </w:r>
    </w:p>
    <w:p w14:paraId="5127F841">
      <w:pPr>
        <w:spacing w:after="314" w:line="271" w:lineRule="auto"/>
        <w:ind w:right="1"/>
        <w:rPr>
          <w:rFonts w:hint="eastAsia"/>
        </w:rPr>
      </w:pPr>
      <w:r>
        <w:rPr>
          <w:rFonts w:hint="eastAsia"/>
        </w:rPr>
        <w:t>He could not lament enough, nor express his disapprobation of those tumultuous proceedings.</w:t>
      </w:r>
    </w:p>
    <w:p w14:paraId="2AB558B2">
      <w:pPr>
        <w:spacing w:after="314" w:line="271" w:lineRule="auto"/>
        <w:ind w:right="1"/>
        <w:rPr>
          <w:rFonts w:hint="eastAsia"/>
        </w:rPr>
      </w:pPr>
      <w:r>
        <w:rPr>
          <w:rFonts w:hint="eastAsia"/>
        </w:rPr>
        <w:t>他无法足够地哀悼，也无法表达他对那些骚乱行为的不赞成。</w:t>
      </w:r>
    </w:p>
    <w:p w14:paraId="3F836889">
      <w:pPr>
        <w:spacing w:after="314" w:line="271" w:lineRule="auto"/>
        <w:ind w:right="1"/>
        <w:rPr>
          <w:rFonts w:hint="eastAsia"/>
        </w:rPr>
      </w:pPr>
      <w:r>
        <w:rPr>
          <w:rFonts w:hint="eastAsia"/>
        </w:rPr>
        <w:t>The Gospel was in imminent danger of being disgraced from this cause.'</w:t>
      </w:r>
    </w:p>
    <w:p w14:paraId="0AF02924">
      <w:pPr>
        <w:spacing w:after="314" w:line="271" w:lineRule="auto"/>
        <w:ind w:right="1"/>
        <w:rPr>
          <w:rFonts w:hint="eastAsia"/>
        </w:rPr>
      </w:pPr>
      <w:r>
        <w:rPr>
          <w:rFonts w:hint="eastAsia"/>
        </w:rPr>
        <w:t>福音因这个原因，正面临着被玷污的迫在眉睫的危险。”</w:t>
      </w:r>
    </w:p>
    <w:p w14:paraId="786B3040">
      <w:pPr>
        <w:spacing w:after="314" w:line="271" w:lineRule="auto"/>
        <w:ind w:right="1"/>
        <w:rPr>
          <w:rFonts w:hint="eastAsia"/>
        </w:rPr>
      </w:pPr>
    </w:p>
    <w:p w14:paraId="579CD12A">
      <w:pPr>
        <w:spacing w:after="314" w:line="271" w:lineRule="auto"/>
        <w:ind w:right="1"/>
        <w:rPr>
          <w:rFonts w:hint="eastAsia"/>
        </w:rPr>
      </w:pPr>
      <w:r>
        <w:rPr>
          <w:rFonts w:hint="eastAsia"/>
        </w:rPr>
        <w:t>Carolstadt fled before him.</w:t>
      </w:r>
    </w:p>
    <w:p w14:paraId="5ED38783">
      <w:pPr>
        <w:spacing w:after="314" w:line="271" w:lineRule="auto"/>
        <w:ind w:right="1"/>
        <w:rPr>
          <w:rFonts w:hint="eastAsia"/>
        </w:rPr>
      </w:pPr>
      <w:r>
        <w:rPr>
          <w:rFonts w:hint="eastAsia"/>
        </w:rPr>
        <w:t>卡洛斯塔特在他面前逃跑了。</w:t>
      </w:r>
    </w:p>
    <w:p w14:paraId="620100D6">
      <w:pPr>
        <w:spacing w:after="314" w:line="271" w:lineRule="auto"/>
        <w:ind w:right="1"/>
        <w:rPr>
          <w:rFonts w:hint="eastAsia"/>
        </w:rPr>
      </w:pPr>
      <w:r>
        <w:rPr>
          <w:rFonts w:hint="eastAsia"/>
        </w:rPr>
        <w:t>He became a factious preacher at Orlamund; he was banished by the elector, and restored at length through the intercession of Luther; and he was reconciled to Luther, but without much cordiality.</w:t>
      </w:r>
    </w:p>
    <w:p w14:paraId="280B9D78">
      <w:pPr>
        <w:spacing w:after="314" w:line="271" w:lineRule="auto"/>
        <w:ind w:right="1"/>
        <w:rPr>
          <w:rFonts w:hint="eastAsia"/>
        </w:rPr>
      </w:pPr>
      <w:r>
        <w:rPr>
          <w:rFonts w:hint="eastAsia"/>
        </w:rPr>
        <w:t>他在奥拉明德成了一个搞派系的传道人；他被选帝侯放逐，最终通过路德的代求得以恢复；他与路德和解，但并不十分热诚。</w:t>
      </w:r>
    </w:p>
    <w:p w14:paraId="043E0020">
      <w:pPr>
        <w:spacing w:after="314" w:line="271" w:lineRule="auto"/>
        <w:ind w:right="1"/>
        <w:rPr>
          <w:rFonts w:hint="eastAsia"/>
        </w:rPr>
      </w:pPr>
      <w:r>
        <w:rPr>
          <w:rFonts w:hint="eastAsia"/>
        </w:rPr>
        <w:t>At length, Carolstadt retired into Switzerland, where he exercised his pastoral office in a communion that was more congenial with his own sentiments.</w:t>
      </w:r>
    </w:p>
    <w:p w14:paraId="21349C87">
      <w:pPr>
        <w:spacing w:after="314" w:line="271" w:lineRule="auto"/>
        <w:ind w:right="1"/>
        <w:rPr>
          <w:rFonts w:hint="eastAsia"/>
        </w:rPr>
      </w:pPr>
      <w:r>
        <w:rPr>
          <w:rFonts w:hint="eastAsia"/>
        </w:rPr>
        <w:t>最后，卡洛斯塔特退隐到瑞士，在那里他在一个与他自己观点更相投的教派中履行他的教牧职责。</w:t>
      </w:r>
    </w:p>
    <w:p w14:paraId="7C115A35">
      <w:pPr>
        <w:spacing w:after="314" w:line="271" w:lineRule="auto"/>
        <w:ind w:right="1"/>
        <w:rPr>
          <w:rFonts w:hint="eastAsia"/>
        </w:rPr>
      </w:pPr>
      <w:r>
        <w:rPr>
          <w:rFonts w:hint="eastAsia"/>
        </w:rPr>
        <w:t>He died in 1531.</w:t>
      </w:r>
    </w:p>
    <w:p w14:paraId="656903BC">
      <w:pPr>
        <w:spacing w:after="314" w:line="271" w:lineRule="auto"/>
        <w:ind w:right="1"/>
        <w:rPr>
          <w:rFonts w:hint="eastAsia"/>
        </w:rPr>
      </w:pPr>
      <w:r>
        <w:rPr>
          <w:rFonts w:hint="eastAsia"/>
        </w:rPr>
        <w:t>他于1531年去世。</w:t>
      </w:r>
    </w:p>
    <w:p w14:paraId="037CA861">
      <w:pPr>
        <w:spacing w:after="314" w:line="271" w:lineRule="auto"/>
        <w:ind w:right="1"/>
        <w:rPr>
          <w:rFonts w:hint="eastAsia"/>
        </w:rPr>
      </w:pPr>
      <w:r>
        <w:rPr>
          <w:rFonts w:hint="eastAsia"/>
        </w:rPr>
        <w:t>Such is the short of Carolstadt, one of Luther's earliest defenders, who turned to be his rival and his enemy, and with whom he waged a sort of fratricidal war for some years after his return from Wartburg — in conferences, sermons and treatises.</w:t>
      </w:r>
    </w:p>
    <w:p w14:paraId="627265DF">
      <w:pPr>
        <w:spacing w:after="314" w:line="271" w:lineRule="auto"/>
        <w:ind w:right="1"/>
        <w:rPr>
          <w:rFonts w:hint="eastAsia"/>
        </w:rPr>
      </w:pPr>
      <w:r>
        <w:rPr>
          <w:rFonts w:hint="eastAsia"/>
        </w:rPr>
        <w:t>这就是卡洛斯塔特的简史，他是路德最早的捍卫者之一，后来却成了他的对手和敌人，在他从瓦特堡回来后的几年里，路德在会议、讲道和论文中与他进行了一场类似兄弟相残的战争。</w:t>
      </w:r>
    </w:p>
    <w:p w14:paraId="50DECA3F">
      <w:pPr>
        <w:spacing w:after="314" w:line="271" w:lineRule="auto"/>
        <w:ind w:right="1"/>
        <w:rPr>
          <w:rFonts w:hint="eastAsia"/>
        </w:rPr>
      </w:pPr>
      <w:r>
        <w:rPr>
          <w:rFonts w:hint="eastAsia"/>
        </w:rPr>
        <w:t>Of these treatises, his 'Address to the Celestial Prophets and Carolstadt' is the principal.</w:t>
      </w:r>
    </w:p>
    <w:p w14:paraId="5FB15E54">
      <w:pPr>
        <w:spacing w:after="314" w:line="271" w:lineRule="auto"/>
        <w:ind w:right="1"/>
        <w:rPr>
          <w:rFonts w:hint="eastAsia"/>
        </w:rPr>
      </w:pPr>
      <w:r>
        <w:rPr>
          <w:rFonts w:hint="eastAsia"/>
        </w:rPr>
        <w:t>在这些论文中，他的《致天国先知与卡洛斯塔特的讲话》是主要的。</w:t>
      </w:r>
    </w:p>
    <w:p w14:paraId="3CB76510">
      <w:pPr>
        <w:spacing w:after="314" w:line="271" w:lineRule="auto"/>
        <w:ind w:right="1"/>
        <w:rPr>
          <w:rFonts w:hint="eastAsia"/>
        </w:rPr>
      </w:pPr>
      <w:r>
        <w:rPr>
          <w:rFonts w:hint="eastAsia"/>
        </w:rPr>
        <w:t>Of his banishment, it is unquestionable that Luther was not the author, even though he thoroughly approved of it.</w:t>
      </w:r>
    </w:p>
    <w:p w14:paraId="24A2F55F">
      <w:pPr>
        <w:spacing w:after="314" w:line="271" w:lineRule="auto"/>
        <w:ind w:right="1"/>
        <w:rPr>
          <w:rFonts w:hint="eastAsia"/>
        </w:rPr>
      </w:pPr>
      <w:r>
        <w:rPr>
          <w:rFonts w:hint="eastAsia"/>
        </w:rPr>
        <w:t>关于他的放逐，毫无疑问，路德并非始作俑者，尽管他完全赞成。</w:t>
      </w:r>
    </w:p>
    <w:p w14:paraId="65A87812">
      <w:pPr>
        <w:spacing w:after="314" w:line="271" w:lineRule="auto"/>
        <w:ind w:right="1"/>
        <w:rPr>
          <w:rFonts w:hint="eastAsia"/>
        </w:rPr>
      </w:pPr>
      <w:r>
        <w:rPr>
          <w:rFonts w:hint="eastAsia"/>
        </w:rPr>
        <w:t>Indeed, upon submitting himself, he took great pains to get Carolstadt restored.</w:t>
      </w:r>
    </w:p>
    <w:p w14:paraId="24119B12">
      <w:pPr>
        <w:spacing w:after="314" w:line="271" w:lineRule="auto"/>
        <w:ind w:right="1"/>
        <w:rPr>
          <w:rFonts w:hint="eastAsia"/>
        </w:rPr>
      </w:pPr>
      <w:r>
        <w:rPr>
          <w:rFonts w:hint="eastAsia"/>
        </w:rPr>
        <w:t>事实上，当他屈服后，他费了很大力气想让卡洛斯塔特复职。</w:t>
      </w:r>
    </w:p>
    <w:p w14:paraId="249D4472">
      <w:pPr>
        <w:spacing w:after="314" w:line="271" w:lineRule="auto"/>
        <w:ind w:right="1"/>
        <w:rPr>
          <w:rFonts w:hint="eastAsia"/>
        </w:rPr>
      </w:pPr>
      <w:r>
        <w:rPr>
          <w:rFonts w:hint="eastAsia"/>
        </w:rPr>
        <w:t>He could not succeed with Frederic; he did succeed with John.</w:t>
      </w:r>
    </w:p>
    <w:p w14:paraId="475EBD06">
      <w:pPr>
        <w:spacing w:after="314" w:line="271" w:lineRule="auto"/>
        <w:ind w:right="1"/>
        <w:rPr>
          <w:rFonts w:hint="eastAsia"/>
        </w:rPr>
      </w:pPr>
      <w:r>
        <w:rPr>
          <w:rFonts w:hint="eastAsia"/>
        </w:rPr>
        <w:t>xxxvi -</w:t>
      </w:r>
    </w:p>
    <w:p w14:paraId="30A48BCE">
      <w:pPr>
        <w:spacing w:after="314" w:line="271" w:lineRule="auto"/>
        <w:ind w:right="1"/>
        <w:rPr>
          <w:rFonts w:hint="eastAsia"/>
        </w:rPr>
      </w:pPr>
      <w:r>
        <w:rPr>
          <w:rFonts w:hint="eastAsia"/>
        </w:rPr>
        <w:t>他没能说服弗雷德里克；但他成功说服了约翰。xxxvi -</w:t>
      </w:r>
    </w:p>
    <w:p w14:paraId="588FF260">
      <w:pPr>
        <w:spacing w:after="314" w:line="271" w:lineRule="auto"/>
        <w:ind w:right="1"/>
        <w:rPr>
          <w:rFonts w:hint="eastAsia"/>
        </w:rPr>
      </w:pPr>
    </w:p>
    <w:p w14:paraId="7A01C2F5">
      <w:pPr>
        <w:spacing w:after="314" w:line="271" w:lineRule="auto"/>
        <w:ind w:right="1"/>
        <w:rPr>
          <w:rFonts w:hint="eastAsia"/>
        </w:rPr>
      </w:pPr>
      <w:r>
        <w:rPr>
          <w:rFonts w:hint="eastAsia"/>
        </w:rPr>
        <w:t>Still, I have thought him repulsive, arbitrary, and ungenerously sarcastic in his resistance to this Carolstadt; even as I had thought him unwarrantably contemptuous and exclusive in his comments and conflicts with the Munzerites, and somewhat too confident in shifting off all influence of his doctrine from the rustic war.</w:t>
      </w:r>
    </w:p>
    <w:p w14:paraId="0DE3EDA2">
      <w:pPr>
        <w:spacing w:after="314" w:line="271" w:lineRule="auto"/>
        <w:ind w:right="1"/>
        <w:rPr>
          <w:rFonts w:hint="eastAsia"/>
        </w:rPr>
      </w:pPr>
      <w:r>
        <w:rPr>
          <w:rFonts w:hint="eastAsia"/>
        </w:rPr>
        <w:t>然而，我曾认为他在抵抗这位卡洛斯塔特时，令人反感、武断且不宽容地讽刺；正如我曾认为他在对明采尔派的评论和冲突中，不合理地轻蔑和排他，并且在将他教义对农民战争的影响推卸掉时，有些过于自信。</w:t>
      </w:r>
    </w:p>
    <w:p w14:paraId="5F9A5414">
      <w:pPr>
        <w:spacing w:after="314" w:line="271" w:lineRule="auto"/>
        <w:ind w:right="1"/>
        <w:rPr>
          <w:rFonts w:hint="eastAsia"/>
        </w:rPr>
      </w:pPr>
      <w:r>
        <w:rPr>
          <w:rFonts w:hint="eastAsia"/>
        </w:rPr>
        <w:t>Hence my expression, 'not without question.'</w:t>
      </w:r>
    </w:p>
    <w:p w14:paraId="1BB2A5B4">
      <w:pPr>
        <w:spacing w:after="314" w:line="271" w:lineRule="auto"/>
        <w:ind w:right="1"/>
        <w:rPr>
          <w:rFonts w:hint="eastAsia"/>
        </w:rPr>
      </w:pPr>
      <w:r>
        <w:rPr>
          <w:rFonts w:hint="eastAsia"/>
        </w:rPr>
        <w:t>因此我用了“并非毫无疑问”这个表达。</w:t>
      </w:r>
    </w:p>
    <w:p w14:paraId="7A3EA06D">
      <w:pPr>
        <w:spacing w:after="314" w:line="271" w:lineRule="auto"/>
        <w:ind w:right="1"/>
        <w:rPr>
          <w:rFonts w:hint="eastAsia"/>
        </w:rPr>
      </w:pPr>
      <w:r>
        <w:rPr>
          <w:rFonts w:hint="eastAsia"/>
        </w:rPr>
        <w:t>But on closer review, I find clear evidence that Carolstadt really was what Luther charged him with being — whimsical, extravagant, false and unsettled in doctrine; a preacher and a practiser of sedition — that he had moreover united himself to Munzer and his associates, and had thereby obtained a niche among the Celestial Prophets.</w:t>
      </w:r>
    </w:p>
    <w:p w14:paraId="4CE54DD7">
      <w:pPr>
        <w:spacing w:after="314" w:line="271" w:lineRule="auto"/>
        <w:ind w:right="1"/>
        <w:rPr>
          <w:rFonts w:hint="eastAsia"/>
        </w:rPr>
      </w:pPr>
      <w:r>
        <w:rPr>
          <w:rFonts w:hint="eastAsia"/>
        </w:rPr>
        <w:t>但经过更仔细的审查，我发现明确的证据表明，卡洛斯塔特确实如路德所指控的那样——异想天开、奢侈、在教义上虚假而不稳定；一个煽动的传道者和实践者——而且他还与明采尔及其同伙联合，从而在“天国先知”中占有了一席之地。</w:t>
      </w:r>
    </w:p>
    <w:p w14:paraId="30229CA1">
      <w:pPr>
        <w:spacing w:after="314" w:line="271" w:lineRule="auto"/>
        <w:ind w:right="1"/>
        <w:rPr>
          <w:rFonts w:hint="eastAsia"/>
        </w:rPr>
      </w:pPr>
      <w:r>
        <w:rPr>
          <w:rFonts w:hint="eastAsia"/>
        </w:rPr>
        <w:t>I find clear evidence that Stubner, Stork, Cellery, Munzer and the rest were a nest of designing hypocrites; raging and railing, and making pretensions to divine favour, which they neither defined, nor defended.</w:t>
      </w:r>
    </w:p>
    <w:p w14:paraId="6798E4B5">
      <w:pPr>
        <w:spacing w:after="314" w:line="271" w:lineRule="auto"/>
        <w:ind w:right="1"/>
        <w:rPr>
          <w:rFonts w:hint="eastAsia"/>
        </w:rPr>
      </w:pPr>
      <w:r>
        <w:rPr>
          <w:rFonts w:hint="eastAsia"/>
        </w:rPr>
        <w:t>我发现明确的证据表明，斯图布纳、斯托克、塞勒里、明采尔和其他人是一窝诡计多端的伪君子；他们狂怒、辱骂，并声称得到神的眷顾，但他们既不定义也不捍卫这种眷顾。</w:t>
      </w:r>
    </w:p>
    <w:p w14:paraId="1C099730">
      <w:pPr>
        <w:spacing w:after="314" w:line="271" w:lineRule="auto"/>
        <w:ind w:right="1"/>
        <w:rPr>
          <w:rFonts w:hint="eastAsia"/>
        </w:rPr>
      </w:pPr>
    </w:p>
    <w:p w14:paraId="454744FD">
      <w:pPr>
        <w:spacing w:after="314" w:line="271" w:lineRule="auto"/>
        <w:ind w:right="1"/>
        <w:rPr>
          <w:rFonts w:hint="eastAsia"/>
        </w:rPr>
      </w:pPr>
      <w:r>
        <w:rPr>
          <w:rFonts w:hint="eastAsia"/>
        </w:rPr>
        <w:t>His test of false prophecy and false profession, too, let it be remarked, is sound, efficacious, and practicable; though perhaps founded (I refer to his test of conversion) rather too positively and exclusively upon his own personal experience.</w:t>
      </w:r>
    </w:p>
    <w:p w14:paraId="4FB29595">
      <w:pPr>
        <w:spacing w:after="314" w:line="271" w:lineRule="auto"/>
        <w:ind w:right="1"/>
        <w:rPr>
          <w:rFonts w:hint="eastAsia"/>
        </w:rPr>
      </w:pPr>
      <w:r>
        <w:rPr>
          <w:rFonts w:hint="eastAsia"/>
        </w:rPr>
        <w:t>也请注意，他对假预言和假宣信的检验标准是健全、有效和可行的；尽管它可能（我指的是他对归正的检验标准）过于肯定和排他地建立在他自己的个人经验之上。</w:t>
      </w:r>
    </w:p>
    <w:p w14:paraId="2C07D22E">
      <w:pPr>
        <w:spacing w:after="314" w:line="271" w:lineRule="auto"/>
        <w:ind w:right="1"/>
        <w:rPr>
          <w:rFonts w:hint="eastAsia"/>
        </w:rPr>
      </w:pPr>
      <w:r>
        <w:rPr>
          <w:rFonts w:hint="eastAsia"/>
        </w:rPr>
        <w:t>Again, I find Luther's doctrine so clear in marking the line of civil subordination, that it was impossible for the peasants, or those who made them their</w:t>
      </w:r>
    </w:p>
    <w:p w14:paraId="155F0E14">
      <w:pPr>
        <w:spacing w:after="314" w:line="271" w:lineRule="auto"/>
        <w:ind w:right="1"/>
        <w:rPr>
          <w:rFonts w:hint="eastAsia"/>
        </w:rPr>
      </w:pPr>
      <w:r>
        <w:rPr>
          <w:rFonts w:hint="eastAsia"/>
        </w:rPr>
        <w:t>37stalking-horse, to urge that Luther had taught them rebellion.</w:t>
      </w:r>
    </w:p>
    <w:p w14:paraId="0EACB80A">
      <w:pPr>
        <w:spacing w:after="314" w:line="271" w:lineRule="auto"/>
        <w:ind w:right="1"/>
        <w:rPr>
          <w:rFonts w:hint="eastAsia"/>
        </w:rPr>
      </w:pPr>
      <w:r>
        <w:rPr>
          <w:rFonts w:hint="eastAsia"/>
        </w:rPr>
        <w:t>再者，我发现路德的教义在划分公民服从的界线上是如此清晰，以至于农民们，或那些以他们为幌子的人，不可能声称路德教导他们反叛。</w:t>
      </w:r>
    </w:p>
    <w:p w14:paraId="35EB4FD3">
      <w:pPr>
        <w:spacing w:after="314" w:line="271" w:lineRule="auto"/>
        <w:ind w:right="1"/>
        <w:rPr>
          <w:rFonts w:hint="eastAsia"/>
        </w:rPr>
      </w:pPr>
      <w:r>
        <w:rPr>
          <w:rFonts w:hint="eastAsia"/>
        </w:rPr>
        <w:t>Nor was it less than essential to sound doctrine, that he should disclaim and express his abhorrence of their error.</w:t>
      </w:r>
    </w:p>
    <w:p w14:paraId="34ED16C3">
      <w:pPr>
        <w:spacing w:after="314" w:line="271" w:lineRule="auto"/>
        <w:ind w:right="1"/>
        <w:rPr>
          <w:rFonts w:hint="eastAsia"/>
        </w:rPr>
      </w:pPr>
      <w:r>
        <w:rPr>
          <w:rFonts w:hint="eastAsia"/>
        </w:rPr>
        <w:t>对于纯正的教义来说，他否认并表示憎恶他们的错误，也是必不可少的。</w:t>
      </w:r>
    </w:p>
    <w:p w14:paraId="2C229B68">
      <w:pPr>
        <w:spacing w:after="314" w:line="271" w:lineRule="auto"/>
        <w:ind w:right="1"/>
        <w:rPr>
          <w:rFonts w:hint="eastAsia"/>
        </w:rPr>
      </w:pPr>
      <w:r>
        <w:rPr>
          <w:rFonts w:hint="eastAsia"/>
        </w:rPr>
        <w:t xml:space="preserve">With the exception of that part </w:t>
      </w:r>
      <w:r>
        <w:rPr>
          <w:rFonts w:hint="eastAsia"/>
        </w:rPr>
        <w:tab/>
      </w:r>
      <w:r>
        <w:rPr>
          <w:rFonts w:hint="eastAsia"/>
        </w:rPr>
        <w:t xml:space="preserve">of </w:t>
      </w:r>
      <w:r>
        <w:rPr>
          <w:rFonts w:hint="eastAsia"/>
        </w:rPr>
        <w:tab/>
      </w:r>
      <w:r>
        <w:rPr>
          <w:rFonts w:hint="eastAsia"/>
        </w:rPr>
        <w:t xml:space="preserve">the </w:t>
      </w:r>
      <w:r>
        <w:rPr>
          <w:rFonts w:hint="eastAsia"/>
        </w:rPr>
        <w:tab/>
      </w:r>
      <w:r>
        <w:rPr>
          <w:rFonts w:hint="eastAsia"/>
        </w:rPr>
        <w:t xml:space="preserve">controversy, </w:t>
      </w:r>
      <w:r>
        <w:rPr>
          <w:rFonts w:hint="eastAsia"/>
        </w:rPr>
        <w:tab/>
      </w:r>
      <w:r>
        <w:rPr>
          <w:rFonts w:hint="eastAsia"/>
        </w:rPr>
        <w:t xml:space="preserve">therefore, </w:t>
      </w:r>
      <w:r>
        <w:rPr>
          <w:rFonts w:hint="eastAsia"/>
        </w:rPr>
        <w:tab/>
      </w:r>
      <w:r>
        <w:rPr>
          <w:rFonts w:hint="eastAsia"/>
        </w:rPr>
        <w:t xml:space="preserve">which </w:t>
      </w:r>
      <w:r>
        <w:rPr>
          <w:rFonts w:hint="eastAsia"/>
        </w:rPr>
        <w:tab/>
      </w:r>
      <w:r>
        <w:rPr>
          <w:rFonts w:hint="eastAsia"/>
        </w:rPr>
        <w:t xml:space="preserve">respected </w:t>
      </w:r>
      <w:r>
        <w:rPr>
          <w:rFonts w:hint="eastAsia"/>
        </w:rPr>
        <w:tab/>
      </w:r>
      <w:r>
        <w:rPr>
          <w:rFonts w:hint="eastAsia"/>
        </w:rPr>
        <w:t>his Sacramentarian error, Luther had right on his side.</w:t>
      </w:r>
    </w:p>
    <w:p w14:paraId="67A73E55">
      <w:pPr>
        <w:spacing w:after="314" w:line="271" w:lineRule="auto"/>
        <w:ind w:right="1"/>
        <w:rPr>
          <w:rFonts w:hint="eastAsia"/>
        </w:rPr>
      </w:pPr>
      <w:r>
        <w:rPr>
          <w:rFonts w:hint="eastAsia"/>
        </w:rPr>
        <w:t>因此，除了那部分涉及他圣餐礼错误的争议之外，路德都是正确的。</w:t>
      </w:r>
    </w:p>
    <w:p w14:paraId="183EFA40">
      <w:pPr>
        <w:spacing w:after="314" w:line="271" w:lineRule="auto"/>
        <w:ind w:right="1"/>
        <w:rPr>
          <w:rFonts w:hint="eastAsia"/>
        </w:rPr>
      </w:pPr>
      <w:r>
        <w:rPr>
          <w:rFonts w:hint="eastAsia"/>
        </w:rPr>
        <w:t>And on that subject, Carolstadt (though right in his conclusion) was so defective in his reasoning, so fickle, so versatile, and so disingenuous, that he defeated his own victory.</w:t>
      </w:r>
    </w:p>
    <w:p w14:paraId="1F581C0E">
      <w:pPr>
        <w:spacing w:after="314" w:line="271" w:lineRule="auto"/>
        <w:ind w:right="1"/>
        <w:rPr>
          <w:rFonts w:hint="eastAsia"/>
        </w:rPr>
      </w:pPr>
      <w:r>
        <w:rPr>
          <w:rFonts w:hint="eastAsia"/>
        </w:rPr>
        <w:t>xxxvii</w:t>
      </w:r>
    </w:p>
    <w:p w14:paraId="5F34BC67">
      <w:pPr>
        <w:spacing w:after="314" w:line="271" w:lineRule="auto"/>
        <w:ind w:right="1"/>
        <w:rPr>
          <w:rFonts w:hint="eastAsia"/>
        </w:rPr>
      </w:pPr>
      <w:r>
        <w:rPr>
          <w:rFonts w:hint="eastAsia"/>
        </w:rPr>
        <w:t>而在那个主题上，卡洛斯塔特（尽管他的结论是正确的）的推理是如此有缺陷，如此善变，如此多变，如此不诚实，以至于他破坏了他自己的胜利。xxxvii</w:t>
      </w:r>
    </w:p>
    <w:p w14:paraId="5E9AEA1A">
      <w:pPr>
        <w:spacing w:after="314" w:line="271" w:lineRule="auto"/>
        <w:ind w:right="1"/>
        <w:rPr>
          <w:rFonts w:hint="eastAsia"/>
        </w:rPr>
      </w:pPr>
    </w:p>
    <w:p w14:paraId="5AECAFAB">
      <w:pPr>
        <w:spacing w:after="314" w:line="271" w:lineRule="auto"/>
        <w:ind w:right="1"/>
        <w:rPr>
          <w:rFonts w:hint="eastAsia"/>
        </w:rPr>
      </w:pPr>
      <w:r>
        <w:rPr>
          <w:rFonts w:hint="eastAsia"/>
        </w:rPr>
        <w:t>In the second of these controversies which, although broached by</w:t>
      </w:r>
    </w:p>
    <w:p w14:paraId="07B16432">
      <w:pPr>
        <w:spacing w:after="314" w:line="271" w:lineRule="auto"/>
        <w:ind w:right="1"/>
        <w:rPr>
          <w:rFonts w:hint="eastAsia"/>
        </w:rPr>
      </w:pPr>
      <w:r>
        <w:rPr>
          <w:rFonts w:hint="eastAsia"/>
        </w:rPr>
        <w:t>Carolstadt, soon fell into abler hands, and was at length settled by</w:t>
      </w:r>
    </w:p>
    <w:p w14:paraId="14BC8AF6">
      <w:pPr>
        <w:spacing w:after="314" w:line="271" w:lineRule="auto"/>
        <w:ind w:right="1"/>
        <w:rPr>
          <w:rFonts w:hint="eastAsia"/>
        </w:rPr>
      </w:pPr>
      <w:r>
        <w:rPr>
          <w:rFonts w:hint="eastAsia"/>
        </w:rPr>
        <w:t>38abler heads than his.</w:t>
      </w:r>
    </w:p>
    <w:p w14:paraId="18B36F8F">
      <w:pPr>
        <w:spacing w:after="314" w:line="271" w:lineRule="auto"/>
        <w:ind w:right="1"/>
        <w:rPr>
          <w:rFonts w:hint="eastAsia"/>
        </w:rPr>
      </w:pPr>
      <w:r>
        <w:rPr>
          <w:rFonts w:hint="eastAsia"/>
        </w:rPr>
        <w:t>在第二场争议中，虽然由卡洛斯塔特首先提出，但很快就落入更有能力的人手中，并最终由比他更有头脑的人解决。</w:t>
      </w:r>
    </w:p>
    <w:p w14:paraId="6CD25BE3">
      <w:pPr>
        <w:spacing w:after="314" w:line="271" w:lineRule="auto"/>
        <w:ind w:right="1"/>
        <w:rPr>
          <w:rFonts w:hint="eastAsia"/>
        </w:rPr>
      </w:pPr>
      <w:r>
        <w:rPr>
          <w:rFonts w:hint="eastAsia"/>
        </w:rPr>
        <w:t>Luther was lamentably wrong — wrong in his doctrine, and wrong in the spirit with which he defended it — an affecting monument of what God-enlightened man is, who can literally and strictly see no farther than God gives him eyes to see with — and for whose good it is not, and therefore for God's glory in whom it is not — that he should see everything as it really is.</w:t>
      </w:r>
    </w:p>
    <w:p w14:paraId="00DEB5B2">
      <w:pPr>
        <w:spacing w:after="314" w:line="271" w:lineRule="auto"/>
        <w:ind w:right="1"/>
        <w:rPr>
          <w:rFonts w:hint="eastAsia"/>
        </w:rPr>
      </w:pPr>
      <w:r>
        <w:rPr>
          <w:rFonts w:hint="eastAsia"/>
        </w:rPr>
        <w:t>路德错得令人惋惜——错在他的教义，也错在他捍卫教义的精神——这是一个感人的纪念碑，说明了被神光照的人是什么样子，他只能严格地看到神赐予他眼睛所能看到的那么远——这对他并无益处，因此也不为神的荣耀——让他能看到一切事物的真相。</w:t>
      </w:r>
    </w:p>
    <w:p w14:paraId="1BB6C7AD">
      <w:pPr>
        <w:spacing w:after="314" w:line="271" w:lineRule="auto"/>
        <w:ind w:right="1"/>
        <w:rPr>
          <w:rFonts w:hint="eastAsia"/>
        </w:rPr>
      </w:pPr>
      <w:r>
        <w:rPr>
          <w:rFonts w:hint="eastAsia"/>
        </w:rPr>
        <w:t>Rather, he should in some particulars be left to show, to remember, and to feel "the rock from which he was hewn, and the hole of the pit from which he was dug." Isa 51.1</w:t>
      </w:r>
    </w:p>
    <w:p w14:paraId="34C3884B">
      <w:pPr>
        <w:spacing w:after="314" w:line="271" w:lineRule="auto"/>
        <w:ind w:right="1"/>
        <w:rPr>
          <w:rFonts w:hint="eastAsia"/>
        </w:rPr>
      </w:pPr>
      <w:r>
        <w:rPr>
          <w:rFonts w:hint="eastAsia"/>
        </w:rPr>
        <w:t>相反，他应该在某些细节上被留下，去显明、去记念、去感受“那凿出他的磐石，和他被挖出的坑穴。”（以赛亚书 51:1）</w:t>
      </w:r>
    </w:p>
    <w:p w14:paraId="315BCE8B">
      <w:pPr>
        <w:spacing w:after="314" w:line="271" w:lineRule="auto"/>
        <w:ind w:right="1"/>
        <w:rPr>
          <w:rFonts w:hint="eastAsia"/>
        </w:rPr>
      </w:pPr>
      <w:r>
        <w:rPr>
          <w:rFonts w:hint="eastAsia"/>
        </w:rPr>
        <w:t>Is there any exception to this remark among human teachers and writers?</w:t>
      </w:r>
    </w:p>
    <w:p w14:paraId="26BC06A1">
      <w:pPr>
        <w:spacing w:after="314" w:line="271" w:lineRule="auto"/>
        <w:ind w:right="1"/>
        <w:rPr>
          <w:rFonts w:hint="eastAsia"/>
        </w:rPr>
      </w:pPr>
      <w:r>
        <w:rPr>
          <w:rFonts w:hint="eastAsia"/>
        </w:rPr>
        <w:t>在人类的教师和作家中，对此评述是否有任何例外？</w:t>
      </w:r>
    </w:p>
    <w:p w14:paraId="10916B2F">
      <w:pPr>
        <w:spacing w:after="314" w:line="271" w:lineRule="auto"/>
        <w:ind w:right="1"/>
        <w:rPr>
          <w:rFonts w:hint="eastAsia"/>
        </w:rPr>
      </w:pPr>
      <w:r>
        <w:rPr>
          <w:rFonts w:hint="eastAsia"/>
        </w:rPr>
        <w:t>Can we mention even one on whose writings this mark has not been impressed, so as to make it legible that we are reading a man's book, and not God's?</w:t>
      </w:r>
    </w:p>
    <w:p w14:paraId="32E1721E">
      <w:pPr>
        <w:spacing w:after="314" w:line="271" w:lineRule="auto"/>
        <w:ind w:right="1"/>
        <w:rPr>
          <w:rFonts w:hint="eastAsia"/>
        </w:rPr>
      </w:pPr>
      <w:r>
        <w:rPr>
          <w:rFonts w:hint="eastAsia"/>
        </w:rPr>
        <w:t>我们能否举出哪怕一个，其著作上没有印上这个标记，以至于让人清楚地知道我们读的是人的书，而不是神的书？</w:t>
      </w:r>
    </w:p>
    <w:p w14:paraId="76E918AC">
      <w:pPr>
        <w:spacing w:after="314" w:line="271" w:lineRule="auto"/>
        <w:ind w:right="1"/>
        <w:rPr>
          <w:rFonts w:hint="eastAsia"/>
        </w:rPr>
      </w:pPr>
    </w:p>
    <w:p w14:paraId="2A3A74C4">
      <w:pPr>
        <w:spacing w:after="314" w:line="271" w:lineRule="auto"/>
        <w:ind w:right="1"/>
        <w:rPr>
          <w:rFonts w:hint="eastAsia"/>
        </w:rPr>
      </w:pPr>
      <w:r>
        <w:rPr>
          <w:rFonts w:hint="eastAsia"/>
        </w:rPr>
        <w:t>Luther held that 'the real substance of the Lord's body and blood was in the bread and wine of the Eucharist, together with that previous substance which was bread and wine only.'</w:t>
      </w:r>
    </w:p>
    <w:p w14:paraId="6E73DE7D">
      <w:pPr>
        <w:spacing w:after="314" w:line="271" w:lineRule="auto"/>
        <w:ind w:right="1"/>
        <w:rPr>
          <w:rFonts w:hint="eastAsia"/>
        </w:rPr>
      </w:pPr>
      <w:r>
        <w:rPr>
          <w:rFonts w:hint="eastAsia"/>
        </w:rPr>
        <w:t>路德认为，“主身体和血的真实实体，与先前只是饼和酒的实体一起，存在于圣餐的饼和酒中。”</w:t>
      </w:r>
    </w:p>
    <w:p w14:paraId="48E3CB3D">
      <w:pPr>
        <w:spacing w:after="314" w:line="271" w:lineRule="auto"/>
        <w:ind w:right="1"/>
        <w:rPr>
          <w:rFonts w:hint="eastAsia"/>
        </w:rPr>
      </w:pPr>
      <w:r>
        <w:rPr>
          <w:rFonts w:hint="eastAsia"/>
        </w:rPr>
        <w:t>This is a tenet involving all the absurdity of popish transubstantiation, together with an additional one, that the same substance is, at the same instant, of two dissimilar kinds.</w:t>
      </w:r>
    </w:p>
    <w:p w14:paraId="0AF87837">
      <w:pPr>
        <w:spacing w:after="314" w:line="271" w:lineRule="auto"/>
        <w:ind w:right="1"/>
        <w:rPr>
          <w:rFonts w:hint="eastAsia"/>
        </w:rPr>
      </w:pPr>
      <w:r>
        <w:rPr>
          <w:rFonts w:hint="eastAsia"/>
        </w:rPr>
        <w:t>xxxviii -</w:t>
      </w:r>
    </w:p>
    <w:p w14:paraId="2F3A2680">
      <w:pPr>
        <w:spacing w:after="314" w:line="271" w:lineRule="auto"/>
        <w:ind w:right="1"/>
        <w:rPr>
          <w:rFonts w:hint="eastAsia"/>
        </w:rPr>
      </w:pPr>
      <w:r>
        <w:rPr>
          <w:rFonts w:hint="eastAsia"/>
        </w:rPr>
        <w:t>这是一个包含所有教皇派变体说荒谬性的信条，并且还有一个额外的荒谬之处，即同一物质在同一瞬间具有两种不同的性质。xxxviii -</w:t>
      </w:r>
    </w:p>
    <w:p w14:paraId="6F99E6B9">
      <w:pPr>
        <w:spacing w:after="314" w:line="271" w:lineRule="auto"/>
        <w:ind w:right="1"/>
        <w:rPr>
          <w:rFonts w:hint="eastAsia"/>
        </w:rPr>
      </w:pPr>
    </w:p>
    <w:p w14:paraId="0AF7CD3E">
      <w:pPr>
        <w:spacing w:after="314" w:line="271" w:lineRule="auto"/>
        <w:ind w:right="1"/>
        <w:rPr>
          <w:rFonts w:hint="eastAsia"/>
        </w:rPr>
      </w:pPr>
      <w:r>
        <w:rPr>
          <w:rFonts w:hint="eastAsia"/>
        </w:rPr>
        <w:t>Now, although the word of God requires us to receive many things as true which are beyond the testimony of sense, and above the deductions of right reason, it nowhere calls us to receive any thing contrary to these.</w:t>
      </w:r>
    </w:p>
    <w:p w14:paraId="50774D01">
      <w:pPr>
        <w:spacing w:after="314" w:line="271" w:lineRule="auto"/>
        <w:ind w:right="1"/>
        <w:rPr>
          <w:rFonts w:hint="eastAsia"/>
        </w:rPr>
      </w:pPr>
      <w:r>
        <w:rPr>
          <w:rFonts w:hint="eastAsia"/>
        </w:rPr>
        <w:t>现在，虽然神的话语要求我们接受许多超越感官见证和正当理性推论的事物为真，但它从未要求我们接受任何与这些相悖的事物。</w:t>
      </w:r>
    </w:p>
    <w:p w14:paraId="15377E9E">
      <w:pPr>
        <w:spacing w:after="314" w:line="271" w:lineRule="auto"/>
        <w:ind w:right="1"/>
        <w:rPr>
          <w:rFonts w:hint="eastAsia"/>
        </w:rPr>
      </w:pPr>
      <w:r>
        <w:rPr>
          <w:rFonts w:hint="eastAsia"/>
        </w:rPr>
        <w:t>In what page, or chapter, or verse of the Bible are we called to believe a palpable contradiction?</w:t>
      </w:r>
    </w:p>
    <w:p w14:paraId="2DD3994C">
      <w:pPr>
        <w:spacing w:after="314" w:line="271" w:lineRule="auto"/>
        <w:ind w:right="1"/>
        <w:rPr>
          <w:rFonts w:hint="eastAsia"/>
        </w:rPr>
      </w:pPr>
      <w:r>
        <w:rPr>
          <w:rFonts w:hint="eastAsia"/>
        </w:rPr>
        <w:t>在圣经的哪一页、哪一章、哪一节，我们被要求相信一个明显的矛盾？</w:t>
      </w:r>
    </w:p>
    <w:p w14:paraId="31AE6AB9">
      <w:pPr>
        <w:spacing w:after="314" w:line="271" w:lineRule="auto"/>
        <w:ind w:right="1"/>
        <w:rPr>
          <w:rFonts w:hint="eastAsia"/>
        </w:rPr>
      </w:pPr>
      <w:r>
        <w:rPr>
          <w:rFonts w:hint="eastAsia"/>
        </w:rPr>
        <w:t>This negative applies, by the way, not only to the abstruser articles of the faith — the coexistence of three coequal persons in the one divine essence, the God-manhood of the Lord Jesus Christ, and the reality of divine and diabolical agency within the human soul — but also to those simpler verities which affirm what are called the moral attributes of God, and have been strangely marred and confounded by neglecting it.</w:t>
      </w:r>
    </w:p>
    <w:p w14:paraId="0298B2FA">
      <w:pPr>
        <w:spacing w:after="314" w:line="271" w:lineRule="auto"/>
        <w:ind w:right="1"/>
        <w:rPr>
          <w:rFonts w:hint="eastAsia"/>
        </w:rPr>
      </w:pPr>
      <w:r>
        <w:rPr>
          <w:rFonts w:hint="eastAsia"/>
        </w:rPr>
        <w:t>顺便说一下，这个否定不仅适用于信仰中更深奥的信条——三位同等位格在同一神圣本质中的共存，主耶稣基督的神人二性，以及神圣和魔鬼在人灵魂内的真实作为——也适用于那些更简单的真理，它们肯定了所谓的神的道德属性，并且因被忽略而遭到了奇怪的损害和混淆。</w:t>
      </w:r>
    </w:p>
    <w:p w14:paraId="1649D89A">
      <w:pPr>
        <w:spacing w:after="314" w:line="271" w:lineRule="auto"/>
        <w:ind w:right="1"/>
        <w:rPr>
          <w:rFonts w:hint="eastAsia"/>
        </w:rPr>
      </w:pPr>
      <w:r>
        <w:rPr>
          <w:rFonts w:hint="eastAsia"/>
        </w:rPr>
        <w:t>Luther, for instance, perplexed to reconcile what is commonly understood by these with his representations of truth, has gone the length of maintaining that we do not know what these are in God.</w:t>
      </w:r>
    </w:p>
    <w:p w14:paraId="4095A70A">
      <w:pPr>
        <w:spacing w:after="314" w:line="271" w:lineRule="auto"/>
        <w:ind w:right="1"/>
        <w:rPr>
          <w:rFonts w:hint="eastAsia"/>
        </w:rPr>
      </w:pPr>
      <w:r>
        <w:rPr>
          <w:rFonts w:hint="eastAsia"/>
        </w:rPr>
        <w:t>例如，路德，因困惑于如何将通常理解的这些属性与他所表述的真理相调和，竟至于主张我们不知道这些属性在神里面是什么。</w:t>
      </w:r>
    </w:p>
    <w:p w14:paraId="2B46C394">
      <w:pPr>
        <w:spacing w:after="314" w:line="271" w:lineRule="auto"/>
        <w:ind w:right="1"/>
        <w:rPr>
          <w:rFonts w:hint="eastAsia"/>
        </w:rPr>
      </w:pPr>
      <w:r>
        <w:rPr>
          <w:rFonts w:hint="eastAsia"/>
        </w:rPr>
        <w:t>Whereas, if justice, faithfulness, purity, grace, mercy, truth etc., etc. are not essentially the same sort of principles in God as in his moral creatures, then we can know nothing, we can believe nothing, we can feel nothing rightly, concerning him.</w:t>
      </w:r>
    </w:p>
    <w:p w14:paraId="068546B3">
      <w:pPr>
        <w:spacing w:after="314" w:line="271" w:lineRule="auto"/>
        <w:ind w:right="1"/>
        <w:rPr>
          <w:rFonts w:hint="eastAsia"/>
        </w:rPr>
      </w:pPr>
      <w:r>
        <w:rPr>
          <w:rFonts w:hint="eastAsia"/>
        </w:rPr>
        <w:t>然而，如果公义、信实、纯洁、恩典、怜悯、真理等等，在神里面和在祂有道德的受造物里面，其本质上不是同一种原则，那么我们就无法认识、相信、或正确地感受任何关于祂的事。</w:t>
      </w:r>
    </w:p>
    <w:p w14:paraId="6B1F815C">
      <w:pPr>
        <w:spacing w:after="314" w:line="271" w:lineRule="auto"/>
        <w:ind w:right="1"/>
        <w:rPr>
          <w:rFonts w:hint="eastAsia"/>
        </w:rPr>
      </w:pPr>
      <w:r>
        <w:rPr>
          <w:rFonts w:hint="eastAsia"/>
        </w:rPr>
        <w:t>How these may consist with each other, and with his actings, is a distinct consideration: but it is a bungling, a false, and a pernicious expedient for solving difficulties, to deny first principles.</w:t>
      </w:r>
    </w:p>
    <w:p w14:paraId="371DAF35">
      <w:pPr>
        <w:spacing w:after="314" w:line="271" w:lineRule="auto"/>
        <w:ind w:right="1"/>
        <w:rPr>
          <w:rFonts w:hint="eastAsia"/>
        </w:rPr>
      </w:pPr>
      <w:r>
        <w:rPr>
          <w:rFonts w:hint="eastAsia"/>
        </w:rPr>
        <w:t>这些属性如何彼此相容，以及如何与祂的作为相容，是另一个独立的考量：但为了解决困难而否认第一原则，是一种拙劣、错误且有害的权宜之计。</w:t>
      </w:r>
    </w:p>
    <w:p w14:paraId="0F89DC9D">
      <w:pPr>
        <w:spacing w:after="314" w:line="271" w:lineRule="auto"/>
        <w:ind w:right="1"/>
        <w:rPr>
          <w:rFonts w:hint="eastAsia"/>
        </w:rPr>
      </w:pPr>
      <w:r>
        <w:rPr>
          <w:rFonts w:hint="eastAsia"/>
        </w:rPr>
        <w:t>And if our very ideas of moral qualities, even as respects their essential nature, are impugned and taken from us, then we cease to be moral beings.</w:t>
      </w:r>
    </w:p>
    <w:p w14:paraId="45BD1B81">
      <w:pPr>
        <w:spacing w:after="314" w:line="271" w:lineRule="auto"/>
        <w:ind w:right="1"/>
        <w:rPr>
          <w:rFonts w:hint="eastAsia"/>
        </w:rPr>
      </w:pPr>
      <w:r>
        <w:rPr>
          <w:rFonts w:hint="eastAsia"/>
        </w:rPr>
        <w:t>如果连我们对道德品质的观念，甚至就其本质而言，都被质疑和剥夺，那么我们就不再是道德的存在了。</w:t>
      </w:r>
    </w:p>
    <w:p w14:paraId="0A481E6A">
      <w:pPr>
        <w:spacing w:after="314" w:line="271" w:lineRule="auto"/>
        <w:ind w:right="1"/>
        <w:rPr>
          <w:rFonts w:hint="eastAsia"/>
        </w:rPr>
      </w:pPr>
    </w:p>
    <w:p w14:paraId="38211809">
      <w:pPr>
        <w:spacing w:after="314" w:line="271" w:lineRule="auto"/>
        <w:ind w:right="1"/>
        <w:rPr>
          <w:rFonts w:hint="eastAsia"/>
        </w:rPr>
      </w:pPr>
      <w:r>
        <w:rPr>
          <w:rFonts w:hint="eastAsia"/>
        </w:rPr>
        <w:t>The tenet of consubstantiation, then, is contradictory both to sense and reason.</w:t>
      </w:r>
    </w:p>
    <w:p w14:paraId="2CC9BDCA">
      <w:pPr>
        <w:spacing w:after="314" w:line="271" w:lineRule="auto"/>
        <w:ind w:right="1"/>
        <w:rPr>
          <w:rFonts w:hint="eastAsia"/>
        </w:rPr>
      </w:pPr>
      <w:r>
        <w:rPr>
          <w:rFonts w:hint="eastAsia"/>
        </w:rPr>
        <w:t>那么，同体论的信条既与感官相矛盾，也与理性相矛盾。</w:t>
      </w:r>
    </w:p>
    <w:p w14:paraId="569D401F">
      <w:pPr>
        <w:spacing w:after="314" w:line="271" w:lineRule="auto"/>
        <w:ind w:right="1"/>
        <w:rPr>
          <w:rFonts w:hint="eastAsia"/>
        </w:rPr>
      </w:pPr>
      <w:r>
        <w:rPr>
          <w:rFonts w:hint="eastAsia"/>
        </w:rPr>
        <w:t>Four of our senses testify against it, while only one can claim to bear witness in its favour.</w:t>
      </w:r>
    </w:p>
    <w:p w14:paraId="7CF7865D">
      <w:pPr>
        <w:spacing w:after="314" w:line="271" w:lineRule="auto"/>
        <w:ind w:right="1"/>
        <w:rPr>
          <w:rFonts w:hint="eastAsia"/>
        </w:rPr>
      </w:pPr>
      <w:r>
        <w:rPr>
          <w:rFonts w:hint="eastAsia"/>
        </w:rPr>
        <w:t>我们的四种感官都作证反对它，而只有一种感官能声称支持它。</w:t>
      </w:r>
    </w:p>
    <w:p w14:paraId="311EA90D">
      <w:pPr>
        <w:spacing w:after="314" w:line="271" w:lineRule="auto"/>
        <w:ind w:right="1"/>
        <w:rPr>
          <w:rFonts w:hint="eastAsia"/>
        </w:rPr>
      </w:pPr>
      <w:r>
        <w:rPr>
          <w:rFonts w:hint="eastAsia"/>
        </w:rPr>
        <w:t>If the disciples heard the Lord affirm it, and if we hear it from their writings, then our sight, our touch, our taste, our smell, assure us that it is bread, and nothing but</w:t>
      </w:r>
    </w:p>
    <w:p w14:paraId="7DB49482">
      <w:pPr>
        <w:spacing w:after="314" w:line="271" w:lineRule="auto"/>
        <w:ind w:right="1"/>
        <w:rPr>
          <w:rFonts w:hint="eastAsia"/>
        </w:rPr>
      </w:pPr>
      <w:r>
        <w:rPr>
          <w:rFonts w:hint="eastAsia"/>
        </w:rPr>
        <w:t>39 bread, which we are pressing with our teeth.</w:t>
      </w:r>
    </w:p>
    <w:p w14:paraId="1AA44C7E">
      <w:pPr>
        <w:spacing w:after="314" w:line="271" w:lineRule="auto"/>
        <w:ind w:right="1"/>
        <w:rPr>
          <w:rFonts w:hint="eastAsia"/>
        </w:rPr>
      </w:pPr>
      <w:r>
        <w:rPr>
          <w:rFonts w:hint="eastAsia"/>
        </w:rPr>
        <w:t>xxxix</w:t>
      </w:r>
    </w:p>
    <w:p w14:paraId="4EFBAE25">
      <w:pPr>
        <w:spacing w:after="314" w:line="271" w:lineRule="auto"/>
        <w:ind w:right="1"/>
        <w:rPr>
          <w:rFonts w:hint="eastAsia"/>
        </w:rPr>
      </w:pPr>
      <w:r>
        <w:rPr>
          <w:rFonts w:hint="eastAsia"/>
        </w:rPr>
        <w:t>如果门徒听见主肯定它，如果我们从他们的著作中听到它，那么我们的视觉、触觉、味觉、嗅觉都向我们保证，我们用牙齿压碎的，是饼，也只是饼。xxxix</w:t>
      </w:r>
    </w:p>
    <w:p w14:paraId="669BEC8B">
      <w:pPr>
        <w:spacing w:after="314" w:line="271" w:lineRule="auto"/>
        <w:ind w:right="1"/>
        <w:rPr>
          <w:rFonts w:hint="eastAsia"/>
        </w:rPr>
      </w:pPr>
    </w:p>
    <w:p w14:paraId="4B22B6FA">
      <w:pPr>
        <w:spacing w:after="314" w:line="271" w:lineRule="auto"/>
        <w:ind w:right="1"/>
        <w:rPr>
          <w:rFonts w:hint="eastAsia"/>
        </w:rPr>
      </w:pPr>
      <w:r>
        <w:rPr>
          <w:rFonts w:hint="eastAsia"/>
        </w:rPr>
        <w:t>The same body can only be extended in one place at the same instant: the Lord's body, therefore, which is at the right hand of God, cannot be in any place where the sacrament is administered; much less in the various places in which it is administered at the same moment; any more than the bread which he held in his hand when he instituted the ordinance could occupy the same place as the hand itself.</w:t>
      </w:r>
    </w:p>
    <w:p w14:paraId="3D42DB60">
      <w:pPr>
        <w:spacing w:after="314" w:line="271" w:lineRule="auto"/>
        <w:ind w:right="1"/>
        <w:rPr>
          <w:rFonts w:hint="eastAsia"/>
        </w:rPr>
      </w:pPr>
      <w:r>
        <w:rPr>
          <w:rFonts w:hint="eastAsia"/>
        </w:rPr>
        <w:t>同一个身体在同一瞬间只能占据一个地方：因此，主的身体，既然在神的右边，就不可能在任何举行圣餐的地方；更不用说在同一时刻举行的各个地方了；就像祂设立圣礼时手中所拿的饼，不可能占据与手本身相同的地方一样。</w:t>
      </w:r>
    </w:p>
    <w:p w14:paraId="0CBBDBFF">
      <w:pPr>
        <w:spacing w:after="314" w:line="271" w:lineRule="auto"/>
        <w:ind w:right="1"/>
        <w:rPr>
          <w:rFonts w:hint="eastAsia"/>
        </w:rPr>
      </w:pPr>
      <w:r>
        <w:rPr>
          <w:rFonts w:hint="eastAsia"/>
        </w:rPr>
        <w:t>Luther talked much of ubiquity; but what is the ubiquity of the Lord's body?</w:t>
      </w:r>
    </w:p>
    <w:p w14:paraId="3465EE64">
      <w:pPr>
        <w:spacing w:after="314" w:line="271" w:lineRule="auto"/>
        <w:ind w:right="1"/>
        <w:rPr>
          <w:rFonts w:hint="eastAsia"/>
        </w:rPr>
      </w:pPr>
      <w:r>
        <w:rPr>
          <w:rFonts w:hint="eastAsia"/>
        </w:rPr>
        <w:t>路德大谈无所不在；但主的身体的无所不在是什么？</w:t>
      </w:r>
    </w:p>
    <w:p w14:paraId="09D8EF50">
      <w:pPr>
        <w:spacing w:after="314" w:line="271" w:lineRule="auto"/>
        <w:ind w:right="1"/>
        <w:rPr>
          <w:rFonts w:hint="eastAsia"/>
        </w:rPr>
      </w:pPr>
      <w:r>
        <w:rPr>
          <w:rFonts w:hint="eastAsia"/>
        </w:rPr>
        <w:t>Are we not expressly taught that it is extended, and remains for a season, in one place?</w:t>
      </w:r>
    </w:p>
    <w:p w14:paraId="19958EE2">
      <w:pPr>
        <w:spacing w:after="314" w:line="271" w:lineRule="auto"/>
        <w:ind w:right="1"/>
        <w:rPr>
          <w:rFonts w:hint="eastAsia"/>
        </w:rPr>
      </w:pPr>
      <w:r>
        <w:rPr>
          <w:rFonts w:hint="eastAsia"/>
        </w:rPr>
        <w:t>我们不是被明确教导，它是有形体的，并且在一个地方停留一段时间吗？</w:t>
      </w:r>
    </w:p>
    <w:p w14:paraId="7407A8B4">
      <w:pPr>
        <w:spacing w:after="314" w:line="271" w:lineRule="auto"/>
        <w:ind w:right="1"/>
        <w:rPr>
          <w:rFonts w:hint="eastAsia"/>
        </w:rPr>
      </w:pPr>
    </w:p>
    <w:p w14:paraId="0A52765D">
      <w:pPr>
        <w:spacing w:after="314" w:line="271" w:lineRule="auto"/>
        <w:ind w:right="1"/>
        <w:rPr>
          <w:rFonts w:hint="eastAsia"/>
        </w:rPr>
      </w:pPr>
      <w:r>
        <w:rPr>
          <w:rFonts w:hint="eastAsia"/>
        </w:rPr>
        <w:t>"So then, after the Lord had spoken to them, he was received up into heaven, and sat on the right hand of God;" Mk 16.19</w:t>
      </w:r>
    </w:p>
    <w:p w14:paraId="7F7F18FD">
      <w:pPr>
        <w:spacing w:after="314" w:line="271" w:lineRule="auto"/>
        <w:ind w:right="1"/>
        <w:rPr>
          <w:rFonts w:hint="eastAsia"/>
        </w:rPr>
      </w:pPr>
      <w:r>
        <w:rPr>
          <w:rFonts w:hint="eastAsia"/>
        </w:rPr>
        <w:t>“主耶稣和他们说完了话，后来被接到天上，坐在神的右边；”（马可福音 16:19）</w:t>
      </w:r>
    </w:p>
    <w:p w14:paraId="326D9495">
      <w:pPr>
        <w:spacing w:after="314" w:line="271" w:lineRule="auto"/>
        <w:ind w:right="1"/>
        <w:rPr>
          <w:rFonts w:hint="eastAsia"/>
        </w:rPr>
      </w:pPr>
    </w:p>
    <w:p w14:paraId="71B82AF5">
      <w:pPr>
        <w:spacing w:after="314" w:line="271" w:lineRule="auto"/>
        <w:ind w:right="1"/>
        <w:rPr>
          <w:rFonts w:hint="eastAsia"/>
        </w:rPr>
      </w:pPr>
      <w:r>
        <w:rPr>
          <w:rFonts w:hint="eastAsia"/>
        </w:rPr>
        <w:t>"Who has gone into heaven, and is on the right hand of God." 1Pe 3.22</w:t>
      </w:r>
    </w:p>
    <w:p w14:paraId="10611D2B">
      <w:pPr>
        <w:spacing w:after="314" w:line="271" w:lineRule="auto"/>
        <w:ind w:right="1"/>
        <w:rPr>
          <w:rFonts w:hint="eastAsia"/>
        </w:rPr>
      </w:pPr>
      <w:r>
        <w:rPr>
          <w:rFonts w:hint="eastAsia"/>
        </w:rPr>
        <w:t>“耶稣已经进了天堂，在神的右边。”（彼得前书 3:22）</w:t>
      </w:r>
    </w:p>
    <w:p w14:paraId="73E01AA5">
      <w:pPr>
        <w:spacing w:after="314" w:line="271" w:lineRule="auto"/>
        <w:ind w:right="1"/>
        <w:rPr>
          <w:rFonts w:hint="eastAsia"/>
        </w:rPr>
      </w:pPr>
      <w:r>
        <w:rPr>
          <w:rFonts w:hint="eastAsia"/>
        </w:rPr>
        <w:t>"Who is even at the right hand of God." Rom 8.34</w:t>
      </w:r>
    </w:p>
    <w:p w14:paraId="17CD3EF1">
      <w:pPr>
        <w:spacing w:after="314" w:line="271" w:lineRule="auto"/>
        <w:ind w:right="1"/>
        <w:rPr>
          <w:rFonts w:hint="eastAsia"/>
        </w:rPr>
      </w:pPr>
      <w:r>
        <w:rPr>
          <w:rFonts w:hint="eastAsia"/>
        </w:rPr>
        <w:t>“祂在神的右边。”（罗马书 8:34）</w:t>
      </w:r>
    </w:p>
    <w:p w14:paraId="7E8C3206">
      <w:pPr>
        <w:spacing w:after="314" w:line="271" w:lineRule="auto"/>
        <w:ind w:right="1"/>
        <w:rPr>
          <w:rFonts w:hint="eastAsia"/>
        </w:rPr>
      </w:pPr>
      <w:r>
        <w:rPr>
          <w:rFonts w:hint="eastAsia"/>
        </w:rPr>
        <w:t>"Sit on my right hand, until I make your enemies your footstool." Mat 22.44</w:t>
      </w:r>
    </w:p>
    <w:p w14:paraId="3A68B658">
      <w:pPr>
        <w:spacing w:after="314" w:line="271" w:lineRule="auto"/>
        <w:ind w:right="1"/>
        <w:rPr>
          <w:rFonts w:hint="eastAsia"/>
        </w:rPr>
      </w:pPr>
      <w:r>
        <w:rPr>
          <w:rFonts w:hint="eastAsia"/>
        </w:rPr>
        <w:t>“你坐在我的右边，等我把你的仇敌放在你的脚下。”（马太福音 22:44）</w:t>
      </w:r>
    </w:p>
    <w:p w14:paraId="72FDE54C">
      <w:pPr>
        <w:spacing w:after="314" w:line="271" w:lineRule="auto"/>
        <w:ind w:right="1"/>
        <w:rPr>
          <w:rFonts w:hint="eastAsia"/>
        </w:rPr>
      </w:pPr>
      <w:r>
        <w:rPr>
          <w:rFonts w:hint="eastAsia"/>
        </w:rPr>
        <w:t>"Whom the heavens must receive until the times of restitution of all things." Act 3.21</w:t>
      </w:r>
    </w:p>
    <w:p w14:paraId="0A1386C7">
      <w:pPr>
        <w:spacing w:after="314" w:line="271" w:lineRule="auto"/>
        <w:ind w:right="1"/>
        <w:rPr>
          <w:rFonts w:hint="eastAsia"/>
        </w:rPr>
      </w:pPr>
      <w:r>
        <w:rPr>
          <w:rFonts w:hint="eastAsia"/>
        </w:rPr>
        <w:t>“天必留他，等到万物复兴的时候。”（使徒行传 3:21）</w:t>
      </w:r>
    </w:p>
    <w:p w14:paraId="1E309FC6">
      <w:pPr>
        <w:spacing w:after="314" w:line="271" w:lineRule="auto"/>
        <w:ind w:right="1"/>
        <w:rPr>
          <w:rFonts w:hint="eastAsia"/>
        </w:rPr>
      </w:pPr>
      <w:r>
        <w:rPr>
          <w:rFonts w:hint="eastAsia"/>
        </w:rPr>
        <w:t>Besides, what precludes all dispute is that, in reality, He now has no such body and blood to give.</w:t>
      </w:r>
    </w:p>
    <w:p w14:paraId="1676676A">
      <w:pPr>
        <w:spacing w:after="314" w:line="271" w:lineRule="auto"/>
        <w:ind w:right="1"/>
        <w:rPr>
          <w:rFonts w:hint="eastAsia"/>
        </w:rPr>
      </w:pPr>
      <w:r>
        <w:rPr>
          <w:rFonts w:hint="eastAsia"/>
        </w:rPr>
        <w:t>此外，杜绝一切争论的是，实际上，祂现在已没有那样的身体和血可以给予。</w:t>
      </w:r>
    </w:p>
    <w:p w14:paraId="23D028C3">
      <w:pPr>
        <w:spacing w:after="314" w:line="271" w:lineRule="auto"/>
        <w:ind w:right="1"/>
        <w:rPr>
          <w:rFonts w:hint="eastAsia"/>
        </w:rPr>
      </w:pPr>
    </w:p>
    <w:p w14:paraId="075C2221">
      <w:pPr>
        <w:spacing w:after="314" w:line="271" w:lineRule="auto"/>
        <w:ind w:right="1"/>
        <w:rPr>
          <w:rFonts w:hint="eastAsia"/>
        </w:rPr>
      </w:pPr>
      <w:r>
        <w:rPr>
          <w:rFonts w:hint="eastAsia"/>
        </w:rPr>
        <w:t>"There is a natural body, and there is a spiritual body." 1Cor 15.44</w:t>
      </w:r>
    </w:p>
    <w:p w14:paraId="3184054D">
      <w:pPr>
        <w:spacing w:after="314" w:line="271" w:lineRule="auto"/>
        <w:ind w:right="1"/>
        <w:rPr>
          <w:rFonts w:hint="eastAsia"/>
        </w:rPr>
      </w:pPr>
      <w:r>
        <w:rPr>
          <w:rFonts w:hint="eastAsia"/>
        </w:rPr>
        <w:t>“有血气的身体，也有灵性的身体。”（哥林多前书 15:44）</w:t>
      </w:r>
    </w:p>
    <w:p w14:paraId="06CB4977">
      <w:pPr>
        <w:spacing w:after="314" w:line="271" w:lineRule="auto"/>
        <w:ind w:right="1"/>
        <w:rPr>
          <w:rFonts w:hint="eastAsia"/>
        </w:rPr>
      </w:pPr>
      <w:r>
        <w:rPr>
          <w:rFonts w:hint="eastAsia"/>
        </w:rPr>
        <w:t>"Flesh and blood cannot inherit the kingdom of God." 1Cor 15.50</w:t>
      </w:r>
    </w:p>
    <w:p w14:paraId="3978AF0F">
      <w:pPr>
        <w:spacing w:after="314" w:line="271" w:lineRule="auto"/>
        <w:ind w:right="1"/>
        <w:rPr>
          <w:rFonts w:hint="eastAsia"/>
        </w:rPr>
      </w:pPr>
      <w:r>
        <w:rPr>
          <w:rFonts w:hint="eastAsia"/>
        </w:rPr>
        <w:t>“血肉之体不能承受神的国。”（哥林多前书 15:50）</w:t>
      </w:r>
    </w:p>
    <w:p w14:paraId="3F425565">
      <w:pPr>
        <w:spacing w:after="314" w:line="271" w:lineRule="auto"/>
        <w:ind w:right="1"/>
        <w:rPr>
          <w:rFonts w:hint="eastAsia"/>
        </w:rPr>
      </w:pPr>
      <w:r>
        <w:rPr>
          <w:rFonts w:hint="eastAsia"/>
        </w:rPr>
        <w:t>He did indeed turn his spiritual body into a natural one by miracle, for some moments, at sundry times, after his resurrection, in order that he might give competency to his witnesses, "even to those who ate and drank with him after he rose from the dead." Act 10.41</w:t>
      </w:r>
    </w:p>
    <w:p w14:paraId="3F6FB43A">
      <w:pPr>
        <w:spacing w:after="314" w:line="271" w:lineRule="auto"/>
        <w:ind w:right="1"/>
        <w:rPr>
          <w:rFonts w:hint="eastAsia"/>
        </w:rPr>
      </w:pPr>
      <w:r>
        <w:rPr>
          <w:rFonts w:hint="eastAsia"/>
        </w:rPr>
        <w:t>祂确实在祂复活后，曾多次在片刻之间，用神迹将祂属灵的身体变成属血气的身体，为的是要使祂的见证人有资格，“就是那些在祂从死里复活以后，和他同吃同喝的人。”（使徒行传 10:41）</w:t>
      </w:r>
    </w:p>
    <w:p w14:paraId="7B614EE4">
      <w:pPr>
        <w:spacing w:after="314" w:line="271" w:lineRule="auto"/>
        <w:ind w:right="1"/>
        <w:rPr>
          <w:rFonts w:hint="eastAsia"/>
        </w:rPr>
      </w:pPr>
      <w:r>
        <w:rPr>
          <w:rFonts w:hint="eastAsia"/>
        </w:rPr>
        <w:t>But his abiding, ordinary subsistence, ever since, has been in a body which no teeth could chew, and no lips enclose.</w:t>
      </w:r>
    </w:p>
    <w:p w14:paraId="2EFF7466">
      <w:pPr>
        <w:spacing w:after="314" w:line="271" w:lineRule="auto"/>
        <w:ind w:right="1"/>
        <w:rPr>
          <w:rFonts w:hint="eastAsia"/>
        </w:rPr>
      </w:pPr>
      <w:r>
        <w:rPr>
          <w:rFonts w:hint="eastAsia"/>
        </w:rPr>
        <w:t>但从那时起，祂长存的、通常的存有，一直是在一个没有牙齿能咀嚼、没有嘴唇能包裹的身体里。</w:t>
      </w:r>
    </w:p>
    <w:p w14:paraId="2396D219">
      <w:pPr>
        <w:spacing w:after="314" w:line="271" w:lineRule="auto"/>
        <w:ind w:right="1"/>
        <w:rPr>
          <w:rFonts w:hint="eastAsia"/>
        </w:rPr>
      </w:pPr>
    </w:p>
    <w:p w14:paraId="7253E079">
      <w:pPr>
        <w:spacing w:after="314" w:line="271" w:lineRule="auto"/>
        <w:ind w:right="1"/>
        <w:rPr>
          <w:rFonts w:hint="eastAsia"/>
        </w:rPr>
      </w:pPr>
      <w:r>
        <w:rPr>
          <w:rFonts w:hint="eastAsia"/>
        </w:rPr>
        <w:t>All Luther's stress was upon the words, 'This is my body.'</w:t>
      </w:r>
    </w:p>
    <w:p w14:paraId="14215E2E">
      <w:pPr>
        <w:spacing w:after="314" w:line="271" w:lineRule="auto"/>
        <w:ind w:right="1"/>
        <w:rPr>
          <w:rFonts w:hint="eastAsia"/>
        </w:rPr>
      </w:pPr>
      <w:r>
        <w:rPr>
          <w:rFonts w:hint="eastAsia"/>
        </w:rPr>
        <w:t>路德所有的强调都在于“这是我的身体”这几个字。</w:t>
      </w:r>
    </w:p>
    <w:p w14:paraId="334874A8">
      <w:pPr>
        <w:spacing w:after="314" w:line="271" w:lineRule="auto"/>
        <w:ind w:right="1"/>
        <w:rPr>
          <w:rFonts w:hint="eastAsia"/>
        </w:rPr>
      </w:pPr>
      <w:r>
        <w:rPr>
          <w:rFonts w:hint="eastAsia"/>
        </w:rPr>
        <w:t>He carried that sound and just principle of his, 'Interpret Scripture literally, not tropically, where you can,' to a false and even ridiculous extreme here — in opposition to his own admitted exception, 'unless an evident context, and some absurdity which offends against one of the articles of our faith, in the plain meaning, constrain us to such interpretation.' (See Part iv. Sect. iii. p. 239 of the following work.) xl-lxii [long note]</w:t>
      </w:r>
    </w:p>
    <w:p w14:paraId="286D3070">
      <w:pPr>
        <w:spacing w:after="314" w:line="271" w:lineRule="auto"/>
        <w:ind w:right="1"/>
        <w:rPr>
          <w:rFonts w:hint="eastAsia"/>
        </w:rPr>
      </w:pPr>
      <w:r>
        <w:rPr>
          <w:rFonts w:hint="eastAsia"/>
        </w:rPr>
        <w:t>他把他那个健全而公正的原则，“凡是能按字面解释圣经的地方，就不要按譬喻解释”，在这里推向了一个错误甚至荒谬的极端——这与他自己承认的例外相悖，“除非有明显的上下文，和一些在字面意义上冒犯我们信仰信条的荒谬之处，迫使我们作这样的解释。”（见下文第四部分第三节，第239页）xl-lxii [长注]</w:t>
      </w:r>
    </w:p>
    <w:p w14:paraId="40AB5A29">
      <w:pPr>
        <w:spacing w:after="314" w:line="271" w:lineRule="auto"/>
        <w:ind w:right="1"/>
        <w:rPr>
          <w:rFonts w:hint="eastAsia"/>
        </w:rPr>
      </w:pPr>
    </w:p>
    <w:p w14:paraId="079DFC6F">
      <w:pPr>
        <w:spacing w:after="314" w:line="271" w:lineRule="auto"/>
        <w:ind w:right="1"/>
        <w:rPr>
          <w:rFonts w:hint="eastAsia"/>
        </w:rPr>
      </w:pPr>
      <w:r>
        <w:rPr>
          <w:rFonts w:hint="eastAsia"/>
        </w:rPr>
        <w:t>Is this the only instance of such a form of speech?</w:t>
      </w:r>
    </w:p>
    <w:p w14:paraId="75DE3FDE">
      <w:pPr>
        <w:spacing w:after="314" w:line="271" w:lineRule="auto"/>
        <w:ind w:right="1"/>
        <w:rPr>
          <w:rFonts w:hint="eastAsia"/>
        </w:rPr>
      </w:pPr>
      <w:r>
        <w:rPr>
          <w:rFonts w:hint="eastAsia"/>
        </w:rPr>
        <w:t>这难道是这种言语形式的唯一实例吗？</w:t>
      </w:r>
    </w:p>
    <w:p w14:paraId="6792F6BC">
      <w:pPr>
        <w:spacing w:after="314" w:line="271" w:lineRule="auto"/>
        <w:ind w:right="1"/>
        <w:rPr>
          <w:rFonts w:hint="eastAsia"/>
        </w:rPr>
      </w:pPr>
      <w:r>
        <w:rPr>
          <w:rFonts w:hint="eastAsia"/>
        </w:rPr>
        <w:t>Circumcision, which elsewhere is called the token of the Abrahamic covenant, is called the covenant in some places; the two tablets of stone are called the covenant; the lamb is called the passover; the rock stricken in Horeb is called Christ. 1Cor 10.4</w:t>
      </w:r>
    </w:p>
    <w:p w14:paraId="537C85FE">
      <w:pPr>
        <w:spacing w:after="314" w:line="271" w:lineRule="auto"/>
        <w:ind w:right="1"/>
        <w:rPr>
          <w:rFonts w:hint="eastAsia"/>
        </w:rPr>
      </w:pPr>
      <w:r>
        <w:rPr>
          <w:rFonts w:hint="eastAsia"/>
        </w:rPr>
        <w:t>割礼，在别处被称为亚伯拉罕之约的记号，在某些地方却被称为约；两块石版被称为约；羔羊被称为逾越节；在何烈被击打的磐石被称为基督。（哥林多前书 10:4）</w:t>
      </w:r>
    </w:p>
    <w:p w14:paraId="2D3D4201">
      <w:pPr>
        <w:spacing w:after="314" w:line="271" w:lineRule="auto"/>
        <w:ind w:right="1"/>
        <w:rPr>
          <w:rFonts w:hint="eastAsia"/>
        </w:rPr>
      </w:pPr>
      <w:r>
        <w:rPr>
          <w:rFonts w:hint="eastAsia"/>
        </w:rPr>
        <w:t>Besides, if the bread is consubstantiated into his body, then the cup should also be consubstantiated into a testament; "this cup is the new testament." Luk 22.20</w:t>
      </w:r>
    </w:p>
    <w:p w14:paraId="74B6DE9E">
      <w:pPr>
        <w:spacing w:after="314" w:line="271" w:lineRule="auto"/>
        <w:ind w:right="1"/>
        <w:rPr>
          <w:rFonts w:hint="eastAsia"/>
        </w:rPr>
      </w:pPr>
      <w:r>
        <w:rPr>
          <w:rFonts w:hint="eastAsia"/>
        </w:rPr>
        <w:t>此外，如果饼同体化为主的身体，那么杯也应同体化为一个遗嘱；“这杯是用我血所立的新约。”（路加福音 22:20）</w:t>
      </w:r>
    </w:p>
    <w:p w14:paraId="525FA32F">
      <w:pPr>
        <w:spacing w:after="314" w:line="271" w:lineRule="auto"/>
        <w:ind w:right="1"/>
        <w:rPr>
          <w:rFonts w:hint="eastAsia"/>
        </w:rPr>
      </w:pPr>
      <w:r>
        <w:rPr>
          <w:rFonts w:hint="eastAsia"/>
        </w:rPr>
        <w:t>And when we have eaten this flesh, and drunk this blood (if such an act were possible) by carnal chewing and swallowing, what has it done for us? — as if flesh could nourish spirit; or as if Christ's flesh were spirit (though Luther dreamed that it was so).</w:t>
      </w:r>
    </w:p>
    <w:p w14:paraId="560C17F2">
      <w:pPr>
        <w:spacing w:after="314" w:line="271" w:lineRule="auto"/>
        <w:ind w:right="1"/>
        <w:rPr>
          <w:rFonts w:hint="eastAsia"/>
        </w:rPr>
      </w:pPr>
      <w:r>
        <w:rPr>
          <w:rFonts w:hint="eastAsia"/>
        </w:rPr>
        <w:t>当我们用肉体的咀嚼和吞咽吃了这肉，喝了这血（如果这样的行为可能的话），这对我们又有什么用呢？——仿佛肉体能滋养灵；或者仿佛基督的肉体是灵（尽管路德曾梦想如此）。</w:t>
      </w:r>
    </w:p>
    <w:p w14:paraId="3F663658">
      <w:pPr>
        <w:spacing w:after="314" w:line="271" w:lineRule="auto"/>
        <w:ind w:right="1"/>
        <w:rPr>
          <w:rFonts w:hint="eastAsia"/>
        </w:rPr>
      </w:pPr>
    </w:p>
    <w:p w14:paraId="3E20C314">
      <w:pPr>
        <w:spacing w:after="314" w:line="271" w:lineRule="auto"/>
        <w:ind w:right="1"/>
        <w:rPr>
          <w:rFonts w:hint="eastAsia"/>
        </w:rPr>
      </w:pPr>
      <w:r>
        <w:rPr>
          <w:rFonts w:hint="eastAsia"/>
        </w:rPr>
        <w:t>Luther diminished the impression of his general character as a reasoner, and invalidated the authority of his argumentations, by an elaborate and ingenious obstinacy in this controversy.</w:t>
      </w:r>
    </w:p>
    <w:p w14:paraId="4565453B">
      <w:pPr>
        <w:spacing w:after="314" w:line="271" w:lineRule="auto"/>
        <w:ind w:right="1"/>
        <w:rPr>
          <w:rFonts w:hint="eastAsia"/>
        </w:rPr>
      </w:pPr>
      <w:r>
        <w:rPr>
          <w:rFonts w:hint="eastAsia"/>
        </w:rPr>
        <w:t>路德在这场争议中，以一种精心而巧妙的固执，削弱了他作为一名推理者的总体形象，并使他论证的权威性失效。</w:t>
      </w:r>
    </w:p>
    <w:p w14:paraId="4F0D17D1">
      <w:pPr>
        <w:spacing w:after="314" w:line="271" w:lineRule="auto"/>
        <w:ind w:right="1"/>
        <w:rPr>
          <w:rFonts w:hint="eastAsia"/>
        </w:rPr>
      </w:pPr>
      <w:r>
        <w:rPr>
          <w:rFonts w:hint="eastAsia"/>
        </w:rPr>
        <w:t>He gave himself the air of an orator who could descant upon a broomstick, and could defend a bad cause as vehemently as a good one, by exhausting the great powers of his mind in forcible appeals and sophistical illustrations to establish this unfounded tenet.</w:t>
      </w:r>
    </w:p>
    <w:p w14:paraId="66068A65">
      <w:pPr>
        <w:spacing w:after="314" w:line="271" w:lineRule="auto"/>
        <w:ind w:right="1"/>
        <w:rPr>
          <w:rFonts w:hint="eastAsia"/>
        </w:rPr>
      </w:pPr>
      <w:r>
        <w:rPr>
          <w:rFonts w:hint="eastAsia"/>
        </w:rPr>
        <w:t>他表现得像个能就一根扫帚长篇大论的演说家，能像捍卫一个好事业一样激烈地捍卫一个坏事业，他耗尽他强大的心智，用强有力的呼吁和诡辩的例证来确立这个毫无根据的信条。</w:t>
      </w:r>
    </w:p>
    <w:p w14:paraId="1E7BC2C8">
      <w:pPr>
        <w:spacing w:after="314" w:line="271" w:lineRule="auto"/>
        <w:ind w:right="1"/>
        <w:rPr>
          <w:rFonts w:hint="eastAsia"/>
        </w:rPr>
      </w:pPr>
      <w:r>
        <w:rPr>
          <w:rFonts w:hint="eastAsia"/>
        </w:rPr>
        <w:t>It is not that he knew, or thought, that he was advocating falsehood.</w:t>
      </w:r>
    </w:p>
    <w:p w14:paraId="099DD029">
      <w:pPr>
        <w:spacing w:after="314" w:line="271" w:lineRule="auto"/>
        <w:ind w:right="1"/>
        <w:rPr>
          <w:rFonts w:hint="eastAsia"/>
        </w:rPr>
      </w:pPr>
      <w:r>
        <w:rPr>
          <w:rFonts w:hint="eastAsia"/>
        </w:rPr>
        <w:t>这并非说他知道，或认为，他是在为谬误辩护。</w:t>
      </w:r>
    </w:p>
    <w:p w14:paraId="46F30C9E">
      <w:pPr>
        <w:spacing w:after="314" w:line="271" w:lineRule="auto"/>
        <w:ind w:right="1"/>
        <w:rPr>
          <w:rFonts w:hint="eastAsia"/>
        </w:rPr>
      </w:pPr>
      <w:r>
        <w:rPr>
          <w:rFonts w:hint="eastAsia"/>
        </w:rPr>
        <w:t>His only</w:t>
      </w:r>
    </w:p>
    <w:p w14:paraId="72273A86">
      <w:pPr>
        <w:spacing w:after="314" w:line="271" w:lineRule="auto"/>
        <w:ind w:right="1"/>
        <w:rPr>
          <w:rFonts w:hint="eastAsia"/>
        </w:rPr>
      </w:pPr>
      <w:r>
        <w:rPr>
          <w:rFonts w:hint="eastAsia"/>
        </w:rPr>
        <w:t>40palliation - is that he was honest — indeed, honest to his dying hour.</w:t>
      </w:r>
    </w:p>
    <w:p w14:paraId="3B540A85">
      <w:pPr>
        <w:spacing w:after="314" w:line="271" w:lineRule="auto"/>
        <w:ind w:right="1"/>
        <w:rPr>
          <w:rFonts w:hint="eastAsia"/>
        </w:rPr>
      </w:pPr>
      <w:r>
        <w:rPr>
          <w:rFonts w:hint="eastAsia"/>
        </w:rPr>
        <w:t>他唯一的借口是，他是诚实的——的确，诚实到他临终之时。</w:t>
      </w:r>
    </w:p>
    <w:p w14:paraId="67545EE2">
      <w:pPr>
        <w:spacing w:after="314" w:line="271" w:lineRule="auto"/>
        <w:ind w:right="1"/>
        <w:rPr>
          <w:rFonts w:hint="eastAsia"/>
        </w:rPr>
      </w:pPr>
      <w:r>
        <w:rPr>
          <w:rFonts w:hint="eastAsia"/>
        </w:rPr>
        <w:t>For however he might regret the heat of spirit and of language into which he had gone out against his opponents, he never made any concession with respect to his doctrine, but declared it amidst the concussion and relentings of a severe sickness in 1526.</w:t>
      </w:r>
    </w:p>
    <w:p w14:paraId="76C48C89">
      <w:pPr>
        <w:spacing w:after="314" w:line="271" w:lineRule="auto"/>
        <w:ind w:right="1"/>
        <w:rPr>
          <w:rFonts w:hint="eastAsia"/>
        </w:rPr>
      </w:pPr>
      <w:r>
        <w:rPr>
          <w:rFonts w:hint="eastAsia"/>
        </w:rPr>
        <w:t>因为无论他对自己曾对对手表现出的激烈情绪和言语有多后悔，他从未在教义上作任何让步，而是在1526年一场重病的震荡和缓和中宣告了他的教义。</w:t>
      </w:r>
    </w:p>
    <w:p w14:paraId="7FE8A714">
      <w:pPr>
        <w:spacing w:after="314" w:line="271" w:lineRule="auto"/>
        <w:ind w:right="1"/>
        <w:rPr>
          <w:rFonts w:hint="eastAsia"/>
        </w:rPr>
      </w:pPr>
      <w:r>
        <w:rPr>
          <w:rFonts w:hint="eastAsia"/>
        </w:rPr>
        <w:t>And he continued to preach and write upon it to the last.</w:t>
      </w:r>
    </w:p>
    <w:p w14:paraId="5FC88344">
      <w:pPr>
        <w:spacing w:after="314" w:line="271" w:lineRule="auto"/>
        <w:ind w:right="1"/>
        <w:rPr>
          <w:rFonts w:hint="eastAsia"/>
        </w:rPr>
      </w:pPr>
      <w:r>
        <w:rPr>
          <w:rFonts w:hint="eastAsia"/>
        </w:rPr>
        <w:t>并且他继续讲道和写作关于它，直到最后。</w:t>
      </w:r>
    </w:p>
    <w:p w14:paraId="38FBDEF3">
      <w:pPr>
        <w:spacing w:after="314" w:line="271" w:lineRule="auto"/>
        <w:ind w:right="1"/>
        <w:rPr>
          <w:rFonts w:hint="eastAsia"/>
        </w:rPr>
      </w:pPr>
    </w:p>
    <w:p w14:paraId="22247F80">
      <w:pPr>
        <w:spacing w:after="314" w:line="271" w:lineRule="auto"/>
        <w:ind w:right="1"/>
        <w:rPr>
          <w:rFonts w:hint="eastAsia"/>
        </w:rPr>
      </w:pPr>
      <w:r>
        <w:rPr>
          <w:rFonts w:hint="eastAsia"/>
        </w:rPr>
        <w:t>The spirit he had manifested, he regretted; and well he might.</w:t>
      </w:r>
    </w:p>
    <w:p w14:paraId="2B4F1E23">
      <w:pPr>
        <w:spacing w:after="314" w:line="271" w:lineRule="auto"/>
        <w:ind w:right="1"/>
        <w:rPr>
          <w:rFonts w:hint="eastAsia"/>
        </w:rPr>
      </w:pPr>
      <w:r>
        <w:rPr>
          <w:rFonts w:hint="eastAsia"/>
        </w:rPr>
        <w:t>他所表现出的精神，他后悔了；他也应该后悔。</w:t>
      </w:r>
    </w:p>
    <w:p w14:paraId="6801A308">
      <w:pPr>
        <w:spacing w:after="314" w:line="271" w:lineRule="auto"/>
        <w:ind w:right="1"/>
        <w:rPr>
          <w:rFonts w:hint="eastAsia"/>
        </w:rPr>
      </w:pPr>
      <w:r>
        <w:rPr>
          <w:rFonts w:hint="eastAsia"/>
        </w:rPr>
        <w:t>He had maintained it like a wild bull in a net, calling names, and making devils of his adversaries.</w:t>
      </w:r>
    </w:p>
    <w:p w14:paraId="5875B4FC">
      <w:pPr>
        <w:spacing w:after="314" w:line="271" w:lineRule="auto"/>
        <w:ind w:right="1"/>
        <w:rPr>
          <w:rFonts w:hint="eastAsia"/>
        </w:rPr>
      </w:pPr>
      <w:r>
        <w:rPr>
          <w:rFonts w:hint="eastAsia"/>
        </w:rPr>
        <w:t>他像网中的野牛一样维护它，辱骂他的对手，把他们当成魔鬼。</w:t>
      </w:r>
    </w:p>
    <w:p w14:paraId="5F3C8F4F">
      <w:pPr>
        <w:spacing w:after="314" w:line="271" w:lineRule="auto"/>
        <w:ind w:right="1"/>
        <w:rPr>
          <w:rFonts w:hint="eastAsia"/>
        </w:rPr>
      </w:pPr>
      <w:r>
        <w:rPr>
          <w:rFonts w:hint="eastAsia"/>
        </w:rPr>
        <w:t>To say the least, they were as pure, as learned, and as laborious, if not so commanding in their aspect, so exalted in their sufferings, and so brilliant in their successes, as he was.</w:t>
      </w:r>
    </w:p>
    <w:p w14:paraId="7DAA0CA1">
      <w:pPr>
        <w:spacing w:after="314" w:line="271" w:lineRule="auto"/>
        <w:ind w:right="1"/>
        <w:rPr>
          <w:rFonts w:hint="eastAsia"/>
        </w:rPr>
      </w:pPr>
      <w:r>
        <w:rPr>
          <w:rFonts w:hint="eastAsia"/>
        </w:rPr>
        <w:t>至少可以说，他们和他一样纯洁、博学、勤奋，即使他们的外表不那么威严，他们的苦难不那么崇高，他们的成功不那么辉煌。</w:t>
      </w:r>
    </w:p>
    <w:p w14:paraId="5BE667FD">
      <w:pPr>
        <w:spacing w:after="314" w:line="271" w:lineRule="auto"/>
        <w:ind w:right="1"/>
        <w:rPr>
          <w:rFonts w:hint="eastAsia"/>
        </w:rPr>
      </w:pPr>
      <w:r>
        <w:rPr>
          <w:rFonts w:hint="eastAsia"/>
        </w:rPr>
        <w:t>And rending the mantle which should have covered Switzerland as well as Germany, and made both one against the foe of both, was</w:t>
      </w:r>
    </w:p>
    <w:p w14:paraId="01140ADA">
      <w:pPr>
        <w:spacing w:after="314" w:line="271" w:lineRule="auto"/>
        <w:ind w:right="1"/>
        <w:rPr>
          <w:rFonts w:hint="eastAsia"/>
        </w:rPr>
      </w:pPr>
      <w:r>
        <w:rPr>
          <w:rFonts w:hint="eastAsia"/>
        </w:rPr>
        <w:t>41more his doing than theirs.</w:t>
      </w:r>
    </w:p>
    <w:p w14:paraId="4EDAE3D5">
      <w:pPr>
        <w:spacing w:after="314" w:line="271" w:lineRule="auto"/>
        <w:ind w:right="1"/>
        <w:rPr>
          <w:rFonts w:hint="eastAsia"/>
        </w:rPr>
      </w:pPr>
      <w:r>
        <w:rPr>
          <w:rFonts w:hint="eastAsia"/>
        </w:rPr>
        <w:t>而撕裂那本该覆盖瑞士和德意志，使两国联合对抗共同敌人的斗篷，更多是他的所为，而非他们的。</w:t>
      </w:r>
    </w:p>
    <w:p w14:paraId="1A233DE0">
      <w:pPr>
        <w:spacing w:after="314" w:line="271" w:lineRule="auto"/>
        <w:ind w:right="1"/>
        <w:rPr>
          <w:rFonts w:hint="eastAsia"/>
        </w:rPr>
      </w:pPr>
    </w:p>
    <w:p w14:paraId="3D63640D">
      <w:pPr>
        <w:spacing w:after="314" w:line="271" w:lineRule="auto"/>
        <w:ind w:right="1"/>
        <w:rPr>
          <w:rFonts w:hint="eastAsia"/>
        </w:rPr>
      </w:pPr>
      <w:r>
        <w:rPr>
          <w:rFonts w:hint="eastAsia"/>
        </w:rPr>
        <w:t>This acrimonious controversy, deplorable on many accounts, but not without its direct and collateral benefits, began in 1524, and continued up to and beyond Luther's death: the churches which pass under his name still retain his dogma. xliii</w:t>
      </w:r>
    </w:p>
    <w:p w14:paraId="4B6430AD">
      <w:pPr>
        <w:spacing w:after="314" w:line="271" w:lineRule="auto"/>
        <w:ind w:right="1"/>
        <w:rPr>
          <w:rFonts w:hint="eastAsia"/>
        </w:rPr>
      </w:pPr>
      <w:r>
        <w:rPr>
          <w:rFonts w:hint="eastAsia"/>
        </w:rPr>
        <w:t>这场尖刻的争论，从许多方面来看是可悲的，但并非没有其直接和间接的好处，它始于1524年，一直持续到路德去世之后：以他为名的教会至今仍保留着他的教义。xliii</w:t>
      </w:r>
    </w:p>
    <w:p w14:paraId="152622E2">
      <w:pPr>
        <w:spacing w:after="314" w:line="271" w:lineRule="auto"/>
        <w:ind w:right="1"/>
        <w:rPr>
          <w:rFonts w:hint="eastAsia"/>
        </w:rPr>
      </w:pPr>
    </w:p>
    <w:p w14:paraId="3D6E72B1">
      <w:pPr>
        <w:spacing w:after="314" w:line="271" w:lineRule="auto"/>
        <w:ind w:right="1"/>
        <w:rPr>
          <w:rFonts w:hint="eastAsia"/>
        </w:rPr>
      </w:pPr>
      <w:r>
        <w:rPr>
          <w:rFonts w:hint="eastAsia"/>
        </w:rPr>
        <w:t>In the last of these controversies, I pronounce him all in the right.</w:t>
      </w:r>
    </w:p>
    <w:p w14:paraId="4A0011A5">
      <w:pPr>
        <w:spacing w:after="314" w:line="271" w:lineRule="auto"/>
        <w:ind w:right="1"/>
        <w:rPr>
          <w:rFonts w:hint="eastAsia"/>
        </w:rPr>
      </w:pPr>
      <w:r>
        <w:rPr>
          <w:rFonts w:hint="eastAsia"/>
        </w:rPr>
        <w:t>在这些争论的最后一场中，我断言他完全正确。</w:t>
      </w:r>
    </w:p>
    <w:p w14:paraId="588983EB">
      <w:pPr>
        <w:spacing w:after="314" w:line="271" w:lineRule="auto"/>
        <w:ind w:right="1"/>
        <w:rPr>
          <w:rFonts w:hint="eastAsia"/>
        </w:rPr>
      </w:pPr>
      <w:r>
        <w:rPr>
          <w:rFonts w:hint="eastAsia"/>
        </w:rPr>
        <w:t>By right, I mean as respecting his conclusion and his opponent — though he adduces some arguments which might have been spared, and he does not always exhibit a full understanding and correct use of his weapons.</w:t>
      </w:r>
    </w:p>
    <w:p w14:paraId="37E19524">
      <w:pPr>
        <w:spacing w:after="314" w:line="271" w:lineRule="auto"/>
        <w:ind w:right="1"/>
        <w:rPr>
          <w:rFonts w:hint="eastAsia"/>
        </w:rPr>
      </w:pPr>
      <w:r>
        <w:rPr>
          <w:rFonts w:hint="eastAsia"/>
        </w:rPr>
        <w:t>我说正确，是指关于他的结论和他的对手——尽管他提出了一些本可以省略的论据，而且他并非总是表现出对他的武器有充分的理解和正确的运用。</w:t>
      </w:r>
    </w:p>
    <w:p w14:paraId="133D7987">
      <w:pPr>
        <w:spacing w:after="314" w:line="271" w:lineRule="auto"/>
        <w:ind w:right="1"/>
        <w:rPr>
          <w:rFonts w:hint="eastAsia"/>
        </w:rPr>
      </w:pPr>
    </w:p>
    <w:p w14:paraId="0FE1A1F1">
      <w:pPr>
        <w:spacing w:after="314" w:line="271" w:lineRule="auto"/>
        <w:ind w:right="1"/>
        <w:rPr>
          <w:rFonts w:hint="eastAsia"/>
        </w:rPr>
      </w:pPr>
      <w:r>
        <w:rPr>
          <w:rFonts w:hint="eastAsia"/>
        </w:rPr>
        <w:t>Erasmus, who was Luther's predecessor in age by about sixteen years, had done the reformers some service.</w:t>
      </w:r>
    </w:p>
    <w:p w14:paraId="35850B17">
      <w:pPr>
        <w:spacing w:after="314" w:line="271" w:lineRule="auto"/>
        <w:ind w:right="1"/>
        <w:rPr>
          <w:rFonts w:hint="eastAsia"/>
        </w:rPr>
      </w:pPr>
      <w:r>
        <w:rPr>
          <w:rFonts w:hint="eastAsia"/>
        </w:rPr>
        <w:t>伊拉斯谟，比路德年长约十六岁，曾为改革家们做过一些贡献。</w:t>
      </w:r>
    </w:p>
    <w:p w14:paraId="2EBCED08">
      <w:pPr>
        <w:spacing w:after="314" w:line="271" w:lineRule="auto"/>
        <w:ind w:right="1"/>
        <w:rPr>
          <w:rFonts w:hint="eastAsia"/>
        </w:rPr>
      </w:pPr>
      <w:r>
        <w:rPr>
          <w:rFonts w:hint="eastAsia"/>
        </w:rPr>
        <w:t>This was chiefly by facilitating the knowledge of the ancient languages through his successful researches in literature, but not a little by employing his peculiar talent of ridicule upon some of the grosser abominations of Popery.</w:t>
      </w:r>
    </w:p>
    <w:p w14:paraId="65080BD9">
      <w:pPr>
        <w:spacing w:after="314" w:line="271" w:lineRule="auto"/>
        <w:ind w:right="1"/>
        <w:rPr>
          <w:rFonts w:hint="eastAsia"/>
        </w:rPr>
      </w:pPr>
      <w:r>
        <w:rPr>
          <w:rFonts w:hint="eastAsia"/>
        </w:rPr>
        <w:t>这主要是通过他在文学方面的成功研究，促进了对古代语言的认识，但也不乏通过他运用其独特的嘲讽才能，来抨击教皇制中一些更粗鄙的可憎之事。</w:t>
      </w:r>
    </w:p>
    <w:p w14:paraId="0FA9225D">
      <w:pPr>
        <w:spacing w:after="314" w:line="271" w:lineRule="auto"/>
        <w:ind w:right="1"/>
        <w:rPr>
          <w:rFonts w:hint="eastAsia"/>
        </w:rPr>
      </w:pPr>
      <w:r>
        <w:rPr>
          <w:rFonts w:hint="eastAsia"/>
        </w:rPr>
        <w:t>Not that he had any hearty concern about these; but he was a</w:t>
      </w:r>
    </w:p>
    <w:p w14:paraId="23A3528D">
      <w:pPr>
        <w:spacing w:after="314" w:line="271" w:lineRule="auto"/>
        <w:ind w:right="1"/>
        <w:rPr>
          <w:rFonts w:hint="eastAsia"/>
        </w:rPr>
      </w:pPr>
      <w:r>
        <w:rPr>
          <w:rFonts w:hint="eastAsia"/>
        </w:rPr>
        <w:t>42man born pour le rire - he was all for his jest — and monks and friars furnished him with a subject which he did not know how to</w:t>
      </w:r>
    </w:p>
    <w:p w14:paraId="03EC82B6">
      <w:pPr>
        <w:spacing w:after="314" w:line="271" w:lineRule="auto"/>
        <w:ind w:right="1"/>
        <w:rPr>
          <w:rFonts w:hint="eastAsia"/>
        </w:rPr>
      </w:pPr>
      <w:r>
        <w:rPr>
          <w:rFonts w:hint="eastAsia"/>
        </w:rPr>
        <w:t>43reject.</w:t>
      </w:r>
    </w:p>
    <w:p w14:paraId="72A9DF02">
      <w:pPr>
        <w:spacing w:after="314" w:line="271" w:lineRule="auto"/>
        <w:ind w:right="1"/>
        <w:rPr>
          <w:rFonts w:hint="eastAsia"/>
        </w:rPr>
      </w:pPr>
      <w:r>
        <w:rPr>
          <w:rFonts w:hint="eastAsia"/>
        </w:rPr>
        <w:t>并非他对此有任何由衷的关切；他是个天生为笑而生的人——他一切都为了他的玩笑——而僧侣和修士们给他提供了一个他不知如何拒绝的主题。</w:t>
      </w:r>
    </w:p>
    <w:p w14:paraId="543A956D">
      <w:pPr>
        <w:spacing w:after="314" w:line="271" w:lineRule="auto"/>
        <w:ind w:right="1"/>
        <w:rPr>
          <w:rFonts w:hint="eastAsia"/>
        </w:rPr>
      </w:pPr>
      <w:r>
        <w:rPr>
          <w:rFonts w:hint="eastAsia"/>
        </w:rPr>
        <w:t>Like Lucian and Porphyry, therefore, without seriously meaning it, he prepared the way for a better faith, by deriding much of the old faith.</w:t>
      </w:r>
    </w:p>
    <w:p w14:paraId="52AD6FDD">
      <w:pPr>
        <w:spacing w:after="314" w:line="271" w:lineRule="auto"/>
        <w:ind w:right="1"/>
        <w:rPr>
          <w:rFonts w:hint="eastAsia"/>
        </w:rPr>
      </w:pPr>
      <w:r>
        <w:rPr>
          <w:rFonts w:hint="eastAsia"/>
        </w:rPr>
        <w:t>因此，像琉善和波菲利一样，他并非认真地，却通过嘲笑许多旧信仰，为一种更好的信仰预备了道路。</w:t>
      </w:r>
    </w:p>
    <w:p w14:paraId="3D6FA1D6">
      <w:pPr>
        <w:spacing w:after="314" w:line="271" w:lineRule="auto"/>
        <w:ind w:right="1"/>
        <w:rPr>
          <w:rFonts w:hint="eastAsia"/>
        </w:rPr>
      </w:pPr>
      <w:r>
        <w:rPr>
          <w:rFonts w:hint="eastAsia"/>
        </w:rPr>
        <w:t>He was indignant to be thought a sceptic; and many now-a-days think him harshly used by such an insinuation.</w:t>
      </w:r>
    </w:p>
    <w:p w14:paraId="4F7FADD0">
      <w:pPr>
        <w:spacing w:after="314" w:line="271" w:lineRule="auto"/>
        <w:ind w:right="1"/>
        <w:rPr>
          <w:rFonts w:hint="eastAsia"/>
        </w:rPr>
      </w:pPr>
      <w:r>
        <w:rPr>
          <w:rFonts w:hint="eastAsia"/>
        </w:rPr>
        <w:t>他对自己被认为是怀疑论者感到愤慨；如今许多人认为他被这种暗示所苛待。</w:t>
      </w:r>
    </w:p>
    <w:p w14:paraId="2A5FA85C">
      <w:pPr>
        <w:spacing w:after="314" w:line="271" w:lineRule="auto"/>
        <w:ind w:right="1"/>
        <w:rPr>
          <w:rFonts w:hint="eastAsia"/>
        </w:rPr>
      </w:pPr>
      <w:r>
        <w:rPr>
          <w:rFonts w:hint="eastAsia"/>
        </w:rPr>
        <w:t>But is not everyone who trifles with his soul, a sceptic?</w:t>
      </w:r>
    </w:p>
    <w:p w14:paraId="4A90B300">
      <w:pPr>
        <w:spacing w:after="314" w:line="271" w:lineRule="auto"/>
        <w:ind w:right="1"/>
        <w:rPr>
          <w:rFonts w:hint="eastAsia"/>
        </w:rPr>
      </w:pPr>
      <w:r>
        <w:rPr>
          <w:rFonts w:hint="eastAsia"/>
        </w:rPr>
        <w:t>但难道每个玩弄自己灵魂的人，不都是一个怀疑论者吗？</w:t>
      </w:r>
    </w:p>
    <w:p w14:paraId="2860C8DA">
      <w:pPr>
        <w:spacing w:after="314" w:line="271" w:lineRule="auto"/>
        <w:ind w:right="1"/>
        <w:rPr>
          <w:rFonts w:hint="eastAsia"/>
        </w:rPr>
      </w:pPr>
      <w:r>
        <w:rPr>
          <w:rFonts w:hint="eastAsia"/>
        </w:rPr>
        <w:t>And what is the great multitude of professing Christians, if not such a company of triflers who, if put to the test, would act out what Luther said in his irony:</w:t>
      </w:r>
    </w:p>
    <w:p w14:paraId="1E9D22AF">
      <w:pPr>
        <w:spacing w:after="314" w:line="271" w:lineRule="auto"/>
        <w:ind w:right="1"/>
        <w:rPr>
          <w:rFonts w:hint="eastAsia"/>
        </w:rPr>
      </w:pPr>
      <w:r>
        <w:rPr>
          <w:rFonts w:hint="eastAsia"/>
        </w:rPr>
        <w:t>而那众多的自称基督徒的人，若非一群玩忽职守者，若被考验，岂不就会行出路德在他讽刺中所说的话：</w:t>
      </w:r>
    </w:p>
    <w:p w14:paraId="2BFF88EF">
      <w:pPr>
        <w:spacing w:after="314" w:line="271" w:lineRule="auto"/>
        <w:ind w:right="1"/>
        <w:rPr>
          <w:rFonts w:hint="eastAsia"/>
        </w:rPr>
      </w:pPr>
    </w:p>
    <w:p w14:paraId="14CD7B7B">
      <w:pPr>
        <w:spacing w:after="314" w:line="271" w:lineRule="auto"/>
        <w:ind w:right="1"/>
        <w:rPr>
          <w:rFonts w:hint="eastAsia"/>
        </w:rPr>
      </w:pPr>
      <w:r>
        <w:rPr>
          <w:rFonts w:hint="eastAsia"/>
        </w:rPr>
        <w:t>'God has not given everybody the spirit of martyrdom.' xliv -</w:t>
      </w:r>
    </w:p>
    <w:p w14:paraId="4D3ECD56">
      <w:pPr>
        <w:spacing w:after="314" w:line="271" w:lineRule="auto"/>
        <w:ind w:right="1"/>
        <w:rPr>
          <w:rFonts w:hint="eastAsia"/>
        </w:rPr>
      </w:pPr>
      <w:r>
        <w:rPr>
          <w:rFonts w:hint="eastAsia"/>
        </w:rPr>
        <w:t>“神并没有给每个人殉道的精神。”xliv -</w:t>
      </w:r>
    </w:p>
    <w:p w14:paraId="2DC11C15">
      <w:pPr>
        <w:spacing w:after="314" w:line="271" w:lineRule="auto"/>
        <w:ind w:right="1"/>
        <w:rPr>
          <w:rFonts w:hint="eastAsia"/>
        </w:rPr>
      </w:pPr>
    </w:p>
    <w:p w14:paraId="49CBC628">
      <w:pPr>
        <w:spacing w:after="314" w:line="271" w:lineRule="auto"/>
        <w:ind w:right="1"/>
        <w:rPr>
          <w:rFonts w:hint="eastAsia"/>
        </w:rPr>
      </w:pPr>
      <w:r>
        <w:rPr>
          <w:rFonts w:hint="eastAsia"/>
        </w:rPr>
        <w:t>Erasmus, however, had committed himself in some degree to the cause of the reformers, by speaking well of them, specially of Luther, and acquiescing in many of their dogmas.</w:t>
      </w:r>
    </w:p>
    <w:p w14:paraId="55EC314C">
      <w:pPr>
        <w:spacing w:after="314" w:line="271" w:lineRule="auto"/>
        <w:ind w:right="1"/>
        <w:rPr>
          <w:rFonts w:hint="eastAsia"/>
        </w:rPr>
      </w:pPr>
      <w:r>
        <w:rPr>
          <w:rFonts w:hint="eastAsia"/>
        </w:rPr>
        <w:t>然而，伊拉斯谟在某种程度上已投身于改革家的事业，他称赞他们，特别是路德，并默许了他们的许多教义。</w:t>
      </w:r>
    </w:p>
    <w:p w14:paraId="44F90306">
      <w:pPr>
        <w:spacing w:after="314" w:line="271" w:lineRule="auto"/>
        <w:ind w:right="1"/>
        <w:rPr>
          <w:rFonts w:hint="eastAsia"/>
        </w:rPr>
      </w:pPr>
      <w:r>
        <w:rPr>
          <w:rFonts w:hint="eastAsia"/>
        </w:rPr>
        <w:t>In 1520, when the bull was preparing, and when the bull was out, he had both written and spoken in a language very decidedly in Luther's favour:</w:t>
      </w:r>
    </w:p>
    <w:p w14:paraId="491D2895">
      <w:pPr>
        <w:spacing w:after="314" w:line="271" w:lineRule="auto"/>
        <w:ind w:right="1"/>
        <w:rPr>
          <w:rFonts w:hint="eastAsia"/>
        </w:rPr>
      </w:pPr>
      <w:r>
        <w:rPr>
          <w:rFonts w:hint="eastAsia"/>
        </w:rPr>
        <w:t>1520年，当教谕正在准备，以及当教谕发布时，他都曾以非常明确支持路德的语言写作和说话：</w:t>
      </w:r>
    </w:p>
    <w:p w14:paraId="20227952">
      <w:pPr>
        <w:spacing w:after="314" w:line="271" w:lineRule="auto"/>
        <w:ind w:right="1"/>
        <w:rPr>
          <w:rFonts w:hint="eastAsia"/>
        </w:rPr>
      </w:pPr>
    </w:p>
    <w:p w14:paraId="7CA3AC08">
      <w:pPr>
        <w:spacing w:after="314" w:line="271" w:lineRule="auto"/>
        <w:ind w:right="1"/>
        <w:rPr>
          <w:rFonts w:hint="eastAsia"/>
        </w:rPr>
      </w:pPr>
      <w:r>
        <w:rPr>
          <w:rFonts w:hint="eastAsia"/>
        </w:rPr>
        <w:t>'God had sent him to reform mankind;'</w:t>
      </w:r>
    </w:p>
    <w:p w14:paraId="1A96ED99">
      <w:pPr>
        <w:spacing w:after="314" w:line="271" w:lineRule="auto"/>
        <w:ind w:right="1"/>
        <w:rPr>
          <w:rFonts w:hint="eastAsia"/>
        </w:rPr>
      </w:pPr>
      <w:r>
        <w:rPr>
          <w:rFonts w:hint="eastAsia"/>
        </w:rPr>
        <w:t>“神差遣他来改革人类；”</w:t>
      </w:r>
    </w:p>
    <w:p w14:paraId="69B48EFA">
      <w:pPr>
        <w:spacing w:after="314" w:line="271" w:lineRule="auto"/>
        <w:ind w:right="1"/>
        <w:rPr>
          <w:rFonts w:hint="eastAsia"/>
        </w:rPr>
      </w:pPr>
      <w:r>
        <w:rPr>
          <w:rFonts w:hint="eastAsia"/>
        </w:rPr>
        <w:t>'Luther's sentiments are true, but I wish to see more mildness in his manner;'</w:t>
      </w:r>
    </w:p>
    <w:p w14:paraId="2BA8CE0E">
      <w:pPr>
        <w:spacing w:after="314" w:line="271" w:lineRule="auto"/>
        <w:ind w:right="1"/>
        <w:rPr>
          <w:rFonts w:hint="eastAsia"/>
        </w:rPr>
      </w:pPr>
      <w:r>
        <w:rPr>
          <w:rFonts w:hint="eastAsia"/>
        </w:rPr>
        <w:t>“路德的观点是正确的，但我希望看到他态度更温和些；”</w:t>
      </w:r>
    </w:p>
    <w:p w14:paraId="11392F56">
      <w:pPr>
        <w:spacing w:after="314" w:line="271" w:lineRule="auto"/>
        <w:ind w:right="1"/>
        <w:rPr>
          <w:rFonts w:hint="eastAsia"/>
        </w:rPr>
      </w:pPr>
      <w:r>
        <w:rPr>
          <w:rFonts w:hint="eastAsia"/>
        </w:rPr>
        <w:t>'The cause of Luther is invidious, because he at once attacks the bellies of the monks, and the diadem of the Pope.'</w:t>
      </w:r>
    </w:p>
    <w:p w14:paraId="22F715DD">
      <w:pPr>
        <w:spacing w:after="314" w:line="271" w:lineRule="auto"/>
        <w:ind w:right="1"/>
        <w:rPr>
          <w:rFonts w:hint="eastAsia"/>
        </w:rPr>
      </w:pPr>
      <w:r>
        <w:rPr>
          <w:rFonts w:hint="eastAsia"/>
        </w:rPr>
        <w:t>“路德的事业之所以招人嫉恨，是因为他同时攻击了僧侣的肚腹和教皇的冠冕。”</w:t>
      </w:r>
    </w:p>
    <w:p w14:paraId="6B6CF52C">
      <w:pPr>
        <w:spacing w:after="314" w:line="271" w:lineRule="auto"/>
        <w:ind w:right="1"/>
        <w:rPr>
          <w:rFonts w:hint="eastAsia"/>
        </w:rPr>
      </w:pPr>
    </w:p>
    <w:p w14:paraId="0245C782">
      <w:pPr>
        <w:spacing w:after="314" w:line="271" w:lineRule="auto"/>
        <w:ind w:right="1"/>
        <w:rPr>
          <w:rFonts w:hint="eastAsia"/>
        </w:rPr>
      </w:pPr>
      <w:r>
        <w:rPr>
          <w:rFonts w:hint="eastAsia"/>
        </w:rPr>
        <w:t>'Luther possesses great natural talents; he has a genius particularly adapted to the explanation of difficult points of literature, and for rekindling the sparks of genuine evangelical doctrine, which have been almost extinguished by the trifling subtleties of the schools.</w:t>
      </w:r>
    </w:p>
    <w:p w14:paraId="091D7400">
      <w:pPr>
        <w:spacing w:after="314" w:line="271" w:lineRule="auto"/>
        <w:ind w:right="1"/>
        <w:rPr>
          <w:rFonts w:hint="eastAsia"/>
        </w:rPr>
      </w:pPr>
      <w:r>
        <w:rPr>
          <w:rFonts w:hint="eastAsia"/>
        </w:rPr>
        <w:t>“路德拥有卓越的天赋；他有一种特别适合解释文学难点，并重燃被经院哲学琐碎的微妙之处几乎熄灭的真正福音教义火花的才能。</w:t>
      </w:r>
    </w:p>
    <w:p w14:paraId="53BBD09D">
      <w:pPr>
        <w:spacing w:after="314" w:line="271" w:lineRule="auto"/>
        <w:ind w:right="1"/>
        <w:rPr>
          <w:rFonts w:hint="eastAsia"/>
        </w:rPr>
      </w:pPr>
      <w:r>
        <w:rPr>
          <w:rFonts w:hint="eastAsia"/>
        </w:rPr>
        <w:t>Men of the very best character, of the soundest learning, and of the most religious principles, are much pleased with Luther's books.</w:t>
      </w:r>
    </w:p>
    <w:p w14:paraId="24726AA8">
      <w:pPr>
        <w:spacing w:after="314" w:line="271" w:lineRule="auto"/>
        <w:ind w:right="1"/>
        <w:rPr>
          <w:rFonts w:hint="eastAsia"/>
        </w:rPr>
      </w:pPr>
      <w:r>
        <w:rPr>
          <w:rFonts w:hint="eastAsia"/>
        </w:rPr>
        <w:t>品格最佳、学识最渊博、宗教原则最坚定的人，都非常喜欢路德的书。</w:t>
      </w:r>
    </w:p>
    <w:p w14:paraId="46E9B04C">
      <w:pPr>
        <w:spacing w:after="314" w:line="271" w:lineRule="auto"/>
        <w:ind w:right="1"/>
        <w:rPr>
          <w:rFonts w:hint="eastAsia"/>
        </w:rPr>
      </w:pPr>
      <w:r>
        <w:rPr>
          <w:rFonts w:hint="eastAsia"/>
        </w:rPr>
        <w:t>In proportion as any person is remarkable for upright morals and gospel-purity, they have fewer objections to Luther's sentiments.</w:t>
      </w:r>
    </w:p>
    <w:p w14:paraId="6375927C">
      <w:pPr>
        <w:spacing w:after="314" w:line="271" w:lineRule="auto"/>
        <w:ind w:right="1"/>
        <w:rPr>
          <w:rFonts w:hint="eastAsia"/>
        </w:rPr>
      </w:pPr>
      <w:r>
        <w:rPr>
          <w:rFonts w:hint="eastAsia"/>
        </w:rPr>
        <w:t>一个人越是以正直的道德和福音的纯洁著称，他们对路德的观点就越少异议。</w:t>
      </w:r>
    </w:p>
    <w:p w14:paraId="583C2C2C">
      <w:pPr>
        <w:spacing w:after="314" w:line="271" w:lineRule="auto"/>
        <w:ind w:right="1"/>
        <w:rPr>
          <w:rFonts w:hint="eastAsia"/>
        </w:rPr>
      </w:pPr>
      <w:r>
        <w:rPr>
          <w:rFonts w:hint="eastAsia"/>
        </w:rPr>
        <w:t>Besides, the life of the man is extolled even by those who cannot bear his doctrines.</w:t>
      </w:r>
    </w:p>
    <w:p w14:paraId="5254143F">
      <w:pPr>
        <w:spacing w:after="314" w:line="271" w:lineRule="auto"/>
        <w:ind w:right="1"/>
        <w:rPr>
          <w:rFonts w:hint="eastAsia"/>
        </w:rPr>
      </w:pPr>
      <w:r>
        <w:rPr>
          <w:rFonts w:hint="eastAsia"/>
        </w:rPr>
        <w:t>此外，即使是那些不能容忍他教义的人，也赞扬他的人品。</w:t>
      </w:r>
    </w:p>
    <w:p w14:paraId="65AA3559">
      <w:pPr>
        <w:spacing w:after="314" w:line="271" w:lineRule="auto"/>
        <w:ind w:right="1"/>
        <w:rPr>
          <w:rFonts w:hint="eastAsia"/>
        </w:rPr>
      </w:pPr>
      <w:r>
        <w:rPr>
          <w:rFonts w:hint="eastAsia"/>
        </w:rPr>
        <w:t>It grieved him that a man of such FINE PARTS should be rendered desperate by the mad cries and bellowings of the monks.'</w:t>
      </w:r>
    </w:p>
    <w:p w14:paraId="7B91FE03">
      <w:pPr>
        <w:spacing w:after="314" w:line="271" w:lineRule="auto"/>
        <w:ind w:right="1"/>
        <w:rPr>
          <w:rFonts w:hint="eastAsia"/>
        </w:rPr>
      </w:pPr>
      <w:r>
        <w:rPr>
          <w:rFonts w:hint="eastAsia"/>
        </w:rPr>
        <w:t>他为这样一个才华横溢的人，竟被僧侣们疯狂的叫喊和咆哮逼得走投无路而感到悲伤。”</w:t>
      </w:r>
    </w:p>
    <w:p w14:paraId="2F7ACEA6">
      <w:pPr>
        <w:spacing w:after="314" w:line="271" w:lineRule="auto"/>
        <w:ind w:right="1"/>
        <w:rPr>
          <w:rFonts w:hint="eastAsia"/>
        </w:rPr>
      </w:pPr>
    </w:p>
    <w:p w14:paraId="6C992ECF">
      <w:pPr>
        <w:spacing w:after="314" w:line="271" w:lineRule="auto"/>
        <w:ind w:right="1"/>
        <w:rPr>
          <w:rFonts w:hint="eastAsia"/>
        </w:rPr>
      </w:pPr>
      <w:r>
        <w:rPr>
          <w:rFonts w:hint="eastAsia"/>
        </w:rPr>
        <w:t>When pressed by the Pope's legates to write against Luther, he answered,</w:t>
      </w:r>
    </w:p>
    <w:p w14:paraId="4BE2FBB6">
      <w:pPr>
        <w:spacing w:after="314" w:line="271" w:lineRule="auto"/>
        <w:ind w:right="1"/>
        <w:rPr>
          <w:rFonts w:hint="eastAsia"/>
        </w:rPr>
      </w:pPr>
      <w:r>
        <w:rPr>
          <w:rFonts w:hint="eastAsia"/>
        </w:rPr>
        <w:t>当教皇的使节催促他写文章反对路德时，他回答说：</w:t>
      </w:r>
    </w:p>
    <w:p w14:paraId="2187D8EC">
      <w:pPr>
        <w:spacing w:after="314" w:line="271" w:lineRule="auto"/>
        <w:ind w:right="1"/>
        <w:rPr>
          <w:rFonts w:hint="eastAsia"/>
        </w:rPr>
      </w:pPr>
      <w:r>
        <w:rPr>
          <w:rFonts w:hint="eastAsia"/>
        </w:rPr>
        <w:t>'Luther is too great a man for me to encounter.</w:t>
      </w:r>
    </w:p>
    <w:p w14:paraId="2C2A2B2C">
      <w:pPr>
        <w:spacing w:after="314" w:line="271" w:lineRule="auto"/>
        <w:ind w:right="1"/>
        <w:rPr>
          <w:rFonts w:hint="eastAsia"/>
        </w:rPr>
      </w:pPr>
      <w:r>
        <w:rPr>
          <w:rFonts w:hint="eastAsia"/>
        </w:rPr>
        <w:t>“路德对我来说太伟大了，我无法与他抗衡。</w:t>
      </w:r>
    </w:p>
    <w:p w14:paraId="5B00641A">
      <w:pPr>
        <w:spacing w:after="314" w:line="271" w:lineRule="auto"/>
        <w:ind w:right="1"/>
        <w:rPr>
          <w:rFonts w:hint="eastAsia"/>
        </w:rPr>
      </w:pPr>
      <w:r>
        <w:rPr>
          <w:rFonts w:hint="eastAsia"/>
        </w:rPr>
        <w:t>I do not even understand him always.</w:t>
      </w:r>
    </w:p>
    <w:p w14:paraId="75F91F39">
      <w:pPr>
        <w:spacing w:after="314" w:line="271" w:lineRule="auto"/>
        <w:ind w:right="1"/>
        <w:rPr>
          <w:rFonts w:hint="eastAsia"/>
        </w:rPr>
      </w:pPr>
      <w:r>
        <w:rPr>
          <w:rFonts w:hint="eastAsia"/>
        </w:rPr>
        <w:t>我甚至不总是理解他。</w:t>
      </w:r>
    </w:p>
    <w:p w14:paraId="74A476CB">
      <w:pPr>
        <w:spacing w:after="314" w:line="271" w:lineRule="auto"/>
        <w:ind w:right="1"/>
        <w:rPr>
          <w:rFonts w:hint="eastAsia"/>
        </w:rPr>
      </w:pPr>
      <w:r>
        <w:rPr>
          <w:rFonts w:hint="eastAsia"/>
        </w:rPr>
        <w:t>However, to speak plainly, he is so extraordinary a man, that I learn more from a single page of his books than from all the writings of Thomas Aquinas.'</w:t>
      </w:r>
    </w:p>
    <w:p w14:paraId="1C0CE08D">
      <w:pPr>
        <w:spacing w:after="314" w:line="271" w:lineRule="auto"/>
        <w:ind w:right="1"/>
        <w:rPr>
          <w:rFonts w:hint="eastAsia"/>
        </w:rPr>
      </w:pPr>
      <w:r>
        <w:rPr>
          <w:rFonts w:hint="eastAsia"/>
        </w:rPr>
        <w:t>然而，坦白地说，他是一个如此非凡的人，以至于我从他书中的一页学到的，比从托马斯·阿奎那的所有著作中学到的还多。”</w:t>
      </w:r>
    </w:p>
    <w:p w14:paraId="59F35D4D">
      <w:pPr>
        <w:spacing w:after="314" w:line="271" w:lineRule="auto"/>
        <w:ind w:right="1"/>
        <w:rPr>
          <w:rFonts w:hint="eastAsia"/>
        </w:rPr>
      </w:pPr>
    </w:p>
    <w:p w14:paraId="7E7CE902">
      <w:pPr>
        <w:spacing w:after="314" w:line="271" w:lineRule="auto"/>
        <w:ind w:right="1"/>
        <w:rPr>
          <w:rFonts w:hint="eastAsia"/>
        </w:rPr>
      </w:pPr>
      <w:r>
        <w:rPr>
          <w:rFonts w:hint="eastAsia"/>
        </w:rPr>
        <w:t>Still, as the cause advanced, Erasmus did not advance with it, but receded.</w:t>
      </w:r>
    </w:p>
    <w:p w14:paraId="24D33344">
      <w:pPr>
        <w:spacing w:after="314" w:line="271" w:lineRule="auto"/>
        <w:ind w:right="1"/>
        <w:rPr>
          <w:rFonts w:hint="eastAsia"/>
        </w:rPr>
      </w:pPr>
      <w:r>
        <w:rPr>
          <w:rFonts w:hint="eastAsia"/>
        </w:rPr>
        <w:t>然而，随着事业的进展，伊拉斯谟并未随之进步，反而退缩了。</w:t>
      </w:r>
    </w:p>
    <w:p w14:paraId="2BCDD460">
      <w:pPr>
        <w:spacing w:after="314" w:line="271" w:lineRule="auto"/>
        <w:ind w:right="1"/>
        <w:rPr>
          <w:rFonts w:hint="eastAsia"/>
        </w:rPr>
      </w:pPr>
      <w:r>
        <w:rPr>
          <w:rFonts w:hint="eastAsia"/>
        </w:rPr>
        <w:t>Vanity, a love of the praise of men, was his ruling passion; and the particular mode of it, which was a desire to stand high with great men — with princes, dignified ecclesiastics, and all who were highly thought of — to stand high, specially on the ground of extreme</w:t>
      </w:r>
    </w:p>
    <w:p w14:paraId="3CD211F3">
      <w:pPr>
        <w:spacing w:after="314" w:line="271" w:lineRule="auto"/>
        <w:ind w:right="1"/>
        <w:rPr>
          <w:rFonts w:hint="eastAsia"/>
        </w:rPr>
      </w:pPr>
      <w:r>
        <w:rPr>
          <w:rFonts w:hint="eastAsia"/>
        </w:rPr>
        <w:t>44 moderation, as became a man of letters.</w:t>
      </w:r>
    </w:p>
    <w:p w14:paraId="2683A58D">
      <w:pPr>
        <w:spacing w:after="314" w:line="271" w:lineRule="auto"/>
        <w:ind w:right="1"/>
        <w:rPr>
          <w:rFonts w:hint="eastAsia"/>
        </w:rPr>
      </w:pPr>
      <w:r>
        <w:rPr>
          <w:rFonts w:hint="eastAsia"/>
        </w:rPr>
        <w:t>虚荣，对人赞美的喜爱，是他的主导激情；其特殊形式是，渴望在伟人——王侯、尊贵的教士，以及所有备受推崇的人——中享有崇高地位，特别是以极端温和为基础，这正符合一个文人的身份。</w:t>
      </w:r>
    </w:p>
    <w:p w14:paraId="14F07452">
      <w:pPr>
        <w:spacing w:after="314" w:line="271" w:lineRule="auto"/>
        <w:ind w:right="1"/>
        <w:rPr>
          <w:rFonts w:hint="eastAsia"/>
        </w:rPr>
      </w:pPr>
      <w:r>
        <w:rPr>
          <w:rFonts w:hint="eastAsia"/>
        </w:rPr>
        <w:t>He would be an Atticus - in his day.</w:t>
      </w:r>
    </w:p>
    <w:p w14:paraId="4300CADC">
      <w:pPr>
        <w:spacing w:after="314" w:line="271" w:lineRule="auto"/>
        <w:ind w:right="1"/>
        <w:rPr>
          <w:rFonts w:hint="eastAsia"/>
        </w:rPr>
      </w:pPr>
      <w:r>
        <w:rPr>
          <w:rFonts w:hint="eastAsia"/>
        </w:rPr>
        <w:t>他想成为他那个时代的阿提克斯。</w:t>
      </w:r>
    </w:p>
    <w:p w14:paraId="4F5D3620">
      <w:pPr>
        <w:spacing w:after="314" w:line="271" w:lineRule="auto"/>
        <w:ind w:right="1"/>
        <w:rPr>
          <w:rFonts w:hint="eastAsia"/>
        </w:rPr>
      </w:pPr>
      <w:r>
        <w:rPr>
          <w:rFonts w:hint="eastAsia"/>
        </w:rPr>
        <w:t>To join heartily with the reformers was not the way to achieve this object.</w:t>
      </w:r>
    </w:p>
    <w:p w14:paraId="5CAE20C7">
      <w:pPr>
        <w:spacing w:after="314" w:line="271" w:lineRule="auto"/>
        <w:ind w:right="1"/>
        <w:rPr>
          <w:rFonts w:hint="eastAsia"/>
        </w:rPr>
      </w:pPr>
      <w:r>
        <w:rPr>
          <w:rFonts w:hint="eastAsia"/>
        </w:rPr>
        <w:t>真心加入改革家，并非实现此目标的途径。</w:t>
      </w:r>
    </w:p>
    <w:p w14:paraId="15EB9A03">
      <w:pPr>
        <w:spacing w:after="314" w:line="271" w:lineRule="auto"/>
        <w:ind w:right="1"/>
        <w:rPr>
          <w:rFonts w:hint="eastAsia"/>
        </w:rPr>
      </w:pPr>
      <w:r>
        <w:rPr>
          <w:rFonts w:hint="eastAsia"/>
        </w:rPr>
        <w:t>They were despised by the rulers, and, what was still more provoking, they would not make him a king even among themselves.</w:t>
      </w:r>
    </w:p>
    <w:p w14:paraId="4DA42C3B">
      <w:pPr>
        <w:spacing w:after="314" w:line="271" w:lineRule="auto"/>
        <w:ind w:right="1"/>
        <w:rPr>
          <w:rFonts w:hint="eastAsia"/>
        </w:rPr>
      </w:pPr>
      <w:r>
        <w:rPr>
          <w:rFonts w:hint="eastAsia"/>
        </w:rPr>
        <w:t>xlv</w:t>
      </w:r>
    </w:p>
    <w:p w14:paraId="49093F1E">
      <w:pPr>
        <w:spacing w:after="314" w:line="271" w:lineRule="auto"/>
        <w:ind w:right="1"/>
        <w:rPr>
          <w:rFonts w:hint="eastAsia"/>
        </w:rPr>
      </w:pPr>
      <w:r>
        <w:rPr>
          <w:rFonts w:hint="eastAsia"/>
        </w:rPr>
        <w:t>他们被统治者所鄙视，而且，更令人恼火的是，他们甚至不愿让他成为他们当中的王。xlv</w:t>
      </w:r>
    </w:p>
    <w:p w14:paraId="734F3EDB">
      <w:pPr>
        <w:spacing w:after="314" w:line="271" w:lineRule="auto"/>
        <w:ind w:right="1"/>
        <w:rPr>
          <w:rFonts w:hint="eastAsia"/>
        </w:rPr>
      </w:pPr>
    </w:p>
    <w:p w14:paraId="7B29B130">
      <w:pPr>
        <w:spacing w:after="314" w:line="271" w:lineRule="auto"/>
        <w:ind w:right="1"/>
        <w:rPr>
          <w:rFonts w:hint="eastAsia"/>
        </w:rPr>
      </w:pPr>
      <w:r>
        <w:rPr>
          <w:rFonts w:hint="eastAsia"/>
        </w:rPr>
        <w:t>'Micat inter omnes</w:t>
      </w:r>
    </w:p>
    <w:p w14:paraId="5F03A09E">
      <w:pPr>
        <w:spacing w:after="314" w:line="271" w:lineRule="auto"/>
        <w:ind w:right="1"/>
        <w:rPr>
          <w:rFonts w:hint="eastAsia"/>
        </w:rPr>
      </w:pPr>
      <w:r>
        <w:rPr>
          <w:rFonts w:hint="eastAsia"/>
        </w:rPr>
        <w:t>Julium sidus, velut inter ignes</w:t>
      </w:r>
    </w:p>
    <w:p w14:paraId="2A697570">
      <w:pPr>
        <w:spacing w:after="314" w:line="271" w:lineRule="auto"/>
        <w:ind w:right="1"/>
        <w:rPr>
          <w:rFonts w:hint="eastAsia"/>
        </w:rPr>
      </w:pPr>
      <w:r>
        <w:rPr>
          <w:rFonts w:hint="eastAsia"/>
        </w:rPr>
        <w:t>45</w:t>
      </w:r>
    </w:p>
    <w:p w14:paraId="4288727B">
      <w:pPr>
        <w:spacing w:after="314" w:line="271" w:lineRule="auto"/>
        <w:ind w:right="1"/>
        <w:rPr>
          <w:rFonts w:hint="eastAsia"/>
        </w:rPr>
      </w:pPr>
      <w:r>
        <w:rPr>
          <w:rFonts w:hint="eastAsia"/>
        </w:rPr>
        <w:t>Luna minores.' — HORACE</w:t>
      </w:r>
    </w:p>
    <w:p w14:paraId="54D598D7">
      <w:pPr>
        <w:spacing w:after="314" w:line="271" w:lineRule="auto"/>
        <w:ind w:right="1"/>
        <w:rPr>
          <w:rFonts w:hint="eastAsia"/>
        </w:rPr>
      </w:pPr>
      <w:r>
        <w:rPr>
          <w:rFonts w:hint="eastAsia"/>
        </w:rPr>
        <w:t>“尤利乌斯之星，在众人中闪耀，如同月亮，在较小的火光中。”——贺拉斯</w:t>
      </w:r>
    </w:p>
    <w:p w14:paraId="5EE23E73">
      <w:pPr>
        <w:spacing w:after="314" w:line="271" w:lineRule="auto"/>
        <w:ind w:right="1"/>
        <w:rPr>
          <w:rFonts w:hint="eastAsia"/>
        </w:rPr>
      </w:pPr>
    </w:p>
    <w:p w14:paraId="31E270AA">
      <w:pPr>
        <w:spacing w:after="314" w:line="271" w:lineRule="auto"/>
        <w:ind w:right="1"/>
        <w:rPr>
          <w:rFonts w:hint="eastAsia"/>
        </w:rPr>
      </w:pPr>
      <w:r>
        <w:rPr>
          <w:rFonts w:hint="eastAsia"/>
        </w:rPr>
        <w:t>But he was not that Luna, Luther was that Luna.</w:t>
      </w:r>
    </w:p>
    <w:p w14:paraId="693A3C1A">
      <w:pPr>
        <w:spacing w:after="314" w:line="271" w:lineRule="auto"/>
        <w:ind w:right="1"/>
        <w:rPr>
          <w:rFonts w:hint="eastAsia"/>
        </w:rPr>
      </w:pPr>
      <w:r>
        <w:rPr>
          <w:rFonts w:hint="eastAsia"/>
        </w:rPr>
        <w:t>但他并非那个月亮，路德才是那个月亮。</w:t>
      </w:r>
    </w:p>
    <w:p w14:paraId="2679F193">
      <w:pPr>
        <w:spacing w:after="314" w:line="271" w:lineRule="auto"/>
        <w:ind w:right="1"/>
        <w:rPr>
          <w:rFonts w:hint="eastAsia"/>
        </w:rPr>
      </w:pPr>
      <w:r>
        <w:rPr>
          <w:rFonts w:hint="eastAsia"/>
        </w:rPr>
        <w:t>What was to be done therefore, but to pout, and to distinctly separate himself from them — giving the princes to understand clearly that they were mistaken if they thought him one of them.</w:t>
      </w:r>
    </w:p>
    <w:p w14:paraId="00DD4917">
      <w:pPr>
        <w:spacing w:after="314" w:line="271" w:lineRule="auto"/>
        <w:ind w:right="1"/>
        <w:rPr>
          <w:rFonts w:hint="eastAsia"/>
        </w:rPr>
      </w:pPr>
      <w:r>
        <w:rPr>
          <w:rFonts w:hint="eastAsia"/>
        </w:rPr>
        <w:t>因此，除了噘嘴生气，并明确地与他们划清界限之外，还能做什么呢？——让王侯们清楚地明白，如果他们认为他是他们中的一员，那他们就错了。</w:t>
      </w:r>
    </w:p>
    <w:p w14:paraId="0EEFB1EB">
      <w:pPr>
        <w:spacing w:after="314" w:line="271" w:lineRule="auto"/>
        <w:ind w:right="1"/>
        <w:rPr>
          <w:rFonts w:hint="eastAsia"/>
        </w:rPr>
      </w:pPr>
      <w:r>
        <w:rPr>
          <w:rFonts w:hint="eastAsia"/>
        </w:rPr>
        <w:t>Thus, by a sort of dexterous maneuvre, he would kill two birds at once: avenge the injury of his 'spreta forma,' and open a way for the sun and stars to shine in upon him.</w:t>
      </w:r>
    </w:p>
    <w:p w14:paraId="5F5C1733">
      <w:pPr>
        <w:spacing w:after="314" w:line="271" w:lineRule="auto"/>
        <w:ind w:right="1"/>
        <w:rPr>
          <w:rFonts w:hint="eastAsia"/>
        </w:rPr>
      </w:pPr>
      <w:r>
        <w:rPr>
          <w:rFonts w:hint="eastAsia"/>
        </w:rPr>
        <w:t>这样，通过一种巧妙的策略，他可以一石二鸟：报复他“被轻视的形象”之辱，并为太阳和星星照耀他开辟一条道路。</w:t>
      </w:r>
    </w:p>
    <w:p w14:paraId="203F1C1C">
      <w:pPr>
        <w:spacing w:after="314" w:line="271" w:lineRule="auto"/>
        <w:ind w:right="1"/>
        <w:rPr>
          <w:rFonts w:hint="eastAsia"/>
        </w:rPr>
      </w:pPr>
      <w:r>
        <w:rPr>
          <w:rFonts w:hint="eastAsia"/>
        </w:rPr>
        <w:t>He confessed this in his answer to Luther:</w:t>
      </w:r>
    </w:p>
    <w:p w14:paraId="046A30B8">
      <w:pPr>
        <w:spacing w:after="314" w:line="271" w:lineRule="auto"/>
        <w:ind w:right="1"/>
        <w:rPr>
          <w:rFonts w:hint="eastAsia"/>
        </w:rPr>
      </w:pPr>
      <w:r>
        <w:rPr>
          <w:rFonts w:hint="eastAsia"/>
        </w:rPr>
        <w:t>他在给路德的回答中承认了这一点：</w:t>
      </w:r>
    </w:p>
    <w:p w14:paraId="630AAAC9">
      <w:pPr>
        <w:spacing w:after="314" w:line="271" w:lineRule="auto"/>
        <w:ind w:right="1"/>
        <w:rPr>
          <w:rFonts w:hint="eastAsia"/>
        </w:rPr>
      </w:pPr>
    </w:p>
    <w:p w14:paraId="0D3BC0D6">
      <w:pPr>
        <w:spacing w:after="314" w:line="271" w:lineRule="auto"/>
        <w:ind w:right="1"/>
        <w:rPr>
          <w:rFonts w:hint="eastAsia"/>
        </w:rPr>
      </w:pPr>
      <w:r>
        <w:rPr>
          <w:rFonts w:hint="eastAsia"/>
        </w:rPr>
        <w:t>'As yet I have not written a syllable against you; otherwise I might have secured much applause from the great; but I saw that I would injure the Gospel.</w:t>
      </w:r>
    </w:p>
    <w:p w14:paraId="3DDD9384">
      <w:pPr>
        <w:spacing w:after="314" w:line="271" w:lineRule="auto"/>
        <w:ind w:right="1"/>
        <w:rPr>
          <w:rFonts w:hint="eastAsia"/>
        </w:rPr>
      </w:pPr>
      <w:r>
        <w:rPr>
          <w:rFonts w:hint="eastAsia"/>
        </w:rPr>
        <w:t>“至今我未曾写过一个字来反对你；否则我本可以从伟人那里获得许多喝彩；但我看到那样会损害福音。</w:t>
      </w:r>
    </w:p>
    <w:p w14:paraId="6952C970">
      <w:pPr>
        <w:spacing w:after="314" w:line="271" w:lineRule="auto"/>
        <w:ind w:right="1"/>
        <w:rPr>
          <w:rFonts w:hint="eastAsia"/>
        </w:rPr>
      </w:pPr>
      <w:r>
        <w:rPr>
          <w:rFonts w:hint="eastAsia"/>
        </w:rPr>
        <w:t>I have only endeavoured to do away with the idea that there is a perfect understanding between you and me, and that all your doctrines are in my books.</w:t>
      </w:r>
    </w:p>
    <w:p w14:paraId="1D2D55CE">
      <w:pPr>
        <w:spacing w:after="314" w:line="271" w:lineRule="auto"/>
        <w:ind w:right="1"/>
        <w:rPr>
          <w:rFonts w:hint="eastAsia"/>
        </w:rPr>
      </w:pPr>
      <w:r>
        <w:rPr>
          <w:rFonts w:hint="eastAsia"/>
        </w:rPr>
        <w:t>我只是努力消除那种认为你我之间有完全的默契，并且你所有的教义都在我的书中的想法。</w:t>
      </w:r>
    </w:p>
    <w:p w14:paraId="7A51533C">
      <w:pPr>
        <w:spacing w:after="314" w:line="271" w:lineRule="auto"/>
        <w:ind w:right="1"/>
        <w:rPr>
          <w:rFonts w:hint="eastAsia"/>
        </w:rPr>
      </w:pPr>
      <w:r>
        <w:rPr>
          <w:rFonts w:hint="eastAsia"/>
        </w:rPr>
        <w:t>Pains have been taken to instill this sentiment into the mind of the princes, and it is hard even now to convince them that it is not so.'</w:t>
      </w:r>
    </w:p>
    <w:p w14:paraId="49928DEA">
      <w:pPr>
        <w:spacing w:after="314" w:line="271" w:lineRule="auto"/>
        <w:ind w:right="1"/>
        <w:rPr>
          <w:rFonts w:hint="eastAsia"/>
        </w:rPr>
      </w:pPr>
      <w:r>
        <w:rPr>
          <w:rFonts w:hint="eastAsia"/>
        </w:rPr>
        <w:t>人们费尽心机想把这种情感灌输给王侯们，甚至现在都很难说服他们事实并非如此。”</w:t>
      </w:r>
    </w:p>
    <w:p w14:paraId="694CE4F5">
      <w:pPr>
        <w:spacing w:after="314" w:line="271" w:lineRule="auto"/>
        <w:ind w:right="1"/>
        <w:rPr>
          <w:rFonts w:hint="eastAsia"/>
        </w:rPr>
      </w:pPr>
    </w:p>
    <w:p w14:paraId="1DE89465">
      <w:pPr>
        <w:spacing w:after="314" w:line="271" w:lineRule="auto"/>
        <w:ind w:right="1"/>
        <w:rPr>
          <w:rFonts w:hint="eastAsia"/>
        </w:rPr>
      </w:pPr>
      <w:r>
        <w:rPr>
          <w:rFonts w:hint="eastAsia"/>
        </w:rPr>
        <w:t>Luther would have been glad if the matter had rested here.</w:t>
      </w:r>
    </w:p>
    <w:p w14:paraId="22073342">
      <w:pPr>
        <w:spacing w:after="314" w:line="271" w:lineRule="auto"/>
        <w:ind w:right="1"/>
        <w:rPr>
          <w:rFonts w:hint="eastAsia"/>
        </w:rPr>
      </w:pPr>
      <w:r>
        <w:rPr>
          <w:rFonts w:hint="eastAsia"/>
        </w:rPr>
        <w:t>如果事情到此为止，路德会很高兴。</w:t>
      </w:r>
    </w:p>
    <w:p w14:paraId="2D5F3A9B">
      <w:pPr>
        <w:spacing w:after="314" w:line="271" w:lineRule="auto"/>
        <w:ind w:right="1"/>
        <w:rPr>
          <w:rFonts w:hint="eastAsia"/>
        </w:rPr>
      </w:pPr>
      <w:r>
        <w:rPr>
          <w:rFonts w:hint="eastAsia"/>
        </w:rPr>
        <w:t>Erasmus had done all the service he was made for, but let him not become their enemy.</w:t>
      </w:r>
    </w:p>
    <w:p w14:paraId="0FC1B8F0">
      <w:pPr>
        <w:spacing w:after="314" w:line="271" w:lineRule="auto"/>
        <w:ind w:right="1"/>
        <w:rPr>
          <w:rFonts w:hint="eastAsia"/>
        </w:rPr>
      </w:pPr>
      <w:r>
        <w:rPr>
          <w:rFonts w:hint="eastAsia"/>
        </w:rPr>
        <w:t>伊拉斯谟已尽了他所能做的一切服务，但别让他成为他们的敌人。</w:t>
      </w:r>
    </w:p>
    <w:p w14:paraId="57EFC003">
      <w:pPr>
        <w:spacing w:after="314" w:line="271" w:lineRule="auto"/>
        <w:ind w:right="1"/>
        <w:rPr>
          <w:rFonts w:hint="eastAsia"/>
        </w:rPr>
      </w:pPr>
      <w:r>
        <w:rPr>
          <w:rFonts w:hint="eastAsia"/>
        </w:rPr>
        <w:t>He was a successful sharpshooter — some of his shots would hit, annoy, and dismay.</w:t>
      </w:r>
    </w:p>
    <w:p w14:paraId="359323F5">
      <w:pPr>
        <w:spacing w:after="314" w:line="271" w:lineRule="auto"/>
        <w:ind w:right="1"/>
        <w:rPr>
          <w:rFonts w:hint="eastAsia"/>
        </w:rPr>
      </w:pPr>
      <w:r>
        <w:rPr>
          <w:rFonts w:hint="eastAsia"/>
        </w:rPr>
        <w:t>他是个成功的神枪手——他的一些射击会击中、骚扰和使人沮丧。</w:t>
      </w:r>
    </w:p>
    <w:p w14:paraId="5378DEB1">
      <w:pPr>
        <w:spacing w:after="314" w:line="271" w:lineRule="auto"/>
        <w:ind w:right="1"/>
        <w:rPr>
          <w:rFonts w:hint="eastAsia"/>
        </w:rPr>
      </w:pPr>
      <w:r>
        <w:rPr>
          <w:rFonts w:hint="eastAsia"/>
        </w:rPr>
        <w:t>However, there were underlings in Luther's camp as well as in the Pope's, and these did not quite mind enough to preserve Luther's line.</w:t>
      </w:r>
    </w:p>
    <w:p w14:paraId="68327762">
      <w:pPr>
        <w:spacing w:after="314" w:line="271" w:lineRule="auto"/>
        <w:ind w:right="1"/>
        <w:rPr>
          <w:rFonts w:hint="eastAsia"/>
        </w:rPr>
      </w:pPr>
      <w:r>
        <w:rPr>
          <w:rFonts w:hint="eastAsia"/>
        </w:rPr>
        <w:t>然而，路德的阵营里和教皇的阵营里一样，都有下属，而这些人并不太在意去维护路德的路线。</w:t>
      </w:r>
    </w:p>
    <w:p w14:paraId="2DC721DA">
      <w:pPr>
        <w:spacing w:after="314" w:line="271" w:lineRule="auto"/>
        <w:ind w:right="1"/>
        <w:rPr>
          <w:rFonts w:hint="eastAsia"/>
        </w:rPr>
      </w:pPr>
      <w:r>
        <w:rPr>
          <w:rFonts w:hint="eastAsia"/>
        </w:rPr>
        <w:t>They would step beyond it.</w:t>
      </w:r>
    </w:p>
    <w:p w14:paraId="4D712BD7">
      <w:pPr>
        <w:spacing w:after="314" w:line="271" w:lineRule="auto"/>
        <w:ind w:right="1"/>
        <w:rPr>
          <w:rFonts w:hint="eastAsia"/>
        </w:rPr>
      </w:pPr>
      <w:r>
        <w:rPr>
          <w:rFonts w:hint="eastAsia"/>
        </w:rPr>
        <w:t>他们会越过它。</w:t>
      </w:r>
    </w:p>
    <w:p w14:paraId="0E326B32">
      <w:pPr>
        <w:spacing w:after="314" w:line="271" w:lineRule="auto"/>
        <w:ind w:right="1"/>
        <w:rPr>
          <w:rFonts w:hint="eastAsia"/>
        </w:rPr>
      </w:pPr>
      <w:r>
        <w:rPr>
          <w:rFonts w:hint="eastAsia"/>
        </w:rPr>
        <w:t>They lampooned the satirist, hinted pretty broadly what he was, and made him little to his great ones.</w:t>
      </w:r>
    </w:p>
    <w:p w14:paraId="52EF27C6">
      <w:pPr>
        <w:spacing w:after="314" w:line="271" w:lineRule="auto"/>
        <w:ind w:right="1"/>
        <w:rPr>
          <w:rFonts w:hint="eastAsia"/>
        </w:rPr>
      </w:pPr>
      <w:r>
        <w:rPr>
          <w:rFonts w:hint="eastAsia"/>
        </w:rPr>
        <w:t>他们讽刺那位讽刺家，相当露骨地暗示他是什么样的人，并让他在他的大人物面前显得渺小。</w:t>
      </w:r>
    </w:p>
    <w:p w14:paraId="6172A2D7">
      <w:pPr>
        <w:spacing w:after="314" w:line="271" w:lineRule="auto"/>
        <w:ind w:right="1"/>
        <w:rPr>
          <w:rFonts w:hint="eastAsia"/>
        </w:rPr>
      </w:pPr>
      <w:r>
        <w:rPr>
          <w:rFonts w:hint="eastAsia"/>
        </w:rPr>
        <w:t>Luther tried to abate the shock of their attack, but it was too late: the enemy had been with him beforehand.</w:t>
      </w:r>
    </w:p>
    <w:p w14:paraId="55F6F278">
      <w:pPr>
        <w:spacing w:after="314" w:line="271" w:lineRule="auto"/>
        <w:ind w:right="1"/>
        <w:rPr>
          <w:rFonts w:hint="eastAsia"/>
        </w:rPr>
      </w:pPr>
      <w:r>
        <w:rPr>
          <w:rFonts w:hint="eastAsia"/>
        </w:rPr>
        <w:t>路德试图减轻他们攻击的冲击，但为时已晚：敌人早已与他接触。</w:t>
      </w:r>
    </w:p>
    <w:p w14:paraId="0AF9467E">
      <w:pPr>
        <w:spacing w:after="314" w:line="271" w:lineRule="auto"/>
        <w:ind w:right="1"/>
        <w:rPr>
          <w:rFonts w:hint="eastAsia"/>
        </w:rPr>
      </w:pPr>
      <w:r>
        <w:rPr>
          <w:rFonts w:hint="eastAsia"/>
        </w:rPr>
        <w:t>Henry VII of England had implored, Pope Adrian VI in two epistles</w:t>
      </w:r>
    </w:p>
    <w:p w14:paraId="74F8C422">
      <w:pPr>
        <w:spacing w:after="314" w:line="271" w:lineRule="auto"/>
        <w:ind w:right="1"/>
        <w:rPr>
          <w:rFonts w:hint="eastAsia"/>
        </w:rPr>
      </w:pPr>
      <w:r>
        <w:rPr>
          <w:rFonts w:hint="eastAsia"/>
        </w:rPr>
        <w:t>46 had supplicated, duke George had demanded, Tunstall had conjured, Pope Clement VII had persuaded — and all the while, the sting of the wasps was still sore.</w:t>
      </w:r>
    </w:p>
    <w:p w14:paraId="7F0B913E">
      <w:pPr>
        <w:spacing w:after="314" w:line="271" w:lineRule="auto"/>
        <w:ind w:right="1"/>
        <w:rPr>
          <w:rFonts w:hint="eastAsia"/>
        </w:rPr>
      </w:pPr>
      <w:r>
        <w:rPr>
          <w:rFonts w:hint="eastAsia"/>
        </w:rPr>
        <w:t>xlvi -</w:t>
      </w:r>
    </w:p>
    <w:p w14:paraId="3E370352">
      <w:pPr>
        <w:spacing w:after="314" w:line="271" w:lineRule="auto"/>
        <w:ind w:right="1"/>
        <w:rPr>
          <w:rFonts w:hint="eastAsia"/>
        </w:rPr>
      </w:pPr>
      <w:r>
        <w:rPr>
          <w:rFonts w:hint="eastAsia"/>
        </w:rPr>
        <w:t>英格兰的亨利七世曾恳求，教皇阿德里安六世在两封信中曾祈求，乔治公爵曾要求，坦斯托尔曾恳请，教皇克莱门七世曾劝说——而与此同时，黄蜂的刺痛依然存在。xlvi -</w:t>
      </w:r>
    </w:p>
    <w:p w14:paraId="4A49B616">
      <w:pPr>
        <w:spacing w:after="314" w:line="271" w:lineRule="auto"/>
        <w:ind w:right="1"/>
        <w:rPr>
          <w:rFonts w:hint="eastAsia"/>
        </w:rPr>
      </w:pPr>
    </w:p>
    <w:p w14:paraId="0E220E02">
      <w:pPr>
        <w:spacing w:after="314" w:line="271" w:lineRule="auto"/>
        <w:ind w:right="1"/>
        <w:rPr>
          <w:rFonts w:hint="eastAsia"/>
        </w:rPr>
      </w:pPr>
      <w:r>
        <w:rPr>
          <w:rFonts w:hint="eastAsia"/>
        </w:rPr>
        <w:t>Luther makes his last attempt to pacify Erasmus with great forbearance (yet not trenching upon sincerity) with some galling hints as to the real state of the cause; but, as Erasmus himself allowed, it was done with sufficient civility.</w:t>
      </w:r>
    </w:p>
    <w:p w14:paraId="7E6472EB">
      <w:pPr>
        <w:spacing w:after="314" w:line="271" w:lineRule="auto"/>
        <w:ind w:right="1"/>
        <w:rPr>
          <w:rFonts w:hint="eastAsia"/>
        </w:rPr>
      </w:pPr>
      <w:r>
        <w:rPr>
          <w:rFonts w:hint="eastAsia"/>
        </w:rPr>
        <w:t>路德最后一次尝试以极大的忍耐（但并未牺牲真诚）来安抚伊拉斯谟，并带有一些关于事业真实状况的刺痛暗示；但是，正如伊拉斯谟自己所承认的，这做得足够有礼貌。</w:t>
      </w:r>
    </w:p>
    <w:p w14:paraId="41997DC6">
      <w:pPr>
        <w:spacing w:after="314" w:line="271" w:lineRule="auto"/>
        <w:ind w:right="1"/>
        <w:rPr>
          <w:rFonts w:hint="eastAsia"/>
        </w:rPr>
      </w:pPr>
    </w:p>
    <w:p w14:paraId="452C88F8">
      <w:pPr>
        <w:spacing w:after="314" w:line="271" w:lineRule="auto"/>
        <w:ind w:right="1"/>
        <w:rPr>
          <w:rFonts w:hint="eastAsia"/>
        </w:rPr>
      </w:pPr>
      <w:r>
        <w:rPr>
          <w:rFonts w:hint="eastAsia"/>
        </w:rPr>
        <w:t>'I will not complain of you, for having behaved yourself as a man estranged from us, to keep fair with the Papists, my enemies; nor that you have censured us with too much acrimony.' ...</w:t>
      </w:r>
    </w:p>
    <w:p w14:paraId="3D795AF0">
      <w:pPr>
        <w:spacing w:after="314" w:line="271" w:lineRule="auto"/>
        <w:ind w:right="1"/>
        <w:rPr>
          <w:rFonts w:hint="eastAsia"/>
        </w:rPr>
      </w:pPr>
      <w:r>
        <w:rPr>
          <w:rFonts w:hint="eastAsia"/>
        </w:rPr>
        <w:t>“我不会抱怨你，因为你表现得像个与我们疏远的人，为的是与我的敌人教皇派保持良好关系；我也不会抱怨你用过于尖刻的言辞来指责我们。”……</w:t>
      </w:r>
    </w:p>
    <w:p w14:paraId="2812DD8C">
      <w:pPr>
        <w:spacing w:after="314" w:line="271" w:lineRule="auto"/>
        <w:ind w:right="1"/>
        <w:rPr>
          <w:rFonts w:hint="eastAsia"/>
        </w:rPr>
      </w:pPr>
    </w:p>
    <w:p w14:paraId="058AE29F">
      <w:pPr>
        <w:spacing w:after="314" w:line="271" w:lineRule="auto"/>
        <w:ind w:right="1"/>
        <w:rPr>
          <w:rFonts w:hint="eastAsia"/>
        </w:rPr>
      </w:pPr>
      <w:r>
        <w:rPr>
          <w:rFonts w:hint="eastAsia"/>
        </w:rPr>
        <w:t>'The whole world must own with gratitude your great talents and services in the cause of literature, through the revival of which we are enabled to read the sacred Scriptures in their originals. — I never wished that, forsaking or neglecting your own proper talents, you should enter into our camp.' ...</w:t>
      </w:r>
    </w:p>
    <w:p w14:paraId="09A193B5">
      <w:pPr>
        <w:spacing w:after="314" w:line="271" w:lineRule="auto"/>
        <w:ind w:right="1"/>
        <w:rPr>
          <w:rFonts w:hint="eastAsia"/>
        </w:rPr>
      </w:pPr>
      <w:r>
        <w:rPr>
          <w:rFonts w:hint="eastAsia"/>
        </w:rPr>
        <w:t>“全世界都必须满怀感激地承认你在文学事业上的巨大才能和贡献，通过文学的复兴，我们得以阅读原文的圣经。——我从未希望你，放弃或忽略你自己的特长，来加入我们的阵营。”……</w:t>
      </w:r>
    </w:p>
    <w:p w14:paraId="4BEE6B95">
      <w:pPr>
        <w:spacing w:after="314" w:line="271" w:lineRule="auto"/>
        <w:ind w:right="1"/>
        <w:rPr>
          <w:rFonts w:hint="eastAsia"/>
        </w:rPr>
      </w:pPr>
    </w:p>
    <w:p w14:paraId="1902ADA8">
      <w:pPr>
        <w:spacing w:after="314" w:line="271" w:lineRule="auto"/>
        <w:ind w:right="1"/>
        <w:rPr>
          <w:rFonts w:hint="eastAsia"/>
        </w:rPr>
      </w:pPr>
      <w:r>
        <w:rPr>
          <w:rFonts w:hint="eastAsia"/>
        </w:rPr>
        <w:t>'I could have wished that the COMPLAINT of Hutten had never been published.' ...</w:t>
      </w:r>
    </w:p>
    <w:p w14:paraId="1A0C2EF1">
      <w:pPr>
        <w:spacing w:after="314" w:line="271" w:lineRule="auto"/>
        <w:ind w:right="1"/>
        <w:rPr>
          <w:rFonts w:hint="eastAsia"/>
        </w:rPr>
      </w:pPr>
      <w:r>
        <w:rPr>
          <w:rFonts w:hint="eastAsia"/>
        </w:rPr>
        <w:t>“我真希望胡滕的《控诉》从未发表过。”……</w:t>
      </w:r>
    </w:p>
    <w:p w14:paraId="2EBDB9C7">
      <w:pPr>
        <w:spacing w:after="314" w:line="271" w:lineRule="auto"/>
        <w:ind w:right="1"/>
        <w:rPr>
          <w:rFonts w:hint="eastAsia"/>
        </w:rPr>
      </w:pPr>
      <w:r>
        <w:rPr>
          <w:rFonts w:hint="eastAsia"/>
        </w:rPr>
        <w:t>'I am concerned, as well as you, that the resentment and hatred of so many eminent persons have been excited against you.</w:t>
      </w:r>
    </w:p>
    <w:p w14:paraId="1C44751C">
      <w:pPr>
        <w:spacing w:after="314" w:line="271" w:lineRule="auto"/>
        <w:ind w:right="1"/>
        <w:rPr>
          <w:rFonts w:hint="eastAsia"/>
        </w:rPr>
      </w:pPr>
      <w:r>
        <w:rPr>
          <w:rFonts w:hint="eastAsia"/>
        </w:rPr>
        <w:t>“和你一样，我也很关心，那么多杰出人士对你产生的怨恨和憎恶。</w:t>
      </w:r>
    </w:p>
    <w:p w14:paraId="790ED497">
      <w:pPr>
        <w:spacing w:after="314" w:line="271" w:lineRule="auto"/>
        <w:ind w:right="1"/>
        <w:rPr>
          <w:rFonts w:hint="eastAsia"/>
        </w:rPr>
      </w:pPr>
      <w:r>
        <w:rPr>
          <w:rFonts w:hint="eastAsia"/>
        </w:rPr>
        <w:t>I must suppose that this gives you no small uneasiness; for virtue like yours, mere human virtue, cannot raise a man above being affected by such trials'...</w:t>
      </w:r>
    </w:p>
    <w:p w14:paraId="44362DF1">
      <w:pPr>
        <w:spacing w:after="314" w:line="271" w:lineRule="auto"/>
        <w:ind w:right="1"/>
        <w:rPr>
          <w:rFonts w:hint="eastAsia"/>
        </w:rPr>
      </w:pPr>
      <w:r>
        <w:rPr>
          <w:rFonts w:hint="eastAsia"/>
        </w:rPr>
        <w:t>我必须假设，这给你带来了不小的烦恼；因为像你这样的美德，纯粹是人的美德，无法使一个人超越这种试炼的影响”……</w:t>
      </w:r>
    </w:p>
    <w:p w14:paraId="6B48DC57">
      <w:pPr>
        <w:spacing w:after="314" w:line="271" w:lineRule="auto"/>
        <w:ind w:right="1"/>
        <w:rPr>
          <w:rFonts w:hint="eastAsia"/>
        </w:rPr>
      </w:pPr>
    </w:p>
    <w:p w14:paraId="36F54DA0">
      <w:pPr>
        <w:spacing w:after="314" w:line="271" w:lineRule="auto"/>
        <w:ind w:right="1"/>
        <w:rPr>
          <w:rFonts w:hint="eastAsia"/>
        </w:rPr>
      </w:pPr>
      <w:r>
        <w:rPr>
          <w:rFonts w:hint="eastAsia"/>
        </w:rPr>
        <w:t>'What can I do now?</w:t>
      </w:r>
    </w:p>
    <w:p w14:paraId="0CA66F2B">
      <w:pPr>
        <w:spacing w:after="314" w:line="271" w:lineRule="auto"/>
        <w:ind w:right="1"/>
        <w:rPr>
          <w:rFonts w:hint="eastAsia"/>
        </w:rPr>
      </w:pPr>
      <w:r>
        <w:rPr>
          <w:rFonts w:hint="eastAsia"/>
        </w:rPr>
        <w:t>“现在我能做什么？</w:t>
      </w:r>
    </w:p>
    <w:p w14:paraId="0098E27E">
      <w:pPr>
        <w:spacing w:after="314" w:line="271" w:lineRule="auto"/>
        <w:ind w:right="1"/>
        <w:rPr>
          <w:rFonts w:hint="eastAsia"/>
        </w:rPr>
      </w:pPr>
      <w:r>
        <w:rPr>
          <w:rFonts w:hint="eastAsia"/>
        </w:rPr>
        <w:t>Things are exasperated on both sides; and I could wish, if I might be allowed to act the part of a mediator, that they would cease to attack you with such animosity, and allow your old age to rest in peace in the Lord.</w:t>
      </w:r>
    </w:p>
    <w:p w14:paraId="4DEDAB73">
      <w:pPr>
        <w:spacing w:after="314" w:line="271" w:lineRule="auto"/>
        <w:ind w:right="1"/>
        <w:rPr>
          <w:rFonts w:hint="eastAsia"/>
        </w:rPr>
      </w:pPr>
      <w:r>
        <w:rPr>
          <w:rFonts w:hint="eastAsia"/>
        </w:rPr>
        <w:t>双方的情绪都已激化；我希望，如果我可以扮演调解人的角色，他们能停止以如此的敌意攻击你，让你的晚年在主里安息。</w:t>
      </w:r>
    </w:p>
    <w:p w14:paraId="080F0938">
      <w:pPr>
        <w:spacing w:after="314" w:line="271" w:lineRule="auto"/>
        <w:ind w:right="1"/>
        <w:rPr>
          <w:rFonts w:hint="eastAsia"/>
        </w:rPr>
      </w:pPr>
      <w:r>
        <w:rPr>
          <w:rFonts w:hint="eastAsia"/>
        </w:rPr>
        <w:t>And thus, they would conduct themselves, in my opinion, if they either considered your weakness, or the magnitude of the controverted cause, which has been long since beyond your capacity.</w:t>
      </w:r>
    </w:p>
    <w:p w14:paraId="34813CE2">
      <w:pPr>
        <w:spacing w:after="314" w:line="271" w:lineRule="auto"/>
        <w:ind w:right="1"/>
        <w:rPr>
          <w:rFonts w:hint="eastAsia"/>
        </w:rPr>
      </w:pPr>
      <w:r>
        <w:rPr>
          <w:rFonts w:hint="eastAsia"/>
        </w:rPr>
        <w:t>在我看来，如果他们考虑到你的软弱，或者这场争论的重大性，这场争论早已超出了你的能力范围，他们就会这样行事。</w:t>
      </w:r>
    </w:p>
    <w:p w14:paraId="60ED9E16">
      <w:pPr>
        <w:spacing w:after="314" w:line="271" w:lineRule="auto"/>
        <w:ind w:right="1"/>
        <w:rPr>
          <w:rFonts w:hint="eastAsia"/>
        </w:rPr>
      </w:pPr>
      <w:r>
        <w:rPr>
          <w:rFonts w:hint="eastAsia"/>
        </w:rPr>
        <w:t>They would show their moderation towards you that much more, since our affairs are advanced to such a point, that our cause is in no peril, even if Erasmus were to attack it with all his might — so far are we from fearing any of his strokes and strictures.'</w:t>
      </w:r>
    </w:p>
    <w:p w14:paraId="49840F78">
      <w:pPr>
        <w:spacing w:after="314" w:line="271" w:lineRule="auto"/>
        <w:ind w:right="1"/>
        <w:rPr>
          <w:rFonts w:hint="eastAsia"/>
        </w:rPr>
      </w:pPr>
      <w:r>
        <w:rPr>
          <w:rFonts w:hint="eastAsia"/>
        </w:rPr>
        <w:t>他们会对你表现出更多的温和，因为我们的事业已经发展到这样的地步，即使伊拉斯谟用尽全力攻击它，我们的事业也毫无危险——我们远非害怕他的任何打击和严厉批评。”</w:t>
      </w:r>
    </w:p>
    <w:p w14:paraId="367BD9FF">
      <w:pPr>
        <w:spacing w:after="314" w:line="271" w:lineRule="auto"/>
        <w:ind w:right="1"/>
        <w:rPr>
          <w:rFonts w:hint="eastAsia"/>
        </w:rPr>
      </w:pPr>
    </w:p>
    <w:p w14:paraId="55CD53CA">
      <w:pPr>
        <w:spacing w:after="314" w:line="271" w:lineRule="auto"/>
        <w:ind w:right="1"/>
        <w:rPr>
          <w:rFonts w:hint="eastAsia"/>
        </w:rPr>
      </w:pPr>
      <w:r>
        <w:rPr>
          <w:rFonts w:hint="eastAsia"/>
        </w:rPr>
        <w:t>'Our prayer is that the Lord may bestow on you a spirit worthy of your great reputation; but if this is not granted, I entreat you, if you cannot help us, to remain at least a spectator of our severe conflict, and not join our adversaries; and in particular, do not write tracts against us, on which condition I will not publish against you.'</w:t>
      </w:r>
    </w:p>
    <w:p w14:paraId="540D4067">
      <w:pPr>
        <w:spacing w:after="314" w:line="271" w:lineRule="auto"/>
        <w:ind w:right="1"/>
        <w:rPr>
          <w:rFonts w:hint="eastAsia"/>
        </w:rPr>
      </w:pPr>
      <w:r>
        <w:rPr>
          <w:rFonts w:hint="eastAsia"/>
        </w:rPr>
        <w:t>xlvii</w:t>
      </w:r>
    </w:p>
    <w:p w14:paraId="2B746DA0">
      <w:pPr>
        <w:spacing w:after="314" w:line="271" w:lineRule="auto"/>
        <w:ind w:right="1"/>
        <w:rPr>
          <w:rFonts w:hint="eastAsia"/>
        </w:rPr>
      </w:pPr>
      <w:r>
        <w:rPr>
          <w:rFonts w:hint="eastAsia"/>
        </w:rPr>
        <w:t>“我们的祷告是，愿主赐给你一个与你伟大声誉相称的灵；但如果这不被应允，我恳求你，如果你不能帮助我们，至少请你做我们这场严酷冲突的旁观者，不要加入我们的对手；特别是，不要写文章攻击我们，以此为条件，我也不会发表文章攻击你。”xlvii</w:t>
      </w:r>
    </w:p>
    <w:p w14:paraId="6E55C902">
      <w:pPr>
        <w:spacing w:after="314" w:line="271" w:lineRule="auto"/>
        <w:ind w:right="1"/>
        <w:rPr>
          <w:rFonts w:hint="eastAsia"/>
        </w:rPr>
      </w:pPr>
    </w:p>
    <w:p w14:paraId="06A5E863">
      <w:pPr>
        <w:spacing w:after="314" w:line="271" w:lineRule="auto"/>
        <w:ind w:right="1"/>
        <w:rPr>
          <w:rFonts w:hint="eastAsia"/>
        </w:rPr>
      </w:pPr>
      <w:r>
        <w:rPr>
          <w:rFonts w:hint="eastAsia"/>
        </w:rPr>
        <w:t>All is in vain: to preserve his gold, to show his gratitude for what he has already received, and (unless he is barbarously treated) to earn more, his pledges must now be redeemed, and out comes the</w:t>
      </w:r>
    </w:p>
    <w:p w14:paraId="2ECEF376">
      <w:pPr>
        <w:spacing w:after="314" w:line="271" w:lineRule="auto"/>
        <w:ind w:right="1"/>
        <w:rPr>
          <w:rFonts w:hint="eastAsia"/>
        </w:rPr>
      </w:pPr>
      <w:r>
        <w:rPr>
          <w:rFonts w:hint="eastAsia"/>
        </w:rPr>
        <w:t>Diatribe. 47</w:t>
      </w:r>
    </w:p>
    <w:p w14:paraId="0871077F">
      <w:pPr>
        <w:spacing w:after="314" w:line="271" w:lineRule="auto"/>
        <w:ind w:right="1"/>
        <w:rPr>
          <w:rFonts w:hint="eastAsia"/>
        </w:rPr>
      </w:pPr>
      <w:r>
        <w:rPr>
          <w:rFonts w:hint="eastAsia"/>
        </w:rPr>
        <w:t>一切都是徒劳：为了保住他的金子，为了对他已收到的表示感谢，以及（除非他被野蛮对待）为了赚取更多，他的承诺现在必须兑现，于是《Diatribe (辩论集)》就问世了。</w:t>
      </w:r>
    </w:p>
    <w:p w14:paraId="1A75F39B">
      <w:pPr>
        <w:spacing w:after="314" w:line="271" w:lineRule="auto"/>
        <w:ind w:right="1"/>
        <w:rPr>
          <w:rFonts w:hint="eastAsia"/>
        </w:rPr>
      </w:pPr>
    </w:p>
    <w:p w14:paraId="67CA1C38">
      <w:pPr>
        <w:spacing w:after="314" w:line="271" w:lineRule="auto"/>
        <w:ind w:right="1"/>
        <w:rPr>
          <w:rFonts w:hint="eastAsia"/>
        </w:rPr>
      </w:pPr>
      <w:r>
        <w:rPr>
          <w:rFonts w:hint="eastAsia"/>
        </w:rPr>
        <w:t>He vapours much about the great danger of publishing it:</w:t>
      </w:r>
    </w:p>
    <w:p w14:paraId="07213774">
      <w:pPr>
        <w:spacing w:after="314" w:line="271" w:lineRule="auto"/>
        <w:ind w:right="1"/>
        <w:rPr>
          <w:rFonts w:hint="eastAsia"/>
        </w:rPr>
      </w:pPr>
      <w:r>
        <w:rPr>
          <w:rFonts w:hint="eastAsia"/>
        </w:rPr>
        <w:t>他大谈出版它的巨大危险：</w:t>
      </w:r>
    </w:p>
    <w:p w14:paraId="2E97814D">
      <w:pPr>
        <w:spacing w:after="314" w:line="271" w:lineRule="auto"/>
        <w:ind w:right="1"/>
        <w:rPr>
          <w:rFonts w:hint="eastAsia"/>
        </w:rPr>
      </w:pPr>
      <w:r>
        <w:rPr>
          <w:rFonts w:hint="eastAsia"/>
        </w:rPr>
        <w:t>'No printer at Basil would dare to undertake his or any work which contained a word against Luther.'</w:t>
      </w:r>
    </w:p>
    <w:p w14:paraId="1BC31632">
      <w:pPr>
        <w:spacing w:after="314" w:line="271" w:lineRule="auto"/>
        <w:ind w:right="1"/>
        <w:rPr>
          <w:rFonts w:hint="eastAsia"/>
        </w:rPr>
      </w:pPr>
      <w:r>
        <w:rPr>
          <w:rFonts w:hint="eastAsia"/>
        </w:rPr>
        <w:t>“在巴塞尔，没有印刷商敢承印他或任何包含一个反对路德的词的作品。”</w:t>
      </w:r>
    </w:p>
    <w:p w14:paraId="10DA5425">
      <w:pPr>
        <w:spacing w:after="314" w:line="271" w:lineRule="auto"/>
        <w:ind w:right="1"/>
        <w:rPr>
          <w:rFonts w:hint="eastAsia"/>
        </w:rPr>
      </w:pPr>
    </w:p>
    <w:p w14:paraId="0BFBE3AC">
      <w:pPr>
        <w:spacing w:after="314" w:line="271" w:lineRule="auto"/>
        <w:ind w:right="1"/>
        <w:rPr>
          <w:rFonts w:hint="eastAsia"/>
        </w:rPr>
      </w:pPr>
      <w:r>
        <w:rPr>
          <w:rFonts w:hint="eastAsia"/>
        </w:rPr>
        <w:t>He tells Henry VI (to whom he had sent a part of the manuscript for his approbation)</w:t>
      </w:r>
    </w:p>
    <w:p w14:paraId="293F90B5">
      <w:pPr>
        <w:spacing w:after="314" w:line="271" w:lineRule="auto"/>
        <w:ind w:right="1"/>
        <w:rPr>
          <w:rFonts w:hint="eastAsia"/>
        </w:rPr>
      </w:pPr>
      <w:r>
        <w:rPr>
          <w:rFonts w:hint="eastAsia"/>
        </w:rPr>
        <w:t>他告诉亨利六世（他曾将手稿的一部分寄给他以求批准）：</w:t>
      </w:r>
    </w:p>
    <w:p w14:paraId="31CF4860">
      <w:pPr>
        <w:spacing w:after="314" w:line="271" w:lineRule="auto"/>
        <w:ind w:right="1"/>
        <w:rPr>
          <w:rFonts w:hint="eastAsia"/>
        </w:rPr>
      </w:pPr>
      <w:r>
        <w:rPr>
          <w:rFonts w:hint="eastAsia"/>
        </w:rPr>
        <w:t>'The die is cast; my little book on Freewill is published: a bold deed, believe me, if the situation of Germany at this time is considered.</w:t>
      </w:r>
    </w:p>
    <w:p w14:paraId="30FA0ED5">
      <w:pPr>
        <w:spacing w:after="314" w:line="271" w:lineRule="auto"/>
        <w:ind w:right="1"/>
        <w:rPr>
          <w:rFonts w:hint="eastAsia"/>
        </w:rPr>
      </w:pPr>
      <w:r>
        <w:rPr>
          <w:rFonts w:hint="eastAsia"/>
        </w:rPr>
        <w:t>“骰子已经掷下；我关于自由意志的小书已经出版了：相信我，如果考虑到当时德意志的局势，这是一个大胆的举动。</w:t>
      </w:r>
    </w:p>
    <w:p w14:paraId="3D74325F">
      <w:pPr>
        <w:spacing w:after="314" w:line="271" w:lineRule="auto"/>
        <w:ind w:right="1"/>
        <w:rPr>
          <w:rFonts w:hint="eastAsia"/>
        </w:rPr>
      </w:pPr>
      <w:r>
        <w:rPr>
          <w:rFonts w:hint="eastAsia"/>
        </w:rPr>
        <w:t>I expect to be pelted; but I will console myself with the example of your majesty, who has not escaped their outrages.'</w:t>
      </w:r>
    </w:p>
    <w:p w14:paraId="5EFAFE2E">
      <w:pPr>
        <w:spacing w:after="314" w:line="271" w:lineRule="auto"/>
        <w:ind w:right="1"/>
        <w:rPr>
          <w:rFonts w:hint="eastAsia"/>
        </w:rPr>
      </w:pPr>
      <w:r>
        <w:rPr>
          <w:rFonts w:hint="eastAsia"/>
        </w:rPr>
        <w:t>我预料会遭到攻击；但我会以陛下的榜样来安慰自己，陛下也未能幸免于他们的暴行。”</w:t>
      </w:r>
    </w:p>
    <w:p w14:paraId="670E02C6">
      <w:pPr>
        <w:spacing w:after="314" w:line="271" w:lineRule="auto"/>
        <w:ind w:right="1"/>
        <w:rPr>
          <w:rFonts w:hint="eastAsia"/>
        </w:rPr>
      </w:pPr>
    </w:p>
    <w:p w14:paraId="5DE61524">
      <w:pPr>
        <w:spacing w:after="314" w:line="271" w:lineRule="auto"/>
        <w:ind w:right="1"/>
        <w:rPr>
          <w:rFonts w:hint="eastAsia"/>
        </w:rPr>
      </w:pPr>
      <w:r>
        <w:rPr>
          <w:rFonts w:hint="eastAsia"/>
        </w:rPr>
        <w:t>Conscience speaks out, when he says to Wolsey,</w:t>
      </w:r>
    </w:p>
    <w:p w14:paraId="67768344">
      <w:pPr>
        <w:spacing w:after="314" w:line="271" w:lineRule="auto"/>
        <w:ind w:right="1"/>
        <w:rPr>
          <w:rFonts w:hint="eastAsia"/>
        </w:rPr>
      </w:pPr>
      <w:r>
        <w:rPr>
          <w:rFonts w:hint="eastAsia"/>
        </w:rPr>
        <w:t>当他对沃尔西说时，良心发出了声音：</w:t>
      </w:r>
    </w:p>
    <w:p w14:paraId="58161FDE">
      <w:pPr>
        <w:spacing w:after="314" w:line="271" w:lineRule="auto"/>
        <w:ind w:right="1"/>
        <w:rPr>
          <w:rFonts w:hint="eastAsia"/>
        </w:rPr>
      </w:pPr>
      <w:r>
        <w:rPr>
          <w:rFonts w:hint="eastAsia"/>
        </w:rPr>
        <w:t>'I have not chosen to dedicate this work to anyone, least my calumniators should instantly say that in this business I had been hired to please the great.</w:t>
      </w:r>
    </w:p>
    <w:p w14:paraId="0BE89ECF">
      <w:pPr>
        <w:spacing w:after="314" w:line="271" w:lineRule="auto"/>
        <w:ind w:right="1"/>
        <w:rPr>
          <w:rFonts w:hint="eastAsia"/>
        </w:rPr>
      </w:pPr>
      <w:r>
        <w:rPr>
          <w:rFonts w:hint="eastAsia"/>
        </w:rPr>
        <w:t>“我没有选择将这部作品献给任何人，以免我的诽谤者立刻说我在这件事上是为了取悦大人物而被雇佣的。</w:t>
      </w:r>
    </w:p>
    <w:p w14:paraId="2696AB6F">
      <w:pPr>
        <w:spacing w:after="314" w:line="271" w:lineRule="auto"/>
        <w:ind w:right="1"/>
        <w:rPr>
          <w:rFonts w:hint="eastAsia"/>
        </w:rPr>
      </w:pPr>
      <w:r>
        <w:rPr>
          <w:rFonts w:hint="eastAsia"/>
        </w:rPr>
        <w:t>Otherwise, I would have inscribed it to you, or to the Pope.'</w:t>
      </w:r>
    </w:p>
    <w:p w14:paraId="5E9008D7">
      <w:pPr>
        <w:spacing w:after="314" w:line="271" w:lineRule="auto"/>
        <w:ind w:right="1"/>
        <w:rPr>
          <w:rFonts w:hint="eastAsia"/>
        </w:rPr>
      </w:pPr>
      <w:r>
        <w:rPr>
          <w:rFonts w:hint="eastAsia"/>
        </w:rPr>
        <w:t>否则，我本会把它题献给你，或给教皇。”</w:t>
      </w:r>
    </w:p>
    <w:p w14:paraId="04EDAAC7">
      <w:pPr>
        <w:spacing w:after="314" w:line="271" w:lineRule="auto"/>
        <w:ind w:right="1"/>
        <w:rPr>
          <w:rFonts w:hint="eastAsia"/>
        </w:rPr>
      </w:pPr>
    </w:p>
    <w:p w14:paraId="092320CC">
      <w:pPr>
        <w:spacing w:after="314" w:line="271" w:lineRule="auto"/>
        <w:ind w:right="1"/>
        <w:rPr>
          <w:rFonts w:hint="eastAsia"/>
        </w:rPr>
      </w:pPr>
      <w:r>
        <w:rPr>
          <w:rFonts w:hint="eastAsia"/>
        </w:rPr>
        <w:t>His ruling passion speaks out, when he declares the mighty consequences which he expected from his publication.</w:t>
      </w:r>
    </w:p>
    <w:p w14:paraId="751E30B8">
      <w:pPr>
        <w:spacing w:after="314" w:line="271" w:lineRule="auto"/>
        <w:ind w:right="1"/>
        <w:rPr>
          <w:rFonts w:hint="eastAsia"/>
        </w:rPr>
      </w:pPr>
      <w:r>
        <w:rPr>
          <w:rFonts w:hint="eastAsia"/>
        </w:rPr>
        <w:t>当他宣告他期望从他的出版物中得到的巨大后果时，他主导的激情便显露出来。</w:t>
      </w:r>
    </w:p>
    <w:p w14:paraId="2F6CE876">
      <w:pPr>
        <w:spacing w:after="314" w:line="271" w:lineRule="auto"/>
        <w:ind w:right="1"/>
        <w:rPr>
          <w:rFonts w:hint="eastAsia"/>
        </w:rPr>
      </w:pPr>
      <w:r>
        <w:rPr>
          <w:rFonts w:hint="eastAsia"/>
        </w:rPr>
        <w:t>He writes to Tunstall:</w:t>
      </w:r>
    </w:p>
    <w:p w14:paraId="0CC19FF0">
      <w:pPr>
        <w:spacing w:after="314" w:line="271" w:lineRule="auto"/>
        <w:ind w:right="1"/>
        <w:rPr>
          <w:rFonts w:hint="eastAsia"/>
        </w:rPr>
      </w:pPr>
      <w:r>
        <w:rPr>
          <w:rFonts w:hint="eastAsia"/>
        </w:rPr>
        <w:t>他写信给坦斯托尔：</w:t>
      </w:r>
    </w:p>
    <w:p w14:paraId="78536914">
      <w:pPr>
        <w:spacing w:after="314" w:line="271" w:lineRule="auto"/>
        <w:ind w:right="1"/>
        <w:rPr>
          <w:rFonts w:hint="eastAsia"/>
        </w:rPr>
      </w:pPr>
      <w:r>
        <w:rPr>
          <w:rFonts w:hint="eastAsia"/>
        </w:rPr>
        <w:t>'The little book is out; and though written with the greatest moderation, it will, if I am not mistaken, excite most prodigious commotions.</w:t>
      </w:r>
    </w:p>
    <w:p w14:paraId="69D4ACA1">
      <w:pPr>
        <w:spacing w:after="314" w:line="271" w:lineRule="auto"/>
        <w:ind w:right="1"/>
        <w:rPr>
          <w:rFonts w:hint="eastAsia"/>
        </w:rPr>
      </w:pPr>
      <w:r>
        <w:rPr>
          <w:rFonts w:hint="eastAsia"/>
        </w:rPr>
        <w:t>“这本小书已经出版了；虽然写得极为温和，但如果我没弄错的话，它将激起巨大的骚动。</w:t>
      </w:r>
    </w:p>
    <w:p w14:paraId="036C4E4B">
      <w:pPr>
        <w:spacing w:after="314" w:line="271" w:lineRule="auto"/>
        <w:ind w:right="1"/>
        <w:rPr>
          <w:rFonts w:hint="eastAsia"/>
        </w:rPr>
      </w:pPr>
      <w:r>
        <w:rPr>
          <w:rFonts w:hint="eastAsia"/>
        </w:rPr>
        <w:t>Already pamphlets fly at my head.'</w:t>
      </w:r>
    </w:p>
    <w:p w14:paraId="218DD026">
      <w:pPr>
        <w:spacing w:after="314" w:line="271" w:lineRule="auto"/>
        <w:ind w:right="1"/>
        <w:rPr>
          <w:rFonts w:hint="eastAsia"/>
        </w:rPr>
      </w:pPr>
      <w:r>
        <w:rPr>
          <w:rFonts w:hint="eastAsia"/>
        </w:rPr>
        <w:t>小册子已经向我飞来。”</w:t>
      </w:r>
    </w:p>
    <w:p w14:paraId="211E03D2">
      <w:pPr>
        <w:spacing w:after="314" w:line="271" w:lineRule="auto"/>
        <w:ind w:right="1"/>
        <w:rPr>
          <w:rFonts w:hint="eastAsia"/>
        </w:rPr>
      </w:pPr>
    </w:p>
    <w:p w14:paraId="1DF295DA">
      <w:pPr>
        <w:spacing w:after="314" w:line="271" w:lineRule="auto"/>
        <w:ind w:right="1"/>
        <w:rPr>
          <w:rFonts w:hint="eastAsia"/>
        </w:rPr>
      </w:pPr>
      <w:r>
        <w:rPr>
          <w:rFonts w:hint="eastAsia"/>
        </w:rPr>
        <w:t>Such was the birth of the Diatribe; the offspring of a peevish, dissatisfied, vain man who had tampered with both parties, and pleased neither, but was now sufficiently determined which side he would be of; yet he still aimed to preserve his favourite character of moderation.</w:t>
      </w:r>
    </w:p>
    <w:p w14:paraId="21D1E30F">
      <w:pPr>
        <w:spacing w:after="314" w:line="271" w:lineRule="auto"/>
        <w:ind w:right="1"/>
        <w:rPr>
          <w:rFonts w:hint="eastAsia"/>
        </w:rPr>
      </w:pPr>
      <w:r>
        <w:rPr>
          <w:rFonts w:hint="eastAsia"/>
        </w:rPr>
        <w:t>这就是《辩论集》的诞生；它是一个脾气暴躁、心怀不满、虚荣的人的产物，他曾与双方周旋，却谁也没讨好，但现在已足够确定自己要站哪一边了；然而，他仍然力图保持他所喜爱的温和形象。</w:t>
      </w:r>
    </w:p>
    <w:p w14:paraId="283AC410">
      <w:pPr>
        <w:spacing w:after="314" w:line="271" w:lineRule="auto"/>
        <w:ind w:right="1"/>
        <w:rPr>
          <w:rFonts w:hint="eastAsia"/>
        </w:rPr>
      </w:pPr>
      <w:r>
        <w:rPr>
          <w:rFonts w:hint="eastAsia"/>
        </w:rPr>
        <w:t>It is the work of a great scholar, but not of a deep thinker; of 'one who had scoured the surface of his question, but by no means penetrated into its substance;' of one who knew what is in the Bible, but did not understand the Bible. xlviii -</w:t>
      </w:r>
    </w:p>
    <w:p w14:paraId="4A9CD9E6">
      <w:pPr>
        <w:spacing w:after="314" w:line="271" w:lineRule="auto"/>
        <w:ind w:right="1"/>
        <w:rPr>
          <w:rFonts w:hint="eastAsia"/>
        </w:rPr>
      </w:pPr>
      <w:r>
        <w:rPr>
          <w:rFonts w:hint="eastAsia"/>
        </w:rPr>
        <w:t>48</w:t>
      </w:r>
    </w:p>
    <w:p w14:paraId="41BE8B58">
      <w:pPr>
        <w:spacing w:after="314" w:line="271" w:lineRule="auto"/>
        <w:ind w:right="1"/>
        <w:rPr>
          <w:rFonts w:hint="eastAsia"/>
        </w:rPr>
      </w:pPr>
      <w:r>
        <w:rPr>
          <w:rFonts w:hint="eastAsia"/>
        </w:rPr>
        <w:t>这是大学者的作品，却非深思者的作品；是“一个只触及问题表面，却远未深入其本质”的人的作品；是一个知道圣经里有什么，却不理解圣经的人的作品。xlviii -</w:t>
      </w:r>
    </w:p>
    <w:p w14:paraId="544A617B">
      <w:pPr>
        <w:spacing w:after="314" w:line="271" w:lineRule="auto"/>
        <w:ind w:right="1"/>
        <w:rPr>
          <w:rFonts w:hint="eastAsia"/>
        </w:rPr>
      </w:pPr>
    </w:p>
    <w:p w14:paraId="4C39E20E">
      <w:pPr>
        <w:spacing w:after="314" w:line="271" w:lineRule="auto"/>
        <w:ind w:right="1"/>
        <w:rPr>
          <w:rFonts w:hint="eastAsia"/>
        </w:rPr>
      </w:pPr>
      <w:r>
        <w:rPr>
          <w:rFonts w:hint="eastAsia"/>
        </w:rPr>
        <w:t>It is imposing, but not solid; objurgatory and commendative; but neither disproving what he blamed, nor establishing or even defining what he approved.</w:t>
      </w:r>
    </w:p>
    <w:p w14:paraId="54186F1C">
      <w:pPr>
        <w:spacing w:after="314" w:line="271" w:lineRule="auto"/>
        <w:ind w:right="1"/>
        <w:rPr>
          <w:rFonts w:hint="eastAsia"/>
        </w:rPr>
      </w:pPr>
      <w:r>
        <w:rPr>
          <w:rFonts w:hint="eastAsia"/>
        </w:rPr>
        <w:t>它气势宏大，却不坚实；既斥责又称赞；但既未驳斥他所指责的，也未确立甚至定义他所赞同的。</w:t>
      </w:r>
    </w:p>
    <w:p w14:paraId="1FAF2589">
      <w:pPr>
        <w:spacing w:after="314" w:line="271" w:lineRule="auto"/>
        <w:ind w:right="1"/>
        <w:rPr>
          <w:rFonts w:hint="eastAsia"/>
        </w:rPr>
      </w:pPr>
      <w:r>
        <w:rPr>
          <w:rFonts w:hint="eastAsia"/>
        </w:rPr>
        <w:t>Yet this is a performance such as, not only careless persons, but half the tribe of professedly serious gospellers will defend and maintain in substance, in opposition to Luther's.</w:t>
      </w:r>
    </w:p>
    <w:p w14:paraId="274004BB">
      <w:pPr>
        <w:spacing w:after="314" w:line="271" w:lineRule="auto"/>
        <w:ind w:right="1"/>
        <w:rPr>
          <w:rFonts w:hint="eastAsia"/>
        </w:rPr>
      </w:pPr>
      <w:r>
        <w:rPr>
          <w:rFonts w:hint="eastAsia"/>
        </w:rPr>
        <w:t>然而，这是一部不仅粗心的人，而且半数自称严肃的福音派信徒，都会在实质上捍卫和维护，以对抗路德的作品。</w:t>
      </w:r>
    </w:p>
    <w:p w14:paraId="0E566974">
      <w:pPr>
        <w:spacing w:after="314" w:line="271" w:lineRule="auto"/>
        <w:ind w:right="1"/>
        <w:rPr>
          <w:rFonts w:hint="eastAsia"/>
        </w:rPr>
      </w:pPr>
      <w:r>
        <w:rPr>
          <w:rFonts w:hint="eastAsia"/>
        </w:rPr>
        <w:t>Indeed, many who call and account themselves Calvinists, or Calvinistic (I am by no means an advocate for names — it is character and principle, not sect or party, that I would uphold), are in heart and understanding — if not avowedly — Freewillers.</w:t>
      </w:r>
    </w:p>
    <w:p w14:paraId="3FDE53CB">
      <w:pPr>
        <w:spacing w:after="314" w:line="271" w:lineRule="auto"/>
        <w:ind w:right="1"/>
        <w:rPr>
          <w:rFonts w:hint="eastAsia"/>
        </w:rPr>
      </w:pPr>
      <w:r>
        <w:rPr>
          <w:rFonts w:hint="eastAsia"/>
        </w:rPr>
        <w:t>事实上，许多自称并自认为是加尔文主义者或加尔文派的人（我绝非为名号辩护——我所要维护的是品格和原则，而非教派或党派），在内心和理解上——即使不公开承认——也是自由意志论者。</w:t>
      </w:r>
    </w:p>
    <w:p w14:paraId="3FC14CDF">
      <w:pPr>
        <w:spacing w:after="314" w:line="271" w:lineRule="auto"/>
        <w:ind w:right="1"/>
        <w:rPr>
          <w:rFonts w:hint="eastAsia"/>
        </w:rPr>
      </w:pPr>
      <w:r>
        <w:rPr>
          <w:rFonts w:hint="eastAsia"/>
        </w:rPr>
        <w:t>They oppose (as they seek to do) the testimony of Jesus Christ, the Son of God, with the deductions of blinded human reason, and make a God for themselves by blending shreds and patches of Scripture with shreds and patches of their own imagination.</w:t>
      </w:r>
    </w:p>
    <w:p w14:paraId="61AE6BC6">
      <w:pPr>
        <w:spacing w:after="314" w:line="271" w:lineRule="auto"/>
        <w:ind w:right="1"/>
        <w:rPr>
          <w:rFonts w:hint="eastAsia"/>
        </w:rPr>
      </w:pPr>
      <w:r>
        <w:rPr>
          <w:rFonts w:hint="eastAsia"/>
        </w:rPr>
        <w:t>他们用盲目的人类理性的推论来反对（正如他们所寻求的那样）神的儿子耶稣基督的见证，并通过将圣经的零碎片段与他们自己想象的零碎片段混合，为自己造一个神。</w:t>
      </w:r>
    </w:p>
    <w:p w14:paraId="6AC66B0F">
      <w:pPr>
        <w:spacing w:after="314" w:line="271" w:lineRule="auto"/>
        <w:ind w:right="1"/>
        <w:rPr>
          <w:rFonts w:hint="eastAsia"/>
        </w:rPr>
      </w:pPr>
      <w:r>
        <w:rPr>
          <w:rFonts w:hint="eastAsia"/>
        </w:rPr>
        <w:t>They do this instead of simply studying, lying at the feet of, and inhabiting, that living and true One, whom the Bible has been written and published to make known.</w:t>
      </w:r>
    </w:p>
    <w:p w14:paraId="71633ECA">
      <w:pPr>
        <w:spacing w:after="314" w:line="271" w:lineRule="auto"/>
        <w:ind w:right="1"/>
        <w:rPr>
          <w:rFonts w:hint="eastAsia"/>
        </w:rPr>
      </w:pPr>
      <w:r>
        <w:rPr>
          <w:rFonts w:hint="eastAsia"/>
        </w:rPr>
        <w:t>他们这样做，而不是单纯地去学习、俯伏在脚下，并居住在那位又活又真的主里面，圣经正是为着显明祂而被写成和出版的。</w:t>
      </w:r>
    </w:p>
    <w:p w14:paraId="44189920">
      <w:pPr>
        <w:spacing w:after="314" w:line="271" w:lineRule="auto"/>
        <w:ind w:right="1"/>
        <w:rPr>
          <w:rFonts w:hint="eastAsia"/>
        </w:rPr>
      </w:pPr>
      <w:r>
        <w:rPr>
          <w:rFonts w:hint="eastAsia"/>
        </w:rPr>
        <w:t>I subscribe my testimony to that of Luther's: that the Diatribe is tedious, distinctive, illusory, false and pernicious.</w:t>
      </w:r>
    </w:p>
    <w:p w14:paraId="427AF980">
      <w:pPr>
        <w:spacing w:after="314" w:line="271" w:lineRule="auto"/>
        <w:ind w:right="1"/>
        <w:rPr>
          <w:rFonts w:hint="eastAsia"/>
        </w:rPr>
      </w:pPr>
      <w:r>
        <w:rPr>
          <w:rFonts w:hint="eastAsia"/>
        </w:rPr>
        <w:t>我附议路德的见证：那《辩论集》是冗长、独特、虚幻、错误且有害的。</w:t>
      </w:r>
    </w:p>
    <w:p w14:paraId="679A4E1A">
      <w:pPr>
        <w:spacing w:after="314" w:line="271" w:lineRule="auto"/>
        <w:ind w:right="1"/>
        <w:rPr>
          <w:rFonts w:hint="eastAsia"/>
        </w:rPr>
      </w:pPr>
    </w:p>
    <w:p w14:paraId="25D66A22">
      <w:pPr>
        <w:spacing w:after="314" w:line="271" w:lineRule="auto"/>
        <w:ind w:right="1"/>
        <w:rPr>
          <w:rFonts w:hint="eastAsia"/>
        </w:rPr>
      </w:pPr>
      <w:r>
        <w:rPr>
          <w:rFonts w:hint="eastAsia"/>
        </w:rPr>
        <w:t>Luther hesitated to answer it; but at length he consented to do so, for reasons which he declares in the introduction of his letter: if he was to answer such a production of such a man upon such a subject, why, it must be done with all his might, just as he has done it.</w:t>
      </w:r>
    </w:p>
    <w:p w14:paraId="7ED95D5F">
      <w:pPr>
        <w:spacing w:after="314" w:line="271" w:lineRule="auto"/>
        <w:ind w:right="1"/>
        <w:rPr>
          <w:rFonts w:hint="eastAsia"/>
        </w:rPr>
      </w:pPr>
      <w:r>
        <w:rPr>
          <w:rFonts w:hint="eastAsia"/>
        </w:rPr>
        <w:t>路德曾犹豫是否回答它；但最终他同意了，原因他在信的引言中有所声明：如果他要回答这样一个人的这样一部关于这样一个主题的作品，那么，他必须尽全力去做，正如他已经做的那样。</w:t>
      </w:r>
    </w:p>
    <w:p w14:paraId="28971BE6">
      <w:pPr>
        <w:spacing w:after="314" w:line="271" w:lineRule="auto"/>
        <w:ind w:right="1"/>
        <w:rPr>
          <w:rFonts w:hint="eastAsia"/>
        </w:rPr>
      </w:pPr>
      <w:r>
        <w:rPr>
          <w:rFonts w:hint="eastAsia"/>
        </w:rPr>
        <w:t>He that would see Luther, therefore, may behold him here.</w:t>
      </w:r>
    </w:p>
    <w:p w14:paraId="5D381B45">
      <w:pPr>
        <w:spacing w:after="314" w:line="271" w:lineRule="auto"/>
        <w:ind w:right="1"/>
        <w:rPr>
          <w:rFonts w:hint="eastAsia"/>
        </w:rPr>
      </w:pPr>
      <w:r>
        <w:rPr>
          <w:rFonts w:hint="eastAsia"/>
        </w:rPr>
        <w:t>因此，想看路德的人，可以在这里看到他。</w:t>
      </w:r>
    </w:p>
    <w:p w14:paraId="43AED5C8">
      <w:pPr>
        <w:spacing w:after="314" w:line="271" w:lineRule="auto"/>
        <w:ind w:right="1"/>
        <w:rPr>
          <w:rFonts w:hint="eastAsia"/>
        </w:rPr>
      </w:pPr>
    </w:p>
    <w:p w14:paraId="2891F7E6">
      <w:pPr>
        <w:spacing w:after="314" w:line="271" w:lineRule="auto"/>
        <w:ind w:right="1"/>
        <w:rPr>
          <w:rFonts w:hint="eastAsia"/>
        </w:rPr>
      </w:pPr>
      <w:r>
        <w:rPr>
          <w:rFonts w:hint="eastAsia"/>
        </w:rPr>
        <w:t>Erasmus replied in two distinct treatises under the name of Hyperaspistes, 'defender as with a shield.'</w:t>
      </w:r>
    </w:p>
    <w:p w14:paraId="7582573F">
      <w:pPr>
        <w:spacing w:after="314" w:line="271" w:lineRule="auto"/>
        <w:ind w:right="1"/>
        <w:rPr>
          <w:rFonts w:hint="eastAsia"/>
        </w:rPr>
      </w:pPr>
      <w:r>
        <w:rPr>
          <w:rFonts w:hint="eastAsia"/>
        </w:rPr>
        <w:t>伊拉斯谟以《Hyperaspistes》(意为“持盾的捍卫者”)为名，分两篇论文作了答复。</w:t>
      </w:r>
    </w:p>
    <w:p w14:paraId="20F01ADF">
      <w:pPr>
        <w:spacing w:after="314" w:line="271" w:lineRule="auto"/>
        <w:ind w:right="1"/>
        <w:rPr>
          <w:rFonts w:hint="eastAsia"/>
        </w:rPr>
      </w:pPr>
      <w:r>
        <w:rPr>
          <w:rFonts w:hint="eastAsia"/>
        </w:rPr>
        <w:t>The first, as he tells us, was written in ten days, so that it might be ready for the ensuing Frankfort fair (the great mart for literature as well as commerce, in that day).</w:t>
      </w:r>
    </w:p>
    <w:p w14:paraId="1F300AA4">
      <w:pPr>
        <w:spacing w:after="314" w:line="271" w:lineRule="auto"/>
        <w:ind w:right="1"/>
        <w:rPr>
          <w:rFonts w:hint="eastAsia"/>
        </w:rPr>
      </w:pPr>
      <w:r>
        <w:rPr>
          <w:rFonts w:hint="eastAsia"/>
        </w:rPr>
        <w:t>第一篇，据他自己说，是在十天内写成的，以便能赶上即将到来的法兰克福书展（当时文学和商业的重要集市）。</w:t>
      </w:r>
    </w:p>
    <w:p w14:paraId="7CB5D4FC">
      <w:pPr>
        <w:spacing w:after="314" w:line="271" w:lineRule="auto"/>
        <w:ind w:right="1"/>
        <w:rPr>
          <w:rFonts w:hint="eastAsia"/>
        </w:rPr>
      </w:pPr>
      <w:r>
        <w:rPr>
          <w:rFonts w:hint="eastAsia"/>
        </w:rPr>
        <w:t>It was a passionate and hasty effusion, in which he did not give himself time to think.</w:t>
      </w:r>
    </w:p>
    <w:p w14:paraId="5FD63ADB">
      <w:pPr>
        <w:spacing w:after="314" w:line="271" w:lineRule="auto"/>
        <w:ind w:right="1"/>
        <w:rPr>
          <w:rFonts w:hint="eastAsia"/>
        </w:rPr>
      </w:pPr>
      <w:r>
        <w:rPr>
          <w:rFonts w:hint="eastAsia"/>
        </w:rPr>
        <w:t>那是一篇充满激情和仓促的宣泄，他没有给自己时间去思考。</w:t>
      </w:r>
    </w:p>
    <w:p w14:paraId="652869B6">
      <w:pPr>
        <w:spacing w:after="314" w:line="271" w:lineRule="auto"/>
        <w:ind w:right="1"/>
        <w:rPr>
          <w:rFonts w:hint="eastAsia"/>
        </w:rPr>
      </w:pPr>
      <w:r>
        <w:rPr>
          <w:rFonts w:hint="eastAsia"/>
        </w:rPr>
        <w:t>The second was a very long and highlylaboured performance, in which he was 'completely unfettered, and completely in earnest; and if he had been able, he would without the least mercy, have trampled on Luther and ground him to powder.'</w:t>
      </w:r>
    </w:p>
    <w:p w14:paraId="1C84181F">
      <w:pPr>
        <w:spacing w:after="314" w:line="271" w:lineRule="auto"/>
        <w:ind w:right="1"/>
        <w:rPr>
          <w:rFonts w:hint="eastAsia"/>
        </w:rPr>
      </w:pPr>
      <w:r>
        <w:rPr>
          <w:rFonts w:hint="eastAsia"/>
        </w:rPr>
        <w:t>第二篇是一部篇幅很长、极费心力的作品，在其中他“完全不受束缚，完全认真；如果他能做到，他会毫不留情地践踏路德，把他碾成粉末。”</w:t>
      </w:r>
    </w:p>
    <w:p w14:paraId="5A406C10">
      <w:pPr>
        <w:spacing w:after="314" w:line="271" w:lineRule="auto"/>
        <w:ind w:right="1"/>
        <w:rPr>
          <w:rFonts w:hint="eastAsia"/>
        </w:rPr>
      </w:pPr>
    </w:p>
    <w:p w14:paraId="0D69E0A8">
      <w:pPr>
        <w:spacing w:after="314" w:line="271" w:lineRule="auto"/>
        <w:ind w:right="1"/>
        <w:rPr>
          <w:rFonts w:hint="eastAsia"/>
        </w:rPr>
      </w:pPr>
      <w:r>
        <w:rPr>
          <w:rFonts w:hint="eastAsia"/>
        </w:rPr>
        <w:t>49 'Diis aliter visun.' xlix</w:t>
      </w:r>
    </w:p>
    <w:p w14:paraId="34328253">
      <w:pPr>
        <w:spacing w:after="314" w:line="271" w:lineRule="auto"/>
        <w:ind w:right="1"/>
        <w:rPr>
          <w:rFonts w:hint="eastAsia"/>
        </w:rPr>
      </w:pPr>
      <w:r>
        <w:rPr>
          <w:rFonts w:hint="eastAsia"/>
        </w:rPr>
        <w:t>“诸神另有见解。”xlix</w:t>
      </w:r>
    </w:p>
    <w:p w14:paraId="3DAC704F">
      <w:pPr>
        <w:spacing w:after="314" w:line="271" w:lineRule="auto"/>
        <w:ind w:right="1"/>
        <w:rPr>
          <w:rFonts w:hint="eastAsia"/>
        </w:rPr>
      </w:pPr>
      <w:r>
        <w:rPr>
          <w:rFonts w:hint="eastAsia"/>
        </w:rPr>
        <w:t>'This second book is very long and very tedious; but the tediousness of which every reader must complain, is not owing so much to the length of the performance, as to the confusion which pervades it throughout.</w:t>
      </w:r>
    </w:p>
    <w:p w14:paraId="70EB1C26">
      <w:pPr>
        <w:spacing w:after="314" w:line="271" w:lineRule="auto"/>
        <w:ind w:right="1"/>
        <w:rPr>
          <w:rFonts w:hint="eastAsia"/>
        </w:rPr>
      </w:pPr>
      <w:r>
        <w:rPr>
          <w:rFonts w:hint="eastAsia"/>
        </w:rPr>
        <w:t>“这第二本书非常长，也非常乏味；但每个读者都必定会抱怨的乏味，与其说是由于作品的长度，不如说是由于贯穿始终的混乱。</w:t>
      </w:r>
    </w:p>
    <w:p w14:paraId="0781B1D6">
      <w:pPr>
        <w:spacing w:after="314" w:line="271" w:lineRule="auto"/>
        <w:ind w:right="1"/>
        <w:rPr>
          <w:rFonts w:hint="eastAsia"/>
        </w:rPr>
      </w:pPr>
      <w:r>
        <w:rPr>
          <w:rFonts w:hint="eastAsia"/>
        </w:rPr>
        <w:t>The writer is kept sufficiently alive, amidst great</w:t>
      </w:r>
    </w:p>
    <w:p w14:paraId="42B8610B">
      <w:pPr>
        <w:spacing w:after="314" w:line="271" w:lineRule="auto"/>
        <w:ind w:right="1"/>
        <w:rPr>
          <w:rFonts w:hint="eastAsia"/>
        </w:rPr>
      </w:pPr>
      <w:r>
        <w:rPr>
          <w:rFonts w:hint="eastAsia"/>
        </w:rPr>
        <w:t>50</w:t>
      </w:r>
    </w:p>
    <w:p w14:paraId="433CF877">
      <w:pPr>
        <w:spacing w:after="314" w:line="271" w:lineRule="auto"/>
        <w:ind w:right="1"/>
        <w:rPr>
          <w:rFonts w:hint="eastAsia"/>
        </w:rPr>
      </w:pPr>
      <w:r>
        <w:rPr>
          <w:rFonts w:hint="eastAsia"/>
        </w:rPr>
        <w:t>prolixity, by the unceasing irritation of his hostility and resentment; but the reader is fatigued and bewildered by being led through obscure paths, one after another, and never arriving at any distinct and satisfactory conclusion.</w:t>
      </w:r>
    </w:p>
    <w:p w14:paraId="7D80F0F5">
      <w:pPr>
        <w:spacing w:after="314" w:line="271" w:lineRule="auto"/>
        <w:ind w:right="1"/>
        <w:rPr>
          <w:rFonts w:hint="eastAsia"/>
        </w:rPr>
      </w:pPr>
      <w:r>
        <w:rPr>
          <w:rFonts w:hint="eastAsia"/>
        </w:rPr>
        <w:t>在巨大的冗长中，作者因其持续的敌意和怨恨的刺激而保持着足够的活力；但读者却因被引导着走过一条又一条晦涩的路径，而从未达到任何明确和令人满意的结论，而感到疲惫和困惑。</w:t>
      </w:r>
    </w:p>
    <w:p w14:paraId="150A252F">
      <w:pPr>
        <w:spacing w:after="314" w:line="271" w:lineRule="auto"/>
        <w:ind w:right="1"/>
        <w:rPr>
          <w:rFonts w:hint="eastAsia"/>
        </w:rPr>
      </w:pPr>
      <w:r>
        <w:rPr>
          <w:rFonts w:hint="eastAsia"/>
        </w:rPr>
        <w:t>A close attention of the mind to a long series of confused and jumbled propositions, wearies the intellect as infallibly as a continued exertion in looking at difficult to distinguish objects, exhausts the powers of the most perfect organs of vision.'</w:t>
      </w:r>
    </w:p>
    <w:p w14:paraId="13151D1A">
      <w:pPr>
        <w:spacing w:after="314" w:line="271" w:lineRule="auto"/>
        <w:ind w:right="1"/>
        <w:rPr>
          <w:rFonts w:hint="eastAsia"/>
        </w:rPr>
      </w:pPr>
      <w:r>
        <w:rPr>
          <w:rFonts w:hint="eastAsia"/>
        </w:rPr>
        <w:t>心智对一长串混乱和杂乱的命题的密切关注，使智力疲惫，就像持续用力看难以分辨的物体，耗尽最完美的视觉器官的力量一样，这是必然的。”</w:t>
      </w:r>
    </w:p>
    <w:p w14:paraId="4CA83C85">
      <w:pPr>
        <w:spacing w:after="314" w:line="271" w:lineRule="auto"/>
        <w:ind w:right="1"/>
        <w:rPr>
          <w:rFonts w:hint="eastAsia"/>
        </w:rPr>
      </w:pPr>
    </w:p>
    <w:p w14:paraId="6019D572">
      <w:pPr>
        <w:spacing w:after="314" w:line="271" w:lineRule="auto"/>
        <w:ind w:right="1"/>
        <w:rPr>
          <w:rFonts w:hint="eastAsia"/>
        </w:rPr>
      </w:pPr>
      <w:r>
        <w:rPr>
          <w:rFonts w:hint="eastAsia"/>
        </w:rPr>
        <w:t>Luther did not rejoin this twofold reply.</w:t>
      </w:r>
    </w:p>
    <w:p w14:paraId="622ED8ED">
      <w:pPr>
        <w:spacing w:after="314" w:line="271" w:lineRule="auto"/>
        <w:ind w:right="1"/>
        <w:rPr>
          <w:rFonts w:hint="eastAsia"/>
        </w:rPr>
      </w:pPr>
      <w:r>
        <w:rPr>
          <w:rFonts w:hint="eastAsia"/>
        </w:rPr>
        <w:t>路德没有对这双重答复再作回应。</w:t>
      </w:r>
    </w:p>
    <w:p w14:paraId="577A51E7">
      <w:pPr>
        <w:spacing w:after="314" w:line="271" w:lineRule="auto"/>
        <w:ind w:right="1"/>
        <w:rPr>
          <w:rFonts w:hint="eastAsia"/>
        </w:rPr>
      </w:pPr>
      <w:r>
        <w:rPr>
          <w:rFonts w:hint="eastAsia"/>
        </w:rPr>
        <w:t>He well knew that Erasmus was fighting for victory, not for truth, and he had better things to do than write books merely to repeat unanswered arguments.</w:t>
      </w:r>
    </w:p>
    <w:p w14:paraId="1B883128">
      <w:pPr>
        <w:spacing w:after="314" w:line="271" w:lineRule="auto"/>
        <w:ind w:right="1"/>
        <w:rPr>
          <w:rFonts w:hint="eastAsia"/>
        </w:rPr>
      </w:pPr>
      <w:r>
        <w:rPr>
          <w:rFonts w:hint="eastAsia"/>
        </w:rPr>
        <w:t>他深知伊拉斯谟是为胜利而战，而非为真理，他有比仅仅为了重复未被回答的论点而写书更好的事要做。</w:t>
      </w:r>
    </w:p>
    <w:p w14:paraId="7FB717A2">
      <w:pPr>
        <w:spacing w:after="314" w:line="271" w:lineRule="auto"/>
        <w:ind w:right="1"/>
        <w:rPr>
          <w:rFonts w:hint="eastAsia"/>
        </w:rPr>
      </w:pPr>
      <w:r>
        <w:rPr>
          <w:rFonts w:hint="eastAsia"/>
        </w:rPr>
        <w:t>There was nothing of argument in the Hyperaspistes, which had not been answered in his Bondage of the Will; even as there was nothing in the Diatribe, which had not been in substance advanced and confuted many times before.</w:t>
      </w:r>
    </w:p>
    <w:p w14:paraId="08DD6948">
      <w:pPr>
        <w:spacing w:after="314" w:line="271" w:lineRule="auto"/>
        <w:ind w:right="1"/>
        <w:rPr>
          <w:rFonts w:hint="eastAsia"/>
        </w:rPr>
      </w:pPr>
      <w:r>
        <w:rPr>
          <w:rFonts w:hint="eastAsia"/>
        </w:rPr>
        <w:t>在《Hyperaspistes》中，没有任何论点是他的《意志的捆绑》中未曾回答过的；正如在《Diatribe》中，没有任何实质内容是以前未曾提出并被驳斥过的。</w:t>
      </w:r>
    </w:p>
    <w:p w14:paraId="2884945D">
      <w:pPr>
        <w:spacing w:after="314" w:line="271" w:lineRule="auto"/>
        <w:ind w:right="1"/>
        <w:rPr>
          <w:rFonts w:hint="eastAsia"/>
        </w:rPr>
      </w:pPr>
      <w:r>
        <w:rPr>
          <w:rFonts w:hint="eastAsia"/>
        </w:rPr>
        <w:t>The Letter, or Treatise, which is now presented to the public, must therefore be considered as containing</w:t>
      </w:r>
    </w:p>
    <w:p w14:paraId="0BF34080">
      <w:pPr>
        <w:spacing w:after="314" w:line="271" w:lineRule="auto"/>
        <w:ind w:right="1"/>
        <w:rPr>
          <w:rFonts w:hint="eastAsia"/>
        </w:rPr>
      </w:pPr>
      <w:r>
        <w:rPr>
          <w:rFonts w:hint="eastAsia"/>
        </w:rPr>
        <w:t>51</w:t>
      </w:r>
    </w:p>
    <w:p w14:paraId="48BA447F">
      <w:pPr>
        <w:spacing w:after="314" w:line="271" w:lineRule="auto"/>
        <w:ind w:right="1"/>
        <w:rPr>
          <w:rFonts w:hint="eastAsia"/>
        </w:rPr>
      </w:pPr>
      <w:r>
        <w:rPr>
          <w:rFonts w:hint="eastAsia"/>
        </w:rPr>
        <w:t>Luther's full, final, and as he deemed it, unrefuted and irrefragable judgment on the state of the human will.</w:t>
      </w:r>
    </w:p>
    <w:p w14:paraId="1DF3C313">
      <w:pPr>
        <w:spacing w:after="314" w:line="271" w:lineRule="auto"/>
        <w:ind w:right="1"/>
        <w:rPr>
          <w:rFonts w:hint="eastAsia"/>
        </w:rPr>
      </w:pPr>
      <w:r>
        <w:rPr>
          <w:rFonts w:hint="eastAsia"/>
        </w:rPr>
        <w:t>因此，现在呈现给公众的这封信，或论文，必须被视为包含了路德对人类意志状态的完整、最终，并且如他所认为的，不可辩驳且不可反驳的判断。</w:t>
      </w:r>
    </w:p>
    <w:p w14:paraId="2E10BC71">
      <w:pPr>
        <w:spacing w:after="314" w:line="271" w:lineRule="auto"/>
        <w:ind w:right="1"/>
        <w:rPr>
          <w:rFonts w:hint="eastAsia"/>
        </w:rPr>
      </w:pPr>
    </w:p>
    <w:p w14:paraId="1CFAB6FE">
      <w:pPr>
        <w:spacing w:after="314" w:line="271" w:lineRule="auto"/>
        <w:ind w:right="1"/>
        <w:rPr>
          <w:rFonts w:hint="eastAsia"/>
        </w:rPr>
      </w:pPr>
      <w:r>
        <w:rPr>
          <w:rFonts w:hint="eastAsia"/>
        </w:rPr>
        <w:t>According to Erasmus, that state is a state of liberty; according to Luther, it is a state of bondage.</w:t>
      </w:r>
    </w:p>
    <w:p w14:paraId="502DC3D5">
      <w:pPr>
        <w:spacing w:after="314" w:line="271" w:lineRule="auto"/>
        <w:ind w:right="1"/>
        <w:rPr>
          <w:rFonts w:hint="eastAsia"/>
        </w:rPr>
      </w:pPr>
      <w:r>
        <w:rPr>
          <w:rFonts w:hint="eastAsia"/>
        </w:rPr>
        <w:t>根据伊拉斯谟的观点，那状态是自由的状态；根据路德的观点，那状态是捆绑的状态。</w:t>
      </w:r>
    </w:p>
    <w:p w14:paraId="24FDBF0C">
      <w:pPr>
        <w:spacing w:after="314" w:line="271" w:lineRule="auto"/>
        <w:ind w:right="1"/>
        <w:rPr>
          <w:rFonts w:hint="eastAsia"/>
        </w:rPr>
      </w:pPr>
      <w:r>
        <w:rPr>
          <w:rFonts w:hint="eastAsia"/>
        </w:rPr>
        <w:t>Such is the subject and position brought into debate by Erasmus, and accepted as matter of challenge by Luther.</w:t>
      </w:r>
    </w:p>
    <w:p w14:paraId="72563445">
      <w:pPr>
        <w:spacing w:after="314" w:line="271" w:lineRule="auto"/>
        <w:ind w:right="1"/>
        <w:rPr>
          <w:rFonts w:hint="eastAsia"/>
        </w:rPr>
      </w:pPr>
      <w:r>
        <w:rPr>
          <w:rFonts w:hint="eastAsia"/>
        </w:rPr>
        <w:t>这就是伊拉斯谟提出的辩论主题和立场，并被路德接受为挑战。</w:t>
      </w:r>
    </w:p>
    <w:p w14:paraId="2C5B4C9B">
      <w:pPr>
        <w:spacing w:after="314" w:line="271" w:lineRule="auto"/>
        <w:ind w:right="1"/>
        <w:rPr>
          <w:rFonts w:hint="eastAsia"/>
        </w:rPr>
      </w:pPr>
    </w:p>
    <w:p w14:paraId="187C4A1E">
      <w:pPr>
        <w:spacing w:after="314" w:line="271" w:lineRule="auto"/>
        <w:ind w:right="1"/>
        <w:rPr>
          <w:rFonts w:hint="eastAsia"/>
        </w:rPr>
      </w:pPr>
      <w:r>
        <w:rPr>
          <w:rFonts w:hint="eastAsia"/>
        </w:rPr>
        <w:t>The accurate Locke, whose name I would ever recite with veneration and gratitude, has shown that the question is improperly stated.</w:t>
      </w:r>
    </w:p>
    <w:p w14:paraId="6AD07CB4">
      <w:pPr>
        <w:spacing w:after="314" w:line="271" w:lineRule="auto"/>
        <w:ind w:right="1"/>
        <w:rPr>
          <w:rFonts w:hint="eastAsia"/>
        </w:rPr>
      </w:pPr>
      <w:r>
        <w:rPr>
          <w:rFonts w:hint="eastAsia"/>
        </w:rPr>
        <w:t>精确的洛克，我愿永远怀着敬意和感激之心提起他的名字，他已指出，这个问题被不恰当地陈述了。</w:t>
      </w:r>
    </w:p>
    <w:p w14:paraId="09DA3394">
      <w:pPr>
        <w:spacing w:after="314" w:line="271" w:lineRule="auto"/>
        <w:ind w:right="1"/>
        <w:rPr>
          <w:rFonts w:hint="eastAsia"/>
        </w:rPr>
      </w:pPr>
      <w:r>
        <w:rPr>
          <w:rFonts w:hint="eastAsia"/>
        </w:rPr>
        <w:t>He says that the will, in substance, is but a power of the human mind or of the man; freedom is also a power of the man. l -</w:t>
      </w:r>
    </w:p>
    <w:p w14:paraId="26DB9B2A">
      <w:pPr>
        <w:spacing w:after="314" w:line="271" w:lineRule="auto"/>
        <w:ind w:right="1"/>
        <w:rPr>
          <w:rFonts w:hint="eastAsia"/>
        </w:rPr>
      </w:pPr>
      <w:r>
        <w:rPr>
          <w:rFonts w:hint="eastAsia"/>
        </w:rPr>
        <w:t>他说，意志，实质上，只是人心或人的能力；自由，也是人的能力。l -</w:t>
      </w:r>
    </w:p>
    <w:p w14:paraId="39D18CA8">
      <w:pPr>
        <w:spacing w:after="314" w:line="271" w:lineRule="auto"/>
        <w:ind w:right="1"/>
        <w:rPr>
          <w:rFonts w:hint="eastAsia"/>
        </w:rPr>
      </w:pPr>
    </w:p>
    <w:p w14:paraId="74E16FB8">
      <w:pPr>
        <w:spacing w:after="314" w:line="271" w:lineRule="auto"/>
        <w:ind w:right="1"/>
        <w:rPr>
          <w:rFonts w:hint="eastAsia"/>
        </w:rPr>
      </w:pPr>
      <w:r>
        <w:rPr>
          <w:rFonts w:hint="eastAsia"/>
        </w:rPr>
        <w:t>Therefore, to ask whether the will is free, is to ask whether one power of the man possesses another power of the man.</w:t>
      </w:r>
    </w:p>
    <w:p w14:paraId="7C92E65F">
      <w:pPr>
        <w:spacing w:after="314" w:line="271" w:lineRule="auto"/>
        <w:ind w:right="1"/>
        <w:rPr>
          <w:rFonts w:hint="eastAsia"/>
        </w:rPr>
      </w:pPr>
      <w:r>
        <w:rPr>
          <w:rFonts w:hint="eastAsia"/>
        </w:rPr>
        <w:t>因此，问意志是否自由，就等于问人的一个能力是否拥有人的另一个能力。</w:t>
      </w:r>
    </w:p>
    <w:p w14:paraId="36206094">
      <w:pPr>
        <w:spacing w:after="314" w:line="271" w:lineRule="auto"/>
        <w:ind w:right="1"/>
        <w:rPr>
          <w:rFonts w:hint="eastAsia"/>
        </w:rPr>
      </w:pPr>
      <w:r>
        <w:rPr>
          <w:rFonts w:hint="eastAsia"/>
        </w:rPr>
        <w:t>This is like asking whether his sleep is swift, or his virtue is square — liberty is as little applicable to the aill, as swift motion is applicable to sleep, or squareness to virtue.</w:t>
      </w:r>
    </w:p>
    <w:p w14:paraId="2FFC2A83">
      <w:pPr>
        <w:spacing w:after="314" w:line="271" w:lineRule="auto"/>
        <w:ind w:right="1"/>
        <w:rPr>
          <w:rFonts w:hint="eastAsia"/>
        </w:rPr>
      </w:pPr>
      <w:r>
        <w:rPr>
          <w:rFonts w:hint="eastAsia"/>
        </w:rPr>
        <w:t>这就像问他的睡眠是否迅速，或他的美德是否方正——自由之于意志，正如迅速的运动之于睡眠，或方正之于美德，同样不适用。</w:t>
      </w:r>
    </w:p>
    <w:p w14:paraId="1C3474A5">
      <w:pPr>
        <w:spacing w:after="314" w:line="271" w:lineRule="auto"/>
        <w:ind w:right="1"/>
        <w:rPr>
          <w:rFonts w:hint="eastAsia"/>
        </w:rPr>
      </w:pPr>
      <w:r>
        <w:rPr>
          <w:rFonts w:hint="eastAsia"/>
        </w:rPr>
        <w:t>The proper question is, not whether man's will is free, but whether man is free.</w:t>
      </w:r>
    </w:p>
    <w:p w14:paraId="25F13BF2">
      <w:pPr>
        <w:spacing w:after="314" w:line="271" w:lineRule="auto"/>
        <w:ind w:right="1"/>
        <w:rPr>
          <w:rFonts w:hint="eastAsia"/>
        </w:rPr>
      </w:pPr>
      <w:r>
        <w:rPr>
          <w:rFonts w:hint="eastAsia"/>
        </w:rPr>
        <w:t>正确的问题是，不是人的意志是否自由，而是人是否自由。</w:t>
      </w:r>
    </w:p>
    <w:p w14:paraId="5FF9A4A3">
      <w:pPr>
        <w:spacing w:after="314" w:line="271" w:lineRule="auto"/>
        <w:ind w:right="1"/>
        <w:rPr>
          <w:rFonts w:hint="eastAsia"/>
        </w:rPr>
      </w:pPr>
      <w:r>
        <w:rPr>
          <w:rFonts w:hint="eastAsia"/>
        </w:rPr>
        <w:t>And Locke determines that man is free, in so far (and only so far) as he can by the direction or choice of his mind, prefer the existence of any action, to the non-existence of that action; and vice-versa, to make it exist or not exist.</w:t>
      </w:r>
    </w:p>
    <w:p w14:paraId="4B8620E1">
      <w:pPr>
        <w:spacing w:after="314" w:line="271" w:lineRule="auto"/>
        <w:ind w:right="1"/>
        <w:rPr>
          <w:rFonts w:hint="eastAsia"/>
        </w:rPr>
      </w:pPr>
      <w:r>
        <w:rPr>
          <w:rFonts w:hint="eastAsia"/>
        </w:rPr>
        <w:t>而洛克断定，人在某种程度上（也仅限于此）是自由的，即他能通过他心智的导向或选择，偏爱某一行为的存在胜于其不存在；反之亦然，使其存在或不存在。</w:t>
      </w:r>
    </w:p>
    <w:p w14:paraId="33820C0B">
      <w:pPr>
        <w:spacing w:after="314" w:line="271" w:lineRule="auto"/>
        <w:ind w:right="1"/>
        <w:rPr>
          <w:rFonts w:hint="eastAsia"/>
        </w:rPr>
      </w:pPr>
      <w:r>
        <w:rPr>
          <w:rFonts w:hint="eastAsia"/>
        </w:rPr>
        <w:t>Liberty is a power to act, or not to act, as we choose or will.</w:t>
      </w:r>
    </w:p>
    <w:p w14:paraId="67A584F1">
      <w:pPr>
        <w:spacing w:after="314" w:line="271" w:lineRule="auto"/>
        <w:ind w:right="1"/>
        <w:rPr>
          <w:rFonts w:hint="eastAsia"/>
        </w:rPr>
      </w:pPr>
      <w:r>
        <w:rPr>
          <w:rFonts w:hint="eastAsia"/>
        </w:rPr>
        <w:t>自由是一种能力，能按我们的选择或意愿去行动，或不去行动。</w:t>
      </w:r>
    </w:p>
    <w:p w14:paraId="5AEF5F5F">
      <w:pPr>
        <w:spacing w:after="314" w:line="271" w:lineRule="auto"/>
        <w:ind w:right="1"/>
        <w:rPr>
          <w:rFonts w:hint="eastAsia"/>
        </w:rPr>
      </w:pPr>
    </w:p>
    <w:p w14:paraId="67C8A28D">
      <w:pPr>
        <w:spacing w:after="314" w:line="271" w:lineRule="auto"/>
        <w:ind w:right="1"/>
        <w:rPr>
          <w:rFonts w:hint="eastAsia"/>
        </w:rPr>
      </w:pPr>
      <w:r>
        <w:rPr>
          <w:rFonts w:hint="eastAsia"/>
        </w:rPr>
        <w:t>If, however, this improper question is still urged, whether the will is free, it must be changed into this form: is man free to will?</w:t>
      </w:r>
    </w:p>
    <w:p w14:paraId="1EFCE544">
      <w:pPr>
        <w:spacing w:after="314" w:line="271" w:lineRule="auto"/>
        <w:ind w:right="1"/>
        <w:rPr>
          <w:rFonts w:hint="eastAsia"/>
        </w:rPr>
      </w:pPr>
      <w:r>
        <w:rPr>
          <w:rFonts w:hint="eastAsia"/>
        </w:rPr>
        <w:t>然而，如果这个不恰当的问题仍然被提出，即意志是否自由，它就必须被改成这种形式：人是否有意志的自由？</w:t>
      </w:r>
    </w:p>
    <w:p w14:paraId="6ECA780E">
      <w:pPr>
        <w:spacing w:after="314" w:line="271" w:lineRule="auto"/>
        <w:ind w:right="1"/>
        <w:rPr>
          <w:rFonts w:hint="eastAsia"/>
        </w:rPr>
      </w:pPr>
      <w:r>
        <w:rPr>
          <w:rFonts w:hint="eastAsia"/>
        </w:rPr>
        <w:t>That is, does man have liberty in the exercise of his will?</w:t>
      </w:r>
    </w:p>
    <w:p w14:paraId="16AB6832">
      <w:pPr>
        <w:spacing w:after="314" w:line="271" w:lineRule="auto"/>
        <w:ind w:right="1"/>
        <w:rPr>
          <w:rFonts w:hint="eastAsia"/>
        </w:rPr>
      </w:pPr>
      <w:r>
        <w:rPr>
          <w:rFonts w:hint="eastAsia"/>
        </w:rPr>
        <w:t>也就是说，人在运用他的意志时，是否享有自由？</w:t>
      </w:r>
    </w:p>
    <w:p w14:paraId="6C201480">
      <w:pPr>
        <w:spacing w:after="314" w:line="271" w:lineRule="auto"/>
        <w:ind w:right="1"/>
        <w:rPr>
          <w:rFonts w:hint="eastAsia"/>
        </w:rPr>
      </w:pPr>
      <w:r>
        <w:rPr>
          <w:rFonts w:hint="eastAsia"/>
        </w:rPr>
        <w:t>Now, this must respect either the act of exercising his will; or the result of that exercise, which is the thing chosen.</w:t>
      </w:r>
    </w:p>
    <w:p w14:paraId="157D1F6B">
      <w:pPr>
        <w:spacing w:after="314" w:line="271" w:lineRule="auto"/>
        <w:ind w:right="1"/>
        <w:rPr>
          <w:rFonts w:hint="eastAsia"/>
        </w:rPr>
      </w:pPr>
      <w:r>
        <w:rPr>
          <w:rFonts w:hint="eastAsia"/>
        </w:rPr>
        <w:t>现在，这必定关系到运用他意志的行为；或是那运用意志的结果，也就是所选择的事物。</w:t>
      </w:r>
    </w:p>
    <w:p w14:paraId="64DCA0D0">
      <w:pPr>
        <w:spacing w:after="314" w:line="271" w:lineRule="auto"/>
        <w:ind w:right="1"/>
        <w:rPr>
          <w:rFonts w:hint="eastAsia"/>
        </w:rPr>
      </w:pPr>
      <w:r>
        <w:rPr>
          <w:rFonts w:hint="eastAsia"/>
        </w:rPr>
        <w:t>As to the former (the act), he determines that, in most cases, man does not have liberty.</w:t>
      </w:r>
    </w:p>
    <w:p w14:paraId="697A2369">
      <w:pPr>
        <w:spacing w:after="314" w:line="271" w:lineRule="auto"/>
        <w:ind w:right="1"/>
        <w:rPr>
          <w:rFonts w:hint="eastAsia"/>
        </w:rPr>
      </w:pPr>
      <w:r>
        <w:rPr>
          <w:rFonts w:hint="eastAsia"/>
        </w:rPr>
        <w:t>至于前者（行为），他断定，在大多数情况下，人没有自由。</w:t>
      </w:r>
    </w:p>
    <w:p w14:paraId="6EBAC2E9">
      <w:pPr>
        <w:spacing w:after="314" w:line="271" w:lineRule="auto"/>
        <w:ind w:right="1"/>
        <w:rPr>
          <w:rFonts w:hint="eastAsia"/>
        </w:rPr>
      </w:pPr>
      <w:r>
        <w:rPr>
          <w:rFonts w:hint="eastAsia"/>
        </w:rPr>
        <w:t>For once any action that is in his power, is proposed to his thoughts, as to be presently done, he must will.</w:t>
      </w:r>
    </w:p>
    <w:p w14:paraId="2707102C">
      <w:pPr>
        <w:spacing w:after="314" w:line="271" w:lineRule="auto"/>
        <w:ind w:right="1"/>
        <w:rPr>
          <w:rFonts w:hint="eastAsia"/>
        </w:rPr>
      </w:pPr>
      <w:r>
        <w:rPr>
          <w:rFonts w:hint="eastAsia"/>
        </w:rPr>
        <w:t>因为一旦任何在他能力范围内的行动被提出到他的思想中，作为即将要做的，他就必须愿意。</w:t>
      </w:r>
    </w:p>
    <w:p w14:paraId="322CFF0E">
      <w:pPr>
        <w:spacing w:after="314" w:line="271" w:lineRule="auto"/>
        <w:ind w:right="1"/>
        <w:rPr>
          <w:rFonts w:hint="eastAsia"/>
        </w:rPr>
      </w:pPr>
      <w:r>
        <w:rPr>
          <w:rFonts w:hint="eastAsia"/>
        </w:rPr>
        <w:t>In the latter (the result), Locke determines that man cannot help but have liberty: he wills what he wills, and is pleased with what he is pleased with.</w:t>
      </w:r>
    </w:p>
    <w:p w14:paraId="5A4501ED">
      <w:pPr>
        <w:spacing w:after="314" w:line="271" w:lineRule="auto"/>
        <w:ind w:right="1"/>
        <w:rPr>
          <w:rFonts w:hint="eastAsia"/>
        </w:rPr>
      </w:pPr>
      <w:r>
        <w:rPr>
          <w:rFonts w:hint="eastAsia"/>
        </w:rPr>
        <w:t>在后者（结果）中，洛克断定，人不能不有自由：他愿意他所愿意的，并且对他所喜悦的感到喜悦。</w:t>
      </w:r>
    </w:p>
    <w:p w14:paraId="60684913">
      <w:pPr>
        <w:spacing w:after="314" w:line="271" w:lineRule="auto"/>
        <w:ind w:right="1"/>
        <w:rPr>
          <w:rFonts w:hint="eastAsia"/>
        </w:rPr>
      </w:pPr>
      <w:r>
        <w:rPr>
          <w:rFonts w:hint="eastAsia"/>
        </w:rPr>
        <w:t>To question this, is to suppose that one will determines the acts of another will, and that</w:t>
      </w:r>
    </w:p>
    <w:p w14:paraId="077C47E9">
      <w:pPr>
        <w:spacing w:after="314" w:line="271" w:lineRule="auto"/>
        <w:ind w:right="1"/>
        <w:rPr>
          <w:rFonts w:hint="eastAsia"/>
        </w:rPr>
      </w:pPr>
      <w:r>
        <w:rPr>
          <w:rFonts w:hint="eastAsia"/>
        </w:rPr>
        <w:t>52 another will determines that; and so on, in infinitum.</w:t>
      </w:r>
    </w:p>
    <w:p w14:paraId="42BBE434">
      <w:pPr>
        <w:spacing w:after="314" w:line="271" w:lineRule="auto"/>
        <w:ind w:right="1"/>
        <w:rPr>
          <w:rFonts w:hint="eastAsia"/>
        </w:rPr>
      </w:pPr>
      <w:r>
        <w:rPr>
          <w:rFonts w:hint="eastAsia"/>
        </w:rPr>
        <w:t>质疑这一点，就是假设一个意志决定另一个意志的行为，而另一个意志又决定那个意志；如此类推，以至无穷。</w:t>
      </w:r>
    </w:p>
    <w:p w14:paraId="07C297DB">
      <w:pPr>
        <w:spacing w:after="314" w:line="271" w:lineRule="auto"/>
        <w:ind w:right="1"/>
        <w:rPr>
          <w:rFonts w:hint="eastAsia"/>
        </w:rPr>
      </w:pPr>
      <w:r>
        <w:rPr>
          <w:rFonts w:hint="eastAsia"/>
        </w:rPr>
        <w:t>- In this latter assertion, Luther, it must be remarked, is as explicit as Locke, expressly maintaining that a compelled will is a contradiction in terms, and should be called Noluntas, rather than Voluntas: nonwill, rather than will. (See Part i. Sect. xxiv., p. 69)</w:t>
      </w:r>
    </w:p>
    <w:p w14:paraId="0B8A7071">
      <w:pPr>
        <w:spacing w:after="314" w:line="271" w:lineRule="auto"/>
        <w:ind w:right="1"/>
        <w:rPr>
          <w:rFonts w:hint="eastAsia"/>
        </w:rPr>
      </w:pPr>
      <w:r>
        <w:rPr>
          <w:rFonts w:hint="eastAsia"/>
        </w:rPr>
        <w:t>——在后一个断言中，必须指出，路德和洛克一样明确，他明确主张，一个被强迫的意志是自相矛盾的术语，应被称为“Noluntas”（非意志），而非“Voluntas”（意志）：即“非意愿”，而非“意愿”。（见第一部分，第24节，第69页）</w:t>
      </w:r>
    </w:p>
    <w:p w14:paraId="7D83EB89">
      <w:pPr>
        <w:spacing w:after="314" w:line="271" w:lineRule="auto"/>
        <w:ind w:right="1"/>
        <w:rPr>
          <w:rFonts w:hint="eastAsia"/>
        </w:rPr>
      </w:pPr>
    </w:p>
    <w:p w14:paraId="01F971C5">
      <w:pPr>
        <w:spacing w:after="314" w:line="271" w:lineRule="auto"/>
        <w:ind w:right="1"/>
        <w:rPr>
          <w:rFonts w:hint="eastAsia"/>
        </w:rPr>
      </w:pPr>
      <w:r>
        <w:rPr>
          <w:rFonts w:hint="eastAsia"/>
        </w:rPr>
        <w:t>The schoolmen, from whom Luther and Erasmus took this question (Erasmus was first on this occasion, but Luther had taken it up before), made a distinction between the absolute faculty of the will, and that faculty as exercised, or in action. li</w:t>
      </w:r>
    </w:p>
    <w:p w14:paraId="744E11DB">
      <w:pPr>
        <w:spacing w:after="314" w:line="271" w:lineRule="auto"/>
        <w:ind w:right="1"/>
        <w:rPr>
          <w:rFonts w:hint="eastAsia"/>
        </w:rPr>
      </w:pPr>
      <w:r>
        <w:rPr>
          <w:rFonts w:hint="eastAsia"/>
        </w:rPr>
        <w:t>经院学者们，路德和伊拉斯谟从他们那里承袭了这个问题（伊拉斯谟在此场合是第一个，但路德之前已接触过），他们区分了意志的绝对能力，和那能力被运用或在行动中的状态。li</w:t>
      </w:r>
    </w:p>
    <w:p w14:paraId="07CB8185">
      <w:pPr>
        <w:spacing w:after="314" w:line="271" w:lineRule="auto"/>
        <w:ind w:right="1"/>
        <w:rPr>
          <w:rFonts w:hint="eastAsia"/>
        </w:rPr>
      </w:pPr>
    </w:p>
    <w:p w14:paraId="778A0148">
      <w:pPr>
        <w:spacing w:after="314" w:line="271" w:lineRule="auto"/>
        <w:ind w:right="1"/>
        <w:rPr>
          <w:rFonts w:hint="eastAsia"/>
        </w:rPr>
      </w:pPr>
      <w:r>
        <w:rPr>
          <w:rFonts w:hint="eastAsia"/>
        </w:rPr>
        <w:t>Their question was not, an sit libera voluntas? but, an sit liberum arbitrium?</w:t>
      </w:r>
    </w:p>
    <w:p w14:paraId="4A923A26">
      <w:pPr>
        <w:spacing w:after="314" w:line="271" w:lineRule="auto"/>
        <w:ind w:right="1"/>
        <w:rPr>
          <w:rFonts w:hint="eastAsia"/>
        </w:rPr>
      </w:pPr>
      <w:r>
        <w:rPr>
          <w:rFonts w:hint="eastAsia"/>
        </w:rPr>
        <w:t>他们的问题不是，意志是否自由？而是，选择是否自由？</w:t>
      </w:r>
    </w:p>
    <w:p w14:paraId="3E6300BE">
      <w:pPr>
        <w:spacing w:after="314" w:line="271" w:lineRule="auto"/>
        <w:ind w:right="1"/>
        <w:rPr>
          <w:rFonts w:hint="eastAsia"/>
        </w:rPr>
      </w:pPr>
      <w:r>
        <w:rPr>
          <w:rFonts w:hint="eastAsia"/>
        </w:rPr>
        <w:t>This, in fact, is a distinction without a difference: because, what is the subject matter about which they were disputing?</w:t>
      </w:r>
    </w:p>
    <w:p w14:paraId="77A9F64B">
      <w:pPr>
        <w:spacing w:after="314" w:line="271" w:lineRule="auto"/>
        <w:ind w:right="1"/>
        <w:rPr>
          <w:rFonts w:hint="eastAsia"/>
        </w:rPr>
      </w:pPr>
      <w:r>
        <w:rPr>
          <w:rFonts w:hint="eastAsia"/>
        </w:rPr>
        <w:t>这实际上是一个没有区别的区别：因为，他们争论的主题是什么？</w:t>
      </w:r>
    </w:p>
    <w:p w14:paraId="074FDFFB">
      <w:pPr>
        <w:spacing w:after="314" w:line="271" w:lineRule="auto"/>
        <w:ind w:right="1"/>
        <w:rPr>
          <w:rFonts w:hint="eastAsia"/>
        </w:rPr>
      </w:pPr>
      <w:r>
        <w:rPr>
          <w:rFonts w:hint="eastAsia"/>
        </w:rPr>
        <w:t>It is not a dormant faculty, surely, but a faculty such as it is when exercised; for how else can its nature and properties be ascertained?</w:t>
      </w:r>
    </w:p>
    <w:p w14:paraId="51497A82">
      <w:pPr>
        <w:spacing w:after="314" w:line="271" w:lineRule="auto"/>
        <w:ind w:right="1"/>
        <w:rPr>
          <w:rFonts w:hint="eastAsia"/>
        </w:rPr>
      </w:pPr>
      <w:r>
        <w:rPr>
          <w:rFonts w:hint="eastAsia"/>
        </w:rPr>
        <w:t>当然，它不是一个潜伏的能力，而是一个在被运用时所表现出的能力；否则，它的性质和属性如何能被确定？</w:t>
      </w:r>
    </w:p>
    <w:p w14:paraId="55F9F63E">
      <w:pPr>
        <w:spacing w:after="314" w:line="271" w:lineRule="auto"/>
        <w:ind w:right="1"/>
        <w:rPr>
          <w:rFonts w:hint="eastAsia"/>
        </w:rPr>
      </w:pPr>
      <w:r>
        <w:rPr>
          <w:rFonts w:hint="eastAsia"/>
        </w:rPr>
        <w:t>Luther is as perceptive as Locke himself here.</w:t>
      </w:r>
    </w:p>
    <w:p w14:paraId="7CAAAEEF">
      <w:pPr>
        <w:spacing w:after="314" w:line="271" w:lineRule="auto"/>
        <w:ind w:right="1"/>
        <w:rPr>
          <w:rFonts w:hint="eastAsia"/>
        </w:rPr>
      </w:pPr>
      <w:r>
        <w:rPr>
          <w:rFonts w:hint="eastAsia"/>
        </w:rPr>
        <w:t>路德在这里和洛克本人一样敏锐。</w:t>
      </w:r>
    </w:p>
    <w:p w14:paraId="01AA3A74">
      <w:pPr>
        <w:spacing w:after="314" w:line="271" w:lineRule="auto"/>
        <w:ind w:right="1"/>
        <w:rPr>
          <w:rFonts w:hint="eastAsia"/>
        </w:rPr>
      </w:pPr>
      <w:r>
        <w:rPr>
          <w:rFonts w:hint="eastAsia"/>
        </w:rPr>
        <w:t>Erasmus, in his definition of Freewill, calls it that power of the human will by which a man is able to turn himself to those things which pertain to his salvation, or to turn himself away from them: in reality, meaning to interpose a something between the will and its actings.</w:t>
      </w:r>
    </w:p>
    <w:p w14:paraId="0E8C8A9F">
      <w:pPr>
        <w:spacing w:after="314" w:line="271" w:lineRule="auto"/>
        <w:ind w:right="1"/>
        <w:rPr>
          <w:rFonts w:hint="eastAsia"/>
        </w:rPr>
      </w:pPr>
      <w:r>
        <w:rPr>
          <w:rFonts w:hint="eastAsia"/>
        </w:rPr>
        <w:t>伊拉斯谟在他对自由意志的定义中，称之为“人意志的一种能力，藉此人能转向那些关乎他救恩的事，或从它们转离”：实际上，这意味着在意志和其行为之间插入一个东西。</w:t>
      </w:r>
    </w:p>
    <w:p w14:paraId="3158B702">
      <w:pPr>
        <w:spacing w:after="314" w:line="271" w:lineRule="auto"/>
        <w:ind w:right="1"/>
        <w:rPr>
          <w:rFonts w:hint="eastAsia"/>
        </w:rPr>
      </w:pPr>
      <w:r>
        <w:rPr>
          <w:rFonts w:hint="eastAsia"/>
        </w:rPr>
        <w:t>Luther, when canvassing this definition, denies that there can be any such tertium</w:t>
      </w:r>
    </w:p>
    <w:p w14:paraId="13EF6CE0">
      <w:pPr>
        <w:spacing w:after="314" w:line="271" w:lineRule="auto"/>
        <w:ind w:right="1"/>
        <w:rPr>
          <w:rFonts w:hint="eastAsia"/>
        </w:rPr>
      </w:pPr>
      <w:r>
        <w:rPr>
          <w:rFonts w:hint="eastAsia"/>
        </w:rPr>
        <w:t>53</w:t>
      </w:r>
    </w:p>
    <w:p w14:paraId="0E8442B8">
      <w:pPr>
        <w:spacing w:after="314" w:line="271" w:lineRule="auto"/>
        <w:ind w:right="1"/>
        <w:rPr>
          <w:rFonts w:hint="eastAsia"/>
        </w:rPr>
      </w:pPr>
      <w:r>
        <w:rPr>
          <w:rFonts w:hint="eastAsia"/>
        </w:rPr>
        <w:t>quid, and uses a language so very like Locke's, that it might well draw from his historian the remark,</w:t>
      </w:r>
    </w:p>
    <w:p w14:paraId="1C94DBF7">
      <w:pPr>
        <w:spacing w:after="314" w:line="271" w:lineRule="auto"/>
        <w:ind w:right="1"/>
        <w:rPr>
          <w:rFonts w:hint="eastAsia"/>
        </w:rPr>
      </w:pPr>
      <w:r>
        <w:rPr>
          <w:rFonts w:hint="eastAsia"/>
        </w:rPr>
        <w:t>路德在审视这个定义时，否认有任何这样的第三者存在，并使用了一种与洛克非常相似的语言，以至于他的历史学家很可能会作出这样的评论：</w:t>
      </w:r>
    </w:p>
    <w:p w14:paraId="78D47793">
      <w:pPr>
        <w:spacing w:after="314" w:line="271" w:lineRule="auto"/>
        <w:ind w:right="1"/>
        <w:rPr>
          <w:rFonts w:hint="eastAsia"/>
        </w:rPr>
      </w:pPr>
    </w:p>
    <w:p w14:paraId="667645FE">
      <w:pPr>
        <w:spacing w:after="314" w:line="271" w:lineRule="auto"/>
        <w:ind w:right="1"/>
        <w:rPr>
          <w:rFonts w:hint="eastAsia"/>
        </w:rPr>
      </w:pPr>
      <w:r>
        <w:rPr>
          <w:rFonts w:hint="eastAsia"/>
        </w:rPr>
        <w:t>'Luther, with as much acuteness as if he had studied Mr. Locke's famous chapter on power, replies etc..'</w:t>
      </w:r>
    </w:p>
    <w:p w14:paraId="15660B5A">
      <w:pPr>
        <w:spacing w:after="314" w:line="271" w:lineRule="auto"/>
        <w:ind w:right="1"/>
        <w:rPr>
          <w:rFonts w:hint="eastAsia"/>
        </w:rPr>
      </w:pPr>
      <w:r>
        <w:rPr>
          <w:rFonts w:hint="eastAsia"/>
        </w:rPr>
        <w:t>“路德，以如同他曾研究过洛克先生关于能力的著名章节那样的敏锐，回答道……”</w:t>
      </w:r>
    </w:p>
    <w:p w14:paraId="7C59E429">
      <w:pPr>
        <w:spacing w:after="314" w:line="271" w:lineRule="auto"/>
        <w:ind w:right="1"/>
        <w:rPr>
          <w:rFonts w:hint="eastAsia"/>
        </w:rPr>
      </w:pPr>
    </w:p>
    <w:p w14:paraId="590AE99D">
      <w:pPr>
        <w:spacing w:after="314" w:line="271" w:lineRule="auto"/>
        <w:ind w:right="1"/>
        <w:rPr>
          <w:rFonts w:hint="eastAsia"/>
        </w:rPr>
      </w:pPr>
      <w:r>
        <w:rPr>
          <w:rFonts w:hint="eastAsia"/>
        </w:rPr>
        <w:t>'But, what is meant by this same power "applying itself and turning away itself," unless it is this very willing and refusing, this very choosing and despising, this very approving and rejecting; in short, unless it is the will performing its very office; I do not see it.</w:t>
      </w:r>
    </w:p>
    <w:p w14:paraId="66447F85">
      <w:pPr>
        <w:spacing w:after="314" w:line="271" w:lineRule="auto"/>
        <w:ind w:right="1"/>
        <w:rPr>
          <w:rFonts w:hint="eastAsia"/>
        </w:rPr>
      </w:pPr>
      <w:r>
        <w:rPr>
          <w:rFonts w:hint="eastAsia"/>
        </w:rPr>
        <w:t>“但是，这个所谓‘自我运用和自我转离’的能力，究竟意味着什么呢？除非它就是这愿意和拒绝，这选择和鄙视，这赞同和排斥；简言之，除非它就是意志在履行其本职；否则我看不出。</w:t>
      </w:r>
    </w:p>
    <w:p w14:paraId="44227EC6">
      <w:pPr>
        <w:spacing w:after="314" w:line="271" w:lineRule="auto"/>
        <w:ind w:right="1"/>
        <w:rPr>
          <w:rFonts w:hint="eastAsia"/>
        </w:rPr>
      </w:pPr>
      <w:r>
        <w:rPr>
          <w:rFonts w:hint="eastAsia"/>
        </w:rPr>
        <w:t>So that we must suppose this power to be "a something interposed between the will itself and its actings:" a power by which the will itself draws out the operation of willing and refusing, and by which that very act of willing and refusing is elicited.</w:t>
      </w:r>
    </w:p>
    <w:p w14:paraId="24A449C3">
      <w:pPr>
        <w:spacing w:after="314" w:line="271" w:lineRule="auto"/>
        <w:ind w:right="1"/>
        <w:rPr>
          <w:rFonts w:hint="eastAsia"/>
        </w:rPr>
      </w:pPr>
      <w:r>
        <w:rPr>
          <w:rFonts w:hint="eastAsia"/>
        </w:rPr>
        <w:t>所以我们必须假设这个能力是“介于意志本身和其行为之间的某个东西”：一个意志藉以引出愿意和拒绝之操作的能力，并且那愿意和拒绝的行为本身也是藉此被引出的。</w:t>
      </w:r>
    </w:p>
    <w:p w14:paraId="35C4E983">
      <w:pPr>
        <w:spacing w:after="314" w:line="271" w:lineRule="auto"/>
        <w:ind w:right="1"/>
        <w:rPr>
          <w:rFonts w:hint="eastAsia"/>
        </w:rPr>
      </w:pPr>
      <w:r>
        <w:rPr>
          <w:rFonts w:hint="eastAsia"/>
        </w:rPr>
        <w:t>It is not possible to imagine or conceive anything else here.' See Part iii. Sect. ii. p. 132.</w:t>
      </w:r>
    </w:p>
    <w:p w14:paraId="335B782F">
      <w:pPr>
        <w:spacing w:after="314" w:line="271" w:lineRule="auto"/>
        <w:ind w:right="1"/>
        <w:rPr>
          <w:rFonts w:hint="eastAsia"/>
        </w:rPr>
      </w:pPr>
      <w:r>
        <w:rPr>
          <w:rFonts w:hint="eastAsia"/>
        </w:rPr>
        <w:t>在这里，不可能想象或构想出任何其他东西。”见第三部分，第二节，第132页。</w:t>
      </w:r>
    </w:p>
    <w:p w14:paraId="19ABCDE1">
      <w:pPr>
        <w:spacing w:after="314" w:line="271" w:lineRule="auto"/>
        <w:ind w:right="1"/>
        <w:rPr>
          <w:rFonts w:hint="eastAsia"/>
        </w:rPr>
      </w:pPr>
    </w:p>
    <w:p w14:paraId="26B1A042">
      <w:pPr>
        <w:spacing w:after="314" w:line="271" w:lineRule="auto"/>
        <w:ind w:right="1"/>
        <w:rPr>
          <w:rFonts w:hint="eastAsia"/>
        </w:rPr>
      </w:pPr>
      <w:r>
        <w:rPr>
          <w:rFonts w:hint="eastAsia"/>
        </w:rPr>
        <w:t>But this false distinction opens a door to the solution of the whole difficulty.</w:t>
      </w:r>
    </w:p>
    <w:p w14:paraId="273019FF">
      <w:pPr>
        <w:spacing w:after="314" w:line="271" w:lineRule="auto"/>
        <w:ind w:right="1"/>
        <w:rPr>
          <w:rFonts w:hint="eastAsia"/>
        </w:rPr>
      </w:pPr>
      <w:r>
        <w:rPr>
          <w:rFonts w:hint="eastAsia"/>
        </w:rPr>
        <w:t>但这个错误的区分，为解决整个难题打开了一扇门。</w:t>
      </w:r>
    </w:p>
    <w:p w14:paraId="35DA6595">
      <w:pPr>
        <w:spacing w:after="314" w:line="271" w:lineRule="auto"/>
        <w:ind w:right="1"/>
        <w:rPr>
          <w:rFonts w:hint="eastAsia"/>
        </w:rPr>
      </w:pPr>
      <w:r>
        <w:rPr>
          <w:rFonts w:hint="eastAsia"/>
        </w:rPr>
        <w:t>Their improper question has been, 'Is the will free?'</w:t>
      </w:r>
    </w:p>
    <w:p w14:paraId="5330EFDA">
      <w:pPr>
        <w:spacing w:after="314" w:line="271" w:lineRule="auto"/>
        <w:ind w:right="1"/>
        <w:rPr>
          <w:rFonts w:hint="eastAsia"/>
        </w:rPr>
      </w:pPr>
      <w:r>
        <w:rPr>
          <w:rFonts w:hint="eastAsia"/>
        </w:rPr>
        <w:t>他们不恰当的问题是，“意志是自由的吗？”</w:t>
      </w:r>
    </w:p>
    <w:p w14:paraId="7A9300F5">
      <w:pPr>
        <w:spacing w:after="314" w:line="271" w:lineRule="auto"/>
        <w:ind w:right="1"/>
        <w:rPr>
          <w:rFonts w:hint="eastAsia"/>
        </w:rPr>
      </w:pPr>
      <w:r>
        <w:rPr>
          <w:rFonts w:hint="eastAsia"/>
        </w:rPr>
        <w:t>The proper question would be, 'Is the understanding free?' that is, has a man's will all the case before it, when he decides upon any given question?</w:t>
      </w:r>
    </w:p>
    <w:p w14:paraId="09EEB387">
      <w:pPr>
        <w:spacing w:after="314" w:line="271" w:lineRule="auto"/>
        <w:ind w:right="1"/>
        <w:rPr>
          <w:rFonts w:hint="eastAsia"/>
        </w:rPr>
      </w:pPr>
      <w:r>
        <w:rPr>
          <w:rFonts w:hint="eastAsia"/>
        </w:rPr>
        <w:t>恰当的问题应该是，“悟性是自由的吗？”也就是说，当一个人对任何给定问题作出决定时，他的意志是否已掌握了全部情况？</w:t>
      </w:r>
    </w:p>
    <w:p w14:paraId="1A1C0A07">
      <w:pPr>
        <w:spacing w:after="314" w:line="271" w:lineRule="auto"/>
        <w:ind w:right="1"/>
        <w:rPr>
          <w:rFonts w:hint="eastAsia"/>
        </w:rPr>
      </w:pPr>
      <w:r>
        <w:rPr>
          <w:rFonts w:hint="eastAsia"/>
        </w:rPr>
        <w:t>A blind understanding will lead to a false determination, though that determination is made without anything approaching compulsion.</w:t>
      </w:r>
    </w:p>
    <w:p w14:paraId="2CA5132C">
      <w:pPr>
        <w:spacing w:after="314" w:line="271" w:lineRule="auto"/>
        <w:ind w:right="1"/>
        <w:rPr>
          <w:rFonts w:hint="eastAsia"/>
        </w:rPr>
      </w:pPr>
      <w:r>
        <w:rPr>
          <w:rFonts w:hint="eastAsia"/>
        </w:rPr>
        <w:t>lii -</w:t>
      </w:r>
    </w:p>
    <w:p w14:paraId="3AD941C3">
      <w:pPr>
        <w:spacing w:after="314" w:line="271" w:lineRule="auto"/>
        <w:ind w:right="1"/>
        <w:rPr>
          <w:rFonts w:hint="eastAsia"/>
        </w:rPr>
      </w:pPr>
      <w:r>
        <w:rPr>
          <w:rFonts w:hint="eastAsia"/>
        </w:rPr>
        <w:t>一个盲目的悟性会导致一个错误的决定，尽管那个决定是在没有任何类似强迫的情况下作出的。lii -</w:t>
      </w:r>
    </w:p>
    <w:p w14:paraId="4F2C66ED">
      <w:pPr>
        <w:spacing w:after="314" w:line="271" w:lineRule="auto"/>
        <w:ind w:right="1"/>
        <w:rPr>
          <w:rFonts w:hint="eastAsia"/>
        </w:rPr>
      </w:pPr>
    </w:p>
    <w:p w14:paraId="3AFED316">
      <w:pPr>
        <w:spacing w:after="314" w:line="271" w:lineRule="auto"/>
        <w:ind w:right="1"/>
        <w:rPr>
          <w:rFonts w:hint="eastAsia"/>
        </w:rPr>
      </w:pPr>
      <w:r>
        <w:rPr>
          <w:rFonts w:hint="eastAsia"/>
        </w:rPr>
        <w:t>Now, this I apprehend to be just the true state of the case: the NATURAL man, having his understanding darkened, being alienated from the life of God through the ignorance that is in him because of the blindness of his heart — and moreover, being possessed by the devil, whose energizing consists in maintaining and increasing his blindness — forms his decisions and determinations upon partial and false evidence.</w:t>
      </w:r>
    </w:p>
    <w:p w14:paraId="252D59F0">
      <w:pPr>
        <w:spacing w:after="314" w:line="271" w:lineRule="auto"/>
        <w:ind w:right="1"/>
        <w:rPr>
          <w:rFonts w:hint="eastAsia"/>
        </w:rPr>
      </w:pPr>
      <w:r>
        <w:rPr>
          <w:rFonts w:hint="eastAsia"/>
        </w:rPr>
        <w:t>现在，我理解这正是事情的真相：属血气的人，因着心里的昏昧，与神的生命隔绝了，又因着那在他里面的无知；并且，他被魔鬼所占据，魔鬼的作为在于维持和增加他的昏昧——于是，他根据片面和错误的证据作出他的决定和判断。</w:t>
      </w:r>
    </w:p>
    <w:p w14:paraId="6D4C4F50">
      <w:pPr>
        <w:spacing w:after="314" w:line="271" w:lineRule="auto"/>
        <w:ind w:right="1"/>
        <w:rPr>
          <w:rFonts w:hint="eastAsia"/>
        </w:rPr>
      </w:pPr>
      <w:r>
        <w:rPr>
          <w:rFonts w:hint="eastAsia"/>
        </w:rPr>
        <w:t>The same observation extends to the SPIRITUAL man, in so far as he is not spiritual; in so far as his flesh (through which the devil acts upon him) is allowed, in subservience to the great general principle, 'God's glory in his real good' to influence the determination of his will.</w:t>
      </w:r>
    </w:p>
    <w:p w14:paraId="6D390A07">
      <w:pPr>
        <w:spacing w:after="314" w:line="271" w:lineRule="auto"/>
        <w:ind w:right="1"/>
        <w:rPr>
          <w:rFonts w:hint="eastAsia"/>
        </w:rPr>
      </w:pPr>
      <w:r>
        <w:rPr>
          <w:rFonts w:hint="eastAsia"/>
        </w:rPr>
        <w:t>同样的观察也适用于属灵的人，当他不属灵时；当他的肉体（魔鬼通过肉体作用于他）被允许，为了服从那个伟大的普遍原则，“神的荣耀在于他真实的益处”，来影响他意志的决定时。</w:t>
      </w:r>
    </w:p>
    <w:p w14:paraId="67E0B1B6">
      <w:pPr>
        <w:spacing w:after="314" w:line="271" w:lineRule="auto"/>
        <w:ind w:right="1"/>
        <w:rPr>
          <w:rFonts w:hint="eastAsia"/>
        </w:rPr>
      </w:pPr>
      <w:r>
        <w:rPr>
          <w:rFonts w:hint="eastAsia"/>
        </w:rPr>
        <w:t>So that it is the judgment, perception, or understanding, not the will, correctly speaking, which is really in bondage — that faculty which presents objects to the determining faculty, presenting them erroneously, either by suppressing what ought to be made present, or giving a false colour or distorted appearance to that which is and ought to be there.</w:t>
      </w:r>
    </w:p>
    <w:p w14:paraId="5A1BB1A5">
      <w:pPr>
        <w:spacing w:after="314" w:line="271" w:lineRule="auto"/>
        <w:ind w:right="1"/>
        <w:rPr>
          <w:rFonts w:hint="eastAsia"/>
        </w:rPr>
      </w:pPr>
      <w:r>
        <w:rPr>
          <w:rFonts w:hint="eastAsia"/>
        </w:rPr>
        <w:t>所以，严格来说，真正受捆绑的不是意志，而是判断力、感知力或悟性——那个向决定性官能呈现对象的官能，它错误地呈现对象，要么压制了本应呈现的，要么给那本应存在的赋予了错误的色彩或扭曲的外观。</w:t>
      </w:r>
    </w:p>
    <w:p w14:paraId="3519080D">
      <w:pPr>
        <w:spacing w:after="314" w:line="271" w:lineRule="auto"/>
        <w:ind w:right="1"/>
        <w:rPr>
          <w:rFonts w:hint="eastAsia"/>
        </w:rPr>
      </w:pPr>
      <w:r>
        <w:rPr>
          <w:rFonts w:hint="eastAsia"/>
        </w:rPr>
        <w:t>This suggestion will explain the paradox that the will is at the same time, free and not free.</w:t>
      </w:r>
    </w:p>
    <w:p w14:paraId="2A3E8C84">
      <w:pPr>
        <w:spacing w:after="314" w:line="271" w:lineRule="auto"/>
        <w:ind w:right="1"/>
        <w:rPr>
          <w:rFonts w:hint="eastAsia"/>
        </w:rPr>
      </w:pPr>
      <w:r>
        <w:rPr>
          <w:rFonts w:hint="eastAsia"/>
        </w:rPr>
        <w:t>这个建议将解释意志同时既自由又不自由的悖论。</w:t>
      </w:r>
    </w:p>
    <w:p w14:paraId="36D461B1">
      <w:pPr>
        <w:spacing w:after="314" w:line="271" w:lineRule="auto"/>
        <w:ind w:right="1"/>
        <w:rPr>
          <w:rFonts w:hint="eastAsia"/>
        </w:rPr>
      </w:pPr>
      <w:r>
        <w:rPr>
          <w:rFonts w:hint="eastAsia"/>
        </w:rPr>
        <w:t>In popular language, the will is free, inasmuch as, from its very nature, it cannot be compelled; the will is not free, inasmuch as it acts in the dark: so that it may more fitly be called blind-will, than bond-will, which is Luther's term.</w:t>
      </w:r>
    </w:p>
    <w:p w14:paraId="07EA856E">
      <w:pPr>
        <w:spacing w:after="314" w:line="271" w:lineRule="auto"/>
        <w:ind w:right="1"/>
        <w:rPr>
          <w:rFonts w:hint="eastAsia"/>
        </w:rPr>
      </w:pPr>
      <w:r>
        <w:rPr>
          <w:rFonts w:hint="eastAsia"/>
        </w:rPr>
        <w:t>用通俗的语言说，意志是自由的，因为从其本性上讲，它不能被强迫；意志是不自由的，因为它在黑暗中行动：所以，称之为“盲目意志”比路德的术语“被捆绑的意志”更恰当。</w:t>
      </w:r>
    </w:p>
    <w:p w14:paraId="1E62D3F3">
      <w:pPr>
        <w:spacing w:after="314" w:line="271" w:lineRule="auto"/>
        <w:ind w:right="1"/>
        <w:rPr>
          <w:rFonts w:hint="eastAsia"/>
        </w:rPr>
      </w:pPr>
    </w:p>
    <w:p w14:paraId="3F75BDA2">
      <w:pPr>
        <w:spacing w:after="314" w:line="271" w:lineRule="auto"/>
        <w:ind w:right="1"/>
        <w:rPr>
          <w:rFonts w:hint="eastAsia"/>
        </w:rPr>
      </w:pPr>
      <w:r>
        <w:rPr>
          <w:rFonts w:hint="eastAsia"/>
        </w:rPr>
        <w:t>This suggestion will go further; it will explain all mysteries and all paradoxes: Paul's conflict in Romans 7 — Pharaoh's hardening — our own daily experience — indeed, the whole system of God's government, in ruling as He does, a world of moral beings — these all flee before it.</w:t>
      </w:r>
    </w:p>
    <w:p w14:paraId="4427A5F8">
      <w:pPr>
        <w:spacing w:after="314" w:line="271" w:lineRule="auto"/>
        <w:ind w:right="1"/>
        <w:rPr>
          <w:rFonts w:hint="eastAsia"/>
        </w:rPr>
      </w:pPr>
      <w:r>
        <w:rPr>
          <w:rFonts w:hint="eastAsia"/>
        </w:rPr>
        <w:t>这个建议将更进一步；它将解释所有的奥秘和悖论：保罗在罗马书第七章的冲突——法老的刚硬——我们自己的日常经验——实际上，整个神治理的体系，祂如何治理一个有道德存在的世界——这些都在它面前逃遁。</w:t>
      </w:r>
    </w:p>
    <w:p w14:paraId="5A8E9A27">
      <w:pPr>
        <w:spacing w:after="314" w:line="271" w:lineRule="auto"/>
        <w:ind w:right="1"/>
        <w:rPr>
          <w:rFonts w:hint="eastAsia"/>
        </w:rPr>
      </w:pPr>
      <w:r>
        <w:rPr>
          <w:rFonts w:hint="eastAsia"/>
        </w:rPr>
        <w:t>Only those considerations which He makes present, can really constitute the materials of any judgment which we form, and consequently of any determination which we can come to, with respect to our own actings.</w:t>
      </w:r>
    </w:p>
    <w:p w14:paraId="51911A68">
      <w:pPr>
        <w:spacing w:after="314" w:line="271" w:lineRule="auto"/>
        <w:ind w:right="1"/>
        <w:rPr>
          <w:rFonts w:hint="eastAsia"/>
        </w:rPr>
      </w:pPr>
      <w:r>
        <w:rPr>
          <w:rFonts w:hint="eastAsia"/>
        </w:rPr>
        <w:t>只有祂所呈现的那些考量，才能真正构成我们所形成的任何判断的材料，也因此构成我们关于自己行为所能作出的任何决定的材料。</w:t>
      </w:r>
    </w:p>
    <w:p w14:paraId="314A98D8">
      <w:pPr>
        <w:spacing w:after="314" w:line="271" w:lineRule="auto"/>
        <w:ind w:right="1"/>
        <w:rPr>
          <w:rFonts w:hint="eastAsia"/>
        </w:rPr>
      </w:pPr>
      <w:r>
        <w:rPr>
          <w:rFonts w:hint="eastAsia"/>
        </w:rPr>
        <w:t>That is, our volitions, while free, are subject to His agency, and through the means of our perceptions, His will becomes ours. — I have adopted throughout, however, the language of the combatants; which is also the language of common life. liii</w:t>
      </w:r>
    </w:p>
    <w:p w14:paraId="4F679ACE">
      <w:pPr>
        <w:spacing w:after="314" w:line="271" w:lineRule="auto"/>
        <w:ind w:right="1"/>
        <w:rPr>
          <w:rFonts w:hint="eastAsia"/>
        </w:rPr>
      </w:pPr>
      <w:r>
        <w:rPr>
          <w:rFonts w:hint="eastAsia"/>
        </w:rPr>
        <w:t>也就是说，我们的意志，虽然是自由的，却受制于祂的作为，并且通过我们的感知，祂的旨意就成了我们的旨意。——然而，我自始至终都采用了争论双方的语言；那也是日常生活的语言。liii</w:t>
      </w:r>
    </w:p>
    <w:p w14:paraId="13D66733">
      <w:pPr>
        <w:spacing w:after="314" w:line="271" w:lineRule="auto"/>
        <w:ind w:right="1"/>
        <w:rPr>
          <w:rFonts w:hint="eastAsia"/>
        </w:rPr>
      </w:pPr>
    </w:p>
    <w:p w14:paraId="2F6B42EB">
      <w:pPr>
        <w:spacing w:after="314" w:line="271" w:lineRule="auto"/>
        <w:ind w:right="1"/>
        <w:rPr>
          <w:rFonts w:hint="eastAsia"/>
        </w:rPr>
      </w:pPr>
      <w:r>
        <w:rPr>
          <w:rFonts w:hint="eastAsia"/>
        </w:rPr>
        <w:t>I speak of the will as free, or in bondage; and I use the term Freewill, as expressive of some supposed power in man, separating it into a sort of distinct substance, and almost continually personifying it.</w:t>
      </w:r>
    </w:p>
    <w:p w14:paraId="05A631BD">
      <w:pPr>
        <w:spacing w:after="314" w:line="271" w:lineRule="auto"/>
        <w:ind w:right="1"/>
        <w:rPr>
          <w:rFonts w:hint="eastAsia"/>
        </w:rPr>
      </w:pPr>
      <w:r>
        <w:rPr>
          <w:rFonts w:hint="eastAsia"/>
        </w:rPr>
        <w:t>我谈论意志是自由的，还是受捆绑的；我使用“自由意志”这个术语，来表达人身上某种被假设的能力，把它分离成一种独特的实体，并几乎不断地将其人格化。</w:t>
      </w:r>
    </w:p>
    <w:p w14:paraId="7E7915CA">
      <w:pPr>
        <w:spacing w:after="314" w:line="271" w:lineRule="auto"/>
        <w:ind w:right="1"/>
        <w:rPr>
          <w:rFonts w:hint="eastAsia"/>
        </w:rPr>
      </w:pPr>
    </w:p>
    <w:p w14:paraId="41A26B38">
      <w:pPr>
        <w:spacing w:after="314" w:line="271" w:lineRule="auto"/>
        <w:ind w:right="1"/>
        <w:rPr>
          <w:rFonts w:hint="eastAsia"/>
        </w:rPr>
      </w:pPr>
      <w:r>
        <w:rPr>
          <w:rFonts w:hint="eastAsia"/>
        </w:rPr>
        <w:t>Let it be conceded then, that the question is not correctly worded: that the proper inquiry is not whether man's will is free, but whether man is free; or rather, as we have just seen, whether his perceptive faculty is clear and entire.</w:t>
      </w:r>
    </w:p>
    <w:p w14:paraId="388C398F">
      <w:pPr>
        <w:spacing w:after="314" w:line="271" w:lineRule="auto"/>
        <w:ind w:right="1"/>
        <w:rPr>
          <w:rFonts w:hint="eastAsia"/>
        </w:rPr>
      </w:pPr>
      <w:r>
        <w:rPr>
          <w:rFonts w:hint="eastAsia"/>
        </w:rPr>
        <w:t>那么，就让我们承认，问题没有被正确地表述：恰当的探究不是人的意志是否自由，而是人是否自由；或者更确切地说，正如我们刚才所见，他的感知能力是否清晰完整。</w:t>
      </w:r>
    </w:p>
    <w:p w14:paraId="037604D1">
      <w:pPr>
        <w:spacing w:after="314" w:line="271" w:lineRule="auto"/>
        <w:ind w:right="1"/>
        <w:rPr>
          <w:rFonts w:hint="eastAsia"/>
        </w:rPr>
      </w:pPr>
      <w:r>
        <w:rPr>
          <w:rFonts w:hint="eastAsia"/>
        </w:rPr>
        <w:t>Still, the substance of the debate remains unaltered, and its importance unimpaired.</w:t>
      </w:r>
    </w:p>
    <w:p w14:paraId="74AD4140">
      <w:pPr>
        <w:spacing w:after="314" w:line="271" w:lineRule="auto"/>
        <w:ind w:right="1"/>
        <w:rPr>
          <w:rFonts w:hint="eastAsia"/>
        </w:rPr>
      </w:pPr>
      <w:r>
        <w:rPr>
          <w:rFonts w:hint="eastAsia"/>
        </w:rPr>
        <w:t>然而，辩论的实质依然未变，其重要性也未减损。</w:t>
      </w:r>
    </w:p>
    <w:p w14:paraId="5ECD264A">
      <w:pPr>
        <w:spacing w:after="314" w:line="271" w:lineRule="auto"/>
        <w:ind w:right="1"/>
        <w:rPr>
          <w:rFonts w:hint="eastAsia"/>
        </w:rPr>
      </w:pPr>
      <w:r>
        <w:rPr>
          <w:rFonts w:hint="eastAsia"/>
        </w:rPr>
        <w:t>Essentially, we are ascertaining what is the moral state of man; and the considerations, indeed, even the expressions, introduced into many parts of the discussion, will show that it is not an abstract and isolated question about the will which we are entertaining, but an investigation of our Adam-soul.</w:t>
      </w:r>
    </w:p>
    <w:p w14:paraId="263B8ABC">
      <w:pPr>
        <w:spacing w:after="314" w:line="271" w:lineRule="auto"/>
        <w:ind w:right="1"/>
        <w:rPr>
          <w:rFonts w:hint="eastAsia"/>
        </w:rPr>
      </w:pPr>
      <w:r>
        <w:rPr>
          <w:rFonts w:hint="eastAsia"/>
        </w:rPr>
        <w:t>本质上，我们是在探究人的道德状况；而讨论中许多部分所引入的考量，甚至表达，都将表明，我们所讨论的并非一个关于意志的抽象和孤立的问题，而是对我们亚当灵魂的探究。</w:t>
      </w:r>
    </w:p>
    <w:p w14:paraId="39411C1F">
      <w:pPr>
        <w:spacing w:after="314" w:line="271" w:lineRule="auto"/>
        <w:ind w:right="1"/>
        <w:rPr>
          <w:rFonts w:hint="eastAsia"/>
        </w:rPr>
      </w:pPr>
      <w:r>
        <w:rPr>
          <w:rFonts w:hint="eastAsia"/>
        </w:rPr>
        <w:t>What would be called momentous, if this subject is not so?</w:t>
      </w:r>
    </w:p>
    <w:p w14:paraId="2E50610B">
      <w:pPr>
        <w:spacing w:after="314" w:line="271" w:lineRule="auto"/>
        <w:ind w:right="1"/>
        <w:rPr>
          <w:rFonts w:hint="eastAsia"/>
        </w:rPr>
      </w:pPr>
      <w:r>
        <w:rPr>
          <w:rFonts w:hint="eastAsia"/>
        </w:rPr>
        <w:t>如果这个主题不重要，那什么才会被称为重要呢？</w:t>
      </w:r>
    </w:p>
    <w:p w14:paraId="64D8721F">
      <w:pPr>
        <w:spacing w:after="314" w:line="271" w:lineRule="auto"/>
        <w:ind w:right="1"/>
        <w:rPr>
          <w:rFonts w:hint="eastAsia"/>
        </w:rPr>
      </w:pPr>
      <w:r>
        <w:rPr>
          <w:rFonts w:hint="eastAsia"/>
        </w:rPr>
        <w:t>What can be understood, if this is unknown?</w:t>
      </w:r>
    </w:p>
    <w:p w14:paraId="40D0AECC">
      <w:pPr>
        <w:spacing w:after="314" w:line="271" w:lineRule="auto"/>
        <w:ind w:right="1"/>
        <w:rPr>
          <w:rFonts w:hint="eastAsia"/>
        </w:rPr>
      </w:pPr>
      <w:r>
        <w:rPr>
          <w:rFonts w:hint="eastAsia"/>
        </w:rPr>
        <w:t>如果这不被了解，那什么能被理解呢？</w:t>
      </w:r>
    </w:p>
    <w:p w14:paraId="4B0B47A6">
      <w:pPr>
        <w:spacing w:after="314" w:line="271" w:lineRule="auto"/>
        <w:ind w:right="1"/>
        <w:rPr>
          <w:rFonts w:hint="eastAsia"/>
        </w:rPr>
      </w:pPr>
      <w:r>
        <w:rPr>
          <w:rFonts w:hint="eastAsia"/>
        </w:rPr>
        <w:t>Of what sort is the Christ of an ignorant Freewiller? (See Part i. Sect. v., vi., vii., viii.)</w:t>
      </w:r>
    </w:p>
    <w:p w14:paraId="4EFB740C">
      <w:pPr>
        <w:spacing w:after="314" w:line="271" w:lineRule="auto"/>
        <w:ind w:right="1"/>
        <w:rPr>
          <w:rFonts w:hint="eastAsia"/>
        </w:rPr>
      </w:pPr>
      <w:r>
        <w:rPr>
          <w:rFonts w:hint="eastAsia"/>
        </w:rPr>
        <w:t>一个无知的自由意志论者的基督是什么样的？（见第一部分，第五、六、七、八节）</w:t>
      </w:r>
    </w:p>
    <w:p w14:paraId="2AC7D485">
      <w:pPr>
        <w:spacing w:after="314" w:line="271" w:lineRule="auto"/>
        <w:ind w:right="1"/>
        <w:rPr>
          <w:rFonts w:hint="eastAsia"/>
        </w:rPr>
      </w:pPr>
      <w:r>
        <w:rPr>
          <w:rFonts w:hint="eastAsia"/>
        </w:rPr>
        <w:t>The truth is, ignorance of the real state of man lies at the root of all religious ignorance.</w:t>
      </w:r>
    </w:p>
    <w:p w14:paraId="4E95A06A">
      <w:pPr>
        <w:spacing w:after="314" w:line="271" w:lineRule="auto"/>
        <w:ind w:right="1"/>
        <w:rPr>
          <w:rFonts w:hint="eastAsia"/>
        </w:rPr>
      </w:pPr>
      <w:r>
        <w:rPr>
          <w:rFonts w:hint="eastAsia"/>
        </w:rPr>
        <w:t>事实是，对人真实状况的无知，是所有宗教无知的根源。</w:t>
      </w:r>
    </w:p>
    <w:p w14:paraId="2460C573">
      <w:pPr>
        <w:spacing w:after="314" w:line="271" w:lineRule="auto"/>
        <w:ind w:right="1"/>
        <w:rPr>
          <w:rFonts w:hint="eastAsia"/>
        </w:rPr>
      </w:pPr>
      <w:r>
        <w:rPr>
          <w:rFonts w:hint="eastAsia"/>
        </w:rPr>
        <w:t>And it is manifestly the ordained, arranged, and continually operated course of the Lord's dealings with his people, to bring them to the knowledge, use, and enjoyment of Himself through the means of deep, minute, self-emptying and self-abasing selfknowledge.</w:t>
      </w:r>
    </w:p>
    <w:p w14:paraId="2C221864">
      <w:pPr>
        <w:spacing w:after="314" w:line="271" w:lineRule="auto"/>
        <w:ind w:right="1"/>
        <w:rPr>
          <w:rFonts w:hint="eastAsia"/>
        </w:rPr>
      </w:pPr>
      <w:r>
        <w:rPr>
          <w:rFonts w:hint="eastAsia"/>
        </w:rPr>
        <w:t>而且，主对待祂子民的方式，显然是经过命定、安排和不断运作的，为的是通过深刻、细微、倒空自己和贬低自己的自我认识，带领他们认识、使用和享受祂自己。</w:t>
      </w:r>
    </w:p>
    <w:p w14:paraId="12370F2D">
      <w:pPr>
        <w:spacing w:after="314" w:line="271" w:lineRule="auto"/>
        <w:ind w:right="1"/>
        <w:rPr>
          <w:rFonts w:hint="eastAsia"/>
        </w:rPr>
      </w:pPr>
      <w:r>
        <w:rPr>
          <w:rFonts w:hint="eastAsia"/>
        </w:rPr>
        <w:t>How can this be, if not by opening to us the abyss of impotency as well as crime, of blindness as well as enmity, into which we have freely plunged ourselves?</w:t>
      </w:r>
    </w:p>
    <w:p w14:paraId="64B2D30E">
      <w:pPr>
        <w:spacing w:after="314" w:line="271" w:lineRule="auto"/>
        <w:ind w:right="1"/>
        <w:rPr>
          <w:rFonts w:hint="eastAsia"/>
        </w:rPr>
      </w:pPr>
      <w:r>
        <w:rPr>
          <w:rFonts w:hint="eastAsia"/>
        </w:rPr>
        <w:t>如果不是向我们揭示我们自由地陷入的无能与罪行、盲目与敌对的深渊，这怎么可能呢？</w:t>
      </w:r>
    </w:p>
    <w:p w14:paraId="7568830E">
      <w:pPr>
        <w:spacing w:after="314" w:line="271" w:lineRule="auto"/>
        <w:ind w:right="1"/>
        <w:rPr>
          <w:rFonts w:hint="eastAsia"/>
        </w:rPr>
      </w:pPr>
    </w:p>
    <w:p w14:paraId="73AB5A05">
      <w:pPr>
        <w:spacing w:after="314" w:line="271" w:lineRule="auto"/>
        <w:ind w:right="1"/>
        <w:rPr>
          <w:rFonts w:hint="eastAsia"/>
        </w:rPr>
      </w:pPr>
      <w:r>
        <w:rPr>
          <w:rFonts w:hint="eastAsia"/>
        </w:rPr>
        <w:t>It is the peculiarity of this treatise to explore the present state of the human soul by the aid of scripture testimonies and scriptural reasonings exclusively — without one syllable of abstract philosophical investigation beyond what is absolutely necessary to</w:t>
      </w:r>
    </w:p>
    <w:p w14:paraId="5AD83159">
      <w:pPr>
        <w:spacing w:after="314" w:line="271" w:lineRule="auto"/>
        <w:ind w:right="1"/>
        <w:rPr>
          <w:rFonts w:hint="eastAsia"/>
        </w:rPr>
      </w:pPr>
      <w:r>
        <w:rPr>
          <w:rFonts w:hint="eastAsia"/>
        </w:rPr>
        <w:t>54 writing and reading bout it intelligibly.</w:t>
      </w:r>
    </w:p>
    <w:p w14:paraId="75896DD8">
      <w:pPr>
        <w:spacing w:after="314" w:line="271" w:lineRule="auto"/>
        <w:ind w:right="1"/>
        <w:rPr>
          <w:rFonts w:hint="eastAsia"/>
        </w:rPr>
      </w:pPr>
      <w:r>
        <w:rPr>
          <w:rFonts w:hint="eastAsia"/>
        </w:rPr>
        <w:t>这篇论文的特点是，它完全借助圣经的见证和圣经的推理来探究人类灵魂的现状——除了为了能清晰地写作和阅读它所绝对必要的，没有任何一个字的抽象哲学探究。</w:t>
      </w:r>
    </w:p>
    <w:p w14:paraId="61689048">
      <w:pPr>
        <w:spacing w:after="314" w:line="271" w:lineRule="auto"/>
        <w:ind w:right="1"/>
        <w:rPr>
          <w:rFonts w:hint="eastAsia"/>
        </w:rPr>
      </w:pPr>
      <w:r>
        <w:rPr>
          <w:rFonts w:hint="eastAsia"/>
        </w:rPr>
        <w:t>- Luther was not ignorant of metaphysics.</w:t>
      </w:r>
    </w:p>
    <w:p w14:paraId="07F41479">
      <w:pPr>
        <w:spacing w:after="314" w:line="271" w:lineRule="auto"/>
        <w:ind w:right="1"/>
        <w:rPr>
          <w:rFonts w:hint="eastAsia"/>
        </w:rPr>
      </w:pPr>
      <w:r>
        <w:rPr>
          <w:rFonts w:hint="eastAsia"/>
        </w:rPr>
        <w:t>liv -</w:t>
      </w:r>
    </w:p>
    <w:p w14:paraId="60DF3EC5">
      <w:pPr>
        <w:spacing w:after="314" w:line="271" w:lineRule="auto"/>
        <w:ind w:right="1"/>
        <w:rPr>
          <w:rFonts w:hint="eastAsia"/>
        </w:rPr>
      </w:pPr>
      <w:r>
        <w:rPr>
          <w:rFonts w:hint="eastAsia"/>
        </w:rPr>
        <w:t>——路德并非不懂形而上学。liv -</w:t>
      </w:r>
    </w:p>
    <w:p w14:paraId="33B76323">
      <w:pPr>
        <w:spacing w:after="314" w:line="271" w:lineRule="auto"/>
        <w:ind w:right="1"/>
        <w:rPr>
          <w:rFonts w:hint="eastAsia"/>
        </w:rPr>
      </w:pPr>
    </w:p>
    <w:p w14:paraId="422FE814">
      <w:pPr>
        <w:spacing w:after="314" w:line="271" w:lineRule="auto"/>
        <w:ind w:right="1"/>
        <w:rPr>
          <w:rFonts w:hint="eastAsia"/>
        </w:rPr>
      </w:pPr>
      <w:r>
        <w:rPr>
          <w:rFonts w:hint="eastAsia"/>
        </w:rPr>
        <w:t>55</w:t>
      </w:r>
    </w:p>
    <w:p w14:paraId="287A041F">
      <w:pPr>
        <w:spacing w:after="314" w:line="271" w:lineRule="auto"/>
        <w:ind w:right="1"/>
        <w:rPr>
          <w:rFonts w:hint="eastAsia"/>
        </w:rPr>
      </w:pPr>
      <w:r>
        <w:rPr>
          <w:rFonts w:hint="eastAsia"/>
        </w:rPr>
        <w:t>He had been thoroughly trained in Aristotle and the schoolmen.</w:t>
      </w:r>
    </w:p>
    <w:p w14:paraId="4AC4E22A">
      <w:pPr>
        <w:spacing w:after="314" w:line="271" w:lineRule="auto"/>
        <w:ind w:right="1"/>
        <w:rPr>
          <w:rFonts w:hint="eastAsia"/>
        </w:rPr>
      </w:pPr>
      <w:r>
        <w:rPr>
          <w:rFonts w:hint="eastAsia"/>
        </w:rPr>
        <w:t>他曾受过亚里士多德和经院学者的全面训练。</w:t>
      </w:r>
    </w:p>
    <w:p w14:paraId="1CA3136C">
      <w:pPr>
        <w:spacing w:after="314" w:line="271" w:lineRule="auto"/>
        <w:ind w:right="1"/>
        <w:rPr>
          <w:rFonts w:hint="eastAsia"/>
        </w:rPr>
      </w:pPr>
      <w:r>
        <w:rPr>
          <w:rFonts w:hint="eastAsia"/>
        </w:rPr>
        <w:t>If he forbore to use such weapons, it was because he disdained them; I should rather say, it was because, according to his own testimony as recited already, he found them pernicious.</w:t>
      </w:r>
    </w:p>
    <w:p w14:paraId="65610DD7">
      <w:pPr>
        <w:spacing w:after="314" w:line="271" w:lineRule="auto"/>
        <w:ind w:right="1"/>
        <w:rPr>
          <w:rFonts w:hint="eastAsia"/>
        </w:rPr>
      </w:pPr>
      <w:r>
        <w:rPr>
          <w:rFonts w:hint="eastAsia"/>
        </w:rPr>
        <w:t>如果他克制自己不使用这类武器，那是因为他鄙视它们；我更应该说，那是因为，根据他自己前面引述的见证，他发现它们是有害的。</w:t>
      </w:r>
    </w:p>
    <w:p w14:paraId="5DD857E0">
      <w:pPr>
        <w:spacing w:after="314" w:line="271" w:lineRule="auto"/>
        <w:ind w:right="1"/>
        <w:rPr>
          <w:rFonts w:hint="eastAsia"/>
        </w:rPr>
      </w:pPr>
      <w:r>
        <w:rPr>
          <w:rFonts w:hint="eastAsia"/>
        </w:rPr>
        <w:t>Erasmus sometimes compels him to break a lance of this kind, when he gives full proof that he could have handled such weapons dexterously, if he had deemed them to be the weapons of the sanctuary.</w:t>
      </w:r>
    </w:p>
    <w:p w14:paraId="539D2F23">
      <w:pPr>
        <w:spacing w:after="314" w:line="271" w:lineRule="auto"/>
        <w:ind w:right="1"/>
        <w:rPr>
          <w:rFonts w:hint="eastAsia"/>
        </w:rPr>
      </w:pPr>
      <w:r>
        <w:rPr>
          <w:rFonts w:hint="eastAsia"/>
        </w:rPr>
        <w:t>伊拉斯谟有时迫使他折断这样的一根矛，这时他充分证明，如果他认为这类武器是圣所的武器，他本可以熟练地运用它们。</w:t>
      </w:r>
    </w:p>
    <w:p w14:paraId="728E9B90">
      <w:pPr>
        <w:spacing w:after="314" w:line="271" w:lineRule="auto"/>
        <w:ind w:right="1"/>
        <w:rPr>
          <w:rFonts w:hint="eastAsia"/>
        </w:rPr>
      </w:pPr>
      <w:r>
        <w:rPr>
          <w:rFonts w:hint="eastAsia"/>
        </w:rPr>
        <w:t>One who was no common speculator, and no unskilful arbitrator, said of him, 'Even in the metaphysical niceties, which could not be entirely avoided in this abstruse inquiry, he greatly proved an overmatch for Erasmus.'</w:t>
      </w:r>
    </w:p>
    <w:p w14:paraId="35E43F8A">
      <w:pPr>
        <w:spacing w:after="314" w:line="271" w:lineRule="auto"/>
        <w:ind w:right="1"/>
        <w:rPr>
          <w:rFonts w:hint="eastAsia"/>
        </w:rPr>
      </w:pPr>
      <w:r>
        <w:rPr>
          <w:rFonts w:hint="eastAsia"/>
        </w:rPr>
        <w:t>一位并非寻常的思辨家，也非不熟练的仲裁者，曾论到他说：“即使在这深奥的探究中无法完全避免的形而上学的精微之处，他也大大证明了自己胜过伊拉斯谟。”</w:t>
      </w:r>
    </w:p>
    <w:p w14:paraId="7623B030">
      <w:pPr>
        <w:spacing w:after="314" w:line="271" w:lineRule="auto"/>
        <w:ind w:right="1"/>
        <w:rPr>
          <w:rFonts w:hint="eastAsia"/>
        </w:rPr>
      </w:pPr>
      <w:r>
        <w:rPr>
          <w:rFonts w:hint="eastAsia"/>
        </w:rPr>
        <w:t>But those who have really submitted themselves to the authority of Scripture, and drunk deeply enough to know the Father's testimony concerning Jesus, will feel that, as this subject is the most momentous which can engage the human soul, so this method of investigating it can alone be expected to yield a satisfactory conclusion.</w:t>
      </w:r>
    </w:p>
    <w:p w14:paraId="72F9219D">
      <w:pPr>
        <w:spacing w:after="314" w:line="271" w:lineRule="auto"/>
        <w:ind w:right="1"/>
        <w:rPr>
          <w:rFonts w:hint="eastAsia"/>
        </w:rPr>
      </w:pPr>
      <w:r>
        <w:rPr>
          <w:rFonts w:hint="eastAsia"/>
        </w:rPr>
        <w:t>但那些真正顺服于圣经权威，并深深领受了父对耶稣的见证的人，会感到，这个主题既然是能吸引人灵魂的最重要的主题，那么这种探究它的方法，也只能期望产生一个令人满意的结论。</w:t>
      </w:r>
    </w:p>
    <w:p w14:paraId="1216F711">
      <w:pPr>
        <w:spacing w:after="314" w:line="271" w:lineRule="auto"/>
        <w:ind w:right="1"/>
        <w:rPr>
          <w:rFonts w:hint="eastAsia"/>
        </w:rPr>
      </w:pPr>
      <w:r>
        <w:rPr>
          <w:rFonts w:hint="eastAsia"/>
        </w:rPr>
        <w:t>They will rejoice therefore, that such a man as Erasmus — a man well acquainted with the letter of Scripture (so Luther testifies of him qui sic nostra omnia perlustravit — Part iii. Sect. vi. note e) — should have delivered his challenge in the form of an appeal to the canonical Scriptures only; and that such a man as Luther, who had penetrated to no inconsiderable depth in the mines of that volume, should have accepted and brought it to issue.</w:t>
      </w:r>
    </w:p>
    <w:p w14:paraId="45AEA0B0">
      <w:pPr>
        <w:spacing w:after="314" w:line="271" w:lineRule="auto"/>
        <w:ind w:right="1"/>
        <w:rPr>
          <w:rFonts w:hint="eastAsia"/>
        </w:rPr>
      </w:pPr>
      <w:r>
        <w:rPr>
          <w:rFonts w:hint="eastAsia"/>
        </w:rPr>
        <w:t>lv</w:t>
      </w:r>
    </w:p>
    <w:p w14:paraId="63507BFC">
      <w:pPr>
        <w:spacing w:after="314" w:line="271" w:lineRule="auto"/>
        <w:ind w:right="1"/>
        <w:rPr>
          <w:rFonts w:hint="eastAsia"/>
        </w:rPr>
      </w:pPr>
      <w:r>
        <w:rPr>
          <w:rFonts w:hint="eastAsia"/>
        </w:rPr>
        <w:t>因此，他们会感到欣喜，像伊拉斯谟这样的人——一个熟知圣经字面的人（路德曾这样见证他，“他如此细查我们的一切”——第三部分，第六节，注e）——竟以只诉诸正典圣经的形式提出挑战；而像路德这样的人，他已在那卷书的矿藏中挖掘到相当的深度，竟接受并解决了这个问题。lv</w:t>
      </w:r>
    </w:p>
    <w:p w14:paraId="5FB4B4C0">
      <w:pPr>
        <w:spacing w:after="314" w:line="271" w:lineRule="auto"/>
        <w:ind w:right="1"/>
        <w:rPr>
          <w:rFonts w:hint="eastAsia"/>
        </w:rPr>
      </w:pPr>
    </w:p>
    <w:p w14:paraId="3AA64109">
      <w:pPr>
        <w:spacing w:after="314" w:line="271" w:lineRule="auto"/>
        <w:ind w:right="1"/>
        <w:rPr>
          <w:rFonts w:hint="eastAsia"/>
        </w:rPr>
      </w:pPr>
      <w:r>
        <w:rPr>
          <w:rFonts w:hint="eastAsia"/>
        </w:rPr>
        <w:t>The ORDER of the argumentation is minutely shown in the Table of</w:t>
      </w:r>
    </w:p>
    <w:p w14:paraId="3019F901">
      <w:pPr>
        <w:spacing w:after="314" w:line="271" w:lineRule="auto"/>
        <w:ind w:right="1"/>
        <w:rPr>
          <w:rFonts w:hint="eastAsia"/>
        </w:rPr>
      </w:pPr>
      <w:r>
        <w:rPr>
          <w:rFonts w:hint="eastAsia"/>
        </w:rPr>
        <w:t>Contents which follows, and is afterwards noticed at the head of each Part and Section.</w:t>
      </w:r>
    </w:p>
    <w:p w14:paraId="30161659">
      <w:pPr>
        <w:spacing w:after="314" w:line="271" w:lineRule="auto"/>
        <w:ind w:right="1"/>
        <w:rPr>
          <w:rFonts w:hint="eastAsia"/>
        </w:rPr>
      </w:pPr>
      <w:r>
        <w:rPr>
          <w:rFonts w:hint="eastAsia"/>
        </w:rPr>
        <w:t>论证的顺序在接下来的目录中详细展示，并在每个部分和章节的开头再次提及。</w:t>
      </w:r>
    </w:p>
    <w:p w14:paraId="4FDAE27F">
      <w:pPr>
        <w:spacing w:after="314" w:line="271" w:lineRule="auto"/>
        <w:ind w:right="1"/>
        <w:rPr>
          <w:rFonts w:hint="eastAsia"/>
        </w:rPr>
      </w:pPr>
      <w:r>
        <w:rPr>
          <w:rFonts w:hint="eastAsia"/>
        </w:rPr>
        <w:t>I shall only premise therefore, that after a short Introduction, Luther pursues the order of Erasmus' march (who, desultory as he is, furnishes us with a clue for his labyrinth), first examining his Preface, then his Proem, then his testimonies, then his pretended refutation, and afterwards establishing his own position by direct proof.</w:t>
      </w:r>
    </w:p>
    <w:p w14:paraId="777DC7D5">
      <w:pPr>
        <w:spacing w:after="314" w:line="271" w:lineRule="auto"/>
        <w:ind w:right="1"/>
        <w:rPr>
          <w:rFonts w:hint="eastAsia"/>
        </w:rPr>
      </w:pPr>
      <w:r>
        <w:rPr>
          <w:rFonts w:hint="eastAsia"/>
        </w:rPr>
        <w:t>因此，我只作一个前提说明，在简短的引言之后，路德遵循伊拉斯谟的行进顺序（他虽然散漫，却为我们提供了进入他迷宫的线索），首先审查他的前言，然后是他的开场白，然后是他的证据，然后是他伪称的驳斥，最后通过直接的证明来确立他自己的立场。</w:t>
      </w:r>
    </w:p>
    <w:p w14:paraId="67FD2E8E">
      <w:pPr>
        <w:spacing w:after="314" w:line="271" w:lineRule="auto"/>
        <w:ind w:right="1"/>
        <w:rPr>
          <w:rFonts w:hint="eastAsia"/>
        </w:rPr>
      </w:pPr>
      <w:r>
        <w:rPr>
          <w:rFonts w:hint="eastAsia"/>
        </w:rPr>
        <w:t>He concludes the whole with a pathetic address, even as each Part exhibits a specimen of the melting mood, in its close.</w:t>
      </w:r>
    </w:p>
    <w:p w14:paraId="66307DC8">
      <w:pPr>
        <w:spacing w:after="314" w:line="271" w:lineRule="auto"/>
        <w:ind w:right="1"/>
        <w:rPr>
          <w:rFonts w:hint="eastAsia"/>
        </w:rPr>
      </w:pPr>
      <w:r>
        <w:rPr>
          <w:rFonts w:hint="eastAsia"/>
        </w:rPr>
        <w:t>他以一段感人肺腑的讲话结束全文，正如每个部分在结尾处都展现出感伤的情绪。</w:t>
      </w:r>
    </w:p>
    <w:p w14:paraId="1BF4BD24">
      <w:pPr>
        <w:spacing w:after="314" w:line="271" w:lineRule="auto"/>
        <w:ind w:right="1"/>
        <w:rPr>
          <w:rFonts w:hint="eastAsia"/>
        </w:rPr>
      </w:pPr>
      <w:r>
        <w:rPr>
          <w:rFonts w:hint="eastAsia"/>
        </w:rPr>
        <w:t>It is a common idea that Luther wanted softness; yet the oncecloistered, but afterwards conjugal and paternal monk, could weep, be gentle, be compassionate, be a little child.</w:t>
      </w:r>
    </w:p>
    <w:p w14:paraId="570FCE30">
      <w:pPr>
        <w:spacing w:after="314" w:line="271" w:lineRule="auto"/>
        <w:ind w:right="1"/>
        <w:rPr>
          <w:rFonts w:hint="eastAsia"/>
        </w:rPr>
      </w:pPr>
      <w:r>
        <w:rPr>
          <w:rFonts w:hint="eastAsia"/>
        </w:rPr>
        <w:t>普遍认为路德缺乏温柔；然而，这位曾经隐居，后来却成为丈夫和父亲的修士，也能哭泣、温柔、怜悯，像个小孩子。</w:t>
      </w:r>
    </w:p>
    <w:p w14:paraId="2D0383A6">
      <w:pPr>
        <w:spacing w:after="314" w:line="271" w:lineRule="auto"/>
        <w:ind w:right="1"/>
        <w:rPr>
          <w:rFonts w:hint="eastAsia"/>
        </w:rPr>
      </w:pPr>
    </w:p>
    <w:p w14:paraId="60414CD8">
      <w:pPr>
        <w:spacing w:after="314" w:line="271" w:lineRule="auto"/>
        <w:ind w:right="1"/>
        <w:rPr>
          <w:rFonts w:hint="eastAsia"/>
        </w:rPr>
      </w:pPr>
      <w:r>
        <w:rPr>
          <w:rFonts w:hint="eastAsia"/>
        </w:rPr>
        <w:t>The FORM of the treatise is epistolary: it is truly nothing but a LETTER to Erasmus; and therefore I have preferred the division of PARTS to that of CHAPTERS — considering chapters of a letter as anomalous, though I grant that we are accustomed to it in our distribution of the Scriptures.</w:t>
      </w:r>
    </w:p>
    <w:p w14:paraId="635B78D2">
      <w:pPr>
        <w:spacing w:after="314" w:line="271" w:lineRule="auto"/>
        <w:ind w:right="1"/>
        <w:rPr>
          <w:rFonts w:hint="eastAsia"/>
        </w:rPr>
      </w:pPr>
      <w:r>
        <w:rPr>
          <w:rFonts w:hint="eastAsia"/>
        </w:rPr>
        <w:t>这篇论文的形式是书信体：它实际上只是一封给伊拉斯谟的信；因此，我更喜欢用“部分”来划分，而不是用“章”——认为一封信分章是反常的，尽管我承认我们在圣经的划分中已习惯于此。</w:t>
      </w:r>
    </w:p>
    <w:p w14:paraId="448ACF74">
      <w:pPr>
        <w:spacing w:after="314" w:line="271" w:lineRule="auto"/>
        <w:ind w:right="1"/>
        <w:rPr>
          <w:rFonts w:hint="eastAsia"/>
        </w:rPr>
      </w:pPr>
      <w:r>
        <w:rPr>
          <w:rFonts w:hint="eastAsia"/>
        </w:rPr>
        <w:t>This division, however, it is to be remembered, has no authority, and has led to much misconstruction; Locke advises those who would understand Paul to disregard it.</w:t>
      </w:r>
    </w:p>
    <w:p w14:paraId="2CC1AE40">
      <w:pPr>
        <w:spacing w:after="314" w:line="271" w:lineRule="auto"/>
        <w:ind w:right="1"/>
        <w:rPr>
          <w:rFonts w:hint="eastAsia"/>
        </w:rPr>
      </w:pPr>
      <w:r>
        <w:rPr>
          <w:rFonts w:hint="eastAsia"/>
        </w:rPr>
        <w:t>然而，必须记住，这种划分并无权威，并导致了许多误解；洛克建议那些想理解保罗的人忽略它。</w:t>
      </w:r>
    </w:p>
    <w:p w14:paraId="11CF984D">
      <w:pPr>
        <w:spacing w:after="314" w:line="271" w:lineRule="auto"/>
        <w:ind w:right="1"/>
        <w:rPr>
          <w:rFonts w:hint="eastAsia"/>
        </w:rPr>
      </w:pPr>
      <w:r>
        <w:rPr>
          <w:rFonts w:hint="eastAsia"/>
        </w:rPr>
        <w:t>I have only one caution to give with respect to these Parts; which is that the reader not allow himself to take fright at some of the less inviting gladiations of the first Part — not that I account them uninteresting, but that the work increases in interest, as it proceeds.</w:t>
      </w:r>
    </w:p>
    <w:p w14:paraId="00398DCB">
      <w:pPr>
        <w:spacing w:after="314" w:line="271" w:lineRule="auto"/>
        <w:ind w:right="1"/>
        <w:rPr>
          <w:rFonts w:hint="eastAsia"/>
        </w:rPr>
      </w:pPr>
      <w:r>
        <w:rPr>
          <w:rFonts w:hint="eastAsia"/>
        </w:rPr>
        <w:t>关于这些部分，我只有一个警告要说；那就是读者不要被第一部分中一些不那么吸引人的角斗所吓倒——并非我认为它们无趣，而是因为这部作品越往后越有趣。</w:t>
      </w:r>
    </w:p>
    <w:p w14:paraId="17873078">
      <w:pPr>
        <w:spacing w:after="314" w:line="271" w:lineRule="auto"/>
        <w:ind w:right="1"/>
        <w:rPr>
          <w:rFonts w:hint="eastAsia"/>
        </w:rPr>
      </w:pPr>
      <w:r>
        <w:rPr>
          <w:rFonts w:hint="eastAsia"/>
        </w:rPr>
        <w:t>I trust the reader will find it so, and will remember meanwhile, that we must make a way to the walls, as well as storm them.</w:t>
      </w:r>
    </w:p>
    <w:p w14:paraId="3A3F4B40">
      <w:pPr>
        <w:spacing w:after="314" w:line="271" w:lineRule="auto"/>
        <w:ind w:right="1"/>
        <w:rPr>
          <w:rFonts w:hint="eastAsia"/>
        </w:rPr>
      </w:pPr>
      <w:r>
        <w:rPr>
          <w:rFonts w:hint="eastAsia"/>
        </w:rPr>
        <w:t>我希望读者会发现如此，并同时记住，我们不仅要攻城，也要开路到城墙下。</w:t>
      </w:r>
    </w:p>
    <w:p w14:paraId="3391AE65">
      <w:pPr>
        <w:spacing w:after="314" w:line="271" w:lineRule="auto"/>
        <w:ind w:right="1"/>
        <w:rPr>
          <w:rFonts w:hint="eastAsia"/>
        </w:rPr>
      </w:pPr>
    </w:p>
    <w:p w14:paraId="51151A09">
      <w:pPr>
        <w:spacing w:after="314" w:line="271" w:lineRule="auto"/>
        <w:ind w:right="1"/>
        <w:rPr>
          <w:rFonts w:hint="eastAsia"/>
        </w:rPr>
      </w:pPr>
      <w:r>
        <w:rPr>
          <w:rFonts w:hint="eastAsia"/>
        </w:rPr>
        <w:t>I cannot compliment Luther upon his STYLE: the sentences are long, the ideas multifarious; the words often barbarous, their collocation inharmonious.</w:t>
      </w:r>
    </w:p>
    <w:p w14:paraId="0404051C">
      <w:pPr>
        <w:spacing w:after="314" w:line="271" w:lineRule="auto"/>
        <w:ind w:right="1"/>
        <w:rPr>
          <w:rFonts w:hint="eastAsia"/>
        </w:rPr>
      </w:pPr>
      <w:r>
        <w:rPr>
          <w:rFonts w:hint="eastAsia"/>
        </w:rPr>
        <w:t>我不能称赞路德的风格：句子长，思想多；用词常粗鄙，搭配不和谐。</w:t>
      </w:r>
    </w:p>
    <w:p w14:paraId="07A60EF1">
      <w:pPr>
        <w:spacing w:after="314" w:line="271" w:lineRule="auto"/>
        <w:ind w:right="1"/>
        <w:rPr>
          <w:rFonts w:hint="eastAsia"/>
        </w:rPr>
      </w:pPr>
      <w:r>
        <w:rPr>
          <w:rFonts w:hint="eastAsia"/>
        </w:rPr>
        <w:t>But there is always meaning in what he says, although that meaning is not always obvious, or clear. lvi -</w:t>
      </w:r>
    </w:p>
    <w:p w14:paraId="2590A04D">
      <w:pPr>
        <w:spacing w:after="314" w:line="271" w:lineRule="auto"/>
        <w:ind w:right="1"/>
        <w:rPr>
          <w:rFonts w:hint="eastAsia"/>
        </w:rPr>
      </w:pPr>
      <w:r>
        <w:rPr>
          <w:rFonts w:hint="eastAsia"/>
        </w:rPr>
        <w:t>但他所说的总是有意义的，尽管那意义并非总是显而易见或清晰。lvi -</w:t>
      </w:r>
    </w:p>
    <w:p w14:paraId="231B946E">
      <w:pPr>
        <w:spacing w:after="314" w:line="271" w:lineRule="auto"/>
        <w:ind w:right="1"/>
        <w:rPr>
          <w:rFonts w:hint="eastAsia"/>
        </w:rPr>
      </w:pPr>
    </w:p>
    <w:p w14:paraId="0B3CE6DD">
      <w:pPr>
        <w:spacing w:after="314" w:line="271" w:lineRule="auto"/>
        <w:ind w:right="1"/>
        <w:rPr>
          <w:rFonts w:hint="eastAsia"/>
        </w:rPr>
      </w:pPr>
      <w:r>
        <w:rPr>
          <w:rFonts w:hint="eastAsia"/>
        </w:rPr>
        <w:t>He is sometimes elaborately eloquent, and often simply so.</w:t>
      </w:r>
    </w:p>
    <w:p w14:paraId="116DBAE7">
      <w:pPr>
        <w:spacing w:after="314" w:line="271" w:lineRule="auto"/>
        <w:ind w:right="1"/>
        <w:rPr>
          <w:rFonts w:hint="eastAsia"/>
        </w:rPr>
      </w:pPr>
      <w:r>
        <w:rPr>
          <w:rFonts w:hint="eastAsia"/>
        </w:rPr>
        <w:t>他有时精心雄辩，也常简单如此。</w:t>
      </w:r>
    </w:p>
    <w:p w14:paraId="46C558A5">
      <w:pPr>
        <w:spacing w:after="314" w:line="271" w:lineRule="auto"/>
        <w:ind w:right="1"/>
        <w:rPr>
          <w:rFonts w:hint="eastAsia"/>
        </w:rPr>
      </w:pPr>
      <w:r>
        <w:rPr>
          <w:rFonts w:hint="eastAsia"/>
        </w:rPr>
        <w:t>The language is like the man.</w:t>
      </w:r>
    </w:p>
    <w:p w14:paraId="0DBD6446">
      <w:pPr>
        <w:spacing w:after="314" w:line="271" w:lineRule="auto"/>
        <w:ind w:right="1"/>
        <w:rPr>
          <w:rFonts w:hint="eastAsia"/>
        </w:rPr>
      </w:pPr>
      <w:r>
        <w:rPr>
          <w:rFonts w:hint="eastAsia"/>
        </w:rPr>
        <w:t>语言如其人。</w:t>
      </w:r>
    </w:p>
    <w:p w14:paraId="39457F8C">
      <w:pPr>
        <w:spacing w:after="314" w:line="271" w:lineRule="auto"/>
        <w:ind w:right="1"/>
        <w:rPr>
          <w:rFonts w:hint="eastAsia"/>
        </w:rPr>
      </w:pPr>
      <w:r>
        <w:rPr>
          <w:rFonts w:hint="eastAsia"/>
        </w:rPr>
        <w:t>He is Hercules with his club, rather than Achilles with his sword; more of a Menelaus than an Ulysses; always forcible, sometimes playful; drawing wires now and then; never leaving a loophole for his adversary to escape through, but dragging him through many of his own.</w:t>
      </w:r>
    </w:p>
    <w:p w14:paraId="2C125DE2">
      <w:pPr>
        <w:spacing w:after="314" w:line="271" w:lineRule="auto"/>
        <w:ind w:right="1"/>
        <w:rPr>
          <w:rFonts w:hint="eastAsia"/>
        </w:rPr>
      </w:pPr>
      <w:r>
        <w:rPr>
          <w:rFonts w:hint="eastAsia"/>
        </w:rPr>
        <w:t>他是拿着棍棒的赫拉克勒斯，而非拿着剑的阿喀琉斯；更像墨涅拉俄斯而非尤利西斯；总是强有力，有时 playful；偶尔会拉拢人心；从不给他的对手留下逃脱的漏洞，却把他拖过许多他自己的漏洞。</w:t>
      </w:r>
    </w:p>
    <w:p w14:paraId="534C0DEA">
      <w:pPr>
        <w:spacing w:after="314" w:line="271" w:lineRule="auto"/>
        <w:ind w:right="1"/>
        <w:rPr>
          <w:rFonts w:hint="eastAsia"/>
        </w:rPr>
      </w:pPr>
    </w:p>
    <w:p w14:paraId="312AA3C4">
      <w:pPr>
        <w:spacing w:after="314" w:line="271" w:lineRule="auto"/>
        <w:ind w:right="1"/>
        <w:rPr>
          <w:rFonts w:hint="eastAsia"/>
        </w:rPr>
      </w:pPr>
      <w:r>
        <w:rPr>
          <w:rFonts w:hint="eastAsia"/>
        </w:rPr>
        <w:t>The EXCELLENCES of this treatise are a noble stand for truth on its proper ground — God's testimony unmixed with man's testimony</w:t>
      </w:r>
    </w:p>
    <w:p w14:paraId="17F409B3">
      <w:pPr>
        <w:spacing w:after="314" w:line="271" w:lineRule="auto"/>
        <w:ind w:right="1"/>
        <w:rPr>
          <w:rFonts w:hint="eastAsia"/>
        </w:rPr>
      </w:pPr>
      <w:r>
        <w:rPr>
          <w:rFonts w:hint="eastAsia"/>
        </w:rPr>
        <w:t>(see Part ii. Sect, i-xii.); that ground is cleared from objection (Part ii. Sect. xiii. xiv.); an integral part of the truth of God is firmly set on its base (see Part iii. Part iv. Part v.); much of it, besides, is collaterally and incidentally asserted or implied — proved, or left to clear and palpable inference — so that a man need not fear to say, 'Give me Luther, and I will give you THE TRUTH.'</w:t>
      </w:r>
    </w:p>
    <w:p w14:paraId="6695B4A9">
      <w:pPr>
        <w:spacing w:after="314" w:line="271" w:lineRule="auto"/>
        <w:ind w:right="1"/>
        <w:rPr>
          <w:rFonts w:hint="eastAsia"/>
        </w:rPr>
      </w:pPr>
      <w:r>
        <w:rPr>
          <w:rFonts w:hint="eastAsia"/>
        </w:rPr>
        <w:t>这篇论文的卓越之处在于，它在真理的正确根基上作了高尚的坚守——神的见证未与人的见证相混（见第二部分，第一至十二节）；那根基被清除了异议（第二部分，第十三、十四节）；神真理的一个组成部分被牢固地建立在其根基上（见第三、四、五部分）；此外，其中许多内容是附带地和偶然地被断言或暗示——被证明，或留待清晰和明显的推论——因此，一个人不必害怕说，“给我路德，我就会给你真理。”</w:t>
      </w:r>
    </w:p>
    <w:p w14:paraId="1DDBCF3D">
      <w:pPr>
        <w:spacing w:after="314" w:line="271" w:lineRule="auto"/>
        <w:ind w:right="1"/>
        <w:rPr>
          <w:rFonts w:hint="eastAsia"/>
        </w:rPr>
      </w:pPr>
    </w:p>
    <w:p w14:paraId="214144D7">
      <w:pPr>
        <w:spacing w:after="314" w:line="271" w:lineRule="auto"/>
        <w:ind w:right="1"/>
        <w:rPr>
          <w:rFonts w:hint="eastAsia"/>
        </w:rPr>
      </w:pPr>
      <w:r>
        <w:rPr>
          <w:rFonts w:hint="eastAsia"/>
        </w:rPr>
        <w:t>But Luther has not given it to us, either in this treatise or elsewhere.</w:t>
      </w:r>
    </w:p>
    <w:p w14:paraId="46C261B0">
      <w:pPr>
        <w:spacing w:after="314" w:line="271" w:lineRule="auto"/>
        <w:ind w:right="1"/>
        <w:rPr>
          <w:rFonts w:hint="eastAsia"/>
        </w:rPr>
      </w:pPr>
      <w:r>
        <w:rPr>
          <w:rFonts w:hint="eastAsia"/>
        </w:rPr>
        <w:t>但路德并没有把它给我们，无论是在这篇论文里还是在别处。</w:t>
      </w:r>
    </w:p>
    <w:p w14:paraId="1AEB292B">
      <w:pPr>
        <w:spacing w:after="314" w:line="271" w:lineRule="auto"/>
        <w:ind w:right="1"/>
        <w:rPr>
          <w:rFonts w:hint="eastAsia"/>
        </w:rPr>
      </w:pPr>
      <w:r>
        <w:rPr>
          <w:rFonts w:hint="eastAsia"/>
        </w:rPr>
        <w:t>The defects of his theological system are manifest in this best of his</w:t>
      </w:r>
    </w:p>
    <w:p w14:paraId="3DC8C01C">
      <w:pPr>
        <w:spacing w:after="314" w:line="271" w:lineRule="auto"/>
        <w:ind w:right="1"/>
        <w:rPr>
          <w:rFonts w:hint="eastAsia"/>
        </w:rPr>
      </w:pPr>
      <w:r>
        <w:rPr>
          <w:rFonts w:hint="eastAsia"/>
        </w:rPr>
        <w:t>56</w:t>
      </w:r>
    </w:p>
    <w:p w14:paraId="3D825F58">
      <w:pPr>
        <w:spacing w:after="314" w:line="271" w:lineRule="auto"/>
        <w:ind w:right="1"/>
        <w:rPr>
          <w:rFonts w:hint="eastAsia"/>
        </w:rPr>
      </w:pPr>
      <w:r>
        <w:rPr>
          <w:rFonts w:hint="eastAsia"/>
        </w:rPr>
        <w:t>best, - as well as his other performances.</w:t>
      </w:r>
    </w:p>
    <w:p w14:paraId="1AAB0AA3">
      <w:pPr>
        <w:spacing w:after="314" w:line="271" w:lineRule="auto"/>
        <w:ind w:right="1"/>
        <w:rPr>
          <w:rFonts w:hint="eastAsia"/>
        </w:rPr>
      </w:pPr>
      <w:r>
        <w:rPr>
          <w:rFonts w:hint="eastAsia"/>
        </w:rPr>
        <w:t>他神学体系的缺陷，在他最好中的最好作品中，以及他的其他作品中，都显而易见。</w:t>
      </w:r>
    </w:p>
    <w:p w14:paraId="437FBAF0">
      <w:pPr>
        <w:spacing w:after="314" w:line="271" w:lineRule="auto"/>
        <w:ind w:right="1"/>
        <w:rPr>
          <w:rFonts w:hint="eastAsia"/>
        </w:rPr>
      </w:pPr>
      <w:r>
        <w:rPr>
          <w:rFonts w:hint="eastAsia"/>
        </w:rPr>
        <w:t>I say 'theological system,' because TRUTH is one vast whole, not a number of disjointed and dissevered propositions — a whole made up of many parts which, while distinct, are yet so closely interwoven and compacted with each other, that it is scarcely possible to discern any one of these as it really is, without discerning each, and all, and that whole.</w:t>
      </w:r>
    </w:p>
    <w:p w14:paraId="7A69CD77">
      <w:pPr>
        <w:spacing w:after="314" w:line="271" w:lineRule="auto"/>
        <w:ind w:right="1"/>
        <w:rPr>
          <w:rFonts w:hint="eastAsia"/>
        </w:rPr>
      </w:pPr>
      <w:r>
        <w:rPr>
          <w:rFonts w:hint="eastAsia"/>
        </w:rPr>
        <w:t>我说“神学体系”，因为真理是一个巨大的整体，而不是一些零散和分离的命题——一个由许多部分组成的整体，这些部分虽然各不相同，却又彼此紧密交织和结合，以至于几乎不可能在不辨别每个部分、所有部分和那个整体的情况下，辨别出其中任何一个的真实面貌。</w:t>
      </w:r>
    </w:p>
    <w:p w14:paraId="4250CC0E">
      <w:pPr>
        <w:spacing w:after="314" w:line="271" w:lineRule="auto"/>
        <w:ind w:right="1"/>
        <w:rPr>
          <w:rFonts w:hint="eastAsia"/>
        </w:rPr>
      </w:pPr>
      <w:r>
        <w:rPr>
          <w:rFonts w:hint="eastAsia"/>
        </w:rPr>
        <w:t>Let those who deny a system in the Bible say what they understand by alhqeia (aletheia, the truth); let those who deny a system in the Bible say why this should be a name for that counsel or plan which God is executing in Christ; why it should be a name for Christ; why it should</w:t>
      </w:r>
    </w:p>
    <w:p w14:paraId="0AED255A">
      <w:pPr>
        <w:spacing w:after="314" w:line="271" w:lineRule="auto"/>
        <w:ind w:right="1"/>
        <w:rPr>
          <w:rFonts w:hint="eastAsia"/>
        </w:rPr>
      </w:pPr>
      <w:r>
        <w:rPr>
          <w:rFonts w:hint="eastAsia"/>
        </w:rPr>
        <w:t>57 be a name for God.</w:t>
      </w:r>
    </w:p>
    <w:p w14:paraId="0425F190">
      <w:pPr>
        <w:spacing w:after="314" w:line="271" w:lineRule="auto"/>
        <w:ind w:right="1"/>
        <w:rPr>
          <w:rFonts w:hint="eastAsia"/>
        </w:rPr>
      </w:pPr>
      <w:r>
        <w:rPr>
          <w:rFonts w:hint="eastAsia"/>
        </w:rPr>
        <w:t>lvii</w:t>
      </w:r>
    </w:p>
    <w:p w14:paraId="03976EEE">
      <w:pPr>
        <w:spacing w:after="314" w:line="271" w:lineRule="auto"/>
        <w:ind w:right="1"/>
        <w:rPr>
          <w:rFonts w:hint="eastAsia"/>
        </w:rPr>
      </w:pPr>
      <w:r>
        <w:rPr>
          <w:rFonts w:hint="eastAsia"/>
        </w:rPr>
        <w:t>让那些否认圣经中有体系的人说说，他们对alhqeia (aletheia, 真理) 有何理解；让那些否认圣经中有体系的人说说，为什么这应该成为神在基督里正在执行的那个谋略或计划的名字；为什么它应该成为基督的名字；为什么它应该成为神的名字。lvii</w:t>
      </w:r>
    </w:p>
    <w:p w14:paraId="317FFD9D">
      <w:pPr>
        <w:spacing w:after="314" w:line="271" w:lineRule="auto"/>
        <w:ind w:right="1"/>
        <w:rPr>
          <w:rFonts w:hint="eastAsia"/>
        </w:rPr>
      </w:pPr>
    </w:p>
    <w:p w14:paraId="31C2EA95">
      <w:pPr>
        <w:spacing w:after="314" w:line="271" w:lineRule="auto"/>
        <w:ind w:right="1"/>
        <w:rPr>
          <w:rFonts w:hint="eastAsia"/>
        </w:rPr>
      </w:pPr>
      <w:r>
        <w:rPr>
          <w:rFonts w:hint="eastAsia"/>
        </w:rPr>
        <w:t>If God is himself the only truth, THE TRUE ONE; if Christ is his Image; if the counsel, or system of divine operations which is in Him, is the image of that Image; if the Gospel or doctrine of the kingdom of God, is the word or declarer of that counsel; then we can have no difficulty in understanding why one and the same term should be applied to all these various subjects.</w:t>
      </w:r>
    </w:p>
    <w:p w14:paraId="06EEB761">
      <w:pPr>
        <w:spacing w:after="314" w:line="271" w:lineRule="auto"/>
        <w:ind w:right="1"/>
        <w:rPr>
          <w:rFonts w:hint="eastAsia"/>
        </w:rPr>
      </w:pPr>
      <w:r>
        <w:rPr>
          <w:rFonts w:hint="eastAsia"/>
        </w:rPr>
        <w:t>如果神自己是唯一的真理，是那真实者；如果基督是祂的像；如果在祂里面的谋略，或神圣运作的体系，是那像的像；如果福音或神国的教义，是那谋略的话语或宣告者；那么我们就不难理解，为什么同一个术语可以应用于所有这些不同的主题。</w:t>
      </w:r>
    </w:p>
    <w:p w14:paraId="19CDA930">
      <w:pPr>
        <w:spacing w:after="314" w:line="271" w:lineRule="auto"/>
        <w:ind w:right="1"/>
        <w:rPr>
          <w:rFonts w:hint="eastAsia"/>
        </w:rPr>
      </w:pPr>
      <w:r>
        <w:rPr>
          <w:rFonts w:hint="eastAsia"/>
        </w:rPr>
        <w:t>They are all, in various regards, THE TRUTH.</w:t>
      </w:r>
    </w:p>
    <w:p w14:paraId="23834F4F">
      <w:pPr>
        <w:spacing w:after="314" w:line="271" w:lineRule="auto"/>
        <w:ind w:right="1"/>
        <w:rPr>
          <w:rFonts w:hint="eastAsia"/>
        </w:rPr>
      </w:pPr>
      <w:r>
        <w:rPr>
          <w:rFonts w:hint="eastAsia"/>
        </w:rPr>
        <w:t>它们在各方面都是真理。</w:t>
      </w:r>
    </w:p>
    <w:p w14:paraId="58820D5C">
      <w:pPr>
        <w:spacing w:after="314" w:line="271" w:lineRule="auto"/>
        <w:ind w:right="1"/>
        <w:rPr>
          <w:rFonts w:hint="eastAsia"/>
        </w:rPr>
      </w:pPr>
      <w:r>
        <w:rPr>
          <w:rFonts w:hint="eastAsia"/>
        </w:rPr>
        <w:t>Nor is it a sound objection to say, 'this revered man did not see it there,' or, 'that revered man did not see it there.'</w:t>
      </w:r>
    </w:p>
    <w:p w14:paraId="071A0517">
      <w:pPr>
        <w:spacing w:after="314" w:line="271" w:lineRule="auto"/>
        <w:ind w:right="1"/>
        <w:rPr>
          <w:rFonts w:hint="eastAsia"/>
        </w:rPr>
      </w:pPr>
      <w:r>
        <w:rPr>
          <w:rFonts w:hint="eastAsia"/>
        </w:rPr>
        <w:t>说“这位受尊敬的人在那里没有看到它”，或“那位受尊敬的人在那里没有看到它”，这并非一个合理的反对意见。</w:t>
      </w:r>
    </w:p>
    <w:p w14:paraId="49F9DCF7">
      <w:pPr>
        <w:spacing w:after="314" w:line="271" w:lineRule="auto"/>
        <w:ind w:right="1"/>
        <w:rPr>
          <w:rFonts w:hint="eastAsia"/>
        </w:rPr>
      </w:pPr>
      <w:r>
        <w:rPr>
          <w:rFonts w:hint="eastAsia"/>
        </w:rPr>
        <w:t>It may be there still, and if it is not there, then God has come short of His object in revelation, which is not to reveal a proposition, but to reveal HIMSELF.</w:t>
      </w:r>
    </w:p>
    <w:p w14:paraId="6698D358">
      <w:pPr>
        <w:spacing w:after="314" w:line="271" w:lineRule="auto"/>
        <w:ind w:right="1"/>
        <w:rPr>
          <w:rFonts w:hint="eastAsia"/>
        </w:rPr>
      </w:pPr>
      <w:r>
        <w:rPr>
          <w:rFonts w:hint="eastAsia"/>
        </w:rPr>
        <w:t>它可能仍然在那里，如果它不在那里，那么神就没有达到祂启示的目的，祂的目的不是启示一个命题，而是启示祂自己。</w:t>
      </w:r>
    </w:p>
    <w:p w14:paraId="389F194F">
      <w:pPr>
        <w:spacing w:after="314" w:line="271" w:lineRule="auto"/>
        <w:ind w:right="1"/>
        <w:rPr>
          <w:rFonts w:hint="eastAsia"/>
        </w:rPr>
      </w:pPr>
      <w:r>
        <w:rPr>
          <w:rFonts w:hint="eastAsia"/>
        </w:rPr>
        <w:t>Let everyone so study the Bible as to get to know God by it — which he cannot do, unless he realizes what is written there, IN HIM, and realize it as a whole.</w:t>
      </w:r>
    </w:p>
    <w:p w14:paraId="277B973C">
      <w:pPr>
        <w:spacing w:after="314" w:line="271" w:lineRule="auto"/>
        <w:ind w:right="1"/>
        <w:rPr>
          <w:rFonts w:hint="eastAsia"/>
        </w:rPr>
      </w:pPr>
      <w:r>
        <w:rPr>
          <w:rFonts w:hint="eastAsia"/>
        </w:rPr>
        <w:t>让每个人都如此学习圣经，以便通过它认识神——除非他能在他里面实现那里所写的，并将其作为一个整体来领会，否则他无法做到。</w:t>
      </w:r>
    </w:p>
    <w:p w14:paraId="53C3768E">
      <w:pPr>
        <w:spacing w:after="314" w:line="271" w:lineRule="auto"/>
        <w:ind w:right="1"/>
        <w:rPr>
          <w:rFonts w:hint="eastAsia"/>
        </w:rPr>
      </w:pPr>
      <w:r>
        <w:rPr>
          <w:rFonts w:hint="eastAsia"/>
        </w:rPr>
        <w:t>Let him at the same time take this caution: he is to get his whole, not by murdering or stifling any part, but by giving its fair, well-considered, and authenticated meaning to each and every portion of the testimony.</w:t>
      </w:r>
    </w:p>
    <w:p w14:paraId="2CF43CBF">
      <w:pPr>
        <w:spacing w:after="314" w:line="271" w:lineRule="auto"/>
        <w:ind w:right="1"/>
        <w:rPr>
          <w:rFonts w:hint="eastAsia"/>
        </w:rPr>
      </w:pPr>
      <w:r>
        <w:rPr>
          <w:rFonts w:hint="eastAsia"/>
        </w:rPr>
        <w:t>同时让他注意这个警告：他要得到他的整体，不是通过扼杀或压制任何部分，而是通过给予每一部分见证其公正、深思熟虑和被证实了的意义。</w:t>
      </w:r>
    </w:p>
    <w:p w14:paraId="298F8E66">
      <w:pPr>
        <w:spacing w:after="314" w:line="271" w:lineRule="auto"/>
        <w:ind w:right="1"/>
        <w:rPr>
          <w:rFonts w:hint="eastAsia"/>
        </w:rPr>
      </w:pPr>
    </w:p>
    <w:p w14:paraId="66D03366">
      <w:pPr>
        <w:spacing w:after="314" w:line="271" w:lineRule="auto"/>
        <w:ind w:right="1"/>
        <w:rPr>
          <w:rFonts w:hint="eastAsia"/>
        </w:rPr>
      </w:pPr>
      <w:r>
        <w:rPr>
          <w:rFonts w:hint="eastAsia"/>
        </w:rPr>
        <w:t>The DEFECTS of this treatise, then, are the defects of Luther's theological system.</w:t>
      </w:r>
    </w:p>
    <w:p w14:paraId="7064017C">
      <w:pPr>
        <w:spacing w:after="314" w:line="271" w:lineRule="auto"/>
        <w:ind w:right="1"/>
        <w:rPr>
          <w:rFonts w:hint="eastAsia"/>
        </w:rPr>
      </w:pPr>
      <w:r>
        <w:rPr>
          <w:rFonts w:hint="eastAsia"/>
        </w:rPr>
        <w:t>那么，这篇论文的缺陷，就是路德神学体系的缺陷。</w:t>
      </w:r>
    </w:p>
    <w:p w14:paraId="799BD170">
      <w:pPr>
        <w:spacing w:after="314" w:line="271" w:lineRule="auto"/>
        <w:ind w:right="1"/>
        <w:rPr>
          <w:rFonts w:hint="eastAsia"/>
        </w:rPr>
      </w:pPr>
      <w:r>
        <w:rPr>
          <w:rFonts w:hint="eastAsia"/>
        </w:rPr>
        <w:t>It was not given to him to discern that all God's dealings with creatures are referable to one vast counsel, devised, ordained and operated for the accomplishment of one vast end; that this vast end is the manifestation of God; that this counsel is in all its parts (not only in that which respects man's redemption, but every jot of every part) laid, conducted, and consummated in and by Christ</w:t>
      </w:r>
    </w:p>
    <w:p w14:paraId="13A1ED90">
      <w:pPr>
        <w:spacing w:after="314" w:line="271" w:lineRule="auto"/>
        <w:ind w:right="1"/>
        <w:rPr>
          <w:rFonts w:hint="eastAsia"/>
        </w:rPr>
      </w:pPr>
      <w:r>
        <w:rPr>
          <w:rFonts w:hint="eastAsia"/>
        </w:rPr>
        <w:t>58</w:t>
      </w:r>
    </w:p>
    <w:p w14:paraId="519EA78A">
      <w:pPr>
        <w:spacing w:after="314" w:line="271" w:lineRule="auto"/>
        <w:ind w:right="1"/>
        <w:rPr>
          <w:rFonts w:hint="eastAsia"/>
        </w:rPr>
      </w:pPr>
      <w:r>
        <w:rPr>
          <w:rFonts w:hint="eastAsia"/>
        </w:rPr>
        <w:t>— the eternally predestined, and in time, very risen GOD-MAN (see Part ii. Sect. viii. note r . Part iii. Sect, xxxii. note s).</w:t>
      </w:r>
    </w:p>
    <w:p w14:paraId="0425A659">
      <w:pPr>
        <w:spacing w:after="314" w:line="271" w:lineRule="auto"/>
        <w:ind w:right="1"/>
        <w:rPr>
          <w:rFonts w:hint="eastAsia"/>
        </w:rPr>
      </w:pPr>
      <w:r>
        <w:rPr>
          <w:rFonts w:hint="eastAsia"/>
        </w:rPr>
        <w:t>他未被赐予去分辨，神对所有受造物的一切作为，都可归于一个宏大的谋略，这谋略是为了成就一个宏大的目的而设计、命定和运作的；这个宏大的目的就是神的彰显；这个谋略的所有部分（不仅是关乎人的救赎，而是每一部分的每一点一画）都是在基督里并藉着基督而奠定、引导和完成的——那永恒预定、并按时复活的神人（见第二部分，第八节，注r。第三部分，第三十二节，注s）。</w:t>
      </w:r>
    </w:p>
    <w:p w14:paraId="4787E03F">
      <w:pPr>
        <w:spacing w:after="314" w:line="271" w:lineRule="auto"/>
        <w:ind w:right="1"/>
        <w:rPr>
          <w:rFonts w:hint="eastAsia"/>
        </w:rPr>
      </w:pPr>
      <w:r>
        <w:rPr>
          <w:rFonts w:hint="eastAsia"/>
        </w:rPr>
        <w:t>Much less was it given to him to discern the structure and materials of that counsel by which God is effecting this end: that Adam — meaning not only the personal Adam, but all that was created in him, even the whole human race — is the great and capital subject of His self-manifesting operations. (See Part iii. Sect, xxviii. notes t v x . Sect, xxxvii. note l etc.)</w:t>
      </w:r>
    </w:p>
    <w:p w14:paraId="1070BB9A">
      <w:pPr>
        <w:spacing w:after="314" w:line="271" w:lineRule="auto"/>
        <w:ind w:right="1"/>
        <w:rPr>
          <w:rFonts w:hint="eastAsia"/>
        </w:rPr>
      </w:pPr>
      <w:r>
        <w:rPr>
          <w:rFonts w:hint="eastAsia"/>
        </w:rPr>
        <w:t>lviii -</w:t>
      </w:r>
    </w:p>
    <w:p w14:paraId="526A0E01">
      <w:pPr>
        <w:spacing w:after="314" w:line="271" w:lineRule="auto"/>
        <w:ind w:right="1"/>
        <w:rPr>
          <w:rFonts w:hint="eastAsia"/>
        </w:rPr>
      </w:pPr>
      <w:r>
        <w:rPr>
          <w:rFonts w:hint="eastAsia"/>
        </w:rPr>
        <w:t>他更未被赐予去分辨那谋略的结构和材料，神藉此成就这目的：即亚当——不仅指亚当个人，也指所有在他里面被造的，即全人类——是祂自我彰显作为的伟大和主要对象。（见第三部分，第二十八节，注t v x。第三十七节，注l等）lviii -</w:t>
      </w:r>
    </w:p>
    <w:p w14:paraId="3C450A14">
      <w:pPr>
        <w:spacing w:after="314" w:line="271" w:lineRule="auto"/>
        <w:ind w:right="1"/>
        <w:rPr>
          <w:rFonts w:hint="eastAsia"/>
        </w:rPr>
      </w:pPr>
    </w:p>
    <w:p w14:paraId="6AB83D89">
      <w:pPr>
        <w:spacing w:after="314" w:line="271" w:lineRule="auto"/>
        <w:ind w:right="1"/>
        <w:rPr>
          <w:rFonts w:hint="eastAsia"/>
        </w:rPr>
      </w:pPr>
      <w:r>
        <w:rPr>
          <w:rFonts w:hint="eastAsia"/>
        </w:rPr>
        <w:t>Though he had some insight into the mystery of Christ's person (see</w:t>
      </w:r>
    </w:p>
    <w:p w14:paraId="56666FCA">
      <w:pPr>
        <w:spacing w:after="314" w:line="271" w:lineRule="auto"/>
        <w:ind w:right="1"/>
        <w:rPr>
          <w:rFonts w:hint="eastAsia"/>
        </w:rPr>
      </w:pPr>
      <w:r>
        <w:rPr>
          <w:rFonts w:hint="eastAsia"/>
        </w:rPr>
        <w:t>Part i. Sect. iii.; also Sect. xvi. note n) that He was truly God and man, a coequal in the Trinity, made man through the Virgin's impregnation by the Holy Ghost, he was not fully led into the mystery that his person is constituted by taking a human person, the spiritualized man Jesus, into union with his divine person, and that he has been acting in this person, as inspired, not by his own</w:t>
      </w:r>
    </w:p>
    <w:p w14:paraId="0B483F06">
      <w:pPr>
        <w:spacing w:after="314" w:line="271" w:lineRule="auto"/>
        <w:ind w:right="1"/>
        <w:rPr>
          <w:rFonts w:hint="eastAsia"/>
        </w:rPr>
      </w:pPr>
      <w:r>
        <w:rPr>
          <w:rFonts w:hint="eastAsia"/>
        </w:rPr>
        <w:t>59 godhead, but by the Holy Ghost, - from the beginning — having subsisted as the glorified God-man first predestinely and secretly, up to the period of his ascension; and now, ever since that period, really and declaredly doing the will of the Father continually, not his own will; by the Holy Ghost's inspiration, not his own; thus exhibiting the Trinity in every act he performs, which is, in deed and in truth, every act of God.</w:t>
      </w:r>
    </w:p>
    <w:p w14:paraId="4A25C181">
      <w:pPr>
        <w:spacing w:after="314" w:line="271" w:lineRule="auto"/>
        <w:ind w:right="1"/>
        <w:rPr>
          <w:rFonts w:hint="eastAsia"/>
        </w:rPr>
      </w:pPr>
      <w:r>
        <w:rPr>
          <w:rFonts w:hint="eastAsia"/>
        </w:rPr>
        <w:t>虽然他对基督位格的奥秘有些洞察（见第一部分，第三节；另见第十六节，注n），即祂是真神真人，在三一神中同等，藉着圣灵使童女怀孕而成为人，但他并未被完全引导进入那奥秘，即祂的位格是通过将一个人，即灵化的耶稣，与祂神圣的位格联合而构成的，并且祂从起初就在这个位格里行动，是受圣灵的默示，而非受祂自己神性的默示——祂作为荣耀的神人，首先是预定地和秘密地存有，直到祂升天之时；而现在，自那时以来，祂真实地并公开地不断遵行父的旨意，而非祂自己的旨意；是藉着圣灵的默示，而非祂自己的；从而在祂所行的每一件事上，都彰显了三一神，而这每一件事，实际上和真理上，都是神的作为。</w:t>
      </w:r>
    </w:p>
    <w:p w14:paraId="4677B90A">
      <w:pPr>
        <w:spacing w:after="314" w:line="271" w:lineRule="auto"/>
        <w:ind w:right="1"/>
        <w:rPr>
          <w:rFonts w:hint="eastAsia"/>
        </w:rPr>
      </w:pPr>
      <w:r>
        <w:rPr>
          <w:rFonts w:hint="eastAsia"/>
        </w:rPr>
        <w:t>His human person, moreover, was marvellously formed, so as to be at the same time both son of Adam and son of God; the Holy Ghost's impregnation gave him a spotless soul; the daughter of Adam gave him a sinful body; thus he became the sinless sinner; thus he that knew no sin was made sin for us,2Cor 5.21 and was in all points tempted as we are, without sin; Heb 4.15 that same Holy Ghost which had begotten him sinless, keeping him without sin amidst all the temptations of the world the flesh and the devil, until he had died to sin once, Rom 6.10 and his mortality had been swallowed up by life.</w:t>
      </w:r>
    </w:p>
    <w:p w14:paraId="136B6696">
      <w:pPr>
        <w:spacing w:after="314" w:line="271" w:lineRule="auto"/>
        <w:ind w:right="1"/>
        <w:rPr>
          <w:rFonts w:hint="eastAsia"/>
        </w:rPr>
      </w:pPr>
      <w:r>
        <w:rPr>
          <w:rFonts w:hint="eastAsia"/>
        </w:rPr>
        <w:t>2Cor 5.4 lix</w:t>
      </w:r>
    </w:p>
    <w:p w14:paraId="26F71BD2">
      <w:pPr>
        <w:spacing w:after="314" w:line="271" w:lineRule="auto"/>
        <w:ind w:right="1"/>
        <w:rPr>
          <w:rFonts w:hint="eastAsia"/>
        </w:rPr>
      </w:pPr>
      <w:r>
        <w:rPr>
          <w:rFonts w:hint="eastAsia"/>
        </w:rPr>
        <w:t>60</w:t>
      </w:r>
    </w:p>
    <w:p w14:paraId="4026174E">
      <w:pPr>
        <w:spacing w:after="314" w:line="271" w:lineRule="auto"/>
        <w:ind w:right="1"/>
        <w:rPr>
          <w:rFonts w:hint="eastAsia"/>
        </w:rPr>
      </w:pPr>
      <w:r>
        <w:rPr>
          <w:rFonts w:hint="eastAsia"/>
        </w:rPr>
        <w:t>此外，祂属人的位格被奇妙地塑造，以至于祂同时既是亚当的后裔，又是神的儿子；圣灵的成孕给了祂一个无玷污的灵魂；亚当的后裔给了祂一个有罪的身体；因此祂成了无罪的罪人；因此那不知罪的，为我们成了罪，（哥林多后书5:21）并且祂也曾凡事受过试探，与我们一样，只是祂没有犯罪；（希伯来书4:15）那曾使祂无罪而生的同一位圣灵，在世界、肉体和魔鬼的一切试探中保守祂无罪，直到祂向罪死了一次，（罗马书6:10）祂这必死的就被生命吞灭了。（哥林多后书5:4）lix</w:t>
      </w:r>
    </w:p>
    <w:p w14:paraId="34C22DEA">
      <w:pPr>
        <w:spacing w:after="314" w:line="271" w:lineRule="auto"/>
        <w:ind w:right="1"/>
        <w:rPr>
          <w:rFonts w:hint="eastAsia"/>
        </w:rPr>
      </w:pPr>
    </w:p>
    <w:p w14:paraId="01F12BD2">
      <w:pPr>
        <w:spacing w:after="314" w:line="271" w:lineRule="auto"/>
        <w:ind w:right="1"/>
        <w:rPr>
          <w:rFonts w:hint="eastAsia"/>
        </w:rPr>
      </w:pPr>
      <w:r>
        <w:rPr>
          <w:rFonts w:hint="eastAsia"/>
        </w:rPr>
        <w:t>Into this depth of the mystery of Christ's person, of which the essential element is 'union yet distinctness' — both as it respects his divine and human person, and as it respects his oneness with us — it was not given to Luther to penetrate. (See as before, Part ii. Sect. viii. note r . Part iii. Sect xxii. note 3; also Part v. Sect. xxii. note l . Sect, xxviii. note o.)</w:t>
      </w:r>
    </w:p>
    <w:p w14:paraId="3F55EDD7">
      <w:pPr>
        <w:spacing w:after="314" w:line="271" w:lineRule="auto"/>
        <w:ind w:right="1"/>
        <w:rPr>
          <w:rFonts w:hint="eastAsia"/>
        </w:rPr>
      </w:pPr>
      <w:r>
        <w:rPr>
          <w:rFonts w:hint="eastAsia"/>
        </w:rPr>
        <w:t>路德未被赐予去深入基督位格奥秘的这深处，其基本要素是“联合而又独特”——既关系到祂神圣和属人的位格，也关系到祂与我们的合一。（如前所述，见第二部分，第八节，注r。第三部分，第二十二节，注3；另见第五部分，第二十二节，注l。第二十八节，注o。）</w:t>
      </w:r>
    </w:p>
    <w:p w14:paraId="0C24DB3F">
      <w:pPr>
        <w:spacing w:after="314" w:line="271" w:lineRule="auto"/>
        <w:ind w:right="1"/>
        <w:rPr>
          <w:rFonts w:hint="eastAsia"/>
        </w:rPr>
      </w:pPr>
      <w:r>
        <w:rPr>
          <w:rFonts w:hint="eastAsia"/>
        </w:rPr>
        <w:t>Again; although it was given him to see the fact of man's coming into the world guilty (which he ascribes to his being born of Adam (see Part v. Sect, xx.), and that entire vitiation of his nature, as brought into the world with him, which renders him both vile and impotent (a fact which he assumes, and reasons upon, throughout the whole of his treatise, but see especially Part iv. Sect, x.); he was not led to see the mystery of the creation and fall of every</w:t>
      </w:r>
    </w:p>
    <w:p w14:paraId="0BCC2153">
      <w:pPr>
        <w:spacing w:after="314" w:line="271" w:lineRule="auto"/>
        <w:ind w:right="1"/>
        <w:rPr>
          <w:rFonts w:hint="eastAsia"/>
        </w:rPr>
      </w:pPr>
      <w:r>
        <w:rPr>
          <w:rFonts w:hint="eastAsia"/>
        </w:rPr>
        <w:t>61 individual of the human race, male and female, in and with Adam.</w:t>
      </w:r>
    </w:p>
    <w:p w14:paraId="4A4A04A0">
      <w:pPr>
        <w:spacing w:after="314" w:line="271" w:lineRule="auto"/>
        <w:ind w:right="1"/>
        <w:rPr>
          <w:rFonts w:hint="eastAsia"/>
        </w:rPr>
      </w:pPr>
      <w:r>
        <w:rPr>
          <w:rFonts w:hint="eastAsia"/>
        </w:rPr>
        <w:t>(See Part iv. Sect. x. note z . Part v. Sect. xx. note p .)</w:t>
      </w:r>
    </w:p>
    <w:p w14:paraId="0D0705C5">
      <w:pPr>
        <w:spacing w:after="314" w:line="271" w:lineRule="auto"/>
        <w:ind w:right="1"/>
        <w:rPr>
          <w:rFonts w:hint="eastAsia"/>
        </w:rPr>
      </w:pPr>
      <w:r>
        <w:rPr>
          <w:rFonts w:hint="eastAsia"/>
        </w:rPr>
        <w:t>再者；虽然他被赐予看到人带着罪来到世上这一事实（他将其归因于从亚当而生（见第五部分，第二十节）），以及他与生俱来的本性的完全败坏，这使他既卑劣又无能（这是他在整篇论文中都假定并据此推理的事实，但特别参见第四部分，第十节）；他却未被引导看到全人类每一个个体，无论男女，在亚当里并与亚当一同被造和堕落的奥秘。（见第四部分，第十节，注z。第五部分，第二十节，注p。）</w:t>
      </w:r>
    </w:p>
    <w:p w14:paraId="276AED91">
      <w:pPr>
        <w:spacing w:after="314" w:line="271" w:lineRule="auto"/>
        <w:ind w:right="1"/>
        <w:rPr>
          <w:rFonts w:hint="eastAsia"/>
        </w:rPr>
      </w:pPr>
      <w:r>
        <w:rPr>
          <w:rFonts w:hint="eastAsia"/>
        </w:rPr>
        <w:t>Again, though it was given him to see the fact that there are elect and reprobate men, God having predestined some to everlasting life and others to everlasting death, he had no insight into that covenant-standing in Christ, and the appropriateness of His work, and consequently, to the elect, which renders God just in making a difference between them, while the original and eternal separation is of a law beyond justice even of that sovereignty which knows no limit but omnipotence.</w:t>
      </w:r>
    </w:p>
    <w:p w14:paraId="0369F128">
      <w:pPr>
        <w:spacing w:after="314" w:line="271" w:lineRule="auto"/>
        <w:ind w:right="1"/>
        <w:rPr>
          <w:rFonts w:hint="eastAsia"/>
        </w:rPr>
      </w:pPr>
      <w:r>
        <w:rPr>
          <w:rFonts w:hint="eastAsia"/>
        </w:rPr>
        <w:t>lx -</w:t>
      </w:r>
    </w:p>
    <w:p w14:paraId="660E6CC4">
      <w:pPr>
        <w:spacing w:after="314" w:line="271" w:lineRule="auto"/>
        <w:ind w:right="1"/>
        <w:rPr>
          <w:rFonts w:hint="eastAsia"/>
        </w:rPr>
      </w:pPr>
      <w:r>
        <w:rPr>
          <w:rFonts w:hint="eastAsia"/>
        </w:rPr>
        <w:t>再者，虽然他被赐予看到有蒙拣选和被弃绝的人这一事实，即神预定一些人得永生，另一些人得永死，但他对那在基督里的约中地位，以及祂工作的适切性，并因此对蒙拣选之人的适切性，毫无洞察，而正是这使得神在他们之间作出区分是公义的，尽管那原始和永恒的分别，是出于一种超越公义的律法，甚至是那除了全能之外不知任何限制的主权。（见 lx -）</w:t>
      </w:r>
    </w:p>
    <w:p w14:paraId="466D34B2">
      <w:pPr>
        <w:spacing w:after="314" w:line="271" w:lineRule="auto"/>
        <w:ind w:right="1"/>
        <w:rPr>
          <w:rFonts w:hint="eastAsia"/>
        </w:rPr>
      </w:pPr>
    </w:p>
    <w:p w14:paraId="043E7A7D">
      <w:pPr>
        <w:spacing w:after="314" w:line="271" w:lineRule="auto"/>
        <w:ind w:right="1"/>
        <w:rPr>
          <w:rFonts w:hint="eastAsia"/>
        </w:rPr>
      </w:pPr>
      <w:r>
        <w:rPr>
          <w:rFonts w:hint="eastAsia"/>
        </w:rPr>
        <w:t>Thus, he was not only left, through his ignorance of God's plan and counsel, without any insight into that blessed and glorious principle which reconciles the spiritual mind to the severity of his appointments — for how else will that paramount end of God's manifestation be accomplished?</w:t>
      </w:r>
    </w:p>
    <w:p w14:paraId="7980FDEA">
      <w:pPr>
        <w:spacing w:after="314" w:line="271" w:lineRule="auto"/>
        <w:ind w:right="1"/>
        <w:rPr>
          <w:rFonts w:hint="eastAsia"/>
        </w:rPr>
      </w:pPr>
      <w:r>
        <w:rPr>
          <w:rFonts w:hint="eastAsia"/>
        </w:rPr>
        <w:t>因此，他不仅因对神的计划和谋略无知，而对那使属灵心智与祂严厉的命定相和的蒙福和荣耀的原则毫无洞察——因为否则，神彰显的那个至高目的将如何成就呢？</w:t>
      </w:r>
    </w:p>
    <w:p w14:paraId="1237B690">
      <w:pPr>
        <w:spacing w:after="314" w:line="271" w:lineRule="auto"/>
        <w:ind w:right="1"/>
        <w:rPr>
          <w:rFonts w:hint="eastAsia"/>
        </w:rPr>
      </w:pPr>
      <w:r>
        <w:rPr>
          <w:rFonts w:hint="eastAsia"/>
        </w:rPr>
        <w:t>But he was even obliged to give up the justice of God (which, both truly and discernibly, is without a flaw in this procedure) and to take refuge in a most pernicious falsehood, that we know nothing about God's justice, and must be content to be ignorant of what it is, till THE DAY discloses it.</w:t>
      </w:r>
    </w:p>
    <w:p w14:paraId="0B5D6D2D">
      <w:pPr>
        <w:spacing w:after="314" w:line="271" w:lineRule="auto"/>
        <w:ind w:right="1"/>
        <w:rPr>
          <w:rFonts w:hint="eastAsia"/>
        </w:rPr>
      </w:pPr>
      <w:r>
        <w:rPr>
          <w:rFonts w:hint="eastAsia"/>
        </w:rPr>
        <w:t>但他甚至被迫放弃神的公义（这公义，无论是真实地还是可辨别地，在此过程中都毫无瑕疵），而躲避到一个最有害的谬误中，即我们对神的公义一无所知，并且必须满足于对它是什么一无所知，直到那日显明它。</w:t>
      </w:r>
    </w:p>
    <w:p w14:paraId="71A3E0BC">
      <w:pPr>
        <w:spacing w:after="314" w:line="271" w:lineRule="auto"/>
        <w:ind w:right="1"/>
        <w:rPr>
          <w:rFonts w:hint="eastAsia"/>
        </w:rPr>
      </w:pPr>
      <w:r>
        <w:rPr>
          <w:rFonts w:hint="eastAsia"/>
        </w:rPr>
        <w:t>Why, if justice, truth, and all other moral excellencies are not in Him essentially what they are in us, and according to our spiritual conceptions of HIM, then chaos has come again: we know nothing — nothing of God — He has revealed himself in vain. (See Part iii. Sect, xxviii. notes t v x . Sect. xxxvii. note l . Part iv. Sect. xv. note n . Part v. Sect, xxxiii. note e .)</w:t>
      </w:r>
    </w:p>
    <w:p w14:paraId="478AF375">
      <w:pPr>
        <w:spacing w:after="314" w:line="271" w:lineRule="auto"/>
        <w:ind w:right="1"/>
        <w:rPr>
          <w:rFonts w:hint="eastAsia"/>
        </w:rPr>
      </w:pPr>
      <w:r>
        <w:rPr>
          <w:rFonts w:hint="eastAsia"/>
        </w:rPr>
        <w:t>哎呀，如果公义、真理和所有其他道德卓越之处，在祂里面本质上不是它们在我们里面那样，不是根据我们对祂属灵的观念那样，那么混沌就再次来临了：我们一无所知——对神一无所知——祂的启示就徒然了。（见第三部分，第二十八节，注t v x。第三十七节，注l。第四部分，第十五节，注n。第五部分，第三十三节，注e。）</w:t>
      </w:r>
    </w:p>
    <w:p w14:paraId="7EBFEC35">
      <w:pPr>
        <w:spacing w:after="314" w:line="271" w:lineRule="auto"/>
        <w:ind w:right="1"/>
        <w:rPr>
          <w:rFonts w:hint="eastAsia"/>
        </w:rPr>
      </w:pPr>
      <w:r>
        <w:rPr>
          <w:rFonts w:hint="eastAsia"/>
        </w:rPr>
        <w:t>Again; while it was given to him to see something of the freeness and completeness of a sinner's justification in and by Christ, it was impossible, from the very nature of that ignorance which has already been ascribed to him, that he should see it correctly and perfectly.</w:t>
      </w:r>
    </w:p>
    <w:p w14:paraId="4F0961E0">
      <w:pPr>
        <w:spacing w:after="314" w:line="271" w:lineRule="auto"/>
        <w:ind w:right="1"/>
        <w:rPr>
          <w:rFonts w:hint="eastAsia"/>
        </w:rPr>
      </w:pPr>
      <w:r>
        <w:rPr>
          <w:rFonts w:hint="eastAsia"/>
        </w:rPr>
        <w:t>再者；虽然他被赐予看到一些罪人在基督里并藉着基督得称义的白白和完全，但由于那已被归于他的无知的本质，他不可能正确和完美地看到它。</w:t>
      </w:r>
    </w:p>
    <w:p w14:paraId="1CEC6C9A">
      <w:pPr>
        <w:spacing w:after="314" w:line="271" w:lineRule="auto"/>
        <w:ind w:right="1"/>
        <w:rPr>
          <w:rFonts w:hint="eastAsia"/>
        </w:rPr>
      </w:pPr>
      <w:r>
        <w:rPr>
          <w:rFonts w:hint="eastAsia"/>
        </w:rPr>
        <w:t>He neither saw the eternal justification which they received in Christ Jesus, distinctly, personally, and individually, before the world began — God engaging to raise them up to Him as his accepted ones, for the sake of the merits of His death; nor did he see with precision what constituted their atonement made in time; nor did he see the state into which they were hereby brought, and have from the beginning been dealt with as though they had been meritoriously brought a state of gracious acceptance, in which they can bring forth, as He is pleased to enable them, and actually do bring forth, as He is pleased to enable them, fruit unto God. lxi</w:t>
      </w:r>
    </w:p>
    <w:p w14:paraId="57F8F483">
      <w:pPr>
        <w:spacing w:after="314" w:line="271" w:lineRule="auto"/>
        <w:ind w:right="1"/>
        <w:rPr>
          <w:rFonts w:hint="eastAsia"/>
        </w:rPr>
      </w:pPr>
      <w:r>
        <w:rPr>
          <w:rFonts w:hint="eastAsia"/>
        </w:rPr>
        <w:t>他既没有看到他们在创世以前，在基督耶稣里所领受的永恒的称义，即神应许为祂死的功德，将他们作为祂所悦纳的，分别地、个别地、独特地带到祂面前；他也没有精确地看到构成他们在时间里所作成的赎罪是什么；他也没有看到他们因此被带入的状态，并且从起初就被当作仿佛是因功德而被带入的状态——一种蒙恩悦纳的状态，在这种状态下，他们能够，当祂喜悦使他们能够时，并且实际上也确实，当祂喜悦使他们能够时，结果子给神。lxi</w:t>
      </w:r>
    </w:p>
    <w:p w14:paraId="7A93720A">
      <w:pPr>
        <w:spacing w:after="314" w:line="271" w:lineRule="auto"/>
        <w:ind w:right="1"/>
        <w:rPr>
          <w:rFonts w:hint="eastAsia"/>
        </w:rPr>
      </w:pPr>
    </w:p>
    <w:p w14:paraId="4ED0A3E3">
      <w:pPr>
        <w:spacing w:after="314" w:line="271" w:lineRule="auto"/>
        <w:ind w:right="1"/>
        <w:rPr>
          <w:rFonts w:hint="eastAsia"/>
        </w:rPr>
      </w:pPr>
      <w:r>
        <w:rPr>
          <w:rFonts w:hint="eastAsia"/>
        </w:rPr>
        <w:t>Nor did he see that, while their crown is a free crown, the Lord has so arranged, and so brings it to pass, that it will be a righteous thing in God to differentiate between the righteous and the wicked.</w:t>
      </w:r>
    </w:p>
    <w:p w14:paraId="3F35E708">
      <w:pPr>
        <w:spacing w:after="314" w:line="271" w:lineRule="auto"/>
        <w:ind w:right="1"/>
        <w:rPr>
          <w:rFonts w:hint="eastAsia"/>
        </w:rPr>
      </w:pPr>
      <w:r>
        <w:rPr>
          <w:rFonts w:hint="eastAsia"/>
        </w:rPr>
        <w:t>他也没有看到，虽然他们的冠冕是白白得来的冠冕，主却如此安排，并如此成就，以至于神在义人和恶人之间作出区分，将是一件公义的事。</w:t>
      </w:r>
    </w:p>
    <w:p w14:paraId="6A055A36">
      <w:pPr>
        <w:spacing w:after="314" w:line="271" w:lineRule="auto"/>
        <w:ind w:right="1"/>
        <w:rPr>
          <w:rFonts w:hint="eastAsia"/>
        </w:rPr>
      </w:pPr>
      <w:r>
        <w:rPr>
          <w:rFonts w:hint="eastAsia"/>
        </w:rPr>
        <w:t>There is a mind in the one, which is correlative to the manifestation He has made and is making of himself in his new-creation kingdom; whereas in the other, there is nothing but enmity toward Him, as so displayed.</w:t>
      </w:r>
    </w:p>
    <w:p w14:paraId="0F82E7E2">
      <w:pPr>
        <w:spacing w:after="314" w:line="271" w:lineRule="auto"/>
        <w:ind w:right="1"/>
        <w:rPr>
          <w:rFonts w:hint="eastAsia"/>
        </w:rPr>
      </w:pPr>
      <w:r>
        <w:rPr>
          <w:rFonts w:hint="eastAsia"/>
        </w:rPr>
        <w:t>在前者心中，有一种心智，与祂在祂新造的国度里已经作出和正在作出的自我彰显相关联；而在后者心中，除了对如此彰显的祂的敌意之外，一无所有。</w:t>
      </w:r>
    </w:p>
    <w:p w14:paraId="3A0E9241">
      <w:pPr>
        <w:spacing w:after="314" w:line="271" w:lineRule="auto"/>
        <w:ind w:right="1"/>
        <w:rPr>
          <w:rFonts w:hint="eastAsia"/>
        </w:rPr>
      </w:pPr>
      <w:r>
        <w:rPr>
          <w:rFonts w:hint="eastAsia"/>
        </w:rPr>
        <w:t>Again; though Luther had some insight into the nature of Holy-Ghost-influences, the other parts of his ignorance were incompatible with true and correct knowledge here.</w:t>
      </w:r>
    </w:p>
    <w:p w14:paraId="740DC5B0">
      <w:pPr>
        <w:spacing w:after="314" w:line="271" w:lineRule="auto"/>
        <w:ind w:right="1"/>
        <w:rPr>
          <w:rFonts w:hint="eastAsia"/>
        </w:rPr>
      </w:pPr>
      <w:r>
        <w:rPr>
          <w:rFonts w:hint="eastAsia"/>
        </w:rPr>
        <w:t>再者；虽然路德对圣灵影响的性质有些洞察，但他其他方面的无知与在这里获得真实和正确的知识是不相容的。</w:t>
      </w:r>
    </w:p>
    <w:p w14:paraId="0AAF9F97">
      <w:pPr>
        <w:spacing w:after="314" w:line="271" w:lineRule="auto"/>
        <w:ind w:right="1"/>
        <w:rPr>
          <w:rFonts w:hint="eastAsia"/>
        </w:rPr>
      </w:pPr>
      <w:r>
        <w:rPr>
          <w:rFonts w:hint="eastAsia"/>
        </w:rPr>
        <w:t>He did not see that the gift of the Holy Ghost is, in fact, the gift of His personal presence and agency; this is altogether a super-creation gift, a gift in Christ.</w:t>
      </w:r>
    </w:p>
    <w:p w14:paraId="6079B599">
      <w:pPr>
        <w:spacing w:after="314" w:line="271" w:lineRule="auto"/>
        <w:ind w:right="1"/>
        <w:rPr>
          <w:rFonts w:hint="eastAsia"/>
        </w:rPr>
      </w:pPr>
      <w:r>
        <w:rPr>
          <w:rFonts w:hint="eastAsia"/>
        </w:rPr>
        <w:t>他没有看到，圣灵的恩赐，实际上，是祂位格的同在和作为的恩赐；这完全是一种超创造的恩赐，一种在基督里的恩赐。</w:t>
      </w:r>
    </w:p>
    <w:p w14:paraId="423F5F17">
      <w:pPr>
        <w:spacing w:after="314" w:line="271" w:lineRule="auto"/>
        <w:ind w:right="1"/>
        <w:rPr>
          <w:rFonts w:hint="eastAsia"/>
        </w:rPr>
      </w:pPr>
      <w:r>
        <w:rPr>
          <w:rFonts w:hint="eastAsia"/>
        </w:rPr>
        <w:t>It is had when and as God has been pleased to arrange to give it.</w:t>
      </w:r>
    </w:p>
    <w:p w14:paraId="445219B1">
      <w:pPr>
        <w:spacing w:after="314" w:line="271" w:lineRule="auto"/>
        <w:ind w:right="1"/>
        <w:rPr>
          <w:rFonts w:hint="eastAsia"/>
        </w:rPr>
      </w:pPr>
      <w:r>
        <w:rPr>
          <w:rFonts w:hint="eastAsia"/>
        </w:rPr>
        <w:t>它是当神喜悦安排赐予时才有的。</w:t>
      </w:r>
    </w:p>
    <w:p w14:paraId="5D3903F1">
      <w:pPr>
        <w:spacing w:after="314" w:line="271" w:lineRule="auto"/>
        <w:ind w:right="1"/>
        <w:rPr>
          <w:rFonts w:hint="eastAsia"/>
        </w:rPr>
      </w:pPr>
      <w:r>
        <w:rPr>
          <w:rFonts w:hint="eastAsia"/>
        </w:rPr>
        <w:t>It is therefore had when it is good for his people to have it, and withheld, as to His manifestation, when it is good that they do not have it.</w:t>
      </w:r>
    </w:p>
    <w:p w14:paraId="70767F90">
      <w:pPr>
        <w:spacing w:after="314" w:line="271" w:lineRule="auto"/>
        <w:ind w:right="1"/>
        <w:rPr>
          <w:rFonts w:hint="eastAsia"/>
        </w:rPr>
      </w:pPr>
      <w:r>
        <w:rPr>
          <w:rFonts w:hint="eastAsia"/>
        </w:rPr>
        <w:t>因此，当它对祂的子民有益时，他们就拥有它；而当它对他们无益时，就关于祂的彰显而被扣留。</w:t>
      </w:r>
    </w:p>
    <w:p w14:paraId="0054809F">
      <w:pPr>
        <w:spacing w:after="314" w:line="271" w:lineRule="auto"/>
        <w:ind w:right="1"/>
        <w:rPr>
          <w:rFonts w:hint="eastAsia"/>
        </w:rPr>
      </w:pPr>
      <w:r>
        <w:rPr>
          <w:rFonts w:hint="eastAsia"/>
        </w:rPr>
        <w:t>In no way does it contribute to the justification, properly so called, of a sinner, though it enables the manifestedly justified to show their justification.</w:t>
      </w:r>
    </w:p>
    <w:p w14:paraId="7C66BB17">
      <w:pPr>
        <w:spacing w:after="314" w:line="271" w:lineRule="auto"/>
        <w:ind w:right="1"/>
        <w:rPr>
          <w:rFonts w:hint="eastAsia"/>
        </w:rPr>
      </w:pPr>
      <w:r>
        <w:rPr>
          <w:rFonts w:hint="eastAsia"/>
        </w:rPr>
        <w:t>它绝不有助于一个罪人的称义（严格来说），尽管它能使那些明显被称义的人显出他们的称义。</w:t>
      </w:r>
    </w:p>
    <w:p w14:paraId="33A64935">
      <w:pPr>
        <w:spacing w:after="314" w:line="271" w:lineRule="auto"/>
        <w:ind w:right="1"/>
        <w:rPr>
          <w:rFonts w:hint="eastAsia"/>
        </w:rPr>
      </w:pPr>
      <w:r>
        <w:rPr>
          <w:rFonts w:hint="eastAsia"/>
        </w:rPr>
        <w:t>When I say, 'in no way contributing,' I mean that none of their acts performed by and in the Spirit, are what contribute the least particle to their acceptance.</w:t>
      </w:r>
    </w:p>
    <w:p w14:paraId="171C3277">
      <w:pPr>
        <w:spacing w:after="314" w:line="271" w:lineRule="auto"/>
        <w:ind w:right="1"/>
        <w:rPr>
          <w:rFonts w:hint="eastAsia"/>
        </w:rPr>
      </w:pPr>
      <w:r>
        <w:rPr>
          <w:rFonts w:hint="eastAsia"/>
        </w:rPr>
        <w:t>当我说“绝不有助于”时，我的意思是，他们藉着圣灵并在圣灵里所行的任何行为，都丝毫无助于他们的蒙悦纳。</w:t>
      </w:r>
    </w:p>
    <w:p w14:paraId="4E64DD38">
      <w:pPr>
        <w:spacing w:after="314" w:line="271" w:lineRule="auto"/>
        <w:ind w:right="1"/>
        <w:rPr>
          <w:rFonts w:hint="eastAsia"/>
        </w:rPr>
      </w:pPr>
      <w:r>
        <w:rPr>
          <w:rFonts w:hint="eastAsia"/>
        </w:rPr>
        <w:t>They are foreknown freely, predestined freely, called freely, justified freely (that is, they have their absolution from all sin testified to them freely); glorified freely — while it is the Holy Ghost who alone enables, indeed constrains them to believe, thereby exhibiting in their persons an</w:t>
      </w:r>
    </w:p>
    <w:p w14:paraId="5FD471CD">
      <w:pPr>
        <w:spacing w:after="314" w:line="271" w:lineRule="auto"/>
        <w:ind w:right="1"/>
        <w:rPr>
          <w:rFonts w:hint="eastAsia"/>
        </w:rPr>
      </w:pPr>
      <w:r>
        <w:rPr>
          <w:rFonts w:hint="eastAsia"/>
        </w:rPr>
        <w:t>62obedience to the divine commandment, and putting a badge upon them which declares that they are in the number of those for whom Christ in due time died according to the will of the Father — thus evinced to be the will of the sacred and coequal Three. lxii -</w:t>
      </w:r>
    </w:p>
    <w:p w14:paraId="4640BDE4">
      <w:pPr>
        <w:spacing w:after="314" w:line="271" w:lineRule="auto"/>
        <w:ind w:right="1"/>
        <w:rPr>
          <w:rFonts w:hint="eastAsia"/>
        </w:rPr>
      </w:pPr>
      <w:r>
        <w:rPr>
          <w:rFonts w:hint="eastAsia"/>
        </w:rPr>
        <w:t>他们是白白地被预知，白白地被预定，白白地被呼召，白白地被称为义（也就是说，他们从一切罪中得赦免是白白地向他们作见证的）；白白地得荣耀——而唯独圣灵使他们，甚至强迫他们相信，从而在他们身上显出对神命令的顺服，并在他们身上打上一个记号，宣告他们是在那些基督按着父的旨意，在适当的时候为他们而死的人数中——从而证明这是神圣而同等的三一神的旨意。lxii -</w:t>
      </w:r>
    </w:p>
    <w:p w14:paraId="0E031D28">
      <w:pPr>
        <w:spacing w:after="314" w:line="271" w:lineRule="auto"/>
        <w:ind w:right="1"/>
        <w:rPr>
          <w:rFonts w:hint="eastAsia"/>
        </w:rPr>
      </w:pPr>
    </w:p>
    <w:p w14:paraId="1C2894CF">
      <w:pPr>
        <w:spacing w:after="314" w:line="271" w:lineRule="auto"/>
        <w:ind w:right="1"/>
        <w:rPr>
          <w:rFonts w:hint="eastAsia"/>
        </w:rPr>
      </w:pPr>
      <w:r>
        <w:rPr>
          <w:rFonts w:hint="eastAsia"/>
        </w:rPr>
        <w:t>Luther's ignorance on this subject led him to speak of Adam's having the Spirit, of the Spirit's being our law-fulfiller, and of the Jewish church, as not having been justified by the law, because they did not have the Spirit. (See Part iv. Sect. x. note z . Part v. Sect. x. note z.) — as if the Spirit of grace were a creational, natural, or legal possession!</w:t>
      </w:r>
    </w:p>
    <w:p w14:paraId="05C11730">
      <w:pPr>
        <w:spacing w:after="314" w:line="271" w:lineRule="auto"/>
        <w:ind w:right="1"/>
        <w:rPr>
          <w:rFonts w:hint="eastAsia"/>
        </w:rPr>
      </w:pPr>
      <w:r>
        <w:rPr>
          <w:rFonts w:hint="eastAsia"/>
        </w:rPr>
        <w:t>路德对这个主题的无知，使他谈到亚当拥有圣灵，圣灵是我们的律法成全者，以及犹太教会因没有圣灵而未被律法称义。（见第四部分，第十节，注z。第五部分，第十节，注z。）——仿佛恩典的灵是一种创造性的、自然的或律法性的所有物！</w:t>
      </w:r>
    </w:p>
    <w:p w14:paraId="41C7D155">
      <w:pPr>
        <w:spacing w:after="314" w:line="271" w:lineRule="auto"/>
        <w:ind w:right="1"/>
        <w:rPr>
          <w:rFonts w:hint="eastAsia"/>
        </w:rPr>
      </w:pPr>
      <w:r>
        <w:rPr>
          <w:rFonts w:hint="eastAsia"/>
        </w:rPr>
        <w:t>Again; while he saw the Law to be a condemning precept, he did not understand its real nature, form, and design — that it was an interpolation, typical in all its parts, preparatory, temporary; whose glory was to be done away with. (See Part iii. Sect. xxiv. note i. Part v. Sect. x. xi. xii. xiii.)</w:t>
      </w:r>
    </w:p>
    <w:p w14:paraId="1E038507">
      <w:pPr>
        <w:spacing w:after="314" w:line="271" w:lineRule="auto"/>
        <w:ind w:right="1"/>
        <w:rPr>
          <w:rFonts w:hint="eastAsia"/>
        </w:rPr>
      </w:pPr>
      <w:r>
        <w:rPr>
          <w:rFonts w:hint="eastAsia"/>
        </w:rPr>
        <w:t>再者；虽然他看到律法是一条定罪的诫命，他却不理解其真实的性质、形式和设计——它是一种插补，其所有部分都是预表性的、预备性的、暂时的；它的荣光是要被废去的。（见第三部分，第二十四节，注i。第五部分，第十、十一、十二、十三节。）</w:t>
      </w:r>
    </w:p>
    <w:p w14:paraId="3EAAB7C6">
      <w:pPr>
        <w:spacing w:after="314" w:line="271" w:lineRule="auto"/>
        <w:ind w:right="1"/>
        <w:rPr>
          <w:rFonts w:hint="eastAsia"/>
        </w:rPr>
      </w:pPr>
      <w:r>
        <w:rPr>
          <w:rFonts w:hint="eastAsia"/>
        </w:rPr>
        <w:t>This ignorance led him to bring it back upon the people of God, instead of banishing it forever; to heap burdens with his left hand, which he had hardly removed with his right.</w:t>
      </w:r>
    </w:p>
    <w:p w14:paraId="51CC3DCB">
      <w:pPr>
        <w:spacing w:after="314" w:line="271" w:lineRule="auto"/>
        <w:ind w:right="1"/>
        <w:rPr>
          <w:rFonts w:hint="eastAsia"/>
        </w:rPr>
      </w:pPr>
      <w:r>
        <w:rPr>
          <w:rFonts w:hint="eastAsia"/>
        </w:rPr>
        <w:t>这种无知使他把它重新加在神的子民身上，而不是永远驱逐它；他用左手堆积重担，而他几乎才用右手移开它们。</w:t>
      </w:r>
    </w:p>
    <w:p w14:paraId="563D65E6">
      <w:pPr>
        <w:spacing w:after="314" w:line="271" w:lineRule="auto"/>
        <w:ind w:right="1"/>
        <w:rPr>
          <w:rFonts w:hint="eastAsia"/>
        </w:rPr>
      </w:pPr>
      <w:r>
        <w:rPr>
          <w:rFonts w:hint="eastAsia"/>
        </w:rPr>
        <w:t>He was not led to apprehend the distinct nature, as well as the end, of Lawobedience and Gospel-obedience; nor that obedience to the Law which he substantially demanded, even if not in word, is not only an obeying for life instead of an acting of the life given, but even denying God to be what He is and is manifesting himself to be, while</w:t>
      </w:r>
    </w:p>
    <w:p w14:paraId="2CE2B999">
      <w:pPr>
        <w:spacing w:after="314" w:line="271" w:lineRule="auto"/>
        <w:ind w:right="1"/>
        <w:rPr>
          <w:rFonts w:hint="eastAsia"/>
        </w:rPr>
      </w:pPr>
      <w:r>
        <w:rPr>
          <w:rFonts w:hint="eastAsia"/>
        </w:rPr>
        <w:t>63we profess to believe in Him, and serve Him. lxiii</w:t>
      </w:r>
    </w:p>
    <w:p w14:paraId="62C66D82">
      <w:pPr>
        <w:spacing w:after="314" w:line="271" w:lineRule="auto"/>
        <w:ind w:right="1"/>
        <w:rPr>
          <w:rFonts w:hint="eastAsia"/>
        </w:rPr>
      </w:pPr>
      <w:r>
        <w:rPr>
          <w:rFonts w:hint="eastAsia"/>
        </w:rPr>
        <w:t>64</w:t>
      </w:r>
    </w:p>
    <w:p w14:paraId="172AE8CB">
      <w:pPr>
        <w:spacing w:after="314" w:line="271" w:lineRule="auto"/>
        <w:ind w:right="1"/>
        <w:rPr>
          <w:rFonts w:hint="eastAsia"/>
        </w:rPr>
      </w:pPr>
      <w:r>
        <w:rPr>
          <w:rFonts w:hint="eastAsia"/>
        </w:rPr>
        <w:t>他未被引导去理解律法顺服和福音顺服的独特本质和目的；也未理解他实质上所要求的对律法的顺服，即使不是在言语上，不仅是为生命而顺服，而非已赐生命的行动，甚至是在我们宣称相信祂并事奉祂时，否认神是祂所是和祂所彰显的自己。lxiii</w:t>
      </w:r>
    </w:p>
    <w:p w14:paraId="2D60906C">
      <w:pPr>
        <w:spacing w:after="314" w:line="271" w:lineRule="auto"/>
        <w:ind w:right="1"/>
        <w:rPr>
          <w:rFonts w:hint="eastAsia"/>
        </w:rPr>
      </w:pPr>
    </w:p>
    <w:p w14:paraId="4458E778">
      <w:pPr>
        <w:spacing w:after="314" w:line="271" w:lineRule="auto"/>
        <w:ind w:right="1"/>
        <w:rPr>
          <w:rFonts w:hint="eastAsia"/>
        </w:rPr>
      </w:pPr>
      <w:r>
        <w:rPr>
          <w:rFonts w:hint="eastAsia"/>
        </w:rPr>
        <w:t>These are some of the principal DEFECTS of Luther's theology: which he manifests, as might be expected, in this elaborate treatise.</w:t>
      </w:r>
    </w:p>
    <w:p w14:paraId="02A9FA58">
      <w:pPr>
        <w:spacing w:after="314" w:line="271" w:lineRule="auto"/>
        <w:ind w:right="1"/>
        <w:rPr>
          <w:rFonts w:hint="eastAsia"/>
        </w:rPr>
      </w:pPr>
      <w:r>
        <w:rPr>
          <w:rFonts w:hint="eastAsia"/>
        </w:rPr>
        <w:t>这些是路德神学的一些主要缺陷：正如所料，他在这篇详尽的论文中显露了这些缺陷。</w:t>
      </w:r>
    </w:p>
    <w:p w14:paraId="199B2E23">
      <w:pPr>
        <w:spacing w:after="314" w:line="271" w:lineRule="auto"/>
        <w:ind w:right="1"/>
        <w:rPr>
          <w:rFonts w:hint="eastAsia"/>
        </w:rPr>
      </w:pPr>
      <w:r>
        <w:rPr>
          <w:rFonts w:hint="eastAsia"/>
        </w:rPr>
        <w:t>I have dealt fairly, as I believe, both with his excellencies and with his defects.</w:t>
      </w:r>
    </w:p>
    <w:p w14:paraId="56902526">
      <w:pPr>
        <w:spacing w:after="314" w:line="271" w:lineRule="auto"/>
        <w:ind w:right="1"/>
        <w:rPr>
          <w:rFonts w:hint="eastAsia"/>
        </w:rPr>
      </w:pPr>
      <w:r>
        <w:rPr>
          <w:rFonts w:hint="eastAsia"/>
        </w:rPr>
        <w:t>我相信，我对他的优点和缺点都作了公正的处理。</w:t>
      </w:r>
    </w:p>
    <w:p w14:paraId="04F3F03F">
      <w:pPr>
        <w:spacing w:after="314" w:line="271" w:lineRule="auto"/>
        <w:ind w:right="1"/>
        <w:rPr>
          <w:rFonts w:hint="eastAsia"/>
        </w:rPr>
      </w:pPr>
      <w:r>
        <w:rPr>
          <w:rFonts w:hint="eastAsia"/>
        </w:rPr>
        <w:t>It has been my endeavour to give the most faithful rendering I could to his whole text, and to every word and syllable of it.</w:t>
      </w:r>
    </w:p>
    <w:p w14:paraId="35C1FFA1">
      <w:pPr>
        <w:spacing w:after="314" w:line="271" w:lineRule="auto"/>
        <w:ind w:right="1"/>
        <w:rPr>
          <w:rFonts w:hint="eastAsia"/>
        </w:rPr>
      </w:pPr>
      <w:r>
        <w:rPr>
          <w:rFonts w:hint="eastAsia"/>
        </w:rPr>
        <w:t>我一直努力尽可能忠实地翻译他的全部文本，以及其中的每一个词和每一个音节。</w:t>
      </w:r>
    </w:p>
    <w:p w14:paraId="465B7ADE">
      <w:pPr>
        <w:spacing w:after="314" w:line="271" w:lineRule="auto"/>
        <w:ind w:right="1"/>
        <w:rPr>
          <w:rFonts w:hint="eastAsia"/>
        </w:rPr>
      </w:pPr>
      <w:r>
        <w:rPr>
          <w:rFonts w:hint="eastAsia"/>
        </w:rPr>
        <w:t>His excellencies, which, if I have succeeded in my endeavour, cannot be hidden, I have made yet more conspicuous by extricating each point of his argument, and specifying it distinctly, with the numbers 1, 2, 3, etc. prefixed.</w:t>
      </w:r>
    </w:p>
    <w:p w14:paraId="731A82D8">
      <w:pPr>
        <w:spacing w:after="314" w:line="271" w:lineRule="auto"/>
        <w:ind w:right="1"/>
        <w:rPr>
          <w:rFonts w:hint="eastAsia"/>
        </w:rPr>
      </w:pPr>
      <w:r>
        <w:rPr>
          <w:rFonts w:hint="eastAsia"/>
        </w:rPr>
        <w:t>他的卓越之处，如果我的努力成功了，是无法隐藏的，我通过提取他论证的每一个要点，并用数字1、2、3等作为前缀明确地加以说明，使它们更加显眼。</w:t>
      </w:r>
    </w:p>
    <w:p w14:paraId="0FE8BF2B">
      <w:pPr>
        <w:spacing w:after="314" w:line="271" w:lineRule="auto"/>
        <w:ind w:right="1"/>
        <w:rPr>
          <w:rFonts w:hint="eastAsia"/>
        </w:rPr>
      </w:pPr>
      <w:r>
        <w:rPr>
          <w:rFonts w:hint="eastAsia"/>
        </w:rPr>
        <w:t>I have endeavoured to obviate his errors and defects and to supply, severally, by expressing THE TRUTH.</w:t>
      </w:r>
    </w:p>
    <w:p w14:paraId="1C9B5BB2">
      <w:pPr>
        <w:spacing w:after="314" w:line="271" w:lineRule="auto"/>
        <w:ind w:right="1"/>
        <w:rPr>
          <w:rFonts w:hint="eastAsia"/>
        </w:rPr>
      </w:pPr>
      <w:r>
        <w:rPr>
          <w:rFonts w:hint="eastAsia"/>
        </w:rPr>
        <w:t>我已努力消除他的错误和缺陷，并通过表达真理来分别地加以补充。</w:t>
      </w:r>
    </w:p>
    <w:p w14:paraId="54E224BB">
      <w:pPr>
        <w:spacing w:after="314" w:line="271" w:lineRule="auto"/>
        <w:ind w:right="1"/>
        <w:rPr>
          <w:rFonts w:hint="eastAsia"/>
        </w:rPr>
      </w:pPr>
      <w:r>
        <w:rPr>
          <w:rFonts w:hint="eastAsia"/>
        </w:rPr>
        <w:t>My statements are ample, but I am not aware that they are prolix.</w:t>
      </w:r>
    </w:p>
    <w:p w14:paraId="44F7908A">
      <w:pPr>
        <w:spacing w:after="314" w:line="271" w:lineRule="auto"/>
        <w:ind w:right="1"/>
        <w:rPr>
          <w:rFonts w:hint="eastAsia"/>
        </w:rPr>
      </w:pPr>
      <w:r>
        <w:rPr>
          <w:rFonts w:hint="eastAsia"/>
        </w:rPr>
        <w:t>我的陈述是充分的，但我不认为它们是冗长的。</w:t>
      </w:r>
    </w:p>
    <w:p w14:paraId="5C0BD2E0">
      <w:pPr>
        <w:spacing w:after="314" w:line="271" w:lineRule="auto"/>
        <w:ind w:right="1"/>
        <w:rPr>
          <w:rFonts w:hint="eastAsia"/>
        </w:rPr>
      </w:pPr>
      <w:r>
        <w:rPr>
          <w:rFonts w:hint="eastAsia"/>
        </w:rPr>
        <w:t>I have desired to consult brevity; and in some instances, I have obtained, as I fear, the reward of laboured brevity, by becoming obscure.</w:t>
      </w:r>
    </w:p>
    <w:p w14:paraId="68C2E3E8">
      <w:pPr>
        <w:spacing w:after="314" w:line="271" w:lineRule="auto"/>
        <w:ind w:right="1"/>
        <w:rPr>
          <w:rFonts w:hint="eastAsia"/>
        </w:rPr>
      </w:pPr>
      <w:r>
        <w:rPr>
          <w:rFonts w:hint="eastAsia"/>
        </w:rPr>
        <w:t>我曾希望力求简洁；在某些情况下，我恐怕因刻意简洁而变得晦涩，得到了这种努力的报偿。</w:t>
      </w:r>
    </w:p>
    <w:p w14:paraId="0C63A970">
      <w:pPr>
        <w:spacing w:after="314" w:line="271" w:lineRule="auto"/>
        <w:ind w:right="1"/>
        <w:rPr>
          <w:rFonts w:hint="eastAsia"/>
        </w:rPr>
      </w:pPr>
      <w:r>
        <w:rPr>
          <w:rFonts w:hint="eastAsia"/>
        </w:rPr>
        <w:t>But I hope not often so. lxiv -</w:t>
      </w:r>
    </w:p>
    <w:p w14:paraId="232509A7">
      <w:pPr>
        <w:spacing w:after="314" w:line="271" w:lineRule="auto"/>
        <w:ind w:right="1"/>
        <w:rPr>
          <w:rFonts w:hint="eastAsia"/>
        </w:rPr>
      </w:pPr>
      <w:r>
        <w:rPr>
          <w:rFonts w:hint="eastAsia"/>
        </w:rPr>
        <w:t>但我希望不常如此。lxiv -</w:t>
      </w:r>
    </w:p>
    <w:p w14:paraId="5652DE37">
      <w:pPr>
        <w:spacing w:after="314" w:line="271" w:lineRule="auto"/>
        <w:ind w:right="1"/>
        <w:rPr>
          <w:rFonts w:hint="eastAsia"/>
        </w:rPr>
      </w:pPr>
    </w:p>
    <w:p w14:paraId="6FF516A0">
      <w:pPr>
        <w:spacing w:after="314" w:line="271" w:lineRule="auto"/>
        <w:ind w:right="1"/>
        <w:rPr>
          <w:rFonts w:hint="eastAsia"/>
        </w:rPr>
      </w:pPr>
      <w:r>
        <w:rPr>
          <w:rFonts w:hint="eastAsia"/>
        </w:rPr>
        <w:t>The reader must have seen already that, if I was to publish Luther, it must be with NOTES.</w:t>
      </w:r>
    </w:p>
    <w:p w14:paraId="0CE54D87">
      <w:pPr>
        <w:spacing w:after="314" w:line="271" w:lineRule="auto"/>
        <w:ind w:right="1"/>
        <w:rPr>
          <w:rFonts w:hint="eastAsia"/>
        </w:rPr>
      </w:pPr>
      <w:r>
        <w:rPr>
          <w:rFonts w:hint="eastAsia"/>
        </w:rPr>
        <w:t>读者必定已经看到，如果我要出版路德，就必须附上注释。</w:t>
      </w:r>
    </w:p>
    <w:p w14:paraId="7567D881">
      <w:pPr>
        <w:spacing w:after="314" w:line="271" w:lineRule="auto"/>
        <w:ind w:right="1"/>
        <w:rPr>
          <w:rFonts w:hint="eastAsia"/>
        </w:rPr>
      </w:pPr>
      <w:r>
        <w:rPr>
          <w:rFonts w:hint="eastAsia"/>
        </w:rPr>
        <w:t>I honestly believe that he would be unintelligible without them, as well as defective and fallacious.</w:t>
      </w:r>
    </w:p>
    <w:p w14:paraId="60F380C6">
      <w:pPr>
        <w:spacing w:after="314" w:line="271" w:lineRule="auto"/>
        <w:ind w:right="1"/>
        <w:rPr>
          <w:rFonts w:hint="eastAsia"/>
        </w:rPr>
      </w:pPr>
      <w:r>
        <w:rPr>
          <w:rFonts w:hint="eastAsia"/>
        </w:rPr>
        <w:t>我诚实地相信，没有它们，他将是难以理解的，并且是有缺陷和谬误的。</w:t>
      </w:r>
    </w:p>
    <w:p w14:paraId="30E4CB7B">
      <w:pPr>
        <w:spacing w:after="314" w:line="271" w:lineRule="auto"/>
        <w:ind w:right="1"/>
        <w:rPr>
          <w:rFonts w:hint="eastAsia"/>
        </w:rPr>
      </w:pPr>
      <w:r>
        <w:rPr>
          <w:rFonts w:hint="eastAsia"/>
        </w:rPr>
        <w:t>I have therefore adhered rigidly to two simple principles throughout: 'in the text, Luther, all Luther, and nothing but Luther; but in the notes, my own sentiments, whether agreeing with or contradicting his.'</w:t>
      </w:r>
    </w:p>
    <w:p w14:paraId="06D798B0">
      <w:pPr>
        <w:spacing w:after="314" w:line="271" w:lineRule="auto"/>
        <w:ind w:right="1"/>
        <w:rPr>
          <w:rFonts w:hint="eastAsia"/>
        </w:rPr>
      </w:pPr>
      <w:r>
        <w:rPr>
          <w:rFonts w:hint="eastAsia"/>
        </w:rPr>
        <w:t>因此，我自始至终都严格遵守两个简单的原则：“在正文中，是路德，全是路德，也只有路德；但在注释中，是我自己的观点，无论与他的一致还是相悖。”</w:t>
      </w:r>
    </w:p>
    <w:p w14:paraId="2ADE66B6">
      <w:pPr>
        <w:spacing w:after="314" w:line="271" w:lineRule="auto"/>
        <w:ind w:right="1"/>
        <w:rPr>
          <w:rFonts w:hint="eastAsia"/>
        </w:rPr>
      </w:pPr>
    </w:p>
    <w:p w14:paraId="03104C49">
      <w:pPr>
        <w:spacing w:after="314" w:line="271" w:lineRule="auto"/>
        <w:ind w:right="1"/>
        <w:rPr>
          <w:rFonts w:hint="eastAsia"/>
        </w:rPr>
      </w:pPr>
      <w:r>
        <w:rPr>
          <w:rFonts w:hint="eastAsia"/>
        </w:rPr>
        <w:t>Now, if it is asked why, in all wonder, have you thought it worth your while to publish Luther at all, when you pronounce his sentiments to be both defective and. erroneous; I am not without an answer.</w:t>
      </w:r>
    </w:p>
    <w:p w14:paraId="392E2D45">
      <w:pPr>
        <w:spacing w:after="314" w:line="271" w:lineRule="auto"/>
        <w:ind w:right="1"/>
        <w:rPr>
          <w:rFonts w:hint="eastAsia"/>
        </w:rPr>
      </w:pPr>
      <w:r>
        <w:rPr>
          <w:rFonts w:hint="eastAsia"/>
        </w:rPr>
        <w:t>现在，如果有人问，既然你宣称路德的观点既有缺陷又错误，你为何还觉得值得出版他呢？我并非没有答案。</w:t>
      </w:r>
    </w:p>
    <w:p w14:paraId="27439AA2">
      <w:pPr>
        <w:spacing w:after="314" w:line="271" w:lineRule="auto"/>
        <w:ind w:right="1"/>
        <w:rPr>
          <w:rFonts w:hint="eastAsia"/>
        </w:rPr>
      </w:pPr>
      <w:r>
        <w:rPr>
          <w:rFonts w:hint="eastAsia"/>
        </w:rPr>
        <w:t>With all its defects and errors, confessed and professed, I count this a truly estimable, magnificent and illustrious treatise.</w:t>
      </w:r>
    </w:p>
    <w:p w14:paraId="5909F687">
      <w:pPr>
        <w:spacing w:after="314" w:line="271" w:lineRule="auto"/>
        <w:ind w:right="1"/>
        <w:rPr>
          <w:rFonts w:hint="eastAsia"/>
        </w:rPr>
      </w:pPr>
      <w:r>
        <w:rPr>
          <w:rFonts w:hint="eastAsia"/>
        </w:rPr>
        <w:t>尽管它有所有被承认和宣称的缺陷和错误，我仍然认为这是一篇真正可敬、宏伟和杰出的论文。</w:t>
      </w:r>
    </w:p>
    <w:p w14:paraId="369A9A40">
      <w:pPr>
        <w:spacing w:after="314" w:line="271" w:lineRule="auto"/>
        <w:ind w:right="1"/>
        <w:rPr>
          <w:rFonts w:hint="eastAsia"/>
        </w:rPr>
      </w:pPr>
      <w:r>
        <w:rPr>
          <w:rFonts w:hint="eastAsia"/>
        </w:rPr>
        <w:t>I publish it therefore,</w:t>
      </w:r>
    </w:p>
    <w:p w14:paraId="212DE852">
      <w:pPr>
        <w:spacing w:after="314" w:line="271" w:lineRule="auto"/>
        <w:ind w:right="1"/>
        <w:rPr>
          <w:rFonts w:hint="eastAsia"/>
        </w:rPr>
      </w:pPr>
      <w:r>
        <w:rPr>
          <w:rFonts w:hint="eastAsia"/>
        </w:rPr>
        <w:t>因此，我出版它，</w:t>
      </w:r>
    </w:p>
    <w:p w14:paraId="4CBEDF1A">
      <w:pPr>
        <w:spacing w:after="314" w:line="271" w:lineRule="auto"/>
        <w:ind w:right="1"/>
        <w:rPr>
          <w:rFonts w:hint="eastAsia"/>
        </w:rPr>
      </w:pPr>
      <w:r>
        <w:rPr>
          <w:rFonts w:hint="eastAsia"/>
        </w:rPr>
        <w:t>1.Because I deem the subject all-important.</w:t>
      </w:r>
    </w:p>
    <w:p w14:paraId="4010967F">
      <w:pPr>
        <w:spacing w:after="314" w:line="271" w:lineRule="auto"/>
        <w:ind w:right="1"/>
        <w:rPr>
          <w:rFonts w:hint="eastAsia"/>
        </w:rPr>
      </w:pPr>
      <w:r>
        <w:rPr>
          <w:rFonts w:hint="eastAsia"/>
        </w:rPr>
        <w:t>1. 因为我认为这个主题至关重要。</w:t>
      </w:r>
    </w:p>
    <w:p w14:paraId="65A6753C">
      <w:pPr>
        <w:spacing w:after="314" w:line="271" w:lineRule="auto"/>
        <w:ind w:right="1"/>
        <w:rPr>
          <w:rFonts w:hint="eastAsia"/>
        </w:rPr>
      </w:pPr>
      <w:r>
        <w:rPr>
          <w:rFonts w:hint="eastAsia"/>
        </w:rPr>
        <w:t>2.Because I know no other work of value upon this allimportant subject, which discusses it by the same sort of argumentation.</w:t>
      </w:r>
    </w:p>
    <w:p w14:paraId="2B315106">
      <w:pPr>
        <w:spacing w:after="314" w:line="271" w:lineRule="auto"/>
        <w:ind w:right="1"/>
        <w:rPr>
          <w:rFonts w:hint="eastAsia"/>
        </w:rPr>
      </w:pPr>
      <w:r>
        <w:rPr>
          <w:rFonts w:hint="eastAsia"/>
        </w:rPr>
        <w:t>2. 因为我不知道有任何其他关于这个至关重要主题的有价值的著作，是用同一种论证方式来讨论它的。</w:t>
      </w:r>
    </w:p>
    <w:p w14:paraId="0E674E67">
      <w:pPr>
        <w:spacing w:after="314" w:line="271" w:lineRule="auto"/>
        <w:ind w:right="1"/>
        <w:rPr>
          <w:rFonts w:hint="eastAsia"/>
        </w:rPr>
      </w:pPr>
      <w:r>
        <w:rPr>
          <w:rFonts w:hint="eastAsia"/>
        </w:rPr>
        <w:t>3.Because Luther's name is gold with some, and will, I hope, beget readers.</w:t>
      </w:r>
    </w:p>
    <w:p w14:paraId="6EC56FF6">
      <w:pPr>
        <w:spacing w:after="314" w:line="271" w:lineRule="auto"/>
        <w:ind w:right="1"/>
        <w:rPr>
          <w:rFonts w:hint="eastAsia"/>
        </w:rPr>
      </w:pPr>
      <w:r>
        <w:rPr>
          <w:rFonts w:hint="eastAsia"/>
        </w:rPr>
        <w:t>3. 因为路德的名字对某些人来说是金子，并且我希望，能吸引读者。</w:t>
      </w:r>
    </w:p>
    <w:p w14:paraId="5399ED6B">
      <w:pPr>
        <w:spacing w:after="314" w:line="271" w:lineRule="auto"/>
        <w:ind w:right="1"/>
        <w:rPr>
          <w:rFonts w:hint="eastAsia"/>
        </w:rPr>
      </w:pPr>
      <w:r>
        <w:rPr>
          <w:rFonts w:hint="eastAsia"/>
        </w:rPr>
        <w:t>4.Because his right is so very right, and so very forcible.</w:t>
      </w:r>
    </w:p>
    <w:p w14:paraId="4F4B2639">
      <w:pPr>
        <w:spacing w:after="314" w:line="271" w:lineRule="auto"/>
        <w:ind w:right="1"/>
        <w:rPr>
          <w:rFonts w:hint="eastAsia"/>
        </w:rPr>
      </w:pPr>
      <w:r>
        <w:rPr>
          <w:rFonts w:hint="eastAsia"/>
        </w:rPr>
        <w:t>4. 因为他的正确之处是如此正确，且如此有力。</w:t>
      </w:r>
    </w:p>
    <w:p w14:paraId="5B851B96">
      <w:pPr>
        <w:spacing w:after="314" w:line="271" w:lineRule="auto"/>
        <w:ind w:right="1"/>
        <w:rPr>
          <w:rFonts w:hint="eastAsia"/>
        </w:rPr>
      </w:pPr>
      <w:r>
        <w:rPr>
          <w:rFonts w:hint="eastAsia"/>
        </w:rPr>
        <w:t>5.Because his very errors and defects throw some rays of light upon their corrector and supplier, claim and obtain a hearing for him, and open a way to the more successful march and entry of truth.</w:t>
      </w:r>
    </w:p>
    <w:p w14:paraId="04860B8D">
      <w:pPr>
        <w:spacing w:after="314" w:line="271" w:lineRule="auto"/>
        <w:ind w:right="1"/>
        <w:rPr>
          <w:rFonts w:hint="eastAsia"/>
        </w:rPr>
      </w:pPr>
      <w:r>
        <w:rPr>
          <w:rFonts w:hint="eastAsia"/>
        </w:rPr>
        <w:t>5. 因为他本身的错误和缺陷，反而为纠正者和补充者投下了一些光芒，为他争取并获得了一次听证，并为真理更成功的进军和进入开辟了道路。</w:t>
      </w:r>
    </w:p>
    <w:p w14:paraId="6728B7D2">
      <w:pPr>
        <w:spacing w:after="314" w:line="271" w:lineRule="auto"/>
        <w:ind w:right="1"/>
        <w:rPr>
          <w:rFonts w:hint="eastAsia"/>
        </w:rPr>
      </w:pPr>
    </w:p>
    <w:p w14:paraId="63A47FE9">
      <w:pPr>
        <w:spacing w:after="314" w:line="271" w:lineRule="auto"/>
        <w:ind w:right="1"/>
        <w:rPr>
          <w:rFonts w:hint="eastAsia"/>
        </w:rPr>
      </w:pPr>
      <w:r>
        <w:rPr>
          <w:rFonts w:hint="eastAsia"/>
        </w:rPr>
        <w:t>The wise Paley remarks that, if he could but make his pupils sensible of the precise nature of the difficulty, he was half-way towards conquering it Let the reader see what sort of a God, and of a Christ, and of a salvation, Luther, when brought into day, sets before him; and my expectation is that he will cry out for something better.</w:t>
      </w:r>
    </w:p>
    <w:p w14:paraId="7DAD799B">
      <w:pPr>
        <w:spacing w:after="314" w:line="271" w:lineRule="auto"/>
        <w:ind w:right="1"/>
        <w:rPr>
          <w:rFonts w:hint="eastAsia"/>
        </w:rPr>
      </w:pPr>
      <w:r>
        <w:rPr>
          <w:rFonts w:hint="eastAsia"/>
        </w:rPr>
        <w:t>智慧的佩利评论说，如果他能让他的学生们意识到困难的精确性质，他就已经成功了一半。让读者看看，当路德被带到光天化日之下时，他向他们展示的是什么样的神、什么样的基督、什么样的救恩；我的期望是，他会呼求一些更好的东西。</w:t>
      </w:r>
    </w:p>
    <w:p w14:paraId="17113F8D">
      <w:pPr>
        <w:spacing w:after="314" w:line="271" w:lineRule="auto"/>
        <w:ind w:right="1"/>
        <w:rPr>
          <w:rFonts w:hint="eastAsia"/>
        </w:rPr>
      </w:pPr>
    </w:p>
    <w:p w14:paraId="5B427087">
      <w:pPr>
        <w:spacing w:after="314" w:line="271" w:lineRule="auto"/>
        <w:ind w:right="1"/>
        <w:rPr>
          <w:rFonts w:hint="eastAsia"/>
        </w:rPr>
      </w:pPr>
      <w:r>
        <w:rPr>
          <w:rFonts w:hint="eastAsia"/>
        </w:rPr>
        <w:t>I have said Luther's name is gold, and Luther, I trust, will beget readers.</w:t>
      </w:r>
    </w:p>
    <w:p w14:paraId="66B4891A">
      <w:pPr>
        <w:spacing w:after="314" w:line="271" w:lineRule="auto"/>
        <w:ind w:right="1"/>
        <w:rPr>
          <w:rFonts w:hint="eastAsia"/>
        </w:rPr>
      </w:pPr>
      <w:r>
        <w:rPr>
          <w:rFonts w:hint="eastAsia"/>
        </w:rPr>
        <w:t>我说路德的名字是金子，我相信，路德会吸引读者。</w:t>
      </w:r>
    </w:p>
    <w:p w14:paraId="1C7F477E">
      <w:pPr>
        <w:spacing w:after="314" w:line="271" w:lineRule="auto"/>
        <w:ind w:right="1"/>
        <w:rPr>
          <w:rFonts w:hint="eastAsia"/>
        </w:rPr>
      </w:pPr>
      <w:r>
        <w:rPr>
          <w:rFonts w:hint="eastAsia"/>
        </w:rPr>
        <w:t>Do not let it be supposed that I am therefore leaning upon Luther's arm for the support of truth.</w:t>
      </w:r>
    </w:p>
    <w:p w14:paraId="4312A5BF">
      <w:pPr>
        <w:spacing w:after="314" w:line="271" w:lineRule="auto"/>
        <w:ind w:right="1"/>
        <w:rPr>
          <w:rFonts w:hint="eastAsia"/>
        </w:rPr>
      </w:pPr>
      <w:r>
        <w:rPr>
          <w:rFonts w:hint="eastAsia"/>
        </w:rPr>
        <w:t>不要以为我因此就倚靠路德的臂膀来支持真理。</w:t>
      </w:r>
    </w:p>
    <w:p w14:paraId="31F4D6AD">
      <w:pPr>
        <w:spacing w:after="314" w:line="271" w:lineRule="auto"/>
        <w:ind w:right="1"/>
        <w:rPr>
          <w:rFonts w:hint="eastAsia"/>
        </w:rPr>
      </w:pPr>
      <w:r>
        <w:rPr>
          <w:rFonts w:hint="eastAsia"/>
        </w:rPr>
        <w:t>May that be far from me.</w:t>
      </w:r>
    </w:p>
    <w:p w14:paraId="0F91B859">
      <w:pPr>
        <w:spacing w:after="314" w:line="271" w:lineRule="auto"/>
        <w:ind w:right="1"/>
        <w:rPr>
          <w:rFonts w:hint="eastAsia"/>
        </w:rPr>
      </w:pPr>
      <w:r>
        <w:rPr>
          <w:rFonts w:hint="eastAsia"/>
        </w:rPr>
        <w:t>愿那远离我。</w:t>
      </w:r>
    </w:p>
    <w:p w14:paraId="39FA5262">
      <w:pPr>
        <w:spacing w:after="314" w:line="271" w:lineRule="auto"/>
        <w:ind w:right="1"/>
        <w:rPr>
          <w:rFonts w:hint="eastAsia"/>
        </w:rPr>
      </w:pPr>
      <w:r>
        <w:rPr>
          <w:rFonts w:hint="eastAsia"/>
        </w:rPr>
        <w:t>I disclaim, as he did, man's authority; what he protested against the Fathers, I protest against him, and against every uninspired teacher. lxvi -</w:t>
      </w:r>
    </w:p>
    <w:p w14:paraId="18593B14">
      <w:pPr>
        <w:spacing w:after="314" w:line="271" w:lineRule="auto"/>
        <w:ind w:right="1"/>
        <w:rPr>
          <w:rFonts w:hint="eastAsia"/>
        </w:rPr>
      </w:pPr>
      <w:r>
        <w:rPr>
          <w:rFonts w:hint="eastAsia"/>
        </w:rPr>
        <w:t>我像他一样，否认人的权威；他曾抗议教父们的权威，我也抗议他，以及每一位未受默示的教师。lxvi -</w:t>
      </w:r>
    </w:p>
    <w:p w14:paraId="23C9A267">
      <w:pPr>
        <w:spacing w:after="314" w:line="271" w:lineRule="auto"/>
        <w:ind w:right="1"/>
        <w:rPr>
          <w:rFonts w:hint="eastAsia"/>
        </w:rPr>
      </w:pPr>
    </w:p>
    <w:p w14:paraId="615BB961">
      <w:pPr>
        <w:spacing w:after="314" w:line="271" w:lineRule="auto"/>
        <w:ind w:right="1"/>
        <w:rPr>
          <w:rFonts w:hint="eastAsia"/>
        </w:rPr>
      </w:pPr>
      <w:r>
        <w:rPr>
          <w:rFonts w:hint="eastAsia"/>
        </w:rPr>
        <w:t>The fair and legitimate use of human authority is to awaken attention.</w:t>
      </w:r>
    </w:p>
    <w:p w14:paraId="55A327C1">
      <w:pPr>
        <w:spacing w:after="314" w:line="271" w:lineRule="auto"/>
        <w:ind w:right="1"/>
        <w:rPr>
          <w:rFonts w:hint="eastAsia"/>
        </w:rPr>
      </w:pPr>
      <w:r>
        <w:rPr>
          <w:rFonts w:hint="eastAsia"/>
        </w:rPr>
        <w:t>人权威的公正和合法用途是唤起注意。</w:t>
      </w:r>
    </w:p>
    <w:p w14:paraId="44259BB3">
      <w:pPr>
        <w:spacing w:after="314" w:line="271" w:lineRule="auto"/>
        <w:ind w:right="1"/>
        <w:rPr>
          <w:rFonts w:hint="eastAsia"/>
        </w:rPr>
      </w:pPr>
      <w:r>
        <w:rPr>
          <w:rFonts w:hint="eastAsia"/>
        </w:rPr>
        <w:t>What so eminent a man of God has said, is worth listening to, is worth weighing: but if he could now be called before us, he would say, 'Weigh it in the balances of Scripture; I desire to be received no further than as I speak according to the oracles of God.'</w:t>
      </w:r>
    </w:p>
    <w:p w14:paraId="3846AD71">
      <w:pPr>
        <w:spacing w:after="314" w:line="271" w:lineRule="auto"/>
        <w:ind w:right="1"/>
        <w:rPr>
          <w:rFonts w:hint="eastAsia"/>
        </w:rPr>
      </w:pPr>
      <w:r>
        <w:rPr>
          <w:rFonts w:hint="eastAsia"/>
        </w:rPr>
        <w:t>如此一位杰出的神人所说的话，值得倾听，值得衡量：但如果他现在能被召到我们面前，他会说，“用圣经的天平来衡量它；我只希望在我按着神的圣言说话的范围内被接纳。”</w:t>
      </w:r>
    </w:p>
    <w:p w14:paraId="376FB416">
      <w:pPr>
        <w:spacing w:after="314" w:line="271" w:lineRule="auto"/>
        <w:ind w:right="1"/>
        <w:rPr>
          <w:rFonts w:hint="eastAsia"/>
        </w:rPr>
      </w:pPr>
      <w:r>
        <w:rPr>
          <w:rFonts w:hint="eastAsia"/>
        </w:rPr>
        <w:t>High respect is due to the opinions of a godly, God-raised, Godowned man — but he is man, fallible man at last; and this man carried the mark of his fallibility with him to his grave, indeed, he has left it not only in his writings, but as a frontlet between the eyes of his blindly-devoted followers who consubstantiate with him.</w:t>
      </w:r>
    </w:p>
    <w:p w14:paraId="668B12DF">
      <w:pPr>
        <w:spacing w:after="314" w:line="271" w:lineRule="auto"/>
        <w:ind w:right="1"/>
        <w:rPr>
          <w:rFonts w:hint="eastAsia"/>
        </w:rPr>
      </w:pPr>
      <w:r>
        <w:rPr>
          <w:rFonts w:hint="eastAsia"/>
        </w:rPr>
        <w:t>对一位敬虔、被神兴起、被神拥有的人的意见，应致以崇高的敬意——但他终究是人，是会犯错的人；这个人带着他会犯错的标记进入坟墓，事实上，他不仅把它留在了他的著作中，也留在了他那些盲目忠诚、与他同体论的追随者的额上，作为经文匣子。</w:t>
      </w:r>
    </w:p>
    <w:p w14:paraId="2CFE0C82">
      <w:pPr>
        <w:spacing w:after="314" w:line="271" w:lineRule="auto"/>
        <w:ind w:right="1"/>
        <w:rPr>
          <w:rFonts w:hint="eastAsia"/>
        </w:rPr>
      </w:pPr>
      <w:r>
        <w:rPr>
          <w:rFonts w:hint="eastAsia"/>
        </w:rPr>
        <w:t>"To the law and to the testimony."</w:t>
      </w:r>
    </w:p>
    <w:p w14:paraId="54853B9B">
      <w:pPr>
        <w:spacing w:after="314" w:line="271" w:lineRule="auto"/>
        <w:ind w:right="1"/>
        <w:rPr>
          <w:rFonts w:hint="eastAsia"/>
        </w:rPr>
      </w:pPr>
      <w:r>
        <w:rPr>
          <w:rFonts w:hint="eastAsia"/>
        </w:rPr>
        <w:t>“当以训诲和法度为标准。”</w:t>
      </w:r>
    </w:p>
    <w:p w14:paraId="155A666F">
      <w:pPr>
        <w:spacing w:after="314" w:line="271" w:lineRule="auto"/>
        <w:ind w:right="1"/>
        <w:rPr>
          <w:rFonts w:hint="eastAsia"/>
        </w:rPr>
      </w:pPr>
      <w:r>
        <w:rPr>
          <w:rFonts w:hint="eastAsia"/>
        </w:rPr>
        <w:t>Good! But that appeal will not ensure the knowledge of THE TRUTH: all do not know THE TRUTH who search the Scriptures.</w:t>
      </w:r>
    </w:p>
    <w:p w14:paraId="5E82688E">
      <w:pPr>
        <w:spacing w:after="314" w:line="271" w:lineRule="auto"/>
        <w:ind w:right="1"/>
        <w:rPr>
          <w:rFonts w:hint="eastAsia"/>
        </w:rPr>
      </w:pPr>
      <w:r>
        <w:rPr>
          <w:rFonts w:hint="eastAsia"/>
        </w:rPr>
        <w:t>好！但那个呼吁并不能保证认识真理：并非所有查考圣经的人都认识真理。</w:t>
      </w:r>
    </w:p>
    <w:p w14:paraId="16BC6CD7">
      <w:pPr>
        <w:spacing w:after="314" w:line="271" w:lineRule="auto"/>
        <w:ind w:right="1"/>
        <w:rPr>
          <w:rFonts w:hint="eastAsia"/>
        </w:rPr>
      </w:pPr>
      <w:r>
        <w:rPr>
          <w:rFonts w:hint="eastAsia"/>
        </w:rPr>
        <w:t>It is the Scripture as we believe it to be opened to us by the Holy Ghost, which is the guide of our spirit; and while we are bound to yield a certain deference and obedience to the decisions of a lawfully constituted human tribunal — submitting to its inflictions even to the destruction not only of our worldly substance, but of our flesh — our spirit owns no fetters but those which the Spirit imposes.</w:t>
      </w:r>
    </w:p>
    <w:p w14:paraId="3441AF5E">
      <w:pPr>
        <w:spacing w:after="314" w:line="271" w:lineRule="auto"/>
        <w:ind w:right="1"/>
        <w:rPr>
          <w:rFonts w:hint="eastAsia"/>
        </w:rPr>
      </w:pPr>
      <w:r>
        <w:rPr>
          <w:rFonts w:hint="eastAsia"/>
        </w:rPr>
        <w:t>是圣经，当我们相信它被圣灵向我们开启时，才是我们灵的引导；虽然我们有义务对一个合法设立的人类法庭的决定表示一定的尊重和服从——甚至顺服于它的惩罚，以至于不仅毁坏我们的世俗财物，也毁坏我们的肉体——但我们的灵只承认圣灵所加的锁链。</w:t>
      </w:r>
    </w:p>
    <w:p w14:paraId="37A6D806">
      <w:pPr>
        <w:spacing w:after="314" w:line="271" w:lineRule="auto"/>
        <w:ind w:right="1"/>
        <w:rPr>
          <w:rFonts w:hint="eastAsia"/>
        </w:rPr>
      </w:pPr>
    </w:p>
    <w:p w14:paraId="19B09648">
      <w:pPr>
        <w:spacing w:after="314" w:line="271" w:lineRule="auto"/>
        <w:ind w:right="1"/>
        <w:rPr>
          <w:rFonts w:hint="eastAsia"/>
        </w:rPr>
      </w:pPr>
      <w:r>
        <w:rPr>
          <w:rFonts w:hint="eastAsia"/>
        </w:rPr>
        <w:t>I commend this work, therefore, both as it respects Luther, and as it respects my own part in it, to the candid, patient and anxious consideration of the reader — earnestly requesting him to compare what is written here with the Scriptures, and carrying with him into that comparison a prayer which I here breathe out for him, 'Lord, grant me to understand your word; preserve me from concluding rashly against anything that is written in this book, however it may contradict my preconceived opinion; and what is true in it, enable me to welcome, digest, hold fast, and enjoy!' lxvii</w:t>
      </w:r>
    </w:p>
    <w:p w14:paraId="397DD68E">
      <w:pPr>
        <w:spacing w:after="314" w:line="271" w:lineRule="auto"/>
        <w:ind w:right="1"/>
        <w:rPr>
          <w:rFonts w:hint="eastAsia"/>
        </w:rPr>
      </w:pPr>
      <w:r>
        <w:rPr>
          <w:rFonts w:hint="eastAsia"/>
        </w:rPr>
        <w:t>因此，我将这部作品，无论是关于路德的部分，还是我自己的部分，都推荐给读者，请他们坦率、耐心和热切地加以考虑——恳切地请求他将这里所写的与圣经相比较，并在比较时，带着我在此为他呼出的祷告：“主啊，求祢使我明白祢的话语；保守我，不要因这本书中所写的任何内容与我先入为主的观念相悖，就草率地反对它；其中真实的，求祢使我能够欢迎、消化、持守和享受！”lxvii</w:t>
      </w:r>
    </w:p>
    <w:p w14:paraId="6630A94C">
      <w:pPr>
        <w:spacing w:after="314" w:line="271" w:lineRule="auto"/>
        <w:ind w:right="1"/>
        <w:rPr>
          <w:rFonts w:hint="eastAsia"/>
        </w:rPr>
      </w:pPr>
    </w:p>
    <w:p w14:paraId="2EE0B15F">
      <w:pPr>
        <w:spacing w:after="314" w:line="271" w:lineRule="auto"/>
        <w:ind w:right="1"/>
        <w:rPr>
          <w:rFonts w:hint="eastAsia"/>
        </w:rPr>
      </w:pPr>
      <w:r>
        <w:rPr>
          <w:rFonts w:hint="eastAsia"/>
        </w:rPr>
        <w:t>I have already hinted that my desire has been to accomplish a faithful translation.</w:t>
      </w:r>
    </w:p>
    <w:p w14:paraId="2D614CE2">
      <w:pPr>
        <w:spacing w:after="314" w:line="271" w:lineRule="auto"/>
        <w:ind w:right="1"/>
        <w:rPr>
          <w:rFonts w:hint="eastAsia"/>
        </w:rPr>
      </w:pPr>
      <w:r>
        <w:rPr>
          <w:rFonts w:hint="eastAsia"/>
        </w:rPr>
        <w:t>我已暗示过，我的愿望是完成一个忠实的翻译。</w:t>
      </w:r>
    </w:p>
    <w:p w14:paraId="55B96303">
      <w:pPr>
        <w:spacing w:after="314" w:line="271" w:lineRule="auto"/>
        <w:ind w:right="1"/>
        <w:rPr>
          <w:rFonts w:hint="eastAsia"/>
        </w:rPr>
      </w:pPr>
      <w:r>
        <w:rPr>
          <w:rFonts w:hint="eastAsia"/>
        </w:rPr>
        <w:t>I believe the Lord has given me my desire.</w:t>
      </w:r>
    </w:p>
    <w:p w14:paraId="23274AE4">
      <w:pPr>
        <w:spacing w:after="314" w:line="271" w:lineRule="auto"/>
        <w:ind w:right="1"/>
        <w:rPr>
          <w:rFonts w:hint="eastAsia"/>
        </w:rPr>
      </w:pPr>
      <w:r>
        <w:rPr>
          <w:rFonts w:hint="eastAsia"/>
        </w:rPr>
        <w:t>我相信主已赐给我我的愿望。</w:t>
      </w:r>
    </w:p>
    <w:p w14:paraId="7E3BBB19">
      <w:pPr>
        <w:spacing w:after="314" w:line="271" w:lineRule="auto"/>
        <w:ind w:right="1"/>
        <w:rPr>
          <w:rFonts w:hint="eastAsia"/>
        </w:rPr>
      </w:pPr>
      <w:r>
        <w:rPr>
          <w:rFonts w:hint="eastAsia"/>
        </w:rPr>
        <w:t>I need scarcely say I have found it a difficult undertaking.</w:t>
      </w:r>
    </w:p>
    <w:p w14:paraId="14BCD1B4">
      <w:pPr>
        <w:spacing w:after="314" w:line="271" w:lineRule="auto"/>
        <w:ind w:right="1"/>
        <w:rPr>
          <w:rFonts w:hint="eastAsia"/>
        </w:rPr>
      </w:pPr>
      <w:r>
        <w:rPr>
          <w:rFonts w:hint="eastAsia"/>
        </w:rPr>
        <w:t>我几乎不必说，我发现这是一项艰巨的任务。</w:t>
      </w:r>
    </w:p>
    <w:p w14:paraId="3CC466F5">
      <w:pPr>
        <w:spacing w:after="314" w:line="271" w:lineRule="auto"/>
        <w:ind w:right="1"/>
        <w:rPr>
          <w:rFonts w:hint="eastAsia"/>
        </w:rPr>
      </w:pPr>
      <w:r>
        <w:rPr>
          <w:rFonts w:hint="eastAsia"/>
        </w:rPr>
        <w:t>Every scholar knows that the work of translation is one of great nicety.</w:t>
      </w:r>
    </w:p>
    <w:p w14:paraId="07B73433">
      <w:pPr>
        <w:spacing w:after="314" w:line="271" w:lineRule="auto"/>
        <w:ind w:right="1"/>
        <w:rPr>
          <w:rFonts w:hint="eastAsia"/>
        </w:rPr>
      </w:pPr>
      <w:r>
        <w:rPr>
          <w:rFonts w:hint="eastAsia"/>
        </w:rPr>
        <w:t>每一位学者都知道，翻译工作是一项非常精细的工作。</w:t>
      </w:r>
    </w:p>
    <w:p w14:paraId="47A22F82">
      <w:pPr>
        <w:spacing w:after="314" w:line="271" w:lineRule="auto"/>
        <w:ind w:right="1"/>
        <w:rPr>
          <w:rFonts w:hint="eastAsia"/>
        </w:rPr>
      </w:pPr>
      <w:r>
        <w:rPr>
          <w:rFonts w:hint="eastAsia"/>
        </w:rPr>
        <w:t>In every language, there is some one word which more precisely than any other, corresponds with the given one; but it may often be the rumination of many hours to find that word.</w:t>
      </w:r>
    </w:p>
    <w:p w14:paraId="2FA45B96">
      <w:pPr>
        <w:spacing w:after="314" w:line="271" w:lineRule="auto"/>
        <w:ind w:right="1"/>
        <w:rPr>
          <w:rFonts w:hint="eastAsia"/>
        </w:rPr>
      </w:pPr>
      <w:r>
        <w:rPr>
          <w:rFonts w:hint="eastAsia"/>
        </w:rPr>
        <w:t>在每一种语言中，都有某个词比任何其他词更精确地对应给定的词；但要找到那个词，常常需要几个小时的反复思索。</w:t>
      </w:r>
    </w:p>
    <w:p w14:paraId="3FBF10ED">
      <w:pPr>
        <w:spacing w:after="314" w:line="271" w:lineRule="auto"/>
        <w:ind w:right="1"/>
        <w:rPr>
          <w:rFonts w:hint="eastAsia"/>
        </w:rPr>
      </w:pPr>
      <w:r>
        <w:rPr>
          <w:rFonts w:hint="eastAsia"/>
        </w:rPr>
        <w:t>This has been much of my toil.</w:t>
      </w:r>
    </w:p>
    <w:p w14:paraId="024BBF5A">
      <w:pPr>
        <w:spacing w:after="314" w:line="271" w:lineRule="auto"/>
        <w:ind w:right="1"/>
        <w:rPr>
          <w:rFonts w:hint="eastAsia"/>
        </w:rPr>
      </w:pPr>
      <w:r>
        <w:rPr>
          <w:rFonts w:hint="eastAsia"/>
        </w:rPr>
        <w:t>这正是我劳苦的很大一部分。</w:t>
      </w:r>
    </w:p>
    <w:p w14:paraId="5F238FD3">
      <w:pPr>
        <w:spacing w:after="314" w:line="271" w:lineRule="auto"/>
        <w:ind w:right="1"/>
        <w:rPr>
          <w:rFonts w:hint="eastAsia"/>
        </w:rPr>
      </w:pPr>
      <w:r>
        <w:rPr>
          <w:rFonts w:hint="eastAsia"/>
        </w:rPr>
        <w:t>Luther's work, above most others, demanded it: he abounds in emphatic and distinctive words.</w:t>
      </w:r>
    </w:p>
    <w:p w14:paraId="42360C53">
      <w:pPr>
        <w:spacing w:after="314" w:line="271" w:lineRule="auto"/>
        <w:ind w:right="1"/>
        <w:rPr>
          <w:rFonts w:hint="eastAsia"/>
        </w:rPr>
      </w:pPr>
      <w:r>
        <w:rPr>
          <w:rFonts w:hint="eastAsia"/>
        </w:rPr>
        <w:t>路德的作品，比大多数其他作品更需要它：他充满了强调性和独特的词语。</w:t>
      </w:r>
    </w:p>
    <w:p w14:paraId="0D1DC77D">
      <w:pPr>
        <w:spacing w:after="314" w:line="271" w:lineRule="auto"/>
        <w:ind w:right="1"/>
        <w:rPr>
          <w:rFonts w:hint="eastAsia"/>
        </w:rPr>
      </w:pPr>
      <w:r>
        <w:rPr>
          <w:rFonts w:hint="eastAsia"/>
        </w:rPr>
        <w:t>His meaning also, as I have said, is not always unambiguous.</w:t>
      </w:r>
    </w:p>
    <w:p w14:paraId="53DD8D98">
      <w:pPr>
        <w:spacing w:after="314" w:line="271" w:lineRule="auto"/>
        <w:ind w:right="1"/>
        <w:rPr>
          <w:rFonts w:hint="eastAsia"/>
        </w:rPr>
      </w:pPr>
      <w:r>
        <w:rPr>
          <w:rFonts w:hint="eastAsia"/>
        </w:rPr>
        <w:t>他的意思，如我所说，也并非总是明确的。</w:t>
      </w:r>
    </w:p>
    <w:p w14:paraId="0F3A72A0">
      <w:pPr>
        <w:spacing w:after="314" w:line="271" w:lineRule="auto"/>
        <w:ind w:right="1"/>
        <w:rPr>
          <w:rFonts w:hint="eastAsia"/>
        </w:rPr>
      </w:pPr>
      <w:r>
        <w:rPr>
          <w:rFonts w:hint="eastAsia"/>
        </w:rPr>
        <w:t>He, too, wrote in a dead language: in which, though he doubtless tried his best on this occasion, and was complimented by having it supposed that the elegant pen of Melancthon had assisted him, he was but a clumsy and middle-aged composer.</w:t>
      </w:r>
    </w:p>
    <w:p w14:paraId="0E7C3E41">
      <w:pPr>
        <w:spacing w:after="314" w:line="271" w:lineRule="auto"/>
        <w:ind w:right="1"/>
        <w:rPr>
          <w:rFonts w:hint="eastAsia"/>
        </w:rPr>
      </w:pPr>
      <w:r>
        <w:rPr>
          <w:rFonts w:hint="eastAsia"/>
        </w:rPr>
        <w:t>他也用一种已死的语言写作：在这种语言中，虽然他无疑在此场合已尽力，并因被认为墨兰顿的优雅文笔曾帮助过他而受到赞扬，但他不过是一个笨拙和中年的作者。</w:t>
      </w:r>
    </w:p>
    <w:p w14:paraId="34932209">
      <w:pPr>
        <w:spacing w:after="314" w:line="271" w:lineRule="auto"/>
        <w:ind w:right="1"/>
        <w:rPr>
          <w:rFonts w:hint="eastAsia"/>
        </w:rPr>
      </w:pPr>
      <w:r>
        <w:rPr>
          <w:rFonts w:hint="eastAsia"/>
        </w:rPr>
        <w:t>He has proverbs, moreover, without end; some German, some classical.</w:t>
      </w:r>
    </w:p>
    <w:p w14:paraId="18751E2C">
      <w:pPr>
        <w:spacing w:after="314" w:line="271" w:lineRule="auto"/>
        <w:ind w:right="1"/>
        <w:rPr>
          <w:rFonts w:hint="eastAsia"/>
        </w:rPr>
      </w:pPr>
      <w:r>
        <w:rPr>
          <w:rFonts w:hint="eastAsia"/>
        </w:rPr>
        <w:t>此外，他有无尽的谚语；有些是德语的，有些是古典的。</w:t>
      </w:r>
    </w:p>
    <w:p w14:paraId="40E9D1B7">
      <w:pPr>
        <w:spacing w:after="314" w:line="271" w:lineRule="auto"/>
        <w:ind w:right="1"/>
        <w:rPr>
          <w:rFonts w:hint="eastAsia"/>
        </w:rPr>
      </w:pPr>
    </w:p>
    <w:p w14:paraId="38FFFD6B">
      <w:pPr>
        <w:spacing w:after="314" w:line="271" w:lineRule="auto"/>
        <w:ind w:right="1"/>
        <w:rPr>
          <w:rFonts w:hint="eastAsia"/>
        </w:rPr>
      </w:pPr>
      <w:r>
        <w:rPr>
          <w:rFonts w:hint="eastAsia"/>
        </w:rPr>
        <w:t>'The Germans, you know (as a very learned friend, whom I consulted in one of my difficulties, obligingly writes to me), are great proverbialists, and many of their allusions are now lost.</w:t>
      </w:r>
    </w:p>
    <w:p w14:paraId="715CB82D">
      <w:pPr>
        <w:spacing w:after="314" w:line="271" w:lineRule="auto"/>
        <w:ind w:right="1"/>
        <w:rPr>
          <w:rFonts w:hint="eastAsia"/>
        </w:rPr>
      </w:pPr>
      <w:r>
        <w:rPr>
          <w:rFonts w:hint="eastAsia"/>
        </w:rPr>
        <w:t>“你知道，德国人（正如一位我曾在一个难题上请教过的非常有学问的朋友，友好地写信给我说）是伟大的谚语家，他们许多的典故现在已经失传了。</w:t>
      </w:r>
    </w:p>
    <w:p w14:paraId="601DD808">
      <w:pPr>
        <w:spacing w:after="314" w:line="271" w:lineRule="auto"/>
        <w:ind w:right="1"/>
        <w:rPr>
          <w:rFonts w:hint="eastAsia"/>
        </w:rPr>
      </w:pPr>
      <w:r>
        <w:rPr>
          <w:rFonts w:hint="eastAsia"/>
        </w:rPr>
        <w:t>I have searched a great variety of authors, on a similar inquiry (he was kind enough to do so now), but in vain.'</w:t>
      </w:r>
    </w:p>
    <w:p w14:paraId="4C4FCD18">
      <w:pPr>
        <w:spacing w:after="314" w:line="271" w:lineRule="auto"/>
        <w:ind w:right="1"/>
        <w:rPr>
          <w:rFonts w:hint="eastAsia"/>
        </w:rPr>
      </w:pPr>
      <w:r>
        <w:rPr>
          <w:rFonts w:hint="eastAsia"/>
        </w:rPr>
        <w:t>我曾在一项类似的探究中查阅了大量的作者（他现在也善意地这样做了），但都徒劳无功。”</w:t>
      </w:r>
    </w:p>
    <w:p w14:paraId="16BDD115">
      <w:pPr>
        <w:spacing w:after="314" w:line="271" w:lineRule="auto"/>
        <w:ind w:right="1"/>
        <w:rPr>
          <w:rFonts w:hint="eastAsia"/>
        </w:rPr>
      </w:pPr>
    </w:p>
    <w:p w14:paraId="6FB7C1AD">
      <w:pPr>
        <w:spacing w:after="314" w:line="271" w:lineRule="auto"/>
        <w:ind w:right="1"/>
        <w:rPr>
          <w:rFonts w:hint="eastAsia"/>
        </w:rPr>
      </w:pPr>
      <w:r>
        <w:rPr>
          <w:rFonts w:hint="eastAsia"/>
        </w:rPr>
        <w:t>I too, in a much humbler way, have made some search and a great deal of inquiry, but have learned nothing: witness, the Wolf and the Nightingale (p. 79), the beast which eats itself (p. 196), and the palm and the gourd (p. 373).</w:t>
      </w:r>
    </w:p>
    <w:p w14:paraId="2990CB7A">
      <w:pPr>
        <w:spacing w:after="314" w:line="271" w:lineRule="auto"/>
        <w:ind w:right="1"/>
        <w:rPr>
          <w:rFonts w:hint="eastAsia"/>
        </w:rPr>
      </w:pPr>
      <w:r>
        <w:rPr>
          <w:rFonts w:hint="eastAsia"/>
        </w:rPr>
        <w:t>我也曾以一种更谦卑的方式，做了一些查阅和大量的询问，但一无所获：例如，狼与夜莺（第79页），吃自己的野兽（第196页），以及棕榈与葫芦（第373页）。</w:t>
      </w:r>
    </w:p>
    <w:p w14:paraId="70CB8F45">
      <w:pPr>
        <w:spacing w:after="314" w:line="271" w:lineRule="auto"/>
        <w:ind w:right="1"/>
        <w:rPr>
          <w:rFonts w:hint="eastAsia"/>
        </w:rPr>
      </w:pPr>
      <w:r>
        <w:rPr>
          <w:rFonts w:hint="eastAsia"/>
        </w:rPr>
        <w:t>My greatest perplexity has arisen from his mixing the old with the new, in some instances, and luring me, like a will o' the wisp, to go after him, because I fancied I had a lantern to guide me; but soon I found myself left in darkness.</w:t>
      </w:r>
    </w:p>
    <w:p w14:paraId="257B05C4">
      <w:pPr>
        <w:spacing w:after="314" w:line="271" w:lineRule="auto"/>
        <w:ind w:right="1"/>
        <w:rPr>
          <w:rFonts w:hint="eastAsia"/>
        </w:rPr>
      </w:pPr>
      <w:r>
        <w:rPr>
          <w:rFonts w:hint="eastAsia"/>
        </w:rPr>
        <w:t>我最大的困惑来自于他在某些情况下将新旧混合，像鬼火一样引诱我跟随他，因为我以为我有一盏灯笼可以引导我；但很快我发现自己被留在了黑暗中。</w:t>
      </w:r>
    </w:p>
    <w:p w14:paraId="54E19B7C">
      <w:pPr>
        <w:spacing w:after="314" w:line="271" w:lineRule="auto"/>
        <w:ind w:right="1"/>
        <w:rPr>
          <w:rFonts w:hint="eastAsia"/>
        </w:rPr>
      </w:pPr>
    </w:p>
    <w:p w14:paraId="2C732606">
      <w:pPr>
        <w:spacing w:after="314" w:line="271" w:lineRule="auto"/>
        <w:ind w:right="1"/>
        <w:rPr>
          <w:rFonts w:hint="eastAsia"/>
        </w:rPr>
      </w:pPr>
      <w:r>
        <w:rPr>
          <w:rFonts w:hint="eastAsia"/>
        </w:rPr>
        <w:t>I fear my notes will incur the censure of two different sorts of reader — each of whom will account many of them superfluous.</w:t>
      </w:r>
    </w:p>
    <w:p w14:paraId="586F606B">
      <w:pPr>
        <w:spacing w:after="314" w:line="271" w:lineRule="auto"/>
        <w:ind w:right="1"/>
        <w:rPr>
          <w:rFonts w:hint="eastAsia"/>
        </w:rPr>
      </w:pPr>
      <w:r>
        <w:rPr>
          <w:rFonts w:hint="eastAsia"/>
        </w:rPr>
        <w:t>我担心我的注释会招致两种不同读者的指责——他们各自都会认为其中许多是多余的。</w:t>
      </w:r>
    </w:p>
    <w:p w14:paraId="40F2AD39">
      <w:pPr>
        <w:spacing w:after="314" w:line="271" w:lineRule="auto"/>
        <w:ind w:right="1"/>
        <w:rPr>
          <w:rFonts w:hint="eastAsia"/>
        </w:rPr>
      </w:pPr>
      <w:r>
        <w:rPr>
          <w:rFonts w:hint="eastAsia"/>
        </w:rPr>
        <w:t>I can only say none of them have been inserted without thought and design.</w:t>
      </w:r>
    </w:p>
    <w:p w14:paraId="71C8C859">
      <w:pPr>
        <w:spacing w:after="314" w:line="271" w:lineRule="auto"/>
        <w:ind w:right="1"/>
        <w:rPr>
          <w:rFonts w:hint="eastAsia"/>
        </w:rPr>
      </w:pPr>
      <w:r>
        <w:rPr>
          <w:rFonts w:hint="eastAsia"/>
        </w:rPr>
        <w:t>我只能说，它们没有一个是未经思考和设计而插入的。</w:t>
      </w:r>
    </w:p>
    <w:p w14:paraId="5F9F0B3A">
      <w:pPr>
        <w:spacing w:after="314" w:line="271" w:lineRule="auto"/>
        <w:ind w:right="1"/>
        <w:rPr>
          <w:rFonts w:hint="eastAsia"/>
        </w:rPr>
      </w:pPr>
      <w:r>
        <w:rPr>
          <w:rFonts w:hint="eastAsia"/>
        </w:rPr>
        <w:t>To the learned, I have been anxious to vindicate my accuracy; to the unlearned, I have been anxious to give such helps as might enable them to understand me.</w:t>
      </w:r>
    </w:p>
    <w:p w14:paraId="6BA1EF59">
      <w:pPr>
        <w:spacing w:after="314" w:line="271" w:lineRule="auto"/>
        <w:ind w:right="1"/>
        <w:rPr>
          <w:rFonts w:hint="eastAsia"/>
        </w:rPr>
      </w:pPr>
      <w:r>
        <w:rPr>
          <w:rFonts w:hint="eastAsia"/>
        </w:rPr>
        <w:t>对有学问的人，我急于证明我的准确性；对没有学问的人，我急于给予能帮助他们理解我的帮助。</w:t>
      </w:r>
    </w:p>
    <w:p w14:paraId="0EE46FEA">
      <w:pPr>
        <w:spacing w:after="314" w:line="271" w:lineRule="auto"/>
        <w:ind w:right="1"/>
        <w:rPr>
          <w:rFonts w:hint="eastAsia"/>
        </w:rPr>
      </w:pPr>
      <w:r>
        <w:rPr>
          <w:rFonts w:hint="eastAsia"/>
        </w:rPr>
        <w:t>The learned must bear the burden of my laborious dullness, and the unlearned, of my Latin and Greek. lxviii -</w:t>
      </w:r>
    </w:p>
    <w:p w14:paraId="2B3C02D7">
      <w:pPr>
        <w:spacing w:after="314" w:line="271" w:lineRule="auto"/>
        <w:ind w:right="1"/>
        <w:rPr>
          <w:rFonts w:hint="eastAsia"/>
        </w:rPr>
      </w:pPr>
      <w:r>
        <w:rPr>
          <w:rFonts w:hint="eastAsia"/>
        </w:rPr>
        <w:t>有学问的人必须忍受我辛劳的迟钝，没有学问的人必须忍受我的拉丁文和希腊文。lxviii -</w:t>
      </w:r>
    </w:p>
    <w:p w14:paraId="4622B608">
      <w:pPr>
        <w:spacing w:after="314" w:line="271" w:lineRule="auto"/>
        <w:ind w:right="1"/>
        <w:rPr>
          <w:rFonts w:hint="eastAsia"/>
        </w:rPr>
      </w:pPr>
    </w:p>
    <w:p w14:paraId="67151C99">
      <w:pPr>
        <w:spacing w:after="314" w:line="271" w:lineRule="auto"/>
        <w:ind w:right="1"/>
        <w:rPr>
          <w:rFonts w:hint="eastAsia"/>
        </w:rPr>
      </w:pPr>
      <w:r>
        <w:rPr>
          <w:rFonts w:hint="eastAsia"/>
        </w:rPr>
        <w:t>With respect to my theology, I will not wonder if I appear more positive and dogmatic to some, than even Luther himself.</w:t>
      </w:r>
    </w:p>
    <w:p w14:paraId="7EBD7F7F">
      <w:pPr>
        <w:spacing w:after="314" w:line="271" w:lineRule="auto"/>
        <w:ind w:right="1"/>
        <w:rPr>
          <w:rFonts w:hint="eastAsia"/>
        </w:rPr>
      </w:pPr>
      <w:r>
        <w:rPr>
          <w:rFonts w:hint="eastAsia"/>
        </w:rPr>
        <w:t>关于我的神学，如果我对某些人来说显得比路德本人更肯定和教条，我不会感到奇怪。</w:t>
      </w:r>
    </w:p>
    <w:p w14:paraId="13AFE6AD">
      <w:pPr>
        <w:spacing w:after="314" w:line="271" w:lineRule="auto"/>
        <w:ind w:right="1"/>
        <w:rPr>
          <w:rFonts w:hint="eastAsia"/>
        </w:rPr>
      </w:pPr>
      <w:r>
        <w:rPr>
          <w:rFonts w:hint="eastAsia"/>
        </w:rPr>
        <w:t>Let me be understood here.</w:t>
      </w:r>
    </w:p>
    <w:p w14:paraId="03ABFB2E">
      <w:pPr>
        <w:spacing w:after="314" w:line="271" w:lineRule="auto"/>
        <w:ind w:right="1"/>
        <w:rPr>
          <w:rFonts w:hint="eastAsia"/>
        </w:rPr>
      </w:pPr>
      <w:r>
        <w:rPr>
          <w:rFonts w:hint="eastAsia"/>
        </w:rPr>
        <w:t>请让我在这里被理解。</w:t>
      </w:r>
    </w:p>
    <w:p w14:paraId="79AF10AC">
      <w:pPr>
        <w:spacing w:after="314" w:line="271" w:lineRule="auto"/>
        <w:ind w:right="1"/>
        <w:rPr>
          <w:rFonts w:hint="eastAsia"/>
        </w:rPr>
      </w:pPr>
      <w:r>
        <w:rPr>
          <w:rFonts w:hint="eastAsia"/>
        </w:rPr>
        <w:t>While I make no claim to infallibility, but desire only that my assertions may be brought to the standard of Scripture, I desire to give my reader the full benefit of the firmness and deliberateness with which I have formed, entertained, and advanced my opinion, by omitting all such qualifying and hesitative restrictions such as, 'if I am not mistaken,' 'I believe it will be found,' 'I would venture to affirm,' etc.</w:t>
      </w:r>
    </w:p>
    <w:p w14:paraId="2227ED3F">
      <w:pPr>
        <w:spacing w:after="314" w:line="271" w:lineRule="auto"/>
        <w:ind w:right="1"/>
        <w:rPr>
          <w:rFonts w:hint="eastAsia"/>
        </w:rPr>
      </w:pPr>
      <w:r>
        <w:rPr>
          <w:rFonts w:hint="eastAsia"/>
        </w:rPr>
        <w:t>虽然我不声称自己绝无错误，只希望我的断言能被带到圣经的标准下来衡量，但我希望通过省略所有诸如“如果我没弄错”、“我相信会发现”、“我敢断言”等限定和犹豫的限制，让我读者充分受益于我形成、持有和提出我的观点时的坚定和审慎。</w:t>
      </w:r>
    </w:p>
    <w:p w14:paraId="004590C8">
      <w:pPr>
        <w:spacing w:after="314" w:line="271" w:lineRule="auto"/>
        <w:ind w:right="1"/>
        <w:rPr>
          <w:rFonts w:hint="eastAsia"/>
        </w:rPr>
      </w:pPr>
      <w:r>
        <w:rPr>
          <w:rFonts w:hint="eastAsia"/>
        </w:rPr>
        <w:t>Such subjects require a mind made up in the instructor; and if he would not invite others to doubt, his language must breathe the indubitative confidence which he feels.</w:t>
      </w:r>
    </w:p>
    <w:p w14:paraId="2C4E8594">
      <w:pPr>
        <w:spacing w:after="314" w:line="271" w:lineRule="auto"/>
        <w:ind w:right="1"/>
        <w:rPr>
          <w:rFonts w:hint="eastAsia"/>
        </w:rPr>
      </w:pPr>
      <w:r>
        <w:rPr>
          <w:rFonts w:hint="eastAsia"/>
        </w:rPr>
        <w:t>这类主题要求教导者有坚定的心志；如果他不想引人怀疑，他的语言就必须流露出他所感受到的那种不容置疑的信心。</w:t>
      </w:r>
    </w:p>
    <w:p w14:paraId="4B8BAB52">
      <w:pPr>
        <w:spacing w:after="314" w:line="271" w:lineRule="auto"/>
        <w:ind w:right="1"/>
        <w:rPr>
          <w:rFonts w:hint="eastAsia"/>
        </w:rPr>
      </w:pPr>
      <w:r>
        <w:rPr>
          <w:rFonts w:hint="eastAsia"/>
        </w:rPr>
        <w:t>Besides, there is an energy, as well as an importance in truth, which inspires boldness, even as it demands it.</w:t>
      </w:r>
    </w:p>
    <w:p w14:paraId="562FE73A">
      <w:pPr>
        <w:spacing w:after="314" w:line="271" w:lineRule="auto"/>
        <w:ind w:right="1"/>
        <w:rPr>
          <w:rFonts w:hint="eastAsia"/>
        </w:rPr>
      </w:pPr>
      <w:r>
        <w:rPr>
          <w:rFonts w:hint="eastAsia"/>
        </w:rPr>
        <w:t>此外，真理中既有能力，也有重要性，它能激发胆量，正如它也要求胆量一样。</w:t>
      </w:r>
    </w:p>
    <w:p w14:paraId="7B2AC255">
      <w:pPr>
        <w:spacing w:after="314" w:line="271" w:lineRule="auto"/>
        <w:ind w:right="1"/>
        <w:rPr>
          <w:rFonts w:hint="eastAsia"/>
        </w:rPr>
      </w:pPr>
    </w:p>
    <w:p w14:paraId="3C26D60D">
      <w:pPr>
        <w:spacing w:after="314" w:line="271" w:lineRule="auto"/>
        <w:ind w:right="1"/>
        <w:rPr>
          <w:rFonts w:hint="eastAsia"/>
        </w:rPr>
      </w:pPr>
      <w:r>
        <w:rPr>
          <w:rFonts w:hint="eastAsia"/>
        </w:rPr>
        <w:t>I cannot take leave of my reader without desiring him to acknowledge his obligations to the late venerable Dean of Carlisle, Dr. Isaac Milner, to whose completion of his brother's valuable history I am indebted, almost exclusively, for my account of Luther.</w:t>
      </w:r>
    </w:p>
    <w:p w14:paraId="0CCF46D7">
      <w:pPr>
        <w:spacing w:after="314" w:line="271" w:lineRule="auto"/>
        <w:ind w:right="1"/>
        <w:rPr>
          <w:rFonts w:hint="eastAsia"/>
        </w:rPr>
      </w:pPr>
      <w:r>
        <w:rPr>
          <w:rFonts w:hint="eastAsia"/>
        </w:rPr>
        <w:t>在告别我的读者之前，我不能不希望他承认他对已故可敬的卡莱尔教长艾萨克·米尔纳博士的亏欠，我关于路德的记述，几乎完全得益于他对哥哥宝贵历史的完成。</w:t>
      </w:r>
    </w:p>
    <w:p w14:paraId="57953146">
      <w:pPr>
        <w:spacing w:after="314" w:line="271" w:lineRule="auto"/>
        <w:ind w:right="1"/>
        <w:rPr>
          <w:rFonts w:hint="eastAsia"/>
        </w:rPr>
      </w:pPr>
      <w:r>
        <w:rPr>
          <w:rFonts w:hint="eastAsia"/>
        </w:rPr>
        <w:t>It is a work of great research in which, by ransacking a vast body of original documents, and drawing light from sources which former historians had been content to leave unexplored, he has vindicated, illustrated, and adorned this dauntless standard-bearer of the Reformation.</w:t>
      </w:r>
    </w:p>
    <w:p w14:paraId="3822753E">
      <w:pPr>
        <w:spacing w:after="314" w:line="271" w:lineRule="auto"/>
        <w:ind w:right="1"/>
        <w:rPr>
          <w:rFonts w:hint="eastAsia"/>
        </w:rPr>
      </w:pPr>
      <w:r>
        <w:rPr>
          <w:rFonts w:hint="eastAsia"/>
        </w:rPr>
        <w:t>这是一项伟大的研究工作，在其中，他通过搜罗大量的原始文件，并从先前历史学家满足于未曾探索的来源中汲取亮光，为这位无畏的宗教改革旗手作了辩护、阐明和美化。</w:t>
      </w:r>
    </w:p>
    <w:p w14:paraId="4FBFDA8B">
      <w:pPr>
        <w:spacing w:after="314" w:line="271" w:lineRule="auto"/>
        <w:ind w:right="1"/>
        <w:rPr>
          <w:rFonts w:hint="eastAsia"/>
        </w:rPr>
      </w:pPr>
    </w:p>
    <w:p w14:paraId="4A0313C9">
      <w:pPr>
        <w:spacing w:after="4" w:line="255" w:lineRule="auto"/>
        <w:ind w:left="-5" w:right="67"/>
        <w:jc w:val="left"/>
        <w:rPr>
          <w:rFonts w:hint="eastAsia"/>
          <w:b/>
          <w:sz w:val="50"/>
        </w:rPr>
      </w:pPr>
      <w:r>
        <w:rPr>
          <w:rFonts w:hint="eastAsia"/>
          <w:b/>
          <w:sz w:val="50"/>
        </w:rPr>
        <w:t>Postscript on Plato and Augustine</w:t>
      </w:r>
    </w:p>
    <w:p w14:paraId="46FB6E01">
      <w:pPr>
        <w:spacing w:after="4" w:line="255" w:lineRule="auto"/>
        <w:ind w:left="-5" w:right="67"/>
        <w:jc w:val="left"/>
        <w:rPr>
          <w:rFonts w:hint="eastAsia"/>
          <w:b/>
          <w:sz w:val="50"/>
        </w:rPr>
      </w:pPr>
      <w:r>
        <w:rPr>
          <w:rFonts w:hint="eastAsia"/>
          <w:b/>
          <w:sz w:val="50"/>
        </w:rPr>
        <w:t>关于柏拉图和奥古斯丁的跋</w:t>
      </w:r>
    </w:p>
    <w:p w14:paraId="7049ACCD">
      <w:pPr>
        <w:spacing w:after="4" w:line="255" w:lineRule="auto"/>
        <w:ind w:left="-5" w:right="67"/>
        <w:jc w:val="left"/>
        <w:rPr>
          <w:rFonts w:hint="eastAsia"/>
          <w:b/>
          <w:sz w:val="50"/>
        </w:rPr>
      </w:pPr>
    </w:p>
    <w:p w14:paraId="0DEAAE0E">
      <w:pPr>
        <w:spacing w:after="314" w:line="271" w:lineRule="auto"/>
        <w:ind w:right="1"/>
        <w:rPr>
          <w:rFonts w:hint="eastAsia"/>
        </w:rPr>
      </w:pPr>
      <w:r>
        <w:rPr>
          <w:rFonts w:hint="eastAsia"/>
        </w:rPr>
        <w:t>It has been my endeavour to assist the unlearned and those who may not have access to books, by giving some account of the various persons named in this work.</w:t>
      </w:r>
    </w:p>
    <w:p w14:paraId="6D05A00C">
      <w:pPr>
        <w:spacing w:after="314" w:line="271" w:lineRule="auto"/>
        <w:ind w:right="1"/>
        <w:rPr>
          <w:rFonts w:hint="eastAsia"/>
        </w:rPr>
      </w:pPr>
      <w:r>
        <w:rPr>
          <w:rFonts w:hint="eastAsia"/>
        </w:rPr>
        <w:t>我一直努力帮助那些没有学问和可能无法接触书籍的人，通过对这部作品中提到的各种人物作一些介绍。</w:t>
      </w:r>
    </w:p>
    <w:p w14:paraId="5B024893">
      <w:pPr>
        <w:spacing w:after="314" w:line="271" w:lineRule="auto"/>
        <w:ind w:right="1"/>
        <w:rPr>
          <w:rFonts w:hint="eastAsia"/>
        </w:rPr>
      </w:pPr>
      <w:r>
        <w:rPr>
          <w:rFonts w:hint="eastAsia"/>
        </w:rPr>
        <w:t>There are two capital writers I would aim at: PLATO is one of these; AUGUSTINE is the other.</w:t>
      </w:r>
    </w:p>
    <w:p w14:paraId="69F4BA07">
      <w:pPr>
        <w:spacing w:after="314" w:line="271" w:lineRule="auto"/>
        <w:ind w:right="1"/>
        <w:rPr>
          <w:rFonts w:hint="eastAsia"/>
        </w:rPr>
      </w:pPr>
      <w:r>
        <w:rPr>
          <w:rFonts w:hint="eastAsia"/>
        </w:rPr>
        <w:t>我想介绍两位主要的作家：柏拉图是其中一位；奥古斯丁是另一位。</w:t>
      </w:r>
    </w:p>
    <w:p w14:paraId="417974C9">
      <w:pPr>
        <w:spacing w:after="314" w:line="271" w:lineRule="auto"/>
        <w:ind w:right="1"/>
        <w:rPr>
          <w:rFonts w:hint="eastAsia"/>
        </w:rPr>
      </w:pPr>
      <w:r>
        <w:rPr>
          <w:rFonts w:hint="eastAsia"/>
        </w:rPr>
        <w:t>Not only their celebrity, but the frequent reference made to them by Luther (especially to the latter), would render my omission inexcusable.</w:t>
      </w:r>
    </w:p>
    <w:p w14:paraId="3DD9A4C4">
      <w:pPr>
        <w:spacing w:after="314" w:line="271" w:lineRule="auto"/>
        <w:ind w:right="1"/>
        <w:rPr>
          <w:rFonts w:hint="eastAsia"/>
        </w:rPr>
      </w:pPr>
      <w:r>
        <w:rPr>
          <w:rFonts w:hint="eastAsia"/>
        </w:rPr>
        <w:t>不仅因为他们的名声，也因为路德（特别是对后者）频繁地引用他们，使得我的疏漏不可原谅。</w:t>
      </w:r>
    </w:p>
    <w:p w14:paraId="32957B98">
      <w:pPr>
        <w:spacing w:after="314" w:line="271" w:lineRule="auto"/>
        <w:ind w:right="1"/>
        <w:rPr>
          <w:rFonts w:hint="eastAsia"/>
        </w:rPr>
      </w:pPr>
    </w:p>
    <w:p w14:paraId="6D5DE033">
      <w:pPr>
        <w:spacing w:after="314" w:line="271" w:lineRule="auto"/>
        <w:ind w:right="1"/>
        <w:rPr>
          <w:rFonts w:hint="eastAsia"/>
        </w:rPr>
      </w:pPr>
      <w:r>
        <w:rPr>
          <w:rFonts w:hint="eastAsia"/>
        </w:rPr>
        <w:t>1. The great PLATO, then (for such he truly was), seems to have been no favourite with Luther, who was deeply conscious of the mischievous tendency of his writings as fostering a spirit of proud self-sufficiency, and as having cooperated with other sources of error to contaminate the truth, by exhibiting some semblances of its glory and beauty.</w:t>
      </w:r>
    </w:p>
    <w:p w14:paraId="2663B2E5">
      <w:pPr>
        <w:spacing w:after="314" w:line="271" w:lineRule="auto"/>
        <w:ind w:right="1"/>
        <w:rPr>
          <w:rFonts w:hint="eastAsia"/>
        </w:rPr>
      </w:pPr>
      <w:r>
        <w:rPr>
          <w:rFonts w:hint="eastAsia"/>
        </w:rPr>
        <w:t>1. 那么，伟大的柏拉图（他确实如此），似乎并非路德所喜爱的，路德深刻地意识到他著作的有害倾向，即助长一种骄傲自满的精神，并与其他错误的来源合作，通过展示真理荣耀和美丽的一些表象来污染真理。</w:t>
      </w:r>
    </w:p>
    <w:p w14:paraId="45FFA6E7">
      <w:pPr>
        <w:spacing w:after="314" w:line="271" w:lineRule="auto"/>
        <w:ind w:right="1"/>
        <w:rPr>
          <w:rFonts w:hint="eastAsia"/>
        </w:rPr>
      </w:pPr>
      <w:r>
        <w:rPr>
          <w:rFonts w:hint="eastAsia"/>
        </w:rPr>
        <w:t>In Part iv. Sect. lii. he speaks contemptuously of his 'Chaos;' and in Part ii. Sect. v. of his 'Ideas.'</w:t>
      </w:r>
    </w:p>
    <w:p w14:paraId="5FBC78AE">
      <w:pPr>
        <w:spacing w:after="314" w:line="271" w:lineRule="auto"/>
        <w:ind w:right="1"/>
        <w:rPr>
          <w:rFonts w:hint="eastAsia"/>
        </w:rPr>
      </w:pPr>
      <w:r>
        <w:rPr>
          <w:rFonts w:hint="eastAsia"/>
        </w:rPr>
        <w:t>在第四部分，第五十二节，他轻蔑地谈到他的“混沌”；在第二部分，第五节，谈到他的“理念”。</w:t>
      </w:r>
    </w:p>
    <w:p w14:paraId="7C06CED8">
      <w:pPr>
        <w:spacing w:after="314" w:line="271" w:lineRule="auto"/>
        <w:ind w:right="1"/>
        <w:rPr>
          <w:rFonts w:hint="eastAsia"/>
        </w:rPr>
      </w:pPr>
      <w:r>
        <w:rPr>
          <w:rFonts w:hint="eastAsia"/>
        </w:rPr>
        <w:t>This Plato, however, appears to have been led into some vast conceptions of God (whence he derived them, is another question) — His nature, will, power, and operations into some exalted aspirations after communion with him — and into some elaborate attempts to purify and elevate the morals of his countrymen.</w:t>
      </w:r>
    </w:p>
    <w:p w14:paraId="241C5D09">
      <w:pPr>
        <w:spacing w:after="314" w:line="271" w:lineRule="auto"/>
        <w:ind w:right="1"/>
        <w:rPr>
          <w:rFonts w:hint="eastAsia"/>
        </w:rPr>
      </w:pPr>
      <w:r>
        <w:rPr>
          <w:rFonts w:hint="eastAsia"/>
        </w:rPr>
        <w:t>然而，这位柏拉图似乎曾被引导进入一些关于神的宏大概念（他从何处得到它们，是另一个问题）——祂的本性、旨意、能力和作为，进入一些与祂相交的崇高渴望——以及一些精心尝试去净化和提升他同胞的道德。</w:t>
      </w:r>
    </w:p>
    <w:p w14:paraId="5A988388">
      <w:pPr>
        <w:spacing w:after="314" w:line="271" w:lineRule="auto"/>
        <w:ind w:right="1"/>
        <w:rPr>
          <w:rFonts w:hint="eastAsia"/>
        </w:rPr>
      </w:pPr>
      <w:r>
        <w:rPr>
          <w:rFonts w:hint="eastAsia"/>
        </w:rPr>
        <w:t>Like others who speculated upon God without God's guidance, he made matter eternal as well as God, though he gave God a supremacy over it, and ascribed to him both the modelling of the world, and commanding it into being.</w:t>
      </w:r>
    </w:p>
    <w:p w14:paraId="50A2F0B6">
      <w:pPr>
        <w:spacing w:after="314" w:line="271" w:lineRule="auto"/>
        <w:ind w:right="1"/>
        <w:rPr>
          <w:rFonts w:hint="eastAsia"/>
        </w:rPr>
      </w:pPr>
      <w:r>
        <w:rPr>
          <w:rFonts w:hint="eastAsia"/>
        </w:rPr>
        <w:t>lxx</w:t>
      </w:r>
    </w:p>
    <w:p w14:paraId="455376FB">
      <w:pPr>
        <w:spacing w:after="314" w:line="271" w:lineRule="auto"/>
        <w:ind w:right="1"/>
        <w:rPr>
          <w:rFonts w:hint="eastAsia"/>
        </w:rPr>
      </w:pPr>
      <w:r>
        <w:rPr>
          <w:rFonts w:hint="eastAsia"/>
        </w:rPr>
        <w:t>像其他没有神引导而思辨神的人一样，他把物质和神都视为永恒，尽管他给予神在其上的至高地位，并将世界的塑造和命令它存在都归于祂。lxx</w:t>
      </w:r>
    </w:p>
    <w:p w14:paraId="511C6FDB">
      <w:pPr>
        <w:spacing w:after="314" w:line="271" w:lineRule="auto"/>
        <w:ind w:right="1"/>
        <w:rPr>
          <w:rFonts w:hint="eastAsia"/>
        </w:rPr>
      </w:pPr>
    </w:p>
    <w:p w14:paraId="558950A7">
      <w:pPr>
        <w:spacing w:after="314" w:line="271" w:lineRule="auto"/>
        <w:ind w:right="1"/>
        <w:rPr>
          <w:rFonts w:hint="eastAsia"/>
        </w:rPr>
      </w:pPr>
      <w:r>
        <w:rPr>
          <w:rFonts w:hint="eastAsia"/>
        </w:rPr>
        <w:t>Doubtless, it is a strange jumble which he makes — the world having a soul, indeed a compound soul; man with his two souls, and second causes placing a material body round a germ of immortality! — but in his 'chaos,' wild as it is, and that universal soul which was plunged into it, and by its agitation brought out order, we see the vestige of corrupted truth; in his 'ideas,' or 'first forms of things,' we see something yet more nearly approaching reality — even the eternal God devising, ordaining, and protruding everything which exists.</w:t>
      </w:r>
    </w:p>
    <w:p w14:paraId="0F79A932">
      <w:pPr>
        <w:spacing w:after="314" w:line="271" w:lineRule="auto"/>
        <w:ind w:right="1"/>
        <w:rPr>
          <w:rFonts w:hint="eastAsia"/>
        </w:rPr>
      </w:pPr>
      <w:r>
        <w:rPr>
          <w:rFonts w:hint="eastAsia"/>
        </w:rPr>
        <w:t>无疑，他所制造的是一个奇怪的混合体——世界有灵魂，实际上是一个复合的灵魂；人有两个灵魂，而第二因将一个物质的身体围绕着一个不朽的胚芽放置！——但在他那狂野的“混沌”中，以及那被投入其中，并通过其搅动带来秩序的宇宙灵魂中，我们看到了被败坏的真理的痕迹；在他的“理念”，或“事物的最初形式”中，我们看到了更接近现实的东西——即永恒的神设计、命定和推出存在的一切。</w:t>
      </w:r>
    </w:p>
    <w:p w14:paraId="3325C4A0">
      <w:pPr>
        <w:spacing w:after="314" w:line="271" w:lineRule="auto"/>
        <w:ind w:right="1"/>
        <w:rPr>
          <w:rFonts w:hint="eastAsia"/>
        </w:rPr>
      </w:pPr>
      <w:r>
        <w:rPr>
          <w:rFonts w:hint="eastAsia"/>
        </w:rPr>
        <w:t>And in his ideal world, with God reigning in its highest height, as compared with the visible system and its sun, we catch a faint glimpse of the invisible glory, and of that repose which will be found in the uninterrupted contemplation of the reposing God.</w:t>
      </w:r>
    </w:p>
    <w:p w14:paraId="5F72C996">
      <w:pPr>
        <w:spacing w:after="314" w:line="271" w:lineRule="auto"/>
        <w:ind w:right="1"/>
        <w:rPr>
          <w:rFonts w:hint="eastAsia"/>
        </w:rPr>
      </w:pPr>
      <w:r>
        <w:rPr>
          <w:rFonts w:hint="eastAsia"/>
        </w:rPr>
        <w:t>在他的理念世界中，与可见的体系及其太阳相比，神在最高处作王，我们得以瞥见那不可见的荣耀，以及那将在对安息之神不间断的默观中找到的安息。</w:t>
      </w:r>
    </w:p>
    <w:p w14:paraId="67D24E77">
      <w:pPr>
        <w:spacing w:after="314" w:line="271" w:lineRule="auto"/>
        <w:ind w:right="1"/>
        <w:rPr>
          <w:rFonts w:hint="eastAsia"/>
        </w:rPr>
      </w:pPr>
      <w:r>
        <w:rPr>
          <w:rFonts w:hint="eastAsia"/>
        </w:rPr>
        <w:t>I am not for bringing men back to Platonism, but for letting them see, that even pagan Plato had a conception and a relish beyond many on whom the true light has shone; and for leading them to understand, that revelation and tradition have extended much more widely than they are aware of; so that it should not appear strange, if even heathens are dealt with on a ground of knowledge which we may falsely have supposed they did not have the means of possessing. (See Part iii. Sect, xxviii. note v . Part v. Sect. xxvi. note c .)</w:t>
      </w:r>
    </w:p>
    <w:p w14:paraId="7CFDC921">
      <w:pPr>
        <w:spacing w:after="314" w:line="271" w:lineRule="auto"/>
        <w:ind w:right="1"/>
        <w:rPr>
          <w:rFonts w:hint="eastAsia"/>
        </w:rPr>
      </w:pPr>
      <w:r>
        <w:rPr>
          <w:rFonts w:hint="eastAsia"/>
        </w:rPr>
        <w:t>我不是要带人回到柏拉图主义，而是要让他们看到，即使是异教徒柏拉图，其观念和品味也超越了许多真光曾照耀过的人；并引导他们理解，启示和传统比他们所意识到的要广泛得多；因此，如果连异教徒都被基于我们可能错误地认为他们不具备的知识基础来对待，那就不应感到奇怪。（见第三部分，第二十八节，注v。第五部分，第二十六节，注c。）</w:t>
      </w:r>
    </w:p>
    <w:p w14:paraId="6CE71227">
      <w:pPr>
        <w:spacing w:after="314" w:line="271" w:lineRule="auto"/>
        <w:ind w:right="1"/>
        <w:rPr>
          <w:rFonts w:hint="eastAsia"/>
        </w:rPr>
      </w:pPr>
    </w:p>
    <w:p w14:paraId="1D74E4EA">
      <w:pPr>
        <w:spacing w:after="314" w:line="271" w:lineRule="auto"/>
        <w:ind w:right="1"/>
        <w:rPr>
          <w:rFonts w:hint="eastAsia"/>
        </w:rPr>
      </w:pPr>
      <w:r>
        <w:rPr>
          <w:rFonts w:hint="eastAsia"/>
        </w:rPr>
        <w:t>'The notion of a Trinity, more or less removed from the purity of the Christian faith, is found to have been a leading principle in all the ancient schools of philosophy, and in the religions of almost all nations; and traces of an early popular belief of it appear even in the abominable rites of idolatrous worship.</w:t>
      </w:r>
    </w:p>
    <w:p w14:paraId="4E0946CD">
      <w:pPr>
        <w:spacing w:after="314" w:line="271" w:lineRule="auto"/>
        <w:ind w:right="1"/>
        <w:rPr>
          <w:rFonts w:hint="eastAsia"/>
        </w:rPr>
      </w:pPr>
      <w:r>
        <w:rPr>
          <w:rFonts w:hint="eastAsia"/>
        </w:rPr>
        <w:t>“三一神的观念，或多或少地偏离了基督教信仰的纯正，被发现是所有古代哲学学派和几乎所有民族宗教的一个主要原则；甚至在偶像崇拜的可憎仪式中，也出现了早期民众对此信仰的痕迹。</w:t>
      </w:r>
    </w:p>
    <w:p w14:paraId="196367FA">
      <w:pPr>
        <w:spacing w:after="314" w:line="271" w:lineRule="auto"/>
        <w:ind w:right="1"/>
        <w:rPr>
          <w:rFonts w:hint="eastAsia"/>
        </w:rPr>
      </w:pPr>
      <w:r>
        <w:rPr>
          <w:rFonts w:hint="eastAsia"/>
        </w:rPr>
        <w:t>If reason was insufficient for this great discovery, what could be the means of information but what the Platonists themselves assign, qeoparadotov qeologia; (theoparadotos theologia) "a theology delivered from the Gods," i.e., a revelation.</w:t>
      </w:r>
    </w:p>
    <w:p w14:paraId="5CD9CEFC">
      <w:pPr>
        <w:spacing w:after="314" w:line="271" w:lineRule="auto"/>
        <w:ind w:right="1"/>
        <w:rPr>
          <w:rFonts w:hint="eastAsia"/>
        </w:rPr>
      </w:pPr>
      <w:r>
        <w:rPr>
          <w:rFonts w:hint="eastAsia"/>
        </w:rPr>
        <w:t>如果理性不足以作出这一伟大发现，那么信息来源除了柏拉图主义者自己所指出的，还能是什么呢？即qeoparadotov qeologia (theoparadotos theologia，从神而来的神学)，也就是一个启示。</w:t>
      </w:r>
    </w:p>
    <w:p w14:paraId="40E91DEB">
      <w:pPr>
        <w:spacing w:after="314" w:line="271" w:lineRule="auto"/>
        <w:ind w:right="1"/>
        <w:rPr>
          <w:rFonts w:hint="eastAsia"/>
        </w:rPr>
      </w:pPr>
      <w:r>
        <w:rPr>
          <w:rFonts w:hint="eastAsia"/>
        </w:rPr>
        <w:t>This is the account which Platonists, who were no Christians, have given of the origin of their master's doctrine.</w:t>
      </w:r>
    </w:p>
    <w:p w14:paraId="73C67A6C">
      <w:pPr>
        <w:spacing w:after="314" w:line="271" w:lineRule="auto"/>
        <w:ind w:right="1"/>
        <w:rPr>
          <w:rFonts w:hint="eastAsia"/>
        </w:rPr>
      </w:pPr>
      <w:r>
        <w:rPr>
          <w:rFonts w:hint="eastAsia"/>
        </w:rPr>
        <w:t>lxxi</w:t>
      </w:r>
    </w:p>
    <w:p w14:paraId="2145A628">
      <w:pPr>
        <w:spacing w:after="314" w:line="271" w:lineRule="auto"/>
        <w:ind w:right="1"/>
        <w:rPr>
          <w:rFonts w:hint="eastAsia"/>
        </w:rPr>
      </w:pPr>
      <w:r>
        <w:rPr>
          <w:rFonts w:hint="eastAsia"/>
        </w:rPr>
        <w:t>这是非基督徒的柏拉图主义者对自己大师学说起源的解释。lxxi</w:t>
      </w:r>
    </w:p>
    <w:p w14:paraId="7723DB83">
      <w:pPr>
        <w:spacing w:after="314" w:line="271" w:lineRule="auto"/>
        <w:ind w:right="1"/>
        <w:rPr>
          <w:rFonts w:hint="eastAsia"/>
        </w:rPr>
      </w:pPr>
    </w:p>
    <w:p w14:paraId="04F8F5BD">
      <w:pPr>
        <w:spacing w:after="314" w:line="271" w:lineRule="auto"/>
        <w:ind w:right="1"/>
        <w:rPr>
          <w:rFonts w:hint="eastAsia"/>
        </w:rPr>
      </w:pPr>
      <w:r>
        <w:rPr>
          <w:rFonts w:hint="eastAsia"/>
        </w:rPr>
        <w:t>But from what revelation could they derive their information, who lived before the Christian, and had no light from the Mosaic?</w:t>
      </w:r>
    </w:p>
    <w:p w14:paraId="6761CC60">
      <w:pPr>
        <w:spacing w:after="314" w:line="271" w:lineRule="auto"/>
        <w:ind w:right="1"/>
        <w:rPr>
          <w:rFonts w:hint="eastAsia"/>
        </w:rPr>
      </w:pPr>
      <w:r>
        <w:rPr>
          <w:rFonts w:hint="eastAsia"/>
        </w:rPr>
        <w:t>但他们，这些生活在基督徒之前，又没有从摩西那里得到亮光的人，能从什么启示中获得他们的信息呢？</w:t>
      </w:r>
    </w:p>
    <w:p w14:paraId="11503E44">
      <w:pPr>
        <w:spacing w:after="314" w:line="271" w:lineRule="auto"/>
        <w:ind w:right="1"/>
        <w:rPr>
          <w:rFonts w:hint="eastAsia"/>
        </w:rPr>
      </w:pPr>
      <w:r>
        <w:rPr>
          <w:rFonts w:hint="eastAsia"/>
        </w:rPr>
        <w:t>For whatever some of the early Fathers may have imagined, there is no evidence that Plato or Pythagoras were at all acquainted with the Mosaic writings: not to insist that the worship of a Trinity is traced to an earlier age than that of Plato or of Pythagoras, or even of Moses.</w:t>
      </w:r>
    </w:p>
    <w:p w14:paraId="7CC8E0B7">
      <w:pPr>
        <w:spacing w:after="314" w:line="271" w:lineRule="auto"/>
        <w:ind w:right="1"/>
        <w:rPr>
          <w:rFonts w:hint="eastAsia"/>
        </w:rPr>
      </w:pPr>
      <w:r>
        <w:rPr>
          <w:rFonts w:hint="eastAsia"/>
        </w:rPr>
        <w:t>因为无论一些早期教父曾如何想象，没有证据表明柏拉图或毕达哥拉斯对摩西的著作有任何了解：更不用说三一神的敬拜可以追溯到比柏拉图或毕达哥拉斯，甚至比摩西更早的时代。</w:t>
      </w:r>
    </w:p>
    <w:p w14:paraId="2EE1AC29">
      <w:pPr>
        <w:spacing w:after="314" w:line="271" w:lineRule="auto"/>
        <w:ind w:right="1"/>
        <w:rPr>
          <w:rFonts w:hint="eastAsia"/>
        </w:rPr>
      </w:pPr>
      <w:r>
        <w:rPr>
          <w:rFonts w:hint="eastAsia"/>
        </w:rPr>
        <w:t>Their information could only be drawn from traditions founded upon earlier revelations; from the scattered fragments of the ancient patriarchal creed — that creed which was universal before the defection of the first idolaters, which the corruptions of idolatry, gross and enormous as they were, could never totally obliterate.' —</w:t>
      </w:r>
    </w:p>
    <w:p w14:paraId="53A149AA">
      <w:pPr>
        <w:spacing w:after="314" w:line="271" w:lineRule="auto"/>
        <w:ind w:right="1"/>
        <w:rPr>
          <w:rFonts w:hint="eastAsia"/>
        </w:rPr>
      </w:pPr>
      <w:r>
        <w:rPr>
          <w:rFonts w:hint="eastAsia"/>
        </w:rPr>
        <w:t>他们的信息只能来自建立在更早启示上的传统；来自古老族长信经的零散片段——那在最初偶像崇拜者背道之前曾是普世的信经，偶像崇拜的败坏，尽管粗鄙和巨大，也从未能将其完全抹去。”——</w:t>
      </w:r>
    </w:p>
    <w:p w14:paraId="1CFC176A">
      <w:pPr>
        <w:spacing w:after="314" w:line="271" w:lineRule="auto"/>
        <w:ind w:right="1"/>
        <w:rPr>
          <w:rFonts w:hint="eastAsia"/>
        </w:rPr>
      </w:pPr>
    </w:p>
    <w:p w14:paraId="3DF10545">
      <w:pPr>
        <w:spacing w:after="314" w:line="271" w:lineRule="auto"/>
        <w:ind w:right="1"/>
        <w:rPr>
          <w:rFonts w:hint="eastAsia"/>
        </w:rPr>
      </w:pPr>
      <w:r>
        <w:rPr>
          <w:rFonts w:hint="eastAsia"/>
        </w:rPr>
        <w:t>'What Socrates said of him, what Plato wrote, and the rest of the heathen philosophers of several nations, is all no more than the twilight of revelation, after the sun of it was set in the race of Noah.' (See Horsley's Letters to Priestley, pp. 49, 50.)</w:t>
      </w:r>
    </w:p>
    <w:p w14:paraId="0E87E670">
      <w:pPr>
        <w:spacing w:after="314" w:line="271" w:lineRule="auto"/>
        <w:ind w:right="1"/>
        <w:rPr>
          <w:rFonts w:hint="eastAsia"/>
        </w:rPr>
      </w:pPr>
      <w:r>
        <w:rPr>
          <w:rFonts w:hint="eastAsia"/>
        </w:rPr>
        <w:t>65</w:t>
      </w:r>
    </w:p>
    <w:p w14:paraId="0BBC4182">
      <w:pPr>
        <w:spacing w:after="314" w:line="271" w:lineRule="auto"/>
        <w:ind w:right="1"/>
        <w:rPr>
          <w:rFonts w:hint="eastAsia"/>
        </w:rPr>
      </w:pPr>
      <w:r>
        <w:rPr>
          <w:rFonts w:hint="eastAsia"/>
        </w:rPr>
        <w:t>“苏格拉底论到祂的，柏拉图所写的，以及其他各国的异教哲学家所说的，都不过是启示的微光，在挪亚的后裔中，它的太阳已经落下之后。”（见霍斯利致普里斯特利的信，第49、50页）</w:t>
      </w:r>
    </w:p>
    <w:p w14:paraId="436A1506">
      <w:pPr>
        <w:spacing w:after="314" w:line="271" w:lineRule="auto"/>
        <w:ind w:right="1"/>
        <w:rPr>
          <w:rFonts w:hint="eastAsia"/>
        </w:rPr>
      </w:pPr>
    </w:p>
    <w:p w14:paraId="1B98D372">
      <w:pPr>
        <w:spacing w:after="314" w:line="271" w:lineRule="auto"/>
        <w:ind w:right="1"/>
        <w:rPr>
          <w:rFonts w:hint="eastAsia"/>
        </w:rPr>
      </w:pPr>
      <w:r>
        <w:rPr>
          <w:rFonts w:hint="eastAsia"/>
        </w:rPr>
        <w:t>I am rather surprised that Luther should fleer so roughly at Plato, because his beloved Augustine acknowledged obligations to him.</w:t>
      </w:r>
    </w:p>
    <w:p w14:paraId="7EE03981">
      <w:pPr>
        <w:spacing w:after="314" w:line="271" w:lineRule="auto"/>
        <w:ind w:right="1"/>
        <w:rPr>
          <w:rFonts w:hint="eastAsia"/>
        </w:rPr>
      </w:pPr>
      <w:r>
        <w:rPr>
          <w:rFonts w:hint="eastAsia"/>
        </w:rPr>
        <w:t>我相当惊讶，路德竟如此粗鲁地嘲笑柏拉图，因为他所钟爱的奥古斯丁曾承认受惠于他。</w:t>
      </w:r>
    </w:p>
    <w:p w14:paraId="3AB667AB">
      <w:pPr>
        <w:spacing w:after="314" w:line="271" w:lineRule="auto"/>
        <w:ind w:right="1"/>
        <w:rPr>
          <w:rFonts w:hint="eastAsia"/>
        </w:rPr>
      </w:pPr>
    </w:p>
    <w:p w14:paraId="24A89C5A">
      <w:pPr>
        <w:spacing w:after="314" w:line="271" w:lineRule="auto"/>
        <w:ind w:right="1"/>
        <w:rPr>
          <w:rFonts w:hint="eastAsia"/>
        </w:rPr>
      </w:pPr>
      <w:r>
        <w:rPr>
          <w:rFonts w:hint="eastAsia"/>
        </w:rPr>
        <w:t>'And first, as you should show me how you resist the proud, and give grace to the humble; and how great your mercy is shown to be in the way of humility; you procured for me, by means of a person highly inflated with philosophical pride, some of the books of Plato translated into Latin, in which I read passages concerning the divine word similar to those in the first chapter of St John's Gospel; in which his eternal divinity was exhibited, but not his incarnation, his atonement, his humiliation, and glorification of his human nature.</w:t>
      </w:r>
    </w:p>
    <w:p w14:paraId="2CD8D145">
      <w:pPr>
        <w:spacing w:after="314" w:line="271" w:lineRule="auto"/>
        <w:ind w:right="1"/>
        <w:rPr>
          <w:rFonts w:hint="eastAsia"/>
        </w:rPr>
      </w:pPr>
      <w:r>
        <w:rPr>
          <w:rFonts w:hint="eastAsia"/>
        </w:rPr>
        <w:t>“首先，祢应当向我显明，祢如何抵挡骄傲的人，赐恩给谦卑的人；祢的怜悯在谦卑的道路上是何等浩大；祢藉着一个充满哲学骄傲的人，为我弄来了一些翻译成拉丁文的柏拉图的书，在其中我读到关于神圣之道的段落，与圣约翰福音第一章的段落相似；其中展现了祂永恒的神性，却没有祂的道成肉身、祂的赎罪、祂的降卑，以及祂人性的得荣。</w:t>
      </w:r>
    </w:p>
    <w:p w14:paraId="620E6C9C">
      <w:pPr>
        <w:spacing w:after="314" w:line="271" w:lineRule="auto"/>
        <w:ind w:right="1"/>
        <w:rPr>
          <w:rFonts w:hint="eastAsia"/>
        </w:rPr>
      </w:pPr>
      <w:r>
        <w:rPr>
          <w:rFonts w:hint="eastAsia"/>
        </w:rPr>
        <w:t>For you have hidden these things from the wise and prudent, and revealed them to babes; that men might come to you weary and heavy laden, and that you might refresh them....</w:t>
      </w:r>
    </w:p>
    <w:p w14:paraId="7A222F58">
      <w:pPr>
        <w:spacing w:after="314" w:line="271" w:lineRule="auto"/>
        <w:ind w:right="1"/>
        <w:rPr>
          <w:rFonts w:hint="eastAsia"/>
        </w:rPr>
      </w:pPr>
      <w:r>
        <w:rPr>
          <w:rFonts w:hint="eastAsia"/>
        </w:rPr>
        <w:t>因为祢将这些事向聪明通达人就藏起来，向婴孩就显出来；使凡劳苦担重担的人可以到祢这里来，祢就使他们得安息……</w:t>
      </w:r>
    </w:p>
    <w:p w14:paraId="32091D8F">
      <w:pPr>
        <w:spacing w:after="314" w:line="271" w:lineRule="auto"/>
        <w:ind w:right="1"/>
        <w:rPr>
          <w:rFonts w:hint="eastAsia"/>
        </w:rPr>
      </w:pPr>
      <w:r>
        <w:rPr>
          <w:rFonts w:hint="eastAsia"/>
        </w:rPr>
        <w:t>Thus, I began to form better views of the divine nature, even from Plato's writings, as your people of old spoiled the Egyptians of their gold, because, whatever good there is in anything, is all your own.</w:t>
      </w:r>
    </w:p>
    <w:p w14:paraId="3D2D3F6D">
      <w:pPr>
        <w:spacing w:after="314" w:line="271" w:lineRule="auto"/>
        <w:ind w:right="1"/>
        <w:rPr>
          <w:rFonts w:hint="eastAsia"/>
        </w:rPr>
      </w:pPr>
      <w:r>
        <w:rPr>
          <w:rFonts w:hint="eastAsia"/>
        </w:rPr>
        <w:t>lxxii</w:t>
      </w:r>
    </w:p>
    <w:p w14:paraId="7F9EB326">
      <w:pPr>
        <w:spacing w:after="314" w:line="271" w:lineRule="auto"/>
        <w:ind w:right="1"/>
        <w:rPr>
          <w:rFonts w:hint="eastAsia"/>
        </w:rPr>
      </w:pPr>
      <w:r>
        <w:rPr>
          <w:rFonts w:hint="eastAsia"/>
        </w:rPr>
        <w:t>因此，我开始从柏拉图的著作中，对神圣的本性形成更好的看法，就像祢古时的子民掠夺了埃及人的金子一样，因为任何事物中凡有良善的，都是祢自己的。lxxii</w:t>
      </w:r>
    </w:p>
    <w:p w14:paraId="74F4D269">
      <w:pPr>
        <w:spacing w:after="314" w:line="271" w:lineRule="auto"/>
        <w:ind w:right="1"/>
        <w:rPr>
          <w:rFonts w:hint="eastAsia"/>
        </w:rPr>
      </w:pPr>
    </w:p>
    <w:p w14:paraId="3B634E59">
      <w:pPr>
        <w:spacing w:after="314" w:line="271" w:lineRule="auto"/>
        <w:ind w:right="1"/>
        <w:rPr>
          <w:rFonts w:hint="eastAsia"/>
        </w:rPr>
      </w:pPr>
      <w:r>
        <w:rPr>
          <w:rFonts w:hint="eastAsia"/>
        </w:rPr>
        <w:t>And at the same time, I was enabled to escape the evil which was in those books, and not attend to the idols of Egypt.' —</w:t>
      </w:r>
    </w:p>
    <w:p w14:paraId="3296214B">
      <w:pPr>
        <w:spacing w:after="314" w:line="271" w:lineRule="auto"/>
        <w:ind w:right="1"/>
        <w:rPr>
          <w:rFonts w:hint="eastAsia"/>
        </w:rPr>
      </w:pPr>
      <w:r>
        <w:rPr>
          <w:rFonts w:hint="eastAsia"/>
        </w:rPr>
        <w:t>同时，我也得以逃脱那些书中的邪恶，不去理会埃及的偶像。”——</w:t>
      </w:r>
    </w:p>
    <w:p w14:paraId="294C07BB">
      <w:pPr>
        <w:spacing w:after="314" w:line="271" w:lineRule="auto"/>
        <w:ind w:right="1"/>
        <w:rPr>
          <w:rFonts w:hint="eastAsia"/>
        </w:rPr>
      </w:pPr>
      <w:r>
        <w:rPr>
          <w:rFonts w:hint="eastAsia"/>
        </w:rPr>
        <w:t>His historian remarks upon this,</w:t>
      </w:r>
    </w:p>
    <w:p w14:paraId="1526B412">
      <w:pPr>
        <w:spacing w:after="314" w:line="271" w:lineRule="auto"/>
        <w:ind w:right="1"/>
        <w:rPr>
          <w:rFonts w:hint="eastAsia"/>
        </w:rPr>
      </w:pPr>
      <w:r>
        <w:rPr>
          <w:rFonts w:hint="eastAsia"/>
        </w:rPr>
        <w:t>他的历史学家对此评论道，</w:t>
      </w:r>
    </w:p>
    <w:p w14:paraId="6BFB6E4F">
      <w:pPr>
        <w:spacing w:after="314" w:line="271" w:lineRule="auto"/>
        <w:ind w:right="1"/>
        <w:rPr>
          <w:rFonts w:hint="eastAsia"/>
        </w:rPr>
      </w:pPr>
      <w:r>
        <w:rPr>
          <w:rFonts w:hint="eastAsia"/>
        </w:rPr>
        <w:t>'There is something divinely spiritual in the manner of his deliverance.</w:t>
      </w:r>
    </w:p>
    <w:p w14:paraId="74A2932F">
      <w:pPr>
        <w:spacing w:after="314" w:line="271" w:lineRule="auto"/>
        <w:ind w:right="1"/>
        <w:rPr>
          <w:rFonts w:hint="eastAsia"/>
        </w:rPr>
      </w:pPr>
      <w:r>
        <w:rPr>
          <w:rFonts w:hint="eastAsia"/>
        </w:rPr>
        <w:t>“在他得救的方式中，有某种神圣属灵的东西。</w:t>
      </w:r>
    </w:p>
    <w:p w14:paraId="08B339C5">
      <w:pPr>
        <w:spacing w:after="314" w:line="271" w:lineRule="auto"/>
        <w:ind w:right="1"/>
        <w:rPr>
          <w:rFonts w:hint="eastAsia"/>
        </w:rPr>
      </w:pPr>
      <w:r>
        <w:rPr>
          <w:rFonts w:hint="eastAsia"/>
        </w:rPr>
        <w:t>That the Platonic books should also give the first occasion, is very remarkable; though I apprehend the Latin translation which he saw, had improved on Plato by the mixture of something scriptural, according to the manner of the Ammonian philosophers.' 66</w:t>
      </w:r>
    </w:p>
    <w:p w14:paraId="0E50A6AA">
      <w:pPr>
        <w:spacing w:after="314" w:line="271" w:lineRule="auto"/>
        <w:ind w:right="1"/>
        <w:rPr>
          <w:rFonts w:hint="eastAsia"/>
        </w:rPr>
      </w:pPr>
      <w:r>
        <w:rPr>
          <w:rFonts w:hint="eastAsia"/>
        </w:rPr>
        <w:t>柏拉图的书籍竟也提供了最初的契机，这是非常值得注意的；尽管我理解他所见的拉丁译本，已按照阿蒙尼派哲学家的风格，通过混合一些圣经内容而对柏拉图有所改进。”66</w:t>
      </w:r>
    </w:p>
    <w:p w14:paraId="7F0C5E89">
      <w:pPr>
        <w:spacing w:after="314" w:line="271" w:lineRule="auto"/>
        <w:ind w:right="1"/>
        <w:rPr>
          <w:rFonts w:hint="eastAsia"/>
        </w:rPr>
      </w:pPr>
    </w:p>
    <w:p w14:paraId="4DEADF73">
      <w:pPr>
        <w:spacing w:after="314" w:line="271" w:lineRule="auto"/>
        <w:ind w:right="1"/>
        <w:rPr>
          <w:rFonts w:hint="eastAsia"/>
        </w:rPr>
      </w:pPr>
      <w:r>
        <w:rPr>
          <w:rFonts w:hint="eastAsia"/>
        </w:rPr>
        <w:t>Thus Plato, it seems, could hold the candle to an Augustine, while he was himself far from the light.</w:t>
      </w:r>
    </w:p>
    <w:p w14:paraId="3C58DCF7">
      <w:pPr>
        <w:spacing w:after="314" w:line="271" w:lineRule="auto"/>
        <w:ind w:right="1"/>
        <w:rPr>
          <w:rFonts w:hint="eastAsia"/>
        </w:rPr>
      </w:pPr>
      <w:r>
        <w:rPr>
          <w:rFonts w:hint="eastAsia"/>
        </w:rPr>
        <w:t>因此，柏拉图似乎能为奥古斯丁持烛，而他自己却远离光明。</w:t>
      </w:r>
    </w:p>
    <w:p w14:paraId="649828D1">
      <w:pPr>
        <w:spacing w:after="314" w:line="271" w:lineRule="auto"/>
        <w:ind w:right="1"/>
        <w:rPr>
          <w:rFonts w:hint="eastAsia"/>
        </w:rPr>
      </w:pPr>
      <w:r>
        <w:rPr>
          <w:rFonts w:hint="eastAsia"/>
        </w:rPr>
        <w:t>But there was truth, we see, and discriminating truth, mixed and blended with his falsehood.</w:t>
      </w:r>
    </w:p>
    <w:p w14:paraId="156288D6">
      <w:pPr>
        <w:spacing w:after="314" w:line="271" w:lineRule="auto"/>
        <w:ind w:right="1"/>
        <w:rPr>
          <w:rFonts w:hint="eastAsia"/>
        </w:rPr>
      </w:pPr>
      <w:r>
        <w:rPr>
          <w:rFonts w:hint="eastAsia"/>
        </w:rPr>
        <w:t>但我们看到，在他的谬误中，混合并掺杂了真理，而且是有分辨力的真理。</w:t>
      </w:r>
    </w:p>
    <w:p w14:paraId="55B3D6B4">
      <w:pPr>
        <w:spacing w:after="314" w:line="271" w:lineRule="auto"/>
        <w:ind w:right="1"/>
        <w:rPr>
          <w:rFonts w:hint="eastAsia"/>
        </w:rPr>
      </w:pPr>
    </w:p>
    <w:p w14:paraId="079AD658">
      <w:pPr>
        <w:spacing w:after="314" w:line="271" w:lineRule="auto"/>
        <w:ind w:right="1"/>
        <w:rPr>
          <w:rFonts w:hint="eastAsia"/>
        </w:rPr>
      </w:pPr>
      <w:r>
        <w:rPr>
          <w:rFonts w:hint="eastAsia"/>
        </w:rPr>
        <w:t>2. AUGUSTINE'S errors were those of Luther, increased by an ignorance of the doctrine of justification.</w:t>
      </w:r>
    </w:p>
    <w:p w14:paraId="71D4DA96">
      <w:pPr>
        <w:spacing w:after="314" w:line="271" w:lineRule="auto"/>
        <w:ind w:right="1"/>
        <w:rPr>
          <w:rFonts w:hint="eastAsia"/>
        </w:rPr>
      </w:pPr>
      <w:r>
        <w:rPr>
          <w:rFonts w:hint="eastAsia"/>
        </w:rPr>
        <w:t>2. 奥古斯丁的错误，是路德的错误，再加上对因信称义教义的无知。</w:t>
      </w:r>
    </w:p>
    <w:p w14:paraId="6604E3CD">
      <w:pPr>
        <w:spacing w:after="314" w:line="271" w:lineRule="auto"/>
        <w:ind w:right="1"/>
        <w:rPr>
          <w:rFonts w:hint="eastAsia"/>
        </w:rPr>
      </w:pPr>
      <w:r>
        <w:rPr>
          <w:rFonts w:hint="eastAsia"/>
        </w:rPr>
        <w:t>He had the elements of this doctrine, it is said, but he never put them together.</w:t>
      </w:r>
    </w:p>
    <w:p w14:paraId="5E3F5B88">
      <w:pPr>
        <w:spacing w:after="314" w:line="271" w:lineRule="auto"/>
        <w:ind w:right="1"/>
        <w:rPr>
          <w:rFonts w:hint="eastAsia"/>
        </w:rPr>
      </w:pPr>
      <w:r>
        <w:rPr>
          <w:rFonts w:hint="eastAsia"/>
        </w:rPr>
        <w:t>lxxiii</w:t>
      </w:r>
    </w:p>
    <w:p w14:paraId="7DB2D69A">
      <w:pPr>
        <w:spacing w:after="314" w:line="271" w:lineRule="auto"/>
        <w:ind w:right="1"/>
        <w:rPr>
          <w:rFonts w:hint="eastAsia"/>
        </w:rPr>
      </w:pPr>
      <w:r>
        <w:rPr>
          <w:rFonts w:hint="eastAsia"/>
        </w:rPr>
        <w:t>据说，他有这个教义的要素，但他从未将它们整合起来。lxxiii</w:t>
      </w:r>
    </w:p>
    <w:p w14:paraId="16210623">
      <w:pPr>
        <w:spacing w:after="314" w:line="271" w:lineRule="auto"/>
        <w:ind w:right="1"/>
        <w:rPr>
          <w:rFonts w:hint="eastAsia"/>
        </w:rPr>
      </w:pPr>
    </w:p>
    <w:p w14:paraId="7D0BC068">
      <w:pPr>
        <w:spacing w:after="314" w:line="271" w:lineRule="auto"/>
        <w:ind w:right="1"/>
        <w:rPr>
          <w:rFonts w:hint="eastAsia"/>
        </w:rPr>
      </w:pPr>
      <w:r>
        <w:rPr>
          <w:rFonts w:hint="eastAsia"/>
        </w:rPr>
        <w:t>His case was a very remarkable one.</w:t>
      </w:r>
    </w:p>
    <w:p w14:paraId="7D5AF123">
      <w:pPr>
        <w:spacing w:after="314" w:line="271" w:lineRule="auto"/>
        <w:ind w:right="1"/>
        <w:rPr>
          <w:rFonts w:hint="eastAsia"/>
        </w:rPr>
      </w:pPr>
      <w:r>
        <w:rPr>
          <w:rFonts w:hint="eastAsia"/>
        </w:rPr>
        <w:t>他的情况非常值得注意。</w:t>
      </w:r>
    </w:p>
    <w:p w14:paraId="610390C1">
      <w:pPr>
        <w:spacing w:after="314" w:line="271" w:lineRule="auto"/>
        <w:ind w:right="1"/>
        <w:rPr>
          <w:rFonts w:hint="eastAsia"/>
        </w:rPr>
      </w:pPr>
      <w:r>
        <w:rPr>
          <w:rFonts w:hint="eastAsia"/>
        </w:rPr>
        <w:t>After a profligate youth, in which he had run to great excess of riot; after having infected himself with the poison of the Manichees (see Part iv. Sect. ix. note v. Sect. xi. note h); after having sold himself into the service of vain-glory, lasciviousness, pride and atheism, he was made to bow down before the true God, and to kiss his Son.</w:t>
      </w:r>
    </w:p>
    <w:p w14:paraId="63D51E00">
      <w:pPr>
        <w:spacing w:after="314" w:line="271" w:lineRule="auto"/>
        <w:ind w:right="1"/>
        <w:rPr>
          <w:rFonts w:hint="eastAsia"/>
        </w:rPr>
      </w:pPr>
      <w:r>
        <w:rPr>
          <w:rFonts w:hint="eastAsia"/>
        </w:rPr>
        <w:t>在经历了一段放荡的青年时期，他曾极度放纵；在感染了摩尼教的毒害之后（见第四部分，第九节，注v。第十一节，注h）；在将自己出卖给虚荣、淫荡、骄傲和无神论之后，他被使在真神面前屈膝，并亲吻祂的儿子。</w:t>
      </w:r>
    </w:p>
    <w:p w14:paraId="2D7A70DB">
      <w:pPr>
        <w:spacing w:after="314" w:line="271" w:lineRule="auto"/>
        <w:ind w:right="1"/>
        <w:rPr>
          <w:rFonts w:hint="eastAsia"/>
        </w:rPr>
      </w:pPr>
      <w:r>
        <w:rPr>
          <w:rFonts w:hint="eastAsia"/>
        </w:rPr>
        <w:t>God had hereby signally and specially prepared him to be the champion of grace in opposition to Pelagianism, which started up in his days a many-varied monster.</w:t>
      </w:r>
    </w:p>
    <w:p w14:paraId="47C89FD5">
      <w:pPr>
        <w:spacing w:after="314" w:line="271" w:lineRule="auto"/>
        <w:ind w:right="1"/>
        <w:rPr>
          <w:rFonts w:hint="eastAsia"/>
        </w:rPr>
      </w:pPr>
      <w:r>
        <w:rPr>
          <w:rFonts w:hint="eastAsia"/>
        </w:rPr>
        <w:t>神藉此显著而特别地预备了他，使他成为恩典的捍卫者，以对抗在他那个时代兴起的、形态多样的怪物——伯拉纠主义。</w:t>
      </w:r>
    </w:p>
    <w:p w14:paraId="06C6952E">
      <w:pPr>
        <w:spacing w:after="314" w:line="271" w:lineRule="auto"/>
        <w:ind w:right="1"/>
        <w:rPr>
          <w:rFonts w:hint="eastAsia"/>
        </w:rPr>
      </w:pPr>
      <w:r>
        <w:rPr>
          <w:rFonts w:hint="eastAsia"/>
        </w:rPr>
        <w:t>By degrees, he was led to use his own experience as an interpreter of Scripture.</w:t>
      </w:r>
    </w:p>
    <w:p w14:paraId="2A6A7199">
      <w:pPr>
        <w:spacing w:after="314" w:line="271" w:lineRule="auto"/>
        <w:ind w:right="1"/>
        <w:rPr>
          <w:rFonts w:hint="eastAsia"/>
        </w:rPr>
      </w:pPr>
      <w:r>
        <w:rPr>
          <w:rFonts w:hint="eastAsia"/>
        </w:rPr>
        <w:t>他逐渐被引导，将自己的经验用作解释圣经的工具。</w:t>
      </w:r>
    </w:p>
    <w:p w14:paraId="79E8ADC3">
      <w:pPr>
        <w:spacing w:after="314" w:line="271" w:lineRule="auto"/>
        <w:ind w:right="1"/>
        <w:rPr>
          <w:rFonts w:hint="eastAsia"/>
        </w:rPr>
      </w:pPr>
      <w:r>
        <w:rPr>
          <w:rFonts w:hint="eastAsia"/>
        </w:rPr>
        <w:t>And though, as his historian tells us, St. Paul's doctrine of predestination was a doctrine that, with him, followed experiential religion, as a shadow follows the substance — it was not embraced for its own sake — yet follow him it did.</w:t>
      </w:r>
    </w:p>
    <w:p w14:paraId="67996502">
      <w:pPr>
        <w:spacing w:after="314" w:line="271" w:lineRule="auto"/>
        <w:ind w:right="1"/>
        <w:rPr>
          <w:rFonts w:hint="eastAsia"/>
        </w:rPr>
      </w:pPr>
      <w:r>
        <w:rPr>
          <w:rFonts w:hint="eastAsia"/>
        </w:rPr>
        <w:t>而且，虽然如他的历史学家所说，圣保罗的预定论，对他而言，是伴随着经验性宗教而来的教义，如同影子伴随实体一样——它并非为了自身而被接受——但它确实跟随着他。</w:t>
      </w:r>
    </w:p>
    <w:p w14:paraId="7011C31F">
      <w:pPr>
        <w:spacing w:after="314" w:line="271" w:lineRule="auto"/>
        <w:ind w:right="1"/>
        <w:rPr>
          <w:rFonts w:hint="eastAsia"/>
        </w:rPr>
      </w:pPr>
      <w:r>
        <w:rPr>
          <w:rFonts w:hint="eastAsia"/>
        </w:rPr>
        <w:t>And he was persuaded of it, and embraced it, and maintained it in much, though not all of its vigour, against its antagonists.</w:t>
      </w:r>
    </w:p>
    <w:p w14:paraId="1E8D1F29">
      <w:pPr>
        <w:spacing w:after="314" w:line="271" w:lineRule="auto"/>
        <w:ind w:right="1"/>
        <w:rPr>
          <w:rFonts w:hint="eastAsia"/>
        </w:rPr>
      </w:pPr>
      <w:r>
        <w:rPr>
          <w:rFonts w:hint="eastAsia"/>
        </w:rPr>
        <w:t>他被说服了，接受了它，并在很大程度上，虽然并非全部，以其活力来维护它，对抗它的反对者。</w:t>
      </w:r>
    </w:p>
    <w:p w14:paraId="2D63947D">
      <w:pPr>
        <w:spacing w:after="314" w:line="271" w:lineRule="auto"/>
        <w:ind w:right="1"/>
        <w:rPr>
          <w:rFonts w:hint="eastAsia"/>
        </w:rPr>
      </w:pPr>
      <w:r>
        <w:rPr>
          <w:rFonts w:hint="eastAsia"/>
        </w:rPr>
        <w:t>In fact, how could he defend the doctrine of grace, as his historian terms it (not meaning grace in its fulness, but only the gift of the Spirit), without it?</w:t>
      </w:r>
    </w:p>
    <w:p w14:paraId="35A0B970">
      <w:pPr>
        <w:spacing w:after="314" w:line="271" w:lineRule="auto"/>
        <w:ind w:right="1"/>
        <w:rPr>
          <w:rFonts w:hint="eastAsia"/>
        </w:rPr>
      </w:pPr>
      <w:r>
        <w:rPr>
          <w:rFonts w:hint="eastAsia"/>
        </w:rPr>
        <w:t>事实上，若没有它，他怎能捍卫恩典的教义，如他的历史学家所称的那样（并非指恩典的丰满，而只是指圣灵的恩赐）？</w:t>
      </w:r>
    </w:p>
    <w:p w14:paraId="48A9482D">
      <w:pPr>
        <w:spacing w:after="314" w:line="271" w:lineRule="auto"/>
        <w:ind w:right="1"/>
        <w:rPr>
          <w:rFonts w:hint="eastAsia"/>
        </w:rPr>
      </w:pPr>
    </w:p>
    <w:p w14:paraId="7AF679F2">
      <w:pPr>
        <w:spacing w:after="314" w:line="271" w:lineRule="auto"/>
        <w:ind w:right="1"/>
        <w:rPr>
          <w:rFonts w:hint="eastAsia"/>
        </w:rPr>
      </w:pPr>
      <w:r>
        <w:rPr>
          <w:rFonts w:hint="eastAsia"/>
        </w:rPr>
        <w:t>If his historian is correct, we have in Augustine a confirmation of the salutary effect of controversy.</w:t>
      </w:r>
    </w:p>
    <w:p w14:paraId="0A9CE873">
      <w:pPr>
        <w:spacing w:after="314" w:line="271" w:lineRule="auto"/>
        <w:ind w:right="1"/>
        <w:rPr>
          <w:rFonts w:hint="eastAsia"/>
        </w:rPr>
      </w:pPr>
      <w:r>
        <w:rPr>
          <w:rFonts w:hint="eastAsia"/>
        </w:rPr>
        <w:t>如果他的历史学家是正确的，我们在奥古斯丁身上看到了争议的有益效果的证实。</w:t>
      </w:r>
    </w:p>
    <w:p w14:paraId="390B14FD">
      <w:pPr>
        <w:spacing w:after="314" w:line="271" w:lineRule="auto"/>
        <w:ind w:right="1"/>
        <w:rPr>
          <w:rFonts w:hint="eastAsia"/>
        </w:rPr>
      </w:pPr>
      <w:r>
        <w:rPr>
          <w:rFonts w:hint="eastAsia"/>
        </w:rPr>
        <w:t>It was Pelagianism which made Augustine understand what he did about predestination.</w:t>
      </w:r>
    </w:p>
    <w:p w14:paraId="3C53A9BF">
      <w:pPr>
        <w:spacing w:after="314" w:line="271" w:lineRule="auto"/>
        <w:ind w:right="1"/>
        <w:rPr>
          <w:rFonts w:hint="eastAsia"/>
        </w:rPr>
      </w:pPr>
      <w:r>
        <w:rPr>
          <w:rFonts w:hint="eastAsia"/>
        </w:rPr>
        <w:t>是伯拉纠主义使奥古斯丁理解了他对预定论的认识。</w:t>
      </w:r>
    </w:p>
    <w:p w14:paraId="7D32B8D9">
      <w:pPr>
        <w:spacing w:after="314" w:line="271" w:lineRule="auto"/>
        <w:ind w:right="1"/>
        <w:rPr>
          <w:rFonts w:hint="eastAsia"/>
        </w:rPr>
      </w:pPr>
      <w:r>
        <w:rPr>
          <w:rFonts w:hint="eastAsia"/>
        </w:rPr>
        <w:t>We have it also exemplified that, not to know the root and outline of truth is not to know any branch or feature of it thoroughly.</w:t>
      </w:r>
    </w:p>
    <w:p w14:paraId="2C097631">
      <w:pPr>
        <w:spacing w:after="314" w:line="271" w:lineRule="auto"/>
        <w:ind w:right="1"/>
        <w:rPr>
          <w:rFonts w:hint="eastAsia"/>
        </w:rPr>
      </w:pPr>
      <w:r>
        <w:rPr>
          <w:rFonts w:hint="eastAsia"/>
        </w:rPr>
        <w:t>我们也有例证说明，不了解真理的根基和轮廓，就不可能彻底了解它的任何分支或特征。</w:t>
      </w:r>
    </w:p>
    <w:p w14:paraId="0F578F8F">
      <w:pPr>
        <w:spacing w:after="314" w:line="271" w:lineRule="auto"/>
        <w:ind w:right="1"/>
        <w:rPr>
          <w:rFonts w:hint="eastAsia"/>
        </w:rPr>
      </w:pPr>
      <w:r>
        <w:rPr>
          <w:rFonts w:hint="eastAsia"/>
        </w:rPr>
        <w:t>His historian would commend him for his moderation, which here is another name for his ignorance.</w:t>
      </w:r>
    </w:p>
    <w:p w14:paraId="7823342C">
      <w:pPr>
        <w:spacing w:after="314" w:line="271" w:lineRule="auto"/>
        <w:ind w:right="1"/>
        <w:rPr>
          <w:rFonts w:hint="eastAsia"/>
        </w:rPr>
      </w:pPr>
      <w:r>
        <w:rPr>
          <w:rFonts w:hint="eastAsia"/>
        </w:rPr>
        <w:t>他的历史学家会因他的温和而称赞他，而这里的温和，不过是他无知的另一个名字。</w:t>
      </w:r>
    </w:p>
    <w:p w14:paraId="17BBFBF1">
      <w:pPr>
        <w:spacing w:after="314" w:line="271" w:lineRule="auto"/>
        <w:ind w:right="1"/>
        <w:rPr>
          <w:rFonts w:hint="eastAsia"/>
        </w:rPr>
      </w:pPr>
      <w:r>
        <w:rPr>
          <w:rFonts w:hint="eastAsia"/>
        </w:rPr>
        <w:t>But the reality is, not thoroughly understanding predestination, which is the root "of the mystery of God, and of the Father, and of Christ," he did not understand justification, he did not understand redemption, he did not understand man's state, he did not understand that grace of which he was the strenuous and honoured defender.</w:t>
      </w:r>
    </w:p>
    <w:p w14:paraId="4C705419">
      <w:pPr>
        <w:spacing w:after="314" w:line="271" w:lineRule="auto"/>
        <w:ind w:right="1"/>
        <w:rPr>
          <w:rFonts w:hint="eastAsia"/>
        </w:rPr>
      </w:pPr>
      <w:r>
        <w:rPr>
          <w:rFonts w:hint="eastAsia"/>
        </w:rPr>
        <w:t>lxxiv</w:t>
      </w:r>
    </w:p>
    <w:p w14:paraId="1EFEA8E7">
      <w:pPr>
        <w:spacing w:after="314" w:line="271" w:lineRule="auto"/>
        <w:ind w:right="1"/>
        <w:rPr>
          <w:rFonts w:hint="eastAsia"/>
        </w:rPr>
      </w:pPr>
      <w:r>
        <w:rPr>
          <w:rFonts w:hint="eastAsia"/>
        </w:rPr>
        <w:t>但事实是，由于不彻底理解预定论——这是“神的奥秘，就是基督”的根基——他就不理解称义，不理解救赎，不理解人的光景，不理解他曾是其坚强和受尊荣的捍卫者的那种恩典。lxxiv</w:t>
      </w:r>
    </w:p>
    <w:p w14:paraId="30AE57F7">
      <w:pPr>
        <w:spacing w:after="314" w:line="271" w:lineRule="auto"/>
        <w:ind w:right="1"/>
        <w:rPr>
          <w:rFonts w:hint="eastAsia"/>
        </w:rPr>
      </w:pPr>
    </w:p>
    <w:p w14:paraId="651D5A09">
      <w:pPr>
        <w:spacing w:after="314" w:line="271" w:lineRule="auto"/>
        <w:ind w:right="1"/>
        <w:rPr>
          <w:rFonts w:hint="eastAsia"/>
        </w:rPr>
      </w:pPr>
      <w:r>
        <w:rPr>
          <w:rFonts w:hint="eastAsia"/>
        </w:rPr>
        <w:t>Grace of the Spirit (properly so called) is but a part of the grace of God the Father, which was given to us in Christ Jesus before the world began.</w:t>
      </w:r>
    </w:p>
    <w:p w14:paraId="3A0AFE40">
      <w:pPr>
        <w:spacing w:after="314" w:line="271" w:lineRule="auto"/>
        <w:ind w:right="1"/>
        <w:rPr>
          <w:rFonts w:hint="eastAsia"/>
        </w:rPr>
      </w:pPr>
      <w:r>
        <w:rPr>
          <w:rFonts w:hint="eastAsia"/>
        </w:rPr>
        <w:t>圣灵的恩典（严格来说）只是父神恩典的一部分，这恩典是在创世以前，在基督耶稣里赐给我们的。</w:t>
      </w:r>
    </w:p>
    <w:p w14:paraId="74AC99B6">
      <w:pPr>
        <w:spacing w:after="314" w:line="271" w:lineRule="auto"/>
        <w:ind w:right="1"/>
        <w:rPr>
          <w:rFonts w:hint="eastAsia"/>
        </w:rPr>
      </w:pPr>
      <w:r>
        <w:rPr>
          <w:rFonts w:hint="eastAsia"/>
        </w:rPr>
        <w:t>And even of that part of which he spoke so sweetly and so feelingly, he did not discern the spring, channel, and mouth.</w:t>
      </w:r>
    </w:p>
    <w:p w14:paraId="1C01952F">
      <w:pPr>
        <w:spacing w:after="314" w:line="271" w:lineRule="auto"/>
        <w:ind w:right="1"/>
        <w:rPr>
          <w:rFonts w:hint="eastAsia"/>
        </w:rPr>
      </w:pPr>
      <w:r>
        <w:rPr>
          <w:rFonts w:hint="eastAsia"/>
        </w:rPr>
        <w:t>即使是他如此甜美和深情地谈论的那一部分，他也没有分辨出其源头、渠道和出口。</w:t>
      </w:r>
    </w:p>
    <w:p w14:paraId="1B5BC8F8">
      <w:pPr>
        <w:spacing w:after="314" w:line="271" w:lineRule="auto"/>
        <w:ind w:right="1"/>
        <w:rPr>
          <w:rFonts w:hint="eastAsia"/>
        </w:rPr>
      </w:pPr>
      <w:r>
        <w:rPr>
          <w:rFonts w:hint="eastAsia"/>
        </w:rPr>
        <w:t>What is to be said of this — how it should have been so arranged to this beloved child, that he should have been left, and kept, and used in his ignorance, is one question; the fact that he was so left, is another.</w:t>
      </w:r>
    </w:p>
    <w:p w14:paraId="10D58E24">
      <w:pPr>
        <w:spacing w:after="314" w:line="271" w:lineRule="auto"/>
        <w:ind w:right="1"/>
        <w:rPr>
          <w:rFonts w:hint="eastAsia"/>
        </w:rPr>
      </w:pPr>
      <w:r>
        <w:rPr>
          <w:rFonts w:hint="eastAsia"/>
        </w:rPr>
        <w:t>关于这一点该说什么——为何竟如此安排这位蒙爱的孩子，让他被留下、被保守、并在他的无知中被使用，是一个问题；他确实被如此留下，是另一个事实。</w:t>
      </w:r>
    </w:p>
    <w:p w14:paraId="5C890D6F">
      <w:pPr>
        <w:spacing w:after="314" w:line="271" w:lineRule="auto"/>
        <w:ind w:right="1"/>
        <w:rPr>
          <w:rFonts w:hint="eastAsia"/>
        </w:rPr>
      </w:pPr>
      <w:r>
        <w:rPr>
          <w:rFonts w:hint="eastAsia"/>
        </w:rPr>
        <w:t>The truth is, he and his venerable yoke-fellow Luther, are clear confirmers of the position I have maintained in a preceding note, that the light of divine truth is progressive.</w:t>
      </w:r>
    </w:p>
    <w:p w14:paraId="5B0D2C27">
      <w:pPr>
        <w:spacing w:after="314" w:line="271" w:lineRule="auto"/>
        <w:ind w:right="1"/>
        <w:rPr>
          <w:rFonts w:hint="eastAsia"/>
        </w:rPr>
      </w:pPr>
      <w:r>
        <w:rPr>
          <w:rFonts w:hint="eastAsia"/>
        </w:rPr>
        <w:t>事实是，他和他的可敬同工路德，都清楚地证实了我在前面一个注释中所坚持的立场，即神圣真理之光是渐进的。</w:t>
      </w:r>
    </w:p>
    <w:p w14:paraId="7A72A55E">
      <w:pPr>
        <w:spacing w:after="314" w:line="271" w:lineRule="auto"/>
        <w:ind w:right="1"/>
        <w:rPr>
          <w:rFonts w:hint="eastAsia"/>
        </w:rPr>
      </w:pPr>
      <w:r>
        <w:rPr>
          <w:rFonts w:hint="eastAsia"/>
        </w:rPr>
        <w:t>Augustine knew what Cyprian did not, and Luther knew what Augustine did not; and why is the climax to end with Luther, Calvin, and Cranmer?</w:t>
      </w:r>
    </w:p>
    <w:p w14:paraId="2C874B10">
      <w:pPr>
        <w:spacing w:after="314" w:line="271" w:lineRule="auto"/>
        <w:ind w:right="1"/>
        <w:rPr>
          <w:rFonts w:hint="eastAsia"/>
        </w:rPr>
      </w:pPr>
      <w:r>
        <w:rPr>
          <w:rFonts w:hint="eastAsia"/>
        </w:rPr>
        <w:t>奥古斯丁知道居普良所不知道的，路德知道奥古斯丁所不知道的；为什么高潮要止于路德、加尔文和克兰麦呢？</w:t>
      </w:r>
    </w:p>
    <w:p w14:paraId="66E6BC54">
      <w:pPr>
        <w:spacing w:after="314" w:line="271" w:lineRule="auto"/>
        <w:ind w:right="1"/>
        <w:rPr>
          <w:rFonts w:hint="eastAsia"/>
        </w:rPr>
      </w:pPr>
      <w:r>
        <w:rPr>
          <w:rFonts w:hint="eastAsia"/>
        </w:rPr>
        <w:t>Grace, however, though not in all its fulness, yet in all its freeness, was Augustine's theme and Augustine's glory.</w:t>
      </w:r>
    </w:p>
    <w:p w14:paraId="40A720A7">
      <w:pPr>
        <w:spacing w:after="314" w:line="271" w:lineRule="auto"/>
        <w:ind w:right="1"/>
        <w:rPr>
          <w:rFonts w:hint="eastAsia"/>
        </w:rPr>
      </w:pPr>
      <w:r>
        <w:rPr>
          <w:rFonts w:hint="eastAsia"/>
        </w:rPr>
        <w:t>然而，恩典，虽然并非全然丰满，却全然白白，是奥古斯丁的主题和奥古斯丁的荣耀。</w:t>
      </w:r>
    </w:p>
    <w:p w14:paraId="685B278E">
      <w:pPr>
        <w:spacing w:after="314" w:line="271" w:lineRule="auto"/>
        <w:ind w:right="1"/>
        <w:rPr>
          <w:rFonts w:hint="eastAsia"/>
        </w:rPr>
      </w:pPr>
      <w:r>
        <w:rPr>
          <w:rFonts w:hint="eastAsia"/>
        </w:rPr>
        <w:t>With such a history going before, how could he teach anything else?</w:t>
      </w:r>
    </w:p>
    <w:p w14:paraId="0583C339">
      <w:pPr>
        <w:spacing w:after="314" w:line="271" w:lineRule="auto"/>
        <w:ind w:right="1"/>
        <w:rPr>
          <w:rFonts w:hint="eastAsia"/>
        </w:rPr>
      </w:pPr>
      <w:r>
        <w:rPr>
          <w:rFonts w:hint="eastAsia"/>
        </w:rPr>
        <w:t>有如此的历史在前，他还能教导什么别的东西呢？</w:t>
      </w:r>
    </w:p>
    <w:p w14:paraId="4DB285A8">
      <w:pPr>
        <w:spacing w:after="314" w:line="271" w:lineRule="auto"/>
        <w:ind w:right="1"/>
        <w:rPr>
          <w:rFonts w:hint="eastAsia"/>
        </w:rPr>
      </w:pPr>
    </w:p>
    <w:p w14:paraId="0C4F02EA">
      <w:pPr>
        <w:spacing w:after="314" w:line="271" w:lineRule="auto"/>
        <w:ind w:right="1"/>
        <w:rPr>
          <w:rFonts w:hint="eastAsia"/>
        </w:rPr>
      </w:pPr>
      <w:r>
        <w:rPr>
          <w:rFonts w:hint="eastAsia"/>
        </w:rPr>
        <w:t>'The distinguishing glory of the Gospel is to teach humility, and to give God his due honour; and Augustine was singularly prepared for this by a course of internal experience.</w:t>
      </w:r>
    </w:p>
    <w:p w14:paraId="1E719405">
      <w:pPr>
        <w:spacing w:after="314" w:line="271" w:lineRule="auto"/>
        <w:ind w:right="1"/>
        <w:rPr>
          <w:rFonts w:hint="eastAsia"/>
        </w:rPr>
      </w:pPr>
      <w:r>
        <w:rPr>
          <w:rFonts w:hint="eastAsia"/>
        </w:rPr>
        <w:t>“福音的独特荣耀在于教导谦卑，并将神当得的荣耀归给祂；而奥古斯丁通过一段内在的经历，为此作了独特的预备。</w:t>
      </w:r>
    </w:p>
    <w:p w14:paraId="46D03E62">
      <w:pPr>
        <w:spacing w:after="314" w:line="271" w:lineRule="auto"/>
        <w:ind w:right="1"/>
        <w:rPr>
          <w:rFonts w:hint="eastAsia"/>
        </w:rPr>
      </w:pPr>
      <w:r>
        <w:rPr>
          <w:rFonts w:hint="eastAsia"/>
        </w:rPr>
        <w:t>He had felt human insufficiency completely, and knew that in himself dwelt no good thing.</w:t>
      </w:r>
    </w:p>
    <w:p w14:paraId="3B9E5652">
      <w:pPr>
        <w:spacing w:after="314" w:line="271" w:lineRule="auto"/>
        <w:ind w:right="1"/>
        <w:rPr>
          <w:rFonts w:hint="eastAsia"/>
        </w:rPr>
      </w:pPr>
      <w:r>
        <w:rPr>
          <w:rFonts w:hint="eastAsia"/>
        </w:rPr>
        <w:t>他完全感受到了人的不足，并知道在他里面毫无良善。</w:t>
      </w:r>
    </w:p>
    <w:p w14:paraId="1048DF64">
      <w:pPr>
        <w:spacing w:after="314" w:line="271" w:lineRule="auto"/>
        <w:ind w:right="1"/>
        <w:rPr>
          <w:rFonts w:hint="eastAsia"/>
        </w:rPr>
      </w:pPr>
      <w:r>
        <w:rPr>
          <w:rFonts w:hint="eastAsia"/>
        </w:rPr>
        <w:t>Hence, he was admirably qualified to describe the total depravity and apostasy of human nature, and he described what he knew to be true....</w:t>
      </w:r>
    </w:p>
    <w:p w14:paraId="2370B876">
      <w:pPr>
        <w:spacing w:after="314" w:line="271" w:lineRule="auto"/>
        <w:ind w:right="1"/>
        <w:rPr>
          <w:rFonts w:hint="eastAsia"/>
        </w:rPr>
      </w:pPr>
      <w:r>
        <w:rPr>
          <w:rFonts w:hint="eastAsia"/>
        </w:rPr>
        <w:t>因此，他非常适合描述人性的完全败坏和背道，他所描述的，正是他知道为真的……</w:t>
      </w:r>
    </w:p>
    <w:p w14:paraId="12ED2EB8">
      <w:pPr>
        <w:spacing w:after="314" w:line="271" w:lineRule="auto"/>
        <w:ind w:right="1"/>
        <w:rPr>
          <w:rFonts w:hint="eastAsia"/>
        </w:rPr>
      </w:pPr>
      <w:r>
        <w:rPr>
          <w:rFonts w:hint="eastAsia"/>
        </w:rPr>
        <w:t>Humility is his theme.</w:t>
      </w:r>
    </w:p>
    <w:p w14:paraId="2019DACC">
      <w:pPr>
        <w:spacing w:after="314" w:line="271" w:lineRule="auto"/>
        <w:ind w:right="1"/>
        <w:rPr>
          <w:rFonts w:hint="eastAsia"/>
        </w:rPr>
      </w:pPr>
      <w:r>
        <w:rPr>
          <w:rFonts w:hint="eastAsia"/>
        </w:rPr>
        <w:t>谦卑是他的主题。</w:t>
      </w:r>
    </w:p>
    <w:p w14:paraId="16B30FB4">
      <w:pPr>
        <w:spacing w:after="314" w:line="271" w:lineRule="auto"/>
        <w:ind w:right="1"/>
        <w:rPr>
          <w:rFonts w:hint="eastAsia"/>
        </w:rPr>
      </w:pPr>
      <w:r>
        <w:rPr>
          <w:rFonts w:hint="eastAsia"/>
        </w:rPr>
        <w:t>Augustine taught men what it means to be humble before God.</w:t>
      </w:r>
    </w:p>
    <w:p w14:paraId="3D4EB836">
      <w:pPr>
        <w:spacing w:after="314" w:line="271" w:lineRule="auto"/>
        <w:ind w:right="1"/>
        <w:rPr>
          <w:rFonts w:hint="eastAsia"/>
        </w:rPr>
      </w:pPr>
      <w:r>
        <w:rPr>
          <w:rFonts w:hint="eastAsia"/>
        </w:rPr>
        <w:t>奥古斯丁教导人，在神面前谦卑意味着什么。</w:t>
      </w:r>
    </w:p>
    <w:p w14:paraId="21229F24">
      <w:pPr>
        <w:spacing w:after="314" w:line="271" w:lineRule="auto"/>
        <w:ind w:right="1"/>
        <w:rPr>
          <w:rFonts w:hint="eastAsia"/>
        </w:rPr>
      </w:pPr>
      <w:r>
        <w:rPr>
          <w:rFonts w:hint="eastAsia"/>
        </w:rPr>
        <w:t>This he does everywhere with godly simplicity, with inexpressible seriousness.</w:t>
      </w:r>
    </w:p>
    <w:p w14:paraId="6AE05FFF">
      <w:pPr>
        <w:spacing w:after="314" w:line="271" w:lineRule="auto"/>
        <w:ind w:right="1"/>
        <w:rPr>
          <w:rFonts w:hint="eastAsia"/>
        </w:rPr>
      </w:pPr>
      <w:r>
        <w:rPr>
          <w:rFonts w:hint="eastAsia"/>
        </w:rPr>
        <w:t>他处处以敬虔的纯朴，以难以言喻的严肃来做这件事。</w:t>
      </w:r>
    </w:p>
    <w:p w14:paraId="54E77A04">
      <w:pPr>
        <w:spacing w:after="314" w:line="271" w:lineRule="auto"/>
        <w:ind w:right="1"/>
        <w:rPr>
          <w:rFonts w:hint="eastAsia"/>
        </w:rPr>
      </w:pPr>
      <w:r>
        <w:rPr>
          <w:rFonts w:hint="eastAsia"/>
        </w:rPr>
        <w:t>And in doing this, no uninspired writer ever exceeded, and I am apt to think none ever equalled him in any age....</w:t>
      </w:r>
    </w:p>
    <w:p w14:paraId="0DC547CD">
      <w:pPr>
        <w:spacing w:after="314" w:line="271" w:lineRule="auto"/>
        <w:ind w:right="1"/>
        <w:rPr>
          <w:rFonts w:hint="eastAsia"/>
        </w:rPr>
      </w:pPr>
      <w:r>
        <w:rPr>
          <w:rFonts w:hint="eastAsia"/>
        </w:rPr>
        <w:t>在做这件事上，没有任何未受默示的作家曾超越他，我甚至认为，在任何时代，都没有人能与他匹敌……</w:t>
      </w:r>
    </w:p>
    <w:p w14:paraId="614B285E">
      <w:pPr>
        <w:spacing w:after="314" w:line="271" w:lineRule="auto"/>
        <w:ind w:right="1"/>
        <w:rPr>
          <w:rFonts w:hint="eastAsia"/>
        </w:rPr>
      </w:pPr>
      <w:r>
        <w:rPr>
          <w:rFonts w:hint="eastAsia"/>
        </w:rPr>
        <w:t>Few writers have been equal to him in describing the internal conflict of flesh and spirit....</w:t>
      </w:r>
    </w:p>
    <w:p w14:paraId="5146218E">
      <w:pPr>
        <w:spacing w:after="314" w:line="271" w:lineRule="auto"/>
        <w:ind w:right="1"/>
        <w:rPr>
          <w:rFonts w:hint="eastAsia"/>
        </w:rPr>
      </w:pPr>
      <w:r>
        <w:rPr>
          <w:rFonts w:hint="eastAsia"/>
        </w:rPr>
        <w:t>很少有作家能像他一样，描述肉体与灵的内在冲突……</w:t>
      </w:r>
    </w:p>
    <w:p w14:paraId="2AE2D143">
      <w:pPr>
        <w:spacing w:after="314" w:line="271" w:lineRule="auto"/>
        <w:ind w:right="1"/>
        <w:rPr>
          <w:rFonts w:hint="eastAsia"/>
        </w:rPr>
      </w:pPr>
      <w:r>
        <w:rPr>
          <w:rFonts w:hint="eastAsia"/>
        </w:rPr>
        <w:t>He describes this in a manner unknown to any but those who have deeply felt it: and the Pelagian pretensions to perfection oblige him to say more than otherwise would be needful to prove: that the most humble and the most holy have, through life, to combat indwelling sin....</w:t>
      </w:r>
    </w:p>
    <w:p w14:paraId="413C4946">
      <w:pPr>
        <w:spacing w:after="314" w:line="271" w:lineRule="auto"/>
        <w:ind w:right="1"/>
        <w:rPr>
          <w:rFonts w:hint="eastAsia"/>
        </w:rPr>
      </w:pPr>
      <w:r>
        <w:rPr>
          <w:rFonts w:hint="eastAsia"/>
        </w:rPr>
        <w:t>lxxv</w:t>
      </w:r>
    </w:p>
    <w:p w14:paraId="2162BCC6">
      <w:pPr>
        <w:spacing w:after="314" w:line="271" w:lineRule="auto"/>
        <w:ind w:right="1"/>
        <w:rPr>
          <w:rFonts w:hint="eastAsia"/>
        </w:rPr>
      </w:pPr>
      <w:r>
        <w:rPr>
          <w:rFonts w:hint="eastAsia"/>
        </w:rPr>
        <w:t>他以一种除了那些曾深刻感受过的人之外无人知晓的方式来描述它：而伯拉纠派对完美的 претензии (主张) 迫使他比在其他情况下需要说的更多，来证明：即使是最谦卑和最圣洁的人，一生也要与内住的罪争战……lxxv</w:t>
      </w:r>
    </w:p>
    <w:p w14:paraId="7192F39D">
      <w:pPr>
        <w:spacing w:after="314" w:line="271" w:lineRule="auto"/>
        <w:ind w:right="1"/>
        <w:rPr>
          <w:rFonts w:hint="eastAsia"/>
        </w:rPr>
      </w:pPr>
    </w:p>
    <w:p w14:paraId="4FE5775C">
      <w:pPr>
        <w:spacing w:after="314" w:line="271" w:lineRule="auto"/>
        <w:ind w:right="1"/>
        <w:rPr>
          <w:rFonts w:hint="eastAsia"/>
        </w:rPr>
      </w:pPr>
      <w:r>
        <w:rPr>
          <w:rFonts w:hint="eastAsia"/>
        </w:rPr>
        <w:t>Two more practical subjects he delights to handle: charity and heavenly-mindedness.</w:t>
      </w:r>
    </w:p>
    <w:p w14:paraId="6288018B">
      <w:pPr>
        <w:spacing w:after="314" w:line="271" w:lineRule="auto"/>
        <w:ind w:right="1"/>
        <w:rPr>
          <w:rFonts w:hint="eastAsia"/>
        </w:rPr>
      </w:pPr>
      <w:r>
        <w:rPr>
          <w:rFonts w:hint="eastAsia"/>
        </w:rPr>
        <w:t>他喜爱处理另外两个更实践性的主题：爱心和属天的心志。</w:t>
      </w:r>
    </w:p>
    <w:p w14:paraId="65941BB4">
      <w:pPr>
        <w:spacing w:after="314" w:line="271" w:lineRule="auto"/>
        <w:ind w:right="1"/>
        <w:rPr>
          <w:rFonts w:hint="eastAsia"/>
        </w:rPr>
      </w:pPr>
      <w:r>
        <w:rPr>
          <w:rFonts w:hint="eastAsia"/>
        </w:rPr>
        <w:t>In both he excels wonderfully...</w:t>
      </w:r>
    </w:p>
    <w:p w14:paraId="28741609">
      <w:pPr>
        <w:spacing w:after="314" w:line="271" w:lineRule="auto"/>
        <w:ind w:right="1"/>
        <w:rPr>
          <w:rFonts w:hint="eastAsia"/>
        </w:rPr>
      </w:pPr>
      <w:r>
        <w:rPr>
          <w:rFonts w:hint="eastAsia"/>
        </w:rPr>
        <w:t>在这两方面他都表现得非常出色……</w:t>
      </w:r>
    </w:p>
    <w:p w14:paraId="41DD9EA7">
      <w:pPr>
        <w:spacing w:after="314" w:line="271" w:lineRule="auto"/>
        <w:ind w:right="1"/>
        <w:rPr>
          <w:rFonts w:hint="eastAsia"/>
        </w:rPr>
      </w:pPr>
      <w:r>
        <w:rPr>
          <w:rFonts w:hint="eastAsia"/>
        </w:rPr>
        <w:t>A reference of all things to a future life, and the depth of humble love, appear in all his writings — as in truth, they influenced all his practice, from the moment of his conversion.'</w:t>
      </w:r>
    </w:p>
    <w:p w14:paraId="49B7DA28">
      <w:pPr>
        <w:spacing w:after="314" w:line="271" w:lineRule="auto"/>
        <w:ind w:right="1"/>
        <w:rPr>
          <w:rFonts w:hint="eastAsia"/>
        </w:rPr>
      </w:pPr>
      <w:r>
        <w:rPr>
          <w:rFonts w:hint="eastAsia"/>
        </w:rPr>
        <w:t>将万事都引向来生，以及谦卑之爱的深度，出现在他所有的著作中——事实上，从他归正的那一刻起，这些就影响了他所有的实践。</w:t>
      </w:r>
    </w:p>
    <w:p w14:paraId="6CB5482C">
      <w:pPr>
        <w:spacing w:after="314" w:line="271" w:lineRule="auto"/>
        <w:ind w:right="1"/>
        <w:rPr>
          <w:rFonts w:hint="eastAsia"/>
        </w:rPr>
      </w:pPr>
    </w:p>
    <w:p w14:paraId="57501F1B">
      <w:pPr>
        <w:spacing w:after="314" w:line="271" w:lineRule="auto"/>
        <w:ind w:right="1"/>
        <w:rPr>
          <w:rFonts w:hint="eastAsia"/>
        </w:rPr>
      </w:pPr>
      <w:r>
        <w:rPr>
          <w:rFonts w:hint="eastAsia"/>
        </w:rPr>
        <w:t>With all his darkness, therefore, abiding thick upon him (we are not to call darkness light because God commanded the light to shine out of it), He who forms the light and creates darkness made him a light to His church.</w:t>
      </w:r>
    </w:p>
    <w:p w14:paraId="3014ADB7">
      <w:pPr>
        <w:spacing w:after="314" w:line="271" w:lineRule="auto"/>
        <w:ind w:right="1"/>
        <w:rPr>
          <w:rFonts w:hint="eastAsia"/>
        </w:rPr>
      </w:pPr>
      <w:r>
        <w:rPr>
          <w:rFonts w:hint="eastAsia"/>
        </w:rPr>
        <w:t>因此，尽管他身上仍笼罩着浓厚的黑暗（我们不应称黑暗为光明，因为神命令光从黑暗中照出来），那造光又造暗的祂，却使他成为祂教会的一盏明灯。</w:t>
      </w:r>
    </w:p>
    <w:p w14:paraId="19ED82FA">
      <w:pPr>
        <w:spacing w:after="314" w:line="271" w:lineRule="auto"/>
        <w:ind w:right="1"/>
        <w:rPr>
          <w:rFonts w:hint="eastAsia"/>
        </w:rPr>
      </w:pPr>
    </w:p>
    <w:p w14:paraId="052E3D8F">
      <w:pPr>
        <w:spacing w:after="314" w:line="271" w:lineRule="auto"/>
        <w:ind w:right="1"/>
        <w:rPr>
          <w:rFonts w:hint="eastAsia"/>
        </w:rPr>
      </w:pPr>
      <w:r>
        <w:rPr>
          <w:rFonts w:hint="eastAsia"/>
        </w:rPr>
        <w:t>'For a thousand years and upwards, the light of divine grace which shone here and there in individuals during the dreary night of superstition, was nourished by his writings.</w:t>
      </w:r>
    </w:p>
    <w:p w14:paraId="50D1A144">
      <w:pPr>
        <w:spacing w:after="314" w:line="271" w:lineRule="auto"/>
        <w:ind w:right="1"/>
        <w:rPr>
          <w:rFonts w:hint="eastAsia"/>
        </w:rPr>
      </w:pPr>
      <w:r>
        <w:rPr>
          <w:rFonts w:hint="eastAsia"/>
        </w:rPr>
        <w:t>“一千多年来，在迷信的漫漫长夜里，那在个别人身上零星闪耀的神圣恩典之光，是靠着他的著作滋养的。</w:t>
      </w:r>
    </w:p>
    <w:p w14:paraId="02B0880F">
      <w:pPr>
        <w:spacing w:after="314" w:line="271" w:lineRule="auto"/>
        <w:ind w:right="1"/>
        <w:rPr>
          <w:rFonts w:hint="eastAsia"/>
        </w:rPr>
      </w:pPr>
      <w:r>
        <w:rPr>
          <w:rFonts w:hint="eastAsia"/>
        </w:rPr>
        <w:t>Next to the sacred Scriptures, these were the guides of men who feared God.</w:t>
      </w:r>
    </w:p>
    <w:p w14:paraId="71344055">
      <w:pPr>
        <w:spacing w:after="314" w:line="271" w:lineRule="auto"/>
        <w:ind w:right="1"/>
        <w:rPr>
          <w:rFonts w:hint="eastAsia"/>
        </w:rPr>
      </w:pPr>
      <w:r>
        <w:rPr>
          <w:rFonts w:hint="eastAsia"/>
        </w:rPr>
        <w:t>除了神圣的圣经，这些就是敬畏神之人的向导。</w:t>
      </w:r>
    </w:p>
    <w:p w14:paraId="444EE0B6">
      <w:pPr>
        <w:spacing w:after="314" w:line="271" w:lineRule="auto"/>
        <w:ind w:right="1"/>
        <w:rPr>
          <w:rFonts w:hint="eastAsia"/>
        </w:rPr>
      </w:pPr>
      <w:r>
        <w:rPr>
          <w:rFonts w:hint="eastAsia"/>
        </w:rPr>
        <w:t>Nor do we have, in all history, an instance of such extensive utility derived to the church from the writings of men.'</w:t>
      </w:r>
    </w:p>
    <w:p w14:paraId="38C76CA6">
      <w:pPr>
        <w:spacing w:after="314" w:line="271" w:lineRule="auto"/>
        <w:ind w:right="1"/>
        <w:rPr>
          <w:rFonts w:hint="eastAsia"/>
        </w:rPr>
      </w:pPr>
      <w:r>
        <w:rPr>
          <w:rFonts w:hint="eastAsia"/>
        </w:rPr>
        <w:t>在全部历史中，我们也找不到一个教会从人的著作中获得如此广泛益处的例子。”</w:t>
      </w:r>
    </w:p>
    <w:p w14:paraId="3E52837C">
      <w:pPr>
        <w:spacing w:after="314" w:line="271" w:lineRule="auto"/>
        <w:ind w:right="1"/>
        <w:rPr>
          <w:rFonts w:hint="eastAsia"/>
        </w:rPr>
      </w:pPr>
    </w:p>
    <w:p w14:paraId="1D39E4FF">
      <w:pPr>
        <w:spacing w:after="314" w:line="271" w:lineRule="auto"/>
        <w:ind w:right="1"/>
        <w:rPr>
          <w:rFonts w:hint="eastAsia"/>
        </w:rPr>
      </w:pPr>
      <w:r>
        <w:rPr>
          <w:rFonts w:hint="eastAsia"/>
        </w:rPr>
        <w:t>Beatus Augustinus is the title by which he is commonly quoted.</w:t>
      </w:r>
    </w:p>
    <w:p w14:paraId="2CEAFF08">
      <w:pPr>
        <w:spacing w:after="314" w:line="271" w:lineRule="auto"/>
        <w:ind w:right="1"/>
        <w:rPr>
          <w:rFonts w:hint="eastAsia"/>
        </w:rPr>
      </w:pPr>
      <w:r>
        <w:rPr>
          <w:rFonts w:hint="eastAsia"/>
        </w:rPr>
        <w:t>Beatus Augustinus (蒙福的奥古斯丁)是他通常被引用时的称号。</w:t>
      </w:r>
    </w:p>
    <w:p w14:paraId="6532DC33">
      <w:pPr>
        <w:spacing w:after="314" w:line="271" w:lineRule="auto"/>
        <w:ind w:right="1"/>
        <w:rPr>
          <w:rFonts w:hint="eastAsia"/>
        </w:rPr>
      </w:pPr>
      <w:r>
        <w:rPr>
          <w:rFonts w:hint="eastAsia"/>
        </w:rPr>
        <w:t>And a word from him, for confirmation, was usually made an end of all strife by Luther, Calvin, and all the Oracles of the Reformation, when eleven hundred years had rolled over his ashes.</w:t>
      </w:r>
    </w:p>
    <w:p w14:paraId="1F0C586B">
      <w:pPr>
        <w:spacing w:after="314" w:line="271" w:lineRule="auto"/>
        <w:ind w:right="1"/>
        <w:rPr>
          <w:rFonts w:hint="eastAsia"/>
        </w:rPr>
      </w:pPr>
      <w:r>
        <w:rPr>
          <w:rFonts w:hint="eastAsia"/>
        </w:rPr>
        <w:t>而当一千一百年已从他的骨灰上滚过时，路德、加尔文和所有宗教改革的圣言，通常都以他的一句话作为确认，来结束一切纷争。</w:t>
      </w:r>
    </w:p>
    <w:p w14:paraId="3A67302C">
      <w:pPr>
        <w:spacing w:after="314" w:line="271" w:lineRule="auto"/>
        <w:ind w:right="1"/>
        <w:rPr>
          <w:rFonts w:hint="eastAsia"/>
        </w:rPr>
      </w:pPr>
    </w:p>
    <w:p w14:paraId="0406FBB8">
      <w:pPr>
        <w:spacing w:after="314" w:line="271" w:lineRule="auto"/>
        <w:ind w:right="1"/>
        <w:jc w:val="center"/>
        <w:rPr>
          <w:rFonts w:hint="eastAsia"/>
        </w:rPr>
      </w:pPr>
      <w:r>
        <w:rPr>
          <w:rFonts w:hint="eastAsia"/>
        </w:rPr>
        <w:t>MARTIN LUTHER, etc.</w:t>
      </w:r>
    </w:p>
    <w:p w14:paraId="55D714A8">
      <w:pPr>
        <w:spacing w:after="314" w:line="271" w:lineRule="auto"/>
        <w:ind w:right="1"/>
        <w:jc w:val="center"/>
        <w:rPr>
          <w:rFonts w:hint="eastAsia"/>
        </w:rPr>
      </w:pPr>
      <w:r>
        <w:rPr>
          <w:rFonts w:hint="eastAsia"/>
        </w:rPr>
        <w:t>马丁·路德，等等。</w:t>
      </w:r>
    </w:p>
    <w:p w14:paraId="3DE6FE9C">
      <w:pPr>
        <w:spacing w:after="314" w:line="271" w:lineRule="auto"/>
        <w:ind w:right="1"/>
        <w:jc w:val="center"/>
        <w:rPr>
          <w:rFonts w:hint="eastAsia"/>
        </w:rPr>
      </w:pPr>
      <w:r>
        <w:rPr>
          <w:rFonts w:hint="eastAsia"/>
        </w:rPr>
        <w:t>To the venerable Mr. Erasmus of Rotterdam</w:t>
      </w:r>
    </w:p>
    <w:p w14:paraId="713F5777">
      <w:pPr>
        <w:spacing w:after="314" w:line="271" w:lineRule="auto"/>
        <w:ind w:right="1"/>
        <w:jc w:val="center"/>
        <w:rPr>
          <w:rFonts w:hint="eastAsia"/>
        </w:rPr>
      </w:pPr>
      <w:r>
        <w:rPr>
          <w:rFonts w:hint="eastAsia"/>
        </w:rPr>
        <w:t>致可敬的鹿特丹伊拉斯谟先生</w:t>
      </w:r>
    </w:p>
    <w:p w14:paraId="2FC468B9">
      <w:pPr>
        <w:spacing w:after="314" w:line="271" w:lineRule="auto"/>
        <w:ind w:right="1"/>
        <w:jc w:val="center"/>
        <w:rPr>
          <w:rFonts w:hint="eastAsia"/>
        </w:rPr>
      </w:pPr>
      <w:r>
        <w:rPr>
          <w:rFonts w:hint="eastAsia"/>
        </w:rPr>
        <w:t>Martin Luther sends grace and peace in Christ.</w:t>
      </w:r>
    </w:p>
    <w:p w14:paraId="0D6170BD">
      <w:pPr>
        <w:spacing w:after="314" w:line="271" w:lineRule="auto"/>
        <w:ind w:right="1"/>
        <w:jc w:val="center"/>
        <w:rPr>
          <w:rFonts w:hint="eastAsia"/>
        </w:rPr>
      </w:pPr>
      <w:r>
        <w:rPr>
          <w:rFonts w:hint="eastAsia"/>
        </w:rPr>
        <w:t>马丁·路德在基督里致以恩典与平安。</w:t>
      </w:r>
    </w:p>
    <w:p w14:paraId="0684DF40">
      <w:pPr>
        <w:spacing w:after="314" w:line="271" w:lineRule="auto"/>
        <w:ind w:right="1"/>
        <w:rPr>
          <w:rFonts w:hint="eastAsia"/>
          <w:b/>
          <w:sz w:val="50"/>
        </w:rPr>
      </w:pPr>
    </w:p>
    <w:p w14:paraId="3DD95CB6">
      <w:pPr>
        <w:spacing w:after="0" w:line="295" w:lineRule="auto"/>
        <w:ind w:left="0" w:right="492" w:firstLine="2650"/>
        <w:jc w:val="left"/>
        <w:rPr>
          <w:rFonts w:hint="eastAsia"/>
          <w:b/>
          <w:sz w:val="42"/>
        </w:rPr>
      </w:pPr>
      <w:r>
        <w:rPr>
          <w:rFonts w:hint="eastAsia"/>
          <w:b/>
          <w:sz w:val="42"/>
        </w:rPr>
        <w:t xml:space="preserve">INTRODUCTION. </w:t>
      </w:r>
    </w:p>
    <w:p w14:paraId="1BB00508">
      <w:pPr>
        <w:spacing w:after="0" w:line="295" w:lineRule="auto"/>
        <w:ind w:left="417" w:leftChars="139" w:right="492" w:firstLine="3765" w:firstLineChars="896"/>
        <w:jc w:val="left"/>
        <w:rPr>
          <w:rFonts w:hint="eastAsia"/>
          <w:b/>
          <w:sz w:val="42"/>
        </w:rPr>
      </w:pPr>
      <w:r>
        <w:rPr>
          <w:rFonts w:hint="eastAsia"/>
          <w:b/>
          <w:sz w:val="42"/>
        </w:rPr>
        <w:t>引言</w:t>
      </w:r>
    </w:p>
    <w:p w14:paraId="25F90237">
      <w:pPr>
        <w:spacing w:after="314" w:line="271" w:lineRule="auto"/>
        <w:ind w:right="1"/>
        <w:rPr>
          <w:rFonts w:hint="eastAsia"/>
          <w:b/>
          <w:sz w:val="50"/>
        </w:rPr>
      </w:pPr>
    </w:p>
    <w:p w14:paraId="4AA6B237">
      <w:pPr>
        <w:spacing w:after="4" w:line="255" w:lineRule="auto"/>
        <w:ind w:left="-5" w:right="67"/>
        <w:jc w:val="left"/>
        <w:rPr>
          <w:rFonts w:hint="eastAsia"/>
          <w:b/>
          <w:sz w:val="50"/>
        </w:rPr>
      </w:pPr>
      <w:r>
        <w:rPr>
          <w:rFonts w:hint="eastAsia"/>
          <w:b/>
          <w:sz w:val="50"/>
        </w:rPr>
        <w:t>Reasons for the Work.67</w:t>
      </w:r>
    </w:p>
    <w:p w14:paraId="5A346780">
      <w:pPr>
        <w:spacing w:after="4" w:line="255" w:lineRule="auto"/>
        <w:ind w:left="-5" w:right="67"/>
        <w:jc w:val="left"/>
        <w:rPr>
          <w:rFonts w:hint="eastAsia"/>
          <w:b/>
          <w:sz w:val="50"/>
        </w:rPr>
      </w:pPr>
      <w:r>
        <w:rPr>
          <w:rFonts w:hint="eastAsia"/>
          <w:b/>
          <w:sz w:val="50"/>
        </w:rPr>
        <w:t>写作的理由。</w:t>
      </w:r>
    </w:p>
    <w:p w14:paraId="4039BF05">
      <w:pPr>
        <w:spacing w:after="314" w:line="271" w:lineRule="auto"/>
        <w:ind w:right="1"/>
        <w:rPr>
          <w:rFonts w:hint="eastAsia"/>
        </w:rPr>
      </w:pPr>
    </w:p>
    <w:p w14:paraId="06466A01">
      <w:pPr>
        <w:spacing w:after="314" w:line="271" w:lineRule="auto"/>
        <w:ind w:right="1"/>
        <w:rPr>
          <w:rFonts w:hint="eastAsia"/>
        </w:rPr>
      </w:pPr>
      <w:r>
        <w:rPr>
          <w:rFonts w:hint="eastAsia"/>
        </w:rPr>
        <w:t>IN replying so tardily to your Diatribe on Freewill, my venerable Erasmus, I have done violence both to the general expectation and to my own custom.</w:t>
      </w:r>
    </w:p>
    <w:p w14:paraId="0FA45F7F">
      <w:pPr>
        <w:spacing w:after="314" w:line="271" w:lineRule="auto"/>
        <w:ind w:right="1"/>
        <w:rPr>
          <w:rFonts w:hint="eastAsia"/>
        </w:rPr>
      </w:pPr>
      <w:r>
        <w:rPr>
          <w:rFonts w:hint="eastAsia"/>
        </w:rPr>
        <w:t>我可敬的伊拉斯谟，我对您关于自由意志的《Diatribe (辩论集)》如此迟缓地作出回应，既违背了大众的期望，也违背了我自己的习惯。</w:t>
      </w:r>
    </w:p>
    <w:p w14:paraId="0F22D687">
      <w:pPr>
        <w:spacing w:after="314" w:line="271" w:lineRule="auto"/>
        <w:ind w:right="1"/>
        <w:rPr>
          <w:rFonts w:hint="eastAsia"/>
        </w:rPr>
      </w:pPr>
      <w:r>
        <w:rPr>
          <w:rFonts w:hint="eastAsia"/>
        </w:rPr>
        <w:t>Till this instance, I have seemed willing not only to lay hold on such opportunities of writing when they occurred to me, but even to go in search of them without provocation.</w:t>
      </w:r>
    </w:p>
    <w:p w14:paraId="607878D9">
      <w:pPr>
        <w:spacing w:after="314" w:line="271" w:lineRule="auto"/>
        <w:ind w:right="1"/>
        <w:rPr>
          <w:rFonts w:hint="eastAsia"/>
        </w:rPr>
      </w:pPr>
      <w:r>
        <w:rPr>
          <w:rFonts w:hint="eastAsia"/>
        </w:rPr>
        <w:t>在此之前，我似乎不仅乐于抓住写作的机会，甚至在没有挑衅的情况下主动去寻找它们。</w:t>
      </w:r>
    </w:p>
    <w:p w14:paraId="4DA42802">
      <w:pPr>
        <w:spacing w:after="314" w:line="271" w:lineRule="auto"/>
        <w:ind w:right="1"/>
        <w:rPr>
          <w:rFonts w:hint="eastAsia"/>
        </w:rPr>
      </w:pPr>
      <w:r>
        <w:rPr>
          <w:rFonts w:hint="eastAsia"/>
        </w:rPr>
        <w:t>Some perhaps will be ready to wonder at this new and unusual patience (as it may be) or fear of Luther's, who has not been roused from his silence even by so many speeches and letters which have been bandied to and fro among his adversaries, congratulating Erasmus upon his victory, and chanting an Io Pæan. 68</w:t>
      </w:r>
    </w:p>
    <w:p w14:paraId="4A39D056">
      <w:pPr>
        <w:spacing w:after="314" w:line="271" w:lineRule="auto"/>
        <w:ind w:right="1"/>
        <w:rPr>
          <w:rFonts w:hint="eastAsia"/>
        </w:rPr>
      </w:pPr>
      <w:r>
        <w:rPr>
          <w:rFonts w:hint="eastAsia"/>
        </w:rPr>
        <w:t>4</w:t>
      </w:r>
    </w:p>
    <w:p w14:paraId="3D7B232F">
      <w:pPr>
        <w:spacing w:after="314" w:line="271" w:lineRule="auto"/>
        <w:ind w:right="1"/>
        <w:rPr>
          <w:rFonts w:hint="eastAsia"/>
        </w:rPr>
      </w:pPr>
      <w:r>
        <w:rPr>
          <w:rFonts w:hint="eastAsia"/>
        </w:rPr>
        <w:t>或许有些人会对路德这种新的、不寻常的耐心（或许是）或恐惧感到惊奇，他竟未被他对手们之间传来传去的、祝贺伊拉斯谟胜利并高唱《Io Pæan (胜利凯歌)》的那么多言论和信件所激怒而打破沉默。</w:t>
      </w:r>
    </w:p>
    <w:p w14:paraId="7AAB669A">
      <w:pPr>
        <w:spacing w:after="314" w:line="271" w:lineRule="auto"/>
        <w:ind w:right="1"/>
        <w:rPr>
          <w:rFonts w:hint="eastAsia"/>
        </w:rPr>
      </w:pPr>
    </w:p>
    <w:p w14:paraId="59C1FB93">
      <w:pPr>
        <w:spacing w:after="314" w:line="271" w:lineRule="auto"/>
        <w:ind w:right="1"/>
        <w:rPr>
          <w:rFonts w:hint="eastAsia"/>
        </w:rPr>
      </w:pPr>
      <w:r>
        <w:rPr>
          <w:rFonts w:hint="eastAsia"/>
        </w:rPr>
        <w:t>So then, this Maccabaeus and most inflexible Assertor has at length found an antagonist worthy of him, whom he does not dare to open his mouth against!</w:t>
      </w:r>
    </w:p>
    <w:p w14:paraId="69E06B11">
      <w:pPr>
        <w:spacing w:after="314" w:line="271" w:lineRule="auto"/>
        <w:ind w:right="1"/>
        <w:rPr>
          <w:rFonts w:hint="eastAsia"/>
        </w:rPr>
      </w:pPr>
      <w:r>
        <w:rPr>
          <w:rFonts w:hint="eastAsia"/>
        </w:rPr>
        <w:t>那么，这位马加比和最不屈的断言者，终于找到了一个配得上他的对手，一个他不敢开口反对的人！</w:t>
      </w:r>
    </w:p>
    <w:p w14:paraId="63C740EE">
      <w:pPr>
        <w:spacing w:after="314" w:line="271" w:lineRule="auto"/>
        <w:ind w:right="1"/>
        <w:rPr>
          <w:rFonts w:hint="eastAsia"/>
        </w:rPr>
      </w:pPr>
    </w:p>
    <w:p w14:paraId="3AE98217">
      <w:pPr>
        <w:spacing w:after="314" w:line="271" w:lineRule="auto"/>
        <w:ind w:right="1"/>
        <w:rPr>
          <w:rFonts w:hint="eastAsia"/>
        </w:rPr>
      </w:pPr>
      <w:r>
        <w:rPr>
          <w:rFonts w:hint="eastAsia"/>
        </w:rPr>
        <w:t>I am so far from blaming these men, however, that I am quite ready to yield a palm to you myself, such as I never yet did to any man.</w:t>
      </w:r>
    </w:p>
    <w:p w14:paraId="7D830C42">
      <w:pPr>
        <w:spacing w:after="314" w:line="271" w:lineRule="auto"/>
        <w:ind w:right="1"/>
        <w:rPr>
          <w:rFonts w:hint="eastAsia"/>
        </w:rPr>
      </w:pPr>
      <w:r>
        <w:rPr>
          <w:rFonts w:hint="eastAsia"/>
        </w:rPr>
        <w:t>然而，我远非责备这些人，我甚至准备亲自向您献上棕榈枝，这是我从未对任何人做过的。</w:t>
      </w:r>
    </w:p>
    <w:p w14:paraId="70D5CB93">
      <w:pPr>
        <w:spacing w:after="314" w:line="271" w:lineRule="auto"/>
        <w:ind w:right="1"/>
        <w:rPr>
          <w:rFonts w:hint="eastAsia"/>
        </w:rPr>
      </w:pPr>
      <w:r>
        <w:rPr>
          <w:rFonts w:hint="eastAsia"/>
        </w:rPr>
        <w:t>I admit that you not only very far excel me in eloquence and genius (a palm which we all deservedly yield to you — how much more such a man as I; a barbarian who has always dwelt amidst barbarism), but that you have checked both my spirit and my inclination to answer you, and have made me languid before the battle.</w:t>
      </w:r>
    </w:p>
    <w:p w14:paraId="413F3C7C">
      <w:pPr>
        <w:spacing w:after="314" w:line="271" w:lineRule="auto"/>
        <w:ind w:right="1"/>
        <w:rPr>
          <w:rFonts w:hint="eastAsia"/>
        </w:rPr>
      </w:pPr>
      <w:r>
        <w:rPr>
          <w:rFonts w:hint="eastAsia"/>
        </w:rPr>
        <w:t>我承认，您不仅在雄辩和才智上远胜于我（这是我们都应归于您的棕榈枝——何况像我这样一个一直生活在野蛮中的野蛮人），而且您还抑制了我的精神和我回答您的意愿，使我在战斗前变得懒散。</w:t>
      </w:r>
    </w:p>
    <w:p w14:paraId="2DF965CA">
      <w:pPr>
        <w:spacing w:after="314" w:line="271" w:lineRule="auto"/>
        <w:ind w:right="1"/>
        <w:rPr>
          <w:rFonts w:hint="eastAsia"/>
        </w:rPr>
      </w:pPr>
      <w:r>
        <w:rPr>
          <w:rFonts w:hint="eastAsia"/>
        </w:rPr>
        <w:t>You have done this twice over: first, by your art in pleading this cause with such a wonderful command of temper, from first to last, that you have made it impossible for me to be angry with you; and secondly, by contriving, through fortune, accident, or fate, to say nothing on this great subject which has not been said before.</w:t>
      </w:r>
    </w:p>
    <w:p w14:paraId="4294BD6A">
      <w:pPr>
        <w:spacing w:after="314" w:line="271" w:lineRule="auto"/>
        <w:ind w:right="1"/>
        <w:rPr>
          <w:rFonts w:hint="eastAsia"/>
        </w:rPr>
      </w:pPr>
      <w:r>
        <w:rPr>
          <w:rFonts w:hint="eastAsia"/>
        </w:rPr>
        <w:t>您做了两次：首先，您自始至终以如此奇妙的克制来为这事业辩护，使得我不可能对您生气；其次，您通过运气、偶然或命运，设法在这个重大的主题上，不说任何前人未曾说过的话。</w:t>
      </w:r>
    </w:p>
    <w:p w14:paraId="6EFC7C14">
      <w:pPr>
        <w:spacing w:after="314" w:line="271" w:lineRule="auto"/>
        <w:ind w:right="1"/>
        <w:rPr>
          <w:rFonts w:hint="eastAsia"/>
        </w:rPr>
      </w:pPr>
      <w:r>
        <w:rPr>
          <w:rFonts w:hint="eastAsia"/>
        </w:rPr>
        <w:t>In fact, you say so much less for Freewill, and yet ascribe so much more to it, than the</w:t>
      </w:r>
    </w:p>
    <w:p w14:paraId="5B433928">
      <w:pPr>
        <w:spacing w:after="314" w:line="271" w:lineRule="auto"/>
        <w:ind w:right="1"/>
        <w:rPr>
          <w:rFonts w:hint="eastAsia"/>
        </w:rPr>
      </w:pPr>
      <w:r>
        <w:rPr>
          <w:rFonts w:hint="eastAsia"/>
        </w:rPr>
        <w:t>69</w:t>
      </w:r>
    </w:p>
    <w:p w14:paraId="42D5A409">
      <w:pPr>
        <w:spacing w:after="314" w:line="271" w:lineRule="auto"/>
        <w:ind w:right="1"/>
        <w:rPr>
          <w:rFonts w:hint="eastAsia"/>
        </w:rPr>
      </w:pPr>
      <w:r>
        <w:rPr>
          <w:rFonts w:hint="eastAsia"/>
        </w:rPr>
        <w:t>Sophists have done before you (of which I shall speak more at large hereafter), that it seemed quite superfluous to answer those arguments of yours which I have so often confuted myself, and which have been trodden underfoot, and crushed to atoms, by Philip</w:t>
      </w:r>
    </w:p>
    <w:p w14:paraId="77ED8EE2">
      <w:pPr>
        <w:spacing w:after="314" w:line="271" w:lineRule="auto"/>
        <w:ind w:right="1"/>
        <w:rPr>
          <w:rFonts w:hint="eastAsia"/>
        </w:rPr>
      </w:pPr>
      <w:r>
        <w:rPr>
          <w:rFonts w:hint="eastAsia"/>
        </w:rPr>
        <w:t>Melancthon's invincible 'Common Places.' 70</w:t>
      </w:r>
    </w:p>
    <w:p w14:paraId="597CCFD9">
      <w:pPr>
        <w:spacing w:after="314" w:line="271" w:lineRule="auto"/>
        <w:ind w:right="1"/>
        <w:rPr>
          <w:rFonts w:hint="eastAsia"/>
        </w:rPr>
      </w:pPr>
      <w:r>
        <w:rPr>
          <w:rFonts w:hint="eastAsia"/>
        </w:rPr>
        <w:t>5</w:t>
      </w:r>
    </w:p>
    <w:p w14:paraId="16C7B454">
      <w:pPr>
        <w:spacing w:after="314" w:line="271" w:lineRule="auto"/>
        <w:ind w:right="1"/>
        <w:rPr>
          <w:rFonts w:hint="eastAsia"/>
        </w:rPr>
      </w:pPr>
      <w:r>
        <w:rPr>
          <w:rFonts w:hint="eastAsia"/>
        </w:rPr>
        <w:t>事实上，你为自由意志说的远不如诡辩学者们多，却又赋予它远比他们多的东西（我以后会更详细地谈论这一点），以至于回答你那些我已多次驳斥过，并被菲利普·墨兰顿那无敌的《要义集》所践踏和粉碎的论点，似乎完全是多余的。</w:t>
      </w:r>
    </w:p>
    <w:p w14:paraId="1DFFACE4">
      <w:pPr>
        <w:spacing w:after="314" w:line="271" w:lineRule="auto"/>
        <w:ind w:right="1"/>
        <w:rPr>
          <w:rFonts w:hint="eastAsia"/>
        </w:rPr>
      </w:pPr>
    </w:p>
    <w:p w14:paraId="743948AC">
      <w:pPr>
        <w:spacing w:after="314" w:line="271" w:lineRule="auto"/>
        <w:ind w:right="1"/>
        <w:rPr>
          <w:rFonts w:hint="eastAsia"/>
        </w:rPr>
      </w:pPr>
      <w:r>
        <w:rPr>
          <w:rFonts w:hint="eastAsia"/>
        </w:rPr>
        <w:t>In my judgment, that work of his deserves not only to be immortalized, but even canonized.</w:t>
      </w:r>
    </w:p>
    <w:p w14:paraId="253A9FB8">
      <w:pPr>
        <w:spacing w:after="314" w:line="271" w:lineRule="auto"/>
        <w:ind w:right="1"/>
        <w:rPr>
          <w:rFonts w:hint="eastAsia"/>
        </w:rPr>
      </w:pPr>
      <w:r>
        <w:rPr>
          <w:rFonts w:hint="eastAsia"/>
        </w:rPr>
        <w:t>在我看来，他的那部作品不仅值得永垂不朽，甚至值得被封为圣典。</w:t>
      </w:r>
    </w:p>
    <w:p w14:paraId="56A224FF">
      <w:pPr>
        <w:spacing w:after="314" w:line="271" w:lineRule="auto"/>
        <w:ind w:right="1"/>
        <w:rPr>
          <w:rFonts w:hint="eastAsia"/>
        </w:rPr>
      </w:pPr>
      <w:r>
        <w:rPr>
          <w:rFonts w:hint="eastAsia"/>
        </w:rPr>
        <w:t>So mean and worthless did yours appear when compared with it, that I exceedingly pitied you, who were polluting your most elegant and ingenious diction with such filth of argument, and was quite angry with your most unworthy matter, for being conveyed in so richly ornamented a style of eloquence.</w:t>
      </w:r>
    </w:p>
    <w:p w14:paraId="59995CC5">
      <w:pPr>
        <w:spacing w:after="314" w:line="271" w:lineRule="auto"/>
        <w:ind w:right="1"/>
        <w:rPr>
          <w:rFonts w:hint="eastAsia"/>
        </w:rPr>
      </w:pPr>
      <w:r>
        <w:rPr>
          <w:rFonts w:hint="eastAsia"/>
        </w:rPr>
        <w:t>与它相比，您的作品显得如此卑劣和无价值，以至于我极度同情您，您竟用如此污秽的论证来玷污您最优雅和巧妙的措辞，并对您那最不配的材料，竟以如此华丽的雄辩风格来传达，感到十分愤怒。</w:t>
      </w:r>
    </w:p>
    <w:p w14:paraId="5A8D8262">
      <w:pPr>
        <w:spacing w:after="314" w:line="271" w:lineRule="auto"/>
        <w:ind w:right="1"/>
        <w:rPr>
          <w:rFonts w:hint="eastAsia"/>
        </w:rPr>
      </w:pPr>
      <w:r>
        <w:rPr>
          <w:rFonts w:hint="eastAsia"/>
        </w:rPr>
        <w:t>It is just as if the sweepings of the house or of the stable were borne about on men's shoulders in vases of gold and silver!</w:t>
      </w:r>
    </w:p>
    <w:p w14:paraId="431D0110">
      <w:pPr>
        <w:spacing w:after="314" w:line="271" w:lineRule="auto"/>
        <w:ind w:right="1"/>
        <w:rPr>
          <w:rFonts w:hint="eastAsia"/>
        </w:rPr>
      </w:pPr>
      <w:r>
        <w:rPr>
          <w:rFonts w:hint="eastAsia"/>
        </w:rPr>
        <w:t>这就像把家里的或马厩的垃圾，装在金银瓶子里，由人扛着到处走！</w:t>
      </w:r>
    </w:p>
    <w:p w14:paraId="71C2FE16">
      <w:pPr>
        <w:spacing w:after="314" w:line="271" w:lineRule="auto"/>
        <w:ind w:right="1"/>
        <w:rPr>
          <w:rFonts w:hint="eastAsia"/>
        </w:rPr>
      </w:pPr>
      <w:r>
        <w:rPr>
          <w:rFonts w:hint="eastAsia"/>
        </w:rPr>
        <w:t>You seem to have been sensible of this yourself, from the difficulty with which you were persuaded to undertake the office of writing, on this occasion.</w:t>
      </w:r>
    </w:p>
    <w:p w14:paraId="0A7757E8">
      <w:pPr>
        <w:spacing w:after="314" w:line="271" w:lineRule="auto"/>
        <w:ind w:right="1"/>
        <w:rPr>
          <w:rFonts w:hint="eastAsia"/>
        </w:rPr>
      </w:pPr>
      <w:r>
        <w:rPr>
          <w:rFonts w:hint="eastAsia"/>
        </w:rPr>
        <w:t>您自己似乎也意识到了这一点，从您在此场合被说服承担写作任务的困难中可以看出。</w:t>
      </w:r>
    </w:p>
    <w:p w14:paraId="16A53449">
      <w:pPr>
        <w:spacing w:after="314" w:line="271" w:lineRule="auto"/>
        <w:ind w:right="1"/>
        <w:rPr>
          <w:rFonts w:hint="eastAsia"/>
        </w:rPr>
      </w:pPr>
      <w:r>
        <w:rPr>
          <w:rFonts w:hint="eastAsia"/>
        </w:rPr>
        <w:t>Your conscience, no doubt, admonishing you, that with whatever powers of eloquence you might attempt the subject, it would be impossible to so gloss it over that I would not discover the excrementitious nature of your matter through all the tricksy ornaments of phrase with which you might cover it — that I should not discover it, I say, who though rude in speech, by the grace of God, I am not rude in knowledge.</w:t>
      </w:r>
    </w:p>
    <w:p w14:paraId="6BDC31C0">
      <w:pPr>
        <w:spacing w:after="314" w:line="271" w:lineRule="auto"/>
        <w:ind w:right="1"/>
        <w:rPr>
          <w:rFonts w:hint="eastAsia"/>
        </w:rPr>
      </w:pPr>
      <w:r>
        <w:rPr>
          <w:rFonts w:hint="eastAsia"/>
        </w:rPr>
        <w:t>6</w:t>
      </w:r>
    </w:p>
    <w:p w14:paraId="2CE77D66">
      <w:pPr>
        <w:spacing w:after="314" w:line="271" w:lineRule="auto"/>
        <w:ind w:right="1"/>
        <w:rPr>
          <w:rFonts w:hint="eastAsia"/>
        </w:rPr>
      </w:pPr>
      <w:r>
        <w:rPr>
          <w:rFonts w:hint="eastAsia"/>
        </w:rPr>
        <w:t>毫无疑问，您的良心在告诫您，无论您用何等雄辩的能力来尝试这个主题，都不可能把它粉饰得让我无法透过您可能用来掩盖它的所有华而不实的辞藻，发现您材料的污秽本质——我说，我，虽然言语粗鲁，但藉着神的恩典，在知识上并不粗鲁。</w:t>
      </w:r>
    </w:p>
    <w:p w14:paraId="08FE9E9F">
      <w:pPr>
        <w:spacing w:after="314" w:line="271" w:lineRule="auto"/>
        <w:ind w:right="1"/>
        <w:rPr>
          <w:rFonts w:hint="eastAsia"/>
        </w:rPr>
      </w:pPr>
    </w:p>
    <w:p w14:paraId="478BBB2F">
      <w:pPr>
        <w:spacing w:after="314" w:line="271" w:lineRule="auto"/>
        <w:ind w:right="1"/>
        <w:rPr>
          <w:rFonts w:hint="eastAsia"/>
        </w:rPr>
      </w:pPr>
      <w:r>
        <w:rPr>
          <w:rFonts w:hint="eastAsia"/>
        </w:rPr>
        <w:t>For I do not hesitate, with Paul, to thus claim the gift of knowledge for myself, and to withhold it from you with equal confidence — while I claim eloquence and genius for you, and willingly withhold them from myself, as I ought to do.</w:t>
      </w:r>
    </w:p>
    <w:p w14:paraId="5B68B347">
      <w:pPr>
        <w:spacing w:after="314" w:line="271" w:lineRule="auto"/>
        <w:ind w:right="1"/>
        <w:rPr>
          <w:rFonts w:hint="eastAsia"/>
        </w:rPr>
      </w:pPr>
      <w:r>
        <w:rPr>
          <w:rFonts w:hint="eastAsia"/>
        </w:rPr>
        <w:t>因为我毫不犹豫地，像保罗一样，为自己要求知识的恩赐，并同样自信地不将它给予你——同时，我为你要求雄辩和才智，并乐意不将它们给予我自己，正如我应当做的。</w:t>
      </w:r>
    </w:p>
    <w:p w14:paraId="545D08C1">
      <w:pPr>
        <w:spacing w:after="314" w:line="271" w:lineRule="auto"/>
        <w:ind w:right="1"/>
        <w:rPr>
          <w:rFonts w:hint="eastAsia"/>
        </w:rPr>
      </w:pPr>
    </w:p>
    <w:p w14:paraId="1A23102E">
      <w:pPr>
        <w:spacing w:after="314" w:line="271" w:lineRule="auto"/>
        <w:ind w:right="1"/>
        <w:rPr>
          <w:rFonts w:hint="eastAsia"/>
        </w:rPr>
      </w:pPr>
      <w:r>
        <w:rPr>
          <w:rFonts w:hint="eastAsia"/>
        </w:rPr>
        <w:t>So that I have been led to reason thus with myself: If there are those who have not drunk deeper into our writings, nor yet more firmly maintain them (fortified as they are by such an accumulation of Scripture proofs) than to be shaken by those trifling or good for nothing arguments of Erasmus, though dressed out, then I admit, in the most engaging apparel, such persons are not worth being cured by an answer from me.</w:t>
      </w:r>
    </w:p>
    <w:p w14:paraId="3B6D5D12">
      <w:pPr>
        <w:spacing w:after="314" w:line="271" w:lineRule="auto"/>
        <w:ind w:right="1"/>
        <w:rPr>
          <w:rFonts w:hint="eastAsia"/>
        </w:rPr>
      </w:pPr>
      <w:r>
        <w:rPr>
          <w:rFonts w:hint="eastAsia"/>
        </w:rPr>
        <w:t>于是我便如此自忖：如果有些人，对我们的著作领受不深，也不比被伊拉斯谟那些微不足道或毫无价值的论点所动摇的人更坚定地持守它们（尽管它们有如此大量的圣经证据支持），那么我承认，即使它们被包装得再动人，这些人也不值得我用一个回答来医治。</w:t>
      </w:r>
    </w:p>
    <w:p w14:paraId="04BDEA9F">
      <w:pPr>
        <w:spacing w:after="314" w:line="271" w:lineRule="auto"/>
        <w:ind w:right="1"/>
        <w:rPr>
          <w:rFonts w:hint="eastAsia"/>
        </w:rPr>
      </w:pPr>
      <w:r>
        <w:rPr>
          <w:rFonts w:hint="eastAsia"/>
        </w:rPr>
        <w:t>For nothing could be said or written which would be sufficient for such men, though many thousands of books were repeated a thousand times over.</w:t>
      </w:r>
    </w:p>
    <w:p w14:paraId="7FFFF330">
      <w:pPr>
        <w:spacing w:after="314" w:line="271" w:lineRule="auto"/>
        <w:ind w:right="1"/>
        <w:rPr>
          <w:rFonts w:hint="eastAsia"/>
        </w:rPr>
      </w:pPr>
      <w:r>
        <w:rPr>
          <w:rFonts w:hint="eastAsia"/>
        </w:rPr>
        <w:t>因为对这样的人来说，即使成千上万的书被重复一千遍，也没有什么可以说或写的能满足他们。</w:t>
      </w:r>
    </w:p>
    <w:p w14:paraId="4B6D6042">
      <w:pPr>
        <w:spacing w:after="314" w:line="271" w:lineRule="auto"/>
        <w:ind w:right="1"/>
        <w:rPr>
          <w:rFonts w:hint="eastAsia"/>
        </w:rPr>
      </w:pPr>
      <w:r>
        <w:rPr>
          <w:rFonts w:hint="eastAsia"/>
        </w:rPr>
        <w:t>You might just as well plough the seashore and cast your seed into the sand, or fill a cask that is full of holes, with water.</w:t>
      </w:r>
    </w:p>
    <w:p w14:paraId="1351308A">
      <w:pPr>
        <w:spacing w:after="314" w:line="271" w:lineRule="auto"/>
        <w:ind w:right="1"/>
        <w:rPr>
          <w:rFonts w:hint="eastAsia"/>
        </w:rPr>
      </w:pPr>
      <w:r>
        <w:rPr>
          <w:rFonts w:hint="eastAsia"/>
        </w:rPr>
        <w:t>你倒不如在海边犁地，把种子撒在沙里，或者用水灌满一个漏底的桶。</w:t>
      </w:r>
    </w:p>
    <w:p w14:paraId="3FBF9D56">
      <w:pPr>
        <w:spacing w:after="314" w:line="271" w:lineRule="auto"/>
        <w:ind w:right="1"/>
        <w:rPr>
          <w:rFonts w:hint="eastAsia"/>
        </w:rPr>
      </w:pPr>
      <w:r>
        <w:rPr>
          <w:rFonts w:hint="eastAsia"/>
        </w:rPr>
        <w:t>We have ministered abundantly to those who have drunk of the Spirit as their Teacher, through the instrumentality of our books; and they perfectly despise your performances; and as for those who read without the Spirit, it is no wonder if they are driven like the seed with every wind.</w:t>
      </w:r>
    </w:p>
    <w:p w14:paraId="5EE1155A">
      <w:pPr>
        <w:spacing w:after="314" w:line="271" w:lineRule="auto"/>
        <w:ind w:right="1"/>
        <w:rPr>
          <w:rFonts w:hint="eastAsia"/>
        </w:rPr>
      </w:pPr>
      <w:r>
        <w:rPr>
          <w:rFonts w:hint="eastAsia"/>
        </w:rPr>
        <w:t>我们已通过我们的书籍，丰丰富富地服事了那些以圣灵为师的人；他们完全鄙视你的作为；至于那些没有圣灵而阅读的人，如果他们像种子一样被各样的风吹动，那也不足为奇。</w:t>
      </w:r>
    </w:p>
    <w:p w14:paraId="5814160B">
      <w:pPr>
        <w:spacing w:after="314" w:line="271" w:lineRule="auto"/>
        <w:ind w:right="1"/>
        <w:rPr>
          <w:rFonts w:hint="eastAsia"/>
        </w:rPr>
      </w:pPr>
      <w:r>
        <w:rPr>
          <w:rFonts w:hint="eastAsia"/>
        </w:rPr>
        <w:t>To such persons, God would not say enough, if He were to convert all his creatures into tongues.</w:t>
      </w:r>
    </w:p>
    <w:p w14:paraId="73D35272">
      <w:pPr>
        <w:spacing w:after="314" w:line="271" w:lineRule="auto"/>
        <w:ind w:right="1"/>
        <w:rPr>
          <w:rFonts w:hint="eastAsia"/>
        </w:rPr>
      </w:pPr>
      <w:r>
        <w:rPr>
          <w:rFonts w:hint="eastAsia"/>
        </w:rPr>
        <w:t>对这样的人，即使神将祂所有的受造物都变成舌头，祂所说的也不够。</w:t>
      </w:r>
    </w:p>
    <w:p w14:paraId="56BD8961">
      <w:pPr>
        <w:spacing w:after="314" w:line="271" w:lineRule="auto"/>
        <w:ind w:right="1"/>
        <w:rPr>
          <w:rFonts w:hint="eastAsia"/>
        </w:rPr>
      </w:pPr>
      <w:r>
        <w:rPr>
          <w:rFonts w:hint="eastAsia"/>
        </w:rPr>
        <w:t>Thus, I have almost determined to leave these persons, stumbled as they were by your publication, with the crowd which glories in you and decrees that you are a triumph.</w:t>
      </w:r>
    </w:p>
    <w:p w14:paraId="5A4C49A7">
      <w:pPr>
        <w:spacing w:after="314" w:line="271" w:lineRule="auto"/>
        <w:ind w:right="1"/>
        <w:rPr>
          <w:rFonts w:hint="eastAsia"/>
        </w:rPr>
      </w:pPr>
      <w:r>
        <w:rPr>
          <w:rFonts w:hint="eastAsia"/>
        </w:rPr>
        <w:t>因此，我几乎决定，要将这些因你的出版物而绊倒的人，连同那些以你为荣、并宣称你大获全胜的群众，都置之不理。</w:t>
      </w:r>
    </w:p>
    <w:p w14:paraId="5DFB4380">
      <w:pPr>
        <w:spacing w:after="314" w:line="271" w:lineRule="auto"/>
        <w:ind w:right="1"/>
        <w:rPr>
          <w:rFonts w:hint="eastAsia"/>
        </w:rPr>
      </w:pPr>
    </w:p>
    <w:p w14:paraId="0E7DE876">
      <w:pPr>
        <w:spacing w:after="314" w:line="271" w:lineRule="auto"/>
        <w:ind w:right="1"/>
        <w:rPr>
          <w:rFonts w:hint="eastAsia"/>
        </w:rPr>
      </w:pPr>
      <w:r>
        <w:rPr>
          <w:rFonts w:hint="eastAsia"/>
        </w:rPr>
        <w:t>You see then, that it is neither the multitude of my engagements, nor the difficulty of the undertaking, nor the vastness of your eloquence, nor any fear of you, but mere disgust, indignation, and contempt — or to say the truth, my deliberate judgment respecting your Diatribe, which has restrained the impulse of my mind to answer you.</w:t>
      </w:r>
    </w:p>
    <w:p w14:paraId="085C2FC7">
      <w:pPr>
        <w:spacing w:after="314" w:line="271" w:lineRule="auto"/>
        <w:ind w:right="1"/>
        <w:rPr>
          <w:rFonts w:hint="eastAsia"/>
        </w:rPr>
      </w:pPr>
      <w:r>
        <w:rPr>
          <w:rFonts w:hint="eastAsia"/>
        </w:rPr>
        <w:t>那么，你看，并非我事务繁多，也非此任务艰巨，更非你雄辩滔滔，或是我惧怕你，而纯粹是厌恶、愤慨和轻蔑——或者说实话，是我对你的《Diatribe (辩论集)》深思熟虑的判断，才抑制了我回答你的冲动。</w:t>
      </w:r>
    </w:p>
    <w:p w14:paraId="4E6687EB">
      <w:pPr>
        <w:spacing w:after="314" w:line="271" w:lineRule="auto"/>
        <w:ind w:right="1"/>
        <w:rPr>
          <w:rFonts w:hint="eastAsia"/>
        </w:rPr>
      </w:pPr>
      <w:r>
        <w:rPr>
          <w:rFonts w:hint="eastAsia"/>
        </w:rPr>
        <w:t>This is not to mention what also has its place here: that fever-like yourself, with the greatest pertinacity,</w:t>
      </w:r>
    </w:p>
    <w:p w14:paraId="3A7F7E76">
      <w:pPr>
        <w:spacing w:after="314" w:line="271" w:lineRule="auto"/>
        <w:ind w:right="1"/>
        <w:rPr>
          <w:rFonts w:hint="eastAsia"/>
        </w:rPr>
      </w:pPr>
      <w:r>
        <w:rPr>
          <w:rFonts w:hint="eastAsia"/>
        </w:rPr>
        <w:t>7</w:t>
      </w:r>
    </w:p>
    <w:p w14:paraId="335031B2">
      <w:pPr>
        <w:spacing w:after="314" w:line="271" w:lineRule="auto"/>
        <w:ind w:right="1"/>
        <w:rPr>
          <w:rFonts w:hint="eastAsia"/>
        </w:rPr>
      </w:pPr>
      <w:r>
        <w:rPr>
          <w:rFonts w:hint="eastAsia"/>
        </w:rPr>
        <w:t>71 you take care to always be evasive and ambiguous.</w:t>
      </w:r>
    </w:p>
    <w:p w14:paraId="6EA280A6">
      <w:pPr>
        <w:spacing w:after="314" w:line="271" w:lineRule="auto"/>
        <w:ind w:right="1"/>
        <w:rPr>
          <w:rFonts w:hint="eastAsia"/>
        </w:rPr>
      </w:pPr>
      <w:r>
        <w:rPr>
          <w:rFonts w:hint="eastAsia"/>
        </w:rPr>
        <w:t>这还不算，你像发烧一样，以最大的固执，总是小心翼翼地含糊其辞。</w:t>
      </w:r>
    </w:p>
    <w:p w14:paraId="68452329">
      <w:pPr>
        <w:spacing w:after="314" w:line="271" w:lineRule="auto"/>
        <w:ind w:right="1"/>
        <w:rPr>
          <w:rFonts w:hint="eastAsia"/>
        </w:rPr>
      </w:pPr>
      <w:r>
        <w:rPr>
          <w:rFonts w:hint="eastAsia"/>
        </w:rPr>
        <w:t>- More cautious than Ulysses, you flatter yourself that you contrive to sail between</w:t>
      </w:r>
    </w:p>
    <w:p w14:paraId="5C6974C8">
      <w:pPr>
        <w:spacing w:after="314" w:line="271" w:lineRule="auto"/>
        <w:ind w:right="1"/>
        <w:rPr>
          <w:rFonts w:hint="eastAsia"/>
        </w:rPr>
      </w:pPr>
      <w:r>
        <w:rPr>
          <w:rFonts w:hint="eastAsia"/>
        </w:rPr>
        <w:t>Scylla and Charybdis, 72 while you would be understood to have asserted nothing, yet again assume the air of an asserter.</w:t>
      </w:r>
    </w:p>
    <w:p w14:paraId="31A8EABB">
      <w:pPr>
        <w:spacing w:after="314" w:line="271" w:lineRule="auto"/>
        <w:ind w:right="1"/>
        <w:rPr>
          <w:rFonts w:hint="eastAsia"/>
        </w:rPr>
      </w:pPr>
      <w:r>
        <w:rPr>
          <w:rFonts w:hint="eastAsia"/>
        </w:rPr>
        <w:t>——比尤利西斯更谨慎，你自诩能在锡拉和卡律布狄斯之间航行，同时又想让人以为你什么也没断言，却又摆出一副断言者的架势。</w:t>
      </w:r>
    </w:p>
    <w:p w14:paraId="760FD412">
      <w:pPr>
        <w:spacing w:after="314" w:line="271" w:lineRule="auto"/>
        <w:ind w:right="1"/>
        <w:rPr>
          <w:rFonts w:hint="eastAsia"/>
        </w:rPr>
      </w:pPr>
      <w:r>
        <w:rPr>
          <w:rFonts w:hint="eastAsia"/>
        </w:rPr>
        <w:t>With men</w:t>
      </w:r>
    </w:p>
    <w:p w14:paraId="6DD60811">
      <w:pPr>
        <w:spacing w:after="314" w:line="271" w:lineRule="auto"/>
        <w:ind w:right="1"/>
        <w:rPr>
          <w:rFonts w:hint="eastAsia"/>
        </w:rPr>
      </w:pPr>
      <w:r>
        <w:rPr>
          <w:rFonts w:hint="eastAsia"/>
        </w:rPr>
        <w:t>73of this sort, how is it possible to confer and to compare, - unless one</w:t>
      </w:r>
    </w:p>
    <w:p w14:paraId="37C39731">
      <w:pPr>
        <w:spacing w:after="314" w:line="271" w:lineRule="auto"/>
        <w:ind w:right="1"/>
        <w:rPr>
          <w:rFonts w:hint="eastAsia"/>
        </w:rPr>
      </w:pPr>
      <w:r>
        <w:rPr>
          <w:rFonts w:hint="eastAsia"/>
        </w:rPr>
        <w:t>74possessed the art of catching Proteus?</w:t>
      </w:r>
    </w:p>
    <w:p w14:paraId="3F534BB3">
      <w:pPr>
        <w:spacing w:after="314" w:line="271" w:lineRule="auto"/>
        <w:ind w:right="1"/>
        <w:rPr>
          <w:rFonts w:hint="eastAsia"/>
        </w:rPr>
      </w:pPr>
      <w:r>
        <w:rPr>
          <w:rFonts w:hint="eastAsia"/>
        </w:rPr>
        <w:t>与这类人，如何能商议和比较呢？——除非人拥有捕捉普罗透斯的技艺。</w:t>
      </w:r>
    </w:p>
    <w:p w14:paraId="79557479">
      <w:pPr>
        <w:spacing w:after="314" w:line="271" w:lineRule="auto"/>
        <w:ind w:right="1"/>
        <w:rPr>
          <w:rFonts w:hint="eastAsia"/>
        </w:rPr>
      </w:pPr>
      <w:r>
        <w:rPr>
          <w:rFonts w:hint="eastAsia"/>
        </w:rPr>
        <w:t>- Hereafter I will show you with Christ's help, what I can do in this way, and what you have gained by putting me to it.</w:t>
      </w:r>
    </w:p>
    <w:p w14:paraId="77AFBDC5">
      <w:pPr>
        <w:spacing w:after="314" w:line="271" w:lineRule="auto"/>
        <w:ind w:right="1"/>
        <w:rPr>
          <w:rFonts w:hint="eastAsia"/>
        </w:rPr>
      </w:pPr>
      <w:r>
        <w:rPr>
          <w:rFonts w:hint="eastAsia"/>
        </w:rPr>
        <w:t>——此后，我将在基督的帮助下，向你展示我在这方面能做什么，以及你逼我这么做，你得到了什么。</w:t>
      </w:r>
    </w:p>
    <w:p w14:paraId="6450CFB7">
      <w:pPr>
        <w:spacing w:after="314" w:line="271" w:lineRule="auto"/>
        <w:ind w:right="1"/>
        <w:rPr>
          <w:rFonts w:hint="eastAsia"/>
        </w:rPr>
      </w:pPr>
    </w:p>
    <w:p w14:paraId="6E49DF96">
      <w:pPr>
        <w:spacing w:after="314" w:line="271" w:lineRule="auto"/>
        <w:ind w:right="1"/>
        <w:rPr>
          <w:rFonts w:hint="eastAsia"/>
        </w:rPr>
      </w:pPr>
      <w:r>
        <w:rPr>
          <w:rFonts w:hint="eastAsia"/>
        </w:rPr>
        <w:t>Still it is not without reason that I answer you now.</w:t>
      </w:r>
    </w:p>
    <w:p w14:paraId="210B7440">
      <w:pPr>
        <w:spacing w:after="314" w:line="271" w:lineRule="auto"/>
        <w:ind w:right="1"/>
        <w:rPr>
          <w:rFonts w:hint="eastAsia"/>
        </w:rPr>
      </w:pPr>
      <w:r>
        <w:rPr>
          <w:rFonts w:hint="eastAsia"/>
        </w:rPr>
        <w:t>然而，我现在回答你，并非没有理由。</w:t>
      </w:r>
    </w:p>
    <w:p w14:paraId="775E5947">
      <w:pPr>
        <w:spacing w:after="314" w:line="271" w:lineRule="auto"/>
        <w:ind w:right="1"/>
        <w:rPr>
          <w:rFonts w:hint="eastAsia"/>
        </w:rPr>
      </w:pPr>
      <w:r>
        <w:rPr>
          <w:rFonts w:hint="eastAsia"/>
        </w:rPr>
        <w:t>The faithful brethren in Christ impel me by suggesting the general expectation which is entertained of a reply from my pen — inasmuch as the authority of Erasmus is not to be despised, and the true Christian doctrine is brought into jeopardy in the hearts of many.</w:t>
      </w:r>
    </w:p>
    <w:p w14:paraId="501EB530">
      <w:pPr>
        <w:spacing w:after="314" w:line="271" w:lineRule="auto"/>
        <w:ind w:right="1"/>
        <w:rPr>
          <w:rFonts w:hint="eastAsia"/>
        </w:rPr>
      </w:pPr>
      <w:r>
        <w:rPr>
          <w:rFonts w:hint="eastAsia"/>
        </w:rPr>
        <w:t>基督里忠信的弟兄们催促我，他们指出，大家普遍期待我笔下的回应——因为伊拉斯谟的权威不容小觑，而真实的基督教教义在许多人心中正处于危险之中。</w:t>
      </w:r>
    </w:p>
    <w:p w14:paraId="2AB213BF">
      <w:pPr>
        <w:spacing w:after="314" w:line="271" w:lineRule="auto"/>
        <w:ind w:right="1"/>
        <w:rPr>
          <w:rFonts w:hint="eastAsia"/>
        </w:rPr>
      </w:pPr>
      <w:r>
        <w:rPr>
          <w:rFonts w:hint="eastAsia"/>
        </w:rPr>
        <w:t>At length, too, it has occurred to me that there has been a great lack of piety in my silence; and that I have been beguiled by the wisdom or wickedness of my flesh into a forgetfulness of my office, which makes me debtor to the wise and to the unwise, especially when I am called to discharge it by the entreaties of so many of the brethren.</w:t>
      </w:r>
    </w:p>
    <w:p w14:paraId="414E0505">
      <w:pPr>
        <w:spacing w:after="314" w:line="271" w:lineRule="auto"/>
        <w:ind w:right="1"/>
        <w:rPr>
          <w:rFonts w:hint="eastAsia"/>
        </w:rPr>
      </w:pPr>
      <w:r>
        <w:rPr>
          <w:rFonts w:hint="eastAsia"/>
        </w:rPr>
        <w:t>8</w:t>
      </w:r>
    </w:p>
    <w:p w14:paraId="73A88158">
      <w:pPr>
        <w:spacing w:after="314" w:line="271" w:lineRule="auto"/>
        <w:ind w:right="1"/>
        <w:rPr>
          <w:rFonts w:hint="eastAsia"/>
        </w:rPr>
      </w:pPr>
      <w:r>
        <w:rPr>
          <w:rFonts w:hint="eastAsia"/>
        </w:rPr>
        <w:t>75</w:t>
      </w:r>
    </w:p>
    <w:p w14:paraId="6A79D390">
      <w:pPr>
        <w:spacing w:after="314" w:line="271" w:lineRule="auto"/>
        <w:ind w:right="1"/>
        <w:rPr>
          <w:rFonts w:hint="eastAsia"/>
        </w:rPr>
      </w:pPr>
      <w:r>
        <w:rPr>
          <w:rFonts w:hint="eastAsia"/>
        </w:rPr>
        <w:t>最终，我也意识到，我的沉默中缺乏了极大的敬虔；我被我肉体的智慧或邪恶所欺骗，忘记了我的职分，这职分使我欠了智慧人和愚拙人的债，特别是当这么多弟兄恳求我履行它的时候。</w:t>
      </w:r>
    </w:p>
    <w:p w14:paraId="5EAB137B">
      <w:pPr>
        <w:spacing w:after="314" w:line="271" w:lineRule="auto"/>
        <w:ind w:right="1"/>
        <w:rPr>
          <w:rFonts w:hint="eastAsia"/>
        </w:rPr>
      </w:pPr>
    </w:p>
    <w:p w14:paraId="2001A9A3">
      <w:pPr>
        <w:spacing w:after="314" w:line="271" w:lineRule="auto"/>
        <w:ind w:right="1"/>
        <w:rPr>
          <w:rFonts w:hint="eastAsia"/>
        </w:rPr>
      </w:pPr>
      <w:r>
        <w:rPr>
          <w:rFonts w:hint="eastAsia"/>
        </w:rPr>
        <w:t>For, our business - is not content with an external teacher.</w:t>
      </w:r>
    </w:p>
    <w:p w14:paraId="553FF1B0">
      <w:pPr>
        <w:spacing w:after="314" w:line="271" w:lineRule="auto"/>
        <w:ind w:right="1"/>
        <w:rPr>
          <w:rFonts w:hint="eastAsia"/>
        </w:rPr>
      </w:pPr>
      <w:r>
        <w:rPr>
          <w:rFonts w:hint="eastAsia"/>
        </w:rPr>
        <w:t>因为，我们的事，不仅满足于一个外在的教师。</w:t>
      </w:r>
    </w:p>
    <w:p w14:paraId="52BC0EEE">
      <w:pPr>
        <w:spacing w:after="314" w:line="271" w:lineRule="auto"/>
        <w:ind w:right="1"/>
        <w:rPr>
          <w:rFonts w:hint="eastAsia"/>
        </w:rPr>
      </w:pPr>
      <w:r>
        <w:rPr>
          <w:rFonts w:hint="eastAsia"/>
        </w:rPr>
        <w:t>Besides Him who plants and waters without, it desires the Spirit of God also (that He may give the increase, and being Himself life, He may teach the doctrine of life within the soul — a thought which imposed on me).</w:t>
      </w:r>
    </w:p>
    <w:p w14:paraId="1888FD4A">
      <w:pPr>
        <w:spacing w:after="314" w:line="271" w:lineRule="auto"/>
        <w:ind w:right="1"/>
        <w:rPr>
          <w:rFonts w:hint="eastAsia"/>
        </w:rPr>
      </w:pPr>
      <w:r>
        <w:rPr>
          <w:rFonts w:hint="eastAsia"/>
        </w:rPr>
        <w:t>除了那位在外栽种和浇灌的祂，它也渴慕神的灵（好让祂赐予生长，并且祂自己就是生命，可以在灵魂内教导生命的教义——这个思想曾使我受骗）。</w:t>
      </w:r>
    </w:p>
    <w:p w14:paraId="7D951A7A">
      <w:pPr>
        <w:spacing w:after="314" w:line="271" w:lineRule="auto"/>
        <w:ind w:right="1"/>
        <w:rPr>
          <w:rFonts w:hint="eastAsia"/>
        </w:rPr>
      </w:pPr>
      <w:r>
        <w:rPr>
          <w:rFonts w:hint="eastAsia"/>
        </w:rPr>
        <w:t>Still, whereas this Spirit is free, and breathes not where we would, but where He himself wills, I should have observed that rule of Paul's, "Be instant in season, out of season," for we know not at what hour the Lord shall come.</w:t>
      </w:r>
    </w:p>
    <w:p w14:paraId="67DD1345">
      <w:pPr>
        <w:spacing w:after="314" w:line="271" w:lineRule="auto"/>
        <w:ind w:right="1"/>
        <w:rPr>
          <w:rFonts w:hint="eastAsia"/>
        </w:rPr>
      </w:pPr>
      <w:r>
        <w:rPr>
          <w:rFonts w:hint="eastAsia"/>
        </w:rPr>
        <w:t>然而，这灵是自由的，祂的吹气不在乎我们的意愿，而在乎祂自己的意愿，我本应遵守保罗的规则，“务要传道，无论得时不得时”，因为我们不知道主何时会来。</w:t>
      </w:r>
    </w:p>
    <w:p w14:paraId="7C190B86">
      <w:pPr>
        <w:spacing w:after="314" w:line="271" w:lineRule="auto"/>
        <w:ind w:right="1"/>
        <w:rPr>
          <w:rFonts w:hint="eastAsia"/>
        </w:rPr>
      </w:pPr>
      <w:r>
        <w:rPr>
          <w:rFonts w:hint="eastAsia"/>
        </w:rPr>
        <w:t>What if some have not yet experienced the teaching of the Spirit through my writings, and have been dashed to the ground by your Diatribe!</w:t>
      </w:r>
    </w:p>
    <w:p w14:paraId="2637C1F3">
      <w:pPr>
        <w:spacing w:after="314" w:line="271" w:lineRule="auto"/>
        <w:ind w:right="1"/>
        <w:rPr>
          <w:rFonts w:hint="eastAsia"/>
        </w:rPr>
      </w:pPr>
      <w:r>
        <w:rPr>
          <w:rFonts w:hint="eastAsia"/>
        </w:rPr>
        <w:t>如果有些人尚未通过我的著作体验到圣灵的教导，并被你的《Diatribe (辩论集)》所击倒，那该怎么办！</w:t>
      </w:r>
    </w:p>
    <w:p w14:paraId="381687C4">
      <w:pPr>
        <w:spacing w:after="314" w:line="271" w:lineRule="auto"/>
        <w:ind w:right="1"/>
        <w:rPr>
          <w:rFonts w:hint="eastAsia"/>
        </w:rPr>
      </w:pPr>
      <w:r>
        <w:rPr>
          <w:rFonts w:hint="eastAsia"/>
        </w:rPr>
        <w:t>It may be that their hour has not yet come.</w:t>
      </w:r>
    </w:p>
    <w:p w14:paraId="61273D3F">
      <w:pPr>
        <w:spacing w:after="314" w:line="271" w:lineRule="auto"/>
        <w:ind w:right="1"/>
        <w:rPr>
          <w:rFonts w:hint="eastAsia"/>
        </w:rPr>
      </w:pPr>
      <w:r>
        <w:rPr>
          <w:rFonts w:hint="eastAsia"/>
        </w:rPr>
        <w:t>或许他们的时辰尚未到。</w:t>
      </w:r>
    </w:p>
    <w:p w14:paraId="15E36BFA">
      <w:pPr>
        <w:spacing w:after="314" w:line="271" w:lineRule="auto"/>
        <w:ind w:right="1"/>
        <w:rPr>
          <w:rFonts w:hint="eastAsia"/>
        </w:rPr>
      </w:pPr>
    </w:p>
    <w:p w14:paraId="3584B38E">
      <w:pPr>
        <w:spacing w:after="314" w:line="271" w:lineRule="auto"/>
        <w:ind w:right="1"/>
        <w:rPr>
          <w:rFonts w:hint="eastAsia"/>
        </w:rPr>
      </w:pPr>
      <w:r>
        <w:rPr>
          <w:rFonts w:hint="eastAsia"/>
        </w:rPr>
        <w:t>And who knows but that God may deign to visit even you, my excellent Erasmus, by so wretched and frail a little vessel of His, as myself?</w:t>
      </w:r>
    </w:p>
    <w:p w14:paraId="62A71952">
      <w:pPr>
        <w:spacing w:after="314" w:line="271" w:lineRule="auto"/>
        <w:ind w:right="1"/>
        <w:rPr>
          <w:rFonts w:hint="eastAsia"/>
        </w:rPr>
      </w:pPr>
      <w:r>
        <w:rPr>
          <w:rFonts w:hint="eastAsia"/>
        </w:rPr>
        <w:t>谁知道神会不会屈尊，藉着我这样一个祂卑贱而脆弱的小器皿，来眷顾你，我卓越的伊拉斯谟？</w:t>
      </w:r>
    </w:p>
    <w:p w14:paraId="26264367">
      <w:pPr>
        <w:spacing w:after="314" w:line="271" w:lineRule="auto"/>
        <w:ind w:right="1"/>
        <w:rPr>
          <w:rFonts w:hint="eastAsia"/>
        </w:rPr>
      </w:pPr>
      <w:r>
        <w:rPr>
          <w:rFonts w:hint="eastAsia"/>
        </w:rPr>
        <w:t>Who knows but that I may come to you in a happy hour (I wish it from my heart of the Father of Mercies through Christ our Lord) by means of this treatise, and may gain a most dear brother?</w:t>
      </w:r>
    </w:p>
    <w:p w14:paraId="7B65BE24">
      <w:pPr>
        <w:spacing w:after="314" w:line="271" w:lineRule="auto"/>
        <w:ind w:right="1"/>
        <w:rPr>
          <w:rFonts w:hint="eastAsia"/>
        </w:rPr>
      </w:pPr>
      <w:r>
        <w:rPr>
          <w:rFonts w:hint="eastAsia"/>
        </w:rPr>
        <w:t>谁知道我不会在一个幸运的时刻（我衷心向怜悯之父，藉着我们的主基督，祈求此事）藉着这篇论文来到你面前，并赢得一位最亲爱的弟兄呢？</w:t>
      </w:r>
    </w:p>
    <w:p w14:paraId="713E7A14">
      <w:pPr>
        <w:spacing w:after="314" w:line="271" w:lineRule="auto"/>
        <w:ind w:right="1"/>
        <w:rPr>
          <w:rFonts w:hint="eastAsia"/>
        </w:rPr>
      </w:pPr>
      <w:r>
        <w:rPr>
          <w:rFonts w:hint="eastAsia"/>
        </w:rPr>
        <w:t>For, although you both think ill and write ill on the subject of Freewill, I owe you vast obligations for having greatly confirmed me in my sentiments, by letting me see the cause of Freewill pleaded by such and so great a genius, with all his might — and yet, after all, so little is effected that it stands worse than it did before.</w:t>
      </w:r>
    </w:p>
    <w:p w14:paraId="1998ACBE">
      <w:pPr>
        <w:spacing w:after="314" w:line="271" w:lineRule="auto"/>
        <w:ind w:right="1"/>
        <w:rPr>
          <w:rFonts w:hint="eastAsia"/>
        </w:rPr>
      </w:pPr>
      <w:r>
        <w:rPr>
          <w:rFonts w:hint="eastAsia"/>
        </w:rPr>
        <w:t>因为，虽然你在自由意志这个问题上想得不好，写得也不好，我却欠你极大的恩情，因为你让我看到，自由意志的事业被如此一位伟大的天才，用尽全力来辩护——然而，到头来，收效甚微，以至于它的处境比以前更糟，这极大地坚固了我的观点。</w:t>
      </w:r>
    </w:p>
    <w:p w14:paraId="1A2242B4">
      <w:pPr>
        <w:spacing w:after="314" w:line="271" w:lineRule="auto"/>
        <w:ind w:right="1"/>
        <w:rPr>
          <w:rFonts w:hint="eastAsia"/>
        </w:rPr>
      </w:pPr>
      <w:r>
        <w:rPr>
          <w:rFonts w:hint="eastAsia"/>
        </w:rPr>
        <w:t>Here is an evident proof that Freewill is a downright lie, since, like the woman in the Gospel, the more it is healed by the doctors, the worse it fares.</w:t>
      </w:r>
    </w:p>
    <w:p w14:paraId="4B2F0BAD">
      <w:pPr>
        <w:spacing w:after="314" w:line="271" w:lineRule="auto"/>
        <w:ind w:right="1"/>
        <w:rPr>
          <w:rFonts w:hint="eastAsia"/>
        </w:rPr>
      </w:pPr>
      <w:r>
        <w:rPr>
          <w:rFonts w:hint="eastAsia"/>
        </w:rPr>
        <w:t>这是一个明显的证据，证明自由意志是一个彻头彻尾的谎言，因为它就像福音书中的那个女人，越是被医生医治，情况就越糟。</w:t>
      </w:r>
    </w:p>
    <w:p w14:paraId="57ABD2EF">
      <w:pPr>
        <w:spacing w:after="314" w:line="271" w:lineRule="auto"/>
        <w:ind w:right="1"/>
        <w:rPr>
          <w:rFonts w:hint="eastAsia"/>
        </w:rPr>
      </w:pPr>
      <w:r>
        <w:rPr>
          <w:rFonts w:hint="eastAsia"/>
        </w:rPr>
        <w:t>I will give unbounded thanks to you if the event is that you are made to know the truth through me, even as I have become more fixed in it through you.</w:t>
      </w:r>
    </w:p>
    <w:p w14:paraId="12C7D020">
      <w:pPr>
        <w:spacing w:after="314" w:line="271" w:lineRule="auto"/>
        <w:ind w:right="1"/>
        <w:rPr>
          <w:rFonts w:hint="eastAsia"/>
        </w:rPr>
      </w:pPr>
      <w:r>
        <w:rPr>
          <w:rFonts w:hint="eastAsia"/>
        </w:rPr>
        <w:t>如果结果是你通过我认识了真理，我将对你表示无限的感谢，正如我通过你更加坚定了真理。</w:t>
      </w:r>
    </w:p>
    <w:p w14:paraId="102EE7E7">
      <w:pPr>
        <w:spacing w:after="314" w:line="271" w:lineRule="auto"/>
        <w:ind w:right="1"/>
        <w:rPr>
          <w:rFonts w:hint="eastAsia"/>
        </w:rPr>
      </w:pPr>
      <w:r>
        <w:rPr>
          <w:rFonts w:hint="eastAsia"/>
        </w:rPr>
        <w:t>Yet, each of these results is the gift of the Spirit, not the</w:t>
      </w:r>
    </w:p>
    <w:p w14:paraId="19A0DF5F">
      <w:pPr>
        <w:spacing w:after="314" w:line="271" w:lineRule="auto"/>
        <w:ind w:right="1"/>
        <w:rPr>
          <w:rFonts w:hint="eastAsia"/>
        </w:rPr>
      </w:pPr>
      <w:r>
        <w:rPr>
          <w:rFonts w:hint="eastAsia"/>
        </w:rPr>
        <w:t>76 achievement of our own good offices.</w:t>
      </w:r>
    </w:p>
    <w:p w14:paraId="5152EFA3">
      <w:pPr>
        <w:spacing w:after="314" w:line="271" w:lineRule="auto"/>
        <w:ind w:right="1"/>
        <w:rPr>
          <w:rFonts w:hint="eastAsia"/>
        </w:rPr>
      </w:pPr>
      <w:r>
        <w:rPr>
          <w:rFonts w:hint="eastAsia"/>
        </w:rPr>
        <w:t>然而，这两种结果都是圣灵的恩赐，而非我们自己善行的成就。</w:t>
      </w:r>
    </w:p>
    <w:p w14:paraId="3BD643F5">
      <w:pPr>
        <w:spacing w:after="314" w:line="271" w:lineRule="auto"/>
        <w:ind w:right="1"/>
        <w:rPr>
          <w:rFonts w:hint="eastAsia"/>
        </w:rPr>
      </w:pPr>
      <w:r>
        <w:rPr>
          <w:rFonts w:hint="eastAsia"/>
        </w:rPr>
        <w:t>9</w:t>
      </w:r>
    </w:p>
    <w:p w14:paraId="4DEE0BD6">
      <w:pPr>
        <w:spacing w:after="314" w:line="271" w:lineRule="auto"/>
        <w:ind w:right="1"/>
        <w:rPr>
          <w:rFonts w:hint="eastAsia"/>
        </w:rPr>
      </w:pPr>
    </w:p>
    <w:p w14:paraId="612EA467">
      <w:pPr>
        <w:spacing w:after="314" w:line="271" w:lineRule="auto"/>
        <w:ind w:right="1"/>
        <w:rPr>
          <w:rFonts w:hint="eastAsia"/>
        </w:rPr>
      </w:pPr>
      <w:r>
        <w:rPr>
          <w:rFonts w:hint="eastAsia"/>
        </w:rPr>
        <w:t>We must therefore pray God to open my mouth and your heart, and the hearts of all men, and to be present himself as a Teacher in the midst of us, speaking and hearing severally within our souls.</w:t>
      </w:r>
    </w:p>
    <w:p w14:paraId="0091B7CF">
      <w:pPr>
        <w:spacing w:after="314" w:line="271" w:lineRule="auto"/>
        <w:ind w:right="1"/>
        <w:rPr>
          <w:rFonts w:hint="eastAsia"/>
        </w:rPr>
      </w:pPr>
      <w:r>
        <w:rPr>
          <w:rFonts w:hint="eastAsia"/>
        </w:rPr>
        <w:t>因此，我们必须祷告神，求祂开启我的口和你的心，以及所有人的心，并亲自作为教师临在我们中间，在我们各自的灵魂里说话和聆听。</w:t>
      </w:r>
    </w:p>
    <w:p w14:paraId="79BC1351">
      <w:pPr>
        <w:spacing w:after="314" w:line="271" w:lineRule="auto"/>
        <w:ind w:right="1"/>
        <w:rPr>
          <w:rFonts w:hint="eastAsia"/>
        </w:rPr>
      </w:pPr>
      <w:r>
        <w:rPr>
          <w:rFonts w:hint="eastAsia"/>
        </w:rPr>
        <w:t>Once more, let me beg of you, my Erasmus, to bear with my rudeness of speech, even as I bear with your ignorance on these subjects.</w:t>
      </w:r>
    </w:p>
    <w:p w14:paraId="1DA9E03E">
      <w:pPr>
        <w:spacing w:after="314" w:line="271" w:lineRule="auto"/>
        <w:ind w:right="1"/>
        <w:rPr>
          <w:rFonts w:hint="eastAsia"/>
        </w:rPr>
      </w:pPr>
      <w:r>
        <w:rPr>
          <w:rFonts w:hint="eastAsia"/>
        </w:rPr>
        <w:t>再次，我恳求你，我的伊拉斯谟，请容忍我言语的粗鲁，正如我容忍你对这些主题的无知一样。</w:t>
      </w:r>
    </w:p>
    <w:p w14:paraId="21839259">
      <w:pPr>
        <w:spacing w:after="314" w:line="271" w:lineRule="auto"/>
        <w:ind w:right="1"/>
        <w:rPr>
          <w:rFonts w:hint="eastAsia"/>
        </w:rPr>
      </w:pPr>
      <w:r>
        <w:rPr>
          <w:rFonts w:hint="eastAsia"/>
        </w:rPr>
        <w:t>God does not give all his gifts to one man; nor have we all power to do all things; or, as Paul says, "There are distributions of gifts, but the same Spirit." 1Cor 12.11</w:t>
      </w:r>
    </w:p>
    <w:p w14:paraId="021F1E6A">
      <w:pPr>
        <w:spacing w:after="314" w:line="271" w:lineRule="auto"/>
        <w:ind w:right="1"/>
        <w:rPr>
          <w:rFonts w:hint="eastAsia"/>
        </w:rPr>
      </w:pPr>
      <w:r>
        <w:rPr>
          <w:rFonts w:hint="eastAsia"/>
        </w:rPr>
        <w:t>神不把祂所有的恩赐都给一个人；我们也没有能力做所有事；或者，如保罗所说：“恩赐原有分别，圣灵却是一位。”（哥林多前书 12:11）</w:t>
      </w:r>
    </w:p>
    <w:p w14:paraId="748F04CC">
      <w:pPr>
        <w:spacing w:after="314" w:line="271" w:lineRule="auto"/>
        <w:ind w:right="1"/>
        <w:rPr>
          <w:rFonts w:hint="eastAsia"/>
        </w:rPr>
      </w:pPr>
      <w:r>
        <w:rPr>
          <w:rFonts w:hint="eastAsia"/>
        </w:rPr>
        <w:t>It remains, therefore, that the gifts labour mutually for each other, and that one man bear the burden of another's penury by the gift which he has received himself; thus we fulfil the law of Christ. (Gal 6.2.)</w:t>
      </w:r>
    </w:p>
    <w:p w14:paraId="08A500BF">
      <w:pPr>
        <w:spacing w:after="314" w:line="271" w:lineRule="auto"/>
        <w:ind w:right="1"/>
        <w:rPr>
          <w:rFonts w:hint="eastAsia"/>
        </w:rPr>
      </w:pPr>
      <w:r>
        <w:rPr>
          <w:rFonts w:hint="eastAsia"/>
        </w:rPr>
        <w:t>因此，剩下的就是，恩赐要互相效力，一个人要用自己所领受的恩赐，来担当另一个人的贫乏；这样，我们就成全了基督的律法。（加拉太书 6:2）</w:t>
      </w:r>
    </w:p>
    <w:p w14:paraId="26A7D74E">
      <w:pPr>
        <w:spacing w:after="314" w:line="271" w:lineRule="auto"/>
        <w:ind w:right="1"/>
        <w:rPr>
          <w:rFonts w:hint="eastAsia"/>
        </w:rPr>
      </w:pPr>
      <w:r>
        <w:rPr>
          <w:rFonts w:hint="eastAsia"/>
        </w:rPr>
        <w:t>10</w:t>
      </w:r>
    </w:p>
    <w:p w14:paraId="45AA0C66">
      <w:pPr>
        <w:spacing w:after="314" w:line="271" w:lineRule="auto"/>
        <w:ind w:right="1"/>
        <w:rPr>
          <w:rFonts w:hint="eastAsia"/>
        </w:rPr>
      </w:pPr>
    </w:p>
    <w:p w14:paraId="5DA0E37A">
      <w:pPr>
        <w:spacing w:after="7" w:line="255" w:lineRule="auto"/>
        <w:jc w:val="center"/>
        <w:rPr>
          <w:rFonts w:hint="eastAsia"/>
          <w:b/>
          <w:sz w:val="42"/>
        </w:rPr>
      </w:pPr>
      <w:r>
        <w:rPr>
          <w:rFonts w:hint="eastAsia"/>
          <w:b/>
          <w:sz w:val="42"/>
        </w:rPr>
        <w:t>PART I. ERASMUS' PREFACE REVIEWED.</w:t>
      </w:r>
    </w:p>
    <w:p w14:paraId="40D7B444">
      <w:pPr>
        <w:spacing w:after="7" w:line="255" w:lineRule="auto"/>
        <w:jc w:val="center"/>
        <w:rPr>
          <w:rFonts w:hint="eastAsia"/>
          <w:b/>
          <w:sz w:val="42"/>
        </w:rPr>
      </w:pPr>
      <w:r>
        <w:rPr>
          <w:rFonts w:hint="eastAsia"/>
          <w:b/>
          <w:sz w:val="42"/>
        </w:rPr>
        <w:t>第一部分：伊拉斯谟前言评述。</w:t>
      </w:r>
    </w:p>
    <w:p w14:paraId="405745C5">
      <w:pPr>
        <w:spacing w:after="314" w:line="271" w:lineRule="auto"/>
        <w:ind w:right="1"/>
        <w:rPr>
          <w:rFonts w:hint="eastAsia"/>
        </w:rPr>
      </w:pPr>
    </w:p>
    <w:p w14:paraId="293B9CF0">
      <w:pPr>
        <w:spacing w:after="4" w:line="255" w:lineRule="auto"/>
        <w:ind w:left="-5" w:right="67"/>
        <w:jc w:val="left"/>
        <w:rPr>
          <w:rFonts w:hint="eastAsia"/>
          <w:b/>
          <w:sz w:val="50"/>
        </w:rPr>
      </w:pPr>
      <w:r>
        <w:rPr>
          <w:rFonts w:hint="eastAsia"/>
          <w:b/>
          <w:sz w:val="50"/>
        </w:rPr>
        <w:t>SECTION 1. Assertions defended.</w:t>
      </w:r>
    </w:p>
    <w:p w14:paraId="2D192D90">
      <w:pPr>
        <w:spacing w:after="4" w:line="255" w:lineRule="auto"/>
        <w:ind w:left="-5" w:right="67"/>
        <w:jc w:val="left"/>
        <w:rPr>
          <w:rFonts w:hint="eastAsia"/>
          <w:b/>
          <w:sz w:val="50"/>
        </w:rPr>
      </w:pPr>
      <w:r>
        <w:rPr>
          <w:rFonts w:hint="eastAsia"/>
          <w:b/>
          <w:sz w:val="50"/>
        </w:rPr>
        <w:t>第一节：为断言辩护。</w:t>
      </w:r>
    </w:p>
    <w:p w14:paraId="0513363C">
      <w:pPr>
        <w:spacing w:after="314" w:line="271" w:lineRule="auto"/>
        <w:ind w:right="1"/>
        <w:rPr>
          <w:rFonts w:hint="eastAsia"/>
        </w:rPr>
      </w:pPr>
      <w:r>
        <w:rPr>
          <w:rFonts w:hint="eastAsia"/>
        </w:rPr>
        <w:t>I WOULD begin with passing rapidly through some chapters of your</w:t>
      </w:r>
    </w:p>
    <w:p w14:paraId="2F0641D5">
      <w:pPr>
        <w:spacing w:after="314" w:line="271" w:lineRule="auto"/>
        <w:ind w:right="1"/>
        <w:rPr>
          <w:rFonts w:hint="eastAsia"/>
        </w:rPr>
      </w:pPr>
      <w:r>
        <w:rPr>
          <w:rFonts w:hint="eastAsia"/>
        </w:rPr>
        <w:t>77</w:t>
      </w:r>
    </w:p>
    <w:p w14:paraId="04CE4565">
      <w:pPr>
        <w:spacing w:after="314" w:line="271" w:lineRule="auto"/>
        <w:ind w:right="1"/>
        <w:rPr>
          <w:rFonts w:hint="eastAsia"/>
        </w:rPr>
      </w:pPr>
      <w:r>
        <w:rPr>
          <w:rFonts w:hint="eastAsia"/>
        </w:rPr>
        <w:t>Preface, by which you sink our cause and set up your own.</w:t>
      </w:r>
    </w:p>
    <w:p w14:paraId="1DC3D612">
      <w:pPr>
        <w:spacing w:after="314" w:line="271" w:lineRule="auto"/>
        <w:ind w:right="1"/>
        <w:rPr>
          <w:rFonts w:hint="eastAsia"/>
        </w:rPr>
      </w:pPr>
      <w:r>
        <w:rPr>
          <w:rFonts w:hint="eastAsia"/>
        </w:rPr>
        <w:t>我愿首先迅速地浏览您前言的几章，您藉此贬低我们的事业，并树立您自己的。</w:t>
      </w:r>
    </w:p>
    <w:p w14:paraId="53F2185D">
      <w:pPr>
        <w:spacing w:after="314" w:line="271" w:lineRule="auto"/>
        <w:ind w:right="1"/>
        <w:rPr>
          <w:rFonts w:hint="eastAsia"/>
        </w:rPr>
      </w:pPr>
      <w:r>
        <w:rPr>
          <w:rFonts w:hint="eastAsia"/>
        </w:rPr>
        <w:t>- And first, having already found fault with me in other publications, for being so positive and inflexible in my assertions, in this you declare yourself to be so little pleased with my assertions, that you would be</w:t>
      </w:r>
    </w:p>
    <w:p w14:paraId="6194CB69">
      <w:pPr>
        <w:spacing w:after="314" w:line="271" w:lineRule="auto"/>
        <w:ind w:right="1"/>
        <w:rPr>
          <w:rFonts w:hint="eastAsia"/>
        </w:rPr>
      </w:pPr>
      <w:r>
        <w:rPr>
          <w:rFonts w:hint="eastAsia"/>
        </w:rPr>
        <w:t>78 ready to go over and side - with the Sceptics on any subject in which the inviolable authority of the divine Scriptures, and the decrees of the Church, would allow you to do so.</w:t>
      </w:r>
    </w:p>
    <w:p w14:paraId="20EE373F">
      <w:pPr>
        <w:spacing w:after="314" w:line="271" w:lineRule="auto"/>
        <w:ind w:right="1"/>
        <w:rPr>
          <w:rFonts w:hint="eastAsia"/>
        </w:rPr>
      </w:pPr>
      <w:r>
        <w:rPr>
          <w:rFonts w:hint="eastAsia"/>
        </w:rPr>
        <w:t>——首先，您已在其他出版物中指责我，说我的断言过于肯定和不屈，在此您又宣称，您对我的断言如此不悦，以至于在任何神圣圣经不可侵犯的权威和教会的教令所允许的主题上，您都准备倒向怀疑论者一边。</w:t>
      </w:r>
    </w:p>
    <w:p w14:paraId="5A1C24AE">
      <w:pPr>
        <w:spacing w:after="314" w:line="271" w:lineRule="auto"/>
        <w:ind w:right="1"/>
        <w:rPr>
          <w:rFonts w:hint="eastAsia"/>
        </w:rPr>
      </w:pPr>
      <w:r>
        <w:rPr>
          <w:rFonts w:hint="eastAsia"/>
        </w:rPr>
        <w:t>Indeed, on all occasions, you willingly submit your own judgment to that of the Church, whether you understand what she prescribes or not.</w:t>
      </w:r>
    </w:p>
    <w:p w14:paraId="62F7532F">
      <w:pPr>
        <w:spacing w:after="314" w:line="271" w:lineRule="auto"/>
        <w:ind w:right="1"/>
        <w:rPr>
          <w:rFonts w:hint="eastAsia"/>
        </w:rPr>
      </w:pPr>
      <w:r>
        <w:rPr>
          <w:rFonts w:hint="eastAsia"/>
        </w:rPr>
        <w:t>事实上，在所有场合，您都乐意将您自己的判断，顺服于教会的判断，无论您是否理解她所规定的。</w:t>
      </w:r>
    </w:p>
    <w:p w14:paraId="67685AB8">
      <w:pPr>
        <w:spacing w:after="314" w:line="271" w:lineRule="auto"/>
        <w:ind w:right="1"/>
        <w:rPr>
          <w:rFonts w:hint="eastAsia"/>
        </w:rPr>
      </w:pPr>
      <w:r>
        <w:rPr>
          <w:rFonts w:hint="eastAsia"/>
        </w:rPr>
        <w:t>This is the temper you like.</w:t>
      </w:r>
    </w:p>
    <w:p w14:paraId="002AC783">
      <w:pPr>
        <w:spacing w:after="314" w:line="271" w:lineRule="auto"/>
        <w:ind w:right="1"/>
        <w:rPr>
          <w:rFonts w:hint="eastAsia"/>
        </w:rPr>
      </w:pPr>
      <w:r>
        <w:rPr>
          <w:rFonts w:hint="eastAsia"/>
        </w:rPr>
        <w:t>这是您喜欢的性情。</w:t>
      </w:r>
    </w:p>
    <w:p w14:paraId="124E3357">
      <w:pPr>
        <w:spacing w:after="314" w:line="271" w:lineRule="auto"/>
        <w:ind w:right="1"/>
        <w:rPr>
          <w:rFonts w:hint="eastAsia"/>
        </w:rPr>
      </w:pPr>
      <w:r>
        <w:rPr>
          <w:rFonts w:hint="eastAsia"/>
        </w:rPr>
        <w:t>I give you credit, as I should, for speaking with a benevolent mind which loves peace; but if another man were to say so, I would perhaps inveigh against him, as is my way.</w:t>
      </w:r>
    </w:p>
    <w:p w14:paraId="4690EDC9">
      <w:pPr>
        <w:spacing w:after="314" w:line="271" w:lineRule="auto"/>
        <w:ind w:right="1"/>
        <w:rPr>
          <w:rFonts w:hint="eastAsia"/>
        </w:rPr>
      </w:pPr>
      <w:r>
        <w:rPr>
          <w:rFonts w:hint="eastAsia"/>
        </w:rPr>
        <w:t>我如我所应当地，赞扬您以一颗爱好和平的仁慈之心说话；但如果换作另一个人这么说，我或许会像我惯常那样，猛烈抨击他。</w:t>
      </w:r>
    </w:p>
    <w:p w14:paraId="1333309E">
      <w:pPr>
        <w:spacing w:after="314" w:line="271" w:lineRule="auto"/>
        <w:ind w:right="1"/>
        <w:rPr>
          <w:rFonts w:hint="eastAsia"/>
        </w:rPr>
      </w:pPr>
      <w:r>
        <w:rPr>
          <w:rFonts w:hint="eastAsia"/>
        </w:rPr>
        <w:t>I would not, however, allow even you, though writing with the best intention, to indulge so erroneous an opinion.</w:t>
      </w:r>
    </w:p>
    <w:p w14:paraId="471D2015">
      <w:pPr>
        <w:spacing w:after="314" w:line="271" w:lineRule="auto"/>
        <w:ind w:right="1"/>
        <w:rPr>
          <w:rFonts w:hint="eastAsia"/>
        </w:rPr>
      </w:pPr>
      <w:r>
        <w:rPr>
          <w:rFonts w:hint="eastAsia"/>
        </w:rPr>
        <w:t>11-12 [long note]</w:t>
      </w:r>
    </w:p>
    <w:p w14:paraId="17CDAA07">
      <w:pPr>
        <w:spacing w:after="314" w:line="271" w:lineRule="auto"/>
        <w:ind w:right="1"/>
        <w:rPr>
          <w:rFonts w:hint="eastAsia"/>
        </w:rPr>
      </w:pPr>
      <w:r>
        <w:rPr>
          <w:rFonts w:hint="eastAsia"/>
        </w:rPr>
        <w:t>然而，即使是您，尽管怀着最好的意图写作，我也不会允许您沉溺于如此错误的观点。11-12 [长注]</w:t>
      </w:r>
    </w:p>
    <w:p w14:paraId="3343F92F">
      <w:pPr>
        <w:spacing w:after="314" w:line="271" w:lineRule="auto"/>
        <w:ind w:right="1"/>
        <w:rPr>
          <w:rFonts w:hint="eastAsia"/>
        </w:rPr>
      </w:pPr>
    </w:p>
    <w:p w14:paraId="05E8EAC0">
      <w:pPr>
        <w:spacing w:after="314" w:line="271" w:lineRule="auto"/>
        <w:ind w:right="1"/>
        <w:rPr>
          <w:rFonts w:hint="eastAsia"/>
        </w:rPr>
      </w:pPr>
      <w:r>
        <w:rPr>
          <w:rFonts w:hint="eastAsia"/>
        </w:rPr>
        <w:t>For it is not the property of a Christian mind to be displeased with assertions — indeed, a man must be absolutely pleased with assertions, or he will never be a Christian.</w:t>
      </w:r>
    </w:p>
    <w:p w14:paraId="3835D3BD">
      <w:pPr>
        <w:spacing w:after="314" w:line="271" w:lineRule="auto"/>
        <w:ind w:right="1"/>
        <w:rPr>
          <w:rFonts w:hint="eastAsia"/>
        </w:rPr>
      </w:pPr>
      <w:r>
        <w:rPr>
          <w:rFonts w:hint="eastAsia"/>
        </w:rPr>
        <w:t>因为，对断言不悦，并非基督徒心智的特性——事实上，一个人必须绝对地喜悦断言，否则他永远不会成为基督徒。</w:t>
      </w:r>
    </w:p>
    <w:p w14:paraId="239221F7">
      <w:pPr>
        <w:spacing w:after="314" w:line="271" w:lineRule="auto"/>
        <w:ind w:right="1"/>
        <w:rPr>
          <w:rFonts w:hint="eastAsia"/>
        </w:rPr>
      </w:pPr>
      <w:r>
        <w:rPr>
          <w:rFonts w:hint="eastAsia"/>
        </w:rPr>
        <w:t>Now, that we may not</w:t>
      </w:r>
    </w:p>
    <w:p w14:paraId="05908C8B">
      <w:pPr>
        <w:spacing w:after="314" w:line="271" w:lineRule="auto"/>
        <w:ind w:right="1"/>
        <w:rPr>
          <w:rFonts w:hint="eastAsia"/>
        </w:rPr>
      </w:pPr>
      <w:r>
        <w:rPr>
          <w:rFonts w:hint="eastAsia"/>
        </w:rPr>
        <w:t>79 mock each other with vague words, I call 'adhering with constancy, affirming, confessing, maintaining, and invincibly persevering,' an ASSERTION.</w:t>
      </w:r>
    </w:p>
    <w:p w14:paraId="7F0426D1">
      <w:pPr>
        <w:spacing w:after="314" w:line="271" w:lineRule="auto"/>
        <w:ind w:right="1"/>
        <w:rPr>
          <w:rFonts w:hint="eastAsia"/>
        </w:rPr>
      </w:pPr>
      <w:r>
        <w:rPr>
          <w:rFonts w:hint="eastAsia"/>
        </w:rPr>
        <w:t>现在，为了我们不以含糊的言辞互相嘲弄，我称“恒常地坚持，肯定，承认，维护，和不可战胜地持守”为“断言”。</w:t>
      </w:r>
    </w:p>
    <w:p w14:paraId="4FB9399E">
      <w:pPr>
        <w:spacing w:after="314" w:line="271" w:lineRule="auto"/>
        <w:ind w:right="1"/>
        <w:rPr>
          <w:rFonts w:hint="eastAsia"/>
        </w:rPr>
      </w:pPr>
      <w:r>
        <w:rPr>
          <w:rFonts w:hint="eastAsia"/>
        </w:rPr>
        <w:t>Nor do I believe that the word 'assertion' means anything else, either as it is used by the Latins, or in our own age.</w:t>
      </w:r>
    </w:p>
    <w:p w14:paraId="54E45504">
      <w:pPr>
        <w:spacing w:after="314" w:line="271" w:lineRule="auto"/>
        <w:ind w:right="1"/>
        <w:rPr>
          <w:rFonts w:hint="eastAsia"/>
        </w:rPr>
      </w:pPr>
      <w:r>
        <w:rPr>
          <w:rFonts w:hint="eastAsia"/>
        </w:rPr>
        <w:t>我也不相信，“断言”这个词，无论是拉丁人的用法，还是在我们这个时代，有任何其他意思。</w:t>
      </w:r>
    </w:p>
    <w:p w14:paraId="08C23E30">
      <w:pPr>
        <w:spacing w:after="314" w:line="271" w:lineRule="auto"/>
        <w:ind w:right="1"/>
        <w:rPr>
          <w:rFonts w:hint="eastAsia"/>
        </w:rPr>
      </w:pPr>
      <w:r>
        <w:rPr>
          <w:rFonts w:hint="eastAsia"/>
        </w:rPr>
        <w:t>Again, I confine 'assertion' to those things which have been delivered by God to us in the sacred writings.</w:t>
      </w:r>
    </w:p>
    <w:p w14:paraId="24856F7E">
      <w:pPr>
        <w:spacing w:after="314" w:line="271" w:lineRule="auto"/>
        <w:ind w:right="1"/>
        <w:rPr>
          <w:rFonts w:hint="eastAsia"/>
        </w:rPr>
      </w:pPr>
      <w:r>
        <w:rPr>
          <w:rFonts w:hint="eastAsia"/>
        </w:rPr>
        <w:t>再者，我将“断言”局限于神在圣经中向我们传递的事。</w:t>
      </w:r>
    </w:p>
    <w:p w14:paraId="443F75FC">
      <w:pPr>
        <w:spacing w:after="314" w:line="271" w:lineRule="auto"/>
        <w:ind w:right="1"/>
        <w:rPr>
          <w:rFonts w:hint="eastAsia"/>
        </w:rPr>
      </w:pPr>
      <w:r>
        <w:rPr>
          <w:rFonts w:hint="eastAsia"/>
        </w:rPr>
        <w:t>We do not want Erasmus, or any other Master, to teach us in doubtful matters, or in matters that are unprofitable and unnecessary, those assertions which are not only foolish but even impious — those very strifes and contentions which</w:t>
      </w:r>
    </w:p>
    <w:p w14:paraId="3AD26A6F">
      <w:pPr>
        <w:spacing w:after="314" w:line="271" w:lineRule="auto"/>
        <w:ind w:right="1"/>
        <w:rPr>
          <w:rFonts w:hint="eastAsia"/>
        </w:rPr>
      </w:pPr>
      <w:r>
        <w:rPr>
          <w:rFonts w:hint="eastAsia"/>
        </w:rPr>
        <w:t>80</w:t>
      </w:r>
    </w:p>
    <w:p w14:paraId="54A90B75">
      <w:pPr>
        <w:spacing w:after="314" w:line="271" w:lineRule="auto"/>
        <w:ind w:right="1"/>
        <w:rPr>
          <w:rFonts w:hint="eastAsia"/>
        </w:rPr>
      </w:pPr>
      <w:r>
        <w:rPr>
          <w:rFonts w:hint="eastAsia"/>
        </w:rPr>
        <w:t>Paul more than once condemns.</w:t>
      </w:r>
    </w:p>
    <w:p w14:paraId="14655CF3">
      <w:pPr>
        <w:spacing w:after="314" w:line="271" w:lineRule="auto"/>
        <w:ind w:right="1"/>
        <w:rPr>
          <w:rFonts w:hint="eastAsia"/>
        </w:rPr>
      </w:pPr>
      <w:r>
        <w:rPr>
          <w:rFonts w:hint="eastAsia"/>
        </w:rPr>
        <w:t>我们不需要伊拉斯谟，或任何其他大师，在可疑的事上，或在无益和不必要的事上，教导我们那些不仅愚蠢甚至不虔的断言——正是保罗不止一次谴责的那些争辩和纷争。</w:t>
      </w:r>
    </w:p>
    <w:p w14:paraId="10957610">
      <w:pPr>
        <w:spacing w:after="314" w:line="271" w:lineRule="auto"/>
        <w:ind w:right="1"/>
        <w:rPr>
          <w:rFonts w:hint="eastAsia"/>
        </w:rPr>
      </w:pPr>
      <w:r>
        <w:rPr>
          <w:rFonts w:hint="eastAsia"/>
        </w:rPr>
        <w:t>- Nor do I assume that you speak of them in this place, unless by adopting the manner of a ridiculous Orator, you have chosen to presume one subject of debate and discuss another (like the one who harangued the Rhombus); or with the madness of an impious Writer, you are contending that the article of Freewill is dubious or unnecessary. 81</w:t>
      </w:r>
    </w:p>
    <w:p w14:paraId="18519012">
      <w:pPr>
        <w:spacing w:after="314" w:line="271" w:lineRule="auto"/>
        <w:ind w:right="1"/>
        <w:rPr>
          <w:rFonts w:hint="eastAsia"/>
        </w:rPr>
      </w:pPr>
      <w:r>
        <w:rPr>
          <w:rFonts w:hint="eastAsia"/>
        </w:rPr>
        <w:t>13</w:t>
      </w:r>
    </w:p>
    <w:p w14:paraId="1A0BC9C5">
      <w:pPr>
        <w:spacing w:after="314" w:line="271" w:lineRule="auto"/>
        <w:ind w:right="1"/>
        <w:rPr>
          <w:rFonts w:hint="eastAsia"/>
        </w:rPr>
      </w:pPr>
      <w:r>
        <w:rPr>
          <w:rFonts w:hint="eastAsia"/>
        </w:rPr>
        <w:t>我也不认为你在此处谈论的是这些事，除非你采用了可笑演说家的手法，预设一个辩题却讨论另一个（就像那个对菱形鱼滔滔不绝的人）；或者，你以不虔作者的疯狂，争辩说自由意志的信条是可疑或不必要的。81</w:t>
      </w:r>
    </w:p>
    <w:p w14:paraId="7218F125">
      <w:pPr>
        <w:spacing w:after="314" w:line="271" w:lineRule="auto"/>
        <w:ind w:right="1"/>
        <w:rPr>
          <w:rFonts w:hint="eastAsia"/>
        </w:rPr>
      </w:pPr>
    </w:p>
    <w:p w14:paraId="09F99FB3">
      <w:pPr>
        <w:spacing w:after="314" w:line="271" w:lineRule="auto"/>
        <w:ind w:right="1"/>
        <w:rPr>
          <w:rFonts w:hint="eastAsia"/>
        </w:rPr>
      </w:pPr>
      <w:r>
        <w:rPr>
          <w:rFonts w:hint="eastAsia"/>
        </w:rPr>
        <w:t>We Christians disclaim all intercourse with the Sceptics and Academics, but we admit into our family asserters who are twofold more obstinate than even the Stoics themselves.</w:t>
      </w:r>
    </w:p>
    <w:p w14:paraId="23102DEF">
      <w:pPr>
        <w:spacing w:after="314" w:line="271" w:lineRule="auto"/>
        <w:ind w:right="1"/>
        <w:rPr>
          <w:rFonts w:hint="eastAsia"/>
        </w:rPr>
      </w:pPr>
      <w:r>
        <w:rPr>
          <w:rFonts w:hint="eastAsia"/>
        </w:rPr>
        <w:t>我们基督徒否认与怀疑论者和学院派有任何交往，但我们接纳到我们家中的，是比斯多葛派本身还要顽固两倍的断言者。</w:t>
      </w:r>
    </w:p>
    <w:p w14:paraId="7B173BC5">
      <w:pPr>
        <w:spacing w:after="314" w:line="271" w:lineRule="auto"/>
        <w:ind w:right="1"/>
        <w:rPr>
          <w:rFonts w:hint="eastAsia"/>
        </w:rPr>
      </w:pPr>
      <w:r>
        <w:rPr>
          <w:rFonts w:hint="eastAsia"/>
        </w:rPr>
        <w:t>How often the</w:t>
      </w:r>
    </w:p>
    <w:p w14:paraId="175C79DA">
      <w:pPr>
        <w:spacing w:after="314" w:line="271" w:lineRule="auto"/>
        <w:ind w:right="1"/>
        <w:rPr>
          <w:rFonts w:hint="eastAsia"/>
        </w:rPr>
      </w:pPr>
      <w:r>
        <w:rPr>
          <w:rFonts w:hint="eastAsia"/>
        </w:rPr>
        <w:t>82</w:t>
      </w:r>
    </w:p>
    <w:p w14:paraId="64E9045E">
      <w:pPr>
        <w:spacing w:after="314" w:line="271" w:lineRule="auto"/>
        <w:ind w:right="1"/>
        <w:rPr>
          <w:rFonts w:hint="eastAsia"/>
        </w:rPr>
      </w:pPr>
      <w:r>
        <w:rPr>
          <w:rFonts w:hint="eastAsia"/>
        </w:rPr>
        <w:t>Apostle Paul demands that Plerophory, - or most assured and most tenacious 'assertion' of what our conscience believes!</w:t>
      </w:r>
    </w:p>
    <w:p w14:paraId="04A38CDE">
      <w:pPr>
        <w:spacing w:after="314" w:line="271" w:lineRule="auto"/>
        <w:ind w:right="1"/>
        <w:rPr>
          <w:rFonts w:hint="eastAsia"/>
        </w:rPr>
      </w:pPr>
      <w:r>
        <w:rPr>
          <w:rFonts w:hint="eastAsia"/>
        </w:rPr>
        <w:t>使徒保罗多少次要求那种“Plerophory (丰满的确信)”，或对我们良心所信之事的极其确定和极其坚韧的“断言”！</w:t>
      </w:r>
    </w:p>
    <w:p w14:paraId="0D308A36">
      <w:pPr>
        <w:spacing w:after="314" w:line="271" w:lineRule="auto"/>
        <w:ind w:right="1"/>
        <w:rPr>
          <w:rFonts w:hint="eastAsia"/>
        </w:rPr>
      </w:pPr>
      <w:r>
        <w:rPr>
          <w:rFonts w:hint="eastAsia"/>
        </w:rPr>
        <w:t>In Romans 10 he calls it 'confession,' saying, "and with the mouth, confession is made unto salvation." (Rom 10.10.)</w:t>
      </w:r>
    </w:p>
    <w:p w14:paraId="38D0D081">
      <w:pPr>
        <w:spacing w:after="314" w:line="271" w:lineRule="auto"/>
        <w:ind w:right="1"/>
        <w:rPr>
          <w:rFonts w:hint="eastAsia"/>
        </w:rPr>
      </w:pPr>
      <w:r>
        <w:rPr>
          <w:rFonts w:hint="eastAsia"/>
        </w:rPr>
        <w:t>在罗马书第10章，他称之为“承认”，说：“口里承认，就可以得救。”（罗马书 10:10）</w:t>
      </w:r>
    </w:p>
    <w:p w14:paraId="400F04F0">
      <w:pPr>
        <w:spacing w:after="314" w:line="271" w:lineRule="auto"/>
        <w:ind w:right="1"/>
        <w:rPr>
          <w:rFonts w:hint="eastAsia"/>
        </w:rPr>
      </w:pPr>
      <w:r>
        <w:rPr>
          <w:rFonts w:hint="eastAsia"/>
        </w:rPr>
        <w:t>And Christ says, "He who confesses me before men, I will also confess him before my Father." (Mat 10.32.)</w:t>
      </w:r>
    </w:p>
    <w:p w14:paraId="23D9FDD2">
      <w:pPr>
        <w:spacing w:after="314" w:line="271" w:lineRule="auto"/>
        <w:ind w:right="1"/>
        <w:rPr>
          <w:rFonts w:hint="eastAsia"/>
        </w:rPr>
      </w:pPr>
      <w:r>
        <w:rPr>
          <w:rFonts w:hint="eastAsia"/>
        </w:rPr>
        <w:t>基督说：“凡在人面前认我的，我在我父面前也必认他。”（马太福音 10:32）</w:t>
      </w:r>
    </w:p>
    <w:p w14:paraId="03A94655">
      <w:pPr>
        <w:spacing w:after="314" w:line="271" w:lineRule="auto"/>
        <w:ind w:right="1"/>
        <w:rPr>
          <w:rFonts w:hint="eastAsia"/>
        </w:rPr>
      </w:pPr>
      <w:r>
        <w:rPr>
          <w:rFonts w:hint="eastAsia"/>
        </w:rPr>
        <w:t>Peter commands us to give a reason for the hope that is in us. (1Pet 3.15.)</w:t>
      </w:r>
    </w:p>
    <w:p w14:paraId="0027BC18">
      <w:pPr>
        <w:spacing w:after="314" w:line="271" w:lineRule="auto"/>
        <w:ind w:right="1"/>
        <w:rPr>
          <w:rFonts w:hint="eastAsia"/>
        </w:rPr>
      </w:pPr>
      <w:r>
        <w:rPr>
          <w:rFonts w:hint="eastAsia"/>
        </w:rPr>
        <w:t>彼得命令我们，要常作准备，以回答各人，问你们心中盼望的缘由。（彼得前书 3:15）</w:t>
      </w:r>
    </w:p>
    <w:p w14:paraId="4EAD8FD4">
      <w:pPr>
        <w:spacing w:after="314" w:line="271" w:lineRule="auto"/>
        <w:ind w:right="1"/>
        <w:rPr>
          <w:rFonts w:hint="eastAsia"/>
        </w:rPr>
      </w:pPr>
      <w:r>
        <w:rPr>
          <w:rFonts w:hint="eastAsia"/>
        </w:rPr>
        <w:t>And what need is there for many words?</w:t>
      </w:r>
    </w:p>
    <w:p w14:paraId="12B745DC">
      <w:pPr>
        <w:spacing w:after="314" w:line="271" w:lineRule="auto"/>
        <w:ind w:right="1"/>
        <w:rPr>
          <w:rFonts w:hint="eastAsia"/>
        </w:rPr>
      </w:pPr>
      <w:r>
        <w:rPr>
          <w:rFonts w:hint="eastAsia"/>
        </w:rPr>
        <w:t>何需多言？</w:t>
      </w:r>
    </w:p>
    <w:p w14:paraId="538F9C0F">
      <w:pPr>
        <w:spacing w:after="314" w:line="271" w:lineRule="auto"/>
        <w:ind w:right="1"/>
        <w:rPr>
          <w:rFonts w:hint="eastAsia"/>
        </w:rPr>
      </w:pPr>
      <w:r>
        <w:rPr>
          <w:rFonts w:hint="eastAsia"/>
        </w:rPr>
        <w:t>Nothing is more notorious and more celebrated among Christians than Assertion.</w:t>
      </w:r>
    </w:p>
    <w:p w14:paraId="500916B6">
      <w:pPr>
        <w:spacing w:after="314" w:line="271" w:lineRule="auto"/>
        <w:ind w:right="1"/>
        <w:rPr>
          <w:rFonts w:hint="eastAsia"/>
        </w:rPr>
      </w:pPr>
      <w:r>
        <w:rPr>
          <w:rFonts w:hint="eastAsia"/>
        </w:rPr>
        <w:t>在基督徒中，没有什么比“断言”更臭名昭著和更著名的了。</w:t>
      </w:r>
    </w:p>
    <w:p w14:paraId="38E23C9C">
      <w:pPr>
        <w:spacing w:after="314" w:line="271" w:lineRule="auto"/>
        <w:ind w:right="1"/>
        <w:rPr>
          <w:rFonts w:hint="eastAsia"/>
        </w:rPr>
      </w:pPr>
      <w:r>
        <w:rPr>
          <w:rFonts w:hint="eastAsia"/>
        </w:rPr>
        <w:t>Take away assertions, and you take away Christianity.</w:t>
      </w:r>
    </w:p>
    <w:p w14:paraId="1E67CF8B">
      <w:pPr>
        <w:spacing w:after="314" w:line="271" w:lineRule="auto"/>
        <w:ind w:right="1"/>
        <w:rPr>
          <w:rFonts w:hint="eastAsia"/>
        </w:rPr>
      </w:pPr>
      <w:r>
        <w:rPr>
          <w:rFonts w:hint="eastAsia"/>
        </w:rPr>
        <w:t>拿走断言，你就拿走了基督教。</w:t>
      </w:r>
    </w:p>
    <w:p w14:paraId="62A28F8C">
      <w:pPr>
        <w:spacing w:after="314" w:line="271" w:lineRule="auto"/>
        <w:ind w:right="1"/>
        <w:rPr>
          <w:rFonts w:hint="eastAsia"/>
        </w:rPr>
      </w:pPr>
      <w:r>
        <w:rPr>
          <w:rFonts w:hint="eastAsia"/>
        </w:rPr>
        <w:t>Indeed, the Holy Ghost is given to them from heaven, that He may glorify Christ and confess him even unto death.</w:t>
      </w:r>
    </w:p>
    <w:p w14:paraId="239E7978">
      <w:pPr>
        <w:spacing w:after="314" w:line="271" w:lineRule="auto"/>
        <w:ind w:right="1"/>
        <w:rPr>
          <w:rFonts w:hint="eastAsia"/>
        </w:rPr>
      </w:pPr>
      <w:r>
        <w:rPr>
          <w:rFonts w:hint="eastAsia"/>
        </w:rPr>
        <w:t>事实上，圣灵从天上赐给他们，为的是荣耀基督，并承认祂，直到死。</w:t>
      </w:r>
    </w:p>
    <w:p w14:paraId="71B43D68">
      <w:pPr>
        <w:spacing w:after="314" w:line="271" w:lineRule="auto"/>
        <w:ind w:right="1"/>
        <w:rPr>
          <w:rFonts w:hint="eastAsia"/>
        </w:rPr>
      </w:pPr>
      <w:r>
        <w:rPr>
          <w:rFonts w:hint="eastAsia"/>
        </w:rPr>
        <w:t>Unless this is not asserting: to die for confessing and asserting!</w:t>
      </w:r>
    </w:p>
    <w:p w14:paraId="0F62F09F">
      <w:pPr>
        <w:spacing w:after="314" w:line="271" w:lineRule="auto"/>
        <w:ind w:right="1"/>
        <w:rPr>
          <w:rFonts w:hint="eastAsia"/>
        </w:rPr>
      </w:pPr>
      <w:r>
        <w:rPr>
          <w:rFonts w:hint="eastAsia"/>
        </w:rPr>
        <w:t>除非这不是断言：为承认和断言而死！</w:t>
      </w:r>
    </w:p>
    <w:p w14:paraId="50DCDB81">
      <w:pPr>
        <w:spacing w:after="314" w:line="271" w:lineRule="auto"/>
        <w:ind w:right="1"/>
        <w:rPr>
          <w:rFonts w:hint="eastAsia"/>
        </w:rPr>
      </w:pPr>
      <w:r>
        <w:rPr>
          <w:rFonts w:hint="eastAsia"/>
        </w:rPr>
        <w:t>In short, the Spirit is such an assertor that He even goes out as a champion to invade the world, and reprove it of sin, as though he would provoke it to fight.</w:t>
      </w:r>
    </w:p>
    <w:p w14:paraId="3A47234C">
      <w:pPr>
        <w:spacing w:after="314" w:line="271" w:lineRule="auto"/>
        <w:ind w:right="1"/>
        <w:rPr>
          <w:rFonts w:hint="eastAsia"/>
        </w:rPr>
      </w:pPr>
      <w:r>
        <w:rPr>
          <w:rFonts w:hint="eastAsia"/>
        </w:rPr>
        <w:t>简言之，圣灵是如此一位断言者，以至于祂甚至像一个斗士一样出去，侵入世界，并为罪责备它，仿佛要激怒它来战斗。</w:t>
      </w:r>
    </w:p>
    <w:p w14:paraId="722FFF61">
      <w:pPr>
        <w:spacing w:after="314" w:line="271" w:lineRule="auto"/>
        <w:ind w:right="1"/>
        <w:rPr>
          <w:rFonts w:hint="eastAsia"/>
        </w:rPr>
      </w:pPr>
      <w:r>
        <w:rPr>
          <w:rFonts w:hint="eastAsia"/>
        </w:rPr>
        <w:t>And Paul commands Timothy to "rebuke, and to be instant out of season." (Joh 16.8; 2Tim 4.2)</w:t>
      </w:r>
    </w:p>
    <w:p w14:paraId="2853F5DB">
      <w:pPr>
        <w:spacing w:after="314" w:line="271" w:lineRule="auto"/>
        <w:ind w:right="1"/>
        <w:rPr>
          <w:rFonts w:hint="eastAsia"/>
        </w:rPr>
      </w:pPr>
      <w:r>
        <w:rPr>
          <w:rFonts w:hint="eastAsia"/>
        </w:rPr>
        <w:t>保罗命令提摩太要“责备人，无论得时不得时。”（约翰福音 16:8；提摩太后书 4:2）</w:t>
      </w:r>
    </w:p>
    <w:p w14:paraId="5A26BE11">
      <w:pPr>
        <w:spacing w:after="314" w:line="271" w:lineRule="auto"/>
        <w:ind w:right="1"/>
        <w:rPr>
          <w:rFonts w:hint="eastAsia"/>
        </w:rPr>
      </w:pPr>
      <w:r>
        <w:rPr>
          <w:rFonts w:hint="eastAsia"/>
        </w:rPr>
        <w:t>But what a droll sort of rebuker he would be, who neither assuredly believes, nor with constancy asserts, the truth which he rebukes others for rejecting.</w:t>
      </w:r>
    </w:p>
    <w:p w14:paraId="005EF96D">
      <w:pPr>
        <w:spacing w:after="314" w:line="271" w:lineRule="auto"/>
        <w:ind w:right="1"/>
        <w:rPr>
          <w:rFonts w:hint="eastAsia"/>
        </w:rPr>
      </w:pPr>
      <w:r>
        <w:rPr>
          <w:rFonts w:hint="eastAsia"/>
        </w:rPr>
        <w:t>但一个连自己所责备他人拒绝的真理，都不能确信，也不能恒常断言的责备者，会是多么滑稽！</w:t>
      </w:r>
    </w:p>
    <w:p w14:paraId="11ABC37F">
      <w:pPr>
        <w:spacing w:after="314" w:line="271" w:lineRule="auto"/>
        <w:ind w:right="1"/>
        <w:rPr>
          <w:rFonts w:hint="eastAsia"/>
        </w:rPr>
      </w:pPr>
      <w:r>
        <w:rPr>
          <w:rFonts w:hint="eastAsia"/>
        </w:rPr>
        <w:t>I would send the</w:t>
      </w:r>
    </w:p>
    <w:p w14:paraId="02E5E724">
      <w:pPr>
        <w:spacing w:after="314" w:line="271" w:lineRule="auto"/>
        <w:ind w:right="1"/>
        <w:rPr>
          <w:rFonts w:hint="eastAsia"/>
        </w:rPr>
      </w:pPr>
      <w:r>
        <w:rPr>
          <w:rFonts w:hint="eastAsia"/>
        </w:rPr>
        <w:t>83 fellow to Anticyra.</w:t>
      </w:r>
    </w:p>
    <w:p w14:paraId="1BF1B805">
      <w:pPr>
        <w:spacing w:after="314" w:line="271" w:lineRule="auto"/>
        <w:ind w:right="1"/>
        <w:rPr>
          <w:rFonts w:hint="eastAsia"/>
        </w:rPr>
      </w:pPr>
      <w:r>
        <w:rPr>
          <w:rFonts w:hint="eastAsia"/>
        </w:rPr>
        <w:t>我会把这家伙送到安提西拉。</w:t>
      </w:r>
    </w:p>
    <w:p w14:paraId="5561E734">
      <w:pPr>
        <w:spacing w:after="314" w:line="271" w:lineRule="auto"/>
        <w:ind w:right="1"/>
        <w:rPr>
          <w:rFonts w:hint="eastAsia"/>
        </w:rPr>
      </w:pPr>
      <w:r>
        <w:rPr>
          <w:rFonts w:hint="eastAsia"/>
        </w:rPr>
        <w:t>But I am far more foolish myself, in wasting words and time on a matter that is clearer than the sun.</w:t>
      </w:r>
    </w:p>
    <w:p w14:paraId="1040C9E1">
      <w:pPr>
        <w:spacing w:after="314" w:line="271" w:lineRule="auto"/>
        <w:ind w:right="1"/>
        <w:rPr>
          <w:rFonts w:hint="eastAsia"/>
        </w:rPr>
      </w:pPr>
      <w:r>
        <w:rPr>
          <w:rFonts w:hint="eastAsia"/>
        </w:rPr>
        <w:t>但我自己更愚蠢，竟在比太阳还清楚的事上浪费言辞和时间。</w:t>
      </w:r>
    </w:p>
    <w:p w14:paraId="664B547E">
      <w:pPr>
        <w:spacing w:after="314" w:line="271" w:lineRule="auto"/>
        <w:ind w:right="1"/>
        <w:rPr>
          <w:rFonts w:hint="eastAsia"/>
        </w:rPr>
      </w:pPr>
      <w:r>
        <w:rPr>
          <w:rFonts w:hint="eastAsia"/>
        </w:rPr>
        <w:t>What Christian would endure that assertions should be despised?</w:t>
      </w:r>
    </w:p>
    <w:p w14:paraId="2F38412E">
      <w:pPr>
        <w:spacing w:after="314" w:line="271" w:lineRule="auto"/>
        <w:ind w:right="1"/>
        <w:rPr>
          <w:rFonts w:hint="eastAsia"/>
        </w:rPr>
      </w:pPr>
      <w:r>
        <w:rPr>
          <w:rFonts w:hint="eastAsia"/>
        </w:rPr>
        <w:t>哪个基督徒能忍受断言被藐视？</w:t>
      </w:r>
    </w:p>
    <w:p w14:paraId="34D11625">
      <w:pPr>
        <w:spacing w:after="314" w:line="271" w:lineRule="auto"/>
        <w:ind w:right="1"/>
        <w:rPr>
          <w:rFonts w:hint="eastAsia"/>
        </w:rPr>
      </w:pPr>
      <w:r>
        <w:rPr>
          <w:rFonts w:hint="eastAsia"/>
        </w:rPr>
        <w:t>This would be nothing else but a denial of all religion and piety at once; or an assertion that neither religion, nor piety, nor any dogma of the faith, is of the least moment.</w:t>
      </w:r>
    </w:p>
    <w:p w14:paraId="008FBBE3">
      <w:pPr>
        <w:spacing w:after="314" w:line="271" w:lineRule="auto"/>
        <w:ind w:right="1"/>
        <w:rPr>
          <w:rFonts w:hint="eastAsia"/>
        </w:rPr>
      </w:pPr>
      <w:r>
        <w:rPr>
          <w:rFonts w:hint="eastAsia"/>
        </w:rPr>
        <w:t>这无非是同时否定了一切宗教和敬虔；或者断言，宗教、敬虔、或任何信仰的教义，都毫无重要性。</w:t>
      </w:r>
    </w:p>
    <w:p w14:paraId="2672B704">
      <w:pPr>
        <w:spacing w:after="314" w:line="271" w:lineRule="auto"/>
        <w:ind w:right="1"/>
        <w:rPr>
          <w:rFonts w:hint="eastAsia"/>
        </w:rPr>
      </w:pPr>
      <w:r>
        <w:rPr>
          <w:rFonts w:hint="eastAsia"/>
        </w:rPr>
        <w:t>And why, I ask, do you also deal in assertions?</w:t>
      </w:r>
    </w:p>
    <w:p w14:paraId="62CED890">
      <w:pPr>
        <w:spacing w:after="314" w:line="271" w:lineRule="auto"/>
        <w:ind w:right="1"/>
        <w:rPr>
          <w:rFonts w:hint="eastAsia"/>
        </w:rPr>
      </w:pPr>
      <w:r>
        <w:rPr>
          <w:rFonts w:hint="eastAsia"/>
        </w:rPr>
        <w:t>14</w:t>
      </w:r>
    </w:p>
    <w:p w14:paraId="7C16D0EC">
      <w:pPr>
        <w:spacing w:after="314" w:line="271" w:lineRule="auto"/>
        <w:ind w:right="1"/>
        <w:rPr>
          <w:rFonts w:hint="eastAsia"/>
        </w:rPr>
      </w:pPr>
      <w:r>
        <w:rPr>
          <w:rFonts w:hint="eastAsia"/>
        </w:rPr>
        <w:t>我问，你为何也作断言呢？</w:t>
      </w:r>
    </w:p>
    <w:p w14:paraId="6C07FEF3">
      <w:pPr>
        <w:spacing w:after="314" w:line="271" w:lineRule="auto"/>
        <w:ind w:right="1"/>
        <w:rPr>
          <w:rFonts w:hint="eastAsia"/>
        </w:rPr>
      </w:pPr>
    </w:p>
    <w:p w14:paraId="5F6DCF61">
      <w:pPr>
        <w:spacing w:after="314" w:line="271" w:lineRule="auto"/>
        <w:ind w:right="1"/>
        <w:rPr>
          <w:rFonts w:hint="eastAsia"/>
        </w:rPr>
      </w:pPr>
      <w:r>
        <w:rPr>
          <w:rFonts w:hint="eastAsia"/>
        </w:rPr>
        <w:t>You say, 'I am not pleased with assertions, and I like this temper better than its opposite.'</w:t>
      </w:r>
    </w:p>
    <w:p w14:paraId="1EF0EF58">
      <w:pPr>
        <w:spacing w:after="314" w:line="271" w:lineRule="auto"/>
        <w:ind w:right="1"/>
        <w:rPr>
          <w:rFonts w:hint="eastAsia"/>
        </w:rPr>
      </w:pPr>
      <w:r>
        <w:rPr>
          <w:rFonts w:hint="eastAsia"/>
        </w:rPr>
        <w:t>你说，“我不喜欢断言，我更喜欢这种性情，而非其反面。”</w:t>
      </w:r>
    </w:p>
    <w:p w14:paraId="703F127A">
      <w:pPr>
        <w:spacing w:after="314" w:line="271" w:lineRule="auto"/>
        <w:ind w:right="1"/>
        <w:rPr>
          <w:rFonts w:hint="eastAsia"/>
        </w:rPr>
      </w:pPr>
    </w:p>
    <w:p w14:paraId="0DBDFD84">
      <w:pPr>
        <w:spacing w:after="314" w:line="271" w:lineRule="auto"/>
        <w:ind w:right="1"/>
        <w:rPr>
          <w:rFonts w:hint="eastAsia"/>
        </w:rPr>
      </w:pPr>
      <w:r>
        <w:rPr>
          <w:rFonts w:hint="eastAsia"/>
        </w:rPr>
        <w:t>But you would be understood to mean nothing about confessing Christ and his dogmas in this place.</w:t>
      </w:r>
    </w:p>
    <w:p w14:paraId="3DD4CB82">
      <w:pPr>
        <w:spacing w:after="314" w:line="271" w:lineRule="auto"/>
        <w:ind w:right="1"/>
        <w:rPr>
          <w:rFonts w:hint="eastAsia"/>
        </w:rPr>
      </w:pPr>
      <w:r>
        <w:rPr>
          <w:rFonts w:hint="eastAsia"/>
        </w:rPr>
        <w:t>但你的意思会被理解为，在这里你并非在谈论承认基督和祂的教义。</w:t>
      </w:r>
    </w:p>
    <w:p w14:paraId="4E4D6443">
      <w:pPr>
        <w:spacing w:after="314" w:line="271" w:lineRule="auto"/>
        <w:ind w:right="1"/>
        <w:rPr>
          <w:rFonts w:hint="eastAsia"/>
        </w:rPr>
      </w:pPr>
      <w:r>
        <w:rPr>
          <w:rFonts w:hint="eastAsia"/>
        </w:rPr>
        <w:t>I thank you for the hint, and out of kindness to you, I will recede from my right and from my practice, and will forbear to judge your intention, reserving such judgment for another time, or for other topics.</w:t>
      </w:r>
    </w:p>
    <w:p w14:paraId="3204B143">
      <w:pPr>
        <w:spacing w:after="314" w:line="271" w:lineRule="auto"/>
        <w:ind w:right="1"/>
        <w:rPr>
          <w:rFonts w:hint="eastAsia"/>
        </w:rPr>
      </w:pPr>
      <w:r>
        <w:rPr>
          <w:rFonts w:hint="eastAsia"/>
        </w:rPr>
        <w:t>我感谢你的暗示，出于对你的善意，我将放弃我的权利和我的做法，暂不评判你的意图，将此评判留待他时或其他主题。</w:t>
      </w:r>
    </w:p>
    <w:p w14:paraId="60D9DFF2">
      <w:pPr>
        <w:spacing w:after="314" w:line="271" w:lineRule="auto"/>
        <w:ind w:right="1"/>
        <w:rPr>
          <w:rFonts w:hint="eastAsia"/>
        </w:rPr>
      </w:pPr>
      <w:r>
        <w:rPr>
          <w:rFonts w:hint="eastAsia"/>
        </w:rPr>
        <w:t>Meanwhile, I advise you to correct your tongue and your pen, and hereafter to abstain from such expressions.</w:t>
      </w:r>
    </w:p>
    <w:p w14:paraId="5EA4FE2B">
      <w:pPr>
        <w:spacing w:after="314" w:line="271" w:lineRule="auto"/>
        <w:ind w:right="1"/>
        <w:rPr>
          <w:rFonts w:hint="eastAsia"/>
        </w:rPr>
      </w:pPr>
      <w:r>
        <w:rPr>
          <w:rFonts w:hint="eastAsia"/>
        </w:rPr>
        <w:t>同时，我建议你修正你的舌头和你的笔，以后要避免这样的表达。</w:t>
      </w:r>
    </w:p>
    <w:p w14:paraId="07A28728">
      <w:pPr>
        <w:spacing w:after="314" w:line="271" w:lineRule="auto"/>
        <w:ind w:right="1"/>
        <w:rPr>
          <w:rFonts w:hint="eastAsia"/>
        </w:rPr>
      </w:pPr>
      <w:r>
        <w:rPr>
          <w:rFonts w:hint="eastAsia"/>
        </w:rPr>
        <w:t>For however sound and pure your mind may be, your speech (which is said to be the image of the mind) is not so.</w:t>
      </w:r>
    </w:p>
    <w:p w14:paraId="55E8680C">
      <w:pPr>
        <w:spacing w:after="314" w:line="271" w:lineRule="auto"/>
        <w:ind w:right="1"/>
        <w:rPr>
          <w:rFonts w:hint="eastAsia"/>
        </w:rPr>
      </w:pPr>
      <w:r>
        <w:rPr>
          <w:rFonts w:hint="eastAsia"/>
        </w:rPr>
        <w:t>因为无论你的心智多么健全和纯洁，你的言语（据说言为心声）却并非如此。</w:t>
      </w:r>
    </w:p>
    <w:p w14:paraId="34B3211E">
      <w:pPr>
        <w:spacing w:after="314" w:line="271" w:lineRule="auto"/>
        <w:ind w:right="1"/>
        <w:rPr>
          <w:rFonts w:hint="eastAsia"/>
        </w:rPr>
      </w:pPr>
      <w:r>
        <w:rPr>
          <w:rFonts w:hint="eastAsia"/>
        </w:rPr>
        <w:t>For if you judge the cause of Freewill to be one which it is not necessary to understand, and to be no part of Christianity, then you speak correctly; but your judgment is profane.</w:t>
      </w:r>
    </w:p>
    <w:p w14:paraId="16545106">
      <w:pPr>
        <w:spacing w:after="314" w:line="271" w:lineRule="auto"/>
        <w:ind w:right="1"/>
        <w:rPr>
          <w:rFonts w:hint="eastAsia"/>
        </w:rPr>
      </w:pPr>
      <w:r>
        <w:rPr>
          <w:rFonts w:hint="eastAsia"/>
        </w:rPr>
        <w:t>因为如果你判断自由意志的事业是一个不必理解，也非基督教一部分的事，那么你说的就对了；但你的判断是不敬虔的。</w:t>
      </w:r>
    </w:p>
    <w:p w14:paraId="29F341D6">
      <w:pPr>
        <w:spacing w:after="314" w:line="271" w:lineRule="auto"/>
        <w:ind w:right="1"/>
        <w:rPr>
          <w:rFonts w:hint="eastAsia"/>
        </w:rPr>
      </w:pPr>
      <w:r>
        <w:rPr>
          <w:rFonts w:hint="eastAsia"/>
        </w:rPr>
        <w:t>On the contrary, if you judge it to be necessary, then you speak profanely and judge correctly.</w:t>
      </w:r>
    </w:p>
    <w:p w14:paraId="1FC319A6">
      <w:pPr>
        <w:spacing w:after="314" w:line="271" w:lineRule="auto"/>
        <w:ind w:right="1"/>
        <w:rPr>
          <w:rFonts w:hint="eastAsia"/>
        </w:rPr>
      </w:pPr>
      <w:r>
        <w:rPr>
          <w:rFonts w:hint="eastAsia"/>
        </w:rPr>
        <w:t>相反，如果你判断它是必要的，那么你说得就不敬虔，但判断得对了。</w:t>
      </w:r>
    </w:p>
    <w:p w14:paraId="21130AA6">
      <w:pPr>
        <w:spacing w:after="314" w:line="271" w:lineRule="auto"/>
        <w:ind w:right="1"/>
        <w:rPr>
          <w:rFonts w:hint="eastAsia"/>
        </w:rPr>
      </w:pPr>
      <w:r>
        <w:rPr>
          <w:rFonts w:hint="eastAsia"/>
        </w:rPr>
        <w:t>But then, there is no room for these mighty complaints and exaggerations about useless assertions and contentions: for what have these to do with the question at issue?</w:t>
      </w:r>
    </w:p>
    <w:p w14:paraId="3F874CE3">
      <w:pPr>
        <w:spacing w:after="314" w:line="271" w:lineRule="auto"/>
        <w:ind w:right="1"/>
        <w:rPr>
          <w:rFonts w:hint="eastAsia"/>
        </w:rPr>
      </w:pPr>
      <w:r>
        <w:rPr>
          <w:rFonts w:hint="eastAsia"/>
        </w:rPr>
        <w:t>但那样的话，就没有空间来对无用的断言和争论作这些巨大的抱怨和夸大了：因为这些与所讨论的问题有何关系？</w:t>
      </w:r>
    </w:p>
    <w:p w14:paraId="0EFC18F7">
      <w:pPr>
        <w:spacing w:after="314" w:line="271" w:lineRule="auto"/>
        <w:ind w:right="1"/>
        <w:rPr>
          <w:rFonts w:hint="eastAsia"/>
        </w:rPr>
      </w:pPr>
    </w:p>
    <w:p w14:paraId="767A2130">
      <w:pPr>
        <w:spacing w:after="4" w:line="255" w:lineRule="auto"/>
        <w:ind w:left="-5" w:right="67"/>
        <w:jc w:val="left"/>
        <w:rPr>
          <w:rFonts w:hint="eastAsia"/>
          <w:b/>
          <w:sz w:val="50"/>
        </w:rPr>
      </w:pPr>
      <w:r>
        <w:rPr>
          <w:rFonts w:hint="eastAsia"/>
          <w:b/>
          <w:sz w:val="50"/>
        </w:rPr>
        <w:t>SECT. 2. Erasmus shown to be a Sceptic.</w:t>
      </w:r>
    </w:p>
    <w:p w14:paraId="237136E5">
      <w:pPr>
        <w:spacing w:after="4" w:line="255" w:lineRule="auto"/>
        <w:ind w:left="-5" w:right="67"/>
        <w:jc w:val="left"/>
        <w:rPr>
          <w:rFonts w:hint="eastAsia"/>
          <w:b/>
          <w:sz w:val="50"/>
        </w:rPr>
      </w:pPr>
      <w:r>
        <w:rPr>
          <w:rFonts w:hint="eastAsia"/>
          <w:b/>
          <w:sz w:val="50"/>
        </w:rPr>
        <w:t>第二节：揭示伊拉斯谟是个怀疑论者。</w:t>
      </w:r>
    </w:p>
    <w:p w14:paraId="1B5C8293">
      <w:pPr>
        <w:spacing w:after="314" w:line="271" w:lineRule="auto"/>
        <w:ind w:right="1"/>
        <w:rPr>
          <w:rFonts w:hint="eastAsia"/>
        </w:rPr>
      </w:pPr>
      <w:r>
        <w:rPr>
          <w:rFonts w:hint="eastAsia"/>
        </w:rPr>
        <w:t>But what do you say to those words of yours in which you speak not of the cause of Freewill only, but of all religious dogmas in general — 'that if the inviolable authority of the divine writings and the decrees of the Church allowed it, you would go over and side with the Sceptics, so displeased are you with assertions.'</w:t>
      </w:r>
    </w:p>
    <w:p w14:paraId="400C5C2E">
      <w:pPr>
        <w:spacing w:after="314" w:line="271" w:lineRule="auto"/>
        <w:ind w:right="1"/>
        <w:rPr>
          <w:rFonts w:hint="eastAsia"/>
        </w:rPr>
      </w:pPr>
      <w:r>
        <w:rPr>
          <w:rFonts w:hint="eastAsia"/>
        </w:rPr>
        <w:t>但你对你说的话作何感想？在那些话中，你不仅谈论自由意志的事业，而且谈论所有宗教教义——“如果神圣著作不可侵犯的权威和教会的教令允许，你会倒向怀疑论者一边，你对断言是如此不悦。”</w:t>
      </w:r>
    </w:p>
    <w:p w14:paraId="720FF76E">
      <w:pPr>
        <w:spacing w:after="314" w:line="271" w:lineRule="auto"/>
        <w:ind w:right="1"/>
        <w:rPr>
          <w:rFonts w:hint="eastAsia"/>
        </w:rPr>
      </w:pPr>
    </w:p>
    <w:p w14:paraId="653BA590">
      <w:pPr>
        <w:spacing w:after="314" w:line="271" w:lineRule="auto"/>
        <w:ind w:right="1"/>
        <w:rPr>
          <w:rFonts w:hint="eastAsia"/>
        </w:rPr>
      </w:pPr>
      <w:r>
        <w:rPr>
          <w:rFonts w:hint="eastAsia"/>
        </w:rPr>
        <w:t>What a Proteus is in those words, 'inviolable authority and decrees of the Church!' — as if you had a great reverence, truly, for the Scriptures and for the Church, but hint that you wished you were at liberty to become a Sceptic.</w:t>
      </w:r>
    </w:p>
    <w:p w14:paraId="7DFCA1AB">
      <w:pPr>
        <w:spacing w:after="314" w:line="271" w:lineRule="auto"/>
        <w:ind w:right="1"/>
        <w:rPr>
          <w:rFonts w:hint="eastAsia"/>
        </w:rPr>
      </w:pPr>
      <w:r>
        <w:rPr>
          <w:rFonts w:hint="eastAsia"/>
        </w:rPr>
        <w:t>在那些话里，“不可侵犯的权威和教会的教令！”真是个普罗透斯（Proteus，善变者）！——仿佛你真的对圣经和教会有极大的敬畏，却又暗示你希望自己能自由地成为一个怀疑论者。</w:t>
      </w:r>
    </w:p>
    <w:p w14:paraId="1A68FBDE">
      <w:pPr>
        <w:spacing w:after="314" w:line="271" w:lineRule="auto"/>
        <w:ind w:right="1"/>
        <w:rPr>
          <w:rFonts w:hint="eastAsia"/>
        </w:rPr>
      </w:pPr>
      <w:r>
        <w:rPr>
          <w:rFonts w:hint="eastAsia"/>
        </w:rPr>
        <w:t>What Christian would speak this way?</w:t>
      </w:r>
    </w:p>
    <w:p w14:paraId="04D20132">
      <w:pPr>
        <w:spacing w:after="314" w:line="271" w:lineRule="auto"/>
        <w:ind w:right="1"/>
        <w:rPr>
          <w:rFonts w:hint="eastAsia"/>
        </w:rPr>
      </w:pPr>
      <w:r>
        <w:rPr>
          <w:rFonts w:hint="eastAsia"/>
        </w:rPr>
        <w:t>哪个基督徒会这样说话？</w:t>
      </w:r>
    </w:p>
    <w:p w14:paraId="5515BDBF">
      <w:pPr>
        <w:spacing w:after="314" w:line="271" w:lineRule="auto"/>
        <w:ind w:right="1"/>
        <w:rPr>
          <w:rFonts w:hint="eastAsia"/>
        </w:rPr>
      </w:pPr>
      <w:r>
        <w:rPr>
          <w:rFonts w:hint="eastAsia"/>
        </w:rPr>
        <w:t>If you say this about useless dogmas concerning matters of indifference, what novelty is there in this?</w:t>
      </w:r>
    </w:p>
    <w:p w14:paraId="2DA5600C">
      <w:pPr>
        <w:spacing w:after="314" w:line="271" w:lineRule="auto"/>
        <w:ind w:right="1"/>
        <w:rPr>
          <w:rFonts w:hint="eastAsia"/>
        </w:rPr>
      </w:pPr>
      <w:r>
        <w:rPr>
          <w:rFonts w:hint="eastAsia"/>
        </w:rPr>
        <w:t>如果你这话是关于无关紧要之事上无用的教义，那这又有什么新奇之处？</w:t>
      </w:r>
    </w:p>
    <w:p w14:paraId="7701C642">
      <w:pPr>
        <w:spacing w:after="314" w:line="271" w:lineRule="auto"/>
        <w:ind w:right="1"/>
        <w:rPr>
          <w:rFonts w:hint="eastAsia"/>
        </w:rPr>
      </w:pPr>
      <w:r>
        <w:rPr>
          <w:rFonts w:hint="eastAsia"/>
        </w:rPr>
        <w:t>In such cases, who does not desire the licence of the Sceptical profession?</w:t>
      </w:r>
    </w:p>
    <w:p w14:paraId="0658BA8E">
      <w:pPr>
        <w:spacing w:after="314" w:line="271" w:lineRule="auto"/>
        <w:ind w:right="1"/>
        <w:rPr>
          <w:rFonts w:hint="eastAsia"/>
        </w:rPr>
      </w:pPr>
      <w:r>
        <w:rPr>
          <w:rFonts w:hint="eastAsia"/>
        </w:rPr>
        <w:t>15</w:t>
      </w:r>
    </w:p>
    <w:p w14:paraId="0F6BDA08">
      <w:pPr>
        <w:spacing w:after="314" w:line="271" w:lineRule="auto"/>
        <w:ind w:right="1"/>
        <w:rPr>
          <w:rFonts w:hint="eastAsia"/>
        </w:rPr>
      </w:pPr>
      <w:r>
        <w:rPr>
          <w:rFonts w:hint="eastAsia"/>
        </w:rPr>
        <w:t>在这种情况下，谁不渴望怀疑论专业的执照呢？</w:t>
      </w:r>
    </w:p>
    <w:p w14:paraId="18CAD8DD">
      <w:pPr>
        <w:spacing w:after="314" w:line="271" w:lineRule="auto"/>
        <w:ind w:right="1"/>
        <w:rPr>
          <w:rFonts w:hint="eastAsia"/>
        </w:rPr>
      </w:pPr>
    </w:p>
    <w:p w14:paraId="65BFAE06">
      <w:pPr>
        <w:spacing w:after="314" w:line="271" w:lineRule="auto"/>
        <w:ind w:right="1"/>
        <w:rPr>
          <w:rFonts w:hint="eastAsia"/>
        </w:rPr>
      </w:pPr>
      <w:r>
        <w:rPr>
          <w:rFonts w:hint="eastAsia"/>
        </w:rPr>
        <w:t>Indeed, what Christian does not, in point of fact, freely use this licence to condemn those who are the sworn captives of any particular sentiment?</w:t>
      </w:r>
    </w:p>
    <w:p w14:paraId="7FC428F1">
      <w:pPr>
        <w:spacing w:after="314" w:line="271" w:lineRule="auto"/>
        <w:ind w:right="1"/>
        <w:rPr>
          <w:rFonts w:hint="eastAsia"/>
        </w:rPr>
      </w:pPr>
      <w:r>
        <w:rPr>
          <w:rFonts w:hint="eastAsia"/>
        </w:rPr>
        <w:t>事实上，哪个基督徒不曾实际上自由地使用这个执照，来谴责那些对任何特定观点宣誓效忠的人呢？</w:t>
      </w:r>
    </w:p>
    <w:p w14:paraId="37A2132E">
      <w:pPr>
        <w:spacing w:after="314" w:line="271" w:lineRule="auto"/>
        <w:ind w:right="1"/>
        <w:rPr>
          <w:rFonts w:hint="eastAsia"/>
        </w:rPr>
      </w:pPr>
      <w:r>
        <w:rPr>
          <w:rFonts w:hint="eastAsia"/>
        </w:rPr>
        <w:t>Unless (as your words almost express) you account Christians, in the main, to be the sort whose doctrines have no value, though they are foolish enough to jangle about them, and to fight the battle of counter-assertion!</w:t>
      </w:r>
    </w:p>
    <w:p w14:paraId="2E4AA057">
      <w:pPr>
        <w:spacing w:after="314" w:line="271" w:lineRule="auto"/>
        <w:ind w:right="1"/>
        <w:rPr>
          <w:rFonts w:hint="eastAsia"/>
        </w:rPr>
      </w:pPr>
      <w:r>
        <w:rPr>
          <w:rFonts w:hint="eastAsia"/>
        </w:rPr>
        <w:t>除非（正如你的话语几乎表达的）你认为基督徒，大体上，是那种他们的教义毫无价值，尽管他们愚蠢到为之争吵，并进行反断言的战斗的人！</w:t>
      </w:r>
    </w:p>
    <w:p w14:paraId="2951F869">
      <w:pPr>
        <w:spacing w:after="314" w:line="271" w:lineRule="auto"/>
        <w:ind w:right="1"/>
        <w:rPr>
          <w:rFonts w:hint="eastAsia"/>
        </w:rPr>
      </w:pPr>
      <w:r>
        <w:rPr>
          <w:rFonts w:hint="eastAsia"/>
        </w:rPr>
        <w:t>If on the contrary, you speak of necessary doctrines, what assertion can be more impious than for a man to say that he wishes to be at liberty to assert nothing in such cases?</w:t>
      </w:r>
    </w:p>
    <w:p w14:paraId="1FBC9492">
      <w:pPr>
        <w:spacing w:after="314" w:line="271" w:lineRule="auto"/>
        <w:ind w:right="1"/>
        <w:rPr>
          <w:rFonts w:hint="eastAsia"/>
        </w:rPr>
      </w:pPr>
      <w:r>
        <w:rPr>
          <w:rFonts w:hint="eastAsia"/>
        </w:rPr>
        <w:t>相反，如果你谈论的是必要的教义，那么一个人说他希望在这种情况下有不作任何断言的自由，还有什么比这更不虔的断言呢？</w:t>
      </w:r>
    </w:p>
    <w:p w14:paraId="3C7E5245">
      <w:pPr>
        <w:spacing w:after="314" w:line="271" w:lineRule="auto"/>
        <w:ind w:right="1"/>
        <w:rPr>
          <w:rFonts w:hint="eastAsia"/>
        </w:rPr>
      </w:pPr>
      <w:r>
        <w:rPr>
          <w:rFonts w:hint="eastAsia"/>
        </w:rPr>
        <w:t>A Christian would rather say, 'I am so far from delighting in the sentiment of the Sceptics that, wherever the infirmity of my flesh allows me, I would not only adhere firmly to the word of God, asserting what it asserts, but I would even wish to be as confident as possible in matters that are not necessary, and which fall outside the limits of Scripture assertion.</w:t>
      </w:r>
    </w:p>
    <w:p w14:paraId="7DA01C12">
      <w:pPr>
        <w:spacing w:after="314" w:line="271" w:lineRule="auto"/>
        <w:ind w:right="1"/>
        <w:rPr>
          <w:rFonts w:hint="eastAsia"/>
        </w:rPr>
      </w:pPr>
      <w:r>
        <w:rPr>
          <w:rFonts w:hint="eastAsia"/>
        </w:rPr>
        <w:t>一个基督徒倒会说：“我远非喜爱怀疑论者的观点，反而在我肉体的软弱所允许的任何地方，我不仅要坚定地持守神的话语，断言它所断言的，我甚至希望在那些不必要、且超出圣经断言范围的事上，尽可能地自信。</w:t>
      </w:r>
    </w:p>
    <w:p w14:paraId="20C67747">
      <w:pPr>
        <w:spacing w:after="314" w:line="271" w:lineRule="auto"/>
        <w:ind w:right="1"/>
        <w:rPr>
          <w:rFonts w:hint="eastAsia"/>
        </w:rPr>
      </w:pPr>
      <w:r>
        <w:rPr>
          <w:rFonts w:hint="eastAsia"/>
        </w:rPr>
        <w:t>For what is more wretched than uncertainty?</w:t>
      </w:r>
    </w:p>
    <w:p w14:paraId="4AF89231">
      <w:pPr>
        <w:spacing w:after="314" w:line="271" w:lineRule="auto"/>
        <w:ind w:right="1"/>
        <w:rPr>
          <w:rFonts w:hint="eastAsia"/>
        </w:rPr>
      </w:pPr>
      <w:r>
        <w:rPr>
          <w:rFonts w:hint="eastAsia"/>
        </w:rPr>
        <w:t>因为还有什么比不确定更悲惨的呢？”</w:t>
      </w:r>
    </w:p>
    <w:p w14:paraId="0BDEAF8B">
      <w:pPr>
        <w:spacing w:after="314" w:line="271" w:lineRule="auto"/>
        <w:ind w:right="1"/>
        <w:rPr>
          <w:rFonts w:hint="eastAsia"/>
        </w:rPr>
      </w:pPr>
    </w:p>
    <w:p w14:paraId="633C0572">
      <w:pPr>
        <w:spacing w:after="314" w:line="271" w:lineRule="auto"/>
        <w:ind w:right="1"/>
        <w:rPr>
          <w:rFonts w:hint="eastAsia"/>
        </w:rPr>
      </w:pPr>
      <w:r>
        <w:rPr>
          <w:rFonts w:hint="eastAsia"/>
        </w:rPr>
        <w:t>Again, what shall we say to these words subjoined to it: 'to which in all things I willingly submit my judgment, whether I understand what they prescribe, or not?'</w:t>
      </w:r>
    </w:p>
    <w:p w14:paraId="3F15747B">
      <w:pPr>
        <w:spacing w:after="314" w:line="271" w:lineRule="auto"/>
        <w:ind w:right="1"/>
        <w:rPr>
          <w:rFonts w:hint="eastAsia"/>
        </w:rPr>
      </w:pPr>
      <w:r>
        <w:rPr>
          <w:rFonts w:hint="eastAsia"/>
        </w:rPr>
        <w:t>再者，我们对附于其后的话作何感想：“在凡事上我都乐意顺服我的判断，无论我是否理解他们所规定的。”？</w:t>
      </w:r>
    </w:p>
    <w:p w14:paraId="6ED40ABF">
      <w:pPr>
        <w:spacing w:after="314" w:line="271" w:lineRule="auto"/>
        <w:ind w:right="1"/>
        <w:rPr>
          <w:rFonts w:hint="eastAsia"/>
        </w:rPr>
      </w:pPr>
      <w:r>
        <w:rPr>
          <w:rFonts w:hint="eastAsia"/>
        </w:rPr>
        <w:t>What is this that you say, Erasmus?</w:t>
      </w:r>
    </w:p>
    <w:p w14:paraId="48AEFF61">
      <w:pPr>
        <w:spacing w:after="314" w:line="271" w:lineRule="auto"/>
        <w:ind w:right="1"/>
        <w:rPr>
          <w:rFonts w:hint="eastAsia"/>
        </w:rPr>
      </w:pPr>
      <w:r>
        <w:rPr>
          <w:rFonts w:hint="eastAsia"/>
        </w:rPr>
        <w:t>你这是什么话，伊拉斯谟？</w:t>
      </w:r>
    </w:p>
    <w:p w14:paraId="28F59975">
      <w:pPr>
        <w:spacing w:after="314" w:line="271" w:lineRule="auto"/>
        <w:ind w:right="1"/>
        <w:rPr>
          <w:rFonts w:hint="eastAsia"/>
        </w:rPr>
      </w:pPr>
      <w:r>
        <w:rPr>
          <w:rFonts w:hint="eastAsia"/>
        </w:rPr>
        <w:t>Is it not enough to have submitted your judgment to Scripture?</w:t>
      </w:r>
    </w:p>
    <w:p w14:paraId="629F0747">
      <w:pPr>
        <w:spacing w:after="314" w:line="271" w:lineRule="auto"/>
        <w:ind w:right="1"/>
        <w:rPr>
          <w:rFonts w:hint="eastAsia"/>
        </w:rPr>
      </w:pPr>
      <w:r>
        <w:rPr>
          <w:rFonts w:hint="eastAsia"/>
        </w:rPr>
        <w:t>难道顺服你的判断于圣经还不够吗？</w:t>
      </w:r>
    </w:p>
    <w:p w14:paraId="5C2AA543">
      <w:pPr>
        <w:spacing w:after="314" w:line="271" w:lineRule="auto"/>
        <w:ind w:right="1"/>
        <w:rPr>
          <w:rFonts w:hint="eastAsia"/>
        </w:rPr>
      </w:pPr>
      <w:r>
        <w:rPr>
          <w:rFonts w:hint="eastAsia"/>
        </w:rPr>
        <w:t>Do you also submit it to the decrees of the Church?</w:t>
      </w:r>
    </w:p>
    <w:p w14:paraId="06504715">
      <w:pPr>
        <w:spacing w:after="314" w:line="271" w:lineRule="auto"/>
        <w:ind w:right="1"/>
        <w:rPr>
          <w:rFonts w:hint="eastAsia"/>
        </w:rPr>
      </w:pPr>
      <w:r>
        <w:rPr>
          <w:rFonts w:hint="eastAsia"/>
        </w:rPr>
        <w:t>你还把它顺服于教会的教令吗？</w:t>
      </w:r>
    </w:p>
    <w:p w14:paraId="5F7AAE66">
      <w:pPr>
        <w:spacing w:after="314" w:line="271" w:lineRule="auto"/>
        <w:ind w:right="1"/>
        <w:rPr>
          <w:rFonts w:hint="eastAsia"/>
        </w:rPr>
      </w:pPr>
      <w:r>
        <w:rPr>
          <w:rFonts w:hint="eastAsia"/>
        </w:rPr>
        <w:t>What, has she the power to decree what the Scripture has not decreed?</w:t>
      </w:r>
    </w:p>
    <w:p w14:paraId="2141775F">
      <w:pPr>
        <w:spacing w:after="314" w:line="271" w:lineRule="auto"/>
        <w:ind w:right="1"/>
        <w:rPr>
          <w:rFonts w:hint="eastAsia"/>
        </w:rPr>
      </w:pPr>
      <w:r>
        <w:rPr>
          <w:rFonts w:hint="eastAsia"/>
        </w:rPr>
        <w:t>什么，她有权力颁布圣经未曾颁布的教令吗？</w:t>
      </w:r>
    </w:p>
    <w:p w14:paraId="1329E38D">
      <w:pPr>
        <w:spacing w:after="314" w:line="271" w:lineRule="auto"/>
        <w:ind w:right="1"/>
        <w:rPr>
          <w:rFonts w:hint="eastAsia"/>
        </w:rPr>
      </w:pPr>
      <w:r>
        <w:rPr>
          <w:rFonts w:hint="eastAsia"/>
        </w:rPr>
        <w:t>If so, then what becomes of liberty, and of the power of judging those dogmatists, as Paul writes in 1Cor 14.29, "Let the others judge"?</w:t>
      </w:r>
    </w:p>
    <w:p w14:paraId="136B2153">
      <w:pPr>
        <w:spacing w:after="314" w:line="271" w:lineRule="auto"/>
        <w:ind w:right="1"/>
        <w:rPr>
          <w:rFonts w:hint="eastAsia"/>
        </w:rPr>
      </w:pPr>
      <w:r>
        <w:rPr>
          <w:rFonts w:hint="eastAsia"/>
        </w:rPr>
        <w:t>如果这样，那么自由，以及审判那些教条主义者的权力，又当如何呢？正如保罗在哥林多前书14:29所写的：“其余的就当慎思明辨”。</w:t>
      </w:r>
    </w:p>
    <w:p w14:paraId="606A87DC">
      <w:pPr>
        <w:spacing w:after="314" w:line="271" w:lineRule="auto"/>
        <w:ind w:right="1"/>
        <w:rPr>
          <w:rFonts w:hint="eastAsia"/>
        </w:rPr>
      </w:pPr>
      <w:r>
        <w:rPr>
          <w:rFonts w:hint="eastAsia"/>
        </w:rPr>
        <w:t>It seems that you do not like that there should be a judge set over the decrees of the Church; but Paul enjoins it.</w:t>
      </w:r>
    </w:p>
    <w:p w14:paraId="4F6A5E00">
      <w:pPr>
        <w:spacing w:after="314" w:line="271" w:lineRule="auto"/>
        <w:ind w:right="1"/>
        <w:rPr>
          <w:rFonts w:hint="eastAsia"/>
        </w:rPr>
      </w:pPr>
      <w:r>
        <w:rPr>
          <w:rFonts w:hint="eastAsia"/>
        </w:rPr>
        <w:t>看来你不喜欢在教会的教令之上设立一个审判官；但保罗却命令如此。</w:t>
      </w:r>
    </w:p>
    <w:p w14:paraId="331E669C">
      <w:pPr>
        <w:spacing w:after="314" w:line="271" w:lineRule="auto"/>
        <w:ind w:right="1"/>
        <w:rPr>
          <w:rFonts w:hint="eastAsia"/>
        </w:rPr>
      </w:pPr>
      <w:r>
        <w:rPr>
          <w:rFonts w:hint="eastAsia"/>
        </w:rPr>
        <w:t>What is this new devotedness and humility of yours, that you take away from us (as far as your example goes) the power of judging the decrees of men, and submit yourself to men, blindfolded?</w:t>
      </w:r>
    </w:p>
    <w:p w14:paraId="4626CE53">
      <w:pPr>
        <w:spacing w:after="314" w:line="271" w:lineRule="auto"/>
        <w:ind w:right="1"/>
        <w:rPr>
          <w:rFonts w:hint="eastAsia"/>
        </w:rPr>
      </w:pPr>
      <w:r>
        <w:rPr>
          <w:rFonts w:hint="eastAsia"/>
        </w:rPr>
        <w:t>你这新的奉献和谦卑是什么？你（就你的榜样而言）夺去了我们审判人的教令的权力，却蒙着眼睛顺服于人？</w:t>
      </w:r>
    </w:p>
    <w:p w14:paraId="1B0A81D8">
      <w:pPr>
        <w:spacing w:after="314" w:line="271" w:lineRule="auto"/>
        <w:ind w:right="1"/>
        <w:rPr>
          <w:rFonts w:hint="eastAsia"/>
        </w:rPr>
      </w:pPr>
      <w:r>
        <w:rPr>
          <w:rFonts w:hint="eastAsia"/>
        </w:rPr>
        <w:t>Where does the divine Scripture impose this on us?</w:t>
      </w:r>
    </w:p>
    <w:p w14:paraId="448AEB07">
      <w:pPr>
        <w:spacing w:after="314" w:line="271" w:lineRule="auto"/>
        <w:ind w:right="1"/>
        <w:rPr>
          <w:rFonts w:hint="eastAsia"/>
        </w:rPr>
      </w:pPr>
      <w:r>
        <w:rPr>
          <w:rFonts w:hint="eastAsia"/>
        </w:rPr>
        <w:t>神圣的圣经在哪里将此强加于我们？</w:t>
      </w:r>
    </w:p>
    <w:p w14:paraId="7A8998D2">
      <w:pPr>
        <w:spacing w:after="314" w:line="271" w:lineRule="auto"/>
        <w:ind w:right="1"/>
        <w:rPr>
          <w:rFonts w:hint="eastAsia"/>
        </w:rPr>
      </w:pPr>
      <w:r>
        <w:rPr>
          <w:rFonts w:hint="eastAsia"/>
        </w:rPr>
        <w:t>Then again, what Christian would so commit the injunctions of Scripture and of the Church to the winds, as to say, 'whether I understand what they prescribe or not'? 84</w:t>
      </w:r>
    </w:p>
    <w:p w14:paraId="5F277557">
      <w:pPr>
        <w:spacing w:after="314" w:line="271" w:lineRule="auto"/>
        <w:ind w:right="1"/>
        <w:rPr>
          <w:rFonts w:hint="eastAsia"/>
        </w:rPr>
      </w:pPr>
      <w:r>
        <w:rPr>
          <w:rFonts w:hint="eastAsia"/>
        </w:rPr>
        <w:t>16</w:t>
      </w:r>
    </w:p>
    <w:p w14:paraId="6DB46D93">
      <w:pPr>
        <w:spacing w:after="314" w:line="271" w:lineRule="auto"/>
        <w:ind w:right="1"/>
        <w:rPr>
          <w:rFonts w:hint="eastAsia"/>
        </w:rPr>
      </w:pPr>
      <w:r>
        <w:rPr>
          <w:rFonts w:hint="eastAsia"/>
        </w:rPr>
        <w:t>再者，哪个基督徒会如此将圣经和教会的禁令置之脑后，以至于说，“无论我是否理解他们所规定的”？84</w:t>
      </w:r>
    </w:p>
    <w:p w14:paraId="38E53F92">
      <w:pPr>
        <w:spacing w:after="314" w:line="271" w:lineRule="auto"/>
        <w:ind w:right="1"/>
        <w:rPr>
          <w:rFonts w:hint="eastAsia"/>
        </w:rPr>
      </w:pPr>
    </w:p>
    <w:p w14:paraId="71DD075E">
      <w:pPr>
        <w:spacing w:after="314" w:line="271" w:lineRule="auto"/>
        <w:ind w:right="1"/>
        <w:rPr>
          <w:rFonts w:hint="eastAsia"/>
        </w:rPr>
      </w:pPr>
      <w:r>
        <w:rPr>
          <w:rFonts w:hint="eastAsia"/>
        </w:rPr>
        <w:t>You submit yourself, and yet you do not care whether you apprehend what you profess, or not.</w:t>
      </w:r>
    </w:p>
    <w:p w14:paraId="4190FAFC">
      <w:pPr>
        <w:spacing w:after="314" w:line="271" w:lineRule="auto"/>
        <w:ind w:right="1"/>
        <w:rPr>
          <w:rFonts w:hint="eastAsia"/>
        </w:rPr>
      </w:pPr>
      <w:r>
        <w:rPr>
          <w:rFonts w:hint="eastAsia"/>
        </w:rPr>
        <w:t>你顺服自己，却又不在乎你是否领会你所宣信的。</w:t>
      </w:r>
    </w:p>
    <w:p w14:paraId="3C610083">
      <w:pPr>
        <w:spacing w:after="314" w:line="271" w:lineRule="auto"/>
        <w:ind w:right="1"/>
        <w:rPr>
          <w:rFonts w:hint="eastAsia"/>
        </w:rPr>
      </w:pPr>
      <w:r>
        <w:rPr>
          <w:rFonts w:hint="eastAsia"/>
        </w:rPr>
        <w:t>But a Christian is accursed if he does not apprehend with assurance, the things that are enjoined to him.</w:t>
      </w:r>
    </w:p>
    <w:p w14:paraId="37C8611D">
      <w:pPr>
        <w:spacing w:after="314" w:line="271" w:lineRule="auto"/>
        <w:ind w:right="1"/>
        <w:rPr>
          <w:rFonts w:hint="eastAsia"/>
        </w:rPr>
      </w:pPr>
      <w:r>
        <w:rPr>
          <w:rFonts w:hint="eastAsia"/>
        </w:rPr>
        <w:t>但一个基督徒，如果他不能确信地领会那些吩咐给他的事，他是被咒诅的。</w:t>
      </w:r>
    </w:p>
    <w:p w14:paraId="4DCB9DF7">
      <w:pPr>
        <w:spacing w:after="314" w:line="271" w:lineRule="auto"/>
        <w:ind w:right="1"/>
        <w:rPr>
          <w:rFonts w:hint="eastAsia"/>
        </w:rPr>
      </w:pPr>
      <w:r>
        <w:rPr>
          <w:rFonts w:hint="eastAsia"/>
        </w:rPr>
        <w:t>Indeed, how will he believe, if he does not apprehend?</w:t>
      </w:r>
    </w:p>
    <w:p w14:paraId="63503A57">
      <w:pPr>
        <w:spacing w:after="314" w:line="271" w:lineRule="auto"/>
        <w:ind w:right="1"/>
        <w:rPr>
          <w:rFonts w:hint="eastAsia"/>
        </w:rPr>
      </w:pPr>
      <w:r>
        <w:rPr>
          <w:rFonts w:hint="eastAsia"/>
        </w:rPr>
        <w:t>事实上，如果他不领会，他如何能相信呢？</w:t>
      </w:r>
    </w:p>
    <w:p w14:paraId="2CC7679E">
      <w:pPr>
        <w:spacing w:after="314" w:line="271" w:lineRule="auto"/>
        <w:ind w:right="1"/>
        <w:rPr>
          <w:rFonts w:hint="eastAsia"/>
        </w:rPr>
      </w:pPr>
      <w:r>
        <w:rPr>
          <w:rFonts w:hint="eastAsia"/>
        </w:rPr>
        <w:t>For you call it 'apprehending' here, if a man assuredly receives an affirmation, and does not doubt it like a Sceptic.</w:t>
      </w:r>
    </w:p>
    <w:p w14:paraId="6A443652">
      <w:pPr>
        <w:spacing w:after="314" w:line="271" w:lineRule="auto"/>
        <w:ind w:right="1"/>
        <w:rPr>
          <w:rFonts w:hint="eastAsia"/>
        </w:rPr>
      </w:pPr>
      <w:r>
        <w:rPr>
          <w:rFonts w:hint="eastAsia"/>
        </w:rPr>
        <w:t>因为你在这里称之为“领会”，如果一个人确信地接受一个肯定，而不像怀疑论者那样怀疑它。</w:t>
      </w:r>
    </w:p>
    <w:p w14:paraId="093416B1">
      <w:pPr>
        <w:spacing w:after="314" w:line="271" w:lineRule="auto"/>
        <w:ind w:right="1"/>
        <w:rPr>
          <w:rFonts w:hint="eastAsia"/>
        </w:rPr>
      </w:pPr>
      <w:r>
        <w:rPr>
          <w:rFonts w:hint="eastAsia"/>
        </w:rPr>
        <w:t>Otherwise, what is there that any man can apprehend in any creature, if 'to apprehend a thing' is to 'perfectly know and discern it'?</w:t>
      </w:r>
    </w:p>
    <w:p w14:paraId="445C7294">
      <w:pPr>
        <w:spacing w:after="314" w:line="271" w:lineRule="auto"/>
        <w:ind w:right="1"/>
        <w:rPr>
          <w:rFonts w:hint="eastAsia"/>
        </w:rPr>
      </w:pPr>
      <w:r>
        <w:rPr>
          <w:rFonts w:hint="eastAsia"/>
        </w:rPr>
        <w:t>否则，如果“领会一件事”就是“完全知道和分辨它”，那么任何人在任何受造物中，还能领会什么呢？</w:t>
      </w:r>
    </w:p>
    <w:p w14:paraId="13B627EF">
      <w:pPr>
        <w:spacing w:after="314" w:line="271" w:lineRule="auto"/>
        <w:ind w:right="1"/>
        <w:rPr>
          <w:rFonts w:hint="eastAsia"/>
        </w:rPr>
      </w:pPr>
      <w:r>
        <w:rPr>
          <w:rFonts w:hint="eastAsia"/>
        </w:rPr>
        <w:t>Besides, there would then be no place for a man to apprehend some things, and not to apprehend some things, at the same time, in the same substance.</w:t>
      </w:r>
    </w:p>
    <w:p w14:paraId="6AD837EA">
      <w:pPr>
        <w:spacing w:after="314" w:line="271" w:lineRule="auto"/>
        <w:ind w:right="1"/>
        <w:rPr>
          <w:rFonts w:hint="eastAsia"/>
        </w:rPr>
      </w:pPr>
      <w:r>
        <w:rPr>
          <w:rFonts w:hint="eastAsia"/>
        </w:rPr>
        <w:t>此外，那样的话，一个人就不可能在同一实体中，同时领会一些事，而不领会另一些事。</w:t>
      </w:r>
    </w:p>
    <w:p w14:paraId="3F75DCEB">
      <w:pPr>
        <w:spacing w:after="314" w:line="271" w:lineRule="auto"/>
        <w:ind w:right="1"/>
        <w:rPr>
          <w:rFonts w:hint="eastAsia"/>
        </w:rPr>
      </w:pPr>
      <w:r>
        <w:rPr>
          <w:rFonts w:hint="eastAsia"/>
        </w:rPr>
        <w:t>But if he has apprehended one thing, then he must have apprehended all.</w:t>
      </w:r>
    </w:p>
    <w:p w14:paraId="5390AB03">
      <w:pPr>
        <w:spacing w:after="314" w:line="271" w:lineRule="auto"/>
        <w:ind w:right="1"/>
        <w:rPr>
          <w:rFonts w:hint="eastAsia"/>
        </w:rPr>
      </w:pPr>
      <w:r>
        <w:rPr>
          <w:rFonts w:hint="eastAsia"/>
        </w:rPr>
        <w:t>但如果他领会了一件事，那么他必定领会了所有事。</w:t>
      </w:r>
    </w:p>
    <w:p w14:paraId="5B913C66">
      <w:pPr>
        <w:spacing w:after="314" w:line="271" w:lineRule="auto"/>
        <w:ind w:right="1"/>
        <w:rPr>
          <w:rFonts w:hint="eastAsia"/>
        </w:rPr>
      </w:pPr>
      <w:r>
        <w:rPr>
          <w:rFonts w:hint="eastAsia"/>
        </w:rPr>
        <w:t>For instance, we must apprehend God before we can apprehend any part of his creation. 85</w:t>
      </w:r>
    </w:p>
    <w:p w14:paraId="6659CC43">
      <w:pPr>
        <w:spacing w:after="314" w:line="271" w:lineRule="auto"/>
        <w:ind w:right="1"/>
        <w:rPr>
          <w:rFonts w:hint="eastAsia"/>
        </w:rPr>
      </w:pPr>
      <w:r>
        <w:rPr>
          <w:rFonts w:hint="eastAsia"/>
        </w:rPr>
        <w:t>例如，我们必须先领会神，才能领会祂创造的任何一部分。</w:t>
      </w:r>
    </w:p>
    <w:p w14:paraId="2CD03CE9">
      <w:pPr>
        <w:spacing w:after="314" w:line="271" w:lineRule="auto"/>
        <w:ind w:right="1"/>
        <w:rPr>
          <w:rFonts w:hint="eastAsia"/>
        </w:rPr>
      </w:pPr>
    </w:p>
    <w:p w14:paraId="4BCCA93D">
      <w:pPr>
        <w:spacing w:after="314" w:line="271" w:lineRule="auto"/>
        <w:ind w:right="1"/>
        <w:rPr>
          <w:rFonts w:hint="eastAsia"/>
        </w:rPr>
      </w:pPr>
      <w:r>
        <w:rPr>
          <w:rFonts w:hint="eastAsia"/>
        </w:rPr>
        <w:t>In short, these expressions of yours come to this: that in your view, it is no matter what any man believes anywhere, if only the peace of the world is preserved; and when a man's life, fame, property, and good favour are in danger, he may be allowed to imitate the fellow who said, 'They affirm, I affirm; they deny, I deny;' and to account Christian doctrines nothing better than the opinions of philosophers and ordinary men; and for which it is most foolish to wrangle, contend, and assert, because nothing but contention and a disturbing of the peace of the world results from it.</w:t>
      </w:r>
    </w:p>
    <w:p w14:paraId="6A99C308">
      <w:pPr>
        <w:spacing w:after="314" w:line="271" w:lineRule="auto"/>
        <w:ind w:right="1"/>
        <w:rPr>
          <w:rFonts w:hint="eastAsia"/>
        </w:rPr>
      </w:pPr>
      <w:r>
        <w:rPr>
          <w:rFonts w:hint="eastAsia"/>
        </w:rPr>
        <w:t>简言之，你的这些表达归结为：在你看来，只要世界和平得以维持，任何人在任何地方相信什么都无关紧要；当一个人的生命、名誉、财产和好感受损时，他可以模仿那个说“他们肯定，我就肯定；他们否定，我就否定”的家伙；并认为基督教教义不过是哲学家和普通人的观点；为之争吵、争辩和断言是最愚蠢的，因为除了争论和扰乱世界和平之外，一无所获。</w:t>
      </w:r>
    </w:p>
    <w:p w14:paraId="1E5B683C">
      <w:pPr>
        <w:spacing w:after="314" w:line="271" w:lineRule="auto"/>
        <w:ind w:right="1"/>
        <w:rPr>
          <w:rFonts w:hint="eastAsia"/>
        </w:rPr>
      </w:pPr>
      <w:r>
        <w:rPr>
          <w:rFonts w:hint="eastAsia"/>
        </w:rPr>
        <w:t>'What is above us, is nothing to us.'</w:t>
      </w:r>
    </w:p>
    <w:p w14:paraId="0632E31E">
      <w:pPr>
        <w:spacing w:after="314" w:line="271" w:lineRule="auto"/>
        <w:ind w:right="1"/>
        <w:rPr>
          <w:rFonts w:hint="eastAsia"/>
        </w:rPr>
      </w:pPr>
      <w:r>
        <w:rPr>
          <w:rFonts w:hint="eastAsia"/>
        </w:rPr>
        <w:t>“与我们无关的事，与我们无关。”</w:t>
      </w:r>
    </w:p>
    <w:p w14:paraId="69BADDE1">
      <w:pPr>
        <w:spacing w:after="314" w:line="271" w:lineRule="auto"/>
        <w:ind w:right="1"/>
        <w:rPr>
          <w:rFonts w:hint="eastAsia"/>
        </w:rPr>
      </w:pPr>
      <w:r>
        <w:rPr>
          <w:rFonts w:hint="eastAsia"/>
        </w:rPr>
        <w:t>You interpose yourself as a mediator who would put an end to our conflicts by hanging both parties, and persuading us that we are fighting for foolish and useless objects.</w:t>
      </w:r>
    </w:p>
    <w:p w14:paraId="26DCA3D9">
      <w:pPr>
        <w:spacing w:after="314" w:line="271" w:lineRule="auto"/>
        <w:ind w:right="1"/>
        <w:rPr>
          <w:rFonts w:hint="eastAsia"/>
        </w:rPr>
      </w:pPr>
      <w:r>
        <w:rPr>
          <w:rFonts w:hint="eastAsia"/>
        </w:rPr>
        <w:t>你把自己当作一个调解人，想通过把双方都吊死来结束我们的冲突，并说服我们，我们是在为愚蠢和无用的目标而战。</w:t>
      </w:r>
    </w:p>
    <w:p w14:paraId="228BF0C7">
      <w:pPr>
        <w:spacing w:after="314" w:line="271" w:lineRule="auto"/>
        <w:ind w:right="1"/>
        <w:rPr>
          <w:rFonts w:hint="eastAsia"/>
        </w:rPr>
      </w:pPr>
      <w:r>
        <w:rPr>
          <w:rFonts w:hint="eastAsia"/>
        </w:rPr>
        <w:t>This is what your words come to, I say.</w:t>
      </w:r>
    </w:p>
    <w:p w14:paraId="2F668D1B">
      <w:pPr>
        <w:spacing w:after="314" w:line="271" w:lineRule="auto"/>
        <w:ind w:right="1"/>
        <w:rPr>
          <w:rFonts w:hint="eastAsia"/>
        </w:rPr>
      </w:pPr>
      <w:r>
        <w:rPr>
          <w:rFonts w:hint="eastAsia"/>
        </w:rPr>
        <w:t>我说，你的话就是这个意思。</w:t>
      </w:r>
    </w:p>
    <w:p w14:paraId="6362052F">
      <w:pPr>
        <w:spacing w:after="314" w:line="271" w:lineRule="auto"/>
        <w:ind w:right="1"/>
        <w:rPr>
          <w:rFonts w:hint="eastAsia"/>
        </w:rPr>
      </w:pPr>
      <w:r>
        <w:rPr>
          <w:rFonts w:hint="eastAsia"/>
        </w:rPr>
        <w:t>And I think you understand what I suppress here, my</w:t>
      </w:r>
    </w:p>
    <w:p w14:paraId="5B0E5B29">
      <w:pPr>
        <w:spacing w:after="314" w:line="271" w:lineRule="auto"/>
        <w:ind w:right="1"/>
        <w:rPr>
          <w:rFonts w:hint="eastAsia"/>
        </w:rPr>
      </w:pPr>
      <w:r>
        <w:rPr>
          <w:rFonts w:hint="eastAsia"/>
        </w:rPr>
        <w:t>Erasmus. 86</w:t>
      </w:r>
    </w:p>
    <w:p w14:paraId="7DCAF88F">
      <w:pPr>
        <w:spacing w:after="314" w:line="271" w:lineRule="auto"/>
        <w:ind w:right="1"/>
        <w:rPr>
          <w:rFonts w:hint="eastAsia"/>
        </w:rPr>
      </w:pPr>
      <w:r>
        <w:rPr>
          <w:rFonts w:hint="eastAsia"/>
        </w:rPr>
        <w:t>17</w:t>
      </w:r>
    </w:p>
    <w:p w14:paraId="19B39DD5">
      <w:pPr>
        <w:spacing w:after="314" w:line="271" w:lineRule="auto"/>
        <w:ind w:right="1"/>
        <w:rPr>
          <w:rFonts w:hint="eastAsia"/>
        </w:rPr>
      </w:pPr>
      <w:r>
        <w:rPr>
          <w:rFonts w:hint="eastAsia"/>
        </w:rPr>
        <w:t>我想你明白我在这里压抑了什么，我的伊拉斯谟。86</w:t>
      </w:r>
    </w:p>
    <w:p w14:paraId="49700A52">
      <w:pPr>
        <w:spacing w:after="314" w:line="271" w:lineRule="auto"/>
        <w:ind w:right="1"/>
        <w:rPr>
          <w:rFonts w:hint="eastAsia"/>
        </w:rPr>
      </w:pPr>
    </w:p>
    <w:p w14:paraId="7859C666">
      <w:pPr>
        <w:spacing w:after="314" w:line="271" w:lineRule="auto"/>
        <w:ind w:right="1"/>
        <w:rPr>
          <w:rFonts w:hint="eastAsia"/>
        </w:rPr>
      </w:pPr>
      <w:r>
        <w:rPr>
          <w:rFonts w:hint="eastAsia"/>
        </w:rPr>
        <w:t>However, let the words pass as I have said; and in the meantime, I will excuse your spirit on the condition that you manifest it no further.</w:t>
      </w:r>
    </w:p>
    <w:p w14:paraId="188BFC66">
      <w:pPr>
        <w:spacing w:after="314" w:line="271" w:lineRule="auto"/>
        <w:ind w:right="1"/>
        <w:rPr>
          <w:rFonts w:hint="eastAsia"/>
        </w:rPr>
      </w:pPr>
      <w:r>
        <w:rPr>
          <w:rFonts w:hint="eastAsia"/>
        </w:rPr>
        <w:t>然而，就如我所说，让这些话过去吧；同时，我将原谅你的精神，条件是你不再显露它。</w:t>
      </w:r>
    </w:p>
    <w:p w14:paraId="5D6611CD">
      <w:pPr>
        <w:spacing w:after="314" w:line="271" w:lineRule="auto"/>
        <w:ind w:right="1"/>
        <w:rPr>
          <w:rFonts w:hint="eastAsia"/>
        </w:rPr>
      </w:pPr>
      <w:r>
        <w:rPr>
          <w:rFonts w:hint="eastAsia"/>
        </w:rPr>
        <w:t>O fear the Spirit of God, who searches the reins and hearts, and is not beguiled by fine words.</w:t>
      </w:r>
    </w:p>
    <w:p w14:paraId="3E6F095F">
      <w:pPr>
        <w:spacing w:after="314" w:line="271" w:lineRule="auto"/>
        <w:ind w:right="1"/>
        <w:rPr>
          <w:rFonts w:hint="eastAsia"/>
        </w:rPr>
      </w:pPr>
      <w:r>
        <w:rPr>
          <w:rFonts w:hint="eastAsia"/>
        </w:rPr>
        <w:t>哦，要敬畏神的灵，祂察验人的肺腑心肠，不被花言巧语所欺骗。</w:t>
      </w:r>
    </w:p>
    <w:p w14:paraId="13B9C3A3">
      <w:pPr>
        <w:spacing w:after="314" w:line="271" w:lineRule="auto"/>
        <w:ind w:right="1"/>
        <w:rPr>
          <w:rFonts w:hint="eastAsia"/>
        </w:rPr>
      </w:pPr>
      <w:r>
        <w:rPr>
          <w:rFonts w:hint="eastAsia"/>
        </w:rPr>
        <w:t>I have said this much to deter you from hereafter loading our cause with charges of positiveness and inflexibility.</w:t>
      </w:r>
    </w:p>
    <w:p w14:paraId="74271BEA">
      <w:pPr>
        <w:spacing w:after="314" w:line="271" w:lineRule="auto"/>
        <w:ind w:right="1"/>
        <w:rPr>
          <w:rFonts w:hint="eastAsia"/>
        </w:rPr>
      </w:pPr>
      <w:r>
        <w:rPr>
          <w:rFonts w:hint="eastAsia"/>
        </w:rPr>
        <w:t>我说了这么多，是为了阻止你以后再用固执和不屈的罪名来控告我们的事业。</w:t>
      </w:r>
    </w:p>
    <w:p w14:paraId="14A93F83">
      <w:pPr>
        <w:spacing w:after="314" w:line="271" w:lineRule="auto"/>
        <w:ind w:right="1"/>
        <w:rPr>
          <w:rFonts w:hint="eastAsia"/>
        </w:rPr>
      </w:pPr>
      <w:r>
        <w:rPr>
          <w:rFonts w:hint="eastAsia"/>
        </w:rPr>
        <w:t>For upon this plan, you only show that you are nourishing in your heart a Lucian, or some other hog of the Epicurean sty, who, having no belief at all of a God himself, laughs in his sleeve at all those who believe and confess one.</w:t>
      </w:r>
    </w:p>
    <w:p w14:paraId="6479B9D9">
      <w:pPr>
        <w:spacing w:after="314" w:line="271" w:lineRule="auto"/>
        <w:ind w:right="1"/>
        <w:rPr>
          <w:rFonts w:hint="eastAsia"/>
        </w:rPr>
      </w:pPr>
      <w:r>
        <w:rPr>
          <w:rFonts w:hint="eastAsia"/>
        </w:rPr>
        <w:t>因为照这个计划，你只是表明，你心里养着一个琉善，或伊壁鸠鲁猪圈里的其他猪，他自己根本不信神，却对所有相信并承认神的人暗自发笑。</w:t>
      </w:r>
    </w:p>
    <w:p w14:paraId="0E5E8CB4">
      <w:pPr>
        <w:spacing w:after="314" w:line="271" w:lineRule="auto"/>
        <w:ind w:right="1"/>
        <w:rPr>
          <w:rFonts w:hint="eastAsia"/>
        </w:rPr>
      </w:pPr>
      <w:r>
        <w:rPr>
          <w:rFonts w:hint="eastAsia"/>
        </w:rPr>
        <w:t>Allow us to be asserters, to be studious of assertions, and to be delighted with them.</w:t>
      </w:r>
    </w:p>
    <w:p w14:paraId="1301D232">
      <w:pPr>
        <w:spacing w:after="314" w:line="271" w:lineRule="auto"/>
        <w:ind w:right="1"/>
        <w:rPr>
          <w:rFonts w:hint="eastAsia"/>
        </w:rPr>
      </w:pPr>
      <w:r>
        <w:rPr>
          <w:rFonts w:hint="eastAsia"/>
        </w:rPr>
        <w:t>请允许我们作断言者，热衷于断言，并以之为乐。</w:t>
      </w:r>
    </w:p>
    <w:p w14:paraId="25DAD011">
      <w:pPr>
        <w:spacing w:after="314" w:line="271" w:lineRule="auto"/>
        <w:ind w:right="1"/>
        <w:rPr>
          <w:rFonts w:hint="eastAsia"/>
        </w:rPr>
      </w:pPr>
      <w:r>
        <w:rPr>
          <w:rFonts w:hint="eastAsia"/>
        </w:rPr>
        <w:t>But you, meanwhile, bestow your favour on your Sceptics and Academics, till Christ has called you one also.</w:t>
      </w:r>
    </w:p>
    <w:p w14:paraId="4D344C41">
      <w:pPr>
        <w:spacing w:after="314" w:line="271" w:lineRule="auto"/>
        <w:ind w:right="1"/>
        <w:rPr>
          <w:rFonts w:hint="eastAsia"/>
        </w:rPr>
      </w:pPr>
      <w:r>
        <w:rPr>
          <w:rFonts w:hint="eastAsia"/>
        </w:rPr>
        <w:t>而你，与此同时，请把你的恩惠 bestow (赐予) 给你的怀疑论者和学院派，直到基督也称你为其中一员。</w:t>
      </w:r>
    </w:p>
    <w:p w14:paraId="5A21C2C5">
      <w:pPr>
        <w:spacing w:after="314" w:line="271" w:lineRule="auto"/>
        <w:ind w:right="1"/>
        <w:rPr>
          <w:rFonts w:hint="eastAsia"/>
        </w:rPr>
      </w:pPr>
      <w:r>
        <w:rPr>
          <w:rFonts w:hint="eastAsia"/>
        </w:rPr>
        <w:t>The Holy Ghost is no Sceptic; nor has He written dubious propositions or mere opinions upon our hearts, but assertions that are more assured and more firmly rooted than life itself, and all that we have learned from experience. 87</w:t>
      </w:r>
    </w:p>
    <w:p w14:paraId="162FC2D0">
      <w:pPr>
        <w:spacing w:after="314" w:line="271" w:lineRule="auto"/>
        <w:ind w:right="1"/>
        <w:rPr>
          <w:rFonts w:hint="eastAsia"/>
        </w:rPr>
      </w:pPr>
      <w:r>
        <w:rPr>
          <w:rFonts w:hint="eastAsia"/>
        </w:rPr>
        <w:t>圣灵并非怀疑论者；祂也未曾将可疑的命题或纯粹的观点写在我们心上，而是写下了比生命本身，以及我们从经验中学到的一切，都更确定、更根深蒂固的断言。87</w:t>
      </w:r>
    </w:p>
    <w:p w14:paraId="0BE251FF">
      <w:pPr>
        <w:spacing w:after="314" w:line="271" w:lineRule="auto"/>
        <w:ind w:right="1"/>
        <w:rPr>
          <w:rFonts w:hint="eastAsia"/>
        </w:rPr>
      </w:pPr>
    </w:p>
    <w:p w14:paraId="1635954C">
      <w:pPr>
        <w:spacing w:after="314" w:line="271" w:lineRule="auto"/>
        <w:ind w:right="1"/>
        <w:rPr>
          <w:rFonts w:hint="eastAsia"/>
        </w:rPr>
      </w:pPr>
      <w:r>
        <w:rPr>
          <w:rFonts w:hint="eastAsia"/>
        </w:rPr>
        <w:t>I come to another head, which is a piece of this.</w:t>
      </w:r>
    </w:p>
    <w:p w14:paraId="6F091FFC">
      <w:pPr>
        <w:spacing w:after="314" w:line="271" w:lineRule="auto"/>
        <w:ind w:right="1"/>
        <w:rPr>
          <w:rFonts w:hint="eastAsia"/>
        </w:rPr>
      </w:pPr>
      <w:r>
        <w:rPr>
          <w:rFonts w:hint="eastAsia"/>
        </w:rPr>
        <w:t>我来到另一个要点，这是其中的一部分。</w:t>
      </w:r>
    </w:p>
    <w:p w14:paraId="7EE4AE59">
      <w:pPr>
        <w:spacing w:after="314" w:line="271" w:lineRule="auto"/>
        <w:ind w:right="1"/>
        <w:rPr>
          <w:rFonts w:hint="eastAsia"/>
        </w:rPr>
      </w:pPr>
      <w:r>
        <w:rPr>
          <w:rFonts w:hint="eastAsia"/>
        </w:rPr>
        <w:t>When you distinguish between Christian dogmas, you pretend that some are necessary to be known, and some unnecessary; you say that some are 88 shut up, and some are exposed to view.</w:t>
      </w:r>
    </w:p>
    <w:p w14:paraId="37C61FD2">
      <w:pPr>
        <w:spacing w:after="314" w:line="271" w:lineRule="auto"/>
        <w:ind w:right="1"/>
        <w:rPr>
          <w:rFonts w:hint="eastAsia"/>
        </w:rPr>
      </w:pPr>
      <w:r>
        <w:rPr>
          <w:rFonts w:hint="eastAsia"/>
        </w:rPr>
        <w:t>当你区分基督教教义时，你假装有些是必须知道的，有些是不必要的；你说有些是隐藏的，有些是显露的。</w:t>
      </w:r>
    </w:p>
    <w:p w14:paraId="032DFC35">
      <w:pPr>
        <w:spacing w:after="314" w:line="271" w:lineRule="auto"/>
        <w:ind w:right="1"/>
        <w:rPr>
          <w:rFonts w:hint="eastAsia"/>
        </w:rPr>
      </w:pPr>
      <w:r>
        <w:rPr>
          <w:rFonts w:hint="eastAsia"/>
        </w:rPr>
        <w:t>- Thus, you either mock us with the words of others, which have been imposed on you, or you try your hand at a sort of rhetorical sally of your own.</w:t>
      </w:r>
    </w:p>
    <w:p w14:paraId="6434B3C2">
      <w:pPr>
        <w:spacing w:after="314" w:line="271" w:lineRule="auto"/>
        <w:ind w:right="1"/>
        <w:rPr>
          <w:rFonts w:hint="eastAsia"/>
        </w:rPr>
      </w:pPr>
      <w:r>
        <w:rPr>
          <w:rFonts w:hint="eastAsia"/>
        </w:rPr>
        <w:t>——因此，你要么是用别人强加于你的话来嘲弄我们，要么是你自己在尝试一种修辞性的突围。</w:t>
      </w:r>
    </w:p>
    <w:p w14:paraId="41EFEB61">
      <w:pPr>
        <w:spacing w:after="314" w:line="271" w:lineRule="auto"/>
        <w:ind w:right="1"/>
        <w:rPr>
          <w:rFonts w:hint="eastAsia"/>
        </w:rPr>
      </w:pPr>
      <w:r>
        <w:rPr>
          <w:rFonts w:hint="eastAsia"/>
        </w:rPr>
        <w:t>You adduce in support of your sentiment, that saying of Paul's, "O the depth of the riches both of the wisdom and knowledge of God," (Rom 11.33); and that of Isaiah too: "Who has assisted the Spirit of the Lord, or who has been his counsellor"? (Isa. 40.13)</w:t>
      </w:r>
    </w:p>
    <w:p w14:paraId="7A381723">
      <w:pPr>
        <w:spacing w:after="314" w:line="271" w:lineRule="auto"/>
        <w:ind w:right="1"/>
        <w:rPr>
          <w:rFonts w:hint="eastAsia"/>
        </w:rPr>
      </w:pPr>
      <w:r>
        <w:rPr>
          <w:rFonts w:hint="eastAsia"/>
        </w:rPr>
        <w:t>18</w:t>
      </w:r>
    </w:p>
    <w:p w14:paraId="669258D1">
      <w:pPr>
        <w:spacing w:after="314" w:line="271" w:lineRule="auto"/>
        <w:ind w:right="1"/>
        <w:rPr>
          <w:rFonts w:hint="eastAsia"/>
        </w:rPr>
      </w:pPr>
      <w:r>
        <w:rPr>
          <w:rFonts w:hint="eastAsia"/>
        </w:rPr>
        <w:t>你引证保罗的话来支持你的观点，“深哉，神丰富的智慧和知识！”（罗马书 11:33）；还有以赛亚的话：“谁曾测度耶和华的心，或作祂的谋士指教祂呢？”（以赛亚书 40:13）</w:t>
      </w:r>
    </w:p>
    <w:p w14:paraId="14A11609">
      <w:pPr>
        <w:spacing w:after="314" w:line="271" w:lineRule="auto"/>
        <w:ind w:right="1"/>
        <w:rPr>
          <w:rFonts w:hint="eastAsia"/>
        </w:rPr>
      </w:pPr>
    </w:p>
    <w:p w14:paraId="4666136C">
      <w:pPr>
        <w:spacing w:after="314" w:line="271" w:lineRule="auto"/>
        <w:ind w:right="1"/>
        <w:rPr>
          <w:rFonts w:hint="eastAsia"/>
        </w:rPr>
      </w:pPr>
      <w:r>
        <w:rPr>
          <w:rFonts w:hint="eastAsia"/>
        </w:rPr>
        <w:t>It was easy for you to say these things, as one who knew that he was not writing to Luther, but for the multitude; or else as one who did not consider that he was writing against Luther — to whom you still give credit, I hope, for some study and discernment in the Scriptures.</w:t>
      </w:r>
    </w:p>
    <w:p w14:paraId="76D08574">
      <w:pPr>
        <w:spacing w:after="314" w:line="271" w:lineRule="auto"/>
        <w:ind w:right="1"/>
        <w:rPr>
          <w:rFonts w:hint="eastAsia"/>
        </w:rPr>
      </w:pPr>
      <w:r>
        <w:rPr>
          <w:rFonts w:hint="eastAsia"/>
        </w:rPr>
        <w:t>你说这些话很容易，因为你知道你不是在写给路德，而是写给大众；或者你没有考虑到你是在写文章反对路德——我希望你仍然相信，他在圣经方面有一些研究和分辨力。</w:t>
      </w:r>
    </w:p>
    <w:p w14:paraId="27F19740">
      <w:pPr>
        <w:spacing w:after="314" w:line="271" w:lineRule="auto"/>
        <w:ind w:right="1"/>
        <w:rPr>
          <w:rFonts w:hint="eastAsia"/>
        </w:rPr>
      </w:pPr>
      <w:r>
        <w:rPr>
          <w:rFonts w:hint="eastAsia"/>
        </w:rPr>
        <w:t>If not, see whether I do not extort it even from you.</w:t>
      </w:r>
    </w:p>
    <w:p w14:paraId="1EED6366">
      <w:pPr>
        <w:spacing w:after="314" w:line="271" w:lineRule="auto"/>
        <w:ind w:right="1"/>
        <w:rPr>
          <w:rFonts w:hint="eastAsia"/>
        </w:rPr>
      </w:pPr>
      <w:r>
        <w:rPr>
          <w:rFonts w:hint="eastAsia"/>
        </w:rPr>
        <w:t>如果不是，看我是否能从你那里强行索取。</w:t>
      </w:r>
    </w:p>
    <w:p w14:paraId="6AB00A5E">
      <w:pPr>
        <w:spacing w:after="314" w:line="271" w:lineRule="auto"/>
        <w:ind w:right="1"/>
        <w:rPr>
          <w:rFonts w:hint="eastAsia"/>
        </w:rPr>
      </w:pPr>
      <w:r>
        <w:rPr>
          <w:rFonts w:hint="eastAsia"/>
        </w:rPr>
        <w:t>If I may also be allowed to play the rhetorician or logician for a moment, I would make this distinction: God, and the writing of God, are two things; no less than the Creator, and the creature of God, are two things.</w:t>
      </w:r>
    </w:p>
    <w:p w14:paraId="5E5645C1">
      <w:pPr>
        <w:spacing w:after="314" w:line="271" w:lineRule="auto"/>
        <w:ind w:right="1"/>
        <w:rPr>
          <w:rFonts w:hint="eastAsia"/>
        </w:rPr>
      </w:pPr>
      <w:r>
        <w:rPr>
          <w:rFonts w:hint="eastAsia"/>
        </w:rPr>
        <w:t>如果我也能暂时扮演一下修辞学家或逻辑学家的角色，我会作这样的区分：神，和神的著作，是两回事；正如造物主，和神的受造物，是两回事一样。</w:t>
      </w:r>
    </w:p>
    <w:p w14:paraId="32A7D6BD">
      <w:pPr>
        <w:spacing w:after="314" w:line="271" w:lineRule="auto"/>
        <w:ind w:right="1"/>
        <w:rPr>
          <w:rFonts w:hint="eastAsia"/>
        </w:rPr>
      </w:pPr>
      <w:r>
        <w:rPr>
          <w:rFonts w:hint="eastAsia"/>
        </w:rPr>
        <w:t>Now, no one doubts that there are many things hidden in God, which we are ignorant of, as He says himself about the last day, "Of that day no man knows, but the Father." (Mat 24.36)</w:t>
      </w:r>
    </w:p>
    <w:p w14:paraId="1BC126B8">
      <w:pPr>
        <w:spacing w:after="314" w:line="271" w:lineRule="auto"/>
        <w:ind w:right="1"/>
        <w:rPr>
          <w:rFonts w:hint="eastAsia"/>
        </w:rPr>
      </w:pPr>
      <w:r>
        <w:rPr>
          <w:rFonts w:hint="eastAsia"/>
        </w:rPr>
        <w:t>现在，无人怀疑，在神里面有许多隐藏的事，是我们所不知道的，正如祂自己论到末日时说：“但那日子，那时辰，没有人知道，连天上的使者也不知道，子也不知道，惟独父知道。”（马太福音 24:36）</w:t>
      </w:r>
    </w:p>
    <w:p w14:paraId="3D39BF7F">
      <w:pPr>
        <w:spacing w:after="314" w:line="271" w:lineRule="auto"/>
        <w:ind w:right="1"/>
        <w:rPr>
          <w:rFonts w:hint="eastAsia"/>
        </w:rPr>
      </w:pPr>
      <w:r>
        <w:rPr>
          <w:rFonts w:hint="eastAsia"/>
        </w:rPr>
        <w:t>And again, in Acts 1. "It is not for you to know the times and the seasons."</w:t>
      </w:r>
    </w:p>
    <w:p w14:paraId="3D05771F">
      <w:pPr>
        <w:spacing w:after="314" w:line="271" w:lineRule="auto"/>
        <w:ind w:right="1"/>
        <w:rPr>
          <w:rFonts w:hint="eastAsia"/>
        </w:rPr>
      </w:pPr>
      <w:r>
        <w:rPr>
          <w:rFonts w:hint="eastAsia"/>
        </w:rPr>
        <w:t>又在使徒行传第一章：“父凭着自己的权柄所定的时候、日期，不是你们可以知道的。”</w:t>
      </w:r>
    </w:p>
    <w:p w14:paraId="33DE2D26">
      <w:pPr>
        <w:spacing w:after="314" w:line="271" w:lineRule="auto"/>
        <w:ind w:right="1"/>
        <w:rPr>
          <w:rFonts w:hint="eastAsia"/>
        </w:rPr>
      </w:pPr>
      <w:r>
        <w:rPr>
          <w:rFonts w:hint="eastAsia"/>
        </w:rPr>
        <w:t>And again; "I know</w:t>
      </w:r>
    </w:p>
    <w:p w14:paraId="156DBE0A">
      <w:pPr>
        <w:spacing w:after="314" w:line="271" w:lineRule="auto"/>
        <w:ind w:right="1"/>
        <w:rPr>
          <w:rFonts w:hint="eastAsia"/>
        </w:rPr>
      </w:pPr>
      <w:r>
        <w:rPr>
          <w:rFonts w:hint="eastAsia"/>
        </w:rPr>
        <w:t>89 whom I have chosen."</w:t>
      </w:r>
    </w:p>
    <w:p w14:paraId="516E1BF4">
      <w:pPr>
        <w:spacing w:after="314" w:line="271" w:lineRule="auto"/>
        <w:ind w:right="1"/>
        <w:rPr>
          <w:rFonts w:hint="eastAsia"/>
        </w:rPr>
      </w:pPr>
      <w:r>
        <w:rPr>
          <w:rFonts w:hint="eastAsia"/>
        </w:rPr>
        <w:t>又说：“我知道我所拣选的是谁。”</w:t>
      </w:r>
    </w:p>
    <w:p w14:paraId="091B30FA">
      <w:pPr>
        <w:spacing w:after="314" w:line="271" w:lineRule="auto"/>
        <w:ind w:right="1"/>
        <w:rPr>
          <w:rFonts w:hint="eastAsia"/>
        </w:rPr>
      </w:pPr>
      <w:r>
        <w:rPr>
          <w:rFonts w:hint="eastAsia"/>
        </w:rPr>
        <w:t>(John 13.18) And Paul says, "The Lord knows those who are His," (2Tim 2.19) and the like.</w:t>
      </w:r>
    </w:p>
    <w:p w14:paraId="1B583C57">
      <w:pPr>
        <w:spacing w:after="314" w:line="271" w:lineRule="auto"/>
        <w:ind w:right="1"/>
        <w:rPr>
          <w:rFonts w:hint="eastAsia"/>
        </w:rPr>
      </w:pPr>
      <w:r>
        <w:rPr>
          <w:rFonts w:hint="eastAsia"/>
        </w:rPr>
        <w:t>（约翰福音 13:18）保罗也说：“主认识谁是祂的人。”（提摩太后书 2:19）等等。</w:t>
      </w:r>
    </w:p>
    <w:p w14:paraId="59D000EE">
      <w:pPr>
        <w:spacing w:after="314" w:line="271" w:lineRule="auto"/>
        <w:ind w:right="1"/>
        <w:rPr>
          <w:rFonts w:hint="eastAsia"/>
        </w:rPr>
      </w:pPr>
      <w:r>
        <w:rPr>
          <w:rFonts w:hint="eastAsia"/>
        </w:rPr>
        <w:t>But it has been rumoured by profane Sophists (with whose mouth you also speak here, Erasmus) that some dogmas of Scripture are shut up in the dark, and not all are exposed to view.</w:t>
      </w:r>
    </w:p>
    <w:p w14:paraId="297F35FC">
      <w:pPr>
        <w:spacing w:after="314" w:line="271" w:lineRule="auto"/>
        <w:ind w:right="1"/>
        <w:rPr>
          <w:rFonts w:hint="eastAsia"/>
        </w:rPr>
      </w:pPr>
      <w:r>
        <w:rPr>
          <w:rFonts w:hint="eastAsia"/>
        </w:rPr>
        <w:t>但不敬虔的诡辩学者们曾传言（你在此也用他们的口说话，伊拉斯谟），圣经中的一些教义是隐藏在黑暗中的，并非全部都显露出来。</w:t>
      </w:r>
    </w:p>
    <w:p w14:paraId="364524CA">
      <w:pPr>
        <w:spacing w:after="314" w:line="271" w:lineRule="auto"/>
        <w:ind w:right="1"/>
        <w:rPr>
          <w:rFonts w:hint="eastAsia"/>
        </w:rPr>
      </w:pPr>
      <w:r>
        <w:rPr>
          <w:rFonts w:hint="eastAsia"/>
        </w:rPr>
        <w:t>This is true; but they have never produced a single instance, nor can they produce one, by way of making good this mad assertion of theirs.</w:t>
      </w:r>
    </w:p>
    <w:p w14:paraId="7DF544C5">
      <w:pPr>
        <w:spacing w:after="314" w:line="271" w:lineRule="auto"/>
        <w:ind w:right="1"/>
        <w:rPr>
          <w:rFonts w:hint="eastAsia"/>
        </w:rPr>
      </w:pPr>
      <w:r>
        <w:rPr>
          <w:rFonts w:hint="eastAsia"/>
        </w:rPr>
        <w:t>这是真的；但他们从未举出过一个例子，也无法举出一个，来证实他们这个疯狂的断言。</w:t>
      </w:r>
    </w:p>
    <w:p w14:paraId="244CFBC1">
      <w:pPr>
        <w:spacing w:after="314" w:line="271" w:lineRule="auto"/>
        <w:ind w:right="1"/>
        <w:rPr>
          <w:rFonts w:hint="eastAsia"/>
        </w:rPr>
      </w:pPr>
      <w:r>
        <w:rPr>
          <w:rFonts w:hint="eastAsia"/>
        </w:rPr>
        <w:t>Yet, by such hobgoblins as these, Satan has deterred men from reading the sacred writings, and rendered holy Scripture contemptible, that he might cause his own pestilent heresies, derived from philosophy, to reign in the Church.</w:t>
      </w:r>
    </w:p>
    <w:p w14:paraId="18EECFE0">
      <w:pPr>
        <w:spacing w:after="314" w:line="271" w:lineRule="auto"/>
        <w:ind w:right="1"/>
        <w:rPr>
          <w:rFonts w:hint="eastAsia"/>
        </w:rPr>
      </w:pPr>
      <w:r>
        <w:rPr>
          <w:rFonts w:hint="eastAsia"/>
        </w:rPr>
        <w:t>19</w:t>
      </w:r>
    </w:p>
    <w:p w14:paraId="5C196C45">
      <w:pPr>
        <w:spacing w:after="314" w:line="271" w:lineRule="auto"/>
        <w:ind w:right="1"/>
        <w:rPr>
          <w:rFonts w:hint="eastAsia"/>
        </w:rPr>
      </w:pPr>
      <w:r>
        <w:rPr>
          <w:rFonts w:hint="eastAsia"/>
        </w:rPr>
        <w:t>然而，撒旦正是通过这类鬼怪，阻止人阅读圣经，并使神圣的圣经变得可鄙，好让它自己那些源于哲学的、瘟疫般的异端，能在教会中作王。</w:t>
      </w:r>
    </w:p>
    <w:p w14:paraId="255519E0">
      <w:pPr>
        <w:spacing w:after="314" w:line="271" w:lineRule="auto"/>
        <w:ind w:right="1"/>
        <w:rPr>
          <w:rFonts w:hint="eastAsia"/>
        </w:rPr>
      </w:pPr>
    </w:p>
    <w:p w14:paraId="388C6DA9">
      <w:pPr>
        <w:spacing w:after="4" w:line="255" w:lineRule="auto"/>
        <w:ind w:left="-5" w:right="67"/>
        <w:jc w:val="left"/>
        <w:rPr>
          <w:rFonts w:hint="eastAsia"/>
          <w:b/>
          <w:sz w:val="50"/>
        </w:rPr>
      </w:pPr>
      <w:r>
        <w:rPr>
          <w:rFonts w:hint="eastAsia"/>
          <w:b/>
          <w:sz w:val="50"/>
        </w:rPr>
        <w:t>SECT. 3. Christian truth is revealed and ascertained, not hidden.</w:t>
      </w:r>
    </w:p>
    <w:p w14:paraId="2EB47F32">
      <w:pPr>
        <w:spacing w:after="4" w:line="255" w:lineRule="auto"/>
        <w:ind w:left="-5" w:right="67"/>
        <w:jc w:val="left"/>
        <w:rPr>
          <w:rFonts w:hint="eastAsia"/>
          <w:b/>
          <w:sz w:val="50"/>
        </w:rPr>
      </w:pPr>
      <w:r>
        <w:rPr>
          <w:rFonts w:hint="eastAsia"/>
          <w:b/>
          <w:sz w:val="50"/>
        </w:rPr>
        <w:t>第三节：基督教真理是显明且确定的，而非隐藏的。</w:t>
      </w:r>
    </w:p>
    <w:p w14:paraId="4C52E783">
      <w:pPr>
        <w:spacing w:after="314" w:line="271" w:lineRule="auto"/>
        <w:ind w:right="1"/>
        <w:rPr>
          <w:rFonts w:hint="eastAsia"/>
        </w:rPr>
      </w:pPr>
      <w:r>
        <w:rPr>
          <w:rFonts w:hint="eastAsia"/>
        </w:rPr>
        <w:t>I confess, indeed, that many passages of Scripture are obscure and shut up.</w:t>
      </w:r>
    </w:p>
    <w:p w14:paraId="4389B024">
      <w:pPr>
        <w:spacing w:after="314" w:line="271" w:lineRule="auto"/>
        <w:ind w:right="1"/>
        <w:rPr>
          <w:rFonts w:hint="eastAsia"/>
        </w:rPr>
      </w:pPr>
      <w:r>
        <w:rPr>
          <w:rFonts w:hint="eastAsia"/>
        </w:rPr>
        <w:t>我承认，确实，圣经中有许多段落是晦涩和隐藏的。</w:t>
      </w:r>
    </w:p>
    <w:p w14:paraId="3420FF11">
      <w:pPr>
        <w:spacing w:after="314" w:line="271" w:lineRule="auto"/>
        <w:ind w:right="1"/>
        <w:rPr>
          <w:rFonts w:hint="eastAsia"/>
        </w:rPr>
      </w:pPr>
      <w:r>
        <w:rPr>
          <w:rFonts w:hint="eastAsia"/>
        </w:rPr>
        <w:t>This is not so much through the vastness of the truths declared in them, as through our ignorance of words and grammar.</w:t>
      </w:r>
    </w:p>
    <w:p w14:paraId="51D2F487">
      <w:pPr>
        <w:spacing w:after="314" w:line="271" w:lineRule="auto"/>
        <w:ind w:right="1"/>
        <w:rPr>
          <w:rFonts w:hint="eastAsia"/>
        </w:rPr>
      </w:pPr>
      <w:r>
        <w:rPr>
          <w:rFonts w:hint="eastAsia"/>
        </w:rPr>
        <w:t>这与其说是由于其中宣告的真理的浩大，不如说是由于我们对词语和语法的无知。</w:t>
      </w:r>
    </w:p>
    <w:p w14:paraId="0AA967A9">
      <w:pPr>
        <w:spacing w:after="314" w:line="271" w:lineRule="auto"/>
        <w:ind w:right="1"/>
        <w:rPr>
          <w:rFonts w:hint="eastAsia"/>
        </w:rPr>
      </w:pPr>
      <w:r>
        <w:rPr>
          <w:rFonts w:hint="eastAsia"/>
        </w:rPr>
        <w:t>But I maintain that these do not at all prevent our knowledge of all things contained in the Scriptures.</w:t>
      </w:r>
    </w:p>
    <w:p w14:paraId="217F4693">
      <w:pPr>
        <w:spacing w:after="314" w:line="271" w:lineRule="auto"/>
        <w:ind w:right="1"/>
        <w:rPr>
          <w:rFonts w:hint="eastAsia"/>
        </w:rPr>
      </w:pPr>
      <w:r>
        <w:rPr>
          <w:rFonts w:hint="eastAsia"/>
        </w:rPr>
        <w:t>但我坚持认为，这些丝毫不能阻止我们认识圣经中所包含的一切事物。</w:t>
      </w:r>
    </w:p>
    <w:p w14:paraId="6B216135">
      <w:pPr>
        <w:spacing w:after="314" w:line="271" w:lineRule="auto"/>
        <w:ind w:right="1"/>
        <w:rPr>
          <w:rFonts w:hint="eastAsia"/>
        </w:rPr>
      </w:pPr>
      <w:r>
        <w:rPr>
          <w:rFonts w:hint="eastAsia"/>
        </w:rPr>
        <w:t>For what is there of a more august nature, that can yet remain concealed in Scripture, now that — after breaking the seals and rolling away the stone from the door of the sepulchre — that greatest of all mysteries has been spread abroad:</w:t>
      </w:r>
    </w:p>
    <w:p w14:paraId="45C06BE8">
      <w:pPr>
        <w:spacing w:after="314" w:line="271" w:lineRule="auto"/>
        <w:ind w:right="1"/>
        <w:rPr>
          <w:rFonts w:hint="eastAsia"/>
        </w:rPr>
      </w:pPr>
      <w:r>
        <w:rPr>
          <w:rFonts w:hint="eastAsia"/>
        </w:rPr>
        <w:t>90 that 'Christ, the Son of God, is made man;' - that 'God is at the same time Three and One;' that 'Christ has suffered for us, and shall reign forever and ever?'</w:t>
      </w:r>
    </w:p>
    <w:p w14:paraId="0917F65E">
      <w:pPr>
        <w:spacing w:after="314" w:line="271" w:lineRule="auto"/>
        <w:ind w:right="1"/>
        <w:rPr>
          <w:rFonts w:hint="eastAsia"/>
        </w:rPr>
      </w:pPr>
      <w:r>
        <w:rPr>
          <w:rFonts w:hint="eastAsia"/>
        </w:rPr>
        <w:t>因为，既然那最大的奥秘——“基督，神的儿子，成为人”；“神同时是三又是一”；“基督为我们受苦，并将永远作王”——在揭开印，滚开坟墓门口的石头之后，已经被广传，那么在圣经中，还有什么更尊贵的性质，能仍然被隐藏呢？</w:t>
      </w:r>
    </w:p>
    <w:p w14:paraId="3B7762C3">
      <w:pPr>
        <w:spacing w:after="314" w:line="271" w:lineRule="auto"/>
        <w:ind w:right="1"/>
        <w:rPr>
          <w:rFonts w:hint="eastAsia"/>
        </w:rPr>
      </w:pPr>
      <w:r>
        <w:rPr>
          <w:rFonts w:hint="eastAsia"/>
        </w:rPr>
        <w:t>Are these things not known, and even sung in the streets?</w:t>
      </w:r>
    </w:p>
    <w:p w14:paraId="18DE5C34">
      <w:pPr>
        <w:spacing w:after="314" w:line="271" w:lineRule="auto"/>
        <w:ind w:right="1"/>
        <w:rPr>
          <w:rFonts w:hint="eastAsia"/>
        </w:rPr>
      </w:pPr>
      <w:r>
        <w:rPr>
          <w:rFonts w:hint="eastAsia"/>
        </w:rPr>
        <w:t>这些事难道不被人所知，甚至在街头被传唱吗？</w:t>
      </w:r>
    </w:p>
    <w:p w14:paraId="71474002">
      <w:pPr>
        <w:spacing w:after="314" w:line="271" w:lineRule="auto"/>
        <w:ind w:right="1"/>
        <w:rPr>
          <w:rFonts w:hint="eastAsia"/>
        </w:rPr>
      </w:pPr>
      <w:r>
        <w:rPr>
          <w:rFonts w:hint="eastAsia"/>
        </w:rPr>
        <w:t>Take Christ from the Scriptures, and what will you find in them any longer?</w:t>
      </w:r>
    </w:p>
    <w:p w14:paraId="3ADDB805">
      <w:pPr>
        <w:spacing w:after="314" w:line="271" w:lineRule="auto"/>
        <w:ind w:right="1"/>
        <w:rPr>
          <w:rFonts w:hint="eastAsia"/>
        </w:rPr>
      </w:pPr>
      <w:r>
        <w:rPr>
          <w:rFonts w:hint="eastAsia"/>
        </w:rPr>
        <w:t>把基督从圣经中拿走，你还能在其中找到什么呢？</w:t>
      </w:r>
    </w:p>
    <w:p w14:paraId="6BB8B713">
      <w:pPr>
        <w:spacing w:after="314" w:line="271" w:lineRule="auto"/>
        <w:ind w:right="1"/>
        <w:rPr>
          <w:rFonts w:hint="eastAsia"/>
        </w:rPr>
      </w:pPr>
    </w:p>
    <w:p w14:paraId="698FCE50">
      <w:pPr>
        <w:spacing w:after="314" w:line="271" w:lineRule="auto"/>
        <w:ind w:right="1"/>
        <w:rPr>
          <w:rFonts w:hint="eastAsia"/>
        </w:rPr>
      </w:pPr>
      <w:r>
        <w:rPr>
          <w:rFonts w:hint="eastAsia"/>
        </w:rPr>
        <w:t>The things contained in the Scriptures, then, are all brought forth into view, though some passages still remain obscure through our not understanding the words.</w:t>
      </w:r>
    </w:p>
    <w:p w14:paraId="528BE49E">
      <w:pPr>
        <w:spacing w:after="314" w:line="271" w:lineRule="auto"/>
        <w:ind w:right="1"/>
        <w:rPr>
          <w:rFonts w:hint="eastAsia"/>
        </w:rPr>
      </w:pPr>
      <w:r>
        <w:rPr>
          <w:rFonts w:hint="eastAsia"/>
        </w:rPr>
        <w:t>那么，圣经中所包含的事物，都已被显明出来，尽管有些段落因我们不理解词语而仍然晦涩。</w:t>
      </w:r>
    </w:p>
    <w:p w14:paraId="35164E74">
      <w:pPr>
        <w:spacing w:after="314" w:line="271" w:lineRule="auto"/>
        <w:ind w:right="1"/>
        <w:rPr>
          <w:rFonts w:hint="eastAsia"/>
        </w:rPr>
      </w:pPr>
      <w:r>
        <w:rPr>
          <w:rFonts w:hint="eastAsia"/>
        </w:rPr>
        <w:t>But it is foolish and profane to know that all the truths of Scripture are set out to view in the clearest light, and to call the truths themselves obscure because a few words are obscure.</w:t>
      </w:r>
    </w:p>
    <w:p w14:paraId="374112CD">
      <w:pPr>
        <w:spacing w:after="314" w:line="271" w:lineRule="auto"/>
        <w:ind w:right="1"/>
        <w:rPr>
          <w:rFonts w:hint="eastAsia"/>
        </w:rPr>
      </w:pPr>
      <w:r>
        <w:rPr>
          <w:rFonts w:hint="eastAsia"/>
        </w:rPr>
        <w:t>但知道圣经所有的真理都已在最清晰的光中被陈明，却因为一些词语晦涩而称真理本身为晦涩，这是愚蠢和不敬虔的。</w:t>
      </w:r>
    </w:p>
    <w:p w14:paraId="56684C06">
      <w:pPr>
        <w:spacing w:after="314" w:line="271" w:lineRule="auto"/>
        <w:ind w:right="1"/>
        <w:rPr>
          <w:rFonts w:hint="eastAsia"/>
        </w:rPr>
      </w:pPr>
      <w:r>
        <w:rPr>
          <w:rFonts w:hint="eastAsia"/>
        </w:rPr>
        <w:t>If the words are obscure in one place, they are plain in another.</w:t>
      </w:r>
    </w:p>
    <w:p w14:paraId="7F953F7C">
      <w:pPr>
        <w:spacing w:after="314" w:line="271" w:lineRule="auto"/>
        <w:ind w:right="1"/>
        <w:rPr>
          <w:rFonts w:hint="eastAsia"/>
        </w:rPr>
      </w:pPr>
      <w:r>
        <w:rPr>
          <w:rFonts w:hint="eastAsia"/>
        </w:rPr>
        <w:t>如果词语在一个地方是晦涩的，它们在另一个地方就是明白的。</w:t>
      </w:r>
    </w:p>
    <w:p w14:paraId="0C788B6A">
      <w:pPr>
        <w:spacing w:after="314" w:line="271" w:lineRule="auto"/>
        <w:ind w:right="1"/>
        <w:rPr>
          <w:rFonts w:hint="eastAsia"/>
        </w:rPr>
      </w:pPr>
      <w:r>
        <w:rPr>
          <w:rFonts w:hint="eastAsia"/>
        </w:rPr>
        <w:t>And the same truth, declared most openly to the whole world, is both announced in the Scriptures by clear words, and left latent by means of obscure ones.</w:t>
      </w:r>
    </w:p>
    <w:p w14:paraId="72599151">
      <w:pPr>
        <w:spacing w:after="314" w:line="271" w:lineRule="auto"/>
        <w:ind w:right="1"/>
        <w:rPr>
          <w:rFonts w:hint="eastAsia"/>
        </w:rPr>
      </w:pPr>
      <w:r>
        <w:rPr>
          <w:rFonts w:hint="eastAsia"/>
        </w:rPr>
        <w:t>而同一真理，最公开地向全世界宣告，既在圣经中用清晰的话语宣布，也藉着晦涩的话语而隐藏。</w:t>
      </w:r>
    </w:p>
    <w:p w14:paraId="77ACC0D3">
      <w:pPr>
        <w:spacing w:after="314" w:line="271" w:lineRule="auto"/>
        <w:ind w:right="1"/>
        <w:rPr>
          <w:rFonts w:hint="eastAsia"/>
        </w:rPr>
      </w:pPr>
      <w:r>
        <w:rPr>
          <w:rFonts w:hint="eastAsia"/>
        </w:rPr>
        <w:t>But of what moment is it, if the truth itself is in the light, that some one testimony to the truth is yet in the dark, when meanwhile, many other testimonies to the same truth are in the light?</w:t>
      </w:r>
    </w:p>
    <w:p w14:paraId="22A0907B">
      <w:pPr>
        <w:spacing w:after="314" w:line="271" w:lineRule="auto"/>
        <w:ind w:right="1"/>
        <w:rPr>
          <w:rFonts w:hint="eastAsia"/>
        </w:rPr>
      </w:pPr>
      <w:r>
        <w:rPr>
          <w:rFonts w:hint="eastAsia"/>
        </w:rPr>
        <w:t>但如果真理本身是在光中，那么，当同时有许多其他对同一真理的见证是在光中时，某个对真理的见证尚在黑暗中，又有什么关系呢？</w:t>
      </w:r>
    </w:p>
    <w:p w14:paraId="5DAAAD3D">
      <w:pPr>
        <w:spacing w:after="314" w:line="271" w:lineRule="auto"/>
        <w:ind w:right="1"/>
        <w:rPr>
          <w:rFonts w:hint="eastAsia"/>
        </w:rPr>
      </w:pPr>
      <w:r>
        <w:rPr>
          <w:rFonts w:hint="eastAsia"/>
        </w:rPr>
        <w:t>Who would say that a public fountain is not in the light, because those who live in a narrow entry do not see it, while all who live in the marketplace do see it? 91</w:t>
      </w:r>
    </w:p>
    <w:p w14:paraId="6C093897">
      <w:pPr>
        <w:spacing w:after="314" w:line="271" w:lineRule="auto"/>
        <w:ind w:right="1"/>
        <w:rPr>
          <w:rFonts w:hint="eastAsia"/>
        </w:rPr>
      </w:pPr>
      <w:r>
        <w:rPr>
          <w:rFonts w:hint="eastAsia"/>
        </w:rPr>
        <w:t>20</w:t>
      </w:r>
    </w:p>
    <w:p w14:paraId="1A9B66D4">
      <w:pPr>
        <w:spacing w:after="314" w:line="271" w:lineRule="auto"/>
        <w:ind w:right="1"/>
        <w:rPr>
          <w:rFonts w:hint="eastAsia"/>
        </w:rPr>
      </w:pPr>
      <w:r>
        <w:rPr>
          <w:rFonts w:hint="eastAsia"/>
        </w:rPr>
        <w:t>谁会说一个公共喷泉不在光中，因为住在狭窄巷子里的人看不见它，而所有住在市集里的人都看得见它呢？</w:t>
      </w:r>
    </w:p>
    <w:p w14:paraId="359CF09C">
      <w:pPr>
        <w:spacing w:after="314" w:line="271" w:lineRule="auto"/>
        <w:ind w:right="1"/>
        <w:rPr>
          <w:rFonts w:hint="eastAsia"/>
        </w:rPr>
      </w:pPr>
    </w:p>
    <w:p w14:paraId="511027D5">
      <w:pPr>
        <w:spacing w:after="4" w:line="255" w:lineRule="auto"/>
        <w:ind w:left="-5" w:right="67"/>
        <w:jc w:val="left"/>
        <w:rPr>
          <w:rFonts w:hint="eastAsia"/>
          <w:b/>
          <w:sz w:val="50"/>
        </w:rPr>
      </w:pPr>
      <w:r>
        <w:rPr>
          <w:rFonts w:hint="eastAsia"/>
          <w:b/>
          <w:sz w:val="50"/>
        </w:rPr>
        <w:t>SECT. 4. Scripture is falsely accused of obscurity.</w:t>
      </w:r>
    </w:p>
    <w:p w14:paraId="4A8C9F4C">
      <w:pPr>
        <w:spacing w:after="4" w:line="255" w:lineRule="auto"/>
        <w:ind w:left="-5" w:right="67"/>
        <w:jc w:val="left"/>
        <w:rPr>
          <w:rFonts w:hint="eastAsia"/>
          <w:b/>
          <w:sz w:val="50"/>
        </w:rPr>
      </w:pPr>
      <w:r>
        <w:rPr>
          <w:rFonts w:hint="eastAsia"/>
          <w:b/>
          <w:sz w:val="50"/>
        </w:rPr>
        <w:t>第四节：圣经被诬指为晦涩难懂。</w:t>
      </w:r>
    </w:p>
    <w:p w14:paraId="53883984">
      <w:pPr>
        <w:spacing w:after="314" w:line="271" w:lineRule="auto"/>
        <w:ind w:right="1"/>
        <w:rPr>
          <w:rFonts w:hint="eastAsia"/>
        </w:rPr>
      </w:pPr>
    </w:p>
    <w:p w14:paraId="46B05F1F">
      <w:pPr>
        <w:spacing w:after="314" w:line="271" w:lineRule="auto"/>
        <w:ind w:right="1"/>
        <w:rPr>
          <w:rFonts w:hint="eastAsia"/>
        </w:rPr>
      </w:pPr>
      <w:r>
        <w:rPr>
          <w:rFonts w:hint="eastAsia"/>
        </w:rPr>
        <w:t>Your allusion to the Corycian cave - is therefore not to purpose.</w:t>
      </w:r>
    </w:p>
    <w:p w14:paraId="17B27348">
      <w:pPr>
        <w:spacing w:after="314" w:line="271" w:lineRule="auto"/>
        <w:ind w:right="1"/>
        <w:rPr>
          <w:rFonts w:hint="eastAsia"/>
        </w:rPr>
      </w:pPr>
      <w:r>
        <w:rPr>
          <w:rFonts w:hint="eastAsia"/>
        </w:rPr>
        <w:t>因此，你对科里西安洞穴的引述是不恰当的。</w:t>
      </w:r>
    </w:p>
    <w:p w14:paraId="595222BA">
      <w:pPr>
        <w:spacing w:after="314" w:line="271" w:lineRule="auto"/>
        <w:ind w:right="1"/>
        <w:rPr>
          <w:rFonts w:hint="eastAsia"/>
        </w:rPr>
      </w:pPr>
      <w:r>
        <w:rPr>
          <w:rFonts w:hint="eastAsia"/>
        </w:rPr>
        <w:t>The case is not as you represent it, with respect to the Scriptures.</w:t>
      </w:r>
    </w:p>
    <w:p w14:paraId="3E4D3533">
      <w:pPr>
        <w:spacing w:after="314" w:line="271" w:lineRule="auto"/>
        <w:ind w:right="1"/>
        <w:rPr>
          <w:rFonts w:hint="eastAsia"/>
        </w:rPr>
      </w:pPr>
      <w:r>
        <w:rPr>
          <w:rFonts w:hint="eastAsia"/>
        </w:rPr>
        <w:t>关于圣经的情况，并非如你所描述的那样。</w:t>
      </w:r>
    </w:p>
    <w:p w14:paraId="76585EA5">
      <w:pPr>
        <w:spacing w:after="314" w:line="271" w:lineRule="auto"/>
        <w:ind w:right="1"/>
        <w:rPr>
          <w:rFonts w:hint="eastAsia"/>
        </w:rPr>
      </w:pPr>
      <w:r>
        <w:rPr>
          <w:rFonts w:hint="eastAsia"/>
        </w:rPr>
        <w:t>The most abstruse mysteries, and those of greatest majesty, are no longer in retreat, but stand at the very door of the cave, in open space, drawn out and exposed to view.</w:t>
      </w:r>
    </w:p>
    <w:p w14:paraId="0BB65CC1">
      <w:pPr>
        <w:spacing w:after="314" w:line="271" w:lineRule="auto"/>
        <w:ind w:right="1"/>
        <w:rPr>
          <w:rFonts w:hint="eastAsia"/>
        </w:rPr>
      </w:pPr>
      <w:r>
        <w:rPr>
          <w:rFonts w:hint="eastAsia"/>
        </w:rPr>
        <w:t>最深奥的奥秘，以及那些最威严的，已不再退隐，而是立于洞穴门口，在开阔之地，被引出并显露出来。</w:t>
      </w:r>
    </w:p>
    <w:p w14:paraId="178AEFF7">
      <w:pPr>
        <w:spacing w:after="314" w:line="271" w:lineRule="auto"/>
        <w:ind w:right="1"/>
        <w:rPr>
          <w:rFonts w:hint="eastAsia"/>
        </w:rPr>
      </w:pPr>
      <w:r>
        <w:rPr>
          <w:rFonts w:hint="eastAsia"/>
        </w:rPr>
        <w:t>For Christ has opened our understanding, that we should understand the Scriptures. (Luk</w:t>
      </w:r>
    </w:p>
    <w:p w14:paraId="721A0587">
      <w:pPr>
        <w:spacing w:after="314" w:line="271" w:lineRule="auto"/>
        <w:ind w:right="1"/>
        <w:rPr>
          <w:rFonts w:hint="eastAsia"/>
        </w:rPr>
      </w:pPr>
      <w:r>
        <w:rPr>
          <w:rFonts w:hint="eastAsia"/>
        </w:rPr>
        <w:t>24.45)</w:t>
      </w:r>
    </w:p>
    <w:p w14:paraId="71AB7F86">
      <w:pPr>
        <w:spacing w:after="314" w:line="271" w:lineRule="auto"/>
        <w:ind w:right="1"/>
        <w:rPr>
          <w:rFonts w:hint="eastAsia"/>
        </w:rPr>
      </w:pPr>
      <w:r>
        <w:rPr>
          <w:rFonts w:hint="eastAsia"/>
        </w:rPr>
        <w:t>因为基督开了我们的心窍，使我们能明白圣经。（路加福音 24:45）</w:t>
      </w:r>
    </w:p>
    <w:p w14:paraId="41FAE1FA">
      <w:pPr>
        <w:spacing w:after="314" w:line="271" w:lineRule="auto"/>
        <w:ind w:right="1"/>
        <w:rPr>
          <w:rFonts w:hint="eastAsia"/>
        </w:rPr>
      </w:pPr>
      <w:r>
        <w:rPr>
          <w:rFonts w:hint="eastAsia"/>
        </w:rPr>
        <w:t>And the Gospel has been preached to every creature. (Mar</w:t>
      </w:r>
    </w:p>
    <w:p w14:paraId="197E7EAC">
      <w:pPr>
        <w:spacing w:after="314" w:line="271" w:lineRule="auto"/>
        <w:ind w:right="1"/>
        <w:rPr>
          <w:rFonts w:hint="eastAsia"/>
        </w:rPr>
      </w:pPr>
      <w:r>
        <w:rPr>
          <w:rFonts w:hint="eastAsia"/>
        </w:rPr>
        <w:t>16.15; Col 1.23)</w:t>
      </w:r>
    </w:p>
    <w:p w14:paraId="5B6F4297">
      <w:pPr>
        <w:spacing w:after="314" w:line="271" w:lineRule="auto"/>
        <w:ind w:right="1"/>
        <w:rPr>
          <w:rFonts w:hint="eastAsia"/>
        </w:rPr>
      </w:pPr>
      <w:r>
        <w:rPr>
          <w:rFonts w:hint="eastAsia"/>
        </w:rPr>
        <w:t>福音也传给凡受造的听。（马可福音 16:15；歌罗西书 1:23）</w:t>
      </w:r>
    </w:p>
    <w:p w14:paraId="112E0782">
      <w:pPr>
        <w:spacing w:after="314" w:line="271" w:lineRule="auto"/>
        <w:ind w:right="1"/>
        <w:rPr>
          <w:rFonts w:hint="eastAsia"/>
        </w:rPr>
      </w:pPr>
      <w:r>
        <w:rPr>
          <w:rFonts w:hint="eastAsia"/>
        </w:rPr>
        <w:t>Their sound has gone out into all the land. (Psa 19.4)</w:t>
      </w:r>
    </w:p>
    <w:p w14:paraId="738CA912">
      <w:pPr>
        <w:spacing w:after="314" w:line="271" w:lineRule="auto"/>
        <w:ind w:right="1"/>
        <w:rPr>
          <w:rFonts w:hint="eastAsia"/>
        </w:rPr>
      </w:pPr>
      <w:r>
        <w:rPr>
          <w:rFonts w:hint="eastAsia"/>
        </w:rPr>
        <w:t>他们的声音传遍天下。（诗篇 19:4）</w:t>
      </w:r>
    </w:p>
    <w:p w14:paraId="0F4338DC">
      <w:pPr>
        <w:spacing w:after="314" w:line="271" w:lineRule="auto"/>
        <w:ind w:right="1"/>
        <w:rPr>
          <w:rFonts w:hint="eastAsia"/>
        </w:rPr>
      </w:pPr>
      <w:r>
        <w:rPr>
          <w:rFonts w:hint="eastAsia"/>
        </w:rPr>
        <w:t>And all things which have been written, have been written for our learning. (Rom 15.4)</w:t>
      </w:r>
    </w:p>
    <w:p w14:paraId="4888F597">
      <w:pPr>
        <w:spacing w:after="314" w:line="271" w:lineRule="auto"/>
        <w:ind w:right="1"/>
        <w:rPr>
          <w:rFonts w:hint="eastAsia"/>
        </w:rPr>
      </w:pPr>
      <w:r>
        <w:rPr>
          <w:rFonts w:hint="eastAsia"/>
        </w:rPr>
        <w:t>并且凡所写的，都是为教训我们写的。（罗马书 15:4）</w:t>
      </w:r>
    </w:p>
    <w:p w14:paraId="12679354">
      <w:pPr>
        <w:spacing w:after="314" w:line="271" w:lineRule="auto"/>
        <w:ind w:right="1"/>
        <w:rPr>
          <w:rFonts w:hint="eastAsia"/>
        </w:rPr>
      </w:pPr>
      <w:r>
        <w:rPr>
          <w:rFonts w:hint="eastAsia"/>
        </w:rPr>
        <w:t>Also, all Scripture having been written by inspiration of God, is useful for teaching. (2Tim 3.16)</w:t>
      </w:r>
    </w:p>
    <w:p w14:paraId="1E0291A1">
      <w:pPr>
        <w:spacing w:after="314" w:line="271" w:lineRule="auto"/>
        <w:ind w:right="1"/>
        <w:rPr>
          <w:rFonts w:hint="eastAsia"/>
        </w:rPr>
      </w:pPr>
      <w:r>
        <w:rPr>
          <w:rFonts w:hint="eastAsia"/>
        </w:rPr>
        <w:t>圣经都是神所默示的，于教训是有益的。（提摩太后书 3:16）</w:t>
      </w:r>
    </w:p>
    <w:p w14:paraId="06169893">
      <w:pPr>
        <w:spacing w:after="314" w:line="271" w:lineRule="auto"/>
        <w:ind w:right="1"/>
        <w:rPr>
          <w:rFonts w:hint="eastAsia"/>
        </w:rPr>
      </w:pPr>
      <w:r>
        <w:rPr>
          <w:rFonts w:hint="eastAsia"/>
        </w:rPr>
        <w:t>You and all your Sophists, therefore, come and produce a single mystery in the Scriptures which still remains shut up.</w:t>
      </w:r>
    </w:p>
    <w:p w14:paraId="7AD25792">
      <w:pPr>
        <w:spacing w:after="314" w:line="271" w:lineRule="auto"/>
        <w:ind w:right="1"/>
        <w:rPr>
          <w:rFonts w:hint="eastAsia"/>
        </w:rPr>
      </w:pPr>
      <w:r>
        <w:rPr>
          <w:rFonts w:hint="eastAsia"/>
        </w:rPr>
        <w:t>因此，你和你所有的诡辩学者，来吧，举出圣经中一个仍然隐藏的奥秘来。</w:t>
      </w:r>
    </w:p>
    <w:p w14:paraId="3114AA73">
      <w:pPr>
        <w:spacing w:after="314" w:line="271" w:lineRule="auto"/>
        <w:ind w:right="1"/>
        <w:rPr>
          <w:rFonts w:hint="eastAsia"/>
        </w:rPr>
      </w:pPr>
      <w:r>
        <w:rPr>
          <w:rFonts w:hint="eastAsia"/>
        </w:rPr>
        <w:t>The fact that so many truths are still shut up to many, does not arise from any obscurity in the Scriptures, but from their own blindness or carelessness, which is such that they take no pains to discern the truth, though it is most evident.</w:t>
      </w:r>
    </w:p>
    <w:p w14:paraId="24C5FC2B">
      <w:pPr>
        <w:spacing w:after="314" w:line="271" w:lineRule="auto"/>
        <w:ind w:right="1"/>
        <w:rPr>
          <w:rFonts w:hint="eastAsia"/>
        </w:rPr>
      </w:pPr>
      <w:r>
        <w:rPr>
          <w:rFonts w:hint="eastAsia"/>
        </w:rPr>
        <w:t>许多真理对许多人来说仍然是隐藏的，这并非由于圣经的晦涩，而是由于他们自己的瞎眼或疏忽，以至于他们不费力去分辨那最明显的真理。</w:t>
      </w:r>
    </w:p>
    <w:p w14:paraId="0B68E2ED">
      <w:pPr>
        <w:spacing w:after="314" w:line="271" w:lineRule="auto"/>
        <w:ind w:right="1"/>
        <w:rPr>
          <w:rFonts w:hint="eastAsia"/>
        </w:rPr>
      </w:pPr>
      <w:r>
        <w:rPr>
          <w:rFonts w:hint="eastAsia"/>
        </w:rPr>
        <w:t>As Paul says of the Jews, "The veil remains upon their heart." (2Cor 3.15)</w:t>
      </w:r>
    </w:p>
    <w:p w14:paraId="48EAAD98">
      <w:pPr>
        <w:spacing w:after="314" w:line="271" w:lineRule="auto"/>
        <w:ind w:right="1"/>
        <w:rPr>
          <w:rFonts w:hint="eastAsia"/>
        </w:rPr>
      </w:pPr>
      <w:r>
        <w:rPr>
          <w:rFonts w:hint="eastAsia"/>
        </w:rPr>
        <w:t>正如保罗论到犹太人说：“帕子还在他们心上。”（哥林多后书 3:15）</w:t>
      </w:r>
    </w:p>
    <w:p w14:paraId="1DE8E33F">
      <w:pPr>
        <w:spacing w:after="314" w:line="271" w:lineRule="auto"/>
        <w:ind w:right="1"/>
        <w:rPr>
          <w:rFonts w:hint="eastAsia"/>
        </w:rPr>
      </w:pPr>
      <w:r>
        <w:rPr>
          <w:rFonts w:hint="eastAsia"/>
        </w:rPr>
        <w:t>And again, "If our Gospel is hidden, it is hidden to those who are lost; whose hearts the God of this world has blinded." (2Cor 4.3-4)</w:t>
      </w:r>
    </w:p>
    <w:p w14:paraId="5E4EFF89">
      <w:pPr>
        <w:spacing w:after="314" w:line="271" w:lineRule="auto"/>
        <w:ind w:right="1"/>
        <w:rPr>
          <w:rFonts w:hint="eastAsia"/>
        </w:rPr>
      </w:pPr>
      <w:r>
        <w:rPr>
          <w:rFonts w:hint="eastAsia"/>
        </w:rPr>
        <w:t>又说：“如果我们的福音蒙蔽，就是蒙蔽在灭亡的人身上；此等不信之人被这世界的神弄瞎了心眼。”（哥林多后书 4:3-4）</w:t>
      </w:r>
    </w:p>
    <w:p w14:paraId="795FFDE1">
      <w:pPr>
        <w:spacing w:after="314" w:line="271" w:lineRule="auto"/>
        <w:ind w:right="1"/>
        <w:rPr>
          <w:rFonts w:hint="eastAsia"/>
        </w:rPr>
      </w:pPr>
      <w:r>
        <w:rPr>
          <w:rFonts w:hint="eastAsia"/>
        </w:rPr>
        <w:t>To blame Scripture, in this matter, is a rashness like that of the man who would complain about the sun and the darkness, after having veiled his own eyes, or gone out of the day-light into a dark room to bide himself.</w:t>
      </w:r>
    </w:p>
    <w:p w14:paraId="6A87BF0B">
      <w:pPr>
        <w:spacing w:after="314" w:line="271" w:lineRule="auto"/>
        <w:ind w:right="1"/>
        <w:rPr>
          <w:rFonts w:hint="eastAsia"/>
        </w:rPr>
      </w:pPr>
      <w:r>
        <w:rPr>
          <w:rFonts w:hint="eastAsia"/>
        </w:rPr>
        <w:t>21</w:t>
      </w:r>
    </w:p>
    <w:p w14:paraId="5C9424E6">
      <w:pPr>
        <w:spacing w:after="314" w:line="271" w:lineRule="auto"/>
        <w:ind w:right="1"/>
        <w:rPr>
          <w:rFonts w:hint="eastAsia"/>
        </w:rPr>
      </w:pPr>
      <w:r>
        <w:rPr>
          <w:rFonts w:hint="eastAsia"/>
        </w:rPr>
        <w:t>在这件事上责备圣经，是一种鲁莽，就像一个人蒙上自己的眼睛，或从白日走到暗室里躲藏，却抱怨太阳和黑暗。</w:t>
      </w:r>
    </w:p>
    <w:p w14:paraId="4EB747A9">
      <w:pPr>
        <w:spacing w:after="314" w:line="271" w:lineRule="auto"/>
        <w:ind w:right="1"/>
        <w:rPr>
          <w:rFonts w:hint="eastAsia"/>
        </w:rPr>
      </w:pPr>
    </w:p>
    <w:p w14:paraId="5CC12158">
      <w:pPr>
        <w:spacing w:after="314" w:line="271" w:lineRule="auto"/>
        <w:ind w:right="1"/>
        <w:rPr>
          <w:rFonts w:hint="eastAsia"/>
        </w:rPr>
      </w:pPr>
      <w:r>
        <w:rPr>
          <w:rFonts w:hint="eastAsia"/>
        </w:rPr>
        <w:t>Then let these wretches cease from such a blasphemous perverseness, as to impute the darkness and dullness of their own minds to the Scriptures of God, which are light itself.</w:t>
      </w:r>
    </w:p>
    <w:p w14:paraId="339BA7B5">
      <w:pPr>
        <w:spacing w:after="314" w:line="271" w:lineRule="auto"/>
        <w:ind w:right="1"/>
        <w:rPr>
          <w:rFonts w:hint="eastAsia"/>
        </w:rPr>
      </w:pPr>
      <w:r>
        <w:rPr>
          <w:rFonts w:hint="eastAsia"/>
        </w:rPr>
        <w:t>那么，让这些可怜的人停止这种亵渎的悖谬，不要把他们自己心灵的黑暗和迟钝，归咎于神那本身就是光的圣经。</w:t>
      </w:r>
    </w:p>
    <w:p w14:paraId="0DDD8567">
      <w:pPr>
        <w:spacing w:after="314" w:line="271" w:lineRule="auto"/>
        <w:ind w:right="1"/>
        <w:rPr>
          <w:rFonts w:hint="eastAsia"/>
        </w:rPr>
      </w:pPr>
    </w:p>
    <w:p w14:paraId="72633C2A">
      <w:pPr>
        <w:spacing w:after="314" w:line="271" w:lineRule="auto"/>
        <w:ind w:right="1"/>
        <w:rPr>
          <w:rFonts w:hint="eastAsia"/>
        </w:rPr>
      </w:pPr>
      <w:r>
        <w:rPr>
          <w:rFonts w:hint="eastAsia"/>
        </w:rPr>
        <w:t>So, when you adduce Paul exclaiming "how incomprehensible are his judgments," you seem to have referred the pronoun HIS to the Scripture.</w:t>
      </w:r>
    </w:p>
    <w:p w14:paraId="51312EDA">
      <w:pPr>
        <w:spacing w:after="314" w:line="271" w:lineRule="auto"/>
        <w:ind w:right="1"/>
        <w:rPr>
          <w:rFonts w:hint="eastAsia"/>
        </w:rPr>
      </w:pPr>
      <w:r>
        <w:rPr>
          <w:rFonts w:hint="eastAsia"/>
        </w:rPr>
        <w:t>所以，当你引证保罗惊呼“祂的判断何其难测”时，你似乎把代词“祂的”指向了圣经。</w:t>
      </w:r>
    </w:p>
    <w:p w14:paraId="014AADED">
      <w:pPr>
        <w:spacing w:after="314" w:line="271" w:lineRule="auto"/>
        <w:ind w:right="1"/>
        <w:rPr>
          <w:rFonts w:hint="eastAsia"/>
        </w:rPr>
      </w:pPr>
      <w:r>
        <w:rPr>
          <w:rFonts w:hint="eastAsia"/>
        </w:rPr>
        <w:t>But Paul does not say how incomprehensible are the judgments of Scripture, but of God.</w:t>
      </w:r>
    </w:p>
    <w:p w14:paraId="4926706C">
      <w:pPr>
        <w:spacing w:after="314" w:line="271" w:lineRule="auto"/>
        <w:ind w:right="1"/>
        <w:rPr>
          <w:rFonts w:hint="eastAsia"/>
        </w:rPr>
      </w:pPr>
      <w:r>
        <w:rPr>
          <w:rFonts w:hint="eastAsia"/>
        </w:rPr>
        <w:t>但保罗不是说圣经的判断何其难测，而是神的判断。</w:t>
      </w:r>
    </w:p>
    <w:p w14:paraId="3B35503E">
      <w:pPr>
        <w:spacing w:after="314" w:line="271" w:lineRule="auto"/>
        <w:ind w:right="1"/>
        <w:rPr>
          <w:rFonts w:hint="eastAsia"/>
        </w:rPr>
      </w:pPr>
      <w:r>
        <w:rPr>
          <w:rFonts w:hint="eastAsia"/>
        </w:rPr>
        <w:t>Thus Isa 40.13 does not say 'who has known the mind of Scripture,' but, "who has known the mind of the Lord?"</w:t>
      </w:r>
    </w:p>
    <w:p w14:paraId="31CC3D10">
      <w:pPr>
        <w:spacing w:after="314" w:line="271" w:lineRule="auto"/>
        <w:ind w:right="1"/>
        <w:rPr>
          <w:rFonts w:hint="eastAsia"/>
        </w:rPr>
      </w:pPr>
      <w:r>
        <w:rPr>
          <w:rFonts w:hint="eastAsia"/>
        </w:rPr>
        <w:t>因此，以赛亚书40:13不是说“谁知道圣经的心意”，而是说：“谁曾测度耶和华的心呢？”</w:t>
      </w:r>
    </w:p>
    <w:p w14:paraId="7B609A5B">
      <w:pPr>
        <w:spacing w:after="314" w:line="271" w:lineRule="auto"/>
        <w:ind w:right="1"/>
        <w:rPr>
          <w:rFonts w:hint="eastAsia"/>
        </w:rPr>
      </w:pPr>
      <w:r>
        <w:rPr>
          <w:rFonts w:hint="eastAsia"/>
        </w:rPr>
        <w:t>Paul, though, asserts that the mind of the Lord is known to Christians: but then it is about "those things which have been freely given to us," as he says in the same place. (1Cor 2.10-16)</w:t>
      </w:r>
    </w:p>
    <w:p w14:paraId="555330DC">
      <w:pPr>
        <w:spacing w:after="314" w:line="271" w:lineRule="auto"/>
        <w:ind w:right="1"/>
        <w:rPr>
          <w:rFonts w:hint="eastAsia"/>
        </w:rPr>
      </w:pPr>
      <w:r>
        <w:rPr>
          <w:rFonts w:hint="eastAsia"/>
        </w:rPr>
        <w:t>然而，保罗断言，主的心意为基督徒所知：但那是关于“神所白白赐给我们的事”，正如他在同一处所说。（哥林多前书 2:10-16）</w:t>
      </w:r>
    </w:p>
    <w:p w14:paraId="0E9223BB">
      <w:pPr>
        <w:spacing w:after="314" w:line="271" w:lineRule="auto"/>
        <w:ind w:right="1"/>
        <w:rPr>
          <w:rFonts w:hint="eastAsia"/>
        </w:rPr>
      </w:pPr>
      <w:r>
        <w:rPr>
          <w:rFonts w:hint="eastAsia"/>
        </w:rPr>
        <w:t>You see, therefore, how carelessly you have inspected these passages of Scripture which you have cited — about as aptly as you have done nearly all your others in support of Freewill.</w:t>
      </w:r>
    </w:p>
    <w:p w14:paraId="0643AE2D">
      <w:pPr>
        <w:spacing w:after="314" w:line="271" w:lineRule="auto"/>
        <w:ind w:right="1"/>
        <w:rPr>
          <w:rFonts w:hint="eastAsia"/>
        </w:rPr>
      </w:pPr>
      <w:r>
        <w:rPr>
          <w:rFonts w:hint="eastAsia"/>
        </w:rPr>
        <w:t>因此，你看，你对你所引用的这些圣经段落是多么粗心大意地查考——其恰当程度，与你为支持自由意志而引用的几乎所有其他经文差不多。</w:t>
      </w:r>
    </w:p>
    <w:p w14:paraId="1AE9658B">
      <w:pPr>
        <w:spacing w:after="314" w:line="271" w:lineRule="auto"/>
        <w:ind w:right="1"/>
        <w:rPr>
          <w:rFonts w:hint="eastAsia"/>
        </w:rPr>
      </w:pPr>
      <w:r>
        <w:rPr>
          <w:rFonts w:hint="eastAsia"/>
        </w:rPr>
        <w:t>And thus your instances which you subjoin with a good deal of suspicion and venom, are not to the purpose at all.</w:t>
      </w:r>
    </w:p>
    <w:p w14:paraId="687AE155">
      <w:pPr>
        <w:spacing w:after="314" w:line="271" w:lineRule="auto"/>
        <w:ind w:right="1"/>
        <w:rPr>
          <w:rFonts w:hint="eastAsia"/>
        </w:rPr>
      </w:pPr>
      <w:r>
        <w:rPr>
          <w:rFonts w:hint="eastAsia"/>
        </w:rPr>
        <w:t>因此，你带着相当大的怀疑和恶意所附加的例子，是完全不切题的。</w:t>
      </w:r>
    </w:p>
    <w:p w14:paraId="511989F1">
      <w:pPr>
        <w:spacing w:after="314" w:line="271" w:lineRule="auto"/>
        <w:ind w:right="1"/>
        <w:rPr>
          <w:rFonts w:hint="eastAsia"/>
        </w:rPr>
      </w:pPr>
      <w:r>
        <w:rPr>
          <w:rFonts w:hint="eastAsia"/>
        </w:rPr>
        <w:t>For instance, 'the distinction of Persons in the Godhead,' 'the combination of the divine and human nature,' and 'the unpardonable sin.' Their ambiguity, you say, has not even yet 93 been clean removed.</w:t>
      </w:r>
    </w:p>
    <w:p w14:paraId="333B5C5A">
      <w:pPr>
        <w:spacing w:after="314" w:line="271" w:lineRule="auto"/>
        <w:ind w:right="1"/>
        <w:rPr>
          <w:rFonts w:hint="eastAsia"/>
        </w:rPr>
      </w:pPr>
      <w:r>
        <w:rPr>
          <w:rFonts w:hint="eastAsia"/>
        </w:rPr>
        <w:t>例如，“神格中位格的区别”、“神人二性的结合”，以及“不得赦免的罪”。你说，它们的歧义甚至至今尚未完全消除。</w:t>
      </w:r>
    </w:p>
    <w:p w14:paraId="0F558155">
      <w:pPr>
        <w:spacing w:after="314" w:line="271" w:lineRule="auto"/>
        <w:ind w:right="1"/>
        <w:rPr>
          <w:rFonts w:hint="eastAsia"/>
        </w:rPr>
      </w:pPr>
      <w:r>
        <w:rPr>
          <w:rFonts w:hint="eastAsia"/>
        </w:rPr>
        <w:t>If you allude to questions which the Sophists have stirred up on these subjects, I am ready to ask what that most innocent volume of Scripture has done to you, that you should charge her with the abuse with which wicked men have contaminated her purity?</w:t>
      </w:r>
    </w:p>
    <w:p w14:paraId="2C271882">
      <w:pPr>
        <w:spacing w:after="314" w:line="271" w:lineRule="auto"/>
        <w:ind w:right="1"/>
        <w:rPr>
          <w:rFonts w:hint="eastAsia"/>
        </w:rPr>
      </w:pPr>
      <w:r>
        <w:rPr>
          <w:rFonts w:hint="eastAsia"/>
        </w:rPr>
        <w:t>如果你指的是诡辩学者们在这些主题上挑起的问题，我倒要问，那最无辜的圣经卷册对你做了什么，以至于你要因恶人玷污她纯洁的滥用而指责她呢？</w:t>
      </w:r>
    </w:p>
    <w:p w14:paraId="5DD34D00">
      <w:pPr>
        <w:spacing w:after="314" w:line="271" w:lineRule="auto"/>
        <w:ind w:right="1"/>
        <w:rPr>
          <w:rFonts w:hint="eastAsia"/>
        </w:rPr>
      </w:pPr>
      <w:r>
        <w:rPr>
          <w:rFonts w:hint="eastAsia"/>
        </w:rPr>
        <w:t>Scripture simply confesses the Trinity of Persons in God, the humanity of Christ, and the unpardonable sin.</w:t>
      </w:r>
    </w:p>
    <w:p w14:paraId="6B93051F">
      <w:pPr>
        <w:spacing w:after="314" w:line="271" w:lineRule="auto"/>
        <w:ind w:right="1"/>
        <w:rPr>
          <w:rFonts w:hint="eastAsia"/>
        </w:rPr>
      </w:pPr>
      <w:r>
        <w:rPr>
          <w:rFonts w:hint="eastAsia"/>
        </w:rPr>
        <w:t>圣经只是承认神的三位一体、基督的人性，和不得赦免的罪。</w:t>
      </w:r>
    </w:p>
    <w:p w14:paraId="0F8B4F5D">
      <w:pPr>
        <w:spacing w:after="314" w:line="271" w:lineRule="auto"/>
        <w:ind w:right="1"/>
        <w:rPr>
          <w:rFonts w:hint="eastAsia"/>
        </w:rPr>
      </w:pPr>
      <w:r>
        <w:rPr>
          <w:rFonts w:hint="eastAsia"/>
        </w:rPr>
        <w:t>What is there of obscurity or ambiguity here?</w:t>
      </w:r>
    </w:p>
    <w:p w14:paraId="10D633B7">
      <w:pPr>
        <w:spacing w:after="314" w:line="271" w:lineRule="auto"/>
        <w:ind w:right="1"/>
        <w:rPr>
          <w:rFonts w:hint="eastAsia"/>
        </w:rPr>
      </w:pPr>
      <w:r>
        <w:rPr>
          <w:rFonts w:hint="eastAsia"/>
        </w:rPr>
        <w:t>22</w:t>
      </w:r>
    </w:p>
    <w:p w14:paraId="74F0E1CC">
      <w:pPr>
        <w:spacing w:after="314" w:line="271" w:lineRule="auto"/>
        <w:ind w:right="1"/>
        <w:rPr>
          <w:rFonts w:hint="eastAsia"/>
        </w:rPr>
      </w:pPr>
      <w:r>
        <w:rPr>
          <w:rFonts w:hint="eastAsia"/>
        </w:rPr>
        <w:t>这里有什么晦涩或歧义之处呢？</w:t>
      </w:r>
    </w:p>
    <w:p w14:paraId="0D9EDC43">
      <w:pPr>
        <w:spacing w:after="314" w:line="271" w:lineRule="auto"/>
        <w:ind w:right="1"/>
        <w:rPr>
          <w:rFonts w:hint="eastAsia"/>
        </w:rPr>
      </w:pPr>
    </w:p>
    <w:p w14:paraId="1A8E054B">
      <w:pPr>
        <w:spacing w:after="314" w:line="271" w:lineRule="auto"/>
        <w:ind w:right="1"/>
        <w:rPr>
          <w:rFonts w:hint="eastAsia"/>
        </w:rPr>
      </w:pPr>
      <w:r>
        <w:rPr>
          <w:rFonts w:hint="eastAsia"/>
        </w:rPr>
        <w:t>The Scripture has not told us how these things subsist, as you pretend it has; nor have we any need to know.</w:t>
      </w:r>
    </w:p>
    <w:p w14:paraId="0602FBB5">
      <w:pPr>
        <w:spacing w:after="314" w:line="271" w:lineRule="auto"/>
        <w:ind w:right="1"/>
        <w:rPr>
          <w:rFonts w:hint="eastAsia"/>
        </w:rPr>
      </w:pPr>
      <w:r>
        <w:rPr>
          <w:rFonts w:hint="eastAsia"/>
        </w:rPr>
        <w:t>圣经并未告诉我们这些事如何存有，如你所假装的那样；我们也不需要知道。</w:t>
      </w:r>
    </w:p>
    <w:p w14:paraId="367AFF5B">
      <w:pPr>
        <w:spacing w:after="314" w:line="271" w:lineRule="auto"/>
        <w:ind w:right="1"/>
        <w:rPr>
          <w:rFonts w:hint="eastAsia"/>
        </w:rPr>
      </w:pPr>
      <w:r>
        <w:rPr>
          <w:rFonts w:hint="eastAsia"/>
        </w:rPr>
        <w:t>The Sophists discuss their own dreams on these subjects.</w:t>
      </w:r>
    </w:p>
    <w:p w14:paraId="47FBE779">
      <w:pPr>
        <w:spacing w:after="314" w:line="271" w:lineRule="auto"/>
        <w:ind w:right="1"/>
        <w:rPr>
          <w:rFonts w:hint="eastAsia"/>
        </w:rPr>
      </w:pPr>
      <w:r>
        <w:rPr>
          <w:rFonts w:hint="eastAsia"/>
        </w:rPr>
        <w:t>诡辩学者们在这些主题上讨论他们自己的梦想。</w:t>
      </w:r>
    </w:p>
    <w:p w14:paraId="32E72F97">
      <w:pPr>
        <w:spacing w:after="314" w:line="271" w:lineRule="auto"/>
        <w:ind w:right="1"/>
        <w:rPr>
          <w:rFonts w:hint="eastAsia"/>
        </w:rPr>
      </w:pPr>
      <w:r>
        <w:rPr>
          <w:rFonts w:hint="eastAsia"/>
        </w:rPr>
        <w:t>Accuse and condemn them if you please; but acquit Scripture.</w:t>
      </w:r>
    </w:p>
    <w:p w14:paraId="25053A9C">
      <w:pPr>
        <w:spacing w:after="314" w:line="271" w:lineRule="auto"/>
        <w:ind w:right="1"/>
        <w:rPr>
          <w:rFonts w:hint="eastAsia"/>
        </w:rPr>
      </w:pPr>
      <w:r>
        <w:rPr>
          <w:rFonts w:hint="eastAsia"/>
        </w:rPr>
        <w:t>如果你愿意，可以控告并定他们的罪；但要宣告圣经无罪。</w:t>
      </w:r>
    </w:p>
    <w:p w14:paraId="16FCA40B">
      <w:pPr>
        <w:spacing w:after="314" w:line="271" w:lineRule="auto"/>
        <w:ind w:right="1"/>
        <w:rPr>
          <w:rFonts w:hint="eastAsia"/>
        </w:rPr>
      </w:pPr>
      <w:r>
        <w:rPr>
          <w:rFonts w:hint="eastAsia"/>
        </w:rPr>
        <w:t>If, on the other hand, you speak of the essential truth, and not of factitious questions, I say again, do not accuse Scripture, but the Arians, and those to whom the Gospel is hidden to such a degree that they have no eye to see the clearest testimonies in support of the Trinity of Persons in God, and the humanity of Christ.</w:t>
      </w:r>
    </w:p>
    <w:p w14:paraId="65A11F5A">
      <w:pPr>
        <w:spacing w:after="314" w:line="271" w:lineRule="auto"/>
        <w:ind w:right="1"/>
        <w:rPr>
          <w:rFonts w:hint="eastAsia"/>
        </w:rPr>
      </w:pPr>
      <w:r>
        <w:rPr>
          <w:rFonts w:hint="eastAsia"/>
        </w:rPr>
        <w:t>另一方面，如果你谈论的是本质的真理，而非人为的问题，我再说一遍，不要控告圣经，而要控告亚流派，以及那些福音对他们隐藏到如此地步，以至于他们没有眼睛能看到支持神三位一体和基督人性的最清晰见证的人。</w:t>
      </w:r>
    </w:p>
    <w:p w14:paraId="26650D05">
      <w:pPr>
        <w:spacing w:after="314" w:line="271" w:lineRule="auto"/>
        <w:ind w:right="1"/>
        <w:rPr>
          <w:rFonts w:hint="eastAsia"/>
        </w:rPr>
      </w:pPr>
      <w:r>
        <w:rPr>
          <w:rFonts w:hint="eastAsia"/>
        </w:rPr>
        <w:t>This is through the working of Satan, who is their God.</w:t>
      </w:r>
    </w:p>
    <w:p w14:paraId="0A4D051C">
      <w:pPr>
        <w:spacing w:after="314" w:line="271" w:lineRule="auto"/>
        <w:ind w:right="1"/>
        <w:rPr>
          <w:rFonts w:hint="eastAsia"/>
        </w:rPr>
      </w:pPr>
      <w:r>
        <w:rPr>
          <w:rFonts w:hint="eastAsia"/>
        </w:rPr>
        <w:t>这是藉着撒旦的作为，撒旦是他们的神。</w:t>
      </w:r>
    </w:p>
    <w:p w14:paraId="55069517">
      <w:pPr>
        <w:spacing w:after="314" w:line="271" w:lineRule="auto"/>
        <w:ind w:right="1"/>
        <w:rPr>
          <w:rFonts w:hint="eastAsia"/>
        </w:rPr>
      </w:pPr>
      <w:r>
        <w:rPr>
          <w:rFonts w:hint="eastAsia"/>
        </w:rPr>
        <w:t>To be brief, there is a twofold clearness in Scripture, even as there is also a twofold obscurity: the one is external, contained in the ministry of the word; the other is internal, which consists in that knowledge which is of the heart. 94</w:t>
      </w:r>
    </w:p>
    <w:p w14:paraId="6922C4C3">
      <w:pPr>
        <w:spacing w:after="314" w:line="271" w:lineRule="auto"/>
        <w:ind w:right="1"/>
        <w:rPr>
          <w:rFonts w:hint="eastAsia"/>
        </w:rPr>
      </w:pPr>
      <w:r>
        <w:rPr>
          <w:rFonts w:hint="eastAsia"/>
        </w:rPr>
        <w:t>简言之，圣经中有双重的清晰，正如其中也有双重的晦涩：一是外在的，包含在话语的事工中；二是内在的，在于那出于内心的知识。</w:t>
      </w:r>
    </w:p>
    <w:p w14:paraId="5FB2BCC6">
      <w:pPr>
        <w:spacing w:after="314" w:line="271" w:lineRule="auto"/>
        <w:ind w:right="1"/>
        <w:rPr>
          <w:rFonts w:hint="eastAsia"/>
        </w:rPr>
      </w:pPr>
    </w:p>
    <w:p w14:paraId="637DA040">
      <w:pPr>
        <w:spacing w:after="314" w:line="271" w:lineRule="auto"/>
        <w:ind w:right="1"/>
        <w:rPr>
          <w:rFonts w:hint="eastAsia"/>
        </w:rPr>
      </w:pPr>
      <w:r>
        <w:rPr>
          <w:rFonts w:hint="eastAsia"/>
        </w:rPr>
        <w:t>If you speak of this internal clearness, no one discerns an iota of Scripture, except one who has the Spirit of God.</w:t>
      </w:r>
    </w:p>
    <w:p w14:paraId="08789C08">
      <w:pPr>
        <w:spacing w:after="314" w:line="271" w:lineRule="auto"/>
        <w:ind w:right="1"/>
        <w:rPr>
          <w:rFonts w:hint="eastAsia"/>
        </w:rPr>
      </w:pPr>
      <w:r>
        <w:rPr>
          <w:rFonts w:hint="eastAsia"/>
        </w:rPr>
        <w:t>如果你谈论这种内在的清晰，除了有神的灵的人，没有人能分辨圣经的一点一画。</w:t>
      </w:r>
    </w:p>
    <w:p w14:paraId="73DDEECC">
      <w:pPr>
        <w:spacing w:after="314" w:line="271" w:lineRule="auto"/>
        <w:ind w:right="1"/>
        <w:rPr>
          <w:rFonts w:hint="eastAsia"/>
        </w:rPr>
      </w:pPr>
      <w:r>
        <w:rPr>
          <w:rFonts w:hint="eastAsia"/>
        </w:rPr>
        <w:t>All men have a darkened heart; so that, even though they repeat and are able to quote every passage of Scripture, they neither understand nor truly know anything that is contained in these passages.</w:t>
      </w:r>
    </w:p>
    <w:p w14:paraId="53FBDCB7">
      <w:pPr>
        <w:spacing w:after="314" w:line="271" w:lineRule="auto"/>
        <w:ind w:right="1"/>
        <w:rPr>
          <w:rFonts w:hint="eastAsia"/>
        </w:rPr>
      </w:pPr>
      <w:r>
        <w:rPr>
          <w:rFonts w:hint="eastAsia"/>
        </w:rPr>
        <w:t>所有人的心都已昏暗；以至于，即使他们重复并能引用圣经的每一段，他们既不理解也不真正知道这些段落中所包含的任何东西。</w:t>
      </w:r>
    </w:p>
    <w:p w14:paraId="2761B720">
      <w:pPr>
        <w:spacing w:after="314" w:line="271" w:lineRule="auto"/>
        <w:ind w:right="1"/>
        <w:rPr>
          <w:rFonts w:hint="eastAsia"/>
        </w:rPr>
      </w:pPr>
      <w:r>
        <w:rPr>
          <w:rFonts w:hint="eastAsia"/>
        </w:rPr>
        <w:t>Nor do they believe that there is a God, or that they are themselves God's creatures, or anything else.</w:t>
      </w:r>
    </w:p>
    <w:p w14:paraId="7EF4FA61">
      <w:pPr>
        <w:spacing w:after="314" w:line="271" w:lineRule="auto"/>
        <w:ind w:right="1"/>
        <w:rPr>
          <w:rFonts w:hint="eastAsia"/>
        </w:rPr>
      </w:pPr>
      <w:r>
        <w:rPr>
          <w:rFonts w:hint="eastAsia"/>
        </w:rPr>
        <w:t>他们也不相信有神，或者他们自己是神的受造物，或者任何其他事。</w:t>
      </w:r>
    </w:p>
    <w:p w14:paraId="617A1403">
      <w:pPr>
        <w:spacing w:after="314" w:line="271" w:lineRule="auto"/>
        <w:ind w:right="1"/>
        <w:rPr>
          <w:rFonts w:hint="eastAsia"/>
        </w:rPr>
      </w:pPr>
      <w:r>
        <w:rPr>
          <w:rFonts w:hint="eastAsia"/>
        </w:rPr>
        <w:t>According to what is written in Psalm 14, "The fool has said in his heart, God is nothing." (Psa 14.1.)</w:t>
      </w:r>
    </w:p>
    <w:p w14:paraId="1D42F8C0">
      <w:pPr>
        <w:spacing w:after="314" w:line="271" w:lineRule="auto"/>
        <w:ind w:right="1"/>
        <w:rPr>
          <w:rFonts w:hint="eastAsia"/>
        </w:rPr>
      </w:pPr>
      <w:r>
        <w:rPr>
          <w:rFonts w:hint="eastAsia"/>
        </w:rPr>
        <w:t>正如诗篇第14篇所记：“愚顽人心里说，没有神。”（诗篇 14:1）</w:t>
      </w:r>
    </w:p>
    <w:p w14:paraId="6C7F3EAB">
      <w:pPr>
        <w:spacing w:after="314" w:line="271" w:lineRule="auto"/>
        <w:ind w:right="1"/>
        <w:rPr>
          <w:rFonts w:hint="eastAsia"/>
        </w:rPr>
      </w:pPr>
      <w:r>
        <w:rPr>
          <w:rFonts w:hint="eastAsia"/>
        </w:rPr>
        <w:t>For the Spirit is necessary to the understanding of the whole of Scripture, and of any part of it.</w:t>
      </w:r>
    </w:p>
    <w:p w14:paraId="0FA2E672">
      <w:pPr>
        <w:spacing w:after="314" w:line="271" w:lineRule="auto"/>
        <w:ind w:right="1"/>
        <w:rPr>
          <w:rFonts w:hint="eastAsia"/>
        </w:rPr>
      </w:pPr>
      <w:r>
        <w:rPr>
          <w:rFonts w:hint="eastAsia"/>
        </w:rPr>
        <w:t>23</w:t>
      </w:r>
    </w:p>
    <w:p w14:paraId="0F96C2BF">
      <w:pPr>
        <w:spacing w:after="314" w:line="271" w:lineRule="auto"/>
        <w:ind w:right="1"/>
        <w:rPr>
          <w:rFonts w:hint="eastAsia"/>
        </w:rPr>
      </w:pPr>
      <w:r>
        <w:rPr>
          <w:rFonts w:hint="eastAsia"/>
        </w:rPr>
        <w:t>因为圣灵是理解全部圣经及其任何一部分所必需的。</w:t>
      </w:r>
    </w:p>
    <w:p w14:paraId="3B7A37A3">
      <w:pPr>
        <w:spacing w:after="314" w:line="271" w:lineRule="auto"/>
        <w:ind w:right="1"/>
        <w:rPr>
          <w:rFonts w:hint="eastAsia"/>
        </w:rPr>
      </w:pPr>
    </w:p>
    <w:p w14:paraId="4724C041">
      <w:pPr>
        <w:spacing w:after="314" w:line="271" w:lineRule="auto"/>
        <w:ind w:right="1"/>
        <w:rPr>
          <w:rFonts w:hint="eastAsia"/>
        </w:rPr>
      </w:pPr>
      <w:r>
        <w:rPr>
          <w:rFonts w:hint="eastAsia"/>
        </w:rPr>
        <w:t>But if you speak of that external clearness, nothing at all has been left obscure or ambiguous; rather, everything that is contained in the Scriptures has been drawn out into the most assured light, and declared to the whole world by the ministry of the word.</w:t>
      </w:r>
    </w:p>
    <w:p w14:paraId="0FE71B95">
      <w:pPr>
        <w:spacing w:after="314" w:line="271" w:lineRule="auto"/>
        <w:ind w:right="1"/>
        <w:rPr>
          <w:rFonts w:hint="eastAsia"/>
        </w:rPr>
      </w:pPr>
      <w:r>
        <w:rPr>
          <w:rFonts w:hint="eastAsia"/>
        </w:rPr>
        <w:t>但如果你谈论那种外在的清晰，那么没有任何东西被留下是晦涩或含糊的；相反，圣经中所包含的一切，都已藉着话语的事工，被引到最确定的光中，并向全世界宣告了。</w:t>
      </w:r>
    </w:p>
    <w:p w14:paraId="7210FD39">
      <w:pPr>
        <w:spacing w:after="4" w:line="255" w:lineRule="auto"/>
        <w:ind w:left="-5" w:right="67"/>
        <w:jc w:val="left"/>
        <w:rPr>
          <w:rFonts w:hint="eastAsia"/>
          <w:b/>
          <w:sz w:val="50"/>
        </w:rPr>
      </w:pPr>
      <w:r>
        <w:rPr>
          <w:rFonts w:hint="eastAsia"/>
          <w:b/>
          <w:sz w:val="50"/>
        </w:rPr>
        <w:t>SECT. 5. Freewill is a necessary subject</w:t>
      </w:r>
    </w:p>
    <w:p w14:paraId="783DF98F">
      <w:pPr>
        <w:spacing w:after="4" w:line="255" w:lineRule="auto"/>
        <w:ind w:left="-5" w:right="67"/>
        <w:jc w:val="left"/>
        <w:rPr>
          <w:rFonts w:hint="eastAsia"/>
          <w:b/>
          <w:sz w:val="50"/>
        </w:rPr>
      </w:pPr>
      <w:r>
        <w:rPr>
          <w:rFonts w:hint="eastAsia"/>
          <w:b/>
          <w:sz w:val="50"/>
        </w:rPr>
        <w:t>第五节：自由意志是一个必要的主题</w:t>
      </w:r>
    </w:p>
    <w:p w14:paraId="247611B2">
      <w:pPr>
        <w:spacing w:after="314" w:line="271" w:lineRule="auto"/>
        <w:ind w:right="1"/>
        <w:rPr>
          <w:rFonts w:hint="eastAsia"/>
        </w:rPr>
      </w:pPr>
      <w:r>
        <w:rPr>
          <w:rFonts w:hint="eastAsia"/>
        </w:rPr>
        <w:t>But it is still more intolerable, that you should class this question of Freewill with those which are useless and unnecessary, and recount a number of articles to us in its stead — the reception of which you deem sufficient to constitute a pious Christian.</w:t>
      </w:r>
    </w:p>
    <w:p w14:paraId="467C7006">
      <w:pPr>
        <w:spacing w:after="314" w:line="271" w:lineRule="auto"/>
        <w:ind w:right="1"/>
        <w:rPr>
          <w:rFonts w:hint="eastAsia"/>
        </w:rPr>
      </w:pPr>
      <w:r>
        <w:rPr>
          <w:rFonts w:hint="eastAsia"/>
        </w:rPr>
        <w:t>但更不能容忍的是，你竟将自由意志这个问题，归入那些无用和不必要的问题之列，并代之以向我们列举一系列的信条——你认为接受这些信条，就足以构成一个敬虔的基督徒。</w:t>
      </w:r>
    </w:p>
    <w:p w14:paraId="3CBD0FF1">
      <w:pPr>
        <w:spacing w:after="314" w:line="271" w:lineRule="auto"/>
        <w:ind w:right="1"/>
        <w:rPr>
          <w:rFonts w:hint="eastAsia"/>
        </w:rPr>
      </w:pPr>
      <w:r>
        <w:rPr>
          <w:rFonts w:hint="eastAsia"/>
        </w:rPr>
        <w:t>Assuredly, any Jew or Heathen who had no knowledge at all of Christ, would find it easy enough to draw out such a pattern of faith as yours.</w:t>
      </w:r>
    </w:p>
    <w:p w14:paraId="571BBBC6">
      <w:pPr>
        <w:spacing w:after="314" w:line="271" w:lineRule="auto"/>
        <w:ind w:right="1"/>
        <w:rPr>
          <w:rFonts w:hint="eastAsia"/>
        </w:rPr>
      </w:pPr>
      <w:r>
        <w:rPr>
          <w:rFonts w:hint="eastAsia"/>
        </w:rPr>
        <w:t>当然，任何一个完全不认识基督的犹太人或异教徒，都会觉得很容易勾勒出像你那样的信仰模式。</w:t>
      </w:r>
    </w:p>
    <w:p w14:paraId="0AC2C039">
      <w:pPr>
        <w:spacing w:after="314" w:line="271" w:lineRule="auto"/>
        <w:ind w:right="1"/>
        <w:rPr>
          <w:rFonts w:hint="eastAsia"/>
        </w:rPr>
      </w:pPr>
      <w:r>
        <w:rPr>
          <w:rFonts w:hint="eastAsia"/>
        </w:rPr>
        <w:t>You do not mention Christ in a single jot of it, as though you thought that Christian piety might subsist without Christ — if only God, whose nature is most merciful, is worshipped with all our might.</w:t>
      </w:r>
    </w:p>
    <w:p w14:paraId="700FAEC8">
      <w:pPr>
        <w:spacing w:after="314" w:line="271" w:lineRule="auto"/>
        <w:ind w:right="1"/>
        <w:rPr>
          <w:rFonts w:hint="eastAsia"/>
        </w:rPr>
      </w:pPr>
      <w:r>
        <w:rPr>
          <w:rFonts w:hint="eastAsia"/>
        </w:rPr>
        <w:t>你在其中一点一画都未提及基督，仿佛你认为，基督教的敬虔可以没有基督而存留——只要我们尽心尽力地敬拜那本性至慈的神。</w:t>
      </w:r>
    </w:p>
    <w:p w14:paraId="4F37CE32">
      <w:pPr>
        <w:spacing w:after="314" w:line="271" w:lineRule="auto"/>
        <w:ind w:right="1"/>
        <w:rPr>
          <w:rFonts w:hint="eastAsia"/>
        </w:rPr>
      </w:pPr>
      <w:r>
        <w:rPr>
          <w:rFonts w:hint="eastAsia"/>
        </w:rPr>
        <w:t>What shall I say here, Erasmus?</w:t>
      </w:r>
    </w:p>
    <w:p w14:paraId="02D61F94">
      <w:pPr>
        <w:spacing w:after="314" w:line="271" w:lineRule="auto"/>
        <w:ind w:right="1"/>
        <w:rPr>
          <w:rFonts w:hint="eastAsia"/>
        </w:rPr>
      </w:pPr>
      <w:r>
        <w:rPr>
          <w:rFonts w:hint="eastAsia"/>
        </w:rPr>
        <w:t>我该在这里说什么呢，伊拉斯谟？</w:t>
      </w:r>
    </w:p>
    <w:p w14:paraId="6A8ECAEB">
      <w:pPr>
        <w:spacing w:after="314" w:line="271" w:lineRule="auto"/>
        <w:ind w:right="1"/>
        <w:rPr>
          <w:rFonts w:hint="eastAsia"/>
        </w:rPr>
      </w:pPr>
      <w:r>
        <w:rPr>
          <w:rFonts w:hint="eastAsia"/>
        </w:rPr>
        <w:t>That your whole air is Lucian, and your breath</w:t>
      </w:r>
    </w:p>
    <w:p w14:paraId="280C13BB">
      <w:pPr>
        <w:spacing w:after="314" w:line="271" w:lineRule="auto"/>
        <w:ind w:right="1"/>
        <w:rPr>
          <w:rFonts w:hint="eastAsia"/>
        </w:rPr>
      </w:pPr>
      <w:r>
        <w:rPr>
          <w:rFonts w:hint="eastAsia"/>
        </w:rPr>
        <w:t>95 a vast surfeit of Epicurus?</w:t>
      </w:r>
    </w:p>
    <w:p w14:paraId="04B4A341">
      <w:pPr>
        <w:spacing w:after="314" w:line="271" w:lineRule="auto"/>
        <w:ind w:right="1"/>
        <w:rPr>
          <w:rFonts w:hint="eastAsia"/>
        </w:rPr>
      </w:pPr>
      <w:r>
        <w:rPr>
          <w:rFonts w:hint="eastAsia"/>
        </w:rPr>
        <w:t>你整个的气质是琉善(Lucian)，而你的气息是伊壁鸠鲁(Epicurus)的极度饱食？</w:t>
      </w:r>
    </w:p>
    <w:p w14:paraId="07EDF76D">
      <w:pPr>
        <w:spacing w:after="314" w:line="271" w:lineRule="auto"/>
        <w:ind w:right="1"/>
        <w:rPr>
          <w:rFonts w:hint="eastAsia"/>
        </w:rPr>
      </w:pPr>
      <w:r>
        <w:rPr>
          <w:rFonts w:hint="eastAsia"/>
        </w:rPr>
        <w:t>- If you account this question an unnecessary one for Christians, then take yourself off the stage, I pray; for we account it necessary.</w:t>
      </w:r>
    </w:p>
    <w:p w14:paraId="370CECA3">
      <w:pPr>
        <w:spacing w:after="314" w:line="271" w:lineRule="auto"/>
        <w:ind w:right="1"/>
        <w:rPr>
          <w:rFonts w:hint="eastAsia"/>
        </w:rPr>
      </w:pPr>
      <w:r>
        <w:rPr>
          <w:rFonts w:hint="eastAsia"/>
        </w:rPr>
        <w:t>——如果你认为这个问题对基督徒来说是不必要的，那么我请你离开舞台；因为我们认为它是必要的。</w:t>
      </w:r>
    </w:p>
    <w:p w14:paraId="509B0817">
      <w:pPr>
        <w:spacing w:after="314" w:line="271" w:lineRule="auto"/>
        <w:ind w:right="1"/>
        <w:rPr>
          <w:rFonts w:hint="eastAsia"/>
        </w:rPr>
      </w:pPr>
    </w:p>
    <w:p w14:paraId="6F88BC23">
      <w:pPr>
        <w:spacing w:after="314" w:line="271" w:lineRule="auto"/>
        <w:ind w:right="1"/>
        <w:rPr>
          <w:rFonts w:hint="eastAsia"/>
        </w:rPr>
      </w:pPr>
      <w:r>
        <w:rPr>
          <w:rFonts w:hint="eastAsia"/>
        </w:rPr>
        <w:t>If it is irreligious, if it is curious, if it is superfluous, as you say it is, to know whether God foreknows anything contingently; whether our will is active in those things which pertain to everlasting salvation, or merely passive, grace meanwhile being the agent; whether we do by mere necessity (which we must rather call 'suffer') whatever we do of good or evil, what will then be religious, I ask?</w:t>
      </w:r>
    </w:p>
    <w:p w14:paraId="544164A2">
      <w:pPr>
        <w:spacing w:after="314" w:line="271" w:lineRule="auto"/>
        <w:ind w:right="1"/>
        <w:rPr>
          <w:rFonts w:hint="eastAsia"/>
        </w:rPr>
      </w:pPr>
      <w:r>
        <w:rPr>
          <w:rFonts w:hint="eastAsia"/>
        </w:rPr>
        <w:t>如果知道神是否预知任何偶然之事；我们的意志在关乎永恒救恩的事上是主动的，还是纯粹被动的，而恩典同时是施动者；我们所行的任何善恶之事，是否纯粹是出于必然（我们更应称之为‘承受’），这若是不敬虔、好奇、多余的，如你所说，那么，我问，什么才是敬虔的呢？</w:t>
      </w:r>
    </w:p>
    <w:p w14:paraId="0EB3C071">
      <w:pPr>
        <w:spacing w:after="314" w:line="271" w:lineRule="auto"/>
        <w:ind w:right="1"/>
        <w:rPr>
          <w:rFonts w:hint="eastAsia"/>
        </w:rPr>
      </w:pPr>
      <w:r>
        <w:rPr>
          <w:rFonts w:hint="eastAsia"/>
        </w:rPr>
        <w:t>What is important?</w:t>
      </w:r>
    </w:p>
    <w:p w14:paraId="5EA3812C">
      <w:pPr>
        <w:spacing w:after="314" w:line="271" w:lineRule="auto"/>
        <w:ind w:right="1"/>
        <w:rPr>
          <w:rFonts w:hint="eastAsia"/>
        </w:rPr>
      </w:pPr>
      <w:r>
        <w:rPr>
          <w:rFonts w:hint="eastAsia"/>
        </w:rPr>
        <w:t>什么是重要的？</w:t>
      </w:r>
    </w:p>
    <w:p w14:paraId="0F2D6BB7">
      <w:pPr>
        <w:spacing w:after="314" w:line="271" w:lineRule="auto"/>
        <w:ind w:right="1"/>
        <w:rPr>
          <w:rFonts w:hint="eastAsia"/>
        </w:rPr>
      </w:pPr>
      <w:r>
        <w:rPr>
          <w:rFonts w:hint="eastAsia"/>
        </w:rPr>
        <w:t>What is useful to be known?</w:t>
      </w:r>
    </w:p>
    <w:p w14:paraId="42FCA71F">
      <w:pPr>
        <w:spacing w:after="314" w:line="271" w:lineRule="auto"/>
        <w:ind w:right="1"/>
        <w:rPr>
          <w:rFonts w:hint="eastAsia"/>
        </w:rPr>
      </w:pPr>
      <w:r>
        <w:rPr>
          <w:rFonts w:hint="eastAsia"/>
        </w:rPr>
        <w:t>什么是有用而当知道的？</w:t>
      </w:r>
    </w:p>
    <w:p w14:paraId="0C6B8316">
      <w:pPr>
        <w:spacing w:after="314" w:line="271" w:lineRule="auto"/>
        <w:ind w:right="1"/>
        <w:rPr>
          <w:rFonts w:hint="eastAsia"/>
        </w:rPr>
      </w:pPr>
      <w:r>
        <w:rPr>
          <w:rFonts w:hint="eastAsia"/>
        </w:rPr>
        <w:t>This is perfect trifling, Erasmus!</w:t>
      </w:r>
    </w:p>
    <w:p w14:paraId="7E38B391">
      <w:pPr>
        <w:spacing w:after="314" w:line="271" w:lineRule="auto"/>
        <w:ind w:right="1"/>
        <w:rPr>
          <w:rFonts w:hint="eastAsia"/>
        </w:rPr>
      </w:pPr>
      <w:r>
        <w:rPr>
          <w:rFonts w:hint="eastAsia"/>
        </w:rPr>
        <w:t>这完全是儿戏，伊拉斯谟！</w:t>
      </w:r>
    </w:p>
    <w:p w14:paraId="322560D5">
      <w:pPr>
        <w:spacing w:after="314" w:line="271" w:lineRule="auto"/>
        <w:ind w:right="1"/>
        <w:rPr>
          <w:rFonts w:hint="eastAsia"/>
        </w:rPr>
      </w:pPr>
      <w:r>
        <w:rPr>
          <w:rFonts w:hint="eastAsia"/>
        </w:rPr>
        <w:t>This is too much.</w:t>
      </w:r>
    </w:p>
    <w:p w14:paraId="479D2A62">
      <w:pPr>
        <w:spacing w:after="314" w:line="271" w:lineRule="auto"/>
        <w:ind w:right="1"/>
        <w:rPr>
          <w:rFonts w:hint="eastAsia"/>
        </w:rPr>
      </w:pPr>
      <w:r>
        <w:rPr>
          <w:rFonts w:hint="eastAsia"/>
        </w:rPr>
        <w:t>这太过分了。</w:t>
      </w:r>
    </w:p>
    <w:p w14:paraId="04A08362">
      <w:pPr>
        <w:spacing w:after="314" w:line="271" w:lineRule="auto"/>
        <w:ind w:right="1"/>
        <w:rPr>
          <w:rFonts w:hint="eastAsia"/>
        </w:rPr>
      </w:pPr>
      <w:r>
        <w:rPr>
          <w:rFonts w:hint="eastAsia"/>
        </w:rPr>
        <w:t>Nor is it easy to attribute this conduct of yours to ignorance.</w:t>
      </w:r>
    </w:p>
    <w:p w14:paraId="70716556">
      <w:pPr>
        <w:spacing w:after="314" w:line="271" w:lineRule="auto"/>
        <w:ind w:right="1"/>
        <w:rPr>
          <w:rFonts w:hint="eastAsia"/>
        </w:rPr>
      </w:pPr>
      <w:r>
        <w:rPr>
          <w:rFonts w:hint="eastAsia"/>
        </w:rPr>
        <w:t>也很难将你的这种行为归因于无知。</w:t>
      </w:r>
    </w:p>
    <w:p w14:paraId="1BBDB66E">
      <w:pPr>
        <w:spacing w:after="314" w:line="271" w:lineRule="auto"/>
        <w:ind w:right="1"/>
        <w:rPr>
          <w:rFonts w:hint="eastAsia"/>
        </w:rPr>
      </w:pPr>
      <w:r>
        <w:rPr>
          <w:rFonts w:hint="eastAsia"/>
        </w:rPr>
        <w:t>An old man like you, who has lived among Christians and long revolved the Scriptures, leaves us no place for excusing or thinking favourably of him.</w:t>
      </w:r>
    </w:p>
    <w:p w14:paraId="587D2053">
      <w:pPr>
        <w:spacing w:after="314" w:line="271" w:lineRule="auto"/>
        <w:ind w:right="1"/>
        <w:rPr>
          <w:rFonts w:hint="eastAsia"/>
        </w:rPr>
      </w:pPr>
      <w:r>
        <w:rPr>
          <w:rFonts w:hint="eastAsia"/>
        </w:rPr>
        <w:t>24</w:t>
      </w:r>
    </w:p>
    <w:p w14:paraId="3BDD085D">
      <w:pPr>
        <w:spacing w:after="314" w:line="271" w:lineRule="auto"/>
        <w:ind w:right="1"/>
        <w:rPr>
          <w:rFonts w:hint="eastAsia"/>
        </w:rPr>
      </w:pPr>
      <w:r>
        <w:rPr>
          <w:rFonts w:hint="eastAsia"/>
        </w:rPr>
        <w:t>像你这样的老人，曾在基督徒中生活，并长期研读圣经，使我们没有任何余地来为他辩解或对他有好感。</w:t>
      </w:r>
    </w:p>
    <w:p w14:paraId="2B6F0256">
      <w:pPr>
        <w:spacing w:after="314" w:line="271" w:lineRule="auto"/>
        <w:ind w:right="1"/>
        <w:rPr>
          <w:rFonts w:hint="eastAsia"/>
        </w:rPr>
      </w:pPr>
    </w:p>
    <w:p w14:paraId="0915F507">
      <w:pPr>
        <w:spacing w:after="314" w:line="271" w:lineRule="auto"/>
        <w:ind w:right="1"/>
        <w:rPr>
          <w:rFonts w:hint="eastAsia"/>
        </w:rPr>
      </w:pPr>
      <w:r>
        <w:rPr>
          <w:rFonts w:hint="eastAsia"/>
        </w:rPr>
        <w:t>Yet the Papists pardon these strange things in you, and bear with you, because you are writing against Luther.</w:t>
      </w:r>
    </w:p>
    <w:p w14:paraId="2939B4EB">
      <w:pPr>
        <w:spacing w:after="314" w:line="271" w:lineRule="auto"/>
        <w:ind w:right="1"/>
        <w:rPr>
          <w:rFonts w:hint="eastAsia"/>
        </w:rPr>
      </w:pPr>
      <w:r>
        <w:rPr>
          <w:rFonts w:hint="eastAsia"/>
        </w:rPr>
        <w:t>然而，教皇派却原谅你这些奇怪的事，并容忍你，因为你是在写文章反对路德。</w:t>
      </w:r>
    </w:p>
    <w:p w14:paraId="364FAC6F">
      <w:pPr>
        <w:spacing w:after="314" w:line="271" w:lineRule="auto"/>
        <w:ind w:right="1"/>
        <w:rPr>
          <w:rFonts w:hint="eastAsia"/>
        </w:rPr>
      </w:pPr>
      <w:r>
        <w:rPr>
          <w:rFonts w:hint="eastAsia"/>
        </w:rPr>
        <w:t>Men who would tear you with their teeth if Luther were out of the way, and you were to write such things!</w:t>
      </w:r>
    </w:p>
    <w:p w14:paraId="39018914">
      <w:pPr>
        <w:spacing w:after="314" w:line="271" w:lineRule="auto"/>
        <w:ind w:right="1"/>
        <w:rPr>
          <w:rFonts w:hint="eastAsia"/>
        </w:rPr>
      </w:pPr>
      <w:r>
        <w:rPr>
          <w:rFonts w:hint="eastAsia"/>
        </w:rPr>
        <w:t>如果路德不在了，你若写这样的东西，这些人会用牙齿把你撕碎！</w:t>
      </w:r>
    </w:p>
    <w:p w14:paraId="199DD115">
      <w:pPr>
        <w:spacing w:after="314" w:line="271" w:lineRule="auto"/>
        <w:ind w:right="1"/>
        <w:rPr>
          <w:rFonts w:hint="eastAsia"/>
        </w:rPr>
      </w:pPr>
      <w:r>
        <w:rPr>
          <w:rFonts w:hint="eastAsia"/>
        </w:rPr>
        <w:t>Plato may be my friend, or Socrates my friend, but I must honour truth before both.</w:t>
      </w:r>
    </w:p>
    <w:p w14:paraId="37B2D9DA">
      <w:pPr>
        <w:spacing w:after="314" w:line="271" w:lineRule="auto"/>
        <w:ind w:right="1"/>
        <w:rPr>
          <w:rFonts w:hint="eastAsia"/>
        </w:rPr>
      </w:pPr>
      <w:r>
        <w:rPr>
          <w:rFonts w:hint="eastAsia"/>
        </w:rPr>
        <w:t>柏拉图可以是我的朋友，苏格拉底也可以是我的朋友，但我必须在两者之上尊重真理。</w:t>
      </w:r>
    </w:p>
    <w:p w14:paraId="3CC99C4E">
      <w:pPr>
        <w:spacing w:after="314" w:line="271" w:lineRule="auto"/>
        <w:ind w:right="1"/>
        <w:rPr>
          <w:rFonts w:hint="eastAsia"/>
        </w:rPr>
      </w:pPr>
      <w:r>
        <w:rPr>
          <w:rFonts w:hint="eastAsia"/>
        </w:rPr>
        <w:t>For even if you knew only a little about the Scriptures and about Christianity, the enemy of Christians might surely have known what Christians account necessary and useful, and what they do not.</w:t>
      </w:r>
    </w:p>
    <w:p w14:paraId="43910D87">
      <w:pPr>
        <w:spacing w:after="314" w:line="271" w:lineRule="auto"/>
        <w:ind w:right="1"/>
        <w:rPr>
          <w:rFonts w:hint="eastAsia"/>
        </w:rPr>
      </w:pPr>
      <w:r>
        <w:rPr>
          <w:rFonts w:hint="eastAsia"/>
        </w:rPr>
        <w:t>因为即使你对圣经和基督教只知之甚少，基督徒的敌人也必定知道基督徒认为什么是必要和有用的，什么不是。</w:t>
      </w:r>
    </w:p>
    <w:p w14:paraId="68DE11B2">
      <w:pPr>
        <w:spacing w:after="314" w:line="271" w:lineRule="auto"/>
        <w:ind w:right="1"/>
        <w:rPr>
          <w:rFonts w:hint="eastAsia"/>
        </w:rPr>
      </w:pPr>
      <w:r>
        <w:rPr>
          <w:rFonts w:hint="eastAsia"/>
        </w:rPr>
        <w:t>But you are a theologian and a master of Christians.</w:t>
      </w:r>
    </w:p>
    <w:p w14:paraId="61D2297F">
      <w:pPr>
        <w:spacing w:after="314" w:line="271" w:lineRule="auto"/>
        <w:ind w:right="1"/>
        <w:rPr>
          <w:rFonts w:hint="eastAsia"/>
        </w:rPr>
      </w:pPr>
      <w:r>
        <w:rPr>
          <w:rFonts w:hint="eastAsia"/>
        </w:rPr>
        <w:t>但你是一位神学家，是基督徒的大师。</w:t>
      </w:r>
    </w:p>
    <w:p w14:paraId="642625B1">
      <w:pPr>
        <w:spacing w:after="314" w:line="271" w:lineRule="auto"/>
        <w:ind w:right="1"/>
        <w:rPr>
          <w:rFonts w:hint="eastAsia"/>
        </w:rPr>
      </w:pPr>
      <w:r>
        <w:rPr>
          <w:rFonts w:hint="eastAsia"/>
        </w:rPr>
        <w:t>When you set about to prescribe a form of Christianity to them, what might at least have been expected of you is to hesitate, after your usual sceptical manner, as to what is necessary and useful to them.</w:t>
      </w:r>
    </w:p>
    <w:p w14:paraId="3DAB549C">
      <w:pPr>
        <w:spacing w:after="314" w:line="271" w:lineRule="auto"/>
        <w:ind w:right="1"/>
        <w:rPr>
          <w:rFonts w:hint="eastAsia"/>
        </w:rPr>
      </w:pPr>
      <w:r>
        <w:rPr>
          <w:rFonts w:hint="eastAsia"/>
        </w:rPr>
        <w:t>当你着手为他们规定一种基督教的形式时，至少可以期望你，按照你通常的怀疑态度，对什么对他们是必要和有用的，有所犹豫。</w:t>
      </w:r>
    </w:p>
    <w:p w14:paraId="704D35B5">
      <w:pPr>
        <w:spacing w:after="314" w:line="271" w:lineRule="auto"/>
        <w:ind w:right="1"/>
        <w:rPr>
          <w:rFonts w:hint="eastAsia"/>
        </w:rPr>
      </w:pPr>
      <w:r>
        <w:rPr>
          <w:rFonts w:hint="eastAsia"/>
        </w:rPr>
        <w:t>Instead, you glide into the directly opposite extreme, in a manner contrary to your usual temper, with a sort of assertion never heard of before, to now sit as judge, pronouncing those things to be unnecessary which, if they are not necessary and are not certainly known, leaves nothing behind: neither a God, nor a Christ, nor a Gospel, nor a faith, nor anything else even of Judaism, much less of Christianity.</w:t>
      </w:r>
    </w:p>
    <w:p w14:paraId="46C54900">
      <w:pPr>
        <w:spacing w:after="314" w:line="271" w:lineRule="auto"/>
        <w:ind w:right="1"/>
        <w:rPr>
          <w:rFonts w:hint="eastAsia"/>
        </w:rPr>
      </w:pPr>
      <w:r>
        <w:rPr>
          <w:rFonts w:hint="eastAsia"/>
        </w:rPr>
        <w:t>相反，你却以一种与你通常性情相反的方式，滑向了截然相反的极端，带着一种前所未闻的断言，现在竟坐堂为审，宣称那些事为不必要，而如果它们不必要且不被确知，那么就一无所剩：没有神，没有基督，没有福音，没有信心，甚至连犹太教的任何东西都没有，更不用说基督教了。</w:t>
      </w:r>
    </w:p>
    <w:p w14:paraId="44F2CC9B">
      <w:pPr>
        <w:spacing w:after="314" w:line="271" w:lineRule="auto"/>
        <w:ind w:right="1"/>
        <w:rPr>
          <w:rFonts w:hint="eastAsia"/>
        </w:rPr>
      </w:pPr>
      <w:r>
        <w:rPr>
          <w:rFonts w:hint="eastAsia"/>
        </w:rPr>
        <w:t>Immortal God!</w:t>
      </w:r>
    </w:p>
    <w:p w14:paraId="3E1DA440">
      <w:pPr>
        <w:spacing w:after="314" w:line="271" w:lineRule="auto"/>
        <w:ind w:right="1"/>
        <w:rPr>
          <w:rFonts w:hint="eastAsia"/>
        </w:rPr>
      </w:pPr>
      <w:r>
        <w:rPr>
          <w:rFonts w:hint="eastAsia"/>
        </w:rPr>
        <w:t>永生的神啊！</w:t>
      </w:r>
    </w:p>
    <w:p w14:paraId="7C7AA2CB">
      <w:pPr>
        <w:spacing w:after="314" w:line="271" w:lineRule="auto"/>
        <w:ind w:right="1"/>
        <w:rPr>
          <w:rFonts w:hint="eastAsia"/>
        </w:rPr>
      </w:pPr>
      <w:r>
        <w:rPr>
          <w:rFonts w:hint="eastAsia"/>
        </w:rPr>
        <w:t>What a window, shall I say — what a field, rather — Erasmus hereby opens for acting and speaking against himself!</w:t>
      </w:r>
    </w:p>
    <w:p w14:paraId="34C82F20">
      <w:pPr>
        <w:spacing w:after="314" w:line="271" w:lineRule="auto"/>
        <w:ind w:right="1"/>
        <w:rPr>
          <w:rFonts w:hint="eastAsia"/>
        </w:rPr>
      </w:pPr>
      <w:r>
        <w:rPr>
          <w:rFonts w:hint="eastAsia"/>
        </w:rPr>
        <w:t>我该说，伊拉斯谟在此为反对他自己的言行，打开了一扇何等大的窗户——不，是一个何等大的战场！</w:t>
      </w:r>
    </w:p>
    <w:p w14:paraId="04711B04">
      <w:pPr>
        <w:spacing w:after="314" w:line="271" w:lineRule="auto"/>
        <w:ind w:right="1"/>
        <w:rPr>
          <w:rFonts w:hint="eastAsia"/>
        </w:rPr>
      </w:pPr>
      <w:r>
        <w:rPr>
          <w:rFonts w:hint="eastAsia"/>
        </w:rPr>
        <w:t>What could you possibly write on the subject of Freewill, which would have anything of good or right in it, when you betray such ignorance of Scripture and of piety, in these words of yours?</w:t>
      </w:r>
    </w:p>
    <w:p w14:paraId="124582BA">
      <w:pPr>
        <w:spacing w:after="314" w:line="271" w:lineRule="auto"/>
        <w:ind w:right="1"/>
        <w:rPr>
          <w:rFonts w:hint="eastAsia"/>
        </w:rPr>
      </w:pPr>
      <w:r>
        <w:rPr>
          <w:rFonts w:hint="eastAsia"/>
        </w:rPr>
        <w:t>当你用你的这些话，暴露出对圣经和敬虔如此的无知时，你在自由意志这个主题上，还能写出什么好或对的东西呢？</w:t>
      </w:r>
    </w:p>
    <w:p w14:paraId="6CD4E2C2">
      <w:pPr>
        <w:spacing w:after="314" w:line="271" w:lineRule="auto"/>
        <w:ind w:right="1"/>
        <w:rPr>
          <w:rFonts w:hint="eastAsia"/>
        </w:rPr>
      </w:pPr>
      <w:r>
        <w:rPr>
          <w:rFonts w:hint="eastAsia"/>
        </w:rPr>
        <w:t>But I will furl my sails, and talk with you here, not in my own words (as perhaps I will do presently), but in yours.</w:t>
      </w:r>
    </w:p>
    <w:p w14:paraId="24168DA2">
      <w:pPr>
        <w:spacing w:after="314" w:line="271" w:lineRule="auto"/>
        <w:ind w:right="1"/>
        <w:rPr>
          <w:rFonts w:hint="eastAsia"/>
        </w:rPr>
      </w:pPr>
      <w:r>
        <w:rPr>
          <w:rFonts w:hint="eastAsia"/>
        </w:rPr>
        <w:t>但我将收起我的帆，在这里与你交谈，不是用我自己的话（也许我稍后会这样做），而是用你的话。</w:t>
      </w:r>
    </w:p>
    <w:p w14:paraId="387E22E0">
      <w:pPr>
        <w:spacing w:after="314" w:line="271" w:lineRule="auto"/>
        <w:ind w:right="1"/>
        <w:rPr>
          <w:rFonts w:hint="eastAsia"/>
        </w:rPr>
      </w:pPr>
    </w:p>
    <w:p w14:paraId="3534532D">
      <w:pPr>
        <w:spacing w:after="4" w:line="255" w:lineRule="auto"/>
        <w:ind w:left="-5" w:right="67"/>
        <w:jc w:val="left"/>
        <w:rPr>
          <w:rFonts w:hint="eastAsia"/>
          <w:b/>
          <w:sz w:val="50"/>
        </w:rPr>
      </w:pPr>
      <w:r>
        <w:rPr>
          <w:rFonts w:hint="eastAsia"/>
          <w:b/>
          <w:sz w:val="50"/>
        </w:rPr>
        <w:t>SECT. 6. Erasmus' Christianity</w:t>
      </w:r>
    </w:p>
    <w:p w14:paraId="279A6C43">
      <w:pPr>
        <w:spacing w:after="4" w:line="255" w:lineRule="auto"/>
        <w:ind w:left="-5" w:right="67"/>
        <w:jc w:val="left"/>
        <w:rPr>
          <w:rFonts w:hint="eastAsia"/>
          <w:b/>
          <w:sz w:val="50"/>
        </w:rPr>
      </w:pPr>
      <w:r>
        <w:rPr>
          <w:rFonts w:hint="eastAsia"/>
          <w:b/>
          <w:sz w:val="50"/>
        </w:rPr>
        <w:t>第六节：伊拉斯谟的基督教</w:t>
      </w:r>
    </w:p>
    <w:p w14:paraId="149F6576">
      <w:pPr>
        <w:spacing w:after="314" w:line="271" w:lineRule="auto"/>
        <w:ind w:right="1"/>
        <w:rPr>
          <w:rFonts w:hint="eastAsia"/>
        </w:rPr>
      </w:pPr>
      <w:r>
        <w:rPr>
          <w:rFonts w:hint="eastAsia"/>
        </w:rPr>
        <w:t>The form of Christianity chalked out by you, has this article, among others: that we must strive with all our might; that we must apply ourselves to the remedy of repentance, and solicit the mercy of God by all means.</w:t>
      </w:r>
    </w:p>
    <w:p w14:paraId="0DA64C7F">
      <w:pPr>
        <w:spacing w:after="314" w:line="271" w:lineRule="auto"/>
        <w:ind w:right="1"/>
        <w:rPr>
          <w:rFonts w:hint="eastAsia"/>
        </w:rPr>
      </w:pPr>
      <w:r>
        <w:rPr>
          <w:rFonts w:hint="eastAsia"/>
        </w:rPr>
        <w:t>你所勾勒的基督教形式，有这样一条信条，其中说到：我们必须尽我们一切的力量去奋斗；我们必须致力于悔改的良药，并用一切方法恳求神的怜悯。</w:t>
      </w:r>
    </w:p>
    <w:p w14:paraId="25A79701">
      <w:pPr>
        <w:spacing w:after="314" w:line="271" w:lineRule="auto"/>
        <w:ind w:right="1"/>
        <w:rPr>
          <w:rFonts w:hint="eastAsia"/>
        </w:rPr>
      </w:pPr>
      <w:r>
        <w:rPr>
          <w:rFonts w:hint="eastAsia"/>
        </w:rPr>
        <w:t>Without this mercy, neither the will, nor the endeavour of man, is efficacious.</w:t>
      </w:r>
    </w:p>
    <w:p w14:paraId="047FD92B">
      <w:pPr>
        <w:spacing w:after="314" w:line="271" w:lineRule="auto"/>
        <w:ind w:right="1"/>
        <w:rPr>
          <w:rFonts w:hint="eastAsia"/>
        </w:rPr>
      </w:pPr>
      <w:r>
        <w:rPr>
          <w:rFonts w:hint="eastAsia"/>
        </w:rPr>
        <w:t>没有这怜悯，人的意志和努力都是无效的。</w:t>
      </w:r>
    </w:p>
    <w:p w14:paraId="525E5198">
      <w:pPr>
        <w:spacing w:after="314" w:line="271" w:lineRule="auto"/>
        <w:ind w:right="1"/>
        <w:rPr>
          <w:rFonts w:hint="eastAsia"/>
        </w:rPr>
      </w:pPr>
      <w:r>
        <w:rPr>
          <w:rFonts w:hint="eastAsia"/>
        </w:rPr>
        <w:t>Also, that no man should despair of pardon from God, whose nature it is to be most merciful.</w:t>
      </w:r>
    </w:p>
    <w:p w14:paraId="0D85D5B1">
      <w:pPr>
        <w:spacing w:after="314" w:line="271" w:lineRule="auto"/>
        <w:ind w:right="1"/>
        <w:rPr>
          <w:rFonts w:hint="eastAsia"/>
        </w:rPr>
      </w:pPr>
      <w:r>
        <w:rPr>
          <w:rFonts w:hint="eastAsia"/>
        </w:rPr>
        <w:t>25</w:t>
      </w:r>
    </w:p>
    <w:p w14:paraId="7DA9379F">
      <w:pPr>
        <w:spacing w:after="314" w:line="271" w:lineRule="auto"/>
        <w:ind w:right="1"/>
        <w:rPr>
          <w:rFonts w:hint="eastAsia"/>
        </w:rPr>
      </w:pPr>
      <w:r>
        <w:rPr>
          <w:rFonts w:hint="eastAsia"/>
        </w:rPr>
        <w:t>此外，任何人都不应绝望于神的赦免，因为祂的本性是至慈的。</w:t>
      </w:r>
    </w:p>
    <w:p w14:paraId="49206657">
      <w:pPr>
        <w:spacing w:after="314" w:line="271" w:lineRule="auto"/>
        <w:ind w:right="1"/>
        <w:rPr>
          <w:rFonts w:hint="eastAsia"/>
        </w:rPr>
      </w:pPr>
    </w:p>
    <w:p w14:paraId="08AA2E60">
      <w:pPr>
        <w:spacing w:after="314" w:line="271" w:lineRule="auto"/>
        <w:ind w:right="1"/>
        <w:rPr>
          <w:rFonts w:hint="eastAsia"/>
        </w:rPr>
      </w:pPr>
      <w:r>
        <w:rPr>
          <w:rFonts w:hint="eastAsia"/>
        </w:rPr>
        <w:t>In these words of yours, there is no mention of Christ, no mention of the Spirit.</w:t>
      </w:r>
    </w:p>
    <w:p w14:paraId="268896C8">
      <w:pPr>
        <w:spacing w:after="314" w:line="271" w:lineRule="auto"/>
        <w:ind w:right="1"/>
        <w:rPr>
          <w:rFonts w:hint="eastAsia"/>
        </w:rPr>
      </w:pPr>
      <w:r>
        <w:rPr>
          <w:rFonts w:hint="eastAsia"/>
        </w:rPr>
        <w:t>在你这些话里，没有提及基督，也没有提及圣灵。</w:t>
      </w:r>
    </w:p>
    <w:p w14:paraId="58DAA7AA">
      <w:pPr>
        <w:spacing w:after="314" w:line="271" w:lineRule="auto"/>
        <w:ind w:right="1"/>
        <w:rPr>
          <w:rFonts w:hint="eastAsia"/>
        </w:rPr>
      </w:pPr>
      <w:r>
        <w:rPr>
          <w:rFonts w:hint="eastAsia"/>
        </w:rPr>
        <w:t>They are colder than ice itself, so that they do not have even your usual grace of eloquence in them.</w:t>
      </w:r>
    </w:p>
    <w:p w14:paraId="76220DF3">
      <w:pPr>
        <w:spacing w:after="314" w:line="271" w:lineRule="auto"/>
        <w:ind w:right="1"/>
        <w:rPr>
          <w:rFonts w:hint="eastAsia"/>
        </w:rPr>
      </w:pPr>
      <w:r>
        <w:rPr>
          <w:rFonts w:hint="eastAsia"/>
        </w:rPr>
        <w:t>它们比冰还冷，以至于连你通常的雄辩之美都没有。</w:t>
      </w:r>
    </w:p>
    <w:p w14:paraId="61BC2C63">
      <w:pPr>
        <w:spacing w:after="314" w:line="271" w:lineRule="auto"/>
        <w:ind w:right="1"/>
        <w:rPr>
          <w:rFonts w:hint="eastAsia"/>
        </w:rPr>
      </w:pPr>
      <w:r>
        <w:rPr>
          <w:rFonts w:hint="eastAsia"/>
        </w:rPr>
        <w:t>Perhaps the fear of</w:t>
      </w:r>
    </w:p>
    <w:p w14:paraId="1245B2D7">
      <w:pPr>
        <w:spacing w:after="314" w:line="271" w:lineRule="auto"/>
        <w:ind w:right="1"/>
        <w:rPr>
          <w:rFonts w:hint="eastAsia"/>
        </w:rPr>
      </w:pPr>
      <w:r>
        <w:rPr>
          <w:rFonts w:hint="eastAsia"/>
        </w:rPr>
        <w:t>96</w:t>
      </w:r>
    </w:p>
    <w:p w14:paraId="04ECB2DC">
      <w:pPr>
        <w:spacing w:after="314" w:line="271" w:lineRule="auto"/>
        <w:ind w:right="1"/>
        <w:rPr>
          <w:rFonts w:hint="eastAsia"/>
        </w:rPr>
      </w:pPr>
      <w:r>
        <w:rPr>
          <w:rFonts w:hint="eastAsia"/>
        </w:rPr>
        <w:t>Priests and Kings - had hard work to wring them from the pitiful fellow, that he might not appear to be quite an Atheist.</w:t>
      </w:r>
    </w:p>
    <w:p w14:paraId="1A570F9E">
      <w:pPr>
        <w:spacing w:after="314" w:line="271" w:lineRule="auto"/>
        <w:ind w:right="1"/>
        <w:rPr>
          <w:rFonts w:hint="eastAsia"/>
        </w:rPr>
      </w:pPr>
      <w:r>
        <w:rPr>
          <w:rFonts w:hint="eastAsia"/>
        </w:rPr>
        <w:t>或许是出于对神父和君王的恐惧，才费尽心力从这个可怜的家伙口中挤出这些话来，免得他显得像个彻头彻尾的无神论者。</w:t>
      </w:r>
    </w:p>
    <w:p w14:paraId="6E30690F">
      <w:pPr>
        <w:spacing w:after="314" w:line="271" w:lineRule="auto"/>
        <w:ind w:right="1"/>
        <w:rPr>
          <w:rFonts w:hint="eastAsia"/>
        </w:rPr>
      </w:pPr>
      <w:r>
        <w:rPr>
          <w:rFonts w:hint="eastAsia"/>
        </w:rPr>
        <w:t>Nevertheless, they contain some ASSERTIONS, such as, that we have strength in ourselves; that there is such a thing as striving with all our strength; that there is such a thing as God's mercy; that there are means of soliciting mercy; that God is by nature just, and by nature most merciful, etc.</w:t>
      </w:r>
    </w:p>
    <w:p w14:paraId="78256CD5">
      <w:pPr>
        <w:spacing w:after="314" w:line="271" w:lineRule="auto"/>
        <w:ind w:right="1"/>
        <w:rPr>
          <w:rFonts w:hint="eastAsia"/>
        </w:rPr>
      </w:pPr>
      <w:r>
        <w:rPr>
          <w:rFonts w:hint="eastAsia"/>
        </w:rPr>
        <w:t>然而，它们包含了一些断言，例如，我们自身有力量；有尽我们一切力量去奋斗这回事；有神的怜悯这回事；有恳求怜悯的方法；神本性是公义的，本性是至慈的，等等。</w:t>
      </w:r>
    </w:p>
    <w:p w14:paraId="235CE22E">
      <w:pPr>
        <w:spacing w:after="314" w:line="271" w:lineRule="auto"/>
        <w:ind w:right="1"/>
        <w:rPr>
          <w:rFonts w:hint="eastAsia"/>
        </w:rPr>
      </w:pPr>
      <w:r>
        <w:rPr>
          <w:rFonts w:hint="eastAsia"/>
        </w:rPr>
        <w:t>If, then, anyone is ignorant what those powers are, what they do, what they allow, what their striving is, what efficacy and inefficacy they have, then what should he do?</w:t>
      </w:r>
    </w:p>
    <w:p w14:paraId="1C331F5B">
      <w:pPr>
        <w:spacing w:after="314" w:line="271" w:lineRule="auto"/>
        <w:ind w:right="1"/>
        <w:rPr>
          <w:rFonts w:hint="eastAsia"/>
        </w:rPr>
      </w:pPr>
      <w:r>
        <w:rPr>
          <w:rFonts w:hint="eastAsia"/>
        </w:rPr>
        <w:t>那么，如果有人不知道那些能力是什么，它们做什么，它们允许什么，它们的奋斗是什么，它们有什么效力和无效力，他该怎么办呢？</w:t>
      </w:r>
    </w:p>
    <w:p w14:paraId="21BDFBE8">
      <w:pPr>
        <w:spacing w:after="314" w:line="271" w:lineRule="auto"/>
        <w:ind w:right="1"/>
        <w:rPr>
          <w:rFonts w:hint="eastAsia"/>
        </w:rPr>
      </w:pPr>
      <w:r>
        <w:rPr>
          <w:rFonts w:hint="eastAsia"/>
        </w:rPr>
        <w:t>What will you teach him to do?</w:t>
      </w:r>
    </w:p>
    <w:p w14:paraId="07A933A5">
      <w:pPr>
        <w:spacing w:after="314" w:line="271" w:lineRule="auto"/>
        <w:ind w:right="1"/>
        <w:rPr>
          <w:rFonts w:hint="eastAsia"/>
        </w:rPr>
      </w:pPr>
      <w:r>
        <w:rPr>
          <w:rFonts w:hint="eastAsia"/>
        </w:rPr>
        <w:t>你会教他做什么？</w:t>
      </w:r>
    </w:p>
    <w:p w14:paraId="659F377F">
      <w:pPr>
        <w:spacing w:after="314" w:line="271" w:lineRule="auto"/>
        <w:ind w:right="1"/>
        <w:rPr>
          <w:rFonts w:hint="eastAsia"/>
        </w:rPr>
      </w:pPr>
      <w:r>
        <w:rPr>
          <w:rFonts w:hint="eastAsia"/>
        </w:rPr>
        <w:t>It is irreligious, curious, and superfluous, you say, to wish to know whether our will is active in those things which pertain to everlasting salvation, or is only passive under the agency of grace.</w:t>
      </w:r>
    </w:p>
    <w:p w14:paraId="155E3D96">
      <w:pPr>
        <w:spacing w:after="314" w:line="271" w:lineRule="auto"/>
        <w:ind w:right="1"/>
        <w:rPr>
          <w:rFonts w:hint="eastAsia"/>
        </w:rPr>
      </w:pPr>
      <w:r>
        <w:rPr>
          <w:rFonts w:hint="eastAsia"/>
        </w:rPr>
        <w:t>你说，要知道我们的意志在关乎永恒救恩的事上是主动的，还是只在恩典的作用下被动，这是不敬虔的、好奇的和多余的。</w:t>
      </w:r>
    </w:p>
    <w:p w14:paraId="08B06670">
      <w:pPr>
        <w:spacing w:after="314" w:line="271" w:lineRule="auto"/>
        <w:ind w:right="1"/>
        <w:rPr>
          <w:rFonts w:hint="eastAsia"/>
        </w:rPr>
      </w:pPr>
      <w:r>
        <w:rPr>
          <w:rFonts w:hint="eastAsia"/>
        </w:rPr>
        <w:t>But here you say, on the contrary, that it is Christian piety to strive with all our might; and that the will is not efficacious without the mercy of God.</w:t>
      </w:r>
    </w:p>
    <w:p w14:paraId="78756D88">
      <w:pPr>
        <w:spacing w:after="314" w:line="271" w:lineRule="auto"/>
        <w:ind w:right="1"/>
        <w:rPr>
          <w:rFonts w:hint="eastAsia"/>
        </w:rPr>
      </w:pPr>
      <w:r>
        <w:rPr>
          <w:rFonts w:hint="eastAsia"/>
        </w:rPr>
        <w:t>但在这里你却相反地说，尽我们一切力量去奋斗是基督教的敬虔；并且，没有神的怜悯，意志是无效的。</w:t>
      </w:r>
    </w:p>
    <w:p w14:paraId="545688B8">
      <w:pPr>
        <w:spacing w:after="314" w:line="271" w:lineRule="auto"/>
        <w:ind w:right="1"/>
        <w:rPr>
          <w:rFonts w:hint="eastAsia"/>
        </w:rPr>
      </w:pPr>
      <w:r>
        <w:rPr>
          <w:rFonts w:hint="eastAsia"/>
        </w:rPr>
        <w:t>In these words, it is plain, you assert that the will does something in matters which pertain to everlasting salvation, since you suppose it to strive.</w:t>
      </w:r>
    </w:p>
    <w:p w14:paraId="6CD2CFDA">
      <w:pPr>
        <w:spacing w:after="314" w:line="271" w:lineRule="auto"/>
        <w:ind w:right="1"/>
        <w:rPr>
          <w:rFonts w:hint="eastAsia"/>
        </w:rPr>
      </w:pPr>
      <w:r>
        <w:rPr>
          <w:rFonts w:hint="eastAsia"/>
        </w:rPr>
        <w:t>在这些话里，很明显，你断言意志在关乎永恒救恩的事上有所作为，因为你假设它在奋斗。</w:t>
      </w:r>
    </w:p>
    <w:p w14:paraId="586BA108">
      <w:pPr>
        <w:spacing w:after="314" w:line="271" w:lineRule="auto"/>
        <w:ind w:right="1"/>
        <w:rPr>
          <w:rFonts w:hint="eastAsia"/>
        </w:rPr>
      </w:pPr>
      <w:r>
        <w:rPr>
          <w:rFonts w:hint="eastAsia"/>
        </w:rPr>
        <w:t>On the other hand, you assert that it is passive, when you say that it is inefficacious without the mercy of God.</w:t>
      </w:r>
    </w:p>
    <w:p w14:paraId="2731289F">
      <w:pPr>
        <w:spacing w:after="314" w:line="271" w:lineRule="auto"/>
        <w:ind w:right="1"/>
        <w:rPr>
          <w:rFonts w:hint="eastAsia"/>
        </w:rPr>
      </w:pPr>
      <w:r>
        <w:rPr>
          <w:rFonts w:hint="eastAsia"/>
        </w:rPr>
        <w:t>另一方面，当你又说，没有神的怜悯，它是无效的，你就断言它是被动的。</w:t>
      </w:r>
    </w:p>
    <w:p w14:paraId="6B468608">
      <w:pPr>
        <w:spacing w:after="314" w:line="271" w:lineRule="auto"/>
        <w:ind w:right="1"/>
        <w:rPr>
          <w:rFonts w:hint="eastAsia"/>
        </w:rPr>
      </w:pPr>
      <w:r>
        <w:rPr>
          <w:rFonts w:hint="eastAsia"/>
        </w:rPr>
        <w:t>However, you do not explain how far that activity and passiveness should be understood to extend.</w:t>
      </w:r>
    </w:p>
    <w:p w14:paraId="726444BC">
      <w:pPr>
        <w:spacing w:after="314" w:line="271" w:lineRule="auto"/>
        <w:ind w:right="1"/>
        <w:rPr>
          <w:rFonts w:hint="eastAsia"/>
        </w:rPr>
      </w:pPr>
      <w:r>
        <w:rPr>
          <w:rFonts w:hint="eastAsia"/>
        </w:rPr>
        <w:t>26</w:t>
      </w:r>
    </w:p>
    <w:p w14:paraId="338AF0BA">
      <w:pPr>
        <w:spacing w:after="314" w:line="271" w:lineRule="auto"/>
        <w:ind w:right="1"/>
        <w:rPr>
          <w:rFonts w:hint="eastAsia"/>
        </w:rPr>
      </w:pPr>
      <w:r>
        <w:rPr>
          <w:rFonts w:hint="eastAsia"/>
        </w:rPr>
        <w:t>然而，你并未解释那主动性和被动性应被理解到何种程度。</w:t>
      </w:r>
    </w:p>
    <w:p w14:paraId="2B800CE6">
      <w:pPr>
        <w:spacing w:after="314" w:line="271" w:lineRule="auto"/>
        <w:ind w:right="1"/>
        <w:rPr>
          <w:rFonts w:hint="eastAsia"/>
        </w:rPr>
      </w:pPr>
    </w:p>
    <w:p w14:paraId="5A80696E">
      <w:pPr>
        <w:spacing w:after="314" w:line="271" w:lineRule="auto"/>
        <w:ind w:right="1"/>
        <w:rPr>
          <w:rFonts w:hint="eastAsia"/>
        </w:rPr>
      </w:pPr>
      <w:r>
        <w:rPr>
          <w:rFonts w:hint="eastAsia"/>
        </w:rPr>
        <w:t>Thus, you do what you can to make us ignorant of what is the efficacy of our own will, and what is the efficacy of the mercy of God, in that very place in which you teach us what is the conjoint efficacy of both.</w:t>
      </w:r>
    </w:p>
    <w:p w14:paraId="0000BFEF">
      <w:pPr>
        <w:spacing w:after="314" w:line="271" w:lineRule="auto"/>
        <w:ind w:right="1"/>
        <w:rPr>
          <w:rFonts w:hint="eastAsia"/>
        </w:rPr>
      </w:pPr>
      <w:r>
        <w:rPr>
          <w:rFonts w:hint="eastAsia"/>
        </w:rPr>
        <w:t>因此，在你教导我们两者联合的效力之处，你却尽力使我们对我们自己意志的效力，和神怜悯的效力，一无所知。</w:t>
      </w:r>
    </w:p>
    <w:p w14:paraId="28F901D4">
      <w:pPr>
        <w:spacing w:after="314" w:line="271" w:lineRule="auto"/>
        <w:ind w:right="1"/>
        <w:rPr>
          <w:rFonts w:hint="eastAsia"/>
        </w:rPr>
      </w:pPr>
      <w:r>
        <w:rPr>
          <w:rFonts w:hint="eastAsia"/>
        </w:rPr>
        <w:t>That prudence of yours, by which you have determined to keep clear of both parties, and to emerge in safety between Scylla and Charybdis, so whirls you round and round in its vortex, that being</w:t>
      </w:r>
    </w:p>
    <w:p w14:paraId="3DFDBC46">
      <w:pPr>
        <w:spacing w:after="314" w:line="271" w:lineRule="auto"/>
        <w:ind w:right="1"/>
        <w:rPr>
          <w:rFonts w:hint="eastAsia"/>
        </w:rPr>
      </w:pPr>
      <w:r>
        <w:rPr>
          <w:rFonts w:hint="eastAsia"/>
        </w:rPr>
        <w:t>97 overwhelmed with waves and confounded with fears - in the midst of the passage, you assert all that you deny, and you deny all that you assert.</w:t>
      </w:r>
    </w:p>
    <w:p w14:paraId="34EF30E4">
      <w:pPr>
        <w:spacing w:after="314" w:line="271" w:lineRule="auto"/>
        <w:ind w:right="1"/>
        <w:rPr>
          <w:rFonts w:hint="eastAsia"/>
        </w:rPr>
      </w:pPr>
      <w:r>
        <w:rPr>
          <w:rFonts w:hint="eastAsia"/>
        </w:rPr>
        <w:t>你那种审慎，你藉此决定要避开双方，并安全地从锡拉和卡律布狄斯之间脱身，却在它的漩涡中把你转得团团转，以至于你在通道中，被波浪淹没，被恐惧所困，你断言了你所否认的一切，也否认了你所断言的一切。</w:t>
      </w:r>
    </w:p>
    <w:p w14:paraId="0BD4E18E">
      <w:pPr>
        <w:spacing w:after="314" w:line="271" w:lineRule="auto"/>
        <w:ind w:right="1"/>
        <w:rPr>
          <w:rFonts w:hint="eastAsia"/>
        </w:rPr>
      </w:pPr>
    </w:p>
    <w:p w14:paraId="02C0CEE9">
      <w:pPr>
        <w:spacing w:after="4" w:line="255" w:lineRule="auto"/>
        <w:ind w:left="-5" w:right="67"/>
        <w:jc w:val="left"/>
        <w:rPr>
          <w:rFonts w:hint="eastAsia"/>
          <w:b/>
          <w:sz w:val="50"/>
        </w:rPr>
      </w:pPr>
      <w:r>
        <w:rPr>
          <w:rFonts w:hint="eastAsia"/>
          <w:b/>
          <w:sz w:val="50"/>
        </w:rPr>
        <w:t>SECT. 7. Erasmus' theology exposed by similes.</w:t>
      </w:r>
    </w:p>
    <w:p w14:paraId="0373E406">
      <w:pPr>
        <w:spacing w:after="4" w:line="255" w:lineRule="auto"/>
        <w:ind w:left="-5" w:right="67"/>
        <w:jc w:val="left"/>
        <w:rPr>
          <w:rFonts w:hint="eastAsia"/>
          <w:b/>
          <w:sz w:val="50"/>
        </w:rPr>
      </w:pPr>
      <w:r>
        <w:rPr>
          <w:rFonts w:hint="eastAsia"/>
          <w:b/>
          <w:sz w:val="50"/>
        </w:rPr>
        <w:t>第七节：用比喻揭露伊拉斯谟的神学。</w:t>
      </w:r>
    </w:p>
    <w:p w14:paraId="6911992B">
      <w:pPr>
        <w:spacing w:after="314" w:line="271" w:lineRule="auto"/>
        <w:ind w:right="1"/>
        <w:rPr>
          <w:rFonts w:hint="eastAsia"/>
        </w:rPr>
      </w:pPr>
      <w:r>
        <w:rPr>
          <w:rFonts w:hint="eastAsia"/>
        </w:rPr>
        <w:t>I will expose your theology to you, by two or three similes.</w:t>
      </w:r>
    </w:p>
    <w:p w14:paraId="0A2A8C06">
      <w:pPr>
        <w:spacing w:after="314" w:line="271" w:lineRule="auto"/>
        <w:ind w:right="1"/>
        <w:rPr>
          <w:rFonts w:hint="eastAsia"/>
        </w:rPr>
      </w:pPr>
      <w:r>
        <w:rPr>
          <w:rFonts w:hint="eastAsia"/>
        </w:rPr>
        <w:t>我将用两三个比喻，向你揭露你的神学。</w:t>
      </w:r>
    </w:p>
    <w:p w14:paraId="5D7DCFB8">
      <w:pPr>
        <w:spacing w:after="314" w:line="271" w:lineRule="auto"/>
        <w:ind w:right="1"/>
        <w:rPr>
          <w:rFonts w:hint="eastAsia"/>
        </w:rPr>
      </w:pPr>
      <w:r>
        <w:rPr>
          <w:rFonts w:hint="eastAsia"/>
        </w:rPr>
        <w:t>What if a man, setting about to make a good poem or speech, were not to consider or inquire what sort his genius is; what he is equal to, and what he is not; what the subject which he has taken in hand requires.</w:t>
      </w:r>
    </w:p>
    <w:p w14:paraId="0921CFC3">
      <w:pPr>
        <w:spacing w:after="314" w:line="271" w:lineRule="auto"/>
        <w:ind w:right="1"/>
        <w:rPr>
          <w:rFonts w:hint="eastAsia"/>
        </w:rPr>
      </w:pPr>
      <w:r>
        <w:rPr>
          <w:rFonts w:hint="eastAsia"/>
        </w:rPr>
        <w:t>如果一个人，着手写一首好诗或作一篇好演讲，却不考虑或探究他的天分如何；他能胜任什么，不能胜任什么；他所着手的主题需要什么。</w:t>
      </w:r>
    </w:p>
    <w:p w14:paraId="4FBD82C2">
      <w:pPr>
        <w:spacing w:after="314" w:line="271" w:lineRule="auto"/>
        <w:ind w:right="1"/>
        <w:rPr>
          <w:rFonts w:hint="eastAsia"/>
        </w:rPr>
      </w:pPr>
      <w:r>
        <w:rPr>
          <w:rFonts w:hint="eastAsia"/>
        </w:rPr>
        <w:t>Rather, he altogether neglects that precept of Horace, 'what your shoulders are able to bear, and what is too heavy for them,' and rushes headlong upon his attempt to execute the work.</w:t>
      </w:r>
    </w:p>
    <w:p w14:paraId="4BC9CBE2">
      <w:pPr>
        <w:spacing w:after="314" w:line="271" w:lineRule="auto"/>
        <w:ind w:right="1"/>
        <w:rPr>
          <w:rFonts w:hint="eastAsia"/>
        </w:rPr>
      </w:pPr>
      <w:r>
        <w:rPr>
          <w:rFonts w:hint="eastAsia"/>
        </w:rPr>
        <w:t>相反，他完全忽略了贺拉斯的教诲，“你的肩膀能负何重，何者过重”，而鲁莽地投入到执行这项工作。</w:t>
      </w:r>
    </w:p>
    <w:p w14:paraId="2E16138A">
      <w:pPr>
        <w:spacing w:after="314" w:line="271" w:lineRule="auto"/>
        <w:ind w:right="1"/>
        <w:rPr>
          <w:rFonts w:hint="eastAsia"/>
        </w:rPr>
      </w:pPr>
      <w:r>
        <w:rPr>
          <w:rFonts w:hint="eastAsia"/>
        </w:rPr>
        <w:t>He thinks to himself that he must try and get it done; and that it would be superfluous and curious to inquire whether he has the erudition, the powers of language, and the genius which the task requires.</w:t>
      </w:r>
    </w:p>
    <w:p w14:paraId="3D7BEE2E">
      <w:pPr>
        <w:spacing w:after="314" w:line="271" w:lineRule="auto"/>
        <w:ind w:right="1"/>
        <w:rPr>
          <w:rFonts w:hint="eastAsia"/>
        </w:rPr>
      </w:pPr>
      <w:r>
        <w:rPr>
          <w:rFonts w:hint="eastAsia"/>
        </w:rPr>
        <w:t>他自忖，必须尝试并完成它；而探究他是否具备这项任务所需的学识、语言能力和才智，将是多余和好奇的。</w:t>
      </w:r>
    </w:p>
    <w:p w14:paraId="6555B65C">
      <w:pPr>
        <w:spacing w:after="314" w:line="271" w:lineRule="auto"/>
        <w:ind w:right="1"/>
        <w:rPr>
          <w:rFonts w:hint="eastAsia"/>
        </w:rPr>
      </w:pPr>
      <w:r>
        <w:rPr>
          <w:rFonts w:hint="eastAsia"/>
        </w:rPr>
        <w:t>What if a man, anxious to reap abundant fruits from his ground, were not curious to exercise abundant care in exploring the nature of his soil, as Virgil in his Georgics curiously and vainly teaches us.</w:t>
      </w:r>
    </w:p>
    <w:p w14:paraId="35EF88C0">
      <w:pPr>
        <w:spacing w:after="314" w:line="271" w:lineRule="auto"/>
        <w:ind w:right="1"/>
        <w:rPr>
          <w:rFonts w:hint="eastAsia"/>
        </w:rPr>
      </w:pPr>
      <w:r>
        <w:rPr>
          <w:rFonts w:hint="eastAsia"/>
        </w:rPr>
        <w:t>如果一个人，急于从他的土地上收获丰硕的果实，却不好奇地像维吉尔在他的《农事诗》中好奇而徒劳地教导我们的那样，花费大量的精力去探究他土壤的性质。</w:t>
      </w:r>
    </w:p>
    <w:p w14:paraId="2411403B">
      <w:pPr>
        <w:spacing w:after="314" w:line="271" w:lineRule="auto"/>
        <w:ind w:right="1"/>
        <w:rPr>
          <w:rFonts w:hint="eastAsia"/>
        </w:rPr>
      </w:pPr>
      <w:r>
        <w:rPr>
          <w:rFonts w:hint="eastAsia"/>
        </w:rPr>
        <w:t>Rather, he hurries on rashly, having no thought except to finish his work.</w:t>
      </w:r>
    </w:p>
    <w:p w14:paraId="75A11752">
      <w:pPr>
        <w:spacing w:after="314" w:line="271" w:lineRule="auto"/>
        <w:ind w:right="1"/>
        <w:rPr>
          <w:rFonts w:hint="eastAsia"/>
        </w:rPr>
      </w:pPr>
      <w:r>
        <w:rPr>
          <w:rFonts w:hint="eastAsia"/>
        </w:rPr>
        <w:t>相反，他鲁莽地向前冲，除了完成他的工作之外，别无他想。</w:t>
      </w:r>
    </w:p>
    <w:p w14:paraId="13A3430A">
      <w:pPr>
        <w:spacing w:after="314" w:line="271" w:lineRule="auto"/>
        <w:ind w:right="1"/>
        <w:rPr>
          <w:rFonts w:hint="eastAsia"/>
        </w:rPr>
      </w:pPr>
      <w:r>
        <w:rPr>
          <w:rFonts w:hint="eastAsia"/>
        </w:rPr>
        <w:t>He ploughs the shore, and casts his seed wherever there is an open space, whether sand or mud.</w:t>
      </w:r>
    </w:p>
    <w:p w14:paraId="20DA5A79">
      <w:pPr>
        <w:spacing w:after="314" w:line="271" w:lineRule="auto"/>
        <w:ind w:right="1"/>
        <w:rPr>
          <w:rFonts w:hint="eastAsia"/>
        </w:rPr>
      </w:pPr>
      <w:r>
        <w:rPr>
          <w:rFonts w:hint="eastAsia"/>
        </w:rPr>
        <w:t>他在岸边犁地，凡有空地之处就撒种，无论是沙是泥。</w:t>
      </w:r>
    </w:p>
    <w:p w14:paraId="52C2CBA6">
      <w:pPr>
        <w:spacing w:after="314" w:line="271" w:lineRule="auto"/>
        <w:ind w:right="1"/>
        <w:rPr>
          <w:rFonts w:hint="eastAsia"/>
        </w:rPr>
      </w:pPr>
      <w:r>
        <w:rPr>
          <w:rFonts w:hint="eastAsia"/>
        </w:rPr>
        <w:t>What if a man, going to war and desirous of a splendid victory, or having some other service to perform for the state, were not curious to consider what he is able to effect; whether his treasury is rich enough; whether his soldiers are expert; whether he has any power to execute his design?</w:t>
      </w:r>
    </w:p>
    <w:p w14:paraId="7D073013">
      <w:pPr>
        <w:spacing w:after="314" w:line="271" w:lineRule="auto"/>
        <w:ind w:right="1"/>
        <w:rPr>
          <w:rFonts w:hint="eastAsia"/>
        </w:rPr>
      </w:pPr>
      <w:r>
        <w:rPr>
          <w:rFonts w:hint="eastAsia"/>
        </w:rPr>
        <w:t>27</w:t>
      </w:r>
    </w:p>
    <w:p w14:paraId="6984518A">
      <w:pPr>
        <w:spacing w:after="314" w:line="271" w:lineRule="auto"/>
        <w:ind w:right="1"/>
        <w:rPr>
          <w:rFonts w:hint="eastAsia"/>
        </w:rPr>
      </w:pPr>
      <w:r>
        <w:rPr>
          <w:rFonts w:hint="eastAsia"/>
        </w:rPr>
        <w:t>如果一个人，要去打仗，渴望一场辉煌的胜利，或者要为国家执行其他任务，却不好奇地去考虑他能成就什么；他的金库是否足够富有；他的士兵是否熟练；他是否有能力执行他的计划？</w:t>
      </w:r>
    </w:p>
    <w:p w14:paraId="1C6E8379">
      <w:pPr>
        <w:spacing w:after="314" w:line="271" w:lineRule="auto"/>
        <w:ind w:right="1"/>
        <w:rPr>
          <w:rFonts w:hint="eastAsia"/>
        </w:rPr>
      </w:pPr>
    </w:p>
    <w:p w14:paraId="482DDB65">
      <w:pPr>
        <w:spacing w:after="314" w:line="271" w:lineRule="auto"/>
        <w:ind w:right="1"/>
        <w:rPr>
          <w:rFonts w:hint="eastAsia"/>
        </w:rPr>
      </w:pPr>
      <w:r>
        <w:rPr>
          <w:rFonts w:hint="eastAsia"/>
        </w:rPr>
        <w:t>Rather, he altogether despises that precept of the historian, 'before you act, there is need for deliberation; and when you have deliberated, you must be quick to execute.'</w:t>
      </w:r>
    </w:p>
    <w:p w14:paraId="1B72161B">
      <w:pPr>
        <w:spacing w:after="314" w:line="271" w:lineRule="auto"/>
        <w:ind w:right="1"/>
        <w:rPr>
          <w:rFonts w:hint="eastAsia"/>
        </w:rPr>
      </w:pPr>
      <w:r>
        <w:rPr>
          <w:rFonts w:hint="eastAsia"/>
        </w:rPr>
        <w:t>相反，他完全鄙视那位历史学家的教诲：“行动前需审议；审议后需迅速执行。”</w:t>
      </w:r>
    </w:p>
    <w:p w14:paraId="30F8E048">
      <w:pPr>
        <w:spacing w:after="314" w:line="271" w:lineRule="auto"/>
        <w:ind w:right="1"/>
        <w:rPr>
          <w:rFonts w:hint="eastAsia"/>
        </w:rPr>
      </w:pPr>
      <w:r>
        <w:rPr>
          <w:rFonts w:hint="eastAsia"/>
        </w:rPr>
        <w:t>He rushes on, with his eyes shut and his ears stopped, crying out nothing but "war," "war," and vehemently pursues his work.</w:t>
      </w:r>
    </w:p>
    <w:p w14:paraId="5B6007CD">
      <w:pPr>
        <w:spacing w:after="314" w:line="271" w:lineRule="auto"/>
        <w:ind w:right="1"/>
        <w:rPr>
          <w:rFonts w:hint="eastAsia"/>
        </w:rPr>
      </w:pPr>
      <w:r>
        <w:rPr>
          <w:rFonts w:hint="eastAsia"/>
        </w:rPr>
        <w:t>他闭着眼睛，堵着耳朵，只喊着“战争”、“战争”，猛烈地追求他的工作。</w:t>
      </w:r>
    </w:p>
    <w:p w14:paraId="0B0EF811">
      <w:pPr>
        <w:spacing w:after="314" w:line="271" w:lineRule="auto"/>
        <w:ind w:right="1"/>
        <w:rPr>
          <w:rFonts w:hint="eastAsia"/>
        </w:rPr>
      </w:pPr>
    </w:p>
    <w:p w14:paraId="7449FE7F">
      <w:pPr>
        <w:spacing w:after="314" w:line="271" w:lineRule="auto"/>
        <w:ind w:right="1"/>
        <w:rPr>
          <w:rFonts w:hint="eastAsia"/>
        </w:rPr>
      </w:pPr>
      <w:r>
        <w:rPr>
          <w:rFonts w:hint="eastAsia"/>
        </w:rPr>
        <w:t>What judgment would you pronounce, Erasmus, upon such poets, husbandmen, generals, and statesmen?</w:t>
      </w:r>
    </w:p>
    <w:p w14:paraId="74724CA3">
      <w:pPr>
        <w:spacing w:after="314" w:line="271" w:lineRule="auto"/>
        <w:ind w:right="1"/>
        <w:rPr>
          <w:rFonts w:hint="eastAsia"/>
        </w:rPr>
      </w:pPr>
      <w:r>
        <w:rPr>
          <w:rFonts w:hint="eastAsia"/>
        </w:rPr>
        <w:t>你对这样的诗人、农夫、将军和政治家，会作何评判，伊拉斯谟？</w:t>
      </w:r>
    </w:p>
    <w:p w14:paraId="2F8524A3">
      <w:pPr>
        <w:spacing w:after="314" w:line="271" w:lineRule="auto"/>
        <w:ind w:right="1"/>
        <w:rPr>
          <w:rFonts w:hint="eastAsia"/>
        </w:rPr>
      </w:pPr>
      <w:r>
        <w:rPr>
          <w:rFonts w:hint="eastAsia"/>
        </w:rPr>
        <w:t>I will add that simile in the Gospel, if any man, building a tower, does not first sit down and count the cost, whether he has the means to finish it — what is Christ's judgment on that man?</w:t>
      </w:r>
    </w:p>
    <w:p w14:paraId="6CCEEAB1">
      <w:pPr>
        <w:spacing w:after="314" w:line="271" w:lineRule="auto"/>
        <w:ind w:right="1"/>
        <w:rPr>
          <w:rFonts w:hint="eastAsia"/>
        </w:rPr>
      </w:pPr>
      <w:r>
        <w:rPr>
          <w:rFonts w:hint="eastAsia"/>
        </w:rPr>
        <w:t>我还要加上福音书中的那个比喻，如果有人，要盖一座楼，不先坐下，算计花费，看他是否有能力完成它——基督对那人作何判断？</w:t>
      </w:r>
    </w:p>
    <w:p w14:paraId="1E0437FC">
      <w:pPr>
        <w:spacing w:after="314" w:line="271" w:lineRule="auto"/>
        <w:ind w:right="1"/>
        <w:rPr>
          <w:rFonts w:hint="eastAsia"/>
        </w:rPr>
      </w:pPr>
    </w:p>
    <w:p w14:paraId="013F3F71">
      <w:pPr>
        <w:spacing w:after="314" w:line="271" w:lineRule="auto"/>
        <w:ind w:right="1"/>
        <w:rPr>
          <w:rFonts w:hint="eastAsia"/>
        </w:rPr>
      </w:pPr>
      <w:r>
        <w:rPr>
          <w:rFonts w:hint="eastAsia"/>
        </w:rPr>
        <w:t>Thus, you command us only to work, and you forbid us to first of all explore and measure, or ascertain our strength, what we can do, and what we cannot do — as though this were curious, unnecessary, and irreligious.</w:t>
      </w:r>
    </w:p>
    <w:p w14:paraId="0809946A">
      <w:pPr>
        <w:spacing w:after="314" w:line="271" w:lineRule="auto"/>
        <w:ind w:right="1"/>
        <w:rPr>
          <w:rFonts w:hint="eastAsia"/>
        </w:rPr>
      </w:pPr>
      <w:r>
        <w:rPr>
          <w:rFonts w:hint="eastAsia"/>
        </w:rPr>
        <w:t>因此，你只命令我们工作，却禁止我们首先去探究、衡量或确定我们的力量，我们能做什么，不能做什么——仿佛这是好奇、不必要和不敬虔的。</w:t>
      </w:r>
    </w:p>
    <w:p w14:paraId="14FE2749">
      <w:pPr>
        <w:spacing w:after="314" w:line="271" w:lineRule="auto"/>
        <w:ind w:right="1"/>
        <w:rPr>
          <w:rFonts w:hint="eastAsia"/>
        </w:rPr>
      </w:pPr>
      <w:r>
        <w:rPr>
          <w:rFonts w:hint="eastAsia"/>
        </w:rPr>
        <w:t>The effect is that, by excessive prudence, you deprecate</w:t>
      </w:r>
    </w:p>
    <w:p w14:paraId="47944CEA">
      <w:pPr>
        <w:spacing w:after="314" w:line="271" w:lineRule="auto"/>
        <w:ind w:right="1"/>
        <w:rPr>
          <w:rFonts w:hint="eastAsia"/>
        </w:rPr>
      </w:pPr>
      <w:r>
        <w:rPr>
          <w:rFonts w:hint="eastAsia"/>
        </w:rPr>
        <w:t>98 temerity, and make a show of sober-mindedness; but nonetheless, you come at last to the extreme of counselling the greatest temerity.</w:t>
      </w:r>
    </w:p>
    <w:p w14:paraId="45A1452C">
      <w:pPr>
        <w:spacing w:after="314" w:line="271" w:lineRule="auto"/>
        <w:ind w:right="1"/>
        <w:rPr>
          <w:rFonts w:hint="eastAsia"/>
        </w:rPr>
      </w:pPr>
      <w:r>
        <w:rPr>
          <w:rFonts w:hint="eastAsia"/>
        </w:rPr>
        <w:t>结果是，你因过度的审慎，而谴责鲁莽，并装出一副头脑清醒的样子；但最终，你却走向了劝人采取最大鲁莽的极端。</w:t>
      </w:r>
    </w:p>
    <w:p w14:paraId="57066E81">
      <w:pPr>
        <w:spacing w:after="314" w:line="271" w:lineRule="auto"/>
        <w:ind w:right="1"/>
        <w:rPr>
          <w:rFonts w:hint="eastAsia"/>
        </w:rPr>
      </w:pPr>
      <w:r>
        <w:rPr>
          <w:rFonts w:hint="eastAsia"/>
        </w:rPr>
        <w:t>For, although the Sophists act rashly and insanely, by discussing</w:t>
      </w:r>
    </w:p>
    <w:p w14:paraId="2BA1FF2F">
      <w:pPr>
        <w:spacing w:after="314" w:line="271" w:lineRule="auto"/>
        <w:ind w:right="1"/>
        <w:rPr>
          <w:rFonts w:hint="eastAsia"/>
        </w:rPr>
      </w:pPr>
      <w:r>
        <w:rPr>
          <w:rFonts w:hint="eastAsia"/>
        </w:rPr>
        <w:t>99</w:t>
      </w:r>
    </w:p>
    <w:p w14:paraId="4B17DA33">
      <w:pPr>
        <w:spacing w:after="314" w:line="271" w:lineRule="auto"/>
        <w:ind w:right="1"/>
        <w:rPr>
          <w:rFonts w:hint="eastAsia"/>
        </w:rPr>
      </w:pPr>
      <w:r>
        <w:rPr>
          <w:rFonts w:hint="eastAsia"/>
        </w:rPr>
        <w:t>curious - subjects, yet their offence is milder than yours; for you even teach and command men to be mad and rash.</w:t>
      </w:r>
    </w:p>
    <w:p w14:paraId="63E60A36">
      <w:pPr>
        <w:spacing w:after="314" w:line="271" w:lineRule="auto"/>
        <w:ind w:right="1"/>
        <w:rPr>
          <w:rFonts w:hint="eastAsia"/>
        </w:rPr>
      </w:pPr>
      <w:r>
        <w:rPr>
          <w:rFonts w:hint="eastAsia"/>
        </w:rPr>
        <w:t>因为，虽然诡辩学者们通过讨论好奇的主题，行事鲁莽而疯狂，但他们的过犯比你的更轻；因为你甚至教导和命令人要疯狂和鲁莽。</w:t>
      </w:r>
    </w:p>
    <w:p w14:paraId="582A48D4">
      <w:pPr>
        <w:spacing w:after="314" w:line="271" w:lineRule="auto"/>
        <w:ind w:right="1"/>
        <w:rPr>
          <w:rFonts w:hint="eastAsia"/>
        </w:rPr>
      </w:pPr>
      <w:r>
        <w:rPr>
          <w:rFonts w:hint="eastAsia"/>
        </w:rPr>
        <w:t>To make this insanity still greater, you persuade us that this temerity is most beautiful — that it is Christian piety, sobriety, religious gravity, and soundness of mind.</w:t>
      </w:r>
    </w:p>
    <w:p w14:paraId="0E9A2239">
      <w:pPr>
        <w:spacing w:after="314" w:line="271" w:lineRule="auto"/>
        <w:ind w:right="1"/>
        <w:rPr>
          <w:rFonts w:hint="eastAsia"/>
        </w:rPr>
      </w:pPr>
      <w:r>
        <w:rPr>
          <w:rFonts w:hint="eastAsia"/>
        </w:rPr>
        <w:t>为了使这种疯狂更甚，你劝说我们，这种鲁莽是最美的——是基督教的敬虔、清醒、宗教的庄重和心智的健全。</w:t>
      </w:r>
    </w:p>
    <w:p w14:paraId="627ACFC1">
      <w:pPr>
        <w:spacing w:after="314" w:line="271" w:lineRule="auto"/>
        <w:ind w:right="1"/>
        <w:rPr>
          <w:rFonts w:hint="eastAsia"/>
        </w:rPr>
      </w:pPr>
      <w:r>
        <w:rPr>
          <w:rFonts w:hint="eastAsia"/>
        </w:rPr>
        <w:t>Indeed, if we do not act so, then you, who are such an enemy to assertions, assert that we are irreligious, curious,</w:t>
      </w:r>
    </w:p>
    <w:p w14:paraId="0A7C437E">
      <w:pPr>
        <w:spacing w:after="314" w:line="271" w:lineRule="auto"/>
        <w:ind w:right="1"/>
        <w:rPr>
          <w:rFonts w:hint="eastAsia"/>
        </w:rPr>
      </w:pPr>
      <w:r>
        <w:rPr>
          <w:rFonts w:hint="eastAsia"/>
        </w:rPr>
        <w:t>100and vain.</w:t>
      </w:r>
    </w:p>
    <w:p w14:paraId="7853E03C">
      <w:pPr>
        <w:spacing w:after="314" w:line="271" w:lineRule="auto"/>
        <w:ind w:right="1"/>
        <w:rPr>
          <w:rFonts w:hint="eastAsia"/>
        </w:rPr>
      </w:pPr>
      <w:r>
        <w:rPr>
          <w:rFonts w:hint="eastAsia"/>
        </w:rPr>
        <w:t>事实上，如果我们不这样做，那么你，这个如此反对断言的人，竟断言我们是不敬虔、好奇和虚荣的。</w:t>
      </w:r>
    </w:p>
    <w:p w14:paraId="134F6E2E">
      <w:pPr>
        <w:spacing w:after="314" w:line="271" w:lineRule="auto"/>
        <w:ind w:right="1"/>
        <w:rPr>
          <w:rFonts w:hint="eastAsia"/>
        </w:rPr>
      </w:pPr>
      <w:r>
        <w:rPr>
          <w:rFonts w:hint="eastAsia"/>
        </w:rPr>
        <w:t>Thus you have beautifully escaped your Scylla, while</w:t>
      </w:r>
    </w:p>
    <w:p w14:paraId="5A1C3558">
      <w:pPr>
        <w:spacing w:after="314" w:line="271" w:lineRule="auto"/>
        <w:ind w:right="1"/>
        <w:rPr>
          <w:rFonts w:hint="eastAsia"/>
        </w:rPr>
      </w:pPr>
      <w:r>
        <w:rPr>
          <w:rFonts w:hint="eastAsia"/>
        </w:rPr>
        <w:t>101avoiding your Charybdis. 28.</w:t>
      </w:r>
    </w:p>
    <w:p w14:paraId="01397C5B">
      <w:pPr>
        <w:spacing w:after="314" w:line="271" w:lineRule="auto"/>
        <w:ind w:right="1"/>
        <w:rPr>
          <w:rFonts w:hint="eastAsia"/>
        </w:rPr>
      </w:pPr>
      <w:r>
        <w:rPr>
          <w:rFonts w:hint="eastAsia"/>
        </w:rPr>
        <w:t>因此，你在避开你的卡律布狄斯（Charybdis）的同时，也巧妙地逃脱了你的锡拉（Scylla）。28.</w:t>
      </w:r>
    </w:p>
    <w:p w14:paraId="056195A2">
      <w:pPr>
        <w:spacing w:after="314" w:line="271" w:lineRule="auto"/>
        <w:ind w:right="1"/>
        <w:rPr>
          <w:rFonts w:hint="eastAsia"/>
        </w:rPr>
      </w:pPr>
    </w:p>
    <w:p w14:paraId="4CEE0549">
      <w:pPr>
        <w:spacing w:after="314" w:line="271" w:lineRule="auto"/>
        <w:ind w:right="1"/>
        <w:rPr>
          <w:rFonts w:hint="eastAsia"/>
        </w:rPr>
      </w:pPr>
      <w:r>
        <w:rPr>
          <w:rFonts w:hint="eastAsia"/>
        </w:rPr>
        <w:t>It is your confidence in your own talents which drives you to this point.</w:t>
      </w:r>
    </w:p>
    <w:p w14:paraId="4839A283">
      <w:pPr>
        <w:spacing w:after="314" w:line="271" w:lineRule="auto"/>
        <w:ind w:right="1"/>
        <w:rPr>
          <w:rFonts w:hint="eastAsia"/>
        </w:rPr>
      </w:pPr>
      <w:r>
        <w:rPr>
          <w:rFonts w:hint="eastAsia"/>
        </w:rPr>
        <w:t>正是你对自己才华的自信，把你推到了这个地步。</w:t>
      </w:r>
    </w:p>
    <w:p w14:paraId="0412A65D">
      <w:pPr>
        <w:spacing w:after="314" w:line="271" w:lineRule="auto"/>
        <w:ind w:right="1"/>
        <w:rPr>
          <w:rFonts w:hint="eastAsia"/>
        </w:rPr>
      </w:pPr>
      <w:r>
        <w:rPr>
          <w:rFonts w:hint="eastAsia"/>
        </w:rPr>
        <w:t>You think that you can impose on men's minds by your eloquence, to such a degree that no man will be able to perceive what a monster you are cherishing in your bosom, and what an object you are labouring to achieve by these slippery writings of yours.</w:t>
      </w:r>
    </w:p>
    <w:p w14:paraId="1D872041">
      <w:pPr>
        <w:spacing w:after="314" w:line="271" w:lineRule="auto"/>
        <w:ind w:right="1"/>
        <w:rPr>
          <w:rFonts w:hint="eastAsia"/>
        </w:rPr>
      </w:pPr>
      <w:r>
        <w:rPr>
          <w:rFonts w:hint="eastAsia"/>
        </w:rPr>
        <w:t>你以为，你可以用你的雄辩来蒙蔽人心，以至于没有人能察觉你怀中藏着什么怪物，以及你用这些滑溜的文字，在努力实现什么目标。</w:t>
      </w:r>
    </w:p>
    <w:p w14:paraId="3C13B089">
      <w:pPr>
        <w:spacing w:after="314" w:line="271" w:lineRule="auto"/>
        <w:ind w:right="1"/>
        <w:rPr>
          <w:rFonts w:hint="eastAsia"/>
        </w:rPr>
      </w:pPr>
      <w:r>
        <w:rPr>
          <w:rFonts w:hint="eastAsia"/>
        </w:rPr>
        <w:t>But "God is not mocked;" nor is it good for a man to strike upon such a rock as HIM.</w:t>
      </w:r>
    </w:p>
    <w:p w14:paraId="5F8B4B97">
      <w:pPr>
        <w:spacing w:after="314" w:line="271" w:lineRule="auto"/>
        <w:ind w:right="1"/>
        <w:rPr>
          <w:rFonts w:hint="eastAsia"/>
        </w:rPr>
      </w:pPr>
      <w:r>
        <w:rPr>
          <w:rFonts w:hint="eastAsia"/>
        </w:rPr>
        <w:t>但“神是轻慢不得的”；人也不该撞在像祂这样的磐石上。</w:t>
      </w:r>
    </w:p>
    <w:p w14:paraId="01BE936D">
      <w:pPr>
        <w:spacing w:after="314" w:line="271" w:lineRule="auto"/>
        <w:ind w:right="1"/>
        <w:rPr>
          <w:rFonts w:hint="eastAsia"/>
        </w:rPr>
      </w:pPr>
    </w:p>
    <w:p w14:paraId="45C30AE4">
      <w:pPr>
        <w:spacing w:after="314" w:line="271" w:lineRule="auto"/>
        <w:ind w:right="1"/>
        <w:rPr>
          <w:rFonts w:hint="eastAsia"/>
        </w:rPr>
      </w:pPr>
      <w:r>
        <w:rPr>
          <w:rFonts w:hint="eastAsia"/>
        </w:rPr>
        <w:t>Besides, if you had taught us this rashness in making poems, in procuring the fruits of the earth, in conducting wars and civil employments, or in building houses — though it would be intolerable, especially in a man like yourself — you would, after all, have deserved at least some indulgence from Christians, who despise temporal things.</w:t>
      </w:r>
    </w:p>
    <w:p w14:paraId="2214FC4D">
      <w:pPr>
        <w:spacing w:after="314" w:line="271" w:lineRule="auto"/>
        <w:ind w:right="1"/>
        <w:rPr>
          <w:rFonts w:hint="eastAsia"/>
        </w:rPr>
      </w:pPr>
      <w:r>
        <w:rPr>
          <w:rFonts w:hint="eastAsia"/>
        </w:rPr>
        <w:t>此外，如果你曾教导我们在作诗、获得地里出产、进行战争和民事工作、或建造房屋上如此鲁莽——尽管这不可容忍，特别是在像你这样的人身上——你毕竟至少会得到基督徒的一些宽容，他们鄙视属世的事物。</w:t>
      </w:r>
    </w:p>
    <w:p w14:paraId="32E695E7">
      <w:pPr>
        <w:spacing w:after="314" w:line="271" w:lineRule="auto"/>
        <w:ind w:right="1"/>
        <w:rPr>
          <w:rFonts w:hint="eastAsia"/>
        </w:rPr>
      </w:pPr>
      <w:r>
        <w:rPr>
          <w:rFonts w:hint="eastAsia"/>
        </w:rPr>
        <w:t>But when you command even Christians to be these rash workmen, and in the very matter of their eternal salvation, insist upon their being incurious as to their natural powers — what they can and cannot do — this surely is an offence which cannot be pardoned.</w:t>
      </w:r>
    </w:p>
    <w:p w14:paraId="564CF519">
      <w:pPr>
        <w:spacing w:after="314" w:line="271" w:lineRule="auto"/>
        <w:ind w:right="1"/>
        <w:rPr>
          <w:rFonts w:hint="eastAsia"/>
        </w:rPr>
      </w:pPr>
      <w:r>
        <w:rPr>
          <w:rFonts w:hint="eastAsia"/>
        </w:rPr>
        <w:t>但当你命令连基督徒都要成为这些鲁莽的工人，并且在他们永恒救恩这件至关重要的大事上，坚持要他们对自己天生的能力——他们能做什么，不能做什么——不好奇，这无疑是一种不可饶恕的过犯。</w:t>
      </w:r>
    </w:p>
    <w:p w14:paraId="51463539">
      <w:pPr>
        <w:spacing w:after="314" w:line="271" w:lineRule="auto"/>
        <w:ind w:right="1"/>
        <w:rPr>
          <w:rFonts w:hint="eastAsia"/>
        </w:rPr>
      </w:pPr>
      <w:r>
        <w:rPr>
          <w:rFonts w:hint="eastAsia"/>
        </w:rPr>
        <w:t>For they will not know what they are doing, so long as they are ignorant of what and how much they can do.</w:t>
      </w:r>
    </w:p>
    <w:p w14:paraId="39E04A0A">
      <w:pPr>
        <w:spacing w:after="314" w:line="271" w:lineRule="auto"/>
        <w:ind w:right="1"/>
        <w:rPr>
          <w:rFonts w:hint="eastAsia"/>
        </w:rPr>
      </w:pPr>
      <w:r>
        <w:rPr>
          <w:rFonts w:hint="eastAsia"/>
        </w:rPr>
        <w:t>因为只要他们不知道自己能做什么和能做多少，他们就不会知道自己在做什么。</w:t>
      </w:r>
    </w:p>
    <w:p w14:paraId="48F0ED73">
      <w:pPr>
        <w:spacing w:after="314" w:line="271" w:lineRule="auto"/>
        <w:ind w:right="1"/>
        <w:rPr>
          <w:rFonts w:hint="eastAsia"/>
        </w:rPr>
      </w:pPr>
      <w:r>
        <w:rPr>
          <w:rFonts w:hint="eastAsia"/>
        </w:rPr>
        <w:t>And if they do not know what they are doing, they cannot possibly repent if they are in error; and impenitence is an unpardonable sin.</w:t>
      </w:r>
    </w:p>
    <w:p w14:paraId="636E2B91">
      <w:pPr>
        <w:spacing w:after="314" w:line="271" w:lineRule="auto"/>
        <w:ind w:right="1"/>
        <w:rPr>
          <w:rFonts w:hint="eastAsia"/>
        </w:rPr>
      </w:pPr>
      <w:r>
        <w:rPr>
          <w:rFonts w:hint="eastAsia"/>
        </w:rPr>
        <w:t>如果他们不知道自己在做什么，他们就不可能在犯错时悔改；而不悔改是不可饶恕的罪。</w:t>
      </w:r>
    </w:p>
    <w:p w14:paraId="356153A9">
      <w:pPr>
        <w:spacing w:after="314" w:line="271" w:lineRule="auto"/>
        <w:ind w:right="1"/>
        <w:rPr>
          <w:rFonts w:hint="eastAsia"/>
        </w:rPr>
      </w:pPr>
      <w:r>
        <w:rPr>
          <w:rFonts w:hint="eastAsia"/>
        </w:rPr>
        <w:t>To such an abyss does that moderate, sceptical theology of yours conduct us!</w:t>
      </w:r>
    </w:p>
    <w:p w14:paraId="269C6FEA">
      <w:pPr>
        <w:spacing w:after="314" w:line="271" w:lineRule="auto"/>
        <w:ind w:right="1"/>
        <w:rPr>
          <w:rFonts w:hint="eastAsia"/>
        </w:rPr>
      </w:pPr>
      <w:r>
        <w:rPr>
          <w:rFonts w:hint="eastAsia"/>
        </w:rPr>
        <w:t>你那温和、怀疑的神学，竟把我们引向了如此的深渊！</w:t>
      </w:r>
    </w:p>
    <w:p w14:paraId="38FBB102">
      <w:pPr>
        <w:spacing w:after="314" w:line="271" w:lineRule="auto"/>
        <w:ind w:right="1"/>
        <w:rPr>
          <w:rFonts w:hint="eastAsia"/>
        </w:rPr>
      </w:pPr>
    </w:p>
    <w:p w14:paraId="1868D632">
      <w:pPr>
        <w:spacing w:after="4" w:line="255" w:lineRule="auto"/>
        <w:ind w:left="-5" w:right="67"/>
        <w:jc w:val="left"/>
        <w:rPr>
          <w:rFonts w:hint="eastAsia"/>
          <w:b/>
          <w:sz w:val="50"/>
        </w:rPr>
      </w:pPr>
      <w:r>
        <w:rPr>
          <w:rFonts w:hint="eastAsia"/>
          <w:b/>
          <w:sz w:val="50"/>
        </w:rPr>
        <w:t>SECT. 8. Absolute necessity of the subject of Freewill for true piety.</w:t>
      </w:r>
    </w:p>
    <w:p w14:paraId="05187DED">
      <w:pPr>
        <w:spacing w:after="4" w:line="255" w:lineRule="auto"/>
        <w:ind w:left="-5" w:right="67"/>
        <w:jc w:val="left"/>
        <w:rPr>
          <w:rFonts w:hint="eastAsia"/>
          <w:b/>
          <w:sz w:val="50"/>
        </w:rPr>
      </w:pPr>
      <w:r>
        <w:rPr>
          <w:rFonts w:hint="eastAsia"/>
          <w:b/>
          <w:sz w:val="50"/>
        </w:rPr>
        <w:t>第八节：自由意志主题对真实敬虔的绝对必要性。</w:t>
      </w:r>
    </w:p>
    <w:p w14:paraId="327FD220">
      <w:pPr>
        <w:spacing w:after="314" w:line="271" w:lineRule="auto"/>
        <w:ind w:right="1"/>
        <w:rPr>
          <w:rFonts w:hint="eastAsia"/>
        </w:rPr>
      </w:pPr>
      <w:r>
        <w:rPr>
          <w:rFonts w:hint="eastAsia"/>
        </w:rPr>
        <w:t>It is not irreligious, then, nor curious, nor superfluous, but it is most of all useful and necessary to a Christian, to know whether the will does anything, or nothing, in the matter of salvation.</w:t>
      </w:r>
    </w:p>
    <w:p w14:paraId="47A76EB1">
      <w:pPr>
        <w:spacing w:after="314" w:line="271" w:lineRule="auto"/>
        <w:ind w:right="1"/>
        <w:rPr>
          <w:rFonts w:hint="eastAsia"/>
        </w:rPr>
      </w:pPr>
      <w:r>
        <w:rPr>
          <w:rFonts w:hint="eastAsia"/>
        </w:rPr>
        <w:t>那么，知道意志在救恩之事上有所作为，还是毫无作为，对一个基督徒来说，并非不敬虔，也非好奇，更非多余，而是最有益和最必要的。</w:t>
      </w:r>
    </w:p>
    <w:p w14:paraId="7521AF72">
      <w:pPr>
        <w:spacing w:after="314" w:line="271" w:lineRule="auto"/>
        <w:ind w:right="1"/>
        <w:rPr>
          <w:rFonts w:hint="eastAsia"/>
        </w:rPr>
      </w:pPr>
      <w:r>
        <w:rPr>
          <w:rFonts w:hint="eastAsia"/>
        </w:rPr>
        <w:t>Indeed, to tell the truth, this is the very hinge of our disputation — the very</w:t>
      </w:r>
    </w:p>
    <w:p w14:paraId="2337F999">
      <w:pPr>
        <w:spacing w:after="314" w:line="271" w:lineRule="auto"/>
        <w:ind w:right="1"/>
        <w:rPr>
          <w:rFonts w:hint="eastAsia"/>
        </w:rPr>
      </w:pPr>
      <w:r>
        <w:rPr>
          <w:rFonts w:hint="eastAsia"/>
        </w:rPr>
        <w:t>102 question at issue turns upon it.</w:t>
      </w:r>
    </w:p>
    <w:p w14:paraId="694E2287">
      <w:pPr>
        <w:spacing w:after="314" w:line="271" w:lineRule="auto"/>
        <w:ind w:right="1"/>
        <w:rPr>
          <w:rFonts w:hint="eastAsia"/>
        </w:rPr>
      </w:pPr>
      <w:r>
        <w:rPr>
          <w:rFonts w:hint="eastAsia"/>
        </w:rPr>
        <w:t>事实上，说实话，这正是我们辩论的关键——问题的症结正在于此。</w:t>
      </w:r>
    </w:p>
    <w:p w14:paraId="3D1EC490">
      <w:pPr>
        <w:spacing w:after="314" w:line="271" w:lineRule="auto"/>
        <w:ind w:right="1"/>
        <w:rPr>
          <w:rFonts w:hint="eastAsia"/>
        </w:rPr>
      </w:pPr>
      <w:r>
        <w:rPr>
          <w:rFonts w:hint="eastAsia"/>
        </w:rPr>
        <w:t>- We are occupied in discussing what the free will does, what the free will allows, and what its proportion is to the grace of God.</w:t>
      </w:r>
    </w:p>
    <w:p w14:paraId="185BEC5E">
      <w:pPr>
        <w:spacing w:after="314" w:line="271" w:lineRule="auto"/>
        <w:ind w:right="1"/>
        <w:rPr>
          <w:rFonts w:hint="eastAsia"/>
        </w:rPr>
      </w:pPr>
      <w:r>
        <w:rPr>
          <w:rFonts w:hint="eastAsia"/>
        </w:rPr>
        <w:t>29</w:t>
      </w:r>
    </w:p>
    <w:p w14:paraId="3148B483">
      <w:pPr>
        <w:spacing w:after="314" w:line="271" w:lineRule="auto"/>
        <w:ind w:right="1"/>
        <w:rPr>
          <w:rFonts w:hint="eastAsia"/>
        </w:rPr>
      </w:pPr>
      <w:r>
        <w:rPr>
          <w:rFonts w:hint="eastAsia"/>
        </w:rPr>
        <w:t>——我们正在讨论自由意志做什么，自由意志允许什么，以及它与神恩典的比例。</w:t>
      </w:r>
    </w:p>
    <w:p w14:paraId="68BE9C12">
      <w:pPr>
        <w:spacing w:after="314" w:line="271" w:lineRule="auto"/>
        <w:ind w:right="1"/>
        <w:rPr>
          <w:rFonts w:hint="eastAsia"/>
        </w:rPr>
      </w:pPr>
    </w:p>
    <w:p w14:paraId="6E29BBCC">
      <w:pPr>
        <w:spacing w:after="314" w:line="271" w:lineRule="auto"/>
        <w:ind w:right="1"/>
        <w:rPr>
          <w:rFonts w:hint="eastAsia"/>
        </w:rPr>
      </w:pPr>
      <w:r>
        <w:rPr>
          <w:rFonts w:hint="eastAsia"/>
        </w:rPr>
        <w:t>If we are ignorant of these things, we will know nothing at all about Christianity, and will be worse than Heathens.</w:t>
      </w:r>
    </w:p>
    <w:p w14:paraId="77F9C215">
      <w:pPr>
        <w:spacing w:after="314" w:line="271" w:lineRule="auto"/>
        <w:ind w:right="1"/>
        <w:rPr>
          <w:rFonts w:hint="eastAsia"/>
        </w:rPr>
      </w:pPr>
      <w:r>
        <w:rPr>
          <w:rFonts w:hint="eastAsia"/>
        </w:rPr>
        <w:t>如果我们对这些事一无所知，我们将对基督教一无所知，并且比异教徒还糟。</w:t>
      </w:r>
    </w:p>
    <w:p w14:paraId="101B9FF9">
      <w:pPr>
        <w:spacing w:after="314" w:line="271" w:lineRule="auto"/>
        <w:ind w:right="1"/>
        <w:rPr>
          <w:rFonts w:hint="eastAsia"/>
        </w:rPr>
      </w:pPr>
      <w:r>
        <w:rPr>
          <w:rFonts w:hint="eastAsia"/>
        </w:rPr>
        <w:t>Let the man who does not understand this subject, acknowledge that he is no Christian.</w:t>
      </w:r>
    </w:p>
    <w:p w14:paraId="7D6954F0">
      <w:pPr>
        <w:spacing w:after="314" w:line="271" w:lineRule="auto"/>
        <w:ind w:right="1"/>
        <w:rPr>
          <w:rFonts w:hint="eastAsia"/>
        </w:rPr>
      </w:pPr>
      <w:r>
        <w:rPr>
          <w:rFonts w:hint="eastAsia"/>
        </w:rPr>
        <w:t>让不理解这个主题的人，承认他不是基督徒。</w:t>
      </w:r>
    </w:p>
    <w:p w14:paraId="690A5B06">
      <w:pPr>
        <w:spacing w:after="314" w:line="271" w:lineRule="auto"/>
        <w:ind w:right="1"/>
        <w:rPr>
          <w:rFonts w:hint="eastAsia"/>
        </w:rPr>
      </w:pPr>
      <w:r>
        <w:rPr>
          <w:rFonts w:hint="eastAsia"/>
        </w:rPr>
        <w:t>Let the man who censures or despises it, know that he is the worst enemy of Christians.</w:t>
      </w:r>
    </w:p>
    <w:p w14:paraId="251F3784">
      <w:pPr>
        <w:spacing w:after="314" w:line="271" w:lineRule="auto"/>
        <w:ind w:right="1"/>
        <w:rPr>
          <w:rFonts w:hint="eastAsia"/>
        </w:rPr>
      </w:pPr>
      <w:r>
        <w:rPr>
          <w:rFonts w:hint="eastAsia"/>
        </w:rPr>
        <w:t>让谴责或鄙视它的人，知道他是基督徒最坏的敌人。</w:t>
      </w:r>
    </w:p>
    <w:p w14:paraId="5E715DD9">
      <w:pPr>
        <w:spacing w:after="314" w:line="271" w:lineRule="auto"/>
        <w:ind w:right="1"/>
        <w:rPr>
          <w:rFonts w:hint="eastAsia"/>
        </w:rPr>
      </w:pPr>
      <w:r>
        <w:rPr>
          <w:rFonts w:hint="eastAsia"/>
        </w:rPr>
        <w:t>For, if I do not know what, how far, and how much I can, of my own natural powers, do and effect towards God, then it will be alike uncertain and unknown to me what, how far, and how much God can and does effect in me: whereas, God "works all in all!" 103</w:t>
      </w:r>
    </w:p>
    <w:p w14:paraId="24CBE3B6">
      <w:pPr>
        <w:spacing w:after="314" w:line="271" w:lineRule="auto"/>
        <w:ind w:right="1"/>
        <w:rPr>
          <w:rFonts w:hint="eastAsia"/>
        </w:rPr>
      </w:pPr>
      <w:r>
        <w:rPr>
          <w:rFonts w:hint="eastAsia"/>
        </w:rPr>
        <w:t>因为，如果我不知道我凭着自己的天生能力，能对神做什么，能做到什么程度，能做到多少，那么，神能在我里面做什么，做到什么程度，做到多少，对我来说也同样是不确定和未知的：然而，神“在万有之中运行一切事！”</w:t>
      </w:r>
    </w:p>
    <w:p w14:paraId="268D6797">
      <w:pPr>
        <w:spacing w:after="314" w:line="271" w:lineRule="auto"/>
        <w:ind w:right="1"/>
        <w:rPr>
          <w:rFonts w:hint="eastAsia"/>
        </w:rPr>
      </w:pPr>
    </w:p>
    <w:p w14:paraId="0EFC9174">
      <w:pPr>
        <w:spacing w:after="314" w:line="271" w:lineRule="auto"/>
        <w:ind w:right="1"/>
        <w:rPr>
          <w:rFonts w:hint="eastAsia"/>
        </w:rPr>
      </w:pPr>
      <w:r>
        <w:rPr>
          <w:rFonts w:hint="eastAsia"/>
        </w:rPr>
        <w:t>Again, if I do not know the works and power of God, then I do not know God himself; and if I do not know God, then I cannot worship, praise, give him thanks, or serve him — being ignorant of how much I ought to be attribute to myself, and how much to God.</w:t>
      </w:r>
    </w:p>
    <w:p w14:paraId="6FF2EEFB">
      <w:pPr>
        <w:spacing w:after="314" w:line="271" w:lineRule="auto"/>
        <w:ind w:right="1"/>
        <w:rPr>
          <w:rFonts w:hint="eastAsia"/>
        </w:rPr>
      </w:pPr>
      <w:r>
        <w:rPr>
          <w:rFonts w:hint="eastAsia"/>
        </w:rPr>
        <w:t>再者，如果我不知道神的作为和能力，那么我也不认识神自己；如果我不认识神，那么我就不能敬拜、赞美、感谢祂，或事奉祂——因为我不知道我该把多少归于我自己，多少归于神。</w:t>
      </w:r>
    </w:p>
    <w:p w14:paraId="175C93AA">
      <w:pPr>
        <w:spacing w:after="314" w:line="271" w:lineRule="auto"/>
        <w:ind w:right="1"/>
        <w:rPr>
          <w:rFonts w:hint="eastAsia"/>
        </w:rPr>
      </w:pPr>
      <w:r>
        <w:rPr>
          <w:rFonts w:hint="eastAsia"/>
        </w:rPr>
        <w:t>Therefore, if we would live piously, then we should distinguish with the greatest clearness, between God's power and our own power, and between God's work and our own work.</w:t>
      </w:r>
    </w:p>
    <w:p w14:paraId="15155CB4">
      <w:pPr>
        <w:spacing w:after="314" w:line="271" w:lineRule="auto"/>
        <w:ind w:right="1"/>
        <w:rPr>
          <w:rFonts w:hint="eastAsia"/>
        </w:rPr>
      </w:pPr>
      <w:r>
        <w:rPr>
          <w:rFonts w:hint="eastAsia"/>
        </w:rPr>
        <w:t>104</w:t>
      </w:r>
    </w:p>
    <w:p w14:paraId="2C809FC6">
      <w:pPr>
        <w:spacing w:after="314" w:line="271" w:lineRule="auto"/>
        <w:ind w:right="1"/>
        <w:rPr>
          <w:rFonts w:hint="eastAsia"/>
        </w:rPr>
      </w:pPr>
      <w:r>
        <w:rPr>
          <w:rFonts w:hint="eastAsia"/>
        </w:rPr>
        <w:t>因此，如果我们想敬虔地生活，我们就应该以最大的清晰度，来区分神的能力和我们自己的能力，以及神的作为和我们自己的作为。</w:t>
      </w:r>
    </w:p>
    <w:p w14:paraId="42AB97A3">
      <w:pPr>
        <w:spacing w:after="314" w:line="271" w:lineRule="auto"/>
        <w:ind w:right="1"/>
        <w:rPr>
          <w:rFonts w:hint="eastAsia"/>
        </w:rPr>
      </w:pPr>
    </w:p>
    <w:p w14:paraId="517E49EE">
      <w:pPr>
        <w:spacing w:after="314" w:line="271" w:lineRule="auto"/>
        <w:ind w:right="1"/>
        <w:rPr>
          <w:rFonts w:hint="eastAsia"/>
        </w:rPr>
      </w:pPr>
      <w:r>
        <w:rPr>
          <w:rFonts w:hint="eastAsia"/>
        </w:rPr>
        <w:t>You see then, that this question is the one part - of the whole sum of Christianity!</w:t>
      </w:r>
    </w:p>
    <w:p w14:paraId="59FF6346">
      <w:pPr>
        <w:spacing w:after="314" w:line="271" w:lineRule="auto"/>
        <w:ind w:right="1"/>
        <w:rPr>
          <w:rFonts w:hint="eastAsia"/>
        </w:rPr>
      </w:pPr>
      <w:r>
        <w:rPr>
          <w:rFonts w:hint="eastAsia"/>
        </w:rPr>
        <w:t>那么，你看到了，这个问题是整个基督教总和的一部分！</w:t>
      </w:r>
    </w:p>
    <w:p w14:paraId="79EA5281">
      <w:pPr>
        <w:spacing w:after="314" w:line="271" w:lineRule="auto"/>
        <w:ind w:right="1"/>
        <w:rPr>
          <w:rFonts w:hint="eastAsia"/>
        </w:rPr>
      </w:pPr>
      <w:r>
        <w:rPr>
          <w:rFonts w:hint="eastAsia"/>
        </w:rPr>
        <w:t>Both the knowledge of ourselves, and the knowledge and glory of God, are dependent upon the hazard of its decision.</w:t>
      </w:r>
    </w:p>
    <w:p w14:paraId="59E84D11">
      <w:pPr>
        <w:spacing w:after="314" w:line="271" w:lineRule="auto"/>
        <w:ind w:right="1"/>
        <w:rPr>
          <w:rFonts w:hint="eastAsia"/>
        </w:rPr>
      </w:pPr>
      <w:r>
        <w:rPr>
          <w:rFonts w:hint="eastAsia"/>
        </w:rPr>
        <w:t>我们对自己的认识，以及对神的认识和荣耀，都取决于它决定的风险。</w:t>
      </w:r>
    </w:p>
    <w:p w14:paraId="697D6EB9">
      <w:pPr>
        <w:spacing w:after="314" w:line="271" w:lineRule="auto"/>
        <w:ind w:right="1"/>
        <w:rPr>
          <w:rFonts w:hint="eastAsia"/>
        </w:rPr>
      </w:pPr>
      <w:r>
        <w:rPr>
          <w:rFonts w:hint="eastAsia"/>
        </w:rPr>
        <w:t>It is then insufferable in you, my Erasmus, to call the knowledge of this</w:t>
      </w:r>
    </w:p>
    <w:p w14:paraId="44D3481E">
      <w:pPr>
        <w:spacing w:after="314" w:line="271" w:lineRule="auto"/>
        <w:ind w:right="1"/>
        <w:rPr>
          <w:rFonts w:hint="eastAsia"/>
        </w:rPr>
      </w:pPr>
      <w:r>
        <w:rPr>
          <w:rFonts w:hint="eastAsia"/>
        </w:rPr>
        <w:t>105 truth irreligious, curious, and vain.</w:t>
      </w:r>
    </w:p>
    <w:p w14:paraId="6B360AF6">
      <w:pPr>
        <w:spacing w:after="314" w:line="271" w:lineRule="auto"/>
        <w:ind w:right="1"/>
        <w:rPr>
          <w:rFonts w:hint="eastAsia"/>
        </w:rPr>
      </w:pPr>
      <w:r>
        <w:rPr>
          <w:rFonts w:hint="eastAsia"/>
        </w:rPr>
        <w:t>那么，我的伊拉斯谟，你称这真理的知识为不敬虔、好奇和虚荣，是不可容忍的。</w:t>
      </w:r>
    </w:p>
    <w:p w14:paraId="1ED938B2">
      <w:pPr>
        <w:spacing w:after="314" w:line="271" w:lineRule="auto"/>
        <w:ind w:right="1"/>
        <w:rPr>
          <w:rFonts w:hint="eastAsia"/>
        </w:rPr>
      </w:pPr>
      <w:r>
        <w:rPr>
          <w:rFonts w:hint="eastAsia"/>
        </w:rPr>
        <w:t>We owe much to you.</w:t>
      </w:r>
    </w:p>
    <w:p w14:paraId="185FBA02">
      <w:pPr>
        <w:spacing w:after="314" w:line="271" w:lineRule="auto"/>
        <w:ind w:right="1"/>
        <w:rPr>
          <w:rFonts w:hint="eastAsia"/>
        </w:rPr>
      </w:pPr>
      <w:r>
        <w:rPr>
          <w:rFonts w:hint="eastAsia"/>
        </w:rPr>
        <w:t>我们欠你很多。</w:t>
      </w:r>
    </w:p>
    <w:p w14:paraId="642F3396">
      <w:pPr>
        <w:spacing w:after="314" w:line="271" w:lineRule="auto"/>
        <w:ind w:right="1"/>
        <w:rPr>
          <w:rFonts w:hint="eastAsia"/>
        </w:rPr>
      </w:pPr>
      <w:r>
        <w:rPr>
          <w:rFonts w:hint="eastAsia"/>
        </w:rPr>
        <w:t>But we owe all to piety.</w:t>
      </w:r>
    </w:p>
    <w:p w14:paraId="297B9592">
      <w:pPr>
        <w:spacing w:after="314" w:line="271" w:lineRule="auto"/>
        <w:ind w:right="1"/>
        <w:rPr>
          <w:rFonts w:hint="eastAsia"/>
        </w:rPr>
      </w:pPr>
      <w:r>
        <w:rPr>
          <w:rFonts w:hint="eastAsia"/>
        </w:rPr>
        <w:t>但我们欠敬虔一切。</w:t>
      </w:r>
    </w:p>
    <w:p w14:paraId="6B248EC3">
      <w:pPr>
        <w:spacing w:after="314" w:line="271" w:lineRule="auto"/>
        <w:ind w:right="1"/>
        <w:rPr>
          <w:rFonts w:hint="eastAsia"/>
        </w:rPr>
      </w:pPr>
      <w:r>
        <w:rPr>
          <w:rFonts w:hint="eastAsia"/>
        </w:rPr>
        <w:t>Indeed, you yourself think that all good is to be ascribed to God, and you assert this in the description you have given to us, of your own Christianity.</w:t>
      </w:r>
    </w:p>
    <w:p w14:paraId="7F032534">
      <w:pPr>
        <w:spacing w:after="314" w:line="271" w:lineRule="auto"/>
        <w:ind w:right="1"/>
        <w:rPr>
          <w:rFonts w:hint="eastAsia"/>
        </w:rPr>
      </w:pPr>
      <w:r>
        <w:rPr>
          <w:rFonts w:hint="eastAsia"/>
        </w:rPr>
        <w:t>30</w:t>
      </w:r>
    </w:p>
    <w:p w14:paraId="4F01B3D2">
      <w:pPr>
        <w:spacing w:after="314" w:line="271" w:lineRule="auto"/>
        <w:ind w:right="1"/>
        <w:rPr>
          <w:rFonts w:hint="eastAsia"/>
        </w:rPr>
      </w:pPr>
      <w:r>
        <w:rPr>
          <w:rFonts w:hint="eastAsia"/>
        </w:rPr>
        <w:t>事实上，你自己也认为，一切良善都应归于神，并且你在你给我们描述的你自己的基督教中，也断言了这一点。</w:t>
      </w:r>
    </w:p>
    <w:p w14:paraId="07B9620F">
      <w:pPr>
        <w:spacing w:after="314" w:line="271" w:lineRule="auto"/>
        <w:ind w:right="1"/>
        <w:rPr>
          <w:rFonts w:hint="eastAsia"/>
        </w:rPr>
      </w:pPr>
    </w:p>
    <w:p w14:paraId="14C39916">
      <w:pPr>
        <w:spacing w:after="314" w:line="271" w:lineRule="auto"/>
        <w:ind w:right="1"/>
        <w:rPr>
          <w:rFonts w:hint="eastAsia"/>
        </w:rPr>
      </w:pPr>
      <w:r>
        <w:rPr>
          <w:rFonts w:hint="eastAsia"/>
        </w:rPr>
        <w:t>And if you assert this, you unquestionably assert in the same words, that the mercy of God does all, and that our will does not act at all, but rather is acted upon.</w:t>
      </w:r>
    </w:p>
    <w:p w14:paraId="3DEAD381">
      <w:pPr>
        <w:spacing w:after="314" w:line="271" w:lineRule="auto"/>
        <w:ind w:right="1"/>
        <w:rPr>
          <w:rFonts w:hint="eastAsia"/>
        </w:rPr>
      </w:pPr>
      <w:r>
        <w:rPr>
          <w:rFonts w:hint="eastAsia"/>
        </w:rPr>
        <w:t>如果你断言这一点，你无疑也在同样的话语中，断言神的怜悯作了一切，而我们的意志根本不行动，反而是被动的。</w:t>
      </w:r>
    </w:p>
    <w:p w14:paraId="6FC98BFF">
      <w:pPr>
        <w:spacing w:after="314" w:line="271" w:lineRule="auto"/>
        <w:ind w:right="1"/>
        <w:rPr>
          <w:rFonts w:hint="eastAsia"/>
        </w:rPr>
      </w:pPr>
      <w:r>
        <w:rPr>
          <w:rFonts w:hint="eastAsia"/>
        </w:rPr>
        <w:t>Otherwise, all will not be attributed to God.</w:t>
      </w:r>
    </w:p>
    <w:p w14:paraId="6ED26229">
      <w:pPr>
        <w:spacing w:after="314" w:line="271" w:lineRule="auto"/>
        <w:ind w:right="1"/>
        <w:rPr>
          <w:rFonts w:hint="eastAsia"/>
        </w:rPr>
      </w:pPr>
      <w:r>
        <w:rPr>
          <w:rFonts w:hint="eastAsia"/>
        </w:rPr>
        <w:t>否则，一切就不会都归于神。</w:t>
      </w:r>
    </w:p>
    <w:p w14:paraId="5EA818D9">
      <w:pPr>
        <w:spacing w:after="314" w:line="271" w:lineRule="auto"/>
        <w:ind w:right="1"/>
        <w:rPr>
          <w:rFonts w:hint="eastAsia"/>
        </w:rPr>
      </w:pPr>
      <w:r>
        <w:rPr>
          <w:rFonts w:hint="eastAsia"/>
        </w:rPr>
        <w:t>But a little while after, you declare that the assertion and even the knowledge of this truth, is neither religious, pious, nor salutary.</w:t>
      </w:r>
    </w:p>
    <w:p w14:paraId="2DB6B2D3">
      <w:pPr>
        <w:spacing w:after="314" w:line="271" w:lineRule="auto"/>
        <w:ind w:right="1"/>
        <w:rPr>
          <w:rFonts w:hint="eastAsia"/>
        </w:rPr>
      </w:pPr>
      <w:r>
        <w:rPr>
          <w:rFonts w:hint="eastAsia"/>
        </w:rPr>
        <w:t>但不久之后，你又宣称，断言甚至认识这个真理，既不宗教，也不敬虔，更无益处。</w:t>
      </w:r>
    </w:p>
    <w:p w14:paraId="4A39723E">
      <w:pPr>
        <w:spacing w:after="314" w:line="271" w:lineRule="auto"/>
        <w:ind w:right="1"/>
        <w:rPr>
          <w:rFonts w:hint="eastAsia"/>
        </w:rPr>
      </w:pPr>
      <w:r>
        <w:rPr>
          <w:rFonts w:hint="eastAsia"/>
        </w:rPr>
        <w:t>However, the mind which is inconsistent with itself, and which is uncertain and unskilled in matters of piety, is obliged to speak so.</w:t>
      </w:r>
    </w:p>
    <w:p w14:paraId="55829B8B">
      <w:pPr>
        <w:spacing w:after="314" w:line="271" w:lineRule="auto"/>
        <w:ind w:right="1"/>
        <w:rPr>
          <w:rFonts w:hint="eastAsia"/>
        </w:rPr>
      </w:pPr>
      <w:r>
        <w:rPr>
          <w:rFonts w:hint="eastAsia"/>
        </w:rPr>
        <w:t>然而，一个与自己不一致，并且在敬虔之事上不确定和不熟练的心智，是不得不如此说话的。</w:t>
      </w:r>
    </w:p>
    <w:p w14:paraId="46C50175">
      <w:pPr>
        <w:spacing w:after="4" w:line="255" w:lineRule="auto"/>
        <w:ind w:left="-5" w:right="67"/>
        <w:jc w:val="left"/>
        <w:rPr>
          <w:rFonts w:hint="eastAsia"/>
          <w:b/>
          <w:sz w:val="50"/>
        </w:rPr>
      </w:pPr>
      <w:r>
        <w:rPr>
          <w:rFonts w:hint="eastAsia"/>
          <w:b/>
          <w:sz w:val="50"/>
        </w:rPr>
        <w:t>SECT. 9. Erasmus has omitted the question of God's prescience.</w:t>
      </w:r>
    </w:p>
    <w:p w14:paraId="3B7C62A0">
      <w:pPr>
        <w:spacing w:after="4" w:line="255" w:lineRule="auto"/>
        <w:ind w:left="-5" w:right="67"/>
        <w:jc w:val="left"/>
        <w:rPr>
          <w:rFonts w:hint="eastAsia"/>
          <w:b/>
          <w:sz w:val="50"/>
        </w:rPr>
      </w:pPr>
      <w:r>
        <w:rPr>
          <w:rFonts w:hint="eastAsia"/>
          <w:b/>
          <w:sz w:val="50"/>
        </w:rPr>
        <w:t>第九节：伊拉斯谟忽略了神预知的问题。</w:t>
      </w:r>
    </w:p>
    <w:p w14:paraId="3DDA4370">
      <w:pPr>
        <w:spacing w:after="314" w:line="271" w:lineRule="auto"/>
        <w:ind w:right="1"/>
        <w:rPr>
          <w:rFonts w:hint="eastAsia"/>
        </w:rPr>
      </w:pPr>
    </w:p>
    <w:p w14:paraId="2541CB3D">
      <w:pPr>
        <w:spacing w:after="314" w:line="271" w:lineRule="auto"/>
        <w:ind w:right="1"/>
        <w:rPr>
          <w:rFonts w:hint="eastAsia"/>
        </w:rPr>
      </w:pPr>
      <w:r>
        <w:rPr>
          <w:rFonts w:hint="eastAsia"/>
        </w:rPr>
        <w:t>The other part of the sum of Christianity, is to know whether God foreknows anything contingently; and whether we do everything necessarily.</w:t>
      </w:r>
    </w:p>
    <w:p w14:paraId="148E9CF4">
      <w:pPr>
        <w:spacing w:after="314" w:line="271" w:lineRule="auto"/>
        <w:ind w:right="1"/>
        <w:rPr>
          <w:rFonts w:hint="eastAsia"/>
        </w:rPr>
      </w:pPr>
      <w:r>
        <w:rPr>
          <w:rFonts w:hint="eastAsia"/>
        </w:rPr>
        <w:t>基督教总和的另一部分，是知道神是否预知任何偶然之事；以及我们是否必然地做每一件事。</w:t>
      </w:r>
    </w:p>
    <w:p w14:paraId="0FFFBA2D">
      <w:pPr>
        <w:spacing w:after="314" w:line="271" w:lineRule="auto"/>
        <w:ind w:right="1"/>
        <w:rPr>
          <w:rFonts w:hint="eastAsia"/>
        </w:rPr>
      </w:pPr>
      <w:r>
        <w:rPr>
          <w:rFonts w:hint="eastAsia"/>
        </w:rPr>
        <w:t>This part you also represent as irreligious, curious, and vain, as all other profane men do.</w:t>
      </w:r>
    </w:p>
    <w:p w14:paraId="04D757E6">
      <w:pPr>
        <w:spacing w:after="314" w:line="271" w:lineRule="auto"/>
        <w:ind w:right="1"/>
        <w:rPr>
          <w:rFonts w:hint="eastAsia"/>
        </w:rPr>
      </w:pPr>
      <w:r>
        <w:rPr>
          <w:rFonts w:hint="eastAsia"/>
        </w:rPr>
        <w:t>这部分你同样也像所有其他不敬虔的人一样，描绘成是不敬虔、好奇和虚荣的。</w:t>
      </w:r>
    </w:p>
    <w:p w14:paraId="0BAD5116">
      <w:pPr>
        <w:spacing w:after="314" w:line="271" w:lineRule="auto"/>
        <w:ind w:right="1"/>
        <w:rPr>
          <w:rFonts w:hint="eastAsia"/>
        </w:rPr>
      </w:pPr>
      <w:r>
        <w:rPr>
          <w:rFonts w:hint="eastAsia"/>
        </w:rPr>
        <w:t>Indeed, the devils and the damned represent it as utterly odious and detestable.</w:t>
      </w:r>
    </w:p>
    <w:p w14:paraId="0AB22C6A">
      <w:pPr>
        <w:spacing w:after="314" w:line="271" w:lineRule="auto"/>
        <w:ind w:right="1"/>
        <w:rPr>
          <w:rFonts w:hint="eastAsia"/>
        </w:rPr>
      </w:pPr>
      <w:r>
        <w:rPr>
          <w:rFonts w:hint="eastAsia"/>
        </w:rPr>
        <w:t>事实上，魔鬼和被定罪的人，都把它描绘成是极其可憎和可恶的。</w:t>
      </w:r>
    </w:p>
    <w:p w14:paraId="55892702">
      <w:pPr>
        <w:spacing w:after="314" w:line="271" w:lineRule="auto"/>
        <w:ind w:right="1"/>
        <w:rPr>
          <w:rFonts w:hint="eastAsia"/>
        </w:rPr>
      </w:pPr>
      <w:r>
        <w:rPr>
          <w:rFonts w:hint="eastAsia"/>
        </w:rPr>
        <w:t>And you are very wise in withdrawing yourself from these questions, if you may be allowed to do so.</w:t>
      </w:r>
    </w:p>
    <w:p w14:paraId="6BA7EF86">
      <w:pPr>
        <w:spacing w:after="314" w:line="271" w:lineRule="auto"/>
        <w:ind w:right="1"/>
        <w:rPr>
          <w:rFonts w:hint="eastAsia"/>
        </w:rPr>
      </w:pPr>
      <w:r>
        <w:rPr>
          <w:rFonts w:hint="eastAsia"/>
        </w:rPr>
        <w:t>如果你可以的话，你从这些问题中抽身，是非常明智的。</w:t>
      </w:r>
    </w:p>
    <w:p w14:paraId="5F36C144">
      <w:pPr>
        <w:spacing w:after="314" w:line="271" w:lineRule="auto"/>
        <w:ind w:right="1"/>
        <w:rPr>
          <w:rFonts w:hint="eastAsia"/>
        </w:rPr>
      </w:pPr>
      <w:r>
        <w:rPr>
          <w:rFonts w:hint="eastAsia"/>
        </w:rPr>
        <w:t>But in the meantime, you are not much of a rhetorician or a theologian when you presume to speak and to teach about Freewill, without these parts.</w:t>
      </w:r>
    </w:p>
    <w:p w14:paraId="4BF87401">
      <w:pPr>
        <w:spacing w:after="314" w:line="271" w:lineRule="auto"/>
        <w:ind w:right="1"/>
        <w:rPr>
          <w:rFonts w:hint="eastAsia"/>
        </w:rPr>
      </w:pPr>
      <w:r>
        <w:rPr>
          <w:rFonts w:hint="eastAsia"/>
        </w:rPr>
        <w:t>但与此同时，当你擅自谈论和教导自由意志，却不涉及这些部分时，你就不算什么修辞学家或神学家了。</w:t>
      </w:r>
    </w:p>
    <w:p w14:paraId="1DF98CDB">
      <w:pPr>
        <w:spacing w:after="314" w:line="271" w:lineRule="auto"/>
        <w:ind w:right="1"/>
        <w:rPr>
          <w:rFonts w:hint="eastAsia"/>
        </w:rPr>
      </w:pPr>
      <w:r>
        <w:rPr>
          <w:rFonts w:hint="eastAsia"/>
        </w:rPr>
        <w:t>I will be your whetstone; and though no rhetorician myself, I will remind an exquisite rhetorician of his duty.</w:t>
      </w:r>
    </w:p>
    <w:p w14:paraId="58F67AF4">
      <w:pPr>
        <w:spacing w:after="314" w:line="271" w:lineRule="auto"/>
        <w:ind w:right="1"/>
        <w:rPr>
          <w:rFonts w:hint="eastAsia"/>
        </w:rPr>
      </w:pPr>
      <w:r>
        <w:rPr>
          <w:rFonts w:hint="eastAsia"/>
        </w:rPr>
        <w:t>我将作你的磨刀石；虽然我并非修辞学家，我将提醒一位精湛的修辞学家他的责任。</w:t>
      </w:r>
    </w:p>
    <w:p w14:paraId="2BEC270E">
      <w:pPr>
        <w:spacing w:after="314" w:line="271" w:lineRule="auto"/>
        <w:ind w:right="1"/>
        <w:rPr>
          <w:rFonts w:hint="eastAsia"/>
        </w:rPr>
      </w:pPr>
      <w:r>
        <w:rPr>
          <w:rFonts w:hint="eastAsia"/>
        </w:rPr>
        <w:t>If Quintilian were to say, proposing to write on oratory, 'In my judgment those foolish and useless topics of invention, distribution, elocution, memory, and delivery should be omitted; it is sufficient to know that oratory is the art of speaking well' — would you not laugh at this artisan?</w:t>
      </w:r>
    </w:p>
    <w:p w14:paraId="64E697DD">
      <w:pPr>
        <w:spacing w:after="314" w:line="271" w:lineRule="auto"/>
        <w:ind w:right="1"/>
        <w:rPr>
          <w:rFonts w:hint="eastAsia"/>
        </w:rPr>
      </w:pPr>
      <w:r>
        <w:rPr>
          <w:rFonts w:hint="eastAsia"/>
        </w:rPr>
        <w:t>如果昆体良说，他打算写一部关于雄辩术的著作，却说：“在我看来，那些关于发明、布局、文采、记忆和表达的愚蠢而无用的主题都应该被省略；只要知道雄辩术是善于说话的艺术就够了”——你难道不会嘲笑这个工匠吗？</w:t>
      </w:r>
    </w:p>
    <w:p w14:paraId="3246CE9C">
      <w:pPr>
        <w:spacing w:after="314" w:line="271" w:lineRule="auto"/>
        <w:ind w:right="1"/>
        <w:rPr>
          <w:rFonts w:hint="eastAsia"/>
        </w:rPr>
      </w:pPr>
      <w:r>
        <w:rPr>
          <w:rFonts w:hint="eastAsia"/>
        </w:rPr>
        <w:t>This is precisely your method.</w:t>
      </w:r>
    </w:p>
    <w:p w14:paraId="763CD450">
      <w:pPr>
        <w:spacing w:after="314" w:line="271" w:lineRule="auto"/>
        <w:ind w:right="1"/>
        <w:rPr>
          <w:rFonts w:hint="eastAsia"/>
        </w:rPr>
      </w:pPr>
      <w:r>
        <w:rPr>
          <w:rFonts w:hint="eastAsia"/>
        </w:rPr>
        <w:t>这正是你的方法。</w:t>
      </w:r>
    </w:p>
    <w:p w14:paraId="4D0145A6">
      <w:pPr>
        <w:spacing w:after="314" w:line="271" w:lineRule="auto"/>
        <w:ind w:right="1"/>
        <w:rPr>
          <w:rFonts w:hint="eastAsia"/>
        </w:rPr>
      </w:pPr>
      <w:r>
        <w:rPr>
          <w:rFonts w:hint="eastAsia"/>
        </w:rPr>
        <w:t>Professing to write about Freewill, you begin with driving away, and casting off, the whole body and all the members of this art which you propose to write about.</w:t>
      </w:r>
    </w:p>
    <w:p w14:paraId="5E8569D4">
      <w:pPr>
        <w:spacing w:after="314" w:line="271" w:lineRule="auto"/>
        <w:ind w:right="1"/>
        <w:rPr>
          <w:rFonts w:hint="eastAsia"/>
        </w:rPr>
      </w:pPr>
      <w:r>
        <w:rPr>
          <w:rFonts w:hint="eastAsia"/>
        </w:rPr>
        <w:t>你声称要写关于自由意志的文章，却一开始就把你打算要写的这门艺术的整个身体和所有成员都赶走和抛弃了。</w:t>
      </w:r>
    </w:p>
    <w:p w14:paraId="009C6BE2">
      <w:pPr>
        <w:spacing w:after="314" w:line="271" w:lineRule="auto"/>
        <w:ind w:right="1"/>
        <w:rPr>
          <w:rFonts w:hint="eastAsia"/>
        </w:rPr>
      </w:pPr>
      <w:r>
        <w:rPr>
          <w:rFonts w:hint="eastAsia"/>
        </w:rPr>
        <w:t>For it is impossible to understand what Free will is, until you know what the human will has power to do, and what God does</w:t>
      </w:r>
    </w:p>
    <w:p w14:paraId="5E83CDD0">
      <w:pPr>
        <w:spacing w:after="314" w:line="271" w:lineRule="auto"/>
        <w:ind w:right="1"/>
        <w:rPr>
          <w:rFonts w:hint="eastAsia"/>
        </w:rPr>
      </w:pPr>
      <w:r>
        <w:rPr>
          <w:rFonts w:hint="eastAsia"/>
        </w:rPr>
        <w:t>106</w:t>
      </w:r>
    </w:p>
    <w:p w14:paraId="24A8C52E">
      <w:pPr>
        <w:spacing w:after="314" w:line="271" w:lineRule="auto"/>
        <w:ind w:right="1"/>
        <w:rPr>
          <w:rFonts w:hint="eastAsia"/>
        </w:rPr>
      </w:pPr>
      <w:r>
        <w:rPr>
          <w:rFonts w:hint="eastAsia"/>
        </w:rPr>
        <w:t>— whether he foreknows, or not?</w:t>
      </w:r>
    </w:p>
    <w:p w14:paraId="3596BD94">
      <w:pPr>
        <w:spacing w:after="314" w:line="271" w:lineRule="auto"/>
        <w:ind w:right="1"/>
        <w:rPr>
          <w:rFonts w:hint="eastAsia"/>
        </w:rPr>
      </w:pPr>
      <w:r>
        <w:rPr>
          <w:rFonts w:hint="eastAsia"/>
        </w:rPr>
        <w:t>31</w:t>
      </w:r>
    </w:p>
    <w:p w14:paraId="1819A73E">
      <w:pPr>
        <w:spacing w:after="314" w:line="271" w:lineRule="auto"/>
        <w:ind w:right="1"/>
        <w:rPr>
          <w:rFonts w:hint="eastAsia"/>
        </w:rPr>
      </w:pPr>
      <w:r>
        <w:rPr>
          <w:rFonts w:hint="eastAsia"/>
        </w:rPr>
        <w:t>因为，除非你知道人的意志有什么能力，神做什么——祂是否预知——否则就不可能理解什么是自由意志。</w:t>
      </w:r>
    </w:p>
    <w:p w14:paraId="51A49E71">
      <w:pPr>
        <w:spacing w:after="314" w:line="271" w:lineRule="auto"/>
        <w:ind w:right="1"/>
        <w:rPr>
          <w:rFonts w:hint="eastAsia"/>
        </w:rPr>
      </w:pPr>
    </w:p>
    <w:p w14:paraId="0539BBE8">
      <w:pPr>
        <w:spacing w:after="314" w:line="271" w:lineRule="auto"/>
        <w:ind w:right="1"/>
        <w:rPr>
          <w:rFonts w:hint="eastAsia"/>
        </w:rPr>
      </w:pPr>
      <w:r>
        <w:rPr>
          <w:rFonts w:hint="eastAsia"/>
        </w:rPr>
        <w:t>Do even your rhetoricians not teach you that when a man is going to speak on any matter, he must first speak to whether there is such a thing or not; then what it is; what its parts are; what its contraries are, its affinities, and the question of its similitudes.</w:t>
      </w:r>
    </w:p>
    <w:p w14:paraId="04A130A9">
      <w:pPr>
        <w:spacing w:after="314" w:line="271" w:lineRule="auto"/>
        <w:ind w:right="1"/>
        <w:rPr>
          <w:rFonts w:hint="eastAsia"/>
        </w:rPr>
      </w:pPr>
      <w:r>
        <w:rPr>
          <w:rFonts w:hint="eastAsia"/>
        </w:rPr>
        <w:t>难道连你的修辞学家们都没有教过你，当一个人要谈论任何事情时，他必须首先谈论是否有这么一回事；然后它是什么；它的组成部分是什么；它的反面是什么，它的亲缘关系是什么，以及它的相似性问题。</w:t>
      </w:r>
    </w:p>
    <w:p w14:paraId="05280E6C">
      <w:pPr>
        <w:spacing w:after="314" w:line="271" w:lineRule="auto"/>
        <w:ind w:right="1"/>
        <w:rPr>
          <w:rFonts w:hint="eastAsia"/>
        </w:rPr>
      </w:pPr>
      <w:r>
        <w:rPr>
          <w:rFonts w:hint="eastAsia"/>
        </w:rPr>
        <w:t>But you strip poor Freewill, wretched as she is in herself, of all these appendages,</w:t>
      </w:r>
    </w:p>
    <w:p w14:paraId="579C19E9">
      <w:pPr>
        <w:spacing w:after="314" w:line="271" w:lineRule="auto"/>
        <w:ind w:right="1"/>
        <w:rPr>
          <w:rFonts w:hint="eastAsia"/>
        </w:rPr>
      </w:pPr>
      <w:r>
        <w:rPr>
          <w:rFonts w:hint="eastAsia"/>
        </w:rPr>
        <w:t>107 and define - none of the questions which pertain to her, save the first: Whether there is such a thing as Freewill?</w:t>
      </w:r>
    </w:p>
    <w:p w14:paraId="368DAE66">
      <w:pPr>
        <w:spacing w:after="314" w:line="271" w:lineRule="auto"/>
        <w:ind w:right="1"/>
        <w:rPr>
          <w:rFonts w:hint="eastAsia"/>
        </w:rPr>
      </w:pPr>
      <w:r>
        <w:rPr>
          <w:rFonts w:hint="eastAsia"/>
        </w:rPr>
        <w:t>但你却剥夺了可怜的自由意志，她本身已够可怜了，所有这些附属物，并且除了第一个问题之外，没有定义任何与她相关的问题：自由意志是否存在？</w:t>
      </w:r>
    </w:p>
    <w:p w14:paraId="1CCD08D7">
      <w:pPr>
        <w:spacing w:after="314" w:line="271" w:lineRule="auto"/>
        <w:ind w:right="1"/>
        <w:rPr>
          <w:rFonts w:hint="eastAsia"/>
        </w:rPr>
      </w:pPr>
      <w:r>
        <w:rPr>
          <w:rFonts w:hint="eastAsia"/>
        </w:rPr>
        <w:t>We shall see shortly by what sort of arguments you do this.</w:t>
      </w:r>
    </w:p>
    <w:p w14:paraId="24C9E33E">
      <w:pPr>
        <w:spacing w:after="314" w:line="271" w:lineRule="auto"/>
        <w:ind w:right="1"/>
        <w:rPr>
          <w:rFonts w:hint="eastAsia"/>
        </w:rPr>
      </w:pPr>
      <w:r>
        <w:rPr>
          <w:rFonts w:hint="eastAsia"/>
        </w:rPr>
        <w:t>我们很快就会看到，你是用什么样的论据来做这件事的。</w:t>
      </w:r>
    </w:p>
    <w:p w14:paraId="40D08872">
      <w:pPr>
        <w:spacing w:after="314" w:line="271" w:lineRule="auto"/>
        <w:ind w:right="1"/>
        <w:rPr>
          <w:rFonts w:hint="eastAsia"/>
        </w:rPr>
      </w:pPr>
      <w:r>
        <w:rPr>
          <w:rFonts w:hint="eastAsia"/>
        </w:rPr>
        <w:t>I never beheld a more foolish book on Freewill, if eloquence of style is excepted.</w:t>
      </w:r>
    </w:p>
    <w:p w14:paraId="2DD2A974">
      <w:pPr>
        <w:spacing w:after="314" w:line="271" w:lineRule="auto"/>
        <w:ind w:right="1"/>
        <w:rPr>
          <w:rFonts w:hint="eastAsia"/>
        </w:rPr>
      </w:pPr>
      <w:r>
        <w:rPr>
          <w:rFonts w:hint="eastAsia"/>
        </w:rPr>
        <w:t>如果撇开文采的雄辩，我从未见过比这更愚蠢的关于自由意志的书。</w:t>
      </w:r>
    </w:p>
    <w:p w14:paraId="78B2B01A">
      <w:pPr>
        <w:spacing w:after="314" w:line="271" w:lineRule="auto"/>
        <w:ind w:right="1"/>
        <w:rPr>
          <w:rFonts w:hint="eastAsia"/>
        </w:rPr>
      </w:pPr>
      <w:r>
        <w:rPr>
          <w:rFonts w:hint="eastAsia"/>
        </w:rPr>
        <w:t>The Sophists, truly, who know nothing of rhetoric, have at least proved better logicians here, than you.</w:t>
      </w:r>
    </w:p>
    <w:p w14:paraId="30E1361A">
      <w:pPr>
        <w:spacing w:after="314" w:line="271" w:lineRule="auto"/>
        <w:ind w:right="1"/>
        <w:rPr>
          <w:rFonts w:hint="eastAsia"/>
        </w:rPr>
      </w:pPr>
      <w:r>
        <w:rPr>
          <w:rFonts w:hint="eastAsia"/>
        </w:rPr>
        <w:t>诡辩学者们，的确，他们对修辞学一无所知，但至少在这里，他们比你证明了自己是更好的逻辑学家。</w:t>
      </w:r>
    </w:p>
    <w:p w14:paraId="3F810290">
      <w:pPr>
        <w:spacing w:after="314" w:line="271" w:lineRule="auto"/>
        <w:ind w:right="1"/>
        <w:rPr>
          <w:rFonts w:hint="eastAsia"/>
        </w:rPr>
      </w:pPr>
      <w:r>
        <w:rPr>
          <w:rFonts w:hint="eastAsia"/>
        </w:rPr>
        <w:t>For in their essays on Freewill, they define all its questions, such as 'whether it exists;' 'what it is;' 'what it does;'</w:t>
      </w:r>
    </w:p>
    <w:p w14:paraId="13A98523">
      <w:pPr>
        <w:spacing w:after="314" w:line="271" w:lineRule="auto"/>
        <w:ind w:right="1"/>
        <w:rPr>
          <w:rFonts w:hint="eastAsia"/>
        </w:rPr>
      </w:pPr>
      <w:r>
        <w:rPr>
          <w:rFonts w:hint="eastAsia"/>
        </w:rPr>
        <w:t>108</w:t>
      </w:r>
    </w:p>
    <w:p w14:paraId="427CB235">
      <w:pPr>
        <w:spacing w:after="314" w:line="271" w:lineRule="auto"/>
        <w:ind w:right="1"/>
        <w:rPr>
          <w:rFonts w:hint="eastAsia"/>
        </w:rPr>
      </w:pPr>
      <w:r>
        <w:rPr>
          <w:rFonts w:hint="eastAsia"/>
        </w:rPr>
        <w:t>'how it is,' etc.</w:t>
      </w:r>
    </w:p>
    <w:p w14:paraId="7DA8C6D9">
      <w:pPr>
        <w:spacing w:after="314" w:line="271" w:lineRule="auto"/>
        <w:ind w:right="1"/>
        <w:rPr>
          <w:rFonts w:hint="eastAsia"/>
        </w:rPr>
      </w:pPr>
      <w:r>
        <w:rPr>
          <w:rFonts w:hint="eastAsia"/>
        </w:rPr>
        <w:t>因为在他们关于自由意志的论文中，他们定义了它所有的问题，例如“它是否存在”；“它是什么”；“它做什么”；“它如何存在”等等。</w:t>
      </w:r>
    </w:p>
    <w:p w14:paraId="66F7A55F">
      <w:pPr>
        <w:spacing w:after="314" w:line="271" w:lineRule="auto"/>
        <w:ind w:right="1"/>
        <w:rPr>
          <w:rFonts w:hint="eastAsia"/>
        </w:rPr>
      </w:pPr>
      <w:r>
        <w:rPr>
          <w:rFonts w:hint="eastAsia"/>
        </w:rPr>
        <w:t>However, they do not even complete what they</w:t>
      </w:r>
    </w:p>
    <w:p w14:paraId="7BFDC105">
      <w:pPr>
        <w:spacing w:after="314" w:line="271" w:lineRule="auto"/>
        <w:ind w:right="1"/>
        <w:rPr>
          <w:rFonts w:hint="eastAsia"/>
        </w:rPr>
      </w:pPr>
      <w:r>
        <w:rPr>
          <w:rFonts w:hint="eastAsia"/>
        </w:rPr>
        <w:t>109attempt.</w:t>
      </w:r>
    </w:p>
    <w:p w14:paraId="6BFE93D1">
      <w:pPr>
        <w:spacing w:after="314" w:line="271" w:lineRule="auto"/>
        <w:ind w:right="1"/>
        <w:rPr>
          <w:rFonts w:hint="eastAsia"/>
        </w:rPr>
      </w:pPr>
      <w:r>
        <w:rPr>
          <w:rFonts w:hint="eastAsia"/>
        </w:rPr>
        <w:t>然而，他们甚至没有完成他们所尝试的。</w:t>
      </w:r>
    </w:p>
    <w:p w14:paraId="508E2BE2">
      <w:pPr>
        <w:spacing w:after="314" w:line="271" w:lineRule="auto"/>
        <w:ind w:right="1"/>
        <w:rPr>
          <w:rFonts w:hint="eastAsia"/>
        </w:rPr>
      </w:pPr>
      <w:r>
        <w:rPr>
          <w:rFonts w:hint="eastAsia"/>
        </w:rPr>
        <w:t>Therefore, in this treatise of mine I will goad - both you and all the Sophists, until you define for me the powers and the</w:t>
      </w:r>
    </w:p>
    <w:p w14:paraId="378A9C7B">
      <w:pPr>
        <w:spacing w:after="314" w:line="271" w:lineRule="auto"/>
        <w:ind w:right="1"/>
        <w:rPr>
          <w:rFonts w:hint="eastAsia"/>
        </w:rPr>
      </w:pPr>
      <w:r>
        <w:rPr>
          <w:rFonts w:hint="eastAsia"/>
        </w:rPr>
        <w:t>110performances of Freewill — yes, I will so goad you, with Christ's help, that I hope I will make you repent of having published your Diatribe.</w:t>
      </w:r>
    </w:p>
    <w:p w14:paraId="6C19EA08">
      <w:pPr>
        <w:spacing w:after="314" w:line="271" w:lineRule="auto"/>
        <w:ind w:right="1"/>
        <w:rPr>
          <w:rFonts w:hint="eastAsia"/>
        </w:rPr>
      </w:pPr>
      <w:r>
        <w:rPr>
          <w:rFonts w:hint="eastAsia"/>
        </w:rPr>
        <w:t>32</w:t>
      </w:r>
    </w:p>
    <w:p w14:paraId="137F57CD">
      <w:pPr>
        <w:spacing w:after="314" w:line="271" w:lineRule="auto"/>
        <w:ind w:right="1"/>
        <w:rPr>
          <w:rFonts w:hint="eastAsia"/>
        </w:rPr>
      </w:pPr>
      <w:r>
        <w:rPr>
          <w:rFonts w:hint="eastAsia"/>
        </w:rPr>
        <w:t>因此，在我的这篇论文中，我将不断刺激你和所有诡辩学者，直到你为我定义自由意志的能力和作为——是的，我将在基督的帮助下如此刺激你，以至于我希望我能让你后悔发表了你的《辩论集》。</w:t>
      </w:r>
    </w:p>
    <w:p w14:paraId="098225A2">
      <w:pPr>
        <w:spacing w:after="314" w:line="271" w:lineRule="auto"/>
        <w:ind w:right="1"/>
        <w:rPr>
          <w:rFonts w:hint="eastAsia"/>
        </w:rPr>
      </w:pPr>
    </w:p>
    <w:p w14:paraId="3342266E">
      <w:pPr>
        <w:spacing w:after="4" w:line="255" w:lineRule="auto"/>
        <w:ind w:left="-5" w:right="67"/>
        <w:jc w:val="left"/>
        <w:rPr>
          <w:rFonts w:hint="eastAsia"/>
          <w:b/>
          <w:sz w:val="50"/>
        </w:rPr>
      </w:pPr>
      <w:r>
        <w:rPr>
          <w:rFonts w:hint="eastAsia"/>
          <w:b/>
          <w:sz w:val="50"/>
        </w:rPr>
        <w:t>SECT. 10. God's absolute foreknowledge, flows from Erasmus' confession.</w:t>
      </w:r>
    </w:p>
    <w:p w14:paraId="2504DAB2">
      <w:pPr>
        <w:spacing w:after="4" w:line="255" w:lineRule="auto"/>
        <w:ind w:left="-5" w:right="67"/>
        <w:jc w:val="left"/>
        <w:rPr>
          <w:rFonts w:hint="eastAsia"/>
          <w:b/>
          <w:sz w:val="50"/>
        </w:rPr>
      </w:pPr>
      <w:r>
        <w:rPr>
          <w:rFonts w:hint="eastAsia"/>
          <w:b/>
          <w:sz w:val="50"/>
        </w:rPr>
        <w:t>第十节：神的绝对预知，源于伊拉斯谟的承认。</w:t>
      </w:r>
    </w:p>
    <w:p w14:paraId="4C43D501">
      <w:pPr>
        <w:spacing w:after="314" w:line="271" w:lineRule="auto"/>
        <w:ind w:right="1"/>
        <w:rPr>
          <w:rFonts w:hint="eastAsia"/>
        </w:rPr>
      </w:pPr>
      <w:r>
        <w:rPr>
          <w:rFonts w:hint="eastAsia"/>
        </w:rPr>
        <w:t>It is most necessary and most salutary, then, for a Christian to know this also: that God foreknows nothing contingently.</w:t>
      </w:r>
    </w:p>
    <w:p w14:paraId="64740F57">
      <w:pPr>
        <w:spacing w:after="314" w:line="271" w:lineRule="auto"/>
        <w:ind w:right="1"/>
        <w:rPr>
          <w:rFonts w:hint="eastAsia"/>
        </w:rPr>
      </w:pPr>
      <w:r>
        <w:rPr>
          <w:rFonts w:hint="eastAsia"/>
        </w:rPr>
        <w:t>那么，对一个基督徒来说，知道这一点也是最必要和最有益的：神预知的一切，都不是偶然的。</w:t>
      </w:r>
    </w:p>
    <w:p w14:paraId="254DFC07">
      <w:pPr>
        <w:spacing w:after="314" w:line="271" w:lineRule="auto"/>
        <w:ind w:right="1"/>
        <w:rPr>
          <w:rFonts w:hint="eastAsia"/>
        </w:rPr>
      </w:pPr>
      <w:r>
        <w:rPr>
          <w:rFonts w:hint="eastAsia"/>
        </w:rPr>
        <w:t>Rather, He foresees, and purposes, and accomplishes everything by an unchangeable, eternal, and infallible will.</w:t>
      </w:r>
    </w:p>
    <w:p w14:paraId="5DF000D9">
      <w:pPr>
        <w:spacing w:after="314" w:line="271" w:lineRule="auto"/>
        <w:ind w:right="1"/>
        <w:rPr>
          <w:rFonts w:hint="eastAsia"/>
        </w:rPr>
      </w:pPr>
      <w:r>
        <w:rPr>
          <w:rFonts w:hint="eastAsia"/>
        </w:rPr>
        <w:t>相反，祂以一个不变、永恒和无误的旨意，预见、筹划和成就一切事。</w:t>
      </w:r>
    </w:p>
    <w:p w14:paraId="3A834E72">
      <w:pPr>
        <w:spacing w:after="314" w:line="271" w:lineRule="auto"/>
        <w:ind w:right="1"/>
        <w:rPr>
          <w:rFonts w:hint="eastAsia"/>
        </w:rPr>
      </w:pPr>
      <w:r>
        <w:rPr>
          <w:rFonts w:hint="eastAsia"/>
        </w:rPr>
        <w:t>And by this thunderbolt, Freewill is struck to the earth and completely ground to powder.</w:t>
      </w:r>
    </w:p>
    <w:p w14:paraId="46DF1380">
      <w:pPr>
        <w:spacing w:after="314" w:line="271" w:lineRule="auto"/>
        <w:ind w:right="1"/>
        <w:rPr>
          <w:rFonts w:hint="eastAsia"/>
        </w:rPr>
      </w:pPr>
      <w:r>
        <w:rPr>
          <w:rFonts w:hint="eastAsia"/>
        </w:rPr>
        <w:t>而藉着这道霹雳，自由意志被击倒在地，并被完全碾成粉末。</w:t>
      </w:r>
    </w:p>
    <w:p w14:paraId="0800D844">
      <w:pPr>
        <w:spacing w:after="314" w:line="271" w:lineRule="auto"/>
        <w:ind w:right="1"/>
        <w:rPr>
          <w:rFonts w:hint="eastAsia"/>
        </w:rPr>
      </w:pPr>
      <w:r>
        <w:rPr>
          <w:rFonts w:hint="eastAsia"/>
        </w:rPr>
        <w:t>Those who would assert Freewill, therefore, must either deny, or disguise, or by some other means, repel this thunderbolt from them.</w:t>
      </w:r>
    </w:p>
    <w:p w14:paraId="06FAAFF7">
      <w:pPr>
        <w:spacing w:after="314" w:line="271" w:lineRule="auto"/>
        <w:ind w:right="1"/>
        <w:rPr>
          <w:rFonts w:hint="eastAsia"/>
        </w:rPr>
      </w:pPr>
      <w:r>
        <w:rPr>
          <w:rFonts w:hint="eastAsia"/>
        </w:rPr>
        <w:t>因此，那些要断言自由意志的人，必须要么否认，要么掩饰，要么用其他方法，将这道霹雳从他们身上推开。</w:t>
      </w:r>
    </w:p>
    <w:p w14:paraId="06C94D2D">
      <w:pPr>
        <w:spacing w:after="314" w:line="271" w:lineRule="auto"/>
        <w:ind w:right="1"/>
        <w:rPr>
          <w:rFonts w:hint="eastAsia"/>
        </w:rPr>
      </w:pPr>
      <w:r>
        <w:rPr>
          <w:rFonts w:hint="eastAsia"/>
        </w:rPr>
        <w:t>However, before I establish it by my own argumentation and the authority of Scripture, I will first of all engage you personally with your own words.</w:t>
      </w:r>
    </w:p>
    <w:p w14:paraId="617A0DFE">
      <w:pPr>
        <w:spacing w:after="314" w:line="271" w:lineRule="auto"/>
        <w:ind w:right="1"/>
        <w:rPr>
          <w:rFonts w:hint="eastAsia"/>
        </w:rPr>
      </w:pPr>
      <w:r>
        <w:rPr>
          <w:rFonts w:hint="eastAsia"/>
        </w:rPr>
        <w:t>然而，在我用我自己的论证和圣经的权威来确立它之前，我将首先用你自己的话来与你个人交锋。</w:t>
      </w:r>
    </w:p>
    <w:p w14:paraId="1D32EDA6">
      <w:pPr>
        <w:spacing w:after="314" w:line="271" w:lineRule="auto"/>
        <w:ind w:right="1"/>
        <w:rPr>
          <w:rFonts w:hint="eastAsia"/>
        </w:rPr>
      </w:pPr>
      <w:r>
        <w:rPr>
          <w:rFonts w:hint="eastAsia"/>
        </w:rPr>
        <w:t>Are you not that Erasmus who just now asserted that it is God's nature to be just, and that it is God's nature to be most merciful?</w:t>
      </w:r>
    </w:p>
    <w:p w14:paraId="5F355D46">
      <w:pPr>
        <w:spacing w:after="314" w:line="271" w:lineRule="auto"/>
        <w:ind w:right="1"/>
        <w:rPr>
          <w:rFonts w:hint="eastAsia"/>
        </w:rPr>
      </w:pPr>
      <w:r>
        <w:rPr>
          <w:rFonts w:hint="eastAsia"/>
        </w:rPr>
        <w:t>你难道不就是那个刚才断言神的本性是公义，神的本性是至慈的伊拉斯谟吗？</w:t>
      </w:r>
    </w:p>
    <w:p w14:paraId="755EF280">
      <w:pPr>
        <w:spacing w:after="314" w:line="271" w:lineRule="auto"/>
        <w:ind w:right="1"/>
        <w:rPr>
          <w:rFonts w:hint="eastAsia"/>
        </w:rPr>
      </w:pPr>
      <w:r>
        <w:rPr>
          <w:rFonts w:hint="eastAsia"/>
        </w:rPr>
        <w:t>If this is true, does it not follow that he is UNCHANGEABLY just and merciful — that just as his nature does not change unto eternity, so neither does his justice or his mercy change?</w:t>
      </w:r>
    </w:p>
    <w:p w14:paraId="3E2655DD">
      <w:pPr>
        <w:spacing w:after="314" w:line="271" w:lineRule="auto"/>
        <w:ind w:right="1"/>
        <w:rPr>
          <w:rFonts w:hint="eastAsia"/>
        </w:rPr>
      </w:pPr>
      <w:r>
        <w:rPr>
          <w:rFonts w:hint="eastAsia"/>
        </w:rPr>
        <w:t>如果这是真的，难道不就意味着祂是不变地公义和慈悲的——正如祂的本性直到永恒都不改变，祂的公义和慈悲也不改变吗？</w:t>
      </w:r>
    </w:p>
    <w:p w14:paraId="4FDC9699">
      <w:pPr>
        <w:spacing w:after="314" w:line="271" w:lineRule="auto"/>
        <w:ind w:right="1"/>
        <w:rPr>
          <w:rFonts w:hint="eastAsia"/>
        </w:rPr>
      </w:pPr>
      <w:r>
        <w:rPr>
          <w:rFonts w:hint="eastAsia"/>
        </w:rPr>
        <w:t>But what is said of his justice and mercy, must also be said of his knowledge, wisdom, goodness, will, and other divine properties.</w:t>
      </w:r>
    </w:p>
    <w:p w14:paraId="30CCD72D">
      <w:pPr>
        <w:spacing w:after="314" w:line="271" w:lineRule="auto"/>
        <w:ind w:right="1"/>
        <w:rPr>
          <w:rFonts w:hint="eastAsia"/>
        </w:rPr>
      </w:pPr>
      <w:r>
        <w:rPr>
          <w:rFonts w:hint="eastAsia"/>
        </w:rPr>
        <w:t>但关于祂的公义和慈悲所说的，也必须适用于祂的知识、智慧、良善、旨意和其他神圣属性。</w:t>
      </w:r>
    </w:p>
    <w:p w14:paraId="787F8FB2">
      <w:pPr>
        <w:spacing w:after="314" w:line="271" w:lineRule="auto"/>
        <w:ind w:right="1"/>
        <w:rPr>
          <w:rFonts w:hint="eastAsia"/>
        </w:rPr>
      </w:pPr>
      <w:r>
        <w:rPr>
          <w:rFonts w:hint="eastAsia"/>
        </w:rPr>
        <w:t>If these things, then, are asserted religiously, piously, and profitably concerning God — as you write — then what has happened to you that, in disagreement with yourself, you now assert it to be irreligious, curious, and vain to affirm that God foreknows necessarily?</w:t>
      </w:r>
    </w:p>
    <w:p w14:paraId="0A34CCC0">
      <w:pPr>
        <w:spacing w:after="314" w:line="271" w:lineRule="auto"/>
        <w:ind w:right="1"/>
        <w:rPr>
          <w:rFonts w:hint="eastAsia"/>
        </w:rPr>
      </w:pPr>
      <w:r>
        <w:rPr>
          <w:rFonts w:hint="eastAsia"/>
        </w:rPr>
        <w:t>那么，如果这些关于神的事，被宗教地、敬虔地和有益地断言——正如你所写的——那么，你发生了什么事，以至于你与自己不一致，现在竟断言，肯定神必然预知，是不敬虔、好奇和虚荣的？</w:t>
      </w:r>
    </w:p>
    <w:p w14:paraId="26F4E213">
      <w:pPr>
        <w:spacing w:after="314" w:line="271" w:lineRule="auto"/>
        <w:ind w:right="1"/>
        <w:rPr>
          <w:rFonts w:hint="eastAsia"/>
        </w:rPr>
      </w:pPr>
      <w:r>
        <w:rPr>
          <w:rFonts w:hint="eastAsia"/>
        </w:rPr>
        <w:t>Is it that you think, 'he either foreknows what he does not will, or wills what he does not foreknow?'</w:t>
      </w:r>
    </w:p>
    <w:p w14:paraId="0586C2C9">
      <w:pPr>
        <w:spacing w:after="314" w:line="271" w:lineRule="auto"/>
        <w:ind w:right="1"/>
        <w:rPr>
          <w:rFonts w:hint="eastAsia"/>
        </w:rPr>
      </w:pPr>
      <w:r>
        <w:rPr>
          <w:rFonts w:hint="eastAsia"/>
        </w:rPr>
        <w:t>难道你认为，“祂要么预知祂所不愿的，要么愿意祂所不预知的？”</w:t>
      </w:r>
    </w:p>
    <w:p w14:paraId="79118817">
      <w:pPr>
        <w:spacing w:after="314" w:line="271" w:lineRule="auto"/>
        <w:ind w:right="1"/>
        <w:rPr>
          <w:rFonts w:hint="eastAsia"/>
        </w:rPr>
      </w:pPr>
      <w:r>
        <w:rPr>
          <w:rFonts w:hint="eastAsia"/>
        </w:rPr>
        <w:t>If he wills what he foreknows, his will is eternal and immutable, for it is part of his nature.</w:t>
      </w:r>
    </w:p>
    <w:p w14:paraId="209A711E">
      <w:pPr>
        <w:spacing w:after="314" w:line="271" w:lineRule="auto"/>
        <w:ind w:right="1"/>
        <w:rPr>
          <w:rFonts w:hint="eastAsia"/>
        </w:rPr>
      </w:pPr>
      <w:r>
        <w:rPr>
          <w:rFonts w:hint="eastAsia"/>
        </w:rPr>
        <w:t>如果祂愿意祂所预知的，祂的旨意就是永恒和不变的，因为这是祂本性的一部分。</w:t>
      </w:r>
    </w:p>
    <w:p w14:paraId="59E6512D">
      <w:pPr>
        <w:spacing w:after="314" w:line="271" w:lineRule="auto"/>
        <w:ind w:right="1"/>
        <w:rPr>
          <w:rFonts w:hint="eastAsia"/>
        </w:rPr>
      </w:pPr>
      <w:r>
        <w:rPr>
          <w:rFonts w:hint="eastAsia"/>
        </w:rPr>
        <w:t>If he foreknows what he wills, his knowledge is eternal and immutable, for it is part of his nature. 111</w:t>
      </w:r>
    </w:p>
    <w:p w14:paraId="61810FED">
      <w:pPr>
        <w:spacing w:after="314" w:line="271" w:lineRule="auto"/>
        <w:ind w:right="1"/>
        <w:rPr>
          <w:rFonts w:hint="eastAsia"/>
        </w:rPr>
      </w:pPr>
      <w:r>
        <w:rPr>
          <w:rFonts w:hint="eastAsia"/>
        </w:rPr>
        <w:t>33</w:t>
      </w:r>
    </w:p>
    <w:p w14:paraId="04989768">
      <w:pPr>
        <w:spacing w:after="314" w:line="271" w:lineRule="auto"/>
        <w:ind w:right="1"/>
        <w:rPr>
          <w:rFonts w:hint="eastAsia"/>
        </w:rPr>
      </w:pPr>
      <w:r>
        <w:rPr>
          <w:rFonts w:hint="eastAsia"/>
        </w:rPr>
        <w:t>如果祂预知祂所愿意的，祂的知识就是永恒和不变的，因为这是祂本性的一部分。</w:t>
      </w:r>
    </w:p>
    <w:p w14:paraId="16E83363">
      <w:pPr>
        <w:spacing w:after="314" w:line="271" w:lineRule="auto"/>
        <w:ind w:right="1"/>
        <w:rPr>
          <w:rFonts w:hint="eastAsia"/>
        </w:rPr>
      </w:pPr>
    </w:p>
    <w:p w14:paraId="5C181C42">
      <w:pPr>
        <w:spacing w:after="314" w:line="271" w:lineRule="auto"/>
        <w:ind w:right="1"/>
        <w:rPr>
          <w:rFonts w:hint="eastAsia"/>
        </w:rPr>
      </w:pPr>
      <w:r>
        <w:rPr>
          <w:rFonts w:hint="eastAsia"/>
        </w:rPr>
        <w:t>Hence, it irresistibly follows that all which we do, and all which happens, though it seems to happen mutably and contingently, in reality it happens necessarily and unalterably, insofar as it respects the will of God.</w:t>
      </w:r>
    </w:p>
    <w:p w14:paraId="21CCB4B8">
      <w:pPr>
        <w:spacing w:after="314" w:line="271" w:lineRule="auto"/>
        <w:ind w:right="1"/>
        <w:rPr>
          <w:rFonts w:hint="eastAsia"/>
        </w:rPr>
      </w:pPr>
      <w:r>
        <w:rPr>
          <w:rFonts w:hint="eastAsia"/>
        </w:rPr>
        <w:t>因此，不可抗拒地得出，我们所做的一切，以及发生的一切，虽然看起来是可变和偶然地发生，但就神的旨意而言，实际上是必然和不变地发生的。</w:t>
      </w:r>
    </w:p>
    <w:p w14:paraId="64C0131A">
      <w:pPr>
        <w:spacing w:after="314" w:line="271" w:lineRule="auto"/>
        <w:ind w:right="1"/>
        <w:rPr>
          <w:rFonts w:hint="eastAsia"/>
        </w:rPr>
      </w:pPr>
      <w:r>
        <w:rPr>
          <w:rFonts w:hint="eastAsia"/>
        </w:rPr>
        <w:t>For the will of God is efficacious, and such as cannot be thwarted.</w:t>
      </w:r>
    </w:p>
    <w:p w14:paraId="347CA4E4">
      <w:pPr>
        <w:spacing w:after="314" w:line="271" w:lineRule="auto"/>
        <w:ind w:right="1"/>
        <w:rPr>
          <w:rFonts w:hint="eastAsia"/>
        </w:rPr>
      </w:pPr>
      <w:r>
        <w:rPr>
          <w:rFonts w:hint="eastAsia"/>
        </w:rPr>
        <w:t>因为神的旨意是有效的，是不能被阻挠的。</w:t>
      </w:r>
    </w:p>
    <w:p w14:paraId="4A2C4D6E">
      <w:pPr>
        <w:spacing w:after="314" w:line="271" w:lineRule="auto"/>
        <w:ind w:right="1"/>
        <w:rPr>
          <w:rFonts w:hint="eastAsia"/>
        </w:rPr>
      </w:pPr>
      <w:r>
        <w:rPr>
          <w:rFonts w:hint="eastAsia"/>
        </w:rPr>
        <w:t>And since the power of God is itself a part of his nature, it is also wise, so that it cannot be misled.</w:t>
      </w:r>
    </w:p>
    <w:p w14:paraId="2A105510">
      <w:pPr>
        <w:spacing w:after="314" w:line="271" w:lineRule="auto"/>
        <w:ind w:right="1"/>
        <w:rPr>
          <w:rFonts w:hint="eastAsia"/>
        </w:rPr>
      </w:pPr>
      <w:r>
        <w:rPr>
          <w:rFonts w:hint="eastAsia"/>
        </w:rPr>
        <w:t>既然神的能力本身是祂本性的一部分，它也是智慧的，所以它不会被误导。</w:t>
      </w:r>
    </w:p>
    <w:p w14:paraId="1B1DCC0E">
      <w:pPr>
        <w:spacing w:after="314" w:line="271" w:lineRule="auto"/>
        <w:ind w:right="1"/>
        <w:rPr>
          <w:rFonts w:hint="eastAsia"/>
        </w:rPr>
      </w:pPr>
      <w:r>
        <w:rPr>
          <w:rFonts w:hint="eastAsia"/>
        </w:rPr>
        <w:t>And since his will is not thwarted, the work which he wills cannot be prevented, but must be produced in the very time, place, and measure which he himself both foresees and wills.</w:t>
      </w:r>
    </w:p>
    <w:p w14:paraId="18F03D9E">
      <w:pPr>
        <w:spacing w:after="314" w:line="271" w:lineRule="auto"/>
        <w:ind w:right="1"/>
        <w:rPr>
          <w:rFonts w:hint="eastAsia"/>
        </w:rPr>
      </w:pPr>
      <w:r>
        <w:rPr>
          <w:rFonts w:hint="eastAsia"/>
        </w:rPr>
        <w:t>既然祂的旨意不被阻挠，祂所愿意的工就不能被阻止，而必须在祂自己所预见和愿意的时间、地点和度量中产生。</w:t>
      </w:r>
    </w:p>
    <w:p w14:paraId="1BD86504">
      <w:pPr>
        <w:spacing w:after="314" w:line="271" w:lineRule="auto"/>
        <w:ind w:right="1"/>
        <w:rPr>
          <w:rFonts w:hint="eastAsia"/>
        </w:rPr>
      </w:pPr>
      <w:r>
        <w:rPr>
          <w:rFonts w:hint="eastAsia"/>
        </w:rPr>
        <w:t>If the will of God were such as to cease after he has made a work which remains the same — as is the case with man's will, when after having built a house as he willed, his will concerning it ceases (as it does in death), then it might be truly said that some events are brought to pass contingently and mutably.</w:t>
      </w:r>
    </w:p>
    <w:p w14:paraId="00E5CF4F">
      <w:pPr>
        <w:spacing w:after="314" w:line="271" w:lineRule="auto"/>
        <w:ind w:right="1"/>
        <w:rPr>
          <w:rFonts w:hint="eastAsia"/>
        </w:rPr>
      </w:pPr>
      <w:r>
        <w:rPr>
          <w:rFonts w:hint="eastAsia"/>
        </w:rPr>
        <w:t>如果神的旨意是这样，在祂造了一个不变的工之后，祂的旨意就停止了——就像人的旨意一样，当他按着自己的意愿建了一所房子后，他对它的旨意就停止了（就像在死亡中一样），那么就可以真实地说，有些事是偶然和可变地发生的。</w:t>
      </w:r>
    </w:p>
    <w:p w14:paraId="66CE61E1">
      <w:pPr>
        <w:spacing w:after="314" w:line="271" w:lineRule="auto"/>
        <w:ind w:right="1"/>
        <w:rPr>
          <w:rFonts w:hint="eastAsia"/>
        </w:rPr>
      </w:pPr>
      <w:r>
        <w:rPr>
          <w:rFonts w:hint="eastAsia"/>
        </w:rPr>
        <w:t>But here, on the contrary, so far is it from being the case, that the work itself either comes into existence, or continues in existence contingently — by being made and remaining in being when the will to have it so, has ceased — that the work itself ceases, but the will remains.</w:t>
      </w:r>
    </w:p>
    <w:p w14:paraId="6525AF5B">
      <w:pPr>
        <w:spacing w:after="314" w:line="271" w:lineRule="auto"/>
        <w:ind w:right="1"/>
        <w:rPr>
          <w:rFonts w:hint="eastAsia"/>
        </w:rPr>
      </w:pPr>
      <w:r>
        <w:rPr>
          <w:rFonts w:hint="eastAsia"/>
        </w:rPr>
        <w:t>但在这里，情况恰恰相反，远非那工本身是偶然地产生或继续存在——即在有此意愿的旨意停止后，它被造并继续存在——而是那工本身停止了，但旨意却依然存在。</w:t>
      </w:r>
    </w:p>
    <w:p w14:paraId="59A3DBCE">
      <w:pPr>
        <w:spacing w:after="314" w:line="271" w:lineRule="auto"/>
        <w:ind w:right="1"/>
        <w:rPr>
          <w:rFonts w:hint="eastAsia"/>
        </w:rPr>
      </w:pPr>
      <w:r>
        <w:rPr>
          <w:rFonts w:hint="eastAsia"/>
        </w:rPr>
        <w:t>Now, if we would use words so as not to abuse them, in Latin, a work is said to be done contingently, but it is never said to be itself contingent.</w:t>
      </w:r>
    </w:p>
    <w:p w14:paraId="3B2B0324">
      <w:pPr>
        <w:spacing w:after="314" w:line="271" w:lineRule="auto"/>
        <w:ind w:right="1"/>
        <w:rPr>
          <w:rFonts w:hint="eastAsia"/>
        </w:rPr>
      </w:pPr>
      <w:r>
        <w:rPr>
          <w:rFonts w:hint="eastAsia"/>
        </w:rPr>
        <w:t>34</w:t>
      </w:r>
    </w:p>
    <w:p w14:paraId="771C7EFD">
      <w:pPr>
        <w:spacing w:after="314" w:line="271" w:lineRule="auto"/>
        <w:ind w:right="1"/>
        <w:rPr>
          <w:rFonts w:hint="eastAsia"/>
        </w:rPr>
      </w:pPr>
      <w:r>
        <w:rPr>
          <w:rFonts w:hint="eastAsia"/>
        </w:rPr>
        <w:t>现在，如果我们想用词而不滥用，在拉丁文中，一个工可以说成是偶然地完成的，但它本身从未被称为是偶然的。</w:t>
      </w:r>
    </w:p>
    <w:p w14:paraId="44309930">
      <w:pPr>
        <w:spacing w:after="314" w:line="271" w:lineRule="auto"/>
        <w:ind w:right="1"/>
        <w:rPr>
          <w:rFonts w:hint="eastAsia"/>
        </w:rPr>
      </w:pPr>
    </w:p>
    <w:p w14:paraId="5C5D28E6">
      <w:pPr>
        <w:spacing w:after="314" w:line="271" w:lineRule="auto"/>
        <w:ind w:right="1"/>
        <w:rPr>
          <w:rFonts w:hint="eastAsia"/>
        </w:rPr>
      </w:pPr>
      <w:r>
        <w:rPr>
          <w:rFonts w:hint="eastAsia"/>
        </w:rPr>
        <w:t>The meaning is that a work has been performed by a contingent and mutable will; but such is not the case in God.</w:t>
      </w:r>
    </w:p>
    <w:p w14:paraId="18F8AF5F">
      <w:pPr>
        <w:spacing w:after="314" w:line="271" w:lineRule="auto"/>
        <w:ind w:right="1"/>
        <w:rPr>
          <w:rFonts w:hint="eastAsia"/>
        </w:rPr>
      </w:pPr>
      <w:r>
        <w:rPr>
          <w:rFonts w:hint="eastAsia"/>
        </w:rPr>
        <w:t>其意思是，一个工是由一个偶然和可变的意志完成的；但在神里面情况并非如此。</w:t>
      </w:r>
    </w:p>
    <w:p w14:paraId="0927F66F">
      <w:pPr>
        <w:spacing w:after="314" w:line="271" w:lineRule="auto"/>
        <w:ind w:right="1"/>
        <w:rPr>
          <w:rFonts w:hint="eastAsia"/>
        </w:rPr>
      </w:pPr>
      <w:r>
        <w:rPr>
          <w:rFonts w:hint="eastAsia"/>
        </w:rPr>
        <w:t>Besides, a work cannot be called a contingent work, unless it is done by us contingently, and as it were, by accident — without any forethought on our part.</w:t>
      </w:r>
    </w:p>
    <w:p w14:paraId="23C6005E">
      <w:pPr>
        <w:spacing w:after="314" w:line="271" w:lineRule="auto"/>
        <w:ind w:right="1"/>
        <w:rPr>
          <w:rFonts w:hint="eastAsia"/>
        </w:rPr>
      </w:pPr>
      <w:r>
        <w:rPr>
          <w:rFonts w:hint="eastAsia"/>
        </w:rPr>
        <w:t>此外，一个工不能被称为偶然的工，除非它是我们偶然地，仿佛意外地——没有任何预先考虑地——完成的。</w:t>
      </w:r>
    </w:p>
    <w:p w14:paraId="3257D5A8">
      <w:pPr>
        <w:spacing w:after="314" w:line="271" w:lineRule="auto"/>
        <w:ind w:right="1"/>
        <w:rPr>
          <w:rFonts w:hint="eastAsia"/>
        </w:rPr>
      </w:pPr>
      <w:r>
        <w:rPr>
          <w:rFonts w:hint="eastAsia"/>
        </w:rPr>
        <w:t>It is so called, because our will or hand seizes hold of it as a thing thrown in our way by accident, and we have neither thought nor willed anything about it before.</w:t>
      </w:r>
    </w:p>
    <w:p w14:paraId="0CF2CD94">
      <w:pPr>
        <w:spacing w:after="314" w:line="271" w:lineRule="auto"/>
        <w:ind w:right="1"/>
        <w:rPr>
          <w:rFonts w:hint="eastAsia"/>
        </w:rPr>
      </w:pPr>
      <w:r>
        <w:rPr>
          <w:rFonts w:hint="eastAsia"/>
        </w:rPr>
        <w:t>它之所以如此被称呼，是因为我们的意志或手，把它当作一个偶然扔在我们路上的东西抓住，而我们事先对它既没有思想也没有意愿。</w:t>
      </w:r>
    </w:p>
    <w:p w14:paraId="2067B6DD">
      <w:pPr>
        <w:spacing w:after="4" w:line="255" w:lineRule="auto"/>
        <w:ind w:left="-5" w:right="67"/>
        <w:jc w:val="left"/>
        <w:rPr>
          <w:rFonts w:hint="eastAsia"/>
          <w:b/>
          <w:sz w:val="50"/>
        </w:rPr>
      </w:pPr>
      <w:r>
        <w:rPr>
          <w:rFonts w:hint="eastAsia"/>
          <w:b/>
          <w:sz w:val="50"/>
        </w:rPr>
        <w:t>SECT. 11. Objection to the term 'necessity' admitted: absurdity of the distinction between necessity of a consequence and of a consequent.</w:t>
      </w:r>
    </w:p>
    <w:p w14:paraId="297E9609">
      <w:pPr>
        <w:spacing w:after="4" w:line="255" w:lineRule="auto"/>
        <w:ind w:left="-5" w:right="67"/>
        <w:jc w:val="left"/>
        <w:rPr>
          <w:rFonts w:hint="eastAsia"/>
          <w:b/>
          <w:sz w:val="50"/>
        </w:rPr>
      </w:pPr>
      <w:r>
        <w:rPr>
          <w:rFonts w:hint="eastAsia"/>
          <w:b/>
          <w:sz w:val="50"/>
        </w:rPr>
        <w:t>第十一节：承认对“必然性”一词的异议：区分结果的必然性和后件的必然性的荒谬性。</w:t>
      </w:r>
    </w:p>
    <w:p w14:paraId="5CA862DB">
      <w:pPr>
        <w:spacing w:after="314" w:line="271" w:lineRule="auto"/>
        <w:ind w:right="1"/>
        <w:rPr>
          <w:rFonts w:hint="eastAsia"/>
        </w:rPr>
      </w:pPr>
    </w:p>
    <w:p w14:paraId="2D1FBAB9">
      <w:pPr>
        <w:spacing w:after="314" w:line="271" w:lineRule="auto"/>
        <w:ind w:right="1"/>
        <w:rPr>
          <w:rFonts w:hint="eastAsia"/>
        </w:rPr>
      </w:pPr>
      <w:r>
        <w:rPr>
          <w:rFonts w:hint="eastAsia"/>
        </w:rPr>
        <w:t>I could have wished indeed, that another and a better word had been introduced into our disputation than this usual one, 'Necessity' — which is not rightly applied to the will of either God or man.</w:t>
      </w:r>
    </w:p>
    <w:p w14:paraId="01CE0ACD">
      <w:pPr>
        <w:spacing w:after="314" w:line="271" w:lineRule="auto"/>
        <w:ind w:right="1"/>
        <w:rPr>
          <w:rFonts w:hint="eastAsia"/>
        </w:rPr>
      </w:pPr>
      <w:r>
        <w:rPr>
          <w:rFonts w:hint="eastAsia"/>
        </w:rPr>
        <w:t>我确实希望，在我们的辩论中能引入一个比这个常用的“必然性”更好、更合适的词——它不恰当地适用于神或人的意志。</w:t>
      </w:r>
    </w:p>
    <w:p w14:paraId="0076D6D1">
      <w:pPr>
        <w:spacing w:after="314" w:line="271" w:lineRule="auto"/>
        <w:ind w:right="1"/>
        <w:rPr>
          <w:rFonts w:hint="eastAsia"/>
        </w:rPr>
      </w:pPr>
      <w:r>
        <w:rPr>
          <w:rFonts w:hint="eastAsia"/>
        </w:rPr>
        <w:t>It has too harsh and incongruous a meaning for this occasion.</w:t>
      </w:r>
    </w:p>
    <w:p w14:paraId="2462BAB1">
      <w:pPr>
        <w:spacing w:after="314" w:line="271" w:lineRule="auto"/>
        <w:ind w:right="1"/>
        <w:rPr>
          <w:rFonts w:hint="eastAsia"/>
        </w:rPr>
      </w:pPr>
      <w:r>
        <w:rPr>
          <w:rFonts w:hint="eastAsia"/>
        </w:rPr>
        <w:t>它对这个场合来说，意思太严厉和不协调了。</w:t>
      </w:r>
    </w:p>
    <w:p w14:paraId="59BB832A">
      <w:pPr>
        <w:spacing w:after="314" w:line="271" w:lineRule="auto"/>
        <w:ind w:right="1"/>
        <w:rPr>
          <w:rFonts w:hint="eastAsia"/>
        </w:rPr>
      </w:pPr>
      <w:r>
        <w:rPr>
          <w:rFonts w:hint="eastAsia"/>
        </w:rPr>
        <w:t>It suggests to the mind the notion of something like compulsion, and what is at least the opposite of willingness.</w:t>
      </w:r>
    </w:p>
    <w:p w14:paraId="402B9D28">
      <w:pPr>
        <w:spacing w:after="314" w:line="271" w:lineRule="auto"/>
        <w:ind w:right="1"/>
        <w:rPr>
          <w:rFonts w:hint="eastAsia"/>
        </w:rPr>
      </w:pPr>
      <w:r>
        <w:rPr>
          <w:rFonts w:hint="eastAsia"/>
        </w:rPr>
        <w:t>它向心智暗示了某种类似强迫的概念，以及至少是意愿的反面。</w:t>
      </w:r>
    </w:p>
    <w:p w14:paraId="654A293F">
      <w:pPr>
        <w:spacing w:after="314" w:line="271" w:lineRule="auto"/>
        <w:ind w:right="1"/>
        <w:rPr>
          <w:rFonts w:hint="eastAsia"/>
        </w:rPr>
      </w:pPr>
      <w:r>
        <w:rPr>
          <w:rFonts w:hint="eastAsia"/>
        </w:rPr>
        <w:t>Our question, meanwhile, implies no such thing.</w:t>
      </w:r>
    </w:p>
    <w:p w14:paraId="2E99DAAB">
      <w:pPr>
        <w:spacing w:after="314" w:line="271" w:lineRule="auto"/>
        <w:ind w:right="1"/>
        <w:rPr>
          <w:rFonts w:hint="eastAsia"/>
        </w:rPr>
      </w:pPr>
      <w:r>
        <w:rPr>
          <w:rFonts w:hint="eastAsia"/>
        </w:rPr>
        <w:t>与此同时，我们的问题并不暗示任何这样的事。</w:t>
      </w:r>
    </w:p>
    <w:p w14:paraId="221C59E4">
      <w:pPr>
        <w:spacing w:after="314" w:line="271" w:lineRule="auto"/>
        <w:ind w:right="1"/>
        <w:rPr>
          <w:rFonts w:hint="eastAsia"/>
        </w:rPr>
      </w:pPr>
      <w:r>
        <w:rPr>
          <w:rFonts w:hint="eastAsia"/>
        </w:rPr>
        <w:t>For both the will of God and of man, does what it does, whether good or bad, without compulsion, by means of mere good pleasure or desire, as with perfect freedom.</w:t>
      </w:r>
    </w:p>
    <w:p w14:paraId="18C6323C">
      <w:pPr>
        <w:spacing w:after="314" w:line="271" w:lineRule="auto"/>
        <w:ind w:right="1"/>
        <w:rPr>
          <w:rFonts w:hint="eastAsia"/>
        </w:rPr>
      </w:pPr>
      <w:r>
        <w:rPr>
          <w:rFonts w:hint="eastAsia"/>
        </w:rPr>
        <w:t>因为神和人的意志，所行之事，无论善恶，都不是出于强迫，而是纯粹出于美意或愿望，如同完全自由一样。</w:t>
      </w:r>
    </w:p>
    <w:p w14:paraId="729E8B06">
      <w:pPr>
        <w:spacing w:after="314" w:line="271" w:lineRule="auto"/>
        <w:ind w:right="1"/>
        <w:rPr>
          <w:rFonts w:hint="eastAsia"/>
        </w:rPr>
      </w:pPr>
      <w:r>
        <w:rPr>
          <w:rFonts w:hint="eastAsia"/>
        </w:rPr>
        <w:t>The will of God, nevertheless, is immutable and infallible, and governs our mutable will — as Boethius sings, 'and standing fixed, mov'st all the rest' — and our will, wicked in the extreme, can do nothing good of itself.</w:t>
      </w:r>
    </w:p>
    <w:p w14:paraId="5B48C39D">
      <w:pPr>
        <w:spacing w:after="314" w:line="271" w:lineRule="auto"/>
        <w:ind w:right="1"/>
        <w:rPr>
          <w:rFonts w:hint="eastAsia"/>
        </w:rPr>
      </w:pPr>
      <w:r>
        <w:rPr>
          <w:rFonts w:hint="eastAsia"/>
        </w:rPr>
        <w:t>然而，神的旨意是不变和无误的，它掌管我们可变的意志——正如波伊提乌所唱，“立定不动，却使万物运行”——而我们的意志，极其邪恶，本身不能行任何善。</w:t>
      </w:r>
    </w:p>
    <w:p w14:paraId="7406B63D">
      <w:pPr>
        <w:spacing w:after="314" w:line="271" w:lineRule="auto"/>
        <w:ind w:right="1"/>
        <w:rPr>
          <w:rFonts w:hint="eastAsia"/>
        </w:rPr>
      </w:pPr>
      <w:r>
        <w:rPr>
          <w:rFonts w:hint="eastAsia"/>
        </w:rPr>
        <w:t>Let the understanding of my reader, then, supply what the word 'necessity' does not express.</w:t>
      </w:r>
    </w:p>
    <w:p w14:paraId="0214CBD8">
      <w:pPr>
        <w:spacing w:after="314" w:line="271" w:lineRule="auto"/>
        <w:ind w:right="1"/>
        <w:rPr>
          <w:rFonts w:hint="eastAsia"/>
        </w:rPr>
      </w:pPr>
      <w:r>
        <w:rPr>
          <w:rFonts w:hint="eastAsia"/>
        </w:rPr>
        <w:t>那么，让我的读者的理解来补充“必然性”这个词所未表达的。</w:t>
      </w:r>
    </w:p>
    <w:p w14:paraId="7580BD83">
      <w:pPr>
        <w:spacing w:after="314" w:line="271" w:lineRule="auto"/>
        <w:ind w:right="1"/>
        <w:rPr>
          <w:rFonts w:hint="eastAsia"/>
        </w:rPr>
      </w:pPr>
      <w:r>
        <w:rPr>
          <w:rFonts w:hint="eastAsia"/>
        </w:rPr>
        <w:t>Apprehend by it, what you might choose to call the immutability of God's will, and the impotency of our evil will: what some have called 'a necessity of immutability' — though not very grammatically or theologically. 112</w:t>
      </w:r>
    </w:p>
    <w:p w14:paraId="09C6D320">
      <w:pPr>
        <w:spacing w:after="314" w:line="271" w:lineRule="auto"/>
        <w:ind w:right="1"/>
        <w:rPr>
          <w:rFonts w:hint="eastAsia"/>
        </w:rPr>
      </w:pPr>
      <w:r>
        <w:rPr>
          <w:rFonts w:hint="eastAsia"/>
        </w:rPr>
        <w:t>藉此领会，你可以称之为神的旨意的不变性，和我们邪恶意愿的无能：一些人称之为“不变性的必然”——虽然在语法上或神学上都不太恰当。</w:t>
      </w:r>
    </w:p>
    <w:p w14:paraId="4972EAAD">
      <w:pPr>
        <w:spacing w:after="314" w:line="271" w:lineRule="auto"/>
        <w:ind w:right="1"/>
        <w:rPr>
          <w:rFonts w:hint="eastAsia"/>
        </w:rPr>
      </w:pPr>
    </w:p>
    <w:p w14:paraId="0CA39593">
      <w:pPr>
        <w:spacing w:after="314" w:line="271" w:lineRule="auto"/>
        <w:ind w:right="1"/>
        <w:rPr>
          <w:rFonts w:hint="eastAsia"/>
        </w:rPr>
      </w:pPr>
      <w:r>
        <w:rPr>
          <w:rFonts w:hint="eastAsia"/>
        </w:rPr>
        <w:t>The Sophists, who had laboured this point for years, have at length been mastered, and are compelled to admit that all events are necessary; but it is by the necessity of a consequence, as they put it, and not by the necessity of a consequent.</w:t>
      </w:r>
    </w:p>
    <w:p w14:paraId="372CC469">
      <w:pPr>
        <w:spacing w:after="314" w:line="271" w:lineRule="auto"/>
        <w:ind w:right="1"/>
        <w:rPr>
          <w:rFonts w:hint="eastAsia"/>
        </w:rPr>
      </w:pPr>
      <w:r>
        <w:rPr>
          <w:rFonts w:hint="eastAsia"/>
        </w:rPr>
        <w:t>35</w:t>
      </w:r>
    </w:p>
    <w:p w14:paraId="6DD9CC0A">
      <w:pPr>
        <w:spacing w:after="314" w:line="271" w:lineRule="auto"/>
        <w:ind w:right="1"/>
        <w:rPr>
          <w:rFonts w:hint="eastAsia"/>
        </w:rPr>
      </w:pPr>
      <w:r>
        <w:rPr>
          <w:rFonts w:hint="eastAsia"/>
        </w:rPr>
        <w:t>诡辩学者们，在这点上劳苦了多年，最终被制服，被迫承认所有事件都是必然的；但他们说，这是结果的必然，而非后件的必然。</w:t>
      </w:r>
    </w:p>
    <w:p w14:paraId="0712F99F">
      <w:pPr>
        <w:spacing w:after="314" w:line="271" w:lineRule="auto"/>
        <w:ind w:right="1"/>
        <w:rPr>
          <w:rFonts w:hint="eastAsia"/>
        </w:rPr>
      </w:pPr>
    </w:p>
    <w:p w14:paraId="4622D1CF">
      <w:pPr>
        <w:spacing w:after="314" w:line="271" w:lineRule="auto"/>
        <w:ind w:right="1"/>
        <w:rPr>
          <w:rFonts w:hint="eastAsia"/>
        </w:rPr>
      </w:pPr>
      <w:r>
        <w:rPr>
          <w:rFonts w:hint="eastAsia"/>
        </w:rPr>
        <w:t>Thus they have eluded the violence of this question, but it is by much</w:t>
      </w:r>
    </w:p>
    <w:p w14:paraId="56D3B7A0">
      <w:pPr>
        <w:spacing w:after="314" w:line="271" w:lineRule="auto"/>
        <w:ind w:right="1"/>
        <w:rPr>
          <w:rFonts w:hint="eastAsia"/>
        </w:rPr>
      </w:pPr>
      <w:r>
        <w:rPr>
          <w:rFonts w:hint="eastAsia"/>
        </w:rPr>
        <w:t>113</w:t>
      </w:r>
      <w:r>
        <w:rPr>
          <w:rFonts w:hint="eastAsia"/>
        </w:rPr>
        <w:tab/>
      </w:r>
      <w:r>
        <w:rPr>
          <w:rFonts w:hint="eastAsia"/>
        </w:rPr>
        <w:t xml:space="preserve">114 more illuding </w:t>
      </w:r>
      <w:r>
        <w:rPr>
          <w:rFonts w:hint="eastAsia"/>
        </w:rPr>
        <w:tab/>
      </w:r>
      <w:r>
        <w:rPr>
          <w:rFonts w:hint="eastAsia"/>
        </w:rPr>
        <w:t xml:space="preserve"> themselves.</w:t>
      </w:r>
    </w:p>
    <w:p w14:paraId="1068B926">
      <w:pPr>
        <w:spacing w:after="314" w:line="271" w:lineRule="auto"/>
        <w:ind w:right="1"/>
        <w:rPr>
          <w:rFonts w:hint="eastAsia"/>
        </w:rPr>
      </w:pPr>
      <w:r>
        <w:rPr>
          <w:rFonts w:hint="eastAsia"/>
        </w:rPr>
        <w:t>因此，他们逃避了这个问题带来的冲击，但更多的是在欺骗自己。</w:t>
      </w:r>
    </w:p>
    <w:p w14:paraId="2D879B66">
      <w:pPr>
        <w:spacing w:after="314" w:line="271" w:lineRule="auto"/>
        <w:ind w:right="1"/>
        <w:rPr>
          <w:rFonts w:hint="eastAsia"/>
        </w:rPr>
      </w:pPr>
      <w:r>
        <w:rPr>
          <w:rFonts w:hint="eastAsia"/>
        </w:rPr>
        <w:t>I will take the trouble of showing you what a mere nothing this distinction of theirs is.</w:t>
      </w:r>
    </w:p>
    <w:p w14:paraId="7EF9ADFB">
      <w:pPr>
        <w:spacing w:after="314" w:line="271" w:lineRule="auto"/>
        <w:ind w:right="1"/>
        <w:rPr>
          <w:rFonts w:hint="eastAsia"/>
        </w:rPr>
      </w:pPr>
      <w:r>
        <w:rPr>
          <w:rFonts w:hint="eastAsia"/>
        </w:rPr>
        <w:t>我将不厌其烦地向你展示，他们这种区分是多么的微不足道。</w:t>
      </w:r>
    </w:p>
    <w:p w14:paraId="652E0AB5">
      <w:pPr>
        <w:spacing w:after="314" w:line="271" w:lineRule="auto"/>
        <w:ind w:right="1"/>
        <w:rPr>
          <w:rFonts w:hint="eastAsia"/>
        </w:rPr>
      </w:pPr>
      <w:r>
        <w:rPr>
          <w:rFonts w:hint="eastAsia"/>
        </w:rPr>
        <w:t>By necessity of a consequence (to speak as these thick-headed people do) they mean that, if God wills a thing, the thing itself must be.</w:t>
      </w:r>
    </w:p>
    <w:p w14:paraId="3A43A130">
      <w:pPr>
        <w:spacing w:after="314" w:line="271" w:lineRule="auto"/>
        <w:ind w:right="1"/>
        <w:rPr>
          <w:rFonts w:hint="eastAsia"/>
        </w:rPr>
      </w:pPr>
      <w:r>
        <w:rPr>
          <w:rFonts w:hint="eastAsia"/>
        </w:rPr>
        <w:t>按照结果的必然性（用这些头脑迟钝的人的话说），他们的意思是，如果神愿意一件事，那件事就必须发生。</w:t>
      </w:r>
    </w:p>
    <w:p w14:paraId="33219137">
      <w:pPr>
        <w:spacing w:after="314" w:line="271" w:lineRule="auto"/>
        <w:ind w:right="1"/>
        <w:rPr>
          <w:rFonts w:hint="eastAsia"/>
        </w:rPr>
      </w:pPr>
      <w:r>
        <w:rPr>
          <w:rFonts w:hint="eastAsia"/>
        </w:rPr>
        <w:t>But it is not necessary that the very thing which is, should be.</w:t>
      </w:r>
    </w:p>
    <w:p w14:paraId="1CD0FD9E">
      <w:pPr>
        <w:spacing w:after="314" w:line="271" w:lineRule="auto"/>
        <w:ind w:right="1"/>
        <w:rPr>
          <w:rFonts w:hint="eastAsia"/>
        </w:rPr>
      </w:pPr>
      <w:r>
        <w:rPr>
          <w:rFonts w:hint="eastAsia"/>
        </w:rPr>
        <w:t>但并非那存在的事物本身，就必须存在。</w:t>
      </w:r>
    </w:p>
    <w:p w14:paraId="1BA2669A">
      <w:pPr>
        <w:spacing w:after="314" w:line="271" w:lineRule="auto"/>
        <w:ind w:right="1"/>
        <w:rPr>
          <w:rFonts w:hint="eastAsia"/>
        </w:rPr>
      </w:pPr>
      <w:r>
        <w:rPr>
          <w:rFonts w:hint="eastAsia"/>
        </w:rPr>
        <w:t>For only God exists necessarily; all other things may cease to be, if God pleases.</w:t>
      </w:r>
    </w:p>
    <w:p w14:paraId="3BE382EA">
      <w:pPr>
        <w:spacing w:after="314" w:line="271" w:lineRule="auto"/>
        <w:ind w:right="1"/>
        <w:rPr>
          <w:rFonts w:hint="eastAsia"/>
        </w:rPr>
      </w:pPr>
      <w:r>
        <w:rPr>
          <w:rFonts w:hint="eastAsia"/>
        </w:rPr>
        <w:t>因为只有神是必然存在的；所有其他事物，如果神愿意，都可以停止存在。</w:t>
      </w:r>
    </w:p>
    <w:p w14:paraId="000F8B1A">
      <w:pPr>
        <w:spacing w:after="314" w:line="271" w:lineRule="auto"/>
        <w:ind w:right="1"/>
        <w:rPr>
          <w:rFonts w:hint="eastAsia"/>
        </w:rPr>
      </w:pPr>
      <w:r>
        <w:rPr>
          <w:rFonts w:hint="eastAsia"/>
        </w:rPr>
        <w:t>Thus, they say that the act of God is necessary if he wills a thing, but the very thing produced is not necessary.</w:t>
      </w:r>
    </w:p>
    <w:p w14:paraId="0FC7E85E">
      <w:pPr>
        <w:spacing w:after="314" w:line="271" w:lineRule="auto"/>
        <w:ind w:right="1"/>
        <w:rPr>
          <w:rFonts w:hint="eastAsia"/>
        </w:rPr>
      </w:pPr>
      <w:r>
        <w:rPr>
          <w:rFonts w:hint="eastAsia"/>
        </w:rPr>
        <w:t>因此，他们说，如果神愿意一件事，神的作为是必然的，但所产生的事物本身并非必然。</w:t>
      </w:r>
    </w:p>
    <w:p w14:paraId="2393F71F">
      <w:pPr>
        <w:spacing w:after="314" w:line="271" w:lineRule="auto"/>
        <w:ind w:right="1"/>
        <w:rPr>
          <w:rFonts w:hint="eastAsia"/>
        </w:rPr>
      </w:pPr>
      <w:r>
        <w:rPr>
          <w:rFonts w:hint="eastAsia"/>
        </w:rPr>
        <w:t>Now what do they get by this play on words?</w:t>
      </w:r>
    </w:p>
    <w:p w14:paraId="2384155B">
      <w:pPr>
        <w:spacing w:after="314" w:line="271" w:lineRule="auto"/>
        <w:ind w:right="1"/>
        <w:rPr>
          <w:rFonts w:hint="eastAsia"/>
        </w:rPr>
      </w:pPr>
      <w:r>
        <w:rPr>
          <w:rFonts w:hint="eastAsia"/>
        </w:rPr>
        <w:t>那么，他们玩弄这些文字游戏，能得到什么呢？</w:t>
      </w:r>
    </w:p>
    <w:p w14:paraId="398F3820">
      <w:pPr>
        <w:spacing w:after="314" w:line="271" w:lineRule="auto"/>
        <w:ind w:right="1"/>
        <w:rPr>
          <w:rFonts w:hint="eastAsia"/>
        </w:rPr>
      </w:pPr>
      <w:r>
        <w:rPr>
          <w:rFonts w:hint="eastAsia"/>
        </w:rPr>
        <w:t>Why, I suppose this: the thing produced is not necessary; that is, it does not have a necessary existence.</w:t>
      </w:r>
    </w:p>
    <w:p w14:paraId="552FD27D">
      <w:pPr>
        <w:spacing w:after="314" w:line="271" w:lineRule="auto"/>
        <w:ind w:right="1"/>
        <w:rPr>
          <w:rFonts w:hint="eastAsia"/>
        </w:rPr>
      </w:pPr>
      <w:r>
        <w:rPr>
          <w:rFonts w:hint="eastAsia"/>
        </w:rPr>
        <w:t>我想是这样：所产生的事物并非必然；也就是说，它没有必然的存在性。</w:t>
      </w:r>
    </w:p>
    <w:p w14:paraId="4FE9DC0E">
      <w:pPr>
        <w:spacing w:after="314" w:line="271" w:lineRule="auto"/>
        <w:ind w:right="1"/>
        <w:rPr>
          <w:rFonts w:hint="eastAsia"/>
        </w:rPr>
      </w:pPr>
      <w:r>
        <w:rPr>
          <w:rFonts w:hint="eastAsia"/>
        </w:rPr>
        <w:t>This is no more than saying that the thing produced is not God himself.</w:t>
      </w:r>
    </w:p>
    <w:p w14:paraId="2E5D1108">
      <w:pPr>
        <w:spacing w:after="314" w:line="271" w:lineRule="auto"/>
        <w:ind w:right="1"/>
        <w:rPr>
          <w:rFonts w:hint="eastAsia"/>
        </w:rPr>
      </w:pPr>
      <w:r>
        <w:rPr>
          <w:rFonts w:hint="eastAsia"/>
        </w:rPr>
        <w:t>这无非是说，所产生的事物并非神自己。</w:t>
      </w:r>
    </w:p>
    <w:p w14:paraId="494E68B8">
      <w:pPr>
        <w:spacing w:after="314" w:line="271" w:lineRule="auto"/>
        <w:ind w:right="1"/>
        <w:rPr>
          <w:rFonts w:hint="eastAsia"/>
        </w:rPr>
      </w:pPr>
      <w:r>
        <w:rPr>
          <w:rFonts w:hint="eastAsia"/>
        </w:rPr>
        <w:t>Still, the truth remains, that every event is necessary if it is a necessary act of God, or a necessary consequence.</w:t>
      </w:r>
    </w:p>
    <w:p w14:paraId="08DD000D">
      <w:pPr>
        <w:spacing w:after="314" w:line="271" w:lineRule="auto"/>
        <w:ind w:right="1"/>
        <w:rPr>
          <w:rFonts w:hint="eastAsia"/>
        </w:rPr>
      </w:pPr>
      <w:r>
        <w:rPr>
          <w:rFonts w:hint="eastAsia"/>
        </w:rPr>
        <w:t>然而，真理依然是，如果一个事件是神的必然作为，或是一个必然的结果，那么它就是必然的。</w:t>
      </w:r>
    </w:p>
    <w:p w14:paraId="1E7E71E2">
      <w:pPr>
        <w:spacing w:after="314" w:line="271" w:lineRule="auto"/>
        <w:ind w:right="1"/>
        <w:rPr>
          <w:rFonts w:hint="eastAsia"/>
        </w:rPr>
      </w:pPr>
      <w:r>
        <w:rPr>
          <w:rFonts w:hint="eastAsia"/>
        </w:rPr>
        <w:t>However, it may not exist necessarily, now that it is effected; that is, it may not be God, or may not have a necessary existence.</w:t>
      </w:r>
    </w:p>
    <w:p w14:paraId="7258D8FD">
      <w:pPr>
        <w:spacing w:after="314" w:line="271" w:lineRule="auto"/>
        <w:ind w:right="1"/>
        <w:rPr>
          <w:rFonts w:hint="eastAsia"/>
        </w:rPr>
      </w:pPr>
      <w:r>
        <w:rPr>
          <w:rFonts w:hint="eastAsia"/>
        </w:rPr>
        <w:t>然而，当它被实现后，它可能并非必然存在；也就是说，它可能不是神，或没有必然的存在性。</w:t>
      </w:r>
    </w:p>
    <w:p w14:paraId="10877E8B">
      <w:pPr>
        <w:spacing w:after="314" w:line="271" w:lineRule="auto"/>
        <w:ind w:right="1"/>
        <w:rPr>
          <w:rFonts w:hint="eastAsia"/>
        </w:rPr>
      </w:pPr>
      <w:r>
        <w:rPr>
          <w:rFonts w:hint="eastAsia"/>
        </w:rPr>
        <w:t>For, if I am made of necessity, then it is of little moment to me that my being or making is mutable.</w:t>
      </w:r>
    </w:p>
    <w:p w14:paraId="7DB6EF85">
      <w:pPr>
        <w:spacing w:after="314" w:line="271" w:lineRule="auto"/>
        <w:ind w:right="1"/>
        <w:rPr>
          <w:rFonts w:hint="eastAsia"/>
        </w:rPr>
      </w:pPr>
      <w:r>
        <w:rPr>
          <w:rFonts w:hint="eastAsia"/>
        </w:rPr>
        <w:t>因为，如果我是必然地被造的，那么我的存在或被造是可变的，对我来说就无关紧要了。</w:t>
      </w:r>
    </w:p>
    <w:p w14:paraId="6F39B4C5">
      <w:pPr>
        <w:spacing w:after="314" w:line="271" w:lineRule="auto"/>
        <w:ind w:right="1"/>
        <w:rPr>
          <w:rFonts w:hint="eastAsia"/>
        </w:rPr>
      </w:pPr>
      <w:r>
        <w:rPr>
          <w:rFonts w:hint="eastAsia"/>
        </w:rPr>
        <w:t>Still, I — this contingent and mutable thing, who am not the necessary God — am made.</w:t>
      </w:r>
    </w:p>
    <w:p w14:paraId="0BD76614">
      <w:pPr>
        <w:spacing w:after="314" w:line="271" w:lineRule="auto"/>
        <w:ind w:right="1"/>
        <w:rPr>
          <w:rFonts w:hint="eastAsia"/>
        </w:rPr>
      </w:pPr>
      <w:r>
        <w:rPr>
          <w:rFonts w:hint="eastAsia"/>
        </w:rPr>
        <w:t>然而，我——这个偶然和可变的东西，并非必然的神——被造了。</w:t>
      </w:r>
    </w:p>
    <w:p w14:paraId="34330F38">
      <w:pPr>
        <w:spacing w:after="314" w:line="271" w:lineRule="auto"/>
        <w:ind w:right="1"/>
        <w:rPr>
          <w:rFonts w:hint="eastAsia"/>
        </w:rPr>
      </w:pPr>
      <w:r>
        <w:rPr>
          <w:rFonts w:hint="eastAsia"/>
        </w:rPr>
        <w:t>So that their foolery (that all events are necessary through a necessity of the consequence, but not through a necessity of the consequent) has no more in it than this: all events are necessary, it is true; but though necessary, they are not God himself.</w:t>
      </w:r>
    </w:p>
    <w:p w14:paraId="6A49CDE5">
      <w:pPr>
        <w:spacing w:after="314" w:line="271" w:lineRule="auto"/>
        <w:ind w:right="1"/>
        <w:rPr>
          <w:rFonts w:hint="eastAsia"/>
        </w:rPr>
      </w:pPr>
      <w:r>
        <w:rPr>
          <w:rFonts w:hint="eastAsia"/>
        </w:rPr>
        <w:t>所以他们那愚蠢的说法（即所有事件都是通过结果的必然性而必然，而非通过后件的必然性而必然）所包含的，无非是：所有事件诚然是必然的；但虽然是必然的，它们却并非神自己。</w:t>
      </w:r>
    </w:p>
    <w:p w14:paraId="04190768">
      <w:pPr>
        <w:spacing w:after="314" w:line="271" w:lineRule="auto"/>
        <w:ind w:right="1"/>
        <w:rPr>
          <w:rFonts w:hint="eastAsia"/>
        </w:rPr>
      </w:pPr>
      <w:r>
        <w:rPr>
          <w:rFonts w:hint="eastAsia"/>
        </w:rPr>
        <w:t>Now what need was there to tell us this, as if there was any danger of our asserting that the things made are God, or have a divine and necessary nature?</w:t>
      </w:r>
    </w:p>
    <w:p w14:paraId="6C37D93E">
      <w:pPr>
        <w:spacing w:after="314" w:line="271" w:lineRule="auto"/>
        <w:ind w:right="1"/>
        <w:rPr>
          <w:rFonts w:hint="eastAsia"/>
        </w:rPr>
      </w:pPr>
      <w:r>
        <w:rPr>
          <w:rFonts w:hint="eastAsia"/>
        </w:rPr>
        <w:t>36</w:t>
      </w:r>
    </w:p>
    <w:p w14:paraId="2E2E98DF">
      <w:pPr>
        <w:spacing w:after="314" w:line="271" w:lineRule="auto"/>
        <w:ind w:right="1"/>
        <w:rPr>
          <w:rFonts w:hint="eastAsia"/>
        </w:rPr>
      </w:pPr>
      <w:r>
        <w:rPr>
          <w:rFonts w:hint="eastAsia"/>
        </w:rPr>
        <w:t>现在又何需告诉我们这个，仿佛我们有危险会断言，被造之物是神，或具有神圣和必然的本性？</w:t>
      </w:r>
    </w:p>
    <w:p w14:paraId="6FF2E48B">
      <w:pPr>
        <w:spacing w:after="314" w:line="271" w:lineRule="auto"/>
        <w:ind w:right="1"/>
        <w:rPr>
          <w:rFonts w:hint="eastAsia"/>
        </w:rPr>
      </w:pPr>
    </w:p>
    <w:p w14:paraId="602775F0">
      <w:pPr>
        <w:spacing w:after="314" w:line="271" w:lineRule="auto"/>
        <w:ind w:right="1"/>
        <w:rPr>
          <w:rFonts w:hint="eastAsia"/>
        </w:rPr>
      </w:pPr>
      <w:r>
        <w:rPr>
          <w:rFonts w:hint="eastAsia"/>
        </w:rPr>
        <w:t>So sure and stedfast is the invincible aphorism, 'All things are brought to pass by the unchangeable will of God;' — what they call 'necessity of a consequence.'</w:t>
      </w:r>
    </w:p>
    <w:p w14:paraId="1375FA17">
      <w:pPr>
        <w:spacing w:after="314" w:line="271" w:lineRule="auto"/>
        <w:ind w:right="1"/>
        <w:rPr>
          <w:rFonts w:hint="eastAsia"/>
        </w:rPr>
      </w:pPr>
      <w:r>
        <w:rPr>
          <w:rFonts w:hint="eastAsia"/>
        </w:rPr>
        <w:t>“万事都是由神不变的旨意成就的”——这个无敌的格言是如此确定和稳固；他们称之为“结果的必然性”。</w:t>
      </w:r>
    </w:p>
    <w:p w14:paraId="1A69C0DA">
      <w:pPr>
        <w:spacing w:after="314" w:line="271" w:lineRule="auto"/>
        <w:ind w:right="1"/>
        <w:rPr>
          <w:rFonts w:hint="eastAsia"/>
        </w:rPr>
      </w:pPr>
      <w:r>
        <w:rPr>
          <w:rFonts w:hint="eastAsia"/>
        </w:rPr>
        <w:t>Nor is there any obscurity or ambiguity here.</w:t>
      </w:r>
    </w:p>
    <w:p w14:paraId="300A9958">
      <w:pPr>
        <w:spacing w:after="314" w:line="271" w:lineRule="auto"/>
        <w:ind w:right="1"/>
        <w:rPr>
          <w:rFonts w:hint="eastAsia"/>
        </w:rPr>
      </w:pPr>
      <w:r>
        <w:rPr>
          <w:rFonts w:hint="eastAsia"/>
        </w:rPr>
        <w:t>这里也没有任何晦涩或歧义。</w:t>
      </w:r>
    </w:p>
    <w:p w14:paraId="4F76D14F">
      <w:pPr>
        <w:spacing w:after="314" w:line="271" w:lineRule="auto"/>
        <w:ind w:right="1"/>
        <w:rPr>
          <w:rFonts w:hint="eastAsia"/>
        </w:rPr>
      </w:pPr>
      <w:r>
        <w:rPr>
          <w:rFonts w:hint="eastAsia"/>
        </w:rPr>
        <w:t>He says in Isaiah "My counsel shall stand" and my will shall be brought to pass. (Isa. 46.10)</w:t>
      </w:r>
    </w:p>
    <w:p w14:paraId="21D85202">
      <w:pPr>
        <w:spacing w:after="314" w:line="271" w:lineRule="auto"/>
        <w:ind w:right="1"/>
        <w:rPr>
          <w:rFonts w:hint="eastAsia"/>
        </w:rPr>
      </w:pPr>
      <w:r>
        <w:rPr>
          <w:rFonts w:hint="eastAsia"/>
        </w:rPr>
        <w:t>祂在以赛亚书中说：“我的筹算必立定”，我的旨意必成就。（以赛亚书 46:10）</w:t>
      </w:r>
    </w:p>
    <w:p w14:paraId="5731AF23">
      <w:pPr>
        <w:spacing w:after="314" w:line="271" w:lineRule="auto"/>
        <w:ind w:right="1"/>
        <w:rPr>
          <w:rFonts w:hint="eastAsia"/>
        </w:rPr>
      </w:pPr>
      <w:r>
        <w:rPr>
          <w:rFonts w:hint="eastAsia"/>
        </w:rPr>
        <w:t>Is there any schoolboy who does not understand what is meant by these words 'counsel,' 'will,' 'brought to pass,' 'stand'?</w:t>
      </w:r>
    </w:p>
    <w:p w14:paraId="4D4A1E56">
      <w:pPr>
        <w:spacing w:after="314" w:line="271" w:lineRule="auto"/>
        <w:ind w:right="1"/>
        <w:rPr>
          <w:rFonts w:hint="eastAsia"/>
        </w:rPr>
      </w:pPr>
      <w:r>
        <w:rPr>
          <w:rFonts w:hint="eastAsia"/>
        </w:rPr>
        <w:t>有哪个学童不明白“筹算”、“旨意”、“成就”、“立定”这些词的意思呢？</w:t>
      </w:r>
    </w:p>
    <w:p w14:paraId="6E60549D">
      <w:pPr>
        <w:spacing w:after="4" w:line="255" w:lineRule="auto"/>
        <w:ind w:left="-5" w:right="67"/>
        <w:jc w:val="left"/>
        <w:rPr>
          <w:rFonts w:hint="eastAsia"/>
          <w:b/>
          <w:sz w:val="50"/>
        </w:rPr>
      </w:pPr>
      <w:r>
        <w:rPr>
          <w:rFonts w:hint="eastAsia"/>
          <w:b/>
          <w:sz w:val="50"/>
        </w:rPr>
        <w:t>SECT. 12. Universal prevalence of this persuasion.</w:t>
      </w:r>
    </w:p>
    <w:p w14:paraId="746E13EF">
      <w:pPr>
        <w:spacing w:after="4" w:line="255" w:lineRule="auto"/>
        <w:ind w:left="-5" w:right="67"/>
        <w:jc w:val="left"/>
        <w:rPr>
          <w:rFonts w:hint="eastAsia"/>
          <w:b/>
          <w:sz w:val="50"/>
        </w:rPr>
      </w:pPr>
      <w:r>
        <w:rPr>
          <w:rFonts w:hint="eastAsia"/>
          <w:b/>
          <w:sz w:val="50"/>
        </w:rPr>
        <w:t>第十二节：此信念的普遍流行。</w:t>
      </w:r>
    </w:p>
    <w:p w14:paraId="48ADA15A">
      <w:pPr>
        <w:spacing w:after="314" w:line="271" w:lineRule="auto"/>
        <w:ind w:right="1"/>
        <w:rPr>
          <w:rFonts w:hint="eastAsia"/>
        </w:rPr>
      </w:pPr>
    </w:p>
    <w:p w14:paraId="79841EF4">
      <w:pPr>
        <w:spacing w:after="314" w:line="271" w:lineRule="auto"/>
        <w:ind w:right="1"/>
        <w:rPr>
          <w:rFonts w:hint="eastAsia"/>
        </w:rPr>
      </w:pPr>
      <w:r>
        <w:rPr>
          <w:rFonts w:hint="eastAsia"/>
        </w:rPr>
        <w:t>But why should these things be kept from us Christians so that it is irreligious, curious, and vain for us to search and to know them, when heathen poets and the very vulgar are wearing them threadbare, by the most common use of them in conversation?</w:t>
      </w:r>
    </w:p>
    <w:p w14:paraId="6AF630DE">
      <w:pPr>
        <w:spacing w:after="314" w:line="271" w:lineRule="auto"/>
        <w:ind w:right="1"/>
        <w:rPr>
          <w:rFonts w:hint="eastAsia"/>
        </w:rPr>
      </w:pPr>
      <w:r>
        <w:rPr>
          <w:rFonts w:hint="eastAsia"/>
        </w:rPr>
        <w:t>但为何要对我们基督徒隐瞒这些事，以至于我们去探究和认识它们，竟被视为不敬虔、好奇和虚荣呢？而异教的诗人和普通的民众，却在日常交谈中，最普遍地使用它们，使它们变得陈腐。</w:t>
      </w:r>
    </w:p>
    <w:p w14:paraId="60318553">
      <w:pPr>
        <w:spacing w:after="314" w:line="271" w:lineRule="auto"/>
        <w:ind w:right="1"/>
        <w:rPr>
          <w:rFonts w:hint="eastAsia"/>
        </w:rPr>
      </w:pPr>
      <w:r>
        <w:rPr>
          <w:rFonts w:hint="eastAsia"/>
        </w:rPr>
        <w:t>How often the single poet Virgil mentions fate!</w:t>
      </w:r>
    </w:p>
    <w:p w14:paraId="0B2F5876">
      <w:pPr>
        <w:spacing w:after="314" w:line="271" w:lineRule="auto"/>
        <w:ind w:right="1"/>
        <w:rPr>
          <w:rFonts w:hint="eastAsia"/>
        </w:rPr>
      </w:pPr>
      <w:r>
        <w:rPr>
          <w:rFonts w:hint="eastAsia"/>
        </w:rPr>
        <w:t>诗人维吉尔一个人就多少次提到命运！</w:t>
      </w:r>
    </w:p>
    <w:p w14:paraId="5DEE03BA">
      <w:pPr>
        <w:spacing w:after="314" w:line="271" w:lineRule="auto"/>
        <w:ind w:right="1"/>
        <w:rPr>
          <w:rFonts w:hint="eastAsia"/>
        </w:rPr>
      </w:pPr>
      <w:r>
        <w:rPr>
          <w:rFonts w:hint="eastAsia"/>
        </w:rPr>
        <w:t>'All things subsist by a fixed law.'</w:t>
      </w:r>
    </w:p>
    <w:p w14:paraId="3A4F471B">
      <w:pPr>
        <w:spacing w:after="314" w:line="271" w:lineRule="auto"/>
        <w:ind w:right="1"/>
        <w:rPr>
          <w:rFonts w:hint="eastAsia"/>
        </w:rPr>
      </w:pPr>
      <w:r>
        <w:rPr>
          <w:rFonts w:hint="eastAsia"/>
        </w:rPr>
        <w:t>“万物皆由定法律。”</w:t>
      </w:r>
    </w:p>
    <w:p w14:paraId="3E9719C0">
      <w:pPr>
        <w:spacing w:after="314" w:line="271" w:lineRule="auto"/>
        <w:ind w:right="1"/>
        <w:rPr>
          <w:rFonts w:hint="eastAsia"/>
        </w:rPr>
      </w:pPr>
      <w:r>
        <w:rPr>
          <w:rFonts w:hint="eastAsia"/>
        </w:rPr>
        <w:t>'Every man has his day fixed.'</w:t>
      </w:r>
    </w:p>
    <w:p w14:paraId="5F632FAA">
      <w:pPr>
        <w:spacing w:after="314" w:line="271" w:lineRule="auto"/>
        <w:ind w:right="1"/>
        <w:rPr>
          <w:rFonts w:hint="eastAsia"/>
        </w:rPr>
      </w:pPr>
      <w:r>
        <w:rPr>
          <w:rFonts w:hint="eastAsia"/>
        </w:rPr>
        <w:t>“各人有其定日。”</w:t>
      </w:r>
    </w:p>
    <w:p w14:paraId="45B30468">
      <w:pPr>
        <w:spacing w:after="314" w:line="271" w:lineRule="auto"/>
        <w:ind w:right="1"/>
        <w:rPr>
          <w:rFonts w:hint="eastAsia"/>
        </w:rPr>
      </w:pPr>
      <w:r>
        <w:rPr>
          <w:rFonts w:hint="eastAsia"/>
        </w:rPr>
        <w:t>Again, 'If the fates call you.'</w:t>
      </w:r>
    </w:p>
    <w:p w14:paraId="203F8910">
      <w:pPr>
        <w:spacing w:after="314" w:line="271" w:lineRule="auto"/>
        <w:ind w:right="1"/>
        <w:rPr>
          <w:rFonts w:hint="eastAsia"/>
        </w:rPr>
      </w:pPr>
      <w:r>
        <w:rPr>
          <w:rFonts w:hint="eastAsia"/>
        </w:rPr>
        <w:t>又说：“若命运召唤你。”</w:t>
      </w:r>
    </w:p>
    <w:p w14:paraId="3824B74D">
      <w:pPr>
        <w:spacing w:after="314" w:line="271" w:lineRule="auto"/>
        <w:ind w:right="1"/>
        <w:rPr>
          <w:rFonts w:hint="eastAsia"/>
        </w:rPr>
      </w:pPr>
      <w:r>
        <w:rPr>
          <w:rFonts w:hint="eastAsia"/>
        </w:rPr>
        <w:t>Again, 'If you can by any means burst the bonds of the cruel fates.'</w:t>
      </w:r>
    </w:p>
    <w:p w14:paraId="4239E435">
      <w:pPr>
        <w:spacing w:after="314" w:line="271" w:lineRule="auto"/>
        <w:ind w:right="1"/>
        <w:rPr>
          <w:rFonts w:hint="eastAsia"/>
        </w:rPr>
      </w:pPr>
      <w:r>
        <w:rPr>
          <w:rFonts w:hint="eastAsia"/>
        </w:rPr>
        <w:t>又说：“倘若你能以任何方法，挣脱残酷命运的枷锁。”</w:t>
      </w:r>
    </w:p>
    <w:p w14:paraId="3CD9D8BF">
      <w:pPr>
        <w:spacing w:after="314" w:line="271" w:lineRule="auto"/>
        <w:ind w:right="1"/>
        <w:rPr>
          <w:rFonts w:hint="eastAsia"/>
        </w:rPr>
      </w:pPr>
      <w:r>
        <w:rPr>
          <w:rFonts w:hint="eastAsia"/>
        </w:rPr>
        <w:t>It is this poet's sole object to show that in the destruction of Troy, and the raising up of the Roman empire from its ruins, fate did more than all human efforts put together.</w:t>
      </w:r>
    </w:p>
    <w:p w14:paraId="35CFBE2D">
      <w:pPr>
        <w:spacing w:after="314" w:line="271" w:lineRule="auto"/>
        <w:ind w:right="1"/>
        <w:rPr>
          <w:rFonts w:hint="eastAsia"/>
        </w:rPr>
      </w:pPr>
      <w:r>
        <w:rPr>
          <w:rFonts w:hint="eastAsia"/>
        </w:rPr>
        <w:t>这位诗人的唯一目的，就是表明在特洛伊的毁灭，和罗马帝国从其废墟中崛起时，命运所做的，比所有人类的努力加起来还要多。</w:t>
      </w:r>
    </w:p>
    <w:p w14:paraId="6A252258">
      <w:pPr>
        <w:spacing w:after="314" w:line="271" w:lineRule="auto"/>
        <w:ind w:right="1"/>
        <w:rPr>
          <w:rFonts w:hint="eastAsia"/>
        </w:rPr>
      </w:pPr>
      <w:r>
        <w:rPr>
          <w:rFonts w:hint="eastAsia"/>
        </w:rPr>
        <w:t>In short, he subjects his immortal Gods to fate, making even Jupiter himself and Juno yield to it necessarily.</w:t>
      </w:r>
    </w:p>
    <w:p w14:paraId="764E6FFB">
      <w:pPr>
        <w:spacing w:after="314" w:line="271" w:lineRule="auto"/>
        <w:ind w:right="1"/>
        <w:rPr>
          <w:rFonts w:hint="eastAsia"/>
        </w:rPr>
      </w:pPr>
      <w:r>
        <w:rPr>
          <w:rFonts w:hint="eastAsia"/>
        </w:rPr>
        <w:t>简言之，他将他那不朽的诸神都置于命运之下，甚至使朱庇特和朱诺都必然地屈服于它。</w:t>
      </w:r>
    </w:p>
    <w:p w14:paraId="7D9B1006">
      <w:pPr>
        <w:spacing w:after="314" w:line="271" w:lineRule="auto"/>
        <w:ind w:right="1"/>
        <w:rPr>
          <w:rFonts w:hint="eastAsia"/>
        </w:rPr>
      </w:pPr>
      <w:r>
        <w:rPr>
          <w:rFonts w:hint="eastAsia"/>
        </w:rPr>
        <w:t>Hence, they imagined these three fatal sisters, the Parcae, whom they represent as immutable, implacable, inexorable.</w:t>
      </w:r>
    </w:p>
    <w:p w14:paraId="241935FB">
      <w:pPr>
        <w:spacing w:after="314" w:line="271" w:lineRule="auto"/>
        <w:ind w:right="1"/>
        <w:rPr>
          <w:rFonts w:hint="eastAsia"/>
        </w:rPr>
      </w:pPr>
      <w:r>
        <w:rPr>
          <w:rFonts w:hint="eastAsia"/>
        </w:rPr>
        <w:t>因此，他们想象出了这三位命运女神，摩伊赖，她们被描绘成是不变的、不屈的、无情的。</w:t>
      </w:r>
    </w:p>
    <w:p w14:paraId="1BB83FAF">
      <w:pPr>
        <w:spacing w:after="314" w:line="271" w:lineRule="auto"/>
        <w:ind w:right="1"/>
        <w:rPr>
          <w:rFonts w:hint="eastAsia"/>
        </w:rPr>
      </w:pPr>
    </w:p>
    <w:p w14:paraId="577DCBF6">
      <w:pPr>
        <w:spacing w:after="314" w:line="271" w:lineRule="auto"/>
        <w:ind w:right="1"/>
        <w:rPr>
          <w:rFonts w:hint="eastAsia"/>
        </w:rPr>
      </w:pPr>
      <w:r>
        <w:rPr>
          <w:rFonts w:hint="eastAsia"/>
        </w:rPr>
        <w:t>Those wise men discovered (what fact and experience prove) that no man has ever yet received the accomplishment of his own counsels; but all have had to meet events which differed from their expectations.</w:t>
      </w:r>
    </w:p>
    <w:p w14:paraId="1A5E58F6">
      <w:pPr>
        <w:spacing w:after="314" w:line="271" w:lineRule="auto"/>
        <w:ind w:right="1"/>
        <w:rPr>
          <w:rFonts w:hint="eastAsia"/>
        </w:rPr>
      </w:pPr>
      <w:r>
        <w:rPr>
          <w:rFonts w:hint="eastAsia"/>
        </w:rPr>
        <w:t>那些智者发现（事实和经验也证明），从来没有人能实现自己的计谋；所有人都不得不面对与他们期望不同的事件。</w:t>
      </w:r>
    </w:p>
    <w:p w14:paraId="02EF68A1">
      <w:pPr>
        <w:spacing w:after="314" w:line="271" w:lineRule="auto"/>
        <w:ind w:right="1"/>
        <w:rPr>
          <w:rFonts w:hint="eastAsia"/>
        </w:rPr>
      </w:pPr>
      <w:r>
        <w:rPr>
          <w:rFonts w:hint="eastAsia"/>
        </w:rPr>
        <w:t>'If Troy could have been defended by a human right hand, it would have been defended even by this,' says Virgil's Hector.</w:t>
      </w:r>
    </w:p>
    <w:p w14:paraId="2AB3D331">
      <w:pPr>
        <w:spacing w:after="314" w:line="271" w:lineRule="auto"/>
        <w:ind w:right="1"/>
        <w:rPr>
          <w:rFonts w:hint="eastAsia"/>
        </w:rPr>
      </w:pPr>
      <w:r>
        <w:rPr>
          <w:rFonts w:hint="eastAsia"/>
        </w:rPr>
        <w:t>维吉尔的赫克托说：“如果特洛伊能用人的右手来保卫，它甚至会被这只手所保卫。”</w:t>
      </w:r>
    </w:p>
    <w:p w14:paraId="0B25D5E6">
      <w:pPr>
        <w:spacing w:after="314" w:line="271" w:lineRule="auto"/>
        <w:ind w:right="1"/>
        <w:rPr>
          <w:rFonts w:hint="eastAsia"/>
        </w:rPr>
      </w:pPr>
      <w:r>
        <w:rPr>
          <w:rFonts w:hint="eastAsia"/>
        </w:rPr>
        <w:t>Hence, that most hackneyed expression in everybody's mouth, 'God's will be done.'</w:t>
      </w:r>
    </w:p>
    <w:p w14:paraId="0D77977F">
      <w:pPr>
        <w:spacing w:after="314" w:line="271" w:lineRule="auto"/>
        <w:ind w:right="1"/>
        <w:rPr>
          <w:rFonts w:hint="eastAsia"/>
        </w:rPr>
      </w:pPr>
      <w:r>
        <w:rPr>
          <w:rFonts w:hint="eastAsia"/>
        </w:rPr>
        <w:t>因此，人人嘴边都挂着那句最陈腐的话，“愿神的旨意成就。”</w:t>
      </w:r>
    </w:p>
    <w:p w14:paraId="2503E808">
      <w:pPr>
        <w:spacing w:after="314" w:line="271" w:lineRule="auto"/>
        <w:ind w:right="1"/>
        <w:rPr>
          <w:rFonts w:hint="eastAsia"/>
        </w:rPr>
      </w:pPr>
      <w:r>
        <w:rPr>
          <w:rFonts w:hint="eastAsia"/>
        </w:rPr>
        <w:t>Again, 'If it pleases God, we will do so.'</w:t>
      </w:r>
    </w:p>
    <w:p w14:paraId="708B7889">
      <w:pPr>
        <w:spacing w:after="314" w:line="271" w:lineRule="auto"/>
        <w:ind w:right="1"/>
        <w:rPr>
          <w:rFonts w:hint="eastAsia"/>
        </w:rPr>
      </w:pPr>
      <w:r>
        <w:rPr>
          <w:rFonts w:hint="eastAsia"/>
        </w:rPr>
        <w:t>又说，“如果神愿意，我们就这么做。”</w:t>
      </w:r>
    </w:p>
    <w:p w14:paraId="7CD6A41D">
      <w:pPr>
        <w:spacing w:after="314" w:line="271" w:lineRule="auto"/>
        <w:ind w:right="1"/>
        <w:rPr>
          <w:rFonts w:hint="eastAsia"/>
        </w:rPr>
      </w:pPr>
      <w:r>
        <w:rPr>
          <w:rFonts w:hint="eastAsia"/>
        </w:rPr>
        <w:t>Again, 'So God would have it.'</w:t>
      </w:r>
    </w:p>
    <w:p w14:paraId="6CE12756">
      <w:pPr>
        <w:spacing w:after="314" w:line="271" w:lineRule="auto"/>
        <w:ind w:right="1"/>
        <w:rPr>
          <w:rFonts w:hint="eastAsia"/>
        </w:rPr>
      </w:pPr>
      <w:r>
        <w:rPr>
          <w:rFonts w:hint="eastAsia"/>
        </w:rPr>
        <w:t>37</w:t>
      </w:r>
    </w:p>
    <w:p w14:paraId="0F8A5CEA">
      <w:pPr>
        <w:spacing w:after="314" w:line="271" w:lineRule="auto"/>
        <w:ind w:right="1"/>
        <w:rPr>
          <w:rFonts w:hint="eastAsia"/>
        </w:rPr>
      </w:pPr>
      <w:r>
        <w:rPr>
          <w:rFonts w:hint="eastAsia"/>
        </w:rPr>
        <w:t>又说，“神本意如此。”</w:t>
      </w:r>
    </w:p>
    <w:p w14:paraId="211D56E5">
      <w:pPr>
        <w:spacing w:after="314" w:line="271" w:lineRule="auto"/>
        <w:ind w:right="1"/>
        <w:rPr>
          <w:rFonts w:hint="eastAsia"/>
        </w:rPr>
      </w:pPr>
    </w:p>
    <w:p w14:paraId="196CF2FB">
      <w:pPr>
        <w:spacing w:after="314" w:line="271" w:lineRule="auto"/>
        <w:ind w:right="1"/>
        <w:rPr>
          <w:rFonts w:hint="eastAsia"/>
        </w:rPr>
      </w:pPr>
      <w:r>
        <w:rPr>
          <w:rFonts w:hint="eastAsia"/>
        </w:rPr>
        <w:t>'So it seemed good to those above.'</w:t>
      </w:r>
    </w:p>
    <w:p w14:paraId="0B314D34">
      <w:pPr>
        <w:spacing w:after="314" w:line="271" w:lineRule="auto"/>
        <w:ind w:right="1"/>
        <w:rPr>
          <w:rFonts w:hint="eastAsia"/>
        </w:rPr>
      </w:pPr>
      <w:r>
        <w:rPr>
          <w:rFonts w:hint="eastAsia"/>
        </w:rPr>
        <w:t>“上天如此安排。”</w:t>
      </w:r>
    </w:p>
    <w:p w14:paraId="5179A534">
      <w:pPr>
        <w:spacing w:after="314" w:line="271" w:lineRule="auto"/>
        <w:ind w:right="1"/>
        <w:rPr>
          <w:rFonts w:hint="eastAsia"/>
        </w:rPr>
      </w:pPr>
      <w:r>
        <w:rPr>
          <w:rFonts w:hint="eastAsia"/>
        </w:rPr>
        <w:t>'So you would have it,' says Virgil.</w:t>
      </w:r>
    </w:p>
    <w:p w14:paraId="75A2A3CB">
      <w:pPr>
        <w:spacing w:after="314" w:line="271" w:lineRule="auto"/>
        <w:ind w:right="1"/>
        <w:rPr>
          <w:rFonts w:hint="eastAsia"/>
        </w:rPr>
      </w:pPr>
      <w:r>
        <w:rPr>
          <w:rFonts w:hint="eastAsia"/>
        </w:rPr>
        <w:t>维吉尔说：“你本意如此。”</w:t>
      </w:r>
    </w:p>
    <w:p w14:paraId="144FCC09">
      <w:pPr>
        <w:spacing w:after="314" w:line="271" w:lineRule="auto"/>
        <w:ind w:right="1"/>
        <w:rPr>
          <w:rFonts w:hint="eastAsia"/>
        </w:rPr>
      </w:pPr>
      <w:r>
        <w:rPr>
          <w:rFonts w:hint="eastAsia"/>
        </w:rPr>
        <w:t>So that, in the minds of the common people, knowledge of the predestination and foreknowledge of God is not less inherent, we perceive, than the very notion that there is a God.</w:t>
      </w:r>
    </w:p>
    <w:p w14:paraId="3D94EF37">
      <w:pPr>
        <w:spacing w:after="314" w:line="271" w:lineRule="auto"/>
        <w:ind w:right="1"/>
        <w:rPr>
          <w:rFonts w:hint="eastAsia"/>
        </w:rPr>
      </w:pPr>
      <w:r>
        <w:rPr>
          <w:rFonts w:hint="eastAsia"/>
        </w:rPr>
        <w:t>因此，我们察觉，在普通民众的心中，对神的预定和预知的认识，并不亚于对有神这个观念的认识。</w:t>
      </w:r>
    </w:p>
    <w:p w14:paraId="446FD8F1">
      <w:pPr>
        <w:spacing w:after="314" w:line="271" w:lineRule="auto"/>
        <w:ind w:right="1"/>
        <w:rPr>
          <w:rFonts w:hint="eastAsia"/>
        </w:rPr>
      </w:pPr>
      <w:r>
        <w:rPr>
          <w:rFonts w:hint="eastAsia"/>
        </w:rPr>
        <w:t>Although blessed Augustine condemns fate, with good reason, speaking of the fate maintained by the Stoics.</w:t>
      </w:r>
    </w:p>
    <w:p w14:paraId="193F0E3A">
      <w:pPr>
        <w:spacing w:after="314" w:line="271" w:lineRule="auto"/>
        <w:ind w:right="1"/>
        <w:rPr>
          <w:rFonts w:hint="eastAsia"/>
        </w:rPr>
      </w:pPr>
      <w:r>
        <w:rPr>
          <w:rFonts w:hint="eastAsia"/>
        </w:rPr>
        <w:t>虽然蒙福的奥古斯丁有充分的理由谴责命运，他谈论的是斯多葛派所主张的命运。</w:t>
      </w:r>
    </w:p>
    <w:p w14:paraId="3F840505">
      <w:pPr>
        <w:spacing w:after="314" w:line="271" w:lineRule="auto"/>
        <w:ind w:right="1"/>
        <w:rPr>
          <w:rFonts w:hint="eastAsia"/>
        </w:rPr>
      </w:pPr>
      <w:r>
        <w:rPr>
          <w:rFonts w:hint="eastAsia"/>
        </w:rPr>
        <w:t>But those who professed to be wise went to such lengths in their disputations that, in the end, their heart being darkened, they became foolish (Rom 1.22).</w:t>
      </w:r>
    </w:p>
    <w:p w14:paraId="26970E89">
      <w:pPr>
        <w:spacing w:after="314" w:line="271" w:lineRule="auto"/>
        <w:ind w:right="1"/>
        <w:rPr>
          <w:rFonts w:hint="eastAsia"/>
        </w:rPr>
      </w:pPr>
      <w:r>
        <w:rPr>
          <w:rFonts w:hint="eastAsia"/>
        </w:rPr>
        <w:t>但那些自称智慧的人，在他们的辩论中走得如此之远，以至于最终，他们心窍昏暗，成了愚拙的人。（罗马书 1:22）</w:t>
      </w:r>
    </w:p>
    <w:p w14:paraId="767DB91C">
      <w:pPr>
        <w:spacing w:after="314" w:line="271" w:lineRule="auto"/>
        <w:ind w:right="1"/>
        <w:rPr>
          <w:rFonts w:hint="eastAsia"/>
        </w:rPr>
      </w:pPr>
      <w:r>
        <w:rPr>
          <w:rFonts w:hint="eastAsia"/>
        </w:rPr>
        <w:t>They denied or dissembled those things which the poets, and the vulgar, and their own consciences, account most common, most certain, and most true.</w:t>
      </w:r>
    </w:p>
    <w:p w14:paraId="14641671">
      <w:pPr>
        <w:spacing w:after="314" w:line="271" w:lineRule="auto"/>
        <w:ind w:right="1"/>
        <w:rPr>
          <w:rFonts w:hint="eastAsia"/>
        </w:rPr>
      </w:pPr>
      <w:r>
        <w:rPr>
          <w:rFonts w:hint="eastAsia"/>
        </w:rPr>
        <w:t>他们否认或掩饰那些诗人、普通人和他们自己的良心所认为最普遍、最确定和最真实的事。</w:t>
      </w:r>
    </w:p>
    <w:p w14:paraId="53CF74F1">
      <w:pPr>
        <w:spacing w:after="4" w:line="255" w:lineRule="auto"/>
        <w:ind w:left="-5" w:right="67"/>
        <w:jc w:val="left"/>
        <w:rPr>
          <w:rFonts w:hint="eastAsia"/>
          <w:b/>
          <w:sz w:val="50"/>
        </w:rPr>
      </w:pPr>
      <w:r>
        <w:rPr>
          <w:rFonts w:hint="eastAsia"/>
          <w:b/>
          <w:sz w:val="50"/>
        </w:rPr>
        <w:t>SECT. 13. The exceeding temerity and mischievousness of Erasmus' pretended and boasted moderation.</w:t>
      </w:r>
    </w:p>
    <w:p w14:paraId="1F18C7BC">
      <w:pPr>
        <w:spacing w:after="4" w:line="255" w:lineRule="auto"/>
        <w:ind w:left="-5" w:right="67"/>
        <w:jc w:val="left"/>
        <w:rPr>
          <w:rFonts w:hint="eastAsia"/>
          <w:b/>
          <w:sz w:val="50"/>
        </w:rPr>
      </w:pPr>
      <w:r>
        <w:rPr>
          <w:rFonts w:hint="eastAsia"/>
          <w:b/>
          <w:sz w:val="50"/>
        </w:rPr>
        <w:t>第十三节：伊拉斯谟所伪称和夸耀的温和中，那过分的鲁莽和危害。</w:t>
      </w:r>
    </w:p>
    <w:p w14:paraId="78867435">
      <w:pPr>
        <w:spacing w:after="314" w:line="271" w:lineRule="auto"/>
        <w:ind w:right="1"/>
        <w:rPr>
          <w:rFonts w:hint="eastAsia"/>
        </w:rPr>
      </w:pPr>
    </w:p>
    <w:p w14:paraId="3D21FCC4">
      <w:pPr>
        <w:spacing w:after="314" w:line="271" w:lineRule="auto"/>
        <w:ind w:right="1"/>
        <w:rPr>
          <w:rFonts w:hint="eastAsia"/>
        </w:rPr>
      </w:pPr>
      <w:r>
        <w:rPr>
          <w:rFonts w:hint="eastAsia"/>
        </w:rPr>
        <w:t>I go further and declare not only how true these things are (I will later speak more at large about them from the Scriptures), but also how religious, pious, and necessary it is to know them.</w:t>
      </w:r>
    </w:p>
    <w:p w14:paraId="0129F749">
      <w:pPr>
        <w:spacing w:after="314" w:line="271" w:lineRule="auto"/>
        <w:ind w:right="1"/>
        <w:rPr>
          <w:rFonts w:hint="eastAsia"/>
        </w:rPr>
      </w:pPr>
      <w:r>
        <w:rPr>
          <w:rFonts w:hint="eastAsia"/>
        </w:rPr>
        <w:t>我更进一步，不仅要宣告这些事是何等真实（我以后将从圣经中更详细地论述它们），也要宣告认识它们是何等宗教、敬虔和必要。</w:t>
      </w:r>
    </w:p>
    <w:p w14:paraId="2DB5DAE6">
      <w:pPr>
        <w:spacing w:after="314" w:line="271" w:lineRule="auto"/>
        <w:ind w:right="1"/>
        <w:rPr>
          <w:rFonts w:hint="eastAsia"/>
        </w:rPr>
      </w:pPr>
      <w:r>
        <w:rPr>
          <w:rFonts w:hint="eastAsia"/>
        </w:rPr>
        <w:t>For if these things are not known, it is impossible that either faith or any worship of God should be maintained.</w:t>
      </w:r>
    </w:p>
    <w:p w14:paraId="2B5B8AEC">
      <w:pPr>
        <w:spacing w:after="314" w:line="271" w:lineRule="auto"/>
        <w:ind w:right="1"/>
        <w:rPr>
          <w:rFonts w:hint="eastAsia"/>
        </w:rPr>
      </w:pPr>
      <w:r>
        <w:rPr>
          <w:rFonts w:hint="eastAsia"/>
        </w:rPr>
        <w:t>因为如果这些事不为人知，那么信心或任何对神的敬拜都无法维持。</w:t>
      </w:r>
    </w:p>
    <w:p w14:paraId="38F26BAF">
      <w:pPr>
        <w:spacing w:after="314" w:line="271" w:lineRule="auto"/>
        <w:ind w:right="1"/>
        <w:rPr>
          <w:rFonts w:hint="eastAsia"/>
        </w:rPr>
      </w:pPr>
      <w:r>
        <w:rPr>
          <w:rFonts w:hint="eastAsia"/>
        </w:rPr>
        <w:t>For this would be a real and notorious ignorance of God, with which salvation cannot consist.</w:t>
      </w:r>
    </w:p>
    <w:p w14:paraId="02B2E4EB">
      <w:pPr>
        <w:spacing w:after="314" w:line="271" w:lineRule="auto"/>
        <w:ind w:right="1"/>
        <w:rPr>
          <w:rFonts w:hint="eastAsia"/>
        </w:rPr>
      </w:pPr>
      <w:r>
        <w:rPr>
          <w:rFonts w:hint="eastAsia"/>
        </w:rPr>
        <w:t>因为这将是对神的真实而臭名昭著的无知，救恩无法与此共存。</w:t>
      </w:r>
    </w:p>
    <w:p w14:paraId="14038ED4">
      <w:pPr>
        <w:spacing w:after="314" w:line="271" w:lineRule="auto"/>
        <w:ind w:right="1"/>
        <w:rPr>
          <w:rFonts w:hint="eastAsia"/>
        </w:rPr>
      </w:pPr>
      <w:r>
        <w:rPr>
          <w:rFonts w:hint="eastAsia"/>
        </w:rPr>
        <w:t>For if you either doubt this truth, or despise the knowledge of it — that God foreknows and wills all things, not contingently but necessarily and immutably — then how will you be able to believe his promises, and trust and lean upon them with full assurance?</w:t>
      </w:r>
    </w:p>
    <w:p w14:paraId="551200EE">
      <w:pPr>
        <w:spacing w:after="314" w:line="271" w:lineRule="auto"/>
        <w:ind w:right="1"/>
        <w:rPr>
          <w:rFonts w:hint="eastAsia"/>
        </w:rPr>
      </w:pPr>
      <w:r>
        <w:rPr>
          <w:rFonts w:hint="eastAsia"/>
        </w:rPr>
        <w:t>因为如果你怀疑或鄙视这个真理的知识——即神预知并愿意万事，不是偶然地，而是必然和不变地——那么你如何能相信祂的应许，并满怀信心地信靠和倚赖它们呢？</w:t>
      </w:r>
    </w:p>
    <w:p w14:paraId="52CA19D7">
      <w:pPr>
        <w:spacing w:after="314" w:line="271" w:lineRule="auto"/>
        <w:ind w:right="1"/>
        <w:rPr>
          <w:rFonts w:hint="eastAsia"/>
        </w:rPr>
      </w:pPr>
      <w:r>
        <w:rPr>
          <w:rFonts w:hint="eastAsia"/>
        </w:rPr>
        <w:t>For when He promises, you ought to be sure that he knows what he promises, and is able and willing to accomplish it.</w:t>
      </w:r>
    </w:p>
    <w:p w14:paraId="2F0B365E">
      <w:pPr>
        <w:spacing w:after="314" w:line="271" w:lineRule="auto"/>
        <w:ind w:right="1"/>
        <w:rPr>
          <w:rFonts w:hint="eastAsia"/>
        </w:rPr>
      </w:pPr>
      <w:r>
        <w:rPr>
          <w:rFonts w:hint="eastAsia"/>
        </w:rPr>
        <w:t>因为当祂应许时，你应当确信，祂知道祂所应许的，并且有能力、也愿意成就它。</w:t>
      </w:r>
    </w:p>
    <w:p w14:paraId="69A968CE">
      <w:pPr>
        <w:spacing w:after="314" w:line="271" w:lineRule="auto"/>
        <w:ind w:right="1"/>
        <w:rPr>
          <w:rFonts w:hint="eastAsia"/>
        </w:rPr>
      </w:pPr>
      <w:r>
        <w:rPr>
          <w:rFonts w:hint="eastAsia"/>
        </w:rPr>
        <w:t>Otherwise, you will account Him neither true nor faithful — which is unbelief, the highest impiety and a denial of the most high God.</w:t>
      </w:r>
    </w:p>
    <w:p w14:paraId="7295886D">
      <w:pPr>
        <w:spacing w:after="314" w:line="271" w:lineRule="auto"/>
        <w:ind w:right="1"/>
        <w:rPr>
          <w:rFonts w:hint="eastAsia"/>
        </w:rPr>
      </w:pPr>
      <w:r>
        <w:rPr>
          <w:rFonts w:hint="eastAsia"/>
        </w:rPr>
        <w:t>否则，你将视祂为不真实和不信实的——这是不信，是最大的不虔，是对至高神的否定。</w:t>
      </w:r>
    </w:p>
    <w:p w14:paraId="5466999D">
      <w:pPr>
        <w:spacing w:after="314" w:line="271" w:lineRule="auto"/>
        <w:ind w:right="1"/>
        <w:rPr>
          <w:rFonts w:hint="eastAsia"/>
        </w:rPr>
      </w:pPr>
    </w:p>
    <w:p w14:paraId="5C84361C">
      <w:pPr>
        <w:spacing w:after="314" w:line="271" w:lineRule="auto"/>
        <w:ind w:right="1"/>
        <w:rPr>
          <w:rFonts w:hint="eastAsia"/>
        </w:rPr>
      </w:pPr>
      <w:r>
        <w:rPr>
          <w:rFonts w:hint="eastAsia"/>
        </w:rPr>
        <w:t>How will you be confident and secure, if you do not know that He certainly, infallibly, unchangeably, and necessarily knows and wills, and will perform what he promises?</w:t>
      </w:r>
    </w:p>
    <w:p w14:paraId="756CE58B">
      <w:pPr>
        <w:spacing w:after="314" w:line="271" w:lineRule="auto"/>
        <w:ind w:right="1"/>
        <w:rPr>
          <w:rFonts w:hint="eastAsia"/>
        </w:rPr>
      </w:pPr>
      <w:r>
        <w:rPr>
          <w:rFonts w:hint="eastAsia"/>
        </w:rPr>
        <w:t>如果你不知道祂确切地、无误地、不变地、必然地知道、愿意，并且将要成就祂所应许的，你如何能自信和安稳呢？</w:t>
      </w:r>
    </w:p>
    <w:p w14:paraId="33268E70">
      <w:pPr>
        <w:spacing w:after="314" w:line="271" w:lineRule="auto"/>
        <w:ind w:right="1"/>
        <w:rPr>
          <w:rFonts w:hint="eastAsia"/>
        </w:rPr>
      </w:pPr>
      <w:r>
        <w:rPr>
          <w:rFonts w:hint="eastAsia"/>
        </w:rPr>
        <w:t>Nor should we merely be certain that God necessarily and immutably wills, and will perform what he has promised.</w:t>
      </w:r>
    </w:p>
    <w:p w14:paraId="5FDFBA4B">
      <w:pPr>
        <w:spacing w:after="314" w:line="271" w:lineRule="auto"/>
        <w:ind w:right="1"/>
        <w:rPr>
          <w:rFonts w:hint="eastAsia"/>
        </w:rPr>
      </w:pPr>
      <w:r>
        <w:rPr>
          <w:rFonts w:hint="eastAsia"/>
        </w:rPr>
        <w:t>38</w:t>
      </w:r>
    </w:p>
    <w:p w14:paraId="73DAAE45">
      <w:pPr>
        <w:spacing w:after="314" w:line="271" w:lineRule="auto"/>
        <w:ind w:right="1"/>
        <w:rPr>
          <w:rFonts w:hint="eastAsia"/>
        </w:rPr>
      </w:pPr>
      <w:r>
        <w:rPr>
          <w:rFonts w:hint="eastAsia"/>
        </w:rPr>
        <w:t>我们不仅应当确信神必然和不变地愿意，并将成就祂所应许的。</w:t>
      </w:r>
    </w:p>
    <w:p w14:paraId="35956995">
      <w:pPr>
        <w:spacing w:after="314" w:line="271" w:lineRule="auto"/>
        <w:ind w:right="1"/>
        <w:rPr>
          <w:rFonts w:hint="eastAsia"/>
        </w:rPr>
      </w:pPr>
    </w:p>
    <w:p w14:paraId="21B5240E">
      <w:pPr>
        <w:spacing w:after="314" w:line="271" w:lineRule="auto"/>
        <w:ind w:right="1"/>
        <w:rPr>
          <w:rFonts w:hint="eastAsia"/>
        </w:rPr>
      </w:pPr>
      <w:r>
        <w:rPr>
          <w:rFonts w:hint="eastAsia"/>
        </w:rPr>
        <w:t>But we should even glory in this very thing, as Paul does in Romans 3: "But let God be true and every man a liar." (Rom 3.4)</w:t>
      </w:r>
    </w:p>
    <w:p w14:paraId="0D97CE2D">
      <w:pPr>
        <w:spacing w:after="314" w:line="271" w:lineRule="auto"/>
        <w:ind w:right="1"/>
        <w:rPr>
          <w:rFonts w:hint="eastAsia"/>
        </w:rPr>
      </w:pPr>
      <w:r>
        <w:rPr>
          <w:rFonts w:hint="eastAsia"/>
        </w:rPr>
        <w:t>但我们甚至应该为此夸耀，正如保罗在罗马书第3章所做的：“神是真实的，人都是虚谎的。”（罗马书 3:4）</w:t>
      </w:r>
    </w:p>
    <w:p w14:paraId="5EF87163">
      <w:pPr>
        <w:spacing w:after="314" w:line="271" w:lineRule="auto"/>
        <w:ind w:right="1"/>
        <w:rPr>
          <w:rFonts w:hint="eastAsia"/>
        </w:rPr>
      </w:pPr>
      <w:r>
        <w:rPr>
          <w:rFonts w:hint="eastAsia"/>
        </w:rPr>
        <w:t>And again, "Not that the word of God has been of no effect.' (Rom 9.6)</w:t>
      </w:r>
    </w:p>
    <w:p w14:paraId="0F56862A">
      <w:pPr>
        <w:spacing w:after="314" w:line="271" w:lineRule="auto"/>
        <w:ind w:right="1"/>
        <w:rPr>
          <w:rFonts w:hint="eastAsia"/>
        </w:rPr>
      </w:pPr>
      <w:r>
        <w:rPr>
          <w:rFonts w:hint="eastAsia"/>
        </w:rPr>
        <w:t>又说：“这不是说神的话落了空。”（罗马书 9:6）</w:t>
      </w:r>
    </w:p>
    <w:p w14:paraId="3A744924">
      <w:pPr>
        <w:spacing w:after="314" w:line="271" w:lineRule="auto"/>
        <w:ind w:right="1"/>
        <w:rPr>
          <w:rFonts w:hint="eastAsia"/>
        </w:rPr>
      </w:pPr>
      <w:r>
        <w:rPr>
          <w:rFonts w:hint="eastAsia"/>
        </w:rPr>
        <w:t>And in another place, "The foundation of God stands sure, having this seal: the Lord knows those who are his." (2Tim 2.19)</w:t>
      </w:r>
    </w:p>
    <w:p w14:paraId="768A6E02">
      <w:pPr>
        <w:spacing w:after="314" w:line="271" w:lineRule="auto"/>
        <w:ind w:right="1"/>
        <w:rPr>
          <w:rFonts w:hint="eastAsia"/>
        </w:rPr>
      </w:pPr>
      <w:r>
        <w:rPr>
          <w:rFonts w:hint="eastAsia"/>
        </w:rPr>
        <w:t>又在别处，“神坚固的根基立住了；上面有这印记说：主认识谁是祂的人。”（提摩太后书 2:19）</w:t>
      </w:r>
    </w:p>
    <w:p w14:paraId="7FB9D8A2">
      <w:pPr>
        <w:spacing w:after="314" w:line="271" w:lineRule="auto"/>
        <w:ind w:right="1"/>
        <w:rPr>
          <w:rFonts w:hint="eastAsia"/>
        </w:rPr>
      </w:pPr>
      <w:r>
        <w:rPr>
          <w:rFonts w:hint="eastAsia"/>
        </w:rPr>
        <w:t>And in Titus 1, "which God, who cannot lie, has promised before the world began." (Tit 1.2)</w:t>
      </w:r>
    </w:p>
    <w:p w14:paraId="50933C84">
      <w:pPr>
        <w:spacing w:after="314" w:line="271" w:lineRule="auto"/>
        <w:ind w:right="1"/>
        <w:rPr>
          <w:rFonts w:hint="eastAsia"/>
        </w:rPr>
      </w:pPr>
      <w:r>
        <w:rPr>
          <w:rFonts w:hint="eastAsia"/>
        </w:rPr>
        <w:t>在提多书第一章，“就是神在万古之先所应许的，祂是无谎言的。”（提多书 1:2）</w:t>
      </w:r>
    </w:p>
    <w:p w14:paraId="1FA8F2F9">
      <w:pPr>
        <w:spacing w:after="314" w:line="271" w:lineRule="auto"/>
        <w:ind w:right="1"/>
        <w:rPr>
          <w:rFonts w:hint="eastAsia"/>
        </w:rPr>
      </w:pPr>
      <w:r>
        <w:rPr>
          <w:rFonts w:hint="eastAsia"/>
        </w:rPr>
        <w:t>And in Hebrews 11, "He that comes to God must believe that God exists, and that he is a rewarder of those who hope in him." (Heb 11.6)</w:t>
      </w:r>
    </w:p>
    <w:p w14:paraId="5D96CEAE">
      <w:pPr>
        <w:spacing w:after="314" w:line="271" w:lineRule="auto"/>
        <w:ind w:right="1"/>
        <w:rPr>
          <w:rFonts w:hint="eastAsia"/>
        </w:rPr>
      </w:pPr>
      <w:r>
        <w:rPr>
          <w:rFonts w:hint="eastAsia"/>
        </w:rPr>
        <w:t>在希伯来书第11章，“到神面前来的人，必须信有神，且信祂赏赐那寻求祂的人。”（希伯来书 11:6）</w:t>
      </w:r>
    </w:p>
    <w:p w14:paraId="11D3E061">
      <w:pPr>
        <w:spacing w:after="314" w:line="271" w:lineRule="auto"/>
        <w:ind w:right="1"/>
        <w:rPr>
          <w:rFonts w:hint="eastAsia"/>
        </w:rPr>
      </w:pPr>
    </w:p>
    <w:p w14:paraId="0C787485">
      <w:pPr>
        <w:spacing w:after="314" w:line="271" w:lineRule="auto"/>
        <w:ind w:right="1"/>
        <w:rPr>
          <w:rFonts w:hint="eastAsia"/>
        </w:rPr>
      </w:pPr>
      <w:r>
        <w:rPr>
          <w:rFonts w:hint="eastAsia"/>
        </w:rPr>
        <w:t>So then, the Christian faith is altogether extinguished, the promises of God and the whole Gospel fall absolutely to the ground, if we are taught and believe that we have no need to know that the foreknowledge of God is necessary, and that all acts and events are necessary.</w:t>
      </w:r>
    </w:p>
    <w:p w14:paraId="469D814D">
      <w:pPr>
        <w:spacing w:after="314" w:line="271" w:lineRule="auto"/>
        <w:ind w:right="1"/>
        <w:rPr>
          <w:rFonts w:hint="eastAsia"/>
        </w:rPr>
      </w:pPr>
      <w:r>
        <w:rPr>
          <w:rFonts w:hint="eastAsia"/>
        </w:rPr>
        <w:t>那么，如果我们被教导并相信，我们无需知道神的预知是必然的，以及所有行为和事件都是必然的，那么基督徒的信心就完全被熄灭，神的应许和整个福音就绝对落空了。</w:t>
      </w:r>
    </w:p>
    <w:p w14:paraId="7B9FF81F">
      <w:pPr>
        <w:spacing w:after="314" w:line="271" w:lineRule="auto"/>
        <w:ind w:right="1"/>
        <w:rPr>
          <w:rFonts w:hint="eastAsia"/>
        </w:rPr>
      </w:pPr>
      <w:r>
        <w:rPr>
          <w:rFonts w:hint="eastAsia"/>
        </w:rPr>
        <w:t>For this is the sole and highest possible consolation of Christians, in all adversities: to know that God does not lie, but brings all things to pass without any possibility of change; and that his will can neither be resisted, nor altered, nor hindered.</w:t>
      </w:r>
    </w:p>
    <w:p w14:paraId="2003E0BA">
      <w:pPr>
        <w:spacing w:after="314" w:line="271" w:lineRule="auto"/>
        <w:ind w:right="1"/>
        <w:rPr>
          <w:rFonts w:hint="eastAsia"/>
        </w:rPr>
      </w:pPr>
      <w:r>
        <w:rPr>
          <w:rFonts w:hint="eastAsia"/>
        </w:rPr>
        <w:t>因为在一切逆境中，基督徒唯一和最高的安慰就是：知道神不说谎，而是使万事成就，绝无改变的可能；并且祂的旨意既不能被抵挡，也不能被改变，更不能被阻碍。</w:t>
      </w:r>
    </w:p>
    <w:p w14:paraId="56434A7A">
      <w:pPr>
        <w:spacing w:after="314" w:line="271" w:lineRule="auto"/>
        <w:ind w:right="1"/>
        <w:rPr>
          <w:rFonts w:hint="eastAsia"/>
        </w:rPr>
      </w:pPr>
      <w:r>
        <w:rPr>
          <w:rFonts w:hint="eastAsia"/>
        </w:rPr>
        <w:t>See now, my Erasmus, where this most abstinent and peace-loving theology of yours leads us!</w:t>
      </w:r>
    </w:p>
    <w:p w14:paraId="467B8AB5">
      <w:pPr>
        <w:spacing w:after="314" w:line="271" w:lineRule="auto"/>
        <w:ind w:right="1"/>
        <w:rPr>
          <w:rFonts w:hint="eastAsia"/>
        </w:rPr>
      </w:pPr>
      <w:r>
        <w:rPr>
          <w:rFonts w:hint="eastAsia"/>
        </w:rPr>
        <w:t>现在看看，我的伊拉斯谟，你这最节制和爱好和平的神学，把我们引向何方！</w:t>
      </w:r>
    </w:p>
    <w:p w14:paraId="7728B654">
      <w:pPr>
        <w:spacing w:after="314" w:line="271" w:lineRule="auto"/>
        <w:ind w:right="1"/>
        <w:rPr>
          <w:rFonts w:hint="eastAsia"/>
        </w:rPr>
      </w:pPr>
      <w:r>
        <w:rPr>
          <w:rFonts w:hint="eastAsia"/>
        </w:rPr>
        <w:t>You call us off from endeavouring — no, you forbid that we endeavour — to learn the foreknowledge of God and necessity, in their influence upon men and things.</w:t>
      </w:r>
    </w:p>
    <w:p w14:paraId="4C974575">
      <w:pPr>
        <w:spacing w:after="314" w:line="271" w:lineRule="auto"/>
        <w:ind w:right="1"/>
        <w:rPr>
          <w:rFonts w:hint="eastAsia"/>
        </w:rPr>
      </w:pPr>
      <w:r>
        <w:rPr>
          <w:rFonts w:hint="eastAsia"/>
        </w:rPr>
        <w:t>你叫我们不要努力——不，你禁止我们努力——去学习神的预知和必然性，以及它们对人和事物的影响。</w:t>
      </w:r>
    </w:p>
    <w:p w14:paraId="392B05DF">
      <w:pPr>
        <w:spacing w:after="314" w:line="271" w:lineRule="auto"/>
        <w:ind w:right="1"/>
        <w:rPr>
          <w:rFonts w:hint="eastAsia"/>
        </w:rPr>
      </w:pPr>
      <w:r>
        <w:rPr>
          <w:rFonts w:hint="eastAsia"/>
        </w:rPr>
        <w:t>You counsel us to abandon such topics, to avoid and to hold them in abhorrence.</w:t>
      </w:r>
    </w:p>
    <w:p w14:paraId="3BB84893">
      <w:pPr>
        <w:spacing w:after="314" w:line="271" w:lineRule="auto"/>
        <w:ind w:right="1"/>
        <w:rPr>
          <w:rFonts w:hint="eastAsia"/>
        </w:rPr>
      </w:pPr>
      <w:r>
        <w:rPr>
          <w:rFonts w:hint="eastAsia"/>
        </w:rPr>
        <w:t>你劝我们放弃这类主题，要避开并憎恶它们。</w:t>
      </w:r>
    </w:p>
    <w:p w14:paraId="75912781">
      <w:pPr>
        <w:spacing w:after="314" w:line="271" w:lineRule="auto"/>
        <w:ind w:right="1"/>
        <w:rPr>
          <w:rFonts w:hint="eastAsia"/>
        </w:rPr>
      </w:pPr>
      <w:r>
        <w:rPr>
          <w:rFonts w:hint="eastAsia"/>
        </w:rPr>
        <w:t>By this ill-advised labour of yours, you at the same time teach us to cultivate an ignorance of God (what in fact comes of itself, and even</w:t>
      </w:r>
    </w:p>
    <w:p w14:paraId="6742E891">
      <w:pPr>
        <w:spacing w:after="314" w:line="271" w:lineRule="auto"/>
        <w:ind w:right="1"/>
        <w:rPr>
          <w:rFonts w:hint="eastAsia"/>
        </w:rPr>
      </w:pPr>
      <w:r>
        <w:rPr>
          <w:rFonts w:hint="eastAsia"/>
        </w:rPr>
        <w:t xml:space="preserve">115 grows on us </w:t>
      </w:r>
      <w:r>
        <w:rPr>
          <w:rFonts w:hint="eastAsia"/>
        </w:rPr>
        <w:tab/>
      </w:r>
      <w:r>
        <w:rPr>
          <w:rFonts w:hint="eastAsia"/>
        </w:rPr>
        <w:t>), to despise faith, to forsake God's promises, and to make nothing of all the consolations of the Spirit and the assurances of our own conscience.</w:t>
      </w:r>
    </w:p>
    <w:p w14:paraId="60354826">
      <w:pPr>
        <w:spacing w:after="314" w:line="271" w:lineRule="auto"/>
        <w:ind w:right="1"/>
        <w:rPr>
          <w:rFonts w:hint="eastAsia"/>
        </w:rPr>
      </w:pPr>
      <w:r>
        <w:rPr>
          <w:rFonts w:hint="eastAsia"/>
        </w:rPr>
        <w:t>你藉着这不明智的劳苦，同时教导我们去培养对神的无知（这实际上是自然而然，甚至在我们身上生长的），去鄙视信心，去离弃神的应许，并把圣灵的一切安慰和我们自己良心的确据都看为虚无。</w:t>
      </w:r>
    </w:p>
    <w:p w14:paraId="2B538EE1">
      <w:pPr>
        <w:spacing w:after="314" w:line="271" w:lineRule="auto"/>
        <w:ind w:right="1"/>
        <w:rPr>
          <w:rFonts w:hint="eastAsia"/>
        </w:rPr>
      </w:pPr>
      <w:r>
        <w:rPr>
          <w:rFonts w:hint="eastAsia"/>
        </w:rPr>
        <w:t>These are injunctions which scarcely Epicurus himself would lay upon us!</w:t>
      </w:r>
    </w:p>
    <w:p w14:paraId="137B5D24">
      <w:pPr>
        <w:spacing w:after="314" w:line="271" w:lineRule="auto"/>
        <w:ind w:right="1"/>
        <w:rPr>
          <w:rFonts w:hint="eastAsia"/>
        </w:rPr>
      </w:pPr>
      <w:r>
        <w:rPr>
          <w:rFonts w:hint="eastAsia"/>
        </w:rPr>
        <w:t>39</w:t>
      </w:r>
    </w:p>
    <w:p w14:paraId="75C1DE41">
      <w:pPr>
        <w:spacing w:after="314" w:line="271" w:lineRule="auto"/>
        <w:ind w:right="1"/>
        <w:rPr>
          <w:rFonts w:hint="eastAsia"/>
        </w:rPr>
      </w:pPr>
      <w:r>
        <w:rPr>
          <w:rFonts w:hint="eastAsia"/>
        </w:rPr>
        <w:t>这些禁令，连伊壁鸠鲁本人恐怕都难加于我们！</w:t>
      </w:r>
    </w:p>
    <w:p w14:paraId="61EB9419">
      <w:pPr>
        <w:spacing w:after="314" w:line="271" w:lineRule="auto"/>
        <w:ind w:right="1"/>
        <w:rPr>
          <w:rFonts w:hint="eastAsia"/>
        </w:rPr>
      </w:pPr>
    </w:p>
    <w:p w14:paraId="1147EF08">
      <w:pPr>
        <w:spacing w:after="314" w:line="271" w:lineRule="auto"/>
        <w:ind w:right="1"/>
        <w:rPr>
          <w:rFonts w:hint="eastAsia"/>
        </w:rPr>
      </w:pPr>
      <w:r>
        <w:rPr>
          <w:rFonts w:hint="eastAsia"/>
        </w:rPr>
        <w:t>Not content with this, you go on to call that man irreligious, curious, and vain who takes pains to get knowledge of these things.</w:t>
      </w:r>
    </w:p>
    <w:p w14:paraId="47B9EF42">
      <w:pPr>
        <w:spacing w:after="314" w:line="271" w:lineRule="auto"/>
        <w:ind w:right="1"/>
        <w:rPr>
          <w:rFonts w:hint="eastAsia"/>
        </w:rPr>
      </w:pPr>
      <w:r>
        <w:rPr>
          <w:rFonts w:hint="eastAsia"/>
        </w:rPr>
        <w:t>你还不满足于此，你继续称那个费心去获得这些知识的人为不敬虔、好奇和虚荣。</w:t>
      </w:r>
    </w:p>
    <w:p w14:paraId="66F839B5">
      <w:pPr>
        <w:spacing w:after="314" w:line="271" w:lineRule="auto"/>
        <w:ind w:right="1"/>
        <w:rPr>
          <w:rFonts w:hint="eastAsia"/>
        </w:rPr>
      </w:pPr>
      <w:r>
        <w:rPr>
          <w:rFonts w:hint="eastAsia"/>
        </w:rPr>
        <w:t>And you call that man, religious, pious, and sober who despises them.</w:t>
      </w:r>
    </w:p>
    <w:p w14:paraId="566A0570">
      <w:pPr>
        <w:spacing w:after="314" w:line="271" w:lineRule="auto"/>
        <w:ind w:right="1"/>
        <w:rPr>
          <w:rFonts w:hint="eastAsia"/>
        </w:rPr>
      </w:pPr>
      <w:r>
        <w:rPr>
          <w:rFonts w:hint="eastAsia"/>
        </w:rPr>
        <w:t>你又称那个鄙视它们的人为宗教、敬虔和清醒。</w:t>
      </w:r>
    </w:p>
    <w:p w14:paraId="028D4B36">
      <w:pPr>
        <w:spacing w:after="314" w:line="271" w:lineRule="auto"/>
        <w:ind w:right="1"/>
        <w:rPr>
          <w:rFonts w:hint="eastAsia"/>
        </w:rPr>
      </w:pPr>
      <w:r>
        <w:rPr>
          <w:rFonts w:hint="eastAsia"/>
        </w:rPr>
        <w:t>What else do you achieve by these words, then, but that Christians are curious, vain, and irreligious; and that Christianity is a thing of no moment at all — vain, foolish, and absolutely impious.</w:t>
      </w:r>
    </w:p>
    <w:p w14:paraId="07C080E9">
      <w:pPr>
        <w:spacing w:after="314" w:line="271" w:lineRule="auto"/>
        <w:ind w:right="1"/>
        <w:rPr>
          <w:rFonts w:hint="eastAsia"/>
        </w:rPr>
      </w:pPr>
      <w:r>
        <w:rPr>
          <w:rFonts w:hint="eastAsia"/>
        </w:rPr>
        <w:t>那么，你用这些话，除了使基督徒变得好奇、虚荣和不敬虔；以及使基督教成为一件毫无重要性——虚荣、愚蠢和绝对不敬虔的事之外，还能成就什么呢？</w:t>
      </w:r>
    </w:p>
    <w:p w14:paraId="57D212A5">
      <w:pPr>
        <w:spacing w:after="314" w:line="271" w:lineRule="auto"/>
        <w:ind w:right="1"/>
        <w:rPr>
          <w:rFonts w:hint="eastAsia"/>
        </w:rPr>
      </w:pPr>
      <w:r>
        <w:rPr>
          <w:rFonts w:hint="eastAsia"/>
        </w:rPr>
        <w:t>It thus happens that, while you would above all things deter us from rashness — from being hurried into the opposite extreme, as fools usually are — you teach us nothing but the most excessive temerities and impieties, which must lead us to destruction.</w:t>
      </w:r>
    </w:p>
    <w:p w14:paraId="570DF20A">
      <w:pPr>
        <w:spacing w:after="314" w:line="271" w:lineRule="auto"/>
        <w:ind w:right="1"/>
        <w:rPr>
          <w:rFonts w:hint="eastAsia"/>
        </w:rPr>
      </w:pPr>
      <w:r>
        <w:rPr>
          <w:rFonts w:hint="eastAsia"/>
        </w:rPr>
        <w:t>因此，当你最想阻止我们鲁莽——像傻瓜通常那样，被匆忙推向相反的极端——你却只教给我们最过分的鲁莽和不虔，这必将引我们走向毁灭。</w:t>
      </w:r>
    </w:p>
    <w:p w14:paraId="3F872B45">
      <w:pPr>
        <w:spacing w:after="314" w:line="271" w:lineRule="auto"/>
        <w:ind w:right="1"/>
        <w:rPr>
          <w:rFonts w:hint="eastAsia"/>
        </w:rPr>
      </w:pPr>
      <w:r>
        <w:rPr>
          <w:rFonts w:hint="eastAsia"/>
        </w:rPr>
        <w:t>Are you aware that, in this part, your book is so impious, so blasphemous, and so sacrilegious, as to nowhere have its like?</w:t>
      </w:r>
    </w:p>
    <w:p w14:paraId="5DCC9BAD">
      <w:pPr>
        <w:spacing w:after="314" w:line="271" w:lineRule="auto"/>
        <w:ind w:right="1"/>
        <w:rPr>
          <w:rFonts w:hint="eastAsia"/>
        </w:rPr>
      </w:pPr>
      <w:r>
        <w:rPr>
          <w:rFonts w:hint="eastAsia"/>
        </w:rPr>
        <w:t>你是否意识到，在这一部分，你的书是如此不敬虔、如此亵渎、如此亵渎神圣，以至于无处可比？</w:t>
      </w:r>
    </w:p>
    <w:p w14:paraId="5C497DC5">
      <w:pPr>
        <w:spacing w:after="314" w:line="271" w:lineRule="auto"/>
        <w:ind w:right="1"/>
        <w:rPr>
          <w:rFonts w:hint="eastAsia"/>
        </w:rPr>
      </w:pPr>
    </w:p>
    <w:p w14:paraId="56A0AFCF">
      <w:pPr>
        <w:spacing w:after="314" w:line="271" w:lineRule="auto"/>
        <w:ind w:right="1"/>
        <w:rPr>
          <w:rFonts w:hint="eastAsia"/>
        </w:rPr>
      </w:pPr>
      <w:r>
        <w:rPr>
          <w:rFonts w:hint="eastAsia"/>
        </w:rPr>
        <w:t>I do not speak of your intention, as I already said.</w:t>
      </w:r>
    </w:p>
    <w:p w14:paraId="36711E78">
      <w:pPr>
        <w:spacing w:after="314" w:line="271" w:lineRule="auto"/>
        <w:ind w:right="1"/>
        <w:rPr>
          <w:rFonts w:hint="eastAsia"/>
        </w:rPr>
      </w:pPr>
      <w:r>
        <w:rPr>
          <w:rFonts w:hint="eastAsia"/>
        </w:rPr>
        <w:t>我不谈你的意图，如我已说过的。</w:t>
      </w:r>
    </w:p>
    <w:p w14:paraId="62403433">
      <w:pPr>
        <w:spacing w:after="314" w:line="271" w:lineRule="auto"/>
        <w:ind w:right="1"/>
        <w:rPr>
          <w:rFonts w:hint="eastAsia"/>
        </w:rPr>
      </w:pPr>
      <w:r>
        <w:rPr>
          <w:rFonts w:hint="eastAsia"/>
        </w:rPr>
        <w:t>For I do not think you so abandoned as to wish from your heart, either to teach these things, or to see them practised by others.</w:t>
      </w:r>
    </w:p>
    <w:p w14:paraId="3B4931DB">
      <w:pPr>
        <w:spacing w:after="314" w:line="271" w:lineRule="auto"/>
        <w:ind w:right="1"/>
        <w:rPr>
          <w:rFonts w:hint="eastAsia"/>
        </w:rPr>
      </w:pPr>
      <w:r>
        <w:rPr>
          <w:rFonts w:hint="eastAsia"/>
        </w:rPr>
        <w:t>因为我不认为你已如此堕落，以至于你发自内心地希望，要么教导这些事，要么看到别人实践它们。</w:t>
      </w:r>
    </w:p>
    <w:p w14:paraId="61FF412D">
      <w:pPr>
        <w:spacing w:after="314" w:line="271" w:lineRule="auto"/>
        <w:ind w:right="1"/>
        <w:rPr>
          <w:rFonts w:hint="eastAsia"/>
        </w:rPr>
      </w:pPr>
      <w:r>
        <w:rPr>
          <w:rFonts w:hint="eastAsia"/>
        </w:rPr>
        <w:t>But I would show you what strange things a man obliges himself to babble, without knowing what he says, when he undertakes a bad cause.</w:t>
      </w:r>
    </w:p>
    <w:p w14:paraId="46D78E25">
      <w:pPr>
        <w:spacing w:after="314" w:line="271" w:lineRule="auto"/>
        <w:ind w:right="1"/>
        <w:rPr>
          <w:rFonts w:hint="eastAsia"/>
        </w:rPr>
      </w:pPr>
      <w:r>
        <w:rPr>
          <w:rFonts w:hint="eastAsia"/>
        </w:rPr>
        <w:t>但我想向你展示，当一个人承接一个坏的事业时，他会迫使自己胡言乱语些什么奇怪的事，而自己却不知道在说什么。</w:t>
      </w:r>
    </w:p>
    <w:p w14:paraId="3EE9D376">
      <w:pPr>
        <w:spacing w:after="314" w:line="271" w:lineRule="auto"/>
        <w:ind w:right="1"/>
        <w:rPr>
          <w:rFonts w:hint="eastAsia"/>
        </w:rPr>
      </w:pPr>
      <w:r>
        <w:rPr>
          <w:rFonts w:hint="eastAsia"/>
        </w:rPr>
        <w:t>I would also show you what it is to strike our foot against divine truth and the divine word, while we personate a character in compliance with the wishes of others, and with many qualms of conscience, to bustle through a scene in which we have no just call to appear. 116</w:t>
      </w:r>
    </w:p>
    <w:p w14:paraId="4527A562">
      <w:pPr>
        <w:spacing w:after="314" w:line="271" w:lineRule="auto"/>
        <w:ind w:right="1"/>
        <w:rPr>
          <w:rFonts w:hint="eastAsia"/>
        </w:rPr>
      </w:pPr>
      <w:r>
        <w:rPr>
          <w:rFonts w:hint="eastAsia"/>
        </w:rPr>
        <w:t>40</w:t>
      </w:r>
    </w:p>
    <w:p w14:paraId="5A53D250">
      <w:pPr>
        <w:spacing w:after="314" w:line="271" w:lineRule="auto"/>
        <w:ind w:right="1"/>
        <w:rPr>
          <w:rFonts w:hint="eastAsia"/>
        </w:rPr>
      </w:pPr>
      <w:r>
        <w:rPr>
          <w:rFonts w:hint="eastAsia"/>
        </w:rPr>
        <w:t>我还想向你展示，当我们为了顺应他人的意愿，并带着许多良心的不安，去扮演一个角色，匆匆忙忙地穿过一个我们没有正当呼召出现的场景时，用我们的脚去撞击神圣的真理和神圣的话语，是什么样的情景。</w:t>
      </w:r>
    </w:p>
    <w:p w14:paraId="24328A98">
      <w:pPr>
        <w:spacing w:after="314" w:line="271" w:lineRule="auto"/>
        <w:ind w:right="1"/>
        <w:rPr>
          <w:rFonts w:hint="eastAsia"/>
        </w:rPr>
      </w:pPr>
    </w:p>
    <w:p w14:paraId="7E86A41F">
      <w:pPr>
        <w:spacing w:after="314" w:line="271" w:lineRule="auto"/>
        <w:ind w:right="1"/>
        <w:rPr>
          <w:rFonts w:hint="eastAsia"/>
        </w:rPr>
      </w:pPr>
      <w:r>
        <w:rPr>
          <w:rFonts w:hint="eastAsia"/>
        </w:rPr>
        <w:t>It is not a play or a pastime to teach theology and piety.</w:t>
      </w:r>
    </w:p>
    <w:p w14:paraId="6646F9F2">
      <w:pPr>
        <w:spacing w:after="314" w:line="271" w:lineRule="auto"/>
        <w:ind w:right="1"/>
        <w:rPr>
          <w:rFonts w:hint="eastAsia"/>
        </w:rPr>
      </w:pPr>
      <w:r>
        <w:rPr>
          <w:rFonts w:hint="eastAsia"/>
        </w:rPr>
        <w:t>教导神学和敬虔，并非儿戏或消遣。</w:t>
      </w:r>
    </w:p>
    <w:p w14:paraId="686522ED">
      <w:pPr>
        <w:spacing w:after="314" w:line="271" w:lineRule="auto"/>
        <w:ind w:right="1"/>
        <w:rPr>
          <w:rFonts w:hint="eastAsia"/>
        </w:rPr>
      </w:pPr>
      <w:r>
        <w:rPr>
          <w:rFonts w:hint="eastAsia"/>
        </w:rPr>
        <w:t>In such an employment it is most easy to make that sort of fall which James</w:t>
      </w:r>
    </w:p>
    <w:p w14:paraId="57183050">
      <w:pPr>
        <w:spacing w:after="314" w:line="271" w:lineRule="auto"/>
        <w:ind w:right="1"/>
        <w:rPr>
          <w:rFonts w:hint="eastAsia"/>
        </w:rPr>
      </w:pPr>
      <w:r>
        <w:rPr>
          <w:rFonts w:hint="eastAsia"/>
        </w:rPr>
        <w:t>117 speaks of, - when he says, "He that offends in one point becomes guilty of all." (Jam 2.10)</w:t>
      </w:r>
    </w:p>
    <w:p w14:paraId="3704A51F">
      <w:pPr>
        <w:spacing w:after="314" w:line="271" w:lineRule="auto"/>
        <w:ind w:right="1"/>
        <w:rPr>
          <w:rFonts w:hint="eastAsia"/>
        </w:rPr>
      </w:pPr>
      <w:r>
        <w:rPr>
          <w:rFonts w:hint="eastAsia"/>
        </w:rPr>
        <w:t>在这种工作上，最容易犯雅各所说的那种跌倒，他说：“因为凡遵守全律法的，只在一条上跌倒，他就是犯了众条。”（雅各书 2:10）</w:t>
      </w:r>
    </w:p>
    <w:p w14:paraId="1A51CA2C">
      <w:pPr>
        <w:spacing w:after="314" w:line="271" w:lineRule="auto"/>
        <w:ind w:right="1"/>
        <w:rPr>
          <w:rFonts w:hint="eastAsia"/>
        </w:rPr>
      </w:pPr>
      <w:r>
        <w:rPr>
          <w:rFonts w:hint="eastAsia"/>
        </w:rPr>
        <w:t>For thus it comes to pass that, while we think we mean to trifle but a little, having lost our due reverence for the Scriptures, we soon get entangled in impieties, and are plunged over head and ears in blasphemies — just what has happened to you in this case, Erasmus!</w:t>
      </w:r>
    </w:p>
    <w:p w14:paraId="1DC9DC44">
      <w:pPr>
        <w:spacing w:after="314" w:line="271" w:lineRule="auto"/>
        <w:ind w:right="1"/>
        <w:rPr>
          <w:rFonts w:hint="eastAsia"/>
        </w:rPr>
      </w:pPr>
      <w:r>
        <w:rPr>
          <w:rFonts w:hint="eastAsia"/>
        </w:rPr>
        <w:t>因此，事情就成了这样，当我们以为我们只是想稍微开个玩笑，失去了对圣经应有的敬畏时，我们很快就陷入了不敬虔，并被淹没在亵渎之中——这正是你在此案中所发生的事，伊拉斯谟！</w:t>
      </w:r>
    </w:p>
    <w:p w14:paraId="2DEA59D0">
      <w:pPr>
        <w:spacing w:after="314" w:line="271" w:lineRule="auto"/>
        <w:ind w:right="1"/>
        <w:rPr>
          <w:rFonts w:hint="eastAsia"/>
        </w:rPr>
      </w:pPr>
      <w:r>
        <w:rPr>
          <w:rFonts w:hint="eastAsia"/>
        </w:rPr>
        <w:t>May the Lord pardon and have mercy on you!</w:t>
      </w:r>
    </w:p>
    <w:p w14:paraId="383BC4BD">
      <w:pPr>
        <w:spacing w:after="314" w:line="271" w:lineRule="auto"/>
        <w:ind w:right="1"/>
        <w:rPr>
          <w:rFonts w:hint="eastAsia"/>
        </w:rPr>
      </w:pPr>
      <w:r>
        <w:rPr>
          <w:rFonts w:hint="eastAsia"/>
        </w:rPr>
        <w:t>愿主赦免并怜悯你！</w:t>
      </w:r>
    </w:p>
    <w:p w14:paraId="26920AD4">
      <w:pPr>
        <w:spacing w:after="314" w:line="271" w:lineRule="auto"/>
        <w:ind w:right="1"/>
        <w:rPr>
          <w:rFonts w:hint="eastAsia"/>
        </w:rPr>
      </w:pPr>
    </w:p>
    <w:p w14:paraId="72B7667B">
      <w:pPr>
        <w:spacing w:after="314" w:line="271" w:lineRule="auto"/>
        <w:ind w:right="1"/>
        <w:rPr>
          <w:rFonts w:hint="eastAsia"/>
        </w:rPr>
      </w:pPr>
      <w:r>
        <w:rPr>
          <w:rFonts w:hint="eastAsia"/>
        </w:rPr>
        <w:t>As to the fact that the Sophists have raised such swarms of questions on these subjects, and have mixed a multitude of other unprofitable matters with them, such as you mention — I am aware of this, and I acknowledge it as well as you, and have inveighed against it with yet more sharpness and at greater length than you.</w:t>
      </w:r>
    </w:p>
    <w:p w14:paraId="58C9CE26">
      <w:pPr>
        <w:spacing w:after="314" w:line="271" w:lineRule="auto"/>
        <w:ind w:right="1"/>
        <w:rPr>
          <w:rFonts w:hint="eastAsia"/>
        </w:rPr>
      </w:pPr>
      <w:r>
        <w:rPr>
          <w:rFonts w:hint="eastAsia"/>
        </w:rPr>
        <w:t>至于诡辩学者们在这些主题上提出了如此众多的问题，并混入了许多其他无益的事，如你所提及的——我意识到这一点，并像你一样承认它，并且比你更尖锐、更详尽地抨击过它。</w:t>
      </w:r>
    </w:p>
    <w:p w14:paraId="17AC5720">
      <w:pPr>
        <w:spacing w:after="314" w:line="271" w:lineRule="auto"/>
        <w:ind w:right="1"/>
        <w:rPr>
          <w:rFonts w:hint="eastAsia"/>
        </w:rPr>
      </w:pPr>
      <w:r>
        <w:rPr>
          <w:rFonts w:hint="eastAsia"/>
        </w:rPr>
        <w:t>But you are foolish and rash in mixing, confounding, and assimilating the purity of sacred truth with the profane and foolish questions of ungodly men.</w:t>
      </w:r>
    </w:p>
    <w:p w14:paraId="522CECDF">
      <w:pPr>
        <w:spacing w:after="314" w:line="271" w:lineRule="auto"/>
        <w:ind w:right="1"/>
        <w:rPr>
          <w:rFonts w:hint="eastAsia"/>
        </w:rPr>
      </w:pPr>
      <w:r>
        <w:rPr>
          <w:rFonts w:hint="eastAsia"/>
        </w:rPr>
        <w:t>但你把神圣真理的纯洁，与不敬虔之人亵渎和愚蠢的问题，混合、混淆和同化，是愚蠢和鲁莽的。</w:t>
      </w:r>
    </w:p>
    <w:p w14:paraId="1ED68029">
      <w:pPr>
        <w:spacing w:after="314" w:line="271" w:lineRule="auto"/>
        <w:ind w:right="1"/>
        <w:rPr>
          <w:rFonts w:hint="eastAsia"/>
        </w:rPr>
      </w:pPr>
      <w:r>
        <w:rPr>
          <w:rFonts w:hint="eastAsia"/>
        </w:rPr>
        <w:t>They have defiled the gold and changed its beautiful colour, as Jeremiah says (Lam 5.1).</w:t>
      </w:r>
    </w:p>
    <w:p w14:paraId="5488C9F2">
      <w:pPr>
        <w:spacing w:after="314" w:line="271" w:lineRule="auto"/>
        <w:ind w:right="1"/>
        <w:rPr>
          <w:rFonts w:hint="eastAsia"/>
        </w:rPr>
      </w:pPr>
      <w:r>
        <w:rPr>
          <w:rFonts w:hint="eastAsia"/>
        </w:rPr>
        <w:t>他们玷污了金子，改变了它美丽的颜色，正如耶利米所说。（耶利米哀歌 5:1）</w:t>
      </w:r>
    </w:p>
    <w:p w14:paraId="6B796D66">
      <w:pPr>
        <w:spacing w:after="314" w:line="271" w:lineRule="auto"/>
        <w:ind w:right="1"/>
        <w:rPr>
          <w:rFonts w:hint="eastAsia"/>
        </w:rPr>
      </w:pPr>
      <w:r>
        <w:rPr>
          <w:rFonts w:hint="eastAsia"/>
        </w:rPr>
        <w:t>But gold is not to be straightway compared to dung and thrown away together with it, as you have done.</w:t>
      </w:r>
    </w:p>
    <w:p w14:paraId="349C61C7">
      <w:pPr>
        <w:spacing w:after="314" w:line="271" w:lineRule="auto"/>
        <w:ind w:right="1"/>
        <w:rPr>
          <w:rFonts w:hint="eastAsia"/>
        </w:rPr>
      </w:pPr>
      <w:r>
        <w:rPr>
          <w:rFonts w:hint="eastAsia"/>
        </w:rPr>
        <w:t>41</w:t>
      </w:r>
    </w:p>
    <w:p w14:paraId="0498AFC4">
      <w:pPr>
        <w:spacing w:after="314" w:line="271" w:lineRule="auto"/>
        <w:ind w:right="1"/>
        <w:rPr>
          <w:rFonts w:hint="eastAsia"/>
        </w:rPr>
      </w:pPr>
      <w:r>
        <w:rPr>
          <w:rFonts w:hint="eastAsia"/>
        </w:rPr>
        <w:t>但金子不应立刻被比作粪土，并与它一同被丢弃，如你所做的。</w:t>
      </w:r>
    </w:p>
    <w:p w14:paraId="6F8C493C">
      <w:pPr>
        <w:spacing w:after="314" w:line="271" w:lineRule="auto"/>
        <w:ind w:right="1"/>
        <w:rPr>
          <w:rFonts w:hint="eastAsia"/>
        </w:rPr>
      </w:pPr>
    </w:p>
    <w:p w14:paraId="32CF545F">
      <w:pPr>
        <w:spacing w:after="314" w:line="271" w:lineRule="auto"/>
        <w:ind w:right="1"/>
        <w:rPr>
          <w:rFonts w:hint="eastAsia"/>
        </w:rPr>
      </w:pPr>
      <w:r>
        <w:rPr>
          <w:rFonts w:hint="eastAsia"/>
        </w:rPr>
        <w:t>The gold must be recovered out of their hands, and the purity of Scripture separated from their dregs and filth.</w:t>
      </w:r>
    </w:p>
    <w:p w14:paraId="00A8C258">
      <w:pPr>
        <w:spacing w:after="314" w:line="271" w:lineRule="auto"/>
        <w:ind w:right="1"/>
        <w:rPr>
          <w:rFonts w:hint="eastAsia"/>
        </w:rPr>
      </w:pPr>
      <w:r>
        <w:rPr>
          <w:rFonts w:hint="eastAsia"/>
        </w:rPr>
        <w:t>金子必须从他们手中收回，圣经的纯洁必须与他们的渣滓和污秽分开。</w:t>
      </w:r>
    </w:p>
    <w:p w14:paraId="2AAFD992">
      <w:pPr>
        <w:spacing w:after="314" w:line="271" w:lineRule="auto"/>
        <w:ind w:right="1"/>
        <w:rPr>
          <w:rFonts w:hint="eastAsia"/>
        </w:rPr>
      </w:pPr>
      <w:r>
        <w:rPr>
          <w:rFonts w:hint="eastAsia"/>
        </w:rPr>
        <w:t>I have always been aiming to do this, in order that one sort of regard might be paid to the divine word, and another to their trifling conceits.</w:t>
      </w:r>
    </w:p>
    <w:p w14:paraId="315D2138">
      <w:pPr>
        <w:spacing w:after="314" w:line="271" w:lineRule="auto"/>
        <w:ind w:right="1"/>
        <w:rPr>
          <w:rFonts w:hint="eastAsia"/>
        </w:rPr>
      </w:pPr>
      <w:r>
        <w:rPr>
          <w:rFonts w:hint="eastAsia"/>
        </w:rPr>
        <w:t>我一直致力于此，为的是使人对神的话语有一种尊重，对他们琐碎的奇想有另一种尊重。</w:t>
      </w:r>
    </w:p>
    <w:p w14:paraId="569A979B">
      <w:pPr>
        <w:spacing w:after="314" w:line="271" w:lineRule="auto"/>
        <w:ind w:right="1"/>
        <w:rPr>
          <w:rFonts w:hint="eastAsia"/>
        </w:rPr>
      </w:pPr>
      <w:r>
        <w:rPr>
          <w:rFonts w:hint="eastAsia"/>
        </w:rPr>
        <w:t>Nor should it move us, that no other advantage has been gained by these questions, than that with great expense of concord, we have come to love less, while we are far too eager to get wisdom.</w:t>
      </w:r>
    </w:p>
    <w:p w14:paraId="3BB53D7A">
      <w:pPr>
        <w:spacing w:after="314" w:line="271" w:lineRule="auto"/>
        <w:ind w:right="1"/>
        <w:rPr>
          <w:rFonts w:hint="eastAsia"/>
        </w:rPr>
      </w:pPr>
      <w:r>
        <w:rPr>
          <w:rFonts w:hint="eastAsia"/>
        </w:rPr>
        <w:t>我们也不应被这些问题所动摇，即它们除了以极大的和谐为代价，使我们爱得更少，而我们却过于急于获得智慧之外，别无益处。</w:t>
      </w:r>
    </w:p>
    <w:p w14:paraId="1B5BE4BE">
      <w:pPr>
        <w:spacing w:after="314" w:line="271" w:lineRule="auto"/>
        <w:ind w:right="1"/>
        <w:rPr>
          <w:rFonts w:hint="eastAsia"/>
        </w:rPr>
      </w:pPr>
      <w:r>
        <w:rPr>
          <w:rFonts w:hint="eastAsia"/>
        </w:rPr>
        <w:t>Our question is not what advantage the disputatious Sophists have gained; but how we may ourselves become good Christians.</w:t>
      </w:r>
    </w:p>
    <w:p w14:paraId="272641CD">
      <w:pPr>
        <w:spacing w:after="314" w:line="271" w:lineRule="auto"/>
        <w:ind w:right="1"/>
        <w:rPr>
          <w:rFonts w:hint="eastAsia"/>
        </w:rPr>
      </w:pPr>
      <w:r>
        <w:rPr>
          <w:rFonts w:hint="eastAsia"/>
        </w:rPr>
        <w:t>我们的问题不是好辩的诡辩学者们获得了什么益处；而是我们自己如何能成为好的基督徒。</w:t>
      </w:r>
    </w:p>
    <w:p w14:paraId="6198C876">
      <w:pPr>
        <w:spacing w:after="314" w:line="271" w:lineRule="auto"/>
        <w:ind w:right="1"/>
        <w:rPr>
          <w:rFonts w:hint="eastAsia"/>
        </w:rPr>
      </w:pPr>
      <w:r>
        <w:rPr>
          <w:rFonts w:hint="eastAsia"/>
        </w:rPr>
        <w:t>Nor should you impute to Christian doctrine, what ungodly men do amiss.</w:t>
      </w:r>
    </w:p>
    <w:p w14:paraId="774BA7F8">
      <w:pPr>
        <w:spacing w:after="314" w:line="271" w:lineRule="auto"/>
        <w:ind w:right="1"/>
        <w:rPr>
          <w:rFonts w:hint="eastAsia"/>
        </w:rPr>
      </w:pPr>
      <w:r>
        <w:rPr>
          <w:rFonts w:hint="eastAsia"/>
        </w:rPr>
        <w:t>你也不应将不敬虔之人所做的错事，归咎于基督教教义。</w:t>
      </w:r>
    </w:p>
    <w:p w14:paraId="750089E1">
      <w:pPr>
        <w:spacing w:after="314" w:line="271" w:lineRule="auto"/>
        <w:ind w:right="1"/>
        <w:rPr>
          <w:rFonts w:hint="eastAsia"/>
        </w:rPr>
      </w:pPr>
      <w:r>
        <w:rPr>
          <w:rFonts w:hint="eastAsia"/>
        </w:rPr>
        <w:t>For this is not at all to the purpose; you might have spoken of it in another place, and spared your paper.</w:t>
      </w:r>
    </w:p>
    <w:p w14:paraId="2A45608B">
      <w:pPr>
        <w:spacing w:after="314" w:line="271" w:lineRule="auto"/>
        <w:ind w:right="1"/>
        <w:rPr>
          <w:rFonts w:hint="eastAsia"/>
        </w:rPr>
      </w:pPr>
      <w:r>
        <w:rPr>
          <w:rFonts w:hint="eastAsia"/>
        </w:rPr>
        <w:t>因为这完全不切题；你本可以在别处谈论它，并省下你的纸张。</w:t>
      </w:r>
    </w:p>
    <w:p w14:paraId="635CEFB0">
      <w:pPr>
        <w:spacing w:after="4" w:line="255" w:lineRule="auto"/>
        <w:ind w:left="-5" w:right="67"/>
        <w:jc w:val="left"/>
        <w:rPr>
          <w:rFonts w:hint="eastAsia"/>
          <w:b/>
          <w:sz w:val="50"/>
        </w:rPr>
      </w:pPr>
      <w:r>
        <w:rPr>
          <w:rFonts w:hint="eastAsia"/>
          <w:b/>
          <w:sz w:val="50"/>
        </w:rPr>
        <w:t>SECT. 14. All Scripture truth may be published safely.</w:t>
      </w:r>
    </w:p>
    <w:p w14:paraId="6F9F1AAB">
      <w:pPr>
        <w:spacing w:after="4" w:line="255" w:lineRule="auto"/>
        <w:ind w:left="-5" w:right="67"/>
        <w:jc w:val="left"/>
        <w:rPr>
          <w:rFonts w:hint="eastAsia"/>
          <w:b/>
          <w:sz w:val="50"/>
        </w:rPr>
      </w:pPr>
      <w:r>
        <w:rPr>
          <w:rFonts w:hint="eastAsia"/>
          <w:b/>
          <w:sz w:val="50"/>
        </w:rPr>
        <w:t>第十四节：所有圣经真理都可以安全地出版。</w:t>
      </w:r>
    </w:p>
    <w:p w14:paraId="34EEDB32">
      <w:pPr>
        <w:spacing w:after="314" w:line="271" w:lineRule="auto"/>
        <w:ind w:right="1"/>
        <w:rPr>
          <w:rFonts w:hint="eastAsia"/>
        </w:rPr>
      </w:pPr>
    </w:p>
    <w:p w14:paraId="3002ACC6">
      <w:pPr>
        <w:spacing w:after="314" w:line="271" w:lineRule="auto"/>
        <w:ind w:right="1"/>
        <w:rPr>
          <w:rFonts w:hint="eastAsia"/>
        </w:rPr>
      </w:pPr>
      <w:r>
        <w:rPr>
          <w:rFonts w:hint="eastAsia"/>
        </w:rPr>
        <w:t>In your third chapter, you go on to make us into these modest and quiet Epicureans by another sort of counsel, not a whit sounder than the two already mentioned: viz. that some propositions are of such a nature that, even if they were true and could be ascertained, it would</w:t>
      </w:r>
    </w:p>
    <w:p w14:paraId="005C8E42">
      <w:pPr>
        <w:spacing w:after="314" w:line="271" w:lineRule="auto"/>
        <w:ind w:right="1"/>
        <w:rPr>
          <w:rFonts w:hint="eastAsia"/>
        </w:rPr>
      </w:pPr>
      <w:r>
        <w:rPr>
          <w:rFonts w:hint="eastAsia"/>
        </w:rPr>
        <w:t>118 still not be expedient to publish them promiscuously.</w:t>
      </w:r>
    </w:p>
    <w:p w14:paraId="45014D39">
      <w:pPr>
        <w:spacing w:after="314" w:line="271" w:lineRule="auto"/>
        <w:ind w:right="1"/>
        <w:rPr>
          <w:rFonts w:hint="eastAsia"/>
        </w:rPr>
      </w:pPr>
      <w:r>
        <w:rPr>
          <w:rFonts w:hint="eastAsia"/>
        </w:rPr>
        <w:t>在你的第三章，你继续用另一种建议，把我们变成这些谦虚而安静的伊壁鸠鲁派信徒，这建议丝毫不比前面提到的两种更健全：即，有些命题的性质是，即使它们是真的，并且可以被确定，也不宜随意地公开它们。</w:t>
      </w:r>
    </w:p>
    <w:p w14:paraId="5CB49771">
      <w:pPr>
        <w:spacing w:after="314" w:line="271" w:lineRule="auto"/>
        <w:ind w:right="1"/>
        <w:rPr>
          <w:rFonts w:hint="eastAsia"/>
        </w:rPr>
      </w:pPr>
      <w:r>
        <w:rPr>
          <w:rFonts w:hint="eastAsia"/>
        </w:rPr>
        <w:t>- Here again, you confound and mix things, as is your custom, so that you may degrade what is sacred, to the level of the profane, without allowing the least difference between them.</w:t>
      </w:r>
    </w:p>
    <w:p w14:paraId="70A5D954">
      <w:pPr>
        <w:spacing w:after="314" w:line="271" w:lineRule="auto"/>
        <w:ind w:right="1"/>
        <w:rPr>
          <w:rFonts w:hint="eastAsia"/>
        </w:rPr>
      </w:pPr>
      <w:r>
        <w:rPr>
          <w:rFonts w:hint="eastAsia"/>
        </w:rPr>
        <w:t>——在这里，你又像你惯常那样，混淆和混合事物，以至于你把神圣的东西，贬低到亵渎的水平，而不允许它们之间有丝毫的区别。</w:t>
      </w:r>
    </w:p>
    <w:p w14:paraId="1AC08DCD">
      <w:pPr>
        <w:spacing w:after="314" w:line="271" w:lineRule="auto"/>
        <w:ind w:right="1"/>
        <w:rPr>
          <w:rFonts w:hint="eastAsia"/>
        </w:rPr>
      </w:pPr>
      <w:r>
        <w:rPr>
          <w:rFonts w:hint="eastAsia"/>
        </w:rPr>
        <w:t>And again, you fall into an injurious contempt of God and his word.</w:t>
      </w:r>
    </w:p>
    <w:p w14:paraId="2E0435D3">
      <w:pPr>
        <w:spacing w:after="314" w:line="271" w:lineRule="auto"/>
        <w:ind w:right="1"/>
        <w:rPr>
          <w:rFonts w:hint="eastAsia"/>
        </w:rPr>
      </w:pPr>
      <w:r>
        <w:rPr>
          <w:rFonts w:hint="eastAsia"/>
        </w:rPr>
        <w:t>你又一次陷入对神和祂话语的有害蔑视。</w:t>
      </w:r>
    </w:p>
    <w:p w14:paraId="356704B6">
      <w:pPr>
        <w:spacing w:after="314" w:line="271" w:lineRule="auto"/>
        <w:ind w:right="1"/>
        <w:rPr>
          <w:rFonts w:hint="eastAsia"/>
        </w:rPr>
      </w:pPr>
      <w:r>
        <w:rPr>
          <w:rFonts w:hint="eastAsia"/>
        </w:rPr>
        <w:t>I have said before, what is either plainly declared in Scripture, or may be proved from it, is not only open to view, but salutary.</w:t>
      </w:r>
    </w:p>
    <w:p w14:paraId="02E08101">
      <w:pPr>
        <w:spacing w:after="314" w:line="271" w:lineRule="auto"/>
        <w:ind w:right="1"/>
        <w:rPr>
          <w:rFonts w:hint="eastAsia"/>
        </w:rPr>
      </w:pPr>
      <w:r>
        <w:rPr>
          <w:rFonts w:hint="eastAsia"/>
        </w:rPr>
        <w:t>我前面说过，凡是圣经中明确宣告，或可由圣经证明的，不仅是显而易见的，也是有益的。</w:t>
      </w:r>
    </w:p>
    <w:p w14:paraId="7428D36F">
      <w:pPr>
        <w:spacing w:after="314" w:line="271" w:lineRule="auto"/>
        <w:ind w:right="1"/>
        <w:rPr>
          <w:rFonts w:hint="eastAsia"/>
        </w:rPr>
      </w:pPr>
      <w:r>
        <w:rPr>
          <w:rFonts w:hint="eastAsia"/>
        </w:rPr>
        <w:t>And it may therefore be safely published, learned, and known; indeed, it ought to be.</w:t>
      </w:r>
    </w:p>
    <w:p w14:paraId="31662FDB">
      <w:pPr>
        <w:spacing w:after="314" w:line="271" w:lineRule="auto"/>
        <w:ind w:right="1"/>
        <w:rPr>
          <w:rFonts w:hint="eastAsia"/>
        </w:rPr>
      </w:pPr>
      <w:r>
        <w:rPr>
          <w:rFonts w:hint="eastAsia"/>
        </w:rPr>
        <w:t>因此，它可以安全地被出版、学习和认识；事实上，它应当如此。</w:t>
      </w:r>
    </w:p>
    <w:p w14:paraId="2175248E">
      <w:pPr>
        <w:spacing w:after="314" w:line="271" w:lineRule="auto"/>
        <w:ind w:right="1"/>
        <w:rPr>
          <w:rFonts w:hint="eastAsia"/>
        </w:rPr>
      </w:pPr>
      <w:r>
        <w:rPr>
          <w:rFonts w:hint="eastAsia"/>
        </w:rPr>
        <w:t>With what truth, then, can you say that there are things which should not be published promiscuously, if you speak of things contained in Scripture?</w:t>
      </w:r>
    </w:p>
    <w:p w14:paraId="4E947396">
      <w:pPr>
        <w:spacing w:after="314" w:line="271" w:lineRule="auto"/>
        <w:ind w:right="1"/>
        <w:rPr>
          <w:rFonts w:hint="eastAsia"/>
        </w:rPr>
      </w:pPr>
      <w:r>
        <w:rPr>
          <w:rFonts w:hint="eastAsia"/>
        </w:rPr>
        <w:t>那么，如果你谈论的是圣经中所包含的事物，你怎能真实地说，有些事不应随意地公开呢？</w:t>
      </w:r>
    </w:p>
    <w:p w14:paraId="4ACDE586">
      <w:pPr>
        <w:spacing w:after="314" w:line="271" w:lineRule="auto"/>
        <w:ind w:right="1"/>
        <w:rPr>
          <w:rFonts w:hint="eastAsia"/>
        </w:rPr>
      </w:pPr>
      <w:r>
        <w:rPr>
          <w:rFonts w:hint="eastAsia"/>
        </w:rPr>
        <w:t>If you speak of other things, then nothing you have said concerns us: all is out of place, and you have wasted your paper and your time in words.</w:t>
      </w:r>
    </w:p>
    <w:p w14:paraId="77A1FCC8">
      <w:pPr>
        <w:spacing w:after="314" w:line="271" w:lineRule="auto"/>
        <w:ind w:right="1"/>
        <w:rPr>
          <w:rFonts w:hint="eastAsia"/>
        </w:rPr>
      </w:pPr>
      <w:r>
        <w:rPr>
          <w:rFonts w:hint="eastAsia"/>
        </w:rPr>
        <w:t>42</w:t>
      </w:r>
    </w:p>
    <w:p w14:paraId="08762567">
      <w:pPr>
        <w:spacing w:after="314" w:line="271" w:lineRule="auto"/>
        <w:ind w:right="1"/>
        <w:rPr>
          <w:rFonts w:hint="eastAsia"/>
        </w:rPr>
      </w:pPr>
      <w:r>
        <w:rPr>
          <w:rFonts w:hint="eastAsia"/>
        </w:rPr>
        <w:t>如果你谈论的是其他事，那么你所说的与我们无关：一切都不合时宜，你已在言辞上浪费了你的纸张和时间。</w:t>
      </w:r>
    </w:p>
    <w:p w14:paraId="5E257491">
      <w:pPr>
        <w:spacing w:after="314" w:line="271" w:lineRule="auto"/>
        <w:ind w:right="1"/>
        <w:rPr>
          <w:rFonts w:hint="eastAsia"/>
        </w:rPr>
      </w:pPr>
    </w:p>
    <w:p w14:paraId="771E29E5">
      <w:pPr>
        <w:spacing w:after="314" w:line="271" w:lineRule="auto"/>
        <w:ind w:right="1"/>
        <w:rPr>
          <w:rFonts w:hint="eastAsia"/>
        </w:rPr>
      </w:pPr>
      <w:r>
        <w:rPr>
          <w:rFonts w:hint="eastAsia"/>
        </w:rPr>
        <w:t>Again, you know that I have no agreement with the Sophists on any subject.</w:t>
      </w:r>
    </w:p>
    <w:p w14:paraId="02C1AFB1">
      <w:pPr>
        <w:spacing w:after="314" w:line="271" w:lineRule="auto"/>
        <w:ind w:right="1"/>
        <w:rPr>
          <w:rFonts w:hint="eastAsia"/>
        </w:rPr>
      </w:pPr>
      <w:r>
        <w:rPr>
          <w:rFonts w:hint="eastAsia"/>
        </w:rPr>
        <w:t>再者，你知道，我在任何主题上都与诡辩学者们没有共识。</w:t>
      </w:r>
    </w:p>
    <w:p w14:paraId="02C5E304">
      <w:pPr>
        <w:spacing w:after="314" w:line="271" w:lineRule="auto"/>
        <w:ind w:right="1"/>
        <w:rPr>
          <w:rFonts w:hint="eastAsia"/>
        </w:rPr>
      </w:pPr>
      <w:r>
        <w:rPr>
          <w:rFonts w:hint="eastAsia"/>
        </w:rPr>
        <w:t>So, I deserved to have been spared by you, and not to have had their abuses thrown in my face.</w:t>
      </w:r>
    </w:p>
    <w:p w14:paraId="6BCA2E41">
      <w:pPr>
        <w:spacing w:after="314" w:line="271" w:lineRule="auto"/>
        <w:ind w:right="1"/>
        <w:rPr>
          <w:rFonts w:hint="eastAsia"/>
        </w:rPr>
      </w:pPr>
      <w:r>
        <w:rPr>
          <w:rFonts w:hint="eastAsia"/>
        </w:rPr>
        <w:t>所以，我本应被你放过，而不应被他们的滥用之词当面指责。</w:t>
      </w:r>
    </w:p>
    <w:p w14:paraId="662BCB2A">
      <w:pPr>
        <w:spacing w:after="314" w:line="271" w:lineRule="auto"/>
        <w:ind w:right="1"/>
        <w:rPr>
          <w:rFonts w:hint="eastAsia"/>
        </w:rPr>
      </w:pPr>
      <w:r>
        <w:rPr>
          <w:rFonts w:hint="eastAsia"/>
        </w:rPr>
        <w:t>It was against me that you were to write in this book.</w:t>
      </w:r>
    </w:p>
    <w:p w14:paraId="2CB8F0B4">
      <w:pPr>
        <w:spacing w:after="314" w:line="271" w:lineRule="auto"/>
        <w:ind w:right="1"/>
        <w:rPr>
          <w:rFonts w:hint="eastAsia"/>
        </w:rPr>
      </w:pPr>
      <w:r>
        <w:rPr>
          <w:rFonts w:hint="eastAsia"/>
        </w:rPr>
        <w:t>你在这本书里，本应是反对我的。</w:t>
      </w:r>
    </w:p>
    <w:p w14:paraId="41F238FA">
      <w:pPr>
        <w:spacing w:after="314" w:line="271" w:lineRule="auto"/>
        <w:ind w:right="1"/>
        <w:rPr>
          <w:rFonts w:hint="eastAsia"/>
        </w:rPr>
      </w:pPr>
      <w:r>
        <w:rPr>
          <w:rFonts w:hint="eastAsia"/>
        </w:rPr>
        <w:t>I know how guilty the Sophists are, and I don't want you to teach me, having already reprehended them abundantly.</w:t>
      </w:r>
    </w:p>
    <w:p w14:paraId="57D81C4B">
      <w:pPr>
        <w:spacing w:after="314" w:line="271" w:lineRule="auto"/>
        <w:ind w:right="1"/>
        <w:rPr>
          <w:rFonts w:hint="eastAsia"/>
        </w:rPr>
      </w:pPr>
      <w:r>
        <w:rPr>
          <w:rFonts w:hint="eastAsia"/>
        </w:rPr>
        <w:t>我知道诡辩学者们有多么有罪，我不需要你来教我，我已经对他们作了充分的斥责。</w:t>
      </w:r>
    </w:p>
    <w:p w14:paraId="3D06CCCE">
      <w:pPr>
        <w:spacing w:after="314" w:line="271" w:lineRule="auto"/>
        <w:ind w:right="1"/>
        <w:rPr>
          <w:rFonts w:hint="eastAsia"/>
        </w:rPr>
      </w:pPr>
      <w:r>
        <w:rPr>
          <w:rFonts w:hint="eastAsia"/>
        </w:rPr>
        <w:t>And I say this once for all: that as often as you confound me with the Sophists, and load my cause with their mad sayings, you act unfairly by me in doing so, and you very well know it.</w:t>
      </w:r>
    </w:p>
    <w:p w14:paraId="0D28540E">
      <w:pPr>
        <w:spacing w:after="314" w:line="271" w:lineRule="auto"/>
        <w:ind w:right="1"/>
        <w:rPr>
          <w:rFonts w:hint="eastAsia"/>
        </w:rPr>
      </w:pPr>
      <w:r>
        <w:rPr>
          <w:rFonts w:hint="eastAsia"/>
        </w:rPr>
        <w:t>我只说这一次：你每次把我与诡辩学者混为一谈，用他们疯狂的言论来攻击我的事业，你这样做都是对我不公，而且你很清楚这一点。</w:t>
      </w:r>
    </w:p>
    <w:p w14:paraId="7DFB3AC2">
      <w:pPr>
        <w:spacing w:after="4" w:line="255" w:lineRule="auto"/>
        <w:ind w:left="-5" w:right="67"/>
        <w:jc w:val="left"/>
        <w:rPr>
          <w:rFonts w:hint="eastAsia"/>
          <w:b/>
          <w:sz w:val="50"/>
        </w:rPr>
      </w:pPr>
      <w:r>
        <w:rPr>
          <w:rFonts w:hint="eastAsia"/>
          <w:b/>
          <w:sz w:val="50"/>
        </w:rPr>
        <w:t>SECT. 15. The argument, 'some truths should not be published,' is either inconsistent with Erasmus' act, or out of place.</w:t>
      </w:r>
    </w:p>
    <w:p w14:paraId="3BF7071C">
      <w:pPr>
        <w:spacing w:after="4" w:line="255" w:lineRule="auto"/>
        <w:ind w:left="-5" w:right="67"/>
        <w:jc w:val="left"/>
        <w:rPr>
          <w:rFonts w:hint="eastAsia"/>
          <w:b/>
          <w:sz w:val="50"/>
        </w:rPr>
      </w:pPr>
      <w:r>
        <w:rPr>
          <w:rFonts w:hint="eastAsia"/>
          <w:b/>
          <w:sz w:val="50"/>
        </w:rPr>
        <w:t>第十五节：那个“有些真理不应出版”的论点，要么与伊拉斯谟的行为不符，要么不合时宜。</w:t>
      </w:r>
    </w:p>
    <w:p w14:paraId="5B68BD69">
      <w:pPr>
        <w:spacing w:after="314" w:line="271" w:lineRule="auto"/>
        <w:ind w:right="1"/>
        <w:rPr>
          <w:rFonts w:hint="eastAsia"/>
        </w:rPr>
      </w:pPr>
    </w:p>
    <w:p w14:paraId="0DA2E99A">
      <w:pPr>
        <w:spacing w:after="314" w:line="271" w:lineRule="auto"/>
        <w:ind w:right="1"/>
        <w:rPr>
          <w:rFonts w:hint="eastAsia"/>
        </w:rPr>
      </w:pPr>
      <w:r>
        <w:rPr>
          <w:rFonts w:hint="eastAsia"/>
        </w:rPr>
        <w:t>Let us now look into the reasons on which you build your counsel.</w:t>
      </w:r>
    </w:p>
    <w:p w14:paraId="6EBA2D7D">
      <w:pPr>
        <w:spacing w:after="314" w:line="271" w:lineRule="auto"/>
        <w:ind w:right="1"/>
        <w:rPr>
          <w:rFonts w:hint="eastAsia"/>
        </w:rPr>
      </w:pPr>
      <w:r>
        <w:rPr>
          <w:rFonts w:hint="eastAsia"/>
        </w:rPr>
        <w:t>现在让我们看看你建立你建议的理由。</w:t>
      </w:r>
    </w:p>
    <w:p w14:paraId="18A50C81">
      <w:pPr>
        <w:spacing w:after="314" w:line="271" w:lineRule="auto"/>
        <w:ind w:right="1"/>
        <w:rPr>
          <w:rFonts w:hint="eastAsia"/>
        </w:rPr>
      </w:pPr>
      <w:r>
        <w:rPr>
          <w:rFonts w:hint="eastAsia"/>
        </w:rPr>
        <w:t>Even if it were true that God is essentially present in the beetle's cave and even in the common sewer, no less than in heaven (which reverence forbids you to assert, and you blame the Sophists for babbling so) — you still think it would be irrational to maintain such a proposition before the multitude.</w:t>
      </w:r>
    </w:p>
    <w:p w14:paraId="78B4BC43">
      <w:pPr>
        <w:spacing w:after="314" w:line="271" w:lineRule="auto"/>
        <w:ind w:right="1"/>
        <w:rPr>
          <w:rFonts w:hint="eastAsia"/>
        </w:rPr>
      </w:pPr>
      <w:r>
        <w:rPr>
          <w:rFonts w:hint="eastAsia"/>
        </w:rPr>
        <w:t>即使神真的本质上临在于甲虫的洞穴，甚至在公共下水道中，不亚于在天上（敬畏之心禁止你如此断言，你也责备诡辩学者们如此胡言乱语）——你仍然认为，在众人面前主张这样一个命题是不理性的。</w:t>
      </w:r>
    </w:p>
    <w:p w14:paraId="5E0782DC">
      <w:pPr>
        <w:spacing w:after="314" w:line="271" w:lineRule="auto"/>
        <w:ind w:right="1"/>
        <w:rPr>
          <w:rFonts w:hint="eastAsia"/>
        </w:rPr>
      </w:pPr>
    </w:p>
    <w:p w14:paraId="3730C5C5">
      <w:pPr>
        <w:spacing w:after="314" w:line="271" w:lineRule="auto"/>
        <w:ind w:right="1"/>
        <w:rPr>
          <w:rFonts w:hint="eastAsia"/>
        </w:rPr>
      </w:pPr>
      <w:r>
        <w:rPr>
          <w:rFonts w:hint="eastAsia"/>
        </w:rPr>
        <w:t>In the first place, babble who may, we are not talking here about the actions of men, but about law and right — not how we live, but how we ought to live!</w:t>
      </w:r>
    </w:p>
    <w:p w14:paraId="2CDFA458">
      <w:pPr>
        <w:spacing w:after="314" w:line="271" w:lineRule="auto"/>
        <w:ind w:right="1"/>
        <w:rPr>
          <w:rFonts w:hint="eastAsia"/>
        </w:rPr>
      </w:pPr>
      <w:r>
        <w:rPr>
          <w:rFonts w:hint="eastAsia"/>
        </w:rPr>
        <w:t>首先，不管谁胡言乱语，我们在这里谈论的不是人的行为，而是法律和权利——不是我们如何生活，而是我们应该如何生活！</w:t>
      </w:r>
    </w:p>
    <w:p w14:paraId="3C86D021">
      <w:pPr>
        <w:spacing w:after="314" w:line="271" w:lineRule="auto"/>
        <w:ind w:right="1"/>
        <w:rPr>
          <w:rFonts w:hint="eastAsia"/>
        </w:rPr>
      </w:pPr>
      <w:r>
        <w:rPr>
          <w:rFonts w:hint="eastAsia"/>
        </w:rPr>
        <w:t>Which of us lives and acts rightly in all cases?</w:t>
      </w:r>
    </w:p>
    <w:p w14:paraId="34336BE8">
      <w:pPr>
        <w:spacing w:after="314" w:line="271" w:lineRule="auto"/>
        <w:ind w:right="1"/>
        <w:rPr>
          <w:rFonts w:hint="eastAsia"/>
        </w:rPr>
      </w:pPr>
      <w:r>
        <w:rPr>
          <w:rFonts w:hint="eastAsia"/>
        </w:rPr>
        <w:t>我们当中有谁在所有情况下都生活和行动得正确呢？</w:t>
      </w:r>
    </w:p>
    <w:p w14:paraId="6246D44B">
      <w:pPr>
        <w:spacing w:after="314" w:line="271" w:lineRule="auto"/>
        <w:ind w:right="1"/>
        <w:rPr>
          <w:rFonts w:hint="eastAsia"/>
        </w:rPr>
      </w:pPr>
      <w:r>
        <w:rPr>
          <w:rFonts w:hint="eastAsia"/>
        </w:rPr>
        <w:t>Law and precept are not condemned on this account, but rather we are condemned by them.</w:t>
      </w:r>
    </w:p>
    <w:p w14:paraId="05091011">
      <w:pPr>
        <w:spacing w:after="314" w:line="271" w:lineRule="auto"/>
        <w:ind w:right="1"/>
        <w:rPr>
          <w:rFonts w:hint="eastAsia"/>
        </w:rPr>
      </w:pPr>
      <w:r>
        <w:rPr>
          <w:rFonts w:hint="eastAsia"/>
        </w:rPr>
        <w:t>法律和诫命不因此被谴责，反而是我们被它们谴责。</w:t>
      </w:r>
    </w:p>
    <w:p w14:paraId="70AC456F">
      <w:pPr>
        <w:spacing w:after="314" w:line="271" w:lineRule="auto"/>
        <w:ind w:right="1"/>
        <w:rPr>
          <w:rFonts w:hint="eastAsia"/>
        </w:rPr>
      </w:pPr>
      <w:r>
        <w:rPr>
          <w:rFonts w:hint="eastAsia"/>
        </w:rPr>
        <w:t>The truth is, you fetch these materials of yours (which are foreign to the subject) from a great distance, and scrape many things together from all sides of you, because this one topic of the foreknowledge of God gravels you.</w:t>
      </w:r>
    </w:p>
    <w:p w14:paraId="7AEAC332">
      <w:pPr>
        <w:spacing w:after="314" w:line="271" w:lineRule="auto"/>
        <w:ind w:right="1"/>
        <w:rPr>
          <w:rFonts w:hint="eastAsia"/>
        </w:rPr>
      </w:pPr>
      <w:r>
        <w:rPr>
          <w:rFonts w:hint="eastAsia"/>
        </w:rPr>
        <w:t>事实是，你从很远的地方取来你这些材料（它们与主题无关），并从四面八方搜集了许多东西，因为神预知这个主题让你感到困扰。</w:t>
      </w:r>
    </w:p>
    <w:p w14:paraId="13FA703F">
      <w:pPr>
        <w:spacing w:after="314" w:line="271" w:lineRule="auto"/>
        <w:ind w:right="1"/>
        <w:rPr>
          <w:rFonts w:hint="eastAsia"/>
        </w:rPr>
      </w:pPr>
      <w:r>
        <w:rPr>
          <w:rFonts w:hint="eastAsia"/>
        </w:rPr>
        <w:t>And having no arguments to overcome it with, you try to weary your reader by a profusion of empty words, before you conclude, 'But we will let this pass, and return to our subject.'</w:t>
      </w:r>
    </w:p>
    <w:p w14:paraId="28C05F87">
      <w:pPr>
        <w:spacing w:after="314" w:line="271" w:lineRule="auto"/>
        <w:ind w:right="1"/>
        <w:rPr>
          <w:rFonts w:hint="eastAsia"/>
        </w:rPr>
      </w:pPr>
      <w:r>
        <w:rPr>
          <w:rFonts w:hint="eastAsia"/>
        </w:rPr>
        <w:t>既然没有论据可以克服它，你就试图在下结论之前，用大量的空话来使你的读者疲惫，然后说，“但我们先不谈这个，回到我们的主题吧。”</w:t>
      </w:r>
    </w:p>
    <w:p w14:paraId="21F6E368">
      <w:pPr>
        <w:spacing w:after="314" w:line="271" w:lineRule="auto"/>
        <w:ind w:right="1"/>
        <w:rPr>
          <w:rFonts w:hint="eastAsia"/>
        </w:rPr>
      </w:pPr>
    </w:p>
    <w:p w14:paraId="2EBB203E">
      <w:pPr>
        <w:spacing w:after="314" w:line="271" w:lineRule="auto"/>
        <w:ind w:right="1"/>
        <w:rPr>
          <w:rFonts w:hint="eastAsia"/>
        </w:rPr>
      </w:pPr>
      <w:r>
        <w:rPr>
          <w:rFonts w:hint="eastAsia"/>
        </w:rPr>
        <w:t>Then how do you mean to apply this judgment of yours, that there are some truths which should not be proclaimed to the common?</w:t>
      </w:r>
    </w:p>
    <w:p w14:paraId="58313812">
      <w:pPr>
        <w:spacing w:after="314" w:line="271" w:lineRule="auto"/>
        <w:ind w:right="1"/>
        <w:rPr>
          <w:rFonts w:hint="eastAsia"/>
        </w:rPr>
      </w:pPr>
      <w:r>
        <w:rPr>
          <w:rFonts w:hint="eastAsia"/>
        </w:rPr>
        <w:t>那么，你打算如何应用你的这个判断，即有些真理不应向大众宣告？</w:t>
      </w:r>
    </w:p>
    <w:p w14:paraId="3C5641FE">
      <w:pPr>
        <w:spacing w:after="314" w:line="271" w:lineRule="auto"/>
        <w:ind w:right="1"/>
        <w:rPr>
          <w:rFonts w:hint="eastAsia"/>
        </w:rPr>
      </w:pPr>
      <w:r>
        <w:rPr>
          <w:rFonts w:hint="eastAsia"/>
        </w:rPr>
        <w:t>Is Freewill one of these?</w:t>
      </w:r>
    </w:p>
    <w:p w14:paraId="186C7650">
      <w:pPr>
        <w:spacing w:after="314" w:line="271" w:lineRule="auto"/>
        <w:ind w:right="1"/>
        <w:rPr>
          <w:rFonts w:hint="eastAsia"/>
        </w:rPr>
      </w:pPr>
      <w:r>
        <w:rPr>
          <w:rFonts w:hint="eastAsia"/>
        </w:rPr>
        <w:t>自由意志是其中之一吗？</w:t>
      </w:r>
    </w:p>
    <w:p w14:paraId="09FB6D3A">
      <w:pPr>
        <w:spacing w:after="314" w:line="271" w:lineRule="auto"/>
        <w:ind w:right="1"/>
        <w:rPr>
          <w:rFonts w:hint="eastAsia"/>
        </w:rPr>
      </w:pPr>
      <w:r>
        <w:rPr>
          <w:rFonts w:hint="eastAsia"/>
        </w:rPr>
        <w:t>If so, all that I said before, about the necessity of understanding Freewill, returns upon you.</w:t>
      </w:r>
    </w:p>
    <w:p w14:paraId="27B365F0">
      <w:pPr>
        <w:spacing w:after="314" w:line="271" w:lineRule="auto"/>
        <w:ind w:right="1"/>
        <w:rPr>
          <w:rFonts w:hint="eastAsia"/>
        </w:rPr>
      </w:pPr>
      <w:r>
        <w:rPr>
          <w:rFonts w:hint="eastAsia"/>
        </w:rPr>
        <w:t>如果是，那么我前面所说的，关于理解自由意志的必要性，就都回到你身上了。</w:t>
      </w:r>
    </w:p>
    <w:p w14:paraId="3621AAA4">
      <w:pPr>
        <w:spacing w:after="314" w:line="271" w:lineRule="auto"/>
        <w:ind w:right="1"/>
        <w:rPr>
          <w:rFonts w:hint="eastAsia"/>
        </w:rPr>
      </w:pPr>
      <w:r>
        <w:rPr>
          <w:rFonts w:hint="eastAsia"/>
        </w:rPr>
        <w:t>Besides, why do you not follow your own counsel, and withhold your Diatribe?</w:t>
      </w:r>
    </w:p>
    <w:p w14:paraId="19FB7DDB">
      <w:pPr>
        <w:spacing w:after="314" w:line="271" w:lineRule="auto"/>
        <w:ind w:right="1"/>
        <w:rPr>
          <w:rFonts w:hint="eastAsia"/>
        </w:rPr>
      </w:pPr>
      <w:r>
        <w:rPr>
          <w:rFonts w:hint="eastAsia"/>
        </w:rPr>
        <w:t>43</w:t>
      </w:r>
    </w:p>
    <w:p w14:paraId="5B294A71">
      <w:pPr>
        <w:spacing w:after="314" w:line="271" w:lineRule="auto"/>
        <w:ind w:right="1"/>
        <w:rPr>
          <w:rFonts w:hint="eastAsia"/>
        </w:rPr>
      </w:pPr>
      <w:r>
        <w:rPr>
          <w:rFonts w:hint="eastAsia"/>
        </w:rPr>
        <w:t>此外，你为何不听从你自己的建议，收回你的《辩论集》呢？</w:t>
      </w:r>
    </w:p>
    <w:p w14:paraId="12760DAA">
      <w:pPr>
        <w:spacing w:after="314" w:line="271" w:lineRule="auto"/>
        <w:ind w:right="1"/>
        <w:rPr>
          <w:rFonts w:hint="eastAsia"/>
        </w:rPr>
      </w:pPr>
    </w:p>
    <w:p w14:paraId="77502947">
      <w:pPr>
        <w:spacing w:after="314" w:line="271" w:lineRule="auto"/>
        <w:ind w:right="1"/>
        <w:rPr>
          <w:rFonts w:hint="eastAsia"/>
        </w:rPr>
      </w:pPr>
      <w:r>
        <w:rPr>
          <w:rFonts w:hint="eastAsia"/>
        </w:rPr>
        <w:t>If you are right in discussing Freewill, then why do you find fault?</w:t>
      </w:r>
    </w:p>
    <w:p w14:paraId="716BC69A">
      <w:pPr>
        <w:spacing w:after="314" w:line="271" w:lineRule="auto"/>
        <w:ind w:right="1"/>
        <w:rPr>
          <w:rFonts w:hint="eastAsia"/>
        </w:rPr>
      </w:pPr>
      <w:r>
        <w:rPr>
          <w:rFonts w:hint="eastAsia"/>
        </w:rPr>
        <w:t>如果你讨论自由意志是正确的，那你为何要找茬？</w:t>
      </w:r>
    </w:p>
    <w:p w14:paraId="2700A9B2">
      <w:pPr>
        <w:spacing w:after="314" w:line="271" w:lineRule="auto"/>
        <w:ind w:right="1"/>
        <w:rPr>
          <w:rFonts w:hint="eastAsia"/>
        </w:rPr>
      </w:pPr>
      <w:r>
        <w:rPr>
          <w:rFonts w:hint="eastAsia"/>
        </w:rPr>
        <w:t>if it is wrong to so do, then why do you discuss it?</w:t>
      </w:r>
    </w:p>
    <w:p w14:paraId="79A42822">
      <w:pPr>
        <w:spacing w:after="314" w:line="271" w:lineRule="auto"/>
        <w:ind w:right="1"/>
        <w:rPr>
          <w:rFonts w:hint="eastAsia"/>
        </w:rPr>
      </w:pPr>
      <w:r>
        <w:rPr>
          <w:rFonts w:hint="eastAsia"/>
        </w:rPr>
        <w:t>如果这样做是错误的，那你为何要讨论它？</w:t>
      </w:r>
    </w:p>
    <w:p w14:paraId="579F5FC3">
      <w:pPr>
        <w:spacing w:after="314" w:line="271" w:lineRule="auto"/>
        <w:ind w:right="1"/>
        <w:rPr>
          <w:rFonts w:hint="eastAsia"/>
        </w:rPr>
      </w:pPr>
      <w:r>
        <w:rPr>
          <w:rFonts w:hint="eastAsia"/>
        </w:rPr>
        <w:t>On the other hand, if Freewill is not one of these subjects, you are again guilty of running away from the point at issue, in the midst of the discussion, and of handling foreign topics with great verbosity, where there is no place for them.</w:t>
      </w:r>
    </w:p>
    <w:p w14:paraId="1734ACB9">
      <w:pPr>
        <w:spacing w:after="314" w:line="271" w:lineRule="auto"/>
        <w:ind w:right="1"/>
        <w:rPr>
          <w:rFonts w:hint="eastAsia"/>
        </w:rPr>
      </w:pPr>
      <w:r>
        <w:rPr>
          <w:rFonts w:hint="eastAsia"/>
        </w:rPr>
        <w:t>另一方面，如果自由意志并非这些主题之一，你又犯了在讨论中途逃避问题的罪，并且在不该长篇大论的地方，用极大的冗长来处理无关的主题。</w:t>
      </w:r>
    </w:p>
    <w:p w14:paraId="0D2FA51C">
      <w:pPr>
        <w:spacing w:after="4" w:line="255" w:lineRule="auto"/>
        <w:ind w:left="-5" w:right="67"/>
        <w:jc w:val="left"/>
        <w:rPr>
          <w:rFonts w:hint="eastAsia"/>
          <w:b/>
          <w:sz w:val="50"/>
        </w:rPr>
      </w:pPr>
      <w:r>
        <w:rPr>
          <w:rFonts w:hint="eastAsia"/>
          <w:b/>
          <w:sz w:val="50"/>
        </w:rPr>
        <w:t>SECT. 16. Erasmus' three examples of truths 'not to be published,' considered.</w:t>
      </w:r>
    </w:p>
    <w:p w14:paraId="0DFA40F9">
      <w:pPr>
        <w:spacing w:after="4" w:line="255" w:lineRule="auto"/>
        <w:ind w:left="-5" w:right="67"/>
        <w:jc w:val="left"/>
        <w:rPr>
          <w:rFonts w:hint="eastAsia"/>
          <w:b/>
          <w:sz w:val="50"/>
        </w:rPr>
      </w:pPr>
      <w:r>
        <w:rPr>
          <w:rFonts w:hint="eastAsia"/>
          <w:b/>
          <w:sz w:val="50"/>
        </w:rPr>
        <w:t>第十六节：审视伊拉斯谟举出的三个“不应出版”的真理的例子。</w:t>
      </w:r>
    </w:p>
    <w:p w14:paraId="7C5839A4">
      <w:pPr>
        <w:spacing w:after="314" w:line="271" w:lineRule="auto"/>
        <w:ind w:right="1"/>
        <w:rPr>
          <w:rFonts w:hint="eastAsia"/>
        </w:rPr>
      </w:pPr>
    </w:p>
    <w:p w14:paraId="64C6DB4A">
      <w:pPr>
        <w:spacing w:after="314" w:line="271" w:lineRule="auto"/>
        <w:ind w:right="1"/>
        <w:rPr>
          <w:rFonts w:hint="eastAsia"/>
        </w:rPr>
      </w:pPr>
      <w:r>
        <w:rPr>
          <w:rFonts w:hint="eastAsia"/>
        </w:rPr>
        <w:t>It is not that you deal correctly with the example which you adduce, when you condemn it as a useless discussion for the multitude: that 'God is in the cave, or in the sewer.'</w:t>
      </w:r>
    </w:p>
    <w:p w14:paraId="62BAEAE5">
      <w:pPr>
        <w:spacing w:after="314" w:line="271" w:lineRule="auto"/>
        <w:ind w:right="1"/>
        <w:rPr>
          <w:rFonts w:hint="eastAsia"/>
        </w:rPr>
      </w:pPr>
      <w:r>
        <w:rPr>
          <w:rFonts w:hint="eastAsia"/>
        </w:rPr>
        <w:t>并非你正确地处理了你所引用的例子，当你谴责它为对大众无用的讨论时：即“神在洞穴里，或在下水道里”。</w:t>
      </w:r>
    </w:p>
    <w:p w14:paraId="3676854D">
      <w:pPr>
        <w:spacing w:after="314" w:line="271" w:lineRule="auto"/>
        <w:ind w:right="1"/>
        <w:rPr>
          <w:rFonts w:hint="eastAsia"/>
        </w:rPr>
      </w:pPr>
      <w:r>
        <w:rPr>
          <w:rFonts w:hint="eastAsia"/>
        </w:rPr>
        <w:t>You think of God too humanly.</w:t>
      </w:r>
    </w:p>
    <w:p w14:paraId="57DD74AF">
      <w:pPr>
        <w:spacing w:after="314" w:line="271" w:lineRule="auto"/>
        <w:ind w:right="1"/>
        <w:rPr>
          <w:rFonts w:hint="eastAsia"/>
        </w:rPr>
      </w:pPr>
      <w:r>
        <w:rPr>
          <w:rFonts w:hint="eastAsia"/>
        </w:rPr>
        <w:t>你把神想得太人性化了。</w:t>
      </w:r>
    </w:p>
    <w:p w14:paraId="17194A37">
      <w:pPr>
        <w:spacing w:after="314" w:line="271" w:lineRule="auto"/>
        <w:ind w:right="1"/>
        <w:rPr>
          <w:rFonts w:hint="eastAsia"/>
        </w:rPr>
      </w:pPr>
      <w:r>
        <w:rPr>
          <w:rFonts w:hint="eastAsia"/>
        </w:rPr>
        <w:t>I acknowledge, indeed, that there are some frivolous preachers who, having neither religion nor piety, and being moved solely by a desire for glory, or an ambition for novelty, or an impatience for silence, gabble and trifle with the most offensive levity.</w:t>
      </w:r>
    </w:p>
    <w:p w14:paraId="295CFA51">
      <w:pPr>
        <w:spacing w:after="314" w:line="271" w:lineRule="auto"/>
        <w:ind w:right="1"/>
        <w:rPr>
          <w:rFonts w:hint="eastAsia"/>
        </w:rPr>
      </w:pPr>
      <w:r>
        <w:rPr>
          <w:rFonts w:hint="eastAsia"/>
        </w:rPr>
        <w:t>我承认，确实，有些轻浮的传道人，他们既无宗教也无敬虔，完全是出于对荣耀的渴望、对新奇的野心、或对沉默的不耐烦，以最令人反感的轻浮态度喋喋不休和玩忽职守。</w:t>
      </w:r>
    </w:p>
    <w:p w14:paraId="18A11EED">
      <w:pPr>
        <w:spacing w:after="314" w:line="271" w:lineRule="auto"/>
        <w:ind w:right="1"/>
        <w:rPr>
          <w:rFonts w:hint="eastAsia"/>
        </w:rPr>
      </w:pPr>
      <w:r>
        <w:rPr>
          <w:rFonts w:hint="eastAsia"/>
        </w:rPr>
        <w:t>But these men please neither God nor man, though they are engaged in asserting that God is in the heaven of heavens.</w:t>
      </w:r>
    </w:p>
    <w:p w14:paraId="26BEEBBC">
      <w:pPr>
        <w:spacing w:after="314" w:line="271" w:lineRule="auto"/>
        <w:ind w:right="1"/>
        <w:rPr>
          <w:rFonts w:hint="eastAsia"/>
        </w:rPr>
      </w:pPr>
      <w:r>
        <w:rPr>
          <w:rFonts w:hint="eastAsia"/>
        </w:rPr>
        <w:t>但这些人，即使他们在断言神在诸天之上，也既不讨神喜悦，也不讨人喜悦。</w:t>
      </w:r>
    </w:p>
    <w:p w14:paraId="6B27AF09">
      <w:pPr>
        <w:spacing w:after="314" w:line="271" w:lineRule="auto"/>
        <w:ind w:right="1"/>
        <w:rPr>
          <w:rFonts w:hint="eastAsia"/>
        </w:rPr>
      </w:pPr>
      <w:r>
        <w:rPr>
          <w:rFonts w:hint="eastAsia"/>
        </w:rPr>
        <w:t>On the contrary, where the preacher is grave and pious, and teaches in modest, pure, and sound words, such a man will declare such a truth before the multitude, not only without danger, but even with great profit.</w:t>
      </w:r>
    </w:p>
    <w:p w14:paraId="61BF2A99">
      <w:pPr>
        <w:spacing w:after="314" w:line="271" w:lineRule="auto"/>
        <w:ind w:right="1"/>
        <w:rPr>
          <w:rFonts w:hint="eastAsia"/>
        </w:rPr>
      </w:pPr>
      <w:r>
        <w:rPr>
          <w:rFonts w:hint="eastAsia"/>
        </w:rPr>
        <w:t>相反，当传道人庄重而敬虔，用谦虚、纯正和健全的话语教导时，这样的人在众人面前宣告这样的真理，不仅没有危险，甚至有极大的益处。</w:t>
      </w:r>
    </w:p>
    <w:p w14:paraId="6067A89D">
      <w:pPr>
        <w:spacing w:after="314" w:line="271" w:lineRule="auto"/>
        <w:ind w:right="1"/>
        <w:rPr>
          <w:rFonts w:hint="eastAsia"/>
        </w:rPr>
      </w:pPr>
      <w:r>
        <w:rPr>
          <w:rFonts w:hint="eastAsia"/>
        </w:rPr>
        <w:t>Should we not all teach that the Son of God was in the womb of the Virgin, and born from her bowels?</w:t>
      </w:r>
    </w:p>
    <w:p w14:paraId="4AB1D4E9">
      <w:pPr>
        <w:spacing w:after="314" w:line="271" w:lineRule="auto"/>
        <w:ind w:right="1"/>
        <w:rPr>
          <w:rFonts w:hint="eastAsia"/>
        </w:rPr>
      </w:pPr>
      <w:r>
        <w:rPr>
          <w:rFonts w:hint="eastAsia"/>
        </w:rPr>
        <w:t>我们不都应当教导，神的儿子曾在童女的腹中，并从她的腹中出生吗？</w:t>
      </w:r>
    </w:p>
    <w:p w14:paraId="4F3F0E66">
      <w:pPr>
        <w:spacing w:after="314" w:line="271" w:lineRule="auto"/>
        <w:ind w:right="1"/>
        <w:rPr>
          <w:rFonts w:hint="eastAsia"/>
        </w:rPr>
      </w:pPr>
      <w:r>
        <w:rPr>
          <w:rFonts w:hint="eastAsia"/>
        </w:rPr>
        <w:t>And what difference is there between the bowels of a woman and any other filthy place?</w:t>
      </w:r>
    </w:p>
    <w:p w14:paraId="30A83CA0">
      <w:pPr>
        <w:spacing w:after="314" w:line="271" w:lineRule="auto"/>
        <w:ind w:right="1"/>
        <w:rPr>
          <w:rFonts w:hint="eastAsia"/>
        </w:rPr>
      </w:pPr>
      <w:r>
        <w:rPr>
          <w:rFonts w:hint="eastAsia"/>
        </w:rPr>
        <w:t>女人的腹部和任何其他污秽之地又有何区别呢？</w:t>
      </w:r>
    </w:p>
    <w:p w14:paraId="43A2002B">
      <w:pPr>
        <w:spacing w:after="314" w:line="271" w:lineRule="auto"/>
        <w:ind w:right="1"/>
        <w:rPr>
          <w:rFonts w:hint="eastAsia"/>
        </w:rPr>
      </w:pPr>
      <w:r>
        <w:rPr>
          <w:rFonts w:hint="eastAsia"/>
        </w:rPr>
        <w:t>Who could not describe them nastily and offensively?</w:t>
      </w:r>
    </w:p>
    <w:p w14:paraId="2EA70389">
      <w:pPr>
        <w:spacing w:after="314" w:line="271" w:lineRule="auto"/>
        <w:ind w:right="1"/>
        <w:rPr>
          <w:rFonts w:hint="eastAsia"/>
        </w:rPr>
      </w:pPr>
      <w:r>
        <w:rPr>
          <w:rFonts w:hint="eastAsia"/>
        </w:rPr>
        <w:t>谁不能把它们描绘得既肮脏又令人反感呢？</w:t>
      </w:r>
    </w:p>
    <w:p w14:paraId="26583C6E">
      <w:pPr>
        <w:spacing w:after="314" w:line="271" w:lineRule="auto"/>
        <w:ind w:right="1"/>
        <w:rPr>
          <w:rFonts w:hint="eastAsia"/>
        </w:rPr>
      </w:pPr>
      <w:r>
        <w:rPr>
          <w:rFonts w:hint="eastAsia"/>
        </w:rPr>
        <w:t>Yet, we should deservedly condemn such describers, because there is an abundance of pure words to express</w:t>
      </w:r>
    </w:p>
    <w:p w14:paraId="1763DF83">
      <w:pPr>
        <w:spacing w:after="314" w:line="271" w:lineRule="auto"/>
        <w:ind w:right="1"/>
        <w:rPr>
          <w:rFonts w:hint="eastAsia"/>
        </w:rPr>
      </w:pPr>
      <w:r>
        <w:rPr>
          <w:rFonts w:hint="eastAsia"/>
        </w:rPr>
        <w:t>119 this substance, of which it has become necessary to speak, - with beauty and grace.</w:t>
      </w:r>
    </w:p>
    <w:p w14:paraId="0A134FB5">
      <w:pPr>
        <w:spacing w:after="314" w:line="271" w:lineRule="auto"/>
        <w:ind w:right="1"/>
        <w:rPr>
          <w:rFonts w:hint="eastAsia"/>
        </w:rPr>
      </w:pPr>
      <w:r>
        <w:rPr>
          <w:rFonts w:hint="eastAsia"/>
        </w:rPr>
        <w:t>然而，我们理应谴责这样的描述者，因为有大量的纯洁词语可以优美而优雅地表达这个有必要谈论的实质。</w:t>
      </w:r>
    </w:p>
    <w:p w14:paraId="524EF407">
      <w:pPr>
        <w:spacing w:after="314" w:line="271" w:lineRule="auto"/>
        <w:ind w:right="1"/>
        <w:rPr>
          <w:rFonts w:hint="eastAsia"/>
        </w:rPr>
      </w:pPr>
      <w:r>
        <w:rPr>
          <w:rFonts w:hint="eastAsia"/>
        </w:rPr>
        <w:t>Christ's own body, again, was human like our own.</w:t>
      </w:r>
    </w:p>
    <w:p w14:paraId="28D5FDA9">
      <w:pPr>
        <w:spacing w:after="314" w:line="271" w:lineRule="auto"/>
        <w:ind w:right="1"/>
        <w:rPr>
          <w:rFonts w:hint="eastAsia"/>
        </w:rPr>
      </w:pPr>
      <w:r>
        <w:rPr>
          <w:rFonts w:hint="eastAsia"/>
        </w:rPr>
        <w:t>再者，基督自己的身体也和我们一样是属人的。</w:t>
      </w:r>
    </w:p>
    <w:p w14:paraId="59A557A7">
      <w:pPr>
        <w:spacing w:after="314" w:line="271" w:lineRule="auto"/>
        <w:ind w:right="1"/>
        <w:rPr>
          <w:rFonts w:hint="eastAsia"/>
        </w:rPr>
      </w:pPr>
      <w:r>
        <w:rPr>
          <w:rFonts w:hint="eastAsia"/>
        </w:rPr>
        <w:t>And what is filthier than this?</w:t>
      </w:r>
    </w:p>
    <w:p w14:paraId="13E14930">
      <w:pPr>
        <w:spacing w:after="314" w:line="271" w:lineRule="auto"/>
        <w:ind w:right="1"/>
        <w:rPr>
          <w:rFonts w:hint="eastAsia"/>
        </w:rPr>
      </w:pPr>
      <w:r>
        <w:rPr>
          <w:rFonts w:hint="eastAsia"/>
        </w:rPr>
        <w:t>还有什么比这更污秽的呢？</w:t>
      </w:r>
    </w:p>
    <w:p w14:paraId="1544A14A">
      <w:pPr>
        <w:spacing w:after="314" w:line="271" w:lineRule="auto"/>
        <w:ind w:right="1"/>
        <w:rPr>
          <w:rFonts w:hint="eastAsia"/>
        </w:rPr>
      </w:pPr>
      <w:r>
        <w:rPr>
          <w:rFonts w:hint="eastAsia"/>
        </w:rPr>
        <w:t>Shall we then forbear to say that God dwelt in him BODILY, as Paul says? (Col 2.9) 120</w:t>
      </w:r>
    </w:p>
    <w:p w14:paraId="75E763AC">
      <w:pPr>
        <w:spacing w:after="314" w:line="271" w:lineRule="auto"/>
        <w:ind w:right="1"/>
        <w:rPr>
          <w:rFonts w:hint="eastAsia"/>
        </w:rPr>
      </w:pPr>
      <w:r>
        <w:rPr>
          <w:rFonts w:hint="eastAsia"/>
        </w:rPr>
        <w:t>44</w:t>
      </w:r>
    </w:p>
    <w:p w14:paraId="7827BEED">
      <w:pPr>
        <w:spacing w:after="314" w:line="271" w:lineRule="auto"/>
        <w:ind w:right="1"/>
        <w:rPr>
          <w:rFonts w:hint="eastAsia"/>
        </w:rPr>
      </w:pPr>
      <w:r>
        <w:rPr>
          <w:rFonts w:hint="eastAsia"/>
        </w:rPr>
        <w:t>那么，我们是否要克制不说，神是“道成肉身”地住在他里面，正如保罗所说？（歌罗西书 2:9）</w:t>
      </w:r>
    </w:p>
    <w:p w14:paraId="71EE0A06">
      <w:pPr>
        <w:spacing w:after="314" w:line="271" w:lineRule="auto"/>
        <w:ind w:right="1"/>
        <w:rPr>
          <w:rFonts w:hint="eastAsia"/>
        </w:rPr>
      </w:pPr>
    </w:p>
    <w:p w14:paraId="647FB241">
      <w:pPr>
        <w:spacing w:after="314" w:line="271" w:lineRule="auto"/>
        <w:ind w:right="1"/>
        <w:rPr>
          <w:rFonts w:hint="eastAsia"/>
        </w:rPr>
      </w:pPr>
      <w:r>
        <w:rPr>
          <w:rFonts w:hint="eastAsia"/>
        </w:rPr>
        <w:t>What is more disgusting than death?</w:t>
      </w:r>
    </w:p>
    <w:p w14:paraId="546B8CA9">
      <w:pPr>
        <w:spacing w:after="314" w:line="271" w:lineRule="auto"/>
        <w:ind w:right="1"/>
        <w:rPr>
          <w:rFonts w:hint="eastAsia"/>
        </w:rPr>
      </w:pPr>
      <w:r>
        <w:rPr>
          <w:rFonts w:hint="eastAsia"/>
        </w:rPr>
        <w:t>有什么比死亡更令人厌恶的？</w:t>
      </w:r>
    </w:p>
    <w:p w14:paraId="70FF16DC">
      <w:pPr>
        <w:spacing w:after="314" w:line="271" w:lineRule="auto"/>
        <w:ind w:right="1"/>
        <w:rPr>
          <w:rFonts w:hint="eastAsia"/>
        </w:rPr>
      </w:pPr>
      <w:r>
        <w:rPr>
          <w:rFonts w:hint="eastAsia"/>
        </w:rPr>
        <w:t>What is more horrible than hell?</w:t>
      </w:r>
    </w:p>
    <w:p w14:paraId="2FD90342">
      <w:pPr>
        <w:spacing w:after="314" w:line="271" w:lineRule="auto"/>
        <w:ind w:right="1"/>
        <w:rPr>
          <w:rFonts w:hint="eastAsia"/>
        </w:rPr>
      </w:pPr>
      <w:r>
        <w:rPr>
          <w:rFonts w:hint="eastAsia"/>
        </w:rPr>
        <w:t>有什么比地狱更可怕的？</w:t>
      </w:r>
    </w:p>
    <w:p w14:paraId="6E39F612">
      <w:pPr>
        <w:spacing w:after="314" w:line="271" w:lineRule="auto"/>
        <w:ind w:right="1"/>
        <w:rPr>
          <w:rFonts w:hint="eastAsia"/>
        </w:rPr>
      </w:pPr>
      <w:r>
        <w:rPr>
          <w:rFonts w:hint="eastAsia"/>
        </w:rPr>
        <w:t>But the Prophet glories that God is with him in death and in hell. (Psa 23.4)</w:t>
      </w:r>
    </w:p>
    <w:p w14:paraId="09530F9E">
      <w:pPr>
        <w:spacing w:after="314" w:line="271" w:lineRule="auto"/>
        <w:ind w:right="1"/>
        <w:rPr>
          <w:rFonts w:hint="eastAsia"/>
        </w:rPr>
      </w:pPr>
      <w:r>
        <w:rPr>
          <w:rFonts w:hint="eastAsia"/>
        </w:rPr>
        <w:t>但先知却夸耀神在死亡和地狱中与他同在。（诗篇 23:4）</w:t>
      </w:r>
    </w:p>
    <w:p w14:paraId="69AF557C">
      <w:pPr>
        <w:spacing w:after="314" w:line="271" w:lineRule="auto"/>
        <w:ind w:right="1"/>
        <w:rPr>
          <w:rFonts w:hint="eastAsia"/>
        </w:rPr>
      </w:pPr>
    </w:p>
    <w:p w14:paraId="3FB76A22">
      <w:pPr>
        <w:spacing w:after="314" w:line="271" w:lineRule="auto"/>
        <w:ind w:right="1"/>
        <w:rPr>
          <w:rFonts w:hint="eastAsia"/>
        </w:rPr>
      </w:pPr>
      <w:r>
        <w:rPr>
          <w:rFonts w:hint="eastAsia"/>
        </w:rPr>
        <w:t>The pious mind, then, does not shudder to hear that God is in death or in hell, each of which is more horrible than the cave or the sewer.</w:t>
      </w:r>
    </w:p>
    <w:p w14:paraId="689B406D">
      <w:pPr>
        <w:spacing w:after="314" w:line="271" w:lineRule="auto"/>
        <w:ind w:right="1"/>
        <w:rPr>
          <w:rFonts w:hint="eastAsia"/>
        </w:rPr>
      </w:pPr>
      <w:r>
        <w:rPr>
          <w:rFonts w:hint="eastAsia"/>
        </w:rPr>
        <w:t>那么，敬虔的心灵，听到神在死亡或地狱中，并不会不寒而栗，而这两者都比洞穴或下水道更可怕。</w:t>
      </w:r>
    </w:p>
    <w:p w14:paraId="76BADB5F">
      <w:pPr>
        <w:spacing w:after="314" w:line="271" w:lineRule="auto"/>
        <w:ind w:right="1"/>
        <w:rPr>
          <w:rFonts w:hint="eastAsia"/>
        </w:rPr>
      </w:pPr>
      <w:r>
        <w:rPr>
          <w:rFonts w:hint="eastAsia"/>
        </w:rPr>
        <w:t>Indeed, since Scripture testifies that God is everywhere, and fills all things, not only does such a mind affirm that He is in those places, but as matter of necessity, it will learn and know that he is there.</w:t>
      </w:r>
    </w:p>
    <w:p w14:paraId="529CF567">
      <w:pPr>
        <w:spacing w:after="314" w:line="271" w:lineRule="auto"/>
        <w:ind w:right="1"/>
        <w:rPr>
          <w:rFonts w:hint="eastAsia"/>
        </w:rPr>
      </w:pPr>
      <w:r>
        <w:rPr>
          <w:rFonts w:hint="eastAsia"/>
        </w:rPr>
        <w:t>事实上，既然圣经见证神无所不在，充满万有，那么这样一个心灵不仅会肯定祂在那些地方，而且作为必然，它会学习并知道祂在那里。</w:t>
      </w:r>
    </w:p>
    <w:p w14:paraId="789E3272">
      <w:pPr>
        <w:spacing w:after="314" w:line="271" w:lineRule="auto"/>
        <w:ind w:right="1"/>
        <w:rPr>
          <w:rFonts w:hint="eastAsia"/>
        </w:rPr>
      </w:pPr>
      <w:r>
        <w:rPr>
          <w:rFonts w:hint="eastAsia"/>
        </w:rPr>
        <w:t>Perhaps, then, if I were somehow seized by a tyrant, and thrown into a prison or a common sewer (which has been the lot of many saints), I must not be allowed to invoke my God there; or to believe that he is present with me — not until I have entered some ornamented temple!</w:t>
      </w:r>
    </w:p>
    <w:p w14:paraId="0610F34E">
      <w:pPr>
        <w:spacing w:after="314" w:line="271" w:lineRule="auto"/>
        <w:ind w:right="1"/>
        <w:rPr>
          <w:rFonts w:hint="eastAsia"/>
        </w:rPr>
      </w:pPr>
      <w:r>
        <w:rPr>
          <w:rFonts w:hint="eastAsia"/>
        </w:rPr>
        <w:t>那么，如果我被暴君抓住，被扔进监狱或公共下水道（许多圣徒都曾有此遭遇），我难道不被允许在那里呼求我的神吗？或者不被允许相信祂与我同在——直到我进入某个华丽的圣殿！</w:t>
      </w:r>
    </w:p>
    <w:p w14:paraId="44993AF2">
      <w:pPr>
        <w:spacing w:after="314" w:line="271" w:lineRule="auto"/>
        <w:ind w:right="1"/>
        <w:rPr>
          <w:rFonts w:hint="eastAsia"/>
        </w:rPr>
      </w:pPr>
      <w:r>
        <w:rPr>
          <w:rFonts w:hint="eastAsia"/>
        </w:rPr>
        <w:t>If you teach us that we ought to trifle in this way about God, and are so offended with the abiding places of his essence, you will at length not allow us to consider him as abiding even in heaven.</w:t>
      </w:r>
    </w:p>
    <w:p w14:paraId="7060D013">
      <w:pPr>
        <w:spacing w:after="314" w:line="271" w:lineRule="auto"/>
        <w:ind w:right="1"/>
        <w:rPr>
          <w:rFonts w:hint="eastAsia"/>
        </w:rPr>
      </w:pPr>
      <w:r>
        <w:rPr>
          <w:rFonts w:hint="eastAsia"/>
        </w:rPr>
        <w:t>如果你教导我们应当如此轻率地对待神，并对祂本质的居所如此反感，你最终将不允许我们认为祂甚至住在天上。</w:t>
      </w:r>
    </w:p>
    <w:p w14:paraId="412CCAC4">
      <w:pPr>
        <w:spacing w:after="314" w:line="271" w:lineRule="auto"/>
        <w:ind w:right="1"/>
        <w:rPr>
          <w:rFonts w:hint="eastAsia"/>
        </w:rPr>
      </w:pPr>
      <w:r>
        <w:rPr>
          <w:rFonts w:hint="eastAsia"/>
        </w:rPr>
        <w:t>For not even the heaven of heavens contains him, 2Chr 2.6 nor is it worthy</w:t>
      </w:r>
    </w:p>
    <w:p w14:paraId="0DCDF940">
      <w:pPr>
        <w:spacing w:after="314" w:line="271" w:lineRule="auto"/>
        <w:ind w:right="1"/>
        <w:rPr>
          <w:rFonts w:hint="eastAsia"/>
        </w:rPr>
      </w:pPr>
      <w:r>
        <w:rPr>
          <w:rFonts w:hint="eastAsia"/>
        </w:rPr>
        <w:t>121 to do so.</w:t>
      </w:r>
    </w:p>
    <w:p w14:paraId="20E04676">
      <w:pPr>
        <w:spacing w:after="314" w:line="271" w:lineRule="auto"/>
        <w:ind w:right="1"/>
        <w:rPr>
          <w:rFonts w:hint="eastAsia"/>
        </w:rPr>
      </w:pPr>
      <w:r>
        <w:rPr>
          <w:rFonts w:hint="eastAsia"/>
        </w:rPr>
        <w:t>因为连天和天上的天，也容不下祂，（历代志下 2:6）也不配这样做。</w:t>
      </w:r>
    </w:p>
    <w:p w14:paraId="74BF135A">
      <w:pPr>
        <w:spacing w:after="314" w:line="271" w:lineRule="auto"/>
        <w:ind w:right="1"/>
        <w:rPr>
          <w:rFonts w:hint="eastAsia"/>
        </w:rPr>
      </w:pPr>
      <w:r>
        <w:rPr>
          <w:rFonts w:hint="eastAsia"/>
        </w:rPr>
        <w:t>But the truth is, you sting with so much venom, as is your way, that you may sink our cause and make it hateful, because by powers such as yours, you see this [argument] as insuperable and invincible.</w:t>
      </w:r>
    </w:p>
    <w:p w14:paraId="1BADE482">
      <w:pPr>
        <w:spacing w:after="314" w:line="271" w:lineRule="auto"/>
        <w:ind w:right="1"/>
        <w:rPr>
          <w:rFonts w:hint="eastAsia"/>
        </w:rPr>
      </w:pPr>
      <w:r>
        <w:rPr>
          <w:rFonts w:hint="eastAsia"/>
        </w:rPr>
        <w:t>但事实是，你像你惯常那样，用如此多的毒液来刺痛，好让你能贬低我们的事业，使它变得可憎，因为凭着像你这样的能力，你视这[论点]为不可逾越和不可战胜的。</w:t>
      </w:r>
    </w:p>
    <w:p w14:paraId="4920D15C">
      <w:pPr>
        <w:spacing w:after="314" w:line="271" w:lineRule="auto"/>
        <w:ind w:right="1"/>
        <w:rPr>
          <w:rFonts w:hint="eastAsia"/>
        </w:rPr>
      </w:pPr>
    </w:p>
    <w:p w14:paraId="6F9240CF">
      <w:pPr>
        <w:spacing w:after="314" w:line="271" w:lineRule="auto"/>
        <w:ind w:right="1"/>
        <w:rPr>
          <w:rFonts w:hint="eastAsia"/>
        </w:rPr>
      </w:pPr>
      <w:r>
        <w:rPr>
          <w:rFonts w:hint="eastAsia"/>
        </w:rPr>
        <w:t>I confess that the second instance which you adduce, that 'there are three Gods' is a stumbling block, if it is indeed taught: but it is not true, nor does Scripture teach it.</w:t>
      </w:r>
    </w:p>
    <w:p w14:paraId="35126906">
      <w:pPr>
        <w:spacing w:after="314" w:line="271" w:lineRule="auto"/>
        <w:ind w:right="1"/>
        <w:rPr>
          <w:rFonts w:hint="eastAsia"/>
        </w:rPr>
      </w:pPr>
      <w:r>
        <w:rPr>
          <w:rFonts w:hint="eastAsia"/>
        </w:rPr>
        <w:t>我承认，你所引用的第二个例子，“有三位神”，如果真有此教导，确实是一个绊脚石：但这并非事实，圣经也未如此教导。</w:t>
      </w:r>
    </w:p>
    <w:p w14:paraId="62AFB414">
      <w:pPr>
        <w:spacing w:after="314" w:line="271" w:lineRule="auto"/>
        <w:ind w:right="1"/>
        <w:rPr>
          <w:rFonts w:hint="eastAsia"/>
        </w:rPr>
      </w:pPr>
      <w:r>
        <w:rPr>
          <w:rFonts w:hint="eastAsia"/>
        </w:rPr>
        <w:t>The Sophists indeed speak so, and have invented a new sort of logic.</w:t>
      </w:r>
    </w:p>
    <w:p w14:paraId="0CE9164C">
      <w:pPr>
        <w:spacing w:after="314" w:line="271" w:lineRule="auto"/>
        <w:ind w:right="1"/>
        <w:rPr>
          <w:rFonts w:hint="eastAsia"/>
        </w:rPr>
      </w:pPr>
      <w:r>
        <w:rPr>
          <w:rFonts w:hint="eastAsia"/>
        </w:rPr>
        <w:t>诡辩学者们确实如此说，并创造了一种新的逻辑。</w:t>
      </w:r>
    </w:p>
    <w:p w14:paraId="765C3110">
      <w:pPr>
        <w:spacing w:after="314" w:line="271" w:lineRule="auto"/>
        <w:ind w:right="1"/>
        <w:rPr>
          <w:rFonts w:hint="eastAsia"/>
        </w:rPr>
      </w:pPr>
      <w:r>
        <w:rPr>
          <w:rFonts w:hint="eastAsia"/>
        </w:rPr>
        <w:t>But what is that to us?</w:t>
      </w:r>
    </w:p>
    <w:p w14:paraId="5557878C">
      <w:pPr>
        <w:spacing w:after="314" w:line="271" w:lineRule="auto"/>
        <w:ind w:right="1"/>
        <w:rPr>
          <w:rFonts w:hint="eastAsia"/>
        </w:rPr>
      </w:pPr>
      <w:r>
        <w:rPr>
          <w:rFonts w:hint="eastAsia"/>
        </w:rPr>
        <w:t>45</w:t>
      </w:r>
    </w:p>
    <w:p w14:paraId="0AE784EA">
      <w:pPr>
        <w:spacing w:after="314" w:line="271" w:lineRule="auto"/>
        <w:ind w:right="1"/>
        <w:rPr>
          <w:rFonts w:hint="eastAsia"/>
        </w:rPr>
      </w:pPr>
      <w:r>
        <w:rPr>
          <w:rFonts w:hint="eastAsia"/>
        </w:rPr>
        <w:t>但这与我们何干？</w:t>
      </w:r>
    </w:p>
    <w:p w14:paraId="5821F115">
      <w:pPr>
        <w:spacing w:after="314" w:line="271" w:lineRule="auto"/>
        <w:ind w:right="1"/>
        <w:rPr>
          <w:rFonts w:hint="eastAsia"/>
        </w:rPr>
      </w:pPr>
    </w:p>
    <w:p w14:paraId="334BE30E">
      <w:pPr>
        <w:spacing w:after="314" w:line="271" w:lineRule="auto"/>
        <w:ind w:right="1"/>
        <w:rPr>
          <w:rFonts w:hint="eastAsia"/>
        </w:rPr>
      </w:pPr>
      <w:r>
        <w:rPr>
          <w:rFonts w:hint="eastAsia"/>
        </w:rPr>
        <w:t>With respect to your third and remaining example of confession and satisfaction, it is wonderful with how happy a dexterity you contrive to find fault.</w:t>
      </w:r>
    </w:p>
    <w:p w14:paraId="09FBDB2C">
      <w:pPr>
        <w:spacing w:after="314" w:line="271" w:lineRule="auto"/>
        <w:ind w:right="1"/>
        <w:rPr>
          <w:rFonts w:hint="eastAsia"/>
        </w:rPr>
      </w:pPr>
      <w:r>
        <w:rPr>
          <w:rFonts w:hint="eastAsia"/>
        </w:rPr>
        <w:t>关于你第三个也是最后一个例子，即认罪和补赎，你以何等巧妙的技巧来找茬，真是令人惊叹。</w:t>
      </w:r>
    </w:p>
    <w:p w14:paraId="1E71E909">
      <w:pPr>
        <w:spacing w:after="314" w:line="271" w:lineRule="auto"/>
        <w:ind w:right="1"/>
        <w:rPr>
          <w:rFonts w:hint="eastAsia"/>
        </w:rPr>
      </w:pPr>
      <w:r>
        <w:rPr>
          <w:rFonts w:hint="eastAsia"/>
        </w:rPr>
        <w:t>Everywhere you are prone to just skim the surface of the subject and no more — lest you appear on the one hand, not simply to condemn our writings, or on the other, not to be disgusted with</w:t>
      </w:r>
    </w:p>
    <w:p w14:paraId="269FC5CE">
      <w:pPr>
        <w:spacing w:after="314" w:line="271" w:lineRule="auto"/>
        <w:ind w:right="1"/>
        <w:rPr>
          <w:rFonts w:hint="eastAsia"/>
        </w:rPr>
      </w:pPr>
      <w:r>
        <w:rPr>
          <w:rFonts w:hint="eastAsia"/>
        </w:rPr>
        <w:t>122 the tyranny of the pontiffs - for a failure in either of these points would by no means be safe for you.</w:t>
      </w:r>
    </w:p>
    <w:p w14:paraId="7C8A7E9D">
      <w:pPr>
        <w:spacing w:after="314" w:line="271" w:lineRule="auto"/>
        <w:ind w:right="1"/>
        <w:rPr>
          <w:rFonts w:hint="eastAsia"/>
        </w:rPr>
      </w:pPr>
      <w:r>
        <w:rPr>
          <w:rFonts w:hint="eastAsia"/>
        </w:rPr>
        <w:t>你处处都倾向于只触及主题的表面，仅此而已——免得你一方面显得不只是在谴责我们的著作，另一方面又显得不厌恶教皇们的暴政——因为在这两点上任何一点的失败，对你来说都绝不安全。</w:t>
      </w:r>
    </w:p>
    <w:p w14:paraId="116A9460">
      <w:pPr>
        <w:spacing w:after="314" w:line="271" w:lineRule="auto"/>
        <w:ind w:right="1"/>
        <w:rPr>
          <w:rFonts w:hint="eastAsia"/>
        </w:rPr>
      </w:pPr>
      <w:r>
        <w:rPr>
          <w:rFonts w:hint="eastAsia"/>
        </w:rPr>
        <w:t>So, you bid adieu for a little while to conscience and to God, for what has Erasmus to do with the will of God and the obligations of conscience in these matters?</w:t>
      </w:r>
    </w:p>
    <w:p w14:paraId="31A700A8">
      <w:pPr>
        <w:spacing w:after="314" w:line="271" w:lineRule="auto"/>
        <w:ind w:right="1"/>
        <w:rPr>
          <w:rFonts w:hint="eastAsia"/>
        </w:rPr>
      </w:pPr>
      <w:r>
        <w:rPr>
          <w:rFonts w:hint="eastAsia"/>
        </w:rPr>
        <w:t>所以，你暂时告别了良心和神，因为在这些事上，伊拉斯谟与神的旨意和良心的责任有何关系？</w:t>
      </w:r>
    </w:p>
    <w:p w14:paraId="6956E4A5">
      <w:pPr>
        <w:spacing w:after="314" w:line="271" w:lineRule="auto"/>
        <w:ind w:right="1"/>
        <w:rPr>
          <w:rFonts w:hint="eastAsia"/>
        </w:rPr>
      </w:pPr>
      <w:r>
        <w:rPr>
          <w:rFonts w:hint="eastAsia"/>
        </w:rPr>
        <w:t>You draw your sword against a mere outside phantom, and accuse the common people of abusing the preaching of free confession and satisfaction,</w:t>
      </w:r>
    </w:p>
    <w:p w14:paraId="3E3B4324">
      <w:pPr>
        <w:spacing w:after="314" w:line="271" w:lineRule="auto"/>
        <w:ind w:right="1"/>
        <w:rPr>
          <w:rFonts w:hint="eastAsia"/>
        </w:rPr>
      </w:pPr>
      <w:r>
        <w:rPr>
          <w:rFonts w:hint="eastAsia"/>
        </w:rPr>
        <w:t>123</w:t>
      </w:r>
    </w:p>
    <w:p w14:paraId="223A9025">
      <w:pPr>
        <w:spacing w:after="314" w:line="271" w:lineRule="auto"/>
        <w:ind w:right="1"/>
        <w:rPr>
          <w:rFonts w:hint="eastAsia"/>
        </w:rPr>
      </w:pPr>
      <w:r>
        <w:rPr>
          <w:rFonts w:hint="eastAsia"/>
        </w:rPr>
        <w:t>because their own evil nature may incline them to indulge the flesh — maintaining that, by necessary confession, they are somehow or other restrained.</w:t>
      </w:r>
    </w:p>
    <w:p w14:paraId="41C49AC7">
      <w:pPr>
        <w:spacing w:after="314" w:line="271" w:lineRule="auto"/>
        <w:ind w:right="1"/>
        <w:rPr>
          <w:rFonts w:hint="eastAsia"/>
        </w:rPr>
      </w:pPr>
      <w:r>
        <w:rPr>
          <w:rFonts w:hint="eastAsia"/>
        </w:rPr>
        <w:t>你拔剑指向一个纯粹的外在幻影，并指责普通民众滥用自由认罪和补赎的讲道，因为他们自己邪恶的本性可能使他们放纵肉体——主张通过必要的认罪，他们在某种程度上受到了约束。</w:t>
      </w:r>
    </w:p>
    <w:p w14:paraId="027F8323">
      <w:pPr>
        <w:spacing w:after="314" w:line="271" w:lineRule="auto"/>
        <w:ind w:right="1"/>
        <w:rPr>
          <w:rFonts w:hint="eastAsia"/>
        </w:rPr>
      </w:pPr>
      <w:r>
        <w:rPr>
          <w:rFonts w:hint="eastAsia"/>
        </w:rPr>
        <w:t>O famous and exquisite harangue!</w:t>
      </w:r>
    </w:p>
    <w:p w14:paraId="46E86802">
      <w:pPr>
        <w:spacing w:after="314" w:line="271" w:lineRule="auto"/>
        <w:ind w:right="1"/>
        <w:rPr>
          <w:rFonts w:hint="eastAsia"/>
        </w:rPr>
      </w:pPr>
      <w:r>
        <w:rPr>
          <w:rFonts w:hint="eastAsia"/>
        </w:rPr>
        <w:t>哦，著名而精湛的演说！</w:t>
      </w:r>
    </w:p>
    <w:p w14:paraId="19C56BFA">
      <w:pPr>
        <w:spacing w:after="314" w:line="271" w:lineRule="auto"/>
        <w:ind w:right="1"/>
        <w:rPr>
          <w:rFonts w:hint="eastAsia"/>
        </w:rPr>
      </w:pPr>
      <w:r>
        <w:rPr>
          <w:rFonts w:hint="eastAsia"/>
        </w:rPr>
        <w:t>Is this teaching theology?</w:t>
      </w:r>
    </w:p>
    <w:p w14:paraId="6E776766">
      <w:pPr>
        <w:spacing w:after="314" w:line="271" w:lineRule="auto"/>
        <w:ind w:right="1"/>
        <w:rPr>
          <w:rFonts w:hint="eastAsia"/>
        </w:rPr>
      </w:pPr>
      <w:r>
        <w:rPr>
          <w:rFonts w:hint="eastAsia"/>
        </w:rPr>
        <w:t>这是在教导神学吗？</w:t>
      </w:r>
    </w:p>
    <w:p w14:paraId="656178AE">
      <w:pPr>
        <w:spacing w:after="314" w:line="271" w:lineRule="auto"/>
        <w:ind w:right="1"/>
        <w:rPr>
          <w:rFonts w:hint="eastAsia"/>
        </w:rPr>
      </w:pPr>
      <w:r>
        <w:rPr>
          <w:rFonts w:hint="eastAsia"/>
        </w:rPr>
        <w:t>Or is it to bind with laws and kill, as Ezekiel says, the souls which God has not bound (Eze 23; 13.19).</w:t>
      </w:r>
    </w:p>
    <w:p w14:paraId="6BBE5897">
      <w:pPr>
        <w:spacing w:after="314" w:line="271" w:lineRule="auto"/>
        <w:ind w:right="1"/>
        <w:rPr>
          <w:rFonts w:hint="eastAsia"/>
        </w:rPr>
      </w:pPr>
      <w:r>
        <w:rPr>
          <w:rFonts w:hint="eastAsia"/>
        </w:rPr>
        <w:t>还是像以西结所说，用律法捆绑和杀害那些神未曾捆绑的灵魂？（以西结书 23；13:19）。</w:t>
      </w:r>
    </w:p>
    <w:p w14:paraId="0A6E2EE6">
      <w:pPr>
        <w:spacing w:after="314" w:line="271" w:lineRule="auto"/>
        <w:ind w:right="1"/>
        <w:rPr>
          <w:rFonts w:hint="eastAsia"/>
        </w:rPr>
      </w:pPr>
      <w:r>
        <w:rPr>
          <w:rFonts w:hint="eastAsia"/>
        </w:rPr>
        <w:t>At this rate, truly, you stir up the whole tyranny of the Popish laws against us, on the ground of their being useful and salutary, because the wickedness of the people is restrained by them!</w:t>
      </w:r>
    </w:p>
    <w:p w14:paraId="4EFF9501">
      <w:pPr>
        <w:spacing w:after="314" w:line="271" w:lineRule="auto"/>
        <w:ind w:right="1"/>
        <w:rPr>
          <w:rFonts w:hint="eastAsia"/>
        </w:rPr>
      </w:pPr>
      <w:r>
        <w:rPr>
          <w:rFonts w:hint="eastAsia"/>
        </w:rPr>
        <w:t>照这样下去，你真是以教皇的律法有用和有益为由，挑起整个教皇律法的暴政来反对我们，因为民众的邪恶被它们所约束！</w:t>
      </w:r>
    </w:p>
    <w:p w14:paraId="4E77D09A">
      <w:pPr>
        <w:spacing w:after="314" w:line="271" w:lineRule="auto"/>
        <w:ind w:right="1"/>
        <w:rPr>
          <w:rFonts w:hint="eastAsia"/>
        </w:rPr>
      </w:pPr>
    </w:p>
    <w:p w14:paraId="6DA7F226">
      <w:pPr>
        <w:spacing w:after="314" w:line="271" w:lineRule="auto"/>
        <w:ind w:right="1"/>
        <w:rPr>
          <w:rFonts w:hint="eastAsia"/>
        </w:rPr>
      </w:pPr>
      <w:r>
        <w:rPr>
          <w:rFonts w:hint="eastAsia"/>
        </w:rPr>
        <w:t>But I am unwilling to inveigh against you, as this passage deserves.</w:t>
      </w:r>
    </w:p>
    <w:p w14:paraId="5366C564">
      <w:pPr>
        <w:spacing w:after="314" w:line="271" w:lineRule="auto"/>
        <w:ind w:right="1"/>
        <w:rPr>
          <w:rFonts w:hint="eastAsia"/>
        </w:rPr>
      </w:pPr>
      <w:r>
        <w:rPr>
          <w:rFonts w:hint="eastAsia"/>
        </w:rPr>
        <w:t>但我不想像这段话所应得的那样，猛烈抨击你。</w:t>
      </w:r>
    </w:p>
    <w:p w14:paraId="05F37674">
      <w:pPr>
        <w:spacing w:after="314" w:line="271" w:lineRule="auto"/>
        <w:ind w:right="1"/>
        <w:rPr>
          <w:rFonts w:hint="eastAsia"/>
        </w:rPr>
      </w:pPr>
      <w:r>
        <w:rPr>
          <w:rFonts w:hint="eastAsia"/>
        </w:rPr>
        <w:t>I will state the matter as it is, concisely.</w:t>
      </w:r>
    </w:p>
    <w:p w14:paraId="557434EE">
      <w:pPr>
        <w:spacing w:after="314" w:line="271" w:lineRule="auto"/>
        <w:ind w:right="1"/>
        <w:rPr>
          <w:rFonts w:hint="eastAsia"/>
        </w:rPr>
      </w:pPr>
      <w:r>
        <w:rPr>
          <w:rFonts w:hint="eastAsia"/>
        </w:rPr>
        <w:t>46</w:t>
      </w:r>
    </w:p>
    <w:p w14:paraId="12D205DB">
      <w:pPr>
        <w:spacing w:after="314" w:line="271" w:lineRule="auto"/>
        <w:ind w:right="1"/>
        <w:rPr>
          <w:rFonts w:hint="eastAsia"/>
        </w:rPr>
      </w:pPr>
      <w:r>
        <w:rPr>
          <w:rFonts w:hint="eastAsia"/>
        </w:rPr>
        <w:t>我将简要地陈述事实。</w:t>
      </w:r>
    </w:p>
    <w:p w14:paraId="446EA325">
      <w:pPr>
        <w:spacing w:after="314" w:line="271" w:lineRule="auto"/>
        <w:ind w:right="1"/>
        <w:rPr>
          <w:rFonts w:hint="eastAsia"/>
        </w:rPr>
      </w:pPr>
    </w:p>
    <w:p w14:paraId="3C396DB4">
      <w:pPr>
        <w:spacing w:after="314" w:line="271" w:lineRule="auto"/>
        <w:ind w:right="1"/>
        <w:rPr>
          <w:rFonts w:hint="eastAsia"/>
        </w:rPr>
      </w:pPr>
      <w:r>
        <w:rPr>
          <w:rFonts w:hint="eastAsia"/>
        </w:rPr>
        <w:t>A good theologian teaches thus: the common people are to be restrained by the external force of the sword when they do amiss, as Paul teaches (Rom 13.1-4); but their consciences are not to be ensnared by false laws, teasing and tormenting them for sins which God does not account sins.</w:t>
      </w:r>
    </w:p>
    <w:p w14:paraId="2CA609BF">
      <w:pPr>
        <w:spacing w:after="314" w:line="271" w:lineRule="auto"/>
        <w:ind w:right="1"/>
        <w:rPr>
          <w:rFonts w:hint="eastAsia"/>
        </w:rPr>
      </w:pPr>
      <w:r>
        <w:rPr>
          <w:rFonts w:hint="eastAsia"/>
        </w:rPr>
        <w:t>一位好的神学家如此教导：当普通民众犯错时，要用外在的刀剑力量来约束他们，正如保罗所教导的（罗马书 13:1-4）；但他们的良心不应被虚假的律法所网罗，为那些神不认为是罪的罪而烦扰和折磨他们。</w:t>
      </w:r>
    </w:p>
    <w:p w14:paraId="2C83E16A">
      <w:pPr>
        <w:spacing w:after="314" w:line="271" w:lineRule="auto"/>
        <w:ind w:right="1"/>
        <w:rPr>
          <w:rFonts w:hint="eastAsia"/>
        </w:rPr>
      </w:pPr>
      <w:r>
        <w:rPr>
          <w:rFonts w:hint="eastAsia"/>
        </w:rPr>
        <w:t>For the conscience is bound only by the commands of God.</w:t>
      </w:r>
    </w:p>
    <w:p w14:paraId="79AD2D44">
      <w:pPr>
        <w:spacing w:after="314" w:line="271" w:lineRule="auto"/>
        <w:ind w:right="1"/>
        <w:rPr>
          <w:rFonts w:hint="eastAsia"/>
        </w:rPr>
      </w:pPr>
      <w:r>
        <w:rPr>
          <w:rFonts w:hint="eastAsia"/>
        </w:rPr>
        <w:t>因为良心只受神的命令所约束。</w:t>
      </w:r>
    </w:p>
    <w:p w14:paraId="478A0E1F">
      <w:pPr>
        <w:spacing w:after="314" w:line="271" w:lineRule="auto"/>
        <w:ind w:right="1"/>
        <w:rPr>
          <w:rFonts w:hint="eastAsia"/>
        </w:rPr>
      </w:pPr>
      <w:r>
        <w:rPr>
          <w:rFonts w:hint="eastAsia"/>
        </w:rPr>
        <w:t>So that, this interposed tyranny of the pontiffs should be entirely taken out of the way.</w:t>
      </w:r>
    </w:p>
    <w:p w14:paraId="3A3E3204">
      <w:pPr>
        <w:spacing w:after="314" w:line="271" w:lineRule="auto"/>
        <w:ind w:right="1"/>
        <w:rPr>
          <w:rFonts w:hint="eastAsia"/>
        </w:rPr>
      </w:pPr>
      <w:r>
        <w:rPr>
          <w:rFonts w:hint="eastAsia"/>
        </w:rPr>
        <w:t>因此，这教皇们插手的暴政应当被完全除去。</w:t>
      </w:r>
    </w:p>
    <w:p w14:paraId="3C9BB483">
      <w:pPr>
        <w:spacing w:after="314" w:line="271" w:lineRule="auto"/>
        <w:ind w:right="1"/>
        <w:rPr>
          <w:rFonts w:hint="eastAsia"/>
        </w:rPr>
      </w:pPr>
      <w:r>
        <w:rPr>
          <w:rFonts w:hint="eastAsia"/>
        </w:rPr>
        <w:t>For it falsely terrifies and kills souls inwardly, while it harasses the body without, to no purpose.</w:t>
      </w:r>
    </w:p>
    <w:p w14:paraId="50349C93">
      <w:pPr>
        <w:spacing w:after="314" w:line="271" w:lineRule="auto"/>
        <w:ind w:right="1"/>
        <w:rPr>
          <w:rFonts w:hint="eastAsia"/>
        </w:rPr>
      </w:pPr>
      <w:r>
        <w:rPr>
          <w:rFonts w:hint="eastAsia"/>
        </w:rPr>
        <w:t>因为它虚假地恐吓和杀害内在的灵魂，同时又无目的地骚扰外在的身体。</w:t>
      </w:r>
    </w:p>
    <w:p w14:paraId="59142E17">
      <w:pPr>
        <w:spacing w:after="314" w:line="271" w:lineRule="auto"/>
        <w:ind w:right="1"/>
        <w:rPr>
          <w:rFonts w:hint="eastAsia"/>
        </w:rPr>
      </w:pPr>
      <w:r>
        <w:rPr>
          <w:rFonts w:hint="eastAsia"/>
        </w:rPr>
        <w:t>This tyranny, indeed, compels men to outward acts of confession and to other burdens, but the mind is not restrained by these things.</w:t>
      </w:r>
    </w:p>
    <w:p w14:paraId="487F1ED2">
      <w:pPr>
        <w:spacing w:after="314" w:line="271" w:lineRule="auto"/>
        <w:ind w:right="1"/>
        <w:rPr>
          <w:rFonts w:hint="eastAsia"/>
        </w:rPr>
      </w:pPr>
      <w:r>
        <w:rPr>
          <w:rFonts w:hint="eastAsia"/>
        </w:rPr>
        <w:t>这种暴政，的确，迫使人作出外在的认罪行为和承担其他重担，但心智并不因此受约束。</w:t>
      </w:r>
    </w:p>
    <w:p w14:paraId="659ADF43">
      <w:pPr>
        <w:spacing w:after="314" w:line="271" w:lineRule="auto"/>
        <w:ind w:right="1"/>
        <w:rPr>
          <w:rFonts w:hint="eastAsia"/>
        </w:rPr>
      </w:pPr>
      <w:r>
        <w:rPr>
          <w:rFonts w:hint="eastAsia"/>
        </w:rPr>
        <w:t>Rather, it is exasperated to a hatred of God and of man.</w:t>
      </w:r>
    </w:p>
    <w:p w14:paraId="7D2AA438">
      <w:pPr>
        <w:spacing w:after="314" w:line="271" w:lineRule="auto"/>
        <w:ind w:right="1"/>
        <w:rPr>
          <w:rFonts w:hint="eastAsia"/>
        </w:rPr>
      </w:pPr>
      <w:r>
        <w:rPr>
          <w:rFonts w:hint="eastAsia"/>
        </w:rPr>
        <w:t>相反，它被激怒，以至于憎恨神和人。</w:t>
      </w:r>
    </w:p>
    <w:p w14:paraId="4693BDC8">
      <w:pPr>
        <w:spacing w:after="314" w:line="271" w:lineRule="auto"/>
        <w:ind w:right="1"/>
        <w:rPr>
          <w:rFonts w:hint="eastAsia"/>
        </w:rPr>
      </w:pPr>
      <w:r>
        <w:rPr>
          <w:rFonts w:hint="eastAsia"/>
        </w:rPr>
        <w:t>It hangs, draws and quarters the body outwardly, without effect, making mere hypocrites within.</w:t>
      </w:r>
    </w:p>
    <w:p w14:paraId="6BFE1DCD">
      <w:pPr>
        <w:spacing w:after="314" w:line="271" w:lineRule="auto"/>
        <w:ind w:right="1"/>
        <w:rPr>
          <w:rFonts w:hint="eastAsia"/>
        </w:rPr>
      </w:pPr>
      <w:r>
        <w:rPr>
          <w:rFonts w:hint="eastAsia"/>
        </w:rPr>
        <w:t>它在外在悬挂、拉扯和肢解身体，却毫无效果，只在内在制造出纯粹的伪君子。</w:t>
      </w:r>
    </w:p>
    <w:p w14:paraId="0D5BD82D">
      <w:pPr>
        <w:spacing w:after="314" w:line="271" w:lineRule="auto"/>
        <w:ind w:right="1"/>
        <w:rPr>
          <w:rFonts w:hint="eastAsia"/>
        </w:rPr>
      </w:pPr>
      <w:r>
        <w:rPr>
          <w:rFonts w:hint="eastAsia"/>
        </w:rPr>
        <w:t>It is such that the tyrants who enact and execute laws of this sort are nothing but rapacious wolves, thieves, and robbers of souls.</w:t>
      </w:r>
    </w:p>
    <w:p w14:paraId="42233B5E">
      <w:pPr>
        <w:spacing w:after="314" w:line="271" w:lineRule="auto"/>
        <w:ind w:right="1"/>
        <w:rPr>
          <w:rFonts w:hint="eastAsia"/>
        </w:rPr>
      </w:pPr>
      <w:r>
        <w:rPr>
          <w:rFonts w:hint="eastAsia"/>
        </w:rPr>
        <w:t>以至于那些制定和执行这类法律的暴君，无非是贪婪的狼、盗贼和灵魂的强盗。</w:t>
      </w:r>
    </w:p>
    <w:p w14:paraId="09C5089E">
      <w:pPr>
        <w:spacing w:after="314" w:line="271" w:lineRule="auto"/>
        <w:ind w:right="1"/>
        <w:rPr>
          <w:rFonts w:hint="eastAsia"/>
        </w:rPr>
      </w:pPr>
      <w:r>
        <w:rPr>
          <w:rFonts w:hint="eastAsia"/>
        </w:rPr>
        <w:t>These wolves and robbers, O most excellent counsellor of souls, you commend to us again.</w:t>
      </w:r>
    </w:p>
    <w:p w14:paraId="3FBB1796">
      <w:pPr>
        <w:spacing w:after="314" w:line="271" w:lineRule="auto"/>
        <w:ind w:right="1"/>
        <w:rPr>
          <w:rFonts w:hint="eastAsia"/>
        </w:rPr>
      </w:pPr>
      <w:r>
        <w:rPr>
          <w:rFonts w:hint="eastAsia"/>
        </w:rPr>
        <w:t>这些狼和强盗，哦，最卓越的灵魂顾问，你又向我们推荐了。</w:t>
      </w:r>
    </w:p>
    <w:p w14:paraId="6941551A">
      <w:pPr>
        <w:spacing w:after="314" w:line="271" w:lineRule="auto"/>
        <w:ind w:right="1"/>
        <w:rPr>
          <w:rFonts w:hint="eastAsia"/>
        </w:rPr>
      </w:pPr>
      <w:r>
        <w:rPr>
          <w:rFonts w:hint="eastAsia"/>
        </w:rPr>
        <w:t>In other words, you propose the cruelest of soul-slayers for our acceptance — those who will fill the world with hypocrites, blaspheming God, and despising him in their hearts, in order that men may be a little restrained in their outward carriage.</w:t>
      </w:r>
    </w:p>
    <w:p w14:paraId="54B07755">
      <w:pPr>
        <w:spacing w:after="314" w:line="271" w:lineRule="auto"/>
        <w:ind w:right="1"/>
        <w:rPr>
          <w:rFonts w:hint="eastAsia"/>
        </w:rPr>
      </w:pPr>
      <w:r>
        <w:rPr>
          <w:rFonts w:hint="eastAsia"/>
        </w:rPr>
        <w:t>换句话说，你提议我们接受最残忍的灵魂杀手——那些会使世界充满伪君子，亵渎神，并在心里鄙视祂的人，为的是让人们在外在行为上稍受约束。</w:t>
      </w:r>
    </w:p>
    <w:p w14:paraId="57E33108">
      <w:pPr>
        <w:spacing w:after="314" w:line="271" w:lineRule="auto"/>
        <w:ind w:right="1"/>
        <w:rPr>
          <w:rFonts w:hint="eastAsia"/>
        </w:rPr>
      </w:pPr>
      <w:r>
        <w:rPr>
          <w:rFonts w:hint="eastAsia"/>
        </w:rPr>
        <w:t>It is as if there were not another method of restraining, which makes no hypocrites, and is obtained</w:t>
      </w:r>
      <w:r>
        <w:rPr>
          <w:rFonts w:hint="eastAsia" w:eastAsia="宋体"/>
          <w:lang w:val="en-US" w:eastAsia="zh-CN"/>
        </w:rPr>
        <w:t xml:space="preserve"> </w:t>
      </w:r>
      <w:r>
        <w:rPr>
          <w:rFonts w:hint="eastAsia"/>
        </w:rPr>
        <w:t>124 without destroying any man's conscience, as I have said.</w:t>
      </w:r>
    </w:p>
    <w:p w14:paraId="0DFD718C">
      <w:pPr>
        <w:spacing w:after="314" w:line="271" w:lineRule="auto"/>
        <w:ind w:right="1"/>
        <w:rPr>
          <w:rFonts w:hint="eastAsia"/>
        </w:rPr>
      </w:pPr>
      <w:r>
        <w:rPr>
          <w:rFonts w:hint="eastAsia"/>
        </w:rPr>
        <w:t>仿佛没有另一种约束的方法，它不制造伪君子，并且是在不摧毁任何人良心的情况下获得的，如我所说。</w:t>
      </w:r>
    </w:p>
    <w:p w14:paraId="155E328B">
      <w:pPr>
        <w:spacing w:after="4" w:line="255" w:lineRule="auto"/>
        <w:ind w:left="-5" w:right="67"/>
        <w:jc w:val="left"/>
        <w:rPr>
          <w:rFonts w:hint="eastAsia"/>
          <w:b/>
          <w:sz w:val="50"/>
        </w:rPr>
      </w:pPr>
      <w:r>
        <w:rPr>
          <w:rFonts w:hint="eastAsia"/>
          <w:b/>
          <w:sz w:val="50"/>
        </w:rPr>
        <w:t>SECT. 17. Erasmus neither understands nor feels the vast importance of the question.</w:t>
      </w:r>
    </w:p>
    <w:p w14:paraId="409657F9">
      <w:pPr>
        <w:spacing w:after="4" w:line="255" w:lineRule="auto"/>
        <w:ind w:left="-5" w:right="67"/>
        <w:jc w:val="left"/>
        <w:rPr>
          <w:rFonts w:hint="eastAsia"/>
          <w:b/>
          <w:sz w:val="50"/>
        </w:rPr>
      </w:pPr>
      <w:r>
        <w:rPr>
          <w:rFonts w:hint="eastAsia"/>
          <w:b/>
          <w:sz w:val="50"/>
        </w:rPr>
        <w:t>第十七节：伊拉斯谟既不理解也不感到此问题的巨大重要性。</w:t>
      </w:r>
    </w:p>
    <w:p w14:paraId="48109011">
      <w:pPr>
        <w:spacing w:after="314" w:line="271" w:lineRule="auto"/>
        <w:ind w:right="1"/>
        <w:rPr>
          <w:rFonts w:hint="eastAsia"/>
        </w:rPr>
      </w:pPr>
      <w:r>
        <w:rPr>
          <w:rFonts w:hint="eastAsia"/>
        </w:rPr>
        <w:t>125</w:t>
      </w:r>
    </w:p>
    <w:p w14:paraId="794586D0">
      <w:pPr>
        <w:spacing w:after="314" w:line="271" w:lineRule="auto"/>
        <w:ind w:right="1"/>
        <w:rPr>
          <w:rFonts w:hint="eastAsia"/>
        </w:rPr>
      </w:pPr>
      <w:r>
        <w:rPr>
          <w:rFonts w:hint="eastAsia"/>
        </w:rPr>
        <w:t>Here you fetch - a host of similes; in which you aim to abound, and to be thought very apt - and expert.</w:t>
      </w:r>
    </w:p>
    <w:p w14:paraId="048D1F22">
      <w:pPr>
        <w:spacing w:after="314" w:line="271" w:lineRule="auto"/>
        <w:ind w:right="1"/>
        <w:rPr>
          <w:rFonts w:hint="eastAsia"/>
        </w:rPr>
      </w:pPr>
      <w:r>
        <w:rPr>
          <w:rFonts w:hint="eastAsia"/>
        </w:rPr>
        <w:t>47</w:t>
      </w:r>
    </w:p>
    <w:p w14:paraId="52B1902F">
      <w:pPr>
        <w:spacing w:after="314" w:line="271" w:lineRule="auto"/>
        <w:ind w:right="1"/>
        <w:rPr>
          <w:rFonts w:hint="eastAsia"/>
        </w:rPr>
      </w:pPr>
      <w:r>
        <w:rPr>
          <w:rFonts w:hint="eastAsia"/>
        </w:rPr>
        <w:t>在这里，你引用了一大堆比喻；你意在其中显得丰富，并被认为非常恰当和熟练。</w:t>
      </w:r>
    </w:p>
    <w:p w14:paraId="18A8AA7C">
      <w:pPr>
        <w:spacing w:after="314" w:line="271" w:lineRule="auto"/>
        <w:ind w:right="1"/>
        <w:rPr>
          <w:rFonts w:hint="eastAsia"/>
        </w:rPr>
      </w:pPr>
    </w:p>
    <w:p w14:paraId="5036F739">
      <w:pPr>
        <w:spacing w:after="314" w:line="271" w:lineRule="auto"/>
        <w:ind w:right="1"/>
        <w:rPr>
          <w:rFonts w:hint="eastAsia"/>
        </w:rPr>
      </w:pPr>
      <w:r>
        <w:rPr>
          <w:rFonts w:hint="eastAsia"/>
        </w:rPr>
        <w:t>You tell us, truly, that there are some diseases which are borne with less evil than they are removed with, such as leprosy and others.</w:t>
      </w:r>
    </w:p>
    <w:p w14:paraId="13C82B1A">
      <w:pPr>
        <w:spacing w:after="314" w:line="271" w:lineRule="auto"/>
        <w:ind w:right="1"/>
        <w:rPr>
          <w:rFonts w:hint="eastAsia"/>
        </w:rPr>
      </w:pPr>
      <w:r>
        <w:rPr>
          <w:rFonts w:hint="eastAsia"/>
        </w:rPr>
        <w:t>你告诉我们，确实，有些疾病，忍受它们比移除它们造成的祸害更小，例如麻风病和其他疾病。</w:t>
      </w:r>
    </w:p>
    <w:p w14:paraId="6899A77C">
      <w:pPr>
        <w:spacing w:after="314" w:line="271" w:lineRule="auto"/>
        <w:ind w:right="1"/>
        <w:rPr>
          <w:rFonts w:hint="eastAsia"/>
        </w:rPr>
      </w:pPr>
      <w:r>
        <w:rPr>
          <w:rFonts w:hint="eastAsia"/>
        </w:rPr>
        <w:t>You also add the example of Paul, who distinguished between lawful and expedient things.</w:t>
      </w:r>
    </w:p>
    <w:p w14:paraId="64396B97">
      <w:pPr>
        <w:spacing w:after="314" w:line="271" w:lineRule="auto"/>
        <w:ind w:right="1"/>
        <w:rPr>
          <w:rFonts w:hint="eastAsia"/>
        </w:rPr>
      </w:pPr>
      <w:r>
        <w:rPr>
          <w:rFonts w:hint="eastAsia"/>
        </w:rPr>
        <w:t>你也加上了保罗的例子，他区分了合法和有益的事。</w:t>
      </w:r>
    </w:p>
    <w:p w14:paraId="291DF545">
      <w:pPr>
        <w:spacing w:after="314" w:line="271" w:lineRule="auto"/>
        <w:ind w:right="1"/>
        <w:rPr>
          <w:rFonts w:hint="eastAsia"/>
        </w:rPr>
      </w:pPr>
      <w:r>
        <w:rPr>
          <w:rFonts w:hint="eastAsia"/>
        </w:rPr>
        <w:t>A man may lawfully speak the truth, you say, to anybody, at any time, in any way he pleases; but it is not expedient for him to do so.</w:t>
      </w:r>
    </w:p>
    <w:p w14:paraId="3AF13814">
      <w:pPr>
        <w:spacing w:after="314" w:line="271" w:lineRule="auto"/>
        <w:ind w:right="1"/>
        <w:rPr>
          <w:rFonts w:hint="eastAsia"/>
        </w:rPr>
      </w:pPr>
      <w:r>
        <w:rPr>
          <w:rFonts w:hint="eastAsia"/>
        </w:rPr>
        <w:t>你说，一个人可以合法地对任何人，在任何时间，以任何他喜欢的方式说真话；但他这样做是不合宜的。</w:t>
      </w:r>
    </w:p>
    <w:p w14:paraId="4106E3B6">
      <w:pPr>
        <w:spacing w:after="314" w:line="271" w:lineRule="auto"/>
        <w:ind w:right="1"/>
        <w:rPr>
          <w:rFonts w:hint="eastAsia"/>
        </w:rPr>
      </w:pPr>
      <w:r>
        <w:rPr>
          <w:rFonts w:hint="eastAsia"/>
        </w:rPr>
        <w:t>What an exuberant orator!</w:t>
      </w:r>
    </w:p>
    <w:p w14:paraId="433E9861">
      <w:pPr>
        <w:spacing w:after="314" w:line="271" w:lineRule="auto"/>
        <w:ind w:right="1"/>
        <w:rPr>
          <w:rFonts w:hint="eastAsia"/>
        </w:rPr>
      </w:pPr>
      <w:r>
        <w:rPr>
          <w:rFonts w:hint="eastAsia"/>
        </w:rPr>
        <w:t>多么滔滔不绝的演说家！</w:t>
      </w:r>
    </w:p>
    <w:p w14:paraId="03865840">
      <w:pPr>
        <w:spacing w:after="314" w:line="271" w:lineRule="auto"/>
        <w:ind w:right="1"/>
        <w:rPr>
          <w:rFonts w:hint="eastAsia"/>
        </w:rPr>
      </w:pPr>
      <w:r>
        <w:rPr>
          <w:rFonts w:hint="eastAsia"/>
        </w:rPr>
        <w:t>But one who does not at all know what he is saying.</w:t>
      </w:r>
    </w:p>
    <w:p w14:paraId="6BA08242">
      <w:pPr>
        <w:spacing w:after="314" w:line="271" w:lineRule="auto"/>
        <w:ind w:right="1"/>
        <w:rPr>
          <w:rFonts w:hint="eastAsia"/>
        </w:rPr>
      </w:pPr>
      <w:r>
        <w:rPr>
          <w:rFonts w:hint="eastAsia"/>
        </w:rPr>
        <w:t>但一个完全不知道自己在说什么的人。</w:t>
      </w:r>
    </w:p>
    <w:p w14:paraId="75934D5A">
      <w:pPr>
        <w:spacing w:after="314" w:line="271" w:lineRule="auto"/>
        <w:ind w:right="1"/>
        <w:rPr>
          <w:rFonts w:hint="eastAsia"/>
        </w:rPr>
      </w:pPr>
      <w:r>
        <w:rPr>
          <w:rFonts w:hint="eastAsia"/>
        </w:rPr>
        <w:t>In a word, you plead this cause as if your affair with me were a contest for a sum of money which is recoverable, or for some other very inconsiderable object.</w:t>
      </w:r>
    </w:p>
    <w:p w14:paraId="00D5221A">
      <w:pPr>
        <w:spacing w:after="314" w:line="271" w:lineRule="auto"/>
        <w:ind w:right="1"/>
        <w:rPr>
          <w:rFonts w:hint="eastAsia"/>
        </w:rPr>
      </w:pPr>
      <w:r>
        <w:rPr>
          <w:rFonts w:hint="eastAsia"/>
        </w:rPr>
        <w:t>简言之，你为这件事辩护，仿佛你与我的事，是一场为了一笔可收回的钱，或为某个其他微不足道的目标的竞赛。</w:t>
      </w:r>
    </w:p>
    <w:p w14:paraId="18EFF04B">
      <w:pPr>
        <w:spacing w:after="314" w:line="271" w:lineRule="auto"/>
        <w:ind w:right="1"/>
        <w:rPr>
          <w:rFonts w:hint="eastAsia"/>
        </w:rPr>
      </w:pPr>
      <w:r>
        <w:rPr>
          <w:rFonts w:hint="eastAsia"/>
        </w:rPr>
        <w:t>Its loss (being a thing of far less value than that dear external peace of yours) should not move anyone to such a degree that he is unwilling to submit, do, and suffer, as the occasion may require; nor render it necessary for the world to be thrown into such a tumult.</w:t>
      </w:r>
    </w:p>
    <w:p w14:paraId="2BABBC00">
      <w:pPr>
        <w:spacing w:after="314" w:line="271" w:lineRule="auto"/>
        <w:ind w:right="1"/>
        <w:rPr>
          <w:rFonts w:hint="eastAsia"/>
        </w:rPr>
      </w:pPr>
      <w:r>
        <w:rPr>
          <w:rFonts w:hint="eastAsia"/>
        </w:rPr>
        <w:t>它的损失（其价值远不及你那宝贵的外在和平）不应使任何人动摇到不愿顺服、行事和忍受，如情势所需；也不应使世界陷入如此的骚动成为必要。</w:t>
      </w:r>
    </w:p>
    <w:p w14:paraId="066BC6FE">
      <w:pPr>
        <w:spacing w:after="314" w:line="271" w:lineRule="auto"/>
        <w:ind w:right="1"/>
        <w:rPr>
          <w:rFonts w:hint="eastAsia"/>
        </w:rPr>
      </w:pPr>
      <w:r>
        <w:rPr>
          <w:rFonts w:hint="eastAsia"/>
        </w:rPr>
        <w:t>You plainly intimate, therefore, that this peace and tranquility of the flesh, is far more excellent in your eyes than faith, conscience, salvation, the word of God, the glory of Christ — indeed, God himself.</w:t>
      </w:r>
    </w:p>
    <w:p w14:paraId="06C09AAC">
      <w:pPr>
        <w:spacing w:after="314" w:line="271" w:lineRule="auto"/>
        <w:ind w:right="1"/>
        <w:rPr>
          <w:rFonts w:hint="eastAsia"/>
        </w:rPr>
      </w:pPr>
      <w:r>
        <w:rPr>
          <w:rFonts w:hint="eastAsia"/>
        </w:rPr>
        <w:t>因此，你清楚地暗示，这肉体的平安和安宁，在你眼中，远比信心、良心、救恩、神的话语、基督的荣耀——甚至神自己——更卓越。</w:t>
      </w:r>
    </w:p>
    <w:p w14:paraId="4FA4F667">
      <w:pPr>
        <w:spacing w:after="314" w:line="271" w:lineRule="auto"/>
        <w:ind w:right="1"/>
        <w:rPr>
          <w:rFonts w:hint="eastAsia"/>
        </w:rPr>
      </w:pPr>
    </w:p>
    <w:p w14:paraId="776D4210">
      <w:pPr>
        <w:spacing w:after="314" w:line="271" w:lineRule="auto"/>
        <w:ind w:right="1"/>
        <w:rPr>
          <w:rFonts w:hint="eastAsia"/>
        </w:rPr>
      </w:pPr>
      <w:r>
        <w:rPr>
          <w:rFonts w:hint="eastAsia"/>
        </w:rPr>
        <w:t>I declare to you, therefore, and I entreat you to lay this up in your inmost soul: that I, for my part, am in pursuit of a serious, necessary, and eternal object in this cause.</w:t>
      </w:r>
    </w:p>
    <w:p w14:paraId="7769E5AC">
      <w:pPr>
        <w:spacing w:after="314" w:line="271" w:lineRule="auto"/>
        <w:ind w:right="1"/>
        <w:rPr>
          <w:rFonts w:hint="eastAsia"/>
        </w:rPr>
      </w:pPr>
      <w:r>
        <w:rPr>
          <w:rFonts w:hint="eastAsia"/>
        </w:rPr>
        <w:t>因此，我向你宣告，并恳求你将此铭记于心：我，就我而言，在这件事上，是在追求一个严肃、必要和永恒的目标。</w:t>
      </w:r>
    </w:p>
    <w:p w14:paraId="4DAF28DA">
      <w:pPr>
        <w:spacing w:after="314" w:line="271" w:lineRule="auto"/>
        <w:ind w:right="1"/>
        <w:rPr>
          <w:rFonts w:hint="eastAsia"/>
        </w:rPr>
      </w:pPr>
      <w:r>
        <w:rPr>
          <w:rFonts w:hint="eastAsia"/>
        </w:rPr>
        <w:t>It is such and so great an object, that I must assert and defend it, even at the risk of my life — indeed, even if the whole world must not only be thrown into a state of conflict and confusion through it, but even rush back again into its original chaos, and be reduced to nothing.</w:t>
      </w:r>
    </w:p>
    <w:p w14:paraId="5D9A2CB3">
      <w:pPr>
        <w:spacing w:after="314" w:line="271" w:lineRule="auto"/>
        <w:ind w:right="1"/>
        <w:rPr>
          <w:rFonts w:hint="eastAsia"/>
        </w:rPr>
      </w:pPr>
      <w:r>
        <w:rPr>
          <w:rFonts w:hint="eastAsia"/>
        </w:rPr>
        <w:t>这是一个如此之大、如此之重要的目标，以至于我必须断言并捍卫它，即使冒着生命的危险——事实上，即使整个世界不仅要因它而陷入冲突和混乱，甚至要重回其原始的混沌，化为虚无。</w:t>
      </w:r>
    </w:p>
    <w:p w14:paraId="3A25B4E2">
      <w:pPr>
        <w:spacing w:after="314" w:line="271" w:lineRule="auto"/>
        <w:ind w:right="1"/>
        <w:rPr>
          <w:rFonts w:hint="eastAsia"/>
        </w:rPr>
      </w:pPr>
      <w:r>
        <w:rPr>
          <w:rFonts w:hint="eastAsia"/>
        </w:rPr>
        <w:t>If you do not comprehend or feel these things, mind your own business; and give others leave to comprehend and to feel them, on whom God has bestowed this power.</w:t>
      </w:r>
    </w:p>
    <w:p w14:paraId="21E036EF">
      <w:pPr>
        <w:spacing w:after="314" w:line="271" w:lineRule="auto"/>
        <w:ind w:right="1"/>
        <w:rPr>
          <w:rFonts w:hint="eastAsia"/>
        </w:rPr>
      </w:pPr>
      <w:r>
        <w:rPr>
          <w:rFonts w:hint="eastAsia"/>
        </w:rPr>
        <w:t>48</w:t>
      </w:r>
    </w:p>
    <w:p w14:paraId="694F1CD9">
      <w:pPr>
        <w:spacing w:after="314" w:line="271" w:lineRule="auto"/>
        <w:ind w:right="1"/>
        <w:rPr>
          <w:rFonts w:hint="eastAsia"/>
        </w:rPr>
      </w:pPr>
      <w:r>
        <w:rPr>
          <w:rFonts w:hint="eastAsia"/>
        </w:rPr>
        <w:t>如果你不理解或不感受这些事，就管好你自己的事；让那些神已赐予此能力的人，有权去理解和感受它们。</w:t>
      </w:r>
    </w:p>
    <w:p w14:paraId="524DC728">
      <w:pPr>
        <w:spacing w:after="314" w:line="271" w:lineRule="auto"/>
        <w:ind w:right="1"/>
        <w:rPr>
          <w:rFonts w:hint="eastAsia"/>
        </w:rPr>
      </w:pPr>
    </w:p>
    <w:p w14:paraId="46AF93C8">
      <w:pPr>
        <w:spacing w:after="314" w:line="271" w:lineRule="auto"/>
        <w:ind w:right="1"/>
        <w:rPr>
          <w:rFonts w:hint="eastAsia"/>
        </w:rPr>
      </w:pPr>
      <w:r>
        <w:rPr>
          <w:rFonts w:hint="eastAsia"/>
        </w:rPr>
        <w:t>For I am not such a fool, or such a madman, I thank God, as to have been willing to plead and maintain this cause for so long, with such resoluteness, and with such constancy (you call it obstinacy) amidst so many hair-breadth escapes with life, amidst so many enmities, amidst so many wiles and snares — in short, amidst the rage and frenzy of men and devils — for the sake of money (which I neither have nor desire); or for the sake of glory (which, even if I would, I could not obtain in a world that is so hostile to me); or for the sake of bodily life, of which I cannot ensure the possession for a single moment.</w:t>
      </w:r>
    </w:p>
    <w:p w14:paraId="74B049F2">
      <w:pPr>
        <w:spacing w:after="314" w:line="271" w:lineRule="auto"/>
        <w:ind w:right="1"/>
        <w:rPr>
          <w:rFonts w:hint="eastAsia"/>
        </w:rPr>
      </w:pPr>
      <w:r>
        <w:rPr>
          <w:rFonts w:hint="eastAsia"/>
        </w:rPr>
        <w:t>因为我并非如此愚蠢，也非如此疯狂，感谢神，以至于愿意为了金钱（我既没有也不渴望）、为了荣耀（即使我愿意，在一个如此敌对我的世界里也无法获得）、或为了肉体的生命（我连一刻都无法保证拥有），而在如此众多的生死关头、如此众多的敌意、如此众多的诡计和陷阱——简言之，在人和魔鬼的愤怒和狂乱中——如此长久地、如此坚决地、如此恒常地（你称之为固执）辩护和维护这个事业。</w:t>
      </w:r>
    </w:p>
    <w:p w14:paraId="00121DBF">
      <w:pPr>
        <w:spacing w:after="314" w:line="271" w:lineRule="auto"/>
        <w:ind w:right="1"/>
        <w:rPr>
          <w:rFonts w:hint="eastAsia"/>
        </w:rPr>
      </w:pPr>
      <w:r>
        <w:rPr>
          <w:rFonts w:hint="eastAsia"/>
        </w:rPr>
        <w:t>Do you think that you are the only person who has a heart that is moved by these tumults?</w:t>
      </w:r>
    </w:p>
    <w:p w14:paraId="3A9BBEB6">
      <w:pPr>
        <w:spacing w:after="314" w:line="271" w:lineRule="auto"/>
        <w:ind w:right="1"/>
        <w:rPr>
          <w:rFonts w:hint="eastAsia"/>
        </w:rPr>
      </w:pPr>
      <w:r>
        <w:rPr>
          <w:rFonts w:hint="eastAsia"/>
        </w:rPr>
        <w:t>你以为只有你一个人，会因这些骚动而动心吗？</w:t>
      </w:r>
    </w:p>
    <w:p w14:paraId="4A44E57B">
      <w:pPr>
        <w:spacing w:after="314" w:line="271" w:lineRule="auto"/>
        <w:ind w:right="1"/>
        <w:rPr>
          <w:rFonts w:hint="eastAsia"/>
        </w:rPr>
      </w:pPr>
      <w:r>
        <w:rPr>
          <w:rFonts w:hint="eastAsia"/>
        </w:rPr>
        <w:t>I am not made of stone, or born of</w:t>
      </w:r>
    </w:p>
    <w:p w14:paraId="65987B1A">
      <w:pPr>
        <w:spacing w:after="314" w:line="271" w:lineRule="auto"/>
        <w:ind w:right="1"/>
        <w:rPr>
          <w:rFonts w:hint="eastAsia"/>
        </w:rPr>
      </w:pPr>
      <w:r>
        <w:rPr>
          <w:rFonts w:hint="eastAsia"/>
        </w:rPr>
        <w:t>126 the Marpesian rocks,</w:t>
      </w:r>
      <w:r>
        <w:rPr>
          <w:rFonts w:hint="eastAsia"/>
        </w:rPr>
        <w:tab/>
      </w:r>
      <w:r>
        <w:rPr>
          <w:rFonts w:hint="eastAsia"/>
        </w:rPr>
        <w:t xml:space="preserve"> any more than yourself.</w:t>
      </w:r>
    </w:p>
    <w:p w14:paraId="0BDBCBD0">
      <w:pPr>
        <w:spacing w:after="314" w:line="271" w:lineRule="auto"/>
        <w:ind w:right="1"/>
        <w:rPr>
          <w:rFonts w:hint="eastAsia"/>
        </w:rPr>
      </w:pPr>
      <w:r>
        <w:rPr>
          <w:rFonts w:hint="eastAsia"/>
        </w:rPr>
        <w:t>127</w:t>
      </w:r>
    </w:p>
    <w:p w14:paraId="32052108">
      <w:pPr>
        <w:spacing w:after="314" w:line="271" w:lineRule="auto"/>
        <w:ind w:right="1"/>
        <w:rPr>
          <w:rFonts w:hint="eastAsia"/>
        </w:rPr>
      </w:pPr>
      <w:r>
        <w:rPr>
          <w:rFonts w:hint="eastAsia"/>
        </w:rPr>
        <w:t>我和你一样，并非石头所造，也非生于马尔佩西亚的岩石。</w:t>
      </w:r>
    </w:p>
    <w:p w14:paraId="0F07CB78">
      <w:pPr>
        <w:spacing w:after="314" w:line="271" w:lineRule="auto"/>
        <w:ind w:right="1"/>
        <w:rPr>
          <w:rFonts w:hint="eastAsia"/>
        </w:rPr>
      </w:pPr>
    </w:p>
    <w:p w14:paraId="3A960E53">
      <w:pPr>
        <w:spacing w:after="314" w:line="271" w:lineRule="auto"/>
        <w:ind w:right="1"/>
        <w:rPr>
          <w:rFonts w:hint="eastAsia"/>
        </w:rPr>
      </w:pPr>
      <w:r>
        <w:rPr>
          <w:rFonts w:hint="eastAsia"/>
        </w:rPr>
        <w:t>But since it must be so, - I choose to endure the collisions of a temporal tumult for asserting the word of God with an invincible and incorruptible mind — rejoicing all the while in the sense and manifestations of his favour — rather than be crushed to pieces by the intolerable torments of an eternal tumult as one of the victims of God's wrath.</w:t>
      </w:r>
    </w:p>
    <w:p w14:paraId="52DFB6F6">
      <w:pPr>
        <w:spacing w:after="314" w:line="271" w:lineRule="auto"/>
        <w:ind w:right="1"/>
        <w:rPr>
          <w:rFonts w:hint="eastAsia"/>
        </w:rPr>
      </w:pPr>
      <w:r>
        <w:rPr>
          <w:rFonts w:hint="eastAsia"/>
        </w:rPr>
        <w:t>但既然必须如此，我宁愿为着以一个不可战胜和不败坏的心志断言神的话语，而忍受暂时的骚动的碰撞——同时因着祂恩惠的感受和彰显而欢欣——也不愿作为神忿怒的牺牲品之一，被永恒骚动的难以忍受的折磨所压碎。</w:t>
      </w:r>
    </w:p>
    <w:p w14:paraId="6FEE8E7F">
      <w:pPr>
        <w:spacing w:after="314" w:line="271" w:lineRule="auto"/>
        <w:ind w:right="1"/>
        <w:rPr>
          <w:rFonts w:hint="eastAsia"/>
        </w:rPr>
      </w:pPr>
      <w:r>
        <w:rPr>
          <w:rFonts w:hint="eastAsia"/>
        </w:rPr>
        <w:t>The Lord grant that your mind not be like Epicurus (I hope and wish He may!); but your words sound as though you consider the word of God and a future state to be mere fables.</w:t>
      </w:r>
    </w:p>
    <w:p w14:paraId="501F8761">
      <w:pPr>
        <w:spacing w:after="314" w:line="271" w:lineRule="auto"/>
        <w:ind w:right="1"/>
        <w:rPr>
          <w:rFonts w:hint="eastAsia"/>
        </w:rPr>
      </w:pPr>
      <w:r>
        <w:rPr>
          <w:rFonts w:hint="eastAsia"/>
        </w:rPr>
        <w:t>愿主使你的心不像伊壁鸠鲁（我希望并愿祂如此！）；但你的话听起来，仿佛你认为神的话语和来世都只是神话。</w:t>
      </w:r>
    </w:p>
    <w:p w14:paraId="014EB53B">
      <w:pPr>
        <w:spacing w:after="314" w:line="271" w:lineRule="auto"/>
        <w:ind w:right="1"/>
        <w:rPr>
          <w:rFonts w:hint="eastAsia"/>
        </w:rPr>
      </w:pPr>
      <w:r>
        <w:rPr>
          <w:rFonts w:hint="eastAsia"/>
        </w:rPr>
        <w:t>By virtue of the doctorial authority with which you are invested, you wish to propose to us that, in order to please pontiffs and princes, or to preserve this dear peace of yours, we should submit ourselves; and if occasion requires it, we should relinquish for a while the use of the</w:t>
      </w:r>
    </w:p>
    <w:p w14:paraId="77B8FE8B">
      <w:pPr>
        <w:spacing w:after="314" w:line="271" w:lineRule="auto"/>
        <w:ind w:right="1"/>
        <w:rPr>
          <w:rFonts w:hint="eastAsia"/>
        </w:rPr>
      </w:pPr>
      <w:r>
        <w:rPr>
          <w:rFonts w:hint="eastAsia"/>
        </w:rPr>
        <w:t>128 word of God, as sure as that word is - even though, by such a relinquishment, we relinquish God, faith, salvation, and every Christian possession.</w:t>
      </w:r>
    </w:p>
    <w:p w14:paraId="0973B4DD">
      <w:pPr>
        <w:spacing w:after="314" w:line="271" w:lineRule="auto"/>
        <w:ind w:right="1"/>
        <w:rPr>
          <w:rFonts w:hint="eastAsia"/>
        </w:rPr>
      </w:pPr>
      <w:r>
        <w:rPr>
          <w:rFonts w:hint="eastAsia"/>
        </w:rPr>
        <w:t>凭着你被授予的博士权威，你想向我们提议，为了取悦教皇和王侯，或为了维护你这宝贵的和平，我们应当顺服自己；如果情况需要，我们应当暂时放弃使用神的话语，尽管那话语是如此确定——即使通过这样的放弃，我们放弃了神、信心、救恩和所有基督教的产业。</w:t>
      </w:r>
    </w:p>
    <w:p w14:paraId="0470509B">
      <w:pPr>
        <w:spacing w:after="314" w:line="271" w:lineRule="auto"/>
        <w:ind w:right="1"/>
        <w:rPr>
          <w:rFonts w:hint="eastAsia"/>
        </w:rPr>
      </w:pPr>
      <w:r>
        <w:rPr>
          <w:rFonts w:hint="eastAsia"/>
        </w:rPr>
        <w:t>How much better Christ advises us, to despise the whole world rather than do this! Joh 12.25</w:t>
      </w:r>
    </w:p>
    <w:p w14:paraId="0D114BC3">
      <w:pPr>
        <w:spacing w:after="314" w:line="271" w:lineRule="auto"/>
        <w:ind w:right="1"/>
        <w:rPr>
          <w:rFonts w:hint="eastAsia"/>
        </w:rPr>
      </w:pPr>
      <w:r>
        <w:rPr>
          <w:rFonts w:hint="eastAsia"/>
        </w:rPr>
        <w:t>49</w:t>
      </w:r>
    </w:p>
    <w:p w14:paraId="610AF02E">
      <w:pPr>
        <w:spacing w:after="314" w:line="271" w:lineRule="auto"/>
        <w:ind w:right="1"/>
        <w:rPr>
          <w:rFonts w:hint="eastAsia"/>
        </w:rPr>
      </w:pPr>
      <w:r>
        <w:rPr>
          <w:rFonts w:hint="eastAsia"/>
        </w:rPr>
        <w:t>基督劝告我们，宁可藐视全世界，也不要做这件事，这劝告是何等美好！（约翰福音 12:25）</w:t>
      </w:r>
    </w:p>
    <w:p w14:paraId="67DBA278">
      <w:pPr>
        <w:spacing w:after="4" w:line="255" w:lineRule="auto"/>
        <w:ind w:left="-5" w:right="67"/>
        <w:jc w:val="left"/>
        <w:rPr>
          <w:rFonts w:hint="eastAsia"/>
          <w:b/>
          <w:sz w:val="50"/>
        </w:rPr>
      </w:pPr>
    </w:p>
    <w:p w14:paraId="76811D8E">
      <w:pPr>
        <w:spacing w:after="4" w:line="255" w:lineRule="auto"/>
        <w:ind w:left="-5" w:right="67"/>
        <w:jc w:val="left"/>
        <w:rPr>
          <w:rFonts w:hint="eastAsia"/>
          <w:b/>
          <w:sz w:val="50"/>
        </w:rPr>
      </w:pPr>
      <w:r>
        <w:rPr>
          <w:rFonts w:hint="eastAsia"/>
          <w:b/>
          <w:sz w:val="50"/>
        </w:rPr>
        <w:t>SECT. 18. Peace of the world disturbed, is no argument against a dogma, but for it.</w:t>
      </w:r>
    </w:p>
    <w:p w14:paraId="3C310A51">
      <w:pPr>
        <w:spacing w:after="4" w:line="255" w:lineRule="auto"/>
        <w:ind w:left="-5" w:right="67"/>
        <w:jc w:val="left"/>
        <w:rPr>
          <w:rFonts w:hint="eastAsia"/>
          <w:b/>
          <w:sz w:val="50"/>
        </w:rPr>
      </w:pPr>
      <w:r>
        <w:rPr>
          <w:rFonts w:hint="eastAsia"/>
          <w:b/>
          <w:sz w:val="50"/>
        </w:rPr>
        <w:t>第十八节：世界和平受扰，不是反对一个教义的理由，反而是支持它的理由。</w:t>
      </w:r>
    </w:p>
    <w:p w14:paraId="4FFB7A07">
      <w:pPr>
        <w:spacing w:after="314" w:line="271" w:lineRule="auto"/>
        <w:ind w:right="1"/>
        <w:rPr>
          <w:rFonts w:hint="eastAsia"/>
        </w:rPr>
      </w:pPr>
      <w:r>
        <w:rPr>
          <w:rFonts w:hint="eastAsia"/>
        </w:rPr>
        <w:t>But you say such things, because you do not read, or do not observe, that this is the most constant fortune of the word of God: to have the world in a state of tumult because of it.</w:t>
      </w:r>
    </w:p>
    <w:p w14:paraId="4E6FAFE2">
      <w:pPr>
        <w:spacing w:after="314" w:line="271" w:lineRule="auto"/>
        <w:ind w:right="1"/>
        <w:rPr>
          <w:rFonts w:hint="eastAsia"/>
        </w:rPr>
      </w:pPr>
      <w:r>
        <w:rPr>
          <w:rFonts w:hint="eastAsia"/>
        </w:rPr>
        <w:t>但你说这样的话，是因为你不读，或不观察，神话语最恒常的命运就是：世界因它而骚动。</w:t>
      </w:r>
    </w:p>
    <w:p w14:paraId="47DF3B92">
      <w:pPr>
        <w:spacing w:after="314" w:line="271" w:lineRule="auto"/>
        <w:ind w:right="1"/>
        <w:rPr>
          <w:rFonts w:hint="eastAsia"/>
        </w:rPr>
      </w:pPr>
      <w:r>
        <w:rPr>
          <w:rFonts w:hint="eastAsia"/>
        </w:rPr>
        <w:t>Christ explicitly asserts this when he says, "I have not come to send peace, but a sword." (Mat</w:t>
      </w:r>
      <w:r>
        <w:rPr>
          <w:rFonts w:hint="eastAsia" w:eastAsia="宋体"/>
          <w:lang w:val="en-US" w:eastAsia="zh-CN"/>
        </w:rPr>
        <w:t xml:space="preserve"> </w:t>
      </w:r>
      <w:r>
        <w:rPr>
          <w:rFonts w:hint="eastAsia"/>
        </w:rPr>
        <w:t>10.34)</w:t>
      </w:r>
    </w:p>
    <w:p w14:paraId="662F336F">
      <w:pPr>
        <w:spacing w:after="314" w:line="271" w:lineRule="auto"/>
        <w:ind w:right="1"/>
        <w:rPr>
          <w:rFonts w:hint="eastAsia"/>
        </w:rPr>
      </w:pPr>
      <w:r>
        <w:rPr>
          <w:rFonts w:hint="eastAsia"/>
        </w:rPr>
        <w:t>基督明确断言这一点，祂说：“我来，并不是叫地上太平，乃是叫地上动刀兵。”（马太福音 10:34）</w:t>
      </w:r>
    </w:p>
    <w:p w14:paraId="479437A1">
      <w:pPr>
        <w:spacing w:after="314" w:line="271" w:lineRule="auto"/>
        <w:ind w:right="1"/>
        <w:rPr>
          <w:rFonts w:hint="eastAsia"/>
        </w:rPr>
      </w:pPr>
      <w:r>
        <w:rPr>
          <w:rFonts w:hint="eastAsia"/>
        </w:rPr>
        <w:t>And in Luke, "I have come to send fire on the earth." (Luk 12.49)</w:t>
      </w:r>
    </w:p>
    <w:p w14:paraId="2B14210A">
      <w:pPr>
        <w:spacing w:after="314" w:line="271" w:lineRule="auto"/>
        <w:ind w:right="1"/>
        <w:rPr>
          <w:rFonts w:hint="eastAsia"/>
        </w:rPr>
      </w:pPr>
      <w:r>
        <w:rPr>
          <w:rFonts w:hint="eastAsia"/>
        </w:rPr>
        <w:t>在路加福音中说：“我来要把火丢在地上。”（路加福音 12:49）</w:t>
      </w:r>
    </w:p>
    <w:p w14:paraId="1A533998">
      <w:pPr>
        <w:spacing w:after="314" w:line="271" w:lineRule="auto"/>
        <w:ind w:right="1"/>
        <w:rPr>
          <w:rFonts w:hint="eastAsia"/>
        </w:rPr>
      </w:pPr>
      <w:r>
        <w:rPr>
          <w:rFonts w:hint="eastAsia"/>
        </w:rPr>
        <w:t>And Paul (2Cor 6.5) "In seditions," etc.</w:t>
      </w:r>
    </w:p>
    <w:p w14:paraId="6CA8C62E">
      <w:pPr>
        <w:spacing w:after="314" w:line="271" w:lineRule="auto"/>
        <w:ind w:right="1"/>
        <w:rPr>
          <w:rFonts w:hint="eastAsia"/>
        </w:rPr>
      </w:pPr>
      <w:r>
        <w:rPr>
          <w:rFonts w:hint="eastAsia"/>
        </w:rPr>
        <w:t>保罗（哥林多后书 6:5）说：“在搅乱中”，等等。</w:t>
      </w:r>
    </w:p>
    <w:p w14:paraId="173F8C8D">
      <w:pPr>
        <w:spacing w:after="314" w:line="271" w:lineRule="auto"/>
        <w:ind w:right="1"/>
        <w:rPr>
          <w:rFonts w:hint="eastAsia"/>
        </w:rPr>
      </w:pPr>
      <w:r>
        <w:rPr>
          <w:rFonts w:hint="eastAsia"/>
        </w:rPr>
        <w:t>And the Prophet testifies the same thing in the second Psalm, with great redundancy, when he asserts that the nations are in a tumult, that the people murmur, that kings rise up, that princes take counsel together against the Lord and against his Christ.</w:t>
      </w:r>
    </w:p>
    <w:p w14:paraId="35E2B5D3">
      <w:pPr>
        <w:spacing w:after="314" w:line="271" w:lineRule="auto"/>
        <w:ind w:right="1"/>
        <w:rPr>
          <w:rFonts w:hint="eastAsia"/>
        </w:rPr>
      </w:pPr>
      <w:r>
        <w:rPr>
          <w:rFonts w:hint="eastAsia"/>
        </w:rPr>
        <w:t>先知在诗篇第二篇中也以极大的冗长作了同样的见证，他断言万国喧嚷，万民谋算虚妄的事，君王一同起来，臣宰一同商议，要敌挡耶和华并祂的受膏者。</w:t>
      </w:r>
    </w:p>
    <w:p w14:paraId="4A6A7F12">
      <w:pPr>
        <w:spacing w:after="314" w:line="271" w:lineRule="auto"/>
        <w:ind w:right="1"/>
        <w:rPr>
          <w:rFonts w:hint="eastAsia"/>
        </w:rPr>
      </w:pPr>
      <w:r>
        <w:rPr>
          <w:rFonts w:hint="eastAsia"/>
        </w:rPr>
        <w:t>It is as if he had said, numbers, grandeur, riches, power, wisdom, justice, and whatever is exalted in the world, opposes itself to the word of God.</w:t>
      </w:r>
    </w:p>
    <w:p w14:paraId="67EBBCC2">
      <w:pPr>
        <w:spacing w:after="314" w:line="271" w:lineRule="auto"/>
        <w:ind w:right="1"/>
        <w:rPr>
          <w:rFonts w:hint="eastAsia"/>
        </w:rPr>
      </w:pPr>
      <w:r>
        <w:rPr>
          <w:rFonts w:hint="eastAsia"/>
        </w:rPr>
        <w:t>仿佛他说，数量、宏伟、财富、能力、智慧、公义，以及世上一切尊贵的，都敌挡神的话语。</w:t>
      </w:r>
    </w:p>
    <w:p w14:paraId="46B3DDFC">
      <w:pPr>
        <w:spacing w:after="314" w:line="271" w:lineRule="auto"/>
        <w:ind w:right="1"/>
        <w:rPr>
          <w:rFonts w:hint="eastAsia"/>
        </w:rPr>
      </w:pPr>
      <w:r>
        <w:rPr>
          <w:rFonts w:hint="eastAsia"/>
        </w:rPr>
        <w:t>In the Acts of the Apostles, see what happens in the world just through Paul's preaching (not to mention the other Apostles), how he singly and solely stirs up both Gentiles and Jews; or as his enemies affirm in</w:t>
      </w:r>
    </w:p>
    <w:p w14:paraId="35FDF609">
      <w:pPr>
        <w:spacing w:after="314" w:line="271" w:lineRule="auto"/>
        <w:ind w:right="1"/>
        <w:rPr>
          <w:rFonts w:hint="eastAsia"/>
        </w:rPr>
      </w:pPr>
      <w:r>
        <w:rPr>
          <w:rFonts w:hint="eastAsia"/>
        </w:rPr>
        <w:t>129 that same place, how he troubles - the whole world.</w:t>
      </w:r>
    </w:p>
    <w:p w14:paraId="2B1DCC62">
      <w:pPr>
        <w:spacing w:after="314" w:line="271" w:lineRule="auto"/>
        <w:ind w:right="1"/>
        <w:rPr>
          <w:rFonts w:hint="eastAsia"/>
        </w:rPr>
      </w:pPr>
      <w:r>
        <w:rPr>
          <w:rFonts w:hint="eastAsia"/>
        </w:rPr>
        <w:t>在使徒行传中，看看仅因保罗的讲道，世界上发生了什么（更不用说其他使徒了），他如何独自一人搅动了外邦人和犹太人；或者如他的敌人在同一处所肯定的，他如何扰乱了全世界。</w:t>
      </w:r>
    </w:p>
    <w:p w14:paraId="0DCD6664">
      <w:pPr>
        <w:spacing w:after="314" w:line="271" w:lineRule="auto"/>
        <w:ind w:right="1"/>
        <w:rPr>
          <w:rFonts w:hint="eastAsia"/>
        </w:rPr>
      </w:pPr>
      <w:r>
        <w:rPr>
          <w:rFonts w:hint="eastAsia"/>
        </w:rPr>
        <w:t>The kingdom of Israel is troubled under the ministry of Elijah, as king Ahab complains.</w:t>
      </w:r>
    </w:p>
    <w:p w14:paraId="05A0A3A1">
      <w:pPr>
        <w:spacing w:after="314" w:line="271" w:lineRule="auto"/>
        <w:ind w:right="1"/>
        <w:rPr>
          <w:rFonts w:hint="eastAsia"/>
        </w:rPr>
      </w:pPr>
      <w:r>
        <w:rPr>
          <w:rFonts w:hint="eastAsia"/>
        </w:rPr>
        <w:t>在以利亚的事工下，以色列国受到了搅扰，正如亚哈王所抱怨的。</w:t>
      </w:r>
    </w:p>
    <w:p w14:paraId="4D0E35EA">
      <w:pPr>
        <w:spacing w:after="314" w:line="271" w:lineRule="auto"/>
        <w:ind w:right="1"/>
        <w:rPr>
          <w:rFonts w:hint="eastAsia"/>
        </w:rPr>
      </w:pPr>
      <w:r>
        <w:rPr>
          <w:rFonts w:hint="eastAsia"/>
        </w:rPr>
        <w:t>What a stir there was under the other Prophets! — while the Jews were all being slain with the sword, or stoned; while Israel was led captive into Assyria, and Judah was likewise led into Babylon.</w:t>
      </w:r>
    </w:p>
    <w:p w14:paraId="22E2A3F6">
      <w:pPr>
        <w:spacing w:after="314" w:line="271" w:lineRule="auto"/>
        <w:ind w:right="1"/>
        <w:rPr>
          <w:rFonts w:hint="eastAsia"/>
        </w:rPr>
      </w:pPr>
      <w:r>
        <w:rPr>
          <w:rFonts w:hint="eastAsia"/>
        </w:rPr>
        <w:t>在其他先知之下，又是何等的骚动！——当犹太人全被刀剑所杀，或被石头打死；当以色列被掳到亚述，犹大也同样被掳到巴比伦。</w:t>
      </w:r>
    </w:p>
    <w:p w14:paraId="5BA9AD34">
      <w:pPr>
        <w:spacing w:after="314" w:line="271" w:lineRule="auto"/>
        <w:ind w:right="1"/>
        <w:rPr>
          <w:rFonts w:hint="eastAsia"/>
        </w:rPr>
      </w:pPr>
      <w:r>
        <w:rPr>
          <w:rFonts w:hint="eastAsia"/>
        </w:rPr>
        <w:t>Was this peace?</w:t>
      </w:r>
    </w:p>
    <w:p w14:paraId="58D120AF">
      <w:pPr>
        <w:spacing w:after="314" w:line="271" w:lineRule="auto"/>
        <w:ind w:right="1"/>
        <w:rPr>
          <w:rFonts w:hint="eastAsia"/>
        </w:rPr>
      </w:pPr>
      <w:r>
        <w:rPr>
          <w:rFonts w:hint="eastAsia"/>
        </w:rPr>
        <w:t>这是和平吗？</w:t>
      </w:r>
    </w:p>
    <w:p w14:paraId="48F4E37A">
      <w:pPr>
        <w:spacing w:after="314" w:line="271" w:lineRule="auto"/>
        <w:ind w:right="1"/>
        <w:rPr>
          <w:rFonts w:hint="eastAsia"/>
        </w:rPr>
      </w:pPr>
      <w:r>
        <w:rPr>
          <w:rFonts w:hint="eastAsia"/>
        </w:rPr>
        <w:t>The world and its god neither can nor will endure the word of the true God; the true God neither will nor can be silent.</w:t>
      </w:r>
    </w:p>
    <w:p w14:paraId="2EE365D8">
      <w:pPr>
        <w:spacing w:after="314" w:line="271" w:lineRule="auto"/>
        <w:ind w:right="1"/>
        <w:rPr>
          <w:rFonts w:hint="eastAsia"/>
        </w:rPr>
      </w:pPr>
      <w:r>
        <w:rPr>
          <w:rFonts w:hint="eastAsia"/>
        </w:rPr>
        <w:t>世界和它的神，既不能也不愿忍受真神的话语；真神既不愿也不能沉默。</w:t>
      </w:r>
    </w:p>
    <w:p w14:paraId="41057809">
      <w:pPr>
        <w:spacing w:after="314" w:line="271" w:lineRule="auto"/>
        <w:ind w:right="1"/>
        <w:rPr>
          <w:rFonts w:hint="eastAsia"/>
        </w:rPr>
      </w:pPr>
      <w:r>
        <w:rPr>
          <w:rFonts w:hint="eastAsia"/>
        </w:rPr>
        <w:t>When these two Gods are at war, what can there be but tumult throughout the world?</w:t>
      </w:r>
    </w:p>
    <w:p w14:paraId="3E503C3B">
      <w:pPr>
        <w:spacing w:after="314" w:line="271" w:lineRule="auto"/>
        <w:ind w:right="1"/>
        <w:rPr>
          <w:rFonts w:hint="eastAsia"/>
        </w:rPr>
      </w:pPr>
      <w:r>
        <w:rPr>
          <w:rFonts w:hint="eastAsia"/>
        </w:rPr>
        <w:t>当这两位神交战时，除了遍天下的骚动，还能有什么呢？</w:t>
      </w:r>
    </w:p>
    <w:p w14:paraId="34B4601E">
      <w:pPr>
        <w:spacing w:after="314" w:line="271" w:lineRule="auto"/>
        <w:ind w:right="1"/>
        <w:rPr>
          <w:rFonts w:hint="eastAsia"/>
        </w:rPr>
      </w:pPr>
    </w:p>
    <w:p w14:paraId="7A28B8A3">
      <w:pPr>
        <w:spacing w:after="314" w:line="271" w:lineRule="auto"/>
        <w:ind w:right="1"/>
        <w:rPr>
          <w:rFonts w:hint="eastAsia"/>
        </w:rPr>
      </w:pPr>
      <w:r>
        <w:rPr>
          <w:rFonts w:hint="eastAsia"/>
        </w:rPr>
        <w:t>The wish to hush these storms is nothing but a wish to take the word of God out of the way, and stay the course.</w:t>
      </w:r>
    </w:p>
    <w:p w14:paraId="16B99D1D">
      <w:pPr>
        <w:spacing w:after="314" w:line="271" w:lineRule="auto"/>
        <w:ind w:right="1"/>
        <w:rPr>
          <w:rFonts w:hint="eastAsia"/>
        </w:rPr>
      </w:pPr>
      <w:r>
        <w:rPr>
          <w:rFonts w:hint="eastAsia"/>
        </w:rPr>
        <w:t>平息这些风暴的愿望，无非是想把神的话语拿走，并阻止其进程。</w:t>
      </w:r>
    </w:p>
    <w:p w14:paraId="5092DB24">
      <w:pPr>
        <w:spacing w:after="314" w:line="271" w:lineRule="auto"/>
        <w:ind w:right="1"/>
        <w:rPr>
          <w:rFonts w:hint="eastAsia"/>
        </w:rPr>
      </w:pPr>
      <w:r>
        <w:rPr>
          <w:rFonts w:hint="eastAsia"/>
        </w:rPr>
        <w:t>For the word of God comes for the very purpose of changing and renewing the world, as often as it comes.</w:t>
      </w:r>
    </w:p>
    <w:p w14:paraId="2B35BBF4">
      <w:pPr>
        <w:spacing w:after="314" w:line="271" w:lineRule="auto"/>
        <w:ind w:right="1"/>
        <w:rPr>
          <w:rFonts w:hint="eastAsia"/>
        </w:rPr>
      </w:pPr>
      <w:r>
        <w:rPr>
          <w:rFonts w:hint="eastAsia"/>
        </w:rPr>
        <w:t>因为神的话语来，正是为了改变和更新世界，每次它来都是如此。</w:t>
      </w:r>
    </w:p>
    <w:p w14:paraId="3FDA41C7">
      <w:pPr>
        <w:spacing w:after="314" w:line="271" w:lineRule="auto"/>
        <w:ind w:right="1"/>
        <w:rPr>
          <w:rFonts w:hint="eastAsia"/>
        </w:rPr>
      </w:pPr>
      <w:r>
        <w:rPr>
          <w:rFonts w:hint="eastAsia"/>
        </w:rPr>
        <w:t>Even Gentile writers bear witness that change cannot occur without commotion and tumult, indeed, without blood.</w:t>
      </w:r>
    </w:p>
    <w:p w14:paraId="399B5168">
      <w:pPr>
        <w:spacing w:after="314" w:line="271" w:lineRule="auto"/>
        <w:ind w:right="1"/>
        <w:rPr>
          <w:rFonts w:hint="eastAsia"/>
        </w:rPr>
      </w:pPr>
      <w:r>
        <w:rPr>
          <w:rFonts w:hint="eastAsia"/>
        </w:rPr>
        <w:t>50</w:t>
      </w:r>
    </w:p>
    <w:p w14:paraId="0204D50B">
      <w:pPr>
        <w:spacing w:after="314" w:line="271" w:lineRule="auto"/>
        <w:ind w:right="1"/>
        <w:rPr>
          <w:rFonts w:hint="eastAsia"/>
        </w:rPr>
      </w:pPr>
      <w:r>
        <w:rPr>
          <w:rFonts w:hint="eastAsia"/>
        </w:rPr>
        <w:t>连外邦的作家也见证，没有骚动和 tumult，甚至没有流血，改变就不可能发生。</w:t>
      </w:r>
    </w:p>
    <w:p w14:paraId="00CA1961">
      <w:pPr>
        <w:spacing w:after="314" w:line="271" w:lineRule="auto"/>
        <w:ind w:right="1"/>
        <w:rPr>
          <w:rFonts w:hint="eastAsia"/>
        </w:rPr>
      </w:pPr>
    </w:p>
    <w:p w14:paraId="5AD0EF50">
      <w:pPr>
        <w:spacing w:after="314" w:line="271" w:lineRule="auto"/>
        <w:ind w:right="1"/>
        <w:rPr>
          <w:rFonts w:hint="eastAsia"/>
        </w:rPr>
      </w:pPr>
      <w:r>
        <w:rPr>
          <w:rFonts w:hint="eastAsia"/>
        </w:rPr>
        <w:t>It is the part of a Christian, now-a-days, to await and endure these things with presence of mind.</w:t>
      </w:r>
    </w:p>
    <w:p w14:paraId="67FA8008">
      <w:pPr>
        <w:spacing w:after="314" w:line="271" w:lineRule="auto"/>
        <w:ind w:right="1"/>
        <w:rPr>
          <w:rFonts w:hint="eastAsia"/>
        </w:rPr>
      </w:pPr>
      <w:r>
        <w:rPr>
          <w:rFonts w:hint="eastAsia"/>
        </w:rPr>
        <w:t>如今，基督徒的本分是，以镇定的心志，等待和忍受这些事。</w:t>
      </w:r>
    </w:p>
    <w:p w14:paraId="6F06631F">
      <w:pPr>
        <w:spacing w:after="314" w:line="271" w:lineRule="auto"/>
        <w:ind w:right="1"/>
        <w:rPr>
          <w:rFonts w:hint="eastAsia"/>
        </w:rPr>
      </w:pPr>
      <w:r>
        <w:rPr>
          <w:rFonts w:hint="eastAsia"/>
        </w:rPr>
        <w:t>As Christ says, "When you hear of wars and rumours of wars, do not be afraid, for these things must first occur, but the end is not just yet."</w:t>
      </w:r>
    </w:p>
    <w:p w14:paraId="1419F67A">
      <w:pPr>
        <w:spacing w:after="314" w:line="271" w:lineRule="auto"/>
        <w:ind w:right="1"/>
        <w:rPr>
          <w:rFonts w:hint="eastAsia"/>
        </w:rPr>
      </w:pPr>
      <w:r>
        <w:rPr>
          <w:rFonts w:hint="eastAsia"/>
        </w:rPr>
        <w:t>正如基督所说：“你们听见打仗和打仗的风声，不要惊慌，因为这些事是必须有的，只是末期还没有到。”</w:t>
      </w:r>
    </w:p>
    <w:p w14:paraId="1B49205F">
      <w:pPr>
        <w:spacing w:after="314" w:line="271" w:lineRule="auto"/>
        <w:ind w:right="1"/>
        <w:rPr>
          <w:rFonts w:hint="eastAsia"/>
        </w:rPr>
      </w:pPr>
      <w:r>
        <w:rPr>
          <w:rFonts w:hint="eastAsia"/>
        </w:rPr>
        <w:t>I, for my part, would say that if I do not see these tumults, then the word of God is not in the world.</w:t>
      </w:r>
    </w:p>
    <w:p w14:paraId="30294667">
      <w:pPr>
        <w:spacing w:after="314" w:line="271" w:lineRule="auto"/>
        <w:ind w:right="1"/>
        <w:rPr>
          <w:rFonts w:hint="eastAsia"/>
        </w:rPr>
      </w:pPr>
      <w:r>
        <w:rPr>
          <w:rFonts w:hint="eastAsia"/>
        </w:rPr>
        <w:t>我，就我而言，会说，如果我看不见这些骚动，那么神的话语就不在世上。</w:t>
      </w:r>
    </w:p>
    <w:p w14:paraId="523EA996">
      <w:pPr>
        <w:spacing w:after="314" w:line="271" w:lineRule="auto"/>
        <w:ind w:right="1"/>
        <w:rPr>
          <w:rFonts w:hint="eastAsia"/>
        </w:rPr>
      </w:pPr>
      <w:r>
        <w:rPr>
          <w:rFonts w:hint="eastAsia"/>
        </w:rPr>
        <w:t>But seeing them, I rejoice in my heart and disdain them, being most sure that the kingdom of the Pope and his adherents is about to fall.</w:t>
      </w:r>
    </w:p>
    <w:p w14:paraId="17B96302">
      <w:pPr>
        <w:spacing w:after="314" w:line="271" w:lineRule="auto"/>
        <w:ind w:right="1"/>
        <w:rPr>
          <w:rFonts w:hint="eastAsia"/>
        </w:rPr>
      </w:pPr>
      <w:r>
        <w:rPr>
          <w:rFonts w:hint="eastAsia"/>
        </w:rPr>
        <w:t>但看见它们，我心里就欢喜，并鄙视它们，因为我最确信，教皇和他追随者的国度将要倾倒。</w:t>
      </w:r>
    </w:p>
    <w:p w14:paraId="13C35955">
      <w:pPr>
        <w:spacing w:after="314" w:line="271" w:lineRule="auto"/>
        <w:ind w:right="1"/>
        <w:rPr>
          <w:rFonts w:hint="eastAsia"/>
        </w:rPr>
      </w:pPr>
      <w:r>
        <w:rPr>
          <w:rFonts w:hint="eastAsia"/>
        </w:rPr>
        <w:t>For the word of God, which is now running in the world, has especially invaded this kingdom.</w:t>
      </w:r>
    </w:p>
    <w:p w14:paraId="34ABBCD4">
      <w:pPr>
        <w:spacing w:after="314" w:line="271" w:lineRule="auto"/>
        <w:ind w:right="1"/>
        <w:rPr>
          <w:rFonts w:hint="eastAsia"/>
        </w:rPr>
      </w:pPr>
      <w:r>
        <w:rPr>
          <w:rFonts w:hint="eastAsia"/>
        </w:rPr>
        <w:t>因为神的话语，如今在世上运行，已特别侵入了这国度。</w:t>
      </w:r>
    </w:p>
    <w:p w14:paraId="05B60547">
      <w:pPr>
        <w:spacing w:after="314" w:line="271" w:lineRule="auto"/>
        <w:ind w:right="1"/>
        <w:rPr>
          <w:rFonts w:hint="eastAsia"/>
        </w:rPr>
      </w:pPr>
      <w:r>
        <w:rPr>
          <w:rFonts w:hint="eastAsia"/>
        </w:rPr>
        <w:t>To be sure, I see you, my Erasmus, complaining of these tumults in many of your publications, and mourning over the loss of peace and concord.</w:t>
      </w:r>
    </w:p>
    <w:p w14:paraId="495BD325">
      <w:pPr>
        <w:spacing w:after="314" w:line="271" w:lineRule="auto"/>
        <w:ind w:right="1"/>
        <w:rPr>
          <w:rFonts w:hint="eastAsia"/>
        </w:rPr>
      </w:pPr>
      <w:r>
        <w:rPr>
          <w:rFonts w:hint="eastAsia"/>
        </w:rPr>
        <w:t>诚然，我看到你，我的伊拉斯谟，在你的许多出版物中抱怨这些骚动，并为和平与和谐的丧失而哀悼。</w:t>
      </w:r>
    </w:p>
    <w:p w14:paraId="43FBFA34">
      <w:pPr>
        <w:spacing w:after="314" w:line="271" w:lineRule="auto"/>
        <w:ind w:right="1"/>
        <w:rPr>
          <w:rFonts w:hint="eastAsia"/>
        </w:rPr>
      </w:pPr>
      <w:r>
        <w:rPr>
          <w:rFonts w:hint="eastAsia"/>
        </w:rPr>
        <w:t>Moreover, by many expedients you try to cure this disorder, with good intention, as I truly believe; but this is a sort of gout, which mocks your healing hands.</w:t>
      </w:r>
    </w:p>
    <w:p w14:paraId="6F123CFE">
      <w:pPr>
        <w:spacing w:after="314" w:line="271" w:lineRule="auto"/>
        <w:ind w:right="1"/>
        <w:rPr>
          <w:rFonts w:hint="eastAsia"/>
        </w:rPr>
      </w:pPr>
      <w:r>
        <w:rPr>
          <w:rFonts w:hint="eastAsia"/>
        </w:rPr>
        <w:t>此外，你用许多权宜之计来试图医治这种混乱，我真心相信，你是出于好意；但这是一种痛风，它嘲笑你那能医治的手。</w:t>
      </w:r>
    </w:p>
    <w:p w14:paraId="3994B2E1">
      <w:pPr>
        <w:spacing w:after="314" w:line="271" w:lineRule="auto"/>
        <w:ind w:right="1"/>
        <w:rPr>
          <w:rFonts w:hint="eastAsia"/>
        </w:rPr>
      </w:pPr>
      <w:r>
        <w:rPr>
          <w:rFonts w:hint="eastAsia"/>
        </w:rPr>
        <w:t>For here, to use your own expression, you are in truth sailing against the stream; indeed, you are extinguishing fire with stubble.</w:t>
      </w:r>
    </w:p>
    <w:p w14:paraId="79833EAA">
      <w:pPr>
        <w:spacing w:after="314" w:line="271" w:lineRule="auto"/>
        <w:ind w:right="1"/>
        <w:rPr>
          <w:rFonts w:hint="eastAsia"/>
        </w:rPr>
      </w:pPr>
      <w:r>
        <w:rPr>
          <w:rFonts w:hint="eastAsia"/>
        </w:rPr>
        <w:t>因为在这里，用你自己的话说，你实际上是在逆流而上；事实上，你是在用禾秸灭火。</w:t>
      </w:r>
    </w:p>
    <w:p w14:paraId="6B3E9492">
      <w:pPr>
        <w:spacing w:after="314" w:line="271" w:lineRule="auto"/>
        <w:ind w:right="1"/>
        <w:rPr>
          <w:rFonts w:hint="eastAsia"/>
        </w:rPr>
      </w:pPr>
      <w:r>
        <w:rPr>
          <w:rFonts w:hint="eastAsia"/>
        </w:rPr>
        <w:t>Cease to complain; cease to play the physician.</w:t>
      </w:r>
    </w:p>
    <w:p w14:paraId="04425BC9">
      <w:pPr>
        <w:spacing w:after="314" w:line="271" w:lineRule="auto"/>
        <w:ind w:right="1"/>
        <w:rPr>
          <w:rFonts w:hint="eastAsia"/>
        </w:rPr>
      </w:pPr>
      <w:r>
        <w:rPr>
          <w:rFonts w:hint="eastAsia"/>
        </w:rPr>
        <w:t>停止抱怨；停止扮演医生。</w:t>
      </w:r>
    </w:p>
    <w:p w14:paraId="0169927C">
      <w:pPr>
        <w:spacing w:after="314" w:line="271" w:lineRule="auto"/>
        <w:ind w:right="1"/>
        <w:rPr>
          <w:rFonts w:hint="eastAsia"/>
        </w:rPr>
      </w:pPr>
      <w:r>
        <w:rPr>
          <w:rFonts w:hint="eastAsia"/>
        </w:rPr>
        <w:t>This confusion is of God in its origin, and in its progress; nor will it cease till it has made all the adversaries of the word like the mire of the streets.</w:t>
      </w:r>
    </w:p>
    <w:p w14:paraId="3CAF0A2D">
      <w:pPr>
        <w:spacing w:after="314" w:line="271" w:lineRule="auto"/>
        <w:ind w:right="1"/>
        <w:rPr>
          <w:rFonts w:hint="eastAsia"/>
        </w:rPr>
      </w:pPr>
      <w:r>
        <w:rPr>
          <w:rFonts w:hint="eastAsia"/>
        </w:rPr>
        <w:t>这混乱，其起源和进展，都出于神；它不会停止，直到它使所有敌挡话语的人，都像街上的泥土。</w:t>
      </w:r>
    </w:p>
    <w:p w14:paraId="4BB4C0D3">
      <w:pPr>
        <w:spacing w:after="314" w:line="271" w:lineRule="auto"/>
        <w:ind w:right="1"/>
        <w:rPr>
          <w:rFonts w:hint="eastAsia"/>
        </w:rPr>
      </w:pPr>
      <w:r>
        <w:rPr>
          <w:rFonts w:hint="eastAsia"/>
        </w:rPr>
        <w:t>But it is a lamentable thing that it should be necessary to admonish you about these things — you who are as great a theologian as a scholar — for you ought to be filling the place of a master.</w:t>
      </w:r>
    </w:p>
    <w:p w14:paraId="23D2E3EE">
      <w:pPr>
        <w:spacing w:after="314" w:line="271" w:lineRule="auto"/>
        <w:ind w:right="1"/>
        <w:rPr>
          <w:rFonts w:hint="eastAsia"/>
        </w:rPr>
      </w:pPr>
      <w:r>
        <w:rPr>
          <w:rFonts w:hint="eastAsia"/>
        </w:rPr>
        <w:t>但可悲的是，竟有必要就这些事来告诫你——你既是伟大的神学家，也是伟大的学者——因为你本该担当教师的职位。</w:t>
      </w:r>
    </w:p>
    <w:p w14:paraId="68F54DB7">
      <w:pPr>
        <w:spacing w:after="314" w:line="271" w:lineRule="auto"/>
        <w:ind w:right="1"/>
        <w:rPr>
          <w:rFonts w:hint="eastAsia"/>
        </w:rPr>
      </w:pPr>
    </w:p>
    <w:p w14:paraId="54EE9A85">
      <w:pPr>
        <w:spacing w:after="314" w:line="271" w:lineRule="auto"/>
        <w:ind w:right="1"/>
        <w:rPr>
          <w:rFonts w:hint="eastAsia"/>
        </w:rPr>
      </w:pPr>
      <w:r>
        <w:rPr>
          <w:rFonts w:hint="eastAsia"/>
        </w:rPr>
        <w:t>This, then, is the proper application of your aphorism (a very excellent one, though you misapply it), that 'some diseases are borne with less evil, than removed.'</w:t>
      </w:r>
    </w:p>
    <w:p w14:paraId="091D1338">
      <w:pPr>
        <w:spacing w:after="314" w:line="271" w:lineRule="auto"/>
        <w:ind w:right="1"/>
        <w:rPr>
          <w:rFonts w:hint="eastAsia"/>
        </w:rPr>
      </w:pPr>
      <w:r>
        <w:rPr>
          <w:rFonts w:hint="eastAsia"/>
        </w:rPr>
        <w:t>那么，这才是你那格言（一个非常卓越的格言，尽管你误用了它）的恰当应用，即“有些疾病，忍受比移除造成的祸害更小。”</w:t>
      </w:r>
    </w:p>
    <w:p w14:paraId="6871A700">
      <w:pPr>
        <w:spacing w:after="314" w:line="271" w:lineRule="auto"/>
        <w:ind w:right="1"/>
        <w:rPr>
          <w:rFonts w:hint="eastAsia"/>
        </w:rPr>
      </w:pPr>
      <w:r>
        <w:rPr>
          <w:rFonts w:hint="eastAsia"/>
        </w:rPr>
        <w:t>Let all those tumults, commotions, troubles, seditions, divisions, discords, wars, and whatever other things of this kind— with which, for the sake of the word of God, the whole world is shaken and clashed in conflict — be called diseases that are better borne, than cured.</w:t>
      </w:r>
    </w:p>
    <w:p w14:paraId="0F1CD062">
      <w:pPr>
        <w:spacing w:after="314" w:line="271" w:lineRule="auto"/>
        <w:ind w:right="1"/>
        <w:rPr>
          <w:rFonts w:hint="eastAsia"/>
        </w:rPr>
      </w:pPr>
      <w:r>
        <w:rPr>
          <w:rFonts w:hint="eastAsia"/>
        </w:rPr>
        <w:t>51</w:t>
      </w:r>
    </w:p>
    <w:p w14:paraId="2FCE7E1F">
      <w:pPr>
        <w:spacing w:after="314" w:line="271" w:lineRule="auto"/>
        <w:ind w:right="1"/>
        <w:rPr>
          <w:rFonts w:hint="eastAsia"/>
        </w:rPr>
      </w:pPr>
      <w:r>
        <w:rPr>
          <w:rFonts w:hint="eastAsia"/>
        </w:rPr>
        <w:t>让所有那些骚动、动乱、麻烦、煽动、分裂、不和、战争，以及所有其他这类——为着神话语的缘故，全世界因此而震动和冲突的事——都被称为最好忍受而非治愈的疾病。</w:t>
      </w:r>
    </w:p>
    <w:p w14:paraId="6C3E75A2">
      <w:pPr>
        <w:spacing w:after="314" w:line="271" w:lineRule="auto"/>
        <w:ind w:right="1"/>
        <w:rPr>
          <w:rFonts w:hint="eastAsia"/>
        </w:rPr>
      </w:pPr>
    </w:p>
    <w:p w14:paraId="0CC4BD64">
      <w:pPr>
        <w:spacing w:after="314" w:line="271" w:lineRule="auto"/>
        <w:ind w:right="1"/>
        <w:rPr>
          <w:rFonts w:hint="eastAsia"/>
        </w:rPr>
      </w:pPr>
      <w:r>
        <w:rPr>
          <w:rFonts w:hint="eastAsia"/>
        </w:rPr>
        <w:t>These things being temporal, I say, are borne with less mischief than old habits of evil by which all souls must perish, unless they are changed through the word of God.</w:t>
      </w:r>
    </w:p>
    <w:p w14:paraId="473AA3CD">
      <w:pPr>
        <w:spacing w:after="314" w:line="271" w:lineRule="auto"/>
        <w:ind w:right="1"/>
        <w:rPr>
          <w:rFonts w:hint="eastAsia"/>
        </w:rPr>
      </w:pPr>
      <w:r>
        <w:rPr>
          <w:rFonts w:hint="eastAsia"/>
        </w:rPr>
        <w:t>我说，这些事是暂时的，忍受它们比忍受旧有的邪恶习惯造成的祸害更小，因为除非通过神的话语改变，否则所有灵魂都必灭亡。</w:t>
      </w:r>
    </w:p>
    <w:p w14:paraId="2A4A2FD1">
      <w:pPr>
        <w:spacing w:after="314" w:line="271" w:lineRule="auto"/>
        <w:ind w:right="1"/>
        <w:rPr>
          <w:rFonts w:hint="eastAsia"/>
        </w:rPr>
      </w:pPr>
      <w:r>
        <w:rPr>
          <w:rFonts w:hint="eastAsia"/>
        </w:rPr>
        <w:t>So that, by taking this word of God away, you take away eternal blessings — God, Christ, the Spirit.</w:t>
      </w:r>
    </w:p>
    <w:p w14:paraId="09FB3FC8">
      <w:pPr>
        <w:spacing w:after="314" w:line="271" w:lineRule="auto"/>
        <w:ind w:right="1"/>
        <w:rPr>
          <w:rFonts w:hint="eastAsia"/>
        </w:rPr>
      </w:pPr>
      <w:r>
        <w:rPr>
          <w:rFonts w:hint="eastAsia"/>
        </w:rPr>
        <w:t>因此，拿走这神的话语，你就拿走了永恒的祝福——神、基督、圣灵。</w:t>
      </w:r>
    </w:p>
    <w:p w14:paraId="6365AF3E">
      <w:pPr>
        <w:spacing w:after="314" w:line="271" w:lineRule="auto"/>
        <w:ind w:right="1"/>
        <w:rPr>
          <w:rFonts w:hint="eastAsia"/>
        </w:rPr>
      </w:pPr>
      <w:r>
        <w:rPr>
          <w:rFonts w:hint="eastAsia"/>
        </w:rPr>
        <w:t>But how much better it would be to lose the world, than to lose the Creator of the world, who can create innumerable worlds afresh, and who is better than an infinity of worlds!</w:t>
      </w:r>
    </w:p>
    <w:p w14:paraId="75BD156E">
      <w:pPr>
        <w:spacing w:after="314" w:line="271" w:lineRule="auto"/>
        <w:ind w:right="1"/>
        <w:rPr>
          <w:rFonts w:hint="eastAsia"/>
        </w:rPr>
      </w:pPr>
      <w:r>
        <w:rPr>
          <w:rFonts w:hint="eastAsia"/>
        </w:rPr>
        <w:t>但失去全世界，比失去能重新创造无数世界、且比无限个世界更好的世界的创造者，是何等更好！</w:t>
      </w:r>
    </w:p>
    <w:p w14:paraId="70C50288">
      <w:pPr>
        <w:spacing w:after="314" w:line="271" w:lineRule="auto"/>
        <w:ind w:right="1"/>
        <w:rPr>
          <w:rFonts w:hint="eastAsia"/>
        </w:rPr>
      </w:pPr>
      <w:r>
        <w:rPr>
          <w:rFonts w:hint="eastAsia"/>
        </w:rPr>
        <w:t>For what comparison is there between temporal and eternal things?</w:t>
      </w:r>
    </w:p>
    <w:p w14:paraId="51000ED4">
      <w:pPr>
        <w:spacing w:after="314" w:line="271" w:lineRule="auto"/>
        <w:ind w:right="1"/>
        <w:rPr>
          <w:rFonts w:hint="eastAsia"/>
        </w:rPr>
      </w:pPr>
      <w:r>
        <w:rPr>
          <w:rFonts w:hint="eastAsia"/>
        </w:rPr>
        <w:t>因为暂时的和永恒的，有什么可比之处呢？</w:t>
      </w:r>
    </w:p>
    <w:p w14:paraId="68521F2E">
      <w:pPr>
        <w:spacing w:after="314" w:line="271" w:lineRule="auto"/>
        <w:ind w:right="1"/>
        <w:rPr>
          <w:rFonts w:hint="eastAsia"/>
        </w:rPr>
      </w:pPr>
      <w:r>
        <w:rPr>
          <w:rFonts w:hint="eastAsia"/>
        </w:rPr>
        <w:t>Much rather, then, is this leprosy of temporal evils to be borne, than at the expense of the slaughter and eternal damnation of all the souls in the world, the world should be pacified and cured of all these tumults by their blood and destruction — since one soul cannot be redeemed by paying the whole world for its ransom.</w:t>
      </w:r>
    </w:p>
    <w:p w14:paraId="35305127">
      <w:pPr>
        <w:spacing w:after="314" w:line="271" w:lineRule="auto"/>
        <w:ind w:right="1"/>
        <w:rPr>
          <w:rFonts w:hint="eastAsia"/>
        </w:rPr>
      </w:pPr>
      <w:r>
        <w:rPr>
          <w:rFonts w:hint="eastAsia"/>
        </w:rPr>
        <w:t>那么，宁可忍受这暂时的邪恶的麻风病，也不愿以世界上所有灵魂的屠杀和永恒的定罪为代价，用他们的血和毁灭来使世界平息和治愈所有这些骚动——因为一个灵魂，用全世界来作赎价也无法赎回。</w:t>
      </w:r>
    </w:p>
    <w:p w14:paraId="5F4A164D">
      <w:pPr>
        <w:spacing w:after="314" w:line="271" w:lineRule="auto"/>
        <w:ind w:right="1"/>
        <w:rPr>
          <w:rFonts w:hint="eastAsia"/>
        </w:rPr>
      </w:pPr>
    </w:p>
    <w:p w14:paraId="7A2400AD">
      <w:pPr>
        <w:spacing w:after="314" w:line="271" w:lineRule="auto"/>
        <w:ind w:right="1"/>
        <w:rPr>
          <w:rFonts w:hint="eastAsia"/>
        </w:rPr>
      </w:pPr>
      <w:r>
        <w:rPr>
          <w:rFonts w:hint="eastAsia"/>
        </w:rPr>
        <w:t>You have many beautiful and excellent similes and aphorisms.</w:t>
      </w:r>
    </w:p>
    <w:p w14:paraId="54D97B9B">
      <w:pPr>
        <w:spacing w:after="314" w:line="271" w:lineRule="auto"/>
        <w:ind w:right="1"/>
        <w:rPr>
          <w:rFonts w:hint="eastAsia"/>
        </w:rPr>
      </w:pPr>
      <w:r>
        <w:rPr>
          <w:rFonts w:hint="eastAsia"/>
        </w:rPr>
        <w:t>你有很多美丽而卓越的比喻和格言。</w:t>
      </w:r>
    </w:p>
    <w:p w14:paraId="3C9BFC0A">
      <w:pPr>
        <w:spacing w:after="314" w:line="271" w:lineRule="auto"/>
        <w:ind w:right="1"/>
        <w:rPr>
          <w:rFonts w:hint="eastAsia"/>
        </w:rPr>
      </w:pPr>
      <w:r>
        <w:rPr>
          <w:rFonts w:hint="eastAsia"/>
        </w:rPr>
        <w:t>But when you come to sacred subjects, you apply them childishly, and</w:t>
      </w:r>
    </w:p>
    <w:p w14:paraId="0CD45E89">
      <w:pPr>
        <w:spacing w:after="314" w:line="271" w:lineRule="auto"/>
        <w:ind w:right="1"/>
        <w:rPr>
          <w:rFonts w:hint="eastAsia"/>
        </w:rPr>
      </w:pPr>
      <w:r>
        <w:rPr>
          <w:rFonts w:hint="eastAsia"/>
        </w:rPr>
        <w:t>130even perversely.</w:t>
      </w:r>
    </w:p>
    <w:p w14:paraId="74A5A57A">
      <w:pPr>
        <w:spacing w:after="314" w:line="271" w:lineRule="auto"/>
        <w:ind w:right="1"/>
        <w:rPr>
          <w:rFonts w:hint="eastAsia"/>
        </w:rPr>
      </w:pPr>
      <w:r>
        <w:rPr>
          <w:rFonts w:hint="eastAsia"/>
        </w:rPr>
        <w:t>但当你论及神圣的主题时，你却幼稚地，甚至悖谬地应用它们。</w:t>
      </w:r>
    </w:p>
    <w:p w14:paraId="16952E71">
      <w:pPr>
        <w:spacing w:after="314" w:line="271" w:lineRule="auto"/>
        <w:ind w:right="1"/>
        <w:rPr>
          <w:rFonts w:hint="eastAsia"/>
        </w:rPr>
      </w:pPr>
      <w:r>
        <w:rPr>
          <w:rFonts w:hint="eastAsia"/>
        </w:rPr>
        <w:t>- For you crawl on the ground, and have no thought of anything which is beyond mere human conception.</w:t>
      </w:r>
    </w:p>
    <w:p w14:paraId="735F1DD2">
      <w:pPr>
        <w:spacing w:after="314" w:line="271" w:lineRule="auto"/>
        <w:ind w:right="1"/>
        <w:rPr>
          <w:rFonts w:hint="eastAsia"/>
        </w:rPr>
      </w:pPr>
      <w:r>
        <w:rPr>
          <w:rFonts w:hint="eastAsia"/>
        </w:rPr>
        <w:t>——因为你匍匐于地，对任何超出纯粹人类观念的事物都毫无思想。</w:t>
      </w:r>
    </w:p>
    <w:p w14:paraId="59EEB095">
      <w:pPr>
        <w:spacing w:after="314" w:line="271" w:lineRule="auto"/>
        <w:ind w:right="1"/>
        <w:rPr>
          <w:rFonts w:hint="eastAsia"/>
        </w:rPr>
      </w:pPr>
      <w:r>
        <w:rPr>
          <w:rFonts w:hint="eastAsia"/>
        </w:rPr>
        <w:t>Now, the things which God does are neither childish, nor civil, nor human</w:t>
      </w:r>
    </w:p>
    <w:p w14:paraId="6A1E54E2">
      <w:pPr>
        <w:spacing w:after="314" w:line="271" w:lineRule="auto"/>
        <w:ind w:right="1"/>
        <w:rPr>
          <w:rFonts w:hint="eastAsia"/>
        </w:rPr>
      </w:pPr>
      <w:r>
        <w:rPr>
          <w:rFonts w:hint="eastAsia"/>
        </w:rPr>
        <w:t>131things; but things of God, - which exceed all human conception.</w:t>
      </w:r>
    </w:p>
    <w:p w14:paraId="39D1B190">
      <w:pPr>
        <w:spacing w:after="314" w:line="271" w:lineRule="auto"/>
        <w:ind w:right="1"/>
        <w:rPr>
          <w:rFonts w:hint="eastAsia"/>
        </w:rPr>
      </w:pPr>
      <w:r>
        <w:rPr>
          <w:rFonts w:hint="eastAsia"/>
        </w:rPr>
        <w:t>现在，神所做的事，既非幼稚，也非民事，更非人事；而是神的事，超越一切人的观念。</w:t>
      </w:r>
    </w:p>
    <w:p w14:paraId="74914CCA">
      <w:pPr>
        <w:spacing w:after="314" w:line="271" w:lineRule="auto"/>
        <w:ind w:right="1"/>
        <w:rPr>
          <w:rFonts w:hint="eastAsia"/>
        </w:rPr>
      </w:pPr>
      <w:r>
        <w:rPr>
          <w:rFonts w:hint="eastAsia"/>
        </w:rPr>
        <w:t>For example, you do not see that these tumults and divisions are marching through the world by divine counsel and operation, and you are afraid that the skies will fall.</w:t>
      </w:r>
    </w:p>
    <w:p w14:paraId="5B128FB1">
      <w:pPr>
        <w:spacing w:after="314" w:line="271" w:lineRule="auto"/>
        <w:ind w:right="1"/>
        <w:rPr>
          <w:rFonts w:hint="eastAsia"/>
        </w:rPr>
      </w:pPr>
      <w:r>
        <w:rPr>
          <w:rFonts w:hint="eastAsia"/>
        </w:rPr>
        <w:t>例如，你看不见这些骚动和分裂是藉着神圣的谋略和作为在世上行进，你却害怕天会塌下来。</w:t>
      </w:r>
    </w:p>
    <w:p w14:paraId="32915072">
      <w:pPr>
        <w:spacing w:after="314" w:line="271" w:lineRule="auto"/>
        <w:ind w:right="1"/>
        <w:rPr>
          <w:rFonts w:hint="eastAsia"/>
        </w:rPr>
      </w:pPr>
      <w:r>
        <w:rPr>
          <w:rFonts w:hint="eastAsia"/>
        </w:rPr>
        <w:t>But I, on the other hand (thanks be to God!), see good in these storms.</w:t>
      </w:r>
    </w:p>
    <w:p w14:paraId="00B98993">
      <w:pPr>
        <w:spacing w:after="314" w:line="271" w:lineRule="auto"/>
        <w:ind w:right="1"/>
        <w:rPr>
          <w:rFonts w:hint="eastAsia"/>
        </w:rPr>
      </w:pPr>
      <w:r>
        <w:rPr>
          <w:rFonts w:hint="eastAsia"/>
        </w:rPr>
        <w:t>但我，另一方面（感谢神！），在这些风暴中看到了善。</w:t>
      </w:r>
    </w:p>
    <w:p w14:paraId="5E2382EF">
      <w:pPr>
        <w:spacing w:after="314" w:line="271" w:lineRule="auto"/>
        <w:ind w:right="1"/>
        <w:rPr>
          <w:rFonts w:hint="eastAsia"/>
        </w:rPr>
      </w:pPr>
      <w:r>
        <w:rPr>
          <w:rFonts w:hint="eastAsia"/>
        </w:rPr>
        <w:t>That is because I see other and greater things in the world to come, compared with which, these things seem like the whispers of a gentle breeze, or the murmur of a soft-flowing stream.</w:t>
      </w:r>
    </w:p>
    <w:p w14:paraId="7E2B7C15">
      <w:pPr>
        <w:spacing w:after="314" w:line="271" w:lineRule="auto"/>
        <w:ind w:right="1"/>
        <w:rPr>
          <w:rFonts w:hint="eastAsia"/>
        </w:rPr>
      </w:pPr>
      <w:r>
        <w:rPr>
          <w:rFonts w:hint="eastAsia"/>
        </w:rPr>
        <w:t>52</w:t>
      </w:r>
    </w:p>
    <w:p w14:paraId="7F6C56BA">
      <w:pPr>
        <w:spacing w:after="314" w:line="271" w:lineRule="auto"/>
        <w:ind w:right="1"/>
        <w:rPr>
          <w:rFonts w:hint="eastAsia"/>
        </w:rPr>
      </w:pPr>
      <w:r>
        <w:rPr>
          <w:rFonts w:hint="eastAsia"/>
        </w:rPr>
        <w:t>那是因为我看到了来世其他更伟大的事，与它们相比，这些事就像微风的低语，或缓流的潺潺。</w:t>
      </w:r>
    </w:p>
    <w:p w14:paraId="23C0591D">
      <w:pPr>
        <w:spacing w:after="314" w:line="271" w:lineRule="auto"/>
        <w:ind w:right="1"/>
        <w:rPr>
          <w:rFonts w:hint="eastAsia"/>
        </w:rPr>
      </w:pPr>
    </w:p>
    <w:p w14:paraId="4C7DB4E2">
      <w:pPr>
        <w:spacing w:after="4" w:line="255" w:lineRule="auto"/>
        <w:ind w:left="-5" w:right="67"/>
        <w:jc w:val="left"/>
        <w:rPr>
          <w:rFonts w:hint="eastAsia"/>
          <w:b/>
          <w:sz w:val="50"/>
        </w:rPr>
      </w:pPr>
      <w:r>
        <w:rPr>
          <w:rFonts w:hint="eastAsia"/>
          <w:b/>
          <w:sz w:val="50"/>
        </w:rPr>
        <w:t>SECT. 19. Doubts whether the dogma of free confession is scriptural. The Pope and God cannot be obeyed conjointly. The people must be left to abuse.</w:t>
      </w:r>
    </w:p>
    <w:p w14:paraId="6302795D">
      <w:pPr>
        <w:spacing w:after="4" w:line="255" w:lineRule="auto"/>
        <w:ind w:left="-5" w:right="67"/>
        <w:jc w:val="left"/>
        <w:rPr>
          <w:rFonts w:hint="eastAsia"/>
          <w:b/>
          <w:sz w:val="50"/>
        </w:rPr>
      </w:pPr>
      <w:r>
        <w:rPr>
          <w:rFonts w:hint="eastAsia"/>
          <w:b/>
          <w:sz w:val="50"/>
        </w:rPr>
        <w:t>第十九节：怀疑自由认罪的教义是否合乎圣经。教皇与神不能同时被顺服。必须任由民众滥用。</w:t>
      </w:r>
    </w:p>
    <w:p w14:paraId="7BFA9FB1">
      <w:pPr>
        <w:spacing w:after="314" w:line="271" w:lineRule="auto"/>
        <w:ind w:right="1"/>
        <w:rPr>
          <w:rFonts w:hint="eastAsia"/>
        </w:rPr>
      </w:pPr>
      <w:r>
        <w:rPr>
          <w:rFonts w:hint="eastAsia"/>
        </w:rPr>
        <w:t>But you either deny, or profess not to know, that our dogma of free confession and satisfaction, is the Word of God.</w:t>
      </w:r>
    </w:p>
    <w:p w14:paraId="1C83F654">
      <w:pPr>
        <w:spacing w:after="314" w:line="271" w:lineRule="auto"/>
        <w:ind w:right="1"/>
        <w:rPr>
          <w:rFonts w:hint="eastAsia"/>
        </w:rPr>
      </w:pPr>
      <w:r>
        <w:rPr>
          <w:rFonts w:hint="eastAsia"/>
        </w:rPr>
        <w:t>132</w:t>
      </w:r>
    </w:p>
    <w:p w14:paraId="541A4E74">
      <w:pPr>
        <w:spacing w:after="314" w:line="271" w:lineRule="auto"/>
        <w:ind w:right="1"/>
        <w:rPr>
          <w:rFonts w:hint="eastAsia"/>
        </w:rPr>
      </w:pPr>
      <w:r>
        <w:rPr>
          <w:rFonts w:hint="eastAsia"/>
        </w:rPr>
        <w:t>但你要么否认，要么声称不知道，我们关于自由认罪和补赎的教义，是神的话语。</w:t>
      </w:r>
    </w:p>
    <w:p w14:paraId="6DB553E5">
      <w:pPr>
        <w:spacing w:after="314" w:line="271" w:lineRule="auto"/>
        <w:ind w:right="1"/>
        <w:rPr>
          <w:rFonts w:hint="eastAsia"/>
        </w:rPr>
      </w:pPr>
    </w:p>
    <w:p w14:paraId="612FD415">
      <w:pPr>
        <w:spacing w:after="314" w:line="271" w:lineRule="auto"/>
        <w:ind w:right="1"/>
        <w:rPr>
          <w:rFonts w:hint="eastAsia"/>
        </w:rPr>
      </w:pPr>
      <w:r>
        <w:rPr>
          <w:rFonts w:hint="eastAsia"/>
        </w:rPr>
        <w:t>This is another - question.</w:t>
      </w:r>
    </w:p>
    <w:p w14:paraId="41828216">
      <w:pPr>
        <w:spacing w:after="314" w:line="271" w:lineRule="auto"/>
        <w:ind w:right="1"/>
        <w:rPr>
          <w:rFonts w:hint="eastAsia"/>
        </w:rPr>
      </w:pPr>
      <w:r>
        <w:rPr>
          <w:rFonts w:hint="eastAsia"/>
        </w:rPr>
        <w:t>这是一个另外的问题。</w:t>
      </w:r>
    </w:p>
    <w:p w14:paraId="23A3AF05">
      <w:pPr>
        <w:spacing w:after="314" w:line="271" w:lineRule="auto"/>
        <w:ind w:right="1"/>
        <w:rPr>
          <w:rFonts w:hint="eastAsia"/>
        </w:rPr>
      </w:pPr>
      <w:r>
        <w:rPr>
          <w:rFonts w:hint="eastAsia"/>
        </w:rPr>
        <w:t>We, however, know and are sure, both that it is the word of God, and it is that word by which Christian liberty is maintained in order that we may not allow ourselves to be entrapped into servitude by human traditions and laws.</w:t>
      </w:r>
    </w:p>
    <w:p w14:paraId="63E0D636">
      <w:pPr>
        <w:spacing w:after="314" w:line="271" w:lineRule="auto"/>
        <w:ind w:right="1"/>
        <w:rPr>
          <w:rFonts w:hint="eastAsia"/>
        </w:rPr>
      </w:pPr>
      <w:r>
        <w:rPr>
          <w:rFonts w:hint="eastAsia"/>
        </w:rPr>
        <w:t>然而，我们知道并确信，它既是神的话语，也是基督徒自由藉以维持的话语，为的是我们不让自己被人的传统和律法所奴役。</w:t>
      </w:r>
    </w:p>
    <w:p w14:paraId="051ABD26">
      <w:pPr>
        <w:spacing w:after="314" w:line="271" w:lineRule="auto"/>
        <w:ind w:right="1"/>
        <w:rPr>
          <w:rFonts w:hint="eastAsia"/>
        </w:rPr>
      </w:pPr>
      <w:r>
        <w:rPr>
          <w:rFonts w:hint="eastAsia"/>
        </w:rPr>
        <w:t>This is a point which I have abundantly proved elsewhere.</w:t>
      </w:r>
    </w:p>
    <w:p w14:paraId="3371C55A">
      <w:pPr>
        <w:spacing w:after="314" w:line="271" w:lineRule="auto"/>
        <w:ind w:right="1"/>
        <w:rPr>
          <w:rFonts w:hint="eastAsia"/>
        </w:rPr>
      </w:pPr>
      <w:r>
        <w:rPr>
          <w:rFonts w:hint="eastAsia"/>
        </w:rPr>
        <w:t>这一点我已在别处充分证明。</w:t>
      </w:r>
    </w:p>
    <w:p w14:paraId="040F010B">
      <w:pPr>
        <w:spacing w:after="314" w:line="271" w:lineRule="auto"/>
        <w:ind w:right="1"/>
        <w:rPr>
          <w:rFonts w:hint="eastAsia"/>
        </w:rPr>
      </w:pPr>
      <w:r>
        <w:rPr>
          <w:rFonts w:hint="eastAsia"/>
        </w:rPr>
        <w:t>And if you have a mind to test it, I am ready to plead in supp0rt of it, even at your</w:t>
      </w:r>
    </w:p>
    <w:p w14:paraId="27EC03BA">
      <w:pPr>
        <w:spacing w:after="314" w:line="271" w:lineRule="auto"/>
        <w:ind w:right="1"/>
        <w:rPr>
          <w:rFonts w:hint="eastAsia"/>
        </w:rPr>
      </w:pPr>
      <w:r>
        <w:rPr>
          <w:rFonts w:hint="eastAsia"/>
        </w:rPr>
        <w:t>133 judgment seat, - or to debate it with you.</w:t>
      </w:r>
    </w:p>
    <w:p w14:paraId="16EC3EA0">
      <w:pPr>
        <w:spacing w:after="314" w:line="271" w:lineRule="auto"/>
        <w:ind w:right="1"/>
        <w:rPr>
          <w:rFonts w:hint="eastAsia"/>
        </w:rPr>
      </w:pPr>
      <w:r>
        <w:rPr>
          <w:rFonts w:hint="eastAsia"/>
        </w:rPr>
        <w:t>如果你有心要考验它，我准备在你的审判席前，为它辩护，或与你辩论。</w:t>
      </w:r>
    </w:p>
    <w:p w14:paraId="309761F0">
      <w:pPr>
        <w:spacing w:after="314" w:line="271" w:lineRule="auto"/>
        <w:ind w:right="1"/>
        <w:rPr>
          <w:rFonts w:hint="eastAsia"/>
        </w:rPr>
      </w:pPr>
      <w:r>
        <w:rPr>
          <w:rFonts w:hint="eastAsia"/>
        </w:rPr>
        <w:t>Many books of ours are before the public upon these questions.</w:t>
      </w:r>
    </w:p>
    <w:p w14:paraId="50D094FD">
      <w:pPr>
        <w:spacing w:after="314" w:line="271" w:lineRule="auto"/>
        <w:ind w:right="1"/>
        <w:rPr>
          <w:rFonts w:hint="eastAsia"/>
        </w:rPr>
      </w:pPr>
      <w:r>
        <w:rPr>
          <w:rFonts w:hint="eastAsia"/>
        </w:rPr>
        <w:t>我们关于这些问题的许多书，都已公开发表。</w:t>
      </w:r>
    </w:p>
    <w:p w14:paraId="1B7A7E97">
      <w:pPr>
        <w:spacing w:after="314" w:line="271" w:lineRule="auto"/>
        <w:ind w:right="1"/>
        <w:rPr>
          <w:rFonts w:hint="eastAsia"/>
        </w:rPr>
      </w:pPr>
      <w:r>
        <w:rPr>
          <w:rFonts w:hint="eastAsia"/>
        </w:rPr>
        <w:t>You say, 'Still, however, the laws of the pontiffs ought to be suffered and to be observed equally with the divine laws, out of love — if both the eternal salvation of men, through the word of God, and the peace of the world, may thus be made to subsist together without tumult.'</w:t>
      </w:r>
    </w:p>
    <w:p w14:paraId="1BFC3E7A">
      <w:pPr>
        <w:spacing w:after="314" w:line="271" w:lineRule="auto"/>
        <w:ind w:right="1"/>
        <w:rPr>
          <w:rFonts w:hint="eastAsia"/>
        </w:rPr>
      </w:pPr>
      <w:r>
        <w:rPr>
          <w:rFonts w:hint="eastAsia"/>
        </w:rPr>
        <w:t>你说，“然而，出于爱，教皇的律法应当像神的律法一样被忍受和遵守——如果这样，人的永恒救恩，通过神的话语，和世界的和平，能无骚动地共存。”</w:t>
      </w:r>
    </w:p>
    <w:p w14:paraId="7F04C773">
      <w:pPr>
        <w:spacing w:after="314" w:line="271" w:lineRule="auto"/>
        <w:ind w:right="1"/>
        <w:rPr>
          <w:rFonts w:hint="eastAsia"/>
        </w:rPr>
      </w:pPr>
      <w:r>
        <w:rPr>
          <w:rFonts w:hint="eastAsia"/>
        </w:rPr>
        <w:t>I have said before that this cannot be.</w:t>
      </w:r>
    </w:p>
    <w:p w14:paraId="4BFEA723">
      <w:pPr>
        <w:spacing w:after="314" w:line="271" w:lineRule="auto"/>
        <w:ind w:right="1"/>
        <w:rPr>
          <w:rFonts w:hint="eastAsia"/>
        </w:rPr>
      </w:pPr>
      <w:r>
        <w:rPr>
          <w:rFonts w:hint="eastAsia"/>
        </w:rPr>
        <w:t>我前面说过，这不可能。</w:t>
      </w:r>
    </w:p>
    <w:p w14:paraId="402D9FF2">
      <w:pPr>
        <w:spacing w:after="314" w:line="271" w:lineRule="auto"/>
        <w:ind w:right="1"/>
        <w:rPr>
          <w:rFonts w:hint="eastAsia"/>
        </w:rPr>
      </w:pPr>
      <w:r>
        <w:rPr>
          <w:rFonts w:hint="eastAsia"/>
        </w:rPr>
        <w:t>The prince of this world does not suffer the laws of his Pope and his cardinals to be maintained consistent with liberty.</w:t>
      </w:r>
    </w:p>
    <w:p w14:paraId="26A4793D">
      <w:pPr>
        <w:spacing w:after="314" w:line="271" w:lineRule="auto"/>
        <w:ind w:right="1"/>
        <w:rPr>
          <w:rFonts w:hint="eastAsia"/>
        </w:rPr>
      </w:pPr>
      <w:r>
        <w:rPr>
          <w:rFonts w:hint="eastAsia"/>
        </w:rPr>
        <w:t>这世界的王不容许他的教皇和他的红衣主教们的律法与自由相符。</w:t>
      </w:r>
    </w:p>
    <w:p w14:paraId="5CC910CC">
      <w:pPr>
        <w:spacing w:after="314" w:line="271" w:lineRule="auto"/>
        <w:ind w:right="1"/>
        <w:rPr>
          <w:rFonts w:hint="eastAsia"/>
        </w:rPr>
      </w:pPr>
      <w:r>
        <w:rPr>
          <w:rFonts w:hint="eastAsia"/>
        </w:rPr>
        <w:t>Rather, he has it in his mind to entrap and enchain men's consciences by them.</w:t>
      </w:r>
    </w:p>
    <w:p w14:paraId="7AE92CDD">
      <w:pPr>
        <w:spacing w:after="314" w:line="271" w:lineRule="auto"/>
        <w:ind w:right="1"/>
        <w:rPr>
          <w:rFonts w:hint="eastAsia"/>
        </w:rPr>
      </w:pPr>
      <w:r>
        <w:rPr>
          <w:rFonts w:hint="eastAsia"/>
        </w:rPr>
        <w:t>相反，他心里想的是用它们来网罗和捆绑人的良心。</w:t>
      </w:r>
    </w:p>
    <w:p w14:paraId="0D2B7DDC">
      <w:pPr>
        <w:spacing w:after="314" w:line="271" w:lineRule="auto"/>
        <w:ind w:right="1"/>
        <w:rPr>
          <w:rFonts w:hint="eastAsia"/>
        </w:rPr>
      </w:pPr>
      <w:r>
        <w:rPr>
          <w:rFonts w:hint="eastAsia"/>
        </w:rPr>
        <w:t>The true God cannot endure this.</w:t>
      </w:r>
    </w:p>
    <w:p w14:paraId="6005448B">
      <w:pPr>
        <w:spacing w:after="314" w:line="271" w:lineRule="auto"/>
        <w:ind w:right="1"/>
        <w:rPr>
          <w:rFonts w:hint="eastAsia"/>
        </w:rPr>
      </w:pPr>
      <w:r>
        <w:rPr>
          <w:rFonts w:hint="eastAsia"/>
        </w:rPr>
        <w:t>真神不能忍受这个。</w:t>
      </w:r>
    </w:p>
    <w:p w14:paraId="6730FA2E">
      <w:pPr>
        <w:spacing w:after="314" w:line="271" w:lineRule="auto"/>
        <w:ind w:right="1"/>
        <w:rPr>
          <w:rFonts w:hint="eastAsia"/>
        </w:rPr>
      </w:pPr>
      <w:r>
        <w:rPr>
          <w:rFonts w:hint="eastAsia"/>
        </w:rPr>
        <w:t>Thus it is, that the word of God and the traditions of men, are opposed to each other with an implacable discord — no different than that with which God himself and Satan oppose each other.</w:t>
      </w:r>
    </w:p>
    <w:p w14:paraId="79E959A4">
      <w:pPr>
        <w:spacing w:after="314" w:line="271" w:lineRule="auto"/>
        <w:ind w:right="1"/>
        <w:rPr>
          <w:rFonts w:hint="eastAsia"/>
        </w:rPr>
      </w:pPr>
      <w:r>
        <w:rPr>
          <w:rFonts w:hint="eastAsia"/>
        </w:rPr>
        <w:t>53</w:t>
      </w:r>
    </w:p>
    <w:p w14:paraId="35A896C7">
      <w:pPr>
        <w:spacing w:after="314" w:line="271" w:lineRule="auto"/>
        <w:ind w:right="1"/>
        <w:rPr>
          <w:rFonts w:hint="eastAsia"/>
        </w:rPr>
      </w:pPr>
      <w:r>
        <w:rPr>
          <w:rFonts w:hint="eastAsia"/>
        </w:rPr>
        <w:t>因此，神的话语和人的传统，彼此以不可调和的纷争相对立——这与神自己和撒旦彼此对立并无不同。</w:t>
      </w:r>
    </w:p>
    <w:p w14:paraId="59A94243">
      <w:pPr>
        <w:spacing w:after="314" w:line="271" w:lineRule="auto"/>
        <w:ind w:right="1"/>
        <w:rPr>
          <w:rFonts w:hint="eastAsia"/>
        </w:rPr>
      </w:pPr>
    </w:p>
    <w:p w14:paraId="7243F00D">
      <w:pPr>
        <w:spacing w:after="314" w:line="271" w:lineRule="auto"/>
        <w:ind w:right="1"/>
        <w:rPr>
          <w:rFonts w:hint="eastAsia"/>
        </w:rPr>
      </w:pPr>
      <w:r>
        <w:rPr>
          <w:rFonts w:hint="eastAsia"/>
        </w:rPr>
        <w:t>The one undoes the works and subverts the dogmas of the other, like two kings laying waste each other's kingdom.</w:t>
      </w:r>
    </w:p>
    <w:p w14:paraId="07FC0654">
      <w:pPr>
        <w:spacing w:after="314" w:line="271" w:lineRule="auto"/>
        <w:ind w:right="1"/>
        <w:rPr>
          <w:rFonts w:hint="eastAsia"/>
        </w:rPr>
      </w:pPr>
      <w:r>
        <w:rPr>
          <w:rFonts w:hint="eastAsia"/>
        </w:rPr>
        <w:t>一方拆毁另一方的作为，颠覆另一方的教义，就像两个国王互相摧毁对方的王国。</w:t>
      </w:r>
    </w:p>
    <w:p w14:paraId="3B09EC84">
      <w:pPr>
        <w:spacing w:after="314" w:line="271" w:lineRule="auto"/>
        <w:ind w:right="1"/>
        <w:rPr>
          <w:rFonts w:hint="eastAsia"/>
        </w:rPr>
      </w:pPr>
      <w:r>
        <w:rPr>
          <w:rFonts w:hint="eastAsia"/>
        </w:rPr>
        <w:t>"He that is not with me is against me," says Christ. Mat 12.30</w:t>
      </w:r>
    </w:p>
    <w:p w14:paraId="72D441F9">
      <w:pPr>
        <w:spacing w:after="314" w:line="271" w:lineRule="auto"/>
        <w:ind w:right="1"/>
        <w:rPr>
          <w:rFonts w:hint="eastAsia"/>
        </w:rPr>
      </w:pPr>
      <w:r>
        <w:rPr>
          <w:rFonts w:hint="eastAsia"/>
        </w:rPr>
        <w:t>基督说：“不与我相合的，就是敌我的。”（马太福音 12:30）</w:t>
      </w:r>
    </w:p>
    <w:p w14:paraId="78DE8E22">
      <w:pPr>
        <w:spacing w:after="314" w:line="271" w:lineRule="auto"/>
        <w:ind w:right="1"/>
        <w:rPr>
          <w:rFonts w:hint="eastAsia"/>
        </w:rPr>
      </w:pPr>
    </w:p>
    <w:p w14:paraId="5D549C95">
      <w:pPr>
        <w:spacing w:after="314" w:line="271" w:lineRule="auto"/>
        <w:ind w:right="1"/>
        <w:rPr>
          <w:rFonts w:hint="eastAsia"/>
        </w:rPr>
      </w:pPr>
      <w:r>
        <w:rPr>
          <w:rFonts w:hint="eastAsia"/>
        </w:rPr>
        <w:t>Now, with respect to your 'fear that the multitude, who are prone to crimes, will abuse such liberty' — this must be classed among those disturbances we have been speaking of as a part of that temporal leprosy which is to be tolerated; of that evil which is to be endured.</w:t>
      </w:r>
    </w:p>
    <w:p w14:paraId="37810BEB">
      <w:pPr>
        <w:spacing w:after="314" w:line="271" w:lineRule="auto"/>
        <w:ind w:right="1"/>
        <w:rPr>
          <w:rFonts w:hint="eastAsia"/>
        </w:rPr>
      </w:pPr>
      <w:r>
        <w:rPr>
          <w:rFonts w:hint="eastAsia"/>
        </w:rPr>
        <w:t>现在，关于你“担心那易于犯罪的民众，会滥用这样的自由”——这必须被归入我们刚才谈论的那些骚乱之中，作为那必须被容忍的暂时的麻风病的一部分；作为那必须被忍受的邪恶的一部分。</w:t>
      </w:r>
    </w:p>
    <w:p w14:paraId="3E2E4C45">
      <w:pPr>
        <w:spacing w:after="314" w:line="271" w:lineRule="auto"/>
        <w:ind w:right="1"/>
        <w:rPr>
          <w:rFonts w:hint="eastAsia"/>
        </w:rPr>
      </w:pPr>
      <w:r>
        <w:rPr>
          <w:rFonts w:hint="eastAsia"/>
        </w:rPr>
        <w:t>Nor are these persons of so great account that the word of God should be given up in order to restrain their abuse of it.</w:t>
      </w:r>
    </w:p>
    <w:p w14:paraId="12C2FC3E">
      <w:pPr>
        <w:spacing w:after="314" w:line="271" w:lineRule="auto"/>
        <w:ind w:right="1"/>
        <w:rPr>
          <w:rFonts w:hint="eastAsia"/>
        </w:rPr>
      </w:pPr>
      <w:r>
        <w:rPr>
          <w:rFonts w:hint="eastAsia"/>
        </w:rPr>
        <w:t>这些人也并非如此重要，以至于为了约束他们滥用神的话语，而要放弃神的话语。</w:t>
      </w:r>
    </w:p>
    <w:p w14:paraId="51A4A125">
      <w:pPr>
        <w:spacing w:after="314" w:line="271" w:lineRule="auto"/>
        <w:ind w:right="1"/>
        <w:rPr>
          <w:rFonts w:hint="eastAsia"/>
        </w:rPr>
      </w:pPr>
      <w:r>
        <w:rPr>
          <w:rFonts w:hint="eastAsia"/>
        </w:rPr>
        <w:t>If all cannot be saved, still, some are saved for whose sake the word of God is given — these will love it more fervently, and consent to it more reverently.</w:t>
      </w:r>
    </w:p>
    <w:p w14:paraId="1B52EE13">
      <w:pPr>
        <w:spacing w:after="314" w:line="271" w:lineRule="auto"/>
        <w:ind w:right="1"/>
        <w:rPr>
          <w:rFonts w:hint="eastAsia"/>
        </w:rPr>
      </w:pPr>
      <w:r>
        <w:rPr>
          <w:rFonts w:hint="eastAsia"/>
        </w:rPr>
        <w:t>如果不是所有人都能得救，至少，一些人能得救，神的话语是为他们而赐下的——这些人会更热切地爱它，更敬畏地同意它。</w:t>
      </w:r>
    </w:p>
    <w:p w14:paraId="1FC99F0E">
      <w:pPr>
        <w:spacing w:after="314" w:line="271" w:lineRule="auto"/>
        <w:ind w:right="1"/>
        <w:rPr>
          <w:rFonts w:hint="eastAsia"/>
        </w:rPr>
      </w:pPr>
      <w:r>
        <w:rPr>
          <w:rFonts w:hint="eastAsia"/>
        </w:rPr>
        <w:t>And what evils, I ask, have wicked men not done even before this, when there was no word of God?</w:t>
      </w:r>
    </w:p>
    <w:p w14:paraId="341C2B66">
      <w:pPr>
        <w:spacing w:after="314" w:line="271" w:lineRule="auto"/>
        <w:ind w:right="1"/>
        <w:rPr>
          <w:rFonts w:hint="eastAsia"/>
        </w:rPr>
      </w:pPr>
      <w:r>
        <w:rPr>
          <w:rFonts w:hint="eastAsia"/>
        </w:rPr>
        <w:t>我问，即使在此之前，当没有神的话语时，恶人又曾做过什么恶事呢？</w:t>
      </w:r>
    </w:p>
    <w:p w14:paraId="60A6C592">
      <w:pPr>
        <w:spacing w:after="314" w:line="271" w:lineRule="auto"/>
        <w:ind w:right="1"/>
        <w:rPr>
          <w:rFonts w:hint="eastAsia"/>
        </w:rPr>
      </w:pPr>
      <w:r>
        <w:rPr>
          <w:rFonts w:hint="eastAsia"/>
        </w:rPr>
        <w:t>Rather, what good did they do?</w:t>
      </w:r>
    </w:p>
    <w:p w14:paraId="1B27E6A4">
      <w:pPr>
        <w:spacing w:after="314" w:line="271" w:lineRule="auto"/>
        <w:ind w:right="1"/>
        <w:rPr>
          <w:rFonts w:hint="eastAsia"/>
        </w:rPr>
      </w:pPr>
      <w:r>
        <w:rPr>
          <w:rFonts w:hint="eastAsia"/>
        </w:rPr>
        <w:t>相反，他们又曾做过什么善事呢？</w:t>
      </w:r>
    </w:p>
    <w:p w14:paraId="4C4BD93B">
      <w:pPr>
        <w:spacing w:after="314" w:line="271" w:lineRule="auto"/>
        <w:ind w:right="1"/>
        <w:rPr>
          <w:rFonts w:hint="eastAsia"/>
        </w:rPr>
      </w:pPr>
      <w:r>
        <w:rPr>
          <w:rFonts w:hint="eastAsia"/>
        </w:rPr>
        <w:t>Has the world not forever overflowed with war, fraud, violence, discord, and all manner of wickedness, so that Micah compares the very best among them to a thorn? (Mic 7.4)</w:t>
      </w:r>
    </w:p>
    <w:p w14:paraId="46FB1395">
      <w:pPr>
        <w:spacing w:after="314" w:line="271" w:lineRule="auto"/>
        <w:ind w:right="1"/>
        <w:rPr>
          <w:rFonts w:hint="eastAsia"/>
        </w:rPr>
      </w:pPr>
      <w:r>
        <w:rPr>
          <w:rFonts w:hint="eastAsia"/>
        </w:rPr>
        <w:t>难道世界不曾永远充满战争、欺诈、暴力、纷争和各种邪恶，以至于弥迦将他们中最善的，比作荆棘吗？（弥迦书 7:4）</w:t>
      </w:r>
    </w:p>
    <w:p w14:paraId="1E8B06EE">
      <w:pPr>
        <w:spacing w:after="314" w:line="271" w:lineRule="auto"/>
        <w:ind w:right="1"/>
        <w:rPr>
          <w:rFonts w:hint="eastAsia"/>
        </w:rPr>
      </w:pPr>
      <w:r>
        <w:rPr>
          <w:rFonts w:hint="eastAsia"/>
        </w:rPr>
        <w:t>What would he call the rest, do you think?</w:t>
      </w:r>
    </w:p>
    <w:p w14:paraId="1A0E8ED9">
      <w:pPr>
        <w:spacing w:after="314" w:line="271" w:lineRule="auto"/>
        <w:ind w:right="1"/>
        <w:rPr>
          <w:rFonts w:hint="eastAsia"/>
        </w:rPr>
      </w:pPr>
      <w:r>
        <w:rPr>
          <w:rFonts w:hint="eastAsia"/>
        </w:rPr>
        <w:t>你认为，他会如何称呼其余的呢？</w:t>
      </w:r>
    </w:p>
    <w:p w14:paraId="497449A0">
      <w:pPr>
        <w:spacing w:after="314" w:line="271" w:lineRule="auto"/>
        <w:ind w:right="1"/>
        <w:rPr>
          <w:rFonts w:hint="eastAsia"/>
        </w:rPr>
      </w:pPr>
      <w:r>
        <w:rPr>
          <w:rFonts w:hint="eastAsia"/>
        </w:rPr>
        <w:t>Now, indeed, it begins to be imputed to the promulgation of the Gospel, that the world is wicked — because through the good Gospel it becomes more truly apparent how wicked the world was while it lived in its own darkness, without the Gospel.</w:t>
      </w:r>
    </w:p>
    <w:p w14:paraId="2A7D350C">
      <w:pPr>
        <w:spacing w:after="314" w:line="271" w:lineRule="auto"/>
        <w:ind w:right="1"/>
        <w:rPr>
          <w:rFonts w:hint="eastAsia"/>
        </w:rPr>
      </w:pPr>
      <w:r>
        <w:rPr>
          <w:rFonts w:hint="eastAsia"/>
        </w:rPr>
        <w:t>现在，的确，世界邪恶开始被归咎于福音的传播——因为通过美好的福音，世界在没有福音，活在自己的黑暗中时，是多么邪恶，变得更加真实地显明出来。</w:t>
      </w:r>
    </w:p>
    <w:p w14:paraId="30393EF8">
      <w:pPr>
        <w:spacing w:after="314" w:line="271" w:lineRule="auto"/>
        <w:ind w:right="1"/>
        <w:rPr>
          <w:rFonts w:hint="eastAsia"/>
        </w:rPr>
      </w:pPr>
      <w:r>
        <w:rPr>
          <w:rFonts w:hint="eastAsia"/>
        </w:rPr>
        <w:t>So too, since letters have flourished, illiterate men attribute to literature the fact that their ignorance has become notorious.</w:t>
      </w:r>
    </w:p>
    <w:p w14:paraId="06A6F6CD">
      <w:pPr>
        <w:spacing w:after="314" w:line="271" w:lineRule="auto"/>
        <w:ind w:right="1"/>
        <w:rPr>
          <w:rFonts w:hint="eastAsia"/>
        </w:rPr>
      </w:pPr>
      <w:r>
        <w:rPr>
          <w:rFonts w:hint="eastAsia"/>
        </w:rPr>
        <w:t>同样，自从文学兴盛以来，不识字的人把他们的无知变得臭名昭著这一事实，归咎于文学。</w:t>
      </w:r>
    </w:p>
    <w:p w14:paraId="3B0EC888">
      <w:pPr>
        <w:spacing w:after="314" w:line="271" w:lineRule="auto"/>
        <w:ind w:right="1"/>
        <w:rPr>
          <w:rFonts w:hint="eastAsia"/>
        </w:rPr>
      </w:pPr>
      <w:r>
        <w:rPr>
          <w:rFonts w:hint="eastAsia"/>
        </w:rPr>
        <w:t>Such are the thanks we render to the word of life and salvation!</w:t>
      </w:r>
    </w:p>
    <w:p w14:paraId="20BAADFE">
      <w:pPr>
        <w:spacing w:after="314" w:line="271" w:lineRule="auto"/>
        <w:ind w:right="1"/>
        <w:rPr>
          <w:rFonts w:hint="eastAsia"/>
        </w:rPr>
      </w:pPr>
      <w:r>
        <w:rPr>
          <w:rFonts w:hint="eastAsia"/>
        </w:rPr>
        <w:t>这就是我们对生命和救恩之道所表示的感谢！</w:t>
      </w:r>
    </w:p>
    <w:p w14:paraId="1CA72417">
      <w:pPr>
        <w:spacing w:after="314" w:line="271" w:lineRule="auto"/>
        <w:ind w:right="1"/>
        <w:rPr>
          <w:rFonts w:hint="eastAsia"/>
        </w:rPr>
      </w:pPr>
      <w:r>
        <w:rPr>
          <w:rFonts w:hint="eastAsia"/>
        </w:rPr>
        <w:t>We may imagine, then, what fear must have been kindled among the Jews, when the Gospel absolved all men from the law of</w:t>
      </w:r>
    </w:p>
    <w:p w14:paraId="4FD0E0EE">
      <w:pPr>
        <w:spacing w:after="314" w:line="271" w:lineRule="auto"/>
        <w:ind w:right="1"/>
        <w:rPr>
          <w:rFonts w:hint="eastAsia"/>
        </w:rPr>
      </w:pPr>
      <w:r>
        <w:rPr>
          <w:rFonts w:hint="eastAsia"/>
        </w:rPr>
        <w:t>Moses! 134</w:t>
      </w:r>
    </w:p>
    <w:p w14:paraId="124A7016">
      <w:pPr>
        <w:spacing w:after="314" w:line="271" w:lineRule="auto"/>
        <w:ind w:right="1"/>
        <w:rPr>
          <w:rFonts w:hint="eastAsia"/>
        </w:rPr>
      </w:pPr>
      <w:r>
        <w:rPr>
          <w:rFonts w:hint="eastAsia"/>
        </w:rPr>
        <w:t>54</w:t>
      </w:r>
    </w:p>
    <w:p w14:paraId="3065693C">
      <w:pPr>
        <w:spacing w:after="314" w:line="271" w:lineRule="auto"/>
        <w:ind w:right="1"/>
        <w:rPr>
          <w:rFonts w:hint="eastAsia"/>
        </w:rPr>
      </w:pPr>
      <w:r>
        <w:rPr>
          <w:rFonts w:hint="eastAsia"/>
        </w:rPr>
        <w:t>那么，我们可以想象，当福音将所有人都从摩西的律法中赦免时，犹太人心中必定燃起了何等的恐惧！</w:t>
      </w:r>
    </w:p>
    <w:p w14:paraId="7881E0E7">
      <w:pPr>
        <w:spacing w:after="314" w:line="271" w:lineRule="auto"/>
        <w:ind w:right="1"/>
        <w:rPr>
          <w:rFonts w:hint="eastAsia"/>
        </w:rPr>
      </w:pPr>
    </w:p>
    <w:p w14:paraId="5A335DAB">
      <w:pPr>
        <w:spacing w:after="4" w:line="255" w:lineRule="auto"/>
        <w:ind w:left="-5" w:right="67"/>
        <w:jc w:val="left"/>
        <w:rPr>
          <w:rFonts w:hint="eastAsia"/>
          <w:b/>
          <w:sz w:val="50"/>
        </w:rPr>
      </w:pPr>
      <w:r>
        <w:rPr>
          <w:rFonts w:hint="eastAsia"/>
          <w:b/>
          <w:sz w:val="50"/>
        </w:rPr>
        <w:t>SECT. 20. Erasmus' counsel about persons, time, and place, is pernicious.</w:t>
      </w:r>
    </w:p>
    <w:p w14:paraId="6F22869A">
      <w:pPr>
        <w:spacing w:after="4" w:line="255" w:lineRule="auto"/>
        <w:ind w:left="-5" w:right="67"/>
        <w:jc w:val="left"/>
        <w:rPr>
          <w:rFonts w:hint="eastAsia"/>
          <w:b/>
          <w:sz w:val="50"/>
        </w:rPr>
      </w:pPr>
      <w:r>
        <w:rPr>
          <w:rFonts w:hint="eastAsia"/>
          <w:b/>
          <w:sz w:val="50"/>
        </w:rPr>
        <w:t>第二十节：伊拉斯谟关于人、时间和地点的建议是有害的。</w:t>
      </w:r>
    </w:p>
    <w:p w14:paraId="0F98C83A">
      <w:pPr>
        <w:spacing w:after="314" w:line="271" w:lineRule="auto"/>
        <w:ind w:right="1"/>
        <w:rPr>
          <w:rFonts w:hint="eastAsia"/>
        </w:rPr>
      </w:pPr>
      <w:r>
        <w:rPr>
          <w:rFonts w:hint="eastAsia"/>
        </w:rPr>
        <w:t>What degree of licence did this prodigious liberty not seem to hereby concede to wicked men?</w:t>
      </w:r>
    </w:p>
    <w:p w14:paraId="08E3E58A">
      <w:pPr>
        <w:spacing w:after="314" w:line="271" w:lineRule="auto"/>
        <w:ind w:right="1"/>
        <w:rPr>
          <w:rFonts w:hint="eastAsia"/>
        </w:rPr>
      </w:pPr>
      <w:r>
        <w:rPr>
          <w:rFonts w:hint="eastAsia"/>
        </w:rPr>
        <w:t>这巨大的自由，似乎没有因此而给恶人带来何种程度的放纵？</w:t>
      </w:r>
    </w:p>
    <w:p w14:paraId="1732D1F5">
      <w:pPr>
        <w:spacing w:after="314" w:line="271" w:lineRule="auto"/>
        <w:ind w:right="1"/>
        <w:rPr>
          <w:rFonts w:hint="eastAsia"/>
        </w:rPr>
      </w:pPr>
      <w:r>
        <w:rPr>
          <w:rFonts w:hint="eastAsia"/>
        </w:rPr>
        <w:t>But the Gospel was not therefore withheld.</w:t>
      </w:r>
    </w:p>
    <w:p w14:paraId="5B4E30EB">
      <w:pPr>
        <w:spacing w:after="314" w:line="271" w:lineRule="auto"/>
        <w:ind w:right="1"/>
        <w:rPr>
          <w:rFonts w:hint="eastAsia"/>
        </w:rPr>
      </w:pPr>
      <w:r>
        <w:rPr>
          <w:rFonts w:hint="eastAsia"/>
        </w:rPr>
        <w:t>但福音并未因此而被扣留。</w:t>
      </w:r>
    </w:p>
    <w:p w14:paraId="3373FEAD">
      <w:pPr>
        <w:spacing w:after="314" w:line="271" w:lineRule="auto"/>
        <w:ind w:right="1"/>
        <w:rPr>
          <w:rFonts w:hint="eastAsia"/>
        </w:rPr>
      </w:pPr>
      <w:r>
        <w:rPr>
          <w:rFonts w:hint="eastAsia"/>
        </w:rPr>
        <w:t>Wicked men were left to their own ways, and the godly were charged not to use their liberty as an occasion for the flesh. (Gal. 5.13)</w:t>
      </w:r>
    </w:p>
    <w:p w14:paraId="6D35DCAB">
      <w:pPr>
        <w:spacing w:after="314" w:line="271" w:lineRule="auto"/>
        <w:ind w:right="1"/>
        <w:rPr>
          <w:rFonts w:hint="eastAsia"/>
        </w:rPr>
      </w:pPr>
      <w:r>
        <w:rPr>
          <w:rFonts w:hint="eastAsia"/>
        </w:rPr>
        <w:t>135</w:t>
      </w:r>
    </w:p>
    <w:p w14:paraId="26F55270">
      <w:pPr>
        <w:spacing w:after="314" w:line="271" w:lineRule="auto"/>
        <w:ind w:right="1"/>
        <w:rPr>
          <w:rFonts w:hint="eastAsia"/>
        </w:rPr>
      </w:pPr>
      <w:r>
        <w:rPr>
          <w:rFonts w:hint="eastAsia"/>
        </w:rPr>
        <w:t>恶人被任凭走自己的路，而敬虔的人则被吩咐，不要用他们的自由作为放纵情欲的机会。（加拉太书 5:13）</w:t>
      </w:r>
    </w:p>
    <w:p w14:paraId="78584D56">
      <w:pPr>
        <w:spacing w:after="314" w:line="271" w:lineRule="auto"/>
        <w:ind w:right="1"/>
        <w:rPr>
          <w:rFonts w:hint="eastAsia"/>
        </w:rPr>
      </w:pPr>
    </w:p>
    <w:p w14:paraId="5A462CA9">
      <w:pPr>
        <w:spacing w:after="314" w:line="271" w:lineRule="auto"/>
        <w:ind w:right="1"/>
        <w:rPr>
          <w:rFonts w:hint="eastAsia"/>
        </w:rPr>
      </w:pPr>
      <w:r>
        <w:rPr>
          <w:rFonts w:hint="eastAsia"/>
        </w:rPr>
        <w:t>Nor does that part of your counsel or remedy - stand good, where you say, 'It is lawful to declare the truth among any persons, at any time, and in any manner, but it is not expedient.'</w:t>
      </w:r>
    </w:p>
    <w:p w14:paraId="55A8BCB0">
      <w:pPr>
        <w:spacing w:after="314" w:line="271" w:lineRule="auto"/>
        <w:ind w:right="1"/>
        <w:rPr>
          <w:rFonts w:hint="eastAsia"/>
        </w:rPr>
      </w:pPr>
      <w:r>
        <w:rPr>
          <w:rFonts w:hint="eastAsia"/>
        </w:rPr>
        <w:t>你建议或补救的那部分，也不成立，你说，“向任何人，在任何时间，以任何方式宣扬真理是合法的，但并非都有益处。”</w:t>
      </w:r>
    </w:p>
    <w:p w14:paraId="766CF3BF">
      <w:pPr>
        <w:spacing w:after="314" w:line="271" w:lineRule="auto"/>
        <w:ind w:right="1"/>
        <w:rPr>
          <w:rFonts w:hint="eastAsia"/>
        </w:rPr>
      </w:pPr>
      <w:r>
        <w:rPr>
          <w:rFonts w:hint="eastAsia"/>
        </w:rPr>
        <w:t>And to prove this, you very absurdly adduce Paul's words, "All things are lawful to me, but all things are not expedient." (1Cor 6.12)</w:t>
      </w:r>
    </w:p>
    <w:p w14:paraId="09B0D6BB">
      <w:pPr>
        <w:spacing w:after="314" w:line="271" w:lineRule="auto"/>
        <w:ind w:right="1"/>
        <w:rPr>
          <w:rFonts w:hint="eastAsia"/>
        </w:rPr>
      </w:pPr>
      <w:r>
        <w:rPr>
          <w:rFonts w:hint="eastAsia"/>
        </w:rPr>
        <w:t>为了证明这一点，你非常荒谬地引证保罗的话：“凡事我都可行，但不都有益处。”（哥林多前书 6:12）</w:t>
      </w:r>
    </w:p>
    <w:p w14:paraId="64BE6BB2">
      <w:pPr>
        <w:spacing w:after="314" w:line="271" w:lineRule="auto"/>
        <w:ind w:right="1"/>
        <w:rPr>
          <w:rFonts w:hint="eastAsia"/>
        </w:rPr>
      </w:pPr>
    </w:p>
    <w:p w14:paraId="52487776">
      <w:pPr>
        <w:spacing w:after="314" w:line="271" w:lineRule="auto"/>
        <w:ind w:right="1"/>
        <w:rPr>
          <w:rFonts w:hint="eastAsia"/>
        </w:rPr>
      </w:pPr>
      <w:r>
        <w:rPr>
          <w:rFonts w:hint="eastAsia"/>
        </w:rPr>
        <w:t>Paul is not speaking here about doctrine, or about teaching the truth, as you would represent him to do.</w:t>
      </w:r>
    </w:p>
    <w:p w14:paraId="219B151C">
      <w:pPr>
        <w:spacing w:after="314" w:line="271" w:lineRule="auto"/>
        <w:ind w:right="1"/>
        <w:rPr>
          <w:rFonts w:hint="eastAsia"/>
        </w:rPr>
      </w:pPr>
      <w:r>
        <w:rPr>
          <w:rFonts w:hint="eastAsia"/>
        </w:rPr>
        <w:t>保罗在这里并非谈论教义，或教导真理，如你所描绘的那样。</w:t>
      </w:r>
    </w:p>
    <w:p w14:paraId="0441E985">
      <w:pPr>
        <w:spacing w:after="314" w:line="271" w:lineRule="auto"/>
        <w:ind w:right="1"/>
        <w:rPr>
          <w:rFonts w:hint="eastAsia"/>
        </w:rPr>
      </w:pPr>
      <w:r>
        <w:rPr>
          <w:rFonts w:hint="eastAsia"/>
        </w:rPr>
        <w:t>You are confounding his words, and drawing them wherever you please, No, he would have the truth proclaimed everywhere, at any time, by any means, even rejoicing that Christ is preached out of envy.</w:t>
      </w:r>
    </w:p>
    <w:p w14:paraId="37793A72">
      <w:pPr>
        <w:spacing w:after="314" w:line="271" w:lineRule="auto"/>
        <w:ind w:right="1"/>
        <w:rPr>
          <w:rFonts w:hint="eastAsia"/>
        </w:rPr>
      </w:pPr>
      <w:r>
        <w:rPr>
          <w:rFonts w:hint="eastAsia"/>
        </w:rPr>
        <w:t>你混淆了他的话，随心所欲地引用它们。不，他愿真理在任何地方、任何时间、以任何方式被宣扬，甚至因基督出于嫉妒而被传扬而欢喜。</w:t>
      </w:r>
    </w:p>
    <w:p w14:paraId="2329833D">
      <w:pPr>
        <w:spacing w:after="314" w:line="271" w:lineRule="auto"/>
        <w:ind w:right="1"/>
        <w:rPr>
          <w:rFonts w:hint="eastAsia"/>
        </w:rPr>
      </w:pPr>
      <w:r>
        <w:rPr>
          <w:rFonts w:hint="eastAsia"/>
        </w:rPr>
        <w:t>And he expressly testifies in the</w:t>
      </w:r>
    </w:p>
    <w:p w14:paraId="2BEBBC3F">
      <w:pPr>
        <w:spacing w:after="314" w:line="271" w:lineRule="auto"/>
        <w:ind w:right="1"/>
        <w:rPr>
          <w:rFonts w:hint="eastAsia"/>
        </w:rPr>
      </w:pPr>
      <w:r>
        <w:rPr>
          <w:rFonts w:hint="eastAsia"/>
        </w:rPr>
        <w:t>136very words that he rejoices if Christ is preached by any means.</w:t>
      </w:r>
    </w:p>
    <w:p w14:paraId="462154B4">
      <w:pPr>
        <w:spacing w:after="314" w:line="271" w:lineRule="auto"/>
        <w:ind w:right="1"/>
        <w:rPr>
          <w:rFonts w:hint="eastAsia"/>
        </w:rPr>
      </w:pPr>
      <w:r>
        <w:rPr>
          <w:rFonts w:hint="eastAsia"/>
        </w:rPr>
        <w:t>他明确地用这些话见证，他因基督以任何方式被传扬而欢喜。</w:t>
      </w:r>
    </w:p>
    <w:p w14:paraId="648D404F">
      <w:pPr>
        <w:spacing w:after="314" w:line="271" w:lineRule="auto"/>
        <w:ind w:right="1"/>
        <w:rPr>
          <w:rFonts w:hint="eastAsia"/>
        </w:rPr>
      </w:pPr>
      <w:r>
        <w:rPr>
          <w:rFonts w:hint="eastAsia"/>
        </w:rPr>
        <w:t>Paul is speaking about the practice and use of doctrine — to wit, of</w:t>
      </w:r>
    </w:p>
    <w:p w14:paraId="5B738115">
      <w:pPr>
        <w:spacing w:after="314" w:line="271" w:lineRule="auto"/>
        <w:ind w:right="1"/>
        <w:rPr>
          <w:rFonts w:hint="eastAsia"/>
        </w:rPr>
      </w:pPr>
      <w:r>
        <w:rPr>
          <w:rFonts w:hint="eastAsia"/>
        </w:rPr>
        <w:t>137those vaunters of Christian liberty who, "seeking their own" - did not care what stumbling-blocks they made, and what offences they occasioned by them for the weak.</w:t>
      </w:r>
    </w:p>
    <w:p w14:paraId="45CBEDFE">
      <w:pPr>
        <w:spacing w:after="314" w:line="271" w:lineRule="auto"/>
        <w:ind w:right="1"/>
        <w:rPr>
          <w:rFonts w:hint="eastAsia"/>
        </w:rPr>
      </w:pPr>
      <w:r>
        <w:rPr>
          <w:rFonts w:hint="eastAsia"/>
        </w:rPr>
        <w:t>55</w:t>
      </w:r>
    </w:p>
    <w:p w14:paraId="33998488">
      <w:pPr>
        <w:spacing w:after="314" w:line="271" w:lineRule="auto"/>
        <w:ind w:right="1"/>
        <w:rPr>
          <w:rFonts w:hint="eastAsia"/>
        </w:rPr>
      </w:pPr>
      <w:r>
        <w:rPr>
          <w:rFonts w:hint="eastAsia"/>
        </w:rPr>
        <w:t>保罗是在谈论教义的实践和运用——即，那些夸耀基督徒自由的人，他们“只求自己的益处”，却不关心他们为软弱的人设置了什么样的绊脚石，和造成了什么样的冒犯。</w:t>
      </w:r>
    </w:p>
    <w:p w14:paraId="53E67FAD">
      <w:pPr>
        <w:spacing w:after="314" w:line="271" w:lineRule="auto"/>
        <w:ind w:right="1"/>
        <w:rPr>
          <w:rFonts w:hint="eastAsia"/>
        </w:rPr>
      </w:pPr>
    </w:p>
    <w:p w14:paraId="470A800C">
      <w:pPr>
        <w:spacing w:after="314" w:line="271" w:lineRule="auto"/>
        <w:ind w:right="1"/>
        <w:rPr>
          <w:rFonts w:hint="eastAsia"/>
        </w:rPr>
      </w:pPr>
      <w:r>
        <w:rPr>
          <w:rFonts w:hint="eastAsia"/>
        </w:rPr>
        <w:t>The true doctrine is to be preached always, openly, steadily, never to</w:t>
      </w:r>
    </w:p>
    <w:p w14:paraId="45A27819">
      <w:pPr>
        <w:spacing w:after="314" w:line="271" w:lineRule="auto"/>
        <w:ind w:right="1"/>
        <w:rPr>
          <w:rFonts w:hint="eastAsia"/>
        </w:rPr>
      </w:pPr>
      <w:r>
        <w:rPr>
          <w:rFonts w:hint="eastAsia"/>
        </w:rPr>
        <w:t xml:space="preserve">138be turned aslant, never to be concealed: </w:t>
      </w:r>
      <w:r>
        <w:rPr>
          <w:rFonts w:hint="eastAsia"/>
        </w:rPr>
        <w:tab/>
      </w:r>
      <w:r>
        <w:rPr>
          <w:rFonts w:hint="eastAsia"/>
        </w:rPr>
        <w:t xml:space="preserve"> for there is no occasion of</w:t>
      </w:r>
    </w:p>
    <w:p w14:paraId="22495EF4">
      <w:pPr>
        <w:spacing w:after="314" w:line="271" w:lineRule="auto"/>
        <w:ind w:right="1"/>
        <w:rPr>
          <w:rFonts w:hint="eastAsia"/>
        </w:rPr>
      </w:pPr>
      <w:r>
        <w:rPr>
          <w:rFonts w:hint="eastAsia"/>
        </w:rPr>
        <w:t>139stumbling in it: 'tis the rod of straightness.</w:t>
      </w:r>
    </w:p>
    <w:p w14:paraId="59F091E2">
      <w:pPr>
        <w:spacing w:after="314" w:line="271" w:lineRule="auto"/>
        <w:ind w:right="1"/>
        <w:rPr>
          <w:rFonts w:hint="eastAsia"/>
        </w:rPr>
      </w:pPr>
      <w:r>
        <w:rPr>
          <w:rFonts w:hint="eastAsia"/>
        </w:rPr>
        <w:t>纯正的教义，要常常宣讲，公开地、坚定地，绝不歪曲，绝不隐藏：因为其中没有绊脚的缘由：它是正直的杖。</w:t>
      </w:r>
    </w:p>
    <w:p w14:paraId="05215DD3">
      <w:pPr>
        <w:spacing w:after="314" w:line="271" w:lineRule="auto"/>
        <w:ind w:right="1"/>
        <w:rPr>
          <w:rFonts w:hint="eastAsia"/>
        </w:rPr>
      </w:pPr>
      <w:r>
        <w:rPr>
          <w:rFonts w:hint="eastAsia"/>
        </w:rPr>
        <w:t>- And who ever empowered you, or gave you the right, to bind Christian doctrine to places, persons, times, and cases, when Christ wills it to be published, and to reign in the world with the most perfect freedom?</w:t>
      </w:r>
    </w:p>
    <w:p w14:paraId="507D004B">
      <w:pPr>
        <w:spacing w:after="314" w:line="271" w:lineRule="auto"/>
        <w:ind w:right="1"/>
        <w:rPr>
          <w:rFonts w:hint="eastAsia"/>
        </w:rPr>
      </w:pPr>
      <w:r>
        <w:rPr>
          <w:rFonts w:hint="eastAsia"/>
        </w:rPr>
        <w:t>——谁曾授权你，或给你权利，去将基督教的教义，与地点、人物、时间和情况相捆绑，而基督却愿意它被公布，并在世界上以最完全的自由作王呢？</w:t>
      </w:r>
    </w:p>
    <w:p w14:paraId="05F58264">
      <w:pPr>
        <w:spacing w:after="314" w:line="271" w:lineRule="auto"/>
        <w:ind w:right="1"/>
        <w:rPr>
          <w:rFonts w:hint="eastAsia"/>
        </w:rPr>
      </w:pPr>
      <w:r>
        <w:rPr>
          <w:rFonts w:hint="eastAsia"/>
        </w:rPr>
        <w:t>"For the word of God is not bound," says Paul, (2Tim 2.9) and will Erasmus bind it?</w:t>
      </w:r>
    </w:p>
    <w:p w14:paraId="2BC34750">
      <w:pPr>
        <w:spacing w:after="314" w:line="271" w:lineRule="auto"/>
        <w:ind w:right="1"/>
        <w:rPr>
          <w:rFonts w:hint="eastAsia"/>
        </w:rPr>
      </w:pPr>
      <w:r>
        <w:rPr>
          <w:rFonts w:hint="eastAsia"/>
        </w:rPr>
        <w:t>保罗说：“神的道却不被捆绑。”（提摩太后书 2:9）难道伊拉斯谟要捆绑它吗？</w:t>
      </w:r>
    </w:p>
    <w:p w14:paraId="4AF10A77">
      <w:pPr>
        <w:spacing w:after="314" w:line="271" w:lineRule="auto"/>
        <w:ind w:right="1"/>
        <w:rPr>
          <w:rFonts w:hint="eastAsia"/>
        </w:rPr>
      </w:pPr>
      <w:r>
        <w:rPr>
          <w:rFonts w:hint="eastAsia"/>
        </w:rPr>
        <w:t>Nor has God given us a word to select particular places, persons, and times, since Christ says, "Go into all the world."</w:t>
      </w:r>
    </w:p>
    <w:p w14:paraId="635C833A">
      <w:pPr>
        <w:spacing w:after="314" w:line="271" w:lineRule="auto"/>
        <w:ind w:right="1"/>
        <w:rPr>
          <w:rFonts w:hint="eastAsia"/>
        </w:rPr>
      </w:pPr>
      <w:r>
        <w:rPr>
          <w:rFonts w:hint="eastAsia"/>
        </w:rPr>
        <w:t>神也没有给我们一个词，去选择特定的地点、人物和时间，因为基督说：“你们往普天下去。”</w:t>
      </w:r>
    </w:p>
    <w:p w14:paraId="270504CE">
      <w:pPr>
        <w:spacing w:after="314" w:line="271" w:lineRule="auto"/>
        <w:ind w:right="1"/>
        <w:rPr>
          <w:rFonts w:hint="eastAsia"/>
        </w:rPr>
      </w:pPr>
      <w:r>
        <w:rPr>
          <w:rFonts w:hint="eastAsia"/>
        </w:rPr>
        <w:t>He does not say, 'Go to a certain place, and do not go to a certain place,' as Erasmus speaks.</w:t>
      </w:r>
    </w:p>
    <w:p w14:paraId="428D9146">
      <w:pPr>
        <w:spacing w:after="314" w:line="271" w:lineRule="auto"/>
        <w:ind w:right="1"/>
        <w:rPr>
          <w:rFonts w:hint="eastAsia"/>
        </w:rPr>
      </w:pPr>
      <w:r>
        <w:rPr>
          <w:rFonts w:hint="eastAsia"/>
        </w:rPr>
        <w:t>祂没有说，“去某个地方，不要去某个地方”，像伊拉斯谟说的那样。</w:t>
      </w:r>
    </w:p>
    <w:p w14:paraId="6EF32007">
      <w:pPr>
        <w:spacing w:after="314" w:line="271" w:lineRule="auto"/>
        <w:ind w:right="1"/>
        <w:rPr>
          <w:rFonts w:hint="eastAsia"/>
        </w:rPr>
      </w:pPr>
      <w:r>
        <w:rPr>
          <w:rFonts w:hint="eastAsia"/>
        </w:rPr>
        <w:t>Again; "Preach the Gospel to every creature." (Mark 16.15)</w:t>
      </w:r>
    </w:p>
    <w:p w14:paraId="64E17883">
      <w:pPr>
        <w:spacing w:after="314" w:line="271" w:lineRule="auto"/>
        <w:ind w:right="1"/>
        <w:rPr>
          <w:rFonts w:hint="eastAsia"/>
        </w:rPr>
      </w:pPr>
      <w:r>
        <w:rPr>
          <w:rFonts w:hint="eastAsia"/>
        </w:rPr>
        <w:t>又说：“传福音给万民听。”（马可福音 16:15）</w:t>
      </w:r>
    </w:p>
    <w:p w14:paraId="06E3483E">
      <w:pPr>
        <w:spacing w:after="314" w:line="271" w:lineRule="auto"/>
        <w:ind w:right="1"/>
        <w:rPr>
          <w:rFonts w:hint="eastAsia"/>
        </w:rPr>
      </w:pPr>
      <w:r>
        <w:rPr>
          <w:rFonts w:hint="eastAsia"/>
        </w:rPr>
        <w:t>He does not say, 'Preach it to some, and do not preach it others.'</w:t>
      </w:r>
    </w:p>
    <w:p w14:paraId="33E0635E">
      <w:pPr>
        <w:spacing w:after="314" w:line="271" w:lineRule="auto"/>
        <w:ind w:right="1"/>
        <w:rPr>
          <w:rFonts w:hint="eastAsia"/>
        </w:rPr>
      </w:pPr>
      <w:r>
        <w:rPr>
          <w:rFonts w:hint="eastAsia"/>
        </w:rPr>
        <w:t>祂没有说，“传给一些人，不传给另一些人。”</w:t>
      </w:r>
    </w:p>
    <w:p w14:paraId="65F99C4B">
      <w:pPr>
        <w:spacing w:after="314" w:line="271" w:lineRule="auto"/>
        <w:ind w:right="1"/>
        <w:rPr>
          <w:rFonts w:hint="eastAsia"/>
        </w:rPr>
      </w:pPr>
      <w:r>
        <w:rPr>
          <w:rFonts w:hint="eastAsia"/>
        </w:rPr>
        <w:t>In short, you prescribe the acceptance of persons, acceptance of places, and acceptance of manner — that is to say, TIME-SERVINGS — in ministering the word of God.</w:t>
      </w:r>
    </w:p>
    <w:p w14:paraId="24709FE8">
      <w:pPr>
        <w:spacing w:after="314" w:line="271" w:lineRule="auto"/>
        <w:ind w:right="1"/>
        <w:rPr>
          <w:rFonts w:hint="eastAsia"/>
        </w:rPr>
      </w:pPr>
      <w:r>
        <w:rPr>
          <w:rFonts w:hint="eastAsia"/>
        </w:rPr>
        <w:t>简言之，你在事奉神的话语上，规定了看重人、看重地点、看重方式——也就是说，是迎合时势——。</w:t>
      </w:r>
    </w:p>
    <w:p w14:paraId="4EBCFB6F">
      <w:pPr>
        <w:spacing w:after="314" w:line="271" w:lineRule="auto"/>
        <w:ind w:right="1"/>
        <w:rPr>
          <w:rFonts w:hint="eastAsia"/>
        </w:rPr>
      </w:pPr>
      <w:r>
        <w:rPr>
          <w:rFonts w:hint="eastAsia"/>
        </w:rPr>
        <w:t>Whereas, this is one great part of the glory of the word: that "there is no acceptance of persons" (as Paul says), and "God does not respect persons."</w:t>
      </w:r>
    </w:p>
    <w:p w14:paraId="4BB20040">
      <w:pPr>
        <w:spacing w:after="314" w:line="271" w:lineRule="auto"/>
        <w:ind w:right="1"/>
        <w:rPr>
          <w:rFonts w:hint="eastAsia"/>
        </w:rPr>
      </w:pPr>
      <w:r>
        <w:rPr>
          <w:rFonts w:hint="eastAsia"/>
        </w:rPr>
        <w:t>然而，这正是话语荣耀的一个重要部分：即“不分人”（如保罗所说），并且“神不偏待人”。</w:t>
      </w:r>
    </w:p>
    <w:p w14:paraId="45B7CF29">
      <w:pPr>
        <w:spacing w:after="314" w:line="271" w:lineRule="auto"/>
        <w:ind w:right="1"/>
        <w:rPr>
          <w:rFonts w:hint="eastAsia"/>
        </w:rPr>
      </w:pPr>
      <w:r>
        <w:rPr>
          <w:rFonts w:hint="eastAsia"/>
        </w:rPr>
        <w:t>You see</w:t>
      </w:r>
    </w:p>
    <w:p w14:paraId="1F85461D">
      <w:pPr>
        <w:spacing w:after="314" w:line="271" w:lineRule="auto"/>
        <w:ind w:right="1"/>
        <w:rPr>
          <w:rFonts w:hint="eastAsia"/>
        </w:rPr>
      </w:pPr>
      <w:r>
        <w:rPr>
          <w:rFonts w:hint="eastAsia"/>
        </w:rPr>
        <w:t>140again how rashly you make war upon - the word of God, as though you preferred your own thoughts and counsels far above it.</w:t>
      </w:r>
    </w:p>
    <w:p w14:paraId="5EE93396">
      <w:pPr>
        <w:spacing w:after="314" w:line="271" w:lineRule="auto"/>
        <w:ind w:right="1"/>
        <w:rPr>
          <w:rFonts w:hint="eastAsia"/>
        </w:rPr>
      </w:pPr>
      <w:r>
        <w:rPr>
          <w:rFonts w:hint="eastAsia"/>
        </w:rPr>
        <w:t>56</w:t>
      </w:r>
    </w:p>
    <w:p w14:paraId="33C6A933">
      <w:pPr>
        <w:spacing w:after="314" w:line="271" w:lineRule="auto"/>
        <w:ind w:right="1"/>
        <w:rPr>
          <w:rFonts w:hint="eastAsia"/>
        </w:rPr>
      </w:pPr>
      <w:r>
        <w:rPr>
          <w:rFonts w:hint="eastAsia"/>
        </w:rPr>
        <w:t>你看，你又多么鲁莽地向神的话语开战，仿佛你更偏爱你自己的思想和计谋，远胜于它。</w:t>
      </w:r>
    </w:p>
    <w:p w14:paraId="3FAB9DB7">
      <w:pPr>
        <w:spacing w:after="314" w:line="271" w:lineRule="auto"/>
        <w:ind w:right="1"/>
        <w:rPr>
          <w:rFonts w:hint="eastAsia"/>
        </w:rPr>
      </w:pPr>
    </w:p>
    <w:p w14:paraId="16F3C569">
      <w:pPr>
        <w:spacing w:after="314" w:line="271" w:lineRule="auto"/>
        <w:ind w:right="1"/>
        <w:rPr>
          <w:rFonts w:hint="eastAsia"/>
        </w:rPr>
      </w:pPr>
      <w:r>
        <w:rPr>
          <w:rFonts w:hint="eastAsia"/>
        </w:rPr>
        <w:t>If we were now to request you to distinguish times, persons, and modes of speaking the truth for us, when would you determine them?</w:t>
      </w:r>
    </w:p>
    <w:p w14:paraId="6955E8DE">
      <w:pPr>
        <w:spacing w:after="314" w:line="271" w:lineRule="auto"/>
        <w:ind w:right="1"/>
        <w:rPr>
          <w:rFonts w:hint="eastAsia"/>
        </w:rPr>
      </w:pPr>
      <w:r>
        <w:rPr>
          <w:rFonts w:hint="eastAsia"/>
        </w:rPr>
        <w:t>如果我们现在请求你，为我们区分说话的时代、人物和方式，你何时能确定它们呢？</w:t>
      </w:r>
    </w:p>
    <w:p w14:paraId="5E3B0A54">
      <w:pPr>
        <w:spacing w:after="314" w:line="271" w:lineRule="auto"/>
        <w:ind w:right="1"/>
        <w:rPr>
          <w:rFonts w:hint="eastAsia"/>
        </w:rPr>
      </w:pPr>
      <w:r>
        <w:rPr>
          <w:rFonts w:hint="eastAsia"/>
        </w:rPr>
        <w:t>The world would have laid its end to sleep, and time be no more, before you fixed on a single sure rule.</w:t>
      </w:r>
    </w:p>
    <w:p w14:paraId="49518B2B">
      <w:pPr>
        <w:spacing w:after="314" w:line="271" w:lineRule="auto"/>
        <w:ind w:right="1"/>
        <w:rPr>
          <w:rFonts w:hint="eastAsia"/>
        </w:rPr>
      </w:pPr>
      <w:r>
        <w:rPr>
          <w:rFonts w:hint="eastAsia"/>
        </w:rPr>
        <w:t>在你确定一个确定的规则之前，世界早已安息，时间也已不存在了。</w:t>
      </w:r>
    </w:p>
    <w:p w14:paraId="14251ADF">
      <w:pPr>
        <w:spacing w:after="314" w:line="271" w:lineRule="auto"/>
        <w:ind w:right="1"/>
        <w:rPr>
          <w:rFonts w:hint="eastAsia"/>
        </w:rPr>
      </w:pPr>
      <w:r>
        <w:rPr>
          <w:rFonts w:hint="eastAsia"/>
        </w:rPr>
        <w:t>Meanwhile, what becomes of the teacher's office?</w:t>
      </w:r>
    </w:p>
    <w:p w14:paraId="0E794F5C">
      <w:pPr>
        <w:spacing w:after="314" w:line="271" w:lineRule="auto"/>
        <w:ind w:right="1"/>
        <w:rPr>
          <w:rFonts w:hint="eastAsia"/>
        </w:rPr>
      </w:pPr>
      <w:r>
        <w:rPr>
          <w:rFonts w:hint="eastAsia"/>
        </w:rPr>
        <w:t>与此同时，教师的职分又当如何？</w:t>
      </w:r>
    </w:p>
    <w:p w14:paraId="54AD1197">
      <w:pPr>
        <w:spacing w:after="314" w:line="271" w:lineRule="auto"/>
        <w:ind w:right="1"/>
        <w:rPr>
          <w:rFonts w:hint="eastAsia"/>
        </w:rPr>
      </w:pPr>
      <w:r>
        <w:rPr>
          <w:rFonts w:hint="eastAsia"/>
        </w:rPr>
        <w:t>Where will we find the souls who are to be taught?</w:t>
      </w:r>
    </w:p>
    <w:p w14:paraId="2B6A37A6">
      <w:pPr>
        <w:spacing w:after="314" w:line="271" w:lineRule="auto"/>
        <w:ind w:right="1"/>
        <w:rPr>
          <w:rFonts w:hint="eastAsia"/>
        </w:rPr>
      </w:pPr>
      <w:r>
        <w:rPr>
          <w:rFonts w:hint="eastAsia"/>
        </w:rPr>
        <w:t>我们又到哪里去找那些需要被教导的灵魂呢？</w:t>
      </w:r>
    </w:p>
    <w:p w14:paraId="23337D6C">
      <w:pPr>
        <w:spacing w:after="314" w:line="271" w:lineRule="auto"/>
        <w:ind w:right="1"/>
        <w:rPr>
          <w:rFonts w:hint="eastAsia"/>
        </w:rPr>
      </w:pPr>
      <w:r>
        <w:rPr>
          <w:rFonts w:hint="eastAsia"/>
        </w:rPr>
        <w:t>Indeed, how is it possible for you to lay down any sure rule, when you do not know any criteria by which to estimate persons, times, and modes of speech?</w:t>
      </w:r>
    </w:p>
    <w:p w14:paraId="2F43DA3B">
      <w:pPr>
        <w:spacing w:after="314" w:line="271" w:lineRule="auto"/>
        <w:ind w:right="1"/>
        <w:rPr>
          <w:rFonts w:hint="eastAsia"/>
        </w:rPr>
      </w:pPr>
      <w:r>
        <w:rPr>
          <w:rFonts w:hint="eastAsia"/>
        </w:rPr>
        <w:t>事实上，当你没有任何标准来评估人物、时代和言语方式时，你怎么可能制定出任何确定的规则呢？</w:t>
      </w:r>
    </w:p>
    <w:p w14:paraId="55890644">
      <w:pPr>
        <w:spacing w:after="314" w:line="271" w:lineRule="auto"/>
        <w:ind w:right="1"/>
        <w:rPr>
          <w:rFonts w:hint="eastAsia"/>
        </w:rPr>
      </w:pPr>
      <w:r>
        <w:rPr>
          <w:rFonts w:hint="eastAsia"/>
        </w:rPr>
        <w:t>But even if you assuredly knew them, you would still be ignorant of the hearts of men.</w:t>
      </w:r>
    </w:p>
    <w:p w14:paraId="1076BB43">
      <w:pPr>
        <w:spacing w:after="314" w:line="271" w:lineRule="auto"/>
        <w:ind w:right="1"/>
        <w:rPr>
          <w:rFonts w:hint="eastAsia"/>
        </w:rPr>
      </w:pPr>
      <w:r>
        <w:rPr>
          <w:rFonts w:hint="eastAsia"/>
        </w:rPr>
        <w:t>但即使你确实知道它们，你仍然对人心一无所知。</w:t>
      </w:r>
    </w:p>
    <w:p w14:paraId="5E73DF7F">
      <w:pPr>
        <w:spacing w:after="314" w:line="271" w:lineRule="auto"/>
        <w:ind w:right="1"/>
        <w:rPr>
          <w:rFonts w:hint="eastAsia"/>
        </w:rPr>
      </w:pPr>
      <w:r>
        <w:rPr>
          <w:rFonts w:hint="eastAsia"/>
        </w:rPr>
        <w:t>Unless, of course, you were to choose to adopt this standard for your manner of speaking, and for your time and person: 'teach the truth, so that the Pope will not be indignant, so that Caesar will not be angry, so that the cardinals and princes are not displeased; and provided further, that there are no tumults or commotions in the world, and the multitude are not stumbled by it, and made worse.'</w:t>
      </w:r>
    </w:p>
    <w:p w14:paraId="29E5F284">
      <w:pPr>
        <w:spacing w:after="314" w:line="271" w:lineRule="auto"/>
        <w:ind w:right="1"/>
        <w:rPr>
          <w:rFonts w:hint="eastAsia"/>
        </w:rPr>
      </w:pPr>
      <w:r>
        <w:rPr>
          <w:rFonts w:hint="eastAsia"/>
        </w:rPr>
        <w:t>57</w:t>
      </w:r>
    </w:p>
    <w:p w14:paraId="2757F538">
      <w:pPr>
        <w:spacing w:after="314" w:line="271" w:lineRule="auto"/>
        <w:ind w:right="1"/>
        <w:rPr>
          <w:rFonts w:hint="eastAsia"/>
        </w:rPr>
      </w:pPr>
      <w:r>
        <w:rPr>
          <w:rFonts w:hint="eastAsia"/>
        </w:rPr>
        <w:t>除非，你当然选择采用这个标准来规范你的说话方式、你的时间和你的身份：“教导真理，但要让教皇不愤慨，让凯撒不生气，让红衣主教和王侯们不不悦；并且，还要确保世界上没有骚动或混乱，民众不因此而绊倒，变得更糟。”</w:t>
      </w:r>
    </w:p>
    <w:p w14:paraId="05D47710">
      <w:pPr>
        <w:spacing w:after="314" w:line="271" w:lineRule="auto"/>
        <w:ind w:right="1"/>
        <w:rPr>
          <w:rFonts w:hint="eastAsia"/>
        </w:rPr>
      </w:pPr>
    </w:p>
    <w:p w14:paraId="005A7229">
      <w:pPr>
        <w:spacing w:after="314" w:line="271" w:lineRule="auto"/>
        <w:ind w:right="1"/>
        <w:rPr>
          <w:rFonts w:hint="eastAsia"/>
        </w:rPr>
      </w:pPr>
      <w:r>
        <w:rPr>
          <w:rFonts w:hint="eastAsia"/>
        </w:rPr>
        <w:t>You have already seen, what sort of a counsel this is.</w:t>
      </w:r>
    </w:p>
    <w:p w14:paraId="4C07E49A">
      <w:pPr>
        <w:spacing w:after="314" w:line="271" w:lineRule="auto"/>
        <w:ind w:right="1"/>
        <w:rPr>
          <w:rFonts w:hint="eastAsia"/>
        </w:rPr>
      </w:pPr>
      <w:r>
        <w:rPr>
          <w:rFonts w:hint="eastAsia"/>
        </w:rPr>
        <w:t>你已经看到，这是什么样的建议。</w:t>
      </w:r>
    </w:p>
    <w:p w14:paraId="004A982B">
      <w:pPr>
        <w:spacing w:after="314" w:line="271" w:lineRule="auto"/>
        <w:ind w:right="1"/>
        <w:rPr>
          <w:rFonts w:hint="eastAsia"/>
        </w:rPr>
      </w:pPr>
      <w:r>
        <w:rPr>
          <w:rFonts w:hint="eastAsia"/>
        </w:rPr>
        <w:t>But you choose to play the rhetorician in this manner, with idle words, because you must say something.</w:t>
      </w:r>
    </w:p>
    <w:p w14:paraId="49AE7D41">
      <w:pPr>
        <w:spacing w:after="314" w:line="271" w:lineRule="auto"/>
        <w:ind w:right="1"/>
        <w:rPr>
          <w:rFonts w:hint="eastAsia"/>
        </w:rPr>
      </w:pPr>
      <w:r>
        <w:rPr>
          <w:rFonts w:hint="eastAsia"/>
        </w:rPr>
        <w:t>但你选择用这种方式，用空洞的话语来扮演修辞学家，因为你必须说些什么。</w:t>
      </w:r>
    </w:p>
    <w:p w14:paraId="5321F13D">
      <w:pPr>
        <w:spacing w:after="314" w:line="271" w:lineRule="auto"/>
        <w:ind w:right="1"/>
        <w:rPr>
          <w:rFonts w:hint="eastAsia"/>
        </w:rPr>
      </w:pPr>
      <w:r>
        <w:rPr>
          <w:rFonts w:hint="eastAsia"/>
        </w:rPr>
        <w:t>How much better it would be for us wretched men to give to God, who knows all hearts, the glory of prescribing the manner, persons, and times of speaking the truth!</w:t>
      </w:r>
    </w:p>
    <w:p w14:paraId="55D7373C">
      <w:pPr>
        <w:spacing w:after="314" w:line="271" w:lineRule="auto"/>
        <w:ind w:right="1"/>
        <w:rPr>
          <w:rFonts w:hint="eastAsia"/>
        </w:rPr>
      </w:pPr>
      <w:r>
        <w:rPr>
          <w:rFonts w:hint="eastAsia"/>
        </w:rPr>
        <w:t>我们这些可怜的人，若能将规定说真话的方式、人物和时间的荣耀，归给那知道万人心的神，是何等更好！</w:t>
      </w:r>
    </w:p>
    <w:p w14:paraId="1DFC8101">
      <w:pPr>
        <w:spacing w:after="314" w:line="271" w:lineRule="auto"/>
        <w:ind w:right="1"/>
        <w:rPr>
          <w:rFonts w:hint="eastAsia"/>
        </w:rPr>
      </w:pPr>
      <w:r>
        <w:rPr>
          <w:rFonts w:hint="eastAsia"/>
        </w:rPr>
        <w:t>He knows 'what,' 'when,' 'how,' and 'to whom,' we ought to speak; and his injunction is that his Gospel, which is necessary to all, should know no limits of time or place, but should be preached to all men, at all times, and in all places.</w:t>
      </w:r>
    </w:p>
    <w:p w14:paraId="35F8C399">
      <w:pPr>
        <w:spacing w:after="314" w:line="271" w:lineRule="auto"/>
        <w:ind w:right="1"/>
        <w:rPr>
          <w:rFonts w:hint="eastAsia"/>
        </w:rPr>
      </w:pPr>
      <w:r>
        <w:rPr>
          <w:rFonts w:hint="eastAsia"/>
        </w:rPr>
        <w:t>祂知道我们应当对谁，在何时，以何种方式，说什么；祂的吩咐是，祂那对所有人都必要的福音，应不受时间和地点的限制，而应在所有时间、所有地方，向所有人宣讲。</w:t>
      </w:r>
    </w:p>
    <w:p w14:paraId="555FA051">
      <w:pPr>
        <w:spacing w:after="314" w:line="271" w:lineRule="auto"/>
        <w:ind w:right="1"/>
        <w:rPr>
          <w:rFonts w:hint="eastAsia"/>
        </w:rPr>
      </w:pPr>
      <w:r>
        <w:rPr>
          <w:rFonts w:hint="eastAsia"/>
        </w:rPr>
        <w:t>I have already shown that the things set forth in the Scripture are such as lie exposed to the view of all men; such as, whether we will or not, must be spread abroad among the common people; and such as are salutary.</w:t>
      </w:r>
    </w:p>
    <w:p w14:paraId="1674E56D">
      <w:pPr>
        <w:spacing w:after="314" w:line="271" w:lineRule="auto"/>
        <w:ind w:right="1"/>
        <w:rPr>
          <w:rFonts w:hint="eastAsia"/>
        </w:rPr>
      </w:pPr>
      <w:r>
        <w:rPr>
          <w:rFonts w:hint="eastAsia"/>
        </w:rPr>
        <w:t>我已表明，圣经中所陈明的事，是向所有人显露的；是无论我们愿意与否，都必须在普通民众中传播的；并且是有益的。</w:t>
      </w:r>
    </w:p>
    <w:p w14:paraId="34470EC6">
      <w:pPr>
        <w:spacing w:after="314" w:line="271" w:lineRule="auto"/>
        <w:ind w:right="1"/>
        <w:rPr>
          <w:rFonts w:hint="eastAsia"/>
        </w:rPr>
      </w:pPr>
      <w:r>
        <w:rPr>
          <w:rFonts w:hint="eastAsia"/>
        </w:rPr>
        <w:t>This is what you yourself also maintained in your Paraclesis, when you gave better counsel than you do now.</w:t>
      </w:r>
    </w:p>
    <w:p w14:paraId="58ECED65">
      <w:pPr>
        <w:spacing w:after="314" w:line="271" w:lineRule="auto"/>
        <w:ind w:right="1"/>
        <w:rPr>
          <w:rFonts w:hint="eastAsia"/>
        </w:rPr>
      </w:pPr>
      <w:r>
        <w:rPr>
          <w:rFonts w:hint="eastAsia"/>
        </w:rPr>
        <w:t>这正是你自己在你的《劝勉》(Paraclesis)中所主张的，那时你给出的建议比现在的好。</w:t>
      </w:r>
    </w:p>
    <w:p w14:paraId="2EA7F1BA">
      <w:pPr>
        <w:spacing w:after="314" w:line="271" w:lineRule="auto"/>
        <w:ind w:right="1"/>
        <w:rPr>
          <w:rFonts w:hint="eastAsia"/>
        </w:rPr>
      </w:pPr>
      <w:r>
        <w:rPr>
          <w:rFonts w:hint="eastAsia"/>
        </w:rPr>
        <w:t>Let us leave it to those who are unwilling for souls to be redeemed (such as</w:t>
      </w:r>
    </w:p>
    <w:p w14:paraId="0ECF778B">
      <w:pPr>
        <w:spacing w:after="314" w:line="271" w:lineRule="auto"/>
        <w:ind w:right="1"/>
        <w:rPr>
          <w:rFonts w:hint="eastAsia"/>
        </w:rPr>
      </w:pPr>
      <w:r>
        <w:rPr>
          <w:rFonts w:hint="eastAsia"/>
        </w:rPr>
        <w:t>141 the Pope and his myrmidons ), to bind the word of God, and shut men out from eternal life and the kingdom of heaven; neither entering in themselves, nor allowing others to enter in Mat 23.13 — whose mad rage you, Erasmus, are perniciously serving by this suggestion of yours.</w:t>
      </w:r>
    </w:p>
    <w:p w14:paraId="499195B5">
      <w:pPr>
        <w:spacing w:after="314" w:line="271" w:lineRule="auto"/>
        <w:ind w:right="1"/>
        <w:rPr>
          <w:rFonts w:hint="eastAsia"/>
        </w:rPr>
      </w:pPr>
      <w:r>
        <w:rPr>
          <w:rFonts w:hint="eastAsia"/>
        </w:rPr>
        <w:t>让我们把捆绑神的话语，把人关在永生和天国之外的事，留给那些不愿意灵魂得赎的人（例如教皇和他手下的走狗）；他们自己不进去，也不让别人进去（马太福音 23:13）——而你，伊拉斯谟，正用你的这个建议，有害地为他们的疯狂愤怒服务。</w:t>
      </w:r>
    </w:p>
    <w:p w14:paraId="0FC89603">
      <w:pPr>
        <w:spacing w:after="4" w:line="255" w:lineRule="auto"/>
        <w:ind w:left="-5" w:right="67"/>
        <w:jc w:val="left"/>
        <w:rPr>
          <w:rFonts w:hint="eastAsia"/>
          <w:b/>
          <w:sz w:val="50"/>
        </w:rPr>
      </w:pPr>
      <w:r>
        <w:rPr>
          <w:rFonts w:hint="eastAsia"/>
          <w:b/>
          <w:sz w:val="50"/>
        </w:rPr>
        <w:t>SECT. 21. The Fathers are not to be set on a level with Christ; their decisions have no authority but from the word.</w:t>
      </w:r>
    </w:p>
    <w:p w14:paraId="6F10797B">
      <w:pPr>
        <w:spacing w:after="4" w:line="255" w:lineRule="auto"/>
        <w:ind w:left="-5" w:right="67"/>
        <w:jc w:val="left"/>
        <w:rPr>
          <w:rFonts w:hint="eastAsia"/>
          <w:b/>
          <w:sz w:val="50"/>
        </w:rPr>
      </w:pPr>
      <w:r>
        <w:rPr>
          <w:rFonts w:hint="eastAsia"/>
          <w:b/>
          <w:sz w:val="50"/>
        </w:rPr>
        <w:t>第二十一节：教父们不能与基督相提并论；他们的决定除了来自圣言之外，没有权威。</w:t>
      </w:r>
    </w:p>
    <w:p w14:paraId="51320043">
      <w:pPr>
        <w:spacing w:after="314" w:line="271" w:lineRule="auto"/>
        <w:ind w:right="1"/>
        <w:rPr>
          <w:rFonts w:hint="eastAsia"/>
        </w:rPr>
      </w:pPr>
    </w:p>
    <w:p w14:paraId="0399FF7B">
      <w:pPr>
        <w:spacing w:after="314" w:line="271" w:lineRule="auto"/>
        <w:ind w:right="1"/>
        <w:rPr>
          <w:rFonts w:hint="eastAsia"/>
        </w:rPr>
      </w:pPr>
      <w:r>
        <w:rPr>
          <w:rFonts w:hint="eastAsia"/>
        </w:rPr>
        <w:t>With the same sort of wariness, in the next place, you suggest that we should not make public declarations in opposition to anything which may have been determined wrongly in general councils, lest we give a handle for despising the authority of the Fathers.</w:t>
      </w:r>
    </w:p>
    <w:p w14:paraId="31E29010">
      <w:pPr>
        <w:spacing w:after="314" w:line="271" w:lineRule="auto"/>
        <w:ind w:right="1"/>
        <w:rPr>
          <w:rFonts w:hint="eastAsia"/>
        </w:rPr>
      </w:pPr>
      <w:r>
        <w:rPr>
          <w:rFonts w:hint="eastAsia"/>
        </w:rPr>
        <w:t>同样地，接下来你谨慎地建议，我们不应公开声明反对任何在总议会中被错误决定的事，免得给人一个轻视教父权威的把柄。</w:t>
      </w:r>
    </w:p>
    <w:p w14:paraId="37F8C91A">
      <w:pPr>
        <w:spacing w:after="314" w:line="271" w:lineRule="auto"/>
        <w:ind w:right="1"/>
        <w:rPr>
          <w:rFonts w:hint="eastAsia"/>
        </w:rPr>
      </w:pPr>
    </w:p>
    <w:p w14:paraId="4B2A254C">
      <w:pPr>
        <w:spacing w:after="314" w:line="271" w:lineRule="auto"/>
        <w:ind w:right="1"/>
        <w:rPr>
          <w:rFonts w:hint="eastAsia"/>
        </w:rPr>
      </w:pPr>
      <w:r>
        <w:rPr>
          <w:rFonts w:hint="eastAsia"/>
        </w:rPr>
        <w:t>This you say to please the Pope, who hears it with more pleasure than he does the Gospel.</w:t>
      </w:r>
    </w:p>
    <w:p w14:paraId="2ECBCD78">
      <w:pPr>
        <w:spacing w:after="314" w:line="271" w:lineRule="auto"/>
        <w:ind w:right="1"/>
        <w:rPr>
          <w:rFonts w:hint="eastAsia"/>
        </w:rPr>
      </w:pPr>
      <w:r>
        <w:rPr>
          <w:rFonts w:hint="eastAsia"/>
        </w:rPr>
        <w:t>你说这话是为了取悦教皇，他听这话比听福音更快乐。</w:t>
      </w:r>
    </w:p>
    <w:p w14:paraId="1E8C990A">
      <w:pPr>
        <w:spacing w:after="314" w:line="271" w:lineRule="auto"/>
        <w:ind w:right="1"/>
        <w:rPr>
          <w:rFonts w:hint="eastAsia"/>
        </w:rPr>
      </w:pPr>
      <w:r>
        <w:rPr>
          <w:rFonts w:hint="eastAsia"/>
        </w:rPr>
        <w:t>He is ungrateful in the extreme if he does not, in return, honour you with a cardinal's hat and revenues!</w:t>
      </w:r>
    </w:p>
    <w:p w14:paraId="3E4DB7F7">
      <w:pPr>
        <w:spacing w:after="314" w:line="271" w:lineRule="auto"/>
        <w:ind w:right="1"/>
        <w:rPr>
          <w:rFonts w:hint="eastAsia"/>
        </w:rPr>
      </w:pPr>
      <w:r>
        <w:rPr>
          <w:rFonts w:hint="eastAsia"/>
        </w:rPr>
        <w:t>如果他不反过来用一顶红衣主教的帽子和收入来尊荣你，那他就是忘恩负义到了极点！</w:t>
      </w:r>
    </w:p>
    <w:p w14:paraId="04EF47AB">
      <w:pPr>
        <w:spacing w:after="314" w:line="271" w:lineRule="auto"/>
        <w:ind w:right="1"/>
        <w:rPr>
          <w:rFonts w:hint="eastAsia"/>
        </w:rPr>
      </w:pPr>
      <w:r>
        <w:rPr>
          <w:rFonts w:hint="eastAsia"/>
        </w:rPr>
        <w:t>Meanwhile, what is to become of those souls who have been fettered and slain by the unrighteous decree?</w:t>
      </w:r>
    </w:p>
    <w:p w14:paraId="776015E2">
      <w:pPr>
        <w:spacing w:after="314" w:line="271" w:lineRule="auto"/>
        <w:ind w:right="1"/>
        <w:rPr>
          <w:rFonts w:hint="eastAsia"/>
        </w:rPr>
      </w:pPr>
      <w:r>
        <w:rPr>
          <w:rFonts w:hint="eastAsia"/>
        </w:rPr>
        <w:t>与此同时，那些被不义的教令所捆绑和杀害的灵魂，又当如何？</w:t>
      </w:r>
    </w:p>
    <w:p w14:paraId="3689ADB7">
      <w:pPr>
        <w:spacing w:after="314" w:line="271" w:lineRule="auto"/>
        <w:ind w:right="1"/>
        <w:rPr>
          <w:rFonts w:hint="eastAsia"/>
        </w:rPr>
      </w:pPr>
      <w:r>
        <w:rPr>
          <w:rFonts w:hint="eastAsia"/>
        </w:rPr>
        <w:t>Is this nothing to you?</w:t>
      </w:r>
    </w:p>
    <w:p w14:paraId="7E631A97">
      <w:pPr>
        <w:spacing w:after="314" w:line="271" w:lineRule="auto"/>
        <w:ind w:right="1"/>
        <w:rPr>
          <w:rFonts w:hint="eastAsia"/>
        </w:rPr>
      </w:pPr>
      <w:r>
        <w:rPr>
          <w:rFonts w:hint="eastAsia"/>
        </w:rPr>
        <w:t>58</w:t>
      </w:r>
    </w:p>
    <w:p w14:paraId="43D3DB45">
      <w:pPr>
        <w:spacing w:after="314" w:line="271" w:lineRule="auto"/>
        <w:ind w:right="1"/>
        <w:rPr>
          <w:rFonts w:hint="eastAsia"/>
        </w:rPr>
      </w:pPr>
      <w:r>
        <w:rPr>
          <w:rFonts w:hint="eastAsia"/>
        </w:rPr>
        <w:t>这与你无关吗？</w:t>
      </w:r>
    </w:p>
    <w:p w14:paraId="5ABC3AE4">
      <w:pPr>
        <w:spacing w:after="314" w:line="271" w:lineRule="auto"/>
        <w:ind w:right="1"/>
        <w:rPr>
          <w:rFonts w:hint="eastAsia"/>
        </w:rPr>
      </w:pPr>
    </w:p>
    <w:p w14:paraId="3C9A2CC1">
      <w:pPr>
        <w:spacing w:after="314" w:line="271" w:lineRule="auto"/>
        <w:ind w:right="1"/>
        <w:rPr>
          <w:rFonts w:hint="eastAsia"/>
        </w:rPr>
      </w:pPr>
      <w:r>
        <w:rPr>
          <w:rFonts w:hint="eastAsia"/>
        </w:rPr>
        <w:t>Why, you always feel, or pretend to feel, that the statutes of men may be observed without any danger, in coincidence with the pure word of God.</w:t>
      </w:r>
    </w:p>
    <w:p w14:paraId="0E7720C0">
      <w:pPr>
        <w:spacing w:after="314" w:line="271" w:lineRule="auto"/>
        <w:ind w:right="1"/>
        <w:rPr>
          <w:rFonts w:hint="eastAsia"/>
        </w:rPr>
      </w:pPr>
      <w:r>
        <w:rPr>
          <w:rFonts w:hint="eastAsia"/>
        </w:rPr>
        <w:t>哎呀，你总是觉得，或假装觉得，人的法规可以与纯正的神的话语相符，毫无危险地被遵守。</w:t>
      </w:r>
    </w:p>
    <w:p w14:paraId="168527E6">
      <w:pPr>
        <w:spacing w:after="314" w:line="271" w:lineRule="auto"/>
        <w:ind w:right="1"/>
        <w:rPr>
          <w:rFonts w:hint="eastAsia"/>
        </w:rPr>
      </w:pPr>
      <w:r>
        <w:rPr>
          <w:rFonts w:hint="eastAsia"/>
        </w:rPr>
        <w:t>If they could, I would readily accord with this proposition of yours.</w:t>
      </w:r>
    </w:p>
    <w:p w14:paraId="4098CAF5">
      <w:pPr>
        <w:spacing w:after="314" w:line="271" w:lineRule="auto"/>
        <w:ind w:right="1"/>
        <w:rPr>
          <w:rFonts w:hint="eastAsia"/>
        </w:rPr>
      </w:pPr>
      <w:r>
        <w:rPr>
          <w:rFonts w:hint="eastAsia"/>
        </w:rPr>
        <w:t>如果它们可以，我乐意同意你的这个命题。</w:t>
      </w:r>
    </w:p>
    <w:p w14:paraId="07F67035">
      <w:pPr>
        <w:spacing w:after="314" w:line="271" w:lineRule="auto"/>
        <w:ind w:right="1"/>
        <w:rPr>
          <w:rFonts w:hint="eastAsia"/>
        </w:rPr>
      </w:pPr>
      <w:r>
        <w:rPr>
          <w:rFonts w:hint="eastAsia"/>
        </w:rPr>
        <w:t>So then, if you are still ignorant, I will again inform you that 'human statutes cannot be observed in conjunction with the word of God.'</w:t>
      </w:r>
    </w:p>
    <w:p w14:paraId="19FD12DC">
      <w:pPr>
        <w:spacing w:after="314" w:line="271" w:lineRule="auto"/>
        <w:ind w:right="1"/>
        <w:rPr>
          <w:rFonts w:hint="eastAsia"/>
        </w:rPr>
      </w:pPr>
      <w:r>
        <w:rPr>
          <w:rFonts w:hint="eastAsia"/>
        </w:rPr>
        <w:t>那么，如果你仍然无知，我将再次告知你，“人的法规不能与神的话语一同被遵守。”</w:t>
      </w:r>
    </w:p>
    <w:p w14:paraId="607BB411">
      <w:pPr>
        <w:spacing w:after="314" w:line="271" w:lineRule="auto"/>
        <w:ind w:right="1"/>
        <w:rPr>
          <w:rFonts w:hint="eastAsia"/>
        </w:rPr>
      </w:pPr>
      <w:r>
        <w:rPr>
          <w:rFonts w:hint="eastAsia"/>
        </w:rPr>
        <w:t>For the former statutes bind men's consciences; the latter word looses them; and they fight one another like fire and water, unless the former are kept freely — that is, as unbinding statutes.</w:t>
      </w:r>
    </w:p>
    <w:p w14:paraId="26C04228">
      <w:pPr>
        <w:spacing w:after="314" w:line="271" w:lineRule="auto"/>
        <w:ind w:right="1"/>
        <w:rPr>
          <w:rFonts w:hint="eastAsia"/>
        </w:rPr>
      </w:pPr>
      <w:r>
        <w:rPr>
          <w:rFonts w:hint="eastAsia"/>
        </w:rPr>
        <w:t>因为前者的法规捆绑人的良心；后者的话语释放它们；它们彼此相争，如同水火，除非前者被自由地遵守——也就是说，作为不具约束力的法规。</w:t>
      </w:r>
    </w:p>
    <w:p w14:paraId="4721CD47">
      <w:pPr>
        <w:spacing w:after="314" w:line="271" w:lineRule="auto"/>
        <w:ind w:right="1"/>
        <w:rPr>
          <w:rFonts w:hint="eastAsia"/>
        </w:rPr>
      </w:pPr>
      <w:r>
        <w:rPr>
          <w:rFonts w:hint="eastAsia"/>
        </w:rPr>
        <w:t>This is a thing very contrary to the Pope's will.</w:t>
      </w:r>
    </w:p>
    <w:p w14:paraId="7E335A7F">
      <w:pPr>
        <w:spacing w:after="314" w:line="271" w:lineRule="auto"/>
        <w:ind w:right="1"/>
        <w:rPr>
          <w:rFonts w:hint="eastAsia"/>
        </w:rPr>
      </w:pPr>
      <w:r>
        <w:rPr>
          <w:rFonts w:hint="eastAsia"/>
        </w:rPr>
        <w:t>这与教皇的意愿大相径庭。</w:t>
      </w:r>
    </w:p>
    <w:p w14:paraId="42D3535F">
      <w:pPr>
        <w:spacing w:after="314" w:line="271" w:lineRule="auto"/>
        <w:ind w:right="1"/>
        <w:rPr>
          <w:rFonts w:hint="eastAsia"/>
        </w:rPr>
      </w:pPr>
      <w:r>
        <w:rPr>
          <w:rFonts w:hint="eastAsia"/>
        </w:rPr>
        <w:t>And it must be so, unless he wishes to destroy and put an end to his own kingdom, which is only kept by ensnaring and fettering men's consciences, while the Gospel declares them to be free.</w:t>
      </w:r>
    </w:p>
    <w:p w14:paraId="645978F8">
      <w:pPr>
        <w:spacing w:after="314" w:line="271" w:lineRule="auto"/>
        <w:ind w:right="1"/>
        <w:rPr>
          <w:rFonts w:hint="eastAsia"/>
        </w:rPr>
      </w:pPr>
      <w:r>
        <w:rPr>
          <w:rFonts w:hint="eastAsia"/>
        </w:rPr>
        <w:t>而且必须如此，除非他想摧毁和结束他自己的王国，而他的王国正是靠着网罗和捆绑人的良心来维持的，而福音却宣告他们是自由的。</w:t>
      </w:r>
    </w:p>
    <w:p w14:paraId="567F7377">
      <w:pPr>
        <w:spacing w:after="314" w:line="271" w:lineRule="auto"/>
        <w:ind w:right="1"/>
        <w:rPr>
          <w:rFonts w:hint="eastAsia"/>
        </w:rPr>
      </w:pPr>
      <w:r>
        <w:rPr>
          <w:rFonts w:hint="eastAsia"/>
        </w:rPr>
        <w:t>The authority of the Fathers, then, must be set aside, and all bad decrees must be torn in pieces, and thrown to the dogs.</w:t>
      </w:r>
    </w:p>
    <w:p w14:paraId="4DC0C745">
      <w:pPr>
        <w:spacing w:after="314" w:line="271" w:lineRule="auto"/>
        <w:ind w:right="1"/>
        <w:rPr>
          <w:rFonts w:hint="eastAsia"/>
        </w:rPr>
      </w:pPr>
      <w:r>
        <w:rPr>
          <w:rFonts w:hint="eastAsia"/>
        </w:rPr>
        <w:t>那么，教父们的权威必须被搁置，所有坏的教令都必须被撕碎，扔给狗。</w:t>
      </w:r>
    </w:p>
    <w:p w14:paraId="2C230B31">
      <w:pPr>
        <w:spacing w:after="314" w:line="271" w:lineRule="auto"/>
        <w:ind w:right="1"/>
        <w:rPr>
          <w:rFonts w:hint="eastAsia"/>
        </w:rPr>
      </w:pPr>
      <w:r>
        <w:rPr>
          <w:rFonts w:hint="eastAsia"/>
        </w:rPr>
        <w:t>I include with these, all such determinations that are not warranted by the word of God; for Christ's authority is of another sort than that of the Fathers.</w:t>
      </w:r>
    </w:p>
    <w:p w14:paraId="3C7D017A">
      <w:pPr>
        <w:spacing w:after="314" w:line="271" w:lineRule="auto"/>
        <w:ind w:right="1"/>
        <w:rPr>
          <w:rFonts w:hint="eastAsia"/>
        </w:rPr>
      </w:pPr>
      <w:r>
        <w:rPr>
          <w:rFonts w:hint="eastAsia"/>
        </w:rPr>
        <w:t>我将所有未被神的话语所保证的决定都包括在内；因为基督的权威与教父们的权威不同。</w:t>
      </w:r>
    </w:p>
    <w:p w14:paraId="675FC89C">
      <w:pPr>
        <w:spacing w:after="314" w:line="271" w:lineRule="auto"/>
        <w:ind w:right="1"/>
        <w:rPr>
          <w:rFonts w:hint="eastAsia"/>
        </w:rPr>
      </w:pPr>
      <w:r>
        <w:rPr>
          <w:rFonts w:hint="eastAsia"/>
        </w:rPr>
        <w:t>In short, if your statement comprehends the word of God, then it is a wicked one.</w:t>
      </w:r>
    </w:p>
    <w:p w14:paraId="57573F5E">
      <w:pPr>
        <w:spacing w:after="314" w:line="271" w:lineRule="auto"/>
        <w:ind w:right="1"/>
        <w:rPr>
          <w:rFonts w:hint="eastAsia"/>
        </w:rPr>
      </w:pPr>
      <w:r>
        <w:rPr>
          <w:rFonts w:hint="eastAsia"/>
        </w:rPr>
        <w:t>简言之，如果你的陈述包含了神的话语，那么它就是邪恶的。</w:t>
      </w:r>
    </w:p>
    <w:p w14:paraId="63AF8045">
      <w:pPr>
        <w:spacing w:after="314" w:line="271" w:lineRule="auto"/>
        <w:ind w:right="1"/>
        <w:rPr>
          <w:rFonts w:hint="eastAsia"/>
        </w:rPr>
      </w:pPr>
      <w:r>
        <w:rPr>
          <w:rFonts w:hint="eastAsia"/>
        </w:rPr>
        <w:t>If it is confined to other writings, then your verbose discussion of the sentiment which you recommend is nothing to me; my assertions respect the word of God only. 142</w:t>
      </w:r>
    </w:p>
    <w:p w14:paraId="6A52B68B">
      <w:pPr>
        <w:spacing w:after="314" w:line="271" w:lineRule="auto"/>
        <w:ind w:right="1"/>
        <w:rPr>
          <w:rFonts w:hint="eastAsia"/>
        </w:rPr>
      </w:pPr>
      <w:r>
        <w:rPr>
          <w:rFonts w:hint="eastAsia"/>
        </w:rPr>
        <w:t>如果它仅限于其他著作，那么你对你所推荐的观点的冗长讨论与我无关；我的断言只关乎神的话语。</w:t>
      </w:r>
    </w:p>
    <w:p w14:paraId="3D3A3AD5">
      <w:pPr>
        <w:spacing w:after="4" w:line="255" w:lineRule="auto"/>
        <w:ind w:left="-5" w:right="67"/>
        <w:jc w:val="left"/>
        <w:rPr>
          <w:rFonts w:hint="eastAsia"/>
          <w:b/>
          <w:sz w:val="50"/>
        </w:rPr>
      </w:pPr>
      <w:r>
        <w:rPr>
          <w:rFonts w:hint="eastAsia"/>
          <w:b/>
          <w:sz w:val="50"/>
        </w:rPr>
        <w:t>SECT. 22. Injuriousness of certain paradoxes, 'all things are by necessity;' 'God is all in all.'</w:t>
      </w:r>
    </w:p>
    <w:p w14:paraId="1A00DDD7">
      <w:pPr>
        <w:spacing w:after="4" w:line="255" w:lineRule="auto"/>
        <w:ind w:left="-5" w:right="67"/>
        <w:jc w:val="left"/>
        <w:rPr>
          <w:rFonts w:hint="eastAsia"/>
          <w:b/>
          <w:sz w:val="50"/>
        </w:rPr>
      </w:pPr>
      <w:r>
        <w:rPr>
          <w:rFonts w:hint="eastAsia"/>
          <w:b/>
          <w:sz w:val="50"/>
        </w:rPr>
        <w:t>第二十二节：某些悖论的危害性，“万事皆出于必然”；“神是万有之中的万有”。</w:t>
      </w:r>
    </w:p>
    <w:p w14:paraId="6D51B3C1">
      <w:pPr>
        <w:spacing w:after="314" w:line="271" w:lineRule="auto"/>
        <w:ind w:right="1"/>
        <w:rPr>
          <w:rFonts w:hint="eastAsia"/>
        </w:rPr>
      </w:pPr>
    </w:p>
    <w:p w14:paraId="42901FBD">
      <w:pPr>
        <w:spacing w:after="314" w:line="271" w:lineRule="auto"/>
        <w:ind w:right="1"/>
        <w:rPr>
          <w:rFonts w:hint="eastAsia"/>
        </w:rPr>
      </w:pPr>
      <w:r>
        <w:rPr>
          <w:rFonts w:hint="eastAsia"/>
        </w:rPr>
        <w:t>In the last part of your Preface, you seriously dissuade us from this sort of doctrine, and fancy that you have almost succeeded.</w:t>
      </w:r>
    </w:p>
    <w:p w14:paraId="0D1F6C5E">
      <w:pPr>
        <w:spacing w:after="314" w:line="271" w:lineRule="auto"/>
        <w:ind w:right="1"/>
        <w:rPr>
          <w:rFonts w:hint="eastAsia"/>
        </w:rPr>
      </w:pPr>
      <w:r>
        <w:rPr>
          <w:rFonts w:hint="eastAsia"/>
        </w:rPr>
        <w:t>在你前言的最后一部分，你严肃地劝阻我们不要接受这类教义，并幻想你几乎成功了。</w:t>
      </w:r>
    </w:p>
    <w:p w14:paraId="3D64EB0A">
      <w:pPr>
        <w:spacing w:after="314" w:line="271" w:lineRule="auto"/>
        <w:ind w:right="1"/>
        <w:rPr>
          <w:rFonts w:hint="eastAsia"/>
        </w:rPr>
      </w:pPr>
      <w:r>
        <w:rPr>
          <w:rFonts w:hint="eastAsia"/>
        </w:rPr>
        <w:t>What is more injurious, you ask, than that this paradox be published to the world: that whatever is done by us is not done by Freewill, but by mere necessity?</w:t>
      </w:r>
    </w:p>
    <w:p w14:paraId="09998E9A">
      <w:pPr>
        <w:spacing w:after="314" w:line="271" w:lineRule="auto"/>
        <w:ind w:right="1"/>
        <w:rPr>
          <w:rFonts w:hint="eastAsia"/>
        </w:rPr>
      </w:pPr>
      <w:r>
        <w:rPr>
          <w:rFonts w:hint="eastAsia"/>
        </w:rPr>
        <w:t>59</w:t>
      </w:r>
    </w:p>
    <w:p w14:paraId="5A0F5150">
      <w:pPr>
        <w:spacing w:after="314" w:line="271" w:lineRule="auto"/>
        <w:ind w:right="1"/>
        <w:rPr>
          <w:rFonts w:hint="eastAsia"/>
        </w:rPr>
      </w:pPr>
      <w:r>
        <w:rPr>
          <w:rFonts w:hint="eastAsia"/>
        </w:rPr>
        <w:t>你问，还有什么比向世界公布这个悖论更具危害性：即，我们所做的任何事，都不是出于自由意志，而是出于纯粹的必然？</w:t>
      </w:r>
    </w:p>
    <w:p w14:paraId="29149D97">
      <w:pPr>
        <w:spacing w:after="314" w:line="271" w:lineRule="auto"/>
        <w:ind w:right="1"/>
        <w:rPr>
          <w:rFonts w:hint="eastAsia"/>
        </w:rPr>
      </w:pPr>
    </w:p>
    <w:p w14:paraId="05690D02">
      <w:pPr>
        <w:spacing w:after="314" w:line="271" w:lineRule="auto"/>
        <w:ind w:right="1"/>
        <w:rPr>
          <w:rFonts w:hint="eastAsia"/>
        </w:rPr>
      </w:pPr>
      <w:r>
        <w:rPr>
          <w:rFonts w:hint="eastAsia"/>
        </w:rPr>
        <w:t>And what of that saying of Augustine's, that 'God works both good and evil in us; that he rewards his own good works in us, and punishes his own bad works in us'?</w:t>
      </w:r>
    </w:p>
    <w:p w14:paraId="02C0A8BA">
      <w:pPr>
        <w:spacing w:after="314" w:line="271" w:lineRule="auto"/>
        <w:ind w:right="1"/>
        <w:rPr>
          <w:rFonts w:hint="eastAsia"/>
        </w:rPr>
      </w:pPr>
      <w:r>
        <w:rPr>
          <w:rFonts w:hint="eastAsia"/>
        </w:rPr>
        <w:t>奥古斯丁那句话又如何呢？他说，“神在我们里面既作善也作恶；祂奖赏祂在我们里面的善工，也惩罚祂在我们里面的恶工”？</w:t>
      </w:r>
    </w:p>
    <w:p w14:paraId="49DF1B45">
      <w:pPr>
        <w:spacing w:after="314" w:line="271" w:lineRule="auto"/>
        <w:ind w:right="1"/>
        <w:rPr>
          <w:rFonts w:hint="eastAsia"/>
        </w:rPr>
      </w:pPr>
      <w:r>
        <w:rPr>
          <w:rFonts w:hint="eastAsia"/>
        </w:rPr>
        <w:t>Here you are rich in giving, or rather, in demanding reasons.</w:t>
      </w:r>
    </w:p>
    <w:p w14:paraId="17121D33">
      <w:pPr>
        <w:spacing w:after="314" w:line="271" w:lineRule="auto"/>
        <w:ind w:right="1"/>
        <w:rPr>
          <w:rFonts w:hint="eastAsia"/>
        </w:rPr>
      </w:pPr>
      <w:r>
        <w:rPr>
          <w:rFonts w:hint="eastAsia"/>
        </w:rPr>
        <w:t>在这里，你富于给出，或者更确切地说，富于要求理由。</w:t>
      </w:r>
    </w:p>
    <w:p w14:paraId="611628BF">
      <w:pPr>
        <w:spacing w:after="314" w:line="271" w:lineRule="auto"/>
        <w:ind w:right="1"/>
        <w:rPr>
          <w:rFonts w:hint="eastAsia"/>
        </w:rPr>
      </w:pPr>
      <w:r>
        <w:rPr>
          <w:rFonts w:hint="eastAsia"/>
        </w:rPr>
        <w:t>What window will this saying open to impiety, if it is commonly published among men?</w:t>
      </w:r>
    </w:p>
    <w:p w14:paraId="2FE44901">
      <w:pPr>
        <w:spacing w:after="314" w:line="271" w:lineRule="auto"/>
        <w:ind w:right="1"/>
        <w:rPr>
          <w:rFonts w:hint="eastAsia"/>
        </w:rPr>
      </w:pPr>
      <w:r>
        <w:rPr>
          <w:rFonts w:hint="eastAsia"/>
        </w:rPr>
        <w:t>如果这句话在人间普遍公布，它将为不敬虔打开什么样的窗户？</w:t>
      </w:r>
    </w:p>
    <w:p w14:paraId="33453153">
      <w:pPr>
        <w:spacing w:after="314" w:line="271" w:lineRule="auto"/>
        <w:ind w:right="1"/>
        <w:rPr>
          <w:rFonts w:hint="eastAsia"/>
        </w:rPr>
      </w:pPr>
      <w:r>
        <w:rPr>
          <w:rFonts w:hint="eastAsia"/>
        </w:rPr>
        <w:t>What wicked man will correct his life?</w:t>
      </w:r>
    </w:p>
    <w:p w14:paraId="0015571E">
      <w:pPr>
        <w:spacing w:after="314" w:line="271" w:lineRule="auto"/>
        <w:ind w:right="1"/>
        <w:rPr>
          <w:rFonts w:hint="eastAsia"/>
        </w:rPr>
      </w:pPr>
      <w:r>
        <w:rPr>
          <w:rFonts w:hint="eastAsia"/>
        </w:rPr>
        <w:t>哪个恶人会改正他的生活？</w:t>
      </w:r>
    </w:p>
    <w:p w14:paraId="45989F8C">
      <w:pPr>
        <w:spacing w:after="314" w:line="271" w:lineRule="auto"/>
        <w:ind w:right="1"/>
        <w:rPr>
          <w:rFonts w:hint="eastAsia"/>
        </w:rPr>
      </w:pPr>
      <w:r>
        <w:rPr>
          <w:rFonts w:hint="eastAsia"/>
        </w:rPr>
        <w:t>Who will think he is loved by God?</w:t>
      </w:r>
    </w:p>
    <w:p w14:paraId="750A1D29">
      <w:pPr>
        <w:spacing w:after="314" w:line="271" w:lineRule="auto"/>
        <w:ind w:right="1"/>
        <w:rPr>
          <w:rFonts w:hint="eastAsia"/>
        </w:rPr>
      </w:pPr>
      <w:r>
        <w:rPr>
          <w:rFonts w:hint="eastAsia"/>
        </w:rPr>
        <w:t>谁会认为自己被神所爱？</w:t>
      </w:r>
    </w:p>
    <w:p w14:paraId="7D744ACB">
      <w:pPr>
        <w:spacing w:after="314" w:line="271" w:lineRule="auto"/>
        <w:ind w:right="1"/>
        <w:rPr>
          <w:rFonts w:hint="eastAsia"/>
        </w:rPr>
      </w:pPr>
      <w:r>
        <w:rPr>
          <w:rFonts w:hint="eastAsia"/>
        </w:rPr>
        <w:t>Who will strive against his flesh?</w:t>
      </w:r>
    </w:p>
    <w:p w14:paraId="0B1CE624">
      <w:pPr>
        <w:spacing w:after="314" w:line="271" w:lineRule="auto"/>
        <w:ind w:right="1"/>
        <w:rPr>
          <w:rFonts w:hint="eastAsia"/>
        </w:rPr>
      </w:pPr>
      <w:r>
        <w:rPr>
          <w:rFonts w:hint="eastAsia"/>
        </w:rPr>
        <w:t>谁会与他的肉体争战？</w:t>
      </w:r>
    </w:p>
    <w:p w14:paraId="048C40E0">
      <w:pPr>
        <w:spacing w:after="314" w:line="271" w:lineRule="auto"/>
        <w:ind w:right="1"/>
        <w:rPr>
          <w:rFonts w:hint="eastAsia"/>
        </w:rPr>
      </w:pPr>
    </w:p>
    <w:p w14:paraId="06F04B9F">
      <w:pPr>
        <w:spacing w:after="314" w:line="271" w:lineRule="auto"/>
        <w:ind w:right="1"/>
        <w:rPr>
          <w:rFonts w:hint="eastAsia"/>
        </w:rPr>
      </w:pPr>
      <w:r>
        <w:rPr>
          <w:rFonts w:hint="eastAsia"/>
        </w:rPr>
        <w:t>I am surprised that in this mighty vehemence and agony of yours, you did not remember your cause, and ask, What then will become of Freewill?</w:t>
      </w:r>
    </w:p>
    <w:p w14:paraId="614B39F7">
      <w:pPr>
        <w:spacing w:after="314" w:line="271" w:lineRule="auto"/>
        <w:ind w:right="1"/>
        <w:rPr>
          <w:rFonts w:hint="eastAsia"/>
        </w:rPr>
      </w:pPr>
      <w:r>
        <w:rPr>
          <w:rFonts w:hint="eastAsia"/>
        </w:rPr>
        <w:t>我惊讶的是，在你这巨大的激烈和痛苦中，你竟没有记住你的事业，而问，那么自由意志将何去何从？</w:t>
      </w:r>
    </w:p>
    <w:p w14:paraId="3397E834">
      <w:pPr>
        <w:spacing w:after="314" w:line="271" w:lineRule="auto"/>
        <w:ind w:right="1"/>
        <w:rPr>
          <w:rFonts w:hint="eastAsia"/>
        </w:rPr>
      </w:pPr>
      <w:r>
        <w:rPr>
          <w:rFonts w:hint="eastAsia"/>
        </w:rPr>
        <w:t>Let me also become a speaker in my turn, Erasmus, and I will ask you this: If you account these paradoxes to be the invention of men, then why dispute?</w:t>
      </w:r>
    </w:p>
    <w:p w14:paraId="3FE0012D">
      <w:pPr>
        <w:spacing w:after="314" w:line="271" w:lineRule="auto"/>
        <w:ind w:right="1"/>
        <w:rPr>
          <w:rFonts w:hint="eastAsia"/>
        </w:rPr>
      </w:pPr>
      <w:r>
        <w:rPr>
          <w:rFonts w:hint="eastAsia"/>
        </w:rPr>
        <w:t>让我也轮流发言吧，伊拉斯谟，我问你：如果你认为这些悖论是人的发明，那么为何要争论呢？</w:t>
      </w:r>
    </w:p>
    <w:p w14:paraId="1BD423DE">
      <w:pPr>
        <w:spacing w:after="314" w:line="271" w:lineRule="auto"/>
        <w:ind w:right="1"/>
        <w:rPr>
          <w:rFonts w:hint="eastAsia"/>
        </w:rPr>
      </w:pPr>
      <w:r>
        <w:rPr>
          <w:rFonts w:hint="eastAsia"/>
        </w:rPr>
        <w:t>Why boil with rage?</w:t>
      </w:r>
    </w:p>
    <w:p w14:paraId="4FFAAE1E">
      <w:pPr>
        <w:spacing w:after="314" w:line="271" w:lineRule="auto"/>
        <w:ind w:right="1"/>
        <w:rPr>
          <w:rFonts w:hint="eastAsia"/>
        </w:rPr>
      </w:pPr>
      <w:r>
        <w:rPr>
          <w:rFonts w:hint="eastAsia"/>
        </w:rPr>
        <w:t>为何怒火中烧？</w:t>
      </w:r>
    </w:p>
    <w:p w14:paraId="22129A2C">
      <w:pPr>
        <w:spacing w:after="314" w:line="271" w:lineRule="auto"/>
        <w:ind w:right="1"/>
        <w:rPr>
          <w:rFonts w:hint="eastAsia"/>
        </w:rPr>
      </w:pPr>
      <w:r>
        <w:rPr>
          <w:rFonts w:hint="eastAsia"/>
        </w:rPr>
        <w:t>Whom are you opposing them?</w:t>
      </w:r>
    </w:p>
    <w:p w14:paraId="01BE5F23">
      <w:pPr>
        <w:spacing w:after="314" w:line="271" w:lineRule="auto"/>
        <w:ind w:right="1"/>
        <w:rPr>
          <w:rFonts w:hint="eastAsia"/>
        </w:rPr>
      </w:pPr>
      <w:r>
        <w:rPr>
          <w:rFonts w:hint="eastAsia"/>
        </w:rPr>
        <w:t>你是在反对谁呢？</w:t>
      </w:r>
    </w:p>
    <w:p w14:paraId="4E618A3F">
      <w:pPr>
        <w:spacing w:after="314" w:line="271" w:lineRule="auto"/>
        <w:ind w:right="1"/>
        <w:rPr>
          <w:rFonts w:hint="eastAsia"/>
        </w:rPr>
      </w:pPr>
      <w:r>
        <w:rPr>
          <w:rFonts w:hint="eastAsia"/>
        </w:rPr>
        <w:t>Is there a man in all the world, today, who has more vehemently inveighed against the dogmas of men, than Luther has done?</w:t>
      </w:r>
    </w:p>
    <w:p w14:paraId="29E7F098">
      <w:pPr>
        <w:spacing w:after="314" w:line="271" w:lineRule="auto"/>
        <w:ind w:right="1"/>
        <w:rPr>
          <w:rFonts w:hint="eastAsia"/>
        </w:rPr>
      </w:pPr>
      <w:r>
        <w:rPr>
          <w:rFonts w:hint="eastAsia"/>
        </w:rPr>
        <w:t>今天，全世界还有谁比路德更激烈地抨击人的教义呢？</w:t>
      </w:r>
    </w:p>
    <w:p w14:paraId="00EBB6A4">
      <w:pPr>
        <w:spacing w:after="314" w:line="271" w:lineRule="auto"/>
        <w:ind w:right="1"/>
        <w:rPr>
          <w:rFonts w:hint="eastAsia"/>
        </w:rPr>
      </w:pPr>
      <w:r>
        <w:rPr>
          <w:rFonts w:hint="eastAsia"/>
        </w:rPr>
        <w:t>So that, this admonition of yours is nothing to me.</w:t>
      </w:r>
    </w:p>
    <w:p w14:paraId="63A954E5">
      <w:pPr>
        <w:spacing w:after="314" w:line="271" w:lineRule="auto"/>
        <w:ind w:right="1"/>
        <w:rPr>
          <w:rFonts w:hint="eastAsia"/>
        </w:rPr>
      </w:pPr>
      <w:r>
        <w:rPr>
          <w:rFonts w:hint="eastAsia"/>
        </w:rPr>
        <w:t>所以，你这告诫，与我无干。</w:t>
      </w:r>
    </w:p>
    <w:p w14:paraId="18227202">
      <w:pPr>
        <w:spacing w:after="314" w:line="271" w:lineRule="auto"/>
        <w:ind w:right="1"/>
        <w:rPr>
          <w:rFonts w:hint="eastAsia"/>
        </w:rPr>
      </w:pPr>
      <w:r>
        <w:rPr>
          <w:rFonts w:hint="eastAsia"/>
        </w:rPr>
        <w:t>But, if you believe these paradoxes to be the word of God, then what face have</w:t>
      </w:r>
    </w:p>
    <w:p w14:paraId="72932343">
      <w:pPr>
        <w:spacing w:after="314" w:line="271" w:lineRule="auto"/>
        <w:ind w:right="1"/>
        <w:rPr>
          <w:rFonts w:hint="eastAsia"/>
        </w:rPr>
      </w:pPr>
      <w:r>
        <w:rPr>
          <w:rFonts w:hint="eastAsia"/>
        </w:rPr>
        <w:t>143</w:t>
      </w:r>
    </w:p>
    <w:p w14:paraId="2F7833B7">
      <w:pPr>
        <w:spacing w:after="314" w:line="271" w:lineRule="auto"/>
        <w:ind w:right="1"/>
        <w:rPr>
          <w:rFonts w:hint="eastAsia"/>
        </w:rPr>
      </w:pPr>
      <w:r>
        <w:rPr>
          <w:rFonts w:hint="eastAsia"/>
        </w:rPr>
        <w:t>you?</w:t>
      </w:r>
    </w:p>
    <w:p w14:paraId="31713846">
      <w:pPr>
        <w:spacing w:after="314" w:line="271" w:lineRule="auto"/>
        <w:ind w:right="1"/>
        <w:rPr>
          <w:rFonts w:hint="eastAsia"/>
        </w:rPr>
      </w:pPr>
      <w:r>
        <w:rPr>
          <w:rFonts w:hint="eastAsia"/>
        </w:rPr>
        <w:t>但，如果你相信这些悖论是神的话语，那么你还有什么脸面？</w:t>
      </w:r>
    </w:p>
    <w:p w14:paraId="73CC42DA">
      <w:pPr>
        <w:spacing w:after="314" w:line="271" w:lineRule="auto"/>
        <w:ind w:right="1"/>
        <w:rPr>
          <w:rFonts w:hint="eastAsia"/>
        </w:rPr>
      </w:pPr>
      <w:r>
        <w:rPr>
          <w:rFonts w:hint="eastAsia"/>
        </w:rPr>
        <w:t>- What modesty have you?</w:t>
      </w:r>
    </w:p>
    <w:p w14:paraId="2DF92EFC">
      <w:pPr>
        <w:spacing w:after="314" w:line="271" w:lineRule="auto"/>
        <w:ind w:right="1"/>
        <w:rPr>
          <w:rFonts w:hint="eastAsia"/>
        </w:rPr>
      </w:pPr>
      <w:r>
        <w:rPr>
          <w:rFonts w:hint="eastAsia"/>
        </w:rPr>
        <w:t>——你还有什么谦虚可言？</w:t>
      </w:r>
    </w:p>
    <w:p w14:paraId="58E6E4F8">
      <w:pPr>
        <w:spacing w:after="314" w:line="271" w:lineRule="auto"/>
        <w:ind w:right="1"/>
        <w:rPr>
          <w:rFonts w:hint="eastAsia"/>
        </w:rPr>
      </w:pPr>
      <w:r>
        <w:rPr>
          <w:rFonts w:hint="eastAsia"/>
        </w:rPr>
        <w:t>Where is now — I will not say that usual sobriety of Erasmus, but — that fearful reverence which is due to the true God, when you assert, that nothing can be affirmed more unprofitably than this word of God?</w:t>
      </w:r>
    </w:p>
    <w:p w14:paraId="3102D2C6">
      <w:pPr>
        <w:spacing w:after="314" w:line="271" w:lineRule="auto"/>
        <w:ind w:right="1"/>
        <w:rPr>
          <w:rFonts w:hint="eastAsia"/>
        </w:rPr>
      </w:pPr>
      <w:r>
        <w:rPr>
          <w:rFonts w:hint="eastAsia"/>
        </w:rPr>
        <w:t>现在在哪里——我不会说伊拉斯谟通常的清醒，而是——那对真神应有的敬畏之心，当你断言，没有什么比神的话语更无益地被肯定了？</w:t>
      </w:r>
    </w:p>
    <w:p w14:paraId="3C670150">
      <w:pPr>
        <w:spacing w:after="314" w:line="271" w:lineRule="auto"/>
        <w:ind w:right="1"/>
        <w:rPr>
          <w:rFonts w:hint="eastAsia"/>
        </w:rPr>
      </w:pPr>
      <w:r>
        <w:rPr>
          <w:rFonts w:hint="eastAsia"/>
        </w:rPr>
        <w:t>What! I suppose your Creator is to learn from his creature what is useful to be preached, and what is not?</w:t>
      </w:r>
    </w:p>
    <w:p w14:paraId="3A6FE953">
      <w:pPr>
        <w:spacing w:after="314" w:line="271" w:lineRule="auto"/>
        <w:ind w:right="1"/>
        <w:rPr>
          <w:rFonts w:hint="eastAsia"/>
        </w:rPr>
      </w:pPr>
      <w:r>
        <w:rPr>
          <w:rFonts w:hint="eastAsia"/>
        </w:rPr>
        <w:t>什么！我想你的创造主是要从祂的受造物那里学习，什么是该传讲的，什么是不该传讲的？</w:t>
      </w:r>
    </w:p>
    <w:p w14:paraId="06F74B4A">
      <w:pPr>
        <w:spacing w:after="314" w:line="271" w:lineRule="auto"/>
        <w:ind w:right="1"/>
        <w:rPr>
          <w:rFonts w:hint="eastAsia"/>
        </w:rPr>
      </w:pPr>
      <w:r>
        <w:rPr>
          <w:rFonts w:hint="eastAsia"/>
        </w:rPr>
        <w:t>Yes, this foolish and ill-advised God, has not known up to now what is expedient to be taught.</w:t>
      </w:r>
    </w:p>
    <w:p w14:paraId="4DADB6FC">
      <w:pPr>
        <w:spacing w:after="314" w:line="271" w:lineRule="auto"/>
        <w:ind w:right="1"/>
        <w:rPr>
          <w:rFonts w:hint="eastAsia"/>
        </w:rPr>
      </w:pPr>
      <w:r>
        <w:rPr>
          <w:rFonts w:hint="eastAsia"/>
        </w:rPr>
        <w:t>是的，这位愚蠢而不智的神，至今还不知道什么是该教导的。</w:t>
      </w:r>
    </w:p>
    <w:p w14:paraId="38303DC3">
      <w:pPr>
        <w:spacing w:after="314" w:line="271" w:lineRule="auto"/>
        <w:ind w:right="1"/>
        <w:rPr>
          <w:rFonts w:hint="eastAsia"/>
        </w:rPr>
      </w:pPr>
      <w:r>
        <w:rPr>
          <w:rFonts w:hint="eastAsia"/>
        </w:rPr>
        <w:t>But now at last his master Erasmus will prescribe to him the manner in which he would be wise, and in which he should deliver his commands!</w:t>
      </w:r>
    </w:p>
    <w:p w14:paraId="666607BA">
      <w:pPr>
        <w:spacing w:after="314" w:line="271" w:lineRule="auto"/>
        <w:ind w:right="1"/>
        <w:rPr>
          <w:rFonts w:hint="eastAsia"/>
        </w:rPr>
      </w:pPr>
      <w:r>
        <w:rPr>
          <w:rFonts w:hint="eastAsia"/>
        </w:rPr>
        <w:t>但现在，终于，他的主人伊拉斯谟要为他规定，他当如何变得智慧，以及他当如何发布他的命令！</w:t>
      </w:r>
    </w:p>
    <w:p w14:paraId="5BC5EA0E">
      <w:pPr>
        <w:spacing w:after="314" w:line="271" w:lineRule="auto"/>
        <w:ind w:right="1"/>
        <w:rPr>
          <w:rFonts w:hint="eastAsia"/>
        </w:rPr>
      </w:pPr>
      <w:r>
        <w:rPr>
          <w:rFonts w:hint="eastAsia"/>
        </w:rPr>
        <w:t>Truly, God would have been ignorant if you had not taught him that your inference follows upon His paradox!</w:t>
      </w:r>
    </w:p>
    <w:p w14:paraId="61B9F1C6">
      <w:pPr>
        <w:spacing w:after="314" w:line="271" w:lineRule="auto"/>
        <w:ind w:right="1"/>
        <w:rPr>
          <w:rFonts w:hint="eastAsia"/>
        </w:rPr>
      </w:pPr>
      <w:r>
        <w:rPr>
          <w:rFonts w:hint="eastAsia"/>
        </w:rPr>
        <w:t>60</w:t>
      </w:r>
    </w:p>
    <w:p w14:paraId="006DC297">
      <w:pPr>
        <w:spacing w:after="314" w:line="271" w:lineRule="auto"/>
        <w:ind w:right="1"/>
        <w:rPr>
          <w:rFonts w:hint="eastAsia"/>
        </w:rPr>
      </w:pPr>
      <w:r>
        <w:rPr>
          <w:rFonts w:hint="eastAsia"/>
        </w:rPr>
        <w:t>诚然，若非你教导祂，祂的悖论之后会跟着你的推论，神必是无知的了！</w:t>
      </w:r>
    </w:p>
    <w:p w14:paraId="3AE8E5F9">
      <w:pPr>
        <w:spacing w:after="314" w:line="271" w:lineRule="auto"/>
        <w:ind w:right="1"/>
        <w:rPr>
          <w:rFonts w:hint="eastAsia"/>
        </w:rPr>
      </w:pPr>
    </w:p>
    <w:p w14:paraId="561CC85D">
      <w:pPr>
        <w:spacing w:after="314" w:line="271" w:lineRule="auto"/>
        <w:ind w:right="1"/>
        <w:rPr>
          <w:rFonts w:hint="eastAsia"/>
        </w:rPr>
      </w:pPr>
      <w:r>
        <w:rPr>
          <w:rFonts w:hint="eastAsia"/>
        </w:rPr>
        <w:t>If God, then, has been willing to have such things spoken openly and spread abroad among the common people, without regard to consequences, then who are you that you should forbid him?</w:t>
      </w:r>
    </w:p>
    <w:p w14:paraId="2E6FB5A5">
      <w:pPr>
        <w:spacing w:after="314" w:line="271" w:lineRule="auto"/>
        <w:ind w:right="1"/>
        <w:rPr>
          <w:rFonts w:hint="eastAsia"/>
        </w:rPr>
      </w:pPr>
      <w:r>
        <w:rPr>
          <w:rFonts w:hint="eastAsia"/>
        </w:rPr>
        <w:t>那么，如果神愿意让这些事被公开说出，并在普通民众中传播，而不考虑后果，那么你又是谁，竟敢禁止祂呢？</w:t>
      </w:r>
    </w:p>
    <w:p w14:paraId="09BBAA3C">
      <w:pPr>
        <w:spacing w:after="314" w:line="271" w:lineRule="auto"/>
        <w:ind w:right="1"/>
        <w:rPr>
          <w:rFonts w:hint="eastAsia"/>
        </w:rPr>
      </w:pPr>
    </w:p>
    <w:p w14:paraId="687C26E7">
      <w:pPr>
        <w:spacing w:after="314" w:line="271" w:lineRule="auto"/>
        <w:ind w:right="1"/>
        <w:rPr>
          <w:rFonts w:hint="eastAsia"/>
        </w:rPr>
      </w:pPr>
      <w:r>
        <w:rPr>
          <w:rFonts w:hint="eastAsia"/>
        </w:rPr>
        <w:t>Paul the Apostle explicitly declares the same things in his Epistle to the Romans, open-mouthed — not in a corner, but publicly and before the whole world, in even harsher words.</w:t>
      </w:r>
    </w:p>
    <w:p w14:paraId="6EA2728D">
      <w:pPr>
        <w:spacing w:after="314" w:line="271" w:lineRule="auto"/>
        <w:ind w:right="1"/>
        <w:rPr>
          <w:rFonts w:hint="eastAsia"/>
        </w:rPr>
      </w:pPr>
      <w:r>
        <w:rPr>
          <w:rFonts w:hint="eastAsia"/>
        </w:rPr>
        <w:t>使徒保罗在他的罗马书中，也公开地——并非在角落里，而是在全世界面前——以更严厉的话语，明确地宣告了同样的事。</w:t>
      </w:r>
    </w:p>
    <w:p w14:paraId="19609857">
      <w:pPr>
        <w:spacing w:after="314" w:line="271" w:lineRule="auto"/>
        <w:ind w:right="1"/>
        <w:rPr>
          <w:rFonts w:hint="eastAsia"/>
        </w:rPr>
      </w:pPr>
      <w:r>
        <w:rPr>
          <w:rFonts w:hint="eastAsia"/>
        </w:rPr>
        <w:t>He says, "Whom he will, he hardens." (Rom 9.18.)</w:t>
      </w:r>
    </w:p>
    <w:p w14:paraId="22E71C76">
      <w:pPr>
        <w:spacing w:after="314" w:line="271" w:lineRule="auto"/>
        <w:ind w:right="1"/>
        <w:rPr>
          <w:rFonts w:hint="eastAsia"/>
        </w:rPr>
      </w:pPr>
      <w:r>
        <w:rPr>
          <w:rFonts w:hint="eastAsia"/>
        </w:rPr>
        <w:t>祂说：“祂要叫谁刚硬，就叫谁刚硬。”（罗马书 9:18）</w:t>
      </w:r>
    </w:p>
    <w:p w14:paraId="41A31B18">
      <w:pPr>
        <w:spacing w:after="314" w:line="271" w:lineRule="auto"/>
        <w:ind w:right="1"/>
        <w:rPr>
          <w:rFonts w:hint="eastAsia"/>
        </w:rPr>
      </w:pPr>
      <w:r>
        <w:rPr>
          <w:rFonts w:hint="eastAsia"/>
        </w:rPr>
        <w:t>And again, "God willing to make his wrath known." (Rom 9.22)</w:t>
      </w:r>
    </w:p>
    <w:p w14:paraId="2D59BA1A">
      <w:pPr>
        <w:spacing w:after="314" w:line="271" w:lineRule="auto"/>
        <w:ind w:right="1"/>
        <w:rPr>
          <w:rFonts w:hint="eastAsia"/>
        </w:rPr>
      </w:pPr>
      <w:r>
        <w:rPr>
          <w:rFonts w:hint="eastAsia"/>
        </w:rPr>
        <w:t>又说：“神要显明祂的忿怒。”（罗马书 9:22）</w:t>
      </w:r>
    </w:p>
    <w:p w14:paraId="083EE77B">
      <w:pPr>
        <w:spacing w:after="314" w:line="271" w:lineRule="auto"/>
        <w:ind w:right="1"/>
        <w:rPr>
          <w:rFonts w:hint="eastAsia"/>
        </w:rPr>
      </w:pPr>
      <w:r>
        <w:rPr>
          <w:rFonts w:hint="eastAsia"/>
        </w:rPr>
        <w:t>What is harsher — to the flesh, I mean — than that saying of Christ, "Many are called, but few chosen." (Mat</w:t>
      </w:r>
    </w:p>
    <w:p w14:paraId="2FD83FD1">
      <w:pPr>
        <w:spacing w:after="314" w:line="271" w:lineRule="auto"/>
        <w:ind w:right="1"/>
        <w:rPr>
          <w:rFonts w:hint="eastAsia"/>
        </w:rPr>
      </w:pPr>
      <w:r>
        <w:rPr>
          <w:rFonts w:hint="eastAsia"/>
        </w:rPr>
        <w:t>144</w:t>
      </w:r>
    </w:p>
    <w:p w14:paraId="4D70A5EC">
      <w:pPr>
        <w:spacing w:after="314" w:line="271" w:lineRule="auto"/>
        <w:ind w:right="1"/>
        <w:rPr>
          <w:rFonts w:hint="eastAsia"/>
        </w:rPr>
      </w:pPr>
      <w:r>
        <w:rPr>
          <w:rFonts w:hint="eastAsia"/>
        </w:rPr>
        <w:t>22.14)</w:t>
      </w:r>
    </w:p>
    <w:p w14:paraId="3815EB50">
      <w:pPr>
        <w:spacing w:after="314" w:line="271" w:lineRule="auto"/>
        <w:ind w:right="1"/>
        <w:rPr>
          <w:rFonts w:hint="eastAsia"/>
        </w:rPr>
      </w:pPr>
      <w:r>
        <w:rPr>
          <w:rFonts w:hint="eastAsia"/>
        </w:rPr>
        <w:t>对肉体来说，我指的是，还有什么比基督那句话更严厉呢？“因为被召的人多，选上的人少。”（马太福音 22:14）</w:t>
      </w:r>
    </w:p>
    <w:p w14:paraId="2335A708">
      <w:pPr>
        <w:spacing w:after="314" w:line="271" w:lineRule="auto"/>
        <w:ind w:right="1"/>
        <w:rPr>
          <w:rFonts w:hint="eastAsia"/>
        </w:rPr>
      </w:pPr>
    </w:p>
    <w:p w14:paraId="07A8D690">
      <w:pPr>
        <w:spacing w:after="314" w:line="271" w:lineRule="auto"/>
        <w:ind w:right="1"/>
        <w:rPr>
          <w:rFonts w:hint="eastAsia"/>
        </w:rPr>
      </w:pPr>
      <w:r>
        <w:rPr>
          <w:rFonts w:hint="eastAsia"/>
        </w:rPr>
        <w:t>And again, "I know whom I have chosen." (Joh 13.18) All these sayings, truly, if we listen to your suggestions, are among the most injurious that can be conceived, because they are the</w:t>
      </w:r>
    </w:p>
    <w:p w14:paraId="49F79203">
      <w:pPr>
        <w:spacing w:after="314" w:line="271" w:lineRule="auto"/>
        <w:ind w:right="1"/>
        <w:rPr>
          <w:rFonts w:hint="eastAsia"/>
        </w:rPr>
      </w:pPr>
      <w:r>
        <w:rPr>
          <w:rFonts w:hint="eastAsia"/>
        </w:rPr>
        <w:t>145 instruments by which ungodly men fall gradually - into desperation, hatred of God, and blasphemy.</w:t>
      </w:r>
    </w:p>
    <w:p w14:paraId="5C1A572A">
      <w:pPr>
        <w:spacing w:after="314" w:line="271" w:lineRule="auto"/>
        <w:ind w:right="1"/>
        <w:rPr>
          <w:rFonts w:hint="eastAsia"/>
        </w:rPr>
      </w:pPr>
      <w:r>
        <w:rPr>
          <w:rFonts w:hint="eastAsia"/>
        </w:rPr>
        <w:t>又说：“我所拣选的是谁，我是知道的。”（约翰福音 13:18）所有这些话，真的，如果我们听从你的建议，都是可以想象的最具危害性的，因为它们是不敬虔之人逐渐陷入绝望、憎恨神和亵渎神的工具。</w:t>
      </w:r>
    </w:p>
    <w:p w14:paraId="7DADE4BB">
      <w:pPr>
        <w:spacing w:after="314" w:line="271" w:lineRule="auto"/>
        <w:ind w:right="1"/>
        <w:rPr>
          <w:rFonts w:hint="eastAsia"/>
        </w:rPr>
      </w:pPr>
    </w:p>
    <w:p w14:paraId="791377C5">
      <w:pPr>
        <w:spacing w:after="314" w:line="271" w:lineRule="auto"/>
        <w:ind w:right="1"/>
        <w:rPr>
          <w:rFonts w:hint="eastAsia"/>
        </w:rPr>
      </w:pPr>
      <w:r>
        <w:rPr>
          <w:rFonts w:hint="eastAsia"/>
        </w:rPr>
        <w:t>Here, as I perceive it, you reckon that the truth and usefulness of Scripture are to be weighed and decided by the judgment of men, and these men are none other than the most ungodly.</w:t>
      </w:r>
    </w:p>
    <w:p w14:paraId="4EB9DA82">
      <w:pPr>
        <w:spacing w:after="314" w:line="271" w:lineRule="auto"/>
        <w:ind w:right="1"/>
        <w:rPr>
          <w:rFonts w:hint="eastAsia"/>
        </w:rPr>
      </w:pPr>
      <w:r>
        <w:rPr>
          <w:rFonts w:hint="eastAsia"/>
        </w:rPr>
        <w:t>在这里，我看出，你认为圣经的真理和功用，是要由人的判断来衡量和决定的，而这些人无非是最不敬虔的人。</w:t>
      </w:r>
    </w:p>
    <w:p w14:paraId="2DE9419F">
      <w:pPr>
        <w:spacing w:after="314" w:line="271" w:lineRule="auto"/>
        <w:ind w:right="1"/>
        <w:rPr>
          <w:rFonts w:hint="eastAsia"/>
        </w:rPr>
      </w:pPr>
      <w:r>
        <w:rPr>
          <w:rFonts w:hint="eastAsia"/>
        </w:rPr>
        <w:t>So that, whatever they are pleased with and consider tolerable, that is true, divine, and salutary.</w:t>
      </w:r>
    </w:p>
    <w:p w14:paraId="75936D7D">
      <w:pPr>
        <w:spacing w:after="314" w:line="271" w:lineRule="auto"/>
        <w:ind w:right="1"/>
        <w:rPr>
          <w:rFonts w:hint="eastAsia"/>
        </w:rPr>
      </w:pPr>
      <w:r>
        <w:rPr>
          <w:rFonts w:hint="eastAsia"/>
        </w:rPr>
        <w:t>因此，凡是他们所喜悦并认为可以容忍的，就是真实的、神圣的和有益的。</w:t>
      </w:r>
    </w:p>
    <w:p w14:paraId="35F42B0E">
      <w:pPr>
        <w:spacing w:after="314" w:line="271" w:lineRule="auto"/>
        <w:ind w:right="1"/>
        <w:rPr>
          <w:rFonts w:hint="eastAsia"/>
        </w:rPr>
      </w:pPr>
      <w:r>
        <w:rPr>
          <w:rFonts w:hint="eastAsia"/>
        </w:rPr>
        <w:t>And what is otherwise in their eyes, is straightway useless, false, and pernicious.</w:t>
      </w:r>
    </w:p>
    <w:p w14:paraId="6744C989">
      <w:pPr>
        <w:spacing w:after="314" w:line="271" w:lineRule="auto"/>
        <w:ind w:right="1"/>
        <w:rPr>
          <w:rFonts w:hint="eastAsia"/>
        </w:rPr>
      </w:pPr>
      <w:r>
        <w:rPr>
          <w:rFonts w:hint="eastAsia"/>
        </w:rPr>
        <w:t>而在他们眼中并非如此的，就立刻是无用、虚假和有害的。</w:t>
      </w:r>
    </w:p>
    <w:p w14:paraId="1A0C3509">
      <w:pPr>
        <w:spacing w:after="314" w:line="271" w:lineRule="auto"/>
        <w:ind w:right="1"/>
        <w:rPr>
          <w:rFonts w:hint="eastAsia"/>
        </w:rPr>
      </w:pPr>
      <w:r>
        <w:rPr>
          <w:rFonts w:hint="eastAsia"/>
        </w:rPr>
        <w:t>What do you propose by this counsel, but that God's words should be dependent on the will and authority of men, so as to stand or fall by them?</w:t>
      </w:r>
    </w:p>
    <w:p w14:paraId="3DCF2C1C">
      <w:pPr>
        <w:spacing w:after="314" w:line="271" w:lineRule="auto"/>
        <w:ind w:right="1"/>
        <w:rPr>
          <w:rFonts w:hint="eastAsia"/>
        </w:rPr>
      </w:pPr>
      <w:r>
        <w:rPr>
          <w:rFonts w:hint="eastAsia"/>
        </w:rPr>
        <w:t>你用这建议，除了让神的话语依赖于人的意志和权威，以至于因它们而立或废之外，还提议什么呢？</w:t>
      </w:r>
    </w:p>
    <w:p w14:paraId="4B11A247">
      <w:pPr>
        <w:spacing w:after="314" w:line="271" w:lineRule="auto"/>
        <w:ind w:right="1"/>
        <w:rPr>
          <w:rFonts w:hint="eastAsia"/>
        </w:rPr>
      </w:pPr>
      <w:r>
        <w:rPr>
          <w:rFonts w:hint="eastAsia"/>
        </w:rPr>
        <w:t>Whereas the Scripture, on the other hand, says that everything stands or falls by the will and authority of God.</w:t>
      </w:r>
    </w:p>
    <w:p w14:paraId="4882CA10">
      <w:pPr>
        <w:spacing w:after="314" w:line="271" w:lineRule="auto"/>
        <w:ind w:right="1"/>
        <w:rPr>
          <w:rFonts w:hint="eastAsia"/>
        </w:rPr>
      </w:pPr>
      <w:r>
        <w:rPr>
          <w:rFonts w:hint="eastAsia"/>
        </w:rPr>
        <w:t>然而，圣经另一方面却说，一切事都因神的意志和权威而立或废。</w:t>
      </w:r>
    </w:p>
    <w:p w14:paraId="77FD3A54">
      <w:pPr>
        <w:spacing w:after="314" w:line="271" w:lineRule="auto"/>
        <w:ind w:right="1"/>
        <w:rPr>
          <w:rFonts w:hint="eastAsia"/>
        </w:rPr>
      </w:pPr>
      <w:r>
        <w:rPr>
          <w:rFonts w:hint="eastAsia"/>
        </w:rPr>
        <w:t>Indeed, that "all the earth must keep silence before the face of the Lord." (Hab 2.20)</w:t>
      </w:r>
    </w:p>
    <w:p w14:paraId="7333064F">
      <w:pPr>
        <w:spacing w:after="314" w:line="271" w:lineRule="auto"/>
        <w:ind w:right="1"/>
        <w:rPr>
          <w:rFonts w:hint="eastAsia"/>
        </w:rPr>
      </w:pPr>
      <w:r>
        <w:rPr>
          <w:rFonts w:hint="eastAsia"/>
        </w:rPr>
        <w:t>事实上，“全地的人都当在耶和华面前肃敬静默。”（哈巴谷书 2:20）</w:t>
      </w:r>
    </w:p>
    <w:p w14:paraId="734E3201">
      <w:pPr>
        <w:spacing w:after="314" w:line="271" w:lineRule="auto"/>
        <w:ind w:right="1"/>
        <w:rPr>
          <w:rFonts w:hint="eastAsia"/>
        </w:rPr>
      </w:pPr>
      <w:r>
        <w:rPr>
          <w:rFonts w:hint="eastAsia"/>
        </w:rPr>
        <w:t>To speak as you do, a man must imagine the living God is nothing but some light and ignorant sort of Ranter, declaiming in a rostrum — whose words you are at liberty, if you choose, to interpret anyhow you please, accepting or rejecting them according to the emotions or affections which you see produced by them in wicked men.</w:t>
      </w:r>
    </w:p>
    <w:p w14:paraId="2ADF543C">
      <w:pPr>
        <w:spacing w:after="314" w:line="271" w:lineRule="auto"/>
        <w:ind w:right="1"/>
        <w:rPr>
          <w:rFonts w:hint="eastAsia"/>
        </w:rPr>
      </w:pPr>
      <w:r>
        <w:rPr>
          <w:rFonts w:hint="eastAsia"/>
        </w:rPr>
        <w:t>61</w:t>
      </w:r>
    </w:p>
    <w:p w14:paraId="64C94671">
      <w:pPr>
        <w:spacing w:after="314" w:line="271" w:lineRule="auto"/>
        <w:ind w:right="1"/>
        <w:rPr>
          <w:rFonts w:hint="eastAsia"/>
        </w:rPr>
      </w:pPr>
      <w:r>
        <w:rPr>
          <w:rFonts w:hint="eastAsia"/>
        </w:rPr>
        <w:t>像你那样说话，一个人必须想象，活神无非是一个在讲坛上高谈阔论的、轻浮而无知的狂言者——他的话，如果你愿意，你可以随心所欲地解释，根据你在恶人身上看到的它们所产生的情感或感情，来接受或拒绝它们。</w:t>
      </w:r>
    </w:p>
    <w:p w14:paraId="172E2E10">
      <w:pPr>
        <w:spacing w:after="314" w:line="271" w:lineRule="auto"/>
        <w:ind w:right="1"/>
        <w:rPr>
          <w:rFonts w:hint="eastAsia"/>
        </w:rPr>
      </w:pPr>
    </w:p>
    <w:p w14:paraId="430B1D55">
      <w:pPr>
        <w:spacing w:after="314" w:line="271" w:lineRule="auto"/>
        <w:ind w:right="1"/>
        <w:rPr>
          <w:rFonts w:hint="eastAsia"/>
        </w:rPr>
      </w:pPr>
      <w:r>
        <w:rPr>
          <w:rFonts w:hint="eastAsia"/>
        </w:rPr>
        <w:t>You clearly show here, my Erasmus, how sincere you were before, in persuading us to respect the awful majesty of the divine judgments.</w:t>
      </w:r>
    </w:p>
    <w:p w14:paraId="7297FAA6">
      <w:pPr>
        <w:spacing w:after="314" w:line="271" w:lineRule="auto"/>
        <w:ind w:right="1"/>
        <w:rPr>
          <w:rFonts w:hint="eastAsia"/>
        </w:rPr>
      </w:pPr>
      <w:r>
        <w:rPr>
          <w:rFonts w:hint="eastAsia"/>
        </w:rPr>
        <w:t>你在这里清楚地表明，我的伊拉斯谟，你先前劝说我们尊重神圣审判的可畏威严时，是何等真诚。</w:t>
      </w:r>
    </w:p>
    <w:p w14:paraId="5C614655">
      <w:pPr>
        <w:spacing w:after="314" w:line="271" w:lineRule="auto"/>
        <w:ind w:right="1"/>
        <w:rPr>
          <w:rFonts w:hint="eastAsia"/>
        </w:rPr>
      </w:pPr>
      <w:r>
        <w:rPr>
          <w:rFonts w:hint="eastAsia"/>
        </w:rPr>
        <w:t>When the question was about the dogmas of Scripture, there was no need to call for reverence towards them on the ground of their being shut up and hidden from view, because there are none of this sort.</w:t>
      </w:r>
    </w:p>
    <w:p w14:paraId="553073C0">
      <w:pPr>
        <w:spacing w:after="314" w:line="271" w:lineRule="auto"/>
        <w:ind w:right="1"/>
        <w:rPr>
          <w:rFonts w:hint="eastAsia"/>
        </w:rPr>
      </w:pPr>
      <w:r>
        <w:rPr>
          <w:rFonts w:hint="eastAsia"/>
        </w:rPr>
        <w:t>当问题关乎圣经的教义时，无需以它们被关闭和隐藏为由，来要求对它们表示敬畏，因为没有这类东西。</w:t>
      </w:r>
    </w:p>
    <w:p w14:paraId="14D652A3">
      <w:pPr>
        <w:spacing w:after="314" w:line="271" w:lineRule="auto"/>
        <w:ind w:right="1"/>
        <w:rPr>
          <w:rFonts w:hint="eastAsia"/>
        </w:rPr>
      </w:pPr>
      <w:r>
        <w:rPr>
          <w:rFonts w:hint="eastAsia"/>
        </w:rPr>
        <w:t>In words of great solemnity, you threatened us with Corycian caves,146 lest we break in curiously.</w:t>
      </w:r>
    </w:p>
    <w:p w14:paraId="479FBF8C">
      <w:pPr>
        <w:spacing w:after="314" w:line="271" w:lineRule="auto"/>
        <w:ind w:right="1"/>
        <w:rPr>
          <w:rFonts w:hint="eastAsia"/>
        </w:rPr>
      </w:pPr>
      <w:r>
        <w:rPr>
          <w:rFonts w:hint="eastAsia"/>
        </w:rPr>
        <w:t>你用极其庄严的言辞，以科里西安洞穴(Corycian caves)来威胁我们，免得我们好奇地闯入。</w:t>
      </w:r>
    </w:p>
    <w:p w14:paraId="62C7B542">
      <w:pPr>
        <w:spacing w:after="314" w:line="271" w:lineRule="auto"/>
        <w:ind w:right="1"/>
        <w:rPr>
          <w:rFonts w:hint="eastAsia"/>
        </w:rPr>
      </w:pPr>
      <w:r>
        <w:rPr>
          <w:rFonts w:hint="eastAsia"/>
        </w:rPr>
        <w:t>This nearly deterred us by fear, from reading Scripture at all — that very Scripture which Christ and his Apostles, and elsewhere even your own pen, so greatly urge and persuade us to study!</w:t>
      </w:r>
    </w:p>
    <w:p w14:paraId="7493BA21">
      <w:pPr>
        <w:spacing w:after="314" w:line="271" w:lineRule="auto"/>
        <w:ind w:right="1"/>
        <w:rPr>
          <w:rFonts w:hint="eastAsia"/>
        </w:rPr>
      </w:pPr>
      <w:r>
        <w:rPr>
          <w:rFonts w:hint="eastAsia"/>
        </w:rPr>
        <w:t>这几乎因恐惧而阻止我们阅读圣经——正是那本基督和祂的使徒们，以及在别处连你自己的笔，都如此极力催促和劝说我们去研读的圣经！</w:t>
      </w:r>
    </w:p>
    <w:p w14:paraId="385DBE8D">
      <w:pPr>
        <w:spacing w:after="314" w:line="271" w:lineRule="auto"/>
        <w:ind w:right="1"/>
        <w:rPr>
          <w:rFonts w:hint="eastAsia"/>
        </w:rPr>
      </w:pPr>
      <w:r>
        <w:rPr>
          <w:rFonts w:hint="eastAsia"/>
        </w:rPr>
        <w:t>But here, when we have actually arrived not only at the dogmas of Scripture, and at the Corycian cave, but truly at the awful secrets of the divine majesty — to wit, why God works in the manner which has been mentioned — here, I say, you break through bolts and bars, and rush forwards with all but blasphemies in your mouth, showing all possible indignation against God, because you are not permitted to see the design and arrangement of such a judgment of His! 147</w:t>
      </w:r>
    </w:p>
    <w:p w14:paraId="7341331B">
      <w:pPr>
        <w:spacing w:after="314" w:line="271" w:lineRule="auto"/>
        <w:ind w:right="1"/>
        <w:rPr>
          <w:rFonts w:hint="eastAsia"/>
        </w:rPr>
      </w:pPr>
      <w:r>
        <w:rPr>
          <w:rFonts w:hint="eastAsia"/>
        </w:rPr>
        <w:t>62</w:t>
      </w:r>
    </w:p>
    <w:p w14:paraId="75737D00">
      <w:pPr>
        <w:spacing w:after="314" w:line="271" w:lineRule="auto"/>
        <w:ind w:right="1"/>
        <w:rPr>
          <w:rFonts w:hint="eastAsia"/>
        </w:rPr>
      </w:pPr>
      <w:r>
        <w:rPr>
          <w:rFonts w:hint="eastAsia"/>
        </w:rPr>
        <w:t>但在这里，当我们实际上不仅到达了圣经的教义，和科里西安洞穴，而是真正到达了神圣威严的可畏秘密——即，神为何以所提及的方式作工——在这里，我说，你冲破门闩和铁条，几乎满口亵渎地向前冲，对神表现出一切可能的愤慨，因为你不被允许看到祂如此审判的计划和安排！</w:t>
      </w:r>
    </w:p>
    <w:p w14:paraId="6FE33768">
      <w:pPr>
        <w:spacing w:after="314" w:line="271" w:lineRule="auto"/>
        <w:ind w:right="1"/>
        <w:rPr>
          <w:rFonts w:hint="eastAsia"/>
        </w:rPr>
      </w:pPr>
    </w:p>
    <w:p w14:paraId="4366B967">
      <w:pPr>
        <w:spacing w:after="314" w:line="271" w:lineRule="auto"/>
        <w:ind w:right="1"/>
        <w:rPr>
          <w:rFonts w:hint="eastAsia"/>
        </w:rPr>
      </w:pPr>
      <w:r>
        <w:rPr>
          <w:rFonts w:hint="eastAsia"/>
        </w:rPr>
        <w:t>Why do you not also pretend obscurities and ambiguities here?</w:t>
      </w:r>
    </w:p>
    <w:p w14:paraId="25D89307">
      <w:pPr>
        <w:spacing w:after="314" w:line="271" w:lineRule="auto"/>
        <w:ind w:right="1"/>
        <w:rPr>
          <w:rFonts w:hint="eastAsia"/>
        </w:rPr>
      </w:pPr>
      <w:r>
        <w:rPr>
          <w:rFonts w:hint="eastAsia"/>
        </w:rPr>
        <w:t>你为何在这里不也假装有晦涩和歧义呢？</w:t>
      </w:r>
    </w:p>
    <w:p w14:paraId="21E3729B">
      <w:pPr>
        <w:spacing w:after="314" w:line="271" w:lineRule="auto"/>
        <w:ind w:right="1"/>
        <w:rPr>
          <w:rFonts w:hint="eastAsia"/>
        </w:rPr>
      </w:pPr>
      <w:r>
        <w:rPr>
          <w:rFonts w:hint="eastAsia"/>
        </w:rPr>
        <w:t>Why do you not both restrain yourself, and deter others, from prying into those things which God has willed to be kept secret from us, and has not published in his word?</w:t>
      </w:r>
    </w:p>
    <w:p w14:paraId="62E0AF72">
      <w:pPr>
        <w:spacing w:after="314" w:line="271" w:lineRule="auto"/>
        <w:ind w:right="1"/>
        <w:rPr>
          <w:rFonts w:hint="eastAsia"/>
        </w:rPr>
      </w:pPr>
      <w:r>
        <w:rPr>
          <w:rFonts w:hint="eastAsia"/>
        </w:rPr>
        <w:t>你为何不既约束自己，也阻止别人，去窥探那些神愿意向我们保密，且未在祂的话语中公布的事呢？</w:t>
      </w:r>
    </w:p>
    <w:p w14:paraId="3630D444">
      <w:pPr>
        <w:spacing w:after="314" w:line="271" w:lineRule="auto"/>
        <w:ind w:right="1"/>
        <w:rPr>
          <w:rFonts w:hint="eastAsia"/>
        </w:rPr>
      </w:pPr>
      <w:r>
        <w:rPr>
          <w:rFonts w:hint="eastAsia"/>
        </w:rPr>
        <w:t>You should have laid your hand upon your mouth here, revering the unrevealed mystery, adoring the secret counsels of the Divine Majesty, and exclaiming with Paul, "No, but, O man, who are you that replies against God?" (Rom 9.20)</w:t>
      </w:r>
    </w:p>
    <w:p w14:paraId="41D7D1F3">
      <w:pPr>
        <w:spacing w:after="314" w:line="271" w:lineRule="auto"/>
        <w:ind w:right="1"/>
        <w:rPr>
          <w:rFonts w:hint="eastAsia"/>
        </w:rPr>
      </w:pPr>
      <w:r>
        <w:rPr>
          <w:rFonts w:hint="eastAsia"/>
        </w:rPr>
        <w:t>你本该在这里捂住你的嘴，敬畏那未被揭示的奥秘，崇拜神圣威严的秘密谋略，并与保罗一同惊呼：“你这个人哪，你是谁，竟敢向神强嘴呢？”（罗马书 9:20）</w:t>
      </w:r>
    </w:p>
    <w:p w14:paraId="392F9368">
      <w:pPr>
        <w:spacing w:after="4" w:line="255" w:lineRule="auto"/>
        <w:ind w:left="-5" w:right="67"/>
        <w:jc w:val="left"/>
        <w:rPr>
          <w:rFonts w:hint="eastAsia"/>
          <w:b/>
          <w:sz w:val="50"/>
        </w:rPr>
      </w:pPr>
      <w:r>
        <w:rPr>
          <w:rFonts w:hint="eastAsia"/>
          <w:b/>
          <w:sz w:val="50"/>
        </w:rPr>
        <w:t>SECT. 23. Answers to Erasmus' objectionary questions, who will take pains, etc.? Two reasons why these things should be preached.</w:t>
      </w:r>
    </w:p>
    <w:p w14:paraId="0FE66036">
      <w:pPr>
        <w:spacing w:after="4" w:line="255" w:lineRule="auto"/>
        <w:ind w:left="-5" w:right="67"/>
        <w:jc w:val="left"/>
        <w:rPr>
          <w:rFonts w:hint="eastAsia"/>
          <w:b/>
          <w:sz w:val="50"/>
        </w:rPr>
      </w:pPr>
      <w:r>
        <w:rPr>
          <w:rFonts w:hint="eastAsia"/>
          <w:b/>
          <w:sz w:val="50"/>
        </w:rPr>
        <w:t>第二十三节：回答伊拉斯谟的反对性问题，谁会费心劳力，等等？宣讲这些事的两个理由。</w:t>
      </w:r>
    </w:p>
    <w:p w14:paraId="44BE3811">
      <w:pPr>
        <w:spacing w:after="314" w:line="271" w:lineRule="auto"/>
        <w:ind w:right="1"/>
        <w:rPr>
          <w:rFonts w:hint="eastAsia"/>
        </w:rPr>
      </w:pPr>
    </w:p>
    <w:p w14:paraId="1B9C0D5E">
      <w:pPr>
        <w:spacing w:after="314" w:line="271" w:lineRule="auto"/>
        <w:ind w:right="1"/>
        <w:rPr>
          <w:rFonts w:hint="eastAsia"/>
        </w:rPr>
      </w:pPr>
      <w:r>
        <w:rPr>
          <w:rFonts w:hint="eastAsia"/>
        </w:rPr>
        <w:t>You say, 'who will take pains to correct his life?'</w:t>
      </w:r>
    </w:p>
    <w:p w14:paraId="2B6BB27A">
      <w:pPr>
        <w:spacing w:after="314" w:line="271" w:lineRule="auto"/>
        <w:ind w:right="1"/>
        <w:rPr>
          <w:rFonts w:hint="eastAsia"/>
        </w:rPr>
      </w:pPr>
      <w:r>
        <w:rPr>
          <w:rFonts w:hint="eastAsia"/>
        </w:rPr>
        <w:t>你说，“谁会费心去改正他的生活？”</w:t>
      </w:r>
    </w:p>
    <w:p w14:paraId="688CBC89">
      <w:pPr>
        <w:spacing w:after="314" w:line="271" w:lineRule="auto"/>
        <w:ind w:right="1"/>
        <w:rPr>
          <w:rFonts w:hint="eastAsia"/>
        </w:rPr>
      </w:pPr>
      <w:r>
        <w:rPr>
          <w:rFonts w:hint="eastAsia"/>
        </w:rPr>
        <w:t>I answer, no man; nor will anyone even be able to do so.</w:t>
      </w:r>
    </w:p>
    <w:p w14:paraId="040B76EA">
      <w:pPr>
        <w:spacing w:after="314" w:line="271" w:lineRule="auto"/>
        <w:ind w:right="1"/>
        <w:rPr>
          <w:rFonts w:hint="eastAsia"/>
        </w:rPr>
      </w:pPr>
      <w:r>
        <w:rPr>
          <w:rFonts w:hint="eastAsia"/>
        </w:rPr>
        <w:t>我回答，没有人；也没有人能做到。</w:t>
      </w:r>
    </w:p>
    <w:p w14:paraId="3F53F1FD">
      <w:pPr>
        <w:spacing w:after="314" w:line="271" w:lineRule="auto"/>
        <w:ind w:right="1"/>
        <w:rPr>
          <w:rFonts w:hint="eastAsia"/>
        </w:rPr>
      </w:pPr>
      <w:r>
        <w:rPr>
          <w:rFonts w:hint="eastAsia"/>
        </w:rPr>
        <w:t>For God pays no regard to your amenders of life, who do not have the Spirit since they are but hypocrites.</w:t>
      </w:r>
    </w:p>
    <w:p w14:paraId="74115910">
      <w:pPr>
        <w:spacing w:after="314" w:line="271" w:lineRule="auto"/>
        <w:ind w:right="1"/>
        <w:rPr>
          <w:rFonts w:hint="eastAsia"/>
        </w:rPr>
      </w:pPr>
      <w:r>
        <w:rPr>
          <w:rFonts w:hint="eastAsia"/>
        </w:rPr>
        <w:t>因为神不理会你们那些没有圣灵的生命修正者，因为他们只是伪君子。</w:t>
      </w:r>
    </w:p>
    <w:p w14:paraId="1E56CC92">
      <w:pPr>
        <w:spacing w:after="314" w:line="271" w:lineRule="auto"/>
        <w:ind w:right="1"/>
        <w:rPr>
          <w:rFonts w:hint="eastAsia"/>
        </w:rPr>
      </w:pPr>
      <w:r>
        <w:rPr>
          <w:rFonts w:hint="eastAsia"/>
        </w:rPr>
        <w:t>But the elect and godly will be amended by the Holy Spirit: the rest will perish unamended.</w:t>
      </w:r>
    </w:p>
    <w:p w14:paraId="4741CA9A">
      <w:pPr>
        <w:spacing w:after="314" w:line="271" w:lineRule="auto"/>
        <w:ind w:right="1"/>
        <w:rPr>
          <w:rFonts w:hint="eastAsia"/>
        </w:rPr>
      </w:pPr>
      <w:r>
        <w:rPr>
          <w:rFonts w:hint="eastAsia"/>
        </w:rPr>
        <w:t>但蒙拣选和敬虔的人，将藉着圣灵被修正：其余的将不被修正而灭亡。</w:t>
      </w:r>
    </w:p>
    <w:p w14:paraId="45AD3A2F">
      <w:pPr>
        <w:spacing w:after="314" w:line="271" w:lineRule="auto"/>
        <w:ind w:right="1"/>
        <w:rPr>
          <w:rFonts w:hint="eastAsia"/>
        </w:rPr>
      </w:pPr>
      <w:r>
        <w:rPr>
          <w:rFonts w:hint="eastAsia"/>
        </w:rPr>
        <w:t>For Augustine does not say that the good works of none will be crowned, nor that the good works of all will be crowned; but that the good works of some are crowned.</w:t>
      </w:r>
    </w:p>
    <w:p w14:paraId="6CE4EC68">
      <w:pPr>
        <w:spacing w:after="314" w:line="271" w:lineRule="auto"/>
        <w:ind w:right="1"/>
        <w:rPr>
          <w:rFonts w:hint="eastAsia"/>
        </w:rPr>
      </w:pPr>
      <w:r>
        <w:rPr>
          <w:rFonts w:hint="eastAsia"/>
        </w:rPr>
        <w:t>因为奥古斯丁不是说，没有人的善工会被加冕，也不是说所有人的善工都会被加冕；而是说，一些人的善工会被加冕。</w:t>
      </w:r>
    </w:p>
    <w:p w14:paraId="291DF902">
      <w:pPr>
        <w:spacing w:after="314" w:line="271" w:lineRule="auto"/>
        <w:ind w:right="1"/>
        <w:rPr>
          <w:rFonts w:hint="eastAsia"/>
        </w:rPr>
      </w:pPr>
      <w:r>
        <w:rPr>
          <w:rFonts w:hint="eastAsia"/>
        </w:rPr>
        <w:t>There will be some, therefore, who amend their life.</w:t>
      </w:r>
    </w:p>
    <w:p w14:paraId="1DF2EB99">
      <w:pPr>
        <w:spacing w:after="314" w:line="271" w:lineRule="auto"/>
        <w:ind w:right="1"/>
        <w:rPr>
          <w:rFonts w:hint="eastAsia"/>
        </w:rPr>
      </w:pPr>
      <w:r>
        <w:rPr>
          <w:rFonts w:hint="eastAsia"/>
        </w:rPr>
        <w:t>因此，将会有一些人改正他们的生活。</w:t>
      </w:r>
    </w:p>
    <w:p w14:paraId="1495C7D2">
      <w:pPr>
        <w:spacing w:after="314" w:line="271" w:lineRule="auto"/>
        <w:ind w:right="1"/>
        <w:rPr>
          <w:rFonts w:hint="eastAsia"/>
        </w:rPr>
      </w:pPr>
      <w:r>
        <w:rPr>
          <w:rFonts w:hint="eastAsia"/>
        </w:rPr>
        <w:t>You say, 'Who will believe that he is beloved of God?'</w:t>
      </w:r>
    </w:p>
    <w:p w14:paraId="77757DC5">
      <w:pPr>
        <w:spacing w:after="314" w:line="271" w:lineRule="auto"/>
        <w:ind w:right="1"/>
        <w:rPr>
          <w:rFonts w:hint="eastAsia"/>
        </w:rPr>
      </w:pPr>
      <w:r>
        <w:rPr>
          <w:rFonts w:hint="eastAsia"/>
        </w:rPr>
        <w:t>你说，“谁会相信他被神所爱？”</w:t>
      </w:r>
    </w:p>
    <w:p w14:paraId="3157319E">
      <w:pPr>
        <w:spacing w:after="314" w:line="271" w:lineRule="auto"/>
        <w:ind w:right="1"/>
        <w:rPr>
          <w:rFonts w:hint="eastAsia"/>
        </w:rPr>
      </w:pPr>
      <w:r>
        <w:rPr>
          <w:rFonts w:hint="eastAsia"/>
        </w:rPr>
        <w:t>I answer, no man will believe so, or be able to believe so; but the elect will believe so.</w:t>
      </w:r>
    </w:p>
    <w:p w14:paraId="4878416A">
      <w:pPr>
        <w:spacing w:after="314" w:line="271" w:lineRule="auto"/>
        <w:ind w:right="1"/>
        <w:rPr>
          <w:rFonts w:hint="eastAsia"/>
        </w:rPr>
      </w:pPr>
      <w:r>
        <w:rPr>
          <w:rFonts w:hint="eastAsia"/>
        </w:rPr>
        <w:t>我回答，没有人会如此相信，或能够如此相信；但蒙拣选的会如此相信。</w:t>
      </w:r>
    </w:p>
    <w:p w14:paraId="261766FB">
      <w:pPr>
        <w:spacing w:after="314" w:line="271" w:lineRule="auto"/>
        <w:ind w:right="1"/>
        <w:rPr>
          <w:rFonts w:hint="eastAsia"/>
        </w:rPr>
      </w:pPr>
      <w:r>
        <w:rPr>
          <w:rFonts w:hint="eastAsia"/>
        </w:rPr>
        <w:t>The rest, not believing, will perish, storming and blaspheming as you do in this place.</w:t>
      </w:r>
    </w:p>
    <w:p w14:paraId="0347CAB2">
      <w:pPr>
        <w:spacing w:after="314" w:line="271" w:lineRule="auto"/>
        <w:ind w:right="1"/>
        <w:rPr>
          <w:rFonts w:hint="eastAsia"/>
        </w:rPr>
      </w:pPr>
      <w:r>
        <w:rPr>
          <w:rFonts w:hint="eastAsia"/>
        </w:rPr>
        <w:t>其余的，因不信，将灭亡，像你在此处那样暴怒和亵渎。</w:t>
      </w:r>
    </w:p>
    <w:p w14:paraId="2D60EF46">
      <w:pPr>
        <w:spacing w:after="314" w:line="271" w:lineRule="auto"/>
        <w:ind w:right="1"/>
        <w:rPr>
          <w:rFonts w:hint="eastAsia"/>
        </w:rPr>
      </w:pPr>
      <w:r>
        <w:rPr>
          <w:rFonts w:hint="eastAsia"/>
        </w:rPr>
        <w:t>There will be some, therefore, who believe.</w:t>
      </w:r>
    </w:p>
    <w:p w14:paraId="1AF44799">
      <w:pPr>
        <w:spacing w:after="314" w:line="271" w:lineRule="auto"/>
        <w:ind w:right="1"/>
        <w:rPr>
          <w:rFonts w:hint="eastAsia"/>
        </w:rPr>
      </w:pPr>
      <w:r>
        <w:rPr>
          <w:rFonts w:hint="eastAsia"/>
        </w:rPr>
        <w:t>因此，将会有一些人相信。</w:t>
      </w:r>
    </w:p>
    <w:p w14:paraId="6E47C94B">
      <w:pPr>
        <w:spacing w:after="314" w:line="271" w:lineRule="auto"/>
        <w:ind w:right="1"/>
        <w:rPr>
          <w:rFonts w:hint="eastAsia"/>
        </w:rPr>
      </w:pPr>
      <w:r>
        <w:rPr>
          <w:rFonts w:hint="eastAsia"/>
        </w:rPr>
        <w:t>As to what you say, that 'a window is opened to impiety by these doctrines' — What if the disorders resulting from them are referred to that leprosy of tolerable evil, which I have already hinted at?</w:t>
      </w:r>
    </w:p>
    <w:p w14:paraId="3EDEB682">
      <w:pPr>
        <w:spacing w:after="314" w:line="271" w:lineRule="auto"/>
        <w:ind w:right="1"/>
        <w:rPr>
          <w:rFonts w:hint="eastAsia"/>
        </w:rPr>
      </w:pPr>
      <w:r>
        <w:rPr>
          <w:rFonts w:hint="eastAsia"/>
        </w:rPr>
        <w:t>至于你说的，“这些教义为不敬虔打开了一扇窗户”——如果由它们引起的混乱，被归于我已暗示过的，那可容忍的邪恶的麻风病，又当如何？</w:t>
      </w:r>
    </w:p>
    <w:p w14:paraId="1461A903">
      <w:pPr>
        <w:spacing w:after="314" w:line="271" w:lineRule="auto"/>
        <w:ind w:right="1"/>
        <w:rPr>
          <w:rFonts w:hint="eastAsia"/>
        </w:rPr>
      </w:pPr>
      <w:r>
        <w:rPr>
          <w:rFonts w:hint="eastAsia"/>
        </w:rPr>
        <w:t>Still, by the same dogmas, a door is opened at the same time for the elect and godly, to righteousness, and an entrance into heaven, and a way to God.</w:t>
      </w:r>
    </w:p>
    <w:p w14:paraId="00147A98">
      <w:pPr>
        <w:spacing w:after="314" w:line="271" w:lineRule="auto"/>
        <w:ind w:right="1"/>
        <w:rPr>
          <w:rFonts w:hint="eastAsia"/>
        </w:rPr>
      </w:pPr>
      <w:r>
        <w:rPr>
          <w:rFonts w:hint="eastAsia"/>
        </w:rPr>
        <w:t>63</w:t>
      </w:r>
    </w:p>
    <w:p w14:paraId="1C167BB2">
      <w:pPr>
        <w:spacing w:after="314" w:line="271" w:lineRule="auto"/>
        <w:ind w:right="1"/>
        <w:rPr>
          <w:rFonts w:hint="eastAsia"/>
        </w:rPr>
      </w:pPr>
      <w:r>
        <w:rPr>
          <w:rFonts w:hint="eastAsia"/>
        </w:rPr>
        <w:t>然而，藉着同样的教义，同时也为蒙拣选和敬虔的人，打开了一扇通往公义的门，一个进入天堂的入口，一条通往神的道路。</w:t>
      </w:r>
    </w:p>
    <w:p w14:paraId="0482FB58">
      <w:pPr>
        <w:spacing w:after="314" w:line="271" w:lineRule="auto"/>
        <w:ind w:right="1"/>
        <w:rPr>
          <w:rFonts w:hint="eastAsia"/>
        </w:rPr>
      </w:pPr>
    </w:p>
    <w:p w14:paraId="7953DA13">
      <w:pPr>
        <w:spacing w:after="314" w:line="271" w:lineRule="auto"/>
        <w:ind w:right="1"/>
        <w:rPr>
          <w:rFonts w:hint="eastAsia"/>
        </w:rPr>
      </w:pPr>
      <w:r>
        <w:rPr>
          <w:rFonts w:hint="eastAsia"/>
        </w:rPr>
        <w:t>Now if, according to your advice, we were to abstain from these dogmas, and hide this word of God from men, so that each one, beguiled by a false persuasion of his safety, did not learn to fear God and be humbled, and through wholesome fear at length come to grace and love, then we would have nobly closed your window of impiety.</w:t>
      </w:r>
    </w:p>
    <w:p w14:paraId="634CBD51">
      <w:pPr>
        <w:spacing w:after="314" w:line="271" w:lineRule="auto"/>
        <w:ind w:right="1"/>
        <w:rPr>
          <w:rFonts w:hint="eastAsia"/>
        </w:rPr>
      </w:pPr>
      <w:r>
        <w:rPr>
          <w:rFonts w:hint="eastAsia"/>
        </w:rPr>
        <w:t>现在，如果我们按照你的建议，戒绝这些教义，并向人隐藏这神的话语，以至于每个人，被他安全的虚假信念所欺骗，不学习敬畏神和谦卑，并通过有益的敬畏，最终来到恩典和爱里，那么我们就高尚地关闭了你那不敬虔的窗户。</w:t>
      </w:r>
    </w:p>
    <w:p w14:paraId="1D858389">
      <w:pPr>
        <w:spacing w:after="314" w:line="271" w:lineRule="auto"/>
        <w:ind w:right="1"/>
        <w:rPr>
          <w:rFonts w:hint="eastAsia"/>
        </w:rPr>
      </w:pPr>
      <w:r>
        <w:rPr>
          <w:rFonts w:hint="eastAsia"/>
        </w:rPr>
        <w:t>But in its place, we would open folding doors — no, pits and gulfs — not only to impiety, but even to the belly of hell, for ourselves and for all men.</w:t>
      </w:r>
    </w:p>
    <w:p w14:paraId="6A535DE1">
      <w:pPr>
        <w:spacing w:after="314" w:line="271" w:lineRule="auto"/>
        <w:ind w:right="1"/>
        <w:rPr>
          <w:rFonts w:hint="eastAsia"/>
        </w:rPr>
      </w:pPr>
      <w:r>
        <w:rPr>
          <w:rFonts w:hint="eastAsia"/>
        </w:rPr>
        <w:t>但取而代之的，我们将打开折叠门——不，是坑和深渊——不仅通向不敬虔，甚至通向地狱的腹中，为我们自己和为所有的人。</w:t>
      </w:r>
    </w:p>
    <w:p w14:paraId="3B21678F">
      <w:pPr>
        <w:spacing w:after="314" w:line="271" w:lineRule="auto"/>
        <w:ind w:right="1"/>
        <w:rPr>
          <w:rFonts w:hint="eastAsia"/>
        </w:rPr>
      </w:pPr>
      <w:r>
        <w:rPr>
          <w:rFonts w:hint="eastAsia"/>
        </w:rPr>
        <w:t>Thus, we would neither enter heaven ourselves, nor allow others who were entering, to go in.</w:t>
      </w:r>
    </w:p>
    <w:p w14:paraId="17EC5BE6">
      <w:pPr>
        <w:spacing w:after="314" w:line="271" w:lineRule="auto"/>
        <w:ind w:right="1"/>
        <w:rPr>
          <w:rFonts w:hint="eastAsia"/>
        </w:rPr>
      </w:pPr>
      <w:r>
        <w:rPr>
          <w:rFonts w:hint="eastAsia"/>
        </w:rPr>
        <w:t>因此，我们自己不进天国，也不让那些要进去的人进去。</w:t>
      </w:r>
    </w:p>
    <w:p w14:paraId="2FC091EC">
      <w:pPr>
        <w:spacing w:after="314" w:line="271" w:lineRule="auto"/>
        <w:ind w:right="1"/>
        <w:rPr>
          <w:rFonts w:hint="eastAsia"/>
        </w:rPr>
      </w:pPr>
    </w:p>
    <w:p w14:paraId="6014DDD8">
      <w:pPr>
        <w:spacing w:after="314" w:line="271" w:lineRule="auto"/>
        <w:ind w:right="1"/>
        <w:rPr>
          <w:rFonts w:hint="eastAsia"/>
        </w:rPr>
      </w:pPr>
      <w:r>
        <w:rPr>
          <w:rFonts w:hint="eastAsia"/>
        </w:rPr>
        <w:t>'What is the use or necessity, then, of publishing such things to the world, when so many evils seem to spring from them?'</w:t>
      </w:r>
    </w:p>
    <w:p w14:paraId="596679EE">
      <w:pPr>
        <w:spacing w:after="314" w:line="271" w:lineRule="auto"/>
        <w:ind w:right="1"/>
        <w:rPr>
          <w:rFonts w:hint="eastAsia"/>
        </w:rPr>
      </w:pPr>
      <w:r>
        <w:rPr>
          <w:rFonts w:hint="eastAsia"/>
        </w:rPr>
        <w:t>“那么，当这么多邪恶似乎都源于这些事时，向世界公布它们，又有什么用处或必要呢？”</w:t>
      </w:r>
    </w:p>
    <w:p w14:paraId="741374F6">
      <w:pPr>
        <w:spacing w:after="314" w:line="271" w:lineRule="auto"/>
        <w:ind w:right="1"/>
        <w:rPr>
          <w:rFonts w:hint="eastAsia"/>
        </w:rPr>
      </w:pPr>
    </w:p>
    <w:p w14:paraId="6C0997FC">
      <w:pPr>
        <w:spacing w:after="314" w:line="271" w:lineRule="auto"/>
        <w:ind w:right="1"/>
        <w:rPr>
          <w:rFonts w:hint="eastAsia"/>
        </w:rPr>
      </w:pPr>
      <w:r>
        <w:rPr>
          <w:rFonts w:hint="eastAsia"/>
        </w:rPr>
        <w:t>I answer; it would be enough to say,</w:t>
      </w:r>
    </w:p>
    <w:p w14:paraId="6B9512BC">
      <w:pPr>
        <w:spacing w:after="314" w:line="271" w:lineRule="auto"/>
        <w:ind w:right="1"/>
        <w:rPr>
          <w:rFonts w:hint="eastAsia"/>
        </w:rPr>
      </w:pPr>
      <w:r>
        <w:rPr>
          <w:rFonts w:hint="eastAsia"/>
        </w:rPr>
        <w:t>我回答；说这就够了：</w:t>
      </w:r>
    </w:p>
    <w:p w14:paraId="21C66ED8">
      <w:pPr>
        <w:spacing w:after="314" w:line="271" w:lineRule="auto"/>
        <w:ind w:right="1"/>
        <w:rPr>
          <w:rFonts w:hint="eastAsia"/>
        </w:rPr>
      </w:pPr>
      <w:r>
        <w:rPr>
          <w:rFonts w:hint="eastAsia"/>
        </w:rPr>
        <w:t>'God would have these things published.</w:t>
      </w:r>
    </w:p>
    <w:p w14:paraId="63BA6236">
      <w:pPr>
        <w:spacing w:after="314" w:line="271" w:lineRule="auto"/>
        <w:ind w:right="1"/>
        <w:rPr>
          <w:rFonts w:hint="eastAsia"/>
        </w:rPr>
      </w:pPr>
      <w:r>
        <w:rPr>
          <w:rFonts w:hint="eastAsia"/>
        </w:rPr>
        <w:t>“神愿意这些事被公布。</w:t>
      </w:r>
    </w:p>
    <w:p w14:paraId="61FF5BF5">
      <w:pPr>
        <w:spacing w:after="314" w:line="271" w:lineRule="auto"/>
        <w:ind w:right="1"/>
        <w:rPr>
          <w:rFonts w:hint="eastAsia"/>
        </w:rPr>
      </w:pPr>
      <w:r>
        <w:rPr>
          <w:rFonts w:hint="eastAsia"/>
        </w:rPr>
        <w:t>And as to the principles of the divine will, we have no right to ask them; we should simply adore that will, giving glory to God because He, the only just and wise one, injures no man, and cannot possibly do anything foolishly or rashly — even if it appears far otherwise to us.'</w:t>
      </w:r>
    </w:p>
    <w:p w14:paraId="6A981D86">
      <w:pPr>
        <w:spacing w:after="314" w:line="271" w:lineRule="auto"/>
        <w:ind w:right="1"/>
        <w:rPr>
          <w:rFonts w:hint="eastAsia"/>
        </w:rPr>
      </w:pPr>
      <w:r>
        <w:rPr>
          <w:rFonts w:hint="eastAsia"/>
        </w:rPr>
        <w:t>至于神圣旨意的原则，我们无权质问；我们应当单纯地崇拜那旨意，将荣耀归于神，因为祂，是唯一公义和智慧的，不伤害任何人，也绝不可能做任何愚蠢或鲁莽的事——即使在我们看来远非如此。”</w:t>
      </w:r>
    </w:p>
    <w:p w14:paraId="3FB7E127">
      <w:pPr>
        <w:spacing w:after="314" w:line="271" w:lineRule="auto"/>
        <w:ind w:right="1"/>
        <w:rPr>
          <w:rFonts w:hint="eastAsia"/>
        </w:rPr>
      </w:pPr>
    </w:p>
    <w:p w14:paraId="00C8EAF9">
      <w:pPr>
        <w:spacing w:after="314" w:line="271" w:lineRule="auto"/>
        <w:ind w:right="1"/>
        <w:rPr>
          <w:rFonts w:hint="eastAsia"/>
        </w:rPr>
      </w:pPr>
      <w:r>
        <w:rPr>
          <w:rFonts w:hint="eastAsia"/>
        </w:rPr>
        <w:t>Godly men are content with this answer.</w:t>
      </w:r>
    </w:p>
    <w:p w14:paraId="03008D7A">
      <w:pPr>
        <w:spacing w:after="314" w:line="271" w:lineRule="auto"/>
        <w:ind w:right="1"/>
        <w:rPr>
          <w:rFonts w:hint="eastAsia"/>
        </w:rPr>
      </w:pPr>
      <w:r>
        <w:rPr>
          <w:rFonts w:hint="eastAsia"/>
        </w:rPr>
        <w:t>敬虔的人对这个回答感到满意。</w:t>
      </w:r>
    </w:p>
    <w:p w14:paraId="29F5EEA0">
      <w:pPr>
        <w:spacing w:after="314" w:line="271" w:lineRule="auto"/>
        <w:ind w:right="1"/>
        <w:rPr>
          <w:rFonts w:hint="eastAsia"/>
        </w:rPr>
      </w:pPr>
      <w:r>
        <w:rPr>
          <w:rFonts w:hint="eastAsia"/>
        </w:rPr>
        <w:t>But, to be lavish with our</w:t>
      </w:r>
    </w:p>
    <w:p w14:paraId="14DF735C">
      <w:pPr>
        <w:spacing w:after="314" w:line="271" w:lineRule="auto"/>
        <w:ind w:right="1"/>
        <w:rPr>
          <w:rFonts w:hint="eastAsia"/>
        </w:rPr>
      </w:pPr>
      <w:r>
        <w:rPr>
          <w:rFonts w:hint="eastAsia"/>
        </w:rPr>
        <w:t>148abundance, let it be replied that 'two things require the preaching of these truths.'</w:t>
      </w:r>
    </w:p>
    <w:p w14:paraId="64CE279C">
      <w:pPr>
        <w:spacing w:after="314" w:line="271" w:lineRule="auto"/>
        <w:ind w:right="1"/>
        <w:rPr>
          <w:rFonts w:hint="eastAsia"/>
        </w:rPr>
      </w:pPr>
      <w:r>
        <w:rPr>
          <w:rFonts w:hint="eastAsia"/>
        </w:rPr>
        <w:t>但，为了慷慨地使用我们的丰富，可以回答说，“有两件事需要宣讲这些真理。”</w:t>
      </w:r>
    </w:p>
    <w:p w14:paraId="2E5E2D9F">
      <w:pPr>
        <w:spacing w:after="314" w:line="271" w:lineRule="auto"/>
        <w:ind w:right="1"/>
        <w:rPr>
          <w:rFonts w:hint="eastAsia"/>
        </w:rPr>
      </w:pPr>
      <w:r>
        <w:rPr>
          <w:rFonts w:hint="eastAsia"/>
        </w:rPr>
        <w:t>The first is the humbling of our pride, and a thorough knowledge of the grace of God.</w:t>
      </w:r>
    </w:p>
    <w:p w14:paraId="69B8AD91">
      <w:pPr>
        <w:spacing w:after="314" w:line="271" w:lineRule="auto"/>
        <w:ind w:right="1"/>
        <w:rPr>
          <w:rFonts w:hint="eastAsia"/>
        </w:rPr>
      </w:pPr>
      <w:r>
        <w:rPr>
          <w:rFonts w:hint="eastAsia"/>
        </w:rPr>
        <w:t>第一是谦卑我们的骄傲，和对神恩典的彻底认识。</w:t>
      </w:r>
    </w:p>
    <w:p w14:paraId="7FDC5C81">
      <w:pPr>
        <w:spacing w:after="314" w:line="271" w:lineRule="auto"/>
        <w:ind w:right="1"/>
        <w:rPr>
          <w:rFonts w:hint="eastAsia"/>
        </w:rPr>
      </w:pPr>
      <w:r>
        <w:rPr>
          <w:rFonts w:hint="eastAsia"/>
        </w:rPr>
        <w:t>The second is the very nature of Christian faith.</w:t>
      </w:r>
    </w:p>
    <w:p w14:paraId="10458AC7">
      <w:pPr>
        <w:spacing w:after="314" w:line="271" w:lineRule="auto"/>
        <w:ind w:right="1"/>
        <w:rPr>
          <w:rFonts w:hint="eastAsia"/>
        </w:rPr>
      </w:pPr>
      <w:r>
        <w:rPr>
          <w:rFonts w:hint="eastAsia"/>
        </w:rPr>
        <w:t>64</w:t>
      </w:r>
    </w:p>
    <w:p w14:paraId="061F7406">
      <w:pPr>
        <w:spacing w:after="314" w:line="271" w:lineRule="auto"/>
        <w:ind w:right="1"/>
        <w:rPr>
          <w:rFonts w:hint="eastAsia"/>
        </w:rPr>
      </w:pPr>
      <w:r>
        <w:rPr>
          <w:rFonts w:hint="eastAsia"/>
        </w:rPr>
        <w:t>第二是基督徒信心的本质。</w:t>
      </w:r>
    </w:p>
    <w:p w14:paraId="7350F620">
      <w:pPr>
        <w:spacing w:after="314" w:line="271" w:lineRule="auto"/>
        <w:ind w:right="1"/>
        <w:rPr>
          <w:rFonts w:hint="eastAsia"/>
        </w:rPr>
      </w:pPr>
    </w:p>
    <w:p w14:paraId="137E3FB7">
      <w:pPr>
        <w:spacing w:after="314" w:line="271" w:lineRule="auto"/>
        <w:ind w:right="1"/>
        <w:rPr>
          <w:rFonts w:hint="eastAsia"/>
        </w:rPr>
      </w:pPr>
      <w:r>
        <w:rPr>
          <w:rFonts w:hint="eastAsia"/>
        </w:rPr>
        <w:t>For the first, God has promised his grace, with certainty, to the humbled — that is, to those who bewail themselves in self-despair.</w:t>
      </w:r>
    </w:p>
    <w:p w14:paraId="2A3EA156">
      <w:pPr>
        <w:spacing w:after="314" w:line="271" w:lineRule="auto"/>
        <w:ind w:right="1"/>
        <w:rPr>
          <w:rFonts w:hint="eastAsia"/>
        </w:rPr>
      </w:pPr>
      <w:r>
        <w:rPr>
          <w:rFonts w:hint="eastAsia"/>
        </w:rPr>
        <w:t>首先，神已确切地应许将祂的恩典赐给谦卑的人——即，那些在自我绝望中哀悼自己的人。</w:t>
      </w:r>
    </w:p>
    <w:p w14:paraId="7E134735">
      <w:pPr>
        <w:spacing w:after="314" w:line="271" w:lineRule="auto"/>
        <w:ind w:right="1"/>
        <w:rPr>
          <w:rFonts w:hint="eastAsia"/>
        </w:rPr>
      </w:pPr>
      <w:r>
        <w:rPr>
          <w:rFonts w:hint="eastAsia"/>
        </w:rPr>
        <w:t>But a man cannot be thoroughly humbled till he knows that his salvation lies altogether beyond and out of the reach of his own strength, counsels, desires, will, and works: till he depends absolutely upon the counsel, will, and work of another — that is, of God only.</w:t>
      </w:r>
    </w:p>
    <w:p w14:paraId="708359D2">
      <w:pPr>
        <w:spacing w:after="314" w:line="271" w:lineRule="auto"/>
        <w:ind w:right="1"/>
        <w:rPr>
          <w:rFonts w:hint="eastAsia"/>
        </w:rPr>
      </w:pPr>
      <w:r>
        <w:rPr>
          <w:rFonts w:hint="eastAsia"/>
        </w:rPr>
        <w:t>但一个人无法彻底谦卑，直到他知道他的救恩完全超出了他自己力量、计谋、愿望、意志和行为的范围：直到他绝对地依赖于另一个人的计谋、意志和工作——即，唯独神的。</w:t>
      </w:r>
    </w:p>
    <w:p w14:paraId="72D6AB7A">
      <w:pPr>
        <w:spacing w:after="314" w:line="271" w:lineRule="auto"/>
        <w:ind w:right="1"/>
        <w:rPr>
          <w:rFonts w:hint="eastAsia"/>
        </w:rPr>
      </w:pPr>
      <w:r>
        <w:rPr>
          <w:rFonts w:hint="eastAsia"/>
        </w:rPr>
        <w:t>For as long as he is persuaded that he can do the least thing possible for his own salvation, he continues in self-confidence, and does not absolutely despair of himself.</w:t>
      </w:r>
    </w:p>
    <w:p w14:paraId="09A7449E">
      <w:pPr>
        <w:spacing w:after="314" w:line="271" w:lineRule="auto"/>
        <w:ind w:right="1"/>
        <w:rPr>
          <w:rFonts w:hint="eastAsia"/>
        </w:rPr>
      </w:pPr>
      <w:r>
        <w:rPr>
          <w:rFonts w:hint="eastAsia"/>
        </w:rPr>
        <w:t>因为只要他确信自己能为自己的救恩做哪怕最小的事，他就会继续自信，并且不会绝对地对自己绝望。</w:t>
      </w:r>
    </w:p>
    <w:p w14:paraId="1BBDE839">
      <w:pPr>
        <w:spacing w:after="314" w:line="271" w:lineRule="auto"/>
        <w:ind w:right="1"/>
        <w:rPr>
          <w:rFonts w:hint="eastAsia"/>
        </w:rPr>
      </w:pPr>
      <w:r>
        <w:rPr>
          <w:rFonts w:hint="eastAsia"/>
        </w:rPr>
        <w:t>Therefore, he is not humbled before God, but goes about anticipating for himself, or hoping, or at least wishing to obtain a time, place, and some performance of his own, by which He may at length arrive at</w:t>
      </w:r>
    </w:p>
    <w:p w14:paraId="715CAE06">
      <w:pPr>
        <w:spacing w:after="314" w:line="271" w:lineRule="auto"/>
        <w:ind w:right="1"/>
        <w:rPr>
          <w:rFonts w:hint="eastAsia"/>
        </w:rPr>
      </w:pPr>
      <w:r>
        <w:rPr>
          <w:rFonts w:hint="eastAsia"/>
        </w:rPr>
        <w:t>149salvation.</w:t>
      </w:r>
    </w:p>
    <w:p w14:paraId="421569BE">
      <w:pPr>
        <w:spacing w:after="314" w:line="271" w:lineRule="auto"/>
        <w:ind w:right="1"/>
        <w:rPr>
          <w:rFonts w:hint="eastAsia"/>
        </w:rPr>
      </w:pPr>
      <w:r>
        <w:rPr>
          <w:rFonts w:hint="eastAsia"/>
        </w:rPr>
        <w:t>因此，他在神面前并不谦卑，而是为自己预先安排，或希望，或至少盼望，能获得一个时间、地点和一些自己的作为，藉此他最终能达到救恩。</w:t>
      </w:r>
    </w:p>
    <w:p w14:paraId="1E5932FF">
      <w:pPr>
        <w:spacing w:after="314" w:line="271" w:lineRule="auto"/>
        <w:ind w:right="1"/>
        <w:rPr>
          <w:rFonts w:hint="eastAsia"/>
        </w:rPr>
      </w:pPr>
      <w:r>
        <w:rPr>
          <w:rFonts w:hint="eastAsia"/>
        </w:rPr>
        <w:t>- On the other hand, he who does not have the shadow of a doubt that he is wholly and solely dependent on the will of God, this man is complete in his self-despair; this man chooses nothing, 150 but waits for God to work.</w:t>
      </w:r>
    </w:p>
    <w:p w14:paraId="3FF54EBA">
      <w:pPr>
        <w:spacing w:after="314" w:line="271" w:lineRule="auto"/>
        <w:ind w:right="1"/>
        <w:rPr>
          <w:rFonts w:hint="eastAsia"/>
        </w:rPr>
      </w:pPr>
      <w:r>
        <w:rPr>
          <w:rFonts w:hint="eastAsia"/>
        </w:rPr>
        <w:t>——另一方面，那个对完全和唯独依赖神的旨意毫无怀疑的人，这个人是完全地自我绝望；这个人什么也不选择，只等待神作工。</w:t>
      </w:r>
    </w:p>
    <w:p w14:paraId="7AF6D4FE">
      <w:pPr>
        <w:spacing w:after="314" w:line="271" w:lineRule="auto"/>
        <w:ind w:right="1"/>
        <w:rPr>
          <w:rFonts w:hint="eastAsia"/>
        </w:rPr>
      </w:pPr>
      <w:r>
        <w:rPr>
          <w:rFonts w:hint="eastAsia"/>
        </w:rPr>
        <w:t>This man is next neighbour to that grace of God which makes him whole.</w:t>
      </w:r>
    </w:p>
    <w:p w14:paraId="6B050207">
      <w:pPr>
        <w:spacing w:after="314" w:line="271" w:lineRule="auto"/>
        <w:ind w:right="1"/>
        <w:rPr>
          <w:rFonts w:hint="eastAsia"/>
        </w:rPr>
      </w:pPr>
      <w:r>
        <w:rPr>
          <w:rFonts w:hint="eastAsia"/>
        </w:rPr>
        <w:t>这个人是那使他完全的神恩典的近邻。</w:t>
      </w:r>
    </w:p>
    <w:p w14:paraId="3094CB2A">
      <w:pPr>
        <w:spacing w:after="314" w:line="271" w:lineRule="auto"/>
        <w:ind w:right="1"/>
        <w:rPr>
          <w:rFonts w:hint="eastAsia"/>
        </w:rPr>
      </w:pPr>
      <w:r>
        <w:rPr>
          <w:rFonts w:hint="eastAsia"/>
        </w:rPr>
        <w:t>Thus, these things are published for the elect's sake, that by these means they may be humbled and brought to know their own nothingness, and so they may be saved.</w:t>
      </w:r>
    </w:p>
    <w:p w14:paraId="501D1707">
      <w:pPr>
        <w:spacing w:after="314" w:line="271" w:lineRule="auto"/>
        <w:ind w:right="1"/>
        <w:rPr>
          <w:rFonts w:hint="eastAsia"/>
        </w:rPr>
      </w:pPr>
      <w:r>
        <w:rPr>
          <w:rFonts w:hint="eastAsia"/>
        </w:rPr>
        <w:t>因此，这些事是为了蒙拣选之人的缘故而被公布的，好藉着这些方法，他们可以被谦卑，并认识到他们自己的虚无，从而他们可以得救。</w:t>
      </w:r>
    </w:p>
    <w:p w14:paraId="17A1B18B">
      <w:pPr>
        <w:spacing w:after="314" w:line="271" w:lineRule="auto"/>
        <w:ind w:right="1"/>
        <w:rPr>
          <w:rFonts w:hint="eastAsia"/>
        </w:rPr>
      </w:pPr>
      <w:r>
        <w:rPr>
          <w:rFonts w:hint="eastAsia"/>
        </w:rPr>
        <w:t>The rest resist this sort of humiliation; indeed, they condemn the teaching of this self-despair; they would have some modicum of power left to themselves.</w:t>
      </w:r>
    </w:p>
    <w:p w14:paraId="60EBDD7D">
      <w:pPr>
        <w:spacing w:after="314" w:line="271" w:lineRule="auto"/>
        <w:ind w:right="1"/>
        <w:rPr>
          <w:rFonts w:hint="eastAsia"/>
        </w:rPr>
      </w:pPr>
      <w:r>
        <w:rPr>
          <w:rFonts w:hint="eastAsia"/>
        </w:rPr>
        <w:t>其余的人抵制这种羞辱；事实上，他们谴责这种自我绝望的教导；他们希望自己还剩下一点点能力。</w:t>
      </w:r>
    </w:p>
    <w:p w14:paraId="6B3A143A">
      <w:pPr>
        <w:spacing w:after="314" w:line="271" w:lineRule="auto"/>
        <w:ind w:right="1"/>
        <w:rPr>
          <w:rFonts w:hint="eastAsia"/>
        </w:rPr>
      </w:pPr>
      <w:r>
        <w:rPr>
          <w:rFonts w:hint="eastAsia"/>
        </w:rPr>
        <w:t>These persons secretly remain proud, and are adversaries to the grace of God.</w:t>
      </w:r>
    </w:p>
    <w:p w14:paraId="6E31DC06">
      <w:pPr>
        <w:spacing w:after="314" w:line="271" w:lineRule="auto"/>
        <w:ind w:right="1"/>
        <w:rPr>
          <w:rFonts w:hint="eastAsia"/>
        </w:rPr>
      </w:pPr>
      <w:r>
        <w:rPr>
          <w:rFonts w:hint="eastAsia"/>
        </w:rPr>
        <w:t>这些人暗地里仍然骄傲，并且是神恩典的敌人。</w:t>
      </w:r>
    </w:p>
    <w:p w14:paraId="2A2ADA20">
      <w:pPr>
        <w:spacing w:after="314" w:line="271" w:lineRule="auto"/>
        <w:ind w:right="1"/>
        <w:rPr>
          <w:rFonts w:hint="eastAsia"/>
        </w:rPr>
      </w:pPr>
      <w:r>
        <w:rPr>
          <w:rFonts w:hint="eastAsia"/>
        </w:rPr>
        <w:t>This, I say, is one reason why these truths should be preached: that the godly, being humbled, may</w:t>
      </w:r>
    </w:p>
    <w:p w14:paraId="40E5DD88">
      <w:pPr>
        <w:spacing w:after="314" w:line="271" w:lineRule="auto"/>
        <w:ind w:right="1"/>
        <w:rPr>
          <w:rFonts w:hint="eastAsia"/>
        </w:rPr>
      </w:pPr>
      <w:r>
        <w:rPr>
          <w:rFonts w:hint="eastAsia"/>
        </w:rPr>
        <w:t>151 come to a real knowledge - of the promise of grace, that they may call upon the name of the Lord, and may receive its fulfilment.</w:t>
      </w:r>
    </w:p>
    <w:p w14:paraId="77D3C714">
      <w:pPr>
        <w:spacing w:after="314" w:line="271" w:lineRule="auto"/>
        <w:ind w:right="1"/>
        <w:rPr>
          <w:rFonts w:hint="eastAsia"/>
        </w:rPr>
      </w:pPr>
      <w:r>
        <w:rPr>
          <w:rFonts w:hint="eastAsia"/>
        </w:rPr>
        <w:t>65</w:t>
      </w:r>
    </w:p>
    <w:p w14:paraId="31AE70D8">
      <w:pPr>
        <w:spacing w:after="314" w:line="271" w:lineRule="auto"/>
        <w:ind w:right="1"/>
        <w:rPr>
          <w:rFonts w:hint="eastAsia"/>
        </w:rPr>
      </w:pPr>
      <w:r>
        <w:rPr>
          <w:rFonts w:hint="eastAsia"/>
        </w:rPr>
        <w:t>我说，这是为何应当宣讲这些真理的一个理由：好让敬虔的人，既谦卑，又能真正认识恩典的应许，好让他们可以求告主的名，并领受其应验。</w:t>
      </w:r>
    </w:p>
    <w:p w14:paraId="075700D8">
      <w:pPr>
        <w:spacing w:after="314" w:line="271" w:lineRule="auto"/>
        <w:ind w:right="1"/>
        <w:rPr>
          <w:rFonts w:hint="eastAsia"/>
        </w:rPr>
      </w:pPr>
    </w:p>
    <w:p w14:paraId="6A5BD882">
      <w:pPr>
        <w:spacing w:after="314" w:line="271" w:lineRule="auto"/>
        <w:ind w:right="1"/>
        <w:rPr>
          <w:rFonts w:hint="eastAsia"/>
        </w:rPr>
      </w:pPr>
      <w:r>
        <w:rPr>
          <w:rFonts w:hint="eastAsia"/>
        </w:rPr>
        <w:t>The second reason for this preaching is that for faith to be conversant about things which are not apparent — to have a place for faith — all the things believed must be hidden things.</w:t>
      </w:r>
    </w:p>
    <w:p w14:paraId="5C26163D">
      <w:pPr>
        <w:spacing w:after="314" w:line="271" w:lineRule="auto"/>
        <w:ind w:right="1"/>
        <w:rPr>
          <w:rFonts w:hint="eastAsia"/>
        </w:rPr>
      </w:pPr>
      <w:r>
        <w:rPr>
          <w:rFonts w:hint="eastAsia"/>
        </w:rPr>
        <w:t>第二个宣讲的理由是，为了使信心能涉及那些不显明的事——为了给信心留有余地——所有被相信的事都必须是隐藏的事。</w:t>
      </w:r>
    </w:p>
    <w:p w14:paraId="6FC6101D">
      <w:pPr>
        <w:spacing w:after="314" w:line="271" w:lineRule="auto"/>
        <w:ind w:right="1"/>
        <w:rPr>
          <w:rFonts w:hint="eastAsia"/>
        </w:rPr>
      </w:pPr>
      <w:r>
        <w:rPr>
          <w:rFonts w:hint="eastAsia"/>
        </w:rPr>
        <w:t>Now, things are never hidden further from us, than when their contrary is set before us by sense and experience.</w:t>
      </w:r>
    </w:p>
    <w:p w14:paraId="005584A7">
      <w:pPr>
        <w:spacing w:after="314" w:line="271" w:lineRule="auto"/>
        <w:ind w:right="1"/>
        <w:rPr>
          <w:rFonts w:hint="eastAsia"/>
        </w:rPr>
      </w:pPr>
      <w:r>
        <w:rPr>
          <w:rFonts w:hint="eastAsia"/>
        </w:rPr>
        <w:t>现在，事物从未比当它们的相反面被感官和经验摆在我们面前时，更远离我们。</w:t>
      </w:r>
    </w:p>
    <w:p w14:paraId="167EC72B">
      <w:pPr>
        <w:spacing w:after="314" w:line="271" w:lineRule="auto"/>
        <w:ind w:right="1"/>
        <w:rPr>
          <w:rFonts w:hint="eastAsia"/>
        </w:rPr>
      </w:pPr>
      <w:r>
        <w:rPr>
          <w:rFonts w:hint="eastAsia"/>
        </w:rPr>
        <w:t>Thus, when God makes us alive, He does it by killing us; when He justifies us, He does it by making us guilty; and when He lifts us up to heaven, He does it by plunging us into hell.</w:t>
      </w:r>
    </w:p>
    <w:p w14:paraId="3EB5E441">
      <w:pPr>
        <w:spacing w:after="314" w:line="271" w:lineRule="auto"/>
        <w:ind w:right="1"/>
        <w:rPr>
          <w:rFonts w:hint="eastAsia"/>
        </w:rPr>
      </w:pPr>
      <w:r>
        <w:rPr>
          <w:rFonts w:hint="eastAsia"/>
        </w:rPr>
        <w:t>因此，当神使我们活过来时，祂是通过杀死我们来做的；当祂称我们为义时，祂是通过使我们有罪来做的；当祂将我们提升到天上时，祂是通过将我们投入地狱来做的。</w:t>
      </w:r>
    </w:p>
    <w:p w14:paraId="25DF7833">
      <w:pPr>
        <w:spacing w:after="314" w:line="271" w:lineRule="auto"/>
        <w:ind w:right="1"/>
        <w:rPr>
          <w:rFonts w:hint="eastAsia"/>
        </w:rPr>
      </w:pPr>
      <w:r>
        <w:rPr>
          <w:rFonts w:hint="eastAsia"/>
        </w:rPr>
        <w:t>As the Scripture says, "The Lord kills and makes alive; he brings down to the grave, and brings up." (1Sam 2.6)</w:t>
      </w:r>
    </w:p>
    <w:p w14:paraId="0B5B7318">
      <w:pPr>
        <w:spacing w:after="314" w:line="271" w:lineRule="auto"/>
        <w:ind w:right="1"/>
        <w:rPr>
          <w:rFonts w:hint="eastAsia"/>
        </w:rPr>
      </w:pPr>
      <w:r>
        <w:rPr>
          <w:rFonts w:hint="eastAsia"/>
        </w:rPr>
        <w:t>正如圣经所说：“耶和华使人死，也使人活；使人下阴间，也使人上来。”（撒母耳记上 2:6）</w:t>
      </w:r>
    </w:p>
    <w:p w14:paraId="2D1557B9">
      <w:pPr>
        <w:spacing w:after="314" w:line="271" w:lineRule="auto"/>
        <w:ind w:right="1"/>
        <w:rPr>
          <w:rFonts w:hint="eastAsia"/>
        </w:rPr>
      </w:pPr>
      <w:r>
        <w:rPr>
          <w:rFonts w:hint="eastAsia"/>
        </w:rPr>
        <w:t>This is not the place to discourse about this at large.</w:t>
      </w:r>
    </w:p>
    <w:p w14:paraId="38814090">
      <w:pPr>
        <w:spacing w:after="314" w:line="271" w:lineRule="auto"/>
        <w:ind w:right="1"/>
        <w:rPr>
          <w:rFonts w:hint="eastAsia"/>
        </w:rPr>
      </w:pPr>
      <w:r>
        <w:rPr>
          <w:rFonts w:hint="eastAsia"/>
        </w:rPr>
        <w:t>这里不是详论此事的地方。</w:t>
      </w:r>
    </w:p>
    <w:p w14:paraId="11867871">
      <w:pPr>
        <w:spacing w:after="314" w:line="271" w:lineRule="auto"/>
        <w:ind w:right="1"/>
        <w:rPr>
          <w:rFonts w:hint="eastAsia"/>
        </w:rPr>
      </w:pPr>
      <w:r>
        <w:rPr>
          <w:rFonts w:hint="eastAsia"/>
        </w:rPr>
        <w:t>Those who have seen our 152 books, are hackneyed - in these topics.</w:t>
      </w:r>
    </w:p>
    <w:p w14:paraId="2404766C">
      <w:pPr>
        <w:spacing w:after="314" w:line="271" w:lineRule="auto"/>
        <w:ind w:right="1"/>
        <w:rPr>
          <w:rFonts w:hint="eastAsia"/>
        </w:rPr>
      </w:pPr>
      <w:r>
        <w:rPr>
          <w:rFonts w:hint="eastAsia"/>
        </w:rPr>
        <w:t>那些看过我们书的人，对这些主题已是老生常谈。</w:t>
      </w:r>
    </w:p>
    <w:p w14:paraId="70651B81">
      <w:pPr>
        <w:spacing w:after="314" w:line="271" w:lineRule="auto"/>
        <w:ind w:right="1"/>
        <w:rPr>
          <w:rFonts w:hint="eastAsia"/>
        </w:rPr>
      </w:pPr>
      <w:r>
        <w:rPr>
          <w:rFonts w:hint="eastAsia"/>
        </w:rPr>
        <w:t>Thus, God hides his eternal mercy and pity under eternal wrath, and his righteousness under iniquity.</w:t>
      </w:r>
    </w:p>
    <w:p w14:paraId="13B1877C">
      <w:pPr>
        <w:spacing w:after="314" w:line="271" w:lineRule="auto"/>
        <w:ind w:right="1"/>
        <w:rPr>
          <w:rFonts w:hint="eastAsia"/>
        </w:rPr>
      </w:pPr>
      <w:r>
        <w:rPr>
          <w:rFonts w:hint="eastAsia"/>
        </w:rPr>
        <w:t>因此，神将祂永恒的怜悯和慈悲隐藏在永恒的忿怒之下，将祂的公义隐藏在不义之下。</w:t>
      </w:r>
    </w:p>
    <w:p w14:paraId="67429469">
      <w:pPr>
        <w:spacing w:after="314" w:line="271" w:lineRule="auto"/>
        <w:ind w:right="1"/>
        <w:rPr>
          <w:rFonts w:hint="eastAsia"/>
        </w:rPr>
      </w:pPr>
    </w:p>
    <w:p w14:paraId="26CF4F35">
      <w:pPr>
        <w:spacing w:after="314" w:line="271" w:lineRule="auto"/>
        <w:ind w:right="1"/>
        <w:rPr>
          <w:rFonts w:hint="eastAsia"/>
        </w:rPr>
      </w:pPr>
      <w:r>
        <w:rPr>
          <w:rFonts w:hint="eastAsia"/>
        </w:rPr>
        <w:t>This is the highest degree of faith: to believe that He is merciful, who saves so few, and condemns so many; to believe that He is just, who</w:t>
      </w:r>
    </w:p>
    <w:p w14:paraId="1FB99F38">
      <w:pPr>
        <w:spacing w:after="314" w:line="271" w:lineRule="auto"/>
        <w:ind w:right="1"/>
        <w:rPr>
          <w:rFonts w:hint="eastAsia"/>
        </w:rPr>
      </w:pPr>
      <w:r>
        <w:rPr>
          <w:rFonts w:hint="eastAsia"/>
        </w:rPr>
        <w:t>153of his own will, makes us necessary objects of damnation.</w:t>
      </w:r>
    </w:p>
    <w:p w14:paraId="5DAED235">
      <w:pPr>
        <w:spacing w:after="314" w:line="271" w:lineRule="auto"/>
        <w:ind w:right="1"/>
        <w:rPr>
          <w:rFonts w:hint="eastAsia"/>
        </w:rPr>
      </w:pPr>
      <w:r>
        <w:rPr>
          <w:rFonts w:hint="eastAsia"/>
        </w:rPr>
        <w:t>这是信心的最高境界：相信祂是慈悲的，祂只拯救少数人，却定罪多数人；相信祂是公义的，祂凭着自己的旨意，使我们成为必然被定罪的对象。</w:t>
      </w:r>
    </w:p>
    <w:p w14:paraId="542F0481">
      <w:pPr>
        <w:spacing w:after="314" w:line="271" w:lineRule="auto"/>
        <w:ind w:right="1"/>
        <w:rPr>
          <w:rFonts w:hint="eastAsia"/>
        </w:rPr>
      </w:pPr>
      <w:r>
        <w:rPr>
          <w:rFonts w:hint="eastAsia"/>
        </w:rPr>
        <w:t>- Thus, according to Erasmus' account, God seems to be delighted with the torments of the wretched, and to deserve our hatred, rather than our love.</w:t>
      </w:r>
    </w:p>
    <w:p w14:paraId="54264DB1">
      <w:pPr>
        <w:spacing w:after="314" w:line="271" w:lineRule="auto"/>
        <w:ind w:right="1"/>
        <w:rPr>
          <w:rFonts w:hint="eastAsia"/>
        </w:rPr>
      </w:pPr>
      <w:r>
        <w:rPr>
          <w:rFonts w:hint="eastAsia"/>
        </w:rPr>
        <w:t>——因此，根据伊拉斯谟的说法，神似乎乐于见可怜之人受折磨，并应得我们的憎恨，而非我们的爱。</w:t>
      </w:r>
    </w:p>
    <w:p w14:paraId="27CCFED7">
      <w:pPr>
        <w:spacing w:after="314" w:line="271" w:lineRule="auto"/>
        <w:ind w:right="1"/>
        <w:rPr>
          <w:rFonts w:hint="eastAsia"/>
        </w:rPr>
      </w:pPr>
      <w:r>
        <w:rPr>
          <w:rFonts w:hint="eastAsia"/>
        </w:rPr>
        <w:t>If then, I could by any means comprehend how this God is pitiful and just, who shows such great wrath and injustice, there would be no need for faith.</w:t>
      </w:r>
    </w:p>
    <w:p w14:paraId="37AD6043">
      <w:pPr>
        <w:spacing w:after="314" w:line="271" w:lineRule="auto"/>
        <w:ind w:right="1"/>
        <w:rPr>
          <w:rFonts w:hint="eastAsia"/>
        </w:rPr>
      </w:pPr>
      <w:r>
        <w:rPr>
          <w:rFonts w:hint="eastAsia"/>
        </w:rPr>
        <w:t>那么，如果我能以任何方式理解，这位显出如此大忿怒和不公的神，是如何怜悯和公义的，那么就不需要信心了。</w:t>
      </w:r>
    </w:p>
    <w:p w14:paraId="3F23A341">
      <w:pPr>
        <w:spacing w:after="314" w:line="271" w:lineRule="auto"/>
        <w:ind w:right="1"/>
        <w:rPr>
          <w:rFonts w:hint="eastAsia"/>
        </w:rPr>
      </w:pPr>
      <w:r>
        <w:rPr>
          <w:rFonts w:hint="eastAsia"/>
        </w:rPr>
        <w:t>But now, since this cannot be comprehended, and while these things are preached and published, space is given for the exercise of faith — even as the faith of life is</w:t>
      </w:r>
    </w:p>
    <w:p w14:paraId="1030DEDF">
      <w:pPr>
        <w:spacing w:after="314" w:line="271" w:lineRule="auto"/>
        <w:ind w:right="1"/>
        <w:rPr>
          <w:rFonts w:hint="eastAsia"/>
        </w:rPr>
      </w:pPr>
      <w:r>
        <w:rPr>
          <w:rFonts w:hint="eastAsia"/>
        </w:rPr>
        <w:t>154exercised in death, while God is in the very act of killing us.</w:t>
      </w:r>
    </w:p>
    <w:p w14:paraId="0105A9EE">
      <w:pPr>
        <w:spacing w:after="314" w:line="271" w:lineRule="auto"/>
        <w:ind w:right="1"/>
        <w:rPr>
          <w:rFonts w:hint="eastAsia"/>
        </w:rPr>
      </w:pPr>
      <w:r>
        <w:rPr>
          <w:rFonts w:hint="eastAsia"/>
        </w:rPr>
        <w:t>但现在，既然这无法被理解，并且当这些事被宣讲和公布时，就为信心的操练留下了空间——正如生命的信心是在死亡中被操练的，而神正在杀死我们。</w:t>
      </w:r>
    </w:p>
    <w:p w14:paraId="32547071">
      <w:pPr>
        <w:spacing w:after="314" w:line="271" w:lineRule="auto"/>
        <w:ind w:right="1"/>
        <w:rPr>
          <w:rFonts w:hint="eastAsia"/>
        </w:rPr>
      </w:pPr>
      <w:r>
        <w:rPr>
          <w:rFonts w:hint="eastAsia"/>
        </w:rPr>
        <w:t>Enough for the present, in a preface.</w:t>
      </w:r>
    </w:p>
    <w:p w14:paraId="06ADE541">
      <w:pPr>
        <w:spacing w:after="314" w:line="271" w:lineRule="auto"/>
        <w:ind w:right="1"/>
        <w:rPr>
          <w:rFonts w:hint="eastAsia"/>
        </w:rPr>
      </w:pPr>
      <w:r>
        <w:rPr>
          <w:rFonts w:hint="eastAsia"/>
        </w:rPr>
        <w:t>66</w:t>
      </w:r>
    </w:p>
    <w:p w14:paraId="4771519D">
      <w:pPr>
        <w:spacing w:after="314" w:line="271" w:lineRule="auto"/>
        <w:ind w:right="1"/>
        <w:rPr>
          <w:rFonts w:hint="eastAsia"/>
        </w:rPr>
      </w:pPr>
      <w:r>
        <w:rPr>
          <w:rFonts w:hint="eastAsia"/>
        </w:rPr>
        <w:t>作为前言，目前已足够。</w:t>
      </w:r>
    </w:p>
    <w:p w14:paraId="21B9F473">
      <w:pPr>
        <w:spacing w:after="314" w:line="271" w:lineRule="auto"/>
        <w:ind w:right="1"/>
        <w:rPr>
          <w:rFonts w:hint="eastAsia"/>
        </w:rPr>
      </w:pPr>
    </w:p>
    <w:p w14:paraId="70B0EC82">
      <w:pPr>
        <w:spacing w:after="314" w:line="271" w:lineRule="auto"/>
        <w:ind w:right="1"/>
        <w:rPr>
          <w:rFonts w:hint="eastAsia"/>
        </w:rPr>
      </w:pPr>
      <w:r>
        <w:rPr>
          <w:rFonts w:hint="eastAsia"/>
        </w:rPr>
        <w:t>Those who assert and defend these paradoxes, do, in fact, better provide against the impiety of the multitude, than you do by your counsel of silence and abstinence — which, after all, avail nothing.</w:t>
      </w:r>
    </w:p>
    <w:p w14:paraId="05BCFBF9">
      <w:pPr>
        <w:spacing w:after="314" w:line="271" w:lineRule="auto"/>
        <w:ind w:right="1"/>
        <w:rPr>
          <w:rFonts w:hint="eastAsia"/>
        </w:rPr>
      </w:pPr>
      <w:r>
        <w:rPr>
          <w:rFonts w:hint="eastAsia"/>
        </w:rPr>
        <w:t>那些断言并捍卫这些悖论的人，事实上，比你用你的沉默和节制的建议，更能防备大众的不敬虔——而你的建议，毕竟毫无用处。</w:t>
      </w:r>
    </w:p>
    <w:p w14:paraId="2145CB28">
      <w:pPr>
        <w:spacing w:after="314" w:line="271" w:lineRule="auto"/>
        <w:ind w:right="1"/>
        <w:rPr>
          <w:rFonts w:hint="eastAsia"/>
        </w:rPr>
      </w:pPr>
      <w:r>
        <w:rPr>
          <w:rFonts w:hint="eastAsia"/>
        </w:rPr>
        <w:t>For if you either believe, or suspect, that these paradoxes are true (being, as they are, of no small moment), it is through that insatiable desire which men have for scrutinizing secret things.</w:t>
      </w:r>
    </w:p>
    <w:p w14:paraId="19080442">
      <w:pPr>
        <w:spacing w:after="314" w:line="271" w:lineRule="auto"/>
        <w:ind w:right="1"/>
        <w:rPr>
          <w:rFonts w:hint="eastAsia"/>
        </w:rPr>
      </w:pPr>
      <w:r>
        <w:rPr>
          <w:rFonts w:hint="eastAsia"/>
        </w:rPr>
        <w:t>因为如果你相信，或怀疑，这些悖论是真的（它们既然并非小事），那正是由于人那种对探究秘密之事永不满足的欲望。</w:t>
      </w:r>
    </w:p>
    <w:p w14:paraId="5893F4BB">
      <w:pPr>
        <w:spacing w:after="314" w:line="271" w:lineRule="auto"/>
        <w:ind w:right="1"/>
        <w:rPr>
          <w:rFonts w:hint="eastAsia"/>
        </w:rPr>
      </w:pPr>
      <w:r>
        <w:rPr>
          <w:rFonts w:hint="eastAsia"/>
        </w:rPr>
        <w:t>But then, most of all (when most of all we wish to conceal them), you will cause men to have a much greater desire to learn whether these paradoxes are true, by publishing this caution of yours.</w:t>
      </w:r>
    </w:p>
    <w:p w14:paraId="683F9210">
      <w:pPr>
        <w:spacing w:after="314" w:line="271" w:lineRule="auto"/>
        <w:ind w:right="1"/>
        <w:rPr>
          <w:rFonts w:hint="eastAsia"/>
        </w:rPr>
      </w:pPr>
      <w:r>
        <w:rPr>
          <w:rFonts w:hint="eastAsia"/>
        </w:rPr>
        <w:t>但那时，最重要的是（当我们最想隐藏它们时），你通过公布你的这个警告，会使人们更加渴望去了解这些悖论是否真实。</w:t>
      </w:r>
    </w:p>
    <w:p w14:paraId="017580B0">
      <w:pPr>
        <w:spacing w:after="314" w:line="271" w:lineRule="auto"/>
        <w:ind w:right="1"/>
        <w:rPr>
          <w:rFonts w:hint="eastAsia"/>
        </w:rPr>
      </w:pPr>
      <w:r>
        <w:rPr>
          <w:rFonts w:hint="eastAsia"/>
        </w:rPr>
        <w:t>You will no doubt set them on fire by your eagerness.</w:t>
      </w:r>
    </w:p>
    <w:p w14:paraId="674DEFF9">
      <w:pPr>
        <w:spacing w:after="314" w:line="271" w:lineRule="auto"/>
        <w:ind w:right="1"/>
        <w:rPr>
          <w:rFonts w:hint="eastAsia"/>
        </w:rPr>
      </w:pPr>
      <w:r>
        <w:rPr>
          <w:rFonts w:hint="eastAsia"/>
        </w:rPr>
        <w:t>你无疑会因你的热切而使他们火上浇油。</w:t>
      </w:r>
    </w:p>
    <w:p w14:paraId="6EFBE253">
      <w:pPr>
        <w:spacing w:after="314" w:line="271" w:lineRule="auto"/>
        <w:ind w:right="1"/>
        <w:rPr>
          <w:rFonts w:hint="eastAsia"/>
        </w:rPr>
      </w:pPr>
      <w:r>
        <w:rPr>
          <w:rFonts w:hint="eastAsia"/>
        </w:rPr>
        <w:t>Thus, it will be found that none of us has yet given such occasion for the promulgation of these things, as you have done by this devout and vehement admonition against it.</w:t>
      </w:r>
    </w:p>
    <w:p w14:paraId="294841BD">
      <w:pPr>
        <w:spacing w:after="314" w:line="271" w:lineRule="auto"/>
        <w:ind w:right="1"/>
        <w:rPr>
          <w:rFonts w:hint="eastAsia"/>
        </w:rPr>
      </w:pPr>
      <w:r>
        <w:rPr>
          <w:rFonts w:hint="eastAsia"/>
        </w:rPr>
        <w:t>因此，将会发现，我们当中还没有谁像你一样，用你这虔诚而激烈的告诫来反对这些事，反而给了它们如此大的传播机会。</w:t>
      </w:r>
    </w:p>
    <w:p w14:paraId="61BB95A8">
      <w:pPr>
        <w:spacing w:after="314" w:line="271" w:lineRule="auto"/>
        <w:ind w:right="1"/>
        <w:rPr>
          <w:rFonts w:hint="eastAsia"/>
        </w:rPr>
      </w:pPr>
      <w:r>
        <w:rPr>
          <w:rFonts w:hint="eastAsia"/>
        </w:rPr>
        <w:t>If you meant to obtain your wish, then you would have acted more prudently in holding your tongue about shunning these paradoxes.</w:t>
      </w:r>
    </w:p>
    <w:p w14:paraId="7F1E4A17">
      <w:pPr>
        <w:spacing w:after="314" w:line="271" w:lineRule="auto"/>
        <w:ind w:right="1"/>
        <w:rPr>
          <w:rFonts w:hint="eastAsia"/>
        </w:rPr>
      </w:pPr>
      <w:r>
        <w:rPr>
          <w:rFonts w:hint="eastAsia"/>
        </w:rPr>
        <w:t>67</w:t>
      </w:r>
    </w:p>
    <w:p w14:paraId="1F11C6F1">
      <w:pPr>
        <w:spacing w:after="314" w:line="271" w:lineRule="auto"/>
        <w:ind w:right="1"/>
        <w:rPr>
          <w:rFonts w:hint="eastAsia"/>
        </w:rPr>
      </w:pPr>
      <w:r>
        <w:rPr>
          <w:rFonts w:hint="eastAsia"/>
        </w:rPr>
        <w:t>如果你想达到你的愿望，那么你在避开这些悖论的事上，本该更审慎地保持沉默。</w:t>
      </w:r>
    </w:p>
    <w:p w14:paraId="3E9F21A7">
      <w:pPr>
        <w:spacing w:after="314" w:line="271" w:lineRule="auto"/>
        <w:ind w:right="1"/>
        <w:rPr>
          <w:rFonts w:hint="eastAsia"/>
        </w:rPr>
      </w:pPr>
    </w:p>
    <w:p w14:paraId="515271E6">
      <w:pPr>
        <w:spacing w:after="314" w:line="271" w:lineRule="auto"/>
        <w:ind w:right="1"/>
        <w:rPr>
          <w:rFonts w:hint="eastAsia"/>
        </w:rPr>
      </w:pPr>
      <w:r>
        <w:rPr>
          <w:rFonts w:hint="eastAsia"/>
        </w:rPr>
        <w:t>All is over now.</w:t>
      </w:r>
    </w:p>
    <w:p w14:paraId="0E18D8AE">
      <w:pPr>
        <w:spacing w:after="314" w:line="271" w:lineRule="auto"/>
        <w:ind w:right="1"/>
        <w:rPr>
          <w:rFonts w:hint="eastAsia"/>
        </w:rPr>
      </w:pPr>
      <w:r>
        <w:rPr>
          <w:rFonts w:hint="eastAsia"/>
        </w:rPr>
        <w:t>现在一切都结束了。</w:t>
      </w:r>
    </w:p>
    <w:p w14:paraId="522C9D7F">
      <w:pPr>
        <w:spacing w:after="314" w:line="271" w:lineRule="auto"/>
        <w:ind w:right="1"/>
        <w:rPr>
          <w:rFonts w:hint="eastAsia"/>
        </w:rPr>
      </w:pPr>
      <w:r>
        <w:rPr>
          <w:rFonts w:hint="eastAsia"/>
        </w:rPr>
        <w:t>Since you do not absolutely deny that they are true, they cannot hereafter be concealed.</w:t>
      </w:r>
    </w:p>
    <w:p w14:paraId="2030FF01">
      <w:pPr>
        <w:spacing w:after="314" w:line="271" w:lineRule="auto"/>
        <w:ind w:right="1"/>
        <w:rPr>
          <w:rFonts w:hint="eastAsia"/>
        </w:rPr>
      </w:pPr>
      <w:r>
        <w:rPr>
          <w:rFonts w:hint="eastAsia"/>
        </w:rPr>
        <w:t>既然你并非绝对地否认它们是真的，它们以后就无法被隐藏。</w:t>
      </w:r>
    </w:p>
    <w:p w14:paraId="6E54D9B4">
      <w:pPr>
        <w:spacing w:after="314" w:line="271" w:lineRule="auto"/>
        <w:ind w:right="1"/>
        <w:rPr>
          <w:rFonts w:hint="eastAsia"/>
        </w:rPr>
      </w:pPr>
      <w:r>
        <w:rPr>
          <w:rFonts w:hint="eastAsia"/>
        </w:rPr>
        <w:t>Rather, by the suspicion that</w:t>
      </w:r>
    </w:p>
    <w:p w14:paraId="618B3706">
      <w:pPr>
        <w:spacing w:after="314" w:line="271" w:lineRule="auto"/>
        <w:ind w:right="1"/>
        <w:rPr>
          <w:rFonts w:hint="eastAsia"/>
        </w:rPr>
      </w:pPr>
      <w:r>
        <w:rPr>
          <w:rFonts w:hint="eastAsia"/>
        </w:rPr>
        <w:t>155 they are true, you will draw everybody to investigate them.</w:t>
      </w:r>
    </w:p>
    <w:p w14:paraId="25C8FA2C">
      <w:pPr>
        <w:spacing w:after="314" w:line="271" w:lineRule="auto"/>
        <w:ind w:right="1"/>
        <w:rPr>
          <w:rFonts w:hint="eastAsia"/>
        </w:rPr>
      </w:pPr>
      <w:r>
        <w:rPr>
          <w:rFonts w:hint="eastAsia"/>
        </w:rPr>
        <w:t>相反，因怀疑它们是真的，你会吸引每个人去探究它们。</w:t>
      </w:r>
    </w:p>
    <w:p w14:paraId="602C7C47">
      <w:pPr>
        <w:spacing w:after="314" w:line="271" w:lineRule="auto"/>
        <w:ind w:right="1"/>
        <w:rPr>
          <w:rFonts w:hint="eastAsia"/>
        </w:rPr>
      </w:pPr>
      <w:r>
        <w:rPr>
          <w:rFonts w:hint="eastAsia"/>
        </w:rPr>
        <w:t>-</w:t>
      </w:r>
    </w:p>
    <w:p w14:paraId="4C9AE3F5">
      <w:pPr>
        <w:spacing w:after="314" w:line="271" w:lineRule="auto"/>
        <w:ind w:right="1"/>
        <w:rPr>
          <w:rFonts w:hint="eastAsia"/>
        </w:rPr>
      </w:pPr>
    </w:p>
    <w:p w14:paraId="725FFB2C">
      <w:pPr>
        <w:spacing w:after="314" w:line="271" w:lineRule="auto"/>
        <w:ind w:right="1"/>
        <w:rPr>
          <w:rFonts w:hint="eastAsia"/>
        </w:rPr>
      </w:pPr>
      <w:r>
        <w:rPr>
          <w:rFonts w:hint="eastAsia"/>
        </w:rPr>
        <w:t>Therefore, either deny that they are true, or first keep silent yourself, if you mean for others to be silent.</w:t>
      </w:r>
    </w:p>
    <w:p w14:paraId="523DBF5D">
      <w:pPr>
        <w:spacing w:after="314" w:line="271" w:lineRule="auto"/>
        <w:ind w:right="1"/>
        <w:rPr>
          <w:rFonts w:hint="eastAsia"/>
        </w:rPr>
      </w:pPr>
      <w:r>
        <w:rPr>
          <w:rFonts w:hint="eastAsia"/>
        </w:rPr>
        <w:t>因此，要么否认它们是真的，要么，如果你想让别人沉默，就先自己沉默。</w:t>
      </w:r>
    </w:p>
    <w:p w14:paraId="6EAAE378">
      <w:pPr>
        <w:spacing w:after="4" w:line="255" w:lineRule="auto"/>
        <w:ind w:left="-5" w:right="67"/>
        <w:jc w:val="left"/>
        <w:rPr>
          <w:rFonts w:hint="eastAsia"/>
          <w:b/>
          <w:sz w:val="50"/>
        </w:rPr>
      </w:pPr>
      <w:r>
        <w:rPr>
          <w:rFonts w:hint="eastAsia"/>
          <w:b/>
          <w:sz w:val="50"/>
        </w:rPr>
        <w:t>SECT. 24. The paradox that 'all human works are necessary,' explained and defended.</w:t>
      </w:r>
    </w:p>
    <w:p w14:paraId="6724CA7F">
      <w:pPr>
        <w:spacing w:after="4" w:line="255" w:lineRule="auto"/>
        <w:ind w:left="-5" w:right="67"/>
        <w:jc w:val="left"/>
        <w:rPr>
          <w:rFonts w:hint="eastAsia"/>
          <w:b/>
          <w:sz w:val="50"/>
        </w:rPr>
      </w:pPr>
      <w:r>
        <w:rPr>
          <w:rFonts w:hint="eastAsia"/>
          <w:b/>
          <w:sz w:val="50"/>
        </w:rPr>
        <w:t>第二十四节：解释并辩护“所有人的行为都是必然的”这一悖论。</w:t>
      </w:r>
    </w:p>
    <w:p w14:paraId="79FB3945">
      <w:pPr>
        <w:spacing w:after="314" w:line="271" w:lineRule="auto"/>
        <w:ind w:right="1"/>
        <w:rPr>
          <w:rFonts w:hint="eastAsia"/>
        </w:rPr>
      </w:pPr>
    </w:p>
    <w:p w14:paraId="6910533D">
      <w:pPr>
        <w:spacing w:after="314" w:line="271" w:lineRule="auto"/>
        <w:ind w:right="1"/>
        <w:rPr>
          <w:rFonts w:hint="eastAsia"/>
        </w:rPr>
      </w:pPr>
      <w:r>
        <w:rPr>
          <w:rFonts w:hint="eastAsia"/>
        </w:rPr>
        <w:t>With respect to the other paradox, that 'whatever we do is done by mere necessity, and not by Freewill,' let us look a little into it here, so that we may forbid its being called most pernicious.</w:t>
      </w:r>
    </w:p>
    <w:p w14:paraId="523313E3">
      <w:pPr>
        <w:spacing w:after="314" w:line="271" w:lineRule="auto"/>
        <w:ind w:right="1"/>
        <w:rPr>
          <w:rFonts w:hint="eastAsia"/>
        </w:rPr>
      </w:pPr>
      <w:r>
        <w:rPr>
          <w:rFonts w:hint="eastAsia"/>
        </w:rPr>
        <w:t>关于另一个悖论，即“我们所做的任何事，都是出于纯粹的必然，而非自由意志”，让我们在这里稍作探讨，以便我们能禁止它被称为最有害的。</w:t>
      </w:r>
    </w:p>
    <w:p w14:paraId="787988CA">
      <w:pPr>
        <w:spacing w:after="314" w:line="271" w:lineRule="auto"/>
        <w:ind w:right="1"/>
        <w:rPr>
          <w:rFonts w:hint="eastAsia"/>
        </w:rPr>
      </w:pPr>
      <w:r>
        <w:rPr>
          <w:rFonts w:hint="eastAsia"/>
        </w:rPr>
        <w:t>What I say at present is this: when it has been shown that our salvation is placed beyond the reach of our own power and wisdom, and depends on the work of God alone (which I hope to fully prove hereafter, in the body of my discourse), will it not clearly follow that, while God is not present as a worker in us, everything is evil which we do?</w:t>
      </w:r>
    </w:p>
    <w:p w14:paraId="5C30FA03">
      <w:pPr>
        <w:spacing w:after="314" w:line="271" w:lineRule="auto"/>
        <w:ind w:right="1"/>
        <w:rPr>
          <w:rFonts w:hint="eastAsia"/>
        </w:rPr>
      </w:pPr>
      <w:r>
        <w:rPr>
          <w:rFonts w:hint="eastAsia"/>
        </w:rPr>
        <w:t>我现在要说的是：当已证明我们的救恩超出了我们自己能力和智慧的范围，而完全依赖于神的作为（我希望以后在我的论述主体中能充分证明这一点），难道不就清楚地得出，当神不在我们里面作工时，我们所做的一切都是邪恶的吗？</w:t>
      </w:r>
    </w:p>
    <w:p w14:paraId="6A174A7A">
      <w:pPr>
        <w:spacing w:after="314" w:line="271" w:lineRule="auto"/>
        <w:ind w:right="1"/>
        <w:rPr>
          <w:rFonts w:hint="eastAsia"/>
        </w:rPr>
      </w:pPr>
      <w:r>
        <w:rPr>
          <w:rFonts w:hint="eastAsia"/>
        </w:rPr>
        <w:t>And will it not appear that we necessarily do those things which are of no profit to our own salvation?</w:t>
      </w:r>
    </w:p>
    <w:p w14:paraId="74B75686">
      <w:pPr>
        <w:spacing w:after="314" w:line="271" w:lineRule="auto"/>
        <w:ind w:right="1"/>
        <w:rPr>
          <w:rFonts w:hint="eastAsia"/>
        </w:rPr>
      </w:pPr>
      <w:r>
        <w:rPr>
          <w:rFonts w:hint="eastAsia"/>
        </w:rPr>
        <w:t>我们必然地做那些对我们自己的救恩毫无益处的事，难道不就显明了吗？</w:t>
      </w:r>
    </w:p>
    <w:p w14:paraId="5B29713E">
      <w:pPr>
        <w:spacing w:after="314" w:line="271" w:lineRule="auto"/>
        <w:ind w:right="1"/>
        <w:rPr>
          <w:rFonts w:hint="eastAsia"/>
        </w:rPr>
      </w:pPr>
      <w:r>
        <w:rPr>
          <w:rFonts w:hint="eastAsia"/>
        </w:rPr>
        <w:t>For, if it is not we, but only God, that works salvation in us, then before he works in us, we do nothing that is profitable to our salvation, whether we will it or not.</w:t>
      </w:r>
    </w:p>
    <w:p w14:paraId="726338AF">
      <w:pPr>
        <w:spacing w:after="314" w:line="271" w:lineRule="auto"/>
        <w:ind w:right="1"/>
        <w:rPr>
          <w:rFonts w:hint="eastAsia"/>
        </w:rPr>
      </w:pPr>
      <w:r>
        <w:rPr>
          <w:rFonts w:hint="eastAsia"/>
        </w:rPr>
        <w:t>因为，如果不是我们，而是只有神，在我们里面作成救恩，那么在祂在我们里面作工之前，无论我们愿意与否，我们都做不出任何对我们救恩有益的事。</w:t>
      </w:r>
    </w:p>
    <w:p w14:paraId="3E0ED254">
      <w:pPr>
        <w:spacing w:after="314" w:line="271" w:lineRule="auto"/>
        <w:ind w:right="1"/>
        <w:rPr>
          <w:rFonts w:hint="eastAsia"/>
        </w:rPr>
      </w:pPr>
      <w:r>
        <w:rPr>
          <w:rFonts w:hint="eastAsia"/>
        </w:rPr>
        <w:t>When I say necessarily, I do not mean by compulsion — but as it is said, by a necessity of immutability, not of compulsion.</w:t>
      </w:r>
    </w:p>
    <w:p w14:paraId="3B85C1E3">
      <w:pPr>
        <w:spacing w:after="314" w:line="271" w:lineRule="auto"/>
        <w:ind w:right="1"/>
        <w:rPr>
          <w:rFonts w:hint="eastAsia"/>
        </w:rPr>
      </w:pPr>
      <w:r>
        <w:rPr>
          <w:rFonts w:hint="eastAsia"/>
        </w:rPr>
        <w:t>当我说“必然”时，我并非指“强迫”——而是如人所说，是出于“不变性的必然”，而非“强迫的必然”。</w:t>
      </w:r>
    </w:p>
    <w:p w14:paraId="0BA8F943">
      <w:pPr>
        <w:spacing w:after="314" w:line="271" w:lineRule="auto"/>
        <w:ind w:right="1"/>
        <w:rPr>
          <w:rFonts w:hint="eastAsia"/>
        </w:rPr>
      </w:pPr>
      <w:r>
        <w:rPr>
          <w:rFonts w:hint="eastAsia"/>
        </w:rPr>
        <w:t>That is, when a man is destitute of the Spirit of God, he does not work evil against his will, as if it was forced upon him; as if someone seized him by the throat and twisted him around; just as a thief or highwayman is carried to the gallows against his will.</w:t>
      </w:r>
    </w:p>
    <w:p w14:paraId="3A2483B3">
      <w:pPr>
        <w:spacing w:after="314" w:line="271" w:lineRule="auto"/>
        <w:ind w:right="1"/>
        <w:rPr>
          <w:rFonts w:hint="eastAsia"/>
        </w:rPr>
      </w:pPr>
      <w:r>
        <w:rPr>
          <w:rFonts w:hint="eastAsia"/>
        </w:rPr>
        <w:t>也就是说，当一个人没有神的灵时，他作恶并非违背自己的意愿，仿佛是被强迫的；仿佛有人抓住他的喉咙，把他扭转过来；就像一个小偷或强盗，违背自己的意愿被带到绞刑架上一样。</w:t>
      </w:r>
    </w:p>
    <w:p w14:paraId="2DF14630">
      <w:pPr>
        <w:spacing w:after="314" w:line="271" w:lineRule="auto"/>
        <w:ind w:right="1"/>
        <w:rPr>
          <w:rFonts w:hint="eastAsia"/>
        </w:rPr>
      </w:pPr>
      <w:r>
        <w:rPr>
          <w:rFonts w:hint="eastAsia"/>
        </w:rPr>
        <w:t>Rather, he works it of his own accord, and with a willing will.</w:t>
      </w:r>
    </w:p>
    <w:p w14:paraId="70277CA6">
      <w:pPr>
        <w:spacing w:after="314" w:line="271" w:lineRule="auto"/>
        <w:ind w:right="1"/>
        <w:rPr>
          <w:rFonts w:hint="eastAsia"/>
        </w:rPr>
      </w:pPr>
      <w:r>
        <w:rPr>
          <w:rFonts w:hint="eastAsia"/>
        </w:rPr>
        <w:t>相反，他是自愿地，并以乐意的意志作恶。</w:t>
      </w:r>
    </w:p>
    <w:p w14:paraId="4BB7CBB3">
      <w:pPr>
        <w:spacing w:after="314" w:line="271" w:lineRule="auto"/>
        <w:ind w:right="1"/>
        <w:rPr>
          <w:rFonts w:hint="eastAsia"/>
        </w:rPr>
      </w:pPr>
      <w:r>
        <w:rPr>
          <w:rFonts w:hint="eastAsia"/>
        </w:rPr>
        <w:t>But then he cannot, by his own strength, lay aside, restrain, or change his good pleasure or his will to act; but he goes on, willing and liking.</w:t>
      </w:r>
    </w:p>
    <w:p w14:paraId="27E399D1">
      <w:pPr>
        <w:spacing w:after="314" w:line="271" w:lineRule="auto"/>
        <w:ind w:right="1"/>
        <w:rPr>
          <w:rFonts w:hint="eastAsia"/>
        </w:rPr>
      </w:pPr>
      <w:r>
        <w:rPr>
          <w:rFonts w:hint="eastAsia"/>
        </w:rPr>
        <w:t>但那时，他无法凭自己的力量，放下、约束或改变他的美意或他行动的意志；他只是继续愿意和喜欢。</w:t>
      </w:r>
    </w:p>
    <w:p w14:paraId="3B5A3F62">
      <w:pPr>
        <w:spacing w:after="314" w:line="271" w:lineRule="auto"/>
        <w:ind w:right="1"/>
        <w:rPr>
          <w:rFonts w:hint="eastAsia"/>
        </w:rPr>
      </w:pPr>
      <w:r>
        <w:rPr>
          <w:rFonts w:hint="eastAsia"/>
        </w:rPr>
        <w:t>And even if he were to be compelled from without, to do something else by force, still his will remains averse within him, and he is angry with the person who compels or resists him.</w:t>
      </w:r>
    </w:p>
    <w:p w14:paraId="27C4F40F">
      <w:pPr>
        <w:spacing w:after="314" w:line="271" w:lineRule="auto"/>
        <w:ind w:right="1"/>
        <w:rPr>
          <w:rFonts w:hint="eastAsia"/>
        </w:rPr>
      </w:pPr>
      <w:r>
        <w:rPr>
          <w:rFonts w:hint="eastAsia"/>
        </w:rPr>
        <w:t>68</w:t>
      </w:r>
    </w:p>
    <w:p w14:paraId="55AE8956">
      <w:pPr>
        <w:spacing w:after="314" w:line="271" w:lineRule="auto"/>
        <w:ind w:right="1"/>
        <w:rPr>
          <w:rFonts w:hint="eastAsia"/>
        </w:rPr>
      </w:pPr>
      <w:r>
        <w:rPr>
          <w:rFonts w:hint="eastAsia"/>
        </w:rPr>
        <w:t>即使他被外力强迫去做别的事，他里面的意志仍然是厌恶的，并且他对那强迫或抵抗他的人感到愤怒。</w:t>
      </w:r>
    </w:p>
    <w:p w14:paraId="3838E8EF">
      <w:pPr>
        <w:spacing w:after="314" w:line="271" w:lineRule="auto"/>
        <w:ind w:right="1"/>
        <w:rPr>
          <w:rFonts w:hint="eastAsia"/>
        </w:rPr>
      </w:pPr>
    </w:p>
    <w:p w14:paraId="17BE9F77">
      <w:pPr>
        <w:spacing w:after="314" w:line="271" w:lineRule="auto"/>
        <w:ind w:right="1"/>
        <w:rPr>
          <w:rFonts w:hint="eastAsia"/>
        </w:rPr>
      </w:pPr>
      <w:r>
        <w:rPr>
          <w:rFonts w:hint="eastAsia"/>
        </w:rPr>
        <w:t>Now, he would not be angry if his mind were changed, and he were following the force which acts upon him willingly.</w:t>
      </w:r>
    </w:p>
    <w:p w14:paraId="1B1F6B26">
      <w:pPr>
        <w:spacing w:after="314" w:line="271" w:lineRule="auto"/>
        <w:ind w:right="1"/>
        <w:rPr>
          <w:rFonts w:hint="eastAsia"/>
        </w:rPr>
      </w:pPr>
      <w:r>
        <w:rPr>
          <w:rFonts w:hint="eastAsia"/>
        </w:rPr>
        <w:t>现在，如果他的心思改变了，并且他乐意地跟随那作用于他的力量，他就不会生气了。</w:t>
      </w:r>
    </w:p>
    <w:p w14:paraId="2D9F9AB3">
      <w:pPr>
        <w:spacing w:after="314" w:line="271" w:lineRule="auto"/>
        <w:ind w:right="1"/>
        <w:rPr>
          <w:rFonts w:hint="eastAsia"/>
        </w:rPr>
      </w:pPr>
      <w:r>
        <w:rPr>
          <w:rFonts w:hint="eastAsia"/>
        </w:rPr>
        <w:t>This is what at present I call 'a necessity of immutability' — that is, the will cannot change itself and turn another way.</w:t>
      </w:r>
    </w:p>
    <w:p w14:paraId="49CE85A3">
      <w:pPr>
        <w:spacing w:after="314" w:line="271" w:lineRule="auto"/>
        <w:ind w:right="1"/>
        <w:rPr>
          <w:rFonts w:hint="eastAsia"/>
        </w:rPr>
      </w:pPr>
      <w:r>
        <w:rPr>
          <w:rFonts w:hint="eastAsia"/>
        </w:rPr>
        <w:t>这就是我目前称之为“不变性的必然”——即，意志不能改变自己并转向另一条路。</w:t>
      </w:r>
    </w:p>
    <w:p w14:paraId="722EC96C">
      <w:pPr>
        <w:spacing w:after="314" w:line="271" w:lineRule="auto"/>
        <w:ind w:right="1"/>
        <w:rPr>
          <w:rFonts w:hint="eastAsia"/>
        </w:rPr>
      </w:pPr>
      <w:r>
        <w:rPr>
          <w:rFonts w:hint="eastAsia"/>
        </w:rPr>
        <w:t>Rather, by being resisted, the will is provoked all the more to will, as proved by its indignation.</w:t>
      </w:r>
    </w:p>
    <w:p w14:paraId="3FCB41B7">
      <w:pPr>
        <w:spacing w:after="314" w:line="271" w:lineRule="auto"/>
        <w:ind w:right="1"/>
        <w:rPr>
          <w:rFonts w:hint="eastAsia"/>
        </w:rPr>
      </w:pPr>
      <w:r>
        <w:rPr>
          <w:rFonts w:hint="eastAsia"/>
        </w:rPr>
        <w:t>相反，意志因被抵抗而更被激怒去愿意，这由其愤慨所证明。</w:t>
      </w:r>
    </w:p>
    <w:p w14:paraId="089E747D">
      <w:pPr>
        <w:spacing w:after="314" w:line="271" w:lineRule="auto"/>
        <w:ind w:right="1"/>
        <w:rPr>
          <w:rFonts w:hint="eastAsia"/>
        </w:rPr>
      </w:pPr>
      <w:r>
        <w:rPr>
          <w:rFonts w:hint="eastAsia"/>
        </w:rPr>
        <w:t>This would not be, if the will were free, or if it possessed Freewill.</w:t>
      </w:r>
    </w:p>
    <w:p w14:paraId="6BC9B4D4">
      <w:pPr>
        <w:spacing w:after="314" w:line="271" w:lineRule="auto"/>
        <w:ind w:right="1"/>
        <w:rPr>
          <w:rFonts w:hint="eastAsia"/>
        </w:rPr>
      </w:pPr>
      <w:r>
        <w:rPr>
          <w:rFonts w:hint="eastAsia"/>
        </w:rPr>
        <w:t>如果意志是自由的，或者它拥有自由意志，就不会这样。</w:t>
      </w:r>
    </w:p>
    <w:p w14:paraId="5C88F964">
      <w:pPr>
        <w:spacing w:after="314" w:line="271" w:lineRule="auto"/>
        <w:ind w:right="1"/>
        <w:rPr>
          <w:rFonts w:hint="eastAsia"/>
        </w:rPr>
      </w:pPr>
      <w:r>
        <w:rPr>
          <w:rFonts w:hint="eastAsia"/>
        </w:rPr>
        <w:t>Appeal to experience.</w:t>
      </w:r>
    </w:p>
    <w:p w14:paraId="72B8B8E9">
      <w:pPr>
        <w:spacing w:after="314" w:line="271" w:lineRule="auto"/>
        <w:ind w:right="1"/>
        <w:rPr>
          <w:rFonts w:hint="eastAsia"/>
        </w:rPr>
      </w:pPr>
      <w:r>
        <w:rPr>
          <w:rFonts w:hint="eastAsia"/>
        </w:rPr>
        <w:t>诉诸经验。</w:t>
      </w:r>
    </w:p>
    <w:p w14:paraId="722627D4">
      <w:pPr>
        <w:spacing w:after="314" w:line="271" w:lineRule="auto"/>
        <w:ind w:right="1"/>
        <w:rPr>
          <w:rFonts w:hint="eastAsia"/>
        </w:rPr>
      </w:pPr>
      <w:r>
        <w:rPr>
          <w:rFonts w:hint="eastAsia"/>
        </w:rPr>
        <w:t>How impracticable those persons are who cling to anything with affection.</w:t>
      </w:r>
    </w:p>
    <w:p w14:paraId="6AB33EBC">
      <w:pPr>
        <w:spacing w:after="314" w:line="271" w:lineRule="auto"/>
        <w:ind w:right="1"/>
        <w:rPr>
          <w:rFonts w:hint="eastAsia"/>
        </w:rPr>
      </w:pPr>
      <w:r>
        <w:rPr>
          <w:rFonts w:hint="eastAsia"/>
        </w:rPr>
        <w:t>那些对任何事物怀有感情而固执的人，是何等不切实际。</w:t>
      </w:r>
    </w:p>
    <w:p w14:paraId="1F62ACD9">
      <w:pPr>
        <w:spacing w:after="314" w:line="271" w:lineRule="auto"/>
        <w:ind w:right="1"/>
        <w:rPr>
          <w:rFonts w:hint="eastAsia"/>
        </w:rPr>
      </w:pPr>
      <w:r>
        <w:rPr>
          <w:rFonts w:hint="eastAsia"/>
        </w:rPr>
        <w:t>If these persons cease to cling, they cease through force, or the greater advantage they would derive from something else.</w:t>
      </w:r>
    </w:p>
    <w:p w14:paraId="142C46BA">
      <w:pPr>
        <w:spacing w:after="314" w:line="271" w:lineRule="auto"/>
        <w:ind w:right="1"/>
        <w:rPr>
          <w:rFonts w:hint="eastAsia"/>
        </w:rPr>
      </w:pPr>
      <w:r>
        <w:rPr>
          <w:rFonts w:hint="eastAsia"/>
        </w:rPr>
        <w:t>如果这些人停止固执，他们是因着外力，或是因着他们能从别的事物中获得更大的好处而停止。</w:t>
      </w:r>
    </w:p>
    <w:p w14:paraId="1C359692">
      <w:pPr>
        <w:spacing w:after="314" w:line="271" w:lineRule="auto"/>
        <w:ind w:right="1"/>
        <w:rPr>
          <w:rFonts w:hint="eastAsia"/>
        </w:rPr>
      </w:pPr>
      <w:r>
        <w:rPr>
          <w:rFonts w:hint="eastAsia"/>
        </w:rPr>
        <w:t>They never cease to cling, except by constraint.</w:t>
      </w:r>
    </w:p>
    <w:p w14:paraId="2167C358">
      <w:pPr>
        <w:spacing w:after="314" w:line="271" w:lineRule="auto"/>
        <w:ind w:right="1"/>
        <w:rPr>
          <w:rFonts w:hint="eastAsia"/>
        </w:rPr>
      </w:pPr>
      <w:r>
        <w:rPr>
          <w:rFonts w:hint="eastAsia"/>
        </w:rPr>
        <w:t>他们绝不停止固执，除非受到约束。</w:t>
      </w:r>
    </w:p>
    <w:p w14:paraId="475915FE">
      <w:pPr>
        <w:spacing w:after="314" w:line="271" w:lineRule="auto"/>
        <w:ind w:right="1"/>
        <w:rPr>
          <w:rFonts w:hint="eastAsia"/>
        </w:rPr>
      </w:pPr>
      <w:r>
        <w:rPr>
          <w:rFonts w:hint="eastAsia"/>
        </w:rPr>
        <w:t>Whereas, if they have no affection for the thing, they allow what may, to go forwards and be done.</w:t>
      </w:r>
    </w:p>
    <w:p w14:paraId="28C24D90">
      <w:pPr>
        <w:spacing w:after="314" w:line="271" w:lineRule="auto"/>
        <w:ind w:right="1"/>
        <w:rPr>
          <w:rFonts w:hint="eastAsia"/>
        </w:rPr>
      </w:pPr>
      <w:r>
        <w:rPr>
          <w:rFonts w:hint="eastAsia"/>
        </w:rPr>
        <w:t>然而，如果他们对那事物没有感情，他们就任其发展。</w:t>
      </w:r>
    </w:p>
    <w:p w14:paraId="2DE139D0">
      <w:pPr>
        <w:spacing w:after="314" w:line="271" w:lineRule="auto"/>
        <w:ind w:right="1"/>
        <w:rPr>
          <w:rFonts w:hint="eastAsia"/>
        </w:rPr>
      </w:pPr>
    </w:p>
    <w:p w14:paraId="3B0BE613">
      <w:pPr>
        <w:spacing w:after="314" w:line="271" w:lineRule="auto"/>
        <w:ind w:right="1"/>
        <w:rPr>
          <w:rFonts w:hint="eastAsia"/>
        </w:rPr>
      </w:pPr>
      <w:r>
        <w:rPr>
          <w:rFonts w:hint="eastAsia"/>
        </w:rPr>
        <w:t>So, on the other hand, if God works in us the will which has been changed and softly whispered to by the Spirit of God, again it wills and acts according to its own sheer lust, proneness, and self-accord, and is not compelled.</w:t>
      </w:r>
    </w:p>
    <w:p w14:paraId="45A0DBC2">
      <w:pPr>
        <w:spacing w:after="314" w:line="271" w:lineRule="auto"/>
        <w:ind w:right="1"/>
        <w:rPr>
          <w:rFonts w:hint="eastAsia"/>
        </w:rPr>
      </w:pPr>
      <w:r>
        <w:rPr>
          <w:rFonts w:hint="eastAsia"/>
        </w:rPr>
        <w:t>因此，另一方面，如果神在我们里面作成那已被神的灵改变和轻声细语的意志，它又会按照自己的纯粹欲望、倾向和自愿去愿意和行动，而不是被强迫。</w:t>
      </w:r>
    </w:p>
    <w:p w14:paraId="1642DD4F">
      <w:pPr>
        <w:spacing w:after="314" w:line="271" w:lineRule="auto"/>
        <w:ind w:right="1"/>
        <w:rPr>
          <w:rFonts w:hint="eastAsia"/>
        </w:rPr>
      </w:pPr>
      <w:r>
        <w:rPr>
          <w:rFonts w:hint="eastAsia"/>
        </w:rPr>
        <w:t>So that, it cannot be changed into another sort of will by any opposite excitements, nor overcome or compelled even by the gates of hell.</w:t>
      </w:r>
    </w:p>
    <w:p w14:paraId="3AF4329B">
      <w:pPr>
        <w:spacing w:after="314" w:line="271" w:lineRule="auto"/>
        <w:ind w:right="1"/>
        <w:rPr>
          <w:rFonts w:hint="eastAsia"/>
        </w:rPr>
      </w:pPr>
      <w:r>
        <w:rPr>
          <w:rFonts w:hint="eastAsia"/>
        </w:rPr>
        <w:t>因此，它不能被任何相反的激动改变成另一种意志，也不能被地狱的门所胜过或强迫。</w:t>
      </w:r>
    </w:p>
    <w:p w14:paraId="10E0D904">
      <w:pPr>
        <w:spacing w:after="314" w:line="271" w:lineRule="auto"/>
        <w:ind w:right="1"/>
        <w:rPr>
          <w:rFonts w:hint="eastAsia"/>
        </w:rPr>
      </w:pPr>
      <w:r>
        <w:rPr>
          <w:rFonts w:hint="eastAsia"/>
        </w:rPr>
        <w:t>But it goes on willing and liking and loving good, just as before it willed and liked and loved evil.</w:t>
      </w:r>
    </w:p>
    <w:p w14:paraId="7F51FF86">
      <w:pPr>
        <w:spacing w:after="314" w:line="271" w:lineRule="auto"/>
        <w:ind w:right="1"/>
        <w:rPr>
          <w:rFonts w:hint="eastAsia"/>
        </w:rPr>
      </w:pPr>
      <w:r>
        <w:rPr>
          <w:rFonts w:hint="eastAsia"/>
        </w:rPr>
        <w:t>但它继续愿意、喜爱和爱慕善，正如它以前愿意、喜爱和爱慕恶一样。</w:t>
      </w:r>
    </w:p>
    <w:p w14:paraId="32182ED2">
      <w:pPr>
        <w:spacing w:after="314" w:line="271" w:lineRule="auto"/>
        <w:ind w:right="1"/>
        <w:rPr>
          <w:rFonts w:hint="eastAsia"/>
        </w:rPr>
      </w:pPr>
      <w:r>
        <w:rPr>
          <w:rFonts w:hint="eastAsia"/>
        </w:rPr>
        <w:t>For experience again proves how invincible and constant holy men are, while they are goaded on to other objects, by force— to the extent that they are thereby more provoked to will: just as fire is inflamed by the wind, rather than extinguished by it!</w:t>
      </w:r>
    </w:p>
    <w:p w14:paraId="3211955B">
      <w:pPr>
        <w:spacing w:after="314" w:line="271" w:lineRule="auto"/>
        <w:ind w:right="1"/>
        <w:rPr>
          <w:rFonts w:hint="eastAsia"/>
        </w:rPr>
      </w:pPr>
      <w:r>
        <w:rPr>
          <w:rFonts w:hint="eastAsia"/>
        </w:rPr>
        <w:t>因为经验再次证明，圣洁的人是何等不可战胜和恒常，当他们被外力驱使去追求其他目标时——以至于他们因此更被激怒去愿意：正如火被风所燃旺，而非被其所熄灭！</w:t>
      </w:r>
    </w:p>
    <w:p w14:paraId="65C8CDC1">
      <w:pPr>
        <w:spacing w:after="314" w:line="271" w:lineRule="auto"/>
        <w:ind w:right="1"/>
        <w:rPr>
          <w:rFonts w:hint="eastAsia"/>
        </w:rPr>
      </w:pPr>
      <w:r>
        <w:rPr>
          <w:rFonts w:hint="eastAsia"/>
        </w:rPr>
        <w:t>So that, in this case, there is no freedom in the will to turn itself another way, nor to will something else, as the free will might choose, so long as the Spirit and God's grace remain in the man.</w:t>
      </w:r>
    </w:p>
    <w:p w14:paraId="24FCB63A">
      <w:pPr>
        <w:spacing w:after="314" w:line="271" w:lineRule="auto"/>
        <w:ind w:right="1"/>
        <w:rPr>
          <w:rFonts w:hint="eastAsia"/>
        </w:rPr>
      </w:pPr>
      <w:r>
        <w:rPr>
          <w:rFonts w:hint="eastAsia"/>
        </w:rPr>
        <w:t>因此，在这种情况下，只要圣灵和神的恩典仍在那人里面，意志就没有自由去转向另一条路，也没有自由去愿意别的事，如自由意志所能选择的那样。</w:t>
      </w:r>
    </w:p>
    <w:p w14:paraId="03126A42">
      <w:pPr>
        <w:spacing w:after="314" w:line="271" w:lineRule="auto"/>
        <w:ind w:right="1"/>
        <w:rPr>
          <w:rFonts w:hint="eastAsia"/>
        </w:rPr>
      </w:pPr>
    </w:p>
    <w:p w14:paraId="41492F2A">
      <w:pPr>
        <w:spacing w:after="314" w:line="271" w:lineRule="auto"/>
        <w:ind w:right="1"/>
        <w:rPr>
          <w:rFonts w:hint="eastAsia"/>
        </w:rPr>
      </w:pPr>
      <w:r>
        <w:rPr>
          <w:rFonts w:hint="eastAsia"/>
        </w:rPr>
        <w:t>In short, if we are under the power of the god of this world — being destitute of the work and Spirit of the true God, we are held captive by him at his will, as Paul says, 2Tim 2.26; so that, we cannot will anything but what he wills.</w:t>
      </w:r>
    </w:p>
    <w:p w14:paraId="14AD2000">
      <w:pPr>
        <w:spacing w:after="314" w:line="271" w:lineRule="auto"/>
        <w:ind w:right="1"/>
        <w:rPr>
          <w:rFonts w:hint="eastAsia"/>
        </w:rPr>
      </w:pPr>
      <w:r>
        <w:rPr>
          <w:rFonts w:hint="eastAsia"/>
        </w:rPr>
        <w:t>69</w:t>
      </w:r>
    </w:p>
    <w:p w14:paraId="1CAF0FAC">
      <w:pPr>
        <w:spacing w:after="314" w:line="271" w:lineRule="auto"/>
        <w:ind w:right="1"/>
        <w:rPr>
          <w:rFonts w:hint="eastAsia"/>
        </w:rPr>
      </w:pPr>
      <w:r>
        <w:rPr>
          <w:rFonts w:hint="eastAsia"/>
        </w:rPr>
        <w:t>简言之，如果我们处在这世界的神的权势之下——既没有真神的作为，也没有真神的灵，我们就被他任意掳去，正如保罗所说（提摩太后书 2:26）；以至于，我们除了他所愿意的，什么也不能愿意。</w:t>
      </w:r>
    </w:p>
    <w:p w14:paraId="6D80D10E">
      <w:pPr>
        <w:spacing w:after="314" w:line="271" w:lineRule="auto"/>
        <w:ind w:right="1"/>
        <w:rPr>
          <w:rFonts w:hint="eastAsia"/>
        </w:rPr>
      </w:pPr>
    </w:p>
    <w:p w14:paraId="0C75EF15">
      <w:pPr>
        <w:spacing w:after="314" w:line="271" w:lineRule="auto"/>
        <w:ind w:right="1"/>
        <w:rPr>
          <w:rFonts w:hint="eastAsia"/>
        </w:rPr>
      </w:pPr>
      <w:r>
        <w:rPr>
          <w:rFonts w:hint="eastAsia"/>
        </w:rPr>
        <w:t>For he is himself that armed strong-man, who so keeps his palace that those whom he possesses are at peace, lest they stir up any commotion or thought against him.</w:t>
      </w:r>
    </w:p>
    <w:p w14:paraId="56DE6D23">
      <w:pPr>
        <w:spacing w:after="314" w:line="271" w:lineRule="auto"/>
        <w:ind w:right="1"/>
        <w:rPr>
          <w:rFonts w:hint="eastAsia"/>
        </w:rPr>
      </w:pPr>
      <w:r>
        <w:rPr>
          <w:rFonts w:hint="eastAsia"/>
        </w:rPr>
        <w:t>因为他自己就是那披挂整齐的壮士，他看守自己的住宅，叫他所拥有的都平安无事，免得他们起来反抗他，或有什么反抗他的念头。</w:t>
      </w:r>
    </w:p>
    <w:p w14:paraId="4870D969">
      <w:pPr>
        <w:spacing w:after="314" w:line="271" w:lineRule="auto"/>
        <w:ind w:right="1"/>
        <w:rPr>
          <w:rFonts w:hint="eastAsia"/>
        </w:rPr>
      </w:pPr>
      <w:r>
        <w:rPr>
          <w:rFonts w:hint="eastAsia"/>
        </w:rPr>
        <w:t>Otherwise, the kingdom of Satan, being divided against itself, could not stand; whereas Christ affirms that it does stand.</w:t>
      </w:r>
    </w:p>
    <w:p w14:paraId="16A3F3F9">
      <w:pPr>
        <w:spacing w:after="314" w:line="271" w:lineRule="auto"/>
        <w:ind w:right="1"/>
        <w:rPr>
          <w:rFonts w:hint="eastAsia"/>
        </w:rPr>
      </w:pPr>
      <w:r>
        <w:rPr>
          <w:rFonts w:hint="eastAsia"/>
        </w:rPr>
        <w:t>否则，撒旦的国若自相分争，就站立不住；而基督却肯定它站立得住。</w:t>
      </w:r>
    </w:p>
    <w:p w14:paraId="216BC1C2">
      <w:pPr>
        <w:spacing w:after="314" w:line="271" w:lineRule="auto"/>
        <w:ind w:right="1"/>
        <w:rPr>
          <w:rFonts w:hint="eastAsia"/>
        </w:rPr>
      </w:pPr>
      <w:r>
        <w:rPr>
          <w:rFonts w:hint="eastAsia"/>
        </w:rPr>
        <w:t>And we willingly and cordially do this will of his, agreeably to the nature of our will.</w:t>
      </w:r>
    </w:p>
    <w:p w14:paraId="4722F6AA">
      <w:pPr>
        <w:spacing w:after="314" w:line="271" w:lineRule="auto"/>
        <w:ind w:right="1"/>
        <w:rPr>
          <w:rFonts w:hint="eastAsia"/>
        </w:rPr>
      </w:pPr>
      <w:r>
        <w:rPr>
          <w:rFonts w:hint="eastAsia"/>
        </w:rPr>
        <w:t>我们甘心乐意地遵行他的旨意，这与我们意志的本性是一致的。</w:t>
      </w:r>
    </w:p>
    <w:p w14:paraId="57F6B085">
      <w:pPr>
        <w:spacing w:after="314" w:line="271" w:lineRule="auto"/>
        <w:ind w:right="1"/>
        <w:rPr>
          <w:rFonts w:hint="eastAsia"/>
        </w:rPr>
      </w:pPr>
      <w:r>
        <w:rPr>
          <w:rFonts w:hint="eastAsia"/>
        </w:rPr>
        <w:t>Our will, if it were compelled, would not be a Will — for compulsion is more properly</w:t>
      </w:r>
    </w:p>
    <w:p w14:paraId="3A4CF944">
      <w:pPr>
        <w:spacing w:after="314" w:line="271" w:lineRule="auto"/>
        <w:ind w:right="1"/>
        <w:rPr>
          <w:rFonts w:hint="eastAsia"/>
        </w:rPr>
      </w:pPr>
      <w:r>
        <w:rPr>
          <w:rFonts w:hint="eastAsia"/>
        </w:rPr>
        <w:t>156</w:t>
      </w:r>
    </w:p>
    <w:p w14:paraId="31FF4D9B">
      <w:pPr>
        <w:spacing w:after="314" w:line="271" w:lineRule="auto"/>
        <w:ind w:right="1"/>
        <w:rPr>
          <w:rFonts w:hint="eastAsia"/>
        </w:rPr>
      </w:pPr>
      <w:r>
        <w:rPr>
          <w:rFonts w:hint="eastAsia"/>
        </w:rPr>
        <w:t>Non-will, if I may say so.</w:t>
      </w:r>
    </w:p>
    <w:p w14:paraId="7E1E94E7">
      <w:pPr>
        <w:spacing w:after="314" w:line="271" w:lineRule="auto"/>
        <w:ind w:right="1"/>
        <w:rPr>
          <w:rFonts w:hint="eastAsia"/>
        </w:rPr>
      </w:pPr>
      <w:r>
        <w:rPr>
          <w:rFonts w:hint="eastAsia"/>
        </w:rPr>
        <w:t>我们的意志，如果被强迫，就不是意志了——因为强迫，更恰当地说，是“非意志”，如果我可以这么说的话。</w:t>
      </w:r>
    </w:p>
    <w:p w14:paraId="744EB79A">
      <w:pPr>
        <w:spacing w:after="314" w:line="271" w:lineRule="auto"/>
        <w:ind w:right="1"/>
        <w:rPr>
          <w:rFonts w:hint="eastAsia"/>
        </w:rPr>
      </w:pPr>
      <w:r>
        <w:rPr>
          <w:rFonts w:hint="eastAsia"/>
        </w:rPr>
        <w:t>- But if a stronger will comes upon it, and having conquered it, carries it off as a spoil, then again, we become servants and captives through His spirit (which, however, is royal liberty), to will and do of our own desire, just what He himself wills.</w:t>
      </w:r>
    </w:p>
    <w:p w14:paraId="63F5EAD8">
      <w:pPr>
        <w:spacing w:after="314" w:line="271" w:lineRule="auto"/>
        <w:ind w:right="1"/>
        <w:rPr>
          <w:rFonts w:hint="eastAsia"/>
        </w:rPr>
      </w:pPr>
      <w:r>
        <w:rPr>
          <w:rFonts w:hint="eastAsia"/>
        </w:rPr>
        <w:t>——但如果一个更强的意志临到它，胜过它，并把它当作掳物掳去，那么我们又藉着祂的灵（这却是君尊的自由），成为仆人和俘虏，按我们自己的愿望去愿意和行事，正如祂自己所愿意的。</w:t>
      </w:r>
    </w:p>
    <w:p w14:paraId="49721D01">
      <w:pPr>
        <w:spacing w:after="314" w:line="271" w:lineRule="auto"/>
        <w:ind w:right="1"/>
        <w:rPr>
          <w:rFonts w:hint="eastAsia"/>
        </w:rPr>
      </w:pPr>
      <w:r>
        <w:rPr>
          <w:rFonts w:hint="eastAsia"/>
        </w:rPr>
        <w:t>Thus, the human will is placed as a sort of packhorse, in the midst of two contending parties.</w:t>
      </w:r>
    </w:p>
    <w:p w14:paraId="149E82EC">
      <w:pPr>
        <w:spacing w:after="314" w:line="271" w:lineRule="auto"/>
        <w:ind w:right="1"/>
        <w:rPr>
          <w:rFonts w:hint="eastAsia"/>
        </w:rPr>
      </w:pPr>
      <w:r>
        <w:rPr>
          <w:rFonts w:hint="eastAsia"/>
        </w:rPr>
        <w:t>因此，人的意志被置于两个争斗的阵营中间，像一匹驮马。</w:t>
      </w:r>
    </w:p>
    <w:p w14:paraId="103071D2">
      <w:pPr>
        <w:spacing w:after="314" w:line="271" w:lineRule="auto"/>
        <w:ind w:right="1"/>
        <w:rPr>
          <w:rFonts w:hint="eastAsia"/>
        </w:rPr>
      </w:pPr>
      <w:r>
        <w:rPr>
          <w:rFonts w:hint="eastAsia"/>
        </w:rPr>
        <w:t>If God has mounted, it wills and goes where God pleases.</w:t>
      </w:r>
    </w:p>
    <w:p w14:paraId="7650E15F">
      <w:pPr>
        <w:spacing w:after="314" w:line="271" w:lineRule="auto"/>
        <w:ind w:right="1"/>
        <w:rPr>
          <w:rFonts w:hint="eastAsia"/>
        </w:rPr>
      </w:pPr>
      <w:r>
        <w:rPr>
          <w:rFonts w:hint="eastAsia"/>
        </w:rPr>
        <w:t>如果神骑上了它，它就愿意并走向神所喜悦的地方。</w:t>
      </w:r>
    </w:p>
    <w:p w14:paraId="6F25026D">
      <w:pPr>
        <w:spacing w:after="314" w:line="271" w:lineRule="auto"/>
        <w:ind w:right="1"/>
        <w:rPr>
          <w:rFonts w:hint="eastAsia"/>
        </w:rPr>
      </w:pPr>
      <w:r>
        <w:rPr>
          <w:rFonts w:hint="eastAsia"/>
        </w:rPr>
        <w:t>As the Psalmist says, "I have become as a beast of</w:t>
      </w:r>
    </w:p>
    <w:p w14:paraId="7C7F89A6">
      <w:pPr>
        <w:spacing w:after="314" w:line="271" w:lineRule="auto"/>
        <w:ind w:right="1"/>
        <w:rPr>
          <w:rFonts w:hint="eastAsia"/>
        </w:rPr>
      </w:pPr>
      <w:r>
        <w:rPr>
          <w:rFonts w:hint="eastAsia"/>
        </w:rPr>
        <w:t>157 burden, and I am ever with you."</w:t>
      </w:r>
    </w:p>
    <w:p w14:paraId="72BCA636">
      <w:pPr>
        <w:spacing w:after="314" w:line="271" w:lineRule="auto"/>
        <w:ind w:right="1"/>
        <w:rPr>
          <w:rFonts w:hint="eastAsia"/>
        </w:rPr>
      </w:pPr>
      <w:r>
        <w:rPr>
          <w:rFonts w:hint="eastAsia"/>
        </w:rPr>
        <w:t>正如诗人所说：“我如畜类，常在你面前。”</w:t>
      </w:r>
    </w:p>
    <w:p w14:paraId="1A05EFE7">
      <w:pPr>
        <w:spacing w:after="314" w:line="271" w:lineRule="auto"/>
        <w:ind w:right="1"/>
        <w:rPr>
          <w:rFonts w:hint="eastAsia"/>
        </w:rPr>
      </w:pPr>
      <w:r>
        <w:rPr>
          <w:rFonts w:hint="eastAsia"/>
        </w:rPr>
        <w:t>- (Psa 73.22-23) If Satan has mounted, then it wills and goes where Satan wills.</w:t>
      </w:r>
    </w:p>
    <w:p w14:paraId="57427ACD">
      <w:pPr>
        <w:spacing w:after="314" w:line="271" w:lineRule="auto"/>
        <w:ind w:right="1"/>
        <w:rPr>
          <w:rFonts w:hint="eastAsia"/>
        </w:rPr>
      </w:pPr>
      <w:r>
        <w:rPr>
          <w:rFonts w:hint="eastAsia"/>
        </w:rPr>
        <w:t>——（诗篇 73:22-23）如果撒旦骑上了它，那么它就愿意并走向撒旦所愿意的地方。</w:t>
      </w:r>
    </w:p>
    <w:p w14:paraId="7FB37C4C">
      <w:pPr>
        <w:spacing w:after="314" w:line="271" w:lineRule="auto"/>
        <w:ind w:right="1"/>
        <w:rPr>
          <w:rFonts w:hint="eastAsia"/>
        </w:rPr>
      </w:pPr>
      <w:r>
        <w:rPr>
          <w:rFonts w:hint="eastAsia"/>
        </w:rPr>
        <w:t>Nor is it in its own choice, which of the two riders it runs to or seeks as its rider; but the riders themselves contend for the acquisition and possession of it. 158</w:t>
      </w:r>
    </w:p>
    <w:p w14:paraId="02BCFBC8">
      <w:pPr>
        <w:spacing w:after="314" w:line="271" w:lineRule="auto"/>
        <w:ind w:right="1"/>
        <w:rPr>
          <w:rFonts w:hint="eastAsia"/>
        </w:rPr>
      </w:pPr>
      <w:r>
        <w:rPr>
          <w:rFonts w:hint="eastAsia"/>
        </w:rPr>
        <w:t>70</w:t>
      </w:r>
    </w:p>
    <w:p w14:paraId="781E07D9">
      <w:pPr>
        <w:spacing w:after="314" w:line="271" w:lineRule="auto"/>
        <w:ind w:right="1"/>
        <w:rPr>
          <w:rFonts w:hint="eastAsia"/>
        </w:rPr>
      </w:pPr>
      <w:r>
        <w:rPr>
          <w:rFonts w:hint="eastAsia"/>
        </w:rPr>
        <w:t>它自己不能选择，要跑到哪个骑手那里去，或寻求哪个骑手作它的骑手；而是骑手们自己争夺它的获得和拥有。</w:t>
      </w:r>
    </w:p>
    <w:p w14:paraId="2BB791AA">
      <w:pPr>
        <w:spacing w:after="314" w:line="271" w:lineRule="auto"/>
        <w:ind w:right="1"/>
        <w:rPr>
          <w:rFonts w:hint="eastAsia"/>
        </w:rPr>
      </w:pPr>
    </w:p>
    <w:p w14:paraId="7D5B0158">
      <w:pPr>
        <w:spacing w:after="4" w:line="255" w:lineRule="auto"/>
        <w:ind w:left="-5" w:right="67"/>
        <w:jc w:val="left"/>
        <w:rPr>
          <w:rFonts w:hint="eastAsia"/>
          <w:b/>
          <w:sz w:val="50"/>
        </w:rPr>
      </w:pPr>
      <w:r>
        <w:rPr>
          <w:rFonts w:hint="eastAsia"/>
          <w:b/>
          <w:sz w:val="50"/>
        </w:rPr>
        <w:t>SECT. 25. Erasmus convicted by his own concession: the folly and madness of man's claiming Freewill.</w:t>
      </w:r>
    </w:p>
    <w:p w14:paraId="672F3A56">
      <w:pPr>
        <w:spacing w:after="4" w:line="255" w:lineRule="auto"/>
        <w:ind w:left="-5" w:right="67"/>
        <w:jc w:val="left"/>
        <w:rPr>
          <w:rFonts w:hint="eastAsia"/>
          <w:b/>
          <w:sz w:val="50"/>
        </w:rPr>
      </w:pPr>
      <w:r>
        <w:rPr>
          <w:rFonts w:hint="eastAsia"/>
          <w:b/>
          <w:sz w:val="50"/>
        </w:rPr>
        <w:t>第二十五节：伊拉斯谟因自己的让步而被定罪：人宣称拥有自由意志的愚蠢和疯狂。</w:t>
      </w:r>
    </w:p>
    <w:p w14:paraId="5DB0D0CA">
      <w:pPr>
        <w:spacing w:after="314" w:line="271" w:lineRule="auto"/>
        <w:ind w:right="1"/>
        <w:rPr>
          <w:rFonts w:hint="eastAsia"/>
        </w:rPr>
      </w:pPr>
    </w:p>
    <w:p w14:paraId="2E097E3B">
      <w:pPr>
        <w:spacing w:after="314" w:line="271" w:lineRule="auto"/>
        <w:ind w:right="1"/>
        <w:rPr>
          <w:rFonts w:hint="eastAsia"/>
        </w:rPr>
      </w:pPr>
      <w:r>
        <w:rPr>
          <w:rFonts w:hint="eastAsia"/>
        </w:rPr>
        <w:t>What if I were to prove from your own words, in which you assert Freewill, that there is no such thing as Freewill, so as to convict you of unwarily denying the conclusion which you endeavour with so much wariness to establish?</w:t>
      </w:r>
    </w:p>
    <w:p w14:paraId="71FF61EB">
      <w:pPr>
        <w:spacing w:after="314" w:line="271" w:lineRule="auto"/>
        <w:ind w:right="1"/>
        <w:rPr>
          <w:rFonts w:hint="eastAsia"/>
        </w:rPr>
      </w:pPr>
      <w:r>
        <w:rPr>
          <w:rFonts w:hint="eastAsia"/>
        </w:rPr>
        <w:t>如果我能从你自己断言自由意志的话语中，证明根本没有自由意志这回事，从而使你因不经意地否定了你费尽心机想确立的结论而被定罪，那又如何？</w:t>
      </w:r>
    </w:p>
    <w:p w14:paraId="3B24AE9B">
      <w:pPr>
        <w:spacing w:after="314" w:line="271" w:lineRule="auto"/>
        <w:ind w:right="1"/>
        <w:rPr>
          <w:rFonts w:hint="eastAsia"/>
        </w:rPr>
      </w:pPr>
      <w:r>
        <w:rPr>
          <w:rFonts w:hint="eastAsia"/>
        </w:rPr>
        <w:t>Truly, if I do not succeed in this, I swear to revoke all that I have written against you, from the beginning to the end of this book; and to confirm all that your Diatribe either asserts or questions against me.159</w:t>
      </w:r>
    </w:p>
    <w:p w14:paraId="2EB0388A">
      <w:pPr>
        <w:spacing w:after="314" w:line="271" w:lineRule="auto"/>
        <w:ind w:right="1"/>
        <w:rPr>
          <w:rFonts w:hint="eastAsia"/>
        </w:rPr>
      </w:pPr>
      <w:r>
        <w:rPr>
          <w:rFonts w:hint="eastAsia"/>
        </w:rPr>
        <w:t>真的，如果我做不到这一点，我发誓要撤销我从本书开头到结尾所写的一切反对你的话；并要确认你的《Diatribe (辩论集)》对我所断言或质疑的一切。</w:t>
      </w:r>
    </w:p>
    <w:p w14:paraId="1F05427D">
      <w:pPr>
        <w:spacing w:after="314" w:line="271" w:lineRule="auto"/>
        <w:ind w:right="1"/>
        <w:rPr>
          <w:rFonts w:hint="eastAsia"/>
        </w:rPr>
      </w:pPr>
    </w:p>
    <w:p w14:paraId="76332AEF">
      <w:pPr>
        <w:spacing w:after="314" w:line="271" w:lineRule="auto"/>
        <w:ind w:right="1"/>
        <w:rPr>
          <w:rFonts w:hint="eastAsia"/>
        </w:rPr>
      </w:pPr>
      <w:r>
        <w:rPr>
          <w:rFonts w:hint="eastAsia"/>
        </w:rPr>
        <w:t>You represent the power of the free will as something very diminutive, and altogether inefficacious without the grace of God.</w:t>
      </w:r>
    </w:p>
    <w:p w14:paraId="001D0DC3">
      <w:pPr>
        <w:spacing w:after="314" w:line="271" w:lineRule="auto"/>
        <w:ind w:right="1"/>
        <w:rPr>
          <w:rFonts w:hint="eastAsia"/>
        </w:rPr>
      </w:pPr>
      <w:r>
        <w:rPr>
          <w:rFonts w:hint="eastAsia"/>
        </w:rPr>
        <w:t>你把自由意志的能力描绘成非常微小，并且没有神的恩典就完全无效。</w:t>
      </w:r>
    </w:p>
    <w:p w14:paraId="7462352A">
      <w:pPr>
        <w:spacing w:after="314" w:line="271" w:lineRule="auto"/>
        <w:ind w:right="1"/>
        <w:rPr>
          <w:rFonts w:hint="eastAsia"/>
        </w:rPr>
      </w:pPr>
      <w:r>
        <w:rPr>
          <w:rFonts w:hint="eastAsia"/>
        </w:rPr>
        <w:t>Do you not acknowledge this?</w:t>
      </w:r>
    </w:p>
    <w:p w14:paraId="49268AC2">
      <w:pPr>
        <w:spacing w:after="314" w:line="271" w:lineRule="auto"/>
        <w:ind w:right="1"/>
        <w:rPr>
          <w:rFonts w:hint="eastAsia"/>
        </w:rPr>
      </w:pPr>
      <w:r>
        <w:rPr>
          <w:rFonts w:hint="eastAsia"/>
        </w:rPr>
        <w:t>你不承认这一点吗？</w:t>
      </w:r>
    </w:p>
    <w:p w14:paraId="098AAFA3">
      <w:pPr>
        <w:spacing w:after="314" w:line="271" w:lineRule="auto"/>
        <w:ind w:right="1"/>
        <w:rPr>
          <w:rFonts w:hint="eastAsia"/>
        </w:rPr>
      </w:pPr>
      <w:r>
        <w:rPr>
          <w:rFonts w:hint="eastAsia"/>
        </w:rPr>
        <w:t>I ask and demand, then, if the grace of God is lacking, or is separated from this little something of power, what will it do by itself? 160</w:t>
      </w:r>
    </w:p>
    <w:p w14:paraId="0E6BBA21">
      <w:pPr>
        <w:spacing w:after="314" w:line="271" w:lineRule="auto"/>
        <w:ind w:right="1"/>
        <w:rPr>
          <w:rFonts w:hint="eastAsia"/>
        </w:rPr>
      </w:pPr>
      <w:r>
        <w:rPr>
          <w:rFonts w:hint="eastAsia"/>
        </w:rPr>
        <w:t>71</w:t>
      </w:r>
    </w:p>
    <w:p w14:paraId="1DFE4A92">
      <w:pPr>
        <w:spacing w:after="314" w:line="271" w:lineRule="auto"/>
        <w:ind w:right="1"/>
        <w:rPr>
          <w:rFonts w:hint="eastAsia"/>
        </w:rPr>
      </w:pPr>
      <w:r>
        <w:rPr>
          <w:rFonts w:hint="eastAsia"/>
        </w:rPr>
        <w:t>我问并要求，那么，如果神的恩典缺乏，或者与这微不足道的能力分离，它本身能做什么呢？</w:t>
      </w:r>
    </w:p>
    <w:p w14:paraId="4A89CE9A">
      <w:pPr>
        <w:spacing w:after="314" w:line="271" w:lineRule="auto"/>
        <w:ind w:right="1"/>
        <w:rPr>
          <w:rFonts w:hint="eastAsia"/>
        </w:rPr>
      </w:pPr>
    </w:p>
    <w:p w14:paraId="6BFCD697">
      <w:pPr>
        <w:spacing w:after="314" w:line="271" w:lineRule="auto"/>
        <w:ind w:right="1"/>
        <w:rPr>
          <w:rFonts w:hint="eastAsia"/>
        </w:rPr>
      </w:pPr>
      <w:r>
        <w:rPr>
          <w:rFonts w:hint="eastAsia"/>
        </w:rPr>
        <w:t>It is inefficacious, you say, and it does nothing that is good.</w:t>
      </w:r>
    </w:p>
    <w:p w14:paraId="458F4A42">
      <w:pPr>
        <w:spacing w:after="314" w:line="271" w:lineRule="auto"/>
        <w:ind w:right="1"/>
        <w:rPr>
          <w:rFonts w:hint="eastAsia"/>
        </w:rPr>
      </w:pPr>
      <w:r>
        <w:rPr>
          <w:rFonts w:hint="eastAsia"/>
        </w:rPr>
        <w:t>你说，它是无效的，它做不出任何善事。</w:t>
      </w:r>
    </w:p>
    <w:p w14:paraId="72E1FC1F">
      <w:pPr>
        <w:spacing w:after="314" w:line="271" w:lineRule="auto"/>
        <w:ind w:right="1"/>
        <w:rPr>
          <w:rFonts w:hint="eastAsia"/>
        </w:rPr>
      </w:pPr>
      <w:r>
        <w:rPr>
          <w:rFonts w:hint="eastAsia"/>
        </w:rPr>
        <w:t>Then it will not do what God or his grace would have done (for we suppose here, that the grace of God is in a state of separation from it), and what the grace of God does not do, is not good.</w:t>
      </w:r>
    </w:p>
    <w:p w14:paraId="3E629A2D">
      <w:pPr>
        <w:spacing w:after="314" w:line="271" w:lineRule="auto"/>
        <w:ind w:right="1"/>
        <w:rPr>
          <w:rFonts w:hint="eastAsia"/>
        </w:rPr>
      </w:pPr>
      <w:r>
        <w:rPr>
          <w:rFonts w:hint="eastAsia"/>
        </w:rPr>
        <w:t>那么它就不会做神或祂的恩典所会做的事（因为我们在这里假设，神的恩典与它分离了），而神的恩典所不做的事，就不是善的。</w:t>
      </w:r>
    </w:p>
    <w:p w14:paraId="3768FD58">
      <w:pPr>
        <w:spacing w:after="314" w:line="271" w:lineRule="auto"/>
        <w:ind w:right="1"/>
        <w:rPr>
          <w:rFonts w:hint="eastAsia"/>
        </w:rPr>
      </w:pPr>
      <w:r>
        <w:rPr>
          <w:rFonts w:hint="eastAsia"/>
        </w:rPr>
        <w:t>It follows, therefore,</w:t>
      </w:r>
    </w:p>
    <w:p w14:paraId="08320C45">
      <w:pPr>
        <w:spacing w:after="314" w:line="271" w:lineRule="auto"/>
        <w:ind w:right="1"/>
        <w:rPr>
          <w:rFonts w:hint="eastAsia"/>
        </w:rPr>
      </w:pPr>
      <w:r>
        <w:rPr>
          <w:rFonts w:hint="eastAsia"/>
        </w:rPr>
        <w:t>161 that the free will, - without the grace of God, is not absolutely free, but is immutably the captive and slave of evil, since it cannot, of itself, turn to good.</w:t>
      </w:r>
    </w:p>
    <w:p w14:paraId="1C2D0E0D">
      <w:pPr>
        <w:spacing w:after="314" w:line="271" w:lineRule="auto"/>
        <w:ind w:right="1"/>
        <w:rPr>
          <w:rFonts w:hint="eastAsia"/>
        </w:rPr>
      </w:pPr>
      <w:r>
        <w:rPr>
          <w:rFonts w:hint="eastAsia"/>
        </w:rPr>
        <w:t>因此，得出结论，没有神的恩典，自由意志并非绝对自由，而是不变地成为邪恶的俘虏和奴隶，因为它本身不能转向善。</w:t>
      </w:r>
    </w:p>
    <w:p w14:paraId="1BE3D731">
      <w:pPr>
        <w:spacing w:after="314" w:line="271" w:lineRule="auto"/>
        <w:ind w:right="1"/>
        <w:rPr>
          <w:rFonts w:hint="eastAsia"/>
        </w:rPr>
      </w:pPr>
      <w:r>
        <w:rPr>
          <w:rFonts w:hint="eastAsia"/>
        </w:rPr>
        <w:t>Let but this be allowed, and I will give you leave to make the power of the free will not only that small something, but the power of an angel; a power, if you can, that is truly divine.</w:t>
      </w:r>
    </w:p>
    <w:p w14:paraId="0F9788E7">
      <w:pPr>
        <w:spacing w:after="314" w:line="271" w:lineRule="auto"/>
        <w:ind w:right="1"/>
        <w:rPr>
          <w:rFonts w:hint="eastAsia"/>
        </w:rPr>
      </w:pPr>
      <w:r>
        <w:rPr>
          <w:rFonts w:hint="eastAsia"/>
        </w:rPr>
        <w:t>只要允许这一点，我就会让你把自由意志的能力，不仅看作那微不足道的东西，而且看作天使的能力；如果你能，甚至看作神圣的能力。</w:t>
      </w:r>
    </w:p>
    <w:p w14:paraId="411C5181">
      <w:pPr>
        <w:spacing w:after="314" w:line="271" w:lineRule="auto"/>
        <w:ind w:right="1"/>
        <w:rPr>
          <w:rFonts w:hint="eastAsia"/>
        </w:rPr>
      </w:pPr>
      <w:r>
        <w:rPr>
          <w:rFonts w:hint="eastAsia"/>
        </w:rPr>
        <w:t>Still, if you add this unhappy appendage — that it is inefficacious without the grace of God — you will instantly take away all its power.</w:t>
      </w:r>
    </w:p>
    <w:p w14:paraId="2EA9EE97">
      <w:pPr>
        <w:spacing w:after="314" w:line="271" w:lineRule="auto"/>
        <w:ind w:right="1"/>
        <w:rPr>
          <w:rFonts w:hint="eastAsia"/>
        </w:rPr>
      </w:pPr>
      <w:r>
        <w:rPr>
          <w:rFonts w:hint="eastAsia"/>
        </w:rPr>
        <w:t>然而，如果你加上这个不幸的附加条件——即没有神的恩典它是无效的——你将立刻夺去它所有的能力。</w:t>
      </w:r>
    </w:p>
    <w:p w14:paraId="7995E67E">
      <w:pPr>
        <w:spacing w:after="314" w:line="271" w:lineRule="auto"/>
        <w:ind w:right="1"/>
        <w:rPr>
          <w:rFonts w:hint="eastAsia"/>
        </w:rPr>
      </w:pPr>
      <w:r>
        <w:rPr>
          <w:rFonts w:hint="eastAsia"/>
        </w:rPr>
        <w:t>What is an inefficacious power, but no power at all?</w:t>
      </w:r>
    </w:p>
    <w:p w14:paraId="2A21E47B">
      <w:pPr>
        <w:spacing w:after="314" w:line="271" w:lineRule="auto"/>
        <w:ind w:right="1"/>
        <w:rPr>
          <w:rFonts w:hint="eastAsia"/>
        </w:rPr>
      </w:pPr>
      <w:r>
        <w:rPr>
          <w:rFonts w:hint="eastAsia"/>
        </w:rPr>
        <w:t>一个无效的能力，除了毫无能力之外，还能是什么？</w:t>
      </w:r>
    </w:p>
    <w:p w14:paraId="1DDB223C">
      <w:pPr>
        <w:spacing w:after="314" w:line="271" w:lineRule="auto"/>
        <w:ind w:right="1"/>
        <w:rPr>
          <w:rFonts w:hint="eastAsia"/>
        </w:rPr>
      </w:pPr>
    </w:p>
    <w:p w14:paraId="5CB33E88">
      <w:pPr>
        <w:spacing w:after="314" w:line="271" w:lineRule="auto"/>
        <w:ind w:right="1"/>
        <w:rPr>
          <w:rFonts w:hint="eastAsia"/>
        </w:rPr>
      </w:pPr>
      <w:r>
        <w:rPr>
          <w:rFonts w:hint="eastAsia"/>
        </w:rPr>
        <w:t>To say, then, that the will is free, and has power, but that its power is inefficacious, is what the Sophists call 'an opposite in the adjunct.'</w:t>
      </w:r>
    </w:p>
    <w:p w14:paraId="6BCFC70C">
      <w:pPr>
        <w:spacing w:after="314" w:line="271" w:lineRule="auto"/>
        <w:ind w:right="1"/>
        <w:rPr>
          <w:rFonts w:hint="eastAsia"/>
        </w:rPr>
      </w:pPr>
      <w:r>
        <w:rPr>
          <w:rFonts w:hint="eastAsia"/>
        </w:rPr>
        <w:t>那么，说意志是自由的，并且有能力，但它的能力是无效的，这就是诡辩学者们所说的“附加词中的对立面”。</w:t>
      </w:r>
    </w:p>
    <w:p w14:paraId="21777A69">
      <w:pPr>
        <w:spacing w:after="314" w:line="271" w:lineRule="auto"/>
        <w:ind w:right="1"/>
        <w:rPr>
          <w:rFonts w:hint="eastAsia"/>
        </w:rPr>
      </w:pPr>
      <w:r>
        <w:rPr>
          <w:rFonts w:hint="eastAsia"/>
        </w:rPr>
        <w:t>It is as if to say, the will is free, but it is not free.</w:t>
      </w:r>
    </w:p>
    <w:p w14:paraId="587581A1">
      <w:pPr>
        <w:spacing w:after="314" w:line="271" w:lineRule="auto"/>
        <w:ind w:right="1"/>
        <w:rPr>
          <w:rFonts w:hint="eastAsia"/>
        </w:rPr>
      </w:pPr>
      <w:r>
        <w:rPr>
          <w:rFonts w:hint="eastAsia"/>
        </w:rPr>
        <w:t>这就像说，意志是自由的，但它又不是自由的。</w:t>
      </w:r>
    </w:p>
    <w:p w14:paraId="02071068">
      <w:pPr>
        <w:spacing w:after="314" w:line="271" w:lineRule="auto"/>
        <w:ind w:right="1"/>
        <w:rPr>
          <w:rFonts w:hint="eastAsia"/>
        </w:rPr>
      </w:pPr>
      <w:r>
        <w:rPr>
          <w:rFonts w:hint="eastAsia"/>
        </w:rPr>
        <w:t>It is like saying, fire is cold, and earth is hot.</w:t>
      </w:r>
    </w:p>
    <w:p w14:paraId="2E430F1B">
      <w:pPr>
        <w:spacing w:after="314" w:line="271" w:lineRule="auto"/>
        <w:ind w:right="1"/>
        <w:rPr>
          <w:rFonts w:hint="eastAsia"/>
        </w:rPr>
      </w:pPr>
      <w:r>
        <w:rPr>
          <w:rFonts w:hint="eastAsia"/>
        </w:rPr>
        <w:t>这就像说，火是冷的，地是热的。</w:t>
      </w:r>
    </w:p>
    <w:p w14:paraId="33C9ADCB">
      <w:pPr>
        <w:spacing w:after="314" w:line="271" w:lineRule="auto"/>
        <w:ind w:right="1"/>
        <w:rPr>
          <w:rFonts w:hint="eastAsia"/>
        </w:rPr>
      </w:pPr>
      <w:r>
        <w:rPr>
          <w:rFonts w:hint="eastAsia"/>
        </w:rPr>
        <w:t>Let fire possess even an infernal degree of heat; if it neither warms nor burns, but is cold and it makes cold, I will not call it fire, much less hot — unless you choose to consider it as a painting or an engraving of a fire.</w:t>
      </w:r>
    </w:p>
    <w:p w14:paraId="2A64233F">
      <w:pPr>
        <w:spacing w:after="314" w:line="271" w:lineRule="auto"/>
        <w:ind w:right="1"/>
        <w:rPr>
          <w:rFonts w:hint="eastAsia"/>
        </w:rPr>
      </w:pPr>
      <w:r>
        <w:rPr>
          <w:rFonts w:hint="eastAsia"/>
        </w:rPr>
        <w:t>72</w:t>
      </w:r>
    </w:p>
    <w:p w14:paraId="0B97B6AF">
      <w:pPr>
        <w:spacing w:after="314" w:line="271" w:lineRule="auto"/>
        <w:ind w:right="1"/>
        <w:rPr>
          <w:rFonts w:hint="eastAsia"/>
        </w:rPr>
      </w:pPr>
      <w:r>
        <w:rPr>
          <w:rFonts w:hint="eastAsia"/>
        </w:rPr>
        <w:t>即使火拥有地狱般的温度；如果它既不温暖也不燃烧，而是冷的，并且使人变冷，我就不称它为火，更不用说热了——除非你选择把它看作一幅画或一幅火的雕刻。</w:t>
      </w:r>
    </w:p>
    <w:p w14:paraId="1AB4FE8C">
      <w:pPr>
        <w:spacing w:after="314" w:line="271" w:lineRule="auto"/>
        <w:ind w:right="1"/>
        <w:rPr>
          <w:rFonts w:hint="eastAsia"/>
        </w:rPr>
      </w:pPr>
    </w:p>
    <w:p w14:paraId="102B3136">
      <w:pPr>
        <w:spacing w:after="314" w:line="271" w:lineRule="auto"/>
        <w:ind w:right="1"/>
        <w:rPr>
          <w:rFonts w:hint="eastAsia"/>
        </w:rPr>
      </w:pPr>
      <w:r>
        <w:rPr>
          <w:rFonts w:hint="eastAsia"/>
        </w:rPr>
        <w:t>If, however, we declare Freewill to be that power which renders man a fit substance to be seized by the Spirit and imbued with the grace of God, as a being created to eternal life, or to eternal death, then we would speak properly.</w:t>
      </w:r>
    </w:p>
    <w:p w14:paraId="029C5452">
      <w:pPr>
        <w:spacing w:after="314" w:line="271" w:lineRule="auto"/>
        <w:ind w:right="1"/>
        <w:rPr>
          <w:rFonts w:hint="eastAsia"/>
        </w:rPr>
      </w:pPr>
      <w:r>
        <w:rPr>
          <w:rFonts w:hint="eastAsia"/>
        </w:rPr>
        <w:t>然而，如果我们宣告自由意志是那种使人成为一个合适的实体，被圣灵抓住并被神的恩典充满的能力，作为一个被造为永生或永死的存在，那么我们说的就对了。</w:t>
      </w:r>
    </w:p>
    <w:p w14:paraId="202EB1F4">
      <w:pPr>
        <w:spacing w:after="314" w:line="271" w:lineRule="auto"/>
        <w:ind w:right="1"/>
        <w:rPr>
          <w:rFonts w:hint="eastAsia"/>
        </w:rPr>
      </w:pPr>
      <w:r>
        <w:rPr>
          <w:rFonts w:hint="eastAsia"/>
        </w:rPr>
        <w:t>For we also confess this power (that is, this fitness) in the will, or as the Sophists say, this disposable quality and passive adaptedness, which everybody knows is not implanted in the trees and in the beasts.</w:t>
      </w:r>
    </w:p>
    <w:p w14:paraId="53DDC50E">
      <w:pPr>
        <w:spacing w:after="314" w:line="271" w:lineRule="auto"/>
        <w:ind w:right="1"/>
        <w:rPr>
          <w:rFonts w:hint="eastAsia"/>
        </w:rPr>
      </w:pPr>
      <w:r>
        <w:rPr>
          <w:rFonts w:hint="eastAsia"/>
        </w:rPr>
        <w:t>因为我们也承认意志中的这种能力（即，这种适切性），或者如诡辩学者们所说，这种可支配的品质和被动的适应性，这众所周知，并非植根于树木和野兽之中。</w:t>
      </w:r>
    </w:p>
    <w:p w14:paraId="56ECCFB2">
      <w:pPr>
        <w:spacing w:after="314" w:line="271" w:lineRule="auto"/>
        <w:ind w:right="1"/>
        <w:rPr>
          <w:rFonts w:hint="eastAsia"/>
        </w:rPr>
      </w:pPr>
      <w:r>
        <w:rPr>
          <w:rFonts w:hint="eastAsia"/>
        </w:rPr>
        <w:t>For 'God has not created heaven for geese and ganders,' as it is said. 162</w:t>
      </w:r>
    </w:p>
    <w:p w14:paraId="37E31C30">
      <w:pPr>
        <w:spacing w:after="314" w:line="271" w:lineRule="auto"/>
        <w:ind w:right="1"/>
        <w:rPr>
          <w:rFonts w:hint="eastAsia"/>
        </w:rPr>
      </w:pPr>
      <w:r>
        <w:rPr>
          <w:rFonts w:hint="eastAsia"/>
        </w:rPr>
        <w:t>因为，正如俗话所说，“神没有为鹅和公鹅创造天堂”。</w:t>
      </w:r>
    </w:p>
    <w:p w14:paraId="0013E1B9">
      <w:pPr>
        <w:spacing w:after="314" w:line="271" w:lineRule="auto"/>
        <w:ind w:right="1"/>
        <w:rPr>
          <w:rFonts w:hint="eastAsia"/>
        </w:rPr>
      </w:pPr>
    </w:p>
    <w:p w14:paraId="0284584E">
      <w:pPr>
        <w:spacing w:after="314" w:line="271" w:lineRule="auto"/>
        <w:ind w:right="1"/>
        <w:rPr>
          <w:rFonts w:hint="eastAsia"/>
        </w:rPr>
      </w:pPr>
      <w:r>
        <w:rPr>
          <w:rFonts w:hint="eastAsia"/>
        </w:rPr>
        <w:t>It stands fixed, even by your own testimony, therefore, that we do all things by necessity, and nothing by Freewill, so long as the power of the free will is nothing, and neither does nor can do good, in the absence of grace.</w:t>
      </w:r>
    </w:p>
    <w:p w14:paraId="78B5B4CF">
      <w:pPr>
        <w:spacing w:after="314" w:line="271" w:lineRule="auto"/>
        <w:ind w:right="1"/>
        <w:rPr>
          <w:rFonts w:hint="eastAsia"/>
        </w:rPr>
      </w:pPr>
      <w:r>
        <w:rPr>
          <w:rFonts w:hint="eastAsia"/>
        </w:rPr>
        <w:t>因此，甚至根据你自己的见证，也已确定，只要自由意志的能力是虚无的，并且在没有恩典的情况下，既不做也做不出善事，那么我们所做的一切都是出于必然，而非自由意志。</w:t>
      </w:r>
    </w:p>
    <w:p w14:paraId="38F1811D">
      <w:pPr>
        <w:spacing w:after="314" w:line="271" w:lineRule="auto"/>
        <w:ind w:right="1"/>
        <w:rPr>
          <w:rFonts w:hint="eastAsia"/>
        </w:rPr>
      </w:pPr>
      <w:r>
        <w:rPr>
          <w:rFonts w:hint="eastAsia"/>
        </w:rPr>
        <w:t>Unless you, by a new use of terms, choose to mean 'completion' by 'efficacy,' intimating that Freewill can begin and can will a good work, though not complete it — which I do not believe.</w:t>
      </w:r>
    </w:p>
    <w:p w14:paraId="392341CF">
      <w:pPr>
        <w:spacing w:after="314" w:line="271" w:lineRule="auto"/>
        <w:ind w:right="1"/>
        <w:rPr>
          <w:rFonts w:hint="eastAsia"/>
        </w:rPr>
      </w:pPr>
      <w:r>
        <w:rPr>
          <w:rFonts w:hint="eastAsia"/>
        </w:rPr>
        <w:t>除非你，用一个新的术语，选择用“功效”来指“完成”，暗示自由意志可以开始并愿意行善，虽然不能完成它——我不相信这一点。</w:t>
      </w:r>
    </w:p>
    <w:p w14:paraId="059AE78A">
      <w:pPr>
        <w:spacing w:after="314" w:line="271" w:lineRule="auto"/>
        <w:ind w:right="1"/>
        <w:rPr>
          <w:rFonts w:hint="eastAsia"/>
        </w:rPr>
      </w:pPr>
      <w:r>
        <w:rPr>
          <w:rFonts w:hint="eastAsia"/>
        </w:rPr>
        <w:t>But more of this later.</w:t>
      </w:r>
    </w:p>
    <w:p w14:paraId="5B10F99A">
      <w:pPr>
        <w:spacing w:after="314" w:line="271" w:lineRule="auto"/>
        <w:ind w:right="1"/>
        <w:rPr>
          <w:rFonts w:hint="eastAsia"/>
        </w:rPr>
      </w:pPr>
      <w:r>
        <w:rPr>
          <w:rFonts w:hint="eastAsia"/>
        </w:rPr>
        <w:t>但稍后会更多地谈论这一点。</w:t>
      </w:r>
    </w:p>
    <w:p w14:paraId="6E57951C">
      <w:pPr>
        <w:spacing w:after="314" w:line="271" w:lineRule="auto"/>
        <w:ind w:right="1"/>
        <w:rPr>
          <w:rFonts w:hint="eastAsia"/>
        </w:rPr>
      </w:pPr>
    </w:p>
    <w:p w14:paraId="220AE4E7">
      <w:pPr>
        <w:spacing w:after="314" w:line="271" w:lineRule="auto"/>
        <w:ind w:right="1"/>
        <w:rPr>
          <w:rFonts w:hint="eastAsia"/>
        </w:rPr>
      </w:pPr>
      <w:r>
        <w:rPr>
          <w:rFonts w:hint="eastAsia"/>
        </w:rPr>
        <w:t>It follows from what has been said, that Freewill is a title which altogether belongs to God, and cannot join with any other being, save the Divine Majesty.</w:t>
      </w:r>
    </w:p>
    <w:p w14:paraId="4273CDD0">
      <w:pPr>
        <w:spacing w:after="314" w:line="271" w:lineRule="auto"/>
        <w:ind w:right="1"/>
        <w:rPr>
          <w:rFonts w:hint="eastAsia"/>
        </w:rPr>
      </w:pPr>
      <w:r>
        <w:rPr>
          <w:rFonts w:hint="eastAsia"/>
        </w:rPr>
        <w:t>从所说的可以得出，自由意志这个称号完全属于神，除了神圣的威严之外，不能与任何其他存在结合。</w:t>
      </w:r>
    </w:p>
    <w:p w14:paraId="5A0D7C01">
      <w:pPr>
        <w:spacing w:after="314" w:line="271" w:lineRule="auto"/>
        <w:ind w:right="1"/>
        <w:rPr>
          <w:rFonts w:hint="eastAsia"/>
        </w:rPr>
      </w:pPr>
      <w:r>
        <w:rPr>
          <w:rFonts w:hint="eastAsia"/>
        </w:rPr>
        <w:t>For that Divine Majesty, as the Psalmist sings, can and does effect all that He wills in heaven and earth. (Psa 135.6)</w:t>
      </w:r>
    </w:p>
    <w:p w14:paraId="2345160B">
      <w:pPr>
        <w:spacing w:after="314" w:line="271" w:lineRule="auto"/>
        <w:ind w:right="1"/>
        <w:rPr>
          <w:rFonts w:hint="eastAsia"/>
        </w:rPr>
      </w:pPr>
      <w:r>
        <w:rPr>
          <w:rFonts w:hint="eastAsia"/>
        </w:rPr>
        <w:t>因为那神圣的威严，如诗人所唱，在天上地下，凡祂所愿意的，祂都能成就，也确实成就了。（诗篇 135:6）</w:t>
      </w:r>
    </w:p>
    <w:p w14:paraId="33D78E35">
      <w:pPr>
        <w:spacing w:after="314" w:line="271" w:lineRule="auto"/>
        <w:ind w:right="1"/>
        <w:rPr>
          <w:rFonts w:hint="eastAsia"/>
        </w:rPr>
      </w:pPr>
      <w:r>
        <w:rPr>
          <w:rFonts w:hint="eastAsia"/>
        </w:rPr>
        <w:t>But if this title is ascribed to men, then you might just as well ascribe divinity itself to them — a sacrilege which none can exceed.</w:t>
      </w:r>
    </w:p>
    <w:p w14:paraId="02618613">
      <w:pPr>
        <w:spacing w:after="314" w:line="271" w:lineRule="auto"/>
        <w:ind w:right="1"/>
        <w:rPr>
          <w:rFonts w:hint="eastAsia"/>
        </w:rPr>
      </w:pPr>
      <w:r>
        <w:rPr>
          <w:rFonts w:hint="eastAsia"/>
        </w:rPr>
        <w:t>73</w:t>
      </w:r>
    </w:p>
    <w:p w14:paraId="3B2B5353">
      <w:pPr>
        <w:spacing w:after="314" w:line="271" w:lineRule="auto"/>
        <w:ind w:right="1"/>
        <w:rPr>
          <w:rFonts w:hint="eastAsia"/>
        </w:rPr>
      </w:pPr>
      <w:r>
        <w:rPr>
          <w:rFonts w:hint="eastAsia"/>
        </w:rPr>
        <w:t>但如果将此称号归于人，那你倒不如将神性本身也归于他们——这是任何亵渎都无法超越的。</w:t>
      </w:r>
    </w:p>
    <w:p w14:paraId="3BEB9ABB">
      <w:pPr>
        <w:spacing w:after="314" w:line="271" w:lineRule="auto"/>
        <w:ind w:right="1"/>
        <w:rPr>
          <w:rFonts w:hint="eastAsia"/>
        </w:rPr>
      </w:pPr>
    </w:p>
    <w:p w14:paraId="2CC159AE">
      <w:pPr>
        <w:spacing w:after="314" w:line="271" w:lineRule="auto"/>
        <w:ind w:right="1"/>
        <w:rPr>
          <w:rFonts w:hint="eastAsia"/>
        </w:rPr>
      </w:pPr>
      <w:r>
        <w:rPr>
          <w:rFonts w:hint="eastAsia"/>
        </w:rPr>
        <w:t>So that, it was the duty of theologians to abstain from this word when they would speak of human power, and to leave it for God only; and having done this, to remove it from the mouth and discourse of men, 163 claiming it as a sacred and venerable title for their God.</w:t>
      </w:r>
    </w:p>
    <w:p w14:paraId="5AF77C42">
      <w:pPr>
        <w:spacing w:after="314" w:line="271" w:lineRule="auto"/>
        <w:ind w:right="1"/>
        <w:rPr>
          <w:rFonts w:hint="eastAsia"/>
        </w:rPr>
      </w:pPr>
      <w:r>
        <w:rPr>
          <w:rFonts w:hint="eastAsia"/>
        </w:rPr>
        <w:t>因此，神学家们在谈论人的能力时，本有责任避免使用这个词，而只把它留给神；并且，在这样做之后，要从人的口中和言谈中移除它，宣称它为他们神的一个神圣而可敬的称号。</w:t>
      </w:r>
    </w:p>
    <w:p w14:paraId="1E9A35CE">
      <w:pPr>
        <w:spacing w:after="314" w:line="271" w:lineRule="auto"/>
        <w:ind w:right="1"/>
        <w:rPr>
          <w:rFonts w:hint="eastAsia"/>
        </w:rPr>
      </w:pPr>
      <w:r>
        <w:rPr>
          <w:rFonts w:hint="eastAsia"/>
        </w:rPr>
        <w:t>- No, but if they must by all means ascribe some power to man, then they should teach that it be called by some other name than 'Freewill;' especially when, as we all see and know, the common people are miserably seduced and beguiled by this term.</w:t>
      </w:r>
    </w:p>
    <w:p w14:paraId="49D9556D">
      <w:pPr>
        <w:spacing w:after="314" w:line="271" w:lineRule="auto"/>
        <w:ind w:right="1"/>
        <w:rPr>
          <w:rFonts w:hint="eastAsia"/>
        </w:rPr>
      </w:pPr>
      <w:r>
        <w:rPr>
          <w:rFonts w:hint="eastAsia"/>
        </w:rPr>
        <w:t>——不，但如果他们非要赋予人某种能力，那么他们应该教导，要用“自由意志”以外的某个名字来称呼它；特别是，当我们都看到并知道，普通民众被这个词语可悲地诱惑和欺骗时。</w:t>
      </w:r>
    </w:p>
    <w:p w14:paraId="5D372055">
      <w:pPr>
        <w:spacing w:after="314" w:line="271" w:lineRule="auto"/>
        <w:ind w:right="1"/>
        <w:rPr>
          <w:rFonts w:hint="eastAsia"/>
        </w:rPr>
      </w:pPr>
      <w:r>
        <w:rPr>
          <w:rFonts w:hint="eastAsia"/>
        </w:rPr>
        <w:t>They hear in it, and conceive from it, something far different from what theologians entertain in their minds, and affirm.</w:t>
      </w:r>
    </w:p>
    <w:p w14:paraId="240EB9D4">
      <w:pPr>
        <w:spacing w:after="314" w:line="271" w:lineRule="auto"/>
        <w:ind w:right="1"/>
        <w:rPr>
          <w:rFonts w:hint="eastAsia"/>
        </w:rPr>
      </w:pPr>
      <w:r>
        <w:rPr>
          <w:rFonts w:hint="eastAsia"/>
        </w:rPr>
        <w:t>他们从中听到和构想的，与神学家们在心中所想和所断言的，大相径庭。</w:t>
      </w:r>
    </w:p>
    <w:p w14:paraId="5C1BB388">
      <w:pPr>
        <w:spacing w:after="314" w:line="271" w:lineRule="auto"/>
        <w:ind w:right="1"/>
        <w:rPr>
          <w:rFonts w:hint="eastAsia"/>
        </w:rPr>
      </w:pPr>
      <w:r>
        <w:rPr>
          <w:rFonts w:hint="eastAsia"/>
        </w:rPr>
        <w:t>For 'Freewill' is too magnificent, extensive, and copious a term.</w:t>
      </w:r>
    </w:p>
    <w:p w14:paraId="5764761F">
      <w:pPr>
        <w:spacing w:after="314" w:line="271" w:lineRule="auto"/>
        <w:ind w:right="1"/>
        <w:rPr>
          <w:rFonts w:hint="eastAsia"/>
        </w:rPr>
      </w:pPr>
      <w:r>
        <w:rPr>
          <w:rFonts w:hint="eastAsia"/>
        </w:rPr>
        <w:t>因为“自由意志”是一个太宏伟、太广泛、太丰富的术语。</w:t>
      </w:r>
    </w:p>
    <w:p w14:paraId="5D58EE42">
      <w:pPr>
        <w:spacing w:after="314" w:line="271" w:lineRule="auto"/>
        <w:ind w:right="1"/>
        <w:rPr>
          <w:rFonts w:hint="eastAsia"/>
        </w:rPr>
      </w:pPr>
      <w:r>
        <w:rPr>
          <w:rFonts w:hint="eastAsia"/>
        </w:rPr>
        <w:t>The common people suppose by it (as both the force and the nature of the word require) that a power is meant, which can turn itself freely to either side, and is of such an extent as not to yield or be subjected to anyone.</w:t>
      </w:r>
    </w:p>
    <w:p w14:paraId="7E39D557">
      <w:pPr>
        <w:spacing w:after="314" w:line="271" w:lineRule="auto"/>
        <w:ind w:right="1"/>
        <w:rPr>
          <w:rFonts w:hint="eastAsia"/>
        </w:rPr>
      </w:pPr>
      <w:r>
        <w:rPr>
          <w:rFonts w:hint="eastAsia"/>
        </w:rPr>
        <w:t>普通民众通过它（正如这个词的力量和性质所要求的）认为，它指的是一种能自由地转向任何一方，并且其范围之广，以至于不屈服于或受制于任何人的能力。</w:t>
      </w:r>
    </w:p>
    <w:p w14:paraId="58F45358">
      <w:pPr>
        <w:spacing w:after="314" w:line="271" w:lineRule="auto"/>
        <w:ind w:right="1"/>
        <w:rPr>
          <w:rFonts w:hint="eastAsia"/>
        </w:rPr>
      </w:pPr>
      <w:r>
        <w:rPr>
          <w:rFonts w:hint="eastAsia"/>
        </w:rPr>
        <w:t>If they knew that the fact is otherwise, and that scarcely a small particle of a little spark is signified by it, and that this very small particle is quite inefficacious by itself — no, that it is the captive and slave of the devil — it would be strange if they did not stone us as mockers and deceivers, for uttering a sound so very different from our meaning.</w:t>
      </w:r>
    </w:p>
    <w:p w14:paraId="5C9F5394">
      <w:pPr>
        <w:spacing w:after="314" w:line="271" w:lineRule="auto"/>
        <w:ind w:right="1"/>
        <w:rPr>
          <w:rFonts w:hint="eastAsia"/>
        </w:rPr>
      </w:pPr>
      <w:r>
        <w:rPr>
          <w:rFonts w:hint="eastAsia"/>
        </w:rPr>
        <w:t>如果他们知道事实并非如此，知道它所表示的不过是一点微小的火花，而这微小的火花本身是完全无效的——不，它是魔鬼的俘虏和奴隶——如果他们不因我们发出一个与我们意思如此不同的声音而用石头打死我们，那才奇怪呢。</w:t>
      </w:r>
    </w:p>
    <w:p w14:paraId="0B270220">
      <w:pPr>
        <w:spacing w:after="314" w:line="271" w:lineRule="auto"/>
        <w:ind w:right="1"/>
        <w:rPr>
          <w:rFonts w:hint="eastAsia"/>
        </w:rPr>
      </w:pPr>
      <w:r>
        <w:rPr>
          <w:rFonts w:hint="eastAsia"/>
        </w:rPr>
        <w:t>And this too, is when it is not even a settled and agreed upon thing among us yet, what we really do mean by it!</w:t>
      </w:r>
    </w:p>
    <w:p w14:paraId="33F6746F">
      <w:pPr>
        <w:spacing w:after="314" w:line="271" w:lineRule="auto"/>
        <w:ind w:right="1"/>
        <w:rPr>
          <w:rFonts w:hint="eastAsia"/>
        </w:rPr>
      </w:pPr>
      <w:r>
        <w:rPr>
          <w:rFonts w:hint="eastAsia"/>
        </w:rPr>
        <w:t>而这，也是在我们中间甚至尚未确定和同意，我们到底用它来指什么的时候！</w:t>
      </w:r>
    </w:p>
    <w:p w14:paraId="5242461A">
      <w:pPr>
        <w:spacing w:after="314" w:line="271" w:lineRule="auto"/>
        <w:ind w:right="1"/>
        <w:rPr>
          <w:rFonts w:hint="eastAsia"/>
        </w:rPr>
      </w:pPr>
      <w:r>
        <w:rPr>
          <w:rFonts w:hint="eastAsia"/>
        </w:rPr>
        <w:t>For "he who speaks deceitfully," says</w:t>
      </w:r>
    </w:p>
    <w:p w14:paraId="1481257E">
      <w:pPr>
        <w:spacing w:after="314" w:line="271" w:lineRule="auto"/>
        <w:ind w:right="1"/>
        <w:rPr>
          <w:rFonts w:hint="eastAsia"/>
        </w:rPr>
      </w:pPr>
      <w:r>
        <w:rPr>
          <w:rFonts w:hint="eastAsia"/>
        </w:rPr>
        <w:t>164 the wise man, "is detestable;" - especially, if he does so in matters of piety, where eternal salvation is at stake.</w:t>
      </w:r>
    </w:p>
    <w:p w14:paraId="07E41A53">
      <w:pPr>
        <w:spacing w:after="314" w:line="271" w:lineRule="auto"/>
        <w:ind w:right="1"/>
        <w:rPr>
          <w:rFonts w:hint="eastAsia"/>
        </w:rPr>
      </w:pPr>
      <w:r>
        <w:rPr>
          <w:rFonts w:hint="eastAsia"/>
        </w:rPr>
        <w:t>74</w:t>
      </w:r>
    </w:p>
    <w:p w14:paraId="7CB2FB69">
      <w:pPr>
        <w:spacing w:after="314" w:line="271" w:lineRule="auto"/>
        <w:ind w:right="1"/>
        <w:rPr>
          <w:rFonts w:hint="eastAsia"/>
        </w:rPr>
      </w:pPr>
      <w:r>
        <w:rPr>
          <w:rFonts w:hint="eastAsia"/>
        </w:rPr>
        <w:t>因为智者说：“口出诡诈的，是可憎恶的”；特别是，如果他在关乎敬虔之事上如此行，而永恒的救恩正悬于一线。</w:t>
      </w:r>
    </w:p>
    <w:p w14:paraId="387D35D0">
      <w:pPr>
        <w:spacing w:after="314" w:line="271" w:lineRule="auto"/>
        <w:ind w:right="1"/>
        <w:rPr>
          <w:rFonts w:hint="eastAsia"/>
        </w:rPr>
      </w:pPr>
    </w:p>
    <w:p w14:paraId="16175037">
      <w:pPr>
        <w:spacing w:after="314" w:line="271" w:lineRule="auto"/>
        <w:ind w:right="1"/>
        <w:rPr>
          <w:rFonts w:hint="eastAsia"/>
        </w:rPr>
      </w:pPr>
      <w:r>
        <w:rPr>
          <w:rFonts w:hint="eastAsia"/>
        </w:rPr>
        <w:t>We have lost the substance which is expressed by so glorious a name; or rather, we have never possessed it.</w:t>
      </w:r>
    </w:p>
    <w:p w14:paraId="0F715D09">
      <w:pPr>
        <w:spacing w:after="314" w:line="271" w:lineRule="auto"/>
        <w:ind w:right="1"/>
        <w:rPr>
          <w:rFonts w:hint="eastAsia"/>
        </w:rPr>
      </w:pPr>
      <w:r>
        <w:rPr>
          <w:rFonts w:hint="eastAsia"/>
        </w:rPr>
        <w:t>我们已经失去了那个如此荣耀的名字所表达的实质；或者更确切地说，我们从未拥有过它。</w:t>
      </w:r>
    </w:p>
    <w:p w14:paraId="7D95D6F3">
      <w:pPr>
        <w:spacing w:after="314" w:line="271" w:lineRule="auto"/>
        <w:ind w:right="1"/>
        <w:rPr>
          <w:rFonts w:hint="eastAsia"/>
        </w:rPr>
      </w:pPr>
      <w:r>
        <w:rPr>
          <w:rFonts w:hint="eastAsia"/>
        </w:rPr>
        <w:t>Indeed, the Pelagians would have it that we do possess it — they are beguiled by this word, as you are.</w:t>
      </w:r>
    </w:p>
    <w:p w14:paraId="18EF89DB">
      <w:pPr>
        <w:spacing w:after="314" w:line="271" w:lineRule="auto"/>
        <w:ind w:right="1"/>
        <w:rPr>
          <w:rFonts w:hint="eastAsia"/>
        </w:rPr>
      </w:pPr>
      <w:r>
        <w:rPr>
          <w:rFonts w:hint="eastAsia"/>
        </w:rPr>
        <w:t>事实上，伯拉纠派会认为我们确实拥有它——他们和你一样，被这个词所欺骗。</w:t>
      </w:r>
    </w:p>
    <w:p w14:paraId="78F4BF5B">
      <w:pPr>
        <w:spacing w:after="314" w:line="271" w:lineRule="auto"/>
        <w:ind w:right="1"/>
        <w:rPr>
          <w:rFonts w:hint="eastAsia"/>
        </w:rPr>
      </w:pPr>
      <w:r>
        <w:rPr>
          <w:rFonts w:hint="eastAsia"/>
        </w:rPr>
        <w:t>Why do we so obstinately retain an empty name, to the mocking and endangering of the common people who believe?</w:t>
      </w:r>
    </w:p>
    <w:p w14:paraId="0EE028CD">
      <w:pPr>
        <w:spacing w:after="314" w:line="271" w:lineRule="auto"/>
        <w:ind w:right="1"/>
        <w:rPr>
          <w:rFonts w:hint="eastAsia"/>
        </w:rPr>
      </w:pPr>
      <w:r>
        <w:rPr>
          <w:rFonts w:hint="eastAsia"/>
        </w:rPr>
        <w:t>我们为何如此固执地保留一个空洞的名字，去嘲弄和危害那些相信的普通民众呢？</w:t>
      </w:r>
    </w:p>
    <w:p w14:paraId="18251CD7">
      <w:pPr>
        <w:spacing w:after="314" w:line="271" w:lineRule="auto"/>
        <w:ind w:right="1"/>
        <w:rPr>
          <w:rFonts w:hint="eastAsia"/>
        </w:rPr>
      </w:pPr>
    </w:p>
    <w:p w14:paraId="4B6B109F">
      <w:pPr>
        <w:spacing w:after="314" w:line="271" w:lineRule="auto"/>
        <w:ind w:right="1"/>
        <w:rPr>
          <w:rFonts w:hint="eastAsia"/>
        </w:rPr>
      </w:pPr>
      <w:r>
        <w:rPr>
          <w:rFonts w:hint="eastAsia"/>
        </w:rPr>
        <w:t>It is the same sort of wisdom as that by which kings and princes either retain, or claim and vaunt themselves to possess, empty titles of kingdoms and countries, when all the while they are almost beggars, and are as far as possible from possessing those kingdoms and countries.</w:t>
      </w:r>
    </w:p>
    <w:p w14:paraId="3D904851">
      <w:pPr>
        <w:spacing w:after="314" w:line="271" w:lineRule="auto"/>
        <w:ind w:right="1"/>
        <w:rPr>
          <w:rFonts w:hint="eastAsia"/>
        </w:rPr>
      </w:pPr>
      <w:r>
        <w:rPr>
          <w:rFonts w:hint="eastAsia"/>
        </w:rPr>
        <w:t>这与那些国王和王侯们的智慧如出一辙，他们要么保留，要么声称并夸耀自己拥有王国和国家的空洞头衔，而实际上他们几乎是乞丐，并且离拥有那些王国和国家远之又远。</w:t>
      </w:r>
    </w:p>
    <w:p w14:paraId="5ADD3F43">
      <w:pPr>
        <w:spacing w:after="314" w:line="271" w:lineRule="auto"/>
        <w:ind w:right="1"/>
        <w:rPr>
          <w:rFonts w:hint="eastAsia"/>
        </w:rPr>
      </w:pPr>
      <w:r>
        <w:rPr>
          <w:rFonts w:hint="eastAsia"/>
        </w:rPr>
        <w:t>This, however, is a folly that may be borne, since they neither deceive nor beguile anyone; they only feed themselves on vanity, to no profit at all.</w:t>
      </w:r>
    </w:p>
    <w:p w14:paraId="275DFA20">
      <w:pPr>
        <w:spacing w:after="314" w:line="271" w:lineRule="auto"/>
        <w:ind w:right="1"/>
        <w:rPr>
          <w:rFonts w:hint="eastAsia"/>
        </w:rPr>
      </w:pPr>
      <w:r>
        <w:rPr>
          <w:rFonts w:hint="eastAsia"/>
        </w:rPr>
        <w:t>然而，这是一种可以忍受的愚蠢，因为他们既不欺骗也不欺骗任何人；他们只是徒劳地以虚荣为食。</w:t>
      </w:r>
    </w:p>
    <w:p w14:paraId="21C302CE">
      <w:pPr>
        <w:spacing w:after="314" w:line="271" w:lineRule="auto"/>
        <w:ind w:right="1"/>
        <w:rPr>
          <w:rFonts w:hint="eastAsia"/>
        </w:rPr>
      </w:pPr>
      <w:r>
        <w:rPr>
          <w:rFonts w:hint="eastAsia"/>
        </w:rPr>
        <w:t>But in the case before us, the soul-danger and the deception are most injurious.</w:t>
      </w:r>
    </w:p>
    <w:p w14:paraId="28086CAB">
      <w:pPr>
        <w:spacing w:after="314" w:line="271" w:lineRule="auto"/>
        <w:ind w:right="1"/>
        <w:rPr>
          <w:rFonts w:hint="eastAsia"/>
        </w:rPr>
      </w:pPr>
      <w:r>
        <w:rPr>
          <w:rFonts w:hint="eastAsia"/>
        </w:rPr>
        <w:t>但在我们面前的这个案例中，灵魂的危险和欺骗是最有害的。</w:t>
      </w:r>
    </w:p>
    <w:p w14:paraId="0BA7353B">
      <w:pPr>
        <w:spacing w:after="314" w:line="271" w:lineRule="auto"/>
        <w:ind w:right="1"/>
        <w:rPr>
          <w:rFonts w:hint="eastAsia"/>
        </w:rPr>
      </w:pPr>
    </w:p>
    <w:p w14:paraId="1667CAD2">
      <w:pPr>
        <w:spacing w:after="314" w:line="271" w:lineRule="auto"/>
        <w:ind w:right="1"/>
        <w:rPr>
          <w:rFonts w:hint="eastAsia"/>
        </w:rPr>
      </w:pPr>
      <w:r>
        <w:rPr>
          <w:rFonts w:hint="eastAsia"/>
        </w:rPr>
        <w:t>Who would not laugh at (or rather hate) that unseasonable innovator in the use of words, who, contrary to all common usage, endeavours to introduce such a mode of speaking as to call a beggar rich — not for having any money of his own, but because some king might perhaps give him his?</w:t>
      </w:r>
    </w:p>
    <w:p w14:paraId="6C4F50FB">
      <w:pPr>
        <w:spacing w:after="314" w:line="271" w:lineRule="auto"/>
        <w:ind w:right="1"/>
        <w:rPr>
          <w:rFonts w:hint="eastAsia"/>
        </w:rPr>
      </w:pPr>
      <w:r>
        <w:rPr>
          <w:rFonts w:hint="eastAsia"/>
        </w:rPr>
        <w:t>谁不会嘲笑（或者更确切地说，憎恨）那个不合时宜的用词创新者呢？他违背所有通用惯例，试图引入一种说话方式，称乞丐为富人——并非因为他自己有钱，而是因为某个国王或许会把他的钱给他？</w:t>
      </w:r>
    </w:p>
    <w:p w14:paraId="72FC0022">
      <w:pPr>
        <w:spacing w:after="314" w:line="271" w:lineRule="auto"/>
        <w:ind w:right="1"/>
        <w:rPr>
          <w:rFonts w:hint="eastAsia"/>
        </w:rPr>
      </w:pPr>
      <w:r>
        <w:rPr>
          <w:rFonts w:hint="eastAsia"/>
        </w:rPr>
        <w:t>Especially if he were to do this as though in</w:t>
      </w:r>
    </w:p>
    <w:p w14:paraId="552A35BA">
      <w:pPr>
        <w:spacing w:after="314" w:line="271" w:lineRule="auto"/>
        <w:ind w:right="1"/>
        <w:rPr>
          <w:rFonts w:hint="eastAsia"/>
        </w:rPr>
      </w:pPr>
      <w:r>
        <w:rPr>
          <w:rFonts w:hint="eastAsia"/>
        </w:rPr>
        <w:t>165 earnest, without any figure of speech such as antiphrasis - or irony.</w:t>
      </w:r>
    </w:p>
    <w:p w14:paraId="3603F7C3">
      <w:pPr>
        <w:spacing w:after="314" w:line="271" w:lineRule="auto"/>
        <w:ind w:right="1"/>
        <w:rPr>
          <w:rFonts w:hint="eastAsia"/>
        </w:rPr>
      </w:pPr>
      <w:r>
        <w:rPr>
          <w:rFonts w:hint="eastAsia"/>
        </w:rPr>
        <w:t>特别是，如果他这样做，仿佛是认真的，没有任何反语法或讽刺之类的修辞手法。</w:t>
      </w:r>
    </w:p>
    <w:p w14:paraId="36C8A81F">
      <w:pPr>
        <w:spacing w:after="314" w:line="271" w:lineRule="auto"/>
        <w:ind w:right="1"/>
        <w:rPr>
          <w:rFonts w:hint="eastAsia"/>
        </w:rPr>
      </w:pPr>
      <w:r>
        <w:rPr>
          <w:rFonts w:hint="eastAsia"/>
        </w:rPr>
        <w:t>So too, if he were to call someone who is sick to death, a man in perfect health, because some other healthy person might possibly make him whole, like himself.</w:t>
      </w:r>
    </w:p>
    <w:p w14:paraId="125C711E">
      <w:pPr>
        <w:spacing w:after="314" w:line="271" w:lineRule="auto"/>
        <w:ind w:right="1"/>
        <w:rPr>
          <w:rFonts w:hint="eastAsia"/>
        </w:rPr>
      </w:pPr>
      <w:r>
        <w:rPr>
          <w:rFonts w:hint="eastAsia"/>
        </w:rPr>
        <w:t>同样，如果他称一个病入膏肓的人为完全健康的人，因为某个其他健康的人或许能使他像自己一样痊愈。</w:t>
      </w:r>
    </w:p>
    <w:p w14:paraId="42375F09">
      <w:pPr>
        <w:spacing w:after="314" w:line="271" w:lineRule="auto"/>
        <w:ind w:right="1"/>
        <w:rPr>
          <w:rFonts w:hint="eastAsia"/>
        </w:rPr>
      </w:pPr>
      <w:r>
        <w:rPr>
          <w:rFonts w:hint="eastAsia"/>
        </w:rPr>
        <w:t>So too, if he were to call a most illiterate idiot, a very learned man, because some other learned person might possibly give him letters.</w:t>
      </w:r>
    </w:p>
    <w:p w14:paraId="27B8B633">
      <w:pPr>
        <w:spacing w:after="314" w:line="271" w:lineRule="auto"/>
        <w:ind w:right="1"/>
        <w:rPr>
          <w:rFonts w:hint="eastAsia"/>
        </w:rPr>
      </w:pPr>
      <w:r>
        <w:rPr>
          <w:rFonts w:hint="eastAsia"/>
        </w:rPr>
        <w:t>同样，如果他称一个最无知的白痴为非常博学的人，因为某个其他博学的人或许能给他信件。</w:t>
      </w:r>
    </w:p>
    <w:p w14:paraId="61A888B6">
      <w:pPr>
        <w:spacing w:after="314" w:line="271" w:lineRule="auto"/>
        <w:ind w:right="1"/>
        <w:rPr>
          <w:rFonts w:hint="eastAsia"/>
        </w:rPr>
      </w:pPr>
      <w:r>
        <w:rPr>
          <w:rFonts w:hint="eastAsia"/>
        </w:rPr>
        <w:t>It is just the same sort of thing which is said here — 'man has Free will;' yes, truly, if God were to give him His.</w:t>
      </w:r>
    </w:p>
    <w:p w14:paraId="69F85ECA">
      <w:pPr>
        <w:spacing w:after="314" w:line="271" w:lineRule="auto"/>
        <w:ind w:right="1"/>
        <w:rPr>
          <w:rFonts w:hint="eastAsia"/>
        </w:rPr>
      </w:pPr>
      <w:r>
        <w:rPr>
          <w:rFonts w:hint="eastAsia"/>
        </w:rPr>
        <w:t>这里所说的，正是同样的事——“人有自由意志”；是的，真的，如果神愿意把祂的给他。</w:t>
      </w:r>
    </w:p>
    <w:p w14:paraId="64110649">
      <w:pPr>
        <w:spacing w:after="314" w:line="271" w:lineRule="auto"/>
        <w:ind w:right="1"/>
        <w:rPr>
          <w:rFonts w:hint="eastAsia"/>
        </w:rPr>
      </w:pPr>
      <w:r>
        <w:rPr>
          <w:rFonts w:hint="eastAsia"/>
        </w:rPr>
        <w:t>By such an abuse of speech, any man might boast anything about himself: for instance, that he is Lord of heaven and earth — that is, if God would only give it to him.</w:t>
      </w:r>
    </w:p>
    <w:p w14:paraId="69A9C8E8">
      <w:pPr>
        <w:spacing w:after="314" w:line="271" w:lineRule="auto"/>
        <w:ind w:right="1"/>
        <w:rPr>
          <w:rFonts w:hint="eastAsia"/>
        </w:rPr>
      </w:pPr>
      <w:r>
        <w:rPr>
          <w:rFonts w:hint="eastAsia"/>
        </w:rPr>
        <w:t>通过这种滥用言辞，任何人都可以夸耀任何关于自己的事：例如，他是天地的主——也就是说，如果神愿意给他。</w:t>
      </w:r>
    </w:p>
    <w:p w14:paraId="5AA4CF4B">
      <w:pPr>
        <w:spacing w:after="314" w:line="271" w:lineRule="auto"/>
        <w:ind w:right="1"/>
        <w:rPr>
          <w:rFonts w:hint="eastAsia"/>
        </w:rPr>
      </w:pPr>
      <w:r>
        <w:rPr>
          <w:rFonts w:hint="eastAsia"/>
        </w:rPr>
        <w:t>Such, however, is not the language of theologians, but of stage-players and swaggerers.166</w:t>
      </w:r>
    </w:p>
    <w:p w14:paraId="70003F97">
      <w:pPr>
        <w:spacing w:after="314" w:line="271" w:lineRule="auto"/>
        <w:ind w:right="1"/>
        <w:rPr>
          <w:rFonts w:hint="eastAsia"/>
        </w:rPr>
      </w:pPr>
      <w:r>
        <w:rPr>
          <w:rFonts w:hint="eastAsia"/>
        </w:rPr>
        <w:t>75</w:t>
      </w:r>
    </w:p>
    <w:p w14:paraId="4959F006">
      <w:pPr>
        <w:spacing w:after="314" w:line="271" w:lineRule="auto"/>
        <w:ind w:right="1"/>
        <w:rPr>
          <w:rFonts w:hint="eastAsia"/>
        </w:rPr>
      </w:pPr>
      <w:r>
        <w:rPr>
          <w:rFonts w:hint="eastAsia"/>
        </w:rPr>
        <w:t>167</w:t>
      </w:r>
    </w:p>
    <w:p w14:paraId="38B071D3">
      <w:pPr>
        <w:spacing w:after="314" w:line="271" w:lineRule="auto"/>
        <w:ind w:right="1"/>
        <w:rPr>
          <w:rFonts w:hint="eastAsia"/>
        </w:rPr>
      </w:pPr>
      <w:r>
        <w:rPr>
          <w:rFonts w:hint="eastAsia"/>
        </w:rPr>
        <w:t>然而，这并非神学家的语言，而是舞台演员和吹牛者的语言。</w:t>
      </w:r>
    </w:p>
    <w:p w14:paraId="7A17FDFF">
      <w:pPr>
        <w:spacing w:after="314" w:line="271" w:lineRule="auto"/>
        <w:ind w:right="1"/>
        <w:rPr>
          <w:rFonts w:hint="eastAsia"/>
        </w:rPr>
      </w:pPr>
    </w:p>
    <w:p w14:paraId="5638A0C6">
      <w:pPr>
        <w:spacing w:after="314" w:line="271" w:lineRule="auto"/>
        <w:ind w:right="1"/>
        <w:rPr>
          <w:rFonts w:hint="eastAsia"/>
        </w:rPr>
      </w:pPr>
      <w:r>
        <w:rPr>
          <w:rFonts w:hint="eastAsia"/>
        </w:rPr>
        <w:t>Our words should be plain, pure, and sober, - or what Paul calls "sound and irreprehensible." (Tit 2.7-8)</w:t>
      </w:r>
    </w:p>
    <w:p w14:paraId="6545E490">
      <w:pPr>
        <w:spacing w:after="314" w:line="271" w:lineRule="auto"/>
        <w:ind w:right="1"/>
        <w:rPr>
          <w:rFonts w:hint="eastAsia"/>
        </w:rPr>
      </w:pPr>
      <w:r>
        <w:rPr>
          <w:rFonts w:hint="eastAsia"/>
        </w:rPr>
        <w:t>我们的话语应当平实、纯洁、清醒，或如保罗所说的“纯正，无可指摘”。（提多书 2:7-8）</w:t>
      </w:r>
    </w:p>
    <w:p w14:paraId="551BCCBC">
      <w:pPr>
        <w:spacing w:after="314" w:line="271" w:lineRule="auto"/>
        <w:ind w:right="1"/>
        <w:rPr>
          <w:rFonts w:hint="eastAsia"/>
        </w:rPr>
      </w:pPr>
    </w:p>
    <w:p w14:paraId="2C040439">
      <w:pPr>
        <w:spacing w:after="314" w:line="271" w:lineRule="auto"/>
        <w:ind w:right="1"/>
        <w:rPr>
          <w:rFonts w:hint="eastAsia"/>
        </w:rPr>
      </w:pPr>
      <w:r>
        <w:rPr>
          <w:rFonts w:hint="eastAsia"/>
        </w:rPr>
        <w:t>If, then, we are not willing to give up the term altogether (which would be the safest expedient, and most consistent with piety), still, let us teach men to keep good faith in using it only within certain limits.</w:t>
      </w:r>
    </w:p>
    <w:p w14:paraId="28772282">
      <w:pPr>
        <w:spacing w:after="314" w:line="271" w:lineRule="auto"/>
        <w:ind w:right="1"/>
        <w:rPr>
          <w:rFonts w:hint="eastAsia"/>
        </w:rPr>
      </w:pPr>
      <w:r>
        <w:rPr>
          <w:rFonts w:hint="eastAsia"/>
        </w:rPr>
        <w:t>那么，如果我们不愿意完全放弃这个术语（这将是最安全、最符合敬虔的权宜之计），那么，让我们教导人们在某些限制内诚实地使用它。</w:t>
      </w:r>
    </w:p>
    <w:p w14:paraId="7241E4F7">
      <w:pPr>
        <w:spacing w:after="314" w:line="271" w:lineRule="auto"/>
        <w:ind w:right="1"/>
        <w:rPr>
          <w:rFonts w:hint="eastAsia"/>
        </w:rPr>
      </w:pPr>
      <w:r>
        <w:rPr>
          <w:rFonts w:hint="eastAsia"/>
        </w:rPr>
        <w:t>Thus, Freewill is conceded to man, only with respect to those substances which are inferior to himself, and not to those which are his superiors.</w:t>
      </w:r>
    </w:p>
    <w:p w14:paraId="1E17E5BF">
      <w:pPr>
        <w:spacing w:after="314" w:line="271" w:lineRule="auto"/>
        <w:ind w:right="1"/>
        <w:rPr>
          <w:rFonts w:hint="eastAsia"/>
        </w:rPr>
      </w:pPr>
      <w:r>
        <w:rPr>
          <w:rFonts w:hint="eastAsia"/>
        </w:rPr>
        <w:t>因此，自由意志只被赋予人，关于那些低于他自己的物质，而非高于他的。</w:t>
      </w:r>
    </w:p>
    <w:p w14:paraId="165566AD">
      <w:pPr>
        <w:spacing w:after="314" w:line="271" w:lineRule="auto"/>
        <w:ind w:right="1"/>
        <w:rPr>
          <w:rFonts w:hint="eastAsia"/>
        </w:rPr>
      </w:pPr>
      <w:r>
        <w:rPr>
          <w:rFonts w:hint="eastAsia"/>
        </w:rPr>
        <w:t>In other words, let him know that, with regard to his faculties and possessions, he has a right to use them — of doing, and of forbearing to do — according to his own free will; even if this very right is also controlled by God's free will alone, wherever God sees fit to interpose.</w:t>
      </w:r>
    </w:p>
    <w:p w14:paraId="6E56C731">
      <w:pPr>
        <w:spacing w:after="314" w:line="271" w:lineRule="auto"/>
        <w:ind w:right="1"/>
        <w:rPr>
          <w:rFonts w:hint="eastAsia"/>
        </w:rPr>
      </w:pPr>
      <w:r>
        <w:rPr>
          <w:rFonts w:hint="eastAsia"/>
        </w:rPr>
        <w:t>换句话说，让他知道，关于他的能力和财产，他有权按照自己的自由意志来使用它们——行或不行；即使这个权利本身，也完全受神自由意志的控制，无论神在何处认为适合干预。</w:t>
      </w:r>
    </w:p>
    <w:p w14:paraId="1758A1EA">
      <w:pPr>
        <w:spacing w:after="314" w:line="271" w:lineRule="auto"/>
        <w:ind w:right="1"/>
        <w:rPr>
          <w:rFonts w:hint="eastAsia"/>
        </w:rPr>
      </w:pPr>
      <w:r>
        <w:rPr>
          <w:rFonts w:hint="eastAsia"/>
        </w:rPr>
        <w:t>But in his actings towards God, in things pertaining to salvation or damnation, he has no free will, but he is the captive, subject, and servant, either of the will of God, or of the will of Satan.</w:t>
      </w:r>
    </w:p>
    <w:p w14:paraId="7E991146">
      <w:pPr>
        <w:spacing w:after="314" w:line="271" w:lineRule="auto"/>
        <w:ind w:right="1"/>
        <w:rPr>
          <w:rFonts w:hint="eastAsia"/>
        </w:rPr>
      </w:pPr>
      <w:r>
        <w:rPr>
          <w:rFonts w:hint="eastAsia"/>
        </w:rPr>
        <w:t>168</w:t>
      </w:r>
    </w:p>
    <w:p w14:paraId="3018AF1D">
      <w:pPr>
        <w:spacing w:after="314" w:line="271" w:lineRule="auto"/>
        <w:ind w:right="1"/>
        <w:rPr>
          <w:rFonts w:hint="eastAsia"/>
        </w:rPr>
      </w:pPr>
      <w:r>
        <w:rPr>
          <w:rFonts w:hint="eastAsia"/>
        </w:rPr>
        <w:t>76</w:t>
      </w:r>
    </w:p>
    <w:p w14:paraId="6D51363D">
      <w:pPr>
        <w:spacing w:after="314" w:line="271" w:lineRule="auto"/>
        <w:ind w:right="1"/>
        <w:rPr>
          <w:rFonts w:hint="eastAsia"/>
        </w:rPr>
      </w:pPr>
      <w:r>
        <w:rPr>
          <w:rFonts w:hint="eastAsia"/>
        </w:rPr>
        <w:t>但在他向神行事时，在关乎救恩或定罪的事上，他没有自由意志，而是神的意志或撒旦意志的俘虏、臣民和仆人。</w:t>
      </w:r>
    </w:p>
    <w:p w14:paraId="10D4B76B">
      <w:pPr>
        <w:spacing w:after="314" w:line="271" w:lineRule="auto"/>
        <w:ind w:right="1"/>
        <w:rPr>
          <w:rFonts w:hint="eastAsia"/>
        </w:rPr>
      </w:pPr>
    </w:p>
    <w:p w14:paraId="2B640B9B">
      <w:pPr>
        <w:spacing w:after="4" w:line="255" w:lineRule="auto"/>
        <w:ind w:left="-5" w:right="67"/>
        <w:jc w:val="left"/>
        <w:rPr>
          <w:rFonts w:hint="eastAsia"/>
          <w:b/>
          <w:sz w:val="50"/>
        </w:rPr>
      </w:pPr>
      <w:r>
        <w:rPr>
          <w:rFonts w:hint="eastAsia"/>
          <w:b/>
          <w:sz w:val="50"/>
        </w:rPr>
        <w:t>SECT. 26. Luther concludes his review of Erasmus' Preface by reducing him to a dilemma, and making short work of some of his sharp sayings.</w:t>
      </w:r>
    </w:p>
    <w:p w14:paraId="24D97143">
      <w:pPr>
        <w:spacing w:after="4" w:line="255" w:lineRule="auto"/>
        <w:ind w:left="-5" w:right="67"/>
        <w:jc w:val="left"/>
        <w:rPr>
          <w:rFonts w:hint="eastAsia"/>
          <w:b/>
          <w:sz w:val="50"/>
        </w:rPr>
      </w:pPr>
      <w:r>
        <w:rPr>
          <w:rFonts w:hint="eastAsia"/>
          <w:b/>
          <w:sz w:val="50"/>
        </w:rPr>
        <w:t>第二十六节：路德结束对伊拉斯谟前言的评述，使他陷入两难，并简要处理了他的一些尖锐言论。</w:t>
      </w:r>
    </w:p>
    <w:p w14:paraId="7E681A3E">
      <w:pPr>
        <w:spacing w:after="314" w:line="271" w:lineRule="auto"/>
        <w:ind w:right="1"/>
        <w:rPr>
          <w:rFonts w:hint="eastAsia"/>
        </w:rPr>
      </w:pPr>
      <w:r>
        <w:rPr>
          <w:rFonts w:hint="eastAsia"/>
        </w:rPr>
        <w:t>I have said this much on the chapters of your Preface, which even in themselves contain almost the whole of our matter — more of it, I might say, than the body of the book which follows.</w:t>
      </w:r>
    </w:p>
    <w:p w14:paraId="4EC5142B">
      <w:pPr>
        <w:spacing w:after="314" w:line="271" w:lineRule="auto"/>
        <w:ind w:right="1"/>
        <w:rPr>
          <w:rFonts w:hint="eastAsia"/>
        </w:rPr>
      </w:pPr>
      <w:r>
        <w:rPr>
          <w:rFonts w:hint="eastAsia"/>
        </w:rPr>
        <w:t>关于您前言的各章，我说了很多，它们本身几乎包含了我们全部的内容——我可以说，比后面书的主体部分还多。</w:t>
      </w:r>
    </w:p>
    <w:p w14:paraId="3EEBC9A2">
      <w:pPr>
        <w:spacing w:after="314" w:line="271" w:lineRule="auto"/>
        <w:ind w:right="1"/>
        <w:rPr>
          <w:rFonts w:hint="eastAsia"/>
        </w:rPr>
      </w:pPr>
      <w:r>
        <w:rPr>
          <w:rFonts w:hint="eastAsia"/>
        </w:rPr>
        <w:t>But the sum of these is what might be dispatched by this short dilemma.</w:t>
      </w:r>
    </w:p>
    <w:p w14:paraId="24490815">
      <w:pPr>
        <w:spacing w:after="314" w:line="271" w:lineRule="auto"/>
        <w:ind w:right="1"/>
        <w:rPr>
          <w:rFonts w:hint="eastAsia"/>
        </w:rPr>
      </w:pPr>
      <w:r>
        <w:rPr>
          <w:rFonts w:hint="eastAsia"/>
        </w:rPr>
        <w:t>但这些的总和，可以用这个简短的两难困境来处理。</w:t>
      </w:r>
    </w:p>
    <w:p w14:paraId="663BABBF">
      <w:pPr>
        <w:spacing w:after="314" w:line="271" w:lineRule="auto"/>
        <w:ind w:right="1"/>
        <w:rPr>
          <w:rFonts w:hint="eastAsia"/>
        </w:rPr>
      </w:pPr>
      <w:r>
        <w:rPr>
          <w:rFonts w:hint="eastAsia"/>
        </w:rPr>
        <w:t>Your preface complains either of the words of God, or of the words of man.</w:t>
      </w:r>
    </w:p>
    <w:p w14:paraId="3471177C">
      <w:pPr>
        <w:spacing w:after="314" w:line="271" w:lineRule="auto"/>
        <w:ind w:right="1"/>
        <w:rPr>
          <w:rFonts w:hint="eastAsia"/>
        </w:rPr>
      </w:pPr>
      <w:r>
        <w:rPr>
          <w:rFonts w:hint="eastAsia"/>
        </w:rPr>
        <w:t>你的前言，要么抱怨神的话语，要么抱怨人的话语。</w:t>
      </w:r>
    </w:p>
    <w:p w14:paraId="4F4764ED">
      <w:pPr>
        <w:spacing w:after="314" w:line="271" w:lineRule="auto"/>
        <w:ind w:right="1"/>
        <w:rPr>
          <w:rFonts w:hint="eastAsia"/>
        </w:rPr>
      </w:pPr>
      <w:r>
        <w:rPr>
          <w:rFonts w:hint="eastAsia"/>
        </w:rPr>
        <w:t>If it complains of the words of man, then it is all written in vain, and I have no concern with it.</w:t>
      </w:r>
    </w:p>
    <w:p w14:paraId="77E41429">
      <w:pPr>
        <w:spacing w:after="314" w:line="271" w:lineRule="auto"/>
        <w:ind w:right="1"/>
        <w:rPr>
          <w:rFonts w:hint="eastAsia"/>
        </w:rPr>
      </w:pPr>
      <w:r>
        <w:rPr>
          <w:rFonts w:hint="eastAsia"/>
        </w:rPr>
        <w:t>如果它抱怨人的话语，那么它就全是白写，与我无关。</w:t>
      </w:r>
    </w:p>
    <w:p w14:paraId="071F4FC7">
      <w:pPr>
        <w:spacing w:after="314" w:line="271" w:lineRule="auto"/>
        <w:ind w:right="1"/>
        <w:rPr>
          <w:rFonts w:hint="eastAsia"/>
        </w:rPr>
      </w:pPr>
      <w:r>
        <w:rPr>
          <w:rFonts w:hint="eastAsia"/>
        </w:rPr>
        <w:t>If it complains of the words of God, then it is altogether profane.</w:t>
      </w:r>
    </w:p>
    <w:p w14:paraId="0EC4CBEE">
      <w:pPr>
        <w:spacing w:after="314" w:line="271" w:lineRule="auto"/>
        <w:ind w:right="1"/>
        <w:rPr>
          <w:rFonts w:hint="eastAsia"/>
        </w:rPr>
      </w:pPr>
      <w:r>
        <w:rPr>
          <w:rFonts w:hint="eastAsia"/>
        </w:rPr>
        <w:t>如果它抱怨神的话语，那么它就完全是不敬虔的。</w:t>
      </w:r>
    </w:p>
    <w:p w14:paraId="6C2DBC15">
      <w:pPr>
        <w:spacing w:after="314" w:line="271" w:lineRule="auto"/>
        <w:ind w:right="1"/>
        <w:rPr>
          <w:rFonts w:hint="eastAsia"/>
        </w:rPr>
      </w:pPr>
      <w:r>
        <w:rPr>
          <w:rFonts w:hint="eastAsia"/>
        </w:rPr>
        <w:t>So that, it would have been more profitable to make this our question: Are the words about which we dispute, God's words, or man's words?</w:t>
      </w:r>
    </w:p>
    <w:p w14:paraId="4FF371A3">
      <w:pPr>
        <w:spacing w:after="314" w:line="271" w:lineRule="auto"/>
        <w:ind w:right="1"/>
        <w:rPr>
          <w:rFonts w:hint="eastAsia"/>
        </w:rPr>
      </w:pPr>
      <w:r>
        <w:rPr>
          <w:rFonts w:hint="eastAsia"/>
        </w:rPr>
        <w:t>因此，把我们的问题定为：我们所争论的话语，是神的话语，还是人的话语？这会更有益。</w:t>
      </w:r>
    </w:p>
    <w:p w14:paraId="463002B3">
      <w:pPr>
        <w:spacing w:after="314" w:line="271" w:lineRule="auto"/>
        <w:ind w:right="1"/>
        <w:rPr>
          <w:rFonts w:hint="eastAsia"/>
        </w:rPr>
      </w:pPr>
      <w:r>
        <w:rPr>
          <w:rFonts w:hint="eastAsia"/>
        </w:rPr>
        <w:t>But, perhaps the Proem which follows, and the disputation itself, will discuss this question.</w:t>
      </w:r>
    </w:p>
    <w:p w14:paraId="2DF9C08F">
      <w:pPr>
        <w:spacing w:after="314" w:line="271" w:lineRule="auto"/>
        <w:ind w:right="1"/>
        <w:rPr>
          <w:rFonts w:hint="eastAsia"/>
        </w:rPr>
      </w:pPr>
      <w:r>
        <w:rPr>
          <w:rFonts w:hint="eastAsia"/>
        </w:rPr>
        <w:t>但，或许接下来的开场白，和辩论本身，会讨论这个问题。</w:t>
      </w:r>
    </w:p>
    <w:p w14:paraId="74538726">
      <w:pPr>
        <w:spacing w:after="314" w:line="271" w:lineRule="auto"/>
        <w:ind w:right="1"/>
        <w:rPr>
          <w:rFonts w:hint="eastAsia"/>
        </w:rPr>
      </w:pPr>
    </w:p>
    <w:p w14:paraId="484DBE85">
      <w:pPr>
        <w:spacing w:after="314" w:line="271" w:lineRule="auto"/>
        <w:ind w:right="1"/>
        <w:rPr>
          <w:rFonts w:hint="eastAsia"/>
        </w:rPr>
      </w:pPr>
      <w:r>
        <w:rPr>
          <w:rFonts w:hint="eastAsia"/>
        </w:rPr>
        <w:t>What you repeat in the conclusion of your preface, does not at all disturb me, such as calling my dogmas 'fables, and useless;' that 'we should rather, after the example of Paul, preach Christ crucified;' that 'wisdom must be taught among those who are mature;' that 'Scripture has its language variously tempered to the state of the hearers,' which makes you think that it is left to the prudence and charity of the teacher, to preach what he may deem suitable to his neighbour.</w:t>
      </w:r>
    </w:p>
    <w:p w14:paraId="4FB98C90">
      <w:pPr>
        <w:spacing w:after="314" w:line="271" w:lineRule="auto"/>
        <w:ind w:right="1"/>
        <w:rPr>
          <w:rFonts w:hint="eastAsia"/>
        </w:rPr>
      </w:pPr>
      <w:r>
        <w:rPr>
          <w:rFonts w:hint="eastAsia"/>
        </w:rPr>
        <w:t>你在你前言的结论中重复的那些话，丝毫没有搅扰我，例如称我的教义为“神话和无用的”；说“我们更应该，效法保罗的榜样，传讲被钉十字架的基督”；说“智慧必须在成熟的人中间教导”；说“圣经的语言因听众的状况而有各种调和”，这使你认为，宣讲他认为适合他邻舍的，是留给教师的审慎和爱心来决定的。</w:t>
      </w:r>
    </w:p>
    <w:p w14:paraId="4DFB683C">
      <w:pPr>
        <w:spacing w:after="314" w:line="271" w:lineRule="auto"/>
        <w:ind w:right="1"/>
        <w:rPr>
          <w:rFonts w:hint="eastAsia"/>
        </w:rPr>
      </w:pPr>
    </w:p>
    <w:p w14:paraId="793A2ED6">
      <w:pPr>
        <w:spacing w:after="314" w:line="271" w:lineRule="auto"/>
        <w:ind w:right="1"/>
        <w:rPr>
          <w:rFonts w:hint="eastAsia"/>
        </w:rPr>
      </w:pPr>
      <w:r>
        <w:rPr>
          <w:rFonts w:hint="eastAsia"/>
        </w:rPr>
        <w:t>All this is absurdity and ignorance.</w:t>
      </w:r>
    </w:p>
    <w:p w14:paraId="7030F986">
      <w:pPr>
        <w:spacing w:after="314" w:line="271" w:lineRule="auto"/>
        <w:ind w:right="1"/>
        <w:rPr>
          <w:rFonts w:hint="eastAsia"/>
        </w:rPr>
      </w:pPr>
      <w:r>
        <w:rPr>
          <w:rFonts w:hint="eastAsia"/>
        </w:rPr>
        <w:t>这一切都是荒谬和无知。</w:t>
      </w:r>
    </w:p>
    <w:p w14:paraId="55585C45">
      <w:pPr>
        <w:spacing w:after="314" w:line="271" w:lineRule="auto"/>
        <w:ind w:right="1"/>
        <w:rPr>
          <w:rFonts w:hint="eastAsia"/>
        </w:rPr>
      </w:pPr>
      <w:r>
        <w:rPr>
          <w:rFonts w:hint="eastAsia"/>
        </w:rPr>
        <w:t>I also preach nothing but Jesus crucified.</w:t>
      </w:r>
    </w:p>
    <w:p w14:paraId="61ACA07B">
      <w:pPr>
        <w:spacing w:after="314" w:line="271" w:lineRule="auto"/>
        <w:ind w:right="1"/>
        <w:rPr>
          <w:rFonts w:hint="eastAsia"/>
        </w:rPr>
      </w:pPr>
      <w:r>
        <w:rPr>
          <w:rFonts w:hint="eastAsia"/>
        </w:rPr>
        <w:t>我也只传讲被钉十字架的耶稣。</w:t>
      </w:r>
    </w:p>
    <w:p w14:paraId="77CF2956">
      <w:pPr>
        <w:spacing w:after="314" w:line="271" w:lineRule="auto"/>
        <w:ind w:right="1"/>
        <w:rPr>
          <w:rFonts w:hint="eastAsia"/>
        </w:rPr>
      </w:pPr>
      <w:r>
        <w:rPr>
          <w:rFonts w:hint="eastAsia"/>
        </w:rPr>
        <w:t>But "Christ crucified" brings all these things along with it; and moreover, it brings that very wisdom among those who are mature, since there is no other wisdom to be taught among Christians, than that which is hidden in a mystery and belongs to the</w:t>
      </w:r>
    </w:p>
    <w:p w14:paraId="110BB28D">
      <w:pPr>
        <w:spacing w:after="314" w:line="271" w:lineRule="auto"/>
        <w:ind w:right="1"/>
        <w:rPr>
          <w:rFonts w:hint="eastAsia"/>
        </w:rPr>
      </w:pPr>
      <w:r>
        <w:rPr>
          <w:rFonts w:hint="eastAsia"/>
        </w:rPr>
        <w:t>169 mature; not to children - of a Jewish and legal people, who glory in works without faith.</w:t>
      </w:r>
    </w:p>
    <w:p w14:paraId="310784A5">
      <w:pPr>
        <w:spacing w:after="314" w:line="271" w:lineRule="auto"/>
        <w:ind w:right="1"/>
        <w:rPr>
          <w:rFonts w:hint="eastAsia"/>
        </w:rPr>
      </w:pPr>
      <w:r>
        <w:rPr>
          <w:rFonts w:hint="eastAsia"/>
        </w:rPr>
        <w:t>77</w:t>
      </w:r>
    </w:p>
    <w:p w14:paraId="76D294AE">
      <w:pPr>
        <w:spacing w:after="314" w:line="271" w:lineRule="auto"/>
        <w:ind w:right="1"/>
        <w:rPr>
          <w:rFonts w:hint="eastAsia"/>
        </w:rPr>
      </w:pPr>
      <w:r>
        <w:rPr>
          <w:rFonts w:hint="eastAsia"/>
        </w:rPr>
        <w:t>但“被钉十字架的基督”带来了所有这些事；而且，它在成熟的人中间带来了那种智慧，因为在基督徒中，除了那隐藏在奥秘中，属于成熟之人的智慧之外，没有别的智慧可教导；而不属于那些犹太和律法主义的子民，他们没有信心，却以行为夸口。</w:t>
      </w:r>
    </w:p>
    <w:p w14:paraId="78D94686">
      <w:pPr>
        <w:spacing w:after="314" w:line="271" w:lineRule="auto"/>
        <w:ind w:right="1"/>
        <w:rPr>
          <w:rFonts w:hint="eastAsia"/>
        </w:rPr>
      </w:pPr>
    </w:p>
    <w:p w14:paraId="3DD245D8">
      <w:pPr>
        <w:spacing w:after="314" w:line="271" w:lineRule="auto"/>
        <w:ind w:right="1"/>
        <w:rPr>
          <w:rFonts w:hint="eastAsia"/>
        </w:rPr>
      </w:pPr>
      <w:r>
        <w:rPr>
          <w:rFonts w:hint="eastAsia"/>
        </w:rPr>
        <w:t>This is Paul's meaning in 1Cor 2, unless you would have 'the preaching of Christ crucified' mean no more than sounding out the phrase, 'Christ was crucified.'</w:t>
      </w:r>
    </w:p>
    <w:p w14:paraId="66646C80">
      <w:pPr>
        <w:spacing w:after="314" w:line="271" w:lineRule="auto"/>
        <w:ind w:right="1"/>
        <w:rPr>
          <w:rFonts w:hint="eastAsia"/>
        </w:rPr>
      </w:pPr>
      <w:r>
        <w:rPr>
          <w:rFonts w:hint="eastAsia"/>
        </w:rPr>
        <w:t>这是保罗在哥林多前书第二章的意思，除非你认为“传讲被钉十字架的基督”不过是高喊“基督被钉十字架”这几个字。</w:t>
      </w:r>
    </w:p>
    <w:p w14:paraId="4443B0C4">
      <w:pPr>
        <w:spacing w:after="314" w:line="271" w:lineRule="auto"/>
        <w:ind w:right="1"/>
        <w:rPr>
          <w:rFonts w:hint="eastAsia"/>
        </w:rPr>
      </w:pPr>
    </w:p>
    <w:p w14:paraId="75B21E37">
      <w:pPr>
        <w:spacing w:after="314" w:line="271" w:lineRule="auto"/>
        <w:ind w:right="1"/>
        <w:rPr>
          <w:rFonts w:hint="eastAsia"/>
        </w:rPr>
      </w:pPr>
      <w:r>
        <w:rPr>
          <w:rFonts w:hint="eastAsia"/>
        </w:rPr>
        <w:t>As for those expressions, 'God is angry,' 'has fury,' 'hates,' 'grieves,' 'pities,' 'repents,' — we know that none of these things happen to God.</w:t>
      </w:r>
    </w:p>
    <w:p w14:paraId="183C7087">
      <w:pPr>
        <w:spacing w:after="314" w:line="271" w:lineRule="auto"/>
        <w:ind w:right="1"/>
        <w:rPr>
          <w:rFonts w:hint="eastAsia"/>
        </w:rPr>
      </w:pPr>
      <w:r>
        <w:rPr>
          <w:rFonts w:hint="eastAsia"/>
        </w:rPr>
        <w:t>170</w:t>
      </w:r>
    </w:p>
    <w:p w14:paraId="20ED3E4C">
      <w:pPr>
        <w:spacing w:after="314" w:line="271" w:lineRule="auto"/>
        <w:ind w:right="1"/>
        <w:rPr>
          <w:rFonts w:hint="eastAsia"/>
        </w:rPr>
      </w:pPr>
      <w:r>
        <w:rPr>
          <w:rFonts w:hint="eastAsia"/>
        </w:rPr>
        <w:t>至于那些表达，如“神发怒”、“有烈怒”、“恨恶”、“忧伤”、“怜悯”、“后悔”——我们知道，这些事没有一件发生在神身上。</w:t>
      </w:r>
    </w:p>
    <w:p w14:paraId="58C0C953">
      <w:pPr>
        <w:spacing w:after="314" w:line="271" w:lineRule="auto"/>
        <w:ind w:right="1"/>
        <w:rPr>
          <w:rFonts w:hint="eastAsia"/>
        </w:rPr>
      </w:pPr>
    </w:p>
    <w:p w14:paraId="394382CE">
      <w:pPr>
        <w:spacing w:after="314" w:line="271" w:lineRule="auto"/>
        <w:ind w:right="1"/>
        <w:rPr>
          <w:rFonts w:hint="eastAsia"/>
        </w:rPr>
      </w:pPr>
      <w:r>
        <w:rPr>
          <w:rFonts w:hint="eastAsia"/>
        </w:rPr>
        <w:t>You are looking for a knot in a bulrush. - These expressions do not make Scripture obscure, or something that must be modulated according to the varieties of the hearer; except that some people are fond of making obscurities where there are none.</w:t>
      </w:r>
    </w:p>
    <w:p w14:paraId="07137CD5">
      <w:pPr>
        <w:spacing w:after="314" w:line="271" w:lineRule="auto"/>
        <w:ind w:right="1"/>
        <w:rPr>
          <w:rFonts w:hint="eastAsia"/>
        </w:rPr>
      </w:pPr>
      <w:r>
        <w:rPr>
          <w:rFonts w:hint="eastAsia"/>
        </w:rPr>
        <w:t>你是在灯芯草里找结。——这些表达并未使圣经变得晦涩，或需要根据听众的不同而调整；除非有些人喜欢在没有晦涩之处制造晦涩。</w:t>
      </w:r>
    </w:p>
    <w:p w14:paraId="5C64FCC0">
      <w:pPr>
        <w:spacing w:after="314" w:line="271" w:lineRule="auto"/>
        <w:ind w:right="1"/>
        <w:rPr>
          <w:rFonts w:hint="eastAsia"/>
        </w:rPr>
      </w:pPr>
      <w:r>
        <w:rPr>
          <w:rFonts w:hint="eastAsia"/>
        </w:rPr>
        <w:t>These are matters of grammar: the sentiment is expressed in figurative words, but those words which even schoolboys understand.</w:t>
      </w:r>
    </w:p>
    <w:p w14:paraId="4327FF86">
      <w:pPr>
        <w:spacing w:after="314" w:line="271" w:lineRule="auto"/>
        <w:ind w:right="1"/>
        <w:rPr>
          <w:rFonts w:hint="eastAsia"/>
        </w:rPr>
      </w:pPr>
      <w:r>
        <w:rPr>
          <w:rFonts w:hint="eastAsia"/>
        </w:rPr>
        <w:t>这些是语法问题：情感是用比喻词表达的，但那些词连学童都懂。</w:t>
      </w:r>
    </w:p>
    <w:p w14:paraId="701D7864">
      <w:pPr>
        <w:spacing w:after="314" w:line="271" w:lineRule="auto"/>
        <w:ind w:right="1"/>
        <w:rPr>
          <w:rFonts w:hint="eastAsia"/>
        </w:rPr>
      </w:pPr>
      <w:r>
        <w:rPr>
          <w:rFonts w:hint="eastAsia"/>
        </w:rPr>
        <w:t>However, in this cause of ours, we are talking about doctrines, not about figures of speech.</w:t>
      </w:r>
    </w:p>
    <w:p w14:paraId="005F980F">
      <w:pPr>
        <w:spacing w:after="314" w:line="271" w:lineRule="auto"/>
        <w:ind w:right="1"/>
        <w:rPr>
          <w:rFonts w:hint="eastAsia"/>
        </w:rPr>
      </w:pPr>
      <w:r>
        <w:rPr>
          <w:rFonts w:hint="eastAsia"/>
        </w:rPr>
        <w:t>然而，在我们这件事上，我们谈论的是教义，而非修辞手法。</w:t>
      </w:r>
    </w:p>
    <w:p w14:paraId="342E3D0B">
      <w:pPr>
        <w:spacing w:after="314" w:line="271" w:lineRule="auto"/>
        <w:ind w:right="1"/>
        <w:rPr>
          <w:rFonts w:hint="eastAsia"/>
        </w:rPr>
      </w:pPr>
    </w:p>
    <w:p w14:paraId="01034E3A">
      <w:pPr>
        <w:spacing w:after="314" w:line="271" w:lineRule="auto"/>
        <w:ind w:right="1"/>
        <w:rPr>
          <w:rFonts w:hint="eastAsia"/>
        </w:rPr>
      </w:pPr>
      <w:r>
        <w:rPr>
          <w:rFonts w:hint="eastAsia"/>
        </w:rPr>
        <w:t>78</w:t>
      </w:r>
    </w:p>
    <w:p w14:paraId="6B6CDAD2">
      <w:pPr>
        <w:spacing w:after="314" w:line="271" w:lineRule="auto"/>
        <w:ind w:right="1"/>
        <w:rPr>
          <w:rFonts w:hint="eastAsia"/>
        </w:rPr>
      </w:pPr>
    </w:p>
    <w:p w14:paraId="23580F2C">
      <w:pPr>
        <w:spacing w:after="7" w:line="255" w:lineRule="auto"/>
        <w:jc w:val="center"/>
        <w:rPr>
          <w:rFonts w:hint="eastAsia"/>
          <w:b/>
          <w:sz w:val="42"/>
        </w:rPr>
      </w:pPr>
      <w:r>
        <w:rPr>
          <w:rFonts w:hint="eastAsia"/>
          <w:b/>
          <w:sz w:val="42"/>
        </w:rPr>
        <w:t>PART II. LUTHER COMMENTS ON ERASMUS' PROEM.</w:t>
      </w:r>
    </w:p>
    <w:p w14:paraId="370C8ACC">
      <w:pPr>
        <w:spacing w:after="7" w:line="255" w:lineRule="auto"/>
        <w:jc w:val="center"/>
        <w:rPr>
          <w:rFonts w:hint="eastAsia"/>
          <w:b/>
          <w:sz w:val="42"/>
        </w:rPr>
      </w:pPr>
      <w:r>
        <w:rPr>
          <w:rFonts w:hint="eastAsia"/>
          <w:b/>
          <w:sz w:val="42"/>
        </w:rPr>
        <w:t>第二部分：路德评论伊拉斯谟的开场白。</w:t>
      </w:r>
    </w:p>
    <w:p w14:paraId="2DE34E3C">
      <w:pPr>
        <w:spacing w:after="314" w:line="271" w:lineRule="auto"/>
        <w:ind w:right="1"/>
        <w:rPr>
          <w:rFonts w:hint="eastAsia"/>
        </w:rPr>
      </w:pPr>
    </w:p>
    <w:p w14:paraId="4D2F81DF">
      <w:pPr>
        <w:spacing w:after="4" w:line="255" w:lineRule="auto"/>
        <w:ind w:left="-5" w:right="67"/>
        <w:jc w:val="left"/>
        <w:rPr>
          <w:rFonts w:hint="eastAsia"/>
          <w:b/>
          <w:sz w:val="50"/>
        </w:rPr>
      </w:pPr>
      <w:r>
        <w:rPr>
          <w:rFonts w:hint="eastAsia"/>
          <w:b/>
          <w:sz w:val="50"/>
        </w:rPr>
        <w:t>SECTION 1. Canonical Scriptures are to be the standard of appeal.</w:t>
      </w:r>
    </w:p>
    <w:p w14:paraId="48129207">
      <w:pPr>
        <w:spacing w:after="4" w:line="255" w:lineRule="auto"/>
        <w:ind w:left="-5" w:right="67"/>
        <w:jc w:val="left"/>
        <w:rPr>
          <w:rFonts w:hint="eastAsia"/>
          <w:b/>
          <w:sz w:val="50"/>
        </w:rPr>
      </w:pPr>
      <w:r>
        <w:rPr>
          <w:rFonts w:hint="eastAsia"/>
          <w:b/>
          <w:sz w:val="50"/>
        </w:rPr>
        <w:t>Human authority, all against Luther, is admitted but depreciated.</w:t>
      </w:r>
    </w:p>
    <w:p w14:paraId="67543E74">
      <w:pPr>
        <w:spacing w:after="4" w:line="255" w:lineRule="auto"/>
        <w:ind w:left="-5" w:right="67"/>
        <w:jc w:val="left"/>
        <w:rPr>
          <w:rFonts w:hint="eastAsia"/>
          <w:b/>
          <w:sz w:val="50"/>
        </w:rPr>
      </w:pPr>
      <w:r>
        <w:rPr>
          <w:rFonts w:hint="eastAsia"/>
          <w:b/>
          <w:sz w:val="50"/>
        </w:rPr>
        <w:t>第一节：正典圣经应为上诉的标准。</w:t>
      </w:r>
    </w:p>
    <w:p w14:paraId="37581842">
      <w:pPr>
        <w:spacing w:after="4" w:line="255" w:lineRule="auto"/>
        <w:ind w:left="-5" w:right="67"/>
        <w:jc w:val="left"/>
        <w:rPr>
          <w:rFonts w:hint="eastAsia"/>
          <w:b/>
          <w:sz w:val="50"/>
        </w:rPr>
      </w:pPr>
      <w:r>
        <w:rPr>
          <w:rFonts w:hint="eastAsia"/>
          <w:b/>
          <w:sz w:val="50"/>
        </w:rPr>
        <w:t>人的权威，虽然都反对路德，被承认但遭贬低。</w:t>
      </w:r>
    </w:p>
    <w:p w14:paraId="67C842A7">
      <w:pPr>
        <w:spacing w:after="314" w:line="271" w:lineRule="auto"/>
        <w:ind w:right="1"/>
        <w:rPr>
          <w:rFonts w:hint="eastAsia"/>
        </w:rPr>
      </w:pPr>
      <w:r>
        <w:rPr>
          <w:rFonts w:hint="eastAsia"/>
        </w:rPr>
        <w:t>Now, therefore, when you are about to enter upon your disputation, you promise to plead the Canonical Scriptures only, since Luther does not hold himself bound by the authority of any other writer.</w:t>
      </w:r>
    </w:p>
    <w:p w14:paraId="567DDD71">
      <w:pPr>
        <w:spacing w:after="314" w:line="271" w:lineRule="auto"/>
        <w:ind w:right="1"/>
        <w:rPr>
          <w:rFonts w:hint="eastAsia"/>
        </w:rPr>
      </w:pPr>
      <w:r>
        <w:rPr>
          <w:rFonts w:hint="eastAsia"/>
        </w:rPr>
        <w:t>那么，现在，当你准备开始你的辩论时，你承诺只依据正典圣经来辩护，因为路德不认为自己受任何其他作家的权威所约束。</w:t>
      </w:r>
    </w:p>
    <w:p w14:paraId="70BEA9A6">
      <w:pPr>
        <w:spacing w:after="314" w:line="271" w:lineRule="auto"/>
        <w:ind w:right="1"/>
        <w:rPr>
          <w:rFonts w:hint="eastAsia"/>
        </w:rPr>
      </w:pPr>
      <w:r>
        <w:rPr>
          <w:rFonts w:hint="eastAsia"/>
        </w:rPr>
        <w:t>I am satisfied, and I accept your promise, even though you do not make it on the basis of judging those other writers unprofitable to the cause, but to spare yourself useless labour.</w:t>
      </w:r>
    </w:p>
    <w:p w14:paraId="65B97BB4">
      <w:pPr>
        <w:spacing w:after="314" w:line="271" w:lineRule="auto"/>
        <w:ind w:right="1"/>
        <w:rPr>
          <w:rFonts w:hint="eastAsia"/>
        </w:rPr>
      </w:pPr>
      <w:r>
        <w:rPr>
          <w:rFonts w:hint="eastAsia"/>
        </w:rPr>
        <w:t>我很满意，我接受你的承诺，即使你并非基于判断那些其他作家对这件事无益，而只是为了省去自己无用的劳苦。</w:t>
      </w:r>
    </w:p>
    <w:p w14:paraId="27607463">
      <w:pPr>
        <w:spacing w:after="314" w:line="271" w:lineRule="auto"/>
        <w:ind w:right="1"/>
        <w:rPr>
          <w:rFonts w:hint="eastAsia"/>
        </w:rPr>
      </w:pPr>
      <w:r>
        <w:rPr>
          <w:rFonts w:hint="eastAsia"/>
        </w:rPr>
        <w:t>For you do not quite approve of this audacity of mine, or whatever else the principle must be called, by which I regulate myself in this instance.</w:t>
      </w:r>
    </w:p>
    <w:p w14:paraId="70DBB546">
      <w:pPr>
        <w:spacing w:after="314" w:line="271" w:lineRule="auto"/>
        <w:ind w:right="1"/>
        <w:rPr>
          <w:rFonts w:hint="eastAsia"/>
        </w:rPr>
      </w:pPr>
      <w:r>
        <w:rPr>
          <w:rFonts w:hint="eastAsia"/>
        </w:rPr>
        <w:t>因为你不太赞成我这种大胆，或者无论该如何称呼我在此例中规范自己的原则。</w:t>
      </w:r>
    </w:p>
    <w:p w14:paraId="71622427">
      <w:pPr>
        <w:spacing w:after="314" w:line="271" w:lineRule="auto"/>
        <w:ind w:right="1"/>
        <w:rPr>
          <w:rFonts w:hint="eastAsia"/>
        </w:rPr>
      </w:pPr>
    </w:p>
    <w:p w14:paraId="153A728A">
      <w:pPr>
        <w:spacing w:after="314" w:line="271" w:lineRule="auto"/>
        <w:ind w:right="1"/>
        <w:rPr>
          <w:rFonts w:hint="eastAsia"/>
        </w:rPr>
      </w:pPr>
      <w:r>
        <w:rPr>
          <w:rFonts w:hint="eastAsia"/>
        </w:rPr>
        <w:t>You are not a little moved, truly, by so numerous a series of the most learned men, who have been approved by the common consent of so many ages.</w:t>
      </w:r>
    </w:p>
    <w:p w14:paraId="73DE6343">
      <w:pPr>
        <w:spacing w:after="314" w:line="271" w:lineRule="auto"/>
        <w:ind w:right="1"/>
        <w:rPr>
          <w:rFonts w:hint="eastAsia"/>
        </w:rPr>
      </w:pPr>
      <w:r>
        <w:rPr>
          <w:rFonts w:hint="eastAsia"/>
        </w:rPr>
        <w:t>你确实被如此众多的最博学之士所动摇，他们已得到如此多时代的公认。</w:t>
      </w:r>
    </w:p>
    <w:p w14:paraId="14856857">
      <w:pPr>
        <w:spacing w:after="314" w:line="271" w:lineRule="auto"/>
        <w:ind w:right="1"/>
        <w:rPr>
          <w:rFonts w:hint="eastAsia"/>
        </w:rPr>
      </w:pPr>
      <w:r>
        <w:rPr>
          <w:rFonts w:hint="eastAsia"/>
        </w:rPr>
        <w:t>Among them are to be found men of the greatest skill in sacred literature, some of the most holy of our Martyrs, and many celebrated for their miracles.</w:t>
      </w:r>
    </w:p>
    <w:p w14:paraId="38C4E2BA">
      <w:pPr>
        <w:spacing w:after="314" w:line="271" w:lineRule="auto"/>
        <w:ind w:right="1"/>
        <w:rPr>
          <w:rFonts w:hint="eastAsia"/>
        </w:rPr>
      </w:pPr>
      <w:r>
        <w:rPr>
          <w:rFonts w:hint="eastAsia"/>
        </w:rPr>
        <w:t>在他们当中，有在神圣文学方面技艺最高超的人，有我们最圣洁的殉道者中的一些人，还有许多因其神迹而闻名的人。</w:t>
      </w:r>
    </w:p>
    <w:p w14:paraId="748CA666">
      <w:pPr>
        <w:spacing w:after="314" w:line="271" w:lineRule="auto"/>
        <w:ind w:right="1"/>
        <w:rPr>
          <w:rFonts w:hint="eastAsia"/>
        </w:rPr>
      </w:pPr>
      <w:r>
        <w:rPr>
          <w:rFonts w:hint="eastAsia"/>
        </w:rPr>
        <w:t>Add to these a number of more modern theologians, so many Universities, Councils, Bishops, and Pontiffs.</w:t>
      </w:r>
    </w:p>
    <w:p w14:paraId="29C7D212">
      <w:pPr>
        <w:spacing w:after="314" w:line="271" w:lineRule="auto"/>
        <w:ind w:right="1"/>
        <w:rPr>
          <w:rFonts w:hint="eastAsia"/>
        </w:rPr>
      </w:pPr>
      <w:r>
        <w:rPr>
          <w:rFonts w:hint="eastAsia"/>
        </w:rPr>
        <w:t>再加上许多更近代的 theologians，那么多的大学、会议、主教和教皇。</w:t>
      </w:r>
    </w:p>
    <w:p w14:paraId="12D2A27D">
      <w:pPr>
        <w:spacing w:after="314" w:line="271" w:lineRule="auto"/>
        <w:ind w:right="1"/>
        <w:rPr>
          <w:rFonts w:hint="eastAsia"/>
        </w:rPr>
      </w:pPr>
      <w:r>
        <w:rPr>
          <w:rFonts w:hint="eastAsia"/>
        </w:rPr>
        <w:t>In short, on the one side stands erudition, genius, numbers, grandeur, high rank, fortitude, sanctification, miracles, and what not?</w:t>
      </w:r>
    </w:p>
    <w:p w14:paraId="49BCFC37">
      <w:pPr>
        <w:spacing w:after="314" w:line="271" w:lineRule="auto"/>
        <w:ind w:right="1"/>
        <w:rPr>
          <w:rFonts w:hint="eastAsia"/>
        </w:rPr>
      </w:pPr>
      <w:r>
        <w:rPr>
          <w:rFonts w:hint="eastAsia"/>
        </w:rPr>
        <w:t>简言之，一边是博学、才智、数量、宏伟、高位、刚毅、成圣、神迹，等等等等；</w:t>
      </w:r>
    </w:p>
    <w:p w14:paraId="686ADCD4">
      <w:pPr>
        <w:spacing w:after="314" w:line="271" w:lineRule="auto"/>
        <w:ind w:right="1"/>
        <w:rPr>
          <w:rFonts w:hint="eastAsia"/>
        </w:rPr>
      </w:pPr>
      <w:r>
        <w:rPr>
          <w:rFonts w:hint="eastAsia"/>
        </w:rPr>
        <w:t>But on my side, there is only Wickliff and one other, Laurentius</w:t>
      </w:r>
    </w:p>
    <w:p w14:paraId="236498A0">
      <w:pPr>
        <w:spacing w:after="314" w:line="271" w:lineRule="auto"/>
        <w:ind w:right="1"/>
        <w:rPr>
          <w:rFonts w:hint="eastAsia"/>
        </w:rPr>
      </w:pPr>
      <w:r>
        <w:rPr>
          <w:rFonts w:hint="eastAsia"/>
        </w:rPr>
        <w:t>171</w:t>
      </w:r>
    </w:p>
    <w:p w14:paraId="59C5411B">
      <w:pPr>
        <w:spacing w:after="314" w:line="271" w:lineRule="auto"/>
        <w:ind w:right="1"/>
        <w:rPr>
          <w:rFonts w:hint="eastAsia"/>
        </w:rPr>
      </w:pPr>
      <w:r>
        <w:rPr>
          <w:rFonts w:hint="eastAsia"/>
        </w:rPr>
        <w:t>Valla, whose weight is nothing in comparison with the former (though Augustine also, whom you pass over, is altogether with me).</w:t>
      </w:r>
    </w:p>
    <w:p w14:paraId="084DCAAA">
      <w:pPr>
        <w:spacing w:after="314" w:line="271" w:lineRule="auto"/>
        <w:ind w:right="1"/>
        <w:rPr>
          <w:rFonts w:hint="eastAsia"/>
        </w:rPr>
      </w:pPr>
      <w:r>
        <w:rPr>
          <w:rFonts w:hint="eastAsia"/>
        </w:rPr>
        <w:t>79</w:t>
      </w:r>
    </w:p>
    <w:p w14:paraId="47AF68F7">
      <w:pPr>
        <w:spacing w:after="314" w:line="271" w:lineRule="auto"/>
        <w:ind w:right="1"/>
        <w:rPr>
          <w:rFonts w:hint="eastAsia"/>
        </w:rPr>
      </w:pPr>
      <w:r>
        <w:rPr>
          <w:rFonts w:hint="eastAsia"/>
        </w:rPr>
        <w:t>而我这边，只有威克里夫和另一个，劳伦修斯·瓦拉，他们的分量与前者相比微不足道（虽然奥古斯丁，你忽略了他，也完全与我同在）。</w:t>
      </w:r>
    </w:p>
    <w:p w14:paraId="4D7ED751">
      <w:pPr>
        <w:spacing w:after="314" w:line="271" w:lineRule="auto"/>
        <w:ind w:right="1"/>
        <w:rPr>
          <w:rFonts w:hint="eastAsia"/>
        </w:rPr>
      </w:pPr>
    </w:p>
    <w:p w14:paraId="326A1908">
      <w:pPr>
        <w:spacing w:after="314" w:line="271" w:lineRule="auto"/>
        <w:ind w:right="1"/>
        <w:rPr>
          <w:rFonts w:hint="eastAsia"/>
        </w:rPr>
      </w:pPr>
      <w:r>
        <w:rPr>
          <w:rFonts w:hint="eastAsia"/>
        </w:rPr>
        <w:t>There remains none but Luther, you say — a private man, a man of yesterday — and his friends, who have neither so much learning, nor so much genius; no numbers, no grandeur, no sanctification, no miracles — who cannot even heal a lame horse.</w:t>
      </w:r>
    </w:p>
    <w:p w14:paraId="6F2FDF82">
      <w:pPr>
        <w:spacing w:after="314" w:line="271" w:lineRule="auto"/>
        <w:ind w:right="1"/>
        <w:rPr>
          <w:rFonts w:hint="eastAsia"/>
        </w:rPr>
      </w:pPr>
      <w:r>
        <w:rPr>
          <w:rFonts w:hint="eastAsia"/>
        </w:rPr>
        <w:t>你说，剩下的只有路德——一个平民，一个昨日之人——和他的朋友们，他们既没有那么多的学问，也没有那么多的才智；没有数量，没有宏伟，没有成圣，没有神迹——他们连一匹瘸马都治不好。</w:t>
      </w:r>
    </w:p>
    <w:p w14:paraId="68C63D4C">
      <w:pPr>
        <w:spacing w:after="314" w:line="271" w:lineRule="auto"/>
        <w:ind w:right="1"/>
        <w:rPr>
          <w:rFonts w:hint="eastAsia"/>
        </w:rPr>
      </w:pPr>
      <w:r>
        <w:rPr>
          <w:rFonts w:hint="eastAsia"/>
        </w:rPr>
        <w:t>They make a parade of Scripture, which they, as well as the opposite party, nevertheless</w:t>
      </w:r>
    </w:p>
    <w:p w14:paraId="009665BA">
      <w:pPr>
        <w:spacing w:after="314" w:line="271" w:lineRule="auto"/>
        <w:ind w:right="1"/>
        <w:rPr>
          <w:rFonts w:hint="eastAsia"/>
        </w:rPr>
      </w:pPr>
      <w:r>
        <w:rPr>
          <w:rFonts w:hint="eastAsia"/>
        </w:rPr>
        <w:t>172 consider to be equivocal.</w:t>
      </w:r>
    </w:p>
    <w:p w14:paraId="05ABE8AE">
      <w:pPr>
        <w:spacing w:after="314" w:line="271" w:lineRule="auto"/>
        <w:ind w:right="1"/>
        <w:rPr>
          <w:rFonts w:hint="eastAsia"/>
        </w:rPr>
      </w:pPr>
      <w:r>
        <w:rPr>
          <w:rFonts w:hint="eastAsia"/>
        </w:rPr>
        <w:t>他们夸耀圣经，但他们和对方一样，都认为圣经是模棱两可的。</w:t>
      </w:r>
    </w:p>
    <w:p w14:paraId="21F9A631">
      <w:pPr>
        <w:spacing w:after="314" w:line="271" w:lineRule="auto"/>
        <w:ind w:right="1"/>
        <w:rPr>
          <w:rFonts w:hint="eastAsia"/>
        </w:rPr>
      </w:pPr>
      <w:r>
        <w:rPr>
          <w:rFonts w:hint="eastAsia"/>
        </w:rPr>
        <w:t>- They boast of the Spirit also; but they give no signs of possessing it. —And if you pleased, you could specify 173 a great many other particulars.</w:t>
      </w:r>
    </w:p>
    <w:p w14:paraId="7D7AA9B7">
      <w:pPr>
        <w:spacing w:after="314" w:line="271" w:lineRule="auto"/>
        <w:ind w:right="1"/>
        <w:rPr>
          <w:rFonts w:hint="eastAsia"/>
        </w:rPr>
      </w:pPr>
      <w:r>
        <w:rPr>
          <w:rFonts w:hint="eastAsia"/>
        </w:rPr>
        <w:t>——他们也夸耀圣灵；但他们没有表现出拥有圣灵的迹象。——如果你愿意，你还可以具体指出许多其他细节。</w:t>
      </w:r>
    </w:p>
    <w:p w14:paraId="3210E906">
      <w:pPr>
        <w:spacing w:after="314" w:line="271" w:lineRule="auto"/>
        <w:ind w:right="1"/>
        <w:rPr>
          <w:rFonts w:hint="eastAsia"/>
        </w:rPr>
      </w:pPr>
      <w:r>
        <w:rPr>
          <w:rFonts w:hint="eastAsia"/>
        </w:rPr>
        <w:t>- There is nothing on our side, therefore, but what the wolf acknowledged of the devoured nightingale; 'You are a voice,' he said, 'and nothing else.'</w:t>
      </w:r>
    </w:p>
    <w:p w14:paraId="381909C2">
      <w:pPr>
        <w:spacing w:after="314" w:line="271" w:lineRule="auto"/>
        <w:ind w:right="1"/>
        <w:rPr>
          <w:rFonts w:hint="eastAsia"/>
        </w:rPr>
      </w:pPr>
      <w:r>
        <w:rPr>
          <w:rFonts w:hint="eastAsia"/>
        </w:rPr>
        <w:t>——因此，我们这边，除了狼对被吞食的夜莺所承认的之外，别无他物；他说：“你只是一个声音，别的什么都不是。”</w:t>
      </w:r>
    </w:p>
    <w:p w14:paraId="7BF6FFF6">
      <w:pPr>
        <w:spacing w:after="314" w:line="271" w:lineRule="auto"/>
        <w:ind w:right="1"/>
        <w:rPr>
          <w:rFonts w:hint="eastAsia"/>
        </w:rPr>
      </w:pPr>
      <w:r>
        <w:rPr>
          <w:rFonts w:hint="eastAsia"/>
        </w:rPr>
        <w:t>'They talk,' you say; 'and for this only, they expect to be believed.'</w:t>
      </w:r>
    </w:p>
    <w:p w14:paraId="03497029">
      <w:pPr>
        <w:spacing w:after="314" w:line="271" w:lineRule="auto"/>
        <w:ind w:right="1"/>
        <w:rPr>
          <w:rFonts w:hint="eastAsia"/>
        </w:rPr>
      </w:pPr>
      <w:r>
        <w:rPr>
          <w:rFonts w:hint="eastAsia"/>
        </w:rPr>
        <w:t>你说，“他们说话；仅此而已，他们就期望被相信。”</w:t>
      </w:r>
    </w:p>
    <w:p w14:paraId="5308CF5D">
      <w:pPr>
        <w:spacing w:after="314" w:line="271" w:lineRule="auto"/>
        <w:ind w:right="1"/>
        <w:rPr>
          <w:rFonts w:hint="eastAsia"/>
        </w:rPr>
      </w:pPr>
    </w:p>
    <w:p w14:paraId="5E428F8B">
      <w:pPr>
        <w:spacing w:after="314" w:line="271" w:lineRule="auto"/>
        <w:ind w:right="1"/>
        <w:rPr>
          <w:rFonts w:hint="eastAsia"/>
        </w:rPr>
      </w:pPr>
      <w:r>
        <w:rPr>
          <w:rFonts w:hint="eastAsia"/>
        </w:rPr>
        <w:t>I confess, my Erasmus, that you are not without good reason moved by all these things.</w:t>
      </w:r>
    </w:p>
    <w:p w14:paraId="70E0630E">
      <w:pPr>
        <w:spacing w:after="314" w:line="271" w:lineRule="auto"/>
        <w:ind w:right="1"/>
        <w:rPr>
          <w:rFonts w:hint="eastAsia"/>
        </w:rPr>
      </w:pPr>
      <w:r>
        <w:rPr>
          <w:rFonts w:hint="eastAsia"/>
        </w:rPr>
        <w:t>我承认，我的伊拉斯谟，你因所有这些事而动摇，并非没有充分的理由。</w:t>
      </w:r>
    </w:p>
    <w:p w14:paraId="778FA878">
      <w:pPr>
        <w:spacing w:after="314" w:line="271" w:lineRule="auto"/>
        <w:ind w:right="1"/>
        <w:rPr>
          <w:rFonts w:hint="eastAsia"/>
        </w:rPr>
      </w:pPr>
      <w:r>
        <w:rPr>
          <w:rFonts w:hint="eastAsia"/>
        </w:rPr>
        <w:t>I was so much affected by them myself for more</w:t>
      </w:r>
    </w:p>
    <w:p w14:paraId="2A52508F">
      <w:pPr>
        <w:spacing w:after="314" w:line="271" w:lineRule="auto"/>
        <w:ind w:right="1"/>
        <w:rPr>
          <w:rFonts w:hint="eastAsia"/>
        </w:rPr>
      </w:pPr>
      <w:r>
        <w:rPr>
          <w:rFonts w:hint="eastAsia"/>
        </w:rPr>
        <w:t>174than ten years, - that I think no other person was ever equally harassed by such conflicts.</w:t>
      </w:r>
    </w:p>
    <w:p w14:paraId="692A429B">
      <w:pPr>
        <w:spacing w:after="314" w:line="271" w:lineRule="auto"/>
        <w:ind w:right="1"/>
        <w:rPr>
          <w:rFonts w:hint="eastAsia"/>
        </w:rPr>
      </w:pPr>
      <w:r>
        <w:rPr>
          <w:rFonts w:hint="eastAsia"/>
        </w:rPr>
        <w:t>我曾因此深受影响十多年，我想没有其他人曾同样被这样的冲突所困扰。</w:t>
      </w:r>
    </w:p>
    <w:p w14:paraId="3C3ADE23">
      <w:pPr>
        <w:spacing w:after="314" w:line="271" w:lineRule="auto"/>
        <w:ind w:right="1"/>
        <w:rPr>
          <w:rFonts w:hint="eastAsia"/>
        </w:rPr>
      </w:pPr>
      <w:r>
        <w:rPr>
          <w:rFonts w:hint="eastAsia"/>
        </w:rPr>
        <w:t>And it was utterly incredible to me, that this Troy of mine could ever be taken, which had proved itself to be invincible for so long a time, and during so many wars.</w:t>
      </w:r>
    </w:p>
    <w:p w14:paraId="4CA68EF8">
      <w:pPr>
        <w:spacing w:after="314" w:line="271" w:lineRule="auto"/>
        <w:ind w:right="1"/>
        <w:rPr>
          <w:rFonts w:hint="eastAsia"/>
        </w:rPr>
      </w:pPr>
      <w:r>
        <w:rPr>
          <w:rFonts w:hint="eastAsia"/>
        </w:rPr>
        <w:t>对我来说，我这座特洛伊城竟会被攻陷，是完全不可思议的，它在如此长的时间里，在如此多的战争中，已证明自己是不可战胜的。</w:t>
      </w:r>
    </w:p>
    <w:p w14:paraId="71C733FA">
      <w:pPr>
        <w:spacing w:after="314" w:line="271" w:lineRule="auto"/>
        <w:ind w:right="1"/>
        <w:rPr>
          <w:rFonts w:hint="eastAsia"/>
        </w:rPr>
      </w:pPr>
      <w:r>
        <w:rPr>
          <w:rFonts w:hint="eastAsia"/>
        </w:rPr>
        <w:t>No, I call God for a record upon my soul, that I would have continued in my opinion, and would still be impressed to this day with the same feelings [as yours], if it were not that the goadings of my own conscience, and the evidence of facts, constrained me to judge differently.</w:t>
      </w:r>
    </w:p>
    <w:p w14:paraId="655DAFF3">
      <w:pPr>
        <w:spacing w:after="314" w:line="271" w:lineRule="auto"/>
        <w:ind w:right="1"/>
        <w:rPr>
          <w:rFonts w:hint="eastAsia"/>
        </w:rPr>
      </w:pPr>
      <w:r>
        <w:rPr>
          <w:rFonts w:hint="eastAsia"/>
        </w:rPr>
        <w:t>不，我呼求神为我的灵魂作证，如果不是我自己的良心的驱使，和事实的证据，迫使我作出不同的判断，我本会坚持我的观点，并且至今仍会和你怀有同样的情感。</w:t>
      </w:r>
    </w:p>
    <w:p w14:paraId="3930351F">
      <w:pPr>
        <w:spacing w:after="314" w:line="271" w:lineRule="auto"/>
        <w:ind w:right="1"/>
        <w:rPr>
          <w:rFonts w:hint="eastAsia"/>
        </w:rPr>
      </w:pPr>
      <w:r>
        <w:rPr>
          <w:rFonts w:hint="eastAsia"/>
        </w:rPr>
        <w:t>You can have no difficulty in conceiving that, although my heart is not a heart of stone, yet if it were one, it might have melted in the struggle and collision with such waves and tides is I brought upon myself, by daring to do an act which would, as I perceived it, cause all the authority of these persons whom you have recounted, to come down upon my own head with all the violence of</w:t>
      </w:r>
    </w:p>
    <w:p w14:paraId="3FFF8ED2">
      <w:pPr>
        <w:spacing w:after="314" w:line="271" w:lineRule="auto"/>
        <w:ind w:right="1"/>
        <w:rPr>
          <w:rFonts w:hint="eastAsia"/>
        </w:rPr>
      </w:pPr>
      <w:r>
        <w:rPr>
          <w:rFonts w:hint="eastAsia"/>
        </w:rPr>
        <w:t>175a deluge.</w:t>
      </w:r>
    </w:p>
    <w:p w14:paraId="18177096">
      <w:pPr>
        <w:spacing w:after="314" w:line="271" w:lineRule="auto"/>
        <w:ind w:right="1"/>
        <w:rPr>
          <w:rFonts w:hint="eastAsia"/>
        </w:rPr>
      </w:pPr>
      <w:r>
        <w:rPr>
          <w:rFonts w:hint="eastAsia"/>
        </w:rPr>
        <w:t>80</w:t>
      </w:r>
    </w:p>
    <w:p w14:paraId="72BBB08D">
      <w:pPr>
        <w:spacing w:after="314" w:line="271" w:lineRule="auto"/>
        <w:ind w:right="1"/>
        <w:rPr>
          <w:rFonts w:hint="eastAsia"/>
        </w:rPr>
      </w:pPr>
      <w:r>
        <w:rPr>
          <w:rFonts w:hint="eastAsia"/>
        </w:rPr>
        <w:t>你毫不费力就能想象，虽然我的心并非石头之心，但即使是，它也可能在我因敢于做一件事而给自己带来的波浪和潮汐的斗争和碰撞中融化，那件事，如我所见，会使你所 recounted 的那些人的所有权威，如洪水般猛烈地临到我头上。</w:t>
      </w:r>
    </w:p>
    <w:p w14:paraId="73ABA73C">
      <w:pPr>
        <w:spacing w:after="314" w:line="271" w:lineRule="auto"/>
        <w:ind w:right="1"/>
        <w:rPr>
          <w:rFonts w:hint="eastAsia"/>
        </w:rPr>
      </w:pPr>
    </w:p>
    <w:p w14:paraId="1F821B66">
      <w:pPr>
        <w:spacing w:after="314" w:line="271" w:lineRule="auto"/>
        <w:ind w:right="1"/>
        <w:rPr>
          <w:rFonts w:hint="eastAsia"/>
        </w:rPr>
      </w:pPr>
      <w:r>
        <w:rPr>
          <w:rFonts w:hint="eastAsia"/>
        </w:rPr>
        <w:t>But this is not the place for me to construct a history of my life, or of my works; nor have I taken this book in hand with the design of commending myself, but that I might extol the grace of God.</w:t>
      </w:r>
    </w:p>
    <w:p w14:paraId="14B5B3CC">
      <w:pPr>
        <w:spacing w:after="314" w:line="271" w:lineRule="auto"/>
        <w:ind w:right="1"/>
        <w:rPr>
          <w:rFonts w:hint="eastAsia"/>
        </w:rPr>
      </w:pPr>
      <w:r>
        <w:rPr>
          <w:rFonts w:hint="eastAsia"/>
        </w:rPr>
        <w:t>但这里不是我构建我生平或我作品历史的地方；我也并非怀着称赞自己的意图来写这本书，而是为了颂扬神的恩典。</w:t>
      </w:r>
    </w:p>
    <w:p w14:paraId="7A9E4D81">
      <w:pPr>
        <w:spacing w:after="314" w:line="271" w:lineRule="auto"/>
        <w:ind w:right="1"/>
        <w:rPr>
          <w:rFonts w:hint="eastAsia"/>
        </w:rPr>
      </w:pPr>
      <w:r>
        <w:rPr>
          <w:rFonts w:hint="eastAsia"/>
        </w:rPr>
        <w:t>What sort of a man I am, and with what spirit and design I have been</w:t>
      </w:r>
    </w:p>
    <w:p w14:paraId="05956794">
      <w:pPr>
        <w:spacing w:after="314" w:line="271" w:lineRule="auto"/>
        <w:ind w:right="1"/>
        <w:rPr>
          <w:rFonts w:hint="eastAsia"/>
        </w:rPr>
      </w:pPr>
      <w:r>
        <w:rPr>
          <w:rFonts w:hint="eastAsia"/>
        </w:rPr>
        <w:t>176hurried into these transactions, I commit - to that Being, who knows that all these things have been effected, not by my own Freewill, but by His.</w:t>
      </w:r>
    </w:p>
    <w:p w14:paraId="3170501C">
      <w:pPr>
        <w:spacing w:after="314" w:line="271" w:lineRule="auto"/>
        <w:ind w:right="1"/>
        <w:rPr>
          <w:rFonts w:hint="eastAsia"/>
        </w:rPr>
      </w:pPr>
      <w:r>
        <w:rPr>
          <w:rFonts w:hint="eastAsia"/>
        </w:rPr>
        <w:t>我是什么样的人，我以何种精神和意图被卷入这些事务，我都交托给那位存在，祂知道所有这些事，并非由我自己的自由意志，而是由祂的自由意志所成就。</w:t>
      </w:r>
    </w:p>
    <w:p w14:paraId="2DCB62D3">
      <w:pPr>
        <w:spacing w:after="314" w:line="271" w:lineRule="auto"/>
        <w:ind w:right="1"/>
        <w:rPr>
          <w:rFonts w:hint="eastAsia"/>
        </w:rPr>
      </w:pPr>
      <w:r>
        <w:rPr>
          <w:rFonts w:hint="eastAsia"/>
        </w:rPr>
        <w:t>However, even the world itself should have become sensible of this long ago.</w:t>
      </w:r>
    </w:p>
    <w:p w14:paraId="1847288A">
      <w:pPr>
        <w:spacing w:after="314" w:line="271" w:lineRule="auto"/>
        <w:ind w:right="1"/>
        <w:rPr>
          <w:rFonts w:hint="eastAsia"/>
        </w:rPr>
      </w:pPr>
      <w:r>
        <w:rPr>
          <w:rFonts w:hint="eastAsia"/>
        </w:rPr>
        <w:t>然而，连世界本身也早就该意识到这一点了。</w:t>
      </w:r>
    </w:p>
    <w:p w14:paraId="3A25E228">
      <w:pPr>
        <w:spacing w:after="314" w:line="271" w:lineRule="auto"/>
        <w:ind w:right="1"/>
        <w:rPr>
          <w:rFonts w:hint="eastAsia"/>
        </w:rPr>
      </w:pPr>
      <w:r>
        <w:rPr>
          <w:rFonts w:hint="eastAsia"/>
        </w:rPr>
        <w:t>It is evidently a very invidious situation into which you throw me by this exordium of yours, from which it is not easy for me to extricate myself without trumpeting my own praises, and censuring so many of the Fathers.</w:t>
      </w:r>
    </w:p>
    <w:p w14:paraId="68E4C314">
      <w:pPr>
        <w:spacing w:after="314" w:line="271" w:lineRule="auto"/>
        <w:ind w:right="1"/>
        <w:rPr>
          <w:rFonts w:hint="eastAsia"/>
        </w:rPr>
      </w:pPr>
      <w:r>
        <w:rPr>
          <w:rFonts w:hint="eastAsia"/>
        </w:rPr>
        <w:t>显然，你用你的这个开场白把我置于一个非常招人嫉恨的境地，要从中脱身，而不吹嘘自己的赞美，并指责那么多的教父，是不容易的。</w:t>
      </w:r>
    </w:p>
    <w:p w14:paraId="14C30592">
      <w:pPr>
        <w:spacing w:after="314" w:line="271" w:lineRule="auto"/>
        <w:ind w:right="1"/>
        <w:rPr>
          <w:rFonts w:hint="eastAsia"/>
        </w:rPr>
      </w:pPr>
      <w:r>
        <w:rPr>
          <w:rFonts w:hint="eastAsia"/>
        </w:rPr>
        <w:t>But I will be short.</w:t>
      </w:r>
    </w:p>
    <w:p w14:paraId="05034860">
      <w:pPr>
        <w:spacing w:after="314" w:line="271" w:lineRule="auto"/>
        <w:ind w:right="1"/>
        <w:rPr>
          <w:rFonts w:hint="eastAsia"/>
        </w:rPr>
      </w:pPr>
      <w:r>
        <w:rPr>
          <w:rFonts w:hint="eastAsia"/>
        </w:rPr>
        <w:t>但我将简短地说。</w:t>
      </w:r>
    </w:p>
    <w:p w14:paraId="036AFAE4">
      <w:pPr>
        <w:spacing w:after="314" w:line="271" w:lineRule="auto"/>
        <w:ind w:right="1"/>
        <w:rPr>
          <w:rFonts w:hint="eastAsia"/>
        </w:rPr>
      </w:pPr>
      <w:r>
        <w:rPr>
          <w:rFonts w:hint="eastAsia"/>
        </w:rPr>
        <w:t>In erudition, genius, numbers, authority, and everything else, I allow the cause to be tried at your judgment-seat, and acknowledge</w:t>
      </w:r>
    </w:p>
    <w:p w14:paraId="7567391D">
      <w:pPr>
        <w:spacing w:after="314" w:line="271" w:lineRule="auto"/>
        <w:ind w:right="1"/>
        <w:rPr>
          <w:rFonts w:hint="eastAsia"/>
        </w:rPr>
      </w:pPr>
      <w:r>
        <w:rPr>
          <w:rFonts w:hint="eastAsia"/>
        </w:rPr>
        <w:t>177myself the inferior. 81</w:t>
      </w:r>
    </w:p>
    <w:p w14:paraId="033D06C7">
      <w:pPr>
        <w:spacing w:after="314" w:line="271" w:lineRule="auto"/>
        <w:ind w:right="1"/>
        <w:rPr>
          <w:rFonts w:hint="eastAsia"/>
        </w:rPr>
      </w:pPr>
      <w:r>
        <w:rPr>
          <w:rFonts w:hint="eastAsia"/>
        </w:rPr>
        <w:t>在博学、才智、数量、权威以及其他一切方面，我允许此事在你的审判席前受审，并承认我不如人。</w:t>
      </w:r>
    </w:p>
    <w:p w14:paraId="18245A3C">
      <w:pPr>
        <w:spacing w:after="314" w:line="271" w:lineRule="auto"/>
        <w:ind w:right="1"/>
        <w:rPr>
          <w:rFonts w:hint="eastAsia"/>
        </w:rPr>
      </w:pPr>
    </w:p>
    <w:p w14:paraId="14AD612F">
      <w:pPr>
        <w:spacing w:after="314" w:line="271" w:lineRule="auto"/>
        <w:ind w:right="1"/>
        <w:rPr>
          <w:rFonts w:hint="eastAsia"/>
        </w:rPr>
      </w:pPr>
      <w:r>
        <w:rPr>
          <w:rFonts w:hint="eastAsia"/>
        </w:rPr>
        <w:t>But if I were to turn upon my judge, and propose these three questions to you — What is the manifestation of the Spirit?</w:t>
      </w:r>
    </w:p>
    <w:p w14:paraId="010B60DF">
      <w:pPr>
        <w:spacing w:after="314" w:line="271" w:lineRule="auto"/>
        <w:ind w:right="1"/>
        <w:rPr>
          <w:rFonts w:hint="eastAsia"/>
        </w:rPr>
      </w:pPr>
      <w:r>
        <w:rPr>
          <w:rFonts w:hint="eastAsia"/>
        </w:rPr>
        <w:t>但如果我转而质问我的审判官，并向你提出这三个问题——什么是圣灵的显现？</w:t>
      </w:r>
    </w:p>
    <w:p w14:paraId="6B552D7F">
      <w:pPr>
        <w:spacing w:after="314" w:line="271" w:lineRule="auto"/>
        <w:ind w:right="1"/>
        <w:rPr>
          <w:rFonts w:hint="eastAsia"/>
        </w:rPr>
      </w:pPr>
      <w:r>
        <w:rPr>
          <w:rFonts w:hint="eastAsia"/>
        </w:rPr>
        <w:t>What are</w:t>
      </w:r>
    </w:p>
    <w:p w14:paraId="3FAE04EE">
      <w:pPr>
        <w:spacing w:after="314" w:line="271" w:lineRule="auto"/>
        <w:ind w:right="1"/>
        <w:rPr>
          <w:rFonts w:hint="eastAsia"/>
        </w:rPr>
      </w:pPr>
      <w:r>
        <w:rPr>
          <w:rFonts w:hint="eastAsia"/>
        </w:rPr>
        <w:t>178</w:t>
      </w:r>
    </w:p>
    <w:p w14:paraId="45706F48">
      <w:pPr>
        <w:spacing w:after="314" w:line="271" w:lineRule="auto"/>
        <w:ind w:right="1"/>
        <w:rPr>
          <w:rFonts w:hint="eastAsia"/>
        </w:rPr>
      </w:pPr>
      <w:r>
        <w:rPr>
          <w:rFonts w:hint="eastAsia"/>
        </w:rPr>
        <w:t>Miracles? What is Sanctification?</w:t>
      </w:r>
    </w:p>
    <w:p w14:paraId="47FCDF26">
      <w:pPr>
        <w:spacing w:after="314" w:line="271" w:lineRule="auto"/>
        <w:ind w:right="1"/>
        <w:rPr>
          <w:rFonts w:hint="eastAsia"/>
        </w:rPr>
      </w:pPr>
      <w:r>
        <w:rPr>
          <w:rFonts w:hint="eastAsia"/>
        </w:rPr>
        <w:t>什么是神迹？什么是成圣？</w:t>
      </w:r>
    </w:p>
    <w:p w14:paraId="671F2423">
      <w:pPr>
        <w:spacing w:after="314" w:line="271" w:lineRule="auto"/>
        <w:ind w:right="1"/>
        <w:rPr>
          <w:rFonts w:hint="eastAsia"/>
        </w:rPr>
      </w:pPr>
      <w:r>
        <w:rPr>
          <w:rFonts w:hint="eastAsia"/>
        </w:rPr>
        <w:t>- — you would be found too inexpert and too ignorant (so far as I know you from your letters and from your books) to answer me one syllable.</w:t>
      </w:r>
    </w:p>
    <w:p w14:paraId="28A118DE">
      <w:pPr>
        <w:spacing w:after="314" w:line="271" w:lineRule="auto"/>
        <w:ind w:right="1"/>
        <w:rPr>
          <w:rFonts w:hint="eastAsia"/>
        </w:rPr>
      </w:pPr>
      <w:r>
        <w:rPr>
          <w:rFonts w:hint="eastAsia"/>
        </w:rPr>
        <w:t>82</w:t>
      </w:r>
    </w:p>
    <w:p w14:paraId="26C4FE8A">
      <w:pPr>
        <w:spacing w:after="314" w:line="271" w:lineRule="auto"/>
        <w:ind w:right="1"/>
        <w:rPr>
          <w:rFonts w:hint="eastAsia"/>
        </w:rPr>
      </w:pPr>
      <w:r>
        <w:rPr>
          <w:rFonts w:hint="eastAsia"/>
        </w:rPr>
        <w:t>——你将会被发现过于不熟练和过于无知（就我从你的信和你的书中所了解的你而言），以至于连一个音节都回答不出来。</w:t>
      </w:r>
    </w:p>
    <w:p w14:paraId="612849C0">
      <w:pPr>
        <w:spacing w:after="314" w:line="271" w:lineRule="auto"/>
        <w:ind w:right="1"/>
        <w:rPr>
          <w:rFonts w:hint="eastAsia"/>
        </w:rPr>
      </w:pPr>
    </w:p>
    <w:p w14:paraId="3BFD5ECC">
      <w:pPr>
        <w:spacing w:after="314" w:line="271" w:lineRule="auto"/>
        <w:ind w:right="1"/>
        <w:rPr>
          <w:rFonts w:hint="eastAsia"/>
        </w:rPr>
      </w:pPr>
      <w:r>
        <w:rPr>
          <w:rFonts w:hint="eastAsia"/>
        </w:rPr>
        <w:t>Or, if I were to go on and demand of you which of all these heroes of whom you boast, you could certainly show to have been, or to be sanctified, or to have had the Spirit, or to have displayed real miracles, my conviction is that you would have to work very hard,</w:t>
      </w:r>
    </w:p>
    <w:p w14:paraId="2367E333">
      <w:pPr>
        <w:spacing w:after="314" w:line="271" w:lineRule="auto"/>
        <w:ind w:right="1"/>
        <w:rPr>
          <w:rFonts w:hint="eastAsia"/>
        </w:rPr>
      </w:pPr>
      <w:r>
        <w:rPr>
          <w:rFonts w:hint="eastAsia"/>
        </w:rPr>
        <w:t>179and all in vain.</w:t>
      </w:r>
    </w:p>
    <w:p w14:paraId="4D693B8A">
      <w:pPr>
        <w:spacing w:after="314" w:line="271" w:lineRule="auto"/>
        <w:ind w:right="1"/>
        <w:rPr>
          <w:rFonts w:hint="eastAsia"/>
        </w:rPr>
      </w:pPr>
      <w:r>
        <w:rPr>
          <w:rFonts w:hint="eastAsia"/>
        </w:rPr>
        <w:t>或者，如果我继续要求你，在你所夸耀的所有这些英雄中，哪一位你能确切地证明曾经或现在是成圣的，或拥有圣灵，或显现过真正的神迹，我确信你将不得不非常努力，并且徒劳无功。</w:t>
      </w:r>
    </w:p>
    <w:p w14:paraId="48CFAC81">
      <w:pPr>
        <w:spacing w:after="314" w:line="271" w:lineRule="auto"/>
        <w:ind w:right="1"/>
        <w:rPr>
          <w:rFonts w:hint="eastAsia"/>
        </w:rPr>
      </w:pPr>
      <w:r>
        <w:rPr>
          <w:rFonts w:hint="eastAsia"/>
        </w:rPr>
        <w:t>- Much of what you say is borrowed from common</w:t>
      </w:r>
    </w:p>
    <w:p w14:paraId="29ECBF70">
      <w:pPr>
        <w:spacing w:after="314" w:line="271" w:lineRule="auto"/>
        <w:ind w:right="1"/>
        <w:rPr>
          <w:rFonts w:hint="eastAsia"/>
        </w:rPr>
      </w:pPr>
      <w:r>
        <w:rPr>
          <w:rFonts w:hint="eastAsia"/>
        </w:rPr>
        <w:t>180use and public discourse, - which loses more than you suppose of its credit and authority when summoned to the bar of conscience.</w:t>
      </w:r>
    </w:p>
    <w:p w14:paraId="1A7906F0">
      <w:pPr>
        <w:spacing w:after="314" w:line="271" w:lineRule="auto"/>
        <w:ind w:right="1"/>
        <w:rPr>
          <w:rFonts w:hint="eastAsia"/>
        </w:rPr>
      </w:pPr>
      <w:r>
        <w:rPr>
          <w:rFonts w:hint="eastAsia"/>
        </w:rPr>
        <w:t>——你所说的许多话，都是从通用和公众言谈中借来的，当被传唤到良心的法庭时，它失去的信誉和权威，比你想象的要多。</w:t>
      </w:r>
    </w:p>
    <w:p w14:paraId="6457933F">
      <w:pPr>
        <w:spacing w:after="314" w:line="271" w:lineRule="auto"/>
        <w:ind w:right="1"/>
        <w:rPr>
          <w:rFonts w:hint="eastAsia"/>
        </w:rPr>
      </w:pPr>
      <w:r>
        <w:rPr>
          <w:rFonts w:hint="eastAsia"/>
        </w:rPr>
        <w:t>The proverb is true, 'Many pass for saints on earth, whose souls are in hell.'</w:t>
      </w:r>
    </w:p>
    <w:p w14:paraId="2C9F192A">
      <w:pPr>
        <w:spacing w:after="314" w:line="271" w:lineRule="auto"/>
        <w:ind w:right="1"/>
        <w:rPr>
          <w:rFonts w:hint="eastAsia"/>
        </w:rPr>
      </w:pPr>
      <w:r>
        <w:rPr>
          <w:rFonts w:hint="eastAsia"/>
        </w:rPr>
        <w:t>俗话说得对，“许多人在地上被认为是圣徒，他们的灵魂却在地狱里。”</w:t>
      </w:r>
    </w:p>
    <w:p w14:paraId="76135E8D">
      <w:pPr>
        <w:spacing w:after="4" w:line="255" w:lineRule="auto"/>
        <w:ind w:left="-5" w:right="67"/>
        <w:jc w:val="left"/>
        <w:rPr>
          <w:rFonts w:hint="eastAsia"/>
          <w:b/>
          <w:sz w:val="50"/>
        </w:rPr>
      </w:pPr>
      <w:r>
        <w:rPr>
          <w:rFonts w:hint="eastAsia"/>
          <w:b/>
          <w:sz w:val="50"/>
        </w:rPr>
        <w:t>SECT. 2. The excellencies of the Fathers were not of, or for Free will.</w:t>
      </w:r>
    </w:p>
    <w:p w14:paraId="57A2D5F7">
      <w:pPr>
        <w:spacing w:after="4" w:line="255" w:lineRule="auto"/>
        <w:ind w:left="-5" w:right="67"/>
        <w:jc w:val="left"/>
        <w:rPr>
          <w:rFonts w:hint="eastAsia"/>
          <w:b/>
          <w:sz w:val="50"/>
        </w:rPr>
      </w:pPr>
      <w:r>
        <w:rPr>
          <w:rFonts w:hint="eastAsia"/>
          <w:b/>
          <w:sz w:val="50"/>
        </w:rPr>
        <w:t>第二节：教父们的卓越之处，并非源于或为了自由意志。</w:t>
      </w:r>
    </w:p>
    <w:p w14:paraId="6AF41F0B">
      <w:pPr>
        <w:spacing w:after="314" w:line="271" w:lineRule="auto"/>
        <w:ind w:right="1"/>
        <w:rPr>
          <w:rFonts w:hint="eastAsia"/>
        </w:rPr>
      </w:pPr>
    </w:p>
    <w:p w14:paraId="2968AA88">
      <w:pPr>
        <w:spacing w:after="314" w:line="271" w:lineRule="auto"/>
        <w:ind w:right="1"/>
        <w:rPr>
          <w:rFonts w:hint="eastAsia"/>
        </w:rPr>
      </w:pPr>
      <w:r>
        <w:rPr>
          <w:rFonts w:hint="eastAsia"/>
        </w:rPr>
        <w:t>But let us grant, if you please, that all of them were sanctified, had the Spirit, and worked miracles (a concession which you do not ask for).</w:t>
      </w:r>
    </w:p>
    <w:p w14:paraId="4F892F8E">
      <w:pPr>
        <w:spacing w:after="314" w:line="271" w:lineRule="auto"/>
        <w:ind w:right="1"/>
        <w:rPr>
          <w:rFonts w:hint="eastAsia"/>
        </w:rPr>
      </w:pPr>
      <w:r>
        <w:rPr>
          <w:rFonts w:hint="eastAsia"/>
        </w:rPr>
        <w:t>但请允许我们假设，他们全都成圣了，有圣灵，并行了神迹（这是你并未要求的让步）。</w:t>
      </w:r>
    </w:p>
    <w:p w14:paraId="4A239C6A">
      <w:pPr>
        <w:spacing w:after="314" w:line="271" w:lineRule="auto"/>
        <w:ind w:right="1"/>
        <w:rPr>
          <w:rFonts w:hint="eastAsia"/>
        </w:rPr>
      </w:pPr>
      <w:r>
        <w:rPr>
          <w:rFonts w:hint="eastAsia"/>
        </w:rPr>
        <w:t>Tell me, was any one of them sanctified, did any one of them receive the Spirit and work miracles in the name of or by the power of Freewill; or to confirm the doctrine of Freewill?</w:t>
      </w:r>
    </w:p>
    <w:p w14:paraId="6DE5E3B0">
      <w:pPr>
        <w:spacing w:after="314" w:line="271" w:lineRule="auto"/>
        <w:ind w:right="1"/>
        <w:rPr>
          <w:rFonts w:hint="eastAsia"/>
        </w:rPr>
      </w:pPr>
      <w:r>
        <w:rPr>
          <w:rFonts w:hint="eastAsia"/>
        </w:rPr>
        <w:t>告诉我，他们当中有谁是在自由意志的名义下或凭着自由意志的能力而成圣、领受圣灵和行神迹的吗？或是为了证实自由意志的教义？</w:t>
      </w:r>
    </w:p>
    <w:p w14:paraId="6CA50D5D">
      <w:pPr>
        <w:spacing w:after="314" w:line="271" w:lineRule="auto"/>
        <w:ind w:right="1"/>
        <w:rPr>
          <w:rFonts w:hint="eastAsia"/>
        </w:rPr>
      </w:pPr>
      <w:r>
        <w:rPr>
          <w:rFonts w:hint="eastAsia"/>
        </w:rPr>
        <w:t>God forbid, you will say: all these things were done in the name of and by the power of Jesus Christ; and in support of the doctrine of Christ.</w:t>
      </w:r>
    </w:p>
    <w:p w14:paraId="2796141D">
      <w:pPr>
        <w:spacing w:after="314" w:line="271" w:lineRule="auto"/>
        <w:ind w:right="1"/>
        <w:rPr>
          <w:rFonts w:hint="eastAsia"/>
        </w:rPr>
      </w:pPr>
      <w:r>
        <w:rPr>
          <w:rFonts w:hint="eastAsia"/>
        </w:rPr>
        <w:t>你说，断乎不可：所有这些事都是奉耶稣基督的名，并凭着祂的能力作成的；并且是为了支持基督的教义。</w:t>
      </w:r>
    </w:p>
    <w:p w14:paraId="157AF4E8">
      <w:pPr>
        <w:spacing w:after="314" w:line="271" w:lineRule="auto"/>
        <w:ind w:right="1"/>
        <w:rPr>
          <w:rFonts w:hint="eastAsia"/>
        </w:rPr>
      </w:pPr>
      <w:r>
        <w:rPr>
          <w:rFonts w:hint="eastAsia"/>
        </w:rPr>
        <w:t>Why, then, do you adduce their sanctification, their having the Spirit, and their miracles, in support of the doctrine of Freewill, for which they were not given and worked?</w:t>
      </w:r>
    </w:p>
    <w:p w14:paraId="7CDF61ED">
      <w:pPr>
        <w:spacing w:after="314" w:line="271" w:lineRule="auto"/>
        <w:ind w:right="1"/>
        <w:rPr>
          <w:rFonts w:hint="eastAsia"/>
        </w:rPr>
      </w:pPr>
      <w:r>
        <w:rPr>
          <w:rFonts w:hint="eastAsia"/>
        </w:rPr>
        <w:t>那么，你为何要引证他们的成圣、他们拥有圣灵、和他们的神迹，来支持自由意志的教义，而这些并非为此而被赐予和作成的呢？</w:t>
      </w:r>
    </w:p>
    <w:p w14:paraId="5CE48460">
      <w:pPr>
        <w:spacing w:after="314" w:line="271" w:lineRule="auto"/>
        <w:ind w:right="1"/>
        <w:rPr>
          <w:rFonts w:hint="eastAsia"/>
        </w:rPr>
      </w:pPr>
      <w:r>
        <w:rPr>
          <w:rFonts w:hint="eastAsia"/>
        </w:rPr>
        <w:t>Their miracles, therefore — their having the Spirit, and their sanctification — are all ours, who preach Jesus Christ in opposition to the powers and works of men.</w:t>
      </w:r>
    </w:p>
    <w:p w14:paraId="29E6E4EE">
      <w:pPr>
        <w:spacing w:after="314" w:line="271" w:lineRule="auto"/>
        <w:ind w:right="1"/>
        <w:rPr>
          <w:rFonts w:hint="eastAsia"/>
        </w:rPr>
      </w:pPr>
      <w:r>
        <w:rPr>
          <w:rFonts w:hint="eastAsia"/>
        </w:rPr>
        <w:t>因此，他们的神迹——他们拥有圣灵，和他们的成圣——都属于我们这些传讲耶稣基督，以对抗人的能力和作为的人。</w:t>
      </w:r>
    </w:p>
    <w:p w14:paraId="7409532F">
      <w:pPr>
        <w:spacing w:after="314" w:line="271" w:lineRule="auto"/>
        <w:ind w:right="1"/>
        <w:rPr>
          <w:rFonts w:hint="eastAsia"/>
        </w:rPr>
      </w:pPr>
      <w:r>
        <w:rPr>
          <w:rFonts w:hint="eastAsia"/>
        </w:rPr>
        <w:t>Now, what wonder is it, if those men (holy, spiritual, and workers of miracles as they were) being every now and then forestalled by the flesh, have spoken and acted according to the flesh?</w:t>
      </w:r>
    </w:p>
    <w:p w14:paraId="3DA74C7C">
      <w:pPr>
        <w:spacing w:after="314" w:line="271" w:lineRule="auto"/>
        <w:ind w:right="1"/>
        <w:rPr>
          <w:rFonts w:hint="eastAsia"/>
        </w:rPr>
      </w:pPr>
      <w:r>
        <w:rPr>
          <w:rFonts w:hint="eastAsia"/>
        </w:rPr>
        <w:t>83</w:t>
      </w:r>
    </w:p>
    <w:p w14:paraId="56B6407E">
      <w:pPr>
        <w:spacing w:after="314" w:line="271" w:lineRule="auto"/>
        <w:ind w:right="1"/>
        <w:rPr>
          <w:rFonts w:hint="eastAsia"/>
        </w:rPr>
      </w:pPr>
      <w:r>
        <w:rPr>
          <w:rFonts w:hint="eastAsia"/>
        </w:rPr>
        <w:t>现在，那些人（他们既圣洁，又属灵，又是行神迹的）时常被肉体所先占，按着肉体说话和行事，又有什么奇怪的呢？</w:t>
      </w:r>
    </w:p>
    <w:p w14:paraId="6082F58B">
      <w:pPr>
        <w:spacing w:after="314" w:line="271" w:lineRule="auto"/>
        <w:ind w:right="1"/>
        <w:rPr>
          <w:rFonts w:hint="eastAsia"/>
        </w:rPr>
      </w:pPr>
    </w:p>
    <w:p w14:paraId="1DF52925">
      <w:pPr>
        <w:spacing w:after="314" w:line="271" w:lineRule="auto"/>
        <w:ind w:right="1"/>
        <w:rPr>
          <w:rFonts w:hint="eastAsia"/>
        </w:rPr>
      </w:pPr>
      <w:r>
        <w:rPr>
          <w:rFonts w:hint="eastAsia"/>
        </w:rPr>
        <w:t>This happened more than once to the Apostles themselves, when living under the immediate eye of Christ.</w:t>
      </w:r>
    </w:p>
    <w:p w14:paraId="7AFA6EAD">
      <w:pPr>
        <w:spacing w:after="314" w:line="271" w:lineRule="auto"/>
        <w:ind w:right="1"/>
        <w:rPr>
          <w:rFonts w:hint="eastAsia"/>
        </w:rPr>
      </w:pPr>
      <w:r>
        <w:rPr>
          <w:rFonts w:hint="eastAsia"/>
        </w:rPr>
        <w:t>这在使徒们自己身上也发生过不止一次，那时他们生活在基督的直接看顾之下。</w:t>
      </w:r>
    </w:p>
    <w:p w14:paraId="01BE8E58">
      <w:pPr>
        <w:spacing w:after="314" w:line="271" w:lineRule="auto"/>
        <w:ind w:right="1"/>
        <w:rPr>
          <w:rFonts w:hint="eastAsia"/>
        </w:rPr>
      </w:pPr>
      <w:r>
        <w:rPr>
          <w:rFonts w:hint="eastAsia"/>
        </w:rPr>
        <w:t>For you do not deny, but even assert, that Freewill is not a matter of the Spirit, or of Christ, but a mere human affair; so that the Spirit which was promised, that he might glorify Christ, cannot possibly preach Freewill.</w:t>
      </w:r>
    </w:p>
    <w:p w14:paraId="3F49C7E7">
      <w:pPr>
        <w:spacing w:after="314" w:line="271" w:lineRule="auto"/>
        <w:ind w:right="1"/>
        <w:rPr>
          <w:rFonts w:hint="eastAsia"/>
        </w:rPr>
      </w:pPr>
      <w:r>
        <w:rPr>
          <w:rFonts w:hint="eastAsia"/>
        </w:rPr>
        <w:t>因为你不否认，甚至断言，自由意志并非圣灵或基督之事，而纯粹是人之事；因此，那被应许的、为要荣耀基督的圣灵，不可能传讲自由意志。</w:t>
      </w:r>
    </w:p>
    <w:p w14:paraId="13B68127">
      <w:pPr>
        <w:spacing w:after="314" w:line="271" w:lineRule="auto"/>
        <w:ind w:right="1"/>
        <w:rPr>
          <w:rFonts w:hint="eastAsia"/>
        </w:rPr>
      </w:pPr>
      <w:r>
        <w:rPr>
          <w:rFonts w:hint="eastAsia"/>
        </w:rPr>
        <w:t>Therefore, if the Fathers have sometimes preached Freewill, then they have assuredly spoken by the flesh, as men, and not by the Spirit of God.</w:t>
      </w:r>
    </w:p>
    <w:p w14:paraId="6E989363">
      <w:pPr>
        <w:spacing w:after="314" w:line="271" w:lineRule="auto"/>
        <w:ind w:right="1"/>
        <w:rPr>
          <w:rFonts w:hint="eastAsia"/>
        </w:rPr>
      </w:pPr>
      <w:r>
        <w:rPr>
          <w:rFonts w:hint="eastAsia"/>
        </w:rPr>
        <w:t>因此，如果教父们有时曾传讲自由意志，那么他们无疑是凭着肉体，作为人说话，而非凭着神的灵。</w:t>
      </w:r>
    </w:p>
    <w:p w14:paraId="5745841C">
      <w:pPr>
        <w:spacing w:after="314" w:line="271" w:lineRule="auto"/>
        <w:ind w:right="1"/>
        <w:rPr>
          <w:rFonts w:hint="eastAsia"/>
        </w:rPr>
      </w:pPr>
      <w:r>
        <w:rPr>
          <w:rFonts w:hint="eastAsia"/>
        </w:rPr>
        <w:t>Much less have they worked miracles so that they might support it.</w:t>
      </w:r>
    </w:p>
    <w:p w14:paraId="45F345DD">
      <w:pPr>
        <w:spacing w:after="314" w:line="271" w:lineRule="auto"/>
        <w:ind w:right="1"/>
        <w:rPr>
          <w:rFonts w:hint="eastAsia"/>
        </w:rPr>
      </w:pPr>
      <w:r>
        <w:rPr>
          <w:rFonts w:hint="eastAsia"/>
        </w:rPr>
        <w:t>更不用说他们行神迹，是为了支持它。</w:t>
      </w:r>
    </w:p>
    <w:p w14:paraId="69D610E8">
      <w:pPr>
        <w:spacing w:after="314" w:line="271" w:lineRule="auto"/>
        <w:ind w:right="1"/>
        <w:rPr>
          <w:rFonts w:hint="eastAsia"/>
        </w:rPr>
      </w:pPr>
      <w:r>
        <w:rPr>
          <w:rFonts w:hint="eastAsia"/>
        </w:rPr>
        <w:t>Thus, your allegation respecting the Fathers, as having been sanctified, having the Spirit, and working miracles, is inapplicable — since it is not Freewill, but the dogma of Jesus Christ which is proved</w:t>
      </w:r>
    </w:p>
    <w:p w14:paraId="2529F602">
      <w:pPr>
        <w:spacing w:after="314" w:line="271" w:lineRule="auto"/>
        <w:ind w:right="1"/>
        <w:rPr>
          <w:rFonts w:hint="eastAsia"/>
        </w:rPr>
      </w:pPr>
      <w:r>
        <w:rPr>
          <w:rFonts w:hint="eastAsia"/>
        </w:rPr>
        <w:t xml:space="preserve">181thereby, </w:t>
      </w:r>
      <w:r>
        <w:rPr>
          <w:rFonts w:hint="eastAsia"/>
        </w:rPr>
        <w:tab/>
      </w:r>
      <w:r>
        <w:rPr>
          <w:rFonts w:hint="eastAsia"/>
        </w:rPr>
        <w:t xml:space="preserve"> as opposed to that of Freewill.</w:t>
      </w:r>
    </w:p>
    <w:p w14:paraId="68CED7C0">
      <w:pPr>
        <w:spacing w:after="314" w:line="271" w:lineRule="auto"/>
        <w:ind w:right="1"/>
        <w:rPr>
          <w:rFonts w:hint="eastAsia"/>
        </w:rPr>
      </w:pPr>
      <w:r>
        <w:rPr>
          <w:rFonts w:hint="eastAsia"/>
        </w:rPr>
        <w:t>因此，你关于教父们成圣、有圣灵和行神迹的指控，是不适用的——因为由此证明的，并非自由意志，而是耶稣基督的教义，这与自由意志的教义是相对立的。</w:t>
      </w:r>
    </w:p>
    <w:p w14:paraId="7CB7A2D8">
      <w:pPr>
        <w:spacing w:after="4" w:line="255" w:lineRule="auto"/>
        <w:ind w:left="-5" w:right="67"/>
        <w:jc w:val="left"/>
        <w:rPr>
          <w:rFonts w:hint="eastAsia"/>
          <w:b/>
          <w:sz w:val="50"/>
        </w:rPr>
      </w:pPr>
      <w:r>
        <w:rPr>
          <w:rFonts w:hint="eastAsia"/>
          <w:b/>
          <w:sz w:val="50"/>
        </w:rPr>
        <w:t>SECT. 3. Luther challenges him to show effects of Freewill in the three particular excellencies which he has selected out of Erasmus' catalogue.</w:t>
      </w:r>
    </w:p>
    <w:p w14:paraId="344C938B">
      <w:pPr>
        <w:spacing w:after="4" w:line="255" w:lineRule="auto"/>
        <w:ind w:left="-5" w:right="67"/>
        <w:jc w:val="left"/>
        <w:rPr>
          <w:rFonts w:hint="eastAsia"/>
          <w:b/>
          <w:sz w:val="50"/>
        </w:rPr>
      </w:pPr>
      <w:r>
        <w:rPr>
          <w:rFonts w:hint="eastAsia"/>
          <w:b/>
          <w:sz w:val="50"/>
        </w:rPr>
        <w:t>第三节：路德挑战他，要他在伊拉斯谟目录中选出的三项特定卓越之处中，展示自由意志的果效。</w:t>
      </w:r>
    </w:p>
    <w:p w14:paraId="232398A8">
      <w:pPr>
        <w:spacing w:after="314" w:line="271" w:lineRule="auto"/>
        <w:ind w:right="1"/>
        <w:rPr>
          <w:rFonts w:hint="eastAsia"/>
        </w:rPr>
      </w:pPr>
    </w:p>
    <w:p w14:paraId="1B5DF015">
      <w:pPr>
        <w:spacing w:after="314" w:line="271" w:lineRule="auto"/>
        <w:ind w:right="1"/>
        <w:rPr>
          <w:rFonts w:hint="eastAsia"/>
        </w:rPr>
      </w:pPr>
      <w:r>
        <w:rPr>
          <w:rFonts w:hint="eastAsia"/>
        </w:rPr>
        <w:t>But come now, you who are on the side of Freewill, and assert that a dogma of this sort is true; that is, it has come from the Spirit of God.</w:t>
      </w:r>
    </w:p>
    <w:p w14:paraId="4A73A2FD">
      <w:pPr>
        <w:spacing w:after="314" w:line="271" w:lineRule="auto"/>
        <w:ind w:right="1"/>
        <w:rPr>
          <w:rFonts w:hint="eastAsia"/>
        </w:rPr>
      </w:pPr>
      <w:r>
        <w:rPr>
          <w:rFonts w:hint="eastAsia"/>
        </w:rPr>
        <w:t>但现在来吧，你这站在自由意志一边，并断言这类教义是真实的；也就是说，它来自神的灵。</w:t>
      </w:r>
    </w:p>
    <w:p w14:paraId="5197DFB5">
      <w:pPr>
        <w:spacing w:after="314" w:line="271" w:lineRule="auto"/>
        <w:ind w:right="1"/>
        <w:rPr>
          <w:rFonts w:hint="eastAsia"/>
        </w:rPr>
      </w:pPr>
      <w:r>
        <w:rPr>
          <w:rFonts w:hint="eastAsia"/>
        </w:rPr>
        <w:t>Still, still I say, manifest the Spirit, publish your miracles, display</w:t>
      </w:r>
    </w:p>
    <w:p w14:paraId="18F58E14">
      <w:pPr>
        <w:spacing w:after="314" w:line="271" w:lineRule="auto"/>
        <w:ind w:right="1"/>
        <w:rPr>
          <w:rFonts w:hint="eastAsia"/>
        </w:rPr>
      </w:pPr>
      <w:r>
        <w:rPr>
          <w:rFonts w:hint="eastAsia"/>
        </w:rPr>
        <w:t>182your sanctification.</w:t>
      </w:r>
    </w:p>
    <w:p w14:paraId="2CDAEF36">
      <w:pPr>
        <w:spacing w:after="314" w:line="271" w:lineRule="auto"/>
        <w:ind w:right="1"/>
        <w:rPr>
          <w:rFonts w:hint="eastAsia"/>
        </w:rPr>
      </w:pPr>
      <w:r>
        <w:rPr>
          <w:rFonts w:hint="eastAsia"/>
        </w:rPr>
        <w:t>我仍然说，显明圣灵，公布你的神迹，展示你的成圣。</w:t>
      </w:r>
    </w:p>
    <w:p w14:paraId="281017A8">
      <w:pPr>
        <w:spacing w:after="314" w:line="271" w:lineRule="auto"/>
        <w:ind w:right="1"/>
        <w:rPr>
          <w:rFonts w:hint="eastAsia"/>
        </w:rPr>
      </w:pPr>
      <w:r>
        <w:rPr>
          <w:rFonts w:hint="eastAsia"/>
        </w:rPr>
        <w:t>Assuredly you who assert it, owe these things to us who deny it.</w:t>
      </w:r>
    </w:p>
    <w:p w14:paraId="0183C008">
      <w:pPr>
        <w:spacing w:after="314" w:line="271" w:lineRule="auto"/>
        <w:ind w:right="1"/>
        <w:rPr>
          <w:rFonts w:hint="eastAsia"/>
        </w:rPr>
      </w:pPr>
      <w:r>
        <w:rPr>
          <w:rFonts w:hint="eastAsia"/>
        </w:rPr>
        <w:t>当然，你们这些断言者，欠我们这些否认者这些事。</w:t>
      </w:r>
    </w:p>
    <w:p w14:paraId="73C8E1C6">
      <w:pPr>
        <w:spacing w:after="314" w:line="271" w:lineRule="auto"/>
        <w:ind w:right="1"/>
        <w:rPr>
          <w:rFonts w:hint="eastAsia"/>
        </w:rPr>
      </w:pPr>
      <w:r>
        <w:rPr>
          <w:rFonts w:hint="eastAsia"/>
        </w:rPr>
        <w:t>The Spirit, sanctification, miracles, should not be demanded of us who deny it; they should be demanded of you who assert it.</w:t>
      </w:r>
    </w:p>
    <w:p w14:paraId="262214D5">
      <w:pPr>
        <w:spacing w:after="314" w:line="271" w:lineRule="auto"/>
        <w:ind w:right="1"/>
        <w:rPr>
          <w:rFonts w:hint="eastAsia"/>
        </w:rPr>
      </w:pPr>
      <w:r>
        <w:rPr>
          <w:rFonts w:hint="eastAsia"/>
        </w:rPr>
        <w:t>圣灵、成圣、神迹，不应向我们这些否认者索要；而应向你们这些断言者索要。</w:t>
      </w:r>
    </w:p>
    <w:p w14:paraId="300EC92C">
      <w:pPr>
        <w:spacing w:after="314" w:line="271" w:lineRule="auto"/>
        <w:ind w:right="1"/>
        <w:rPr>
          <w:rFonts w:hint="eastAsia"/>
        </w:rPr>
      </w:pPr>
      <w:r>
        <w:rPr>
          <w:rFonts w:hint="eastAsia"/>
        </w:rPr>
        <w:t>For a negative advances nothing, is nothing, is not bound to prove anything, nor should it be proved itself.</w:t>
      </w:r>
    </w:p>
    <w:p w14:paraId="19CF4211">
      <w:pPr>
        <w:spacing w:after="314" w:line="271" w:lineRule="auto"/>
        <w:ind w:right="1"/>
        <w:rPr>
          <w:rFonts w:hint="eastAsia"/>
        </w:rPr>
      </w:pPr>
      <w:r>
        <w:rPr>
          <w:rFonts w:hint="eastAsia"/>
        </w:rPr>
        <w:t>因为否定不推进任何事，什么也不是，不负有证明任何事的义务，也不应被证明。</w:t>
      </w:r>
    </w:p>
    <w:p w14:paraId="671D6CE5">
      <w:pPr>
        <w:spacing w:after="314" w:line="271" w:lineRule="auto"/>
        <w:ind w:right="1"/>
        <w:rPr>
          <w:rFonts w:hint="eastAsia"/>
        </w:rPr>
      </w:pPr>
      <w:r>
        <w:rPr>
          <w:rFonts w:hint="eastAsia"/>
        </w:rPr>
        <w:t>An affirmative ought to be proved.</w:t>
      </w:r>
    </w:p>
    <w:p w14:paraId="03E4827C">
      <w:pPr>
        <w:spacing w:after="314" w:line="271" w:lineRule="auto"/>
        <w:ind w:right="1"/>
        <w:rPr>
          <w:rFonts w:hint="eastAsia"/>
        </w:rPr>
      </w:pPr>
      <w:r>
        <w:rPr>
          <w:rFonts w:hint="eastAsia"/>
        </w:rPr>
        <w:t>一个肯定应当被证明。</w:t>
      </w:r>
    </w:p>
    <w:p w14:paraId="05748EE9">
      <w:pPr>
        <w:spacing w:after="314" w:line="271" w:lineRule="auto"/>
        <w:ind w:right="1"/>
        <w:rPr>
          <w:rFonts w:hint="eastAsia"/>
        </w:rPr>
      </w:pPr>
      <w:r>
        <w:rPr>
          <w:rFonts w:hint="eastAsia"/>
        </w:rPr>
        <w:t>You affirm the power of Freewill; a human substance.</w:t>
      </w:r>
    </w:p>
    <w:p w14:paraId="020D5B67">
      <w:pPr>
        <w:spacing w:after="314" w:line="271" w:lineRule="auto"/>
        <w:ind w:right="1"/>
        <w:rPr>
          <w:rFonts w:hint="eastAsia"/>
        </w:rPr>
      </w:pPr>
      <w:r>
        <w:rPr>
          <w:rFonts w:hint="eastAsia"/>
        </w:rPr>
        <w:t>你肯定自由意志的能力；一个人性的实体。</w:t>
      </w:r>
    </w:p>
    <w:p w14:paraId="342B7F2A">
      <w:pPr>
        <w:spacing w:after="314" w:line="271" w:lineRule="auto"/>
        <w:ind w:right="1"/>
        <w:rPr>
          <w:rFonts w:hint="eastAsia"/>
        </w:rPr>
      </w:pPr>
      <w:r>
        <w:rPr>
          <w:rFonts w:hint="eastAsia"/>
        </w:rPr>
        <w:t>But no miracle has ever yet been seen or heard of, as performed by God, for any dogma in support of a human thing, but only for one in support of a divine thing.</w:t>
      </w:r>
    </w:p>
    <w:p w14:paraId="5D698252">
      <w:pPr>
        <w:spacing w:after="314" w:line="271" w:lineRule="auto"/>
        <w:ind w:right="1"/>
        <w:rPr>
          <w:rFonts w:hint="eastAsia"/>
        </w:rPr>
      </w:pPr>
      <w:r>
        <w:rPr>
          <w:rFonts w:hint="eastAsia"/>
        </w:rPr>
        <w:t>但从未见过或听说过，神曾为任何支持人性事物的教义而行神迹，而只为支持神性事物而行。</w:t>
      </w:r>
    </w:p>
    <w:p w14:paraId="6EF1E352">
      <w:pPr>
        <w:spacing w:after="314" w:line="271" w:lineRule="auto"/>
        <w:ind w:right="1"/>
        <w:rPr>
          <w:rFonts w:hint="eastAsia"/>
        </w:rPr>
      </w:pPr>
      <w:r>
        <w:rPr>
          <w:rFonts w:hint="eastAsia"/>
        </w:rPr>
        <w:t>We have it in charge to receive no dogma whatsoever, which has not first been proved by divine attestations. (Deu 18.15-22.)</w:t>
      </w:r>
    </w:p>
    <w:p w14:paraId="02808F2F">
      <w:pPr>
        <w:spacing w:after="314" w:line="271" w:lineRule="auto"/>
        <w:ind w:right="1"/>
        <w:rPr>
          <w:rFonts w:hint="eastAsia"/>
        </w:rPr>
      </w:pPr>
      <w:r>
        <w:rPr>
          <w:rFonts w:hint="eastAsia"/>
        </w:rPr>
        <w:t>我们有责任，不接受任何未经神圣见证首先证明的教义。（申命记 18:15-22）</w:t>
      </w:r>
    </w:p>
    <w:p w14:paraId="43F55340">
      <w:pPr>
        <w:spacing w:after="314" w:line="271" w:lineRule="auto"/>
        <w:ind w:right="1"/>
        <w:rPr>
          <w:rFonts w:hint="eastAsia"/>
        </w:rPr>
      </w:pPr>
      <w:r>
        <w:rPr>
          <w:rFonts w:hint="eastAsia"/>
        </w:rPr>
        <w:t>Moreover, the Scripture calls man a vanity and a lie; 183 in effect, this is saying that all human things are vanities and lies. 84</w:t>
      </w:r>
    </w:p>
    <w:p w14:paraId="4C3750C2">
      <w:pPr>
        <w:spacing w:after="314" w:line="271" w:lineRule="auto"/>
        <w:ind w:right="1"/>
        <w:rPr>
          <w:rFonts w:hint="eastAsia"/>
        </w:rPr>
      </w:pPr>
      <w:r>
        <w:rPr>
          <w:rFonts w:hint="eastAsia"/>
        </w:rPr>
        <w:t>此外，圣经称人为虚空和谎言；实际上，这是说所有属人的事都是虚空和谎言。</w:t>
      </w:r>
    </w:p>
    <w:p w14:paraId="6F612C6E">
      <w:pPr>
        <w:spacing w:after="314" w:line="271" w:lineRule="auto"/>
        <w:ind w:right="1"/>
        <w:rPr>
          <w:rFonts w:hint="eastAsia"/>
        </w:rPr>
      </w:pPr>
    </w:p>
    <w:p w14:paraId="1AC323D9">
      <w:pPr>
        <w:spacing w:after="314" w:line="271" w:lineRule="auto"/>
        <w:ind w:right="1"/>
        <w:rPr>
          <w:rFonts w:hint="eastAsia"/>
        </w:rPr>
      </w:pPr>
      <w:r>
        <w:rPr>
          <w:rFonts w:hint="eastAsia"/>
        </w:rPr>
        <w:t>Come then, come I say, and prove that your dogma in support of a human vanity and lies, is true.</w:t>
      </w:r>
    </w:p>
    <w:p w14:paraId="54F71703">
      <w:pPr>
        <w:spacing w:after="314" w:line="271" w:lineRule="auto"/>
        <w:ind w:right="1"/>
        <w:rPr>
          <w:rFonts w:hint="eastAsia"/>
        </w:rPr>
      </w:pPr>
      <w:r>
        <w:rPr>
          <w:rFonts w:hint="eastAsia"/>
        </w:rPr>
        <w:t>来吧，我说，来吧，证明你那支持人性虚空和谎言的教义是真实的。</w:t>
      </w:r>
    </w:p>
    <w:p w14:paraId="37A4F59F">
      <w:pPr>
        <w:spacing w:after="314" w:line="271" w:lineRule="auto"/>
        <w:ind w:right="1"/>
        <w:rPr>
          <w:rFonts w:hint="eastAsia"/>
        </w:rPr>
      </w:pPr>
      <w:r>
        <w:rPr>
          <w:rFonts w:hint="eastAsia"/>
        </w:rPr>
        <w:t>Where now is your manifestation of the Spirit?</w:t>
      </w:r>
    </w:p>
    <w:p w14:paraId="4A619341">
      <w:pPr>
        <w:spacing w:after="314" w:line="271" w:lineRule="auto"/>
        <w:ind w:right="1"/>
        <w:rPr>
          <w:rFonts w:hint="eastAsia"/>
        </w:rPr>
      </w:pPr>
      <w:r>
        <w:rPr>
          <w:rFonts w:hint="eastAsia"/>
        </w:rPr>
        <w:t>现在你的圣灵显现在哪里？</w:t>
      </w:r>
    </w:p>
    <w:p w14:paraId="1CDF2E23">
      <w:pPr>
        <w:spacing w:after="314" w:line="271" w:lineRule="auto"/>
        <w:ind w:right="1"/>
        <w:rPr>
          <w:rFonts w:hint="eastAsia"/>
        </w:rPr>
      </w:pPr>
      <w:r>
        <w:rPr>
          <w:rFonts w:hint="eastAsia"/>
        </w:rPr>
        <w:t>Where is your sanctification?</w:t>
      </w:r>
    </w:p>
    <w:p w14:paraId="7532F8A8">
      <w:pPr>
        <w:spacing w:after="314" w:line="271" w:lineRule="auto"/>
        <w:ind w:right="1"/>
        <w:rPr>
          <w:rFonts w:hint="eastAsia"/>
        </w:rPr>
      </w:pPr>
      <w:r>
        <w:rPr>
          <w:rFonts w:hint="eastAsia"/>
        </w:rPr>
        <w:t>你的成圣在哪里？</w:t>
      </w:r>
    </w:p>
    <w:p w14:paraId="6A182AEB">
      <w:pPr>
        <w:spacing w:after="314" w:line="271" w:lineRule="auto"/>
        <w:ind w:right="1"/>
        <w:rPr>
          <w:rFonts w:hint="eastAsia"/>
        </w:rPr>
      </w:pPr>
      <w:r>
        <w:rPr>
          <w:rFonts w:hint="eastAsia"/>
        </w:rPr>
        <w:t>Where are your miracles? — I see talents, erudition, and authority — but God has given these to the Gentiles also.</w:t>
      </w:r>
    </w:p>
    <w:p w14:paraId="61C0C7F5">
      <w:pPr>
        <w:spacing w:after="314" w:line="271" w:lineRule="auto"/>
        <w:ind w:right="1"/>
        <w:rPr>
          <w:rFonts w:hint="eastAsia"/>
        </w:rPr>
      </w:pPr>
      <w:r>
        <w:rPr>
          <w:rFonts w:hint="eastAsia"/>
        </w:rPr>
        <w:t>你的神迹在哪里？——我看到才华、博学和权威——但神也曾将这些赐给外邦人。</w:t>
      </w:r>
    </w:p>
    <w:p w14:paraId="71CC0E90">
      <w:pPr>
        <w:spacing w:after="314" w:line="271" w:lineRule="auto"/>
        <w:ind w:right="1"/>
        <w:rPr>
          <w:rFonts w:hint="eastAsia"/>
        </w:rPr>
      </w:pPr>
    </w:p>
    <w:p w14:paraId="3979303A">
      <w:pPr>
        <w:spacing w:after="314" w:line="271" w:lineRule="auto"/>
        <w:ind w:right="1"/>
        <w:rPr>
          <w:rFonts w:hint="eastAsia"/>
        </w:rPr>
      </w:pPr>
      <w:r>
        <w:rPr>
          <w:rFonts w:hint="eastAsia"/>
        </w:rPr>
        <w:t>And yet we will not compel you to great miracles, such as that of</w:t>
      </w:r>
    </w:p>
    <w:p w14:paraId="13EA42EA">
      <w:pPr>
        <w:spacing w:after="314" w:line="271" w:lineRule="auto"/>
        <w:ind w:right="1"/>
        <w:rPr>
          <w:rFonts w:hint="eastAsia"/>
        </w:rPr>
      </w:pPr>
      <w:r>
        <w:rPr>
          <w:rFonts w:hint="eastAsia"/>
        </w:rPr>
        <w:t>184</w:t>
      </w:r>
      <w:r>
        <w:rPr>
          <w:rFonts w:hint="eastAsia"/>
        </w:rPr>
        <w:tab/>
      </w:r>
      <w:r>
        <w:rPr>
          <w:rFonts w:hint="eastAsia"/>
        </w:rPr>
        <w:t xml:space="preserve">185 healing a lame horse, </w:t>
      </w:r>
      <w:r>
        <w:rPr>
          <w:rFonts w:hint="eastAsia"/>
        </w:rPr>
        <w:tab/>
      </w:r>
      <w:r>
        <w:rPr>
          <w:rFonts w:hint="eastAsia"/>
        </w:rPr>
        <w:t xml:space="preserve"> lest you complain of a carnal age.</w:t>
      </w:r>
    </w:p>
    <w:p w14:paraId="4B0D6585">
      <w:pPr>
        <w:spacing w:after="314" w:line="271" w:lineRule="auto"/>
        <w:ind w:right="1"/>
        <w:rPr>
          <w:rFonts w:hint="eastAsia"/>
        </w:rPr>
      </w:pPr>
      <w:r>
        <w:rPr>
          <w:rFonts w:hint="eastAsia"/>
        </w:rPr>
        <w:t>然而，我们不会强迫你行大神迹，例如医治一匹瘸马，免得你抱怨一个属肉体的时代。</w:t>
      </w:r>
    </w:p>
    <w:p w14:paraId="25040E40">
      <w:pPr>
        <w:spacing w:after="314" w:line="271" w:lineRule="auto"/>
        <w:ind w:right="1"/>
        <w:rPr>
          <w:rFonts w:hint="eastAsia"/>
        </w:rPr>
      </w:pPr>
    </w:p>
    <w:p w14:paraId="1911B586">
      <w:pPr>
        <w:spacing w:after="314" w:line="271" w:lineRule="auto"/>
        <w:ind w:right="1"/>
        <w:rPr>
          <w:rFonts w:hint="eastAsia"/>
        </w:rPr>
      </w:pPr>
      <w:r>
        <w:rPr>
          <w:rFonts w:hint="eastAsia"/>
        </w:rPr>
        <w:t>However, God is in the habit of confirming his doctrines by miracles, without any regard to the carnality of the age.</w:t>
      </w:r>
    </w:p>
    <w:p w14:paraId="34313701">
      <w:pPr>
        <w:spacing w:after="314" w:line="271" w:lineRule="auto"/>
        <w:ind w:right="1"/>
        <w:rPr>
          <w:rFonts w:hint="eastAsia"/>
        </w:rPr>
      </w:pPr>
      <w:r>
        <w:rPr>
          <w:rFonts w:hint="eastAsia"/>
        </w:rPr>
        <w:t>然而，神习惯于用神迹来证实祂的教义，而不考虑时代的属肉体性。</w:t>
      </w:r>
    </w:p>
    <w:p w14:paraId="605FC280">
      <w:pPr>
        <w:spacing w:after="314" w:line="271" w:lineRule="auto"/>
        <w:ind w:right="1"/>
        <w:rPr>
          <w:rFonts w:hint="eastAsia"/>
        </w:rPr>
      </w:pPr>
      <w:r>
        <w:rPr>
          <w:rFonts w:hint="eastAsia"/>
        </w:rPr>
        <w:t>He is not moved by the merits or demerits of a carnal age, but by mere pity and grace, and by</w:t>
      </w:r>
    </w:p>
    <w:p w14:paraId="2B498975">
      <w:pPr>
        <w:spacing w:after="314" w:line="271" w:lineRule="auto"/>
        <w:ind w:right="1"/>
        <w:rPr>
          <w:rFonts w:hint="eastAsia"/>
        </w:rPr>
      </w:pPr>
      <w:r>
        <w:rPr>
          <w:rFonts w:hint="eastAsia"/>
        </w:rPr>
        <w:t>186a love of establishing souls in solid truth, unto His glory.</w:t>
      </w:r>
    </w:p>
    <w:p w14:paraId="7E2E3AE1">
      <w:pPr>
        <w:spacing w:after="314" w:line="271" w:lineRule="auto"/>
        <w:ind w:right="1"/>
        <w:rPr>
          <w:rFonts w:hint="eastAsia"/>
        </w:rPr>
      </w:pPr>
      <w:r>
        <w:rPr>
          <w:rFonts w:hint="eastAsia"/>
        </w:rPr>
        <w:t>祂不被一个属肉体时代的功过所动，而是出于纯粹的怜悯和恩典，以及对将灵魂建立在坚实真理之上，以荣耀祂的爱。</w:t>
      </w:r>
    </w:p>
    <w:p w14:paraId="7C4F2AE9">
      <w:pPr>
        <w:spacing w:after="314" w:line="271" w:lineRule="auto"/>
        <w:ind w:right="1"/>
        <w:rPr>
          <w:rFonts w:hint="eastAsia"/>
        </w:rPr>
      </w:pPr>
      <w:r>
        <w:rPr>
          <w:rFonts w:hint="eastAsia"/>
        </w:rPr>
        <w:t>- You are at liberty to work a miracle as small as you please.</w:t>
      </w:r>
    </w:p>
    <w:p w14:paraId="383C2DD1">
      <w:pPr>
        <w:spacing w:after="314" w:line="271" w:lineRule="auto"/>
        <w:ind w:right="1"/>
        <w:rPr>
          <w:rFonts w:hint="eastAsia"/>
        </w:rPr>
      </w:pPr>
      <w:r>
        <w:rPr>
          <w:rFonts w:hint="eastAsia"/>
        </w:rPr>
        <w:t>——你可以随心所欲地行一个微小的神迹。</w:t>
      </w:r>
    </w:p>
    <w:p w14:paraId="4C04FA36">
      <w:pPr>
        <w:spacing w:after="314" w:line="271" w:lineRule="auto"/>
        <w:ind w:right="1"/>
        <w:rPr>
          <w:rFonts w:hint="eastAsia"/>
        </w:rPr>
      </w:pPr>
      <w:r>
        <w:rPr>
          <w:rFonts w:hint="eastAsia"/>
        </w:rPr>
        <w:t>No, by way of provoking your Baal to exertion, I jeer at you, and I challenge you to create even a single frog in the name and by the power of Freewill — the impious Gentile magicians in Egypt were enabled to create many of these.</w:t>
      </w:r>
    </w:p>
    <w:p w14:paraId="5364909F">
      <w:pPr>
        <w:spacing w:after="314" w:line="271" w:lineRule="auto"/>
        <w:ind w:right="1"/>
        <w:rPr>
          <w:rFonts w:hint="eastAsia"/>
        </w:rPr>
      </w:pPr>
      <w:r>
        <w:rPr>
          <w:rFonts w:hint="eastAsia"/>
        </w:rPr>
        <w:t>不，为了激怒你的巴力去努力，我嘲笑你，并挑战你，奉自由意志的名，并藉着它的能力，去创造哪怕一只青蛙——埃及那些不敬虔的外邦术士，能创造出许多这样的青蛙。</w:t>
      </w:r>
    </w:p>
    <w:p w14:paraId="47E0AF59">
      <w:pPr>
        <w:spacing w:after="314" w:line="271" w:lineRule="auto"/>
        <w:ind w:right="1"/>
        <w:rPr>
          <w:rFonts w:hint="eastAsia"/>
        </w:rPr>
      </w:pPr>
      <w:r>
        <w:rPr>
          <w:rFonts w:hint="eastAsia"/>
        </w:rPr>
        <w:t>I will not put you to the trouble of creating lice, which they also were not able to bring forth.</w:t>
      </w:r>
    </w:p>
    <w:p w14:paraId="7DBA61A2">
      <w:pPr>
        <w:spacing w:after="314" w:line="271" w:lineRule="auto"/>
        <w:ind w:right="1"/>
        <w:rPr>
          <w:rFonts w:hint="eastAsia"/>
        </w:rPr>
      </w:pPr>
      <w:r>
        <w:rPr>
          <w:rFonts w:hint="eastAsia"/>
        </w:rPr>
        <w:t>我不会劳烦你去造虱子，他们也造不出。</w:t>
      </w:r>
    </w:p>
    <w:p w14:paraId="6EB9B989">
      <w:pPr>
        <w:spacing w:after="314" w:line="271" w:lineRule="auto"/>
        <w:ind w:right="1"/>
        <w:rPr>
          <w:rFonts w:hint="eastAsia"/>
        </w:rPr>
      </w:pPr>
      <w:r>
        <w:rPr>
          <w:rFonts w:hint="eastAsia"/>
        </w:rPr>
        <w:t>I will set you a still lighter task: take but a single gnat or louse (since you tempt and mock my God with</w:t>
      </w:r>
    </w:p>
    <w:p w14:paraId="21116AE9">
      <w:pPr>
        <w:spacing w:after="314" w:line="271" w:lineRule="auto"/>
        <w:ind w:right="1"/>
        <w:rPr>
          <w:rFonts w:hint="eastAsia"/>
        </w:rPr>
      </w:pPr>
      <w:r>
        <w:rPr>
          <w:rFonts w:hint="eastAsia"/>
        </w:rPr>
        <w:t>187your fleer - about healing a lame horse).</w:t>
      </w:r>
    </w:p>
    <w:p w14:paraId="113199FD">
      <w:pPr>
        <w:spacing w:after="314" w:line="271" w:lineRule="auto"/>
        <w:ind w:right="1"/>
        <w:rPr>
          <w:rFonts w:hint="eastAsia"/>
        </w:rPr>
      </w:pPr>
      <w:r>
        <w:rPr>
          <w:rFonts w:hint="eastAsia"/>
        </w:rPr>
        <w:t>我给你一个更轻的任务：只拿一只蠓或虱子（既然你用医治瘸马的嘲讽来试探和嘲弄我的神）。</w:t>
      </w:r>
    </w:p>
    <w:p w14:paraId="1BD49D55">
      <w:pPr>
        <w:spacing w:after="314" w:line="271" w:lineRule="auto"/>
        <w:ind w:right="1"/>
        <w:rPr>
          <w:rFonts w:hint="eastAsia"/>
        </w:rPr>
      </w:pPr>
      <w:r>
        <w:rPr>
          <w:rFonts w:hint="eastAsia"/>
        </w:rPr>
        <w:t>And if with the whole united force, and the whole conspiring efforts, of both your God and yourselves, you are able to kill it — in the name and by the power of Free will — then you will be proclaimed conquerors; and it will be admitted that you have maintained your cause, and we will come quickly and adore this God of yours — the marvellous slayer of a louse!</w:t>
      </w:r>
    </w:p>
    <w:p w14:paraId="60414DE9">
      <w:pPr>
        <w:spacing w:after="314" w:line="271" w:lineRule="auto"/>
        <w:ind w:right="1"/>
        <w:rPr>
          <w:rFonts w:hint="eastAsia"/>
        </w:rPr>
      </w:pPr>
      <w:r>
        <w:rPr>
          <w:rFonts w:hint="eastAsia"/>
        </w:rPr>
        <w:t>85</w:t>
      </w:r>
    </w:p>
    <w:p w14:paraId="17DB40A0">
      <w:pPr>
        <w:spacing w:after="314" w:line="271" w:lineRule="auto"/>
        <w:ind w:right="1"/>
        <w:rPr>
          <w:rFonts w:hint="eastAsia"/>
        </w:rPr>
      </w:pPr>
      <w:r>
        <w:rPr>
          <w:rFonts w:hint="eastAsia"/>
        </w:rPr>
        <w:t>如果凭着你和你神的全部联合力量，和全部同谋努力，你能奉自由意志的名，并藉着它的能力，杀死它——那么你将被宣布为胜利者；并且将被承认，你已维护了你的事业，我们也将速速前来，崇拜你这位神——这位奇妙的杀虱者！</w:t>
      </w:r>
    </w:p>
    <w:p w14:paraId="423D7B4A">
      <w:pPr>
        <w:spacing w:after="314" w:line="271" w:lineRule="auto"/>
        <w:ind w:right="1"/>
        <w:rPr>
          <w:rFonts w:hint="eastAsia"/>
        </w:rPr>
      </w:pPr>
    </w:p>
    <w:p w14:paraId="3205AC95">
      <w:pPr>
        <w:spacing w:after="314" w:line="271" w:lineRule="auto"/>
        <w:ind w:right="1"/>
        <w:rPr>
          <w:rFonts w:hint="eastAsia"/>
        </w:rPr>
      </w:pPr>
      <w:r>
        <w:rPr>
          <w:rFonts w:hint="eastAsia"/>
        </w:rPr>
        <w:t>It is not that I deny your having the power to remove even mountains; but because it is one thing to assert that some act has been performed by the power of Freewill, and another to prove it.</w:t>
      </w:r>
    </w:p>
    <w:p w14:paraId="78531308">
      <w:pPr>
        <w:spacing w:after="314" w:line="271" w:lineRule="auto"/>
        <w:ind w:right="1"/>
        <w:rPr>
          <w:rFonts w:hint="eastAsia"/>
        </w:rPr>
      </w:pPr>
      <w:r>
        <w:rPr>
          <w:rFonts w:hint="eastAsia"/>
        </w:rPr>
        <w:t>我并非否认你有移山的能力；而是因为，断言某行为是凭着自由意志的能力作成的，和证明它，是两回事。</w:t>
      </w:r>
    </w:p>
    <w:p w14:paraId="07AC0764">
      <w:pPr>
        <w:spacing w:after="314" w:line="271" w:lineRule="auto"/>
        <w:ind w:right="1"/>
        <w:rPr>
          <w:rFonts w:hint="eastAsia"/>
        </w:rPr>
      </w:pPr>
    </w:p>
    <w:p w14:paraId="0FFCECEF">
      <w:pPr>
        <w:spacing w:after="314" w:line="271" w:lineRule="auto"/>
        <w:ind w:right="1"/>
        <w:rPr>
          <w:rFonts w:hint="eastAsia"/>
        </w:rPr>
      </w:pPr>
      <w:r>
        <w:rPr>
          <w:rFonts w:hint="eastAsia"/>
        </w:rPr>
        <w:t>What I have said of miracles, I say also of sanctification.</w:t>
      </w:r>
    </w:p>
    <w:p w14:paraId="319CA4B0">
      <w:pPr>
        <w:spacing w:after="314" w:line="271" w:lineRule="auto"/>
        <w:ind w:right="1"/>
        <w:rPr>
          <w:rFonts w:hint="eastAsia"/>
        </w:rPr>
      </w:pPr>
      <w:r>
        <w:rPr>
          <w:rFonts w:hint="eastAsia"/>
        </w:rPr>
        <w:t>我论到神迹的话，也论到成圣。</w:t>
      </w:r>
    </w:p>
    <w:p w14:paraId="65151D20">
      <w:pPr>
        <w:spacing w:after="314" w:line="271" w:lineRule="auto"/>
        <w:ind w:right="1"/>
        <w:rPr>
          <w:rFonts w:hint="eastAsia"/>
        </w:rPr>
      </w:pPr>
      <w:r>
        <w:rPr>
          <w:rFonts w:hint="eastAsia"/>
        </w:rPr>
        <w:t>If in so great a series of ages and of men, and of all the things which you have named, you are able to show a single work (let it be but lifting a straw from the ground); or a single word (let it be but the syllable 'my'); or a single thought (let it be but the feeblest sigh) — proceeding from Freewill — by which they have either applied themselves to grace, or earned the Spirit, or obtained the pardon of sin, or have negotiated anything with God (let it be as diminutive as you please — we will not talk about their sanctification); you will again be the victors, and we will be the vanquished!</w:t>
      </w:r>
    </w:p>
    <w:p w14:paraId="244F87F0">
      <w:pPr>
        <w:spacing w:after="314" w:line="271" w:lineRule="auto"/>
        <w:ind w:right="1"/>
        <w:rPr>
          <w:rFonts w:hint="eastAsia"/>
        </w:rPr>
      </w:pPr>
      <w:r>
        <w:rPr>
          <w:rFonts w:hint="eastAsia"/>
        </w:rPr>
        <w:t>如果在如此众多的时代和人中，以及在你所命名的所有事物中，你能展示一个单一的工作（哪怕是举起一根稻草）；或一个单一的词语（哪怕是音节“我的”）；或一个单一的思想（哪怕是最微弱的叹息）——出于自由意志——他们藉此或投向恩典，或赚得圣灵，或获得罪的赦免，或与神商议任何事（哪怕是微不足道——我们不谈他们的成圣）；你将再次成为胜利者，而我们将成为战败者！</w:t>
      </w:r>
    </w:p>
    <w:p w14:paraId="4A015C38">
      <w:pPr>
        <w:spacing w:after="314" w:line="271" w:lineRule="auto"/>
        <w:ind w:right="1"/>
        <w:rPr>
          <w:rFonts w:hint="eastAsia"/>
        </w:rPr>
      </w:pPr>
      <w:r>
        <w:rPr>
          <w:rFonts w:hint="eastAsia"/>
        </w:rPr>
        <w:t>But then, it must be through the power and in the name of Freewill!</w:t>
      </w:r>
    </w:p>
    <w:p w14:paraId="3FE67BA0">
      <w:pPr>
        <w:spacing w:after="314" w:line="271" w:lineRule="auto"/>
        <w:ind w:right="1"/>
        <w:rPr>
          <w:rFonts w:hint="eastAsia"/>
        </w:rPr>
      </w:pPr>
      <w:r>
        <w:rPr>
          <w:rFonts w:hint="eastAsia"/>
        </w:rPr>
        <w:t>但那时，必须是藉着自由意志的能力，并奉自由意志的名！</w:t>
      </w:r>
    </w:p>
    <w:p w14:paraId="4615CADD">
      <w:pPr>
        <w:spacing w:after="314" w:line="271" w:lineRule="auto"/>
        <w:ind w:right="1"/>
        <w:rPr>
          <w:rFonts w:hint="eastAsia"/>
        </w:rPr>
      </w:pPr>
      <w:r>
        <w:rPr>
          <w:rFonts w:hint="eastAsia"/>
        </w:rPr>
        <w:t>For, as to what is done in men through the power of a divine creation, it has Scripture testimonies in abundance.</w:t>
      </w:r>
    </w:p>
    <w:p w14:paraId="4E834152">
      <w:pPr>
        <w:spacing w:after="314" w:line="271" w:lineRule="auto"/>
        <w:ind w:right="1"/>
        <w:rPr>
          <w:rFonts w:hint="eastAsia"/>
        </w:rPr>
      </w:pPr>
      <w:r>
        <w:rPr>
          <w:rFonts w:hint="eastAsia"/>
        </w:rPr>
        <w:t>因为，至于在人里面藉着神圣创造的能力所作的事，圣经有丰富的见证。</w:t>
      </w:r>
    </w:p>
    <w:p w14:paraId="19B04993">
      <w:pPr>
        <w:spacing w:after="314" w:line="271" w:lineRule="auto"/>
        <w:ind w:right="1"/>
        <w:rPr>
          <w:rFonts w:hint="eastAsia"/>
        </w:rPr>
      </w:pPr>
      <w:r>
        <w:rPr>
          <w:rFonts w:hint="eastAsia"/>
        </w:rPr>
        <w:t>You certainly ought to exhibit some work of this kind, if you would not make yourselves ridiculous teachers by spreading dogmas</w:t>
      </w:r>
    </w:p>
    <w:p w14:paraId="46EE954D">
      <w:pPr>
        <w:spacing w:after="314" w:line="271" w:lineRule="auto"/>
        <w:ind w:right="1"/>
        <w:rPr>
          <w:rFonts w:hint="eastAsia"/>
        </w:rPr>
      </w:pPr>
      <w:r>
        <w:rPr>
          <w:rFonts w:hint="eastAsia"/>
        </w:rPr>
        <w:t xml:space="preserve">188throughout the world, with all this superciliousness </w:t>
      </w:r>
      <w:r>
        <w:rPr>
          <w:rFonts w:hint="eastAsia"/>
        </w:rPr>
        <w:tab/>
      </w:r>
      <w:r>
        <w:rPr>
          <w:rFonts w:hint="eastAsia"/>
        </w:rPr>
        <w:t xml:space="preserve"> and authority, about a thing of which you produce no record.</w:t>
      </w:r>
    </w:p>
    <w:p w14:paraId="12EB0D6F">
      <w:pPr>
        <w:spacing w:after="314" w:line="271" w:lineRule="auto"/>
        <w:ind w:right="1"/>
        <w:rPr>
          <w:rFonts w:hint="eastAsia"/>
        </w:rPr>
      </w:pPr>
      <w:r>
        <w:rPr>
          <w:rFonts w:hint="eastAsia"/>
        </w:rPr>
        <w:t>如果你不想因传播关于一件你毫无记录的事的教义，并带着如此的傲慢和权威，而使自己成为可笑的教师，你就当然应当展示一些这类的工作。</w:t>
      </w:r>
    </w:p>
    <w:p w14:paraId="58645E92">
      <w:pPr>
        <w:spacing w:after="314" w:line="271" w:lineRule="auto"/>
        <w:ind w:right="1"/>
        <w:rPr>
          <w:rFonts w:hint="eastAsia"/>
        </w:rPr>
      </w:pPr>
      <w:r>
        <w:rPr>
          <w:rFonts w:hint="eastAsia"/>
        </w:rPr>
        <w:t xml:space="preserve">For those things (the most disgraceful thing imaginable) are called dreams, when they produce </w:t>
      </w:r>
      <w:r>
        <w:rPr>
          <w:rFonts w:hint="eastAsia"/>
        </w:rPr>
        <w:tab/>
      </w:r>
      <w:r>
        <w:rPr>
          <w:rFonts w:hint="eastAsia"/>
        </w:rPr>
        <w:t xml:space="preserve">no </w:t>
      </w:r>
      <w:r>
        <w:rPr>
          <w:rFonts w:hint="eastAsia"/>
        </w:rPr>
        <w:tab/>
      </w:r>
      <w:r>
        <w:rPr>
          <w:rFonts w:hint="eastAsia"/>
        </w:rPr>
        <w:t xml:space="preserve">result </w:t>
      </w:r>
      <w:r>
        <w:rPr>
          <w:rFonts w:hint="eastAsia"/>
        </w:rPr>
        <w:tab/>
      </w:r>
      <w:r>
        <w:rPr>
          <w:rFonts w:hint="eastAsia"/>
        </w:rPr>
        <w:t xml:space="preserve">whatsoever </w:t>
      </w:r>
      <w:r>
        <w:rPr>
          <w:rFonts w:hint="eastAsia"/>
        </w:rPr>
        <w:tab/>
      </w:r>
      <w:r>
        <w:rPr>
          <w:rFonts w:hint="eastAsia"/>
        </w:rPr>
        <w:t xml:space="preserve">for </w:t>
      </w:r>
      <w:r>
        <w:rPr>
          <w:rFonts w:hint="eastAsia"/>
        </w:rPr>
        <w:tab/>
      </w:r>
      <w:r>
        <w:rPr>
          <w:rFonts w:hint="eastAsia"/>
        </w:rPr>
        <w:t xml:space="preserve">persons </w:t>
      </w:r>
      <w:r>
        <w:rPr>
          <w:rFonts w:hint="eastAsia"/>
        </w:rPr>
        <w:tab/>
      </w:r>
      <w:r>
        <w:rPr>
          <w:rFonts w:hint="eastAsia"/>
        </w:rPr>
        <w:t xml:space="preserve">of </w:t>
      </w:r>
      <w:r>
        <w:rPr>
          <w:rFonts w:hint="eastAsia"/>
        </w:rPr>
        <w:tab/>
      </w:r>
      <w:r>
        <w:rPr>
          <w:rFonts w:hint="eastAsia"/>
        </w:rPr>
        <w:t xml:space="preserve">"such </w:t>
      </w:r>
      <w:r>
        <w:rPr>
          <w:rFonts w:hint="eastAsia"/>
        </w:rPr>
        <w:tab/>
      </w:r>
      <w:r>
        <w:rPr>
          <w:rFonts w:hint="eastAsia"/>
        </w:rPr>
        <w:t>great consequence, living through such a series of ages, men of the greatest erudition and sanctity, who also have the power of working miracles."</w:t>
      </w:r>
    </w:p>
    <w:p w14:paraId="747BB337">
      <w:pPr>
        <w:spacing w:after="314" w:line="271" w:lineRule="auto"/>
        <w:ind w:right="1"/>
        <w:rPr>
          <w:rFonts w:hint="eastAsia"/>
        </w:rPr>
      </w:pPr>
      <w:r>
        <w:rPr>
          <w:rFonts w:hint="eastAsia"/>
        </w:rPr>
        <w:t>因为那些事（可以想象的最可耻的事）被称为梦，当它们对“如此重要，活了如此多时代，学识和圣洁都最高的人，也拥有行神迹能力”的人，产生不了任何结果时。</w:t>
      </w:r>
    </w:p>
    <w:p w14:paraId="3CF3D3CA">
      <w:pPr>
        <w:spacing w:after="314" w:line="271" w:lineRule="auto"/>
        <w:ind w:right="1"/>
        <w:rPr>
          <w:rFonts w:hint="eastAsia"/>
        </w:rPr>
      </w:pPr>
      <w:r>
        <w:rPr>
          <w:rFonts w:hint="eastAsia"/>
        </w:rPr>
        <w:t>The result will be that we prefer the Stoics before you.</w:t>
      </w:r>
    </w:p>
    <w:p w14:paraId="34BE757D">
      <w:pPr>
        <w:spacing w:after="314" w:line="271" w:lineRule="auto"/>
        <w:ind w:right="1"/>
        <w:rPr>
          <w:rFonts w:hint="eastAsia"/>
        </w:rPr>
      </w:pPr>
      <w:r>
        <w:rPr>
          <w:rFonts w:hint="eastAsia"/>
        </w:rPr>
        <w:t>结果将是，我们更偏爱斯多葛派，而非你。</w:t>
      </w:r>
    </w:p>
    <w:p w14:paraId="2178A76B">
      <w:pPr>
        <w:spacing w:after="314" w:line="271" w:lineRule="auto"/>
        <w:ind w:right="1"/>
        <w:rPr>
          <w:rFonts w:hint="eastAsia"/>
        </w:rPr>
      </w:pPr>
      <w:r>
        <w:rPr>
          <w:rFonts w:hint="eastAsia"/>
        </w:rPr>
        <w:t>Although they too described a wise man such as they never saw, they still endeavoured to exhibit the likeness of some part of him in their own character.</w:t>
      </w:r>
    </w:p>
    <w:p w14:paraId="46BCF174">
      <w:pPr>
        <w:spacing w:after="314" w:line="271" w:lineRule="auto"/>
        <w:ind w:right="1"/>
        <w:rPr>
          <w:rFonts w:hint="eastAsia"/>
        </w:rPr>
      </w:pPr>
      <w:r>
        <w:rPr>
          <w:rFonts w:hint="eastAsia"/>
        </w:rPr>
        <w:t>虽然他们也描述了一个他们从未见过的智者，他们仍然努力在他们自己的品格中，展现出他的一些 likeness。</w:t>
      </w:r>
    </w:p>
    <w:p w14:paraId="5E08E9F7">
      <w:pPr>
        <w:spacing w:after="314" w:line="271" w:lineRule="auto"/>
        <w:ind w:right="1"/>
        <w:rPr>
          <w:rFonts w:hint="eastAsia"/>
        </w:rPr>
      </w:pPr>
      <w:r>
        <w:rPr>
          <w:rFonts w:hint="eastAsia"/>
        </w:rPr>
        <w:t>But you have absolutely nothing to show; not even the shadow of your dogma.</w:t>
      </w:r>
    </w:p>
    <w:p w14:paraId="631E252B">
      <w:pPr>
        <w:spacing w:after="314" w:line="271" w:lineRule="auto"/>
        <w:ind w:right="1"/>
        <w:rPr>
          <w:rFonts w:hint="eastAsia"/>
        </w:rPr>
      </w:pPr>
      <w:r>
        <w:rPr>
          <w:rFonts w:hint="eastAsia"/>
        </w:rPr>
        <w:t>86</w:t>
      </w:r>
    </w:p>
    <w:p w14:paraId="36D672D2">
      <w:pPr>
        <w:spacing w:after="314" w:line="271" w:lineRule="auto"/>
        <w:ind w:right="1"/>
        <w:rPr>
          <w:rFonts w:hint="eastAsia"/>
        </w:rPr>
      </w:pPr>
      <w:r>
        <w:rPr>
          <w:rFonts w:hint="eastAsia"/>
        </w:rPr>
        <w:t>但你绝对没有任何东西可以展示；甚至没有你教义的影子。</w:t>
      </w:r>
    </w:p>
    <w:p w14:paraId="663F36CC">
      <w:pPr>
        <w:spacing w:after="314" w:line="271" w:lineRule="auto"/>
        <w:ind w:right="1"/>
        <w:rPr>
          <w:rFonts w:hint="eastAsia"/>
        </w:rPr>
      </w:pPr>
    </w:p>
    <w:p w14:paraId="3CC994F0">
      <w:pPr>
        <w:spacing w:after="314" w:line="271" w:lineRule="auto"/>
        <w:ind w:right="1"/>
        <w:rPr>
          <w:rFonts w:hint="eastAsia"/>
        </w:rPr>
      </w:pPr>
      <w:r>
        <w:rPr>
          <w:rFonts w:hint="eastAsia"/>
        </w:rPr>
        <w:t>So again, with respect to the Spirit — if out of all the assertors of Freewill, you can show me one who possessed even so small a degree of strength of mind, or good feeling, that it might enable him to despise a single farthing, to forego a single roll of the die, or to forgive a single word or letter of injury (I will not talk of despising wealth, life, and fame), in the name and through the power of Freewiin, then take the palm again, and I will be content to be sold as</w:t>
      </w:r>
    </w:p>
    <w:p w14:paraId="50212F2D">
      <w:pPr>
        <w:spacing w:after="314" w:line="271" w:lineRule="auto"/>
        <w:ind w:right="1"/>
        <w:rPr>
          <w:rFonts w:hint="eastAsia"/>
        </w:rPr>
      </w:pPr>
      <w:r>
        <w:rPr>
          <w:rFonts w:hint="eastAsia"/>
        </w:rPr>
        <w:t>189your captive.</w:t>
      </w:r>
    </w:p>
    <w:p w14:paraId="6C7AE78D">
      <w:pPr>
        <w:spacing w:after="314" w:line="271" w:lineRule="auto"/>
        <w:ind w:right="1"/>
        <w:rPr>
          <w:rFonts w:hint="eastAsia"/>
        </w:rPr>
      </w:pPr>
      <w:r>
        <w:rPr>
          <w:rFonts w:hint="eastAsia"/>
        </w:rPr>
        <w:t>同样，关于圣灵——如果在所有断言自由意志的人中，你能给我看一个，他拥有哪怕是微不足道的心志力量，或良善情感，能使他轻视一枚铜钱，放弃一次掷骰子，或原谅一句或一个字的伤害（我暂不谈轻视财富、生命和名誉），奉自由意志的名，并藉着它的能力——那么，请你再拿走棕榈枝，我甘愿被卖为你的俘虏。</w:t>
      </w:r>
    </w:p>
    <w:p w14:paraId="38AAE513">
      <w:pPr>
        <w:spacing w:after="314" w:line="271" w:lineRule="auto"/>
        <w:ind w:right="1"/>
        <w:rPr>
          <w:rFonts w:hint="eastAsia"/>
        </w:rPr>
      </w:pPr>
      <w:r>
        <w:rPr>
          <w:rFonts w:hint="eastAsia"/>
        </w:rPr>
        <w:t>- You should at least show us this, after all your big,</w:t>
      </w:r>
      <w:r>
        <w:rPr>
          <w:rFonts w:hint="eastAsia" w:eastAsia="宋体"/>
          <w:lang w:val="en-US" w:eastAsia="zh-CN"/>
        </w:rPr>
        <w:t xml:space="preserve"> </w:t>
      </w:r>
      <w:r>
        <w:rPr>
          <w:rFonts w:hint="eastAsia"/>
        </w:rPr>
        <w:t>190</w:t>
      </w:r>
      <w:r>
        <w:rPr>
          <w:rFonts w:hint="eastAsia" w:eastAsia="宋体"/>
          <w:lang w:val="en-US" w:eastAsia="zh-CN"/>
        </w:rPr>
        <w:t xml:space="preserve"> </w:t>
      </w:r>
      <w:r>
        <w:rPr>
          <w:rFonts w:hint="eastAsia"/>
        </w:rPr>
        <w:t>swelling words, - boasting of Freewill.</w:t>
      </w:r>
    </w:p>
    <w:p w14:paraId="28A516F7">
      <w:pPr>
        <w:spacing w:after="314" w:line="271" w:lineRule="auto"/>
        <w:ind w:right="1"/>
        <w:rPr>
          <w:rFonts w:hint="eastAsia"/>
        </w:rPr>
      </w:pPr>
      <w:r>
        <w:rPr>
          <w:rFonts w:hint="eastAsia"/>
        </w:rPr>
        <w:t>——你至少应该向我们展示这个，在你所有那些夸夸其谈、吹嘘自由意志的话语之后。</w:t>
      </w:r>
    </w:p>
    <w:p w14:paraId="58A018C8">
      <w:pPr>
        <w:spacing w:after="314" w:line="271" w:lineRule="auto"/>
        <w:ind w:right="1"/>
        <w:rPr>
          <w:rFonts w:hint="eastAsia"/>
        </w:rPr>
      </w:pPr>
      <w:r>
        <w:rPr>
          <w:rFonts w:hint="eastAsia"/>
        </w:rPr>
        <w:t>Otherwise, you will again seem to be wrangling about goats' wool, or like the noble Argian, seeing plays in an empty theatre. 191</w:t>
      </w:r>
    </w:p>
    <w:p w14:paraId="18279C64">
      <w:pPr>
        <w:spacing w:after="314" w:line="271" w:lineRule="auto"/>
        <w:ind w:right="1"/>
        <w:rPr>
          <w:rFonts w:hint="eastAsia"/>
        </w:rPr>
      </w:pPr>
      <w:r>
        <w:rPr>
          <w:rFonts w:hint="eastAsia"/>
        </w:rPr>
        <w:t>否则，你又会像在争论羊毛，或像那位高贵的阿尔戈斯人，在空荡荡的剧院里看戏。</w:t>
      </w:r>
    </w:p>
    <w:p w14:paraId="29BA9753">
      <w:pPr>
        <w:spacing w:after="4" w:line="255" w:lineRule="auto"/>
        <w:ind w:left="-5" w:right="67"/>
        <w:jc w:val="left"/>
        <w:rPr>
          <w:rFonts w:hint="eastAsia"/>
          <w:b/>
          <w:sz w:val="50"/>
        </w:rPr>
      </w:pPr>
      <w:r>
        <w:rPr>
          <w:rFonts w:hint="eastAsia"/>
          <w:b/>
          <w:sz w:val="50"/>
        </w:rPr>
        <w:t>SECT. 4. The saints practically disclaim Freewill, however they may dispute about it.</w:t>
      </w:r>
    </w:p>
    <w:p w14:paraId="5E681858">
      <w:pPr>
        <w:spacing w:after="4" w:line="255" w:lineRule="auto"/>
        <w:ind w:left="-5" w:right="67"/>
        <w:jc w:val="left"/>
        <w:rPr>
          <w:rFonts w:hint="eastAsia"/>
          <w:b/>
          <w:sz w:val="50"/>
        </w:rPr>
      </w:pPr>
      <w:r>
        <w:rPr>
          <w:rFonts w:hint="eastAsia"/>
          <w:b/>
          <w:sz w:val="50"/>
        </w:rPr>
        <w:t>第四节：圣徒们在实践上否认自由意志，无论他们在理论上如何争论。</w:t>
      </w:r>
    </w:p>
    <w:p w14:paraId="107A7B14">
      <w:pPr>
        <w:spacing w:after="314" w:line="271" w:lineRule="auto"/>
        <w:ind w:right="1"/>
        <w:rPr>
          <w:rFonts w:hint="eastAsia"/>
        </w:rPr>
      </w:pPr>
    </w:p>
    <w:p w14:paraId="65F0AB7E">
      <w:pPr>
        <w:spacing w:after="314" w:line="271" w:lineRule="auto"/>
        <w:ind w:right="1"/>
        <w:rPr>
          <w:rFonts w:hint="eastAsia"/>
        </w:rPr>
      </w:pPr>
      <w:r>
        <w:rPr>
          <w:rFonts w:hint="eastAsia"/>
        </w:rPr>
        <w:t>But, in contradiction to your statement, I will easily show you that holy men, such as you vaunt yourself to possess, as often as they come to pray or plead with God, approach him with an utter forgetfulness of their own Freewill — despairing of themselves, and imploring nothing but pure grace alone, which they acknowledge to be far removed from their own deservings.</w:t>
      </w:r>
    </w:p>
    <w:p w14:paraId="25C6BD35">
      <w:pPr>
        <w:spacing w:after="314" w:line="271" w:lineRule="auto"/>
        <w:ind w:right="1"/>
        <w:rPr>
          <w:rFonts w:hint="eastAsia"/>
        </w:rPr>
      </w:pPr>
      <w:r>
        <w:rPr>
          <w:rFonts w:hint="eastAsia"/>
        </w:rPr>
        <w:t>87</w:t>
      </w:r>
    </w:p>
    <w:p w14:paraId="56F2B841">
      <w:pPr>
        <w:spacing w:after="314" w:line="271" w:lineRule="auto"/>
        <w:ind w:right="1"/>
        <w:rPr>
          <w:rFonts w:hint="eastAsia"/>
        </w:rPr>
      </w:pPr>
      <w:r>
        <w:rPr>
          <w:rFonts w:hint="eastAsia"/>
        </w:rPr>
        <w:t>但是，与你的陈述相反，我将轻易地向你表明，那些你自诩拥有的圣人，每当他们来向神祷告或恳求时，都完全忘记了他们自己的自由意志——对自己绝望，只恳求纯粹的恩典，他们承认这恩典远非他们自己的功德所能及。</w:t>
      </w:r>
    </w:p>
    <w:p w14:paraId="14E6DD42">
      <w:pPr>
        <w:spacing w:after="314" w:line="271" w:lineRule="auto"/>
        <w:ind w:right="1"/>
        <w:rPr>
          <w:rFonts w:hint="eastAsia"/>
        </w:rPr>
      </w:pPr>
    </w:p>
    <w:p w14:paraId="64A91FBA">
      <w:pPr>
        <w:spacing w:after="314" w:line="271" w:lineRule="auto"/>
        <w:ind w:right="1"/>
        <w:rPr>
          <w:rFonts w:hint="eastAsia"/>
        </w:rPr>
      </w:pPr>
      <w:r>
        <w:rPr>
          <w:rFonts w:hint="eastAsia"/>
        </w:rPr>
        <w:t>Such a man Augustine frequently proves himself to have been; such did Bernard when, in his dying-hour, he said, 'I have lost my time,</w:t>
      </w:r>
    </w:p>
    <w:p w14:paraId="3CD17077">
      <w:pPr>
        <w:spacing w:after="314" w:line="271" w:lineRule="auto"/>
        <w:ind w:right="1"/>
        <w:rPr>
          <w:rFonts w:hint="eastAsia"/>
        </w:rPr>
      </w:pPr>
      <w:r>
        <w:rPr>
          <w:rFonts w:hint="eastAsia"/>
        </w:rPr>
        <w:t>192for I have lived abominably.'</w:t>
      </w:r>
    </w:p>
    <w:p w14:paraId="01897D7D">
      <w:pPr>
        <w:spacing w:after="314" w:line="271" w:lineRule="auto"/>
        <w:ind w:right="1"/>
        <w:rPr>
          <w:rFonts w:hint="eastAsia"/>
        </w:rPr>
      </w:pPr>
      <w:r>
        <w:rPr>
          <w:rFonts w:hint="eastAsia"/>
        </w:rPr>
        <w:t>奥古斯丁常证明自己是这样的人；伯尔纳在他临终时也如此，他说：“我浪费了我的时间，因为我活得可憎。”</w:t>
      </w:r>
    </w:p>
    <w:p w14:paraId="694E939D">
      <w:pPr>
        <w:spacing w:after="314" w:line="271" w:lineRule="auto"/>
        <w:ind w:right="1"/>
        <w:rPr>
          <w:rFonts w:hint="eastAsia"/>
        </w:rPr>
      </w:pPr>
      <w:r>
        <w:rPr>
          <w:rFonts w:hint="eastAsia"/>
        </w:rPr>
        <w:t>- I do not see any power alleged in these expressions, which applies itself for grace.</w:t>
      </w:r>
    </w:p>
    <w:p w14:paraId="6465C790">
      <w:pPr>
        <w:spacing w:after="314" w:line="271" w:lineRule="auto"/>
        <w:ind w:right="1"/>
        <w:rPr>
          <w:rFonts w:hint="eastAsia"/>
        </w:rPr>
      </w:pPr>
      <w:r>
        <w:rPr>
          <w:rFonts w:hint="eastAsia"/>
        </w:rPr>
        <w:t>——我在这些表达中，没有看到任何声称的力量，能为自己争取恩典。</w:t>
      </w:r>
    </w:p>
    <w:p w14:paraId="6C4AD7AB">
      <w:pPr>
        <w:spacing w:after="314" w:line="271" w:lineRule="auto"/>
        <w:ind w:right="1"/>
        <w:rPr>
          <w:rFonts w:hint="eastAsia"/>
        </w:rPr>
      </w:pPr>
      <w:r>
        <w:rPr>
          <w:rFonts w:hint="eastAsia"/>
        </w:rPr>
        <w:t>Rather, they accuse these men of absolutely turning away from all the power which a</w:t>
      </w:r>
    </w:p>
    <w:p w14:paraId="1F85EEFF">
      <w:pPr>
        <w:spacing w:after="314" w:line="271" w:lineRule="auto"/>
        <w:ind w:right="1"/>
        <w:rPr>
          <w:rFonts w:hint="eastAsia"/>
        </w:rPr>
      </w:pPr>
      <w:r>
        <w:rPr>
          <w:rFonts w:hint="eastAsia"/>
        </w:rPr>
        <w:t>193man has.</w:t>
      </w:r>
    </w:p>
    <w:p w14:paraId="2E18B7BC">
      <w:pPr>
        <w:spacing w:after="314" w:line="271" w:lineRule="auto"/>
        <w:ind w:right="1"/>
        <w:rPr>
          <w:rFonts w:hint="eastAsia"/>
        </w:rPr>
      </w:pPr>
      <w:r>
        <w:rPr>
          <w:rFonts w:hint="eastAsia"/>
        </w:rPr>
        <w:t>相反，他们指责这些人完全背离了人所拥有的所有能力。</w:t>
      </w:r>
    </w:p>
    <w:p w14:paraId="4EFB15C2">
      <w:pPr>
        <w:spacing w:after="314" w:line="271" w:lineRule="auto"/>
        <w:ind w:right="1"/>
        <w:rPr>
          <w:rFonts w:hint="eastAsia"/>
        </w:rPr>
      </w:pPr>
      <w:r>
        <w:rPr>
          <w:rFonts w:hint="eastAsia"/>
        </w:rPr>
        <w:t>- And yet, in their disputations, these self-same holy men sometimes spoke a different language about Freewill.</w:t>
      </w:r>
    </w:p>
    <w:p w14:paraId="6819AE4B">
      <w:pPr>
        <w:spacing w:after="314" w:line="271" w:lineRule="auto"/>
        <w:ind w:right="1"/>
        <w:rPr>
          <w:rFonts w:hint="eastAsia"/>
        </w:rPr>
      </w:pPr>
      <w:r>
        <w:rPr>
          <w:rFonts w:hint="eastAsia"/>
        </w:rPr>
        <w:t>——然而，在他们的辩论中，这些圣人有时却对自由意志说了不同的话。</w:t>
      </w:r>
    </w:p>
    <w:p w14:paraId="6609E98D">
      <w:pPr>
        <w:spacing w:after="314" w:line="271" w:lineRule="auto"/>
        <w:ind w:right="1"/>
        <w:rPr>
          <w:rFonts w:hint="eastAsia"/>
        </w:rPr>
      </w:pPr>
      <w:r>
        <w:rPr>
          <w:rFonts w:hint="eastAsia"/>
        </w:rPr>
        <w:t>This is just what happens, as I perceive it, to all mankind: they are one sort of people while intent upon words and reasonings; and another when feeling and acting.</w:t>
      </w:r>
    </w:p>
    <w:p w14:paraId="1978A8D4">
      <w:pPr>
        <w:spacing w:after="314" w:line="271" w:lineRule="auto"/>
        <w:ind w:right="1"/>
        <w:rPr>
          <w:rFonts w:hint="eastAsia"/>
        </w:rPr>
      </w:pPr>
      <w:r>
        <w:rPr>
          <w:rFonts w:hint="eastAsia"/>
        </w:rPr>
        <w:t>我看出，这正是全人类所发生的事：当他们专注于言辞和推理时，他们是一种人；当他们感受和行动时，又是另一种人。</w:t>
      </w:r>
    </w:p>
    <w:p w14:paraId="2AD074F1">
      <w:pPr>
        <w:spacing w:after="314" w:line="271" w:lineRule="auto"/>
        <w:ind w:right="1"/>
        <w:rPr>
          <w:rFonts w:hint="eastAsia"/>
        </w:rPr>
      </w:pPr>
      <w:r>
        <w:rPr>
          <w:rFonts w:hint="eastAsia"/>
        </w:rPr>
        <w:t>In the former instance, they speak a language which differs from their later feelings; in the latter, their feelings contradict their previous language.</w:t>
      </w:r>
    </w:p>
    <w:p w14:paraId="02CA253D">
      <w:pPr>
        <w:spacing w:after="314" w:line="271" w:lineRule="auto"/>
        <w:ind w:right="1"/>
        <w:rPr>
          <w:rFonts w:hint="eastAsia"/>
        </w:rPr>
      </w:pPr>
      <w:r>
        <w:rPr>
          <w:rFonts w:hint="eastAsia"/>
        </w:rPr>
        <w:t>在前一种情况下，他们说的语言与他们后来的感觉不同；在后一种情况下，他们的感觉与他们先前的语言相矛盾。</w:t>
      </w:r>
    </w:p>
    <w:p w14:paraId="15A4694A">
      <w:pPr>
        <w:spacing w:after="314" w:line="271" w:lineRule="auto"/>
        <w:ind w:right="1"/>
        <w:rPr>
          <w:rFonts w:hint="eastAsia"/>
        </w:rPr>
      </w:pPr>
      <w:r>
        <w:rPr>
          <w:rFonts w:hint="eastAsia"/>
        </w:rPr>
        <w:t>But whether they are actually pious or impious, men are to be measured by their feelings, rather than their discourse.194</w:t>
      </w:r>
    </w:p>
    <w:p w14:paraId="2682D299">
      <w:pPr>
        <w:spacing w:after="314" w:line="271" w:lineRule="auto"/>
        <w:ind w:right="1"/>
        <w:rPr>
          <w:rFonts w:hint="eastAsia"/>
        </w:rPr>
      </w:pPr>
      <w:r>
        <w:rPr>
          <w:rFonts w:hint="eastAsia"/>
        </w:rPr>
        <w:t>但无论他们实际上是敬虔还是不敬虔，人都应以他们的感受来衡量，而非他们的言论。</w:t>
      </w:r>
    </w:p>
    <w:p w14:paraId="09559BBC">
      <w:pPr>
        <w:spacing w:after="4" w:line="255" w:lineRule="auto"/>
        <w:ind w:left="-5" w:right="67"/>
        <w:jc w:val="left"/>
        <w:rPr>
          <w:rFonts w:hint="eastAsia"/>
          <w:b/>
          <w:sz w:val="50"/>
        </w:rPr>
      </w:pPr>
      <w:r>
        <w:rPr>
          <w:rFonts w:hint="eastAsia"/>
          <w:b/>
          <w:sz w:val="50"/>
        </w:rPr>
        <w:t>SECT. 5. However they may dispute about it, Luther demands a definition of Freewill; a specification of its parts, powers, properties, and accidents.</w:t>
      </w:r>
    </w:p>
    <w:p w14:paraId="64064F7A">
      <w:pPr>
        <w:spacing w:after="4" w:line="255" w:lineRule="auto"/>
        <w:ind w:left="-5" w:right="67"/>
        <w:jc w:val="left"/>
        <w:rPr>
          <w:rFonts w:hint="eastAsia"/>
          <w:b/>
          <w:sz w:val="50"/>
        </w:rPr>
      </w:pPr>
      <w:r>
        <w:rPr>
          <w:rFonts w:hint="eastAsia"/>
          <w:b/>
          <w:sz w:val="50"/>
        </w:rPr>
        <w:t>第五节：无论他们如何争论，路德要求一个自由意志的定义；对其组成部分、能力、属性和偶性的具体说明。</w:t>
      </w:r>
    </w:p>
    <w:p w14:paraId="4A105398">
      <w:pPr>
        <w:spacing w:after="314" w:line="271" w:lineRule="auto"/>
        <w:ind w:right="1"/>
        <w:rPr>
          <w:rFonts w:hint="eastAsia"/>
        </w:rPr>
      </w:pPr>
    </w:p>
    <w:p w14:paraId="630FB734">
      <w:pPr>
        <w:spacing w:after="314" w:line="271" w:lineRule="auto"/>
        <w:ind w:right="1"/>
        <w:rPr>
          <w:rFonts w:hint="eastAsia"/>
        </w:rPr>
      </w:pPr>
      <w:r>
        <w:rPr>
          <w:rFonts w:hint="eastAsia"/>
        </w:rPr>
        <w:t>But we give you still more.</w:t>
      </w:r>
    </w:p>
    <w:p w14:paraId="7AB9F04E">
      <w:pPr>
        <w:spacing w:after="314" w:line="271" w:lineRule="auto"/>
        <w:ind w:right="1"/>
        <w:rPr>
          <w:rFonts w:hint="eastAsia"/>
        </w:rPr>
      </w:pPr>
      <w:r>
        <w:rPr>
          <w:rFonts w:hint="eastAsia"/>
        </w:rPr>
        <w:t>但我们还给你更多。</w:t>
      </w:r>
    </w:p>
    <w:p w14:paraId="765C7179">
      <w:pPr>
        <w:spacing w:after="314" w:line="271" w:lineRule="auto"/>
        <w:ind w:right="1"/>
        <w:rPr>
          <w:rFonts w:hint="eastAsia"/>
        </w:rPr>
      </w:pPr>
      <w:r>
        <w:rPr>
          <w:rFonts w:hint="eastAsia"/>
        </w:rPr>
        <w:t>We do not demand miracles, the Spirit, or sanctification.</w:t>
      </w:r>
    </w:p>
    <w:p w14:paraId="695FB8B7">
      <w:pPr>
        <w:spacing w:after="314" w:line="271" w:lineRule="auto"/>
        <w:ind w:right="1"/>
        <w:rPr>
          <w:rFonts w:hint="eastAsia"/>
        </w:rPr>
      </w:pPr>
      <w:r>
        <w:rPr>
          <w:rFonts w:hint="eastAsia"/>
        </w:rPr>
        <w:t>我们不要求神迹、圣灵或成圣。</w:t>
      </w:r>
    </w:p>
    <w:p w14:paraId="2BDA2C65">
      <w:pPr>
        <w:spacing w:after="314" w:line="271" w:lineRule="auto"/>
        <w:ind w:right="1"/>
        <w:rPr>
          <w:rFonts w:hint="eastAsia"/>
        </w:rPr>
      </w:pPr>
      <w:r>
        <w:rPr>
          <w:rFonts w:hint="eastAsia"/>
        </w:rPr>
        <w:t>We return to the dogma itself, demanding only that you at least show us what work, what word, what thought, this power of the free will stirs up or attempts to perform, in order that it may apply itself to grace.</w:t>
      </w:r>
    </w:p>
    <w:p w14:paraId="3258F32E">
      <w:pPr>
        <w:spacing w:after="314" w:line="271" w:lineRule="auto"/>
        <w:ind w:right="1"/>
        <w:rPr>
          <w:rFonts w:hint="eastAsia"/>
        </w:rPr>
      </w:pPr>
      <w:r>
        <w:rPr>
          <w:rFonts w:hint="eastAsia"/>
        </w:rPr>
        <w:t>我们回到教义本身，只要求你至少向我们展示，这自由意志的能力，激起或试图执行什么工作、什么话语、什么思想，以便它能投向恩典。</w:t>
      </w:r>
    </w:p>
    <w:p w14:paraId="213381A5">
      <w:pPr>
        <w:spacing w:after="314" w:line="271" w:lineRule="auto"/>
        <w:ind w:right="1"/>
        <w:rPr>
          <w:rFonts w:hint="eastAsia"/>
        </w:rPr>
      </w:pPr>
      <w:r>
        <w:rPr>
          <w:rFonts w:hint="eastAsia"/>
        </w:rPr>
        <w:t>It is not enough to say, 'there is a power,' 'there is a power,' 'there is a certain power, I say, in the free will;' for what is easier than to say this?</w:t>
      </w:r>
    </w:p>
    <w:p w14:paraId="0FECC377">
      <w:pPr>
        <w:spacing w:after="314" w:line="271" w:lineRule="auto"/>
        <w:ind w:right="1"/>
        <w:rPr>
          <w:rFonts w:hint="eastAsia"/>
        </w:rPr>
      </w:pPr>
      <w:r>
        <w:rPr>
          <w:rFonts w:hint="eastAsia"/>
        </w:rPr>
        <w:t>只说“有能力”，“有能力”，“我说，自由意志中有某种能力”，这是不够的；因为还有什么比说这个更容易呢？</w:t>
      </w:r>
    </w:p>
    <w:p w14:paraId="37FD039C">
      <w:pPr>
        <w:spacing w:after="314" w:line="271" w:lineRule="auto"/>
        <w:ind w:right="1"/>
        <w:rPr>
          <w:rFonts w:hint="eastAsia"/>
        </w:rPr>
      </w:pPr>
      <w:r>
        <w:rPr>
          <w:rFonts w:hint="eastAsia"/>
        </w:rPr>
        <w:t>Nor is this worthy of those most learned and most holy men who have been approved by so many ages.</w:t>
      </w:r>
    </w:p>
    <w:p w14:paraId="0FFA47CB">
      <w:pPr>
        <w:spacing w:after="314" w:line="271" w:lineRule="auto"/>
        <w:ind w:right="1"/>
        <w:rPr>
          <w:rFonts w:hint="eastAsia"/>
        </w:rPr>
      </w:pPr>
      <w:r>
        <w:rPr>
          <w:rFonts w:hint="eastAsia"/>
        </w:rPr>
        <w:t>这也不配那些被如此多时代所认可的最博学和最圣洁的人。</w:t>
      </w:r>
    </w:p>
    <w:p w14:paraId="4861F0EC">
      <w:pPr>
        <w:spacing w:after="314" w:line="271" w:lineRule="auto"/>
        <w:ind w:right="1"/>
        <w:rPr>
          <w:rFonts w:hint="eastAsia"/>
        </w:rPr>
      </w:pPr>
      <w:r>
        <w:rPr>
          <w:rFonts w:hint="eastAsia"/>
        </w:rPr>
        <w:t>'The babe must be named,' as the German proverb has it.</w:t>
      </w:r>
    </w:p>
    <w:p w14:paraId="34D19B36">
      <w:pPr>
        <w:spacing w:after="314" w:line="271" w:lineRule="auto"/>
        <w:ind w:right="1"/>
        <w:rPr>
          <w:rFonts w:hint="eastAsia"/>
        </w:rPr>
      </w:pPr>
      <w:r>
        <w:rPr>
          <w:rFonts w:hint="eastAsia"/>
        </w:rPr>
        <w:t>“孩子必须被命名”，正如德语谚语所说。</w:t>
      </w:r>
    </w:p>
    <w:p w14:paraId="0022E82D">
      <w:pPr>
        <w:spacing w:after="314" w:line="271" w:lineRule="auto"/>
        <w:ind w:right="1"/>
        <w:rPr>
          <w:rFonts w:hint="eastAsia"/>
        </w:rPr>
      </w:pPr>
      <w:r>
        <w:rPr>
          <w:rFonts w:hint="eastAsia"/>
        </w:rPr>
        <w:t>You must define what</w:t>
      </w:r>
    </w:p>
    <w:p w14:paraId="0DF02227">
      <w:pPr>
        <w:spacing w:after="314" w:line="271" w:lineRule="auto"/>
        <w:ind w:right="1"/>
        <w:rPr>
          <w:rFonts w:hint="eastAsia"/>
        </w:rPr>
      </w:pPr>
      <w:r>
        <w:rPr>
          <w:rFonts w:hint="eastAsia"/>
        </w:rPr>
        <w:t>195that power is, what it does, what it allows, what are its accidents.</w:t>
      </w:r>
    </w:p>
    <w:p w14:paraId="1786BA42">
      <w:pPr>
        <w:spacing w:after="314" w:line="271" w:lineRule="auto"/>
        <w:ind w:right="1"/>
        <w:rPr>
          <w:rFonts w:hint="eastAsia"/>
        </w:rPr>
      </w:pPr>
      <w:r>
        <w:rPr>
          <w:rFonts w:hint="eastAsia"/>
        </w:rPr>
        <w:t>88</w:t>
      </w:r>
    </w:p>
    <w:p w14:paraId="4E53EB0A">
      <w:pPr>
        <w:spacing w:after="314" w:line="271" w:lineRule="auto"/>
        <w:ind w:right="1"/>
        <w:rPr>
          <w:rFonts w:hint="eastAsia"/>
        </w:rPr>
      </w:pPr>
      <w:r>
        <w:rPr>
          <w:rFonts w:hint="eastAsia"/>
        </w:rPr>
        <w:t>你必须定义那能力是什么，它做什么，它允许什么，它的偶性是什么。</w:t>
      </w:r>
    </w:p>
    <w:p w14:paraId="2D2D6A19">
      <w:pPr>
        <w:spacing w:after="314" w:line="271" w:lineRule="auto"/>
        <w:ind w:right="1"/>
        <w:rPr>
          <w:rFonts w:hint="eastAsia"/>
        </w:rPr>
      </w:pPr>
    </w:p>
    <w:p w14:paraId="77B331AB">
      <w:pPr>
        <w:spacing w:after="314" w:line="271" w:lineRule="auto"/>
        <w:ind w:right="1"/>
        <w:rPr>
          <w:rFonts w:hint="eastAsia"/>
        </w:rPr>
      </w:pPr>
      <w:r>
        <w:rPr>
          <w:rFonts w:hint="eastAsia"/>
        </w:rPr>
        <w:t>For example; speaking as one who is most dull of apprehension, I would ask, is it the office of this power either to pray, or to fast, or to labour, or to subdue the body, or to give alms, or to do anything else of this kind, or does it make any attempt at these things?</w:t>
      </w:r>
    </w:p>
    <w:p w14:paraId="4EEF8822">
      <w:pPr>
        <w:spacing w:after="314" w:line="271" w:lineRule="auto"/>
        <w:ind w:right="1"/>
        <w:rPr>
          <w:rFonts w:hint="eastAsia"/>
        </w:rPr>
      </w:pPr>
      <w:r>
        <w:rPr>
          <w:rFonts w:hint="eastAsia"/>
        </w:rPr>
        <w:t>例如；我以一个理解力最迟钝的人的身份问，这个能力的职责，是祷告、禁食、劳苦、克制身体、施舍，或做任何其他这类的事，还是它对这些事作任何尝试？</w:t>
      </w:r>
    </w:p>
    <w:p w14:paraId="14A48793">
      <w:pPr>
        <w:spacing w:after="314" w:line="271" w:lineRule="auto"/>
        <w:ind w:right="1"/>
        <w:rPr>
          <w:rFonts w:hint="eastAsia"/>
        </w:rPr>
      </w:pPr>
      <w:r>
        <w:rPr>
          <w:rFonts w:hint="eastAsia"/>
        </w:rPr>
        <w:t>If it is a power, then it will be trying to achieve something.</w:t>
      </w:r>
    </w:p>
    <w:p w14:paraId="75EFD2D7">
      <w:pPr>
        <w:spacing w:after="314" w:line="271" w:lineRule="auto"/>
        <w:ind w:right="1"/>
        <w:rPr>
          <w:rFonts w:hint="eastAsia"/>
        </w:rPr>
      </w:pPr>
      <w:r>
        <w:rPr>
          <w:rFonts w:hint="eastAsia"/>
        </w:rPr>
        <w:t>如果它是一种能力，那么它就会尝试去成就一些事。</w:t>
      </w:r>
    </w:p>
    <w:p w14:paraId="0EA6DE90">
      <w:pPr>
        <w:spacing w:after="314" w:line="271" w:lineRule="auto"/>
        <w:ind w:right="1"/>
        <w:rPr>
          <w:rFonts w:hint="eastAsia"/>
        </w:rPr>
      </w:pPr>
      <w:r>
        <w:rPr>
          <w:rFonts w:hint="eastAsia"/>
        </w:rPr>
        <w:t>But here, you are</w:t>
      </w:r>
    </w:p>
    <w:p w14:paraId="7A04DADE">
      <w:pPr>
        <w:spacing w:after="314" w:line="271" w:lineRule="auto"/>
        <w:ind w:right="1"/>
        <w:rPr>
          <w:rFonts w:hint="eastAsia"/>
        </w:rPr>
      </w:pPr>
      <w:r>
        <w:rPr>
          <w:rFonts w:hint="eastAsia"/>
        </w:rPr>
        <w:t>196more silent than the Seriphian frogs, and fishes.</w:t>
      </w:r>
    </w:p>
    <w:p w14:paraId="5B75C87B">
      <w:pPr>
        <w:spacing w:after="314" w:line="271" w:lineRule="auto"/>
        <w:ind w:right="1"/>
        <w:rPr>
          <w:rFonts w:hint="eastAsia"/>
        </w:rPr>
      </w:pPr>
      <w:r>
        <w:rPr>
          <w:rFonts w:hint="eastAsia"/>
        </w:rPr>
        <w:t>但在这里，你比塞里福斯的青蛙和鱼还要沉默。</w:t>
      </w:r>
    </w:p>
    <w:p w14:paraId="41CE6FA1">
      <w:pPr>
        <w:spacing w:after="314" w:line="271" w:lineRule="auto"/>
        <w:ind w:right="1"/>
        <w:rPr>
          <w:rFonts w:hint="eastAsia"/>
        </w:rPr>
      </w:pPr>
      <w:r>
        <w:rPr>
          <w:rFonts w:hint="eastAsia"/>
        </w:rPr>
        <w:t>-</w:t>
      </w:r>
    </w:p>
    <w:p w14:paraId="3899B654">
      <w:pPr>
        <w:spacing w:after="314" w:line="271" w:lineRule="auto"/>
        <w:ind w:right="1"/>
        <w:rPr>
          <w:rFonts w:hint="eastAsia"/>
        </w:rPr>
      </w:pPr>
    </w:p>
    <w:p w14:paraId="7109928F">
      <w:pPr>
        <w:spacing w:after="314" w:line="271" w:lineRule="auto"/>
        <w:ind w:right="1"/>
        <w:rPr>
          <w:rFonts w:hint="eastAsia"/>
        </w:rPr>
      </w:pPr>
      <w:r>
        <w:rPr>
          <w:rFonts w:hint="eastAsia"/>
        </w:rPr>
        <w:t>And how is it possible that you should define it when, according to your own testimony, you are still uncertain what the power itself is; being at variance with each other, and each of you inconsistent with himself?</w:t>
      </w:r>
    </w:p>
    <w:p w14:paraId="02C32156">
      <w:pPr>
        <w:spacing w:after="314" w:line="271" w:lineRule="auto"/>
        <w:ind w:right="1"/>
        <w:rPr>
          <w:rFonts w:hint="eastAsia"/>
        </w:rPr>
      </w:pPr>
      <w:r>
        <w:rPr>
          <w:rFonts w:hint="eastAsia"/>
        </w:rPr>
        <w:t>而当你，根据你自己的见证，仍然不确定那能力本身是什么；彼此不和，并且你们每个人都自相矛盾时，你怎么可能定义它呢？</w:t>
      </w:r>
    </w:p>
    <w:p w14:paraId="74137590">
      <w:pPr>
        <w:spacing w:after="314" w:line="271" w:lineRule="auto"/>
        <w:ind w:right="1"/>
        <w:rPr>
          <w:rFonts w:hint="eastAsia"/>
        </w:rPr>
      </w:pPr>
      <w:r>
        <w:rPr>
          <w:rFonts w:hint="eastAsia"/>
        </w:rPr>
        <w:t>What will become of the definition when the thing defined means one thing in one place, and another in another place?</w:t>
      </w:r>
    </w:p>
    <w:p w14:paraId="3A44E769">
      <w:pPr>
        <w:spacing w:after="314" w:line="271" w:lineRule="auto"/>
        <w:ind w:right="1"/>
        <w:rPr>
          <w:rFonts w:hint="eastAsia"/>
        </w:rPr>
      </w:pPr>
      <w:r>
        <w:rPr>
          <w:rFonts w:hint="eastAsia"/>
        </w:rPr>
        <w:t>当被定义的事物，在一个地方意味着一件事，在另一个地方又意味着另一件事时，定义将何去何从？</w:t>
      </w:r>
    </w:p>
    <w:p w14:paraId="0B00A034">
      <w:pPr>
        <w:spacing w:after="314" w:line="271" w:lineRule="auto"/>
        <w:ind w:right="1"/>
        <w:rPr>
          <w:rFonts w:hint="eastAsia"/>
        </w:rPr>
      </w:pPr>
    </w:p>
    <w:p w14:paraId="33CB8C25">
      <w:pPr>
        <w:spacing w:after="314" w:line="271" w:lineRule="auto"/>
        <w:ind w:right="1"/>
        <w:rPr>
          <w:rFonts w:hint="eastAsia"/>
        </w:rPr>
      </w:pPr>
      <w:r>
        <w:rPr>
          <w:rFonts w:hint="eastAsia"/>
        </w:rPr>
        <w:t>But let it be granted that, since the time of Plato, there has at length been some sort of agreement among you about the power itself.</w:t>
      </w:r>
    </w:p>
    <w:p w14:paraId="1DA94C7B">
      <w:pPr>
        <w:spacing w:after="314" w:line="271" w:lineRule="auto"/>
        <w:ind w:right="1"/>
        <w:rPr>
          <w:rFonts w:hint="eastAsia"/>
        </w:rPr>
      </w:pPr>
      <w:r>
        <w:rPr>
          <w:rFonts w:hint="eastAsia"/>
        </w:rPr>
        <w:t>但姑且承认，自柏拉图时代以来，你们对能力本身终于有了某种一致意见。</w:t>
      </w:r>
    </w:p>
    <w:p w14:paraId="45332AD6">
      <w:pPr>
        <w:spacing w:after="314" w:line="271" w:lineRule="auto"/>
        <w:ind w:right="1"/>
        <w:rPr>
          <w:rFonts w:hint="eastAsia"/>
        </w:rPr>
      </w:pPr>
      <w:r>
        <w:rPr>
          <w:rFonts w:hint="eastAsia"/>
        </w:rPr>
        <w:t>Let it further be defined, as its office, that it prays, or fasts, or does something of this sort, which still, perhaps, lies concealed in the</w:t>
      </w:r>
    </w:p>
    <w:p w14:paraId="72ED89DE">
      <w:pPr>
        <w:spacing w:after="314" w:line="271" w:lineRule="auto"/>
        <w:ind w:right="1"/>
        <w:rPr>
          <w:rFonts w:hint="eastAsia"/>
        </w:rPr>
      </w:pPr>
      <w:r>
        <w:rPr>
          <w:rFonts w:hint="eastAsia"/>
        </w:rPr>
        <w:t>197maze of Plato's 'Ideas.'</w:t>
      </w:r>
    </w:p>
    <w:p w14:paraId="2E1572E0">
      <w:pPr>
        <w:spacing w:after="314" w:line="271" w:lineRule="auto"/>
        <w:ind w:right="1"/>
        <w:rPr>
          <w:rFonts w:hint="eastAsia"/>
        </w:rPr>
      </w:pPr>
      <w:r>
        <w:rPr>
          <w:rFonts w:hint="eastAsia"/>
        </w:rPr>
        <w:t>进一步地，让我们把它定义为，它的职责是祷告、禁食，或做这类事，而这，或许仍隐藏在柏拉图“理念”的迷宫中。</w:t>
      </w:r>
    </w:p>
    <w:p w14:paraId="3C8F9451">
      <w:pPr>
        <w:spacing w:after="314" w:line="271" w:lineRule="auto"/>
        <w:ind w:right="1"/>
        <w:rPr>
          <w:rFonts w:hint="eastAsia"/>
        </w:rPr>
      </w:pPr>
      <w:r>
        <w:rPr>
          <w:rFonts w:hint="eastAsia"/>
        </w:rPr>
        <w:t>- Who will assure us that the dogma is true, that it is well-pleasing to God, and that we are safe in maintaining it?</w:t>
      </w:r>
    </w:p>
    <w:p w14:paraId="70EFA51E">
      <w:pPr>
        <w:spacing w:after="314" w:line="271" w:lineRule="auto"/>
        <w:ind w:right="1"/>
        <w:rPr>
          <w:rFonts w:hint="eastAsia"/>
        </w:rPr>
      </w:pPr>
      <w:r>
        <w:rPr>
          <w:rFonts w:hint="eastAsia"/>
        </w:rPr>
        <w:t>198</w:t>
      </w:r>
    </w:p>
    <w:p w14:paraId="00D98ED5">
      <w:pPr>
        <w:spacing w:after="314" w:line="271" w:lineRule="auto"/>
        <w:ind w:right="1"/>
        <w:rPr>
          <w:rFonts w:hint="eastAsia"/>
        </w:rPr>
      </w:pPr>
      <w:r>
        <w:rPr>
          <w:rFonts w:hint="eastAsia"/>
        </w:rPr>
        <w:t>——谁能向我们保证，这个教义是真实的，是神所喜悦的，并且我们维护它是安全的？</w:t>
      </w:r>
    </w:p>
    <w:p w14:paraId="2FA36BB5">
      <w:pPr>
        <w:spacing w:after="314" w:line="271" w:lineRule="auto"/>
        <w:ind w:right="1"/>
        <w:rPr>
          <w:rFonts w:hint="eastAsia"/>
        </w:rPr>
      </w:pPr>
    </w:p>
    <w:p w14:paraId="6B4F64F8">
      <w:pPr>
        <w:spacing w:after="314" w:line="271" w:lineRule="auto"/>
        <w:ind w:right="1"/>
        <w:rPr>
          <w:rFonts w:hint="eastAsia"/>
        </w:rPr>
      </w:pPr>
      <w:r>
        <w:rPr>
          <w:rFonts w:hint="eastAsia"/>
        </w:rPr>
        <w:t>- Especially, when you yourselves confess that it is a human thing, which does not have the testimony of the Spirit.</w:t>
      </w:r>
    </w:p>
    <w:p w14:paraId="0BF77A78">
      <w:pPr>
        <w:spacing w:after="314" w:line="271" w:lineRule="auto"/>
        <w:ind w:right="1"/>
        <w:rPr>
          <w:rFonts w:hint="eastAsia"/>
        </w:rPr>
      </w:pPr>
      <w:r>
        <w:rPr>
          <w:rFonts w:hint="eastAsia"/>
        </w:rPr>
        <w:t>89</w:t>
      </w:r>
    </w:p>
    <w:p w14:paraId="2F0E2A49">
      <w:pPr>
        <w:spacing w:after="314" w:line="271" w:lineRule="auto"/>
        <w:ind w:right="1"/>
        <w:rPr>
          <w:rFonts w:hint="eastAsia"/>
        </w:rPr>
      </w:pPr>
      <w:r>
        <w:rPr>
          <w:rFonts w:hint="eastAsia"/>
        </w:rPr>
        <w:t>——特别是，当你们自己承认，这是一件属人的事，没有圣灵的见证。</w:t>
      </w:r>
    </w:p>
    <w:p w14:paraId="37FCD9C5">
      <w:pPr>
        <w:spacing w:after="314" w:line="271" w:lineRule="auto"/>
        <w:ind w:right="1"/>
        <w:rPr>
          <w:rFonts w:hint="eastAsia"/>
        </w:rPr>
      </w:pPr>
    </w:p>
    <w:p w14:paraId="466D335A">
      <w:pPr>
        <w:spacing w:after="314" w:line="271" w:lineRule="auto"/>
        <w:ind w:right="1"/>
        <w:rPr>
          <w:rFonts w:hint="eastAsia"/>
        </w:rPr>
      </w:pPr>
      <w:r>
        <w:rPr>
          <w:rFonts w:hint="eastAsia"/>
        </w:rPr>
        <w:t>For it was bandied by the philosophers, and existed in the world before Christ came, and before the Spirit was sent from heaven.</w:t>
      </w:r>
    </w:p>
    <w:p w14:paraId="53298D4B">
      <w:pPr>
        <w:spacing w:after="314" w:line="271" w:lineRule="auto"/>
        <w:ind w:right="1"/>
        <w:rPr>
          <w:rFonts w:hint="eastAsia"/>
        </w:rPr>
      </w:pPr>
      <w:r>
        <w:rPr>
          <w:rFonts w:hint="eastAsia"/>
        </w:rPr>
        <w:t>因为它曾被哲学家们争论，并且在基督来临之前，在圣灵从天上被差遣之前，就已存在于世。</w:t>
      </w:r>
    </w:p>
    <w:p w14:paraId="6174910C">
      <w:pPr>
        <w:spacing w:after="314" w:line="271" w:lineRule="auto"/>
        <w:ind w:right="1"/>
        <w:rPr>
          <w:rFonts w:hint="eastAsia"/>
        </w:rPr>
      </w:pPr>
      <w:r>
        <w:rPr>
          <w:rFonts w:hint="eastAsia"/>
        </w:rPr>
        <w:t>Thus it is made most certain that this dogma was not sent from heaven, but had been born long before, out of the earth — so that a great deal of testimony is necessary to confirm it as certain and true.</w:t>
      </w:r>
    </w:p>
    <w:p w14:paraId="4317A766">
      <w:pPr>
        <w:spacing w:after="314" w:line="271" w:lineRule="auto"/>
        <w:ind w:right="1"/>
        <w:rPr>
          <w:rFonts w:hint="eastAsia"/>
        </w:rPr>
      </w:pPr>
      <w:r>
        <w:rPr>
          <w:rFonts w:hint="eastAsia"/>
        </w:rPr>
        <w:t>199</w:t>
      </w:r>
    </w:p>
    <w:p w14:paraId="3F4FF41F">
      <w:pPr>
        <w:spacing w:after="314" w:line="271" w:lineRule="auto"/>
        <w:ind w:right="1"/>
        <w:rPr>
          <w:rFonts w:hint="eastAsia"/>
        </w:rPr>
      </w:pPr>
      <w:r>
        <w:rPr>
          <w:rFonts w:hint="eastAsia"/>
        </w:rPr>
        <w:t>因此，可以最确定地说，这个教义并非从天而来，而是很早以前就从地里生出来的——所以需要大量的见证来证实它是确定和真实的。</w:t>
      </w:r>
    </w:p>
    <w:p w14:paraId="7D18E536">
      <w:pPr>
        <w:spacing w:after="314" w:line="271" w:lineRule="auto"/>
        <w:ind w:right="1"/>
        <w:rPr>
          <w:rFonts w:hint="eastAsia"/>
        </w:rPr>
      </w:pPr>
    </w:p>
    <w:p w14:paraId="4251B69D">
      <w:pPr>
        <w:spacing w:after="314" w:line="271" w:lineRule="auto"/>
        <w:ind w:right="1"/>
        <w:rPr>
          <w:rFonts w:hint="eastAsia"/>
        </w:rPr>
      </w:pPr>
      <w:r>
        <w:rPr>
          <w:rFonts w:hint="eastAsia"/>
        </w:rPr>
        <w:t>Let us, then, be private men and few; while you are publicans and even a multitude; let us be barbarians, and you most learned; let us be stupid, and you most ingenious; let us be men of yesterday, and</w:t>
      </w:r>
    </w:p>
    <w:p w14:paraId="6251DEDA">
      <w:pPr>
        <w:spacing w:after="314" w:line="271" w:lineRule="auto"/>
        <w:ind w:right="1"/>
        <w:rPr>
          <w:rFonts w:hint="eastAsia"/>
        </w:rPr>
      </w:pPr>
      <w:r>
        <w:rPr>
          <w:rFonts w:hint="eastAsia"/>
        </w:rPr>
        <w:t>200you older than Deucalion;</w:t>
      </w:r>
      <w:r>
        <w:rPr>
          <w:rFonts w:hint="eastAsia"/>
        </w:rPr>
        <w:tab/>
      </w:r>
      <w:r>
        <w:rPr>
          <w:rFonts w:hint="eastAsia"/>
        </w:rPr>
        <w:t xml:space="preserve"> let us be men of no acceptance; and you, men who have received the approbation of ages; let us, in fine, be</w:t>
      </w:r>
    </w:p>
    <w:p w14:paraId="1708C682">
      <w:pPr>
        <w:spacing w:after="314" w:line="271" w:lineRule="auto"/>
        <w:ind w:right="1"/>
        <w:rPr>
          <w:rFonts w:hint="eastAsia"/>
        </w:rPr>
      </w:pPr>
      <w:r>
        <w:rPr>
          <w:rFonts w:hint="eastAsia"/>
        </w:rPr>
        <w:t>201sinners, carnal, and sottish; - and you be men fitted to excite fear in the very devils — by your sanctity, the Spirit which is in you, and your miracles.</w:t>
      </w:r>
    </w:p>
    <w:p w14:paraId="0A1193BC">
      <w:pPr>
        <w:spacing w:after="314" w:line="271" w:lineRule="auto"/>
        <w:ind w:right="1"/>
        <w:rPr>
          <w:rFonts w:hint="eastAsia"/>
        </w:rPr>
      </w:pPr>
      <w:r>
        <w:rPr>
          <w:rFonts w:hint="eastAsia"/>
        </w:rPr>
        <w:t>那么，让我们是平民和少数；而你们是税吏甚至群众；让我们是野蛮人，而你们是最博学的；让我们是愚笨的，而你们是最聪明的；让我们是昨日之人，而你们比丢卡利翁还年长；让我们是不被接纳的人，而你们是得到时代认可的人；让我们，总之，是罪人、属肉体的和愚昧的；而你们是能使魔鬼都惧怕的人——凭着你们的圣洁，在你们里面的灵，和你们的神迹。</w:t>
      </w:r>
    </w:p>
    <w:p w14:paraId="06952EFA">
      <w:pPr>
        <w:spacing w:after="314" w:line="271" w:lineRule="auto"/>
        <w:ind w:right="1"/>
        <w:rPr>
          <w:rFonts w:hint="eastAsia"/>
        </w:rPr>
      </w:pPr>
      <w:r>
        <w:rPr>
          <w:rFonts w:hint="eastAsia"/>
        </w:rPr>
        <w:t>Give us, at least, the right of Turks and Jews: that of demanding a reason for your dogma, agreeable to what your great</w:t>
      </w:r>
    </w:p>
    <w:p w14:paraId="35E06C82">
      <w:pPr>
        <w:spacing w:after="314" w:line="271" w:lineRule="auto"/>
        <w:ind w:right="1"/>
        <w:rPr>
          <w:rFonts w:hint="eastAsia"/>
        </w:rPr>
      </w:pPr>
      <w:r>
        <w:rPr>
          <w:rFonts w:hint="eastAsia"/>
        </w:rPr>
        <w:t xml:space="preserve">202patron St. Peter </w:t>
      </w:r>
      <w:r>
        <w:rPr>
          <w:rFonts w:hint="eastAsia"/>
        </w:rPr>
        <w:tab/>
      </w:r>
      <w:r>
        <w:rPr>
          <w:rFonts w:hint="eastAsia"/>
        </w:rPr>
        <w:t xml:space="preserve"> has commanded you.</w:t>
      </w:r>
    </w:p>
    <w:p w14:paraId="3293D6AB">
      <w:pPr>
        <w:spacing w:after="314" w:line="271" w:lineRule="auto"/>
        <w:ind w:right="1"/>
        <w:rPr>
          <w:rFonts w:hint="eastAsia"/>
        </w:rPr>
      </w:pPr>
      <w:r>
        <w:rPr>
          <w:rFonts w:hint="eastAsia"/>
        </w:rPr>
        <w:t>90</w:t>
      </w:r>
    </w:p>
    <w:p w14:paraId="2818FD02">
      <w:pPr>
        <w:spacing w:after="314" w:line="271" w:lineRule="auto"/>
        <w:ind w:right="1"/>
        <w:rPr>
          <w:rFonts w:hint="eastAsia"/>
        </w:rPr>
      </w:pPr>
      <w:r>
        <w:rPr>
          <w:rFonts w:hint="eastAsia"/>
        </w:rPr>
        <w:t>至少，请给我们土耳其人和犹太人的权利：即，要求一个与你们伟大的庇护人圣彼得所命令你们的相符的，为你们教义的理由。</w:t>
      </w:r>
    </w:p>
    <w:p w14:paraId="79231308">
      <w:pPr>
        <w:spacing w:after="314" w:line="271" w:lineRule="auto"/>
        <w:ind w:right="1"/>
        <w:rPr>
          <w:rFonts w:hint="eastAsia"/>
        </w:rPr>
      </w:pPr>
    </w:p>
    <w:p w14:paraId="7AEB7C31">
      <w:pPr>
        <w:spacing w:after="314" w:line="271" w:lineRule="auto"/>
        <w:ind w:right="1"/>
        <w:rPr>
          <w:rFonts w:hint="eastAsia"/>
        </w:rPr>
      </w:pPr>
      <w:r>
        <w:rPr>
          <w:rFonts w:hint="eastAsia"/>
        </w:rPr>
        <w:t>We ask this, however, with the greatest modesty.</w:t>
      </w:r>
    </w:p>
    <w:p w14:paraId="722F8BE1">
      <w:pPr>
        <w:spacing w:after="314" w:line="271" w:lineRule="auto"/>
        <w:ind w:right="1"/>
        <w:rPr>
          <w:rFonts w:hint="eastAsia"/>
        </w:rPr>
      </w:pPr>
      <w:r>
        <w:rPr>
          <w:rFonts w:hint="eastAsia"/>
        </w:rPr>
        <w:t>然而，我们以最大的谦虚来问这个问题。</w:t>
      </w:r>
    </w:p>
    <w:p w14:paraId="7A74FF9E">
      <w:pPr>
        <w:spacing w:after="314" w:line="271" w:lineRule="auto"/>
        <w:ind w:right="1"/>
        <w:rPr>
          <w:rFonts w:hint="eastAsia"/>
        </w:rPr>
      </w:pPr>
      <w:r>
        <w:rPr>
          <w:rFonts w:hint="eastAsia"/>
        </w:rPr>
        <w:t>For we do not demand that it be proved to us by sanctification, by the Spirit, and by miracles, as we might do according to your own law, which is to demand these things of others.</w:t>
      </w:r>
    </w:p>
    <w:p w14:paraId="6AB12862">
      <w:pPr>
        <w:spacing w:after="314" w:line="271" w:lineRule="auto"/>
        <w:ind w:right="1"/>
        <w:rPr>
          <w:rFonts w:hint="eastAsia"/>
        </w:rPr>
      </w:pPr>
      <w:r>
        <w:rPr>
          <w:rFonts w:hint="eastAsia"/>
        </w:rPr>
        <w:t>因为我们不要求你们用成圣、用圣灵、用神迹来向我们证明，正如我们根据你们自己的律法，即向别人要求这些事，所可能做的那样。</w:t>
      </w:r>
    </w:p>
    <w:p w14:paraId="5AF53B86">
      <w:pPr>
        <w:spacing w:after="314" w:line="271" w:lineRule="auto"/>
        <w:ind w:right="1"/>
        <w:rPr>
          <w:rFonts w:hint="eastAsia"/>
        </w:rPr>
      </w:pPr>
      <w:r>
        <w:rPr>
          <w:rFonts w:hint="eastAsia"/>
        </w:rPr>
        <w:t>No, we even allow you not to give us any instance of thought, word, or deed in your dogma; but to teach us the simple, naked proposition.</w:t>
      </w:r>
    </w:p>
    <w:p w14:paraId="3135292F">
      <w:pPr>
        <w:spacing w:after="314" w:line="271" w:lineRule="auto"/>
        <w:ind w:right="1"/>
        <w:rPr>
          <w:rFonts w:hint="eastAsia"/>
        </w:rPr>
      </w:pPr>
      <w:r>
        <w:rPr>
          <w:rFonts w:hint="eastAsia"/>
        </w:rPr>
        <w:t>不，我们甚至允许你们，在你们的教义中，不给我们任何思想、言语或行为的实例；而只教我们那简单、赤裸的命题。</w:t>
      </w:r>
    </w:p>
    <w:p w14:paraId="269C6EC2">
      <w:pPr>
        <w:spacing w:after="314" w:line="271" w:lineRule="auto"/>
        <w:ind w:right="1"/>
        <w:rPr>
          <w:rFonts w:hint="eastAsia"/>
        </w:rPr>
      </w:pPr>
      <w:r>
        <w:rPr>
          <w:rFonts w:hint="eastAsia"/>
        </w:rPr>
        <w:t>Declare the dogma itself, at least:</w:t>
      </w:r>
    </w:p>
    <w:p w14:paraId="3143837E">
      <w:pPr>
        <w:spacing w:after="314" w:line="271" w:lineRule="auto"/>
        <w:ind w:right="1"/>
        <w:rPr>
          <w:rFonts w:hint="eastAsia"/>
        </w:rPr>
      </w:pPr>
      <w:r>
        <w:rPr>
          <w:rFonts w:hint="eastAsia"/>
        </w:rPr>
        <w:t>203what you wish to be understood by it; what its form is.</w:t>
      </w:r>
    </w:p>
    <w:p w14:paraId="6A860C75">
      <w:pPr>
        <w:spacing w:after="314" w:line="271" w:lineRule="auto"/>
        <w:ind w:right="1"/>
        <w:rPr>
          <w:rFonts w:hint="eastAsia"/>
        </w:rPr>
      </w:pPr>
      <w:r>
        <w:rPr>
          <w:rFonts w:hint="eastAsia"/>
        </w:rPr>
        <w:t>至少，请宣告教义本身：你希望通过它被理解什么；它的形式是什么。</w:t>
      </w:r>
    </w:p>
    <w:p w14:paraId="09CEE851">
      <w:pPr>
        <w:spacing w:after="314" w:line="271" w:lineRule="auto"/>
        <w:ind w:right="1"/>
        <w:rPr>
          <w:rFonts w:hint="eastAsia"/>
        </w:rPr>
      </w:pPr>
      <w:r>
        <w:rPr>
          <w:rFonts w:hint="eastAsia"/>
        </w:rPr>
        <w:t>-</w:t>
      </w:r>
    </w:p>
    <w:p w14:paraId="6460F8B1">
      <w:pPr>
        <w:spacing w:after="314" w:line="271" w:lineRule="auto"/>
        <w:ind w:right="1"/>
        <w:rPr>
          <w:rFonts w:hint="eastAsia"/>
        </w:rPr>
      </w:pPr>
    </w:p>
    <w:p w14:paraId="6CBD0482">
      <w:pPr>
        <w:spacing w:after="314" w:line="271" w:lineRule="auto"/>
        <w:ind w:right="1"/>
        <w:rPr>
          <w:rFonts w:hint="eastAsia"/>
        </w:rPr>
      </w:pPr>
      <w:r>
        <w:rPr>
          <w:rFonts w:hint="eastAsia"/>
        </w:rPr>
        <w:t>If you will not, or cannot give us an example of it, then let us at least try to give you one.</w:t>
      </w:r>
    </w:p>
    <w:p w14:paraId="1A1F50AD">
      <w:pPr>
        <w:spacing w:after="314" w:line="271" w:lineRule="auto"/>
        <w:ind w:right="1"/>
        <w:rPr>
          <w:rFonts w:hint="eastAsia"/>
        </w:rPr>
      </w:pPr>
      <w:r>
        <w:rPr>
          <w:rFonts w:hint="eastAsia"/>
        </w:rPr>
        <w:t>如果你不愿意，或不能，给我们一个例子，那么至少让我们来尝试给你一个。</w:t>
      </w:r>
    </w:p>
    <w:p w14:paraId="32C2376E">
      <w:pPr>
        <w:spacing w:after="314" w:line="271" w:lineRule="auto"/>
        <w:ind w:right="1"/>
        <w:rPr>
          <w:rFonts w:hint="eastAsia"/>
        </w:rPr>
      </w:pPr>
      <w:r>
        <w:rPr>
          <w:rFonts w:hint="eastAsia"/>
        </w:rPr>
        <w:t>Imitate the Pope and his cardinals, at least, who say, 'Do what we say, not according to our works,' Even so, if you say what work that power requires to be performed by its subjects, we will apply ourselves to it, leaving you to yourselves.</w:t>
      </w:r>
    </w:p>
    <w:p w14:paraId="7731427E">
      <w:pPr>
        <w:spacing w:after="314" w:line="271" w:lineRule="auto"/>
        <w:ind w:right="1"/>
        <w:rPr>
          <w:rFonts w:hint="eastAsia"/>
        </w:rPr>
      </w:pPr>
      <w:r>
        <w:rPr>
          <w:rFonts w:hint="eastAsia"/>
        </w:rPr>
        <w:t>至少，模仿教皇和他的红衣主教们，他们说，“照我们说的做，不要照我们的行为”，即使如此，如果你说那种能力要求其臣民执行什么工作，我们就会致力于它，让你们自行其是。</w:t>
      </w:r>
    </w:p>
    <w:p w14:paraId="627DD006">
      <w:pPr>
        <w:spacing w:after="314" w:line="271" w:lineRule="auto"/>
        <w:ind w:right="1"/>
        <w:rPr>
          <w:rFonts w:hint="eastAsia"/>
        </w:rPr>
      </w:pPr>
      <w:r>
        <w:rPr>
          <w:rFonts w:hint="eastAsia"/>
        </w:rPr>
        <w:t>What! Shall we not even get this from you?</w:t>
      </w:r>
    </w:p>
    <w:p w14:paraId="402348FE">
      <w:pPr>
        <w:spacing w:after="314" w:line="271" w:lineRule="auto"/>
        <w:ind w:right="1"/>
        <w:rPr>
          <w:rFonts w:hint="eastAsia"/>
        </w:rPr>
      </w:pPr>
      <w:r>
        <w:rPr>
          <w:rFonts w:hint="eastAsia"/>
        </w:rPr>
        <w:t>什么！我们难道连这个也得不到吗？</w:t>
      </w:r>
    </w:p>
    <w:p w14:paraId="27C4104E">
      <w:pPr>
        <w:spacing w:after="314" w:line="271" w:lineRule="auto"/>
        <w:ind w:right="1"/>
        <w:rPr>
          <w:rFonts w:hint="eastAsia"/>
        </w:rPr>
      </w:pPr>
      <w:r>
        <w:rPr>
          <w:rFonts w:hint="eastAsia"/>
        </w:rPr>
        <w:t>The more you exceed us in numbers, the more ancient you are, the greater, the better in all respects than we — that much more disgraceful is it to you, that you are not able to prove your dogma — by the miracle of even slaying a louse, or by any small affection of the Spirit, or by any small work of holiness — to us, who are a mere nothing in your presence, and wish to learn and perform your dogma.</w:t>
      </w:r>
    </w:p>
    <w:p w14:paraId="15A2C335">
      <w:pPr>
        <w:spacing w:after="314" w:line="271" w:lineRule="auto"/>
        <w:ind w:right="1"/>
        <w:rPr>
          <w:rFonts w:hint="eastAsia"/>
        </w:rPr>
      </w:pPr>
      <w:r>
        <w:rPr>
          <w:rFonts w:hint="eastAsia"/>
        </w:rPr>
        <w:t>你们在数量上越多地超过我们，你们越古老，你们在各方面越伟大、越好——对你们来说，就越可耻，你们竟然无法用哪怕杀死一只虱子的神迹，或用圣灵的任何微小感动，或用任何微小的圣洁工作，来向我们证明你们的教义——我们，在你们面前，不过是虚无，却愿意学习和遵行你们的教义。</w:t>
      </w:r>
    </w:p>
    <w:p w14:paraId="08EA99F2">
      <w:pPr>
        <w:spacing w:after="314" w:line="271" w:lineRule="auto"/>
        <w:ind w:right="1"/>
        <w:rPr>
          <w:rFonts w:hint="eastAsia"/>
        </w:rPr>
      </w:pPr>
      <w:r>
        <w:rPr>
          <w:rFonts w:hint="eastAsia"/>
        </w:rPr>
        <w:t>No, you are not even able to exemplify it in a single deed or word.</w:t>
      </w:r>
    </w:p>
    <w:p w14:paraId="31F54B49">
      <w:pPr>
        <w:spacing w:after="314" w:line="271" w:lineRule="auto"/>
        <w:ind w:right="1"/>
        <w:rPr>
          <w:rFonts w:hint="eastAsia"/>
        </w:rPr>
      </w:pPr>
      <w:r>
        <w:rPr>
          <w:rFonts w:hint="eastAsia"/>
        </w:rPr>
        <w:t>不，你甚至不能用一个单一的行为或言语来例证它。</w:t>
      </w:r>
    </w:p>
    <w:p w14:paraId="4A76DB70">
      <w:pPr>
        <w:spacing w:after="314" w:line="271" w:lineRule="auto"/>
        <w:ind w:right="1"/>
        <w:rPr>
          <w:rFonts w:hint="eastAsia"/>
        </w:rPr>
      </w:pPr>
      <w:r>
        <w:rPr>
          <w:rFonts w:hint="eastAsia"/>
        </w:rPr>
        <w:t>More than this, you are not even able to declare the very form or meaning of the dogma (such a thing as never was heard of), so that we at least, might imitate it.</w:t>
      </w:r>
    </w:p>
    <w:p w14:paraId="63CA184D">
      <w:pPr>
        <w:spacing w:after="314" w:line="271" w:lineRule="auto"/>
        <w:ind w:right="1"/>
        <w:rPr>
          <w:rFonts w:hint="eastAsia"/>
        </w:rPr>
      </w:pPr>
      <w:r>
        <w:rPr>
          <w:rFonts w:hint="eastAsia"/>
        </w:rPr>
        <w:t>更甚的是，你甚至不能宣告这个教义的真实形式或意义（这是闻所未闻的），以至于我们至少可以模仿它。</w:t>
      </w:r>
    </w:p>
    <w:p w14:paraId="7C7F29F0">
      <w:pPr>
        <w:spacing w:after="314" w:line="271" w:lineRule="auto"/>
        <w:ind w:right="1"/>
        <w:rPr>
          <w:rFonts w:hint="eastAsia"/>
        </w:rPr>
      </w:pPr>
      <w:r>
        <w:rPr>
          <w:rFonts w:hint="eastAsia"/>
        </w:rPr>
        <w:t>Delightful teachers of Freewill!</w:t>
      </w:r>
    </w:p>
    <w:p w14:paraId="78C2AC5C">
      <w:pPr>
        <w:spacing w:after="314" w:line="271" w:lineRule="auto"/>
        <w:ind w:right="1"/>
        <w:rPr>
          <w:rFonts w:hint="eastAsia"/>
        </w:rPr>
      </w:pPr>
      <w:r>
        <w:rPr>
          <w:rFonts w:hint="eastAsia"/>
        </w:rPr>
        <w:t>令人愉快的自由意志教师们！</w:t>
      </w:r>
    </w:p>
    <w:p w14:paraId="2A3B98D4">
      <w:pPr>
        <w:spacing w:after="314" w:line="271" w:lineRule="auto"/>
        <w:ind w:right="1"/>
        <w:rPr>
          <w:rFonts w:hint="eastAsia"/>
        </w:rPr>
      </w:pPr>
      <w:r>
        <w:rPr>
          <w:rFonts w:hint="eastAsia"/>
        </w:rPr>
        <w:t>What are you now, but a voice, and nothing else?</w:t>
      </w:r>
    </w:p>
    <w:p w14:paraId="7CC76C41">
      <w:pPr>
        <w:spacing w:after="314" w:line="271" w:lineRule="auto"/>
        <w:ind w:right="1"/>
        <w:rPr>
          <w:rFonts w:hint="eastAsia"/>
        </w:rPr>
      </w:pPr>
      <w:r>
        <w:rPr>
          <w:rFonts w:hint="eastAsia"/>
        </w:rPr>
        <w:t>你们现在除了一个声音，还有什么？</w:t>
      </w:r>
    </w:p>
    <w:p w14:paraId="78AFBD42">
      <w:pPr>
        <w:spacing w:after="314" w:line="271" w:lineRule="auto"/>
        <w:ind w:right="1"/>
        <w:rPr>
          <w:rFonts w:hint="eastAsia"/>
        </w:rPr>
      </w:pPr>
      <w:r>
        <w:rPr>
          <w:rFonts w:hint="eastAsia"/>
        </w:rPr>
        <w:t>Who are those now, Erasmus, that boast of the Spirit, and show nothing of it; that only speak, and suddenly expect to be believed?</w:t>
      </w:r>
    </w:p>
    <w:p w14:paraId="1C387734">
      <w:pPr>
        <w:spacing w:after="314" w:line="271" w:lineRule="auto"/>
        <w:ind w:right="1"/>
        <w:rPr>
          <w:rFonts w:hint="eastAsia"/>
        </w:rPr>
      </w:pPr>
      <w:r>
        <w:rPr>
          <w:rFonts w:hint="eastAsia"/>
        </w:rPr>
        <w:t>91</w:t>
      </w:r>
    </w:p>
    <w:p w14:paraId="50865F20">
      <w:pPr>
        <w:spacing w:after="314" w:line="271" w:lineRule="auto"/>
        <w:ind w:right="1"/>
        <w:rPr>
          <w:rFonts w:hint="eastAsia"/>
        </w:rPr>
      </w:pPr>
      <w:r>
        <w:rPr>
          <w:rFonts w:hint="eastAsia"/>
        </w:rPr>
        <w:t>现在是谁，伊拉斯谟，在夸耀圣灵，却毫无显明；只说话，就突然期望被相信？</w:t>
      </w:r>
    </w:p>
    <w:p w14:paraId="2426473A">
      <w:pPr>
        <w:spacing w:after="314" w:line="271" w:lineRule="auto"/>
        <w:ind w:right="1"/>
        <w:rPr>
          <w:rFonts w:hint="eastAsia"/>
        </w:rPr>
      </w:pPr>
    </w:p>
    <w:p w14:paraId="04DFE811">
      <w:pPr>
        <w:spacing w:after="314" w:line="271" w:lineRule="auto"/>
        <w:ind w:right="1"/>
        <w:rPr>
          <w:rFonts w:hint="eastAsia"/>
        </w:rPr>
      </w:pPr>
      <w:r>
        <w:rPr>
          <w:rFonts w:hint="eastAsia"/>
        </w:rPr>
        <w:t>Are not these admired ones of yours, the men who do all this?</w:t>
      </w:r>
    </w:p>
    <w:p w14:paraId="4F7A9572">
      <w:pPr>
        <w:spacing w:after="314" w:line="271" w:lineRule="auto"/>
        <w:ind w:right="1"/>
        <w:rPr>
          <w:rFonts w:hint="eastAsia"/>
        </w:rPr>
      </w:pPr>
      <w:r>
        <w:rPr>
          <w:rFonts w:hint="eastAsia"/>
        </w:rPr>
        <w:t>难道你那些受敬佩的人，不就是做这一切的人吗？</w:t>
      </w:r>
    </w:p>
    <w:p w14:paraId="0A8ABF97">
      <w:pPr>
        <w:spacing w:after="314" w:line="271" w:lineRule="auto"/>
        <w:ind w:right="1"/>
        <w:rPr>
          <w:rFonts w:hint="eastAsia"/>
        </w:rPr>
      </w:pPr>
      <w:r>
        <w:rPr>
          <w:rFonts w:hint="eastAsia"/>
        </w:rPr>
        <w:t>Though extolled to the skies, they do not even answer, and yet they</w:t>
      </w:r>
    </w:p>
    <w:p w14:paraId="3F00E5A8">
      <w:pPr>
        <w:spacing w:after="314" w:line="271" w:lineRule="auto"/>
        <w:ind w:right="1"/>
        <w:rPr>
          <w:rFonts w:hint="eastAsia"/>
        </w:rPr>
      </w:pPr>
      <w:r>
        <w:rPr>
          <w:rFonts w:hint="eastAsia"/>
        </w:rPr>
        <w:t>204make such great boasts and demands.</w:t>
      </w:r>
    </w:p>
    <w:p w14:paraId="483BFDD0">
      <w:pPr>
        <w:spacing w:after="314" w:line="271" w:lineRule="auto"/>
        <w:ind w:right="1"/>
        <w:rPr>
          <w:rFonts w:hint="eastAsia"/>
        </w:rPr>
      </w:pPr>
      <w:r>
        <w:rPr>
          <w:rFonts w:hint="eastAsia"/>
        </w:rPr>
        <w:t>虽然被赞美得上了天，他们却连回答都不回答，还作如此大的夸口和要求。</w:t>
      </w:r>
    </w:p>
    <w:p w14:paraId="3A266DD4">
      <w:pPr>
        <w:spacing w:after="314" w:line="271" w:lineRule="auto"/>
        <w:ind w:right="1"/>
        <w:rPr>
          <w:rFonts w:hint="eastAsia"/>
        </w:rPr>
      </w:pPr>
      <w:r>
        <w:rPr>
          <w:rFonts w:hint="eastAsia"/>
        </w:rPr>
        <w:t>-</w:t>
      </w:r>
    </w:p>
    <w:p w14:paraId="220BDB27">
      <w:pPr>
        <w:spacing w:after="314" w:line="271" w:lineRule="auto"/>
        <w:ind w:right="1"/>
        <w:rPr>
          <w:rFonts w:hint="eastAsia"/>
        </w:rPr>
      </w:pPr>
    </w:p>
    <w:p w14:paraId="3739D1BB">
      <w:pPr>
        <w:spacing w:after="314" w:line="271" w:lineRule="auto"/>
        <w:ind w:right="1"/>
        <w:rPr>
          <w:rFonts w:hint="eastAsia"/>
        </w:rPr>
      </w:pPr>
      <w:r>
        <w:rPr>
          <w:rFonts w:hint="eastAsia"/>
        </w:rPr>
        <w:t>We ask it as a favour, therefore, of yourself and of your party, my Erasmus, that you would at least grant to us that, being terrified with the danger incurred by our conscience, we may be allowed to indulge our fears, or at least to defer our assent to a dogma which you yourself perceive to be nothing but an empty word, and the sound of so many syllables (to wit, 'There is such a thing as Freewill;' 'there is such a thing as Freewill'), even if you had attained the summit of your object, and all your positions had been proved and allowed.</w:t>
      </w:r>
    </w:p>
    <w:p w14:paraId="5EFF1ECE">
      <w:pPr>
        <w:spacing w:after="314" w:line="271" w:lineRule="auto"/>
        <w:ind w:right="1"/>
        <w:rPr>
          <w:rFonts w:hint="eastAsia"/>
        </w:rPr>
      </w:pPr>
      <w:r>
        <w:rPr>
          <w:rFonts w:hint="eastAsia"/>
        </w:rPr>
        <w:t>因此，我们请求你和你的党派，我的伊拉斯谟，至少请允许我们，因着良心所受的危险而恐惧，可以放纵我们的恐惧，或至少推迟我们对一个教义的同意，这个教义，你自己也察觉，无非是一个空洞的词，和几个音节的声音（即，“有自由意志这回事”；“有自由意志这回事”），即使你已达到了你的目的之巅，并且你所有的立场都已得到证明和允许。</w:t>
      </w:r>
    </w:p>
    <w:p w14:paraId="3E526F51">
      <w:pPr>
        <w:spacing w:after="314" w:line="271" w:lineRule="auto"/>
        <w:ind w:right="1"/>
        <w:rPr>
          <w:rFonts w:hint="eastAsia"/>
        </w:rPr>
      </w:pPr>
      <w:r>
        <w:rPr>
          <w:rFonts w:hint="eastAsia"/>
        </w:rPr>
        <w:t>Then, again, it is still uncertain, even amidst your own party, whether this word exists or not, since they are at variance one with another, and each is not agreed with himself.</w:t>
      </w:r>
    </w:p>
    <w:p w14:paraId="2913A2E1">
      <w:pPr>
        <w:spacing w:after="314" w:line="271" w:lineRule="auto"/>
        <w:ind w:right="1"/>
        <w:rPr>
          <w:rFonts w:hint="eastAsia"/>
        </w:rPr>
      </w:pPr>
      <w:r>
        <w:rPr>
          <w:rFonts w:hint="eastAsia"/>
        </w:rPr>
        <w:t>再者，即使在你自己的党派中，这个词是否存在，也仍然不确定，因为他们彼此不和，每个人都自相矛盾。</w:t>
      </w:r>
    </w:p>
    <w:p w14:paraId="5F64DA0A">
      <w:pPr>
        <w:spacing w:after="314" w:line="271" w:lineRule="auto"/>
        <w:ind w:right="1"/>
        <w:rPr>
          <w:rFonts w:hint="eastAsia"/>
        </w:rPr>
      </w:pPr>
      <w:r>
        <w:rPr>
          <w:rFonts w:hint="eastAsia"/>
        </w:rPr>
        <w:t>It is a most unfair thing — no, it is the most wretched thing imaginable — that the consciences of those whom Christ has redeemed with his own blood, should be harassed with the mere phantom of a single petty word, and that word be of doubtful existence.</w:t>
      </w:r>
    </w:p>
    <w:p w14:paraId="7C9A4B7B">
      <w:pPr>
        <w:spacing w:after="314" w:line="271" w:lineRule="auto"/>
        <w:ind w:right="1"/>
        <w:rPr>
          <w:rFonts w:hint="eastAsia"/>
        </w:rPr>
      </w:pPr>
      <w:r>
        <w:rPr>
          <w:rFonts w:hint="eastAsia"/>
        </w:rPr>
        <w:t>最不公平的事——不，是能想象的最可怜的事——是，那些基督用祂自己的血所赎回的良心，竟被一个微不足道的词的纯粹幻影所骚扰，而那个词的存在又是可疑的。</w:t>
      </w:r>
    </w:p>
    <w:p w14:paraId="725F6F34">
      <w:pPr>
        <w:spacing w:after="314" w:line="271" w:lineRule="auto"/>
        <w:ind w:right="1"/>
        <w:rPr>
          <w:rFonts w:hint="eastAsia"/>
        </w:rPr>
      </w:pPr>
      <w:r>
        <w:rPr>
          <w:rFonts w:hint="eastAsia"/>
        </w:rPr>
        <w:t>Yet, if we do not allow ourselves to be thus harassed, we are accused of an unheard-of pride for having despised so many Fathers, of so many ages, who have asserted the doctrine of Freewill.</w:t>
      </w:r>
    </w:p>
    <w:p w14:paraId="141225DE">
      <w:pPr>
        <w:spacing w:after="314" w:line="271" w:lineRule="auto"/>
        <w:ind w:right="1"/>
        <w:rPr>
          <w:rFonts w:hint="eastAsia"/>
        </w:rPr>
      </w:pPr>
      <w:r>
        <w:rPr>
          <w:rFonts w:hint="eastAsia"/>
        </w:rPr>
        <w:t>然而，如果我们不让自己如此被骚扰，我们就被指控为前所未闻的骄傲，因为我们藐视了那么多时代、那么多主张自由意志教义的教父。</w:t>
      </w:r>
    </w:p>
    <w:p w14:paraId="4E834CDD">
      <w:pPr>
        <w:spacing w:after="314" w:line="271" w:lineRule="auto"/>
        <w:ind w:right="1"/>
        <w:rPr>
          <w:rFonts w:hint="eastAsia"/>
        </w:rPr>
      </w:pPr>
      <w:r>
        <w:rPr>
          <w:rFonts w:hint="eastAsia"/>
        </w:rPr>
        <w:t>But the truth is, they have laid down no distinct propositions at all concerning it, as you perceive from what has been said.</w:t>
      </w:r>
    </w:p>
    <w:p w14:paraId="2F88A153">
      <w:pPr>
        <w:spacing w:after="314" w:line="271" w:lineRule="auto"/>
        <w:ind w:right="1"/>
        <w:rPr>
          <w:rFonts w:hint="eastAsia"/>
        </w:rPr>
      </w:pPr>
      <w:r>
        <w:rPr>
          <w:rFonts w:hint="eastAsia"/>
        </w:rPr>
        <w:t>但事实是，他们根本没有就此提出任何明确的命题，正如你从所说的可以看出的。</w:t>
      </w:r>
    </w:p>
    <w:p w14:paraId="0C764612">
      <w:pPr>
        <w:spacing w:after="314" w:line="271" w:lineRule="auto"/>
        <w:ind w:right="1"/>
        <w:rPr>
          <w:rFonts w:hint="eastAsia"/>
        </w:rPr>
      </w:pPr>
      <w:r>
        <w:rPr>
          <w:rFonts w:hint="eastAsia"/>
        </w:rPr>
        <w:t>And the dogma of Freewill is set up under the cover of their name, while its maintainers are unable to exhibit</w:t>
      </w:r>
    </w:p>
    <w:p w14:paraId="7B8EB877">
      <w:pPr>
        <w:spacing w:after="314" w:line="271" w:lineRule="auto"/>
        <w:ind w:right="1"/>
        <w:rPr>
          <w:rFonts w:hint="eastAsia"/>
        </w:rPr>
      </w:pPr>
      <w:r>
        <w:rPr>
          <w:rFonts w:hint="eastAsia"/>
        </w:rPr>
        <w:t>205either its species, or its name.</w:t>
      </w:r>
    </w:p>
    <w:p w14:paraId="59E214E4">
      <w:pPr>
        <w:spacing w:after="314" w:line="271" w:lineRule="auto"/>
        <w:ind w:right="1"/>
        <w:rPr>
          <w:rFonts w:hint="eastAsia"/>
        </w:rPr>
      </w:pPr>
      <w:r>
        <w:rPr>
          <w:rFonts w:hint="eastAsia"/>
        </w:rPr>
        <w:t>而自由意志的教义，是在他们的名义掩护下建立起来的，而其维护者却无法展示其种类或其名称。</w:t>
      </w:r>
    </w:p>
    <w:p w14:paraId="3B87CF69">
      <w:pPr>
        <w:spacing w:after="314" w:line="271" w:lineRule="auto"/>
        <w:ind w:right="1"/>
        <w:rPr>
          <w:rFonts w:hint="eastAsia"/>
        </w:rPr>
      </w:pPr>
      <w:r>
        <w:rPr>
          <w:rFonts w:hint="eastAsia"/>
        </w:rPr>
        <w:t>- It is thus that they have contrived to delude the world with a lying word! 206</w:t>
      </w:r>
    </w:p>
    <w:p w14:paraId="390B1D10">
      <w:pPr>
        <w:spacing w:after="314" w:line="271" w:lineRule="auto"/>
        <w:ind w:right="1"/>
        <w:rPr>
          <w:rFonts w:hint="eastAsia"/>
        </w:rPr>
      </w:pPr>
      <w:r>
        <w:rPr>
          <w:rFonts w:hint="eastAsia"/>
        </w:rPr>
        <w:t>92</w:t>
      </w:r>
    </w:p>
    <w:p w14:paraId="608AC777">
      <w:pPr>
        <w:spacing w:after="314" w:line="271" w:lineRule="auto"/>
        <w:ind w:right="1"/>
        <w:rPr>
          <w:rFonts w:hint="eastAsia"/>
        </w:rPr>
      </w:pPr>
      <w:r>
        <w:rPr>
          <w:rFonts w:hint="eastAsia"/>
        </w:rPr>
        <w:t>——他们就是这样，用一个谎言，设法欺骗了世界！</w:t>
      </w:r>
    </w:p>
    <w:p w14:paraId="53873FC1">
      <w:pPr>
        <w:spacing w:after="314" w:line="271" w:lineRule="auto"/>
        <w:ind w:right="1"/>
        <w:rPr>
          <w:rFonts w:hint="eastAsia"/>
        </w:rPr>
      </w:pPr>
    </w:p>
    <w:p w14:paraId="4D6DE49A">
      <w:pPr>
        <w:spacing w:after="4" w:line="255" w:lineRule="auto"/>
        <w:ind w:left="-5" w:right="67"/>
        <w:jc w:val="left"/>
        <w:rPr>
          <w:rFonts w:hint="eastAsia"/>
          <w:b/>
          <w:sz w:val="50"/>
        </w:rPr>
      </w:pPr>
      <w:r>
        <w:rPr>
          <w:rFonts w:hint="eastAsia"/>
          <w:b/>
          <w:sz w:val="50"/>
        </w:rPr>
        <w:t>SECT. 6. Erasmus' advice turned against himself: presumption, cruelty, and lack of discernment, are charged upon him.</w:t>
      </w:r>
    </w:p>
    <w:p w14:paraId="34DE6F1D">
      <w:pPr>
        <w:spacing w:after="4" w:line="255" w:lineRule="auto"/>
        <w:ind w:left="-5" w:right="67"/>
        <w:jc w:val="left"/>
        <w:rPr>
          <w:rFonts w:hint="eastAsia"/>
          <w:b/>
          <w:sz w:val="50"/>
        </w:rPr>
      </w:pPr>
      <w:r>
        <w:rPr>
          <w:rFonts w:hint="eastAsia"/>
          <w:b/>
          <w:sz w:val="50"/>
        </w:rPr>
        <w:t>第六节：伊拉斯谟的建议反过来针对他自己：他被指控为傲慢、残忍和缺乏分辨力。</w:t>
      </w:r>
    </w:p>
    <w:p w14:paraId="31D53459">
      <w:pPr>
        <w:spacing w:after="314" w:line="271" w:lineRule="auto"/>
        <w:ind w:right="1"/>
        <w:rPr>
          <w:rFonts w:hint="eastAsia"/>
        </w:rPr>
      </w:pPr>
      <w:r>
        <w:rPr>
          <w:rFonts w:hint="eastAsia"/>
        </w:rPr>
        <w:t>And here, Erasmus, I summon your own and not another's counsel</w:t>
      </w:r>
    </w:p>
    <w:p w14:paraId="3F5FEF7F">
      <w:pPr>
        <w:spacing w:after="314" w:line="271" w:lineRule="auto"/>
        <w:ind w:right="1"/>
        <w:rPr>
          <w:rFonts w:hint="eastAsia"/>
        </w:rPr>
      </w:pPr>
      <w:r>
        <w:rPr>
          <w:rFonts w:hint="eastAsia"/>
        </w:rPr>
        <w:t>207to my aid; you who persuade us above that we ought to desist fromquestions of this kind, and rather teach Christ crucified, and those things that may suffice for Christian piety.</w:t>
      </w:r>
    </w:p>
    <w:p w14:paraId="0B15FC70">
      <w:pPr>
        <w:spacing w:after="314" w:line="271" w:lineRule="auto"/>
        <w:ind w:right="1"/>
        <w:rPr>
          <w:rFonts w:hint="eastAsia"/>
        </w:rPr>
      </w:pPr>
      <w:r>
        <w:rPr>
          <w:rFonts w:hint="eastAsia"/>
        </w:rPr>
        <w:t>而在这里，伊拉斯谟，我召唤你自己的，而非他人的建议来帮助我；你，那个劝说我们应当停止这类问题，而更应教导被钉十字架的基督，以及那些足以满足基督徒敬虔之事的人。</w:t>
      </w:r>
    </w:p>
    <w:p w14:paraId="24757A3F">
      <w:pPr>
        <w:spacing w:after="314" w:line="271" w:lineRule="auto"/>
        <w:ind w:right="1"/>
        <w:rPr>
          <w:rFonts w:hint="eastAsia"/>
        </w:rPr>
      </w:pPr>
      <w:r>
        <w:rPr>
          <w:rFonts w:hint="eastAsia"/>
        </w:rPr>
        <w:t>For a long time now, such has been the nature of our questions and discussions.</w:t>
      </w:r>
    </w:p>
    <w:p w14:paraId="480E2166">
      <w:pPr>
        <w:spacing w:after="314" w:line="271" w:lineRule="auto"/>
        <w:ind w:right="1"/>
        <w:rPr>
          <w:rFonts w:hint="eastAsia"/>
        </w:rPr>
      </w:pPr>
      <w:r>
        <w:rPr>
          <w:rFonts w:hint="eastAsia"/>
        </w:rPr>
        <w:t>长期以来，我们的问题和讨论的性质就是如此。</w:t>
      </w:r>
    </w:p>
    <w:p w14:paraId="39820AE3">
      <w:pPr>
        <w:spacing w:after="314" w:line="271" w:lineRule="auto"/>
        <w:ind w:right="1"/>
        <w:rPr>
          <w:rFonts w:hint="eastAsia"/>
        </w:rPr>
      </w:pPr>
      <w:r>
        <w:rPr>
          <w:rFonts w:hint="eastAsia"/>
        </w:rPr>
        <w:t>For what else are we aiming at, but that the simplicity and purity of Christ's doctrine may prevail; and that those dogmas which have been invented and introduced by men, may be abandoned and disregarded.</w:t>
      </w:r>
    </w:p>
    <w:p w14:paraId="3EDA3EFB">
      <w:pPr>
        <w:spacing w:after="314" w:line="271" w:lineRule="auto"/>
        <w:ind w:right="1"/>
        <w:rPr>
          <w:rFonts w:hint="eastAsia"/>
        </w:rPr>
      </w:pPr>
      <w:r>
        <w:rPr>
          <w:rFonts w:hint="eastAsia"/>
        </w:rPr>
        <w:t>因为我们除了要让基督教义的纯朴和纯洁得胜，以及让人发明的、引进的那些教义被放弃和忽视之外，还旨在什么呢？</w:t>
      </w:r>
    </w:p>
    <w:p w14:paraId="6CDAFF05">
      <w:pPr>
        <w:spacing w:after="314" w:line="271" w:lineRule="auto"/>
        <w:ind w:right="1"/>
        <w:rPr>
          <w:rFonts w:hint="eastAsia"/>
        </w:rPr>
      </w:pPr>
      <w:r>
        <w:rPr>
          <w:rFonts w:hint="eastAsia"/>
        </w:rPr>
        <w:t>But, while you give us this advice, you do not act it, but do just the contrary.</w:t>
      </w:r>
    </w:p>
    <w:p w14:paraId="50E2CEC0">
      <w:pPr>
        <w:spacing w:after="314" w:line="271" w:lineRule="auto"/>
        <w:ind w:right="1"/>
        <w:rPr>
          <w:rFonts w:hint="eastAsia"/>
        </w:rPr>
      </w:pPr>
      <w:r>
        <w:rPr>
          <w:rFonts w:hint="eastAsia"/>
        </w:rPr>
        <w:t>但，当你给我们这个建议时，你并不实行它，反而是做的恰恰相反。</w:t>
      </w:r>
    </w:p>
    <w:p w14:paraId="2A266441">
      <w:pPr>
        <w:spacing w:after="314" w:line="271" w:lineRule="auto"/>
        <w:ind w:right="1"/>
        <w:rPr>
          <w:rFonts w:hint="eastAsia"/>
        </w:rPr>
      </w:pPr>
      <w:r>
        <w:rPr>
          <w:rFonts w:hint="eastAsia"/>
        </w:rPr>
        <w:t>You write Diatribes, you celebrate the decrees of Popes, you boast in the authority of men, and you try all means to hurry us into those matters which are strangers and aliens to the holy Scriptures, and to agitate on unnecessary topics, in order that we may corrupt and confound the simplicity and genuineness of Christian piety, with the additions of men.</w:t>
      </w:r>
    </w:p>
    <w:p w14:paraId="5441E6D8">
      <w:pPr>
        <w:spacing w:after="314" w:line="271" w:lineRule="auto"/>
        <w:ind w:right="1"/>
        <w:rPr>
          <w:rFonts w:hint="eastAsia"/>
        </w:rPr>
      </w:pPr>
      <w:r>
        <w:rPr>
          <w:rFonts w:hint="eastAsia"/>
        </w:rPr>
        <w:t>93</w:t>
      </w:r>
    </w:p>
    <w:p w14:paraId="13231596">
      <w:pPr>
        <w:spacing w:after="314" w:line="271" w:lineRule="auto"/>
        <w:ind w:right="1"/>
        <w:rPr>
          <w:rFonts w:hint="eastAsia"/>
        </w:rPr>
      </w:pPr>
      <w:r>
        <w:rPr>
          <w:rFonts w:hint="eastAsia"/>
        </w:rPr>
        <w:t>你写《Diatribe (辩论集)》，你颂扬教皇的教令，你夸耀人的权威，你用尽一切方法催促我们进入那些与圣经无关且陌生的事，并在不必要的主题上鼓动，为的是让我们用人的添加来败坏和混淆基督教敬虔的纯朴和真实。</w:t>
      </w:r>
    </w:p>
    <w:p w14:paraId="614D57E5">
      <w:pPr>
        <w:spacing w:after="314" w:line="271" w:lineRule="auto"/>
        <w:ind w:right="1"/>
        <w:rPr>
          <w:rFonts w:hint="eastAsia"/>
        </w:rPr>
      </w:pPr>
    </w:p>
    <w:p w14:paraId="236313CD">
      <w:pPr>
        <w:spacing w:after="314" w:line="271" w:lineRule="auto"/>
        <w:ind w:right="1"/>
        <w:rPr>
          <w:rFonts w:hint="eastAsia"/>
        </w:rPr>
      </w:pPr>
      <w:r>
        <w:rPr>
          <w:rFonts w:hint="eastAsia"/>
        </w:rPr>
        <w:t>Hence, we readily perceive that you have not given us this counsel from your heart; and that you do not write anything seriously, but</w:t>
      </w:r>
    </w:p>
    <w:p w14:paraId="4BA58D1A">
      <w:pPr>
        <w:spacing w:after="314" w:line="271" w:lineRule="auto"/>
        <w:ind w:right="1"/>
        <w:rPr>
          <w:rFonts w:hint="eastAsia"/>
        </w:rPr>
      </w:pPr>
      <w:r>
        <w:rPr>
          <w:rFonts w:hint="eastAsia"/>
        </w:rPr>
        <w:t>208trust to the vain and puerile ornaments of your language, - as that which may enable you to lead the world wherever you please.</w:t>
      </w:r>
    </w:p>
    <w:p w14:paraId="613F004D">
      <w:pPr>
        <w:spacing w:after="314" w:line="271" w:lineRule="auto"/>
        <w:ind w:right="1"/>
        <w:rPr>
          <w:rFonts w:hint="eastAsia"/>
        </w:rPr>
      </w:pPr>
      <w:r>
        <w:rPr>
          <w:rFonts w:hint="eastAsia"/>
        </w:rPr>
        <w:t>因此，我们轻易地察觉，你并非发自内心地给我们这个建议；你写的任何东西都并非严肃的，而是信赖你语言的虚浮和幼稚的修饰，仿佛那能使你随心所欲地引导世界。</w:t>
      </w:r>
    </w:p>
    <w:p w14:paraId="7CC32D34">
      <w:pPr>
        <w:spacing w:after="314" w:line="271" w:lineRule="auto"/>
        <w:ind w:right="1"/>
        <w:rPr>
          <w:rFonts w:hint="eastAsia"/>
        </w:rPr>
      </w:pPr>
      <w:r>
        <w:rPr>
          <w:rFonts w:hint="eastAsia"/>
        </w:rPr>
        <w:t>Meanwhile, in point of fact, you lead it nowhere; for you utter nothing but sheer contradictions throughout the whole, and in every part.</w:t>
      </w:r>
    </w:p>
    <w:p w14:paraId="5AB0C08B">
      <w:pPr>
        <w:spacing w:after="314" w:line="271" w:lineRule="auto"/>
        <w:ind w:right="1"/>
        <w:rPr>
          <w:rFonts w:hint="eastAsia"/>
        </w:rPr>
      </w:pPr>
      <w:r>
        <w:rPr>
          <w:rFonts w:hint="eastAsia"/>
        </w:rPr>
        <w:t>与此同时，事实上，你把它引向了无处；因为你在整部著作中，在每一部分，都只说出纯粹的矛盾。</w:t>
      </w:r>
    </w:p>
    <w:p w14:paraId="5245D60B">
      <w:pPr>
        <w:spacing w:after="314" w:line="271" w:lineRule="auto"/>
        <w:ind w:right="1"/>
        <w:rPr>
          <w:rFonts w:hint="eastAsia"/>
        </w:rPr>
      </w:pPr>
      <w:r>
        <w:rPr>
          <w:rFonts w:hint="eastAsia"/>
        </w:rPr>
        <w:t>So that, you would be most fitly characterised by someone who</w:t>
      </w:r>
    </w:p>
    <w:p w14:paraId="4013B071">
      <w:pPr>
        <w:spacing w:after="314" w:line="271" w:lineRule="auto"/>
        <w:ind w:right="1"/>
        <w:rPr>
          <w:rFonts w:hint="eastAsia"/>
        </w:rPr>
      </w:pPr>
      <w:r>
        <w:rPr>
          <w:rFonts w:hint="eastAsia"/>
        </w:rPr>
        <w:t xml:space="preserve">209called you Proteus or Vertumnus </w:t>
      </w:r>
      <w:r>
        <w:rPr>
          <w:rFonts w:hint="eastAsia"/>
        </w:rPr>
        <w:tab/>
      </w:r>
      <w:r>
        <w:rPr>
          <w:rFonts w:hint="eastAsia"/>
        </w:rPr>
        <w:t xml:space="preserve"> — or who accosted you with the words of Christ, and said, "Physician, heal yourself!"</w:t>
      </w:r>
    </w:p>
    <w:p w14:paraId="68AB1D6C">
      <w:pPr>
        <w:spacing w:after="314" w:line="271" w:lineRule="auto"/>
        <w:ind w:right="1"/>
        <w:rPr>
          <w:rFonts w:hint="eastAsia"/>
        </w:rPr>
      </w:pPr>
      <w:r>
        <w:rPr>
          <w:rFonts w:hint="eastAsia"/>
        </w:rPr>
        <w:t>因此，如果有人称你为普罗透斯或韦尔图努斯——或者用基督的话对你说，“医生，医好你自己！”——那将是对你最恰当的描述。</w:t>
      </w:r>
    </w:p>
    <w:p w14:paraId="6A731BBD">
      <w:pPr>
        <w:spacing w:after="314" w:line="271" w:lineRule="auto"/>
        <w:ind w:right="1"/>
        <w:rPr>
          <w:rFonts w:hint="eastAsia"/>
        </w:rPr>
      </w:pPr>
      <w:r>
        <w:rPr>
          <w:rFonts w:hint="eastAsia"/>
        </w:rPr>
        <w:t>It is disgraceful</w:t>
      </w:r>
    </w:p>
    <w:p w14:paraId="08D6492D">
      <w:pPr>
        <w:spacing w:after="314" w:line="271" w:lineRule="auto"/>
        <w:ind w:right="1"/>
        <w:rPr>
          <w:rFonts w:hint="eastAsia"/>
        </w:rPr>
      </w:pPr>
      <w:r>
        <w:rPr>
          <w:rFonts w:hint="eastAsia"/>
        </w:rPr>
        <w:t>210to the teacher when the fault which he reproves, reproves himself.</w:t>
      </w:r>
    </w:p>
    <w:p w14:paraId="20BBF8F9">
      <w:pPr>
        <w:spacing w:after="314" w:line="271" w:lineRule="auto"/>
        <w:ind w:right="1"/>
        <w:rPr>
          <w:rFonts w:hint="eastAsia"/>
        </w:rPr>
      </w:pPr>
      <w:r>
        <w:rPr>
          <w:rFonts w:hint="eastAsia"/>
        </w:rPr>
        <w:t>当教师所责备的过错，反过来责备他自己时，这是可耻的。</w:t>
      </w:r>
    </w:p>
    <w:p w14:paraId="45C00456">
      <w:pPr>
        <w:spacing w:after="314" w:line="271" w:lineRule="auto"/>
        <w:ind w:right="1"/>
        <w:rPr>
          <w:rFonts w:hint="eastAsia"/>
        </w:rPr>
      </w:pPr>
      <w:r>
        <w:rPr>
          <w:rFonts w:hint="eastAsia"/>
        </w:rPr>
        <w:t>-</w:t>
      </w:r>
    </w:p>
    <w:p w14:paraId="74201192">
      <w:pPr>
        <w:spacing w:after="314" w:line="271" w:lineRule="auto"/>
        <w:ind w:right="1"/>
        <w:rPr>
          <w:rFonts w:hint="eastAsia"/>
        </w:rPr>
      </w:pPr>
    </w:p>
    <w:p w14:paraId="33447214">
      <w:pPr>
        <w:spacing w:after="314" w:line="271" w:lineRule="auto"/>
        <w:ind w:right="1"/>
        <w:rPr>
          <w:rFonts w:hint="eastAsia"/>
        </w:rPr>
      </w:pPr>
      <w:r>
        <w:rPr>
          <w:rFonts w:hint="eastAsia"/>
        </w:rPr>
        <w:t>Until you shall have proved your affirmative, therefore, we persist in our negative.</w:t>
      </w:r>
    </w:p>
    <w:p w14:paraId="6EF784A3">
      <w:pPr>
        <w:spacing w:after="314" w:line="271" w:lineRule="auto"/>
        <w:ind w:right="1"/>
        <w:rPr>
          <w:rFonts w:hint="eastAsia"/>
        </w:rPr>
      </w:pPr>
      <w:r>
        <w:rPr>
          <w:rFonts w:hint="eastAsia"/>
        </w:rPr>
        <w:t>因此，在你证明你的肯定之前，我们坚持我们的否定。</w:t>
      </w:r>
    </w:p>
    <w:p w14:paraId="63C70114">
      <w:pPr>
        <w:spacing w:after="314" w:line="271" w:lineRule="auto"/>
        <w:ind w:right="1"/>
        <w:rPr>
          <w:rFonts w:hint="eastAsia"/>
        </w:rPr>
      </w:pPr>
      <w:r>
        <w:rPr>
          <w:rFonts w:hint="eastAsia"/>
        </w:rPr>
        <w:t>And we venture to make it our boast at the tribunal of our judge (even if that judge were the whole band of holy men you vaunt as having on your side; or if it were the whole world); that we do not, and should not admit a dogma which is really nothing, and of which it cannot be shown with certainty, what it is.</w:t>
      </w:r>
    </w:p>
    <w:p w14:paraId="3102ED89">
      <w:pPr>
        <w:spacing w:after="314" w:line="271" w:lineRule="auto"/>
        <w:ind w:right="1"/>
        <w:rPr>
          <w:rFonts w:hint="eastAsia"/>
        </w:rPr>
      </w:pPr>
      <w:r>
        <w:rPr>
          <w:rFonts w:hint="eastAsia"/>
        </w:rPr>
        <w:t>我们敢于在我们的审判官的法庭上夸口（即使那个审判官是你所夸耀的、站在你一边的所有圣人；或者即使是全世界）；我们不，也不应承认一个实际上是虚无的教义，并且无法确定地说明它是什么。</w:t>
      </w:r>
    </w:p>
    <w:p w14:paraId="5790D8C2">
      <w:pPr>
        <w:spacing w:after="314" w:line="271" w:lineRule="auto"/>
        <w:ind w:right="1"/>
        <w:rPr>
          <w:rFonts w:hint="eastAsia"/>
        </w:rPr>
      </w:pPr>
      <w:r>
        <w:rPr>
          <w:rFonts w:hint="eastAsia"/>
        </w:rPr>
        <w:t>We will moreover charge you with an incredible degree of presumption, or insanity, in demanding that this dogma be admitted by us without any reason, except that it pleases your High Mightinesses — who are so many, so great, and so ancient — and that we assert the existence of a thing which you yourselves confess to be a mere nothing.</w:t>
      </w:r>
    </w:p>
    <w:p w14:paraId="263681EF">
      <w:pPr>
        <w:spacing w:after="314" w:line="271" w:lineRule="auto"/>
        <w:ind w:right="1"/>
        <w:rPr>
          <w:rFonts w:hint="eastAsia"/>
        </w:rPr>
      </w:pPr>
      <w:r>
        <w:rPr>
          <w:rFonts w:hint="eastAsia"/>
        </w:rPr>
        <w:t>94</w:t>
      </w:r>
    </w:p>
    <w:p w14:paraId="3F05D0E1">
      <w:pPr>
        <w:spacing w:after="314" w:line="271" w:lineRule="auto"/>
        <w:ind w:right="1"/>
        <w:rPr>
          <w:rFonts w:hint="eastAsia"/>
        </w:rPr>
      </w:pPr>
      <w:r>
        <w:rPr>
          <w:rFonts w:hint="eastAsia"/>
        </w:rPr>
        <w:t>我们还要指控你，以令人难以置信的傲慢或疯狂，要求我们毫无理由地承认这个教义，除了因为它取悦了你们这些如此众多、如此伟大、如此古老的“阁下们”——并且我们还要断言一个你们自己也承认是虚无的东西的存在。</w:t>
      </w:r>
    </w:p>
    <w:p w14:paraId="17CE5D50">
      <w:pPr>
        <w:spacing w:after="314" w:line="271" w:lineRule="auto"/>
        <w:ind w:right="1"/>
        <w:rPr>
          <w:rFonts w:hint="eastAsia"/>
        </w:rPr>
      </w:pPr>
    </w:p>
    <w:p w14:paraId="5F7A199C">
      <w:pPr>
        <w:spacing w:after="314" w:line="271" w:lineRule="auto"/>
        <w:ind w:right="1"/>
        <w:rPr>
          <w:rFonts w:hint="eastAsia"/>
        </w:rPr>
      </w:pPr>
      <w:r>
        <w:rPr>
          <w:rFonts w:hint="eastAsia"/>
        </w:rPr>
        <w:t>Is it really a conduct worthy of Christian teachers, to delude the poor wretched common people, in the matter of piety, with a mere nothing, as though it were something of great moment to their salvation?</w:t>
      </w:r>
    </w:p>
    <w:p w14:paraId="4C1F0210">
      <w:pPr>
        <w:spacing w:after="314" w:line="271" w:lineRule="auto"/>
        <w:ind w:right="1"/>
        <w:rPr>
          <w:rFonts w:hint="eastAsia"/>
        </w:rPr>
      </w:pPr>
      <w:r>
        <w:rPr>
          <w:rFonts w:hint="eastAsia"/>
        </w:rPr>
        <w:t>难道用一个纯粹的虚无，在敬虔的事上，欺骗那些可怜的普通民众，仿佛它对他们的救恩至关重要，这真是基督徒教师应有的行为吗？</w:t>
      </w:r>
    </w:p>
    <w:p w14:paraId="35796DA1">
      <w:pPr>
        <w:spacing w:after="314" w:line="271" w:lineRule="auto"/>
        <w:ind w:right="1"/>
        <w:rPr>
          <w:rFonts w:hint="eastAsia"/>
        </w:rPr>
      </w:pPr>
      <w:r>
        <w:rPr>
          <w:rFonts w:hint="eastAsia"/>
        </w:rPr>
        <w:t>Where now is that sharpness of Grecian wit, which previously invented lies that at least had some show of beauty?</w:t>
      </w:r>
    </w:p>
    <w:p w14:paraId="2BA7CD2A">
      <w:pPr>
        <w:spacing w:after="314" w:line="271" w:lineRule="auto"/>
        <w:ind w:right="1"/>
        <w:rPr>
          <w:rFonts w:hint="eastAsia"/>
        </w:rPr>
      </w:pPr>
      <w:r>
        <w:rPr>
          <w:rFonts w:hint="eastAsia"/>
        </w:rPr>
        <w:t>现在，那曾发明出至少有些美感的谎言的希腊智慧的敏锐在哪里呢？</w:t>
      </w:r>
    </w:p>
    <w:p w14:paraId="34A5D34F">
      <w:pPr>
        <w:spacing w:after="314" w:line="271" w:lineRule="auto"/>
        <w:ind w:right="1"/>
        <w:rPr>
          <w:rFonts w:hint="eastAsia"/>
        </w:rPr>
      </w:pPr>
      <w:r>
        <w:rPr>
          <w:rFonts w:hint="eastAsia"/>
        </w:rPr>
        <w:t>But on this subject, it utters only naked and undisguised falsehoods.</w:t>
      </w:r>
    </w:p>
    <w:p w14:paraId="726748C5">
      <w:pPr>
        <w:spacing w:after="314" w:line="271" w:lineRule="auto"/>
        <w:ind w:right="1"/>
        <w:rPr>
          <w:rFonts w:hint="eastAsia"/>
        </w:rPr>
      </w:pPr>
      <w:r>
        <w:rPr>
          <w:rFonts w:hint="eastAsia"/>
        </w:rPr>
        <w:t>但在这个主题上，它只说出赤裸裸、毫不掩饰的谎言。</w:t>
      </w:r>
    </w:p>
    <w:p w14:paraId="4CAF17D8">
      <w:pPr>
        <w:spacing w:after="314" w:line="271" w:lineRule="auto"/>
        <w:ind w:right="1"/>
        <w:rPr>
          <w:rFonts w:hint="eastAsia"/>
        </w:rPr>
      </w:pPr>
      <w:r>
        <w:rPr>
          <w:rFonts w:hint="eastAsia"/>
        </w:rPr>
        <w:t>Where now is that Latin industry, not inferior to the Grecian, which in this instance so beguiles, and is beguiled, with the vainest of</w:t>
      </w:r>
    </w:p>
    <w:p w14:paraId="3C87C43C">
      <w:pPr>
        <w:spacing w:after="314" w:line="271" w:lineRule="auto"/>
        <w:ind w:right="1"/>
        <w:rPr>
          <w:rFonts w:hint="eastAsia"/>
        </w:rPr>
      </w:pPr>
      <w:r>
        <w:rPr>
          <w:rFonts w:hint="eastAsia"/>
        </w:rPr>
        <w:t>211</w:t>
      </w:r>
    </w:p>
    <w:p w14:paraId="06B9AF0F">
      <w:pPr>
        <w:spacing w:after="314" w:line="271" w:lineRule="auto"/>
        <w:ind w:right="1"/>
        <w:rPr>
          <w:rFonts w:hint="eastAsia"/>
        </w:rPr>
      </w:pPr>
      <w:r>
        <w:rPr>
          <w:rFonts w:hint="eastAsia"/>
        </w:rPr>
        <w:t>words?</w:t>
      </w:r>
    </w:p>
    <w:p w14:paraId="4E6BDFAD">
      <w:pPr>
        <w:spacing w:after="314" w:line="271" w:lineRule="auto"/>
        <w:ind w:right="1"/>
        <w:rPr>
          <w:rFonts w:hint="eastAsia"/>
        </w:rPr>
      </w:pPr>
      <w:r>
        <w:rPr>
          <w:rFonts w:hint="eastAsia"/>
        </w:rPr>
        <w:t>现在，那不亚于希腊的拉丁勤奋在哪里呢？它在此例中，竟用最虚浮的言辞，如此欺骗，又被如此欺骗。</w:t>
      </w:r>
    </w:p>
    <w:p w14:paraId="46CD58B5">
      <w:pPr>
        <w:spacing w:after="314" w:line="271" w:lineRule="auto"/>
        <w:ind w:right="1"/>
        <w:rPr>
          <w:rFonts w:hint="eastAsia"/>
        </w:rPr>
      </w:pPr>
      <w:r>
        <w:rPr>
          <w:rFonts w:hint="eastAsia"/>
        </w:rPr>
        <w:t>- But thus it happens to unwary or designing readers of books: they make all those dogmas of the Fathers and of the Saints, which are the offspring of their infirmity, to be of the highest authority — the fault not being of the authors, but the readers.</w:t>
      </w:r>
    </w:p>
    <w:p w14:paraId="30D86D4D">
      <w:pPr>
        <w:spacing w:after="314" w:line="271" w:lineRule="auto"/>
        <w:ind w:right="1"/>
        <w:rPr>
          <w:rFonts w:hint="eastAsia"/>
        </w:rPr>
      </w:pPr>
      <w:r>
        <w:rPr>
          <w:rFonts w:hint="eastAsia"/>
        </w:rPr>
        <w:t>——但对不警惕或别有用心的读者来说，事情就是这样：他们把教父和圣徒们那些因他们软弱而产生的教义，都看作是最高权威——过错不在于作者，而在于读者。</w:t>
      </w:r>
    </w:p>
    <w:p w14:paraId="014F80A8">
      <w:pPr>
        <w:spacing w:after="314" w:line="271" w:lineRule="auto"/>
        <w:ind w:right="1"/>
        <w:rPr>
          <w:rFonts w:hint="eastAsia"/>
        </w:rPr>
      </w:pPr>
      <w:r>
        <w:rPr>
          <w:rFonts w:hint="eastAsia"/>
        </w:rPr>
        <w:t>Just as if, leaning on the sanctity and authority of St. Peter, someone contended that all which Peter ever said is true — including Mat 16.22, when through infirmity of the flesh, he exhorted Christ not to suffer; or when he commanded Christ to depart from him, out of the ship (Luk 5.8); and many others for which he was reproved by Christ himself.</w:t>
      </w:r>
    </w:p>
    <w:p w14:paraId="10079E93">
      <w:pPr>
        <w:spacing w:after="314" w:line="271" w:lineRule="auto"/>
        <w:ind w:right="1"/>
        <w:rPr>
          <w:rFonts w:hint="eastAsia"/>
        </w:rPr>
      </w:pPr>
      <w:r>
        <w:rPr>
          <w:rFonts w:hint="eastAsia"/>
        </w:rPr>
        <w:t>正如，如果有人倚仗圣彼得的圣洁和权威，主张彼得所说的一切都是真的——包括马太福音16:22，他因肉体的软弱，劝基督不要受苦；或当他命令基督离开他，离开船（路加福音5:8）；以及许多其他他被基督亲自责备的事。</w:t>
      </w:r>
    </w:p>
    <w:p w14:paraId="1D1F2A1B">
      <w:pPr>
        <w:spacing w:after="4" w:line="255" w:lineRule="auto"/>
        <w:ind w:left="-5" w:right="67"/>
        <w:jc w:val="left"/>
        <w:rPr>
          <w:rFonts w:hint="eastAsia"/>
          <w:b/>
          <w:sz w:val="50"/>
        </w:rPr>
      </w:pPr>
      <w:r>
        <w:rPr>
          <w:rFonts w:hint="eastAsia"/>
          <w:b/>
          <w:sz w:val="50"/>
        </w:rPr>
        <w:t>SECT. 7. Injustice done to the Fathers, by choosing their bad sayings and leaving their good.</w:t>
      </w:r>
    </w:p>
    <w:p w14:paraId="7D0F8CCC">
      <w:pPr>
        <w:spacing w:after="4" w:line="255" w:lineRule="auto"/>
        <w:ind w:left="-5" w:right="67"/>
        <w:jc w:val="left"/>
        <w:rPr>
          <w:rFonts w:hint="eastAsia"/>
          <w:b/>
          <w:sz w:val="50"/>
        </w:rPr>
      </w:pPr>
      <w:r>
        <w:rPr>
          <w:rFonts w:hint="eastAsia"/>
          <w:b/>
          <w:sz w:val="50"/>
        </w:rPr>
        <w:t>第七节：对教父们的不公，在于选择他们不好的言论而舍弃他们好的言论。</w:t>
      </w:r>
    </w:p>
    <w:p w14:paraId="211FD821">
      <w:pPr>
        <w:spacing w:after="314" w:line="271" w:lineRule="auto"/>
        <w:ind w:right="1"/>
        <w:rPr>
          <w:rFonts w:hint="eastAsia"/>
        </w:rPr>
      </w:pPr>
    </w:p>
    <w:p w14:paraId="18BAF7AF">
      <w:pPr>
        <w:spacing w:after="314" w:line="271" w:lineRule="auto"/>
        <w:ind w:right="1"/>
        <w:rPr>
          <w:rFonts w:hint="eastAsia"/>
        </w:rPr>
      </w:pPr>
      <w:r>
        <w:rPr>
          <w:rFonts w:hint="eastAsia"/>
        </w:rPr>
        <w:t>Men of this sort are like those who, by way of sneering at the Gospel, chatter that all is not true which is in the Gospel; and they lay hold of that word where the Jews say to Christ, "Do we not say rightly that you are a Samaritan, and have a devil?" (Joh 8.48) or that, "He is guilty of death;" or "We have found this fellow subverting our nation, and forbidding to give tribute to Caesar."</w:t>
      </w:r>
    </w:p>
    <w:p w14:paraId="11D902B5">
      <w:pPr>
        <w:spacing w:after="314" w:line="271" w:lineRule="auto"/>
        <w:ind w:right="1"/>
        <w:rPr>
          <w:rFonts w:hint="eastAsia"/>
        </w:rPr>
      </w:pPr>
      <w:r>
        <w:rPr>
          <w:rFonts w:hint="eastAsia"/>
        </w:rPr>
        <w:t>95</w:t>
      </w:r>
    </w:p>
    <w:p w14:paraId="3C2967B3">
      <w:pPr>
        <w:spacing w:after="314" w:line="271" w:lineRule="auto"/>
        <w:ind w:right="1"/>
        <w:rPr>
          <w:rFonts w:hint="eastAsia"/>
        </w:rPr>
      </w:pPr>
      <w:r>
        <w:rPr>
          <w:rFonts w:hint="eastAsia"/>
        </w:rPr>
        <w:t>这类人，就像那些为了嘲笑福音，而喋喋不休地说福音里并非一切都是真的；他们抓住那处经文，犹太人对基督说：“我们说你是撒玛利亚人，并且是鬼附着的，这话岂不正对吗？”（约翰福音 8:48）或者，“祂是该死的；”或者“我们见这人诱惑国民，禁止纳税给凯撒。”</w:t>
      </w:r>
    </w:p>
    <w:p w14:paraId="761FD050">
      <w:pPr>
        <w:spacing w:after="314" w:line="271" w:lineRule="auto"/>
        <w:ind w:right="1"/>
        <w:rPr>
          <w:rFonts w:hint="eastAsia"/>
        </w:rPr>
      </w:pPr>
    </w:p>
    <w:p w14:paraId="72DA1950">
      <w:pPr>
        <w:spacing w:after="314" w:line="271" w:lineRule="auto"/>
        <w:ind w:right="1"/>
        <w:rPr>
          <w:rFonts w:hint="eastAsia"/>
        </w:rPr>
      </w:pPr>
      <w:r>
        <w:rPr>
          <w:rFonts w:hint="eastAsia"/>
        </w:rPr>
        <w:t>The assertors of Freewill sayings, do exactly the same thing (with a different design, it is true; and not willingly, but through blindness and ignorance), when they lay hold on what the Fathers, having fallen through infirmity of the flesh, say in support of Freewill.</w:t>
      </w:r>
    </w:p>
    <w:p w14:paraId="3FC1628D">
      <w:pPr>
        <w:spacing w:after="314" w:line="271" w:lineRule="auto"/>
        <w:ind w:right="1"/>
        <w:rPr>
          <w:rFonts w:hint="eastAsia"/>
        </w:rPr>
      </w:pPr>
      <w:r>
        <w:rPr>
          <w:rFonts w:hint="eastAsia"/>
        </w:rPr>
        <w:t>自由意志言论的断言者，做的正是同样的事（虽然动机不同，也非自愿，而是出于瞎眼和无知），他们抓住教父们因肉体的软弱而跌倒时，为支持自由意志所说的话。</w:t>
      </w:r>
    </w:p>
    <w:p w14:paraId="2614108F">
      <w:pPr>
        <w:spacing w:after="314" w:line="271" w:lineRule="auto"/>
        <w:ind w:right="1"/>
        <w:rPr>
          <w:rFonts w:hint="eastAsia"/>
        </w:rPr>
      </w:pPr>
      <w:r>
        <w:rPr>
          <w:rFonts w:hint="eastAsia"/>
        </w:rPr>
        <w:t>And they oppose it to what the same Fathers have, in the strength of the Spirit, said elsewhere against it.</w:t>
      </w:r>
    </w:p>
    <w:p w14:paraId="6B5F5F30">
      <w:pPr>
        <w:spacing w:after="314" w:line="271" w:lineRule="auto"/>
        <w:ind w:right="1"/>
        <w:rPr>
          <w:rFonts w:hint="eastAsia"/>
        </w:rPr>
      </w:pPr>
      <w:r>
        <w:rPr>
          <w:rFonts w:hint="eastAsia"/>
        </w:rPr>
        <w:t>他们又把它与同一位教父，在圣灵的能力下，在别处所说的反对的话相对立。</w:t>
      </w:r>
    </w:p>
    <w:p w14:paraId="11ADBBCD">
      <w:pPr>
        <w:spacing w:after="314" w:line="271" w:lineRule="auto"/>
        <w:ind w:right="1"/>
        <w:rPr>
          <w:rFonts w:hint="eastAsia"/>
        </w:rPr>
      </w:pPr>
      <w:r>
        <w:rPr>
          <w:rFonts w:hint="eastAsia"/>
        </w:rPr>
        <w:t>After this, they presently go on to make the better give way to the worse.</w:t>
      </w:r>
    </w:p>
    <w:p w14:paraId="621BAD07">
      <w:pPr>
        <w:spacing w:after="314" w:line="271" w:lineRule="auto"/>
        <w:ind w:right="1"/>
        <w:rPr>
          <w:rFonts w:hint="eastAsia"/>
        </w:rPr>
      </w:pPr>
      <w:r>
        <w:rPr>
          <w:rFonts w:hint="eastAsia"/>
        </w:rPr>
        <w:t>此后，他们就立刻让好的让位于坏的。</w:t>
      </w:r>
    </w:p>
    <w:p w14:paraId="32A43E37">
      <w:pPr>
        <w:spacing w:after="314" w:line="271" w:lineRule="auto"/>
        <w:ind w:right="1"/>
        <w:rPr>
          <w:rFonts w:hint="eastAsia"/>
        </w:rPr>
      </w:pPr>
      <w:r>
        <w:rPr>
          <w:rFonts w:hint="eastAsia"/>
        </w:rPr>
        <w:t>Thus it comes to pass that they give authority to the worse sayings, because they make for the judgment of their flesh; and they withdraw it from the better, because they make against that judgment [of the Spirit].</w:t>
      </w:r>
    </w:p>
    <w:p w14:paraId="0E1BA9E5">
      <w:pPr>
        <w:spacing w:after="314" w:line="271" w:lineRule="auto"/>
        <w:ind w:right="1"/>
        <w:rPr>
          <w:rFonts w:hint="eastAsia"/>
        </w:rPr>
      </w:pPr>
      <w:r>
        <w:rPr>
          <w:rFonts w:hint="eastAsia"/>
        </w:rPr>
        <w:t>因此，事情就成了这样，他们给予更坏的言论以权威，因为它们迎合了他们肉体的判断；他们又从更好的言论那里收回权威，因为它们反对那种判断[圣灵的判断]。</w:t>
      </w:r>
    </w:p>
    <w:p w14:paraId="0717398F">
      <w:pPr>
        <w:spacing w:after="314" w:line="271" w:lineRule="auto"/>
        <w:ind w:right="1"/>
        <w:rPr>
          <w:rFonts w:hint="eastAsia"/>
        </w:rPr>
      </w:pPr>
    </w:p>
    <w:p w14:paraId="54CAC305">
      <w:pPr>
        <w:spacing w:after="314" w:line="271" w:lineRule="auto"/>
        <w:ind w:right="1"/>
        <w:rPr>
          <w:rFonts w:hint="eastAsia"/>
        </w:rPr>
      </w:pPr>
      <w:r>
        <w:rPr>
          <w:rFonts w:hint="eastAsia"/>
        </w:rPr>
        <w:t>Why do we not rather choose the better?</w:t>
      </w:r>
    </w:p>
    <w:p w14:paraId="49BF5291">
      <w:pPr>
        <w:spacing w:after="314" w:line="271" w:lineRule="auto"/>
        <w:ind w:right="1"/>
        <w:rPr>
          <w:rFonts w:hint="eastAsia"/>
        </w:rPr>
      </w:pPr>
      <w:r>
        <w:rPr>
          <w:rFonts w:hint="eastAsia"/>
        </w:rPr>
        <w:t>我们为何不选择更好的呢？</w:t>
      </w:r>
    </w:p>
    <w:p w14:paraId="153D8F18">
      <w:pPr>
        <w:spacing w:after="314" w:line="271" w:lineRule="auto"/>
        <w:ind w:right="1"/>
        <w:rPr>
          <w:rFonts w:hint="eastAsia"/>
        </w:rPr>
      </w:pPr>
      <w:r>
        <w:rPr>
          <w:rFonts w:hint="eastAsia"/>
        </w:rPr>
        <w:t>Many such sayings are in the works of the Fathers.</w:t>
      </w:r>
    </w:p>
    <w:p w14:paraId="1F673266">
      <w:pPr>
        <w:spacing w:after="314" w:line="271" w:lineRule="auto"/>
        <w:ind w:right="1"/>
        <w:rPr>
          <w:rFonts w:hint="eastAsia"/>
        </w:rPr>
      </w:pPr>
      <w:r>
        <w:rPr>
          <w:rFonts w:hint="eastAsia"/>
        </w:rPr>
        <w:t>在教父们的著作中，有许多这样的言论。</w:t>
      </w:r>
    </w:p>
    <w:p w14:paraId="6FC251EA">
      <w:pPr>
        <w:spacing w:after="314" w:line="271" w:lineRule="auto"/>
        <w:ind w:right="1"/>
        <w:rPr>
          <w:rFonts w:hint="eastAsia"/>
        </w:rPr>
      </w:pPr>
      <w:r>
        <w:rPr>
          <w:rFonts w:hint="eastAsia"/>
        </w:rPr>
        <w:t>To give you an instance: what saying can be more carnal — indeed, what saying can be more impious, more sacrilegious, and more blasphemous — than that usual one of Jerome's?</w:t>
      </w:r>
    </w:p>
    <w:p w14:paraId="2E7C3166">
      <w:pPr>
        <w:spacing w:after="314" w:line="271" w:lineRule="auto"/>
        <w:ind w:right="1"/>
        <w:rPr>
          <w:rFonts w:hint="eastAsia"/>
        </w:rPr>
      </w:pPr>
      <w:r>
        <w:rPr>
          <w:rFonts w:hint="eastAsia"/>
        </w:rPr>
        <w:t>给你举个例子：还有什么言论比耶柔米那句通常的话更属肉体——甚至，更不敬虔、更亵渎、更 blasphemous (亵渎) 呢？</w:t>
      </w:r>
    </w:p>
    <w:p w14:paraId="1921A039">
      <w:pPr>
        <w:spacing w:after="314" w:line="271" w:lineRule="auto"/>
        <w:ind w:right="1"/>
        <w:rPr>
          <w:rFonts w:hint="eastAsia"/>
        </w:rPr>
      </w:pPr>
      <w:r>
        <w:rPr>
          <w:rFonts w:hint="eastAsia"/>
        </w:rPr>
        <w:t>'Virginity fills heaven, and marriage fills earth,' — as if earth, and not heaven, were the due of those patriarchs, apostles, and private Christians who have married wives; or as if heaven were the due of vestal virgins among the heathens, without Christ!</w:t>
      </w:r>
    </w:p>
    <w:p w14:paraId="519DD68E">
      <w:pPr>
        <w:spacing w:after="314" w:line="271" w:lineRule="auto"/>
        <w:ind w:right="1"/>
        <w:rPr>
          <w:rFonts w:hint="eastAsia"/>
        </w:rPr>
      </w:pPr>
      <w:r>
        <w:rPr>
          <w:rFonts w:hint="eastAsia"/>
        </w:rPr>
        <w:t>“童贞充满天堂，婚姻充满地上”，——仿佛那些娶了妻的族长、使徒和普通基督徒，应得的是地上，而非天堂；或者仿佛天堂是异教徒中那些没有基督的维斯塔贞女所应得的！</w:t>
      </w:r>
    </w:p>
    <w:p w14:paraId="3C0EDBC7">
      <w:pPr>
        <w:spacing w:after="314" w:line="271" w:lineRule="auto"/>
        <w:ind w:right="1"/>
        <w:rPr>
          <w:rFonts w:hint="eastAsia"/>
        </w:rPr>
      </w:pPr>
      <w:r>
        <w:rPr>
          <w:rFonts w:hint="eastAsia"/>
        </w:rPr>
        <w:t>Yet the Sophists collect these and similar sayings from the Fathers, maintaining a contest of numbers, rather than of judgment, to get themselves the sanction of their authority.</w:t>
      </w:r>
    </w:p>
    <w:p w14:paraId="33B04967">
      <w:pPr>
        <w:spacing w:after="314" w:line="271" w:lineRule="auto"/>
        <w:ind w:right="1"/>
        <w:rPr>
          <w:rFonts w:hint="eastAsia"/>
        </w:rPr>
      </w:pPr>
      <w:r>
        <w:rPr>
          <w:rFonts w:hint="eastAsia"/>
        </w:rPr>
        <w:t>然而，诡辩学者们从教父们那里收集这些和类似的言论，进行一场数量而非判断的竞赛，为自己争取他们权威的认可。</w:t>
      </w:r>
    </w:p>
    <w:p w14:paraId="09A3A475">
      <w:pPr>
        <w:spacing w:after="314" w:line="271" w:lineRule="auto"/>
        <w:ind w:right="1"/>
        <w:rPr>
          <w:rFonts w:hint="eastAsia"/>
        </w:rPr>
      </w:pPr>
      <w:r>
        <w:rPr>
          <w:rFonts w:hint="eastAsia"/>
        </w:rPr>
        <w:t>Just like that stupid</w:t>
      </w:r>
    </w:p>
    <w:p w14:paraId="7D421767">
      <w:pPr>
        <w:spacing w:after="314" w:line="271" w:lineRule="auto"/>
        <w:ind w:right="1"/>
        <w:rPr>
          <w:rFonts w:hint="eastAsia"/>
        </w:rPr>
      </w:pPr>
      <w:r>
        <w:rPr>
          <w:rFonts w:hint="eastAsia"/>
        </w:rPr>
        <w:t xml:space="preserve">212 fellow, Faber of Constance, </w:t>
      </w:r>
      <w:r>
        <w:rPr>
          <w:rFonts w:hint="eastAsia"/>
        </w:rPr>
        <w:tab/>
      </w:r>
      <w:r>
        <w:rPr>
          <w:rFonts w:hint="eastAsia"/>
        </w:rPr>
        <w:t xml:space="preserve"> who recently presented his Margaritum (more properly called his stable of Augeas) to the public, so that the pious and learned might have their nauseating and vomiting draught.</w:t>
      </w:r>
    </w:p>
    <w:p w14:paraId="00434D6B">
      <w:pPr>
        <w:spacing w:after="314" w:line="271" w:lineRule="auto"/>
        <w:ind w:right="1"/>
        <w:rPr>
          <w:rFonts w:hint="eastAsia"/>
        </w:rPr>
      </w:pPr>
      <w:r>
        <w:rPr>
          <w:rFonts w:hint="eastAsia"/>
        </w:rPr>
        <w:t>96</w:t>
      </w:r>
    </w:p>
    <w:p w14:paraId="2F0343BC">
      <w:pPr>
        <w:spacing w:after="314" w:line="271" w:lineRule="auto"/>
        <w:ind w:right="1"/>
        <w:rPr>
          <w:rFonts w:hint="eastAsia"/>
        </w:rPr>
      </w:pPr>
      <w:r>
        <w:rPr>
          <w:rFonts w:hint="eastAsia"/>
        </w:rPr>
        <w:t>就像那个愚蠢的康斯坦茨的法贝尔，他最近向公众展示了他的《珍珠》(Margaritum)（更恰当地说，是他的奥吉亚斯马厩），好让敬虔和博学的人们喝下他们那令人作呕的呕吐剂。</w:t>
      </w:r>
    </w:p>
    <w:p w14:paraId="39AF89DD">
      <w:pPr>
        <w:spacing w:after="314" w:line="271" w:lineRule="auto"/>
        <w:ind w:right="1"/>
        <w:rPr>
          <w:rFonts w:hint="eastAsia"/>
        </w:rPr>
      </w:pPr>
    </w:p>
    <w:p w14:paraId="392BB679">
      <w:pPr>
        <w:spacing w:after="4" w:line="255" w:lineRule="auto"/>
        <w:ind w:left="-5" w:right="67"/>
        <w:jc w:val="left"/>
        <w:rPr>
          <w:rFonts w:hint="eastAsia"/>
          <w:b/>
          <w:sz w:val="50"/>
        </w:rPr>
      </w:pPr>
      <w:r>
        <w:rPr>
          <w:rFonts w:hint="eastAsia"/>
          <w:b/>
          <w:sz w:val="50"/>
        </w:rPr>
        <w:t>SECT. 8. Objection that God should have disguised the error of his Church, answered.</w:t>
      </w:r>
    </w:p>
    <w:p w14:paraId="7F7FB8A7">
      <w:pPr>
        <w:spacing w:after="4" w:line="255" w:lineRule="auto"/>
        <w:ind w:left="-5" w:right="67"/>
        <w:jc w:val="left"/>
        <w:rPr>
          <w:rFonts w:hint="eastAsia"/>
          <w:b/>
          <w:sz w:val="50"/>
        </w:rPr>
      </w:pPr>
      <w:r>
        <w:rPr>
          <w:rFonts w:hint="eastAsia"/>
          <w:b/>
          <w:sz w:val="50"/>
        </w:rPr>
        <w:t>第八节：回答“神应该掩盖祂教会的错误”这一异议。</w:t>
      </w:r>
    </w:p>
    <w:p w14:paraId="061DA73F">
      <w:pPr>
        <w:spacing w:after="314" w:line="271" w:lineRule="auto"/>
        <w:ind w:right="1"/>
        <w:rPr>
          <w:rFonts w:hint="eastAsia"/>
        </w:rPr>
      </w:pPr>
      <w:r>
        <w:rPr>
          <w:rFonts w:hint="eastAsia"/>
        </w:rPr>
        <w:t>You say,'It is incredible that God should have disguised 213</w:t>
      </w:r>
      <w:r>
        <w:rPr>
          <w:rFonts w:hint="eastAsia" w:eastAsia="宋体"/>
          <w:lang w:val="en-US" w:eastAsia="zh-CN"/>
        </w:rPr>
        <w:t xml:space="preserve"> </w:t>
      </w:r>
      <w:r>
        <w:rPr>
          <w:rFonts w:hint="eastAsia"/>
        </w:rPr>
        <w:t>- the error of his Church for so many ages, and not have revealed to any of his saints what we maintain to be the very head of evangelical doctrine.'</w:t>
      </w:r>
    </w:p>
    <w:p w14:paraId="427BB6E0">
      <w:pPr>
        <w:spacing w:after="314" w:line="271" w:lineRule="auto"/>
        <w:ind w:right="1"/>
        <w:rPr>
          <w:rFonts w:hint="eastAsia"/>
        </w:rPr>
      </w:pPr>
      <w:r>
        <w:rPr>
          <w:rFonts w:hint="eastAsia"/>
        </w:rPr>
        <w:t>你说，“神竟在如此多的时代里，掩盖了祂教会的错误，并且未曾向祂任何一位圣徒启示我们所主张的，即福音教义的头等要事，这是难以置信的。”</w:t>
      </w:r>
    </w:p>
    <w:p w14:paraId="7C19B626">
      <w:pPr>
        <w:spacing w:after="314" w:line="271" w:lineRule="auto"/>
        <w:ind w:right="1"/>
        <w:rPr>
          <w:rFonts w:hint="eastAsia"/>
        </w:rPr>
      </w:pPr>
    </w:p>
    <w:p w14:paraId="457245C8">
      <w:pPr>
        <w:spacing w:after="314" w:line="271" w:lineRule="auto"/>
        <w:ind w:right="1"/>
        <w:rPr>
          <w:rFonts w:hint="eastAsia"/>
        </w:rPr>
      </w:pPr>
      <w:r>
        <w:rPr>
          <w:rFonts w:hint="eastAsia"/>
        </w:rPr>
        <w:t>I reply, first, that we do not say that this error has been tolerated by God in his Church, or in any of His saints.</w:t>
      </w:r>
    </w:p>
    <w:p w14:paraId="16A6C0D3">
      <w:pPr>
        <w:spacing w:after="314" w:line="271" w:lineRule="auto"/>
        <w:ind w:right="1"/>
        <w:rPr>
          <w:rFonts w:hint="eastAsia"/>
        </w:rPr>
      </w:pPr>
      <w:r>
        <w:rPr>
          <w:rFonts w:hint="eastAsia"/>
        </w:rPr>
        <w:t>我首先回答，我们并非说，这错误被神在祂的教会中，或在祂任何一位圣徒中，所容忍。</w:t>
      </w:r>
    </w:p>
    <w:p w14:paraId="2AAE0E27">
      <w:pPr>
        <w:spacing w:after="314" w:line="271" w:lineRule="auto"/>
        <w:ind w:right="1"/>
        <w:rPr>
          <w:rFonts w:hint="eastAsia"/>
        </w:rPr>
      </w:pPr>
      <w:r>
        <w:rPr>
          <w:rFonts w:hint="eastAsia"/>
        </w:rPr>
        <w:t>For the Church is governed by the Spirit of God; the saints are led by the Spirit of God (Rom 8.14); Christ remains with his Church even to the end of the world (Mat 28.20); and the Church of God is the pillar and ground of</w:t>
      </w:r>
    </w:p>
    <w:p w14:paraId="2B60E5EE">
      <w:pPr>
        <w:spacing w:after="314" w:line="271" w:lineRule="auto"/>
        <w:ind w:right="1"/>
        <w:rPr>
          <w:rFonts w:hint="eastAsia"/>
        </w:rPr>
      </w:pPr>
      <w:r>
        <w:rPr>
          <w:rFonts w:hint="eastAsia"/>
        </w:rPr>
        <w:t>214 the truth.</w:t>
      </w:r>
    </w:p>
    <w:p w14:paraId="6CEA601D">
      <w:pPr>
        <w:spacing w:after="314" w:line="271" w:lineRule="auto"/>
        <w:ind w:right="1"/>
        <w:rPr>
          <w:rFonts w:hint="eastAsia"/>
        </w:rPr>
      </w:pPr>
      <w:r>
        <w:rPr>
          <w:rFonts w:hint="eastAsia"/>
        </w:rPr>
        <w:t>因为教会是由神的灵所治理；圣徒是由神的灵所引导（罗马书 8:14）；基督与祂的教会同在，直到世界的末了（马太福音 28:20）；并且神的教会是真理的柱石和根基。</w:t>
      </w:r>
    </w:p>
    <w:p w14:paraId="0EC40D41">
      <w:pPr>
        <w:spacing w:after="314" w:line="271" w:lineRule="auto"/>
        <w:ind w:right="1"/>
        <w:rPr>
          <w:rFonts w:hint="eastAsia"/>
        </w:rPr>
      </w:pPr>
      <w:r>
        <w:rPr>
          <w:rFonts w:hint="eastAsia"/>
        </w:rPr>
        <w:t>- (1Tim 3.15) I say, we know these things.</w:t>
      </w:r>
    </w:p>
    <w:p w14:paraId="01C353E2">
      <w:pPr>
        <w:spacing w:after="314" w:line="271" w:lineRule="auto"/>
        <w:ind w:right="1"/>
        <w:rPr>
          <w:rFonts w:hint="eastAsia"/>
        </w:rPr>
      </w:pPr>
      <w:r>
        <w:rPr>
          <w:rFonts w:hint="eastAsia"/>
        </w:rPr>
        <w:t>——（提摩太前书 3:15）我说，我们知道这些事。</w:t>
      </w:r>
    </w:p>
    <w:p w14:paraId="75E9C4F2">
      <w:pPr>
        <w:spacing w:after="314" w:line="271" w:lineRule="auto"/>
        <w:ind w:right="1"/>
        <w:rPr>
          <w:rFonts w:hint="eastAsia"/>
        </w:rPr>
      </w:pPr>
      <w:r>
        <w:rPr>
          <w:rFonts w:hint="eastAsia"/>
        </w:rPr>
        <w:t>For thus says even our common creed; 'I believe in the holy Catholic Church;' so that it is impossible for her to err in the least article. 215</w:t>
      </w:r>
    </w:p>
    <w:p w14:paraId="21BC813F">
      <w:pPr>
        <w:spacing w:after="314" w:line="271" w:lineRule="auto"/>
        <w:ind w:right="1"/>
        <w:rPr>
          <w:rFonts w:hint="eastAsia"/>
        </w:rPr>
      </w:pPr>
      <w:r>
        <w:rPr>
          <w:rFonts w:hint="eastAsia"/>
        </w:rPr>
        <w:t>97</w:t>
      </w:r>
    </w:p>
    <w:p w14:paraId="7A28430F">
      <w:pPr>
        <w:spacing w:after="314" w:line="271" w:lineRule="auto"/>
        <w:ind w:right="1"/>
        <w:rPr>
          <w:rFonts w:hint="eastAsia"/>
        </w:rPr>
      </w:pPr>
      <w:r>
        <w:rPr>
          <w:rFonts w:hint="eastAsia"/>
        </w:rPr>
        <w:t>因为连我们共同的信经也如此说；“我信圣而公之教会”；所以她不可能在最小的信条上犯错。</w:t>
      </w:r>
    </w:p>
    <w:p w14:paraId="21CDFAEC">
      <w:pPr>
        <w:spacing w:after="314" w:line="271" w:lineRule="auto"/>
        <w:ind w:right="1"/>
        <w:rPr>
          <w:rFonts w:hint="eastAsia"/>
        </w:rPr>
      </w:pPr>
    </w:p>
    <w:p w14:paraId="339C73DC">
      <w:pPr>
        <w:spacing w:after="314" w:line="271" w:lineRule="auto"/>
        <w:ind w:right="1"/>
        <w:rPr>
          <w:rFonts w:hint="eastAsia"/>
        </w:rPr>
      </w:pPr>
      <w:r>
        <w:rPr>
          <w:rFonts w:hint="eastAsia"/>
        </w:rPr>
        <w:t>And even if we were to grant that some elect persons are held in error all their lifetime, they must still, before death, return into the way; because Christ says (Joh 10.28), "No one shall pluck them out of my hand."</w:t>
      </w:r>
    </w:p>
    <w:p w14:paraId="35433653">
      <w:pPr>
        <w:spacing w:after="314" w:line="271" w:lineRule="auto"/>
        <w:ind w:right="1"/>
        <w:rPr>
          <w:rFonts w:hint="eastAsia"/>
        </w:rPr>
      </w:pPr>
      <w:r>
        <w:rPr>
          <w:rFonts w:hint="eastAsia"/>
        </w:rPr>
        <w:t>即使我们承认，一些蒙拣选的人一生都陷在错误中，他们也必须在死前回到正道上；因为基督说（约翰福音 10:28），“谁也不能从我手里把他们夺去。”</w:t>
      </w:r>
    </w:p>
    <w:p w14:paraId="7EFCB50C">
      <w:pPr>
        <w:spacing w:after="314" w:line="271" w:lineRule="auto"/>
        <w:ind w:right="1"/>
        <w:rPr>
          <w:rFonts w:hint="eastAsia"/>
        </w:rPr>
      </w:pPr>
      <w:r>
        <w:rPr>
          <w:rFonts w:hint="eastAsia"/>
        </w:rPr>
        <w:t>But this must be your labour and your achievement — even to make it appear with certainty, that those whom you call the Church, are the Church; or rather, that those who were wanderers all their lifetime, have not at length been brought back to the fold before they died.</w:t>
      </w:r>
    </w:p>
    <w:p w14:paraId="78BD0864">
      <w:pPr>
        <w:spacing w:after="314" w:line="271" w:lineRule="auto"/>
        <w:ind w:right="1"/>
        <w:rPr>
          <w:rFonts w:hint="eastAsia"/>
        </w:rPr>
      </w:pPr>
      <w:r>
        <w:rPr>
          <w:rFonts w:hint="eastAsia"/>
        </w:rPr>
        <w:t>但这必须是你的劳苦和你的成就——甚至要使人确信，那些你称为教会的，就是教会；或者更确切地说，那些一生流浪的人，在他们死前，最终并未被带回羊圈。</w:t>
      </w:r>
    </w:p>
    <w:p w14:paraId="769D9FC0">
      <w:pPr>
        <w:spacing w:after="314" w:line="271" w:lineRule="auto"/>
        <w:ind w:right="1"/>
        <w:rPr>
          <w:rFonts w:hint="eastAsia"/>
        </w:rPr>
      </w:pPr>
      <w:r>
        <w:rPr>
          <w:rFonts w:hint="eastAsia"/>
        </w:rPr>
        <w:t>For it does not directly follow, if God has allowed all those whom you adduce, to abide in error (scattered through as long a series of ages as you please, and men of the greatest erudition, if you please), that therefore he has allowed his Church to abide in error.</w:t>
      </w:r>
    </w:p>
    <w:p w14:paraId="760BA168">
      <w:pPr>
        <w:spacing w:after="314" w:line="271" w:lineRule="auto"/>
        <w:ind w:right="1"/>
        <w:rPr>
          <w:rFonts w:hint="eastAsia"/>
        </w:rPr>
      </w:pPr>
      <w:r>
        <w:rPr>
          <w:rFonts w:hint="eastAsia"/>
        </w:rPr>
        <w:t>因为，如果神允许你所引证的所有那些人，都陷在错误中（无论你愿意，他们分散在多么长的时代里，并且是学识最渊博的人），这并不直接意味着，因此祂就允许祂的教会陷在错误中。</w:t>
      </w:r>
    </w:p>
    <w:p w14:paraId="7EEFB8D9">
      <w:pPr>
        <w:spacing w:after="314" w:line="271" w:lineRule="auto"/>
        <w:ind w:right="1"/>
        <w:rPr>
          <w:rFonts w:hint="eastAsia"/>
        </w:rPr>
      </w:pPr>
    </w:p>
    <w:p w14:paraId="09C74F96">
      <w:pPr>
        <w:spacing w:after="314" w:line="271" w:lineRule="auto"/>
        <w:ind w:right="1"/>
        <w:rPr>
          <w:rFonts w:hint="eastAsia"/>
        </w:rPr>
      </w:pPr>
      <w:r>
        <w:rPr>
          <w:rFonts w:hint="eastAsia"/>
        </w:rPr>
        <w:t>Look at Israel, the people of God: of all their kings, so many in number, and reigning during so long a period, not even one is mentioned who did not err.</w:t>
      </w:r>
    </w:p>
    <w:p w14:paraId="06C7B20A">
      <w:pPr>
        <w:spacing w:after="314" w:line="271" w:lineRule="auto"/>
        <w:ind w:right="1"/>
        <w:rPr>
          <w:rFonts w:hint="eastAsia"/>
        </w:rPr>
      </w:pPr>
      <w:r>
        <w:rPr>
          <w:rFonts w:hint="eastAsia"/>
        </w:rPr>
        <w:t>看看以色列，神的子民：在他们所有的君王中，数量如此之多，统治了如此长的时期，竟没有一个被提及不曾犯错的。</w:t>
      </w:r>
    </w:p>
    <w:p w14:paraId="247317BF">
      <w:pPr>
        <w:spacing w:after="314" w:line="271" w:lineRule="auto"/>
        <w:ind w:right="1"/>
        <w:rPr>
          <w:rFonts w:hint="eastAsia"/>
        </w:rPr>
      </w:pPr>
      <w:r>
        <w:rPr>
          <w:rFonts w:hint="eastAsia"/>
        </w:rPr>
        <w:t>And under Isaiah the Prophet, all men,</w:t>
      </w:r>
    </w:p>
    <w:p w14:paraId="56A53B78">
      <w:pPr>
        <w:spacing w:after="314" w:line="271" w:lineRule="auto"/>
        <w:ind w:right="1"/>
        <w:rPr>
          <w:rFonts w:hint="eastAsia"/>
        </w:rPr>
      </w:pPr>
      <w:r>
        <w:rPr>
          <w:rFonts w:hint="eastAsia"/>
        </w:rPr>
        <w:t>216and all who were public - of that people, had departed into idolatry to such a degree that he thought himself left alone.</w:t>
      </w:r>
    </w:p>
    <w:p w14:paraId="4B852D34">
      <w:pPr>
        <w:spacing w:after="314" w:line="271" w:lineRule="auto"/>
        <w:ind w:right="1"/>
        <w:rPr>
          <w:rFonts w:hint="eastAsia"/>
        </w:rPr>
      </w:pPr>
      <w:r>
        <w:rPr>
          <w:rFonts w:hint="eastAsia"/>
        </w:rPr>
        <w:t>在以赛亚先知之下，所有的人，以及那民中所有公开的人物，都已偏离到偶像崇拜，以至于他以为自己是唯一剩下的。</w:t>
      </w:r>
    </w:p>
    <w:p w14:paraId="1637431E">
      <w:pPr>
        <w:spacing w:after="314" w:line="271" w:lineRule="auto"/>
        <w:ind w:right="1"/>
        <w:rPr>
          <w:rFonts w:hint="eastAsia"/>
        </w:rPr>
      </w:pPr>
      <w:r>
        <w:rPr>
          <w:rFonts w:hint="eastAsia"/>
        </w:rPr>
        <w:t>Yet, in the meantime, while God was going to destroy kings, princes, priests, prophets, and whatever could be called the people or church of God, He reserved to himself seven thousand men. 1Kng 19.18</w:t>
      </w:r>
    </w:p>
    <w:p w14:paraId="4C68DAB9">
      <w:pPr>
        <w:spacing w:after="314" w:line="271" w:lineRule="auto"/>
        <w:ind w:right="1"/>
        <w:rPr>
          <w:rFonts w:hint="eastAsia"/>
        </w:rPr>
      </w:pPr>
      <w:r>
        <w:rPr>
          <w:rFonts w:hint="eastAsia"/>
        </w:rPr>
        <w:t>然而，与此同时，当神要毁灭君王、王侯、祭司、先知，以及所有可以被称为神的子民或教会的人时，祂为自己保留了七千人。（列王纪上 19:18）</w:t>
      </w:r>
    </w:p>
    <w:p w14:paraId="6A4F79DB">
      <w:pPr>
        <w:spacing w:after="314" w:line="271" w:lineRule="auto"/>
        <w:ind w:right="1"/>
        <w:rPr>
          <w:rFonts w:hint="eastAsia"/>
        </w:rPr>
      </w:pPr>
      <w:r>
        <w:rPr>
          <w:rFonts w:hint="eastAsia"/>
        </w:rPr>
        <w:t>But who saw or knew these to be the people of God?</w:t>
      </w:r>
    </w:p>
    <w:p w14:paraId="0F7F62B7">
      <w:pPr>
        <w:spacing w:after="314" w:line="271" w:lineRule="auto"/>
        <w:ind w:right="1"/>
        <w:rPr>
          <w:rFonts w:hint="eastAsia"/>
        </w:rPr>
      </w:pPr>
      <w:r>
        <w:rPr>
          <w:rFonts w:hint="eastAsia"/>
        </w:rPr>
        <w:t>但谁曾看见或知道这些人是神的子民呢？</w:t>
      </w:r>
    </w:p>
    <w:p w14:paraId="6F484D77">
      <w:pPr>
        <w:spacing w:after="314" w:line="271" w:lineRule="auto"/>
        <w:ind w:right="1"/>
        <w:rPr>
          <w:rFonts w:hint="eastAsia"/>
        </w:rPr>
      </w:pPr>
      <w:r>
        <w:rPr>
          <w:rFonts w:hint="eastAsia"/>
        </w:rPr>
        <w:t>So then, who will dare to deny that God has even now preserved for himself a Church among the common people, concealed under those principal men (for you mention none but men of public office and name) and has left all those to perish, as he did in the kingdom of Israel?</w:t>
      </w:r>
    </w:p>
    <w:p w14:paraId="5C4864FE">
      <w:pPr>
        <w:spacing w:after="314" w:line="271" w:lineRule="auto"/>
        <w:ind w:right="1"/>
        <w:rPr>
          <w:rFonts w:hint="eastAsia"/>
        </w:rPr>
      </w:pPr>
      <w:r>
        <w:rPr>
          <w:rFonts w:hint="eastAsia"/>
        </w:rPr>
        <w:t>那么，谁敢否认，神甚至现在也在普通民众中，为自己保留了一个教会，隐藏在那些主要人物之下（因为你只提及有公职和名声的人），并任凭所有那些人灭亡，就像祂在以色列国所做的那样？</w:t>
      </w:r>
    </w:p>
    <w:p w14:paraId="3E9384B1">
      <w:pPr>
        <w:spacing w:after="314" w:line="271" w:lineRule="auto"/>
        <w:ind w:right="1"/>
        <w:rPr>
          <w:rFonts w:hint="eastAsia"/>
        </w:rPr>
      </w:pPr>
      <w:r>
        <w:rPr>
          <w:rFonts w:hint="eastAsia"/>
        </w:rPr>
        <w:t>After all, it is God's peculiar right and act, to entangle the choice men of Israel, and to slay their fat ones (Psa 78.31), but to preserve the dregs and</w:t>
      </w:r>
    </w:p>
    <w:p w14:paraId="6BCE972C">
      <w:pPr>
        <w:spacing w:after="314" w:line="271" w:lineRule="auto"/>
        <w:ind w:right="1"/>
        <w:rPr>
          <w:rFonts w:hint="eastAsia"/>
        </w:rPr>
      </w:pPr>
      <w:r>
        <w:rPr>
          <w:rFonts w:hint="eastAsia"/>
        </w:rPr>
        <w:t>217remnant of Israel alive; as Isaiah says.</w:t>
      </w:r>
    </w:p>
    <w:p w14:paraId="651050CF">
      <w:pPr>
        <w:spacing w:after="314" w:line="271" w:lineRule="auto"/>
        <w:ind w:right="1"/>
        <w:rPr>
          <w:rFonts w:hint="eastAsia"/>
        </w:rPr>
      </w:pPr>
      <w:r>
        <w:rPr>
          <w:rFonts w:hint="eastAsia"/>
        </w:rPr>
        <w:t>98</w:t>
      </w:r>
    </w:p>
    <w:p w14:paraId="6B74D7B9">
      <w:pPr>
        <w:spacing w:after="314" w:line="271" w:lineRule="auto"/>
        <w:ind w:right="1"/>
        <w:rPr>
          <w:rFonts w:hint="eastAsia"/>
        </w:rPr>
      </w:pPr>
      <w:r>
        <w:rPr>
          <w:rFonts w:hint="eastAsia"/>
        </w:rPr>
        <w:t>毕竟，纠缠以色列的精锐，杀戮他们的肥壮之人（诗篇 78:31），却是神独特的权利和作为，但祂却要保守以色列的渣滓和余民存活；正如以赛亚所说。</w:t>
      </w:r>
    </w:p>
    <w:p w14:paraId="3E0D95D9">
      <w:pPr>
        <w:spacing w:after="314" w:line="271" w:lineRule="auto"/>
        <w:ind w:right="1"/>
        <w:rPr>
          <w:rFonts w:hint="eastAsia"/>
        </w:rPr>
      </w:pPr>
    </w:p>
    <w:p w14:paraId="3B5F46D4">
      <w:pPr>
        <w:spacing w:after="314" w:line="271" w:lineRule="auto"/>
        <w:ind w:right="1"/>
        <w:rPr>
          <w:rFonts w:hint="eastAsia"/>
        </w:rPr>
      </w:pPr>
      <w:r>
        <w:rPr>
          <w:rFonts w:hint="eastAsia"/>
        </w:rPr>
        <w:t>What happened under Christ himself, when all the Apostles were offended, and he was denied, and condemned by the whole people?</w:t>
      </w:r>
    </w:p>
    <w:p w14:paraId="26854E9F">
      <w:pPr>
        <w:spacing w:after="314" w:line="271" w:lineRule="auto"/>
        <w:ind w:right="1"/>
        <w:rPr>
          <w:rFonts w:hint="eastAsia"/>
        </w:rPr>
      </w:pPr>
      <w:r>
        <w:rPr>
          <w:rFonts w:hint="eastAsia"/>
        </w:rPr>
        <w:t>在基督自己之下发生了什么？当所有使徒都跌倒了，祂被否认，并被全体民众定罪时？</w:t>
      </w:r>
    </w:p>
    <w:p w14:paraId="4C2B494E">
      <w:pPr>
        <w:spacing w:after="314" w:line="271" w:lineRule="auto"/>
        <w:ind w:right="1"/>
        <w:rPr>
          <w:rFonts w:hint="eastAsia"/>
        </w:rPr>
      </w:pPr>
      <w:r>
        <w:rPr>
          <w:rFonts w:hint="eastAsia"/>
        </w:rPr>
        <w:t>Scarcely one or two, Nicodemus and Joseph, and afterwards the thief upon the cross, were preserved to him.</w:t>
      </w:r>
    </w:p>
    <w:p w14:paraId="006B0F0A">
      <w:pPr>
        <w:spacing w:after="314" w:line="271" w:lineRule="auto"/>
        <w:ind w:right="1"/>
        <w:rPr>
          <w:rFonts w:hint="eastAsia"/>
        </w:rPr>
      </w:pPr>
      <w:r>
        <w:rPr>
          <w:rFonts w:hint="eastAsia"/>
        </w:rPr>
        <w:t>几乎只有一两个人，尼哥底母和约瑟，以及后来的十字架上的强盗，为祂保存了下来。</w:t>
      </w:r>
    </w:p>
    <w:p w14:paraId="16B239AF">
      <w:pPr>
        <w:spacing w:after="314" w:line="271" w:lineRule="auto"/>
        <w:ind w:right="1"/>
        <w:rPr>
          <w:rFonts w:hint="eastAsia"/>
        </w:rPr>
      </w:pPr>
      <w:r>
        <w:rPr>
          <w:rFonts w:hint="eastAsia"/>
        </w:rPr>
        <w:t>But were these, at that time, called 'the people of God'?</w:t>
      </w:r>
    </w:p>
    <w:p w14:paraId="5F08CC33">
      <w:pPr>
        <w:spacing w:after="314" w:line="271" w:lineRule="auto"/>
        <w:ind w:right="1"/>
        <w:rPr>
          <w:rFonts w:hint="eastAsia"/>
        </w:rPr>
      </w:pPr>
      <w:r>
        <w:rPr>
          <w:rFonts w:hint="eastAsia"/>
        </w:rPr>
        <w:t>但在那时，这些人被称为“神的子民”吗？</w:t>
      </w:r>
    </w:p>
    <w:p w14:paraId="76E8B255">
      <w:pPr>
        <w:spacing w:after="314" w:line="271" w:lineRule="auto"/>
        <w:ind w:right="1"/>
        <w:rPr>
          <w:rFonts w:hint="eastAsia"/>
        </w:rPr>
      </w:pPr>
      <w:r>
        <w:rPr>
          <w:rFonts w:hint="eastAsia"/>
        </w:rPr>
        <w:t>There was, indeed, a people of God remaining, but it was not called so.</w:t>
      </w:r>
    </w:p>
    <w:p w14:paraId="642B0AC8">
      <w:pPr>
        <w:spacing w:after="314" w:line="271" w:lineRule="auto"/>
        <w:ind w:right="1"/>
        <w:rPr>
          <w:rFonts w:hint="eastAsia"/>
        </w:rPr>
      </w:pPr>
      <w:r>
        <w:rPr>
          <w:rFonts w:hint="eastAsia"/>
        </w:rPr>
        <w:t>的确，神的子民仍然存在，但并非如此被称呼。</w:t>
      </w:r>
    </w:p>
    <w:p w14:paraId="2AF92DC5">
      <w:pPr>
        <w:spacing w:after="314" w:line="271" w:lineRule="auto"/>
        <w:ind w:right="1"/>
        <w:rPr>
          <w:rFonts w:hint="eastAsia"/>
        </w:rPr>
      </w:pPr>
      <w:r>
        <w:rPr>
          <w:rFonts w:hint="eastAsia"/>
        </w:rPr>
        <w:t>What was called so, was not that people.</w:t>
      </w:r>
    </w:p>
    <w:p w14:paraId="554BF4A9">
      <w:pPr>
        <w:spacing w:after="314" w:line="271" w:lineRule="auto"/>
        <w:ind w:right="1"/>
        <w:rPr>
          <w:rFonts w:hint="eastAsia"/>
        </w:rPr>
      </w:pPr>
      <w:r>
        <w:rPr>
          <w:rFonts w:hint="eastAsia"/>
        </w:rPr>
        <w:t>被如此称呼的，并非那个子民。</w:t>
      </w:r>
    </w:p>
    <w:p w14:paraId="1C3A056F">
      <w:pPr>
        <w:spacing w:after="314" w:line="271" w:lineRule="auto"/>
        <w:ind w:right="1"/>
        <w:rPr>
          <w:rFonts w:hint="eastAsia"/>
        </w:rPr>
      </w:pPr>
      <w:r>
        <w:rPr>
          <w:rFonts w:hint="eastAsia"/>
        </w:rPr>
        <w:t>Who knows whether such may not have been the state of the Church of God always, during the whole course of the world from its beginning: that some have been called the people and saints of God, who were not really so; while others, abiding as a remnant in the midst of them, have been his people or saints, but have not been called so?</w:t>
      </w:r>
    </w:p>
    <w:p w14:paraId="4BFEF7F6">
      <w:pPr>
        <w:spacing w:after="314" w:line="271" w:lineRule="auto"/>
        <w:ind w:right="1"/>
        <w:rPr>
          <w:rFonts w:hint="eastAsia"/>
        </w:rPr>
      </w:pPr>
      <w:r>
        <w:rPr>
          <w:rFonts w:hint="eastAsia"/>
        </w:rPr>
        <w:t>谁知道，从世界开始的整个过程中，神的教会是否一直处于这样的状态：一些人被称为神的子民和圣徒，但他们实际上并非如此；而另一些人，作为他们中间的余民，是祂的子民或圣徒，但并未如此被称呼？</w:t>
      </w:r>
    </w:p>
    <w:p w14:paraId="5C052385">
      <w:pPr>
        <w:spacing w:after="314" w:line="271" w:lineRule="auto"/>
        <w:ind w:right="1"/>
        <w:rPr>
          <w:rFonts w:hint="eastAsia"/>
        </w:rPr>
      </w:pPr>
      <w:r>
        <w:rPr>
          <w:rFonts w:hint="eastAsia"/>
        </w:rPr>
        <w:t>This is shown by the history of Cain and Abel, of Ishmael and Isaac, of Esau and Jacob.</w:t>
      </w:r>
    </w:p>
    <w:p w14:paraId="27719715">
      <w:pPr>
        <w:spacing w:after="314" w:line="271" w:lineRule="auto"/>
        <w:ind w:right="1"/>
        <w:rPr>
          <w:rFonts w:hint="eastAsia"/>
        </w:rPr>
      </w:pPr>
      <w:r>
        <w:rPr>
          <w:rFonts w:hint="eastAsia"/>
        </w:rPr>
        <w:t>99-100 [long note]</w:t>
      </w:r>
    </w:p>
    <w:p w14:paraId="45381370">
      <w:pPr>
        <w:spacing w:after="314" w:line="271" w:lineRule="auto"/>
        <w:ind w:right="1"/>
        <w:rPr>
          <w:rFonts w:hint="eastAsia"/>
        </w:rPr>
      </w:pPr>
      <w:r>
        <w:rPr>
          <w:rFonts w:hint="eastAsia"/>
        </w:rPr>
        <w:t>这在该隐和亚伯、以实玛利和以撒、以扫和雅各的历史中有所显明。99-100 [长注]</w:t>
      </w:r>
    </w:p>
    <w:p w14:paraId="1BED926C">
      <w:pPr>
        <w:spacing w:after="314" w:line="271" w:lineRule="auto"/>
        <w:ind w:right="1"/>
        <w:rPr>
          <w:rFonts w:hint="eastAsia"/>
        </w:rPr>
      </w:pPr>
    </w:p>
    <w:p w14:paraId="41BCED2D">
      <w:pPr>
        <w:spacing w:after="314" w:line="271" w:lineRule="auto"/>
        <w:ind w:right="1"/>
        <w:rPr>
          <w:rFonts w:hint="eastAsia"/>
        </w:rPr>
      </w:pPr>
      <w:r>
        <w:rPr>
          <w:rFonts w:hint="eastAsia"/>
        </w:rPr>
        <w:t>Look at the Arian period.</w:t>
      </w:r>
    </w:p>
    <w:p w14:paraId="1824C9EC">
      <w:pPr>
        <w:spacing w:after="314" w:line="271" w:lineRule="auto"/>
        <w:ind w:right="1"/>
        <w:rPr>
          <w:rFonts w:hint="eastAsia"/>
        </w:rPr>
      </w:pPr>
      <w:r>
        <w:rPr>
          <w:rFonts w:hint="eastAsia"/>
        </w:rPr>
        <w:t>看看亚流时期。</w:t>
      </w:r>
    </w:p>
    <w:p w14:paraId="4B3EC3F2">
      <w:pPr>
        <w:spacing w:after="314" w:line="271" w:lineRule="auto"/>
        <w:ind w:right="1"/>
        <w:rPr>
          <w:rFonts w:hint="eastAsia"/>
        </w:rPr>
      </w:pPr>
      <w:r>
        <w:rPr>
          <w:rFonts w:hint="eastAsia"/>
        </w:rPr>
        <w:t>- This is when scarcely five Catholic bishops were preserved in all the world, and those were driven from their sees — the Arians reigned everywhere under the public name,</w:t>
      </w:r>
    </w:p>
    <w:p w14:paraId="3C385230">
      <w:pPr>
        <w:spacing w:after="314" w:line="271" w:lineRule="auto"/>
        <w:ind w:right="1"/>
        <w:rPr>
          <w:rFonts w:hint="eastAsia"/>
        </w:rPr>
      </w:pPr>
      <w:r>
        <w:rPr>
          <w:rFonts w:hint="eastAsia"/>
        </w:rPr>
        <w:t>220and filled the office - of the Church.</w:t>
      </w:r>
    </w:p>
    <w:p w14:paraId="66812F39">
      <w:pPr>
        <w:spacing w:after="314" w:line="271" w:lineRule="auto"/>
        <w:ind w:right="1"/>
        <w:rPr>
          <w:rFonts w:hint="eastAsia"/>
        </w:rPr>
      </w:pPr>
      <w:r>
        <w:rPr>
          <w:rFonts w:hint="eastAsia"/>
        </w:rPr>
        <w:t>——这时，全世界几乎只剩下五位天主教主教，而他们还被逐出自己的教区——亚流派以公共名义，到处作王，并担任教会的职务。</w:t>
      </w:r>
    </w:p>
    <w:p w14:paraId="20603C68">
      <w:pPr>
        <w:spacing w:after="314" w:line="271" w:lineRule="auto"/>
        <w:ind w:right="1"/>
        <w:rPr>
          <w:rFonts w:hint="eastAsia"/>
        </w:rPr>
      </w:pPr>
      <w:r>
        <w:rPr>
          <w:rFonts w:hint="eastAsia"/>
        </w:rPr>
        <w:t>Nevertheless, under the dominion of those heretics, Christ preserved his Church; but it was in such a form that by no means was it supposed to be, or regarded as, the Church.</w:t>
      </w:r>
    </w:p>
    <w:p w14:paraId="66B36E81">
      <w:pPr>
        <w:spacing w:after="314" w:line="271" w:lineRule="auto"/>
        <w:ind w:right="1"/>
        <w:rPr>
          <w:rFonts w:hint="eastAsia"/>
        </w:rPr>
      </w:pPr>
      <w:r>
        <w:rPr>
          <w:rFonts w:hint="eastAsia"/>
        </w:rPr>
        <w:t>101</w:t>
      </w:r>
    </w:p>
    <w:p w14:paraId="3DADF225">
      <w:pPr>
        <w:spacing w:after="314" w:line="271" w:lineRule="auto"/>
        <w:ind w:right="1"/>
        <w:rPr>
          <w:rFonts w:hint="eastAsia"/>
        </w:rPr>
      </w:pPr>
      <w:r>
        <w:rPr>
          <w:rFonts w:hint="eastAsia"/>
        </w:rPr>
        <w:t>然而，在那些异端的统治下，基督保守了祂的教会；但其形式是，绝不被认为是，或被看作是，教会。</w:t>
      </w:r>
    </w:p>
    <w:p w14:paraId="26046FE1">
      <w:pPr>
        <w:spacing w:after="314" w:line="271" w:lineRule="auto"/>
        <w:ind w:right="1"/>
        <w:rPr>
          <w:rFonts w:hint="eastAsia"/>
        </w:rPr>
      </w:pPr>
    </w:p>
    <w:p w14:paraId="396A7047">
      <w:pPr>
        <w:spacing w:after="314" w:line="271" w:lineRule="auto"/>
        <w:ind w:right="1"/>
        <w:rPr>
          <w:rFonts w:hint="eastAsia"/>
        </w:rPr>
      </w:pPr>
      <w:r>
        <w:rPr>
          <w:rFonts w:hint="eastAsia"/>
        </w:rPr>
        <w:t>Under the reign of the Pope, show me a single bishop discharging his duty; show me a single Council in which matters of piety were treated — and not robes, dignity, revenues, and other profane trifles, which none but a madman can attribute to the Holy Spirit.</w:t>
      </w:r>
    </w:p>
    <w:p w14:paraId="75F62D7A">
      <w:pPr>
        <w:spacing w:after="314" w:line="271" w:lineRule="auto"/>
        <w:ind w:right="1"/>
        <w:rPr>
          <w:rFonts w:hint="eastAsia"/>
        </w:rPr>
      </w:pPr>
      <w:r>
        <w:rPr>
          <w:rFonts w:hint="eastAsia"/>
        </w:rPr>
        <w:t>在教皇的统治下，给我看一个履行职责的主教；给我看一个议会，其中讨论的是敬虔之事——而非长袍、尊严、收入和其他亵渎神的琐事，这些事除了疯子之外，无人能归于圣灵。</w:t>
      </w:r>
    </w:p>
    <w:p w14:paraId="75CB8DEC">
      <w:pPr>
        <w:spacing w:after="314" w:line="271" w:lineRule="auto"/>
        <w:ind w:right="1"/>
        <w:rPr>
          <w:rFonts w:hint="eastAsia"/>
        </w:rPr>
      </w:pPr>
      <w:r>
        <w:rPr>
          <w:rFonts w:hint="eastAsia"/>
        </w:rPr>
        <w:t>Yet they are called the Church, when all who live as they did — whatever may be said of others — are in a lost state, and anything rather than the Church.</w:t>
      </w:r>
    </w:p>
    <w:p w14:paraId="31C2D7C6">
      <w:pPr>
        <w:spacing w:after="314" w:line="271" w:lineRule="auto"/>
        <w:ind w:right="1"/>
        <w:rPr>
          <w:rFonts w:hint="eastAsia"/>
        </w:rPr>
      </w:pPr>
      <w:r>
        <w:rPr>
          <w:rFonts w:hint="eastAsia"/>
        </w:rPr>
        <w:t>然而，他们被称为教会，而所有像他们那样生活的人——无论对别人怎么说——都处在失丧的状态，并且除了教会之外，什么都是。</w:t>
      </w:r>
    </w:p>
    <w:p w14:paraId="6548DE11">
      <w:pPr>
        <w:spacing w:after="314" w:line="271" w:lineRule="auto"/>
        <w:ind w:right="1"/>
        <w:rPr>
          <w:rFonts w:hint="eastAsia"/>
        </w:rPr>
      </w:pPr>
      <w:r>
        <w:rPr>
          <w:rFonts w:hint="eastAsia"/>
        </w:rPr>
        <w:t>However, Christ preserved his Church under these; yet not so as to have it called the Church.</w:t>
      </w:r>
    </w:p>
    <w:p w14:paraId="07ED0DBE">
      <w:pPr>
        <w:spacing w:after="314" w:line="271" w:lineRule="auto"/>
        <w:ind w:right="1"/>
        <w:rPr>
          <w:rFonts w:hint="eastAsia"/>
        </w:rPr>
      </w:pPr>
      <w:r>
        <w:rPr>
          <w:rFonts w:hint="eastAsia"/>
        </w:rPr>
        <w:t>然而，基督在这些人之下，保守了祂的教会；却并非使它被称为教会。</w:t>
      </w:r>
    </w:p>
    <w:p w14:paraId="25A83259">
      <w:pPr>
        <w:spacing w:after="314" w:line="271" w:lineRule="auto"/>
        <w:ind w:right="1"/>
        <w:rPr>
          <w:rFonts w:hint="eastAsia"/>
        </w:rPr>
      </w:pPr>
      <w:r>
        <w:rPr>
          <w:rFonts w:hint="eastAsia"/>
        </w:rPr>
        <w:t>How many saints, do you think,</w:t>
      </w:r>
    </w:p>
    <w:p w14:paraId="5D72D200">
      <w:pPr>
        <w:spacing w:after="314" w:line="271" w:lineRule="auto"/>
        <w:ind w:right="1"/>
        <w:rPr>
          <w:rFonts w:hint="eastAsia"/>
        </w:rPr>
      </w:pPr>
      <w:r>
        <w:rPr>
          <w:rFonts w:hint="eastAsia"/>
        </w:rPr>
        <w:t>221have these sole and special inquisitors - of heretical depravity, burnt and slain in the course of some ages for which they have now reigned?</w:t>
      </w:r>
    </w:p>
    <w:p w14:paraId="02CF62EF">
      <w:pPr>
        <w:spacing w:after="314" w:line="271" w:lineRule="auto"/>
        <w:ind w:right="1"/>
        <w:rPr>
          <w:rFonts w:hint="eastAsia"/>
        </w:rPr>
      </w:pPr>
      <w:r>
        <w:rPr>
          <w:rFonts w:hint="eastAsia"/>
        </w:rPr>
        <w:t>你认为，这些唯一和特别的，异端败坏的审判官，在他们现在已统治的一些时代里，烧死和杀害了多少圣徒？</w:t>
      </w:r>
    </w:p>
    <w:p w14:paraId="70686B15">
      <w:pPr>
        <w:spacing w:after="314" w:line="271" w:lineRule="auto"/>
        <w:ind w:right="1"/>
        <w:rPr>
          <w:rFonts w:hint="eastAsia"/>
        </w:rPr>
      </w:pPr>
      <w:r>
        <w:rPr>
          <w:rFonts w:hint="eastAsia"/>
        </w:rPr>
        <w:t>Such saints were John Huss and the like, 222 in whose time, no doubt many holy men lived, who were of the same spirit.</w:t>
      </w:r>
    </w:p>
    <w:p w14:paraId="6286D50F">
      <w:pPr>
        <w:spacing w:after="314" w:line="271" w:lineRule="auto"/>
        <w:ind w:right="1"/>
        <w:rPr>
          <w:rFonts w:hint="eastAsia"/>
        </w:rPr>
      </w:pPr>
      <w:r>
        <w:rPr>
          <w:rFonts w:hint="eastAsia"/>
        </w:rPr>
        <w:t>这样的圣徒，如约翰·胡斯等人，在他们那个时代，无疑有许多与他们同灵的圣人活着。</w:t>
      </w:r>
    </w:p>
    <w:p w14:paraId="0A214618">
      <w:pPr>
        <w:spacing w:after="314" w:line="271" w:lineRule="auto"/>
        <w:ind w:right="1"/>
        <w:rPr>
          <w:rFonts w:hint="eastAsia"/>
        </w:rPr>
      </w:pPr>
    </w:p>
    <w:p w14:paraId="4A80692E">
      <w:pPr>
        <w:spacing w:after="314" w:line="271" w:lineRule="auto"/>
        <w:ind w:right="1"/>
        <w:rPr>
          <w:rFonts w:hint="eastAsia"/>
        </w:rPr>
      </w:pPr>
      <w:r>
        <w:rPr>
          <w:rFonts w:hint="eastAsia"/>
        </w:rPr>
        <w:t>Why do you not rather express your admiration at this, Erasmus: that from the beginning of the world, there have always existed among the heathens, men of more excellent genius, greater erudition, and more ardent study, than among Christians, or the people of God?</w:t>
      </w:r>
    </w:p>
    <w:p w14:paraId="3C9A0615">
      <w:pPr>
        <w:spacing w:after="314" w:line="271" w:lineRule="auto"/>
        <w:ind w:right="1"/>
        <w:rPr>
          <w:rFonts w:hint="eastAsia"/>
        </w:rPr>
      </w:pPr>
      <w:r>
        <w:rPr>
          <w:rFonts w:hint="eastAsia"/>
        </w:rPr>
        <w:t>你为何不更惊讶于此，伊拉斯谟：从世界开始，异教徒中，总是有比基督徒或神的子民更卓越的天才、更渊博的学识和更热忱的研究的人？</w:t>
      </w:r>
    </w:p>
    <w:p w14:paraId="4555F509">
      <w:pPr>
        <w:spacing w:after="314" w:line="271" w:lineRule="auto"/>
        <w:ind w:right="1"/>
        <w:rPr>
          <w:rFonts w:hint="eastAsia"/>
        </w:rPr>
      </w:pPr>
      <w:r>
        <w:rPr>
          <w:rFonts w:hint="eastAsia"/>
        </w:rPr>
        <w:t>Just as Christ himself confesses that the children of this world are wiser than the children of light. (Luk 16.8)</w:t>
      </w:r>
    </w:p>
    <w:p w14:paraId="1AE13A15">
      <w:pPr>
        <w:spacing w:after="314" w:line="271" w:lineRule="auto"/>
        <w:ind w:right="1"/>
        <w:rPr>
          <w:rFonts w:hint="eastAsia"/>
        </w:rPr>
      </w:pPr>
      <w:r>
        <w:rPr>
          <w:rFonts w:hint="eastAsia"/>
        </w:rPr>
        <w:t>正如基督自己所承认的，这世上之子比光明之子更聪明。（路加福音 16:8）</w:t>
      </w:r>
    </w:p>
    <w:p w14:paraId="5F804D03">
      <w:pPr>
        <w:spacing w:after="314" w:line="271" w:lineRule="auto"/>
        <w:ind w:right="1"/>
        <w:rPr>
          <w:rFonts w:hint="eastAsia"/>
        </w:rPr>
      </w:pPr>
      <w:r>
        <w:rPr>
          <w:rFonts w:hint="eastAsia"/>
        </w:rPr>
        <w:t>What Christian is worthy to be compared with but Cicero, in genius, erudition, and diligence — not to mention the Greeks?</w:t>
      </w:r>
    </w:p>
    <w:p w14:paraId="2598BD24">
      <w:pPr>
        <w:spacing w:after="314" w:line="271" w:lineRule="auto"/>
        <w:ind w:right="1"/>
        <w:rPr>
          <w:rFonts w:hint="eastAsia"/>
        </w:rPr>
      </w:pPr>
      <w:r>
        <w:rPr>
          <w:rFonts w:hint="eastAsia"/>
        </w:rPr>
        <w:t>102</w:t>
      </w:r>
    </w:p>
    <w:p w14:paraId="6216D9D4">
      <w:pPr>
        <w:spacing w:after="314" w:line="271" w:lineRule="auto"/>
        <w:ind w:right="1"/>
        <w:rPr>
          <w:rFonts w:hint="eastAsia"/>
        </w:rPr>
      </w:pPr>
      <w:r>
        <w:rPr>
          <w:rFonts w:hint="eastAsia"/>
        </w:rPr>
        <w:t>除了西塞罗之外，还有哪个基督徒，在才智、博学和勤奋上，能与之相比——更不用说希腊人了？</w:t>
      </w:r>
    </w:p>
    <w:p w14:paraId="7B7C5DE2">
      <w:pPr>
        <w:spacing w:after="314" w:line="271" w:lineRule="auto"/>
        <w:ind w:right="1"/>
        <w:rPr>
          <w:rFonts w:hint="eastAsia"/>
        </w:rPr>
      </w:pPr>
    </w:p>
    <w:p w14:paraId="5177211C">
      <w:pPr>
        <w:spacing w:after="314" w:line="271" w:lineRule="auto"/>
        <w:ind w:right="1"/>
        <w:rPr>
          <w:rFonts w:hint="eastAsia"/>
        </w:rPr>
      </w:pPr>
      <w:r>
        <w:rPr>
          <w:rFonts w:hint="eastAsia"/>
        </w:rPr>
        <w:t>What shall we then say to have been the hindrance, that none of them has been able to attain to grace?</w:t>
      </w:r>
    </w:p>
    <w:p w14:paraId="7B6B9D90">
      <w:pPr>
        <w:spacing w:after="314" w:line="271" w:lineRule="auto"/>
        <w:ind w:right="1"/>
        <w:rPr>
          <w:rFonts w:hint="eastAsia"/>
        </w:rPr>
      </w:pPr>
      <w:r>
        <w:rPr>
          <w:rFonts w:hint="eastAsia"/>
        </w:rPr>
        <w:t>那么，我们该说什么，是什么阻碍了他们，以至于他们中没有一个能得到恩典？</w:t>
      </w:r>
    </w:p>
    <w:p w14:paraId="654106E3">
      <w:pPr>
        <w:spacing w:after="314" w:line="271" w:lineRule="auto"/>
        <w:ind w:right="1"/>
        <w:rPr>
          <w:rFonts w:hint="eastAsia"/>
        </w:rPr>
      </w:pPr>
      <w:r>
        <w:rPr>
          <w:rFonts w:hint="eastAsia"/>
        </w:rPr>
        <w:t>Certainly they have exercised the free will with all their might.</w:t>
      </w:r>
    </w:p>
    <w:p w14:paraId="09C4E411">
      <w:pPr>
        <w:spacing w:after="314" w:line="271" w:lineRule="auto"/>
        <w:ind w:right="1"/>
        <w:rPr>
          <w:rFonts w:hint="eastAsia"/>
        </w:rPr>
      </w:pPr>
      <w:r>
        <w:rPr>
          <w:rFonts w:hint="eastAsia"/>
        </w:rPr>
        <w:t>当然，他们已尽全力运用了自由意志。</w:t>
      </w:r>
    </w:p>
    <w:p w14:paraId="26F4EC69">
      <w:pPr>
        <w:spacing w:after="314" w:line="271" w:lineRule="auto"/>
        <w:ind w:right="1"/>
        <w:rPr>
          <w:rFonts w:hint="eastAsia"/>
        </w:rPr>
      </w:pPr>
      <w:r>
        <w:rPr>
          <w:rFonts w:hint="eastAsia"/>
        </w:rPr>
        <w:t>And who will venture to say that none of them has been most eagerly bent upon arriving at the truth?</w:t>
      </w:r>
    </w:p>
    <w:p w14:paraId="1C4CE7BB">
      <w:pPr>
        <w:spacing w:after="314" w:line="271" w:lineRule="auto"/>
        <w:ind w:right="1"/>
        <w:rPr>
          <w:rFonts w:hint="eastAsia"/>
        </w:rPr>
      </w:pPr>
      <w:r>
        <w:rPr>
          <w:rFonts w:hint="eastAsia"/>
        </w:rPr>
        <w:t>谁敢说，他们中没有一个曾最热切地追求真理？</w:t>
      </w:r>
    </w:p>
    <w:p w14:paraId="6F3423A2">
      <w:pPr>
        <w:spacing w:after="314" w:line="271" w:lineRule="auto"/>
        <w:ind w:right="1"/>
        <w:rPr>
          <w:rFonts w:hint="eastAsia"/>
        </w:rPr>
      </w:pPr>
      <w:r>
        <w:rPr>
          <w:rFonts w:hint="eastAsia"/>
        </w:rPr>
        <w:t>Yet, it must be asserted that none of them has reached it.</w:t>
      </w:r>
    </w:p>
    <w:p w14:paraId="36840243">
      <w:pPr>
        <w:spacing w:after="314" w:line="271" w:lineRule="auto"/>
        <w:ind w:right="1"/>
        <w:rPr>
          <w:rFonts w:hint="eastAsia"/>
        </w:rPr>
      </w:pPr>
      <w:r>
        <w:rPr>
          <w:rFonts w:hint="eastAsia"/>
        </w:rPr>
        <w:t>然而，必须断言，他们中没有一个达到了它。</w:t>
      </w:r>
    </w:p>
    <w:p w14:paraId="6FBAA730">
      <w:pPr>
        <w:spacing w:after="314" w:line="271" w:lineRule="auto"/>
        <w:ind w:right="1"/>
        <w:rPr>
          <w:rFonts w:hint="eastAsia"/>
        </w:rPr>
      </w:pPr>
      <w:r>
        <w:rPr>
          <w:rFonts w:hint="eastAsia"/>
        </w:rPr>
        <w:t>Will you say here also, that it is incredible that God should have left so many and such great men to themselves, throughout the whole course of the world, and suffered them to strive in vain?</w:t>
      </w:r>
    </w:p>
    <w:p w14:paraId="0CD1019C">
      <w:pPr>
        <w:spacing w:after="314" w:line="271" w:lineRule="auto"/>
        <w:ind w:right="1"/>
        <w:rPr>
          <w:rFonts w:hint="eastAsia"/>
        </w:rPr>
      </w:pPr>
      <w:r>
        <w:rPr>
          <w:rFonts w:hint="eastAsia"/>
        </w:rPr>
        <w:t>你在这里是否也会说，神竟在整个世界历史中，让如此多、如此伟大的人自行其是，并任由他们徒劳地奋斗，这是难以置信的？</w:t>
      </w:r>
    </w:p>
    <w:p w14:paraId="358949D7">
      <w:pPr>
        <w:spacing w:after="314" w:line="271" w:lineRule="auto"/>
        <w:ind w:right="1"/>
        <w:rPr>
          <w:rFonts w:hint="eastAsia"/>
        </w:rPr>
      </w:pPr>
      <w:r>
        <w:rPr>
          <w:rFonts w:hint="eastAsia"/>
        </w:rPr>
        <w:t>Assuredly, if Freewill were anything, or could do anything, it must have been something, and have done something in those men — in some one of them at least.</w:t>
      </w:r>
    </w:p>
    <w:p w14:paraId="7D01DF27">
      <w:pPr>
        <w:spacing w:after="314" w:line="271" w:lineRule="auto"/>
        <w:ind w:right="1"/>
        <w:rPr>
          <w:rFonts w:hint="eastAsia"/>
        </w:rPr>
      </w:pPr>
      <w:r>
        <w:rPr>
          <w:rFonts w:hint="eastAsia"/>
        </w:rPr>
        <w:t>当然，如果自由意志真有什么，或能做什么，它必定在那些人身上——至少在他们中的某一个身上——有所作为，也成就了什么。</w:t>
      </w:r>
    </w:p>
    <w:p w14:paraId="12AE39B4">
      <w:pPr>
        <w:spacing w:after="314" w:line="271" w:lineRule="auto"/>
        <w:ind w:right="1"/>
        <w:rPr>
          <w:rFonts w:hint="eastAsia"/>
        </w:rPr>
      </w:pPr>
      <w:r>
        <w:rPr>
          <w:rFonts w:hint="eastAsia"/>
        </w:rPr>
        <w:t>But it has effected nothing; indeed, its effect has always been the opposite.</w:t>
      </w:r>
    </w:p>
    <w:p w14:paraId="0827EA41">
      <w:pPr>
        <w:spacing w:after="314" w:line="271" w:lineRule="auto"/>
        <w:ind w:right="1"/>
        <w:rPr>
          <w:rFonts w:hint="eastAsia"/>
        </w:rPr>
      </w:pPr>
      <w:r>
        <w:rPr>
          <w:rFonts w:hint="eastAsia"/>
        </w:rPr>
        <w:t>但它毫无所成；事实上，其效果总是相反。</w:t>
      </w:r>
    </w:p>
    <w:p w14:paraId="4A565BBD">
      <w:pPr>
        <w:spacing w:after="314" w:line="271" w:lineRule="auto"/>
        <w:ind w:right="1"/>
        <w:rPr>
          <w:rFonts w:hint="eastAsia"/>
        </w:rPr>
      </w:pPr>
      <w:r>
        <w:rPr>
          <w:rFonts w:hint="eastAsia"/>
        </w:rPr>
        <w:t>So that, Freewill may be fully proved to be nothing, by this single argument: that from the beginning of the world to the end, no sign can be shown of it.</w:t>
      </w:r>
    </w:p>
    <w:p w14:paraId="3059048A">
      <w:pPr>
        <w:spacing w:after="314" w:line="271" w:lineRule="auto"/>
        <w:ind w:right="1"/>
        <w:rPr>
          <w:rFonts w:hint="eastAsia"/>
        </w:rPr>
      </w:pPr>
      <w:r>
        <w:rPr>
          <w:rFonts w:hint="eastAsia"/>
        </w:rPr>
        <w:t>因此，仅凭这个单一的论据，就可以充分证明自由意志是虚无的：即，从世界的开始到末了，都找不到它的任何迹象。</w:t>
      </w:r>
    </w:p>
    <w:p w14:paraId="04F41482">
      <w:pPr>
        <w:spacing w:after="4" w:line="255" w:lineRule="auto"/>
        <w:ind w:left="-5" w:right="67"/>
        <w:jc w:val="left"/>
        <w:rPr>
          <w:rFonts w:hint="eastAsia"/>
          <w:b/>
          <w:sz w:val="50"/>
        </w:rPr>
      </w:pPr>
    </w:p>
    <w:p w14:paraId="06528D40">
      <w:pPr>
        <w:spacing w:after="4" w:line="255" w:lineRule="auto"/>
        <w:ind w:left="-5" w:right="67"/>
        <w:jc w:val="left"/>
        <w:rPr>
          <w:rFonts w:hint="eastAsia"/>
          <w:b/>
          <w:sz w:val="50"/>
        </w:rPr>
      </w:pPr>
      <w:r>
        <w:rPr>
          <w:rFonts w:hint="eastAsia"/>
          <w:b/>
          <w:sz w:val="50"/>
        </w:rPr>
        <w:t>SECT. 9. The Church is not yet manifested; the saints are hidden.</w:t>
      </w:r>
    </w:p>
    <w:p w14:paraId="52E34DBB">
      <w:pPr>
        <w:spacing w:after="4" w:line="255" w:lineRule="auto"/>
        <w:ind w:left="-5" w:right="67"/>
        <w:jc w:val="left"/>
        <w:rPr>
          <w:rFonts w:hint="eastAsia"/>
          <w:b/>
          <w:sz w:val="50"/>
        </w:rPr>
      </w:pPr>
      <w:r>
        <w:rPr>
          <w:rFonts w:hint="eastAsia" w:eastAsia="宋体"/>
          <w:b/>
          <w:sz w:val="50"/>
          <w:lang w:val="en-US" w:eastAsia="zh-CN"/>
        </w:rPr>
        <w:t>第九节.</w:t>
      </w:r>
      <w:r>
        <w:rPr>
          <w:rFonts w:hint="eastAsia"/>
          <w:b/>
          <w:sz w:val="50"/>
        </w:rPr>
        <w:t>教会尚未显现；圣徒是隐藏的。</w:t>
      </w:r>
    </w:p>
    <w:p w14:paraId="3DC67971">
      <w:pPr>
        <w:spacing w:after="314" w:line="271" w:lineRule="auto"/>
        <w:ind w:right="1"/>
        <w:rPr>
          <w:rFonts w:hint="eastAsia"/>
        </w:rPr>
      </w:pPr>
    </w:p>
    <w:p w14:paraId="565E814F">
      <w:pPr>
        <w:spacing w:after="314" w:line="271" w:lineRule="auto"/>
        <w:ind w:right="1"/>
        <w:rPr>
          <w:rFonts w:hint="eastAsia"/>
        </w:rPr>
      </w:pPr>
      <w:r>
        <w:rPr>
          <w:rFonts w:hint="eastAsia"/>
        </w:rPr>
        <w:t>But to return to the point. What wonder is it, if God suffers all the great ones of the Church to walk in their own ways, when he has thus left all nations to walk in their own ways; as Paul says in the Acts 14.16? The Church of God is not so vulgar a thing, my Erasmus, as this name by which it is called, 'The Church of God.' Nor do the saints of God meet us up and down everywhere, so commonly as this name of theirs does: 'The Saints of God.' They are a pearl and noble gems, which the Spirit does not cast before swine, but as the Scripture says, keeps hidden so that the wicked may not see the glory of God. Otherwise, if these were openly recognised by all people, how could it happen that they should be so afflicted and persecuted in the world? As Paul says, "If they had known, they would not have crucified the Lord of glory."</w:t>
      </w:r>
    </w:p>
    <w:p w14:paraId="2CCCDE38">
      <w:pPr>
        <w:spacing w:after="314" w:line="271" w:lineRule="auto"/>
        <w:ind w:right="1"/>
        <w:rPr>
          <w:rFonts w:hint="eastAsia"/>
        </w:rPr>
      </w:pPr>
      <w:r>
        <w:rPr>
          <w:rFonts w:hint="eastAsia"/>
        </w:rPr>
        <w:t>但回到正题。如果上帝任凭教会中所有伟大的人物随心而行，这有什么奇怪的呢，因为祂也曾这样任凭万国各行其道；正如保罗在使徒行传14章16节所说？我的伊拉斯谟，上帝的教会并非如其名“上帝的教会”这般庸俗之物。上帝的圣徒也并非像他们的名字“上帝的圣徒”那样，随处可见，如此普遍。他们是珍珠和宝贵的宝石，圣灵不把他们丢在猪前，而是如圣经所说，将他们隐藏起来，好叫恶人看不见上帝的荣耀。否则，如果这些人被众人公然认出，他们又怎会在世上遭受如此的苦难和逼迫呢？正如保罗所说：“他们若知道，就不把荣耀的主钉在十字架上了。”</w:t>
      </w:r>
    </w:p>
    <w:p w14:paraId="58AC3C9D">
      <w:pPr>
        <w:spacing w:after="314" w:line="271" w:lineRule="auto"/>
        <w:ind w:right="1"/>
        <w:rPr>
          <w:rFonts w:hint="eastAsia"/>
        </w:rPr>
      </w:pPr>
    </w:p>
    <w:p w14:paraId="2F30FD34">
      <w:pPr>
        <w:spacing w:after="4" w:line="255" w:lineRule="auto"/>
        <w:ind w:left="-5" w:right="67"/>
        <w:jc w:val="left"/>
        <w:rPr>
          <w:rFonts w:hint="eastAsia"/>
          <w:b/>
          <w:sz w:val="50"/>
        </w:rPr>
      </w:pPr>
      <w:r>
        <w:rPr>
          <w:rFonts w:hint="eastAsia"/>
          <w:b/>
          <w:sz w:val="50"/>
        </w:rPr>
        <w:t>SECT. 10. Distinction between judgment of faith, and judgment of charity.</w:t>
      </w:r>
    </w:p>
    <w:p w14:paraId="04F675F7">
      <w:pPr>
        <w:spacing w:after="4" w:line="255" w:lineRule="auto"/>
        <w:ind w:left="-5" w:right="67"/>
        <w:jc w:val="left"/>
        <w:rPr>
          <w:rFonts w:hint="eastAsia"/>
          <w:b/>
          <w:sz w:val="50"/>
        </w:rPr>
      </w:pPr>
      <w:r>
        <w:rPr>
          <w:rFonts w:hint="eastAsia" w:eastAsia="宋体"/>
          <w:b/>
          <w:sz w:val="50"/>
          <w:lang w:val="en-US" w:eastAsia="zh-CN"/>
        </w:rPr>
        <w:t>第十节.</w:t>
      </w:r>
      <w:r>
        <w:rPr>
          <w:rFonts w:hint="eastAsia"/>
          <w:b/>
          <w:sz w:val="50"/>
        </w:rPr>
        <w:t>信心判断与爱心判断之辨。</w:t>
      </w:r>
    </w:p>
    <w:p w14:paraId="15C73A50">
      <w:pPr>
        <w:spacing w:after="314" w:line="271" w:lineRule="auto"/>
        <w:ind w:right="1"/>
        <w:rPr>
          <w:rFonts w:hint="eastAsia"/>
        </w:rPr>
      </w:pPr>
    </w:p>
    <w:p w14:paraId="4AD3F486">
      <w:pPr>
        <w:spacing w:after="314" w:line="271" w:lineRule="auto"/>
        <w:ind w:right="1"/>
        <w:rPr>
          <w:rFonts w:hint="eastAsia"/>
        </w:rPr>
      </w:pPr>
      <w:r>
        <w:rPr>
          <w:rFonts w:hint="eastAsia"/>
        </w:rPr>
        <w:t>I do not say these things as if denying that those whom you mention were saints, or were the Church of God. I say so because it cannot be proved (should anyone be disposed to deny it) that these specific persons were saints; but it must be left altogether uncertain. And consequently, an argument drawn from their saintship is not of sufficient credit to confirm any dogma. I call them saints, and I account them such; I call them, and I think them to have been, the Church of God.</w:t>
      </w:r>
    </w:p>
    <w:p w14:paraId="32DE2A6F">
      <w:pPr>
        <w:spacing w:after="314" w:line="271" w:lineRule="auto"/>
        <w:ind w:right="1"/>
        <w:rPr>
          <w:rFonts w:hint="eastAsia"/>
        </w:rPr>
      </w:pPr>
      <w:r>
        <w:rPr>
          <w:rFonts w:hint="eastAsia"/>
        </w:rPr>
        <w:t>我说这些，并非否认你所提及的那些人是圣徒，或是上帝的教会。我如此说，是因为（倘若有人想要否认）无法证明这些特定的人是圣徒；这事必须完全悬而未决。因此，从他们的圣徒身份引出的论证，不足以作为确证任何教义的凭据。我称他们为圣徒，并且也如此看待他们；我称他们，并且也认为他们曾是上帝的教会。</w:t>
      </w:r>
    </w:p>
    <w:p w14:paraId="4B228CEC">
      <w:pPr>
        <w:spacing w:after="314" w:line="271" w:lineRule="auto"/>
        <w:ind w:right="1"/>
        <w:rPr>
          <w:rFonts w:hint="eastAsia"/>
        </w:rPr>
      </w:pPr>
    </w:p>
    <w:p w14:paraId="6BC2BEFB">
      <w:pPr>
        <w:spacing w:after="314" w:line="271" w:lineRule="auto"/>
        <w:ind w:right="1"/>
        <w:rPr>
          <w:rFonts w:hint="eastAsia"/>
        </w:rPr>
      </w:pPr>
      <w:r>
        <w:rPr>
          <w:rFonts w:hint="eastAsia"/>
        </w:rPr>
        <w:t>But that is by the law of love, not by the law of faith — that is, by charity — which thinks all good of every man, and is in no way suspicious. And it believes and presumes all good of her neighbours, calls any baptized person you please, 'a saint.' Nor is there any mischief if she is mistaken, because it is the lot of charity to be deceived, exposed as she is to all the uses and abuses of all men. She is a general helper to the good and to the evil, to the faithful and to the unfaithful, to the true and to the false. But faith calls no man a saint unless he is declared such by a divine judgment, because it is the property of faith not to be deceived. So that, whereas we should all be accounted saints mutually, by the law of charity; still, no one should be decreed a saint, by the law of faith — as though it were an article of faith that this or that man is a saint. It is in this way, that the Pope, that great adversary of God who sets himself in the place of God, canonizes his saints, whom he does not know that they are saints.</w:t>
      </w:r>
    </w:p>
    <w:p w14:paraId="6A2089CF">
      <w:pPr>
        <w:spacing w:after="314" w:line="271" w:lineRule="auto"/>
        <w:ind w:right="1"/>
        <w:rPr>
          <w:rFonts w:hint="eastAsia"/>
        </w:rPr>
      </w:pPr>
      <w:r>
        <w:rPr>
          <w:rFonts w:hint="eastAsia"/>
        </w:rPr>
        <w:t>但那是依据爱心的律，而非信心的律——即是说，借着爱心——它凡事把人往好处想，绝不怀疑。它相信并揣想她邻舍的一切好处，称任何受洗之人为“圣徒”。即使她错了也无伤大雅，因为爱心之命运就是被欺骗，她暴露于众人一切的使用与滥用之下。她对善人与恶人，对信者与不信者，对真者与伪者，都是一位普遍的帮助者。但信心不称任何人为圣徒，除非他被上帝的审判如此宣告，因为不被欺骗是信心的特质。所以，尽管我们应当依据爱心的律，相互看为圣徒；然而，任何人都不应依据信心的律被判定为圣徒——仿佛某某人是圣徒乃是一条信条。教皇，那将自己置于上帝之位、上帝的大对头，就是用这种方式将他的圣徒封圣，而他并不知道他们是不是圣徒。</w:t>
      </w:r>
    </w:p>
    <w:p w14:paraId="1453C748">
      <w:pPr>
        <w:spacing w:after="314" w:line="271" w:lineRule="auto"/>
        <w:ind w:right="1"/>
        <w:rPr>
          <w:rFonts w:hint="eastAsia"/>
        </w:rPr>
      </w:pPr>
    </w:p>
    <w:p w14:paraId="631FE871">
      <w:pPr>
        <w:spacing w:after="314" w:line="271" w:lineRule="auto"/>
        <w:ind w:right="1"/>
        <w:rPr>
          <w:rFonts w:hint="eastAsia"/>
        </w:rPr>
      </w:pPr>
      <w:r>
        <w:rPr>
          <w:rFonts w:hint="eastAsia"/>
        </w:rPr>
        <w:t>I affirm only this, with respect to those saints of yours (or rather of ours): that since they are at variance among themselves, those should have been followed who rather spoke the best things — that is, against Freewill and in support of grace; and those should have been left who, through infirmity of the flesh, witnessed to the flesh rather than the Spirit. Again, those writers who are inconsistent with themselves, should have been adopted and embraced where they speak after the Spirit, and left where they savour the flesh. This was the role of a Christian reader, a clean animal that parts the hoof and chews the cud.</w:t>
      </w:r>
    </w:p>
    <w:p w14:paraId="465B4341">
      <w:pPr>
        <w:spacing w:after="314" w:line="271" w:lineRule="auto"/>
        <w:ind w:right="1"/>
        <w:rPr>
          <w:rFonts w:hint="eastAsia"/>
        </w:rPr>
      </w:pPr>
      <w:r>
        <w:rPr>
          <w:rFonts w:hint="eastAsia"/>
        </w:rPr>
        <w:t>关于你那些（或者说我们那些）圣徒，我只断言这一点：既然他们彼此之间意见分歧，就应当追随那些说了最佳之言的人——即反对自由意志、支持恩典的人；而那些因肉体软弱，为肉体作见证而非为圣灵作见证的人，则应被撇弃。再者，对于那些前后矛盾的作者，在他们顺从圣灵说话时，应当采纳和拥抱；而在他们体贴肉体时，则应撇弃。这是一个基督徒读者的本分，如同倒嚼分蹄的洁净活物。</w:t>
      </w:r>
    </w:p>
    <w:p w14:paraId="568E0B49">
      <w:pPr>
        <w:spacing w:after="314" w:line="271" w:lineRule="auto"/>
        <w:ind w:right="1"/>
        <w:rPr>
          <w:rFonts w:hint="eastAsia"/>
        </w:rPr>
      </w:pPr>
    </w:p>
    <w:p w14:paraId="2973DAEC">
      <w:pPr>
        <w:spacing w:after="314" w:line="271" w:lineRule="auto"/>
        <w:ind w:right="1"/>
        <w:rPr>
          <w:rFonts w:hint="eastAsia"/>
        </w:rPr>
      </w:pPr>
      <w:r>
        <w:rPr>
          <w:rFonts w:hint="eastAsia"/>
        </w:rPr>
        <w:t>But our course, instead, has been to postpone the exercise of judgment, and to devour all sorts of meat indiscriminately. Or what is still more unrighteous, by a perverse exercise of judgment, we rejected the better and approved the worse in these same authors. And after having done so, we affixed the title and authority of their saintship to those very parts which are worse: a title which they have deserved for their better parts, and for the Spirit only; but not for their Free will, or flesh.</w:t>
      </w:r>
    </w:p>
    <w:p w14:paraId="277B8D7E">
      <w:pPr>
        <w:spacing w:after="314" w:line="271" w:lineRule="auto"/>
        <w:ind w:right="1"/>
        <w:rPr>
          <w:rFonts w:hint="eastAsia"/>
        </w:rPr>
      </w:pPr>
      <w:r>
        <w:rPr>
          <w:rFonts w:hint="eastAsia"/>
        </w:rPr>
        <w:t>然而，我们的做法却是，迟迟不行使判断，不加分辨地吞食各样食物。或者更不义的是，我们以一种悖谬的判断，在这些作者身上拒绝了较好的，而认可了较差的。我们这样做之后，又将他们圣徒的头衔和权威，加在那些恰恰是较差的部分之上：这个头衔是他们因其较好的部分、单单因圣灵而配得的；但并非因他们的自由意志或肉体而配得。</w:t>
      </w:r>
    </w:p>
    <w:p w14:paraId="22DFDD7A">
      <w:pPr>
        <w:spacing w:after="4" w:line="255" w:lineRule="auto"/>
        <w:ind w:left="-5" w:right="67"/>
        <w:jc w:val="left"/>
        <w:rPr>
          <w:rFonts w:hint="eastAsia"/>
          <w:b/>
          <w:sz w:val="50"/>
        </w:rPr>
      </w:pPr>
    </w:p>
    <w:p w14:paraId="2731A787">
      <w:pPr>
        <w:spacing w:after="4" w:line="255" w:lineRule="auto"/>
        <w:ind w:left="-5" w:right="67"/>
        <w:jc w:val="left"/>
        <w:rPr>
          <w:rFonts w:hint="eastAsia"/>
          <w:b/>
          <w:sz w:val="50"/>
        </w:rPr>
      </w:pPr>
      <w:r>
        <w:rPr>
          <w:rFonts w:hint="eastAsia"/>
          <w:b/>
          <w:sz w:val="50"/>
        </w:rPr>
        <w:t>SECT. 11. Erasmus' perplexity and advice stated, in some degree admitted, but amended.</w:t>
      </w:r>
    </w:p>
    <w:p w14:paraId="774A2A25">
      <w:pPr>
        <w:spacing w:after="4" w:line="255" w:lineRule="auto"/>
        <w:ind w:left="-5" w:right="67"/>
        <w:jc w:val="left"/>
        <w:rPr>
          <w:rFonts w:hint="eastAsia"/>
          <w:b/>
          <w:sz w:val="50"/>
        </w:rPr>
      </w:pPr>
      <w:r>
        <w:rPr>
          <w:rFonts w:hint="eastAsia" w:eastAsia="宋体"/>
          <w:b/>
          <w:sz w:val="50"/>
          <w:lang w:val="en-US" w:eastAsia="zh-CN"/>
        </w:rPr>
        <w:t>第十一节.</w:t>
      </w:r>
      <w:r>
        <w:rPr>
          <w:rFonts w:hint="eastAsia"/>
          <w:b/>
          <w:sz w:val="50"/>
        </w:rPr>
        <w:t>伊拉斯谟的困惑和建议被陈述，在某种程度上被承认，但加以修正。</w:t>
      </w:r>
    </w:p>
    <w:p w14:paraId="6BA98E87">
      <w:pPr>
        <w:spacing w:after="314" w:line="271" w:lineRule="auto"/>
        <w:ind w:right="1"/>
        <w:rPr>
          <w:rFonts w:hint="eastAsia"/>
        </w:rPr>
      </w:pPr>
    </w:p>
    <w:p w14:paraId="27AFA61B">
      <w:pPr>
        <w:spacing w:after="314" w:line="271" w:lineRule="auto"/>
        <w:ind w:right="1"/>
        <w:rPr>
          <w:rFonts w:hint="eastAsia"/>
        </w:rPr>
      </w:pPr>
      <w:r>
        <w:rPr>
          <w:rFonts w:hint="eastAsia"/>
        </w:rPr>
        <w:t>'What shall we do then? The Church is a hidden community: the saints are not yet manifested. What and whom will we believe? Or as you most shrewdly argue, who will assure us? How will we test their spirit? If you look to erudition, there are Rabbis on both sides. If you look to the life, sinners are on both sides. If you look to Scripture, both parties embrace it with affection. Nor is the dispute so much about Scripture (which even yet is not quite clear) as about the meaning of Scripture. Moreover, on both sides there are men who, if they do not promote their cause by their numbers, erudition, or dignity, much less do they promote it by their fewness, ignorance, and meanness. The matter is therefore left in doubt, and the dispute still remains in the hands of the judge. So it seems as though we should act most prudently in withdrawing, as a body, into the sentiment of the Sceptics, unless we would rather choose to follow your best of all examples: those who profess to be in just such a state of doubt that it enables you to testify that you are still a seeker and a learner of the truth; inclining to that side which asserts the freedom of the will, only just until truth has made herself manifest.'</w:t>
      </w:r>
    </w:p>
    <w:p w14:paraId="2445075A">
      <w:pPr>
        <w:spacing w:after="314" w:line="271" w:lineRule="auto"/>
        <w:ind w:right="1"/>
        <w:rPr>
          <w:rFonts w:hint="eastAsia"/>
        </w:rPr>
      </w:pPr>
      <w:r>
        <w:rPr>
          <w:rFonts w:hint="eastAsia"/>
        </w:rPr>
        <w:t>‘那么我们该怎么做呢？教会是一个隐藏的团体：圣徒尚未显现。我们将信什么、信谁呢？或者如你最精明地论证，谁能使我们确信？我们将如何试验他们的灵呢？若你看重学识，双方都有拉比。若你看重生活，双方都有罪人。若你看重圣经，双方都热切地拥抱它。争论的焦点与其说在于圣经（它至今仍不甚清晰），不如说在于圣经的意义。此外，双方都有这样的人，他们若不能以其人数、学识或尊贵来推进他们的事业，更不能以其稀少、无知和卑微来推进。因此，此事悬而未决，争论仍掌握在审判官手中。因此，我们最明智的做法似乎是，集体退回到怀疑派的情感中去，除非我们宁愿选择效法你们那最好的榜样：那些宣称自己正处于如此怀疑状态的人，这使你们能见证自己仍是真理的寻求者和学习者；倾向于主张意志自由的那一方，直到真理显明自己为止。’</w:t>
      </w:r>
    </w:p>
    <w:p w14:paraId="172340EE">
      <w:pPr>
        <w:spacing w:after="314" w:line="271" w:lineRule="auto"/>
        <w:ind w:right="1"/>
        <w:rPr>
          <w:rFonts w:hint="eastAsia"/>
        </w:rPr>
      </w:pPr>
    </w:p>
    <w:p w14:paraId="4A724394">
      <w:pPr>
        <w:spacing w:after="314" w:line="271" w:lineRule="auto"/>
        <w:ind w:right="1"/>
        <w:rPr>
          <w:rFonts w:hint="eastAsia"/>
        </w:rPr>
      </w:pPr>
      <w:r>
        <w:rPr>
          <w:rFonts w:hint="eastAsia"/>
        </w:rPr>
        <w:t>To this I reply, 'What you say here is the truth, but not the whole truth,' For we will not test the spirits by arguments drawn from the erudition, life, genius, multitude, dignity, ignorance, rudeness, paucity, or meanness of the disputants. Nor do I approve those who place their refuge in a boast that they have the Spirit. For I have had a very severe contest this year, and I am still maintaining it, with those fanatics who subject the Scriptures to the interpretation of their own spirit. No, it is on this ground that up to here I have inveighed against the Pope himself. In his kingdom, nothing is more commonly urged, or more commonly received, than this saying: that 'the Scriptures are obscure and ambiguous;' that 'we must seek the interpreting spirit from the Apostolic See of Rome,' There cannot be a more pernicious assertion than this, from which ungodly men have taken occasion to exalt themselves above the Scriptures, and to fabricate just what they pleased — till at length, having quite trodden the Scriptures underfoot, we were believing and teaching nothing but the dreams of madmen. In a word, this saying is no human invention, but a mouthful of poison sent into the world by the incredible malice of the very prince of all the devils.</w:t>
      </w:r>
    </w:p>
    <w:p w14:paraId="7299190C">
      <w:pPr>
        <w:spacing w:after="314" w:line="271" w:lineRule="auto"/>
        <w:ind w:right="1"/>
        <w:rPr>
          <w:rFonts w:hint="eastAsia"/>
        </w:rPr>
      </w:pPr>
      <w:r>
        <w:rPr>
          <w:rFonts w:hint="eastAsia"/>
        </w:rPr>
        <w:t>我回答说：‘你在这里所说的是事实，但不是全部的事实。’因为我们不会用辩论者的学识、生活、才智、人数、尊贵、无知、粗鲁、稀少或卑微等论据来试验诸灵。我也不赞同那些以拥有圣灵自夸为避难所的人。因为今年我与那些狂热分子有过一场非常激烈的争辩，至今仍在持续，他们让圣经屈从于自己灵的解释。不，正是在这个基础上，我至今一直痛斥教皇本人。在他的国度里，没有比这句话更常被强调，或更常被接受的了：即‘圣经是晦涩和模棱两可的’；即‘我们必须从罗马的使徒教座寻求解经的灵’。没有比这更恶毒的主张了，不敬虔的人借此机会高抬自己超过圣经，随心所欲地捏造——直到最后，圣经被完全践踏，我们所信所教的不过是疯子的梦话。一言以蔽之，这句话不是人的发明，而是由魔鬼之首那令人难以置信的恶意，送入世界的一口毒药。</w:t>
      </w:r>
    </w:p>
    <w:p w14:paraId="51317703">
      <w:pPr>
        <w:spacing w:after="4" w:line="255" w:lineRule="auto"/>
        <w:ind w:left="-5" w:right="67"/>
        <w:jc w:val="left"/>
        <w:rPr>
          <w:rFonts w:hint="eastAsia"/>
          <w:b/>
          <w:sz w:val="50"/>
        </w:rPr>
      </w:pPr>
    </w:p>
    <w:p w14:paraId="025DE144">
      <w:pPr>
        <w:spacing w:after="4" w:line="255" w:lineRule="auto"/>
        <w:ind w:left="-5" w:right="67"/>
        <w:jc w:val="left"/>
        <w:rPr>
          <w:rFonts w:hint="eastAsia"/>
          <w:b/>
          <w:sz w:val="50"/>
        </w:rPr>
      </w:pPr>
      <w:r>
        <w:rPr>
          <w:rFonts w:hint="eastAsia"/>
          <w:b/>
          <w:sz w:val="50"/>
        </w:rPr>
        <w:t>SECT. 12. There are two tribunals for the spirits of men; one private, the other public.</w:t>
      </w:r>
    </w:p>
    <w:p w14:paraId="58C02433">
      <w:pPr>
        <w:spacing w:after="4" w:line="255" w:lineRule="auto"/>
        <w:ind w:left="-5" w:right="67"/>
        <w:jc w:val="left"/>
        <w:rPr>
          <w:rFonts w:hint="eastAsia"/>
          <w:b/>
          <w:sz w:val="50"/>
        </w:rPr>
      </w:pPr>
      <w:r>
        <w:rPr>
          <w:rFonts w:hint="eastAsia" w:eastAsia="宋体"/>
          <w:b/>
          <w:sz w:val="50"/>
          <w:lang w:val="en-US" w:eastAsia="zh-CN"/>
        </w:rPr>
        <w:t>第十二节.</w:t>
      </w:r>
      <w:r>
        <w:rPr>
          <w:rFonts w:hint="eastAsia"/>
          <w:b/>
          <w:sz w:val="50"/>
        </w:rPr>
        <w:t>人之诸灵有两个审判台；一是私下的，另一是公开的。</w:t>
      </w:r>
    </w:p>
    <w:p w14:paraId="057577CF">
      <w:pPr>
        <w:spacing w:after="314" w:line="271" w:lineRule="auto"/>
        <w:ind w:right="1"/>
        <w:rPr>
          <w:rFonts w:hint="eastAsia"/>
        </w:rPr>
      </w:pPr>
    </w:p>
    <w:p w14:paraId="4D41FAD7">
      <w:pPr>
        <w:spacing w:after="314" w:line="271" w:lineRule="auto"/>
        <w:ind w:right="1"/>
        <w:rPr>
          <w:rFonts w:hint="eastAsia"/>
        </w:rPr>
      </w:pPr>
      <w:r>
        <w:rPr>
          <w:rFonts w:hint="eastAsia"/>
        </w:rPr>
        <w:t>This is our assertion: that the spirits are to be tested and proved by two sorts of judgment. One of these is internal, by which the man who has been enlightened by the Holy Spirit, or special gift of God — for his own sake, and for his own individual salvation — judges and discerns the dogmas and thoughts of all men, with the greatest certainly.</w:t>
      </w:r>
    </w:p>
    <w:p w14:paraId="31FE6EE5">
      <w:pPr>
        <w:spacing w:after="314" w:line="271" w:lineRule="auto"/>
        <w:ind w:right="1"/>
        <w:rPr>
          <w:rFonts w:hint="eastAsia"/>
        </w:rPr>
      </w:pPr>
      <w:r>
        <w:rPr>
          <w:rFonts w:hint="eastAsia"/>
        </w:rPr>
        <w:t>这是我们的主张：诸灵当由两种审判来试验和证明。其中之一是内在的，借此，那被圣灵或上帝特殊恩赐所光照的人——为他自己，为他个人的救恩——以最大的确定性，判断并分辨所有人的教义和思想。</w:t>
      </w:r>
    </w:p>
    <w:p w14:paraId="489B367C">
      <w:pPr>
        <w:spacing w:after="314" w:line="271" w:lineRule="auto"/>
        <w:ind w:right="1"/>
        <w:rPr>
          <w:rFonts w:hint="eastAsia"/>
        </w:rPr>
      </w:pPr>
    </w:p>
    <w:p w14:paraId="7A1880DA">
      <w:pPr>
        <w:spacing w:after="314" w:line="271" w:lineRule="auto"/>
        <w:ind w:right="1"/>
        <w:rPr>
          <w:rFonts w:hint="eastAsia"/>
        </w:rPr>
      </w:pPr>
      <w:r>
        <w:rPr>
          <w:rFonts w:hint="eastAsia"/>
        </w:rPr>
        <w:t>The Apostle speaks of this judgment in 1Cor 2.15: "He that is spiritual judges all things, and is judged by no man." This judgment pertains to faith; and it is necessary to every private Christian. I have called it above, 'the internal clearness of Holy Scripture,' Perhaps this is what was meant by those who replied to you, that 'everything must be determined by the judgment of the Spirit,' But this judgment is of no profit to any other person besides ourselves. And it is not the subject of inquiry in this cause. Nor does anyone, I dare say, doubt that this judgment is just what I state it to be.</w:t>
      </w:r>
    </w:p>
    <w:p w14:paraId="09B16014">
      <w:pPr>
        <w:spacing w:after="314" w:line="271" w:lineRule="auto"/>
        <w:ind w:right="1"/>
        <w:rPr>
          <w:rFonts w:hint="eastAsia"/>
        </w:rPr>
      </w:pPr>
      <w:r>
        <w:rPr>
          <w:rFonts w:hint="eastAsia"/>
        </w:rPr>
        <w:t>使徒在哥林多前书2章15节讲到这种判断：“属灵的人能看透万事，却没有一人能看透了他。”这判断关乎信心；并且对每个私下的基督徒都是必要的。我曾在上文称之为‘圣经的内在清晰性’。或许，这就是那些回答你的人所指的，即‘一切都必须由圣灵的判断来决定’。但这种判断对我们自己以外的任何人都无益处。并且，它也不是本案所要探究的主题。而且我敢说，无人怀疑这种判断正如我所陈述的那样。</w:t>
      </w:r>
    </w:p>
    <w:p w14:paraId="1411E7C4">
      <w:pPr>
        <w:spacing w:after="314" w:line="271" w:lineRule="auto"/>
        <w:ind w:right="1"/>
        <w:rPr>
          <w:rFonts w:hint="eastAsia"/>
        </w:rPr>
      </w:pPr>
    </w:p>
    <w:p w14:paraId="3885D076">
      <w:pPr>
        <w:spacing w:after="314" w:line="271" w:lineRule="auto"/>
        <w:ind w:right="1"/>
        <w:rPr>
          <w:rFonts w:hint="eastAsia"/>
        </w:rPr>
      </w:pPr>
      <w:r>
        <w:rPr>
          <w:rFonts w:hint="eastAsia"/>
        </w:rPr>
        <w:t>Therefore, there is another judgment which is external, and by which we — not only for ourselves, but for others, and for the salvation of others — judge the spirits and dogmas of all men, with the greatest certainty. This is the judgment of the public ministry, an outward office, appealing to the word. This is what belongs chiefly to the leaders of the people, and the preachers of the word. We use it to confirm the weak, and to confute the gainsayers.</w:t>
      </w:r>
    </w:p>
    <w:p w14:paraId="3A2FB2BD">
      <w:pPr>
        <w:spacing w:after="314" w:line="271" w:lineRule="auto"/>
        <w:ind w:right="1"/>
        <w:rPr>
          <w:rFonts w:hint="eastAsia"/>
        </w:rPr>
      </w:pPr>
      <w:r>
        <w:rPr>
          <w:rFonts w:hint="eastAsia"/>
        </w:rPr>
        <w:t>因此，还有另一种判断，是外在的，借此我们——不仅为自己，也为他人，为他人的救恩——以最大的确定性，判断所有人的诸灵和教义。这是公开事工的判断，一个外在的职分，诉诸于圣言。这主要属于百姓的领袖和圣言的传讲者。我们用它来坚固软弱的人，并驳倒反对者。</w:t>
      </w:r>
    </w:p>
    <w:p w14:paraId="444A003F">
      <w:pPr>
        <w:spacing w:after="314" w:line="271" w:lineRule="auto"/>
        <w:ind w:right="1"/>
        <w:rPr>
          <w:rFonts w:hint="eastAsia"/>
        </w:rPr>
      </w:pPr>
    </w:p>
    <w:p w14:paraId="7F831B56">
      <w:pPr>
        <w:spacing w:after="314" w:line="271" w:lineRule="auto"/>
        <w:ind w:right="1"/>
        <w:rPr>
          <w:rFonts w:hint="eastAsia"/>
        </w:rPr>
      </w:pPr>
      <w:r>
        <w:rPr>
          <w:rFonts w:hint="eastAsia"/>
        </w:rPr>
        <w:t>Above, I called this 'the external clearness of Holy Scripture,' Our assertion is this: 'Let all the spirits be tried in the face of the Church, at the bar of Scripture,' For it ought to be a first principle, most firmly maintained among Christians, that the Holy Scriptures are a spiritual light, far brighter than the sun; especially in those things which pertain to salvation, or are necessary.</w:t>
      </w:r>
    </w:p>
    <w:p w14:paraId="0BBE73E7">
      <w:pPr>
        <w:spacing w:after="314" w:line="271" w:lineRule="auto"/>
        <w:ind w:right="1"/>
        <w:rPr>
          <w:rFonts w:hint="eastAsia"/>
        </w:rPr>
      </w:pPr>
      <w:r>
        <w:rPr>
          <w:rFonts w:hint="eastAsia"/>
        </w:rPr>
        <w:t>在上文，我称之为‘圣经的外在清晰性’。我们的主张是：‘让所有的灵都在教会面前，在圣经的审判台前受试验。’因为在基督徒中，这应当是一个首要的、最当坚守的原则，即圣经是一种属灵的光，远比太阳更明亮；尤其是在那些关乎救恩或必要之事上。</w:t>
      </w:r>
    </w:p>
    <w:p w14:paraId="09EB5D7E">
      <w:pPr>
        <w:spacing w:after="314" w:line="271" w:lineRule="auto"/>
        <w:ind w:right="1"/>
        <w:rPr>
          <w:rFonts w:hint="eastAsia"/>
        </w:rPr>
      </w:pPr>
    </w:p>
    <w:p w14:paraId="3B52045B">
      <w:pPr>
        <w:spacing w:after="4" w:line="255" w:lineRule="auto"/>
        <w:ind w:left="-5" w:right="67"/>
        <w:jc w:val="left"/>
        <w:rPr>
          <w:rFonts w:hint="eastAsia"/>
          <w:b/>
          <w:sz w:val="50"/>
        </w:rPr>
      </w:pPr>
      <w:r>
        <w:rPr>
          <w:rFonts w:hint="eastAsia"/>
          <w:b/>
          <w:sz w:val="50"/>
        </w:rPr>
        <w:t>SECT. 13. Clearness of Scripture proved by testimonies from the Old Testament.</w:t>
      </w:r>
    </w:p>
    <w:p w14:paraId="2440A5F5">
      <w:pPr>
        <w:spacing w:after="4" w:line="255" w:lineRule="auto"/>
        <w:ind w:left="-5" w:right="67"/>
        <w:jc w:val="left"/>
        <w:rPr>
          <w:rFonts w:hint="eastAsia"/>
          <w:b/>
          <w:sz w:val="50"/>
        </w:rPr>
      </w:pPr>
      <w:r>
        <w:rPr>
          <w:rFonts w:hint="eastAsia" w:eastAsia="宋体"/>
          <w:b/>
          <w:sz w:val="50"/>
          <w:lang w:val="en-US" w:eastAsia="zh-CN"/>
        </w:rPr>
        <w:t>第十三节.</w:t>
      </w:r>
      <w:r>
        <w:rPr>
          <w:rFonts w:hint="eastAsia"/>
          <w:b/>
          <w:sz w:val="50"/>
        </w:rPr>
        <w:t>圣经的清晰性由旧约的见证证明。</w:t>
      </w:r>
    </w:p>
    <w:p w14:paraId="0FE1D549">
      <w:pPr>
        <w:spacing w:after="314" w:line="271" w:lineRule="auto"/>
        <w:ind w:right="1"/>
        <w:rPr>
          <w:rFonts w:hint="eastAsia"/>
        </w:rPr>
      </w:pPr>
    </w:p>
    <w:p w14:paraId="4D193413">
      <w:pPr>
        <w:spacing w:after="314" w:line="271" w:lineRule="auto"/>
        <w:ind w:right="1"/>
        <w:rPr>
          <w:rFonts w:hint="eastAsia"/>
        </w:rPr>
      </w:pPr>
      <w:r>
        <w:rPr>
          <w:rFonts w:hint="eastAsia"/>
        </w:rPr>
        <w:t>But since, for a long time now, we have been persuaded to a contrary opinion by that pestilent saying of the Sophists, that 'The Scriptures are obscure and ambiguous,' I am compelled, in the first place, to prove that very first principle of ours, by which all the rest are to be proved, and which would appear absurd and impossible to philosophers.</w:t>
      </w:r>
    </w:p>
    <w:p w14:paraId="3CBC94A6">
      <w:pPr>
        <w:spacing w:after="314" w:line="271" w:lineRule="auto"/>
        <w:ind w:right="1"/>
        <w:rPr>
          <w:rFonts w:hint="eastAsia"/>
        </w:rPr>
      </w:pPr>
      <w:r>
        <w:rPr>
          <w:rFonts w:hint="eastAsia"/>
        </w:rPr>
        <w:t>但是，由于长久以来，我们一直被诡辩家那句有害的言论说服，接受了相反的观点，即‘圣经是晦涩和模棱两可的’，我不得不在首位，证明我们那个首要原则，所有其余的原则都要借此得证，而这原则在哲学家看来似乎是荒谬和不可能的。</w:t>
      </w:r>
    </w:p>
    <w:p w14:paraId="1EC40ED9">
      <w:pPr>
        <w:spacing w:after="314" w:line="271" w:lineRule="auto"/>
        <w:ind w:right="1"/>
        <w:rPr>
          <w:rFonts w:hint="eastAsia"/>
        </w:rPr>
      </w:pPr>
    </w:p>
    <w:p w14:paraId="4DD8DF27">
      <w:pPr>
        <w:spacing w:after="314" w:line="271" w:lineRule="auto"/>
        <w:ind w:right="1"/>
        <w:rPr>
          <w:rFonts w:hint="eastAsia"/>
        </w:rPr>
      </w:pPr>
      <w:r>
        <w:rPr>
          <w:rFonts w:hint="eastAsia"/>
        </w:rPr>
        <w:t>First, then, Moses says (Deu 17.8) that if any difficult cause should arise, they must go up to the place which God has chosen for his name, and there consult the Priests, who must judge it according to the law of the Lord.</w:t>
      </w:r>
    </w:p>
    <w:p w14:paraId="599DBCF7">
      <w:pPr>
        <w:spacing w:after="314" w:line="271" w:lineRule="auto"/>
        <w:ind w:right="1"/>
        <w:rPr>
          <w:rFonts w:hint="eastAsia"/>
        </w:rPr>
      </w:pPr>
      <w:r>
        <w:rPr>
          <w:rFonts w:hint="eastAsia"/>
        </w:rPr>
        <w:t>首先，摩西说（申命记17章8节），若有任何疑难的案件发生，他们必须上到上帝为祂的名所选择的地方，在那里求问祭司，祭司必须按照耶和华的律法来审断。</w:t>
      </w:r>
    </w:p>
    <w:p w14:paraId="3B4CC622">
      <w:pPr>
        <w:spacing w:after="314" w:line="271" w:lineRule="auto"/>
        <w:ind w:right="1"/>
        <w:rPr>
          <w:rFonts w:hint="eastAsia"/>
        </w:rPr>
      </w:pPr>
    </w:p>
    <w:p w14:paraId="6AACDA62">
      <w:pPr>
        <w:spacing w:after="314" w:line="271" w:lineRule="auto"/>
        <w:ind w:right="1"/>
        <w:rPr>
          <w:rFonts w:hint="eastAsia"/>
        </w:rPr>
      </w:pPr>
      <w:r>
        <w:rPr>
          <w:rFonts w:hint="eastAsia"/>
        </w:rPr>
        <w:t>"According to the law of the Lord," he says. But how will they judge, unless the law of the Lord, with which the people must be satisfied, were externally most plain? Otherwise it would be enough to say, 'They shall judge according to their own spirit,' No, the truth is, that in every civil government, all the causes of all the subjects are settled by the laws. But how could they be settled, unless the laws were most certain, and like so many shining lights among the people? For if the laws were ambiguous and uncertain, not only would it be impossible for any causes to be decided, but there could be no certain standard of manners. Laws are made for this very purpose: that the manners of the people may be regulated by a certain model; and the principles by which causes are to be determined, may be defined. That which is to be the standard and measure of other things, should itself be measured by the surest and clearest of all things: and such a thing is the law. Now, this light and certainty in their laws is both necessary, and also conceded freely to the whole world by a divine gift. If it is so in secular governments (which are conversant about temporal things), then how is it possible that God should not have granted laws and rules of much greater light and certainty to his Christian people (his chosen, truly) — laws and rules by which to direct their own hearts and lives individually, and to settle all their causes, since He would have temporal things be despised by his children?</w:t>
      </w:r>
    </w:p>
    <w:p w14:paraId="4B3243C7">
      <w:pPr>
        <w:spacing w:after="314" w:line="271" w:lineRule="auto"/>
        <w:ind w:right="1"/>
        <w:rPr>
          <w:rFonts w:hint="eastAsia"/>
        </w:rPr>
      </w:pPr>
      <w:r>
        <w:rPr>
          <w:rFonts w:hint="eastAsia"/>
        </w:rPr>
        <w:t>“按照耶和华的律法，”他说。但他们将如何审断呢，除非耶和华的律法，那百姓必须遵从的，在外部是极为清晰的？否则，只需说‘他们应按照自己的灵来审断’就够了。不，事实是，在每一个民事政府中，所有臣民的一切案件都由法律来解决。但若非法律极为确定，如同在百姓中许多明亮的灯，它们怎能被解决呢？因为如果法律是模棱两可和不确定的，不仅任何案件都无法裁决，而且也不可能有确定的行为标准。制定法律正是为此目的：使百姓的行为受某一模式的规范；并界定裁决案件所依据的原则。那要作为他物之标准和尺度者，其本身应当由万物中最确定、最清晰者来衡量：而律法就是这样一物。现在，他们律法中的这种光明和确定性既是必要的，也是上帝以神圣恩赐慷慨地赋予全世界的。如果在世俗政府中（它们处理的是属世之事）尚且如此，那么上帝又怎可能不赐予祂的基督徒子民（祂真正的选民）更光明、更确定的律法和规则呢——用以指导他们个人内心和生活的律法和规则，并解决他们所有的案件，因为祂愿意祂的儿女轻看属世之物？</w:t>
      </w:r>
    </w:p>
    <w:p w14:paraId="48EE083B">
      <w:pPr>
        <w:spacing w:after="314" w:line="271" w:lineRule="auto"/>
        <w:ind w:right="1"/>
        <w:rPr>
          <w:rFonts w:hint="eastAsia"/>
        </w:rPr>
      </w:pPr>
    </w:p>
    <w:p w14:paraId="5A8D4774">
      <w:pPr>
        <w:spacing w:after="314" w:line="271" w:lineRule="auto"/>
        <w:ind w:right="1"/>
        <w:rPr>
          <w:rFonts w:hint="eastAsia"/>
        </w:rPr>
      </w:pPr>
      <w:r>
        <w:rPr>
          <w:rFonts w:hint="eastAsia"/>
        </w:rPr>
        <w:t>For, "if God so clothes the grass, which is here today, and tomorrow is cast into the oven, how much more shall he clothe us?" But let us go on to overwhelm this pestilent saying of the Sophists with Scripture.</w:t>
      </w:r>
    </w:p>
    <w:p w14:paraId="24DFF71A">
      <w:pPr>
        <w:spacing w:after="314" w:line="271" w:lineRule="auto"/>
        <w:ind w:right="1"/>
        <w:rPr>
          <w:rFonts w:hint="eastAsia"/>
        </w:rPr>
      </w:pPr>
      <w:r>
        <w:rPr>
          <w:rFonts w:hint="eastAsia"/>
        </w:rPr>
        <w:t>因为，“野地里的草今天还在，明天就丢在炉里，上帝还给它这样的妆饰，何况你们呢？”但让我们继续用圣经来压倒诡辩家这句有害的言论。</w:t>
      </w:r>
    </w:p>
    <w:p w14:paraId="2D3CB381">
      <w:pPr>
        <w:spacing w:after="314" w:line="271" w:lineRule="auto"/>
        <w:ind w:right="1"/>
        <w:rPr>
          <w:rFonts w:hint="eastAsia"/>
        </w:rPr>
      </w:pPr>
    </w:p>
    <w:p w14:paraId="6FE39EDA">
      <w:pPr>
        <w:spacing w:after="314" w:line="271" w:lineRule="auto"/>
        <w:ind w:right="1"/>
        <w:rPr>
          <w:rFonts w:hint="eastAsia"/>
        </w:rPr>
      </w:pPr>
      <w:r>
        <w:rPr>
          <w:rFonts w:hint="eastAsia"/>
        </w:rPr>
        <w:t>Psalm 19.8 says, "The commandment of the Lord is lightsome, or pure; enlightening the eyes." I presume that what enlightens the eyes, is not obscure or ambiguous.</w:t>
      </w:r>
    </w:p>
    <w:p w14:paraId="1624D6F9">
      <w:pPr>
        <w:spacing w:after="314" w:line="271" w:lineRule="auto"/>
        <w:ind w:right="1"/>
        <w:rPr>
          <w:rFonts w:hint="eastAsia"/>
        </w:rPr>
      </w:pPr>
      <w:r>
        <w:rPr>
          <w:rFonts w:hint="eastAsia"/>
        </w:rPr>
        <w:t>诗篇19篇8节说：“耶和华的命令是光明的，或纯洁的；能明亮人的眼目。”我想，那能明亮人眼目的，必不是晦涩或模棱两可的。</w:t>
      </w:r>
    </w:p>
    <w:p w14:paraId="149F7B23">
      <w:pPr>
        <w:spacing w:after="314" w:line="271" w:lineRule="auto"/>
        <w:ind w:right="1"/>
        <w:rPr>
          <w:rFonts w:hint="eastAsia"/>
        </w:rPr>
      </w:pPr>
    </w:p>
    <w:p w14:paraId="202585FE">
      <w:pPr>
        <w:spacing w:after="314" w:line="271" w:lineRule="auto"/>
        <w:ind w:right="1"/>
        <w:rPr>
          <w:rFonts w:hint="eastAsia"/>
        </w:rPr>
      </w:pPr>
      <w:r>
        <w:rPr>
          <w:rFonts w:hint="eastAsia"/>
        </w:rPr>
        <w:t>So too, Psalm 119.130 says, "The door of your words enlightens; it gives understanding to your little ones." Here he attributes to the words of God, that they are 'a door,' 'something set open;' — what is exposed to the view of all, and enlightens even the little ones.</w:t>
      </w:r>
    </w:p>
    <w:p w14:paraId="16691D08">
      <w:pPr>
        <w:spacing w:after="314" w:line="271" w:lineRule="auto"/>
        <w:ind w:right="1"/>
        <w:rPr>
          <w:rFonts w:hint="eastAsia"/>
        </w:rPr>
      </w:pPr>
      <w:r>
        <w:rPr>
          <w:rFonts w:hint="eastAsia"/>
        </w:rPr>
        <w:t>同样，诗篇119篇130节说：“你的言语一解开，就发出亮光，使愚人通达。”这里他将上帝的话语归为‘一扇门’，‘敞开之物’；——即向众人显露，甚至能光照愚人。</w:t>
      </w:r>
    </w:p>
    <w:p w14:paraId="5334790F">
      <w:pPr>
        <w:spacing w:after="314" w:line="271" w:lineRule="auto"/>
        <w:ind w:right="1"/>
        <w:rPr>
          <w:rFonts w:hint="eastAsia"/>
        </w:rPr>
      </w:pPr>
    </w:p>
    <w:p w14:paraId="588E0203">
      <w:pPr>
        <w:spacing w:after="314" w:line="271" w:lineRule="auto"/>
        <w:ind w:right="1"/>
        <w:rPr>
          <w:rFonts w:hint="eastAsia"/>
        </w:rPr>
      </w:pPr>
      <w:r>
        <w:rPr>
          <w:rFonts w:hint="eastAsia"/>
        </w:rPr>
        <w:t>Isaiah 8.20 sends all questions "to the law and to the testimony;" threatening that the light of the morning will be denied to us, unless we do so.</w:t>
      </w:r>
    </w:p>
    <w:p w14:paraId="18C7F553">
      <w:pPr>
        <w:spacing w:after="314" w:line="271" w:lineRule="auto"/>
        <w:ind w:right="1"/>
        <w:rPr>
          <w:rFonts w:hint="eastAsia"/>
        </w:rPr>
      </w:pPr>
      <w:r>
        <w:rPr>
          <w:rFonts w:hint="eastAsia"/>
        </w:rPr>
        <w:t>以赛亚书8章20节将所有问题都引向“律法和训诲”；并威胁说，我们若不如此行，就必不得见晨光。</w:t>
      </w:r>
    </w:p>
    <w:p w14:paraId="629A134B">
      <w:pPr>
        <w:spacing w:after="314" w:line="271" w:lineRule="auto"/>
        <w:ind w:right="1"/>
        <w:rPr>
          <w:rFonts w:hint="eastAsia"/>
        </w:rPr>
      </w:pPr>
    </w:p>
    <w:p w14:paraId="739381D8">
      <w:pPr>
        <w:spacing w:after="314" w:line="271" w:lineRule="auto"/>
        <w:ind w:right="1"/>
        <w:rPr>
          <w:rFonts w:hint="eastAsia"/>
        </w:rPr>
      </w:pPr>
      <w:r>
        <w:rPr>
          <w:rFonts w:hint="eastAsia"/>
        </w:rPr>
        <w:t>In Malachi 2.7, he commands them to seek the law from the mouth of the Priest, as being the messenger of the Lord of Hosts. He is truly a poor messenger or ambassador of the Lord, if he speaks those things which are both ambiguous in themselves, and obscure to the people, so that he is as ignorant of what he speaks, as they are of what they hear.</w:t>
      </w:r>
    </w:p>
    <w:p w14:paraId="41F7D255">
      <w:pPr>
        <w:spacing w:after="314" w:line="271" w:lineRule="auto"/>
        <w:ind w:right="1"/>
        <w:rPr>
          <w:rFonts w:hint="eastAsia"/>
        </w:rPr>
      </w:pPr>
      <w:r>
        <w:rPr>
          <w:rFonts w:hint="eastAsia"/>
        </w:rPr>
        <w:t>在玛拉基书2章7节，他命令他们从祭司的口中寻求律法，因他是万军之耶和华的使者。如果他所说的话本身既模棱两可，对百姓又晦涩难懂，以致他对自己所说的和他们所听的一样无知，那么他实在是主一位可怜的使者或信使。</w:t>
      </w:r>
    </w:p>
    <w:p w14:paraId="61255602">
      <w:pPr>
        <w:spacing w:after="314" w:line="271" w:lineRule="auto"/>
        <w:ind w:right="1"/>
        <w:rPr>
          <w:rFonts w:hint="eastAsia"/>
        </w:rPr>
      </w:pPr>
    </w:p>
    <w:p w14:paraId="40DD340F">
      <w:pPr>
        <w:spacing w:after="314" w:line="271" w:lineRule="auto"/>
        <w:ind w:right="1"/>
        <w:rPr>
          <w:rFonts w:hint="eastAsia"/>
        </w:rPr>
      </w:pPr>
      <w:r>
        <w:rPr>
          <w:rFonts w:hint="eastAsia"/>
        </w:rPr>
        <w:t>And what is more frequently said to the praise of Scripture, throughout the whole of the Old Testament, but especially throughout the hundred and nineteenth Psalm, than that it is in itself a most certain and a most evident light?</w:t>
      </w:r>
    </w:p>
    <w:p w14:paraId="5E2C33A9">
      <w:pPr>
        <w:spacing w:after="314" w:line="271" w:lineRule="auto"/>
        <w:ind w:right="1"/>
        <w:rPr>
          <w:rFonts w:hint="eastAsia"/>
        </w:rPr>
      </w:pPr>
      <w:r>
        <w:rPr>
          <w:rFonts w:hint="eastAsia"/>
        </w:rPr>
        <w:t>在整个旧约中，尤其是在诗篇第一百一十九篇中，除了说圣经本身是一道最确定、最明显的光之外，还有什么比这更常被用来赞美圣经呢？</w:t>
      </w:r>
    </w:p>
    <w:p w14:paraId="395A567A">
      <w:pPr>
        <w:spacing w:after="314" w:line="271" w:lineRule="auto"/>
        <w:ind w:right="1"/>
        <w:rPr>
          <w:rFonts w:hint="eastAsia"/>
        </w:rPr>
      </w:pPr>
    </w:p>
    <w:p w14:paraId="63D541B7">
      <w:pPr>
        <w:spacing w:after="314" w:line="271" w:lineRule="auto"/>
        <w:ind w:right="1"/>
        <w:rPr>
          <w:rFonts w:hint="eastAsia"/>
        </w:rPr>
      </w:pPr>
      <w:r>
        <w:rPr>
          <w:rFonts w:hint="eastAsia"/>
        </w:rPr>
        <w:t>For thus he celebrates its clearness: "Your word is a lamp unto my feet, and a light unto my paths," (v. 105.) He does not say, 'only your Spirit is a lamp unto my feet,' though he assigns its office to this also, saying, "your good Spirit shall conduct me in a right land." Thus it is called both a 'way' and 'a path;' doubtless, from its exceeding great certainty.</w:t>
      </w:r>
    </w:p>
    <w:p w14:paraId="2FE87AB4">
      <w:pPr>
        <w:spacing w:after="314" w:line="271" w:lineRule="auto"/>
        <w:ind w:right="1"/>
        <w:rPr>
          <w:rFonts w:hint="eastAsia"/>
        </w:rPr>
      </w:pPr>
      <w:r>
        <w:rPr>
          <w:rFonts w:hint="eastAsia"/>
        </w:rPr>
        <w:t>因为他如此颂扬其清晰性：“你的话是我脚前的灯，是我路上的光。”（105节）他没有说，‘唯有你的灵是我脚前的灯’，虽然他也将职分归于圣灵，说：“求你以你的善灵引我到平坦之地。”因此它被称为‘道路’和‘路径’；这无疑是出于其极大的确定性。</w:t>
      </w:r>
    </w:p>
    <w:p w14:paraId="522F5E1F">
      <w:pPr>
        <w:spacing w:after="4" w:line="255" w:lineRule="auto"/>
        <w:ind w:left="-5" w:right="67"/>
        <w:jc w:val="left"/>
        <w:rPr>
          <w:rFonts w:hint="eastAsia"/>
          <w:b/>
          <w:sz w:val="50"/>
        </w:rPr>
      </w:pPr>
    </w:p>
    <w:p w14:paraId="2CD1CB90">
      <w:pPr>
        <w:spacing w:after="4" w:line="255" w:lineRule="auto"/>
        <w:ind w:left="-5" w:right="67"/>
        <w:jc w:val="left"/>
        <w:rPr>
          <w:rFonts w:hint="eastAsia"/>
          <w:b/>
          <w:sz w:val="50"/>
        </w:rPr>
      </w:pPr>
      <w:r>
        <w:rPr>
          <w:rFonts w:hint="eastAsia"/>
          <w:b/>
          <w:sz w:val="50"/>
        </w:rPr>
        <w:t>SECT. 14. The clearness of Scripture is proved by testimonies from the New Testament.</w:t>
      </w:r>
    </w:p>
    <w:p w14:paraId="182D6FBF">
      <w:pPr>
        <w:spacing w:after="4" w:line="255" w:lineRule="auto"/>
        <w:ind w:left="-5" w:right="67"/>
        <w:jc w:val="left"/>
        <w:rPr>
          <w:rFonts w:hint="eastAsia"/>
          <w:b/>
          <w:sz w:val="50"/>
        </w:rPr>
      </w:pPr>
      <w:r>
        <w:rPr>
          <w:rFonts w:hint="eastAsia" w:eastAsia="宋体"/>
          <w:b/>
          <w:sz w:val="50"/>
          <w:lang w:val="en-US" w:eastAsia="zh-CN"/>
        </w:rPr>
        <w:t>第十四节.</w:t>
      </w:r>
      <w:r>
        <w:rPr>
          <w:rFonts w:hint="eastAsia"/>
          <w:b/>
          <w:sz w:val="50"/>
        </w:rPr>
        <w:t>圣经的清晰性由新约的见证证明。</w:t>
      </w:r>
    </w:p>
    <w:p w14:paraId="27B30792">
      <w:pPr>
        <w:spacing w:after="314" w:line="271" w:lineRule="auto"/>
        <w:ind w:right="1"/>
        <w:rPr>
          <w:rFonts w:hint="eastAsia"/>
        </w:rPr>
      </w:pPr>
    </w:p>
    <w:p w14:paraId="750B301D">
      <w:pPr>
        <w:spacing w:after="314" w:line="271" w:lineRule="auto"/>
        <w:ind w:right="1"/>
        <w:rPr>
          <w:rFonts w:hint="eastAsia"/>
        </w:rPr>
      </w:pPr>
      <w:r>
        <w:rPr>
          <w:rFonts w:hint="eastAsia"/>
        </w:rPr>
        <w:t>Let us come to the New Testament. Paul says in Rom 1.2, that the Gospel was promised by the law and the Prophets in the Holy Scriptures. And in Rom. 3.21, that the righteousness of faith was witnessed by the law and the Prophets. But what sort of a witnessing was this, if it was obscure? No, he not only makes the Gospel 'the word of light,' 'the gospel of clearness,' in all his Epistles, but he does this professedly, and with great abundance of words, in 2Cor 3 and 4. There he reasons boastfully about the clearness of Moses as well as of Christ.</w:t>
      </w:r>
    </w:p>
    <w:p w14:paraId="2FCE4F74">
      <w:pPr>
        <w:spacing w:after="314" w:line="271" w:lineRule="auto"/>
        <w:ind w:right="1"/>
        <w:rPr>
          <w:rFonts w:hint="eastAsia"/>
        </w:rPr>
      </w:pPr>
      <w:r>
        <w:rPr>
          <w:rFonts w:hint="eastAsia"/>
        </w:rPr>
        <w:t>让我们来看新约。保罗在罗马书1章2节说，福音是借着律法和先知在圣经上所应许的。在罗马书3章21节，他又说，信心的义有律法和先知为证。但如果这见证是晦涩的，那它又是何种见证呢？不，他不仅在他所有的书信中使福音成为‘光明之道’，‘清晰之福音’，而且在哥林多后书3章和4章中，他公开地、用大量的话语如此行。在那里，他夸耀地论证了摩西和基督的清晰性。</w:t>
      </w:r>
    </w:p>
    <w:p w14:paraId="72A7DACD">
      <w:pPr>
        <w:spacing w:after="314" w:line="271" w:lineRule="auto"/>
        <w:ind w:right="1"/>
        <w:rPr>
          <w:rFonts w:hint="eastAsia"/>
        </w:rPr>
      </w:pPr>
    </w:p>
    <w:p w14:paraId="797EE91F">
      <w:pPr>
        <w:spacing w:after="314" w:line="271" w:lineRule="auto"/>
        <w:ind w:right="1"/>
        <w:rPr>
          <w:rFonts w:hint="eastAsia"/>
        </w:rPr>
      </w:pPr>
      <w:r>
        <w:rPr>
          <w:rFonts w:hint="eastAsia"/>
        </w:rPr>
        <w:t>Peter also says, 2Pet 1.19, "We have a very sure word of prophecy; to which you do well to take heed, as to a light that shines in a dark place." Here Peter makes the word of God a clear lamp, and all other things darkness; and will we make obscurity and darkness of it?</w:t>
      </w:r>
    </w:p>
    <w:p w14:paraId="4745C35F">
      <w:pPr>
        <w:spacing w:after="314" w:line="271" w:lineRule="auto"/>
        <w:ind w:right="1"/>
        <w:rPr>
          <w:rFonts w:hint="eastAsia"/>
        </w:rPr>
      </w:pPr>
      <w:r>
        <w:rPr>
          <w:rFonts w:hint="eastAsia"/>
        </w:rPr>
        <w:t>彼得也说，彼得后书1章19节：“我们并有先知更确的预言，如同灯照在暗处；你们在这预言上留意，直等到天发亮，”在这里，彼得将上帝的道比作一盏明亮的灯，而将所有其他事物视为黑暗；我们岂要将它变为晦涩和黑暗吗？</w:t>
      </w:r>
    </w:p>
    <w:p w14:paraId="73B5616F">
      <w:pPr>
        <w:spacing w:after="314" w:line="271" w:lineRule="auto"/>
        <w:ind w:right="1"/>
        <w:rPr>
          <w:rFonts w:hint="eastAsia"/>
        </w:rPr>
      </w:pPr>
    </w:p>
    <w:p w14:paraId="17967B40">
      <w:pPr>
        <w:spacing w:after="314" w:line="271" w:lineRule="auto"/>
        <w:ind w:right="1"/>
        <w:rPr>
          <w:rFonts w:hint="eastAsia"/>
        </w:rPr>
      </w:pPr>
      <w:r>
        <w:rPr>
          <w:rFonts w:hint="eastAsia"/>
        </w:rPr>
        <w:t>Christ so often calls himself "the light of the world," and John the Baptist "a burning and a shining light" — not because of the sanctity of their lives, doubtless; but because of the word. Just as Paul calls the Philippians "bright lights of the world," "because you hold fast the word of life," he says. For without the word, life is uncertain and obscure.</w:t>
      </w:r>
    </w:p>
    <w:p w14:paraId="573F09D6">
      <w:pPr>
        <w:spacing w:after="314" w:line="271" w:lineRule="auto"/>
        <w:ind w:right="1"/>
        <w:rPr>
          <w:rFonts w:hint="eastAsia"/>
        </w:rPr>
      </w:pPr>
      <w:r>
        <w:rPr>
          <w:rFonts w:hint="eastAsia"/>
        </w:rPr>
        <w:t>基督如此频繁地称自己为“世界的光”，称施洗约翰为“点着的明灯”——无疑，这并非因为他们生活的圣洁；而是因为圣言。正如保罗称腓立比人为“世上的明光”，他说“因为你们持守生命的道”。因为没有圣言，生命就是不确定和晦涩的。</w:t>
      </w:r>
    </w:p>
    <w:p w14:paraId="07AC3CC9">
      <w:pPr>
        <w:spacing w:after="314" w:line="271" w:lineRule="auto"/>
        <w:ind w:right="1"/>
        <w:rPr>
          <w:rFonts w:hint="eastAsia"/>
        </w:rPr>
      </w:pPr>
    </w:p>
    <w:p w14:paraId="22245A52">
      <w:pPr>
        <w:spacing w:after="314" w:line="271" w:lineRule="auto"/>
        <w:ind w:right="1"/>
        <w:rPr>
          <w:rFonts w:hint="eastAsia"/>
        </w:rPr>
      </w:pPr>
      <w:r>
        <w:rPr>
          <w:rFonts w:hint="eastAsia"/>
        </w:rPr>
        <w:t>And what are the Apostles about, when they prove their own preachings by the Scriptures? Is it that they may darken their own darkness to us, by greater darkness? Or is it to prove the more known thing by one that is more unknown? What is Christ about, in Joh 5.39, when he teaches the Jews to search the Scriptures; as being his witnesses, truly? Is it that he may render them doubtful about having faith in him? What are those persons about in Acts 18.2, who upon hearing Paul, read the Scriptures day and night, to see whether those things were so? Do not all these things prove that the Apostles, as well as Christ himself, appeal to the Scriptures, as the clearest witnesses to the truth of their discourses? With what face, then, do we represent them as obscure?</w:t>
      </w:r>
    </w:p>
    <w:p w14:paraId="29A939F7">
      <w:pPr>
        <w:spacing w:after="314" w:line="271" w:lineRule="auto"/>
        <w:ind w:right="1"/>
        <w:rPr>
          <w:rFonts w:hint="eastAsia"/>
        </w:rPr>
      </w:pPr>
      <w:r>
        <w:rPr>
          <w:rFonts w:hint="eastAsia"/>
        </w:rPr>
        <w:t>当使徒们用圣经来证明他们自己的讲道时，他们在做什么呢？难道他们是要用更大的黑暗来加深我们自己的黑暗吗？或是要用更未知的事物来证明更已知的事物吗？基督在约翰福音5章39节教导犹太人查考圣经，说圣经是为祂作见证的，祂在做什么呢？难道祂是要使他们对信祂产生怀疑吗？在使徒行传18章2节，那些人听了保罗的话，昼夜查考圣经，要晓得这道是与不是，他们又在做什么呢？所有这些事不都证明，使徒们以及基督自己，都诉诸圣经，视之为他们言论真理的最清晰见证吗？那么，我们又有何颜面将圣经说成是晦涩的呢？</w:t>
      </w:r>
    </w:p>
    <w:p w14:paraId="0A3E395E">
      <w:pPr>
        <w:spacing w:after="314" w:line="271" w:lineRule="auto"/>
        <w:ind w:right="1"/>
        <w:rPr>
          <w:rFonts w:hint="eastAsia"/>
        </w:rPr>
      </w:pPr>
    </w:p>
    <w:p w14:paraId="450848B8">
      <w:pPr>
        <w:spacing w:after="314" w:line="271" w:lineRule="auto"/>
        <w:ind w:right="1"/>
        <w:rPr>
          <w:rFonts w:hint="eastAsia"/>
        </w:rPr>
      </w:pPr>
      <w:r>
        <w:rPr>
          <w:rFonts w:hint="eastAsia"/>
        </w:rPr>
        <w:t>I beg to know whether these words of Scripture are obscure or ambiguous: "God created the heavens and the earth;" and "the word was made flesh;" and all those affirmations which the whole world has received as articles of faith. And where were they received from, if not from the Scriptures? And what are those about, who still preach to this day? Do they interpret and declare the Scriptures?</w:t>
      </w:r>
    </w:p>
    <w:p w14:paraId="78549713">
      <w:pPr>
        <w:spacing w:after="314" w:line="271" w:lineRule="auto"/>
        <w:ind w:right="1"/>
        <w:rPr>
          <w:rFonts w:hint="eastAsia"/>
        </w:rPr>
      </w:pPr>
      <w:r>
        <w:rPr>
          <w:rFonts w:hint="eastAsia"/>
        </w:rPr>
        <w:t>我请求知道，圣经中的这些话是否晦涩或模棱两可：“上帝创造天地”；以及“道成了肉身”；以及全世界所接受为信条的一切断言。这些若不是从圣经而来，又是从何而来呢？那些至今仍在传道的人在做什么呢？他们是否在解释和宣讲圣经？</w:t>
      </w:r>
    </w:p>
    <w:p w14:paraId="5A22A9B5">
      <w:pPr>
        <w:spacing w:after="314" w:line="271" w:lineRule="auto"/>
        <w:ind w:right="1"/>
        <w:rPr>
          <w:rFonts w:hint="eastAsia"/>
        </w:rPr>
      </w:pPr>
    </w:p>
    <w:p w14:paraId="5258665F">
      <w:pPr>
        <w:spacing w:after="314" w:line="271" w:lineRule="auto"/>
        <w:ind w:right="1"/>
        <w:rPr>
          <w:rFonts w:hint="eastAsia"/>
        </w:rPr>
      </w:pPr>
      <w:r>
        <w:rPr>
          <w:rFonts w:hint="eastAsia"/>
        </w:rPr>
        <w:t>If the Scripture which they declare is obscure, then who is to assure us that even this declaration of it is certain? Another new declaration? Who will declare that also? At this rate, we will have an endless progression. In fine, if Scripture is obscure or doubtful, what need was there for it to be declared to us by God from heaven? Are we not sufficiently obscure and ambiguous, without having our obscurity, ambiguity, and darkness increased from heaven? What then will become of that saying of the Apostle, "All Scripture, having been given by inspiration from God, is profitable for teaching, for reproving, and for convincing?" (2Tim 3.16) No, it is absolutely useless, Paul! And what you attribute to Scripture must be sought from the Fathers, who have been received for a long series of ages, and from the Roman see! Your sentence, therefore, must be revoked, which you write to Titus, that "a bishop must be mighty in sound doctrine, that he may be able both to exhort and to refute the gainsayers, and to stop the mouth of vain-talkers and soul-deceivers." How can he be mighty, if you leave him Scriptures that are obscure — that is, arms of flax, and for a sword, light stubble? Then Christ must also recant his own word, who falsely promises us, "I will give you a mouth and wisdom, which all your adversaries will not be able to resist." How will they not resist, if we fight against them with obscure and uncertain weapons? Why do you also, Erasmus, prescribe a form of Christianity to us, if the Scriptures are obscure to you?</w:t>
      </w:r>
    </w:p>
    <w:p w14:paraId="32214FA4">
      <w:pPr>
        <w:spacing w:after="314" w:line="271" w:lineRule="auto"/>
        <w:ind w:right="1"/>
        <w:rPr>
          <w:rFonts w:hint="eastAsia"/>
        </w:rPr>
      </w:pPr>
      <w:r>
        <w:rPr>
          <w:rFonts w:hint="eastAsia"/>
        </w:rPr>
        <w:t>如果他们宣讲的圣经是晦涩的，那么谁能向我们保证，就连对它的宣讲也是确定的呢？另一个新的宣讲吗？那又由谁来宣讲呢？照此下去，我们将陷入无穷的递进。总之，如果圣经是晦涩或可疑的，那又何需上帝从天上向我们宣告呢？难道我们还不够晦涩和模棱两可，还需要从天上增加我们的晦涩、模棱两可和黑暗吗？那么使徒的那句话将如何呢，“圣经都是上帝所默示的，于教训、督责、使人归正、教导人学义都是有益的”？（提摩太后书3:16）不，保罗，这绝对是无用的！你归于圣经的，必须从教父们那里寻求，他们已被悠长的世代所接受，并从罗马教座寻求！因此，你必须撤回你写给提多的那句话，即“监督必须坚守纯正的道理，就能将纯正的教训劝化人，又能把争辩的人驳倒了，也能堵住那些虚妄之人的口，欺哄人的心。”如果你留给他的是晦涩的圣经——即亚麻的兵器，和轻微禾秸做的剑，他如何能坚守呢？那么基督也必须收回祂自己的话，祂错误地应许我们：“我必赐你们口才智慧，是你们一切的敌人所敌不住、驳不倒的。”如果我们用晦涩不定的武器与他们作战，他们如何不能抵挡呢？伊拉斯谟，如果你也觉得圣经是晦涩的，你又为何要为我们规定一种基督教的形式呢？</w:t>
      </w:r>
    </w:p>
    <w:p w14:paraId="0AA443A0">
      <w:pPr>
        <w:spacing w:after="314" w:line="271" w:lineRule="auto"/>
        <w:ind w:right="1"/>
        <w:rPr>
          <w:rFonts w:hint="eastAsia"/>
        </w:rPr>
      </w:pPr>
    </w:p>
    <w:p w14:paraId="4E93A130">
      <w:pPr>
        <w:spacing w:after="314" w:line="271" w:lineRule="auto"/>
        <w:ind w:right="1"/>
        <w:rPr>
          <w:rFonts w:hint="eastAsia"/>
        </w:rPr>
      </w:pPr>
      <w:r>
        <w:rPr>
          <w:rFonts w:hint="eastAsia"/>
        </w:rPr>
        <w:t>But I think I have been burdensome, even to men of no sensibility, in making so long a delay, and thus wasting my forces on a proposition which is most evident.</w:t>
      </w:r>
    </w:p>
    <w:p w14:paraId="0F47529A">
      <w:pPr>
        <w:spacing w:after="314" w:line="271" w:lineRule="auto"/>
        <w:ind w:right="1"/>
        <w:rPr>
          <w:rFonts w:hint="eastAsia"/>
        </w:rPr>
      </w:pPr>
      <w:r>
        <w:rPr>
          <w:rFonts w:hint="eastAsia"/>
        </w:rPr>
        <w:t>但我认为，我如此拖延，将精力浪费在一个最明显的命题上，即使对毫无感觉的人来说，也已是累赘。</w:t>
      </w:r>
    </w:p>
    <w:p w14:paraId="740FCAE2">
      <w:pPr>
        <w:spacing w:after="314" w:line="271" w:lineRule="auto"/>
        <w:ind w:right="1"/>
        <w:rPr>
          <w:rFonts w:hint="eastAsia"/>
        </w:rPr>
      </w:pPr>
    </w:p>
    <w:p w14:paraId="1811AC47">
      <w:pPr>
        <w:spacing w:after="314" w:line="271" w:lineRule="auto"/>
        <w:ind w:right="1"/>
        <w:rPr>
          <w:rFonts w:hint="eastAsia"/>
        </w:rPr>
      </w:pPr>
      <w:r>
        <w:rPr>
          <w:rFonts w:hint="eastAsia"/>
        </w:rPr>
        <w:t>But it was necessary to overwhelm that impudent and blasphemous saying, 'The Scriptures are obscure,' so that you also might see, my Erasmus, what it is you say, when you deny that the Scripture is quite clear. For you must assent to me, at the same time, that all your saints whom you adduce, are much less clear. For who will assure us of their light, if you make out the Scriptures to be obscure? So that, those who deny that the Scriptures are most clear and most evident, leave us nothing but darkness.</w:t>
      </w:r>
    </w:p>
    <w:p w14:paraId="118DE321">
      <w:pPr>
        <w:spacing w:after="314" w:line="271" w:lineRule="auto"/>
        <w:ind w:right="1"/>
        <w:rPr>
          <w:rFonts w:hint="eastAsia"/>
        </w:rPr>
      </w:pPr>
      <w:r>
        <w:rPr>
          <w:rFonts w:hint="eastAsia"/>
        </w:rPr>
        <w:t>但是，压倒那句无耻和亵渎的言论‘圣经是晦涩的’是必要的，这样你也能看见，我的伊拉斯谟，当你否认圣经相当清晰时，你到底在说什么。因为你必须同时同意我，你所引证的所有圣徒，都远不那么清晰。如果你把圣经说成是晦涩的，谁又能向我们保证他们的光呢？所以，那些否认圣经最清晰、最明显的人，留给我们的只有黑暗。</w:t>
      </w:r>
    </w:p>
    <w:p w14:paraId="1CEC250D">
      <w:pPr>
        <w:spacing w:after="314" w:line="271" w:lineRule="auto"/>
        <w:ind w:right="1"/>
        <w:rPr>
          <w:rFonts w:hint="eastAsia"/>
        </w:rPr>
      </w:pPr>
    </w:p>
    <w:p w14:paraId="2D74D6AB">
      <w:pPr>
        <w:spacing w:after="4" w:line="255" w:lineRule="auto"/>
        <w:ind w:left="-5" w:right="67"/>
        <w:jc w:val="left"/>
        <w:rPr>
          <w:rFonts w:hint="eastAsia"/>
          <w:b/>
          <w:sz w:val="50"/>
        </w:rPr>
      </w:pPr>
      <w:r>
        <w:rPr>
          <w:rFonts w:hint="eastAsia"/>
          <w:b/>
          <w:sz w:val="50"/>
        </w:rPr>
        <w:t>SECT. 15. The conclusion: if the dogma of Freewill is obscure, it is not in Scripture.</w:t>
      </w:r>
    </w:p>
    <w:p w14:paraId="32FF904C">
      <w:pPr>
        <w:spacing w:after="4" w:line="255" w:lineRule="auto"/>
        <w:ind w:left="-5" w:right="67"/>
        <w:jc w:val="left"/>
        <w:rPr>
          <w:rFonts w:hint="eastAsia"/>
          <w:b/>
          <w:sz w:val="50"/>
        </w:rPr>
      </w:pPr>
      <w:r>
        <w:rPr>
          <w:rFonts w:hint="eastAsia" w:eastAsia="宋体"/>
          <w:b/>
          <w:sz w:val="50"/>
          <w:lang w:val="en-US" w:eastAsia="zh-CN"/>
        </w:rPr>
        <w:t>第十五节.</w:t>
      </w:r>
      <w:r>
        <w:rPr>
          <w:rFonts w:hint="eastAsia"/>
          <w:b/>
          <w:sz w:val="50"/>
        </w:rPr>
        <w:t>结论：如果自由意志的教义是晦涩的，它就不在圣经中。</w:t>
      </w:r>
    </w:p>
    <w:p w14:paraId="3B32C705">
      <w:pPr>
        <w:spacing w:after="314" w:line="271" w:lineRule="auto"/>
        <w:ind w:right="1"/>
        <w:rPr>
          <w:rFonts w:hint="eastAsia"/>
        </w:rPr>
      </w:pPr>
    </w:p>
    <w:p w14:paraId="3C3180DC">
      <w:pPr>
        <w:spacing w:after="314" w:line="271" w:lineRule="auto"/>
        <w:ind w:right="1"/>
        <w:rPr>
          <w:rFonts w:hint="eastAsia"/>
        </w:rPr>
      </w:pPr>
      <w:r>
        <w:rPr>
          <w:rFonts w:hint="eastAsia"/>
        </w:rPr>
        <w:t>But here you will say, 'All this is nothing to me; I do not say that the Scriptures are obscure on all subjects (for who would be mad enough to say so?); but only on this, and the like,' My answer is, neither do I assert these things in opposition to you only, but in opposition to all who think as you do. And again, in opposition to you distinctly, I affirm with respect to the whole Scripture, that I will not allow any part of it to be called obscure. What I have cited from Peter stands good here, that "the word of God is a lamp shining to us in a dark place." Now, if there is a part of this lamp which does not shine; it will become part of the dark place, rather than part of the lamp itself. Christ has not so enlightened us, as to wilfully leave some part of his word dark, when at the same time, he commands us to give heed to it. For in vain he commands us to give heed, if it does not shine.</w:t>
      </w:r>
    </w:p>
    <w:p w14:paraId="457F2F4B">
      <w:pPr>
        <w:spacing w:after="314" w:line="271" w:lineRule="auto"/>
        <w:ind w:right="1"/>
        <w:rPr>
          <w:rFonts w:hint="eastAsia"/>
        </w:rPr>
      </w:pPr>
      <w:r>
        <w:rPr>
          <w:rFonts w:hint="eastAsia"/>
        </w:rPr>
        <w:t>但你会在这里说，‘这一切都与我无关；我并非说圣经在所有主题上都是晦涩的（因为谁会疯狂到如此说呢？）；而只是在这一点及类似的问题上。’我的回答是，我并非只为反对你而断言这些事，而是为了反对所有与你想法相同的人。再者，我明确地反对你，就整本圣经而言，我断言，我不容许它的任何部分被称为晦涩。我从彼得所引述的话在此依然有效，即“上帝的道是我们暗处的一盏明灯”。现在，如果这盏灯有一部分不发光，它就成了暗处的一部分，而非灯本身的一部分。基督并未如此光照我们，以致于在命令我们留意祂话语的同时，却故意使其某一部分黑暗。因为如果它不发光，祂命令我们留意就是徒然的。</w:t>
      </w:r>
    </w:p>
    <w:p w14:paraId="07AD08E2">
      <w:pPr>
        <w:spacing w:after="314" w:line="271" w:lineRule="auto"/>
        <w:ind w:right="1"/>
        <w:rPr>
          <w:rFonts w:hint="eastAsia"/>
        </w:rPr>
      </w:pPr>
    </w:p>
    <w:p w14:paraId="345A1FE5">
      <w:pPr>
        <w:spacing w:after="314" w:line="271" w:lineRule="auto"/>
        <w:ind w:right="1"/>
        <w:rPr>
          <w:rFonts w:hint="eastAsia"/>
        </w:rPr>
      </w:pPr>
      <w:r>
        <w:rPr>
          <w:rFonts w:hint="eastAsia"/>
        </w:rPr>
        <w:t>So that, if the dogma of Freewill is obscure or ambiguous; it does not belong to Christians and to the Scriptures, and should be altogether abandoned, and ranked among those fables which Paul condemns Christians for wrangling about.</w:t>
      </w:r>
    </w:p>
    <w:p w14:paraId="4A7EEB61">
      <w:pPr>
        <w:spacing w:after="314" w:line="271" w:lineRule="auto"/>
        <w:ind w:right="1"/>
        <w:rPr>
          <w:rFonts w:hint="eastAsia"/>
        </w:rPr>
      </w:pPr>
      <w:r>
        <w:rPr>
          <w:rFonts w:hint="eastAsia"/>
        </w:rPr>
        <w:t>所以，如果自由意志的教义是晦涩或模棱两可的，它就不属于基督徒和圣经，就应当被完全抛弃，并归入保罗所谴责基督徒争辩的那些无稽之谈中。</w:t>
      </w:r>
    </w:p>
    <w:p w14:paraId="00B2FDA3">
      <w:pPr>
        <w:spacing w:after="314" w:line="271" w:lineRule="auto"/>
        <w:ind w:right="1"/>
        <w:rPr>
          <w:rFonts w:hint="eastAsia"/>
        </w:rPr>
      </w:pPr>
    </w:p>
    <w:p w14:paraId="3D5A214B">
      <w:pPr>
        <w:spacing w:after="314" w:line="271" w:lineRule="auto"/>
        <w:ind w:right="1"/>
        <w:rPr>
          <w:rFonts w:hint="eastAsia"/>
        </w:rPr>
      </w:pPr>
      <w:r>
        <w:rPr>
          <w:rFonts w:hint="eastAsia"/>
        </w:rPr>
        <w:t>For if it belongs to Christians and to the Scriptures, then it ought to be clear, open, and evident, and just like all the other articles of the faith, which are most evident. For all the articles which Christians receive, should not only be most certain to themselves, but also fortified against the assaults of other men, by such manifest and clear Scriptures, that they shut every man's mouth from having the power to say anything against them. As Christ says in his promise, "I will give you a mouth and wisdom, which all your adversaries shall not be able to resist." If our mouth is therefore so weak in behalf of this dogma, that our adversaries can resist it, then what Christ says is false: that no adversary can resist our mouth. So that, we will either meet with no adversaries while maintaining the dogma of Freewill (which will be the case if it does not belong to us); or if it does belong to us, then we will have adversaries, it is true; but they shall be such as cannot resist us.</w:t>
      </w:r>
    </w:p>
    <w:p w14:paraId="0D94A1ED">
      <w:pPr>
        <w:spacing w:after="314" w:line="271" w:lineRule="auto"/>
        <w:ind w:right="1"/>
        <w:rPr>
          <w:rFonts w:hint="eastAsia"/>
        </w:rPr>
      </w:pPr>
      <w:r>
        <w:rPr>
          <w:rFonts w:hint="eastAsia"/>
        </w:rPr>
        <w:t>因为如果它属于基督徒和圣经，那么它就应当是清晰、公开和明显的，就像所有其他最明显的信条一样。因为基督徒所接受的所有信条，不仅应当对自己是极其确定的，而且也应当被如此明显和清晰的经文所坚固，以抵御他人的攻击，以致于他们能堵住每个人的口，使之无力说任何反对的话。正如基督在祂的应许中所说：“我必赐你们口才智慧，是你们一切的敌人所敌不住的。”因此，如果我们的口在这个教义上如此软弱，以致我们的对头能抵挡它，那么基督所说的话就是假的：即没有对头能抵挡我们的口。所以，我们要么在持守自由意志的教义时遇不到对头（如果它不属于我们的话，就会如此）；要么如果它确实属于我们，那么我们固然会有对头，但他们将是无法抵挡我们的人。</w:t>
      </w:r>
    </w:p>
    <w:p w14:paraId="0AF0420B">
      <w:pPr>
        <w:spacing w:after="314" w:line="271" w:lineRule="auto"/>
        <w:ind w:right="1"/>
        <w:rPr>
          <w:rFonts w:hint="eastAsia"/>
        </w:rPr>
      </w:pPr>
    </w:p>
    <w:p w14:paraId="0E106CD9">
      <w:pPr>
        <w:spacing w:after="4" w:line="255" w:lineRule="auto"/>
        <w:ind w:left="-5" w:right="67"/>
        <w:jc w:val="left"/>
        <w:rPr>
          <w:rFonts w:hint="eastAsia"/>
          <w:b/>
          <w:sz w:val="50"/>
        </w:rPr>
      </w:pPr>
      <w:r>
        <w:rPr>
          <w:rFonts w:hint="eastAsia"/>
          <w:b/>
          <w:sz w:val="50"/>
        </w:rPr>
        <w:t>SECT. 16. Meaning and exemplifications of the promise, 'All your adversaries shall not be able to resist.'</w:t>
      </w:r>
    </w:p>
    <w:p w14:paraId="6B0D9E03">
      <w:pPr>
        <w:spacing w:after="4" w:line="255" w:lineRule="auto"/>
        <w:ind w:left="-5" w:right="67"/>
        <w:jc w:val="left"/>
        <w:rPr>
          <w:rFonts w:hint="eastAsia"/>
          <w:b/>
          <w:sz w:val="50"/>
        </w:rPr>
      </w:pPr>
      <w:r>
        <w:rPr>
          <w:rFonts w:hint="eastAsia" w:eastAsia="宋体"/>
          <w:b/>
          <w:sz w:val="50"/>
          <w:lang w:val="en-US" w:eastAsia="zh-CN"/>
        </w:rPr>
        <w:t>第十六节.</w:t>
      </w:r>
      <w:r>
        <w:rPr>
          <w:rFonts w:hint="eastAsia"/>
          <w:b/>
          <w:sz w:val="50"/>
        </w:rPr>
        <w:t>“你们一切的敌人所敌不住的”这应许的意义和例证。</w:t>
      </w:r>
    </w:p>
    <w:p w14:paraId="705A1FD1">
      <w:pPr>
        <w:spacing w:after="314" w:line="271" w:lineRule="auto"/>
        <w:ind w:right="1"/>
        <w:rPr>
          <w:rFonts w:hint="eastAsia"/>
        </w:rPr>
      </w:pPr>
    </w:p>
    <w:p w14:paraId="5F1E3874">
      <w:pPr>
        <w:spacing w:after="314" w:line="271" w:lineRule="auto"/>
        <w:ind w:right="1"/>
        <w:rPr>
          <w:rFonts w:hint="eastAsia"/>
        </w:rPr>
      </w:pPr>
      <w:r>
        <w:rPr>
          <w:rFonts w:hint="eastAsia"/>
        </w:rPr>
        <w:t>But this inability of the adversaries to resist (since its mention occurs here) does not consist in their being compelled to abandon their own mindset, nor in being persuaded either to confess, or to be silent.</w:t>
      </w:r>
    </w:p>
    <w:p w14:paraId="29B7D399">
      <w:pPr>
        <w:spacing w:after="314" w:line="271" w:lineRule="auto"/>
        <w:ind w:right="1"/>
        <w:rPr>
          <w:rFonts w:hint="eastAsia"/>
        </w:rPr>
      </w:pPr>
      <w:r>
        <w:rPr>
          <w:rFonts w:hint="eastAsia"/>
        </w:rPr>
        <w:t>但对头们这种无法抵挡的能力（既然在此提到了它）并不在于他们被迫放弃自己的心态，也不在于被说服去承认或沉默。</w:t>
      </w:r>
    </w:p>
    <w:p w14:paraId="52930093">
      <w:pPr>
        <w:spacing w:after="314" w:line="271" w:lineRule="auto"/>
        <w:ind w:right="1"/>
        <w:rPr>
          <w:rFonts w:hint="eastAsia"/>
        </w:rPr>
      </w:pPr>
    </w:p>
    <w:p w14:paraId="398B1FA2">
      <w:pPr>
        <w:spacing w:after="314" w:line="271" w:lineRule="auto"/>
        <w:ind w:right="1"/>
        <w:rPr>
          <w:rFonts w:hint="eastAsia"/>
        </w:rPr>
      </w:pPr>
      <w:r>
        <w:rPr>
          <w:rFonts w:hint="eastAsia"/>
        </w:rPr>
        <w:t>For who would compel the unwilling to believe, to confess their error, or be silent? What is more loquacious than vanity? asks Augustine. But their mouth is so far stopped, that they have nothing to say in reply. And even if they say much in reply, yet in the judgment of common sense, they say nothing. This is best shown by examples. When Christ had put the Sadducees to silence by citing Scripture (Mat 22.23-32), and proving the resurrection of the dead from the words of Moses (Exo 3.6), "I am the God of Abraham," "He is not the God of the dead, but of the living" — upon this, they could not resist or say anything in reply. But did they therefore recede from their opinion? And how often did he confute the Pharisees, by the most evident Scriptures and arguments, so that the people clearly saw them convicted, and they themselves perceived it? Still, however, his adversaries continued. Stephen, in Acts 7, so spoke, according to Luke, that "they were not able to resist the wisdom and the Spirit which spoke in him." But what was their conduct? Did they yield? Far from it. Being ashamed to be overcome, and having no power to resist, they go mad; and stopping their eyes and ears, they suborn false witnesses against him. (Act 6.10-14) See how he stands before the council, and confutes his adversaries!</w:t>
      </w:r>
    </w:p>
    <w:p w14:paraId="17D9B949">
      <w:pPr>
        <w:spacing w:after="314" w:line="271" w:lineRule="auto"/>
        <w:ind w:right="1"/>
        <w:rPr>
          <w:rFonts w:hint="eastAsia"/>
        </w:rPr>
      </w:pPr>
      <w:r>
        <w:rPr>
          <w:rFonts w:hint="eastAsia"/>
        </w:rPr>
        <w:t>因为谁能强迫不愿者相信、承认其错误或沉默呢？奥古斯丁问，有什么比虚荣更喋喋不休呢？但他们的口被堵住到一个地步，以致无话可答。即使他们回答了很多，但在常理的判断中，他们什么也没说。这最好用例子来说明。当基督引用圣经（马太福音22:23-32），并用摩西的话（出埃及记3:6）“我是亚伯拉罕的上帝”，“祂不是死人的上帝，乃是活人的上帝”证明死人复活，使撒都该人哑口无言时——对此，他们无法抵挡或作任何回答。但他们因此就放弃了自己的观点吗？祂又多少次用最明显的经文和论证驳倒法利赛人，以致百姓清楚地看到他们被定了罪，他们自己也察觉到了？然而，祂的对头们依然故我。司提反在使徒行传7章，据路加记载，他说话时，“他们敌挡不住司提反，因他说话有智慧和圣灵。”但他们的行为如何？他们屈服了吗？远非如此。他们因被战胜而羞愧，又无力抵挡，就发了疯；他们捂着眼睛和耳朵，收买假见证人来陷害他。（使徒行传6:10-14）看他如何站在公会前，驳倒他的对头们！</w:t>
      </w:r>
    </w:p>
    <w:p w14:paraId="619CFB79">
      <w:pPr>
        <w:spacing w:after="314" w:line="271" w:lineRule="auto"/>
        <w:ind w:right="1"/>
        <w:rPr>
          <w:rFonts w:hint="eastAsia"/>
        </w:rPr>
      </w:pPr>
    </w:p>
    <w:p w14:paraId="10C582B6">
      <w:pPr>
        <w:spacing w:after="314" w:line="271" w:lineRule="auto"/>
        <w:ind w:right="1"/>
        <w:rPr>
          <w:rFonts w:hint="eastAsia"/>
        </w:rPr>
      </w:pPr>
      <w:r>
        <w:rPr>
          <w:rFonts w:hint="eastAsia"/>
        </w:rPr>
        <w:t>After having enumerated the benefits which God had bestowed upon that people from their origin, and having proved that God had never ordered a Temple to be built to him (for he was tried on this charge, and this was the point of fact at issue), he at length concedes that a Temple had indeed been built to him, under Solomon.</w:t>
      </w:r>
    </w:p>
    <w:p w14:paraId="06348442">
      <w:pPr>
        <w:spacing w:after="314" w:line="271" w:lineRule="auto"/>
        <w:ind w:right="1"/>
        <w:rPr>
          <w:rFonts w:hint="eastAsia"/>
        </w:rPr>
      </w:pPr>
      <w:r>
        <w:rPr>
          <w:rFonts w:hint="eastAsia"/>
        </w:rPr>
        <w:t>在列举了上帝从起初就赐给那民的恩惠，并证明上帝从未命令为祂建造殿宇（因为他正因这项指控受审，这正是争论的事实焦点）之后，他最终承认，在所罗门时期，确曾为祂建造了一座殿宇。</w:t>
      </w:r>
    </w:p>
    <w:p w14:paraId="65257B9B">
      <w:pPr>
        <w:spacing w:after="314" w:line="271" w:lineRule="auto"/>
        <w:ind w:right="1"/>
        <w:rPr>
          <w:rFonts w:hint="eastAsia"/>
        </w:rPr>
      </w:pPr>
    </w:p>
    <w:p w14:paraId="6D589B35">
      <w:pPr>
        <w:spacing w:after="314" w:line="271" w:lineRule="auto"/>
        <w:ind w:right="1"/>
        <w:rPr>
          <w:rFonts w:hint="eastAsia"/>
        </w:rPr>
      </w:pPr>
      <w:r>
        <w:rPr>
          <w:rFonts w:hint="eastAsia"/>
        </w:rPr>
        <w:t>But then he abates the force of his concession, by subjoining in this manner; "However, the Most High does not dwell in temples made with hands." And in proof of this, he alleges the last chapter of the Prophet Isaiah, "What house is this that you build for me?" (Isa 66.1) Tell me, what could they say now, against so plain a Scripture? But not at all moved by it, they remained fixed in their own sentiment. This leads him to inveigh against them also: "You uncircumcised in heart and ears, you always resist the Holy Ghost." 'They resist,' he says — whereas, in point of fact, they were not able to resist.</w:t>
      </w:r>
    </w:p>
    <w:p w14:paraId="2499C494">
      <w:pPr>
        <w:spacing w:after="314" w:line="271" w:lineRule="auto"/>
        <w:ind w:right="1"/>
        <w:rPr>
          <w:rFonts w:hint="eastAsia"/>
        </w:rPr>
      </w:pPr>
      <w:r>
        <w:rPr>
          <w:rFonts w:hint="eastAsia"/>
        </w:rPr>
        <w:t>但接着，他以如下方式补充，削弱了他让步的力量；“其实，至高者并不住人手所造的殿。”为证明这一点，他引述了先知以赛亚书的最后一章，“你们要为我造何等的殿宇呢？”（以赛亚书 66:1）告诉我，面对如此清晰的经文，他们现在还能说什么呢？但他们对此毫不动摇，仍固守自己的观点。这使他也痛斥他们说：“你们这硬着颈项、心与耳未受割礼的人，常时抗拒圣灵。”他说‘他们抗拒’——而事实上，他们是无法抗拒的。</w:t>
      </w:r>
    </w:p>
    <w:p w14:paraId="34B36622">
      <w:pPr>
        <w:spacing w:after="314" w:line="271" w:lineRule="auto"/>
        <w:ind w:right="1"/>
        <w:rPr>
          <w:rFonts w:hint="eastAsia"/>
        </w:rPr>
      </w:pPr>
    </w:p>
    <w:p w14:paraId="1626B5F7">
      <w:pPr>
        <w:spacing w:after="314" w:line="271" w:lineRule="auto"/>
        <w:ind w:right="1"/>
        <w:rPr>
          <w:rFonts w:hint="eastAsia"/>
        </w:rPr>
      </w:pPr>
      <w:r>
        <w:rPr>
          <w:rFonts w:hint="eastAsia"/>
        </w:rPr>
        <w:t>Let us come to the men of our day, as when John Huss disputes in this manner against the Pope, from Mat 16.18, etc. "The gates of hell do not prevail against my Church." (Is there any obscurity or ambiguity in these words?)</w:t>
      </w:r>
    </w:p>
    <w:p w14:paraId="1264D06E">
      <w:pPr>
        <w:spacing w:after="314" w:line="271" w:lineRule="auto"/>
        <w:ind w:right="1"/>
        <w:rPr>
          <w:rFonts w:hint="eastAsia"/>
        </w:rPr>
      </w:pPr>
      <w:r>
        <w:rPr>
          <w:rFonts w:hint="eastAsia"/>
        </w:rPr>
        <w:t>让我们来看我们这个时代的人，例如当约翰·胡斯根据马太福音16章18节等经文，用这种方式与教皇辩论时。“阴间的权柄，不能胜过我的教会。”（这些话里有任何晦涩或模棱两可之处吗？）</w:t>
      </w:r>
    </w:p>
    <w:p w14:paraId="2353BC03">
      <w:pPr>
        <w:spacing w:after="314" w:line="271" w:lineRule="auto"/>
        <w:ind w:right="1"/>
        <w:rPr>
          <w:rFonts w:hint="eastAsia"/>
        </w:rPr>
      </w:pPr>
    </w:p>
    <w:p w14:paraId="61D7D601">
      <w:pPr>
        <w:spacing w:after="314" w:line="271" w:lineRule="auto"/>
        <w:ind w:right="1"/>
        <w:rPr>
          <w:rFonts w:hint="eastAsia"/>
        </w:rPr>
      </w:pPr>
      <w:r>
        <w:rPr>
          <w:rFonts w:hint="eastAsia"/>
        </w:rPr>
        <w:t>But against the Pope, and his abettors, the gates of hell do prevail, since they are notorious for their manifest impiety and wickednesses all over the world. (Is this also obscure?) Therefore, the Pope and his partisans are not that Church of which Christ speaks. What could they then say against him; or how could they resist the mouth which Christ had given him? Yet they did resist, and persevered in their resistance, till they burnt him: so far were they from altering their mind. Nor does Christ suppress this when he says, 'the adversaries shall not be able to resist,' They are adversaries, he says; therefore they will resist. If they did not resist, they would not be adversaries, but friends; and yet they will not be able to resist. What is this, but to say that in resisting, they will not be able to resist?</w:t>
      </w:r>
    </w:p>
    <w:p w14:paraId="7E5E62E5">
      <w:pPr>
        <w:spacing w:after="314" w:line="271" w:lineRule="auto"/>
        <w:ind w:right="1"/>
        <w:rPr>
          <w:rFonts w:hint="eastAsia"/>
        </w:rPr>
      </w:pPr>
      <w:r>
        <w:rPr>
          <w:rFonts w:hint="eastAsia"/>
        </w:rPr>
        <w:t>但是，阴间的权柄确实胜过了教皇和他的支持者，因为他们在全世界都因其明显的不敬虔和邪恶而臭名昭著。（这也很晦涩吗？）因此，教皇和他的党羽并非基督所说的那教会。那么，他们能说什么来反对他呢？或者他们如何能抵挡基督所赐给他的口呢？然而他们确实抵挡了，并且坚持抵挡，直到将他烧死：他们丝毫没有改变主意。基督在说‘对头们将无法抵挡’时，也并未压制这一点。祂说，他们是对头；因此他们会抵挡。如果他们不抵挡，他们就不是对头，而是朋友了；然而他们将无法抵挡。这岂不是说，他们在抵挡中，将无法抵挡吗？</w:t>
      </w:r>
    </w:p>
    <w:p w14:paraId="08557523">
      <w:pPr>
        <w:spacing w:after="4" w:line="255" w:lineRule="auto"/>
        <w:ind w:left="-5" w:right="67"/>
        <w:jc w:val="left"/>
        <w:rPr>
          <w:rFonts w:hint="eastAsia"/>
          <w:b/>
          <w:sz w:val="50"/>
        </w:rPr>
      </w:pPr>
      <w:r>
        <w:rPr>
          <w:rFonts w:hint="eastAsia"/>
          <w:b/>
          <w:sz w:val="50"/>
        </w:rPr>
        <w:t>SECT. 17. We must be content with this sort of victory. Our adversary will not confess himself beaten.</w:t>
      </w:r>
    </w:p>
    <w:p w14:paraId="637BEF14">
      <w:pPr>
        <w:spacing w:after="4" w:line="255" w:lineRule="auto"/>
        <w:ind w:left="-5" w:right="67"/>
        <w:jc w:val="left"/>
        <w:rPr>
          <w:rFonts w:hint="eastAsia"/>
          <w:b/>
          <w:sz w:val="50"/>
        </w:rPr>
      </w:pPr>
      <w:r>
        <w:rPr>
          <w:rFonts w:hint="eastAsia" w:eastAsia="宋体"/>
          <w:b/>
          <w:sz w:val="50"/>
          <w:lang w:val="en-US" w:eastAsia="zh-CN"/>
        </w:rPr>
        <w:t>第十七节.</w:t>
      </w:r>
      <w:r>
        <w:rPr>
          <w:rFonts w:hint="eastAsia"/>
          <w:b/>
          <w:sz w:val="50"/>
        </w:rPr>
        <w:t>我们必须满足于这种胜利。我们的对头不会承认自己被打败。</w:t>
      </w:r>
    </w:p>
    <w:p w14:paraId="334025EA">
      <w:pPr>
        <w:spacing w:after="314" w:line="271" w:lineRule="auto"/>
        <w:ind w:right="1"/>
        <w:rPr>
          <w:rFonts w:hint="eastAsia"/>
        </w:rPr>
      </w:pPr>
    </w:p>
    <w:p w14:paraId="67FC0491">
      <w:pPr>
        <w:spacing w:after="314" w:line="271" w:lineRule="auto"/>
        <w:ind w:right="1"/>
        <w:rPr>
          <w:rFonts w:hint="eastAsia"/>
        </w:rPr>
      </w:pPr>
      <w:r>
        <w:rPr>
          <w:rFonts w:hint="eastAsia"/>
        </w:rPr>
        <w:t>Now, if we are also able to so confute Freewill, that our adversaries cannot resist — even if they retain their own mindset, and in spite of conscience, hold fast to their resistance — we will have done enough. For I have had abundant experience that no man chooses to be conquered. As Quintilian says, 'there is no one who would not rather seem to know, than to be a learner.' Even this is a sort of proverb in everybody's mouth among us, more from use (or rather abuse) than affection: 'I wish to learn; I am ready to be taught; and when taught better things, I wish to follow them. I am a man; I may err.' The truth is, men use such expressions as these because, under this fair mask, just as under a show of humility, they are allowed to confidently say, 'I am not satisfied; I do not understand him; he does violence to the Scriptures; he is an obstinate assertor' — because they are sure, truly, that no one can suspect such humble souls as theirs, of being pertinacious [stubborn] in their resistance to truth; and of making a stout attack upon truth, once they have recognised her presence.</w:t>
      </w:r>
    </w:p>
    <w:p w14:paraId="7015C789">
      <w:pPr>
        <w:spacing w:after="314" w:line="271" w:lineRule="auto"/>
        <w:ind w:right="1"/>
        <w:rPr>
          <w:rFonts w:hint="eastAsia"/>
        </w:rPr>
      </w:pPr>
      <w:r>
        <w:rPr>
          <w:rFonts w:hint="eastAsia"/>
        </w:rPr>
        <w:t>现在，如果我们也能够如此驳倒自由意志，以致我们的对头无法抵挡——即使他们保留自己的心态，并且不顾良心，坚守他们的抵挡——我们就已经做得足够了。因为我有丰富的经验，知道没有人愿意被征服。正如昆体良所说，‘没有人不宁愿显得有知，而不愿作个学习者。’在我们中间，这甚至成了人人挂在嘴边的一种谚语，更多是出于习惯（或者说滥用）而非情感：‘我愿意学习；我准备好受教；当学到更好的东西时，我愿意追随。我是一个人；我可能会犯错。’事实是，人们使用这样的表达，是因为在这美好的面具下，就像在谦卑的伪装下，他们得以自信地说：‘我不满意；我不理解他；他强解圣经；他是一个固执的断言者’——因为他们确信，确实，没有人会怀疑像他们这样谦卑的灵魂，会在抵挡真理时顽固不化；并在认识到真理的同在后，还会对真理进行猛烈的攻击。</w:t>
      </w:r>
    </w:p>
    <w:p w14:paraId="5CCD4385">
      <w:pPr>
        <w:spacing w:after="314" w:line="271" w:lineRule="auto"/>
        <w:ind w:right="1"/>
        <w:rPr>
          <w:rFonts w:hint="eastAsia"/>
        </w:rPr>
      </w:pPr>
    </w:p>
    <w:p w14:paraId="5788F4C5">
      <w:pPr>
        <w:spacing w:after="314" w:line="271" w:lineRule="auto"/>
        <w:ind w:right="1"/>
        <w:rPr>
          <w:rFonts w:hint="eastAsia"/>
        </w:rPr>
      </w:pPr>
      <w:r>
        <w:rPr>
          <w:rFonts w:hint="eastAsia"/>
        </w:rPr>
        <w:t>So then, it should not be ascribed to their own perverseness, that they keep their old mind; but to the obscurity and ambiguity of the arguments with which they are assailed.</w:t>
      </w:r>
    </w:p>
    <w:p w14:paraId="3AEDC46A">
      <w:pPr>
        <w:spacing w:after="314" w:line="271" w:lineRule="auto"/>
        <w:ind w:right="1"/>
        <w:rPr>
          <w:rFonts w:hint="eastAsia"/>
        </w:rPr>
      </w:pPr>
      <w:r>
        <w:rPr>
          <w:rFonts w:hint="eastAsia"/>
        </w:rPr>
        <w:t>所以，他们保持旧有心态，不应归咎于他们自己的悖谬；而应归咎于攻击他们的论据之晦涩与模棱两可。</w:t>
      </w:r>
    </w:p>
    <w:p w14:paraId="2BE1A0FD">
      <w:pPr>
        <w:spacing w:after="314" w:line="271" w:lineRule="auto"/>
        <w:ind w:right="1"/>
        <w:rPr>
          <w:rFonts w:hint="eastAsia"/>
        </w:rPr>
      </w:pPr>
    </w:p>
    <w:p w14:paraId="5F104BB5">
      <w:pPr>
        <w:spacing w:after="314" w:line="271" w:lineRule="auto"/>
        <w:ind w:right="1"/>
        <w:rPr>
          <w:rFonts w:hint="eastAsia"/>
        </w:rPr>
      </w:pPr>
      <w:r>
        <w:rPr>
          <w:rFonts w:hint="eastAsia"/>
        </w:rPr>
        <w:t>This was just the conduct of the Greek philosophers also. So that none of them might seem to yield to another, even though manifestly overcome, they began to deny first principles, as Aristotle recites. Meanwhile, we kindly persuade ourselves and others, that there are many good men in the world who would be willing to embrace the truth, if they only had a teacher who could make things plain to them; and that it is not to be presumed that so many learned men, through such a series of ages, have been in error, or that they have not thoroughly understood the truth. As if we didn't know that the world is the kingdom of Satan in which, besides the blindness adherent as a sort of natural excrescence to our flesh, spirits of the most mischievous nature have dominion over us, so that we are hardened in that very blindness — no longer held in chains of mere human darkness, but of a darkness imposed on us by devils.</w:t>
      </w:r>
    </w:p>
    <w:p w14:paraId="2EBF0D68">
      <w:pPr>
        <w:spacing w:after="314" w:line="271" w:lineRule="auto"/>
        <w:ind w:right="1"/>
        <w:rPr>
          <w:rFonts w:hint="eastAsia"/>
        </w:rPr>
      </w:pPr>
      <w:r>
        <w:rPr>
          <w:rFonts w:hint="eastAsia"/>
        </w:rPr>
        <w:t>这也正是希腊哲学家的行径。为了使他们中无人显得屈服于另一人，即使明显被战胜，他们也开始否认基本原则，正如亚里士多德所记载。同时，我们善意地说服自己和他人，世界上有许多好人愿意拥抱真理，只要他们有一位能为他们讲明事理的老师；并且不可假定，这么多有学问的人，在如此漫长的世代中，都犯了错，或者他们没有彻底理解真理。仿佛我们不知道，世界是撒旦的国度，在其中，除了附着于我们肉体、如同某种天然赘生物的盲目之外，还有最邪恶的灵在我们身上掌权，以致我们在这盲目中变得刚硬——不再被仅仅是属人黑暗的锁链捆绑，而是被魔鬼加给我们的黑暗所捆绑。</w:t>
      </w:r>
    </w:p>
    <w:p w14:paraId="35508F93">
      <w:pPr>
        <w:spacing w:after="314" w:line="271" w:lineRule="auto"/>
        <w:ind w:right="1"/>
        <w:rPr>
          <w:rFonts w:hint="eastAsia"/>
        </w:rPr>
      </w:pPr>
    </w:p>
    <w:p w14:paraId="29F9F7AD">
      <w:pPr>
        <w:spacing w:after="4" w:line="255" w:lineRule="auto"/>
        <w:ind w:left="-5" w:right="67"/>
        <w:jc w:val="left"/>
        <w:rPr>
          <w:rFonts w:hint="eastAsia"/>
          <w:b/>
          <w:sz w:val="50"/>
        </w:rPr>
      </w:pPr>
      <w:r>
        <w:rPr>
          <w:rFonts w:hint="eastAsia"/>
          <w:b/>
          <w:sz w:val="50"/>
        </w:rPr>
        <w:t>SECT. 18. Why great geniuses have been blind about Freewill: viz. that they might expose Freewill. But it is no wonder that the natural man is blind to the things of God.</w:t>
      </w:r>
    </w:p>
    <w:p w14:paraId="4AE03F44">
      <w:pPr>
        <w:spacing w:after="4" w:line="255" w:lineRule="auto"/>
        <w:ind w:left="-5" w:right="67"/>
        <w:jc w:val="left"/>
        <w:rPr>
          <w:rFonts w:hint="eastAsia"/>
          <w:b/>
          <w:sz w:val="50"/>
        </w:rPr>
      </w:pPr>
      <w:r>
        <w:rPr>
          <w:rFonts w:hint="eastAsia" w:eastAsia="宋体"/>
          <w:b/>
          <w:sz w:val="50"/>
          <w:lang w:val="en-US" w:eastAsia="zh-CN"/>
        </w:rPr>
        <w:t>第十八节.</w:t>
      </w:r>
      <w:r>
        <w:rPr>
          <w:rFonts w:hint="eastAsia"/>
          <w:b/>
          <w:sz w:val="50"/>
        </w:rPr>
        <w:t>为何伟大的天才在自由意志上是盲目的：即为了揭露自由意志。但自然人对上帝之事盲目，不足为奇。</w:t>
      </w:r>
    </w:p>
    <w:p w14:paraId="4D17D411">
      <w:pPr>
        <w:spacing w:after="314" w:line="271" w:lineRule="auto"/>
        <w:ind w:right="1"/>
        <w:rPr>
          <w:rFonts w:hint="eastAsia"/>
        </w:rPr>
      </w:pPr>
    </w:p>
    <w:p w14:paraId="6C5DC7DA">
      <w:pPr>
        <w:spacing w:after="314" w:line="271" w:lineRule="auto"/>
        <w:ind w:right="1"/>
        <w:rPr>
          <w:rFonts w:hint="eastAsia"/>
        </w:rPr>
      </w:pPr>
      <w:r>
        <w:rPr>
          <w:rFonts w:hint="eastAsia"/>
        </w:rPr>
        <w:t>'If the Scriptures are quite clear, then why have men of excellent understanding been blind on this subject for so many ages?'</w:t>
      </w:r>
    </w:p>
    <w:p w14:paraId="4912E12B">
      <w:pPr>
        <w:spacing w:after="314" w:line="271" w:lineRule="auto"/>
        <w:ind w:right="1"/>
        <w:rPr>
          <w:rFonts w:hint="eastAsia"/>
        </w:rPr>
      </w:pPr>
      <w:r>
        <w:rPr>
          <w:rFonts w:hint="eastAsia"/>
        </w:rPr>
        <w:t>‘如果圣经是相当清晰的，那么为何许多世代以来，具有卓越理解力的人在这一主题上却是盲目的呢？’</w:t>
      </w:r>
    </w:p>
    <w:p w14:paraId="14B52ECA">
      <w:pPr>
        <w:spacing w:after="314" w:line="271" w:lineRule="auto"/>
        <w:ind w:right="1"/>
        <w:rPr>
          <w:rFonts w:hint="eastAsia"/>
        </w:rPr>
      </w:pPr>
    </w:p>
    <w:p w14:paraId="40A20B8D">
      <w:pPr>
        <w:spacing w:after="314" w:line="271" w:lineRule="auto"/>
        <w:ind w:right="1"/>
        <w:rPr>
          <w:rFonts w:hint="eastAsia"/>
        </w:rPr>
      </w:pPr>
      <w:r>
        <w:rPr>
          <w:rFonts w:hint="eastAsia"/>
        </w:rPr>
        <w:t>I answer, they have been thus blind, to the praise and glory of Freewill. So that this magnificently boasted power by which man is able to apply himself to those things which concern his everlasting salvation; this power, I say, which neither sees what it sees, nor hears what it hears (much less understands or seeks after these things), might be shown to be what it is.</w:t>
      </w:r>
    </w:p>
    <w:p w14:paraId="09F4D252">
      <w:pPr>
        <w:spacing w:after="314" w:line="271" w:lineRule="auto"/>
        <w:ind w:right="1"/>
        <w:rPr>
          <w:rFonts w:hint="eastAsia"/>
        </w:rPr>
      </w:pPr>
      <w:r>
        <w:rPr>
          <w:rFonts w:hint="eastAsia"/>
        </w:rPr>
        <w:t>我回答，他们如此盲目，是为了赞美和荣耀自由意志。如此，这个被大肆夸耀的能力，即人能借此投身于关乎他永恒救恩之事；我说，这个能力，既看不见它所见的，也听不见它所听的（更不用说理解或寻求这些事了），就可以显明其本相。</w:t>
      </w:r>
    </w:p>
    <w:p w14:paraId="42727250">
      <w:pPr>
        <w:spacing w:after="314" w:line="271" w:lineRule="auto"/>
        <w:ind w:right="1"/>
        <w:rPr>
          <w:rFonts w:hint="eastAsia"/>
        </w:rPr>
      </w:pPr>
    </w:p>
    <w:p w14:paraId="76E90E99">
      <w:pPr>
        <w:spacing w:after="314" w:line="271" w:lineRule="auto"/>
        <w:ind w:right="1"/>
        <w:rPr>
          <w:rFonts w:hint="eastAsia"/>
        </w:rPr>
      </w:pPr>
      <w:r>
        <w:rPr>
          <w:rFonts w:hint="eastAsia"/>
        </w:rPr>
        <w:t>For to this belongs what Christ and his Evangelists so often assert from Isaiah, "Hearing, you shall hear and shall not understand; and seeing, you shall see and shall not perceive." (Isa 6.9) What does this mean, if not that the free will, or the human heart, is so trodden underfoot by Satan that, unless it is miraculously raised up by the Spirit of God, it cannot of itself either see or hear those things which strike upon the very eyes and ears, so manifestly as to be palpable to the hand. Such is the misery and blindness of the human race. For it is thus that even the Evangelists themselves cite this passage of Scripture, after expressing their wonder that the Jews were not taken with the works and words of Christ, which were absolutely irresistible and undeniable. This suggests, truly, that left to himself, man, though seeing, does not see; and hearing, he does not hear. What can be more marvellous? "The light," John says, "shines in darkness, and the darkness apprehends it not." (Joh 1.5)</w:t>
      </w:r>
    </w:p>
    <w:p w14:paraId="3F8F197D">
      <w:pPr>
        <w:spacing w:after="314" w:line="271" w:lineRule="auto"/>
        <w:ind w:right="1"/>
        <w:rPr>
          <w:rFonts w:hint="eastAsia"/>
        </w:rPr>
      </w:pPr>
      <w:r>
        <w:rPr>
          <w:rFonts w:hint="eastAsia"/>
        </w:rPr>
        <w:t>因为基督和祂的福音书作者们常从以赛亚书中断言的，正属乎此，“你们听是要听见，却不明白；看是要看见，却不晓得。”（以赛亚书 6:9）这意思是什么呢，岂不就是说，自由意志，或人心，被撒旦如此践踏，以致除非被上帝的灵奇迹般地兴起，它本身既不能看见也不能听见那些明明撞击眼耳、甚至可以手触之事。人类的悲惨和盲目就是如此。因为福音书作者们自己，在对犹太人竟不被基督那绝对无法抗拒、无可否认的作为和话语所吸引表示惊奇之后，也正是这样引用这段经文的。这确实表明，任凭人自己，他虽然看见，却看不见；虽然听见，却听不见。还有什么比这更奇妙的呢？约翰说，“光照在黑暗里，黑暗却不接受光。”（约翰福音 1:5）</w:t>
      </w:r>
    </w:p>
    <w:p w14:paraId="7EC91B9E">
      <w:pPr>
        <w:spacing w:after="314" w:line="271" w:lineRule="auto"/>
        <w:ind w:right="1"/>
        <w:rPr>
          <w:rFonts w:hint="eastAsia"/>
        </w:rPr>
      </w:pPr>
    </w:p>
    <w:p w14:paraId="1F9804E9">
      <w:pPr>
        <w:spacing w:after="314" w:line="271" w:lineRule="auto"/>
        <w:ind w:right="1"/>
        <w:rPr>
          <w:rFonts w:hint="eastAsia"/>
        </w:rPr>
      </w:pPr>
      <w:r>
        <w:rPr>
          <w:rFonts w:hint="eastAsia"/>
        </w:rPr>
        <w:t>Who would believe this? Who ever heard the like? That the light shines in darkness, and yet the darkness remains darkness, and is not made light?</w:t>
      </w:r>
    </w:p>
    <w:p w14:paraId="28198BC6">
      <w:pPr>
        <w:spacing w:after="314" w:line="271" w:lineRule="auto"/>
        <w:ind w:right="1"/>
        <w:rPr>
          <w:rFonts w:hint="eastAsia"/>
        </w:rPr>
      </w:pPr>
      <w:r>
        <w:rPr>
          <w:rFonts w:hint="eastAsia"/>
        </w:rPr>
        <w:t>谁会相信这个？谁曾听过类似的事？光照在黑暗里，黑暗却依然是黑暗，并未变成光明？</w:t>
      </w:r>
    </w:p>
    <w:p w14:paraId="00137497">
      <w:pPr>
        <w:spacing w:after="314" w:line="271" w:lineRule="auto"/>
        <w:ind w:right="1"/>
        <w:rPr>
          <w:rFonts w:hint="eastAsia"/>
        </w:rPr>
      </w:pPr>
    </w:p>
    <w:p w14:paraId="2B73786A">
      <w:pPr>
        <w:spacing w:after="314" w:line="271" w:lineRule="auto"/>
        <w:ind w:right="1"/>
        <w:rPr>
          <w:rFonts w:hint="eastAsia"/>
        </w:rPr>
      </w:pPr>
      <w:r>
        <w:rPr>
          <w:rFonts w:hint="eastAsia"/>
        </w:rPr>
        <w:t>Besides, it is not at all wonderful that men of excellent understanding have for so many ages been blind in divine things. In human things, it would be wonderful. In divine things, the wonder is rather that one or two are not blind; while it is no wonder at all if all, without exception, are blind. For what is the whole human race, without the Spirit, but the kingdom of the devil, as I have said? It is a confused chaos of darkness. This is why Paul calls the devils, "the rulers of this darkness;" and says in 1Cor 2.8, "None of the princes of this world knew the wisdom of God!" What do you suppose he thought of the rest, when he asserts that the princes of the world were slaves of darkness? For, by princes he means the foremost and highest persons in the world, those whom you call men of excellent understanding. Why were all the Arians blind? Were there not men of excellent understanding among them? Why is Christ "foolishness" to the Gentiles? Are there not men of excellent understanding among the Gentiles? Why is he "a stumbling-block" to the Jews? Have there not been men of excellent understanding among the Jews? "God knows the thoughts of the wise;" says Paul, "for they are vain."</w:t>
      </w:r>
    </w:p>
    <w:p w14:paraId="575619A5">
      <w:pPr>
        <w:spacing w:after="314" w:line="271" w:lineRule="auto"/>
        <w:ind w:right="1"/>
        <w:rPr>
          <w:rFonts w:hint="eastAsia"/>
        </w:rPr>
      </w:pPr>
      <w:r>
        <w:rPr>
          <w:rFonts w:hint="eastAsia"/>
        </w:rPr>
        <w:t>此外，具有卓越理解力的人在属神之事上盲目了许多世代，这根本不足为奇。在属人之事上，这会是奇事。在属神之事上，奇的是竟然有一两个人不盲目；而如果所有人都毫无例外地盲目，则根本不足为奇。因为没有圣灵的全人类，除了是魔鬼的国度，还能是什么呢，正如我所说的？它是一个混乱的黑暗混沌。这就是为何保罗称魔鬼为“这幽暗世界的管辖者”；并在哥林多前书2章8节说，“这世上有权有位的人没有一个知道的！”当他断言世界的王侯是黑暗的奴隶时，你认为他对其余的人作何感想？因为，他所说的王侯，是指世上最显赫、最高贵的人，就是你所称的具有卓越理解力的人。为何所有的亚流派都是盲目的？他们中间没有具有卓越理解力的人吗？为何基督对外邦人是“愚拙”的？外邦人中没有具有卓越理解力的人吗？为何祂对犹太人是“绊脚石”？犹太人中没有过具有卓越理解力的人吗？保罗说，“主知道智慧人的意念是虚妄的。”</w:t>
      </w:r>
    </w:p>
    <w:p w14:paraId="39F3B165">
      <w:pPr>
        <w:spacing w:after="314" w:line="271" w:lineRule="auto"/>
        <w:ind w:right="1"/>
        <w:rPr>
          <w:rFonts w:hint="eastAsia"/>
        </w:rPr>
      </w:pPr>
    </w:p>
    <w:p w14:paraId="0C3DCE95">
      <w:pPr>
        <w:spacing w:after="314" w:line="271" w:lineRule="auto"/>
        <w:ind w:right="1"/>
        <w:rPr>
          <w:rFonts w:hint="eastAsia"/>
        </w:rPr>
      </w:pPr>
      <w:r>
        <w:rPr>
          <w:rFonts w:hint="eastAsia"/>
        </w:rPr>
        <w:t>He would not say, "of men," as the Psalm itself has it; Psa 94.11 but he singles out 'the first and best among men,' that we may estimate the rest of them from these.</w:t>
      </w:r>
    </w:p>
    <w:p w14:paraId="595AD981">
      <w:pPr>
        <w:spacing w:after="314" w:line="271" w:lineRule="auto"/>
        <w:ind w:right="1"/>
        <w:rPr>
          <w:rFonts w:hint="eastAsia"/>
        </w:rPr>
      </w:pPr>
      <w:r>
        <w:rPr>
          <w:rFonts w:hint="eastAsia"/>
        </w:rPr>
        <w:t>他没有说“人的意念”，像诗篇本身所说的那样；诗篇94:11，而是单单挑出‘人中为首和最佳者’，好让我们从这些人来估量其余的人。</w:t>
      </w:r>
    </w:p>
    <w:p w14:paraId="5992C75C">
      <w:pPr>
        <w:spacing w:after="314" w:line="271" w:lineRule="auto"/>
        <w:ind w:right="1"/>
        <w:rPr>
          <w:rFonts w:hint="eastAsia"/>
        </w:rPr>
      </w:pPr>
    </w:p>
    <w:p w14:paraId="56BB78F6">
      <w:pPr>
        <w:spacing w:after="314" w:line="271" w:lineRule="auto"/>
        <w:ind w:right="1"/>
        <w:rPr>
          <w:rFonts w:hint="eastAsia"/>
        </w:rPr>
      </w:pPr>
      <w:r>
        <w:rPr>
          <w:rFonts w:hint="eastAsia"/>
        </w:rPr>
        <w:t>I will perhaps speak more at large about these things, later. Suffice it for an exordium, to have premised that 'the Scriptures are most clear;' and that 'our dogmas may be so defended by these, that our adversaries will not be able to resist.' Those dogmas which cannot be so defended, are other people's, and do not belong to Christians. Now, if there are those who do not see this clearness, and are blind, or stumble in this sunshine, then these, on the supposition that they are ungodly men, show how great is the majesty and power of Satan in the sons of men — even such that they neither hear nor apprehend the clearest words of God. It is just as if a man, beguiled by some sleight-of-hand trick, supposed the sun to be a piece of unlighted coal, or imagined a stone to be gold! On the supposition that they are godly persons, let them be reckoned among those of the elect, who are led into error a little, so that the power of God may be shown in us. Without this power, we can neither see nor do anything at all. For it is not weakness of intellect (as you complain), which hinders the words of God from being apprehended. On the contrary, nothing is more adapted to the apprehension of the words of God, than weakness of intellect. For it is because of the weak, and to the weak, that Christ both came, and sends his word. Luk 5.31 But what hinders is the mischievousness of Satan, who sits and reigns in our weakness, resisting the word of God.</w:t>
      </w:r>
    </w:p>
    <w:p w14:paraId="525CE49B">
      <w:pPr>
        <w:spacing w:after="314" w:line="271" w:lineRule="auto"/>
        <w:ind w:right="1"/>
        <w:rPr>
          <w:rFonts w:hint="eastAsia"/>
        </w:rPr>
      </w:pPr>
      <w:r>
        <w:rPr>
          <w:rFonts w:hint="eastAsia"/>
        </w:rPr>
        <w:t>或许以后我会更详细地谈论这些事。作为开场白，先说明‘圣经是最清晰的’；以及‘我们的教义可以借此得到如此的辩护，以致我们的对头无法抵挡’，这就足够了。那些无法如此辩护的教义，是他人的，不属于基督徒。现在，如果有人看不见这清晰，在这阳光下盲目或绊倒，那么这些人，若假定他们是不敬虔的人，就显明了撒旦在世人中的威严和权能是何等巨大——甚至使他们既听不见也不领会上帝最清晰的话语。这就像一个人，被某种戏法所迷惑，以为太阳是一块未点燃的煤，或想象一块石头是金子！若假定他们是敬虔的人，就让他们被算在那些选民之中，他们被稍微引入歧途，为要使上帝的能力在我们身上显明出来。没有这个能力，我们根本不能看见也不能做任何事。因为阻碍人领会上帝话语的，不是智力的软弱（如你所抱怨的），相反，没有什么比智力的软弱更适合领会上帝的话语了。因为基督既来，又差遣祂的道，正是为了软弱的人，并向软弱的人。路加福音5:31 但阻碍的是撒旦的邪恶，他坐在我们的软弱中掌权，抵挡上帝的道。</w:t>
      </w:r>
    </w:p>
    <w:p w14:paraId="6B5FCBFD">
      <w:pPr>
        <w:spacing w:after="314" w:line="271" w:lineRule="auto"/>
        <w:ind w:right="1"/>
        <w:rPr>
          <w:rFonts w:hint="eastAsia"/>
        </w:rPr>
      </w:pPr>
    </w:p>
    <w:p w14:paraId="169059AF">
      <w:pPr>
        <w:spacing w:after="314" w:line="271" w:lineRule="auto"/>
        <w:ind w:right="1"/>
        <w:rPr>
          <w:rFonts w:hint="eastAsia"/>
        </w:rPr>
      </w:pPr>
      <w:r>
        <w:rPr>
          <w:rFonts w:hint="eastAsia"/>
        </w:rPr>
        <w:t>If it were not for this acting of Satan, the whole world of men would be converted by one single word of God, once heard; nor would there be any need of more.</w:t>
      </w:r>
    </w:p>
    <w:p w14:paraId="777F7A55">
      <w:pPr>
        <w:spacing w:after="314" w:line="271" w:lineRule="auto"/>
        <w:ind w:right="1"/>
        <w:rPr>
          <w:rFonts w:hint="eastAsia"/>
        </w:rPr>
      </w:pPr>
      <w:r>
        <w:rPr>
          <w:rFonts w:hint="eastAsia"/>
        </w:rPr>
        <w:t>若非撒旦的这作为，全世界的人只要听见上帝的一句话，就会被归正；也无需更多的话语了。</w:t>
      </w:r>
    </w:p>
    <w:p w14:paraId="3C5FBEA1">
      <w:pPr>
        <w:spacing w:after="314" w:line="271" w:lineRule="auto"/>
        <w:ind w:right="1"/>
        <w:rPr>
          <w:rFonts w:hint="eastAsia"/>
        </w:rPr>
      </w:pPr>
    </w:p>
    <w:p w14:paraId="6D374C07">
      <w:pPr>
        <w:spacing w:after="4" w:line="255" w:lineRule="auto"/>
        <w:ind w:left="-5" w:right="67"/>
        <w:jc w:val="left"/>
        <w:rPr>
          <w:rFonts w:hint="eastAsia"/>
          <w:b/>
          <w:sz w:val="50"/>
        </w:rPr>
      </w:pPr>
      <w:r>
        <w:rPr>
          <w:rFonts w:hint="eastAsia"/>
          <w:b/>
          <w:sz w:val="50"/>
        </w:rPr>
        <w:t>SECT. 19. Erasmus is shown to admit that Scripture is clear.</w:t>
      </w:r>
    </w:p>
    <w:p w14:paraId="16806969">
      <w:pPr>
        <w:spacing w:after="4" w:line="255" w:lineRule="auto"/>
        <w:ind w:left="-5" w:right="67"/>
        <w:jc w:val="left"/>
        <w:rPr>
          <w:rFonts w:hint="eastAsia"/>
          <w:b/>
          <w:sz w:val="50"/>
        </w:rPr>
      </w:pPr>
      <w:r>
        <w:rPr>
          <w:rFonts w:hint="eastAsia"/>
          <w:b/>
          <w:sz w:val="50"/>
          <w:lang w:val="en-US" w:eastAsia="zh-CN"/>
        </w:rPr>
        <w:t>第十九节.</w:t>
      </w:r>
      <w:r>
        <w:rPr>
          <w:rFonts w:hint="eastAsia"/>
          <w:b/>
          <w:sz w:val="50"/>
        </w:rPr>
        <w:t>伊拉斯谟被指出承认圣经是清晰的。</w:t>
      </w:r>
    </w:p>
    <w:p w14:paraId="171B9509">
      <w:pPr>
        <w:spacing w:after="314" w:line="271" w:lineRule="auto"/>
        <w:ind w:right="1"/>
        <w:rPr>
          <w:rFonts w:hint="eastAsia"/>
        </w:rPr>
      </w:pPr>
    </w:p>
    <w:p w14:paraId="77DD1207">
      <w:pPr>
        <w:spacing w:after="314" w:line="271" w:lineRule="auto"/>
        <w:ind w:right="1"/>
        <w:rPr>
          <w:rFonts w:hint="eastAsia"/>
        </w:rPr>
      </w:pPr>
      <w:r>
        <w:rPr>
          <w:rFonts w:hint="eastAsia"/>
        </w:rPr>
        <w:t>And why do I plead so long? Why do we not finish the cause with this exordium, and pronounce sentence against you on the testimony of your own words, according to that saying of Christ, "By your words you shall be justified, and by your words you shall be condemned." (Mat 12.37) You assert that the Scripture is not clear on this point. And then, as though the sentence of the judge were suspended, you dispute on both sides of the question, advancing all that can be said both for and against Freewill. This is all that you seek to gain by your whole performance. For the same reason, you have chosen to call this a Diatribe rather than an Apophasis, or anything else: because you write with the intention of bringing all the materials of the cause together, without affirming anything. If the Scripture is not plain, then why are those of whom you boast — that is, so numerous a series of the most learned men, whom the consent of so many ages has approved even to this very day — are not only blind on this subject, but even rash and foolish enough to define and assert Freewill from the Scripture, as though that Scripture were positive and plain.</w:t>
      </w:r>
    </w:p>
    <w:p w14:paraId="2A367ED4">
      <w:pPr>
        <w:spacing w:after="314" w:line="271" w:lineRule="auto"/>
        <w:ind w:right="1"/>
        <w:rPr>
          <w:rFonts w:hint="eastAsia"/>
        </w:rPr>
      </w:pPr>
      <w:r>
        <w:rPr>
          <w:rFonts w:hint="eastAsia"/>
        </w:rPr>
        <w:t>我为何辩护如此之久？我们何不以此开场白结束此案，并根据基督的话，凭你自己的话语宣判你的罪呢，“因为要凭你的话定你为义，也要凭你的话定你有罪。”（马太福音12:37）你断言圣经在这一点上不清晰。然后，仿佛法官的判决悬而未决，你对问题的两面都进行辩论，提出了所有支持和反对自由意志的言论。这便是你整个表演所要达到的全部目的。出于同样的原因，你选择称此为Diatribe（一种探索性的议论）而非Apophasis（一种反驳性的陈述），或任何其他名称：因为你写作的意图是汇集案件的所有材料，而不作任何肯定。如果圣经不清晰，那么你所夸耀的那些人——即那一长串最博学的学者，他们得到如此多世代的公认，直到今日——为何不仅在这一主题上盲目，甚至还鲁莽和愚蠢到从圣经中定义和断言自由意志，仿佛那圣经是明确和清晰的。</w:t>
      </w:r>
    </w:p>
    <w:p w14:paraId="00AAFB0C">
      <w:pPr>
        <w:spacing w:after="314" w:line="271" w:lineRule="auto"/>
        <w:ind w:right="1"/>
        <w:rPr>
          <w:rFonts w:hint="eastAsia"/>
        </w:rPr>
      </w:pPr>
    </w:p>
    <w:p w14:paraId="3F18CD90">
      <w:pPr>
        <w:spacing w:after="314" w:line="271" w:lineRule="auto"/>
        <w:ind w:right="1"/>
        <w:rPr>
          <w:rFonts w:hint="eastAsia"/>
        </w:rPr>
      </w:pPr>
      <w:r>
        <w:rPr>
          <w:rFonts w:hint="eastAsia"/>
        </w:rPr>
        <w:t>Most of these men come recommended to us, you say, not only by a wonderful knowledge of the sacred writings, but by piety of life. Some of them, after having defended the doctrine of Christ by their writings, gave testimony to it with their blood. If you say this sincerely, it is a settled thing with you, that Freewill has assertors endowed with wonderful skill in the Scriptures, and who have borne witness to it with their blood, as a part of Christ's doctrine. If this is true, they must have considered the Scripture as clear. Otherwise, how could they be said to possess a wonderful skill in the sacred writings? Besides, what levity and temerity of mind would it have been in them, to shed their blood for a thing that is uncertain and obscure? This would not be the act of Christ's martyrs, but of devils. Now, therefore, you also 'set before your eyes and weigh with yourself, whether you judge that more ought to be attributed to the prior judgments of so many learned men, so many orthodox men, so many holy men, so many martyrs, so many ancient and modern theologians, so many universities, so many councils, so many bishops, and so many popes — who have thought the Scriptures clear, and have confirmed their opinion by their blood as well as by their writings — than to your own single judgment, which is that of a private individual, denying that the Scriptures are clear' — when maybe you never issued one tear, or one sigh, for the doctrine of Christ.</w:t>
      </w:r>
    </w:p>
    <w:p w14:paraId="39DC543D">
      <w:pPr>
        <w:spacing w:after="314" w:line="271" w:lineRule="auto"/>
        <w:ind w:right="1"/>
        <w:rPr>
          <w:rFonts w:hint="eastAsia"/>
        </w:rPr>
      </w:pPr>
      <w:r>
        <w:rPr>
          <w:rFonts w:hint="eastAsia"/>
        </w:rPr>
        <w:t>你说，这些人中的大多数，不仅因其对圣经奇妙的知识，也因其敬虔的生活而向我们推荐。他们中的一些人，在用其著作捍卫了基督的教义之后，用他们的血为之作了见证。如果你是真诚地说这话，那么在你看来，事情已定，即自由意志拥有一些在圣经上有奇妙造诣的维护者，他们曾用自己的血为之作见证，视其为基督教义的一部分。如果这是真的，他们必定认为圣经是清晰的。否则，他们怎能被称为拥有对圣经奇妙的造诣呢？此外，为了一件不确定和晦涩的事流血，这是何等轻浮和鲁莽的心态？这不会是基督殉道者的行为，而是魔鬼的行为。那么，现在，你也当‘放在眼前，自己权衡，你是否判断，对如此多有学问的人、如此多正统的人、如此多圣洁的人、如此多殉道者、如此多古代和现代的神学家、如此多大学、如此多会议、如此多主教和如此多教皇的先前判断——他们都认为圣经是清晰的，并用他们的血和著作证实了他们的观点——所应给予的重视，是否应该多于你自己的单一判断，即一个否认圣经清晰的个人的判断’——而你或许从未为基督的教义流过一滴泪，或发出一声叹息。</w:t>
      </w:r>
    </w:p>
    <w:p w14:paraId="7C8E3CC6">
      <w:pPr>
        <w:spacing w:after="314" w:line="271" w:lineRule="auto"/>
        <w:ind w:right="1"/>
        <w:rPr>
          <w:rFonts w:hint="eastAsia"/>
        </w:rPr>
      </w:pPr>
    </w:p>
    <w:p w14:paraId="0A9C8819">
      <w:pPr>
        <w:spacing w:after="314" w:line="271" w:lineRule="auto"/>
        <w:ind w:right="1"/>
        <w:rPr>
          <w:rFonts w:hint="eastAsia"/>
        </w:rPr>
      </w:pPr>
      <w:r>
        <w:rPr>
          <w:rFonts w:hint="eastAsia"/>
        </w:rPr>
        <w:t>If you believe that these men thought correctly, then why not follow their example? If not, then why boast with such a puffed cheek and full mouth, as if you would overwhelm me with a tempest and flood of words? This, however, falls with still greater force upon your own head, while my ark rides aloft in security. For you, in the same instant, attribute the greatest folly and temerity to so many and such great ones, when you write that they were most skilful in the Scriptures, and yet they asserted by their pen, by their life, and by their death, a sentiment which you nevertheless maintain to be obscure and ambiguous. What is this, if not to make them most ignorant in knowledge, and most foolish in assertion? As their private despiser, I would never have paid them such honour as you do, their public commender.</w:t>
      </w:r>
    </w:p>
    <w:p w14:paraId="7F18A4D3">
      <w:pPr>
        <w:spacing w:after="314" w:line="271" w:lineRule="auto"/>
        <w:ind w:right="1"/>
        <w:rPr>
          <w:rFonts w:hint="eastAsia"/>
        </w:rPr>
      </w:pPr>
      <w:r>
        <w:rPr>
          <w:rFonts w:hint="eastAsia"/>
        </w:rPr>
        <w:t>如果你相信这些人想得正确，那为何不效法他们呢？若不信，为何如此趾高气扬、口若悬河地夸耀，仿佛要用言语的风暴和洪水将我淹没？然而，这以更大的力量落在你自己的头上，而我的方舟则在高处安然航行。因为你在同一时刻，将最大的愚蠢和鲁莽归于如此多、如此伟大的人物，当你写道他们最精通圣经，然而他们却用笔、用生命、用死亡，断言了一种你却坚持认为是晦涩和模棱两可的情感。这岂不是使他们在知识上最为无知，在断言上最为愚蠢吗？作为他们私下的鄙视者，我绝不会像你这位公开的称赞者那样，给予他们如此的尊荣。</w:t>
      </w:r>
    </w:p>
    <w:p w14:paraId="498D65EA">
      <w:pPr>
        <w:spacing w:after="314" w:line="271" w:lineRule="auto"/>
        <w:ind w:right="1"/>
        <w:rPr>
          <w:rFonts w:hint="eastAsia"/>
        </w:rPr>
      </w:pPr>
    </w:p>
    <w:p w14:paraId="5673DBDA">
      <w:pPr>
        <w:spacing w:after="4" w:line="255" w:lineRule="auto"/>
        <w:ind w:left="-5" w:right="67"/>
        <w:jc w:val="left"/>
        <w:rPr>
          <w:rFonts w:hint="eastAsia"/>
          <w:b/>
          <w:sz w:val="50"/>
        </w:rPr>
      </w:pPr>
      <w:r>
        <w:rPr>
          <w:rFonts w:hint="eastAsia"/>
          <w:b/>
          <w:sz w:val="50"/>
        </w:rPr>
        <w:t>SECT. 20. Erasmus reduced to a dilemma.</w:t>
      </w:r>
    </w:p>
    <w:p w14:paraId="40D1EFED">
      <w:pPr>
        <w:spacing w:after="4" w:line="255" w:lineRule="auto"/>
        <w:ind w:left="-5" w:right="67"/>
        <w:jc w:val="left"/>
        <w:rPr>
          <w:rFonts w:hint="eastAsia"/>
          <w:b/>
          <w:sz w:val="50"/>
        </w:rPr>
      </w:pPr>
      <w:r>
        <w:rPr>
          <w:rFonts w:hint="eastAsia" w:eastAsia="宋体"/>
          <w:b/>
          <w:sz w:val="50"/>
          <w:lang w:val="en-US" w:eastAsia="zh-CN"/>
        </w:rPr>
        <w:t>第二十节.</w:t>
      </w:r>
      <w:r>
        <w:rPr>
          <w:rFonts w:hint="eastAsia"/>
          <w:b/>
          <w:sz w:val="50"/>
        </w:rPr>
        <w:t>伊拉斯谟陷入两难推理。</w:t>
      </w:r>
    </w:p>
    <w:p w14:paraId="68F6B2E9">
      <w:pPr>
        <w:spacing w:after="314" w:line="271" w:lineRule="auto"/>
        <w:ind w:right="1"/>
        <w:rPr>
          <w:rFonts w:hint="eastAsia"/>
        </w:rPr>
      </w:pPr>
    </w:p>
    <w:p w14:paraId="76BDD55B">
      <w:pPr>
        <w:spacing w:after="314" w:line="271" w:lineRule="auto"/>
        <w:ind w:right="1"/>
        <w:rPr>
          <w:rFonts w:hint="eastAsia"/>
        </w:rPr>
      </w:pPr>
      <w:r>
        <w:rPr>
          <w:rFonts w:hint="eastAsia"/>
        </w:rPr>
        <w:t>Here I hold you fast, then, by a horned syllogism, as they call it. For one or the other of these two things that you say must be false: either that 'these men were worthy to be admired for their knowledge of the sacred writings, life, and martyrdom;' or that 'the Scripture is not plain.'</w:t>
      </w:r>
    </w:p>
    <w:p w14:paraId="3988AE8A">
      <w:pPr>
        <w:spacing w:after="314" w:line="271" w:lineRule="auto"/>
        <w:ind w:right="1"/>
        <w:rPr>
          <w:rFonts w:hint="eastAsia"/>
        </w:rPr>
      </w:pPr>
      <w:r>
        <w:rPr>
          <w:rFonts w:hint="eastAsia"/>
        </w:rPr>
        <w:t>那么，我在此用他们所谓的两难推理将你牢牢抓住。因为你所说的这两件事，必有一件是假的：要么‘这些人因其对圣经的知识、生活和殉道而值得钦佩’；要么‘圣经不清晰’。</w:t>
      </w:r>
    </w:p>
    <w:p w14:paraId="79E4B611">
      <w:pPr>
        <w:spacing w:after="314" w:line="271" w:lineRule="auto"/>
        <w:ind w:right="1"/>
        <w:rPr>
          <w:rFonts w:hint="eastAsia"/>
        </w:rPr>
      </w:pPr>
    </w:p>
    <w:p w14:paraId="674D1002">
      <w:pPr>
        <w:spacing w:after="314" w:line="271" w:lineRule="auto"/>
        <w:ind w:right="1"/>
        <w:rPr>
          <w:rFonts w:hint="eastAsia"/>
        </w:rPr>
      </w:pPr>
      <w:r>
        <w:rPr>
          <w:rFonts w:hint="eastAsia"/>
        </w:rPr>
        <w:t>But since you would rather be driven upon this horn, that the Scripture is not plain (what you are driving at throughout your whole book), it remains that when you pronounced them to be most expert in Scripture, and martyrs for Christ, you did it either in fun or in flattery. It was certainly not done seriously, merely to throw dust in the eyes of the common people, and to give Luther trouble by loading his cause with hatred and contempt, through vain words. However, I pronounce neither true; but both false. I affirm, first, that the Scriptures are most clear; secondly, that those persons, so far as they assert Freewill, are most ignorant of the Scriptures; and thirdly, that they made this assertion neither with their life, nor by their death, but only with their pen — and that was absent-mindedly.</w:t>
      </w:r>
    </w:p>
    <w:p w14:paraId="14E2AB92">
      <w:pPr>
        <w:spacing w:after="314" w:line="271" w:lineRule="auto"/>
        <w:ind w:right="1"/>
        <w:rPr>
          <w:rFonts w:hint="eastAsia"/>
        </w:rPr>
      </w:pPr>
      <w:r>
        <w:rPr>
          <w:rFonts w:hint="eastAsia"/>
        </w:rPr>
        <w:t>但既然你宁愿被推到这一难上，即圣经不清晰（这正是你整本书所要达到的目的），那么剩下的就是，当你宣称他们最精通圣经，是基督的殉道者时，你要么是在开玩笑，要么是在奉承。这肯定不是严肃地做的，只是为了蒙蔽普通百姓的眼睛，并用空洞的话语给路德的事业加上仇恨和蔑视，给他制造麻烦。然而，我宣告两者皆不为真；反倒两者皆为假。我首先断言，圣经是最清晰的；其次，那些人，就他们断言自由意志而言，是最不了解圣经的；第三，他们作出此断言，既非用他们的生命，也非用他们的死亡，而只用他们的笔——并且那是心不在焉地做的。</w:t>
      </w:r>
    </w:p>
    <w:p w14:paraId="7C95C51B">
      <w:pPr>
        <w:spacing w:after="314" w:line="271" w:lineRule="auto"/>
        <w:ind w:right="1"/>
        <w:rPr>
          <w:rFonts w:hint="eastAsia"/>
        </w:rPr>
      </w:pPr>
    </w:p>
    <w:p w14:paraId="405340E8">
      <w:pPr>
        <w:spacing w:after="314" w:line="271" w:lineRule="auto"/>
        <w:ind w:right="1"/>
        <w:rPr>
          <w:rFonts w:hint="eastAsia"/>
        </w:rPr>
      </w:pPr>
      <w:r>
        <w:rPr>
          <w:rFonts w:hint="eastAsia"/>
        </w:rPr>
        <w:t>I therefore conclude this little disputation thus. According to your own testimony, 'By Scripture — seeing that is obscure — nothing certain has yet been determined, nor can be determined, on the subject of Freewill.' 'By the lives of all men from the beginning of the world, nothing has been shown in support of Freewill.' This is what I argued above. Now, it is no part of Christian doctrine to teach anything which is neither enjoined by a single word in Scripture, nor demonstrated by a single fact out of Scripture; rather, it belongs to the 'true stories' of Lucian. Except that Lucian — sporting as he does on ludicrous subjects, in mere jest and wittingly — deceives nobody and hurts nobody.</w:t>
      </w:r>
    </w:p>
    <w:p w14:paraId="30C29404">
      <w:pPr>
        <w:spacing w:after="314" w:line="271" w:lineRule="auto"/>
        <w:ind w:right="1"/>
        <w:rPr>
          <w:rFonts w:hint="eastAsia"/>
        </w:rPr>
      </w:pPr>
      <w:r>
        <w:rPr>
          <w:rFonts w:hint="eastAsia"/>
        </w:rPr>
        <w:t>因此，我如此总结这场小小的辩论。根据你自己的见证，‘由圣经——鉴于其晦涩——关于自由意志的主题，至今未有任何确定的事被决定，也不能被决定。’‘由世界创始以来所有人的生活，没有任何事显明支持自由意志。’这正是我上文所论证的。现在，教导任何既非圣经中一字所吩咐，也非圣经外一事所证明之事，并非基督徒教义的一部分；反倒，它属于琉善的‘真实故事’。只是琉善——他以滑稽的主题为戏，纯粹是开玩笑并有意为之——不欺骗任何人，也不伤害任何人。</w:t>
      </w:r>
    </w:p>
    <w:p w14:paraId="537DDABE">
      <w:pPr>
        <w:spacing w:after="314" w:line="271" w:lineRule="auto"/>
        <w:ind w:right="1"/>
        <w:rPr>
          <w:rFonts w:hint="eastAsia"/>
        </w:rPr>
      </w:pPr>
    </w:p>
    <w:p w14:paraId="373ECA9A">
      <w:pPr>
        <w:spacing w:after="314" w:line="271" w:lineRule="auto"/>
        <w:ind w:right="1"/>
        <w:rPr>
          <w:rFonts w:hint="eastAsia"/>
        </w:rPr>
      </w:pPr>
      <w:r>
        <w:rPr>
          <w:rFonts w:hint="eastAsia"/>
        </w:rPr>
        <w:t>But these antagonists of ours play the madman on a serious subject — even one pertaining to eternal salvation — to the destruction of innumerable souls.</w:t>
      </w:r>
    </w:p>
    <w:p w14:paraId="014930D2">
      <w:pPr>
        <w:spacing w:after="314" w:line="271" w:lineRule="auto"/>
        <w:ind w:right="1"/>
        <w:rPr>
          <w:rFonts w:hint="eastAsia"/>
        </w:rPr>
      </w:pPr>
      <w:r>
        <w:rPr>
          <w:rFonts w:hint="eastAsia"/>
        </w:rPr>
        <w:t>但我们这些对头，却在一个严肃的主题上——一个甚至关乎永恒救恩的主题上——扮演疯子，以致毁灭无数的灵魂。</w:t>
      </w:r>
    </w:p>
    <w:p w14:paraId="6C240404">
      <w:pPr>
        <w:spacing w:after="314" w:line="271" w:lineRule="auto"/>
        <w:ind w:right="1"/>
        <w:rPr>
          <w:rFonts w:hint="eastAsia"/>
        </w:rPr>
      </w:pPr>
    </w:p>
    <w:p w14:paraId="6C94D6DF">
      <w:pPr>
        <w:spacing w:after="4" w:line="255" w:lineRule="auto"/>
        <w:ind w:left="-5" w:right="67"/>
        <w:jc w:val="left"/>
        <w:rPr>
          <w:rFonts w:hint="eastAsia"/>
          <w:b/>
          <w:sz w:val="50"/>
        </w:rPr>
      </w:pPr>
      <w:r>
        <w:rPr>
          <w:rFonts w:hint="eastAsia"/>
          <w:b/>
          <w:sz w:val="50"/>
        </w:rPr>
        <w:t>SECT. 21. Luther claims victory already, but will proceed.</w:t>
      </w:r>
    </w:p>
    <w:p w14:paraId="32027675">
      <w:pPr>
        <w:spacing w:after="4" w:line="255" w:lineRule="auto"/>
        <w:ind w:left="-5" w:right="67"/>
        <w:jc w:val="left"/>
        <w:rPr>
          <w:rFonts w:hint="eastAsia"/>
          <w:b/>
          <w:sz w:val="50"/>
        </w:rPr>
      </w:pPr>
      <w:r>
        <w:rPr>
          <w:rFonts w:hint="eastAsia" w:eastAsia="宋体"/>
          <w:b/>
          <w:sz w:val="50"/>
          <w:lang w:val="en-US" w:eastAsia="zh-CN"/>
        </w:rPr>
        <w:t>第二十一节.</w:t>
      </w:r>
      <w:r>
        <w:rPr>
          <w:rFonts w:hint="eastAsia"/>
          <w:b/>
          <w:sz w:val="50"/>
        </w:rPr>
        <w:t>路德宣称已获胜，但将继续。</w:t>
      </w:r>
    </w:p>
    <w:p w14:paraId="23973309">
      <w:pPr>
        <w:spacing w:after="314" w:line="271" w:lineRule="auto"/>
        <w:ind w:right="1"/>
        <w:rPr>
          <w:rFonts w:hint="eastAsia"/>
        </w:rPr>
      </w:pPr>
    </w:p>
    <w:p w14:paraId="38E54551">
      <w:pPr>
        <w:spacing w:after="314" w:line="271" w:lineRule="auto"/>
        <w:ind w:right="1"/>
        <w:rPr>
          <w:rFonts w:hint="eastAsia"/>
        </w:rPr>
      </w:pPr>
      <w:r>
        <w:rPr>
          <w:rFonts w:hint="eastAsia"/>
        </w:rPr>
        <w:t>Thus, too, I might have put an end to this whole question about Freewill, since even the testimony of my adversaries is on my side, and at war with theirs — for there is no stronger proof against an accused person, than his own proper testimony against himself. But, since Paul commands us to stop the mouths of vain babblers, let us take the very pith and matter of the cause in hand, treating it in the order in which Diatribe pursues her march. Thus, I will first confute the arguments adduced in behalf of Freewill; secondly, I will defend our own confuted arguments; and lastly, I will make my stand for the grace of God, in direct conflict with Freewill.</w:t>
      </w:r>
    </w:p>
    <w:p w14:paraId="272DF87D">
      <w:pPr>
        <w:spacing w:after="314" w:line="271" w:lineRule="auto"/>
        <w:ind w:right="1"/>
        <w:rPr>
          <w:rFonts w:hint="eastAsia"/>
        </w:rPr>
      </w:pPr>
      <w:r>
        <w:rPr>
          <w:rFonts w:hint="eastAsia"/>
        </w:rPr>
        <w:t>如此，我也本可以结束这整个关于自由意志的问题了，因为连我对手的见证都站在我这边，并与他们自己交战——因为没有比被告人自己不利于己的证词更强的证据了。但是，既然保罗命令我们堵住那些虚妄辩士的口，就让我们着手处理此案的核心和实质，按照《Diatribe》的行进顺序来处理。因此，我将首先驳斥为自由意志提出的论据；其次，我将为我们自己被驳斥的论据辩护；最后，我将为上帝的恩典站稳立场，与自由意志直接冲突。</w:t>
      </w:r>
    </w:p>
    <w:p w14:paraId="2A1AD3BE">
      <w:pPr>
        <w:spacing w:after="3" w:line="259" w:lineRule="auto"/>
        <w:ind w:left="1189"/>
        <w:jc w:val="center"/>
        <w:rPr>
          <w:rFonts w:hint="eastAsia"/>
          <w:b/>
          <w:sz w:val="42"/>
        </w:rPr>
      </w:pPr>
    </w:p>
    <w:p w14:paraId="49446F5A">
      <w:pPr>
        <w:spacing w:after="3" w:line="259" w:lineRule="auto"/>
        <w:ind w:left="1189"/>
        <w:jc w:val="center"/>
        <w:rPr>
          <w:rFonts w:hint="eastAsia"/>
          <w:b/>
          <w:sz w:val="42"/>
        </w:rPr>
      </w:pPr>
      <w:r>
        <w:rPr>
          <w:rFonts w:hint="eastAsia"/>
          <w:b/>
          <w:sz w:val="42"/>
        </w:rPr>
        <w:t>PART III. LUTHER CONFUTES ERASMUS' TESTIMONIES IN SUPPORT OF FREEWILL.</w:t>
      </w:r>
    </w:p>
    <w:p w14:paraId="4C29BD8C">
      <w:pPr>
        <w:spacing w:after="3" w:line="259" w:lineRule="auto"/>
        <w:ind w:left="1189"/>
        <w:jc w:val="center"/>
        <w:rPr>
          <w:rFonts w:hint="eastAsia"/>
          <w:b/>
          <w:sz w:val="42"/>
        </w:rPr>
      </w:pPr>
      <w:r>
        <w:rPr>
          <w:rFonts w:hint="eastAsia"/>
          <w:b/>
          <w:sz w:val="42"/>
        </w:rPr>
        <w:t>第三部分 路德驳斥伊拉斯谟支持自由意志的见证。</w:t>
      </w:r>
    </w:p>
    <w:p w14:paraId="69D97125">
      <w:pPr>
        <w:spacing w:after="314" w:line="271" w:lineRule="auto"/>
        <w:ind w:right="1"/>
        <w:rPr>
          <w:rFonts w:hint="eastAsia"/>
        </w:rPr>
      </w:pPr>
    </w:p>
    <w:p w14:paraId="31FEE595">
      <w:pPr>
        <w:spacing w:after="4" w:line="255" w:lineRule="auto"/>
        <w:ind w:left="-5" w:right="67"/>
        <w:jc w:val="left"/>
        <w:rPr>
          <w:rFonts w:hint="eastAsia"/>
          <w:b/>
          <w:sz w:val="50"/>
        </w:rPr>
      </w:pPr>
      <w:r>
        <w:rPr>
          <w:rFonts w:hint="eastAsia"/>
          <w:b/>
          <w:sz w:val="50"/>
        </w:rPr>
        <w:t>SECTION 1. Erasmus' Definition of Freewill examined.</w:t>
      </w:r>
    </w:p>
    <w:p w14:paraId="1675C91C">
      <w:pPr>
        <w:spacing w:after="4" w:line="255" w:lineRule="auto"/>
        <w:ind w:left="-5" w:right="67"/>
        <w:jc w:val="left"/>
        <w:rPr>
          <w:rFonts w:hint="eastAsia"/>
          <w:b/>
          <w:sz w:val="50"/>
        </w:rPr>
      </w:pPr>
      <w:r>
        <w:rPr>
          <w:rFonts w:hint="eastAsia"/>
          <w:b/>
          <w:sz w:val="50"/>
        </w:rPr>
        <w:t>第一章 伊拉斯谟对自由意志的定义被检验。</w:t>
      </w:r>
    </w:p>
    <w:p w14:paraId="317786A0">
      <w:pPr>
        <w:spacing w:after="314" w:line="271" w:lineRule="auto"/>
        <w:ind w:right="1"/>
        <w:rPr>
          <w:rFonts w:hint="eastAsia"/>
        </w:rPr>
      </w:pPr>
    </w:p>
    <w:p w14:paraId="1D8D384F">
      <w:pPr>
        <w:spacing w:after="314" w:line="271" w:lineRule="auto"/>
        <w:ind w:right="1"/>
        <w:rPr>
          <w:rFonts w:hint="eastAsia"/>
        </w:rPr>
      </w:pPr>
      <w:r>
        <w:rPr>
          <w:rFonts w:hint="eastAsia"/>
        </w:rPr>
        <w:t>AND first, as bound in duty, I will begin with your very definition of Freewill; which is as follows:</w:t>
      </w:r>
    </w:p>
    <w:p w14:paraId="15F184D0">
      <w:pPr>
        <w:spacing w:after="314" w:line="271" w:lineRule="auto"/>
        <w:ind w:right="1"/>
        <w:rPr>
          <w:rFonts w:hint="eastAsia"/>
        </w:rPr>
      </w:pPr>
      <w:r>
        <w:rPr>
          <w:rFonts w:hint="eastAsia"/>
        </w:rPr>
        <w:t>首先，作为责任所在，我将从你对自由意志的定义开始；其定义如下：</w:t>
      </w:r>
    </w:p>
    <w:p w14:paraId="3E05FE21">
      <w:pPr>
        <w:spacing w:after="314" w:line="271" w:lineRule="auto"/>
        <w:ind w:right="1"/>
        <w:rPr>
          <w:rFonts w:hint="eastAsia"/>
        </w:rPr>
      </w:pPr>
    </w:p>
    <w:p w14:paraId="6073E395">
      <w:pPr>
        <w:spacing w:after="314" w:line="271" w:lineRule="auto"/>
        <w:ind w:right="1"/>
        <w:rPr>
          <w:rFonts w:hint="eastAsia"/>
        </w:rPr>
      </w:pPr>
      <w:r>
        <w:rPr>
          <w:rFonts w:hint="eastAsia"/>
        </w:rPr>
        <w:t>'Moreover, by Freewill here, I mean that power of the human will, whereby a man is able to apply himself to those things which lead to eternal salvation, or to turn himself away from them.'</w:t>
      </w:r>
    </w:p>
    <w:p w14:paraId="0EAB947A">
      <w:pPr>
        <w:spacing w:after="314" w:line="271" w:lineRule="auto"/>
        <w:ind w:right="1"/>
        <w:rPr>
          <w:rFonts w:hint="eastAsia"/>
        </w:rPr>
      </w:pPr>
      <w:r>
        <w:rPr>
          <w:rFonts w:hint="eastAsia"/>
        </w:rPr>
        <w:t>‘此外，我在此所说的自由意志，指的是人意志的一种能力，人借此能将自己投向引至永恒救恩之事，或转离它们。’</w:t>
      </w:r>
    </w:p>
    <w:p w14:paraId="073CA707">
      <w:pPr>
        <w:spacing w:after="314" w:line="271" w:lineRule="auto"/>
        <w:ind w:right="1"/>
        <w:rPr>
          <w:rFonts w:hint="eastAsia"/>
        </w:rPr>
      </w:pPr>
    </w:p>
    <w:p w14:paraId="1B3FC9B3">
      <w:pPr>
        <w:spacing w:after="314" w:line="271" w:lineRule="auto"/>
        <w:ind w:right="1"/>
        <w:rPr>
          <w:rFonts w:hint="eastAsia"/>
        </w:rPr>
      </w:pPr>
      <w:r>
        <w:rPr>
          <w:rFonts w:hint="eastAsia"/>
        </w:rPr>
        <w:t>Doubtless with great prudence, you lay down a bare a definition here, without opening any part of it as is customary with others: perhaps afraid of more shipwrecks than one! I am therefore compelled to beat out the several parts of it for myself. The thing defined, if it is strictly examined, is certainly of a wider range than the definition. It is therefore what the Sophists would call a defective definition, which is their term for those which do not fill up the thing defined. For I have shown above, that Freewill belongs to none but God only. You might, perhaps with propriety, attribute will to man.</w:t>
      </w:r>
    </w:p>
    <w:p w14:paraId="4E98C2CA">
      <w:pPr>
        <w:spacing w:after="314" w:line="271" w:lineRule="auto"/>
        <w:ind w:right="1"/>
        <w:rPr>
          <w:rFonts w:hint="eastAsia"/>
        </w:rPr>
      </w:pPr>
      <w:r>
        <w:rPr>
          <w:rFonts w:hint="eastAsia"/>
        </w:rPr>
        <w:t>你无疑以极大的审慎，在此给出了一个赤裸裸的定义，没有像其他人惯常做的那样展开其任何部分：或许是害怕不止一次的船难！因此我被迫自己逐一剖析其各个部分。被定义之物，若严格审视，其范围肯定比定义更广。因此，这正是诡辩家所称的有缺陷的定义，这是他们用来指那些未能完全涵盖被定义之物的术语。因为我上文已表明，自由意志只属于上帝。你或许可以恰当地将意志归于人。</w:t>
      </w:r>
    </w:p>
    <w:p w14:paraId="63B25B58">
      <w:pPr>
        <w:spacing w:after="314" w:line="271" w:lineRule="auto"/>
        <w:ind w:right="1"/>
        <w:rPr>
          <w:rFonts w:hint="eastAsia"/>
        </w:rPr>
      </w:pPr>
    </w:p>
    <w:p w14:paraId="29A03C12">
      <w:pPr>
        <w:spacing w:after="314" w:line="271" w:lineRule="auto"/>
        <w:ind w:right="1"/>
        <w:rPr>
          <w:rFonts w:hint="eastAsia"/>
        </w:rPr>
      </w:pPr>
      <w:r>
        <w:rPr>
          <w:rFonts w:hint="eastAsia"/>
        </w:rPr>
        <w:t>But to attribute free will to him in divine things is too much, since the term Freewill, in the judgment of all ears, is properly applied to 'that which can do, and which does,' towards God, whatever it pleases, without being confined by any law or command.</w:t>
      </w:r>
    </w:p>
    <w:p w14:paraId="042AE17B">
      <w:pPr>
        <w:spacing w:after="314" w:line="271" w:lineRule="auto"/>
        <w:ind w:right="1"/>
        <w:rPr>
          <w:rFonts w:hint="eastAsia"/>
        </w:rPr>
      </w:pPr>
      <w:r>
        <w:rPr>
          <w:rFonts w:hint="eastAsia"/>
        </w:rPr>
        <w:t>但在属神之事上将自由意志归于他，则太过分了，因为在所有人的听觉判断中，自由意志一词，恰当地适用于‘那能做，并且也做了’的，即对上帝，随心所欲，不受任何律法或命令的限制。</w:t>
      </w:r>
    </w:p>
    <w:p w14:paraId="3FCD640E">
      <w:pPr>
        <w:spacing w:after="314" w:line="271" w:lineRule="auto"/>
        <w:ind w:right="1"/>
        <w:rPr>
          <w:rFonts w:hint="eastAsia"/>
        </w:rPr>
      </w:pPr>
    </w:p>
    <w:p w14:paraId="1537C1BC">
      <w:pPr>
        <w:spacing w:after="314" w:line="271" w:lineRule="auto"/>
        <w:ind w:right="1"/>
        <w:rPr>
          <w:rFonts w:hint="eastAsia"/>
        </w:rPr>
      </w:pPr>
      <w:r>
        <w:rPr>
          <w:rFonts w:hint="eastAsia"/>
        </w:rPr>
        <w:t>You would not call a slave free, who acts under the command of his master. With how much less propriety do we call a man or an angel free, when they live under the most absolute subjection to God (to say nothing of sin and death), so as not to subsist for a moment by their own strength.</w:t>
      </w:r>
    </w:p>
    <w:p w14:paraId="162C1DAF">
      <w:pPr>
        <w:spacing w:after="314" w:line="271" w:lineRule="auto"/>
        <w:ind w:right="1"/>
        <w:rPr>
          <w:rFonts w:hint="eastAsia"/>
        </w:rPr>
      </w:pPr>
      <w:r>
        <w:rPr>
          <w:rFonts w:hint="eastAsia"/>
        </w:rPr>
        <w:t>你不会称一个在其主人命令下行事的奴隶为自由人。那么，当我们称一个活在上帝最绝对的管辖之下的人或天使（更不用说罪和死了）为自由时，是何等地不恰当，他们甚至不能靠自己的力量存活片刻。</w:t>
      </w:r>
    </w:p>
    <w:p w14:paraId="512894BA">
      <w:pPr>
        <w:spacing w:after="314" w:line="271" w:lineRule="auto"/>
        <w:ind w:right="1"/>
        <w:rPr>
          <w:rFonts w:hint="eastAsia"/>
        </w:rPr>
      </w:pPr>
    </w:p>
    <w:p w14:paraId="2629C717">
      <w:pPr>
        <w:spacing w:after="314" w:line="271" w:lineRule="auto"/>
        <w:ind w:right="1"/>
        <w:rPr>
          <w:rFonts w:hint="eastAsia"/>
        </w:rPr>
      </w:pPr>
      <w:r>
        <w:rPr>
          <w:rFonts w:hint="eastAsia"/>
        </w:rPr>
        <w:t>Instantly, therefore, even at the very doors of our argument, we have a quarrel between the definition of the term, and the definition of the thing. The word signifies one thing, and the thing itself is understood to be another. It would be more properly called vertible will, or mutable will. For thus Augustine (and after him, the Sophists) extenuates the glory and virtue of that word Free, adding this disparagement to it: they speak of the vertibility of the free will.' It would become us to speak this way, that we might avoid deceiving the hearts of men by inflated, vain, and pompous words. Augustine also thinks that we should speak in sober and plain words, observing a fixed rule. For in teaching, a dialectic simplicity and strictness of speech is required — not big swelling words, and figures of rhetorical persuasion.</w:t>
      </w:r>
    </w:p>
    <w:p w14:paraId="2FB66AEE">
      <w:pPr>
        <w:spacing w:after="314" w:line="271" w:lineRule="auto"/>
        <w:ind w:right="1"/>
        <w:rPr>
          <w:rFonts w:hint="eastAsia"/>
        </w:rPr>
      </w:pPr>
      <w:r>
        <w:rPr>
          <w:rFonts w:hint="eastAsia"/>
        </w:rPr>
        <w:t>因此，就在我们论证的门槛上，我们便有了术语定义与事物定义之间的争吵。词语意指一事，而事物本身却被理解为另一事。它更恰当的名称应是可转向的意志，或可变的意志。因为奥古斯丁（以及在他之后的诡辩家们）正是如此削弱了“自由”一词的荣耀和美德，并加上了这种贬损：他们谈论‘自由意志的可转向性’。我们应当如此说话，以免用浮夸、虚空和华丽的言辞欺骗人心。奥古斯丁也认为我们应当用清醒朴实的言辞，遵守固定的规则。因为在教导中，需要的是辩证的简朴和言语的严谨——而不是夸大其词和修辞劝说的辞藻。</w:t>
      </w:r>
    </w:p>
    <w:p w14:paraId="79BA6232">
      <w:pPr>
        <w:spacing w:after="314" w:line="271" w:lineRule="auto"/>
        <w:ind w:right="1"/>
        <w:rPr>
          <w:rFonts w:hint="eastAsia"/>
        </w:rPr>
      </w:pPr>
    </w:p>
    <w:p w14:paraId="6420794D">
      <w:pPr>
        <w:spacing w:after="4" w:line="255" w:lineRule="auto"/>
        <w:ind w:left="-5" w:right="67"/>
        <w:jc w:val="left"/>
        <w:rPr>
          <w:rFonts w:hint="eastAsia"/>
          <w:b/>
          <w:sz w:val="50"/>
        </w:rPr>
      </w:pPr>
      <w:r>
        <w:rPr>
          <w:rFonts w:hint="eastAsia"/>
          <w:b/>
          <w:sz w:val="50"/>
        </w:rPr>
        <w:t>SECT. 2. Definition continued.</w:t>
      </w:r>
    </w:p>
    <w:p w14:paraId="36D138A9">
      <w:pPr>
        <w:spacing w:after="4" w:line="255" w:lineRule="auto"/>
        <w:ind w:left="-5" w:right="67"/>
        <w:jc w:val="left"/>
        <w:rPr>
          <w:rFonts w:hint="eastAsia"/>
          <w:b/>
          <w:sz w:val="50"/>
        </w:rPr>
      </w:pPr>
      <w:r>
        <w:rPr>
          <w:rFonts w:hint="eastAsia" w:eastAsia="宋体"/>
          <w:b/>
          <w:sz w:val="50"/>
          <w:lang w:val="en-US" w:eastAsia="zh-CN"/>
        </w:rPr>
        <w:t>第二节.</w:t>
      </w:r>
      <w:r>
        <w:rPr>
          <w:rFonts w:hint="eastAsia"/>
          <w:b/>
          <w:sz w:val="50"/>
        </w:rPr>
        <w:t>定义续。</w:t>
      </w:r>
    </w:p>
    <w:p w14:paraId="20F75C46">
      <w:pPr>
        <w:spacing w:after="314" w:line="271" w:lineRule="auto"/>
        <w:ind w:right="1"/>
        <w:rPr>
          <w:rFonts w:hint="eastAsia"/>
        </w:rPr>
      </w:pPr>
    </w:p>
    <w:p w14:paraId="145A64E2">
      <w:pPr>
        <w:spacing w:after="314" w:line="271" w:lineRule="auto"/>
        <w:ind w:right="1"/>
        <w:rPr>
          <w:rFonts w:hint="eastAsia"/>
        </w:rPr>
      </w:pPr>
      <w:r>
        <w:rPr>
          <w:rFonts w:hint="eastAsia"/>
        </w:rPr>
        <w:t>But, lest I seem to take pleasure in fighting for a word, I will acquiesce for the moment in this abuse of terms, great and dangerous as it is, so far as to allow a 'free' will to be the same as a 'vertible' will. I will also indulge Erasmus with making Freewill 'a power of the human will,' as though Angels did not have it — since, in this performance, he professes to treat only human Freewill. Otherwise, in this particular also, the definition would be narrower than the thing defined.</w:t>
      </w:r>
    </w:p>
    <w:p w14:paraId="068A33CC">
      <w:pPr>
        <w:spacing w:after="314" w:line="271" w:lineRule="auto"/>
        <w:ind w:right="1"/>
        <w:rPr>
          <w:rFonts w:hint="eastAsia"/>
        </w:rPr>
      </w:pPr>
      <w:r>
        <w:rPr>
          <w:rFonts w:hint="eastAsia"/>
        </w:rPr>
        <w:t>但是，为免我显得乐于为一词而战，我暂且默许这种术语的滥用，尽管它既严重又危险，以至于允许一个‘自由’的意志与一个‘可转向’的意志相同。我也会迁就伊拉斯谟，将自由意志说成是‘人意志的一种能力’，仿佛天使没有它一样——因为在这篇作品中，他声称只论述人的自由意志。否则，在这一点上，定义也会比被定义之物更窄。</w:t>
      </w:r>
    </w:p>
    <w:p w14:paraId="4FA10F8E">
      <w:pPr>
        <w:spacing w:after="314" w:line="271" w:lineRule="auto"/>
        <w:ind w:right="1"/>
        <w:rPr>
          <w:rFonts w:hint="eastAsia"/>
        </w:rPr>
      </w:pPr>
    </w:p>
    <w:p w14:paraId="21880CB1">
      <w:pPr>
        <w:spacing w:after="314" w:line="271" w:lineRule="auto"/>
        <w:ind w:right="1"/>
        <w:rPr>
          <w:rFonts w:hint="eastAsia"/>
        </w:rPr>
      </w:pPr>
      <w:r>
        <w:rPr>
          <w:rFonts w:hint="eastAsia"/>
        </w:rPr>
        <w:t>I hasten to those parts of the definition on which the subject hinges. Some of these are sufficiently manifest; others flee the light, as though a guilty conscience made them afraid of everything. Yet a definition ought to be the plainest and most certain thing in the world; for to define obscurely, is just like not defining at all. These parts are plain: (1) a power of the human will; (2) by which a man is able; (3) unto eternal salvation. But those other words, 'to apply himself;' and again, 'those things which lead;' and again, 'to turn himself away;' — these are the words of the hoodwinked fencer. What will we then divine that phrase 'to apply himself' to mean? Again, 'to turn himself away'? What are those words, 'which lead to eternal salvation'? What corner are they slinking into? I perceive that I have to deal with a veritable Scotus or Heraclitus; who wears me out with two sorts of labour.</w:t>
      </w:r>
    </w:p>
    <w:p w14:paraId="023D8456">
      <w:pPr>
        <w:spacing w:after="314" w:line="271" w:lineRule="auto"/>
        <w:ind w:right="1"/>
        <w:rPr>
          <w:rFonts w:hint="eastAsia"/>
        </w:rPr>
      </w:pPr>
      <w:r>
        <w:rPr>
          <w:rFonts w:hint="eastAsia"/>
        </w:rPr>
        <w:t>我赶紧转向定义中关乎主题的关键部分。其中一些是相当明显的；另一些则逃避光明，仿佛亏欠的良心使它们惧怕一切。然而，一个定义应当是世界上最清晰、最确定的东西；因为晦涩地定义，就如同根本没有定义。这些部分是清晰的：（1）人意志的一种能力；（2）人借此能够；（3）达到永恒的救恩。但另外那些词，‘投向自己’；又，‘那些引向之事’；又，‘转离自己’；——这些是蒙眼剑客的话语。那么我们将如何猜测‘投向自己’这个短语是什么意思？再者，‘转离自己’？那些话，‘引向永恒救恩’又是什么？它们躲到哪个角落里去了？我察觉到我面对的是一个名副其实的司各脱或赫拉克利特；他用两种劳动使我筋疲力尽。</w:t>
      </w:r>
    </w:p>
    <w:p w14:paraId="797D9CB7">
      <w:pPr>
        <w:spacing w:after="314" w:line="271" w:lineRule="auto"/>
        <w:ind w:right="1"/>
        <w:rPr>
          <w:rFonts w:hint="eastAsia"/>
        </w:rPr>
      </w:pPr>
    </w:p>
    <w:p w14:paraId="1CBFC74C">
      <w:pPr>
        <w:spacing w:after="314" w:line="271" w:lineRule="auto"/>
        <w:ind w:right="1"/>
        <w:rPr>
          <w:rFonts w:hint="eastAsia"/>
        </w:rPr>
      </w:pPr>
      <w:r>
        <w:rPr>
          <w:rFonts w:hint="eastAsia"/>
        </w:rPr>
        <w:t>First, I have to go in search of my adversary, and grope for him in the dark amidst pitfalls, with a palpitating heart (it is a daring and dangerous enterprise); and if I do not find him, then I have to fight with hobgoblins, and beat the air in the dark, to no purpose.</w:t>
      </w:r>
    </w:p>
    <w:p w14:paraId="1FE1B480">
      <w:pPr>
        <w:spacing w:after="314" w:line="271" w:lineRule="auto"/>
        <w:ind w:right="1"/>
        <w:rPr>
          <w:rFonts w:hint="eastAsia"/>
        </w:rPr>
      </w:pPr>
      <w:r>
        <w:rPr>
          <w:rFonts w:hint="eastAsia"/>
        </w:rPr>
        <w:t>首先，我得去寻找我的对手，在陷阱密布的黑暗中摸索他，心惊胆战（这是一项大胆而危险的事业）；如果我找不到他，那么我就得与鬼怪作战，在黑暗中徒劳地挥拳。</w:t>
      </w:r>
    </w:p>
    <w:p w14:paraId="27BEB3FC">
      <w:pPr>
        <w:spacing w:after="314" w:line="271" w:lineRule="auto"/>
        <w:ind w:right="1"/>
        <w:rPr>
          <w:rFonts w:hint="eastAsia"/>
        </w:rPr>
      </w:pPr>
    </w:p>
    <w:p w14:paraId="27E02DD6">
      <w:pPr>
        <w:spacing w:after="314" w:line="271" w:lineRule="auto"/>
        <w:ind w:right="1"/>
        <w:rPr>
          <w:rFonts w:hint="eastAsia"/>
        </w:rPr>
      </w:pPr>
      <w:r>
        <w:rPr>
          <w:rFonts w:hint="eastAsia"/>
        </w:rPr>
        <w:t>Secondly, if I manage to drag him into the light, then at length, once I am worn out with the pursuit, I have to close with him in an equal fight.</w:t>
      </w:r>
    </w:p>
    <w:p w14:paraId="2BD73C3C">
      <w:pPr>
        <w:spacing w:after="314" w:line="271" w:lineRule="auto"/>
        <w:ind w:right="1"/>
        <w:rPr>
          <w:rFonts w:hint="eastAsia"/>
        </w:rPr>
      </w:pPr>
      <w:r>
        <w:rPr>
          <w:rFonts w:hint="eastAsia"/>
        </w:rPr>
        <w:t>其次，如果我设法将他拖到光下，那么最终，当我因追逐而筋疲力尽时，我必须与他展开一场势均力敌的战斗。</w:t>
      </w:r>
    </w:p>
    <w:p w14:paraId="68510153">
      <w:pPr>
        <w:spacing w:after="314" w:line="271" w:lineRule="auto"/>
        <w:ind w:right="1"/>
        <w:rPr>
          <w:rFonts w:hint="eastAsia"/>
        </w:rPr>
      </w:pPr>
    </w:p>
    <w:p w14:paraId="64CFEDBF">
      <w:pPr>
        <w:spacing w:after="314" w:line="271" w:lineRule="auto"/>
        <w:ind w:right="1"/>
        <w:rPr>
          <w:rFonts w:hint="eastAsia"/>
        </w:rPr>
      </w:pPr>
      <w:r>
        <w:rPr>
          <w:rFonts w:hint="eastAsia"/>
        </w:rPr>
        <w:t>By 'a power of the human will,' then, is meant, I suppose, an ability, faculty, disposedness, or suitedness to will, to refuse, to choose, despise, approve, reject, and perform whatever other actions there are of the human will. But I do not see what is meant by this same power 'applying itself' and 'turning itself away,' if it is not this very willing and refusing, this very choosing and despising, this very approving and rejecting — in short, if it is not 'the will performing its very office.' So that we must suppose this power to be 'a something interposed between the will itself and its actings:' a power by which the will itself draws out the operation of willing and refusing, and by which that very act of willing and refusing is elicited. It is not possible to imagine or conceive anything else here. If I am mistaken, let the fault be charged upon the author who defines it, not upon me who is searching out his meaning. For it is rightly said by the jurists, that the words of the one who speaks obscurely, when he might speak more plainly, are to be interpreted against himself. And here, by the way, I could be glad to know nothing of these Moderns with whom I have to deal, and their subtleties: for we must be content to speak grossly, so that we may teach and understand.</w:t>
      </w:r>
    </w:p>
    <w:p w14:paraId="35B0948A">
      <w:pPr>
        <w:spacing w:after="314" w:line="271" w:lineRule="auto"/>
        <w:ind w:right="1"/>
        <w:rPr>
          <w:rFonts w:hint="eastAsia"/>
        </w:rPr>
      </w:pPr>
      <w:r>
        <w:rPr>
          <w:rFonts w:hint="eastAsia"/>
        </w:rPr>
        <w:t>那么，我猜想，所谓‘人意志的一种能力’，是指一种意愿、拒绝、选择、藐视、赞同、拒绝以及执行人意志所有其他行动的能力、官能、倾向或适宜性。但我看不出这同一种能力‘投向自己’和‘转离自己’是什么意思，如果它不就是这意愿和拒绝，这选择和藐视，这赞同和拒绝——简言之，如果它不是‘意志在执行其本职’。所以我们必须假设这个能力是‘一个介于意志本身和其行动之间的东西’：一个意志借以引出意愿和拒绝之操作的能力，并且那意愿和拒绝的行动本身也由此被引出。在这里不可能想象或构思出任何其他东西。如果我错了，让过错归于下定义的作者，而不是我这个探寻其意义的人。因为法学家说得对，说话晦涩者，当他本可说得更清楚时，其言语当被解释为对他自己不利。顺便说一句，在这里，我倒乐于对这些我所要对付的现代人及其精微之处一无所知：因为我们必须满足于粗略地说话，以便我们能教导和理解。</w:t>
      </w:r>
    </w:p>
    <w:p w14:paraId="7208AE32">
      <w:pPr>
        <w:spacing w:after="314" w:line="271" w:lineRule="auto"/>
        <w:ind w:right="1"/>
        <w:rPr>
          <w:rFonts w:hint="eastAsia"/>
        </w:rPr>
      </w:pPr>
    </w:p>
    <w:p w14:paraId="692628B1">
      <w:pPr>
        <w:spacing w:after="314" w:line="271" w:lineRule="auto"/>
        <w:ind w:right="1"/>
        <w:rPr>
          <w:rFonts w:hint="eastAsia"/>
        </w:rPr>
      </w:pPr>
      <w:r>
        <w:rPr>
          <w:rFonts w:hint="eastAsia"/>
        </w:rPr>
        <w:t>'The things which lead to eternal salvation,' are the words and works of God, I suppose. These are set before the human will, that it may either apply itself to them, or turn away from them. By the words of God, I mean the Law as well as the Gospel: works are demanded by the Law; and faith by the Gospel. For there are no other things that lead either to the grace of God, or to eternal salvation, save the word and work of God — since grace, or the Spirit, is the life itself to which we are led by the word and work of God.</w:t>
      </w:r>
    </w:p>
    <w:p w14:paraId="77523F68">
      <w:pPr>
        <w:spacing w:after="314" w:line="271" w:lineRule="auto"/>
        <w:ind w:right="1"/>
        <w:rPr>
          <w:rFonts w:hint="eastAsia"/>
        </w:rPr>
      </w:pPr>
      <w:r>
        <w:rPr>
          <w:rFonts w:hint="eastAsia"/>
        </w:rPr>
        <w:t>我猜想，‘引向永恒救恩之事’，是上帝的话语和作为。这些被摆在人的意志面前，使它要么投向它们，要么转离它们。我所说的上帝的话语，既指律法也指福音：律法要求行为；福音要求信心。因为除了上帝的话语和作为，没有其他任何事能引人到上帝的恩典，或到永恒的救恩——因为恩典，或圣灵，本身就是生命，我们正是被上帝的话语和作为引向这生命。</w:t>
      </w:r>
    </w:p>
    <w:p w14:paraId="1F70FB12">
      <w:pPr>
        <w:spacing w:after="314" w:line="271" w:lineRule="auto"/>
        <w:ind w:right="1"/>
        <w:rPr>
          <w:rFonts w:hint="eastAsia"/>
        </w:rPr>
      </w:pPr>
    </w:p>
    <w:p w14:paraId="1C12B4AB">
      <w:pPr>
        <w:spacing w:after="4" w:line="255" w:lineRule="auto"/>
        <w:ind w:left="-5" w:right="67"/>
        <w:jc w:val="left"/>
        <w:rPr>
          <w:rFonts w:hint="eastAsia"/>
          <w:b/>
          <w:sz w:val="50"/>
        </w:rPr>
      </w:pPr>
    </w:p>
    <w:p w14:paraId="663FF402">
      <w:pPr>
        <w:spacing w:after="4" w:line="255" w:lineRule="auto"/>
        <w:ind w:left="-5" w:right="67"/>
        <w:jc w:val="left"/>
        <w:rPr>
          <w:rFonts w:hint="eastAsia"/>
          <w:b/>
          <w:sz w:val="50"/>
        </w:rPr>
      </w:pPr>
      <w:r>
        <w:rPr>
          <w:rFonts w:hint="eastAsia"/>
          <w:b/>
          <w:sz w:val="50"/>
        </w:rPr>
        <w:t>SECT. 3. Definition continued.</w:t>
      </w:r>
    </w:p>
    <w:p w14:paraId="6F83936E">
      <w:pPr>
        <w:spacing w:after="4" w:line="255" w:lineRule="auto"/>
        <w:ind w:left="-5" w:right="67"/>
        <w:jc w:val="left"/>
        <w:rPr>
          <w:rFonts w:hint="eastAsia"/>
          <w:b/>
          <w:sz w:val="50"/>
        </w:rPr>
      </w:pPr>
      <w:r>
        <w:rPr>
          <w:rFonts w:hint="eastAsia" w:eastAsia="宋体"/>
          <w:b/>
          <w:sz w:val="50"/>
          <w:lang w:val="en-US" w:eastAsia="zh-CN"/>
        </w:rPr>
        <w:t>第三节.</w:t>
      </w:r>
      <w:r>
        <w:rPr>
          <w:rFonts w:hint="eastAsia"/>
          <w:b/>
          <w:sz w:val="50"/>
        </w:rPr>
        <w:t>定义续。</w:t>
      </w:r>
    </w:p>
    <w:p w14:paraId="5B142808">
      <w:pPr>
        <w:spacing w:after="314" w:line="271" w:lineRule="auto"/>
        <w:ind w:right="1"/>
        <w:rPr>
          <w:rFonts w:hint="eastAsia"/>
        </w:rPr>
      </w:pPr>
    </w:p>
    <w:p w14:paraId="11E8A370">
      <w:pPr>
        <w:spacing w:after="314" w:line="271" w:lineRule="auto"/>
        <w:ind w:right="1"/>
        <w:rPr>
          <w:rFonts w:hint="eastAsia"/>
        </w:rPr>
      </w:pPr>
      <w:r>
        <w:rPr>
          <w:rFonts w:hint="eastAsia"/>
        </w:rPr>
        <w:t>But this life, or eternal salvation, is an incomprehensible thing to human conception, as Paul cites from Isaiah (in 1Cor 2.9): "What eye has not seen, nor ear heard, neither has entered into the heart of man, are the things which God has prepared for those who love him." For this also is placed among the chief articles of our faith. In confessing them, we say, 'and the life ever-lasting,' And what the power of Freewill is, in receiving this article, Paul declares in 1Cor 2.10: "God," he says, "has revealed them to us by his Spirit." It is as if he had said, 'unless the Spirit had revealed them to us, no man's heart would know or think anything about them; Freewill is that far from being able to apply itself to them, or to covet them.'</w:t>
      </w:r>
    </w:p>
    <w:p w14:paraId="540E4967">
      <w:pPr>
        <w:spacing w:after="314" w:line="271" w:lineRule="auto"/>
        <w:ind w:right="1"/>
        <w:rPr>
          <w:rFonts w:hint="eastAsia"/>
        </w:rPr>
      </w:pPr>
      <w:r>
        <w:rPr>
          <w:rFonts w:hint="eastAsia"/>
        </w:rPr>
        <w:t>但这生命，或永恒的救恩，对人的概念来说是不可思议的，正如保罗引用以赛亚书（在哥林多前书2章9节）所说：“眼睛未曾看见，耳朵未曾听见，人心也未曾想到的，就是上帝为爱祂的人所预备的。”因为这也列在我们信仰的主要信条之中。在承认它们时，我们说，‘以及永生’。而自由意志在接受这条信条上的能力如何，保罗在哥林多前书2章10节宣告：“上帝，”他说，“借着圣灵向我们显明了。”这仿佛是说，‘除非圣灵向我们显明，否则没有人的心会知道或想到任何关于它们的事；自由意志远不能投向它们，或渴求它们。’</w:t>
      </w:r>
    </w:p>
    <w:p w14:paraId="4354182E">
      <w:pPr>
        <w:spacing w:after="314" w:line="271" w:lineRule="auto"/>
        <w:ind w:right="1"/>
        <w:rPr>
          <w:rFonts w:hint="eastAsia"/>
        </w:rPr>
      </w:pPr>
    </w:p>
    <w:p w14:paraId="4C96BBAD">
      <w:pPr>
        <w:spacing w:after="314" w:line="271" w:lineRule="auto"/>
        <w:ind w:right="1"/>
        <w:rPr>
          <w:rFonts w:hint="eastAsia"/>
        </w:rPr>
      </w:pPr>
      <w:r>
        <w:rPr>
          <w:rFonts w:hint="eastAsia"/>
        </w:rPr>
        <w:t>Consult your experience. What have the most excellent wits among the heathens thought of a future life, and of the resurrection?</w:t>
      </w:r>
    </w:p>
    <w:p w14:paraId="3DBFFA9C">
      <w:pPr>
        <w:spacing w:after="314" w:line="271" w:lineRule="auto"/>
        <w:ind w:right="1"/>
        <w:rPr>
          <w:rFonts w:hint="eastAsia"/>
        </w:rPr>
      </w:pPr>
      <w:r>
        <w:rPr>
          <w:rFonts w:hint="eastAsia"/>
        </w:rPr>
        <w:t>请教你的经验。异教徒中最优秀的智者对来生和复活作何感想？</w:t>
      </w:r>
    </w:p>
    <w:p w14:paraId="7D2E2530">
      <w:pPr>
        <w:spacing w:after="314" w:line="271" w:lineRule="auto"/>
        <w:ind w:right="1"/>
        <w:rPr>
          <w:rFonts w:hint="eastAsia"/>
        </w:rPr>
      </w:pPr>
    </w:p>
    <w:p w14:paraId="7000447C">
      <w:pPr>
        <w:spacing w:after="314" w:line="271" w:lineRule="auto"/>
        <w:ind w:right="1"/>
        <w:rPr>
          <w:rFonts w:hint="eastAsia"/>
        </w:rPr>
      </w:pPr>
      <w:r>
        <w:rPr>
          <w:rFonts w:hint="eastAsia"/>
        </w:rPr>
        <w:t>Has it not been that the more they excelled in genius, the more ridiculous the resurrection and eternal life appeared to them? Unless you would say that those philosophers and other Greeks, those who called Paul a babbler, and an assertor of new Gods when he taught these things at Athens, were not men of genius. In Acts 26.4 Porcius Festus calls Paul a madman for preaching eternal life. What does Pliny bark about these things in his seventh book? What does Lucian say, who was so great a wit? Were these men stupid? No, it is true of most men, even today, that the greater their genius and erudition, the more they laugh at this article, and consider it a fable; and they do that openly. For, as to the secret soul, unless he is sprinkled with the Holy Ghost, no man either positively knows, or believes in, or wishes for eternal salvation, even though he may frequently boast of it with his voice and his pen. I would to God that you and I, my Erasmus, were free from this same leaven, so rare is a believing mind as applied to this article! Have I hit the sense of your definition?</w:t>
      </w:r>
    </w:p>
    <w:p w14:paraId="3422E480">
      <w:pPr>
        <w:spacing w:after="314" w:line="271" w:lineRule="auto"/>
        <w:ind w:right="1"/>
        <w:rPr>
          <w:rFonts w:hint="eastAsia"/>
        </w:rPr>
      </w:pPr>
      <w:r>
        <w:rPr>
          <w:rFonts w:hint="eastAsia"/>
        </w:rPr>
        <w:t>难道不是他们越有天才，复活和永生在他们看来就越荒谬吗？除非你要说那些哲学家和其他希腊人，那些当保罗在雅典教导这些事时，称他为“胡言乱语的”和新神的宣扬者的人，不是有天才的人。在使徒行传26章4节，波求·非斯都因保罗传讲永生而称他为疯子。普林尼在他的第七本书中对这些事狂吠了什么？琉善，那个如此伟大的才子，又说了什么？这些人是愚蠢的吗？不，即使在今天，对大多数人来说，他们的天才和学识越是卓越，他们就越是嘲笑这条信条，并视之为无稽之谈；而且他们公开如此行。因为，至于那隐秘的灵魂，除非被圣灵所洒，没有人能确切地知道、相信或盼望永恒的救恩，尽管他可能常用声音和笔墨夸耀它。我愿上帝使你我，我的伊拉斯谟，能免于这同样的酵，因为对于这条信条，一个相信的心是何等罕见！我是否抓住了你定义的意义？</w:t>
      </w:r>
    </w:p>
    <w:p w14:paraId="4D04B381">
      <w:pPr>
        <w:spacing w:after="4" w:line="255" w:lineRule="auto"/>
        <w:ind w:left="-5" w:right="67"/>
        <w:jc w:val="left"/>
        <w:rPr>
          <w:rFonts w:hint="eastAsia" w:eastAsia="宋体"/>
          <w:b/>
          <w:sz w:val="50"/>
          <w:lang w:val="en-US" w:eastAsia="zh-CN"/>
        </w:rPr>
      </w:pPr>
      <w:r>
        <w:rPr>
          <w:rFonts w:hint="eastAsia" w:eastAsia="宋体"/>
          <w:b/>
          <w:sz w:val="50"/>
          <w:lang w:val="en-US" w:eastAsia="zh-CN"/>
        </w:rPr>
        <w:t>SECT. 4. Inferences from Erasmus' definition.</w:t>
      </w:r>
    </w:p>
    <w:p w14:paraId="7637F98B">
      <w:pPr>
        <w:spacing w:after="4" w:line="255" w:lineRule="auto"/>
        <w:ind w:left="-5" w:right="67"/>
        <w:jc w:val="left"/>
        <w:rPr>
          <w:rFonts w:hint="eastAsia" w:eastAsia="宋体"/>
          <w:b/>
          <w:sz w:val="50"/>
          <w:lang w:val="en-US" w:eastAsia="zh-CN"/>
        </w:rPr>
      </w:pPr>
      <w:r>
        <w:rPr>
          <w:rFonts w:hint="eastAsia" w:eastAsia="宋体"/>
          <w:b/>
          <w:sz w:val="50"/>
          <w:lang w:val="en-US" w:eastAsia="zh-CN"/>
        </w:rPr>
        <w:t>第四节.从伊拉斯谟的定义得出的推论。</w:t>
      </w:r>
    </w:p>
    <w:p w14:paraId="607C8538">
      <w:pPr>
        <w:spacing w:after="314" w:line="271" w:lineRule="auto"/>
        <w:ind w:right="1"/>
        <w:rPr>
          <w:rFonts w:hint="eastAsia"/>
        </w:rPr>
      </w:pPr>
    </w:p>
    <w:p w14:paraId="7BE2EB9B">
      <w:pPr>
        <w:spacing w:after="314" w:line="271" w:lineRule="auto"/>
        <w:ind w:right="1"/>
        <w:rPr>
          <w:rFonts w:hint="eastAsia"/>
        </w:rPr>
      </w:pPr>
      <w:r>
        <w:rPr>
          <w:rFonts w:hint="eastAsia"/>
        </w:rPr>
        <w:t>So then, Freewill, according to Erasmus, is a power of the will, which is able, of itself, to will and not to will the word and work of God. By this word and work, it is led to those things which exceed both its sense and thought.</w:t>
      </w:r>
    </w:p>
    <w:p w14:paraId="791E4E60">
      <w:pPr>
        <w:spacing w:after="314" w:line="271" w:lineRule="auto"/>
        <w:ind w:right="1"/>
        <w:rPr>
          <w:rFonts w:hint="eastAsia"/>
        </w:rPr>
      </w:pPr>
      <w:r>
        <w:rPr>
          <w:rFonts w:hint="eastAsia"/>
        </w:rPr>
        <w:t>那么，根据伊拉斯谟的说法，自由意志是意志的一种能力，它能够凭自己意愿或不意愿上帝的话语和作为。通过这言语和作为，它被引向那些超出其感觉和思想的事物。</w:t>
      </w:r>
    </w:p>
    <w:p w14:paraId="79860E9E">
      <w:pPr>
        <w:spacing w:after="314" w:line="271" w:lineRule="auto"/>
        <w:ind w:right="1"/>
        <w:rPr>
          <w:rFonts w:hint="eastAsia"/>
        </w:rPr>
      </w:pPr>
    </w:p>
    <w:p w14:paraId="7214FC39">
      <w:pPr>
        <w:spacing w:after="314" w:line="271" w:lineRule="auto"/>
        <w:ind w:right="1"/>
        <w:rPr>
          <w:rFonts w:hint="eastAsia"/>
        </w:rPr>
      </w:pPr>
      <w:r>
        <w:rPr>
          <w:rFonts w:hint="eastAsia"/>
        </w:rPr>
        <w:t>But if it is able to will and to refuse, it is also able to love and to hate. If it is able to love and to hate, then it is also able, in some small degree, to do the deeds of the Law, and to believe the Gospel. Because, if you will, or if you refuse a certain thing, it is impossible for you not to be able to work something towards it by means of that will, even though you are not able, through another's hindering, to finish it. Now, since death, the cross, and all the evils of the world are numbered among those works of God which lead to salvation, the human will must be able to choose even death and the man's own destruction. Indeed, it is able to will all things while it is able to will the word and work of God. For what can there be anywhere, that is below, above, within, or without, the word and work of God, except God himself? And what is now left to grace, and the Holy Spirit? This is manifestly to attribute divinity to Freewill — since to will the Law and the Gospel, to reject sin, and to choose death, is the property of divine virtue exclusively, as Paul teaches in more places than one.</w:t>
      </w:r>
    </w:p>
    <w:p w14:paraId="4A670B8C">
      <w:pPr>
        <w:spacing w:after="314" w:line="271" w:lineRule="auto"/>
        <w:ind w:right="1"/>
        <w:rPr>
          <w:rFonts w:hint="eastAsia"/>
        </w:rPr>
      </w:pPr>
      <w:r>
        <w:rPr>
          <w:rFonts w:hint="eastAsia"/>
        </w:rPr>
        <w:t>但如果它能意愿和拒绝，它也能爱和恨。如果它能爱和恨，那么它也能在某种微小的程度上，遵行律法的行为，并相信福音。因为，如果你意愿或拒绝某事，你就不可能不能借着那意志为此做些什么，即使因他人的阻碍你无法完成它。现在，既然死亡、十字架和世上一切的邪恶都被算在那些引向救恩的上帝作为之中，那么人的意志就必定能够选择死亡和人自己的毁灭。确实，当它能意愿上帝的话语和作为时，它就能意愿万事。因为除了上帝自己，在上帝的话语和作为之下、之上、之内、之外，还能有什么呢？现在还剩下什么给恩典和圣灵呢？这显然是把神性归于自由意志——因为意愿律法和福音，拒绝罪，并选择死亡，完全是神圣德能的属性，正如保罗在多处所教导的。</w:t>
      </w:r>
    </w:p>
    <w:p w14:paraId="768FDB43">
      <w:pPr>
        <w:spacing w:after="314" w:line="271" w:lineRule="auto"/>
        <w:ind w:right="1"/>
        <w:rPr>
          <w:rFonts w:hint="eastAsia"/>
        </w:rPr>
      </w:pPr>
    </w:p>
    <w:p w14:paraId="513F6FA3">
      <w:pPr>
        <w:spacing w:after="314" w:line="271" w:lineRule="auto"/>
        <w:ind w:right="1"/>
        <w:rPr>
          <w:rFonts w:hint="eastAsia"/>
        </w:rPr>
      </w:pPr>
      <w:r>
        <w:rPr>
          <w:rFonts w:hint="eastAsia"/>
        </w:rPr>
        <w:t>Hence it appears that no man since the Pelagians days, has written more correctly on Freewill, than Erasmus has. For I have said before, that Freewill is a term peculiar to God, and it expresses a divine perfection. However, up to now no man has attributed this divine power to it, except the Pelagians. For the Sophists, whatever they may think, certainly speak very differently about it. No, Erasmus far exceeds the Pelagians: for they attribute this divinity to the whole of the free will, and Erasmus attributes divinity to half of it. They have Freewill consist of two parts; a power of discerning, and a power of choosing. They pretend the one belongs to the understanding, and the other to the will, as the Sophists also do.</w:t>
      </w:r>
    </w:p>
    <w:p w14:paraId="65EC9E5D">
      <w:pPr>
        <w:spacing w:after="314" w:line="271" w:lineRule="auto"/>
        <w:ind w:right="1"/>
        <w:rPr>
          <w:rFonts w:hint="eastAsia"/>
        </w:rPr>
      </w:pPr>
      <w:r>
        <w:rPr>
          <w:rFonts w:hint="eastAsia"/>
        </w:rPr>
        <w:t>因此看来，自伯拉纠派的日子以来，没有人比伊拉斯谟更正确地论述自由意志了。因为我先前说过，自由意志是上帝特有的术语，它表达了一种神圣的完全。然而，至今除了伯拉纠派，没有人将这种神圣的能力归于它。因为诡辩家们，无论他们怎么想，对此的说法肯定大相径庭。不，伊拉斯谟远超伯拉纠派：因为他们将这神性归于整个自由意志，而伊拉斯谟则将神性归于其一半。他们认为自由意志由两部分组成：分辨的能力和选择的能力。他们假装前者属于理智，后者属于意志，诡辩家们也是如此。</w:t>
      </w:r>
    </w:p>
    <w:p w14:paraId="02C68CB8">
      <w:pPr>
        <w:spacing w:after="314" w:line="271" w:lineRule="auto"/>
        <w:ind w:right="1"/>
        <w:rPr>
          <w:rFonts w:hint="eastAsia"/>
        </w:rPr>
      </w:pPr>
    </w:p>
    <w:p w14:paraId="0DFBBFAE">
      <w:pPr>
        <w:spacing w:after="314" w:line="271" w:lineRule="auto"/>
        <w:ind w:right="1"/>
        <w:rPr>
          <w:rFonts w:hint="eastAsia"/>
        </w:rPr>
      </w:pPr>
      <w:r>
        <w:rPr>
          <w:rFonts w:hint="eastAsia"/>
        </w:rPr>
        <w:t>But Erasmus, making no mention of the power of discerning, confines his praises to the power of choosing, singly; and so he deifies a sort of crippled and half-begotten Freewill. What would he have done, do you think, if he had been set to describe the whole of this faculty?</w:t>
      </w:r>
    </w:p>
    <w:p w14:paraId="6DF913A4">
      <w:pPr>
        <w:spacing w:after="314" w:line="271" w:lineRule="auto"/>
        <w:ind w:right="1"/>
        <w:rPr>
          <w:rFonts w:hint="eastAsia"/>
        </w:rPr>
      </w:pPr>
      <w:r>
        <w:rPr>
          <w:rFonts w:hint="eastAsia"/>
        </w:rPr>
        <w:t>但伊拉斯谟，未提及分辨的能力，只将他的赞美局限于选择的能力；因此他神化了一种跛足的、半生不熟的自由意志。你认为，如果让他来描述这官能的全部，他会怎么做呢？</w:t>
      </w:r>
    </w:p>
    <w:p w14:paraId="73A92920">
      <w:pPr>
        <w:spacing w:after="314" w:line="271" w:lineRule="auto"/>
        <w:ind w:right="1"/>
        <w:rPr>
          <w:rFonts w:hint="eastAsia"/>
        </w:rPr>
      </w:pPr>
    </w:p>
    <w:p w14:paraId="49CE6CDF">
      <w:pPr>
        <w:spacing w:after="314" w:line="271" w:lineRule="auto"/>
        <w:ind w:right="1"/>
        <w:rPr>
          <w:rFonts w:hint="eastAsia"/>
        </w:rPr>
      </w:pPr>
      <w:r>
        <w:rPr>
          <w:rFonts w:hint="eastAsia"/>
        </w:rPr>
        <w:t>Yet, not content with this, he even exceeds the heathen philosophers. For they have not yet determined 'whether any substance can put itself into motion.' And on this point, the Platonics and Peripatetics differ from each other throughout the whole body of their philosophy. But according to Erasmus, Freewill not only moves itself, but it even applies itself, by its own power, to those things which are eternal and incomprehensible to itself. As a perfectly new and unheard-of definer of Freewill, he leaves heathen philosophers, Pelagians, Sophists, and all others, far behind him! Nor is this enough: he does not spare himself, but even disagrees and fights with himself more than with all the rest. He had said before that 'the human will is altogether inefficacious without grace.' Did he say this in jest? But now, when he defines it seriously, he tells us that the human will possesses that power by which it efficaciously applies itself to those things which belong to eternal salvation — that is, to those things which are incomparably above its power. Thus, in this place, Erasmus is superior even to himself.</w:t>
      </w:r>
    </w:p>
    <w:p w14:paraId="09107670">
      <w:pPr>
        <w:spacing w:after="314" w:line="271" w:lineRule="auto"/>
        <w:ind w:right="1"/>
        <w:rPr>
          <w:rFonts w:hint="eastAsia"/>
        </w:rPr>
      </w:pPr>
      <w:r>
        <w:rPr>
          <w:rFonts w:hint="eastAsia"/>
        </w:rPr>
        <w:t>然而，他对此尚不满足，甚至超越了异教哲学家。因为他们尚未确定‘是否有任何实体能使自己运动’。在这一点上，柏拉图派和逍遥学派在他们整个哲学体系中都彼此不同。但根据伊拉斯谟的说法，自由意志不仅能使自己运动，它甚至能凭自己的能力，将自己投向那些对它而言是永恒和不可理解的事物。作为一个对自由意志的全新、闻所未闻的定义者，他把异教哲学家、伯拉纠派、诡辩家以及所有其他人都远远抛在身后！这还不够：他甚至不放过自己，与自己的矛盾和斗争比与所有其他人的都多。他先前说过‘人的意志若无恩典则完全无效’。他是开玩笑说的吗？但现在，当他严肃地定义它时，他告诉我们，人的意志拥有那种能力，可以有效地将自己投向属于永恒救恩的事物——即那些远超其能力的事物。因此，在此处，伊拉斯谟甚至超越了他自己。</w:t>
      </w:r>
    </w:p>
    <w:p w14:paraId="4B4DD4E0">
      <w:pPr>
        <w:spacing w:after="314" w:line="271" w:lineRule="auto"/>
        <w:ind w:right="1"/>
        <w:rPr>
          <w:rFonts w:hint="eastAsia"/>
        </w:rPr>
      </w:pPr>
    </w:p>
    <w:p w14:paraId="197FD060">
      <w:pPr>
        <w:spacing w:after="4" w:line="255" w:lineRule="auto"/>
        <w:ind w:left="-5" w:right="67"/>
        <w:jc w:val="left"/>
        <w:rPr>
          <w:rFonts w:hint="eastAsia" w:eastAsia="宋体"/>
          <w:b/>
          <w:sz w:val="50"/>
          <w:lang w:val="en-US" w:eastAsia="zh-CN"/>
        </w:rPr>
      </w:pPr>
      <w:r>
        <w:rPr>
          <w:rFonts w:hint="eastAsia" w:eastAsia="宋体"/>
          <w:b/>
          <w:sz w:val="50"/>
          <w:lang w:val="en-US" w:eastAsia="zh-CN"/>
        </w:rPr>
        <w:t>SECT. 5. Erasmus' definition.</w:t>
      </w:r>
    </w:p>
    <w:p w14:paraId="28081F92">
      <w:pPr>
        <w:spacing w:after="4" w:line="255" w:lineRule="auto"/>
        <w:ind w:left="-5" w:right="67"/>
        <w:jc w:val="left"/>
        <w:rPr>
          <w:rFonts w:hint="eastAsia" w:eastAsia="宋体"/>
          <w:b/>
          <w:sz w:val="50"/>
          <w:lang w:val="en-US" w:eastAsia="zh-CN"/>
        </w:rPr>
      </w:pPr>
      <w:r>
        <w:rPr>
          <w:rFonts w:hint="eastAsia" w:eastAsia="宋体"/>
          <w:b/>
          <w:sz w:val="50"/>
          <w:lang w:val="en-US" w:eastAsia="zh-CN"/>
        </w:rPr>
        <w:t>第五节.伊拉斯谟的定义。</w:t>
      </w:r>
    </w:p>
    <w:p w14:paraId="4E57BEEC">
      <w:pPr>
        <w:spacing w:after="314" w:line="271" w:lineRule="auto"/>
        <w:ind w:right="1"/>
        <w:rPr>
          <w:rFonts w:hint="eastAsia"/>
        </w:rPr>
      </w:pPr>
    </w:p>
    <w:p w14:paraId="0D02B81A">
      <w:pPr>
        <w:spacing w:after="314" w:line="271" w:lineRule="auto"/>
        <w:ind w:right="1"/>
        <w:rPr>
          <w:rFonts w:hint="eastAsia"/>
        </w:rPr>
      </w:pPr>
      <w:r>
        <w:rPr>
          <w:rFonts w:hint="eastAsia"/>
        </w:rPr>
        <w:t>Do you perceive, my Erasmus (without meaning it, I suppose) how you betray yourself by this definition, to be one who understands nothing at all about these things, or who writes them in sheer thoughtlessness and contempt, without proving what he says, or what he affirms?</w:t>
      </w:r>
    </w:p>
    <w:p w14:paraId="5E317675">
      <w:pPr>
        <w:spacing w:after="314" w:line="271" w:lineRule="auto"/>
        <w:ind w:right="1"/>
        <w:rPr>
          <w:rFonts w:hint="eastAsia"/>
        </w:rPr>
      </w:pPr>
      <w:r>
        <w:rPr>
          <w:rFonts w:hint="eastAsia"/>
        </w:rPr>
        <w:t>我的伊拉斯谟，你是否察觉到（我想你是无意的）你如何用这个定义出卖了自己，显出你是一个对这些事一无所知的人，或是一个纯粹出于粗心和轻蔑而写作，既不证明自己所说，也不证明自己所断言的人？</w:t>
      </w:r>
    </w:p>
    <w:p w14:paraId="6AF6D910">
      <w:pPr>
        <w:spacing w:after="314" w:line="271" w:lineRule="auto"/>
        <w:ind w:right="1"/>
        <w:rPr>
          <w:rFonts w:hint="eastAsia"/>
        </w:rPr>
      </w:pPr>
    </w:p>
    <w:p w14:paraId="34FB1BA3">
      <w:pPr>
        <w:spacing w:after="314" w:line="271" w:lineRule="auto"/>
        <w:ind w:right="1"/>
        <w:rPr>
          <w:rFonts w:hint="eastAsia"/>
        </w:rPr>
      </w:pPr>
      <w:r>
        <w:rPr>
          <w:rFonts w:hint="eastAsia"/>
        </w:rPr>
        <w:t>As I have remarked before, you say less and claim more for Freewill, than all the rest of its advocates have done, because you do not even describe the whole of Freewill, and yet you assign everything to it.</w:t>
      </w:r>
    </w:p>
    <w:p w14:paraId="4AC98AD0">
      <w:pPr>
        <w:spacing w:after="314" w:line="271" w:lineRule="auto"/>
        <w:ind w:right="1"/>
        <w:rPr>
          <w:rFonts w:hint="eastAsia"/>
        </w:rPr>
      </w:pPr>
      <w:r>
        <w:rPr>
          <w:rFonts w:hint="eastAsia"/>
        </w:rPr>
        <w:t>正如我先前所指出的，你为自由意志所说的比所有其他倡导者都少，而所要求的却比他们都多，因为你甚至没有描述自由意志的全部，却将一切都归于它。</w:t>
      </w:r>
    </w:p>
    <w:p w14:paraId="4CF2D072">
      <w:pPr>
        <w:spacing w:after="314" w:line="271" w:lineRule="auto"/>
        <w:ind w:right="1"/>
        <w:rPr>
          <w:rFonts w:hint="eastAsia"/>
        </w:rPr>
      </w:pPr>
    </w:p>
    <w:p w14:paraId="73074337">
      <w:pPr>
        <w:spacing w:after="314" w:line="271" w:lineRule="auto"/>
        <w:ind w:right="1"/>
        <w:rPr>
          <w:rFonts w:hint="eastAsia"/>
        </w:rPr>
      </w:pPr>
      <w:r>
        <w:rPr>
          <w:rFonts w:hint="eastAsia"/>
        </w:rPr>
        <w:t>The Sophists (or at least their father, Peter Lombard ) deliver what is far more tolerable to us when they affirm that Freewill is the faculty of first discerning good from evil, and then choosing good or evil, as grace is either present or lacking. He agrees entirely with Augustine, that Freewill, by its own strength, cannot help but fall, and has no power save to commit sin.' On this account, Augustine says it should be called Bondwill, rather than Freewill; in his second book against Julian.</w:t>
      </w:r>
    </w:p>
    <w:p w14:paraId="6D86746F">
      <w:pPr>
        <w:spacing w:after="314" w:line="271" w:lineRule="auto"/>
        <w:ind w:right="1"/>
        <w:rPr>
          <w:rFonts w:hint="eastAsia"/>
        </w:rPr>
      </w:pPr>
      <w:r>
        <w:rPr>
          <w:rFonts w:hint="eastAsia"/>
        </w:rPr>
        <w:t>诡辩家们（或至少是他们的鼻祖，彼得·伦巴）所提出的说法对我们来说要可容忍得多，当他们断言自由意志是首先分辨善恶，然后根据恩典的在与不在来选择善或恶的能力时。他完全同意奥古斯丁的观点，即自由意志凭其自身的力量，只能堕落，除了犯罪之外别无能力。’因此，奥古斯丁在他反对朱利安的第二本书中说，它应被称为不自由意志，而非自由意志。</w:t>
      </w:r>
    </w:p>
    <w:p w14:paraId="7D841CB5">
      <w:pPr>
        <w:spacing w:after="314" w:line="271" w:lineRule="auto"/>
        <w:ind w:right="1"/>
        <w:rPr>
          <w:rFonts w:hint="eastAsia"/>
        </w:rPr>
      </w:pPr>
    </w:p>
    <w:p w14:paraId="36B88C65">
      <w:pPr>
        <w:spacing w:after="314" w:line="271" w:lineRule="auto"/>
        <w:ind w:right="1"/>
        <w:rPr>
          <w:rFonts w:hint="eastAsia"/>
        </w:rPr>
      </w:pPr>
      <w:r>
        <w:rPr>
          <w:rFonts w:hint="eastAsia"/>
        </w:rPr>
        <w:t>But you represent the power of Freewill to be equal on both sides, insofar as it can, by its own strength and without grace, both apply itself to and turn itself away from good. You are not aware how much you attribute to it by this pronoun 'itself,' or 'its own self,' while you say, 'it can apply itself!' In fact, you exclude the Holy Spirit with all his power, as altogether superfluous and unnecessary. Your definition is therefore damnable, even in the judgment of the Sophists. If they were not so maddened against me by the blindings of envy, they would rave at your book rather than mine. But since you attack Luther, you say nothing but what is holy and catholic, even though you contradict both yourself and them. So great is the patience of the saints.</w:t>
      </w:r>
    </w:p>
    <w:p w14:paraId="79FB23F7">
      <w:pPr>
        <w:spacing w:after="314" w:line="271" w:lineRule="auto"/>
        <w:ind w:right="1"/>
        <w:rPr>
          <w:rFonts w:hint="eastAsia"/>
        </w:rPr>
      </w:pPr>
      <w:r>
        <w:rPr>
          <w:rFonts w:hint="eastAsia"/>
        </w:rPr>
        <w:t>但你却将自由意志的能力描绘成在两方面都均等，因为它能凭自己的力量，无需恩典，既能将自己投向善，也能转离善。你说‘它能投向自己！’时，你并未意识到你用‘自己’或‘其自身’这个代词赋予了它多少。事实上，你将圣灵及其一切能力都排除了，视之为完全多余和不必要的。因此，你的定义是该咒诅的，即使在诡辩家们的判断中也是如此。如果他们不是因嫉妒的蒙蔽而对我如此疯狂，他们会狂批你的书而非我的。但既然你攻击路德，你所说的就无非是神圣和普世的，即使你既与自己矛盾，也与他们矛盾。圣徒的忍耐就是如此之大。</w:t>
      </w:r>
    </w:p>
    <w:p w14:paraId="61BC142F">
      <w:pPr>
        <w:spacing w:after="314" w:line="271" w:lineRule="auto"/>
        <w:ind w:right="1"/>
        <w:rPr>
          <w:rFonts w:hint="eastAsia"/>
        </w:rPr>
      </w:pPr>
    </w:p>
    <w:p w14:paraId="4AA3818D">
      <w:pPr>
        <w:spacing w:after="314" w:line="271" w:lineRule="auto"/>
        <w:ind w:right="1"/>
        <w:rPr>
          <w:rFonts w:hint="eastAsia"/>
        </w:rPr>
      </w:pPr>
      <w:r>
        <w:rPr>
          <w:rFonts w:hint="eastAsia"/>
        </w:rPr>
        <w:t>I do not say this as approving the sentence of the Sophists on Freewill, but as thinking it is more tolerable than that of Erasmus; because they approach nearer to the truth. But neither do they affirm, as I do, that Freewill is a mere nothing. Still, inasmuch as they affirm (the Master of the Sentences in particular) that it has no power of itself without grace, they are at war with Erasmus; indeed, they seem to be at war with themselves also, and to be torturing one another with disputes about a mere word — they are fonder of contention than of truth, as becomes Sophists. For, suppose a Sophist of no bad sort to come my way, with whom I was holding a familiar conversation and conference on these matters in a corner; and whose candid and free judgment I would ask in some way such as this:</w:t>
      </w:r>
    </w:p>
    <w:p w14:paraId="254E3F7B">
      <w:pPr>
        <w:spacing w:after="314" w:line="271" w:lineRule="auto"/>
        <w:ind w:right="1"/>
        <w:rPr>
          <w:rFonts w:hint="eastAsia"/>
        </w:rPr>
      </w:pPr>
      <w:r>
        <w:rPr>
          <w:rFonts w:hint="eastAsia"/>
        </w:rPr>
        <w:t>我说这话，并非赞同诡辩家们对自由意志的判决，而是认为它比伊拉斯谟的更可容忍；因为他们更接近真理。但他们也未像我一样断言，自由意志纯属虚无。然而，既然他们断言（尤其是《箴言书集》的作者）它若无恩典就无力自为，他们就与伊拉斯谟交战；事实上，他们似乎也与自己交战，并为了一句空话而用争论互相折磨——他们爱争辩胜过爱真理，这正合诡辩家的身份。因为，假设一个不算太坏的诡辩家来到我面前，我与他在角落里就这些事进行了一次熟悉的交谈和会议；我会以某种方式请求他坦率和自由的判断，比如这样：</w:t>
      </w:r>
    </w:p>
    <w:p w14:paraId="265D93C1">
      <w:pPr>
        <w:spacing w:after="314" w:line="271" w:lineRule="auto"/>
        <w:ind w:right="1"/>
        <w:rPr>
          <w:rFonts w:hint="eastAsia"/>
        </w:rPr>
      </w:pPr>
    </w:p>
    <w:p w14:paraId="02371FB3">
      <w:pPr>
        <w:spacing w:after="314" w:line="271" w:lineRule="auto"/>
        <w:ind w:right="1"/>
        <w:rPr>
          <w:rFonts w:hint="eastAsia"/>
        </w:rPr>
      </w:pPr>
      <w:r>
        <w:rPr>
          <w:rFonts w:hint="eastAsia"/>
        </w:rPr>
        <w:t>'If anyone were to say to you that something is free, which by its own power can only incline to one side (that is, to the bad side), having power, it is true, on the other side (that is, on the good side), but that other inclination is by a virtue that is not its own — indeed, it is simply by the help of another — could you refrain from laughing, my friend?'</w:t>
      </w:r>
    </w:p>
    <w:p w14:paraId="64B78E46">
      <w:pPr>
        <w:spacing w:after="314" w:line="271" w:lineRule="auto"/>
        <w:ind w:right="1"/>
        <w:rPr>
          <w:rFonts w:hint="eastAsia"/>
        </w:rPr>
      </w:pPr>
      <w:r>
        <w:rPr>
          <w:rFonts w:hint="eastAsia"/>
        </w:rPr>
        <w:t>‘如果有人对你说，某物是自由的，而它凭自己的能力只能倾向于一方（即坏的一方），诚然，在另一方（即好的一方）也有能力，但那另一种倾向是借着一种不属于它自己的德能——事实上，纯粹是借着他者的帮助——我的朋友，你能忍住不笑吗？’</w:t>
      </w:r>
    </w:p>
    <w:p w14:paraId="43B53076">
      <w:pPr>
        <w:spacing w:after="314" w:line="271" w:lineRule="auto"/>
        <w:ind w:right="1"/>
        <w:rPr>
          <w:rFonts w:hint="eastAsia"/>
        </w:rPr>
      </w:pPr>
    </w:p>
    <w:p w14:paraId="4474E22F">
      <w:pPr>
        <w:spacing w:after="314" w:line="271" w:lineRule="auto"/>
        <w:ind w:right="1"/>
        <w:rPr>
          <w:rFonts w:hint="eastAsia"/>
        </w:rPr>
      </w:pPr>
      <w:r>
        <w:rPr>
          <w:rFonts w:hint="eastAsia"/>
        </w:rPr>
        <w:t>For, upon this principle, I would easily make out that a stone or the trunk of a tree has Freewill. For it can incline both upwards and downwards; but by its own power, indeed, it can only downwards. Yet, by another's help, and by that help only, it can incline upwards also. And thus, as I have said before, by an inverted use of all languages and words, we will at length come to say, 'No man is all men;' 'nothing is everything:' by referring the one term to the thing itself, and the other term to some other thing, which is not part of it, but may possibly be present to it and befall it.</w:t>
      </w:r>
    </w:p>
    <w:p w14:paraId="6EAD83AA">
      <w:pPr>
        <w:spacing w:after="314" w:line="271" w:lineRule="auto"/>
        <w:ind w:right="1"/>
        <w:rPr>
          <w:rFonts w:hint="eastAsia"/>
        </w:rPr>
      </w:pPr>
      <w:r>
        <w:rPr>
          <w:rFonts w:hint="eastAsia"/>
        </w:rPr>
        <w:t>因为，基于这个原则，我可以轻易地证明一块石头或一截树干有自由意志。因为它可以向上倾斜，也可以向下倾斜；但凭它自己的能力，确实，它只能向下。然而，借着他者的帮助，且唯有借着那帮助，它也能向上倾斜。因此，正如我先前所说，通过颠倒使用所有语言和词汇，我们最终会说出，‘没有人是所有人’；‘无物是万物’：即将一个词指向事物本身，而另一个词指向某个其他事物，那事物不属于它，但可能与它同在并降临于它。</w:t>
      </w:r>
    </w:p>
    <w:p w14:paraId="6F4043D4">
      <w:pPr>
        <w:spacing w:after="314" w:line="271" w:lineRule="auto"/>
        <w:ind w:right="1"/>
        <w:rPr>
          <w:rFonts w:hint="eastAsia"/>
        </w:rPr>
      </w:pPr>
    </w:p>
    <w:p w14:paraId="0966E282">
      <w:pPr>
        <w:spacing w:after="314" w:line="271" w:lineRule="auto"/>
        <w:ind w:right="1"/>
        <w:rPr>
          <w:rFonts w:hint="eastAsia"/>
        </w:rPr>
      </w:pPr>
      <w:r>
        <w:rPr>
          <w:rFonts w:hint="eastAsia"/>
        </w:rPr>
        <w:t>It is in this way that, after endless disputes, they make the free will to be free by an accident; viz. as being that which may be made free by another. But the question is about the freedom of the will, as it is in itself, and in its own substance. And if this is the question resolved, there remains nothing but an empty name for Freewill, whether they will or not. The Sophists fail in this also: that they assign to Freewill a power of discerning good from evil. They also lower regeneration, and the renewal of the Holy Ghost, and claim that extrinsic aid as a sort of outward appendage to Freewill. I will say more of this later. But enough of your definition. Let us now see the arguments which are to swell this empty little word.</w:t>
      </w:r>
    </w:p>
    <w:p w14:paraId="39F599C0">
      <w:pPr>
        <w:spacing w:after="314" w:line="271" w:lineRule="auto"/>
        <w:ind w:right="1"/>
        <w:rPr>
          <w:rFonts w:hint="eastAsia"/>
        </w:rPr>
      </w:pPr>
      <w:r>
        <w:rPr>
          <w:rFonts w:hint="eastAsia"/>
        </w:rPr>
        <w:t>正是用这种方式，经过无休止的争论，他们使自由意志因一种偶然性而成为自由的；即，作为那可被他者使之自由者。但问题在于意志的自由，即其本身、其实质的自由。如果这是所要解决的问题，那么无论他们愿意与否，自由意志剩下的就只是一个空名。诡辩家们在此也失败了：他们将分辨善恶的能力赋予自由意志。他们也贬低了重生，和圣灵的更新，并将那外在的帮助声称为自由意志的一种外在附属物。稍后我将更多地谈论此事。但你的定义就到此为止。现在让我们来看看那些要使这个空洞小词膨胀起来的论据。</w:t>
      </w:r>
    </w:p>
    <w:p w14:paraId="3B2702CD">
      <w:pPr>
        <w:spacing w:after="314" w:line="271" w:lineRule="auto"/>
        <w:ind w:right="1"/>
        <w:rPr>
          <w:rFonts w:hint="eastAsia"/>
        </w:rPr>
      </w:pPr>
    </w:p>
    <w:p w14:paraId="14C86A31">
      <w:pPr>
        <w:spacing w:after="4" w:line="255" w:lineRule="auto"/>
        <w:ind w:left="-5" w:right="67"/>
        <w:jc w:val="left"/>
        <w:rPr>
          <w:rFonts w:hint="eastAsia" w:eastAsia="宋体"/>
          <w:b/>
          <w:sz w:val="50"/>
          <w:lang w:val="en-US" w:eastAsia="zh-CN"/>
        </w:rPr>
      </w:pPr>
      <w:r>
        <w:rPr>
          <w:rFonts w:hint="eastAsia" w:eastAsia="宋体"/>
          <w:b/>
          <w:sz w:val="50"/>
          <w:lang w:val="en-US" w:eastAsia="zh-CN"/>
        </w:rPr>
        <w:t>SECT. 6. Ecclesiasticus 15.15-18</w:t>
      </w:r>
    </w:p>
    <w:p w14:paraId="00E8593E">
      <w:pPr>
        <w:spacing w:after="4" w:line="255" w:lineRule="auto"/>
        <w:ind w:left="-5" w:right="67"/>
        <w:jc w:val="left"/>
        <w:rPr>
          <w:rFonts w:hint="eastAsia" w:eastAsia="宋体"/>
          <w:b/>
          <w:sz w:val="50"/>
          <w:lang w:val="en-US" w:eastAsia="zh-CN"/>
        </w:rPr>
      </w:pPr>
      <w:r>
        <w:rPr>
          <w:rFonts w:hint="eastAsia" w:eastAsia="宋体"/>
          <w:b/>
          <w:sz w:val="50"/>
          <w:lang w:val="en-US" w:eastAsia="zh-CN"/>
        </w:rPr>
        <w:t>第六节.传道书 15:15-18</w:t>
      </w:r>
    </w:p>
    <w:p w14:paraId="1086FA94">
      <w:pPr>
        <w:spacing w:after="314" w:line="271" w:lineRule="auto"/>
        <w:ind w:right="1"/>
        <w:rPr>
          <w:rFonts w:hint="eastAsia"/>
        </w:rPr>
      </w:pPr>
    </w:p>
    <w:p w14:paraId="6E0F5906">
      <w:pPr>
        <w:spacing w:after="314" w:line="271" w:lineRule="auto"/>
        <w:ind w:right="1"/>
        <w:rPr>
          <w:rFonts w:hint="eastAsia"/>
        </w:rPr>
      </w:pPr>
      <w:r>
        <w:rPr>
          <w:rFonts w:hint="eastAsia"/>
        </w:rPr>
        <w:t>The first is taken from Wisdom 15.15-18 : "The Lord made man from the beginning, and left him in the hand of his own counsel. He added his commands, and his precepts. If you are willing to keep his commandments, and to perform acceptable faithfulness forever, they shall preserve you. He has set fire and water before you; stretch forth your hand to whichever you will. Before man is life and death, good and evil, whichever he likes shall be given to him."</w:t>
      </w:r>
    </w:p>
    <w:p w14:paraId="0A5E442F">
      <w:pPr>
        <w:spacing w:after="314" w:line="271" w:lineRule="auto"/>
        <w:ind w:right="1"/>
        <w:rPr>
          <w:rFonts w:hint="eastAsia"/>
        </w:rPr>
      </w:pPr>
      <w:r>
        <w:rPr>
          <w:rFonts w:hint="eastAsia"/>
        </w:rPr>
        <w:t>第一个取自智慧篇15章15-18节：“主从起初造了人，就把他撇在他自己计谋的手中。祂加上了祂的命令和祂的训诲。你若愿意遵守祂的诫命，并永远履行可悦纳的信实，它们就必保守你。祂已将火与水陈明在你面前；你愿意伸出手来，就可取其一。在人面前有生命与死亡，善与恶，他所喜爱的，就必赐给他。”</w:t>
      </w:r>
    </w:p>
    <w:p w14:paraId="31DFEE95">
      <w:pPr>
        <w:spacing w:after="314" w:line="271" w:lineRule="auto"/>
        <w:ind w:right="1"/>
        <w:rPr>
          <w:rFonts w:hint="eastAsia"/>
        </w:rPr>
      </w:pPr>
    </w:p>
    <w:p w14:paraId="38FD2470">
      <w:pPr>
        <w:spacing w:after="314" w:line="271" w:lineRule="auto"/>
        <w:ind w:right="1"/>
        <w:rPr>
          <w:rFonts w:hint="eastAsia"/>
        </w:rPr>
      </w:pPr>
      <w:r>
        <w:rPr>
          <w:rFonts w:hint="eastAsia"/>
        </w:rPr>
        <w:t>Although I might justly reject this book, I admit it for the moment, so that I may not lose my time by involving myself in a dispute about the books received into the Hebrew canon (which you ridicule and revile not a little) — comparing the Proverbs of Solomon and the Love-song (as you entitle it by an ambiguous sort of jeer) with the two books of Esdras, Judith, the history of Susannah and of the Dragon, and Esther. This last, however, they have received into their canon, although in my judgment, it deserves to be excluded more than all the rest. But I would answer briefly in your own words: 'the Scripture is obscure and ambiguous in this passage.' It therefore proves nothing with certainty. And maintaining the negative as we do, I demand that you produce a place which proves by clear words, what Freewill is, and what Freewill can effect. Perhaps you will do this on the Greek calends. However, to avoid this necessity, you waste many good words in marching over the ears of corn, and reciting so many opinions on Freewill, that you almost make Pelagius evangelical.</w:t>
      </w:r>
    </w:p>
    <w:p w14:paraId="30AC136A">
      <w:pPr>
        <w:spacing w:after="314" w:line="271" w:lineRule="auto"/>
        <w:ind w:right="1"/>
        <w:rPr>
          <w:rFonts w:hint="eastAsia"/>
        </w:rPr>
      </w:pPr>
      <w:r>
        <w:rPr>
          <w:rFonts w:hint="eastAsia"/>
        </w:rPr>
        <w:t>虽然我可以理直气壮地拒绝这本书，但我暂且承认它，以免我因卷入关于被纳入希伯来正典的书卷的争论而浪费时间（你对此不乏嘲笑和辱骂）——你将所罗门的箴言和爱情之歌（你用一种模棱两可的嘲讽给它起了这个标题）与两卷以斯拉记、犹滴传、苏撒拿和龙的历史、以及以斯帖记相提并论。然而，这最后一卷，他们已将其纳入正典，虽然在我看来，它比所有其余的书更应被排除。但我要用你自己的话简短地回答：‘这段经文是晦涩和模棱两可的。’因此它不能确切地证明任何事。并且，我们持守否定的立场，我要求你拿出一处用清晰的言辞证明自由意志是什么，以及自由意志能产生什么效果的地方。或许你会在希腊的朔日（意指永不）做到这一点。然而，为避免此必要性，你浪费了许多好话，在麦穗上行军，背诵如此多关于自由意志的观点，以致你几乎把伯拉纠变成了福音派。</w:t>
      </w:r>
    </w:p>
    <w:p w14:paraId="43D5CB05">
      <w:pPr>
        <w:spacing w:after="314" w:line="271" w:lineRule="auto"/>
        <w:ind w:right="1"/>
        <w:rPr>
          <w:rFonts w:hint="eastAsia"/>
        </w:rPr>
      </w:pPr>
    </w:p>
    <w:p w14:paraId="23C7BDC9">
      <w:pPr>
        <w:spacing w:after="314" w:line="271" w:lineRule="auto"/>
        <w:ind w:right="1"/>
        <w:rPr>
          <w:rFonts w:hint="eastAsia"/>
        </w:rPr>
      </w:pPr>
      <w:r>
        <w:rPr>
          <w:rFonts w:hint="eastAsia"/>
        </w:rPr>
        <w:t>Again, you invent four kinds of grace so that you may be able to assign some sort of faith and charity even to the heathen philosophers. Again, you invent that threefold law of nature, works, and faith. This is a new figment by which you enable yourself to maintain that the precepts of the heathen philosophers have a mighty coincidence with the precepts of the Gospel. Then again, you apply that affirmation in Psalm 4.6: "The light of your countenance has been marked upon us, Lord." This speaks of the knowledge of the very countenance of God (that is, of an operation of faith) to blinded reason. Now, let any Christian put all these things together, and he will be obliged to suspect that you are sporting and jesting with the dogmas and worship of Christians. For I find it most difficult indeed to attribute all this to ignorance, in a man who has so thoroughly ransacked all our documents, and so diligently treasured them up and remembered them. But I will abstain for the present, content with this short hint till a fitter opportunity offers itself. But let me beg of you, my Erasmus, do not tease us any more in this way, with your 'Who sees me?' Nor is it safe, in so weighty a matter, to continually play at making Vertumnuses of words with everybody.</w:t>
      </w:r>
    </w:p>
    <w:p w14:paraId="2D6DA296">
      <w:pPr>
        <w:spacing w:after="314" w:line="271" w:lineRule="auto"/>
        <w:ind w:right="1"/>
        <w:rPr>
          <w:rFonts w:hint="eastAsia"/>
        </w:rPr>
      </w:pPr>
      <w:r>
        <w:rPr>
          <w:rFonts w:hint="eastAsia"/>
        </w:rPr>
        <w:t>再者，你发明了四种恩典，以便你能将某种信心和爱心甚至归于异教哲学家。再者，你发明了那自然、行为和信心的三重律法。这是一个新的虚构，你借此使自己能够主张异教哲学家的戒律与福音的戒律有极大的巧合。然后你又应用诗篇4篇6节的那句肯定：“主啊，你脸上的光已经印在我们身上了。”这说的是对上帝面容的认识（即信心的运作）之于盲目的理性。现在，让任何一个基督徒把所有这些事放在一起，他将被迫怀疑你在戏弄和嘲笑基督徒的教义和敬拜。因为我确实发现，将这一切都归因于无知是极其困难的，对于一个如此彻底搜罗了我们所有文献，并如此勤奋地珍藏和记忆它们的人。但我现在将克制，满足于这个简短的暗示，直到更合适的时机出现。但请允许我恳求你，我的伊拉斯谟，不要再用你那‘谁看见我？’的方式来戏弄我们了。在如此重大的事情上，不断地与每个人玩弄文字的维尔图努斯（古罗马善变之神）游戏，是不安全的。</w:t>
      </w:r>
    </w:p>
    <w:p w14:paraId="40D4D762">
      <w:pPr>
        <w:spacing w:after="314" w:line="271" w:lineRule="auto"/>
        <w:ind w:right="1"/>
        <w:rPr>
          <w:rFonts w:hint="eastAsia"/>
        </w:rPr>
      </w:pPr>
    </w:p>
    <w:p w14:paraId="1C357FAD">
      <w:pPr>
        <w:spacing w:after="4" w:line="255" w:lineRule="auto"/>
        <w:ind w:left="-5" w:right="67"/>
        <w:jc w:val="left"/>
        <w:rPr>
          <w:rFonts w:hint="eastAsia" w:eastAsia="宋体"/>
          <w:b/>
          <w:sz w:val="50"/>
          <w:lang w:val="en-US" w:eastAsia="zh-CN"/>
        </w:rPr>
      </w:pPr>
      <w:r>
        <w:rPr>
          <w:rFonts w:hint="eastAsia" w:eastAsia="宋体"/>
          <w:b/>
          <w:sz w:val="50"/>
          <w:lang w:val="en-US" w:eastAsia="zh-CN"/>
        </w:rPr>
        <w:t>SECT. 7. Opinions on Freewill stated.</w:t>
      </w:r>
    </w:p>
    <w:p w14:paraId="3E9EF8B1">
      <w:pPr>
        <w:spacing w:after="4" w:line="255" w:lineRule="auto"/>
        <w:ind w:left="-5" w:right="67"/>
        <w:jc w:val="left"/>
        <w:rPr>
          <w:rFonts w:hint="eastAsia" w:eastAsia="宋体"/>
          <w:b/>
          <w:sz w:val="50"/>
          <w:lang w:val="en-US" w:eastAsia="zh-CN"/>
        </w:rPr>
      </w:pPr>
      <w:r>
        <w:rPr>
          <w:rFonts w:hint="eastAsia" w:eastAsia="宋体"/>
          <w:b/>
          <w:sz w:val="50"/>
          <w:lang w:val="en-US" w:eastAsia="zh-CN"/>
        </w:rPr>
        <w:t>第七节.关于自由意志的观点陈述。</w:t>
      </w:r>
    </w:p>
    <w:p w14:paraId="46315A7F">
      <w:pPr>
        <w:spacing w:after="314" w:line="271" w:lineRule="auto"/>
        <w:ind w:right="1"/>
        <w:rPr>
          <w:rFonts w:hint="eastAsia"/>
        </w:rPr>
      </w:pPr>
    </w:p>
    <w:p w14:paraId="62BAC6DD">
      <w:pPr>
        <w:spacing w:after="314" w:line="271" w:lineRule="auto"/>
        <w:ind w:right="1"/>
        <w:rPr>
          <w:rFonts w:hint="eastAsia"/>
        </w:rPr>
      </w:pPr>
      <w:r>
        <w:rPr>
          <w:rFonts w:hint="eastAsia"/>
        </w:rPr>
        <w:t>You make three opinions on Freewill out of one. You account it a harsh opinion, which denies that a man can will anything good without special grace — that he can begin anything good, go on with anything good, and complete anything good. But though harsh, you account it highly approvable. It approves itself to you as leaving man in possession of desire and endeavour, but not leaving him anything to ascribe to his own powers. The opinion of those who maintain that Freewill can do nothing but sin, that only grace works good in us, seems still harsher to you. But harshest of all, is that opinion which affirms that Freewill is an empty name: that God works both good and evil in us. It is against these two last opinions, that you profess to write.</w:t>
      </w:r>
    </w:p>
    <w:p w14:paraId="75C6265F">
      <w:pPr>
        <w:spacing w:after="314" w:line="271" w:lineRule="auto"/>
        <w:ind w:right="1"/>
        <w:rPr>
          <w:rFonts w:hint="eastAsia"/>
        </w:rPr>
      </w:pPr>
      <w:r>
        <w:rPr>
          <w:rFonts w:hint="eastAsia"/>
        </w:rPr>
        <w:t>你把一个关于自由意志的观点变成了三个。你认为否认人若无特殊恩典就不能意愿任何善事——即不能开始任何善事，继续任何善事，完成任何善事——是一种严酷的观点。但虽然严酷，你却认为它极可赞同。它在你看来是可赞同的，因为它让人拥有欲望和努力，却不让他有任何可归功于自己能力的东西。那些主张自由意志除了犯罪一无所能，唯有恩典在我们里面行善的观点，在你看来似乎更严酷。但最严酷的，是那种断言自由意志只是一个空名：上帝在我们里面既行善也行恶的观点。你声称写作，正是为了反对这后两种观点。</w:t>
      </w:r>
    </w:p>
    <w:p w14:paraId="37728704">
      <w:pPr>
        <w:spacing w:after="314" w:line="271" w:lineRule="auto"/>
        <w:ind w:right="1"/>
        <w:rPr>
          <w:rFonts w:hint="eastAsia"/>
        </w:rPr>
      </w:pPr>
    </w:p>
    <w:p w14:paraId="454A499E">
      <w:pPr>
        <w:spacing w:after="4" w:line="255" w:lineRule="auto"/>
        <w:ind w:left="-5" w:right="67"/>
        <w:jc w:val="left"/>
        <w:rPr>
          <w:rFonts w:hint="eastAsia" w:eastAsia="宋体"/>
          <w:b/>
          <w:sz w:val="50"/>
          <w:lang w:val="en-US" w:eastAsia="zh-CN"/>
        </w:rPr>
      </w:pPr>
      <w:r>
        <w:rPr>
          <w:rFonts w:hint="eastAsia" w:eastAsia="宋体"/>
          <w:b/>
          <w:sz w:val="50"/>
          <w:lang w:val="en-US" w:eastAsia="zh-CN"/>
        </w:rPr>
        <w:t>SECT. 8. Erasmus inconsistent with his definition.</w:t>
      </w:r>
    </w:p>
    <w:p w14:paraId="3BB541AE">
      <w:pPr>
        <w:spacing w:after="4" w:line="255" w:lineRule="auto"/>
        <w:ind w:left="-5" w:right="67"/>
        <w:jc w:val="left"/>
        <w:rPr>
          <w:rFonts w:hint="eastAsia" w:eastAsia="宋体"/>
          <w:b/>
          <w:sz w:val="50"/>
          <w:lang w:val="en-US" w:eastAsia="zh-CN"/>
        </w:rPr>
      </w:pPr>
      <w:r>
        <w:rPr>
          <w:rFonts w:hint="eastAsia" w:eastAsia="宋体"/>
          <w:b/>
          <w:sz w:val="50"/>
          <w:lang w:val="en-US" w:eastAsia="zh-CN"/>
        </w:rPr>
        <w:t>第八节.伊拉斯谟与其定义不一致。</w:t>
      </w:r>
    </w:p>
    <w:p w14:paraId="7176655B">
      <w:pPr>
        <w:spacing w:after="314" w:line="271" w:lineRule="auto"/>
        <w:ind w:right="1"/>
        <w:rPr>
          <w:rFonts w:hint="eastAsia"/>
        </w:rPr>
      </w:pPr>
    </w:p>
    <w:p w14:paraId="209831CC">
      <w:pPr>
        <w:spacing w:after="314" w:line="271" w:lineRule="auto"/>
        <w:ind w:right="1"/>
        <w:rPr>
          <w:rFonts w:hint="eastAsia"/>
        </w:rPr>
      </w:pPr>
      <w:r>
        <w:rPr>
          <w:rFonts w:hint="eastAsia"/>
        </w:rPr>
        <w:t>Do you even know what you are saying, my Erasmus? You make three opinions here, as if they were the opinions of three different sects. You do not perceive that it is the same thing declared in different words, with a twofold variety by us, who are the same persons, and professors of one sect. But let me warn you of your carelessness, or dullness of intellect; and expose it.</w:t>
      </w:r>
    </w:p>
    <w:p w14:paraId="3A58F9A3">
      <w:pPr>
        <w:spacing w:after="314" w:line="271" w:lineRule="auto"/>
        <w:ind w:right="1"/>
        <w:rPr>
          <w:rFonts w:hint="eastAsia"/>
        </w:rPr>
      </w:pPr>
      <w:r>
        <w:rPr>
          <w:rFonts w:hint="eastAsia"/>
        </w:rPr>
        <w:t>我的伊拉斯谟，你到底知不知道你在说什么？你在这里提出了三种观点，仿佛它们是三个不同宗派的观点。你没有察觉到，这只是用不同的话语，以两种变化，由我们这些同属一派、身份相同的人所宣告的同一件事。但让我提醒你你的粗心，或智力的迟钝；并揭露它。</w:t>
      </w:r>
    </w:p>
    <w:p w14:paraId="0118BF14">
      <w:pPr>
        <w:spacing w:after="314" w:line="271" w:lineRule="auto"/>
        <w:ind w:right="1"/>
        <w:rPr>
          <w:rFonts w:hint="eastAsia"/>
        </w:rPr>
      </w:pPr>
    </w:p>
    <w:p w14:paraId="2D3174F1">
      <w:pPr>
        <w:spacing w:after="314" w:line="271" w:lineRule="auto"/>
        <w:ind w:right="1"/>
        <w:rPr>
          <w:rFonts w:hint="eastAsia"/>
        </w:rPr>
      </w:pPr>
      <w:r>
        <w:rPr>
          <w:rFonts w:hint="eastAsia"/>
        </w:rPr>
        <w:t>I ask then, how does the definition of Freewill which you have given above, correspond with this first opinion of yours; which you declare to be highly approvable?</w:t>
      </w:r>
    </w:p>
    <w:p w14:paraId="06564980">
      <w:pPr>
        <w:spacing w:after="314" w:line="271" w:lineRule="auto"/>
        <w:ind w:right="1"/>
        <w:rPr>
          <w:rFonts w:hint="eastAsia"/>
        </w:rPr>
      </w:pPr>
      <w:r>
        <w:rPr>
          <w:rFonts w:hint="eastAsia"/>
        </w:rPr>
        <w:t>那么我问，你上面给出的自由意志的定义，如何与你的第一个观点相符；而你宣称这个观点是极可赞同的？</w:t>
      </w:r>
    </w:p>
    <w:p w14:paraId="7C73A750">
      <w:pPr>
        <w:spacing w:after="314" w:line="271" w:lineRule="auto"/>
        <w:ind w:right="1"/>
        <w:rPr>
          <w:rFonts w:hint="eastAsia"/>
        </w:rPr>
      </w:pPr>
    </w:p>
    <w:p w14:paraId="78D75476">
      <w:pPr>
        <w:spacing w:after="314" w:line="271" w:lineRule="auto"/>
        <w:ind w:right="1"/>
        <w:rPr>
          <w:rFonts w:hint="eastAsia"/>
        </w:rPr>
      </w:pPr>
      <w:r>
        <w:rPr>
          <w:rFonts w:hint="eastAsia"/>
        </w:rPr>
        <w:t>For you said that Freewill is a power of the human will, by which a man can apply himself to good. But here you say and approve its being said that a man cannot will good, without grace. Your definition affirms what its illustration denies; and there is found 'a yea and nay' in your Freewill. Thus, at the same time you both approve and condemn us; no, you condemn and approve yourself in one and the same dogma and article. Do you not think it good, that it applies itself to those things which pertain to everlasting salvation? This is what your definition attributes to Freewill; and yet there is no need of grace if there is so much good in Freewill, that it can apply itself to good. So then, the Freewill which you define is different from the Freewill which you defend; and Erasmus has two Freewills more than others have, and those are quite at variance with each other.</w:t>
      </w:r>
    </w:p>
    <w:p w14:paraId="239FBF2D">
      <w:pPr>
        <w:spacing w:after="314" w:line="271" w:lineRule="auto"/>
        <w:ind w:right="1"/>
        <w:rPr>
          <w:rFonts w:hint="eastAsia"/>
        </w:rPr>
      </w:pPr>
      <w:r>
        <w:rPr>
          <w:rFonts w:hint="eastAsia"/>
        </w:rPr>
        <w:t>因为你说自由意志是人意志的一种能力，人借此能将自己投向善。但在这里你却说，并且赞同说，人若无恩典就不能意愿善。你的定义所肯定的，其例证却否定了；在你的自由意志里，发现了‘是与非’。因此，你同时既赞同又谴责我们；不，你在同一教义和条款中既谴责又赞同你自己。难道你不认为，它将自己投向关乎永恒救恩之事是善的吗？这正是你的定义归于自由意志的；然而，如果自由意志中有如此多的善，以致能将自己投向善，那就无需恩典了。所以，你所定义的自由意志，与你所辩护的自由意志是不同的；伊拉斯谟比别人多了两个自由意志，而且这两个自由意志彼此完全矛盾。</w:t>
      </w:r>
    </w:p>
    <w:p w14:paraId="1983DCFE">
      <w:pPr>
        <w:spacing w:after="4" w:line="255" w:lineRule="auto"/>
        <w:ind w:left="-5" w:right="67"/>
        <w:jc w:val="left"/>
        <w:rPr>
          <w:rFonts w:hint="eastAsia" w:eastAsia="宋体"/>
          <w:b/>
          <w:sz w:val="50"/>
          <w:lang w:val="en-US" w:eastAsia="zh-CN"/>
        </w:rPr>
      </w:pPr>
    </w:p>
    <w:p w14:paraId="46AD5AD3">
      <w:pPr>
        <w:spacing w:after="4" w:line="255" w:lineRule="auto"/>
        <w:ind w:left="-5" w:right="67"/>
        <w:jc w:val="left"/>
        <w:rPr>
          <w:rFonts w:hint="eastAsia" w:eastAsia="宋体"/>
          <w:b/>
          <w:sz w:val="50"/>
          <w:lang w:val="en-US" w:eastAsia="zh-CN"/>
        </w:rPr>
      </w:pPr>
      <w:r>
        <w:rPr>
          <w:rFonts w:hint="eastAsia" w:eastAsia="宋体"/>
          <w:b/>
          <w:sz w:val="50"/>
          <w:lang w:val="en-US" w:eastAsia="zh-CN"/>
        </w:rPr>
        <w:t>SECT. 9. The approvable opinion considered.</w:t>
      </w:r>
    </w:p>
    <w:p w14:paraId="0095DF04">
      <w:pPr>
        <w:spacing w:after="4" w:line="255" w:lineRule="auto"/>
        <w:ind w:left="-5" w:right="67"/>
        <w:jc w:val="left"/>
        <w:rPr>
          <w:rFonts w:hint="eastAsia" w:eastAsia="宋体"/>
          <w:b/>
          <w:sz w:val="50"/>
          <w:lang w:val="en-US" w:eastAsia="zh-CN"/>
        </w:rPr>
      </w:pPr>
      <w:r>
        <w:rPr>
          <w:rFonts w:hint="eastAsia" w:eastAsia="宋体"/>
          <w:b/>
          <w:sz w:val="50"/>
          <w:lang w:val="en-US" w:eastAsia="zh-CN"/>
        </w:rPr>
        <w:t>第九节.可赞同观点的考量。</w:t>
      </w:r>
    </w:p>
    <w:p w14:paraId="380D3A16">
      <w:pPr>
        <w:spacing w:after="314" w:line="271" w:lineRule="auto"/>
        <w:ind w:right="1"/>
        <w:rPr>
          <w:rFonts w:hint="eastAsia"/>
        </w:rPr>
      </w:pPr>
    </w:p>
    <w:p w14:paraId="635CDE3A">
      <w:pPr>
        <w:spacing w:after="314" w:line="271" w:lineRule="auto"/>
        <w:ind w:right="1"/>
        <w:rPr>
          <w:rFonts w:hint="eastAsia"/>
        </w:rPr>
      </w:pPr>
      <w:r>
        <w:rPr>
          <w:rFonts w:hint="eastAsia"/>
        </w:rPr>
        <w:t>But, dismissing that Freewill which your definition has invented, let us look at this contrary one, which the opinion itself sets before us. You grant that a man cannot will good without special grace. And we are not now discussing what the grace of God can do, but what man can do without grace. You grant, therefore, that Freewill cannot will good. This is nothing else than saying it cannot apply itself to those things which pertain to eternal salvation, as you sang out in your definition. Indeed, you say a little before, that the human will is so depraved that, having lost its liberty, it is compelled to serve sin, and cannot restore itself to any better sort of produce. If I am not mistaken, you represent the Pelagians to have been of this opinion. Now, I think there is no escape here for my Proteus.</w:t>
      </w:r>
    </w:p>
    <w:p w14:paraId="3609E438">
      <w:pPr>
        <w:spacing w:after="314" w:line="271" w:lineRule="auto"/>
        <w:ind w:right="1"/>
        <w:rPr>
          <w:rFonts w:hint="eastAsia"/>
        </w:rPr>
      </w:pPr>
      <w:r>
        <w:rPr>
          <w:rFonts w:hint="eastAsia"/>
        </w:rPr>
        <w:t>但是，撇开你定义所发明的那个自由意志，让我们看看这个相反的，即观点本身摆在我们面前的。你承认人若无特殊恩典就不能意愿善。我们现在讨论的不是上帝的恩典能做什么，而是人无恩典能做什么。因此你承认，自由意志不能意愿善。这无非是说，它不能将自己投向关乎永恒救恩之事，正如你在你的定义中所高唱的那样。事实上，你稍前说过，人的意志如此败坏，以致失去了它的自由，被迫服事罪，并且不能将自己恢复到任何更好的产出。如果我没弄错，你把伯拉纠派描绘成持此观点的人。现在，我想我的普罗透斯（希腊神话中善变的海神）在此无处可逃了。</w:t>
      </w:r>
    </w:p>
    <w:p w14:paraId="3AACE85D">
      <w:pPr>
        <w:spacing w:after="314" w:line="271" w:lineRule="auto"/>
        <w:ind w:right="1"/>
        <w:rPr>
          <w:rFonts w:hint="eastAsia"/>
        </w:rPr>
      </w:pPr>
    </w:p>
    <w:p w14:paraId="4B119901">
      <w:pPr>
        <w:spacing w:after="314" w:line="271" w:lineRule="auto"/>
        <w:ind w:right="1"/>
        <w:rPr>
          <w:rFonts w:hint="eastAsia"/>
        </w:rPr>
      </w:pPr>
      <w:r>
        <w:rPr>
          <w:rFonts w:hint="eastAsia"/>
        </w:rPr>
        <w:t>He is caught and held by open words; to wit, that the will, having lost its liberty, is driven into, and held fast in, the service of sin. O exquisite Freewill which having lost its freedom, is declared by Erasmus himself to be the servant of sin! When Luther said this, 'nothing had ever been heard that is more absurd,' 'nothing could be published that is more mischievous than this paradox.' Diatribes must be written against him!</w:t>
      </w:r>
    </w:p>
    <w:p w14:paraId="696EA4FA">
      <w:pPr>
        <w:spacing w:after="314" w:line="271" w:lineRule="auto"/>
        <w:ind w:right="1"/>
        <w:rPr>
          <w:rFonts w:hint="eastAsia"/>
        </w:rPr>
      </w:pPr>
      <w:r>
        <w:rPr>
          <w:rFonts w:hint="eastAsia"/>
        </w:rPr>
        <w:t>他被明明白白的话语抓住并控制住了；即，意志，既已失去其自由，就被驱入并牢牢地捆在罪的服事之中。哦，何等精妙的自由意志，既已失去其自由，竟被伊拉斯谟自己宣告为罪的奴仆！当路德这样说时，‘从未听过比这更荒谬的’，‘没有比这悖论更恶毒的出版物了。’必须写《Diatribes》来反对他！</w:t>
      </w:r>
    </w:p>
    <w:p w14:paraId="53CAC7CC">
      <w:pPr>
        <w:spacing w:after="314" w:line="271" w:lineRule="auto"/>
        <w:ind w:right="1"/>
        <w:rPr>
          <w:rFonts w:hint="eastAsia"/>
        </w:rPr>
      </w:pPr>
    </w:p>
    <w:p w14:paraId="4EFCB486">
      <w:pPr>
        <w:spacing w:after="314" w:line="271" w:lineRule="auto"/>
        <w:ind w:right="1"/>
        <w:rPr>
          <w:rFonts w:hint="eastAsia"/>
        </w:rPr>
      </w:pPr>
      <w:r>
        <w:rPr>
          <w:rFonts w:hint="eastAsia"/>
        </w:rPr>
        <w:t>But perhaps nobody will take my word for it, that Erasmus has really said these things: let this passage of Diatribe be read, and it will excite wonder. I am not greatly surprised. The man who does not consider this a serious subject, and is never affected with the cause that he is pleading, but is altogether alienated from it in heart, and is tired of it, and chills under it, or is nauseated by it — how such a one can one do other than say absurd things here and there, incongruous things, discordant things, pleading the cause as he does. He is like a drunken or sleeping man who belches out 'yes' and 'no,' as the sounds fall variously upon his ears. It is on this account that rhetoricians require feeling in an advocate; and theology much more requires such a degree of emotion in her champion, that it will render him vigilant, sharp-sighted, intent, thoughtful, and strenuous.</w:t>
      </w:r>
    </w:p>
    <w:p w14:paraId="34A77CF4">
      <w:pPr>
        <w:spacing w:after="314" w:line="271" w:lineRule="auto"/>
        <w:ind w:right="1"/>
        <w:rPr>
          <w:rFonts w:hint="eastAsia"/>
        </w:rPr>
      </w:pPr>
      <w:r>
        <w:rPr>
          <w:rFonts w:hint="eastAsia"/>
        </w:rPr>
        <w:t>但或许没人会相信我的话，认为伊拉斯谟真的说过这些事：让《Diatribe》的这段话被读出来，它必会引起惊奇。我并不十分惊讶。一个不认为这是一个严肃主题，从未被他所辩护的事业所感动，内心完全与之疏离，并对其感到厌倦，在其下感到寒冷，或对其感到恶心的人——这样一个人，在辩护时，除了在这里那里说些荒谬、不协调、不一致的话，还能做什么呢。他就像一个醉酒或沉睡的人，随着声音不同地落入耳中，打嗝说出‘是’和‘否’。正因如此，修辞学家要求辩护者有感情；而神学更要求其捍卫者有如此程度的情感，以使他警醒、敏锐、专注、深思和奋力。</w:t>
      </w:r>
    </w:p>
    <w:p w14:paraId="5FED6D7E">
      <w:pPr>
        <w:spacing w:after="314" w:line="271" w:lineRule="auto"/>
        <w:ind w:right="1"/>
        <w:rPr>
          <w:rFonts w:hint="eastAsia"/>
        </w:rPr>
      </w:pPr>
    </w:p>
    <w:p w14:paraId="2F4DAEC2">
      <w:pPr>
        <w:spacing w:after="4" w:line="255" w:lineRule="auto"/>
        <w:ind w:left="-5" w:right="67"/>
        <w:jc w:val="left"/>
        <w:rPr>
          <w:rFonts w:hint="eastAsia" w:eastAsia="宋体"/>
          <w:b/>
          <w:sz w:val="50"/>
          <w:lang w:val="en-US" w:eastAsia="zh-CN"/>
        </w:rPr>
      </w:pPr>
      <w:r>
        <w:rPr>
          <w:rFonts w:hint="eastAsia" w:eastAsia="宋体"/>
          <w:b/>
          <w:sz w:val="50"/>
          <w:lang w:val="en-US" w:eastAsia="zh-CN"/>
        </w:rPr>
        <w:t>SECT. 10. The approvable opinion further considered.</w:t>
      </w:r>
    </w:p>
    <w:p w14:paraId="20DE7A9E">
      <w:pPr>
        <w:spacing w:after="4" w:line="255" w:lineRule="auto"/>
        <w:ind w:left="-5" w:right="67"/>
        <w:jc w:val="left"/>
        <w:rPr>
          <w:rFonts w:hint="eastAsia" w:eastAsia="宋体"/>
          <w:b/>
          <w:sz w:val="50"/>
          <w:lang w:val="en-US" w:eastAsia="zh-CN"/>
        </w:rPr>
      </w:pPr>
      <w:r>
        <w:rPr>
          <w:rFonts w:hint="eastAsia" w:eastAsia="宋体"/>
          <w:b/>
          <w:sz w:val="50"/>
          <w:lang w:val="en-US" w:eastAsia="zh-CN"/>
        </w:rPr>
        <w:t>第十节. 进一步思想那可嘉许的观点。</w:t>
      </w:r>
    </w:p>
    <w:p w14:paraId="7E7C4EE7">
      <w:pPr>
        <w:spacing w:after="314" w:line="271" w:lineRule="auto"/>
        <w:ind w:right="1"/>
        <w:rPr>
          <w:rFonts w:hint="eastAsia"/>
        </w:rPr>
      </w:pPr>
    </w:p>
    <w:p w14:paraId="3B11C90C">
      <w:pPr>
        <w:spacing w:after="314" w:line="271" w:lineRule="auto"/>
        <w:ind w:right="1"/>
        <w:rPr>
          <w:rFonts w:hint="eastAsia"/>
        </w:rPr>
      </w:pPr>
      <w:r>
        <w:rPr>
          <w:rFonts w:hint="eastAsia"/>
        </w:rPr>
        <w:t>If Freewill without grace, having lost her freedom, is obliged to serve sin, and cannot will good, then I would like to know what that desire is, what that endeavour is, which this first and approvable opinion</w:t>
      </w:r>
    </w:p>
    <w:p w14:paraId="6F85233F">
      <w:pPr>
        <w:spacing w:after="314" w:line="271" w:lineRule="auto"/>
        <w:ind w:right="1"/>
        <w:rPr>
          <w:rFonts w:hint="eastAsia"/>
        </w:rPr>
      </w:pPr>
      <w:r>
        <w:rPr>
          <w:rFonts w:hint="eastAsia"/>
        </w:rPr>
        <w:t>311 leaves to a man?</w:t>
      </w:r>
    </w:p>
    <w:p w14:paraId="53CAAD65">
      <w:pPr>
        <w:spacing w:after="314" w:line="271" w:lineRule="auto"/>
        <w:ind w:right="1"/>
        <w:rPr>
          <w:rFonts w:hint="eastAsia"/>
        </w:rPr>
      </w:pPr>
      <w:r>
        <w:rPr>
          <w:rFonts w:hint="eastAsia"/>
        </w:rPr>
        <w:t>如果自由意志在失去其自由后，没有恩典，就必须服事罪，并且不能意愿为善，那么我想知道，这第一个可嘉许的观点留给人的渴求是什么，努力是什么？</w:t>
      </w:r>
    </w:p>
    <w:p w14:paraId="5432F29C">
      <w:pPr>
        <w:spacing w:after="314" w:line="271" w:lineRule="auto"/>
        <w:ind w:right="1"/>
        <w:rPr>
          <w:rFonts w:hint="eastAsia"/>
        </w:rPr>
      </w:pPr>
    </w:p>
    <w:p w14:paraId="0F784AC9">
      <w:pPr>
        <w:spacing w:after="314" w:line="271" w:lineRule="auto"/>
        <w:ind w:right="1"/>
        <w:rPr>
          <w:rFonts w:hint="eastAsia"/>
        </w:rPr>
      </w:pPr>
      <w:r>
        <w:rPr>
          <w:rFonts w:hint="eastAsia"/>
        </w:rPr>
        <w:t>It cannot be good desire, it cannot be good endeavour: because he cannot will good — as the opinion says, and as you have conceded.</w:t>
      </w:r>
    </w:p>
    <w:p w14:paraId="162765C3">
      <w:pPr>
        <w:spacing w:after="314" w:line="271" w:lineRule="auto"/>
        <w:ind w:right="1"/>
        <w:rPr>
          <w:rFonts w:hint="eastAsia"/>
        </w:rPr>
      </w:pPr>
      <w:r>
        <w:rPr>
          <w:rFonts w:hint="eastAsia"/>
        </w:rPr>
        <w:t>它不可能是好的渴求，也不可能是好的努力：因为他不能意愿为善——正如那观点所说，也如你所承认的。</w:t>
      </w:r>
    </w:p>
    <w:p w14:paraId="588046CB">
      <w:pPr>
        <w:spacing w:after="314" w:line="271" w:lineRule="auto"/>
        <w:ind w:right="1"/>
        <w:rPr>
          <w:rFonts w:hint="eastAsia"/>
        </w:rPr>
      </w:pPr>
    </w:p>
    <w:p w14:paraId="3118463B">
      <w:pPr>
        <w:spacing w:after="314" w:line="271" w:lineRule="auto"/>
        <w:ind w:right="1"/>
        <w:rPr>
          <w:rFonts w:hint="eastAsia"/>
        </w:rPr>
      </w:pPr>
      <w:r>
        <w:rPr>
          <w:rFonts w:hint="eastAsia"/>
        </w:rPr>
        <w:t>Therefore, evil desire and evil endeavour alone are left — which, now that liberty is lost, are compelled to serve sin.</w:t>
      </w:r>
    </w:p>
    <w:p w14:paraId="5145881B">
      <w:pPr>
        <w:spacing w:after="314" w:line="271" w:lineRule="auto"/>
        <w:ind w:right="1"/>
        <w:rPr>
          <w:rFonts w:hint="eastAsia"/>
        </w:rPr>
      </w:pPr>
      <w:r>
        <w:rPr>
          <w:rFonts w:hint="eastAsia"/>
        </w:rPr>
        <w:t>因此，只剩下邪恶的渴求和邪恶的努力——既然自由已失，它们就被迫服事罪。</w:t>
      </w:r>
    </w:p>
    <w:p w14:paraId="07CA49C8">
      <w:pPr>
        <w:spacing w:after="314" w:line="271" w:lineRule="auto"/>
        <w:ind w:right="1"/>
        <w:rPr>
          <w:rFonts w:hint="eastAsia"/>
        </w:rPr>
      </w:pPr>
    </w:p>
    <w:p w14:paraId="03BBD3DD">
      <w:pPr>
        <w:spacing w:after="314" w:line="271" w:lineRule="auto"/>
        <w:ind w:right="1"/>
        <w:rPr>
          <w:rFonts w:hint="eastAsia"/>
        </w:rPr>
      </w:pPr>
      <w:r>
        <w:rPr>
          <w:rFonts w:hint="eastAsia"/>
        </w:rPr>
        <w:t>And what is meant, I ask, by that saying, 'This opinion leaves desire and endeavour, but it does not leave that which may be ascribed to the man's own powers?'</w:t>
      </w:r>
    </w:p>
    <w:p w14:paraId="1867E3C3">
      <w:pPr>
        <w:spacing w:after="314" w:line="271" w:lineRule="auto"/>
        <w:ind w:right="1"/>
        <w:rPr>
          <w:rFonts w:hint="eastAsia"/>
        </w:rPr>
      </w:pPr>
      <w:r>
        <w:rPr>
          <w:rFonts w:hint="eastAsia"/>
        </w:rPr>
        <w:t>145</w:t>
      </w:r>
    </w:p>
    <w:p w14:paraId="08588EAF">
      <w:pPr>
        <w:spacing w:after="314" w:line="271" w:lineRule="auto"/>
        <w:ind w:right="1"/>
        <w:rPr>
          <w:rFonts w:hint="eastAsia"/>
        </w:rPr>
      </w:pPr>
      <w:r>
        <w:rPr>
          <w:rFonts w:hint="eastAsia"/>
        </w:rPr>
        <w:t>我问，那句话是什么意思：‘这个观点留下了渴求和努力，但它没有留下可归于人自身能力的东西’？</w:t>
      </w:r>
    </w:p>
    <w:p w14:paraId="3DAD18A2">
      <w:pPr>
        <w:spacing w:after="314" w:line="271" w:lineRule="auto"/>
        <w:ind w:right="1"/>
        <w:rPr>
          <w:rFonts w:hint="eastAsia"/>
        </w:rPr>
      </w:pPr>
    </w:p>
    <w:p w14:paraId="6553A1AA">
      <w:pPr>
        <w:spacing w:after="314" w:line="271" w:lineRule="auto"/>
        <w:ind w:right="1"/>
        <w:rPr>
          <w:rFonts w:hint="eastAsia"/>
        </w:rPr>
      </w:pPr>
      <w:r>
        <w:rPr>
          <w:rFonts w:hint="eastAsia"/>
        </w:rPr>
        <w:t>Who can conceive of this?</w:t>
      </w:r>
    </w:p>
    <w:p w14:paraId="5F90E7FA">
      <w:pPr>
        <w:spacing w:after="314" w:line="271" w:lineRule="auto"/>
        <w:ind w:right="1"/>
        <w:rPr>
          <w:rFonts w:hint="eastAsia"/>
        </w:rPr>
      </w:pPr>
      <w:r>
        <w:rPr>
          <w:rFonts w:hint="eastAsia"/>
        </w:rPr>
        <w:t>谁能想通这一点？</w:t>
      </w:r>
    </w:p>
    <w:p w14:paraId="5E3B6FA4">
      <w:pPr>
        <w:spacing w:after="314" w:line="271" w:lineRule="auto"/>
        <w:ind w:right="1"/>
        <w:rPr>
          <w:rFonts w:hint="eastAsia"/>
        </w:rPr>
      </w:pPr>
    </w:p>
    <w:p w14:paraId="353B3DCE">
      <w:pPr>
        <w:spacing w:after="314" w:line="271" w:lineRule="auto"/>
        <w:ind w:right="1"/>
        <w:rPr>
          <w:rFonts w:hint="eastAsia"/>
        </w:rPr>
      </w:pPr>
      <w:r>
        <w:rPr>
          <w:rFonts w:hint="eastAsia"/>
        </w:rPr>
        <w:t>If desire and endeavour are left to Freewill, then why should they not be ascribed to it?</w:t>
      </w:r>
    </w:p>
    <w:p w14:paraId="4BFD90C3">
      <w:pPr>
        <w:spacing w:after="314" w:line="271" w:lineRule="auto"/>
        <w:ind w:right="1"/>
        <w:rPr>
          <w:rFonts w:hint="eastAsia"/>
        </w:rPr>
      </w:pPr>
      <w:r>
        <w:rPr>
          <w:rFonts w:hint="eastAsia"/>
        </w:rPr>
        <w:t>如果渴求和努力被留给自由意志，那么为何不将它们归于自由意志呢？</w:t>
      </w:r>
    </w:p>
    <w:p w14:paraId="25E15069">
      <w:pPr>
        <w:spacing w:after="314" w:line="271" w:lineRule="auto"/>
        <w:ind w:right="1"/>
        <w:rPr>
          <w:rFonts w:hint="eastAsia"/>
        </w:rPr>
      </w:pPr>
    </w:p>
    <w:p w14:paraId="6B47E2C7">
      <w:pPr>
        <w:spacing w:after="314" w:line="271" w:lineRule="auto"/>
        <w:ind w:right="1"/>
        <w:rPr>
          <w:rFonts w:hint="eastAsia"/>
        </w:rPr>
      </w:pPr>
      <w:r>
        <w:rPr>
          <w:rFonts w:hint="eastAsia"/>
        </w:rPr>
        <w:t>If they are not to be ascribed, then how can they be left?</w:t>
      </w:r>
    </w:p>
    <w:p w14:paraId="62A40A0D">
      <w:pPr>
        <w:spacing w:after="314" w:line="271" w:lineRule="auto"/>
        <w:ind w:right="1"/>
        <w:rPr>
          <w:rFonts w:hint="eastAsia"/>
        </w:rPr>
      </w:pPr>
      <w:r>
        <w:rPr>
          <w:rFonts w:hint="eastAsia"/>
        </w:rPr>
        <w:t>如果它们不被归于自由意志，那它们又怎能被留下呢？</w:t>
      </w:r>
    </w:p>
    <w:p w14:paraId="24F1FD77">
      <w:pPr>
        <w:spacing w:after="314" w:line="271" w:lineRule="auto"/>
        <w:ind w:right="1"/>
        <w:rPr>
          <w:rFonts w:hint="eastAsia"/>
        </w:rPr>
      </w:pPr>
    </w:p>
    <w:p w14:paraId="4C41913E">
      <w:pPr>
        <w:spacing w:after="314" w:line="271" w:lineRule="auto"/>
        <w:ind w:right="1"/>
        <w:rPr>
          <w:rFonts w:hint="eastAsia"/>
        </w:rPr>
      </w:pPr>
      <w:r>
        <w:rPr>
          <w:rFonts w:hint="eastAsia"/>
        </w:rPr>
        <w:t>Are this desire and endeavour, which subsist before grace, left even to that very grace which is to come, and not to Freewill?</w:t>
      </w:r>
    </w:p>
    <w:p w14:paraId="573465C2">
      <w:pPr>
        <w:spacing w:after="314" w:line="271" w:lineRule="auto"/>
        <w:ind w:right="1"/>
        <w:rPr>
          <w:rFonts w:hint="eastAsia"/>
        </w:rPr>
      </w:pPr>
      <w:r>
        <w:rPr>
          <w:rFonts w:hint="eastAsia"/>
        </w:rPr>
        <w:t>这在恩典之前就存在的渴求和努力，难道是留给那将要来临的恩典，而不是留给自由意志吗？</w:t>
      </w:r>
    </w:p>
    <w:p w14:paraId="41CE3F8C">
      <w:pPr>
        <w:spacing w:after="314" w:line="271" w:lineRule="auto"/>
        <w:ind w:right="1"/>
        <w:rPr>
          <w:rFonts w:hint="eastAsia"/>
        </w:rPr>
      </w:pPr>
    </w:p>
    <w:p w14:paraId="0E51C3E9">
      <w:pPr>
        <w:spacing w:after="314" w:line="271" w:lineRule="auto"/>
        <w:ind w:right="1"/>
        <w:rPr>
          <w:rFonts w:hint="eastAsia"/>
        </w:rPr>
      </w:pPr>
      <w:r>
        <w:rPr>
          <w:rFonts w:hint="eastAsia"/>
        </w:rPr>
        <w:t>This is to be at the same time left and not left to this same Freewill.</w:t>
      </w:r>
    </w:p>
    <w:p w14:paraId="004BCAE0">
      <w:pPr>
        <w:spacing w:after="314" w:line="271" w:lineRule="auto"/>
        <w:ind w:right="1"/>
        <w:rPr>
          <w:rFonts w:hint="eastAsia"/>
        </w:rPr>
      </w:pPr>
      <w:r>
        <w:rPr>
          <w:rFonts w:hint="eastAsia"/>
        </w:rPr>
        <w:t>这对同一个自由意志而言，既是留下，又是不留下。</w:t>
      </w:r>
    </w:p>
    <w:p w14:paraId="097CA48F">
      <w:pPr>
        <w:spacing w:after="314" w:line="271" w:lineRule="auto"/>
        <w:ind w:right="1"/>
        <w:rPr>
          <w:rFonts w:hint="eastAsia"/>
        </w:rPr>
      </w:pPr>
    </w:p>
    <w:p w14:paraId="4CADEE2B">
      <w:pPr>
        <w:spacing w:after="314" w:line="271" w:lineRule="auto"/>
        <w:ind w:right="1"/>
        <w:rPr>
          <w:rFonts w:hint="eastAsia"/>
        </w:rPr>
      </w:pPr>
      <w:r>
        <w:rPr>
          <w:rFonts w:hint="eastAsia"/>
        </w:rPr>
        <w:t>If these are not paradoxes, or rather monsters, I do not know what monsters are.</w:t>
      </w:r>
    </w:p>
    <w:p w14:paraId="344DD03B">
      <w:pPr>
        <w:spacing w:after="314" w:line="271" w:lineRule="auto"/>
        <w:ind w:right="1"/>
        <w:rPr>
          <w:rFonts w:hint="eastAsia"/>
        </w:rPr>
      </w:pPr>
      <w:r>
        <w:rPr>
          <w:rFonts w:hint="eastAsia"/>
        </w:rPr>
        <w:t>如果这些不是悖论，或宁可说是怪物，那我就不知道什么是怪物了。</w:t>
      </w:r>
    </w:p>
    <w:p w14:paraId="4AFD58A8">
      <w:pPr>
        <w:spacing w:after="314" w:line="271" w:lineRule="auto"/>
        <w:ind w:right="1"/>
        <w:rPr>
          <w:rFonts w:hint="eastAsia"/>
        </w:rPr>
      </w:pPr>
    </w:p>
    <w:p w14:paraId="036D89D6">
      <w:pPr>
        <w:spacing w:after="4" w:line="255" w:lineRule="auto"/>
        <w:ind w:left="-5" w:right="67"/>
        <w:jc w:val="left"/>
        <w:rPr>
          <w:rFonts w:hint="eastAsia" w:eastAsia="宋体"/>
          <w:b/>
          <w:sz w:val="50"/>
          <w:lang w:val="en-US" w:eastAsia="zh-CN"/>
        </w:rPr>
      </w:pPr>
      <w:r>
        <w:rPr>
          <w:rFonts w:hint="eastAsia" w:eastAsia="宋体"/>
          <w:b/>
          <w:sz w:val="50"/>
          <w:lang w:val="en-US" w:eastAsia="zh-CN"/>
        </w:rPr>
        <w:t>SECT. 11. Freewill is not 'a negative, intermediate power of the will.'</w:t>
      </w:r>
    </w:p>
    <w:p w14:paraId="7F2EDF92">
      <w:pPr>
        <w:spacing w:after="4" w:line="255" w:lineRule="auto"/>
        <w:ind w:left="-5" w:right="67"/>
        <w:jc w:val="left"/>
        <w:rPr>
          <w:rFonts w:hint="eastAsia" w:eastAsia="宋体"/>
          <w:b/>
          <w:sz w:val="50"/>
          <w:lang w:val="en-US" w:eastAsia="zh-CN"/>
        </w:rPr>
      </w:pPr>
      <w:r>
        <w:rPr>
          <w:rFonts w:hint="eastAsia" w:eastAsia="宋体"/>
          <w:b/>
          <w:sz w:val="50"/>
          <w:lang w:val="en-US" w:eastAsia="zh-CN"/>
        </w:rPr>
        <w:t>第十一节. 自由意志不是‘一种意志的、否定的、中间性的能力。’</w:t>
      </w:r>
    </w:p>
    <w:p w14:paraId="4A259A54">
      <w:pPr>
        <w:spacing w:after="314" w:line="271" w:lineRule="auto"/>
        <w:ind w:right="1"/>
        <w:rPr>
          <w:rFonts w:hint="eastAsia"/>
        </w:rPr>
      </w:pPr>
    </w:p>
    <w:p w14:paraId="301DD624">
      <w:pPr>
        <w:spacing w:after="314" w:line="271" w:lineRule="auto"/>
        <w:ind w:right="1"/>
        <w:rPr>
          <w:rFonts w:hint="eastAsia"/>
        </w:rPr>
      </w:pPr>
      <w:r>
        <w:rPr>
          <w:rFonts w:hint="eastAsia"/>
        </w:rPr>
        <w:t>But perhaps Diatribe is dreaming that there is something between being able to will good, and not being able to will good, which is the mere power of willing — distinct from any regard to good or evil.</w:t>
      </w:r>
    </w:p>
    <w:p w14:paraId="714A9AD9">
      <w:pPr>
        <w:spacing w:after="314" w:line="271" w:lineRule="auto"/>
        <w:ind w:right="1"/>
        <w:rPr>
          <w:rFonts w:hint="eastAsia"/>
        </w:rPr>
      </w:pPr>
      <w:r>
        <w:rPr>
          <w:rFonts w:hint="eastAsia"/>
        </w:rPr>
        <w:t>但或许辩惑者在做梦，以为在能够意愿为善和不能够意愿为善之间，存在着某种东西，就是一种纯粹的意愿能力——它与善恶无关。</w:t>
      </w:r>
    </w:p>
    <w:p w14:paraId="49D8EF6F">
      <w:pPr>
        <w:spacing w:after="314" w:line="271" w:lineRule="auto"/>
        <w:ind w:right="1"/>
        <w:rPr>
          <w:rFonts w:hint="eastAsia"/>
        </w:rPr>
      </w:pPr>
    </w:p>
    <w:p w14:paraId="0937E650">
      <w:pPr>
        <w:spacing w:after="314" w:line="271" w:lineRule="auto"/>
        <w:ind w:right="1"/>
        <w:rPr>
          <w:rFonts w:hint="eastAsia"/>
        </w:rPr>
      </w:pPr>
      <w:r>
        <w:rPr>
          <w:rFonts w:hint="eastAsia"/>
        </w:rPr>
        <w:t>Thus, we are to evade the rocks by a sort of logical subtlety.</w:t>
      </w:r>
    </w:p>
    <w:p w14:paraId="30EEB1E6">
      <w:pPr>
        <w:spacing w:after="314" w:line="271" w:lineRule="auto"/>
        <w:ind w:right="1"/>
        <w:rPr>
          <w:rFonts w:hint="eastAsia"/>
        </w:rPr>
      </w:pPr>
      <w:r>
        <w:rPr>
          <w:rFonts w:hint="eastAsia"/>
        </w:rPr>
        <w:t>这样，我们就要用一种逻辑上的巧辩来躲避礁石。</w:t>
      </w:r>
    </w:p>
    <w:p w14:paraId="612792AE">
      <w:pPr>
        <w:spacing w:after="314" w:line="271" w:lineRule="auto"/>
        <w:ind w:right="1"/>
        <w:rPr>
          <w:rFonts w:hint="eastAsia"/>
        </w:rPr>
      </w:pPr>
    </w:p>
    <w:p w14:paraId="1036BA25">
      <w:pPr>
        <w:spacing w:after="314" w:line="271" w:lineRule="auto"/>
        <w:ind w:right="1"/>
        <w:rPr>
          <w:rFonts w:hint="eastAsia"/>
        </w:rPr>
      </w:pPr>
      <w:r>
        <w:rPr>
          <w:rFonts w:hint="eastAsia"/>
        </w:rPr>
        <w:t>We affirm that in the in the will of man, there is a certain power of willing, which cannot indeed incline to good without grace; and yet, even without grace, it does not directly will only evil.</w:t>
      </w:r>
    </w:p>
    <w:p w14:paraId="48B36EDC">
      <w:pPr>
        <w:spacing w:after="314" w:line="271" w:lineRule="auto"/>
        <w:ind w:right="1"/>
        <w:rPr>
          <w:rFonts w:hint="eastAsia"/>
        </w:rPr>
      </w:pPr>
      <w:r>
        <w:rPr>
          <w:rFonts w:hint="eastAsia"/>
        </w:rPr>
        <w:t>我们断言，在人的意志中，有某种意愿的能力，它没有恩典的确不能倾向于善；然而，即使没有恩典，它也不直接只意愿作恶。</w:t>
      </w:r>
    </w:p>
    <w:p w14:paraId="52FA4447">
      <w:pPr>
        <w:spacing w:after="314" w:line="271" w:lineRule="auto"/>
        <w:ind w:right="1"/>
        <w:rPr>
          <w:rFonts w:hint="eastAsia"/>
        </w:rPr>
      </w:pPr>
    </w:p>
    <w:p w14:paraId="74899EC2">
      <w:pPr>
        <w:spacing w:after="314" w:line="271" w:lineRule="auto"/>
        <w:ind w:right="1"/>
        <w:rPr>
          <w:rFonts w:hint="eastAsia"/>
        </w:rPr>
      </w:pPr>
      <w:r>
        <w:rPr>
          <w:rFonts w:hint="eastAsia"/>
        </w:rPr>
        <w:t>It is a pure and simple power of willing, which may be turned by grace upwards to good, and by sin downwards to evil.</w:t>
      </w:r>
    </w:p>
    <w:p w14:paraId="714637E7">
      <w:pPr>
        <w:spacing w:after="314" w:line="271" w:lineRule="auto"/>
        <w:ind w:right="1"/>
        <w:rPr>
          <w:rFonts w:hint="eastAsia"/>
        </w:rPr>
      </w:pPr>
      <w:r>
        <w:rPr>
          <w:rFonts w:hint="eastAsia"/>
        </w:rPr>
        <w:t>它是一种纯粹而简单的意愿能力，可以被恩典转向上而为善，被罪转向下而作恶。</w:t>
      </w:r>
    </w:p>
    <w:p w14:paraId="1BB170B3">
      <w:pPr>
        <w:spacing w:after="314" w:line="271" w:lineRule="auto"/>
        <w:ind w:right="1"/>
        <w:rPr>
          <w:rFonts w:hint="eastAsia"/>
        </w:rPr>
      </w:pPr>
    </w:p>
    <w:p w14:paraId="45D765AD">
      <w:pPr>
        <w:spacing w:after="314" w:line="271" w:lineRule="auto"/>
        <w:ind w:right="1"/>
        <w:rPr>
          <w:rFonts w:hint="eastAsia"/>
        </w:rPr>
      </w:pPr>
      <w:r>
        <w:rPr>
          <w:rFonts w:hint="eastAsia"/>
        </w:rPr>
        <w:t>But what then becomes of that saying, 'having lost its liberty, it is compelled to serve sin?'</w:t>
      </w:r>
    </w:p>
    <w:p w14:paraId="774FEC8D">
      <w:pPr>
        <w:spacing w:after="314" w:line="271" w:lineRule="auto"/>
        <w:ind w:right="1"/>
        <w:rPr>
          <w:rFonts w:hint="eastAsia"/>
        </w:rPr>
      </w:pPr>
      <w:r>
        <w:rPr>
          <w:rFonts w:hint="eastAsia"/>
        </w:rPr>
        <w:t>但那句话‘它既已失去自由，就被迫服事罪’又当作何解呢？</w:t>
      </w:r>
    </w:p>
    <w:p w14:paraId="1694E14A">
      <w:pPr>
        <w:spacing w:after="314" w:line="271" w:lineRule="auto"/>
        <w:ind w:right="1"/>
        <w:rPr>
          <w:rFonts w:hint="eastAsia"/>
        </w:rPr>
      </w:pPr>
    </w:p>
    <w:p w14:paraId="63D796D5">
      <w:pPr>
        <w:spacing w:after="314" w:line="271" w:lineRule="auto"/>
        <w:ind w:right="1"/>
        <w:rPr>
          <w:rFonts w:hint="eastAsia"/>
        </w:rPr>
      </w:pPr>
      <w:r>
        <w:rPr>
          <w:rFonts w:hint="eastAsia"/>
        </w:rPr>
        <w:t>Where, then, is that 'desire and endeavour' which is left?</w:t>
      </w:r>
    </w:p>
    <w:p w14:paraId="2AC7F6EE">
      <w:pPr>
        <w:spacing w:after="314" w:line="271" w:lineRule="auto"/>
        <w:ind w:right="1"/>
        <w:rPr>
          <w:rFonts w:hint="eastAsia"/>
        </w:rPr>
      </w:pPr>
      <w:r>
        <w:rPr>
          <w:rFonts w:hint="eastAsia"/>
        </w:rPr>
        <w:t>那么，那被留下的‘渴求和努力’又在哪里呢？</w:t>
      </w:r>
    </w:p>
    <w:p w14:paraId="4C420C89">
      <w:pPr>
        <w:spacing w:after="314" w:line="271" w:lineRule="auto"/>
        <w:ind w:right="1"/>
        <w:rPr>
          <w:rFonts w:hint="eastAsia"/>
        </w:rPr>
      </w:pPr>
    </w:p>
    <w:p w14:paraId="74858014">
      <w:pPr>
        <w:spacing w:after="314" w:line="271" w:lineRule="auto"/>
        <w:ind w:right="1"/>
        <w:rPr>
          <w:rFonts w:hint="eastAsia"/>
        </w:rPr>
      </w:pPr>
      <w:r>
        <w:rPr>
          <w:rFonts w:hint="eastAsia"/>
        </w:rPr>
        <w:t>Where is that power of applying itself to those things which belong to eternal salvation?</w:t>
      </w:r>
    </w:p>
    <w:p w14:paraId="6B0A4EE9">
      <w:pPr>
        <w:spacing w:after="314" w:line="271" w:lineRule="auto"/>
        <w:ind w:right="1"/>
        <w:rPr>
          <w:rFonts w:hint="eastAsia"/>
        </w:rPr>
      </w:pPr>
      <w:r>
        <w:rPr>
          <w:rFonts w:hint="eastAsia"/>
        </w:rPr>
        <w:t>那将自己应用于关乎永恒救恩之事的能力又在哪里呢？</w:t>
      </w:r>
    </w:p>
    <w:p w14:paraId="343C3D54">
      <w:pPr>
        <w:spacing w:after="314" w:line="271" w:lineRule="auto"/>
        <w:ind w:right="1"/>
        <w:rPr>
          <w:rFonts w:hint="eastAsia"/>
        </w:rPr>
      </w:pPr>
    </w:p>
    <w:p w14:paraId="1C9DCDA2">
      <w:pPr>
        <w:spacing w:after="314" w:line="271" w:lineRule="auto"/>
        <w:ind w:right="1"/>
        <w:rPr>
          <w:rFonts w:hint="eastAsia"/>
        </w:rPr>
      </w:pPr>
      <w:r>
        <w:rPr>
          <w:rFonts w:hint="eastAsia"/>
        </w:rPr>
        <w:t>For that power of applying itself to salvation cannot be a mere abstract power of willing, unless salvation itself is called nothing.</w:t>
      </w:r>
    </w:p>
    <w:p w14:paraId="1A3BA681">
      <w:pPr>
        <w:spacing w:after="314" w:line="271" w:lineRule="auto"/>
        <w:ind w:right="1"/>
        <w:rPr>
          <w:rFonts w:hint="eastAsia"/>
        </w:rPr>
      </w:pPr>
      <w:r>
        <w:rPr>
          <w:rFonts w:hint="eastAsia"/>
        </w:rPr>
        <w:t>因为那将自己应用于救恩的能力，不可能是一种纯粹抽象的意愿能力，除非救恩本身被称为虚无。</w:t>
      </w:r>
    </w:p>
    <w:p w14:paraId="0F5E4493">
      <w:pPr>
        <w:spacing w:after="314" w:line="271" w:lineRule="auto"/>
        <w:ind w:right="1"/>
        <w:rPr>
          <w:rFonts w:hint="eastAsia"/>
        </w:rPr>
      </w:pPr>
    </w:p>
    <w:p w14:paraId="2C8A2892">
      <w:pPr>
        <w:spacing w:after="314" w:line="271" w:lineRule="auto"/>
        <w:ind w:right="1"/>
        <w:rPr>
          <w:rFonts w:hint="eastAsia"/>
        </w:rPr>
      </w:pPr>
      <w:r>
        <w:rPr>
          <w:rFonts w:hint="eastAsia"/>
        </w:rPr>
        <w:t>Then again, desire and endeavour cannot be a mere power of willing, since desire must lean and endeavour somewhere, and cannot be carried towards nothing, or remain quiescent.</w:t>
      </w:r>
    </w:p>
    <w:p w14:paraId="22607FA8">
      <w:pPr>
        <w:spacing w:after="314" w:line="271" w:lineRule="auto"/>
        <w:ind w:right="1"/>
        <w:rPr>
          <w:rFonts w:hint="eastAsia"/>
        </w:rPr>
      </w:pPr>
      <w:r>
        <w:rPr>
          <w:rFonts w:hint="eastAsia"/>
        </w:rPr>
        <w:t>再者，渴求和努力不可能是一种纯粹的意愿能力，因为渴求必须有所倾向，努力必须有所方向，不可能朝向虚无，或保持静止。</w:t>
      </w:r>
    </w:p>
    <w:p w14:paraId="0656C19C">
      <w:pPr>
        <w:spacing w:after="314" w:line="271" w:lineRule="auto"/>
        <w:ind w:right="1"/>
        <w:rPr>
          <w:rFonts w:hint="eastAsia"/>
        </w:rPr>
      </w:pPr>
    </w:p>
    <w:p w14:paraId="594AE651">
      <w:pPr>
        <w:spacing w:after="314" w:line="271" w:lineRule="auto"/>
        <w:ind w:right="1"/>
        <w:rPr>
          <w:rFonts w:hint="eastAsia"/>
        </w:rPr>
      </w:pPr>
      <w:r>
        <w:rPr>
          <w:rFonts w:hint="eastAsia"/>
        </w:rPr>
        <w:t>In short, wherever Diatribe is pleased to turn herself, she cannot escape contradictions and conflicting expressions — so that, even Freewill herself is not so much a captive, as Diatribe who defends her.</w:t>
      </w:r>
    </w:p>
    <w:p w14:paraId="714812A5">
      <w:pPr>
        <w:spacing w:after="314" w:line="271" w:lineRule="auto"/>
        <w:ind w:right="1"/>
        <w:rPr>
          <w:rFonts w:hint="eastAsia"/>
        </w:rPr>
      </w:pPr>
      <w:r>
        <w:rPr>
          <w:rFonts w:hint="eastAsia"/>
        </w:rPr>
        <w:t>简言之，无论辩惑者乐于转向何方，她都无法逃脱矛盾和冲突的言辞——以致自由意志本身尚不如为她辩护的辩惑者那般被囚。</w:t>
      </w:r>
    </w:p>
    <w:p w14:paraId="2217AAD0">
      <w:pPr>
        <w:spacing w:after="314" w:line="271" w:lineRule="auto"/>
        <w:ind w:right="1"/>
        <w:rPr>
          <w:rFonts w:hint="eastAsia"/>
        </w:rPr>
      </w:pPr>
    </w:p>
    <w:p w14:paraId="45BF119E">
      <w:pPr>
        <w:spacing w:after="314" w:line="271" w:lineRule="auto"/>
        <w:ind w:right="1"/>
        <w:rPr>
          <w:rFonts w:hint="eastAsia"/>
        </w:rPr>
      </w:pPr>
      <w:r>
        <w:rPr>
          <w:rFonts w:hint="eastAsia"/>
        </w:rPr>
        <w:t>She so entangles herself in her attempts to give liberty to the will, that she gets bound with indissoluble chains, in company with her freedmaid.</w:t>
      </w:r>
    </w:p>
    <w:p w14:paraId="5DB83549">
      <w:pPr>
        <w:spacing w:after="314" w:line="271" w:lineRule="auto"/>
        <w:ind w:right="1"/>
        <w:rPr>
          <w:rFonts w:hint="eastAsia"/>
        </w:rPr>
      </w:pPr>
      <w:r>
        <w:rPr>
          <w:rFonts w:hint="eastAsia"/>
        </w:rPr>
        <w:t>146</w:t>
      </w:r>
    </w:p>
    <w:p w14:paraId="220F3D26">
      <w:pPr>
        <w:spacing w:after="314" w:line="271" w:lineRule="auto"/>
        <w:ind w:right="1"/>
        <w:rPr>
          <w:rFonts w:hint="eastAsia"/>
        </w:rPr>
      </w:pPr>
      <w:r>
        <w:rPr>
          <w:rFonts w:hint="eastAsia"/>
        </w:rPr>
        <w:t>她试图赋予意志自由，却使自己纠缠不清，以致她与她所释放的女仆一同被解不开的锁链捆绑。</w:t>
      </w:r>
    </w:p>
    <w:p w14:paraId="712EF581">
      <w:pPr>
        <w:spacing w:after="314" w:line="271" w:lineRule="auto"/>
        <w:ind w:right="1"/>
        <w:rPr>
          <w:rFonts w:hint="eastAsia"/>
        </w:rPr>
      </w:pPr>
    </w:p>
    <w:p w14:paraId="43809884">
      <w:pPr>
        <w:spacing w:after="314" w:line="271" w:lineRule="auto"/>
        <w:ind w:right="1"/>
        <w:rPr>
          <w:rFonts w:hint="eastAsia"/>
        </w:rPr>
      </w:pPr>
      <w:r>
        <w:rPr>
          <w:rFonts w:hint="eastAsia"/>
        </w:rPr>
        <w:t>Then again, it is a mere fiction of logic, that there is this middle faculty of mere willing in man; nor can it be proved by those who assert it.</w:t>
      </w:r>
    </w:p>
    <w:p w14:paraId="1AD67143">
      <w:pPr>
        <w:spacing w:after="314" w:line="271" w:lineRule="auto"/>
        <w:ind w:right="1"/>
        <w:rPr>
          <w:rFonts w:hint="eastAsia"/>
        </w:rPr>
      </w:pPr>
      <w:r>
        <w:rPr>
          <w:rFonts w:hint="eastAsia"/>
        </w:rPr>
        <w:t>再者，人里面有这种纯粹意愿的中间官能，这纯粹是逻辑的虚构；主张此说的人也无法证明它。</w:t>
      </w:r>
    </w:p>
    <w:p w14:paraId="219CD7D1">
      <w:pPr>
        <w:spacing w:after="314" w:line="271" w:lineRule="auto"/>
        <w:ind w:right="1"/>
        <w:rPr>
          <w:rFonts w:hint="eastAsia"/>
        </w:rPr>
      </w:pPr>
    </w:p>
    <w:p w14:paraId="7CDCB20F">
      <w:pPr>
        <w:spacing w:after="314" w:line="271" w:lineRule="auto"/>
        <w:ind w:right="1"/>
        <w:rPr>
          <w:rFonts w:hint="eastAsia"/>
        </w:rPr>
      </w:pPr>
      <w:r>
        <w:rPr>
          <w:rFonts w:hint="eastAsia"/>
        </w:rPr>
        <w:t>Ignorance of things, and servile regard for words, has given birth to this fancy, as if the will must straightway be in substance, what we set it out to be in words.</w:t>
      </w:r>
    </w:p>
    <w:p w14:paraId="723D9CD5">
      <w:pPr>
        <w:spacing w:after="314" w:line="271" w:lineRule="auto"/>
        <w:ind w:right="1"/>
        <w:rPr>
          <w:rFonts w:hint="eastAsia"/>
        </w:rPr>
      </w:pPr>
      <w:r>
        <w:rPr>
          <w:rFonts w:hint="eastAsia"/>
        </w:rPr>
        <w:t>对事物的无知，和对言辞的奴性尊崇，催生了这种幻想，仿佛意志的实质，必须立刻与我们用言辞所描述的一样。</w:t>
      </w:r>
    </w:p>
    <w:p w14:paraId="2DBBFB2F">
      <w:pPr>
        <w:spacing w:after="314" w:line="271" w:lineRule="auto"/>
        <w:ind w:right="1"/>
        <w:rPr>
          <w:rFonts w:hint="eastAsia"/>
        </w:rPr>
      </w:pPr>
    </w:p>
    <w:p w14:paraId="0BAC1DC1">
      <w:pPr>
        <w:spacing w:after="314" w:line="271" w:lineRule="auto"/>
        <w:ind w:right="1"/>
        <w:rPr>
          <w:rFonts w:hint="eastAsia"/>
        </w:rPr>
      </w:pPr>
      <w:r>
        <w:rPr>
          <w:rFonts w:hint="eastAsia"/>
        </w:rPr>
        <w:t>The Sophists have numberless figments of this sort.</w:t>
      </w:r>
    </w:p>
    <w:p w14:paraId="3695B87F">
      <w:pPr>
        <w:spacing w:after="314" w:line="271" w:lineRule="auto"/>
        <w:ind w:right="1"/>
        <w:rPr>
          <w:rFonts w:hint="eastAsia"/>
        </w:rPr>
      </w:pPr>
      <w:r>
        <w:rPr>
          <w:rFonts w:hint="eastAsia"/>
        </w:rPr>
        <w:t>诡辩家有无数这类虚构。</w:t>
      </w:r>
    </w:p>
    <w:p w14:paraId="239C5F8C">
      <w:pPr>
        <w:spacing w:after="314" w:line="271" w:lineRule="auto"/>
        <w:ind w:right="1"/>
        <w:rPr>
          <w:rFonts w:hint="eastAsia"/>
        </w:rPr>
      </w:pPr>
    </w:p>
    <w:p w14:paraId="3F317F11">
      <w:pPr>
        <w:spacing w:after="314" w:line="271" w:lineRule="auto"/>
        <w:ind w:right="1"/>
        <w:rPr>
          <w:rFonts w:hint="eastAsia"/>
        </w:rPr>
      </w:pPr>
      <w:r>
        <w:rPr>
          <w:rFonts w:hint="eastAsia"/>
        </w:rPr>
        <w:t>The truth is rather what Christ says: "He that is not with me is against me."</w:t>
      </w:r>
    </w:p>
    <w:p w14:paraId="7DFC23D1">
      <w:pPr>
        <w:spacing w:after="314" w:line="271" w:lineRule="auto"/>
        <w:ind w:right="1"/>
        <w:rPr>
          <w:rFonts w:hint="eastAsia"/>
        </w:rPr>
      </w:pPr>
      <w:r>
        <w:rPr>
          <w:rFonts w:hint="eastAsia"/>
        </w:rPr>
        <w:t>真相反而是基督所说的：“不与我相合的，就是敌我的。”</w:t>
      </w:r>
    </w:p>
    <w:p w14:paraId="3CC2E47C">
      <w:pPr>
        <w:spacing w:after="314" w:line="271" w:lineRule="auto"/>
        <w:ind w:right="1"/>
        <w:rPr>
          <w:rFonts w:hint="eastAsia"/>
        </w:rPr>
      </w:pPr>
    </w:p>
    <w:p w14:paraId="5BE5E49A">
      <w:pPr>
        <w:spacing w:after="314" w:line="271" w:lineRule="auto"/>
        <w:ind w:right="1"/>
        <w:rPr>
          <w:rFonts w:hint="eastAsia"/>
        </w:rPr>
      </w:pPr>
      <w:r>
        <w:rPr>
          <w:rFonts w:hint="eastAsia"/>
        </w:rPr>
        <w:t>He does not say, 'He that is not with me, nor against me, but in the middle.'</w:t>
      </w:r>
    </w:p>
    <w:p w14:paraId="0FA46E34">
      <w:pPr>
        <w:spacing w:after="314" w:line="271" w:lineRule="auto"/>
        <w:ind w:right="1"/>
        <w:rPr>
          <w:rFonts w:hint="eastAsia"/>
        </w:rPr>
      </w:pPr>
      <w:r>
        <w:rPr>
          <w:rFonts w:hint="eastAsia"/>
        </w:rPr>
        <w:t>祂没有说，‘那不与我相合，也不敌我，而是在中间的。’</w:t>
      </w:r>
    </w:p>
    <w:p w14:paraId="20C41B77">
      <w:pPr>
        <w:spacing w:after="314" w:line="271" w:lineRule="auto"/>
        <w:ind w:right="1"/>
        <w:rPr>
          <w:rFonts w:hint="eastAsia"/>
        </w:rPr>
      </w:pPr>
    </w:p>
    <w:p w14:paraId="3CA6D2CE">
      <w:pPr>
        <w:spacing w:after="314" w:line="271" w:lineRule="auto"/>
        <w:ind w:right="1"/>
        <w:rPr>
          <w:rFonts w:hint="eastAsia"/>
        </w:rPr>
      </w:pPr>
      <w:r>
        <w:rPr>
          <w:rFonts w:hint="eastAsia"/>
        </w:rPr>
        <w:t>For, if God is in us, then Satan is absent, and only to will good is present with us.</w:t>
      </w:r>
    </w:p>
    <w:p w14:paraId="0FFC7324">
      <w:pPr>
        <w:spacing w:after="314" w:line="271" w:lineRule="auto"/>
        <w:ind w:right="1"/>
        <w:rPr>
          <w:rFonts w:hint="eastAsia"/>
        </w:rPr>
      </w:pPr>
      <w:r>
        <w:rPr>
          <w:rFonts w:hint="eastAsia"/>
        </w:rPr>
        <w:t>因为，如果神在我们里面，那么撒但就不在，与我们同在的就只有向善的意志。</w:t>
      </w:r>
    </w:p>
    <w:p w14:paraId="34D8D06D">
      <w:pPr>
        <w:spacing w:after="314" w:line="271" w:lineRule="auto"/>
        <w:ind w:right="1"/>
        <w:rPr>
          <w:rFonts w:hint="eastAsia"/>
        </w:rPr>
      </w:pPr>
    </w:p>
    <w:p w14:paraId="3C6E6236">
      <w:pPr>
        <w:spacing w:after="314" w:line="271" w:lineRule="auto"/>
        <w:ind w:right="1"/>
        <w:rPr>
          <w:rFonts w:hint="eastAsia"/>
        </w:rPr>
      </w:pPr>
      <w:r>
        <w:rPr>
          <w:rFonts w:hint="eastAsia"/>
        </w:rPr>
        <w:t>If God is absent, then Satan is present, and there is no will in us but towards evil.</w:t>
      </w:r>
    </w:p>
    <w:p w14:paraId="6AD87466">
      <w:pPr>
        <w:spacing w:after="314" w:line="271" w:lineRule="auto"/>
        <w:ind w:right="1"/>
        <w:rPr>
          <w:rFonts w:hint="eastAsia"/>
        </w:rPr>
      </w:pPr>
      <w:r>
        <w:rPr>
          <w:rFonts w:hint="eastAsia"/>
        </w:rPr>
        <w:t>如果神不在，那么撒但就在，我们里面除了向恶的意志之外，别无他有。</w:t>
      </w:r>
    </w:p>
    <w:p w14:paraId="345B6D74">
      <w:pPr>
        <w:spacing w:after="314" w:line="271" w:lineRule="auto"/>
        <w:ind w:right="1"/>
        <w:rPr>
          <w:rFonts w:hint="eastAsia"/>
        </w:rPr>
      </w:pPr>
    </w:p>
    <w:p w14:paraId="31707A8A">
      <w:pPr>
        <w:spacing w:after="314" w:line="271" w:lineRule="auto"/>
        <w:ind w:right="1"/>
        <w:rPr>
          <w:rFonts w:hint="eastAsia"/>
        </w:rPr>
      </w:pPr>
      <w:r>
        <w:rPr>
          <w:rFonts w:hint="eastAsia"/>
        </w:rPr>
        <w:t>Neither God, nor Satan, allows a mere abstract power to will in us — but as you have rightly said, having lost our liberty, we are compelled to serve sin; that is, we will sin and wickedness; we speak sin and wickedness; we act sin and wickedness.</w:t>
      </w:r>
    </w:p>
    <w:p w14:paraId="20FFFC1C">
      <w:pPr>
        <w:spacing w:after="314" w:line="271" w:lineRule="auto"/>
        <w:ind w:right="1"/>
        <w:rPr>
          <w:rFonts w:hint="eastAsia"/>
        </w:rPr>
      </w:pPr>
      <w:r>
        <w:rPr>
          <w:rFonts w:hint="eastAsia"/>
        </w:rPr>
        <w:t>无论是神，还是撒但，都不容许我们里面有一种纯粹抽象的意愿能力——而是如你所正确说过的，我们既已失去自由，就被迫服事罪；就是说，我们意愿罪和邪恶；我们言说罪和邪恶；我们行出罪和邪恶。</w:t>
      </w:r>
    </w:p>
    <w:p w14:paraId="06C59319">
      <w:pPr>
        <w:spacing w:after="314" w:line="271" w:lineRule="auto"/>
        <w:ind w:right="1"/>
        <w:rPr>
          <w:rFonts w:hint="eastAsia"/>
        </w:rPr>
      </w:pPr>
    </w:p>
    <w:p w14:paraId="3B62DE47">
      <w:pPr>
        <w:spacing w:after="314" w:line="271" w:lineRule="auto"/>
        <w:ind w:right="1"/>
        <w:rPr>
          <w:rFonts w:hint="eastAsia"/>
        </w:rPr>
      </w:pPr>
      <w:r>
        <w:rPr>
          <w:rFonts w:hint="eastAsia"/>
        </w:rPr>
        <w:t>See into what a corner Diatribe has been driven without knowing it, by invincible and most mighty Truth.</w:t>
      </w:r>
    </w:p>
    <w:p w14:paraId="0C3BB52C">
      <w:pPr>
        <w:spacing w:after="314" w:line="271" w:lineRule="auto"/>
        <w:ind w:right="1"/>
        <w:rPr>
          <w:rFonts w:hint="eastAsia"/>
        </w:rPr>
      </w:pPr>
      <w:r>
        <w:rPr>
          <w:rFonts w:hint="eastAsia"/>
        </w:rPr>
        <w:t>看哪，辩惑者在不知不觉中，被那所向无敌、大有权能的真理，逼入了何等的角落。</w:t>
      </w:r>
    </w:p>
    <w:p w14:paraId="1145FE90">
      <w:pPr>
        <w:spacing w:after="314" w:line="271" w:lineRule="auto"/>
        <w:ind w:right="1"/>
        <w:rPr>
          <w:rFonts w:hint="eastAsia"/>
        </w:rPr>
      </w:pPr>
    </w:p>
    <w:p w14:paraId="09087101">
      <w:pPr>
        <w:spacing w:after="314" w:line="271" w:lineRule="auto"/>
        <w:ind w:right="1"/>
        <w:rPr>
          <w:rFonts w:hint="eastAsia"/>
        </w:rPr>
      </w:pPr>
      <w:r>
        <w:rPr>
          <w:rFonts w:hint="eastAsia"/>
        </w:rPr>
        <w:t>Truth has made her wisdom folly, and compelled her, when meaning to speak against us, to speak for us, and against herself.</w:t>
      </w:r>
    </w:p>
    <w:p w14:paraId="63B12521">
      <w:pPr>
        <w:spacing w:after="314" w:line="271" w:lineRule="auto"/>
        <w:ind w:right="1"/>
        <w:rPr>
          <w:rFonts w:hint="eastAsia"/>
        </w:rPr>
      </w:pPr>
      <w:r>
        <w:rPr>
          <w:rFonts w:hint="eastAsia"/>
        </w:rPr>
        <w:t>真理已使她的智慧变为愚拙，并迫使她，在意图反对我们时，反为我们说话，且反对她自己。</w:t>
      </w:r>
    </w:p>
    <w:p w14:paraId="7CB8912D">
      <w:pPr>
        <w:spacing w:after="314" w:line="271" w:lineRule="auto"/>
        <w:ind w:right="1"/>
        <w:rPr>
          <w:rFonts w:hint="eastAsia"/>
        </w:rPr>
      </w:pPr>
    </w:p>
    <w:p w14:paraId="71CC86E0">
      <w:pPr>
        <w:spacing w:after="314" w:line="271" w:lineRule="auto"/>
        <w:ind w:right="1"/>
        <w:rPr>
          <w:rFonts w:hint="eastAsia"/>
        </w:rPr>
      </w:pPr>
      <w:r>
        <w:rPr>
          <w:rFonts w:hint="eastAsia"/>
        </w:rPr>
        <w:t>Freewill does this when she attempts anything good; for then, by opposing evil, she most of all does evil, and opposes good.</w:t>
      </w:r>
    </w:p>
    <w:p w14:paraId="2B5D6733">
      <w:pPr>
        <w:spacing w:after="314" w:line="271" w:lineRule="auto"/>
        <w:ind w:right="1"/>
        <w:rPr>
          <w:rFonts w:hint="eastAsia"/>
        </w:rPr>
      </w:pPr>
      <w:r>
        <w:rPr>
          <w:rFonts w:hint="eastAsia"/>
        </w:rPr>
        <w:t>自由意志在试图行任何善事时，也是如此；因为那时，她借着反对邪恶，反倒行出最大的邪恶，并反对良善。</w:t>
      </w:r>
    </w:p>
    <w:p w14:paraId="46EF001A">
      <w:pPr>
        <w:spacing w:after="314" w:line="271" w:lineRule="auto"/>
        <w:ind w:right="1"/>
        <w:rPr>
          <w:rFonts w:hint="eastAsia"/>
        </w:rPr>
      </w:pPr>
    </w:p>
    <w:p w14:paraId="1A47509B">
      <w:pPr>
        <w:spacing w:after="314" w:line="271" w:lineRule="auto"/>
        <w:ind w:right="1"/>
        <w:rPr>
          <w:rFonts w:hint="eastAsia"/>
        </w:rPr>
      </w:pPr>
      <w:r>
        <w:rPr>
          <w:rFonts w:hint="eastAsia"/>
        </w:rPr>
        <w:t>Thus, Diatribe is as much a speaker as Freewill is an actor.</w:t>
      </w:r>
    </w:p>
    <w:p w14:paraId="404FC813">
      <w:pPr>
        <w:spacing w:after="314" w:line="271" w:lineRule="auto"/>
        <w:ind w:right="1"/>
        <w:rPr>
          <w:rFonts w:hint="eastAsia"/>
        </w:rPr>
      </w:pPr>
      <w:r>
        <w:rPr>
          <w:rFonts w:hint="eastAsia"/>
        </w:rPr>
        <w:t>因此，辩惑者是一个言说者，正如自由意志是一个行动者。</w:t>
      </w:r>
    </w:p>
    <w:p w14:paraId="43387799">
      <w:pPr>
        <w:spacing w:after="314" w:line="271" w:lineRule="auto"/>
        <w:ind w:right="1"/>
        <w:rPr>
          <w:rFonts w:hint="eastAsia"/>
        </w:rPr>
      </w:pPr>
    </w:p>
    <w:p w14:paraId="06EE1787">
      <w:pPr>
        <w:spacing w:after="314" w:line="271" w:lineRule="auto"/>
        <w:ind w:right="1"/>
        <w:rPr>
          <w:rFonts w:hint="eastAsia"/>
        </w:rPr>
      </w:pPr>
      <w:r>
        <w:rPr>
          <w:rFonts w:hint="eastAsia"/>
        </w:rPr>
        <w:t>Indeed, the whole Diatribe itself is nothing but an excellent performance of Freewill, condemning by defending, and defending by condemning 312 — that is, she is twice a fool, while she would be thought wise.</w:t>
      </w:r>
    </w:p>
    <w:p w14:paraId="09C3C441">
      <w:pPr>
        <w:spacing w:after="314" w:line="271" w:lineRule="auto"/>
        <w:ind w:right="1"/>
        <w:rPr>
          <w:rFonts w:hint="eastAsia"/>
        </w:rPr>
      </w:pPr>
      <w:r>
        <w:rPr>
          <w:rFonts w:hint="eastAsia"/>
        </w:rPr>
        <w:t>的确，整个辩惑本身不过是自由意志的一场精彩表演，借辩护而定罪，借定罪而辩护——也就是说，她想显为智慧，却是加倍的愚蠢。</w:t>
      </w:r>
    </w:p>
    <w:p w14:paraId="2A036303">
      <w:pPr>
        <w:spacing w:after="314" w:line="271" w:lineRule="auto"/>
        <w:ind w:right="1"/>
        <w:rPr>
          <w:rFonts w:hint="eastAsia"/>
        </w:rPr>
      </w:pPr>
    </w:p>
    <w:p w14:paraId="3D3FB592">
      <w:pPr>
        <w:spacing w:after="4" w:line="255" w:lineRule="auto"/>
        <w:ind w:left="-5" w:right="67"/>
        <w:jc w:val="left"/>
        <w:rPr>
          <w:rFonts w:hint="eastAsia" w:eastAsia="宋体"/>
          <w:b/>
          <w:sz w:val="50"/>
          <w:lang w:val="en-US" w:eastAsia="zh-CN"/>
        </w:rPr>
      </w:pPr>
      <w:r>
        <w:rPr>
          <w:rFonts w:hint="eastAsia" w:eastAsia="宋体"/>
          <w:b/>
          <w:sz w:val="50"/>
          <w:lang w:val="en-US" w:eastAsia="zh-CN"/>
        </w:rPr>
        <w:t>SECT. 12. The approvable opinion compared with the other two.</w:t>
      </w:r>
    </w:p>
    <w:p w14:paraId="522878B5">
      <w:pPr>
        <w:spacing w:after="4" w:line="255" w:lineRule="auto"/>
        <w:ind w:left="-5" w:right="67"/>
        <w:jc w:val="left"/>
        <w:rPr>
          <w:rFonts w:hint="eastAsia" w:eastAsia="宋体"/>
          <w:b/>
          <w:sz w:val="50"/>
          <w:lang w:val="en-US" w:eastAsia="zh-CN"/>
        </w:rPr>
      </w:pPr>
      <w:r>
        <w:rPr>
          <w:rFonts w:hint="eastAsia" w:eastAsia="宋体"/>
          <w:b/>
          <w:sz w:val="50"/>
          <w:lang w:val="en-US" w:eastAsia="zh-CN"/>
        </w:rPr>
        <w:t>第十二节. 那可嘉许的观点与其他两个观点的比较。</w:t>
      </w:r>
    </w:p>
    <w:p w14:paraId="486EE73C">
      <w:pPr>
        <w:spacing w:after="314" w:line="271" w:lineRule="auto"/>
        <w:ind w:right="1"/>
        <w:rPr>
          <w:rFonts w:hint="eastAsia"/>
        </w:rPr>
      </w:pPr>
    </w:p>
    <w:p w14:paraId="46BB5ECE">
      <w:pPr>
        <w:spacing w:after="314" w:line="271" w:lineRule="auto"/>
        <w:ind w:right="1"/>
        <w:rPr>
          <w:rFonts w:hint="eastAsia"/>
        </w:rPr>
      </w:pPr>
      <w:r>
        <w:rPr>
          <w:rFonts w:hint="eastAsia"/>
        </w:rPr>
        <w:t>The first opinion, then, as compared with itself, is such as to deny that man can will anything good; and yet it maintains that desire is somehow left to man, but this desire is not his.</w:t>
      </w:r>
    </w:p>
    <w:p w14:paraId="32386AE4">
      <w:pPr>
        <w:spacing w:after="314" w:line="271" w:lineRule="auto"/>
        <w:ind w:right="1"/>
        <w:rPr>
          <w:rFonts w:hint="eastAsia"/>
        </w:rPr>
      </w:pPr>
      <w:r>
        <w:rPr>
          <w:rFonts w:hint="eastAsia"/>
        </w:rPr>
        <w:t>那么，第一个观点，与它自身相比，是这样的：它否认人能意愿任何善事；但它又主张，有某种渴求留给了人，但这渴求却不属他。</w:t>
      </w:r>
    </w:p>
    <w:p w14:paraId="4BB4003B">
      <w:pPr>
        <w:spacing w:after="314" w:line="271" w:lineRule="auto"/>
        <w:ind w:right="1"/>
        <w:rPr>
          <w:rFonts w:hint="eastAsia"/>
        </w:rPr>
      </w:pPr>
    </w:p>
    <w:p w14:paraId="2D0066F5">
      <w:pPr>
        <w:spacing w:after="314" w:line="271" w:lineRule="auto"/>
        <w:ind w:right="1"/>
        <w:rPr>
          <w:rFonts w:hint="eastAsia"/>
        </w:rPr>
      </w:pPr>
      <w:r>
        <w:rPr>
          <w:rFonts w:hint="eastAsia"/>
        </w:rPr>
        <w:t>Let us now compare it with the other two.</w:t>
      </w:r>
    </w:p>
    <w:p w14:paraId="084F3D85">
      <w:pPr>
        <w:spacing w:after="314" w:line="271" w:lineRule="auto"/>
        <w:ind w:right="1"/>
        <w:rPr>
          <w:rFonts w:hint="eastAsia"/>
        </w:rPr>
      </w:pPr>
      <w:r>
        <w:rPr>
          <w:rFonts w:hint="eastAsia"/>
        </w:rPr>
        <w:t>现在让我们将它与其他两个观点比较。</w:t>
      </w:r>
    </w:p>
    <w:p w14:paraId="789E9348">
      <w:pPr>
        <w:spacing w:after="314" w:line="271" w:lineRule="auto"/>
        <w:ind w:right="1"/>
        <w:rPr>
          <w:rFonts w:hint="eastAsia"/>
        </w:rPr>
      </w:pPr>
      <w:r>
        <w:rPr>
          <w:rFonts w:hint="eastAsia"/>
        </w:rPr>
        <w:t>147</w:t>
      </w:r>
    </w:p>
    <w:p w14:paraId="4B62E788">
      <w:pPr>
        <w:spacing w:after="314" w:line="271" w:lineRule="auto"/>
        <w:ind w:right="1"/>
        <w:rPr>
          <w:rFonts w:hint="eastAsia"/>
        </w:rPr>
      </w:pPr>
    </w:p>
    <w:p w14:paraId="7B6A5C33">
      <w:pPr>
        <w:spacing w:after="314" w:line="271" w:lineRule="auto"/>
        <w:ind w:right="1"/>
        <w:rPr>
          <w:rFonts w:hint="eastAsia"/>
        </w:rPr>
      </w:pPr>
      <w:r>
        <w:rPr>
          <w:rFonts w:hint="eastAsia"/>
        </w:rPr>
        <w:t>'The second is harsher, which judges that Freewill has no power except to commit sin,' This, however, is Augustine's opinion, expressed in many other places, especially in his treatise on the Letter and Spirit (the fourth or fifth chapter, if I am not mistaken), where he uses these very words.</w:t>
      </w:r>
    </w:p>
    <w:p w14:paraId="2C942874">
      <w:pPr>
        <w:spacing w:after="314" w:line="271" w:lineRule="auto"/>
        <w:ind w:right="1"/>
        <w:rPr>
          <w:rFonts w:hint="eastAsia"/>
        </w:rPr>
      </w:pPr>
      <w:r>
        <w:rPr>
          <w:rFonts w:hint="eastAsia"/>
        </w:rPr>
        <w:t>‘第二个观点更严厉，它判定自由意志除了犯罪之外，别无能力。’然而，这是奥古斯丁的观点，在许多其他地方都表达过，尤其是在他关于《字句与灵》的论著中（如果我没记错的话，是第四或第五章），他用的就是这些词。</w:t>
      </w:r>
    </w:p>
    <w:p w14:paraId="19AEF2E5">
      <w:pPr>
        <w:spacing w:after="314" w:line="271" w:lineRule="auto"/>
        <w:ind w:right="1"/>
        <w:rPr>
          <w:rFonts w:hint="eastAsia"/>
        </w:rPr>
      </w:pPr>
    </w:p>
    <w:p w14:paraId="28A124A6">
      <w:pPr>
        <w:spacing w:after="314" w:line="271" w:lineRule="auto"/>
        <w:ind w:right="1"/>
        <w:rPr>
          <w:rFonts w:hint="eastAsia"/>
        </w:rPr>
      </w:pPr>
      <w:r>
        <w:rPr>
          <w:rFonts w:hint="eastAsia"/>
        </w:rPr>
        <w:t>'That third opinion is the harshest of all, which maintains that Freewill is an empty name, and that all we do is necessarily under the bondage of sin.'</w:t>
      </w:r>
    </w:p>
    <w:p w14:paraId="7420651F">
      <w:pPr>
        <w:spacing w:after="314" w:line="271" w:lineRule="auto"/>
        <w:ind w:right="1"/>
        <w:rPr>
          <w:rFonts w:hint="eastAsia"/>
        </w:rPr>
      </w:pPr>
      <w:r>
        <w:rPr>
          <w:rFonts w:hint="eastAsia"/>
        </w:rPr>
        <w:t>‘那第三个观点是所有观点中最严厉的，它主张自由意志是一个空名，我们所做的一切都必然处于罪的捆绑之下。’</w:t>
      </w:r>
    </w:p>
    <w:p w14:paraId="600C75CE">
      <w:pPr>
        <w:spacing w:after="314" w:line="271" w:lineRule="auto"/>
        <w:ind w:right="1"/>
        <w:rPr>
          <w:rFonts w:hint="eastAsia"/>
        </w:rPr>
      </w:pPr>
    </w:p>
    <w:p w14:paraId="7C400BD0">
      <w:pPr>
        <w:spacing w:after="314" w:line="271" w:lineRule="auto"/>
        <w:ind w:right="1"/>
        <w:rPr>
          <w:rFonts w:hint="eastAsia"/>
        </w:rPr>
      </w:pPr>
      <w:r>
        <w:rPr>
          <w:rFonts w:hint="eastAsia"/>
        </w:rPr>
        <w:t>Diatribe wages war with these two.</w:t>
      </w:r>
    </w:p>
    <w:p w14:paraId="3F7F74F4">
      <w:pPr>
        <w:spacing w:after="314" w:line="271" w:lineRule="auto"/>
        <w:ind w:right="1"/>
        <w:rPr>
          <w:rFonts w:hint="eastAsia"/>
        </w:rPr>
      </w:pPr>
      <w:r>
        <w:rPr>
          <w:rFonts w:hint="eastAsia"/>
        </w:rPr>
        <w:t>辩惑者与这两个观点作战。</w:t>
      </w:r>
    </w:p>
    <w:p w14:paraId="38FC475F">
      <w:pPr>
        <w:spacing w:after="314" w:line="271" w:lineRule="auto"/>
        <w:ind w:right="1"/>
        <w:rPr>
          <w:rFonts w:hint="eastAsia"/>
        </w:rPr>
      </w:pPr>
    </w:p>
    <w:p w14:paraId="7A74A04B">
      <w:pPr>
        <w:spacing w:after="314" w:line="271" w:lineRule="auto"/>
        <w:ind w:right="1"/>
        <w:rPr>
          <w:rFonts w:hint="eastAsia"/>
        </w:rPr>
      </w:pPr>
      <w:r>
        <w:rPr>
          <w:rFonts w:hint="eastAsia"/>
        </w:rPr>
        <w:t>Here I admit that probably I may not be German enough, or Latinist enough, to enunciate the subject matter perspicuously.</w:t>
      </w:r>
    </w:p>
    <w:p w14:paraId="2BD9AE09">
      <w:pPr>
        <w:spacing w:after="314" w:line="271" w:lineRule="auto"/>
        <w:ind w:right="1"/>
        <w:rPr>
          <w:rFonts w:hint="eastAsia"/>
        </w:rPr>
      </w:pPr>
      <w:r>
        <w:rPr>
          <w:rFonts w:hint="eastAsia"/>
        </w:rPr>
        <w:t>在此我承认，或许我不够德国化，或不够拉丁化，以致不能清晰地阐明此事。</w:t>
      </w:r>
    </w:p>
    <w:p w14:paraId="7A36D4AE">
      <w:pPr>
        <w:spacing w:after="314" w:line="271" w:lineRule="auto"/>
        <w:ind w:right="1"/>
        <w:rPr>
          <w:rFonts w:hint="eastAsia"/>
        </w:rPr>
      </w:pPr>
    </w:p>
    <w:p w14:paraId="63232BEB">
      <w:pPr>
        <w:spacing w:after="314" w:line="271" w:lineRule="auto"/>
        <w:ind w:right="1"/>
        <w:rPr>
          <w:rFonts w:hint="eastAsia"/>
        </w:rPr>
      </w:pPr>
      <w:r>
        <w:rPr>
          <w:rFonts w:hint="eastAsia"/>
        </w:rPr>
        <w:t>But I call God to witness that I meant to say nothing else (and nothing else is to be understood) by the expressions used in these last two opinions, than what is asserted in the first opinion.</w:t>
      </w:r>
    </w:p>
    <w:p w14:paraId="6E3B1D3A">
      <w:pPr>
        <w:spacing w:after="314" w:line="271" w:lineRule="auto"/>
        <w:ind w:right="1"/>
        <w:rPr>
          <w:rFonts w:hint="eastAsia"/>
        </w:rPr>
      </w:pPr>
      <w:r>
        <w:rPr>
          <w:rFonts w:hint="eastAsia"/>
        </w:rPr>
        <w:t>但我呼求神作证，我用后两个观点中的表述，所要说的（也只应被如此理解），无非是第一个观点所断言的内容。</w:t>
      </w:r>
    </w:p>
    <w:p w14:paraId="54BF3FCC">
      <w:pPr>
        <w:spacing w:after="314" w:line="271" w:lineRule="auto"/>
        <w:ind w:right="1"/>
        <w:rPr>
          <w:rFonts w:hint="eastAsia"/>
        </w:rPr>
      </w:pPr>
    </w:p>
    <w:p w14:paraId="2C0491C6">
      <w:pPr>
        <w:spacing w:after="314" w:line="271" w:lineRule="auto"/>
        <w:ind w:right="1"/>
        <w:rPr>
          <w:rFonts w:hint="eastAsia"/>
        </w:rPr>
      </w:pPr>
      <w:r>
        <w:rPr>
          <w:rFonts w:hint="eastAsia"/>
        </w:rPr>
        <w:t>Nor did Augustine, I think, mean anything else; nor do I understand anything else by his words, than what the first opinion asserts.</w:t>
      </w:r>
    </w:p>
    <w:p w14:paraId="61E6249D">
      <w:pPr>
        <w:spacing w:after="314" w:line="271" w:lineRule="auto"/>
        <w:ind w:right="1"/>
        <w:rPr>
          <w:rFonts w:hint="eastAsia"/>
        </w:rPr>
      </w:pPr>
      <w:r>
        <w:rPr>
          <w:rFonts w:hint="eastAsia"/>
        </w:rPr>
        <w:t>我想，奥古斯丁也别无他意；我从他的话中理解的，也无非是第一个观点所断言的。</w:t>
      </w:r>
    </w:p>
    <w:p w14:paraId="317BA5B5">
      <w:pPr>
        <w:spacing w:after="314" w:line="271" w:lineRule="auto"/>
        <w:ind w:right="1"/>
        <w:rPr>
          <w:rFonts w:hint="eastAsia"/>
        </w:rPr>
      </w:pPr>
    </w:p>
    <w:p w14:paraId="4472787E">
      <w:pPr>
        <w:spacing w:after="314" w:line="271" w:lineRule="auto"/>
        <w:ind w:right="1"/>
        <w:rPr>
          <w:rFonts w:hint="eastAsia"/>
        </w:rPr>
      </w:pPr>
      <w:r>
        <w:rPr>
          <w:rFonts w:hint="eastAsia"/>
        </w:rPr>
        <w:t>So that, in my view, the three opinions recited by Diatribe are only that one sentiment which I have promulgated.</w:t>
      </w:r>
    </w:p>
    <w:p w14:paraId="0BFFAAE4">
      <w:pPr>
        <w:spacing w:after="314" w:line="271" w:lineRule="auto"/>
        <w:ind w:right="1"/>
        <w:rPr>
          <w:rFonts w:hint="eastAsia"/>
        </w:rPr>
      </w:pPr>
      <w:r>
        <w:rPr>
          <w:rFonts w:hint="eastAsia"/>
        </w:rPr>
        <w:t>因此，在我看来，辩惑者所引述的三个观点，仅仅是我所宣扬的那同一个思想。</w:t>
      </w:r>
    </w:p>
    <w:p w14:paraId="1690C594">
      <w:pPr>
        <w:spacing w:after="314" w:line="271" w:lineRule="auto"/>
        <w:ind w:right="1"/>
        <w:rPr>
          <w:rFonts w:hint="eastAsia"/>
        </w:rPr>
      </w:pPr>
    </w:p>
    <w:p w14:paraId="003DAA64">
      <w:pPr>
        <w:spacing w:after="314" w:line="271" w:lineRule="auto"/>
        <w:ind w:right="1"/>
        <w:rPr>
          <w:rFonts w:hint="eastAsia"/>
        </w:rPr>
      </w:pPr>
      <w:r>
        <w:rPr>
          <w:rFonts w:hint="eastAsia"/>
        </w:rPr>
        <w:t>For when it has been conceded and settled that Freewill, having lost her freedom, is compelled into the service of sin, and has no power to will anything good, I can conceive nothing else from these expressions, except that Freewill is a bare word, the substance expressed by that word having been lost.</w:t>
      </w:r>
    </w:p>
    <w:p w14:paraId="22789788">
      <w:pPr>
        <w:spacing w:after="314" w:line="271" w:lineRule="auto"/>
        <w:ind w:right="1"/>
        <w:rPr>
          <w:rFonts w:hint="eastAsia"/>
        </w:rPr>
      </w:pPr>
      <w:r>
        <w:rPr>
          <w:rFonts w:hint="eastAsia"/>
        </w:rPr>
        <w:t>因为，既然已经承认并确定，自由意志在失去其自由后，被迫服事罪，且没有能力意愿任何善事，那么我从这些表述中，除了认为自由意志是一个空洞的词，其所表达的实质已经丧失之外，再也想不出别的什么了。</w:t>
      </w:r>
    </w:p>
    <w:p w14:paraId="0E0AAE20">
      <w:pPr>
        <w:spacing w:after="314" w:line="271" w:lineRule="auto"/>
        <w:ind w:right="1"/>
        <w:rPr>
          <w:rFonts w:hint="eastAsia"/>
        </w:rPr>
      </w:pPr>
    </w:p>
    <w:p w14:paraId="445F8484">
      <w:pPr>
        <w:spacing w:after="314" w:line="271" w:lineRule="auto"/>
        <w:ind w:right="1"/>
        <w:rPr>
          <w:rFonts w:hint="eastAsia"/>
        </w:rPr>
      </w:pPr>
      <w:r>
        <w:rPr>
          <w:rFonts w:hint="eastAsia"/>
        </w:rPr>
        <w:t>Lost liberty, my art of grammar calls no liberty at all; and to attribute the name 'liberty' to that which has no liberty, is to attribute a bare name to it.</w:t>
      </w:r>
    </w:p>
    <w:p w14:paraId="251F3D56">
      <w:pPr>
        <w:spacing w:after="314" w:line="271" w:lineRule="auto"/>
        <w:ind w:right="1"/>
        <w:rPr>
          <w:rFonts w:hint="eastAsia"/>
        </w:rPr>
      </w:pPr>
      <w:r>
        <w:rPr>
          <w:rFonts w:hint="eastAsia"/>
        </w:rPr>
        <w:t>失去的自由，按我的语法艺术，根本不叫自由；将‘自由’之名赋予那没有自由之物，就是将一个空名赋予它。</w:t>
      </w:r>
    </w:p>
    <w:p w14:paraId="49B0C4FE">
      <w:pPr>
        <w:spacing w:after="314" w:line="271" w:lineRule="auto"/>
        <w:ind w:right="1"/>
        <w:rPr>
          <w:rFonts w:hint="eastAsia"/>
        </w:rPr>
      </w:pPr>
    </w:p>
    <w:p w14:paraId="2AE72D51">
      <w:pPr>
        <w:spacing w:after="314" w:line="271" w:lineRule="auto"/>
        <w:ind w:right="1"/>
        <w:rPr>
          <w:rFonts w:hint="eastAsia"/>
        </w:rPr>
      </w:pPr>
      <w:r>
        <w:rPr>
          <w:rFonts w:hint="eastAsia"/>
        </w:rPr>
        <w:t>If I wander from the truth here, let whoever can, recall me from my wanderings; if my words are obscure and ambiguous, let whoever can, make them plain and confirm them.</w:t>
      </w:r>
    </w:p>
    <w:p w14:paraId="712F16AF">
      <w:pPr>
        <w:spacing w:after="314" w:line="271" w:lineRule="auto"/>
        <w:ind w:right="1"/>
        <w:rPr>
          <w:rFonts w:hint="eastAsia"/>
        </w:rPr>
      </w:pPr>
      <w:r>
        <w:rPr>
          <w:rFonts w:hint="eastAsia"/>
        </w:rPr>
        <w:t>如果我在此偏离了真理，任凭谁能将我从迷途中唤回；如果我的话晦涩含糊，任凭谁能使之清晰并加以确证。</w:t>
      </w:r>
    </w:p>
    <w:p w14:paraId="701DBE77">
      <w:pPr>
        <w:spacing w:after="314" w:line="271" w:lineRule="auto"/>
        <w:ind w:right="1"/>
        <w:rPr>
          <w:rFonts w:hint="eastAsia"/>
        </w:rPr>
      </w:pPr>
    </w:p>
    <w:p w14:paraId="5B36BDEC">
      <w:pPr>
        <w:spacing w:after="314" w:line="271" w:lineRule="auto"/>
        <w:ind w:right="1"/>
        <w:rPr>
          <w:rFonts w:hint="eastAsia"/>
        </w:rPr>
      </w:pPr>
      <w:r>
        <w:rPr>
          <w:rFonts w:hint="eastAsia"/>
        </w:rPr>
        <w:t>I cannot call lost health, health; and if I were to ascribe such a property to a sick man, what have I given him but a bare name?</w:t>
      </w:r>
    </w:p>
    <w:p w14:paraId="76161967">
      <w:pPr>
        <w:spacing w:after="314" w:line="271" w:lineRule="auto"/>
        <w:ind w:right="1"/>
        <w:rPr>
          <w:rFonts w:hint="eastAsia"/>
        </w:rPr>
      </w:pPr>
      <w:r>
        <w:rPr>
          <w:rFonts w:hint="eastAsia"/>
        </w:rPr>
        <w:t>148</w:t>
      </w:r>
    </w:p>
    <w:p w14:paraId="6673479E">
      <w:pPr>
        <w:spacing w:after="314" w:line="271" w:lineRule="auto"/>
        <w:ind w:right="1"/>
        <w:rPr>
          <w:rFonts w:hint="eastAsia"/>
        </w:rPr>
      </w:pPr>
      <w:r>
        <w:rPr>
          <w:rFonts w:hint="eastAsia"/>
        </w:rPr>
        <w:t>我不能称失去的健康为健康；如果我将这样的属性归给一个病人，我除了给他一个空名，还给了他什么呢？</w:t>
      </w:r>
    </w:p>
    <w:p w14:paraId="71FB573C">
      <w:pPr>
        <w:spacing w:after="314" w:line="271" w:lineRule="auto"/>
        <w:ind w:right="1"/>
        <w:rPr>
          <w:rFonts w:hint="eastAsia"/>
        </w:rPr>
      </w:pPr>
    </w:p>
    <w:p w14:paraId="3E92C233">
      <w:pPr>
        <w:spacing w:after="314" w:line="271" w:lineRule="auto"/>
        <w:ind w:right="1"/>
        <w:rPr>
          <w:rFonts w:hint="eastAsia"/>
        </w:rPr>
      </w:pPr>
      <w:r>
        <w:rPr>
          <w:rFonts w:hint="eastAsia"/>
        </w:rPr>
        <w:t>But away with such monstrous expressions!</w:t>
      </w:r>
    </w:p>
    <w:p w14:paraId="71457764">
      <w:pPr>
        <w:spacing w:after="314" w:line="271" w:lineRule="auto"/>
        <w:ind w:right="1"/>
        <w:rPr>
          <w:rFonts w:hint="eastAsia"/>
        </w:rPr>
      </w:pPr>
      <w:r>
        <w:rPr>
          <w:rFonts w:hint="eastAsia"/>
        </w:rPr>
        <w:t>但除去这些荒谬的表述吧！</w:t>
      </w:r>
    </w:p>
    <w:p w14:paraId="3A4D9308">
      <w:pPr>
        <w:spacing w:after="314" w:line="271" w:lineRule="auto"/>
        <w:ind w:right="1"/>
        <w:rPr>
          <w:rFonts w:hint="eastAsia"/>
        </w:rPr>
      </w:pPr>
    </w:p>
    <w:p w14:paraId="64287D0E">
      <w:pPr>
        <w:spacing w:after="314" w:line="271" w:lineRule="auto"/>
        <w:ind w:right="1"/>
        <w:rPr>
          <w:rFonts w:hint="eastAsia"/>
        </w:rPr>
      </w:pPr>
      <w:r>
        <w:rPr>
          <w:rFonts w:hint="eastAsia"/>
        </w:rPr>
        <w:t>For, who can bear that abuse of language by which we affirm that man has Freewill, and yet, in the same breath, assert that he has lost his liberty, and is compelled into the service of sin, and can will nothing good.</w:t>
      </w:r>
    </w:p>
    <w:p w14:paraId="492BE144">
      <w:pPr>
        <w:spacing w:after="314" w:line="271" w:lineRule="auto"/>
        <w:ind w:right="1"/>
        <w:rPr>
          <w:rFonts w:hint="eastAsia"/>
        </w:rPr>
      </w:pPr>
      <w:r>
        <w:rPr>
          <w:rFonts w:hint="eastAsia"/>
        </w:rPr>
        <w:t>因为，谁能忍受那种对语言的滥用，我们既肯定人有自由意志，又在同时断言他已失去自由，被迫服事罪，且不能意愿任何善事。</w:t>
      </w:r>
    </w:p>
    <w:p w14:paraId="701B8A79">
      <w:pPr>
        <w:spacing w:after="314" w:line="271" w:lineRule="auto"/>
        <w:ind w:right="1"/>
        <w:rPr>
          <w:rFonts w:hint="eastAsia"/>
        </w:rPr>
      </w:pPr>
    </w:p>
    <w:p w14:paraId="67E079D0">
      <w:pPr>
        <w:spacing w:after="314" w:line="271" w:lineRule="auto"/>
        <w:ind w:right="1"/>
        <w:rPr>
          <w:rFonts w:hint="eastAsia"/>
        </w:rPr>
      </w:pPr>
      <w:r>
        <w:rPr>
          <w:rFonts w:hint="eastAsia"/>
        </w:rPr>
        <w:t>Such expressions are at variance with common sense, and absolutely destroy the use of speech.</w:t>
      </w:r>
    </w:p>
    <w:p w14:paraId="4A93F712">
      <w:pPr>
        <w:spacing w:after="314" w:line="271" w:lineRule="auto"/>
        <w:ind w:right="1"/>
        <w:rPr>
          <w:rFonts w:hint="eastAsia"/>
        </w:rPr>
      </w:pPr>
      <w:r>
        <w:rPr>
          <w:rFonts w:hint="eastAsia"/>
        </w:rPr>
        <w:t>这样的表述与常理相悖，并彻底摧毁了言语的功用。</w:t>
      </w:r>
    </w:p>
    <w:p w14:paraId="5F3744AF">
      <w:pPr>
        <w:spacing w:after="314" w:line="271" w:lineRule="auto"/>
        <w:ind w:right="1"/>
        <w:rPr>
          <w:rFonts w:hint="eastAsia"/>
        </w:rPr>
      </w:pPr>
    </w:p>
    <w:p w14:paraId="4DC68858">
      <w:pPr>
        <w:spacing w:after="314" w:line="271" w:lineRule="auto"/>
        <w:ind w:right="1"/>
        <w:rPr>
          <w:rFonts w:hint="eastAsia"/>
        </w:rPr>
      </w:pPr>
      <w:r>
        <w:rPr>
          <w:rFonts w:hint="eastAsia"/>
        </w:rPr>
        <w:t>Diatribe is to be accused, rather than we: she blurts out her own words as if she were asleep, and gives no heed to what is spoken by others.</w:t>
      </w:r>
    </w:p>
    <w:p w14:paraId="1A692813">
      <w:pPr>
        <w:spacing w:after="314" w:line="271" w:lineRule="auto"/>
        <w:ind w:right="1"/>
        <w:rPr>
          <w:rFonts w:hint="eastAsia"/>
        </w:rPr>
      </w:pPr>
      <w:r>
        <w:rPr>
          <w:rFonts w:hint="eastAsia"/>
        </w:rPr>
        <w:t>该受指责的是辩惑者，而非我们：她脱口说出自己的话，仿佛在睡梦中，且毫不理会他人所言。</w:t>
      </w:r>
    </w:p>
    <w:p w14:paraId="7E86BDD7">
      <w:pPr>
        <w:spacing w:after="314" w:line="271" w:lineRule="auto"/>
        <w:ind w:right="1"/>
        <w:rPr>
          <w:rFonts w:hint="eastAsia"/>
        </w:rPr>
      </w:pPr>
    </w:p>
    <w:p w14:paraId="5D87B828">
      <w:pPr>
        <w:spacing w:after="314" w:line="271" w:lineRule="auto"/>
        <w:ind w:right="1"/>
        <w:rPr>
          <w:rFonts w:hint="eastAsia"/>
        </w:rPr>
      </w:pPr>
      <w:r>
        <w:rPr>
          <w:rFonts w:hint="eastAsia"/>
        </w:rPr>
        <w:t>She does not consider, I say, what it means, and what force it has, to declare that man has lost his liberty, and is compelled to serve sin, and has no power to do anything good.</w:t>
      </w:r>
    </w:p>
    <w:p w14:paraId="7A3D5AD3">
      <w:pPr>
        <w:spacing w:after="314" w:line="271" w:lineRule="auto"/>
        <w:ind w:right="1"/>
        <w:rPr>
          <w:rFonts w:hint="eastAsia"/>
        </w:rPr>
      </w:pPr>
      <w:r>
        <w:rPr>
          <w:rFonts w:hint="eastAsia"/>
        </w:rPr>
        <w:t>我说，她不思想，宣告人已失去自由，被迫服事罪，且没有能力行任何善事，这意味着什么，有何等分量。</w:t>
      </w:r>
    </w:p>
    <w:p w14:paraId="3B6DA4CA">
      <w:pPr>
        <w:spacing w:after="314" w:line="271" w:lineRule="auto"/>
        <w:ind w:right="1"/>
        <w:rPr>
          <w:rFonts w:hint="eastAsia"/>
        </w:rPr>
      </w:pPr>
    </w:p>
    <w:p w14:paraId="05C9B727">
      <w:pPr>
        <w:spacing w:after="314" w:line="271" w:lineRule="auto"/>
        <w:ind w:right="1"/>
        <w:rPr>
          <w:rFonts w:hint="eastAsia"/>
        </w:rPr>
      </w:pPr>
      <w:r>
        <w:rPr>
          <w:rFonts w:hint="eastAsia"/>
        </w:rPr>
        <w:t>For if she were awake and observant, she would clearly see that the meaning of these three opinions, which she differentiates and opposes to one another, is one and the same thing.</w:t>
      </w:r>
    </w:p>
    <w:p w14:paraId="0271680E">
      <w:pPr>
        <w:spacing w:after="314" w:line="271" w:lineRule="auto"/>
        <w:ind w:right="1"/>
        <w:rPr>
          <w:rFonts w:hint="eastAsia"/>
        </w:rPr>
      </w:pPr>
      <w:r>
        <w:rPr>
          <w:rFonts w:hint="eastAsia"/>
        </w:rPr>
        <w:t>因为如果她是清醒且警觉的，她就会清楚地看见，她所区分并相互对立的这三个观点，其含义是同一回事。</w:t>
      </w:r>
    </w:p>
    <w:p w14:paraId="6A2F4747">
      <w:pPr>
        <w:spacing w:after="314" w:line="271" w:lineRule="auto"/>
        <w:ind w:right="1"/>
        <w:rPr>
          <w:rFonts w:hint="eastAsia"/>
        </w:rPr>
      </w:pPr>
    </w:p>
    <w:p w14:paraId="06F897E9">
      <w:pPr>
        <w:spacing w:after="314" w:line="271" w:lineRule="auto"/>
        <w:ind w:right="1"/>
        <w:rPr>
          <w:rFonts w:hint="eastAsia"/>
        </w:rPr>
      </w:pPr>
      <w:r>
        <w:rPr>
          <w:rFonts w:hint="eastAsia"/>
        </w:rPr>
        <w:t>For the man who has lost his liberty, who is compelled to serve sin, and who cannot will good — what can be inferred more correctly concerning this man, than that he does nothing but sin, or will evil?</w:t>
      </w:r>
    </w:p>
    <w:p w14:paraId="45604A27">
      <w:pPr>
        <w:spacing w:after="314" w:line="271" w:lineRule="auto"/>
        <w:ind w:right="1"/>
        <w:rPr>
          <w:rFonts w:hint="eastAsia"/>
        </w:rPr>
      </w:pPr>
      <w:r>
        <w:rPr>
          <w:rFonts w:hint="eastAsia"/>
        </w:rPr>
        <w:t>对于一个失去自由，被迫服事罪，且不能意愿为善的人——关于这个人，除了他只犯罪，或意愿作恶之外，还能有什么更正确的推论呢？</w:t>
      </w:r>
    </w:p>
    <w:p w14:paraId="5BD9CEB5">
      <w:pPr>
        <w:spacing w:after="314" w:line="271" w:lineRule="auto"/>
        <w:ind w:right="1"/>
        <w:rPr>
          <w:rFonts w:hint="eastAsia"/>
        </w:rPr>
      </w:pPr>
    </w:p>
    <w:p w14:paraId="1B15E62B">
      <w:pPr>
        <w:spacing w:after="314" w:line="271" w:lineRule="auto"/>
        <w:ind w:right="1"/>
        <w:rPr>
          <w:rFonts w:hint="eastAsia"/>
        </w:rPr>
      </w:pPr>
      <w:r>
        <w:rPr>
          <w:rFonts w:hint="eastAsia"/>
        </w:rPr>
        <w:t>Even the Sophists would establish this conclusion by their learned syllogisms.</w:t>
      </w:r>
    </w:p>
    <w:p w14:paraId="19952D0D">
      <w:pPr>
        <w:spacing w:after="314" w:line="271" w:lineRule="auto"/>
        <w:ind w:right="1"/>
        <w:rPr>
          <w:rFonts w:hint="eastAsia"/>
        </w:rPr>
      </w:pPr>
      <w:r>
        <w:rPr>
          <w:rFonts w:hint="eastAsia"/>
        </w:rPr>
        <w:t>即使是诡辩家，也会用他们深奥的三段论来建立这个结论。</w:t>
      </w:r>
    </w:p>
    <w:p w14:paraId="31D14593">
      <w:pPr>
        <w:spacing w:after="314" w:line="271" w:lineRule="auto"/>
        <w:ind w:right="1"/>
        <w:rPr>
          <w:rFonts w:hint="eastAsia"/>
        </w:rPr>
      </w:pPr>
    </w:p>
    <w:p w14:paraId="733A8897">
      <w:pPr>
        <w:spacing w:after="314" w:line="271" w:lineRule="auto"/>
        <w:ind w:right="1"/>
        <w:rPr>
          <w:rFonts w:hint="eastAsia"/>
        </w:rPr>
      </w:pPr>
      <w:r>
        <w:rPr>
          <w:rFonts w:hint="eastAsia"/>
        </w:rPr>
        <w:t>So that Madam Diatribe is very unfortunate in entering the fray with</w:t>
      </w:r>
    </w:p>
    <w:p w14:paraId="15393824">
      <w:pPr>
        <w:spacing w:after="314" w:line="271" w:lineRule="auto"/>
        <w:ind w:right="1"/>
        <w:rPr>
          <w:rFonts w:hint="eastAsia"/>
        </w:rPr>
      </w:pPr>
      <w:r>
        <w:rPr>
          <w:rFonts w:hint="eastAsia"/>
        </w:rPr>
        <w:t>313 these two last pillions, while she approves the first, which is the same thing.</w:t>
      </w:r>
    </w:p>
    <w:p w14:paraId="47D02B14">
      <w:pPr>
        <w:spacing w:after="314" w:line="271" w:lineRule="auto"/>
        <w:ind w:right="1"/>
        <w:rPr>
          <w:rFonts w:hint="eastAsia"/>
        </w:rPr>
      </w:pPr>
      <w:r>
        <w:rPr>
          <w:rFonts w:hint="eastAsia"/>
        </w:rPr>
        <w:t>所以，辩惑者女士在与后两个观点交锋时，实在是非常不幸，因为她赞同的第一个观点，与后两者是同一回事。</w:t>
      </w:r>
    </w:p>
    <w:p w14:paraId="70783323">
      <w:pPr>
        <w:spacing w:after="314" w:line="271" w:lineRule="auto"/>
        <w:ind w:right="1"/>
        <w:rPr>
          <w:rFonts w:hint="eastAsia"/>
        </w:rPr>
      </w:pPr>
    </w:p>
    <w:p w14:paraId="698D1887">
      <w:pPr>
        <w:spacing w:after="314" w:line="271" w:lineRule="auto"/>
        <w:ind w:right="1"/>
        <w:rPr>
          <w:rFonts w:hint="eastAsia"/>
        </w:rPr>
      </w:pPr>
      <w:r>
        <w:rPr>
          <w:rFonts w:hint="eastAsia"/>
        </w:rPr>
        <w:t>Again, her manner is to condemn herself, and approve my sentiments, in one and the same article.</w:t>
      </w:r>
    </w:p>
    <w:p w14:paraId="4BBACDD8">
      <w:pPr>
        <w:spacing w:after="314" w:line="271" w:lineRule="auto"/>
        <w:ind w:right="1"/>
        <w:rPr>
          <w:rFonts w:hint="eastAsia"/>
        </w:rPr>
      </w:pPr>
      <w:r>
        <w:rPr>
          <w:rFonts w:hint="eastAsia"/>
        </w:rPr>
        <w:t>再者，她的做法是在同一个条款中，既定自己的罪，又赞同我的观点。</w:t>
      </w:r>
    </w:p>
    <w:p w14:paraId="71EF343E">
      <w:pPr>
        <w:spacing w:after="314" w:line="271" w:lineRule="auto"/>
        <w:ind w:right="1"/>
        <w:rPr>
          <w:rFonts w:hint="eastAsia"/>
        </w:rPr>
      </w:pPr>
    </w:p>
    <w:p w14:paraId="7BE1C3B8">
      <w:pPr>
        <w:spacing w:after="4" w:line="255" w:lineRule="auto"/>
        <w:ind w:left="-5" w:right="67"/>
        <w:jc w:val="left"/>
        <w:rPr>
          <w:rFonts w:hint="eastAsia" w:eastAsia="宋体"/>
          <w:b/>
          <w:sz w:val="50"/>
          <w:lang w:val="en-US" w:eastAsia="zh-CN"/>
        </w:rPr>
      </w:pPr>
      <w:r>
        <w:rPr>
          <w:rFonts w:hint="eastAsia" w:eastAsia="宋体"/>
          <w:b/>
          <w:sz w:val="50"/>
          <w:lang w:val="en-US" w:eastAsia="zh-CN"/>
        </w:rPr>
        <w:t>SECT. 13. Ecclesiasticus 15.14-18 resumed and expounded.</w:t>
      </w:r>
    </w:p>
    <w:p w14:paraId="0E14FA97">
      <w:pPr>
        <w:spacing w:after="4" w:line="255" w:lineRule="auto"/>
        <w:ind w:left="-5" w:right="67"/>
        <w:jc w:val="left"/>
        <w:rPr>
          <w:rFonts w:hint="eastAsia" w:eastAsia="宋体"/>
          <w:b/>
          <w:sz w:val="50"/>
          <w:lang w:val="en-US" w:eastAsia="zh-CN"/>
        </w:rPr>
      </w:pPr>
      <w:r>
        <w:rPr>
          <w:rFonts w:hint="eastAsia" w:eastAsia="宋体"/>
          <w:b/>
          <w:sz w:val="50"/>
          <w:lang w:val="en-US" w:eastAsia="zh-CN"/>
        </w:rPr>
        <w:t>第十三节. 重提并阐释《德训篇》15:14-18。</w:t>
      </w:r>
    </w:p>
    <w:p w14:paraId="140A95AD">
      <w:pPr>
        <w:spacing w:after="314" w:line="271" w:lineRule="auto"/>
        <w:ind w:right="1"/>
        <w:rPr>
          <w:rFonts w:hint="eastAsia"/>
        </w:rPr>
      </w:pPr>
    </w:p>
    <w:p w14:paraId="7C27A78A">
      <w:pPr>
        <w:spacing w:after="314" w:line="271" w:lineRule="auto"/>
        <w:ind w:right="1"/>
        <w:rPr>
          <w:rFonts w:hint="eastAsia"/>
        </w:rPr>
      </w:pPr>
      <w:r>
        <w:rPr>
          <w:rFonts w:hint="eastAsia"/>
        </w:rPr>
        <w:t>Let us now return to the passage in Ecclesiasticus; comparing that first opinion which you declare to be approvable, with it also, as we have now done with the other two.</w:t>
      </w:r>
    </w:p>
    <w:p w14:paraId="28C3DFB0">
      <w:pPr>
        <w:spacing w:after="314" w:line="271" w:lineRule="auto"/>
        <w:ind w:right="1"/>
        <w:rPr>
          <w:rFonts w:hint="eastAsia"/>
        </w:rPr>
      </w:pPr>
      <w:r>
        <w:rPr>
          <w:rFonts w:hint="eastAsia"/>
        </w:rPr>
        <w:t>现在让我们回到《德训篇》中的那段经文；正如我们刚才对其他两个观点所做的，现在也将你宣称为可嘉许的第一个观点与它比较。</w:t>
      </w:r>
    </w:p>
    <w:p w14:paraId="388A7DEB">
      <w:pPr>
        <w:spacing w:after="314" w:line="271" w:lineRule="auto"/>
        <w:ind w:right="1"/>
        <w:rPr>
          <w:rFonts w:hint="eastAsia"/>
        </w:rPr>
      </w:pPr>
    </w:p>
    <w:p w14:paraId="624FDE77">
      <w:pPr>
        <w:spacing w:after="314" w:line="271" w:lineRule="auto"/>
        <w:ind w:right="1"/>
        <w:rPr>
          <w:rFonts w:hint="eastAsia"/>
        </w:rPr>
      </w:pPr>
      <w:r>
        <w:rPr>
          <w:rFonts w:hint="eastAsia"/>
        </w:rPr>
        <w:t>The opinion says, 'Freewill cannot will good.'</w:t>
      </w:r>
    </w:p>
    <w:p w14:paraId="62E6CB71">
      <w:pPr>
        <w:spacing w:after="314" w:line="271" w:lineRule="auto"/>
        <w:ind w:right="1"/>
        <w:rPr>
          <w:rFonts w:hint="eastAsia"/>
        </w:rPr>
      </w:pPr>
      <w:r>
        <w:rPr>
          <w:rFonts w:hint="eastAsia"/>
        </w:rPr>
        <w:t>那个观点说，‘自由意志不能意愿为善。’</w:t>
      </w:r>
    </w:p>
    <w:p w14:paraId="02BD7A42">
      <w:pPr>
        <w:spacing w:after="314" w:line="271" w:lineRule="auto"/>
        <w:ind w:right="1"/>
        <w:rPr>
          <w:rFonts w:hint="eastAsia"/>
        </w:rPr>
      </w:pPr>
    </w:p>
    <w:p w14:paraId="799EC80C">
      <w:pPr>
        <w:spacing w:after="314" w:line="271" w:lineRule="auto"/>
        <w:ind w:right="1"/>
        <w:rPr>
          <w:rFonts w:hint="eastAsia"/>
        </w:rPr>
      </w:pPr>
      <w:r>
        <w:rPr>
          <w:rFonts w:hint="eastAsia"/>
        </w:rPr>
        <w:t>The passage from Ecclesiasticus is cited to prove that 'Freewill is nothing, and can do nothing,' The opinion which is to be confirmed by Ecclesiasticus, then, declares one thing, and yet that passage is alleged to confirm another.</w:t>
      </w:r>
    </w:p>
    <w:p w14:paraId="3D0E93F0">
      <w:pPr>
        <w:spacing w:after="314" w:line="271" w:lineRule="auto"/>
        <w:ind w:right="1"/>
        <w:rPr>
          <w:rFonts w:hint="eastAsia"/>
        </w:rPr>
      </w:pPr>
      <w:r>
        <w:rPr>
          <w:rFonts w:hint="eastAsia"/>
        </w:rPr>
        <w:t>引用《德训篇》的经文是为了证明‘自由意志是虚无，且一无所能。’那么，要被《德训篇》所证实的那个观点，宣称的是一回事，而所引用的经文却被用来证实另一回事。</w:t>
      </w:r>
    </w:p>
    <w:p w14:paraId="61FF8852">
      <w:pPr>
        <w:spacing w:after="314" w:line="271" w:lineRule="auto"/>
        <w:ind w:right="1"/>
        <w:rPr>
          <w:rFonts w:hint="eastAsia"/>
        </w:rPr>
      </w:pPr>
    </w:p>
    <w:p w14:paraId="5943C3FC">
      <w:pPr>
        <w:spacing w:after="314" w:line="271" w:lineRule="auto"/>
        <w:ind w:right="1"/>
        <w:rPr>
          <w:rFonts w:hint="eastAsia"/>
        </w:rPr>
      </w:pPr>
      <w:r>
        <w:rPr>
          <w:rFonts w:hint="eastAsia"/>
        </w:rPr>
        <w:t>It is like a man going to prove that Christ is Messiah, adduces a passage which proves that Pontius Pilate was Governor of Syria; or something else which is as wide from it as the extreme notes of the double octave. 314</w:t>
      </w:r>
    </w:p>
    <w:p w14:paraId="0AB3A5EA">
      <w:pPr>
        <w:spacing w:after="314" w:line="271" w:lineRule="auto"/>
        <w:ind w:right="1"/>
        <w:rPr>
          <w:rFonts w:hint="eastAsia"/>
        </w:rPr>
      </w:pPr>
      <w:r>
        <w:rPr>
          <w:rFonts w:hint="eastAsia"/>
        </w:rPr>
        <w:t>149</w:t>
      </w:r>
    </w:p>
    <w:p w14:paraId="7EDFA2F8">
      <w:pPr>
        <w:spacing w:after="314" w:line="271" w:lineRule="auto"/>
        <w:ind w:right="1"/>
        <w:rPr>
          <w:rFonts w:hint="eastAsia"/>
        </w:rPr>
      </w:pPr>
      <w:r>
        <w:rPr>
          <w:rFonts w:hint="eastAsia"/>
        </w:rPr>
        <w:t>这就像一个人要去证明基督是弥赛亚，却引用了一段证明本丢·彼拉多是叙利亚总督的经文；或者引用了其他一些与之相去甚远，如同双八度音阶两端音符的东西。</w:t>
      </w:r>
    </w:p>
    <w:p w14:paraId="71256D62">
      <w:pPr>
        <w:spacing w:after="314" w:line="271" w:lineRule="auto"/>
        <w:ind w:right="1"/>
        <w:rPr>
          <w:rFonts w:hint="eastAsia"/>
        </w:rPr>
      </w:pPr>
    </w:p>
    <w:p w14:paraId="502AC1E5">
      <w:pPr>
        <w:spacing w:after="314" w:line="271" w:lineRule="auto"/>
        <w:ind w:right="1"/>
        <w:rPr>
          <w:rFonts w:hint="eastAsia"/>
        </w:rPr>
      </w:pPr>
      <w:r>
        <w:rPr>
          <w:rFonts w:hint="eastAsia"/>
        </w:rPr>
        <w:t>Just such is your proof of Freewill here — not to mention what I have dispatched already, that nothing here is clearly and certainly affirmed, or proved, as to what Freewill is, and what it can do.</w:t>
      </w:r>
    </w:p>
    <w:p w14:paraId="32606B83">
      <w:pPr>
        <w:spacing w:after="314" w:line="271" w:lineRule="auto"/>
        <w:ind w:right="1"/>
        <w:rPr>
          <w:rFonts w:hint="eastAsia"/>
        </w:rPr>
      </w:pPr>
      <w:r>
        <w:rPr>
          <w:rFonts w:hint="eastAsia"/>
        </w:rPr>
        <w:t>你在这里对自由意志的证明就是如此——且不说我已处理过的那点，即在此没有清楚而确定地肯定或证明自由意志是什么，以及它能做什么。</w:t>
      </w:r>
    </w:p>
    <w:p w14:paraId="26F84F2C">
      <w:pPr>
        <w:spacing w:after="314" w:line="271" w:lineRule="auto"/>
        <w:ind w:right="1"/>
        <w:rPr>
          <w:rFonts w:hint="eastAsia"/>
        </w:rPr>
      </w:pPr>
    </w:p>
    <w:p w14:paraId="5A75D979">
      <w:pPr>
        <w:spacing w:after="314" w:line="271" w:lineRule="auto"/>
        <w:ind w:right="1"/>
        <w:rPr>
          <w:rFonts w:hint="eastAsia"/>
        </w:rPr>
      </w:pPr>
      <w:r>
        <w:rPr>
          <w:rFonts w:hint="eastAsia"/>
        </w:rPr>
        <w:t>But it is worthwhile to examine this whole passage.</w:t>
      </w:r>
    </w:p>
    <w:p w14:paraId="0E8617AE">
      <w:pPr>
        <w:spacing w:after="314" w:line="271" w:lineRule="auto"/>
        <w:ind w:right="1"/>
        <w:rPr>
          <w:rFonts w:hint="eastAsia"/>
        </w:rPr>
      </w:pPr>
      <w:r>
        <w:rPr>
          <w:rFonts w:hint="eastAsia"/>
        </w:rPr>
        <w:t>但仔细查考这整段经文是值得的。</w:t>
      </w:r>
    </w:p>
    <w:p w14:paraId="4F67307C">
      <w:pPr>
        <w:spacing w:after="314" w:line="271" w:lineRule="auto"/>
        <w:ind w:right="1"/>
        <w:rPr>
          <w:rFonts w:hint="eastAsia"/>
        </w:rPr>
      </w:pPr>
    </w:p>
    <w:p w14:paraId="2FFEFECA">
      <w:pPr>
        <w:spacing w:after="314" w:line="271" w:lineRule="auto"/>
        <w:ind w:right="1"/>
        <w:rPr>
          <w:rFonts w:hint="eastAsia"/>
        </w:rPr>
      </w:pPr>
      <w:r>
        <w:rPr>
          <w:rFonts w:hint="eastAsia"/>
        </w:rPr>
        <w:t>In the first place, he says, 'God made man in the beginning.'</w:t>
      </w:r>
    </w:p>
    <w:p w14:paraId="61E08AC1">
      <w:pPr>
        <w:spacing w:after="314" w:line="271" w:lineRule="auto"/>
        <w:ind w:right="1"/>
        <w:rPr>
          <w:rFonts w:hint="eastAsia"/>
        </w:rPr>
      </w:pPr>
      <w:r>
        <w:rPr>
          <w:rFonts w:hint="eastAsia"/>
        </w:rPr>
        <w:t>首先，他说，‘神在起初造了人。’</w:t>
      </w:r>
    </w:p>
    <w:p w14:paraId="31454604">
      <w:pPr>
        <w:spacing w:after="314" w:line="271" w:lineRule="auto"/>
        <w:ind w:right="1"/>
        <w:rPr>
          <w:rFonts w:hint="eastAsia"/>
        </w:rPr>
      </w:pPr>
    </w:p>
    <w:p w14:paraId="65275756">
      <w:pPr>
        <w:spacing w:after="314" w:line="271" w:lineRule="auto"/>
        <w:ind w:right="1"/>
        <w:rPr>
          <w:rFonts w:hint="eastAsia"/>
        </w:rPr>
      </w:pPr>
      <w:r>
        <w:rPr>
          <w:rFonts w:hint="eastAsia"/>
        </w:rPr>
        <w:t>Here he speaks of the creation of man; and up to here, he says nothing either about Freewill, or about precepts.</w:t>
      </w:r>
    </w:p>
    <w:p w14:paraId="0D1EFB05">
      <w:pPr>
        <w:spacing w:after="314" w:line="271" w:lineRule="auto"/>
        <w:ind w:right="1"/>
        <w:rPr>
          <w:rFonts w:hint="eastAsia"/>
        </w:rPr>
      </w:pPr>
      <w:r>
        <w:rPr>
          <w:rFonts w:hint="eastAsia"/>
        </w:rPr>
        <w:t>他在此讲论人的创造；至此，他既没有提到自由意志，也没有提到诫命。</w:t>
      </w:r>
    </w:p>
    <w:p w14:paraId="65981F79">
      <w:pPr>
        <w:spacing w:after="314" w:line="271" w:lineRule="auto"/>
        <w:ind w:right="1"/>
        <w:rPr>
          <w:rFonts w:hint="eastAsia"/>
        </w:rPr>
      </w:pPr>
    </w:p>
    <w:p w14:paraId="3B0B55C6">
      <w:pPr>
        <w:spacing w:after="314" w:line="271" w:lineRule="auto"/>
        <w:ind w:right="1"/>
        <w:rPr>
          <w:rFonts w:hint="eastAsia"/>
        </w:rPr>
      </w:pPr>
      <w:r>
        <w:rPr>
          <w:rFonts w:hint="eastAsia"/>
        </w:rPr>
        <w:t>It follows, 'and left him in the hand of his own counsel,' What do we have here?</w:t>
      </w:r>
    </w:p>
    <w:p w14:paraId="2B208F52">
      <w:pPr>
        <w:spacing w:after="314" w:line="271" w:lineRule="auto"/>
        <w:ind w:right="1"/>
        <w:rPr>
          <w:rFonts w:hint="eastAsia"/>
        </w:rPr>
      </w:pPr>
      <w:r>
        <w:rPr>
          <w:rFonts w:hint="eastAsia"/>
        </w:rPr>
        <w:t>接着是，‘并将他留在自己的筹划手中。’我们在这里看到了什么？</w:t>
      </w:r>
    </w:p>
    <w:p w14:paraId="460AEFC7">
      <w:pPr>
        <w:spacing w:after="314" w:line="271" w:lineRule="auto"/>
        <w:ind w:right="1"/>
        <w:rPr>
          <w:rFonts w:hint="eastAsia"/>
        </w:rPr>
      </w:pPr>
    </w:p>
    <w:p w14:paraId="11AF1684">
      <w:pPr>
        <w:spacing w:after="314" w:line="271" w:lineRule="auto"/>
        <w:ind w:right="1"/>
        <w:rPr>
          <w:rFonts w:hint="eastAsia"/>
        </w:rPr>
      </w:pPr>
      <w:r>
        <w:rPr>
          <w:rFonts w:hint="eastAsia"/>
        </w:rPr>
        <w:t>Is Freewill erected here?</w:t>
      </w:r>
    </w:p>
    <w:p w14:paraId="0CE05612">
      <w:pPr>
        <w:spacing w:after="314" w:line="271" w:lineRule="auto"/>
        <w:ind w:right="1"/>
        <w:rPr>
          <w:rFonts w:hint="eastAsia"/>
        </w:rPr>
      </w:pPr>
      <w:r>
        <w:rPr>
          <w:rFonts w:hint="eastAsia"/>
        </w:rPr>
        <w:t>自由意志在这里被建立了吗？</w:t>
      </w:r>
    </w:p>
    <w:p w14:paraId="0D31F39C">
      <w:pPr>
        <w:spacing w:after="314" w:line="271" w:lineRule="auto"/>
        <w:ind w:right="1"/>
        <w:rPr>
          <w:rFonts w:hint="eastAsia"/>
        </w:rPr>
      </w:pPr>
    </w:p>
    <w:p w14:paraId="2941ADA0">
      <w:pPr>
        <w:spacing w:after="314" w:line="271" w:lineRule="auto"/>
        <w:ind w:right="1"/>
        <w:rPr>
          <w:rFonts w:hint="eastAsia"/>
        </w:rPr>
      </w:pPr>
      <w:r>
        <w:rPr>
          <w:rFonts w:hint="eastAsia"/>
        </w:rPr>
        <w:t>Not even here is there any mention of the precepts for which Freewill is required; nor do we read a syllable on this subject in the history of the creation of man.</w:t>
      </w:r>
    </w:p>
    <w:p w14:paraId="11521313">
      <w:pPr>
        <w:spacing w:after="314" w:line="271" w:lineRule="auto"/>
        <w:ind w:right="1"/>
        <w:rPr>
          <w:rFonts w:hint="eastAsia"/>
        </w:rPr>
      </w:pPr>
      <w:r>
        <w:rPr>
          <w:rFonts w:hint="eastAsia"/>
        </w:rPr>
        <w:t>即使在这里，也未提及需要自由意志去遵守的诫命；我们在人被造的历史中，也读不到关于这个主题的一个字。</w:t>
      </w:r>
    </w:p>
    <w:p w14:paraId="5F63E40D">
      <w:pPr>
        <w:spacing w:after="314" w:line="271" w:lineRule="auto"/>
        <w:ind w:right="1"/>
        <w:rPr>
          <w:rFonts w:hint="eastAsia"/>
        </w:rPr>
      </w:pPr>
    </w:p>
    <w:p w14:paraId="05712D54">
      <w:pPr>
        <w:spacing w:after="314" w:line="271" w:lineRule="auto"/>
        <w:ind w:right="1"/>
        <w:rPr>
          <w:rFonts w:hint="eastAsia"/>
        </w:rPr>
      </w:pPr>
      <w:r>
        <w:rPr>
          <w:rFonts w:hint="eastAsia"/>
        </w:rPr>
        <w:t>If anything is meant, therefore, by the words 'in the hand of his counsel,' it must rather be what we read in the first and second chapters of Genesis: 'Man was appointed lord of the things which were made, so as to have a free dominion over them ,' as Moses says, "Let us make man, and let him have dominion over the fishes of the sea," etc.</w:t>
      </w:r>
    </w:p>
    <w:p w14:paraId="34F79BC2">
      <w:pPr>
        <w:spacing w:after="314" w:line="271" w:lineRule="auto"/>
        <w:ind w:right="1"/>
        <w:rPr>
          <w:rFonts w:hint="eastAsia"/>
        </w:rPr>
      </w:pPr>
      <w:r>
        <w:rPr>
          <w:rFonts w:hint="eastAsia"/>
        </w:rPr>
        <w:t>因此，如果‘在他自己的筹划手中’这些字有什么含义，那必定更像是我们在《创世记》第一和第二章所读到的：‘人被立为所造之物的管理者，以便自由地管辖它们。’正如摩西所说：“我们要造人…使他们管理海里的鱼，”等等。</w:t>
      </w:r>
    </w:p>
    <w:p w14:paraId="7D20EB98">
      <w:pPr>
        <w:spacing w:after="314" w:line="271" w:lineRule="auto"/>
        <w:ind w:right="1"/>
        <w:rPr>
          <w:rFonts w:hint="eastAsia"/>
        </w:rPr>
      </w:pPr>
    </w:p>
    <w:p w14:paraId="2FBCCEA3">
      <w:pPr>
        <w:spacing w:after="314" w:line="271" w:lineRule="auto"/>
        <w:ind w:right="1"/>
        <w:rPr>
          <w:rFonts w:hint="eastAsia"/>
        </w:rPr>
      </w:pPr>
      <w:r>
        <w:rPr>
          <w:rFonts w:hint="eastAsia"/>
        </w:rPr>
        <w:t>Nor can anything else be proved from these words.</w:t>
      </w:r>
    </w:p>
    <w:p w14:paraId="25733B28">
      <w:pPr>
        <w:spacing w:after="314" w:line="271" w:lineRule="auto"/>
        <w:ind w:right="1"/>
        <w:rPr>
          <w:rFonts w:hint="eastAsia"/>
        </w:rPr>
      </w:pPr>
      <w:r>
        <w:rPr>
          <w:rFonts w:hint="eastAsia"/>
        </w:rPr>
        <w:t>从这些话中也证明不了别的什么。</w:t>
      </w:r>
    </w:p>
    <w:p w14:paraId="155F9FDF">
      <w:pPr>
        <w:spacing w:after="314" w:line="271" w:lineRule="auto"/>
        <w:ind w:right="1"/>
        <w:rPr>
          <w:rFonts w:hint="eastAsia"/>
        </w:rPr>
      </w:pPr>
    </w:p>
    <w:p w14:paraId="022ADA44">
      <w:pPr>
        <w:spacing w:after="314" w:line="271" w:lineRule="auto"/>
        <w:ind w:right="1"/>
        <w:rPr>
          <w:rFonts w:hint="eastAsia"/>
        </w:rPr>
      </w:pPr>
      <w:r>
        <w:rPr>
          <w:rFonts w:hint="eastAsia"/>
        </w:rPr>
        <w:t>For in that state, man had power to deal with the creatures according to his own will, they being made his subjects.</w:t>
      </w:r>
    </w:p>
    <w:p w14:paraId="6B95ADBA">
      <w:pPr>
        <w:spacing w:after="314" w:line="271" w:lineRule="auto"/>
        <w:ind w:right="1"/>
        <w:rPr>
          <w:rFonts w:hint="eastAsia"/>
        </w:rPr>
      </w:pPr>
      <w:r>
        <w:rPr>
          <w:rFonts w:hint="eastAsia"/>
        </w:rPr>
        <w:t>因为在那种状态下，人有能力按自己的意志对待受造物，它们被交由他管辖。</w:t>
      </w:r>
    </w:p>
    <w:p w14:paraId="49849D64">
      <w:pPr>
        <w:spacing w:after="314" w:line="271" w:lineRule="auto"/>
        <w:ind w:right="1"/>
        <w:rPr>
          <w:rFonts w:hint="eastAsia"/>
        </w:rPr>
      </w:pPr>
    </w:p>
    <w:p w14:paraId="26A45276">
      <w:pPr>
        <w:spacing w:after="314" w:line="271" w:lineRule="auto"/>
        <w:ind w:right="1"/>
        <w:rPr>
          <w:rFonts w:hint="eastAsia"/>
        </w:rPr>
      </w:pPr>
      <w:r>
        <w:rPr>
          <w:rFonts w:hint="eastAsia"/>
        </w:rPr>
        <w:t>And he calls this man's counsel, in opposition to God's counsel.</w:t>
      </w:r>
    </w:p>
    <w:p w14:paraId="170B6A98">
      <w:pPr>
        <w:spacing w:after="314" w:line="271" w:lineRule="auto"/>
        <w:ind w:right="1"/>
        <w:rPr>
          <w:rFonts w:hint="eastAsia"/>
        </w:rPr>
      </w:pPr>
      <w:r>
        <w:rPr>
          <w:rFonts w:hint="eastAsia"/>
        </w:rPr>
        <w:t>他称此为人的筹划，以与神的筹划相对。</w:t>
      </w:r>
    </w:p>
    <w:p w14:paraId="28DD38A4">
      <w:pPr>
        <w:spacing w:after="314" w:line="271" w:lineRule="auto"/>
        <w:ind w:right="1"/>
        <w:rPr>
          <w:rFonts w:hint="eastAsia"/>
        </w:rPr>
      </w:pPr>
    </w:p>
    <w:p w14:paraId="44295C3F">
      <w:pPr>
        <w:spacing w:after="314" w:line="271" w:lineRule="auto"/>
        <w:ind w:right="1"/>
        <w:rPr>
          <w:rFonts w:hint="eastAsia"/>
        </w:rPr>
      </w:pPr>
      <w:r>
        <w:rPr>
          <w:rFonts w:hint="eastAsia"/>
        </w:rPr>
        <w:t>But after this, when he declared man to have been thus constituted the ruler, and to be left in the hand of his own counsel, he goes on: "He added his own commands and precepts."</w:t>
      </w:r>
    </w:p>
    <w:p w14:paraId="6CE13746">
      <w:pPr>
        <w:spacing w:after="314" w:line="271" w:lineRule="auto"/>
        <w:ind w:right="1"/>
        <w:rPr>
          <w:rFonts w:hint="eastAsia"/>
        </w:rPr>
      </w:pPr>
      <w:r>
        <w:rPr>
          <w:rFonts w:hint="eastAsia"/>
        </w:rPr>
        <w:t>但在此之后，当他宣告人被如此设立为管理者，并被留在自己的筹划手中时，他继续说：“祂加上了自己的命令和诫命。”</w:t>
      </w:r>
    </w:p>
    <w:p w14:paraId="38840444">
      <w:pPr>
        <w:spacing w:after="314" w:line="271" w:lineRule="auto"/>
        <w:ind w:right="1"/>
        <w:rPr>
          <w:rFonts w:hint="eastAsia"/>
        </w:rPr>
      </w:pPr>
    </w:p>
    <w:p w14:paraId="45F7C093">
      <w:pPr>
        <w:spacing w:after="314" w:line="271" w:lineRule="auto"/>
        <w:ind w:right="1"/>
        <w:rPr>
          <w:rFonts w:hint="eastAsia"/>
        </w:rPr>
      </w:pPr>
      <w:r>
        <w:rPr>
          <w:rFonts w:hint="eastAsia"/>
        </w:rPr>
        <w:t>To what did he add them?</w:t>
      </w:r>
    </w:p>
    <w:p w14:paraId="7B5063CD">
      <w:pPr>
        <w:spacing w:after="314" w:line="271" w:lineRule="auto"/>
        <w:ind w:right="1"/>
        <w:rPr>
          <w:rFonts w:hint="eastAsia"/>
        </w:rPr>
      </w:pPr>
      <w:r>
        <w:rPr>
          <w:rFonts w:hint="eastAsia"/>
        </w:rPr>
        <w:t>祂把它们加在什么上呢？</w:t>
      </w:r>
    </w:p>
    <w:p w14:paraId="685684D4">
      <w:pPr>
        <w:spacing w:after="314" w:line="271" w:lineRule="auto"/>
        <w:ind w:right="1"/>
        <w:rPr>
          <w:rFonts w:hint="eastAsia"/>
        </w:rPr>
      </w:pPr>
    </w:p>
    <w:p w14:paraId="38BD2D21">
      <w:pPr>
        <w:spacing w:after="314" w:line="271" w:lineRule="auto"/>
        <w:ind w:right="1"/>
        <w:rPr>
          <w:rFonts w:hint="eastAsia"/>
        </w:rPr>
      </w:pPr>
      <w:r>
        <w:rPr>
          <w:rFonts w:hint="eastAsia"/>
        </w:rPr>
        <w:t>Why, to the counsel and will of man; and over and above that establishment of the dominion of man over the rest of the creatures.</w:t>
      </w:r>
    </w:p>
    <w:p w14:paraId="1AA92186">
      <w:pPr>
        <w:spacing w:after="314" w:line="271" w:lineRule="auto"/>
        <w:ind w:right="1"/>
        <w:rPr>
          <w:rFonts w:hint="eastAsia"/>
        </w:rPr>
      </w:pPr>
      <w:r>
        <w:rPr>
          <w:rFonts w:hint="eastAsia"/>
        </w:rPr>
        <w:t>150</w:t>
      </w:r>
    </w:p>
    <w:p w14:paraId="4A15BE6C">
      <w:pPr>
        <w:spacing w:after="314" w:line="271" w:lineRule="auto"/>
        <w:ind w:right="1"/>
        <w:rPr>
          <w:rFonts w:hint="eastAsia"/>
        </w:rPr>
      </w:pPr>
      <w:r>
        <w:rPr>
          <w:rFonts w:hint="eastAsia"/>
        </w:rPr>
        <w:t>加在人的筹划和意志之上；并且是在人对其他受造物的管辖权被确立之上。</w:t>
      </w:r>
    </w:p>
    <w:p w14:paraId="3C5C1030">
      <w:pPr>
        <w:spacing w:after="314" w:line="271" w:lineRule="auto"/>
        <w:ind w:right="1"/>
        <w:rPr>
          <w:rFonts w:hint="eastAsia"/>
        </w:rPr>
      </w:pPr>
    </w:p>
    <w:p w14:paraId="0B54F5CE">
      <w:pPr>
        <w:spacing w:after="314" w:line="271" w:lineRule="auto"/>
        <w:ind w:right="1"/>
        <w:rPr>
          <w:rFonts w:hint="eastAsia"/>
        </w:rPr>
      </w:pPr>
      <w:r>
        <w:rPr>
          <w:rFonts w:hint="eastAsia"/>
        </w:rPr>
        <w:t>By these precepts, He took away from man the dominion over one part of His creatures (the tree of the knowledge of good and evil, for instance), and rather willed that it should not be free.</w:t>
      </w:r>
    </w:p>
    <w:p w14:paraId="7E6B2FE0">
      <w:pPr>
        <w:spacing w:after="314" w:line="271" w:lineRule="auto"/>
        <w:ind w:right="1"/>
        <w:rPr>
          <w:rFonts w:hint="eastAsia"/>
        </w:rPr>
      </w:pPr>
      <w:r>
        <w:rPr>
          <w:rFonts w:hint="eastAsia"/>
        </w:rPr>
        <w:t>借着这些诫命，祂从人手中取走了对祂一部分受造物（例如，分别善恶树）的管辖权，并定意那一部分不应是自由的。</w:t>
      </w:r>
    </w:p>
    <w:p w14:paraId="1ADD7E98">
      <w:pPr>
        <w:spacing w:after="314" w:line="271" w:lineRule="auto"/>
        <w:ind w:right="1"/>
        <w:rPr>
          <w:rFonts w:hint="eastAsia"/>
        </w:rPr>
      </w:pPr>
    </w:p>
    <w:p w14:paraId="49F97DEA">
      <w:pPr>
        <w:spacing w:after="314" w:line="271" w:lineRule="auto"/>
        <w:ind w:right="1"/>
        <w:rPr>
          <w:rFonts w:hint="eastAsia"/>
        </w:rPr>
      </w:pPr>
      <w:r>
        <w:rPr>
          <w:rFonts w:hint="eastAsia"/>
        </w:rPr>
        <w:t>Having mentioned the adding of precepts, He next comes to man's will towards God, and the things of God.</w:t>
      </w:r>
    </w:p>
    <w:p w14:paraId="00BC41D4">
      <w:pPr>
        <w:spacing w:after="314" w:line="271" w:lineRule="auto"/>
        <w:ind w:right="1"/>
        <w:rPr>
          <w:rFonts w:hint="eastAsia"/>
        </w:rPr>
      </w:pPr>
      <w:r>
        <w:rPr>
          <w:rFonts w:hint="eastAsia"/>
        </w:rPr>
        <w:t>提到加上诫命之后，祂接着讲到人对神和属神之事的意志。</w:t>
      </w:r>
    </w:p>
    <w:p w14:paraId="1105C8BA">
      <w:pPr>
        <w:spacing w:after="314" w:line="271" w:lineRule="auto"/>
        <w:ind w:right="1"/>
        <w:rPr>
          <w:rFonts w:hint="eastAsia"/>
        </w:rPr>
      </w:pPr>
    </w:p>
    <w:p w14:paraId="36A78AD3">
      <w:pPr>
        <w:spacing w:after="314" w:line="271" w:lineRule="auto"/>
        <w:ind w:right="1"/>
        <w:rPr>
          <w:rFonts w:hint="eastAsia"/>
        </w:rPr>
      </w:pPr>
      <w:r>
        <w:rPr>
          <w:rFonts w:hint="eastAsia"/>
        </w:rPr>
        <w:t>"If you are willing to keep the commandments, they shall preserve you," etc.</w:t>
      </w:r>
    </w:p>
    <w:p w14:paraId="432C5A24">
      <w:pPr>
        <w:spacing w:after="314" w:line="271" w:lineRule="auto"/>
        <w:ind w:right="1"/>
        <w:rPr>
          <w:rFonts w:hint="eastAsia"/>
        </w:rPr>
      </w:pPr>
      <w:r>
        <w:rPr>
          <w:rFonts w:hint="eastAsia"/>
        </w:rPr>
        <w:t>“你若愿意遵守诫命，它们就必保全你，”等等。</w:t>
      </w:r>
    </w:p>
    <w:p w14:paraId="34A6DBF3">
      <w:pPr>
        <w:spacing w:after="314" w:line="271" w:lineRule="auto"/>
        <w:ind w:right="1"/>
        <w:rPr>
          <w:rFonts w:hint="eastAsia"/>
        </w:rPr>
      </w:pPr>
    </w:p>
    <w:p w14:paraId="090DC407">
      <w:pPr>
        <w:spacing w:after="314" w:line="271" w:lineRule="auto"/>
        <w:ind w:right="1"/>
        <w:rPr>
          <w:rFonts w:hint="eastAsia"/>
        </w:rPr>
      </w:pPr>
      <w:r>
        <w:rPr>
          <w:rFonts w:hint="eastAsia"/>
        </w:rPr>
        <w:t>From this place, then, 'if you are willing,' is where the question of Freewill begins.</w:t>
      </w:r>
    </w:p>
    <w:p w14:paraId="6553BC02">
      <w:pPr>
        <w:spacing w:after="314" w:line="271" w:lineRule="auto"/>
        <w:ind w:right="1"/>
        <w:rPr>
          <w:rFonts w:hint="eastAsia"/>
        </w:rPr>
      </w:pPr>
      <w:r>
        <w:rPr>
          <w:rFonts w:hint="eastAsia"/>
        </w:rPr>
        <w:t>那么，从‘你若愿意’这个地方，自由意志的问题才开始。</w:t>
      </w:r>
    </w:p>
    <w:p w14:paraId="1524E985">
      <w:pPr>
        <w:spacing w:after="314" w:line="271" w:lineRule="auto"/>
        <w:ind w:right="1"/>
        <w:rPr>
          <w:rFonts w:hint="eastAsia"/>
        </w:rPr>
      </w:pPr>
    </w:p>
    <w:p w14:paraId="4D832AD2">
      <w:pPr>
        <w:spacing w:after="314" w:line="271" w:lineRule="auto"/>
        <w:ind w:right="1"/>
        <w:rPr>
          <w:rFonts w:hint="eastAsia"/>
        </w:rPr>
      </w:pPr>
      <w:r>
        <w:rPr>
          <w:rFonts w:hint="eastAsia"/>
        </w:rPr>
        <w:t>So that we may learn from the Preacher, that man is divided between two kingdoms.</w:t>
      </w:r>
    </w:p>
    <w:p w14:paraId="4AE511CA">
      <w:pPr>
        <w:spacing w:after="314" w:line="271" w:lineRule="auto"/>
        <w:ind w:right="1"/>
        <w:rPr>
          <w:rFonts w:hint="eastAsia"/>
        </w:rPr>
      </w:pPr>
      <w:r>
        <w:rPr>
          <w:rFonts w:hint="eastAsia"/>
        </w:rPr>
        <w:t>因此我们可以从传道者那里学到，人被分在两个国度之间。</w:t>
      </w:r>
    </w:p>
    <w:p w14:paraId="6D1F2144">
      <w:pPr>
        <w:spacing w:after="314" w:line="271" w:lineRule="auto"/>
        <w:ind w:right="1"/>
        <w:rPr>
          <w:rFonts w:hint="eastAsia"/>
        </w:rPr>
      </w:pPr>
    </w:p>
    <w:p w14:paraId="09FBC2FA">
      <w:pPr>
        <w:spacing w:after="314" w:line="271" w:lineRule="auto"/>
        <w:ind w:right="1"/>
        <w:rPr>
          <w:rFonts w:hint="eastAsia"/>
        </w:rPr>
      </w:pPr>
      <w:r>
        <w:rPr>
          <w:rFonts w:hint="eastAsia"/>
        </w:rPr>
        <w:t>In the one kingdom, he is borne along by his own will and counsel, without any precepts or commandments from God: to wit, in the exercise of his relations to the inferior creatures.</w:t>
      </w:r>
    </w:p>
    <w:p w14:paraId="71B26F7F">
      <w:pPr>
        <w:spacing w:after="314" w:line="271" w:lineRule="auto"/>
        <w:ind w:right="1"/>
        <w:rPr>
          <w:rFonts w:hint="eastAsia"/>
        </w:rPr>
      </w:pPr>
      <w:r>
        <w:rPr>
          <w:rFonts w:hint="eastAsia"/>
        </w:rPr>
        <w:t>在一个国度里，他被自己的意志和筹划所带动，没有任何来自神的诫命或命令：也就是说，在处理他与低等受造物的关系上。</w:t>
      </w:r>
    </w:p>
    <w:p w14:paraId="74F485A3">
      <w:pPr>
        <w:spacing w:after="314" w:line="271" w:lineRule="auto"/>
        <w:ind w:right="1"/>
        <w:rPr>
          <w:rFonts w:hint="eastAsia"/>
        </w:rPr>
      </w:pPr>
    </w:p>
    <w:p w14:paraId="4654B244">
      <w:pPr>
        <w:spacing w:after="314" w:line="271" w:lineRule="auto"/>
        <w:ind w:right="1"/>
        <w:rPr>
          <w:rFonts w:hint="eastAsia"/>
        </w:rPr>
      </w:pPr>
      <w:r>
        <w:rPr>
          <w:rFonts w:hint="eastAsia"/>
        </w:rPr>
        <w:t>Here he reigns, and is lord, having been left in the hand of his own counsel.</w:t>
      </w:r>
    </w:p>
    <w:p w14:paraId="41D1B3C6">
      <w:pPr>
        <w:spacing w:after="314" w:line="271" w:lineRule="auto"/>
        <w:ind w:right="1"/>
        <w:rPr>
          <w:rFonts w:hint="eastAsia"/>
        </w:rPr>
      </w:pPr>
      <w:r>
        <w:rPr>
          <w:rFonts w:hint="eastAsia"/>
        </w:rPr>
        <w:t>在这里他作王，是主，被留在自己的筹划手中。</w:t>
      </w:r>
    </w:p>
    <w:p w14:paraId="24907A4F">
      <w:pPr>
        <w:spacing w:after="314" w:line="271" w:lineRule="auto"/>
        <w:ind w:right="1"/>
        <w:rPr>
          <w:rFonts w:hint="eastAsia"/>
        </w:rPr>
      </w:pPr>
    </w:p>
    <w:p w14:paraId="2E871CE8">
      <w:pPr>
        <w:spacing w:after="314" w:line="271" w:lineRule="auto"/>
        <w:ind w:right="1"/>
        <w:rPr>
          <w:rFonts w:hint="eastAsia"/>
        </w:rPr>
      </w:pPr>
      <w:r>
        <w:rPr>
          <w:rFonts w:hint="eastAsia"/>
        </w:rPr>
        <w:t>It is not that God so leaves him even here, as not to cooperate with Him in all things; but that He leaves him a free use of the creatures, according to his own will, not restricting him by laws or injunctions.</w:t>
      </w:r>
    </w:p>
    <w:p w14:paraId="4E9A9A6D">
      <w:pPr>
        <w:spacing w:after="314" w:line="271" w:lineRule="auto"/>
        <w:ind w:right="1"/>
        <w:rPr>
          <w:rFonts w:hint="eastAsia"/>
        </w:rPr>
      </w:pPr>
      <w:r>
        <w:rPr>
          <w:rFonts w:hint="eastAsia"/>
        </w:rPr>
        <w:t>这并不是说神甚至在这里也任凭他，以致不在万事上与他同工；而是说，祂让他按自己的意志自由使用受造物，不以律法或禁令限制他。</w:t>
      </w:r>
    </w:p>
    <w:p w14:paraId="1C8F76A6">
      <w:pPr>
        <w:spacing w:after="314" w:line="271" w:lineRule="auto"/>
        <w:ind w:right="1"/>
        <w:rPr>
          <w:rFonts w:hint="eastAsia"/>
        </w:rPr>
      </w:pPr>
    </w:p>
    <w:p w14:paraId="16BFE5CD">
      <w:pPr>
        <w:spacing w:after="314" w:line="271" w:lineRule="auto"/>
        <w:ind w:right="1"/>
        <w:rPr>
          <w:rFonts w:hint="eastAsia"/>
        </w:rPr>
      </w:pPr>
      <w:r>
        <w:rPr>
          <w:rFonts w:hint="eastAsia"/>
        </w:rPr>
        <w:t>It is as if you said, by way of comparison, 'The Gospel has left us in the hand of our own counsel, to rule over the creatures, and to use them as we please; but Moses and the Pope have not left us in this counsel, but have restrained us by laws, and have rather subjected us to their wills.'</w:t>
      </w:r>
    </w:p>
    <w:p w14:paraId="3256F6A3">
      <w:pPr>
        <w:spacing w:after="314" w:line="271" w:lineRule="auto"/>
        <w:ind w:right="1"/>
        <w:rPr>
          <w:rFonts w:hint="eastAsia"/>
        </w:rPr>
      </w:pPr>
      <w:r>
        <w:rPr>
          <w:rFonts w:hint="eastAsia"/>
        </w:rPr>
        <w:t>这好比你用比喻说，‘福音将我们留在我们自己的筹划手中，去管理受造物，并按我们的喜好使用它们；但摩西和教皇没有将我们留在这筹划中，而是用律法约束我们，反倒使我们服从于他们的意志。’</w:t>
      </w:r>
    </w:p>
    <w:p w14:paraId="4408BD4E">
      <w:pPr>
        <w:spacing w:after="314" w:line="271" w:lineRule="auto"/>
        <w:ind w:right="1"/>
        <w:rPr>
          <w:rFonts w:hint="eastAsia"/>
        </w:rPr>
      </w:pPr>
    </w:p>
    <w:p w14:paraId="584B6BD3">
      <w:pPr>
        <w:spacing w:after="314" w:line="271" w:lineRule="auto"/>
        <w:ind w:right="1"/>
        <w:rPr>
          <w:rFonts w:hint="eastAsia"/>
        </w:rPr>
      </w:pPr>
      <w:r>
        <w:rPr>
          <w:rFonts w:hint="eastAsia"/>
        </w:rPr>
        <w:t>But in the other kingdom, man is not left in the hand of his own counsel, but is borne along and led by the will and counsel of God.</w:t>
      </w:r>
    </w:p>
    <w:p w14:paraId="3021B31B">
      <w:pPr>
        <w:spacing w:after="314" w:line="271" w:lineRule="auto"/>
        <w:ind w:right="1"/>
        <w:rPr>
          <w:rFonts w:hint="eastAsia"/>
        </w:rPr>
      </w:pPr>
      <w:r>
        <w:rPr>
          <w:rFonts w:hint="eastAsia"/>
        </w:rPr>
        <w:t>但在另一个国度里，人不是被留在自己的筹划手中，而是被神的意志和筹划所带动和引领。</w:t>
      </w:r>
    </w:p>
    <w:p w14:paraId="3E6A29C5">
      <w:pPr>
        <w:spacing w:after="314" w:line="271" w:lineRule="auto"/>
        <w:ind w:right="1"/>
        <w:rPr>
          <w:rFonts w:hint="eastAsia"/>
        </w:rPr>
      </w:pPr>
    </w:p>
    <w:p w14:paraId="690278DE">
      <w:pPr>
        <w:spacing w:after="314" w:line="271" w:lineRule="auto"/>
        <w:ind w:right="1"/>
        <w:rPr>
          <w:rFonts w:hint="eastAsia"/>
        </w:rPr>
      </w:pPr>
      <w:r>
        <w:rPr>
          <w:rFonts w:hint="eastAsia"/>
        </w:rPr>
        <w:t>So that, while in his own kingdom he is borne along by his own will, without the precepts of another; in the kingdom of God, he is borne along by the precepts of another, without his own will.</w:t>
      </w:r>
    </w:p>
    <w:p w14:paraId="03275E0B">
      <w:pPr>
        <w:spacing w:after="314" w:line="271" w:lineRule="auto"/>
        <w:ind w:right="1"/>
        <w:rPr>
          <w:rFonts w:hint="eastAsia"/>
        </w:rPr>
      </w:pPr>
      <w:r>
        <w:rPr>
          <w:rFonts w:hint="eastAsia"/>
        </w:rPr>
        <w:t>所以，当他在自己的国度里，他被自己的意志带动，没有他人的诫命；而在神的国度里，他被他人的诫命带动，没有自己的意志。</w:t>
      </w:r>
    </w:p>
    <w:p w14:paraId="470EAF4A">
      <w:pPr>
        <w:spacing w:after="314" w:line="271" w:lineRule="auto"/>
        <w:ind w:right="1"/>
        <w:rPr>
          <w:rFonts w:hint="eastAsia"/>
        </w:rPr>
      </w:pPr>
    </w:p>
    <w:p w14:paraId="33E9641A">
      <w:pPr>
        <w:spacing w:after="314" w:line="271" w:lineRule="auto"/>
        <w:ind w:right="1"/>
        <w:rPr>
          <w:rFonts w:hint="eastAsia"/>
        </w:rPr>
      </w:pPr>
      <w:r>
        <w:rPr>
          <w:rFonts w:hint="eastAsia"/>
        </w:rPr>
        <w:t>And this is what the Preacher affirms, "He added precepts and commands. If</w:t>
      </w:r>
    </w:p>
    <w:p w14:paraId="722764FA">
      <w:pPr>
        <w:spacing w:after="314" w:line="271" w:lineRule="auto"/>
        <w:ind w:right="1"/>
        <w:rPr>
          <w:rFonts w:hint="eastAsia"/>
        </w:rPr>
      </w:pPr>
      <w:r>
        <w:rPr>
          <w:rFonts w:hint="eastAsia"/>
        </w:rPr>
        <w:t xml:space="preserve">315 you will," etc. </w:t>
      </w:r>
      <w:r>
        <w:rPr>
          <w:rFonts w:hint="eastAsia"/>
        </w:rPr>
        <w:tab/>
      </w:r>
      <w:r>
        <w:rPr>
          <w:rFonts w:hint="eastAsia"/>
        </w:rPr>
        <w:t xml:space="preserve"> [see fn]</w:t>
      </w:r>
    </w:p>
    <w:p w14:paraId="47303D76">
      <w:pPr>
        <w:spacing w:after="314" w:line="271" w:lineRule="auto"/>
        <w:ind w:right="1"/>
        <w:rPr>
          <w:rFonts w:hint="eastAsia"/>
        </w:rPr>
      </w:pPr>
      <w:r>
        <w:rPr>
          <w:rFonts w:hint="eastAsia"/>
        </w:rPr>
        <w:t>151</w:t>
      </w:r>
    </w:p>
    <w:p w14:paraId="7377716E">
      <w:pPr>
        <w:spacing w:after="314" w:line="271" w:lineRule="auto"/>
        <w:ind w:right="1"/>
        <w:rPr>
          <w:rFonts w:hint="eastAsia"/>
        </w:rPr>
      </w:pPr>
      <w:r>
        <w:rPr>
          <w:rFonts w:hint="eastAsia"/>
        </w:rPr>
        <w:t>这就是传道者所肯定的，“祂加上了诫命和命令。你若愿意，”等等。</w:t>
      </w:r>
    </w:p>
    <w:p w14:paraId="7BA2FE87">
      <w:pPr>
        <w:spacing w:after="314" w:line="271" w:lineRule="auto"/>
        <w:ind w:right="1"/>
        <w:rPr>
          <w:rFonts w:hint="eastAsia"/>
        </w:rPr>
      </w:pPr>
    </w:p>
    <w:p w14:paraId="56B2066F">
      <w:pPr>
        <w:spacing w:after="4" w:line="255" w:lineRule="auto"/>
        <w:ind w:left="-5" w:right="67"/>
        <w:jc w:val="left"/>
        <w:rPr>
          <w:rFonts w:hint="eastAsia" w:eastAsia="宋体"/>
          <w:b/>
          <w:sz w:val="50"/>
          <w:lang w:val="en-US" w:eastAsia="zh-CN"/>
        </w:rPr>
      </w:pPr>
      <w:r>
        <w:rPr>
          <w:rFonts w:hint="eastAsia" w:eastAsia="宋体"/>
          <w:b/>
          <w:sz w:val="50"/>
          <w:lang w:val="en-US" w:eastAsia="zh-CN"/>
        </w:rPr>
        <w:t>SECT. 14. Ecclesiasticus at least does not decide for Freewill.</w:t>
      </w:r>
    </w:p>
    <w:p w14:paraId="1DE4375A">
      <w:pPr>
        <w:spacing w:after="4" w:line="255" w:lineRule="auto"/>
        <w:ind w:left="-5" w:right="67"/>
        <w:jc w:val="left"/>
        <w:rPr>
          <w:rFonts w:hint="eastAsia" w:eastAsia="宋体"/>
          <w:b/>
          <w:sz w:val="50"/>
          <w:lang w:val="en-US" w:eastAsia="zh-CN"/>
        </w:rPr>
      </w:pPr>
      <w:r>
        <w:rPr>
          <w:rFonts w:hint="eastAsia" w:eastAsia="宋体"/>
          <w:b/>
          <w:sz w:val="50"/>
          <w:lang w:val="en-US" w:eastAsia="zh-CN"/>
        </w:rPr>
        <w:t>第十四节. 《德训篇》至少没有为自由意志作出定论。</w:t>
      </w:r>
    </w:p>
    <w:p w14:paraId="7C4ED3C5">
      <w:pPr>
        <w:spacing w:after="314" w:line="271" w:lineRule="auto"/>
        <w:ind w:right="1"/>
        <w:rPr>
          <w:rFonts w:hint="eastAsia"/>
        </w:rPr>
      </w:pPr>
    </w:p>
    <w:p w14:paraId="04E7E4CA">
      <w:pPr>
        <w:spacing w:after="314" w:line="271" w:lineRule="auto"/>
        <w:ind w:right="1"/>
        <w:rPr>
          <w:rFonts w:hint="eastAsia"/>
        </w:rPr>
      </w:pPr>
      <w:r>
        <w:rPr>
          <w:rFonts w:hint="eastAsia"/>
        </w:rPr>
        <w:t>If these things are quite clear, then, we have proved that this passage from Ecclesiasticus makes against Freewill, not for it; as subjecting man to the precepts and will of God, and withdrawing him from his own will.</w:t>
      </w:r>
    </w:p>
    <w:p w14:paraId="2D44158E">
      <w:pPr>
        <w:spacing w:after="314" w:line="271" w:lineRule="auto"/>
        <w:ind w:right="1"/>
        <w:rPr>
          <w:rFonts w:hint="eastAsia"/>
        </w:rPr>
      </w:pPr>
      <w:r>
        <w:rPr>
          <w:rFonts w:hint="eastAsia"/>
        </w:rPr>
        <w:t>那么，如果这些事相当清楚，我们就已证明，《德训篇》的这段经文是反对自由意志，而非支持它；因为它使人服从于神的诫命和旨意，并将他从自己的意志中抽离。</w:t>
      </w:r>
    </w:p>
    <w:p w14:paraId="7909F57A">
      <w:pPr>
        <w:spacing w:after="314" w:line="271" w:lineRule="auto"/>
        <w:ind w:right="1"/>
        <w:rPr>
          <w:rFonts w:hint="eastAsia"/>
        </w:rPr>
      </w:pPr>
    </w:p>
    <w:p w14:paraId="6D266B29">
      <w:pPr>
        <w:spacing w:after="314" w:line="271" w:lineRule="auto"/>
        <w:ind w:right="1"/>
        <w:rPr>
          <w:rFonts w:hint="eastAsia"/>
        </w:rPr>
      </w:pPr>
      <w:r>
        <w:rPr>
          <w:rFonts w:hint="eastAsia"/>
        </w:rPr>
        <w:t>But if they are not quite clear, I have at least made out that this passage cannot be brought to support Freewill, because it is capable of quite a different interpretation from theirs.</w:t>
      </w:r>
    </w:p>
    <w:p w14:paraId="23B251FF">
      <w:pPr>
        <w:spacing w:after="314" w:line="271" w:lineRule="auto"/>
        <w:ind w:right="1"/>
        <w:rPr>
          <w:rFonts w:hint="eastAsia"/>
        </w:rPr>
      </w:pPr>
      <w:r>
        <w:rPr>
          <w:rFonts w:hint="eastAsia"/>
        </w:rPr>
        <w:t>但如果这些事不那么清楚，我至少已阐明，这段经文不能被用来支持自由意志，因为它能够有与他们截然不同的解释。</w:t>
      </w:r>
    </w:p>
    <w:p w14:paraId="375EDF4D">
      <w:pPr>
        <w:spacing w:after="314" w:line="271" w:lineRule="auto"/>
        <w:ind w:right="1"/>
        <w:rPr>
          <w:rFonts w:hint="eastAsia"/>
        </w:rPr>
      </w:pPr>
    </w:p>
    <w:p w14:paraId="00D88DF5">
      <w:pPr>
        <w:spacing w:after="314" w:line="271" w:lineRule="auto"/>
        <w:ind w:right="1"/>
        <w:rPr>
          <w:rFonts w:hint="eastAsia"/>
        </w:rPr>
      </w:pPr>
      <w:r>
        <w:rPr>
          <w:rFonts w:hint="eastAsia"/>
        </w:rPr>
        <w:t>For instance, as I just mentioned, our interpretation is so far from being absurd, that it is most sound, and consonant with the whole tenour of Scripture.</w:t>
      </w:r>
    </w:p>
    <w:p w14:paraId="1B684A9A">
      <w:pPr>
        <w:spacing w:after="314" w:line="271" w:lineRule="auto"/>
        <w:ind w:right="1"/>
        <w:rPr>
          <w:rFonts w:hint="eastAsia"/>
        </w:rPr>
      </w:pPr>
      <w:r>
        <w:rPr>
          <w:rFonts w:hint="eastAsia"/>
        </w:rPr>
        <w:t>例如，正如我刚才提到的，我们的解释非但不荒谬，反而是最稳妥的，并且与整本圣经的要旨相符。</w:t>
      </w:r>
    </w:p>
    <w:p w14:paraId="43761ADF">
      <w:pPr>
        <w:spacing w:after="314" w:line="271" w:lineRule="auto"/>
        <w:ind w:right="1"/>
        <w:rPr>
          <w:rFonts w:hint="eastAsia"/>
        </w:rPr>
      </w:pPr>
    </w:p>
    <w:p w14:paraId="362C9D7E">
      <w:pPr>
        <w:spacing w:after="314" w:line="271" w:lineRule="auto"/>
        <w:ind w:right="1"/>
        <w:rPr>
          <w:rFonts w:hint="eastAsia"/>
        </w:rPr>
      </w:pPr>
      <w:r>
        <w:rPr>
          <w:rFonts w:hint="eastAsia"/>
        </w:rPr>
        <w:t>Whereas theirs is repugnant to that testimony, and it is fetched from this single passage in contradiction to the whole volume besides.</w:t>
      </w:r>
    </w:p>
    <w:p w14:paraId="2F846AB5">
      <w:pPr>
        <w:spacing w:after="314" w:line="271" w:lineRule="auto"/>
        <w:ind w:right="1"/>
        <w:rPr>
          <w:rFonts w:hint="eastAsia"/>
        </w:rPr>
      </w:pPr>
      <w:r>
        <w:rPr>
          <w:rFonts w:hint="eastAsia"/>
        </w:rPr>
        <w:t>而他们的解释却与那见证相悖，并且是从这唯一的经文中，与整卷书相矛盾地引申出来的。</w:t>
      </w:r>
    </w:p>
    <w:p w14:paraId="1BEF6A40">
      <w:pPr>
        <w:spacing w:after="314" w:line="271" w:lineRule="auto"/>
        <w:ind w:right="1"/>
        <w:rPr>
          <w:rFonts w:hint="eastAsia"/>
        </w:rPr>
      </w:pPr>
    </w:p>
    <w:p w14:paraId="7B3642FC">
      <w:pPr>
        <w:spacing w:after="314" w:line="271" w:lineRule="auto"/>
        <w:ind w:right="1"/>
        <w:rPr>
          <w:rFonts w:hint="eastAsia"/>
        </w:rPr>
      </w:pPr>
      <w:r>
        <w:rPr>
          <w:rFonts w:hint="eastAsia"/>
        </w:rPr>
        <w:t>We therefore stand firm and without fear in our good sense of the words, which negates Freewill until they confirm their affirmative, harsh, and forced sense of them.</w:t>
      </w:r>
    </w:p>
    <w:p w14:paraId="27C2C151">
      <w:pPr>
        <w:spacing w:after="314" w:line="271" w:lineRule="auto"/>
        <w:ind w:right="1"/>
        <w:rPr>
          <w:rFonts w:hint="eastAsia"/>
        </w:rPr>
      </w:pPr>
      <w:r>
        <w:rPr>
          <w:rFonts w:hint="eastAsia"/>
        </w:rPr>
        <w:t>因此，我们坚定无畏地持守我们对这些话语的正确理解，这理解否定了自由意志，直到他们能证实他们那肯定的、严厉的、牵强的理解为止。</w:t>
      </w:r>
    </w:p>
    <w:p w14:paraId="18900AC7">
      <w:pPr>
        <w:spacing w:after="314" w:line="271" w:lineRule="auto"/>
        <w:ind w:right="1"/>
        <w:rPr>
          <w:rFonts w:hint="eastAsia"/>
        </w:rPr>
      </w:pPr>
      <w:r>
        <w:rPr>
          <w:rFonts w:hint="eastAsia"/>
        </w:rPr>
        <w:t>152</w:t>
      </w:r>
    </w:p>
    <w:p w14:paraId="1DAB4731">
      <w:pPr>
        <w:spacing w:after="314" w:line="271" w:lineRule="auto"/>
        <w:ind w:right="1"/>
        <w:rPr>
          <w:rFonts w:hint="eastAsia"/>
        </w:rPr>
      </w:pPr>
    </w:p>
    <w:p w14:paraId="2611C8A4">
      <w:pPr>
        <w:spacing w:after="314" w:line="271" w:lineRule="auto"/>
        <w:ind w:right="1"/>
        <w:rPr>
          <w:rFonts w:hint="eastAsia"/>
        </w:rPr>
      </w:pPr>
      <w:r>
        <w:rPr>
          <w:rFonts w:hint="eastAsia"/>
        </w:rPr>
        <w:t>When the Preacher therefore says, "If you are willing to keep the commandments, and to maintain acceptable faith, they shall preserve you" — I do not see how Freewill is proved by these words.</w:t>
      </w:r>
    </w:p>
    <w:p w14:paraId="58C87901">
      <w:pPr>
        <w:spacing w:after="314" w:line="271" w:lineRule="auto"/>
        <w:ind w:right="1"/>
        <w:rPr>
          <w:rFonts w:hint="eastAsia"/>
        </w:rPr>
      </w:pPr>
      <w:r>
        <w:rPr>
          <w:rFonts w:hint="eastAsia"/>
        </w:rPr>
        <w:t>因此，当传道者说，“你若愿意遵守诫命，并持守可蒙悦纳的信，它们就必保全你”——我看不出自由意志如何能被这些话证明。</w:t>
      </w:r>
    </w:p>
    <w:p w14:paraId="661B8903">
      <w:pPr>
        <w:spacing w:after="314" w:line="271" w:lineRule="auto"/>
        <w:ind w:right="1"/>
        <w:rPr>
          <w:rFonts w:hint="eastAsia"/>
        </w:rPr>
      </w:pPr>
    </w:p>
    <w:p w14:paraId="3652D7EA">
      <w:pPr>
        <w:spacing w:after="314" w:line="271" w:lineRule="auto"/>
        <w:ind w:right="1"/>
        <w:rPr>
          <w:rFonts w:hint="eastAsia"/>
        </w:rPr>
      </w:pPr>
      <w:r>
        <w:rPr>
          <w:rFonts w:hint="eastAsia"/>
        </w:rPr>
        <w:t>The verb is in the conjunctive mood ('If you will'); which asserts</w:t>
      </w:r>
    </w:p>
    <w:p w14:paraId="7E4EEB65">
      <w:pPr>
        <w:spacing w:after="314" w:line="271" w:lineRule="auto"/>
        <w:ind w:right="1"/>
        <w:rPr>
          <w:rFonts w:hint="eastAsia"/>
        </w:rPr>
      </w:pPr>
      <w:r>
        <w:rPr>
          <w:rFonts w:hint="eastAsia"/>
        </w:rPr>
        <w:t>316 nothing indicatively.</w:t>
      </w:r>
    </w:p>
    <w:p w14:paraId="13001FA7">
      <w:pPr>
        <w:spacing w:after="314" w:line="271" w:lineRule="auto"/>
        <w:ind w:right="1"/>
        <w:rPr>
          <w:rFonts w:hint="eastAsia"/>
        </w:rPr>
      </w:pPr>
      <w:r>
        <w:rPr>
          <w:rFonts w:hint="eastAsia"/>
        </w:rPr>
        <w:t>动词是虚拟语气（‘你若愿意’）；它没有作出任何陈述性的断言。</w:t>
      </w:r>
    </w:p>
    <w:p w14:paraId="618ED5CF">
      <w:pPr>
        <w:spacing w:after="314" w:line="271" w:lineRule="auto"/>
        <w:ind w:right="1"/>
        <w:rPr>
          <w:rFonts w:hint="eastAsia"/>
        </w:rPr>
      </w:pPr>
    </w:p>
    <w:p w14:paraId="731D64B9">
      <w:pPr>
        <w:spacing w:after="314" w:line="271" w:lineRule="auto"/>
        <w:ind w:right="1"/>
        <w:rPr>
          <w:rFonts w:hint="eastAsia"/>
        </w:rPr>
      </w:pPr>
      <w:r>
        <w:rPr>
          <w:rFonts w:hint="eastAsia"/>
        </w:rPr>
        <w:t>Take an example or two. 'If the devil is God, he is worthy to be worshipped,' 'If a donkey flies, it has wings,' 'If the will is free, grace is nothing,'</w:t>
      </w:r>
    </w:p>
    <w:p w14:paraId="69349CA3">
      <w:pPr>
        <w:spacing w:after="314" w:line="271" w:lineRule="auto"/>
        <w:ind w:right="1"/>
        <w:rPr>
          <w:rFonts w:hint="eastAsia"/>
        </w:rPr>
      </w:pPr>
      <w:r>
        <w:rPr>
          <w:rFonts w:hint="eastAsia"/>
        </w:rPr>
        <w:t>举一两个例子。‘如果魔鬼是神，他就配得敬拜。’‘如果驴会飞，它就有翅膀。’‘如果意志是自由的，恩典就是虚无。’</w:t>
      </w:r>
    </w:p>
    <w:p w14:paraId="26BF8AF5">
      <w:pPr>
        <w:spacing w:after="314" w:line="271" w:lineRule="auto"/>
        <w:ind w:right="1"/>
        <w:rPr>
          <w:rFonts w:hint="eastAsia"/>
        </w:rPr>
      </w:pPr>
    </w:p>
    <w:p w14:paraId="3D3F5744">
      <w:pPr>
        <w:spacing w:after="314" w:line="271" w:lineRule="auto"/>
        <w:ind w:right="1"/>
        <w:rPr>
          <w:rFonts w:hint="eastAsia"/>
        </w:rPr>
      </w:pPr>
      <w:r>
        <w:rPr>
          <w:rFonts w:hint="eastAsia"/>
        </w:rPr>
        <w:t>If the Preacher meant to assert the freedom of the will, he should have said, 'Man can keep the commandments of God;' or, 'Man has power to keep the commandments,'</w:t>
      </w:r>
    </w:p>
    <w:p w14:paraId="4147A8A5">
      <w:pPr>
        <w:spacing w:after="314" w:line="271" w:lineRule="auto"/>
        <w:ind w:right="1"/>
        <w:rPr>
          <w:rFonts w:hint="eastAsia"/>
        </w:rPr>
      </w:pPr>
      <w:r>
        <w:rPr>
          <w:rFonts w:hint="eastAsia"/>
        </w:rPr>
        <w:t>如果传道者意在断言意志的自由，他本该说，‘人能遵守神的诫命；’或，‘人有能力遵守诫命。’</w:t>
      </w:r>
    </w:p>
    <w:p w14:paraId="4ABF226D">
      <w:pPr>
        <w:spacing w:after="314" w:line="271" w:lineRule="auto"/>
        <w:ind w:right="1"/>
        <w:rPr>
          <w:rFonts w:hint="eastAsia"/>
        </w:rPr>
      </w:pPr>
    </w:p>
    <w:p w14:paraId="0F3E0424">
      <w:pPr>
        <w:spacing w:after="4" w:line="255" w:lineRule="auto"/>
        <w:ind w:left="-5" w:right="67"/>
        <w:jc w:val="left"/>
        <w:rPr>
          <w:rFonts w:hint="eastAsia" w:eastAsia="宋体"/>
          <w:b/>
          <w:sz w:val="50"/>
          <w:lang w:val="en-US" w:eastAsia="zh-CN"/>
        </w:rPr>
      </w:pPr>
    </w:p>
    <w:p w14:paraId="404B019B">
      <w:pPr>
        <w:spacing w:after="4" w:line="255" w:lineRule="auto"/>
        <w:ind w:left="-5" w:right="67"/>
        <w:jc w:val="left"/>
        <w:rPr>
          <w:rFonts w:hint="eastAsia" w:eastAsia="宋体"/>
          <w:b/>
          <w:sz w:val="50"/>
          <w:lang w:val="en-US" w:eastAsia="zh-CN"/>
        </w:rPr>
      </w:pPr>
      <w:r>
        <w:rPr>
          <w:rFonts w:hint="eastAsia" w:eastAsia="宋体"/>
          <w:b/>
          <w:sz w:val="50"/>
          <w:lang w:val="en-US" w:eastAsia="zh-CN"/>
        </w:rPr>
        <w:t>SECT. 15. What is meant by 'If you will,' etc.</w:t>
      </w:r>
    </w:p>
    <w:p w14:paraId="27D00617">
      <w:pPr>
        <w:spacing w:after="4" w:line="255" w:lineRule="auto"/>
        <w:ind w:left="-5" w:right="67"/>
        <w:jc w:val="left"/>
        <w:rPr>
          <w:rFonts w:hint="eastAsia" w:eastAsia="宋体"/>
          <w:b/>
          <w:sz w:val="50"/>
          <w:lang w:val="en-US" w:eastAsia="zh-CN"/>
        </w:rPr>
      </w:pPr>
      <w:r>
        <w:rPr>
          <w:rFonts w:hint="eastAsia" w:eastAsia="宋体"/>
          <w:b/>
          <w:sz w:val="50"/>
          <w:lang w:val="en-US" w:eastAsia="zh-CN"/>
        </w:rPr>
        <w:t>第十五节. ‘你若愿意’等语意为何。</w:t>
      </w:r>
    </w:p>
    <w:p w14:paraId="2AF27829">
      <w:pPr>
        <w:spacing w:after="314" w:line="271" w:lineRule="auto"/>
        <w:ind w:right="1"/>
        <w:rPr>
          <w:rFonts w:hint="eastAsia"/>
        </w:rPr>
      </w:pPr>
    </w:p>
    <w:p w14:paraId="7DB12A03">
      <w:pPr>
        <w:spacing w:after="314" w:line="271" w:lineRule="auto"/>
        <w:ind w:right="1"/>
        <w:rPr>
          <w:rFonts w:hint="eastAsia"/>
        </w:rPr>
      </w:pPr>
      <w:r>
        <w:rPr>
          <w:rFonts w:hint="eastAsia"/>
        </w:rPr>
        <w:t>But here Diatribe cavils that in saying, "If you will keep," the Preacher intimates that there is a will in man both to keep, and not to keep —</w:t>
      </w:r>
    </w:p>
    <w:p w14:paraId="1B88EE4D">
      <w:pPr>
        <w:spacing w:after="314" w:line="271" w:lineRule="auto"/>
        <w:ind w:right="1"/>
        <w:rPr>
          <w:rFonts w:hint="eastAsia"/>
        </w:rPr>
      </w:pPr>
      <w:r>
        <w:rPr>
          <w:rFonts w:hint="eastAsia"/>
        </w:rPr>
        <w:t>但在这里，辩惑者吹毛求疵地说，传道者说“你若遵守”，就暗示了人里面既有遵守的意志，也有不遵守的意志——</w:t>
      </w:r>
    </w:p>
    <w:p w14:paraId="6A83A106">
      <w:pPr>
        <w:spacing w:after="314" w:line="271" w:lineRule="auto"/>
        <w:ind w:right="1"/>
        <w:rPr>
          <w:rFonts w:hint="eastAsia"/>
        </w:rPr>
      </w:pPr>
    </w:p>
    <w:p w14:paraId="024A61A7">
      <w:pPr>
        <w:spacing w:after="314" w:line="271" w:lineRule="auto"/>
        <w:ind w:right="1"/>
        <w:rPr>
          <w:rFonts w:hint="eastAsia"/>
        </w:rPr>
      </w:pPr>
      <w:r>
        <w:rPr>
          <w:rFonts w:hint="eastAsia"/>
        </w:rPr>
        <w:t>'for what meaning is there in saying to a man who has no will, 'If you will'?</w:t>
      </w:r>
    </w:p>
    <w:p w14:paraId="0226FBF0">
      <w:pPr>
        <w:spacing w:after="314" w:line="271" w:lineRule="auto"/>
        <w:ind w:right="1"/>
        <w:rPr>
          <w:rFonts w:hint="eastAsia"/>
        </w:rPr>
      </w:pPr>
      <w:r>
        <w:rPr>
          <w:rFonts w:hint="eastAsia"/>
        </w:rPr>
        <w:t>‘因为对一个没有意志的人说‘你若愿意’，又有什么意义呢？’</w:t>
      </w:r>
    </w:p>
    <w:p w14:paraId="1E4775B7">
      <w:pPr>
        <w:spacing w:after="314" w:line="271" w:lineRule="auto"/>
        <w:ind w:right="1"/>
        <w:rPr>
          <w:rFonts w:hint="eastAsia"/>
        </w:rPr>
      </w:pPr>
    </w:p>
    <w:p w14:paraId="3EBBAD48">
      <w:pPr>
        <w:spacing w:after="314" w:line="271" w:lineRule="auto"/>
        <w:ind w:right="1"/>
        <w:rPr>
          <w:rFonts w:hint="eastAsia"/>
        </w:rPr>
      </w:pPr>
      <w:r>
        <w:rPr>
          <w:rFonts w:hint="eastAsia"/>
        </w:rPr>
        <w:t>Would it not be ridiculous to say to a man who is blind, 'If you will see, you will find a treasure?'</w:t>
      </w:r>
    </w:p>
    <w:p w14:paraId="3F7BC1DF">
      <w:pPr>
        <w:spacing w:after="314" w:line="271" w:lineRule="auto"/>
        <w:ind w:right="1"/>
        <w:rPr>
          <w:rFonts w:hint="eastAsia"/>
        </w:rPr>
      </w:pPr>
      <w:r>
        <w:rPr>
          <w:rFonts w:hint="eastAsia"/>
        </w:rPr>
        <w:t>对一个瞎子说，‘你若能看见，你就会找到一个宝藏’，岂不荒唐吗？</w:t>
      </w:r>
    </w:p>
    <w:p w14:paraId="53C3C0BF">
      <w:pPr>
        <w:spacing w:after="314" w:line="271" w:lineRule="auto"/>
        <w:ind w:right="1"/>
        <w:rPr>
          <w:rFonts w:hint="eastAsia"/>
        </w:rPr>
      </w:pPr>
    </w:p>
    <w:p w14:paraId="50846086">
      <w:pPr>
        <w:spacing w:after="314" w:line="271" w:lineRule="auto"/>
        <w:ind w:right="1"/>
        <w:rPr>
          <w:rFonts w:hint="eastAsia"/>
        </w:rPr>
      </w:pPr>
      <w:r>
        <w:rPr>
          <w:rFonts w:hint="eastAsia"/>
        </w:rPr>
        <w:t>Or, to a deaf man, 'If you will hear, I will tell you a pretty story?'</w:t>
      </w:r>
    </w:p>
    <w:p w14:paraId="79EADBD4">
      <w:pPr>
        <w:spacing w:after="314" w:line="271" w:lineRule="auto"/>
        <w:ind w:right="1"/>
        <w:rPr>
          <w:rFonts w:hint="eastAsia"/>
        </w:rPr>
      </w:pPr>
      <w:r>
        <w:rPr>
          <w:rFonts w:hint="eastAsia"/>
        </w:rPr>
        <w:t>或者，对一个聋子说，‘你若能听见，我就给你讲个好听的故事’？</w:t>
      </w:r>
    </w:p>
    <w:p w14:paraId="6727C41F">
      <w:pPr>
        <w:spacing w:after="314" w:line="271" w:lineRule="auto"/>
        <w:ind w:right="1"/>
        <w:rPr>
          <w:rFonts w:hint="eastAsia"/>
        </w:rPr>
      </w:pPr>
    </w:p>
    <w:p w14:paraId="3DA8D8C7">
      <w:pPr>
        <w:spacing w:after="314" w:line="271" w:lineRule="auto"/>
        <w:ind w:right="1"/>
        <w:rPr>
          <w:rFonts w:hint="eastAsia"/>
        </w:rPr>
      </w:pPr>
      <w:r>
        <w:rPr>
          <w:rFonts w:hint="eastAsia"/>
        </w:rPr>
        <w:t>This would be only laughing at their misery.</w:t>
      </w:r>
    </w:p>
    <w:p w14:paraId="11DD7D34">
      <w:pPr>
        <w:spacing w:after="314" w:line="271" w:lineRule="auto"/>
        <w:ind w:right="1"/>
        <w:rPr>
          <w:rFonts w:hint="eastAsia"/>
        </w:rPr>
      </w:pPr>
      <w:r>
        <w:rPr>
          <w:rFonts w:hint="eastAsia"/>
        </w:rPr>
        <w:t>这只会是嘲笑他们的不幸。</w:t>
      </w:r>
    </w:p>
    <w:p w14:paraId="3A110B28">
      <w:pPr>
        <w:spacing w:after="314" w:line="271" w:lineRule="auto"/>
        <w:ind w:right="1"/>
        <w:rPr>
          <w:rFonts w:hint="eastAsia"/>
        </w:rPr>
      </w:pPr>
    </w:p>
    <w:p w14:paraId="1491AC7F">
      <w:pPr>
        <w:spacing w:after="314" w:line="271" w:lineRule="auto"/>
        <w:ind w:right="1"/>
        <w:rPr>
          <w:rFonts w:hint="eastAsia"/>
        </w:rPr>
      </w:pPr>
      <w:r>
        <w:rPr>
          <w:rFonts w:hint="eastAsia"/>
        </w:rPr>
        <w:t>I answer that these are the arguments of human reason, which is prone to pour out a flood of such wise sayings.</w:t>
      </w:r>
    </w:p>
    <w:p w14:paraId="1D5489DC">
      <w:pPr>
        <w:spacing w:after="314" w:line="271" w:lineRule="auto"/>
        <w:ind w:right="1"/>
        <w:rPr>
          <w:rFonts w:hint="eastAsia"/>
        </w:rPr>
      </w:pPr>
      <w:r>
        <w:rPr>
          <w:rFonts w:hint="eastAsia"/>
        </w:rPr>
        <w:t>我回答说，这些是属人理性的论证，它倾向于倾倒出洪水般此等智慧的言语。</w:t>
      </w:r>
    </w:p>
    <w:p w14:paraId="221C2DDC">
      <w:pPr>
        <w:spacing w:after="314" w:line="271" w:lineRule="auto"/>
        <w:ind w:right="1"/>
        <w:rPr>
          <w:rFonts w:hint="eastAsia"/>
        </w:rPr>
      </w:pPr>
    </w:p>
    <w:p w14:paraId="04FF2437">
      <w:pPr>
        <w:spacing w:after="314" w:line="271" w:lineRule="auto"/>
        <w:ind w:right="1"/>
        <w:rPr>
          <w:rFonts w:hint="eastAsia"/>
        </w:rPr>
      </w:pPr>
      <w:r>
        <w:rPr>
          <w:rFonts w:hint="eastAsia"/>
        </w:rPr>
        <w:t>Now I have to dispute not only with the Preacher, but with human reason, about an</w:t>
      </w:r>
    </w:p>
    <w:p w14:paraId="3A698DD0">
      <w:pPr>
        <w:spacing w:after="314" w:line="271" w:lineRule="auto"/>
        <w:ind w:right="1"/>
        <w:rPr>
          <w:rFonts w:hint="eastAsia"/>
        </w:rPr>
      </w:pPr>
      <w:r>
        <w:rPr>
          <w:rFonts w:hint="eastAsia"/>
        </w:rPr>
        <w:t>317 inference.</w:t>
      </w:r>
    </w:p>
    <w:p w14:paraId="0F310222">
      <w:pPr>
        <w:spacing w:after="314" w:line="271" w:lineRule="auto"/>
        <w:ind w:right="1"/>
        <w:rPr>
          <w:rFonts w:hint="eastAsia"/>
        </w:rPr>
      </w:pPr>
      <w:r>
        <w:rPr>
          <w:rFonts w:hint="eastAsia"/>
        </w:rPr>
        <w:t>现在我不仅要与传道者争辩，还要与属人理性，就一个推论进行争辩。</w:t>
      </w:r>
    </w:p>
    <w:p w14:paraId="2171B886">
      <w:pPr>
        <w:spacing w:after="314" w:line="271" w:lineRule="auto"/>
        <w:ind w:right="1"/>
        <w:rPr>
          <w:rFonts w:hint="eastAsia"/>
        </w:rPr>
      </w:pPr>
    </w:p>
    <w:p w14:paraId="74D7185D">
      <w:pPr>
        <w:spacing w:after="314" w:line="271" w:lineRule="auto"/>
        <w:ind w:right="1"/>
        <w:rPr>
          <w:rFonts w:hint="eastAsia"/>
        </w:rPr>
      </w:pPr>
      <w:r>
        <w:rPr>
          <w:rFonts w:hint="eastAsia"/>
        </w:rPr>
        <w:t>That lady interprets the Scriptures of God by her own consequences and syllogisms, drawing them wherever she will.</w:t>
      </w:r>
    </w:p>
    <w:p w14:paraId="01419DB4">
      <w:pPr>
        <w:spacing w:after="314" w:line="271" w:lineRule="auto"/>
        <w:ind w:right="1"/>
        <w:rPr>
          <w:rFonts w:hint="eastAsia"/>
        </w:rPr>
      </w:pPr>
      <w:r>
        <w:rPr>
          <w:rFonts w:hint="eastAsia"/>
        </w:rPr>
        <w:t>那位女士用她自己的结论和三段论来解释神的圣经，随心所欲地引申。</w:t>
      </w:r>
    </w:p>
    <w:p w14:paraId="529C9516">
      <w:pPr>
        <w:spacing w:after="314" w:line="271" w:lineRule="auto"/>
        <w:ind w:right="1"/>
        <w:rPr>
          <w:rFonts w:hint="eastAsia"/>
        </w:rPr>
      </w:pPr>
    </w:p>
    <w:p w14:paraId="7E60DC4D">
      <w:pPr>
        <w:spacing w:after="314" w:line="271" w:lineRule="auto"/>
        <w:ind w:right="1"/>
        <w:rPr>
          <w:rFonts w:hint="eastAsia"/>
        </w:rPr>
      </w:pPr>
      <w:r>
        <w:rPr>
          <w:rFonts w:hint="eastAsia"/>
        </w:rPr>
        <w:t>I will undertake my office willingly and with full confidence of success, because I know that she chatters nothing but what is foolish and absurd — and does this most of all, when she sets about showing her wisdom on sacred subjects.</w:t>
      </w:r>
    </w:p>
    <w:p w14:paraId="44F2B23B">
      <w:pPr>
        <w:spacing w:after="314" w:line="271" w:lineRule="auto"/>
        <w:ind w:right="1"/>
        <w:rPr>
          <w:rFonts w:hint="eastAsia"/>
        </w:rPr>
      </w:pPr>
      <w:r>
        <w:rPr>
          <w:rFonts w:hint="eastAsia"/>
        </w:rPr>
        <w:t>我将乐意地、满怀成功信心地担当我的职分，因为我知道她所喋喋不休的，无非是愚蠢和荒谬之事——尤其当她着手在神圣主题上展示她的智慧时，更是如此。</w:t>
      </w:r>
    </w:p>
    <w:p w14:paraId="50FA6E60">
      <w:pPr>
        <w:spacing w:after="314" w:line="271" w:lineRule="auto"/>
        <w:ind w:right="1"/>
        <w:rPr>
          <w:rFonts w:hint="eastAsia"/>
        </w:rPr>
      </w:pPr>
      <w:r>
        <w:rPr>
          <w:rFonts w:hint="eastAsia"/>
        </w:rPr>
        <w:t>153</w:t>
      </w:r>
    </w:p>
    <w:p w14:paraId="1FECFAF5">
      <w:pPr>
        <w:spacing w:after="314" w:line="271" w:lineRule="auto"/>
        <w:ind w:right="1"/>
        <w:rPr>
          <w:rFonts w:hint="eastAsia"/>
        </w:rPr>
      </w:pPr>
    </w:p>
    <w:p w14:paraId="119AAEEB">
      <w:pPr>
        <w:spacing w:after="314" w:line="271" w:lineRule="auto"/>
        <w:ind w:right="1"/>
        <w:rPr>
          <w:rFonts w:hint="eastAsia"/>
        </w:rPr>
      </w:pPr>
      <w:r>
        <w:rPr>
          <w:rFonts w:hint="eastAsia"/>
        </w:rPr>
        <w:t>Now, if I were to ask in the first place how the intimation is proved, or how it follows, that man has a will that is free — as often as it is said, 'If you will,' 'if you will do,' 'if you will hear,' — Diatribe will say, it is because the nature of words and the custom of speech among men seem to require so.</w:t>
      </w:r>
    </w:p>
    <w:p w14:paraId="4BE6EB96">
      <w:pPr>
        <w:spacing w:after="314" w:line="271" w:lineRule="auto"/>
        <w:ind w:right="1"/>
        <w:rPr>
          <w:rFonts w:hint="eastAsia"/>
        </w:rPr>
      </w:pPr>
      <w:r>
        <w:rPr>
          <w:rFonts w:hint="eastAsia"/>
        </w:rPr>
        <w:t>现在，如果我首先问，这个暗示是如何被证明的，或者，每当经上说‘你若愿意’，‘你若行’，‘你若听’时，人有自由意志这个结论是如何得出的——辩惑者会说，这是因为词语的性质和人与人之间言谈的习惯似乎要求如此。</w:t>
      </w:r>
    </w:p>
    <w:p w14:paraId="79173A4D">
      <w:pPr>
        <w:spacing w:after="314" w:line="271" w:lineRule="auto"/>
        <w:ind w:right="1"/>
        <w:rPr>
          <w:rFonts w:hint="eastAsia"/>
        </w:rPr>
      </w:pPr>
    </w:p>
    <w:p w14:paraId="7F50617C">
      <w:pPr>
        <w:spacing w:after="314" w:line="271" w:lineRule="auto"/>
        <w:ind w:right="1"/>
        <w:rPr>
          <w:rFonts w:hint="eastAsia"/>
        </w:rPr>
      </w:pPr>
      <w:r>
        <w:rPr>
          <w:rFonts w:hint="eastAsia"/>
        </w:rPr>
        <w:t>She measures the things and words of God, then, by the things and usage of men.</w:t>
      </w:r>
    </w:p>
    <w:p w14:paraId="52D25C2F">
      <w:pPr>
        <w:spacing w:after="314" w:line="271" w:lineRule="auto"/>
        <w:ind w:right="1"/>
        <w:rPr>
          <w:rFonts w:hint="eastAsia"/>
        </w:rPr>
      </w:pPr>
      <w:r>
        <w:rPr>
          <w:rFonts w:hint="eastAsia"/>
        </w:rPr>
        <w:t>于是，她用属人的事物和用法来衡量神的事物和话语。</w:t>
      </w:r>
    </w:p>
    <w:p w14:paraId="3F4ADBC2">
      <w:pPr>
        <w:spacing w:after="314" w:line="271" w:lineRule="auto"/>
        <w:ind w:right="1"/>
        <w:rPr>
          <w:rFonts w:hint="eastAsia"/>
        </w:rPr>
      </w:pPr>
    </w:p>
    <w:p w14:paraId="0DDF2614">
      <w:pPr>
        <w:spacing w:after="314" w:line="271" w:lineRule="auto"/>
        <w:ind w:right="1"/>
        <w:rPr>
          <w:rFonts w:hint="eastAsia"/>
        </w:rPr>
      </w:pPr>
      <w:r>
        <w:rPr>
          <w:rFonts w:hint="eastAsia"/>
        </w:rPr>
        <w:t>What can be more perverse than this, when the one sort is earthly, and the other heavenly?</w:t>
      </w:r>
    </w:p>
    <w:p w14:paraId="1419BFAC">
      <w:pPr>
        <w:spacing w:after="314" w:line="271" w:lineRule="auto"/>
        <w:ind w:right="1"/>
        <w:rPr>
          <w:rFonts w:hint="eastAsia"/>
        </w:rPr>
      </w:pPr>
      <w:r>
        <w:rPr>
          <w:rFonts w:hint="eastAsia"/>
        </w:rPr>
        <w:t>当一类是属地的，另一类是属天的，还有什么比这更悖谬的呢？</w:t>
      </w:r>
    </w:p>
    <w:p w14:paraId="0A3CEC44">
      <w:pPr>
        <w:spacing w:after="314" w:line="271" w:lineRule="auto"/>
        <w:ind w:right="1"/>
        <w:rPr>
          <w:rFonts w:hint="eastAsia"/>
        </w:rPr>
      </w:pPr>
    </w:p>
    <w:p w14:paraId="3D40BAD6">
      <w:pPr>
        <w:spacing w:after="314" w:line="271" w:lineRule="auto"/>
        <w:ind w:right="1"/>
        <w:rPr>
          <w:rFonts w:hint="eastAsia"/>
        </w:rPr>
      </w:pPr>
      <w:r>
        <w:rPr>
          <w:rFonts w:hint="eastAsia"/>
        </w:rPr>
        <w:t>Thus she betrays her foolish self: how she thinks nothing but what is human, about God.</w:t>
      </w:r>
    </w:p>
    <w:p w14:paraId="1E7ED082">
      <w:pPr>
        <w:spacing w:after="314" w:line="271" w:lineRule="auto"/>
        <w:ind w:right="1"/>
        <w:rPr>
          <w:rFonts w:hint="eastAsia"/>
        </w:rPr>
      </w:pPr>
      <w:r>
        <w:rPr>
          <w:rFonts w:hint="eastAsia"/>
        </w:rPr>
        <w:t>因此，她暴露了她愚蠢的本相：她对神的思想，无一不是属人的。</w:t>
      </w:r>
    </w:p>
    <w:p w14:paraId="5355964C">
      <w:pPr>
        <w:spacing w:after="314" w:line="271" w:lineRule="auto"/>
        <w:ind w:right="1"/>
        <w:rPr>
          <w:rFonts w:hint="eastAsia"/>
        </w:rPr>
      </w:pPr>
    </w:p>
    <w:p w14:paraId="44B4B0FA">
      <w:pPr>
        <w:spacing w:after="314" w:line="271" w:lineRule="auto"/>
        <w:ind w:right="1"/>
        <w:rPr>
          <w:rFonts w:hint="eastAsia"/>
        </w:rPr>
      </w:pPr>
      <w:r>
        <w:rPr>
          <w:rFonts w:hint="eastAsia"/>
        </w:rPr>
        <w:t>But what if I were to prove that the nature of words and the custom of speech, even among men, is not always such that it makes those persons objects of ridicule, who have no power to comply with the demand, as often as it is said to them,  'If you will,' if you will do,' 'if you will hear?'</w:t>
      </w:r>
    </w:p>
    <w:p w14:paraId="6A6903FD">
      <w:pPr>
        <w:spacing w:after="314" w:line="271" w:lineRule="auto"/>
        <w:ind w:right="1"/>
        <w:rPr>
          <w:rFonts w:hint="eastAsia"/>
        </w:rPr>
      </w:pPr>
      <w:r>
        <w:rPr>
          <w:rFonts w:hint="eastAsia"/>
        </w:rPr>
        <w:t>但如果我证明，即使在人与人之间，词语的性质和言谈的习惯也并非总是如此，即每当对那些无力遵从要求的人说‘你若愿意’，‘你若行’，‘你若听’时，就使他们成为被嘲笑的对象，那又如何呢？</w:t>
      </w:r>
    </w:p>
    <w:p w14:paraId="77CFB20E">
      <w:pPr>
        <w:spacing w:after="314" w:line="271" w:lineRule="auto"/>
        <w:ind w:right="1"/>
        <w:rPr>
          <w:rFonts w:hint="eastAsia"/>
        </w:rPr>
      </w:pPr>
    </w:p>
    <w:p w14:paraId="0F86A646">
      <w:pPr>
        <w:spacing w:after="314" w:line="271" w:lineRule="auto"/>
        <w:ind w:right="1"/>
        <w:rPr>
          <w:rFonts w:hint="eastAsia"/>
        </w:rPr>
      </w:pPr>
      <w:r>
        <w:rPr>
          <w:rFonts w:hint="eastAsia"/>
        </w:rPr>
        <w:t>How often do parents mock their children by bidding them to come to them, or to do this or that, for the mere purpose of making it appear how utterly incapable they are of doing so, and of forcing them to call upon the parent for his helping hand!</w:t>
      </w:r>
    </w:p>
    <w:p w14:paraId="3AD7B3BA">
      <w:pPr>
        <w:spacing w:after="314" w:line="271" w:lineRule="auto"/>
        <w:ind w:right="1"/>
        <w:rPr>
          <w:rFonts w:hint="eastAsia"/>
        </w:rPr>
      </w:pPr>
      <w:r>
        <w:rPr>
          <w:rFonts w:hint="eastAsia"/>
        </w:rPr>
        <w:t>父母有多少次借着吩咐孩子到他们跟前来，或做这做那，来戏弄他们，其唯一目的就是为了显明他们是何等无能为力，并迫使他们呼求父母伸出援手！</w:t>
      </w:r>
    </w:p>
    <w:p w14:paraId="3B9D6835">
      <w:pPr>
        <w:spacing w:after="314" w:line="271" w:lineRule="auto"/>
        <w:ind w:right="1"/>
        <w:rPr>
          <w:rFonts w:hint="eastAsia"/>
        </w:rPr>
      </w:pPr>
    </w:p>
    <w:p w14:paraId="443FCF96">
      <w:pPr>
        <w:spacing w:after="314" w:line="271" w:lineRule="auto"/>
        <w:ind w:right="1"/>
        <w:rPr>
          <w:rFonts w:hint="eastAsia"/>
        </w:rPr>
      </w:pPr>
      <w:r>
        <w:rPr>
          <w:rFonts w:hint="eastAsia"/>
        </w:rPr>
        <w:t>How often does the faithful physician command his proud patient to do or to leave undone things which are either impossible, or noxious, that he may drive him to that knowledge of his disease, or of his weakness, through testing himself, to which he could not lead him by any other means!</w:t>
      </w:r>
    </w:p>
    <w:p w14:paraId="5876B01E">
      <w:pPr>
        <w:spacing w:after="314" w:line="271" w:lineRule="auto"/>
        <w:ind w:right="1"/>
        <w:rPr>
          <w:rFonts w:hint="eastAsia"/>
        </w:rPr>
      </w:pPr>
      <w:r>
        <w:rPr>
          <w:rFonts w:hint="eastAsia"/>
        </w:rPr>
        <w:t>忠信的医生有多少次吩咐他骄傲的病人去做或不做那些不可能或有害的事，以便通过病人对自己的试验，驱使他认识到自己的疾病或软弱，而这是他用任何其他方法都无法引导他认识到的！</w:t>
      </w:r>
    </w:p>
    <w:p w14:paraId="52F6E474">
      <w:pPr>
        <w:spacing w:after="314" w:line="271" w:lineRule="auto"/>
        <w:ind w:right="1"/>
        <w:rPr>
          <w:rFonts w:hint="eastAsia"/>
        </w:rPr>
      </w:pPr>
    </w:p>
    <w:p w14:paraId="1CA909D3">
      <w:pPr>
        <w:spacing w:after="314" w:line="271" w:lineRule="auto"/>
        <w:ind w:right="1"/>
        <w:rPr>
          <w:rFonts w:hint="eastAsia"/>
        </w:rPr>
      </w:pPr>
      <w:r>
        <w:rPr>
          <w:rFonts w:hint="eastAsia"/>
        </w:rPr>
        <w:t>What is more frequent, or more common, than words of insult and provocation, if we would show either to friends or to enemies, what they can do, and what they cannot do?</w:t>
      </w:r>
    </w:p>
    <w:p w14:paraId="3D55152D">
      <w:pPr>
        <w:spacing w:after="314" w:line="271" w:lineRule="auto"/>
        <w:ind w:right="1"/>
        <w:rPr>
          <w:rFonts w:hint="eastAsia"/>
        </w:rPr>
      </w:pPr>
      <w:r>
        <w:rPr>
          <w:rFonts w:hint="eastAsia"/>
        </w:rPr>
        <w:t>如果我们想向朋友或敌人显明，他们能做什么，不能做什么，还有什么比侮辱和挑衅的话更频繁、更普遍的呢？</w:t>
      </w:r>
    </w:p>
    <w:p w14:paraId="37F7AC27">
      <w:pPr>
        <w:spacing w:after="314" w:line="271" w:lineRule="auto"/>
        <w:ind w:right="1"/>
        <w:rPr>
          <w:rFonts w:hint="eastAsia"/>
        </w:rPr>
      </w:pPr>
    </w:p>
    <w:p w14:paraId="47EA3602">
      <w:pPr>
        <w:spacing w:after="314" w:line="271" w:lineRule="auto"/>
        <w:ind w:right="1"/>
        <w:rPr>
          <w:rFonts w:hint="eastAsia"/>
        </w:rPr>
      </w:pPr>
      <w:r>
        <w:rPr>
          <w:rFonts w:hint="eastAsia"/>
        </w:rPr>
        <w:t>I mention these things, only by way of manifesting to human reason, how foolish Diatribe is in attaching her inferences to the Scriptures; and how blind she is, not to see that these inferences are not always realized, even in human words and actions.</w:t>
      </w:r>
    </w:p>
    <w:p w14:paraId="72F0799F">
      <w:pPr>
        <w:spacing w:after="314" w:line="271" w:lineRule="auto"/>
        <w:ind w:right="1"/>
        <w:rPr>
          <w:rFonts w:hint="eastAsia"/>
        </w:rPr>
      </w:pPr>
      <w:r>
        <w:rPr>
          <w:rFonts w:hint="eastAsia"/>
        </w:rPr>
        <w:t>我提这些事，只是为了向属人理性显明，辩惑者将她的推论附加于圣经是何等愚蠢；她又是何等瞎眼，竟看不见这些推论即使在属人的言行中也并非总是成立。</w:t>
      </w:r>
    </w:p>
    <w:p w14:paraId="24E327F7">
      <w:pPr>
        <w:spacing w:after="314" w:line="271" w:lineRule="auto"/>
        <w:ind w:right="1"/>
        <w:rPr>
          <w:rFonts w:hint="eastAsia"/>
        </w:rPr>
      </w:pPr>
      <w:r>
        <w:rPr>
          <w:rFonts w:hint="eastAsia"/>
        </w:rPr>
        <w:t>154</w:t>
      </w:r>
    </w:p>
    <w:p w14:paraId="48AE1A6A">
      <w:pPr>
        <w:spacing w:after="314" w:line="271" w:lineRule="auto"/>
        <w:ind w:right="1"/>
        <w:rPr>
          <w:rFonts w:hint="eastAsia"/>
        </w:rPr>
      </w:pPr>
    </w:p>
    <w:p w14:paraId="1F9708EC">
      <w:pPr>
        <w:spacing w:after="314" w:line="271" w:lineRule="auto"/>
        <w:ind w:right="1"/>
        <w:rPr>
          <w:rFonts w:hint="eastAsia"/>
        </w:rPr>
      </w:pPr>
      <w:r>
        <w:rPr>
          <w:rFonts w:hint="eastAsia"/>
        </w:rPr>
        <w:t>Yet, if she but sees them fulfilled now and then, she quickly rushes forward precipitously, and pronounces that they take place generally, in all human and divine forms of speech.</w:t>
      </w:r>
    </w:p>
    <w:p w14:paraId="0B83EA65">
      <w:pPr>
        <w:spacing w:after="314" w:line="271" w:lineRule="auto"/>
        <w:ind w:right="1"/>
        <w:rPr>
          <w:rFonts w:hint="eastAsia"/>
        </w:rPr>
      </w:pPr>
      <w:r>
        <w:rPr>
          <w:rFonts w:hint="eastAsia"/>
        </w:rPr>
        <w:t>然而，只要她偶尔看见它们实现，她就立刻鲁莽地冲上前，并断言它们普遍地发生在所有属人和属神的言语形式中。</w:t>
      </w:r>
    </w:p>
    <w:p w14:paraId="544578AB">
      <w:pPr>
        <w:spacing w:after="314" w:line="271" w:lineRule="auto"/>
        <w:ind w:right="1"/>
        <w:rPr>
          <w:rFonts w:hint="eastAsia"/>
        </w:rPr>
      </w:pPr>
    </w:p>
    <w:p w14:paraId="0FE26EA6">
      <w:pPr>
        <w:spacing w:after="314" w:line="271" w:lineRule="auto"/>
        <w:ind w:right="1"/>
        <w:rPr>
          <w:rFonts w:hint="eastAsia"/>
        </w:rPr>
      </w:pPr>
      <w:r>
        <w:rPr>
          <w:rFonts w:hint="eastAsia"/>
        </w:rPr>
        <w:t>Thus she contrives to make a universal of a particular, as is the manner of her wisdom.</w:t>
      </w:r>
    </w:p>
    <w:p w14:paraId="357C3A53">
      <w:pPr>
        <w:spacing w:after="314" w:line="271" w:lineRule="auto"/>
        <w:ind w:right="1"/>
        <w:rPr>
          <w:rFonts w:hint="eastAsia"/>
        </w:rPr>
      </w:pPr>
      <w:r>
        <w:rPr>
          <w:rFonts w:hint="eastAsia"/>
        </w:rPr>
        <w:t>因此，她设法将一个特例变为通例，这正是她智慧的方式。</w:t>
      </w:r>
    </w:p>
    <w:p w14:paraId="5A1CBEFA">
      <w:pPr>
        <w:spacing w:after="314" w:line="271" w:lineRule="auto"/>
        <w:ind w:right="1"/>
        <w:rPr>
          <w:rFonts w:hint="eastAsia"/>
        </w:rPr>
      </w:pPr>
    </w:p>
    <w:p w14:paraId="22FE8BF8">
      <w:pPr>
        <w:spacing w:after="4" w:line="255" w:lineRule="auto"/>
        <w:ind w:left="-5" w:right="67"/>
        <w:jc w:val="left"/>
        <w:rPr>
          <w:rFonts w:hint="eastAsia" w:eastAsia="宋体"/>
          <w:b/>
          <w:sz w:val="50"/>
          <w:lang w:val="en-US" w:eastAsia="zh-CN"/>
        </w:rPr>
      </w:pPr>
      <w:r>
        <w:rPr>
          <w:rFonts w:hint="eastAsia" w:eastAsia="宋体"/>
          <w:b/>
          <w:sz w:val="50"/>
          <w:lang w:val="en-US" w:eastAsia="zh-CN"/>
        </w:rPr>
        <w:t>SECT. 16. Use of such forms of address.</w:t>
      </w:r>
    </w:p>
    <w:p w14:paraId="07F17E6F">
      <w:pPr>
        <w:spacing w:after="4" w:line="255" w:lineRule="auto"/>
        <w:ind w:left="-5" w:right="67"/>
        <w:jc w:val="left"/>
        <w:rPr>
          <w:rFonts w:hint="eastAsia" w:eastAsia="宋体"/>
          <w:b/>
          <w:sz w:val="50"/>
          <w:lang w:val="en-US" w:eastAsia="zh-CN"/>
        </w:rPr>
      </w:pPr>
      <w:r>
        <w:rPr>
          <w:rFonts w:hint="eastAsia" w:eastAsia="宋体"/>
          <w:b/>
          <w:sz w:val="50"/>
          <w:lang w:val="en-US" w:eastAsia="zh-CN"/>
        </w:rPr>
        <w:t>第十六节. 此类言语形式的功用。</w:t>
      </w:r>
    </w:p>
    <w:p w14:paraId="2E336D3C">
      <w:pPr>
        <w:spacing w:after="314" w:line="271" w:lineRule="auto"/>
        <w:ind w:right="1"/>
        <w:rPr>
          <w:rFonts w:hint="eastAsia"/>
        </w:rPr>
      </w:pPr>
    </w:p>
    <w:p w14:paraId="0BBA695E">
      <w:pPr>
        <w:spacing w:after="314" w:line="271" w:lineRule="auto"/>
        <w:ind w:right="1"/>
        <w:rPr>
          <w:rFonts w:hint="eastAsia"/>
        </w:rPr>
      </w:pPr>
      <w:r>
        <w:rPr>
          <w:rFonts w:hint="eastAsia"/>
        </w:rPr>
        <w:t>Now, God deals with us as a father deals with his children, to show us our impotency of which we are ignorant; or as a faithful physician does to make our disease known to us; or he insults us as his enemies who proudly resist his counsel, proposing laws to us (which is the most convincing way of doing it), saying, 'do, hear, keep;' or, 'if you hear, if you are willing, if you do.'</w:t>
      </w:r>
    </w:p>
    <w:p w14:paraId="5E9D8638">
      <w:pPr>
        <w:spacing w:after="314" w:line="271" w:lineRule="auto"/>
        <w:ind w:right="1"/>
        <w:rPr>
          <w:rFonts w:hint="eastAsia"/>
        </w:rPr>
      </w:pPr>
      <w:r>
        <w:rPr>
          <w:rFonts w:hint="eastAsia"/>
        </w:rPr>
        <w:t>如今，神待我们，如同父亲待他的儿女，为要向我们显明我们所不自知的无能；或如同忠信的医生，为要使我们认识自己的疾病；或者祂侮辱我们，如同侮辱那些骄傲地抗拒祂谋略的仇敌，向我们提出律法（这是最有说服力的方式），说，‘行，听，守；’或，‘你若听，你若愿意，你若行。’</w:t>
      </w:r>
    </w:p>
    <w:p w14:paraId="3A559C75">
      <w:pPr>
        <w:spacing w:after="314" w:line="271" w:lineRule="auto"/>
        <w:ind w:right="1"/>
        <w:rPr>
          <w:rFonts w:hint="eastAsia"/>
        </w:rPr>
      </w:pPr>
    </w:p>
    <w:p w14:paraId="7927A51D">
      <w:pPr>
        <w:spacing w:after="314" w:line="271" w:lineRule="auto"/>
        <w:ind w:right="1"/>
        <w:rPr>
          <w:rFonts w:hint="eastAsia"/>
        </w:rPr>
      </w:pPr>
      <w:r>
        <w:rPr>
          <w:rFonts w:hint="eastAsia"/>
        </w:rPr>
        <w:t>Will the following be a just inference from it? 'So then, we can will freely, otherwise God is mocking us.'</w:t>
      </w:r>
    </w:p>
    <w:p w14:paraId="3AA01B8B">
      <w:pPr>
        <w:spacing w:after="314" w:line="271" w:lineRule="auto"/>
        <w:ind w:right="1"/>
        <w:rPr>
          <w:rFonts w:hint="eastAsia"/>
        </w:rPr>
      </w:pPr>
      <w:r>
        <w:rPr>
          <w:rFonts w:hint="eastAsia"/>
        </w:rPr>
        <w:t>以下的推论会是公正的吗？‘那么，我们就能自由地意愿，否则神就是在嘲弄我们。’</w:t>
      </w:r>
    </w:p>
    <w:p w14:paraId="53D43EB5">
      <w:pPr>
        <w:spacing w:after="314" w:line="271" w:lineRule="auto"/>
        <w:ind w:right="1"/>
        <w:rPr>
          <w:rFonts w:hint="eastAsia"/>
        </w:rPr>
      </w:pPr>
    </w:p>
    <w:p w14:paraId="0E69ED49">
      <w:pPr>
        <w:spacing w:after="314" w:line="271" w:lineRule="auto"/>
        <w:ind w:right="1"/>
        <w:rPr>
          <w:rFonts w:hint="eastAsia"/>
        </w:rPr>
      </w:pPr>
      <w:r>
        <w:rPr>
          <w:rFonts w:hint="eastAsia"/>
        </w:rPr>
        <w:t>Is this not rather the inference: 'So then, God is testing us, whether we are friends or foes.</w:t>
      </w:r>
    </w:p>
    <w:p w14:paraId="2233189B">
      <w:pPr>
        <w:spacing w:after="314" w:line="271" w:lineRule="auto"/>
        <w:ind w:right="1"/>
        <w:rPr>
          <w:rFonts w:hint="eastAsia"/>
        </w:rPr>
      </w:pPr>
      <w:r>
        <w:rPr>
          <w:rFonts w:hint="eastAsia"/>
        </w:rPr>
        <w:t>这难道不更该是这样的推论吗：‘那么，神在试验我们，看我们是朋友还是仇敌。</w:t>
      </w:r>
    </w:p>
    <w:p w14:paraId="156A8792">
      <w:pPr>
        <w:spacing w:after="314" w:line="271" w:lineRule="auto"/>
        <w:ind w:right="1"/>
        <w:rPr>
          <w:rFonts w:hint="eastAsia"/>
        </w:rPr>
      </w:pPr>
    </w:p>
    <w:p w14:paraId="7341AD4C">
      <w:pPr>
        <w:spacing w:after="314" w:line="271" w:lineRule="auto"/>
        <w:ind w:right="1"/>
        <w:rPr>
          <w:rFonts w:hint="eastAsia"/>
        </w:rPr>
      </w:pPr>
      <w:r>
        <w:rPr>
          <w:rFonts w:hint="eastAsia"/>
        </w:rPr>
        <w:t>If we are his friends, he may lead us to the knowledge of our impotency, by the law; or if we are proud enemies, then indeed he may truly and deservedly insult and deride us.' 318</w:t>
      </w:r>
    </w:p>
    <w:p w14:paraId="3F6E09A8">
      <w:pPr>
        <w:spacing w:after="314" w:line="271" w:lineRule="auto"/>
        <w:ind w:right="1"/>
        <w:rPr>
          <w:rFonts w:hint="eastAsia"/>
        </w:rPr>
      </w:pPr>
      <w:r>
        <w:rPr>
          <w:rFonts w:hint="eastAsia"/>
        </w:rPr>
        <w:t>319</w:t>
      </w:r>
    </w:p>
    <w:p w14:paraId="03C3CB1E">
      <w:pPr>
        <w:spacing w:after="314" w:line="271" w:lineRule="auto"/>
        <w:ind w:right="1"/>
        <w:rPr>
          <w:rFonts w:hint="eastAsia"/>
        </w:rPr>
      </w:pPr>
      <w:r>
        <w:rPr>
          <w:rFonts w:hint="eastAsia"/>
        </w:rPr>
        <w:t>如果我们是祂的朋友，祂就可借着律法，引导我们认识自己的无能；或者如果我们是骄傲的仇敌，那么祂的确可以真实地、理所当然地侮辱和嘲笑我们。’</w:t>
      </w:r>
    </w:p>
    <w:p w14:paraId="5EB6528D">
      <w:pPr>
        <w:spacing w:after="314" w:line="271" w:lineRule="auto"/>
        <w:ind w:right="1"/>
        <w:rPr>
          <w:rFonts w:hint="eastAsia"/>
        </w:rPr>
      </w:pPr>
    </w:p>
    <w:p w14:paraId="015D788D">
      <w:pPr>
        <w:spacing w:after="314" w:line="271" w:lineRule="auto"/>
        <w:ind w:right="1"/>
        <w:rPr>
          <w:rFonts w:hint="eastAsia"/>
        </w:rPr>
      </w:pPr>
      <w:r>
        <w:rPr>
          <w:rFonts w:hint="eastAsia"/>
        </w:rPr>
        <w:t>This is the reason God gives laws; as Paul teaches.</w:t>
      </w:r>
    </w:p>
    <w:p w14:paraId="54D4D460">
      <w:pPr>
        <w:spacing w:after="314" w:line="271" w:lineRule="auto"/>
        <w:ind w:right="1"/>
        <w:rPr>
          <w:rFonts w:hint="eastAsia"/>
        </w:rPr>
      </w:pPr>
      <w:r>
        <w:rPr>
          <w:rFonts w:hint="eastAsia"/>
        </w:rPr>
        <w:t>这就是神赐下律法的原因；正如保罗所教导的。</w:t>
      </w:r>
    </w:p>
    <w:p w14:paraId="5E03DD58">
      <w:pPr>
        <w:spacing w:after="314" w:line="271" w:lineRule="auto"/>
        <w:ind w:right="1"/>
        <w:rPr>
          <w:rFonts w:hint="eastAsia"/>
        </w:rPr>
      </w:pPr>
    </w:p>
    <w:p w14:paraId="62D693EE">
      <w:pPr>
        <w:spacing w:after="314" w:line="271" w:lineRule="auto"/>
        <w:ind w:right="1"/>
        <w:rPr>
          <w:rFonts w:hint="eastAsia"/>
        </w:rPr>
      </w:pPr>
      <w:r>
        <w:rPr>
          <w:rFonts w:hint="eastAsia"/>
        </w:rPr>
        <w:t>For human nature is so blind as not to know its own strength, or rather its own disease; and besides, it is so proud as to think that it knows and can do all things.</w:t>
      </w:r>
    </w:p>
    <w:p w14:paraId="0158354D">
      <w:pPr>
        <w:spacing w:after="314" w:line="271" w:lineRule="auto"/>
        <w:ind w:right="1"/>
        <w:rPr>
          <w:rFonts w:hint="eastAsia"/>
        </w:rPr>
      </w:pPr>
      <w:r>
        <w:rPr>
          <w:rFonts w:hint="eastAsia"/>
        </w:rPr>
        <w:t>因为人的本性是如此瞎眼，以致不知道自己的力量，或更确切地说，自己的疾病；此外，它又是如此骄傲，以致认为自己知道一切，并能做一切事。</w:t>
      </w:r>
    </w:p>
    <w:p w14:paraId="5792E058">
      <w:pPr>
        <w:spacing w:after="314" w:line="271" w:lineRule="auto"/>
        <w:ind w:right="1"/>
        <w:rPr>
          <w:rFonts w:hint="eastAsia"/>
        </w:rPr>
      </w:pPr>
      <w:r>
        <w:rPr>
          <w:rFonts w:hint="eastAsia"/>
        </w:rPr>
        <w:t>155</w:t>
      </w:r>
    </w:p>
    <w:p w14:paraId="1DAA7CAF">
      <w:pPr>
        <w:spacing w:after="314" w:line="271" w:lineRule="auto"/>
        <w:ind w:right="1"/>
        <w:rPr>
          <w:rFonts w:hint="eastAsia"/>
        </w:rPr>
      </w:pPr>
    </w:p>
    <w:p w14:paraId="187893A2">
      <w:pPr>
        <w:spacing w:after="314" w:line="271" w:lineRule="auto"/>
        <w:ind w:right="1"/>
        <w:rPr>
          <w:rFonts w:hint="eastAsia"/>
        </w:rPr>
      </w:pPr>
      <w:r>
        <w:rPr>
          <w:rFonts w:hint="eastAsia"/>
        </w:rPr>
        <w:t>Now, God has no more effectual remedy for this pride and ignorance, than propounding his law, about which I will say more in its proper place.</w:t>
      </w:r>
    </w:p>
    <w:p w14:paraId="75928DF6">
      <w:pPr>
        <w:spacing w:after="314" w:line="271" w:lineRule="auto"/>
        <w:ind w:right="1"/>
        <w:rPr>
          <w:rFonts w:hint="eastAsia"/>
        </w:rPr>
      </w:pPr>
      <w:r>
        <w:rPr>
          <w:rFonts w:hint="eastAsia"/>
        </w:rPr>
        <w:t>现在，神对付这种骄傲和无知，没有比颁布祂的律法更有效的补救了，关于这一点，我将在适当的地方多加论述。</w:t>
      </w:r>
    </w:p>
    <w:p w14:paraId="01FE344C">
      <w:pPr>
        <w:spacing w:after="314" w:line="271" w:lineRule="auto"/>
        <w:ind w:right="1"/>
        <w:rPr>
          <w:rFonts w:hint="eastAsia"/>
        </w:rPr>
      </w:pPr>
    </w:p>
    <w:p w14:paraId="3D02C193">
      <w:pPr>
        <w:spacing w:after="314" w:line="271" w:lineRule="auto"/>
        <w:ind w:right="1"/>
        <w:rPr>
          <w:rFonts w:hint="eastAsia"/>
        </w:rPr>
      </w:pPr>
      <w:r>
        <w:rPr>
          <w:rFonts w:hint="eastAsia"/>
        </w:rPr>
        <w:t>Let it suffice to have taken but a sip of the cup here, that I might confute this inference of foolish, carnal wisdom: 'If you will — therefore the will is free,'</w:t>
      </w:r>
    </w:p>
    <w:p w14:paraId="22289120">
      <w:pPr>
        <w:spacing w:after="314" w:line="271" w:lineRule="auto"/>
        <w:ind w:right="1"/>
        <w:rPr>
          <w:rFonts w:hint="eastAsia"/>
        </w:rPr>
      </w:pPr>
      <w:r>
        <w:rPr>
          <w:rFonts w:hint="eastAsia"/>
        </w:rPr>
        <w:t>在此浅尝此杯已足，为要驳斥那愚蠢、属肉体智慧的推论：‘你若愿意——因此意志是自由的。’</w:t>
      </w:r>
    </w:p>
    <w:p w14:paraId="78D18623">
      <w:pPr>
        <w:spacing w:after="314" w:line="271" w:lineRule="auto"/>
        <w:ind w:right="1"/>
        <w:rPr>
          <w:rFonts w:hint="eastAsia"/>
        </w:rPr>
      </w:pPr>
    </w:p>
    <w:p w14:paraId="24A8349E">
      <w:pPr>
        <w:spacing w:after="314" w:line="271" w:lineRule="auto"/>
        <w:ind w:right="1"/>
        <w:rPr>
          <w:rFonts w:hint="eastAsia"/>
        </w:rPr>
      </w:pPr>
      <w:r>
        <w:rPr>
          <w:rFonts w:hint="eastAsia"/>
        </w:rPr>
        <w:t>Diatribe dreams that man is sound and whole, just as he is in the sight of his fellow men, in mere human affairs.</w:t>
      </w:r>
    </w:p>
    <w:p w14:paraId="2F36BF66">
      <w:pPr>
        <w:spacing w:after="314" w:line="271" w:lineRule="auto"/>
        <w:ind w:right="1"/>
        <w:rPr>
          <w:rFonts w:hint="eastAsia"/>
        </w:rPr>
      </w:pPr>
      <w:r>
        <w:rPr>
          <w:rFonts w:hint="eastAsia"/>
        </w:rPr>
        <w:t>辩惑者梦想人是健全完整的，正如同他在同伴眼中，在纯粹属人的事务上一样。</w:t>
      </w:r>
    </w:p>
    <w:p w14:paraId="3AA5D555">
      <w:pPr>
        <w:spacing w:after="314" w:line="271" w:lineRule="auto"/>
        <w:ind w:right="1"/>
        <w:rPr>
          <w:rFonts w:hint="eastAsia"/>
        </w:rPr>
      </w:pPr>
    </w:p>
    <w:p w14:paraId="6F118BE4">
      <w:pPr>
        <w:spacing w:after="314" w:line="271" w:lineRule="auto"/>
        <w:ind w:right="1"/>
        <w:rPr>
          <w:rFonts w:hint="eastAsia"/>
        </w:rPr>
      </w:pPr>
      <w:r>
        <w:rPr>
          <w:rFonts w:hint="eastAsia"/>
        </w:rPr>
        <w:t>Hence, she cavils and says, 'Man is mocked by such words as "if you will," "if you will do," "if you will hear," unless his will is free,'</w:t>
      </w:r>
    </w:p>
    <w:p w14:paraId="5C9F3455">
      <w:pPr>
        <w:spacing w:after="314" w:line="271" w:lineRule="auto"/>
        <w:ind w:right="1"/>
        <w:rPr>
          <w:rFonts w:hint="eastAsia"/>
        </w:rPr>
      </w:pPr>
      <w:r>
        <w:rPr>
          <w:rFonts w:hint="eastAsia"/>
        </w:rPr>
        <w:t>因此，她吹毛求疵地说，‘人被“你若愿意”，“你若行”，“你若听”这样的话嘲弄了，除非他的意志是自由的。’</w:t>
      </w:r>
    </w:p>
    <w:p w14:paraId="0BE1F924">
      <w:pPr>
        <w:spacing w:after="314" w:line="271" w:lineRule="auto"/>
        <w:ind w:right="1"/>
        <w:rPr>
          <w:rFonts w:hint="eastAsia"/>
        </w:rPr>
      </w:pPr>
    </w:p>
    <w:p w14:paraId="149FCCFE">
      <w:pPr>
        <w:spacing w:after="314" w:line="271" w:lineRule="auto"/>
        <w:ind w:right="1"/>
        <w:rPr>
          <w:rFonts w:hint="eastAsia"/>
        </w:rPr>
      </w:pPr>
      <w:r>
        <w:rPr>
          <w:rFonts w:hint="eastAsia"/>
        </w:rPr>
        <w:t>But Scripture declares man to be corrupt and captive; and not only so, but a proud despiser of God, and one who is ignorant of his corruption and captivity.</w:t>
      </w:r>
    </w:p>
    <w:p w14:paraId="379F6D13">
      <w:pPr>
        <w:spacing w:after="314" w:line="271" w:lineRule="auto"/>
        <w:ind w:right="1"/>
        <w:rPr>
          <w:rFonts w:hint="eastAsia"/>
        </w:rPr>
      </w:pPr>
      <w:r>
        <w:rPr>
          <w:rFonts w:hint="eastAsia"/>
        </w:rPr>
        <w:t>但圣经宣告人是败坏和被掳的；不仅如此，还是一个骄傲地藐视神的人，一个对自己的败坏和被掳无知的人。</w:t>
      </w:r>
    </w:p>
    <w:p w14:paraId="54C3347B">
      <w:pPr>
        <w:spacing w:after="314" w:line="271" w:lineRule="auto"/>
        <w:ind w:right="1"/>
        <w:rPr>
          <w:rFonts w:hint="eastAsia"/>
        </w:rPr>
      </w:pPr>
    </w:p>
    <w:p w14:paraId="4E6B05F3">
      <w:pPr>
        <w:spacing w:after="314" w:line="271" w:lineRule="auto"/>
        <w:ind w:right="1"/>
        <w:rPr>
          <w:rFonts w:hint="eastAsia"/>
        </w:rPr>
      </w:pPr>
      <w:r>
        <w:rPr>
          <w:rFonts w:hint="eastAsia"/>
        </w:rPr>
        <w:t>So she plucks him by the sleeve, and endeavours to awaken him by such words as these, that he may own, even by sure experience, how incapable he is of any of these things.</w:t>
      </w:r>
    </w:p>
    <w:p w14:paraId="2F17E3EA">
      <w:pPr>
        <w:spacing w:after="314" w:line="271" w:lineRule="auto"/>
        <w:ind w:right="1"/>
        <w:rPr>
          <w:rFonts w:hint="eastAsia"/>
        </w:rPr>
      </w:pPr>
      <w:r>
        <w:rPr>
          <w:rFonts w:hint="eastAsia"/>
        </w:rPr>
        <w:t>所以她扯他的衣袖，努力用这样的话语唤醒他，使他可以凭着确凿的经历，承认自己对这些事是何等无能为力。</w:t>
      </w:r>
    </w:p>
    <w:p w14:paraId="184B9F00">
      <w:pPr>
        <w:spacing w:after="314" w:line="271" w:lineRule="auto"/>
        <w:ind w:right="1"/>
        <w:rPr>
          <w:rFonts w:hint="eastAsia"/>
        </w:rPr>
      </w:pPr>
    </w:p>
    <w:p w14:paraId="593BB012">
      <w:pPr>
        <w:spacing w:after="4" w:line="255" w:lineRule="auto"/>
        <w:ind w:left="-5" w:right="67"/>
        <w:jc w:val="left"/>
        <w:rPr>
          <w:rFonts w:hint="eastAsia" w:eastAsia="宋体"/>
          <w:b/>
          <w:sz w:val="50"/>
          <w:lang w:val="en-US" w:eastAsia="zh-CN"/>
        </w:rPr>
      </w:pPr>
    </w:p>
    <w:p w14:paraId="3FE51EFC">
      <w:pPr>
        <w:spacing w:after="4" w:line="255" w:lineRule="auto"/>
        <w:ind w:left="-5" w:right="67"/>
        <w:jc w:val="left"/>
        <w:rPr>
          <w:rFonts w:hint="eastAsia" w:eastAsia="宋体"/>
          <w:b/>
          <w:sz w:val="50"/>
          <w:lang w:val="en-US" w:eastAsia="zh-CN"/>
        </w:rPr>
      </w:pPr>
      <w:r>
        <w:rPr>
          <w:rFonts w:hint="eastAsia" w:eastAsia="宋体"/>
          <w:b/>
          <w:sz w:val="50"/>
          <w:lang w:val="en-US" w:eastAsia="zh-CN"/>
        </w:rPr>
        <w:t>SECT. 17. Diatribe is insincere in her inference.</w:t>
      </w:r>
    </w:p>
    <w:p w14:paraId="646A3EA0">
      <w:pPr>
        <w:spacing w:after="4" w:line="255" w:lineRule="auto"/>
        <w:ind w:left="-5" w:right="67"/>
        <w:jc w:val="left"/>
        <w:rPr>
          <w:rFonts w:hint="eastAsia" w:eastAsia="宋体"/>
          <w:b/>
          <w:sz w:val="50"/>
          <w:lang w:val="en-US" w:eastAsia="zh-CN"/>
        </w:rPr>
      </w:pPr>
      <w:r>
        <w:rPr>
          <w:rFonts w:hint="eastAsia" w:eastAsia="宋体"/>
          <w:b/>
          <w:sz w:val="50"/>
          <w:lang w:val="en-US" w:eastAsia="zh-CN"/>
        </w:rPr>
        <w:t>第十七节. 辩惑者在其推论上不诚实。</w:t>
      </w:r>
    </w:p>
    <w:p w14:paraId="06C41A81">
      <w:pPr>
        <w:spacing w:after="314" w:line="271" w:lineRule="auto"/>
        <w:ind w:right="1"/>
        <w:rPr>
          <w:rFonts w:hint="eastAsia"/>
        </w:rPr>
      </w:pPr>
    </w:p>
    <w:p w14:paraId="0F3B84E9">
      <w:pPr>
        <w:spacing w:after="314" w:line="271" w:lineRule="auto"/>
        <w:ind w:right="1"/>
        <w:rPr>
          <w:rFonts w:hint="eastAsia"/>
        </w:rPr>
      </w:pPr>
      <w:r>
        <w:rPr>
          <w:rFonts w:hint="eastAsia"/>
        </w:rPr>
        <w:t>But I will become the assailant myself in this conflict, and ask, 'If you indeed think, Madam Reason, that these inferences stand good ('if you will — therefore you can will freely'), then why do you not follow them?</w:t>
      </w:r>
    </w:p>
    <w:p w14:paraId="6BD987C7">
      <w:pPr>
        <w:spacing w:after="314" w:line="271" w:lineRule="auto"/>
        <w:ind w:right="1"/>
        <w:rPr>
          <w:rFonts w:hint="eastAsia"/>
        </w:rPr>
      </w:pPr>
      <w:r>
        <w:rPr>
          <w:rFonts w:hint="eastAsia"/>
        </w:rPr>
        <w:t>但我自己要在这场冲突中成为攻击者，并问道，‘理性女士，如果你真的认为这些推论（‘你若愿意——因此你能自由地意愿’）成立，那你为什么不遵循它们呢？</w:t>
      </w:r>
    </w:p>
    <w:p w14:paraId="3E55345B">
      <w:pPr>
        <w:spacing w:after="314" w:line="271" w:lineRule="auto"/>
        <w:ind w:right="1"/>
        <w:rPr>
          <w:rFonts w:hint="eastAsia"/>
        </w:rPr>
      </w:pPr>
    </w:p>
    <w:p w14:paraId="47C556B3">
      <w:pPr>
        <w:spacing w:after="314" w:line="271" w:lineRule="auto"/>
        <w:ind w:right="1"/>
        <w:rPr>
          <w:rFonts w:hint="eastAsia"/>
        </w:rPr>
      </w:pPr>
      <w:r>
        <w:rPr>
          <w:rFonts w:hint="eastAsia"/>
        </w:rPr>
        <w:t>You say in that approvable opinion of yours, that Freewill cannot will anything good.</w:t>
      </w:r>
    </w:p>
    <w:p w14:paraId="4D0CF2BC">
      <w:pPr>
        <w:spacing w:after="314" w:line="271" w:lineRule="auto"/>
        <w:ind w:right="1"/>
        <w:rPr>
          <w:rFonts w:hint="eastAsia"/>
        </w:rPr>
      </w:pPr>
      <w:r>
        <w:rPr>
          <w:rFonts w:hint="eastAsia"/>
        </w:rPr>
        <w:t>你在你那可嘉许的观点中说，自由意志不能意愿任何善事。</w:t>
      </w:r>
    </w:p>
    <w:p w14:paraId="0062AA18">
      <w:pPr>
        <w:spacing w:after="314" w:line="271" w:lineRule="auto"/>
        <w:ind w:right="1"/>
        <w:rPr>
          <w:rFonts w:hint="eastAsia"/>
        </w:rPr>
      </w:pPr>
    </w:p>
    <w:p w14:paraId="3F90F6ED">
      <w:pPr>
        <w:spacing w:after="314" w:line="271" w:lineRule="auto"/>
        <w:ind w:right="1"/>
        <w:rPr>
          <w:rFonts w:hint="eastAsia"/>
        </w:rPr>
      </w:pPr>
      <w:r>
        <w:rPr>
          <w:rFonts w:hint="eastAsia"/>
        </w:rPr>
        <w:t>By what sort of inference, then, will it at the same time flow from this passage (as you say it does), 'If you are willing to keep,' that man can both will freely, and cannot will freely?</w:t>
      </w:r>
    </w:p>
    <w:p w14:paraId="7AC44006">
      <w:pPr>
        <w:spacing w:after="314" w:line="271" w:lineRule="auto"/>
        <w:ind w:right="1"/>
        <w:rPr>
          <w:rFonts w:hint="eastAsia"/>
        </w:rPr>
      </w:pPr>
      <w:r>
        <w:rPr>
          <w:rFonts w:hint="eastAsia"/>
        </w:rPr>
        <w:t>那么，借着何种推论，能同时从‘你若愿意遵守’这段经文（如你所说）中，得出人既能自由地意愿，又不能自由地意愿的结论呢？</w:t>
      </w:r>
    </w:p>
    <w:p w14:paraId="2D278A09">
      <w:pPr>
        <w:spacing w:after="314" w:line="271" w:lineRule="auto"/>
        <w:ind w:right="1"/>
        <w:rPr>
          <w:rFonts w:hint="eastAsia"/>
        </w:rPr>
      </w:pPr>
    </w:p>
    <w:p w14:paraId="104818F4">
      <w:pPr>
        <w:spacing w:after="314" w:line="271" w:lineRule="auto"/>
        <w:ind w:right="1"/>
        <w:rPr>
          <w:rFonts w:hint="eastAsia"/>
        </w:rPr>
      </w:pPr>
      <w:r>
        <w:rPr>
          <w:rFonts w:hint="eastAsia"/>
        </w:rPr>
        <w:t>Do sweet water and bitter flow from the same fountain? Jas 3.11</w:t>
      </w:r>
    </w:p>
    <w:p w14:paraId="13035051">
      <w:pPr>
        <w:spacing w:after="314" w:line="271" w:lineRule="auto"/>
        <w:ind w:right="1"/>
        <w:rPr>
          <w:rFonts w:hint="eastAsia"/>
        </w:rPr>
      </w:pPr>
      <w:r>
        <w:rPr>
          <w:rFonts w:hint="eastAsia"/>
        </w:rPr>
        <w:t>泉源从一个眼里能发出甜苦两样的水吗？（雅3:11）</w:t>
      </w:r>
    </w:p>
    <w:p w14:paraId="06D53B47">
      <w:pPr>
        <w:spacing w:after="314" w:line="271" w:lineRule="auto"/>
        <w:ind w:right="1"/>
        <w:rPr>
          <w:rFonts w:hint="eastAsia"/>
        </w:rPr>
      </w:pPr>
    </w:p>
    <w:p w14:paraId="0155618A">
      <w:pPr>
        <w:spacing w:after="314" w:line="271" w:lineRule="auto"/>
        <w:ind w:right="1"/>
        <w:rPr>
          <w:rFonts w:hint="eastAsia"/>
        </w:rPr>
      </w:pPr>
      <w:r>
        <w:rPr>
          <w:rFonts w:hint="eastAsia"/>
        </w:rPr>
        <w:t>Are you not, even yourself, the greater mocker of man here, when you say that he is able to keep what he cannot even will or wish?</w:t>
      </w:r>
    </w:p>
    <w:p w14:paraId="16A037FE">
      <w:pPr>
        <w:spacing w:after="314" w:line="271" w:lineRule="auto"/>
        <w:ind w:right="1"/>
        <w:rPr>
          <w:rFonts w:hint="eastAsia"/>
        </w:rPr>
      </w:pPr>
      <w:r>
        <w:rPr>
          <w:rFonts w:hint="eastAsia"/>
        </w:rPr>
        <w:t>当你声称人能够遵守他甚至不能意愿或渴求的事时，你岂不自己成了那更大的嘲弄者吗？</w:t>
      </w:r>
    </w:p>
    <w:p w14:paraId="25931E1A">
      <w:pPr>
        <w:spacing w:after="314" w:line="271" w:lineRule="auto"/>
        <w:ind w:right="1"/>
        <w:rPr>
          <w:rFonts w:hint="eastAsia"/>
        </w:rPr>
      </w:pPr>
    </w:p>
    <w:p w14:paraId="796D81EC">
      <w:pPr>
        <w:spacing w:after="314" w:line="271" w:lineRule="auto"/>
        <w:ind w:right="1"/>
        <w:rPr>
          <w:rFonts w:hint="eastAsia"/>
        </w:rPr>
      </w:pPr>
      <w:r>
        <w:rPr>
          <w:rFonts w:hint="eastAsia"/>
        </w:rPr>
        <w:t>It therefore follows on your part, that you do not think this a good inference, 'If you will — therefore you can will freely,' even though you maintain it so vehemently.</w:t>
      </w:r>
    </w:p>
    <w:p w14:paraId="07567F6F">
      <w:pPr>
        <w:spacing w:after="314" w:line="271" w:lineRule="auto"/>
        <w:ind w:right="1"/>
        <w:rPr>
          <w:rFonts w:hint="eastAsia"/>
        </w:rPr>
      </w:pPr>
      <w:r>
        <w:rPr>
          <w:rFonts w:hint="eastAsia"/>
        </w:rPr>
        <w:t>因此，从你这边可以得出结论，你并不认为‘你若愿意——因此你能自由地意愿’是一个好的推论，尽管你如此激烈地维护它。</w:t>
      </w:r>
    </w:p>
    <w:p w14:paraId="12C6DDCF">
      <w:pPr>
        <w:spacing w:after="314" w:line="271" w:lineRule="auto"/>
        <w:ind w:right="1"/>
        <w:rPr>
          <w:rFonts w:hint="eastAsia"/>
        </w:rPr>
      </w:pPr>
    </w:p>
    <w:p w14:paraId="3C6D594C">
      <w:pPr>
        <w:spacing w:after="314" w:line="271" w:lineRule="auto"/>
        <w:ind w:right="1"/>
        <w:rPr>
          <w:rFonts w:hint="eastAsia"/>
        </w:rPr>
      </w:pPr>
      <w:r>
        <w:rPr>
          <w:rFonts w:hint="eastAsia"/>
        </w:rPr>
        <w:t>Or else, from your heart, you do not affirm that the opinion is approvable which maintains that 'man cannot will good.' — Reason is so entrapped in the inferences and words of her own wisdom, as not to know what she says, or what she is talking about.</w:t>
      </w:r>
    </w:p>
    <w:p w14:paraId="4DCA0327">
      <w:pPr>
        <w:spacing w:after="314" w:line="271" w:lineRule="auto"/>
        <w:ind w:right="1"/>
        <w:rPr>
          <w:rFonts w:hint="eastAsia"/>
        </w:rPr>
      </w:pPr>
      <w:r>
        <w:rPr>
          <w:rFonts w:hint="eastAsia"/>
        </w:rPr>
        <w:t>或者，你并非发自内心地肯定那个主张‘人不能意愿为善’的观点是可嘉许的。——理性如此被她自己智慧的推论和言辞所困，以致不知道自己在说什么，或在谈论什么。</w:t>
      </w:r>
    </w:p>
    <w:p w14:paraId="03ADF5A5">
      <w:pPr>
        <w:spacing w:after="314" w:line="271" w:lineRule="auto"/>
        <w:ind w:right="1"/>
        <w:rPr>
          <w:rFonts w:hint="eastAsia"/>
        </w:rPr>
      </w:pPr>
      <w:r>
        <w:rPr>
          <w:rFonts w:hint="eastAsia"/>
        </w:rPr>
        <w:t>156</w:t>
      </w:r>
    </w:p>
    <w:p w14:paraId="07FEE5D2">
      <w:pPr>
        <w:spacing w:after="314" w:line="271" w:lineRule="auto"/>
        <w:ind w:right="1"/>
        <w:rPr>
          <w:rFonts w:hint="eastAsia"/>
        </w:rPr>
      </w:pPr>
    </w:p>
    <w:p w14:paraId="1997431E">
      <w:pPr>
        <w:spacing w:after="314" w:line="271" w:lineRule="auto"/>
        <w:ind w:right="1"/>
        <w:rPr>
          <w:rFonts w:hint="eastAsia"/>
        </w:rPr>
      </w:pPr>
      <w:r>
        <w:rPr>
          <w:rFonts w:hint="eastAsia"/>
        </w:rPr>
        <w:t>Unless, of course, Freewill can only be defended by arguments that mutually devour and make an end of each other (as indeed it is most worthy of her) — just as the Midianites destroyed themselves, by a mutual slaughter while making war against Gideon and the people of God.</w:t>
      </w:r>
    </w:p>
    <w:p w14:paraId="4439C65B">
      <w:pPr>
        <w:spacing w:after="314" w:line="271" w:lineRule="auto"/>
        <w:ind w:right="1"/>
        <w:rPr>
          <w:rFonts w:hint="eastAsia"/>
        </w:rPr>
      </w:pPr>
      <w:r>
        <w:rPr>
          <w:rFonts w:hint="eastAsia"/>
        </w:rPr>
        <w:t>当然，除非自由意志只能靠那些相互吞噬、相互终结的论证来辩护（这的确最配得上她）——正如米甸人在与基甸和神的子民作战时，通过自相残杀而自我毁灭。</w:t>
      </w:r>
    </w:p>
    <w:p w14:paraId="3F0CFACA">
      <w:pPr>
        <w:spacing w:after="314" w:line="271" w:lineRule="auto"/>
        <w:ind w:right="1"/>
        <w:rPr>
          <w:rFonts w:hint="eastAsia"/>
        </w:rPr>
      </w:pPr>
    </w:p>
    <w:p w14:paraId="4CEBA8AB">
      <w:pPr>
        <w:spacing w:after="314" w:line="271" w:lineRule="auto"/>
        <w:ind w:right="1"/>
        <w:rPr>
          <w:rFonts w:hint="eastAsia"/>
        </w:rPr>
      </w:pPr>
      <w:r>
        <w:rPr>
          <w:rFonts w:hint="eastAsia"/>
        </w:rPr>
        <w:t>But let me expostulate still more at large with this wise Diatribe.</w:t>
      </w:r>
    </w:p>
    <w:p w14:paraId="0FD222DA">
      <w:pPr>
        <w:spacing w:after="314" w:line="271" w:lineRule="auto"/>
        <w:ind w:right="1"/>
        <w:rPr>
          <w:rFonts w:hint="eastAsia"/>
        </w:rPr>
      </w:pPr>
      <w:r>
        <w:rPr>
          <w:rFonts w:hint="eastAsia"/>
        </w:rPr>
        <w:t>但让我更详尽地与这位智慧的辩惑者理论。</w:t>
      </w:r>
    </w:p>
    <w:p w14:paraId="337762C6">
      <w:pPr>
        <w:spacing w:after="314" w:line="271" w:lineRule="auto"/>
        <w:ind w:right="1"/>
        <w:rPr>
          <w:rFonts w:hint="eastAsia"/>
        </w:rPr>
      </w:pPr>
    </w:p>
    <w:p w14:paraId="3DB10FED">
      <w:pPr>
        <w:spacing w:after="314" w:line="271" w:lineRule="auto"/>
        <w:ind w:right="1"/>
        <w:rPr>
          <w:rFonts w:hint="eastAsia"/>
        </w:rPr>
      </w:pPr>
      <w:r>
        <w:rPr>
          <w:rFonts w:hint="eastAsia"/>
        </w:rPr>
        <w:t>The Preacher does not say, 'If you have a desire or endeavour to keep, which is nevertheless not to be ascribed to your own powers;' — as you might collect from his words.</w:t>
      </w:r>
    </w:p>
    <w:p w14:paraId="314D650B">
      <w:pPr>
        <w:spacing w:after="314" w:line="271" w:lineRule="auto"/>
        <w:ind w:right="1"/>
        <w:rPr>
          <w:rFonts w:hint="eastAsia"/>
        </w:rPr>
      </w:pPr>
      <w:r>
        <w:rPr>
          <w:rFonts w:hint="eastAsia"/>
        </w:rPr>
        <w:t>传道者没有说，‘你若有遵守的渴求或努力，但这却不可归于你自己的能力；’——如你可能从他的话中推断的。</w:t>
      </w:r>
    </w:p>
    <w:p w14:paraId="09FF0A1C">
      <w:pPr>
        <w:spacing w:after="314" w:line="271" w:lineRule="auto"/>
        <w:ind w:right="1"/>
        <w:rPr>
          <w:rFonts w:hint="eastAsia"/>
        </w:rPr>
      </w:pPr>
    </w:p>
    <w:p w14:paraId="537B48A5">
      <w:pPr>
        <w:spacing w:after="314" w:line="271" w:lineRule="auto"/>
        <w:ind w:right="1"/>
        <w:rPr>
          <w:rFonts w:hint="eastAsia"/>
        </w:rPr>
      </w:pPr>
      <w:r>
        <w:rPr>
          <w:rFonts w:hint="eastAsia"/>
        </w:rPr>
        <w:t>Rather, 'If you will keep the commandments, they will preserve you.'</w:t>
      </w:r>
    </w:p>
    <w:p w14:paraId="3D145CF6">
      <w:pPr>
        <w:spacing w:after="314" w:line="271" w:lineRule="auto"/>
        <w:ind w:right="1"/>
        <w:rPr>
          <w:rFonts w:hint="eastAsia"/>
        </w:rPr>
      </w:pPr>
      <w:r>
        <w:rPr>
          <w:rFonts w:hint="eastAsia"/>
        </w:rPr>
        <w:t>而是，‘你若愿意遵守诫命，它们就必保全你。’</w:t>
      </w:r>
    </w:p>
    <w:p w14:paraId="58E28C1D">
      <w:pPr>
        <w:spacing w:after="314" w:line="271" w:lineRule="auto"/>
        <w:ind w:right="1"/>
        <w:rPr>
          <w:rFonts w:hint="eastAsia"/>
        </w:rPr>
      </w:pPr>
    </w:p>
    <w:p w14:paraId="7660B1B9">
      <w:pPr>
        <w:spacing w:after="314" w:line="271" w:lineRule="auto"/>
        <w:ind w:right="1"/>
        <w:rPr>
          <w:rFonts w:hint="eastAsia"/>
        </w:rPr>
      </w:pPr>
      <w:r>
        <w:rPr>
          <w:rFonts w:hint="eastAsia"/>
        </w:rPr>
        <w:t>Now, if we drew inferences such as you are prone to do in your wisdom, we would infer, 'therefore, man can keep the commandments.'</w:t>
      </w:r>
    </w:p>
    <w:p w14:paraId="521E7B17">
      <w:pPr>
        <w:spacing w:after="314" w:line="271" w:lineRule="auto"/>
        <w:ind w:right="1"/>
        <w:rPr>
          <w:rFonts w:hint="eastAsia"/>
        </w:rPr>
      </w:pPr>
      <w:r>
        <w:rPr>
          <w:rFonts w:hint="eastAsia"/>
        </w:rPr>
        <w:t>现在，如果我们像你以你的智慧那样倾向于做的去推论，我们就会推断出，‘因此，人能遵守诫命。’</w:t>
      </w:r>
    </w:p>
    <w:p w14:paraId="397216BC">
      <w:pPr>
        <w:spacing w:after="314" w:line="271" w:lineRule="auto"/>
        <w:ind w:right="1"/>
        <w:rPr>
          <w:rFonts w:hint="eastAsia"/>
        </w:rPr>
      </w:pPr>
    </w:p>
    <w:p w14:paraId="1E21DDC3">
      <w:pPr>
        <w:spacing w:after="314" w:line="271" w:lineRule="auto"/>
        <w:ind w:right="1"/>
        <w:rPr>
          <w:rFonts w:hint="eastAsia"/>
        </w:rPr>
      </w:pPr>
      <w:r>
        <w:rPr>
          <w:rFonts w:hint="eastAsia"/>
        </w:rPr>
        <w:t>And thus, we would leave in man not only a little bit of a desire, or a sort of endeavouring, but we would ascribe to him the whole fulness and abundance of power to keep the commandments.</w:t>
      </w:r>
    </w:p>
    <w:p w14:paraId="203E17C4">
      <w:pPr>
        <w:spacing w:after="314" w:line="271" w:lineRule="auto"/>
        <w:ind w:right="1"/>
        <w:rPr>
          <w:rFonts w:hint="eastAsia"/>
        </w:rPr>
      </w:pPr>
      <w:r>
        <w:rPr>
          <w:rFonts w:hint="eastAsia"/>
        </w:rPr>
        <w:t>如此，我们不仅在人里面留下了一点点的渴求，或一种努力，而且还将遵守诫命的全部丰盛和充足的能力归于他。</w:t>
      </w:r>
    </w:p>
    <w:p w14:paraId="5D99FA36">
      <w:pPr>
        <w:spacing w:after="314" w:line="271" w:lineRule="auto"/>
        <w:ind w:right="1"/>
        <w:rPr>
          <w:rFonts w:hint="eastAsia"/>
        </w:rPr>
      </w:pPr>
    </w:p>
    <w:p w14:paraId="56C6C5A9">
      <w:pPr>
        <w:spacing w:after="314" w:line="271" w:lineRule="auto"/>
        <w:ind w:right="1"/>
        <w:rPr>
          <w:rFonts w:hint="eastAsia"/>
        </w:rPr>
      </w:pPr>
      <w:r>
        <w:rPr>
          <w:rFonts w:hint="eastAsia"/>
        </w:rPr>
        <w:t>Otherwise, the Preacher would be mocking the misery of man by commanding him to keep what he knew man is unable to keep.</w:t>
      </w:r>
    </w:p>
    <w:p w14:paraId="1DEEC102">
      <w:pPr>
        <w:spacing w:after="314" w:line="271" w:lineRule="auto"/>
        <w:ind w:right="1"/>
        <w:rPr>
          <w:rFonts w:hint="eastAsia"/>
        </w:rPr>
      </w:pPr>
      <w:r>
        <w:rPr>
          <w:rFonts w:hint="eastAsia"/>
        </w:rPr>
        <w:t>否则，传道者就是借着命令人去遵守他明知人无力遵守之事，来嘲弄人的不幸。</w:t>
      </w:r>
    </w:p>
    <w:p w14:paraId="7C1AAFED">
      <w:pPr>
        <w:spacing w:after="314" w:line="271" w:lineRule="auto"/>
        <w:ind w:right="1"/>
        <w:rPr>
          <w:rFonts w:hint="eastAsia"/>
        </w:rPr>
      </w:pPr>
    </w:p>
    <w:p w14:paraId="774C70DF">
      <w:pPr>
        <w:spacing w:after="314" w:line="271" w:lineRule="auto"/>
        <w:ind w:right="1"/>
        <w:rPr>
          <w:rFonts w:hint="eastAsia"/>
        </w:rPr>
      </w:pPr>
      <w:r>
        <w:rPr>
          <w:rFonts w:hint="eastAsia"/>
        </w:rPr>
        <w:t>Nor would it be enough that man have the desire and endeavour.</w:t>
      </w:r>
    </w:p>
    <w:p w14:paraId="2EBB4DD2">
      <w:pPr>
        <w:spacing w:after="314" w:line="271" w:lineRule="auto"/>
        <w:ind w:right="1"/>
        <w:rPr>
          <w:rFonts w:hint="eastAsia"/>
        </w:rPr>
      </w:pPr>
      <w:r>
        <w:rPr>
          <w:rFonts w:hint="eastAsia"/>
        </w:rPr>
        <w:t>人有渴求和努力也是不够的。</w:t>
      </w:r>
    </w:p>
    <w:p w14:paraId="69E84916">
      <w:pPr>
        <w:spacing w:after="314" w:line="271" w:lineRule="auto"/>
        <w:ind w:right="1"/>
        <w:rPr>
          <w:rFonts w:hint="eastAsia"/>
        </w:rPr>
      </w:pPr>
    </w:p>
    <w:p w14:paraId="1EA0DEA8">
      <w:pPr>
        <w:spacing w:after="314" w:line="271" w:lineRule="auto"/>
        <w:ind w:right="1"/>
        <w:rPr>
          <w:rFonts w:hint="eastAsia"/>
        </w:rPr>
      </w:pPr>
      <w:r>
        <w:rPr>
          <w:rFonts w:hint="eastAsia"/>
        </w:rPr>
        <w:t>Not even by this would the Preacher escape the suspicion of using mockery: he must intimate that man has in him a power of keeping.</w:t>
      </w:r>
    </w:p>
    <w:p w14:paraId="332C008C">
      <w:pPr>
        <w:spacing w:after="314" w:line="271" w:lineRule="auto"/>
        <w:ind w:right="1"/>
        <w:rPr>
          <w:rFonts w:hint="eastAsia"/>
        </w:rPr>
      </w:pPr>
      <w:r>
        <w:rPr>
          <w:rFonts w:hint="eastAsia"/>
        </w:rPr>
        <w:t>即使如此，传道者也无法摆脱使用嘲弄的嫌疑：他必须暗示人里面有遵守的能力。</w:t>
      </w:r>
    </w:p>
    <w:p w14:paraId="0DB95930">
      <w:pPr>
        <w:spacing w:after="314" w:line="271" w:lineRule="auto"/>
        <w:ind w:right="1"/>
        <w:rPr>
          <w:rFonts w:hint="eastAsia"/>
        </w:rPr>
      </w:pPr>
    </w:p>
    <w:p w14:paraId="23FDA5C9">
      <w:pPr>
        <w:spacing w:after="314" w:line="271" w:lineRule="auto"/>
        <w:ind w:right="1"/>
        <w:rPr>
          <w:rFonts w:hint="eastAsia"/>
        </w:rPr>
      </w:pPr>
      <w:r>
        <w:rPr>
          <w:rFonts w:hint="eastAsia"/>
        </w:rPr>
        <w:t>But let us suppose this desire and endeavour of Freewill is something.</w:t>
      </w:r>
    </w:p>
    <w:p w14:paraId="1D073153">
      <w:pPr>
        <w:spacing w:after="314" w:line="271" w:lineRule="auto"/>
        <w:ind w:right="1"/>
        <w:rPr>
          <w:rFonts w:hint="eastAsia"/>
        </w:rPr>
      </w:pPr>
      <w:r>
        <w:rPr>
          <w:rFonts w:hint="eastAsia"/>
        </w:rPr>
        <w:t>但让我们假设自由意志的这种渴求和努力是某种东西。</w:t>
      </w:r>
    </w:p>
    <w:p w14:paraId="6D589ADA">
      <w:pPr>
        <w:spacing w:after="314" w:line="271" w:lineRule="auto"/>
        <w:ind w:right="1"/>
        <w:rPr>
          <w:rFonts w:hint="eastAsia"/>
        </w:rPr>
      </w:pPr>
    </w:p>
    <w:p w14:paraId="5C3C441F">
      <w:pPr>
        <w:spacing w:after="314" w:line="271" w:lineRule="auto"/>
        <w:ind w:right="1"/>
        <w:rPr>
          <w:rFonts w:hint="eastAsia"/>
        </w:rPr>
      </w:pPr>
      <w:r>
        <w:rPr>
          <w:rFonts w:hint="eastAsia"/>
        </w:rPr>
        <w:t>What would we say to those Pelagians who, from this passage, were used to denying grace altogether, and who ascribed everything to Freewill?</w:t>
      </w:r>
    </w:p>
    <w:p w14:paraId="0B3CA7E1">
      <w:pPr>
        <w:spacing w:after="314" w:line="271" w:lineRule="auto"/>
        <w:ind w:right="1"/>
        <w:rPr>
          <w:rFonts w:hint="eastAsia"/>
        </w:rPr>
      </w:pPr>
      <w:r>
        <w:rPr>
          <w:rFonts w:hint="eastAsia"/>
        </w:rPr>
        <w:t>对于那些过去常从这段经文否认所有恩典，并将一切归于自由意志的伯拉纠派，我们会怎么说呢？</w:t>
      </w:r>
    </w:p>
    <w:p w14:paraId="0B94DC72">
      <w:pPr>
        <w:spacing w:after="314" w:line="271" w:lineRule="auto"/>
        <w:ind w:right="1"/>
        <w:rPr>
          <w:rFonts w:hint="eastAsia"/>
        </w:rPr>
      </w:pPr>
    </w:p>
    <w:p w14:paraId="3FE2F9D0">
      <w:pPr>
        <w:spacing w:after="314" w:line="271" w:lineRule="auto"/>
        <w:ind w:right="1"/>
        <w:rPr>
          <w:rFonts w:hint="eastAsia"/>
        </w:rPr>
      </w:pPr>
      <w:r>
        <w:rPr>
          <w:rFonts w:hint="eastAsia"/>
        </w:rPr>
        <w:t>Without doubt, the Pelagians have gained the victory if Diatribe's consequence is allowed.</w:t>
      </w:r>
    </w:p>
    <w:p w14:paraId="6FAF983F">
      <w:pPr>
        <w:spacing w:after="314" w:line="271" w:lineRule="auto"/>
        <w:ind w:right="1"/>
        <w:rPr>
          <w:rFonts w:hint="eastAsia"/>
        </w:rPr>
      </w:pPr>
      <w:r>
        <w:rPr>
          <w:rFonts w:hint="eastAsia"/>
        </w:rPr>
        <w:t>毫无疑问，如果辩惑者的推论被允许，伯拉纠派就已经得胜了。</w:t>
      </w:r>
    </w:p>
    <w:p w14:paraId="584DB39E">
      <w:pPr>
        <w:spacing w:after="314" w:line="271" w:lineRule="auto"/>
        <w:ind w:right="1"/>
        <w:rPr>
          <w:rFonts w:hint="eastAsia"/>
        </w:rPr>
      </w:pPr>
    </w:p>
    <w:p w14:paraId="15DFEBAE">
      <w:pPr>
        <w:spacing w:after="314" w:line="271" w:lineRule="auto"/>
        <w:ind w:right="1"/>
        <w:rPr>
          <w:rFonts w:hint="eastAsia"/>
        </w:rPr>
      </w:pPr>
      <w:r>
        <w:rPr>
          <w:rFonts w:hint="eastAsia"/>
        </w:rPr>
        <w:t>For the words of the Preacher import keeping, and not merely desiring or endeavouring.</w:t>
      </w:r>
    </w:p>
    <w:p w14:paraId="1B08C447">
      <w:pPr>
        <w:spacing w:after="314" w:line="271" w:lineRule="auto"/>
        <w:ind w:right="1"/>
        <w:rPr>
          <w:rFonts w:hint="eastAsia"/>
        </w:rPr>
      </w:pPr>
      <w:r>
        <w:rPr>
          <w:rFonts w:hint="eastAsia"/>
        </w:rPr>
        <w:t>因为传道者的话意味着遵守，而不仅仅是渴求或努力。</w:t>
      </w:r>
    </w:p>
    <w:p w14:paraId="3C138DB6">
      <w:pPr>
        <w:spacing w:after="314" w:line="271" w:lineRule="auto"/>
        <w:ind w:right="1"/>
        <w:rPr>
          <w:rFonts w:hint="eastAsia"/>
        </w:rPr>
      </w:pPr>
    </w:p>
    <w:p w14:paraId="5B7DB547">
      <w:pPr>
        <w:spacing w:after="314" w:line="271" w:lineRule="auto"/>
        <w:ind w:right="1"/>
        <w:rPr>
          <w:rFonts w:hint="eastAsia"/>
        </w:rPr>
      </w:pPr>
      <w:r>
        <w:rPr>
          <w:rFonts w:hint="eastAsia"/>
        </w:rPr>
        <w:t>Now, if you deny to the Pelagians the inference of keeping, they will, in turn, much more properly deny you the inference of endeavouring.</w:t>
      </w:r>
    </w:p>
    <w:p w14:paraId="4913A068">
      <w:pPr>
        <w:spacing w:after="314" w:line="271" w:lineRule="auto"/>
        <w:ind w:right="1"/>
        <w:rPr>
          <w:rFonts w:hint="eastAsia"/>
        </w:rPr>
      </w:pPr>
      <w:r>
        <w:rPr>
          <w:rFonts w:hint="eastAsia"/>
        </w:rPr>
        <w:t>现在，如果你否认伯拉纠派关于遵守的推论，他们反过来，会更恰当地否认你关于努力的推论。</w:t>
      </w:r>
    </w:p>
    <w:p w14:paraId="30C72676">
      <w:pPr>
        <w:spacing w:after="314" w:line="271" w:lineRule="auto"/>
        <w:ind w:right="1"/>
        <w:rPr>
          <w:rFonts w:hint="eastAsia"/>
        </w:rPr>
      </w:pPr>
    </w:p>
    <w:p w14:paraId="0CCF4A92">
      <w:pPr>
        <w:spacing w:after="314" w:line="271" w:lineRule="auto"/>
        <w:ind w:right="1"/>
        <w:rPr>
          <w:rFonts w:hint="eastAsia"/>
        </w:rPr>
      </w:pPr>
      <w:r>
        <w:rPr>
          <w:rFonts w:hint="eastAsia"/>
        </w:rPr>
        <w:t>And if you take away complete Freewill from them, they will take from you that little particle of it which you say remains — not allowing you to claim for a particle, what you have denied to the whole substance.</w:t>
      </w:r>
    </w:p>
    <w:p w14:paraId="15EDE9DA">
      <w:pPr>
        <w:spacing w:after="314" w:line="271" w:lineRule="auto"/>
        <w:ind w:right="1"/>
        <w:rPr>
          <w:rFonts w:hint="eastAsia"/>
        </w:rPr>
      </w:pPr>
      <w:r>
        <w:rPr>
          <w:rFonts w:hint="eastAsia"/>
        </w:rPr>
        <w:t>如果你从他们那里夺走完整的自由意志，他们就会从你这里夺走你说剩下的那一点微粒——不容许你为了一点微粒，去声称你已否认了的整个实体。</w:t>
      </w:r>
    </w:p>
    <w:p w14:paraId="542B7892">
      <w:pPr>
        <w:spacing w:after="314" w:line="271" w:lineRule="auto"/>
        <w:ind w:right="1"/>
        <w:rPr>
          <w:rFonts w:hint="eastAsia"/>
        </w:rPr>
      </w:pPr>
      <w:r>
        <w:rPr>
          <w:rFonts w:hint="eastAsia"/>
        </w:rPr>
        <w:t>157</w:t>
      </w:r>
    </w:p>
    <w:p w14:paraId="6C29031D">
      <w:pPr>
        <w:spacing w:after="314" w:line="271" w:lineRule="auto"/>
        <w:ind w:right="1"/>
        <w:rPr>
          <w:rFonts w:hint="eastAsia"/>
        </w:rPr>
      </w:pPr>
    </w:p>
    <w:p w14:paraId="1B79CF63">
      <w:pPr>
        <w:spacing w:after="314" w:line="271" w:lineRule="auto"/>
        <w:ind w:right="1"/>
        <w:rPr>
          <w:rFonts w:hint="eastAsia"/>
        </w:rPr>
      </w:pPr>
      <w:r>
        <w:rPr>
          <w:rFonts w:hint="eastAsia"/>
        </w:rPr>
        <w:t>So that, whatever you urge against the Pelagians, who ascribe a</w:t>
      </w:r>
    </w:p>
    <w:p w14:paraId="11D595E8">
      <w:pPr>
        <w:spacing w:after="314" w:line="271" w:lineRule="auto"/>
        <w:ind w:right="1"/>
        <w:rPr>
          <w:rFonts w:hint="eastAsia"/>
        </w:rPr>
      </w:pPr>
      <w:r>
        <w:rPr>
          <w:rFonts w:hint="eastAsia"/>
        </w:rPr>
        <w:t>320</w:t>
      </w:r>
    </w:p>
    <w:p w14:paraId="48D36EA2">
      <w:pPr>
        <w:spacing w:after="314" w:line="271" w:lineRule="auto"/>
        <w:ind w:right="1"/>
        <w:rPr>
          <w:rFonts w:hint="eastAsia"/>
        </w:rPr>
      </w:pPr>
      <w:r>
        <w:rPr>
          <w:rFonts w:hint="eastAsia"/>
        </w:rPr>
        <w:t>whole  to Freewill from this passage, will come much more forcibly from us, in contradiction to that little bit of a desire which</w:t>
      </w:r>
    </w:p>
    <w:p w14:paraId="355CD01C">
      <w:pPr>
        <w:spacing w:after="314" w:line="271" w:lineRule="auto"/>
        <w:ind w:right="1"/>
        <w:rPr>
          <w:rFonts w:hint="eastAsia"/>
        </w:rPr>
      </w:pPr>
      <w:r>
        <w:rPr>
          <w:rFonts w:hint="eastAsia"/>
        </w:rPr>
        <w:t>321constitutes your Freewill.</w:t>
      </w:r>
    </w:p>
    <w:p w14:paraId="07F7B7FA">
      <w:pPr>
        <w:spacing w:after="314" w:line="271" w:lineRule="auto"/>
        <w:ind w:right="1"/>
        <w:rPr>
          <w:rFonts w:hint="eastAsia"/>
        </w:rPr>
      </w:pPr>
      <w:r>
        <w:rPr>
          <w:rFonts w:hint="eastAsia"/>
        </w:rPr>
        <w:t>所以，你用来反对那些从这段经文将一个整体归于自由意志的伯拉纠派的任何论点，从我们这边提出时，会更有力地反驳构成你自由意志的那一点点渴求。</w:t>
      </w:r>
    </w:p>
    <w:p w14:paraId="4B1F2927">
      <w:pPr>
        <w:spacing w:after="314" w:line="271" w:lineRule="auto"/>
        <w:ind w:right="1"/>
        <w:rPr>
          <w:rFonts w:hint="eastAsia"/>
        </w:rPr>
      </w:pPr>
    </w:p>
    <w:p w14:paraId="4EC12FFA">
      <w:pPr>
        <w:spacing w:after="314" w:line="271" w:lineRule="auto"/>
        <w:ind w:right="1"/>
        <w:rPr>
          <w:rFonts w:hint="eastAsia"/>
        </w:rPr>
      </w:pPr>
      <w:r>
        <w:rPr>
          <w:rFonts w:hint="eastAsia"/>
        </w:rPr>
        <w:t>The Pelagians will also agree with us so far as to admit that, if their opinion cannot be proved from this passage, then much less can any other opinion be proved from it.</w:t>
      </w:r>
    </w:p>
    <w:p w14:paraId="622E40CC">
      <w:pPr>
        <w:spacing w:after="314" w:line="271" w:lineRule="auto"/>
        <w:ind w:right="1"/>
        <w:rPr>
          <w:rFonts w:hint="eastAsia"/>
        </w:rPr>
      </w:pPr>
      <w:r>
        <w:rPr>
          <w:rFonts w:hint="eastAsia"/>
        </w:rPr>
        <w:t>伯拉纠派也会在某种程度上同意我们，承认如果他们的观点不能从这段经文得到证明，那么其他任何观点就更不能从中得到证明。</w:t>
      </w:r>
    </w:p>
    <w:p w14:paraId="51F4BC23">
      <w:pPr>
        <w:spacing w:after="314" w:line="271" w:lineRule="auto"/>
        <w:ind w:right="1"/>
        <w:rPr>
          <w:rFonts w:hint="eastAsia"/>
        </w:rPr>
      </w:pPr>
    </w:p>
    <w:p w14:paraId="435F23A7">
      <w:pPr>
        <w:spacing w:after="314" w:line="271" w:lineRule="auto"/>
        <w:ind w:right="1"/>
        <w:rPr>
          <w:rFonts w:hint="eastAsia"/>
        </w:rPr>
      </w:pPr>
      <w:r>
        <w:rPr>
          <w:rFonts w:hint="eastAsia"/>
        </w:rPr>
        <w:t>For, if the cause is to be pleaded by inferences, then the Preacher argues most strongly of all for the Pelagians, as he speaks expressly of entire keeping.</w:t>
      </w:r>
    </w:p>
    <w:p w14:paraId="70641CC8">
      <w:pPr>
        <w:spacing w:after="314" w:line="271" w:lineRule="auto"/>
        <w:ind w:right="1"/>
        <w:rPr>
          <w:rFonts w:hint="eastAsia"/>
        </w:rPr>
      </w:pPr>
      <w:r>
        <w:rPr>
          <w:rFonts w:hint="eastAsia"/>
        </w:rPr>
        <w:t>因为，如果要靠推论来辩护，那么传道者为伯拉纠派所作的论证是最有力的，因为他明确地讲到完全的遵守。</w:t>
      </w:r>
    </w:p>
    <w:p w14:paraId="53FA0437">
      <w:pPr>
        <w:spacing w:after="314" w:line="271" w:lineRule="auto"/>
        <w:ind w:right="1"/>
        <w:rPr>
          <w:rFonts w:hint="eastAsia"/>
        </w:rPr>
      </w:pPr>
    </w:p>
    <w:p w14:paraId="232D8F8D">
      <w:pPr>
        <w:spacing w:after="314" w:line="271" w:lineRule="auto"/>
        <w:ind w:right="1"/>
        <w:rPr>
          <w:rFonts w:hint="eastAsia"/>
        </w:rPr>
      </w:pPr>
      <w:r>
        <w:rPr>
          <w:rFonts w:hint="eastAsia"/>
        </w:rPr>
        <w:t>'If you will keep the commandments.'</w:t>
      </w:r>
    </w:p>
    <w:p w14:paraId="4F3CBEAA">
      <w:pPr>
        <w:spacing w:after="314" w:line="271" w:lineRule="auto"/>
        <w:ind w:right="1"/>
        <w:rPr>
          <w:rFonts w:hint="eastAsia"/>
        </w:rPr>
      </w:pPr>
      <w:r>
        <w:rPr>
          <w:rFonts w:hint="eastAsia"/>
        </w:rPr>
        <w:t>‘你若愿意遵守诫命。’</w:t>
      </w:r>
    </w:p>
    <w:p w14:paraId="751629AE">
      <w:pPr>
        <w:spacing w:after="314" w:line="271" w:lineRule="auto"/>
        <w:ind w:right="1"/>
        <w:rPr>
          <w:rFonts w:hint="eastAsia"/>
        </w:rPr>
      </w:pPr>
    </w:p>
    <w:p w14:paraId="160FB3A8">
      <w:pPr>
        <w:spacing w:after="314" w:line="271" w:lineRule="auto"/>
        <w:ind w:right="1"/>
        <w:rPr>
          <w:rFonts w:hint="eastAsia"/>
        </w:rPr>
      </w:pPr>
      <w:r>
        <w:rPr>
          <w:rFonts w:hint="eastAsia"/>
        </w:rPr>
        <w:t>Indeed, he speaks of faith also: 'If you will keep acceptable faith,'</w:t>
      </w:r>
    </w:p>
    <w:p w14:paraId="47CCD351">
      <w:pPr>
        <w:spacing w:after="314" w:line="271" w:lineRule="auto"/>
        <w:ind w:right="1"/>
        <w:rPr>
          <w:rFonts w:hint="eastAsia"/>
        </w:rPr>
      </w:pPr>
      <w:r>
        <w:rPr>
          <w:rFonts w:hint="eastAsia"/>
        </w:rPr>
        <w:t>的确，他也讲到信：‘你若愿意持守可蒙悦纳的信。’</w:t>
      </w:r>
    </w:p>
    <w:p w14:paraId="18FAFAF2">
      <w:pPr>
        <w:spacing w:after="314" w:line="271" w:lineRule="auto"/>
        <w:ind w:right="1"/>
        <w:rPr>
          <w:rFonts w:hint="eastAsia"/>
        </w:rPr>
      </w:pPr>
    </w:p>
    <w:p w14:paraId="06406118">
      <w:pPr>
        <w:spacing w:after="314" w:line="271" w:lineRule="auto"/>
        <w:ind w:right="1"/>
        <w:rPr>
          <w:rFonts w:hint="eastAsia"/>
        </w:rPr>
      </w:pPr>
      <w:r>
        <w:rPr>
          <w:rFonts w:hint="eastAsia"/>
        </w:rPr>
        <w:t>So that, by the same inference, we ought to have it in our power to keep faith also.</w:t>
      </w:r>
    </w:p>
    <w:p w14:paraId="1EA6974C">
      <w:pPr>
        <w:spacing w:after="314" w:line="271" w:lineRule="auto"/>
        <w:ind w:right="1"/>
        <w:rPr>
          <w:rFonts w:hint="eastAsia"/>
        </w:rPr>
      </w:pPr>
      <w:r>
        <w:rPr>
          <w:rFonts w:hint="eastAsia"/>
        </w:rPr>
        <w:t>所以，借着同样的推论，我们也应该有能力持守信。</w:t>
      </w:r>
    </w:p>
    <w:p w14:paraId="6880DBBC">
      <w:pPr>
        <w:spacing w:after="314" w:line="271" w:lineRule="auto"/>
        <w:ind w:right="1"/>
        <w:rPr>
          <w:rFonts w:hint="eastAsia"/>
        </w:rPr>
      </w:pPr>
      <w:r>
        <w:rPr>
          <w:rFonts w:hint="eastAsia"/>
        </w:rPr>
        <w:t>322However, this faith is the sole and rare gift of God, as Paul says.</w:t>
      </w:r>
    </w:p>
    <w:p w14:paraId="3D9A3A56">
      <w:pPr>
        <w:spacing w:after="314" w:line="271" w:lineRule="auto"/>
        <w:ind w:right="1"/>
        <w:rPr>
          <w:rFonts w:hint="eastAsia"/>
        </w:rPr>
      </w:pPr>
      <w:r>
        <w:rPr>
          <w:rFonts w:hint="eastAsia"/>
        </w:rPr>
        <w:t>然而，这信是神独一而罕有的恩赐，正如保罗所说。</w:t>
      </w:r>
    </w:p>
    <w:p w14:paraId="23431CC0">
      <w:pPr>
        <w:spacing w:after="314" w:line="271" w:lineRule="auto"/>
        <w:ind w:right="1"/>
        <w:rPr>
          <w:rFonts w:hint="eastAsia"/>
        </w:rPr>
      </w:pPr>
    </w:p>
    <w:p w14:paraId="457B09D7">
      <w:pPr>
        <w:spacing w:after="314" w:line="271" w:lineRule="auto"/>
        <w:ind w:right="1"/>
        <w:rPr>
          <w:rFonts w:hint="eastAsia"/>
        </w:rPr>
      </w:pPr>
      <w:r>
        <w:rPr>
          <w:rFonts w:hint="eastAsia"/>
        </w:rPr>
        <w:t>In short, since so many opinions are enumerated in support of Freewill, and not one of them fails to seize for itself this passage from</w:t>
      </w:r>
    </w:p>
    <w:p w14:paraId="4495678A">
      <w:pPr>
        <w:spacing w:after="314" w:line="271" w:lineRule="auto"/>
        <w:ind w:right="1"/>
        <w:rPr>
          <w:rFonts w:hint="eastAsia"/>
        </w:rPr>
      </w:pPr>
      <w:r>
        <w:rPr>
          <w:rFonts w:hint="eastAsia"/>
        </w:rPr>
        <w:t>Ecclesiasticus, and since those opinions are different and contrary —</w:t>
      </w:r>
    </w:p>
    <w:p w14:paraId="17BF6555">
      <w:pPr>
        <w:spacing w:after="314" w:line="271" w:lineRule="auto"/>
        <w:ind w:right="1"/>
        <w:rPr>
          <w:rFonts w:hint="eastAsia"/>
        </w:rPr>
      </w:pPr>
      <w:r>
        <w:rPr>
          <w:rFonts w:hint="eastAsia"/>
        </w:rPr>
        <w:t>323it must follow that they deem  the Preacher contradictory and opposite, each to the other severally, in the self-same words.</w:t>
      </w:r>
    </w:p>
    <w:p w14:paraId="0610A0BE">
      <w:pPr>
        <w:spacing w:after="314" w:line="271" w:lineRule="auto"/>
        <w:ind w:right="1"/>
        <w:rPr>
          <w:rFonts w:hint="eastAsia"/>
        </w:rPr>
      </w:pPr>
      <w:r>
        <w:rPr>
          <w:rFonts w:hint="eastAsia"/>
        </w:rPr>
        <w:t>简言之，既然列举了如此多支持自由意志的观点，而没有一个不为自己抓住《德训篇》的这段经文，又既然这些观点各不相同且相互对立——那么必然的结论是，他们认为传道者在同一句话中，是自相矛盾且彼此对立的。</w:t>
      </w:r>
    </w:p>
    <w:p w14:paraId="6B05FB5A">
      <w:pPr>
        <w:spacing w:after="314" w:line="271" w:lineRule="auto"/>
        <w:ind w:right="1"/>
        <w:rPr>
          <w:rFonts w:hint="eastAsia"/>
        </w:rPr>
      </w:pPr>
      <w:r>
        <w:rPr>
          <w:rFonts w:hint="eastAsia"/>
        </w:rPr>
        <w:t>158</w:t>
      </w:r>
    </w:p>
    <w:p w14:paraId="25EFDAAE">
      <w:pPr>
        <w:spacing w:after="314" w:line="271" w:lineRule="auto"/>
        <w:ind w:right="1"/>
        <w:rPr>
          <w:rFonts w:hint="eastAsia"/>
        </w:rPr>
      </w:pPr>
    </w:p>
    <w:p w14:paraId="12B49B6D">
      <w:pPr>
        <w:spacing w:after="314" w:line="271" w:lineRule="auto"/>
        <w:ind w:right="1"/>
        <w:rPr>
          <w:rFonts w:hint="eastAsia"/>
        </w:rPr>
      </w:pPr>
      <w:r>
        <w:rPr>
          <w:rFonts w:hint="eastAsia"/>
        </w:rPr>
        <w:t>They can therefore prove nothing from him.</w:t>
      </w:r>
    </w:p>
    <w:p w14:paraId="255F3794">
      <w:pPr>
        <w:spacing w:after="314" w:line="271" w:lineRule="auto"/>
        <w:ind w:right="1"/>
        <w:rPr>
          <w:rFonts w:hint="eastAsia"/>
        </w:rPr>
      </w:pPr>
      <w:r>
        <w:rPr>
          <w:rFonts w:hint="eastAsia"/>
        </w:rPr>
        <w:t>因此，他们无法从他那里证明任何事。</w:t>
      </w:r>
    </w:p>
    <w:p w14:paraId="341E4633">
      <w:pPr>
        <w:spacing w:after="314" w:line="271" w:lineRule="auto"/>
        <w:ind w:right="1"/>
        <w:rPr>
          <w:rFonts w:hint="eastAsia"/>
        </w:rPr>
      </w:pPr>
    </w:p>
    <w:p w14:paraId="61178E04">
      <w:pPr>
        <w:spacing w:after="314" w:line="271" w:lineRule="auto"/>
        <w:ind w:right="1"/>
        <w:rPr>
          <w:rFonts w:hint="eastAsia"/>
        </w:rPr>
      </w:pPr>
      <w:r>
        <w:rPr>
          <w:rFonts w:hint="eastAsia"/>
        </w:rPr>
        <w:t>Still, if that inference is admitted, he argues for the Pelagians only, an against all the rest.</w:t>
      </w:r>
    </w:p>
    <w:p w14:paraId="70F00662">
      <w:pPr>
        <w:spacing w:after="314" w:line="271" w:lineRule="auto"/>
        <w:ind w:right="1"/>
        <w:rPr>
          <w:rFonts w:hint="eastAsia"/>
        </w:rPr>
      </w:pPr>
      <w:r>
        <w:rPr>
          <w:rFonts w:hint="eastAsia"/>
        </w:rPr>
        <w:t>然而，如果那个推论被承认，他只为伯拉纠派论证，而反对所有其余的。</w:t>
      </w:r>
    </w:p>
    <w:p w14:paraId="315CDA48">
      <w:pPr>
        <w:spacing w:after="314" w:line="271" w:lineRule="auto"/>
        <w:ind w:right="1"/>
        <w:rPr>
          <w:rFonts w:hint="eastAsia"/>
        </w:rPr>
      </w:pPr>
    </w:p>
    <w:p w14:paraId="7A4A52E8">
      <w:pPr>
        <w:spacing w:after="314" w:line="271" w:lineRule="auto"/>
        <w:ind w:right="1"/>
        <w:rPr>
          <w:rFonts w:hint="eastAsia"/>
        </w:rPr>
      </w:pPr>
      <w:r>
        <w:rPr>
          <w:rFonts w:hint="eastAsia"/>
        </w:rPr>
        <w:t>And so, he argues against Diatribe, who cuts her own throat here. 324</w:t>
      </w:r>
    </w:p>
    <w:p w14:paraId="3FD56E3A">
      <w:pPr>
        <w:spacing w:after="314" w:line="271" w:lineRule="auto"/>
        <w:ind w:right="1"/>
        <w:rPr>
          <w:rFonts w:hint="eastAsia"/>
        </w:rPr>
      </w:pPr>
      <w:r>
        <w:rPr>
          <w:rFonts w:hint="eastAsia"/>
        </w:rPr>
        <w:t>所以，他是在反对辩惑者，而她在这里是自刎己喉。</w:t>
      </w:r>
    </w:p>
    <w:p w14:paraId="0FDBC978">
      <w:pPr>
        <w:spacing w:after="314" w:line="271" w:lineRule="auto"/>
        <w:ind w:right="1"/>
        <w:rPr>
          <w:rFonts w:hint="eastAsia"/>
        </w:rPr>
      </w:pPr>
    </w:p>
    <w:p w14:paraId="70915F03">
      <w:pPr>
        <w:spacing w:after="4" w:line="255" w:lineRule="auto"/>
        <w:ind w:left="-5" w:right="67"/>
        <w:jc w:val="left"/>
        <w:rPr>
          <w:rFonts w:hint="eastAsia" w:eastAsia="宋体"/>
          <w:b/>
          <w:sz w:val="50"/>
          <w:lang w:val="en-US" w:eastAsia="zh-CN"/>
        </w:rPr>
      </w:pPr>
      <w:r>
        <w:rPr>
          <w:rFonts w:hint="eastAsia" w:eastAsia="宋体"/>
          <w:b/>
          <w:sz w:val="50"/>
          <w:lang w:val="en-US" w:eastAsia="zh-CN"/>
        </w:rPr>
        <w:t>SECT. 18. Concludes that</w:t>
      </w:r>
    </w:p>
    <w:p w14:paraId="4012BE40">
      <w:pPr>
        <w:spacing w:after="4" w:line="255" w:lineRule="auto"/>
        <w:ind w:left="-5" w:right="67"/>
        <w:jc w:val="left"/>
        <w:rPr>
          <w:rFonts w:hint="eastAsia" w:eastAsia="宋体"/>
          <w:b/>
          <w:sz w:val="50"/>
          <w:lang w:val="en-US" w:eastAsia="zh-CN"/>
        </w:rPr>
      </w:pPr>
      <w:r>
        <w:rPr>
          <w:rFonts w:hint="eastAsia" w:eastAsia="宋体"/>
          <w:b/>
          <w:sz w:val="50"/>
          <w:lang w:val="en-US" w:eastAsia="zh-CN"/>
        </w:rPr>
        <w:t>Ecclesiasticus proves nothing for Freewill, whether what is said is understood of Adam, or of men generally.</w:t>
      </w:r>
    </w:p>
    <w:p w14:paraId="6835D83D">
      <w:pPr>
        <w:spacing w:after="4" w:line="255" w:lineRule="auto"/>
        <w:ind w:left="-5" w:right="67"/>
        <w:jc w:val="left"/>
        <w:rPr>
          <w:rFonts w:hint="eastAsia" w:eastAsia="宋体"/>
          <w:b/>
          <w:sz w:val="50"/>
          <w:lang w:val="en-US" w:eastAsia="zh-CN"/>
        </w:rPr>
      </w:pPr>
      <w:r>
        <w:rPr>
          <w:rFonts w:hint="eastAsia" w:eastAsia="宋体"/>
          <w:b/>
          <w:sz w:val="50"/>
          <w:lang w:val="en-US" w:eastAsia="zh-CN"/>
        </w:rPr>
        <w:t>第十八节. 结论是无论所言被理解为指亚当，或泛指人类，《德训篇》都不能为自由意志证明什么。</w:t>
      </w:r>
    </w:p>
    <w:p w14:paraId="412FFE70">
      <w:pPr>
        <w:spacing w:after="314" w:line="271" w:lineRule="auto"/>
        <w:ind w:right="1"/>
        <w:rPr>
          <w:rFonts w:hint="eastAsia"/>
        </w:rPr>
      </w:pPr>
    </w:p>
    <w:p w14:paraId="401EB3CB">
      <w:pPr>
        <w:spacing w:after="314" w:line="271" w:lineRule="auto"/>
        <w:ind w:right="1"/>
        <w:rPr>
          <w:rFonts w:hint="eastAsia"/>
        </w:rPr>
      </w:pPr>
      <w:r>
        <w:rPr>
          <w:rFonts w:hint="eastAsia"/>
        </w:rPr>
        <w:t>But I renew my first assertion; viz. that this passage from Ecclesiasticus patronises none of those, absolutely, who maintain Freewill; but it opposes them all.</w:t>
      </w:r>
    </w:p>
    <w:p w14:paraId="78C8A20A">
      <w:pPr>
        <w:spacing w:after="314" w:line="271" w:lineRule="auto"/>
        <w:ind w:right="1"/>
        <w:rPr>
          <w:rFonts w:hint="eastAsia"/>
        </w:rPr>
      </w:pPr>
      <w:r>
        <w:rPr>
          <w:rFonts w:hint="eastAsia"/>
        </w:rPr>
        <w:t>但我重申我的第一个断言；即，《德训篇》的这段经文绝对不支持任何维护自由意志的人；反而反对他们所有的人。</w:t>
      </w:r>
    </w:p>
    <w:p w14:paraId="6AFCFE04">
      <w:pPr>
        <w:spacing w:after="314" w:line="271" w:lineRule="auto"/>
        <w:ind w:right="1"/>
        <w:rPr>
          <w:rFonts w:hint="eastAsia"/>
        </w:rPr>
      </w:pPr>
    </w:p>
    <w:p w14:paraId="1AF823AC">
      <w:pPr>
        <w:spacing w:after="314" w:line="271" w:lineRule="auto"/>
        <w:ind w:right="1"/>
        <w:rPr>
          <w:rFonts w:hint="eastAsia"/>
        </w:rPr>
      </w:pPr>
      <w:r>
        <w:rPr>
          <w:rFonts w:hint="eastAsia"/>
        </w:rPr>
        <w:t>For that inference, 'if you will — therefore you can,' is inadmissible.</w:t>
      </w:r>
    </w:p>
    <w:p w14:paraId="7FF6300F">
      <w:pPr>
        <w:spacing w:after="314" w:line="271" w:lineRule="auto"/>
        <w:ind w:right="1"/>
        <w:rPr>
          <w:rFonts w:hint="eastAsia"/>
        </w:rPr>
      </w:pPr>
      <w:r>
        <w:rPr>
          <w:rFonts w:hint="eastAsia"/>
        </w:rPr>
        <w:t>因为那个推论，‘你若愿意——因此你能’，是不可接受的。</w:t>
      </w:r>
    </w:p>
    <w:p w14:paraId="09519F65">
      <w:pPr>
        <w:spacing w:after="314" w:line="271" w:lineRule="auto"/>
        <w:ind w:right="1"/>
        <w:rPr>
          <w:rFonts w:hint="eastAsia"/>
        </w:rPr>
      </w:pPr>
    </w:p>
    <w:p w14:paraId="4E99998E">
      <w:pPr>
        <w:spacing w:after="314" w:line="271" w:lineRule="auto"/>
        <w:ind w:right="1"/>
        <w:rPr>
          <w:rFonts w:hint="eastAsia"/>
        </w:rPr>
      </w:pPr>
      <w:r>
        <w:rPr>
          <w:rFonts w:hint="eastAsia"/>
        </w:rPr>
        <w:t>And the true understanding of such passages as these is that, by this word and the like, man is warned of his impotency which, being ignorant and proud, if it were not for these divine warnings, he would neither admit nor feel.</w:t>
      </w:r>
    </w:p>
    <w:p w14:paraId="6F82F36E">
      <w:pPr>
        <w:spacing w:after="314" w:line="271" w:lineRule="auto"/>
        <w:ind w:right="1"/>
        <w:rPr>
          <w:rFonts w:hint="eastAsia"/>
        </w:rPr>
      </w:pPr>
      <w:r>
        <w:rPr>
          <w:rFonts w:hint="eastAsia"/>
        </w:rPr>
        <w:t>而对此类经文的真正理解是，借着这句话和类似的话，人被警示了他的无能，而这无能，由于他的无知和骄傲，若非有这些神圣的警告，他既不会承认，也感觉不到。</w:t>
      </w:r>
    </w:p>
    <w:p w14:paraId="54F26603">
      <w:pPr>
        <w:spacing w:after="314" w:line="271" w:lineRule="auto"/>
        <w:ind w:right="1"/>
        <w:rPr>
          <w:rFonts w:hint="eastAsia"/>
        </w:rPr>
      </w:pPr>
    </w:p>
    <w:p w14:paraId="1A92A577">
      <w:pPr>
        <w:spacing w:after="314" w:line="271" w:lineRule="auto"/>
        <w:ind w:right="1"/>
        <w:rPr>
          <w:rFonts w:hint="eastAsia"/>
        </w:rPr>
      </w:pPr>
      <w:r>
        <w:rPr>
          <w:rFonts w:hint="eastAsia"/>
        </w:rPr>
        <w:t>And here I do not speak of the first man only, but of any man, and every man; though it is of little consequence whether you understand it of the first man, or of any other man whatsoever.</w:t>
      </w:r>
    </w:p>
    <w:p w14:paraId="298EF999">
      <w:pPr>
        <w:spacing w:after="314" w:line="271" w:lineRule="auto"/>
        <w:ind w:right="1"/>
        <w:rPr>
          <w:rFonts w:hint="eastAsia"/>
        </w:rPr>
      </w:pPr>
      <w:r>
        <w:rPr>
          <w:rFonts w:hint="eastAsia"/>
        </w:rPr>
        <w:t>在此我不仅说到第一个人，也说到任何人，每一个人；虽然你将其理解为指第一个人，或任何其他什么人，都无关紧要。</w:t>
      </w:r>
    </w:p>
    <w:p w14:paraId="0FD6CBB8">
      <w:pPr>
        <w:spacing w:after="314" w:line="271" w:lineRule="auto"/>
        <w:ind w:right="1"/>
        <w:rPr>
          <w:rFonts w:hint="eastAsia"/>
        </w:rPr>
      </w:pPr>
    </w:p>
    <w:p w14:paraId="0A68FE17">
      <w:pPr>
        <w:spacing w:after="314" w:line="271" w:lineRule="auto"/>
        <w:ind w:right="1"/>
        <w:rPr>
          <w:rFonts w:hint="eastAsia"/>
        </w:rPr>
      </w:pPr>
      <w:r>
        <w:rPr>
          <w:rFonts w:hint="eastAsia"/>
        </w:rPr>
        <w:t>For although the first man was not impotent through the presence of grace, God still shows him abundantly by this precept, how impotent he would be in the absence of grace.</w:t>
      </w:r>
    </w:p>
    <w:p w14:paraId="2F3E1F5B">
      <w:pPr>
        <w:spacing w:after="314" w:line="271" w:lineRule="auto"/>
        <w:ind w:right="1"/>
        <w:rPr>
          <w:rFonts w:hint="eastAsia"/>
        </w:rPr>
      </w:pPr>
      <w:r>
        <w:rPr>
          <w:rFonts w:hint="eastAsia"/>
        </w:rPr>
        <w:t>因为虽然第一个人因有恩典同在而并非无能，神仍然借着这条诫命，向他充分显明，在没有恩典的情况下，他会是何等无能。</w:t>
      </w:r>
    </w:p>
    <w:p w14:paraId="5AFD3FD3">
      <w:pPr>
        <w:spacing w:after="314" w:line="271" w:lineRule="auto"/>
        <w:ind w:right="1"/>
        <w:rPr>
          <w:rFonts w:hint="eastAsia"/>
        </w:rPr>
      </w:pPr>
      <w:r>
        <w:rPr>
          <w:rFonts w:hint="eastAsia"/>
        </w:rPr>
        <w:t>159</w:t>
      </w:r>
    </w:p>
    <w:p w14:paraId="4C0268EE">
      <w:pPr>
        <w:spacing w:after="314" w:line="271" w:lineRule="auto"/>
        <w:ind w:right="1"/>
        <w:rPr>
          <w:rFonts w:hint="eastAsia"/>
        </w:rPr>
      </w:pPr>
      <w:r>
        <w:rPr>
          <w:rFonts w:hint="eastAsia"/>
        </w:rPr>
        <w:t>325</w:t>
      </w:r>
    </w:p>
    <w:p w14:paraId="50610C41">
      <w:pPr>
        <w:spacing w:after="314" w:line="271" w:lineRule="auto"/>
        <w:ind w:right="1"/>
        <w:rPr>
          <w:rFonts w:hint="eastAsia"/>
        </w:rPr>
      </w:pPr>
    </w:p>
    <w:p w14:paraId="7BFE2083">
      <w:pPr>
        <w:spacing w:after="314" w:line="271" w:lineRule="auto"/>
        <w:ind w:right="1"/>
        <w:rPr>
          <w:rFonts w:hint="eastAsia"/>
        </w:rPr>
      </w:pPr>
      <w:r>
        <w:rPr>
          <w:rFonts w:hint="eastAsia"/>
        </w:rPr>
        <w:t>Now if that man, having the Spirit,  was not able to will good — that is, to will obedience — while his will was still new, and good was</w:t>
      </w:r>
    </w:p>
    <w:p w14:paraId="38AA87DC">
      <w:pPr>
        <w:spacing w:after="314" w:line="271" w:lineRule="auto"/>
        <w:ind w:right="1"/>
        <w:rPr>
          <w:rFonts w:hint="eastAsia"/>
        </w:rPr>
      </w:pPr>
      <w:r>
        <w:rPr>
          <w:rFonts w:hint="eastAsia"/>
        </w:rPr>
        <w:t>326 newly proposed to him,  because the Spirit did not add it — then what could we, who do not have the Spirit, do towards the good which we have lost?</w:t>
      </w:r>
    </w:p>
    <w:p w14:paraId="07513409">
      <w:pPr>
        <w:spacing w:after="314" w:line="271" w:lineRule="auto"/>
        <w:ind w:right="1"/>
        <w:rPr>
          <w:rFonts w:hint="eastAsia"/>
        </w:rPr>
      </w:pPr>
      <w:r>
        <w:rPr>
          <w:rFonts w:hint="eastAsia"/>
        </w:rPr>
        <w:t>现在，如果那人，既有圣灵，尚且不能意愿为善——即，意愿顺服——当他的意志尚新，善也刚向他提出时，因为圣灵没有加上它——那么我们这些没有圣灵的人，对于我们已失去的善，又能做什么呢？</w:t>
      </w:r>
    </w:p>
    <w:p w14:paraId="6D7EA85F">
      <w:pPr>
        <w:spacing w:after="314" w:line="271" w:lineRule="auto"/>
        <w:ind w:right="1"/>
        <w:rPr>
          <w:rFonts w:hint="eastAsia"/>
        </w:rPr>
      </w:pPr>
    </w:p>
    <w:p w14:paraId="6E554C7E">
      <w:pPr>
        <w:spacing w:after="314" w:line="271" w:lineRule="auto"/>
        <w:ind w:right="1"/>
        <w:rPr>
          <w:rFonts w:hint="eastAsia"/>
        </w:rPr>
      </w:pPr>
      <w:r>
        <w:rPr>
          <w:rFonts w:hint="eastAsia"/>
        </w:rPr>
        <w:t>It was shown, therefore, in that first man, by a terrible example, for bruising our pride, what our Freewill can do when left to itself — yes, when urged and increased continually, more and more, by the Spirit of God.</w:t>
      </w:r>
    </w:p>
    <w:p w14:paraId="0B9A247D">
      <w:pPr>
        <w:spacing w:after="314" w:line="271" w:lineRule="auto"/>
        <w:ind w:right="1"/>
        <w:rPr>
          <w:rFonts w:hint="eastAsia"/>
        </w:rPr>
      </w:pPr>
      <w:r>
        <w:rPr>
          <w:rFonts w:hint="eastAsia"/>
        </w:rPr>
        <w:t>因此，在那第一个人身上，以一个可怕的例子，为了粉碎我们的骄傲，显明了我们的自由意志在任其自为时能做什么——是的，甚至在被神的灵不断地、越来越多地催促和加增时。</w:t>
      </w:r>
    </w:p>
    <w:p w14:paraId="419B7021">
      <w:pPr>
        <w:spacing w:after="314" w:line="271" w:lineRule="auto"/>
        <w:ind w:right="1"/>
        <w:rPr>
          <w:rFonts w:hint="eastAsia"/>
        </w:rPr>
      </w:pPr>
    </w:p>
    <w:p w14:paraId="6EEF08DC">
      <w:pPr>
        <w:spacing w:after="314" w:line="271" w:lineRule="auto"/>
        <w:ind w:right="1"/>
        <w:rPr>
          <w:rFonts w:hint="eastAsia"/>
        </w:rPr>
      </w:pPr>
      <w:r>
        <w:rPr>
          <w:rFonts w:hint="eastAsia"/>
        </w:rPr>
        <w:t>The first man could not attain to a more enlarged measure of the Spirit, of which he possessed the firstfruits, but fell from the possession of those firstfruits.</w:t>
      </w:r>
    </w:p>
    <w:p w14:paraId="13551969">
      <w:pPr>
        <w:spacing w:after="314" w:line="271" w:lineRule="auto"/>
        <w:ind w:right="1"/>
        <w:rPr>
          <w:rFonts w:hint="eastAsia"/>
        </w:rPr>
      </w:pPr>
      <w:r>
        <w:rPr>
          <w:rFonts w:hint="eastAsia"/>
        </w:rPr>
        <w:t>第一个人不能达到他已拥有初熟果子的圣灵的更丰盛的量度，反而从那初熟果子的拥有中堕落了。</w:t>
      </w:r>
    </w:p>
    <w:p w14:paraId="5DBFCC9F">
      <w:pPr>
        <w:spacing w:after="314" w:line="271" w:lineRule="auto"/>
        <w:ind w:right="1"/>
        <w:rPr>
          <w:rFonts w:hint="eastAsia"/>
        </w:rPr>
      </w:pPr>
    </w:p>
    <w:p w14:paraId="307532B5">
      <w:pPr>
        <w:spacing w:after="314" w:line="271" w:lineRule="auto"/>
        <w:ind w:right="1"/>
        <w:rPr>
          <w:rFonts w:hint="eastAsia"/>
        </w:rPr>
      </w:pPr>
      <w:r>
        <w:rPr>
          <w:rFonts w:hint="eastAsia"/>
        </w:rPr>
        <w:t>How then should we, in our fallen state, have power to recover those firstfruits which have been taken from us?</w:t>
      </w:r>
    </w:p>
    <w:p w14:paraId="2F04C009">
      <w:pPr>
        <w:spacing w:after="314" w:line="271" w:lineRule="auto"/>
        <w:ind w:right="1"/>
        <w:rPr>
          <w:rFonts w:hint="eastAsia"/>
        </w:rPr>
      </w:pPr>
      <w:r>
        <w:rPr>
          <w:rFonts w:hint="eastAsia"/>
        </w:rPr>
        <w:t>那么我们，在我们堕落的状态中，又怎能有能力恢复那些已从我们这里被夺去的初熟果子呢？</w:t>
      </w:r>
    </w:p>
    <w:p w14:paraId="25D749D2">
      <w:pPr>
        <w:spacing w:after="314" w:line="271" w:lineRule="auto"/>
        <w:ind w:right="1"/>
        <w:rPr>
          <w:rFonts w:hint="eastAsia"/>
        </w:rPr>
      </w:pPr>
    </w:p>
    <w:p w14:paraId="4246ED45">
      <w:pPr>
        <w:spacing w:after="314" w:line="271" w:lineRule="auto"/>
        <w:ind w:right="1"/>
        <w:rPr>
          <w:rFonts w:hint="eastAsia"/>
        </w:rPr>
      </w:pPr>
      <w:r>
        <w:rPr>
          <w:rFonts w:hint="eastAsia"/>
        </w:rPr>
        <w:t>Especially since Satan now reigns in us with full power — who laid the first man prostrate by a mere temptation, when he had not yet reigned in him.</w:t>
      </w:r>
    </w:p>
    <w:p w14:paraId="3223927F">
      <w:pPr>
        <w:spacing w:after="314" w:line="271" w:lineRule="auto"/>
        <w:ind w:right="1"/>
        <w:rPr>
          <w:rFonts w:hint="eastAsia"/>
        </w:rPr>
      </w:pPr>
      <w:r>
        <w:rPr>
          <w:rFonts w:hint="eastAsia"/>
        </w:rPr>
        <w:t>尤其是既然撒但如今以全权在我们里面作王——他仅用一个试探就将第一个人击倒，那时他还未在他里面作王。</w:t>
      </w:r>
    </w:p>
    <w:p w14:paraId="1338A881">
      <w:pPr>
        <w:spacing w:after="314" w:line="271" w:lineRule="auto"/>
        <w:ind w:right="1"/>
        <w:rPr>
          <w:rFonts w:hint="eastAsia"/>
        </w:rPr>
      </w:pPr>
    </w:p>
    <w:p w14:paraId="12419A26">
      <w:pPr>
        <w:spacing w:after="314" w:line="271" w:lineRule="auto"/>
        <w:ind w:right="1"/>
        <w:rPr>
          <w:rFonts w:hint="eastAsia"/>
        </w:rPr>
      </w:pPr>
      <w:r>
        <w:rPr>
          <w:rFonts w:hint="eastAsia"/>
        </w:rPr>
        <w:t>It would be impossible to maintain a stronger debate against Free will, than by discussing this text of Ecclesiasticus in connection with the fall of Adam.</w:t>
      </w:r>
    </w:p>
    <w:p w14:paraId="14DF2252">
      <w:pPr>
        <w:spacing w:after="314" w:line="271" w:lineRule="auto"/>
        <w:ind w:right="1"/>
        <w:rPr>
          <w:rFonts w:hint="eastAsia"/>
        </w:rPr>
      </w:pPr>
      <w:r>
        <w:rPr>
          <w:rFonts w:hint="eastAsia"/>
        </w:rPr>
        <w:t>要对自由意志进行更强有力的辩论，没有比将《德训篇》的这段经文与亚当的堕落联系起来讨论更有效的了。</w:t>
      </w:r>
    </w:p>
    <w:p w14:paraId="798B6230">
      <w:pPr>
        <w:spacing w:after="314" w:line="271" w:lineRule="auto"/>
        <w:ind w:right="1"/>
        <w:rPr>
          <w:rFonts w:hint="eastAsia"/>
        </w:rPr>
      </w:pPr>
    </w:p>
    <w:p w14:paraId="5A4E7AE0">
      <w:pPr>
        <w:spacing w:after="314" w:line="271" w:lineRule="auto"/>
        <w:ind w:right="1"/>
        <w:rPr>
          <w:rFonts w:hint="eastAsia"/>
        </w:rPr>
      </w:pPr>
      <w:r>
        <w:rPr>
          <w:rFonts w:hint="eastAsia"/>
        </w:rPr>
        <w:t>But I do not have room for such a descant here, and perhaps the matter will present itself elsewhere.</w:t>
      </w:r>
    </w:p>
    <w:p w14:paraId="7D4D21EC">
      <w:pPr>
        <w:spacing w:after="314" w:line="271" w:lineRule="auto"/>
        <w:ind w:right="1"/>
        <w:rPr>
          <w:rFonts w:hint="eastAsia"/>
        </w:rPr>
      </w:pPr>
      <w:r>
        <w:rPr>
          <w:rFonts w:hint="eastAsia"/>
        </w:rPr>
        <w:t>但我在此没有篇幅作此详述，或许此事会在别处出现。</w:t>
      </w:r>
    </w:p>
    <w:p w14:paraId="0C3E1A48">
      <w:pPr>
        <w:spacing w:after="314" w:line="271" w:lineRule="auto"/>
        <w:ind w:right="1"/>
        <w:rPr>
          <w:rFonts w:hint="eastAsia"/>
        </w:rPr>
      </w:pPr>
    </w:p>
    <w:p w14:paraId="06954F08">
      <w:pPr>
        <w:spacing w:after="314" w:line="271" w:lineRule="auto"/>
        <w:ind w:right="1"/>
        <w:rPr>
          <w:rFonts w:hint="eastAsia"/>
        </w:rPr>
      </w:pPr>
      <w:r>
        <w:rPr>
          <w:rFonts w:hint="eastAsia"/>
        </w:rPr>
        <w:t>Meanwhile, let it suffice to have shown that the Preacher says nothing in support of Freewill here (which its advocates, however, consider to be their principal testimony); and that this and similar passages, 'If you will,' 'if you will hear,' 'if you will do,' do not declare what man can do, but only what he ought to do. 327</w:t>
      </w:r>
    </w:p>
    <w:p w14:paraId="4A34CDC9">
      <w:pPr>
        <w:spacing w:after="314" w:line="271" w:lineRule="auto"/>
        <w:ind w:right="1"/>
        <w:rPr>
          <w:rFonts w:hint="eastAsia"/>
        </w:rPr>
      </w:pPr>
      <w:r>
        <w:rPr>
          <w:rFonts w:hint="eastAsia"/>
        </w:rPr>
        <w:t>160</w:t>
      </w:r>
    </w:p>
    <w:p w14:paraId="1CC0F7AD">
      <w:pPr>
        <w:spacing w:after="314" w:line="271" w:lineRule="auto"/>
        <w:ind w:right="1"/>
        <w:rPr>
          <w:rFonts w:hint="eastAsia"/>
        </w:rPr>
      </w:pPr>
      <w:r>
        <w:rPr>
          <w:rFonts w:hint="eastAsia"/>
        </w:rPr>
        <w:t>同时，只需说明，传道者在此没有说任何支持自由意志的话（尽管其倡导者认为这是他们的主要见证）；并且这段和类似的经文，‘你若愿意’，‘你若听’，‘你若行’，并非宣告人能做什么，而只是人应该做什么，这便足矣。</w:t>
      </w:r>
    </w:p>
    <w:p w14:paraId="762EAF2C">
      <w:pPr>
        <w:spacing w:after="314" w:line="271" w:lineRule="auto"/>
        <w:ind w:right="1"/>
        <w:rPr>
          <w:rFonts w:hint="eastAsia"/>
        </w:rPr>
      </w:pPr>
    </w:p>
    <w:p w14:paraId="7070CC5D">
      <w:pPr>
        <w:spacing w:after="4" w:line="255" w:lineRule="auto"/>
        <w:ind w:left="-5" w:right="67"/>
        <w:jc w:val="left"/>
        <w:rPr>
          <w:rFonts w:hint="eastAsia" w:eastAsia="宋体"/>
          <w:b/>
          <w:sz w:val="50"/>
          <w:lang w:val="en-US" w:eastAsia="zh-CN"/>
        </w:rPr>
      </w:pPr>
      <w:r>
        <w:rPr>
          <w:rFonts w:hint="eastAsia" w:eastAsia="宋体"/>
          <w:b/>
          <w:sz w:val="50"/>
          <w:lang w:val="en-US" w:eastAsia="zh-CN"/>
        </w:rPr>
        <w:t>SECT. 19. Gen. 4.7 considered.</w:t>
      </w:r>
    </w:p>
    <w:p w14:paraId="5158EF01">
      <w:pPr>
        <w:spacing w:after="4" w:line="255" w:lineRule="auto"/>
        <w:ind w:left="-5" w:right="67"/>
        <w:jc w:val="left"/>
        <w:rPr>
          <w:rFonts w:hint="eastAsia" w:eastAsia="宋体"/>
          <w:b/>
          <w:sz w:val="50"/>
          <w:lang w:val="en-US" w:eastAsia="zh-CN"/>
        </w:rPr>
      </w:pPr>
      <w:r>
        <w:rPr>
          <w:rFonts w:hint="eastAsia" w:eastAsia="宋体"/>
          <w:b/>
          <w:sz w:val="50"/>
          <w:lang w:val="en-US" w:eastAsia="zh-CN"/>
        </w:rPr>
        <w:t>第十九节. 思想《创世记》4:7。</w:t>
      </w:r>
    </w:p>
    <w:p w14:paraId="4B834923">
      <w:pPr>
        <w:spacing w:after="314" w:line="271" w:lineRule="auto"/>
        <w:ind w:right="1"/>
        <w:rPr>
          <w:rFonts w:hint="eastAsia"/>
        </w:rPr>
      </w:pPr>
    </w:p>
    <w:p w14:paraId="320149B6">
      <w:pPr>
        <w:spacing w:after="314" w:line="271" w:lineRule="auto"/>
        <w:ind w:right="1"/>
        <w:rPr>
          <w:rFonts w:hint="eastAsia"/>
        </w:rPr>
      </w:pPr>
      <w:r>
        <w:rPr>
          <w:rFonts w:hint="eastAsia"/>
        </w:rPr>
        <w:t>Another passage is cited by our Diatribe from the fourth chapter of Genesis, where the Lord says to Cain, "The desire for sin shall be subject to you, and you shall rule over it."</w:t>
      </w:r>
    </w:p>
    <w:p w14:paraId="09B7258A">
      <w:pPr>
        <w:spacing w:after="314" w:line="271" w:lineRule="auto"/>
        <w:ind w:right="1"/>
        <w:rPr>
          <w:rFonts w:hint="eastAsia"/>
        </w:rPr>
      </w:pPr>
      <w:r>
        <w:rPr>
          <w:rFonts w:hint="eastAsia"/>
        </w:rPr>
        <w:t>我们的辩惑者引用了《创世记》第四章的另一段经文，主对该隐说：“罪就伏在门前。它必恋慕你，你却要制伏它。”</w:t>
      </w:r>
    </w:p>
    <w:p w14:paraId="66CF5BC9">
      <w:pPr>
        <w:spacing w:after="314" w:line="271" w:lineRule="auto"/>
        <w:ind w:right="1"/>
        <w:rPr>
          <w:rFonts w:hint="eastAsia"/>
        </w:rPr>
      </w:pPr>
    </w:p>
    <w:p w14:paraId="1DCEB406">
      <w:pPr>
        <w:spacing w:after="314" w:line="271" w:lineRule="auto"/>
        <w:ind w:right="1"/>
        <w:rPr>
          <w:rFonts w:hint="eastAsia"/>
        </w:rPr>
      </w:pPr>
      <w:r>
        <w:rPr>
          <w:rFonts w:hint="eastAsia"/>
        </w:rPr>
        <w:t>'It is shown here,' says Diatribe, 'that the motions of the mind towards evil may be overcome, and do not induce a necessity of sinning,'</w:t>
      </w:r>
    </w:p>
    <w:p w14:paraId="5152B941">
      <w:pPr>
        <w:spacing w:after="314" w:line="271" w:lineRule="auto"/>
        <w:ind w:right="1"/>
        <w:rPr>
          <w:rFonts w:hint="eastAsia"/>
        </w:rPr>
      </w:pPr>
      <w:r>
        <w:rPr>
          <w:rFonts w:hint="eastAsia"/>
        </w:rPr>
        <w:t>辩惑者说，‘这里显明了，心中向恶的冲动是可以被克服的，并且不会引致犯罪的必然性。’</w:t>
      </w:r>
    </w:p>
    <w:p w14:paraId="628B16F1">
      <w:pPr>
        <w:spacing w:after="314" w:line="271" w:lineRule="auto"/>
        <w:ind w:right="1"/>
        <w:rPr>
          <w:rFonts w:hint="eastAsia"/>
        </w:rPr>
      </w:pPr>
    </w:p>
    <w:p w14:paraId="50B44586">
      <w:pPr>
        <w:spacing w:after="314" w:line="271" w:lineRule="auto"/>
        <w:ind w:right="1"/>
        <w:rPr>
          <w:rFonts w:hint="eastAsia"/>
        </w:rPr>
      </w:pPr>
      <w:r>
        <w:rPr>
          <w:rFonts w:hint="eastAsia"/>
        </w:rPr>
        <w:t>This saying, that 'the motions of the mind towards evil may be overcome,' is ambiguous; but the general sentiment, consequence,328 and facts, compel us to this understanding of it: that 'it is the property of Freewill to overcome its own motions towards evil, and that those motions do not induce a necessity of sinning,'</w:t>
      </w:r>
    </w:p>
    <w:p w14:paraId="001880F6">
      <w:pPr>
        <w:spacing w:after="314" w:line="271" w:lineRule="auto"/>
        <w:ind w:right="1"/>
        <w:rPr>
          <w:rFonts w:hint="eastAsia"/>
        </w:rPr>
      </w:pPr>
      <w:r>
        <w:rPr>
          <w:rFonts w:hint="eastAsia"/>
        </w:rPr>
        <w:t>‘心中向恶的冲动是可以被克服的’这句话是含糊的；但普遍的情感、推论和事实，迫使我们这样理解它：‘克服其自身向恶的冲动，是自由意志的属性，并且那些冲动不会引致犯罪的必然性。’</w:t>
      </w:r>
    </w:p>
    <w:p w14:paraId="24F20E10">
      <w:pPr>
        <w:spacing w:after="314" w:line="271" w:lineRule="auto"/>
        <w:ind w:right="1"/>
        <w:rPr>
          <w:rFonts w:hint="eastAsia"/>
        </w:rPr>
      </w:pPr>
    </w:p>
    <w:p w14:paraId="311A462C">
      <w:pPr>
        <w:spacing w:after="314" w:line="271" w:lineRule="auto"/>
        <w:ind w:right="1"/>
        <w:rPr>
          <w:rFonts w:hint="eastAsia"/>
        </w:rPr>
      </w:pPr>
      <w:r>
        <w:rPr>
          <w:rFonts w:hint="eastAsia"/>
        </w:rPr>
        <w:t>Why is it</w:t>
      </w:r>
    </w:p>
    <w:p w14:paraId="49CD8F10">
      <w:pPr>
        <w:spacing w:after="314" w:line="271" w:lineRule="auto"/>
        <w:ind w:right="1"/>
        <w:rPr>
          <w:rFonts w:hint="eastAsia"/>
        </w:rPr>
      </w:pPr>
      <w:r>
        <w:rPr>
          <w:rFonts w:hint="eastAsia"/>
        </w:rPr>
        <w:t>329again omitted here, 'which is not ascribed to Free will?</w:t>
      </w:r>
    </w:p>
    <w:p w14:paraId="1BA2C60C">
      <w:pPr>
        <w:spacing w:after="314" w:line="271" w:lineRule="auto"/>
        <w:ind w:right="1"/>
        <w:rPr>
          <w:rFonts w:hint="eastAsia"/>
        </w:rPr>
      </w:pPr>
      <w:r>
        <w:rPr>
          <w:rFonts w:hint="eastAsia"/>
        </w:rPr>
        <w:t>为什么这里又省略了，‘那不归于自由意志的’？</w:t>
      </w:r>
    </w:p>
    <w:p w14:paraId="7B942292">
      <w:pPr>
        <w:spacing w:after="314" w:line="271" w:lineRule="auto"/>
        <w:ind w:right="1"/>
        <w:rPr>
          <w:rFonts w:hint="eastAsia"/>
        </w:rPr>
      </w:pPr>
    </w:p>
    <w:p w14:paraId="4F83BB8D">
      <w:pPr>
        <w:spacing w:after="314" w:line="271" w:lineRule="auto"/>
        <w:ind w:right="1"/>
        <w:rPr>
          <w:rFonts w:hint="eastAsia"/>
        </w:rPr>
      </w:pPr>
      <w:r>
        <w:rPr>
          <w:rFonts w:hint="eastAsia"/>
        </w:rPr>
        <w:t>What need is there of the Spirit, of Christ, or of God, if Freewill can overcome the motions of the mind towards evil?</w:t>
      </w:r>
    </w:p>
    <w:p w14:paraId="6E7456EC">
      <w:pPr>
        <w:spacing w:after="314" w:line="271" w:lineRule="auto"/>
        <w:ind w:right="1"/>
        <w:rPr>
          <w:rFonts w:hint="eastAsia"/>
        </w:rPr>
      </w:pPr>
      <w:r>
        <w:rPr>
          <w:rFonts w:hint="eastAsia"/>
        </w:rPr>
        <w:t>如果自由意志能克服心中向恶的冲动，那又何需圣灵、基督或神呢？</w:t>
      </w:r>
    </w:p>
    <w:p w14:paraId="319B3D1E">
      <w:pPr>
        <w:spacing w:after="314" w:line="271" w:lineRule="auto"/>
        <w:ind w:right="1"/>
        <w:rPr>
          <w:rFonts w:hint="eastAsia"/>
        </w:rPr>
      </w:pPr>
    </w:p>
    <w:p w14:paraId="10FDCCFC">
      <w:pPr>
        <w:spacing w:after="314" w:line="271" w:lineRule="auto"/>
        <w:ind w:right="1"/>
        <w:rPr>
          <w:rFonts w:hint="eastAsia"/>
        </w:rPr>
      </w:pPr>
      <w:r>
        <w:rPr>
          <w:rFonts w:hint="eastAsia"/>
        </w:rPr>
        <w:t>Again, what has become of that approvable opinion which says that Freewill cannot even will good?</w:t>
      </w:r>
    </w:p>
    <w:p w14:paraId="3D503216">
      <w:pPr>
        <w:spacing w:after="314" w:line="271" w:lineRule="auto"/>
        <w:ind w:right="1"/>
        <w:rPr>
          <w:rFonts w:hint="eastAsia"/>
        </w:rPr>
      </w:pPr>
      <w:r>
        <w:rPr>
          <w:rFonts w:hint="eastAsia"/>
        </w:rPr>
        <w:t>再者，那个说自由意志甚至不能意愿为善的可嘉许的观点，又变得如何了？</w:t>
      </w:r>
    </w:p>
    <w:p w14:paraId="0825B69E">
      <w:pPr>
        <w:spacing w:after="314" w:line="271" w:lineRule="auto"/>
        <w:ind w:right="1"/>
        <w:rPr>
          <w:rFonts w:hint="eastAsia"/>
        </w:rPr>
      </w:pPr>
      <w:r>
        <w:rPr>
          <w:rFonts w:hint="eastAsia"/>
        </w:rPr>
        <w:t>161</w:t>
      </w:r>
    </w:p>
    <w:p w14:paraId="0332B90F">
      <w:pPr>
        <w:spacing w:after="314" w:line="271" w:lineRule="auto"/>
        <w:ind w:right="1"/>
        <w:rPr>
          <w:rFonts w:hint="eastAsia"/>
        </w:rPr>
      </w:pPr>
    </w:p>
    <w:p w14:paraId="1D9351A9">
      <w:pPr>
        <w:spacing w:after="314" w:line="271" w:lineRule="auto"/>
        <w:ind w:right="1"/>
        <w:rPr>
          <w:rFonts w:hint="eastAsia"/>
        </w:rPr>
      </w:pPr>
      <w:r>
        <w:rPr>
          <w:rFonts w:hint="eastAsia"/>
        </w:rPr>
        <w:t>Here, however, victory over evil is ascribed to this substance which neither wills nor wishes good.</w:t>
      </w:r>
    </w:p>
    <w:p w14:paraId="5F2FC6C3">
      <w:pPr>
        <w:spacing w:after="314" w:line="271" w:lineRule="auto"/>
        <w:ind w:right="1"/>
        <w:rPr>
          <w:rFonts w:hint="eastAsia"/>
        </w:rPr>
      </w:pPr>
      <w:r>
        <w:rPr>
          <w:rFonts w:hint="eastAsia"/>
        </w:rPr>
        <w:t>然而在这里，战胜邪恶被归于这个既不意愿也不渴求善的实体。</w:t>
      </w:r>
    </w:p>
    <w:p w14:paraId="13EA4B0D">
      <w:pPr>
        <w:spacing w:after="314" w:line="271" w:lineRule="auto"/>
        <w:ind w:right="1"/>
        <w:rPr>
          <w:rFonts w:hint="eastAsia"/>
        </w:rPr>
      </w:pPr>
    </w:p>
    <w:p w14:paraId="2D2D2B41">
      <w:pPr>
        <w:spacing w:after="314" w:line="271" w:lineRule="auto"/>
        <w:ind w:right="1"/>
        <w:rPr>
          <w:rFonts w:hint="eastAsia"/>
        </w:rPr>
      </w:pPr>
      <w:r>
        <w:rPr>
          <w:rFonts w:hint="eastAsia"/>
        </w:rPr>
        <w:t>Our Diatribe's carelessness is beyond all measure here.</w:t>
      </w:r>
    </w:p>
    <w:p w14:paraId="42311979">
      <w:pPr>
        <w:spacing w:after="314" w:line="271" w:lineRule="auto"/>
        <w:ind w:right="1"/>
        <w:rPr>
          <w:rFonts w:hint="eastAsia"/>
        </w:rPr>
      </w:pPr>
      <w:r>
        <w:rPr>
          <w:rFonts w:hint="eastAsia"/>
        </w:rPr>
        <w:t>我们的辩惑者在此的粗心是无可估量的。</w:t>
      </w:r>
    </w:p>
    <w:p w14:paraId="1EDB32DA">
      <w:pPr>
        <w:spacing w:after="314" w:line="271" w:lineRule="auto"/>
        <w:ind w:right="1"/>
        <w:rPr>
          <w:rFonts w:hint="eastAsia"/>
        </w:rPr>
      </w:pPr>
    </w:p>
    <w:p w14:paraId="7E7E2244">
      <w:pPr>
        <w:spacing w:after="314" w:line="271" w:lineRule="auto"/>
        <w:ind w:right="1"/>
        <w:rPr>
          <w:rFonts w:hint="eastAsia"/>
        </w:rPr>
      </w:pPr>
      <w:r>
        <w:rPr>
          <w:rFonts w:hint="eastAsia"/>
        </w:rPr>
        <w:t>Hear the truth of the matter in a few words.</w:t>
      </w:r>
    </w:p>
    <w:p w14:paraId="077A8D0A">
      <w:pPr>
        <w:spacing w:after="314" w:line="271" w:lineRule="auto"/>
        <w:ind w:right="1"/>
        <w:rPr>
          <w:rFonts w:hint="eastAsia"/>
        </w:rPr>
      </w:pPr>
      <w:r>
        <w:rPr>
          <w:rFonts w:hint="eastAsia"/>
        </w:rPr>
        <w:t>请用几句话听听事情的真相。</w:t>
      </w:r>
    </w:p>
    <w:p w14:paraId="1F531C65">
      <w:pPr>
        <w:spacing w:after="314" w:line="271" w:lineRule="auto"/>
        <w:ind w:right="1"/>
        <w:rPr>
          <w:rFonts w:hint="eastAsia"/>
        </w:rPr>
      </w:pPr>
    </w:p>
    <w:p w14:paraId="36716A5C">
      <w:pPr>
        <w:spacing w:after="314" w:line="271" w:lineRule="auto"/>
        <w:ind w:right="1"/>
        <w:rPr>
          <w:rFonts w:hint="eastAsia"/>
        </w:rPr>
      </w:pPr>
      <w:r>
        <w:rPr>
          <w:rFonts w:hint="eastAsia"/>
        </w:rPr>
        <w:t>I have said before, man has it shown to him by such expressions as these, not what he can do, but what he ought to do.</w:t>
      </w:r>
    </w:p>
    <w:p w14:paraId="2CCD0D9B">
      <w:pPr>
        <w:spacing w:after="314" w:line="271" w:lineRule="auto"/>
        <w:ind w:right="1"/>
        <w:rPr>
          <w:rFonts w:hint="eastAsia"/>
        </w:rPr>
      </w:pPr>
      <w:r>
        <w:rPr>
          <w:rFonts w:hint="eastAsia"/>
        </w:rPr>
        <w:t>我先前说过，人借着这类表述所被显明的，不是他能做什么，而是他应该做什么。</w:t>
      </w:r>
    </w:p>
    <w:p w14:paraId="4DC74715">
      <w:pPr>
        <w:spacing w:after="314" w:line="271" w:lineRule="auto"/>
        <w:ind w:right="1"/>
        <w:rPr>
          <w:rFonts w:hint="eastAsia"/>
        </w:rPr>
      </w:pPr>
    </w:p>
    <w:p w14:paraId="672C4925">
      <w:pPr>
        <w:spacing w:after="314" w:line="271" w:lineRule="auto"/>
        <w:ind w:right="1"/>
        <w:rPr>
          <w:rFonts w:hint="eastAsia"/>
        </w:rPr>
      </w:pPr>
      <w:r>
        <w:rPr>
          <w:rFonts w:hint="eastAsia"/>
        </w:rPr>
        <w:t>Cain is told, therefore, that he ought to rule over sin, and to keep its lustings in subjection to himself.</w:t>
      </w:r>
    </w:p>
    <w:p w14:paraId="15728507">
      <w:pPr>
        <w:spacing w:after="314" w:line="271" w:lineRule="auto"/>
        <w:ind w:right="1"/>
        <w:rPr>
          <w:rFonts w:hint="eastAsia"/>
        </w:rPr>
      </w:pPr>
      <w:r>
        <w:rPr>
          <w:rFonts w:hint="eastAsia"/>
        </w:rPr>
        <w:t>因此，该隐被告知，他应该管辖罪，并使其私欲服从自己。</w:t>
      </w:r>
    </w:p>
    <w:p w14:paraId="56CD9F13">
      <w:pPr>
        <w:spacing w:after="314" w:line="271" w:lineRule="auto"/>
        <w:ind w:right="1"/>
        <w:rPr>
          <w:rFonts w:hint="eastAsia"/>
        </w:rPr>
      </w:pPr>
    </w:p>
    <w:p w14:paraId="70D8BF05">
      <w:pPr>
        <w:spacing w:after="314" w:line="271" w:lineRule="auto"/>
        <w:ind w:right="1"/>
        <w:rPr>
          <w:rFonts w:hint="eastAsia"/>
        </w:rPr>
      </w:pPr>
      <w:r>
        <w:rPr>
          <w:rFonts w:hint="eastAsia"/>
        </w:rPr>
        <w:t>But he neither did nor could do this, seeing that he was now</w:t>
      </w:r>
    </w:p>
    <w:p w14:paraId="4F95172B">
      <w:pPr>
        <w:spacing w:after="314" w:line="271" w:lineRule="auto"/>
        <w:ind w:right="1"/>
        <w:rPr>
          <w:rFonts w:hint="eastAsia"/>
        </w:rPr>
      </w:pPr>
      <w:r>
        <w:rPr>
          <w:rFonts w:hint="eastAsia"/>
        </w:rPr>
        <w:t>330pressed to the earth by the foreign  yoke of Satan.</w:t>
      </w:r>
    </w:p>
    <w:p w14:paraId="0B58BAC8">
      <w:pPr>
        <w:spacing w:after="314" w:line="271" w:lineRule="auto"/>
        <w:ind w:right="1"/>
        <w:rPr>
          <w:rFonts w:hint="eastAsia"/>
        </w:rPr>
      </w:pPr>
      <w:r>
        <w:rPr>
          <w:rFonts w:hint="eastAsia"/>
        </w:rPr>
        <w:t>但他既没有这样做，也不能这样做，因为他那时已被撒但外来的轭压倒在地。</w:t>
      </w:r>
    </w:p>
    <w:p w14:paraId="0BC08ADD">
      <w:pPr>
        <w:spacing w:after="314" w:line="271" w:lineRule="auto"/>
        <w:ind w:right="1"/>
        <w:rPr>
          <w:rFonts w:hint="eastAsia"/>
        </w:rPr>
      </w:pPr>
    </w:p>
    <w:p w14:paraId="3DB45E59">
      <w:pPr>
        <w:spacing w:after="314" w:line="271" w:lineRule="auto"/>
        <w:ind w:right="1"/>
        <w:rPr>
          <w:rFonts w:hint="eastAsia"/>
        </w:rPr>
      </w:pPr>
      <w:r>
        <w:rPr>
          <w:rFonts w:hint="eastAsia"/>
        </w:rPr>
        <w:t>It is notorious that the Hebrews frequently use the future indicative for the imperative: as in the twentieth chapter of Exodus; 'You shall not have any other Gods,' 'You shall not kill,' 'You shall not commit adultery,' and countless similar instances.</w:t>
      </w:r>
    </w:p>
    <w:p w14:paraId="08BF43A0">
      <w:pPr>
        <w:spacing w:after="314" w:line="271" w:lineRule="auto"/>
        <w:ind w:right="1"/>
        <w:rPr>
          <w:rFonts w:hint="eastAsia"/>
        </w:rPr>
      </w:pPr>
      <w:r>
        <w:rPr>
          <w:rFonts w:hint="eastAsia"/>
        </w:rPr>
        <w:t>众所周知，希伯来人常用将来陈述式来表示祈使式：如在《出埃及记》第二十章；‘你不可有别的神’，‘你不可杀人’，‘你不可奸淫’，以及无数类似的例子。</w:t>
      </w:r>
    </w:p>
    <w:p w14:paraId="7067D05B">
      <w:pPr>
        <w:spacing w:after="314" w:line="271" w:lineRule="auto"/>
        <w:ind w:right="1"/>
        <w:rPr>
          <w:rFonts w:hint="eastAsia"/>
        </w:rPr>
      </w:pPr>
    </w:p>
    <w:p w14:paraId="08E1186F">
      <w:pPr>
        <w:spacing w:after="314" w:line="271" w:lineRule="auto"/>
        <w:ind w:right="1"/>
        <w:rPr>
          <w:rFonts w:hint="eastAsia"/>
        </w:rPr>
      </w:pPr>
      <w:r>
        <w:rPr>
          <w:rFonts w:hint="eastAsia"/>
        </w:rPr>
        <w:t>On the contrary, if the words are taken indicatively, according to their literal meaning, 331 they would become so many promises of God, who cannot lie; and thus, nobody would commit sin, and there would be no need, therefore, of these precepts.</w:t>
      </w:r>
    </w:p>
    <w:p w14:paraId="5AAA3504">
      <w:pPr>
        <w:spacing w:after="314" w:line="271" w:lineRule="auto"/>
        <w:ind w:right="1"/>
        <w:rPr>
          <w:rFonts w:hint="eastAsia"/>
        </w:rPr>
      </w:pPr>
      <w:r>
        <w:rPr>
          <w:rFonts w:hint="eastAsia"/>
        </w:rPr>
        <w:t>相反，如果这些话按其字面意义，被当作陈述式来理解，它们就会成为许多神的应许，而祂是不能说谎的；如此，就没有人会犯罪，因此也就不需要这些诫命了。</w:t>
      </w:r>
    </w:p>
    <w:p w14:paraId="0129CBCD">
      <w:pPr>
        <w:spacing w:after="314" w:line="271" w:lineRule="auto"/>
        <w:ind w:right="1"/>
        <w:rPr>
          <w:rFonts w:hint="eastAsia"/>
        </w:rPr>
      </w:pPr>
    </w:p>
    <w:p w14:paraId="316B66F7">
      <w:pPr>
        <w:spacing w:after="314" w:line="271" w:lineRule="auto"/>
        <w:ind w:right="1"/>
        <w:rPr>
          <w:rFonts w:hint="eastAsia"/>
        </w:rPr>
      </w:pPr>
      <w:r>
        <w:rPr>
          <w:rFonts w:hint="eastAsia"/>
        </w:rPr>
        <w:t>In fact, our translator would have rendered the words better in this place, if he had said, 'Let its desire be subject to you, and you rule over it;' just as it should also have been said to the woman, 'Be subject to your husband, and let him rule over you,'</w:t>
      </w:r>
    </w:p>
    <w:p w14:paraId="09A435BD">
      <w:pPr>
        <w:spacing w:after="314" w:line="271" w:lineRule="auto"/>
        <w:ind w:right="1"/>
        <w:rPr>
          <w:rFonts w:hint="eastAsia"/>
        </w:rPr>
      </w:pPr>
      <w:r>
        <w:rPr>
          <w:rFonts w:hint="eastAsia"/>
        </w:rPr>
        <w:t>事实上，我们的译者若在此处将这些话译为，‘让它的欲望服从你，而你管辖它；’会更好；正如也该对女人说，‘你要服从你的丈夫，让他管辖你。’</w:t>
      </w:r>
    </w:p>
    <w:p w14:paraId="5625D428">
      <w:pPr>
        <w:spacing w:after="314" w:line="271" w:lineRule="auto"/>
        <w:ind w:right="1"/>
        <w:rPr>
          <w:rFonts w:hint="eastAsia"/>
        </w:rPr>
      </w:pPr>
    </w:p>
    <w:p w14:paraId="3F38368C">
      <w:pPr>
        <w:spacing w:after="314" w:line="271" w:lineRule="auto"/>
        <w:ind w:right="1"/>
        <w:rPr>
          <w:rFonts w:hint="eastAsia"/>
        </w:rPr>
      </w:pPr>
      <w:r>
        <w:rPr>
          <w:rFonts w:hint="eastAsia"/>
        </w:rPr>
        <w:t>That it was not said indicatively to Cain, appears from this: in that case it would have been a divine promise; but it was not a divine promise, for the very reverse happened, and the very reverse</w:t>
      </w:r>
    </w:p>
    <w:p w14:paraId="54A75A91">
      <w:pPr>
        <w:spacing w:after="314" w:line="271" w:lineRule="auto"/>
        <w:ind w:right="1"/>
        <w:rPr>
          <w:rFonts w:hint="eastAsia"/>
        </w:rPr>
      </w:pPr>
      <w:r>
        <w:rPr>
          <w:rFonts w:hint="eastAsia"/>
        </w:rPr>
        <w:t xml:space="preserve">332 was done by Cain. </w:t>
      </w:r>
      <w:r>
        <w:rPr>
          <w:rFonts w:hint="eastAsia"/>
        </w:rPr>
        <w:tab/>
      </w:r>
      <w:r>
        <w:rPr>
          <w:rFonts w:hint="eastAsia"/>
        </w:rPr>
        <w:t xml:space="preserve"> [long note]</w:t>
      </w:r>
    </w:p>
    <w:p w14:paraId="6FCFD5AB">
      <w:pPr>
        <w:spacing w:after="314" w:line="271" w:lineRule="auto"/>
        <w:ind w:right="1"/>
        <w:rPr>
          <w:rFonts w:hint="eastAsia"/>
        </w:rPr>
      </w:pPr>
      <w:r>
        <w:rPr>
          <w:rFonts w:hint="eastAsia"/>
        </w:rPr>
        <w:t>162</w:t>
      </w:r>
    </w:p>
    <w:p w14:paraId="320356D6">
      <w:pPr>
        <w:spacing w:after="314" w:line="271" w:lineRule="auto"/>
        <w:ind w:right="1"/>
        <w:rPr>
          <w:rFonts w:hint="eastAsia"/>
        </w:rPr>
      </w:pPr>
      <w:r>
        <w:rPr>
          <w:rFonts w:hint="eastAsia"/>
        </w:rPr>
        <w:t>这话不是以陈述式对该隐说的，从这点可见：若是那样，它就会是一个神圣的应许；但它不是一个神圣的应许，因为恰恰相反的事发生了，恰恰相反的事被该隐行了出来。</w:t>
      </w:r>
    </w:p>
    <w:p w14:paraId="017E619F">
      <w:pPr>
        <w:spacing w:after="314" w:line="271" w:lineRule="auto"/>
        <w:ind w:right="1"/>
        <w:rPr>
          <w:rFonts w:hint="eastAsia"/>
        </w:rPr>
      </w:pPr>
    </w:p>
    <w:p w14:paraId="1453168E">
      <w:pPr>
        <w:spacing w:after="4" w:line="255" w:lineRule="auto"/>
        <w:ind w:left="-5" w:right="67"/>
        <w:jc w:val="left"/>
        <w:rPr>
          <w:rFonts w:hint="eastAsia" w:eastAsia="宋体"/>
          <w:b/>
          <w:sz w:val="50"/>
          <w:lang w:val="en-US" w:eastAsia="zh-CN"/>
        </w:rPr>
      </w:pPr>
      <w:r>
        <w:rPr>
          <w:rFonts w:hint="eastAsia" w:eastAsia="宋体"/>
          <w:b/>
          <w:sz w:val="50"/>
          <w:lang w:val="en-US" w:eastAsia="zh-CN"/>
        </w:rPr>
        <w:t>SECT. 20. Deu. 30.19 considered.</w:t>
      </w:r>
    </w:p>
    <w:p w14:paraId="42F0C5DD">
      <w:pPr>
        <w:spacing w:after="4" w:line="255" w:lineRule="auto"/>
        <w:ind w:left="-5" w:right="67"/>
        <w:jc w:val="left"/>
        <w:rPr>
          <w:rFonts w:hint="eastAsia" w:eastAsia="宋体"/>
          <w:b/>
          <w:sz w:val="50"/>
          <w:lang w:val="en-US" w:eastAsia="zh-CN"/>
        </w:rPr>
      </w:pPr>
      <w:r>
        <w:rPr>
          <w:rFonts w:hint="eastAsia" w:eastAsia="宋体"/>
          <w:b/>
          <w:sz w:val="50"/>
          <w:lang w:val="en-US" w:eastAsia="zh-CN"/>
        </w:rPr>
        <w:t>第二十节. 思想《申命记》30:19。</w:t>
      </w:r>
    </w:p>
    <w:p w14:paraId="04F0754E">
      <w:pPr>
        <w:spacing w:after="314" w:line="271" w:lineRule="auto"/>
        <w:ind w:right="1"/>
        <w:rPr>
          <w:rFonts w:hint="eastAsia"/>
        </w:rPr>
      </w:pPr>
    </w:p>
    <w:p w14:paraId="6DA2A1A6">
      <w:pPr>
        <w:spacing w:after="314" w:line="271" w:lineRule="auto"/>
        <w:ind w:right="1"/>
        <w:rPr>
          <w:rFonts w:hint="eastAsia"/>
        </w:rPr>
      </w:pPr>
      <w:r>
        <w:rPr>
          <w:rFonts w:hint="eastAsia"/>
        </w:rPr>
        <w:t>Your third passage is from Moses, "I have set before your face the way of life and of death; choose that which is good,' etc.</w:t>
      </w:r>
    </w:p>
    <w:p w14:paraId="6E8491F0">
      <w:pPr>
        <w:spacing w:after="314" w:line="271" w:lineRule="auto"/>
        <w:ind w:right="1"/>
        <w:rPr>
          <w:rFonts w:hint="eastAsia"/>
        </w:rPr>
      </w:pPr>
      <w:r>
        <w:rPr>
          <w:rFonts w:hint="eastAsia"/>
        </w:rPr>
        <w:t>你引用的第三段经文来自摩西，“我将生死祸福陈明在你面前，所以你要拣选生命，”等等。</w:t>
      </w:r>
    </w:p>
    <w:p w14:paraId="4F709732">
      <w:pPr>
        <w:spacing w:after="314" w:line="271" w:lineRule="auto"/>
        <w:ind w:right="1"/>
        <w:rPr>
          <w:rFonts w:hint="eastAsia"/>
        </w:rPr>
      </w:pPr>
    </w:p>
    <w:p w14:paraId="1DFE904C">
      <w:pPr>
        <w:spacing w:after="314" w:line="271" w:lineRule="auto"/>
        <w:ind w:right="1"/>
        <w:rPr>
          <w:rFonts w:hint="eastAsia"/>
        </w:rPr>
      </w:pPr>
      <w:r>
        <w:rPr>
          <w:rFonts w:hint="eastAsia"/>
        </w:rPr>
        <w:t>'What could be said more plainly,' asks Diatribe?</w:t>
      </w:r>
    </w:p>
    <w:p w14:paraId="518E0107">
      <w:pPr>
        <w:spacing w:after="314" w:line="271" w:lineRule="auto"/>
        <w:ind w:right="1"/>
        <w:rPr>
          <w:rFonts w:hint="eastAsia"/>
        </w:rPr>
      </w:pPr>
      <w:r>
        <w:rPr>
          <w:rFonts w:hint="eastAsia"/>
        </w:rPr>
        <w:t>辩惑者问，‘还有什么能说得更明白呢？’</w:t>
      </w:r>
    </w:p>
    <w:p w14:paraId="6640A0AE">
      <w:pPr>
        <w:spacing w:after="314" w:line="271" w:lineRule="auto"/>
        <w:ind w:right="1"/>
        <w:rPr>
          <w:rFonts w:hint="eastAsia"/>
        </w:rPr>
      </w:pPr>
    </w:p>
    <w:p w14:paraId="78CB363B">
      <w:pPr>
        <w:spacing w:after="314" w:line="271" w:lineRule="auto"/>
        <w:ind w:right="1"/>
        <w:rPr>
          <w:rFonts w:hint="eastAsia"/>
        </w:rPr>
      </w:pPr>
      <w:r>
        <w:rPr>
          <w:rFonts w:hint="eastAsia"/>
        </w:rPr>
        <w:t>'He leaves freedom of choice to man.'</w:t>
      </w:r>
    </w:p>
    <w:p w14:paraId="1E7950FA">
      <w:pPr>
        <w:spacing w:after="314" w:line="271" w:lineRule="auto"/>
        <w:ind w:right="1"/>
        <w:rPr>
          <w:rFonts w:hint="eastAsia"/>
        </w:rPr>
      </w:pPr>
      <w:r>
        <w:rPr>
          <w:rFonts w:hint="eastAsia"/>
        </w:rPr>
        <w:t>‘祂将选择的自由留给人。’</w:t>
      </w:r>
    </w:p>
    <w:p w14:paraId="3BE7DB58">
      <w:pPr>
        <w:spacing w:after="314" w:line="271" w:lineRule="auto"/>
        <w:ind w:right="1"/>
        <w:rPr>
          <w:rFonts w:hint="eastAsia"/>
        </w:rPr>
      </w:pPr>
    </w:p>
    <w:p w14:paraId="058DA205">
      <w:pPr>
        <w:spacing w:after="314" w:line="271" w:lineRule="auto"/>
        <w:ind w:right="1"/>
        <w:rPr>
          <w:rFonts w:hint="eastAsia"/>
        </w:rPr>
      </w:pPr>
      <w:r>
        <w:rPr>
          <w:rFonts w:hint="eastAsia"/>
        </w:rPr>
        <w:t>I answer, what can be plainer than that you are blind here?</w:t>
      </w:r>
    </w:p>
    <w:p w14:paraId="390CD61F">
      <w:pPr>
        <w:spacing w:after="314" w:line="271" w:lineRule="auto"/>
        <w:ind w:right="1"/>
        <w:rPr>
          <w:rFonts w:hint="eastAsia"/>
        </w:rPr>
      </w:pPr>
      <w:r>
        <w:rPr>
          <w:rFonts w:hint="eastAsia"/>
        </w:rPr>
        <w:t>我回答，还有什么比你在此瞎了眼更明白的呢？</w:t>
      </w:r>
    </w:p>
    <w:p w14:paraId="758E6DDA">
      <w:pPr>
        <w:spacing w:after="314" w:line="271" w:lineRule="auto"/>
        <w:ind w:right="1"/>
        <w:rPr>
          <w:rFonts w:hint="eastAsia"/>
        </w:rPr>
      </w:pPr>
    </w:p>
    <w:p w14:paraId="364DFCFC">
      <w:pPr>
        <w:spacing w:after="314" w:line="271" w:lineRule="auto"/>
        <w:ind w:right="1"/>
        <w:rPr>
          <w:rFonts w:hint="eastAsia"/>
        </w:rPr>
      </w:pPr>
      <w:r>
        <w:rPr>
          <w:rFonts w:hint="eastAsia"/>
        </w:rPr>
        <w:t>I ask you, where does he have freedom of choice?</w:t>
      </w:r>
    </w:p>
    <w:p w14:paraId="4C94A316">
      <w:pPr>
        <w:spacing w:after="314" w:line="271" w:lineRule="auto"/>
        <w:ind w:right="1"/>
        <w:rPr>
          <w:rFonts w:hint="eastAsia"/>
        </w:rPr>
      </w:pPr>
      <w:r>
        <w:rPr>
          <w:rFonts w:hint="eastAsia"/>
        </w:rPr>
        <w:t>我问你，他在哪里有选择的自由？</w:t>
      </w:r>
    </w:p>
    <w:p w14:paraId="681C22D2">
      <w:pPr>
        <w:spacing w:after="314" w:line="271" w:lineRule="auto"/>
        <w:ind w:right="1"/>
        <w:rPr>
          <w:rFonts w:hint="eastAsia"/>
        </w:rPr>
      </w:pPr>
    </w:p>
    <w:p w14:paraId="5AE4B5A1">
      <w:pPr>
        <w:spacing w:after="314" w:line="271" w:lineRule="auto"/>
        <w:ind w:right="1"/>
        <w:rPr>
          <w:rFonts w:hint="eastAsia"/>
        </w:rPr>
      </w:pPr>
      <w:r>
        <w:rPr>
          <w:rFonts w:hint="eastAsia"/>
        </w:rPr>
        <w:t>In saying, 'choose?'</w:t>
      </w:r>
    </w:p>
    <w:p w14:paraId="6257E76E">
      <w:pPr>
        <w:spacing w:after="314" w:line="271" w:lineRule="auto"/>
        <w:ind w:right="1"/>
        <w:rPr>
          <w:rFonts w:hint="eastAsia"/>
        </w:rPr>
      </w:pPr>
      <w:r>
        <w:rPr>
          <w:rFonts w:hint="eastAsia"/>
        </w:rPr>
        <w:t>在说‘拣选’时吗？</w:t>
      </w:r>
    </w:p>
    <w:p w14:paraId="7A723F71">
      <w:pPr>
        <w:spacing w:after="314" w:line="271" w:lineRule="auto"/>
        <w:ind w:right="1"/>
        <w:rPr>
          <w:rFonts w:hint="eastAsia"/>
        </w:rPr>
      </w:pPr>
    </w:p>
    <w:p w14:paraId="5CE42792">
      <w:pPr>
        <w:spacing w:after="314" w:line="271" w:lineRule="auto"/>
        <w:ind w:right="1"/>
        <w:rPr>
          <w:rFonts w:hint="eastAsia"/>
        </w:rPr>
      </w:pPr>
      <w:r>
        <w:rPr>
          <w:rFonts w:hint="eastAsia"/>
        </w:rPr>
        <w:t>So then, as soon as Moses says 'choose,' it comes to pass that they do choose!</w:t>
      </w:r>
    </w:p>
    <w:p w14:paraId="35457071">
      <w:pPr>
        <w:spacing w:after="314" w:line="271" w:lineRule="auto"/>
        <w:ind w:right="1"/>
        <w:rPr>
          <w:rFonts w:hint="eastAsia"/>
        </w:rPr>
      </w:pPr>
      <w:r>
        <w:rPr>
          <w:rFonts w:hint="eastAsia"/>
        </w:rPr>
        <w:t>那么，摩西一说‘拣选’，他们就真的拣选了！</w:t>
      </w:r>
    </w:p>
    <w:p w14:paraId="6078E705">
      <w:pPr>
        <w:spacing w:after="314" w:line="271" w:lineRule="auto"/>
        <w:ind w:right="1"/>
        <w:rPr>
          <w:rFonts w:hint="eastAsia"/>
        </w:rPr>
      </w:pPr>
    </w:p>
    <w:p w14:paraId="043A7D91">
      <w:pPr>
        <w:spacing w:after="314" w:line="271" w:lineRule="auto"/>
        <w:ind w:right="1"/>
        <w:rPr>
          <w:rFonts w:hint="eastAsia"/>
        </w:rPr>
      </w:pPr>
      <w:r>
        <w:rPr>
          <w:rFonts w:hint="eastAsia"/>
        </w:rPr>
        <w:t>Again, therefore, the Spirit is not necessary.</w:t>
      </w:r>
    </w:p>
    <w:p w14:paraId="4066110E">
      <w:pPr>
        <w:spacing w:after="314" w:line="271" w:lineRule="auto"/>
        <w:ind w:right="1"/>
        <w:rPr>
          <w:rFonts w:hint="eastAsia"/>
        </w:rPr>
      </w:pPr>
      <w:r>
        <w:rPr>
          <w:rFonts w:hint="eastAsia"/>
        </w:rPr>
        <w:t>因此，圣灵又是不必要的了。</w:t>
      </w:r>
    </w:p>
    <w:p w14:paraId="7C8469F2">
      <w:pPr>
        <w:spacing w:after="314" w:line="271" w:lineRule="auto"/>
        <w:ind w:right="1"/>
        <w:rPr>
          <w:rFonts w:hint="eastAsia"/>
        </w:rPr>
      </w:pPr>
    </w:p>
    <w:p w14:paraId="0558253A">
      <w:pPr>
        <w:spacing w:after="314" w:line="271" w:lineRule="auto"/>
        <w:ind w:right="1"/>
        <w:rPr>
          <w:rFonts w:hint="eastAsia"/>
        </w:rPr>
      </w:pPr>
      <w:r>
        <w:rPr>
          <w:rFonts w:hint="eastAsia"/>
        </w:rPr>
        <w:t>And since you so often</w:t>
      </w:r>
    </w:p>
    <w:p w14:paraId="3DC9C0DB">
      <w:pPr>
        <w:spacing w:after="314" w:line="271" w:lineRule="auto"/>
        <w:ind w:right="1"/>
        <w:rPr>
          <w:rFonts w:hint="eastAsia"/>
        </w:rPr>
      </w:pPr>
      <w:r>
        <w:rPr>
          <w:rFonts w:hint="eastAsia"/>
        </w:rPr>
        <w:t>333 repeat and hammer in  the same things, let me also be allowed to say the same thing many times over.</w:t>
      </w:r>
    </w:p>
    <w:p w14:paraId="5D6FF03F">
      <w:pPr>
        <w:spacing w:after="314" w:line="271" w:lineRule="auto"/>
        <w:ind w:right="1"/>
        <w:rPr>
          <w:rFonts w:hint="eastAsia"/>
        </w:rPr>
      </w:pPr>
      <w:r>
        <w:rPr>
          <w:rFonts w:hint="eastAsia"/>
        </w:rPr>
        <w:t>既然你如此频繁地重复并强调同样的事，也请容许我多次说同样的话。</w:t>
      </w:r>
    </w:p>
    <w:p w14:paraId="0ACCE31B">
      <w:pPr>
        <w:spacing w:after="314" w:line="271" w:lineRule="auto"/>
        <w:ind w:right="1"/>
        <w:rPr>
          <w:rFonts w:hint="eastAsia"/>
        </w:rPr>
      </w:pPr>
      <w:r>
        <w:rPr>
          <w:rFonts w:hint="eastAsia"/>
        </w:rPr>
        <w:t>163</w:t>
      </w:r>
    </w:p>
    <w:p w14:paraId="079374B6">
      <w:pPr>
        <w:spacing w:after="314" w:line="271" w:lineRule="auto"/>
        <w:ind w:right="1"/>
        <w:rPr>
          <w:rFonts w:hint="eastAsia"/>
        </w:rPr>
      </w:pPr>
      <w:r>
        <w:rPr>
          <w:rFonts w:hint="eastAsia"/>
        </w:rPr>
        <w:t>334</w:t>
      </w:r>
    </w:p>
    <w:p w14:paraId="4BC84EDA">
      <w:pPr>
        <w:spacing w:after="314" w:line="271" w:lineRule="auto"/>
        <w:ind w:right="1"/>
        <w:rPr>
          <w:rFonts w:hint="eastAsia"/>
        </w:rPr>
      </w:pPr>
    </w:p>
    <w:p w14:paraId="7700AA5C">
      <w:pPr>
        <w:spacing w:after="314" w:line="271" w:lineRule="auto"/>
        <w:ind w:right="1"/>
        <w:rPr>
          <w:rFonts w:hint="eastAsia"/>
        </w:rPr>
      </w:pPr>
      <w:r>
        <w:rPr>
          <w:rFonts w:hint="eastAsia"/>
        </w:rPr>
        <w:t>If there is freeness of choice  in the soul, then why has your approvable opinion said that the free will cannot will good?</w:t>
      </w:r>
    </w:p>
    <w:p w14:paraId="3E4CFD89">
      <w:pPr>
        <w:spacing w:after="314" w:line="271" w:lineRule="auto"/>
        <w:ind w:right="1"/>
        <w:rPr>
          <w:rFonts w:hint="eastAsia"/>
        </w:rPr>
      </w:pPr>
      <w:r>
        <w:rPr>
          <w:rFonts w:hint="eastAsia"/>
        </w:rPr>
        <w:t>如果灵魂里有选择的自由，那你那可嘉许的观点又为何说自由意志不能意愿为善呢？</w:t>
      </w:r>
    </w:p>
    <w:p w14:paraId="6C477942">
      <w:pPr>
        <w:spacing w:after="314" w:line="271" w:lineRule="auto"/>
        <w:ind w:right="1"/>
        <w:rPr>
          <w:rFonts w:hint="eastAsia"/>
        </w:rPr>
      </w:pPr>
    </w:p>
    <w:p w14:paraId="0348A508">
      <w:pPr>
        <w:spacing w:after="314" w:line="271" w:lineRule="auto"/>
        <w:ind w:right="1"/>
        <w:rPr>
          <w:rFonts w:hint="eastAsia"/>
        </w:rPr>
      </w:pPr>
      <w:r>
        <w:rPr>
          <w:rFonts w:hint="eastAsia"/>
        </w:rPr>
        <w:t>Can it choose without willing, or against its will? — But let us hear your simile.</w:t>
      </w:r>
    </w:p>
    <w:p w14:paraId="48FCCC17">
      <w:pPr>
        <w:spacing w:after="314" w:line="271" w:lineRule="auto"/>
        <w:ind w:right="1"/>
        <w:rPr>
          <w:rFonts w:hint="eastAsia"/>
        </w:rPr>
      </w:pPr>
      <w:r>
        <w:rPr>
          <w:rFonts w:hint="eastAsia"/>
        </w:rPr>
        <w:t>它能在不意愿，或违背其意志的情况下选择吗？——但让我们听听你的比喻。</w:t>
      </w:r>
    </w:p>
    <w:p w14:paraId="1482AE32">
      <w:pPr>
        <w:spacing w:after="314" w:line="271" w:lineRule="auto"/>
        <w:ind w:right="1"/>
        <w:rPr>
          <w:rFonts w:hint="eastAsia"/>
        </w:rPr>
      </w:pPr>
    </w:p>
    <w:p w14:paraId="78807588">
      <w:pPr>
        <w:spacing w:after="314" w:line="271" w:lineRule="auto"/>
        <w:ind w:right="1"/>
        <w:rPr>
          <w:rFonts w:hint="eastAsia"/>
        </w:rPr>
      </w:pPr>
      <w:r>
        <w:rPr>
          <w:rFonts w:hint="eastAsia"/>
        </w:rPr>
        <w:t>It would be ridiculous to say to a man standing in a street where two ways meet, 'you see two ways; enter whichever you please,' when only one is open.</w:t>
      </w:r>
    </w:p>
    <w:p w14:paraId="07881E7B">
      <w:pPr>
        <w:spacing w:after="314" w:line="271" w:lineRule="auto"/>
        <w:ind w:right="1"/>
        <w:rPr>
          <w:rFonts w:hint="eastAsia"/>
        </w:rPr>
      </w:pPr>
      <w:r>
        <w:rPr>
          <w:rFonts w:hint="eastAsia"/>
        </w:rPr>
        <w:t>对一个站在十字路口的人说，‘你看见两条路；请随意走哪一条，’而其中只有一条是通的，这是荒谬的。</w:t>
      </w:r>
    </w:p>
    <w:p w14:paraId="2421A466">
      <w:pPr>
        <w:spacing w:after="314" w:line="271" w:lineRule="auto"/>
        <w:ind w:right="1"/>
        <w:rPr>
          <w:rFonts w:hint="eastAsia"/>
        </w:rPr>
      </w:pPr>
    </w:p>
    <w:p w14:paraId="53193AB8">
      <w:pPr>
        <w:spacing w:after="314" w:line="271" w:lineRule="auto"/>
        <w:ind w:right="1"/>
        <w:rPr>
          <w:rFonts w:hint="eastAsia"/>
        </w:rPr>
      </w:pPr>
      <w:r>
        <w:rPr>
          <w:rFonts w:hint="eastAsia"/>
        </w:rPr>
        <w:t>This is just what I said before about the arguments of carnal reason.</w:t>
      </w:r>
    </w:p>
    <w:p w14:paraId="0BC05FA5">
      <w:pPr>
        <w:spacing w:after="314" w:line="271" w:lineRule="auto"/>
        <w:ind w:right="1"/>
        <w:rPr>
          <w:rFonts w:hint="eastAsia"/>
        </w:rPr>
      </w:pPr>
      <w:r>
        <w:rPr>
          <w:rFonts w:hint="eastAsia"/>
        </w:rPr>
        <w:t>这正是我先前所说的关于属肉体理性的论证。</w:t>
      </w:r>
    </w:p>
    <w:p w14:paraId="0C1E5FCB">
      <w:pPr>
        <w:spacing w:after="314" w:line="271" w:lineRule="auto"/>
        <w:ind w:right="1"/>
        <w:rPr>
          <w:rFonts w:hint="eastAsia"/>
        </w:rPr>
      </w:pPr>
    </w:p>
    <w:p w14:paraId="29F8A0D9">
      <w:pPr>
        <w:spacing w:after="314" w:line="271" w:lineRule="auto"/>
        <w:ind w:right="1"/>
        <w:rPr>
          <w:rFonts w:hint="eastAsia"/>
        </w:rPr>
      </w:pPr>
      <w:r>
        <w:rPr>
          <w:rFonts w:hint="eastAsia"/>
        </w:rPr>
        <w:t>She thinks that man is mocked by an impossible precept; whereas we say, he is admonished and excited by it, to see his own impotency.</w:t>
      </w:r>
    </w:p>
    <w:p w14:paraId="0BD73B17">
      <w:pPr>
        <w:spacing w:after="314" w:line="271" w:lineRule="auto"/>
        <w:ind w:right="1"/>
        <w:rPr>
          <w:rFonts w:hint="eastAsia"/>
        </w:rPr>
      </w:pPr>
      <w:r>
        <w:rPr>
          <w:rFonts w:hint="eastAsia"/>
        </w:rPr>
        <w:t>她认为人被一个不可能的诫命所嘲弄；而我们说，他被它告诫和激动，去看清他自己的无能。</w:t>
      </w:r>
    </w:p>
    <w:p w14:paraId="0D38CF34">
      <w:pPr>
        <w:spacing w:after="314" w:line="271" w:lineRule="auto"/>
        <w:ind w:right="1"/>
        <w:rPr>
          <w:rFonts w:hint="eastAsia"/>
        </w:rPr>
      </w:pPr>
    </w:p>
    <w:p w14:paraId="15DC6FC6">
      <w:pPr>
        <w:spacing w:after="314" w:line="271" w:lineRule="auto"/>
        <w:ind w:right="1"/>
        <w:rPr>
          <w:rFonts w:hint="eastAsia"/>
        </w:rPr>
      </w:pPr>
      <w:r>
        <w:rPr>
          <w:rFonts w:hint="eastAsia"/>
        </w:rPr>
        <w:t>Truly then, we are in this sort of street; but only one way is open to</w:t>
      </w:r>
    </w:p>
    <w:p w14:paraId="643E1241">
      <w:pPr>
        <w:spacing w:after="314" w:line="271" w:lineRule="auto"/>
        <w:ind w:right="1"/>
        <w:rPr>
          <w:rFonts w:hint="eastAsia"/>
        </w:rPr>
      </w:pPr>
      <w:r>
        <w:rPr>
          <w:rFonts w:hint="eastAsia"/>
        </w:rPr>
        <w:t>335 us; or rather, no way is open.</w:t>
      </w:r>
    </w:p>
    <w:p w14:paraId="5C80129F">
      <w:pPr>
        <w:spacing w:after="314" w:line="271" w:lineRule="auto"/>
        <w:ind w:right="1"/>
        <w:rPr>
          <w:rFonts w:hint="eastAsia"/>
        </w:rPr>
      </w:pPr>
      <w:r>
        <w:rPr>
          <w:rFonts w:hint="eastAsia"/>
        </w:rPr>
        <w:t>那么，我们确实在这样的路口；但对我们来说只有一条路是通的；或更确切地说，没有路是通的。</w:t>
      </w:r>
    </w:p>
    <w:p w14:paraId="0B0D6847">
      <w:pPr>
        <w:spacing w:after="314" w:line="271" w:lineRule="auto"/>
        <w:ind w:right="1"/>
        <w:rPr>
          <w:rFonts w:hint="eastAsia"/>
        </w:rPr>
      </w:pPr>
    </w:p>
    <w:p w14:paraId="7801BBB1">
      <w:pPr>
        <w:spacing w:after="314" w:line="271" w:lineRule="auto"/>
        <w:ind w:right="1"/>
        <w:rPr>
          <w:rFonts w:hint="eastAsia"/>
        </w:rPr>
      </w:pPr>
      <w:r>
        <w:rPr>
          <w:rFonts w:hint="eastAsia"/>
        </w:rPr>
        <w:t>But it is shown to us by the law, how impossible it is for us to choose the one — leading to good, I mean — unless God gives us his Holy Spirit.</w:t>
      </w:r>
    </w:p>
    <w:p w14:paraId="4F2C11B9">
      <w:pPr>
        <w:spacing w:after="314" w:line="271" w:lineRule="auto"/>
        <w:ind w:right="1"/>
        <w:rPr>
          <w:rFonts w:hint="eastAsia"/>
        </w:rPr>
      </w:pPr>
      <w:r>
        <w:rPr>
          <w:rFonts w:hint="eastAsia"/>
        </w:rPr>
        <w:t>但律法向我们显明，我们是何等不可能选择那一条——我是说，引向善的那条——除非神赐给我们祂的圣灵。</w:t>
      </w:r>
    </w:p>
    <w:p w14:paraId="1192A9F5">
      <w:pPr>
        <w:spacing w:after="314" w:line="271" w:lineRule="auto"/>
        <w:ind w:right="1"/>
        <w:rPr>
          <w:rFonts w:hint="eastAsia"/>
        </w:rPr>
      </w:pPr>
    </w:p>
    <w:p w14:paraId="19B5220E">
      <w:pPr>
        <w:spacing w:after="314" w:line="271" w:lineRule="auto"/>
        <w:ind w:right="1"/>
        <w:rPr>
          <w:rFonts w:hint="eastAsia"/>
        </w:rPr>
      </w:pPr>
      <w:r>
        <w:rPr>
          <w:rFonts w:hint="eastAsia"/>
        </w:rPr>
        <w:t>How broad and easy the other way is, if God allows us to walk in it.</w:t>
      </w:r>
    </w:p>
    <w:p w14:paraId="2B507A81">
      <w:pPr>
        <w:spacing w:after="314" w:line="271" w:lineRule="auto"/>
        <w:ind w:right="1"/>
        <w:rPr>
          <w:rFonts w:hint="eastAsia"/>
        </w:rPr>
      </w:pPr>
      <w:r>
        <w:rPr>
          <w:rFonts w:hint="eastAsia"/>
        </w:rPr>
        <w:t>另一条路是何等宽阔容易，如果神容许我们走在其上。</w:t>
      </w:r>
    </w:p>
    <w:p w14:paraId="5881D58F">
      <w:pPr>
        <w:spacing w:after="314" w:line="271" w:lineRule="auto"/>
        <w:ind w:right="1"/>
        <w:rPr>
          <w:rFonts w:hint="eastAsia"/>
        </w:rPr>
      </w:pPr>
    </w:p>
    <w:p w14:paraId="6EC05EC8">
      <w:pPr>
        <w:spacing w:after="314" w:line="271" w:lineRule="auto"/>
        <w:ind w:right="1"/>
        <w:rPr>
          <w:rFonts w:hint="eastAsia"/>
        </w:rPr>
      </w:pPr>
      <w:r>
        <w:rPr>
          <w:rFonts w:hint="eastAsia"/>
        </w:rPr>
        <w:t>Without mockery, then, and with all necessary gravity, it should be said to a man standing in the street, 'enter whichever of the two you please,' if either he has a mind to appear strong in his own eyes (being infirm), or if he maintains that neither of these ways is shut against him.</w:t>
      </w:r>
    </w:p>
    <w:p w14:paraId="5F087716">
      <w:pPr>
        <w:spacing w:after="314" w:line="271" w:lineRule="auto"/>
        <w:ind w:right="1"/>
        <w:rPr>
          <w:rFonts w:hint="eastAsia"/>
        </w:rPr>
      </w:pPr>
      <w:r>
        <w:rPr>
          <w:rFonts w:hint="eastAsia"/>
        </w:rPr>
        <w:t>那么，对一个站在路口的人，如果他（虽软弱）却想在自己眼中显得强壮，或者如果他坚持认为这两条路都没有对他关闭，那么就应该毫无嘲弄地，并带着一切必要的严肃，对他说，‘请随意走两条路中的任何一条。’</w:t>
      </w:r>
    </w:p>
    <w:p w14:paraId="3CECD9DB">
      <w:pPr>
        <w:spacing w:after="314" w:line="271" w:lineRule="auto"/>
        <w:ind w:right="1"/>
        <w:rPr>
          <w:rFonts w:hint="eastAsia"/>
        </w:rPr>
      </w:pPr>
    </w:p>
    <w:p w14:paraId="39C80C9A">
      <w:pPr>
        <w:spacing w:after="314" w:line="271" w:lineRule="auto"/>
        <w:ind w:right="1"/>
        <w:rPr>
          <w:rFonts w:hint="eastAsia"/>
        </w:rPr>
      </w:pPr>
      <w:r>
        <w:rPr>
          <w:rFonts w:hint="eastAsia"/>
        </w:rPr>
        <w:t>The words of the law, then, are spoken not to affirm the power of the will, but to enlighten blind reason, so that she may see what a nothing her light is, and what a nothing the power of the will is.</w:t>
      </w:r>
    </w:p>
    <w:p w14:paraId="193DF86F">
      <w:pPr>
        <w:spacing w:after="314" w:line="271" w:lineRule="auto"/>
        <w:ind w:right="1"/>
        <w:rPr>
          <w:rFonts w:hint="eastAsia"/>
        </w:rPr>
      </w:pPr>
      <w:r>
        <w:rPr>
          <w:rFonts w:hint="eastAsia"/>
        </w:rPr>
        <w:t>因此，律法的话语被说出，不是为要肯定意志的能力，而是为要光照瞎眼的理性，使她看见她的光是何等虚无，意志的能力是何等虚无。</w:t>
      </w:r>
    </w:p>
    <w:p w14:paraId="6F4ED01B">
      <w:pPr>
        <w:spacing w:after="314" w:line="271" w:lineRule="auto"/>
        <w:ind w:right="1"/>
        <w:rPr>
          <w:rFonts w:hint="eastAsia"/>
        </w:rPr>
      </w:pPr>
      <w:r>
        <w:rPr>
          <w:rFonts w:hint="eastAsia"/>
        </w:rPr>
        <w:t>164</w:t>
      </w:r>
    </w:p>
    <w:p w14:paraId="2B211AD0">
      <w:pPr>
        <w:spacing w:after="314" w:line="271" w:lineRule="auto"/>
        <w:ind w:right="1"/>
        <w:rPr>
          <w:rFonts w:hint="eastAsia"/>
        </w:rPr>
      </w:pPr>
    </w:p>
    <w:p w14:paraId="4C5C3599">
      <w:pPr>
        <w:spacing w:after="314" w:line="271" w:lineRule="auto"/>
        <w:ind w:right="1"/>
        <w:rPr>
          <w:rFonts w:hint="eastAsia"/>
        </w:rPr>
      </w:pPr>
      <w:r>
        <w:rPr>
          <w:rFonts w:hint="eastAsia"/>
        </w:rPr>
        <w:t>"By the law is the knowledge of sin," says Paul; he does not say the</w:t>
      </w:r>
    </w:p>
    <w:p w14:paraId="036AE2E0">
      <w:pPr>
        <w:spacing w:after="314" w:line="271" w:lineRule="auto"/>
        <w:ind w:right="1"/>
        <w:rPr>
          <w:rFonts w:hint="eastAsia"/>
        </w:rPr>
      </w:pPr>
      <w:r>
        <w:rPr>
          <w:rFonts w:hint="eastAsia"/>
        </w:rPr>
        <w:t>336</w:t>
      </w:r>
    </w:p>
    <w:p w14:paraId="5C5D6AB7">
      <w:pPr>
        <w:spacing w:after="314" w:line="271" w:lineRule="auto"/>
        <w:ind w:right="1"/>
        <w:rPr>
          <w:rFonts w:hint="eastAsia"/>
        </w:rPr>
      </w:pPr>
      <w:r>
        <w:rPr>
          <w:rFonts w:hint="eastAsia"/>
        </w:rPr>
        <w:t>'abolition,' or the 'avoidance,' of it.</w:t>
      </w:r>
    </w:p>
    <w:p w14:paraId="2F891793">
      <w:pPr>
        <w:spacing w:after="314" w:line="271" w:lineRule="auto"/>
        <w:ind w:right="1"/>
        <w:rPr>
          <w:rFonts w:hint="eastAsia"/>
        </w:rPr>
      </w:pPr>
      <w:r>
        <w:rPr>
          <w:rFonts w:hint="eastAsia"/>
        </w:rPr>
        <w:t>保罗说：“因为律法本是叫人知罪；”他没有说‘废除’罪，或‘避免’罪。</w:t>
      </w:r>
    </w:p>
    <w:p w14:paraId="1D05A526">
      <w:pPr>
        <w:spacing w:after="314" w:line="271" w:lineRule="auto"/>
        <w:ind w:right="1"/>
        <w:rPr>
          <w:rFonts w:hint="eastAsia"/>
        </w:rPr>
      </w:pPr>
    </w:p>
    <w:p w14:paraId="3D3C889E">
      <w:pPr>
        <w:spacing w:after="314" w:line="271" w:lineRule="auto"/>
        <w:ind w:right="1"/>
        <w:rPr>
          <w:rFonts w:hint="eastAsia"/>
        </w:rPr>
      </w:pPr>
      <w:r>
        <w:rPr>
          <w:rFonts w:hint="eastAsia"/>
        </w:rPr>
        <w:t>The principle  and power of the law has for its essence the affording of knowledge, and that is only of sin — not the displaying or conferring of any power.</w:t>
      </w:r>
    </w:p>
    <w:p w14:paraId="24F1DD6B">
      <w:pPr>
        <w:spacing w:after="314" w:line="271" w:lineRule="auto"/>
        <w:ind w:right="1"/>
        <w:rPr>
          <w:rFonts w:hint="eastAsia"/>
        </w:rPr>
      </w:pPr>
      <w:r>
        <w:rPr>
          <w:rFonts w:hint="eastAsia"/>
        </w:rPr>
        <w:t>律法的原则和能力，其本质在于提供知识，且只是关于罪的知识——而不是显明或赋予任何能力。</w:t>
      </w:r>
    </w:p>
    <w:p w14:paraId="4D3B5F3C">
      <w:pPr>
        <w:spacing w:after="314" w:line="271" w:lineRule="auto"/>
        <w:ind w:right="1"/>
        <w:rPr>
          <w:rFonts w:hint="eastAsia"/>
        </w:rPr>
      </w:pPr>
      <w:r>
        <w:rPr>
          <w:rFonts w:hint="eastAsia"/>
        </w:rPr>
        <w:t>337</w:t>
      </w:r>
    </w:p>
    <w:p w14:paraId="53A239E7">
      <w:pPr>
        <w:spacing w:after="314" w:line="271" w:lineRule="auto"/>
        <w:ind w:right="1"/>
        <w:rPr>
          <w:rFonts w:hint="eastAsia"/>
        </w:rPr>
      </w:pPr>
    </w:p>
    <w:p w14:paraId="379F7E0D">
      <w:pPr>
        <w:spacing w:after="314" w:line="271" w:lineRule="auto"/>
        <w:ind w:right="1"/>
        <w:rPr>
          <w:rFonts w:hint="eastAsia"/>
        </w:rPr>
      </w:pPr>
      <w:r>
        <w:rPr>
          <w:rFonts w:hint="eastAsia"/>
        </w:rPr>
        <w:t>For this  knowledge neither is power, nor confers power, but it instructs and shows that there is no power in that quarter, and it shows how great is the infirmity in that quarter.</w:t>
      </w:r>
    </w:p>
    <w:p w14:paraId="3F1F89A0">
      <w:pPr>
        <w:spacing w:after="314" w:line="271" w:lineRule="auto"/>
        <w:ind w:right="1"/>
        <w:rPr>
          <w:rFonts w:hint="eastAsia"/>
        </w:rPr>
      </w:pPr>
      <w:r>
        <w:rPr>
          <w:rFonts w:hint="eastAsia"/>
        </w:rPr>
        <w:t>因为这知识既非能力，也不赋予能力，而是教导并显明在那方面没有能力，并显明在那方面的软弱是何等大。</w:t>
      </w:r>
    </w:p>
    <w:p w14:paraId="5F6ABD6C">
      <w:pPr>
        <w:spacing w:after="314" w:line="271" w:lineRule="auto"/>
        <w:ind w:right="1"/>
        <w:rPr>
          <w:rFonts w:hint="eastAsia"/>
        </w:rPr>
      </w:pPr>
    </w:p>
    <w:p w14:paraId="4F7A267F">
      <w:pPr>
        <w:spacing w:after="314" w:line="271" w:lineRule="auto"/>
        <w:ind w:right="1"/>
        <w:rPr>
          <w:rFonts w:hint="eastAsia"/>
        </w:rPr>
      </w:pPr>
      <w:r>
        <w:rPr>
          <w:rFonts w:hint="eastAsia"/>
        </w:rPr>
        <w:t>For what else can the knowledge of sin be, but the knowledge of our infirmity and of our wickedness?</w:t>
      </w:r>
    </w:p>
    <w:p w14:paraId="5CACDD92">
      <w:pPr>
        <w:spacing w:after="314" w:line="271" w:lineRule="auto"/>
        <w:ind w:right="1"/>
        <w:rPr>
          <w:rFonts w:hint="eastAsia"/>
        </w:rPr>
      </w:pPr>
      <w:r>
        <w:rPr>
          <w:rFonts w:hint="eastAsia"/>
        </w:rPr>
        <w:t>因为知罪，除了认识我们的软弱和我们的邪恶之外，还能是什么呢？</w:t>
      </w:r>
    </w:p>
    <w:p w14:paraId="4AD891BF">
      <w:pPr>
        <w:spacing w:after="314" w:line="271" w:lineRule="auto"/>
        <w:ind w:right="1"/>
        <w:rPr>
          <w:rFonts w:hint="eastAsia"/>
        </w:rPr>
      </w:pPr>
    </w:p>
    <w:p w14:paraId="221BE41D">
      <w:pPr>
        <w:spacing w:after="314" w:line="271" w:lineRule="auto"/>
        <w:ind w:right="1"/>
        <w:rPr>
          <w:rFonts w:hint="eastAsia"/>
        </w:rPr>
      </w:pPr>
      <w:r>
        <w:rPr>
          <w:rFonts w:hint="eastAsia"/>
        </w:rPr>
        <w:t>Nor does he say, 'by the law comes the knowledge of virtue, or good;' but all the law does, according to Paul, is to cause sin to be known.</w:t>
      </w:r>
    </w:p>
    <w:p w14:paraId="1B05A589">
      <w:pPr>
        <w:spacing w:after="314" w:line="271" w:lineRule="auto"/>
        <w:ind w:right="1"/>
        <w:rPr>
          <w:rFonts w:hint="eastAsia"/>
        </w:rPr>
      </w:pPr>
      <w:r>
        <w:rPr>
          <w:rFonts w:hint="eastAsia"/>
        </w:rPr>
        <w:t>他也没有说，‘借着律法认识德行，或善；’但根据保罗，律法所做的，只是使人知罪。</w:t>
      </w:r>
    </w:p>
    <w:p w14:paraId="57214C72">
      <w:pPr>
        <w:spacing w:after="314" w:line="271" w:lineRule="auto"/>
        <w:ind w:right="1"/>
        <w:rPr>
          <w:rFonts w:hint="eastAsia"/>
        </w:rPr>
      </w:pPr>
    </w:p>
    <w:p w14:paraId="6C309B4B">
      <w:pPr>
        <w:spacing w:after="314" w:line="271" w:lineRule="auto"/>
        <w:ind w:right="1"/>
        <w:rPr>
          <w:rFonts w:hint="eastAsia"/>
        </w:rPr>
      </w:pPr>
      <w:r>
        <w:rPr>
          <w:rFonts w:hint="eastAsia"/>
        </w:rPr>
        <w:t>This is that passage from which I drew my answer, 'that by the words of the law man is admonished and instructed what he ought to do, not what he can do;' that is, to know his sin, and not to believe that he has some power.</w:t>
      </w:r>
    </w:p>
    <w:p w14:paraId="1E9A9E75">
      <w:pPr>
        <w:spacing w:after="314" w:line="271" w:lineRule="auto"/>
        <w:ind w:right="1"/>
        <w:rPr>
          <w:rFonts w:hint="eastAsia"/>
        </w:rPr>
      </w:pPr>
      <w:r>
        <w:rPr>
          <w:rFonts w:hint="eastAsia"/>
        </w:rPr>
        <w:t>我正是从那段经文中得出我的答案，‘人借着律法的话语，被告诫和教导他应该做什么，而不是他能做什么；’就是说，认识他的罪，而不是相信他有什么能力。</w:t>
      </w:r>
    </w:p>
    <w:p w14:paraId="58934384">
      <w:pPr>
        <w:spacing w:after="314" w:line="271" w:lineRule="auto"/>
        <w:ind w:right="1"/>
        <w:rPr>
          <w:rFonts w:hint="eastAsia"/>
        </w:rPr>
      </w:pPr>
    </w:p>
    <w:p w14:paraId="128EE660">
      <w:pPr>
        <w:spacing w:after="314" w:line="271" w:lineRule="auto"/>
        <w:ind w:right="1"/>
        <w:rPr>
          <w:rFonts w:hint="eastAsia"/>
        </w:rPr>
      </w:pPr>
      <w:r>
        <w:rPr>
          <w:rFonts w:hint="eastAsia"/>
        </w:rPr>
        <w:t>So that, as often as you throw the words of the law in my face, I will answer you, my Erasmus, with this saying of Paul: "By the law is the knowledge of sin," not power in the will.</w:t>
      </w:r>
    </w:p>
    <w:p w14:paraId="55155073">
      <w:pPr>
        <w:spacing w:after="314" w:line="271" w:lineRule="auto"/>
        <w:ind w:right="1"/>
        <w:rPr>
          <w:rFonts w:hint="eastAsia"/>
        </w:rPr>
      </w:pPr>
      <w:r>
        <w:rPr>
          <w:rFonts w:hint="eastAsia"/>
        </w:rPr>
        <w:t>所以，每当你将律法的话语扔在我脸上时，我的伊拉斯谟，我将用保罗的这句话回答你：“因为律法本是叫人知罪，”而不是意志里有能力。</w:t>
      </w:r>
    </w:p>
    <w:p w14:paraId="63EEB6D5">
      <w:pPr>
        <w:spacing w:after="314" w:line="271" w:lineRule="auto"/>
        <w:ind w:right="1"/>
        <w:rPr>
          <w:rFonts w:hint="eastAsia"/>
        </w:rPr>
      </w:pPr>
    </w:p>
    <w:p w14:paraId="5591B8F2">
      <w:pPr>
        <w:spacing w:after="314" w:line="271" w:lineRule="auto"/>
        <w:ind w:right="1"/>
        <w:rPr>
          <w:rFonts w:hint="eastAsia"/>
        </w:rPr>
      </w:pPr>
      <w:r>
        <w:rPr>
          <w:rFonts w:hint="eastAsia"/>
        </w:rPr>
        <w:t>Now, gather your larger Concordances, and heap together all the imperative verbs into one chaotic pile (so they are not words of promise, but words of exaction and law), and I will quickly show you that these always intimate not what men do, or can do, but what they ought to do.</w:t>
      </w:r>
    </w:p>
    <w:p w14:paraId="36486400">
      <w:pPr>
        <w:spacing w:after="314" w:line="271" w:lineRule="auto"/>
        <w:ind w:right="1"/>
        <w:rPr>
          <w:rFonts w:hint="eastAsia"/>
        </w:rPr>
      </w:pPr>
      <w:r>
        <w:rPr>
          <w:rFonts w:hint="eastAsia"/>
        </w:rPr>
        <w:t>现在，去收集你更详尽的经文汇编，将所有祈使动词堆成一团混沌（只要它们不是应许的话语，而是要求和律法的话语），我将很快向你显明，这些动词总是暗示人应该做什么，而不是人做什么，或能做什么。</w:t>
      </w:r>
    </w:p>
    <w:p w14:paraId="7B9C21F1">
      <w:pPr>
        <w:spacing w:after="314" w:line="271" w:lineRule="auto"/>
        <w:ind w:right="1"/>
        <w:rPr>
          <w:rFonts w:hint="eastAsia"/>
        </w:rPr>
      </w:pPr>
      <w:r>
        <w:rPr>
          <w:rFonts w:hint="eastAsia"/>
        </w:rPr>
        <w:t>165</w:t>
      </w:r>
    </w:p>
    <w:p w14:paraId="68244F4D">
      <w:pPr>
        <w:spacing w:after="314" w:line="271" w:lineRule="auto"/>
        <w:ind w:right="1"/>
        <w:rPr>
          <w:rFonts w:hint="eastAsia"/>
        </w:rPr>
      </w:pPr>
    </w:p>
    <w:p w14:paraId="027072F9">
      <w:pPr>
        <w:spacing w:after="314" w:line="271" w:lineRule="auto"/>
        <w:ind w:right="1"/>
        <w:rPr>
          <w:rFonts w:hint="eastAsia"/>
        </w:rPr>
      </w:pPr>
      <w:r>
        <w:rPr>
          <w:rFonts w:hint="eastAsia"/>
        </w:rPr>
        <w:t>Your grammar-masters, and boys in the streets, know this; that by verbs of the imperative mood nothing else is expressed but what ought to be done.</w:t>
      </w:r>
    </w:p>
    <w:p w14:paraId="3D70EBDF">
      <w:pPr>
        <w:spacing w:after="314" w:line="271" w:lineRule="auto"/>
        <w:ind w:right="1"/>
        <w:rPr>
          <w:rFonts w:hint="eastAsia"/>
        </w:rPr>
      </w:pPr>
      <w:r>
        <w:rPr>
          <w:rFonts w:hint="eastAsia"/>
        </w:rPr>
        <w:t>你的语法大师，和街上的孩童，都知道这个；祈使语气的动词所表达的，无非是应该做什么。</w:t>
      </w:r>
    </w:p>
    <w:p w14:paraId="52A9F0E3">
      <w:pPr>
        <w:spacing w:after="314" w:line="271" w:lineRule="auto"/>
        <w:ind w:right="1"/>
        <w:rPr>
          <w:rFonts w:hint="eastAsia"/>
        </w:rPr>
      </w:pPr>
    </w:p>
    <w:p w14:paraId="34DA5B58">
      <w:pPr>
        <w:spacing w:after="314" w:line="271" w:lineRule="auto"/>
        <w:ind w:right="1"/>
        <w:rPr>
          <w:rFonts w:hint="eastAsia"/>
        </w:rPr>
      </w:pPr>
      <w:r>
        <w:rPr>
          <w:rFonts w:hint="eastAsia"/>
        </w:rPr>
        <w:t>What is done, or may be done, must be declared by indicative verbs.</w:t>
      </w:r>
    </w:p>
    <w:p w14:paraId="46187C6C">
      <w:pPr>
        <w:spacing w:after="314" w:line="271" w:lineRule="auto"/>
        <w:ind w:right="1"/>
        <w:rPr>
          <w:rFonts w:hint="eastAsia"/>
        </w:rPr>
      </w:pPr>
      <w:r>
        <w:rPr>
          <w:rFonts w:hint="eastAsia"/>
        </w:rPr>
        <w:t>什么被做了，或可以做，必须用陈述动词来宣告。</w:t>
      </w:r>
    </w:p>
    <w:p w14:paraId="71193BB5">
      <w:pPr>
        <w:spacing w:after="314" w:line="271" w:lineRule="auto"/>
        <w:ind w:right="1"/>
        <w:rPr>
          <w:rFonts w:hint="eastAsia"/>
        </w:rPr>
      </w:pPr>
    </w:p>
    <w:p w14:paraId="3E220A75">
      <w:pPr>
        <w:spacing w:after="314" w:line="271" w:lineRule="auto"/>
        <w:ind w:right="1"/>
        <w:rPr>
          <w:rFonts w:hint="eastAsia"/>
        </w:rPr>
      </w:pPr>
      <w:r>
        <w:rPr>
          <w:rFonts w:hint="eastAsia"/>
        </w:rPr>
        <w:t>How does it happen then, that you theologians, as if you had fallen into a state of second childhood, no sooner get hold of a single imperative verb, than you are foolish enough to infer an indicative; as if an act were no sooner commanded, than of necessity it becomes straightway, a thing done, or at least practicable.</w:t>
      </w:r>
    </w:p>
    <w:p w14:paraId="7BF42182">
      <w:pPr>
        <w:spacing w:after="314" w:line="271" w:lineRule="auto"/>
        <w:ind w:right="1"/>
        <w:rPr>
          <w:rFonts w:hint="eastAsia"/>
        </w:rPr>
      </w:pPr>
      <w:r>
        <w:rPr>
          <w:rFonts w:hint="eastAsia"/>
        </w:rPr>
        <w:t>那么，怎么会这样，你们这些神学家，仿佛返老还童，一抓住一个祈使动词，就愚蠢到去推断一个陈述式；仿佛一个行动一被命令，就必然立刻成为一件已做成的事，或至少是可行的事。</w:t>
      </w:r>
    </w:p>
    <w:p w14:paraId="7E883584">
      <w:pPr>
        <w:spacing w:after="314" w:line="271" w:lineRule="auto"/>
        <w:ind w:right="1"/>
        <w:rPr>
          <w:rFonts w:hint="eastAsia"/>
        </w:rPr>
      </w:pPr>
    </w:p>
    <w:p w14:paraId="0B9986B3">
      <w:pPr>
        <w:spacing w:after="314" w:line="271" w:lineRule="auto"/>
        <w:ind w:right="1"/>
        <w:rPr>
          <w:rFonts w:hint="eastAsia"/>
        </w:rPr>
      </w:pPr>
      <w:r>
        <w:rPr>
          <w:rFonts w:hint="eastAsia"/>
        </w:rPr>
        <w:t>338</w:t>
      </w:r>
      <w:r>
        <w:rPr>
          <w:rFonts w:hint="eastAsia" w:eastAsia="宋体"/>
          <w:lang w:val="en-US" w:eastAsia="zh-CN"/>
        </w:rPr>
        <w:t xml:space="preserve"> </w:t>
      </w:r>
      <w:r>
        <w:rPr>
          <w:rFonts w:hint="eastAsia"/>
        </w:rPr>
        <w:t>For how many</w:t>
      </w:r>
      <w:r>
        <w:rPr>
          <w:rFonts w:hint="eastAsia" w:eastAsia="宋体"/>
          <w:lang w:val="en-US" w:eastAsia="zh-CN"/>
        </w:rPr>
        <w:t xml:space="preserve"> </w:t>
      </w:r>
      <w:r>
        <w:rPr>
          <w:rFonts w:hint="eastAsia"/>
        </w:rPr>
        <w:t>things happen between the cup and the lip,  to prevent what you have ordered, and what was moreover quite practicable, from taking place?</w:t>
      </w:r>
    </w:p>
    <w:p w14:paraId="4C0D2B93">
      <w:pPr>
        <w:spacing w:after="314" w:line="271" w:lineRule="auto"/>
        <w:ind w:right="1"/>
        <w:rPr>
          <w:rFonts w:hint="eastAsia"/>
        </w:rPr>
      </w:pPr>
      <w:r>
        <w:rPr>
          <w:rFonts w:hint="eastAsia"/>
        </w:rPr>
        <w:t>因为在杯与唇之间，有多少事会发生，来阻止你所命令的，并且原是完全可行的事，得以实现呢？</w:t>
      </w:r>
    </w:p>
    <w:p w14:paraId="735B9C71">
      <w:pPr>
        <w:spacing w:after="314" w:line="271" w:lineRule="auto"/>
        <w:ind w:right="1"/>
        <w:rPr>
          <w:rFonts w:hint="eastAsia"/>
        </w:rPr>
      </w:pPr>
    </w:p>
    <w:p w14:paraId="4344CAF5">
      <w:pPr>
        <w:spacing w:after="314" w:line="271" w:lineRule="auto"/>
        <w:ind w:right="1"/>
        <w:rPr>
          <w:rFonts w:hint="eastAsia"/>
        </w:rPr>
      </w:pPr>
      <w:r>
        <w:rPr>
          <w:rFonts w:hint="eastAsia"/>
        </w:rPr>
        <w:t>Such a distance is there between imperative and indicative</w:t>
      </w:r>
    </w:p>
    <w:p w14:paraId="6E42EFEA">
      <w:pPr>
        <w:spacing w:after="314" w:line="271" w:lineRule="auto"/>
        <w:ind w:right="1"/>
        <w:rPr>
          <w:rFonts w:hint="eastAsia"/>
        </w:rPr>
      </w:pPr>
      <w:r>
        <w:rPr>
          <w:rFonts w:hint="eastAsia"/>
        </w:rPr>
        <w:t>339verbs in common and most easy transactions.</w:t>
      </w:r>
    </w:p>
    <w:p w14:paraId="346AF1C5">
      <w:pPr>
        <w:spacing w:after="314" w:line="271" w:lineRule="auto"/>
        <w:ind w:right="1"/>
        <w:rPr>
          <w:rFonts w:hint="eastAsia"/>
        </w:rPr>
      </w:pPr>
      <w:r>
        <w:rPr>
          <w:rFonts w:hint="eastAsia"/>
        </w:rPr>
        <w:t>在普通和最容易的事务中，祈使动词和陈述动词之间就有如此的距离。</w:t>
      </w:r>
    </w:p>
    <w:p w14:paraId="252897B7">
      <w:pPr>
        <w:spacing w:after="314" w:line="271" w:lineRule="auto"/>
        <w:ind w:right="1"/>
        <w:rPr>
          <w:rFonts w:hint="eastAsia"/>
        </w:rPr>
      </w:pPr>
    </w:p>
    <w:p w14:paraId="59F4E703">
      <w:pPr>
        <w:spacing w:after="314" w:line="271" w:lineRule="auto"/>
        <w:ind w:right="1"/>
        <w:rPr>
          <w:rFonts w:hint="eastAsia"/>
        </w:rPr>
      </w:pPr>
      <w:r>
        <w:rPr>
          <w:rFonts w:hint="eastAsia"/>
        </w:rPr>
        <w:t xml:space="preserve">But, </w:t>
      </w:r>
      <w:r>
        <w:rPr>
          <w:rFonts w:hint="eastAsia"/>
        </w:rPr>
        <w:tab/>
      </w:r>
      <w:r>
        <w:rPr>
          <w:rFonts w:hint="eastAsia"/>
        </w:rPr>
        <w:t xml:space="preserve"> when the things enjoined, instead of being as near to us as the lip is to the cup, are more distant than heaven from earth —and, moreover, impracticable — you suddenly make indicatives for us out of imperatives.</w:t>
      </w:r>
    </w:p>
    <w:p w14:paraId="38DEDA20">
      <w:pPr>
        <w:spacing w:after="314" w:line="271" w:lineRule="auto"/>
        <w:ind w:right="1"/>
        <w:rPr>
          <w:rFonts w:hint="eastAsia"/>
        </w:rPr>
      </w:pPr>
      <w:r>
        <w:rPr>
          <w:rFonts w:hint="eastAsia"/>
        </w:rPr>
        <w:t>但是，当所吩咐的事，非但不像唇与杯那样近，反而比天离地更远——并且，还是不可行的——你却突然为我们从祈使式中造出陈述式。</w:t>
      </w:r>
    </w:p>
    <w:p w14:paraId="7DEB28D5">
      <w:pPr>
        <w:spacing w:after="314" w:line="271" w:lineRule="auto"/>
        <w:ind w:right="1"/>
        <w:rPr>
          <w:rFonts w:hint="eastAsia"/>
        </w:rPr>
      </w:pPr>
    </w:p>
    <w:p w14:paraId="2032C707">
      <w:pPr>
        <w:spacing w:after="314" w:line="271" w:lineRule="auto"/>
        <w:ind w:right="1"/>
        <w:rPr>
          <w:rFonts w:hint="eastAsia"/>
        </w:rPr>
      </w:pPr>
      <w:r>
        <w:rPr>
          <w:rFonts w:hint="eastAsia"/>
        </w:rPr>
        <w:t>So that, you would have the things to have been kept, done, chosen, and fulfilled, or about to be so, as soon as the word of command has been given, we indeed 'do, keep, and choose,' by our own power. 340</w:t>
      </w:r>
    </w:p>
    <w:p w14:paraId="100A0F07">
      <w:pPr>
        <w:spacing w:after="314" w:line="271" w:lineRule="auto"/>
        <w:ind w:right="1"/>
        <w:rPr>
          <w:rFonts w:hint="eastAsia"/>
        </w:rPr>
      </w:pPr>
      <w:r>
        <w:rPr>
          <w:rFonts w:hint="eastAsia"/>
        </w:rPr>
        <w:t>以致，你竟认为，命令的话一发出，那些事就已被遵守、做成、拣选和成全了，或将要如此，而我们确实是凭自己的能力‘做、守、和拣选’的。</w:t>
      </w:r>
    </w:p>
    <w:p w14:paraId="47FAB585">
      <w:pPr>
        <w:spacing w:after="4" w:line="255" w:lineRule="auto"/>
        <w:ind w:left="-5" w:right="67"/>
        <w:jc w:val="left"/>
        <w:rPr>
          <w:rFonts w:hint="eastAsia" w:eastAsia="宋体"/>
          <w:b/>
          <w:sz w:val="50"/>
          <w:lang w:val="en-US" w:eastAsia="zh-CN"/>
        </w:rPr>
      </w:pPr>
    </w:p>
    <w:p w14:paraId="7646143F">
      <w:pPr>
        <w:spacing w:after="4" w:line="255" w:lineRule="auto"/>
        <w:ind w:left="-5" w:right="67"/>
        <w:jc w:val="left"/>
        <w:rPr>
          <w:rFonts w:hint="eastAsia" w:eastAsia="宋体"/>
          <w:b/>
          <w:sz w:val="50"/>
          <w:lang w:val="en-US" w:eastAsia="zh-CN"/>
        </w:rPr>
      </w:pPr>
      <w:r>
        <w:rPr>
          <w:rFonts w:hint="eastAsia" w:eastAsia="宋体"/>
          <w:b/>
          <w:sz w:val="50"/>
          <w:lang w:val="en-US" w:eastAsia="zh-CN"/>
        </w:rPr>
        <w:t>SECT. 21. Passages from Deu. 30, etc. considered.</w:t>
      </w:r>
    </w:p>
    <w:p w14:paraId="5593F8C1">
      <w:pPr>
        <w:spacing w:after="4" w:line="255" w:lineRule="auto"/>
        <w:ind w:left="-5" w:right="67"/>
        <w:jc w:val="left"/>
        <w:rPr>
          <w:rFonts w:hint="eastAsia" w:eastAsia="宋体"/>
          <w:b/>
          <w:sz w:val="50"/>
          <w:lang w:val="en-US" w:eastAsia="zh-CN"/>
        </w:rPr>
      </w:pPr>
      <w:r>
        <w:rPr>
          <w:rFonts w:hint="eastAsia" w:eastAsia="宋体"/>
          <w:b/>
          <w:sz w:val="50"/>
          <w:lang w:val="en-US" w:eastAsia="zh-CN"/>
        </w:rPr>
        <w:t>第二十一节. 思想《申命记》30章等经文。</w:t>
      </w:r>
    </w:p>
    <w:p w14:paraId="031B9988">
      <w:pPr>
        <w:spacing w:after="314" w:line="271" w:lineRule="auto"/>
        <w:ind w:right="1"/>
        <w:rPr>
          <w:rFonts w:hint="eastAsia"/>
        </w:rPr>
      </w:pPr>
    </w:p>
    <w:p w14:paraId="674760A9">
      <w:pPr>
        <w:spacing w:after="314" w:line="271" w:lineRule="auto"/>
        <w:ind w:right="1"/>
        <w:rPr>
          <w:rFonts w:hint="eastAsia"/>
        </w:rPr>
      </w:pPr>
      <w:r>
        <w:rPr>
          <w:rFonts w:hint="eastAsia"/>
        </w:rPr>
        <w:t>In the fourth place, you adduce many like verbs of choosing, refusing, and keeping; such as, 'if you will keep,' 'if you will turn</w:t>
      </w:r>
    </w:p>
    <w:p w14:paraId="6F3D766D">
      <w:pPr>
        <w:spacing w:after="314" w:line="271" w:lineRule="auto"/>
        <w:ind w:right="1"/>
        <w:rPr>
          <w:rFonts w:hint="eastAsia"/>
        </w:rPr>
      </w:pPr>
      <w:r>
        <w:rPr>
          <w:rFonts w:hint="eastAsia"/>
        </w:rPr>
        <w:t>341 aside,' 'if you will choose,' etc. from the third  and from the thirtieth chapter of Deuteronomy.</w:t>
      </w:r>
    </w:p>
    <w:p w14:paraId="1F7381C1">
      <w:pPr>
        <w:spacing w:after="314" w:line="271" w:lineRule="auto"/>
        <w:ind w:right="1"/>
        <w:rPr>
          <w:rFonts w:hint="eastAsia"/>
        </w:rPr>
      </w:pPr>
      <w:r>
        <w:rPr>
          <w:rFonts w:hint="eastAsia"/>
        </w:rPr>
        <w:t>第四，你引用了许多类似的拣选、拒绝和遵守的动词；比如，‘你若遵守’，‘你若偏离’，‘你若拣选’等等，出自《申命记》第三章和第三十章。</w:t>
      </w:r>
    </w:p>
    <w:p w14:paraId="10A94385">
      <w:pPr>
        <w:spacing w:after="314" w:line="271" w:lineRule="auto"/>
        <w:ind w:right="1"/>
        <w:rPr>
          <w:rFonts w:hint="eastAsia"/>
        </w:rPr>
      </w:pPr>
    </w:p>
    <w:p w14:paraId="45DAFE52">
      <w:pPr>
        <w:spacing w:after="314" w:line="271" w:lineRule="auto"/>
        <w:ind w:right="1"/>
        <w:rPr>
          <w:rFonts w:hint="eastAsia"/>
        </w:rPr>
      </w:pPr>
      <w:r>
        <w:rPr>
          <w:rFonts w:hint="eastAsia"/>
        </w:rPr>
        <w:t>'All these expressions,' you say,</w:t>
      </w:r>
    </w:p>
    <w:p w14:paraId="18A7D7D2">
      <w:pPr>
        <w:spacing w:after="314" w:line="271" w:lineRule="auto"/>
        <w:ind w:right="1"/>
        <w:rPr>
          <w:rFonts w:hint="eastAsia"/>
        </w:rPr>
      </w:pPr>
      <w:r>
        <w:rPr>
          <w:rFonts w:hint="eastAsia"/>
        </w:rPr>
        <w:t>342</w:t>
      </w:r>
    </w:p>
    <w:p w14:paraId="62A59573">
      <w:pPr>
        <w:spacing w:after="314" w:line="271" w:lineRule="auto"/>
        <w:ind w:right="1"/>
        <w:rPr>
          <w:rFonts w:hint="eastAsia"/>
        </w:rPr>
      </w:pPr>
      <w:r>
        <w:rPr>
          <w:rFonts w:hint="eastAsia"/>
        </w:rPr>
        <w:t>'would be unseasonable,</w:t>
      </w:r>
      <w:r>
        <w:rPr>
          <w:rFonts w:hint="eastAsia"/>
        </w:rPr>
        <w:tab/>
      </w:r>
      <w:r>
        <w:rPr>
          <w:rFonts w:hint="eastAsia"/>
        </w:rPr>
        <w:t xml:space="preserve"> if man's will were not free to do good.'</w:t>
      </w:r>
    </w:p>
    <w:p w14:paraId="383EECE0">
      <w:pPr>
        <w:spacing w:after="314" w:line="271" w:lineRule="auto"/>
        <w:ind w:right="1"/>
        <w:rPr>
          <w:rFonts w:hint="eastAsia"/>
        </w:rPr>
      </w:pPr>
      <w:r>
        <w:rPr>
          <w:rFonts w:hint="eastAsia"/>
        </w:rPr>
        <w:t>你说，‘所有这些表述，如果人的意志不是自由行善的，就都是不合时宜的。’</w:t>
      </w:r>
    </w:p>
    <w:p w14:paraId="2E434E25">
      <w:pPr>
        <w:spacing w:after="314" w:line="271" w:lineRule="auto"/>
        <w:ind w:right="1"/>
        <w:rPr>
          <w:rFonts w:hint="eastAsia"/>
        </w:rPr>
      </w:pPr>
      <w:r>
        <w:rPr>
          <w:rFonts w:hint="eastAsia"/>
        </w:rPr>
        <w:t>166</w:t>
      </w:r>
    </w:p>
    <w:p w14:paraId="0BE796FB">
      <w:pPr>
        <w:spacing w:after="314" w:line="271" w:lineRule="auto"/>
        <w:ind w:right="1"/>
        <w:rPr>
          <w:rFonts w:hint="eastAsia"/>
        </w:rPr>
      </w:pPr>
    </w:p>
    <w:p w14:paraId="771EB41C">
      <w:pPr>
        <w:spacing w:after="314" w:line="271" w:lineRule="auto"/>
        <w:ind w:right="1"/>
        <w:rPr>
          <w:rFonts w:hint="eastAsia"/>
        </w:rPr>
      </w:pPr>
      <w:r>
        <w:rPr>
          <w:rFonts w:hint="eastAsia"/>
        </w:rPr>
        <w:t>I answer, you also are very unseasonable, my Diatribe, in deriving Freewill from these verbs!</w:t>
      </w:r>
    </w:p>
    <w:p w14:paraId="229B730D">
      <w:pPr>
        <w:spacing w:after="314" w:line="271" w:lineRule="auto"/>
        <w:ind w:right="1"/>
        <w:rPr>
          <w:rFonts w:hint="eastAsia"/>
        </w:rPr>
      </w:pPr>
      <w:r>
        <w:rPr>
          <w:rFonts w:hint="eastAsia"/>
        </w:rPr>
        <w:t>我回答，我的辩惑者，你从这些动词中推导出自由意志，也是非常不合时宜的！</w:t>
      </w:r>
    </w:p>
    <w:p w14:paraId="4D339F19">
      <w:pPr>
        <w:spacing w:after="314" w:line="271" w:lineRule="auto"/>
        <w:ind w:right="1"/>
        <w:rPr>
          <w:rFonts w:hint="eastAsia"/>
        </w:rPr>
      </w:pPr>
    </w:p>
    <w:p w14:paraId="5B887541">
      <w:pPr>
        <w:spacing w:after="314" w:line="271" w:lineRule="auto"/>
        <w:ind w:right="1"/>
        <w:rPr>
          <w:rFonts w:hint="eastAsia"/>
        </w:rPr>
      </w:pPr>
      <w:r>
        <w:rPr>
          <w:rFonts w:hint="eastAsia"/>
        </w:rPr>
        <w:t>For you professed to prove only desire and endeavour in your Freewill, and you adduced no passage which proves such endeavour, but instead, a string of passages which, if</w:t>
      </w:r>
    </w:p>
    <w:p w14:paraId="6E064CF9">
      <w:pPr>
        <w:spacing w:after="314" w:line="271" w:lineRule="auto"/>
        <w:ind w:right="1"/>
        <w:rPr>
          <w:rFonts w:hint="eastAsia"/>
        </w:rPr>
      </w:pPr>
      <w:r>
        <w:rPr>
          <w:rFonts w:hint="eastAsia"/>
        </w:rPr>
        <w:t>343your consequence were valid, would assign 'a whole' to Freewill.</w:t>
      </w:r>
    </w:p>
    <w:p w14:paraId="0E4E2412">
      <w:pPr>
        <w:spacing w:after="314" w:line="271" w:lineRule="auto"/>
        <w:ind w:right="1"/>
        <w:rPr>
          <w:rFonts w:hint="eastAsia"/>
        </w:rPr>
      </w:pPr>
      <w:r>
        <w:rPr>
          <w:rFonts w:hint="eastAsia"/>
        </w:rPr>
        <w:t>因为你声称只证明你自由意志中的渴求和努力，你却未引用任何证明此种努力的经文，反而引用了一连串的经文，而这些经文，如果你的推论有效，就会将‘一个整体’赋予自由意志。</w:t>
      </w:r>
    </w:p>
    <w:p w14:paraId="5CD5AD5F">
      <w:pPr>
        <w:spacing w:after="314" w:line="271" w:lineRule="auto"/>
        <w:ind w:right="1"/>
        <w:rPr>
          <w:rFonts w:hint="eastAsia"/>
        </w:rPr>
      </w:pPr>
    </w:p>
    <w:p w14:paraId="6C44FD1D">
      <w:pPr>
        <w:spacing w:after="314" w:line="271" w:lineRule="auto"/>
        <w:ind w:right="1"/>
        <w:rPr>
          <w:rFonts w:hint="eastAsia"/>
        </w:rPr>
      </w:pPr>
      <w:r>
        <w:rPr>
          <w:rFonts w:hint="eastAsia"/>
        </w:rPr>
        <w:t>Let us here, then, again distinguish between the words adduced from Scripture, and the consequence which Diatribe has appended to them.</w:t>
      </w:r>
    </w:p>
    <w:p w14:paraId="0B0B3C1C">
      <w:pPr>
        <w:spacing w:after="314" w:line="271" w:lineRule="auto"/>
        <w:ind w:right="1"/>
        <w:rPr>
          <w:rFonts w:hint="eastAsia"/>
        </w:rPr>
      </w:pPr>
      <w:r>
        <w:rPr>
          <w:rFonts w:hint="eastAsia"/>
        </w:rPr>
        <w:t>那么，让我们在此再次区分从圣经引用的词语，和辩惑者附加于其上的推论。</w:t>
      </w:r>
    </w:p>
    <w:p w14:paraId="306EDEDB">
      <w:pPr>
        <w:spacing w:after="314" w:line="271" w:lineRule="auto"/>
        <w:ind w:right="1"/>
        <w:rPr>
          <w:rFonts w:hint="eastAsia"/>
        </w:rPr>
      </w:pPr>
    </w:p>
    <w:p w14:paraId="6827F621">
      <w:pPr>
        <w:spacing w:after="314" w:line="271" w:lineRule="auto"/>
        <w:ind w:right="1"/>
        <w:rPr>
          <w:rFonts w:hint="eastAsia"/>
        </w:rPr>
      </w:pPr>
      <w:r>
        <w:rPr>
          <w:rFonts w:hint="eastAsia"/>
        </w:rPr>
        <w:t>The words adduced are imperative, and only express what ought to be done.</w:t>
      </w:r>
    </w:p>
    <w:p w14:paraId="40CA886C">
      <w:pPr>
        <w:spacing w:after="314" w:line="271" w:lineRule="auto"/>
        <w:ind w:right="1"/>
        <w:rPr>
          <w:rFonts w:hint="eastAsia"/>
        </w:rPr>
      </w:pPr>
      <w:r>
        <w:rPr>
          <w:rFonts w:hint="eastAsia"/>
        </w:rPr>
        <w:t>所引用的词语是祈使性的，只表达了应该做什么。</w:t>
      </w:r>
    </w:p>
    <w:p w14:paraId="6C230BE2">
      <w:pPr>
        <w:spacing w:after="314" w:line="271" w:lineRule="auto"/>
        <w:ind w:right="1"/>
        <w:rPr>
          <w:rFonts w:hint="eastAsia"/>
        </w:rPr>
      </w:pPr>
    </w:p>
    <w:p w14:paraId="06EA09EF">
      <w:pPr>
        <w:spacing w:after="314" w:line="271" w:lineRule="auto"/>
        <w:ind w:right="1"/>
        <w:rPr>
          <w:rFonts w:hint="eastAsia"/>
        </w:rPr>
      </w:pPr>
      <w:r>
        <w:rPr>
          <w:rFonts w:hint="eastAsia"/>
        </w:rPr>
        <w:t>For Moses does not say, you have strength or power to choose, but only says 'choose, keep, do.'</w:t>
      </w:r>
    </w:p>
    <w:p w14:paraId="0E154CCA">
      <w:pPr>
        <w:spacing w:after="314" w:line="271" w:lineRule="auto"/>
        <w:ind w:right="1"/>
        <w:rPr>
          <w:rFonts w:hint="eastAsia"/>
        </w:rPr>
      </w:pPr>
      <w:r>
        <w:rPr>
          <w:rFonts w:hint="eastAsia"/>
        </w:rPr>
        <w:t>因为摩西没有说，你有力量或能力去拣选，而只是说‘拣选，遵守，行’。</w:t>
      </w:r>
    </w:p>
    <w:p w14:paraId="70C4BF74">
      <w:pPr>
        <w:spacing w:after="314" w:line="271" w:lineRule="auto"/>
        <w:ind w:right="1"/>
        <w:rPr>
          <w:rFonts w:hint="eastAsia"/>
        </w:rPr>
      </w:pPr>
    </w:p>
    <w:p w14:paraId="2C957947">
      <w:pPr>
        <w:spacing w:after="314" w:line="271" w:lineRule="auto"/>
        <w:ind w:right="1"/>
        <w:rPr>
          <w:rFonts w:hint="eastAsia"/>
        </w:rPr>
      </w:pPr>
      <w:r>
        <w:rPr>
          <w:rFonts w:hint="eastAsia"/>
        </w:rPr>
        <w:t>He delivers commands to do, but he does not describe man's power of doing.</w:t>
      </w:r>
    </w:p>
    <w:p w14:paraId="0EF8B790">
      <w:pPr>
        <w:spacing w:after="314" w:line="271" w:lineRule="auto"/>
        <w:ind w:right="1"/>
        <w:rPr>
          <w:rFonts w:hint="eastAsia"/>
        </w:rPr>
      </w:pPr>
      <w:r>
        <w:rPr>
          <w:rFonts w:hint="eastAsia"/>
        </w:rPr>
        <w:t>他发出要去行的命令，但他不描述人去行的能力。</w:t>
      </w:r>
    </w:p>
    <w:p w14:paraId="79B65CAF">
      <w:pPr>
        <w:spacing w:after="314" w:line="271" w:lineRule="auto"/>
        <w:ind w:right="1"/>
        <w:rPr>
          <w:rFonts w:hint="eastAsia"/>
        </w:rPr>
      </w:pPr>
    </w:p>
    <w:p w14:paraId="58B39D55">
      <w:pPr>
        <w:spacing w:after="314" w:line="271" w:lineRule="auto"/>
        <w:ind w:right="1"/>
        <w:rPr>
          <w:rFonts w:hint="eastAsia"/>
        </w:rPr>
      </w:pPr>
      <w:r>
        <w:rPr>
          <w:rFonts w:hint="eastAsia"/>
        </w:rPr>
        <w:t>Yet</w:t>
      </w:r>
    </w:p>
    <w:p w14:paraId="0D019AC5">
      <w:pPr>
        <w:spacing w:after="314" w:line="271" w:lineRule="auto"/>
        <w:ind w:right="1"/>
        <w:rPr>
          <w:rFonts w:hint="eastAsia"/>
        </w:rPr>
      </w:pPr>
      <w:r>
        <w:rPr>
          <w:rFonts w:hint="eastAsia"/>
        </w:rPr>
        <w:t>344the consequence added by this unschooled Diatribe,  infers that man can therefore do these things; otherwise they would be enjoined in vain.</w:t>
      </w:r>
    </w:p>
    <w:p w14:paraId="0657C40A">
      <w:pPr>
        <w:spacing w:after="314" w:line="271" w:lineRule="auto"/>
        <w:ind w:right="1"/>
        <w:rPr>
          <w:rFonts w:hint="eastAsia"/>
        </w:rPr>
      </w:pPr>
      <w:r>
        <w:rPr>
          <w:rFonts w:hint="eastAsia"/>
        </w:rPr>
        <w:t>然而，这位未受教的辩惑者所附加的推论，却推断说人因此能做这些事；否则吩咐它们就是徒然的。</w:t>
      </w:r>
    </w:p>
    <w:p w14:paraId="003CCD36">
      <w:pPr>
        <w:spacing w:after="314" w:line="271" w:lineRule="auto"/>
        <w:ind w:right="1"/>
        <w:rPr>
          <w:rFonts w:hint="eastAsia"/>
        </w:rPr>
      </w:pPr>
    </w:p>
    <w:p w14:paraId="63925A46">
      <w:pPr>
        <w:spacing w:after="314" w:line="271" w:lineRule="auto"/>
        <w:ind w:right="1"/>
        <w:rPr>
          <w:rFonts w:hint="eastAsia"/>
        </w:rPr>
      </w:pPr>
      <w:r>
        <w:rPr>
          <w:rFonts w:hint="eastAsia"/>
        </w:rPr>
        <w:t>To which the answer is, 'Madam Diatribe, you draw a bad inference, and you do not prove your consequence.</w:t>
      </w:r>
    </w:p>
    <w:p w14:paraId="559F799A">
      <w:pPr>
        <w:spacing w:after="314" w:line="271" w:lineRule="auto"/>
        <w:ind w:right="1"/>
        <w:rPr>
          <w:rFonts w:hint="eastAsia"/>
        </w:rPr>
      </w:pPr>
      <w:r>
        <w:rPr>
          <w:rFonts w:hint="eastAsia"/>
        </w:rPr>
        <w:t>对此的回答是，‘辩惑者女士，你作了一个坏的推论，并且你没有证明你的推论。</w:t>
      </w:r>
    </w:p>
    <w:p w14:paraId="3FCB462D">
      <w:pPr>
        <w:spacing w:after="314" w:line="271" w:lineRule="auto"/>
        <w:ind w:right="1"/>
        <w:rPr>
          <w:rFonts w:hint="eastAsia"/>
        </w:rPr>
      </w:pPr>
    </w:p>
    <w:p w14:paraId="6173A298">
      <w:pPr>
        <w:spacing w:after="314" w:line="271" w:lineRule="auto"/>
        <w:ind w:right="1"/>
        <w:rPr>
          <w:rFonts w:hint="eastAsia"/>
        </w:rPr>
      </w:pPr>
      <w:r>
        <w:rPr>
          <w:rFonts w:hint="eastAsia"/>
        </w:rPr>
        <w:t>It is because you are blind and lazy that you think this consequence follows, and has been proved.'</w:t>
      </w:r>
    </w:p>
    <w:p w14:paraId="5DB88947">
      <w:pPr>
        <w:spacing w:after="314" w:line="271" w:lineRule="auto"/>
        <w:ind w:right="1"/>
        <w:rPr>
          <w:rFonts w:hint="eastAsia"/>
        </w:rPr>
      </w:pPr>
      <w:r>
        <w:rPr>
          <w:rFonts w:hint="eastAsia"/>
        </w:rPr>
        <w:t>正是因为你瞎眼和懒惰，你才认为这个推论成立，并已被证明。’</w:t>
      </w:r>
    </w:p>
    <w:p w14:paraId="2B8E5CA0">
      <w:pPr>
        <w:spacing w:after="314" w:line="271" w:lineRule="auto"/>
        <w:ind w:right="1"/>
        <w:rPr>
          <w:rFonts w:hint="eastAsia"/>
        </w:rPr>
      </w:pPr>
    </w:p>
    <w:p w14:paraId="3CC602C6">
      <w:pPr>
        <w:spacing w:after="314" w:line="271" w:lineRule="auto"/>
        <w:ind w:right="1"/>
        <w:rPr>
          <w:rFonts w:hint="eastAsia"/>
        </w:rPr>
      </w:pPr>
      <w:r>
        <w:rPr>
          <w:rFonts w:hint="eastAsia"/>
        </w:rPr>
        <w:t>These injunctions, however, are not delivered unseasonably, or in vain, but are so many lessons by which a vain and proud man may learn his own diseased state of impotency, if he tries to do what is commanded.</w:t>
      </w:r>
    </w:p>
    <w:p w14:paraId="466A47E0">
      <w:pPr>
        <w:spacing w:after="314" w:line="271" w:lineRule="auto"/>
        <w:ind w:right="1"/>
        <w:rPr>
          <w:rFonts w:hint="eastAsia"/>
        </w:rPr>
      </w:pPr>
      <w:r>
        <w:rPr>
          <w:rFonts w:hint="eastAsia"/>
        </w:rPr>
        <w:t>然而，这些吩咐并非不合时宜或徒然地发出，而是许多的功课，一个虚荣和骄傲的人若试图去做所命令的事，就可借此学习到他自己病态的无能。</w:t>
      </w:r>
    </w:p>
    <w:p w14:paraId="310783A8">
      <w:pPr>
        <w:spacing w:after="314" w:line="271" w:lineRule="auto"/>
        <w:ind w:right="1"/>
        <w:rPr>
          <w:rFonts w:hint="eastAsia"/>
        </w:rPr>
      </w:pPr>
    </w:p>
    <w:p w14:paraId="52E5CBAA">
      <w:pPr>
        <w:spacing w:after="314" w:line="271" w:lineRule="auto"/>
        <w:ind w:right="1"/>
        <w:rPr>
          <w:rFonts w:hint="eastAsia"/>
        </w:rPr>
      </w:pPr>
      <w:r>
        <w:rPr>
          <w:rFonts w:hint="eastAsia"/>
        </w:rPr>
        <w:t>So again, your simile is to no purpose, where you say;</w:t>
      </w:r>
    </w:p>
    <w:p w14:paraId="64D01562">
      <w:pPr>
        <w:spacing w:after="314" w:line="271" w:lineRule="auto"/>
        <w:ind w:right="1"/>
        <w:rPr>
          <w:rFonts w:hint="eastAsia"/>
        </w:rPr>
      </w:pPr>
      <w:r>
        <w:rPr>
          <w:rFonts w:hint="eastAsia"/>
        </w:rPr>
        <w:t>所以，你的比喻再次是无用的，你说：</w:t>
      </w:r>
    </w:p>
    <w:p w14:paraId="0573D734">
      <w:pPr>
        <w:spacing w:after="314" w:line="271" w:lineRule="auto"/>
        <w:ind w:right="1"/>
        <w:rPr>
          <w:rFonts w:hint="eastAsia"/>
        </w:rPr>
      </w:pPr>
    </w:p>
    <w:p w14:paraId="4E6EF820">
      <w:pPr>
        <w:spacing w:after="314" w:line="271" w:lineRule="auto"/>
        <w:ind w:right="1"/>
        <w:rPr>
          <w:rFonts w:hint="eastAsia"/>
        </w:rPr>
      </w:pPr>
      <w:r>
        <w:rPr>
          <w:rFonts w:hint="eastAsia"/>
        </w:rPr>
        <w:t>'Otherwise it would be just as if you were to say to a man who is so tied and bound, that he can only stretch out his arm to the left. See! you have a cup of most excellent wine at your right hand, and a cup of poison at your left: stretch out your hand to whichever side you please.'</w:t>
      </w:r>
    </w:p>
    <w:p w14:paraId="33E59951">
      <w:pPr>
        <w:spacing w:after="314" w:line="271" w:lineRule="auto"/>
        <w:ind w:right="1"/>
        <w:rPr>
          <w:rFonts w:hint="eastAsia"/>
        </w:rPr>
      </w:pPr>
      <w:r>
        <w:rPr>
          <w:rFonts w:hint="eastAsia"/>
        </w:rPr>
        <w:t>‘否则这就好比你对一个被捆绑得只能向左伸出手臂的人说。看！你右手边有一杯上好的酒，左手边有一杯毒药：请随意向哪边伸手。’</w:t>
      </w:r>
    </w:p>
    <w:p w14:paraId="067704CB">
      <w:pPr>
        <w:spacing w:after="314" w:line="271" w:lineRule="auto"/>
        <w:ind w:right="1"/>
        <w:rPr>
          <w:rFonts w:hint="eastAsia"/>
        </w:rPr>
      </w:pPr>
      <w:r>
        <w:rPr>
          <w:rFonts w:hint="eastAsia"/>
        </w:rPr>
        <w:t>167</w:t>
      </w:r>
    </w:p>
    <w:p w14:paraId="52669DA5">
      <w:pPr>
        <w:spacing w:after="314" w:line="271" w:lineRule="auto"/>
        <w:ind w:right="1"/>
        <w:rPr>
          <w:rFonts w:hint="eastAsia"/>
        </w:rPr>
      </w:pPr>
    </w:p>
    <w:p w14:paraId="58BAEB31">
      <w:pPr>
        <w:spacing w:after="314" w:line="271" w:lineRule="auto"/>
        <w:ind w:right="1"/>
        <w:rPr>
          <w:rFonts w:hint="eastAsia"/>
        </w:rPr>
      </w:pPr>
      <w:r>
        <w:rPr>
          <w:rFonts w:hint="eastAsia"/>
        </w:rPr>
        <w:t>I have a notion that you are mightily tickled with these similes.</w:t>
      </w:r>
    </w:p>
    <w:p w14:paraId="1A8C49A6">
      <w:pPr>
        <w:spacing w:after="314" w:line="271" w:lineRule="auto"/>
        <w:ind w:right="1"/>
        <w:rPr>
          <w:rFonts w:hint="eastAsia"/>
        </w:rPr>
      </w:pPr>
      <w:r>
        <w:rPr>
          <w:rFonts w:hint="eastAsia"/>
        </w:rPr>
        <w:t>我感觉你对这些比喻乐不可支。</w:t>
      </w:r>
    </w:p>
    <w:p w14:paraId="17631BB7">
      <w:pPr>
        <w:spacing w:after="314" w:line="271" w:lineRule="auto"/>
        <w:ind w:right="1"/>
        <w:rPr>
          <w:rFonts w:hint="eastAsia"/>
        </w:rPr>
      </w:pPr>
    </w:p>
    <w:p w14:paraId="5BDEA9B9">
      <w:pPr>
        <w:spacing w:after="314" w:line="271" w:lineRule="auto"/>
        <w:ind w:right="1"/>
        <w:rPr>
          <w:rFonts w:hint="eastAsia"/>
        </w:rPr>
      </w:pPr>
      <w:r>
        <w:rPr>
          <w:rFonts w:hint="eastAsia"/>
        </w:rPr>
        <w:t>But all the while you do not perceive that, if your similes stand good, they prove much more than you have undertaken to prove; no, they prove what you deny and would have disapproved: namely, that Freewill can do everything.</w:t>
      </w:r>
    </w:p>
    <w:p w14:paraId="3FC50BB1">
      <w:pPr>
        <w:spacing w:after="314" w:line="271" w:lineRule="auto"/>
        <w:ind w:right="1"/>
        <w:rPr>
          <w:rFonts w:hint="eastAsia"/>
        </w:rPr>
      </w:pPr>
      <w:r>
        <w:rPr>
          <w:rFonts w:hint="eastAsia"/>
        </w:rPr>
        <w:t>但你一直没有察觉到，如果你的比喻成立，它们所证明的远比你着手要证明的多；不，它们证明了你所否认并会不赞同的事：即，自由意志能做一切事。</w:t>
      </w:r>
    </w:p>
    <w:p w14:paraId="19784DFD">
      <w:pPr>
        <w:spacing w:after="314" w:line="271" w:lineRule="auto"/>
        <w:ind w:right="1"/>
        <w:rPr>
          <w:rFonts w:hint="eastAsia"/>
        </w:rPr>
      </w:pPr>
    </w:p>
    <w:p w14:paraId="00C0B549">
      <w:pPr>
        <w:spacing w:after="314" w:line="271" w:lineRule="auto"/>
        <w:ind w:right="1"/>
        <w:rPr>
          <w:rFonts w:hint="eastAsia"/>
        </w:rPr>
      </w:pPr>
      <w:r>
        <w:rPr>
          <w:rFonts w:hint="eastAsia"/>
        </w:rPr>
        <w:t>For, throughout your whole treatise, forgetting that you have said 'Freewill can do nothing without grace,' you prove that 'Freewill can do everything without grace,'</w:t>
      </w:r>
    </w:p>
    <w:p w14:paraId="6310EA28">
      <w:pPr>
        <w:spacing w:after="314" w:line="271" w:lineRule="auto"/>
        <w:ind w:right="1"/>
        <w:rPr>
          <w:rFonts w:hint="eastAsia"/>
        </w:rPr>
      </w:pPr>
      <w:r>
        <w:rPr>
          <w:rFonts w:hint="eastAsia"/>
        </w:rPr>
        <w:t>因为，在你整个论著中，你忘记了自己说过‘自由意志没有恩典一无所能’，你却证明了‘自由意志没有恩典能做一切事。’</w:t>
      </w:r>
    </w:p>
    <w:p w14:paraId="651A0B88">
      <w:pPr>
        <w:spacing w:after="314" w:line="271" w:lineRule="auto"/>
        <w:ind w:right="1"/>
        <w:rPr>
          <w:rFonts w:hint="eastAsia"/>
        </w:rPr>
      </w:pPr>
    </w:p>
    <w:p w14:paraId="16BB090C">
      <w:pPr>
        <w:spacing w:after="314" w:line="271" w:lineRule="auto"/>
        <w:ind w:right="1"/>
        <w:rPr>
          <w:rFonts w:hint="eastAsia"/>
        </w:rPr>
      </w:pPr>
      <w:r>
        <w:rPr>
          <w:rFonts w:hint="eastAsia"/>
        </w:rPr>
        <w:t>Yes, this is what you do, in the end, by your consequences and similes.</w:t>
      </w:r>
    </w:p>
    <w:p w14:paraId="24D96B8A">
      <w:pPr>
        <w:spacing w:after="314" w:line="271" w:lineRule="auto"/>
        <w:ind w:right="1"/>
        <w:rPr>
          <w:rFonts w:hint="eastAsia"/>
        </w:rPr>
      </w:pPr>
      <w:r>
        <w:rPr>
          <w:rFonts w:hint="eastAsia"/>
        </w:rPr>
        <w:t>是的，这最终就是你借着你的推论和比喻所做的。</w:t>
      </w:r>
    </w:p>
    <w:p w14:paraId="6A3E14D1">
      <w:pPr>
        <w:spacing w:after="314" w:line="271" w:lineRule="auto"/>
        <w:ind w:right="1"/>
        <w:rPr>
          <w:rFonts w:hint="eastAsia"/>
        </w:rPr>
      </w:pPr>
    </w:p>
    <w:p w14:paraId="268F6DAF">
      <w:pPr>
        <w:spacing w:after="314" w:line="271" w:lineRule="auto"/>
        <w:ind w:right="1"/>
        <w:rPr>
          <w:rFonts w:hint="eastAsia"/>
        </w:rPr>
      </w:pPr>
      <w:r>
        <w:rPr>
          <w:rFonts w:hint="eastAsia"/>
        </w:rPr>
        <w:t>You make out that either Free will, left to herself, can do the things which are said and enjoined, or else they are idly, ridiculously, and unseasonably enjoined.</w:t>
      </w:r>
    </w:p>
    <w:p w14:paraId="6AD72ACB">
      <w:pPr>
        <w:spacing w:after="314" w:line="271" w:lineRule="auto"/>
        <w:ind w:right="1"/>
        <w:rPr>
          <w:rFonts w:hint="eastAsia"/>
        </w:rPr>
      </w:pPr>
      <w:r>
        <w:rPr>
          <w:rFonts w:hint="eastAsia"/>
        </w:rPr>
        <w:t>你阐明，要么自由意志，任其自为，能做那些被说及和吩咐的事，要么那些吩咐就是懒散地、荒谬地、不合时宜地作出的。</w:t>
      </w:r>
    </w:p>
    <w:p w14:paraId="63B95774">
      <w:pPr>
        <w:spacing w:after="314" w:line="271" w:lineRule="auto"/>
        <w:ind w:right="1"/>
        <w:rPr>
          <w:rFonts w:hint="eastAsia"/>
        </w:rPr>
      </w:pPr>
    </w:p>
    <w:p w14:paraId="6BB1DAA0">
      <w:pPr>
        <w:spacing w:after="314" w:line="271" w:lineRule="auto"/>
        <w:ind w:right="1"/>
        <w:rPr>
          <w:rFonts w:hint="eastAsia"/>
        </w:rPr>
      </w:pPr>
      <w:r>
        <w:rPr>
          <w:rFonts w:hint="eastAsia"/>
        </w:rPr>
        <w:t>However, these are but the old songs of the Pelagians,</w:t>
      </w:r>
    </w:p>
    <w:p w14:paraId="61859A51">
      <w:pPr>
        <w:spacing w:after="314" w:line="271" w:lineRule="auto"/>
        <w:ind w:right="1"/>
        <w:rPr>
          <w:rFonts w:hint="eastAsia"/>
        </w:rPr>
      </w:pPr>
      <w:r>
        <w:rPr>
          <w:rFonts w:hint="eastAsia"/>
        </w:rPr>
        <w:t>345 which even the Sophists have exploded, and you yourself have condemned.</w:t>
      </w:r>
    </w:p>
    <w:p w14:paraId="1BC744B7">
      <w:pPr>
        <w:spacing w:after="314" w:line="271" w:lineRule="auto"/>
        <w:ind w:right="1"/>
        <w:rPr>
          <w:rFonts w:hint="eastAsia"/>
        </w:rPr>
      </w:pPr>
      <w:r>
        <w:rPr>
          <w:rFonts w:hint="eastAsia"/>
        </w:rPr>
        <w:t>然而，这些不过是伯拉纠派的老调，连诡辩家都已驳斥，而你自己也曾谴责。</w:t>
      </w:r>
    </w:p>
    <w:p w14:paraId="6ACA8A37">
      <w:pPr>
        <w:spacing w:after="314" w:line="271" w:lineRule="auto"/>
        <w:ind w:right="1"/>
        <w:rPr>
          <w:rFonts w:hint="eastAsia"/>
        </w:rPr>
      </w:pPr>
    </w:p>
    <w:p w14:paraId="5693765F">
      <w:pPr>
        <w:spacing w:after="314" w:line="271" w:lineRule="auto"/>
        <w:ind w:right="1"/>
        <w:rPr>
          <w:rFonts w:hint="eastAsia"/>
        </w:rPr>
      </w:pPr>
      <w:r>
        <w:rPr>
          <w:rFonts w:hint="eastAsia"/>
        </w:rPr>
        <w:t>Meanwhile, you show by this forgetfulness and bad memory of yours, how you are both entirely ignorant of the cause, and indifferent to it.</w:t>
      </w:r>
    </w:p>
    <w:p w14:paraId="5EA87D4E">
      <w:pPr>
        <w:spacing w:after="314" w:line="271" w:lineRule="auto"/>
        <w:ind w:right="1"/>
        <w:rPr>
          <w:rFonts w:hint="eastAsia"/>
        </w:rPr>
      </w:pPr>
      <w:r>
        <w:rPr>
          <w:rFonts w:hint="eastAsia"/>
        </w:rPr>
        <w:t>同时，你借着你的这种遗忘和坏记性显明，你对这事业既完全无知，又漠不关心。</w:t>
      </w:r>
    </w:p>
    <w:p w14:paraId="6F327E4F">
      <w:pPr>
        <w:spacing w:after="314" w:line="271" w:lineRule="auto"/>
        <w:ind w:right="1"/>
        <w:rPr>
          <w:rFonts w:hint="eastAsia"/>
        </w:rPr>
      </w:pPr>
    </w:p>
    <w:p w14:paraId="1E8A70AB">
      <w:pPr>
        <w:spacing w:after="314" w:line="271" w:lineRule="auto"/>
        <w:ind w:right="1"/>
        <w:rPr>
          <w:rFonts w:hint="eastAsia"/>
        </w:rPr>
      </w:pPr>
      <w:r>
        <w:rPr>
          <w:rFonts w:hint="eastAsia"/>
        </w:rPr>
        <w:t>For what is more disgraceful to a rhetorician, than to continually discuss and prove things that are foreign to the point at issue; indeed, to continually harangue against both his cause and himself? 346</w:t>
      </w:r>
    </w:p>
    <w:p w14:paraId="0DDA20E5">
      <w:pPr>
        <w:spacing w:after="314" w:line="271" w:lineRule="auto"/>
        <w:ind w:right="1"/>
        <w:rPr>
          <w:rFonts w:hint="eastAsia"/>
        </w:rPr>
      </w:pPr>
      <w:r>
        <w:rPr>
          <w:rFonts w:hint="eastAsia"/>
        </w:rPr>
        <w:t>因为对于一个修辞学家来说，还有什么比不断地讨论和证明与议题无关之事；的确，比不断地演说来反对他自己的事业和他自己更可耻的呢？</w:t>
      </w:r>
    </w:p>
    <w:p w14:paraId="1818E2FE">
      <w:pPr>
        <w:spacing w:after="314" w:line="271" w:lineRule="auto"/>
        <w:ind w:right="1"/>
        <w:rPr>
          <w:rFonts w:hint="eastAsia"/>
        </w:rPr>
      </w:pPr>
    </w:p>
    <w:p w14:paraId="3F44F250">
      <w:pPr>
        <w:spacing w:after="4" w:line="255" w:lineRule="auto"/>
        <w:ind w:left="-5" w:right="67"/>
        <w:jc w:val="left"/>
        <w:rPr>
          <w:rFonts w:hint="eastAsia" w:eastAsia="宋体"/>
          <w:b/>
          <w:sz w:val="50"/>
          <w:lang w:val="en-US" w:eastAsia="zh-CN"/>
        </w:rPr>
      </w:pPr>
      <w:r>
        <w:rPr>
          <w:rFonts w:hint="eastAsia" w:eastAsia="宋体"/>
          <w:b/>
          <w:sz w:val="50"/>
          <w:lang w:val="en-US" w:eastAsia="zh-CN"/>
        </w:rPr>
        <w:t>SECT. 22. His Scriptures prove nothing; his additions to Scripture are too much.</w:t>
      </w:r>
    </w:p>
    <w:p w14:paraId="4203F756">
      <w:pPr>
        <w:spacing w:after="4" w:line="255" w:lineRule="auto"/>
        <w:ind w:left="-5" w:right="67"/>
        <w:jc w:val="left"/>
        <w:rPr>
          <w:rFonts w:hint="eastAsia" w:eastAsia="宋体"/>
          <w:b/>
          <w:sz w:val="50"/>
          <w:lang w:val="en-US" w:eastAsia="zh-CN"/>
        </w:rPr>
      </w:pPr>
      <w:r>
        <w:rPr>
          <w:rFonts w:hint="eastAsia" w:eastAsia="宋体"/>
          <w:b/>
          <w:sz w:val="50"/>
          <w:lang w:val="en-US" w:eastAsia="zh-CN"/>
        </w:rPr>
        <w:t>第二十二节. 他的经文什么也证明不了；他对圣经的附加又太过分。</w:t>
      </w:r>
    </w:p>
    <w:p w14:paraId="3C2785BE">
      <w:pPr>
        <w:spacing w:after="314" w:line="271" w:lineRule="auto"/>
        <w:ind w:right="1"/>
        <w:rPr>
          <w:rFonts w:hint="eastAsia"/>
        </w:rPr>
      </w:pPr>
    </w:p>
    <w:p w14:paraId="52EEC2AA">
      <w:pPr>
        <w:spacing w:after="314" w:line="271" w:lineRule="auto"/>
        <w:ind w:right="1"/>
        <w:rPr>
          <w:rFonts w:hint="eastAsia"/>
        </w:rPr>
      </w:pPr>
      <w:r>
        <w:rPr>
          <w:rFonts w:hint="eastAsia"/>
        </w:rPr>
        <w:t>I therefore affirm again, that the words of Scripture adduced by you are imperative words, and neither prove anything, nor determine anything, on the subject of human power; they only prescribe certain things to be done, and to be left undone.</w:t>
      </w:r>
    </w:p>
    <w:p w14:paraId="17AE96C7">
      <w:pPr>
        <w:spacing w:after="314" w:line="271" w:lineRule="auto"/>
        <w:ind w:right="1"/>
        <w:rPr>
          <w:rFonts w:hint="eastAsia"/>
        </w:rPr>
      </w:pPr>
      <w:r>
        <w:rPr>
          <w:rFonts w:hint="eastAsia"/>
        </w:rPr>
        <w:t>因此我再次肯定，你所引用的圣经话语是祈使性的话语，既没有证明任何事，也没有就人的能力决定任何事；它们只规定了某些事该做，某些事不该做。</w:t>
      </w:r>
    </w:p>
    <w:p w14:paraId="0EDF00EB">
      <w:pPr>
        <w:spacing w:after="314" w:line="271" w:lineRule="auto"/>
        <w:ind w:right="1"/>
        <w:rPr>
          <w:rFonts w:hint="eastAsia"/>
        </w:rPr>
      </w:pPr>
    </w:p>
    <w:p w14:paraId="1E8A508E">
      <w:pPr>
        <w:spacing w:after="314" w:line="271" w:lineRule="auto"/>
        <w:ind w:right="1"/>
        <w:rPr>
          <w:rFonts w:hint="eastAsia"/>
        </w:rPr>
      </w:pPr>
      <w:r>
        <w:rPr>
          <w:rFonts w:hint="eastAsia"/>
        </w:rPr>
        <w:t>While your consequences (or additions) and similes prove this (if they prove anything): that Freewill can do everything without grace.</w:t>
      </w:r>
    </w:p>
    <w:p w14:paraId="68EF34FF">
      <w:pPr>
        <w:spacing w:after="314" w:line="271" w:lineRule="auto"/>
        <w:ind w:right="1"/>
        <w:rPr>
          <w:rFonts w:hint="eastAsia"/>
        </w:rPr>
      </w:pPr>
      <w:r>
        <w:rPr>
          <w:rFonts w:hint="eastAsia"/>
        </w:rPr>
        <w:t>而你的推论（或附加）和比喻所证明的（如果它们证明了什么的话）是这个：自由意志没有恩典能做一切事。</w:t>
      </w:r>
    </w:p>
    <w:p w14:paraId="4CD09F16">
      <w:pPr>
        <w:spacing w:after="314" w:line="271" w:lineRule="auto"/>
        <w:ind w:right="1"/>
        <w:rPr>
          <w:rFonts w:hint="eastAsia"/>
        </w:rPr>
      </w:pPr>
      <w:r>
        <w:rPr>
          <w:rFonts w:hint="eastAsia"/>
        </w:rPr>
        <w:t>168</w:t>
      </w:r>
    </w:p>
    <w:p w14:paraId="3310B3DE">
      <w:pPr>
        <w:spacing w:after="314" w:line="271" w:lineRule="auto"/>
        <w:ind w:right="1"/>
        <w:rPr>
          <w:rFonts w:hint="eastAsia"/>
        </w:rPr>
      </w:pPr>
    </w:p>
    <w:p w14:paraId="6C305573">
      <w:pPr>
        <w:spacing w:after="314" w:line="271" w:lineRule="auto"/>
        <w:ind w:right="1"/>
        <w:rPr>
          <w:rFonts w:hint="eastAsia"/>
        </w:rPr>
      </w:pPr>
      <w:r>
        <w:rPr>
          <w:rFonts w:hint="eastAsia"/>
        </w:rPr>
        <w:t>This proposition, however, is not one which you have undertaken to prove, but have even denied.</w:t>
      </w:r>
    </w:p>
    <w:p w14:paraId="385C73FA">
      <w:pPr>
        <w:spacing w:after="314" w:line="271" w:lineRule="auto"/>
        <w:ind w:right="1"/>
        <w:rPr>
          <w:rFonts w:hint="eastAsia"/>
        </w:rPr>
      </w:pPr>
      <w:r>
        <w:rPr>
          <w:rFonts w:hint="eastAsia"/>
        </w:rPr>
        <w:t>然而，这个命题不是你着手要证明的，你甚至否认了它。</w:t>
      </w:r>
    </w:p>
    <w:p w14:paraId="3057C934">
      <w:pPr>
        <w:spacing w:after="314" w:line="271" w:lineRule="auto"/>
        <w:ind w:right="1"/>
        <w:rPr>
          <w:rFonts w:hint="eastAsia"/>
        </w:rPr>
      </w:pPr>
    </w:p>
    <w:p w14:paraId="0148457A">
      <w:pPr>
        <w:spacing w:after="314" w:line="271" w:lineRule="auto"/>
        <w:ind w:right="1"/>
        <w:rPr>
          <w:rFonts w:hint="eastAsia"/>
        </w:rPr>
      </w:pPr>
      <w:r>
        <w:rPr>
          <w:rFonts w:hint="eastAsia"/>
        </w:rPr>
        <w:t>So that proofs of this kind are nothing but the strongest disproofs.</w:t>
      </w:r>
    </w:p>
    <w:p w14:paraId="649AF28D">
      <w:pPr>
        <w:spacing w:after="314" w:line="271" w:lineRule="auto"/>
        <w:ind w:right="1"/>
        <w:rPr>
          <w:rFonts w:hint="eastAsia"/>
        </w:rPr>
      </w:pPr>
      <w:r>
        <w:rPr>
          <w:rFonts w:hint="eastAsia"/>
        </w:rPr>
        <w:t>所以这类证明无非是最强的反证。</w:t>
      </w:r>
    </w:p>
    <w:p w14:paraId="22AA49EA">
      <w:pPr>
        <w:spacing w:after="314" w:line="271" w:lineRule="auto"/>
        <w:ind w:right="1"/>
        <w:rPr>
          <w:rFonts w:hint="eastAsia"/>
        </w:rPr>
      </w:pPr>
    </w:p>
    <w:p w14:paraId="4D03DC15">
      <w:pPr>
        <w:spacing w:after="314" w:line="271" w:lineRule="auto"/>
        <w:ind w:right="1"/>
        <w:rPr>
          <w:rFonts w:hint="eastAsia"/>
        </w:rPr>
      </w:pPr>
      <w:r>
        <w:rPr>
          <w:rFonts w:hint="eastAsia"/>
        </w:rPr>
        <w:t>For let me test now, whether it is possible to rouse Diatribe from her lethargy.</w:t>
      </w:r>
    </w:p>
    <w:p w14:paraId="737F881A">
      <w:pPr>
        <w:spacing w:after="314" w:line="271" w:lineRule="auto"/>
        <w:ind w:right="1"/>
        <w:rPr>
          <w:rFonts w:hint="eastAsia"/>
        </w:rPr>
      </w:pPr>
      <w:r>
        <w:rPr>
          <w:rFonts w:hint="eastAsia"/>
        </w:rPr>
        <w:t>因为现在让我来测试一下，是否有可能将辩惑者从她的昏睡中唤醒。</w:t>
      </w:r>
    </w:p>
    <w:p w14:paraId="0347679A">
      <w:pPr>
        <w:spacing w:after="314" w:line="271" w:lineRule="auto"/>
        <w:ind w:right="1"/>
        <w:rPr>
          <w:rFonts w:hint="eastAsia"/>
        </w:rPr>
      </w:pPr>
    </w:p>
    <w:p w14:paraId="3951F1A6">
      <w:pPr>
        <w:spacing w:after="314" w:line="271" w:lineRule="auto"/>
        <w:ind w:right="1"/>
        <w:rPr>
          <w:rFonts w:hint="eastAsia"/>
        </w:rPr>
      </w:pPr>
      <w:r>
        <w:rPr>
          <w:rFonts w:hint="eastAsia"/>
        </w:rPr>
        <w:t>Suppose I were to argue this way: When Moses says, 'choose life, and keep the commandment,' unless a man can choose life and keep the commandment, it is ridiculous for Moses to enjoin this of man.</w:t>
      </w:r>
    </w:p>
    <w:p w14:paraId="0FD61129">
      <w:pPr>
        <w:spacing w:after="314" w:line="271" w:lineRule="auto"/>
        <w:ind w:right="1"/>
        <w:rPr>
          <w:rFonts w:hint="eastAsia"/>
        </w:rPr>
      </w:pPr>
      <w:r>
        <w:rPr>
          <w:rFonts w:hint="eastAsia"/>
        </w:rPr>
        <w:t>假设我这样论证：当摩西说，‘拣选生命，遵守诫命，’除非人能拣选生命和遵守诫命，否则摩西如此吩咐人是荒谬的。</w:t>
      </w:r>
    </w:p>
    <w:p w14:paraId="6F4868D5">
      <w:pPr>
        <w:spacing w:after="314" w:line="271" w:lineRule="auto"/>
        <w:ind w:right="1"/>
        <w:rPr>
          <w:rFonts w:hint="eastAsia"/>
        </w:rPr>
      </w:pPr>
    </w:p>
    <w:p w14:paraId="2C2EB116">
      <w:pPr>
        <w:spacing w:after="314" w:line="271" w:lineRule="auto"/>
        <w:ind w:right="1"/>
        <w:rPr>
          <w:rFonts w:hint="eastAsia"/>
        </w:rPr>
      </w:pPr>
      <w:r>
        <w:rPr>
          <w:rFonts w:hint="eastAsia"/>
        </w:rPr>
        <w:t>By this argument, would I have proved that Freewill can do nothing</w:t>
      </w:r>
    </w:p>
    <w:p w14:paraId="0C47918C">
      <w:pPr>
        <w:spacing w:after="314" w:line="271" w:lineRule="auto"/>
        <w:ind w:right="1"/>
        <w:rPr>
          <w:rFonts w:hint="eastAsia"/>
        </w:rPr>
      </w:pPr>
      <w:r>
        <w:rPr>
          <w:rFonts w:hint="eastAsia"/>
        </w:rPr>
        <w:t>347 good; or that it has endeavoured, but not of its own power?</w:t>
      </w:r>
    </w:p>
    <w:p w14:paraId="62ABBFA8">
      <w:pPr>
        <w:spacing w:after="314" w:line="271" w:lineRule="auto"/>
        <w:ind w:right="1"/>
        <w:rPr>
          <w:rFonts w:hint="eastAsia"/>
        </w:rPr>
      </w:pPr>
      <w:r>
        <w:rPr>
          <w:rFonts w:hint="eastAsia"/>
        </w:rPr>
        <w:t>借着这个论证，我难道会证明了自由意志不能行任何善事；或它曾努力，但并非凭己力吗？</w:t>
      </w:r>
    </w:p>
    <w:p w14:paraId="67247F7D">
      <w:pPr>
        <w:spacing w:after="314" w:line="271" w:lineRule="auto"/>
        <w:ind w:right="1"/>
        <w:rPr>
          <w:rFonts w:hint="eastAsia"/>
        </w:rPr>
      </w:pPr>
    </w:p>
    <w:p w14:paraId="5507EED6">
      <w:pPr>
        <w:spacing w:after="314" w:line="271" w:lineRule="auto"/>
        <w:ind w:right="1"/>
        <w:rPr>
          <w:rFonts w:hint="eastAsia"/>
        </w:rPr>
      </w:pPr>
      <w:r>
        <w:rPr>
          <w:rFonts w:hint="eastAsia"/>
        </w:rPr>
        <w:t>No, I 348 would have proved by a pretty bold sort of comparison,  that either man can choose life and keep the commandment (as he is ordered to do), or else Moses is a ridiculous teacher.</w:t>
      </w:r>
    </w:p>
    <w:p w14:paraId="54348309">
      <w:pPr>
        <w:spacing w:after="314" w:line="271" w:lineRule="auto"/>
        <w:ind w:right="1"/>
        <w:rPr>
          <w:rFonts w:hint="eastAsia"/>
        </w:rPr>
      </w:pPr>
      <w:r>
        <w:rPr>
          <w:rFonts w:hint="eastAsia"/>
        </w:rPr>
        <w:t>不，我会用一种相当大胆的比较来证明，要么人能拣选生命并遵守诫命（如他被命令的），要么摩西就是一个荒谬的教师。</w:t>
      </w:r>
    </w:p>
    <w:p w14:paraId="4D4BDF6A">
      <w:pPr>
        <w:spacing w:after="314" w:line="271" w:lineRule="auto"/>
        <w:ind w:right="1"/>
        <w:rPr>
          <w:rFonts w:hint="eastAsia"/>
        </w:rPr>
      </w:pPr>
    </w:p>
    <w:p w14:paraId="2D9F3CA7">
      <w:pPr>
        <w:spacing w:after="314" w:line="271" w:lineRule="auto"/>
        <w:ind w:right="1"/>
        <w:rPr>
          <w:rFonts w:hint="eastAsia"/>
        </w:rPr>
      </w:pPr>
      <w:r>
        <w:rPr>
          <w:rFonts w:hint="eastAsia"/>
        </w:rPr>
        <w:t>But who would dare to call Moses a ridiculous teacher?</w:t>
      </w:r>
    </w:p>
    <w:p w14:paraId="3C9D1232">
      <w:pPr>
        <w:spacing w:after="314" w:line="271" w:lineRule="auto"/>
        <w:ind w:right="1"/>
        <w:rPr>
          <w:rFonts w:hint="eastAsia"/>
        </w:rPr>
      </w:pPr>
      <w:r>
        <w:rPr>
          <w:rFonts w:hint="eastAsia"/>
        </w:rPr>
        <w:t>但谁敢称摩西为荒谬的教师呢？</w:t>
      </w:r>
    </w:p>
    <w:p w14:paraId="166C0BBB">
      <w:pPr>
        <w:spacing w:after="314" w:line="271" w:lineRule="auto"/>
        <w:ind w:right="1"/>
        <w:rPr>
          <w:rFonts w:hint="eastAsia"/>
        </w:rPr>
      </w:pPr>
    </w:p>
    <w:p w14:paraId="3A73A865">
      <w:pPr>
        <w:spacing w:after="314" w:line="271" w:lineRule="auto"/>
        <w:ind w:right="1"/>
        <w:rPr>
          <w:rFonts w:hint="eastAsia"/>
        </w:rPr>
      </w:pPr>
      <w:r>
        <w:rPr>
          <w:rFonts w:hint="eastAsia"/>
        </w:rPr>
        <w:t>It follows, therefore, that man can do the things commanded of him.</w:t>
      </w:r>
    </w:p>
    <w:p w14:paraId="0DD3C3FC">
      <w:pPr>
        <w:spacing w:after="314" w:line="271" w:lineRule="auto"/>
        <w:ind w:right="1"/>
        <w:rPr>
          <w:rFonts w:hint="eastAsia"/>
        </w:rPr>
      </w:pPr>
      <w:r>
        <w:rPr>
          <w:rFonts w:hint="eastAsia"/>
        </w:rPr>
        <w:t>因此，结论是，人能做被命令的事。</w:t>
      </w:r>
    </w:p>
    <w:p w14:paraId="1C05F652">
      <w:pPr>
        <w:spacing w:after="314" w:line="271" w:lineRule="auto"/>
        <w:ind w:right="1"/>
        <w:rPr>
          <w:rFonts w:hint="eastAsia"/>
        </w:rPr>
      </w:pPr>
    </w:p>
    <w:p w14:paraId="44D06E1E">
      <w:pPr>
        <w:spacing w:after="314" w:line="271" w:lineRule="auto"/>
        <w:ind w:right="1"/>
        <w:rPr>
          <w:rFonts w:hint="eastAsia"/>
        </w:rPr>
      </w:pPr>
      <w:r>
        <w:rPr>
          <w:rFonts w:hint="eastAsia"/>
        </w:rPr>
        <w:t>This is the way in which Diatribe continually argues against her own thesis.</w:t>
      </w:r>
    </w:p>
    <w:p w14:paraId="5BDAECEC">
      <w:pPr>
        <w:spacing w:after="314" w:line="271" w:lineRule="auto"/>
        <w:ind w:right="1"/>
        <w:rPr>
          <w:rFonts w:hint="eastAsia"/>
        </w:rPr>
      </w:pPr>
      <w:r>
        <w:rPr>
          <w:rFonts w:hint="eastAsia"/>
        </w:rPr>
        <w:t>辩惑者就是这样不断地反对她自己的论题。</w:t>
      </w:r>
    </w:p>
    <w:p w14:paraId="112C32A9">
      <w:pPr>
        <w:spacing w:after="314" w:line="271" w:lineRule="auto"/>
        <w:ind w:right="1"/>
        <w:rPr>
          <w:rFonts w:hint="eastAsia"/>
        </w:rPr>
      </w:pPr>
    </w:p>
    <w:p w14:paraId="1495C34E">
      <w:pPr>
        <w:spacing w:after="314" w:line="271" w:lineRule="auto"/>
        <w:ind w:right="1"/>
        <w:rPr>
          <w:rFonts w:hint="eastAsia"/>
        </w:rPr>
      </w:pPr>
      <w:r>
        <w:rPr>
          <w:rFonts w:hint="eastAsia"/>
        </w:rPr>
        <w:t>She is engaged by it, not to maintain any such position as this, but to show a certain power of endeavouring in Freewill.</w:t>
      </w:r>
    </w:p>
    <w:p w14:paraId="3741206B">
      <w:pPr>
        <w:spacing w:after="314" w:line="271" w:lineRule="auto"/>
        <w:ind w:right="1"/>
        <w:rPr>
          <w:rFonts w:hint="eastAsia"/>
        </w:rPr>
      </w:pPr>
      <w:r>
        <w:rPr>
          <w:rFonts w:hint="eastAsia"/>
        </w:rPr>
        <w:t>她受其所托，不是要维护这样的立场，而是要显明自由意志中有某种努力的能力。</w:t>
      </w:r>
    </w:p>
    <w:p w14:paraId="48925217">
      <w:pPr>
        <w:spacing w:after="314" w:line="271" w:lineRule="auto"/>
        <w:ind w:right="1"/>
        <w:rPr>
          <w:rFonts w:hint="eastAsia"/>
        </w:rPr>
      </w:pPr>
    </w:p>
    <w:p w14:paraId="2875FA9E">
      <w:pPr>
        <w:spacing w:after="314" w:line="271" w:lineRule="auto"/>
        <w:ind w:right="1"/>
        <w:rPr>
          <w:rFonts w:hint="eastAsia"/>
        </w:rPr>
      </w:pPr>
      <w:r>
        <w:rPr>
          <w:rFonts w:hint="eastAsia"/>
        </w:rPr>
        <w:t>However, she is so far from proving it, that she makes little mention of it in the whole series of her arguments.</w:t>
      </w:r>
    </w:p>
    <w:p w14:paraId="3B496DF3">
      <w:pPr>
        <w:spacing w:after="314" w:line="271" w:lineRule="auto"/>
        <w:ind w:right="1"/>
        <w:rPr>
          <w:rFonts w:hint="eastAsia"/>
        </w:rPr>
      </w:pPr>
      <w:r>
        <w:rPr>
          <w:rFonts w:hint="eastAsia"/>
        </w:rPr>
        <w:t>然而，她远未证明这一点，反而在她一连串的论证中很少提及它。</w:t>
      </w:r>
    </w:p>
    <w:p w14:paraId="2BD99FF1">
      <w:pPr>
        <w:spacing w:after="314" w:line="271" w:lineRule="auto"/>
        <w:ind w:right="1"/>
        <w:rPr>
          <w:rFonts w:hint="eastAsia"/>
        </w:rPr>
      </w:pPr>
    </w:p>
    <w:p w14:paraId="0C216331">
      <w:pPr>
        <w:spacing w:after="314" w:line="271" w:lineRule="auto"/>
        <w:ind w:right="1"/>
        <w:rPr>
          <w:rFonts w:hint="eastAsia"/>
        </w:rPr>
      </w:pPr>
      <w:r>
        <w:rPr>
          <w:rFonts w:hint="eastAsia"/>
        </w:rPr>
        <w:t>Indeed, she rather proves the contrary, so as to be, herself, the ridiculous speaker and arguer</w:t>
      </w:r>
    </w:p>
    <w:p w14:paraId="7A004C24">
      <w:pPr>
        <w:spacing w:after="314" w:line="271" w:lineRule="auto"/>
        <w:ind w:right="1"/>
        <w:rPr>
          <w:rFonts w:hint="eastAsia"/>
        </w:rPr>
      </w:pPr>
      <w:r>
        <w:rPr>
          <w:rFonts w:hint="eastAsia"/>
        </w:rPr>
        <w:t>349everywhere.</w:t>
      </w:r>
    </w:p>
    <w:p w14:paraId="306E1EE1">
      <w:pPr>
        <w:spacing w:after="314" w:line="271" w:lineRule="auto"/>
        <w:ind w:right="1"/>
        <w:rPr>
          <w:rFonts w:hint="eastAsia"/>
        </w:rPr>
      </w:pPr>
      <w:r>
        <w:rPr>
          <w:rFonts w:hint="eastAsia"/>
        </w:rPr>
        <w:t>的确，她反倒证明了相反的，以致她自己到处都成了荒谬的言说者和论证者。</w:t>
      </w:r>
    </w:p>
    <w:p w14:paraId="6EBADEB1">
      <w:pPr>
        <w:spacing w:after="314" w:line="271" w:lineRule="auto"/>
        <w:ind w:right="1"/>
        <w:rPr>
          <w:rFonts w:hint="eastAsia"/>
        </w:rPr>
      </w:pPr>
      <w:r>
        <w:rPr>
          <w:rFonts w:hint="eastAsia"/>
        </w:rPr>
        <w:t>169</w:t>
      </w:r>
    </w:p>
    <w:p w14:paraId="38F7AE1D">
      <w:pPr>
        <w:spacing w:after="314" w:line="271" w:lineRule="auto"/>
        <w:ind w:right="1"/>
        <w:rPr>
          <w:rFonts w:hint="eastAsia"/>
        </w:rPr>
      </w:pPr>
    </w:p>
    <w:p w14:paraId="22B0014A">
      <w:pPr>
        <w:spacing w:after="314" w:line="271" w:lineRule="auto"/>
        <w:ind w:right="1"/>
        <w:rPr>
          <w:rFonts w:hint="eastAsia"/>
        </w:rPr>
      </w:pPr>
      <w:r>
        <w:rPr>
          <w:rFonts w:hint="eastAsia"/>
        </w:rPr>
        <w:t>With respect to its being ridiculous, it is according to the simile you introduced — that a man tied by the right arm is bid to stretch out his hand to the right, when he can only stretch it to the left.</w:t>
      </w:r>
    </w:p>
    <w:p w14:paraId="62366F01">
      <w:pPr>
        <w:spacing w:after="314" w:line="271" w:lineRule="auto"/>
        <w:ind w:right="1"/>
        <w:rPr>
          <w:rFonts w:hint="eastAsia"/>
        </w:rPr>
      </w:pPr>
      <w:r>
        <w:rPr>
          <w:rFonts w:hint="eastAsia"/>
        </w:rPr>
        <w:t>关于其荒谬性，这与你所引用的比喻相符——一个右臂被绑的人，被吩咐向右伸手，而他只能向左伸。</w:t>
      </w:r>
    </w:p>
    <w:p w14:paraId="39E47956">
      <w:pPr>
        <w:spacing w:after="314" w:line="271" w:lineRule="auto"/>
        <w:ind w:right="1"/>
        <w:rPr>
          <w:rFonts w:hint="eastAsia"/>
        </w:rPr>
      </w:pPr>
    </w:p>
    <w:p w14:paraId="79518F09">
      <w:pPr>
        <w:spacing w:after="314" w:line="271" w:lineRule="auto"/>
        <w:ind w:right="1"/>
        <w:rPr>
          <w:rFonts w:hint="eastAsia"/>
        </w:rPr>
      </w:pPr>
      <w:r>
        <w:rPr>
          <w:rFonts w:hint="eastAsia"/>
        </w:rPr>
        <w:t>Would it be ridiculous, I ask, if a man who was tied by both hands, were to proudly maintain or ignorantly presume that he could do what he pleased on both sides of him?</w:t>
      </w:r>
    </w:p>
    <w:p w14:paraId="289D46B4">
      <w:pPr>
        <w:spacing w:after="314" w:line="271" w:lineRule="auto"/>
        <w:ind w:right="1"/>
        <w:rPr>
          <w:rFonts w:hint="eastAsia"/>
        </w:rPr>
      </w:pPr>
      <w:r>
        <w:rPr>
          <w:rFonts w:hint="eastAsia"/>
        </w:rPr>
        <w:t>我问，如果一个双手被绑的人，骄傲地坚持或无知地臆断他可以在他两边随心所欲，这会是荒谬的吗？</w:t>
      </w:r>
    </w:p>
    <w:p w14:paraId="08947F80">
      <w:pPr>
        <w:spacing w:after="314" w:line="271" w:lineRule="auto"/>
        <w:ind w:right="1"/>
        <w:rPr>
          <w:rFonts w:hint="eastAsia"/>
        </w:rPr>
      </w:pPr>
    </w:p>
    <w:p w14:paraId="49382B6F">
      <w:pPr>
        <w:spacing w:after="314" w:line="271" w:lineRule="auto"/>
        <w:ind w:right="1"/>
        <w:rPr>
          <w:rFonts w:hint="eastAsia"/>
        </w:rPr>
      </w:pPr>
      <w:r>
        <w:rPr>
          <w:rFonts w:hint="eastAsia"/>
        </w:rPr>
        <w:t>To bid such a man to stretch out his hand to whichever side he likes, is not with the design of laughing at his captive state, but to evince the false presumption of his own liberty and power, or to make notorious to him, his ignorance of his captivity and misery.</w:t>
      </w:r>
    </w:p>
    <w:p w14:paraId="2189D249">
      <w:pPr>
        <w:spacing w:after="314" w:line="271" w:lineRule="auto"/>
        <w:ind w:right="1"/>
        <w:rPr>
          <w:rFonts w:hint="eastAsia"/>
        </w:rPr>
      </w:pPr>
      <w:r>
        <w:rPr>
          <w:rFonts w:hint="eastAsia"/>
        </w:rPr>
        <w:t>吩咐这样一个人向他喜欢的任何一边伸手，其目的不是为了嘲笑他被掳的状态，而是为了揭示他对自己自由和能力的错误臆断，或使他清楚地认识到他对自身被掳和不幸的无知。</w:t>
      </w:r>
    </w:p>
    <w:p w14:paraId="7B515D6E">
      <w:pPr>
        <w:spacing w:after="314" w:line="271" w:lineRule="auto"/>
        <w:ind w:right="1"/>
        <w:rPr>
          <w:rFonts w:hint="eastAsia"/>
        </w:rPr>
      </w:pPr>
    </w:p>
    <w:p w14:paraId="3E922E43">
      <w:pPr>
        <w:spacing w:after="314" w:line="271" w:lineRule="auto"/>
        <w:ind w:right="1"/>
        <w:rPr>
          <w:rFonts w:hint="eastAsia"/>
        </w:rPr>
      </w:pPr>
      <w:r>
        <w:rPr>
          <w:rFonts w:hint="eastAsia"/>
        </w:rPr>
        <w:t>Diatribe is always dressing up for us a man of her own invention, who either can do as he is bid, or at least knows that he cannot.</w:t>
      </w:r>
    </w:p>
    <w:p w14:paraId="43B3CD66">
      <w:pPr>
        <w:spacing w:after="314" w:line="271" w:lineRule="auto"/>
        <w:ind w:right="1"/>
        <w:rPr>
          <w:rFonts w:hint="eastAsia"/>
        </w:rPr>
      </w:pPr>
      <w:r>
        <w:rPr>
          <w:rFonts w:hint="eastAsia"/>
        </w:rPr>
        <w:t>辩惑者总是为我们装扮一个她自己发明的人，这个人要么能做所吩咐的事，要么至少知道他不能。</w:t>
      </w:r>
    </w:p>
    <w:p w14:paraId="2491442F">
      <w:pPr>
        <w:spacing w:after="314" w:line="271" w:lineRule="auto"/>
        <w:ind w:right="1"/>
        <w:rPr>
          <w:rFonts w:hint="eastAsia"/>
        </w:rPr>
      </w:pPr>
    </w:p>
    <w:p w14:paraId="3060D1F8">
      <w:pPr>
        <w:spacing w:after="314" w:line="271" w:lineRule="auto"/>
        <w:ind w:right="1"/>
        <w:rPr>
          <w:rFonts w:hint="eastAsia"/>
        </w:rPr>
      </w:pPr>
      <w:r>
        <w:rPr>
          <w:rFonts w:hint="eastAsia"/>
        </w:rPr>
        <w:t>But such a man is nowhere to be found.</w:t>
      </w:r>
    </w:p>
    <w:p w14:paraId="4039DF8B">
      <w:pPr>
        <w:spacing w:after="314" w:line="271" w:lineRule="auto"/>
        <w:ind w:right="1"/>
        <w:rPr>
          <w:rFonts w:hint="eastAsia"/>
        </w:rPr>
      </w:pPr>
      <w:r>
        <w:rPr>
          <w:rFonts w:hint="eastAsia"/>
        </w:rPr>
        <w:t>但这样的人无处可寻。</w:t>
      </w:r>
    </w:p>
    <w:p w14:paraId="3109555C">
      <w:pPr>
        <w:spacing w:after="314" w:line="271" w:lineRule="auto"/>
        <w:ind w:right="1"/>
        <w:rPr>
          <w:rFonts w:hint="eastAsia"/>
        </w:rPr>
      </w:pPr>
    </w:p>
    <w:p w14:paraId="736541FB">
      <w:pPr>
        <w:spacing w:after="314" w:line="271" w:lineRule="auto"/>
        <w:ind w:right="1"/>
        <w:rPr>
          <w:rFonts w:hint="eastAsia"/>
        </w:rPr>
      </w:pPr>
      <w:r>
        <w:rPr>
          <w:rFonts w:hint="eastAsia"/>
        </w:rPr>
        <w:t>And if there were such a man, then it would indeed be true that, either impossibilities are ridiculously enjoined of him, or else the Spirit of</w:t>
      </w:r>
    </w:p>
    <w:p w14:paraId="27866B2C">
      <w:pPr>
        <w:spacing w:after="314" w:line="271" w:lineRule="auto"/>
        <w:ind w:right="1"/>
        <w:rPr>
          <w:rFonts w:hint="eastAsia"/>
        </w:rPr>
      </w:pPr>
      <w:r>
        <w:rPr>
          <w:rFonts w:hint="eastAsia"/>
        </w:rPr>
        <w:t>350Christ is given in vain.</w:t>
      </w:r>
    </w:p>
    <w:p w14:paraId="06986E2C">
      <w:pPr>
        <w:spacing w:after="314" w:line="271" w:lineRule="auto"/>
        <w:ind w:right="1"/>
        <w:rPr>
          <w:rFonts w:hint="eastAsia"/>
        </w:rPr>
      </w:pPr>
      <w:r>
        <w:rPr>
          <w:rFonts w:hint="eastAsia"/>
        </w:rPr>
        <w:t>如果真有这样的人，那么确实，要么不可能的事被荒谬地吩咐给他，要么基督的灵就是徒然赐下的。</w:t>
      </w:r>
    </w:p>
    <w:p w14:paraId="015A832E">
      <w:pPr>
        <w:spacing w:after="314" w:line="271" w:lineRule="auto"/>
        <w:ind w:right="1"/>
        <w:rPr>
          <w:rFonts w:hint="eastAsia"/>
        </w:rPr>
      </w:pPr>
    </w:p>
    <w:p w14:paraId="460196FF">
      <w:pPr>
        <w:spacing w:after="314" w:line="271" w:lineRule="auto"/>
        <w:ind w:right="1"/>
        <w:rPr>
          <w:rFonts w:hint="eastAsia"/>
        </w:rPr>
      </w:pPr>
      <w:r>
        <w:rPr>
          <w:rFonts w:hint="eastAsia"/>
        </w:rPr>
        <w:t>But the Scripture sets before us a man, who is not only bound, wretched, captive, sick, and dead, but who adds this plague of blindness (through the agency of Satan his prince) to his other plagues; and so he thinks that he is at liberty, happy, unshackled, able, in good health, and alive.</w:t>
      </w:r>
    </w:p>
    <w:p w14:paraId="659BB61B">
      <w:pPr>
        <w:spacing w:after="314" w:line="271" w:lineRule="auto"/>
        <w:ind w:right="1"/>
        <w:rPr>
          <w:rFonts w:hint="eastAsia"/>
        </w:rPr>
      </w:pPr>
      <w:r>
        <w:rPr>
          <w:rFonts w:hint="eastAsia"/>
        </w:rPr>
        <w:t>但圣经摆在我们面前的，是一个不仅被捆绑、愁苦、被掳、患病和死亡的人，而且他还（通过他的王撒但的作用）在他的其他灾祸上，加上了瞎眼这灾祸；因此他认为自己是自由、快乐、无束、有能、健康和活着的。</w:t>
      </w:r>
    </w:p>
    <w:p w14:paraId="29B58C1A">
      <w:pPr>
        <w:spacing w:after="314" w:line="271" w:lineRule="auto"/>
        <w:ind w:right="1"/>
        <w:rPr>
          <w:rFonts w:hint="eastAsia"/>
        </w:rPr>
      </w:pPr>
    </w:p>
    <w:p w14:paraId="5D437906">
      <w:pPr>
        <w:spacing w:after="314" w:line="271" w:lineRule="auto"/>
        <w:ind w:right="1"/>
        <w:rPr>
          <w:rFonts w:hint="eastAsia"/>
        </w:rPr>
      </w:pPr>
      <w:r>
        <w:rPr>
          <w:rFonts w:hint="eastAsia"/>
        </w:rPr>
        <w:t>For Satan knows that if man were acquainted with his own misery, he would not be able to retain a single individual of the race in his kingdom.</w:t>
      </w:r>
    </w:p>
    <w:p w14:paraId="44AE2018">
      <w:pPr>
        <w:spacing w:after="314" w:line="271" w:lineRule="auto"/>
        <w:ind w:right="1"/>
        <w:rPr>
          <w:rFonts w:hint="eastAsia"/>
        </w:rPr>
      </w:pPr>
      <w:r>
        <w:rPr>
          <w:rFonts w:hint="eastAsia"/>
        </w:rPr>
        <w:t>因为撒但知道，如果人知晓自己的不幸，它就无法在其国度里留住人类中的任何一个个体。</w:t>
      </w:r>
    </w:p>
    <w:p w14:paraId="518BC0F3">
      <w:pPr>
        <w:spacing w:after="314" w:line="271" w:lineRule="auto"/>
        <w:ind w:right="1"/>
        <w:rPr>
          <w:rFonts w:hint="eastAsia"/>
        </w:rPr>
      </w:pPr>
    </w:p>
    <w:p w14:paraId="15B61D23">
      <w:pPr>
        <w:spacing w:after="314" w:line="271" w:lineRule="auto"/>
        <w:ind w:right="1"/>
        <w:rPr>
          <w:rFonts w:hint="eastAsia"/>
        </w:rPr>
      </w:pPr>
      <w:r>
        <w:rPr>
          <w:rFonts w:hint="eastAsia"/>
        </w:rPr>
        <w:t>And that is because God could not choose but at once to pity and help him, once he had come to recognise his misery, and cried out for relief.</w:t>
      </w:r>
    </w:p>
    <w:p w14:paraId="7FF6F166">
      <w:pPr>
        <w:spacing w:after="314" w:line="271" w:lineRule="auto"/>
        <w:ind w:right="1"/>
        <w:rPr>
          <w:rFonts w:hint="eastAsia"/>
        </w:rPr>
      </w:pPr>
      <w:r>
        <w:rPr>
          <w:rFonts w:hint="eastAsia"/>
        </w:rPr>
        <w:t>那是因为神，一旦人认识到自己的不幸并呼求拯救，就不能不立刻怜悯和帮助他。</w:t>
      </w:r>
    </w:p>
    <w:p w14:paraId="2FBD3A43">
      <w:pPr>
        <w:spacing w:after="314" w:line="271" w:lineRule="auto"/>
        <w:ind w:right="1"/>
        <w:rPr>
          <w:rFonts w:hint="eastAsia"/>
        </w:rPr>
      </w:pPr>
    </w:p>
    <w:p w14:paraId="321D05E3">
      <w:pPr>
        <w:spacing w:after="314" w:line="271" w:lineRule="auto"/>
        <w:ind w:right="1"/>
        <w:rPr>
          <w:rFonts w:hint="eastAsia"/>
        </w:rPr>
      </w:pPr>
      <w:r>
        <w:rPr>
          <w:rFonts w:hint="eastAsia"/>
        </w:rPr>
        <w:t>Seeing that he is a God so greatly extolled throughout the whole Scripture, as being near to the contrite in heart, that in Isa 61.1-3, Christ declares himself to have been even sent into the world by Him, for the purpose of preaching the Gospel to the poor, and healing the broken-hearted.</w:t>
      </w:r>
    </w:p>
    <w:p w14:paraId="4FC26DD1">
      <w:pPr>
        <w:spacing w:after="314" w:line="271" w:lineRule="auto"/>
        <w:ind w:right="1"/>
        <w:rPr>
          <w:rFonts w:hint="eastAsia"/>
        </w:rPr>
      </w:pPr>
      <w:r>
        <w:rPr>
          <w:rFonts w:hint="eastAsia"/>
        </w:rPr>
        <w:t>Luk 4.18</w:t>
      </w:r>
    </w:p>
    <w:p w14:paraId="3A763B47">
      <w:pPr>
        <w:spacing w:after="314" w:line="271" w:lineRule="auto"/>
        <w:ind w:right="1"/>
        <w:rPr>
          <w:rFonts w:hint="eastAsia"/>
        </w:rPr>
      </w:pPr>
      <w:r>
        <w:rPr>
          <w:rFonts w:hint="eastAsia"/>
        </w:rPr>
        <w:t>因为祂是整本圣经中如此被高举的一位神，祂亲近心中痛悔的人，以致在《以赛亚书》61:1-3，基督宣告自己正是被祂差到世上来，为要传福音给贫穷的人，医好伤心的人。（路4:18）</w:t>
      </w:r>
    </w:p>
    <w:p w14:paraId="32894D3F">
      <w:pPr>
        <w:spacing w:after="314" w:line="271" w:lineRule="auto"/>
        <w:ind w:right="1"/>
        <w:rPr>
          <w:rFonts w:hint="eastAsia"/>
        </w:rPr>
      </w:pPr>
      <w:r>
        <w:rPr>
          <w:rFonts w:hint="eastAsia"/>
        </w:rPr>
        <w:t>170</w:t>
      </w:r>
    </w:p>
    <w:p w14:paraId="29768385">
      <w:pPr>
        <w:spacing w:after="314" w:line="271" w:lineRule="auto"/>
        <w:ind w:right="1"/>
        <w:rPr>
          <w:rFonts w:hint="eastAsia"/>
        </w:rPr>
      </w:pPr>
    </w:p>
    <w:p w14:paraId="4E13521A">
      <w:pPr>
        <w:spacing w:after="314" w:line="271" w:lineRule="auto"/>
        <w:ind w:right="1"/>
        <w:rPr>
          <w:rFonts w:hint="eastAsia"/>
        </w:rPr>
      </w:pPr>
      <w:r>
        <w:rPr>
          <w:rFonts w:hint="eastAsia"/>
        </w:rPr>
        <w:t>So that, it is Satan's business to keep men from the recognition of their own misery; and to keep them in the presumption of their own ability to do all that is commanded.</w:t>
      </w:r>
    </w:p>
    <w:p w14:paraId="7394B6E7">
      <w:pPr>
        <w:spacing w:after="314" w:line="271" w:lineRule="auto"/>
        <w:ind w:right="1"/>
        <w:rPr>
          <w:rFonts w:hint="eastAsia"/>
        </w:rPr>
      </w:pPr>
      <w:r>
        <w:rPr>
          <w:rFonts w:hint="eastAsia"/>
        </w:rPr>
        <w:t>所以，撒但的事，就是阻止人认识到他们自己的不幸；并使他们停留在臆断自己有能力做一切所命令之事的景况中。</w:t>
      </w:r>
    </w:p>
    <w:p w14:paraId="2659DEB5">
      <w:pPr>
        <w:spacing w:after="314" w:line="271" w:lineRule="auto"/>
        <w:ind w:right="1"/>
        <w:rPr>
          <w:rFonts w:hint="eastAsia"/>
        </w:rPr>
      </w:pPr>
    </w:p>
    <w:p w14:paraId="27B0B525">
      <w:pPr>
        <w:spacing w:after="314" w:line="271" w:lineRule="auto"/>
        <w:ind w:right="1"/>
        <w:rPr>
          <w:rFonts w:hint="eastAsia"/>
        </w:rPr>
      </w:pPr>
      <w:r>
        <w:rPr>
          <w:rFonts w:hint="eastAsia"/>
        </w:rPr>
        <w:t>But the legislator Moses' business is the very opposite of this: HE is to lay open man's misery to him by the law so that, having hereby broken his heart, and confounded him with the knowledge of himself, he may prepare him</w:t>
      </w:r>
    </w:p>
    <w:p w14:paraId="7DDDFD31">
      <w:pPr>
        <w:spacing w:after="314" w:line="271" w:lineRule="auto"/>
        <w:ind w:right="1"/>
        <w:rPr>
          <w:rFonts w:hint="eastAsia"/>
        </w:rPr>
      </w:pPr>
      <w:r>
        <w:rPr>
          <w:rFonts w:hint="eastAsia"/>
        </w:rPr>
        <w:t>351 for grace,  and send him to Christ, and so he may be saved forever.</w:t>
      </w:r>
    </w:p>
    <w:p w14:paraId="0EFA4BE9">
      <w:pPr>
        <w:spacing w:after="314" w:line="271" w:lineRule="auto"/>
        <w:ind w:right="1"/>
        <w:rPr>
          <w:rFonts w:hint="eastAsia"/>
        </w:rPr>
      </w:pPr>
      <w:r>
        <w:rPr>
          <w:rFonts w:hint="eastAsia"/>
        </w:rPr>
        <w:t>但立法者摩西的事，与此恰恰相反：他要借着律法，向人揭示他的不幸，以便借此伤透他的心，使他因认识自己而困惑，好预备他领受恩典，并将他送到基督那里，使他可以永远得救。</w:t>
      </w:r>
    </w:p>
    <w:p w14:paraId="4FA19C63">
      <w:pPr>
        <w:spacing w:after="314" w:line="271" w:lineRule="auto"/>
        <w:ind w:right="1"/>
        <w:rPr>
          <w:rFonts w:hint="eastAsia"/>
        </w:rPr>
      </w:pPr>
    </w:p>
    <w:p w14:paraId="4D21E3BF">
      <w:pPr>
        <w:spacing w:after="314" w:line="271" w:lineRule="auto"/>
        <w:ind w:right="1"/>
        <w:rPr>
          <w:rFonts w:hint="eastAsia"/>
        </w:rPr>
      </w:pPr>
      <w:r>
        <w:rPr>
          <w:rFonts w:hint="eastAsia"/>
        </w:rPr>
        <w:t>What the law does, therefore, is not ridiculous, but exceedingly serious and necessary. 352</w:t>
      </w:r>
    </w:p>
    <w:p w14:paraId="37A065D7">
      <w:pPr>
        <w:spacing w:after="314" w:line="271" w:lineRule="auto"/>
        <w:ind w:right="1"/>
        <w:rPr>
          <w:rFonts w:hint="eastAsia"/>
        </w:rPr>
      </w:pPr>
      <w:r>
        <w:rPr>
          <w:rFonts w:hint="eastAsia"/>
        </w:rPr>
        <w:t>因此，律法所做的，并非荒谬，而是极其严肃和必要的。</w:t>
      </w:r>
    </w:p>
    <w:p w14:paraId="012E7C66">
      <w:pPr>
        <w:spacing w:after="314" w:line="271" w:lineRule="auto"/>
        <w:ind w:right="1"/>
        <w:rPr>
          <w:rFonts w:hint="eastAsia"/>
        </w:rPr>
      </w:pPr>
    </w:p>
    <w:p w14:paraId="5594D988">
      <w:pPr>
        <w:spacing w:after="314" w:line="271" w:lineRule="auto"/>
        <w:ind w:right="1"/>
        <w:rPr>
          <w:rFonts w:hint="eastAsia"/>
        </w:rPr>
      </w:pPr>
      <w:r>
        <w:rPr>
          <w:rFonts w:hint="eastAsia"/>
        </w:rPr>
        <w:t>Those who are now brought to understand these matters, understand at the same time, without any difficulty, that Diatribe proves absolutely nothing by her whole series of arguments; while she does nothing but get together a parcel of imperative verbs from the Scriptures, of which she knows neither the meaning nor the use.</w:t>
      </w:r>
    </w:p>
    <w:p w14:paraId="2BE1865F">
      <w:pPr>
        <w:spacing w:after="314" w:line="271" w:lineRule="auto"/>
        <w:ind w:right="1"/>
        <w:rPr>
          <w:rFonts w:hint="eastAsia"/>
        </w:rPr>
      </w:pPr>
      <w:r>
        <w:rPr>
          <w:rFonts w:hint="eastAsia"/>
        </w:rPr>
        <w:t>那些如今被带领明白这些事的人，同时也毫无困难地明白，辩惑者用她一连串的论证，绝对什么也没有证明；她所做的，无非是从圣经中收集一堆祈使动词，而她既不知道它们的意义，也不知道它们的用法。</w:t>
      </w:r>
    </w:p>
    <w:p w14:paraId="3ACEE07D">
      <w:pPr>
        <w:spacing w:after="314" w:line="271" w:lineRule="auto"/>
        <w:ind w:right="1"/>
        <w:rPr>
          <w:rFonts w:hint="eastAsia"/>
        </w:rPr>
      </w:pPr>
    </w:p>
    <w:p w14:paraId="3B763316">
      <w:pPr>
        <w:spacing w:after="314" w:line="271" w:lineRule="auto"/>
        <w:ind w:right="1"/>
        <w:rPr>
          <w:rFonts w:hint="eastAsia"/>
        </w:rPr>
      </w:pPr>
      <w:r>
        <w:rPr>
          <w:rFonts w:hint="eastAsia"/>
        </w:rPr>
        <w:t>Having done so, she next adds her own consequences and carnal</w:t>
      </w:r>
    </w:p>
    <w:p w14:paraId="26876A0F">
      <w:pPr>
        <w:spacing w:after="314" w:line="271" w:lineRule="auto"/>
        <w:ind w:right="1"/>
        <w:rPr>
          <w:rFonts w:hint="eastAsia"/>
        </w:rPr>
      </w:pPr>
      <w:r>
        <w:rPr>
          <w:rFonts w:hint="eastAsia"/>
        </w:rPr>
        <w:t>353 similes, and thus mixes up such a potent cake,  that she asserts and proves more than she had advanced, and argues against herself.</w:t>
      </w:r>
    </w:p>
    <w:p w14:paraId="74F0CC30">
      <w:pPr>
        <w:spacing w:after="314" w:line="271" w:lineRule="auto"/>
        <w:ind w:right="1"/>
        <w:rPr>
          <w:rFonts w:hint="eastAsia"/>
        </w:rPr>
      </w:pPr>
      <w:r>
        <w:rPr>
          <w:rFonts w:hint="eastAsia"/>
        </w:rPr>
        <w:t>做了这些之后，她接着加上她自己的推论和属肉体的比喻，如此混合出一个强效的饼，以致她所断言和证明的，比她所提出的更多，并且反驳了她自己。</w:t>
      </w:r>
    </w:p>
    <w:p w14:paraId="62742CE3">
      <w:pPr>
        <w:spacing w:after="314" w:line="271" w:lineRule="auto"/>
        <w:ind w:right="1"/>
        <w:rPr>
          <w:rFonts w:hint="eastAsia"/>
        </w:rPr>
      </w:pPr>
      <w:r>
        <w:rPr>
          <w:rFonts w:hint="eastAsia"/>
        </w:rPr>
        <w:t>171</w:t>
      </w:r>
    </w:p>
    <w:p w14:paraId="704788C5">
      <w:pPr>
        <w:spacing w:after="314" w:line="271" w:lineRule="auto"/>
        <w:ind w:right="1"/>
        <w:rPr>
          <w:rFonts w:hint="eastAsia"/>
        </w:rPr>
      </w:pPr>
    </w:p>
    <w:p w14:paraId="3BDF1BE2">
      <w:pPr>
        <w:spacing w:after="314" w:line="271" w:lineRule="auto"/>
        <w:ind w:right="1"/>
        <w:rPr>
          <w:rFonts w:hint="eastAsia"/>
        </w:rPr>
      </w:pPr>
      <w:r>
        <w:rPr>
          <w:rFonts w:hint="eastAsia"/>
        </w:rPr>
        <w:t>It will not be necessary, therefore, to pursue my rapid course 354 through her several proofs any further, since they are all dismissed by dismissing one, as they all rest on one principle.</w:t>
      </w:r>
    </w:p>
    <w:p w14:paraId="49431DB1">
      <w:pPr>
        <w:spacing w:after="314" w:line="271" w:lineRule="auto"/>
        <w:ind w:right="1"/>
        <w:rPr>
          <w:rFonts w:hint="eastAsia"/>
        </w:rPr>
      </w:pPr>
      <w:r>
        <w:rPr>
          <w:rFonts w:hint="eastAsia"/>
        </w:rPr>
        <w:t>因此，没有必要再快速地追查她其余的几个证明了，因为它们都基于同一原则，驳倒一个就驳倒了全部。</w:t>
      </w:r>
    </w:p>
    <w:p w14:paraId="36098E99">
      <w:pPr>
        <w:spacing w:after="314" w:line="271" w:lineRule="auto"/>
        <w:ind w:right="1"/>
        <w:rPr>
          <w:rFonts w:hint="eastAsia"/>
        </w:rPr>
      </w:pPr>
    </w:p>
    <w:p w14:paraId="467EED7F">
      <w:pPr>
        <w:spacing w:after="314" w:line="271" w:lineRule="auto"/>
        <w:ind w:right="1"/>
        <w:rPr>
          <w:rFonts w:hint="eastAsia"/>
        </w:rPr>
      </w:pPr>
      <w:r>
        <w:rPr>
          <w:rFonts w:hint="eastAsia"/>
        </w:rPr>
        <w:t>Still, I will go on to recount some of them, that I may drown her in the very flood in which she meant to drown me. 355</w:t>
      </w:r>
    </w:p>
    <w:p w14:paraId="795248A1">
      <w:pPr>
        <w:spacing w:after="314" w:line="271" w:lineRule="auto"/>
        <w:ind w:right="1"/>
        <w:rPr>
          <w:rFonts w:hint="eastAsia"/>
        </w:rPr>
      </w:pPr>
      <w:r>
        <w:rPr>
          <w:rFonts w:hint="eastAsia"/>
        </w:rPr>
        <w:t>然而，我仍要继续叙述其中一些，好让她淹死在她意图用来淹死我的洪水中。</w:t>
      </w:r>
    </w:p>
    <w:p w14:paraId="4B92215F">
      <w:pPr>
        <w:spacing w:after="314" w:line="271" w:lineRule="auto"/>
        <w:ind w:right="1"/>
        <w:rPr>
          <w:rFonts w:hint="eastAsia"/>
        </w:rPr>
      </w:pPr>
    </w:p>
    <w:p w14:paraId="395C47AD">
      <w:pPr>
        <w:spacing w:after="4" w:line="255" w:lineRule="auto"/>
        <w:ind w:left="-5" w:right="67"/>
        <w:jc w:val="left"/>
        <w:rPr>
          <w:rFonts w:hint="eastAsia" w:eastAsia="宋体"/>
          <w:b/>
          <w:sz w:val="50"/>
          <w:lang w:val="en-US" w:eastAsia="zh-CN"/>
        </w:rPr>
      </w:pPr>
      <w:r>
        <w:rPr>
          <w:rFonts w:hint="eastAsia" w:eastAsia="宋体"/>
          <w:b/>
          <w:sz w:val="50"/>
          <w:lang w:val="en-US" w:eastAsia="zh-CN"/>
        </w:rPr>
        <w:t>SECT. 23. Isa. 1.19; 30.21; 45.20;</w:t>
      </w:r>
    </w:p>
    <w:p w14:paraId="72FEB83F">
      <w:pPr>
        <w:spacing w:after="4" w:line="255" w:lineRule="auto"/>
        <w:ind w:left="-5" w:right="67"/>
        <w:jc w:val="left"/>
        <w:rPr>
          <w:rFonts w:hint="eastAsia" w:eastAsia="宋体"/>
          <w:b/>
          <w:sz w:val="50"/>
          <w:lang w:val="en-US" w:eastAsia="zh-CN"/>
        </w:rPr>
      </w:pPr>
      <w:r>
        <w:rPr>
          <w:rFonts w:hint="eastAsia" w:eastAsia="宋体"/>
          <w:b/>
          <w:sz w:val="50"/>
          <w:lang w:val="en-US" w:eastAsia="zh-CN"/>
        </w:rPr>
        <w:t>52.1-2; and some other passages considered; they prove too much; no distinction between Law and Gospel, etc.</w:t>
      </w:r>
    </w:p>
    <w:p w14:paraId="0CE00866">
      <w:pPr>
        <w:spacing w:after="4" w:line="255" w:lineRule="auto"/>
        <w:ind w:left="-5" w:right="67"/>
        <w:jc w:val="left"/>
        <w:rPr>
          <w:rFonts w:hint="eastAsia" w:eastAsia="宋体"/>
          <w:b/>
          <w:sz w:val="50"/>
          <w:lang w:val="en-US" w:eastAsia="zh-CN"/>
        </w:rPr>
      </w:pPr>
      <w:r>
        <w:rPr>
          <w:rFonts w:hint="eastAsia" w:eastAsia="宋体"/>
          <w:b/>
          <w:sz w:val="50"/>
          <w:lang w:val="en-US" w:eastAsia="zh-CN"/>
        </w:rPr>
        <w:t>第二十三节. 思想《以赛亚书》1:19; 30:21; 45:20; 52:1-2;及其他一些经文；它们证明得太多；不分律法与福音等。</w:t>
      </w:r>
    </w:p>
    <w:p w14:paraId="30EF6A86">
      <w:pPr>
        <w:spacing w:after="314" w:line="271" w:lineRule="auto"/>
        <w:ind w:right="1"/>
        <w:rPr>
          <w:rFonts w:hint="eastAsia"/>
        </w:rPr>
      </w:pPr>
    </w:p>
    <w:p w14:paraId="2AEAA717">
      <w:pPr>
        <w:spacing w:after="314" w:line="271" w:lineRule="auto"/>
        <w:ind w:right="1"/>
        <w:rPr>
          <w:rFonts w:hint="eastAsia"/>
        </w:rPr>
      </w:pPr>
      <w:r>
        <w:rPr>
          <w:rFonts w:hint="eastAsia"/>
        </w:rPr>
        <w:t>In Isaiah 1.19 we read, "If you are willing, and will hear, you will eat the good of the land."</w:t>
      </w:r>
    </w:p>
    <w:p w14:paraId="51037E50">
      <w:pPr>
        <w:spacing w:after="314" w:line="271" w:lineRule="auto"/>
        <w:ind w:right="1"/>
        <w:rPr>
          <w:rFonts w:hint="eastAsia"/>
        </w:rPr>
      </w:pPr>
      <w:r>
        <w:rPr>
          <w:rFonts w:hint="eastAsia"/>
        </w:rPr>
        <w:t>我们在《以赛亚书》1:19读到，“你们若甘心听从，必吃地上的美物。”</w:t>
      </w:r>
    </w:p>
    <w:p w14:paraId="15801F8F">
      <w:pPr>
        <w:spacing w:after="314" w:line="271" w:lineRule="auto"/>
        <w:ind w:right="1"/>
        <w:rPr>
          <w:rFonts w:hint="eastAsia"/>
        </w:rPr>
      </w:pPr>
    </w:p>
    <w:p w14:paraId="750C32FA">
      <w:pPr>
        <w:spacing w:after="314" w:line="271" w:lineRule="auto"/>
        <w:ind w:right="1"/>
        <w:rPr>
          <w:rFonts w:hint="eastAsia"/>
        </w:rPr>
      </w:pPr>
      <w:r>
        <w:rPr>
          <w:rFonts w:hint="eastAsia"/>
        </w:rPr>
        <w:t>It would have been more consistent, as Diatribe thinks, to have and said, If I am willing;' 'If I am unwilling;' on the supposition that the will is not free.</w:t>
      </w:r>
    </w:p>
    <w:p w14:paraId="107F788C">
      <w:pPr>
        <w:spacing w:after="314" w:line="271" w:lineRule="auto"/>
        <w:ind w:right="1"/>
        <w:rPr>
          <w:rFonts w:hint="eastAsia"/>
        </w:rPr>
      </w:pPr>
      <w:r>
        <w:rPr>
          <w:rFonts w:hint="eastAsia"/>
        </w:rPr>
        <w:t>辩惑者认为，如果假设意志不是自由的，那么说‘我若愿意’；‘我若不愿意’会更一致。</w:t>
      </w:r>
    </w:p>
    <w:p w14:paraId="76EEF978">
      <w:pPr>
        <w:spacing w:after="314" w:line="271" w:lineRule="auto"/>
        <w:ind w:right="1"/>
        <w:rPr>
          <w:rFonts w:hint="eastAsia"/>
        </w:rPr>
      </w:pPr>
    </w:p>
    <w:p w14:paraId="7E297012">
      <w:pPr>
        <w:spacing w:after="314" w:line="271" w:lineRule="auto"/>
        <w:ind w:right="1"/>
        <w:rPr>
          <w:rFonts w:hint="eastAsia"/>
        </w:rPr>
      </w:pPr>
      <w:r>
        <w:rPr>
          <w:rFonts w:hint="eastAsia"/>
        </w:rPr>
        <w:t>The answer to this suggestion is sufficiently manifest from what has been said above.</w:t>
      </w:r>
    </w:p>
    <w:p w14:paraId="345E048A">
      <w:pPr>
        <w:spacing w:after="314" w:line="271" w:lineRule="auto"/>
        <w:ind w:right="1"/>
        <w:rPr>
          <w:rFonts w:hint="eastAsia"/>
        </w:rPr>
      </w:pPr>
      <w:r>
        <w:rPr>
          <w:rFonts w:hint="eastAsia"/>
        </w:rPr>
        <w:t>对这个建议的回答，从上面所说的已足够明显。</w:t>
      </w:r>
    </w:p>
    <w:p w14:paraId="3F5422AF">
      <w:pPr>
        <w:spacing w:after="314" w:line="271" w:lineRule="auto"/>
        <w:ind w:right="1"/>
        <w:rPr>
          <w:rFonts w:hint="eastAsia"/>
        </w:rPr>
      </w:pPr>
    </w:p>
    <w:p w14:paraId="10EB3285">
      <w:pPr>
        <w:spacing w:after="314" w:line="271" w:lineRule="auto"/>
        <w:ind w:right="1"/>
        <w:rPr>
          <w:rFonts w:hint="eastAsia"/>
        </w:rPr>
      </w:pPr>
      <w:r>
        <w:rPr>
          <w:rFonts w:hint="eastAsia"/>
        </w:rPr>
        <w:t>But what congruity would there be in its being said here, 'If I will, you shall eat of the good of the land?'</w:t>
      </w:r>
    </w:p>
    <w:p w14:paraId="7E202A39">
      <w:pPr>
        <w:spacing w:after="314" w:line="271" w:lineRule="auto"/>
        <w:ind w:right="1"/>
        <w:rPr>
          <w:rFonts w:hint="eastAsia"/>
        </w:rPr>
      </w:pPr>
      <w:r>
        <w:rPr>
          <w:rFonts w:hint="eastAsia"/>
        </w:rPr>
        <w:t>但如果这里说，‘我若愿意，你们就必吃地上的美物’，这又有什么合宜之处呢？</w:t>
      </w:r>
    </w:p>
    <w:p w14:paraId="3B271B86">
      <w:pPr>
        <w:spacing w:after="314" w:line="271" w:lineRule="auto"/>
        <w:ind w:right="1"/>
        <w:rPr>
          <w:rFonts w:hint="eastAsia"/>
        </w:rPr>
      </w:pPr>
    </w:p>
    <w:p w14:paraId="2E2C9E73">
      <w:pPr>
        <w:spacing w:after="314" w:line="271" w:lineRule="auto"/>
        <w:ind w:right="1"/>
        <w:rPr>
          <w:rFonts w:hint="eastAsia"/>
        </w:rPr>
      </w:pPr>
      <w:r>
        <w:rPr>
          <w:rFonts w:hint="eastAsia"/>
        </w:rPr>
        <w:t>Does Diatribe, from her exceeding wisdom, imagine that the good of the land could be eaten against the will of God; or that it is a rare and new thing for us to receive good only if HE wills?</w:t>
      </w:r>
    </w:p>
    <w:p w14:paraId="14B29A96">
      <w:pPr>
        <w:spacing w:after="314" w:line="271" w:lineRule="auto"/>
        <w:ind w:right="1"/>
        <w:rPr>
          <w:rFonts w:hint="eastAsia"/>
        </w:rPr>
      </w:pPr>
      <w:r>
        <w:rPr>
          <w:rFonts w:hint="eastAsia"/>
        </w:rPr>
        <w:t>辩惑者难道凭她超凡的智慧，想象地上的美物可以违背神的旨意被吃掉；或者，我们惟有在祂愿意时才能领受美物，是一件罕见而新奇的事吗？</w:t>
      </w:r>
    </w:p>
    <w:p w14:paraId="38D8B960">
      <w:pPr>
        <w:spacing w:after="314" w:line="271" w:lineRule="auto"/>
        <w:ind w:right="1"/>
        <w:rPr>
          <w:rFonts w:hint="eastAsia"/>
        </w:rPr>
      </w:pPr>
      <w:r>
        <w:rPr>
          <w:rFonts w:hint="eastAsia"/>
        </w:rPr>
        <w:t>356</w:t>
      </w:r>
    </w:p>
    <w:p w14:paraId="0CBA621C">
      <w:pPr>
        <w:spacing w:after="314" w:line="271" w:lineRule="auto"/>
        <w:ind w:right="1"/>
        <w:rPr>
          <w:rFonts w:hint="eastAsia"/>
        </w:rPr>
      </w:pPr>
    </w:p>
    <w:p w14:paraId="4158D9AD">
      <w:pPr>
        <w:spacing w:after="314" w:line="271" w:lineRule="auto"/>
        <w:ind w:right="1"/>
        <w:rPr>
          <w:rFonts w:hint="eastAsia"/>
        </w:rPr>
      </w:pPr>
      <w:r>
        <w:rPr>
          <w:rFonts w:hint="eastAsia"/>
        </w:rPr>
        <w:t>So it is in Isaiah 30,  "If you seek, seek; turn, and come."</w:t>
      </w:r>
    </w:p>
    <w:p w14:paraId="2F93509D">
      <w:pPr>
        <w:spacing w:after="314" w:line="271" w:lineRule="auto"/>
        <w:ind w:right="1"/>
        <w:rPr>
          <w:rFonts w:hint="eastAsia"/>
        </w:rPr>
      </w:pPr>
      <w:r>
        <w:rPr>
          <w:rFonts w:hint="eastAsia"/>
        </w:rPr>
        <w:t>《以赛亚书》30章也是如此，“你们若寻求，就寻求；归回，来吧。”</w:t>
      </w:r>
    </w:p>
    <w:p w14:paraId="4A3478CB">
      <w:pPr>
        <w:spacing w:after="314" w:line="271" w:lineRule="auto"/>
        <w:ind w:right="1"/>
        <w:rPr>
          <w:rFonts w:hint="eastAsia"/>
        </w:rPr>
      </w:pPr>
    </w:p>
    <w:p w14:paraId="14FC27F6">
      <w:pPr>
        <w:spacing w:after="314" w:line="271" w:lineRule="auto"/>
        <w:ind w:right="1"/>
        <w:rPr>
          <w:rFonts w:hint="eastAsia"/>
        </w:rPr>
      </w:pPr>
      <w:r>
        <w:rPr>
          <w:rFonts w:hint="eastAsia"/>
        </w:rPr>
        <w:t>Diatribe says, 'To what purpose is it that we exhort those who have no power at all over themselves?</w:t>
      </w:r>
    </w:p>
    <w:p w14:paraId="49873685">
      <w:pPr>
        <w:spacing w:after="314" w:line="271" w:lineRule="auto"/>
        <w:ind w:right="1"/>
        <w:rPr>
          <w:rFonts w:hint="eastAsia"/>
        </w:rPr>
      </w:pPr>
      <w:r>
        <w:rPr>
          <w:rFonts w:hint="eastAsia"/>
        </w:rPr>
        <w:t>辩惑者说，‘我们劝勉那些对自己毫无能力的人，又有什么用呢？’</w:t>
      </w:r>
    </w:p>
    <w:p w14:paraId="0264885E">
      <w:pPr>
        <w:spacing w:after="314" w:line="271" w:lineRule="auto"/>
        <w:ind w:right="1"/>
        <w:rPr>
          <w:rFonts w:hint="eastAsia"/>
        </w:rPr>
      </w:pPr>
    </w:p>
    <w:p w14:paraId="5A698519">
      <w:pPr>
        <w:spacing w:after="314" w:line="271" w:lineRule="auto"/>
        <w:ind w:right="1"/>
        <w:rPr>
          <w:rFonts w:hint="eastAsia"/>
        </w:rPr>
      </w:pPr>
      <w:r>
        <w:rPr>
          <w:rFonts w:hint="eastAsia"/>
        </w:rPr>
        <w:t>Is it not as though we said to a man bound with fetters, move yourself that way?'</w:t>
      </w:r>
    </w:p>
    <w:p w14:paraId="158B4BD9">
      <w:pPr>
        <w:spacing w:after="314" w:line="271" w:lineRule="auto"/>
        <w:ind w:right="1"/>
        <w:rPr>
          <w:rFonts w:hint="eastAsia"/>
        </w:rPr>
      </w:pPr>
      <w:r>
        <w:rPr>
          <w:rFonts w:hint="eastAsia"/>
        </w:rPr>
        <w:t>这岂不就如同我们对一个被脚镣捆绑的人说，朝那边移动你自己？’</w:t>
      </w:r>
    </w:p>
    <w:p w14:paraId="04195548">
      <w:pPr>
        <w:spacing w:after="314" w:line="271" w:lineRule="auto"/>
        <w:ind w:right="1"/>
        <w:rPr>
          <w:rFonts w:hint="eastAsia"/>
        </w:rPr>
      </w:pPr>
    </w:p>
    <w:p w14:paraId="2A591623">
      <w:pPr>
        <w:spacing w:after="314" w:line="271" w:lineRule="auto"/>
        <w:ind w:right="1"/>
        <w:rPr>
          <w:rFonts w:hint="eastAsia"/>
        </w:rPr>
      </w:pPr>
      <w:r>
        <w:rPr>
          <w:rFonts w:hint="eastAsia"/>
        </w:rPr>
        <w:t>Rather say, to what purpose is it that you quote passages which, of themselves, prove nothing, but by adding a consequence — that is, by corrupting their meaning — ascribe everything to Freewill?</w:t>
      </w:r>
    </w:p>
    <w:p w14:paraId="618D4A03">
      <w:pPr>
        <w:spacing w:after="314" w:line="271" w:lineRule="auto"/>
        <w:ind w:right="1"/>
        <w:rPr>
          <w:rFonts w:hint="eastAsia"/>
        </w:rPr>
      </w:pPr>
      <w:r>
        <w:rPr>
          <w:rFonts w:hint="eastAsia"/>
        </w:rPr>
        <w:t>不如说，你引用那些本身什么也证明不了，却通过添加一个推论——即，通过败坏其意义——而将一切归于自由意志的经文，又有什么用呢？</w:t>
      </w:r>
    </w:p>
    <w:p w14:paraId="3CBD36A1">
      <w:pPr>
        <w:spacing w:after="314" w:line="271" w:lineRule="auto"/>
        <w:ind w:right="1"/>
        <w:rPr>
          <w:rFonts w:hint="eastAsia"/>
        </w:rPr>
      </w:pPr>
    </w:p>
    <w:p w14:paraId="50782E09">
      <w:pPr>
        <w:spacing w:after="314" w:line="271" w:lineRule="auto"/>
        <w:ind w:right="1"/>
        <w:rPr>
          <w:rFonts w:hint="eastAsia"/>
        </w:rPr>
      </w:pPr>
      <w:r>
        <w:rPr>
          <w:rFonts w:hint="eastAsia"/>
        </w:rPr>
        <w:t>Whereas, only a sort of endeavour was to be proved, and that was not ascribable to Freewill.</w:t>
      </w:r>
    </w:p>
    <w:p w14:paraId="2E44EE35">
      <w:pPr>
        <w:spacing w:after="314" w:line="271" w:lineRule="auto"/>
        <w:ind w:right="1"/>
        <w:rPr>
          <w:rFonts w:hint="eastAsia"/>
        </w:rPr>
      </w:pPr>
      <w:r>
        <w:rPr>
          <w:rFonts w:hint="eastAsia"/>
        </w:rPr>
        <w:t>然而，原只要证明一种努力，且那努力还不可归于自由意志。</w:t>
      </w:r>
    </w:p>
    <w:p w14:paraId="0227BB1A">
      <w:pPr>
        <w:spacing w:after="314" w:line="271" w:lineRule="auto"/>
        <w:ind w:right="1"/>
        <w:rPr>
          <w:rFonts w:hint="eastAsia"/>
        </w:rPr>
      </w:pPr>
      <w:r>
        <w:rPr>
          <w:rFonts w:hint="eastAsia"/>
        </w:rPr>
        <w:t>172</w:t>
      </w:r>
    </w:p>
    <w:p w14:paraId="319939B9">
      <w:pPr>
        <w:spacing w:after="314" w:line="271" w:lineRule="auto"/>
        <w:ind w:right="1"/>
        <w:rPr>
          <w:rFonts w:hint="eastAsia"/>
        </w:rPr>
      </w:pPr>
    </w:p>
    <w:p w14:paraId="4ADDC85C">
      <w:pPr>
        <w:spacing w:after="314" w:line="271" w:lineRule="auto"/>
        <w:ind w:right="1"/>
        <w:rPr>
          <w:rFonts w:hint="eastAsia"/>
        </w:rPr>
      </w:pPr>
      <w:r>
        <w:rPr>
          <w:rFonts w:hint="eastAsia"/>
        </w:rPr>
        <w:t>I would say the same about that testimony in Isa 45.20, "Assemble yourselves, and come; turn to me, and you shall be saved: "and of that in Isa 52.1-2, "Arise, arise, shake yourself from the dust, loose the chains from off your neck."</w:t>
      </w:r>
    </w:p>
    <w:p w14:paraId="196FCA1F">
      <w:pPr>
        <w:spacing w:after="314" w:line="271" w:lineRule="auto"/>
        <w:ind w:right="1"/>
        <w:rPr>
          <w:rFonts w:hint="eastAsia"/>
        </w:rPr>
      </w:pPr>
      <w:r>
        <w:rPr>
          <w:rFonts w:hint="eastAsia"/>
        </w:rPr>
        <w:t>关于《以赛亚书》45:20的见证，“你们当聚集前来；转向我，就必得救”，以及《以赛亚书》52:1-2的，“兴起，兴起，抖下尘土，解开你颈项的锁链”，我也会说同样的话。</w:t>
      </w:r>
    </w:p>
    <w:p w14:paraId="0D7F75EF">
      <w:pPr>
        <w:spacing w:after="314" w:line="271" w:lineRule="auto"/>
        <w:ind w:right="1"/>
        <w:rPr>
          <w:rFonts w:hint="eastAsia"/>
        </w:rPr>
      </w:pPr>
    </w:p>
    <w:p w14:paraId="1019499C">
      <w:pPr>
        <w:spacing w:after="314" w:line="271" w:lineRule="auto"/>
        <w:ind w:right="1"/>
        <w:rPr>
          <w:rFonts w:hint="eastAsia"/>
        </w:rPr>
      </w:pPr>
      <w:r>
        <w:rPr>
          <w:rFonts w:hint="eastAsia"/>
        </w:rPr>
        <w:t>Also that in Jer 15.19: "If you will turn, I will turn you; and if you will separate the precious from the vile, you shall be as my mouth."</w:t>
      </w:r>
    </w:p>
    <w:p w14:paraId="181125D4">
      <w:pPr>
        <w:spacing w:after="314" w:line="271" w:lineRule="auto"/>
        <w:ind w:right="1"/>
        <w:rPr>
          <w:rFonts w:hint="eastAsia"/>
        </w:rPr>
      </w:pPr>
      <w:r>
        <w:rPr>
          <w:rFonts w:hint="eastAsia"/>
        </w:rPr>
        <w:t>还有《耶利米书》15:19的：“你若归回，我就将你再带来…你若将宝贵的和下贱的分别出来，你就可以当作我的口。”</w:t>
      </w:r>
    </w:p>
    <w:p w14:paraId="0715D7AC">
      <w:pPr>
        <w:spacing w:after="314" w:line="271" w:lineRule="auto"/>
        <w:ind w:right="1"/>
        <w:rPr>
          <w:rFonts w:hint="eastAsia"/>
        </w:rPr>
      </w:pPr>
    </w:p>
    <w:p w14:paraId="56D51E11">
      <w:pPr>
        <w:spacing w:after="314" w:line="271" w:lineRule="auto"/>
        <w:ind w:right="1"/>
        <w:rPr>
          <w:rFonts w:hint="eastAsia"/>
        </w:rPr>
      </w:pPr>
      <w:r>
        <w:rPr>
          <w:rFonts w:hint="eastAsia"/>
        </w:rPr>
        <w:t>But Malachi makes still more evident mention of the endeavour of Freewill, and of the grace which is prepared for the endeavourer.</w:t>
      </w:r>
    </w:p>
    <w:p w14:paraId="0394C8CD">
      <w:pPr>
        <w:spacing w:after="314" w:line="271" w:lineRule="auto"/>
        <w:ind w:right="1"/>
        <w:rPr>
          <w:rFonts w:hint="eastAsia"/>
        </w:rPr>
      </w:pPr>
      <w:r>
        <w:rPr>
          <w:rFonts w:hint="eastAsia"/>
        </w:rPr>
        <w:t>但玛拉基更清楚地提到自由意志的努力，以及为努力者所预备的恩典。</w:t>
      </w:r>
    </w:p>
    <w:p w14:paraId="1186DAA1">
      <w:pPr>
        <w:spacing w:after="314" w:line="271" w:lineRule="auto"/>
        <w:ind w:right="1"/>
        <w:rPr>
          <w:rFonts w:hint="eastAsia"/>
        </w:rPr>
      </w:pPr>
    </w:p>
    <w:p w14:paraId="05CA0BB0">
      <w:pPr>
        <w:spacing w:after="314" w:line="271" w:lineRule="auto"/>
        <w:ind w:right="1"/>
        <w:rPr>
          <w:rFonts w:hint="eastAsia"/>
        </w:rPr>
      </w:pPr>
      <w:r>
        <w:rPr>
          <w:rFonts w:hint="eastAsia"/>
        </w:rPr>
        <w:t>He says, "Turn to me, says the Lord of Hosts, and I will turn to you, says the Lord." 357</w:t>
      </w:r>
    </w:p>
    <w:p w14:paraId="38920EA7">
      <w:pPr>
        <w:spacing w:after="314" w:line="271" w:lineRule="auto"/>
        <w:ind w:right="1"/>
        <w:rPr>
          <w:rFonts w:hint="eastAsia"/>
        </w:rPr>
      </w:pPr>
      <w:r>
        <w:rPr>
          <w:rFonts w:hint="eastAsia"/>
        </w:rPr>
        <w:t>他说，“万军之耶和华说，你们要转向我，我就转向你们。”</w:t>
      </w:r>
    </w:p>
    <w:p w14:paraId="11F4C4B1">
      <w:pPr>
        <w:spacing w:after="314" w:line="271" w:lineRule="auto"/>
        <w:ind w:right="1"/>
        <w:rPr>
          <w:rFonts w:hint="eastAsia"/>
        </w:rPr>
      </w:pPr>
    </w:p>
    <w:p w14:paraId="253F4AF2">
      <w:pPr>
        <w:spacing w:after="314" w:line="271" w:lineRule="auto"/>
        <w:ind w:right="1"/>
        <w:rPr>
          <w:rFonts w:hint="eastAsia"/>
        </w:rPr>
      </w:pPr>
      <w:r>
        <w:rPr>
          <w:rFonts w:hint="eastAsia"/>
        </w:rPr>
        <w:t>In these passages, our Diatribe reveals no difference at all between law words and gospel words.</w:t>
      </w:r>
    </w:p>
    <w:p w14:paraId="4A9D9930">
      <w:pPr>
        <w:spacing w:after="314" w:line="271" w:lineRule="auto"/>
        <w:ind w:right="1"/>
        <w:rPr>
          <w:rFonts w:hint="eastAsia"/>
        </w:rPr>
      </w:pPr>
      <w:r>
        <w:rPr>
          <w:rFonts w:hint="eastAsia"/>
        </w:rPr>
        <w:t>在这些经文中，我们的辩惑者完全没有显露出律法的话语和福音的话语之间的任何区别。</w:t>
      </w:r>
    </w:p>
    <w:p w14:paraId="2A14E095">
      <w:pPr>
        <w:spacing w:after="314" w:line="271" w:lineRule="auto"/>
        <w:ind w:right="1"/>
        <w:rPr>
          <w:rFonts w:hint="eastAsia"/>
        </w:rPr>
      </w:pPr>
    </w:p>
    <w:p w14:paraId="7203DAA9">
      <w:pPr>
        <w:spacing w:after="314" w:line="271" w:lineRule="auto"/>
        <w:ind w:right="1"/>
        <w:rPr>
          <w:rFonts w:hint="eastAsia"/>
        </w:rPr>
      </w:pPr>
      <w:r>
        <w:rPr>
          <w:rFonts w:hint="eastAsia"/>
        </w:rPr>
        <w:t>So truly blind and ignorant is she, that she does not see which is Law and which is Gospel.</w:t>
      </w:r>
    </w:p>
    <w:p w14:paraId="7C648EFD">
      <w:pPr>
        <w:spacing w:after="314" w:line="271" w:lineRule="auto"/>
        <w:ind w:right="1"/>
        <w:rPr>
          <w:rFonts w:hint="eastAsia"/>
        </w:rPr>
      </w:pPr>
      <w:r>
        <w:rPr>
          <w:rFonts w:hint="eastAsia"/>
        </w:rPr>
        <w:t>她真是如此瞎眼和无知，以致她看不见哪个是律法，哪个是福音。</w:t>
      </w:r>
    </w:p>
    <w:p w14:paraId="4DD0AD7A">
      <w:pPr>
        <w:spacing w:after="314" w:line="271" w:lineRule="auto"/>
        <w:ind w:right="1"/>
        <w:rPr>
          <w:rFonts w:hint="eastAsia"/>
        </w:rPr>
      </w:pPr>
    </w:p>
    <w:p w14:paraId="7C419BA4">
      <w:pPr>
        <w:spacing w:after="314" w:line="271" w:lineRule="auto"/>
        <w:ind w:right="1"/>
        <w:rPr>
          <w:rFonts w:hint="eastAsia"/>
        </w:rPr>
      </w:pPr>
      <w:r>
        <w:rPr>
          <w:rFonts w:hint="eastAsia"/>
        </w:rPr>
        <w:t>Out of the whole book of Isaiah, she does not bring a single law word, except that first one, 'If you have been willing.'</w:t>
      </w:r>
    </w:p>
    <w:p w14:paraId="7C57400D">
      <w:pPr>
        <w:spacing w:after="314" w:line="271" w:lineRule="auto"/>
        <w:ind w:right="1"/>
        <w:rPr>
          <w:rFonts w:hint="eastAsia"/>
        </w:rPr>
      </w:pPr>
      <w:r>
        <w:rPr>
          <w:rFonts w:hint="eastAsia"/>
        </w:rPr>
        <w:t>在整卷《以赛亚书》中，除了第一句‘你们若甘心’之外，她没有拿出任何一句律法的话语。</w:t>
      </w:r>
    </w:p>
    <w:p w14:paraId="322EF1A9">
      <w:pPr>
        <w:spacing w:after="314" w:line="271" w:lineRule="auto"/>
        <w:ind w:right="1"/>
        <w:rPr>
          <w:rFonts w:hint="eastAsia"/>
        </w:rPr>
      </w:pPr>
    </w:p>
    <w:p w14:paraId="0FB7A10A">
      <w:pPr>
        <w:spacing w:after="314" w:line="271" w:lineRule="auto"/>
        <w:ind w:right="1"/>
        <w:rPr>
          <w:rFonts w:hint="eastAsia"/>
        </w:rPr>
      </w:pPr>
      <w:r>
        <w:rPr>
          <w:rFonts w:hint="eastAsia"/>
        </w:rPr>
        <w:t>All the other passages are made up of gospel words, by which the contrite and afflicted are called to take</w:t>
      </w:r>
    </w:p>
    <w:p w14:paraId="3344CC22">
      <w:pPr>
        <w:spacing w:after="314" w:line="271" w:lineRule="auto"/>
        <w:ind w:right="1"/>
        <w:rPr>
          <w:rFonts w:hint="eastAsia"/>
        </w:rPr>
      </w:pPr>
      <w:r>
        <w:rPr>
          <w:rFonts w:hint="eastAsia"/>
        </w:rPr>
        <w:t>358comfort from offers of grace.</w:t>
      </w:r>
    </w:p>
    <w:p w14:paraId="6324A640">
      <w:pPr>
        <w:spacing w:after="314" w:line="271" w:lineRule="auto"/>
        <w:ind w:right="1"/>
        <w:rPr>
          <w:rFonts w:hint="eastAsia"/>
        </w:rPr>
      </w:pPr>
      <w:r>
        <w:rPr>
          <w:rFonts w:hint="eastAsia"/>
        </w:rPr>
        <w:t>所有其他经文都是由福音的话语组成的，借此，痛悔和受苦的人被呼召，从恩典的供应中得安慰。</w:t>
      </w:r>
    </w:p>
    <w:p w14:paraId="36B49F5C">
      <w:pPr>
        <w:spacing w:after="314" w:line="271" w:lineRule="auto"/>
        <w:ind w:right="1"/>
        <w:rPr>
          <w:rFonts w:hint="eastAsia"/>
        </w:rPr>
      </w:pPr>
      <w:r>
        <w:rPr>
          <w:rFonts w:hint="eastAsia"/>
        </w:rPr>
        <w:t>173</w:t>
      </w:r>
    </w:p>
    <w:p w14:paraId="1C0AA9E3">
      <w:pPr>
        <w:spacing w:after="314" w:line="271" w:lineRule="auto"/>
        <w:ind w:right="1"/>
        <w:rPr>
          <w:rFonts w:hint="eastAsia"/>
        </w:rPr>
      </w:pPr>
    </w:p>
    <w:p w14:paraId="4ED60B04">
      <w:pPr>
        <w:spacing w:after="314" w:line="271" w:lineRule="auto"/>
        <w:ind w:right="1"/>
        <w:rPr>
          <w:rFonts w:hint="eastAsia"/>
        </w:rPr>
      </w:pPr>
      <w:r>
        <w:rPr>
          <w:rFonts w:hint="eastAsia"/>
        </w:rPr>
        <w:t>But Diatribe makes law words of them.</w:t>
      </w:r>
    </w:p>
    <w:p w14:paraId="6B369C32">
      <w:pPr>
        <w:spacing w:after="314" w:line="271" w:lineRule="auto"/>
        <w:ind w:right="1"/>
        <w:rPr>
          <w:rFonts w:hint="eastAsia"/>
        </w:rPr>
      </w:pPr>
      <w:r>
        <w:rPr>
          <w:rFonts w:hint="eastAsia"/>
        </w:rPr>
        <w:t>但辩惑者却将它们变成了律法的话语。</w:t>
      </w:r>
    </w:p>
    <w:p w14:paraId="58B0305C">
      <w:pPr>
        <w:spacing w:after="314" w:line="271" w:lineRule="auto"/>
        <w:ind w:right="1"/>
        <w:rPr>
          <w:rFonts w:hint="eastAsia"/>
        </w:rPr>
      </w:pPr>
    </w:p>
    <w:p w14:paraId="1F403E0A">
      <w:pPr>
        <w:spacing w:after="314" w:line="271" w:lineRule="auto"/>
        <w:ind w:right="1"/>
        <w:rPr>
          <w:rFonts w:hint="eastAsia"/>
        </w:rPr>
      </w:pPr>
      <w:r>
        <w:rPr>
          <w:rFonts w:hint="eastAsia"/>
        </w:rPr>
        <w:t>And I ask, what good will someone do in theology, or in the Scriptures, who has not yet gotten so far as to know what the Law is, and what the Gospel is; or if he does know, disdains to observe the difference?</w:t>
      </w:r>
    </w:p>
    <w:p w14:paraId="5DB81949">
      <w:pPr>
        <w:spacing w:after="314" w:line="271" w:lineRule="auto"/>
        <w:ind w:right="1"/>
        <w:rPr>
          <w:rFonts w:hint="eastAsia"/>
        </w:rPr>
      </w:pPr>
      <w:r>
        <w:rPr>
          <w:rFonts w:hint="eastAsia"/>
        </w:rPr>
        <w:t>我问，一个在神学上，或在圣经上，尚未达到知晓什么是律法，什么是福音地步的人，能有什么建树呢；或者，如果他知道，却不屑于观察其区别？</w:t>
      </w:r>
    </w:p>
    <w:p w14:paraId="1CBC4C70">
      <w:pPr>
        <w:spacing w:after="314" w:line="271" w:lineRule="auto"/>
        <w:ind w:right="1"/>
        <w:rPr>
          <w:rFonts w:hint="eastAsia"/>
        </w:rPr>
      </w:pPr>
    </w:p>
    <w:p w14:paraId="439A8C51">
      <w:pPr>
        <w:spacing w:after="314" w:line="271" w:lineRule="auto"/>
        <w:ind w:right="1"/>
        <w:rPr>
          <w:rFonts w:hint="eastAsia"/>
        </w:rPr>
      </w:pPr>
      <w:r>
        <w:rPr>
          <w:rFonts w:hint="eastAsia"/>
        </w:rPr>
        <w:t>Such a one must confound everything — heaven and hell, life and death — and he will take no pains to know any thing at all about Christ.</w:t>
      </w:r>
    </w:p>
    <w:p w14:paraId="40D39C58">
      <w:pPr>
        <w:spacing w:after="314" w:line="271" w:lineRule="auto"/>
        <w:ind w:right="1"/>
        <w:rPr>
          <w:rFonts w:hint="eastAsia"/>
        </w:rPr>
      </w:pPr>
      <w:r>
        <w:rPr>
          <w:rFonts w:hint="eastAsia"/>
        </w:rPr>
        <w:t>这样的人必定混淆一切——天堂与地狱，生命与死亡——并且他不会费任何力气去了解任何关于基督的事。</w:t>
      </w:r>
    </w:p>
    <w:p w14:paraId="4B5013A5">
      <w:pPr>
        <w:spacing w:after="314" w:line="271" w:lineRule="auto"/>
        <w:ind w:right="1"/>
        <w:rPr>
          <w:rFonts w:hint="eastAsia"/>
        </w:rPr>
      </w:pPr>
    </w:p>
    <w:p w14:paraId="3F62AE98">
      <w:pPr>
        <w:spacing w:after="314" w:line="271" w:lineRule="auto"/>
        <w:ind w:right="1"/>
        <w:rPr>
          <w:rFonts w:hint="eastAsia"/>
        </w:rPr>
      </w:pPr>
      <w:r>
        <w:rPr>
          <w:rFonts w:hint="eastAsia"/>
        </w:rPr>
        <w:t>Later I will admonish my Diatribe more copiously on this subject.</w:t>
      </w:r>
    </w:p>
    <w:p w14:paraId="3004BEC3">
      <w:pPr>
        <w:spacing w:after="314" w:line="271" w:lineRule="auto"/>
        <w:ind w:right="1"/>
        <w:rPr>
          <w:rFonts w:hint="eastAsia"/>
        </w:rPr>
      </w:pPr>
      <w:r>
        <w:rPr>
          <w:rFonts w:hint="eastAsia"/>
        </w:rPr>
        <w:t>稍后我将就此主题更详尽地告诫我的辩惑者。</w:t>
      </w:r>
    </w:p>
    <w:p w14:paraId="2898B89B">
      <w:pPr>
        <w:spacing w:after="314" w:line="271" w:lineRule="auto"/>
        <w:ind w:right="1"/>
        <w:rPr>
          <w:rFonts w:hint="eastAsia"/>
        </w:rPr>
      </w:pPr>
    </w:p>
    <w:p w14:paraId="16525B57">
      <w:pPr>
        <w:spacing w:after="314" w:line="271" w:lineRule="auto"/>
        <w:ind w:right="1"/>
        <w:rPr>
          <w:rFonts w:hint="eastAsia"/>
        </w:rPr>
      </w:pPr>
      <w:r>
        <w:rPr>
          <w:rFonts w:hint="eastAsia"/>
        </w:rPr>
        <w:t>Look now at those words of Jeremiah and Malachi: 'If you will turn,' 'I will turn you,' and, 'Turn to me, and I will turn to you.'</w:t>
      </w:r>
    </w:p>
    <w:p w14:paraId="205F0FFC">
      <w:pPr>
        <w:spacing w:after="314" w:line="271" w:lineRule="auto"/>
        <w:ind w:right="1"/>
        <w:rPr>
          <w:rFonts w:hint="eastAsia"/>
        </w:rPr>
      </w:pPr>
      <w:r>
        <w:rPr>
          <w:rFonts w:hint="eastAsia"/>
        </w:rPr>
        <w:t>现在看看耶利米和玛拉基的那些话：‘你若归回’，‘我就将你再带来’，以及，‘你们要转向我，我就转向你们。’</w:t>
      </w:r>
    </w:p>
    <w:p w14:paraId="4F295C77">
      <w:pPr>
        <w:spacing w:after="314" w:line="271" w:lineRule="auto"/>
        <w:ind w:right="1"/>
        <w:rPr>
          <w:rFonts w:hint="eastAsia"/>
        </w:rPr>
      </w:pPr>
    </w:p>
    <w:p w14:paraId="292E957C">
      <w:pPr>
        <w:spacing w:after="314" w:line="271" w:lineRule="auto"/>
        <w:ind w:right="1"/>
        <w:rPr>
          <w:rFonts w:hint="eastAsia"/>
        </w:rPr>
      </w:pPr>
      <w:r>
        <w:rPr>
          <w:rFonts w:hint="eastAsia"/>
        </w:rPr>
        <w:t>Does it follow, 'Turn,' therefore you can turn?</w:t>
      </w:r>
    </w:p>
    <w:p w14:paraId="54E69141">
      <w:pPr>
        <w:spacing w:after="314" w:line="271" w:lineRule="auto"/>
        <w:ind w:right="1"/>
        <w:rPr>
          <w:rFonts w:hint="eastAsia"/>
        </w:rPr>
      </w:pPr>
      <w:r>
        <w:rPr>
          <w:rFonts w:hint="eastAsia"/>
        </w:rPr>
        <w:t>难道可以推论说，‘转向’，因此你就能转向吗？</w:t>
      </w:r>
    </w:p>
    <w:p w14:paraId="0BD0C566">
      <w:pPr>
        <w:spacing w:after="314" w:line="271" w:lineRule="auto"/>
        <w:ind w:right="1"/>
        <w:rPr>
          <w:rFonts w:hint="eastAsia"/>
        </w:rPr>
      </w:pPr>
    </w:p>
    <w:p w14:paraId="1D6BF7B0">
      <w:pPr>
        <w:spacing w:after="314" w:line="271" w:lineRule="auto"/>
        <w:ind w:right="1"/>
        <w:rPr>
          <w:rFonts w:hint="eastAsia"/>
        </w:rPr>
      </w:pPr>
      <w:r>
        <w:rPr>
          <w:rFonts w:hint="eastAsia"/>
        </w:rPr>
        <w:t>Does it follow, 'Love the Lord your God with all your heart,' therefore you shall be able to love him with all your heart?</w:t>
      </w:r>
    </w:p>
    <w:p w14:paraId="22E349C9">
      <w:pPr>
        <w:spacing w:after="314" w:line="271" w:lineRule="auto"/>
        <w:ind w:right="1"/>
        <w:rPr>
          <w:rFonts w:hint="eastAsia"/>
        </w:rPr>
      </w:pPr>
      <w:r>
        <w:rPr>
          <w:rFonts w:hint="eastAsia"/>
        </w:rPr>
        <w:t>难道可以推论说，‘你要尽心爱主你的神’，因此你就能尽心爱祂吗？</w:t>
      </w:r>
    </w:p>
    <w:p w14:paraId="7A37C85D">
      <w:pPr>
        <w:spacing w:after="314" w:line="271" w:lineRule="auto"/>
        <w:ind w:right="1"/>
        <w:rPr>
          <w:rFonts w:hint="eastAsia"/>
        </w:rPr>
      </w:pPr>
    </w:p>
    <w:p w14:paraId="7D0749F2">
      <w:pPr>
        <w:spacing w:after="314" w:line="271" w:lineRule="auto"/>
        <w:ind w:right="1"/>
        <w:rPr>
          <w:rFonts w:hint="eastAsia"/>
        </w:rPr>
      </w:pPr>
      <w:r>
        <w:rPr>
          <w:rFonts w:hint="eastAsia"/>
        </w:rPr>
        <w:t>What is the conclusion, then, from arguments of this kind, if not that Freewill does not need the grace of God, for she can do everything by her own power?</w:t>
      </w:r>
    </w:p>
    <w:p w14:paraId="41BF1CF6">
      <w:pPr>
        <w:spacing w:after="314" w:line="271" w:lineRule="auto"/>
        <w:ind w:right="1"/>
        <w:rPr>
          <w:rFonts w:hint="eastAsia"/>
        </w:rPr>
      </w:pPr>
      <w:r>
        <w:rPr>
          <w:rFonts w:hint="eastAsia"/>
        </w:rPr>
        <w:t>那么，从这类论证得出的结论，若非自由意志不需要神的恩典，因为她能凭自己的能力做一切事，又是什么呢？</w:t>
      </w:r>
    </w:p>
    <w:p w14:paraId="686BA931">
      <w:pPr>
        <w:spacing w:after="314" w:line="271" w:lineRule="auto"/>
        <w:ind w:right="1"/>
        <w:rPr>
          <w:rFonts w:hint="eastAsia"/>
        </w:rPr>
      </w:pPr>
    </w:p>
    <w:p w14:paraId="72514661">
      <w:pPr>
        <w:spacing w:after="314" w:line="271" w:lineRule="auto"/>
        <w:ind w:right="1"/>
        <w:rPr>
          <w:rFonts w:hint="eastAsia"/>
        </w:rPr>
      </w:pPr>
      <w:r>
        <w:rPr>
          <w:rFonts w:hint="eastAsia"/>
        </w:rPr>
        <w:t>How much more properly are the</w:t>
      </w:r>
    </w:p>
    <w:p w14:paraId="7D8C5F25">
      <w:pPr>
        <w:spacing w:after="314" w:line="271" w:lineRule="auto"/>
        <w:ind w:right="1"/>
        <w:rPr>
          <w:rFonts w:hint="eastAsia"/>
        </w:rPr>
      </w:pPr>
      <w:r>
        <w:rPr>
          <w:rFonts w:hint="eastAsia"/>
        </w:rPr>
        <w:t>359words taken, just as they stand!</w:t>
      </w:r>
    </w:p>
    <w:p w14:paraId="24DBB9A1">
      <w:pPr>
        <w:spacing w:after="314" w:line="271" w:lineRule="auto"/>
        <w:ind w:right="1"/>
        <w:rPr>
          <w:rFonts w:hint="eastAsia"/>
        </w:rPr>
      </w:pPr>
      <w:r>
        <w:rPr>
          <w:rFonts w:hint="eastAsia"/>
        </w:rPr>
        <w:t>这些话照其原样来理解，是何等更恰当！</w:t>
      </w:r>
    </w:p>
    <w:p w14:paraId="0FA6F866">
      <w:pPr>
        <w:spacing w:after="314" w:line="271" w:lineRule="auto"/>
        <w:ind w:right="1"/>
        <w:rPr>
          <w:rFonts w:hint="eastAsia"/>
        </w:rPr>
      </w:pPr>
    </w:p>
    <w:p w14:paraId="66494794">
      <w:pPr>
        <w:spacing w:after="314" w:line="271" w:lineRule="auto"/>
        <w:ind w:right="1"/>
        <w:rPr>
          <w:rFonts w:hint="eastAsia"/>
        </w:rPr>
      </w:pPr>
      <w:r>
        <w:rPr>
          <w:rFonts w:hint="eastAsia"/>
        </w:rPr>
        <w:t>'If you have been turned, I also will turn you,' that is, 'if you stop sinning, I also will stop punishing;' and if you lead a good life when you are converted, I also will do you</w:t>
      </w:r>
    </w:p>
    <w:p w14:paraId="2402CFEF">
      <w:pPr>
        <w:spacing w:after="314" w:line="271" w:lineRule="auto"/>
        <w:ind w:right="1"/>
        <w:rPr>
          <w:rFonts w:hint="eastAsia"/>
        </w:rPr>
      </w:pPr>
      <w:r>
        <w:rPr>
          <w:rFonts w:hint="eastAsia"/>
        </w:rPr>
        <w:t>360good, and will turn your captivity and your evils.</w:t>
      </w:r>
    </w:p>
    <w:p w14:paraId="18BBAEE0">
      <w:pPr>
        <w:spacing w:after="314" w:line="271" w:lineRule="auto"/>
        <w:ind w:right="1"/>
        <w:rPr>
          <w:rFonts w:hint="eastAsia"/>
        </w:rPr>
      </w:pPr>
      <w:r>
        <w:rPr>
          <w:rFonts w:hint="eastAsia"/>
        </w:rPr>
        <w:t>‘你若被归回，我亦将你再带来’，就是说，‘你若停止犯罪，我也将停止惩罚；’并且如果你归正后过良善的生活，我也将善待你，并扭转你被掳的境况和你的邪恶。</w:t>
      </w:r>
    </w:p>
    <w:p w14:paraId="7931D816">
      <w:pPr>
        <w:spacing w:after="314" w:line="271" w:lineRule="auto"/>
        <w:ind w:right="1"/>
        <w:rPr>
          <w:rFonts w:hint="eastAsia"/>
        </w:rPr>
      </w:pPr>
      <w:r>
        <w:rPr>
          <w:rFonts w:hint="eastAsia"/>
        </w:rPr>
        <w:t>174</w:t>
      </w:r>
    </w:p>
    <w:p w14:paraId="34744E11">
      <w:pPr>
        <w:spacing w:after="314" w:line="271" w:lineRule="auto"/>
        <w:ind w:right="1"/>
        <w:rPr>
          <w:rFonts w:hint="eastAsia"/>
        </w:rPr>
      </w:pPr>
    </w:p>
    <w:p w14:paraId="2A80A7E2">
      <w:pPr>
        <w:spacing w:after="314" w:line="271" w:lineRule="auto"/>
        <w:ind w:right="1"/>
        <w:rPr>
          <w:rFonts w:hint="eastAsia"/>
        </w:rPr>
      </w:pPr>
      <w:r>
        <w:rPr>
          <w:rFonts w:hint="eastAsia"/>
        </w:rPr>
        <w:t>But it does not follow from these words, that a man can turn to God by his own power; nor do the words affirm this.</w:t>
      </w:r>
    </w:p>
    <w:p w14:paraId="6CBB59CD">
      <w:pPr>
        <w:spacing w:after="314" w:line="271" w:lineRule="auto"/>
        <w:ind w:right="1"/>
        <w:rPr>
          <w:rFonts w:hint="eastAsia"/>
        </w:rPr>
      </w:pPr>
      <w:r>
        <w:rPr>
          <w:rFonts w:hint="eastAsia"/>
        </w:rPr>
        <w:t>但从这些话不能得出人能凭己力转向神的结论；这些话也未肯定这一点。</w:t>
      </w:r>
    </w:p>
    <w:p w14:paraId="44A80848">
      <w:pPr>
        <w:spacing w:after="314" w:line="271" w:lineRule="auto"/>
        <w:ind w:right="1"/>
        <w:rPr>
          <w:rFonts w:hint="eastAsia"/>
        </w:rPr>
      </w:pPr>
    </w:p>
    <w:p w14:paraId="43D0D162">
      <w:pPr>
        <w:spacing w:after="314" w:line="271" w:lineRule="auto"/>
        <w:ind w:right="1"/>
        <w:rPr>
          <w:rFonts w:hint="eastAsia"/>
        </w:rPr>
      </w:pPr>
      <w:r>
        <w:rPr>
          <w:rFonts w:hint="eastAsia"/>
        </w:rPr>
        <w:t>They simply say, 'If you are converted,' admonishing man what he ought to be.</w:t>
      </w:r>
    </w:p>
    <w:p w14:paraId="74BE7DA2">
      <w:pPr>
        <w:spacing w:after="314" w:line="271" w:lineRule="auto"/>
        <w:ind w:right="1"/>
        <w:rPr>
          <w:rFonts w:hint="eastAsia"/>
        </w:rPr>
      </w:pPr>
      <w:r>
        <w:rPr>
          <w:rFonts w:hint="eastAsia"/>
        </w:rPr>
        <w:t>它们只是说，‘你若归正’，告诫人他应当是怎样。</w:t>
      </w:r>
    </w:p>
    <w:p w14:paraId="2ACAE912">
      <w:pPr>
        <w:spacing w:after="314" w:line="271" w:lineRule="auto"/>
        <w:ind w:right="1"/>
        <w:rPr>
          <w:rFonts w:hint="eastAsia"/>
        </w:rPr>
      </w:pPr>
    </w:p>
    <w:p w14:paraId="6A08564A">
      <w:pPr>
        <w:spacing w:after="314" w:line="271" w:lineRule="auto"/>
        <w:ind w:right="1"/>
        <w:rPr>
          <w:rFonts w:hint="eastAsia"/>
        </w:rPr>
      </w:pPr>
      <w:r>
        <w:rPr>
          <w:rFonts w:hint="eastAsia"/>
        </w:rPr>
        <w:t>Now, once he has known and seen this, he would seek the power which he</w:t>
      </w:r>
    </w:p>
    <w:p w14:paraId="506C7A4D">
      <w:pPr>
        <w:spacing w:after="314" w:line="271" w:lineRule="auto"/>
        <w:ind w:right="1"/>
        <w:rPr>
          <w:rFonts w:hint="eastAsia"/>
        </w:rPr>
      </w:pPr>
      <w:r>
        <w:rPr>
          <w:rFonts w:hint="eastAsia"/>
        </w:rPr>
        <w:t>361does not have, from the source where he might gain it.</w:t>
      </w:r>
    </w:p>
    <w:p w14:paraId="50B652BC">
      <w:pPr>
        <w:spacing w:after="314" w:line="271" w:lineRule="auto"/>
        <w:ind w:right="1"/>
        <w:rPr>
          <w:rFonts w:hint="eastAsia"/>
        </w:rPr>
      </w:pPr>
      <w:r>
        <w:rPr>
          <w:rFonts w:hint="eastAsia"/>
        </w:rPr>
        <w:t>现在，一旦他知道并看见这一点，他就会从他可以获得能力的地方去寻求他所没有的能力。</w:t>
      </w:r>
    </w:p>
    <w:p w14:paraId="057A2A37">
      <w:pPr>
        <w:spacing w:after="314" w:line="271" w:lineRule="auto"/>
        <w:ind w:right="1"/>
        <w:rPr>
          <w:rFonts w:hint="eastAsia"/>
        </w:rPr>
      </w:pPr>
    </w:p>
    <w:p w14:paraId="5F8A7554">
      <w:pPr>
        <w:spacing w:after="314" w:line="271" w:lineRule="auto"/>
        <w:ind w:right="1"/>
        <w:rPr>
          <w:rFonts w:hint="eastAsia"/>
        </w:rPr>
      </w:pPr>
      <w:r>
        <w:rPr>
          <w:rFonts w:hint="eastAsia"/>
        </w:rPr>
        <w:t>That is, if Diatribe's Leviathan (her appendage and consequence, I mean) did not get in the way, saying, 'It would be said in vain, "Turn," unless a man could turn by his own power,'</w:t>
      </w:r>
    </w:p>
    <w:p w14:paraId="13A90802">
      <w:pPr>
        <w:spacing w:after="314" w:line="271" w:lineRule="auto"/>
        <w:ind w:right="1"/>
        <w:rPr>
          <w:rFonts w:hint="eastAsia"/>
        </w:rPr>
      </w:pPr>
      <w:r>
        <w:rPr>
          <w:rFonts w:hint="eastAsia"/>
        </w:rPr>
        <w:t>也就是说，如果辩惑者的利维坦（我是说，她的附加物和推论）不来搅局，说，‘说“转向”就是徒然的，除非人能凭己力转向。’</w:t>
      </w:r>
    </w:p>
    <w:p w14:paraId="217A208E">
      <w:pPr>
        <w:spacing w:after="314" w:line="271" w:lineRule="auto"/>
        <w:ind w:right="1"/>
        <w:rPr>
          <w:rFonts w:hint="eastAsia"/>
        </w:rPr>
      </w:pPr>
    </w:p>
    <w:p w14:paraId="7CA515C4">
      <w:pPr>
        <w:spacing w:after="314" w:line="271" w:lineRule="auto"/>
        <w:ind w:right="1"/>
        <w:rPr>
          <w:rFonts w:hint="eastAsia"/>
        </w:rPr>
      </w:pPr>
      <w:r>
        <w:rPr>
          <w:rFonts w:hint="eastAsia"/>
        </w:rPr>
        <w:t>What sort of a saying this is, and what it proves, has been declared abundantly.</w:t>
      </w:r>
    </w:p>
    <w:p w14:paraId="4F10FBF8">
      <w:pPr>
        <w:spacing w:after="314" w:line="271" w:lineRule="auto"/>
        <w:ind w:right="1"/>
        <w:rPr>
          <w:rFonts w:hint="eastAsia"/>
        </w:rPr>
      </w:pPr>
      <w:r>
        <w:rPr>
          <w:rFonts w:hint="eastAsia"/>
        </w:rPr>
        <w:t>这是一种什么样的言论，以及它证明了什么，已经 abundantly 宣告了。</w:t>
      </w:r>
    </w:p>
    <w:p w14:paraId="41EC0C4F">
      <w:pPr>
        <w:spacing w:after="314" w:line="271" w:lineRule="auto"/>
        <w:ind w:right="1"/>
        <w:rPr>
          <w:rFonts w:hint="eastAsia"/>
        </w:rPr>
      </w:pPr>
    </w:p>
    <w:p w14:paraId="12D099F6">
      <w:pPr>
        <w:spacing w:after="314" w:line="271" w:lineRule="auto"/>
        <w:ind w:right="1"/>
        <w:rPr>
          <w:rFonts w:hint="eastAsia"/>
        </w:rPr>
      </w:pPr>
      <w:r>
        <w:rPr>
          <w:rFonts w:hint="eastAsia"/>
        </w:rPr>
        <w:t>It is the effect of stupor or lethargy to suppose that Freewill is established by those words, 'Turn,' 'If you will turn,' and the like; and not to perceive that, on the same principle, it would also be established by this saying, "You shall love the Lord your God with all your heart;" since the demand in the one case, is equivalent to the</w:t>
      </w:r>
    </w:p>
    <w:p w14:paraId="4C188C5E">
      <w:pPr>
        <w:spacing w:after="314" w:line="271" w:lineRule="auto"/>
        <w:ind w:right="1"/>
        <w:rPr>
          <w:rFonts w:hint="eastAsia"/>
        </w:rPr>
      </w:pPr>
      <w:r>
        <w:rPr>
          <w:rFonts w:hint="eastAsia"/>
        </w:rPr>
        <w:t>362command  in the other.</w:t>
      </w:r>
    </w:p>
    <w:p w14:paraId="7D6F6072">
      <w:pPr>
        <w:spacing w:after="314" w:line="271" w:lineRule="auto"/>
        <w:ind w:right="1"/>
        <w:rPr>
          <w:rFonts w:hint="eastAsia"/>
        </w:rPr>
      </w:pPr>
      <w:r>
        <w:rPr>
          <w:rFonts w:hint="eastAsia"/>
        </w:rPr>
        <w:t>以为自由意志被‘转向’，‘你若转向’之类的词语所建立，这是昏沉或麻木的表现；并且没有察觉到，基于同样的原则，它也会被“你要尽心爱主你的神”这句话所建立；因为一种情况下的要求，等同于另一种情况下的命令。</w:t>
      </w:r>
    </w:p>
    <w:p w14:paraId="7AF71805">
      <w:pPr>
        <w:spacing w:after="314" w:line="271" w:lineRule="auto"/>
        <w:ind w:right="1"/>
        <w:rPr>
          <w:rFonts w:hint="eastAsia"/>
        </w:rPr>
      </w:pPr>
    </w:p>
    <w:p w14:paraId="252137EF">
      <w:pPr>
        <w:spacing w:after="314" w:line="271" w:lineRule="auto"/>
        <w:ind w:right="1"/>
        <w:rPr>
          <w:rFonts w:hint="eastAsia"/>
        </w:rPr>
      </w:pPr>
      <w:r>
        <w:rPr>
          <w:rFonts w:hint="eastAsia"/>
        </w:rPr>
        <w:t>Nor is the love of God, and of all his commandments, less required than our own conversion, since the love of God is our true conversion.</w:t>
      </w:r>
    </w:p>
    <w:p w14:paraId="2430D163">
      <w:pPr>
        <w:spacing w:after="314" w:line="271" w:lineRule="auto"/>
        <w:ind w:right="1"/>
        <w:rPr>
          <w:rFonts w:hint="eastAsia"/>
        </w:rPr>
      </w:pPr>
      <w:r>
        <w:rPr>
          <w:rFonts w:hint="eastAsia"/>
        </w:rPr>
        <w:t>爱神，以及爱祂所有的诫命，其要求并不亚于我们自己的归正，因为爱神就是我们真正的归正。</w:t>
      </w:r>
    </w:p>
    <w:p w14:paraId="05B55695">
      <w:pPr>
        <w:spacing w:after="314" w:line="271" w:lineRule="auto"/>
        <w:ind w:right="1"/>
        <w:rPr>
          <w:rFonts w:hint="eastAsia"/>
        </w:rPr>
      </w:pPr>
      <w:r>
        <w:rPr>
          <w:rFonts w:hint="eastAsia"/>
        </w:rPr>
        <w:t>175</w:t>
      </w:r>
    </w:p>
    <w:p w14:paraId="116C117D">
      <w:pPr>
        <w:spacing w:after="314" w:line="271" w:lineRule="auto"/>
        <w:ind w:right="1"/>
        <w:rPr>
          <w:rFonts w:hint="eastAsia"/>
        </w:rPr>
      </w:pPr>
    </w:p>
    <w:p w14:paraId="6DCD2E8F">
      <w:pPr>
        <w:spacing w:after="314" w:line="271" w:lineRule="auto"/>
        <w:ind w:right="1"/>
        <w:rPr>
          <w:rFonts w:hint="eastAsia"/>
        </w:rPr>
      </w:pPr>
      <w:r>
        <w:rPr>
          <w:rFonts w:hint="eastAsia"/>
        </w:rPr>
        <w:t>And yet no man argues for Freewill from that commandment of love; rather, all argue it from these words: 'If you are willing,' 'If you will hear,' 'Turn,' and the like.</w:t>
      </w:r>
    </w:p>
    <w:p w14:paraId="3453D89B">
      <w:pPr>
        <w:spacing w:after="314" w:line="271" w:lineRule="auto"/>
        <w:ind w:right="1"/>
        <w:rPr>
          <w:rFonts w:hint="eastAsia"/>
        </w:rPr>
      </w:pPr>
      <w:r>
        <w:rPr>
          <w:rFonts w:hint="eastAsia"/>
        </w:rPr>
        <w:t>然而没有人从那爱的诫命来为自由意志辩护；反而，所有人都从这些话来辩护：‘你若愿意’，‘你若听’，‘转向’，等等。</w:t>
      </w:r>
    </w:p>
    <w:p w14:paraId="6DE8A524">
      <w:pPr>
        <w:spacing w:after="314" w:line="271" w:lineRule="auto"/>
        <w:ind w:right="1"/>
        <w:rPr>
          <w:rFonts w:hint="eastAsia"/>
        </w:rPr>
      </w:pPr>
    </w:p>
    <w:p w14:paraId="025FE5CF">
      <w:pPr>
        <w:spacing w:after="314" w:line="271" w:lineRule="auto"/>
        <w:ind w:right="1"/>
        <w:rPr>
          <w:rFonts w:hint="eastAsia"/>
        </w:rPr>
      </w:pPr>
      <w:r>
        <w:rPr>
          <w:rFonts w:hint="eastAsia"/>
        </w:rPr>
        <w:t>If it does not follow from the commandment to 'Love the Lord your God with all your heart,' that Freewill is anything, or has any power, then assuredly it does not follow from these words: 'If you will,' 'If you hear,' 'Turn,' and the like.</w:t>
      </w:r>
    </w:p>
    <w:p w14:paraId="0CBF29F8">
      <w:pPr>
        <w:spacing w:after="314" w:line="271" w:lineRule="auto"/>
        <w:ind w:right="1"/>
        <w:rPr>
          <w:rFonts w:hint="eastAsia"/>
        </w:rPr>
      </w:pPr>
      <w:r>
        <w:rPr>
          <w:rFonts w:hint="eastAsia"/>
        </w:rPr>
        <w:t>如果从‘要尽心爱主你的神’这诫命中，不能得出自由意志是某种东西，或有任何能力的结论，那么从‘你若愿意’，‘你若听’，‘转向’之类的话中，也必然得不出同样的结论。</w:t>
      </w:r>
    </w:p>
    <w:p w14:paraId="0428B70F">
      <w:pPr>
        <w:spacing w:after="314" w:line="271" w:lineRule="auto"/>
        <w:ind w:right="1"/>
        <w:rPr>
          <w:rFonts w:hint="eastAsia"/>
        </w:rPr>
      </w:pPr>
    </w:p>
    <w:p w14:paraId="0ABD1F32">
      <w:pPr>
        <w:spacing w:after="314" w:line="271" w:lineRule="auto"/>
        <w:ind w:right="1"/>
        <w:rPr>
          <w:rFonts w:hint="eastAsia"/>
        </w:rPr>
      </w:pPr>
      <w:r>
        <w:rPr>
          <w:rFonts w:hint="eastAsia"/>
        </w:rPr>
        <w:t>These either demand less, or they demand less vehemently, than the commandment to 'Love God,' and 'Love the Lord.' 363</w:t>
      </w:r>
    </w:p>
    <w:p w14:paraId="16F3C4ED">
      <w:pPr>
        <w:spacing w:after="314" w:line="271" w:lineRule="auto"/>
        <w:ind w:right="1"/>
        <w:rPr>
          <w:rFonts w:hint="eastAsia"/>
        </w:rPr>
      </w:pPr>
      <w:r>
        <w:rPr>
          <w:rFonts w:hint="eastAsia"/>
        </w:rPr>
        <w:t>这些话的要求，要么比‘爱神’和‘爱主’的诫命少，要么要求得不那么强烈。</w:t>
      </w:r>
    </w:p>
    <w:p w14:paraId="59A9620A">
      <w:pPr>
        <w:spacing w:after="314" w:line="271" w:lineRule="auto"/>
        <w:ind w:right="1"/>
        <w:rPr>
          <w:rFonts w:hint="eastAsia"/>
        </w:rPr>
      </w:pPr>
    </w:p>
    <w:p w14:paraId="5E6231FB">
      <w:pPr>
        <w:spacing w:after="314" w:line="271" w:lineRule="auto"/>
        <w:ind w:right="1"/>
        <w:rPr>
          <w:rFonts w:hint="eastAsia"/>
        </w:rPr>
      </w:pPr>
      <w:r>
        <w:rPr>
          <w:rFonts w:hint="eastAsia"/>
        </w:rPr>
        <w:t>Whatever reply is therefore made to that saying, 'Love God' — forbidding us to conclude Freewill from it — the same reply is to be made to all other expressions of command or demand, forbidding the same conclusion.</w:t>
      </w:r>
    </w:p>
    <w:p w14:paraId="5619A179">
      <w:pPr>
        <w:spacing w:after="314" w:line="271" w:lineRule="auto"/>
        <w:ind w:right="1"/>
        <w:rPr>
          <w:rFonts w:hint="eastAsia"/>
        </w:rPr>
      </w:pPr>
      <w:r>
        <w:rPr>
          <w:rFonts w:hint="eastAsia"/>
        </w:rPr>
        <w:t>因此，对‘爱神’那句话所作的任何回复——禁止我们从中推断出自由意志——也同样要对所有其他命令或要求的表述作出，禁止同样的结论。</w:t>
      </w:r>
    </w:p>
    <w:p w14:paraId="4B6F8960">
      <w:pPr>
        <w:spacing w:after="314" w:line="271" w:lineRule="auto"/>
        <w:ind w:right="1"/>
        <w:rPr>
          <w:rFonts w:hint="eastAsia"/>
        </w:rPr>
      </w:pPr>
    </w:p>
    <w:p w14:paraId="04618282">
      <w:pPr>
        <w:spacing w:after="314" w:line="271" w:lineRule="auto"/>
        <w:ind w:right="1"/>
        <w:rPr>
          <w:rFonts w:hint="eastAsia"/>
        </w:rPr>
      </w:pPr>
      <w:r>
        <w:rPr>
          <w:rFonts w:hint="eastAsia"/>
        </w:rPr>
        <w:t>Namely, the command to love shows 'the</w:t>
      </w:r>
    </w:p>
    <w:p w14:paraId="4AC24C0C">
      <w:pPr>
        <w:spacing w:after="314" w:line="271" w:lineRule="auto"/>
        <w:ind w:right="1"/>
        <w:rPr>
          <w:rFonts w:hint="eastAsia"/>
        </w:rPr>
      </w:pPr>
      <w:r>
        <w:rPr>
          <w:rFonts w:hint="eastAsia"/>
        </w:rPr>
        <w:t>364matter of the law'  — what we ought to do — but it does not show the power of the human will — what we can do; or rather, what we cannot do.</w:t>
      </w:r>
    </w:p>
    <w:p w14:paraId="2BE65F85">
      <w:pPr>
        <w:spacing w:after="314" w:line="271" w:lineRule="auto"/>
        <w:ind w:right="1"/>
        <w:rPr>
          <w:rFonts w:hint="eastAsia"/>
        </w:rPr>
      </w:pPr>
      <w:r>
        <w:rPr>
          <w:rFonts w:hint="eastAsia"/>
        </w:rPr>
        <w:t>即，爱的命令显明了‘律法的内容’——我们应该做什么——但它不显明人意志的能力——我们能做什么；或者更确切地说，我们不能做什么。</w:t>
      </w:r>
    </w:p>
    <w:p w14:paraId="43E00387">
      <w:pPr>
        <w:spacing w:after="314" w:line="271" w:lineRule="auto"/>
        <w:ind w:right="1"/>
        <w:rPr>
          <w:rFonts w:hint="eastAsia"/>
        </w:rPr>
      </w:pPr>
    </w:p>
    <w:p w14:paraId="4D766F39">
      <w:pPr>
        <w:spacing w:after="314" w:line="271" w:lineRule="auto"/>
        <w:ind w:right="1"/>
        <w:rPr>
          <w:rFonts w:hint="eastAsia"/>
        </w:rPr>
      </w:pPr>
      <w:r>
        <w:rPr>
          <w:rFonts w:hint="eastAsia"/>
        </w:rPr>
        <w:t>The same is shown by all other expressions of demand.</w:t>
      </w:r>
    </w:p>
    <w:p w14:paraId="5182772C">
      <w:pPr>
        <w:spacing w:after="314" w:line="271" w:lineRule="auto"/>
        <w:ind w:right="1"/>
        <w:rPr>
          <w:rFonts w:hint="eastAsia"/>
        </w:rPr>
      </w:pPr>
      <w:r>
        <w:rPr>
          <w:rFonts w:hint="eastAsia"/>
        </w:rPr>
        <w:t>所有其他要求的表述也显明了同样的事。</w:t>
      </w:r>
    </w:p>
    <w:p w14:paraId="362F4F1D">
      <w:pPr>
        <w:spacing w:after="314" w:line="271" w:lineRule="auto"/>
        <w:ind w:right="1"/>
        <w:rPr>
          <w:rFonts w:hint="eastAsia"/>
        </w:rPr>
      </w:pPr>
    </w:p>
    <w:p w14:paraId="7DC86560">
      <w:pPr>
        <w:spacing w:after="314" w:line="271" w:lineRule="auto"/>
        <w:ind w:right="1"/>
        <w:rPr>
          <w:rFonts w:hint="eastAsia"/>
        </w:rPr>
      </w:pPr>
      <w:r>
        <w:rPr>
          <w:rFonts w:hint="eastAsia"/>
        </w:rPr>
        <w:t>It is evident that even the schoolmen, with the exception of the Scotists</w:t>
      </w:r>
    </w:p>
    <w:p w14:paraId="4DB628D2">
      <w:pPr>
        <w:spacing w:after="314" w:line="271" w:lineRule="auto"/>
        <w:ind w:right="1"/>
        <w:rPr>
          <w:rFonts w:hint="eastAsia"/>
        </w:rPr>
      </w:pPr>
      <w:r>
        <w:rPr>
          <w:rFonts w:hint="eastAsia"/>
        </w:rPr>
        <w:t>365and the Moderns,  assert that man cannot love God with his whole heart.</w:t>
      </w:r>
    </w:p>
    <w:p w14:paraId="613DFCF6">
      <w:pPr>
        <w:spacing w:after="314" w:line="271" w:lineRule="auto"/>
        <w:ind w:right="1"/>
        <w:rPr>
          <w:rFonts w:hint="eastAsia"/>
        </w:rPr>
      </w:pPr>
      <w:r>
        <w:rPr>
          <w:rFonts w:hint="eastAsia"/>
        </w:rPr>
        <w:t>显然，即使是经院学者，除了司各脱派和现代派之外，都断言人不能尽心爱神。</w:t>
      </w:r>
    </w:p>
    <w:p w14:paraId="3592AD1F">
      <w:pPr>
        <w:spacing w:after="314" w:line="271" w:lineRule="auto"/>
        <w:ind w:right="1"/>
        <w:rPr>
          <w:rFonts w:hint="eastAsia"/>
        </w:rPr>
      </w:pPr>
    </w:p>
    <w:p w14:paraId="4CDADDD1">
      <w:pPr>
        <w:spacing w:after="314" w:line="271" w:lineRule="auto"/>
        <w:ind w:right="1"/>
        <w:rPr>
          <w:rFonts w:hint="eastAsia"/>
        </w:rPr>
      </w:pPr>
      <w:r>
        <w:rPr>
          <w:rFonts w:hint="eastAsia"/>
        </w:rPr>
        <w:t>From this it follows that neither can man fulfil any of the other commandments, since they all hang on this, as Christ testifies. Mat</w:t>
      </w:r>
    </w:p>
    <w:p w14:paraId="2D280648">
      <w:pPr>
        <w:spacing w:after="314" w:line="271" w:lineRule="auto"/>
        <w:ind w:right="1"/>
        <w:rPr>
          <w:rFonts w:hint="eastAsia"/>
        </w:rPr>
      </w:pPr>
      <w:r>
        <w:rPr>
          <w:rFonts w:hint="eastAsia"/>
        </w:rPr>
        <w:t>22.40</w:t>
      </w:r>
    </w:p>
    <w:p w14:paraId="119CBB49">
      <w:pPr>
        <w:spacing w:after="314" w:line="271" w:lineRule="auto"/>
        <w:ind w:right="1"/>
        <w:rPr>
          <w:rFonts w:hint="eastAsia"/>
        </w:rPr>
      </w:pPr>
      <w:r>
        <w:rPr>
          <w:rFonts w:hint="eastAsia"/>
        </w:rPr>
        <w:t>由此可见，人也不能履行任何其他的诫命，因为它们都系于此，正如基督所见证的。（太22:40）</w:t>
      </w:r>
    </w:p>
    <w:p w14:paraId="1654485A">
      <w:pPr>
        <w:spacing w:after="314" w:line="271" w:lineRule="auto"/>
        <w:ind w:right="1"/>
        <w:rPr>
          <w:rFonts w:hint="eastAsia"/>
        </w:rPr>
      </w:pPr>
    </w:p>
    <w:p w14:paraId="04FC4F2D">
      <w:pPr>
        <w:spacing w:after="314" w:line="271" w:lineRule="auto"/>
        <w:ind w:right="1"/>
        <w:rPr>
          <w:rFonts w:hint="eastAsia"/>
        </w:rPr>
      </w:pPr>
      <w:r>
        <w:rPr>
          <w:rFonts w:hint="eastAsia"/>
        </w:rPr>
        <w:t>Thus, it remains a just conclusion, even from the testimony of the scholastic doctors, that the words of the law do not prove a power in the free will; rather, they show what we ought to do, and what we cannot do.</w:t>
      </w:r>
    </w:p>
    <w:p w14:paraId="549CDA79">
      <w:pPr>
        <w:spacing w:after="314" w:line="271" w:lineRule="auto"/>
        <w:ind w:right="1"/>
        <w:rPr>
          <w:rFonts w:hint="eastAsia"/>
        </w:rPr>
      </w:pPr>
      <w:r>
        <w:rPr>
          <w:rFonts w:hint="eastAsia"/>
        </w:rPr>
        <w:t>因此，即使根据经院博士们的见证，这仍然是一个公正的结论：律法的话语不证明自由意志里有能力；反而，它们显明了我们应该做什么，以及我们不能做什么。</w:t>
      </w:r>
    </w:p>
    <w:p w14:paraId="407FA690">
      <w:pPr>
        <w:spacing w:after="314" w:line="271" w:lineRule="auto"/>
        <w:ind w:right="1"/>
        <w:rPr>
          <w:rFonts w:hint="eastAsia"/>
        </w:rPr>
      </w:pPr>
    </w:p>
    <w:p w14:paraId="1358C60E">
      <w:pPr>
        <w:spacing w:after="4" w:line="255" w:lineRule="auto"/>
        <w:ind w:left="-5" w:right="67"/>
        <w:jc w:val="left"/>
        <w:rPr>
          <w:rFonts w:hint="eastAsia" w:eastAsia="宋体"/>
          <w:b/>
          <w:sz w:val="50"/>
          <w:lang w:val="en-US" w:eastAsia="zh-CN"/>
        </w:rPr>
      </w:pPr>
      <w:r>
        <w:rPr>
          <w:rFonts w:hint="eastAsia" w:eastAsia="宋体"/>
          <w:b/>
          <w:sz w:val="50"/>
          <w:lang w:val="en-US" w:eastAsia="zh-CN"/>
        </w:rPr>
        <w:t>SECT. 24. Mal. 3.7 more particularly considered.</w:t>
      </w:r>
    </w:p>
    <w:p w14:paraId="2DB013F2">
      <w:pPr>
        <w:spacing w:after="4" w:line="255" w:lineRule="auto"/>
        <w:ind w:left="-5" w:right="67"/>
        <w:jc w:val="left"/>
        <w:rPr>
          <w:rFonts w:hint="eastAsia" w:eastAsia="宋体"/>
          <w:b/>
          <w:sz w:val="50"/>
          <w:lang w:val="en-US" w:eastAsia="zh-CN"/>
        </w:rPr>
      </w:pPr>
      <w:r>
        <w:rPr>
          <w:rFonts w:hint="eastAsia" w:eastAsia="宋体"/>
          <w:b/>
          <w:sz w:val="50"/>
          <w:lang w:val="en-US" w:eastAsia="zh-CN"/>
        </w:rPr>
        <w:t>第二十四节. 更具体地思想《玛拉基书》3:7。</w:t>
      </w:r>
    </w:p>
    <w:p w14:paraId="67EF5618">
      <w:pPr>
        <w:spacing w:after="314" w:line="271" w:lineRule="auto"/>
        <w:ind w:right="1"/>
        <w:rPr>
          <w:rFonts w:hint="eastAsia"/>
        </w:rPr>
      </w:pPr>
    </w:p>
    <w:p w14:paraId="4DDC2070">
      <w:pPr>
        <w:spacing w:after="314" w:line="271" w:lineRule="auto"/>
        <w:ind w:right="1"/>
        <w:rPr>
          <w:rFonts w:hint="eastAsia"/>
        </w:rPr>
      </w:pPr>
      <w:r>
        <w:rPr>
          <w:rFonts w:hint="eastAsia"/>
        </w:rPr>
        <w:t>But our Diatribe, with still greater absurdity, not only infers an indicative sense from that saying of Zechariah, 'Turn to me,' but she maintains that it even proves a power of endeavouring in Freewill, and grace prepared for the endeavourer.</w:t>
      </w:r>
    </w:p>
    <w:p w14:paraId="0857085C">
      <w:pPr>
        <w:spacing w:after="314" w:line="271" w:lineRule="auto"/>
        <w:ind w:right="1"/>
        <w:rPr>
          <w:rFonts w:hint="eastAsia"/>
        </w:rPr>
      </w:pPr>
      <w:r>
        <w:rPr>
          <w:rFonts w:hint="eastAsia"/>
        </w:rPr>
        <w:t>但我们的辩惑者，以更大的荒谬，不仅从撒迦利亚那句‘你们要转向我’中推断出一个陈述的意义，她还坚持认为，它甚至证明了自由意志中有努力的能力，以及为努力者预备的恩典。</w:t>
      </w:r>
    </w:p>
    <w:p w14:paraId="62154048">
      <w:pPr>
        <w:spacing w:after="314" w:line="271" w:lineRule="auto"/>
        <w:ind w:right="1"/>
        <w:rPr>
          <w:rFonts w:hint="eastAsia"/>
        </w:rPr>
      </w:pPr>
      <w:r>
        <w:rPr>
          <w:rFonts w:hint="eastAsia"/>
        </w:rPr>
        <w:t>176</w:t>
      </w:r>
    </w:p>
    <w:p w14:paraId="749E0230">
      <w:pPr>
        <w:spacing w:after="314" w:line="271" w:lineRule="auto"/>
        <w:ind w:right="1"/>
        <w:rPr>
          <w:rFonts w:hint="eastAsia"/>
        </w:rPr>
      </w:pPr>
    </w:p>
    <w:p w14:paraId="79039C66">
      <w:pPr>
        <w:spacing w:after="314" w:line="271" w:lineRule="auto"/>
        <w:ind w:right="1"/>
        <w:rPr>
          <w:rFonts w:hint="eastAsia"/>
        </w:rPr>
      </w:pPr>
      <w:r>
        <w:rPr>
          <w:rFonts w:hint="eastAsia"/>
        </w:rPr>
        <w:t>Here at last she remembers her endeavour.</w:t>
      </w:r>
    </w:p>
    <w:p w14:paraId="625EFB4A">
      <w:pPr>
        <w:spacing w:after="314" w:line="271" w:lineRule="auto"/>
        <w:ind w:right="1"/>
        <w:rPr>
          <w:rFonts w:hint="eastAsia"/>
        </w:rPr>
      </w:pPr>
      <w:r>
        <w:rPr>
          <w:rFonts w:hint="eastAsia"/>
        </w:rPr>
        <w:t>她终于在这里记起了她的努力。</w:t>
      </w:r>
    </w:p>
    <w:p w14:paraId="7E4B3DD9">
      <w:pPr>
        <w:spacing w:after="314" w:line="271" w:lineRule="auto"/>
        <w:ind w:right="1"/>
        <w:rPr>
          <w:rFonts w:hint="eastAsia"/>
        </w:rPr>
      </w:pPr>
    </w:p>
    <w:p w14:paraId="27B381AA">
      <w:pPr>
        <w:spacing w:after="314" w:line="271" w:lineRule="auto"/>
        <w:ind w:right="1"/>
        <w:rPr>
          <w:rFonts w:hint="eastAsia"/>
        </w:rPr>
      </w:pPr>
      <w:r>
        <w:rPr>
          <w:rFonts w:hint="eastAsia"/>
        </w:rPr>
        <w:t>And by a new art of grammar, 'to turn' signifies for her the same as 'to endeavour.'</w:t>
      </w:r>
    </w:p>
    <w:p w14:paraId="57B20CE4">
      <w:pPr>
        <w:spacing w:after="314" w:line="271" w:lineRule="auto"/>
        <w:ind w:right="1"/>
        <w:rPr>
          <w:rFonts w:hint="eastAsia"/>
        </w:rPr>
      </w:pPr>
      <w:r>
        <w:rPr>
          <w:rFonts w:hint="eastAsia"/>
        </w:rPr>
        <w:t>并用一种新的语法艺术，‘转向’对她而言就意指与‘努力’相同。</w:t>
      </w:r>
    </w:p>
    <w:p w14:paraId="2E613EFE">
      <w:pPr>
        <w:spacing w:after="314" w:line="271" w:lineRule="auto"/>
        <w:ind w:right="1"/>
        <w:rPr>
          <w:rFonts w:hint="eastAsia"/>
        </w:rPr>
      </w:pPr>
    </w:p>
    <w:p w14:paraId="180EB82D">
      <w:pPr>
        <w:spacing w:after="314" w:line="271" w:lineRule="auto"/>
        <w:ind w:right="1"/>
        <w:rPr>
          <w:rFonts w:hint="eastAsia"/>
        </w:rPr>
      </w:pPr>
      <w:r>
        <w:rPr>
          <w:rFonts w:hint="eastAsia"/>
        </w:rPr>
        <w:t>Thus the sense is, 'Turn to me,' that is, 'endeavour to turn, and I will turn to you,' that is, I will 'endeavour to turn' to you.</w:t>
      </w:r>
    </w:p>
    <w:p w14:paraId="1A690882">
      <w:pPr>
        <w:spacing w:after="314" w:line="271" w:lineRule="auto"/>
        <w:ind w:right="1"/>
        <w:rPr>
          <w:rFonts w:hint="eastAsia"/>
        </w:rPr>
      </w:pPr>
      <w:r>
        <w:rPr>
          <w:rFonts w:hint="eastAsia"/>
        </w:rPr>
        <w:t>因此，其意义是，‘转向我’，就是‘努力转向，我就会转向你’，就是，我将‘努力转向’你。</w:t>
      </w:r>
    </w:p>
    <w:p w14:paraId="1762C7DE">
      <w:pPr>
        <w:spacing w:after="314" w:line="271" w:lineRule="auto"/>
        <w:ind w:right="1"/>
        <w:rPr>
          <w:rFonts w:hint="eastAsia"/>
        </w:rPr>
      </w:pPr>
    </w:p>
    <w:p w14:paraId="3FD62842">
      <w:pPr>
        <w:spacing w:after="314" w:line="271" w:lineRule="auto"/>
        <w:ind w:right="1"/>
        <w:rPr>
          <w:rFonts w:hint="eastAsia"/>
        </w:rPr>
      </w:pPr>
      <w:r>
        <w:rPr>
          <w:rFonts w:hint="eastAsia"/>
        </w:rPr>
        <w:t>At last, then, she attributes endeavour even to God — intending perhaps to prepare grace for His endeavourings also.</w:t>
      </w:r>
    </w:p>
    <w:p w14:paraId="0E86C262">
      <w:pPr>
        <w:spacing w:after="314" w:line="271" w:lineRule="auto"/>
        <w:ind w:right="1"/>
        <w:rPr>
          <w:rFonts w:hint="eastAsia"/>
        </w:rPr>
      </w:pPr>
      <w:r>
        <w:rPr>
          <w:rFonts w:hint="eastAsia"/>
        </w:rPr>
        <w:t>那么，她最终甚至将努力归于神——或许意在也为祂的努力预备恩典。</w:t>
      </w:r>
    </w:p>
    <w:p w14:paraId="58A01D60">
      <w:pPr>
        <w:spacing w:after="314" w:line="271" w:lineRule="auto"/>
        <w:ind w:right="1"/>
        <w:rPr>
          <w:rFonts w:hint="eastAsia"/>
        </w:rPr>
      </w:pPr>
    </w:p>
    <w:p w14:paraId="650782B4">
      <w:pPr>
        <w:spacing w:after="314" w:line="271" w:lineRule="auto"/>
        <w:ind w:right="1"/>
        <w:rPr>
          <w:rFonts w:hint="eastAsia"/>
        </w:rPr>
      </w:pPr>
      <w:r>
        <w:rPr>
          <w:rFonts w:hint="eastAsia"/>
        </w:rPr>
        <w:t>For if 'to turn' signifies to endeavour in one place; why not in all?</w:t>
      </w:r>
    </w:p>
    <w:p w14:paraId="1489CFC1">
      <w:pPr>
        <w:spacing w:after="314" w:line="271" w:lineRule="auto"/>
        <w:ind w:right="1"/>
        <w:rPr>
          <w:rFonts w:hint="eastAsia"/>
        </w:rPr>
      </w:pPr>
      <w:r>
        <w:rPr>
          <w:rFonts w:hint="eastAsia"/>
        </w:rPr>
        <w:t>因为如果‘转向’在一处意指努力；为何不在所有地方都如此呢？</w:t>
      </w:r>
    </w:p>
    <w:p w14:paraId="45258EE2">
      <w:pPr>
        <w:spacing w:after="314" w:line="271" w:lineRule="auto"/>
        <w:ind w:right="1"/>
        <w:rPr>
          <w:rFonts w:hint="eastAsia"/>
        </w:rPr>
      </w:pPr>
    </w:p>
    <w:p w14:paraId="3EFF0B0E">
      <w:pPr>
        <w:spacing w:after="314" w:line="271" w:lineRule="auto"/>
        <w:ind w:right="1"/>
        <w:rPr>
          <w:rFonts w:hint="eastAsia"/>
        </w:rPr>
      </w:pPr>
      <w:r>
        <w:rPr>
          <w:rFonts w:hint="eastAsia"/>
        </w:rPr>
        <w:t>Again, in that passage of Jeremiah, 'If you separate the precious from the vile,' she maintains that not only 'endeavour,' but even 'freedom of choice,' is proved — what before she had taught us was lost, and turned into a necessity of serving sin.</w:t>
      </w:r>
    </w:p>
    <w:p w14:paraId="0B56BA54">
      <w:pPr>
        <w:spacing w:after="314" w:line="271" w:lineRule="auto"/>
        <w:ind w:right="1"/>
        <w:rPr>
          <w:rFonts w:hint="eastAsia"/>
        </w:rPr>
      </w:pPr>
      <w:r>
        <w:rPr>
          <w:rFonts w:hint="eastAsia"/>
        </w:rPr>
        <w:t>再者，在耶利米那段经文中，‘你若将宝贵的和下贱的分别出来’，她坚持认为不仅‘努力’，甚至‘选择的自由’也被证明了——而她之前教导我们，这自由已经失去，并转变为服事罪的必然性。</w:t>
      </w:r>
    </w:p>
    <w:p w14:paraId="2A8C0409">
      <w:pPr>
        <w:spacing w:after="314" w:line="271" w:lineRule="auto"/>
        <w:ind w:right="1"/>
        <w:rPr>
          <w:rFonts w:hint="eastAsia"/>
        </w:rPr>
      </w:pPr>
    </w:p>
    <w:p w14:paraId="77120E78">
      <w:pPr>
        <w:spacing w:after="314" w:line="271" w:lineRule="auto"/>
        <w:ind w:right="1"/>
        <w:rPr>
          <w:rFonts w:hint="eastAsia"/>
        </w:rPr>
      </w:pPr>
      <w:r>
        <w:rPr>
          <w:rFonts w:hint="eastAsia"/>
        </w:rPr>
        <w:t>You see, then, that Diatribe truly possesses a free will in her handlings of Scripture, by which she compels words of one and the same form, to prove endeavour in one place, and free choice in another, just as she pleases.</w:t>
      </w:r>
    </w:p>
    <w:p w14:paraId="68C43157">
      <w:pPr>
        <w:spacing w:after="314" w:line="271" w:lineRule="auto"/>
        <w:ind w:right="1"/>
        <w:rPr>
          <w:rFonts w:hint="eastAsia"/>
        </w:rPr>
      </w:pPr>
      <w:r>
        <w:rPr>
          <w:rFonts w:hint="eastAsia"/>
        </w:rPr>
        <w:t>你看，那么，辩惑者在处理圣经时，确实拥有一个自由意志，她借此强迫同一形式的词语，在一处证明努力，在另一处证明自由选择，随她心意。</w:t>
      </w:r>
    </w:p>
    <w:p w14:paraId="0BE187A9">
      <w:pPr>
        <w:spacing w:after="314" w:line="271" w:lineRule="auto"/>
        <w:ind w:right="1"/>
        <w:rPr>
          <w:rFonts w:hint="eastAsia"/>
        </w:rPr>
      </w:pPr>
    </w:p>
    <w:p w14:paraId="762370B3">
      <w:pPr>
        <w:spacing w:after="314" w:line="271" w:lineRule="auto"/>
        <w:ind w:right="1"/>
        <w:rPr>
          <w:rFonts w:hint="eastAsia"/>
        </w:rPr>
      </w:pPr>
      <w:r>
        <w:rPr>
          <w:rFonts w:hint="eastAsia"/>
        </w:rPr>
        <w:t>But bidding adieu to such vanities, the word 'turn' properly has two uses in Scripture: a legal, and an evangelical one.</w:t>
      </w:r>
    </w:p>
    <w:p w14:paraId="71AD4325">
      <w:pPr>
        <w:spacing w:after="314" w:line="271" w:lineRule="auto"/>
        <w:ind w:right="1"/>
        <w:rPr>
          <w:rFonts w:hint="eastAsia"/>
        </w:rPr>
      </w:pPr>
      <w:r>
        <w:rPr>
          <w:rFonts w:hint="eastAsia"/>
        </w:rPr>
        <w:t>但告别此等虚妄，‘转向’一词在圣经中恰当地有两种用法：一种是律法性的，一种是福音性的。</w:t>
      </w:r>
    </w:p>
    <w:p w14:paraId="77177B8B">
      <w:pPr>
        <w:spacing w:after="314" w:line="271" w:lineRule="auto"/>
        <w:ind w:right="1"/>
        <w:rPr>
          <w:rFonts w:hint="eastAsia"/>
        </w:rPr>
      </w:pPr>
    </w:p>
    <w:p w14:paraId="628E88C9">
      <w:pPr>
        <w:spacing w:after="314" w:line="271" w:lineRule="auto"/>
        <w:ind w:right="1"/>
        <w:rPr>
          <w:rFonts w:hint="eastAsia"/>
        </w:rPr>
      </w:pPr>
      <w:r>
        <w:rPr>
          <w:rFonts w:hint="eastAsia"/>
        </w:rPr>
        <w:t>In its legal use, it is an exacter and commander — requiring not only endeavour, but change of the whole life.</w:t>
      </w:r>
    </w:p>
    <w:p w14:paraId="6CF18AE0">
      <w:pPr>
        <w:spacing w:after="314" w:line="271" w:lineRule="auto"/>
        <w:ind w:right="1"/>
        <w:rPr>
          <w:rFonts w:hint="eastAsia"/>
        </w:rPr>
      </w:pPr>
      <w:r>
        <w:rPr>
          <w:rFonts w:hint="eastAsia"/>
        </w:rPr>
        <w:t>在其律法性用法中，它是一个要求者和命令者——不仅要求努力，还要求整个生命的改变。</w:t>
      </w:r>
    </w:p>
    <w:p w14:paraId="1F38C464">
      <w:pPr>
        <w:spacing w:after="314" w:line="271" w:lineRule="auto"/>
        <w:ind w:right="1"/>
        <w:rPr>
          <w:rFonts w:hint="eastAsia"/>
        </w:rPr>
      </w:pPr>
    </w:p>
    <w:p w14:paraId="61425C8F">
      <w:pPr>
        <w:spacing w:after="314" w:line="271" w:lineRule="auto"/>
        <w:ind w:right="1"/>
        <w:rPr>
          <w:rFonts w:hint="eastAsia"/>
        </w:rPr>
      </w:pPr>
      <w:r>
        <w:rPr>
          <w:rFonts w:hint="eastAsia"/>
        </w:rPr>
        <w:t>Jeremiah frequently uses it this way, saying, 'Turn every one from his evil way,' 'Turn to the Lord,' where it evidently involves an exacting of all the commandments.</w:t>
      </w:r>
    </w:p>
    <w:p w14:paraId="7A4030F9">
      <w:pPr>
        <w:spacing w:after="314" w:line="271" w:lineRule="auto"/>
        <w:ind w:right="1"/>
        <w:rPr>
          <w:rFonts w:hint="eastAsia"/>
        </w:rPr>
      </w:pPr>
      <w:r>
        <w:rPr>
          <w:rFonts w:hint="eastAsia"/>
        </w:rPr>
        <w:t>耶利米常用此法，说，‘各人要回头离开自己的恶道’，‘当归向耶和华’，在此它显然包含了对所有诫命的要求。</w:t>
      </w:r>
    </w:p>
    <w:p w14:paraId="6C7DD3CB">
      <w:pPr>
        <w:spacing w:after="314" w:line="271" w:lineRule="auto"/>
        <w:ind w:right="1"/>
        <w:rPr>
          <w:rFonts w:hint="eastAsia"/>
        </w:rPr>
      </w:pPr>
    </w:p>
    <w:p w14:paraId="481D30C2">
      <w:pPr>
        <w:spacing w:after="314" w:line="271" w:lineRule="auto"/>
        <w:ind w:right="1"/>
        <w:rPr>
          <w:rFonts w:hint="eastAsia"/>
        </w:rPr>
      </w:pPr>
      <w:r>
        <w:rPr>
          <w:rFonts w:hint="eastAsia"/>
        </w:rPr>
        <w:t>When it is used evangelically, it is a word of divine promise and consolation.</w:t>
      </w:r>
    </w:p>
    <w:p w14:paraId="33CE0683">
      <w:pPr>
        <w:spacing w:after="314" w:line="271" w:lineRule="auto"/>
        <w:ind w:right="1"/>
        <w:rPr>
          <w:rFonts w:hint="eastAsia"/>
        </w:rPr>
      </w:pPr>
      <w:r>
        <w:rPr>
          <w:rFonts w:hint="eastAsia"/>
        </w:rPr>
        <w:t>当它被福音性地使用时，它是一个神圣应许和安慰的话语。</w:t>
      </w:r>
    </w:p>
    <w:p w14:paraId="7325E09F">
      <w:pPr>
        <w:spacing w:after="314" w:line="271" w:lineRule="auto"/>
        <w:ind w:right="1"/>
        <w:rPr>
          <w:rFonts w:hint="eastAsia"/>
        </w:rPr>
      </w:pPr>
    </w:p>
    <w:p w14:paraId="320A99E8">
      <w:pPr>
        <w:spacing w:after="314" w:line="271" w:lineRule="auto"/>
        <w:ind w:right="1"/>
        <w:rPr>
          <w:rFonts w:hint="eastAsia"/>
        </w:rPr>
      </w:pPr>
      <w:r>
        <w:rPr>
          <w:rFonts w:hint="eastAsia"/>
        </w:rPr>
        <w:t>By this use, nothing is demanded from us, but the grace of God is offered to us.</w:t>
      </w:r>
    </w:p>
    <w:p w14:paraId="3A25C2A6">
      <w:pPr>
        <w:spacing w:after="314" w:line="271" w:lineRule="auto"/>
        <w:ind w:right="1"/>
        <w:rPr>
          <w:rFonts w:hint="eastAsia"/>
        </w:rPr>
      </w:pPr>
      <w:r>
        <w:rPr>
          <w:rFonts w:hint="eastAsia"/>
        </w:rPr>
        <w:t>借着这种用法，没有向我们要求什么，而是神的恩典被提供给我们。</w:t>
      </w:r>
    </w:p>
    <w:p w14:paraId="1346A163">
      <w:pPr>
        <w:spacing w:after="314" w:line="271" w:lineRule="auto"/>
        <w:ind w:right="1"/>
        <w:rPr>
          <w:rFonts w:hint="eastAsia"/>
        </w:rPr>
      </w:pPr>
    </w:p>
    <w:p w14:paraId="43C8014B">
      <w:pPr>
        <w:spacing w:after="314" w:line="271" w:lineRule="auto"/>
        <w:ind w:right="1"/>
        <w:rPr>
          <w:rFonts w:hint="eastAsia"/>
        </w:rPr>
      </w:pPr>
      <w:r>
        <w:rPr>
          <w:rFonts w:hint="eastAsia"/>
        </w:rPr>
        <w:t>Such is that use in Psalm 126: 'When the Lord turns again the captivity of Zion,' and Psalm 116, 'Turn again, then, to your rest, O my soul!'</w:t>
      </w:r>
    </w:p>
    <w:p w14:paraId="34B552EA">
      <w:pPr>
        <w:spacing w:after="314" w:line="271" w:lineRule="auto"/>
        <w:ind w:right="1"/>
        <w:rPr>
          <w:rFonts w:hint="eastAsia"/>
        </w:rPr>
      </w:pPr>
      <w:r>
        <w:rPr>
          <w:rFonts w:hint="eastAsia"/>
        </w:rPr>
        <w:t>177 [long note]</w:t>
      </w:r>
    </w:p>
    <w:p w14:paraId="135CAEE1">
      <w:pPr>
        <w:spacing w:after="314" w:line="271" w:lineRule="auto"/>
        <w:ind w:right="1"/>
        <w:rPr>
          <w:rFonts w:hint="eastAsia"/>
        </w:rPr>
      </w:pPr>
      <w:r>
        <w:rPr>
          <w:rFonts w:hint="eastAsia"/>
        </w:rPr>
        <w:t>《诗篇》126篇中的用法就是如此：‘当耶和华将锡安被掳的转回’，以及《诗篇》116篇，‘我的心哪，你要仍归安乐！’</w:t>
      </w:r>
    </w:p>
    <w:p w14:paraId="494F040B">
      <w:pPr>
        <w:spacing w:after="314" w:line="271" w:lineRule="auto"/>
        <w:ind w:right="1"/>
        <w:rPr>
          <w:rFonts w:hint="eastAsia"/>
        </w:rPr>
      </w:pPr>
    </w:p>
    <w:p w14:paraId="4968DC29">
      <w:pPr>
        <w:spacing w:after="314" w:line="271" w:lineRule="auto"/>
        <w:ind w:right="1"/>
        <w:rPr>
          <w:rFonts w:hint="eastAsia"/>
        </w:rPr>
      </w:pPr>
      <w:r>
        <w:rPr>
          <w:rFonts w:hint="eastAsia"/>
        </w:rPr>
        <w:t>And thus Zechariah contrives to dispatch both sorts of preaching (law as well as grace) in a very short compendium.</w:t>
      </w:r>
    </w:p>
    <w:p w14:paraId="124C23DE">
      <w:pPr>
        <w:spacing w:after="314" w:line="271" w:lineRule="auto"/>
        <w:ind w:right="1"/>
        <w:rPr>
          <w:rFonts w:hint="eastAsia"/>
        </w:rPr>
      </w:pPr>
      <w:r>
        <w:rPr>
          <w:rFonts w:hint="eastAsia"/>
        </w:rPr>
        <w:t>因此撒迦利亚设法在一个非常简短的概要中，处理了两种讲道（律法以及恩典）。</w:t>
      </w:r>
    </w:p>
    <w:p w14:paraId="326CFB8F">
      <w:pPr>
        <w:spacing w:after="314" w:line="271" w:lineRule="auto"/>
        <w:ind w:right="1"/>
        <w:rPr>
          <w:rFonts w:hint="eastAsia"/>
        </w:rPr>
      </w:pPr>
    </w:p>
    <w:p w14:paraId="7B04944E">
      <w:pPr>
        <w:spacing w:after="314" w:line="271" w:lineRule="auto"/>
        <w:ind w:right="1"/>
        <w:rPr>
          <w:rFonts w:hint="eastAsia"/>
        </w:rPr>
      </w:pPr>
      <w:r>
        <w:rPr>
          <w:rFonts w:hint="eastAsia"/>
        </w:rPr>
        <w:t>It is all law, and the sum of the law, when he says, 'Return to me.'</w:t>
      </w:r>
    </w:p>
    <w:p w14:paraId="02430611">
      <w:pPr>
        <w:spacing w:after="314" w:line="271" w:lineRule="auto"/>
        <w:ind w:right="1"/>
        <w:rPr>
          <w:rFonts w:hint="eastAsia"/>
        </w:rPr>
      </w:pPr>
      <w:r>
        <w:rPr>
          <w:rFonts w:hint="eastAsia"/>
        </w:rPr>
        <w:t>当他说，‘你们要转向我’时，这全是律法，是律法的总纲。</w:t>
      </w:r>
    </w:p>
    <w:p w14:paraId="4566B9F6">
      <w:pPr>
        <w:spacing w:after="314" w:line="271" w:lineRule="auto"/>
        <w:ind w:right="1"/>
        <w:rPr>
          <w:rFonts w:hint="eastAsia"/>
        </w:rPr>
      </w:pPr>
    </w:p>
    <w:p w14:paraId="38E74D9A">
      <w:pPr>
        <w:spacing w:after="314" w:line="271" w:lineRule="auto"/>
        <w:ind w:right="1"/>
        <w:rPr>
          <w:rFonts w:hint="eastAsia"/>
        </w:rPr>
      </w:pPr>
      <w:r>
        <w:rPr>
          <w:rFonts w:hint="eastAsia"/>
        </w:rPr>
        <w:t>It is grace when he says, 'I will return to you.'</w:t>
      </w:r>
    </w:p>
    <w:p w14:paraId="715581C3">
      <w:pPr>
        <w:spacing w:after="314" w:line="271" w:lineRule="auto"/>
        <w:ind w:right="1"/>
        <w:rPr>
          <w:rFonts w:hint="eastAsia"/>
        </w:rPr>
      </w:pPr>
      <w:r>
        <w:rPr>
          <w:rFonts w:hint="eastAsia"/>
        </w:rPr>
        <w:t>当他说，‘我就转向你们’时，这是恩典。</w:t>
      </w:r>
    </w:p>
    <w:p w14:paraId="3AADABEC">
      <w:pPr>
        <w:spacing w:after="314" w:line="271" w:lineRule="auto"/>
        <w:ind w:right="1"/>
        <w:rPr>
          <w:rFonts w:hint="eastAsia"/>
        </w:rPr>
      </w:pPr>
    </w:p>
    <w:p w14:paraId="4D22D508">
      <w:pPr>
        <w:spacing w:after="314" w:line="271" w:lineRule="auto"/>
        <w:ind w:right="1"/>
        <w:rPr>
          <w:rFonts w:hint="eastAsia"/>
        </w:rPr>
      </w:pPr>
      <w:r>
        <w:rPr>
          <w:rFonts w:hint="eastAsia"/>
        </w:rPr>
        <w:t>Therefore, as far as Freewill is proved by that saying, 'Love the Lord' — or by any other saying of any particular law — just so far and no farther is it proved by this summary law word, 'Turn.'</w:t>
      </w:r>
    </w:p>
    <w:p w14:paraId="27A40EE5">
      <w:pPr>
        <w:spacing w:after="314" w:line="271" w:lineRule="auto"/>
        <w:ind w:right="1"/>
        <w:rPr>
          <w:rFonts w:hint="eastAsia"/>
        </w:rPr>
      </w:pPr>
      <w:r>
        <w:rPr>
          <w:rFonts w:hint="eastAsia"/>
        </w:rPr>
        <w:t>因此，自由意志被‘爱主’那句话——或任何特定律法的任何其他话——所证明到什么程度，它也就被这个总结性的律法词‘转向’所证明到那个程度，仅此而已。</w:t>
      </w:r>
    </w:p>
    <w:p w14:paraId="547719A4">
      <w:pPr>
        <w:spacing w:after="314" w:line="271" w:lineRule="auto"/>
        <w:ind w:right="1"/>
        <w:rPr>
          <w:rFonts w:hint="eastAsia"/>
        </w:rPr>
      </w:pPr>
    </w:p>
    <w:p w14:paraId="60C2476F">
      <w:pPr>
        <w:spacing w:after="314" w:line="271" w:lineRule="auto"/>
        <w:ind w:right="1"/>
        <w:rPr>
          <w:rFonts w:hint="eastAsia"/>
        </w:rPr>
      </w:pPr>
      <w:r>
        <w:rPr>
          <w:rFonts w:hint="eastAsia"/>
        </w:rPr>
        <w:t>It is the part of a wise reader of Scripture then, to observe which are law words, and which are grace words, so that he may not jumble them all together, like the filthy Sophists and this yawning Diatribe. 366</w:t>
      </w:r>
    </w:p>
    <w:p w14:paraId="1BCA491C">
      <w:pPr>
        <w:spacing w:after="314" w:line="271" w:lineRule="auto"/>
        <w:ind w:right="1"/>
        <w:rPr>
          <w:rFonts w:hint="eastAsia"/>
        </w:rPr>
      </w:pPr>
      <w:r>
        <w:rPr>
          <w:rFonts w:hint="eastAsia"/>
        </w:rPr>
        <w:t>178</w:t>
      </w:r>
    </w:p>
    <w:p w14:paraId="001C6EEC">
      <w:pPr>
        <w:spacing w:after="314" w:line="271" w:lineRule="auto"/>
        <w:ind w:right="1"/>
        <w:rPr>
          <w:rFonts w:hint="eastAsia"/>
        </w:rPr>
      </w:pPr>
      <w:r>
        <w:rPr>
          <w:rFonts w:hint="eastAsia"/>
        </w:rPr>
        <w:t>那么，一个智慧的圣经读者，其本分就是观察哪些是律法的话语，哪些是恩典的话语，使他不至于像污秽的诡辩家和这位打着哈欠的辩惑者一样，将它们全都混为一谈。</w:t>
      </w:r>
    </w:p>
    <w:p w14:paraId="733DD770">
      <w:pPr>
        <w:spacing w:after="314" w:line="271" w:lineRule="auto"/>
        <w:ind w:right="1"/>
        <w:rPr>
          <w:rFonts w:hint="eastAsia"/>
        </w:rPr>
      </w:pPr>
    </w:p>
    <w:p w14:paraId="0F4DE8C0">
      <w:pPr>
        <w:spacing w:after="4" w:line="255" w:lineRule="auto"/>
        <w:ind w:left="-5" w:right="67"/>
        <w:jc w:val="left"/>
        <w:rPr>
          <w:rFonts w:hint="eastAsia" w:eastAsia="宋体"/>
          <w:b/>
          <w:sz w:val="50"/>
          <w:lang w:val="en-US" w:eastAsia="zh-CN"/>
        </w:rPr>
      </w:pPr>
      <w:r>
        <w:rPr>
          <w:rFonts w:hint="eastAsia" w:eastAsia="宋体"/>
          <w:b/>
          <w:sz w:val="50"/>
          <w:lang w:val="en-US" w:eastAsia="zh-CN"/>
        </w:rPr>
        <w:t>SECT. 25. Eze. 18.23 considered.</w:t>
      </w:r>
    </w:p>
    <w:p w14:paraId="0803AF74">
      <w:pPr>
        <w:spacing w:after="4" w:line="255" w:lineRule="auto"/>
        <w:ind w:left="-5" w:right="67"/>
        <w:jc w:val="left"/>
        <w:rPr>
          <w:rFonts w:hint="eastAsia" w:eastAsia="宋体"/>
          <w:b/>
          <w:sz w:val="50"/>
          <w:lang w:val="en-US" w:eastAsia="zh-CN"/>
        </w:rPr>
      </w:pPr>
      <w:r>
        <w:rPr>
          <w:rFonts w:hint="eastAsia" w:eastAsia="宋体"/>
          <w:b/>
          <w:sz w:val="50"/>
          <w:lang w:val="en-US" w:eastAsia="zh-CN"/>
        </w:rPr>
        <w:t>第二十五节. 思想《以西结书》18:23。</w:t>
      </w:r>
    </w:p>
    <w:p w14:paraId="0ECD5D34">
      <w:pPr>
        <w:spacing w:after="314" w:line="271" w:lineRule="auto"/>
        <w:ind w:right="1"/>
        <w:rPr>
          <w:rFonts w:hint="eastAsia"/>
        </w:rPr>
      </w:pPr>
    </w:p>
    <w:p w14:paraId="50769A2B">
      <w:pPr>
        <w:spacing w:after="314" w:line="271" w:lineRule="auto"/>
        <w:ind w:right="1"/>
        <w:rPr>
          <w:rFonts w:hint="eastAsia"/>
        </w:rPr>
      </w:pPr>
      <w:r>
        <w:rPr>
          <w:rFonts w:hint="eastAsia"/>
        </w:rPr>
        <w:t>For see now, how she treats that famous passage in Ezekiel 18, "As I live, says the Lord, I would not have the death of a sinner, but rather that he be converted and live."</w:t>
      </w:r>
    </w:p>
    <w:p w14:paraId="2BDFD7E5">
      <w:pPr>
        <w:spacing w:after="314" w:line="271" w:lineRule="auto"/>
        <w:ind w:right="1"/>
        <w:rPr>
          <w:rFonts w:hint="eastAsia"/>
        </w:rPr>
      </w:pPr>
      <w:r>
        <w:rPr>
          <w:rFonts w:hint="eastAsia"/>
        </w:rPr>
        <w:t>现在看，她如何对待《以西结书》18章那著名的经文，“主耶和华说，我断不喜悦恶人死亡，惟喜悦恶人转离所行的道而活。”</w:t>
      </w:r>
    </w:p>
    <w:p w14:paraId="33FCDE19">
      <w:pPr>
        <w:spacing w:after="314" w:line="271" w:lineRule="auto"/>
        <w:ind w:right="1"/>
        <w:rPr>
          <w:rFonts w:hint="eastAsia"/>
        </w:rPr>
      </w:pPr>
    </w:p>
    <w:p w14:paraId="6F5AB12C">
      <w:pPr>
        <w:spacing w:after="314" w:line="271" w:lineRule="auto"/>
        <w:ind w:right="1"/>
        <w:rPr>
          <w:rFonts w:hint="eastAsia"/>
        </w:rPr>
      </w:pPr>
      <w:r>
        <w:rPr>
          <w:rFonts w:hint="eastAsia"/>
        </w:rPr>
        <w:t>First, 'It is so often repeated,' she says, 'in the course of this chapter — "shall turn away," "has done," "has wrought" — in respect to both good and evil.</w:t>
      </w:r>
    </w:p>
    <w:p w14:paraId="4CE030DB">
      <w:pPr>
        <w:spacing w:after="314" w:line="271" w:lineRule="auto"/>
        <w:ind w:right="1"/>
        <w:rPr>
          <w:rFonts w:hint="eastAsia"/>
        </w:rPr>
      </w:pPr>
      <w:r>
        <w:rPr>
          <w:rFonts w:hint="eastAsia"/>
        </w:rPr>
        <w:t>首先，她说，‘在本章中，关于善和恶，“若转离”，“若行了”，“若作了”——被如此频繁地重复。’</w:t>
      </w:r>
    </w:p>
    <w:p w14:paraId="6071B793">
      <w:pPr>
        <w:spacing w:after="314" w:line="271" w:lineRule="auto"/>
        <w:ind w:right="1"/>
        <w:rPr>
          <w:rFonts w:hint="eastAsia"/>
        </w:rPr>
      </w:pPr>
    </w:p>
    <w:p w14:paraId="536F21D9">
      <w:pPr>
        <w:spacing w:after="314" w:line="271" w:lineRule="auto"/>
        <w:ind w:right="1"/>
        <w:rPr>
          <w:rFonts w:hint="eastAsia"/>
        </w:rPr>
      </w:pPr>
      <w:r>
        <w:rPr>
          <w:rFonts w:hint="eastAsia"/>
        </w:rPr>
        <w:t>Where then are those who deny that man does anything?'</w:t>
      </w:r>
    </w:p>
    <w:p w14:paraId="6F94F4FB">
      <w:pPr>
        <w:spacing w:after="314" w:line="271" w:lineRule="auto"/>
        <w:ind w:right="1"/>
        <w:rPr>
          <w:rFonts w:hint="eastAsia"/>
        </w:rPr>
      </w:pPr>
      <w:r>
        <w:rPr>
          <w:rFonts w:hint="eastAsia"/>
        </w:rPr>
        <w:t>那么那些否认人能做任何事的人在哪里呢？’</w:t>
      </w:r>
    </w:p>
    <w:p w14:paraId="36DF27F8">
      <w:pPr>
        <w:spacing w:after="314" w:line="271" w:lineRule="auto"/>
        <w:ind w:right="1"/>
        <w:rPr>
          <w:rFonts w:hint="eastAsia"/>
        </w:rPr>
      </w:pPr>
    </w:p>
    <w:p w14:paraId="5DD508FA">
      <w:pPr>
        <w:spacing w:after="314" w:line="271" w:lineRule="auto"/>
        <w:ind w:right="1"/>
        <w:rPr>
          <w:rFonts w:hint="eastAsia"/>
        </w:rPr>
      </w:pPr>
      <w:r>
        <w:rPr>
          <w:rFonts w:hint="eastAsia"/>
        </w:rPr>
        <w:t>What an excellent consequence is here!</w:t>
      </w:r>
    </w:p>
    <w:p w14:paraId="22E35F0B">
      <w:pPr>
        <w:spacing w:after="314" w:line="271" w:lineRule="auto"/>
        <w:ind w:right="1"/>
        <w:rPr>
          <w:rFonts w:hint="eastAsia"/>
        </w:rPr>
      </w:pPr>
      <w:r>
        <w:rPr>
          <w:rFonts w:hint="eastAsia"/>
        </w:rPr>
        <w:t>这是何等绝妙的推论！</w:t>
      </w:r>
    </w:p>
    <w:p w14:paraId="59F04A68">
      <w:pPr>
        <w:spacing w:after="314" w:line="271" w:lineRule="auto"/>
        <w:ind w:right="1"/>
        <w:rPr>
          <w:rFonts w:hint="eastAsia"/>
        </w:rPr>
      </w:pPr>
    </w:p>
    <w:p w14:paraId="47C51D1F">
      <w:pPr>
        <w:spacing w:after="314" w:line="271" w:lineRule="auto"/>
        <w:ind w:right="1"/>
        <w:rPr>
          <w:rFonts w:hint="eastAsia"/>
        </w:rPr>
      </w:pPr>
      <w:r>
        <w:rPr>
          <w:rFonts w:hint="eastAsia"/>
        </w:rPr>
        <w:t>She was going to prove desire and endeavour in Free will, but then she proves the whole act, everything done to the uttermost by Freewill.</w:t>
      </w:r>
    </w:p>
    <w:p w14:paraId="7E06D1EE">
      <w:pPr>
        <w:spacing w:after="314" w:line="271" w:lineRule="auto"/>
        <w:ind w:right="1"/>
        <w:rPr>
          <w:rFonts w:hint="eastAsia"/>
        </w:rPr>
      </w:pPr>
      <w:r>
        <w:rPr>
          <w:rFonts w:hint="eastAsia"/>
        </w:rPr>
        <w:t>她本要去证明自由意志中的渴求和努力，但她却证明了整个行为，一切被自由意志做到极致的事。</w:t>
      </w:r>
    </w:p>
    <w:p w14:paraId="2A6D534A">
      <w:pPr>
        <w:spacing w:after="314" w:line="271" w:lineRule="auto"/>
        <w:ind w:right="1"/>
        <w:rPr>
          <w:rFonts w:hint="eastAsia"/>
        </w:rPr>
      </w:pPr>
    </w:p>
    <w:p w14:paraId="1AADB602">
      <w:pPr>
        <w:spacing w:after="314" w:line="271" w:lineRule="auto"/>
        <w:ind w:right="1"/>
        <w:rPr>
          <w:rFonts w:hint="eastAsia"/>
        </w:rPr>
      </w:pPr>
      <w:r>
        <w:rPr>
          <w:rFonts w:hint="eastAsia"/>
        </w:rPr>
        <w:t>Where now are those who maintain the necessity of grace and of the Holy Spirit?</w:t>
      </w:r>
    </w:p>
    <w:p w14:paraId="0D93063E">
      <w:pPr>
        <w:spacing w:after="314" w:line="271" w:lineRule="auto"/>
        <w:ind w:right="1"/>
        <w:rPr>
          <w:rFonts w:hint="eastAsia"/>
        </w:rPr>
      </w:pPr>
      <w:r>
        <w:rPr>
          <w:rFonts w:hint="eastAsia"/>
        </w:rPr>
        <w:t>现在那些坚持恩典和圣灵之必要性的人在哪里呢？</w:t>
      </w:r>
    </w:p>
    <w:p w14:paraId="220E9BCE">
      <w:pPr>
        <w:spacing w:after="314" w:line="271" w:lineRule="auto"/>
        <w:ind w:right="1"/>
        <w:rPr>
          <w:rFonts w:hint="eastAsia"/>
        </w:rPr>
      </w:pPr>
    </w:p>
    <w:p w14:paraId="35077E13">
      <w:pPr>
        <w:spacing w:after="314" w:line="271" w:lineRule="auto"/>
        <w:ind w:right="1"/>
        <w:rPr>
          <w:rFonts w:hint="eastAsia"/>
        </w:rPr>
      </w:pPr>
      <w:r>
        <w:rPr>
          <w:rFonts w:hint="eastAsia"/>
        </w:rPr>
        <w:t>For this is her ingenious way of arguing:</w:t>
      </w:r>
    </w:p>
    <w:p w14:paraId="66CAE2D1">
      <w:pPr>
        <w:spacing w:after="314" w:line="271" w:lineRule="auto"/>
        <w:ind w:right="1"/>
        <w:rPr>
          <w:rFonts w:hint="eastAsia"/>
        </w:rPr>
      </w:pPr>
      <w:r>
        <w:rPr>
          <w:rFonts w:hint="eastAsia"/>
        </w:rPr>
        <w:t>因为这是她巧妙的论证方式：</w:t>
      </w:r>
    </w:p>
    <w:p w14:paraId="3F6B0CFD">
      <w:pPr>
        <w:spacing w:after="314" w:line="271" w:lineRule="auto"/>
        <w:ind w:right="1"/>
        <w:rPr>
          <w:rFonts w:hint="eastAsia"/>
        </w:rPr>
      </w:pPr>
    </w:p>
    <w:p w14:paraId="2AF6BF61">
      <w:pPr>
        <w:spacing w:after="314" w:line="271" w:lineRule="auto"/>
        <w:ind w:right="1"/>
        <w:rPr>
          <w:rFonts w:hint="eastAsia"/>
        </w:rPr>
      </w:pPr>
      <w:r>
        <w:rPr>
          <w:rFonts w:hint="eastAsia"/>
        </w:rPr>
        <w:t>'Ezekiel says, If the wicked man turns away from his wickedness and does justice and judgment, he shall live.</w:t>
      </w:r>
    </w:p>
    <w:p w14:paraId="1A11A4D8">
      <w:pPr>
        <w:spacing w:after="314" w:line="271" w:lineRule="auto"/>
        <w:ind w:right="1"/>
        <w:rPr>
          <w:rFonts w:hint="eastAsia"/>
        </w:rPr>
      </w:pPr>
      <w:r>
        <w:rPr>
          <w:rFonts w:hint="eastAsia"/>
        </w:rPr>
        <w:t>‘以西结说，恶人若转离他的邪恶，行公义和审判，他就必存活。’</w:t>
      </w:r>
    </w:p>
    <w:p w14:paraId="39EC3396">
      <w:pPr>
        <w:spacing w:after="314" w:line="271" w:lineRule="auto"/>
        <w:ind w:right="1"/>
        <w:rPr>
          <w:rFonts w:hint="eastAsia"/>
        </w:rPr>
      </w:pPr>
    </w:p>
    <w:p w14:paraId="75230098">
      <w:pPr>
        <w:spacing w:after="314" w:line="271" w:lineRule="auto"/>
        <w:ind w:right="1"/>
        <w:rPr>
          <w:rFonts w:hint="eastAsia"/>
        </w:rPr>
      </w:pPr>
      <w:r>
        <w:rPr>
          <w:rFonts w:hint="eastAsia"/>
        </w:rPr>
        <w:t>Why, then, the wicked man presently does so, and he can do so.'</w:t>
      </w:r>
    </w:p>
    <w:p w14:paraId="5DF7D0C2">
      <w:pPr>
        <w:spacing w:after="314" w:line="271" w:lineRule="auto"/>
        <w:ind w:right="1"/>
        <w:rPr>
          <w:rFonts w:hint="eastAsia"/>
        </w:rPr>
      </w:pPr>
      <w:r>
        <w:rPr>
          <w:rFonts w:hint="eastAsia"/>
        </w:rPr>
        <w:t>那么，恶人就立刻这样做了，并且他能够这样做。’</w:t>
      </w:r>
    </w:p>
    <w:p w14:paraId="2FE64632">
      <w:pPr>
        <w:spacing w:after="314" w:line="271" w:lineRule="auto"/>
        <w:ind w:right="1"/>
        <w:rPr>
          <w:rFonts w:hint="eastAsia"/>
        </w:rPr>
      </w:pPr>
    </w:p>
    <w:p w14:paraId="0D61B32A">
      <w:pPr>
        <w:spacing w:after="314" w:line="271" w:lineRule="auto"/>
        <w:ind w:right="1"/>
        <w:rPr>
          <w:rFonts w:hint="eastAsia"/>
        </w:rPr>
      </w:pPr>
      <w:r>
        <w:rPr>
          <w:rFonts w:hint="eastAsia"/>
        </w:rPr>
        <w:t>Ezekiel intimates what ought to be done; Diatribe considers this as what is done, and has been done — again introducing a new sort of grammar by which she may teach us that it is the same thing to owe, as to have — it is the same thing to be enacted, as to be performed — the same thing to demand, as to pay.</w:t>
      </w:r>
    </w:p>
    <w:p w14:paraId="34E34375">
      <w:pPr>
        <w:spacing w:after="314" w:line="271" w:lineRule="auto"/>
        <w:ind w:right="1"/>
        <w:rPr>
          <w:rFonts w:hint="eastAsia"/>
        </w:rPr>
      </w:pPr>
      <w:r>
        <w:rPr>
          <w:rFonts w:hint="eastAsia"/>
        </w:rPr>
        <w:t>以西结暗示了应该做什么；辩惑者却认为这就是已做的，和已做成的事——再次引入一种新的语法，借此她可以教导我们，欠与有是同一回事——被制定与被履行是同一回事——要求与支付是同一回事。</w:t>
      </w:r>
    </w:p>
    <w:p w14:paraId="3DA68576">
      <w:pPr>
        <w:spacing w:after="314" w:line="271" w:lineRule="auto"/>
        <w:ind w:right="1"/>
        <w:rPr>
          <w:rFonts w:hint="eastAsia"/>
        </w:rPr>
      </w:pPr>
    </w:p>
    <w:p w14:paraId="21B0A919">
      <w:pPr>
        <w:spacing w:after="314" w:line="271" w:lineRule="auto"/>
        <w:ind w:right="1"/>
        <w:rPr>
          <w:rFonts w:hint="eastAsia"/>
        </w:rPr>
      </w:pPr>
      <w:r>
        <w:rPr>
          <w:rFonts w:hint="eastAsia"/>
        </w:rPr>
        <w:t>After this, she lays hold on that sweetest of gospel words, 'I would</w:t>
      </w:r>
    </w:p>
    <w:p w14:paraId="3BED526C">
      <w:pPr>
        <w:spacing w:after="314" w:line="271" w:lineRule="auto"/>
        <w:ind w:right="1"/>
        <w:rPr>
          <w:rFonts w:hint="eastAsia"/>
        </w:rPr>
      </w:pPr>
      <w:r>
        <w:rPr>
          <w:rFonts w:hint="eastAsia"/>
        </w:rPr>
        <w:t>367not have the death of a sinner,' and gives this turn to it.</w:t>
      </w:r>
    </w:p>
    <w:p w14:paraId="5A4CE11B">
      <w:pPr>
        <w:spacing w:after="314" w:line="271" w:lineRule="auto"/>
        <w:ind w:right="1"/>
        <w:rPr>
          <w:rFonts w:hint="eastAsia"/>
        </w:rPr>
      </w:pPr>
      <w:r>
        <w:rPr>
          <w:rFonts w:hint="eastAsia"/>
        </w:rPr>
        <w:t>此后，她抓住那最甘甜的福音话语，‘我断不喜悦恶人死亡’，并给它这样的转折。</w:t>
      </w:r>
    </w:p>
    <w:p w14:paraId="70283A7A">
      <w:pPr>
        <w:spacing w:after="314" w:line="271" w:lineRule="auto"/>
        <w:ind w:right="1"/>
        <w:rPr>
          <w:rFonts w:hint="eastAsia"/>
        </w:rPr>
      </w:pPr>
    </w:p>
    <w:p w14:paraId="5A8E829F">
      <w:pPr>
        <w:spacing w:after="314" w:line="271" w:lineRule="auto"/>
        <w:ind w:right="1"/>
        <w:rPr>
          <w:rFonts w:hint="eastAsia"/>
        </w:rPr>
      </w:pPr>
      <w:r>
        <w:rPr>
          <w:rFonts w:hint="eastAsia"/>
        </w:rPr>
        <w:t>Does the holy Lord deplore that death of his people, which he works in them himself?</w:t>
      </w:r>
    </w:p>
    <w:p w14:paraId="0B707959">
      <w:pPr>
        <w:spacing w:after="314" w:line="271" w:lineRule="auto"/>
        <w:ind w:right="1"/>
        <w:rPr>
          <w:rFonts w:hint="eastAsia"/>
        </w:rPr>
      </w:pPr>
      <w:r>
        <w:rPr>
          <w:rFonts w:hint="eastAsia"/>
        </w:rPr>
        <w:t>圣洁的主难道会哀悼祂亲自在祂子民身上作成的死亡吗？</w:t>
      </w:r>
    </w:p>
    <w:p w14:paraId="2EB617FC">
      <w:pPr>
        <w:spacing w:after="314" w:line="271" w:lineRule="auto"/>
        <w:ind w:right="1"/>
        <w:rPr>
          <w:rFonts w:hint="eastAsia"/>
        </w:rPr>
      </w:pPr>
    </w:p>
    <w:p w14:paraId="4E799779">
      <w:pPr>
        <w:spacing w:after="314" w:line="271" w:lineRule="auto"/>
        <w:ind w:right="1"/>
        <w:rPr>
          <w:rFonts w:hint="eastAsia"/>
        </w:rPr>
      </w:pPr>
      <w:r>
        <w:rPr>
          <w:rFonts w:hint="eastAsia"/>
        </w:rPr>
        <w:t>If he would not have the death of a sinner, then truly, it is to be imputed to our own will if we perish.</w:t>
      </w:r>
    </w:p>
    <w:p w14:paraId="14010400">
      <w:pPr>
        <w:spacing w:after="314" w:line="271" w:lineRule="auto"/>
        <w:ind w:right="1"/>
        <w:rPr>
          <w:rFonts w:hint="eastAsia"/>
        </w:rPr>
      </w:pPr>
      <w:r>
        <w:rPr>
          <w:rFonts w:hint="eastAsia"/>
        </w:rPr>
        <w:t>如果祂不喜悦恶人死亡，那么我们若灭亡，就真要归咎于我们自己的意志了。</w:t>
      </w:r>
    </w:p>
    <w:p w14:paraId="1FF2F37F">
      <w:pPr>
        <w:spacing w:after="314" w:line="271" w:lineRule="auto"/>
        <w:ind w:right="1"/>
        <w:rPr>
          <w:rFonts w:hint="eastAsia"/>
        </w:rPr>
      </w:pPr>
    </w:p>
    <w:p w14:paraId="516F88ED">
      <w:pPr>
        <w:spacing w:after="314" w:line="271" w:lineRule="auto"/>
        <w:ind w:right="1"/>
        <w:rPr>
          <w:rFonts w:hint="eastAsia"/>
        </w:rPr>
      </w:pPr>
      <w:r>
        <w:rPr>
          <w:rFonts w:hint="eastAsia"/>
        </w:rPr>
        <w:t>But what can you impute to a being who has no power to do anything, either good or evil?</w:t>
      </w:r>
    </w:p>
    <w:p w14:paraId="553C541D">
      <w:pPr>
        <w:spacing w:after="314" w:line="271" w:lineRule="auto"/>
        <w:ind w:right="1"/>
        <w:rPr>
          <w:rFonts w:hint="eastAsia"/>
        </w:rPr>
      </w:pPr>
      <w:r>
        <w:rPr>
          <w:rFonts w:hint="eastAsia"/>
        </w:rPr>
        <w:t>但你能将什么归咎于一个没有能力行任何善或恶的存在呢？</w:t>
      </w:r>
    </w:p>
    <w:p w14:paraId="30C6675D">
      <w:pPr>
        <w:spacing w:after="314" w:line="271" w:lineRule="auto"/>
        <w:ind w:right="1"/>
        <w:rPr>
          <w:rFonts w:hint="eastAsia"/>
        </w:rPr>
      </w:pPr>
      <w:r>
        <w:rPr>
          <w:rFonts w:hint="eastAsia"/>
        </w:rPr>
        <w:t>179</w:t>
      </w:r>
    </w:p>
    <w:p w14:paraId="189FC625">
      <w:pPr>
        <w:spacing w:after="314" w:line="271" w:lineRule="auto"/>
        <w:ind w:right="1"/>
        <w:rPr>
          <w:rFonts w:hint="eastAsia"/>
        </w:rPr>
      </w:pPr>
    </w:p>
    <w:p w14:paraId="23772357">
      <w:pPr>
        <w:spacing w:after="314" w:line="271" w:lineRule="auto"/>
        <w:ind w:right="1"/>
        <w:rPr>
          <w:rFonts w:hint="eastAsia"/>
        </w:rPr>
      </w:pPr>
      <w:r>
        <w:rPr>
          <w:rFonts w:hint="eastAsia"/>
        </w:rPr>
        <w:t>Pelagius also sang the same sort of song when he ascribed to Freewill not only desire and endeavour, but complete power to fulfill and do everything.</w:t>
      </w:r>
    </w:p>
    <w:p w14:paraId="44DCD09F">
      <w:pPr>
        <w:spacing w:after="314" w:line="271" w:lineRule="auto"/>
        <w:ind w:right="1"/>
        <w:rPr>
          <w:rFonts w:hint="eastAsia"/>
        </w:rPr>
      </w:pPr>
      <w:r>
        <w:rPr>
          <w:rFonts w:hint="eastAsia"/>
        </w:rPr>
        <w:t>伯拉纠也唱过同类的歌，那时他不仅将渴求和努力，还将完成和做一切事的完全能力，都归于自由意志。</w:t>
      </w:r>
    </w:p>
    <w:p w14:paraId="48147372">
      <w:pPr>
        <w:spacing w:after="314" w:line="271" w:lineRule="auto"/>
        <w:ind w:right="1"/>
        <w:rPr>
          <w:rFonts w:hint="eastAsia"/>
        </w:rPr>
      </w:pPr>
    </w:p>
    <w:p w14:paraId="01FD509E">
      <w:pPr>
        <w:spacing w:after="314" w:line="271" w:lineRule="auto"/>
        <w:ind w:right="1"/>
        <w:rPr>
          <w:rFonts w:hint="eastAsia"/>
        </w:rPr>
      </w:pPr>
      <w:r>
        <w:rPr>
          <w:rFonts w:hint="eastAsia"/>
        </w:rPr>
        <w:t>For these consequences prove this power if they prove anything, as I said before.</w:t>
      </w:r>
    </w:p>
    <w:p w14:paraId="5E98260D">
      <w:pPr>
        <w:spacing w:after="314" w:line="271" w:lineRule="auto"/>
        <w:ind w:right="1"/>
        <w:rPr>
          <w:rFonts w:hint="eastAsia"/>
        </w:rPr>
      </w:pPr>
      <w:r>
        <w:rPr>
          <w:rFonts w:hint="eastAsia"/>
        </w:rPr>
        <w:t>因为这些推论如果证明了什么，就证明了这种能力，如我先前所说。</w:t>
      </w:r>
    </w:p>
    <w:p w14:paraId="6EE5AE78">
      <w:pPr>
        <w:spacing w:after="314" w:line="271" w:lineRule="auto"/>
        <w:ind w:right="1"/>
        <w:rPr>
          <w:rFonts w:hint="eastAsia"/>
        </w:rPr>
      </w:pPr>
    </w:p>
    <w:p w14:paraId="3E1CAD49">
      <w:pPr>
        <w:spacing w:after="314" w:line="271" w:lineRule="auto"/>
        <w:ind w:right="1"/>
        <w:rPr>
          <w:rFonts w:hint="eastAsia"/>
        </w:rPr>
      </w:pPr>
      <w:r>
        <w:rPr>
          <w:rFonts w:hint="eastAsia"/>
        </w:rPr>
        <w:t>And therefore, they fight as stoutly, and even more so, against Diatribe herself (who denies this power in Freewill, and would prove endeavour only), as against us who deny Freewill altogether.</w:t>
      </w:r>
    </w:p>
    <w:p w14:paraId="714020A4">
      <w:pPr>
        <w:spacing w:after="314" w:line="271" w:lineRule="auto"/>
        <w:ind w:right="1"/>
        <w:rPr>
          <w:rFonts w:hint="eastAsia"/>
        </w:rPr>
      </w:pPr>
      <w:r>
        <w:rPr>
          <w:rFonts w:hint="eastAsia"/>
        </w:rPr>
        <w:t>因此，它们不仅与我们这些完全否认自由意志的人作对，也同样坚决地，甚至更甚地，与辩惑者她自己作对（她否认自由意志有此能力，而只想证明努力）。</w:t>
      </w:r>
    </w:p>
    <w:p w14:paraId="1952FB9C">
      <w:pPr>
        <w:spacing w:after="314" w:line="271" w:lineRule="auto"/>
        <w:ind w:right="1"/>
        <w:rPr>
          <w:rFonts w:hint="eastAsia"/>
        </w:rPr>
      </w:pPr>
    </w:p>
    <w:p w14:paraId="31C8CE61">
      <w:pPr>
        <w:spacing w:after="314" w:line="271" w:lineRule="auto"/>
        <w:ind w:right="1"/>
        <w:rPr>
          <w:rFonts w:hint="eastAsia"/>
        </w:rPr>
      </w:pPr>
      <w:r>
        <w:rPr>
          <w:rFonts w:hint="eastAsia"/>
        </w:rPr>
        <w:t>But without dwelling on her ignorance, I will state the matter as it really is.</w:t>
      </w:r>
    </w:p>
    <w:p w14:paraId="2652E348">
      <w:pPr>
        <w:spacing w:after="314" w:line="271" w:lineRule="auto"/>
        <w:ind w:right="1"/>
        <w:rPr>
          <w:rFonts w:hint="eastAsia"/>
        </w:rPr>
      </w:pPr>
      <w:r>
        <w:rPr>
          <w:rFonts w:hint="eastAsia"/>
        </w:rPr>
        <w:t>但且不赘述她的无知，我将陈述事情的真相。</w:t>
      </w:r>
    </w:p>
    <w:p w14:paraId="1DED54D7">
      <w:pPr>
        <w:spacing w:after="314" w:line="271" w:lineRule="auto"/>
        <w:ind w:right="1"/>
        <w:rPr>
          <w:rFonts w:hint="eastAsia"/>
        </w:rPr>
      </w:pPr>
    </w:p>
    <w:p w14:paraId="216F35F8">
      <w:pPr>
        <w:spacing w:after="4" w:line="255" w:lineRule="auto"/>
        <w:ind w:left="-5" w:right="67"/>
        <w:jc w:val="left"/>
        <w:rPr>
          <w:rFonts w:hint="eastAsia" w:eastAsia="宋体"/>
          <w:b/>
          <w:sz w:val="50"/>
          <w:lang w:val="en-US" w:eastAsia="zh-CN"/>
        </w:rPr>
      </w:pPr>
      <w:r>
        <w:rPr>
          <w:rFonts w:hint="eastAsia" w:eastAsia="宋体"/>
          <w:b/>
          <w:sz w:val="50"/>
          <w:lang w:val="en-US" w:eastAsia="zh-CN"/>
        </w:rPr>
        <w:t>SECT. 26. The true meaning of Eze.</w:t>
      </w:r>
    </w:p>
    <w:p w14:paraId="5E923815">
      <w:pPr>
        <w:spacing w:after="4" w:line="255" w:lineRule="auto"/>
        <w:ind w:left="-5" w:right="67"/>
        <w:jc w:val="left"/>
        <w:rPr>
          <w:rFonts w:hint="eastAsia" w:eastAsia="宋体"/>
          <w:b/>
          <w:sz w:val="50"/>
          <w:lang w:val="en-US" w:eastAsia="zh-CN"/>
        </w:rPr>
      </w:pPr>
      <w:r>
        <w:rPr>
          <w:rFonts w:hint="eastAsia" w:eastAsia="宋体"/>
          <w:b/>
          <w:sz w:val="50"/>
          <w:lang w:val="en-US" w:eastAsia="zh-CN"/>
        </w:rPr>
        <w:t>18.23 stated.</w:t>
      </w:r>
    </w:p>
    <w:p w14:paraId="675915EA">
      <w:pPr>
        <w:spacing w:after="4" w:line="255" w:lineRule="auto"/>
        <w:ind w:left="-5" w:right="67"/>
        <w:jc w:val="left"/>
        <w:rPr>
          <w:rFonts w:hint="eastAsia" w:eastAsia="宋体"/>
          <w:b/>
          <w:sz w:val="50"/>
          <w:lang w:val="en-US" w:eastAsia="zh-CN"/>
        </w:rPr>
      </w:pPr>
      <w:r>
        <w:rPr>
          <w:rFonts w:hint="eastAsia" w:eastAsia="宋体"/>
          <w:b/>
          <w:sz w:val="50"/>
          <w:lang w:val="en-US" w:eastAsia="zh-CN"/>
        </w:rPr>
        <w:t>第二十六节. 陈述《以西结书》18:23的真义。</w:t>
      </w:r>
    </w:p>
    <w:p w14:paraId="3343584E">
      <w:pPr>
        <w:spacing w:after="314" w:line="271" w:lineRule="auto"/>
        <w:ind w:right="1"/>
        <w:rPr>
          <w:rFonts w:hint="eastAsia"/>
        </w:rPr>
      </w:pPr>
    </w:p>
    <w:p w14:paraId="6D708987">
      <w:pPr>
        <w:spacing w:after="314" w:line="271" w:lineRule="auto"/>
        <w:ind w:right="1"/>
        <w:rPr>
          <w:rFonts w:hint="eastAsia"/>
        </w:rPr>
      </w:pPr>
      <w:r>
        <w:rPr>
          <w:rFonts w:hint="eastAsia"/>
        </w:rPr>
        <w:t>It is a gospel word, and a word of sweetest consolation to poor miserable sinners, when Ezekiel 18.23 says, "I would not have the death of a sinner, but rather that he should be converted and live, by all means."</w:t>
      </w:r>
    </w:p>
    <w:p w14:paraId="02494884">
      <w:pPr>
        <w:spacing w:after="314" w:line="271" w:lineRule="auto"/>
        <w:ind w:right="1"/>
        <w:rPr>
          <w:rFonts w:hint="eastAsia"/>
        </w:rPr>
      </w:pPr>
      <w:r>
        <w:rPr>
          <w:rFonts w:hint="eastAsia"/>
        </w:rPr>
        <w:t>当《以西结书》18:23说，“我断不喜悦恶人死亡，惟喜悦恶人转离所行的道而活”，这是一句福音的话语，对贫穷愁苦的罪人而言，是最甘甜的安慰之言。</w:t>
      </w:r>
    </w:p>
    <w:p w14:paraId="684404D1">
      <w:pPr>
        <w:spacing w:after="314" w:line="271" w:lineRule="auto"/>
        <w:ind w:right="1"/>
        <w:rPr>
          <w:rFonts w:hint="eastAsia"/>
        </w:rPr>
      </w:pPr>
    </w:p>
    <w:p w14:paraId="6640CBD4">
      <w:pPr>
        <w:spacing w:after="314" w:line="271" w:lineRule="auto"/>
        <w:ind w:right="1"/>
        <w:rPr>
          <w:rFonts w:hint="eastAsia"/>
        </w:rPr>
      </w:pPr>
      <w:r>
        <w:rPr>
          <w:rFonts w:hint="eastAsia"/>
        </w:rPr>
        <w:t>So is that of Psalm 30.5 also, "For his wrath is but for a moment, and his will towards us is life rather than death."</w:t>
      </w:r>
    </w:p>
    <w:p w14:paraId="3FD94126">
      <w:pPr>
        <w:spacing w:after="314" w:line="271" w:lineRule="auto"/>
        <w:ind w:right="1"/>
        <w:rPr>
          <w:rFonts w:hint="eastAsia"/>
        </w:rPr>
      </w:pPr>
      <w:r>
        <w:rPr>
          <w:rFonts w:hint="eastAsia"/>
        </w:rPr>
        <w:t>《诗篇》30:5也是如此，“因为，祂的怒气不过是转眼之间；祂的旨意乃是叫我们得生而非死亡。”</w:t>
      </w:r>
    </w:p>
    <w:p w14:paraId="345F728A">
      <w:pPr>
        <w:spacing w:after="314" w:line="271" w:lineRule="auto"/>
        <w:ind w:right="1"/>
        <w:rPr>
          <w:rFonts w:hint="eastAsia"/>
        </w:rPr>
      </w:pPr>
    </w:p>
    <w:p w14:paraId="0D5278C5">
      <w:pPr>
        <w:spacing w:after="314" w:line="271" w:lineRule="auto"/>
        <w:ind w:right="1"/>
        <w:rPr>
          <w:rFonts w:hint="eastAsia"/>
        </w:rPr>
      </w:pPr>
      <w:r>
        <w:rPr>
          <w:rFonts w:hint="eastAsia"/>
        </w:rPr>
        <w:t>And that of the Psalm, "How sweet is your mercy, Lord!" Psa 109.21 DRA</w:t>
      </w:r>
    </w:p>
    <w:p w14:paraId="2BC0B8F8">
      <w:pPr>
        <w:spacing w:after="314" w:line="271" w:lineRule="auto"/>
        <w:ind w:right="1"/>
        <w:rPr>
          <w:rFonts w:hint="eastAsia"/>
        </w:rPr>
      </w:pPr>
      <w:r>
        <w:rPr>
          <w:rFonts w:hint="eastAsia"/>
        </w:rPr>
        <w:t>以及那篇诗篇中的话，“主啊，祢的慈爱何其甘美！”（诗109:21）</w:t>
      </w:r>
    </w:p>
    <w:p w14:paraId="6FEA3628">
      <w:pPr>
        <w:spacing w:after="314" w:line="271" w:lineRule="auto"/>
        <w:ind w:right="1"/>
        <w:rPr>
          <w:rFonts w:hint="eastAsia"/>
        </w:rPr>
      </w:pPr>
    </w:p>
    <w:p w14:paraId="4FC37CB6">
      <w:pPr>
        <w:spacing w:after="314" w:line="271" w:lineRule="auto"/>
        <w:ind w:right="1"/>
        <w:rPr>
          <w:rFonts w:hint="eastAsia"/>
        </w:rPr>
      </w:pPr>
      <w:r>
        <w:rPr>
          <w:rFonts w:hint="eastAsia"/>
        </w:rPr>
        <w:t>Also, "Because I am merciful." Jer 3.12</w:t>
      </w:r>
    </w:p>
    <w:p w14:paraId="000624EB">
      <w:pPr>
        <w:spacing w:after="314" w:line="271" w:lineRule="auto"/>
        <w:ind w:right="1"/>
        <w:rPr>
          <w:rFonts w:hint="eastAsia"/>
        </w:rPr>
      </w:pPr>
      <w:r>
        <w:rPr>
          <w:rFonts w:hint="eastAsia"/>
        </w:rPr>
        <w:t>还有，“因为我是慈爱的。”（耶3:12）</w:t>
      </w:r>
    </w:p>
    <w:p w14:paraId="3FB4836B">
      <w:pPr>
        <w:spacing w:after="314" w:line="271" w:lineRule="auto"/>
        <w:ind w:right="1"/>
        <w:rPr>
          <w:rFonts w:hint="eastAsia"/>
        </w:rPr>
      </w:pPr>
    </w:p>
    <w:p w14:paraId="4DA04ADD">
      <w:pPr>
        <w:spacing w:after="314" w:line="271" w:lineRule="auto"/>
        <w:ind w:right="1"/>
        <w:rPr>
          <w:rFonts w:hint="eastAsia"/>
        </w:rPr>
      </w:pPr>
      <w:r>
        <w:rPr>
          <w:rFonts w:hint="eastAsia"/>
        </w:rPr>
        <w:t>And that saying of Christ, in Matthew 11.28, "Come to me, all you who labour, and I will refresh you."</w:t>
      </w:r>
    </w:p>
    <w:p w14:paraId="333B8AB9">
      <w:pPr>
        <w:spacing w:after="314" w:line="271" w:lineRule="auto"/>
        <w:ind w:right="1"/>
        <w:rPr>
          <w:rFonts w:hint="eastAsia"/>
        </w:rPr>
      </w:pPr>
      <w:r>
        <w:rPr>
          <w:rFonts w:hint="eastAsia"/>
        </w:rPr>
        <w:t>以及基督在《马太福音》11:28所说的话，“凡劳苦担重担的人，可以到我这里来，我就使你们得安息。”</w:t>
      </w:r>
    </w:p>
    <w:p w14:paraId="3FC052A2">
      <w:pPr>
        <w:spacing w:after="314" w:line="271" w:lineRule="auto"/>
        <w:ind w:right="1"/>
        <w:rPr>
          <w:rFonts w:hint="eastAsia"/>
        </w:rPr>
      </w:pPr>
    </w:p>
    <w:p w14:paraId="15C582B3">
      <w:pPr>
        <w:spacing w:after="314" w:line="271" w:lineRule="auto"/>
        <w:ind w:right="1"/>
        <w:rPr>
          <w:rFonts w:hint="eastAsia"/>
        </w:rPr>
      </w:pPr>
      <w:r>
        <w:rPr>
          <w:rFonts w:hint="eastAsia"/>
        </w:rPr>
        <w:t>Also Exo 20.6, "I show mercy to those who love me, to many thousands."</w:t>
      </w:r>
    </w:p>
    <w:p w14:paraId="526D9DB2">
      <w:pPr>
        <w:spacing w:after="314" w:line="271" w:lineRule="auto"/>
        <w:ind w:right="1"/>
        <w:rPr>
          <w:rFonts w:hint="eastAsia"/>
        </w:rPr>
      </w:pPr>
      <w:r>
        <w:rPr>
          <w:rFonts w:hint="eastAsia"/>
        </w:rPr>
        <w:t>还有《出埃及记》20:6，“爱我、守我诫命的，我必向他们发慈爱，直到千代。”</w:t>
      </w:r>
    </w:p>
    <w:p w14:paraId="5788F44D">
      <w:pPr>
        <w:spacing w:after="314" w:line="271" w:lineRule="auto"/>
        <w:ind w:right="1"/>
        <w:rPr>
          <w:rFonts w:hint="eastAsia"/>
        </w:rPr>
      </w:pPr>
    </w:p>
    <w:p w14:paraId="181D1709">
      <w:pPr>
        <w:spacing w:after="314" w:line="271" w:lineRule="auto"/>
        <w:ind w:right="1"/>
        <w:rPr>
          <w:rFonts w:hint="eastAsia"/>
        </w:rPr>
      </w:pPr>
      <w:r>
        <w:rPr>
          <w:rFonts w:hint="eastAsia"/>
        </w:rPr>
        <w:t>Indeed, what is more than half of the Scripture but mere promises of grace, by which mercy, life, peace, and salvation are offered to men?</w:t>
      </w:r>
    </w:p>
    <w:p w14:paraId="532C8A5B">
      <w:pPr>
        <w:spacing w:after="314" w:line="271" w:lineRule="auto"/>
        <w:ind w:right="1"/>
        <w:rPr>
          <w:rFonts w:hint="eastAsia"/>
        </w:rPr>
      </w:pPr>
      <w:r>
        <w:rPr>
          <w:rFonts w:hint="eastAsia"/>
        </w:rPr>
        <w:t>的确，圣经中超过一半的内容，岂不正是纯粹的恩典应许，借此将怜悯、生命、平安和救恩提供给人吗？</w:t>
      </w:r>
    </w:p>
    <w:p w14:paraId="29E788D0">
      <w:pPr>
        <w:spacing w:after="314" w:line="271" w:lineRule="auto"/>
        <w:ind w:right="1"/>
        <w:rPr>
          <w:rFonts w:hint="eastAsia"/>
        </w:rPr>
      </w:pPr>
      <w:r>
        <w:rPr>
          <w:rFonts w:hint="eastAsia"/>
        </w:rPr>
        <w:t>368And what other import do these words of promise have than this:"I would not have the death of a sinner?"</w:t>
      </w:r>
    </w:p>
    <w:p w14:paraId="3E3B1A11">
      <w:pPr>
        <w:spacing w:after="314" w:line="271" w:lineRule="auto"/>
        <w:ind w:right="1"/>
        <w:rPr>
          <w:rFonts w:hint="eastAsia"/>
        </w:rPr>
      </w:pPr>
      <w:r>
        <w:rPr>
          <w:rFonts w:hint="eastAsia"/>
        </w:rPr>
        <w:t>这些应许的话语，除了“我断不喜悦恶人死亡”之外，还有什么别的含义呢？</w:t>
      </w:r>
    </w:p>
    <w:p w14:paraId="136FA2E1">
      <w:pPr>
        <w:spacing w:after="314" w:line="271" w:lineRule="auto"/>
        <w:ind w:right="1"/>
        <w:rPr>
          <w:rFonts w:hint="eastAsia"/>
        </w:rPr>
      </w:pPr>
    </w:p>
    <w:p w14:paraId="471DF82F">
      <w:pPr>
        <w:spacing w:after="314" w:line="271" w:lineRule="auto"/>
        <w:ind w:right="1"/>
        <w:rPr>
          <w:rFonts w:hint="eastAsia"/>
        </w:rPr>
      </w:pPr>
      <w:r>
        <w:rPr>
          <w:rFonts w:hint="eastAsia"/>
        </w:rPr>
        <w:t>Is it not the same thing to say, 'I am merciful,' as to say, 'I am not angry,' 'I do not wish to punish,' 'I do not wish you to die,' 'I wish to pardon you,' 'I wish to spare you?'</w:t>
      </w:r>
    </w:p>
    <w:p w14:paraId="3FDB1568">
      <w:pPr>
        <w:spacing w:after="314" w:line="271" w:lineRule="auto"/>
        <w:ind w:right="1"/>
        <w:rPr>
          <w:rFonts w:hint="eastAsia"/>
        </w:rPr>
      </w:pPr>
      <w:r>
        <w:rPr>
          <w:rFonts w:hint="eastAsia"/>
        </w:rPr>
        <w:t>说‘我是慈爱的’，岂不就等同于说‘我不发怒’，‘我不愿惩罚’，‘我不愿你死’，‘我愿赦免你’，‘我愿饶恕你’吗？</w:t>
      </w:r>
    </w:p>
    <w:p w14:paraId="09C473F8">
      <w:pPr>
        <w:spacing w:after="314" w:line="271" w:lineRule="auto"/>
        <w:ind w:right="1"/>
        <w:rPr>
          <w:rFonts w:hint="eastAsia"/>
        </w:rPr>
      </w:pPr>
    </w:p>
    <w:p w14:paraId="3A65563A">
      <w:pPr>
        <w:spacing w:after="314" w:line="271" w:lineRule="auto"/>
        <w:ind w:right="1"/>
        <w:rPr>
          <w:rFonts w:hint="eastAsia"/>
        </w:rPr>
      </w:pPr>
      <w:r>
        <w:rPr>
          <w:rFonts w:hint="eastAsia"/>
        </w:rPr>
        <w:t>Now, if these divine promises did not stand in the word, to raise up those whose consciences have been wounded with the sense of sin, and terrified with the fear of death and judgment, what place would there be for pardon, or for hope?</w:t>
      </w:r>
    </w:p>
    <w:p w14:paraId="41E23E15">
      <w:pPr>
        <w:spacing w:after="314" w:line="271" w:lineRule="auto"/>
        <w:ind w:right="1"/>
        <w:rPr>
          <w:rFonts w:hint="eastAsia"/>
        </w:rPr>
      </w:pPr>
      <w:r>
        <w:rPr>
          <w:rFonts w:hint="eastAsia"/>
        </w:rPr>
        <w:t>现在，如果这些神圣的应许不在话语中，来扶起那些良心因罪疚感而受伤，因死亡和审判的恐惧而惊骇的人，那还哪里有赦免或盼望的余地呢？</w:t>
      </w:r>
    </w:p>
    <w:p w14:paraId="6D4A9CD0">
      <w:pPr>
        <w:spacing w:after="314" w:line="271" w:lineRule="auto"/>
        <w:ind w:right="1"/>
        <w:rPr>
          <w:rFonts w:hint="eastAsia"/>
        </w:rPr>
      </w:pPr>
      <w:r>
        <w:rPr>
          <w:rFonts w:hint="eastAsia"/>
        </w:rPr>
        <w:t>180</w:t>
      </w:r>
    </w:p>
    <w:p w14:paraId="68BA3DFE">
      <w:pPr>
        <w:spacing w:after="314" w:line="271" w:lineRule="auto"/>
        <w:ind w:right="1"/>
        <w:rPr>
          <w:rFonts w:hint="eastAsia"/>
        </w:rPr>
      </w:pPr>
    </w:p>
    <w:p w14:paraId="183F784E">
      <w:pPr>
        <w:spacing w:after="314" w:line="271" w:lineRule="auto"/>
        <w:ind w:right="1"/>
        <w:rPr>
          <w:rFonts w:hint="eastAsia"/>
        </w:rPr>
      </w:pPr>
      <w:r>
        <w:rPr>
          <w:rFonts w:hint="eastAsia"/>
        </w:rPr>
        <w:t>What sinner would not despair?</w:t>
      </w:r>
    </w:p>
    <w:p w14:paraId="1B466F1A">
      <w:pPr>
        <w:spacing w:after="314" w:line="271" w:lineRule="auto"/>
        <w:ind w:right="1"/>
        <w:rPr>
          <w:rFonts w:hint="eastAsia"/>
        </w:rPr>
      </w:pPr>
      <w:r>
        <w:rPr>
          <w:rFonts w:hint="eastAsia"/>
        </w:rPr>
        <w:t>哪个罪人会不绝望呢？</w:t>
      </w:r>
    </w:p>
    <w:p w14:paraId="417E887A">
      <w:pPr>
        <w:spacing w:after="314" w:line="271" w:lineRule="auto"/>
        <w:ind w:right="1"/>
        <w:rPr>
          <w:rFonts w:hint="eastAsia"/>
        </w:rPr>
      </w:pPr>
    </w:p>
    <w:p w14:paraId="1C5D0D98">
      <w:pPr>
        <w:spacing w:after="314" w:line="271" w:lineRule="auto"/>
        <w:ind w:right="1"/>
        <w:rPr>
          <w:rFonts w:hint="eastAsia"/>
        </w:rPr>
      </w:pPr>
      <w:r>
        <w:rPr>
          <w:rFonts w:hint="eastAsia"/>
        </w:rPr>
        <w:t>But, just as Freewill is not proved by other words of pity, or promise, or consolation, so neither is it proved by this, "I would not have the death of a sinner."</w:t>
      </w:r>
    </w:p>
    <w:p w14:paraId="5281CCBF">
      <w:pPr>
        <w:spacing w:after="314" w:line="271" w:lineRule="auto"/>
        <w:ind w:right="1"/>
        <w:rPr>
          <w:rFonts w:hint="eastAsia"/>
        </w:rPr>
      </w:pPr>
      <w:r>
        <w:rPr>
          <w:rFonts w:hint="eastAsia"/>
        </w:rPr>
        <w:t>但是，正如自由意志不被其他怜悯、应许或安慰的话语所证明，它也同样不被“我断不喜悦恶人死亡”这句话所证明。</w:t>
      </w:r>
    </w:p>
    <w:p w14:paraId="1707AE52">
      <w:pPr>
        <w:spacing w:after="314" w:line="271" w:lineRule="auto"/>
        <w:ind w:right="1"/>
        <w:rPr>
          <w:rFonts w:hint="eastAsia"/>
        </w:rPr>
      </w:pPr>
    </w:p>
    <w:p w14:paraId="4ED9544B">
      <w:pPr>
        <w:spacing w:after="314" w:line="271" w:lineRule="auto"/>
        <w:ind w:right="1"/>
        <w:rPr>
          <w:rFonts w:hint="eastAsia"/>
        </w:rPr>
      </w:pPr>
      <w:r>
        <w:rPr>
          <w:rFonts w:hint="eastAsia"/>
        </w:rPr>
        <w:t>But our Diatribe, again confounding the distinction between law words and words of promise, makes this place from Ezekiel a law word, and expounds it thus: 'I would not have the death of a sinner; that is, I would not have that he sins mortally, or becomes a sinner guilty of death; but rather that he turn from his sin, if he has committed any, and so live.'</w:t>
      </w:r>
    </w:p>
    <w:p w14:paraId="3935C174">
      <w:pPr>
        <w:spacing w:after="314" w:line="271" w:lineRule="auto"/>
        <w:ind w:right="1"/>
        <w:rPr>
          <w:rFonts w:hint="eastAsia"/>
        </w:rPr>
      </w:pPr>
      <w:r>
        <w:rPr>
          <w:rFonts w:hint="eastAsia"/>
        </w:rPr>
        <w:t>但我们的辩惑者，再次混淆了律法的话语和应许的话语之间的区别，将以西结的这段经文变成律法的话语，并如此阐释：‘我断不喜悦恶人死亡；就是说，我不愿他犯致死的罪，或成为该死的罪人；而是愿他转离他的罪，如果他犯了任何罪，并因此存活。’</w:t>
      </w:r>
    </w:p>
    <w:p w14:paraId="7F85F0FC">
      <w:pPr>
        <w:spacing w:after="314" w:line="271" w:lineRule="auto"/>
        <w:ind w:right="1"/>
        <w:rPr>
          <w:rFonts w:hint="eastAsia"/>
        </w:rPr>
      </w:pPr>
    </w:p>
    <w:p w14:paraId="53A6E6A6">
      <w:pPr>
        <w:spacing w:after="314" w:line="271" w:lineRule="auto"/>
        <w:ind w:right="1"/>
        <w:rPr>
          <w:rFonts w:hint="eastAsia"/>
        </w:rPr>
      </w:pPr>
      <w:r>
        <w:rPr>
          <w:rFonts w:hint="eastAsia"/>
        </w:rPr>
        <w:t>For, if she did not expound it so, then it would not serve her purpose at all.</w:t>
      </w:r>
    </w:p>
    <w:p w14:paraId="3068369A">
      <w:pPr>
        <w:spacing w:after="314" w:line="271" w:lineRule="auto"/>
        <w:ind w:right="1"/>
        <w:rPr>
          <w:rFonts w:hint="eastAsia"/>
        </w:rPr>
      </w:pPr>
      <w:r>
        <w:rPr>
          <w:rFonts w:hint="eastAsia"/>
        </w:rPr>
        <w:t>因为，如果她不这样阐释，那它就根本无法服务于她的目的。</w:t>
      </w:r>
    </w:p>
    <w:p w14:paraId="2456DB6E">
      <w:pPr>
        <w:spacing w:after="314" w:line="271" w:lineRule="auto"/>
        <w:ind w:right="1"/>
        <w:rPr>
          <w:rFonts w:hint="eastAsia"/>
        </w:rPr>
      </w:pPr>
    </w:p>
    <w:p w14:paraId="20E9E37B">
      <w:pPr>
        <w:spacing w:after="314" w:line="271" w:lineRule="auto"/>
        <w:ind w:right="1"/>
        <w:rPr>
          <w:rFonts w:hint="eastAsia"/>
        </w:rPr>
      </w:pPr>
      <w:r>
        <w:rPr>
          <w:rFonts w:hint="eastAsia"/>
        </w:rPr>
        <w:t>But such an exposition entirely subverts and withdraws this most persuasive word of Ezekiel, 'I would not have the death of a sinner,'</w:t>
      </w:r>
    </w:p>
    <w:p w14:paraId="53A978EC">
      <w:pPr>
        <w:spacing w:after="314" w:line="271" w:lineRule="auto"/>
        <w:ind w:right="1"/>
        <w:rPr>
          <w:rFonts w:hint="eastAsia"/>
        </w:rPr>
      </w:pPr>
      <w:r>
        <w:rPr>
          <w:rFonts w:hint="eastAsia"/>
        </w:rPr>
        <w:t>但这样的阐释完全颠覆并抽离了以西结这句最有说服力的话，‘我断不喜悦恶人死亡。’</w:t>
      </w:r>
    </w:p>
    <w:p w14:paraId="6D47A74A">
      <w:pPr>
        <w:spacing w:after="314" w:line="271" w:lineRule="auto"/>
        <w:ind w:right="1"/>
        <w:rPr>
          <w:rFonts w:hint="eastAsia"/>
        </w:rPr>
      </w:pPr>
    </w:p>
    <w:p w14:paraId="0293B148">
      <w:pPr>
        <w:spacing w:after="314" w:line="271" w:lineRule="auto"/>
        <w:ind w:right="1"/>
        <w:rPr>
          <w:rFonts w:hint="eastAsia"/>
        </w:rPr>
      </w:pPr>
      <w:r>
        <w:rPr>
          <w:rFonts w:hint="eastAsia"/>
        </w:rPr>
        <w:t>If we are determined to read and understand the Scriptures in this way, by the exercise of our own blindness, then what wonder is it if they are obscure and ambiguous?</w:t>
      </w:r>
    </w:p>
    <w:p w14:paraId="0605E6C3">
      <w:pPr>
        <w:spacing w:after="314" w:line="271" w:lineRule="auto"/>
        <w:ind w:right="1"/>
        <w:rPr>
          <w:rFonts w:hint="eastAsia"/>
        </w:rPr>
      </w:pPr>
      <w:r>
        <w:rPr>
          <w:rFonts w:hint="eastAsia"/>
        </w:rPr>
        <w:t>如果我们执意要用我们自己的瞎眼来如此阅读和理解圣经，那么它们变得晦涩和含糊又有什么奇怪的呢？</w:t>
      </w:r>
    </w:p>
    <w:p w14:paraId="4A78AAA6">
      <w:pPr>
        <w:spacing w:after="314" w:line="271" w:lineRule="auto"/>
        <w:ind w:right="1"/>
        <w:rPr>
          <w:rFonts w:hint="eastAsia"/>
        </w:rPr>
      </w:pPr>
    </w:p>
    <w:p w14:paraId="45474EEA">
      <w:pPr>
        <w:spacing w:after="314" w:line="271" w:lineRule="auto"/>
        <w:ind w:right="1"/>
        <w:rPr>
          <w:rFonts w:hint="eastAsia"/>
        </w:rPr>
      </w:pPr>
      <w:r>
        <w:rPr>
          <w:rFonts w:hint="eastAsia"/>
        </w:rPr>
        <w:t>For he does not say, 'I would not have the sin of a man,' but 'I would not the death of a sinner.'</w:t>
      </w:r>
    </w:p>
    <w:p w14:paraId="76DCC72C">
      <w:pPr>
        <w:spacing w:after="314" w:line="271" w:lineRule="auto"/>
        <w:ind w:right="1"/>
        <w:rPr>
          <w:rFonts w:hint="eastAsia"/>
        </w:rPr>
      </w:pPr>
      <w:r>
        <w:rPr>
          <w:rFonts w:hint="eastAsia"/>
        </w:rPr>
        <w:t>因为祂没有说，‘我不喜悦人的罪’，而是‘我不喜悦罪人的死’。</w:t>
      </w:r>
    </w:p>
    <w:p w14:paraId="740213F8">
      <w:pPr>
        <w:spacing w:after="314" w:line="271" w:lineRule="auto"/>
        <w:ind w:right="1"/>
        <w:rPr>
          <w:rFonts w:hint="eastAsia"/>
        </w:rPr>
      </w:pPr>
    </w:p>
    <w:p w14:paraId="48B834CC">
      <w:pPr>
        <w:spacing w:after="314" w:line="271" w:lineRule="auto"/>
        <w:ind w:right="1"/>
        <w:rPr>
          <w:rFonts w:hint="eastAsia"/>
        </w:rPr>
      </w:pPr>
      <w:r>
        <w:rPr>
          <w:rFonts w:hint="eastAsia"/>
        </w:rPr>
        <w:t>This clearly intimates that he speaks of the punishment of sin, which the sinner is experiencing for his sin: that is, the fear of death.</w:t>
      </w:r>
    </w:p>
    <w:p w14:paraId="561C1A66">
      <w:pPr>
        <w:spacing w:after="314" w:line="271" w:lineRule="auto"/>
        <w:ind w:right="1"/>
        <w:rPr>
          <w:rFonts w:hint="eastAsia"/>
        </w:rPr>
      </w:pPr>
      <w:r>
        <w:rPr>
          <w:rFonts w:hint="eastAsia"/>
        </w:rPr>
        <w:t>这清楚地暗示，祂说的是罪的刑罚，就是罪人因他的罪所经历的：即，死亡的恐惧。</w:t>
      </w:r>
    </w:p>
    <w:p w14:paraId="3AC68CEB">
      <w:pPr>
        <w:spacing w:after="314" w:line="271" w:lineRule="auto"/>
        <w:ind w:right="1"/>
        <w:rPr>
          <w:rFonts w:hint="eastAsia"/>
        </w:rPr>
      </w:pPr>
    </w:p>
    <w:p w14:paraId="07521257">
      <w:pPr>
        <w:spacing w:after="314" w:line="271" w:lineRule="auto"/>
        <w:ind w:right="1"/>
        <w:rPr>
          <w:rFonts w:hint="eastAsia"/>
        </w:rPr>
      </w:pPr>
      <w:r>
        <w:rPr>
          <w:rFonts w:hint="eastAsia"/>
        </w:rPr>
        <w:t>Yes, He raises up and consoles the sinner, now laid on this bed of affliction and despair, that he may not quench the smoking flax, or break the bruised reed, but may excite hope of pardon and salvation; that he may rather be converted (I mean, converted to salvation from the punishment of death) and live; that is, be happy, and rejoice in a quiet conscience." 369</w:t>
      </w:r>
    </w:p>
    <w:p w14:paraId="5F9096E8">
      <w:pPr>
        <w:spacing w:after="314" w:line="271" w:lineRule="auto"/>
        <w:ind w:right="1"/>
        <w:rPr>
          <w:rFonts w:hint="eastAsia"/>
        </w:rPr>
      </w:pPr>
      <w:r>
        <w:rPr>
          <w:rFonts w:hint="eastAsia"/>
        </w:rPr>
        <w:t>是的，祂扶起并安慰那如今躺在这苦难和绝望床上的罪人，使祂不熄灭那将残的灯火，也不折断那压伤的芦苇，而是激发赦免和救恩的盼望；使他宁可被归正（我是说，从死亡的刑罚中归向救恩）而活；就是说，快乐，并在平静的良心中欢喜。</w:t>
      </w:r>
    </w:p>
    <w:p w14:paraId="7CFAB9C6">
      <w:pPr>
        <w:spacing w:after="314" w:line="271" w:lineRule="auto"/>
        <w:ind w:right="1"/>
        <w:rPr>
          <w:rFonts w:hint="eastAsia"/>
        </w:rPr>
      </w:pPr>
      <w:r>
        <w:rPr>
          <w:rFonts w:hint="eastAsia"/>
        </w:rPr>
        <w:t>181</w:t>
      </w:r>
    </w:p>
    <w:p w14:paraId="2AB1C91C">
      <w:pPr>
        <w:spacing w:after="314" w:line="271" w:lineRule="auto"/>
        <w:ind w:right="1"/>
        <w:rPr>
          <w:rFonts w:hint="eastAsia"/>
        </w:rPr>
      </w:pPr>
    </w:p>
    <w:p w14:paraId="1168299E">
      <w:pPr>
        <w:spacing w:after="314" w:line="271" w:lineRule="auto"/>
        <w:ind w:right="1"/>
        <w:rPr>
          <w:rFonts w:hint="eastAsia"/>
        </w:rPr>
      </w:pPr>
      <w:r>
        <w:rPr>
          <w:rFonts w:hint="eastAsia"/>
        </w:rPr>
        <w:t>For this also must be observed: that the voice of the law is sounded only over those who neither feel nor acknowledge their sin (as Paul says in Rom 3.20, "By the law is the knowledge of sin").</w:t>
      </w:r>
    </w:p>
    <w:p w14:paraId="408F9BF1">
      <w:pPr>
        <w:spacing w:after="314" w:line="271" w:lineRule="auto"/>
        <w:ind w:right="1"/>
        <w:rPr>
          <w:rFonts w:hint="eastAsia"/>
        </w:rPr>
      </w:pPr>
      <w:r>
        <w:rPr>
          <w:rFonts w:hint="eastAsia"/>
        </w:rPr>
        <w:t>因为这也必须被观察到：律法之声只向那些既不感觉也不承认自己罪的人发出（正如保罗在罗马书3:20所说，“因为律法本是叫人知罪”）。</w:t>
      </w:r>
    </w:p>
    <w:p w14:paraId="41ACAB15">
      <w:pPr>
        <w:spacing w:after="314" w:line="271" w:lineRule="auto"/>
        <w:ind w:right="1"/>
        <w:rPr>
          <w:rFonts w:hint="eastAsia"/>
        </w:rPr>
      </w:pPr>
    </w:p>
    <w:p w14:paraId="3A72C81D">
      <w:pPr>
        <w:spacing w:after="314" w:line="271" w:lineRule="auto"/>
        <w:ind w:right="1"/>
        <w:rPr>
          <w:rFonts w:hint="eastAsia"/>
        </w:rPr>
      </w:pPr>
      <w:r>
        <w:rPr>
          <w:rFonts w:hint="eastAsia"/>
        </w:rPr>
        <w:t>So too, the word of grace comes only to those who, feeling their sin, are afflicted and tempted to despair.</w:t>
      </w:r>
    </w:p>
    <w:p w14:paraId="057BF733">
      <w:pPr>
        <w:spacing w:after="314" w:line="271" w:lineRule="auto"/>
        <w:ind w:right="1"/>
        <w:rPr>
          <w:rFonts w:hint="eastAsia"/>
        </w:rPr>
      </w:pPr>
      <w:r>
        <w:rPr>
          <w:rFonts w:hint="eastAsia"/>
        </w:rPr>
        <w:t>同样，恩典的话语也只临到那些感觉到自己的罪，并被折磨和试探以致绝望的人。</w:t>
      </w:r>
    </w:p>
    <w:p w14:paraId="4802A18C">
      <w:pPr>
        <w:spacing w:after="314" w:line="271" w:lineRule="auto"/>
        <w:ind w:right="1"/>
        <w:rPr>
          <w:rFonts w:hint="eastAsia"/>
        </w:rPr>
      </w:pPr>
    </w:p>
    <w:p w14:paraId="6C4CDBCD">
      <w:pPr>
        <w:spacing w:after="314" w:line="271" w:lineRule="auto"/>
        <w:ind w:right="1"/>
        <w:rPr>
          <w:rFonts w:hint="eastAsia"/>
        </w:rPr>
      </w:pPr>
      <w:r>
        <w:rPr>
          <w:rFonts w:hint="eastAsia"/>
        </w:rPr>
        <w:t>Thus it is, that in all law words, you see sin charged by showing us what we ought to do.</w:t>
      </w:r>
    </w:p>
    <w:p w14:paraId="1C20FA71">
      <w:pPr>
        <w:spacing w:after="314" w:line="271" w:lineRule="auto"/>
        <w:ind w:right="1"/>
        <w:rPr>
          <w:rFonts w:hint="eastAsia"/>
        </w:rPr>
      </w:pPr>
      <w:r>
        <w:rPr>
          <w:rFonts w:hint="eastAsia"/>
        </w:rPr>
        <w:t>因此，在所有律法的话语中，你都看到罪被指控，通过向我们显明我们应该做什么。</w:t>
      </w:r>
    </w:p>
    <w:p w14:paraId="2C1971CC">
      <w:pPr>
        <w:spacing w:after="314" w:line="271" w:lineRule="auto"/>
        <w:ind w:right="1"/>
        <w:rPr>
          <w:rFonts w:hint="eastAsia"/>
        </w:rPr>
      </w:pPr>
    </w:p>
    <w:p w14:paraId="7E505926">
      <w:pPr>
        <w:spacing w:after="314" w:line="271" w:lineRule="auto"/>
        <w:ind w:right="1"/>
        <w:rPr>
          <w:rFonts w:hint="eastAsia"/>
        </w:rPr>
      </w:pPr>
      <w:r>
        <w:rPr>
          <w:rFonts w:hint="eastAsia"/>
        </w:rPr>
        <w:t>In all words of promise, on the other hand, you see intimated the misery which sinners labour under (that is, those who are to be raised up from their dejection by them).</w:t>
      </w:r>
    </w:p>
    <w:p w14:paraId="0D045072">
      <w:pPr>
        <w:spacing w:after="314" w:line="271" w:lineRule="auto"/>
        <w:ind w:right="1"/>
        <w:rPr>
          <w:rFonts w:hint="eastAsia"/>
        </w:rPr>
      </w:pPr>
      <w:r>
        <w:rPr>
          <w:rFonts w:hint="eastAsia"/>
        </w:rPr>
        <w:t>另一方面，在所有应许的话语中，你都看到罪人所劳苦的愁苦被暗示出来（就是说，那些要借着它们从沮丧中被扶起的人）。</w:t>
      </w:r>
    </w:p>
    <w:p w14:paraId="4A530CB5">
      <w:pPr>
        <w:spacing w:after="314" w:line="271" w:lineRule="auto"/>
        <w:ind w:right="1"/>
        <w:rPr>
          <w:rFonts w:hint="eastAsia"/>
        </w:rPr>
      </w:pPr>
    </w:p>
    <w:p w14:paraId="4F7FB052">
      <w:pPr>
        <w:spacing w:after="314" w:line="271" w:lineRule="auto"/>
        <w:ind w:right="1"/>
        <w:rPr>
          <w:rFonts w:hint="eastAsia"/>
        </w:rPr>
      </w:pPr>
      <w:r>
        <w:rPr>
          <w:rFonts w:hint="eastAsia"/>
        </w:rPr>
        <w:t>As here, the word, 'I would not have the death of a sinner,' expressly names death and the sinner — the very evil which is felt, as well as the very man who feels it.</w:t>
      </w:r>
    </w:p>
    <w:p w14:paraId="200E58E6">
      <w:pPr>
        <w:spacing w:after="314" w:line="271" w:lineRule="auto"/>
        <w:ind w:right="1"/>
        <w:rPr>
          <w:rFonts w:hint="eastAsia"/>
        </w:rPr>
      </w:pPr>
      <w:r>
        <w:rPr>
          <w:rFonts w:hint="eastAsia"/>
        </w:rPr>
        <w:t>正如在此，‘我断不喜悦恶人死亡’这句话，明确地指名了死亡和罪人——那被感觉到的恶，以及那感觉到它的人。</w:t>
      </w:r>
    </w:p>
    <w:p w14:paraId="3864DB93">
      <w:pPr>
        <w:spacing w:after="314" w:line="271" w:lineRule="auto"/>
        <w:ind w:right="1"/>
        <w:rPr>
          <w:rFonts w:hint="eastAsia"/>
        </w:rPr>
      </w:pPr>
    </w:p>
    <w:p w14:paraId="1B4078F6">
      <w:pPr>
        <w:spacing w:after="314" w:line="271" w:lineRule="auto"/>
        <w:ind w:right="1"/>
        <w:rPr>
          <w:rFonts w:hint="eastAsia"/>
        </w:rPr>
      </w:pPr>
      <w:r>
        <w:rPr>
          <w:rFonts w:hint="eastAsia"/>
        </w:rPr>
        <w:t>But in this word, 'Love God with all your heart,' what is pointed out is the good we owe, not the evil we feel, that we may be brought to acknowledge how incapable we are of doing that good.</w:t>
      </w:r>
    </w:p>
    <w:p w14:paraId="0C2DB8CC">
      <w:pPr>
        <w:spacing w:after="314" w:line="271" w:lineRule="auto"/>
        <w:ind w:right="1"/>
        <w:rPr>
          <w:rFonts w:hint="eastAsia"/>
        </w:rPr>
      </w:pPr>
      <w:r>
        <w:rPr>
          <w:rFonts w:hint="eastAsia"/>
        </w:rPr>
        <w:t>但在这句话，‘你要尽心爱神’中，所指出的是我们所欠的善，而不是我们所感觉到的恶，为要使我们被带领去承认我们是何等无能行那善。</w:t>
      </w:r>
    </w:p>
    <w:p w14:paraId="782165B6">
      <w:pPr>
        <w:spacing w:after="314" w:line="271" w:lineRule="auto"/>
        <w:ind w:right="1"/>
        <w:rPr>
          <w:rFonts w:hint="eastAsia"/>
        </w:rPr>
      </w:pPr>
    </w:p>
    <w:p w14:paraId="5DD23D4C">
      <w:pPr>
        <w:spacing w:after="4" w:line="255" w:lineRule="auto"/>
        <w:ind w:left="-5" w:right="67"/>
        <w:jc w:val="left"/>
        <w:rPr>
          <w:rFonts w:hint="eastAsia" w:eastAsia="宋体"/>
          <w:b/>
          <w:sz w:val="50"/>
          <w:lang w:val="en-US" w:eastAsia="zh-CN"/>
        </w:rPr>
      </w:pPr>
      <w:r>
        <w:rPr>
          <w:rFonts w:hint="eastAsia" w:eastAsia="宋体"/>
          <w:b/>
          <w:sz w:val="50"/>
          <w:lang w:val="en-US" w:eastAsia="zh-CN"/>
        </w:rPr>
        <w:t>SECT. 27. Eze. 18.23 negatives Freewill, instead of proving it.</w:t>
      </w:r>
    </w:p>
    <w:p w14:paraId="79B0D080">
      <w:pPr>
        <w:spacing w:after="4" w:line="255" w:lineRule="auto"/>
        <w:ind w:left="-5" w:right="67"/>
        <w:jc w:val="left"/>
        <w:rPr>
          <w:rFonts w:hint="eastAsia" w:eastAsia="宋体"/>
          <w:b/>
          <w:sz w:val="50"/>
          <w:lang w:val="en-US" w:eastAsia="zh-CN"/>
        </w:rPr>
      </w:pPr>
      <w:r>
        <w:rPr>
          <w:rFonts w:hint="eastAsia" w:eastAsia="宋体"/>
          <w:b/>
          <w:sz w:val="50"/>
          <w:lang w:val="en-US" w:eastAsia="zh-CN"/>
        </w:rPr>
        <w:t>第二十七节. 《以西结书》18:23否定自由意志，而非证明它。</w:t>
      </w:r>
    </w:p>
    <w:p w14:paraId="6645D125">
      <w:pPr>
        <w:spacing w:after="314" w:line="271" w:lineRule="auto"/>
        <w:ind w:right="1"/>
        <w:rPr>
          <w:rFonts w:hint="eastAsia"/>
        </w:rPr>
      </w:pPr>
    </w:p>
    <w:p w14:paraId="6C7A9627">
      <w:pPr>
        <w:spacing w:after="314" w:line="271" w:lineRule="auto"/>
        <w:ind w:right="1"/>
        <w:rPr>
          <w:rFonts w:hint="eastAsia"/>
        </w:rPr>
      </w:pPr>
      <w:r>
        <w:rPr>
          <w:rFonts w:hint="eastAsia"/>
        </w:rPr>
        <w:t>So then, nothing could have been more unaptly adduced in support of Freewill, than this passage from Ezekiel; which even fights against it most lustily.</w:t>
      </w:r>
    </w:p>
    <w:p w14:paraId="6EBEE73C">
      <w:pPr>
        <w:spacing w:after="314" w:line="271" w:lineRule="auto"/>
        <w:ind w:right="1"/>
        <w:rPr>
          <w:rFonts w:hint="eastAsia"/>
        </w:rPr>
      </w:pPr>
      <w:r>
        <w:rPr>
          <w:rFonts w:hint="eastAsia"/>
        </w:rPr>
        <w:t>所以，在支持自由意志上，没有什么比引用以西结的这段经文更不恰当的了；它甚至最猛烈地反对自由意志。</w:t>
      </w:r>
    </w:p>
    <w:p w14:paraId="004BA10C">
      <w:pPr>
        <w:spacing w:after="314" w:line="271" w:lineRule="auto"/>
        <w:ind w:right="1"/>
        <w:rPr>
          <w:rFonts w:hint="eastAsia"/>
        </w:rPr>
      </w:pPr>
    </w:p>
    <w:p w14:paraId="3D6A6E48">
      <w:pPr>
        <w:spacing w:after="314" w:line="271" w:lineRule="auto"/>
        <w:ind w:right="1"/>
        <w:rPr>
          <w:rFonts w:hint="eastAsia"/>
        </w:rPr>
      </w:pPr>
      <w:r>
        <w:rPr>
          <w:rFonts w:hint="eastAsia"/>
        </w:rPr>
        <w:t>For in this, it is implied how Freewill is affected, and what it is able to do when sin has been discovered, and when the matter is now to turn itself to God.</w:t>
      </w:r>
    </w:p>
    <w:p w14:paraId="560CEDEC">
      <w:pPr>
        <w:spacing w:after="314" w:line="271" w:lineRule="auto"/>
        <w:ind w:right="1"/>
        <w:rPr>
          <w:rFonts w:hint="eastAsia"/>
        </w:rPr>
      </w:pPr>
      <w:r>
        <w:rPr>
          <w:rFonts w:hint="eastAsia"/>
        </w:rPr>
        <w:t>因为在这其中，暗示了当罪被发现，当事情现在是要转向神时，自由意志是如何被影响，以及它能做什么。</w:t>
      </w:r>
    </w:p>
    <w:p w14:paraId="3C4B30F8">
      <w:pPr>
        <w:spacing w:after="314" w:line="271" w:lineRule="auto"/>
        <w:ind w:right="1"/>
        <w:rPr>
          <w:rFonts w:hint="eastAsia"/>
        </w:rPr>
      </w:pPr>
    </w:p>
    <w:p w14:paraId="5BB879C4">
      <w:pPr>
        <w:spacing w:after="314" w:line="271" w:lineRule="auto"/>
        <w:ind w:right="1"/>
        <w:rPr>
          <w:rFonts w:hint="eastAsia"/>
        </w:rPr>
      </w:pPr>
      <w:r>
        <w:rPr>
          <w:rFonts w:hint="eastAsia"/>
        </w:rPr>
        <w:t>It is implied in this, I say, that it could do nothing but fall into a still worse state, adding desperation and impenitence to its other sins, unless God presently comes to its</w:t>
      </w:r>
    </w:p>
    <w:p w14:paraId="48A38AC8">
      <w:pPr>
        <w:spacing w:after="314" w:line="271" w:lineRule="auto"/>
        <w:ind w:right="1"/>
        <w:rPr>
          <w:rFonts w:hint="eastAsia"/>
        </w:rPr>
      </w:pPr>
      <w:r>
        <w:rPr>
          <w:rFonts w:hint="eastAsia"/>
        </w:rPr>
        <w:t>370 succour, and recalls and raises it up  by his word of promise.</w:t>
      </w:r>
    </w:p>
    <w:p w14:paraId="35D71D4E">
      <w:pPr>
        <w:spacing w:after="314" w:line="271" w:lineRule="auto"/>
        <w:ind w:right="1"/>
        <w:rPr>
          <w:rFonts w:hint="eastAsia"/>
        </w:rPr>
      </w:pPr>
      <w:r>
        <w:rPr>
          <w:rFonts w:hint="eastAsia"/>
        </w:rPr>
        <w:t>我说，这暗示了，它除了陷入一个更坏的状态，在其他罪上加上绝望和不悔改之外，一无所能，除非神立刻前来援助，并用祂应许的话语召回并扶起它。</w:t>
      </w:r>
    </w:p>
    <w:p w14:paraId="045953B8">
      <w:pPr>
        <w:spacing w:after="314" w:line="271" w:lineRule="auto"/>
        <w:ind w:right="1"/>
        <w:rPr>
          <w:rFonts w:hint="eastAsia"/>
        </w:rPr>
      </w:pPr>
    </w:p>
    <w:p w14:paraId="037DB806">
      <w:pPr>
        <w:spacing w:after="314" w:line="271" w:lineRule="auto"/>
        <w:ind w:right="1"/>
        <w:rPr>
          <w:rFonts w:hint="eastAsia"/>
        </w:rPr>
      </w:pPr>
      <w:r>
        <w:rPr>
          <w:rFonts w:hint="eastAsia"/>
        </w:rPr>
        <w:t>For God's eagerness in promising grace to restore and raise up the sinner, is a very mighty and trustworthy argument, that Freewill of herself cannot help but fall from bad to worse— and as the Scripture says, "to the deepest hell." 371</w:t>
      </w:r>
    </w:p>
    <w:p w14:paraId="2FC3D442">
      <w:pPr>
        <w:spacing w:after="314" w:line="271" w:lineRule="auto"/>
        <w:ind w:right="1"/>
        <w:rPr>
          <w:rFonts w:hint="eastAsia"/>
        </w:rPr>
      </w:pPr>
      <w:r>
        <w:rPr>
          <w:rFonts w:hint="eastAsia"/>
        </w:rPr>
        <w:t>因为神在应许恩典以复兴和扶起罪人上的热切，是一个非常有力且可信的论证，证明自由意志本身不能不从坏变得更坏——并且如圣经所说，“直到最深的阴间”。</w:t>
      </w:r>
    </w:p>
    <w:p w14:paraId="5F50D894">
      <w:pPr>
        <w:spacing w:after="314" w:line="271" w:lineRule="auto"/>
        <w:ind w:right="1"/>
        <w:rPr>
          <w:rFonts w:hint="eastAsia"/>
        </w:rPr>
      </w:pPr>
      <w:r>
        <w:rPr>
          <w:rFonts w:hint="eastAsia"/>
        </w:rPr>
        <w:t>182</w:t>
      </w:r>
    </w:p>
    <w:p w14:paraId="45F0D114">
      <w:pPr>
        <w:spacing w:after="314" w:line="271" w:lineRule="auto"/>
        <w:ind w:right="1"/>
        <w:rPr>
          <w:rFonts w:hint="eastAsia"/>
        </w:rPr>
      </w:pPr>
    </w:p>
    <w:p w14:paraId="22F16458">
      <w:pPr>
        <w:spacing w:after="314" w:line="271" w:lineRule="auto"/>
        <w:ind w:right="1"/>
        <w:rPr>
          <w:rFonts w:hint="eastAsia"/>
        </w:rPr>
      </w:pPr>
      <w:r>
        <w:rPr>
          <w:rFonts w:hint="eastAsia"/>
        </w:rPr>
        <w:t>Do you think that God is so light-minded as to thus fluently pour out words of promise, when they are not necessary to our salvation — for the mere pleasure of talking?</w:t>
      </w:r>
    </w:p>
    <w:p w14:paraId="12DD817E">
      <w:pPr>
        <w:spacing w:after="314" w:line="271" w:lineRule="auto"/>
        <w:ind w:right="1"/>
        <w:rPr>
          <w:rFonts w:hint="eastAsia"/>
        </w:rPr>
      </w:pPr>
      <w:r>
        <w:rPr>
          <w:rFonts w:hint="eastAsia"/>
        </w:rPr>
        <w:t>你难道认为神是如此轻浮，以致在应许的话语对我们的救恩并非必要时，会如此流畅地倾倒出来——只为了谈话的乐趣吗？</w:t>
      </w:r>
    </w:p>
    <w:p w14:paraId="23B235B9">
      <w:pPr>
        <w:spacing w:after="314" w:line="271" w:lineRule="auto"/>
        <w:ind w:right="1"/>
        <w:rPr>
          <w:rFonts w:hint="eastAsia"/>
        </w:rPr>
      </w:pPr>
    </w:p>
    <w:p w14:paraId="00F23E14">
      <w:pPr>
        <w:spacing w:after="314" w:line="271" w:lineRule="auto"/>
        <w:ind w:right="1"/>
        <w:rPr>
          <w:rFonts w:hint="eastAsia"/>
        </w:rPr>
      </w:pPr>
      <w:r>
        <w:rPr>
          <w:rFonts w:hint="eastAsia"/>
        </w:rPr>
        <w:t>You see from this fact, then, that not only do all law words stand opposed to Freewill, but even all words of promise utterly confute it.</w:t>
      </w:r>
    </w:p>
    <w:p w14:paraId="55FF191F">
      <w:pPr>
        <w:spacing w:after="314" w:line="271" w:lineRule="auto"/>
        <w:ind w:right="1"/>
        <w:rPr>
          <w:rFonts w:hint="eastAsia"/>
        </w:rPr>
      </w:pPr>
      <w:r>
        <w:rPr>
          <w:rFonts w:hint="eastAsia"/>
        </w:rPr>
        <w:t>那么，你从这个事实中看到，不仅所有律法的话语都与自由意志对立，甚至所有应许的话语也彻底驳斥它。</w:t>
      </w:r>
    </w:p>
    <w:p w14:paraId="5D4FC529">
      <w:pPr>
        <w:spacing w:after="314" w:line="271" w:lineRule="auto"/>
        <w:ind w:right="1"/>
        <w:rPr>
          <w:rFonts w:hint="eastAsia"/>
        </w:rPr>
      </w:pPr>
    </w:p>
    <w:p w14:paraId="19327FE9">
      <w:pPr>
        <w:spacing w:after="314" w:line="271" w:lineRule="auto"/>
        <w:ind w:right="1"/>
        <w:rPr>
          <w:rFonts w:hint="eastAsia"/>
        </w:rPr>
      </w:pPr>
      <w:r>
        <w:rPr>
          <w:rFonts w:hint="eastAsia"/>
        </w:rPr>
        <w:t>In other words, the whole Scripture is at war with it.</w:t>
      </w:r>
    </w:p>
    <w:p w14:paraId="1B44EE9E">
      <w:pPr>
        <w:spacing w:after="314" w:line="271" w:lineRule="auto"/>
        <w:ind w:right="1"/>
        <w:rPr>
          <w:rFonts w:hint="eastAsia"/>
        </w:rPr>
      </w:pPr>
      <w:r>
        <w:rPr>
          <w:rFonts w:hint="eastAsia"/>
        </w:rPr>
        <w:t>换句话说，整本圣经都在与它交战。</w:t>
      </w:r>
    </w:p>
    <w:p w14:paraId="7BB95E17">
      <w:pPr>
        <w:spacing w:after="314" w:line="271" w:lineRule="auto"/>
        <w:ind w:right="1"/>
        <w:rPr>
          <w:rFonts w:hint="eastAsia"/>
        </w:rPr>
      </w:pPr>
    </w:p>
    <w:p w14:paraId="35FC70BA">
      <w:pPr>
        <w:spacing w:after="314" w:line="271" w:lineRule="auto"/>
        <w:ind w:right="1"/>
        <w:rPr>
          <w:rFonts w:hint="eastAsia"/>
        </w:rPr>
      </w:pPr>
      <w:r>
        <w:rPr>
          <w:rFonts w:hint="eastAsia"/>
        </w:rPr>
        <w:t>So that this saying, 'I would not have the death of a sinner,' has no other object, as you perceive, than that of preaching</w:t>
      </w:r>
    </w:p>
    <w:p w14:paraId="5CAD45DB">
      <w:pPr>
        <w:spacing w:after="314" w:line="271" w:lineRule="auto"/>
        <w:ind w:right="1"/>
        <w:rPr>
          <w:rFonts w:hint="eastAsia"/>
        </w:rPr>
      </w:pPr>
      <w:r>
        <w:rPr>
          <w:rFonts w:hint="eastAsia"/>
        </w:rPr>
        <w:t>372 and offering divine mercy throughout the world;  which none but those who have been afflicted and harassed to death, receive with joy and gratitude.</w:t>
      </w:r>
    </w:p>
    <w:p w14:paraId="799C11F4">
      <w:pPr>
        <w:spacing w:after="314" w:line="271" w:lineRule="auto"/>
        <w:ind w:right="1"/>
        <w:rPr>
          <w:rFonts w:hint="eastAsia"/>
        </w:rPr>
      </w:pPr>
      <w:r>
        <w:rPr>
          <w:rFonts w:hint="eastAsia"/>
        </w:rPr>
        <w:t>所以，‘我断不喜悦恶人死亡’这句话，如你所见，除了在全世界宣讲和提供神圣的怜悯之外，别无他图；而只有那些被折磨和骚扰至死的人，才会以喜乐和感恩来领受。</w:t>
      </w:r>
    </w:p>
    <w:p w14:paraId="595D807F">
      <w:pPr>
        <w:spacing w:after="314" w:line="271" w:lineRule="auto"/>
        <w:ind w:right="1"/>
        <w:rPr>
          <w:rFonts w:hint="eastAsia"/>
        </w:rPr>
      </w:pPr>
    </w:p>
    <w:p w14:paraId="44A96BA6">
      <w:pPr>
        <w:spacing w:after="314" w:line="271" w:lineRule="auto"/>
        <w:ind w:right="1"/>
        <w:rPr>
          <w:rFonts w:hint="eastAsia"/>
        </w:rPr>
      </w:pPr>
      <w:r>
        <w:rPr>
          <w:rFonts w:hint="eastAsia"/>
        </w:rPr>
        <w:t>These do so, because the law has already fulfilled its office in them, by teaching the knowledge of sin; while those who have not yet experienced this office of the law, and who neither acknowledge their sin, nor feel their death, despise the mercy promised in that word. 373</w:t>
      </w:r>
    </w:p>
    <w:p w14:paraId="1FF440B3">
      <w:pPr>
        <w:spacing w:after="314" w:line="271" w:lineRule="auto"/>
        <w:ind w:right="1"/>
        <w:rPr>
          <w:rFonts w:hint="eastAsia"/>
        </w:rPr>
      </w:pPr>
      <w:r>
        <w:rPr>
          <w:rFonts w:hint="eastAsia"/>
        </w:rPr>
        <w:t>这些人如此行，是因为律法已在他们身上完成了它的职分，教导了知罪的知识；而那些尚未经历律法此职分，既不承认自己的罪，也不感觉到自己死亡的人，则藐视那话中所应许的怜悯。</w:t>
      </w:r>
    </w:p>
    <w:p w14:paraId="6A98C02A">
      <w:pPr>
        <w:spacing w:after="314" w:line="271" w:lineRule="auto"/>
        <w:ind w:right="1"/>
        <w:rPr>
          <w:rFonts w:hint="eastAsia"/>
        </w:rPr>
      </w:pPr>
      <w:r>
        <w:rPr>
          <w:rFonts w:hint="eastAsia"/>
        </w:rPr>
        <w:t>183-184 [long note]</w:t>
      </w:r>
    </w:p>
    <w:p w14:paraId="6FC05D40">
      <w:pPr>
        <w:spacing w:after="314" w:line="271" w:lineRule="auto"/>
        <w:ind w:right="1"/>
        <w:rPr>
          <w:rFonts w:hint="eastAsia"/>
        </w:rPr>
      </w:pPr>
    </w:p>
    <w:p w14:paraId="231FA9E0">
      <w:pPr>
        <w:spacing w:after="4" w:line="255" w:lineRule="auto"/>
        <w:ind w:left="-5" w:right="67"/>
        <w:jc w:val="left"/>
        <w:rPr>
          <w:rFonts w:hint="eastAsia" w:eastAsia="宋体"/>
          <w:b/>
          <w:sz w:val="50"/>
          <w:lang w:val="en-US" w:eastAsia="zh-CN"/>
        </w:rPr>
      </w:pPr>
      <w:r>
        <w:rPr>
          <w:rFonts w:hint="eastAsia" w:eastAsia="宋体"/>
          <w:b/>
          <w:sz w:val="50"/>
          <w:lang w:val="en-US" w:eastAsia="zh-CN"/>
        </w:rPr>
        <w:t>SECT. 28. How far God may be said to bewail the death He produces.</w:t>
      </w:r>
    </w:p>
    <w:p w14:paraId="6363523A">
      <w:pPr>
        <w:spacing w:after="4" w:line="255" w:lineRule="auto"/>
        <w:ind w:left="-5" w:right="67"/>
        <w:jc w:val="left"/>
        <w:rPr>
          <w:rFonts w:hint="eastAsia" w:eastAsia="宋体"/>
          <w:b/>
          <w:sz w:val="50"/>
          <w:lang w:val="en-US" w:eastAsia="zh-CN"/>
        </w:rPr>
      </w:pPr>
      <w:r>
        <w:rPr>
          <w:rFonts w:hint="eastAsia" w:eastAsia="宋体"/>
          <w:b/>
          <w:sz w:val="50"/>
          <w:lang w:val="en-US" w:eastAsia="zh-CN"/>
        </w:rPr>
        <w:t>第二十八节. 神在何种程度上可被说成是哀悼祂所造成的死亡。</w:t>
      </w:r>
    </w:p>
    <w:p w14:paraId="5E5F869D">
      <w:pPr>
        <w:spacing w:after="314" w:line="271" w:lineRule="auto"/>
        <w:ind w:right="1"/>
        <w:rPr>
          <w:rFonts w:hint="eastAsia"/>
        </w:rPr>
      </w:pPr>
      <w:r>
        <w:rPr>
          <w:rFonts w:hint="eastAsia"/>
        </w:rPr>
        <w:t>374</w:t>
      </w:r>
    </w:p>
    <w:p w14:paraId="5D473630">
      <w:pPr>
        <w:spacing w:after="314" w:line="271" w:lineRule="auto"/>
        <w:ind w:right="1"/>
        <w:rPr>
          <w:rFonts w:hint="eastAsia"/>
        </w:rPr>
      </w:pPr>
    </w:p>
    <w:p w14:paraId="75E992A8">
      <w:pPr>
        <w:spacing w:after="314" w:line="271" w:lineRule="auto"/>
        <w:ind w:right="1"/>
        <w:rPr>
          <w:rFonts w:hint="eastAsia"/>
        </w:rPr>
      </w:pPr>
      <w:r>
        <w:rPr>
          <w:rFonts w:hint="eastAsia"/>
        </w:rPr>
        <w:t>But, as to why some are touched by the law and others are not,  so that the former take in the grace offered, and the latter despise it, this is another question, and one that is not treated by Ezekiel in this place.</w:t>
      </w:r>
    </w:p>
    <w:p w14:paraId="0F85675E">
      <w:pPr>
        <w:spacing w:after="314" w:line="271" w:lineRule="auto"/>
        <w:ind w:right="1"/>
        <w:rPr>
          <w:rFonts w:hint="eastAsia"/>
        </w:rPr>
      </w:pPr>
      <w:r>
        <w:rPr>
          <w:rFonts w:hint="eastAsia"/>
        </w:rPr>
        <w:t>但是，至于为何有些人被律法触动而另一些人则不然，以致前者接受所提供的恩典，而后者藐视它，这是另一个问题，以西结在此处并未论及。</w:t>
      </w:r>
    </w:p>
    <w:p w14:paraId="0CEF7ABC">
      <w:pPr>
        <w:spacing w:after="314" w:line="271" w:lineRule="auto"/>
        <w:ind w:right="1"/>
        <w:rPr>
          <w:rFonts w:hint="eastAsia"/>
        </w:rPr>
      </w:pPr>
    </w:p>
    <w:p w14:paraId="154C902F">
      <w:pPr>
        <w:spacing w:after="314" w:line="271" w:lineRule="auto"/>
        <w:ind w:right="1"/>
        <w:rPr>
          <w:rFonts w:hint="eastAsia"/>
        </w:rPr>
      </w:pPr>
      <w:r>
        <w:rPr>
          <w:rFonts w:hint="eastAsia"/>
        </w:rPr>
        <w:t>He speaks of God's preached and offered mercy, not of His secret and awful will, by the counsel of which he ordains whom and what sort of persons He wills to be made capable of receiving, and to become actual participants of his preached and offered mercy.</w:t>
      </w:r>
    </w:p>
    <w:p w14:paraId="4D69063C">
      <w:pPr>
        <w:spacing w:after="314" w:line="271" w:lineRule="auto"/>
        <w:ind w:right="1"/>
        <w:rPr>
          <w:rFonts w:hint="eastAsia"/>
        </w:rPr>
      </w:pPr>
      <w:r>
        <w:rPr>
          <w:rFonts w:hint="eastAsia"/>
        </w:rPr>
        <w:t>他讲的是神所宣讲和提供的怜悯，而非祂那奥秘而可畏的旨意，祂借着那旨意的筹划，命定谁以及何种人，祂意愿使其有能力领受，并成为祂所宣讲和提供的怜悯的实际参与者。</w:t>
      </w:r>
    </w:p>
    <w:p w14:paraId="2F14AFE7">
      <w:pPr>
        <w:spacing w:after="314" w:line="271" w:lineRule="auto"/>
        <w:ind w:right="1"/>
        <w:rPr>
          <w:rFonts w:hint="eastAsia"/>
        </w:rPr>
      </w:pPr>
    </w:p>
    <w:p w14:paraId="153E8916">
      <w:pPr>
        <w:spacing w:after="314" w:line="271" w:lineRule="auto"/>
        <w:ind w:right="1"/>
        <w:rPr>
          <w:rFonts w:hint="eastAsia"/>
        </w:rPr>
      </w:pPr>
      <w:r>
        <w:rPr>
          <w:rFonts w:hint="eastAsia"/>
        </w:rPr>
        <w:t>This will of God is not the object of our researches, but of our reverent adoration.</w:t>
      </w:r>
    </w:p>
    <w:p w14:paraId="5AB82ED5">
      <w:pPr>
        <w:spacing w:after="314" w:line="271" w:lineRule="auto"/>
        <w:ind w:right="1"/>
        <w:rPr>
          <w:rFonts w:hint="eastAsia"/>
        </w:rPr>
      </w:pPr>
      <w:r>
        <w:rPr>
          <w:rFonts w:hint="eastAsia"/>
        </w:rPr>
        <w:t>这神的旨意不是我们研究的对象，而是我们敬虔崇拜的对象。</w:t>
      </w:r>
    </w:p>
    <w:p w14:paraId="31176B4D">
      <w:pPr>
        <w:spacing w:after="314" w:line="271" w:lineRule="auto"/>
        <w:ind w:right="1"/>
        <w:rPr>
          <w:rFonts w:hint="eastAsia"/>
        </w:rPr>
      </w:pPr>
    </w:p>
    <w:p w14:paraId="051E15CF">
      <w:pPr>
        <w:spacing w:after="314" w:line="271" w:lineRule="auto"/>
        <w:ind w:right="1"/>
        <w:rPr>
          <w:rFonts w:hint="eastAsia"/>
        </w:rPr>
      </w:pPr>
      <w:r>
        <w:rPr>
          <w:rFonts w:hint="eastAsia"/>
        </w:rPr>
        <w:t>It is by far the most venerable secret of the divine majesty, which He keeps locked up in his own bosom, and which is much</w:t>
      </w:r>
    </w:p>
    <w:p w14:paraId="1E5C2DBF">
      <w:pPr>
        <w:spacing w:after="314" w:line="271" w:lineRule="auto"/>
        <w:ind w:right="1"/>
        <w:rPr>
          <w:rFonts w:hint="eastAsia"/>
        </w:rPr>
      </w:pPr>
      <w:r>
        <w:rPr>
          <w:rFonts w:hint="eastAsia"/>
        </w:rPr>
        <w:t>375 more religiously  prohibited to us, than the Corycian caves are prohibited to the countless multitude.</w:t>
      </w:r>
    </w:p>
    <w:p w14:paraId="71B5010D">
      <w:pPr>
        <w:spacing w:after="314" w:line="271" w:lineRule="auto"/>
        <w:ind w:right="1"/>
        <w:rPr>
          <w:rFonts w:hint="eastAsia"/>
        </w:rPr>
      </w:pPr>
      <w:r>
        <w:rPr>
          <w:rFonts w:hint="eastAsia"/>
        </w:rPr>
        <w:t>这是神圣威严中最可敬的奥秘，祂将其锁在自己的怀中，并且对我们而言，其禁令远比科里西安洞穴 (Corycian caves) 对无数群众的禁令更为神圣。</w:t>
      </w:r>
    </w:p>
    <w:p w14:paraId="4428D2C0">
      <w:pPr>
        <w:spacing w:after="314" w:line="271" w:lineRule="auto"/>
        <w:ind w:right="1"/>
        <w:rPr>
          <w:rFonts w:hint="eastAsia"/>
        </w:rPr>
      </w:pPr>
    </w:p>
    <w:p w14:paraId="13AE7B18">
      <w:pPr>
        <w:spacing w:after="314" w:line="271" w:lineRule="auto"/>
        <w:ind w:right="1"/>
        <w:rPr>
          <w:rFonts w:hint="eastAsia"/>
        </w:rPr>
      </w:pPr>
      <w:r>
        <w:rPr>
          <w:rFonts w:hint="eastAsia"/>
        </w:rPr>
        <w:t>When Diatribe now cavillingly asks whether 'the holy Lord bewails that death of his people, which he produces in them himself? — a suggestion too absurd to be entertained,' I answer (as I have already done) that we must argue in one way concerning God, or the will of God, insofar as His will is proclaimed to us, revealed, offered for our acceptance, and made the ground of worship; and argue in another way, concerning God insofar as he is unproclaimed, unrevealed, unoffered, and unworshipped.</w:t>
      </w:r>
    </w:p>
    <w:p w14:paraId="4390BF02">
      <w:pPr>
        <w:spacing w:after="314" w:line="271" w:lineRule="auto"/>
        <w:ind w:right="1"/>
        <w:rPr>
          <w:rFonts w:hint="eastAsia"/>
        </w:rPr>
      </w:pPr>
      <w:r>
        <w:rPr>
          <w:rFonts w:hint="eastAsia"/>
        </w:rPr>
        <w:t>当辩惑者现在吹毛求疵地问，‘圣洁的主难道会哀悼祂亲自在祂子民身上造成的死亡吗？——这个提议太荒谬，不值一顾。’我回答（如我已做过的），我们必须以一种方式论证关乎神，或神的旨意，即当祂的旨意向我们宣示、启示、提供给我们接受，并作为敬拜的根据时；而以另一种方式论证关乎神，即当祂是未被宣示、未被启示、未被提供和未被敬拜时。</w:t>
      </w:r>
    </w:p>
    <w:p w14:paraId="49E2395A">
      <w:pPr>
        <w:spacing w:after="314" w:line="271" w:lineRule="auto"/>
        <w:ind w:right="1"/>
        <w:rPr>
          <w:rFonts w:hint="eastAsia"/>
        </w:rPr>
      </w:pPr>
    </w:p>
    <w:p w14:paraId="0EB459D8">
      <w:pPr>
        <w:spacing w:after="314" w:line="271" w:lineRule="auto"/>
        <w:ind w:right="1"/>
        <w:rPr>
          <w:rFonts w:hint="eastAsia"/>
        </w:rPr>
      </w:pPr>
      <w:r>
        <w:rPr>
          <w:rFonts w:hint="eastAsia"/>
        </w:rPr>
        <w:t>185-188 [long note]</w:t>
      </w:r>
    </w:p>
    <w:p w14:paraId="28162F9B">
      <w:pPr>
        <w:spacing w:after="314" w:line="271" w:lineRule="auto"/>
        <w:ind w:right="1"/>
        <w:rPr>
          <w:rFonts w:hint="eastAsia"/>
        </w:rPr>
      </w:pPr>
      <w:r>
        <w:rPr>
          <w:rFonts w:hint="eastAsia"/>
        </w:rPr>
        <w:t>So far as God hides himself, and chooses to be unknown by us, we can have nothing to do with him.</w:t>
      </w:r>
    </w:p>
    <w:p w14:paraId="3EB23523">
      <w:pPr>
        <w:spacing w:after="314" w:line="271" w:lineRule="auto"/>
        <w:ind w:right="1"/>
        <w:rPr>
          <w:rFonts w:hint="eastAsia"/>
        </w:rPr>
      </w:pPr>
      <w:r>
        <w:rPr>
          <w:rFonts w:hint="eastAsia"/>
        </w:rPr>
        <w:t>就神隐藏自己，并选择不为我们所知而言，我们与祂毫无关系。</w:t>
      </w:r>
    </w:p>
    <w:p w14:paraId="164A5B18">
      <w:pPr>
        <w:spacing w:after="314" w:line="271" w:lineRule="auto"/>
        <w:ind w:right="1"/>
        <w:rPr>
          <w:rFonts w:hint="eastAsia"/>
        </w:rPr>
      </w:pPr>
    </w:p>
    <w:p w14:paraId="22648891">
      <w:pPr>
        <w:spacing w:after="314" w:line="271" w:lineRule="auto"/>
        <w:ind w:right="1"/>
        <w:rPr>
          <w:rFonts w:hint="eastAsia"/>
        </w:rPr>
      </w:pPr>
      <w:r>
        <w:rPr>
          <w:rFonts w:hint="eastAsia"/>
        </w:rPr>
        <w:t>Here is the true application of that saying, 'What is above us, is nothing to us,'</w:t>
      </w:r>
    </w:p>
    <w:p w14:paraId="7F0A758A">
      <w:pPr>
        <w:spacing w:after="314" w:line="271" w:lineRule="auto"/>
        <w:ind w:right="1"/>
        <w:rPr>
          <w:rFonts w:hint="eastAsia"/>
        </w:rPr>
      </w:pPr>
      <w:r>
        <w:rPr>
          <w:rFonts w:hint="eastAsia"/>
        </w:rPr>
        <w:t>在此，‘那在我们之上的，与我们无关’这句话才有了真正的应用。</w:t>
      </w:r>
    </w:p>
    <w:p w14:paraId="518B7EA0">
      <w:pPr>
        <w:spacing w:after="314" w:line="271" w:lineRule="auto"/>
        <w:ind w:right="1"/>
        <w:rPr>
          <w:rFonts w:hint="eastAsia"/>
        </w:rPr>
      </w:pPr>
    </w:p>
    <w:p w14:paraId="4C81992A">
      <w:pPr>
        <w:spacing w:after="314" w:line="271" w:lineRule="auto"/>
        <w:ind w:right="1"/>
        <w:rPr>
          <w:rFonts w:hint="eastAsia"/>
        </w:rPr>
      </w:pPr>
      <w:r>
        <w:rPr>
          <w:rFonts w:hint="eastAsia"/>
        </w:rPr>
        <w:t>And lest anyone suppose this is my distinction, let him know that I follow Paul, who writes to the Thessalonians concerning Antichrist (2Thes 2.4), that "he would exalt himself above all that is proclaimed by God, and that is</w:t>
      </w:r>
    </w:p>
    <w:p w14:paraId="3EEE2914">
      <w:pPr>
        <w:spacing w:after="314" w:line="271" w:lineRule="auto"/>
        <w:ind w:right="1"/>
        <w:rPr>
          <w:rFonts w:hint="eastAsia"/>
        </w:rPr>
      </w:pPr>
      <w:r>
        <w:rPr>
          <w:rFonts w:hint="eastAsia"/>
        </w:rPr>
        <w:t>376worshipped."</w:t>
      </w:r>
    </w:p>
    <w:p w14:paraId="4DCDF7C8">
      <w:pPr>
        <w:spacing w:after="314" w:line="271" w:lineRule="auto"/>
        <w:ind w:right="1"/>
        <w:rPr>
          <w:rFonts w:hint="eastAsia"/>
        </w:rPr>
      </w:pPr>
      <w:r>
        <w:rPr>
          <w:rFonts w:hint="eastAsia"/>
        </w:rPr>
        <w:t>为免有人以为这是我的区分，让他知道我乃是跟从保罗，他写信给帖撒罗尼迦人论到敌基督时（帖后2:4）说，“他要高抬自己，超过一切被称为神的，和一切受人敬拜的。”</w:t>
      </w:r>
    </w:p>
    <w:p w14:paraId="4E33E46B">
      <w:pPr>
        <w:spacing w:after="314" w:line="271" w:lineRule="auto"/>
        <w:ind w:right="1"/>
        <w:rPr>
          <w:rFonts w:hint="eastAsia"/>
        </w:rPr>
      </w:pPr>
    </w:p>
    <w:p w14:paraId="5AA630B3">
      <w:pPr>
        <w:spacing w:after="314" w:line="271" w:lineRule="auto"/>
        <w:ind w:right="1"/>
        <w:rPr>
          <w:rFonts w:hint="eastAsia"/>
        </w:rPr>
      </w:pPr>
      <w:r>
        <w:rPr>
          <w:rFonts w:hint="eastAsia"/>
        </w:rPr>
        <w:t>This plainly intimates that a man might be exalted above God, so far as he is proclaimed and worshipped — that is, above that word and worship by which God is made known to us, and maintains intercourse with us.</w:t>
      </w:r>
    </w:p>
    <w:p w14:paraId="779B17DA">
      <w:pPr>
        <w:spacing w:after="314" w:line="271" w:lineRule="auto"/>
        <w:ind w:right="1"/>
        <w:rPr>
          <w:rFonts w:hint="eastAsia"/>
        </w:rPr>
      </w:pPr>
      <w:r>
        <w:rPr>
          <w:rFonts w:hint="eastAsia"/>
        </w:rPr>
        <w:t>这清楚地暗示，人可能高抬自己超过神，就神被宣示和敬拜而言——就是说，超过那使神为我们所知，并与我们交通的圣言和敬拜。</w:t>
      </w:r>
    </w:p>
    <w:p w14:paraId="66B16A2E">
      <w:pPr>
        <w:spacing w:after="314" w:line="271" w:lineRule="auto"/>
        <w:ind w:right="1"/>
        <w:rPr>
          <w:rFonts w:hint="eastAsia"/>
        </w:rPr>
      </w:pPr>
    </w:p>
    <w:p w14:paraId="6C79856C">
      <w:pPr>
        <w:spacing w:after="314" w:line="271" w:lineRule="auto"/>
        <w:ind w:right="1"/>
        <w:rPr>
          <w:rFonts w:hint="eastAsia"/>
        </w:rPr>
      </w:pPr>
      <w:r>
        <w:rPr>
          <w:rFonts w:hint="eastAsia"/>
        </w:rPr>
        <w:t>But if God is regarded not as He is an object of worship, and as He is proclaimed, but as He is in his own nature and majesty, then nothing can be exalted above Him, but everything is under His powerful hand.</w:t>
      </w:r>
    </w:p>
    <w:p w14:paraId="259475C4">
      <w:pPr>
        <w:spacing w:after="314" w:line="271" w:lineRule="auto"/>
        <w:ind w:right="1"/>
        <w:rPr>
          <w:rFonts w:hint="eastAsia"/>
        </w:rPr>
      </w:pPr>
      <w:r>
        <w:rPr>
          <w:rFonts w:hint="eastAsia"/>
        </w:rPr>
        <w:t>但如果神不被看作是敬拜的对象，和被宣示的那位，而是按祂自己的本性和威严来看，那么就没有任何事物能被高抬超过祂，万物都在祂大能的手下。</w:t>
      </w:r>
    </w:p>
    <w:p w14:paraId="7E0BF8EC">
      <w:pPr>
        <w:spacing w:after="314" w:line="271" w:lineRule="auto"/>
        <w:ind w:right="1"/>
        <w:rPr>
          <w:rFonts w:hint="eastAsia"/>
        </w:rPr>
      </w:pPr>
    </w:p>
    <w:p w14:paraId="020C7A4D">
      <w:pPr>
        <w:spacing w:after="314" w:line="271" w:lineRule="auto"/>
        <w:ind w:right="1"/>
        <w:rPr>
          <w:rFonts w:hint="eastAsia"/>
        </w:rPr>
      </w:pPr>
      <w:r>
        <w:rPr>
          <w:rFonts w:hint="eastAsia"/>
        </w:rPr>
        <w:t>God must be reserved to himself, then, so far as He is regarded in the majesty of his own nature.</w:t>
      </w:r>
    </w:p>
    <w:p w14:paraId="2BB48BA3">
      <w:pPr>
        <w:spacing w:after="314" w:line="271" w:lineRule="auto"/>
        <w:ind w:right="1"/>
        <w:rPr>
          <w:rFonts w:hint="eastAsia"/>
        </w:rPr>
      </w:pPr>
      <w:r>
        <w:rPr>
          <w:rFonts w:hint="eastAsia"/>
        </w:rPr>
        <w:t>那么，就神在其本性的威严中被看待而言，祂必须被保留于祂自己。</w:t>
      </w:r>
    </w:p>
    <w:p w14:paraId="68AE96EB">
      <w:pPr>
        <w:spacing w:after="314" w:line="271" w:lineRule="auto"/>
        <w:ind w:right="1"/>
        <w:rPr>
          <w:rFonts w:hint="eastAsia"/>
        </w:rPr>
      </w:pPr>
    </w:p>
    <w:p w14:paraId="42429685">
      <w:pPr>
        <w:spacing w:after="314" w:line="271" w:lineRule="auto"/>
        <w:ind w:right="1"/>
        <w:rPr>
          <w:rFonts w:hint="eastAsia"/>
        </w:rPr>
      </w:pPr>
      <w:r>
        <w:rPr>
          <w:rFonts w:hint="eastAsia"/>
        </w:rPr>
        <w:t>For in this regard, we can have nothing to do with him; nor is it in this regard that He wills to be dealt with by us.</w:t>
      </w:r>
    </w:p>
    <w:p w14:paraId="219DD89D">
      <w:pPr>
        <w:spacing w:after="314" w:line="271" w:lineRule="auto"/>
        <w:ind w:right="1"/>
        <w:rPr>
          <w:rFonts w:hint="eastAsia"/>
        </w:rPr>
      </w:pPr>
      <w:r>
        <w:rPr>
          <w:rFonts w:hint="eastAsia"/>
        </w:rPr>
        <w:t>因为在这方面，我们与祂毫无关系；祂也不愿我们在这方面与祂交往。</w:t>
      </w:r>
    </w:p>
    <w:p w14:paraId="2D1C78DA">
      <w:pPr>
        <w:spacing w:after="314" w:line="271" w:lineRule="auto"/>
        <w:ind w:right="1"/>
        <w:rPr>
          <w:rFonts w:hint="eastAsia"/>
        </w:rPr>
      </w:pPr>
    </w:p>
    <w:p w14:paraId="518D5E08">
      <w:pPr>
        <w:spacing w:after="314" w:line="271" w:lineRule="auto"/>
        <w:ind w:right="1"/>
        <w:rPr>
          <w:rFonts w:hint="eastAsia"/>
        </w:rPr>
      </w:pPr>
      <w:r>
        <w:rPr>
          <w:rFonts w:hint="eastAsia"/>
        </w:rPr>
        <w:t>But so far as He is clothed with his word, and displayed to us by it — that word by which He has offered himself to our acceptance; that word which is his glory and beauty, and with which the Psalmist celebrates him as clothed — so far, and only so far, we transact with Him.</w:t>
      </w:r>
    </w:p>
    <w:p w14:paraId="01B33598">
      <w:pPr>
        <w:spacing w:after="314" w:line="271" w:lineRule="auto"/>
        <w:ind w:right="1"/>
        <w:rPr>
          <w:rFonts w:hint="eastAsia"/>
        </w:rPr>
      </w:pPr>
      <w:r>
        <w:rPr>
          <w:rFonts w:hint="eastAsia"/>
        </w:rPr>
        <w:t>但就祂被祂的道所披戴，并借此向我们显明而言——那道是祂将自己提供给我们接受的；那道是祂的荣耀和华美，诗人颂赞祂以此为衣——就此而言，且仅就此而言，我们与祂交往。</w:t>
      </w:r>
    </w:p>
    <w:p w14:paraId="7457FE93">
      <w:pPr>
        <w:spacing w:after="314" w:line="271" w:lineRule="auto"/>
        <w:ind w:right="1"/>
        <w:rPr>
          <w:rFonts w:hint="eastAsia"/>
        </w:rPr>
      </w:pPr>
    </w:p>
    <w:p w14:paraId="102A2A25">
      <w:pPr>
        <w:spacing w:after="314" w:line="271" w:lineRule="auto"/>
        <w:ind w:right="1"/>
        <w:rPr>
          <w:rFonts w:hint="eastAsia"/>
        </w:rPr>
      </w:pPr>
      <w:r>
        <w:rPr>
          <w:rFonts w:hint="eastAsia"/>
        </w:rPr>
        <w:t>In this regard, we affirm that the holy God does not bewail that death of his people which He himself works in them; but He bewails that death which He finds in his people and is taking pains to remove.</w:t>
      </w:r>
    </w:p>
    <w:p w14:paraId="6ADD9FBE">
      <w:pPr>
        <w:spacing w:after="314" w:line="271" w:lineRule="auto"/>
        <w:ind w:right="1"/>
        <w:rPr>
          <w:rFonts w:hint="eastAsia"/>
        </w:rPr>
      </w:pPr>
      <w:r>
        <w:rPr>
          <w:rFonts w:hint="eastAsia"/>
        </w:rPr>
        <w:t>在这方面，我们肯定，圣洁的神不哀悼祂亲自在祂子民身上作成的死亡；但祂哀悼祂在祂子民身上发现并正努力除去的死亡。</w:t>
      </w:r>
    </w:p>
    <w:p w14:paraId="6C040379">
      <w:pPr>
        <w:spacing w:after="314" w:line="271" w:lineRule="auto"/>
        <w:ind w:right="1"/>
        <w:rPr>
          <w:rFonts w:hint="eastAsia"/>
        </w:rPr>
      </w:pPr>
    </w:p>
    <w:p w14:paraId="3D4F5114">
      <w:pPr>
        <w:spacing w:after="314" w:line="271" w:lineRule="auto"/>
        <w:ind w:right="1"/>
        <w:rPr>
          <w:rFonts w:hint="eastAsia"/>
        </w:rPr>
      </w:pPr>
      <w:r>
        <w:rPr>
          <w:rFonts w:hint="eastAsia"/>
        </w:rPr>
        <w:t>For this is what the proclaimed God is about, even taking away sin and death, that we may be saved.</w:t>
      </w:r>
    </w:p>
    <w:p w14:paraId="5AB1C041">
      <w:pPr>
        <w:spacing w:after="314" w:line="271" w:lineRule="auto"/>
        <w:ind w:right="1"/>
        <w:rPr>
          <w:rFonts w:hint="eastAsia"/>
        </w:rPr>
      </w:pPr>
      <w:r>
        <w:rPr>
          <w:rFonts w:hint="eastAsia"/>
        </w:rPr>
        <w:t>因为这就是所宣示的神所要做的，即除去罪和死亡，使我们可以得救。</w:t>
      </w:r>
    </w:p>
    <w:p w14:paraId="575594D0">
      <w:pPr>
        <w:spacing w:after="314" w:line="271" w:lineRule="auto"/>
        <w:ind w:right="1"/>
        <w:rPr>
          <w:rFonts w:hint="eastAsia"/>
        </w:rPr>
      </w:pPr>
    </w:p>
    <w:p w14:paraId="08686F77">
      <w:pPr>
        <w:spacing w:after="314" w:line="271" w:lineRule="auto"/>
        <w:ind w:right="1"/>
        <w:rPr>
          <w:rFonts w:hint="eastAsia"/>
        </w:rPr>
      </w:pPr>
      <w:r>
        <w:rPr>
          <w:rFonts w:hint="eastAsia"/>
        </w:rPr>
        <w:t>For "He has sent his word</w:t>
      </w:r>
    </w:p>
    <w:p w14:paraId="02F27A0E">
      <w:pPr>
        <w:spacing w:after="314" w:line="271" w:lineRule="auto"/>
        <w:ind w:right="1"/>
        <w:rPr>
          <w:rFonts w:hint="eastAsia"/>
        </w:rPr>
      </w:pPr>
      <w:r>
        <w:rPr>
          <w:rFonts w:hint="eastAsia"/>
        </w:rPr>
        <w:t>377and healed them."</w:t>
      </w:r>
    </w:p>
    <w:p w14:paraId="17E2C401">
      <w:pPr>
        <w:spacing w:after="314" w:line="271" w:lineRule="auto"/>
        <w:ind w:right="1"/>
        <w:rPr>
          <w:rFonts w:hint="eastAsia"/>
        </w:rPr>
      </w:pPr>
      <w:r>
        <w:rPr>
          <w:rFonts w:hint="eastAsia"/>
        </w:rPr>
        <w:t>因为“祂发命医治他们。”</w:t>
      </w:r>
    </w:p>
    <w:p w14:paraId="6609CEB8">
      <w:pPr>
        <w:spacing w:after="314" w:line="271" w:lineRule="auto"/>
        <w:ind w:right="1"/>
        <w:rPr>
          <w:rFonts w:hint="eastAsia"/>
        </w:rPr>
      </w:pPr>
    </w:p>
    <w:p w14:paraId="4591189D">
      <w:pPr>
        <w:spacing w:after="314" w:line="271" w:lineRule="auto"/>
        <w:ind w:right="1"/>
        <w:rPr>
          <w:rFonts w:hint="eastAsia"/>
        </w:rPr>
      </w:pPr>
      <w:r>
        <w:rPr>
          <w:rFonts w:hint="eastAsia"/>
        </w:rPr>
        <w:t>189-190 [long note]</w:t>
      </w:r>
    </w:p>
    <w:p w14:paraId="5AB64CD4">
      <w:pPr>
        <w:spacing w:after="314" w:line="271" w:lineRule="auto"/>
        <w:ind w:right="1"/>
        <w:rPr>
          <w:rFonts w:hint="eastAsia"/>
        </w:rPr>
      </w:pPr>
      <w:r>
        <w:rPr>
          <w:rFonts w:hint="eastAsia"/>
        </w:rPr>
        <w:t>But the God which is hidden in the majesty of his own nature, neither bewails nor takes away death; but works life and death, and</w:t>
      </w:r>
    </w:p>
    <w:p w14:paraId="448CD729">
      <w:pPr>
        <w:spacing w:after="314" w:line="271" w:lineRule="auto"/>
        <w:ind w:right="1"/>
        <w:rPr>
          <w:rFonts w:hint="eastAsia"/>
        </w:rPr>
      </w:pPr>
      <w:r>
        <w:rPr>
          <w:rFonts w:hint="eastAsia"/>
        </w:rPr>
        <w:t>378 all things in all things.</w:t>
      </w:r>
    </w:p>
    <w:p w14:paraId="6604B310">
      <w:pPr>
        <w:spacing w:after="314" w:line="271" w:lineRule="auto"/>
        <w:ind w:right="1"/>
        <w:rPr>
          <w:rFonts w:hint="eastAsia"/>
        </w:rPr>
      </w:pPr>
      <w:r>
        <w:rPr>
          <w:rFonts w:hint="eastAsia"/>
        </w:rPr>
        <w:t>但那隐藏于其本性威严中的神，既不哀悼也不除去死亡；而是在万有中运行万事，成就生命和死亡。</w:t>
      </w:r>
    </w:p>
    <w:p w14:paraId="2DC10265">
      <w:pPr>
        <w:spacing w:after="314" w:line="271" w:lineRule="auto"/>
        <w:ind w:right="1"/>
        <w:rPr>
          <w:rFonts w:hint="eastAsia"/>
        </w:rPr>
      </w:pPr>
    </w:p>
    <w:p w14:paraId="5EA0C2E6">
      <w:pPr>
        <w:spacing w:after="314" w:line="271" w:lineRule="auto"/>
        <w:ind w:right="1"/>
        <w:rPr>
          <w:rFonts w:hint="eastAsia"/>
        </w:rPr>
      </w:pPr>
      <w:r>
        <w:rPr>
          <w:rFonts w:hint="eastAsia"/>
        </w:rPr>
        <w:t>For when acting in this character, He does not bound himself by his word, but has reserved to himself the most perfect freedom in the exercise of his dominion over all things.</w:t>
      </w:r>
    </w:p>
    <w:p w14:paraId="0989CCFE">
      <w:pPr>
        <w:spacing w:after="314" w:line="271" w:lineRule="auto"/>
        <w:ind w:right="1"/>
        <w:rPr>
          <w:rFonts w:hint="eastAsia"/>
        </w:rPr>
      </w:pPr>
      <w:r>
        <w:rPr>
          <w:rFonts w:hint="eastAsia"/>
        </w:rPr>
        <w:t>因为当以这个身份行事时，祂不受祂的道所限，而是为自己保留了在行使对万物的统治权上最完全的自由。</w:t>
      </w:r>
    </w:p>
    <w:p w14:paraId="714C639F">
      <w:pPr>
        <w:spacing w:after="314" w:line="271" w:lineRule="auto"/>
        <w:ind w:right="1"/>
        <w:rPr>
          <w:rFonts w:hint="eastAsia"/>
        </w:rPr>
      </w:pPr>
    </w:p>
    <w:p w14:paraId="39861D5B">
      <w:pPr>
        <w:spacing w:after="314" w:line="271" w:lineRule="auto"/>
        <w:ind w:right="1"/>
        <w:rPr>
          <w:rFonts w:hint="eastAsia"/>
        </w:rPr>
      </w:pPr>
      <w:r>
        <w:rPr>
          <w:rFonts w:hint="eastAsia"/>
        </w:rPr>
        <w:t>But Diatribe beguiles herself through her ignorance, making no distinction between the proclaimed God, and the hidden God; that is, between the word of God, and God himself.</w:t>
      </w:r>
    </w:p>
    <w:p w14:paraId="4D3D81A9">
      <w:pPr>
        <w:spacing w:after="314" w:line="271" w:lineRule="auto"/>
        <w:ind w:right="1"/>
        <w:rPr>
          <w:rFonts w:hint="eastAsia"/>
        </w:rPr>
      </w:pPr>
      <w:r>
        <w:rPr>
          <w:rFonts w:hint="eastAsia"/>
        </w:rPr>
        <w:t>但辩惑者因其无知而自欺，不区分宣示的神和隐藏的神；就是说，不区分神的道和神自己。</w:t>
      </w:r>
    </w:p>
    <w:p w14:paraId="530B99B6">
      <w:pPr>
        <w:spacing w:after="314" w:line="271" w:lineRule="auto"/>
        <w:ind w:right="1"/>
        <w:rPr>
          <w:rFonts w:hint="eastAsia"/>
        </w:rPr>
      </w:pPr>
    </w:p>
    <w:p w14:paraId="6F1161D7">
      <w:pPr>
        <w:spacing w:after="314" w:line="271" w:lineRule="auto"/>
        <w:ind w:right="1"/>
        <w:rPr>
          <w:rFonts w:hint="eastAsia"/>
        </w:rPr>
      </w:pPr>
      <w:r>
        <w:rPr>
          <w:rFonts w:hint="eastAsia"/>
        </w:rPr>
        <w:t>God does many things which he has not shown us in his word.</w:t>
      </w:r>
    </w:p>
    <w:p w14:paraId="6A21AF1E">
      <w:pPr>
        <w:spacing w:after="314" w:line="271" w:lineRule="auto"/>
        <w:ind w:right="1"/>
        <w:rPr>
          <w:rFonts w:hint="eastAsia"/>
        </w:rPr>
      </w:pPr>
      <w:r>
        <w:rPr>
          <w:rFonts w:hint="eastAsia"/>
        </w:rPr>
        <w:t>神做了许多事，是祂未曾在祂的道中向我们显明的。</w:t>
      </w:r>
    </w:p>
    <w:p w14:paraId="256A2BBA">
      <w:pPr>
        <w:spacing w:after="314" w:line="271" w:lineRule="auto"/>
        <w:ind w:right="1"/>
        <w:rPr>
          <w:rFonts w:hint="eastAsia"/>
        </w:rPr>
      </w:pPr>
    </w:p>
    <w:p w14:paraId="60AAC806">
      <w:pPr>
        <w:spacing w:after="314" w:line="271" w:lineRule="auto"/>
        <w:ind w:right="1"/>
        <w:rPr>
          <w:rFonts w:hint="eastAsia"/>
        </w:rPr>
      </w:pPr>
      <w:r>
        <w:rPr>
          <w:rFonts w:hint="eastAsia"/>
        </w:rPr>
        <w:t>191-193 [long note]</w:t>
      </w:r>
    </w:p>
    <w:p w14:paraId="6188EAEF">
      <w:pPr>
        <w:spacing w:after="314" w:line="271" w:lineRule="auto"/>
        <w:ind w:right="1"/>
        <w:rPr>
          <w:rFonts w:hint="eastAsia"/>
        </w:rPr>
      </w:pPr>
      <w:r>
        <w:rPr>
          <w:rFonts w:hint="eastAsia"/>
        </w:rPr>
        <w:t>He also wills many things which he has not shown us that he wills, in his word.</w:t>
      </w:r>
    </w:p>
    <w:p w14:paraId="351C1655">
      <w:pPr>
        <w:spacing w:after="314" w:line="271" w:lineRule="auto"/>
        <w:ind w:right="1"/>
        <w:rPr>
          <w:rFonts w:hint="eastAsia"/>
        </w:rPr>
      </w:pPr>
      <w:r>
        <w:rPr>
          <w:rFonts w:hint="eastAsia"/>
        </w:rPr>
        <w:t>祂也意愿许多事，是祂未曾在祂的道中向我们显明祂所意愿的。</w:t>
      </w:r>
    </w:p>
    <w:p w14:paraId="0B0B6B64">
      <w:pPr>
        <w:spacing w:after="314" w:line="271" w:lineRule="auto"/>
        <w:ind w:right="1"/>
        <w:rPr>
          <w:rFonts w:hint="eastAsia"/>
        </w:rPr>
      </w:pPr>
    </w:p>
    <w:p w14:paraId="3112A6AB">
      <w:pPr>
        <w:spacing w:after="314" w:line="271" w:lineRule="auto"/>
        <w:ind w:right="1"/>
        <w:rPr>
          <w:rFonts w:hint="eastAsia"/>
        </w:rPr>
      </w:pPr>
      <w:r>
        <w:rPr>
          <w:rFonts w:hint="eastAsia"/>
        </w:rPr>
        <w:t>For instance, he does not will the death of a sinner — not according to his word, truly — but he wills it according to that inscrutable will of his.</w:t>
      </w:r>
    </w:p>
    <w:p w14:paraId="337BA5F3">
      <w:pPr>
        <w:spacing w:after="314" w:line="271" w:lineRule="auto"/>
        <w:ind w:right="1"/>
        <w:rPr>
          <w:rFonts w:hint="eastAsia"/>
        </w:rPr>
      </w:pPr>
      <w:r>
        <w:rPr>
          <w:rFonts w:hint="eastAsia"/>
        </w:rPr>
        <w:t>例如，祂不愿罪人死亡——确实，按祂的道而言——但祂按祂那深不可测的旨意却意愿它。</w:t>
      </w:r>
    </w:p>
    <w:p w14:paraId="6007BA19">
      <w:pPr>
        <w:spacing w:after="314" w:line="271" w:lineRule="auto"/>
        <w:ind w:right="1"/>
        <w:rPr>
          <w:rFonts w:hint="eastAsia"/>
        </w:rPr>
      </w:pPr>
    </w:p>
    <w:p w14:paraId="5715F0CB">
      <w:pPr>
        <w:spacing w:after="314" w:line="271" w:lineRule="auto"/>
        <w:ind w:right="1"/>
        <w:rPr>
          <w:rFonts w:hint="eastAsia"/>
        </w:rPr>
      </w:pPr>
      <w:r>
        <w:rPr>
          <w:rFonts w:hint="eastAsia"/>
        </w:rPr>
        <w:t>Now, our business is to look at his word, and to leave that inscrutable will of his to itself: for we must be directed in our path by that word, and not by that inscrutable will.</w:t>
      </w:r>
    </w:p>
    <w:p w14:paraId="2D6B6DE8">
      <w:pPr>
        <w:spacing w:after="314" w:line="271" w:lineRule="auto"/>
        <w:ind w:right="1"/>
        <w:rPr>
          <w:rFonts w:hint="eastAsia"/>
        </w:rPr>
      </w:pPr>
      <w:r>
        <w:rPr>
          <w:rFonts w:hint="eastAsia"/>
        </w:rPr>
        <w:t>现在，我们的事是看祂的道，而将祂那深不可测的旨意留给自己：因为我们必须被那道引导我们的道路，而不是被那深不可测的旨意。</w:t>
      </w:r>
    </w:p>
    <w:p w14:paraId="67EC95CC">
      <w:pPr>
        <w:spacing w:after="314" w:line="271" w:lineRule="auto"/>
        <w:ind w:right="1"/>
        <w:rPr>
          <w:rFonts w:hint="eastAsia"/>
        </w:rPr>
      </w:pPr>
    </w:p>
    <w:p w14:paraId="51CE3DEC">
      <w:pPr>
        <w:spacing w:after="314" w:line="271" w:lineRule="auto"/>
        <w:ind w:right="1"/>
        <w:rPr>
          <w:rFonts w:hint="eastAsia"/>
        </w:rPr>
      </w:pPr>
      <w:r>
        <w:rPr>
          <w:rFonts w:hint="eastAsia"/>
        </w:rPr>
        <w:t>Indeed, who could direct himself by that inscrutable and inaccessible will?</w:t>
      </w:r>
    </w:p>
    <w:p w14:paraId="2FD35E0B">
      <w:pPr>
        <w:spacing w:after="314" w:line="271" w:lineRule="auto"/>
        <w:ind w:right="1"/>
        <w:rPr>
          <w:rFonts w:hint="eastAsia"/>
        </w:rPr>
      </w:pPr>
      <w:r>
        <w:rPr>
          <w:rFonts w:hint="eastAsia"/>
        </w:rPr>
        <w:t>的确，谁能被那深不可测、无法靠近的旨意引导自己呢？</w:t>
      </w:r>
    </w:p>
    <w:p w14:paraId="1B8A6708">
      <w:pPr>
        <w:spacing w:after="314" w:line="271" w:lineRule="auto"/>
        <w:ind w:right="1"/>
        <w:rPr>
          <w:rFonts w:hint="eastAsia"/>
        </w:rPr>
      </w:pPr>
    </w:p>
    <w:p w14:paraId="22053FC4">
      <w:pPr>
        <w:spacing w:after="314" w:line="271" w:lineRule="auto"/>
        <w:ind w:right="1"/>
        <w:rPr>
          <w:rFonts w:hint="eastAsia"/>
        </w:rPr>
      </w:pPr>
      <w:r>
        <w:rPr>
          <w:rFonts w:hint="eastAsia"/>
        </w:rPr>
        <w:t>It is enough for us to barely know that there is a certain inscrutable will in God.</w:t>
      </w:r>
    </w:p>
    <w:p w14:paraId="32AAA284">
      <w:pPr>
        <w:spacing w:after="314" w:line="271" w:lineRule="auto"/>
        <w:ind w:right="1"/>
        <w:rPr>
          <w:rFonts w:hint="eastAsia"/>
        </w:rPr>
      </w:pPr>
      <w:r>
        <w:rPr>
          <w:rFonts w:hint="eastAsia"/>
        </w:rPr>
        <w:t>我们只需知道神里面有某种深不可测的旨意就够了。</w:t>
      </w:r>
    </w:p>
    <w:p w14:paraId="414BE54E">
      <w:pPr>
        <w:spacing w:after="314" w:line="271" w:lineRule="auto"/>
        <w:ind w:right="1"/>
        <w:rPr>
          <w:rFonts w:hint="eastAsia"/>
        </w:rPr>
      </w:pPr>
    </w:p>
    <w:p w14:paraId="03899C51">
      <w:pPr>
        <w:spacing w:after="314" w:line="271" w:lineRule="auto"/>
        <w:ind w:right="1"/>
        <w:rPr>
          <w:rFonts w:hint="eastAsia"/>
        </w:rPr>
      </w:pPr>
      <w:r>
        <w:rPr>
          <w:rFonts w:hint="eastAsia"/>
        </w:rPr>
        <w:t>What that will wills, why it so wills, and how far it so wills, are matters which it is altogether unlawful for us to inquire into, to wish for knowledge about, to trouble ourselves with, or to approach even with our touch.</w:t>
      </w:r>
    </w:p>
    <w:p w14:paraId="2DCC390D">
      <w:pPr>
        <w:spacing w:after="314" w:line="271" w:lineRule="auto"/>
        <w:ind w:right="1"/>
        <w:rPr>
          <w:rFonts w:hint="eastAsia"/>
        </w:rPr>
      </w:pPr>
      <w:r>
        <w:rPr>
          <w:rFonts w:hint="eastAsia"/>
        </w:rPr>
        <w:t>那旨意意愿什么，为何如此意愿，以及在何种程度上如此意愿，这些事我们完全不合法去探究、渴求知识、为此烦扰，或甚至用手触摸。</w:t>
      </w:r>
    </w:p>
    <w:p w14:paraId="0F3A6B5F">
      <w:pPr>
        <w:spacing w:after="314" w:line="271" w:lineRule="auto"/>
        <w:ind w:right="1"/>
        <w:rPr>
          <w:rFonts w:hint="eastAsia"/>
        </w:rPr>
      </w:pPr>
    </w:p>
    <w:p w14:paraId="7876FE8F">
      <w:pPr>
        <w:spacing w:after="314" w:line="271" w:lineRule="auto"/>
        <w:ind w:right="1"/>
        <w:rPr>
          <w:rFonts w:hint="eastAsia"/>
        </w:rPr>
      </w:pPr>
      <w:r>
        <w:rPr>
          <w:rFonts w:hint="eastAsia"/>
        </w:rPr>
        <w:t>In these matters, we have only to adore and to fear.</w:t>
      </w:r>
    </w:p>
    <w:p w14:paraId="2B79AFED">
      <w:pPr>
        <w:spacing w:after="314" w:line="271" w:lineRule="auto"/>
        <w:ind w:right="1"/>
        <w:rPr>
          <w:rFonts w:hint="eastAsia"/>
        </w:rPr>
      </w:pPr>
      <w:r>
        <w:rPr>
          <w:rFonts w:hint="eastAsia"/>
        </w:rPr>
        <w:t>在这些事上，我们唯有崇拜和敬畏。</w:t>
      </w:r>
    </w:p>
    <w:p w14:paraId="352D0DB2">
      <w:pPr>
        <w:spacing w:after="314" w:line="271" w:lineRule="auto"/>
        <w:ind w:right="1"/>
        <w:rPr>
          <w:rFonts w:hint="eastAsia"/>
        </w:rPr>
      </w:pPr>
    </w:p>
    <w:p w14:paraId="0860D468">
      <w:pPr>
        <w:spacing w:after="314" w:line="271" w:lineRule="auto"/>
        <w:ind w:right="1"/>
        <w:rPr>
          <w:rFonts w:hint="eastAsia"/>
        </w:rPr>
      </w:pPr>
      <w:r>
        <w:rPr>
          <w:rFonts w:hint="eastAsia"/>
        </w:rPr>
        <w:t>So then, it is rightly said, 'If God does not will death, we must impute it to our own will that we perish;' — rightly, I say, if you speak of the proclaimed God.</w:t>
      </w:r>
    </w:p>
    <w:p w14:paraId="14574DFC">
      <w:pPr>
        <w:spacing w:after="314" w:line="271" w:lineRule="auto"/>
        <w:ind w:right="1"/>
        <w:rPr>
          <w:rFonts w:hint="eastAsia"/>
        </w:rPr>
      </w:pPr>
      <w:r>
        <w:rPr>
          <w:rFonts w:hint="eastAsia"/>
        </w:rPr>
        <w:t>所以，说‘如果神不愿人死亡，我们灭亡就必须归咎于我们自己的意志；’是正确的——我说，如果你说的是宣示的神，这是正确的。</w:t>
      </w:r>
    </w:p>
    <w:p w14:paraId="0E46E683">
      <w:pPr>
        <w:spacing w:after="314" w:line="271" w:lineRule="auto"/>
        <w:ind w:right="1"/>
        <w:rPr>
          <w:rFonts w:hint="eastAsia"/>
        </w:rPr>
      </w:pPr>
    </w:p>
    <w:p w14:paraId="1E39E78C">
      <w:pPr>
        <w:spacing w:after="314" w:line="271" w:lineRule="auto"/>
        <w:ind w:right="1"/>
        <w:rPr>
          <w:rFonts w:hint="eastAsia"/>
        </w:rPr>
      </w:pPr>
      <w:r>
        <w:rPr>
          <w:rFonts w:hint="eastAsia"/>
        </w:rPr>
        <w:t>For he would have all men to be saved, 1Tim 2.4 coming, as he does, with his word of salvation to all men; and the fault is in our own will, which does not admit him; as he says, in Mat 23.37, "How often would I have gathered your children, and you would not?"</w:t>
      </w:r>
    </w:p>
    <w:p w14:paraId="6A087FE7">
      <w:pPr>
        <w:spacing w:after="314" w:line="271" w:lineRule="auto"/>
        <w:ind w:right="1"/>
        <w:rPr>
          <w:rFonts w:hint="eastAsia"/>
        </w:rPr>
      </w:pPr>
      <w:r>
        <w:rPr>
          <w:rFonts w:hint="eastAsia"/>
        </w:rPr>
        <w:t>因为祂愿意万人得救（提前2:4），祂带着祂救恩的道临到万人；而过错在于我们自己的意志，不接纳祂；正如祂在马太福音23:37所说：“我多次愿意聚集你的儿女，只是你们不愿意。”</w:t>
      </w:r>
    </w:p>
    <w:p w14:paraId="78D8F5A4">
      <w:pPr>
        <w:spacing w:after="314" w:line="271" w:lineRule="auto"/>
        <w:ind w:right="1"/>
        <w:rPr>
          <w:rFonts w:hint="eastAsia"/>
        </w:rPr>
      </w:pPr>
    </w:p>
    <w:p w14:paraId="07BB5936">
      <w:pPr>
        <w:spacing w:after="314" w:line="271" w:lineRule="auto"/>
        <w:ind w:right="1"/>
        <w:rPr>
          <w:rFonts w:hint="eastAsia"/>
        </w:rPr>
      </w:pPr>
      <w:r>
        <w:rPr>
          <w:rFonts w:hint="eastAsia"/>
        </w:rPr>
        <w:t>But why this majesty of His does not remove this fault of our will, or change it in all men (seeing that it is not in the power of man to do so); or why he imputes this fault of his will to man, when man cannot be without it — these are questions which it is not lawful for us to ask; and which, if you were to ask them, you would never get answered.</w:t>
      </w:r>
    </w:p>
    <w:p w14:paraId="6BBC7F88">
      <w:pPr>
        <w:spacing w:after="314" w:line="271" w:lineRule="auto"/>
        <w:ind w:right="1"/>
        <w:rPr>
          <w:rFonts w:hint="eastAsia"/>
        </w:rPr>
      </w:pPr>
      <w:r>
        <w:rPr>
          <w:rFonts w:hint="eastAsia"/>
        </w:rPr>
        <w:t>但为何祂的威严不除去我们意志的这个过错，或在所有人身上改变它（既然这不在人的能力范围之内）；或者为何祂将祂意志的这个过错归咎于人，当人无法没有它时——这些是我们不合法去问的问题；并且，如果你去问，你也永远得不到答案。</w:t>
      </w:r>
    </w:p>
    <w:p w14:paraId="5C882321">
      <w:pPr>
        <w:spacing w:after="314" w:line="271" w:lineRule="auto"/>
        <w:ind w:right="1"/>
        <w:rPr>
          <w:rFonts w:hint="eastAsia"/>
        </w:rPr>
      </w:pPr>
    </w:p>
    <w:p w14:paraId="2B6EF7A2">
      <w:pPr>
        <w:spacing w:after="314" w:line="271" w:lineRule="auto"/>
        <w:ind w:right="1"/>
        <w:rPr>
          <w:rFonts w:hint="eastAsia"/>
        </w:rPr>
      </w:pPr>
      <w:r>
        <w:rPr>
          <w:rFonts w:hint="eastAsia"/>
        </w:rPr>
        <w:t>The best answer is that which Paul gives in Rom 9.20: "Who are you that replies against God?"</w:t>
      </w:r>
    </w:p>
    <w:p w14:paraId="44C1C65F">
      <w:pPr>
        <w:spacing w:after="314" w:line="271" w:lineRule="auto"/>
        <w:ind w:right="1"/>
        <w:rPr>
          <w:rFonts w:hint="eastAsia"/>
        </w:rPr>
      </w:pPr>
      <w:r>
        <w:rPr>
          <w:rFonts w:hint="eastAsia"/>
        </w:rPr>
        <w:t>最好的答案是保罗在罗马书9:20给出的：“你是谁，竟敢向神强嘴呢？”</w:t>
      </w:r>
    </w:p>
    <w:p w14:paraId="5D3A5B75">
      <w:pPr>
        <w:spacing w:after="314" w:line="271" w:lineRule="auto"/>
        <w:ind w:right="1"/>
        <w:rPr>
          <w:rFonts w:hint="eastAsia"/>
        </w:rPr>
      </w:pPr>
    </w:p>
    <w:p w14:paraId="10E2DA88">
      <w:pPr>
        <w:spacing w:after="314" w:line="271" w:lineRule="auto"/>
        <w:ind w:right="1"/>
        <w:rPr>
          <w:rFonts w:hint="eastAsia"/>
        </w:rPr>
      </w:pPr>
      <w:r>
        <w:rPr>
          <w:rFonts w:hint="eastAsia"/>
        </w:rPr>
        <w:t>Let these remarks suffice for this passage from Ezekiel, and let us go on to the rest. 379</w:t>
      </w:r>
    </w:p>
    <w:p w14:paraId="4D43CEB9">
      <w:pPr>
        <w:spacing w:after="314" w:line="271" w:lineRule="auto"/>
        <w:ind w:right="1"/>
        <w:rPr>
          <w:rFonts w:hint="eastAsia"/>
        </w:rPr>
      </w:pPr>
      <w:r>
        <w:rPr>
          <w:rFonts w:hint="eastAsia"/>
        </w:rPr>
        <w:t>对以西结这处经文的这些评论已足矣，让我们继续看其余的。</w:t>
      </w:r>
    </w:p>
    <w:p w14:paraId="1EF1E2AF">
      <w:pPr>
        <w:spacing w:after="314" w:line="271" w:lineRule="auto"/>
        <w:ind w:right="1"/>
        <w:rPr>
          <w:rFonts w:hint="eastAsia"/>
        </w:rPr>
      </w:pPr>
    </w:p>
    <w:p w14:paraId="6201C59C">
      <w:pPr>
        <w:spacing w:after="4" w:line="255" w:lineRule="auto"/>
        <w:ind w:left="-5" w:right="67"/>
        <w:jc w:val="left"/>
        <w:rPr>
          <w:rFonts w:hint="eastAsia" w:eastAsia="宋体"/>
          <w:b/>
          <w:sz w:val="50"/>
          <w:lang w:val="en-US" w:eastAsia="zh-CN"/>
        </w:rPr>
      </w:pPr>
      <w:r>
        <w:rPr>
          <w:rFonts w:hint="eastAsia" w:eastAsia="宋体"/>
          <w:b/>
          <w:sz w:val="50"/>
          <w:lang w:val="en-US" w:eastAsia="zh-CN"/>
        </w:rPr>
        <w:t>SECT. 29. Exhortations, promises, etc. of Scripture, are useless.</w:t>
      </w:r>
    </w:p>
    <w:p w14:paraId="18536721">
      <w:pPr>
        <w:spacing w:after="4" w:line="255" w:lineRule="auto"/>
        <w:ind w:left="-5" w:right="67"/>
        <w:jc w:val="left"/>
        <w:rPr>
          <w:rFonts w:hint="eastAsia" w:eastAsia="宋体"/>
          <w:b/>
          <w:sz w:val="50"/>
          <w:lang w:val="en-US" w:eastAsia="zh-CN"/>
        </w:rPr>
      </w:pPr>
      <w:r>
        <w:rPr>
          <w:rFonts w:hint="eastAsia" w:eastAsia="宋体"/>
          <w:b/>
          <w:sz w:val="50"/>
          <w:lang w:val="en-US" w:eastAsia="zh-CN"/>
        </w:rPr>
        <w:t>第二十九节. 圣经的劝勉、应许等是无用的。</w:t>
      </w:r>
    </w:p>
    <w:p w14:paraId="07FEB86A">
      <w:pPr>
        <w:spacing w:after="314" w:line="271" w:lineRule="auto"/>
        <w:ind w:right="1"/>
        <w:rPr>
          <w:rFonts w:hint="eastAsia"/>
        </w:rPr>
      </w:pPr>
    </w:p>
    <w:p w14:paraId="3A1B7551">
      <w:pPr>
        <w:spacing w:after="314" w:line="271" w:lineRule="auto"/>
        <w:ind w:right="1"/>
        <w:rPr>
          <w:rFonts w:hint="eastAsia"/>
        </w:rPr>
      </w:pPr>
      <w:r>
        <w:rPr>
          <w:rFonts w:hint="eastAsia"/>
        </w:rPr>
        <w:t>After this, Diatribe objects that if no one has it in his power to keep what is commanded, then all the exhortations with which the Scripture so much abounds — together with those manifold promises, threatenings, expostulations, upbraidings, beseechings, blessings and cursings, and those numerous swarms of precepts — are necessarily without meaning. 380</w:t>
      </w:r>
    </w:p>
    <w:p w14:paraId="396812D8">
      <w:pPr>
        <w:spacing w:after="314" w:line="271" w:lineRule="auto"/>
        <w:ind w:right="1"/>
        <w:rPr>
          <w:rFonts w:hint="eastAsia"/>
        </w:rPr>
      </w:pPr>
      <w:r>
        <w:rPr>
          <w:rFonts w:hint="eastAsia"/>
        </w:rPr>
        <w:t>194</w:t>
      </w:r>
    </w:p>
    <w:p w14:paraId="3BF35C46">
      <w:pPr>
        <w:spacing w:after="314" w:line="271" w:lineRule="auto"/>
        <w:ind w:right="1"/>
        <w:rPr>
          <w:rFonts w:hint="eastAsia"/>
        </w:rPr>
      </w:pPr>
      <w:r>
        <w:rPr>
          <w:rFonts w:hint="eastAsia"/>
        </w:rPr>
        <w:t>此后，辩惑者反对说，如果无人有能力遵守所命令的，那么圣经中如此丰富的全部劝勉——连同那些多样的应许、威吓、规劝、责备、恳求、祝福和咒诅，以及那无数的诫命——就必然是毫无意义的。</w:t>
      </w:r>
    </w:p>
    <w:p w14:paraId="58233E8D">
      <w:pPr>
        <w:spacing w:after="314" w:line="271" w:lineRule="auto"/>
        <w:ind w:right="1"/>
        <w:rPr>
          <w:rFonts w:hint="eastAsia"/>
        </w:rPr>
      </w:pPr>
    </w:p>
    <w:p w14:paraId="6844B6D9">
      <w:pPr>
        <w:spacing w:after="314" w:line="271" w:lineRule="auto"/>
        <w:ind w:right="1"/>
        <w:rPr>
          <w:rFonts w:hint="eastAsia"/>
        </w:rPr>
      </w:pPr>
      <w:r>
        <w:rPr>
          <w:rFonts w:hint="eastAsia"/>
        </w:rPr>
        <w:t>Diatribe is always forgetting the question at issue, and proving something different from what she undertook to prove.</w:t>
      </w:r>
    </w:p>
    <w:p w14:paraId="15B6F5F7">
      <w:pPr>
        <w:spacing w:after="314" w:line="271" w:lineRule="auto"/>
        <w:ind w:right="1"/>
        <w:rPr>
          <w:rFonts w:hint="eastAsia"/>
        </w:rPr>
      </w:pPr>
      <w:r>
        <w:rPr>
          <w:rFonts w:hint="eastAsia"/>
        </w:rPr>
        <w:t>辩惑者总是忘记议题所在，并证明一些与她所着手证明的不同的事。</w:t>
      </w:r>
    </w:p>
    <w:p w14:paraId="746CA5DB">
      <w:pPr>
        <w:spacing w:after="314" w:line="271" w:lineRule="auto"/>
        <w:ind w:right="1"/>
        <w:rPr>
          <w:rFonts w:hint="eastAsia"/>
        </w:rPr>
      </w:pPr>
    </w:p>
    <w:p w14:paraId="534B80EE">
      <w:pPr>
        <w:spacing w:after="314" w:line="271" w:lineRule="auto"/>
        <w:ind w:right="1"/>
        <w:rPr>
          <w:rFonts w:hint="eastAsia"/>
        </w:rPr>
      </w:pPr>
      <w:r>
        <w:rPr>
          <w:rFonts w:hint="eastAsia"/>
        </w:rPr>
        <w:t>Nor does she perceive how much more strongly everything she says, is against herself than against us.</w:t>
      </w:r>
    </w:p>
    <w:p w14:paraId="14A82F9C">
      <w:pPr>
        <w:spacing w:after="314" w:line="271" w:lineRule="auto"/>
        <w:ind w:right="1"/>
        <w:rPr>
          <w:rFonts w:hint="eastAsia"/>
        </w:rPr>
      </w:pPr>
      <w:r>
        <w:rPr>
          <w:rFonts w:hint="eastAsia"/>
        </w:rPr>
        <w:t>她也没有察觉到她所说的每一句话，对她自己的反驳比对我们的反驳要强烈得多。</w:t>
      </w:r>
    </w:p>
    <w:p w14:paraId="2D2F8B48">
      <w:pPr>
        <w:spacing w:after="314" w:line="271" w:lineRule="auto"/>
        <w:ind w:right="1"/>
        <w:rPr>
          <w:rFonts w:hint="eastAsia"/>
        </w:rPr>
      </w:pPr>
    </w:p>
    <w:p w14:paraId="06526334">
      <w:pPr>
        <w:spacing w:after="314" w:line="271" w:lineRule="auto"/>
        <w:ind w:right="1"/>
        <w:rPr>
          <w:rFonts w:hint="eastAsia"/>
        </w:rPr>
      </w:pPr>
      <w:r>
        <w:rPr>
          <w:rFonts w:hint="eastAsia"/>
        </w:rPr>
        <w:t>For she proves from all these passages a liberty and power to keep all the commandments, by force of the inference which she suggests from the words quoted.</w:t>
      </w:r>
    </w:p>
    <w:p w14:paraId="102CD343">
      <w:pPr>
        <w:spacing w:after="314" w:line="271" w:lineRule="auto"/>
        <w:ind w:right="1"/>
        <w:rPr>
          <w:rFonts w:hint="eastAsia"/>
        </w:rPr>
      </w:pPr>
      <w:r>
        <w:rPr>
          <w:rFonts w:hint="eastAsia"/>
        </w:rPr>
        <w:t>因为她从所有这些经文中，借着她从所引用的词语中提出的推论之力，证明了一种遵守所有诫命的自由和能力。</w:t>
      </w:r>
    </w:p>
    <w:p w14:paraId="312D89AA">
      <w:pPr>
        <w:spacing w:after="314" w:line="271" w:lineRule="auto"/>
        <w:ind w:right="1"/>
        <w:rPr>
          <w:rFonts w:hint="eastAsia"/>
        </w:rPr>
      </w:pPr>
    </w:p>
    <w:p w14:paraId="7E256188">
      <w:pPr>
        <w:spacing w:after="314" w:line="271" w:lineRule="auto"/>
        <w:ind w:right="1"/>
        <w:rPr>
          <w:rFonts w:hint="eastAsia"/>
        </w:rPr>
      </w:pPr>
      <w:r>
        <w:rPr>
          <w:rFonts w:hint="eastAsia"/>
        </w:rPr>
        <w:t>But all the while she meant only to prove 'such a Freewill as can will nothing good without grace, together with a sort of endeavour, which is not to be ascribed however to its own powers.'</w:t>
      </w:r>
    </w:p>
    <w:p w14:paraId="4E962B8E">
      <w:pPr>
        <w:spacing w:after="314" w:line="271" w:lineRule="auto"/>
        <w:ind w:right="1"/>
        <w:rPr>
          <w:rFonts w:hint="eastAsia"/>
        </w:rPr>
      </w:pPr>
      <w:r>
        <w:rPr>
          <w:rFonts w:hint="eastAsia"/>
        </w:rPr>
        <w:t>但她一直以来只是想证明‘这样一种自由意志，即没有恩典就不能意愿任何善事，连同一种努力，但这努力却不可归于其自身的能力。’</w:t>
      </w:r>
    </w:p>
    <w:p w14:paraId="11FD1885">
      <w:pPr>
        <w:spacing w:after="314" w:line="271" w:lineRule="auto"/>
        <w:ind w:right="1"/>
        <w:rPr>
          <w:rFonts w:hint="eastAsia"/>
        </w:rPr>
      </w:pPr>
    </w:p>
    <w:p w14:paraId="0AD02D17">
      <w:pPr>
        <w:spacing w:after="314" w:line="271" w:lineRule="auto"/>
        <w:ind w:right="1"/>
        <w:rPr>
          <w:rFonts w:hint="eastAsia"/>
        </w:rPr>
      </w:pPr>
      <w:r>
        <w:rPr>
          <w:rFonts w:hint="eastAsia"/>
        </w:rPr>
        <w:t>I see no proof of such endeavour in any of the passages quoted.</w:t>
      </w:r>
    </w:p>
    <w:p w14:paraId="1C30F5CA">
      <w:pPr>
        <w:spacing w:after="314" w:line="271" w:lineRule="auto"/>
        <w:ind w:right="1"/>
        <w:rPr>
          <w:rFonts w:hint="eastAsia"/>
        </w:rPr>
      </w:pPr>
      <w:r>
        <w:rPr>
          <w:rFonts w:hint="eastAsia"/>
        </w:rPr>
        <w:t>在所引用的任何经文中，我都看不到对此种努力的任何证明。</w:t>
      </w:r>
    </w:p>
    <w:p w14:paraId="7F505DF4">
      <w:pPr>
        <w:spacing w:after="314" w:line="271" w:lineRule="auto"/>
        <w:ind w:right="1"/>
        <w:rPr>
          <w:rFonts w:hint="eastAsia"/>
        </w:rPr>
      </w:pPr>
    </w:p>
    <w:p w14:paraId="61389AF3">
      <w:pPr>
        <w:spacing w:after="314" w:line="271" w:lineRule="auto"/>
        <w:ind w:right="1"/>
        <w:rPr>
          <w:rFonts w:hint="eastAsia"/>
        </w:rPr>
      </w:pPr>
      <w:r>
        <w:rPr>
          <w:rFonts w:hint="eastAsia"/>
        </w:rPr>
        <w:t>I see only a demand for those actions which ought to be performed.</w:t>
      </w:r>
    </w:p>
    <w:p w14:paraId="37C1C435">
      <w:pPr>
        <w:spacing w:after="314" w:line="271" w:lineRule="auto"/>
        <w:ind w:right="1"/>
        <w:rPr>
          <w:rFonts w:hint="eastAsia"/>
        </w:rPr>
      </w:pPr>
      <w:r>
        <w:rPr>
          <w:rFonts w:hint="eastAsia"/>
        </w:rPr>
        <w:t>我只看到对那些应当被履行的行动的要求。</w:t>
      </w:r>
    </w:p>
    <w:p w14:paraId="2DBA0167">
      <w:pPr>
        <w:spacing w:after="314" w:line="271" w:lineRule="auto"/>
        <w:ind w:right="1"/>
        <w:rPr>
          <w:rFonts w:hint="eastAsia"/>
        </w:rPr>
      </w:pPr>
    </w:p>
    <w:p w14:paraId="001D156F">
      <w:pPr>
        <w:spacing w:after="314" w:line="271" w:lineRule="auto"/>
        <w:ind w:right="1"/>
        <w:rPr>
          <w:rFonts w:hint="eastAsia"/>
        </w:rPr>
      </w:pPr>
      <w:r>
        <w:rPr>
          <w:rFonts w:hint="eastAsia"/>
        </w:rPr>
        <w:t>I have said this too often already; but such frequent repetition is necessary because Diatribe so</w:t>
      </w:r>
    </w:p>
    <w:p w14:paraId="519E8CF7">
      <w:pPr>
        <w:spacing w:after="314" w:line="271" w:lineRule="auto"/>
        <w:ind w:right="1"/>
        <w:rPr>
          <w:rFonts w:hint="eastAsia"/>
        </w:rPr>
      </w:pPr>
      <w:r>
        <w:rPr>
          <w:rFonts w:hint="eastAsia"/>
        </w:rPr>
        <w:t>381 often blunders upon the same string, putting off her reader with an useless profusion of words.</w:t>
      </w:r>
    </w:p>
    <w:p w14:paraId="5D8428EB">
      <w:pPr>
        <w:spacing w:after="314" w:line="271" w:lineRule="auto"/>
        <w:ind w:right="1"/>
        <w:rPr>
          <w:rFonts w:hint="eastAsia"/>
        </w:rPr>
      </w:pPr>
      <w:r>
        <w:rPr>
          <w:rFonts w:hint="eastAsia"/>
        </w:rPr>
        <w:t>这话我已经说得太多了；但如此频繁的重复是必要的，因为辩惑者如此频繁地在同一根弦上犯错，用无用的冗词赘语来搪塞她的读者。</w:t>
      </w:r>
    </w:p>
    <w:p w14:paraId="3BA23363">
      <w:pPr>
        <w:spacing w:after="314" w:line="271" w:lineRule="auto"/>
        <w:ind w:right="1"/>
        <w:rPr>
          <w:rFonts w:hint="eastAsia"/>
        </w:rPr>
      </w:pPr>
    </w:p>
    <w:p w14:paraId="2FF12F6D">
      <w:pPr>
        <w:spacing w:after="4" w:line="255" w:lineRule="auto"/>
        <w:ind w:left="-5" w:right="67"/>
        <w:jc w:val="left"/>
        <w:rPr>
          <w:rFonts w:hint="eastAsia" w:eastAsia="宋体"/>
          <w:b/>
          <w:sz w:val="50"/>
          <w:lang w:val="en-US" w:eastAsia="zh-CN"/>
        </w:rPr>
      </w:pPr>
      <w:r>
        <w:rPr>
          <w:rFonts w:hint="eastAsia" w:eastAsia="宋体"/>
          <w:b/>
          <w:sz w:val="50"/>
          <w:lang w:val="en-US" w:eastAsia="zh-CN"/>
        </w:rPr>
        <w:t>SECT. 30. Deu. 30.11-14 considered.</w:t>
      </w:r>
    </w:p>
    <w:p w14:paraId="4EC8FDE9">
      <w:pPr>
        <w:spacing w:after="4" w:line="255" w:lineRule="auto"/>
        <w:ind w:left="-5" w:right="67"/>
        <w:jc w:val="left"/>
        <w:rPr>
          <w:rFonts w:hint="eastAsia" w:eastAsia="宋体"/>
          <w:b/>
          <w:sz w:val="50"/>
          <w:lang w:val="en-US" w:eastAsia="zh-CN"/>
        </w:rPr>
      </w:pPr>
      <w:r>
        <w:rPr>
          <w:rFonts w:hint="eastAsia" w:eastAsia="宋体"/>
          <w:b/>
          <w:sz w:val="50"/>
          <w:lang w:val="en-US" w:eastAsia="zh-CN"/>
        </w:rPr>
        <w:t>第三十节. 思想《申命记》30:11-14。</w:t>
      </w:r>
    </w:p>
    <w:p w14:paraId="1B2DA97D">
      <w:pPr>
        <w:spacing w:after="314" w:line="271" w:lineRule="auto"/>
        <w:ind w:right="1"/>
        <w:rPr>
          <w:rFonts w:hint="eastAsia"/>
        </w:rPr>
      </w:pPr>
    </w:p>
    <w:p w14:paraId="584D5C19">
      <w:pPr>
        <w:spacing w:after="314" w:line="271" w:lineRule="auto"/>
        <w:ind w:right="1"/>
        <w:rPr>
          <w:rFonts w:hint="eastAsia"/>
        </w:rPr>
      </w:pPr>
      <w:r>
        <w:rPr>
          <w:rFonts w:hint="eastAsia"/>
        </w:rPr>
        <w:t>Nearly the last passage which she adduces from the Old Testament, is that of Moses in Deut. 30.11-14: "This commandment, which I command you this day, is not above you, nor far off from you, nor placed in heaven, that you might say, who of us is able to ascend up into heaven to bring it down to us, that we may hear and fulfil it? But the word is very near to you, in your mouth and in your heart, that you may do it."</w:t>
      </w:r>
    </w:p>
    <w:p w14:paraId="1483EB29">
      <w:pPr>
        <w:spacing w:after="314" w:line="271" w:lineRule="auto"/>
        <w:ind w:right="1"/>
        <w:rPr>
          <w:rFonts w:hint="eastAsia"/>
        </w:rPr>
      </w:pPr>
      <w:r>
        <w:rPr>
          <w:rFonts w:hint="eastAsia"/>
        </w:rPr>
        <w:t>195</w:t>
      </w:r>
    </w:p>
    <w:p w14:paraId="7E4E8AB0">
      <w:pPr>
        <w:spacing w:after="314" w:line="271" w:lineRule="auto"/>
        <w:ind w:right="1"/>
        <w:rPr>
          <w:rFonts w:hint="eastAsia"/>
        </w:rPr>
      </w:pPr>
      <w:r>
        <w:rPr>
          <w:rFonts w:hint="eastAsia"/>
        </w:rPr>
        <w:t>她从旧约中引用的几乎最后一段经文，是摩西在《申命记》30:11-14中的话：“我今日所吩咐你的这诫命，不是你难行的，也不是离你远的；不是在天上，使你说，谁替我们上天取下来，使我们听见可以遵行呢？也不是在海外，使你说，谁替我们过海取了来，使我们听见可以遵行呢？这话却离你甚近，就在你口中，在你心里，使你可以遵行。”</w:t>
      </w:r>
    </w:p>
    <w:p w14:paraId="3DED4DA6">
      <w:pPr>
        <w:spacing w:after="314" w:line="271" w:lineRule="auto"/>
        <w:ind w:right="1"/>
        <w:rPr>
          <w:rFonts w:hint="eastAsia"/>
        </w:rPr>
      </w:pPr>
    </w:p>
    <w:p w14:paraId="3E65DF50">
      <w:pPr>
        <w:spacing w:after="314" w:line="271" w:lineRule="auto"/>
        <w:ind w:right="1"/>
        <w:rPr>
          <w:rFonts w:hint="eastAsia"/>
        </w:rPr>
      </w:pPr>
      <w:r>
        <w:rPr>
          <w:rFonts w:hint="eastAsia"/>
        </w:rPr>
        <w:t>Diatribe maintains that it is declared in this place, that we not only have power to do what is enjoined, but that it is downhill work to do so; that is, it is easy or at least not difficult.</w:t>
      </w:r>
    </w:p>
    <w:p w14:paraId="48413B19">
      <w:pPr>
        <w:spacing w:after="314" w:line="271" w:lineRule="auto"/>
        <w:ind w:right="1"/>
        <w:rPr>
          <w:rFonts w:hint="eastAsia"/>
        </w:rPr>
      </w:pPr>
      <w:r>
        <w:rPr>
          <w:rFonts w:hint="eastAsia"/>
        </w:rPr>
        <w:t>辩惑者坚持认为，在此处宣告了，我们不仅有能力去做所吩咐的，而且做起来还是轻而易举的；也就是说，是容易的或至少不困难的。</w:t>
      </w:r>
    </w:p>
    <w:p w14:paraId="457E8878">
      <w:pPr>
        <w:spacing w:after="314" w:line="271" w:lineRule="auto"/>
        <w:ind w:right="1"/>
        <w:rPr>
          <w:rFonts w:hint="eastAsia"/>
        </w:rPr>
      </w:pPr>
    </w:p>
    <w:p w14:paraId="40FC2F2C">
      <w:pPr>
        <w:spacing w:after="314" w:line="271" w:lineRule="auto"/>
        <w:ind w:right="1"/>
        <w:rPr>
          <w:rFonts w:hint="eastAsia"/>
        </w:rPr>
      </w:pPr>
      <w:r>
        <w:rPr>
          <w:rFonts w:hint="eastAsia"/>
        </w:rPr>
        <w:t>Thanks to you for your immense learning!</w:t>
      </w:r>
    </w:p>
    <w:p w14:paraId="51C4150B">
      <w:pPr>
        <w:spacing w:after="314" w:line="271" w:lineRule="auto"/>
        <w:ind w:right="1"/>
        <w:rPr>
          <w:rFonts w:hint="eastAsia"/>
        </w:rPr>
      </w:pPr>
      <w:r>
        <w:rPr>
          <w:rFonts w:hint="eastAsia"/>
        </w:rPr>
        <w:t>感谢你那渊博的学识！</w:t>
      </w:r>
    </w:p>
    <w:p w14:paraId="4A5627A6">
      <w:pPr>
        <w:spacing w:after="314" w:line="271" w:lineRule="auto"/>
        <w:ind w:right="1"/>
        <w:rPr>
          <w:rFonts w:hint="eastAsia"/>
        </w:rPr>
      </w:pPr>
    </w:p>
    <w:p w14:paraId="71AF019E">
      <w:pPr>
        <w:spacing w:after="314" w:line="271" w:lineRule="auto"/>
        <w:ind w:right="1"/>
        <w:rPr>
          <w:rFonts w:hint="eastAsia"/>
        </w:rPr>
      </w:pPr>
      <w:r>
        <w:rPr>
          <w:rFonts w:hint="eastAsia"/>
        </w:rPr>
        <w:t>If then Moses so clearly pronounces that there is not only a faculty in us, but even a facility to keep all the commandments, then why submit to all this toil?</w:t>
      </w:r>
    </w:p>
    <w:p w14:paraId="52E573B6">
      <w:pPr>
        <w:spacing w:after="314" w:line="271" w:lineRule="auto"/>
        <w:ind w:right="1"/>
        <w:rPr>
          <w:rFonts w:hint="eastAsia"/>
        </w:rPr>
      </w:pPr>
      <w:r>
        <w:rPr>
          <w:rFonts w:hint="eastAsia"/>
        </w:rPr>
        <w:t>那么，如果摩西如此清楚地宣告，我们里面不仅有一种官能，甚至还有一种遵守所有诫命的便利，那又何必经受这所有的辛劳呢？</w:t>
      </w:r>
    </w:p>
    <w:p w14:paraId="7CAAA55E">
      <w:pPr>
        <w:spacing w:after="314" w:line="271" w:lineRule="auto"/>
        <w:ind w:right="1"/>
        <w:rPr>
          <w:rFonts w:hint="eastAsia"/>
        </w:rPr>
      </w:pPr>
    </w:p>
    <w:p w14:paraId="5163CCAB">
      <w:pPr>
        <w:spacing w:after="314" w:line="271" w:lineRule="auto"/>
        <w:ind w:right="1"/>
        <w:rPr>
          <w:rFonts w:hint="eastAsia"/>
        </w:rPr>
      </w:pPr>
      <w:r>
        <w:rPr>
          <w:rFonts w:hint="eastAsia"/>
        </w:rPr>
        <w:t>Why have we not at once produced this passage, and asserted Freewill in a</w:t>
      </w:r>
    </w:p>
    <w:p w14:paraId="0B8A91CD">
      <w:pPr>
        <w:spacing w:after="314" w:line="271" w:lineRule="auto"/>
        <w:ind w:right="1"/>
        <w:rPr>
          <w:rFonts w:hint="eastAsia"/>
        </w:rPr>
      </w:pPr>
      <w:r>
        <w:rPr>
          <w:rFonts w:hint="eastAsia"/>
        </w:rPr>
        <w:t>382field that is without opponent?</w:t>
      </w:r>
    </w:p>
    <w:p w14:paraId="1DA12E81">
      <w:pPr>
        <w:spacing w:after="314" w:line="271" w:lineRule="auto"/>
        <w:ind w:right="1"/>
        <w:rPr>
          <w:rFonts w:hint="eastAsia"/>
        </w:rPr>
      </w:pPr>
      <w:r>
        <w:rPr>
          <w:rFonts w:hint="eastAsia"/>
        </w:rPr>
        <w:t>我们为何不立刻拿出这段经文，在一个没有对手的战场上断言自由意志呢？</w:t>
      </w:r>
    </w:p>
    <w:p w14:paraId="547E7178">
      <w:pPr>
        <w:spacing w:after="314" w:line="271" w:lineRule="auto"/>
        <w:ind w:right="1"/>
        <w:rPr>
          <w:rFonts w:hint="eastAsia"/>
        </w:rPr>
      </w:pPr>
    </w:p>
    <w:p w14:paraId="2C1AC647">
      <w:pPr>
        <w:spacing w:after="314" w:line="271" w:lineRule="auto"/>
        <w:ind w:right="1"/>
        <w:rPr>
          <w:rFonts w:hint="eastAsia"/>
        </w:rPr>
      </w:pPr>
      <w:r>
        <w:rPr>
          <w:rFonts w:hint="eastAsia"/>
        </w:rPr>
        <w:t>What need do we have for Christ any longer?</w:t>
      </w:r>
    </w:p>
    <w:p w14:paraId="013A11FC">
      <w:pPr>
        <w:spacing w:after="314" w:line="271" w:lineRule="auto"/>
        <w:ind w:right="1"/>
        <w:rPr>
          <w:rFonts w:hint="eastAsia"/>
        </w:rPr>
      </w:pPr>
      <w:r>
        <w:rPr>
          <w:rFonts w:hint="eastAsia"/>
        </w:rPr>
        <w:t>我们还需要基督做什么呢？</w:t>
      </w:r>
    </w:p>
    <w:p w14:paraId="75271422">
      <w:pPr>
        <w:spacing w:after="314" w:line="271" w:lineRule="auto"/>
        <w:ind w:right="1"/>
        <w:rPr>
          <w:rFonts w:hint="eastAsia"/>
        </w:rPr>
      </w:pPr>
    </w:p>
    <w:p w14:paraId="33F41929">
      <w:pPr>
        <w:spacing w:after="314" w:line="271" w:lineRule="auto"/>
        <w:ind w:right="1"/>
        <w:rPr>
          <w:rFonts w:hint="eastAsia"/>
        </w:rPr>
      </w:pPr>
      <w:r>
        <w:rPr>
          <w:rFonts w:hint="eastAsia"/>
        </w:rPr>
        <w:t>What need of the Spirit?</w:t>
      </w:r>
    </w:p>
    <w:p w14:paraId="2DB9BC3B">
      <w:pPr>
        <w:spacing w:after="314" w:line="271" w:lineRule="auto"/>
        <w:ind w:right="1"/>
        <w:rPr>
          <w:rFonts w:hint="eastAsia"/>
        </w:rPr>
      </w:pPr>
      <w:r>
        <w:rPr>
          <w:rFonts w:hint="eastAsia"/>
        </w:rPr>
        <w:t>还需要圣灵做什么呢？</w:t>
      </w:r>
    </w:p>
    <w:p w14:paraId="295201D8">
      <w:pPr>
        <w:spacing w:after="314" w:line="271" w:lineRule="auto"/>
        <w:ind w:right="1"/>
        <w:rPr>
          <w:rFonts w:hint="eastAsia"/>
        </w:rPr>
      </w:pPr>
    </w:p>
    <w:p w14:paraId="09155676">
      <w:pPr>
        <w:spacing w:after="314" w:line="271" w:lineRule="auto"/>
        <w:ind w:right="1"/>
        <w:rPr>
          <w:rFonts w:hint="eastAsia"/>
        </w:rPr>
      </w:pPr>
      <w:r>
        <w:rPr>
          <w:rFonts w:hint="eastAsia"/>
        </w:rPr>
        <w:t>We have at length found a place which stops every mouth, and distinctly pronounces not only that the will is free, but that the observance of all the commandments is easy!</w:t>
      </w:r>
    </w:p>
    <w:p w14:paraId="2130DB28">
      <w:pPr>
        <w:spacing w:after="314" w:line="271" w:lineRule="auto"/>
        <w:ind w:right="1"/>
        <w:rPr>
          <w:rFonts w:hint="eastAsia"/>
        </w:rPr>
      </w:pPr>
      <w:r>
        <w:rPr>
          <w:rFonts w:hint="eastAsia"/>
        </w:rPr>
        <w:t>我们终于找到了一个堵住众人之口的地方，它清楚地宣告，不仅意志是自由的，而且遵守所有诫命也是容易的！</w:t>
      </w:r>
    </w:p>
    <w:p w14:paraId="28F30243">
      <w:pPr>
        <w:spacing w:after="314" w:line="271" w:lineRule="auto"/>
        <w:ind w:right="1"/>
        <w:rPr>
          <w:rFonts w:hint="eastAsia"/>
        </w:rPr>
      </w:pPr>
    </w:p>
    <w:p w14:paraId="2307FC43">
      <w:pPr>
        <w:spacing w:after="314" w:line="271" w:lineRule="auto"/>
        <w:ind w:right="1"/>
        <w:rPr>
          <w:rFonts w:hint="eastAsia"/>
        </w:rPr>
      </w:pPr>
      <w:r>
        <w:rPr>
          <w:rFonts w:hint="eastAsia"/>
        </w:rPr>
        <w:t>How foolish Christ was to purchase that unnecessary Spirit for us at the price of his own out-poured blood, that it might be made easy for us to keep the commandments.</w:t>
      </w:r>
    </w:p>
    <w:p w14:paraId="5657E84D">
      <w:pPr>
        <w:spacing w:after="314" w:line="271" w:lineRule="auto"/>
        <w:ind w:right="1"/>
        <w:rPr>
          <w:rFonts w:hint="eastAsia"/>
        </w:rPr>
      </w:pPr>
      <w:r>
        <w:rPr>
          <w:rFonts w:hint="eastAsia"/>
        </w:rPr>
        <w:t>基督是何等愚蠢，竟用祂自己倾流的宝血为我们买来那不必要的圣灵，好使我们遵守诫命变得容易。</w:t>
      </w:r>
    </w:p>
    <w:p w14:paraId="1767ED80">
      <w:pPr>
        <w:spacing w:after="314" w:line="271" w:lineRule="auto"/>
        <w:ind w:right="1"/>
        <w:rPr>
          <w:rFonts w:hint="eastAsia"/>
        </w:rPr>
      </w:pPr>
    </w:p>
    <w:p w14:paraId="7BA17AA8">
      <w:pPr>
        <w:spacing w:after="314" w:line="271" w:lineRule="auto"/>
        <w:ind w:right="1"/>
        <w:rPr>
          <w:rFonts w:hint="eastAsia"/>
        </w:rPr>
      </w:pPr>
      <w:r>
        <w:rPr>
          <w:rFonts w:hint="eastAsia"/>
        </w:rPr>
        <w:t>It is a facility which it now seems that we possess by nature!</w:t>
      </w:r>
    </w:p>
    <w:p w14:paraId="74742184">
      <w:pPr>
        <w:spacing w:after="314" w:line="271" w:lineRule="auto"/>
        <w:ind w:right="1"/>
        <w:rPr>
          <w:rFonts w:hint="eastAsia"/>
        </w:rPr>
      </w:pPr>
      <w:r>
        <w:rPr>
          <w:rFonts w:hint="eastAsia"/>
        </w:rPr>
        <w:t>现在看来，这是一种我们生来就拥有的便利！</w:t>
      </w:r>
    </w:p>
    <w:p w14:paraId="007DD984">
      <w:pPr>
        <w:spacing w:after="314" w:line="271" w:lineRule="auto"/>
        <w:ind w:right="1"/>
        <w:rPr>
          <w:rFonts w:hint="eastAsia"/>
        </w:rPr>
      </w:pPr>
    </w:p>
    <w:p w14:paraId="65E52062">
      <w:pPr>
        <w:spacing w:after="314" w:line="271" w:lineRule="auto"/>
        <w:ind w:right="1"/>
        <w:rPr>
          <w:rFonts w:hint="eastAsia"/>
        </w:rPr>
      </w:pPr>
      <w:r>
        <w:rPr>
          <w:rFonts w:hint="eastAsia"/>
        </w:rPr>
        <w:t>No, let Diatribe herself recant her own words, in which she said that Freewill can will nothing good without grace; and let her now say that Freewill is of so great a virtue as not only to will good, but to keep even the greatest and all the commandments with great ease.</w:t>
      </w:r>
    </w:p>
    <w:p w14:paraId="378B22A8">
      <w:pPr>
        <w:spacing w:after="314" w:line="271" w:lineRule="auto"/>
        <w:ind w:right="1"/>
        <w:rPr>
          <w:rFonts w:hint="eastAsia"/>
        </w:rPr>
      </w:pPr>
      <w:r>
        <w:rPr>
          <w:rFonts w:hint="eastAsia"/>
        </w:rPr>
        <w:t>不，让辩惑者自己收回她自己的话，她曾说自由意志没有恩典就不能意愿任何善事；现在让她说，自由意志有如此大的德行，不仅能意愿为善，还能轻而易举地遵守那最大的和所有的诫命。</w:t>
      </w:r>
    </w:p>
    <w:p w14:paraId="532DF1DB">
      <w:pPr>
        <w:spacing w:after="314" w:line="271" w:lineRule="auto"/>
        <w:ind w:right="1"/>
        <w:rPr>
          <w:rFonts w:hint="eastAsia"/>
        </w:rPr>
      </w:pPr>
    </w:p>
    <w:p w14:paraId="75047314">
      <w:pPr>
        <w:spacing w:after="314" w:line="271" w:lineRule="auto"/>
        <w:ind w:right="1"/>
        <w:rPr>
          <w:rFonts w:hint="eastAsia"/>
        </w:rPr>
      </w:pPr>
      <w:r>
        <w:rPr>
          <w:rFonts w:hint="eastAsia"/>
        </w:rPr>
        <w:t>O, see what the result is of having a mind which feels no interest in the cause that is pleaded!</w:t>
      </w:r>
    </w:p>
    <w:p w14:paraId="3A6AC47C">
      <w:pPr>
        <w:spacing w:after="314" w:line="271" w:lineRule="auto"/>
        <w:ind w:right="1"/>
        <w:rPr>
          <w:rFonts w:hint="eastAsia"/>
        </w:rPr>
      </w:pPr>
      <w:r>
        <w:rPr>
          <w:rFonts w:hint="eastAsia"/>
        </w:rPr>
        <w:t>哦，看哪，一个对所辩护的事业毫无兴趣的心，其结果是什么！</w:t>
      </w:r>
    </w:p>
    <w:p w14:paraId="2F4EAE93">
      <w:pPr>
        <w:spacing w:after="314" w:line="271" w:lineRule="auto"/>
        <w:ind w:right="1"/>
        <w:rPr>
          <w:rFonts w:hint="eastAsia"/>
        </w:rPr>
      </w:pPr>
    </w:p>
    <w:p w14:paraId="451CF6DB">
      <w:pPr>
        <w:spacing w:after="314" w:line="271" w:lineRule="auto"/>
        <w:ind w:right="1"/>
        <w:rPr>
          <w:rFonts w:hint="eastAsia"/>
        </w:rPr>
      </w:pPr>
      <w:r>
        <w:rPr>
          <w:rFonts w:hint="eastAsia"/>
        </w:rPr>
        <w:t>See how impossible it is for this mind not to betray itself!</w:t>
      </w:r>
    </w:p>
    <w:p w14:paraId="08C62702">
      <w:pPr>
        <w:spacing w:after="314" w:line="271" w:lineRule="auto"/>
        <w:ind w:right="1"/>
        <w:rPr>
          <w:rFonts w:hint="eastAsia"/>
        </w:rPr>
      </w:pPr>
      <w:r>
        <w:rPr>
          <w:rFonts w:hint="eastAsia"/>
        </w:rPr>
        <w:t>看这心是何等不可能不暴露自己！</w:t>
      </w:r>
    </w:p>
    <w:p w14:paraId="385038CF">
      <w:pPr>
        <w:spacing w:after="314" w:line="271" w:lineRule="auto"/>
        <w:ind w:right="1"/>
        <w:rPr>
          <w:rFonts w:hint="eastAsia"/>
        </w:rPr>
      </w:pPr>
    </w:p>
    <w:p w14:paraId="6C9EFAC4">
      <w:pPr>
        <w:spacing w:after="314" w:line="271" w:lineRule="auto"/>
        <w:ind w:right="1"/>
        <w:rPr>
          <w:rFonts w:hint="eastAsia"/>
        </w:rPr>
      </w:pPr>
      <w:r>
        <w:rPr>
          <w:rFonts w:hint="eastAsia"/>
        </w:rPr>
        <w:t>Is there a need to confute Diatribe any longer?</w:t>
      </w:r>
    </w:p>
    <w:p w14:paraId="7922DE28">
      <w:pPr>
        <w:spacing w:after="314" w:line="271" w:lineRule="auto"/>
        <w:ind w:right="1"/>
        <w:rPr>
          <w:rFonts w:hint="eastAsia"/>
        </w:rPr>
      </w:pPr>
      <w:r>
        <w:rPr>
          <w:rFonts w:hint="eastAsia"/>
        </w:rPr>
        <w:t>还需要再驳斥辩惑者吗？</w:t>
      </w:r>
    </w:p>
    <w:p w14:paraId="012F18AE">
      <w:pPr>
        <w:spacing w:after="314" w:line="271" w:lineRule="auto"/>
        <w:ind w:right="1"/>
        <w:rPr>
          <w:rFonts w:hint="eastAsia"/>
        </w:rPr>
      </w:pPr>
    </w:p>
    <w:p w14:paraId="7B3F4B30">
      <w:pPr>
        <w:spacing w:after="314" w:line="271" w:lineRule="auto"/>
        <w:ind w:right="1"/>
        <w:rPr>
          <w:rFonts w:hint="eastAsia"/>
        </w:rPr>
      </w:pPr>
      <w:r>
        <w:rPr>
          <w:rFonts w:hint="eastAsia"/>
        </w:rPr>
        <w:t>Who can confute her more thoroughly than she confutes herself?</w:t>
      </w:r>
    </w:p>
    <w:p w14:paraId="36E38C2B">
      <w:pPr>
        <w:spacing w:after="314" w:line="271" w:lineRule="auto"/>
        <w:ind w:right="1"/>
        <w:rPr>
          <w:rFonts w:hint="eastAsia"/>
        </w:rPr>
      </w:pPr>
      <w:r>
        <w:rPr>
          <w:rFonts w:hint="eastAsia"/>
        </w:rPr>
        <w:t>谁能比她自己更彻底地驳斥她呢？</w:t>
      </w:r>
    </w:p>
    <w:p w14:paraId="25E5BCD9">
      <w:pPr>
        <w:spacing w:after="314" w:line="271" w:lineRule="auto"/>
        <w:ind w:right="1"/>
        <w:rPr>
          <w:rFonts w:hint="eastAsia"/>
        </w:rPr>
      </w:pPr>
    </w:p>
    <w:p w14:paraId="6127BCB1">
      <w:pPr>
        <w:spacing w:after="314" w:line="271" w:lineRule="auto"/>
        <w:ind w:right="1"/>
        <w:rPr>
          <w:rFonts w:hint="eastAsia"/>
        </w:rPr>
      </w:pPr>
      <w:r>
        <w:rPr>
          <w:rFonts w:hint="eastAsia"/>
        </w:rPr>
        <w:t>This,</w:t>
      </w:r>
    </w:p>
    <w:p w14:paraId="4989BA51">
      <w:pPr>
        <w:spacing w:after="314" w:line="271" w:lineRule="auto"/>
        <w:ind w:right="1"/>
        <w:rPr>
          <w:rFonts w:hint="eastAsia"/>
        </w:rPr>
      </w:pPr>
      <w:r>
        <w:rPr>
          <w:rFonts w:hint="eastAsia"/>
        </w:rPr>
        <w:t>383truly, is the animal which devours its own stomach.</w:t>
      </w:r>
    </w:p>
    <w:p w14:paraId="2B9A8A2B">
      <w:pPr>
        <w:spacing w:after="314" w:line="271" w:lineRule="auto"/>
        <w:ind w:right="1"/>
        <w:rPr>
          <w:rFonts w:hint="eastAsia"/>
        </w:rPr>
      </w:pPr>
      <w:r>
        <w:rPr>
          <w:rFonts w:hint="eastAsia"/>
        </w:rPr>
        <w:t>这，确实是那吞食自己肚腹的动物。</w:t>
      </w:r>
    </w:p>
    <w:p w14:paraId="1F20AB71">
      <w:pPr>
        <w:spacing w:after="314" w:line="271" w:lineRule="auto"/>
        <w:ind w:right="1"/>
        <w:rPr>
          <w:rFonts w:hint="eastAsia"/>
        </w:rPr>
      </w:pPr>
    </w:p>
    <w:p w14:paraId="77442C03">
      <w:pPr>
        <w:spacing w:after="314" w:line="271" w:lineRule="auto"/>
        <w:ind w:right="1"/>
        <w:rPr>
          <w:rFonts w:hint="eastAsia"/>
        </w:rPr>
      </w:pPr>
      <w:r>
        <w:rPr>
          <w:rFonts w:hint="eastAsia"/>
        </w:rPr>
        <w:t>How true is the proverb, 'a liar ought to have a good memory!'</w:t>
      </w:r>
    </w:p>
    <w:p w14:paraId="1EC0125F">
      <w:pPr>
        <w:spacing w:after="314" w:line="271" w:lineRule="auto"/>
        <w:ind w:right="1"/>
        <w:rPr>
          <w:rFonts w:hint="eastAsia"/>
        </w:rPr>
      </w:pPr>
      <w:r>
        <w:rPr>
          <w:rFonts w:hint="eastAsia"/>
        </w:rPr>
        <w:t>那句谚语是何等真实，‘说谎者应该有好的记性！’</w:t>
      </w:r>
    </w:p>
    <w:p w14:paraId="27AB9995">
      <w:pPr>
        <w:spacing w:after="314" w:line="271" w:lineRule="auto"/>
        <w:ind w:right="1"/>
        <w:rPr>
          <w:rFonts w:hint="eastAsia"/>
        </w:rPr>
      </w:pPr>
      <w:r>
        <w:rPr>
          <w:rFonts w:hint="eastAsia"/>
        </w:rPr>
        <w:t>196</w:t>
      </w:r>
    </w:p>
    <w:p w14:paraId="791D2010">
      <w:pPr>
        <w:spacing w:after="314" w:line="271" w:lineRule="auto"/>
        <w:ind w:right="1"/>
        <w:rPr>
          <w:rFonts w:hint="eastAsia"/>
        </w:rPr>
      </w:pPr>
    </w:p>
    <w:p w14:paraId="778C4BBA">
      <w:pPr>
        <w:spacing w:after="314" w:line="271" w:lineRule="auto"/>
        <w:ind w:right="1"/>
        <w:rPr>
          <w:rFonts w:hint="eastAsia"/>
        </w:rPr>
      </w:pPr>
      <w:r>
        <w:rPr>
          <w:rFonts w:hint="eastAsia"/>
        </w:rPr>
        <w:t>I have spoken on this passage in my commentary on Deuteronomy.</w:t>
      </w:r>
    </w:p>
    <w:p w14:paraId="2E542253">
      <w:pPr>
        <w:spacing w:after="314" w:line="271" w:lineRule="auto"/>
        <w:ind w:right="1"/>
        <w:rPr>
          <w:rFonts w:hint="eastAsia"/>
        </w:rPr>
      </w:pPr>
      <w:r>
        <w:rPr>
          <w:rFonts w:hint="eastAsia"/>
        </w:rPr>
        <w:t>384</w:t>
      </w:r>
    </w:p>
    <w:p w14:paraId="5930035C">
      <w:pPr>
        <w:spacing w:after="314" w:line="271" w:lineRule="auto"/>
        <w:ind w:right="1"/>
        <w:rPr>
          <w:rFonts w:hint="eastAsia"/>
        </w:rPr>
      </w:pPr>
      <w:r>
        <w:rPr>
          <w:rFonts w:hint="eastAsia"/>
        </w:rPr>
        <w:t xml:space="preserve"> 我在我的《申命记》注释中已论及此段。</w:t>
      </w:r>
    </w:p>
    <w:p w14:paraId="4B3BB4C7">
      <w:pPr>
        <w:spacing w:after="314" w:line="271" w:lineRule="auto"/>
        <w:ind w:right="1"/>
        <w:rPr>
          <w:rFonts w:hint="eastAsia"/>
        </w:rPr>
      </w:pPr>
    </w:p>
    <w:p w14:paraId="613E3F41">
      <w:pPr>
        <w:spacing w:after="314" w:line="271" w:lineRule="auto"/>
        <w:ind w:right="1"/>
        <w:rPr>
          <w:rFonts w:hint="eastAsia"/>
        </w:rPr>
      </w:pPr>
      <w:r>
        <w:rPr>
          <w:rFonts w:hint="eastAsia"/>
        </w:rPr>
        <w:t>I shall therefore treat it concisely here, shutting out Paul from our discussion, who handles this passage with great power in Romans 10.</w:t>
      </w:r>
    </w:p>
    <w:p w14:paraId="426B2395">
      <w:pPr>
        <w:spacing w:after="314" w:line="271" w:lineRule="auto"/>
        <w:ind w:right="1"/>
        <w:rPr>
          <w:rFonts w:hint="eastAsia"/>
        </w:rPr>
      </w:pPr>
      <w:r>
        <w:rPr>
          <w:rFonts w:hint="eastAsia"/>
        </w:rPr>
        <w:t>因此，我在此将简要地处理它，将保罗排除在我们的讨论之外，他在罗马书10章中大有能力地处理了这段经文。</w:t>
      </w:r>
    </w:p>
    <w:p w14:paraId="430F2AE6">
      <w:pPr>
        <w:spacing w:after="314" w:line="271" w:lineRule="auto"/>
        <w:ind w:right="1"/>
        <w:rPr>
          <w:rFonts w:hint="eastAsia"/>
        </w:rPr>
      </w:pPr>
    </w:p>
    <w:p w14:paraId="5AC6FEBE">
      <w:pPr>
        <w:spacing w:after="314" w:line="271" w:lineRule="auto"/>
        <w:ind w:right="1"/>
        <w:rPr>
          <w:rFonts w:hint="eastAsia"/>
        </w:rPr>
      </w:pPr>
      <w:r>
        <w:rPr>
          <w:rFonts w:hint="eastAsia"/>
        </w:rPr>
        <w:t>You will perceive that nothing at all is affirmed here, nor is one single syllable uttered about facility or difficulty, about the power or the impotency of Freewill or of man, to keep or not to keep the commandment — nothing except that those who entangle the Scriptures in the net of their own consequences and fancies, must thereby render them obscure and ambiguous to themselves, in order to make what they please of them.</w:t>
      </w:r>
    </w:p>
    <w:p w14:paraId="12C0A363">
      <w:pPr>
        <w:spacing w:after="314" w:line="271" w:lineRule="auto"/>
        <w:ind w:right="1"/>
        <w:rPr>
          <w:rFonts w:hint="eastAsia"/>
        </w:rPr>
      </w:pPr>
      <w:r>
        <w:rPr>
          <w:rFonts w:hint="eastAsia"/>
        </w:rPr>
        <w:t>你会察觉到，在此处什么都没有被肯定，也没有一个字论及遵守或不遵守诫命的便利或困难、能力或无能，无论是对自由意志还是对人而言——除了那些将圣经缠在他们自己推论和幻想之网中的人，必然会因此使圣经对他们自己变得晦涩和含糊，以便随心所欲地解释它们。</w:t>
      </w:r>
    </w:p>
    <w:p w14:paraId="16EE4A76">
      <w:pPr>
        <w:spacing w:after="314" w:line="271" w:lineRule="auto"/>
        <w:ind w:right="1"/>
        <w:rPr>
          <w:rFonts w:hint="eastAsia"/>
        </w:rPr>
      </w:pPr>
      <w:r>
        <w:rPr>
          <w:rFonts w:hint="eastAsia"/>
        </w:rPr>
        <w:t>197</w:t>
      </w:r>
    </w:p>
    <w:p w14:paraId="03CAACE0">
      <w:pPr>
        <w:spacing w:after="314" w:line="271" w:lineRule="auto"/>
        <w:ind w:right="1"/>
        <w:rPr>
          <w:rFonts w:hint="eastAsia"/>
        </w:rPr>
      </w:pPr>
    </w:p>
    <w:p w14:paraId="19849862">
      <w:pPr>
        <w:spacing w:after="314" w:line="271" w:lineRule="auto"/>
        <w:ind w:right="1"/>
        <w:rPr>
          <w:rFonts w:hint="eastAsia"/>
        </w:rPr>
      </w:pPr>
      <w:r>
        <w:rPr>
          <w:rFonts w:hint="eastAsia"/>
        </w:rPr>
        <w:t>But now, if you have no eyes, at least turn your ears to what is spoken</w:t>
      </w:r>
    </w:p>
    <w:p w14:paraId="5D6CF0D1">
      <w:pPr>
        <w:spacing w:after="314" w:line="271" w:lineRule="auto"/>
        <w:ind w:right="1"/>
        <w:rPr>
          <w:rFonts w:hint="eastAsia"/>
        </w:rPr>
      </w:pPr>
      <w:r>
        <w:rPr>
          <w:rFonts w:hint="eastAsia"/>
        </w:rPr>
        <w:t>385here, or strike your hand over the letters.</w:t>
      </w:r>
    </w:p>
    <w:p w14:paraId="3C28E4BF">
      <w:pPr>
        <w:spacing w:after="314" w:line="271" w:lineRule="auto"/>
        <w:ind w:right="1"/>
        <w:rPr>
          <w:rFonts w:hint="eastAsia"/>
        </w:rPr>
      </w:pPr>
      <w:r>
        <w:rPr>
          <w:rFonts w:hint="eastAsia"/>
        </w:rPr>
        <w:t>但现在，你若没有眼睛，至少要转耳听此处所说的话，或用手抚摸这些字母。</w:t>
      </w:r>
    </w:p>
    <w:p w14:paraId="30D1D6BA">
      <w:pPr>
        <w:spacing w:after="314" w:line="271" w:lineRule="auto"/>
        <w:ind w:right="1"/>
        <w:rPr>
          <w:rFonts w:hint="eastAsia"/>
        </w:rPr>
      </w:pPr>
    </w:p>
    <w:p w14:paraId="7FA57040">
      <w:pPr>
        <w:spacing w:after="314" w:line="271" w:lineRule="auto"/>
        <w:ind w:right="1"/>
        <w:rPr>
          <w:rFonts w:hint="eastAsia"/>
        </w:rPr>
      </w:pPr>
      <w:r>
        <w:rPr>
          <w:rFonts w:hint="eastAsia"/>
        </w:rPr>
        <w:t>Moses says, 'it is not above you, nor placed afar off, nor seated in heaven, nor beyond the sea,'</w:t>
      </w:r>
    </w:p>
    <w:p w14:paraId="02C98A77">
      <w:pPr>
        <w:spacing w:after="314" w:line="271" w:lineRule="auto"/>
        <w:ind w:right="1"/>
        <w:rPr>
          <w:rFonts w:hint="eastAsia"/>
        </w:rPr>
      </w:pPr>
      <w:r>
        <w:rPr>
          <w:rFonts w:hint="eastAsia"/>
        </w:rPr>
        <w:t>摩西说，‘不是在你之上，也不是离你远，也不是在天上，也不是在海外。’</w:t>
      </w:r>
    </w:p>
    <w:p w14:paraId="4935DBBA">
      <w:pPr>
        <w:spacing w:after="314" w:line="271" w:lineRule="auto"/>
        <w:ind w:right="1"/>
        <w:rPr>
          <w:rFonts w:hint="eastAsia"/>
        </w:rPr>
      </w:pPr>
    </w:p>
    <w:p w14:paraId="2711C643">
      <w:pPr>
        <w:spacing w:after="314" w:line="271" w:lineRule="auto"/>
        <w:ind w:right="1"/>
        <w:rPr>
          <w:rFonts w:hint="eastAsia"/>
        </w:rPr>
      </w:pPr>
      <w:r>
        <w:rPr>
          <w:rFonts w:hint="eastAsia"/>
        </w:rPr>
        <w:t>What is the meaning of 'above you'? 'afar off'? 'seated in heaven'? or 'across the sea'?</w:t>
      </w:r>
    </w:p>
    <w:p w14:paraId="49E4DA26">
      <w:pPr>
        <w:spacing w:after="314" w:line="271" w:lineRule="auto"/>
        <w:ind w:right="1"/>
        <w:rPr>
          <w:rFonts w:hint="eastAsia"/>
        </w:rPr>
      </w:pPr>
      <w:r>
        <w:rPr>
          <w:rFonts w:hint="eastAsia"/>
        </w:rPr>
        <w:t>‘在你之上’？‘离你远’？‘在天上’？或‘在海外’？是什么意思？</w:t>
      </w:r>
    </w:p>
    <w:p w14:paraId="05368ADE">
      <w:pPr>
        <w:spacing w:after="314" w:line="271" w:lineRule="auto"/>
        <w:ind w:right="1"/>
        <w:rPr>
          <w:rFonts w:hint="eastAsia"/>
        </w:rPr>
      </w:pPr>
    </w:p>
    <w:p w14:paraId="116DBF5F">
      <w:pPr>
        <w:spacing w:after="314" w:line="271" w:lineRule="auto"/>
        <w:ind w:right="1"/>
        <w:rPr>
          <w:rFonts w:hint="eastAsia"/>
        </w:rPr>
      </w:pPr>
      <w:r>
        <w:rPr>
          <w:rFonts w:hint="eastAsia"/>
        </w:rPr>
        <w:t>Will they even make our grammar and the most common words obscure to us — till they make it impossible for us to say anything that is certain — just to affirm their claim that the Scriptures are obscure?</w:t>
      </w:r>
    </w:p>
    <w:p w14:paraId="2FEF6825">
      <w:pPr>
        <w:spacing w:after="314" w:line="271" w:lineRule="auto"/>
        <w:ind w:right="1"/>
        <w:rPr>
          <w:rFonts w:hint="eastAsia"/>
        </w:rPr>
      </w:pPr>
      <w:r>
        <w:rPr>
          <w:rFonts w:hint="eastAsia"/>
        </w:rPr>
        <w:t>他们甚至要使我们的语法和最普通的词语对我们变得晦涩——直到使我们不可能说出任何确定的事——只是为了肯定他们关于圣经是晦涩的主张吗？</w:t>
      </w:r>
    </w:p>
    <w:p w14:paraId="6FDE1782">
      <w:pPr>
        <w:spacing w:after="314" w:line="271" w:lineRule="auto"/>
        <w:ind w:right="1"/>
        <w:rPr>
          <w:rFonts w:hint="eastAsia"/>
        </w:rPr>
      </w:pPr>
    </w:p>
    <w:p w14:paraId="7FBD5711">
      <w:pPr>
        <w:spacing w:after="314" w:line="271" w:lineRule="auto"/>
        <w:ind w:right="1"/>
        <w:rPr>
          <w:rFonts w:hint="eastAsia"/>
        </w:rPr>
      </w:pPr>
      <w:r>
        <w:rPr>
          <w:rFonts w:hint="eastAsia"/>
        </w:rPr>
        <w:t>According to my grammar, it is not quality or quantity of human strength, but distance of place, which is meant by these words.</w:t>
      </w:r>
    </w:p>
    <w:p w14:paraId="74F49DC2">
      <w:pPr>
        <w:spacing w:after="314" w:line="271" w:lineRule="auto"/>
        <w:ind w:right="1"/>
        <w:rPr>
          <w:rFonts w:hint="eastAsia"/>
        </w:rPr>
      </w:pPr>
      <w:r>
        <w:rPr>
          <w:rFonts w:hint="eastAsia"/>
        </w:rPr>
        <w:t>根据我的语法，这些词所指的，不是人的力量的质或量，而是地方的距离。</w:t>
      </w:r>
    </w:p>
    <w:p w14:paraId="233A60B1">
      <w:pPr>
        <w:spacing w:after="314" w:line="271" w:lineRule="auto"/>
        <w:ind w:right="1"/>
        <w:rPr>
          <w:rFonts w:hint="eastAsia"/>
        </w:rPr>
      </w:pPr>
    </w:p>
    <w:p w14:paraId="6097F15F">
      <w:pPr>
        <w:spacing w:after="314" w:line="271" w:lineRule="auto"/>
        <w:ind w:right="1"/>
        <w:rPr>
          <w:rFonts w:hint="eastAsia"/>
        </w:rPr>
      </w:pPr>
      <w:r>
        <w:rPr>
          <w:rFonts w:hint="eastAsia"/>
        </w:rPr>
        <w:t>What is expressed by 'above you' is not a certain power of the will, but a place which is above us.</w:t>
      </w:r>
    </w:p>
    <w:p w14:paraId="537FDAA8">
      <w:pPr>
        <w:spacing w:after="314" w:line="271" w:lineRule="auto"/>
        <w:ind w:right="1"/>
        <w:rPr>
          <w:rFonts w:hint="eastAsia"/>
        </w:rPr>
      </w:pPr>
      <w:r>
        <w:rPr>
          <w:rFonts w:hint="eastAsia"/>
        </w:rPr>
        <w:t>‘在你之上’所表达的，不是某种意志的能力，而是一个在我们之上的地方。</w:t>
      </w:r>
    </w:p>
    <w:p w14:paraId="2E9C319D">
      <w:pPr>
        <w:spacing w:after="314" w:line="271" w:lineRule="auto"/>
        <w:ind w:right="1"/>
        <w:rPr>
          <w:rFonts w:hint="eastAsia"/>
        </w:rPr>
      </w:pPr>
    </w:p>
    <w:p w14:paraId="72C3A9A0">
      <w:pPr>
        <w:spacing w:after="314" w:line="271" w:lineRule="auto"/>
        <w:ind w:right="1"/>
        <w:rPr>
          <w:rFonts w:hint="eastAsia"/>
        </w:rPr>
      </w:pPr>
      <w:r>
        <w:rPr>
          <w:rFonts w:hint="eastAsia"/>
        </w:rPr>
        <w:t>So the words 'afar off,' 'across the sea,' 'in heaven,' do not denote any power in man, but a place that is removed from us — upwards, to the right hand, to the left hand, backwards, or forwards.</w:t>
      </w:r>
    </w:p>
    <w:p w14:paraId="4634EFE9">
      <w:pPr>
        <w:spacing w:after="314" w:line="271" w:lineRule="auto"/>
        <w:ind w:right="1"/>
        <w:rPr>
          <w:rFonts w:hint="eastAsia"/>
        </w:rPr>
      </w:pPr>
      <w:r>
        <w:rPr>
          <w:rFonts w:hint="eastAsia"/>
        </w:rPr>
        <w:t>所以‘离你远’，‘在海外’，‘在天上’这些词，不表示人里面的任何能力，而是一个离我们有距离的地方——向上、向右、向左、向后或向前。</w:t>
      </w:r>
    </w:p>
    <w:p w14:paraId="6250BC0B">
      <w:pPr>
        <w:spacing w:after="314" w:line="271" w:lineRule="auto"/>
        <w:ind w:right="1"/>
        <w:rPr>
          <w:rFonts w:hint="eastAsia"/>
        </w:rPr>
      </w:pPr>
    </w:p>
    <w:p w14:paraId="784666B1">
      <w:pPr>
        <w:spacing w:after="314" w:line="271" w:lineRule="auto"/>
        <w:ind w:right="1"/>
        <w:rPr>
          <w:rFonts w:hint="eastAsia"/>
        </w:rPr>
      </w:pPr>
      <w:r>
        <w:rPr>
          <w:rFonts w:hint="eastAsia"/>
        </w:rPr>
        <w:t>There may be those perhaps, who will laugh at my thickheaded way of speaking, when with out-stretched hands I present a</w:t>
      </w:r>
    </w:p>
    <w:p w14:paraId="614228F0">
      <w:pPr>
        <w:spacing w:after="314" w:line="271" w:lineRule="auto"/>
        <w:ind w:right="1"/>
        <w:rPr>
          <w:rFonts w:hint="eastAsia"/>
        </w:rPr>
      </w:pPr>
      <w:r>
        <w:rPr>
          <w:rFonts w:hint="eastAsia"/>
        </w:rPr>
        <w:t>386sort of chewed morsel  to these full-grown gentlemen, as though they had not yet learned their A-B-C's, and teach them that syllables must be combined into words.</w:t>
      </w:r>
    </w:p>
    <w:p w14:paraId="4EA4A6D8">
      <w:pPr>
        <w:spacing w:after="314" w:line="271" w:lineRule="auto"/>
        <w:ind w:right="1"/>
        <w:rPr>
          <w:rFonts w:hint="eastAsia"/>
        </w:rPr>
      </w:pPr>
      <w:r>
        <w:rPr>
          <w:rFonts w:hint="eastAsia"/>
        </w:rPr>
        <w:t>或许有些人会嘲笑我这愚笨的说话方式，当我伸出双手，向这些成年绅士们呈上一份嚼烂的食物，仿佛他们还未学过字母表，并教他们音节必须组合成词。</w:t>
      </w:r>
    </w:p>
    <w:p w14:paraId="244C3163">
      <w:pPr>
        <w:spacing w:after="314" w:line="271" w:lineRule="auto"/>
        <w:ind w:right="1"/>
        <w:rPr>
          <w:rFonts w:hint="eastAsia"/>
        </w:rPr>
      </w:pPr>
    </w:p>
    <w:p w14:paraId="322CCF88">
      <w:pPr>
        <w:spacing w:after="314" w:line="271" w:lineRule="auto"/>
        <w:ind w:right="1"/>
        <w:rPr>
          <w:rFonts w:hint="eastAsia"/>
        </w:rPr>
      </w:pPr>
      <w:r>
        <w:rPr>
          <w:rFonts w:hint="eastAsia"/>
        </w:rPr>
        <w:t>But what can I do, when I see men hunting for darkness in the midst of such clear light, and studiously wishing to be blind; after adding up such a series of ages to us, so many geniuses, so many saints, so many martyrs, so many doctors; after vaunting this passage of Moses with such vast authority — although they do not deign to inspect the syllables of which it consists, nor to put so much of a constraint on their own thoughts as to consider for once the passage of which they boast.</w:t>
      </w:r>
    </w:p>
    <w:p w14:paraId="4C2420CC">
      <w:pPr>
        <w:spacing w:after="314" w:line="271" w:lineRule="auto"/>
        <w:ind w:right="1"/>
        <w:rPr>
          <w:rFonts w:hint="eastAsia"/>
        </w:rPr>
      </w:pPr>
      <w:r>
        <w:rPr>
          <w:rFonts w:hint="eastAsia"/>
        </w:rPr>
        <w:t>但我能做什么呢，当我看见人在如此明亮的光中寻找黑暗，并刻意希望自己瞎眼；在向我们加上如此多的世代、如此多的天才、如此多的圣徒、如此多的殉道者、如此多的博士之后；在以如此巨大的权威夸耀摩西的这段经文之后——尽管他们不屑于察看构成它的音节，也不愿对自己的思想施加那么一点约束，去思考一次他们所夸耀的这段经文。</w:t>
      </w:r>
    </w:p>
    <w:p w14:paraId="3ACBABC9">
      <w:pPr>
        <w:spacing w:after="314" w:line="271" w:lineRule="auto"/>
        <w:ind w:right="1"/>
        <w:rPr>
          <w:rFonts w:hint="eastAsia"/>
        </w:rPr>
      </w:pPr>
      <w:r>
        <w:rPr>
          <w:rFonts w:hint="eastAsia"/>
        </w:rPr>
        <w:t>198</w:t>
      </w:r>
    </w:p>
    <w:p w14:paraId="4057E96F">
      <w:pPr>
        <w:spacing w:after="314" w:line="271" w:lineRule="auto"/>
        <w:ind w:right="1"/>
        <w:rPr>
          <w:rFonts w:hint="eastAsia"/>
        </w:rPr>
      </w:pPr>
    </w:p>
    <w:p w14:paraId="628661C3">
      <w:pPr>
        <w:spacing w:after="314" w:line="271" w:lineRule="auto"/>
        <w:ind w:right="1"/>
        <w:rPr>
          <w:rFonts w:hint="eastAsia"/>
        </w:rPr>
      </w:pPr>
      <w:r>
        <w:rPr>
          <w:rFonts w:hint="eastAsia"/>
        </w:rPr>
        <w:t>Go tell us now, Diatribe, how does it come to pass that one obscure individual sees what so many public characters, and the nobles of so many ages, have not seen?</w:t>
      </w:r>
    </w:p>
    <w:p w14:paraId="43D3F109">
      <w:pPr>
        <w:spacing w:after="314" w:line="271" w:lineRule="auto"/>
        <w:ind w:right="1"/>
        <w:rPr>
          <w:rFonts w:hint="eastAsia"/>
        </w:rPr>
      </w:pPr>
      <w:r>
        <w:rPr>
          <w:rFonts w:hint="eastAsia"/>
        </w:rPr>
        <w:t>现在告诉我们，辩惑者，怎么会一个默默无闻的个人，竟看见了如此多公众人物和许多世代的贵族所未见之事呢？</w:t>
      </w:r>
    </w:p>
    <w:p w14:paraId="33A64285">
      <w:pPr>
        <w:spacing w:after="314" w:line="271" w:lineRule="auto"/>
        <w:ind w:right="1"/>
        <w:rPr>
          <w:rFonts w:hint="eastAsia"/>
        </w:rPr>
      </w:pPr>
    </w:p>
    <w:p w14:paraId="6CD76246">
      <w:pPr>
        <w:spacing w:after="314" w:line="271" w:lineRule="auto"/>
        <w:ind w:right="1"/>
        <w:rPr>
          <w:rFonts w:hint="eastAsia"/>
        </w:rPr>
      </w:pPr>
      <w:r>
        <w:rPr>
          <w:rFonts w:hint="eastAsia"/>
        </w:rPr>
        <w:t>Assuredly, this passage proves they have not been seldom blind, if but a little child had sat in judgment upon them.</w:t>
      </w:r>
    </w:p>
    <w:p w14:paraId="35DDF69B">
      <w:pPr>
        <w:spacing w:after="314" w:line="271" w:lineRule="auto"/>
        <w:ind w:right="1"/>
        <w:rPr>
          <w:rFonts w:hint="eastAsia"/>
        </w:rPr>
      </w:pPr>
      <w:r>
        <w:rPr>
          <w:rFonts w:hint="eastAsia"/>
        </w:rPr>
        <w:t>诚然，这段经文证明了他们并非不常瞎眼，若是一个小孩子来审判他们的话。</w:t>
      </w:r>
    </w:p>
    <w:p w14:paraId="42A662C3">
      <w:pPr>
        <w:spacing w:after="314" w:line="271" w:lineRule="auto"/>
        <w:ind w:right="1"/>
        <w:rPr>
          <w:rFonts w:hint="eastAsia"/>
        </w:rPr>
      </w:pPr>
    </w:p>
    <w:p w14:paraId="3A4F874E">
      <w:pPr>
        <w:spacing w:after="314" w:line="271" w:lineRule="auto"/>
        <w:ind w:right="1"/>
        <w:rPr>
          <w:rFonts w:hint="eastAsia"/>
        </w:rPr>
      </w:pPr>
      <w:r>
        <w:rPr>
          <w:rFonts w:hint="eastAsia"/>
        </w:rPr>
        <w:t>Then, what does Moses mean by these most obvious and clear words, if not that he has discharged to perfection, his office as a faithful lawgiver?</w:t>
      </w:r>
    </w:p>
    <w:p w14:paraId="32EF395A">
      <w:pPr>
        <w:spacing w:after="314" w:line="271" w:lineRule="auto"/>
        <w:ind w:right="1"/>
        <w:rPr>
          <w:rFonts w:hint="eastAsia"/>
        </w:rPr>
      </w:pPr>
      <w:r>
        <w:rPr>
          <w:rFonts w:hint="eastAsia"/>
        </w:rPr>
        <w:t>那么，摩西用这些最明显、最清晰的话语，所要表达的，若非是他已完美地履行了他作为一位忠信立法者的职分，又是什么呢？</w:t>
      </w:r>
    </w:p>
    <w:p w14:paraId="5A495879">
      <w:pPr>
        <w:spacing w:after="314" w:line="271" w:lineRule="auto"/>
        <w:ind w:right="1"/>
        <w:rPr>
          <w:rFonts w:hint="eastAsia"/>
        </w:rPr>
      </w:pPr>
    </w:p>
    <w:p w14:paraId="31FE0D58">
      <w:pPr>
        <w:spacing w:after="314" w:line="271" w:lineRule="auto"/>
        <w:ind w:right="1"/>
        <w:rPr>
          <w:rFonts w:hint="eastAsia"/>
        </w:rPr>
      </w:pPr>
      <w:r>
        <w:rPr>
          <w:rFonts w:hint="eastAsia"/>
        </w:rPr>
        <w:t>He has brought it to pass that there is no cause why they did not know, and have in array before them, all the commands of God — no room is left for them to urge by way of excuse, that they did not know or did not have the commandments, or must seek them from some other quarter.</w:t>
      </w:r>
    </w:p>
    <w:p w14:paraId="3B29B117">
      <w:pPr>
        <w:spacing w:after="314" w:line="271" w:lineRule="auto"/>
        <w:ind w:right="1"/>
        <w:rPr>
          <w:rFonts w:hint="eastAsia"/>
        </w:rPr>
      </w:pPr>
      <w:r>
        <w:rPr>
          <w:rFonts w:hint="eastAsia"/>
        </w:rPr>
        <w:t>他已促成此事，使他们没有理由不知道，也没有理由不将神所有的命令摆在面前——没有余地让他们以不知道或没有诫命，或必须从别处寻求为借口。</w:t>
      </w:r>
    </w:p>
    <w:p w14:paraId="74B6A1D4">
      <w:pPr>
        <w:spacing w:after="314" w:line="271" w:lineRule="auto"/>
        <w:ind w:right="1"/>
        <w:rPr>
          <w:rFonts w:hint="eastAsia"/>
        </w:rPr>
      </w:pPr>
    </w:p>
    <w:p w14:paraId="5532C872">
      <w:pPr>
        <w:spacing w:after="314" w:line="271" w:lineRule="auto"/>
        <w:ind w:right="1"/>
        <w:rPr>
          <w:rFonts w:hint="eastAsia"/>
        </w:rPr>
      </w:pPr>
      <w:r>
        <w:rPr>
          <w:rFonts w:hint="eastAsia"/>
        </w:rPr>
        <w:t>The effect of this would be that, if they did not keep them, the fault would be neither in the law, nor in the lawgiver, but in themselves — for they have the law; and the lawgiver has taught them.</w:t>
      </w:r>
    </w:p>
    <w:p w14:paraId="7B2DD229">
      <w:pPr>
        <w:spacing w:after="314" w:line="271" w:lineRule="auto"/>
        <w:ind w:right="1"/>
        <w:rPr>
          <w:rFonts w:hint="eastAsia"/>
        </w:rPr>
      </w:pPr>
      <w:r>
        <w:rPr>
          <w:rFonts w:hint="eastAsia"/>
        </w:rPr>
        <w:t>其结果将是，如果他们不遵守，过错既不在律法，也不在立法者，而在他们自己——因为他们有律法；立法者也已教导了他们。</w:t>
      </w:r>
    </w:p>
    <w:p w14:paraId="08C9F2AD">
      <w:pPr>
        <w:spacing w:after="314" w:line="271" w:lineRule="auto"/>
        <w:ind w:right="1"/>
        <w:rPr>
          <w:rFonts w:hint="eastAsia"/>
        </w:rPr>
      </w:pPr>
    </w:p>
    <w:p w14:paraId="24140DAD">
      <w:pPr>
        <w:spacing w:after="314" w:line="271" w:lineRule="auto"/>
        <w:ind w:right="1"/>
        <w:rPr>
          <w:rFonts w:hint="eastAsia"/>
        </w:rPr>
      </w:pPr>
      <w:r>
        <w:rPr>
          <w:rFonts w:hint="eastAsia"/>
        </w:rPr>
        <w:t>So that, there is no plea of ignorance remaining for them, but only a charge of negligence and of disobedience.</w:t>
      </w:r>
    </w:p>
    <w:p w14:paraId="2B5DABEC">
      <w:pPr>
        <w:spacing w:after="314" w:line="271" w:lineRule="auto"/>
        <w:ind w:right="1"/>
        <w:rPr>
          <w:rFonts w:hint="eastAsia"/>
        </w:rPr>
      </w:pPr>
      <w:r>
        <w:rPr>
          <w:rFonts w:hint="eastAsia"/>
        </w:rPr>
        <w:t>所以，他们再无无知的托辞可言，只剩下疏忽和不顺服的指控。</w:t>
      </w:r>
    </w:p>
    <w:p w14:paraId="2DAF3B07">
      <w:pPr>
        <w:spacing w:after="314" w:line="271" w:lineRule="auto"/>
        <w:ind w:right="1"/>
        <w:rPr>
          <w:rFonts w:hint="eastAsia"/>
        </w:rPr>
      </w:pPr>
    </w:p>
    <w:p w14:paraId="5DBAD7B7">
      <w:pPr>
        <w:spacing w:after="314" w:line="271" w:lineRule="auto"/>
        <w:ind w:right="1"/>
        <w:rPr>
          <w:rFonts w:hint="eastAsia"/>
        </w:rPr>
      </w:pPr>
      <w:r>
        <w:rPr>
          <w:rFonts w:hint="eastAsia"/>
        </w:rPr>
        <w:t>He is saying,</w:t>
      </w:r>
    </w:p>
    <w:p w14:paraId="015DFA00">
      <w:pPr>
        <w:spacing w:after="314" w:line="271" w:lineRule="auto"/>
        <w:ind w:right="1"/>
        <w:rPr>
          <w:rFonts w:hint="eastAsia"/>
        </w:rPr>
      </w:pPr>
      <w:r>
        <w:rPr>
          <w:rFonts w:hint="eastAsia"/>
        </w:rPr>
        <w:t>他说，</w:t>
      </w:r>
    </w:p>
    <w:p w14:paraId="6FDA880E">
      <w:pPr>
        <w:spacing w:after="314" w:line="271" w:lineRule="auto"/>
        <w:ind w:right="1"/>
        <w:rPr>
          <w:rFonts w:hint="eastAsia"/>
        </w:rPr>
      </w:pPr>
    </w:p>
    <w:p w14:paraId="73CE4CFA">
      <w:pPr>
        <w:spacing w:after="314" w:line="271" w:lineRule="auto"/>
        <w:ind w:right="1"/>
        <w:rPr>
          <w:rFonts w:hint="eastAsia"/>
        </w:rPr>
      </w:pPr>
      <w:r>
        <w:rPr>
          <w:rFonts w:hint="eastAsia"/>
        </w:rPr>
        <w:t>'It is not necessary to fetch laws from heaven or from the parts beyond the seas, or from afar off; nor can you pretend either that you have not heard them, or that you do not possess them: you have them near to you, they are what you have heard by the command of God from my lips; you have understood them with your heart, and have received them as read and expounded by the mouth of the</w:t>
      </w:r>
    </w:p>
    <w:p w14:paraId="5A8EF910">
      <w:pPr>
        <w:spacing w:after="314" w:line="271" w:lineRule="auto"/>
        <w:ind w:right="1"/>
        <w:rPr>
          <w:rFonts w:hint="eastAsia"/>
        </w:rPr>
      </w:pPr>
      <w:r>
        <w:rPr>
          <w:rFonts w:hint="eastAsia"/>
        </w:rPr>
        <w:t>387</w:t>
      </w:r>
    </w:p>
    <w:p w14:paraId="16E512D6">
      <w:pPr>
        <w:spacing w:after="314" w:line="271" w:lineRule="auto"/>
        <w:ind w:right="1"/>
        <w:rPr>
          <w:rFonts w:hint="eastAsia"/>
        </w:rPr>
      </w:pPr>
      <w:r>
        <w:rPr>
          <w:rFonts w:hint="eastAsia"/>
        </w:rPr>
        <w:t>Levites  who are continually in your midst.</w:t>
      </w:r>
    </w:p>
    <w:p w14:paraId="6236B266">
      <w:pPr>
        <w:spacing w:after="314" w:line="271" w:lineRule="auto"/>
        <w:ind w:right="1"/>
        <w:rPr>
          <w:rFonts w:hint="eastAsia"/>
        </w:rPr>
      </w:pPr>
      <w:r>
        <w:rPr>
          <w:rFonts w:hint="eastAsia"/>
        </w:rPr>
        <w:t>‘不必从天上或海外，或从远处取来律法；你也不能假装你没听过它们，或你不拥有它们：它们离你甚近，是你从我口中听到的神的命令；你已用心理解了它们，并从常在你们中间的利未人口中，听其宣读和讲解而领受了它们。</w:t>
      </w:r>
    </w:p>
    <w:p w14:paraId="1B9CE551">
      <w:pPr>
        <w:spacing w:after="314" w:line="271" w:lineRule="auto"/>
        <w:ind w:right="1"/>
        <w:rPr>
          <w:rFonts w:hint="eastAsia"/>
        </w:rPr>
      </w:pPr>
    </w:p>
    <w:p w14:paraId="283BB810">
      <w:pPr>
        <w:spacing w:after="314" w:line="271" w:lineRule="auto"/>
        <w:ind w:right="1"/>
        <w:rPr>
          <w:rFonts w:hint="eastAsia"/>
        </w:rPr>
      </w:pPr>
      <w:r>
        <w:rPr>
          <w:rFonts w:hint="eastAsia"/>
        </w:rPr>
        <w:t>This very word and book of mine is witness.</w:t>
      </w:r>
    </w:p>
    <w:p w14:paraId="1798A77D">
      <w:pPr>
        <w:spacing w:after="314" w:line="271" w:lineRule="auto"/>
        <w:ind w:right="1"/>
        <w:rPr>
          <w:rFonts w:hint="eastAsia"/>
        </w:rPr>
      </w:pPr>
      <w:r>
        <w:rPr>
          <w:rFonts w:hint="eastAsia"/>
        </w:rPr>
        <w:t>我这道和我这本书就是见证。</w:t>
      </w:r>
    </w:p>
    <w:p w14:paraId="0048FCC7">
      <w:pPr>
        <w:spacing w:after="314" w:line="271" w:lineRule="auto"/>
        <w:ind w:right="1"/>
        <w:rPr>
          <w:rFonts w:hint="eastAsia"/>
        </w:rPr>
      </w:pPr>
    </w:p>
    <w:p w14:paraId="7B83AD61">
      <w:pPr>
        <w:spacing w:after="314" w:line="271" w:lineRule="auto"/>
        <w:ind w:right="1"/>
        <w:rPr>
          <w:rFonts w:hint="eastAsia"/>
        </w:rPr>
      </w:pPr>
      <w:r>
        <w:rPr>
          <w:rFonts w:hint="eastAsia"/>
        </w:rPr>
        <w:t>It remains only that you may do them.'</w:t>
      </w:r>
    </w:p>
    <w:p w14:paraId="7AF25717">
      <w:pPr>
        <w:spacing w:after="314" w:line="271" w:lineRule="auto"/>
        <w:ind w:right="1"/>
        <w:rPr>
          <w:rFonts w:hint="eastAsia"/>
        </w:rPr>
      </w:pPr>
      <w:r>
        <w:rPr>
          <w:rFonts w:hint="eastAsia"/>
        </w:rPr>
        <w:t>剩下的只是你们可以去行它们。’</w:t>
      </w:r>
    </w:p>
    <w:p w14:paraId="4F10FBA3">
      <w:pPr>
        <w:spacing w:after="314" w:line="271" w:lineRule="auto"/>
        <w:ind w:right="1"/>
        <w:rPr>
          <w:rFonts w:hint="eastAsia"/>
        </w:rPr>
      </w:pPr>
      <w:r>
        <w:rPr>
          <w:rFonts w:hint="eastAsia"/>
        </w:rPr>
        <w:t>199</w:t>
      </w:r>
    </w:p>
    <w:p w14:paraId="365077E2">
      <w:pPr>
        <w:spacing w:after="314" w:line="271" w:lineRule="auto"/>
        <w:ind w:right="1"/>
        <w:rPr>
          <w:rFonts w:hint="eastAsia"/>
        </w:rPr>
      </w:pPr>
    </w:p>
    <w:p w14:paraId="171CCA6C">
      <w:pPr>
        <w:spacing w:after="314" w:line="271" w:lineRule="auto"/>
        <w:ind w:right="1"/>
        <w:rPr>
          <w:rFonts w:hint="eastAsia"/>
        </w:rPr>
      </w:pPr>
      <w:r>
        <w:rPr>
          <w:rFonts w:hint="eastAsia"/>
        </w:rPr>
        <w:t>What is ascribed here to Freewill, I ask, save that she is required to fulfil the laws which she has?</w:t>
      </w:r>
    </w:p>
    <w:p w14:paraId="374867B3">
      <w:pPr>
        <w:spacing w:after="314" w:line="271" w:lineRule="auto"/>
        <w:ind w:right="1"/>
        <w:rPr>
          <w:rFonts w:hint="eastAsia"/>
        </w:rPr>
      </w:pPr>
      <w:r>
        <w:rPr>
          <w:rFonts w:hint="eastAsia"/>
        </w:rPr>
        <w:t>我问，此处归于自由意志的，除了要求她履行她所拥有的律法之外，还有什么呢？</w:t>
      </w:r>
    </w:p>
    <w:p w14:paraId="3A35B17F">
      <w:pPr>
        <w:spacing w:after="314" w:line="271" w:lineRule="auto"/>
        <w:ind w:right="1"/>
        <w:rPr>
          <w:rFonts w:hint="eastAsia"/>
        </w:rPr>
      </w:pPr>
    </w:p>
    <w:p w14:paraId="7074C480">
      <w:pPr>
        <w:spacing w:after="314" w:line="271" w:lineRule="auto"/>
        <w:ind w:right="1"/>
        <w:rPr>
          <w:rFonts w:hint="eastAsia"/>
        </w:rPr>
      </w:pPr>
      <w:r>
        <w:rPr>
          <w:rFonts w:hint="eastAsia"/>
        </w:rPr>
        <w:t>And the excuse of ignorance and lack of laws is taken away.388</w:t>
      </w:r>
    </w:p>
    <w:p w14:paraId="72C2F7B5">
      <w:pPr>
        <w:spacing w:after="314" w:line="271" w:lineRule="auto"/>
        <w:ind w:right="1"/>
        <w:rPr>
          <w:rFonts w:hint="eastAsia"/>
        </w:rPr>
      </w:pPr>
      <w:r>
        <w:rPr>
          <w:rFonts w:hint="eastAsia"/>
        </w:rPr>
        <w:t>而无知和缺少律法的借口被夺去了。</w:t>
      </w:r>
    </w:p>
    <w:p w14:paraId="723FFA5F">
      <w:pPr>
        <w:spacing w:after="314" w:line="271" w:lineRule="auto"/>
        <w:ind w:right="1"/>
        <w:rPr>
          <w:rFonts w:hint="eastAsia"/>
        </w:rPr>
      </w:pPr>
    </w:p>
    <w:p w14:paraId="1E57BEC5">
      <w:pPr>
        <w:spacing w:after="4" w:line="255" w:lineRule="auto"/>
        <w:ind w:left="-5" w:right="67"/>
        <w:jc w:val="left"/>
        <w:rPr>
          <w:rFonts w:hint="eastAsia" w:eastAsia="宋体"/>
          <w:b/>
          <w:sz w:val="50"/>
          <w:lang w:val="en-US" w:eastAsia="zh-CN"/>
        </w:rPr>
      </w:pPr>
      <w:r>
        <w:rPr>
          <w:rFonts w:hint="eastAsia" w:eastAsia="宋体"/>
          <w:b/>
          <w:sz w:val="50"/>
          <w:lang w:val="en-US" w:eastAsia="zh-CN"/>
        </w:rPr>
        <w:t>SECT. 31. Some of the Old</w:t>
      </w:r>
    </w:p>
    <w:p w14:paraId="1AEE4F06">
      <w:pPr>
        <w:spacing w:after="4" w:line="255" w:lineRule="auto"/>
        <w:ind w:left="-5" w:right="67"/>
        <w:jc w:val="left"/>
        <w:rPr>
          <w:rFonts w:hint="eastAsia" w:eastAsia="宋体"/>
          <w:b/>
          <w:sz w:val="50"/>
          <w:lang w:val="en-US" w:eastAsia="zh-CN"/>
        </w:rPr>
      </w:pPr>
      <w:r>
        <w:rPr>
          <w:rFonts w:hint="eastAsia" w:eastAsia="宋体"/>
          <w:b/>
          <w:sz w:val="50"/>
          <w:lang w:val="en-US" w:eastAsia="zh-CN"/>
        </w:rPr>
        <w:t>Testament witnesses for Freewill.</w:t>
      </w:r>
    </w:p>
    <w:p w14:paraId="3FA65A53">
      <w:pPr>
        <w:spacing w:after="4" w:line="255" w:lineRule="auto"/>
        <w:ind w:left="-5" w:right="67"/>
        <w:jc w:val="left"/>
        <w:rPr>
          <w:rFonts w:hint="eastAsia" w:eastAsia="宋体"/>
          <w:b/>
          <w:sz w:val="50"/>
          <w:lang w:val="en-US" w:eastAsia="zh-CN"/>
        </w:rPr>
      </w:pPr>
      <w:r>
        <w:rPr>
          <w:rFonts w:hint="eastAsia" w:eastAsia="宋体"/>
          <w:b/>
          <w:sz w:val="50"/>
          <w:lang w:val="en-US" w:eastAsia="zh-CN"/>
        </w:rPr>
        <w:t>第三十一节. 旧约中一些为自由意志作的见证。</w:t>
      </w:r>
    </w:p>
    <w:p w14:paraId="0210AD66">
      <w:pPr>
        <w:spacing w:after="314" w:line="271" w:lineRule="auto"/>
        <w:ind w:right="1"/>
        <w:rPr>
          <w:rFonts w:hint="eastAsia"/>
        </w:rPr>
      </w:pPr>
    </w:p>
    <w:p w14:paraId="64E09A05">
      <w:pPr>
        <w:spacing w:after="314" w:line="271" w:lineRule="auto"/>
        <w:ind w:right="1"/>
        <w:rPr>
          <w:rFonts w:hint="eastAsia"/>
        </w:rPr>
      </w:pPr>
      <w:r>
        <w:rPr>
          <w:rFonts w:hint="eastAsia"/>
        </w:rPr>
        <w:t>These are nearly all the texts which Diatribe adduces from the Old</w:t>
      </w:r>
    </w:p>
    <w:p w14:paraId="2DE8223F">
      <w:pPr>
        <w:spacing w:after="314" w:line="271" w:lineRule="auto"/>
        <w:ind w:right="1"/>
        <w:rPr>
          <w:rFonts w:hint="eastAsia"/>
        </w:rPr>
      </w:pPr>
      <w:r>
        <w:rPr>
          <w:rFonts w:hint="eastAsia"/>
        </w:rPr>
        <w:t>Testament in support of Freewill; by releasing them, 389 we leave none remaining which are not released as well — whether she brings more, or intends to bring more, since she can bring nothing but a</w:t>
      </w:r>
    </w:p>
    <w:p w14:paraId="2074AEEE">
      <w:pPr>
        <w:spacing w:after="314" w:line="271" w:lineRule="auto"/>
        <w:ind w:right="1"/>
        <w:rPr>
          <w:rFonts w:hint="eastAsia"/>
        </w:rPr>
      </w:pPr>
      <w:r>
        <w:rPr>
          <w:rFonts w:hint="eastAsia"/>
        </w:rPr>
        <w:t>390 parcel of imperative, or conjunctive, or optative  verbs, by which is signified not what we can do, or are doing (as I have replied to Diatribe, so often repeating the same thing), but what we ought to do, and what is required of us, to the end that our own impotency may become notorious to us, and the knowledge of sin be granted.</w:t>
      </w:r>
    </w:p>
    <w:p w14:paraId="29B7A9E5">
      <w:pPr>
        <w:spacing w:after="314" w:line="271" w:lineRule="auto"/>
        <w:ind w:right="1"/>
        <w:rPr>
          <w:rFonts w:hint="eastAsia"/>
        </w:rPr>
      </w:pPr>
      <w:r>
        <w:rPr>
          <w:rFonts w:hint="eastAsia"/>
        </w:rPr>
        <w:t>这些几乎是辩惑者从旧约中引用来支持自由意志的全部经文；通过释放它们，我们也就释放了所有其余的——无论她带来更多，或意图带来更多，因为她除了带来一堆祈使动词、或连接动词、或愿望动词之外，什么也带不来，而这些动词所表示的，不是我们能做什么，或正在做什么（如我已多次重复地回答辩惑者的），而是我们应该做什么，以及对我们的要求是什么，为要使我们自己的无能变得众所周知，并赐下知罪的知识。</w:t>
      </w:r>
    </w:p>
    <w:p w14:paraId="1C80725E">
      <w:pPr>
        <w:spacing w:after="314" w:line="271" w:lineRule="auto"/>
        <w:ind w:right="1"/>
        <w:rPr>
          <w:rFonts w:hint="eastAsia"/>
        </w:rPr>
      </w:pPr>
      <w:r>
        <w:rPr>
          <w:rFonts w:hint="eastAsia"/>
        </w:rPr>
        <w:t>200</w:t>
      </w:r>
    </w:p>
    <w:p w14:paraId="72C3FE5D">
      <w:pPr>
        <w:spacing w:after="314" w:line="271" w:lineRule="auto"/>
        <w:ind w:right="1"/>
        <w:rPr>
          <w:rFonts w:hint="eastAsia"/>
        </w:rPr>
      </w:pPr>
    </w:p>
    <w:p w14:paraId="00FC18BA">
      <w:pPr>
        <w:spacing w:after="314" w:line="271" w:lineRule="auto"/>
        <w:ind w:right="1"/>
        <w:rPr>
          <w:rFonts w:hint="eastAsia"/>
        </w:rPr>
      </w:pPr>
      <w:r>
        <w:rPr>
          <w:rFonts w:hint="eastAsia"/>
        </w:rPr>
        <w:t>If these texts indeed prove anything, through the addition of consequences and similes which are the invention of human reason, they prove that Freewill possesses not only endeavour, or some small particle of desire, but an entire power and the freest ability to do all</w:t>
      </w:r>
    </w:p>
    <w:p w14:paraId="66B782DA">
      <w:pPr>
        <w:spacing w:after="314" w:line="271" w:lineRule="auto"/>
        <w:ind w:right="1"/>
        <w:rPr>
          <w:rFonts w:hint="eastAsia"/>
        </w:rPr>
      </w:pPr>
      <w:r>
        <w:rPr>
          <w:rFonts w:hint="eastAsia"/>
        </w:rPr>
        <w:t>391</w:t>
      </w:r>
    </w:p>
    <w:p w14:paraId="2E1B4DA2">
      <w:pPr>
        <w:spacing w:after="314" w:line="271" w:lineRule="auto"/>
        <w:ind w:right="1"/>
        <w:rPr>
          <w:rFonts w:hint="eastAsia"/>
        </w:rPr>
      </w:pPr>
      <w:r>
        <w:rPr>
          <w:rFonts w:hint="eastAsia"/>
        </w:rPr>
        <w:t>things  without the grace of God, and without the aid of his Holy Spirit.</w:t>
      </w:r>
    </w:p>
    <w:p w14:paraId="1CDDAEB6">
      <w:pPr>
        <w:spacing w:after="314" w:line="271" w:lineRule="auto"/>
        <w:ind w:right="1"/>
        <w:rPr>
          <w:rFonts w:hint="eastAsia"/>
        </w:rPr>
      </w:pPr>
      <w:r>
        <w:rPr>
          <w:rFonts w:hint="eastAsia"/>
        </w:rPr>
        <w:t>如果这些经文，通过加上属人理性所发明的推论和比喻，确实证明了什么，它们证明的乃是自由意志不仅拥有努力，或某种微小的渴求，而且拥有一种完全的能力和最自由的才能，在没有神的恩典和祂圣灵的帮助下，做一切事。</w:t>
      </w:r>
    </w:p>
    <w:p w14:paraId="4924E6E6">
      <w:pPr>
        <w:spacing w:after="314" w:line="271" w:lineRule="auto"/>
        <w:ind w:right="1"/>
        <w:rPr>
          <w:rFonts w:hint="eastAsia"/>
        </w:rPr>
      </w:pPr>
    </w:p>
    <w:p w14:paraId="547598CF">
      <w:pPr>
        <w:spacing w:after="314" w:line="271" w:lineRule="auto"/>
        <w:ind w:right="1"/>
        <w:rPr>
          <w:rFonts w:hint="eastAsia"/>
        </w:rPr>
      </w:pPr>
      <w:r>
        <w:rPr>
          <w:rFonts w:hint="eastAsia"/>
        </w:rPr>
        <w:t>So that, nothing is further from the thing proved by this whole discourse that has been trodden into us — as it has been, by continual repetitions — than the proposition which she had undertaken to prove.</w:t>
      </w:r>
    </w:p>
    <w:p w14:paraId="436C5222">
      <w:pPr>
        <w:spacing w:after="314" w:line="271" w:lineRule="auto"/>
        <w:ind w:right="1"/>
        <w:rPr>
          <w:rFonts w:hint="eastAsia"/>
        </w:rPr>
      </w:pPr>
      <w:r>
        <w:rPr>
          <w:rFonts w:hint="eastAsia"/>
        </w:rPr>
        <w:t>所以，这整个被反复灌输给我们的论述所证明的事，与她所着手要证明的命题，相去甚远。</w:t>
      </w:r>
    </w:p>
    <w:p w14:paraId="75073648">
      <w:pPr>
        <w:spacing w:after="314" w:line="271" w:lineRule="auto"/>
        <w:ind w:right="1"/>
        <w:rPr>
          <w:rFonts w:hint="eastAsia"/>
        </w:rPr>
      </w:pPr>
    </w:p>
    <w:p w14:paraId="3BE6C454">
      <w:pPr>
        <w:spacing w:after="314" w:line="271" w:lineRule="auto"/>
        <w:ind w:right="1"/>
        <w:rPr>
          <w:rFonts w:hint="eastAsia"/>
        </w:rPr>
      </w:pPr>
      <w:r>
        <w:rPr>
          <w:rFonts w:hint="eastAsia"/>
        </w:rPr>
        <w:t>Namely, 'that approvable opinion, by which Freewill is determined to be so impotent, that it can will nothing good without grace; and that it is compelled to serve sin; and that it possesses endeavour, which is not to be ascribed to its own energies.'</w:t>
      </w:r>
    </w:p>
    <w:p w14:paraId="176BC4C0">
      <w:pPr>
        <w:spacing w:after="314" w:line="271" w:lineRule="auto"/>
        <w:ind w:right="1"/>
        <w:rPr>
          <w:rFonts w:hint="eastAsia"/>
        </w:rPr>
      </w:pPr>
      <w:r>
        <w:rPr>
          <w:rFonts w:hint="eastAsia"/>
        </w:rPr>
        <w:t>即，‘那可嘉许的观点，它判定自由意志是如此无能，以致没有恩典就不能意愿任何善事；它被迫服事罪；它拥有努力，但这努力却不可归于其自身的能力。’</w:t>
      </w:r>
    </w:p>
    <w:p w14:paraId="3C0BD425">
      <w:pPr>
        <w:spacing w:after="314" w:line="271" w:lineRule="auto"/>
        <w:ind w:right="1"/>
        <w:rPr>
          <w:rFonts w:hint="eastAsia"/>
        </w:rPr>
      </w:pPr>
    </w:p>
    <w:p w14:paraId="786490A6">
      <w:pPr>
        <w:spacing w:after="314" w:line="271" w:lineRule="auto"/>
        <w:ind w:right="1"/>
        <w:rPr>
          <w:rFonts w:hint="eastAsia"/>
        </w:rPr>
      </w:pPr>
      <w:r>
        <w:rPr>
          <w:rFonts w:hint="eastAsia"/>
        </w:rPr>
        <w:t>Truly, this is a monster which can at the same time do nothing by its own energies, and yet it possesses a power to endeavour in its own energies.</w:t>
      </w:r>
    </w:p>
    <w:p w14:paraId="21C62197">
      <w:pPr>
        <w:spacing w:after="314" w:line="271" w:lineRule="auto"/>
        <w:ind w:right="1"/>
        <w:rPr>
          <w:rFonts w:hint="eastAsia"/>
        </w:rPr>
      </w:pPr>
      <w:r>
        <w:rPr>
          <w:rFonts w:hint="eastAsia"/>
        </w:rPr>
        <w:t>诚然，这是一个怪物，它同时不能凭自身能力做任何事，却又拥有在其自身能力中努力的能力。</w:t>
      </w:r>
    </w:p>
    <w:p w14:paraId="50278D0D">
      <w:pPr>
        <w:spacing w:after="314" w:line="271" w:lineRule="auto"/>
        <w:ind w:right="1"/>
        <w:rPr>
          <w:rFonts w:hint="eastAsia"/>
        </w:rPr>
      </w:pPr>
    </w:p>
    <w:p w14:paraId="2BFA932D">
      <w:pPr>
        <w:spacing w:after="314" w:line="271" w:lineRule="auto"/>
        <w:ind w:right="1"/>
        <w:rPr>
          <w:rFonts w:hint="eastAsia"/>
        </w:rPr>
      </w:pPr>
      <w:r>
        <w:rPr>
          <w:rFonts w:hint="eastAsia"/>
        </w:rPr>
        <w:t>And so it consists by a most manifest contradiction. 392</w:t>
      </w:r>
    </w:p>
    <w:p w14:paraId="1A64F9AD">
      <w:pPr>
        <w:spacing w:after="314" w:line="271" w:lineRule="auto"/>
        <w:ind w:right="1"/>
        <w:rPr>
          <w:rFonts w:hint="eastAsia"/>
        </w:rPr>
      </w:pPr>
      <w:r>
        <w:rPr>
          <w:rFonts w:hint="eastAsia"/>
        </w:rPr>
        <w:t>因此它是由一个最明显的矛盾构成的。</w:t>
      </w:r>
    </w:p>
    <w:p w14:paraId="6829A539">
      <w:pPr>
        <w:spacing w:after="314" w:line="271" w:lineRule="auto"/>
        <w:ind w:right="1"/>
        <w:rPr>
          <w:rFonts w:hint="eastAsia"/>
        </w:rPr>
      </w:pPr>
    </w:p>
    <w:p w14:paraId="15AEE27A">
      <w:pPr>
        <w:spacing w:after="4" w:line="255" w:lineRule="auto"/>
        <w:ind w:left="-5" w:right="67"/>
        <w:jc w:val="left"/>
        <w:rPr>
          <w:rFonts w:hint="eastAsia" w:eastAsia="宋体"/>
          <w:b/>
          <w:sz w:val="50"/>
          <w:lang w:val="en-US" w:eastAsia="zh-CN"/>
        </w:rPr>
      </w:pPr>
      <w:r>
        <w:rPr>
          <w:rFonts w:hint="eastAsia" w:eastAsia="宋体"/>
          <w:b/>
          <w:sz w:val="50"/>
          <w:lang w:val="en-US" w:eastAsia="zh-CN"/>
        </w:rPr>
        <w:t>SECT. 32. New Testament Scriptures for Freewill considered, beginning with Mat 23.37-39.</w:t>
      </w:r>
    </w:p>
    <w:p w14:paraId="23426E97">
      <w:pPr>
        <w:spacing w:after="4" w:line="255" w:lineRule="auto"/>
        <w:ind w:left="-5" w:right="67"/>
        <w:jc w:val="left"/>
        <w:rPr>
          <w:rFonts w:hint="eastAsia" w:eastAsia="宋体"/>
          <w:b/>
          <w:sz w:val="50"/>
          <w:lang w:val="en-US" w:eastAsia="zh-CN"/>
        </w:rPr>
      </w:pPr>
      <w:r>
        <w:rPr>
          <w:rFonts w:hint="eastAsia" w:eastAsia="宋体"/>
          <w:b/>
          <w:sz w:val="50"/>
          <w:lang w:val="en-US" w:eastAsia="zh-CN"/>
        </w:rPr>
        <w:t>第三十二节. 思想新约为自由意志所作的圣经见证，始于《马太福音》23:37-39。</w:t>
      </w:r>
    </w:p>
    <w:p w14:paraId="29A25E64">
      <w:pPr>
        <w:spacing w:after="314" w:line="271" w:lineRule="auto"/>
        <w:ind w:right="1"/>
        <w:rPr>
          <w:rFonts w:hint="eastAsia"/>
        </w:rPr>
      </w:pPr>
    </w:p>
    <w:p w14:paraId="57B6531F">
      <w:pPr>
        <w:spacing w:after="314" w:line="271" w:lineRule="auto"/>
        <w:ind w:right="1"/>
        <w:rPr>
          <w:rFonts w:hint="eastAsia"/>
        </w:rPr>
      </w:pPr>
      <w:r>
        <w:rPr>
          <w:rFonts w:hint="eastAsia"/>
        </w:rPr>
        <w:t>We come now to the New Testament, where a large force of imperative verbs is again mustered into the wretched service of Freewill.</w:t>
      </w:r>
    </w:p>
    <w:p w14:paraId="1CB62A87">
      <w:pPr>
        <w:spacing w:after="314" w:line="271" w:lineRule="auto"/>
        <w:ind w:right="1"/>
        <w:rPr>
          <w:rFonts w:hint="eastAsia"/>
        </w:rPr>
      </w:pPr>
      <w:r>
        <w:rPr>
          <w:rFonts w:hint="eastAsia"/>
        </w:rPr>
        <w:t>我们现在来到新约，在那里，一大队祈使动词再次被征召，为自由意志作可怜的服务。</w:t>
      </w:r>
    </w:p>
    <w:p w14:paraId="7BDAD7CD">
      <w:pPr>
        <w:spacing w:after="314" w:line="271" w:lineRule="auto"/>
        <w:ind w:right="1"/>
        <w:rPr>
          <w:rFonts w:hint="eastAsia"/>
        </w:rPr>
      </w:pPr>
    </w:p>
    <w:p w14:paraId="308AE30E">
      <w:pPr>
        <w:spacing w:after="314" w:line="271" w:lineRule="auto"/>
        <w:ind w:right="1"/>
        <w:rPr>
          <w:rFonts w:hint="eastAsia"/>
        </w:rPr>
      </w:pPr>
      <w:r>
        <w:rPr>
          <w:rFonts w:hint="eastAsia"/>
        </w:rPr>
        <w:t>And the auxiliaries of carnal reason, such as consequences and similes, are fetched in.</w:t>
      </w:r>
    </w:p>
    <w:p w14:paraId="6A41D9C5">
      <w:pPr>
        <w:spacing w:after="314" w:line="271" w:lineRule="auto"/>
        <w:ind w:right="1"/>
        <w:rPr>
          <w:rFonts w:hint="eastAsia"/>
        </w:rPr>
      </w:pPr>
      <w:r>
        <w:rPr>
          <w:rFonts w:hint="eastAsia"/>
        </w:rPr>
        <w:t>并且属肉体理性的辅助部队，如推论和比喻，也被引了进来。</w:t>
      </w:r>
    </w:p>
    <w:p w14:paraId="035D7D73">
      <w:pPr>
        <w:spacing w:after="314" w:line="271" w:lineRule="auto"/>
        <w:ind w:right="1"/>
        <w:rPr>
          <w:rFonts w:hint="eastAsia"/>
        </w:rPr>
      </w:pPr>
    </w:p>
    <w:p w14:paraId="3CC56AAC">
      <w:pPr>
        <w:spacing w:after="314" w:line="271" w:lineRule="auto"/>
        <w:ind w:right="1"/>
        <w:rPr>
          <w:rFonts w:hint="eastAsia"/>
        </w:rPr>
      </w:pPr>
      <w:r>
        <w:rPr>
          <w:rFonts w:hint="eastAsia"/>
        </w:rPr>
        <w:t>This is like a picture, or a dream, in which</w:t>
      </w:r>
    </w:p>
    <w:p w14:paraId="5DCD60ED">
      <w:pPr>
        <w:spacing w:after="314" w:line="271" w:lineRule="auto"/>
        <w:ind w:right="1"/>
        <w:rPr>
          <w:rFonts w:hint="eastAsia"/>
        </w:rPr>
      </w:pPr>
      <w:r>
        <w:rPr>
          <w:rFonts w:hint="eastAsia"/>
        </w:rPr>
        <w:t>393you see the Lord of the flies,</w:t>
      </w:r>
      <w:r>
        <w:rPr>
          <w:rFonts w:hint="eastAsia"/>
        </w:rPr>
        <w:tab/>
      </w:r>
      <w:r>
        <w:rPr>
          <w:rFonts w:hint="eastAsia"/>
        </w:rPr>
        <w:t xml:space="preserve"> with his lances of straw and shields of</w:t>
      </w:r>
    </w:p>
    <w:p w14:paraId="23FCC14E">
      <w:pPr>
        <w:spacing w:after="314" w:line="271" w:lineRule="auto"/>
        <w:ind w:right="1"/>
        <w:rPr>
          <w:rFonts w:hint="eastAsia"/>
        </w:rPr>
      </w:pPr>
      <w:r>
        <w:rPr>
          <w:rFonts w:hint="eastAsia"/>
        </w:rPr>
        <w:t>394hay, set in battle array against a real and well-appointed army  of human warriors.</w:t>
      </w:r>
    </w:p>
    <w:p w14:paraId="681E9384">
      <w:pPr>
        <w:spacing w:after="314" w:line="271" w:lineRule="auto"/>
        <w:ind w:right="1"/>
        <w:rPr>
          <w:rFonts w:hint="eastAsia"/>
        </w:rPr>
      </w:pPr>
      <w:r>
        <w:rPr>
          <w:rFonts w:hint="eastAsia"/>
        </w:rPr>
        <w:t>这就像一幅画，或一个梦，在其中你看见苍蝇之王，用他的草矛和干草盾，列阵对抗一支真正装备精良的人类战士军队。</w:t>
      </w:r>
    </w:p>
    <w:p w14:paraId="1CEC7FBE">
      <w:pPr>
        <w:spacing w:after="314" w:line="271" w:lineRule="auto"/>
        <w:ind w:right="1"/>
        <w:rPr>
          <w:rFonts w:hint="eastAsia"/>
        </w:rPr>
      </w:pPr>
      <w:r>
        <w:rPr>
          <w:rFonts w:hint="eastAsia"/>
        </w:rPr>
        <w:t>201</w:t>
      </w:r>
    </w:p>
    <w:p w14:paraId="55114534">
      <w:pPr>
        <w:spacing w:after="314" w:line="271" w:lineRule="auto"/>
        <w:ind w:right="1"/>
        <w:rPr>
          <w:rFonts w:hint="eastAsia"/>
        </w:rPr>
      </w:pPr>
    </w:p>
    <w:p w14:paraId="0834F853">
      <w:pPr>
        <w:spacing w:after="314" w:line="271" w:lineRule="auto"/>
        <w:ind w:right="1"/>
        <w:rPr>
          <w:rFonts w:hint="eastAsia"/>
        </w:rPr>
      </w:pPr>
      <w:r>
        <w:rPr>
          <w:rFonts w:hint="eastAsia"/>
        </w:rPr>
        <w:t>Such is the kind of warfare which the human dreams of Diatribe, carry on against troops of divine testimonies.</w:t>
      </w:r>
    </w:p>
    <w:p w14:paraId="6846D326">
      <w:pPr>
        <w:spacing w:after="314" w:line="271" w:lineRule="auto"/>
        <w:ind w:right="1"/>
        <w:rPr>
          <w:rFonts w:hint="eastAsia"/>
        </w:rPr>
      </w:pPr>
      <w:r>
        <w:rPr>
          <w:rFonts w:hint="eastAsia"/>
        </w:rPr>
        <w:t>辩惑者的人类之梦，对神圣见证的部队所进行的，就是这类战争。</w:t>
      </w:r>
    </w:p>
    <w:p w14:paraId="2D618409">
      <w:pPr>
        <w:spacing w:after="314" w:line="271" w:lineRule="auto"/>
        <w:ind w:right="1"/>
        <w:rPr>
          <w:rFonts w:hint="eastAsia"/>
        </w:rPr>
      </w:pPr>
    </w:p>
    <w:p w14:paraId="5FB2CE6B">
      <w:pPr>
        <w:spacing w:after="314" w:line="271" w:lineRule="auto"/>
        <w:ind w:right="1"/>
        <w:rPr>
          <w:rFonts w:hint="eastAsia"/>
        </w:rPr>
      </w:pPr>
      <w:r>
        <w:rPr>
          <w:rFonts w:hint="eastAsia"/>
        </w:rPr>
        <w:t>First, like the Achilles of the flies, she marches out that text in Mat 23.37: "O Jerusalem, Jerusalem, how often I would have gathered your children together, and you would not?"</w:t>
      </w:r>
    </w:p>
    <w:p w14:paraId="2B21947B">
      <w:pPr>
        <w:spacing w:after="314" w:line="271" w:lineRule="auto"/>
        <w:ind w:right="1"/>
        <w:rPr>
          <w:rFonts w:hint="eastAsia"/>
        </w:rPr>
      </w:pPr>
      <w:r>
        <w:rPr>
          <w:rFonts w:hint="eastAsia"/>
        </w:rPr>
        <w:t>首先，她像苍蝇中的阿喀琉斯一样，摆出《马太福音》23:37的经文：“耶路撒冷啊，耶路撒冷啊，我多次愿意聚集你的儿女，只是你们不愿意。”</w:t>
      </w:r>
    </w:p>
    <w:p w14:paraId="25E3A2A0">
      <w:pPr>
        <w:spacing w:after="314" w:line="271" w:lineRule="auto"/>
        <w:ind w:right="1"/>
        <w:rPr>
          <w:rFonts w:hint="eastAsia"/>
        </w:rPr>
      </w:pPr>
    </w:p>
    <w:p w14:paraId="6EA3E9D7">
      <w:pPr>
        <w:spacing w:after="314" w:line="271" w:lineRule="auto"/>
        <w:ind w:right="1"/>
        <w:rPr>
          <w:rFonts w:hint="eastAsia"/>
        </w:rPr>
      </w:pPr>
      <w:r>
        <w:rPr>
          <w:rFonts w:hint="eastAsia"/>
        </w:rPr>
        <w:t>'If all things are done by necessity,' she says, 'might not Jerusalem have justly answered the Lord, Why consume yourself with vain tears?</w:t>
      </w:r>
    </w:p>
    <w:p w14:paraId="3805D4B4">
      <w:pPr>
        <w:spacing w:after="314" w:line="271" w:lineRule="auto"/>
        <w:ind w:right="1"/>
        <w:rPr>
          <w:rFonts w:hint="eastAsia"/>
        </w:rPr>
      </w:pPr>
      <w:r>
        <w:rPr>
          <w:rFonts w:hint="eastAsia"/>
        </w:rPr>
        <w:t>她说，‘如果万事都由必然性作成，耶路撒冷岂不可以公正地回答主说，你为何用枉然的眼泪耗尽自己呢？’</w:t>
      </w:r>
    </w:p>
    <w:p w14:paraId="64A6B363">
      <w:pPr>
        <w:spacing w:after="314" w:line="271" w:lineRule="auto"/>
        <w:ind w:right="1"/>
        <w:rPr>
          <w:rFonts w:hint="eastAsia"/>
        </w:rPr>
      </w:pPr>
    </w:p>
    <w:p w14:paraId="2387D333">
      <w:pPr>
        <w:spacing w:after="314" w:line="271" w:lineRule="auto"/>
        <w:ind w:right="1"/>
        <w:rPr>
          <w:rFonts w:hint="eastAsia"/>
        </w:rPr>
      </w:pPr>
      <w:r>
        <w:rPr>
          <w:rFonts w:hint="eastAsia"/>
        </w:rPr>
        <w:t>If you were unwilling that we listen to the Prophets, why did you send them?</w:t>
      </w:r>
    </w:p>
    <w:p w14:paraId="63ADB587">
      <w:pPr>
        <w:spacing w:after="314" w:line="271" w:lineRule="auto"/>
        <w:ind w:right="1"/>
        <w:rPr>
          <w:rFonts w:hint="eastAsia"/>
        </w:rPr>
      </w:pPr>
      <w:r>
        <w:rPr>
          <w:rFonts w:hint="eastAsia"/>
        </w:rPr>
        <w:t>你若不愿意我们听先知的话，为何差他们来呢？</w:t>
      </w:r>
    </w:p>
    <w:p w14:paraId="1E180408">
      <w:pPr>
        <w:spacing w:after="314" w:line="271" w:lineRule="auto"/>
        <w:ind w:right="1"/>
        <w:rPr>
          <w:rFonts w:hint="eastAsia"/>
        </w:rPr>
      </w:pPr>
    </w:p>
    <w:p w14:paraId="2CE6B7F5">
      <w:pPr>
        <w:spacing w:after="314" w:line="271" w:lineRule="auto"/>
        <w:ind w:right="1"/>
        <w:rPr>
          <w:rFonts w:hint="eastAsia"/>
        </w:rPr>
      </w:pPr>
      <w:r>
        <w:rPr>
          <w:rFonts w:hint="eastAsia"/>
        </w:rPr>
        <w:t>Why impute to us what has been done by your own will, which is our necessity?'</w:t>
      </w:r>
    </w:p>
    <w:p w14:paraId="3C21ED91">
      <w:pPr>
        <w:spacing w:after="314" w:line="271" w:lineRule="auto"/>
        <w:ind w:right="1"/>
        <w:rPr>
          <w:rFonts w:hint="eastAsia"/>
        </w:rPr>
      </w:pPr>
      <w:r>
        <w:rPr>
          <w:rFonts w:hint="eastAsia"/>
        </w:rPr>
        <w:t>为何将因你自己的旨意（那是我们的必然性）所作成的事，归咎于我们呢？’</w:t>
      </w:r>
    </w:p>
    <w:p w14:paraId="6E5095C1">
      <w:pPr>
        <w:spacing w:after="314" w:line="271" w:lineRule="auto"/>
        <w:ind w:right="1"/>
        <w:rPr>
          <w:rFonts w:hint="eastAsia"/>
        </w:rPr>
      </w:pPr>
    </w:p>
    <w:p w14:paraId="7F3B0D0D">
      <w:pPr>
        <w:spacing w:after="314" w:line="271" w:lineRule="auto"/>
        <w:ind w:right="1"/>
        <w:rPr>
          <w:rFonts w:hint="eastAsia"/>
        </w:rPr>
      </w:pPr>
      <w:r>
        <w:rPr>
          <w:rFonts w:hint="eastAsia"/>
        </w:rPr>
        <w:t>So much for Diatribe.</w:t>
      </w:r>
    </w:p>
    <w:p w14:paraId="65B9B715">
      <w:pPr>
        <w:spacing w:after="314" w:line="271" w:lineRule="auto"/>
        <w:ind w:right="1"/>
        <w:rPr>
          <w:rFonts w:hint="eastAsia"/>
        </w:rPr>
      </w:pPr>
      <w:r>
        <w:rPr>
          <w:rFonts w:hint="eastAsia"/>
        </w:rPr>
        <w:t>辩惑者言尽于此。</w:t>
      </w:r>
    </w:p>
    <w:p w14:paraId="7CFD3052">
      <w:pPr>
        <w:spacing w:after="314" w:line="271" w:lineRule="auto"/>
        <w:ind w:right="1"/>
        <w:rPr>
          <w:rFonts w:hint="eastAsia"/>
        </w:rPr>
      </w:pPr>
    </w:p>
    <w:p w14:paraId="2ACADA9D">
      <w:pPr>
        <w:spacing w:after="314" w:line="271" w:lineRule="auto"/>
        <w:ind w:right="1"/>
        <w:rPr>
          <w:rFonts w:hint="eastAsia"/>
        </w:rPr>
      </w:pPr>
      <w:r>
        <w:rPr>
          <w:rFonts w:hint="eastAsia"/>
        </w:rPr>
        <w:t>My reply is this: granting for the moment, that this inference and proof of Diatribe's is good and true, what is proved by it, I ask?</w:t>
      </w:r>
    </w:p>
    <w:p w14:paraId="2B3C4446">
      <w:pPr>
        <w:spacing w:after="314" w:line="271" w:lineRule="auto"/>
        <w:ind w:right="1"/>
        <w:rPr>
          <w:rFonts w:hint="eastAsia"/>
        </w:rPr>
      </w:pPr>
      <w:r>
        <w:rPr>
          <w:rFonts w:hint="eastAsia"/>
        </w:rPr>
        <w:t>我的回答是：暂且承认辩惑者的这个推论和证明是好而真实的，我问，它证明了什么？</w:t>
      </w:r>
    </w:p>
    <w:p w14:paraId="59E6D51E">
      <w:pPr>
        <w:spacing w:after="314" w:line="271" w:lineRule="auto"/>
        <w:ind w:right="1"/>
        <w:rPr>
          <w:rFonts w:hint="eastAsia"/>
        </w:rPr>
      </w:pPr>
    </w:p>
    <w:p w14:paraId="023ACF43">
      <w:pPr>
        <w:spacing w:after="314" w:line="271" w:lineRule="auto"/>
        <w:ind w:right="1"/>
        <w:rPr>
          <w:rFonts w:hint="eastAsia"/>
        </w:rPr>
      </w:pPr>
      <w:r>
        <w:rPr>
          <w:rFonts w:hint="eastAsia"/>
        </w:rPr>
        <w:t>Is it that approvable opinion which says that Freewill cannot will good?</w:t>
      </w:r>
    </w:p>
    <w:p w14:paraId="64AB7BE4">
      <w:pPr>
        <w:spacing w:after="314" w:line="271" w:lineRule="auto"/>
        <w:ind w:right="1"/>
        <w:rPr>
          <w:rFonts w:hint="eastAsia"/>
        </w:rPr>
      </w:pPr>
      <w:r>
        <w:rPr>
          <w:rFonts w:hint="eastAsia"/>
        </w:rPr>
        <w:t>是那个说自由意志不能意愿为善的可嘉许的观点吗？</w:t>
      </w:r>
    </w:p>
    <w:p w14:paraId="65D08F32">
      <w:pPr>
        <w:spacing w:after="314" w:line="271" w:lineRule="auto"/>
        <w:ind w:right="1"/>
        <w:rPr>
          <w:rFonts w:hint="eastAsia"/>
        </w:rPr>
      </w:pPr>
    </w:p>
    <w:p w14:paraId="51047D32">
      <w:pPr>
        <w:spacing w:after="314" w:line="271" w:lineRule="auto"/>
        <w:ind w:right="1"/>
        <w:rPr>
          <w:rFonts w:hint="eastAsia"/>
        </w:rPr>
      </w:pPr>
      <w:r>
        <w:rPr>
          <w:rFonts w:hint="eastAsia"/>
        </w:rPr>
        <w:t>Why, here is proved a will that is free, that is every bit whole, and is able to do everything which the Prophets have spoken!</w:t>
      </w:r>
    </w:p>
    <w:p w14:paraId="6CC60621">
      <w:pPr>
        <w:spacing w:after="314" w:line="271" w:lineRule="auto"/>
        <w:ind w:right="1"/>
        <w:rPr>
          <w:rFonts w:hint="eastAsia"/>
        </w:rPr>
      </w:pPr>
      <w:r>
        <w:rPr>
          <w:rFonts w:hint="eastAsia"/>
        </w:rPr>
        <w:t>哎呀，这里证明的乃是一个自由的意志，一个完全完整的意志，能够做先知所说的一切事！</w:t>
      </w:r>
    </w:p>
    <w:p w14:paraId="3D56F20F">
      <w:pPr>
        <w:spacing w:after="314" w:line="271" w:lineRule="auto"/>
        <w:ind w:right="1"/>
        <w:rPr>
          <w:rFonts w:hint="eastAsia"/>
        </w:rPr>
      </w:pPr>
    </w:p>
    <w:p w14:paraId="7CB11EA7">
      <w:pPr>
        <w:spacing w:after="314" w:line="271" w:lineRule="auto"/>
        <w:ind w:right="1"/>
        <w:rPr>
          <w:rFonts w:hint="eastAsia"/>
        </w:rPr>
      </w:pPr>
      <w:r>
        <w:rPr>
          <w:rFonts w:hint="eastAsia"/>
        </w:rPr>
        <w:t>Diatribe did not take it upon herself to prove this sort of will in man.</w:t>
      </w:r>
    </w:p>
    <w:p w14:paraId="44BD2F21">
      <w:pPr>
        <w:spacing w:after="314" w:line="271" w:lineRule="auto"/>
        <w:ind w:right="1"/>
        <w:rPr>
          <w:rFonts w:hint="eastAsia"/>
        </w:rPr>
      </w:pPr>
      <w:r>
        <w:rPr>
          <w:rFonts w:hint="eastAsia"/>
        </w:rPr>
        <w:t>辩惑者并未承担起证明人里面有这种意志的责任。</w:t>
      </w:r>
    </w:p>
    <w:p w14:paraId="40991AF6">
      <w:pPr>
        <w:spacing w:after="314" w:line="271" w:lineRule="auto"/>
        <w:ind w:right="1"/>
        <w:rPr>
          <w:rFonts w:hint="eastAsia"/>
        </w:rPr>
      </w:pPr>
    </w:p>
    <w:p w14:paraId="63B6A77C">
      <w:pPr>
        <w:spacing w:after="314" w:line="271" w:lineRule="auto"/>
        <w:ind w:right="1"/>
        <w:rPr>
          <w:rFonts w:hint="eastAsia"/>
        </w:rPr>
      </w:pPr>
      <w:r>
        <w:rPr>
          <w:rFonts w:hint="eastAsia"/>
        </w:rPr>
        <w:t>No indeed; let Diatribe herself be the respondent here, and let her answer us.</w:t>
      </w:r>
    </w:p>
    <w:p w14:paraId="581FE56D">
      <w:pPr>
        <w:spacing w:after="314" w:line="271" w:lineRule="auto"/>
        <w:ind w:right="1"/>
        <w:rPr>
          <w:rFonts w:hint="eastAsia"/>
        </w:rPr>
      </w:pPr>
      <w:r>
        <w:rPr>
          <w:rFonts w:hint="eastAsia"/>
        </w:rPr>
        <w:t>不，确实没有；让辩惑者自己在此作答，让她回答我们。</w:t>
      </w:r>
    </w:p>
    <w:p w14:paraId="463B3D51">
      <w:pPr>
        <w:spacing w:after="314" w:line="271" w:lineRule="auto"/>
        <w:ind w:right="1"/>
        <w:rPr>
          <w:rFonts w:hint="eastAsia"/>
        </w:rPr>
      </w:pPr>
    </w:p>
    <w:p w14:paraId="4EDE3C00">
      <w:pPr>
        <w:spacing w:after="314" w:line="271" w:lineRule="auto"/>
        <w:ind w:right="1"/>
        <w:rPr>
          <w:rFonts w:hint="eastAsia"/>
        </w:rPr>
      </w:pPr>
      <w:r>
        <w:rPr>
          <w:rFonts w:hint="eastAsia"/>
        </w:rPr>
        <w:t>If Freewill cannot will good, then why it is imputed to her that she did not hear the Prophets?</w:t>
      </w:r>
    </w:p>
    <w:p w14:paraId="43BAC02A">
      <w:pPr>
        <w:spacing w:after="314" w:line="271" w:lineRule="auto"/>
        <w:ind w:right="1"/>
        <w:rPr>
          <w:rFonts w:hint="eastAsia"/>
        </w:rPr>
      </w:pPr>
      <w:r>
        <w:rPr>
          <w:rFonts w:hint="eastAsia"/>
        </w:rPr>
        <w:t>如果自由意志不能意愿为善，那为何将她不听先知的话归咎于她呢？</w:t>
      </w:r>
    </w:p>
    <w:p w14:paraId="659062B8">
      <w:pPr>
        <w:spacing w:after="314" w:line="271" w:lineRule="auto"/>
        <w:ind w:right="1"/>
        <w:rPr>
          <w:rFonts w:hint="eastAsia"/>
        </w:rPr>
      </w:pPr>
    </w:p>
    <w:p w14:paraId="5B9D7283">
      <w:pPr>
        <w:spacing w:after="314" w:line="271" w:lineRule="auto"/>
        <w:ind w:right="1"/>
        <w:rPr>
          <w:rFonts w:hint="eastAsia"/>
        </w:rPr>
      </w:pPr>
      <w:r>
        <w:rPr>
          <w:rFonts w:hint="eastAsia"/>
        </w:rPr>
        <w:t>Being teachers of good, why was it not possible for her to hear through her own strength?</w:t>
      </w:r>
    </w:p>
    <w:p w14:paraId="19FB3E67">
      <w:pPr>
        <w:spacing w:after="314" w:line="271" w:lineRule="auto"/>
        <w:ind w:right="1"/>
        <w:rPr>
          <w:rFonts w:hint="eastAsia"/>
        </w:rPr>
      </w:pPr>
      <w:r>
        <w:rPr>
          <w:rFonts w:hint="eastAsia"/>
        </w:rPr>
        <w:t>先知既是善的教师，为何她不能凭自己的力量去听呢？</w:t>
      </w:r>
    </w:p>
    <w:p w14:paraId="3318E36F">
      <w:pPr>
        <w:spacing w:after="314" w:line="271" w:lineRule="auto"/>
        <w:ind w:right="1"/>
        <w:rPr>
          <w:rFonts w:hint="eastAsia"/>
        </w:rPr>
      </w:pPr>
    </w:p>
    <w:p w14:paraId="6AFA392C">
      <w:pPr>
        <w:spacing w:after="314" w:line="271" w:lineRule="auto"/>
        <w:ind w:right="1"/>
        <w:rPr>
          <w:rFonts w:hint="eastAsia"/>
        </w:rPr>
      </w:pPr>
      <w:r>
        <w:rPr>
          <w:rFonts w:hint="eastAsia"/>
        </w:rPr>
        <w:t>Why does Christ</w:t>
      </w:r>
    </w:p>
    <w:p w14:paraId="021E1A74">
      <w:pPr>
        <w:spacing w:after="314" w:line="271" w:lineRule="auto"/>
        <w:ind w:right="1"/>
        <w:rPr>
          <w:rFonts w:hint="eastAsia"/>
        </w:rPr>
      </w:pPr>
      <w:r>
        <w:rPr>
          <w:rFonts w:hint="eastAsia"/>
        </w:rPr>
        <w:t>395weep 'vain tears,'  as though they could have willed what he assuredly knew that they could not will?</w:t>
      </w:r>
    </w:p>
    <w:p w14:paraId="6DDDD240">
      <w:pPr>
        <w:spacing w:after="314" w:line="271" w:lineRule="auto"/>
        <w:ind w:right="1"/>
        <w:rPr>
          <w:rFonts w:hint="eastAsia"/>
        </w:rPr>
      </w:pPr>
      <w:r>
        <w:rPr>
          <w:rFonts w:hint="eastAsia"/>
        </w:rPr>
        <w:t>为何基督要流‘枉然的眼泪’，仿佛他们能够意愿祂确知他们不能意愿的事？</w:t>
      </w:r>
    </w:p>
    <w:p w14:paraId="45BB0D29">
      <w:pPr>
        <w:spacing w:after="314" w:line="271" w:lineRule="auto"/>
        <w:ind w:right="1"/>
        <w:rPr>
          <w:rFonts w:hint="eastAsia"/>
        </w:rPr>
      </w:pPr>
    </w:p>
    <w:p w14:paraId="2B2C72F3">
      <w:pPr>
        <w:spacing w:after="314" w:line="271" w:lineRule="auto"/>
        <w:ind w:right="1"/>
        <w:rPr>
          <w:rFonts w:hint="eastAsia"/>
        </w:rPr>
      </w:pPr>
      <w:r>
        <w:rPr>
          <w:rFonts w:hint="eastAsia"/>
        </w:rPr>
        <w:t>Let Diatribe deliver Christ from a charge of madness, I say, in support of that approvable opinion of hers, and immediately our opinion will be liberated from this Achilles of the flies.</w:t>
      </w:r>
    </w:p>
    <w:p w14:paraId="12F388E4">
      <w:pPr>
        <w:spacing w:after="314" w:line="271" w:lineRule="auto"/>
        <w:ind w:right="1"/>
        <w:rPr>
          <w:rFonts w:hint="eastAsia"/>
        </w:rPr>
      </w:pPr>
      <w:r>
        <w:rPr>
          <w:rFonts w:hint="eastAsia"/>
        </w:rPr>
        <w:t>我说，让辩惑者为支持她那可嘉许的观点，将基督从疯狂的指控中解救出来，我们的观点就会立刻从这苍蝇中的阿喀琉斯那里得释放。</w:t>
      </w:r>
    </w:p>
    <w:p w14:paraId="623D5A81">
      <w:pPr>
        <w:spacing w:after="314" w:line="271" w:lineRule="auto"/>
        <w:ind w:right="1"/>
        <w:rPr>
          <w:rFonts w:hint="eastAsia"/>
        </w:rPr>
      </w:pPr>
      <w:r>
        <w:rPr>
          <w:rFonts w:hint="eastAsia"/>
        </w:rPr>
        <w:t>202</w:t>
      </w:r>
    </w:p>
    <w:p w14:paraId="423F4BBB">
      <w:pPr>
        <w:spacing w:after="314" w:line="271" w:lineRule="auto"/>
        <w:ind w:right="1"/>
        <w:rPr>
          <w:rFonts w:hint="eastAsia"/>
        </w:rPr>
      </w:pPr>
    </w:p>
    <w:p w14:paraId="10097644">
      <w:pPr>
        <w:spacing w:after="314" w:line="271" w:lineRule="auto"/>
        <w:ind w:right="1"/>
        <w:rPr>
          <w:rFonts w:hint="eastAsia"/>
        </w:rPr>
      </w:pPr>
      <w:r>
        <w:rPr>
          <w:rFonts w:hint="eastAsia"/>
        </w:rPr>
        <w:t>So that this text of Matthew either proves a complete Freewill, or else it fights against Diatribe herself, as stoutly as against us, laying her</w:t>
      </w:r>
    </w:p>
    <w:p w14:paraId="4A6251D3">
      <w:pPr>
        <w:spacing w:after="314" w:line="271" w:lineRule="auto"/>
        <w:ind w:right="1"/>
        <w:rPr>
          <w:rFonts w:hint="eastAsia"/>
        </w:rPr>
      </w:pPr>
      <w:r>
        <w:rPr>
          <w:rFonts w:hint="eastAsia"/>
        </w:rPr>
        <w:t>396prostrate with her own weapons.</w:t>
      </w:r>
    </w:p>
    <w:p w14:paraId="26B9996A">
      <w:pPr>
        <w:spacing w:after="314" w:line="271" w:lineRule="auto"/>
        <w:ind w:right="1"/>
        <w:rPr>
          <w:rFonts w:hint="eastAsia"/>
        </w:rPr>
      </w:pPr>
      <w:r>
        <w:rPr>
          <w:rFonts w:hint="eastAsia"/>
        </w:rPr>
        <w:t>所以，马太的这段经文要么证明了一个完全的自由意志，要么就与辩惑者自己作对，其坚决程度不亚于与我们作对，用她自己的武器将她击倒。</w:t>
      </w:r>
    </w:p>
    <w:p w14:paraId="268D67F2">
      <w:pPr>
        <w:spacing w:after="314" w:line="271" w:lineRule="auto"/>
        <w:ind w:right="1"/>
        <w:rPr>
          <w:rFonts w:hint="eastAsia"/>
        </w:rPr>
      </w:pPr>
    </w:p>
    <w:p w14:paraId="05514EDD">
      <w:pPr>
        <w:spacing w:after="314" w:line="271" w:lineRule="auto"/>
        <w:ind w:right="1"/>
        <w:rPr>
          <w:rFonts w:hint="eastAsia"/>
        </w:rPr>
      </w:pPr>
      <w:r>
        <w:rPr>
          <w:rFonts w:hint="eastAsia"/>
        </w:rPr>
        <w:t>I assert, as I have done before, that the secret will of God, as regarded in the majesty of his own</w:t>
      </w:r>
    </w:p>
    <w:p w14:paraId="1D0530DC">
      <w:pPr>
        <w:spacing w:after="314" w:line="271" w:lineRule="auto"/>
        <w:ind w:right="1"/>
        <w:rPr>
          <w:rFonts w:hint="eastAsia"/>
        </w:rPr>
      </w:pPr>
      <w:r>
        <w:rPr>
          <w:rFonts w:hint="eastAsia"/>
        </w:rPr>
        <w:t>397nature, is not matter of debate.</w:t>
      </w:r>
    </w:p>
    <w:p w14:paraId="482E2828">
      <w:pPr>
        <w:spacing w:after="314" w:line="271" w:lineRule="auto"/>
        <w:ind w:right="1"/>
        <w:rPr>
          <w:rFonts w:hint="eastAsia"/>
        </w:rPr>
      </w:pPr>
      <w:r>
        <w:rPr>
          <w:rFonts w:hint="eastAsia"/>
        </w:rPr>
        <w:t>我断言，如我先前所做的，神那奥秘的旨意，就其本性的威严而言，不是辩论之事。</w:t>
      </w:r>
    </w:p>
    <w:p w14:paraId="7EA37B04">
      <w:pPr>
        <w:spacing w:after="314" w:line="271" w:lineRule="auto"/>
        <w:ind w:right="1"/>
        <w:rPr>
          <w:rFonts w:hint="eastAsia"/>
        </w:rPr>
      </w:pPr>
    </w:p>
    <w:p w14:paraId="0A485148">
      <w:pPr>
        <w:spacing w:after="314" w:line="271" w:lineRule="auto"/>
        <w:ind w:right="1"/>
        <w:rPr>
          <w:rFonts w:hint="eastAsia"/>
        </w:rPr>
      </w:pPr>
      <w:r>
        <w:rPr>
          <w:rFonts w:hint="eastAsia"/>
        </w:rPr>
        <w:t>The rashness of man — which through a continual perverseness, always leaves necessary topics to attack and counter it — should be called away and withdrawn from occupying herself in scrutinizing those secrets of His majesty, which</w:t>
      </w:r>
    </w:p>
    <w:p w14:paraId="58484352">
      <w:pPr>
        <w:spacing w:after="314" w:line="271" w:lineRule="auto"/>
        <w:ind w:right="1"/>
        <w:rPr>
          <w:rFonts w:hint="eastAsia"/>
        </w:rPr>
      </w:pPr>
      <w:r>
        <w:rPr>
          <w:rFonts w:hint="eastAsia"/>
        </w:rPr>
        <w:t>398it is impossible to penetrate.</w:t>
      </w:r>
    </w:p>
    <w:p w14:paraId="1319E165">
      <w:pPr>
        <w:spacing w:after="314" w:line="271" w:lineRule="auto"/>
        <w:ind w:right="1"/>
        <w:rPr>
          <w:rFonts w:hint="eastAsia"/>
        </w:rPr>
      </w:pPr>
      <w:r>
        <w:rPr>
          <w:rFonts w:hint="eastAsia"/>
        </w:rPr>
        <w:t>人的鲁莽——它因持续的悖谬，总是撇开必要的主题而去攻击和反驳它——应当被唤回并撤离，不要去探究祂威严中那些不可能参透的奥秘。</w:t>
      </w:r>
    </w:p>
    <w:p w14:paraId="3B9BE2B0">
      <w:pPr>
        <w:spacing w:after="314" w:line="271" w:lineRule="auto"/>
        <w:ind w:right="1"/>
        <w:rPr>
          <w:rFonts w:hint="eastAsia"/>
        </w:rPr>
      </w:pPr>
    </w:p>
    <w:p w14:paraId="165552FB">
      <w:pPr>
        <w:spacing w:after="314" w:line="271" w:lineRule="auto"/>
        <w:ind w:right="1"/>
        <w:rPr>
          <w:rFonts w:hint="eastAsia"/>
        </w:rPr>
      </w:pPr>
      <w:r>
        <w:rPr>
          <w:rFonts w:hint="eastAsia"/>
        </w:rPr>
        <w:t>For God dwells in light which no man can approach; as Paul testifies. (1Tim 6.16)</w:t>
      </w:r>
    </w:p>
    <w:p w14:paraId="1BF56B2C">
      <w:pPr>
        <w:spacing w:after="314" w:line="271" w:lineRule="auto"/>
        <w:ind w:right="1"/>
        <w:rPr>
          <w:rFonts w:hint="eastAsia"/>
        </w:rPr>
      </w:pPr>
      <w:r>
        <w:rPr>
          <w:rFonts w:hint="eastAsia"/>
        </w:rPr>
        <w:t>因为神住在人不能靠近的光里；正如保罗所见证的。（提前6:16）</w:t>
      </w:r>
    </w:p>
    <w:p w14:paraId="33BB0E14">
      <w:pPr>
        <w:spacing w:after="314" w:line="271" w:lineRule="auto"/>
        <w:ind w:right="1"/>
        <w:rPr>
          <w:rFonts w:hint="eastAsia"/>
        </w:rPr>
      </w:pPr>
    </w:p>
    <w:p w14:paraId="0D72A440">
      <w:pPr>
        <w:spacing w:after="314" w:line="271" w:lineRule="auto"/>
        <w:ind w:right="1"/>
        <w:rPr>
          <w:rFonts w:hint="eastAsia"/>
        </w:rPr>
      </w:pPr>
      <w:r>
        <w:rPr>
          <w:rFonts w:hint="eastAsia"/>
        </w:rPr>
        <w:t>Let her rather occupy herself with the incarnate God, or (as Paul says) with Jesus the crucified: the one in whom are all the treasures of wisdom and</w:t>
      </w:r>
    </w:p>
    <w:p w14:paraId="5C7AB380">
      <w:pPr>
        <w:spacing w:after="314" w:line="271" w:lineRule="auto"/>
        <w:ind w:right="1"/>
        <w:rPr>
          <w:rFonts w:hint="eastAsia"/>
        </w:rPr>
      </w:pPr>
      <w:r>
        <w:rPr>
          <w:rFonts w:hint="eastAsia"/>
        </w:rPr>
        <w:t>399knowledge, but hidden.</w:t>
      </w:r>
    </w:p>
    <w:p w14:paraId="08FD9A1A">
      <w:pPr>
        <w:spacing w:after="314" w:line="271" w:lineRule="auto"/>
        <w:ind w:right="1"/>
        <w:rPr>
          <w:rFonts w:hint="eastAsia"/>
        </w:rPr>
      </w:pPr>
      <w:r>
        <w:rPr>
          <w:rFonts w:hint="eastAsia"/>
        </w:rPr>
        <w:t>让她宁可专注于道成肉身的神，或（如保罗所说）被钉十字架的耶稣：那一位，在他里面藏着一切智慧和知识的宝藏。</w:t>
      </w:r>
    </w:p>
    <w:p w14:paraId="1AC442AF">
      <w:pPr>
        <w:spacing w:after="314" w:line="271" w:lineRule="auto"/>
        <w:ind w:right="1"/>
        <w:rPr>
          <w:rFonts w:hint="eastAsia"/>
        </w:rPr>
      </w:pPr>
    </w:p>
    <w:p w14:paraId="68CFFE01">
      <w:pPr>
        <w:spacing w:after="314" w:line="271" w:lineRule="auto"/>
        <w:ind w:right="1"/>
        <w:rPr>
          <w:rFonts w:hint="eastAsia"/>
        </w:rPr>
      </w:pPr>
      <w:r>
        <w:rPr>
          <w:rFonts w:hint="eastAsia"/>
        </w:rPr>
        <w:t>He will abundantly teach her what she ought to know, and not know.</w:t>
      </w:r>
    </w:p>
    <w:p w14:paraId="0B4A8EF2">
      <w:pPr>
        <w:spacing w:after="314" w:line="271" w:lineRule="auto"/>
        <w:ind w:right="1"/>
        <w:rPr>
          <w:rFonts w:hint="eastAsia"/>
        </w:rPr>
      </w:pPr>
      <w:r>
        <w:rPr>
          <w:rFonts w:hint="eastAsia"/>
        </w:rPr>
        <w:t>祂会丰丰富富地教导她，她应该知道什么，不应该知道什么。</w:t>
      </w:r>
    </w:p>
    <w:p w14:paraId="58384C49">
      <w:pPr>
        <w:spacing w:after="314" w:line="271" w:lineRule="auto"/>
        <w:ind w:right="1"/>
        <w:rPr>
          <w:rFonts w:hint="eastAsia"/>
        </w:rPr>
      </w:pPr>
    </w:p>
    <w:p w14:paraId="1F8573B2">
      <w:pPr>
        <w:spacing w:after="314" w:line="271" w:lineRule="auto"/>
        <w:ind w:right="1"/>
        <w:rPr>
          <w:rFonts w:hint="eastAsia"/>
        </w:rPr>
      </w:pPr>
      <w:r>
        <w:rPr>
          <w:rFonts w:hint="eastAsia"/>
        </w:rPr>
        <w:t>It is the incarnate God then, who speaks here. I would, and you would not.</w:t>
      </w:r>
    </w:p>
    <w:p w14:paraId="1B8D40DC">
      <w:pPr>
        <w:spacing w:after="314" w:line="271" w:lineRule="auto"/>
        <w:ind w:right="1"/>
        <w:rPr>
          <w:rFonts w:hint="eastAsia"/>
        </w:rPr>
      </w:pPr>
      <w:r>
        <w:rPr>
          <w:rFonts w:hint="eastAsia"/>
        </w:rPr>
        <w:t>那么，是道成肉身的神在此说话。我愿意，而你们不愿意。</w:t>
      </w:r>
    </w:p>
    <w:p w14:paraId="5A466BBB">
      <w:pPr>
        <w:spacing w:after="314" w:line="271" w:lineRule="auto"/>
        <w:ind w:right="1"/>
        <w:rPr>
          <w:rFonts w:hint="eastAsia"/>
        </w:rPr>
      </w:pPr>
    </w:p>
    <w:p w14:paraId="22FAF005">
      <w:pPr>
        <w:spacing w:after="314" w:line="271" w:lineRule="auto"/>
        <w:ind w:right="1"/>
        <w:rPr>
          <w:rFonts w:hint="eastAsia"/>
        </w:rPr>
      </w:pPr>
      <w:r>
        <w:rPr>
          <w:rFonts w:hint="eastAsia"/>
        </w:rPr>
        <w:t>The incarnate God, I say, was sent into the world for this purpose: that he might be willing, that he might speak, that he might do, that he might suffer, that he</w:t>
      </w:r>
    </w:p>
    <w:p w14:paraId="5EF036B9">
      <w:pPr>
        <w:spacing w:after="314" w:line="271" w:lineRule="auto"/>
        <w:ind w:right="1"/>
        <w:rPr>
          <w:rFonts w:hint="eastAsia"/>
        </w:rPr>
      </w:pPr>
      <w:r>
        <w:rPr>
          <w:rFonts w:hint="eastAsia"/>
        </w:rPr>
        <w:t xml:space="preserve">400might offer </w:t>
      </w:r>
      <w:r>
        <w:rPr>
          <w:rFonts w:hint="eastAsia"/>
        </w:rPr>
        <w:tab/>
      </w:r>
      <w:r>
        <w:rPr>
          <w:rFonts w:hint="eastAsia"/>
        </w:rPr>
        <w:t xml:space="preserve"> all things which are necessary for salvation, to all men.</w:t>
      </w:r>
    </w:p>
    <w:p w14:paraId="7EE786D5">
      <w:pPr>
        <w:spacing w:after="314" w:line="271" w:lineRule="auto"/>
        <w:ind w:right="1"/>
        <w:rPr>
          <w:rFonts w:hint="eastAsia"/>
        </w:rPr>
      </w:pPr>
      <w:r>
        <w:rPr>
          <w:rFonts w:hint="eastAsia"/>
        </w:rPr>
        <w:t>我说，道成肉身的神被差到世上来，就是为此目的：使祂可以意愿，可以言说，可以行作，可以受苦，可以将一切救恩所必需的事，提供给所有人。</w:t>
      </w:r>
    </w:p>
    <w:p w14:paraId="4E8D8AE5">
      <w:pPr>
        <w:spacing w:after="314" w:line="271" w:lineRule="auto"/>
        <w:ind w:right="1"/>
        <w:rPr>
          <w:rFonts w:hint="eastAsia"/>
        </w:rPr>
      </w:pPr>
    </w:p>
    <w:p w14:paraId="65BCC296">
      <w:pPr>
        <w:spacing w:after="314" w:line="271" w:lineRule="auto"/>
        <w:ind w:right="1"/>
        <w:rPr>
          <w:rFonts w:hint="eastAsia"/>
        </w:rPr>
      </w:pPr>
      <w:r>
        <w:rPr>
          <w:rFonts w:hint="eastAsia"/>
        </w:rPr>
        <w:t>203-206 [long note]</w:t>
      </w:r>
    </w:p>
    <w:p w14:paraId="3AA91F15">
      <w:pPr>
        <w:spacing w:after="314" w:line="271" w:lineRule="auto"/>
        <w:ind w:right="1"/>
        <w:rPr>
          <w:rFonts w:hint="eastAsia"/>
        </w:rPr>
      </w:pPr>
      <w:r>
        <w:rPr>
          <w:rFonts w:hint="eastAsia"/>
        </w:rPr>
        <w:t>Although he stumbles upon many who, being either left or hardened by that secret will of His majesty, do not receive him — willing as he is, speaking, working, and offering as he does.</w:t>
      </w:r>
    </w:p>
    <w:p w14:paraId="6CE3834C">
      <w:pPr>
        <w:spacing w:after="314" w:line="271" w:lineRule="auto"/>
        <w:ind w:right="1"/>
        <w:rPr>
          <w:rFonts w:hint="eastAsia"/>
        </w:rPr>
      </w:pPr>
      <w:r>
        <w:rPr>
          <w:rFonts w:hint="eastAsia"/>
        </w:rPr>
        <w:t>虽然祂遇到许多人，他们因祂威严的奥秘旨意而被离弃或被刚硬，不接待祂——尽管祂是意愿的、言说的、工作的和提供的。</w:t>
      </w:r>
    </w:p>
    <w:p w14:paraId="77A7AD03">
      <w:pPr>
        <w:spacing w:after="314" w:line="271" w:lineRule="auto"/>
        <w:ind w:right="1"/>
        <w:rPr>
          <w:rFonts w:hint="eastAsia"/>
        </w:rPr>
      </w:pPr>
    </w:p>
    <w:p w14:paraId="3B13D655">
      <w:pPr>
        <w:spacing w:after="314" w:line="271" w:lineRule="auto"/>
        <w:ind w:right="1"/>
        <w:rPr>
          <w:rFonts w:hint="eastAsia"/>
        </w:rPr>
      </w:pPr>
      <w:r>
        <w:rPr>
          <w:rFonts w:hint="eastAsia"/>
        </w:rPr>
        <w:t>This is just what John says, 'The light shines in darkness, and the darkness does not comprehend it.'</w:t>
      </w:r>
    </w:p>
    <w:p w14:paraId="5A5D9D8E">
      <w:pPr>
        <w:spacing w:after="314" w:line="271" w:lineRule="auto"/>
        <w:ind w:right="1"/>
        <w:rPr>
          <w:rFonts w:hint="eastAsia"/>
        </w:rPr>
      </w:pPr>
      <w:r>
        <w:rPr>
          <w:rFonts w:hint="eastAsia"/>
        </w:rPr>
        <w:t>这正是约翰所说的，‘光照在黑暗里，黑暗却不接受光。’</w:t>
      </w:r>
    </w:p>
    <w:p w14:paraId="35F6EDAA">
      <w:pPr>
        <w:spacing w:after="314" w:line="271" w:lineRule="auto"/>
        <w:ind w:right="1"/>
        <w:rPr>
          <w:rFonts w:hint="eastAsia"/>
        </w:rPr>
      </w:pPr>
    </w:p>
    <w:p w14:paraId="456FB8D4">
      <w:pPr>
        <w:spacing w:after="314" w:line="271" w:lineRule="auto"/>
        <w:ind w:right="1"/>
        <w:rPr>
          <w:rFonts w:hint="eastAsia"/>
        </w:rPr>
      </w:pPr>
      <w:r>
        <w:rPr>
          <w:rFonts w:hint="eastAsia"/>
        </w:rPr>
        <w:t>And again, 'He came to his own, and his own did not</w:t>
      </w:r>
    </w:p>
    <w:p w14:paraId="143B86B2">
      <w:pPr>
        <w:spacing w:after="314" w:line="271" w:lineRule="auto"/>
        <w:ind w:right="1"/>
        <w:rPr>
          <w:rFonts w:hint="eastAsia"/>
        </w:rPr>
      </w:pPr>
      <w:r>
        <w:rPr>
          <w:rFonts w:hint="eastAsia"/>
        </w:rPr>
        <w:t>receive him.' Joh 1.5,11</w:t>
      </w:r>
    </w:p>
    <w:p w14:paraId="7DA64238">
      <w:pPr>
        <w:spacing w:after="314" w:line="271" w:lineRule="auto"/>
        <w:ind w:right="1"/>
        <w:rPr>
          <w:rFonts w:hint="eastAsia"/>
        </w:rPr>
      </w:pPr>
      <w:r>
        <w:rPr>
          <w:rFonts w:hint="eastAsia"/>
        </w:rPr>
        <w:t>又说，‘祂到自己的地方来，自己的人倒不接待祂。’（约1:5, 11）</w:t>
      </w:r>
    </w:p>
    <w:p w14:paraId="788588B1">
      <w:pPr>
        <w:spacing w:after="314" w:line="271" w:lineRule="auto"/>
        <w:ind w:right="1"/>
        <w:rPr>
          <w:rFonts w:hint="eastAsia"/>
        </w:rPr>
      </w:pPr>
    </w:p>
    <w:p w14:paraId="258B957D">
      <w:pPr>
        <w:spacing w:after="314" w:line="271" w:lineRule="auto"/>
        <w:ind w:right="1"/>
        <w:rPr>
          <w:rFonts w:hint="eastAsia"/>
        </w:rPr>
      </w:pPr>
      <w:r>
        <w:rPr>
          <w:rFonts w:hint="eastAsia"/>
        </w:rPr>
        <w:t>Thus, it is the act of this incarnate God to weep, wail, and groan over the destruction of the wicked, while the will of Majesty purposely leaves and reprobates some, that they may perish.</w:t>
      </w:r>
    </w:p>
    <w:p w14:paraId="070E4017">
      <w:pPr>
        <w:spacing w:after="314" w:line="271" w:lineRule="auto"/>
        <w:ind w:right="1"/>
        <w:rPr>
          <w:rFonts w:hint="eastAsia"/>
        </w:rPr>
      </w:pPr>
      <w:r>
        <w:rPr>
          <w:rFonts w:hint="eastAsia"/>
        </w:rPr>
        <w:t>因此，这道成肉身的神的作为，就是为恶人的毁灭而哭泣、哀号和呻吟，而威严的旨意却刻意离弃并弃绝一些人，使他们灭亡。</w:t>
      </w:r>
    </w:p>
    <w:p w14:paraId="45BB2A25">
      <w:pPr>
        <w:spacing w:after="314" w:line="271" w:lineRule="auto"/>
        <w:ind w:right="1"/>
        <w:rPr>
          <w:rFonts w:hint="eastAsia"/>
        </w:rPr>
      </w:pPr>
    </w:p>
    <w:p w14:paraId="0CB5F66E">
      <w:pPr>
        <w:spacing w:after="314" w:line="271" w:lineRule="auto"/>
        <w:ind w:right="1"/>
        <w:rPr>
          <w:rFonts w:hint="eastAsia"/>
        </w:rPr>
      </w:pPr>
      <w:r>
        <w:rPr>
          <w:rFonts w:hint="eastAsia"/>
        </w:rPr>
        <w:t>Nor should we inquire why he does so, but to reverence God, who is both able and willing to do such things.</w:t>
      </w:r>
    </w:p>
    <w:p w14:paraId="18D545AE">
      <w:pPr>
        <w:spacing w:after="314" w:line="271" w:lineRule="auto"/>
        <w:ind w:right="1"/>
        <w:rPr>
          <w:rFonts w:hint="eastAsia"/>
        </w:rPr>
      </w:pPr>
      <w:r>
        <w:rPr>
          <w:rFonts w:hint="eastAsia"/>
        </w:rPr>
        <w:t>我们也不该探究祂为何如此行，而应敬畏神，祂既有能力也愿意行这样的事。</w:t>
      </w:r>
    </w:p>
    <w:p w14:paraId="734E387D">
      <w:pPr>
        <w:spacing w:after="314" w:line="271" w:lineRule="auto"/>
        <w:ind w:right="1"/>
        <w:rPr>
          <w:rFonts w:hint="eastAsia"/>
        </w:rPr>
      </w:pPr>
    </w:p>
    <w:p w14:paraId="21AA77C1">
      <w:pPr>
        <w:spacing w:after="314" w:line="271" w:lineRule="auto"/>
        <w:ind w:right="1"/>
        <w:rPr>
          <w:rFonts w:hint="eastAsia"/>
        </w:rPr>
      </w:pPr>
      <w:r>
        <w:rPr>
          <w:rFonts w:hint="eastAsia"/>
        </w:rPr>
        <w:t>No one, I suppose, will cavil here, that the will of which it is said, 'how often I would,' was exhibited to the Jews even before God's incarnation.</w:t>
      </w:r>
    </w:p>
    <w:p w14:paraId="325FF92E">
      <w:pPr>
        <w:spacing w:after="314" w:line="271" w:lineRule="auto"/>
        <w:ind w:right="1"/>
        <w:rPr>
          <w:rFonts w:hint="eastAsia"/>
        </w:rPr>
      </w:pPr>
      <w:r>
        <w:rPr>
          <w:rFonts w:hint="eastAsia"/>
        </w:rPr>
        <w:t>我想，无人会在此吹毛求疵，说那‘我多次愿意’所说的旨意，甚至在神道成肉身之前就已向犹太人显明了。</w:t>
      </w:r>
    </w:p>
    <w:p w14:paraId="334AFB41">
      <w:pPr>
        <w:spacing w:after="314" w:line="271" w:lineRule="auto"/>
        <w:ind w:right="1"/>
        <w:rPr>
          <w:rFonts w:hint="eastAsia"/>
        </w:rPr>
      </w:pPr>
    </w:p>
    <w:p w14:paraId="3060C083">
      <w:pPr>
        <w:spacing w:after="314" w:line="271" w:lineRule="auto"/>
        <w:ind w:right="1"/>
        <w:rPr>
          <w:rFonts w:hint="eastAsia"/>
        </w:rPr>
      </w:pPr>
      <w:r>
        <w:rPr>
          <w:rFonts w:hint="eastAsia"/>
        </w:rPr>
        <w:t>For they are charged with having slain the Prophets who lived before Christ, Mat 23.31 and by so doing, with having resisted his will.</w:t>
      </w:r>
    </w:p>
    <w:p w14:paraId="5A970781">
      <w:pPr>
        <w:spacing w:after="314" w:line="271" w:lineRule="auto"/>
        <w:ind w:right="1"/>
        <w:rPr>
          <w:rFonts w:hint="eastAsia"/>
        </w:rPr>
      </w:pPr>
      <w:r>
        <w:rPr>
          <w:rFonts w:hint="eastAsia"/>
        </w:rPr>
        <w:t>因为他们被指控杀了在基督之前的先知（太23:31），并借此抗拒了祂的旨意。</w:t>
      </w:r>
    </w:p>
    <w:p w14:paraId="03D452A7">
      <w:pPr>
        <w:spacing w:after="314" w:line="271" w:lineRule="auto"/>
        <w:ind w:right="1"/>
        <w:rPr>
          <w:rFonts w:hint="eastAsia"/>
        </w:rPr>
      </w:pPr>
    </w:p>
    <w:p w14:paraId="2D6228E1">
      <w:pPr>
        <w:spacing w:after="314" w:line="271" w:lineRule="auto"/>
        <w:ind w:right="1"/>
        <w:rPr>
          <w:rFonts w:hint="eastAsia"/>
        </w:rPr>
      </w:pPr>
      <w:r>
        <w:rPr>
          <w:rFonts w:hint="eastAsia"/>
        </w:rPr>
        <w:t>Christians know that everything which was done by the Prophets, was done by them in the name of that Christ who was to come; of whom it had been promised that he would become the incarnate God.</w:t>
      </w:r>
    </w:p>
    <w:p w14:paraId="55A587C1">
      <w:pPr>
        <w:spacing w:after="314" w:line="271" w:lineRule="auto"/>
        <w:ind w:right="1"/>
        <w:rPr>
          <w:rFonts w:hint="eastAsia"/>
        </w:rPr>
      </w:pPr>
      <w:r>
        <w:rPr>
          <w:rFonts w:hint="eastAsia"/>
        </w:rPr>
        <w:t>基督徒知道，先知所行的一切，都是奉那将要来的基督之名行的；关于祂，曾有应许说祂将成为道成肉身的神。</w:t>
      </w:r>
    </w:p>
    <w:p w14:paraId="1F5CD7B3">
      <w:pPr>
        <w:spacing w:after="314" w:line="271" w:lineRule="auto"/>
        <w:ind w:right="1"/>
        <w:rPr>
          <w:rFonts w:hint="eastAsia"/>
        </w:rPr>
      </w:pPr>
    </w:p>
    <w:p w14:paraId="06CB3F33">
      <w:pPr>
        <w:spacing w:after="314" w:line="271" w:lineRule="auto"/>
        <w:ind w:right="1"/>
        <w:rPr>
          <w:rFonts w:hint="eastAsia"/>
        </w:rPr>
      </w:pPr>
      <w:r>
        <w:rPr>
          <w:rFonts w:hint="eastAsia"/>
        </w:rPr>
        <w:t>So that whatever has been offered to man by the ministers of the word, from the beginning of the world,</w:t>
      </w:r>
    </w:p>
    <w:p w14:paraId="1D52D4BA">
      <w:pPr>
        <w:spacing w:after="314" w:line="271" w:lineRule="auto"/>
        <w:ind w:right="1"/>
        <w:rPr>
          <w:rFonts w:hint="eastAsia"/>
        </w:rPr>
      </w:pPr>
      <w:r>
        <w:rPr>
          <w:rFonts w:hint="eastAsia"/>
        </w:rPr>
        <w:t>401may be rightly called the will of Christ.</w:t>
      </w:r>
    </w:p>
    <w:p w14:paraId="61ECC1CB">
      <w:pPr>
        <w:spacing w:after="314" w:line="271" w:lineRule="auto"/>
        <w:ind w:right="1"/>
        <w:rPr>
          <w:rFonts w:hint="eastAsia"/>
        </w:rPr>
      </w:pPr>
      <w:r>
        <w:rPr>
          <w:rFonts w:hint="eastAsia"/>
        </w:rPr>
        <w:t>所以，从世界之初，借着道的执事提供给人的任何事，都可以被正确地称为基督的旨意。</w:t>
      </w:r>
    </w:p>
    <w:p w14:paraId="1C26D1BC">
      <w:pPr>
        <w:spacing w:after="314" w:line="271" w:lineRule="auto"/>
        <w:ind w:right="1"/>
        <w:rPr>
          <w:rFonts w:hint="eastAsia"/>
        </w:rPr>
      </w:pPr>
    </w:p>
    <w:p w14:paraId="6C3F7AC8">
      <w:pPr>
        <w:spacing w:after="4" w:line="255" w:lineRule="auto"/>
        <w:ind w:left="-5" w:right="67"/>
        <w:jc w:val="left"/>
        <w:rPr>
          <w:rFonts w:hint="eastAsia" w:eastAsia="宋体"/>
          <w:b/>
          <w:sz w:val="50"/>
          <w:lang w:val="en-US" w:eastAsia="zh-CN"/>
        </w:rPr>
      </w:pPr>
      <w:r>
        <w:rPr>
          <w:rFonts w:hint="eastAsia" w:eastAsia="宋体"/>
          <w:b/>
          <w:sz w:val="50"/>
          <w:lang w:val="en-US" w:eastAsia="zh-CN"/>
        </w:rPr>
        <w:t>SECT. 33. The reality of God's secret will is maintained.</w:t>
      </w:r>
    </w:p>
    <w:p w14:paraId="38E48A17">
      <w:pPr>
        <w:spacing w:after="4" w:line="255" w:lineRule="auto"/>
        <w:ind w:left="-5" w:right="67"/>
        <w:jc w:val="left"/>
        <w:rPr>
          <w:rFonts w:hint="eastAsia" w:eastAsia="宋体"/>
          <w:b/>
          <w:sz w:val="50"/>
          <w:lang w:val="en-US" w:eastAsia="zh-CN"/>
        </w:rPr>
      </w:pPr>
      <w:r>
        <w:rPr>
          <w:rFonts w:hint="eastAsia" w:eastAsia="宋体"/>
          <w:b/>
          <w:sz w:val="50"/>
          <w:lang w:val="en-US" w:eastAsia="zh-CN"/>
        </w:rPr>
        <w:t>第三十三节. 神奥秘旨意的实在性得到维护。</w:t>
      </w:r>
    </w:p>
    <w:p w14:paraId="6203B7D9">
      <w:pPr>
        <w:spacing w:after="314" w:line="271" w:lineRule="auto"/>
        <w:ind w:right="1"/>
        <w:rPr>
          <w:rFonts w:hint="eastAsia"/>
        </w:rPr>
      </w:pPr>
    </w:p>
    <w:p w14:paraId="7777BE63">
      <w:pPr>
        <w:spacing w:after="314" w:line="271" w:lineRule="auto"/>
        <w:ind w:right="1"/>
        <w:rPr>
          <w:rFonts w:hint="eastAsia"/>
        </w:rPr>
      </w:pPr>
      <w:r>
        <w:rPr>
          <w:rFonts w:hint="eastAsia"/>
        </w:rPr>
        <w:t>But reason, who is quick-scented and saucy, will say here, 'This is an admirable refuge which you have discovered.</w:t>
      </w:r>
    </w:p>
    <w:p w14:paraId="0A86F0A7">
      <w:pPr>
        <w:spacing w:after="314" w:line="271" w:lineRule="auto"/>
        <w:ind w:right="1"/>
        <w:rPr>
          <w:rFonts w:hint="eastAsia"/>
        </w:rPr>
      </w:pPr>
      <w:r>
        <w:rPr>
          <w:rFonts w:hint="eastAsia"/>
        </w:rPr>
        <w:t>但那嗅觉灵敏、言语无礼的理性会在这里说，‘你发现了一个绝妙的避难所。’</w:t>
      </w:r>
    </w:p>
    <w:p w14:paraId="4577418D">
      <w:pPr>
        <w:spacing w:after="314" w:line="271" w:lineRule="auto"/>
        <w:ind w:right="1"/>
        <w:rPr>
          <w:rFonts w:hint="eastAsia"/>
        </w:rPr>
      </w:pPr>
    </w:p>
    <w:p w14:paraId="11E1D9B6">
      <w:pPr>
        <w:spacing w:after="314" w:line="271" w:lineRule="auto"/>
        <w:ind w:right="1"/>
        <w:rPr>
          <w:rFonts w:hint="eastAsia"/>
        </w:rPr>
      </w:pPr>
      <w:r>
        <w:rPr>
          <w:rFonts w:hint="eastAsia"/>
        </w:rPr>
        <w:t>So then, as often as you are pressed by the force of your adversary's arguments, you have but to run back to this terrible will of sovereignty, and you compel your antagonist to silence when he has become troublesome — just as the astrologers evade all questions about the motions of the whole heavens, by their invention of Epicycles.' 402</w:t>
      </w:r>
    </w:p>
    <w:p w14:paraId="40359A0E">
      <w:pPr>
        <w:spacing w:after="314" w:line="271" w:lineRule="auto"/>
        <w:ind w:right="1"/>
        <w:rPr>
          <w:rFonts w:hint="eastAsia"/>
        </w:rPr>
      </w:pPr>
      <w:r>
        <w:rPr>
          <w:rFonts w:hint="eastAsia"/>
        </w:rPr>
        <w:t>207</w:t>
      </w:r>
    </w:p>
    <w:p w14:paraId="1653045C">
      <w:pPr>
        <w:spacing w:after="314" w:line="271" w:lineRule="auto"/>
        <w:ind w:right="1"/>
        <w:rPr>
          <w:rFonts w:hint="eastAsia"/>
        </w:rPr>
      </w:pPr>
      <w:r>
        <w:rPr>
          <w:rFonts w:hint="eastAsia"/>
        </w:rPr>
        <w:t>那么，每当你被对手论证的力量所逼，你只需跑回这可怕的主权旨意，当你的对手变得麻烦时，你就迫使他沉默——正如占星家借着他们发明的本轮 (Epicycles) 来回避所有关于整个天体运动的问题。</w:t>
      </w:r>
    </w:p>
    <w:p w14:paraId="15781B5F">
      <w:pPr>
        <w:spacing w:after="314" w:line="271" w:lineRule="auto"/>
        <w:ind w:right="1"/>
        <w:rPr>
          <w:rFonts w:hint="eastAsia"/>
        </w:rPr>
      </w:pPr>
    </w:p>
    <w:p w14:paraId="3789E73A">
      <w:pPr>
        <w:spacing w:after="314" w:line="271" w:lineRule="auto"/>
        <w:ind w:right="1"/>
        <w:rPr>
          <w:rFonts w:hint="eastAsia"/>
        </w:rPr>
      </w:pPr>
      <w:r>
        <w:rPr>
          <w:rFonts w:hint="eastAsia"/>
        </w:rPr>
        <w:t>I answer, It is not my invention but a direction confirmed by the divine Scriptures.</w:t>
      </w:r>
    </w:p>
    <w:p w14:paraId="5E26C1DE">
      <w:pPr>
        <w:spacing w:after="314" w:line="271" w:lineRule="auto"/>
        <w:ind w:right="1"/>
        <w:rPr>
          <w:rFonts w:hint="eastAsia"/>
        </w:rPr>
      </w:pPr>
      <w:r>
        <w:rPr>
          <w:rFonts w:hint="eastAsia"/>
        </w:rPr>
        <w:t>我回答，这不是我的发明，而是由神圣圣经所证实的指引。</w:t>
      </w:r>
    </w:p>
    <w:p w14:paraId="7B37A780">
      <w:pPr>
        <w:spacing w:after="314" w:line="271" w:lineRule="auto"/>
        <w:ind w:right="1"/>
        <w:rPr>
          <w:rFonts w:hint="eastAsia"/>
        </w:rPr>
      </w:pPr>
    </w:p>
    <w:p w14:paraId="3C949640">
      <w:pPr>
        <w:spacing w:after="314" w:line="271" w:lineRule="auto"/>
        <w:ind w:right="1"/>
        <w:rPr>
          <w:rFonts w:hint="eastAsia"/>
        </w:rPr>
      </w:pPr>
      <w:r>
        <w:rPr>
          <w:rFonts w:hint="eastAsia"/>
        </w:rPr>
        <w:t>Thus speaks Paul in Rom 9.19: "Why does God complain then? Who resists his will? O man, who are you that contends with God?"</w:t>
      </w:r>
    </w:p>
    <w:p w14:paraId="4AC5C05A">
      <w:pPr>
        <w:spacing w:after="314" w:line="271" w:lineRule="auto"/>
        <w:ind w:right="1"/>
        <w:rPr>
          <w:rFonts w:hint="eastAsia"/>
        </w:rPr>
      </w:pPr>
      <w:r>
        <w:rPr>
          <w:rFonts w:hint="eastAsia"/>
        </w:rPr>
        <w:t>保罗在罗马书9:19如此说：“神为什么还指责人呢？有谁抗拒祂的旨意呢？你这个人哪，你是谁，竟敢向神强嘴呢？”</w:t>
      </w:r>
    </w:p>
    <w:p w14:paraId="538AAD5D">
      <w:pPr>
        <w:spacing w:after="314" w:line="271" w:lineRule="auto"/>
        <w:ind w:right="1"/>
        <w:rPr>
          <w:rFonts w:hint="eastAsia"/>
        </w:rPr>
      </w:pPr>
    </w:p>
    <w:p w14:paraId="57B4B24E">
      <w:pPr>
        <w:spacing w:after="314" w:line="271" w:lineRule="auto"/>
        <w:ind w:right="1"/>
        <w:rPr>
          <w:rFonts w:hint="eastAsia"/>
        </w:rPr>
      </w:pPr>
      <w:r>
        <w:rPr>
          <w:rFonts w:hint="eastAsia"/>
        </w:rPr>
        <w:t>"Does the potter not have the power?" and the rest.</w:t>
      </w:r>
    </w:p>
    <w:p w14:paraId="0B32E775">
      <w:pPr>
        <w:spacing w:after="314" w:line="271" w:lineRule="auto"/>
        <w:ind w:right="1"/>
        <w:rPr>
          <w:rFonts w:hint="eastAsia"/>
        </w:rPr>
      </w:pPr>
      <w:r>
        <w:rPr>
          <w:rFonts w:hint="eastAsia"/>
        </w:rPr>
        <w:t>“窑匠难道没有权柄吗？”以及其余的话。</w:t>
      </w:r>
    </w:p>
    <w:p w14:paraId="65B33320">
      <w:pPr>
        <w:spacing w:after="314" w:line="271" w:lineRule="auto"/>
        <w:ind w:right="1"/>
        <w:rPr>
          <w:rFonts w:hint="eastAsia"/>
        </w:rPr>
      </w:pPr>
    </w:p>
    <w:p w14:paraId="4B5C084A">
      <w:pPr>
        <w:spacing w:after="314" w:line="271" w:lineRule="auto"/>
        <w:ind w:right="1"/>
        <w:rPr>
          <w:rFonts w:hint="eastAsia"/>
        </w:rPr>
      </w:pPr>
      <w:r>
        <w:rPr>
          <w:rFonts w:hint="eastAsia"/>
        </w:rPr>
        <w:t>And before him, Isaiah said in 58.2, "For they seek me daily, and desire to know my ways, as a nation which has done righteousness. They ask of me the ordinances of justice, and desire to draw near to God."</w:t>
      </w:r>
    </w:p>
    <w:p w14:paraId="17B73A16">
      <w:pPr>
        <w:spacing w:after="314" w:line="271" w:lineRule="auto"/>
        <w:ind w:right="1"/>
        <w:rPr>
          <w:rFonts w:hint="eastAsia"/>
        </w:rPr>
      </w:pPr>
      <w:r>
        <w:rPr>
          <w:rFonts w:hint="eastAsia"/>
        </w:rPr>
        <w:t>在他之前，以赛亚在58:2说：“他们天天寻求我，乐意明白我的道，好像行义的国民。他们向我求问公义的典章，喜悦亲近神。”</w:t>
      </w:r>
    </w:p>
    <w:p w14:paraId="63B5587B">
      <w:pPr>
        <w:spacing w:after="314" w:line="271" w:lineRule="auto"/>
        <w:ind w:right="1"/>
        <w:rPr>
          <w:rFonts w:hint="eastAsia"/>
        </w:rPr>
      </w:pPr>
    </w:p>
    <w:p w14:paraId="7262D8E1">
      <w:pPr>
        <w:spacing w:after="314" w:line="271" w:lineRule="auto"/>
        <w:ind w:right="1"/>
        <w:rPr>
          <w:rFonts w:hint="eastAsia"/>
        </w:rPr>
      </w:pPr>
      <w:r>
        <w:rPr>
          <w:rFonts w:hint="eastAsia"/>
        </w:rPr>
        <w:t>In these words, I imagine, it is abundantly shown to us that it is not lawful for man to scrutinize the will of sovereignty.</w:t>
      </w:r>
    </w:p>
    <w:p w14:paraId="2E9D3F50">
      <w:pPr>
        <w:spacing w:after="314" w:line="271" w:lineRule="auto"/>
        <w:ind w:right="1"/>
        <w:rPr>
          <w:rFonts w:hint="eastAsia"/>
        </w:rPr>
      </w:pPr>
      <w:r>
        <w:rPr>
          <w:rFonts w:hint="eastAsia"/>
        </w:rPr>
        <w:t>我想，在这些话中，已丰丰富富地向我们显明，人探究主权的旨意是不合法的。</w:t>
      </w:r>
    </w:p>
    <w:p w14:paraId="77600B71">
      <w:pPr>
        <w:spacing w:after="314" w:line="271" w:lineRule="auto"/>
        <w:ind w:right="1"/>
        <w:rPr>
          <w:rFonts w:hint="eastAsia"/>
        </w:rPr>
      </w:pPr>
      <w:r>
        <w:rPr>
          <w:rFonts w:hint="eastAsia"/>
        </w:rPr>
        <w:t>403 Besides, this the kind of question which most of all leads perverse men to attack that awful will; so that it is especially seasonable to exhort them to silence and reverence when we prosecute it.</w:t>
      </w:r>
    </w:p>
    <w:p w14:paraId="61B52E85">
      <w:pPr>
        <w:spacing w:after="314" w:line="271" w:lineRule="auto"/>
        <w:ind w:right="1"/>
        <w:rPr>
          <w:rFonts w:hint="eastAsia"/>
        </w:rPr>
      </w:pPr>
      <w:r>
        <w:rPr>
          <w:rFonts w:hint="eastAsia"/>
        </w:rPr>
        <w:t>此外，正是这类问题，最能引致悖谬的人去攻击那可畏的旨意；所以当我们追究它时，劝勉他们安静和敬畏是特别合时宜的。</w:t>
      </w:r>
    </w:p>
    <w:p w14:paraId="3347687C">
      <w:pPr>
        <w:spacing w:after="314" w:line="271" w:lineRule="auto"/>
        <w:ind w:right="1"/>
        <w:rPr>
          <w:rFonts w:hint="eastAsia"/>
        </w:rPr>
      </w:pPr>
    </w:p>
    <w:p w14:paraId="5725CC1A">
      <w:pPr>
        <w:spacing w:after="314" w:line="271" w:lineRule="auto"/>
        <w:ind w:right="1"/>
        <w:rPr>
          <w:rFonts w:hint="eastAsia"/>
        </w:rPr>
      </w:pPr>
      <w:r>
        <w:rPr>
          <w:rFonts w:hint="eastAsia"/>
        </w:rPr>
        <w:t>In other questions, where the matters treated are those which allow for an explanation, and which we are commanded to explain, I do not proceed this way.</w:t>
      </w:r>
    </w:p>
    <w:p w14:paraId="38A491B8">
      <w:pPr>
        <w:spacing w:after="314" w:line="271" w:lineRule="auto"/>
        <w:ind w:right="1"/>
        <w:rPr>
          <w:rFonts w:hint="eastAsia"/>
        </w:rPr>
      </w:pPr>
      <w:r>
        <w:rPr>
          <w:rFonts w:hint="eastAsia"/>
        </w:rPr>
        <w:t>在其他问题上，当所处理的事是那些容许解释，并且我们被命令去解释的事时，我不这样行。</w:t>
      </w:r>
    </w:p>
    <w:p w14:paraId="7C9D5DE3">
      <w:pPr>
        <w:spacing w:after="314" w:line="271" w:lineRule="auto"/>
        <w:ind w:right="1"/>
        <w:rPr>
          <w:rFonts w:hint="eastAsia"/>
        </w:rPr>
      </w:pPr>
    </w:p>
    <w:p w14:paraId="122BE296">
      <w:pPr>
        <w:spacing w:after="314" w:line="271" w:lineRule="auto"/>
        <w:ind w:right="1"/>
        <w:rPr>
          <w:rFonts w:hint="eastAsia"/>
        </w:rPr>
      </w:pPr>
      <w:r>
        <w:rPr>
          <w:rFonts w:hint="eastAsia"/>
        </w:rPr>
        <w:t>208 [long note]</w:t>
      </w:r>
    </w:p>
    <w:p w14:paraId="79F29BE9">
      <w:pPr>
        <w:spacing w:after="314" w:line="271" w:lineRule="auto"/>
        <w:ind w:right="1"/>
        <w:rPr>
          <w:rFonts w:hint="eastAsia"/>
        </w:rPr>
      </w:pPr>
      <w:r>
        <w:rPr>
          <w:rFonts w:hint="eastAsia"/>
        </w:rPr>
        <w:t>Now if a man will not yield to my admonition, but persists in</w:t>
      </w:r>
    </w:p>
    <w:p w14:paraId="22F15B73">
      <w:pPr>
        <w:spacing w:after="314" w:line="271" w:lineRule="auto"/>
        <w:ind w:right="1"/>
        <w:rPr>
          <w:rFonts w:hint="eastAsia"/>
        </w:rPr>
      </w:pPr>
      <w:r>
        <w:rPr>
          <w:rFonts w:hint="eastAsia"/>
        </w:rPr>
        <w:t>404 scrutinizing the counsels  of that will, I let him go on and fight with God, as the giants did of old, waiting to see what sort of triumphs he carries off.</w:t>
      </w:r>
    </w:p>
    <w:p w14:paraId="0501679A">
      <w:pPr>
        <w:spacing w:after="314" w:line="271" w:lineRule="auto"/>
        <w:ind w:right="1"/>
        <w:rPr>
          <w:rFonts w:hint="eastAsia"/>
        </w:rPr>
      </w:pPr>
      <w:r>
        <w:rPr>
          <w:rFonts w:hint="eastAsia"/>
        </w:rPr>
        <w:t>现在，如果一个人不肯听从我的告诫，却坚持探究那旨意的筹划，我就任凭他去，让他与神争战，像古时的巨人一样，等着看他会取得何种胜利。</w:t>
      </w:r>
    </w:p>
    <w:p w14:paraId="612EE6EE">
      <w:pPr>
        <w:spacing w:after="314" w:line="271" w:lineRule="auto"/>
        <w:ind w:right="1"/>
        <w:rPr>
          <w:rFonts w:hint="eastAsia"/>
        </w:rPr>
      </w:pPr>
    </w:p>
    <w:p w14:paraId="3E1E8337">
      <w:pPr>
        <w:spacing w:after="314" w:line="271" w:lineRule="auto"/>
        <w:ind w:right="1"/>
        <w:rPr>
          <w:rFonts w:hint="eastAsia"/>
        </w:rPr>
      </w:pPr>
      <w:r>
        <w:rPr>
          <w:rFonts w:hint="eastAsia"/>
        </w:rPr>
        <w:t>And I am very sure in the meantime, that he will take nothing from our cause, and confer nothing upon his own.</w:t>
      </w:r>
    </w:p>
    <w:p w14:paraId="132ABC45">
      <w:pPr>
        <w:spacing w:after="314" w:line="271" w:lineRule="auto"/>
        <w:ind w:right="1"/>
        <w:rPr>
          <w:rFonts w:hint="eastAsia"/>
        </w:rPr>
      </w:pPr>
      <w:r>
        <w:rPr>
          <w:rFonts w:hint="eastAsia"/>
        </w:rPr>
        <w:t>同时我很确定，他从我们的事业中什么也得不到，对他的事业也毫无助益。</w:t>
      </w:r>
    </w:p>
    <w:p w14:paraId="14E4959B">
      <w:pPr>
        <w:spacing w:after="314" w:line="271" w:lineRule="auto"/>
        <w:ind w:right="1"/>
        <w:rPr>
          <w:rFonts w:hint="eastAsia"/>
        </w:rPr>
      </w:pPr>
    </w:p>
    <w:p w14:paraId="54B29A14">
      <w:pPr>
        <w:spacing w:after="314" w:line="271" w:lineRule="auto"/>
        <w:ind w:right="1"/>
        <w:rPr>
          <w:rFonts w:hint="eastAsia"/>
        </w:rPr>
      </w:pPr>
      <w:r>
        <w:rPr>
          <w:rFonts w:hint="eastAsia"/>
        </w:rPr>
        <w:t>For it will remain fixed, that either he must prove Freewill to be capable of doing everything, or else the Scriptures which he quotes must contradict his own position.</w:t>
      </w:r>
    </w:p>
    <w:p w14:paraId="41C57AC9">
      <w:pPr>
        <w:spacing w:after="314" w:line="271" w:lineRule="auto"/>
        <w:ind w:right="1"/>
        <w:rPr>
          <w:rFonts w:hint="eastAsia"/>
        </w:rPr>
      </w:pPr>
      <w:r>
        <w:rPr>
          <w:rFonts w:hint="eastAsia"/>
        </w:rPr>
        <w:t>因为这事将保持确定，他要么必须证明自由意志能做一切事，要么他所引用的圣经必须与他自己的立场相矛盾。</w:t>
      </w:r>
    </w:p>
    <w:p w14:paraId="05A657B8">
      <w:pPr>
        <w:spacing w:after="314" w:line="271" w:lineRule="auto"/>
        <w:ind w:right="1"/>
        <w:rPr>
          <w:rFonts w:hint="eastAsia"/>
        </w:rPr>
      </w:pPr>
    </w:p>
    <w:p w14:paraId="0658E903">
      <w:pPr>
        <w:spacing w:after="314" w:line="271" w:lineRule="auto"/>
        <w:ind w:right="1"/>
        <w:rPr>
          <w:rFonts w:hint="eastAsia"/>
        </w:rPr>
      </w:pPr>
      <w:r>
        <w:rPr>
          <w:rFonts w:hint="eastAsia"/>
        </w:rPr>
        <w:t>Whichever of these is the result, he lies prostrate as a conquered man, and I am found standing on my feet as the conqueror. 405</w:t>
      </w:r>
    </w:p>
    <w:p w14:paraId="369497DC">
      <w:pPr>
        <w:spacing w:after="314" w:line="271" w:lineRule="auto"/>
        <w:ind w:right="1"/>
        <w:rPr>
          <w:rFonts w:hint="eastAsia"/>
        </w:rPr>
      </w:pPr>
      <w:r>
        <w:rPr>
          <w:rFonts w:hint="eastAsia"/>
        </w:rPr>
        <w:t>无论结果是哪一种，他都像一个被征服的人俯伏在地，而我则像征服者站立着。</w:t>
      </w:r>
    </w:p>
    <w:p w14:paraId="18EA50B7">
      <w:pPr>
        <w:spacing w:after="314" w:line="271" w:lineRule="auto"/>
        <w:ind w:right="1"/>
        <w:rPr>
          <w:rFonts w:hint="eastAsia"/>
        </w:rPr>
      </w:pPr>
    </w:p>
    <w:p w14:paraId="5E5DE6B9">
      <w:pPr>
        <w:spacing w:after="4" w:line="255" w:lineRule="auto"/>
        <w:ind w:left="-5" w:right="67"/>
        <w:jc w:val="left"/>
        <w:rPr>
          <w:rFonts w:hint="eastAsia" w:eastAsia="宋体"/>
          <w:b/>
          <w:sz w:val="50"/>
          <w:lang w:val="en-US" w:eastAsia="zh-CN"/>
        </w:rPr>
      </w:pPr>
      <w:r>
        <w:rPr>
          <w:rFonts w:hint="eastAsia" w:eastAsia="宋体"/>
          <w:b/>
          <w:sz w:val="50"/>
          <w:lang w:val="en-US" w:eastAsia="zh-CN"/>
        </w:rPr>
        <w:t>SECT. 34. Mat. 19.17 and other like passages considered.</w:t>
      </w:r>
    </w:p>
    <w:p w14:paraId="15E94CA4">
      <w:pPr>
        <w:spacing w:after="4" w:line="255" w:lineRule="auto"/>
        <w:ind w:left="-5" w:right="67"/>
        <w:jc w:val="left"/>
        <w:rPr>
          <w:rFonts w:hint="eastAsia" w:eastAsia="宋体"/>
          <w:b/>
          <w:sz w:val="50"/>
          <w:lang w:val="en-US" w:eastAsia="zh-CN"/>
        </w:rPr>
      </w:pPr>
      <w:r>
        <w:rPr>
          <w:rFonts w:hint="eastAsia" w:eastAsia="宋体"/>
          <w:b/>
          <w:sz w:val="50"/>
          <w:lang w:val="en-US" w:eastAsia="zh-CN"/>
        </w:rPr>
        <w:t>第三十四节. 思想《马太福音》19:17及其他类似经文。</w:t>
      </w:r>
    </w:p>
    <w:p w14:paraId="56E39B19">
      <w:pPr>
        <w:spacing w:after="314" w:line="271" w:lineRule="auto"/>
        <w:ind w:right="1"/>
        <w:rPr>
          <w:rFonts w:hint="eastAsia"/>
        </w:rPr>
      </w:pPr>
    </w:p>
    <w:p w14:paraId="5F2E9185">
      <w:pPr>
        <w:spacing w:after="314" w:line="271" w:lineRule="auto"/>
        <w:ind w:right="1"/>
        <w:rPr>
          <w:rFonts w:hint="eastAsia"/>
        </w:rPr>
      </w:pPr>
      <w:r>
        <w:rPr>
          <w:rFonts w:hint="eastAsia"/>
        </w:rPr>
        <w:t>Your second text is Mat 19.17. "If you will enter into life, keep the commandments."</w:t>
      </w:r>
    </w:p>
    <w:p w14:paraId="78E0605A">
      <w:pPr>
        <w:spacing w:after="314" w:line="271" w:lineRule="auto"/>
        <w:ind w:right="1"/>
        <w:rPr>
          <w:rFonts w:hint="eastAsia"/>
        </w:rPr>
      </w:pPr>
      <w:r>
        <w:rPr>
          <w:rFonts w:hint="eastAsia"/>
        </w:rPr>
        <w:t>你的第二段经文是《马太福音》19:17。“你若要进入永生，就当遵守诫命。”</w:t>
      </w:r>
    </w:p>
    <w:p w14:paraId="523BB869">
      <w:pPr>
        <w:spacing w:after="314" w:line="271" w:lineRule="auto"/>
        <w:ind w:right="1"/>
        <w:rPr>
          <w:rFonts w:hint="eastAsia"/>
        </w:rPr>
      </w:pPr>
    </w:p>
    <w:p w14:paraId="647DCC21">
      <w:pPr>
        <w:spacing w:after="314" w:line="271" w:lineRule="auto"/>
        <w:ind w:right="1"/>
        <w:rPr>
          <w:rFonts w:hint="eastAsia"/>
        </w:rPr>
      </w:pPr>
      <w:r>
        <w:rPr>
          <w:rFonts w:hint="eastAsia"/>
        </w:rPr>
        <w:t>Diatribe asks, 'With what face could it be said, "If you will," to a man whose will is not free?'</w:t>
      </w:r>
    </w:p>
    <w:p w14:paraId="774935AE">
      <w:pPr>
        <w:spacing w:after="314" w:line="271" w:lineRule="auto"/>
        <w:ind w:right="1"/>
        <w:rPr>
          <w:rFonts w:hint="eastAsia"/>
        </w:rPr>
      </w:pPr>
      <w:r>
        <w:rPr>
          <w:rFonts w:hint="eastAsia"/>
        </w:rPr>
        <w:t>辩惑者问，‘对一个意志不自由的人说“你若愿意”，又有什么脸面呢？’</w:t>
      </w:r>
    </w:p>
    <w:p w14:paraId="4E02467B">
      <w:pPr>
        <w:spacing w:after="314" w:line="271" w:lineRule="auto"/>
        <w:ind w:right="1"/>
        <w:rPr>
          <w:rFonts w:hint="eastAsia"/>
        </w:rPr>
      </w:pPr>
    </w:p>
    <w:p w14:paraId="5FEFE44C">
      <w:pPr>
        <w:spacing w:after="314" w:line="271" w:lineRule="auto"/>
        <w:ind w:right="1"/>
        <w:rPr>
          <w:rFonts w:hint="eastAsia"/>
        </w:rPr>
      </w:pPr>
      <w:r>
        <w:rPr>
          <w:rFonts w:hint="eastAsia"/>
        </w:rPr>
        <w:t>I reply to her, Does this saying of Christ's then establish that the will is free?</w:t>
      </w:r>
    </w:p>
    <w:p w14:paraId="4B37EB40">
      <w:pPr>
        <w:spacing w:after="314" w:line="271" w:lineRule="auto"/>
        <w:ind w:right="1"/>
        <w:rPr>
          <w:rFonts w:hint="eastAsia"/>
        </w:rPr>
      </w:pPr>
      <w:r>
        <w:rPr>
          <w:rFonts w:hint="eastAsia"/>
        </w:rPr>
        <w:t>我回答她，基督的这句话难道就确立了意志是自由的吗？</w:t>
      </w:r>
    </w:p>
    <w:p w14:paraId="473D3D53">
      <w:pPr>
        <w:spacing w:after="314" w:line="271" w:lineRule="auto"/>
        <w:ind w:right="1"/>
        <w:rPr>
          <w:rFonts w:hint="eastAsia"/>
        </w:rPr>
      </w:pPr>
      <w:r>
        <w:rPr>
          <w:rFonts w:hint="eastAsia"/>
        </w:rPr>
        <w:t>209</w:t>
      </w:r>
    </w:p>
    <w:p w14:paraId="6B9C5A93">
      <w:pPr>
        <w:spacing w:after="314" w:line="271" w:lineRule="auto"/>
        <w:ind w:right="1"/>
        <w:rPr>
          <w:rFonts w:hint="eastAsia"/>
        </w:rPr>
      </w:pPr>
    </w:p>
    <w:p w14:paraId="5A1AD5D3">
      <w:pPr>
        <w:spacing w:after="314" w:line="271" w:lineRule="auto"/>
        <w:ind w:right="1"/>
        <w:rPr>
          <w:rFonts w:hint="eastAsia"/>
        </w:rPr>
      </w:pPr>
      <w:r>
        <w:rPr>
          <w:rFonts w:hint="eastAsia"/>
        </w:rPr>
        <w:t>Why, you meant to prove that Freewill can will nothing good, and will necessarily serve sin if grace is out of the way.</w:t>
      </w:r>
    </w:p>
    <w:p w14:paraId="14DF0913">
      <w:pPr>
        <w:spacing w:after="314" w:line="271" w:lineRule="auto"/>
        <w:ind w:right="1"/>
        <w:rPr>
          <w:rFonts w:hint="eastAsia"/>
        </w:rPr>
      </w:pPr>
      <w:r>
        <w:rPr>
          <w:rFonts w:hint="eastAsia"/>
        </w:rPr>
        <w:t>哎呀，你本意是要证明自由意志不能意愿为善，并且若无恩典，就必然服事罪。</w:t>
      </w:r>
    </w:p>
    <w:p w14:paraId="7F9D6F68">
      <w:pPr>
        <w:spacing w:after="314" w:line="271" w:lineRule="auto"/>
        <w:ind w:right="1"/>
        <w:rPr>
          <w:rFonts w:hint="eastAsia"/>
        </w:rPr>
      </w:pPr>
    </w:p>
    <w:p w14:paraId="4066F88D">
      <w:pPr>
        <w:spacing w:after="314" w:line="271" w:lineRule="auto"/>
        <w:ind w:right="1"/>
        <w:rPr>
          <w:rFonts w:hint="eastAsia"/>
        </w:rPr>
      </w:pPr>
      <w:r>
        <w:rPr>
          <w:rFonts w:hint="eastAsia"/>
        </w:rPr>
        <w:t>With what face, then, do you now make it all free?</w:t>
      </w:r>
    </w:p>
    <w:p w14:paraId="3E5D0F78">
      <w:pPr>
        <w:spacing w:after="314" w:line="271" w:lineRule="auto"/>
        <w:ind w:right="1"/>
        <w:rPr>
          <w:rFonts w:hint="eastAsia"/>
        </w:rPr>
      </w:pPr>
      <w:r>
        <w:rPr>
          <w:rFonts w:hint="eastAsia"/>
        </w:rPr>
        <w:t>那么，你现在又有什么脸面使它完全自由呢？</w:t>
      </w:r>
    </w:p>
    <w:p w14:paraId="1B674FAB">
      <w:pPr>
        <w:spacing w:after="314" w:line="271" w:lineRule="auto"/>
        <w:ind w:right="1"/>
        <w:rPr>
          <w:rFonts w:hint="eastAsia"/>
        </w:rPr>
      </w:pPr>
    </w:p>
    <w:p w14:paraId="218C2371">
      <w:pPr>
        <w:spacing w:after="314" w:line="271" w:lineRule="auto"/>
        <w:ind w:right="1"/>
        <w:rPr>
          <w:rFonts w:hint="eastAsia"/>
        </w:rPr>
      </w:pPr>
      <w:r>
        <w:rPr>
          <w:rFonts w:hint="eastAsia"/>
        </w:rPr>
        <w:t>The same may be said of the words, 'If you will be perfect,' if any man will come after me,' 'whoever would save his soul,' 'if you love me,' 'if you abide in me.'</w:t>
      </w:r>
    </w:p>
    <w:p w14:paraId="014E5E33">
      <w:pPr>
        <w:spacing w:after="314" w:line="271" w:lineRule="auto"/>
        <w:ind w:right="1"/>
        <w:rPr>
          <w:rFonts w:hint="eastAsia"/>
        </w:rPr>
      </w:pPr>
      <w:r>
        <w:rPr>
          <w:rFonts w:hint="eastAsia"/>
        </w:rPr>
        <w:t>对于‘你若愿意作完全人’，‘若有人要跟从我’，‘凡要救自己生命的’，‘你们若爱我’，‘你们若常在我里面’这些话，也可以说同样的话。</w:t>
      </w:r>
    </w:p>
    <w:p w14:paraId="050DB630">
      <w:pPr>
        <w:spacing w:after="314" w:line="271" w:lineRule="auto"/>
        <w:ind w:right="1"/>
        <w:rPr>
          <w:rFonts w:hint="eastAsia"/>
        </w:rPr>
      </w:pPr>
    </w:p>
    <w:p w14:paraId="41C43F2A">
      <w:pPr>
        <w:spacing w:after="314" w:line="271" w:lineRule="auto"/>
        <w:ind w:right="1"/>
        <w:rPr>
          <w:rFonts w:hint="eastAsia"/>
        </w:rPr>
      </w:pPr>
      <w:r>
        <w:rPr>
          <w:rFonts w:hint="eastAsia"/>
        </w:rPr>
        <w:t>— Indeed, let all the conjunctions 'if,' and all the</w:t>
      </w:r>
    </w:p>
    <w:p w14:paraId="0E2754F8">
      <w:pPr>
        <w:spacing w:after="314" w:line="271" w:lineRule="auto"/>
        <w:ind w:right="1"/>
        <w:rPr>
          <w:rFonts w:hint="eastAsia"/>
        </w:rPr>
      </w:pPr>
      <w:r>
        <w:rPr>
          <w:rFonts w:hint="eastAsia"/>
        </w:rPr>
        <w:t>406imperative verbs, as I have said,  be collected together to assist Diatribe, at least in the number of her quotations.</w:t>
      </w:r>
    </w:p>
    <w:p w14:paraId="3E6F280B">
      <w:pPr>
        <w:spacing w:after="314" w:line="271" w:lineRule="auto"/>
        <w:ind w:right="1"/>
        <w:rPr>
          <w:rFonts w:hint="eastAsia"/>
        </w:rPr>
      </w:pPr>
      <w:r>
        <w:rPr>
          <w:rFonts w:hint="eastAsia"/>
        </w:rPr>
        <w:t>——的确，让所有的连词‘若’，以及所有的祈使动词，如我所说，都被收集起来，至少在引用的数量上帮助辩惑者。</w:t>
      </w:r>
    </w:p>
    <w:p w14:paraId="2871B9A4">
      <w:pPr>
        <w:spacing w:after="314" w:line="271" w:lineRule="auto"/>
        <w:ind w:right="1"/>
        <w:rPr>
          <w:rFonts w:hint="eastAsia"/>
        </w:rPr>
      </w:pPr>
    </w:p>
    <w:p w14:paraId="50614333">
      <w:pPr>
        <w:spacing w:after="314" w:line="271" w:lineRule="auto"/>
        <w:ind w:right="1"/>
        <w:rPr>
          <w:rFonts w:hint="eastAsia"/>
        </w:rPr>
      </w:pPr>
      <w:r>
        <w:rPr>
          <w:rFonts w:hint="eastAsia"/>
        </w:rPr>
        <w:t>— All these</w:t>
      </w:r>
    </w:p>
    <w:p w14:paraId="6A7C0648">
      <w:pPr>
        <w:spacing w:after="314" w:line="271" w:lineRule="auto"/>
        <w:ind w:right="1"/>
        <w:rPr>
          <w:rFonts w:hint="eastAsia"/>
        </w:rPr>
      </w:pPr>
      <w:r>
        <w:rPr>
          <w:rFonts w:hint="eastAsia"/>
        </w:rPr>
        <w:t>407precepts are meaningless,  she says, if nothing is attributed to the human will.</w:t>
      </w:r>
    </w:p>
    <w:p w14:paraId="297F308B">
      <w:pPr>
        <w:spacing w:after="314" w:line="271" w:lineRule="auto"/>
        <w:ind w:right="1"/>
        <w:rPr>
          <w:rFonts w:hint="eastAsia"/>
        </w:rPr>
      </w:pPr>
      <w:r>
        <w:rPr>
          <w:rFonts w:hint="eastAsia"/>
        </w:rPr>
        <w:t>她说，所有这些诫命都是无意义的，如果不将任何事归于人的意志。</w:t>
      </w:r>
    </w:p>
    <w:p w14:paraId="654521C2">
      <w:pPr>
        <w:spacing w:after="314" w:line="271" w:lineRule="auto"/>
        <w:ind w:right="1"/>
        <w:rPr>
          <w:rFonts w:hint="eastAsia"/>
        </w:rPr>
      </w:pPr>
    </w:p>
    <w:p w14:paraId="35EC1628">
      <w:pPr>
        <w:spacing w:after="314" w:line="271" w:lineRule="auto"/>
        <w:ind w:right="1"/>
        <w:rPr>
          <w:rFonts w:hint="eastAsia"/>
        </w:rPr>
      </w:pPr>
      <w:r>
        <w:rPr>
          <w:rFonts w:hint="eastAsia"/>
        </w:rPr>
        <w:t>How badly that conjunction 'if' agrees with mere necessity!</w:t>
      </w:r>
    </w:p>
    <w:p w14:paraId="3A1B1076">
      <w:pPr>
        <w:spacing w:after="314" w:line="271" w:lineRule="auto"/>
        <w:ind w:right="1"/>
        <w:rPr>
          <w:rFonts w:hint="eastAsia"/>
        </w:rPr>
      </w:pPr>
      <w:r>
        <w:rPr>
          <w:rFonts w:hint="eastAsia"/>
        </w:rPr>
        <w:t>连词‘若’与纯粹的必然性是何等不协调！</w:t>
      </w:r>
    </w:p>
    <w:p w14:paraId="04DBDBE8">
      <w:pPr>
        <w:spacing w:after="314" w:line="271" w:lineRule="auto"/>
        <w:ind w:right="1"/>
        <w:rPr>
          <w:rFonts w:hint="eastAsia"/>
        </w:rPr>
      </w:pPr>
    </w:p>
    <w:p w14:paraId="291CEB3D">
      <w:pPr>
        <w:spacing w:after="314" w:line="271" w:lineRule="auto"/>
        <w:ind w:right="1"/>
        <w:rPr>
          <w:rFonts w:hint="eastAsia"/>
        </w:rPr>
      </w:pPr>
      <w:r>
        <w:rPr>
          <w:rFonts w:hint="eastAsia"/>
        </w:rPr>
        <w:t>I answer, if they are meaningless, it is your own fault that they are so, or rather, that they are nothing at all.</w:t>
      </w:r>
    </w:p>
    <w:p w14:paraId="636F0965">
      <w:pPr>
        <w:spacing w:after="314" w:line="271" w:lineRule="auto"/>
        <w:ind w:right="1"/>
        <w:rPr>
          <w:rFonts w:hint="eastAsia"/>
        </w:rPr>
      </w:pPr>
      <w:r>
        <w:rPr>
          <w:rFonts w:hint="eastAsia"/>
        </w:rPr>
        <w:t>我回答，如果它们是无意义的，那是你自己的过错，或者更确切地说，它们根本就是虚无。</w:t>
      </w:r>
    </w:p>
    <w:p w14:paraId="0A984D62">
      <w:pPr>
        <w:spacing w:after="314" w:line="271" w:lineRule="auto"/>
        <w:ind w:right="1"/>
        <w:rPr>
          <w:rFonts w:hint="eastAsia"/>
        </w:rPr>
      </w:pPr>
    </w:p>
    <w:p w14:paraId="2AA45147">
      <w:pPr>
        <w:spacing w:after="314" w:line="271" w:lineRule="auto"/>
        <w:ind w:right="1"/>
        <w:rPr>
          <w:rFonts w:hint="eastAsia"/>
        </w:rPr>
      </w:pPr>
      <w:r>
        <w:rPr>
          <w:rFonts w:hint="eastAsia"/>
        </w:rPr>
        <w:t>You make this non-entity of them by asserting that nothing is ascribed to the human will, so long as you represent that Freewill cannot will good.</w:t>
      </w:r>
    </w:p>
    <w:p w14:paraId="59C5C6DE">
      <w:pPr>
        <w:spacing w:after="314" w:line="271" w:lineRule="auto"/>
        <w:ind w:right="1"/>
        <w:rPr>
          <w:rFonts w:hint="eastAsia"/>
        </w:rPr>
      </w:pPr>
      <w:r>
        <w:rPr>
          <w:rFonts w:hint="eastAsia"/>
        </w:rPr>
        <w:t>你借着断言没有任何事被归于人的意志，而使它们成为这虚无，只要你声称自由意志不能意愿为善。</w:t>
      </w:r>
    </w:p>
    <w:p w14:paraId="4618ADE0">
      <w:pPr>
        <w:spacing w:after="314" w:line="271" w:lineRule="auto"/>
        <w:ind w:right="1"/>
        <w:rPr>
          <w:rFonts w:hint="eastAsia"/>
        </w:rPr>
      </w:pPr>
    </w:p>
    <w:p w14:paraId="2E077A29">
      <w:pPr>
        <w:spacing w:after="314" w:line="271" w:lineRule="auto"/>
        <w:ind w:right="1"/>
        <w:rPr>
          <w:rFonts w:hint="eastAsia"/>
        </w:rPr>
      </w:pPr>
      <w:r>
        <w:rPr>
          <w:rFonts w:hint="eastAsia"/>
        </w:rPr>
        <w:t>And here, on the other hand, you represent that it can will all good — unless the same words are both hot and cold in the same instant.</w:t>
      </w:r>
    </w:p>
    <w:p w14:paraId="0777E6FE">
      <w:pPr>
        <w:spacing w:after="314" w:line="271" w:lineRule="auto"/>
        <w:ind w:right="1"/>
        <w:rPr>
          <w:rFonts w:hint="eastAsia"/>
        </w:rPr>
      </w:pPr>
      <w:r>
        <w:rPr>
          <w:rFonts w:hint="eastAsia"/>
        </w:rPr>
        <w:t>而在这里，你另一方面又声称它能意愿一切善——除非同样的词语在同一瞬间既热又冷。</w:t>
      </w:r>
    </w:p>
    <w:p w14:paraId="180AD47B">
      <w:pPr>
        <w:spacing w:after="314" w:line="271" w:lineRule="auto"/>
        <w:ind w:right="1"/>
        <w:rPr>
          <w:rFonts w:hint="eastAsia"/>
        </w:rPr>
      </w:pPr>
    </w:p>
    <w:p w14:paraId="7C4E7526">
      <w:pPr>
        <w:spacing w:after="314" w:line="271" w:lineRule="auto"/>
        <w:ind w:right="1"/>
        <w:rPr>
          <w:rFonts w:hint="eastAsia"/>
        </w:rPr>
      </w:pPr>
      <w:r>
        <w:rPr>
          <w:rFonts w:hint="eastAsia"/>
        </w:rPr>
        <w:t>As you use them,</w:t>
      </w:r>
    </w:p>
    <w:p w14:paraId="6DD06168">
      <w:pPr>
        <w:spacing w:after="314" w:line="271" w:lineRule="auto"/>
        <w:ind w:right="1"/>
        <w:rPr>
          <w:rFonts w:hint="eastAsia"/>
        </w:rPr>
      </w:pPr>
      <w:r>
        <w:rPr>
          <w:rFonts w:hint="eastAsia"/>
        </w:rPr>
        <w:t>408 they at once assert everything and deny everything.</w:t>
      </w:r>
    </w:p>
    <w:p w14:paraId="7708713E">
      <w:pPr>
        <w:spacing w:after="314" w:line="271" w:lineRule="auto"/>
        <w:ind w:right="1"/>
        <w:rPr>
          <w:rFonts w:hint="eastAsia"/>
        </w:rPr>
      </w:pPr>
      <w:r>
        <w:rPr>
          <w:rFonts w:hint="eastAsia"/>
        </w:rPr>
        <w:t>当你使用它们时，它们同时断言一切又否认一切。</w:t>
      </w:r>
    </w:p>
    <w:p w14:paraId="1F79F6EB">
      <w:pPr>
        <w:spacing w:after="314" w:line="271" w:lineRule="auto"/>
        <w:ind w:right="1"/>
        <w:rPr>
          <w:rFonts w:hint="eastAsia"/>
        </w:rPr>
      </w:pPr>
    </w:p>
    <w:p w14:paraId="74CDE2FA">
      <w:pPr>
        <w:spacing w:after="314" w:line="271" w:lineRule="auto"/>
        <w:ind w:right="1"/>
        <w:rPr>
          <w:rFonts w:hint="eastAsia"/>
        </w:rPr>
      </w:pPr>
      <w:r>
        <w:rPr>
          <w:rFonts w:hint="eastAsia"/>
        </w:rPr>
        <w:t>Truly I am at a loss to think why an author would be pleased to say the same thing so many times over, perpetually forgetting his thesis — unless perchance, through mistrust of his cause, he had a mind to gain the victory by the size of his book, or to wear out his adversary by making it tedious and burdensome to peruse.</w:t>
      </w:r>
    </w:p>
    <w:p w14:paraId="0761B94F">
      <w:pPr>
        <w:spacing w:after="314" w:line="271" w:lineRule="auto"/>
        <w:ind w:right="1"/>
        <w:rPr>
          <w:rFonts w:hint="eastAsia"/>
        </w:rPr>
      </w:pPr>
      <w:r>
        <w:rPr>
          <w:rFonts w:hint="eastAsia"/>
        </w:rPr>
        <w:t>我实在想不通，为何一个作者会乐于如此多次地说同样的话，不断地忘记他的论题——除非或许，因对他的事业缺乏信心，他想借着书的篇幅来取得胜利，或借着使人阅读得乏味和 burdensome 来耗尽他的对手。</w:t>
      </w:r>
    </w:p>
    <w:p w14:paraId="56F7ACB3">
      <w:pPr>
        <w:spacing w:after="314" w:line="271" w:lineRule="auto"/>
        <w:ind w:right="1"/>
        <w:rPr>
          <w:rFonts w:hint="eastAsia"/>
        </w:rPr>
      </w:pPr>
      <w:r>
        <w:rPr>
          <w:rFonts w:hint="eastAsia"/>
        </w:rPr>
        <w:t>210</w:t>
      </w:r>
    </w:p>
    <w:p w14:paraId="25EB474C">
      <w:pPr>
        <w:spacing w:after="314" w:line="271" w:lineRule="auto"/>
        <w:ind w:right="1"/>
        <w:rPr>
          <w:rFonts w:hint="eastAsia"/>
        </w:rPr>
      </w:pPr>
    </w:p>
    <w:p w14:paraId="1454AD1D">
      <w:pPr>
        <w:spacing w:after="314" w:line="271" w:lineRule="auto"/>
        <w:ind w:right="1"/>
        <w:rPr>
          <w:rFonts w:hint="eastAsia"/>
        </w:rPr>
      </w:pPr>
      <w:r>
        <w:rPr>
          <w:rFonts w:hint="eastAsia"/>
        </w:rPr>
        <w:t>By what sort of consequence, I would ask, does it follow that will and power must at once be present to the soul, as often as it is said, 'If you will,' 'if a man wills,' 'if you are willing,'</w:t>
      </w:r>
    </w:p>
    <w:p w14:paraId="0D23FCBD">
      <w:pPr>
        <w:spacing w:after="314" w:line="271" w:lineRule="auto"/>
        <w:ind w:right="1"/>
        <w:rPr>
          <w:rFonts w:hint="eastAsia"/>
        </w:rPr>
      </w:pPr>
      <w:r>
        <w:rPr>
          <w:rFonts w:hint="eastAsia"/>
        </w:rPr>
        <w:t>我倒要问，每当经上说‘你若愿意’，‘若有人愿意’，‘你们若愿意’时，意志和能力就必须立刻在灵魂中出现的推论，是何种推论呢？</w:t>
      </w:r>
    </w:p>
    <w:p w14:paraId="0C04CE5D">
      <w:pPr>
        <w:spacing w:after="314" w:line="271" w:lineRule="auto"/>
        <w:ind w:right="1"/>
        <w:rPr>
          <w:rFonts w:hint="eastAsia"/>
        </w:rPr>
      </w:pPr>
    </w:p>
    <w:p w14:paraId="63FB810E">
      <w:pPr>
        <w:spacing w:after="314" w:line="271" w:lineRule="auto"/>
        <w:ind w:right="1"/>
        <w:rPr>
          <w:rFonts w:hint="eastAsia"/>
        </w:rPr>
      </w:pPr>
      <w:r>
        <w:rPr>
          <w:rFonts w:hint="eastAsia"/>
        </w:rPr>
        <w:t>Do we not most frequently denote impotency and impossibility by such expressions, rather than the contrary?</w:t>
      </w:r>
    </w:p>
    <w:p w14:paraId="296386EA">
      <w:pPr>
        <w:spacing w:after="314" w:line="271" w:lineRule="auto"/>
        <w:ind w:right="1"/>
        <w:rPr>
          <w:rFonts w:hint="eastAsia"/>
        </w:rPr>
      </w:pPr>
      <w:r>
        <w:rPr>
          <w:rFonts w:hint="eastAsia"/>
        </w:rPr>
        <w:t>我们难道不是最常用这类表述来表示无能和不可能，而非相反吗？</w:t>
      </w:r>
    </w:p>
    <w:p w14:paraId="17BB2621">
      <w:pPr>
        <w:spacing w:after="314" w:line="271" w:lineRule="auto"/>
        <w:ind w:right="1"/>
        <w:rPr>
          <w:rFonts w:hint="eastAsia"/>
        </w:rPr>
      </w:pPr>
    </w:p>
    <w:p w14:paraId="0D183C11">
      <w:pPr>
        <w:spacing w:after="314" w:line="271" w:lineRule="auto"/>
        <w:ind w:right="1"/>
        <w:rPr>
          <w:rFonts w:hint="eastAsia"/>
        </w:rPr>
      </w:pPr>
      <w:r>
        <w:rPr>
          <w:rFonts w:hint="eastAsia"/>
        </w:rPr>
        <w:t>As in these examples: 'If you would equal Virgil in singing, my Maevius, you must sing other songs;' 'If you would surpass Cicero, my Scotus, you must exchange your subtleties for the most consummate eloquence;' 'If you would be compared with David, you must utter Psalms like his,'</w:t>
      </w:r>
    </w:p>
    <w:p w14:paraId="28F40997">
      <w:pPr>
        <w:spacing w:after="314" w:line="271" w:lineRule="auto"/>
        <w:ind w:right="1"/>
        <w:rPr>
          <w:rFonts w:hint="eastAsia"/>
        </w:rPr>
      </w:pPr>
      <w:r>
        <w:rPr>
          <w:rFonts w:hint="eastAsia"/>
        </w:rPr>
        <w:t>如在这些例子中：‘我的马维乌斯，你若想在歌唱上与维吉尔匹敌，你就必须唱别的歌；’‘我的司各脱，你若想超越西塞罗，你就必须将你的巧辩换成最完美的雄辩；’‘你若想与大卫相比，你就必须发出像他那样的诗篇。’</w:t>
      </w:r>
    </w:p>
    <w:p w14:paraId="1B48A19E">
      <w:pPr>
        <w:spacing w:after="314" w:line="271" w:lineRule="auto"/>
        <w:ind w:right="1"/>
        <w:rPr>
          <w:rFonts w:hint="eastAsia"/>
        </w:rPr>
      </w:pPr>
    </w:p>
    <w:p w14:paraId="24C5205C">
      <w:pPr>
        <w:spacing w:after="314" w:line="271" w:lineRule="auto"/>
        <w:ind w:right="1"/>
        <w:rPr>
          <w:rFonts w:hint="eastAsia"/>
        </w:rPr>
      </w:pPr>
      <w:r>
        <w:rPr>
          <w:rFonts w:hint="eastAsia"/>
        </w:rPr>
        <w:t>By these conditionals, it is plain that what is denoted are things which are impossible to attain by our own powers; while by a divine power all things are possible to us.</w:t>
      </w:r>
    </w:p>
    <w:p w14:paraId="0BFBEC7A">
      <w:pPr>
        <w:spacing w:after="314" w:line="271" w:lineRule="auto"/>
        <w:ind w:right="1"/>
        <w:rPr>
          <w:rFonts w:hint="eastAsia"/>
        </w:rPr>
      </w:pPr>
      <w:r>
        <w:rPr>
          <w:rFonts w:hint="eastAsia"/>
        </w:rPr>
        <w:t>通过这些条件句，显而易见，所表示的是凭我们自己的能力不可能达到的事；而凭神的能力，凡事于我们都可能。</w:t>
      </w:r>
    </w:p>
    <w:p w14:paraId="0BA4254D">
      <w:pPr>
        <w:spacing w:after="314" w:line="271" w:lineRule="auto"/>
        <w:ind w:right="1"/>
        <w:rPr>
          <w:rFonts w:hint="eastAsia"/>
        </w:rPr>
      </w:pPr>
    </w:p>
    <w:p w14:paraId="5CF4B545">
      <w:pPr>
        <w:spacing w:after="314" w:line="271" w:lineRule="auto"/>
        <w:ind w:right="1"/>
        <w:rPr>
          <w:rFonts w:hint="eastAsia"/>
        </w:rPr>
      </w:pPr>
      <w:r>
        <w:rPr>
          <w:rFonts w:hint="eastAsia"/>
        </w:rPr>
        <w:t>Thus it is with the Scriptures also: such words declare what may be done in us by the power of God, and what we cannot do of ourselves.</w:t>
      </w:r>
    </w:p>
    <w:p w14:paraId="5D7729B7">
      <w:pPr>
        <w:spacing w:after="314" w:line="271" w:lineRule="auto"/>
        <w:ind w:right="1"/>
        <w:rPr>
          <w:rFonts w:hint="eastAsia"/>
        </w:rPr>
      </w:pPr>
      <w:r>
        <w:rPr>
          <w:rFonts w:hint="eastAsia"/>
        </w:rPr>
        <w:t>圣经也是如此：这类话宣告了借着神的能力在我们里面可以做什么，以及我们自己不能做什么。</w:t>
      </w:r>
    </w:p>
    <w:p w14:paraId="16DD7CCC">
      <w:pPr>
        <w:spacing w:after="314" w:line="271" w:lineRule="auto"/>
        <w:ind w:right="1"/>
        <w:rPr>
          <w:rFonts w:hint="eastAsia"/>
        </w:rPr>
      </w:pPr>
    </w:p>
    <w:p w14:paraId="512DA07B">
      <w:pPr>
        <w:spacing w:after="314" w:line="271" w:lineRule="auto"/>
        <w:ind w:right="1"/>
        <w:rPr>
          <w:rFonts w:hint="eastAsia"/>
        </w:rPr>
      </w:pPr>
      <w:r>
        <w:rPr>
          <w:rFonts w:hint="eastAsia"/>
        </w:rPr>
        <w:t>Besides, if such things were said about actions that are absolutely impossible, such as those which even God would never at any time do by us, then they would be rightly called either cold or ridiculous, for being said to no purpose.</w:t>
      </w:r>
    </w:p>
    <w:p w14:paraId="5712F10C">
      <w:pPr>
        <w:spacing w:after="314" w:line="271" w:lineRule="auto"/>
        <w:ind w:right="1"/>
        <w:rPr>
          <w:rFonts w:hint="eastAsia"/>
        </w:rPr>
      </w:pPr>
      <w:r>
        <w:rPr>
          <w:rFonts w:hint="eastAsia"/>
        </w:rPr>
        <w:t>此外，如果这类话是论及绝对不可能的行动，如那些甚至神也绝不会在任何时候借着我们去做的行动，那么它们被说成是徒然的，就理当被称为冷淡或荒谬的了。</w:t>
      </w:r>
    </w:p>
    <w:p w14:paraId="3379C26C">
      <w:pPr>
        <w:spacing w:after="314" w:line="271" w:lineRule="auto"/>
        <w:ind w:right="1"/>
        <w:rPr>
          <w:rFonts w:hint="eastAsia"/>
        </w:rPr>
      </w:pPr>
    </w:p>
    <w:p w14:paraId="7C5D8B1B">
      <w:pPr>
        <w:spacing w:after="314" w:line="271" w:lineRule="auto"/>
        <w:ind w:right="1"/>
        <w:rPr>
          <w:rFonts w:hint="eastAsia"/>
        </w:rPr>
      </w:pPr>
      <w:r>
        <w:rPr>
          <w:rFonts w:hint="eastAsia"/>
        </w:rPr>
        <w:t>But the truth is, these expressions are used not only to show the impotency of Freewill, which causes none of these things to be done by us, but they also intimate, at the same time, that all such things are about to be done, and are to be done (at some time or other), even though they are done by another's power (even God's).</w:t>
      </w:r>
    </w:p>
    <w:p w14:paraId="1B4690DA">
      <w:pPr>
        <w:spacing w:after="314" w:line="271" w:lineRule="auto"/>
        <w:ind w:right="1"/>
        <w:rPr>
          <w:rFonts w:hint="eastAsia"/>
        </w:rPr>
      </w:pPr>
      <w:r>
        <w:rPr>
          <w:rFonts w:hint="eastAsia"/>
        </w:rPr>
        <w:t>但事实是，这些表述不仅被用来显明自由意志的无能，它使我们做不成这些事中的任何一件，而且它们也同时暗示，所有这些事都将要被做成，并且是要被做的（在某个时候），即使它们是借着他人的能力（即神的能力）做成的。</w:t>
      </w:r>
    </w:p>
    <w:p w14:paraId="4DAE589B">
      <w:pPr>
        <w:spacing w:after="314" w:line="271" w:lineRule="auto"/>
        <w:ind w:right="1"/>
        <w:rPr>
          <w:rFonts w:hint="eastAsia"/>
        </w:rPr>
      </w:pPr>
    </w:p>
    <w:p w14:paraId="4FDCAF96">
      <w:pPr>
        <w:spacing w:after="314" w:line="271" w:lineRule="auto"/>
        <w:ind w:right="1"/>
        <w:rPr>
          <w:rFonts w:hint="eastAsia"/>
        </w:rPr>
      </w:pPr>
      <w:r>
        <w:rPr>
          <w:rFonts w:hint="eastAsia"/>
        </w:rPr>
        <w:t>And this is only if we admit that in such words, there is some intimation that the things which are to be done, are possible.</w:t>
      </w:r>
    </w:p>
    <w:p w14:paraId="698C56AA">
      <w:pPr>
        <w:spacing w:after="314" w:line="271" w:lineRule="auto"/>
        <w:ind w:right="1"/>
        <w:rPr>
          <w:rFonts w:hint="eastAsia"/>
        </w:rPr>
      </w:pPr>
      <w:r>
        <w:rPr>
          <w:rFonts w:hint="eastAsia"/>
        </w:rPr>
        <w:t>这仅仅是在我们承认，在这样的话语中，有某种暗示表明将要做的事是可能的。</w:t>
      </w:r>
    </w:p>
    <w:p w14:paraId="2855711A">
      <w:pPr>
        <w:spacing w:after="314" w:line="271" w:lineRule="auto"/>
        <w:ind w:right="1"/>
        <w:rPr>
          <w:rFonts w:hint="eastAsia"/>
        </w:rPr>
      </w:pPr>
    </w:p>
    <w:p w14:paraId="0F4D3B78">
      <w:pPr>
        <w:spacing w:after="314" w:line="271" w:lineRule="auto"/>
        <w:ind w:right="1"/>
        <w:rPr>
          <w:rFonts w:hint="eastAsia"/>
        </w:rPr>
      </w:pPr>
      <w:r>
        <w:rPr>
          <w:rFonts w:hint="eastAsia"/>
        </w:rPr>
        <w:t>It is as if someone interpreted the words this way: 'If you are willing to keep the commandments,' that is, 'If at some time you possess a will to keep the commandments (though you would possess a will, not of yourself, but of God who gives it to whomever He wills to give it), then they shall preserve you.'</w:t>
      </w:r>
    </w:p>
    <w:p w14:paraId="4FE800F7">
      <w:pPr>
        <w:spacing w:after="314" w:line="271" w:lineRule="auto"/>
        <w:ind w:right="1"/>
        <w:rPr>
          <w:rFonts w:hint="eastAsia"/>
        </w:rPr>
      </w:pPr>
      <w:r>
        <w:rPr>
          <w:rFonts w:hint="eastAsia"/>
        </w:rPr>
        <w:t>这好比有人这样解释这些话：‘你若愿意遵守诫命’，就是说，‘若在某个时候你拥有一种遵守诫命的意志（虽然你拥有的意志，不是出于你自己，而是出于神，祂愿意给谁就给谁），那么它们就必保全你。’</w:t>
      </w:r>
    </w:p>
    <w:p w14:paraId="08A9BCEA">
      <w:pPr>
        <w:spacing w:after="314" w:line="271" w:lineRule="auto"/>
        <w:ind w:right="1"/>
        <w:rPr>
          <w:rFonts w:hint="eastAsia"/>
        </w:rPr>
      </w:pPr>
      <w:r>
        <w:rPr>
          <w:rFonts w:hint="eastAsia"/>
        </w:rPr>
        <w:t>211</w:t>
      </w:r>
    </w:p>
    <w:p w14:paraId="73DABAFF">
      <w:pPr>
        <w:spacing w:after="314" w:line="271" w:lineRule="auto"/>
        <w:ind w:right="1"/>
        <w:rPr>
          <w:rFonts w:hint="eastAsia"/>
        </w:rPr>
      </w:pPr>
    </w:p>
    <w:p w14:paraId="735D6BED">
      <w:pPr>
        <w:spacing w:after="314" w:line="271" w:lineRule="auto"/>
        <w:ind w:right="1"/>
        <w:rPr>
          <w:rFonts w:hint="eastAsia"/>
        </w:rPr>
      </w:pPr>
      <w:r>
        <w:rPr>
          <w:rFonts w:hint="eastAsia"/>
        </w:rPr>
        <w:t>Or to speak more freely, these verbs, particularly the conjunctive verbs, seem to be inserted this way on account of God's predestination also — as being that which we do not know — and to involve it.</w:t>
      </w:r>
    </w:p>
    <w:p w14:paraId="3645598D">
      <w:pPr>
        <w:spacing w:after="314" w:line="271" w:lineRule="auto"/>
        <w:ind w:right="1"/>
        <w:rPr>
          <w:rFonts w:hint="eastAsia"/>
        </w:rPr>
      </w:pPr>
      <w:r>
        <w:rPr>
          <w:rFonts w:hint="eastAsia"/>
        </w:rPr>
        <w:t>或者更自由地说，这些动词，特别是连接动词，似乎也是因着神的预定而被如此插入的——因为那是我们所不知道的——并包含了它。</w:t>
      </w:r>
    </w:p>
    <w:p w14:paraId="6B157D00">
      <w:pPr>
        <w:spacing w:after="314" w:line="271" w:lineRule="auto"/>
        <w:ind w:right="1"/>
        <w:rPr>
          <w:rFonts w:hint="eastAsia"/>
        </w:rPr>
      </w:pPr>
    </w:p>
    <w:p w14:paraId="16CE7879">
      <w:pPr>
        <w:spacing w:after="314" w:line="271" w:lineRule="auto"/>
        <w:ind w:right="1"/>
        <w:rPr>
          <w:rFonts w:hint="eastAsia"/>
        </w:rPr>
      </w:pPr>
      <w:r>
        <w:rPr>
          <w:rFonts w:hint="eastAsia"/>
        </w:rPr>
        <w:t>As if they meant to say, 'If you will,' 'If you are willing,' that is, 'If you are such in the sight of God, that He counts you worthy of this will to keep the commandments, then you shall be saved,'</w:t>
      </w:r>
    </w:p>
    <w:p w14:paraId="79E86477">
      <w:pPr>
        <w:spacing w:after="314" w:line="271" w:lineRule="auto"/>
        <w:ind w:right="1"/>
        <w:rPr>
          <w:rFonts w:hint="eastAsia"/>
        </w:rPr>
      </w:pPr>
      <w:r>
        <w:rPr>
          <w:rFonts w:hint="eastAsia"/>
        </w:rPr>
        <w:t>仿佛它们意在说，‘你若愿意’，‘你们若愿意’，就是说，‘你在神眼中若是这样的人，以致祂算你配得这遵守诫命的意志，那么你就必得救。’</w:t>
      </w:r>
    </w:p>
    <w:p w14:paraId="6E807C64">
      <w:pPr>
        <w:spacing w:after="314" w:line="271" w:lineRule="auto"/>
        <w:ind w:right="1"/>
        <w:rPr>
          <w:rFonts w:hint="eastAsia"/>
        </w:rPr>
      </w:pPr>
      <w:r>
        <w:rPr>
          <w:rFonts w:hint="eastAsia"/>
        </w:rPr>
        <w:t>409</w:t>
      </w:r>
    </w:p>
    <w:p w14:paraId="0972D549">
      <w:pPr>
        <w:spacing w:after="314" w:line="271" w:lineRule="auto"/>
        <w:ind w:right="1"/>
        <w:rPr>
          <w:rFonts w:hint="eastAsia"/>
        </w:rPr>
      </w:pPr>
    </w:p>
    <w:p w14:paraId="261AE654">
      <w:pPr>
        <w:spacing w:after="314" w:line="271" w:lineRule="auto"/>
        <w:ind w:right="1"/>
        <w:rPr>
          <w:rFonts w:hint="eastAsia"/>
        </w:rPr>
      </w:pPr>
      <w:r>
        <w:rPr>
          <w:rFonts w:hint="eastAsia"/>
        </w:rPr>
        <w:t>Each of these two things is couched under this trope:  namely, that, on the one hand we can do nothing of ourselves; and on the other, whatever we do, God works it in us.</w:t>
      </w:r>
    </w:p>
    <w:p w14:paraId="10956B07">
      <w:pPr>
        <w:spacing w:after="314" w:line="271" w:lineRule="auto"/>
        <w:ind w:right="1"/>
        <w:rPr>
          <w:rFonts w:hint="eastAsia"/>
        </w:rPr>
      </w:pPr>
      <w:r>
        <w:rPr>
          <w:rFonts w:hint="eastAsia"/>
        </w:rPr>
        <w:t>这两种事都隐藏在这修辞 (trope) 之下：即，一方面我们凭自己一无所能；另一方面，我们所做的任何事，都是神在我们里面作成的。</w:t>
      </w:r>
    </w:p>
    <w:p w14:paraId="6BEC77CB">
      <w:pPr>
        <w:spacing w:after="314" w:line="271" w:lineRule="auto"/>
        <w:ind w:right="1"/>
        <w:rPr>
          <w:rFonts w:hint="eastAsia"/>
        </w:rPr>
      </w:pPr>
    </w:p>
    <w:p w14:paraId="04368C4B">
      <w:pPr>
        <w:spacing w:after="314" w:line="271" w:lineRule="auto"/>
        <w:ind w:right="1"/>
        <w:rPr>
          <w:rFonts w:hint="eastAsia"/>
        </w:rPr>
      </w:pPr>
      <w:r>
        <w:rPr>
          <w:rFonts w:hint="eastAsia"/>
        </w:rPr>
        <w:t>I would speak this way to those who would not be content to have it said that only our impotency is expressed by these words, but who would maintain that they prove a certain power and ability to do those things which are enjoined.</w:t>
      </w:r>
    </w:p>
    <w:p w14:paraId="3B8565D3">
      <w:pPr>
        <w:spacing w:after="314" w:line="271" w:lineRule="auto"/>
        <w:ind w:right="1"/>
        <w:rPr>
          <w:rFonts w:hint="eastAsia"/>
        </w:rPr>
      </w:pPr>
      <w:r>
        <w:rPr>
          <w:rFonts w:hint="eastAsia"/>
        </w:rPr>
        <w:t>我会对那些不满足于只说这些话表达了我们的无能，而坚持认为它们证明了某种能力和才能去做所吩咐之事的人这样说。</w:t>
      </w:r>
    </w:p>
    <w:p w14:paraId="6ACC50F5">
      <w:pPr>
        <w:spacing w:after="314" w:line="271" w:lineRule="auto"/>
        <w:ind w:right="1"/>
        <w:rPr>
          <w:rFonts w:hint="eastAsia"/>
        </w:rPr>
      </w:pPr>
    </w:p>
    <w:p w14:paraId="6A0BDF99">
      <w:pPr>
        <w:spacing w:after="314" w:line="271" w:lineRule="auto"/>
        <w:ind w:right="1"/>
        <w:rPr>
          <w:rFonts w:hint="eastAsia"/>
        </w:rPr>
      </w:pPr>
      <w:r>
        <w:rPr>
          <w:rFonts w:hint="eastAsia"/>
        </w:rPr>
        <w:t>Thus, it would at once be true that we could do none of the things commanded, and could at the same time do all of them — if we were to apply impotency to our own powers, and power to the grace of God. 410</w:t>
      </w:r>
    </w:p>
    <w:p w14:paraId="569AB6DF">
      <w:pPr>
        <w:spacing w:after="314" w:line="271" w:lineRule="auto"/>
        <w:ind w:right="1"/>
        <w:rPr>
          <w:rFonts w:hint="eastAsia"/>
        </w:rPr>
      </w:pPr>
      <w:r>
        <w:rPr>
          <w:rFonts w:hint="eastAsia"/>
        </w:rPr>
        <w:t>因此，我们既不能做任何所命令的事，又同时能做所有这些事，这就同时是真实的——如果我们把无能归于我们自己的能力，而把能力归于神的恩典。</w:t>
      </w:r>
    </w:p>
    <w:p w14:paraId="7B6F59D4">
      <w:pPr>
        <w:spacing w:after="314" w:line="271" w:lineRule="auto"/>
        <w:ind w:right="1"/>
        <w:rPr>
          <w:rFonts w:hint="eastAsia"/>
        </w:rPr>
      </w:pPr>
    </w:p>
    <w:p w14:paraId="6710BB33">
      <w:pPr>
        <w:spacing w:after="4" w:line="255" w:lineRule="auto"/>
        <w:ind w:left="-5" w:right="67"/>
        <w:jc w:val="left"/>
        <w:rPr>
          <w:rFonts w:hint="eastAsia" w:eastAsia="宋体"/>
          <w:b/>
          <w:sz w:val="50"/>
          <w:lang w:val="en-US" w:eastAsia="zh-CN"/>
        </w:rPr>
      </w:pPr>
      <w:r>
        <w:rPr>
          <w:rFonts w:hint="eastAsia" w:eastAsia="宋体"/>
          <w:b/>
          <w:sz w:val="50"/>
          <w:lang w:val="en-US" w:eastAsia="zh-CN"/>
        </w:rPr>
        <w:t>SECT. 35. Erasmus' objection that precepts are given, and merit is ascribed to Freewill, considered. — Erasmus inconsistent with himself.</w:t>
      </w:r>
    </w:p>
    <w:p w14:paraId="5788E6CF">
      <w:pPr>
        <w:spacing w:after="4" w:line="255" w:lineRule="auto"/>
        <w:ind w:left="-5" w:right="67"/>
        <w:jc w:val="left"/>
        <w:rPr>
          <w:rFonts w:hint="eastAsia" w:eastAsia="宋体"/>
          <w:b/>
          <w:sz w:val="50"/>
          <w:lang w:val="en-US" w:eastAsia="zh-CN"/>
        </w:rPr>
      </w:pPr>
      <w:r>
        <w:rPr>
          <w:rFonts w:hint="eastAsia" w:eastAsia="宋体"/>
          <w:b/>
          <w:sz w:val="50"/>
          <w:lang w:val="en-US" w:eastAsia="zh-CN"/>
        </w:rPr>
        <w:t>第三十五节. 思想伊拉斯谟的反对意见，即诫命被赐下，功德被归于自由意志。——伊拉斯谟自相矛盾。</w:t>
      </w:r>
    </w:p>
    <w:p w14:paraId="43C0CD91">
      <w:pPr>
        <w:spacing w:after="314" w:line="271" w:lineRule="auto"/>
        <w:ind w:right="1"/>
        <w:rPr>
          <w:rFonts w:hint="eastAsia"/>
        </w:rPr>
      </w:pPr>
    </w:p>
    <w:p w14:paraId="4AE96366">
      <w:pPr>
        <w:spacing w:after="314" w:line="271" w:lineRule="auto"/>
        <w:ind w:right="1"/>
        <w:rPr>
          <w:rFonts w:hint="eastAsia"/>
        </w:rPr>
      </w:pPr>
      <w:r>
        <w:rPr>
          <w:rFonts w:hint="eastAsia"/>
        </w:rPr>
        <w:t>Thirdly, Diatribe is affected by this consideration:</w:t>
      </w:r>
    </w:p>
    <w:p w14:paraId="63B8E2C6">
      <w:pPr>
        <w:spacing w:after="314" w:line="271" w:lineRule="auto"/>
        <w:ind w:right="1"/>
        <w:rPr>
          <w:rFonts w:hint="eastAsia"/>
        </w:rPr>
      </w:pPr>
      <w:r>
        <w:rPr>
          <w:rFonts w:hint="eastAsia"/>
        </w:rPr>
        <w:t>第三，辩惑者受此思想影响：</w:t>
      </w:r>
    </w:p>
    <w:p w14:paraId="0AF37687">
      <w:pPr>
        <w:spacing w:after="314" w:line="271" w:lineRule="auto"/>
        <w:ind w:right="1"/>
        <w:rPr>
          <w:rFonts w:hint="eastAsia"/>
        </w:rPr>
      </w:pPr>
    </w:p>
    <w:p w14:paraId="2A24DAAF">
      <w:pPr>
        <w:spacing w:after="314" w:line="271" w:lineRule="auto"/>
        <w:ind w:right="1"/>
        <w:rPr>
          <w:rFonts w:hint="eastAsia"/>
        </w:rPr>
      </w:pPr>
      <w:r>
        <w:rPr>
          <w:rFonts w:hint="eastAsia"/>
        </w:rPr>
        <w:t>'Where there is such frequent mention of good and bad works,' she says, 'where there is mention of reward, I do not see how there can be a place for mere necessity.</w:t>
      </w:r>
    </w:p>
    <w:p w14:paraId="26A39D43">
      <w:pPr>
        <w:spacing w:after="314" w:line="271" w:lineRule="auto"/>
        <w:ind w:right="1"/>
        <w:rPr>
          <w:rFonts w:hint="eastAsia"/>
        </w:rPr>
      </w:pPr>
      <w:r>
        <w:rPr>
          <w:rFonts w:hint="eastAsia"/>
        </w:rPr>
        <w:t>她说，‘在如此频繁提及善工和恶行的地方，在提及赏赐的地方，我看不出纯粹的必然性有何立足之地。’</w:t>
      </w:r>
    </w:p>
    <w:p w14:paraId="6E40A718">
      <w:pPr>
        <w:spacing w:after="314" w:line="271" w:lineRule="auto"/>
        <w:ind w:right="1"/>
        <w:rPr>
          <w:rFonts w:hint="eastAsia"/>
        </w:rPr>
      </w:pPr>
    </w:p>
    <w:p w14:paraId="6EBF198E">
      <w:pPr>
        <w:spacing w:after="314" w:line="271" w:lineRule="auto"/>
        <w:ind w:right="1"/>
        <w:rPr>
          <w:rFonts w:hint="eastAsia"/>
        </w:rPr>
      </w:pPr>
      <w:r>
        <w:rPr>
          <w:rFonts w:hint="eastAsia"/>
        </w:rPr>
        <w:t>Neither nature, nor necessity, has merit.' 411</w:t>
      </w:r>
    </w:p>
    <w:p w14:paraId="51D2BF02">
      <w:pPr>
        <w:spacing w:after="314" w:line="271" w:lineRule="auto"/>
        <w:ind w:right="1"/>
        <w:rPr>
          <w:rFonts w:hint="eastAsia"/>
        </w:rPr>
      </w:pPr>
      <w:r>
        <w:rPr>
          <w:rFonts w:hint="eastAsia"/>
        </w:rPr>
        <w:t>212</w:t>
      </w:r>
    </w:p>
    <w:p w14:paraId="238CDD86">
      <w:pPr>
        <w:spacing w:after="314" w:line="271" w:lineRule="auto"/>
        <w:ind w:right="1"/>
        <w:rPr>
          <w:rFonts w:hint="eastAsia"/>
        </w:rPr>
      </w:pPr>
      <w:r>
        <w:rPr>
          <w:rFonts w:hint="eastAsia"/>
        </w:rPr>
        <w:t>‘无论是本性，还是必然性，都没有功德。’</w:t>
      </w:r>
    </w:p>
    <w:p w14:paraId="162CA6A2">
      <w:pPr>
        <w:spacing w:after="314" w:line="271" w:lineRule="auto"/>
        <w:ind w:right="1"/>
        <w:rPr>
          <w:rFonts w:hint="eastAsia"/>
        </w:rPr>
      </w:pPr>
    </w:p>
    <w:p w14:paraId="008BFCCB">
      <w:pPr>
        <w:spacing w:after="314" w:line="271" w:lineRule="auto"/>
        <w:ind w:right="1"/>
        <w:rPr>
          <w:rFonts w:hint="eastAsia"/>
        </w:rPr>
      </w:pPr>
      <w:r>
        <w:rPr>
          <w:rFonts w:hint="eastAsia"/>
        </w:rPr>
        <w:t>Nor do I truly understand how there can be a place for mere necessity; except that the 'approvable opinion' asserts mere necessity in saying that Freewill can will nothing good; but here, it attributes even merit to it.</w:t>
      </w:r>
    </w:p>
    <w:p w14:paraId="68D8677D">
      <w:pPr>
        <w:spacing w:after="314" w:line="271" w:lineRule="auto"/>
        <w:ind w:right="1"/>
        <w:rPr>
          <w:rFonts w:hint="eastAsia"/>
        </w:rPr>
      </w:pPr>
      <w:r>
        <w:rPr>
          <w:rFonts w:hint="eastAsia"/>
        </w:rPr>
        <w:t>我也确实不理解纯粹的必然性如何能有立足之地；除非那‘可嘉许的观点’在说自由意志不能意愿为善时，断言了纯粹的必然性；但在这里，它甚至将功德归于它。</w:t>
      </w:r>
    </w:p>
    <w:p w14:paraId="2F05DC2A">
      <w:pPr>
        <w:spacing w:after="314" w:line="271" w:lineRule="auto"/>
        <w:ind w:right="1"/>
        <w:rPr>
          <w:rFonts w:hint="eastAsia"/>
        </w:rPr>
      </w:pPr>
    </w:p>
    <w:p w14:paraId="15EA7ED5">
      <w:pPr>
        <w:spacing w:after="314" w:line="271" w:lineRule="auto"/>
        <w:ind w:right="1"/>
        <w:rPr>
          <w:rFonts w:hint="eastAsia"/>
        </w:rPr>
      </w:pPr>
      <w:r>
        <w:rPr>
          <w:rFonts w:hint="eastAsia"/>
        </w:rPr>
        <w:t>Freewill has made such advances during the growth of this book, and Diatribe's disputation, that now she not only has desire and endeavour as hers (however, by a strength that is not her own); and she not only wills and does good; but she even merits eternal life.</w:t>
      </w:r>
    </w:p>
    <w:p w14:paraId="6659D068">
      <w:pPr>
        <w:spacing w:after="314" w:line="271" w:lineRule="auto"/>
        <w:ind w:right="1"/>
        <w:rPr>
          <w:rFonts w:hint="eastAsia"/>
        </w:rPr>
      </w:pPr>
      <w:r>
        <w:rPr>
          <w:rFonts w:hint="eastAsia"/>
        </w:rPr>
        <w:t>在这本书的成长和辩惑者的辩论过程中，自由意志已取得如此大的进展，以致她现在不仅拥有属于她的渴求和努力（然而，是凭一种不属她自己的力量）；她不仅意愿并行善；她甚至配得永生。</w:t>
      </w:r>
    </w:p>
    <w:p w14:paraId="1CBBB670">
      <w:pPr>
        <w:spacing w:after="314" w:line="271" w:lineRule="auto"/>
        <w:ind w:right="1"/>
        <w:rPr>
          <w:rFonts w:hint="eastAsia"/>
        </w:rPr>
      </w:pPr>
    </w:p>
    <w:p w14:paraId="62D86B47">
      <w:pPr>
        <w:spacing w:after="314" w:line="271" w:lineRule="auto"/>
        <w:ind w:right="1"/>
        <w:rPr>
          <w:rFonts w:hint="eastAsia"/>
        </w:rPr>
      </w:pPr>
      <w:r>
        <w:rPr>
          <w:rFonts w:hint="eastAsia"/>
        </w:rPr>
        <w:t>Because Christ says in the Mat 5.12, "Rejoice and be exceeding glad, for your reward is abundant in the heavens."</w:t>
      </w:r>
    </w:p>
    <w:p w14:paraId="78935226">
      <w:pPr>
        <w:spacing w:after="314" w:line="271" w:lineRule="auto"/>
        <w:ind w:right="1"/>
        <w:rPr>
          <w:rFonts w:hint="eastAsia"/>
        </w:rPr>
      </w:pPr>
      <w:r>
        <w:rPr>
          <w:rFonts w:hint="eastAsia"/>
        </w:rPr>
        <w:t>因为基督在马太福音5:12说，“应当欢喜快乐，因为你们在天上的赏赐是大的。”</w:t>
      </w:r>
    </w:p>
    <w:p w14:paraId="7286DB4D">
      <w:pPr>
        <w:spacing w:after="314" w:line="271" w:lineRule="auto"/>
        <w:ind w:right="1"/>
        <w:rPr>
          <w:rFonts w:hint="eastAsia"/>
        </w:rPr>
      </w:pPr>
    </w:p>
    <w:p w14:paraId="4F6DE38E">
      <w:pPr>
        <w:spacing w:after="314" w:line="271" w:lineRule="auto"/>
        <w:ind w:right="1"/>
        <w:rPr>
          <w:rFonts w:hint="eastAsia"/>
        </w:rPr>
      </w:pPr>
      <w:r>
        <w:rPr>
          <w:rFonts w:hint="eastAsia"/>
        </w:rPr>
        <w:t>Your reward; that is, Freewill's reward: for so Diatribe understands this text, making Christ and the Spirit to be nothing.</w:t>
      </w:r>
    </w:p>
    <w:p w14:paraId="15688FA4">
      <w:pPr>
        <w:spacing w:after="314" w:line="271" w:lineRule="auto"/>
        <w:ind w:right="1"/>
        <w:rPr>
          <w:rFonts w:hint="eastAsia"/>
        </w:rPr>
      </w:pPr>
      <w:r>
        <w:rPr>
          <w:rFonts w:hint="eastAsia"/>
        </w:rPr>
        <w:t>你们的赏赐；就是说，自由意志的赏赐：因为辩惑者就是这样理解这段经文，使基督和圣灵都归于无有。</w:t>
      </w:r>
    </w:p>
    <w:p w14:paraId="26F73D49">
      <w:pPr>
        <w:spacing w:after="314" w:line="271" w:lineRule="auto"/>
        <w:ind w:right="1"/>
        <w:rPr>
          <w:rFonts w:hint="eastAsia"/>
        </w:rPr>
      </w:pPr>
    </w:p>
    <w:p w14:paraId="588C6FED">
      <w:pPr>
        <w:spacing w:after="314" w:line="271" w:lineRule="auto"/>
        <w:ind w:right="1"/>
        <w:rPr>
          <w:rFonts w:hint="eastAsia"/>
        </w:rPr>
      </w:pPr>
      <w:r>
        <w:rPr>
          <w:rFonts w:hint="eastAsia"/>
        </w:rPr>
        <w:t>For what need is there of Christ and the Spirit, if we have good works and merits through Freewill?</w:t>
      </w:r>
    </w:p>
    <w:p w14:paraId="70B16B47">
      <w:pPr>
        <w:spacing w:after="314" w:line="271" w:lineRule="auto"/>
        <w:ind w:right="1"/>
        <w:rPr>
          <w:rFonts w:hint="eastAsia"/>
        </w:rPr>
      </w:pPr>
      <w:r>
        <w:rPr>
          <w:rFonts w:hint="eastAsia"/>
        </w:rPr>
        <w:t>因为如果我们通过自由意志就有善工和功德，那又何需基督和圣灵呢？</w:t>
      </w:r>
    </w:p>
    <w:p w14:paraId="6090CFF6">
      <w:pPr>
        <w:spacing w:after="314" w:line="271" w:lineRule="auto"/>
        <w:ind w:right="1"/>
        <w:rPr>
          <w:rFonts w:hint="eastAsia"/>
        </w:rPr>
      </w:pPr>
    </w:p>
    <w:p w14:paraId="01323C42">
      <w:pPr>
        <w:spacing w:after="314" w:line="271" w:lineRule="auto"/>
        <w:ind w:right="1"/>
        <w:rPr>
          <w:rFonts w:hint="eastAsia"/>
        </w:rPr>
      </w:pPr>
      <w:r>
        <w:rPr>
          <w:rFonts w:hint="eastAsia"/>
        </w:rPr>
        <w:t>I mention this, so that we may see how common it is for men of excellent abilities to be prone to show a blindness in matters which are manifest to even a dull and uncultivated mind; and how weak an argument is drawn from human authority in divine things, where divine authority alone has weight. 412</w:t>
      </w:r>
    </w:p>
    <w:p w14:paraId="2190B551">
      <w:pPr>
        <w:spacing w:after="314" w:line="271" w:lineRule="auto"/>
        <w:ind w:right="1"/>
        <w:rPr>
          <w:rFonts w:hint="eastAsia"/>
        </w:rPr>
      </w:pPr>
      <w:r>
        <w:rPr>
          <w:rFonts w:hint="eastAsia"/>
        </w:rPr>
        <w:t>我提这个，为要让我们看见，有杰出才能的人，在对一个迟钝未开化之心都显明的事上，表现出瞎眼是何等普遍；以及在神圣之事上，从人的权威引出的论证是何等软弱，因为在这些事上，惟有神的权威才有分量。</w:t>
      </w:r>
    </w:p>
    <w:p w14:paraId="09ED8CB8">
      <w:pPr>
        <w:spacing w:after="314" w:line="271" w:lineRule="auto"/>
        <w:ind w:right="1"/>
        <w:rPr>
          <w:rFonts w:hint="eastAsia"/>
        </w:rPr>
      </w:pPr>
    </w:p>
    <w:p w14:paraId="6FBE37CC">
      <w:pPr>
        <w:spacing w:after="4" w:line="255" w:lineRule="auto"/>
        <w:ind w:left="-5" w:right="67"/>
        <w:jc w:val="left"/>
        <w:rPr>
          <w:rFonts w:hint="eastAsia" w:eastAsia="宋体"/>
          <w:b/>
          <w:sz w:val="50"/>
          <w:lang w:val="en-US" w:eastAsia="zh-CN"/>
        </w:rPr>
      </w:pPr>
      <w:r>
        <w:rPr>
          <w:rFonts w:hint="eastAsia" w:eastAsia="宋体"/>
          <w:b/>
          <w:sz w:val="50"/>
          <w:lang w:val="en-US" w:eastAsia="zh-CN"/>
        </w:rPr>
        <w:t>SECT. 36. New Testament precepts are addressed to the converted, not to those in Freewill.</w:t>
      </w:r>
    </w:p>
    <w:p w14:paraId="34C8051F">
      <w:pPr>
        <w:spacing w:after="4" w:line="255" w:lineRule="auto"/>
        <w:ind w:left="-5" w:right="67"/>
        <w:jc w:val="left"/>
        <w:rPr>
          <w:rFonts w:hint="eastAsia" w:eastAsia="宋体"/>
          <w:b/>
          <w:sz w:val="50"/>
          <w:lang w:val="en-US" w:eastAsia="zh-CN"/>
        </w:rPr>
      </w:pPr>
      <w:r>
        <w:rPr>
          <w:rFonts w:hint="eastAsia" w:eastAsia="宋体"/>
          <w:b/>
          <w:sz w:val="50"/>
          <w:lang w:val="en-US" w:eastAsia="zh-CN"/>
        </w:rPr>
        <w:t>第三十六节. 新约诫命是向归正者说的，而非向在自由意志中的人说的。</w:t>
      </w:r>
    </w:p>
    <w:p w14:paraId="2095CD23">
      <w:pPr>
        <w:spacing w:after="314" w:line="271" w:lineRule="auto"/>
        <w:ind w:right="1"/>
        <w:rPr>
          <w:rFonts w:hint="eastAsia"/>
        </w:rPr>
      </w:pPr>
    </w:p>
    <w:p w14:paraId="667AE1FC">
      <w:pPr>
        <w:spacing w:after="314" w:line="271" w:lineRule="auto"/>
        <w:ind w:right="1"/>
        <w:rPr>
          <w:rFonts w:hint="eastAsia"/>
        </w:rPr>
      </w:pPr>
      <w:r>
        <w:rPr>
          <w:rFonts w:hint="eastAsia"/>
        </w:rPr>
        <w:t>Two distinct topics must be spoken to here: first, the precepts of the New Testament; and secondly, merit.</w:t>
      </w:r>
    </w:p>
    <w:p w14:paraId="64461614">
      <w:pPr>
        <w:spacing w:after="314" w:line="271" w:lineRule="auto"/>
        <w:ind w:right="1"/>
        <w:rPr>
          <w:rFonts w:hint="eastAsia"/>
        </w:rPr>
      </w:pPr>
      <w:r>
        <w:rPr>
          <w:rFonts w:hint="eastAsia"/>
        </w:rPr>
        <w:t>这里必须讲两个不同的话题：第一，新约的诫命；第二，功德。</w:t>
      </w:r>
    </w:p>
    <w:p w14:paraId="3BEC5E8D">
      <w:pPr>
        <w:spacing w:after="314" w:line="271" w:lineRule="auto"/>
        <w:ind w:right="1"/>
        <w:rPr>
          <w:rFonts w:hint="eastAsia"/>
        </w:rPr>
      </w:pPr>
    </w:p>
    <w:p w14:paraId="1267A784">
      <w:pPr>
        <w:spacing w:after="314" w:line="271" w:lineRule="auto"/>
        <w:ind w:right="1"/>
        <w:rPr>
          <w:rFonts w:hint="eastAsia"/>
        </w:rPr>
      </w:pPr>
      <w:r>
        <w:rPr>
          <w:rFonts w:hint="eastAsia"/>
        </w:rPr>
        <w:t>I will dispatch each of these in few words, having spoken of them rather extensively on other occasions.</w:t>
      </w:r>
    </w:p>
    <w:p w14:paraId="4A9638F5">
      <w:pPr>
        <w:spacing w:after="314" w:line="271" w:lineRule="auto"/>
        <w:ind w:right="1"/>
        <w:rPr>
          <w:rFonts w:hint="eastAsia"/>
        </w:rPr>
      </w:pPr>
      <w:r>
        <w:rPr>
          <w:rFonts w:hint="eastAsia"/>
        </w:rPr>
        <w:t>我将用几句话处理这两点，因在其他场合已相当广泛地论及它们。</w:t>
      </w:r>
    </w:p>
    <w:p w14:paraId="371B5DC7">
      <w:pPr>
        <w:spacing w:after="314" w:line="271" w:lineRule="auto"/>
        <w:ind w:right="1"/>
        <w:rPr>
          <w:rFonts w:hint="eastAsia"/>
        </w:rPr>
      </w:pPr>
    </w:p>
    <w:p w14:paraId="2D1235D5">
      <w:pPr>
        <w:spacing w:after="314" w:line="271" w:lineRule="auto"/>
        <w:ind w:right="1"/>
        <w:rPr>
          <w:rFonts w:hint="eastAsia"/>
        </w:rPr>
      </w:pPr>
      <w:r>
        <w:rPr>
          <w:rFonts w:hint="eastAsia"/>
        </w:rPr>
        <w:t>The New Testament properly consists of promises and exhortations, just as the Old Testament properly consists of laws and threatenings. 213-214 [long note]</w:t>
      </w:r>
    </w:p>
    <w:p w14:paraId="1CDCF650">
      <w:pPr>
        <w:spacing w:after="314" w:line="271" w:lineRule="auto"/>
        <w:ind w:right="1"/>
        <w:rPr>
          <w:rFonts w:hint="eastAsia"/>
        </w:rPr>
      </w:pPr>
      <w:r>
        <w:rPr>
          <w:rFonts w:hint="eastAsia"/>
        </w:rPr>
        <w:t>新约恰当地由应许和劝勉构成，正如旧约恰当地由律法和威吓构成。</w:t>
      </w:r>
    </w:p>
    <w:p w14:paraId="203B9883">
      <w:pPr>
        <w:spacing w:after="314" w:line="271" w:lineRule="auto"/>
        <w:ind w:right="1"/>
        <w:rPr>
          <w:rFonts w:hint="eastAsia"/>
        </w:rPr>
      </w:pPr>
    </w:p>
    <w:p w14:paraId="56E81980">
      <w:pPr>
        <w:spacing w:after="314" w:line="271" w:lineRule="auto"/>
        <w:ind w:right="1"/>
        <w:rPr>
          <w:rFonts w:hint="eastAsia"/>
        </w:rPr>
      </w:pPr>
      <w:r>
        <w:rPr>
          <w:rFonts w:hint="eastAsia"/>
        </w:rPr>
        <w:t>For, in the New Testament, the Gospel is preached; which is nothing else but a discourse offering the Spirit, together with grace, for that remission of sins which has been obtained for us by the crucifixion of Christ: and all of this is done gratuitously, only because the mercy of God the Father befriends us, unworthy as we are, and deserving damnation as we do, rather than anything else.</w:t>
      </w:r>
    </w:p>
    <w:p w14:paraId="73CD5896">
      <w:pPr>
        <w:spacing w:after="314" w:line="271" w:lineRule="auto"/>
        <w:ind w:right="1"/>
        <w:rPr>
          <w:rFonts w:hint="eastAsia"/>
        </w:rPr>
      </w:pPr>
      <w:r>
        <w:rPr>
          <w:rFonts w:hint="eastAsia"/>
        </w:rPr>
        <w:t>因为，在新约中，福音被传讲；这福音无非是一种言论，提供圣灵和恩典，为要赦免我们因基督被钉十字架而获得的罪：而这一切都是白白赐予的，只因为父神的怜悯眷顾我们，我们本是不配的，倒更配得咒诅，而非别的什么。</w:t>
      </w:r>
    </w:p>
    <w:p w14:paraId="5049BD2F">
      <w:pPr>
        <w:spacing w:after="314" w:line="271" w:lineRule="auto"/>
        <w:ind w:right="1"/>
        <w:rPr>
          <w:rFonts w:hint="eastAsia"/>
        </w:rPr>
      </w:pPr>
    </w:p>
    <w:p w14:paraId="58B96CAA">
      <w:pPr>
        <w:spacing w:after="314" w:line="271" w:lineRule="auto"/>
        <w:ind w:right="1"/>
        <w:rPr>
          <w:rFonts w:hint="eastAsia"/>
        </w:rPr>
      </w:pPr>
      <w:r>
        <w:rPr>
          <w:rFonts w:hint="eastAsia"/>
        </w:rPr>
        <w:t>Then follow exhortations, to stir up those who are already justified, and have already obtained mercy, to strenuously bring forth the fruits of that freely bestowed righteousness and of the Spirit; for acting out love in performing good works; and for bearing the cross and all other tribulations of the world with good courage.</w:t>
      </w:r>
    </w:p>
    <w:p w14:paraId="24CCF82E">
      <w:pPr>
        <w:spacing w:after="314" w:line="271" w:lineRule="auto"/>
        <w:ind w:right="1"/>
        <w:rPr>
          <w:rFonts w:hint="eastAsia"/>
        </w:rPr>
      </w:pPr>
      <w:r>
        <w:rPr>
          <w:rFonts w:hint="eastAsia"/>
        </w:rPr>
        <w:t>接着是劝勉，为要激动那些已经称义，并已获得怜悯的人，去努力结出那白白赐予的义和圣灵的果子；为要在行善工中活出爱；并为要以大勇气背负十字架和世上所有其他的患难。</w:t>
      </w:r>
    </w:p>
    <w:p w14:paraId="030B42AD">
      <w:pPr>
        <w:spacing w:after="314" w:line="271" w:lineRule="auto"/>
        <w:ind w:right="1"/>
        <w:rPr>
          <w:rFonts w:hint="eastAsia"/>
        </w:rPr>
      </w:pPr>
    </w:p>
    <w:p w14:paraId="45B5179D">
      <w:pPr>
        <w:spacing w:after="314" w:line="271" w:lineRule="auto"/>
        <w:ind w:right="1"/>
        <w:rPr>
          <w:rFonts w:hint="eastAsia"/>
        </w:rPr>
      </w:pPr>
      <w:r>
        <w:rPr>
          <w:rFonts w:hint="eastAsia"/>
        </w:rPr>
        <w:t>This is the sum of the entire New Testament.</w:t>
      </w:r>
    </w:p>
    <w:p w14:paraId="542FBEF5">
      <w:pPr>
        <w:spacing w:after="314" w:line="271" w:lineRule="auto"/>
        <w:ind w:right="1"/>
        <w:rPr>
          <w:rFonts w:hint="eastAsia"/>
        </w:rPr>
      </w:pPr>
      <w:r>
        <w:rPr>
          <w:rFonts w:hint="eastAsia"/>
        </w:rPr>
        <w:t>这是整个新约的总纲。</w:t>
      </w:r>
    </w:p>
    <w:p w14:paraId="1AFD541C">
      <w:pPr>
        <w:spacing w:after="314" w:line="271" w:lineRule="auto"/>
        <w:ind w:right="1"/>
        <w:rPr>
          <w:rFonts w:hint="eastAsia"/>
        </w:rPr>
      </w:pPr>
    </w:p>
    <w:p w14:paraId="0DA67BB5">
      <w:pPr>
        <w:spacing w:after="314" w:line="271" w:lineRule="auto"/>
        <w:ind w:right="1"/>
        <w:rPr>
          <w:rFonts w:hint="eastAsia"/>
        </w:rPr>
      </w:pPr>
      <w:r>
        <w:rPr>
          <w:rFonts w:hint="eastAsia"/>
        </w:rPr>
        <w:t>Diatribe abundantly shows how entirely ignorant she is of this matter, in not knowing how to make the least differentiation between the Old and New Testaments.</w:t>
      </w:r>
    </w:p>
    <w:p w14:paraId="151D7EFF">
      <w:pPr>
        <w:spacing w:after="314" w:line="271" w:lineRule="auto"/>
        <w:ind w:right="1"/>
        <w:rPr>
          <w:rFonts w:hint="eastAsia"/>
        </w:rPr>
      </w:pPr>
      <w:r>
        <w:rPr>
          <w:rFonts w:hint="eastAsia"/>
        </w:rPr>
        <w:t>辩惑者丰丰富富地显明了她对这件事是何等完全无知，竟不知如何在旧约和新约之间作丝毫的区分。</w:t>
      </w:r>
    </w:p>
    <w:p w14:paraId="6C3938C3">
      <w:pPr>
        <w:spacing w:after="314" w:line="271" w:lineRule="auto"/>
        <w:ind w:right="1"/>
        <w:rPr>
          <w:rFonts w:hint="eastAsia"/>
        </w:rPr>
      </w:pPr>
    </w:p>
    <w:p w14:paraId="65CE89A2">
      <w:pPr>
        <w:spacing w:after="314" w:line="271" w:lineRule="auto"/>
        <w:ind w:right="1"/>
        <w:rPr>
          <w:rFonts w:hint="eastAsia"/>
        </w:rPr>
      </w:pPr>
      <w:r>
        <w:rPr>
          <w:rFonts w:hint="eastAsia"/>
        </w:rPr>
        <w:t>For she sees almost nothing in either, except laws and precepts by which men are to be conformed to good manners.</w:t>
      </w:r>
    </w:p>
    <w:p w14:paraId="5EC5785C">
      <w:pPr>
        <w:spacing w:after="314" w:line="271" w:lineRule="auto"/>
        <w:ind w:right="1"/>
        <w:rPr>
          <w:rFonts w:hint="eastAsia"/>
        </w:rPr>
      </w:pPr>
      <w:r>
        <w:rPr>
          <w:rFonts w:hint="eastAsia"/>
        </w:rPr>
        <w:t>因为她在这两者中几乎看不到什么，除了使人遵从良善风俗的律法和诫命。</w:t>
      </w:r>
    </w:p>
    <w:p w14:paraId="03CF55F9">
      <w:pPr>
        <w:spacing w:after="314" w:line="271" w:lineRule="auto"/>
        <w:ind w:right="1"/>
        <w:rPr>
          <w:rFonts w:hint="eastAsia"/>
        </w:rPr>
      </w:pPr>
    </w:p>
    <w:p w14:paraId="29A16407">
      <w:pPr>
        <w:spacing w:after="314" w:line="271" w:lineRule="auto"/>
        <w:ind w:right="1"/>
        <w:rPr>
          <w:rFonts w:hint="eastAsia"/>
        </w:rPr>
      </w:pPr>
      <w:r>
        <w:rPr>
          <w:rFonts w:hint="eastAsia"/>
        </w:rPr>
        <w:t>What new birth is — what renewal, regeneration, and the whole work of the Spirit are — she does not see at all.</w:t>
      </w:r>
    </w:p>
    <w:p w14:paraId="0D7EDB78">
      <w:pPr>
        <w:spacing w:after="314" w:line="271" w:lineRule="auto"/>
        <w:ind w:right="1"/>
        <w:rPr>
          <w:rFonts w:hint="eastAsia"/>
        </w:rPr>
      </w:pPr>
      <w:r>
        <w:rPr>
          <w:rFonts w:hint="eastAsia"/>
        </w:rPr>
        <w:t>什么是新生——什么是更新、重生，和圣灵的全部工作——她完全看不见。</w:t>
      </w:r>
    </w:p>
    <w:p w14:paraId="20710211">
      <w:pPr>
        <w:spacing w:after="314" w:line="271" w:lineRule="auto"/>
        <w:ind w:right="1"/>
        <w:rPr>
          <w:rFonts w:hint="eastAsia"/>
        </w:rPr>
      </w:pPr>
    </w:p>
    <w:p w14:paraId="09E23A0D">
      <w:pPr>
        <w:spacing w:after="314" w:line="271" w:lineRule="auto"/>
        <w:ind w:right="1"/>
        <w:rPr>
          <w:rFonts w:hint="eastAsia"/>
        </w:rPr>
      </w:pPr>
      <w:r>
        <w:rPr>
          <w:rFonts w:hint="eastAsia"/>
        </w:rPr>
        <w:t>This is to my utter wonder and astonishment, that a man who has laboured so long and so studiously in the Scriptures, should be so perfectly ignorant of them.</w:t>
      </w:r>
    </w:p>
    <w:p w14:paraId="70816B09">
      <w:pPr>
        <w:spacing w:after="314" w:line="271" w:lineRule="auto"/>
        <w:ind w:right="1"/>
        <w:rPr>
          <w:rFonts w:hint="eastAsia"/>
        </w:rPr>
      </w:pPr>
      <w:r>
        <w:rPr>
          <w:rFonts w:hint="eastAsia"/>
        </w:rPr>
        <w:t>这令我极度惊奇和诧异，一个在圣经上劳苦钻研如此之久的人，竟对它们如此完全无知。</w:t>
      </w:r>
    </w:p>
    <w:p w14:paraId="3E4E4D77">
      <w:pPr>
        <w:spacing w:after="314" w:line="271" w:lineRule="auto"/>
        <w:ind w:right="1"/>
        <w:rPr>
          <w:rFonts w:hint="eastAsia"/>
        </w:rPr>
      </w:pPr>
    </w:p>
    <w:p w14:paraId="3CEDEA3E">
      <w:pPr>
        <w:spacing w:after="314" w:line="271" w:lineRule="auto"/>
        <w:ind w:right="1"/>
        <w:rPr>
          <w:rFonts w:hint="eastAsia"/>
        </w:rPr>
      </w:pPr>
      <w:r>
        <w:rPr>
          <w:rFonts w:hint="eastAsia"/>
        </w:rPr>
        <w:t>So then, this saying, "Rejoice and be exceeding glad, for great is your reward in the heavens," squares just about as well with Freewill, as light agrees with darkness.</w:t>
      </w:r>
    </w:p>
    <w:p w14:paraId="408E2185">
      <w:pPr>
        <w:spacing w:after="314" w:line="271" w:lineRule="auto"/>
        <w:ind w:right="1"/>
        <w:rPr>
          <w:rFonts w:hint="eastAsia"/>
        </w:rPr>
      </w:pPr>
      <w:r>
        <w:rPr>
          <w:rFonts w:hint="eastAsia"/>
        </w:rPr>
        <w:t>所以，这句“应当欢喜快乐，因为你们在天上的赏赐是大的”，与自由意志的相合，就如同光与黑暗的相合。</w:t>
      </w:r>
    </w:p>
    <w:p w14:paraId="76FFDB30">
      <w:pPr>
        <w:spacing w:after="314" w:line="271" w:lineRule="auto"/>
        <w:ind w:right="1"/>
        <w:rPr>
          <w:rFonts w:hint="eastAsia"/>
        </w:rPr>
      </w:pPr>
    </w:p>
    <w:p w14:paraId="231D23E6">
      <w:pPr>
        <w:spacing w:after="314" w:line="271" w:lineRule="auto"/>
        <w:ind w:right="1"/>
        <w:rPr>
          <w:rFonts w:hint="eastAsia"/>
        </w:rPr>
      </w:pPr>
      <w:r>
        <w:rPr>
          <w:rFonts w:hint="eastAsia"/>
        </w:rPr>
        <w:t>For Christ does not exhort Freewill in this, but he exhorts his Apostles to bear the tribulations of the world.</w:t>
      </w:r>
    </w:p>
    <w:p w14:paraId="509EA863">
      <w:pPr>
        <w:spacing w:after="314" w:line="271" w:lineRule="auto"/>
        <w:ind w:right="1"/>
        <w:rPr>
          <w:rFonts w:hint="eastAsia"/>
        </w:rPr>
      </w:pPr>
      <w:r>
        <w:rPr>
          <w:rFonts w:hint="eastAsia"/>
        </w:rPr>
        <w:t>因为基督在此不是劝勉自由意志，而是劝勉祂的使徒去忍受世上的患难。</w:t>
      </w:r>
    </w:p>
    <w:p w14:paraId="5E984112">
      <w:pPr>
        <w:spacing w:after="314" w:line="271" w:lineRule="auto"/>
        <w:ind w:right="1"/>
        <w:rPr>
          <w:rFonts w:hint="eastAsia"/>
        </w:rPr>
      </w:pPr>
    </w:p>
    <w:p w14:paraId="6BE4DFD4">
      <w:pPr>
        <w:spacing w:after="314" w:line="271" w:lineRule="auto"/>
        <w:ind w:right="1"/>
        <w:rPr>
          <w:rFonts w:hint="eastAsia"/>
        </w:rPr>
      </w:pPr>
      <w:r>
        <w:rPr>
          <w:rFonts w:hint="eastAsia"/>
        </w:rPr>
        <w:t>They were not only in a state above Freewill, already being partakers of grace, and also just persons; but they were even established in the ministry of the word; that is, in the highest station of grace.</w:t>
      </w:r>
    </w:p>
    <w:p w14:paraId="0474EF7D">
      <w:pPr>
        <w:spacing w:after="314" w:line="271" w:lineRule="auto"/>
        <w:ind w:right="1"/>
        <w:rPr>
          <w:rFonts w:hint="eastAsia"/>
        </w:rPr>
      </w:pPr>
      <w:r>
        <w:rPr>
          <w:rFonts w:hint="eastAsia"/>
        </w:rPr>
        <w:t>他们不仅处在一个超越自由意志的状态，已是恩典的分享者，也是义人；他们甚至被设立在道的职事上；就是说，在恩典的最高地位上。</w:t>
      </w:r>
    </w:p>
    <w:p w14:paraId="38E67831">
      <w:pPr>
        <w:spacing w:after="314" w:line="271" w:lineRule="auto"/>
        <w:ind w:right="1"/>
        <w:rPr>
          <w:rFonts w:hint="eastAsia"/>
        </w:rPr>
      </w:pPr>
    </w:p>
    <w:p w14:paraId="7F6BD1D1">
      <w:pPr>
        <w:spacing w:after="314" w:line="271" w:lineRule="auto"/>
        <w:ind w:right="1"/>
        <w:rPr>
          <w:rFonts w:hint="eastAsia"/>
        </w:rPr>
      </w:pPr>
      <w:r>
        <w:rPr>
          <w:rFonts w:hint="eastAsia"/>
        </w:rPr>
        <w:t>But we are engaged in discussing Freewill, specifically as she subsists without grace.</w:t>
      </w:r>
    </w:p>
    <w:p w14:paraId="443592AC">
      <w:pPr>
        <w:spacing w:after="314" w:line="271" w:lineRule="auto"/>
        <w:ind w:right="1"/>
        <w:rPr>
          <w:rFonts w:hint="eastAsia"/>
        </w:rPr>
      </w:pPr>
      <w:r>
        <w:rPr>
          <w:rFonts w:hint="eastAsia"/>
        </w:rPr>
        <w:t>但我们所讨论的，是自由意志，特别是当她没有恩典而存在时。</w:t>
      </w:r>
    </w:p>
    <w:p w14:paraId="00E74CF8">
      <w:pPr>
        <w:spacing w:after="314" w:line="271" w:lineRule="auto"/>
        <w:ind w:right="1"/>
        <w:rPr>
          <w:rFonts w:hint="eastAsia"/>
        </w:rPr>
      </w:pPr>
    </w:p>
    <w:p w14:paraId="199A5E01">
      <w:pPr>
        <w:spacing w:after="314" w:line="271" w:lineRule="auto"/>
        <w:ind w:right="1"/>
        <w:rPr>
          <w:rFonts w:hint="eastAsia"/>
        </w:rPr>
      </w:pPr>
      <w:r>
        <w:rPr>
          <w:rFonts w:hint="eastAsia"/>
        </w:rPr>
        <w:t>Freewill is instructed by laws and threatenings (that is, by the Old Testament) into the knowledge of herself, so that she may run to the promises that are set forth in the New. 413</w:t>
      </w:r>
    </w:p>
    <w:p w14:paraId="6EF1D89D">
      <w:pPr>
        <w:spacing w:after="314" w:line="271" w:lineRule="auto"/>
        <w:ind w:right="1"/>
        <w:rPr>
          <w:rFonts w:hint="eastAsia"/>
        </w:rPr>
      </w:pPr>
      <w:r>
        <w:rPr>
          <w:rFonts w:hint="eastAsia"/>
        </w:rPr>
        <w:t>215</w:t>
      </w:r>
    </w:p>
    <w:p w14:paraId="0C04EFAF">
      <w:pPr>
        <w:spacing w:after="314" w:line="271" w:lineRule="auto"/>
        <w:ind w:right="1"/>
        <w:rPr>
          <w:rFonts w:hint="eastAsia"/>
        </w:rPr>
      </w:pPr>
      <w:r>
        <w:rPr>
          <w:rFonts w:hint="eastAsia"/>
        </w:rPr>
        <w:t>自由意志被律法和威吓（就是说，被旧约）教导，以认识她自己，好使她可以奔向那在新约中所陈明的应许。</w:t>
      </w:r>
    </w:p>
    <w:p w14:paraId="5E9C1C5B">
      <w:pPr>
        <w:spacing w:after="314" w:line="271" w:lineRule="auto"/>
        <w:ind w:right="1"/>
        <w:rPr>
          <w:rFonts w:hint="eastAsia"/>
        </w:rPr>
      </w:pPr>
    </w:p>
    <w:p w14:paraId="11BD15B7">
      <w:pPr>
        <w:spacing w:after="4" w:line="255" w:lineRule="auto"/>
        <w:ind w:left="-5" w:right="67"/>
        <w:jc w:val="left"/>
        <w:rPr>
          <w:rFonts w:hint="eastAsia" w:eastAsia="宋体"/>
          <w:b/>
          <w:sz w:val="50"/>
          <w:lang w:val="en-US" w:eastAsia="zh-CN"/>
        </w:rPr>
      </w:pPr>
      <w:r>
        <w:rPr>
          <w:rFonts w:hint="eastAsia" w:eastAsia="宋体"/>
          <w:b/>
          <w:sz w:val="50"/>
          <w:lang w:val="en-US" w:eastAsia="zh-CN"/>
        </w:rPr>
        <w:t>SECT. 37. Merit and reward may consist with necessity.</w:t>
      </w:r>
    </w:p>
    <w:p w14:paraId="61DC5AC0">
      <w:pPr>
        <w:spacing w:after="4" w:line="255" w:lineRule="auto"/>
        <w:ind w:left="-5" w:right="67"/>
        <w:jc w:val="left"/>
        <w:rPr>
          <w:rFonts w:hint="eastAsia" w:eastAsia="宋体"/>
          <w:b/>
          <w:sz w:val="50"/>
          <w:lang w:val="en-US" w:eastAsia="zh-CN"/>
        </w:rPr>
      </w:pPr>
      <w:r>
        <w:rPr>
          <w:rFonts w:hint="eastAsia" w:eastAsia="宋体"/>
          <w:b/>
          <w:sz w:val="50"/>
          <w:lang w:val="en-US" w:eastAsia="zh-CN"/>
        </w:rPr>
        <w:t>第三十七节. 功德和赏赐可与必然性并存。</w:t>
      </w:r>
    </w:p>
    <w:p w14:paraId="1E7E16FE">
      <w:pPr>
        <w:spacing w:after="314" w:line="271" w:lineRule="auto"/>
        <w:ind w:right="1"/>
        <w:rPr>
          <w:rFonts w:hint="eastAsia"/>
        </w:rPr>
      </w:pPr>
    </w:p>
    <w:p w14:paraId="6D99F860">
      <w:pPr>
        <w:spacing w:after="314" w:line="271" w:lineRule="auto"/>
        <w:ind w:right="1"/>
        <w:rPr>
          <w:rFonts w:hint="eastAsia"/>
        </w:rPr>
      </w:pPr>
      <w:r>
        <w:rPr>
          <w:rFonts w:hint="eastAsia"/>
        </w:rPr>
        <w:t>But as to merit, or a reward being proposed, what is this but a sort of promise?</w:t>
      </w:r>
    </w:p>
    <w:p w14:paraId="3B93C3E9">
      <w:pPr>
        <w:spacing w:after="314" w:line="271" w:lineRule="auto"/>
        <w:ind w:right="1"/>
        <w:rPr>
          <w:rFonts w:hint="eastAsia"/>
        </w:rPr>
      </w:pPr>
      <w:r>
        <w:rPr>
          <w:rFonts w:hint="eastAsia"/>
        </w:rPr>
        <w:t>但至于功德，或一个赏赐被提出，这岂不就是一种应许吗？</w:t>
      </w:r>
    </w:p>
    <w:p w14:paraId="1326F045">
      <w:pPr>
        <w:spacing w:after="314" w:line="271" w:lineRule="auto"/>
        <w:ind w:right="1"/>
        <w:rPr>
          <w:rFonts w:hint="eastAsia"/>
        </w:rPr>
      </w:pPr>
    </w:p>
    <w:p w14:paraId="558FE82C">
      <w:pPr>
        <w:spacing w:after="314" w:line="271" w:lineRule="auto"/>
        <w:ind w:right="1"/>
        <w:rPr>
          <w:rFonts w:hint="eastAsia"/>
        </w:rPr>
      </w:pPr>
      <w:r>
        <w:rPr>
          <w:rFonts w:hint="eastAsia"/>
        </w:rPr>
        <w:t>This does not prove that we have any power — for nothing else is expressed by it except that if a man had done this or that thing, then he would have a reward.</w:t>
      </w:r>
    </w:p>
    <w:p w14:paraId="1AB1EF6E">
      <w:pPr>
        <w:spacing w:after="314" w:line="271" w:lineRule="auto"/>
        <w:ind w:right="1"/>
        <w:rPr>
          <w:rFonts w:hint="eastAsia"/>
        </w:rPr>
      </w:pPr>
      <w:r>
        <w:rPr>
          <w:rFonts w:hint="eastAsia"/>
        </w:rPr>
        <w:t>这并不证明我们有任何能力——因为它所表达的无非是，如果一个人做了这或那件事，那么他就会有一个赏赐。</w:t>
      </w:r>
    </w:p>
    <w:p w14:paraId="66CBEFF2">
      <w:pPr>
        <w:spacing w:after="314" w:line="271" w:lineRule="auto"/>
        <w:ind w:right="1"/>
        <w:rPr>
          <w:rFonts w:hint="eastAsia"/>
        </w:rPr>
      </w:pPr>
    </w:p>
    <w:p w14:paraId="312A5956">
      <w:pPr>
        <w:spacing w:after="314" w:line="271" w:lineRule="auto"/>
        <w:ind w:right="1"/>
        <w:rPr>
          <w:rFonts w:hint="eastAsia"/>
        </w:rPr>
      </w:pPr>
      <w:r>
        <w:rPr>
          <w:rFonts w:hint="eastAsia"/>
        </w:rPr>
        <w:t>But our question is not how a reward, 414 or what sort of a reward, will be rendered to a man; but whether we can do those things for which a reward is rendered.</w:t>
      </w:r>
    </w:p>
    <w:p w14:paraId="4A87F673">
      <w:pPr>
        <w:spacing w:after="314" w:line="271" w:lineRule="auto"/>
        <w:ind w:right="1"/>
        <w:rPr>
          <w:rFonts w:hint="eastAsia"/>
        </w:rPr>
      </w:pPr>
      <w:r>
        <w:rPr>
          <w:rFonts w:hint="eastAsia"/>
        </w:rPr>
        <w:t>但我们的问题不是一个赏赐如何，或何种赏赐，将被给予一个人；而是我们是否能做那些赏赐所为之颁发的事。</w:t>
      </w:r>
    </w:p>
    <w:p w14:paraId="13822BC1">
      <w:pPr>
        <w:spacing w:after="314" w:line="271" w:lineRule="auto"/>
        <w:ind w:right="1"/>
        <w:rPr>
          <w:rFonts w:hint="eastAsia"/>
        </w:rPr>
      </w:pPr>
    </w:p>
    <w:p w14:paraId="3BBADEE9">
      <w:pPr>
        <w:spacing w:after="314" w:line="271" w:lineRule="auto"/>
        <w:ind w:right="1"/>
        <w:rPr>
          <w:rFonts w:hint="eastAsia"/>
        </w:rPr>
      </w:pPr>
      <w:r>
        <w:rPr>
          <w:rFonts w:hint="eastAsia"/>
        </w:rPr>
        <w:t>This was the thing to be proved.</w:t>
      </w:r>
    </w:p>
    <w:p w14:paraId="2A45E74B">
      <w:pPr>
        <w:spacing w:after="314" w:line="271" w:lineRule="auto"/>
        <w:ind w:right="1"/>
        <w:rPr>
          <w:rFonts w:hint="eastAsia"/>
        </w:rPr>
      </w:pPr>
      <w:r>
        <w:rPr>
          <w:rFonts w:hint="eastAsia"/>
        </w:rPr>
        <w:t>这才是需要被证明的事。</w:t>
      </w:r>
    </w:p>
    <w:p w14:paraId="70BFF82F">
      <w:pPr>
        <w:spacing w:after="314" w:line="271" w:lineRule="auto"/>
        <w:ind w:right="1"/>
        <w:rPr>
          <w:rFonts w:hint="eastAsia"/>
        </w:rPr>
      </w:pPr>
    </w:p>
    <w:p w14:paraId="387A0486">
      <w:pPr>
        <w:spacing w:after="314" w:line="271" w:lineRule="auto"/>
        <w:ind w:right="1"/>
        <w:rPr>
          <w:rFonts w:hint="eastAsia"/>
        </w:rPr>
      </w:pPr>
      <w:r>
        <w:rPr>
          <w:rFonts w:hint="eastAsia"/>
        </w:rPr>
        <w:t>Are these not ridiculous conclusions: The reward of the judge is proposed to all who are in the race; therefore all can run and obtain it?</w:t>
      </w:r>
    </w:p>
    <w:p w14:paraId="1E1D89EB">
      <w:pPr>
        <w:spacing w:after="314" w:line="271" w:lineRule="auto"/>
        <w:ind w:right="1"/>
        <w:rPr>
          <w:rFonts w:hint="eastAsia"/>
        </w:rPr>
      </w:pPr>
      <w:r>
        <w:rPr>
          <w:rFonts w:hint="eastAsia"/>
        </w:rPr>
        <w:t>这些难道不是荒谬的结论吗：审判官的赏赐被提给所有赛跑的人；因此所有的人都能跑并得着它？</w:t>
      </w:r>
    </w:p>
    <w:p w14:paraId="30E771D1">
      <w:pPr>
        <w:spacing w:after="314" w:line="271" w:lineRule="auto"/>
        <w:ind w:right="1"/>
        <w:rPr>
          <w:rFonts w:hint="eastAsia"/>
        </w:rPr>
      </w:pPr>
    </w:p>
    <w:p w14:paraId="292BA1DE">
      <w:pPr>
        <w:spacing w:after="314" w:line="271" w:lineRule="auto"/>
        <w:ind w:right="1"/>
        <w:rPr>
          <w:rFonts w:hint="eastAsia"/>
        </w:rPr>
      </w:pPr>
      <w:r>
        <w:rPr>
          <w:rFonts w:hint="eastAsia"/>
        </w:rPr>
        <w:t>If Caesar conquers the Turk, then he will enjoy the kingdom of Syria: therefore Caesar can and does conquer</w:t>
      </w:r>
    </w:p>
    <w:p w14:paraId="32DA3730">
      <w:pPr>
        <w:spacing w:after="314" w:line="271" w:lineRule="auto"/>
        <w:ind w:right="1"/>
        <w:rPr>
          <w:rFonts w:hint="eastAsia"/>
        </w:rPr>
      </w:pPr>
      <w:r>
        <w:rPr>
          <w:rFonts w:hint="eastAsia"/>
        </w:rPr>
        <w:t>415the Turk.</w:t>
      </w:r>
    </w:p>
    <w:p w14:paraId="04BA1B44">
      <w:pPr>
        <w:spacing w:after="314" w:line="271" w:lineRule="auto"/>
        <w:ind w:right="1"/>
        <w:rPr>
          <w:rFonts w:hint="eastAsia"/>
        </w:rPr>
      </w:pPr>
      <w:r>
        <w:rPr>
          <w:rFonts w:hint="eastAsia"/>
        </w:rPr>
        <w:t>如果凯撒征服了土耳其人，他就会享有叙利亚的王国：因此凯撒能够并确实征服了土耳其人。</w:t>
      </w:r>
    </w:p>
    <w:p w14:paraId="5427A104">
      <w:pPr>
        <w:spacing w:after="314" w:line="271" w:lineRule="auto"/>
        <w:ind w:right="1"/>
        <w:rPr>
          <w:rFonts w:hint="eastAsia"/>
        </w:rPr>
      </w:pPr>
    </w:p>
    <w:p w14:paraId="0D844DBF">
      <w:pPr>
        <w:spacing w:after="314" w:line="271" w:lineRule="auto"/>
        <w:ind w:right="1"/>
        <w:rPr>
          <w:rFonts w:hint="eastAsia"/>
        </w:rPr>
      </w:pPr>
      <w:r>
        <w:rPr>
          <w:rFonts w:hint="eastAsia"/>
        </w:rPr>
        <w:t>If Freewill rules over sin, it shall be holy to the Lord; therefore Freewill is holy to the Lord.</w:t>
      </w:r>
    </w:p>
    <w:p w14:paraId="3EA40CB1">
      <w:pPr>
        <w:spacing w:after="314" w:line="271" w:lineRule="auto"/>
        <w:ind w:right="1"/>
        <w:rPr>
          <w:rFonts w:hint="eastAsia"/>
        </w:rPr>
      </w:pPr>
      <w:r>
        <w:rPr>
          <w:rFonts w:hint="eastAsia"/>
        </w:rPr>
        <w:t>如果自由意志管辖罪，它就必归耶和华为圣；因此自由意志归耶和华为圣。</w:t>
      </w:r>
    </w:p>
    <w:p w14:paraId="06B29A27">
      <w:pPr>
        <w:spacing w:after="314" w:line="271" w:lineRule="auto"/>
        <w:ind w:right="1"/>
        <w:rPr>
          <w:rFonts w:hint="eastAsia"/>
        </w:rPr>
      </w:pPr>
    </w:p>
    <w:p w14:paraId="4A39D91E">
      <w:pPr>
        <w:spacing w:after="314" w:line="271" w:lineRule="auto"/>
        <w:ind w:right="1"/>
        <w:rPr>
          <w:rFonts w:hint="eastAsia"/>
        </w:rPr>
      </w:pPr>
      <w:r>
        <w:rPr>
          <w:rFonts w:hint="eastAsia"/>
        </w:rPr>
        <w:t>But I will say no more about these superlatively stupid and palpably absurd reasonings, except that it is most worthy of Freewill to be defended by such convoluted arguments.</w:t>
      </w:r>
    </w:p>
    <w:p w14:paraId="4EF8885D">
      <w:pPr>
        <w:spacing w:after="314" w:line="271" w:lineRule="auto"/>
        <w:ind w:right="1"/>
        <w:rPr>
          <w:rFonts w:hint="eastAsia"/>
        </w:rPr>
      </w:pPr>
      <w:r>
        <w:rPr>
          <w:rFonts w:hint="eastAsia"/>
        </w:rPr>
        <w:t>但我对这些极其愚蠢和明显荒谬的推理，不再多言，除了说，自由意志最配被这样 convoluted 的论证来辩护。</w:t>
      </w:r>
    </w:p>
    <w:p w14:paraId="58DB3767">
      <w:pPr>
        <w:spacing w:after="314" w:line="271" w:lineRule="auto"/>
        <w:ind w:right="1"/>
        <w:rPr>
          <w:rFonts w:hint="eastAsia"/>
        </w:rPr>
      </w:pPr>
      <w:r>
        <w:rPr>
          <w:rFonts w:hint="eastAsia"/>
        </w:rPr>
        <w:t>216</w:t>
      </w:r>
    </w:p>
    <w:p w14:paraId="31DC907A">
      <w:pPr>
        <w:spacing w:after="314" w:line="271" w:lineRule="auto"/>
        <w:ind w:right="1"/>
        <w:rPr>
          <w:rFonts w:hint="eastAsia"/>
        </w:rPr>
      </w:pPr>
    </w:p>
    <w:p w14:paraId="72819621">
      <w:pPr>
        <w:spacing w:after="314" w:line="271" w:lineRule="auto"/>
        <w:ind w:right="1"/>
        <w:rPr>
          <w:rFonts w:hint="eastAsia"/>
        </w:rPr>
      </w:pPr>
      <w:r>
        <w:rPr>
          <w:rFonts w:hint="eastAsia"/>
        </w:rPr>
        <w:t>Let me rather speak to this point: that 'necessity has neither merit, nor reward.'</w:t>
      </w:r>
    </w:p>
    <w:p w14:paraId="0E891DA7">
      <w:pPr>
        <w:spacing w:after="314" w:line="271" w:lineRule="auto"/>
        <w:ind w:right="1"/>
        <w:rPr>
          <w:rFonts w:hint="eastAsia"/>
        </w:rPr>
      </w:pPr>
      <w:r>
        <w:rPr>
          <w:rFonts w:hint="eastAsia"/>
        </w:rPr>
        <w:t>让我宁可讲这一点：‘必然性既无功德，也无赏赐。’</w:t>
      </w:r>
    </w:p>
    <w:p w14:paraId="6777E81A">
      <w:pPr>
        <w:spacing w:after="314" w:line="271" w:lineRule="auto"/>
        <w:ind w:right="1"/>
        <w:rPr>
          <w:rFonts w:hint="eastAsia"/>
        </w:rPr>
      </w:pPr>
    </w:p>
    <w:p w14:paraId="09CB3000">
      <w:pPr>
        <w:spacing w:after="314" w:line="271" w:lineRule="auto"/>
        <w:ind w:right="1"/>
        <w:rPr>
          <w:rFonts w:hint="eastAsia"/>
        </w:rPr>
      </w:pPr>
      <w:r>
        <w:rPr>
          <w:rFonts w:hint="eastAsia"/>
        </w:rPr>
        <w:t>If we speak of a necessity of compulsion, the point is</w:t>
      </w:r>
    </w:p>
    <w:p w14:paraId="484308B1">
      <w:pPr>
        <w:spacing w:after="314" w:line="271" w:lineRule="auto"/>
        <w:ind w:right="1"/>
        <w:rPr>
          <w:rFonts w:hint="eastAsia"/>
        </w:rPr>
      </w:pPr>
      <w:r>
        <w:rPr>
          <w:rFonts w:hint="eastAsia"/>
        </w:rPr>
        <w:t>416true.</w:t>
      </w:r>
    </w:p>
    <w:p w14:paraId="14F4F008">
      <w:pPr>
        <w:spacing w:after="314" w:line="271" w:lineRule="auto"/>
        <w:ind w:right="1"/>
        <w:rPr>
          <w:rFonts w:hint="eastAsia"/>
        </w:rPr>
      </w:pPr>
      <w:r>
        <w:rPr>
          <w:rFonts w:hint="eastAsia"/>
        </w:rPr>
        <w:t>如果我们说的是强迫的必然性，这点是真实的。</w:t>
      </w:r>
    </w:p>
    <w:p w14:paraId="62CC8FBE">
      <w:pPr>
        <w:spacing w:after="314" w:line="271" w:lineRule="auto"/>
        <w:ind w:right="1"/>
        <w:rPr>
          <w:rFonts w:hint="eastAsia"/>
        </w:rPr>
      </w:pPr>
    </w:p>
    <w:p w14:paraId="54D67E6A">
      <w:pPr>
        <w:spacing w:after="314" w:line="271" w:lineRule="auto"/>
        <w:ind w:right="1"/>
        <w:rPr>
          <w:rFonts w:hint="eastAsia"/>
        </w:rPr>
      </w:pPr>
      <w:r>
        <w:rPr>
          <w:rFonts w:hint="eastAsia"/>
        </w:rPr>
        <w:t>If we speak of a necessity of immutability, it is false.</w:t>
      </w:r>
    </w:p>
    <w:p w14:paraId="2F6B6BDF">
      <w:pPr>
        <w:spacing w:after="314" w:line="271" w:lineRule="auto"/>
        <w:ind w:right="1"/>
        <w:rPr>
          <w:rFonts w:hint="eastAsia"/>
        </w:rPr>
      </w:pPr>
      <w:r>
        <w:rPr>
          <w:rFonts w:hint="eastAsia"/>
        </w:rPr>
        <w:t>如果我们说的是不变的必然性，它是虚假的。</w:t>
      </w:r>
    </w:p>
    <w:p w14:paraId="5CB3EF6C">
      <w:pPr>
        <w:spacing w:after="314" w:line="271" w:lineRule="auto"/>
        <w:ind w:right="1"/>
        <w:rPr>
          <w:rFonts w:hint="eastAsia"/>
        </w:rPr>
      </w:pPr>
    </w:p>
    <w:p w14:paraId="11B4943B">
      <w:pPr>
        <w:spacing w:after="314" w:line="271" w:lineRule="auto"/>
        <w:ind w:right="1"/>
        <w:rPr>
          <w:rFonts w:hint="eastAsia"/>
        </w:rPr>
      </w:pPr>
      <w:r>
        <w:rPr>
          <w:rFonts w:hint="eastAsia"/>
        </w:rPr>
        <w:t>Who would give a reward, or impute merit, to an unwilling workman?</w:t>
      </w:r>
    </w:p>
    <w:p w14:paraId="731C06C0">
      <w:pPr>
        <w:spacing w:after="314" w:line="271" w:lineRule="auto"/>
        <w:ind w:right="1"/>
        <w:rPr>
          <w:rFonts w:hint="eastAsia"/>
        </w:rPr>
      </w:pPr>
      <w:r>
        <w:rPr>
          <w:rFonts w:hint="eastAsia"/>
        </w:rPr>
        <w:t>谁会给一个不情愿的工人赏赐，或将功德归于他呢？</w:t>
      </w:r>
    </w:p>
    <w:p w14:paraId="7F251CC8">
      <w:pPr>
        <w:spacing w:after="314" w:line="271" w:lineRule="auto"/>
        <w:ind w:right="1"/>
        <w:rPr>
          <w:rFonts w:hint="eastAsia"/>
        </w:rPr>
      </w:pPr>
    </w:p>
    <w:p w14:paraId="1BFD2BF6">
      <w:pPr>
        <w:spacing w:after="314" w:line="271" w:lineRule="auto"/>
        <w:ind w:right="1"/>
        <w:rPr>
          <w:rFonts w:hint="eastAsia"/>
        </w:rPr>
      </w:pPr>
      <w:r>
        <w:rPr>
          <w:rFonts w:hint="eastAsia"/>
        </w:rPr>
        <w:t>But to those who wilfully do good or evil, even though they cannot change this will by their own power, there naturally and necessarily follows reward or punishment; as it is written, "You will render to every man according to his works."</w:t>
      </w:r>
    </w:p>
    <w:p w14:paraId="18C2A581">
      <w:pPr>
        <w:spacing w:after="314" w:line="271" w:lineRule="auto"/>
        <w:ind w:right="1"/>
        <w:rPr>
          <w:rFonts w:hint="eastAsia"/>
        </w:rPr>
      </w:pPr>
      <w:r>
        <w:rPr>
          <w:rFonts w:hint="eastAsia"/>
        </w:rPr>
        <w:t>但对于那些故意行善或作恶的人，即使他们不能凭自己的能力改变这意志，赏赐或惩罚也自然而然地、必然地随之而来；如经上所记：“你必照各人所行的报应他。”</w:t>
      </w:r>
    </w:p>
    <w:p w14:paraId="21204F7A">
      <w:pPr>
        <w:spacing w:after="314" w:line="271" w:lineRule="auto"/>
        <w:ind w:right="1"/>
        <w:rPr>
          <w:rFonts w:hint="eastAsia"/>
        </w:rPr>
      </w:pPr>
    </w:p>
    <w:p w14:paraId="68E3BE6E">
      <w:pPr>
        <w:spacing w:after="314" w:line="271" w:lineRule="auto"/>
        <w:ind w:right="1"/>
        <w:rPr>
          <w:rFonts w:hint="eastAsia"/>
        </w:rPr>
      </w:pPr>
      <w:r>
        <w:rPr>
          <w:rFonts w:hint="eastAsia"/>
        </w:rPr>
        <w:t>It naturally follows, if you are submerged in water, you will drown; if you swim out, you will save your life.</w:t>
      </w:r>
    </w:p>
    <w:p w14:paraId="1C7ADDD5">
      <w:pPr>
        <w:spacing w:after="314" w:line="271" w:lineRule="auto"/>
        <w:ind w:right="1"/>
        <w:rPr>
          <w:rFonts w:hint="eastAsia"/>
        </w:rPr>
      </w:pPr>
      <w:r>
        <w:rPr>
          <w:rFonts w:hint="eastAsia"/>
        </w:rPr>
        <w:t>这自然而然地发生，你若浸在水中，就会淹死；你若游出来，就会保全性命。</w:t>
      </w:r>
    </w:p>
    <w:p w14:paraId="38AB69E4">
      <w:pPr>
        <w:spacing w:after="314" w:line="271" w:lineRule="auto"/>
        <w:ind w:right="1"/>
        <w:rPr>
          <w:rFonts w:hint="eastAsia"/>
        </w:rPr>
      </w:pPr>
    </w:p>
    <w:p w14:paraId="750FA2C8">
      <w:pPr>
        <w:spacing w:after="314" w:line="271" w:lineRule="auto"/>
        <w:ind w:right="1"/>
        <w:rPr>
          <w:rFonts w:hint="eastAsia"/>
        </w:rPr>
      </w:pPr>
      <w:r>
        <w:rPr>
          <w:rFonts w:hint="eastAsia"/>
        </w:rPr>
        <w:t>To be brief, in the matter of merit or reward, the inquiry is either about the worthiness, or about the consequence, of our actions.</w:t>
      </w:r>
    </w:p>
    <w:p w14:paraId="05C860EE">
      <w:pPr>
        <w:spacing w:after="314" w:line="271" w:lineRule="auto"/>
        <w:ind w:right="1"/>
        <w:rPr>
          <w:rFonts w:hint="eastAsia"/>
        </w:rPr>
      </w:pPr>
      <w:r>
        <w:rPr>
          <w:rFonts w:hint="eastAsia"/>
        </w:rPr>
        <w:t>简言之，在功德或赏赐的事上，探究的要么是我们行动的价值，要么是其后果。</w:t>
      </w:r>
    </w:p>
    <w:p w14:paraId="5BE406BD">
      <w:pPr>
        <w:spacing w:after="314" w:line="271" w:lineRule="auto"/>
        <w:ind w:right="1"/>
        <w:rPr>
          <w:rFonts w:hint="eastAsia"/>
        </w:rPr>
      </w:pPr>
    </w:p>
    <w:p w14:paraId="67AF9224">
      <w:pPr>
        <w:spacing w:after="314" w:line="271" w:lineRule="auto"/>
        <w:ind w:right="1"/>
        <w:rPr>
          <w:rFonts w:hint="eastAsia"/>
        </w:rPr>
      </w:pPr>
      <w:r>
        <w:rPr>
          <w:rFonts w:hint="eastAsia"/>
        </w:rPr>
        <w:t>If you look at worthiness, there is no such thing as merit or reward.</w:t>
      </w:r>
    </w:p>
    <w:p w14:paraId="5E79779D">
      <w:pPr>
        <w:spacing w:after="314" w:line="271" w:lineRule="auto"/>
        <w:ind w:right="1"/>
        <w:rPr>
          <w:rFonts w:hint="eastAsia"/>
        </w:rPr>
      </w:pPr>
      <w:r>
        <w:rPr>
          <w:rFonts w:hint="eastAsia"/>
        </w:rPr>
        <w:t>你若看价值，就不存在功德或赏赐这样的事。</w:t>
      </w:r>
    </w:p>
    <w:p w14:paraId="678A7BD6">
      <w:pPr>
        <w:spacing w:after="314" w:line="271" w:lineRule="auto"/>
        <w:ind w:right="1"/>
        <w:rPr>
          <w:rFonts w:hint="eastAsia"/>
        </w:rPr>
      </w:pPr>
    </w:p>
    <w:p w14:paraId="66DDA4D2">
      <w:pPr>
        <w:spacing w:after="314" w:line="271" w:lineRule="auto"/>
        <w:ind w:right="1"/>
        <w:rPr>
          <w:rFonts w:hint="eastAsia"/>
        </w:rPr>
      </w:pPr>
      <w:r>
        <w:rPr>
          <w:rFonts w:hint="eastAsia"/>
        </w:rPr>
        <w:t>For if Freewill can will nothing good of itself, and it only wills good through grace, who does not see that this will to do good, together with its merit or its reward, is of grace only?</w:t>
      </w:r>
    </w:p>
    <w:p w14:paraId="52CC2A39">
      <w:pPr>
        <w:spacing w:after="314" w:line="271" w:lineRule="auto"/>
        <w:ind w:right="1"/>
        <w:rPr>
          <w:rFonts w:hint="eastAsia"/>
        </w:rPr>
      </w:pPr>
      <w:r>
        <w:rPr>
          <w:rFonts w:hint="eastAsia"/>
        </w:rPr>
        <w:t>因为如果自由意志本身不能意愿任何善事，它只通过恩典意愿为善，谁看不出这行善的意志，连同它的功德或它的赏赐，都惟独出于恩典呢？</w:t>
      </w:r>
    </w:p>
    <w:p w14:paraId="56AEF743">
      <w:pPr>
        <w:spacing w:after="314" w:line="271" w:lineRule="auto"/>
        <w:ind w:right="1"/>
        <w:rPr>
          <w:rFonts w:hint="eastAsia"/>
        </w:rPr>
      </w:pPr>
    </w:p>
    <w:p w14:paraId="73EC6264">
      <w:pPr>
        <w:spacing w:after="314" w:line="271" w:lineRule="auto"/>
        <w:ind w:right="1"/>
        <w:rPr>
          <w:rFonts w:hint="eastAsia"/>
        </w:rPr>
      </w:pPr>
      <w:r>
        <w:rPr>
          <w:rFonts w:hint="eastAsia"/>
        </w:rPr>
        <w:t>We are speaking, as you know, of Freewill that is separate from grace, and inquiring what power is proper to each.</w:t>
      </w:r>
    </w:p>
    <w:p w14:paraId="66A9F7A2">
      <w:pPr>
        <w:spacing w:after="314" w:line="271" w:lineRule="auto"/>
        <w:ind w:right="1"/>
        <w:rPr>
          <w:rFonts w:hint="eastAsia"/>
        </w:rPr>
      </w:pPr>
      <w:r>
        <w:rPr>
          <w:rFonts w:hint="eastAsia"/>
        </w:rPr>
        <w:t>我们在说的，如你所知，是与恩典分离的自由意志，并探究何种能力是各属其一的。</w:t>
      </w:r>
    </w:p>
    <w:p w14:paraId="06DAEC6C">
      <w:pPr>
        <w:spacing w:after="314" w:line="271" w:lineRule="auto"/>
        <w:ind w:right="1"/>
        <w:rPr>
          <w:rFonts w:hint="eastAsia"/>
        </w:rPr>
      </w:pPr>
    </w:p>
    <w:p w14:paraId="43604A1D">
      <w:pPr>
        <w:spacing w:after="314" w:line="271" w:lineRule="auto"/>
        <w:ind w:right="1"/>
        <w:rPr>
          <w:rFonts w:hint="eastAsia"/>
        </w:rPr>
      </w:pPr>
      <w:r>
        <w:rPr>
          <w:rFonts w:hint="eastAsia"/>
        </w:rPr>
        <w:t>Here again, Diatribe is at variance with herself in arguing for freedom of the will from merit.</w:t>
      </w:r>
    </w:p>
    <w:p w14:paraId="7C71303B">
      <w:pPr>
        <w:spacing w:after="314" w:line="271" w:lineRule="auto"/>
        <w:ind w:right="1"/>
        <w:rPr>
          <w:rFonts w:hint="eastAsia"/>
        </w:rPr>
      </w:pPr>
      <w:r>
        <w:rPr>
          <w:rFonts w:hint="eastAsia"/>
        </w:rPr>
        <w:t>在此，辩惑者再次在从功德论证意志的自由上自相矛盾。</w:t>
      </w:r>
    </w:p>
    <w:p w14:paraId="0D20A0D8">
      <w:pPr>
        <w:spacing w:after="314" w:line="271" w:lineRule="auto"/>
        <w:ind w:right="1"/>
        <w:rPr>
          <w:rFonts w:hint="eastAsia"/>
        </w:rPr>
      </w:pPr>
    </w:p>
    <w:p w14:paraId="6D759BD0">
      <w:pPr>
        <w:spacing w:after="314" w:line="271" w:lineRule="auto"/>
        <w:ind w:right="1"/>
        <w:rPr>
          <w:rFonts w:hint="eastAsia"/>
        </w:rPr>
      </w:pPr>
      <w:r>
        <w:rPr>
          <w:rFonts w:hint="eastAsia"/>
        </w:rPr>
        <w:t>She is in the same condemnation with me whom she opposes, fighting equally against herself as against me, saying that there is merit, reward, and liberty.</w:t>
      </w:r>
    </w:p>
    <w:p w14:paraId="7DEC18A0">
      <w:pPr>
        <w:spacing w:after="314" w:line="271" w:lineRule="auto"/>
        <w:ind w:right="1"/>
        <w:rPr>
          <w:rFonts w:hint="eastAsia"/>
        </w:rPr>
      </w:pPr>
      <w:r>
        <w:rPr>
          <w:rFonts w:hint="eastAsia"/>
        </w:rPr>
        <w:t>她与我这个她所反对的人同受定罪，她既与自己作对，也与我作对，说有功德、赏赐和自由。</w:t>
      </w:r>
    </w:p>
    <w:p w14:paraId="21D0C290">
      <w:pPr>
        <w:spacing w:after="314" w:line="271" w:lineRule="auto"/>
        <w:ind w:right="1"/>
        <w:rPr>
          <w:rFonts w:hint="eastAsia"/>
        </w:rPr>
      </w:pPr>
    </w:p>
    <w:p w14:paraId="57897AE8">
      <w:pPr>
        <w:spacing w:after="314" w:line="271" w:lineRule="auto"/>
        <w:ind w:right="1"/>
        <w:rPr>
          <w:rFonts w:hint="eastAsia"/>
        </w:rPr>
      </w:pPr>
      <w:r>
        <w:rPr>
          <w:rFonts w:hint="eastAsia"/>
        </w:rPr>
        <w:t>For she asserts here, as she does above, that Freewill can will nothing good, and has undertaken to prove the sort of Freewill that does will good.</w:t>
      </w:r>
    </w:p>
    <w:p w14:paraId="3843AE8A">
      <w:pPr>
        <w:spacing w:after="314" w:line="271" w:lineRule="auto"/>
        <w:ind w:right="1"/>
        <w:rPr>
          <w:rFonts w:hint="eastAsia"/>
        </w:rPr>
      </w:pPr>
      <w:r>
        <w:rPr>
          <w:rFonts w:hint="eastAsia"/>
        </w:rPr>
        <w:t>因为她在此处，如同上面一样，断言自由意志不能意愿任何善事，却又着手证明那能意愿为善的自由意志。</w:t>
      </w:r>
    </w:p>
    <w:p w14:paraId="72CF2735">
      <w:pPr>
        <w:spacing w:after="314" w:line="271" w:lineRule="auto"/>
        <w:ind w:right="1"/>
        <w:rPr>
          <w:rFonts w:hint="eastAsia"/>
        </w:rPr>
      </w:pPr>
    </w:p>
    <w:p w14:paraId="39B98E05">
      <w:pPr>
        <w:spacing w:after="314" w:line="271" w:lineRule="auto"/>
        <w:ind w:right="1"/>
        <w:rPr>
          <w:rFonts w:hint="eastAsia"/>
        </w:rPr>
      </w:pPr>
      <w:r>
        <w:rPr>
          <w:rFonts w:hint="eastAsia"/>
        </w:rPr>
        <w:t>If you look at the consequences of actions, there is nothing either good or bad, which does not have its reward.</w:t>
      </w:r>
    </w:p>
    <w:p w14:paraId="53A1C311">
      <w:pPr>
        <w:spacing w:after="314" w:line="271" w:lineRule="auto"/>
        <w:ind w:right="1"/>
        <w:rPr>
          <w:rFonts w:hint="eastAsia"/>
        </w:rPr>
      </w:pPr>
      <w:r>
        <w:rPr>
          <w:rFonts w:hint="eastAsia"/>
        </w:rPr>
        <w:t>你若看行动的后果，无论善恶，没有一样是没有其报应的。</w:t>
      </w:r>
    </w:p>
    <w:p w14:paraId="11E67C04">
      <w:pPr>
        <w:spacing w:after="314" w:line="271" w:lineRule="auto"/>
        <w:ind w:right="1"/>
        <w:rPr>
          <w:rFonts w:hint="eastAsia"/>
        </w:rPr>
      </w:pPr>
    </w:p>
    <w:p w14:paraId="6956CB0F">
      <w:pPr>
        <w:spacing w:after="314" w:line="271" w:lineRule="auto"/>
        <w:ind w:right="1"/>
        <w:rPr>
          <w:rFonts w:hint="eastAsia"/>
        </w:rPr>
      </w:pPr>
      <w:r>
        <w:rPr>
          <w:rFonts w:hint="eastAsia"/>
        </w:rPr>
        <w:t>And we get into mistakes for this reason: that in speaking of merits and rewards, we stir useless considerations and questions about the worth of actions — which have none — when we ought to be debating only about their consequences.</w:t>
      </w:r>
    </w:p>
    <w:p w14:paraId="322BC239">
      <w:pPr>
        <w:spacing w:after="314" w:line="271" w:lineRule="auto"/>
        <w:ind w:right="1"/>
        <w:rPr>
          <w:rFonts w:hint="eastAsia"/>
        </w:rPr>
      </w:pPr>
      <w:r>
        <w:rPr>
          <w:rFonts w:hint="eastAsia"/>
        </w:rPr>
        <w:t>我们犯错，是因此缘故：在谈论功德和赏赐时，我们激起关于行动价值的无用思想和问题——而它们本无价值——当我们本该只辩论它们的后果时。</w:t>
      </w:r>
    </w:p>
    <w:p w14:paraId="04ECE249">
      <w:pPr>
        <w:spacing w:after="314" w:line="271" w:lineRule="auto"/>
        <w:ind w:right="1"/>
        <w:rPr>
          <w:rFonts w:hint="eastAsia"/>
        </w:rPr>
      </w:pPr>
      <w:r>
        <w:rPr>
          <w:rFonts w:hint="eastAsia"/>
        </w:rPr>
        <w:t>217</w:t>
      </w:r>
    </w:p>
    <w:p w14:paraId="2563409B">
      <w:pPr>
        <w:spacing w:after="314" w:line="271" w:lineRule="auto"/>
        <w:ind w:right="1"/>
        <w:rPr>
          <w:rFonts w:hint="eastAsia"/>
        </w:rPr>
      </w:pPr>
    </w:p>
    <w:p w14:paraId="6E8C5968">
      <w:pPr>
        <w:spacing w:after="314" w:line="271" w:lineRule="auto"/>
        <w:ind w:right="1"/>
        <w:rPr>
          <w:rFonts w:hint="eastAsia"/>
        </w:rPr>
      </w:pPr>
      <w:r>
        <w:rPr>
          <w:rFonts w:hint="eastAsia"/>
        </w:rPr>
        <w:t>For hell and the judgment of God await the wicked by a necessary consequence, even though they themselves neither desire, nor think of such a reward for their sins — indeed, even though they</w:t>
      </w:r>
    </w:p>
    <w:p w14:paraId="5D197363">
      <w:pPr>
        <w:spacing w:after="314" w:line="271" w:lineRule="auto"/>
        <w:ind w:right="1"/>
        <w:rPr>
          <w:rFonts w:hint="eastAsia"/>
        </w:rPr>
      </w:pPr>
      <w:r>
        <w:rPr>
          <w:rFonts w:hint="eastAsia"/>
        </w:rPr>
        <w:t>417 exceedingly detest and execrate it,  as Peter says.</w:t>
      </w:r>
    </w:p>
    <w:p w14:paraId="156CA274">
      <w:pPr>
        <w:spacing w:after="314" w:line="271" w:lineRule="auto"/>
        <w:ind w:right="1"/>
        <w:rPr>
          <w:rFonts w:hint="eastAsia"/>
        </w:rPr>
      </w:pPr>
      <w:r>
        <w:rPr>
          <w:rFonts w:hint="eastAsia"/>
        </w:rPr>
        <w:t>因为地狱和神的审判，以一个必然的后果，等待着恶人，即使他们自己既不渴求，也不思想这样的罪之报应——的确，即使他们极其憎恶和咒骂它，如彼得所说。</w:t>
      </w:r>
    </w:p>
    <w:p w14:paraId="4F403863">
      <w:pPr>
        <w:spacing w:after="314" w:line="271" w:lineRule="auto"/>
        <w:ind w:right="1"/>
        <w:rPr>
          <w:rFonts w:hint="eastAsia"/>
        </w:rPr>
      </w:pPr>
    </w:p>
    <w:p w14:paraId="71A25990">
      <w:pPr>
        <w:spacing w:after="314" w:line="271" w:lineRule="auto"/>
        <w:ind w:right="1"/>
        <w:rPr>
          <w:rFonts w:hint="eastAsia"/>
        </w:rPr>
      </w:pPr>
      <w:r>
        <w:rPr>
          <w:rFonts w:hint="eastAsia"/>
        </w:rPr>
        <w:t>In like manner, the kingdom awaits the godly, though they neither seek it, nor think of it themselves; being a possession prepared for them by their Father, not only before they were in existence, but even before the foundation of the world.</w:t>
      </w:r>
    </w:p>
    <w:p w14:paraId="198BF840">
      <w:pPr>
        <w:spacing w:after="314" w:line="271" w:lineRule="auto"/>
        <w:ind w:right="1"/>
        <w:rPr>
          <w:rFonts w:hint="eastAsia"/>
        </w:rPr>
      </w:pPr>
      <w:r>
        <w:rPr>
          <w:rFonts w:hint="eastAsia"/>
        </w:rPr>
        <w:t>同样，国度也等待着敬虔的人，虽然他们自己既不寻求它，也不思想它；因为那是他们的父为他们预备的产业，不仅在他们存在之前，甚至在创世以先。</w:t>
      </w:r>
    </w:p>
    <w:p w14:paraId="535721F5">
      <w:pPr>
        <w:spacing w:after="314" w:line="271" w:lineRule="auto"/>
        <w:ind w:right="1"/>
        <w:rPr>
          <w:rFonts w:hint="eastAsia"/>
        </w:rPr>
      </w:pPr>
    </w:p>
    <w:p w14:paraId="76257735">
      <w:pPr>
        <w:spacing w:after="314" w:line="271" w:lineRule="auto"/>
        <w:ind w:right="1"/>
        <w:rPr>
          <w:rFonts w:hint="eastAsia"/>
        </w:rPr>
      </w:pPr>
      <w:r>
        <w:rPr>
          <w:rFonts w:hint="eastAsia"/>
        </w:rPr>
        <w:t>No, if the godly were doing good so that they might obtain the kingdom, they would never obtain it; they would instead belong to the community of the wicked who, with an evil and mercenary eye,</w:t>
      </w:r>
    </w:p>
    <w:p w14:paraId="1FE0D14B">
      <w:pPr>
        <w:spacing w:after="314" w:line="271" w:lineRule="auto"/>
        <w:ind w:right="1"/>
        <w:rPr>
          <w:rFonts w:hint="eastAsia"/>
        </w:rPr>
      </w:pPr>
      <w:r>
        <w:rPr>
          <w:rFonts w:hint="eastAsia"/>
        </w:rPr>
        <w:t>418</w:t>
      </w:r>
    </w:p>
    <w:p w14:paraId="54E125F4">
      <w:pPr>
        <w:spacing w:after="314" w:line="271" w:lineRule="auto"/>
        <w:ind w:right="1"/>
        <w:rPr>
          <w:rFonts w:hint="eastAsia"/>
        </w:rPr>
      </w:pPr>
      <w:r>
        <w:rPr>
          <w:rFonts w:hint="eastAsia"/>
        </w:rPr>
        <w:t>"seek their own,"  even in God.</w:t>
      </w:r>
    </w:p>
    <w:p w14:paraId="5EAE2F27">
      <w:pPr>
        <w:spacing w:after="314" w:line="271" w:lineRule="auto"/>
        <w:ind w:right="1"/>
        <w:rPr>
          <w:rFonts w:hint="eastAsia"/>
        </w:rPr>
      </w:pPr>
      <w:r>
        <w:rPr>
          <w:rFonts w:hint="eastAsia"/>
        </w:rPr>
        <w:t>不，如果敬虔的人行善是为了得着国度，他们就永远得不着它；他们反而会属于那恶人的群体，他们用邪恶和唯利是图的眼光，“求自己的益处”，甚至在神里面也是如此。</w:t>
      </w:r>
    </w:p>
    <w:p w14:paraId="6C57B361">
      <w:pPr>
        <w:spacing w:after="314" w:line="271" w:lineRule="auto"/>
        <w:ind w:right="1"/>
        <w:rPr>
          <w:rFonts w:hint="eastAsia"/>
        </w:rPr>
      </w:pPr>
    </w:p>
    <w:p w14:paraId="2CA95B56">
      <w:pPr>
        <w:spacing w:after="314" w:line="271" w:lineRule="auto"/>
        <w:ind w:right="1"/>
        <w:rPr>
          <w:rFonts w:hint="eastAsia"/>
        </w:rPr>
      </w:pPr>
      <w:r>
        <w:rPr>
          <w:rFonts w:hint="eastAsia"/>
        </w:rPr>
        <w:t>But the sons of God do good through a gratuitous good pleasure; not seeking any reward, but simply seeking the glory of God, and aiming to do the will of God.</w:t>
      </w:r>
    </w:p>
    <w:p w14:paraId="263DF34E">
      <w:pPr>
        <w:spacing w:after="314" w:line="271" w:lineRule="auto"/>
        <w:ind w:right="1"/>
        <w:rPr>
          <w:rFonts w:hint="eastAsia"/>
        </w:rPr>
      </w:pPr>
      <w:r>
        <w:rPr>
          <w:rFonts w:hint="eastAsia"/>
        </w:rPr>
        <w:t>但神的众子行善，是出于一种白白的喜悦；不求任何赏赐，只求神的荣耀，并旨在遵行神的旨意。</w:t>
      </w:r>
    </w:p>
    <w:p w14:paraId="2250DB07">
      <w:pPr>
        <w:spacing w:after="314" w:line="271" w:lineRule="auto"/>
        <w:ind w:right="1"/>
        <w:rPr>
          <w:rFonts w:hint="eastAsia"/>
        </w:rPr>
      </w:pPr>
    </w:p>
    <w:p w14:paraId="11E15A84">
      <w:pPr>
        <w:spacing w:after="314" w:line="271" w:lineRule="auto"/>
        <w:ind w:right="1"/>
        <w:rPr>
          <w:rFonts w:hint="eastAsia"/>
        </w:rPr>
      </w:pPr>
      <w:r>
        <w:rPr>
          <w:rFonts w:hint="eastAsia"/>
        </w:rPr>
        <w:t>They are prepared to do good, even though according to an impossible supposition: there is no such thing as either the kingdom or hell-fire.</w:t>
      </w:r>
    </w:p>
    <w:p w14:paraId="3CC569DD">
      <w:pPr>
        <w:spacing w:after="314" w:line="271" w:lineRule="auto"/>
        <w:ind w:right="1"/>
        <w:rPr>
          <w:rFonts w:hint="eastAsia"/>
        </w:rPr>
      </w:pPr>
      <w:r>
        <w:rPr>
          <w:rFonts w:hint="eastAsia"/>
        </w:rPr>
        <w:t>他们准备好行善，即使根据一个不可能的假设：既没有国度，也没有地狱之火这样的事。</w:t>
      </w:r>
    </w:p>
    <w:p w14:paraId="7E41F68D">
      <w:pPr>
        <w:spacing w:after="314" w:line="271" w:lineRule="auto"/>
        <w:ind w:right="1"/>
        <w:rPr>
          <w:rFonts w:hint="eastAsia"/>
        </w:rPr>
      </w:pPr>
    </w:p>
    <w:p w14:paraId="263A2612">
      <w:pPr>
        <w:spacing w:after="314" w:line="271" w:lineRule="auto"/>
        <w:ind w:right="1"/>
        <w:rPr>
          <w:rFonts w:hint="eastAsia"/>
        </w:rPr>
      </w:pPr>
      <w:r>
        <w:rPr>
          <w:rFonts w:hint="eastAsia"/>
        </w:rPr>
        <w:t>I think these things are quite sure from that single saying of Christ in Mat 25.34: "Come you blessed of my Father, receive the kingdom, which has been prepared for you from the foundation of the world." 218-222 [long note]</w:t>
      </w:r>
    </w:p>
    <w:p w14:paraId="6ED3DCF7">
      <w:pPr>
        <w:spacing w:after="314" w:line="271" w:lineRule="auto"/>
        <w:ind w:right="1"/>
        <w:rPr>
          <w:rFonts w:hint="eastAsia"/>
        </w:rPr>
      </w:pPr>
      <w:r>
        <w:rPr>
          <w:rFonts w:hint="eastAsia"/>
        </w:rPr>
        <w:t>我想这些事，从基督在马太福音25:34那句话中就相当确定了：“你们这蒙我父赐福的，可来承受那创世以来为你们所预备的国。”</w:t>
      </w:r>
    </w:p>
    <w:p w14:paraId="3ADD3DB1">
      <w:pPr>
        <w:spacing w:after="314" w:line="271" w:lineRule="auto"/>
        <w:ind w:right="1"/>
        <w:rPr>
          <w:rFonts w:hint="eastAsia"/>
        </w:rPr>
      </w:pPr>
    </w:p>
    <w:p w14:paraId="1002B028">
      <w:pPr>
        <w:spacing w:after="314" w:line="271" w:lineRule="auto"/>
        <w:ind w:right="1"/>
        <w:rPr>
          <w:rFonts w:hint="eastAsia"/>
        </w:rPr>
      </w:pPr>
      <w:r>
        <w:rPr>
          <w:rFonts w:hint="eastAsia"/>
        </w:rPr>
        <w:t>How do they earn that which even now is theirs, and which was prepared for them before they were born?</w:t>
      </w:r>
    </w:p>
    <w:p w14:paraId="0C8FF5F0">
      <w:pPr>
        <w:spacing w:after="314" w:line="271" w:lineRule="auto"/>
        <w:ind w:right="1"/>
        <w:rPr>
          <w:rFonts w:hint="eastAsia"/>
        </w:rPr>
      </w:pPr>
      <w:r>
        <w:rPr>
          <w:rFonts w:hint="eastAsia"/>
        </w:rPr>
        <w:t>他们如何赚得那如今已是他们的，并且在他们出生前就已为他们预备的呢？</w:t>
      </w:r>
    </w:p>
    <w:p w14:paraId="142A9AFA">
      <w:pPr>
        <w:spacing w:after="314" w:line="271" w:lineRule="auto"/>
        <w:ind w:right="1"/>
        <w:rPr>
          <w:rFonts w:hint="eastAsia"/>
        </w:rPr>
      </w:pPr>
    </w:p>
    <w:p w14:paraId="778B3429">
      <w:pPr>
        <w:spacing w:after="314" w:line="271" w:lineRule="auto"/>
        <w:ind w:right="1"/>
        <w:rPr>
          <w:rFonts w:hint="eastAsia"/>
        </w:rPr>
      </w:pPr>
      <w:r>
        <w:rPr>
          <w:rFonts w:hint="eastAsia"/>
        </w:rPr>
        <w:t>So that we would speak more correctly if we said that the kingdom of God rather earns us for its possessors, than we earn it — thus placing merit where they place reward, and reward where they place merit.</w:t>
      </w:r>
    </w:p>
    <w:p w14:paraId="360461CB">
      <w:pPr>
        <w:spacing w:after="314" w:line="271" w:lineRule="auto"/>
        <w:ind w:right="1"/>
        <w:rPr>
          <w:rFonts w:hint="eastAsia"/>
        </w:rPr>
      </w:pPr>
      <w:r>
        <w:rPr>
          <w:rFonts w:hint="eastAsia"/>
        </w:rPr>
        <w:t>所以，我们若说，神的国度赚得我们作它的拥有者，而非我们赚得它——如此将功德放在他们放赏赐的地方，将赏赐放在他们放功德的地方——会说得更正确。</w:t>
      </w:r>
    </w:p>
    <w:p w14:paraId="5F251DFD">
      <w:pPr>
        <w:spacing w:after="314" w:line="271" w:lineRule="auto"/>
        <w:ind w:right="1"/>
        <w:rPr>
          <w:rFonts w:hint="eastAsia"/>
        </w:rPr>
      </w:pPr>
    </w:p>
    <w:p w14:paraId="01DF2729">
      <w:pPr>
        <w:spacing w:after="314" w:line="271" w:lineRule="auto"/>
        <w:ind w:right="1"/>
        <w:rPr>
          <w:rFonts w:hint="eastAsia"/>
        </w:rPr>
      </w:pPr>
      <w:r>
        <w:rPr>
          <w:rFonts w:hint="eastAsia"/>
        </w:rPr>
        <w:t>For the kingdom is not to be prepared, but it has been prepared; the children of the kingdom are to be prepared for it, and are not to prepare the kingdom.</w:t>
      </w:r>
    </w:p>
    <w:p w14:paraId="5A7A666B">
      <w:pPr>
        <w:spacing w:after="314" w:line="271" w:lineRule="auto"/>
        <w:ind w:right="1"/>
        <w:rPr>
          <w:rFonts w:hint="eastAsia"/>
        </w:rPr>
      </w:pPr>
      <w:r>
        <w:rPr>
          <w:rFonts w:hint="eastAsia"/>
        </w:rPr>
        <w:t>因为国度不是要被预备的，而是已被预备了；国度的儿女是要为它被预备的，而不是去预备国度。</w:t>
      </w:r>
    </w:p>
    <w:p w14:paraId="64E44AAE">
      <w:pPr>
        <w:spacing w:after="314" w:line="271" w:lineRule="auto"/>
        <w:ind w:right="1"/>
        <w:rPr>
          <w:rFonts w:hint="eastAsia"/>
        </w:rPr>
      </w:pPr>
    </w:p>
    <w:p w14:paraId="4E89A206">
      <w:pPr>
        <w:spacing w:after="314" w:line="271" w:lineRule="auto"/>
        <w:ind w:right="1"/>
        <w:rPr>
          <w:rFonts w:hint="eastAsia"/>
        </w:rPr>
      </w:pPr>
      <w:r>
        <w:rPr>
          <w:rFonts w:hint="eastAsia"/>
        </w:rPr>
        <w:t>That is, the kingdom earns her children; the children do not earn the kingdom.</w:t>
      </w:r>
    </w:p>
    <w:p w14:paraId="27624B45">
      <w:pPr>
        <w:spacing w:after="314" w:line="271" w:lineRule="auto"/>
        <w:ind w:right="1"/>
        <w:rPr>
          <w:rFonts w:hint="eastAsia"/>
        </w:rPr>
      </w:pPr>
      <w:r>
        <w:rPr>
          <w:rFonts w:hint="eastAsia"/>
        </w:rPr>
        <w:t>就是说，国度赚得它的儿女；儿女不赚得国度。</w:t>
      </w:r>
    </w:p>
    <w:p w14:paraId="19CD38E2">
      <w:pPr>
        <w:spacing w:after="314" w:line="271" w:lineRule="auto"/>
        <w:ind w:right="1"/>
        <w:rPr>
          <w:rFonts w:hint="eastAsia"/>
        </w:rPr>
      </w:pPr>
    </w:p>
    <w:p w14:paraId="3A841A54">
      <w:pPr>
        <w:spacing w:after="314" w:line="271" w:lineRule="auto"/>
        <w:ind w:right="1"/>
        <w:rPr>
          <w:rFonts w:hint="eastAsia"/>
        </w:rPr>
      </w:pPr>
      <w:r>
        <w:rPr>
          <w:rFonts w:hint="eastAsia"/>
        </w:rPr>
        <w:t>Hell, in like manner, earns her children, and prepares them, rather than they prepare it — since Christ says, "Depart you cursed into everlasting fire, which has been prepared for the devil and his angels." 419</w:t>
      </w:r>
    </w:p>
    <w:p w14:paraId="31A63C86">
      <w:pPr>
        <w:spacing w:after="314" w:line="271" w:lineRule="auto"/>
        <w:ind w:right="1"/>
        <w:rPr>
          <w:rFonts w:hint="eastAsia"/>
        </w:rPr>
      </w:pPr>
      <w:r>
        <w:rPr>
          <w:rFonts w:hint="eastAsia"/>
        </w:rPr>
        <w:t>地狱，同样地，赚得它的儿女，并预备他们，而非他们预备它——因为基督说：“你们这被咒诅的人，离开我，进入那为魔鬼和他的使者所预备的永火里去。”</w:t>
      </w:r>
    </w:p>
    <w:p w14:paraId="304055F4">
      <w:pPr>
        <w:spacing w:after="314" w:line="271" w:lineRule="auto"/>
        <w:ind w:right="1"/>
        <w:rPr>
          <w:rFonts w:hint="eastAsia"/>
        </w:rPr>
      </w:pPr>
    </w:p>
    <w:p w14:paraId="60AFA1B3">
      <w:pPr>
        <w:spacing w:after="4" w:line="255" w:lineRule="auto"/>
        <w:ind w:left="-5" w:right="67"/>
        <w:jc w:val="left"/>
        <w:rPr>
          <w:rFonts w:hint="eastAsia" w:eastAsia="宋体"/>
          <w:b/>
          <w:sz w:val="50"/>
          <w:lang w:val="en-US" w:eastAsia="zh-CN"/>
        </w:rPr>
      </w:pPr>
      <w:r>
        <w:rPr>
          <w:rFonts w:hint="eastAsia" w:eastAsia="宋体"/>
          <w:b/>
          <w:sz w:val="50"/>
          <w:lang w:val="en-US" w:eastAsia="zh-CN"/>
        </w:rPr>
        <w:t>SECT. 38. Why there are promises and threatenings in Scripture.</w:t>
      </w:r>
    </w:p>
    <w:p w14:paraId="6FBF20AE">
      <w:pPr>
        <w:spacing w:after="4" w:line="255" w:lineRule="auto"/>
        <w:ind w:left="-5" w:right="67"/>
        <w:jc w:val="left"/>
        <w:rPr>
          <w:rFonts w:hint="eastAsia" w:eastAsia="宋体"/>
          <w:b/>
          <w:sz w:val="50"/>
          <w:lang w:val="en-US" w:eastAsia="zh-CN"/>
        </w:rPr>
      </w:pPr>
      <w:r>
        <w:rPr>
          <w:rFonts w:hint="eastAsia" w:eastAsia="宋体"/>
          <w:b/>
          <w:sz w:val="50"/>
          <w:lang w:val="en-US" w:eastAsia="zh-CN"/>
        </w:rPr>
        <w:t>第三十八节. 圣经中为何有应许和威吓。</w:t>
      </w:r>
    </w:p>
    <w:p w14:paraId="48153FFA">
      <w:pPr>
        <w:spacing w:after="314" w:line="271" w:lineRule="auto"/>
        <w:ind w:right="1"/>
        <w:rPr>
          <w:rFonts w:hint="eastAsia"/>
        </w:rPr>
      </w:pPr>
    </w:p>
    <w:p w14:paraId="46134E83">
      <w:pPr>
        <w:spacing w:after="314" w:line="271" w:lineRule="auto"/>
        <w:ind w:right="1"/>
        <w:rPr>
          <w:rFonts w:hint="eastAsia"/>
        </w:rPr>
      </w:pPr>
      <w:r>
        <w:rPr>
          <w:rFonts w:hint="eastAsia"/>
        </w:rPr>
        <w:t>Then, what do those declarations mean which promise the kingdom and threaten hell?</w:t>
      </w:r>
    </w:p>
    <w:p w14:paraId="051D31A0">
      <w:pPr>
        <w:spacing w:after="314" w:line="271" w:lineRule="auto"/>
        <w:ind w:right="1"/>
        <w:rPr>
          <w:rFonts w:hint="eastAsia"/>
        </w:rPr>
      </w:pPr>
      <w:r>
        <w:rPr>
          <w:rFonts w:hint="eastAsia"/>
        </w:rPr>
        <w:t>那么，那些应许国度、威吓地狱的宣告是什么意思呢？</w:t>
      </w:r>
    </w:p>
    <w:p w14:paraId="01498D06">
      <w:pPr>
        <w:spacing w:after="314" w:line="271" w:lineRule="auto"/>
        <w:ind w:right="1"/>
        <w:rPr>
          <w:rFonts w:hint="eastAsia"/>
        </w:rPr>
      </w:pPr>
    </w:p>
    <w:p w14:paraId="04F6F687">
      <w:pPr>
        <w:spacing w:after="314" w:line="271" w:lineRule="auto"/>
        <w:ind w:right="1"/>
        <w:rPr>
          <w:rFonts w:hint="eastAsia"/>
        </w:rPr>
      </w:pPr>
      <w:r>
        <w:rPr>
          <w:rFonts w:hint="eastAsia"/>
        </w:rPr>
        <w:t>What does that word 'reward' mean, being repeated so often throughout the Scriptures?</w:t>
      </w:r>
    </w:p>
    <w:p w14:paraId="43E44B63">
      <w:pPr>
        <w:spacing w:after="314" w:line="271" w:lineRule="auto"/>
        <w:ind w:right="1"/>
        <w:rPr>
          <w:rFonts w:hint="eastAsia"/>
        </w:rPr>
      </w:pPr>
      <w:r>
        <w:rPr>
          <w:rFonts w:hint="eastAsia"/>
        </w:rPr>
        <w:t>那个在整本圣经中如此频繁重复的词‘赏赐’又是什么意思呢？</w:t>
      </w:r>
    </w:p>
    <w:p w14:paraId="2867FFAE">
      <w:pPr>
        <w:spacing w:after="314" w:line="271" w:lineRule="auto"/>
        <w:ind w:right="1"/>
        <w:rPr>
          <w:rFonts w:hint="eastAsia"/>
        </w:rPr>
      </w:pPr>
    </w:p>
    <w:p w14:paraId="6EE64962">
      <w:pPr>
        <w:spacing w:after="314" w:line="271" w:lineRule="auto"/>
        <w:ind w:right="1"/>
        <w:rPr>
          <w:rFonts w:hint="eastAsia"/>
        </w:rPr>
      </w:pPr>
      <w:r>
        <w:rPr>
          <w:rFonts w:hint="eastAsia"/>
        </w:rPr>
        <w:t>"Your work has a reward," 1Cor 3.14 He says.</w:t>
      </w:r>
    </w:p>
    <w:p w14:paraId="35E95E88">
      <w:pPr>
        <w:spacing w:after="314" w:line="271" w:lineRule="auto"/>
        <w:ind w:right="1"/>
        <w:rPr>
          <w:rFonts w:hint="eastAsia"/>
        </w:rPr>
      </w:pPr>
      <w:r>
        <w:rPr>
          <w:rFonts w:hint="eastAsia"/>
        </w:rPr>
        <w:t>祂说，“你的工夫必有赏赐。”（林前3:14）</w:t>
      </w:r>
    </w:p>
    <w:p w14:paraId="2A3E6CD5">
      <w:pPr>
        <w:spacing w:after="314" w:line="271" w:lineRule="auto"/>
        <w:ind w:right="1"/>
        <w:rPr>
          <w:rFonts w:hint="eastAsia"/>
        </w:rPr>
      </w:pPr>
    </w:p>
    <w:p w14:paraId="621ED113">
      <w:pPr>
        <w:spacing w:after="314" w:line="271" w:lineRule="auto"/>
        <w:ind w:right="1"/>
        <w:rPr>
          <w:rFonts w:hint="eastAsia"/>
        </w:rPr>
      </w:pPr>
      <w:r>
        <w:rPr>
          <w:rFonts w:hint="eastAsia"/>
        </w:rPr>
        <w:t>"I am your exceeding great reward." Gen 15.1</w:t>
      </w:r>
    </w:p>
    <w:p w14:paraId="243E1704">
      <w:pPr>
        <w:spacing w:after="314" w:line="271" w:lineRule="auto"/>
        <w:ind w:right="1"/>
        <w:rPr>
          <w:rFonts w:hint="eastAsia"/>
        </w:rPr>
      </w:pPr>
      <w:r>
        <w:rPr>
          <w:rFonts w:hint="eastAsia"/>
        </w:rPr>
        <w:t>“我就是你极大的赏赐。”（创15:1）</w:t>
      </w:r>
    </w:p>
    <w:p w14:paraId="4CD31EFE">
      <w:pPr>
        <w:spacing w:after="314" w:line="271" w:lineRule="auto"/>
        <w:ind w:right="1"/>
        <w:rPr>
          <w:rFonts w:hint="eastAsia"/>
        </w:rPr>
      </w:pPr>
    </w:p>
    <w:p w14:paraId="0A2D5A6A">
      <w:pPr>
        <w:spacing w:after="314" w:line="271" w:lineRule="auto"/>
        <w:ind w:right="1"/>
        <w:rPr>
          <w:rFonts w:hint="eastAsia"/>
        </w:rPr>
      </w:pPr>
      <w:r>
        <w:rPr>
          <w:rFonts w:hint="eastAsia"/>
        </w:rPr>
        <w:t>Again; "Who renders to every man according to his works." Psa 62.12</w:t>
      </w:r>
    </w:p>
    <w:p w14:paraId="022370E5">
      <w:pPr>
        <w:spacing w:after="314" w:line="271" w:lineRule="auto"/>
        <w:ind w:right="1"/>
        <w:rPr>
          <w:rFonts w:hint="eastAsia"/>
        </w:rPr>
      </w:pPr>
      <w:r>
        <w:rPr>
          <w:rFonts w:hint="eastAsia"/>
        </w:rPr>
        <w:t>又说：“祂照各人所行的报应他。”（诗62:12）</w:t>
      </w:r>
    </w:p>
    <w:p w14:paraId="2F61DB14">
      <w:pPr>
        <w:spacing w:after="314" w:line="271" w:lineRule="auto"/>
        <w:ind w:right="1"/>
        <w:rPr>
          <w:rFonts w:hint="eastAsia"/>
        </w:rPr>
      </w:pPr>
    </w:p>
    <w:p w14:paraId="14ED8C9E">
      <w:pPr>
        <w:spacing w:after="314" w:line="271" w:lineRule="auto"/>
        <w:ind w:right="1"/>
        <w:rPr>
          <w:rFonts w:hint="eastAsia"/>
        </w:rPr>
      </w:pPr>
      <w:r>
        <w:rPr>
          <w:rFonts w:hint="eastAsia"/>
        </w:rPr>
        <w:t>And Paul in Rom 2.7 says, "To those who by the patience of good works seek for eternal life," and many similar sayings.</w:t>
      </w:r>
    </w:p>
    <w:p w14:paraId="5B724F8F">
      <w:pPr>
        <w:spacing w:after="314" w:line="271" w:lineRule="auto"/>
        <w:ind w:right="1"/>
        <w:rPr>
          <w:rFonts w:hint="eastAsia"/>
        </w:rPr>
      </w:pPr>
      <w:r>
        <w:rPr>
          <w:rFonts w:hint="eastAsia"/>
        </w:rPr>
        <w:t>保罗在罗马书2:7说，“凡恒心行善，寻求永生的”，以及许多类似的说法。</w:t>
      </w:r>
    </w:p>
    <w:p w14:paraId="4D1D7498">
      <w:pPr>
        <w:spacing w:after="314" w:line="271" w:lineRule="auto"/>
        <w:ind w:right="1"/>
        <w:rPr>
          <w:rFonts w:hint="eastAsia"/>
        </w:rPr>
      </w:pPr>
    </w:p>
    <w:p w14:paraId="3EB9563D">
      <w:pPr>
        <w:spacing w:after="314" w:line="271" w:lineRule="auto"/>
        <w:ind w:right="1"/>
        <w:rPr>
          <w:rFonts w:hint="eastAsia"/>
        </w:rPr>
      </w:pPr>
      <w:r>
        <w:rPr>
          <w:rFonts w:hint="eastAsia"/>
        </w:rPr>
        <w:t>The answer is that all these sayings prove nothing but a consequence</w:t>
      </w:r>
    </w:p>
    <w:p w14:paraId="6988DEB7">
      <w:pPr>
        <w:spacing w:after="314" w:line="271" w:lineRule="auto"/>
        <w:ind w:right="1"/>
        <w:rPr>
          <w:rFonts w:hint="eastAsia"/>
        </w:rPr>
      </w:pPr>
      <w:r>
        <w:rPr>
          <w:rFonts w:hint="eastAsia"/>
        </w:rPr>
        <w:t>420of reward, and by no means a worthiness of merit  — those who truly do good, do it not through a servile and mercenary disposition to gain eternal life, but they still seek eternal life; that is, they are in the way by which they will arrive at and obtain eternal life.</w:t>
      </w:r>
    </w:p>
    <w:p w14:paraId="35C919AC">
      <w:pPr>
        <w:spacing w:after="314" w:line="271" w:lineRule="auto"/>
        <w:ind w:right="1"/>
        <w:rPr>
          <w:rFonts w:hint="eastAsia"/>
        </w:rPr>
      </w:pPr>
      <w:r>
        <w:rPr>
          <w:rFonts w:hint="eastAsia"/>
        </w:rPr>
        <w:t>答案是，所有这些话都只证明了赏赐的后果，而绝非功德的价值——那些真正行善的人，并非出于奴性的、唯利是图的心态去得永生，但他们仍寻求永生；就是说，他们正在那条路上，借此他们将到达并获得永生。</w:t>
      </w:r>
    </w:p>
    <w:p w14:paraId="7FC10A08">
      <w:pPr>
        <w:spacing w:after="314" w:line="271" w:lineRule="auto"/>
        <w:ind w:right="1"/>
        <w:rPr>
          <w:rFonts w:hint="eastAsia"/>
        </w:rPr>
      </w:pPr>
      <w:r>
        <w:rPr>
          <w:rFonts w:hint="eastAsia"/>
        </w:rPr>
        <w:t>223</w:t>
      </w:r>
    </w:p>
    <w:p w14:paraId="55503C87">
      <w:pPr>
        <w:spacing w:after="314" w:line="271" w:lineRule="auto"/>
        <w:ind w:right="1"/>
        <w:rPr>
          <w:rFonts w:hint="eastAsia"/>
        </w:rPr>
      </w:pPr>
    </w:p>
    <w:p w14:paraId="10DE7ECE">
      <w:pPr>
        <w:spacing w:after="314" w:line="271" w:lineRule="auto"/>
        <w:ind w:right="1"/>
        <w:rPr>
          <w:rFonts w:hint="eastAsia"/>
        </w:rPr>
      </w:pPr>
      <w:r>
        <w:rPr>
          <w:rFonts w:hint="eastAsia"/>
        </w:rPr>
        <w:t>So that, to seek eternal life, is to painfully strive, and to endeavour with urgent labour, because it tends to follow from a good life.</w:t>
      </w:r>
    </w:p>
    <w:p w14:paraId="3D83B6E1">
      <w:pPr>
        <w:spacing w:after="314" w:line="271" w:lineRule="auto"/>
        <w:ind w:right="1"/>
        <w:rPr>
          <w:rFonts w:hint="eastAsia"/>
        </w:rPr>
      </w:pPr>
      <w:r>
        <w:rPr>
          <w:rFonts w:hint="eastAsia"/>
        </w:rPr>
        <w:t>所以，寻求永生，就是痛苦地奋斗，并以迫切的劳苦努力，因为它倾向于从一个良善的生活中随之而来。</w:t>
      </w:r>
    </w:p>
    <w:p w14:paraId="136D1849">
      <w:pPr>
        <w:spacing w:after="314" w:line="271" w:lineRule="auto"/>
        <w:ind w:right="1"/>
        <w:rPr>
          <w:rFonts w:hint="eastAsia"/>
        </w:rPr>
      </w:pPr>
    </w:p>
    <w:p w14:paraId="29B66A8D">
      <w:pPr>
        <w:spacing w:after="314" w:line="271" w:lineRule="auto"/>
        <w:ind w:right="1"/>
        <w:rPr>
          <w:rFonts w:hint="eastAsia"/>
        </w:rPr>
      </w:pPr>
      <w:r>
        <w:rPr>
          <w:rFonts w:hint="eastAsia"/>
        </w:rPr>
        <w:t>Now, the Scriptures declare that these things will take place, and will follow from a good or evil life; in order that men may be instructed, warned, excited, or terrified.</w:t>
      </w:r>
    </w:p>
    <w:p w14:paraId="037F48EB">
      <w:pPr>
        <w:spacing w:after="314" w:line="271" w:lineRule="auto"/>
        <w:ind w:right="1"/>
        <w:rPr>
          <w:rFonts w:hint="eastAsia"/>
        </w:rPr>
      </w:pPr>
      <w:r>
        <w:rPr>
          <w:rFonts w:hint="eastAsia"/>
        </w:rPr>
        <w:t>现在，圣经宣告这些事将会发生，并会从一个良善或邪恶的生活中随之而来；为要使人受教、受警、受激或受惊。</w:t>
      </w:r>
    </w:p>
    <w:p w14:paraId="1856E33D">
      <w:pPr>
        <w:spacing w:after="314" w:line="271" w:lineRule="auto"/>
        <w:ind w:right="1"/>
        <w:rPr>
          <w:rFonts w:hint="eastAsia"/>
        </w:rPr>
      </w:pPr>
    </w:p>
    <w:p w14:paraId="0E5E50DC">
      <w:pPr>
        <w:spacing w:after="314" w:line="271" w:lineRule="auto"/>
        <w:ind w:right="1"/>
        <w:rPr>
          <w:rFonts w:hint="eastAsia"/>
        </w:rPr>
      </w:pPr>
      <w:r>
        <w:rPr>
          <w:rFonts w:hint="eastAsia"/>
        </w:rPr>
        <w:t>For as by the law, is the knowledge of sin, Rom 3.20 and the warning of our impotency, yet is it not inferred from this law that we have any power.</w:t>
      </w:r>
    </w:p>
    <w:p w14:paraId="4950E61A">
      <w:pPr>
        <w:spacing w:after="314" w:line="271" w:lineRule="auto"/>
        <w:ind w:right="1"/>
        <w:rPr>
          <w:rFonts w:hint="eastAsia"/>
        </w:rPr>
      </w:pPr>
      <w:r>
        <w:rPr>
          <w:rFonts w:hint="eastAsia"/>
        </w:rPr>
        <w:t>因为正如借着律法，有知罪的知识（罗3:20）和我们无能的警告，然而却不能从这律法推断出我们有任何能力。</w:t>
      </w:r>
    </w:p>
    <w:p w14:paraId="04724F80">
      <w:pPr>
        <w:spacing w:after="314" w:line="271" w:lineRule="auto"/>
        <w:ind w:right="1"/>
        <w:rPr>
          <w:rFonts w:hint="eastAsia"/>
        </w:rPr>
      </w:pPr>
    </w:p>
    <w:p w14:paraId="48435F1B">
      <w:pPr>
        <w:spacing w:after="314" w:line="271" w:lineRule="auto"/>
        <w:ind w:right="1"/>
        <w:rPr>
          <w:rFonts w:hint="eastAsia"/>
        </w:rPr>
      </w:pPr>
      <w:r>
        <w:rPr>
          <w:rFonts w:hint="eastAsia"/>
        </w:rPr>
        <w:t>Even so, we are warned and taught by those promises and threatenings, what follows from that sin and impotency of ours, which the law has pointed out to us — but nothing of worthiness is ascribed by them to our merit.</w:t>
      </w:r>
    </w:p>
    <w:p w14:paraId="02300E7C">
      <w:pPr>
        <w:spacing w:after="314" w:line="271" w:lineRule="auto"/>
        <w:ind w:right="1"/>
        <w:rPr>
          <w:rFonts w:hint="eastAsia"/>
        </w:rPr>
      </w:pPr>
      <w:r>
        <w:rPr>
          <w:rFonts w:hint="eastAsia"/>
        </w:rPr>
        <w:t>同样，我们借着那些应许和威吓，被警告和教导了，我们那被律法所指出的罪和无能，其后果是什么——但它们并未将任何价值归于我们的功德。</w:t>
      </w:r>
    </w:p>
    <w:p w14:paraId="6BE4315C">
      <w:pPr>
        <w:spacing w:after="314" w:line="271" w:lineRule="auto"/>
        <w:ind w:right="1"/>
        <w:rPr>
          <w:rFonts w:hint="eastAsia"/>
        </w:rPr>
      </w:pPr>
    </w:p>
    <w:p w14:paraId="6B1145CE">
      <w:pPr>
        <w:spacing w:after="314" w:line="271" w:lineRule="auto"/>
        <w:ind w:right="1"/>
        <w:rPr>
          <w:rFonts w:hint="eastAsia"/>
        </w:rPr>
      </w:pPr>
      <w:r>
        <w:rPr>
          <w:rFonts w:hint="eastAsia"/>
        </w:rPr>
        <w:t>Therefore, as law words stand in place of instruction and illumination, to teach us what we ought to do and, as the next step, what we cannot do — so words of reward, while they intimate what is to happen, stand in place of exhortation and threatening, to stir up,</w:t>
      </w:r>
    </w:p>
    <w:p w14:paraId="288B3401">
      <w:pPr>
        <w:spacing w:after="314" w:line="271" w:lineRule="auto"/>
        <w:ind w:right="1"/>
        <w:rPr>
          <w:rFonts w:hint="eastAsia"/>
        </w:rPr>
      </w:pPr>
      <w:r>
        <w:rPr>
          <w:rFonts w:hint="eastAsia"/>
        </w:rPr>
        <w:t>421comfort, and revive the godly.</w:t>
      </w:r>
    </w:p>
    <w:p w14:paraId="14B47DE7">
      <w:pPr>
        <w:spacing w:after="314" w:line="271" w:lineRule="auto"/>
        <w:ind w:right="1"/>
        <w:rPr>
          <w:rFonts w:hint="eastAsia"/>
        </w:rPr>
      </w:pPr>
      <w:r>
        <w:rPr>
          <w:rFonts w:hint="eastAsia"/>
        </w:rPr>
        <w:t>因此，正如律法的话语是作为教导和光照，教导我们应该做什么，以及下一步，我们不能做什么——所以赏赐的话语，当它们暗示将要发生什么时，是作为劝勉和威吓，去激动、安慰和复兴敬虔的人。</w:t>
      </w:r>
    </w:p>
    <w:p w14:paraId="157CF933">
      <w:pPr>
        <w:spacing w:after="314" w:line="271" w:lineRule="auto"/>
        <w:ind w:right="1"/>
        <w:rPr>
          <w:rFonts w:hint="eastAsia"/>
        </w:rPr>
      </w:pPr>
    </w:p>
    <w:p w14:paraId="1779028C">
      <w:pPr>
        <w:spacing w:after="314" w:line="271" w:lineRule="auto"/>
        <w:ind w:right="1"/>
        <w:rPr>
          <w:rFonts w:hint="eastAsia"/>
        </w:rPr>
      </w:pPr>
      <w:r>
        <w:rPr>
          <w:rFonts w:hint="eastAsia"/>
        </w:rPr>
        <w:t>This is that they may go on, persevere, and conquer in doing good, and enduring evil, lest they become weary or broken-hearted.</w:t>
      </w:r>
    </w:p>
    <w:p w14:paraId="4A0D5344">
      <w:pPr>
        <w:spacing w:after="314" w:line="271" w:lineRule="auto"/>
        <w:ind w:right="1"/>
        <w:rPr>
          <w:rFonts w:hint="eastAsia"/>
        </w:rPr>
      </w:pPr>
      <w:r>
        <w:rPr>
          <w:rFonts w:hint="eastAsia"/>
        </w:rPr>
        <w:t>这是为要使他们可以继续、坚忍并得胜于行善和忍受邪恶，免得他们疲倦或心碎。</w:t>
      </w:r>
    </w:p>
    <w:p w14:paraId="2BB5E722">
      <w:pPr>
        <w:spacing w:after="314" w:line="271" w:lineRule="auto"/>
        <w:ind w:right="1"/>
        <w:rPr>
          <w:rFonts w:hint="eastAsia"/>
        </w:rPr>
      </w:pPr>
    </w:p>
    <w:p w14:paraId="63FAE29E">
      <w:pPr>
        <w:spacing w:after="314" w:line="271" w:lineRule="auto"/>
        <w:ind w:right="1"/>
        <w:rPr>
          <w:rFonts w:hint="eastAsia"/>
        </w:rPr>
      </w:pPr>
      <w:r>
        <w:rPr>
          <w:rFonts w:hint="eastAsia"/>
        </w:rPr>
        <w:t>Just as Paul exhorts his Corinthian converts, saying, "Quit yourselves like men," "knowing that your labour is not in vain in the Lord." 422</w:t>
      </w:r>
    </w:p>
    <w:p w14:paraId="7E1127C7">
      <w:pPr>
        <w:spacing w:after="314" w:line="271" w:lineRule="auto"/>
        <w:ind w:right="1"/>
        <w:rPr>
          <w:rFonts w:hint="eastAsia"/>
        </w:rPr>
      </w:pPr>
      <w:r>
        <w:rPr>
          <w:rFonts w:hint="eastAsia"/>
        </w:rPr>
        <w:t>224</w:t>
      </w:r>
    </w:p>
    <w:p w14:paraId="73D21730">
      <w:pPr>
        <w:spacing w:after="314" w:line="271" w:lineRule="auto"/>
        <w:ind w:right="1"/>
        <w:rPr>
          <w:rFonts w:hint="eastAsia"/>
        </w:rPr>
      </w:pPr>
      <w:r>
        <w:rPr>
          <w:rFonts w:hint="eastAsia"/>
        </w:rPr>
        <w:t>正如保罗劝勉他的哥林多归正者说，“你们务要作大丈夫，” “因为知道你们的劳苦，在主里面不是徒然的。”</w:t>
      </w:r>
    </w:p>
    <w:p w14:paraId="3B1FB49B">
      <w:pPr>
        <w:spacing w:after="314" w:line="271" w:lineRule="auto"/>
        <w:ind w:right="1"/>
        <w:rPr>
          <w:rFonts w:hint="eastAsia"/>
        </w:rPr>
      </w:pPr>
    </w:p>
    <w:p w14:paraId="0B768E77">
      <w:pPr>
        <w:spacing w:after="314" w:line="271" w:lineRule="auto"/>
        <w:ind w:right="1"/>
        <w:rPr>
          <w:rFonts w:hint="eastAsia"/>
        </w:rPr>
      </w:pPr>
      <w:r>
        <w:rPr>
          <w:rFonts w:hint="eastAsia"/>
        </w:rPr>
        <w:t>Thus God revives Abraham by saying, 'I am your exceeding great reward.'</w:t>
      </w:r>
    </w:p>
    <w:p w14:paraId="072569A4">
      <w:pPr>
        <w:spacing w:after="314" w:line="271" w:lineRule="auto"/>
        <w:ind w:right="1"/>
        <w:rPr>
          <w:rFonts w:hint="eastAsia"/>
        </w:rPr>
      </w:pPr>
      <w:r>
        <w:rPr>
          <w:rFonts w:hint="eastAsia"/>
        </w:rPr>
        <w:t>因此神借着说‘我是你极大的赏赐’来复兴亚伯拉罕。</w:t>
      </w:r>
    </w:p>
    <w:p w14:paraId="14066DE4">
      <w:pPr>
        <w:spacing w:after="314" w:line="271" w:lineRule="auto"/>
        <w:ind w:right="1"/>
        <w:rPr>
          <w:rFonts w:hint="eastAsia"/>
        </w:rPr>
      </w:pPr>
    </w:p>
    <w:p w14:paraId="44F282BF">
      <w:pPr>
        <w:spacing w:after="314" w:line="271" w:lineRule="auto"/>
        <w:ind w:right="1"/>
        <w:rPr>
          <w:rFonts w:hint="eastAsia"/>
        </w:rPr>
      </w:pPr>
      <w:r>
        <w:rPr>
          <w:rFonts w:hint="eastAsia"/>
        </w:rPr>
        <w:t>It is just as if you cheered a person, by telling him that his works assuredly please God: it is the sort of consolation which the Scripture frequently uses.</w:t>
      </w:r>
    </w:p>
    <w:p w14:paraId="05F1A30D">
      <w:pPr>
        <w:spacing w:after="314" w:line="271" w:lineRule="auto"/>
        <w:ind w:right="1"/>
        <w:rPr>
          <w:rFonts w:hint="eastAsia"/>
        </w:rPr>
      </w:pPr>
      <w:r>
        <w:rPr>
          <w:rFonts w:hint="eastAsia"/>
        </w:rPr>
        <w:t>这就好比你借着告诉一个人，他的工作确实蒙神喜悦，来为他打气：这是圣经频繁使用的那种安慰。</w:t>
      </w:r>
    </w:p>
    <w:p w14:paraId="359A7621">
      <w:pPr>
        <w:spacing w:after="314" w:line="271" w:lineRule="auto"/>
        <w:ind w:right="1"/>
        <w:rPr>
          <w:rFonts w:hint="eastAsia"/>
        </w:rPr>
      </w:pPr>
    </w:p>
    <w:p w14:paraId="667816D5">
      <w:pPr>
        <w:spacing w:after="314" w:line="271" w:lineRule="auto"/>
        <w:ind w:right="1"/>
        <w:rPr>
          <w:rFonts w:hint="eastAsia"/>
        </w:rPr>
      </w:pPr>
      <w:r>
        <w:rPr>
          <w:rFonts w:hint="eastAsia"/>
        </w:rPr>
        <w:t>Nor is it a small degree of consolation for a man to know that he pleases God, even if nothing else followed from it — which is impossible, however.</w:t>
      </w:r>
    </w:p>
    <w:p w14:paraId="47B907ED">
      <w:pPr>
        <w:spacing w:after="314" w:line="271" w:lineRule="auto"/>
        <w:ind w:right="1"/>
        <w:rPr>
          <w:rFonts w:hint="eastAsia"/>
        </w:rPr>
      </w:pPr>
      <w:r>
        <w:rPr>
          <w:rFonts w:hint="eastAsia"/>
        </w:rPr>
        <w:t>对一个人而言，知道他蒙神喜悦，即使没有任何其他后果随之而来——然而这是不可能的——也不是小小的安慰。</w:t>
      </w:r>
    </w:p>
    <w:p w14:paraId="76FFE105">
      <w:pPr>
        <w:spacing w:after="314" w:line="271" w:lineRule="auto"/>
        <w:ind w:right="1"/>
        <w:rPr>
          <w:rFonts w:hint="eastAsia"/>
        </w:rPr>
      </w:pPr>
    </w:p>
    <w:p w14:paraId="4BD84436">
      <w:pPr>
        <w:spacing w:after="4" w:line="255" w:lineRule="auto"/>
        <w:ind w:left="-5" w:right="67"/>
        <w:jc w:val="left"/>
        <w:rPr>
          <w:rFonts w:hint="eastAsia" w:eastAsia="宋体"/>
          <w:b/>
          <w:sz w:val="50"/>
          <w:lang w:val="en-US" w:eastAsia="zh-CN"/>
        </w:rPr>
      </w:pPr>
      <w:r>
        <w:rPr>
          <w:rFonts w:hint="eastAsia" w:eastAsia="宋体"/>
          <w:b/>
          <w:sz w:val="50"/>
          <w:lang w:val="en-US" w:eastAsia="zh-CN"/>
        </w:rPr>
        <w:t>SECT. 39. Reason objects to the account, but is answered 'such is the will of God.'</w:t>
      </w:r>
    </w:p>
    <w:p w14:paraId="0EEF78DF">
      <w:pPr>
        <w:spacing w:after="4" w:line="255" w:lineRule="auto"/>
        <w:ind w:left="-5" w:right="67"/>
        <w:jc w:val="left"/>
        <w:rPr>
          <w:rFonts w:hint="eastAsia" w:eastAsia="宋体"/>
          <w:b/>
          <w:sz w:val="50"/>
          <w:lang w:val="en-US" w:eastAsia="zh-CN"/>
        </w:rPr>
      </w:pPr>
      <w:r>
        <w:rPr>
          <w:rFonts w:hint="eastAsia" w:eastAsia="宋体"/>
          <w:b/>
          <w:sz w:val="50"/>
          <w:lang w:val="en-US" w:eastAsia="zh-CN"/>
        </w:rPr>
        <w:t>第三十九节. 理性反对这说法，但被回答‘神的旨意本是如此’。</w:t>
      </w:r>
    </w:p>
    <w:p w14:paraId="58338926">
      <w:pPr>
        <w:spacing w:after="314" w:line="271" w:lineRule="auto"/>
        <w:ind w:right="1"/>
        <w:rPr>
          <w:rFonts w:hint="eastAsia"/>
        </w:rPr>
      </w:pPr>
    </w:p>
    <w:p w14:paraId="1F84ACF1">
      <w:pPr>
        <w:spacing w:after="314" w:line="271" w:lineRule="auto"/>
        <w:ind w:right="1"/>
        <w:rPr>
          <w:rFonts w:hint="eastAsia"/>
        </w:rPr>
      </w:pPr>
      <w:r>
        <w:rPr>
          <w:rFonts w:hint="eastAsia"/>
        </w:rPr>
        <w:t>All that is said about hope and expectation must be referred to this consideration: that the things hoped for will certainly take place; although godly men do not hope because of the things themselves, or seek such benefits for their own sake.</w:t>
      </w:r>
    </w:p>
    <w:p w14:paraId="697B15A2">
      <w:pPr>
        <w:spacing w:after="314" w:line="271" w:lineRule="auto"/>
        <w:ind w:right="1"/>
        <w:rPr>
          <w:rFonts w:hint="eastAsia"/>
        </w:rPr>
      </w:pPr>
      <w:r>
        <w:rPr>
          <w:rFonts w:hint="eastAsia"/>
        </w:rPr>
        <w:t>所有关于盼望和期望的话，都必须归于这个思想：所盼望的事必将发生；虽然敬虔的人盼望，不是因为那些事本身，或为自己寻求那样的益处。</w:t>
      </w:r>
    </w:p>
    <w:p w14:paraId="2EEF6C11">
      <w:pPr>
        <w:spacing w:after="314" w:line="271" w:lineRule="auto"/>
        <w:ind w:right="1"/>
        <w:rPr>
          <w:rFonts w:hint="eastAsia"/>
        </w:rPr>
      </w:pPr>
    </w:p>
    <w:p w14:paraId="04D2CB36">
      <w:pPr>
        <w:spacing w:after="314" w:line="271" w:lineRule="auto"/>
        <w:ind w:right="1"/>
        <w:rPr>
          <w:rFonts w:hint="eastAsia"/>
        </w:rPr>
      </w:pPr>
      <w:r>
        <w:rPr>
          <w:rFonts w:hint="eastAsia"/>
        </w:rPr>
        <w:t>So again, ungodly men are terrified and cast down by words of threatening which announce a judgment to come, that they may cease and abstain from evil; that they may not be puffed up; and that they may not grow secure and insolent in their sins.</w:t>
      </w:r>
    </w:p>
    <w:p w14:paraId="662F6BA9">
      <w:pPr>
        <w:spacing w:after="314" w:line="271" w:lineRule="auto"/>
        <w:ind w:right="1"/>
        <w:rPr>
          <w:rFonts w:hint="eastAsia"/>
        </w:rPr>
      </w:pPr>
      <w:r>
        <w:rPr>
          <w:rFonts w:hint="eastAsia"/>
        </w:rPr>
        <w:t>同样，不敬虔的人被宣告将来审判的威吓话语所惊吓和击倒，使他们可以停止并戒除邪恶；使他们不至骄傲；使他们不在罪中变得安逸和傲慢。</w:t>
      </w:r>
    </w:p>
    <w:p w14:paraId="5B7BAC13">
      <w:pPr>
        <w:spacing w:after="314" w:line="271" w:lineRule="auto"/>
        <w:ind w:right="1"/>
        <w:rPr>
          <w:rFonts w:hint="eastAsia"/>
        </w:rPr>
      </w:pPr>
    </w:p>
    <w:p w14:paraId="451E71EE">
      <w:pPr>
        <w:spacing w:after="314" w:line="271" w:lineRule="auto"/>
        <w:ind w:right="1"/>
        <w:rPr>
          <w:rFonts w:hint="eastAsia"/>
        </w:rPr>
      </w:pPr>
      <w:r>
        <w:rPr>
          <w:rFonts w:hint="eastAsia"/>
        </w:rPr>
        <w:t>Now, if reason turned up her nose here and said, Why would God have these impressions made by his words, when no effect is produced by such words, and when the will cannot turn itself either way?</w:t>
      </w:r>
    </w:p>
    <w:p w14:paraId="18E244F6">
      <w:pPr>
        <w:spacing w:after="314" w:line="271" w:lineRule="auto"/>
        <w:ind w:right="1"/>
        <w:rPr>
          <w:rFonts w:hint="eastAsia"/>
        </w:rPr>
      </w:pPr>
      <w:r>
        <w:rPr>
          <w:rFonts w:hint="eastAsia"/>
        </w:rPr>
        <w:t>现在，如果理性在此嗤之以鼻，说，为何神要用祂的话语造成这些印象，当这些话语不产生任何效果，并且意志不能转向任何一边时？</w:t>
      </w:r>
    </w:p>
    <w:p w14:paraId="5E0F661E">
      <w:pPr>
        <w:spacing w:after="314" w:line="271" w:lineRule="auto"/>
        <w:ind w:right="1"/>
        <w:rPr>
          <w:rFonts w:hint="eastAsia"/>
        </w:rPr>
      </w:pPr>
    </w:p>
    <w:p w14:paraId="5B750771">
      <w:pPr>
        <w:spacing w:after="314" w:line="271" w:lineRule="auto"/>
        <w:ind w:right="1"/>
        <w:rPr>
          <w:rFonts w:hint="eastAsia"/>
        </w:rPr>
      </w:pPr>
      <w:r>
        <w:rPr>
          <w:rFonts w:hint="eastAsia"/>
        </w:rPr>
        <w:t>Why does he not perform what he does, without taking notice of it in the word?</w:t>
      </w:r>
    </w:p>
    <w:p w14:paraId="6E0632BF">
      <w:pPr>
        <w:spacing w:after="314" w:line="271" w:lineRule="auto"/>
        <w:ind w:right="1"/>
        <w:rPr>
          <w:rFonts w:hint="eastAsia"/>
        </w:rPr>
      </w:pPr>
      <w:r>
        <w:rPr>
          <w:rFonts w:hint="eastAsia"/>
        </w:rPr>
        <w:t>祂为何不径自行祂所行，而不在话语中提及呢？</w:t>
      </w:r>
    </w:p>
    <w:p w14:paraId="5E02738A">
      <w:pPr>
        <w:spacing w:after="314" w:line="271" w:lineRule="auto"/>
        <w:ind w:right="1"/>
        <w:rPr>
          <w:rFonts w:hint="eastAsia"/>
        </w:rPr>
      </w:pPr>
    </w:p>
    <w:p w14:paraId="1B8C7502">
      <w:pPr>
        <w:spacing w:after="314" w:line="271" w:lineRule="auto"/>
        <w:ind w:right="1"/>
        <w:rPr>
          <w:rFonts w:hint="eastAsia"/>
        </w:rPr>
      </w:pPr>
      <w:r>
        <w:rPr>
          <w:rFonts w:hint="eastAsia"/>
        </w:rPr>
        <w:t>Seeing that He can do all things without the word; and seeing that the will neither has more power, nor of itself performs more through hearing the word, if the Spirit is lacking to move the soul within.</w:t>
      </w:r>
    </w:p>
    <w:p w14:paraId="38EA878D">
      <w:pPr>
        <w:spacing w:after="314" w:line="271" w:lineRule="auto"/>
        <w:ind w:right="1"/>
        <w:rPr>
          <w:rFonts w:hint="eastAsia"/>
        </w:rPr>
      </w:pPr>
      <w:r>
        <w:rPr>
          <w:rFonts w:hint="eastAsia"/>
        </w:rPr>
        <w:t>既然祂没有话语也能做一切事；既然意志，如果缺少圣灵在内在感动灵魂，既没有更多的能力，也不会因听道而自行行出更多。</w:t>
      </w:r>
    </w:p>
    <w:p w14:paraId="06E1B702">
      <w:pPr>
        <w:spacing w:after="314" w:line="271" w:lineRule="auto"/>
        <w:ind w:right="1"/>
        <w:rPr>
          <w:rFonts w:hint="eastAsia"/>
        </w:rPr>
      </w:pPr>
    </w:p>
    <w:p w14:paraId="37D6DEE6">
      <w:pPr>
        <w:spacing w:after="314" w:line="271" w:lineRule="auto"/>
        <w:ind w:right="1"/>
        <w:rPr>
          <w:rFonts w:hint="eastAsia"/>
        </w:rPr>
      </w:pPr>
      <w:r>
        <w:rPr>
          <w:rFonts w:hint="eastAsia"/>
        </w:rPr>
        <w:t>Nor would the will have less power, or perform less, though the word were silent, if the Spirit were granted — since it all depends on the power and work of the Holy Ghost.</w:t>
      </w:r>
    </w:p>
    <w:p w14:paraId="0CCD76AF">
      <w:pPr>
        <w:spacing w:after="314" w:line="271" w:lineRule="auto"/>
        <w:ind w:right="1"/>
        <w:rPr>
          <w:rFonts w:hint="eastAsia"/>
        </w:rPr>
      </w:pPr>
      <w:r>
        <w:rPr>
          <w:rFonts w:hint="eastAsia"/>
        </w:rPr>
        <w:t>如果圣灵被赐下，即使话语沉默，意志也不会有更少的能力，或行出更少——因为这一切都取决于圣灵的能力和工作。</w:t>
      </w:r>
    </w:p>
    <w:p w14:paraId="200A3A2D">
      <w:pPr>
        <w:spacing w:after="314" w:line="271" w:lineRule="auto"/>
        <w:ind w:right="1"/>
        <w:rPr>
          <w:rFonts w:hint="eastAsia"/>
        </w:rPr>
      </w:pPr>
    </w:p>
    <w:p w14:paraId="318AF398">
      <w:pPr>
        <w:spacing w:after="314" w:line="271" w:lineRule="auto"/>
        <w:ind w:right="1"/>
        <w:rPr>
          <w:rFonts w:hint="eastAsia"/>
        </w:rPr>
      </w:pPr>
      <w:r>
        <w:rPr>
          <w:rFonts w:hint="eastAsia"/>
        </w:rPr>
        <w:t>My reply is that God has determined to give the Spirit by the word, and not without it, having us for his cooperators, to sound without, what he alone and by himself breathes within, just where he pleases, producing effects which he could no doubt accomplish without the word — but it is not his pleasure to do so.</w:t>
      </w:r>
    </w:p>
    <w:p w14:paraId="1429B719">
      <w:pPr>
        <w:spacing w:after="314" w:line="271" w:lineRule="auto"/>
        <w:ind w:right="1"/>
        <w:rPr>
          <w:rFonts w:hint="eastAsia"/>
        </w:rPr>
      </w:pPr>
      <w:r>
        <w:rPr>
          <w:rFonts w:hint="eastAsia"/>
        </w:rPr>
        <w:t>我的回答是，神已定意借着道赐下圣灵，而不是没有道，使我们作祂的同工，在外宣扬，而祂独自在内，随己意吹气，产生祂无疑可以没有道而成就的效果——但祂不乐意如此行。</w:t>
      </w:r>
    </w:p>
    <w:p w14:paraId="22382C04">
      <w:pPr>
        <w:spacing w:after="314" w:line="271" w:lineRule="auto"/>
        <w:ind w:right="1"/>
        <w:rPr>
          <w:rFonts w:hint="eastAsia"/>
        </w:rPr>
      </w:pPr>
      <w:r>
        <w:rPr>
          <w:rFonts w:hint="eastAsia"/>
        </w:rPr>
        <w:t>225</w:t>
      </w:r>
    </w:p>
    <w:p w14:paraId="613BBC41">
      <w:pPr>
        <w:spacing w:after="314" w:line="271" w:lineRule="auto"/>
        <w:ind w:right="1"/>
        <w:rPr>
          <w:rFonts w:hint="eastAsia"/>
        </w:rPr>
      </w:pPr>
    </w:p>
    <w:p w14:paraId="5C1105F2">
      <w:pPr>
        <w:spacing w:after="314" w:line="271" w:lineRule="auto"/>
        <w:ind w:right="1"/>
        <w:rPr>
          <w:rFonts w:hint="eastAsia"/>
        </w:rPr>
      </w:pPr>
      <w:r>
        <w:rPr>
          <w:rFonts w:hint="eastAsia"/>
        </w:rPr>
        <w:t>And who are we, that we should demand the reason why God wills so?</w:t>
      </w:r>
    </w:p>
    <w:p w14:paraId="07402EFF">
      <w:pPr>
        <w:spacing w:after="314" w:line="271" w:lineRule="auto"/>
        <w:ind w:right="1"/>
        <w:rPr>
          <w:rFonts w:hint="eastAsia"/>
        </w:rPr>
      </w:pPr>
      <w:r>
        <w:rPr>
          <w:rFonts w:hint="eastAsia"/>
        </w:rPr>
        <w:t>我们是谁，竟敢要求神为何如此意愿的理由？</w:t>
      </w:r>
    </w:p>
    <w:p w14:paraId="7B060415">
      <w:pPr>
        <w:spacing w:after="314" w:line="271" w:lineRule="auto"/>
        <w:ind w:right="1"/>
        <w:rPr>
          <w:rFonts w:hint="eastAsia"/>
        </w:rPr>
      </w:pPr>
    </w:p>
    <w:p w14:paraId="0CEACA15">
      <w:pPr>
        <w:spacing w:after="314" w:line="271" w:lineRule="auto"/>
        <w:ind w:right="1"/>
        <w:rPr>
          <w:rFonts w:hint="eastAsia"/>
        </w:rPr>
      </w:pPr>
      <w:r>
        <w:rPr>
          <w:rFonts w:hint="eastAsia"/>
        </w:rPr>
        <w:t>It is enough for us to know that God wills so; and it becomes us to reverence, to love, and to adore this will, putting a restraint on rash Reason.</w:t>
      </w:r>
    </w:p>
    <w:p w14:paraId="3E576D50">
      <w:pPr>
        <w:spacing w:after="314" w:line="271" w:lineRule="auto"/>
        <w:ind w:right="1"/>
        <w:rPr>
          <w:rFonts w:hint="eastAsia"/>
        </w:rPr>
      </w:pPr>
      <w:r>
        <w:rPr>
          <w:rFonts w:hint="eastAsia"/>
        </w:rPr>
        <w:t>我们知道神如此意愿就够了；我们理当敬畏、爱慕和崇拜这旨意，约束鲁莽的理性。</w:t>
      </w:r>
    </w:p>
    <w:p w14:paraId="2A4A237F">
      <w:pPr>
        <w:spacing w:after="314" w:line="271" w:lineRule="auto"/>
        <w:ind w:right="1"/>
        <w:rPr>
          <w:rFonts w:hint="eastAsia"/>
        </w:rPr>
      </w:pPr>
    </w:p>
    <w:p w14:paraId="461CB44D">
      <w:pPr>
        <w:spacing w:after="314" w:line="271" w:lineRule="auto"/>
        <w:ind w:right="1"/>
        <w:rPr>
          <w:rFonts w:hint="eastAsia"/>
        </w:rPr>
      </w:pPr>
      <w:r>
        <w:rPr>
          <w:rFonts w:hint="eastAsia"/>
        </w:rPr>
        <w:t>Even Christ, in Matthew 11, assigns no other cause for the Gospel being hidden from the wise and revealed to babes, than it</w:t>
      </w:r>
    </w:p>
    <w:p w14:paraId="530EE496">
      <w:pPr>
        <w:spacing w:after="314" w:line="271" w:lineRule="auto"/>
        <w:ind w:right="1"/>
        <w:rPr>
          <w:rFonts w:hint="eastAsia"/>
        </w:rPr>
      </w:pPr>
      <w:r>
        <w:rPr>
          <w:rFonts w:hint="eastAsia"/>
        </w:rPr>
        <w:t>423seemed good to the Father.</w:t>
      </w:r>
    </w:p>
    <w:p w14:paraId="57C6BF2A">
      <w:pPr>
        <w:spacing w:after="314" w:line="271" w:lineRule="auto"/>
        <w:ind w:right="1"/>
        <w:rPr>
          <w:rFonts w:hint="eastAsia"/>
        </w:rPr>
      </w:pPr>
      <w:r>
        <w:rPr>
          <w:rFonts w:hint="eastAsia"/>
        </w:rPr>
        <w:t>甚至基督，在马太福音11章，对于福音向聪明人隐藏，向婴孩显露，也未指定任何其他原因，除了父看为美善。</w:t>
      </w:r>
    </w:p>
    <w:p w14:paraId="74FA611B">
      <w:pPr>
        <w:spacing w:after="314" w:line="271" w:lineRule="auto"/>
        <w:ind w:right="1"/>
        <w:rPr>
          <w:rFonts w:hint="eastAsia"/>
        </w:rPr>
      </w:pPr>
    </w:p>
    <w:p w14:paraId="78A412DE">
      <w:pPr>
        <w:spacing w:after="314" w:line="271" w:lineRule="auto"/>
        <w:ind w:right="1"/>
        <w:rPr>
          <w:rFonts w:hint="eastAsia"/>
        </w:rPr>
      </w:pPr>
      <w:r>
        <w:rPr>
          <w:rFonts w:hint="eastAsia"/>
        </w:rPr>
        <w:t>Thus he might nourish us without bread; and He has, in point of fact, given us a power of being nourished without bread, as he says in Mat 4.4, "Man is not</w:t>
      </w:r>
    </w:p>
    <w:p w14:paraId="4A4047E0">
      <w:pPr>
        <w:spacing w:after="314" w:line="271" w:lineRule="auto"/>
        <w:ind w:right="1"/>
        <w:rPr>
          <w:rFonts w:hint="eastAsia"/>
        </w:rPr>
      </w:pPr>
      <w:r>
        <w:rPr>
          <w:rFonts w:hint="eastAsia"/>
        </w:rPr>
        <w:t>424nourished by bread alone, but by the word of God."</w:t>
      </w:r>
    </w:p>
    <w:p w14:paraId="4A96EED0">
      <w:pPr>
        <w:spacing w:after="314" w:line="271" w:lineRule="auto"/>
        <w:ind w:right="1"/>
        <w:rPr>
          <w:rFonts w:hint="eastAsia"/>
        </w:rPr>
      </w:pPr>
      <w:r>
        <w:rPr>
          <w:rFonts w:hint="eastAsia"/>
        </w:rPr>
        <w:t>因此祂可以不用饼养活我们；并且祂事实上，已给了我们一种不用饼得养活的能力，正如祂在马太福音4:4所说，“人活着，不是单靠食物，乃是靠神口里所出的一切话。”</w:t>
      </w:r>
    </w:p>
    <w:p w14:paraId="590B5409">
      <w:pPr>
        <w:spacing w:after="314" w:line="271" w:lineRule="auto"/>
        <w:ind w:right="1"/>
        <w:rPr>
          <w:rFonts w:hint="eastAsia"/>
        </w:rPr>
      </w:pPr>
    </w:p>
    <w:p w14:paraId="22267010">
      <w:pPr>
        <w:spacing w:after="314" w:line="271" w:lineRule="auto"/>
        <w:ind w:right="1"/>
        <w:rPr>
          <w:rFonts w:hint="eastAsia"/>
        </w:rPr>
      </w:pPr>
      <w:r>
        <w:rPr>
          <w:rFonts w:hint="eastAsia"/>
        </w:rPr>
        <w:tab/>
      </w:r>
      <w:r>
        <w:rPr>
          <w:rFonts w:hint="eastAsia"/>
        </w:rPr>
        <w:t xml:space="preserve"> Still, it pleased him to nourish us inwardly by his word, through the means of bread;</w:t>
      </w:r>
    </w:p>
    <w:p w14:paraId="685FFAE9">
      <w:pPr>
        <w:spacing w:after="314" w:line="271" w:lineRule="auto"/>
        <w:ind w:right="1"/>
        <w:rPr>
          <w:rFonts w:hint="eastAsia"/>
        </w:rPr>
      </w:pPr>
      <w:r>
        <w:rPr>
          <w:rFonts w:hint="eastAsia"/>
        </w:rPr>
        <w:t>425and that bread is fetched into us from without.</w:t>
      </w:r>
    </w:p>
    <w:p w14:paraId="0332AC11">
      <w:pPr>
        <w:spacing w:after="314" w:line="271" w:lineRule="auto"/>
        <w:ind w:right="1"/>
        <w:rPr>
          <w:rFonts w:hint="eastAsia"/>
        </w:rPr>
      </w:pPr>
      <w:r>
        <w:rPr>
          <w:rFonts w:hint="eastAsia"/>
        </w:rPr>
        <w:t>然而，祂仍乐意借着饼，用祂的道在内里养活我们；而那饼是从外面取来给我们的。</w:t>
      </w:r>
    </w:p>
    <w:p w14:paraId="76CBEB47">
      <w:pPr>
        <w:spacing w:after="314" w:line="271" w:lineRule="auto"/>
        <w:ind w:right="1"/>
        <w:rPr>
          <w:rFonts w:hint="eastAsia"/>
        </w:rPr>
      </w:pPr>
    </w:p>
    <w:p w14:paraId="3195117E">
      <w:pPr>
        <w:spacing w:after="314" w:line="271" w:lineRule="auto"/>
        <w:ind w:right="1"/>
        <w:rPr>
          <w:rFonts w:hint="eastAsia"/>
        </w:rPr>
      </w:pPr>
      <w:r>
        <w:rPr>
          <w:rFonts w:hint="eastAsia"/>
        </w:rPr>
        <w:t>It stands good, therefore, that merit is not proved by reward — in the Scriptures, at least.</w:t>
      </w:r>
    </w:p>
    <w:p w14:paraId="64932769">
      <w:pPr>
        <w:spacing w:after="314" w:line="271" w:lineRule="auto"/>
        <w:ind w:right="1"/>
        <w:rPr>
          <w:rFonts w:hint="eastAsia"/>
        </w:rPr>
      </w:pPr>
      <w:r>
        <w:rPr>
          <w:rFonts w:hint="eastAsia"/>
        </w:rPr>
        <w:t>因此，这仍然成立：功德不被赏赐所证明——至少在圣经中是如此。</w:t>
      </w:r>
    </w:p>
    <w:p w14:paraId="2390D04B">
      <w:pPr>
        <w:spacing w:after="314" w:line="271" w:lineRule="auto"/>
        <w:ind w:right="1"/>
        <w:rPr>
          <w:rFonts w:hint="eastAsia"/>
        </w:rPr>
      </w:pPr>
    </w:p>
    <w:p w14:paraId="27F5838B">
      <w:pPr>
        <w:spacing w:after="314" w:line="271" w:lineRule="auto"/>
        <w:ind w:right="1"/>
        <w:rPr>
          <w:rFonts w:hint="eastAsia"/>
        </w:rPr>
      </w:pPr>
      <w:r>
        <w:rPr>
          <w:rFonts w:hint="eastAsia"/>
        </w:rPr>
        <w:t>And again, that Freewill is not proved by merit; much less such a Freewill as Diatribe has undertaken to prove: one which cannot will anything good, of itself.</w:t>
      </w:r>
    </w:p>
    <w:p w14:paraId="3A60A45B">
      <w:pPr>
        <w:spacing w:after="314" w:line="271" w:lineRule="auto"/>
        <w:ind w:right="1"/>
        <w:rPr>
          <w:rFonts w:hint="eastAsia"/>
        </w:rPr>
      </w:pPr>
      <w:r>
        <w:rPr>
          <w:rFonts w:hint="eastAsia"/>
        </w:rPr>
        <w:t>再者，自由意志不被功德所证明；更不用说像辩惑者所着手证明的那种自由意志：一种本身不能意愿任何善事的。</w:t>
      </w:r>
    </w:p>
    <w:p w14:paraId="668453AB">
      <w:pPr>
        <w:spacing w:after="314" w:line="271" w:lineRule="auto"/>
        <w:ind w:right="1"/>
        <w:rPr>
          <w:rFonts w:hint="eastAsia"/>
        </w:rPr>
      </w:pPr>
      <w:r>
        <w:rPr>
          <w:rFonts w:hint="eastAsia"/>
        </w:rPr>
        <w:t>226</w:t>
      </w:r>
    </w:p>
    <w:p w14:paraId="4BE1D140">
      <w:pPr>
        <w:spacing w:after="314" w:line="271" w:lineRule="auto"/>
        <w:ind w:right="1"/>
        <w:rPr>
          <w:rFonts w:hint="eastAsia"/>
        </w:rPr>
      </w:pPr>
    </w:p>
    <w:p w14:paraId="50792585">
      <w:pPr>
        <w:spacing w:after="314" w:line="271" w:lineRule="auto"/>
        <w:ind w:right="1"/>
        <w:rPr>
          <w:rFonts w:hint="eastAsia"/>
        </w:rPr>
      </w:pPr>
      <w:r>
        <w:rPr>
          <w:rFonts w:hint="eastAsia"/>
        </w:rPr>
        <w:t>For, if you were even to concede that there is such a thing as merit, and added those usual similes and consequences of Reason — such as, that commandments are given in vain; that reward is promised in vain; that threatenings are held forth in vain, unless there is Freewill — if anything is proved by these arguments, I say, it is that Freewill, of herself, can do everything.</w:t>
      </w:r>
    </w:p>
    <w:p w14:paraId="2B0DC4BB">
      <w:pPr>
        <w:spacing w:after="314" w:line="271" w:lineRule="auto"/>
        <w:ind w:right="1"/>
        <w:rPr>
          <w:rFonts w:hint="eastAsia"/>
        </w:rPr>
      </w:pPr>
      <w:r>
        <w:rPr>
          <w:rFonts w:hint="eastAsia"/>
        </w:rPr>
        <w:t>因为，即使你承认有功德这回事，并加上那些理性的惯常比喻和推论——比如，诫命是徒然赐下的；赏赐是徒然应许的；威吓是徒然提出的，除非有自由意志——我说，如果这些论证证明了什么，那就是自由意志本身能做一切事。</w:t>
      </w:r>
    </w:p>
    <w:p w14:paraId="2B6676A0">
      <w:pPr>
        <w:spacing w:after="314" w:line="271" w:lineRule="auto"/>
        <w:ind w:right="1"/>
        <w:rPr>
          <w:rFonts w:hint="eastAsia"/>
        </w:rPr>
      </w:pPr>
    </w:p>
    <w:p w14:paraId="41B65E44">
      <w:pPr>
        <w:spacing w:after="314" w:line="271" w:lineRule="auto"/>
        <w:ind w:right="1"/>
        <w:rPr>
          <w:rFonts w:hint="eastAsia"/>
        </w:rPr>
      </w:pPr>
      <w:r>
        <w:rPr>
          <w:rFonts w:hint="eastAsia"/>
        </w:rPr>
        <w:t>For, if she cannot do everything for herself, that consequence of reason retains its place.</w:t>
      </w:r>
    </w:p>
    <w:p w14:paraId="385040F4">
      <w:pPr>
        <w:spacing w:after="314" w:line="271" w:lineRule="auto"/>
        <w:ind w:right="1"/>
        <w:rPr>
          <w:rFonts w:hint="eastAsia"/>
        </w:rPr>
      </w:pPr>
      <w:r>
        <w:rPr>
          <w:rFonts w:hint="eastAsia"/>
        </w:rPr>
        <w:t>因为，如果她不能为自己做一切事，那理性的推论就仍然成立。</w:t>
      </w:r>
    </w:p>
    <w:p w14:paraId="5F5DD053">
      <w:pPr>
        <w:spacing w:after="314" w:line="271" w:lineRule="auto"/>
        <w:ind w:right="1"/>
        <w:rPr>
          <w:rFonts w:hint="eastAsia"/>
        </w:rPr>
      </w:pPr>
    </w:p>
    <w:p w14:paraId="65106136">
      <w:pPr>
        <w:spacing w:after="314" w:line="271" w:lineRule="auto"/>
        <w:ind w:right="1"/>
        <w:rPr>
          <w:rFonts w:hint="eastAsia"/>
        </w:rPr>
      </w:pPr>
      <w:r>
        <w:rPr>
          <w:rFonts w:hint="eastAsia"/>
        </w:rPr>
        <w:t>'Therefore, it is vain to command, it is vain to promise, it is vain to hold out threatenings,'</w:t>
      </w:r>
    </w:p>
    <w:p w14:paraId="1C5589D7">
      <w:pPr>
        <w:spacing w:after="314" w:line="271" w:lineRule="auto"/>
        <w:ind w:right="1"/>
        <w:rPr>
          <w:rFonts w:hint="eastAsia"/>
        </w:rPr>
      </w:pPr>
      <w:r>
        <w:rPr>
          <w:rFonts w:hint="eastAsia"/>
        </w:rPr>
        <w:t>‘因此，命令是徒然的，应许是徒然的，提出威吓是徒然的。’</w:t>
      </w:r>
    </w:p>
    <w:p w14:paraId="2C561A4D">
      <w:pPr>
        <w:spacing w:after="314" w:line="271" w:lineRule="auto"/>
        <w:ind w:right="1"/>
        <w:rPr>
          <w:rFonts w:hint="eastAsia"/>
        </w:rPr>
      </w:pPr>
    </w:p>
    <w:p w14:paraId="455DA51E">
      <w:pPr>
        <w:spacing w:after="314" w:line="271" w:lineRule="auto"/>
        <w:ind w:right="1"/>
        <w:rPr>
          <w:rFonts w:hint="eastAsia"/>
        </w:rPr>
      </w:pPr>
      <w:r>
        <w:rPr>
          <w:rFonts w:hint="eastAsia"/>
        </w:rPr>
        <w:t>Thus Diatribe continually disputes against herself, while opposing me.</w:t>
      </w:r>
    </w:p>
    <w:p w14:paraId="0F4416A9">
      <w:pPr>
        <w:spacing w:after="314" w:line="271" w:lineRule="auto"/>
        <w:ind w:right="1"/>
        <w:rPr>
          <w:rFonts w:hint="eastAsia"/>
        </w:rPr>
      </w:pPr>
      <w:r>
        <w:rPr>
          <w:rFonts w:hint="eastAsia"/>
        </w:rPr>
        <w:t>因此辩惑者在反对我的时候，不断地与自己争辩。</w:t>
      </w:r>
    </w:p>
    <w:p w14:paraId="24270871">
      <w:pPr>
        <w:spacing w:after="314" w:line="271" w:lineRule="auto"/>
        <w:ind w:right="1"/>
        <w:rPr>
          <w:rFonts w:hint="eastAsia"/>
        </w:rPr>
      </w:pPr>
    </w:p>
    <w:p w14:paraId="0DB83584">
      <w:pPr>
        <w:spacing w:after="314" w:line="271" w:lineRule="auto"/>
        <w:ind w:right="1"/>
        <w:rPr>
          <w:rFonts w:hint="eastAsia"/>
        </w:rPr>
      </w:pPr>
      <w:r>
        <w:rPr>
          <w:rFonts w:hint="eastAsia"/>
        </w:rPr>
        <w:t>The truth, meanwhile, is that God alone works both merit and reward in us, by his Spirit.</w:t>
      </w:r>
    </w:p>
    <w:p w14:paraId="23E38AAC">
      <w:pPr>
        <w:spacing w:after="314" w:line="271" w:lineRule="auto"/>
        <w:ind w:right="1"/>
        <w:rPr>
          <w:rFonts w:hint="eastAsia"/>
        </w:rPr>
      </w:pPr>
      <w:r>
        <w:rPr>
          <w:rFonts w:hint="eastAsia"/>
        </w:rPr>
        <w:t>同时，真理是，惟独神借着祂的灵，在我们里面作成功德和赏赐。</w:t>
      </w:r>
    </w:p>
    <w:p w14:paraId="605A87BC">
      <w:pPr>
        <w:spacing w:after="314" w:line="271" w:lineRule="auto"/>
        <w:ind w:right="1"/>
        <w:rPr>
          <w:rFonts w:hint="eastAsia"/>
        </w:rPr>
      </w:pPr>
    </w:p>
    <w:p w14:paraId="465D4564">
      <w:pPr>
        <w:spacing w:after="314" w:line="271" w:lineRule="auto"/>
        <w:ind w:right="1"/>
        <w:rPr>
          <w:rFonts w:hint="eastAsia"/>
        </w:rPr>
      </w:pPr>
      <w:r>
        <w:rPr>
          <w:rFonts w:hint="eastAsia"/>
        </w:rPr>
        <w:t>But he announces and declares each of these to the whole world, by his outward word.</w:t>
      </w:r>
    </w:p>
    <w:p w14:paraId="62CBEAD5">
      <w:pPr>
        <w:spacing w:after="314" w:line="271" w:lineRule="auto"/>
        <w:ind w:right="1"/>
        <w:rPr>
          <w:rFonts w:hint="eastAsia"/>
        </w:rPr>
      </w:pPr>
      <w:r>
        <w:rPr>
          <w:rFonts w:hint="eastAsia"/>
        </w:rPr>
        <w:t>但祂借着祂外在的道，向全世界宣告和声明这两者。</w:t>
      </w:r>
    </w:p>
    <w:p w14:paraId="5268DA86">
      <w:pPr>
        <w:spacing w:after="314" w:line="271" w:lineRule="auto"/>
        <w:ind w:right="1"/>
        <w:rPr>
          <w:rFonts w:hint="eastAsia"/>
        </w:rPr>
      </w:pPr>
    </w:p>
    <w:p w14:paraId="4003E7B9">
      <w:pPr>
        <w:spacing w:after="314" w:line="271" w:lineRule="auto"/>
        <w:ind w:right="1"/>
        <w:rPr>
          <w:rFonts w:hint="eastAsia"/>
        </w:rPr>
      </w:pPr>
      <w:r>
        <w:rPr>
          <w:rFonts w:hint="eastAsia"/>
        </w:rPr>
        <w:t>This is in order that his own power and glory, and our impotency and ignominy, may be proclaimed even among the ungodly, the unbelieving, and the ignorant — even though none but the godly understand that word with the heart, and keep it faithfully; the rest despise it.</w:t>
      </w:r>
    </w:p>
    <w:p w14:paraId="064947FD">
      <w:pPr>
        <w:spacing w:after="314" w:line="271" w:lineRule="auto"/>
        <w:ind w:right="1"/>
        <w:rPr>
          <w:rFonts w:hint="eastAsia"/>
        </w:rPr>
      </w:pPr>
      <w:r>
        <w:rPr>
          <w:rFonts w:hint="eastAsia"/>
        </w:rPr>
        <w:t>这是为要使祂自己的能力和荣耀，以及我们的无能和羞辱，甚至在不敬虔、不信和无知的人中也被宣扬——尽管只有敬虔的人用心理解那道，并忠心地遵守它；其余的人则藐视它。</w:t>
      </w:r>
    </w:p>
    <w:p w14:paraId="5F6EA9A3">
      <w:pPr>
        <w:spacing w:after="314" w:line="271" w:lineRule="auto"/>
        <w:ind w:right="1"/>
        <w:rPr>
          <w:rFonts w:hint="eastAsia"/>
        </w:rPr>
      </w:pPr>
    </w:p>
    <w:p w14:paraId="3A78034A">
      <w:pPr>
        <w:spacing w:after="4" w:line="255" w:lineRule="auto"/>
        <w:ind w:left="-5" w:right="67"/>
        <w:jc w:val="left"/>
        <w:rPr>
          <w:rFonts w:hint="eastAsia" w:eastAsia="宋体"/>
          <w:b/>
          <w:sz w:val="50"/>
          <w:lang w:val="en-US" w:eastAsia="zh-CN"/>
        </w:rPr>
      </w:pPr>
      <w:r>
        <w:rPr>
          <w:rFonts w:hint="eastAsia" w:eastAsia="宋体"/>
          <w:b/>
          <w:sz w:val="50"/>
          <w:lang w:val="en-US" w:eastAsia="zh-CN"/>
        </w:rPr>
        <w:t>SECT. 40. Apology for not considering all his pretended texts separately — Absurd cavil from Mat 7.16.</w:t>
      </w:r>
    </w:p>
    <w:p w14:paraId="4A0F2F4F">
      <w:pPr>
        <w:spacing w:after="4" w:line="255" w:lineRule="auto"/>
        <w:ind w:left="-5" w:right="67"/>
        <w:jc w:val="left"/>
        <w:rPr>
          <w:rFonts w:hint="eastAsia" w:eastAsia="宋体"/>
          <w:b/>
          <w:sz w:val="50"/>
          <w:lang w:val="en-US" w:eastAsia="zh-CN"/>
        </w:rPr>
      </w:pPr>
      <w:r>
        <w:rPr>
          <w:rFonts w:hint="eastAsia" w:eastAsia="宋体"/>
          <w:b/>
          <w:sz w:val="50"/>
          <w:lang w:val="en-US" w:eastAsia="zh-CN"/>
        </w:rPr>
        <w:t>第四十节. 为何不分别考虑他所有假托的经文而作的辩解——来自《马太福音》7:16的荒谬吹毛求疵。</w:t>
      </w:r>
    </w:p>
    <w:p w14:paraId="72B37247">
      <w:pPr>
        <w:spacing w:after="314" w:line="271" w:lineRule="auto"/>
        <w:ind w:right="1"/>
        <w:rPr>
          <w:rFonts w:hint="eastAsia"/>
        </w:rPr>
      </w:pPr>
    </w:p>
    <w:p w14:paraId="5D53EB5C">
      <w:pPr>
        <w:spacing w:after="314" w:line="271" w:lineRule="auto"/>
        <w:ind w:right="1"/>
        <w:rPr>
          <w:rFonts w:hint="eastAsia"/>
        </w:rPr>
      </w:pPr>
      <w:r>
        <w:rPr>
          <w:rFonts w:hint="eastAsia"/>
        </w:rPr>
        <w:t>And now, it would be too tiresome to repeat the several imperative verbs which Diatribe enumerates out of the New Testament; always appending her own consequences, pretending that all these expressions are vain, superfluous, meaningless, absurd, ridiculous, and nothing at all, unless the Will is free.</w:t>
      </w:r>
    </w:p>
    <w:p w14:paraId="5AB5F55F">
      <w:pPr>
        <w:spacing w:after="314" w:line="271" w:lineRule="auto"/>
        <w:ind w:right="1"/>
        <w:rPr>
          <w:rFonts w:hint="eastAsia"/>
        </w:rPr>
      </w:pPr>
      <w:r>
        <w:rPr>
          <w:rFonts w:hint="eastAsia"/>
        </w:rPr>
        <w:t>现在，要重复辩惑者从新约中列举的几个祈使动词，就太乏味了；她总是附加她自己的推论，假装所有这些表述都是徒然、多余、无意义、荒谬、可笑和虚无的，除非意志是自由的。</w:t>
      </w:r>
    </w:p>
    <w:p w14:paraId="5D710B30">
      <w:pPr>
        <w:spacing w:after="314" w:line="271" w:lineRule="auto"/>
        <w:ind w:right="1"/>
        <w:rPr>
          <w:rFonts w:hint="eastAsia"/>
        </w:rPr>
      </w:pPr>
    </w:p>
    <w:p w14:paraId="6A041510">
      <w:pPr>
        <w:spacing w:after="314" w:line="271" w:lineRule="auto"/>
        <w:ind w:right="1"/>
        <w:rPr>
          <w:rFonts w:hint="eastAsia"/>
        </w:rPr>
      </w:pPr>
      <w:r>
        <w:rPr>
          <w:rFonts w:hint="eastAsia"/>
        </w:rPr>
        <w:t>I have already declared, to a high degree of nauseating repetition, what an absolute nothing is made out by such expressions as these.</w:t>
      </w:r>
    </w:p>
    <w:p w14:paraId="71D842CC">
      <w:pPr>
        <w:spacing w:after="314" w:line="271" w:lineRule="auto"/>
        <w:ind w:right="1"/>
        <w:rPr>
          <w:rFonts w:hint="eastAsia"/>
        </w:rPr>
      </w:pPr>
      <w:r>
        <w:rPr>
          <w:rFonts w:hint="eastAsia"/>
        </w:rPr>
        <w:t>我已宣告过，到令人作呕的重复程度，这类表述所构成的，是何等绝对的虚无。</w:t>
      </w:r>
    </w:p>
    <w:p w14:paraId="1DA681B7">
      <w:pPr>
        <w:spacing w:after="314" w:line="271" w:lineRule="auto"/>
        <w:ind w:right="1"/>
        <w:rPr>
          <w:rFonts w:hint="eastAsia"/>
        </w:rPr>
      </w:pPr>
    </w:p>
    <w:p w14:paraId="467884C2">
      <w:pPr>
        <w:spacing w:after="314" w:line="271" w:lineRule="auto"/>
        <w:ind w:right="1"/>
        <w:rPr>
          <w:rFonts w:hint="eastAsia"/>
        </w:rPr>
      </w:pPr>
      <w:r>
        <w:rPr>
          <w:rFonts w:hint="eastAsia"/>
        </w:rPr>
        <w:t>If they prove anything, they prove an entire Freewill.</w:t>
      </w:r>
    </w:p>
    <w:p w14:paraId="5D91565E">
      <w:pPr>
        <w:spacing w:after="314" w:line="271" w:lineRule="auto"/>
        <w:ind w:right="1"/>
        <w:rPr>
          <w:rFonts w:hint="eastAsia"/>
        </w:rPr>
      </w:pPr>
      <w:r>
        <w:rPr>
          <w:rFonts w:hint="eastAsia"/>
        </w:rPr>
        <w:t>如果它们证明了什么，它们证明的是一个完全的自由意志。</w:t>
      </w:r>
    </w:p>
    <w:p w14:paraId="6A322702">
      <w:pPr>
        <w:spacing w:after="314" w:line="271" w:lineRule="auto"/>
        <w:ind w:right="1"/>
        <w:rPr>
          <w:rFonts w:hint="eastAsia"/>
        </w:rPr>
      </w:pPr>
    </w:p>
    <w:p w14:paraId="6FF17A5B">
      <w:pPr>
        <w:spacing w:after="314" w:line="271" w:lineRule="auto"/>
        <w:ind w:right="1"/>
        <w:rPr>
          <w:rFonts w:hint="eastAsia"/>
        </w:rPr>
      </w:pPr>
      <w:r>
        <w:rPr>
          <w:rFonts w:hint="eastAsia"/>
        </w:rPr>
        <w:t>Now, this is nothing but a complete overturning of Diatribe, who undertook to prove such a Freewill as can do nothing good, and serves sin; but really proves a Freewill which can do everything — so continually ignorant and forgetful is she of her own self.</w:t>
      </w:r>
    </w:p>
    <w:p w14:paraId="42E119E1">
      <w:pPr>
        <w:spacing w:after="314" w:line="271" w:lineRule="auto"/>
        <w:ind w:right="1"/>
        <w:rPr>
          <w:rFonts w:hint="eastAsia"/>
        </w:rPr>
      </w:pPr>
      <w:r>
        <w:rPr>
          <w:rFonts w:hint="eastAsia"/>
        </w:rPr>
        <w:t>现在，这无非是彻底推翻了辩惑者，她着手证明一种不能行任何善事、服事罪的自由意志；但实际上证明的是一种能做一切事的自由意志——她对她自己是何等持续地无知和健忘。</w:t>
      </w:r>
    </w:p>
    <w:p w14:paraId="0F23D710">
      <w:pPr>
        <w:spacing w:after="314" w:line="271" w:lineRule="auto"/>
        <w:ind w:right="1"/>
        <w:rPr>
          <w:rFonts w:hint="eastAsia"/>
        </w:rPr>
      </w:pPr>
    </w:p>
    <w:p w14:paraId="3F19E883">
      <w:pPr>
        <w:spacing w:after="314" w:line="271" w:lineRule="auto"/>
        <w:ind w:right="1"/>
        <w:rPr>
          <w:rFonts w:hint="eastAsia"/>
        </w:rPr>
      </w:pPr>
      <w:r>
        <w:rPr>
          <w:rFonts w:hint="eastAsia"/>
        </w:rPr>
        <w:t>They are mere cavils then, when she argues thus:</w:t>
      </w:r>
    </w:p>
    <w:p w14:paraId="755E9EBD">
      <w:pPr>
        <w:spacing w:after="314" w:line="271" w:lineRule="auto"/>
        <w:ind w:right="1"/>
        <w:rPr>
          <w:rFonts w:hint="eastAsia"/>
        </w:rPr>
      </w:pPr>
      <w:r>
        <w:rPr>
          <w:rFonts w:hint="eastAsia"/>
        </w:rPr>
        <w:t>那么，当她如此论证时，就纯粹是吹毛求疵了：</w:t>
      </w:r>
    </w:p>
    <w:p w14:paraId="3CECEB45">
      <w:pPr>
        <w:spacing w:after="314" w:line="271" w:lineRule="auto"/>
        <w:ind w:right="1"/>
        <w:rPr>
          <w:rFonts w:hint="eastAsia"/>
        </w:rPr>
      </w:pPr>
    </w:p>
    <w:p w14:paraId="1CF1C7C1">
      <w:pPr>
        <w:spacing w:after="314" w:line="271" w:lineRule="auto"/>
        <w:ind w:right="1"/>
        <w:rPr>
          <w:rFonts w:hint="eastAsia"/>
        </w:rPr>
      </w:pPr>
      <w:r>
        <w:rPr>
          <w:rFonts w:hint="eastAsia"/>
        </w:rPr>
        <w:t>'You shall know them by their fruits,' says the Lord: by fruits he means works.</w:t>
      </w:r>
    </w:p>
    <w:p w14:paraId="458989B5">
      <w:pPr>
        <w:spacing w:after="314" w:line="271" w:lineRule="auto"/>
        <w:ind w:right="1"/>
        <w:rPr>
          <w:rFonts w:hint="eastAsia"/>
        </w:rPr>
      </w:pPr>
      <w:r>
        <w:rPr>
          <w:rFonts w:hint="eastAsia"/>
        </w:rPr>
        <w:t>主说：‘凭着他们的果子，就可以认出他们来’：祂说的果子是指行为。</w:t>
      </w:r>
    </w:p>
    <w:p w14:paraId="1C2A1572">
      <w:pPr>
        <w:spacing w:after="314" w:line="271" w:lineRule="auto"/>
        <w:ind w:right="1"/>
        <w:rPr>
          <w:rFonts w:hint="eastAsia"/>
        </w:rPr>
      </w:pPr>
    </w:p>
    <w:p w14:paraId="2399CD4F">
      <w:pPr>
        <w:spacing w:after="314" w:line="271" w:lineRule="auto"/>
        <w:ind w:right="1"/>
        <w:rPr>
          <w:rFonts w:hint="eastAsia"/>
        </w:rPr>
      </w:pPr>
      <w:r>
        <w:rPr>
          <w:rFonts w:hint="eastAsia"/>
        </w:rPr>
        <w:t>He calls these works ours: but they are not ours, if all things are performed by necessity.'</w:t>
      </w:r>
    </w:p>
    <w:p w14:paraId="31796C54">
      <w:pPr>
        <w:spacing w:after="314" w:line="271" w:lineRule="auto"/>
        <w:ind w:right="1"/>
        <w:rPr>
          <w:rFonts w:hint="eastAsia"/>
        </w:rPr>
      </w:pPr>
      <w:r>
        <w:rPr>
          <w:rFonts w:hint="eastAsia"/>
        </w:rPr>
        <w:t>祂称这些行为是我们的：但如果万事都由必然性作成，它们就不是我们的。’</w:t>
      </w:r>
    </w:p>
    <w:p w14:paraId="377C8C97">
      <w:pPr>
        <w:spacing w:after="314" w:line="271" w:lineRule="auto"/>
        <w:ind w:right="1"/>
        <w:rPr>
          <w:rFonts w:hint="eastAsia"/>
        </w:rPr>
      </w:pPr>
      <w:r>
        <w:rPr>
          <w:rFonts w:hint="eastAsia"/>
        </w:rPr>
        <w:t>227</w:t>
      </w:r>
    </w:p>
    <w:p w14:paraId="31217CED">
      <w:pPr>
        <w:spacing w:after="314" w:line="271" w:lineRule="auto"/>
        <w:ind w:right="1"/>
        <w:rPr>
          <w:rFonts w:hint="eastAsia"/>
        </w:rPr>
      </w:pPr>
    </w:p>
    <w:p w14:paraId="4E1E35F2">
      <w:pPr>
        <w:spacing w:after="314" w:line="271" w:lineRule="auto"/>
        <w:ind w:right="1"/>
        <w:rPr>
          <w:rFonts w:hint="eastAsia"/>
        </w:rPr>
      </w:pPr>
      <w:r>
        <w:rPr>
          <w:rFonts w:hint="eastAsia"/>
        </w:rPr>
        <w:t>What! Are those possessions not most rightly called ours, which it is true, we have not made ourselves, but which we have received from others?</w:t>
      </w:r>
    </w:p>
    <w:p w14:paraId="733A20BE">
      <w:pPr>
        <w:spacing w:after="314" w:line="271" w:lineRule="auto"/>
        <w:ind w:right="1"/>
        <w:rPr>
          <w:rFonts w:hint="eastAsia"/>
        </w:rPr>
      </w:pPr>
      <w:r>
        <w:rPr>
          <w:rFonts w:hint="eastAsia"/>
        </w:rPr>
        <w:t>什么！那些我们确实没有自己造作，而是从别人那里领受的产业，难道不最该被称为我们的吗？</w:t>
      </w:r>
    </w:p>
    <w:p w14:paraId="36E8A116">
      <w:pPr>
        <w:spacing w:after="314" w:line="271" w:lineRule="auto"/>
        <w:ind w:right="1"/>
        <w:rPr>
          <w:rFonts w:hint="eastAsia"/>
        </w:rPr>
      </w:pPr>
    </w:p>
    <w:p w14:paraId="0A43AA53">
      <w:pPr>
        <w:spacing w:after="314" w:line="271" w:lineRule="auto"/>
        <w:ind w:right="1"/>
        <w:rPr>
          <w:rFonts w:hint="eastAsia"/>
        </w:rPr>
      </w:pPr>
      <w:r>
        <w:rPr>
          <w:rFonts w:hint="eastAsia"/>
        </w:rPr>
        <w:t>Why should those works not then be called ours, which God has given to us by the Spirit?</w:t>
      </w:r>
    </w:p>
    <w:p w14:paraId="136CDC10">
      <w:pPr>
        <w:spacing w:after="314" w:line="271" w:lineRule="auto"/>
        <w:ind w:right="1"/>
        <w:rPr>
          <w:rFonts w:hint="eastAsia"/>
        </w:rPr>
      </w:pPr>
      <w:r>
        <w:rPr>
          <w:rFonts w:hint="eastAsia"/>
        </w:rPr>
        <w:t>那么，神借着圣灵赐给我们的那些行为，为何不该被称为我们的呢？</w:t>
      </w:r>
    </w:p>
    <w:p w14:paraId="7AD5856C">
      <w:pPr>
        <w:spacing w:after="314" w:line="271" w:lineRule="auto"/>
        <w:ind w:right="1"/>
        <w:rPr>
          <w:rFonts w:hint="eastAsia"/>
        </w:rPr>
      </w:pPr>
    </w:p>
    <w:p w14:paraId="30E4ADFF">
      <w:pPr>
        <w:spacing w:after="314" w:line="271" w:lineRule="auto"/>
        <w:ind w:right="1"/>
        <w:rPr>
          <w:rFonts w:hint="eastAsia"/>
        </w:rPr>
      </w:pPr>
      <w:r>
        <w:rPr>
          <w:rFonts w:hint="eastAsia"/>
        </w:rPr>
        <w:t>Shall we not call Christ ours, because we have not made him, but only received him?</w:t>
      </w:r>
    </w:p>
    <w:p w14:paraId="5181CBA6">
      <w:pPr>
        <w:spacing w:after="314" w:line="271" w:lineRule="auto"/>
        <w:ind w:right="1"/>
        <w:rPr>
          <w:rFonts w:hint="eastAsia"/>
        </w:rPr>
      </w:pPr>
      <w:r>
        <w:rPr>
          <w:rFonts w:hint="eastAsia"/>
        </w:rPr>
        <w:t>我们难道不该称基督是我们的，因为我们没有造作祂，而只是领受了祂吗？</w:t>
      </w:r>
    </w:p>
    <w:p w14:paraId="7B03BC49">
      <w:pPr>
        <w:spacing w:after="314" w:line="271" w:lineRule="auto"/>
        <w:ind w:right="1"/>
        <w:rPr>
          <w:rFonts w:hint="eastAsia"/>
        </w:rPr>
      </w:pPr>
    </w:p>
    <w:p w14:paraId="6E127442">
      <w:pPr>
        <w:spacing w:after="314" w:line="271" w:lineRule="auto"/>
        <w:ind w:right="1"/>
        <w:rPr>
          <w:rFonts w:hint="eastAsia"/>
        </w:rPr>
      </w:pPr>
      <w:r>
        <w:rPr>
          <w:rFonts w:hint="eastAsia"/>
        </w:rPr>
        <w:t>On the other hand, if we say that we make all those things which are called ours, why then, we have made our own eyes for ourselves, we have made our own hands for ourselves, we have made our own feet for ourselves — unless we are forbidden to call our eyes, hands, and feet ours!</w:t>
      </w:r>
    </w:p>
    <w:p w14:paraId="46EEA545">
      <w:pPr>
        <w:spacing w:after="314" w:line="271" w:lineRule="auto"/>
        <w:ind w:right="1"/>
        <w:rPr>
          <w:rFonts w:hint="eastAsia"/>
        </w:rPr>
      </w:pPr>
      <w:r>
        <w:rPr>
          <w:rFonts w:hint="eastAsia"/>
        </w:rPr>
        <w:t>另一方面，如果我们说我们造作了所有被称为我们的东西，那么，我们就为自己造了我们自己的眼睛，为自己造了我们自己的手，为自己造了我们自己的脚——除非我们被禁止称我们的眼睛、手和脚是我们的！</w:t>
      </w:r>
    </w:p>
    <w:p w14:paraId="54657E1E">
      <w:pPr>
        <w:spacing w:after="314" w:line="271" w:lineRule="auto"/>
        <w:ind w:right="1"/>
        <w:rPr>
          <w:rFonts w:hint="eastAsia"/>
        </w:rPr>
      </w:pPr>
    </w:p>
    <w:p w14:paraId="6E6B0415">
      <w:pPr>
        <w:spacing w:after="314" w:line="271" w:lineRule="auto"/>
        <w:ind w:right="1"/>
        <w:rPr>
          <w:rFonts w:hint="eastAsia"/>
        </w:rPr>
      </w:pPr>
      <w:r>
        <w:rPr>
          <w:rFonts w:hint="eastAsia"/>
        </w:rPr>
        <w:t>Indeed, what do we have, which we have not received; as Paul says? 1Cor 4.7</w:t>
      </w:r>
    </w:p>
    <w:p w14:paraId="1A6E59B4">
      <w:pPr>
        <w:spacing w:after="314" w:line="271" w:lineRule="auto"/>
        <w:ind w:right="1"/>
        <w:rPr>
          <w:rFonts w:hint="eastAsia"/>
        </w:rPr>
      </w:pPr>
      <w:r>
        <w:rPr>
          <w:rFonts w:hint="eastAsia"/>
        </w:rPr>
        <w:t>的确，我们有什么，不是领受的呢；正如保罗所说？（林前4:7）</w:t>
      </w:r>
    </w:p>
    <w:p w14:paraId="09045E69">
      <w:pPr>
        <w:spacing w:after="314" w:line="271" w:lineRule="auto"/>
        <w:ind w:right="1"/>
        <w:rPr>
          <w:rFonts w:hint="eastAsia"/>
        </w:rPr>
      </w:pPr>
    </w:p>
    <w:p w14:paraId="4F9AF117">
      <w:pPr>
        <w:spacing w:after="314" w:line="271" w:lineRule="auto"/>
        <w:ind w:right="1"/>
        <w:rPr>
          <w:rFonts w:hint="eastAsia"/>
        </w:rPr>
      </w:pPr>
      <w:r>
        <w:rPr>
          <w:rFonts w:hint="eastAsia"/>
        </w:rPr>
        <w:t>Shall we say, then, that these possessions are either not ours, or they have been made by ourselves?</w:t>
      </w:r>
    </w:p>
    <w:p w14:paraId="61999D21">
      <w:pPr>
        <w:spacing w:after="314" w:line="271" w:lineRule="auto"/>
        <w:ind w:right="1"/>
        <w:rPr>
          <w:rFonts w:hint="eastAsia"/>
        </w:rPr>
      </w:pPr>
      <w:r>
        <w:rPr>
          <w:rFonts w:hint="eastAsia"/>
        </w:rPr>
        <w:t>那么，我们该说，这些产业要么不是我们的，要么是我们自己造作的吗？</w:t>
      </w:r>
    </w:p>
    <w:p w14:paraId="02CB058E">
      <w:pPr>
        <w:spacing w:after="314" w:line="271" w:lineRule="auto"/>
        <w:ind w:right="1"/>
        <w:rPr>
          <w:rFonts w:hint="eastAsia"/>
        </w:rPr>
      </w:pPr>
    </w:p>
    <w:p w14:paraId="0755EDBA">
      <w:pPr>
        <w:spacing w:after="314" w:line="271" w:lineRule="auto"/>
        <w:ind w:right="1"/>
        <w:rPr>
          <w:rFonts w:hint="eastAsia"/>
        </w:rPr>
      </w:pPr>
      <w:r>
        <w:rPr>
          <w:rFonts w:hint="eastAsia"/>
        </w:rPr>
        <w:t>But let it be, now, let it be that these fruits are called ours, because we have produced them — what then becomes of grace and the Spirit?</w:t>
      </w:r>
    </w:p>
    <w:p w14:paraId="50AB329A">
      <w:pPr>
        <w:spacing w:after="314" w:line="271" w:lineRule="auto"/>
        <w:ind w:right="1"/>
        <w:rPr>
          <w:rFonts w:hint="eastAsia"/>
        </w:rPr>
      </w:pPr>
      <w:r>
        <w:rPr>
          <w:rFonts w:hint="eastAsia"/>
        </w:rPr>
        <w:t>但就让它这样吧，现在，就让它这样吧，这些果子被称为我们的，因为我们结出了它们——那么恩典和圣灵又变得如何了呢？</w:t>
      </w:r>
    </w:p>
    <w:p w14:paraId="6CA40E23">
      <w:pPr>
        <w:spacing w:after="314" w:line="271" w:lineRule="auto"/>
        <w:ind w:right="1"/>
        <w:rPr>
          <w:rFonts w:hint="eastAsia"/>
        </w:rPr>
      </w:pPr>
    </w:p>
    <w:p w14:paraId="6C703181">
      <w:pPr>
        <w:spacing w:after="314" w:line="271" w:lineRule="auto"/>
        <w:ind w:right="1"/>
        <w:rPr>
          <w:rFonts w:hint="eastAsia"/>
        </w:rPr>
      </w:pPr>
      <w:r>
        <w:rPr>
          <w:rFonts w:hint="eastAsia"/>
        </w:rPr>
        <w:t>For he does not say, 'by their fruits, which are in some very small degree and portion theirs, you</w:t>
      </w:r>
    </w:p>
    <w:p w14:paraId="2B009392">
      <w:pPr>
        <w:spacing w:after="314" w:line="271" w:lineRule="auto"/>
        <w:ind w:right="1"/>
        <w:rPr>
          <w:rFonts w:hint="eastAsia"/>
        </w:rPr>
      </w:pPr>
      <w:r>
        <w:rPr>
          <w:rFonts w:hint="eastAsia"/>
        </w:rPr>
        <w:t>426 shall know them.'</w:t>
      </w:r>
    </w:p>
    <w:p w14:paraId="0EA117AB">
      <w:pPr>
        <w:spacing w:after="314" w:line="271" w:lineRule="auto"/>
        <w:ind w:right="1"/>
        <w:rPr>
          <w:rFonts w:hint="eastAsia"/>
        </w:rPr>
      </w:pPr>
      <w:r>
        <w:rPr>
          <w:rFonts w:hint="eastAsia"/>
        </w:rPr>
        <w:t>因为祂没有说，‘凭着他们的果子，其中有极小的一点和一部分是他们的，你们就可以认出他们来。’</w:t>
      </w:r>
    </w:p>
    <w:p w14:paraId="09E29AE1">
      <w:pPr>
        <w:spacing w:after="314" w:line="271" w:lineRule="auto"/>
        <w:ind w:right="1"/>
        <w:rPr>
          <w:rFonts w:hint="eastAsia"/>
        </w:rPr>
      </w:pPr>
    </w:p>
    <w:p w14:paraId="66BE1446">
      <w:pPr>
        <w:spacing w:after="314" w:line="271" w:lineRule="auto"/>
        <w:ind w:right="1"/>
        <w:rPr>
          <w:rFonts w:hint="eastAsia"/>
        </w:rPr>
      </w:pPr>
      <w:r>
        <w:rPr>
          <w:rFonts w:hint="eastAsia"/>
        </w:rPr>
        <w:t>These, rather, are the ridiculous, superfluous, vain, meaningless sayings — indeed, a parcel of foolish and odious cavils — by which the sacred words of God are polluted and profaned.</w:t>
      </w:r>
    </w:p>
    <w:p w14:paraId="3ECED854">
      <w:pPr>
        <w:spacing w:after="314" w:line="271" w:lineRule="auto"/>
        <w:ind w:right="1"/>
        <w:rPr>
          <w:rFonts w:hint="eastAsia"/>
        </w:rPr>
      </w:pPr>
      <w:r>
        <w:rPr>
          <w:rFonts w:hint="eastAsia"/>
        </w:rPr>
        <w:t>这些，反而是可笑、多余、徒然、无意义的言论——的确，是一堆愚蠢和可憎的吹毛求疵——神的圣言借此被污染和亵渎。</w:t>
      </w:r>
    </w:p>
    <w:p w14:paraId="5FD38179">
      <w:pPr>
        <w:spacing w:after="314" w:line="271" w:lineRule="auto"/>
        <w:ind w:right="1"/>
        <w:rPr>
          <w:rFonts w:hint="eastAsia"/>
        </w:rPr>
      </w:pPr>
    </w:p>
    <w:p w14:paraId="63BDE988">
      <w:pPr>
        <w:spacing w:after="4" w:line="255" w:lineRule="auto"/>
        <w:ind w:left="-5" w:right="67"/>
        <w:jc w:val="left"/>
        <w:rPr>
          <w:rFonts w:hint="eastAsia" w:eastAsia="宋体"/>
          <w:b/>
          <w:sz w:val="50"/>
          <w:lang w:val="en-US" w:eastAsia="zh-CN"/>
        </w:rPr>
      </w:pPr>
      <w:r>
        <w:rPr>
          <w:rFonts w:hint="eastAsia" w:eastAsia="宋体"/>
          <w:b/>
          <w:sz w:val="50"/>
          <w:lang w:val="en-US" w:eastAsia="zh-CN"/>
        </w:rPr>
        <w:t>SECT. 41. Luk 23.34 is against, not for Freewill.</w:t>
      </w:r>
    </w:p>
    <w:p w14:paraId="2A543D55">
      <w:pPr>
        <w:spacing w:after="4" w:line="255" w:lineRule="auto"/>
        <w:ind w:left="-5" w:right="67"/>
        <w:jc w:val="left"/>
        <w:rPr>
          <w:rFonts w:hint="eastAsia" w:eastAsia="宋体"/>
          <w:b/>
          <w:sz w:val="50"/>
          <w:lang w:val="en-US" w:eastAsia="zh-CN"/>
        </w:rPr>
      </w:pPr>
      <w:r>
        <w:rPr>
          <w:rFonts w:hint="eastAsia" w:eastAsia="宋体"/>
          <w:b/>
          <w:sz w:val="50"/>
          <w:lang w:val="en-US" w:eastAsia="zh-CN"/>
        </w:rPr>
        <w:t>第四十一节. 《路加福音》23:34是反对自由意志，而非支持它。</w:t>
      </w:r>
    </w:p>
    <w:p w14:paraId="51CAD657">
      <w:pPr>
        <w:spacing w:after="314" w:line="271" w:lineRule="auto"/>
        <w:ind w:right="1"/>
        <w:rPr>
          <w:rFonts w:hint="eastAsia"/>
        </w:rPr>
      </w:pPr>
      <w:r>
        <w:rPr>
          <w:rFonts w:hint="eastAsia"/>
        </w:rPr>
        <w:t>427</w:t>
      </w:r>
    </w:p>
    <w:p w14:paraId="4B755C2F">
      <w:pPr>
        <w:spacing w:after="314" w:line="271" w:lineRule="auto"/>
        <w:ind w:right="1"/>
        <w:rPr>
          <w:rFonts w:hint="eastAsia"/>
        </w:rPr>
      </w:pPr>
    </w:p>
    <w:p w14:paraId="10EBAD15">
      <w:pPr>
        <w:spacing w:after="314" w:line="271" w:lineRule="auto"/>
        <w:ind w:right="1"/>
        <w:rPr>
          <w:rFonts w:hint="eastAsia"/>
        </w:rPr>
      </w:pPr>
      <w:r>
        <w:rPr>
          <w:rFonts w:hint="eastAsia"/>
        </w:rPr>
        <w:t xml:space="preserve">Thus, too, that saying of Christ on the cross is sported with </w:t>
      </w:r>
      <w:r>
        <w:rPr>
          <w:rFonts w:hint="eastAsia"/>
        </w:rPr>
        <w:tab/>
      </w:r>
      <w:r>
        <w:rPr>
          <w:rFonts w:hint="eastAsia"/>
        </w:rPr>
        <w:t xml:space="preserve"> :</w:t>
      </w:r>
    </w:p>
    <w:p w14:paraId="32C1F711">
      <w:pPr>
        <w:spacing w:after="314" w:line="271" w:lineRule="auto"/>
        <w:ind w:right="1"/>
        <w:rPr>
          <w:rFonts w:hint="eastAsia"/>
        </w:rPr>
      </w:pPr>
      <w:r>
        <w:rPr>
          <w:rFonts w:hint="eastAsia"/>
        </w:rPr>
        <w:t>"Father, forgive them; for they know not what they do." 228</w:t>
      </w:r>
    </w:p>
    <w:p w14:paraId="3D8C0145">
      <w:pPr>
        <w:spacing w:after="314" w:line="271" w:lineRule="auto"/>
        <w:ind w:right="1"/>
        <w:rPr>
          <w:rFonts w:hint="eastAsia"/>
        </w:rPr>
      </w:pPr>
      <w:r>
        <w:rPr>
          <w:rFonts w:hint="eastAsia"/>
        </w:rPr>
        <w:t>428</w:t>
      </w:r>
    </w:p>
    <w:p w14:paraId="0AB7D961">
      <w:pPr>
        <w:spacing w:after="314" w:line="271" w:lineRule="auto"/>
        <w:ind w:right="1"/>
        <w:rPr>
          <w:rFonts w:hint="eastAsia"/>
        </w:rPr>
      </w:pPr>
      <w:r>
        <w:rPr>
          <w:rFonts w:hint="eastAsia"/>
        </w:rPr>
        <w:t>同样地，基督在十字架上的那句话也被戏弄了：“父啊，赦免他们；因为他们所作的，他们不晓得。”</w:t>
      </w:r>
    </w:p>
    <w:p w14:paraId="4F608B77">
      <w:pPr>
        <w:spacing w:after="314" w:line="271" w:lineRule="auto"/>
        <w:ind w:right="1"/>
        <w:rPr>
          <w:rFonts w:hint="eastAsia"/>
        </w:rPr>
      </w:pPr>
    </w:p>
    <w:p w14:paraId="426E00BC">
      <w:pPr>
        <w:spacing w:after="314" w:line="271" w:lineRule="auto"/>
        <w:ind w:right="1"/>
        <w:rPr>
          <w:rFonts w:hint="eastAsia"/>
        </w:rPr>
      </w:pPr>
      <w:r>
        <w:rPr>
          <w:rFonts w:hint="eastAsia"/>
        </w:rPr>
        <w:t>Here, when you expect a sentence that attaches  Freewill to the testimony just adduced, she again takes herself to her consequences.</w:t>
      </w:r>
    </w:p>
    <w:p w14:paraId="1F598DB5">
      <w:pPr>
        <w:spacing w:after="314" w:line="271" w:lineRule="auto"/>
        <w:ind w:right="1"/>
        <w:rPr>
          <w:rFonts w:hint="eastAsia"/>
        </w:rPr>
      </w:pPr>
      <w:r>
        <w:rPr>
          <w:rFonts w:hint="eastAsia"/>
        </w:rPr>
        <w:t>在这里，当你期待一个将自由意志附加于刚才引用的见证的句子时，她又转向了她的推论。</w:t>
      </w:r>
    </w:p>
    <w:p w14:paraId="1839324B">
      <w:pPr>
        <w:spacing w:after="314" w:line="271" w:lineRule="auto"/>
        <w:ind w:right="1"/>
        <w:rPr>
          <w:rFonts w:hint="eastAsia"/>
        </w:rPr>
      </w:pPr>
    </w:p>
    <w:p w14:paraId="5347ECE5">
      <w:pPr>
        <w:spacing w:after="314" w:line="271" w:lineRule="auto"/>
        <w:ind w:right="1"/>
        <w:rPr>
          <w:rFonts w:hint="eastAsia"/>
        </w:rPr>
      </w:pPr>
      <w:r>
        <w:rPr>
          <w:rFonts w:hint="eastAsia"/>
        </w:rPr>
        <w:t>'How much more justly,' she says, 'would he have excused them by saying that they were those who did not have a free will, and could not do otherwise, even if they would!'</w:t>
      </w:r>
    </w:p>
    <w:p w14:paraId="14203850">
      <w:pPr>
        <w:spacing w:after="314" w:line="271" w:lineRule="auto"/>
        <w:ind w:right="1"/>
        <w:rPr>
          <w:rFonts w:hint="eastAsia"/>
        </w:rPr>
      </w:pPr>
      <w:r>
        <w:rPr>
          <w:rFonts w:hint="eastAsia"/>
        </w:rPr>
        <w:t>她说，‘他若说他们是没有自由意志的人，即使愿意也无法不这样做，岂不更公正地为他们开脱吗！’</w:t>
      </w:r>
    </w:p>
    <w:p w14:paraId="5495949A">
      <w:pPr>
        <w:spacing w:after="314" w:line="271" w:lineRule="auto"/>
        <w:ind w:right="1"/>
        <w:rPr>
          <w:rFonts w:hint="eastAsia"/>
        </w:rPr>
      </w:pPr>
    </w:p>
    <w:p w14:paraId="27D13FCF">
      <w:pPr>
        <w:spacing w:after="314" w:line="271" w:lineRule="auto"/>
        <w:ind w:right="1"/>
        <w:rPr>
          <w:rFonts w:hint="eastAsia"/>
        </w:rPr>
      </w:pPr>
      <w:r>
        <w:rPr>
          <w:rFonts w:hint="eastAsia"/>
        </w:rPr>
        <w:t>And yet, that sort of Freewill which can will nothing good, though it is the sort of Freewill in question, is not proved by this consequence.</w:t>
      </w:r>
    </w:p>
    <w:p w14:paraId="4FE910E7">
      <w:pPr>
        <w:spacing w:after="314" w:line="271" w:lineRule="auto"/>
        <w:ind w:right="1"/>
        <w:rPr>
          <w:rFonts w:hint="eastAsia"/>
        </w:rPr>
      </w:pPr>
      <w:r>
        <w:rPr>
          <w:rFonts w:hint="eastAsia"/>
        </w:rPr>
        <w:t>然而，那种不能意愿为善的自由意志，虽然是所讨论的那种自由意志，却并未被这个推论所证明。</w:t>
      </w:r>
    </w:p>
    <w:p w14:paraId="0C35EF3E">
      <w:pPr>
        <w:spacing w:after="314" w:line="271" w:lineRule="auto"/>
        <w:ind w:right="1"/>
        <w:rPr>
          <w:rFonts w:hint="eastAsia"/>
        </w:rPr>
      </w:pPr>
    </w:p>
    <w:p w14:paraId="16D20D82">
      <w:pPr>
        <w:spacing w:after="314" w:line="271" w:lineRule="auto"/>
        <w:ind w:right="1"/>
        <w:rPr>
          <w:rFonts w:hint="eastAsia"/>
        </w:rPr>
      </w:pPr>
      <w:r>
        <w:rPr>
          <w:rFonts w:hint="eastAsia"/>
        </w:rPr>
        <w:t>Rather, it is that sort of Freewill which can do everything; the sort which no one contends for, and which everyone denies, except the Pelagians.</w:t>
      </w:r>
    </w:p>
    <w:p w14:paraId="26E31AA7">
      <w:pPr>
        <w:spacing w:after="314" w:line="271" w:lineRule="auto"/>
        <w:ind w:right="1"/>
        <w:rPr>
          <w:rFonts w:hint="eastAsia"/>
        </w:rPr>
      </w:pPr>
      <w:r>
        <w:rPr>
          <w:rFonts w:hint="eastAsia"/>
        </w:rPr>
        <w:t>反而是那种能做一切事的自由意志；那种除了伯拉纠派之外，无人争辩，人人都否认的。</w:t>
      </w:r>
    </w:p>
    <w:p w14:paraId="2DDEEFD1">
      <w:pPr>
        <w:spacing w:after="314" w:line="271" w:lineRule="auto"/>
        <w:ind w:right="1"/>
        <w:rPr>
          <w:rFonts w:hint="eastAsia"/>
        </w:rPr>
      </w:pPr>
    </w:p>
    <w:p w14:paraId="198654EB">
      <w:pPr>
        <w:spacing w:after="314" w:line="271" w:lineRule="auto"/>
        <w:ind w:right="1"/>
        <w:rPr>
          <w:rFonts w:hint="eastAsia"/>
        </w:rPr>
      </w:pPr>
      <w:r>
        <w:rPr>
          <w:rFonts w:hint="eastAsia"/>
        </w:rPr>
        <w:t>But now, when Christ expressly says that they know not what they do, does he not at the same time testify that they cannot will good?</w:t>
      </w:r>
    </w:p>
    <w:p w14:paraId="30B38DB8">
      <w:pPr>
        <w:spacing w:after="314" w:line="271" w:lineRule="auto"/>
        <w:ind w:right="1"/>
        <w:rPr>
          <w:rFonts w:hint="eastAsia"/>
        </w:rPr>
      </w:pPr>
      <w:r>
        <w:rPr>
          <w:rFonts w:hint="eastAsia"/>
        </w:rPr>
        <w:t>但现在，当基督明确地说他们不晓得他们所作的，祂岂不也同时见证了他们不能意愿为善吗？</w:t>
      </w:r>
    </w:p>
    <w:p w14:paraId="5DA90FCF">
      <w:pPr>
        <w:spacing w:after="314" w:line="271" w:lineRule="auto"/>
        <w:ind w:right="1"/>
        <w:rPr>
          <w:rFonts w:hint="eastAsia"/>
        </w:rPr>
      </w:pPr>
    </w:p>
    <w:p w14:paraId="2A45A925">
      <w:pPr>
        <w:spacing w:after="314" w:line="271" w:lineRule="auto"/>
        <w:ind w:right="1"/>
        <w:rPr>
          <w:rFonts w:hint="eastAsia"/>
        </w:rPr>
      </w:pPr>
      <w:r>
        <w:rPr>
          <w:rFonts w:hint="eastAsia"/>
        </w:rPr>
        <w:t>For, how can you will what you do not know?</w:t>
      </w:r>
    </w:p>
    <w:p w14:paraId="53864B7B">
      <w:pPr>
        <w:spacing w:after="314" w:line="271" w:lineRule="auto"/>
        <w:ind w:right="1"/>
        <w:rPr>
          <w:rFonts w:hint="eastAsia"/>
        </w:rPr>
      </w:pPr>
      <w:r>
        <w:rPr>
          <w:rFonts w:hint="eastAsia"/>
        </w:rPr>
        <w:t>因为，你怎能意愿你所不知道的呢？</w:t>
      </w:r>
    </w:p>
    <w:p w14:paraId="03D1402E">
      <w:pPr>
        <w:spacing w:after="314" w:line="271" w:lineRule="auto"/>
        <w:ind w:right="1"/>
        <w:rPr>
          <w:rFonts w:hint="eastAsia"/>
        </w:rPr>
      </w:pPr>
    </w:p>
    <w:p w14:paraId="46C7116E">
      <w:pPr>
        <w:spacing w:after="314" w:line="271" w:lineRule="auto"/>
        <w:ind w:right="1"/>
        <w:rPr>
          <w:rFonts w:hint="eastAsia"/>
        </w:rPr>
      </w:pPr>
      <w:r>
        <w:rPr>
          <w:rFonts w:hint="eastAsia"/>
        </w:rPr>
        <w:t>Surely there can be no desire for an unknown thing.</w:t>
      </w:r>
    </w:p>
    <w:p w14:paraId="2FDAD13C">
      <w:pPr>
        <w:spacing w:after="314" w:line="271" w:lineRule="auto"/>
        <w:ind w:right="1"/>
        <w:rPr>
          <w:rFonts w:hint="eastAsia"/>
        </w:rPr>
      </w:pPr>
      <w:r>
        <w:rPr>
          <w:rFonts w:hint="eastAsia"/>
        </w:rPr>
        <w:t>当然，对未知之物不可能有渴求。</w:t>
      </w:r>
    </w:p>
    <w:p w14:paraId="34AF5918">
      <w:pPr>
        <w:spacing w:after="314" w:line="271" w:lineRule="auto"/>
        <w:ind w:right="1"/>
        <w:rPr>
          <w:rFonts w:hint="eastAsia"/>
        </w:rPr>
      </w:pPr>
    </w:p>
    <w:p w14:paraId="36C89172">
      <w:pPr>
        <w:spacing w:after="314" w:line="271" w:lineRule="auto"/>
        <w:ind w:right="1"/>
        <w:rPr>
          <w:rFonts w:hint="eastAsia"/>
        </w:rPr>
      </w:pPr>
      <w:r>
        <w:rPr>
          <w:rFonts w:hint="eastAsia"/>
        </w:rPr>
        <w:t>What can be more stoutly affirmed against Freewill, than it is such a perfect nullity in itself, that it is not only incapable of willing good, but of knowing how much evil it is doing, and even what 'good' is.</w:t>
      </w:r>
    </w:p>
    <w:p w14:paraId="1E9ACC76">
      <w:pPr>
        <w:spacing w:after="314" w:line="271" w:lineRule="auto"/>
        <w:ind w:right="1"/>
        <w:rPr>
          <w:rFonts w:hint="eastAsia"/>
        </w:rPr>
      </w:pPr>
      <w:r>
        <w:rPr>
          <w:rFonts w:hint="eastAsia"/>
        </w:rPr>
        <w:t>还有什么能比它本身是如此一个完全的虚无，以致不仅不能意愿为善，甚至不知道自己正在做多大的恶，也不知道什么是‘善’，更能坚决地被肯定来反对自由意志呢？</w:t>
      </w:r>
    </w:p>
    <w:p w14:paraId="6DD71883">
      <w:pPr>
        <w:spacing w:after="314" w:line="271" w:lineRule="auto"/>
        <w:ind w:right="1"/>
        <w:rPr>
          <w:rFonts w:hint="eastAsia"/>
        </w:rPr>
      </w:pPr>
    </w:p>
    <w:p w14:paraId="4AEA23FC">
      <w:pPr>
        <w:spacing w:after="314" w:line="271" w:lineRule="auto"/>
        <w:ind w:right="1"/>
        <w:rPr>
          <w:rFonts w:hint="eastAsia"/>
        </w:rPr>
      </w:pPr>
      <w:r>
        <w:rPr>
          <w:rFonts w:hint="eastAsia"/>
        </w:rPr>
        <w:t>Is there any obscurity in any word here?</w:t>
      </w:r>
    </w:p>
    <w:p w14:paraId="6019EC8C">
      <w:pPr>
        <w:spacing w:after="314" w:line="271" w:lineRule="auto"/>
        <w:ind w:right="1"/>
        <w:rPr>
          <w:rFonts w:hint="eastAsia"/>
        </w:rPr>
      </w:pPr>
      <w:r>
        <w:rPr>
          <w:rFonts w:hint="eastAsia"/>
        </w:rPr>
        <w:t>这里有任何词语是晦涩的吗？</w:t>
      </w:r>
    </w:p>
    <w:p w14:paraId="33A30B94">
      <w:pPr>
        <w:spacing w:after="314" w:line="271" w:lineRule="auto"/>
        <w:ind w:right="1"/>
        <w:rPr>
          <w:rFonts w:hint="eastAsia"/>
        </w:rPr>
      </w:pPr>
    </w:p>
    <w:p w14:paraId="1994674F">
      <w:pPr>
        <w:spacing w:after="314" w:line="271" w:lineRule="auto"/>
        <w:ind w:right="1"/>
        <w:rPr>
          <w:rFonts w:hint="eastAsia"/>
        </w:rPr>
      </w:pPr>
      <w:r>
        <w:rPr>
          <w:rFonts w:hint="eastAsia"/>
        </w:rPr>
        <w:t>'They know not what they do."</w:t>
      </w:r>
    </w:p>
    <w:p w14:paraId="4C0D5BEC">
      <w:pPr>
        <w:spacing w:after="314" w:line="271" w:lineRule="auto"/>
        <w:ind w:right="1"/>
        <w:rPr>
          <w:rFonts w:hint="eastAsia"/>
        </w:rPr>
      </w:pPr>
      <w:r>
        <w:rPr>
          <w:rFonts w:hint="eastAsia"/>
        </w:rPr>
        <w:t>“他们不晓得他们所作的。”</w:t>
      </w:r>
    </w:p>
    <w:p w14:paraId="7B05B600">
      <w:pPr>
        <w:spacing w:after="314" w:line="271" w:lineRule="auto"/>
        <w:ind w:right="1"/>
        <w:rPr>
          <w:rFonts w:hint="eastAsia"/>
        </w:rPr>
      </w:pPr>
    </w:p>
    <w:p w14:paraId="22DF899B">
      <w:pPr>
        <w:spacing w:after="314" w:line="271" w:lineRule="auto"/>
        <w:ind w:right="1"/>
        <w:rPr>
          <w:rFonts w:hint="eastAsia"/>
        </w:rPr>
      </w:pPr>
      <w:r>
        <w:rPr>
          <w:rFonts w:hint="eastAsia"/>
        </w:rPr>
        <w:t>What remains in Scripture, which may not prove Freewill, by Diatribe's suggestion, when this most clear saying of Christ affirms the contrary to her?</w:t>
      </w:r>
    </w:p>
    <w:p w14:paraId="142728E6">
      <w:pPr>
        <w:spacing w:after="314" w:line="271" w:lineRule="auto"/>
        <w:ind w:right="1"/>
        <w:rPr>
          <w:rFonts w:hint="eastAsia"/>
        </w:rPr>
      </w:pPr>
      <w:r>
        <w:rPr>
          <w:rFonts w:hint="eastAsia"/>
        </w:rPr>
        <w:t>当基督这最清晰的话语肯定了与她相反的，圣经中还有什么不能借着辩惑者的建议来证明自由意志呢？</w:t>
      </w:r>
    </w:p>
    <w:p w14:paraId="57D62E23">
      <w:pPr>
        <w:spacing w:after="314" w:line="271" w:lineRule="auto"/>
        <w:ind w:right="1"/>
        <w:rPr>
          <w:rFonts w:hint="eastAsia"/>
        </w:rPr>
      </w:pPr>
    </w:p>
    <w:p w14:paraId="01A3C66E">
      <w:pPr>
        <w:spacing w:after="314" w:line="271" w:lineRule="auto"/>
        <w:ind w:right="1"/>
        <w:rPr>
          <w:rFonts w:hint="eastAsia"/>
        </w:rPr>
      </w:pPr>
      <w:r>
        <w:rPr>
          <w:rFonts w:hint="eastAsia"/>
        </w:rPr>
        <w:t>A man might just as easily say that Freewill is proved by that saying, "The earth</w:t>
      </w:r>
    </w:p>
    <w:p w14:paraId="0ACEAF90">
      <w:pPr>
        <w:spacing w:after="314" w:line="271" w:lineRule="auto"/>
        <w:ind w:right="1"/>
        <w:rPr>
          <w:rFonts w:hint="eastAsia"/>
        </w:rPr>
      </w:pPr>
      <w:r>
        <w:rPr>
          <w:rFonts w:hint="eastAsia"/>
        </w:rPr>
        <w:t>429 was empty  and void;" or, "God rested on the seventh day:" and the like.</w:t>
      </w:r>
    </w:p>
    <w:p w14:paraId="047CBBB1">
      <w:pPr>
        <w:spacing w:after="314" w:line="271" w:lineRule="auto"/>
        <w:ind w:right="1"/>
        <w:rPr>
          <w:rFonts w:hint="eastAsia"/>
        </w:rPr>
      </w:pPr>
      <w:r>
        <w:rPr>
          <w:rFonts w:hint="eastAsia"/>
        </w:rPr>
        <w:t>一个人也可以同样轻易地说，自由意志被“地是空虚混沌”那句话，或“神在第七日安息了”那句话，以及类似的话所证明。</w:t>
      </w:r>
    </w:p>
    <w:p w14:paraId="08071CEE">
      <w:pPr>
        <w:spacing w:after="314" w:line="271" w:lineRule="auto"/>
        <w:ind w:right="1"/>
        <w:rPr>
          <w:rFonts w:hint="eastAsia"/>
        </w:rPr>
      </w:pPr>
    </w:p>
    <w:p w14:paraId="350876E3">
      <w:pPr>
        <w:spacing w:after="314" w:line="271" w:lineRule="auto"/>
        <w:ind w:right="1"/>
        <w:rPr>
          <w:rFonts w:hint="eastAsia"/>
        </w:rPr>
      </w:pPr>
      <w:r>
        <w:rPr>
          <w:rFonts w:hint="eastAsia"/>
        </w:rPr>
        <w:t>Then the Scriptures will be ambiguous and obscure indeed!</w:t>
      </w:r>
    </w:p>
    <w:p w14:paraId="33EF0F01">
      <w:pPr>
        <w:spacing w:after="314" w:line="271" w:lineRule="auto"/>
        <w:ind w:right="1"/>
        <w:rPr>
          <w:rFonts w:hint="eastAsia"/>
        </w:rPr>
      </w:pPr>
      <w:r>
        <w:rPr>
          <w:rFonts w:hint="eastAsia"/>
        </w:rPr>
        <w:t>那么圣经就确实是含糊和晦涩的了！</w:t>
      </w:r>
    </w:p>
    <w:p w14:paraId="46D7FCC8">
      <w:pPr>
        <w:spacing w:after="314" w:line="271" w:lineRule="auto"/>
        <w:ind w:right="1"/>
        <w:rPr>
          <w:rFonts w:hint="eastAsia"/>
        </w:rPr>
      </w:pPr>
    </w:p>
    <w:p w14:paraId="45707F4F">
      <w:pPr>
        <w:spacing w:after="314" w:line="271" w:lineRule="auto"/>
        <w:ind w:right="1"/>
        <w:rPr>
          <w:rFonts w:hint="eastAsia"/>
        </w:rPr>
      </w:pPr>
      <w:r>
        <w:rPr>
          <w:rFonts w:hint="eastAsia"/>
        </w:rPr>
        <w:t>These sayings would mean all things, and mean nothing, in the same moment.</w:t>
      </w:r>
    </w:p>
    <w:p w14:paraId="63300DE8">
      <w:pPr>
        <w:spacing w:after="314" w:line="271" w:lineRule="auto"/>
        <w:ind w:right="1"/>
        <w:rPr>
          <w:rFonts w:hint="eastAsia"/>
        </w:rPr>
      </w:pPr>
      <w:r>
        <w:rPr>
          <w:rFonts w:hint="eastAsia"/>
        </w:rPr>
        <w:t>这些话会在同一瞬间意味着一切，又意味着虚无。</w:t>
      </w:r>
    </w:p>
    <w:p w14:paraId="3C67443C">
      <w:pPr>
        <w:spacing w:after="314" w:line="271" w:lineRule="auto"/>
        <w:ind w:right="1"/>
        <w:rPr>
          <w:rFonts w:hint="eastAsia"/>
        </w:rPr>
      </w:pPr>
    </w:p>
    <w:p w14:paraId="038F2556">
      <w:pPr>
        <w:spacing w:after="314" w:line="271" w:lineRule="auto"/>
        <w:ind w:right="1"/>
        <w:rPr>
          <w:rFonts w:hint="eastAsia"/>
        </w:rPr>
      </w:pPr>
      <w:r>
        <w:rPr>
          <w:rFonts w:hint="eastAsia"/>
        </w:rPr>
        <w:t>But such an audacious handling of the word of God argues for a mind that is signally contemptuous both towards God, and towards man — which deserves no patience at all. 430</w:t>
      </w:r>
    </w:p>
    <w:p w14:paraId="41A1D44D">
      <w:pPr>
        <w:spacing w:after="314" w:line="271" w:lineRule="auto"/>
        <w:ind w:right="1"/>
        <w:rPr>
          <w:rFonts w:hint="eastAsia"/>
        </w:rPr>
      </w:pPr>
      <w:r>
        <w:rPr>
          <w:rFonts w:hint="eastAsia"/>
        </w:rPr>
        <w:t>229</w:t>
      </w:r>
    </w:p>
    <w:p w14:paraId="6F2A72FE">
      <w:pPr>
        <w:spacing w:after="314" w:line="271" w:lineRule="auto"/>
        <w:ind w:right="1"/>
        <w:rPr>
          <w:rFonts w:hint="eastAsia"/>
        </w:rPr>
      </w:pPr>
      <w:r>
        <w:rPr>
          <w:rFonts w:hint="eastAsia"/>
        </w:rPr>
        <w:t>但如此大胆地处理神的道，表明了一种对神和对人都显著藐视的心——这完全不值得任何忍耐。</w:t>
      </w:r>
    </w:p>
    <w:p w14:paraId="5F53E059">
      <w:pPr>
        <w:spacing w:after="314" w:line="271" w:lineRule="auto"/>
        <w:ind w:right="1"/>
        <w:rPr>
          <w:rFonts w:hint="eastAsia"/>
        </w:rPr>
      </w:pPr>
    </w:p>
    <w:p w14:paraId="5B3B0F07">
      <w:pPr>
        <w:spacing w:after="4" w:line="255" w:lineRule="auto"/>
        <w:ind w:left="-5" w:right="67"/>
        <w:jc w:val="left"/>
        <w:rPr>
          <w:rFonts w:hint="eastAsia" w:eastAsia="宋体"/>
          <w:b/>
          <w:sz w:val="50"/>
          <w:lang w:val="en-US" w:eastAsia="zh-CN"/>
        </w:rPr>
      </w:pPr>
      <w:r>
        <w:rPr>
          <w:rFonts w:hint="eastAsia" w:eastAsia="宋体"/>
          <w:b/>
          <w:sz w:val="50"/>
          <w:lang w:val="en-US" w:eastAsia="zh-CN"/>
        </w:rPr>
        <w:t>SECT. 42. Joh 1.12 is all for grace.</w:t>
      </w:r>
    </w:p>
    <w:p w14:paraId="1782ABA0">
      <w:pPr>
        <w:spacing w:after="4" w:line="255" w:lineRule="auto"/>
        <w:ind w:left="-5" w:right="67"/>
        <w:jc w:val="left"/>
        <w:rPr>
          <w:rFonts w:hint="eastAsia" w:eastAsia="宋体"/>
          <w:b/>
          <w:sz w:val="50"/>
          <w:lang w:val="en-US" w:eastAsia="zh-CN"/>
        </w:rPr>
      </w:pPr>
      <w:r>
        <w:rPr>
          <w:rFonts w:hint="eastAsia" w:eastAsia="宋体"/>
          <w:b/>
          <w:sz w:val="50"/>
          <w:lang w:val="en-US" w:eastAsia="zh-CN"/>
        </w:rPr>
        <w:t>第四十二节. 《约翰福音》1:12完全是为恩典。</w:t>
      </w:r>
    </w:p>
    <w:p w14:paraId="7FCF03DF">
      <w:pPr>
        <w:spacing w:after="314" w:line="271" w:lineRule="auto"/>
        <w:ind w:right="1"/>
        <w:rPr>
          <w:rFonts w:hint="eastAsia"/>
        </w:rPr>
      </w:pPr>
    </w:p>
    <w:p w14:paraId="4EEDE1A0">
      <w:pPr>
        <w:spacing w:after="314" w:line="271" w:lineRule="auto"/>
        <w:ind w:right="1"/>
        <w:rPr>
          <w:rFonts w:hint="eastAsia"/>
        </w:rPr>
      </w:pPr>
      <w:r>
        <w:rPr>
          <w:rFonts w:hint="eastAsia"/>
        </w:rPr>
        <w:t>So again, that saying in John 1.12, "To them he gave power to become the sons of God,' she takes in this way: 'How can power be given to them, that they should become the sons of God, if there is no liberty in our will?'</w:t>
      </w:r>
    </w:p>
    <w:p w14:paraId="5F508E74">
      <w:pPr>
        <w:spacing w:after="314" w:line="271" w:lineRule="auto"/>
        <w:ind w:right="1"/>
        <w:rPr>
          <w:rFonts w:hint="eastAsia"/>
        </w:rPr>
      </w:pPr>
      <w:r>
        <w:rPr>
          <w:rFonts w:hint="eastAsia"/>
        </w:rPr>
        <w:t>431</w:t>
      </w:r>
    </w:p>
    <w:p w14:paraId="76E93C80">
      <w:pPr>
        <w:spacing w:after="314" w:line="271" w:lineRule="auto"/>
        <w:ind w:right="1"/>
        <w:rPr>
          <w:rFonts w:hint="eastAsia"/>
        </w:rPr>
      </w:pPr>
      <w:r>
        <w:rPr>
          <w:rFonts w:hint="eastAsia"/>
        </w:rPr>
        <w:t>同样，约翰福音1:12那句话，“祂就赐他们权柄，作神的儿女”，她这样理解：‘如果我们的意志里没有自由，又怎能赐给他们权柄，使他们成为神的儿女呢？’</w:t>
      </w:r>
    </w:p>
    <w:p w14:paraId="7F084789">
      <w:pPr>
        <w:spacing w:after="314" w:line="271" w:lineRule="auto"/>
        <w:ind w:right="1"/>
        <w:rPr>
          <w:rFonts w:hint="eastAsia"/>
        </w:rPr>
      </w:pPr>
    </w:p>
    <w:p w14:paraId="608AF929">
      <w:pPr>
        <w:spacing w:after="314" w:line="271" w:lineRule="auto"/>
        <w:ind w:right="1"/>
        <w:rPr>
          <w:rFonts w:hint="eastAsia"/>
        </w:rPr>
      </w:pPr>
      <w:r>
        <w:rPr>
          <w:rFonts w:hint="eastAsia"/>
        </w:rPr>
        <w:t>This passage, also, is a cudgel  against Freewill, as is nearly the whole Gospel of John; yet this is adduced in support of it.</w:t>
      </w:r>
    </w:p>
    <w:p w14:paraId="7C52259D">
      <w:pPr>
        <w:spacing w:after="314" w:line="271" w:lineRule="auto"/>
        <w:ind w:right="1"/>
        <w:rPr>
          <w:rFonts w:hint="eastAsia"/>
        </w:rPr>
      </w:pPr>
      <w:r>
        <w:rPr>
          <w:rFonts w:hint="eastAsia"/>
        </w:rPr>
        <w:t>这段经文，也是一根打击自由意志的大棒，正如几乎整本约翰福音一样；然而这却被引用来支持它。</w:t>
      </w:r>
    </w:p>
    <w:p w14:paraId="66F06249">
      <w:pPr>
        <w:spacing w:after="314" w:line="271" w:lineRule="auto"/>
        <w:ind w:right="1"/>
        <w:rPr>
          <w:rFonts w:hint="eastAsia"/>
        </w:rPr>
      </w:pPr>
    </w:p>
    <w:p w14:paraId="56509E5E">
      <w:pPr>
        <w:spacing w:after="314" w:line="271" w:lineRule="auto"/>
        <w:ind w:right="1"/>
        <w:rPr>
          <w:rFonts w:hint="eastAsia"/>
        </w:rPr>
      </w:pPr>
      <w:r>
        <w:rPr>
          <w:rFonts w:hint="eastAsia"/>
        </w:rPr>
        <w:t>See, I beg you, that John is not speaking of any work of man's, whether great or small; but of the actual renewal and transmutation of the old man, who is a son of the devil; into the new man, who is a son of God.</w:t>
      </w:r>
    </w:p>
    <w:p w14:paraId="30FE2FD0">
      <w:pPr>
        <w:spacing w:after="314" w:line="271" w:lineRule="auto"/>
        <w:ind w:right="1"/>
        <w:rPr>
          <w:rFonts w:hint="eastAsia"/>
        </w:rPr>
      </w:pPr>
      <w:r>
        <w:rPr>
          <w:rFonts w:hint="eastAsia"/>
        </w:rPr>
        <w:t>我求你看，约翰说的不是人的任何工作，无论大小；而是旧人，即魔鬼的儿子，被实际更新和蜕变成新人，即神的儿子。</w:t>
      </w:r>
    </w:p>
    <w:p w14:paraId="60C77952">
      <w:pPr>
        <w:spacing w:after="314" w:line="271" w:lineRule="auto"/>
        <w:ind w:right="1"/>
        <w:rPr>
          <w:rFonts w:hint="eastAsia"/>
        </w:rPr>
      </w:pPr>
    </w:p>
    <w:p w14:paraId="79B22F10">
      <w:pPr>
        <w:spacing w:after="314" w:line="271" w:lineRule="auto"/>
        <w:ind w:right="1"/>
        <w:rPr>
          <w:rFonts w:hint="eastAsia"/>
        </w:rPr>
      </w:pPr>
      <w:r>
        <w:rPr>
          <w:rFonts w:hint="eastAsia"/>
        </w:rPr>
        <w:t>This man is simply passive (as they say), and does nothing, but is altogether a thing that is made.</w:t>
      </w:r>
    </w:p>
    <w:p w14:paraId="601804C5">
      <w:pPr>
        <w:spacing w:after="314" w:line="271" w:lineRule="auto"/>
        <w:ind w:right="1"/>
        <w:rPr>
          <w:rFonts w:hint="eastAsia"/>
        </w:rPr>
      </w:pPr>
      <w:r>
        <w:rPr>
          <w:rFonts w:hint="eastAsia"/>
        </w:rPr>
        <w:t>这个人是纯粹被动的（如他们所说），什么也不做，而完全是一个被造之物。</w:t>
      </w:r>
    </w:p>
    <w:p w14:paraId="4CA9B161">
      <w:pPr>
        <w:spacing w:after="314" w:line="271" w:lineRule="auto"/>
        <w:ind w:right="1"/>
        <w:rPr>
          <w:rFonts w:hint="eastAsia"/>
        </w:rPr>
      </w:pPr>
    </w:p>
    <w:p w14:paraId="56C0FE6C">
      <w:pPr>
        <w:spacing w:after="314" w:line="271" w:lineRule="auto"/>
        <w:ind w:right="1"/>
        <w:rPr>
          <w:rFonts w:hint="eastAsia"/>
        </w:rPr>
      </w:pPr>
      <w:r>
        <w:rPr>
          <w:rFonts w:hint="eastAsia"/>
        </w:rPr>
        <w:t>For John speaks of his being made: "to be made the sons of God."</w:t>
      </w:r>
    </w:p>
    <w:p w14:paraId="05F030C3">
      <w:pPr>
        <w:spacing w:after="314" w:line="271" w:lineRule="auto"/>
        <w:ind w:right="1"/>
        <w:rPr>
          <w:rFonts w:hint="eastAsia"/>
        </w:rPr>
      </w:pPr>
      <w:r>
        <w:rPr>
          <w:rFonts w:hint="eastAsia"/>
        </w:rPr>
        <w:t>因为约翰说的是他的被造：“得以成为神的儿女。”</w:t>
      </w:r>
    </w:p>
    <w:p w14:paraId="5B8949B3">
      <w:pPr>
        <w:spacing w:after="314" w:line="271" w:lineRule="auto"/>
        <w:ind w:right="1"/>
        <w:rPr>
          <w:rFonts w:hint="eastAsia"/>
        </w:rPr>
      </w:pPr>
    </w:p>
    <w:p w14:paraId="6705BFB4">
      <w:pPr>
        <w:spacing w:after="314" w:line="271" w:lineRule="auto"/>
        <w:ind w:right="1"/>
        <w:rPr>
          <w:rFonts w:hint="eastAsia"/>
        </w:rPr>
      </w:pPr>
      <w:r>
        <w:rPr>
          <w:rFonts w:hint="eastAsia"/>
        </w:rPr>
        <w:t>This is by a power freely given to us by</w:t>
      </w:r>
    </w:p>
    <w:p w14:paraId="7DA2DDA0">
      <w:pPr>
        <w:spacing w:after="314" w:line="271" w:lineRule="auto"/>
        <w:ind w:right="1"/>
        <w:rPr>
          <w:rFonts w:hint="eastAsia"/>
        </w:rPr>
      </w:pPr>
      <w:r>
        <w:rPr>
          <w:rFonts w:hint="eastAsia"/>
        </w:rPr>
        <w:t>432 God. It is not by a power of Freewill which is natural to us.</w:t>
      </w:r>
    </w:p>
    <w:p w14:paraId="612342A2">
      <w:pPr>
        <w:spacing w:after="314" w:line="271" w:lineRule="auto"/>
        <w:ind w:right="1"/>
        <w:rPr>
          <w:rFonts w:hint="eastAsia"/>
        </w:rPr>
      </w:pPr>
      <w:r>
        <w:rPr>
          <w:rFonts w:hint="eastAsia"/>
        </w:rPr>
        <w:t>这是借着神白白赐给我们的能力。而不是借着我们生来就有的自由意志的能力。</w:t>
      </w:r>
    </w:p>
    <w:p w14:paraId="27671FA2">
      <w:pPr>
        <w:spacing w:after="314" w:line="271" w:lineRule="auto"/>
        <w:ind w:right="1"/>
        <w:rPr>
          <w:rFonts w:hint="eastAsia"/>
        </w:rPr>
      </w:pPr>
    </w:p>
    <w:p w14:paraId="59BE7F25">
      <w:pPr>
        <w:spacing w:after="314" w:line="271" w:lineRule="auto"/>
        <w:ind w:right="1"/>
        <w:rPr>
          <w:rFonts w:hint="eastAsia"/>
        </w:rPr>
      </w:pPr>
      <w:r>
        <w:rPr>
          <w:rFonts w:hint="eastAsia"/>
        </w:rPr>
        <w:t>But our Diatribe infers from this, that Freewill is of such a power as to make sons of God; or else she is prepared to conclude that this saying of John is ridiculous and meaningless.</w:t>
      </w:r>
    </w:p>
    <w:p w14:paraId="343E5415">
      <w:pPr>
        <w:spacing w:after="314" w:line="271" w:lineRule="auto"/>
        <w:ind w:right="1"/>
        <w:rPr>
          <w:rFonts w:hint="eastAsia"/>
        </w:rPr>
      </w:pPr>
      <w:r>
        <w:rPr>
          <w:rFonts w:hint="eastAsia"/>
        </w:rPr>
        <w:t>但我们的辩惑者由此推断，自由意志有如此的能力，以致能造出神的儿女；否则她就准备断定约翰的这句话是可笑和无意义的。</w:t>
      </w:r>
    </w:p>
    <w:p w14:paraId="512B740A">
      <w:pPr>
        <w:spacing w:after="314" w:line="271" w:lineRule="auto"/>
        <w:ind w:right="1"/>
        <w:rPr>
          <w:rFonts w:hint="eastAsia"/>
        </w:rPr>
      </w:pPr>
    </w:p>
    <w:p w14:paraId="650A8885">
      <w:pPr>
        <w:spacing w:after="314" w:line="271" w:lineRule="auto"/>
        <w:ind w:right="1"/>
        <w:rPr>
          <w:rFonts w:hint="eastAsia"/>
        </w:rPr>
      </w:pPr>
      <w:r>
        <w:rPr>
          <w:rFonts w:hint="eastAsia"/>
        </w:rPr>
        <w:t>But who has ever extolled Freewill to such a height, as to give it the power of making sons of God — especially such a Freewill as can will nothing good.</w:t>
      </w:r>
    </w:p>
    <w:p w14:paraId="21A22DA9">
      <w:pPr>
        <w:spacing w:after="314" w:line="271" w:lineRule="auto"/>
        <w:ind w:right="1"/>
        <w:rPr>
          <w:rFonts w:hint="eastAsia"/>
        </w:rPr>
      </w:pPr>
      <w:r>
        <w:rPr>
          <w:rFonts w:hint="eastAsia"/>
        </w:rPr>
        <w:t>但谁曾将自由意志吹捧到如此高度，以致赋予它造出神的儿女的能力——特别是那种不能意愿任何善事的自由意志。</w:t>
      </w:r>
    </w:p>
    <w:p w14:paraId="32D118CE">
      <w:pPr>
        <w:spacing w:after="314" w:line="271" w:lineRule="auto"/>
        <w:ind w:right="1"/>
        <w:rPr>
          <w:rFonts w:hint="eastAsia"/>
        </w:rPr>
      </w:pPr>
      <w:r>
        <w:rPr>
          <w:rFonts w:hint="eastAsia"/>
        </w:rPr>
        <w:t>433</w:t>
      </w:r>
    </w:p>
    <w:p w14:paraId="248D49AE">
      <w:pPr>
        <w:spacing w:after="314" w:line="271" w:lineRule="auto"/>
        <w:ind w:right="1"/>
        <w:rPr>
          <w:rFonts w:hint="eastAsia"/>
        </w:rPr>
      </w:pPr>
    </w:p>
    <w:p w14:paraId="118C04EE">
      <w:pPr>
        <w:spacing w:after="314" w:line="271" w:lineRule="auto"/>
        <w:ind w:right="1"/>
        <w:rPr>
          <w:rFonts w:hint="eastAsia"/>
        </w:rPr>
      </w:pPr>
      <w:r>
        <w:rPr>
          <w:rFonts w:hint="eastAsia"/>
        </w:rPr>
        <w:t>And this is the one which Diatribe has taken up to prove.</w:t>
      </w:r>
    </w:p>
    <w:p w14:paraId="01934E7A">
      <w:pPr>
        <w:spacing w:after="314" w:line="271" w:lineRule="auto"/>
        <w:ind w:right="1"/>
        <w:rPr>
          <w:rFonts w:hint="eastAsia"/>
        </w:rPr>
      </w:pPr>
      <w:r>
        <w:rPr>
          <w:rFonts w:hint="eastAsia"/>
        </w:rPr>
        <w:t>而这正是辩惑者所着手要证明的。</w:t>
      </w:r>
    </w:p>
    <w:p w14:paraId="7CF42A0A">
      <w:pPr>
        <w:spacing w:after="314" w:line="271" w:lineRule="auto"/>
        <w:ind w:right="1"/>
        <w:rPr>
          <w:rFonts w:hint="eastAsia"/>
        </w:rPr>
      </w:pPr>
    </w:p>
    <w:p w14:paraId="77F89412">
      <w:pPr>
        <w:spacing w:after="314" w:line="271" w:lineRule="auto"/>
        <w:ind w:right="1"/>
        <w:rPr>
          <w:rFonts w:hint="eastAsia"/>
        </w:rPr>
      </w:pPr>
      <w:r>
        <w:rPr>
          <w:rFonts w:hint="eastAsia"/>
        </w:rPr>
        <w:t>But let this pass with the rest of those consequences, so often repeated, by which, if anything is proved, it is nothing but what Diatribe denies: namely, that Freewill can do everything.</w:t>
      </w:r>
    </w:p>
    <w:p w14:paraId="0918F868">
      <w:pPr>
        <w:spacing w:after="314" w:line="271" w:lineRule="auto"/>
        <w:ind w:right="1"/>
        <w:rPr>
          <w:rFonts w:hint="eastAsia"/>
        </w:rPr>
      </w:pPr>
      <w:r>
        <w:rPr>
          <w:rFonts w:hint="eastAsia"/>
        </w:rPr>
        <w:t>但让这一点与其余那些被多次重复的推论一同过去吧，借着它们，如果证明了什么，那无非是辩惑者所否认的：即，自由意志能做一切事。</w:t>
      </w:r>
    </w:p>
    <w:p w14:paraId="0D24DEF1">
      <w:pPr>
        <w:spacing w:after="314" w:line="271" w:lineRule="auto"/>
        <w:ind w:right="1"/>
        <w:rPr>
          <w:rFonts w:hint="eastAsia"/>
        </w:rPr>
      </w:pPr>
    </w:p>
    <w:p w14:paraId="6E4AD6F6">
      <w:pPr>
        <w:spacing w:after="314" w:line="271" w:lineRule="auto"/>
        <w:ind w:right="1"/>
        <w:rPr>
          <w:rFonts w:hint="eastAsia"/>
        </w:rPr>
      </w:pPr>
      <w:r>
        <w:rPr>
          <w:rFonts w:hint="eastAsia"/>
        </w:rPr>
        <w:t>What John means is this: that by Christ's coming into the world, a power is given to all men through the Gospel (that Gospel by which grace is offered, and not by which work is demanded), which is magnificent in the extreme — even that power of becoming the sons of God, if they are willing to believe!</w:t>
      </w:r>
    </w:p>
    <w:p w14:paraId="7D8E1753">
      <w:pPr>
        <w:spacing w:after="314" w:line="271" w:lineRule="auto"/>
        <w:ind w:right="1"/>
        <w:rPr>
          <w:rFonts w:hint="eastAsia"/>
        </w:rPr>
      </w:pPr>
      <w:r>
        <w:rPr>
          <w:rFonts w:hint="eastAsia"/>
        </w:rPr>
        <w:t>约翰的意思是这个：借着基督来到世上，通过福音（那提供恩典，而非要求工作的福音），一种极其宏伟的能力被赐给所有人——即成为神的儿女的能力，如果他们愿意相信！</w:t>
      </w:r>
    </w:p>
    <w:p w14:paraId="13307F7B">
      <w:pPr>
        <w:spacing w:after="314" w:line="271" w:lineRule="auto"/>
        <w:ind w:right="1"/>
        <w:rPr>
          <w:rFonts w:hint="eastAsia"/>
        </w:rPr>
      </w:pPr>
      <w:r>
        <w:rPr>
          <w:rFonts w:hint="eastAsia"/>
        </w:rPr>
        <w:t>230</w:t>
      </w:r>
    </w:p>
    <w:p w14:paraId="77ED06E8">
      <w:pPr>
        <w:spacing w:after="314" w:line="271" w:lineRule="auto"/>
        <w:ind w:right="1"/>
        <w:rPr>
          <w:rFonts w:hint="eastAsia"/>
        </w:rPr>
      </w:pPr>
    </w:p>
    <w:p w14:paraId="207E7FDF">
      <w:pPr>
        <w:spacing w:after="314" w:line="271" w:lineRule="auto"/>
        <w:ind w:right="1"/>
        <w:rPr>
          <w:rFonts w:hint="eastAsia"/>
        </w:rPr>
      </w:pPr>
      <w:r>
        <w:rPr>
          <w:rFonts w:hint="eastAsia"/>
        </w:rPr>
        <w:t>But this 'being willing,' this 'believing in his name,' — because it is a thing which Freewill never knew, and never thought of before, it is a thing which she is yet much further from being able to attain to, by her own powers.</w:t>
      </w:r>
    </w:p>
    <w:p w14:paraId="1C6DC886">
      <w:pPr>
        <w:spacing w:after="314" w:line="271" w:lineRule="auto"/>
        <w:ind w:right="1"/>
        <w:rPr>
          <w:rFonts w:hint="eastAsia"/>
        </w:rPr>
      </w:pPr>
      <w:r>
        <w:rPr>
          <w:rFonts w:hint="eastAsia"/>
        </w:rPr>
        <w:t>但这个‘愿意’，这个‘信祂的名’——因为它是一件自由意志从未知道，也从未思想过的事，它更是一件她远不能凭自己的能力达到的事。</w:t>
      </w:r>
    </w:p>
    <w:p w14:paraId="4D2315D6">
      <w:pPr>
        <w:spacing w:after="314" w:line="271" w:lineRule="auto"/>
        <w:ind w:right="1"/>
        <w:rPr>
          <w:rFonts w:hint="eastAsia"/>
        </w:rPr>
      </w:pPr>
    </w:p>
    <w:p w14:paraId="1680F013">
      <w:pPr>
        <w:spacing w:after="314" w:line="271" w:lineRule="auto"/>
        <w:ind w:right="1"/>
        <w:rPr>
          <w:rFonts w:hint="eastAsia"/>
        </w:rPr>
      </w:pPr>
      <w:r>
        <w:rPr>
          <w:rFonts w:hint="eastAsia"/>
        </w:rPr>
        <w:t>For how could reason imagine that faith in Jesus, the son of God and of man, is necessary, when she does not yet comprehend, nor can she believe, that there exists a person who is at the same time both God and man — even if the whole creation were to proclaim it with an audible voice.</w:t>
      </w:r>
    </w:p>
    <w:p w14:paraId="2304AC81">
      <w:pPr>
        <w:spacing w:after="314" w:line="271" w:lineRule="auto"/>
        <w:ind w:right="1"/>
        <w:rPr>
          <w:rFonts w:hint="eastAsia"/>
        </w:rPr>
      </w:pPr>
      <w:r>
        <w:rPr>
          <w:rFonts w:hint="eastAsia"/>
        </w:rPr>
        <w:t>因为理性怎能想象信耶稣，神和人的儿子，是必要的，当她尚不理解，也不能相信，存在一位同时是神又是人的人——即使整个受造界都用可听见的声音宣告它。</w:t>
      </w:r>
    </w:p>
    <w:p w14:paraId="096F2791">
      <w:pPr>
        <w:spacing w:after="314" w:line="271" w:lineRule="auto"/>
        <w:ind w:right="1"/>
        <w:rPr>
          <w:rFonts w:hint="eastAsia"/>
        </w:rPr>
      </w:pPr>
    </w:p>
    <w:p w14:paraId="25609833">
      <w:pPr>
        <w:spacing w:after="314" w:line="271" w:lineRule="auto"/>
        <w:ind w:right="1"/>
        <w:rPr>
          <w:rFonts w:hint="eastAsia"/>
        </w:rPr>
      </w:pPr>
      <w:r>
        <w:rPr>
          <w:rFonts w:hint="eastAsia"/>
        </w:rPr>
        <w:t>On the contrary, she is all the more offended by such preaching, as Paul testifies in 1Cor 1.18, 23.</w:t>
      </w:r>
    </w:p>
    <w:p w14:paraId="67362AE4">
      <w:pPr>
        <w:spacing w:after="314" w:line="271" w:lineRule="auto"/>
        <w:ind w:right="1"/>
        <w:rPr>
          <w:rFonts w:hint="eastAsia"/>
        </w:rPr>
      </w:pPr>
      <w:r>
        <w:rPr>
          <w:rFonts w:hint="eastAsia"/>
        </w:rPr>
        <w:t>相反，她更被这样的宣讲所冒犯，正如保罗在哥林多前书1:18, 23所见证的。</w:t>
      </w:r>
    </w:p>
    <w:p w14:paraId="11A17B85">
      <w:pPr>
        <w:spacing w:after="314" w:line="271" w:lineRule="auto"/>
        <w:ind w:right="1"/>
        <w:rPr>
          <w:rFonts w:hint="eastAsia"/>
        </w:rPr>
      </w:pPr>
      <w:r>
        <w:rPr>
          <w:rFonts w:hint="eastAsia"/>
        </w:rPr>
        <w:t>434That is how far she is from being either willing or able to believe.</w:t>
      </w:r>
    </w:p>
    <w:p w14:paraId="47D23DA3">
      <w:pPr>
        <w:spacing w:after="314" w:line="271" w:lineRule="auto"/>
        <w:ind w:right="1"/>
        <w:rPr>
          <w:rFonts w:hint="eastAsia"/>
        </w:rPr>
      </w:pPr>
      <w:r>
        <w:rPr>
          <w:rFonts w:hint="eastAsia"/>
        </w:rPr>
        <w:t>她就是如此地既不愿意也不能相信。</w:t>
      </w:r>
    </w:p>
    <w:p w14:paraId="71702646">
      <w:pPr>
        <w:spacing w:after="314" w:line="271" w:lineRule="auto"/>
        <w:ind w:right="1"/>
        <w:rPr>
          <w:rFonts w:hint="eastAsia"/>
        </w:rPr>
      </w:pPr>
    </w:p>
    <w:p w14:paraId="1B722F46">
      <w:pPr>
        <w:spacing w:after="314" w:line="271" w:lineRule="auto"/>
        <w:ind w:right="1"/>
        <w:rPr>
          <w:rFonts w:hint="eastAsia"/>
        </w:rPr>
      </w:pPr>
      <w:r>
        <w:rPr>
          <w:rFonts w:hint="eastAsia"/>
        </w:rPr>
        <w:t>John therefore proclaims those riches of the kingdom of God, which are offered to the world by the Gospel, not by the virtues of Freewill.</w:t>
      </w:r>
    </w:p>
    <w:p w14:paraId="74EEDB4D">
      <w:pPr>
        <w:spacing w:after="314" w:line="271" w:lineRule="auto"/>
        <w:ind w:right="1"/>
        <w:rPr>
          <w:rFonts w:hint="eastAsia"/>
        </w:rPr>
      </w:pPr>
      <w:r>
        <w:rPr>
          <w:rFonts w:hint="eastAsia"/>
        </w:rPr>
        <w:t>因此，约翰宣告的是神国度的那些丰富，它们是借着福音提供给世界的，而不是借着自由意志的德行。</w:t>
      </w:r>
    </w:p>
    <w:p w14:paraId="7996E83F">
      <w:pPr>
        <w:spacing w:after="314" w:line="271" w:lineRule="auto"/>
        <w:ind w:right="1"/>
        <w:rPr>
          <w:rFonts w:hint="eastAsia"/>
        </w:rPr>
      </w:pPr>
    </w:p>
    <w:p w14:paraId="41D0C542">
      <w:pPr>
        <w:spacing w:after="314" w:line="271" w:lineRule="auto"/>
        <w:ind w:right="1"/>
        <w:rPr>
          <w:rFonts w:hint="eastAsia"/>
        </w:rPr>
      </w:pPr>
      <w:r>
        <w:rPr>
          <w:rFonts w:hint="eastAsia"/>
        </w:rPr>
        <w:t>This intimates, at the same time, how few there are who receive them because, truly, Freewill resists the proposal.</w:t>
      </w:r>
    </w:p>
    <w:p w14:paraId="0010422E">
      <w:pPr>
        <w:spacing w:after="314" w:line="271" w:lineRule="auto"/>
        <w:ind w:right="1"/>
        <w:rPr>
          <w:rFonts w:hint="eastAsia"/>
        </w:rPr>
      </w:pPr>
      <w:r>
        <w:rPr>
          <w:rFonts w:hint="eastAsia"/>
        </w:rPr>
        <w:t>这同时也暗示了，领受它们的人是何等少，因为，确实，自由意志抗拒这提议。</w:t>
      </w:r>
    </w:p>
    <w:p w14:paraId="4D069A93">
      <w:pPr>
        <w:spacing w:after="314" w:line="271" w:lineRule="auto"/>
        <w:ind w:right="1"/>
        <w:rPr>
          <w:rFonts w:hint="eastAsia"/>
        </w:rPr>
      </w:pPr>
    </w:p>
    <w:p w14:paraId="59DBA613">
      <w:pPr>
        <w:spacing w:after="314" w:line="271" w:lineRule="auto"/>
        <w:ind w:right="1"/>
        <w:rPr>
          <w:rFonts w:hint="eastAsia"/>
        </w:rPr>
      </w:pPr>
      <w:r>
        <w:rPr>
          <w:rFonts w:hint="eastAsia"/>
        </w:rPr>
        <w:t>Through the dominion which Satan has over her, her power is nothing but to spurn the offer</w:t>
      </w:r>
    </w:p>
    <w:p w14:paraId="13C196A4">
      <w:pPr>
        <w:spacing w:after="314" w:line="271" w:lineRule="auto"/>
        <w:ind w:right="1"/>
        <w:rPr>
          <w:rFonts w:hint="eastAsia"/>
        </w:rPr>
      </w:pPr>
      <w:r>
        <w:rPr>
          <w:rFonts w:hint="eastAsia"/>
        </w:rPr>
        <w:t xml:space="preserve">435of grace, and of that Spirit </w:t>
      </w:r>
      <w:r>
        <w:rPr>
          <w:rFonts w:hint="eastAsia"/>
        </w:rPr>
        <w:tab/>
      </w:r>
      <w:r>
        <w:rPr>
          <w:rFonts w:hint="eastAsia"/>
        </w:rPr>
        <w:t xml:space="preserve"> who would fulfil the law.</w:t>
      </w:r>
    </w:p>
    <w:p w14:paraId="7BC81573">
      <w:pPr>
        <w:spacing w:after="314" w:line="271" w:lineRule="auto"/>
        <w:ind w:right="1"/>
        <w:rPr>
          <w:rFonts w:hint="eastAsia"/>
        </w:rPr>
      </w:pPr>
      <w:r>
        <w:rPr>
          <w:rFonts w:hint="eastAsia"/>
        </w:rPr>
        <w:t>通过撒但对她的统治，她的能力无非是拒绝恩典的供应，和那将要成全律法的圣灵的供应。</w:t>
      </w:r>
    </w:p>
    <w:p w14:paraId="067B2F90">
      <w:pPr>
        <w:spacing w:after="314" w:line="271" w:lineRule="auto"/>
        <w:ind w:right="1"/>
        <w:rPr>
          <w:rFonts w:hint="eastAsia"/>
        </w:rPr>
      </w:pPr>
      <w:r>
        <w:rPr>
          <w:rFonts w:hint="eastAsia"/>
        </w:rPr>
        <w:t>231</w:t>
      </w:r>
    </w:p>
    <w:p w14:paraId="41A4171C">
      <w:pPr>
        <w:spacing w:after="314" w:line="271" w:lineRule="auto"/>
        <w:ind w:right="1"/>
        <w:rPr>
          <w:rFonts w:hint="eastAsia"/>
        </w:rPr>
      </w:pPr>
    </w:p>
    <w:p w14:paraId="383B43A4">
      <w:pPr>
        <w:spacing w:after="314" w:line="271" w:lineRule="auto"/>
        <w:ind w:right="1"/>
        <w:rPr>
          <w:rFonts w:hint="eastAsia"/>
        </w:rPr>
      </w:pPr>
      <w:r>
        <w:rPr>
          <w:rFonts w:hint="eastAsia"/>
        </w:rPr>
        <w:t>So exquisite is the force of her desire and endeavour to fulfil the law!</w:t>
      </w:r>
    </w:p>
    <w:p w14:paraId="21FD8838">
      <w:pPr>
        <w:spacing w:after="314" w:line="271" w:lineRule="auto"/>
        <w:ind w:right="1"/>
        <w:rPr>
          <w:rFonts w:hint="eastAsia"/>
        </w:rPr>
      </w:pPr>
      <w:r>
        <w:rPr>
          <w:rFonts w:hint="eastAsia"/>
        </w:rPr>
        <w:t>她遵守律法的渴求和努力之力是何等精妙！</w:t>
      </w:r>
    </w:p>
    <w:p w14:paraId="7B1823DB">
      <w:pPr>
        <w:spacing w:after="314" w:line="271" w:lineRule="auto"/>
        <w:ind w:right="1"/>
        <w:rPr>
          <w:rFonts w:hint="eastAsia"/>
        </w:rPr>
      </w:pPr>
    </w:p>
    <w:p w14:paraId="74323886">
      <w:pPr>
        <w:spacing w:after="314" w:line="271" w:lineRule="auto"/>
        <w:ind w:right="1"/>
        <w:rPr>
          <w:rFonts w:hint="eastAsia"/>
        </w:rPr>
      </w:pPr>
      <w:r>
        <w:rPr>
          <w:rFonts w:hint="eastAsia"/>
        </w:rPr>
        <w:t>But hereafter I will show more at large what a thunderbolt this text of John's is against Freewill.</w:t>
      </w:r>
    </w:p>
    <w:p w14:paraId="0FA280BB">
      <w:pPr>
        <w:spacing w:after="314" w:line="271" w:lineRule="auto"/>
        <w:ind w:right="1"/>
        <w:rPr>
          <w:rFonts w:hint="eastAsia"/>
        </w:rPr>
      </w:pPr>
      <w:r>
        <w:rPr>
          <w:rFonts w:hint="eastAsia"/>
        </w:rPr>
        <w:t>但此后我将更详尽地显明约翰的这段经文对自由意志是何等一个霹雳。</w:t>
      </w:r>
    </w:p>
    <w:p w14:paraId="2428E60C">
      <w:pPr>
        <w:spacing w:after="314" w:line="271" w:lineRule="auto"/>
        <w:ind w:right="1"/>
        <w:rPr>
          <w:rFonts w:hint="eastAsia"/>
        </w:rPr>
      </w:pPr>
    </w:p>
    <w:p w14:paraId="7B44E47B">
      <w:pPr>
        <w:spacing w:after="314" w:line="271" w:lineRule="auto"/>
        <w:ind w:right="1"/>
        <w:rPr>
          <w:rFonts w:hint="eastAsia"/>
        </w:rPr>
      </w:pPr>
      <w:r>
        <w:rPr>
          <w:rFonts w:hint="eastAsia"/>
        </w:rPr>
        <w:t>Meanwhile, I am not a little indignant that passages which are so clear in their meaning, and so powerful in their opposition to Freewill, should be cited by Diatribe in her favour.</w:t>
      </w:r>
    </w:p>
    <w:p w14:paraId="26E08DB8">
      <w:pPr>
        <w:spacing w:after="314" w:line="271" w:lineRule="auto"/>
        <w:ind w:right="1"/>
        <w:rPr>
          <w:rFonts w:hint="eastAsia"/>
        </w:rPr>
      </w:pPr>
      <w:r>
        <w:rPr>
          <w:rFonts w:hint="eastAsia"/>
        </w:rPr>
        <w:t>同时，我颇为愤慨，那些意义如此清晰，对自由意志的反对如此有力的经文，竟被辩惑者引用来支持她。</w:t>
      </w:r>
    </w:p>
    <w:p w14:paraId="4A132A58">
      <w:pPr>
        <w:spacing w:after="314" w:line="271" w:lineRule="auto"/>
        <w:ind w:right="1"/>
        <w:rPr>
          <w:rFonts w:hint="eastAsia"/>
        </w:rPr>
      </w:pPr>
    </w:p>
    <w:p w14:paraId="6E748B0C">
      <w:pPr>
        <w:spacing w:after="314" w:line="271" w:lineRule="auto"/>
        <w:ind w:right="1"/>
        <w:rPr>
          <w:rFonts w:hint="eastAsia"/>
        </w:rPr>
      </w:pPr>
      <w:r>
        <w:rPr>
          <w:rFonts w:hint="eastAsia"/>
        </w:rPr>
        <w:t>Her dullness is such that she sees no difference between law words and words of promise.</w:t>
      </w:r>
    </w:p>
    <w:p w14:paraId="39A8EC25">
      <w:pPr>
        <w:spacing w:after="314" w:line="271" w:lineRule="auto"/>
        <w:ind w:right="1"/>
        <w:rPr>
          <w:rFonts w:hint="eastAsia"/>
        </w:rPr>
      </w:pPr>
      <w:r>
        <w:rPr>
          <w:rFonts w:hint="eastAsia"/>
        </w:rPr>
        <w:t>她的迟钝是如此，以致她看不出律法的话语和应许的话语之间的区别。</w:t>
      </w:r>
    </w:p>
    <w:p w14:paraId="3D532D0A">
      <w:pPr>
        <w:spacing w:after="314" w:line="271" w:lineRule="auto"/>
        <w:ind w:right="1"/>
        <w:rPr>
          <w:rFonts w:hint="eastAsia"/>
        </w:rPr>
      </w:pPr>
    </w:p>
    <w:p w14:paraId="0C047F7B">
      <w:pPr>
        <w:spacing w:after="314" w:line="271" w:lineRule="auto"/>
        <w:ind w:right="1"/>
        <w:rPr>
          <w:rFonts w:hint="eastAsia"/>
        </w:rPr>
      </w:pPr>
      <w:r>
        <w:rPr>
          <w:rFonts w:hint="eastAsia"/>
        </w:rPr>
        <w:t>For having first of all established Freewill by law testimonies, most ridiculously, she then reaches the</w:t>
      </w:r>
    </w:p>
    <w:p w14:paraId="17BF4C0D">
      <w:pPr>
        <w:spacing w:after="314" w:line="271" w:lineRule="auto"/>
        <w:ind w:right="1"/>
        <w:rPr>
          <w:rFonts w:hint="eastAsia"/>
        </w:rPr>
      </w:pPr>
      <w:r>
        <w:rPr>
          <w:rFonts w:hint="eastAsia"/>
        </w:rPr>
        <w:t>436height of absurdity  by confirming it with words of promise.</w:t>
      </w:r>
    </w:p>
    <w:p w14:paraId="00449E06">
      <w:pPr>
        <w:spacing w:after="314" w:line="271" w:lineRule="auto"/>
        <w:ind w:right="1"/>
        <w:rPr>
          <w:rFonts w:hint="eastAsia"/>
        </w:rPr>
      </w:pPr>
      <w:r>
        <w:rPr>
          <w:rFonts w:hint="eastAsia"/>
        </w:rPr>
        <w:t>因为她首先最可笑地用律法的见证来建立自由意志，然后借着用应许的话语来证实它，达到了荒谬的顶峰。</w:t>
      </w:r>
    </w:p>
    <w:p w14:paraId="19D7BED3">
      <w:pPr>
        <w:spacing w:after="314" w:line="271" w:lineRule="auto"/>
        <w:ind w:right="1"/>
        <w:rPr>
          <w:rFonts w:hint="eastAsia"/>
        </w:rPr>
      </w:pPr>
    </w:p>
    <w:p w14:paraId="14B2EC48">
      <w:pPr>
        <w:spacing w:after="314" w:line="271" w:lineRule="auto"/>
        <w:ind w:right="1"/>
        <w:rPr>
          <w:rFonts w:hint="eastAsia"/>
        </w:rPr>
      </w:pPr>
      <w:r>
        <w:rPr>
          <w:rFonts w:hint="eastAsia"/>
        </w:rPr>
        <w:t>This absurdity, however, is easily explained by considering with what an averse and contemptuous mind Diatribe engages in the discussion.</w:t>
      </w:r>
    </w:p>
    <w:p w14:paraId="399F81C3">
      <w:pPr>
        <w:spacing w:after="314" w:line="271" w:lineRule="auto"/>
        <w:ind w:right="1"/>
        <w:rPr>
          <w:rFonts w:hint="eastAsia"/>
        </w:rPr>
      </w:pPr>
      <w:r>
        <w:rPr>
          <w:rFonts w:hint="eastAsia"/>
        </w:rPr>
        <w:t>然而，这种荒谬，通过思想辩惑者是以何等厌恶和藐视的心态参与讨论，就容易解释了。</w:t>
      </w:r>
    </w:p>
    <w:p w14:paraId="67BBA135">
      <w:pPr>
        <w:spacing w:after="314" w:line="271" w:lineRule="auto"/>
        <w:ind w:right="1"/>
        <w:rPr>
          <w:rFonts w:hint="eastAsia"/>
        </w:rPr>
      </w:pPr>
    </w:p>
    <w:p w14:paraId="0024B25D">
      <w:pPr>
        <w:spacing w:after="314" w:line="271" w:lineRule="auto"/>
        <w:ind w:right="1"/>
        <w:rPr>
          <w:rFonts w:hint="eastAsia"/>
        </w:rPr>
      </w:pPr>
      <w:r>
        <w:rPr>
          <w:rFonts w:hint="eastAsia"/>
        </w:rPr>
        <w:t>To her, it is no matter whether grace stands or falls; whether Freewill is laid prostrate or maintains her seat — if only she may prove herself the humble servant of a conclave of tyrants, by tittering a number of vain words to excite disgust against our cause.</w:t>
      </w:r>
    </w:p>
    <w:p w14:paraId="0794CD5E">
      <w:pPr>
        <w:spacing w:after="314" w:line="271" w:lineRule="auto"/>
        <w:ind w:right="1"/>
        <w:rPr>
          <w:rFonts w:hint="eastAsia"/>
        </w:rPr>
      </w:pPr>
      <w:r>
        <w:rPr>
          <w:rFonts w:hint="eastAsia"/>
        </w:rPr>
        <w:t>对她而言，恩典是立是倒，自由意志是俯伏还是坐稳，都无关紧要——只要她可以通过窃笑一些空话来激起对我们事业的厌恶，从而证明自己是一群暴君的谦卑仆人。</w:t>
      </w:r>
    </w:p>
    <w:p w14:paraId="5D1EBE19">
      <w:pPr>
        <w:spacing w:after="314" w:line="271" w:lineRule="auto"/>
        <w:ind w:right="1"/>
        <w:rPr>
          <w:rFonts w:hint="eastAsia"/>
        </w:rPr>
      </w:pPr>
    </w:p>
    <w:p w14:paraId="57CD61A2">
      <w:pPr>
        <w:spacing w:after="4" w:line="255" w:lineRule="auto"/>
        <w:ind w:left="-5" w:right="67"/>
        <w:jc w:val="left"/>
        <w:rPr>
          <w:rFonts w:hint="eastAsia" w:eastAsia="宋体"/>
          <w:b/>
          <w:sz w:val="50"/>
          <w:lang w:val="en-US" w:eastAsia="zh-CN"/>
        </w:rPr>
      </w:pPr>
      <w:r>
        <w:rPr>
          <w:rFonts w:hint="eastAsia" w:eastAsia="宋体"/>
          <w:b/>
          <w:sz w:val="50"/>
          <w:lang w:val="en-US" w:eastAsia="zh-CN"/>
        </w:rPr>
        <w:t>SECT. 43. Objections from Paul summarily dispatched.</w:t>
      </w:r>
    </w:p>
    <w:p w14:paraId="65FC001E">
      <w:pPr>
        <w:spacing w:after="4" w:line="255" w:lineRule="auto"/>
        <w:ind w:left="-5" w:right="67"/>
        <w:jc w:val="left"/>
        <w:rPr>
          <w:rFonts w:hint="eastAsia" w:eastAsia="宋体"/>
          <w:b/>
          <w:sz w:val="50"/>
          <w:lang w:val="en-US" w:eastAsia="zh-CN"/>
        </w:rPr>
      </w:pPr>
      <w:r>
        <w:rPr>
          <w:rFonts w:hint="eastAsia" w:eastAsia="宋体"/>
          <w:b/>
          <w:sz w:val="50"/>
          <w:lang w:val="en-US" w:eastAsia="zh-CN"/>
        </w:rPr>
        <w:t>第四十三节. 简要处理来自保罗的反对意见。</w:t>
      </w:r>
    </w:p>
    <w:p w14:paraId="68D8DE01">
      <w:pPr>
        <w:spacing w:after="314" w:line="271" w:lineRule="auto"/>
        <w:ind w:right="1"/>
        <w:rPr>
          <w:rFonts w:hint="eastAsia"/>
        </w:rPr>
      </w:pPr>
    </w:p>
    <w:p w14:paraId="6BA069E0">
      <w:pPr>
        <w:spacing w:after="314" w:line="271" w:lineRule="auto"/>
        <w:ind w:right="1"/>
        <w:rPr>
          <w:rFonts w:hint="eastAsia"/>
        </w:rPr>
      </w:pPr>
      <w:r>
        <w:rPr>
          <w:rFonts w:hint="eastAsia"/>
        </w:rPr>
        <w:t>After this we come to Paul also, the most determined enemy to Freewill, who is nevertheless compelled to establish Freewill by what he says in Rom 2.4, "Or do you despise the riches of his goodness and patience and longsuffering? Or do you not know that his goodness leads you to repentance?"</w:t>
      </w:r>
    </w:p>
    <w:p w14:paraId="3F99230E">
      <w:pPr>
        <w:spacing w:after="314" w:line="271" w:lineRule="auto"/>
        <w:ind w:right="1"/>
        <w:rPr>
          <w:rFonts w:hint="eastAsia"/>
        </w:rPr>
      </w:pPr>
      <w:r>
        <w:rPr>
          <w:rFonts w:hint="eastAsia"/>
        </w:rPr>
        <w:t>此后我们又来到保罗，自由意志最坚决的敌人，他却被迫用他在罗马书2:4所说的话来建立自由意志，“还是你藐视祂丰富的恩慈、宽容、忍耐，不晓得祂的恩慈是领你悔改呢？”</w:t>
      </w:r>
    </w:p>
    <w:p w14:paraId="5C78A7C3">
      <w:pPr>
        <w:spacing w:after="314" w:line="271" w:lineRule="auto"/>
        <w:ind w:right="1"/>
        <w:rPr>
          <w:rFonts w:hint="eastAsia"/>
        </w:rPr>
      </w:pPr>
    </w:p>
    <w:p w14:paraId="1232F612">
      <w:pPr>
        <w:spacing w:after="314" w:line="271" w:lineRule="auto"/>
        <w:ind w:right="1"/>
        <w:rPr>
          <w:rFonts w:hint="eastAsia"/>
        </w:rPr>
      </w:pPr>
      <w:r>
        <w:rPr>
          <w:rFonts w:hint="eastAsia"/>
        </w:rPr>
        <w:t>How can contempt for the commandment be imputed, where the will is not free?</w:t>
      </w:r>
    </w:p>
    <w:p w14:paraId="6F17F3ED">
      <w:pPr>
        <w:spacing w:after="314" w:line="271" w:lineRule="auto"/>
        <w:ind w:right="1"/>
        <w:rPr>
          <w:rFonts w:hint="eastAsia"/>
        </w:rPr>
      </w:pPr>
      <w:r>
        <w:rPr>
          <w:rFonts w:hint="eastAsia"/>
        </w:rPr>
        <w:t>在意志不自由的地方，怎能将藐视诫命归咎于人呢？</w:t>
      </w:r>
    </w:p>
    <w:p w14:paraId="78EAC437">
      <w:pPr>
        <w:spacing w:after="314" w:line="271" w:lineRule="auto"/>
        <w:ind w:right="1"/>
        <w:rPr>
          <w:rFonts w:hint="eastAsia"/>
        </w:rPr>
      </w:pPr>
    </w:p>
    <w:p w14:paraId="3890261C">
      <w:pPr>
        <w:spacing w:after="314" w:line="271" w:lineRule="auto"/>
        <w:ind w:right="1"/>
        <w:rPr>
          <w:rFonts w:hint="eastAsia"/>
        </w:rPr>
      </w:pPr>
      <w:r>
        <w:rPr>
          <w:rFonts w:hint="eastAsia"/>
        </w:rPr>
        <w:t>How can God invite us to repentance, when he is the author of impenitence?</w:t>
      </w:r>
    </w:p>
    <w:p w14:paraId="2A852BF0">
      <w:pPr>
        <w:spacing w:after="314" w:line="271" w:lineRule="auto"/>
        <w:ind w:right="1"/>
        <w:rPr>
          <w:rFonts w:hint="eastAsia"/>
        </w:rPr>
      </w:pPr>
      <w:r>
        <w:rPr>
          <w:rFonts w:hint="eastAsia"/>
        </w:rPr>
        <w:t>当神是不悔改的作者时，祂怎能邀请我们悔改呢？</w:t>
      </w:r>
    </w:p>
    <w:p w14:paraId="3C67B9D5">
      <w:pPr>
        <w:spacing w:after="314" w:line="271" w:lineRule="auto"/>
        <w:ind w:right="1"/>
        <w:rPr>
          <w:rFonts w:hint="eastAsia"/>
        </w:rPr>
      </w:pPr>
    </w:p>
    <w:p w14:paraId="3E33E9FB">
      <w:pPr>
        <w:spacing w:after="314" w:line="271" w:lineRule="auto"/>
        <w:ind w:right="1"/>
        <w:rPr>
          <w:rFonts w:hint="eastAsia"/>
        </w:rPr>
      </w:pPr>
      <w:r>
        <w:rPr>
          <w:rFonts w:hint="eastAsia"/>
        </w:rPr>
        <w:t>How can it be that damnation is just, when the judge constrains us to the crime? 437</w:t>
      </w:r>
    </w:p>
    <w:p w14:paraId="04A111B5">
      <w:pPr>
        <w:spacing w:after="314" w:line="271" w:lineRule="auto"/>
        <w:ind w:right="1"/>
        <w:rPr>
          <w:rFonts w:hint="eastAsia"/>
        </w:rPr>
      </w:pPr>
      <w:r>
        <w:rPr>
          <w:rFonts w:hint="eastAsia"/>
        </w:rPr>
        <w:t>232</w:t>
      </w:r>
    </w:p>
    <w:p w14:paraId="575BC2DB">
      <w:pPr>
        <w:spacing w:after="314" w:line="271" w:lineRule="auto"/>
        <w:ind w:right="1"/>
        <w:rPr>
          <w:rFonts w:hint="eastAsia"/>
        </w:rPr>
      </w:pPr>
      <w:r>
        <w:rPr>
          <w:rFonts w:hint="eastAsia"/>
        </w:rPr>
        <w:t>当审判官强迫我们犯罪时，定罪怎能是公正的呢？</w:t>
      </w:r>
    </w:p>
    <w:p w14:paraId="4730FC5B">
      <w:pPr>
        <w:spacing w:after="314" w:line="271" w:lineRule="auto"/>
        <w:ind w:right="1"/>
        <w:rPr>
          <w:rFonts w:hint="eastAsia"/>
        </w:rPr>
      </w:pPr>
    </w:p>
    <w:p w14:paraId="7EE8B2FB">
      <w:pPr>
        <w:spacing w:after="314" w:line="271" w:lineRule="auto"/>
        <w:ind w:right="1"/>
        <w:rPr>
          <w:rFonts w:hint="eastAsia"/>
        </w:rPr>
      </w:pPr>
      <w:r>
        <w:rPr>
          <w:rFonts w:hint="eastAsia"/>
        </w:rPr>
        <w:t>I answer, let Diatribe look to these questions, for what are they to me?</w:t>
      </w:r>
    </w:p>
    <w:p w14:paraId="56DF48F3">
      <w:pPr>
        <w:spacing w:after="314" w:line="271" w:lineRule="auto"/>
        <w:ind w:right="1"/>
        <w:rPr>
          <w:rFonts w:hint="eastAsia"/>
        </w:rPr>
      </w:pPr>
      <w:r>
        <w:rPr>
          <w:rFonts w:hint="eastAsia"/>
        </w:rPr>
        <w:t>我回答，让辩惑者去管这些问题吧，它们与我何干？</w:t>
      </w:r>
    </w:p>
    <w:p w14:paraId="5B9BD891">
      <w:pPr>
        <w:spacing w:after="314" w:line="271" w:lineRule="auto"/>
        <w:ind w:right="1"/>
        <w:rPr>
          <w:rFonts w:hint="eastAsia"/>
        </w:rPr>
      </w:pPr>
    </w:p>
    <w:p w14:paraId="3EC259ED">
      <w:pPr>
        <w:spacing w:after="314" w:line="271" w:lineRule="auto"/>
        <w:ind w:right="1"/>
        <w:rPr>
          <w:rFonts w:hint="eastAsia"/>
        </w:rPr>
      </w:pPr>
      <w:r>
        <w:rPr>
          <w:rFonts w:hint="eastAsia"/>
        </w:rPr>
        <w:t>She has told us in her approvable opinion, that Freewill cannot will good, which compels us necessarily into the service of sin.</w:t>
      </w:r>
    </w:p>
    <w:p w14:paraId="10C86E4F">
      <w:pPr>
        <w:spacing w:after="314" w:line="271" w:lineRule="auto"/>
        <w:ind w:right="1"/>
        <w:rPr>
          <w:rFonts w:hint="eastAsia"/>
        </w:rPr>
      </w:pPr>
      <w:r>
        <w:rPr>
          <w:rFonts w:hint="eastAsia"/>
        </w:rPr>
        <w:t>她已在她那可嘉许的观点中告诉我们，自由意志不能意愿为善，这必然地迫使我们服事罪。</w:t>
      </w:r>
    </w:p>
    <w:p w14:paraId="59802189">
      <w:pPr>
        <w:spacing w:after="314" w:line="271" w:lineRule="auto"/>
        <w:ind w:right="1"/>
        <w:rPr>
          <w:rFonts w:hint="eastAsia"/>
        </w:rPr>
      </w:pPr>
    </w:p>
    <w:p w14:paraId="2743FABC">
      <w:pPr>
        <w:spacing w:after="314" w:line="271" w:lineRule="auto"/>
        <w:ind w:right="1"/>
        <w:rPr>
          <w:rFonts w:hint="eastAsia"/>
        </w:rPr>
      </w:pPr>
      <w:r>
        <w:rPr>
          <w:rFonts w:hint="eastAsia"/>
        </w:rPr>
        <w:t>How is it, indeed, that contempt of the commandment is imputed to her if she cannot will good, and if she has no liberty, but is under necessary bondage to sin?</w:t>
      </w:r>
    </w:p>
    <w:p w14:paraId="149192B1">
      <w:pPr>
        <w:spacing w:after="314" w:line="271" w:lineRule="auto"/>
        <w:ind w:right="1"/>
        <w:rPr>
          <w:rFonts w:hint="eastAsia"/>
        </w:rPr>
      </w:pPr>
      <w:r>
        <w:rPr>
          <w:rFonts w:hint="eastAsia"/>
        </w:rPr>
        <w:t>的确，如果她不能意愿为善，并且没有自由，而是处于罪的必然捆绑之下，藐视诫命又怎能归咎于她呢？</w:t>
      </w:r>
    </w:p>
    <w:p w14:paraId="4D017ED7">
      <w:pPr>
        <w:spacing w:after="314" w:line="271" w:lineRule="auto"/>
        <w:ind w:right="1"/>
        <w:rPr>
          <w:rFonts w:hint="eastAsia"/>
        </w:rPr>
      </w:pPr>
    </w:p>
    <w:p w14:paraId="67A53F7F">
      <w:pPr>
        <w:spacing w:after="314" w:line="271" w:lineRule="auto"/>
        <w:ind w:right="1"/>
        <w:rPr>
          <w:rFonts w:hint="eastAsia"/>
        </w:rPr>
      </w:pPr>
      <w:r>
        <w:rPr>
          <w:rFonts w:hint="eastAsia"/>
        </w:rPr>
        <w:t>How is it that God invites us to repentance, when he is the author of man's impenitence — in that God deserts him or does not confer grace upon him, when man cannot will good if left alone?</w:t>
      </w:r>
    </w:p>
    <w:p w14:paraId="255EAF2E">
      <w:pPr>
        <w:spacing w:after="314" w:line="271" w:lineRule="auto"/>
        <w:ind w:right="1"/>
        <w:rPr>
          <w:rFonts w:hint="eastAsia"/>
        </w:rPr>
      </w:pPr>
      <w:r>
        <w:rPr>
          <w:rFonts w:hint="eastAsia"/>
        </w:rPr>
        <w:t>当神是人不悔改的作者时——即当神离弃他或不赐恩典给他，而人若被撇下就不能意愿为善时，神又怎能邀请我们悔改呢？</w:t>
      </w:r>
    </w:p>
    <w:p w14:paraId="1D79FC9B">
      <w:pPr>
        <w:spacing w:after="314" w:line="271" w:lineRule="auto"/>
        <w:ind w:right="1"/>
        <w:rPr>
          <w:rFonts w:hint="eastAsia"/>
        </w:rPr>
      </w:pPr>
    </w:p>
    <w:p w14:paraId="312578ED">
      <w:pPr>
        <w:spacing w:after="314" w:line="271" w:lineRule="auto"/>
        <w:ind w:right="1"/>
        <w:rPr>
          <w:rFonts w:hint="eastAsia"/>
        </w:rPr>
      </w:pPr>
      <w:r>
        <w:rPr>
          <w:rFonts w:hint="eastAsia"/>
        </w:rPr>
        <w:t>How is it that the damnation is just when the judge, by withdrawing his help, makes it unavoidable that the ungodly man is left to do wickedly, since he can do nothing else by his own power?</w:t>
      </w:r>
    </w:p>
    <w:p w14:paraId="391FD21E">
      <w:pPr>
        <w:spacing w:after="314" w:line="271" w:lineRule="auto"/>
        <w:ind w:right="1"/>
        <w:rPr>
          <w:rFonts w:hint="eastAsia"/>
        </w:rPr>
      </w:pPr>
      <w:r>
        <w:rPr>
          <w:rFonts w:hint="eastAsia"/>
        </w:rPr>
        <w:t>当审判官撤回祂的帮助，使得不敬虔的人不可避免地被撇下作恶，既然他凭己力不能做别的，定罪又怎能是公正的呢？</w:t>
      </w:r>
    </w:p>
    <w:p w14:paraId="4A7E47EC">
      <w:pPr>
        <w:spacing w:after="314" w:line="271" w:lineRule="auto"/>
        <w:ind w:right="1"/>
        <w:rPr>
          <w:rFonts w:hint="eastAsia"/>
        </w:rPr>
      </w:pPr>
    </w:p>
    <w:p w14:paraId="6B28110C">
      <w:pPr>
        <w:spacing w:after="314" w:line="271" w:lineRule="auto"/>
        <w:ind w:right="1"/>
        <w:rPr>
          <w:rFonts w:hint="eastAsia"/>
        </w:rPr>
      </w:pPr>
      <w:r>
        <w:rPr>
          <w:rFonts w:hint="eastAsia"/>
        </w:rPr>
        <w:t>All these sayings recoil on the head of Diatribe; or if they prove anything, they prove (what I have said) that Freewill can do everything, in contradiction to what she has said herself, and</w:t>
      </w:r>
    </w:p>
    <w:p w14:paraId="0662664F">
      <w:pPr>
        <w:spacing w:after="314" w:line="271" w:lineRule="auto"/>
        <w:ind w:right="1"/>
        <w:rPr>
          <w:rFonts w:hint="eastAsia"/>
        </w:rPr>
      </w:pPr>
      <w:r>
        <w:rPr>
          <w:rFonts w:hint="eastAsia"/>
        </w:rPr>
        <w:t>438everybody else.</w:t>
      </w:r>
    </w:p>
    <w:p w14:paraId="536CEEAD">
      <w:pPr>
        <w:spacing w:after="314" w:line="271" w:lineRule="auto"/>
        <w:ind w:right="1"/>
        <w:rPr>
          <w:rFonts w:hint="eastAsia"/>
        </w:rPr>
      </w:pPr>
      <w:r>
        <w:rPr>
          <w:rFonts w:hint="eastAsia"/>
        </w:rPr>
        <w:t>所有这些话都反弹到辩惑者的头上；或者如果它们证明了什么，它们证明的（如我所说）是自由意志能做一切事，与她自己和其他所有人的说法相矛盾。</w:t>
      </w:r>
    </w:p>
    <w:p w14:paraId="757F5F23">
      <w:pPr>
        <w:spacing w:after="314" w:line="271" w:lineRule="auto"/>
        <w:ind w:right="1"/>
        <w:rPr>
          <w:rFonts w:hint="eastAsia"/>
        </w:rPr>
      </w:pPr>
    </w:p>
    <w:p w14:paraId="1B05F0C0">
      <w:pPr>
        <w:spacing w:after="314" w:line="271" w:lineRule="auto"/>
        <w:ind w:right="1"/>
        <w:rPr>
          <w:rFonts w:hint="eastAsia"/>
        </w:rPr>
      </w:pPr>
      <w:r>
        <w:rPr>
          <w:rFonts w:hint="eastAsia"/>
        </w:rPr>
        <w:t>These consequences of reason annoy  Diatribe throughout all her Scripture quotations.</w:t>
      </w:r>
    </w:p>
    <w:p w14:paraId="7F718651">
      <w:pPr>
        <w:spacing w:after="314" w:line="271" w:lineRule="auto"/>
        <w:ind w:right="1"/>
        <w:rPr>
          <w:rFonts w:hint="eastAsia"/>
        </w:rPr>
      </w:pPr>
      <w:r>
        <w:rPr>
          <w:rFonts w:hint="eastAsia"/>
        </w:rPr>
        <w:t>这些理性的推论，在辩惑者所有的圣经引用中都困扰着她。</w:t>
      </w:r>
    </w:p>
    <w:p w14:paraId="0F0086D3">
      <w:pPr>
        <w:spacing w:after="314" w:line="271" w:lineRule="auto"/>
        <w:ind w:right="1"/>
        <w:rPr>
          <w:rFonts w:hint="eastAsia"/>
        </w:rPr>
      </w:pPr>
    </w:p>
    <w:p w14:paraId="49CD42EB">
      <w:pPr>
        <w:spacing w:after="314" w:line="271" w:lineRule="auto"/>
        <w:ind w:right="1"/>
        <w:rPr>
          <w:rFonts w:hint="eastAsia"/>
        </w:rPr>
      </w:pPr>
      <w:r>
        <w:rPr>
          <w:rFonts w:hint="eastAsia"/>
        </w:rPr>
        <w:t>Is it not truly ridiculous and</w:t>
      </w:r>
    </w:p>
    <w:p w14:paraId="576B1FD9">
      <w:pPr>
        <w:spacing w:after="314" w:line="271" w:lineRule="auto"/>
        <w:ind w:right="1"/>
        <w:rPr>
          <w:rFonts w:hint="eastAsia"/>
        </w:rPr>
      </w:pPr>
      <w:r>
        <w:rPr>
          <w:rFonts w:hint="eastAsia"/>
        </w:rPr>
        <w:t>439meaningless, to attack and exact  in such vehement language, if there is not one present who can fulfil the demand?</w:t>
      </w:r>
    </w:p>
    <w:p w14:paraId="68482A65">
      <w:pPr>
        <w:spacing w:after="314" w:line="271" w:lineRule="auto"/>
        <w:ind w:right="1"/>
        <w:rPr>
          <w:rFonts w:hint="eastAsia"/>
        </w:rPr>
      </w:pPr>
      <w:r>
        <w:rPr>
          <w:rFonts w:hint="eastAsia"/>
        </w:rPr>
        <w:t>如果无一人能履行要求，用如此激烈的言辞来攻击和要求，岂不真是可笑和无意义吗？</w:t>
      </w:r>
    </w:p>
    <w:p w14:paraId="6278F4B5">
      <w:pPr>
        <w:spacing w:after="314" w:line="271" w:lineRule="auto"/>
        <w:ind w:right="1"/>
        <w:rPr>
          <w:rFonts w:hint="eastAsia"/>
        </w:rPr>
      </w:pPr>
    </w:p>
    <w:p w14:paraId="234EE80B">
      <w:pPr>
        <w:spacing w:after="314" w:line="271" w:lineRule="auto"/>
        <w:ind w:right="1"/>
        <w:rPr>
          <w:rFonts w:hint="eastAsia"/>
        </w:rPr>
      </w:pPr>
      <w:r>
        <w:rPr>
          <w:rFonts w:hint="eastAsia"/>
        </w:rPr>
        <w:t>All the while, the Apostle has for his object, to lead ungodly and proud men to the knowledge of themselves, and of their own impotency, by means of these threatenings, so that having humbled them by the knowledge</w:t>
      </w:r>
    </w:p>
    <w:p w14:paraId="6231D9EB">
      <w:pPr>
        <w:spacing w:after="314" w:line="271" w:lineRule="auto"/>
        <w:ind w:right="1"/>
        <w:rPr>
          <w:rFonts w:hint="eastAsia"/>
        </w:rPr>
      </w:pPr>
      <w:r>
        <w:rPr>
          <w:rFonts w:hint="eastAsia"/>
        </w:rPr>
        <w:t>440of sin, he may prepare them for grace.</w:t>
      </w:r>
    </w:p>
    <w:p w14:paraId="79782DE4">
      <w:pPr>
        <w:spacing w:after="314" w:line="271" w:lineRule="auto"/>
        <w:ind w:right="1"/>
        <w:rPr>
          <w:rFonts w:hint="eastAsia"/>
        </w:rPr>
      </w:pPr>
      <w:r>
        <w:rPr>
          <w:rFonts w:hint="eastAsia"/>
        </w:rPr>
        <w:t>而使徒的目的，始终是借着这些威吓，引导不敬虔和骄傲的人认识他们自己，和他们自己的无能，以便借着知罪使他们谦卑，好为他们预备恩典。</w:t>
      </w:r>
    </w:p>
    <w:p w14:paraId="1B29EA27">
      <w:pPr>
        <w:spacing w:after="314" w:line="271" w:lineRule="auto"/>
        <w:ind w:right="1"/>
        <w:rPr>
          <w:rFonts w:hint="eastAsia"/>
        </w:rPr>
      </w:pPr>
      <w:r>
        <w:rPr>
          <w:rFonts w:hint="eastAsia"/>
        </w:rPr>
        <w:t>233</w:t>
      </w:r>
    </w:p>
    <w:p w14:paraId="630ACB45">
      <w:pPr>
        <w:spacing w:after="314" w:line="271" w:lineRule="auto"/>
        <w:ind w:right="1"/>
        <w:rPr>
          <w:rFonts w:hint="eastAsia"/>
        </w:rPr>
      </w:pPr>
    </w:p>
    <w:p w14:paraId="7439B945">
      <w:pPr>
        <w:spacing w:after="4" w:line="255" w:lineRule="auto"/>
        <w:ind w:left="-5" w:right="67"/>
        <w:jc w:val="left"/>
        <w:rPr>
          <w:rFonts w:hint="eastAsia" w:eastAsia="宋体"/>
          <w:b/>
          <w:sz w:val="50"/>
          <w:lang w:val="en-US" w:eastAsia="zh-CN"/>
        </w:rPr>
      </w:pPr>
      <w:r>
        <w:rPr>
          <w:rFonts w:hint="eastAsia" w:eastAsia="宋体"/>
          <w:b/>
          <w:sz w:val="50"/>
          <w:lang w:val="en-US" w:eastAsia="zh-CN"/>
        </w:rPr>
        <w:t>SECT. 44. Wickliff's confession is confessed.</w:t>
      </w:r>
    </w:p>
    <w:p w14:paraId="0C9C72FE">
      <w:pPr>
        <w:spacing w:after="4" w:line="255" w:lineRule="auto"/>
        <w:ind w:left="-5" w:right="67"/>
        <w:jc w:val="left"/>
        <w:rPr>
          <w:rFonts w:hint="eastAsia" w:eastAsia="宋体"/>
          <w:b/>
          <w:sz w:val="50"/>
          <w:lang w:val="en-US" w:eastAsia="zh-CN"/>
        </w:rPr>
      </w:pPr>
      <w:r>
        <w:rPr>
          <w:rFonts w:hint="eastAsia" w:eastAsia="宋体"/>
          <w:b/>
          <w:sz w:val="50"/>
          <w:lang w:val="en-US" w:eastAsia="zh-CN"/>
        </w:rPr>
        <w:t>第四十四节. 威克里夫的信条被承认。</w:t>
      </w:r>
    </w:p>
    <w:p w14:paraId="75668EF4">
      <w:pPr>
        <w:spacing w:after="314" w:line="271" w:lineRule="auto"/>
        <w:ind w:right="1"/>
        <w:rPr>
          <w:rFonts w:hint="eastAsia"/>
        </w:rPr>
      </w:pPr>
    </w:p>
    <w:p w14:paraId="31472E10">
      <w:pPr>
        <w:spacing w:after="314" w:line="271" w:lineRule="auto"/>
        <w:ind w:right="1"/>
        <w:rPr>
          <w:rFonts w:hint="eastAsia"/>
        </w:rPr>
      </w:pPr>
      <w:r>
        <w:rPr>
          <w:rFonts w:hint="eastAsia"/>
        </w:rPr>
        <w:t>And why do I need to recount, one by one, all the texts which are adduced from Paul's writings, when she but collects a number of imperative or conjunctive verbs, or those expressions which Paul</w:t>
      </w:r>
    </w:p>
    <w:p w14:paraId="064B31FD">
      <w:pPr>
        <w:spacing w:after="314" w:line="271" w:lineRule="auto"/>
        <w:ind w:right="1"/>
        <w:rPr>
          <w:rFonts w:hint="eastAsia"/>
        </w:rPr>
      </w:pPr>
      <w:r>
        <w:rPr>
          <w:rFonts w:hint="eastAsia"/>
        </w:rPr>
        <w:t>441confessed for use in exhorting Christians to the fruits of faith?</w:t>
      </w:r>
    </w:p>
    <w:p w14:paraId="0B0C7208">
      <w:pPr>
        <w:spacing w:after="314" w:line="271" w:lineRule="auto"/>
        <w:ind w:right="1"/>
        <w:rPr>
          <w:rFonts w:hint="eastAsia"/>
        </w:rPr>
      </w:pPr>
      <w:r>
        <w:rPr>
          <w:rFonts w:hint="eastAsia"/>
        </w:rPr>
        <w:t>我又何需逐一叙述所有从保罗著作中引用的经文，当她只是收集了一些祈使或连接动词，或那些保罗承认用以劝勉基督徒结出信心的果子的表述呢？</w:t>
      </w:r>
    </w:p>
    <w:p w14:paraId="47F351BF">
      <w:pPr>
        <w:spacing w:after="314" w:line="271" w:lineRule="auto"/>
        <w:ind w:right="1"/>
        <w:rPr>
          <w:rFonts w:hint="eastAsia"/>
        </w:rPr>
      </w:pPr>
    </w:p>
    <w:p w14:paraId="1C604068">
      <w:pPr>
        <w:spacing w:after="314" w:line="271" w:lineRule="auto"/>
        <w:ind w:right="1"/>
        <w:rPr>
          <w:rFonts w:hint="eastAsia"/>
        </w:rPr>
      </w:pPr>
      <w:r>
        <w:rPr>
          <w:rFonts w:hint="eastAsia"/>
        </w:rPr>
        <w:t>442</w:t>
      </w:r>
    </w:p>
    <w:p w14:paraId="299AE23E">
      <w:pPr>
        <w:spacing w:after="314" w:line="271" w:lineRule="auto"/>
        <w:ind w:right="1"/>
        <w:rPr>
          <w:rFonts w:hint="eastAsia"/>
        </w:rPr>
      </w:pPr>
    </w:p>
    <w:p w14:paraId="697FCB50">
      <w:pPr>
        <w:spacing w:after="314" w:line="271" w:lineRule="auto"/>
        <w:ind w:right="1"/>
        <w:rPr>
          <w:rFonts w:hint="eastAsia"/>
        </w:rPr>
      </w:pPr>
      <w:r>
        <w:rPr>
          <w:rFonts w:hint="eastAsia"/>
        </w:rPr>
        <w:t>Because, by adding her own consequences, Diatribe imagines  a Freewill of such and so great a virtue that, without grace, it can do everything which Paul the exhorter prescribes.</w:t>
      </w:r>
    </w:p>
    <w:p w14:paraId="5D616D8D">
      <w:pPr>
        <w:spacing w:after="314" w:line="271" w:lineRule="auto"/>
        <w:ind w:right="1"/>
        <w:rPr>
          <w:rFonts w:hint="eastAsia"/>
        </w:rPr>
      </w:pPr>
      <w:r>
        <w:rPr>
          <w:rFonts w:hint="eastAsia"/>
        </w:rPr>
        <w:t>因为，借着加上她自己的推论，辩惑者想象出一种具有如此之大德行的自由意志，以致没有恩典，它能做劝勉者保罗所规定的一切事。</w:t>
      </w:r>
    </w:p>
    <w:p w14:paraId="41C3E00C">
      <w:pPr>
        <w:spacing w:after="314" w:line="271" w:lineRule="auto"/>
        <w:ind w:right="1"/>
        <w:rPr>
          <w:rFonts w:hint="eastAsia"/>
        </w:rPr>
      </w:pPr>
    </w:p>
    <w:p w14:paraId="2D5A64F6">
      <w:pPr>
        <w:spacing w:after="314" w:line="271" w:lineRule="auto"/>
        <w:ind w:right="1"/>
        <w:rPr>
          <w:rFonts w:hint="eastAsia"/>
        </w:rPr>
      </w:pPr>
      <w:r>
        <w:rPr>
          <w:rFonts w:hint="eastAsia"/>
        </w:rPr>
        <w:t>Christians, however, are not led by Freewill, but by the Spirit of God. (Rom 8.14.)</w:t>
      </w:r>
    </w:p>
    <w:p w14:paraId="12451783">
      <w:pPr>
        <w:spacing w:after="314" w:line="271" w:lineRule="auto"/>
        <w:ind w:right="1"/>
        <w:rPr>
          <w:rFonts w:hint="eastAsia"/>
        </w:rPr>
      </w:pPr>
      <w:r>
        <w:rPr>
          <w:rFonts w:hint="eastAsia"/>
        </w:rPr>
        <w:t>然而，基督徒不是被自由意志引导，而是被神的灵引导。（罗8:14）</w:t>
      </w:r>
    </w:p>
    <w:p w14:paraId="2CB691C5">
      <w:pPr>
        <w:spacing w:after="314" w:line="271" w:lineRule="auto"/>
        <w:ind w:right="1"/>
        <w:rPr>
          <w:rFonts w:hint="eastAsia"/>
        </w:rPr>
      </w:pPr>
    </w:p>
    <w:p w14:paraId="6C96D820">
      <w:pPr>
        <w:spacing w:after="314" w:line="271" w:lineRule="auto"/>
        <w:ind w:right="1"/>
        <w:rPr>
          <w:rFonts w:hint="eastAsia"/>
        </w:rPr>
      </w:pPr>
      <w:r>
        <w:rPr>
          <w:rFonts w:hint="eastAsia"/>
        </w:rPr>
        <w:t>Now, to be led is not to lead ourselves, but to be driven along, just as the saw</w:t>
      </w:r>
    </w:p>
    <w:p w14:paraId="770D4639">
      <w:pPr>
        <w:spacing w:after="314" w:line="271" w:lineRule="auto"/>
        <w:ind w:right="1"/>
        <w:rPr>
          <w:rFonts w:hint="eastAsia"/>
        </w:rPr>
      </w:pPr>
      <w:r>
        <w:rPr>
          <w:rFonts w:hint="eastAsia"/>
        </w:rPr>
        <w:t xml:space="preserve">443 or the hatchet </w:t>
      </w:r>
      <w:r>
        <w:rPr>
          <w:rFonts w:hint="eastAsia"/>
        </w:rPr>
        <w:tab/>
      </w:r>
      <w:r>
        <w:rPr>
          <w:rFonts w:hint="eastAsia"/>
        </w:rPr>
        <w:t xml:space="preserve"> is driven along by the carpenter.</w:t>
      </w:r>
    </w:p>
    <w:p w14:paraId="248FF33E">
      <w:pPr>
        <w:spacing w:after="314" w:line="271" w:lineRule="auto"/>
        <w:ind w:right="1"/>
        <w:rPr>
          <w:rFonts w:hint="eastAsia"/>
        </w:rPr>
      </w:pPr>
      <w:r>
        <w:rPr>
          <w:rFonts w:hint="eastAsia"/>
        </w:rPr>
        <w:t>现在，被引导不是引导我们自己，而是被带动，正如锯子或斧头被木匠带动一样。</w:t>
      </w:r>
    </w:p>
    <w:p w14:paraId="0FE7421C">
      <w:pPr>
        <w:spacing w:after="314" w:line="271" w:lineRule="auto"/>
        <w:ind w:right="1"/>
        <w:rPr>
          <w:rFonts w:hint="eastAsia"/>
        </w:rPr>
      </w:pPr>
    </w:p>
    <w:p w14:paraId="79841E7D">
      <w:pPr>
        <w:spacing w:after="314" w:line="271" w:lineRule="auto"/>
        <w:ind w:right="1"/>
        <w:rPr>
          <w:rFonts w:hint="eastAsia"/>
        </w:rPr>
      </w:pPr>
      <w:r>
        <w:rPr>
          <w:rFonts w:hint="eastAsia"/>
        </w:rPr>
        <w:t>234 [long note]</w:t>
      </w:r>
    </w:p>
    <w:p w14:paraId="6F671734">
      <w:pPr>
        <w:spacing w:after="314" w:line="271" w:lineRule="auto"/>
        <w:ind w:right="1"/>
        <w:rPr>
          <w:rFonts w:hint="eastAsia"/>
        </w:rPr>
      </w:pPr>
      <w:r>
        <w:rPr>
          <w:rFonts w:hint="eastAsia"/>
        </w:rPr>
        <w:t>And here, lest anyone doubt that Luther said such "absurd" things,</w:t>
      </w:r>
    </w:p>
    <w:p w14:paraId="3369AF41">
      <w:pPr>
        <w:spacing w:after="314" w:line="271" w:lineRule="auto"/>
        <w:ind w:right="1"/>
        <w:rPr>
          <w:rFonts w:hint="eastAsia"/>
        </w:rPr>
      </w:pPr>
      <w:r>
        <w:rPr>
          <w:rFonts w:hint="eastAsia"/>
        </w:rPr>
        <w:t>Diatribe recites Wickliff's words, which I deliberately own, avowing</w:t>
      </w:r>
    </w:p>
    <w:p w14:paraId="03C0633B">
      <w:pPr>
        <w:spacing w:after="314" w:line="271" w:lineRule="auto"/>
        <w:ind w:right="1"/>
        <w:rPr>
          <w:rFonts w:hint="eastAsia"/>
        </w:rPr>
      </w:pPr>
      <w:r>
        <w:rPr>
          <w:rFonts w:hint="eastAsia"/>
        </w:rPr>
        <w:t>444his article  as I do: that 'all things are done by necessity;' that is, by the unchangeable will of God; 'and our will, though not indeed compelled to do evil, is incapable of doing any good by its own</w:t>
      </w:r>
    </w:p>
    <w:p w14:paraId="68D4D73B">
      <w:pPr>
        <w:spacing w:after="314" w:line="271" w:lineRule="auto"/>
        <w:ind w:right="1"/>
        <w:rPr>
          <w:rFonts w:hint="eastAsia"/>
        </w:rPr>
      </w:pPr>
      <w:r>
        <w:rPr>
          <w:rFonts w:hint="eastAsia"/>
        </w:rPr>
        <w:t>445power'.</w:t>
      </w:r>
    </w:p>
    <w:p w14:paraId="27AE5037">
      <w:pPr>
        <w:spacing w:after="314" w:line="271" w:lineRule="auto"/>
        <w:ind w:right="1"/>
        <w:rPr>
          <w:rFonts w:hint="eastAsia"/>
        </w:rPr>
      </w:pPr>
      <w:r>
        <w:rPr>
          <w:rFonts w:hint="eastAsia"/>
        </w:rPr>
        <w:t>在此，为免有人怀疑路德说了如此“荒谬”的话，辩惑者引述了威克里夫的话，我特意承认这些话，并宣告他的信条，正如我所做的：即‘万事都由必然性作成’；就是说，由神不变的旨意作成；‘而我们的意志，虽然确实不被强迫作恶，却不能凭自己的能力行任何善事’。</w:t>
      </w:r>
    </w:p>
    <w:p w14:paraId="7D9F84A5">
      <w:pPr>
        <w:spacing w:after="314" w:line="271" w:lineRule="auto"/>
        <w:ind w:right="1"/>
        <w:rPr>
          <w:rFonts w:hint="eastAsia"/>
        </w:rPr>
      </w:pPr>
      <w:r>
        <w:rPr>
          <w:rFonts w:hint="eastAsia"/>
        </w:rPr>
        <w:t>235</w:t>
      </w:r>
    </w:p>
    <w:p w14:paraId="6966DCE3">
      <w:pPr>
        <w:spacing w:after="314" w:line="271" w:lineRule="auto"/>
        <w:ind w:right="1"/>
        <w:rPr>
          <w:rFonts w:hint="eastAsia"/>
        </w:rPr>
      </w:pPr>
      <w:r>
        <w:rPr>
          <w:rFonts w:hint="eastAsia"/>
        </w:rPr>
        <w:t>446</w:t>
      </w:r>
    </w:p>
    <w:p w14:paraId="33EE3FFD">
      <w:pPr>
        <w:spacing w:after="314" w:line="271" w:lineRule="auto"/>
        <w:ind w:right="1"/>
        <w:rPr>
          <w:rFonts w:hint="eastAsia"/>
        </w:rPr>
      </w:pPr>
    </w:p>
    <w:p w14:paraId="73F69AF7">
      <w:pPr>
        <w:spacing w:after="314" w:line="271" w:lineRule="auto"/>
        <w:ind w:right="1"/>
        <w:rPr>
          <w:rFonts w:hint="eastAsia"/>
        </w:rPr>
      </w:pPr>
      <w:r>
        <w:rPr>
          <w:rFonts w:hint="eastAsia"/>
        </w:rPr>
        <w:t>He was falsely condemned by the Council of Constance  (or rather by conspiracy and sedition).</w:t>
      </w:r>
    </w:p>
    <w:p w14:paraId="75B07044">
      <w:pPr>
        <w:spacing w:after="314" w:line="271" w:lineRule="auto"/>
        <w:ind w:right="1"/>
        <w:rPr>
          <w:rFonts w:hint="eastAsia"/>
        </w:rPr>
      </w:pPr>
      <w:r>
        <w:rPr>
          <w:rFonts w:hint="eastAsia"/>
        </w:rPr>
        <w:t>他在康士坦斯大公会议上（或更确切地说，是因阴谋和叛乱）被错误地定罪。</w:t>
      </w:r>
    </w:p>
    <w:p w14:paraId="0B0B077B">
      <w:pPr>
        <w:spacing w:after="314" w:line="271" w:lineRule="auto"/>
        <w:ind w:right="1"/>
        <w:rPr>
          <w:rFonts w:hint="eastAsia"/>
        </w:rPr>
      </w:pPr>
    </w:p>
    <w:p w14:paraId="5FD76902">
      <w:pPr>
        <w:spacing w:after="314" w:line="271" w:lineRule="auto"/>
        <w:ind w:right="1"/>
        <w:rPr>
          <w:rFonts w:hint="eastAsia"/>
        </w:rPr>
      </w:pPr>
      <w:r>
        <w:rPr>
          <w:rFonts w:hint="eastAsia"/>
        </w:rPr>
        <w:t>Indeed, even Diatribe herself defends him in conjunction with me, asserting as she does, that Freewill can will nothing good by its own powers, and that it serves sin necessarily — though, in the course of her proof, she establishes the direct contrary.</w:t>
      </w:r>
    </w:p>
    <w:p w14:paraId="3842F219">
      <w:pPr>
        <w:spacing w:after="314" w:line="271" w:lineRule="auto"/>
        <w:ind w:right="1"/>
        <w:rPr>
          <w:rFonts w:hint="eastAsia"/>
        </w:rPr>
      </w:pPr>
      <w:r>
        <w:rPr>
          <w:rFonts w:hint="eastAsia"/>
        </w:rPr>
        <w:t>的确，甚至辩惑者她自己也与我一同为他辩护，她断言自由意志凭己力不能意愿任何善事，并且它必然地服事罪——尽管在她的证明过程中，她确立了恰恰相反的。</w:t>
      </w:r>
    </w:p>
    <w:p w14:paraId="5F7A926D">
      <w:pPr>
        <w:spacing w:after="314" w:line="271" w:lineRule="auto"/>
        <w:ind w:right="1"/>
        <w:rPr>
          <w:rFonts w:hint="eastAsia"/>
        </w:rPr>
      </w:pPr>
    </w:p>
    <w:p w14:paraId="21FB019F">
      <w:pPr>
        <w:spacing w:after="314" w:line="271" w:lineRule="auto"/>
        <w:ind w:right="1"/>
        <w:rPr>
          <w:rFonts w:hint="eastAsia"/>
        </w:rPr>
      </w:pPr>
      <w:r>
        <w:rPr>
          <w:rFonts w:hint="eastAsia"/>
        </w:rPr>
        <w:t>236</w:t>
      </w:r>
    </w:p>
    <w:p w14:paraId="2ACD7369">
      <w:pPr>
        <w:spacing w:after="314" w:line="271" w:lineRule="auto"/>
        <w:ind w:right="1"/>
        <w:rPr>
          <w:rFonts w:hint="eastAsia"/>
        </w:rPr>
      </w:pPr>
    </w:p>
    <w:p w14:paraId="711C24BC">
      <w:pPr>
        <w:spacing w:after="7" w:line="255" w:lineRule="auto"/>
        <w:jc w:val="center"/>
        <w:rPr>
          <w:rFonts w:hint="eastAsia"/>
          <w:b/>
          <w:sz w:val="42"/>
        </w:rPr>
      </w:pPr>
    </w:p>
    <w:p w14:paraId="038FC770">
      <w:pPr>
        <w:spacing w:after="7" w:line="255" w:lineRule="auto"/>
        <w:jc w:val="center"/>
        <w:rPr>
          <w:rFonts w:hint="eastAsia"/>
          <w:b/>
          <w:sz w:val="42"/>
        </w:rPr>
      </w:pPr>
      <w:r>
        <w:rPr>
          <w:rFonts w:hint="eastAsia"/>
          <w:b/>
          <w:sz w:val="42"/>
        </w:rPr>
        <w:t>PART IV. LUTHER DEFENDS CERTAIN TESTIMONIES AGAINST FREEWILL.</w:t>
      </w:r>
    </w:p>
    <w:p w14:paraId="53B04B6D">
      <w:pPr>
        <w:spacing w:after="7" w:line="255" w:lineRule="auto"/>
        <w:jc w:val="center"/>
        <w:rPr>
          <w:rFonts w:hint="eastAsia"/>
          <w:b/>
          <w:sz w:val="42"/>
        </w:rPr>
      </w:pPr>
      <w:r>
        <w:rPr>
          <w:rFonts w:hint="eastAsia"/>
          <w:b/>
          <w:sz w:val="42"/>
        </w:rPr>
        <w:t>第四部分. 路德为反对自由意志的某些见证辩护。</w:t>
      </w:r>
    </w:p>
    <w:p w14:paraId="3E7F5BE8">
      <w:pPr>
        <w:spacing w:after="314" w:line="271" w:lineRule="auto"/>
        <w:ind w:right="1"/>
        <w:rPr>
          <w:rFonts w:hint="eastAsia"/>
        </w:rPr>
      </w:pPr>
    </w:p>
    <w:p w14:paraId="572B963C">
      <w:pPr>
        <w:spacing w:after="4" w:line="255" w:lineRule="auto"/>
        <w:ind w:left="-5" w:right="67"/>
        <w:jc w:val="left"/>
        <w:rPr>
          <w:rFonts w:hint="eastAsia" w:eastAsia="宋体"/>
          <w:b/>
          <w:sz w:val="50"/>
          <w:lang w:val="en-US" w:eastAsia="zh-CN"/>
        </w:rPr>
      </w:pPr>
      <w:r>
        <w:rPr>
          <w:rFonts w:hint="eastAsia" w:eastAsia="宋体"/>
          <w:b/>
          <w:sz w:val="50"/>
          <w:lang w:val="en-US" w:eastAsia="zh-CN"/>
        </w:rPr>
        <w:t>SECTION 1. Erasmus has but two</w:t>
      </w:r>
    </w:p>
    <w:p w14:paraId="31B25A56">
      <w:pPr>
        <w:spacing w:after="4" w:line="255" w:lineRule="auto"/>
        <w:ind w:left="-5" w:right="67"/>
        <w:jc w:val="left"/>
        <w:rPr>
          <w:rFonts w:hint="eastAsia" w:eastAsia="宋体"/>
          <w:b/>
          <w:sz w:val="50"/>
          <w:lang w:val="en-US" w:eastAsia="zh-CN"/>
        </w:rPr>
      </w:pPr>
      <w:r>
        <w:rPr>
          <w:rFonts w:hint="eastAsia" w:eastAsia="宋体"/>
          <w:b/>
          <w:sz w:val="50"/>
          <w:lang w:val="en-US" w:eastAsia="zh-CN"/>
        </w:rPr>
        <w:t>Texts to kill.</w:t>
      </w:r>
    </w:p>
    <w:p w14:paraId="0F5A0B29">
      <w:pPr>
        <w:spacing w:after="4" w:line="255" w:lineRule="auto"/>
        <w:ind w:left="-5" w:right="67"/>
        <w:jc w:val="left"/>
        <w:rPr>
          <w:rFonts w:hint="eastAsia" w:eastAsia="宋体"/>
          <w:b/>
          <w:sz w:val="50"/>
          <w:lang w:val="en-US" w:eastAsia="zh-CN"/>
        </w:rPr>
      </w:pPr>
      <w:r>
        <w:rPr>
          <w:rFonts w:hint="eastAsia" w:eastAsia="宋体"/>
          <w:b/>
          <w:sz w:val="50"/>
          <w:lang w:val="en-US" w:eastAsia="zh-CN"/>
        </w:rPr>
        <w:t>第一节. 伊拉斯谟只有两段经文要扼杀。</w:t>
      </w:r>
    </w:p>
    <w:p w14:paraId="6A107848">
      <w:pPr>
        <w:spacing w:after="314" w:line="271" w:lineRule="auto"/>
        <w:ind w:right="1"/>
        <w:rPr>
          <w:rFonts w:hint="eastAsia"/>
        </w:rPr>
      </w:pPr>
    </w:p>
    <w:p w14:paraId="0C7A7BB0">
      <w:pPr>
        <w:spacing w:after="314" w:line="271" w:lineRule="auto"/>
        <w:ind w:right="1"/>
        <w:rPr>
          <w:rFonts w:hint="eastAsia"/>
        </w:rPr>
      </w:pPr>
      <w:r>
        <w:rPr>
          <w:rFonts w:hint="eastAsia"/>
        </w:rPr>
        <w:t>LET what has been said suffice in answer to Diatribe's first part, in which she endeavours to establish the reality of Freewill; and let us now consider her second part, in which she seeks to confute the testimonies on our side of the question: those, I mean, by which its existence is negatived.</w:t>
      </w:r>
    </w:p>
    <w:p w14:paraId="35EC1793">
      <w:pPr>
        <w:spacing w:after="314" w:line="271" w:lineRule="auto"/>
        <w:ind w:right="1"/>
        <w:rPr>
          <w:rFonts w:hint="eastAsia"/>
        </w:rPr>
      </w:pPr>
      <w:r>
        <w:rPr>
          <w:rFonts w:hint="eastAsia"/>
        </w:rPr>
        <w:t>以上所言，足以回答辩惑者的第一部分，她在其中努力建立自由意志的实在性；现在让我们思想她的第二部分，她在其中试图驳斥我们这一方的见证：我是说，那些否定其存在的见证。</w:t>
      </w:r>
    </w:p>
    <w:p w14:paraId="790C8AD7">
      <w:pPr>
        <w:spacing w:after="314" w:line="271" w:lineRule="auto"/>
        <w:ind w:right="1"/>
        <w:rPr>
          <w:rFonts w:hint="eastAsia"/>
        </w:rPr>
      </w:pPr>
    </w:p>
    <w:p w14:paraId="15F49044">
      <w:pPr>
        <w:spacing w:after="314" w:line="271" w:lineRule="auto"/>
        <w:ind w:right="1"/>
        <w:rPr>
          <w:rFonts w:hint="eastAsia"/>
        </w:rPr>
      </w:pPr>
      <w:r>
        <w:rPr>
          <w:rFonts w:hint="eastAsia"/>
        </w:rPr>
        <w:t>You will see here what a man-raised smoke is, when it is opposed to God's thunders and lightnings!</w:t>
      </w:r>
    </w:p>
    <w:p w14:paraId="71E53216">
      <w:pPr>
        <w:spacing w:after="314" w:line="271" w:lineRule="auto"/>
        <w:ind w:right="1"/>
        <w:rPr>
          <w:rFonts w:hint="eastAsia"/>
        </w:rPr>
      </w:pPr>
      <w:r>
        <w:rPr>
          <w:rFonts w:hint="eastAsia"/>
        </w:rPr>
        <w:t>你会在此看见，人所升起的烟雾，当它与神的雷轰和闪电对立时，是何等模样！</w:t>
      </w:r>
    </w:p>
    <w:p w14:paraId="02619FAF">
      <w:pPr>
        <w:spacing w:after="314" w:line="271" w:lineRule="auto"/>
        <w:ind w:right="1"/>
        <w:rPr>
          <w:rFonts w:hint="eastAsia"/>
        </w:rPr>
      </w:pPr>
    </w:p>
    <w:p w14:paraId="0670A679">
      <w:pPr>
        <w:spacing w:after="314" w:line="271" w:lineRule="auto"/>
        <w:ind w:right="1"/>
        <w:rPr>
          <w:rFonts w:hint="eastAsia"/>
        </w:rPr>
      </w:pPr>
      <w:r>
        <w:rPr>
          <w:rFonts w:hint="eastAsia"/>
        </w:rPr>
        <w:t>First then, after having recited innumerable texts of Scripture in support of Freewill, as a sort of army too dreadful to encounter (so that she may give courage to the confessors and martyrs, and all the holy men and women who stand up for Freewill; and may inspire fear and trembling in all who are guilty of the sin of denying it); she pretends that the host which comes to oppose Freewill is contemptible in number, and goes on to represent that there are but two passages which stand conspicuous above the rest on this side of the argument.</w:t>
      </w:r>
    </w:p>
    <w:p w14:paraId="0BD3E6E4">
      <w:pPr>
        <w:spacing w:after="314" w:line="271" w:lineRule="auto"/>
        <w:ind w:right="1"/>
        <w:rPr>
          <w:rFonts w:hint="eastAsia"/>
        </w:rPr>
      </w:pPr>
      <w:r>
        <w:rPr>
          <w:rFonts w:hint="eastAsia"/>
        </w:rPr>
        <w:t>那么，首先，在为支持自由意志而引述了无数圣经经文，作为一支令人畏惧不敢面对的军队之后（以便她可以给那些为自由意志站立的宣信者、殉道者和所有圣洁的男女勇气；并使所有犯了否认自由意志之罪的人心生恐惧和战兢）；她假装那前来反对自由意志的军队在数量上是可鄙的，并接着声称，在这方论证中，只有两段经文比其余的更显眼。</w:t>
      </w:r>
    </w:p>
    <w:p w14:paraId="4B901C9F">
      <w:pPr>
        <w:spacing w:after="314" w:line="271" w:lineRule="auto"/>
        <w:ind w:right="1"/>
        <w:rPr>
          <w:rFonts w:hint="eastAsia"/>
        </w:rPr>
      </w:pPr>
    </w:p>
    <w:p w14:paraId="48D13B81">
      <w:pPr>
        <w:spacing w:after="314" w:line="271" w:lineRule="auto"/>
        <w:ind w:right="1"/>
        <w:rPr>
          <w:rFonts w:hint="eastAsia"/>
        </w:rPr>
      </w:pPr>
      <w:r>
        <w:rPr>
          <w:rFonts w:hint="eastAsia"/>
        </w:rPr>
        <w:t>She has nothing in her mind but slaughter, it would seem, and making sure to accomplish it without much trouble.</w:t>
      </w:r>
    </w:p>
    <w:p w14:paraId="3F88153E">
      <w:pPr>
        <w:spacing w:after="314" w:line="271" w:lineRule="auto"/>
        <w:ind w:right="1"/>
        <w:rPr>
          <w:rFonts w:hint="eastAsia"/>
        </w:rPr>
      </w:pPr>
      <w:r>
        <w:rPr>
          <w:rFonts w:hint="eastAsia"/>
        </w:rPr>
        <w:t>她心里想的，似乎只有屠杀，并确保毫不费力地完成它。</w:t>
      </w:r>
    </w:p>
    <w:p w14:paraId="2BA4F8CD">
      <w:pPr>
        <w:spacing w:after="314" w:line="271" w:lineRule="auto"/>
        <w:ind w:right="1"/>
        <w:rPr>
          <w:rFonts w:hint="eastAsia"/>
        </w:rPr>
      </w:pPr>
    </w:p>
    <w:p w14:paraId="1842F70A">
      <w:pPr>
        <w:spacing w:after="314" w:line="271" w:lineRule="auto"/>
        <w:ind w:right="1"/>
        <w:rPr>
          <w:rFonts w:hint="eastAsia"/>
        </w:rPr>
      </w:pPr>
      <w:r>
        <w:rPr>
          <w:rFonts w:hint="eastAsia"/>
        </w:rPr>
        <w:t>One of these is from Exo 9.12, "The Lord hardened Pharaoh's heart:" the other is from Mal 1.2-3, "Jacob I have loved, but Esau I have hated."</w:t>
      </w:r>
    </w:p>
    <w:p w14:paraId="57CA30CC">
      <w:pPr>
        <w:spacing w:after="314" w:line="271" w:lineRule="auto"/>
        <w:ind w:right="1"/>
        <w:rPr>
          <w:rFonts w:hint="eastAsia"/>
        </w:rPr>
      </w:pPr>
      <w:r>
        <w:rPr>
          <w:rFonts w:hint="eastAsia"/>
        </w:rPr>
        <w:t>其中一段来自《出埃及记》9:12，“耶和华使法老的心刚硬”：另一段来自《玛拉基书》1:2-3，“我却爱雅各，恶以扫。”</w:t>
      </w:r>
    </w:p>
    <w:p w14:paraId="5F3B3B44">
      <w:pPr>
        <w:spacing w:after="314" w:line="271" w:lineRule="auto"/>
        <w:ind w:right="1"/>
        <w:rPr>
          <w:rFonts w:hint="eastAsia"/>
        </w:rPr>
      </w:pPr>
      <w:r>
        <w:rPr>
          <w:rFonts w:hint="eastAsia"/>
        </w:rPr>
        <w:t>237</w:t>
      </w:r>
    </w:p>
    <w:p w14:paraId="029985F5">
      <w:pPr>
        <w:spacing w:after="314" w:line="271" w:lineRule="auto"/>
        <w:ind w:right="1"/>
        <w:rPr>
          <w:rFonts w:hint="eastAsia"/>
        </w:rPr>
      </w:pPr>
    </w:p>
    <w:p w14:paraId="786C43B1">
      <w:pPr>
        <w:spacing w:after="314" w:line="271" w:lineRule="auto"/>
        <w:ind w:right="1"/>
        <w:rPr>
          <w:rFonts w:hint="eastAsia"/>
        </w:rPr>
      </w:pPr>
      <w:r>
        <w:rPr>
          <w:rFonts w:hint="eastAsia"/>
        </w:rPr>
        <w:t>Strange, what an odious and unprofitable discussion Paul took up, in</w:t>
      </w:r>
    </w:p>
    <w:p w14:paraId="496B5C5E">
      <w:pPr>
        <w:spacing w:after="314" w:line="271" w:lineRule="auto"/>
        <w:ind w:right="1"/>
        <w:rPr>
          <w:rFonts w:hint="eastAsia"/>
        </w:rPr>
      </w:pPr>
      <w:r>
        <w:rPr>
          <w:rFonts w:hint="eastAsia"/>
        </w:rPr>
        <w:t>Diatribe's judgment, when he expounded both of these at large to the Romans!</w:t>
      </w:r>
    </w:p>
    <w:p w14:paraId="76DB22B3">
      <w:pPr>
        <w:spacing w:after="314" w:line="271" w:lineRule="auto"/>
        <w:ind w:right="1"/>
        <w:rPr>
          <w:rFonts w:hint="eastAsia"/>
        </w:rPr>
      </w:pPr>
      <w:r>
        <w:rPr>
          <w:rFonts w:hint="eastAsia"/>
        </w:rPr>
        <w:t>奇怪，在辩惑者的判断中，保罗向罗马人详尽地阐释这两段经文时，是进行了一场何等可憎和无益的讨论！</w:t>
      </w:r>
    </w:p>
    <w:p w14:paraId="2E213497">
      <w:pPr>
        <w:spacing w:after="314" w:line="271" w:lineRule="auto"/>
        <w:ind w:right="1"/>
        <w:rPr>
          <w:rFonts w:hint="eastAsia"/>
        </w:rPr>
      </w:pPr>
    </w:p>
    <w:p w14:paraId="1DD11D87">
      <w:pPr>
        <w:spacing w:after="314" w:line="271" w:lineRule="auto"/>
        <w:ind w:right="1"/>
        <w:rPr>
          <w:rFonts w:hint="eastAsia"/>
        </w:rPr>
      </w:pPr>
      <w:r>
        <w:rPr>
          <w:rFonts w:hint="eastAsia"/>
        </w:rPr>
        <w:t>In short, if the Holy Ghost were not a little knowing in rhetoric, there would be danger lest Paul's heart melt within him through this great reach of art, proclaiming such vast contempt for Freewill; and lest, in short, he, absolutely despairing of his cause, yielded the palm to Freewill before the trumpet had yet called the champions</w:t>
      </w:r>
    </w:p>
    <w:p w14:paraId="4A171893">
      <w:pPr>
        <w:spacing w:after="314" w:line="271" w:lineRule="auto"/>
        <w:ind w:right="1"/>
        <w:rPr>
          <w:rFonts w:hint="eastAsia"/>
        </w:rPr>
      </w:pPr>
      <w:r>
        <w:rPr>
          <w:rFonts w:hint="eastAsia"/>
        </w:rPr>
        <w:t>447 into the fray.</w:t>
      </w:r>
    </w:p>
    <w:p w14:paraId="45CFDCF2">
      <w:pPr>
        <w:spacing w:after="314" w:line="271" w:lineRule="auto"/>
        <w:ind w:right="1"/>
        <w:rPr>
          <w:rFonts w:hint="eastAsia"/>
        </w:rPr>
      </w:pPr>
      <w:r>
        <w:rPr>
          <w:rFonts w:hint="eastAsia"/>
        </w:rPr>
        <w:t>简言之，如果圣灵不稍懂修辞学，恐怕保罗的心会因这伟大的艺术技巧而融化，宣告对自由意志如此巨大的藐视；恐怕，简言之，他，对他的事业完全绝望，在号角尚未召集勇士进入战场之前，就将胜利让给了自由意志。</w:t>
      </w:r>
    </w:p>
    <w:p w14:paraId="4EF13B34">
      <w:pPr>
        <w:spacing w:after="314" w:line="271" w:lineRule="auto"/>
        <w:ind w:right="1"/>
        <w:rPr>
          <w:rFonts w:hint="eastAsia"/>
        </w:rPr>
      </w:pPr>
    </w:p>
    <w:p w14:paraId="16A6AFF3">
      <w:pPr>
        <w:spacing w:after="314" w:line="271" w:lineRule="auto"/>
        <w:ind w:right="1"/>
        <w:rPr>
          <w:rFonts w:hint="eastAsia"/>
        </w:rPr>
      </w:pPr>
      <w:r>
        <w:rPr>
          <w:rFonts w:hint="eastAsia"/>
        </w:rPr>
        <w:t>Shortly, however, I will come up as the reserve  to these two Scriptures, and show my forces also.</w:t>
      </w:r>
    </w:p>
    <w:p w14:paraId="08AAEB1C">
      <w:pPr>
        <w:spacing w:after="314" w:line="271" w:lineRule="auto"/>
        <w:ind w:right="1"/>
        <w:rPr>
          <w:rFonts w:hint="eastAsia"/>
        </w:rPr>
      </w:pPr>
      <w:r>
        <w:rPr>
          <w:rFonts w:hint="eastAsia"/>
        </w:rPr>
        <w:t>然而，不久我将作为后援部队上来，支持这两段圣经，并显明我的兵力。</w:t>
      </w:r>
    </w:p>
    <w:p w14:paraId="604DF6B0">
      <w:pPr>
        <w:spacing w:after="314" w:line="271" w:lineRule="auto"/>
        <w:ind w:right="1"/>
        <w:rPr>
          <w:rFonts w:hint="eastAsia"/>
        </w:rPr>
      </w:pPr>
    </w:p>
    <w:p w14:paraId="1A69EB78">
      <w:pPr>
        <w:spacing w:after="314" w:line="271" w:lineRule="auto"/>
        <w:ind w:right="1"/>
        <w:rPr>
          <w:rFonts w:hint="eastAsia"/>
        </w:rPr>
      </w:pPr>
      <w:r>
        <w:rPr>
          <w:rFonts w:hint="eastAsia"/>
        </w:rPr>
        <w:t>Yet, where the fortune of the battle is such that one man puts ten thousand to flight, Jos 23.10 what need is there of forces?</w:t>
      </w:r>
    </w:p>
    <w:p w14:paraId="60858011">
      <w:pPr>
        <w:spacing w:after="314" w:line="271" w:lineRule="auto"/>
        <w:ind w:right="1"/>
        <w:rPr>
          <w:rFonts w:hint="eastAsia"/>
        </w:rPr>
      </w:pPr>
      <w:r>
        <w:rPr>
          <w:rFonts w:hint="eastAsia"/>
        </w:rPr>
        <w:t>然而，当战局的命运是如此，一人能使万人逃跑时（书23:10），又何需兵力呢？</w:t>
      </w:r>
    </w:p>
    <w:p w14:paraId="3A934DCE">
      <w:pPr>
        <w:spacing w:after="314" w:line="271" w:lineRule="auto"/>
        <w:ind w:right="1"/>
        <w:rPr>
          <w:rFonts w:hint="eastAsia"/>
        </w:rPr>
      </w:pPr>
    </w:p>
    <w:p w14:paraId="48656E58">
      <w:pPr>
        <w:spacing w:after="314" w:line="271" w:lineRule="auto"/>
        <w:ind w:right="1"/>
        <w:rPr>
          <w:rFonts w:hint="eastAsia"/>
        </w:rPr>
      </w:pPr>
      <w:r>
        <w:rPr>
          <w:rFonts w:hint="eastAsia"/>
        </w:rPr>
        <w:t>If one text of Scripture has conquered Freewill, her innumerable forces will be of no use to her.</w:t>
      </w:r>
    </w:p>
    <w:p w14:paraId="73ED2DF2">
      <w:pPr>
        <w:spacing w:after="314" w:line="271" w:lineRule="auto"/>
        <w:ind w:right="1"/>
        <w:rPr>
          <w:rFonts w:hint="eastAsia"/>
        </w:rPr>
      </w:pPr>
      <w:r>
        <w:rPr>
          <w:rFonts w:hint="eastAsia"/>
        </w:rPr>
        <w:t>如果一段圣经经文已征服了自由意志，她那无数的兵力对她也毫无用处。</w:t>
      </w:r>
    </w:p>
    <w:p w14:paraId="7887E64B">
      <w:pPr>
        <w:spacing w:after="314" w:line="271" w:lineRule="auto"/>
        <w:ind w:right="1"/>
        <w:rPr>
          <w:rFonts w:hint="eastAsia"/>
        </w:rPr>
      </w:pPr>
    </w:p>
    <w:p w14:paraId="087171FA">
      <w:pPr>
        <w:spacing w:after="4" w:line="255" w:lineRule="auto"/>
        <w:ind w:left="-5" w:right="67"/>
        <w:jc w:val="left"/>
        <w:rPr>
          <w:rFonts w:hint="eastAsia" w:eastAsia="宋体"/>
          <w:b/>
          <w:sz w:val="50"/>
          <w:lang w:val="en-US" w:eastAsia="zh-CN"/>
        </w:rPr>
      </w:pPr>
      <w:r>
        <w:rPr>
          <w:rFonts w:hint="eastAsia" w:eastAsia="宋体"/>
          <w:b/>
          <w:sz w:val="50"/>
          <w:lang w:val="en-US" w:eastAsia="zh-CN"/>
        </w:rPr>
        <w:t>SECT. 2. Kills opposing texts by resolving them into tropes, which he defends by Luther's example.</w:t>
      </w:r>
    </w:p>
    <w:p w14:paraId="3C601037">
      <w:pPr>
        <w:spacing w:after="4" w:line="255" w:lineRule="auto"/>
        <w:ind w:left="-5" w:right="67"/>
        <w:jc w:val="left"/>
        <w:rPr>
          <w:rFonts w:hint="eastAsia" w:eastAsia="宋体"/>
          <w:b/>
          <w:sz w:val="50"/>
          <w:lang w:val="en-US" w:eastAsia="zh-CN"/>
        </w:rPr>
      </w:pPr>
      <w:r>
        <w:rPr>
          <w:rFonts w:hint="eastAsia" w:eastAsia="宋体"/>
          <w:b/>
          <w:sz w:val="50"/>
          <w:lang w:val="en-US" w:eastAsia="zh-CN"/>
        </w:rPr>
        <w:t>第二节. 通过将反对的经文解析为修辞格来扼杀它们，并以路德的例子为自己辩护。</w:t>
      </w:r>
    </w:p>
    <w:p w14:paraId="3667B072">
      <w:pPr>
        <w:spacing w:after="314" w:line="271" w:lineRule="auto"/>
        <w:ind w:right="1"/>
        <w:rPr>
          <w:rFonts w:hint="eastAsia"/>
        </w:rPr>
      </w:pPr>
    </w:p>
    <w:p w14:paraId="54708DF2">
      <w:pPr>
        <w:spacing w:after="314" w:line="271" w:lineRule="auto"/>
        <w:ind w:right="1"/>
        <w:rPr>
          <w:rFonts w:hint="eastAsia"/>
        </w:rPr>
      </w:pPr>
      <w:r>
        <w:rPr>
          <w:rFonts w:hint="eastAsia"/>
        </w:rPr>
        <w:t>Here, therefore, Diatribe has discovered a new method of eluding the plainest texts, by choosing to understand the simplest and clearest forms of speech, as tropes.</w:t>
      </w:r>
    </w:p>
    <w:p w14:paraId="5ED4F965">
      <w:pPr>
        <w:spacing w:after="314" w:line="271" w:lineRule="auto"/>
        <w:ind w:right="1"/>
        <w:rPr>
          <w:rFonts w:hint="eastAsia"/>
        </w:rPr>
      </w:pPr>
      <w:r>
        <w:rPr>
          <w:rFonts w:hint="eastAsia"/>
        </w:rPr>
        <w:t>因此，辩惑者在此发现了一种新的方法来回避最明白的经文，即选择将最简单、最清晰的言语形式理解为修辞格。</w:t>
      </w:r>
    </w:p>
    <w:p w14:paraId="5449ACB9">
      <w:pPr>
        <w:spacing w:after="314" w:line="271" w:lineRule="auto"/>
        <w:ind w:right="1"/>
        <w:rPr>
          <w:rFonts w:hint="eastAsia"/>
        </w:rPr>
      </w:pPr>
    </w:p>
    <w:p w14:paraId="011D5749">
      <w:pPr>
        <w:spacing w:after="314" w:line="271" w:lineRule="auto"/>
        <w:ind w:right="1"/>
        <w:rPr>
          <w:rFonts w:hint="eastAsia"/>
        </w:rPr>
      </w:pPr>
      <w:r>
        <w:rPr>
          <w:rFonts w:hint="eastAsia"/>
        </w:rPr>
        <w:t>In the former instance, when pleading for</w:t>
      </w:r>
    </w:p>
    <w:p w14:paraId="7AFE572B">
      <w:pPr>
        <w:spacing w:after="314" w:line="271" w:lineRule="auto"/>
        <w:ind w:right="1"/>
        <w:rPr>
          <w:rFonts w:hint="eastAsia"/>
        </w:rPr>
      </w:pPr>
      <w:r>
        <w:rPr>
          <w:rFonts w:hint="eastAsia"/>
        </w:rPr>
        <w:t>448</w:t>
      </w:r>
    </w:p>
    <w:p w14:paraId="51A1EE42">
      <w:pPr>
        <w:spacing w:after="314" w:line="271" w:lineRule="auto"/>
        <w:ind w:right="1"/>
        <w:rPr>
          <w:rFonts w:hint="eastAsia"/>
        </w:rPr>
      </w:pPr>
      <w:r>
        <w:rPr>
          <w:rFonts w:hint="eastAsia"/>
        </w:rPr>
        <w:t>Freewill, she eluded  the force of all the imperative and conjunctive law words by example, adding inferences, and superadding similes of</w:t>
      </w:r>
    </w:p>
    <w:p w14:paraId="4CD62D41">
      <w:pPr>
        <w:spacing w:after="314" w:line="271" w:lineRule="auto"/>
        <w:ind w:right="1"/>
        <w:rPr>
          <w:rFonts w:hint="eastAsia"/>
        </w:rPr>
      </w:pPr>
      <w:r>
        <w:rPr>
          <w:rFonts w:hint="eastAsia"/>
        </w:rPr>
        <w:t>449her own invention.</w:t>
      </w:r>
    </w:p>
    <w:p w14:paraId="4BE31BB1">
      <w:pPr>
        <w:spacing w:after="314" w:line="271" w:lineRule="auto"/>
        <w:ind w:right="1"/>
        <w:rPr>
          <w:rFonts w:hint="eastAsia"/>
        </w:rPr>
      </w:pPr>
      <w:r>
        <w:rPr>
          <w:rFonts w:hint="eastAsia"/>
        </w:rPr>
        <w:t>在前一个例子中，当为自由意志辩护时，她借着例子，加上推论，并再附加她自己发明的比喻，来回避所有祈使和连接的律法词语的力量。</w:t>
      </w:r>
    </w:p>
    <w:p w14:paraId="0BE37D8D">
      <w:pPr>
        <w:spacing w:after="314" w:line="271" w:lineRule="auto"/>
        <w:ind w:right="1"/>
        <w:rPr>
          <w:rFonts w:hint="eastAsia"/>
        </w:rPr>
      </w:pPr>
      <w:r>
        <w:rPr>
          <w:rFonts w:hint="eastAsia"/>
        </w:rPr>
        <w:t>238</w:t>
      </w:r>
    </w:p>
    <w:p w14:paraId="6E1DC8F2">
      <w:pPr>
        <w:spacing w:after="314" w:line="271" w:lineRule="auto"/>
        <w:ind w:right="1"/>
        <w:rPr>
          <w:rFonts w:hint="eastAsia"/>
        </w:rPr>
      </w:pPr>
    </w:p>
    <w:p w14:paraId="5E2699BB">
      <w:pPr>
        <w:spacing w:after="314" w:line="271" w:lineRule="auto"/>
        <w:ind w:right="1"/>
        <w:rPr>
          <w:rFonts w:hint="eastAsia"/>
        </w:rPr>
      </w:pPr>
      <w:r>
        <w:rPr>
          <w:rFonts w:hint="eastAsia"/>
        </w:rPr>
        <w:t>So now, on setting out to plead against us, she turns and twists all words of divine promise and affirmation whichever way she pleases, by discovering a trope in them: so that Proteus may be</w:t>
      </w:r>
    </w:p>
    <w:p w14:paraId="655D66B0">
      <w:pPr>
        <w:spacing w:after="314" w:line="271" w:lineRule="auto"/>
        <w:ind w:right="1"/>
        <w:rPr>
          <w:rFonts w:hint="eastAsia"/>
        </w:rPr>
      </w:pPr>
      <w:r>
        <w:rPr>
          <w:rFonts w:hint="eastAsia"/>
        </w:rPr>
        <w:t>450inapprehensible on both sides alike.</w:t>
      </w:r>
    </w:p>
    <w:p w14:paraId="48162F81">
      <w:pPr>
        <w:spacing w:after="314" w:line="271" w:lineRule="auto"/>
        <w:ind w:right="1"/>
        <w:rPr>
          <w:rFonts w:hint="eastAsia"/>
        </w:rPr>
      </w:pPr>
      <w:r>
        <w:rPr>
          <w:rFonts w:hint="eastAsia"/>
        </w:rPr>
        <w:t>所以现在，当她开始为反对我们而辩护时，她借着在其中发现修辞格，随心所欲地扭曲所有神圣应许和肯定的话语：以致普罗透斯 (Proteus) 在两边都同样难以捉摸。</w:t>
      </w:r>
    </w:p>
    <w:p w14:paraId="09E8675C">
      <w:pPr>
        <w:spacing w:after="314" w:line="271" w:lineRule="auto"/>
        <w:ind w:right="1"/>
        <w:rPr>
          <w:rFonts w:hint="eastAsia"/>
        </w:rPr>
      </w:pPr>
    </w:p>
    <w:p w14:paraId="2ACD8DFD">
      <w:pPr>
        <w:spacing w:after="314" w:line="271" w:lineRule="auto"/>
        <w:ind w:right="1"/>
        <w:rPr>
          <w:rFonts w:hint="eastAsia"/>
        </w:rPr>
      </w:pPr>
      <w:r>
        <w:rPr>
          <w:rFonts w:hint="eastAsia"/>
        </w:rPr>
        <w:tab/>
      </w:r>
      <w:r>
        <w:rPr>
          <w:rFonts w:hint="eastAsia"/>
        </w:rPr>
        <w:t xml:space="preserve"> Indeed, she demands this for</w:t>
      </w:r>
    </w:p>
    <w:p w14:paraId="3E95E4EC">
      <w:pPr>
        <w:spacing w:after="314" w:line="271" w:lineRule="auto"/>
        <w:ind w:right="1"/>
        <w:rPr>
          <w:rFonts w:hint="eastAsia"/>
        </w:rPr>
      </w:pPr>
      <w:r>
        <w:rPr>
          <w:rFonts w:hint="eastAsia"/>
        </w:rPr>
        <w:t>451herself with great superciliousness  at our hands; because we also, she pretends, are prone to make our escape from the pursuer when</w:t>
      </w:r>
    </w:p>
    <w:p w14:paraId="3FC90FBA">
      <w:pPr>
        <w:spacing w:after="314" w:line="271" w:lineRule="auto"/>
        <w:ind w:right="1"/>
        <w:rPr>
          <w:rFonts w:hint="eastAsia"/>
        </w:rPr>
      </w:pPr>
      <w:r>
        <w:rPr>
          <w:rFonts w:hint="eastAsia"/>
        </w:rPr>
        <w:t xml:space="preserve">452hard-pressed, </w:t>
      </w:r>
      <w:r>
        <w:rPr>
          <w:rFonts w:hint="eastAsia"/>
        </w:rPr>
        <w:tab/>
      </w:r>
      <w:r>
        <w:rPr>
          <w:rFonts w:hint="eastAsia"/>
        </w:rPr>
        <w:t xml:space="preserve"> by discovering tropes.</w:t>
      </w:r>
    </w:p>
    <w:p w14:paraId="7EECAD8F">
      <w:pPr>
        <w:spacing w:after="314" w:line="271" w:lineRule="auto"/>
        <w:ind w:right="1"/>
        <w:rPr>
          <w:rFonts w:hint="eastAsia"/>
        </w:rPr>
      </w:pPr>
      <w:r>
        <w:rPr>
          <w:rFonts w:hint="eastAsia"/>
        </w:rPr>
        <w:t>的确，她以极大的傲慢，向我们要求这一点；因为她假装，我们也在被追逼甚急时，倾向于通过发现修辞格来逃脱。</w:t>
      </w:r>
    </w:p>
    <w:p w14:paraId="6DA8CA49">
      <w:pPr>
        <w:spacing w:after="314" w:line="271" w:lineRule="auto"/>
        <w:ind w:right="1"/>
        <w:rPr>
          <w:rFonts w:hint="eastAsia"/>
        </w:rPr>
      </w:pPr>
    </w:p>
    <w:p w14:paraId="5C9E7CDA">
      <w:pPr>
        <w:spacing w:after="314" w:line="271" w:lineRule="auto"/>
        <w:ind w:right="1"/>
        <w:rPr>
          <w:rFonts w:hint="eastAsia"/>
        </w:rPr>
      </w:pPr>
      <w:r>
        <w:rPr>
          <w:rFonts w:hint="eastAsia"/>
        </w:rPr>
        <w:t>In that phrase, for instance, 'Stretch out your hand to whichever you will; that is, 'grace will stretch out your hand to whichever she wills.'</w:t>
      </w:r>
    </w:p>
    <w:p w14:paraId="30C3C8B3">
      <w:pPr>
        <w:spacing w:after="314" w:line="271" w:lineRule="auto"/>
        <w:ind w:right="1"/>
        <w:rPr>
          <w:rFonts w:hint="eastAsia"/>
        </w:rPr>
      </w:pPr>
      <w:r>
        <w:rPr>
          <w:rFonts w:hint="eastAsia"/>
        </w:rPr>
        <w:t>例如，在那句话中，‘向你愿意的那边伸手；’就是说，‘恩典会向她愿意的那边伸手。’</w:t>
      </w:r>
    </w:p>
    <w:p w14:paraId="7FF86F49">
      <w:pPr>
        <w:spacing w:after="314" w:line="271" w:lineRule="auto"/>
        <w:ind w:right="1"/>
        <w:rPr>
          <w:rFonts w:hint="eastAsia"/>
        </w:rPr>
      </w:pPr>
    </w:p>
    <w:p w14:paraId="11F02560">
      <w:pPr>
        <w:spacing w:after="314" w:line="271" w:lineRule="auto"/>
        <w:ind w:right="1"/>
        <w:rPr>
          <w:rFonts w:hint="eastAsia"/>
        </w:rPr>
      </w:pPr>
      <w:r>
        <w:rPr>
          <w:rFonts w:hint="eastAsia"/>
        </w:rPr>
        <w:t>'Make yourself a new heart;' Eze 18.31 that is, 'grace will make</w:t>
      </w:r>
    </w:p>
    <w:p w14:paraId="7B206B7C">
      <w:pPr>
        <w:spacing w:after="314" w:line="271" w:lineRule="auto"/>
        <w:ind w:right="1"/>
        <w:rPr>
          <w:rFonts w:hint="eastAsia"/>
        </w:rPr>
      </w:pPr>
      <w:r>
        <w:rPr>
          <w:rFonts w:hint="eastAsia"/>
        </w:rPr>
        <w:t>453you a new heart,' and the like.</w:t>
      </w:r>
    </w:p>
    <w:p w14:paraId="0766CBF8">
      <w:pPr>
        <w:spacing w:after="314" w:line="271" w:lineRule="auto"/>
        <w:ind w:right="1"/>
        <w:rPr>
          <w:rFonts w:hint="eastAsia"/>
        </w:rPr>
      </w:pPr>
      <w:r>
        <w:rPr>
          <w:rFonts w:hint="eastAsia"/>
        </w:rPr>
        <w:t>‘你们要为自己造一个新心；’（结18:31）就是说，‘恩典会为你造一个新心’，以及类似的话。</w:t>
      </w:r>
    </w:p>
    <w:p w14:paraId="67342AAD">
      <w:pPr>
        <w:spacing w:after="314" w:line="271" w:lineRule="auto"/>
        <w:ind w:right="1"/>
        <w:rPr>
          <w:rFonts w:hint="eastAsia"/>
        </w:rPr>
      </w:pPr>
    </w:p>
    <w:p w14:paraId="366D9DFD">
      <w:pPr>
        <w:spacing w:after="314" w:line="271" w:lineRule="auto"/>
        <w:ind w:right="1"/>
        <w:rPr>
          <w:rFonts w:hint="eastAsia"/>
        </w:rPr>
      </w:pPr>
      <w:r>
        <w:rPr>
          <w:rFonts w:hint="eastAsia"/>
        </w:rPr>
        <w:tab/>
      </w:r>
      <w:r>
        <w:rPr>
          <w:rFonts w:hint="eastAsia"/>
        </w:rPr>
        <w:t xml:space="preserve"> It seems a great shame then, if Luther has leave to introduce so violent and forced an interpretation; but we may not so much as be allowed to follow the interpretations of the most approved doctors.</w:t>
      </w:r>
    </w:p>
    <w:p w14:paraId="68966724">
      <w:pPr>
        <w:spacing w:after="314" w:line="271" w:lineRule="auto"/>
        <w:ind w:right="1"/>
        <w:rPr>
          <w:rFonts w:hint="eastAsia"/>
        </w:rPr>
      </w:pPr>
      <w:r>
        <w:rPr>
          <w:rFonts w:hint="eastAsia"/>
        </w:rPr>
        <w:t>那么，如果路德有权引入如此猛烈和牵强的解释，而我们甚至不被允许遵循那些最受嘉许的博士们的解释，这似乎是极大的耻辱。</w:t>
      </w:r>
    </w:p>
    <w:p w14:paraId="368B77B4">
      <w:pPr>
        <w:spacing w:after="314" w:line="271" w:lineRule="auto"/>
        <w:ind w:right="1"/>
        <w:rPr>
          <w:rFonts w:hint="eastAsia"/>
        </w:rPr>
      </w:pPr>
    </w:p>
    <w:p w14:paraId="24DEF15A">
      <w:pPr>
        <w:spacing w:after="314" w:line="271" w:lineRule="auto"/>
        <w:ind w:right="1"/>
        <w:rPr>
          <w:rFonts w:hint="eastAsia"/>
        </w:rPr>
      </w:pPr>
      <w:r>
        <w:rPr>
          <w:rFonts w:hint="eastAsia"/>
        </w:rPr>
        <w:t>You see then, that our dispute here is not about the text as it is in</w:t>
      </w:r>
    </w:p>
    <w:p w14:paraId="0A41B82B">
      <w:pPr>
        <w:spacing w:after="314" w:line="271" w:lineRule="auto"/>
        <w:ind w:right="1"/>
        <w:rPr>
          <w:rFonts w:hint="eastAsia"/>
        </w:rPr>
      </w:pPr>
      <w:r>
        <w:rPr>
          <w:rFonts w:hint="eastAsia"/>
        </w:rPr>
        <w:t>454</w:t>
      </w:r>
    </w:p>
    <w:p w14:paraId="76E3A95A">
      <w:pPr>
        <w:spacing w:after="314" w:line="271" w:lineRule="auto"/>
        <w:ind w:right="1"/>
        <w:rPr>
          <w:rFonts w:hint="eastAsia"/>
        </w:rPr>
      </w:pPr>
      <w:r>
        <w:rPr>
          <w:rFonts w:hint="eastAsia"/>
        </w:rPr>
        <w:t>itself;  nor is it, as in former instances, about inferences and similes — but about tropes and interpretations.</w:t>
      </w:r>
    </w:p>
    <w:p w14:paraId="099C3D91">
      <w:pPr>
        <w:spacing w:after="314" w:line="271" w:lineRule="auto"/>
        <w:ind w:right="1"/>
        <w:rPr>
          <w:rFonts w:hint="eastAsia"/>
        </w:rPr>
      </w:pPr>
      <w:r>
        <w:rPr>
          <w:rFonts w:hint="eastAsia"/>
        </w:rPr>
        <w:t>那么你看到，我们在此的争论不是关于经文本来是怎样的；也不是，如先前的例子，关于推论和比喻——而是关于修辞格和解释。</w:t>
      </w:r>
    </w:p>
    <w:p w14:paraId="2BA7CBC2">
      <w:pPr>
        <w:spacing w:after="314" w:line="271" w:lineRule="auto"/>
        <w:ind w:right="1"/>
        <w:rPr>
          <w:rFonts w:hint="eastAsia"/>
        </w:rPr>
      </w:pPr>
      <w:r>
        <w:rPr>
          <w:rFonts w:hint="eastAsia"/>
        </w:rPr>
        <w:t>239</w:t>
      </w:r>
    </w:p>
    <w:p w14:paraId="73A40CAD">
      <w:pPr>
        <w:spacing w:after="314" w:line="271" w:lineRule="auto"/>
        <w:ind w:right="1"/>
        <w:rPr>
          <w:rFonts w:hint="eastAsia"/>
        </w:rPr>
      </w:pPr>
      <w:r>
        <w:rPr>
          <w:rFonts w:hint="eastAsia"/>
        </w:rPr>
        <w:t>455'O when will it be,' as some say, 'that we get a plain and pure text, without inferences and tropes, for and against Freewill?</w:t>
      </w:r>
    </w:p>
    <w:p w14:paraId="057437A2">
      <w:pPr>
        <w:spacing w:after="314" w:line="271" w:lineRule="auto"/>
        <w:ind w:right="1"/>
        <w:rPr>
          <w:rFonts w:hint="eastAsia"/>
        </w:rPr>
      </w:pPr>
      <w:r>
        <w:rPr>
          <w:rFonts w:hint="eastAsia"/>
        </w:rPr>
        <w:t>‘哦，什么时候，’如一些人所说，‘我们才能得到一段平白纯粹的经文，没有推论和修辞格，来支持或反对自由意志呢？’</w:t>
      </w:r>
    </w:p>
    <w:p w14:paraId="766B1486">
      <w:pPr>
        <w:spacing w:after="314" w:line="271" w:lineRule="auto"/>
        <w:ind w:right="1"/>
        <w:rPr>
          <w:rFonts w:hint="eastAsia"/>
        </w:rPr>
      </w:pPr>
    </w:p>
    <w:p w14:paraId="5D1C82F2">
      <w:pPr>
        <w:spacing w:after="314" w:line="271" w:lineRule="auto"/>
        <w:ind w:right="1"/>
        <w:rPr>
          <w:rFonts w:hint="eastAsia"/>
        </w:rPr>
      </w:pPr>
      <w:r>
        <w:rPr>
          <w:rFonts w:hint="eastAsia"/>
        </w:rPr>
        <w:t>Has Scripture no such texts?</w:t>
      </w:r>
    </w:p>
    <w:p w14:paraId="3C229F47">
      <w:pPr>
        <w:spacing w:after="314" w:line="271" w:lineRule="auto"/>
        <w:ind w:right="1"/>
        <w:rPr>
          <w:rFonts w:hint="eastAsia"/>
        </w:rPr>
      </w:pPr>
      <w:r>
        <w:rPr>
          <w:rFonts w:hint="eastAsia"/>
        </w:rPr>
        <w:t>圣经没有这样的经文吗？</w:t>
      </w:r>
    </w:p>
    <w:p w14:paraId="2D910267">
      <w:pPr>
        <w:spacing w:after="314" w:line="271" w:lineRule="auto"/>
        <w:ind w:right="1"/>
        <w:rPr>
          <w:rFonts w:hint="eastAsia"/>
        </w:rPr>
      </w:pPr>
    </w:p>
    <w:p w14:paraId="732F4862">
      <w:pPr>
        <w:spacing w:after="314" w:line="271" w:lineRule="auto"/>
        <w:ind w:right="1"/>
        <w:rPr>
          <w:rFonts w:hint="eastAsia"/>
        </w:rPr>
      </w:pPr>
      <w:r>
        <w:rPr>
          <w:rFonts w:hint="eastAsia"/>
        </w:rPr>
        <w:t>And will the cause of Freewill be forever an undecided one — one that is not settled by any sure text, but driven like a reed by the winds — because nothing is brought forwards in debating it, except a number of tropes and inferences, produced by men mutually quarrelling with each other?'</w:t>
      </w:r>
    </w:p>
    <w:p w14:paraId="1885013F">
      <w:pPr>
        <w:spacing w:after="314" w:line="271" w:lineRule="auto"/>
        <w:ind w:right="1"/>
        <w:rPr>
          <w:rFonts w:hint="eastAsia"/>
        </w:rPr>
      </w:pPr>
      <w:r>
        <w:rPr>
          <w:rFonts w:hint="eastAsia"/>
        </w:rPr>
        <w:t>自由意志的事业会永远是一个未决之事吗——一个不被任何确定的经文所解决，而是像被风吹动的芦苇一样——因为在辩论中，除了由相互争吵的人所产生的一些修辞格和推论之外，什么也没有提出？</w:t>
      </w:r>
    </w:p>
    <w:p w14:paraId="25CB361D">
      <w:pPr>
        <w:spacing w:after="314" w:line="271" w:lineRule="auto"/>
        <w:ind w:right="1"/>
        <w:rPr>
          <w:rFonts w:hint="eastAsia"/>
        </w:rPr>
      </w:pPr>
    </w:p>
    <w:p w14:paraId="5DC6E073">
      <w:pPr>
        <w:spacing w:after="4" w:line="255" w:lineRule="auto"/>
        <w:ind w:left="-5" w:right="67"/>
        <w:jc w:val="left"/>
        <w:rPr>
          <w:rFonts w:hint="eastAsia" w:eastAsia="宋体"/>
          <w:b/>
          <w:sz w:val="50"/>
          <w:lang w:val="en-US" w:eastAsia="zh-CN"/>
        </w:rPr>
      </w:pPr>
      <w:r>
        <w:rPr>
          <w:rFonts w:hint="eastAsia" w:eastAsia="宋体"/>
          <w:b/>
          <w:sz w:val="50"/>
          <w:lang w:val="en-US" w:eastAsia="zh-CN"/>
        </w:rPr>
        <w:t>SECT. 3. Trope and consequence, when they are to be admitted.</w:t>
      </w:r>
    </w:p>
    <w:p w14:paraId="75E240B9">
      <w:pPr>
        <w:spacing w:after="4" w:line="255" w:lineRule="auto"/>
        <w:ind w:left="-5" w:right="67"/>
        <w:jc w:val="left"/>
        <w:rPr>
          <w:rFonts w:hint="eastAsia" w:eastAsia="宋体"/>
          <w:b/>
          <w:sz w:val="50"/>
          <w:lang w:val="en-US" w:eastAsia="zh-CN"/>
        </w:rPr>
      </w:pPr>
      <w:r>
        <w:rPr>
          <w:rFonts w:hint="eastAsia" w:eastAsia="宋体"/>
          <w:b/>
          <w:sz w:val="50"/>
          <w:lang w:val="en-US" w:eastAsia="zh-CN"/>
        </w:rPr>
        <w:t>第三节. 修辞格和推论，何时应被接纳。</w:t>
      </w:r>
    </w:p>
    <w:p w14:paraId="2D096FC5">
      <w:pPr>
        <w:spacing w:after="314" w:line="271" w:lineRule="auto"/>
        <w:ind w:right="1"/>
        <w:rPr>
          <w:rFonts w:hint="eastAsia"/>
        </w:rPr>
      </w:pPr>
    </w:p>
    <w:p w14:paraId="52806B23">
      <w:pPr>
        <w:spacing w:after="314" w:line="271" w:lineRule="auto"/>
        <w:ind w:right="1"/>
        <w:rPr>
          <w:rFonts w:hint="eastAsia"/>
        </w:rPr>
      </w:pPr>
      <w:r>
        <w:rPr>
          <w:rFonts w:hint="eastAsia"/>
        </w:rPr>
        <w:t>Let us rather judge that neither inference nor trope should be</w:t>
      </w:r>
    </w:p>
    <w:p w14:paraId="411C0264">
      <w:pPr>
        <w:spacing w:after="314" w:line="271" w:lineRule="auto"/>
        <w:ind w:right="1"/>
        <w:rPr>
          <w:rFonts w:hint="eastAsia"/>
        </w:rPr>
      </w:pPr>
      <w:r>
        <w:rPr>
          <w:rFonts w:hint="eastAsia"/>
        </w:rPr>
        <w:t>456admitted into any passage of Scripture, unless an evident context, and some absurdity which, in its plain meaning, offends against one</w:t>
      </w:r>
    </w:p>
    <w:p w14:paraId="3CEC08AA">
      <w:pPr>
        <w:spacing w:after="314" w:line="271" w:lineRule="auto"/>
        <w:ind w:right="1"/>
        <w:rPr>
          <w:rFonts w:hint="eastAsia"/>
        </w:rPr>
      </w:pPr>
      <w:r>
        <w:rPr>
          <w:rFonts w:hint="eastAsia"/>
        </w:rPr>
        <w:t xml:space="preserve">457of the articles of our faith, </w:t>
      </w:r>
      <w:r>
        <w:rPr>
          <w:rFonts w:hint="eastAsia"/>
        </w:rPr>
        <w:tab/>
      </w:r>
      <w:r>
        <w:rPr>
          <w:rFonts w:hint="eastAsia"/>
        </w:rPr>
        <w:t xml:space="preserve"> constrain us to such an interpretation and inference.</w:t>
      </w:r>
    </w:p>
    <w:p w14:paraId="24B0E84C">
      <w:pPr>
        <w:spacing w:after="314" w:line="271" w:lineRule="auto"/>
        <w:ind w:right="1"/>
        <w:rPr>
          <w:rFonts w:hint="eastAsia"/>
        </w:rPr>
      </w:pPr>
      <w:r>
        <w:rPr>
          <w:rFonts w:hint="eastAsia"/>
        </w:rPr>
        <w:t>让我们宁可判定，任何圣经经文都不应接纳推论或修辞格，除非有明显的上下文，以及某种按其平白意义冒犯我们信仰信条之一的荒谬，迫使我们作此种解释和推论。</w:t>
      </w:r>
    </w:p>
    <w:p w14:paraId="5A8C5D2A">
      <w:pPr>
        <w:spacing w:after="314" w:line="271" w:lineRule="auto"/>
        <w:ind w:right="1"/>
        <w:rPr>
          <w:rFonts w:hint="eastAsia"/>
        </w:rPr>
      </w:pPr>
    </w:p>
    <w:p w14:paraId="5A00CA3A">
      <w:pPr>
        <w:spacing w:after="314" w:line="271" w:lineRule="auto"/>
        <w:ind w:right="1"/>
        <w:rPr>
          <w:rFonts w:hint="eastAsia"/>
        </w:rPr>
      </w:pPr>
      <w:r>
        <w:rPr>
          <w:rFonts w:hint="eastAsia"/>
        </w:rPr>
        <w:t>On the contrary, we should everywhere stick close to that simple, pure, and natural sense of words, which both the art of grammar, and the common use of speech as God created it in man,</w:t>
      </w:r>
    </w:p>
    <w:p w14:paraId="594E5863">
      <w:pPr>
        <w:spacing w:after="314" w:line="271" w:lineRule="auto"/>
        <w:ind w:right="1"/>
        <w:rPr>
          <w:rFonts w:hint="eastAsia"/>
        </w:rPr>
      </w:pPr>
      <w:r>
        <w:rPr>
          <w:rFonts w:hint="eastAsia"/>
        </w:rPr>
        <w:t>458direct us to.</w:t>
      </w:r>
    </w:p>
    <w:p w14:paraId="669D5BF4">
      <w:pPr>
        <w:spacing w:after="314" w:line="271" w:lineRule="auto"/>
        <w:ind w:right="1"/>
        <w:rPr>
          <w:rFonts w:hint="eastAsia"/>
        </w:rPr>
      </w:pPr>
      <w:r>
        <w:rPr>
          <w:rFonts w:hint="eastAsia"/>
        </w:rPr>
        <w:t>相反，我们应该在各处都紧守那简单、纯粹和自然的词义，那是语法艺术和神在人里面所创造的言语的通常用法所指引我们的。</w:t>
      </w:r>
    </w:p>
    <w:p w14:paraId="080A3C30">
      <w:pPr>
        <w:spacing w:after="314" w:line="271" w:lineRule="auto"/>
        <w:ind w:right="1"/>
        <w:rPr>
          <w:rFonts w:hint="eastAsia"/>
        </w:rPr>
      </w:pPr>
    </w:p>
    <w:p w14:paraId="7D6D2E37">
      <w:pPr>
        <w:spacing w:after="314" w:line="271" w:lineRule="auto"/>
        <w:ind w:right="1"/>
        <w:rPr>
          <w:rFonts w:hint="eastAsia"/>
        </w:rPr>
      </w:pPr>
      <w:r>
        <w:rPr>
          <w:rFonts w:hint="eastAsia"/>
        </w:rPr>
        <w:t xml:space="preserve"> For if any man may, at his pleasure, invent inferences and tropes for Scripture, what will all of Scripture be, but a reed</w:t>
      </w:r>
    </w:p>
    <w:p w14:paraId="5807ABE1">
      <w:pPr>
        <w:spacing w:after="314" w:line="271" w:lineRule="auto"/>
        <w:ind w:right="1"/>
        <w:rPr>
          <w:rFonts w:hint="eastAsia"/>
        </w:rPr>
      </w:pPr>
      <w:r>
        <w:rPr>
          <w:rFonts w:hint="eastAsia"/>
        </w:rPr>
        <w:t>459shaken by the winds, or a sort of Vertumnus?</w:t>
      </w:r>
    </w:p>
    <w:p w14:paraId="3CD32458">
      <w:pPr>
        <w:spacing w:after="314" w:line="271" w:lineRule="auto"/>
        <w:ind w:right="1"/>
        <w:rPr>
          <w:rFonts w:hint="eastAsia"/>
        </w:rPr>
      </w:pPr>
      <w:r>
        <w:rPr>
          <w:rFonts w:hint="eastAsia"/>
        </w:rPr>
        <w:t>因为如果任何人都可以随己意为圣经发明推论和修辞格，那么整个圣经又会是什么呢，岂不就是被风吹动的芦苇，或一种维尔图努斯 (Vertumnus) 吗？</w:t>
      </w:r>
    </w:p>
    <w:p w14:paraId="09CCCE2B">
      <w:pPr>
        <w:spacing w:after="314" w:line="271" w:lineRule="auto"/>
        <w:ind w:right="1"/>
        <w:rPr>
          <w:rFonts w:hint="eastAsia"/>
        </w:rPr>
      </w:pPr>
    </w:p>
    <w:p w14:paraId="406E80AA">
      <w:pPr>
        <w:spacing w:after="314" w:line="271" w:lineRule="auto"/>
        <w:ind w:right="1"/>
        <w:rPr>
          <w:rFonts w:hint="eastAsia"/>
        </w:rPr>
      </w:pPr>
      <w:r>
        <w:rPr>
          <w:rFonts w:hint="eastAsia"/>
        </w:rPr>
        <w:t xml:space="preserve"> Then it will indeed be true that nothing certain can be affirmed or proved, touching any article of faith, since you may quibble it away by some pretended</w:t>
      </w:r>
    </w:p>
    <w:p w14:paraId="720F21C4">
      <w:pPr>
        <w:spacing w:after="314" w:line="271" w:lineRule="auto"/>
        <w:ind w:right="1"/>
        <w:rPr>
          <w:rFonts w:hint="eastAsia"/>
        </w:rPr>
      </w:pPr>
      <w:r>
        <w:rPr>
          <w:rFonts w:hint="eastAsia"/>
        </w:rPr>
        <w:t>460</w:t>
      </w:r>
    </w:p>
    <w:p w14:paraId="504192B1">
      <w:pPr>
        <w:spacing w:after="314" w:line="271" w:lineRule="auto"/>
        <w:ind w:right="1"/>
        <w:rPr>
          <w:rFonts w:hint="eastAsia"/>
        </w:rPr>
      </w:pPr>
      <w:r>
        <w:rPr>
          <w:rFonts w:hint="eastAsia"/>
        </w:rPr>
        <w:t>trope.</w:t>
      </w:r>
    </w:p>
    <w:p w14:paraId="26E7C886">
      <w:pPr>
        <w:spacing w:after="314" w:line="271" w:lineRule="auto"/>
        <w:ind w:right="1"/>
        <w:rPr>
          <w:rFonts w:hint="eastAsia"/>
        </w:rPr>
      </w:pPr>
      <w:r>
        <w:rPr>
          <w:rFonts w:hint="eastAsia"/>
        </w:rPr>
        <w:t>那么，确实，关于任何信仰信条，都无法肯定或证明任何确定的事，因为你可以用某种假托的修辞格来搪塞过去。</w:t>
      </w:r>
    </w:p>
    <w:p w14:paraId="70CA4B89">
      <w:pPr>
        <w:spacing w:after="314" w:line="271" w:lineRule="auto"/>
        <w:ind w:right="1"/>
        <w:rPr>
          <w:rFonts w:hint="eastAsia"/>
        </w:rPr>
      </w:pPr>
    </w:p>
    <w:p w14:paraId="6F3577E7">
      <w:pPr>
        <w:spacing w:after="314" w:line="271" w:lineRule="auto"/>
        <w:ind w:right="1"/>
        <w:rPr>
          <w:rFonts w:hint="eastAsia"/>
        </w:rPr>
      </w:pPr>
      <w:r>
        <w:rPr>
          <w:rFonts w:hint="eastAsia"/>
        </w:rPr>
        <w:t xml:space="preserve"> Rather, let every trope be avoided, as the most destructive poison, which Scripture herself does not compel us to receive.</w:t>
      </w:r>
    </w:p>
    <w:p w14:paraId="29D2DB29">
      <w:pPr>
        <w:spacing w:after="314" w:line="271" w:lineRule="auto"/>
        <w:ind w:right="1"/>
        <w:rPr>
          <w:rFonts w:hint="eastAsia"/>
        </w:rPr>
      </w:pPr>
      <w:r>
        <w:rPr>
          <w:rFonts w:hint="eastAsia"/>
        </w:rPr>
        <w:t>宁可，让每一种修辞格都被避免，如同最致命的毒药，那是圣经本身并不强迫我们接受的。</w:t>
      </w:r>
    </w:p>
    <w:p w14:paraId="4F12D3D4">
      <w:pPr>
        <w:spacing w:after="314" w:line="271" w:lineRule="auto"/>
        <w:ind w:right="1"/>
        <w:rPr>
          <w:rFonts w:hint="eastAsia"/>
        </w:rPr>
      </w:pPr>
    </w:p>
    <w:p w14:paraId="51DDF442">
      <w:pPr>
        <w:spacing w:after="314" w:line="271" w:lineRule="auto"/>
        <w:ind w:right="1"/>
        <w:rPr>
          <w:rFonts w:hint="eastAsia"/>
        </w:rPr>
      </w:pPr>
      <w:r>
        <w:rPr>
          <w:rFonts w:hint="eastAsia"/>
        </w:rPr>
        <w:t>240-241 [long notes]</w:t>
      </w:r>
    </w:p>
    <w:p w14:paraId="784EFC5E">
      <w:pPr>
        <w:spacing w:after="314" w:line="271" w:lineRule="auto"/>
        <w:ind w:right="1"/>
        <w:rPr>
          <w:rFonts w:hint="eastAsia"/>
        </w:rPr>
      </w:pPr>
      <w:r>
        <w:rPr>
          <w:rFonts w:hint="eastAsia"/>
        </w:rPr>
        <w:t>461</w:t>
      </w:r>
    </w:p>
    <w:p w14:paraId="17CFBEF3">
      <w:pPr>
        <w:spacing w:after="314" w:line="271" w:lineRule="auto"/>
        <w:ind w:right="1"/>
        <w:rPr>
          <w:rFonts w:hint="eastAsia"/>
        </w:rPr>
      </w:pPr>
    </w:p>
    <w:p w14:paraId="00EE67FB">
      <w:pPr>
        <w:spacing w:after="314" w:line="271" w:lineRule="auto"/>
        <w:ind w:right="1"/>
        <w:rPr>
          <w:rFonts w:hint="eastAsia"/>
        </w:rPr>
      </w:pPr>
      <w:r>
        <w:rPr>
          <w:rFonts w:hint="eastAsia"/>
        </w:rPr>
        <w:t>See what has befallen that great trope-master Origen  in expounding the Scriptures!</w:t>
      </w:r>
    </w:p>
    <w:p w14:paraId="3E075980">
      <w:pPr>
        <w:spacing w:after="314" w:line="271" w:lineRule="auto"/>
        <w:ind w:right="1"/>
        <w:rPr>
          <w:rFonts w:hint="eastAsia"/>
        </w:rPr>
      </w:pPr>
      <w:r>
        <w:rPr>
          <w:rFonts w:hint="eastAsia"/>
        </w:rPr>
        <w:t>看那伟大的修辞格大师奥利金 (Origen) 在解释圣经时遭遇了什么！</w:t>
      </w:r>
    </w:p>
    <w:p w14:paraId="4203F3E7">
      <w:pPr>
        <w:spacing w:after="314" w:line="271" w:lineRule="auto"/>
        <w:ind w:right="1"/>
        <w:rPr>
          <w:rFonts w:hint="eastAsia"/>
        </w:rPr>
      </w:pPr>
    </w:p>
    <w:p w14:paraId="5BA5B61C">
      <w:pPr>
        <w:spacing w:after="314" w:line="271" w:lineRule="auto"/>
        <w:ind w:right="1"/>
        <w:rPr>
          <w:rFonts w:hint="eastAsia"/>
        </w:rPr>
      </w:pPr>
      <w:r>
        <w:rPr>
          <w:rFonts w:hint="eastAsia"/>
        </w:rPr>
        <w:t>What just occasion he affords to the</w:t>
      </w:r>
    </w:p>
    <w:p w14:paraId="43A91634">
      <w:pPr>
        <w:spacing w:after="314" w:line="271" w:lineRule="auto"/>
        <w:ind w:right="1"/>
        <w:rPr>
          <w:rFonts w:hint="eastAsia"/>
        </w:rPr>
      </w:pPr>
      <w:r>
        <w:rPr>
          <w:rFonts w:hint="eastAsia"/>
        </w:rPr>
        <w:t>462</w:t>
      </w:r>
      <w:r>
        <w:rPr>
          <w:rFonts w:hint="eastAsia"/>
        </w:rPr>
        <w:tab/>
      </w:r>
      <w:r>
        <w:rPr>
          <w:rFonts w:hint="eastAsia"/>
        </w:rPr>
        <w:t>463 calumniating Porphyry!</w:t>
      </w:r>
    </w:p>
    <w:p w14:paraId="5BBF55EB">
      <w:pPr>
        <w:spacing w:after="314" w:line="271" w:lineRule="auto"/>
        <w:ind w:right="1"/>
        <w:rPr>
          <w:rFonts w:hint="eastAsia"/>
        </w:rPr>
      </w:pPr>
      <w:r>
        <w:rPr>
          <w:rFonts w:hint="eastAsia"/>
        </w:rPr>
        <w:t>他给了诽谤的波菲利 (Porphyry) 何等正当的借口！</w:t>
      </w:r>
    </w:p>
    <w:p w14:paraId="66656E43">
      <w:pPr>
        <w:spacing w:after="314" w:line="271" w:lineRule="auto"/>
        <w:ind w:right="1"/>
        <w:rPr>
          <w:rFonts w:hint="eastAsia"/>
        </w:rPr>
      </w:pPr>
    </w:p>
    <w:p w14:paraId="78387C83">
      <w:pPr>
        <w:spacing w:after="314" w:line="271" w:lineRule="auto"/>
        <w:ind w:right="1"/>
        <w:rPr>
          <w:rFonts w:hint="eastAsia"/>
        </w:rPr>
      </w:pPr>
      <w:r>
        <w:rPr>
          <w:rFonts w:hint="eastAsia"/>
        </w:rPr>
        <w:tab/>
      </w:r>
      <w:r>
        <w:rPr>
          <w:rFonts w:hint="eastAsia"/>
        </w:rPr>
        <w:t xml:space="preserve"> Even Jerome </w:t>
      </w:r>
      <w:r>
        <w:rPr>
          <w:rFonts w:hint="eastAsia"/>
        </w:rPr>
        <w:tab/>
      </w:r>
      <w:r>
        <w:rPr>
          <w:rFonts w:hint="eastAsia"/>
        </w:rPr>
        <w:t xml:space="preserve"> thinks it of little avail to defend Origen.</w:t>
      </w:r>
    </w:p>
    <w:p w14:paraId="711F7DC1">
      <w:pPr>
        <w:spacing w:after="314" w:line="271" w:lineRule="auto"/>
        <w:ind w:right="1"/>
        <w:rPr>
          <w:rFonts w:hint="eastAsia"/>
        </w:rPr>
      </w:pPr>
      <w:r>
        <w:rPr>
          <w:rFonts w:hint="eastAsia"/>
        </w:rPr>
        <w:t>甚至耶柔米 (Jerome) 也认为为奥利金辩护是徒劳的。</w:t>
      </w:r>
    </w:p>
    <w:p w14:paraId="2CC3E677">
      <w:pPr>
        <w:spacing w:after="314" w:line="271" w:lineRule="auto"/>
        <w:ind w:right="1"/>
        <w:rPr>
          <w:rFonts w:hint="eastAsia"/>
        </w:rPr>
      </w:pPr>
    </w:p>
    <w:p w14:paraId="737D3227">
      <w:pPr>
        <w:spacing w:after="314" w:line="271" w:lineRule="auto"/>
        <w:ind w:right="1"/>
        <w:rPr>
          <w:rFonts w:hint="eastAsia"/>
        </w:rPr>
      </w:pPr>
      <w:r>
        <w:rPr>
          <w:rFonts w:hint="eastAsia"/>
        </w:rPr>
        <w:t>What has come to the Arians, through that trope of</w:t>
      </w:r>
    </w:p>
    <w:p w14:paraId="65FD0DDE">
      <w:pPr>
        <w:spacing w:after="314" w:line="271" w:lineRule="auto"/>
        <w:ind w:right="1"/>
        <w:rPr>
          <w:rFonts w:hint="eastAsia"/>
        </w:rPr>
      </w:pPr>
      <w:r>
        <w:rPr>
          <w:rFonts w:hint="eastAsia"/>
        </w:rPr>
        <w:t>464theirs, by which they make Christ a mere nuncupative God?</w:t>
      </w:r>
    </w:p>
    <w:p w14:paraId="68D401A3">
      <w:pPr>
        <w:spacing w:after="314" w:line="271" w:lineRule="auto"/>
        <w:ind w:right="1"/>
        <w:rPr>
          <w:rFonts w:hint="eastAsia"/>
        </w:rPr>
      </w:pPr>
      <w:r>
        <w:rPr>
          <w:rFonts w:hint="eastAsia"/>
        </w:rPr>
        <w:t>亚流派因着他们的那种修辞格，将基督变成一个纯粹名义上的神 (nuncupative God)，又遭遇了什么？</w:t>
      </w:r>
    </w:p>
    <w:p w14:paraId="738B552A">
      <w:pPr>
        <w:spacing w:after="314" w:line="271" w:lineRule="auto"/>
        <w:ind w:right="1"/>
        <w:rPr>
          <w:rFonts w:hint="eastAsia"/>
        </w:rPr>
      </w:pPr>
    </w:p>
    <w:p w14:paraId="6FAE53C5">
      <w:pPr>
        <w:spacing w:after="314" w:line="271" w:lineRule="auto"/>
        <w:ind w:right="1"/>
        <w:rPr>
          <w:rFonts w:hint="eastAsia"/>
        </w:rPr>
      </w:pPr>
      <w:r>
        <w:rPr>
          <w:rFonts w:hint="eastAsia"/>
        </w:rPr>
        <w:t xml:space="preserve"> What has come to these new prophets in our day, who in expounding Christ's words, 'This is my body,' find a trope — one of them in the</w:t>
      </w:r>
    </w:p>
    <w:p w14:paraId="48A3E393">
      <w:pPr>
        <w:spacing w:after="314" w:line="271" w:lineRule="auto"/>
        <w:ind w:right="1"/>
        <w:rPr>
          <w:rFonts w:hint="eastAsia"/>
        </w:rPr>
      </w:pPr>
      <w:r>
        <w:rPr>
          <w:rFonts w:hint="eastAsia"/>
        </w:rPr>
        <w:t>465pronoun 'this;' another in the verb 'is;' a third in the noun 'body?'</w:t>
      </w:r>
    </w:p>
    <w:p w14:paraId="0C1AC194">
      <w:pPr>
        <w:spacing w:after="314" w:line="271" w:lineRule="auto"/>
        <w:ind w:right="1"/>
        <w:rPr>
          <w:rFonts w:hint="eastAsia"/>
        </w:rPr>
      </w:pPr>
      <w:r>
        <w:rPr>
          <w:rFonts w:hint="eastAsia"/>
        </w:rPr>
        <w:t>我们这时代的新先知们，在解释基督的话‘这是我的身体’时，找到了一个修辞格——一个在代词‘这’里面；另一个在动词‘是’里面；第三个在名词‘身体’里面——他们又遭遇了什么？</w:t>
      </w:r>
    </w:p>
    <w:p w14:paraId="0EB5D659">
      <w:pPr>
        <w:spacing w:after="314" w:line="271" w:lineRule="auto"/>
        <w:ind w:right="1"/>
        <w:rPr>
          <w:rFonts w:hint="eastAsia"/>
        </w:rPr>
      </w:pPr>
      <w:r>
        <w:rPr>
          <w:rFonts w:hint="eastAsia"/>
        </w:rPr>
        <w:t>242</w:t>
      </w:r>
    </w:p>
    <w:p w14:paraId="51481286">
      <w:pPr>
        <w:spacing w:after="314" w:line="271" w:lineRule="auto"/>
        <w:ind w:right="1"/>
        <w:rPr>
          <w:rFonts w:hint="eastAsia"/>
        </w:rPr>
      </w:pPr>
    </w:p>
    <w:p w14:paraId="4C9B330B">
      <w:pPr>
        <w:spacing w:after="314" w:line="271" w:lineRule="auto"/>
        <w:ind w:right="1"/>
        <w:rPr>
          <w:rFonts w:hint="eastAsia"/>
        </w:rPr>
      </w:pPr>
      <w:r>
        <w:rPr>
          <w:rFonts w:hint="eastAsia"/>
        </w:rPr>
        <w:t>It is the result of my observation, that of all the heresies and errors which have arisen from false expositions of Scripture, none have proceeded from understanding words in that simple sense in which they are bandied among men almost the world over; but they proceed from neglecting their simple use, and affecting tropes or inferences which are the laboured offspring of their own brain.</w:t>
      </w:r>
    </w:p>
    <w:p w14:paraId="264563FA">
      <w:pPr>
        <w:spacing w:after="314" w:line="271" w:lineRule="auto"/>
        <w:ind w:right="1"/>
        <w:rPr>
          <w:rFonts w:hint="eastAsia"/>
        </w:rPr>
      </w:pPr>
      <w:r>
        <w:rPr>
          <w:rFonts w:hint="eastAsia"/>
        </w:rPr>
        <w:t>这是我观察的结果，所有因错误解释圣经而产生的异端和错误，没有一个是出自于按词语在全世界人中间流通的那种简单意义来理解的；而是出自于忽略它们的简单用法，并喜好那些是他们自己头脑劳苦产生的修辞格或推论。</w:t>
      </w:r>
    </w:p>
    <w:p w14:paraId="74E6F71D">
      <w:pPr>
        <w:spacing w:after="314" w:line="271" w:lineRule="auto"/>
        <w:ind w:right="1"/>
        <w:rPr>
          <w:rFonts w:hint="eastAsia"/>
        </w:rPr>
      </w:pPr>
    </w:p>
    <w:p w14:paraId="66F49C3D">
      <w:pPr>
        <w:spacing w:after="4" w:line="255" w:lineRule="auto"/>
        <w:ind w:left="-5" w:right="67"/>
        <w:jc w:val="left"/>
        <w:rPr>
          <w:rFonts w:hint="eastAsia" w:eastAsia="宋体"/>
          <w:b/>
          <w:sz w:val="50"/>
          <w:lang w:val="en-US" w:eastAsia="zh-CN"/>
        </w:rPr>
      </w:pPr>
      <w:r>
        <w:rPr>
          <w:rFonts w:hint="eastAsia" w:eastAsia="宋体"/>
          <w:b/>
          <w:sz w:val="50"/>
          <w:lang w:val="en-US" w:eastAsia="zh-CN"/>
        </w:rPr>
        <w:t>SECT. 4. Luther denies having used trope in his interpretation of "Stretch out" and "Make yourself."</w:t>
      </w:r>
    </w:p>
    <w:p w14:paraId="797FBF98">
      <w:pPr>
        <w:spacing w:after="4" w:line="255" w:lineRule="auto"/>
        <w:ind w:left="-5" w:right="67"/>
        <w:jc w:val="left"/>
        <w:rPr>
          <w:rFonts w:hint="eastAsia" w:eastAsia="宋体"/>
          <w:b/>
          <w:sz w:val="50"/>
          <w:lang w:val="en-US" w:eastAsia="zh-CN"/>
        </w:rPr>
      </w:pPr>
      <w:r>
        <w:rPr>
          <w:rFonts w:hint="eastAsia" w:eastAsia="宋体"/>
          <w:b/>
          <w:sz w:val="50"/>
          <w:lang w:val="en-US" w:eastAsia="zh-CN"/>
        </w:rPr>
        <w:t>第四节.路德否认他在解释“伸出”和“你要为自己”时使用了修辞。</w:t>
      </w:r>
    </w:p>
    <w:p w14:paraId="01B13831">
      <w:pPr>
        <w:spacing w:after="314" w:line="271" w:lineRule="auto"/>
        <w:ind w:right="1"/>
        <w:rPr>
          <w:rFonts w:hint="eastAsia"/>
        </w:rPr>
      </w:pPr>
    </w:p>
    <w:p w14:paraId="0125F57D">
      <w:pPr>
        <w:spacing w:after="314" w:line="271" w:lineRule="auto"/>
        <w:ind w:right="1"/>
        <w:rPr>
          <w:rFonts w:hint="eastAsia"/>
        </w:rPr>
      </w:pPr>
      <w:r>
        <w:rPr>
          <w:rFonts w:hint="eastAsia"/>
        </w:rPr>
        <w:t>For example; I do not remember that I ever applied such a violent sort of interpretation to the words 'Stretch out your hand to whichever you will,' so as to say, 'Grace will stretch out your hand to whichever she wills.' — 'Make yourself a new heart,' that is, 'Grace will make you a new heart,' and the like; although Diatribe maligns me in a published treatise, as having spoken thus.</w:t>
      </w:r>
    </w:p>
    <w:p w14:paraId="0E492EBD">
      <w:pPr>
        <w:spacing w:after="314" w:line="271" w:lineRule="auto"/>
        <w:ind w:right="1"/>
        <w:rPr>
          <w:rFonts w:hint="eastAsia"/>
        </w:rPr>
      </w:pPr>
      <w:r>
        <w:rPr>
          <w:rFonts w:hint="eastAsia"/>
        </w:rPr>
        <w:t>譬如，我不记得我曾对‘你要伸出手来，随你的意’这话作过如此牵强的解释，以至于说‘恩典要伸出手来，随她的意’，或对‘你要为自己造一颗新心’这话解释为‘恩典要为你造一颗新心’等等；尽管辩论者在一篇出版的论著中诽谤我，说我曾这样说过。</w:t>
      </w:r>
    </w:p>
    <w:p w14:paraId="7DC216CF">
      <w:pPr>
        <w:spacing w:after="314" w:line="271" w:lineRule="auto"/>
        <w:ind w:right="1"/>
        <w:rPr>
          <w:rFonts w:hint="eastAsia"/>
        </w:rPr>
      </w:pPr>
      <w:r>
        <w:rPr>
          <w:rFonts w:hint="eastAsia"/>
        </w:rPr>
        <w:t>In fact, she is so distracted and beguiled by her tropes and inferences, that she does not know what she says about anybody.</w:t>
      </w:r>
    </w:p>
    <w:p w14:paraId="4BDB306D">
      <w:pPr>
        <w:spacing w:after="314" w:line="271" w:lineRule="auto"/>
        <w:ind w:right="1"/>
        <w:rPr>
          <w:rFonts w:hint="eastAsia"/>
        </w:rPr>
      </w:pPr>
      <w:r>
        <w:rPr>
          <w:rFonts w:hint="eastAsia"/>
        </w:rPr>
        <w:t>事实上，她被自己的修辞和推论弄得心烦意乱、迷惑不解，以至于不知道自己在评论谁。</w:t>
      </w:r>
    </w:p>
    <w:p w14:paraId="435FE623">
      <w:pPr>
        <w:spacing w:after="314" w:line="271" w:lineRule="auto"/>
        <w:ind w:right="1"/>
        <w:rPr>
          <w:rFonts w:hint="eastAsia"/>
        </w:rPr>
      </w:pPr>
    </w:p>
    <w:p w14:paraId="0940FB32">
      <w:pPr>
        <w:spacing w:after="314" w:line="271" w:lineRule="auto"/>
        <w:ind w:right="1"/>
        <w:rPr>
          <w:rFonts w:hint="eastAsia"/>
        </w:rPr>
      </w:pPr>
      <w:r>
        <w:rPr>
          <w:rFonts w:hint="eastAsia"/>
        </w:rPr>
        <w:t>What I really said is, when the words "stretch out your hand," etc., are taken simply, according to their real import, and exclusive of tropes and inferences, they express no more than to demand that we stretch out our hand.</w:t>
      </w:r>
    </w:p>
    <w:p w14:paraId="2558902F">
      <w:pPr>
        <w:spacing w:after="314" w:line="271" w:lineRule="auto"/>
        <w:ind w:right="1"/>
        <w:rPr>
          <w:rFonts w:hint="eastAsia"/>
        </w:rPr>
      </w:pPr>
      <w:r>
        <w:rPr>
          <w:rFonts w:hint="eastAsia"/>
        </w:rPr>
        <w:t>我真正说的是，当“伸出你的手”等词被简单地、按照其真实含义、排除修辞和推论来理解时，它们所表达的不过是要求我们伸出手。</w:t>
      </w:r>
    </w:p>
    <w:p w14:paraId="7C7BF9F8">
      <w:pPr>
        <w:spacing w:after="314" w:line="271" w:lineRule="auto"/>
        <w:ind w:right="1"/>
        <w:rPr>
          <w:rFonts w:hint="eastAsia"/>
        </w:rPr>
      </w:pPr>
      <w:r>
        <w:rPr>
          <w:rFonts w:hint="eastAsia"/>
        </w:rPr>
        <w:t>By this is intimated what we ought to do according to the nature of the imperative verb — as explained by grammarians, and applied in common speech.</w:t>
      </w:r>
    </w:p>
    <w:p w14:paraId="48C36CC6">
      <w:pPr>
        <w:spacing w:after="314" w:line="271" w:lineRule="auto"/>
        <w:ind w:right="1"/>
        <w:rPr>
          <w:rFonts w:hint="eastAsia"/>
        </w:rPr>
      </w:pPr>
      <w:r>
        <w:rPr>
          <w:rFonts w:hint="eastAsia"/>
        </w:rPr>
        <w:t>这暗示了根据祈使动词的性质——正如语法学家所解释并在日常言语中所应用的——我们应当做什么。</w:t>
      </w:r>
    </w:p>
    <w:p w14:paraId="607C51DB">
      <w:pPr>
        <w:spacing w:after="314" w:line="271" w:lineRule="auto"/>
        <w:ind w:right="1"/>
        <w:rPr>
          <w:rFonts w:hint="eastAsia"/>
        </w:rPr>
      </w:pPr>
    </w:p>
    <w:p w14:paraId="58B7B86C">
      <w:pPr>
        <w:spacing w:after="314" w:line="271" w:lineRule="auto"/>
        <w:ind w:right="1"/>
        <w:rPr>
          <w:rFonts w:hint="eastAsia"/>
        </w:rPr>
      </w:pPr>
      <w:r>
        <w:rPr>
          <w:rFonts w:hint="eastAsia"/>
        </w:rPr>
        <w:t>Diatribe, however, neglecting this simple use of the verb and dragging in her tropes and inferences by force, interprets it thus: "Stretch out your hand;" that is, you can stretch out your hand by your own power: "Make a new heart;" that is, 'you can make yourself a new heart.</w:t>
      </w:r>
    </w:p>
    <w:p w14:paraId="55842F6A">
      <w:pPr>
        <w:spacing w:after="314" w:line="271" w:lineRule="auto"/>
        <w:ind w:right="1"/>
        <w:rPr>
          <w:rFonts w:hint="eastAsia"/>
        </w:rPr>
      </w:pPr>
      <w:r>
        <w:rPr>
          <w:rFonts w:hint="eastAsia"/>
        </w:rPr>
        <w:t>然而，辩论者却忽略了这动词的简单用法，强行引入她的修辞和推论，如此解释道：“伸出你的手”，意即，你可以靠自己的力量伸出手；“造一颗新心”，意即，‘你可以为自己造一颗新心’。</w:t>
      </w:r>
    </w:p>
    <w:p w14:paraId="1B047D08">
      <w:pPr>
        <w:spacing w:after="314" w:line="271" w:lineRule="auto"/>
        <w:ind w:right="1"/>
        <w:rPr>
          <w:rFonts w:hint="eastAsia"/>
        </w:rPr>
      </w:pPr>
      <w:r>
        <w:rPr>
          <w:rFonts w:hint="eastAsia"/>
        </w:rPr>
        <w:t>Believe in Christ;" that is, 'you can believe.'</w:t>
      </w:r>
    </w:p>
    <w:p w14:paraId="2E7D328F">
      <w:pPr>
        <w:spacing w:after="314" w:line="271" w:lineRule="auto"/>
        <w:ind w:right="1"/>
        <w:rPr>
          <w:rFonts w:hint="eastAsia"/>
        </w:rPr>
      </w:pPr>
      <w:r>
        <w:rPr>
          <w:rFonts w:hint="eastAsia"/>
        </w:rPr>
        <w:t>“信基督”，意即，‘你可以信’。</w:t>
      </w:r>
    </w:p>
    <w:p w14:paraId="4814FF27">
      <w:pPr>
        <w:spacing w:after="314" w:line="271" w:lineRule="auto"/>
        <w:ind w:right="1"/>
        <w:rPr>
          <w:rFonts w:hint="eastAsia"/>
        </w:rPr>
      </w:pPr>
      <w:r>
        <w:rPr>
          <w:rFonts w:hint="eastAsia"/>
        </w:rPr>
        <w:t>Thus, it is the same thing in her account whether words are spoken imperatively or indicatively; if not, she is prepared to represent Scripture as ridiculous and vain.</w:t>
      </w:r>
    </w:p>
    <w:p w14:paraId="207DCE96">
      <w:pPr>
        <w:spacing w:after="314" w:line="271" w:lineRule="auto"/>
        <w:ind w:right="1"/>
        <w:rPr>
          <w:rFonts w:hint="eastAsia"/>
        </w:rPr>
      </w:pPr>
      <w:r>
        <w:rPr>
          <w:rFonts w:hint="eastAsia"/>
        </w:rPr>
        <w:t>因此，在她看来，无论是用祈使语气还是陈述语气说话，都是一回事；若非如此，她就准备把圣经描绘成可笑和虚妄的。</w:t>
      </w:r>
    </w:p>
    <w:p w14:paraId="2BB6220D">
      <w:pPr>
        <w:spacing w:after="314" w:line="271" w:lineRule="auto"/>
        <w:ind w:right="1"/>
        <w:rPr>
          <w:rFonts w:hint="eastAsia"/>
        </w:rPr>
      </w:pPr>
      <w:r>
        <w:rPr>
          <w:rFonts w:hint="eastAsia"/>
        </w:rPr>
        <w:t>Yet these interpretations, which no scholar can bear, may not be called forced and far-fetched when used by theologians, but they are to be welcomed, as those of the most approved doctors who have been received for ages!</w:t>
      </w:r>
    </w:p>
    <w:p w14:paraId="6B4DFD09">
      <w:pPr>
        <w:spacing w:after="314" w:line="271" w:lineRule="auto"/>
        <w:ind w:right="1"/>
        <w:rPr>
          <w:rFonts w:hint="eastAsia"/>
        </w:rPr>
      </w:pPr>
      <w:r>
        <w:rPr>
          <w:rFonts w:hint="eastAsia"/>
        </w:rPr>
        <w:t>然而，这些没有学者能忍受的解释，当神学家使用时，却不可被称为牵强附会，反而要被欢迎，当作是历代以来最受认可的博士们的解释！</w:t>
      </w:r>
    </w:p>
    <w:p w14:paraId="070C9DF4">
      <w:pPr>
        <w:spacing w:after="314" w:line="271" w:lineRule="auto"/>
        <w:ind w:right="1"/>
        <w:rPr>
          <w:rFonts w:hint="eastAsia"/>
        </w:rPr>
      </w:pPr>
    </w:p>
    <w:p w14:paraId="0E2CFA00">
      <w:pPr>
        <w:spacing w:after="314" w:line="271" w:lineRule="auto"/>
        <w:ind w:right="1"/>
        <w:rPr>
          <w:rFonts w:hint="eastAsia"/>
        </w:rPr>
      </w:pPr>
      <w:r>
        <w:rPr>
          <w:rFonts w:hint="eastAsia"/>
        </w:rPr>
        <w:t>But it is very easy for Diatribe to allow tropes and to adopt them in this text.</w:t>
      </w:r>
    </w:p>
    <w:p w14:paraId="31508F36">
      <w:pPr>
        <w:spacing w:after="314" w:line="271" w:lineRule="auto"/>
        <w:ind w:right="1"/>
        <w:rPr>
          <w:rFonts w:hint="eastAsia"/>
        </w:rPr>
      </w:pPr>
      <w:r>
        <w:rPr>
          <w:rFonts w:hint="eastAsia"/>
        </w:rPr>
        <w:t>但对于辩论者来说，允许并在这段经文中采用修辞是轻而易举的。</w:t>
      </w:r>
    </w:p>
    <w:p w14:paraId="349D257E">
      <w:pPr>
        <w:spacing w:after="314" w:line="271" w:lineRule="auto"/>
        <w:ind w:right="1"/>
        <w:rPr>
          <w:rFonts w:hint="eastAsia"/>
        </w:rPr>
      </w:pPr>
      <w:r>
        <w:rPr>
          <w:rFonts w:hint="eastAsia"/>
        </w:rPr>
        <w:t>It is no matter to her whether what is said is certain or uncertain.</w:t>
      </w:r>
    </w:p>
    <w:p w14:paraId="2116DAE4">
      <w:pPr>
        <w:spacing w:after="314" w:line="271" w:lineRule="auto"/>
        <w:ind w:right="1"/>
        <w:rPr>
          <w:rFonts w:hint="eastAsia"/>
        </w:rPr>
      </w:pPr>
      <w:r>
        <w:rPr>
          <w:rFonts w:hint="eastAsia"/>
        </w:rPr>
        <w:t>对她而言，所说的是确定还是不确定都无关紧要。</w:t>
      </w:r>
    </w:p>
    <w:p w14:paraId="0E8EBFDC">
      <w:pPr>
        <w:spacing w:after="314" w:line="271" w:lineRule="auto"/>
        <w:ind w:right="1"/>
        <w:rPr>
          <w:rFonts w:hint="eastAsia"/>
        </w:rPr>
      </w:pPr>
      <w:r>
        <w:rPr>
          <w:rFonts w:hint="eastAsia"/>
        </w:rPr>
        <w:t>No, her very object is to make everything uncertain; counselling as she does, that all dogmas on Freewill should be left to themselves rather than investigated.</w:t>
      </w:r>
    </w:p>
    <w:p w14:paraId="1406E06D">
      <w:pPr>
        <w:spacing w:after="314" w:line="271" w:lineRule="auto"/>
        <w:ind w:right="1"/>
        <w:rPr>
          <w:rFonts w:hint="eastAsia"/>
        </w:rPr>
      </w:pPr>
      <w:r>
        <w:rPr>
          <w:rFonts w:hint="eastAsia"/>
        </w:rPr>
        <w:t>不，她的目的就是要使一切都变得不确定；她如此建议，所有关于自由意志的教义都应任其自然，而不应加以探究。</w:t>
      </w:r>
    </w:p>
    <w:p w14:paraId="7BE07C95">
      <w:pPr>
        <w:spacing w:after="314" w:line="271" w:lineRule="auto"/>
        <w:ind w:right="1"/>
        <w:rPr>
          <w:rFonts w:hint="eastAsia"/>
        </w:rPr>
      </w:pPr>
    </w:p>
    <w:p w14:paraId="2D54011E">
      <w:pPr>
        <w:spacing w:after="314" w:line="271" w:lineRule="auto"/>
        <w:ind w:right="1"/>
        <w:rPr>
          <w:rFonts w:hint="eastAsia"/>
        </w:rPr>
      </w:pPr>
      <w:r>
        <w:rPr>
          <w:rFonts w:hint="eastAsia"/>
        </w:rPr>
        <w:t>It would have been enough for her, therefore, to get rid of sayings by which she feels hard-pressed, in any way she can.</w:t>
      </w:r>
    </w:p>
    <w:p w14:paraId="16F72D2A">
      <w:pPr>
        <w:spacing w:after="314" w:line="271" w:lineRule="auto"/>
        <w:ind w:right="1"/>
        <w:rPr>
          <w:rFonts w:hint="eastAsia"/>
        </w:rPr>
      </w:pPr>
      <w:r>
        <w:rPr>
          <w:rFonts w:hint="eastAsia"/>
        </w:rPr>
        <w:t>因此，对她来说，只要能用任何方式摆脱那些让她感到压力的言论就足够了。</w:t>
      </w:r>
    </w:p>
    <w:p w14:paraId="5DCB4655">
      <w:pPr>
        <w:spacing w:after="314" w:line="271" w:lineRule="auto"/>
        <w:ind w:right="1"/>
        <w:rPr>
          <w:rFonts w:hint="eastAsia"/>
        </w:rPr>
      </w:pPr>
      <w:r>
        <w:rPr>
          <w:rFonts w:hint="eastAsia"/>
        </w:rPr>
        <w:t>But I — who am in earnest and not in sport, and in search of the most indubitable truth for establishing the conscience of men — must act very differently.</w:t>
      </w:r>
    </w:p>
    <w:p w14:paraId="1689EB59">
      <w:pPr>
        <w:spacing w:after="314" w:line="271" w:lineRule="auto"/>
        <w:ind w:right="1"/>
        <w:rPr>
          <w:rFonts w:hint="eastAsia"/>
        </w:rPr>
      </w:pPr>
      <w:r>
        <w:rPr>
          <w:rFonts w:hint="eastAsia"/>
        </w:rPr>
        <w:t>但我——我是认真的，不是在开玩笑，并且正在为建立人的良知而寻求最确凿无疑的真理——必须采取截然不同的做法。</w:t>
      </w:r>
    </w:p>
    <w:p w14:paraId="5A977F9D">
      <w:pPr>
        <w:spacing w:after="314" w:line="271" w:lineRule="auto"/>
        <w:ind w:right="1"/>
        <w:rPr>
          <w:rFonts w:hint="eastAsia"/>
        </w:rPr>
      </w:pPr>
      <w:r>
        <w:rPr>
          <w:rFonts w:hint="eastAsia"/>
        </w:rPr>
        <w:t>For me, I say that it is not enough that you tell me there may be a trope here.</w:t>
      </w:r>
    </w:p>
    <w:p w14:paraId="10D83853">
      <w:pPr>
        <w:spacing w:after="314" w:line="271" w:lineRule="auto"/>
        <w:ind w:right="1"/>
        <w:rPr>
          <w:rFonts w:hint="eastAsia"/>
        </w:rPr>
      </w:pPr>
      <w:r>
        <w:rPr>
          <w:rFonts w:hint="eastAsia"/>
        </w:rPr>
        <w:t>对我来说，我说，你告诉我这里可能有修辞是不够的。</w:t>
      </w:r>
    </w:p>
    <w:p w14:paraId="1FDEC13E">
      <w:pPr>
        <w:spacing w:after="314" w:line="271" w:lineRule="auto"/>
        <w:ind w:right="1"/>
        <w:rPr>
          <w:rFonts w:hint="eastAsia"/>
        </w:rPr>
      </w:pPr>
      <w:r>
        <w:rPr>
          <w:rFonts w:hint="eastAsia"/>
        </w:rPr>
        <w:t>The question is whether there ought to be and must be a trope here.</w:t>
      </w:r>
    </w:p>
    <w:p w14:paraId="3B764208">
      <w:pPr>
        <w:spacing w:after="314" w:line="271" w:lineRule="auto"/>
        <w:ind w:right="1"/>
        <w:rPr>
          <w:rFonts w:hint="eastAsia"/>
        </w:rPr>
      </w:pPr>
      <w:r>
        <w:rPr>
          <w:rFonts w:hint="eastAsia"/>
        </w:rPr>
        <w:t>问题是这里是否应该并且必须有修辞。</w:t>
      </w:r>
    </w:p>
    <w:p w14:paraId="311C6941">
      <w:pPr>
        <w:spacing w:after="314" w:line="271" w:lineRule="auto"/>
        <w:ind w:right="1"/>
        <w:rPr>
          <w:rFonts w:hint="eastAsia"/>
        </w:rPr>
      </w:pPr>
      <w:r>
        <w:rPr>
          <w:rFonts w:hint="eastAsia"/>
        </w:rPr>
        <w:t>If you have not shown me that there must necessarily be a trope here, then you have done nothing.</w:t>
      </w:r>
    </w:p>
    <w:p w14:paraId="521BDFC6">
      <w:pPr>
        <w:spacing w:after="314" w:line="271" w:lineRule="auto"/>
        <w:ind w:right="1"/>
        <w:rPr>
          <w:rFonts w:hint="eastAsia"/>
        </w:rPr>
      </w:pPr>
      <w:r>
        <w:rPr>
          <w:rFonts w:hint="eastAsia"/>
        </w:rPr>
        <w:t>如果你没有向我证明这里必然要有修辞，那么你就什么也没做。</w:t>
      </w:r>
    </w:p>
    <w:p w14:paraId="08957DAD">
      <w:pPr>
        <w:spacing w:after="314" w:line="271" w:lineRule="auto"/>
        <w:ind w:right="1"/>
        <w:rPr>
          <w:rFonts w:hint="eastAsia"/>
        </w:rPr>
      </w:pPr>
      <w:r>
        <w:rPr>
          <w:rFonts w:hint="eastAsia"/>
        </w:rPr>
        <w:t>Here stands the word of God: "I will harden Pharaoh's heart!"</w:t>
      </w:r>
    </w:p>
    <w:p w14:paraId="662A1D58">
      <w:pPr>
        <w:spacing w:after="314" w:line="271" w:lineRule="auto"/>
        <w:ind w:right="1"/>
        <w:rPr>
          <w:rFonts w:hint="eastAsia"/>
        </w:rPr>
      </w:pPr>
      <w:r>
        <w:rPr>
          <w:rFonts w:hint="eastAsia"/>
        </w:rPr>
        <w:t>这里有神的话语：“我要使法老的心刚硬！”</w:t>
      </w:r>
    </w:p>
    <w:p w14:paraId="441DD0DB">
      <w:pPr>
        <w:spacing w:after="314" w:line="271" w:lineRule="auto"/>
        <w:ind w:right="1"/>
        <w:rPr>
          <w:rFonts w:hint="eastAsia"/>
        </w:rPr>
      </w:pPr>
      <w:r>
        <w:rPr>
          <w:rFonts w:hint="eastAsia"/>
        </w:rPr>
        <w:t>If you tell me it must be understood, or may be understood as, 'I will permit it to be hardened,' then what I hear you say is that it may be so understood; I hear that this trope is commonly used in popular discourse, as in, 'I have ruined you, because I did not instantly correct you when you were going astray.'</w:t>
      </w:r>
    </w:p>
    <w:p w14:paraId="248F8C88">
      <w:pPr>
        <w:spacing w:after="314" w:line="271" w:lineRule="auto"/>
        <w:ind w:right="1"/>
        <w:rPr>
          <w:rFonts w:hint="eastAsia"/>
        </w:rPr>
      </w:pPr>
      <w:r>
        <w:rPr>
          <w:rFonts w:hint="eastAsia"/>
        </w:rPr>
        <w:t>如果你告诉我，这必须被理解为，或者可以被理解为，‘我将任凭它刚硬’，那么我听到你说的是它可以这样被理解；我听说这种修辞在通俗话语中很常用，例如，‘我毁了你，因为你在走错路时我没有立刻纠正你’。</w:t>
      </w:r>
    </w:p>
    <w:p w14:paraId="2ABF7DB8">
      <w:pPr>
        <w:spacing w:after="314" w:line="271" w:lineRule="auto"/>
        <w:ind w:right="1"/>
        <w:rPr>
          <w:rFonts w:hint="eastAsia"/>
        </w:rPr>
      </w:pPr>
      <w:r>
        <w:rPr>
          <w:rFonts w:hint="eastAsia"/>
        </w:rPr>
        <w:t>But this is not the place for this sort of proof.</w:t>
      </w:r>
    </w:p>
    <w:p w14:paraId="04BE2D7D">
      <w:pPr>
        <w:spacing w:after="314" w:line="271" w:lineRule="auto"/>
        <w:ind w:right="1"/>
        <w:rPr>
          <w:rFonts w:hint="eastAsia"/>
        </w:rPr>
      </w:pPr>
      <w:r>
        <w:rPr>
          <w:rFonts w:hint="eastAsia"/>
        </w:rPr>
        <w:t>但这里不适合用这种证据。</w:t>
      </w:r>
    </w:p>
    <w:p w14:paraId="7B089F7B">
      <w:pPr>
        <w:spacing w:after="314" w:line="271" w:lineRule="auto"/>
        <w:ind w:right="1"/>
        <w:rPr>
          <w:rFonts w:hint="eastAsia"/>
        </w:rPr>
      </w:pPr>
      <w:r>
        <w:rPr>
          <w:rFonts w:hint="eastAsia"/>
        </w:rPr>
        <w:t>The question is not whether such a trope is in use.</w:t>
      </w:r>
    </w:p>
    <w:p w14:paraId="169E5588">
      <w:pPr>
        <w:spacing w:after="314" w:line="271" w:lineRule="auto"/>
        <w:ind w:right="1"/>
        <w:rPr>
          <w:rFonts w:hint="eastAsia"/>
        </w:rPr>
      </w:pPr>
      <w:r>
        <w:rPr>
          <w:rFonts w:hint="eastAsia"/>
        </w:rPr>
        <w:t>问题不在于这种修辞是否在使用中。</w:t>
      </w:r>
    </w:p>
    <w:p w14:paraId="2291158A">
      <w:pPr>
        <w:spacing w:after="314" w:line="271" w:lineRule="auto"/>
        <w:ind w:right="1"/>
        <w:rPr>
          <w:rFonts w:hint="eastAsia"/>
        </w:rPr>
      </w:pPr>
      <w:r>
        <w:rPr>
          <w:rFonts w:hint="eastAsia"/>
        </w:rPr>
        <w:t>It is not the question whether a person might use it in this passage of Paul's writings.</w:t>
      </w:r>
    </w:p>
    <w:p w14:paraId="5E5BEF1D">
      <w:pPr>
        <w:spacing w:after="314" w:line="271" w:lineRule="auto"/>
        <w:ind w:right="1"/>
        <w:rPr>
          <w:rFonts w:hint="eastAsia"/>
        </w:rPr>
      </w:pPr>
      <w:r>
        <w:rPr>
          <w:rFonts w:hint="eastAsia"/>
        </w:rPr>
        <w:t>问题不在于某人是否可能在保罗的这段文字中使用它。</w:t>
      </w:r>
    </w:p>
    <w:p w14:paraId="4E839C96">
      <w:pPr>
        <w:spacing w:after="314" w:line="271" w:lineRule="auto"/>
        <w:ind w:right="1"/>
        <w:rPr>
          <w:rFonts w:hint="eastAsia"/>
        </w:rPr>
      </w:pPr>
      <w:r>
        <w:rPr>
          <w:rFonts w:hint="eastAsia"/>
        </w:rPr>
        <w:t>The question is whether it would be safe for him to use it, and certain that he used it rightly, in this place; and whether Paul meant to use it.</w:t>
      </w:r>
    </w:p>
    <w:p w14:paraId="298AE85E">
      <w:pPr>
        <w:spacing w:after="314" w:line="271" w:lineRule="auto"/>
        <w:ind w:right="1"/>
        <w:rPr>
          <w:rFonts w:hint="eastAsia"/>
        </w:rPr>
      </w:pPr>
      <w:r>
        <w:rPr>
          <w:rFonts w:hint="eastAsia"/>
        </w:rPr>
        <w:t>问题是，他在这里使用它是否安全，是否确定他用对了；以及保罗是否意图使用它。</w:t>
      </w:r>
    </w:p>
    <w:p w14:paraId="711FF827">
      <w:pPr>
        <w:spacing w:after="314" w:line="271" w:lineRule="auto"/>
        <w:ind w:right="1"/>
        <w:rPr>
          <w:rFonts w:hint="eastAsia"/>
        </w:rPr>
      </w:pPr>
      <w:r>
        <w:rPr>
          <w:rFonts w:hint="eastAsia"/>
        </w:rPr>
        <w:t>We are not inquiring about another man's use of it — the reader's use — but about Paul, the author's use of it.</w:t>
      </w:r>
    </w:p>
    <w:p w14:paraId="53725C5D">
      <w:pPr>
        <w:spacing w:after="314" w:line="271" w:lineRule="auto"/>
        <w:ind w:right="1"/>
        <w:rPr>
          <w:rFonts w:hint="eastAsia"/>
        </w:rPr>
      </w:pPr>
      <w:r>
        <w:rPr>
          <w:rFonts w:hint="eastAsia"/>
        </w:rPr>
        <w:t>我们不是在探究另一个人的用法——读者的用法——而是在探究作者保罗的用法。</w:t>
      </w:r>
    </w:p>
    <w:p w14:paraId="79C015D0">
      <w:pPr>
        <w:spacing w:after="314" w:line="271" w:lineRule="auto"/>
        <w:ind w:right="1"/>
        <w:rPr>
          <w:rFonts w:hint="eastAsia"/>
        </w:rPr>
      </w:pPr>
    </w:p>
    <w:p w14:paraId="75116E14">
      <w:pPr>
        <w:spacing w:after="314" w:line="271" w:lineRule="auto"/>
        <w:ind w:right="1"/>
        <w:rPr>
          <w:rFonts w:hint="eastAsia"/>
        </w:rPr>
      </w:pPr>
      <w:r>
        <w:rPr>
          <w:rFonts w:hint="eastAsia"/>
        </w:rPr>
        <w:t>What would you do with a conscience which questioned you in this way?</w:t>
      </w:r>
    </w:p>
    <w:p w14:paraId="402FCD05">
      <w:pPr>
        <w:spacing w:after="314" w:line="271" w:lineRule="auto"/>
        <w:ind w:right="1"/>
        <w:rPr>
          <w:rFonts w:hint="eastAsia"/>
        </w:rPr>
      </w:pPr>
      <w:r>
        <w:rPr>
          <w:rFonts w:hint="eastAsia"/>
        </w:rPr>
        <w:t>面对这样质问你的良知，你会怎么做？</w:t>
      </w:r>
    </w:p>
    <w:p w14:paraId="12004F1B">
      <w:pPr>
        <w:spacing w:after="314" w:line="271" w:lineRule="auto"/>
        <w:ind w:right="1"/>
        <w:rPr>
          <w:rFonts w:hint="eastAsia"/>
        </w:rPr>
      </w:pPr>
      <w:r>
        <w:rPr>
          <w:rFonts w:hint="eastAsia"/>
        </w:rPr>
        <w:t>'Look, God the author of the book says, "I will harden Pharaoh's heart."</w:t>
      </w:r>
    </w:p>
    <w:p w14:paraId="2EE499A0">
      <w:pPr>
        <w:spacing w:after="314" w:line="271" w:lineRule="auto"/>
        <w:ind w:right="1"/>
        <w:rPr>
          <w:rFonts w:hint="eastAsia"/>
        </w:rPr>
      </w:pPr>
      <w:r>
        <w:rPr>
          <w:rFonts w:hint="eastAsia"/>
        </w:rPr>
        <w:t>‘看哪，这本书的作者神说：“我要使法老的心刚硬。”</w:t>
      </w:r>
    </w:p>
    <w:p w14:paraId="4BC73176">
      <w:pPr>
        <w:spacing w:after="314" w:line="271" w:lineRule="auto"/>
        <w:ind w:right="1"/>
        <w:rPr>
          <w:rFonts w:hint="eastAsia"/>
        </w:rPr>
      </w:pPr>
      <w:r>
        <w:rPr>
          <w:rFonts w:hint="eastAsia"/>
        </w:rPr>
        <w:t>The meaning of the word harden is obvious and notorious.</w:t>
      </w:r>
    </w:p>
    <w:p w14:paraId="67836A9E">
      <w:pPr>
        <w:spacing w:after="314" w:line="271" w:lineRule="auto"/>
        <w:ind w:right="1"/>
        <w:rPr>
          <w:rFonts w:hint="eastAsia"/>
        </w:rPr>
      </w:pPr>
      <w:r>
        <w:rPr>
          <w:rFonts w:hint="eastAsia"/>
        </w:rPr>
        <w:t>“刚硬”这个词的意思是显而易见、人尽皆知的。</w:t>
      </w:r>
    </w:p>
    <w:p w14:paraId="3B1C3634">
      <w:pPr>
        <w:spacing w:after="314" w:line="271" w:lineRule="auto"/>
        <w:ind w:right="1"/>
        <w:rPr>
          <w:rFonts w:hint="eastAsia"/>
        </w:rPr>
      </w:pPr>
      <w:r>
        <w:rPr>
          <w:rFonts w:hint="eastAsia"/>
        </w:rPr>
        <w:t>But a human reader tells me, 'to harden, in this place, means to give occasion for hardening, because the sinner is not instantly corrected.'</w:t>
      </w:r>
    </w:p>
    <w:p w14:paraId="1147A798">
      <w:pPr>
        <w:spacing w:after="314" w:line="271" w:lineRule="auto"/>
        <w:ind w:right="1"/>
        <w:rPr>
          <w:rFonts w:hint="eastAsia"/>
        </w:rPr>
      </w:pPr>
      <w:r>
        <w:rPr>
          <w:rFonts w:hint="eastAsia"/>
        </w:rPr>
        <w:t>但一个属人的读者告诉我，‘在这里，“刚硬”的意思是，给刚硬提供机会，因为罪人没有被立刻纠正。’</w:t>
      </w:r>
    </w:p>
    <w:p w14:paraId="2094A106">
      <w:pPr>
        <w:spacing w:after="314" w:line="271" w:lineRule="auto"/>
        <w:ind w:right="1"/>
        <w:rPr>
          <w:rFonts w:hint="eastAsia"/>
        </w:rPr>
      </w:pPr>
    </w:p>
    <w:p w14:paraId="7B98E515">
      <w:pPr>
        <w:spacing w:after="314" w:line="271" w:lineRule="auto"/>
        <w:ind w:right="1"/>
        <w:rPr>
          <w:rFonts w:hint="eastAsia"/>
        </w:rPr>
      </w:pPr>
      <w:r>
        <w:rPr>
          <w:rFonts w:hint="eastAsia"/>
        </w:rPr>
        <w:t>With what authority, with what design, with what necessity, is that natural meaning of the word so tortured for me?</w:t>
      </w:r>
    </w:p>
    <w:p w14:paraId="6BE6B873">
      <w:pPr>
        <w:spacing w:after="314" w:line="271" w:lineRule="auto"/>
        <w:ind w:right="1"/>
        <w:rPr>
          <w:rFonts w:hint="eastAsia"/>
        </w:rPr>
      </w:pPr>
      <w:r>
        <w:rPr>
          <w:rFonts w:hint="eastAsia"/>
        </w:rPr>
        <w:t>凭着什么权柄，怀着什么意图，出于什么必要，这个词的自然意义要为我受到如此的扭曲？</w:t>
      </w:r>
    </w:p>
    <w:p w14:paraId="22419045">
      <w:pPr>
        <w:spacing w:after="314" w:line="271" w:lineRule="auto"/>
        <w:ind w:right="1"/>
        <w:rPr>
          <w:rFonts w:hint="eastAsia"/>
        </w:rPr>
      </w:pPr>
      <w:r>
        <w:rPr>
          <w:rFonts w:hint="eastAsia"/>
        </w:rPr>
        <w:t>What if my interpreting reader is mistaken?</w:t>
      </w:r>
    </w:p>
    <w:p w14:paraId="2D5C2A80">
      <w:pPr>
        <w:spacing w:after="314" w:line="271" w:lineRule="auto"/>
        <w:ind w:right="1"/>
        <w:rPr>
          <w:rFonts w:hint="eastAsia"/>
        </w:rPr>
      </w:pPr>
      <w:r>
        <w:rPr>
          <w:rFonts w:hint="eastAsia"/>
        </w:rPr>
        <w:t>如果我这位作解释的读者弄错了怎么办？</w:t>
      </w:r>
    </w:p>
    <w:p w14:paraId="0E7E9375">
      <w:pPr>
        <w:spacing w:after="314" w:line="271" w:lineRule="auto"/>
        <w:ind w:right="1"/>
        <w:rPr>
          <w:rFonts w:hint="eastAsia"/>
        </w:rPr>
      </w:pPr>
      <w:r>
        <w:rPr>
          <w:rFonts w:hint="eastAsia"/>
        </w:rPr>
        <w:t>Where is it proved that this torturing of the word ought to take place here?</w:t>
      </w:r>
    </w:p>
    <w:p w14:paraId="52988566">
      <w:pPr>
        <w:spacing w:after="314" w:line="271" w:lineRule="auto"/>
        <w:ind w:right="1"/>
        <w:rPr>
          <w:rFonts w:hint="eastAsia"/>
        </w:rPr>
      </w:pPr>
      <w:r>
        <w:rPr>
          <w:rFonts w:hint="eastAsia"/>
        </w:rPr>
        <w:t>哪里证明了在这里应该发生这种对词语的扭曲？</w:t>
      </w:r>
    </w:p>
    <w:p w14:paraId="030CFD4D">
      <w:pPr>
        <w:spacing w:after="314" w:line="271" w:lineRule="auto"/>
        <w:ind w:right="1"/>
        <w:rPr>
          <w:rFonts w:hint="eastAsia"/>
        </w:rPr>
      </w:pPr>
      <w:r>
        <w:rPr>
          <w:rFonts w:hint="eastAsia"/>
        </w:rPr>
        <w:t>It is dangerous, it is even impious, to torture the word of God without necessity and without authority.</w:t>
      </w:r>
    </w:p>
    <w:p w14:paraId="508C0B20">
      <w:pPr>
        <w:spacing w:after="314" w:line="271" w:lineRule="auto"/>
        <w:ind w:right="1"/>
        <w:rPr>
          <w:rFonts w:hint="eastAsia"/>
        </w:rPr>
      </w:pPr>
      <w:r>
        <w:rPr>
          <w:rFonts w:hint="eastAsia"/>
        </w:rPr>
        <w:t>在没有必要和没有权柄的情况下扭曲神的话语是危险的，甚至是不虔敬的。</w:t>
      </w:r>
    </w:p>
    <w:p w14:paraId="24872496">
      <w:pPr>
        <w:spacing w:after="314" w:line="271" w:lineRule="auto"/>
        <w:ind w:right="1"/>
        <w:rPr>
          <w:rFonts w:hint="eastAsia"/>
        </w:rPr>
      </w:pPr>
      <w:r>
        <w:rPr>
          <w:rFonts w:hint="eastAsia"/>
        </w:rPr>
        <w:t>Will you next tutor this labouring little soul with, 'Origen thought so?'</w:t>
      </w:r>
    </w:p>
    <w:p w14:paraId="7E343F30">
      <w:pPr>
        <w:spacing w:after="314" w:line="271" w:lineRule="auto"/>
        <w:ind w:right="1"/>
        <w:rPr>
          <w:rFonts w:hint="eastAsia"/>
        </w:rPr>
      </w:pPr>
      <w:r>
        <w:rPr>
          <w:rFonts w:hint="eastAsia"/>
        </w:rPr>
        <w:t>接下来，你会用‘奥利金是这么想的’来教导这劳苦的微小灵魂吗？</w:t>
      </w:r>
    </w:p>
    <w:p w14:paraId="1058F38B">
      <w:pPr>
        <w:spacing w:after="314" w:line="271" w:lineRule="auto"/>
        <w:ind w:right="1"/>
        <w:rPr>
          <w:rFonts w:hint="eastAsia"/>
        </w:rPr>
      </w:pPr>
      <w:r>
        <w:rPr>
          <w:rFonts w:hint="eastAsia"/>
        </w:rPr>
        <w:t>Or thus: 'Cease to pry into such matters, seeing that they are curious and vain.'</w:t>
      </w:r>
    </w:p>
    <w:p w14:paraId="459BA0A3">
      <w:pPr>
        <w:spacing w:after="314" w:line="271" w:lineRule="auto"/>
        <w:ind w:right="1"/>
        <w:rPr>
          <w:rFonts w:hint="eastAsia"/>
        </w:rPr>
      </w:pPr>
      <w:r>
        <w:rPr>
          <w:rFonts w:hint="eastAsia"/>
        </w:rPr>
        <w:t>或者这样说：‘不要再探究这类事情了，因为它们是好奇且虚妄的。’</w:t>
      </w:r>
    </w:p>
    <w:p w14:paraId="38701C9E">
      <w:pPr>
        <w:spacing w:after="314" w:line="271" w:lineRule="auto"/>
        <w:ind w:right="1"/>
        <w:rPr>
          <w:rFonts w:hint="eastAsia"/>
        </w:rPr>
      </w:pPr>
      <w:r>
        <w:rPr>
          <w:rFonts w:hint="eastAsia"/>
        </w:rPr>
        <w:t>She will reply, 'Moses and Paul ought to have had this admonition given to them before they wrote; or rather, God himself.</w:t>
      </w:r>
    </w:p>
    <w:p w14:paraId="7E3BBB83">
      <w:pPr>
        <w:spacing w:after="314" w:line="271" w:lineRule="auto"/>
        <w:ind w:right="1"/>
        <w:rPr>
          <w:rFonts w:hint="eastAsia"/>
        </w:rPr>
      </w:pPr>
      <w:r>
        <w:rPr>
          <w:rFonts w:hint="eastAsia"/>
        </w:rPr>
        <w:t>她会回答：‘摩西和保罗在写作之前就应该得到这个告诫；或者更确切地说，是神自己。</w:t>
      </w:r>
    </w:p>
    <w:p w14:paraId="0E85B099">
      <w:pPr>
        <w:spacing w:after="314" w:line="271" w:lineRule="auto"/>
        <w:ind w:right="1"/>
        <w:rPr>
          <w:rFonts w:hint="eastAsia"/>
        </w:rPr>
      </w:pPr>
      <w:r>
        <w:rPr>
          <w:rFonts w:hint="eastAsia"/>
        </w:rPr>
        <w:t>To what end do they distract us with curious and vain sayings?</w:t>
      </w:r>
    </w:p>
    <w:p w14:paraId="7CF50E36">
      <w:pPr>
        <w:spacing w:after="314" w:line="271" w:lineRule="auto"/>
        <w:ind w:right="1"/>
        <w:rPr>
          <w:rFonts w:hint="eastAsia"/>
        </w:rPr>
      </w:pPr>
      <w:r>
        <w:rPr>
          <w:rFonts w:hint="eastAsia"/>
        </w:rPr>
        <w:t>他们用好奇且虚妄的言论来分散我们的注意力，究竟是为什么呢？</w:t>
      </w:r>
    </w:p>
    <w:p w14:paraId="689CF507">
      <w:pPr>
        <w:spacing w:after="314" w:line="271" w:lineRule="auto"/>
        <w:ind w:right="1"/>
        <w:rPr>
          <w:rFonts w:hint="eastAsia"/>
        </w:rPr>
      </w:pPr>
    </w:p>
    <w:p w14:paraId="28C8B937">
      <w:pPr>
        <w:spacing w:after="4" w:line="255" w:lineRule="auto"/>
        <w:ind w:left="-5" w:right="67"/>
        <w:jc w:val="left"/>
        <w:rPr>
          <w:rFonts w:hint="eastAsia" w:eastAsia="宋体"/>
          <w:b/>
          <w:sz w:val="50"/>
          <w:lang w:val="en-US" w:eastAsia="zh-CN"/>
        </w:rPr>
      </w:pPr>
      <w:r>
        <w:rPr>
          <w:rFonts w:hint="eastAsia" w:eastAsia="宋体"/>
          <w:b/>
          <w:sz w:val="50"/>
          <w:lang w:val="en-US" w:eastAsia="zh-CN"/>
        </w:rPr>
        <w:t>SECT. 5. Diatribe must prove by Scripture or miracle, that the very passage in question is tropical.</w:t>
      </w:r>
    </w:p>
    <w:p w14:paraId="1B10CD2F">
      <w:pPr>
        <w:spacing w:after="4" w:line="255" w:lineRule="auto"/>
        <w:ind w:left="-5" w:right="67"/>
        <w:jc w:val="left"/>
        <w:rPr>
          <w:rFonts w:hint="eastAsia" w:eastAsia="宋体"/>
          <w:b/>
          <w:sz w:val="50"/>
          <w:lang w:val="en-US" w:eastAsia="zh-CN"/>
        </w:rPr>
      </w:pPr>
      <w:r>
        <w:rPr>
          <w:rFonts w:hint="eastAsia" w:eastAsia="宋体"/>
          <w:b/>
          <w:sz w:val="50"/>
          <w:lang w:val="en-US" w:eastAsia="zh-CN"/>
        </w:rPr>
        <w:t>第五节.辩论者必须用圣经或神迹来证明，所讨论的这段经文本身就是修辞性的。</w:t>
      </w:r>
    </w:p>
    <w:p w14:paraId="3327CF0F">
      <w:pPr>
        <w:spacing w:after="314" w:line="271" w:lineRule="auto"/>
        <w:ind w:right="1"/>
        <w:rPr>
          <w:rFonts w:hint="eastAsia"/>
        </w:rPr>
      </w:pPr>
    </w:p>
    <w:p w14:paraId="46C1383C">
      <w:pPr>
        <w:spacing w:after="314" w:line="271" w:lineRule="auto"/>
        <w:ind w:right="1"/>
        <w:rPr>
          <w:rFonts w:hint="eastAsia"/>
        </w:rPr>
      </w:pPr>
      <w:r>
        <w:rPr>
          <w:rFonts w:hint="eastAsia"/>
        </w:rPr>
        <w:t>This wretched evasion of using tropes, then, is of no service to Diatribe; but we must keep strong hold of our Proteus here, till he makes us perfectly sure that there is a trope in this identical passage, either by the clearest scripture proofs, or by evident miracles.</w:t>
      </w:r>
    </w:p>
    <w:p w14:paraId="7295DF58">
      <w:pPr>
        <w:spacing w:after="314" w:line="271" w:lineRule="auto"/>
        <w:ind w:right="1"/>
        <w:rPr>
          <w:rFonts w:hint="eastAsia"/>
        </w:rPr>
      </w:pPr>
      <w:r>
        <w:rPr>
          <w:rFonts w:hint="eastAsia"/>
        </w:rPr>
        <w:t>那么，这种使用修辞的可鄙的逃避，对辩论者毫无用处；但我们在这里必须紧紧抓住我们这位普罗透斯，直到他使我们完全确信，在这同一段经文中存在修辞，要么通过最清晰的圣经证据，要么通过明显的神迹。</w:t>
      </w:r>
    </w:p>
    <w:p w14:paraId="4A97953C">
      <w:pPr>
        <w:spacing w:after="314" w:line="271" w:lineRule="auto"/>
        <w:ind w:right="1"/>
        <w:rPr>
          <w:rFonts w:hint="eastAsia"/>
        </w:rPr>
      </w:pPr>
      <w:r>
        <w:rPr>
          <w:rFonts w:hint="eastAsia"/>
        </w:rPr>
        <w:t>We do not give the least belief to her merely thinking so, even if it is backed by the toil and sweat of all ages.</w:t>
      </w:r>
    </w:p>
    <w:p w14:paraId="679A3E1D">
      <w:pPr>
        <w:spacing w:after="314" w:line="271" w:lineRule="auto"/>
        <w:ind w:right="1"/>
        <w:rPr>
          <w:rFonts w:hint="eastAsia"/>
        </w:rPr>
      </w:pPr>
      <w:r>
        <w:rPr>
          <w:rFonts w:hint="eastAsia"/>
        </w:rPr>
        <w:t>我们丝毫不会相信她仅仅是这么想，即使有历代所有的辛劳和汗水为其背书。</w:t>
      </w:r>
    </w:p>
    <w:p w14:paraId="2738C539">
      <w:pPr>
        <w:spacing w:after="314" w:line="271" w:lineRule="auto"/>
        <w:ind w:right="1"/>
        <w:rPr>
          <w:rFonts w:hint="eastAsia"/>
        </w:rPr>
      </w:pPr>
      <w:r>
        <w:rPr>
          <w:rFonts w:hint="eastAsia"/>
        </w:rPr>
        <w:t>But I will go further, and insist that there can be no trope here, but this saying of God must be understood in its simplicity, according to the literal meaning of the words.</w:t>
      </w:r>
    </w:p>
    <w:p w14:paraId="593FAA37">
      <w:pPr>
        <w:spacing w:after="314" w:line="271" w:lineRule="auto"/>
        <w:ind w:right="1"/>
        <w:rPr>
          <w:rFonts w:hint="eastAsia"/>
        </w:rPr>
      </w:pPr>
      <w:r>
        <w:rPr>
          <w:rFonts w:hint="eastAsia"/>
        </w:rPr>
        <w:t>但我还要更进一步，坚持认为这里不可能有修辞，神说的这句话必须按其字面意思，以其朴素的意义来理解。</w:t>
      </w:r>
    </w:p>
    <w:p w14:paraId="16E79D83">
      <w:pPr>
        <w:spacing w:after="314" w:line="271" w:lineRule="auto"/>
        <w:ind w:right="1"/>
        <w:rPr>
          <w:rFonts w:hint="eastAsia"/>
        </w:rPr>
      </w:pPr>
      <w:r>
        <w:rPr>
          <w:rFonts w:hint="eastAsia"/>
        </w:rPr>
        <w:t>For it is not left to our own will to make and remake words for God as we please.</w:t>
      </w:r>
    </w:p>
    <w:p w14:paraId="41A1572B">
      <w:pPr>
        <w:spacing w:after="314" w:line="271" w:lineRule="auto"/>
        <w:ind w:right="1"/>
        <w:rPr>
          <w:rFonts w:hint="eastAsia"/>
        </w:rPr>
      </w:pPr>
      <w:r>
        <w:rPr>
          <w:rFonts w:hint="eastAsia"/>
        </w:rPr>
        <w:t>因为神的话语不是任由我们随己意创造和改造的。</w:t>
      </w:r>
    </w:p>
    <w:p w14:paraId="77915895">
      <w:pPr>
        <w:spacing w:after="314" w:line="271" w:lineRule="auto"/>
        <w:ind w:right="1"/>
        <w:rPr>
          <w:rFonts w:hint="eastAsia"/>
        </w:rPr>
      </w:pPr>
      <w:r>
        <w:rPr>
          <w:rFonts w:hint="eastAsia"/>
        </w:rPr>
        <w:t>What would be left in all of Scripture, which does not simply return to Anaxagoras' philosophy, 'Make what you please of anything.'</w:t>
      </w:r>
    </w:p>
    <w:p w14:paraId="28F64A67">
      <w:pPr>
        <w:spacing w:after="314" w:line="271" w:lineRule="auto"/>
        <w:ind w:right="1"/>
        <w:rPr>
          <w:rFonts w:hint="eastAsia"/>
        </w:rPr>
      </w:pPr>
      <w:r>
        <w:rPr>
          <w:rFonts w:hint="eastAsia"/>
        </w:rPr>
        <w:t>若非如此，整本圣经还有什么剩下，不就简直回到阿那克萨哥拉的哲学，即‘随你心意改造万物’了吗？</w:t>
      </w:r>
    </w:p>
    <w:p w14:paraId="1A19F774">
      <w:pPr>
        <w:spacing w:after="314" w:line="271" w:lineRule="auto"/>
        <w:ind w:right="1"/>
        <w:rPr>
          <w:rFonts w:hint="eastAsia"/>
        </w:rPr>
      </w:pPr>
    </w:p>
    <w:p w14:paraId="119B41E5">
      <w:pPr>
        <w:spacing w:after="314" w:line="271" w:lineRule="auto"/>
        <w:ind w:right="1"/>
        <w:rPr>
          <w:rFonts w:hint="eastAsia"/>
        </w:rPr>
      </w:pPr>
      <w:r>
        <w:rPr>
          <w:rFonts w:hint="eastAsia"/>
        </w:rPr>
        <w:t>Suppose I were to say, "God created the heavens and the earth;" that is, 'He set them in order; but he did not make them out of nothing,' Or, 'He created the heavens and the earth;' that is, the angels and the devils, or the righteous and the wicked.</w:t>
      </w:r>
    </w:p>
    <w:p w14:paraId="4778A20F">
      <w:pPr>
        <w:spacing w:after="314" w:line="271" w:lineRule="auto"/>
        <w:ind w:right="1"/>
        <w:rPr>
          <w:rFonts w:hint="eastAsia"/>
        </w:rPr>
      </w:pPr>
      <w:r>
        <w:rPr>
          <w:rFonts w:hint="eastAsia"/>
        </w:rPr>
        <w:t>假设我说，“神创造了天地”，意思是，‘祂使它们有序；但祂并非从无中创造它们’，或者，‘祂创造了天地’，意思是，天使和魔鬼，或者义人和恶人。</w:t>
      </w:r>
    </w:p>
    <w:p w14:paraId="31F6A5AE">
      <w:pPr>
        <w:spacing w:after="314" w:line="271" w:lineRule="auto"/>
        <w:ind w:right="1"/>
        <w:rPr>
          <w:rFonts w:hint="eastAsia"/>
        </w:rPr>
      </w:pPr>
      <w:r>
        <w:rPr>
          <w:rFonts w:hint="eastAsia"/>
        </w:rPr>
        <w:t>Upon this principle, a man has but to open the book of God, and by and by he is theologian.</w:t>
      </w:r>
    </w:p>
    <w:p w14:paraId="205E94FA">
      <w:pPr>
        <w:spacing w:after="314" w:line="271" w:lineRule="auto"/>
        <w:ind w:right="1"/>
        <w:rPr>
          <w:rFonts w:hint="eastAsia"/>
        </w:rPr>
      </w:pPr>
      <w:r>
        <w:rPr>
          <w:rFonts w:hint="eastAsia"/>
        </w:rPr>
        <w:t>按照这个原则，一个人只要打开神的书，马上就成了神学家。</w:t>
      </w:r>
    </w:p>
    <w:p w14:paraId="1A05B99A">
      <w:pPr>
        <w:spacing w:after="314" w:line="271" w:lineRule="auto"/>
        <w:ind w:right="1"/>
        <w:rPr>
          <w:rFonts w:hint="eastAsia"/>
        </w:rPr>
      </w:pPr>
      <w:r>
        <w:rPr>
          <w:rFonts w:hint="eastAsia"/>
        </w:rPr>
        <w:t>Let it be a settled and fixed principle, then, that when Diatribe cannot prove that there is a trope in these passages of ours, which she is refuting, then she is obliged to concede to us.</w:t>
      </w:r>
    </w:p>
    <w:p w14:paraId="4F616256">
      <w:pPr>
        <w:spacing w:after="314" w:line="271" w:lineRule="auto"/>
        <w:ind w:right="1"/>
        <w:rPr>
          <w:rFonts w:hint="eastAsia"/>
        </w:rPr>
      </w:pPr>
      <w:r>
        <w:rPr>
          <w:rFonts w:hint="eastAsia"/>
        </w:rPr>
        <w:t>那么，让这成为一个确定不移的原则：当辩论者无法证明在她所反驳的我们的这些经文中有修辞时，她就必须向我们让步。</w:t>
      </w:r>
    </w:p>
    <w:p w14:paraId="5DDF873F">
      <w:pPr>
        <w:spacing w:after="314" w:line="271" w:lineRule="auto"/>
        <w:ind w:right="1"/>
        <w:rPr>
          <w:rFonts w:hint="eastAsia"/>
        </w:rPr>
      </w:pPr>
      <w:r>
        <w:rPr>
          <w:rFonts w:hint="eastAsia"/>
        </w:rPr>
        <w:t>And the words must be understood according to their literal import, even if she were to prove that the same trope is most frequently used elsewhere, in all parts of Scripture, and also in common discourse.</w:t>
      </w:r>
    </w:p>
    <w:p w14:paraId="0AA9A50A">
      <w:pPr>
        <w:spacing w:after="314" w:line="271" w:lineRule="auto"/>
        <w:ind w:right="1"/>
        <w:rPr>
          <w:rFonts w:hint="eastAsia"/>
        </w:rPr>
      </w:pPr>
      <w:r>
        <w:rPr>
          <w:rFonts w:hint="eastAsia"/>
        </w:rPr>
        <w:t>并且这些话语必须按照其字面意义来理解，即使她能证明同样的修辞在别处、在圣经的所有部分、以及在日常话语中被最频繁地使用。</w:t>
      </w:r>
    </w:p>
    <w:p w14:paraId="0EAF3694">
      <w:pPr>
        <w:spacing w:after="314" w:line="271" w:lineRule="auto"/>
        <w:ind w:right="1"/>
        <w:rPr>
          <w:rFonts w:hint="eastAsia"/>
        </w:rPr>
      </w:pPr>
      <w:r>
        <w:rPr>
          <w:rFonts w:hint="eastAsia"/>
        </w:rPr>
        <w:t>If this principle is admitted, then all our testimonies which Diatribe meant to confute, have been defended at once; and her confutation is found to have effected absolutely nothing, to have no power, and to be a mere nothing.</w:t>
      </w:r>
    </w:p>
    <w:p w14:paraId="3AE79B4C">
      <w:pPr>
        <w:spacing w:after="314" w:line="271" w:lineRule="auto"/>
        <w:ind w:right="1"/>
        <w:rPr>
          <w:rFonts w:hint="eastAsia"/>
        </w:rPr>
      </w:pPr>
      <w:r>
        <w:rPr>
          <w:rFonts w:hint="eastAsia"/>
        </w:rPr>
        <w:t>如果这个原则被接受，那么辩论者意图驳斥的所有我们的论证，就都立刻得到了辩护；而她的驳斥则被发现完全没有任何效果，没有任何力量，纯属虚无。</w:t>
      </w:r>
    </w:p>
    <w:p w14:paraId="15AE6FC0">
      <w:pPr>
        <w:spacing w:after="314" w:line="271" w:lineRule="auto"/>
        <w:ind w:right="1"/>
        <w:rPr>
          <w:rFonts w:hint="eastAsia"/>
        </w:rPr>
      </w:pPr>
      <w:r>
        <w:rPr>
          <w:rFonts w:hint="eastAsia"/>
        </w:rPr>
        <w:t>When she therefore interprets that saying of Moses, "I will harden Pharaoh's heart," to mean 'My leniency in bearing with a sinner leads others, it is true, to repentance; but it would render Pharaoh more obstinate in his wickedness' — that is a pretty saying, but there is no proof that she ought to speak this way; and not being content with a mere 'ipse dixit,' we demand proof.</w:t>
      </w:r>
    </w:p>
    <w:p w14:paraId="1BD80833">
      <w:pPr>
        <w:spacing w:after="314" w:line="271" w:lineRule="auto"/>
        <w:ind w:right="1"/>
        <w:rPr>
          <w:rFonts w:hint="eastAsia"/>
        </w:rPr>
      </w:pPr>
      <w:r>
        <w:rPr>
          <w:rFonts w:hint="eastAsia"/>
        </w:rPr>
        <w:t>因此，当她把摩西的话“我要使法老的心刚硬”解释为‘我容忍罪人的宽仁，诚然，能引导他人悔改；但这会使法老在他的邪恶中更加顽固’——这是个漂亮的说法，但没有证据表明她应该这样说；我们不满足于一个单纯的 *ipse dixit*（拉丁文，意为“他自己说了”，指未经证实的断言），我们要求证据。</w:t>
      </w:r>
    </w:p>
    <w:p w14:paraId="27DCEE38">
      <w:pPr>
        <w:spacing w:after="314" w:line="271" w:lineRule="auto"/>
        <w:ind w:right="1"/>
        <w:rPr>
          <w:rFonts w:hint="eastAsia"/>
        </w:rPr>
      </w:pPr>
    </w:p>
    <w:p w14:paraId="0AC706FF">
      <w:pPr>
        <w:spacing w:after="314" w:line="271" w:lineRule="auto"/>
        <w:ind w:right="1"/>
        <w:rPr>
          <w:rFonts w:hint="eastAsia"/>
        </w:rPr>
      </w:pPr>
      <w:r>
        <w:rPr>
          <w:rFonts w:hint="eastAsia"/>
        </w:rPr>
        <w:t>So she interprets that saying of Paul's plausibly; "He has mercy on whom he will have mercy, and whom he will, he hardens;" that is, 'God hardens when he does not instantly chastise the sinner; he has mercy when, by afflictions, he shortly invites us to repentance.'</w:t>
      </w:r>
    </w:p>
    <w:p w14:paraId="6DB151C6">
      <w:pPr>
        <w:spacing w:after="314" w:line="271" w:lineRule="auto"/>
        <w:ind w:right="1"/>
        <w:rPr>
          <w:rFonts w:hint="eastAsia"/>
        </w:rPr>
      </w:pPr>
      <w:r>
        <w:rPr>
          <w:rFonts w:hint="eastAsia"/>
        </w:rPr>
        <w:t>她也貌似有理地解释保罗的话：“祂要怜悯谁，就怜悯谁；要叫谁刚硬，就叫谁刚硬”；意思是，‘当神不立刻惩戒罪人时，祂就使其刚硬；当祂借着苦难，迅速邀请我们悔改时，祂就施怜悯。’</w:t>
      </w:r>
    </w:p>
    <w:p w14:paraId="5C318F92">
      <w:pPr>
        <w:spacing w:after="314" w:line="271" w:lineRule="auto"/>
        <w:ind w:right="1"/>
        <w:rPr>
          <w:rFonts w:hint="eastAsia"/>
        </w:rPr>
      </w:pPr>
      <w:r>
        <w:rPr>
          <w:rFonts w:hint="eastAsia"/>
        </w:rPr>
        <w:t>But what proof is there of this interpretation?</w:t>
      </w:r>
    </w:p>
    <w:p w14:paraId="26930AC6">
      <w:pPr>
        <w:spacing w:after="314" w:line="271" w:lineRule="auto"/>
        <w:ind w:right="1"/>
        <w:rPr>
          <w:rFonts w:hint="eastAsia"/>
        </w:rPr>
      </w:pPr>
      <w:r>
        <w:rPr>
          <w:rFonts w:hint="eastAsia"/>
        </w:rPr>
        <w:t>但这种解释有什么证据呢？</w:t>
      </w:r>
    </w:p>
    <w:p w14:paraId="6D518ED8">
      <w:pPr>
        <w:spacing w:after="314" w:line="271" w:lineRule="auto"/>
        <w:ind w:right="1"/>
        <w:rPr>
          <w:rFonts w:hint="eastAsia"/>
        </w:rPr>
      </w:pPr>
    </w:p>
    <w:p w14:paraId="704CDA71">
      <w:pPr>
        <w:spacing w:after="314" w:line="271" w:lineRule="auto"/>
        <w:ind w:right="1"/>
        <w:rPr>
          <w:rFonts w:hint="eastAsia"/>
        </w:rPr>
      </w:pPr>
      <w:r>
        <w:rPr>
          <w:rFonts w:hint="eastAsia"/>
        </w:rPr>
        <w:t>So too, is that of Isaiah, "You have made us err from your ways; you have hardened our heart from fearing you."</w:t>
      </w:r>
    </w:p>
    <w:p w14:paraId="2D4C29B0">
      <w:pPr>
        <w:spacing w:after="314" w:line="271" w:lineRule="auto"/>
        <w:ind w:right="1"/>
        <w:rPr>
          <w:rFonts w:hint="eastAsia"/>
        </w:rPr>
      </w:pPr>
      <w:r>
        <w:rPr>
          <w:rFonts w:hint="eastAsia"/>
        </w:rPr>
        <w:t>以赛亚的话也是如此：“你使我们走差离开你的道，使我们心里刚硬不敬畏你。”</w:t>
      </w:r>
    </w:p>
    <w:p w14:paraId="353F0F7A">
      <w:pPr>
        <w:spacing w:after="314" w:line="271" w:lineRule="auto"/>
        <w:ind w:right="1"/>
        <w:rPr>
          <w:rFonts w:hint="eastAsia"/>
        </w:rPr>
      </w:pPr>
      <w:r>
        <w:rPr>
          <w:rFonts w:hint="eastAsia"/>
        </w:rPr>
        <w:t>What if Jerome, following Origen, interpreted it this way: 'The man is said to seduce, who does not immediately call back from error.'</w:t>
      </w:r>
    </w:p>
    <w:p w14:paraId="18D12419">
      <w:pPr>
        <w:spacing w:after="314" w:line="271" w:lineRule="auto"/>
        <w:ind w:right="1"/>
        <w:rPr>
          <w:rFonts w:hint="eastAsia"/>
        </w:rPr>
      </w:pPr>
      <w:r>
        <w:rPr>
          <w:rFonts w:hint="eastAsia"/>
        </w:rPr>
        <w:t>如果耶柔米，跟从奥利金，这样解释它：‘那不立刻从错误中召回的人，就被称为引诱者。’又如何呢？</w:t>
      </w:r>
    </w:p>
    <w:p w14:paraId="49E94645">
      <w:pPr>
        <w:spacing w:after="314" w:line="271" w:lineRule="auto"/>
        <w:ind w:right="1"/>
        <w:rPr>
          <w:rFonts w:hint="eastAsia"/>
        </w:rPr>
      </w:pPr>
      <w:r>
        <w:rPr>
          <w:rFonts w:hint="eastAsia"/>
        </w:rPr>
        <w:t>Who will assure us that Jerome and Origen interpret this passage rightly?</w:t>
      </w:r>
    </w:p>
    <w:p w14:paraId="01D7B6E3">
      <w:pPr>
        <w:spacing w:after="314" w:line="271" w:lineRule="auto"/>
        <w:ind w:right="1"/>
        <w:rPr>
          <w:rFonts w:hint="eastAsia"/>
        </w:rPr>
      </w:pPr>
      <w:r>
        <w:rPr>
          <w:rFonts w:hint="eastAsia"/>
        </w:rPr>
        <w:t>谁能向我们保证耶柔米和奥利金对这段经文的解释是正确的？</w:t>
      </w:r>
    </w:p>
    <w:p w14:paraId="723D7259">
      <w:pPr>
        <w:spacing w:after="314" w:line="271" w:lineRule="auto"/>
        <w:ind w:right="1"/>
        <w:rPr>
          <w:rFonts w:hint="eastAsia"/>
        </w:rPr>
      </w:pPr>
      <w:r>
        <w:rPr>
          <w:rFonts w:hint="eastAsia"/>
        </w:rPr>
        <w:t>And what if they do?</w:t>
      </w:r>
    </w:p>
    <w:p w14:paraId="0FDD2D4F">
      <w:pPr>
        <w:spacing w:after="314" w:line="271" w:lineRule="auto"/>
        <w:ind w:right="1"/>
        <w:rPr>
          <w:rFonts w:hint="eastAsia"/>
        </w:rPr>
      </w:pPr>
      <w:r>
        <w:rPr>
          <w:rFonts w:hint="eastAsia"/>
        </w:rPr>
        <w:t>就算他们是对的又如何？</w:t>
      </w:r>
    </w:p>
    <w:p w14:paraId="7948246F">
      <w:pPr>
        <w:spacing w:after="314" w:line="271" w:lineRule="auto"/>
        <w:ind w:right="1"/>
        <w:rPr>
          <w:rFonts w:hint="eastAsia"/>
        </w:rPr>
      </w:pPr>
      <w:r>
        <w:rPr>
          <w:rFonts w:hint="eastAsia"/>
        </w:rPr>
        <w:t>It is our compact that we contest the matter not on the ground of any human teacher's authority, but on the authority of Scripture alone.</w:t>
      </w:r>
    </w:p>
    <w:p w14:paraId="4101A3AB">
      <w:pPr>
        <w:spacing w:after="314" w:line="271" w:lineRule="auto"/>
        <w:ind w:right="1"/>
        <w:rPr>
          <w:rFonts w:hint="eastAsia"/>
        </w:rPr>
      </w:pPr>
      <w:r>
        <w:rPr>
          <w:rFonts w:hint="eastAsia"/>
        </w:rPr>
        <w:t>我们的约定是，我们不是基于任何属人教师的权威来辩论此事，而是单单基于圣经的权威。</w:t>
      </w:r>
    </w:p>
    <w:p w14:paraId="0841B4AE">
      <w:pPr>
        <w:spacing w:after="314" w:line="271" w:lineRule="auto"/>
        <w:ind w:right="1"/>
        <w:rPr>
          <w:rFonts w:hint="eastAsia"/>
        </w:rPr>
      </w:pPr>
      <w:r>
        <w:rPr>
          <w:rFonts w:hint="eastAsia"/>
        </w:rPr>
        <w:t>Who are these Origens and Jeromes, then, whom Diatribe throws in my face — forgetting her solemn covenant — when there are almost none of the ecclesiastical writers who handled the Scriptures more foolishly and absurdly than Origen and Jerome?</w:t>
      </w:r>
    </w:p>
    <w:p w14:paraId="735D18F1">
      <w:pPr>
        <w:spacing w:after="314" w:line="271" w:lineRule="auto"/>
        <w:ind w:right="1"/>
        <w:rPr>
          <w:rFonts w:hint="eastAsia"/>
        </w:rPr>
      </w:pPr>
      <w:r>
        <w:rPr>
          <w:rFonts w:hint="eastAsia"/>
        </w:rPr>
        <w:t>那么，当辩论者忘记她庄严的约定，把这些奥利金和耶柔米抛到我面前时，他们又是谁呢？要知道，在教会作家中，几乎没有人比奥利金和耶柔米更愚蠢、更荒谬地处理圣经了。</w:t>
      </w:r>
    </w:p>
    <w:p w14:paraId="31B5F47E">
      <w:pPr>
        <w:spacing w:after="314" w:line="271" w:lineRule="auto"/>
        <w:ind w:right="1"/>
        <w:rPr>
          <w:rFonts w:hint="eastAsia"/>
        </w:rPr>
      </w:pPr>
    </w:p>
    <w:p w14:paraId="00FB7705">
      <w:pPr>
        <w:spacing w:after="314" w:line="271" w:lineRule="auto"/>
        <w:ind w:right="1"/>
        <w:rPr>
          <w:rFonts w:hint="eastAsia"/>
        </w:rPr>
      </w:pPr>
      <w:r>
        <w:rPr>
          <w:rFonts w:hint="eastAsia"/>
        </w:rPr>
        <w:t>In a word, such a licentious interpretation comes to this: by a new and unheard-of sort of grammar, all distinctions are confounded.</w:t>
      </w:r>
    </w:p>
    <w:p w14:paraId="31AEBDF8">
      <w:pPr>
        <w:spacing w:after="314" w:line="271" w:lineRule="auto"/>
        <w:ind w:right="1"/>
        <w:rPr>
          <w:rFonts w:hint="eastAsia"/>
        </w:rPr>
      </w:pPr>
      <w:r>
        <w:rPr>
          <w:rFonts w:hint="eastAsia"/>
        </w:rPr>
        <w:t>一言以蔽之，这种放纵的解释归结为：通过一种闻所未闻的新式语法，所有的区别都被混淆了。</w:t>
      </w:r>
    </w:p>
    <w:p w14:paraId="3F24C560">
      <w:pPr>
        <w:spacing w:after="314" w:line="271" w:lineRule="auto"/>
        <w:ind w:right="1"/>
        <w:rPr>
          <w:rFonts w:hint="eastAsia"/>
        </w:rPr>
      </w:pPr>
      <w:r>
        <w:rPr>
          <w:rFonts w:hint="eastAsia"/>
        </w:rPr>
        <w:t>Thus, when God says, "I will harden Pharaoh's heart," you change persons and understand him to say, 'Pharaoh hardens himself through my leniency.'</w:t>
      </w:r>
    </w:p>
    <w:p w14:paraId="40EB9EB1">
      <w:pPr>
        <w:spacing w:after="314" w:line="271" w:lineRule="auto"/>
        <w:ind w:right="1"/>
        <w:rPr>
          <w:rFonts w:hint="eastAsia"/>
        </w:rPr>
      </w:pPr>
      <w:r>
        <w:rPr>
          <w:rFonts w:hint="eastAsia"/>
        </w:rPr>
        <w:t>因此，当神说：“我要使法老的心刚硬”，你改变了人称，并理解祂是说，‘法老因我的宽仁而使自己刚硬。’</w:t>
      </w:r>
    </w:p>
    <w:p w14:paraId="39326C5A">
      <w:pPr>
        <w:spacing w:after="314" w:line="271" w:lineRule="auto"/>
        <w:ind w:right="1"/>
        <w:rPr>
          <w:rFonts w:hint="eastAsia"/>
        </w:rPr>
      </w:pPr>
      <w:r>
        <w:rPr>
          <w:rFonts w:hint="eastAsia"/>
        </w:rPr>
        <w:t>'God hardens our heart;' that is, we harden our own hearts, through God deferring our punishment.</w:t>
      </w:r>
    </w:p>
    <w:p w14:paraId="2EFFADE5">
      <w:pPr>
        <w:spacing w:after="314" w:line="271" w:lineRule="auto"/>
        <w:ind w:right="1"/>
        <w:rPr>
          <w:rFonts w:hint="eastAsia"/>
        </w:rPr>
      </w:pPr>
      <w:r>
        <w:rPr>
          <w:rFonts w:hint="eastAsia"/>
        </w:rPr>
        <w:t>‘神使我们的心刚硬’，意思是，我们因神延迟我们的惩罚而使自己的心刚硬。</w:t>
      </w:r>
    </w:p>
    <w:p w14:paraId="51D9B345">
      <w:pPr>
        <w:spacing w:after="314" w:line="271" w:lineRule="auto"/>
        <w:ind w:right="1"/>
        <w:rPr>
          <w:rFonts w:hint="eastAsia"/>
        </w:rPr>
      </w:pPr>
      <w:r>
        <w:rPr>
          <w:rFonts w:hint="eastAsia"/>
        </w:rPr>
        <w:t>"You, O Lord, have made us err;" that is, we made ourselves err through your not chastising us.</w:t>
      </w:r>
    </w:p>
    <w:p w14:paraId="11CFCA6C">
      <w:pPr>
        <w:spacing w:after="314" w:line="271" w:lineRule="auto"/>
        <w:ind w:right="1"/>
        <w:rPr>
          <w:rFonts w:hint="eastAsia"/>
        </w:rPr>
      </w:pPr>
      <w:r>
        <w:rPr>
          <w:rFonts w:hint="eastAsia"/>
        </w:rPr>
        <w:t>“主啊，你使我们走差了路”，意思是，我们因你没有惩戒我们而使自己走差了路。</w:t>
      </w:r>
    </w:p>
    <w:p w14:paraId="57B5B2C3">
      <w:pPr>
        <w:spacing w:after="314" w:line="271" w:lineRule="auto"/>
        <w:ind w:right="1"/>
        <w:rPr>
          <w:rFonts w:hint="eastAsia"/>
        </w:rPr>
      </w:pPr>
      <w:r>
        <w:rPr>
          <w:rFonts w:hint="eastAsia"/>
        </w:rPr>
        <w:t>Thus, 'God having mercy,' no longer signifies giving grace, or 'exercising compassion,' 'forgiving sin,' 'justifying,' or 'delivering from evil.'</w:t>
      </w:r>
    </w:p>
    <w:p w14:paraId="4BB66B98">
      <w:pPr>
        <w:spacing w:after="314" w:line="271" w:lineRule="auto"/>
        <w:ind w:right="1"/>
        <w:rPr>
          <w:rFonts w:hint="eastAsia"/>
        </w:rPr>
      </w:pPr>
      <w:r>
        <w:rPr>
          <w:rFonts w:hint="eastAsia"/>
        </w:rPr>
        <w:t>因此，‘神施怜悯’，不再意味着赐予恩典，或‘施行怜恤’，‘赦免罪恶’，‘称义’，或‘从邪恶中拯救’。</w:t>
      </w:r>
    </w:p>
    <w:p w14:paraId="155EE7AE">
      <w:pPr>
        <w:spacing w:after="314" w:line="271" w:lineRule="auto"/>
        <w:ind w:right="1"/>
        <w:rPr>
          <w:rFonts w:hint="eastAsia"/>
        </w:rPr>
      </w:pPr>
      <w:r>
        <w:rPr>
          <w:rFonts w:hint="eastAsia"/>
        </w:rPr>
        <w:t>On the contrary, it signifies 'His inflicting evil, and punishing us.'</w:t>
      </w:r>
    </w:p>
    <w:p w14:paraId="068122D0">
      <w:pPr>
        <w:spacing w:after="314" w:line="271" w:lineRule="auto"/>
        <w:ind w:right="1"/>
        <w:rPr>
          <w:rFonts w:hint="eastAsia"/>
        </w:rPr>
      </w:pPr>
      <w:r>
        <w:rPr>
          <w:rFonts w:hint="eastAsia"/>
        </w:rPr>
        <w:t>相反，它意味着‘祂降下邪恶，并惩罚我们’。</w:t>
      </w:r>
    </w:p>
    <w:p w14:paraId="7ED8E1F3">
      <w:pPr>
        <w:spacing w:after="314" w:line="271" w:lineRule="auto"/>
        <w:ind w:right="1"/>
        <w:rPr>
          <w:rFonts w:hint="eastAsia"/>
        </w:rPr>
      </w:pPr>
    </w:p>
    <w:p w14:paraId="53A1DA2C">
      <w:pPr>
        <w:spacing w:after="314" w:line="271" w:lineRule="auto"/>
        <w:ind w:right="1"/>
        <w:rPr>
          <w:rFonts w:hint="eastAsia"/>
        </w:rPr>
      </w:pPr>
      <w:r>
        <w:rPr>
          <w:rFonts w:hint="eastAsia"/>
        </w:rPr>
        <w:t>You will, in the end, make out by these tropes, that God had pity on the children of Israel when he carried them away into Assyria and Babylon.</w:t>
      </w:r>
    </w:p>
    <w:p w14:paraId="2A0B7A9B">
      <w:pPr>
        <w:spacing w:after="314" w:line="271" w:lineRule="auto"/>
        <w:ind w:right="1"/>
        <w:rPr>
          <w:rFonts w:hint="eastAsia"/>
        </w:rPr>
      </w:pPr>
      <w:r>
        <w:rPr>
          <w:rFonts w:hint="eastAsia"/>
        </w:rPr>
        <w:t>最终，你会用这些修辞得出结论，当神将以色列民掳到亚述和巴比伦时，祂是在怜悯他们。</w:t>
      </w:r>
    </w:p>
    <w:p w14:paraId="3F69D6A4">
      <w:pPr>
        <w:spacing w:after="314" w:line="271" w:lineRule="auto"/>
        <w:ind w:right="1"/>
        <w:rPr>
          <w:rFonts w:hint="eastAsia"/>
        </w:rPr>
      </w:pPr>
      <w:r>
        <w:rPr>
          <w:rFonts w:hint="eastAsia"/>
        </w:rPr>
        <w:t>For it was there that he chastised his offenders; it was there that he invited them to repentance by afflictions.</w:t>
      </w:r>
    </w:p>
    <w:p w14:paraId="41E8087C">
      <w:pPr>
        <w:spacing w:after="314" w:line="271" w:lineRule="auto"/>
        <w:ind w:right="1"/>
        <w:rPr>
          <w:rFonts w:hint="eastAsia"/>
        </w:rPr>
      </w:pPr>
      <w:r>
        <w:rPr>
          <w:rFonts w:hint="eastAsia"/>
        </w:rPr>
        <w:t>因为正是在那里，祂惩戒了祂的冒犯者；正是在那里，祂借着苦难邀请他们悔改。</w:t>
      </w:r>
    </w:p>
    <w:p w14:paraId="342B8088">
      <w:pPr>
        <w:spacing w:after="314" w:line="271" w:lineRule="auto"/>
        <w:ind w:right="1"/>
        <w:rPr>
          <w:rFonts w:hint="eastAsia"/>
        </w:rPr>
      </w:pPr>
      <w:r>
        <w:rPr>
          <w:rFonts w:hint="eastAsia"/>
        </w:rPr>
        <w:t>On the other hand, when he brought them back and delivered them, he did not pity, but hardened them — that is, by his leniency and pity, he occasioned their being hardened.</w:t>
      </w:r>
    </w:p>
    <w:p w14:paraId="1A4C637A">
      <w:pPr>
        <w:spacing w:after="314" w:line="271" w:lineRule="auto"/>
        <w:ind w:right="1"/>
        <w:rPr>
          <w:rFonts w:hint="eastAsia"/>
        </w:rPr>
      </w:pPr>
      <w:r>
        <w:rPr>
          <w:rFonts w:hint="eastAsia"/>
        </w:rPr>
        <w:t>另一方面，当祂带他们回来并拯救他们时，祂不是怜悯，而是使他们刚硬——也就是说，借着祂的宽仁和怜悯，祂导致了他们的刚硬。</w:t>
      </w:r>
    </w:p>
    <w:p w14:paraId="2CF42A7F">
      <w:pPr>
        <w:spacing w:after="314" w:line="271" w:lineRule="auto"/>
        <w:ind w:right="1"/>
        <w:rPr>
          <w:rFonts w:hint="eastAsia"/>
        </w:rPr>
      </w:pPr>
      <w:r>
        <w:rPr>
          <w:rFonts w:hint="eastAsia"/>
        </w:rPr>
        <w:t>Thus, sending Christ the Saviour into the world should not be called an act of mercy in God, but an act of hardening; since by this mercy he has given men an occasion to harden themselves.</w:t>
      </w:r>
    </w:p>
    <w:p w14:paraId="0F256EA7">
      <w:pPr>
        <w:spacing w:after="314" w:line="271" w:lineRule="auto"/>
        <w:ind w:right="1"/>
        <w:rPr>
          <w:rFonts w:hint="eastAsia"/>
        </w:rPr>
      </w:pPr>
      <w:r>
        <w:rPr>
          <w:rFonts w:hint="eastAsia"/>
        </w:rPr>
        <w:t>因此，差遣救主基督到世上来，不应被称为神的怜悯之举，而应被称为刚硬之举；因为借着这怜悯，祂给了人使自己刚硬的机会。</w:t>
      </w:r>
    </w:p>
    <w:p w14:paraId="1DB2F627">
      <w:pPr>
        <w:spacing w:after="314" w:line="271" w:lineRule="auto"/>
        <w:ind w:right="1"/>
        <w:rPr>
          <w:rFonts w:hint="eastAsia"/>
        </w:rPr>
      </w:pPr>
      <w:r>
        <w:rPr>
          <w:rFonts w:hint="eastAsia"/>
        </w:rPr>
        <w:t>On the other hand, in having laid Jerusalem waste, and having destroyed the Jews to this very day, he shows mercy towards them; inasmuch as he chastises them for their sin, and invites them to repentance.</w:t>
      </w:r>
    </w:p>
    <w:p w14:paraId="76CC16E4">
      <w:pPr>
        <w:spacing w:after="314" w:line="271" w:lineRule="auto"/>
        <w:ind w:right="1"/>
        <w:rPr>
          <w:rFonts w:hint="eastAsia"/>
        </w:rPr>
      </w:pPr>
      <w:r>
        <w:rPr>
          <w:rFonts w:hint="eastAsia"/>
        </w:rPr>
        <w:t>另一方面，在使耶路撒冷荒凉，并毁灭犹太人直到今日的事上，祂是在向他们显出怜悯；因为祂因他们的罪而惩戒他们，并邀请他们悔改。</w:t>
      </w:r>
    </w:p>
    <w:p w14:paraId="0CDD015D">
      <w:pPr>
        <w:spacing w:after="314" w:line="271" w:lineRule="auto"/>
        <w:ind w:right="1"/>
        <w:rPr>
          <w:rFonts w:hint="eastAsia"/>
        </w:rPr>
      </w:pPr>
      <w:r>
        <w:rPr>
          <w:rFonts w:hint="eastAsia"/>
        </w:rPr>
        <w:t>In carrying his saints to heaven at the day of judgment, he will not perform an act of mercy but of induration.</w:t>
      </w:r>
    </w:p>
    <w:p w14:paraId="61C84E21">
      <w:pPr>
        <w:spacing w:after="314" w:line="271" w:lineRule="auto"/>
        <w:ind w:right="1"/>
        <w:rPr>
          <w:rFonts w:hint="eastAsia"/>
        </w:rPr>
      </w:pPr>
      <w:r>
        <w:rPr>
          <w:rFonts w:hint="eastAsia"/>
        </w:rPr>
        <w:t>在审判日，当祂将祂的圣徒带到天上时，祂将不是施行怜悯，而是施行刚硬。</w:t>
      </w:r>
    </w:p>
    <w:p w14:paraId="14653290">
      <w:pPr>
        <w:spacing w:after="314" w:line="271" w:lineRule="auto"/>
        <w:ind w:right="1"/>
        <w:rPr>
          <w:rFonts w:hint="eastAsia"/>
        </w:rPr>
      </w:pPr>
      <w:r>
        <w:rPr>
          <w:rFonts w:hint="eastAsia"/>
        </w:rPr>
        <w:t>For he will give them an opportunity to abuse his goodness.</w:t>
      </w:r>
    </w:p>
    <w:p w14:paraId="1EC2E213">
      <w:pPr>
        <w:spacing w:after="314" w:line="271" w:lineRule="auto"/>
        <w:ind w:right="1"/>
        <w:rPr>
          <w:rFonts w:hint="eastAsia"/>
        </w:rPr>
      </w:pPr>
      <w:r>
        <w:rPr>
          <w:rFonts w:hint="eastAsia"/>
        </w:rPr>
        <w:t>因为祂将给他们机会滥用祂的良善。</w:t>
      </w:r>
    </w:p>
    <w:p w14:paraId="7A3EC59D">
      <w:pPr>
        <w:spacing w:after="314" w:line="271" w:lineRule="auto"/>
        <w:ind w:right="1"/>
        <w:rPr>
          <w:rFonts w:hint="eastAsia"/>
        </w:rPr>
      </w:pPr>
      <w:r>
        <w:rPr>
          <w:rFonts w:hint="eastAsia"/>
        </w:rPr>
        <w:t>In thrusting the wicked into hell, he will show mercy, because it will be chastising the sinner.</w:t>
      </w:r>
    </w:p>
    <w:p w14:paraId="25F14891">
      <w:pPr>
        <w:spacing w:after="314" w:line="271" w:lineRule="auto"/>
        <w:ind w:right="1"/>
        <w:rPr>
          <w:rFonts w:hint="eastAsia"/>
        </w:rPr>
      </w:pPr>
      <w:r>
        <w:rPr>
          <w:rFonts w:hint="eastAsia"/>
        </w:rPr>
        <w:t>在将恶人投入地狱时，祂将显出怜悯，因为那将是惩戒罪人。</w:t>
      </w:r>
    </w:p>
    <w:p w14:paraId="73FAD6C1">
      <w:pPr>
        <w:spacing w:after="314" w:line="271" w:lineRule="auto"/>
        <w:ind w:right="1"/>
        <w:rPr>
          <w:rFonts w:hint="eastAsia"/>
        </w:rPr>
      </w:pPr>
      <w:r>
        <w:rPr>
          <w:rFonts w:hint="eastAsia"/>
        </w:rPr>
        <w:t>I ask you, whoever heard of such compassions and wraths of God as these?</w:t>
      </w:r>
    </w:p>
    <w:p w14:paraId="2DEAD4DF">
      <w:pPr>
        <w:spacing w:after="314" w:line="271" w:lineRule="auto"/>
        <w:ind w:right="1"/>
        <w:rPr>
          <w:rFonts w:hint="eastAsia"/>
        </w:rPr>
      </w:pPr>
      <w:r>
        <w:rPr>
          <w:rFonts w:hint="eastAsia"/>
        </w:rPr>
        <w:t>我问你，有谁听过神如此这般的怜悯和忿怒呢？</w:t>
      </w:r>
    </w:p>
    <w:p w14:paraId="683CCDB6">
      <w:pPr>
        <w:spacing w:after="314" w:line="271" w:lineRule="auto"/>
        <w:ind w:right="1"/>
        <w:rPr>
          <w:rFonts w:hint="eastAsia"/>
        </w:rPr>
      </w:pPr>
    </w:p>
    <w:p w14:paraId="6555C6B1">
      <w:pPr>
        <w:spacing w:after="314" w:line="271" w:lineRule="auto"/>
        <w:ind w:right="1"/>
        <w:rPr>
          <w:rFonts w:hint="eastAsia"/>
        </w:rPr>
      </w:pPr>
      <w:r>
        <w:rPr>
          <w:rFonts w:hint="eastAsia"/>
        </w:rPr>
        <w:t>Say that good men are made better by the forbearance, as well as by the severity of God.</w:t>
      </w:r>
    </w:p>
    <w:p w14:paraId="34502F27">
      <w:pPr>
        <w:spacing w:after="314" w:line="271" w:lineRule="auto"/>
        <w:ind w:right="1"/>
        <w:rPr>
          <w:rFonts w:hint="eastAsia"/>
        </w:rPr>
      </w:pPr>
      <w:r>
        <w:rPr>
          <w:rFonts w:hint="eastAsia"/>
        </w:rPr>
        <w:t>可以说，善人因神的宽容和严厉而变得更好。</w:t>
      </w:r>
    </w:p>
    <w:p w14:paraId="0AB03639">
      <w:pPr>
        <w:spacing w:after="314" w:line="271" w:lineRule="auto"/>
        <w:ind w:right="1"/>
        <w:rPr>
          <w:rFonts w:hint="eastAsia"/>
        </w:rPr>
      </w:pPr>
      <w:r>
        <w:rPr>
          <w:rFonts w:hint="eastAsia"/>
        </w:rPr>
        <w:t>Still, when we speak of good and bad men promiscuously, these tropes will turn the mercy of God into wrath, and his wrath into mercy, by a most perverse use of speech.</w:t>
      </w:r>
    </w:p>
    <w:p w14:paraId="5C0252D8">
      <w:pPr>
        <w:spacing w:after="314" w:line="271" w:lineRule="auto"/>
        <w:ind w:right="1"/>
        <w:rPr>
          <w:rFonts w:hint="eastAsia"/>
        </w:rPr>
      </w:pPr>
      <w:r>
        <w:rPr>
          <w:rFonts w:hint="eastAsia"/>
        </w:rPr>
        <w:t>然而，当我们不加区分地谈论善人和恶人时，这些修辞会通过一种最扭曲的言语用法，将神的怜悯变成忿怒，将祂的忿怒变成怜悯。</w:t>
      </w:r>
    </w:p>
    <w:p w14:paraId="3BB68D7B">
      <w:pPr>
        <w:spacing w:after="314" w:line="271" w:lineRule="auto"/>
        <w:ind w:right="1"/>
        <w:rPr>
          <w:rFonts w:hint="eastAsia"/>
        </w:rPr>
      </w:pPr>
      <w:r>
        <w:rPr>
          <w:rFonts w:hint="eastAsia"/>
        </w:rPr>
        <w:t>For they call it wrath when God is conferring benefits; and they call it pity when he is inflicting judgments.</w:t>
      </w:r>
    </w:p>
    <w:p w14:paraId="4C17EA1E">
      <w:pPr>
        <w:spacing w:after="314" w:line="271" w:lineRule="auto"/>
        <w:ind w:right="1"/>
        <w:rPr>
          <w:rFonts w:hint="eastAsia"/>
        </w:rPr>
      </w:pPr>
      <w:r>
        <w:rPr>
          <w:rFonts w:hint="eastAsia"/>
        </w:rPr>
        <w:t>因为当神赐予好处时，他们称之为忿怒；当祂降下审判时，他们称之为怜悯。</w:t>
      </w:r>
    </w:p>
    <w:p w14:paraId="55667763">
      <w:pPr>
        <w:spacing w:after="314" w:line="271" w:lineRule="auto"/>
        <w:ind w:right="1"/>
        <w:rPr>
          <w:rFonts w:hint="eastAsia"/>
        </w:rPr>
      </w:pPr>
      <w:r>
        <w:rPr>
          <w:rFonts w:hint="eastAsia"/>
        </w:rPr>
        <w:t>Now, if God is said to harden, when he is conferring benefits and bearing with evil; and He is said to have mercy when he is afflicting and chastising, then why is he said to have hardened Pharaoh rather than the children of Israel, or even the whole world?</w:t>
      </w:r>
    </w:p>
    <w:p w14:paraId="1051DAD1">
      <w:pPr>
        <w:spacing w:after="314" w:line="271" w:lineRule="auto"/>
        <w:ind w:right="1"/>
        <w:rPr>
          <w:rFonts w:hint="eastAsia"/>
        </w:rPr>
      </w:pPr>
      <w:r>
        <w:rPr>
          <w:rFonts w:hint="eastAsia"/>
        </w:rPr>
        <w:t>那么，如果说神在赐予好处和容忍邪恶时，被称为使人刚硬；而当祂在降下苦难和惩戒时，被称为施怜悯，那么为什么说祂使法老刚硬，而不是以色列民，甚至不是全世界呢？</w:t>
      </w:r>
    </w:p>
    <w:p w14:paraId="4DE6E48C">
      <w:pPr>
        <w:spacing w:after="314" w:line="271" w:lineRule="auto"/>
        <w:ind w:right="1"/>
        <w:rPr>
          <w:rFonts w:hint="eastAsia"/>
        </w:rPr>
      </w:pPr>
      <w:r>
        <w:rPr>
          <w:rFonts w:hint="eastAsia"/>
        </w:rPr>
        <w:t>Did he not confer benefits upon the children of Israel?</w:t>
      </w:r>
    </w:p>
    <w:p w14:paraId="186E9E48">
      <w:pPr>
        <w:spacing w:after="314" w:line="271" w:lineRule="auto"/>
        <w:ind w:right="1"/>
        <w:rPr>
          <w:rFonts w:hint="eastAsia"/>
        </w:rPr>
      </w:pPr>
      <w:r>
        <w:rPr>
          <w:rFonts w:hint="eastAsia"/>
        </w:rPr>
        <w:t>祂难道没有赐好处给以色列民吗？</w:t>
      </w:r>
    </w:p>
    <w:p w14:paraId="3F5F3FA4">
      <w:pPr>
        <w:spacing w:after="314" w:line="271" w:lineRule="auto"/>
        <w:ind w:right="1"/>
        <w:rPr>
          <w:rFonts w:hint="eastAsia"/>
        </w:rPr>
      </w:pPr>
      <w:r>
        <w:rPr>
          <w:rFonts w:hint="eastAsia"/>
        </w:rPr>
        <w:t>Does he not confer benefits upon the whole world?</w:t>
      </w:r>
    </w:p>
    <w:p w14:paraId="503B4B19">
      <w:pPr>
        <w:spacing w:after="314" w:line="271" w:lineRule="auto"/>
        <w:ind w:right="1"/>
        <w:rPr>
          <w:rFonts w:hint="eastAsia"/>
        </w:rPr>
      </w:pPr>
      <w:r>
        <w:rPr>
          <w:rFonts w:hint="eastAsia"/>
        </w:rPr>
        <w:t>祂难道没有赐好处给全世界吗？</w:t>
      </w:r>
    </w:p>
    <w:p w14:paraId="631172CB">
      <w:pPr>
        <w:spacing w:after="314" w:line="271" w:lineRule="auto"/>
        <w:ind w:right="1"/>
        <w:rPr>
          <w:rFonts w:hint="eastAsia"/>
        </w:rPr>
      </w:pPr>
      <w:r>
        <w:rPr>
          <w:rFonts w:hint="eastAsia"/>
        </w:rPr>
        <w:t>Does he not bear with the wicked?</w:t>
      </w:r>
    </w:p>
    <w:p w14:paraId="6A2CA2A0">
      <w:pPr>
        <w:spacing w:after="314" w:line="271" w:lineRule="auto"/>
        <w:ind w:right="1"/>
        <w:rPr>
          <w:rFonts w:hint="eastAsia"/>
        </w:rPr>
      </w:pPr>
      <w:r>
        <w:rPr>
          <w:rFonts w:hint="eastAsia"/>
        </w:rPr>
        <w:t>祂难道不容忍恶人吗？</w:t>
      </w:r>
    </w:p>
    <w:p w14:paraId="6AE83F58">
      <w:pPr>
        <w:spacing w:after="314" w:line="271" w:lineRule="auto"/>
        <w:ind w:right="1"/>
        <w:rPr>
          <w:rFonts w:hint="eastAsia"/>
        </w:rPr>
      </w:pPr>
      <w:r>
        <w:rPr>
          <w:rFonts w:hint="eastAsia"/>
        </w:rPr>
        <w:t>Does he not send his rain on the evil and the good?</w:t>
      </w:r>
    </w:p>
    <w:p w14:paraId="30B373C4">
      <w:pPr>
        <w:spacing w:after="314" w:line="271" w:lineRule="auto"/>
        <w:ind w:right="1"/>
        <w:rPr>
          <w:rFonts w:hint="eastAsia"/>
        </w:rPr>
      </w:pPr>
      <w:r>
        <w:rPr>
          <w:rFonts w:hint="eastAsia"/>
        </w:rPr>
        <w:t>祂难道不降雨给恶人也给好人吗？</w:t>
      </w:r>
    </w:p>
    <w:p w14:paraId="3735BE6F">
      <w:pPr>
        <w:spacing w:after="314" w:line="271" w:lineRule="auto"/>
        <w:ind w:right="1"/>
        <w:rPr>
          <w:rFonts w:hint="eastAsia"/>
        </w:rPr>
      </w:pPr>
    </w:p>
    <w:p w14:paraId="245CCA00">
      <w:pPr>
        <w:spacing w:after="314" w:line="271" w:lineRule="auto"/>
        <w:ind w:right="1"/>
        <w:rPr>
          <w:rFonts w:hint="eastAsia"/>
        </w:rPr>
      </w:pPr>
      <w:r>
        <w:rPr>
          <w:rFonts w:hint="eastAsia"/>
        </w:rPr>
        <w:t>Why is he said to have had compassion on the children of Israel, rather than upon Pharaoh?</w:t>
      </w:r>
    </w:p>
    <w:p w14:paraId="4026C87A">
      <w:pPr>
        <w:spacing w:after="314" w:line="271" w:lineRule="auto"/>
        <w:ind w:right="1"/>
        <w:rPr>
          <w:rFonts w:hint="eastAsia"/>
        </w:rPr>
      </w:pPr>
      <w:r>
        <w:rPr>
          <w:rFonts w:hint="eastAsia"/>
        </w:rPr>
        <w:t>为什么说祂怜悯了以色列民，而不是法老呢？</w:t>
      </w:r>
    </w:p>
    <w:p w14:paraId="2E1A7C3B">
      <w:pPr>
        <w:spacing w:after="314" w:line="271" w:lineRule="auto"/>
        <w:ind w:right="1"/>
        <w:rPr>
          <w:rFonts w:hint="eastAsia"/>
        </w:rPr>
      </w:pPr>
      <w:r>
        <w:rPr>
          <w:rFonts w:hint="eastAsia"/>
        </w:rPr>
        <w:t>Did he not afflict the children of Israel, in Egypt and in the desert?</w:t>
      </w:r>
    </w:p>
    <w:p w14:paraId="7BC45ABB">
      <w:pPr>
        <w:spacing w:after="314" w:line="271" w:lineRule="auto"/>
        <w:ind w:right="1"/>
        <w:rPr>
          <w:rFonts w:hint="eastAsia"/>
        </w:rPr>
      </w:pPr>
      <w:r>
        <w:rPr>
          <w:rFonts w:hint="eastAsia"/>
        </w:rPr>
        <w:t>祂难道没有在埃及和旷野中降苦难给以色列民吗？</w:t>
      </w:r>
    </w:p>
    <w:p w14:paraId="3BF9A9D1">
      <w:pPr>
        <w:spacing w:after="314" w:line="271" w:lineRule="auto"/>
        <w:ind w:right="1"/>
        <w:rPr>
          <w:rFonts w:hint="eastAsia"/>
        </w:rPr>
      </w:pPr>
      <w:r>
        <w:rPr>
          <w:rFonts w:hint="eastAsia"/>
        </w:rPr>
        <w:t>I grant that some abuse God's wrath and goodness, and others rightly use it.</w:t>
      </w:r>
    </w:p>
    <w:p w14:paraId="03B301FF">
      <w:pPr>
        <w:spacing w:after="314" w:line="271" w:lineRule="auto"/>
        <w:ind w:right="1"/>
        <w:rPr>
          <w:rFonts w:hint="eastAsia"/>
        </w:rPr>
      </w:pPr>
      <w:r>
        <w:rPr>
          <w:rFonts w:hint="eastAsia"/>
        </w:rPr>
        <w:t>我承认，有些人滥用神的忿怒和良善，而另一些人则正确地使用它。</w:t>
      </w:r>
    </w:p>
    <w:p w14:paraId="0D29DD04">
      <w:pPr>
        <w:spacing w:after="314" w:line="271" w:lineRule="auto"/>
        <w:ind w:right="1"/>
        <w:rPr>
          <w:rFonts w:hint="eastAsia"/>
        </w:rPr>
      </w:pPr>
      <w:r>
        <w:rPr>
          <w:rFonts w:hint="eastAsia"/>
        </w:rPr>
        <w:t>But you define hardening as 'God's indulging the wicked with forbearance and kindness.'</w:t>
      </w:r>
    </w:p>
    <w:p w14:paraId="2E7B7927">
      <w:pPr>
        <w:spacing w:after="314" w:line="271" w:lineRule="auto"/>
        <w:ind w:right="1"/>
        <w:rPr>
          <w:rFonts w:hint="eastAsia"/>
        </w:rPr>
      </w:pPr>
      <w:r>
        <w:rPr>
          <w:rFonts w:hint="eastAsia"/>
        </w:rPr>
        <w:t>但你把刚硬定义为‘神以宽容和仁慈纵容恶人’。</w:t>
      </w:r>
    </w:p>
    <w:p w14:paraId="2ED9411C">
      <w:pPr>
        <w:spacing w:after="314" w:line="271" w:lineRule="auto"/>
        <w:ind w:right="1"/>
        <w:rPr>
          <w:rFonts w:hint="eastAsia"/>
        </w:rPr>
      </w:pPr>
      <w:r>
        <w:rPr>
          <w:rFonts w:hint="eastAsia"/>
        </w:rPr>
        <w:t>'God's having compassion,' as not indulging, but visiting and cutting short.</w:t>
      </w:r>
    </w:p>
    <w:p w14:paraId="6D4B2C9F">
      <w:pPr>
        <w:spacing w:after="314" w:line="271" w:lineRule="auto"/>
        <w:ind w:right="1"/>
        <w:rPr>
          <w:rFonts w:hint="eastAsia"/>
        </w:rPr>
      </w:pPr>
      <w:r>
        <w:rPr>
          <w:rFonts w:hint="eastAsia"/>
        </w:rPr>
        <w:t>把‘神施怜悯’定义为不纵容，而是临到和剪除。</w:t>
      </w:r>
    </w:p>
    <w:p w14:paraId="67BB9CF2">
      <w:pPr>
        <w:spacing w:after="314" w:line="271" w:lineRule="auto"/>
        <w:ind w:right="1"/>
        <w:rPr>
          <w:rFonts w:hint="eastAsia"/>
        </w:rPr>
      </w:pPr>
      <w:r>
        <w:rPr>
          <w:rFonts w:hint="eastAsia"/>
        </w:rPr>
        <w:t>So far as God is concerned, therefore, he hardens by perpetual kindness; he shows mercy by perpetual severity.</w:t>
      </w:r>
    </w:p>
    <w:p w14:paraId="1DF6177A">
      <w:pPr>
        <w:spacing w:after="314" w:line="271" w:lineRule="auto"/>
        <w:ind w:right="1"/>
        <w:rPr>
          <w:rFonts w:hint="eastAsia"/>
        </w:rPr>
      </w:pPr>
      <w:r>
        <w:rPr>
          <w:rFonts w:hint="eastAsia"/>
        </w:rPr>
        <w:t>因此，就神而言，祂通过持续的仁慈使人刚硬；祂通过持续的严厉显出怜悯。</w:t>
      </w:r>
    </w:p>
    <w:p w14:paraId="71100CDB">
      <w:pPr>
        <w:spacing w:after="314" w:line="271" w:lineRule="auto"/>
        <w:ind w:right="1"/>
        <w:rPr>
          <w:rFonts w:hint="eastAsia"/>
        </w:rPr>
      </w:pPr>
    </w:p>
    <w:p w14:paraId="290EDBB7">
      <w:pPr>
        <w:spacing w:after="4" w:line="255" w:lineRule="auto"/>
        <w:ind w:left="-5" w:right="67"/>
        <w:jc w:val="left"/>
        <w:rPr>
          <w:rFonts w:hint="eastAsia" w:eastAsia="宋体"/>
          <w:b/>
          <w:sz w:val="50"/>
          <w:lang w:val="en-US" w:eastAsia="zh-CN"/>
        </w:rPr>
      </w:pPr>
      <w:r>
        <w:rPr>
          <w:rFonts w:hint="eastAsia" w:eastAsia="宋体"/>
          <w:b/>
          <w:sz w:val="50"/>
          <w:lang w:val="en-US" w:eastAsia="zh-CN"/>
        </w:rPr>
        <w:t>SECT. 6. Erasmus' trope makes nonsense of Moses, and leaves the knot tied.</w:t>
      </w:r>
    </w:p>
    <w:p w14:paraId="15714F82">
      <w:pPr>
        <w:spacing w:after="4" w:line="255" w:lineRule="auto"/>
        <w:ind w:left="-5" w:right="67"/>
        <w:jc w:val="left"/>
        <w:rPr>
          <w:rFonts w:hint="eastAsia" w:eastAsia="宋体"/>
          <w:b/>
          <w:sz w:val="50"/>
          <w:lang w:val="en-US" w:eastAsia="zh-CN"/>
        </w:rPr>
      </w:pPr>
      <w:r>
        <w:rPr>
          <w:rFonts w:hint="eastAsia" w:eastAsia="宋体"/>
          <w:b/>
          <w:sz w:val="50"/>
          <w:lang w:val="en-US" w:eastAsia="zh-CN"/>
        </w:rPr>
        <w:t>第六节.伊拉斯谟的修辞使摩西的记述变得荒谬，且问题依然未解。</w:t>
      </w:r>
    </w:p>
    <w:p w14:paraId="39DA4945">
      <w:pPr>
        <w:spacing w:after="314" w:line="271" w:lineRule="auto"/>
        <w:ind w:right="1"/>
        <w:rPr>
          <w:rFonts w:hint="eastAsia"/>
        </w:rPr>
      </w:pPr>
    </w:p>
    <w:p w14:paraId="599DD6E3">
      <w:pPr>
        <w:spacing w:after="314" w:line="271" w:lineRule="auto"/>
        <w:ind w:right="1"/>
        <w:rPr>
          <w:rFonts w:hint="eastAsia"/>
        </w:rPr>
      </w:pPr>
      <w:r>
        <w:rPr>
          <w:rFonts w:hint="eastAsia"/>
        </w:rPr>
        <w:t>But this is the best of all, that 'God is said to harden, when he indulges sinners with forbearance, and to pity, when he visits and afflicts, inviting to repentance by severity.'</w:t>
      </w:r>
    </w:p>
    <w:p w14:paraId="0D3F96D5">
      <w:pPr>
        <w:spacing w:after="314" w:line="271" w:lineRule="auto"/>
        <w:ind w:right="1"/>
        <w:rPr>
          <w:rFonts w:hint="eastAsia"/>
        </w:rPr>
      </w:pPr>
      <w:r>
        <w:rPr>
          <w:rFonts w:hint="eastAsia"/>
        </w:rPr>
        <w:t>但最妙的是，‘神在以宽容纵容罪人时，被称为使人刚硬；当祂临到并降下苦难，以严厉邀请人悔改时，被称为怜悯。’</w:t>
      </w:r>
    </w:p>
    <w:p w14:paraId="635C113A">
      <w:pPr>
        <w:spacing w:after="314" w:line="271" w:lineRule="auto"/>
        <w:ind w:right="1"/>
        <w:rPr>
          <w:rFonts w:hint="eastAsia"/>
        </w:rPr>
      </w:pPr>
      <w:r>
        <w:rPr>
          <w:rFonts w:hint="eastAsia"/>
        </w:rPr>
        <w:t>What did God omit, I ask, by afflicting, chastising, and calling Pharaoh to repentance?</w:t>
      </w:r>
    </w:p>
    <w:p w14:paraId="398862F5">
      <w:pPr>
        <w:spacing w:after="314" w:line="271" w:lineRule="auto"/>
        <w:ind w:right="1"/>
        <w:rPr>
          <w:rFonts w:hint="eastAsia"/>
        </w:rPr>
      </w:pPr>
      <w:r>
        <w:rPr>
          <w:rFonts w:hint="eastAsia"/>
        </w:rPr>
        <w:t>我问，神在降下苦难、惩戒和呼召法老悔改的事上，遗漏了什么呢？</w:t>
      </w:r>
    </w:p>
    <w:p w14:paraId="12A014DA">
      <w:pPr>
        <w:spacing w:after="314" w:line="271" w:lineRule="auto"/>
        <w:ind w:right="1"/>
        <w:rPr>
          <w:rFonts w:hint="eastAsia"/>
        </w:rPr>
      </w:pPr>
      <w:r>
        <w:rPr>
          <w:rFonts w:hint="eastAsia"/>
        </w:rPr>
        <w:t>Do we not number ten plagues as inflicted in that land?</w:t>
      </w:r>
    </w:p>
    <w:p w14:paraId="180A22F1">
      <w:pPr>
        <w:spacing w:after="314" w:line="271" w:lineRule="auto"/>
        <w:ind w:right="1"/>
        <w:rPr>
          <w:rFonts w:hint="eastAsia"/>
        </w:rPr>
      </w:pPr>
      <w:r>
        <w:rPr>
          <w:rFonts w:hint="eastAsia"/>
        </w:rPr>
        <w:t>我们难道没有数算那地所降的十灾吗？</w:t>
      </w:r>
    </w:p>
    <w:p w14:paraId="69C88B4F">
      <w:pPr>
        <w:spacing w:after="314" w:line="271" w:lineRule="auto"/>
        <w:ind w:right="1"/>
        <w:rPr>
          <w:rFonts w:hint="eastAsia"/>
        </w:rPr>
      </w:pPr>
      <w:r>
        <w:rPr>
          <w:rFonts w:hint="eastAsia"/>
        </w:rPr>
        <w:t>If your definition stands good — that, 'to have mercy is to immediately chastise and call the sinner' — then assuredly God had mercy on Pharaoh.</w:t>
      </w:r>
    </w:p>
    <w:p w14:paraId="6D52CEED">
      <w:pPr>
        <w:spacing w:after="314" w:line="271" w:lineRule="auto"/>
        <w:ind w:right="1"/>
        <w:rPr>
          <w:rFonts w:hint="eastAsia"/>
        </w:rPr>
      </w:pPr>
      <w:r>
        <w:rPr>
          <w:rFonts w:hint="eastAsia"/>
        </w:rPr>
        <w:t>如果你的定义成立——即‘施怜悯就是立刻惩戒并呼召罪人’——那么神无疑是怜悯了法老。</w:t>
      </w:r>
    </w:p>
    <w:p w14:paraId="484A6642">
      <w:pPr>
        <w:spacing w:after="314" w:line="271" w:lineRule="auto"/>
        <w:ind w:right="1"/>
        <w:rPr>
          <w:rFonts w:hint="eastAsia"/>
        </w:rPr>
      </w:pPr>
      <w:r>
        <w:rPr>
          <w:rFonts w:hint="eastAsia"/>
        </w:rPr>
        <w:t>Why then does God not say, 'I will have mercy on Pharaoh,' instead of saying, 'I will harden Pharaoh's heart?'</w:t>
      </w:r>
    </w:p>
    <w:p w14:paraId="6A849092">
      <w:pPr>
        <w:spacing w:after="314" w:line="271" w:lineRule="auto"/>
        <w:ind w:right="1"/>
        <w:rPr>
          <w:rFonts w:hint="eastAsia"/>
        </w:rPr>
      </w:pPr>
      <w:r>
        <w:rPr>
          <w:rFonts w:hint="eastAsia"/>
        </w:rPr>
        <w:t>那么，神为什么不说‘我要怜悯法老’，反而说‘我要使法老的心刚硬’呢？</w:t>
      </w:r>
    </w:p>
    <w:p w14:paraId="51AC86C1">
      <w:pPr>
        <w:spacing w:after="314" w:line="271" w:lineRule="auto"/>
        <w:ind w:right="1"/>
        <w:rPr>
          <w:rFonts w:hint="eastAsia"/>
        </w:rPr>
      </w:pPr>
      <w:r>
        <w:rPr>
          <w:rFonts w:hint="eastAsia"/>
        </w:rPr>
        <w:t>For when he is in the very act of pitying him — that is, as you would have it, of afflicting and chastising him — he says, 'I will harden him;' that is, as you would have it, 'I will do him good, and bear with him.'</w:t>
      </w:r>
    </w:p>
    <w:p w14:paraId="51C2FBA4">
      <w:pPr>
        <w:spacing w:after="314" w:line="271" w:lineRule="auto"/>
        <w:ind w:right="1"/>
        <w:rPr>
          <w:rFonts w:hint="eastAsia"/>
        </w:rPr>
      </w:pPr>
      <w:r>
        <w:rPr>
          <w:rFonts w:hint="eastAsia"/>
        </w:rPr>
        <w:t>因为当祂正在怜悯他——也就是，如你所愿，正在降苦难和惩戒他——的时候，祂却说‘我要使他刚硬’；这也就是，如你所愿，‘我要善待他，容忍他。’</w:t>
      </w:r>
    </w:p>
    <w:p w14:paraId="02F1CE6D">
      <w:pPr>
        <w:spacing w:after="314" w:line="271" w:lineRule="auto"/>
        <w:ind w:right="1"/>
        <w:rPr>
          <w:rFonts w:hint="eastAsia"/>
        </w:rPr>
      </w:pPr>
      <w:r>
        <w:rPr>
          <w:rFonts w:hint="eastAsia"/>
        </w:rPr>
        <w:t>What can be more monstrous to hear than this?</w:t>
      </w:r>
    </w:p>
    <w:p w14:paraId="1431A20A">
      <w:pPr>
        <w:spacing w:after="314" w:line="271" w:lineRule="auto"/>
        <w:ind w:right="1"/>
        <w:rPr>
          <w:rFonts w:hint="eastAsia"/>
        </w:rPr>
      </w:pPr>
      <w:r>
        <w:rPr>
          <w:rFonts w:hint="eastAsia"/>
        </w:rPr>
        <w:t>还有什么比这更骇人听闻的呢？</w:t>
      </w:r>
    </w:p>
    <w:p w14:paraId="528D51C0">
      <w:pPr>
        <w:spacing w:after="314" w:line="271" w:lineRule="auto"/>
        <w:ind w:right="1"/>
        <w:rPr>
          <w:rFonts w:hint="eastAsia"/>
        </w:rPr>
      </w:pPr>
      <w:r>
        <w:rPr>
          <w:rFonts w:hint="eastAsia"/>
        </w:rPr>
        <w:t>What has now become of your tropes, your Origen, your Jerome, and your most approved doctors, whom the solitary individual, Luther, is rash enough to contradict?</w:t>
      </w:r>
    </w:p>
    <w:p w14:paraId="0E6936B4">
      <w:pPr>
        <w:spacing w:after="314" w:line="271" w:lineRule="auto"/>
        <w:ind w:right="1"/>
        <w:rPr>
          <w:rFonts w:hint="eastAsia"/>
        </w:rPr>
      </w:pPr>
      <w:r>
        <w:rPr>
          <w:rFonts w:hint="eastAsia"/>
        </w:rPr>
        <w:t>你的修辞、你的奥利金、你的耶柔米，以及你那些最受认可的博士们——那个孤单的路德竟敢鲁莽地反驳他们——如今都到哪里去了？</w:t>
      </w:r>
    </w:p>
    <w:p w14:paraId="6C8B3E8C">
      <w:pPr>
        <w:spacing w:after="314" w:line="271" w:lineRule="auto"/>
        <w:ind w:right="1"/>
        <w:rPr>
          <w:rFonts w:hint="eastAsia"/>
        </w:rPr>
      </w:pPr>
      <w:r>
        <w:rPr>
          <w:rFonts w:hint="eastAsia"/>
        </w:rPr>
        <w:t>But it is the foolishness of the flesh which compels you to speak this way — sporting as she does with the words of God, which she cannot believe were spoken in earnest.</w:t>
      </w:r>
    </w:p>
    <w:p w14:paraId="760757A7">
      <w:pPr>
        <w:spacing w:after="314" w:line="271" w:lineRule="auto"/>
        <w:ind w:right="1"/>
        <w:rPr>
          <w:rFonts w:hint="eastAsia"/>
        </w:rPr>
      </w:pPr>
      <w:r>
        <w:rPr>
          <w:rFonts w:hint="eastAsia"/>
        </w:rPr>
        <w:t>但正是肉体的愚拙迫使你这样说话——她戏弄神的话语，因为她不相信这些话是认真说的。</w:t>
      </w:r>
    </w:p>
    <w:p w14:paraId="18DE8BD0">
      <w:pPr>
        <w:spacing w:after="314" w:line="271" w:lineRule="auto"/>
        <w:ind w:right="1"/>
        <w:rPr>
          <w:rFonts w:hint="eastAsia"/>
        </w:rPr>
      </w:pPr>
    </w:p>
    <w:p w14:paraId="1A15A7AE">
      <w:pPr>
        <w:spacing w:after="314" w:line="271" w:lineRule="auto"/>
        <w:ind w:right="1"/>
        <w:rPr>
          <w:rFonts w:hint="eastAsia"/>
        </w:rPr>
      </w:pPr>
      <w:r>
        <w:rPr>
          <w:rFonts w:hint="eastAsia"/>
        </w:rPr>
        <w:t>The text itself, therefore, as written by Moses, proves incontrovertibly that these tropes are mere inventions and of no worth in this place.</w:t>
      </w:r>
    </w:p>
    <w:p w14:paraId="7AB91768">
      <w:pPr>
        <w:spacing w:after="314" w:line="271" w:lineRule="auto"/>
        <w:ind w:right="1"/>
        <w:rPr>
          <w:rFonts w:hint="eastAsia"/>
        </w:rPr>
      </w:pPr>
      <w:r>
        <w:rPr>
          <w:rFonts w:hint="eastAsia"/>
        </w:rPr>
        <w:t>因此，由摩西所写的经文本身，无可辩驳地证明了这些修辞纯属虚构，在此处毫无价值。</w:t>
      </w:r>
    </w:p>
    <w:p w14:paraId="37CB26BF">
      <w:pPr>
        <w:spacing w:after="314" w:line="271" w:lineRule="auto"/>
        <w:ind w:right="1"/>
        <w:rPr>
          <w:rFonts w:hint="eastAsia"/>
        </w:rPr>
      </w:pPr>
      <w:r>
        <w:rPr>
          <w:rFonts w:hint="eastAsia"/>
        </w:rPr>
        <w:t>And it proves something very different and far greater is meant by the words, "I will harden Pharaoh's heart" — over and above the bestowal of benefits, together with affliction and correction.</w:t>
      </w:r>
    </w:p>
    <w:p w14:paraId="38E042D5">
      <w:pPr>
        <w:spacing w:after="314" w:line="271" w:lineRule="auto"/>
        <w:ind w:right="1"/>
        <w:rPr>
          <w:rFonts w:hint="eastAsia"/>
        </w:rPr>
      </w:pPr>
      <w:r>
        <w:rPr>
          <w:rFonts w:hint="eastAsia"/>
        </w:rPr>
        <w:t>它证明了“我要使法老的心刚硬”这话的含义，与赐予好处以及降下苦难和纠正相比，是迥然不同且远为重大的。</w:t>
      </w:r>
    </w:p>
    <w:p w14:paraId="3880161A">
      <w:pPr>
        <w:spacing w:after="314" w:line="271" w:lineRule="auto"/>
        <w:ind w:right="1"/>
        <w:rPr>
          <w:rFonts w:hint="eastAsia"/>
        </w:rPr>
      </w:pPr>
      <w:r>
        <w:rPr>
          <w:rFonts w:hint="eastAsia"/>
        </w:rPr>
        <w:t>For we cannot deny that both these expedients were tried in Pharaoh's case, with the greatest care and pains.</w:t>
      </w:r>
    </w:p>
    <w:p w14:paraId="1987CF88">
      <w:pPr>
        <w:spacing w:after="314" w:line="271" w:lineRule="auto"/>
        <w:ind w:right="1"/>
        <w:rPr>
          <w:rFonts w:hint="eastAsia"/>
        </w:rPr>
      </w:pPr>
      <w:r>
        <w:rPr>
          <w:rFonts w:hint="eastAsia"/>
        </w:rPr>
        <w:t>因为我们不能否认，这两种方法都在法老身上尝试过，而且是尽了最大的努力和心血。</w:t>
      </w:r>
    </w:p>
    <w:p w14:paraId="6F447F15">
      <w:pPr>
        <w:spacing w:after="314" w:line="271" w:lineRule="auto"/>
        <w:ind w:right="1"/>
        <w:rPr>
          <w:rFonts w:hint="eastAsia"/>
        </w:rPr>
      </w:pPr>
    </w:p>
    <w:p w14:paraId="676CA2A7">
      <w:pPr>
        <w:spacing w:after="314" w:line="271" w:lineRule="auto"/>
        <w:ind w:right="1"/>
        <w:rPr>
          <w:rFonts w:hint="eastAsia"/>
        </w:rPr>
      </w:pPr>
      <w:r>
        <w:rPr>
          <w:rFonts w:hint="eastAsia"/>
        </w:rPr>
        <w:t>For what wrath and correction could be more urgent than that which he was called to endure, while stricken with so many signs and plagues that even Moses himself testifies the like were never seen!</w:t>
      </w:r>
    </w:p>
    <w:p w14:paraId="44CEA7B9">
      <w:pPr>
        <w:spacing w:after="314" w:line="271" w:lineRule="auto"/>
        <w:ind w:right="1"/>
        <w:rPr>
          <w:rFonts w:hint="eastAsia"/>
        </w:rPr>
      </w:pPr>
      <w:r>
        <w:rPr>
          <w:rFonts w:hint="eastAsia"/>
        </w:rPr>
        <w:t>因为当他遭受如此多的神迹和灾殃，连摩西自己都见证从未见过类似的灾难时，还有什么忿怒和纠正比他被召来忍受的更紧迫呢？</w:t>
      </w:r>
    </w:p>
    <w:p w14:paraId="2D455C74">
      <w:pPr>
        <w:spacing w:after="314" w:line="271" w:lineRule="auto"/>
        <w:ind w:right="1"/>
        <w:rPr>
          <w:rFonts w:hint="eastAsia"/>
        </w:rPr>
      </w:pPr>
      <w:r>
        <w:rPr>
          <w:rFonts w:hint="eastAsia"/>
        </w:rPr>
        <w:t>No, even Pharaoh himself was moved by them more than once, as though he repented — though he was not moved to purpose, nor abidingly.</w:t>
      </w:r>
    </w:p>
    <w:p w14:paraId="47F179FA">
      <w:pPr>
        <w:spacing w:after="314" w:line="271" w:lineRule="auto"/>
        <w:ind w:right="1"/>
        <w:rPr>
          <w:rFonts w:hint="eastAsia"/>
        </w:rPr>
      </w:pPr>
      <w:r>
        <w:rPr>
          <w:rFonts w:hint="eastAsia"/>
        </w:rPr>
        <w:t>不，连法老自己也曾不止一次被它们打动，仿佛他悔改了——尽管他的感动并非真心，也非持久。</w:t>
      </w:r>
    </w:p>
    <w:p w14:paraId="7632F149">
      <w:pPr>
        <w:spacing w:after="314" w:line="271" w:lineRule="auto"/>
        <w:ind w:right="1"/>
        <w:rPr>
          <w:rFonts w:hint="eastAsia"/>
        </w:rPr>
      </w:pPr>
      <w:r>
        <w:rPr>
          <w:rFonts w:hint="eastAsia"/>
        </w:rPr>
        <w:t>At the same time, what forbearance and kindness could be more abundant than that which so readily took away his plagues, so often forgave his sin, so often restored his blessings, and so often removed his calamities?</w:t>
      </w:r>
    </w:p>
    <w:p w14:paraId="461E3420">
      <w:pPr>
        <w:spacing w:after="314" w:line="271" w:lineRule="auto"/>
        <w:ind w:right="1"/>
        <w:rPr>
          <w:rFonts w:hint="eastAsia"/>
        </w:rPr>
      </w:pPr>
      <w:r>
        <w:rPr>
          <w:rFonts w:hint="eastAsia"/>
        </w:rPr>
        <w:t>同时，还有什么宽容和仁慈比那如此轻易地除去他的灾殃，如此频繁地赦免他的罪，如此频繁地恢复他的福气，又如此频繁地挪去他的灾难更丰盛呢？</w:t>
      </w:r>
    </w:p>
    <w:p w14:paraId="52FB8B7F">
      <w:pPr>
        <w:spacing w:after="314" w:line="271" w:lineRule="auto"/>
        <w:ind w:right="1"/>
        <w:rPr>
          <w:rFonts w:hint="eastAsia"/>
        </w:rPr>
      </w:pPr>
      <w:r>
        <w:rPr>
          <w:rFonts w:hint="eastAsia"/>
        </w:rPr>
        <w:t>Each sort of dispensation, however, is unavailing.</w:t>
      </w:r>
    </w:p>
    <w:p w14:paraId="25AE785D">
      <w:pPr>
        <w:spacing w:after="314" w:line="271" w:lineRule="auto"/>
        <w:ind w:right="1"/>
        <w:rPr>
          <w:rFonts w:hint="eastAsia"/>
        </w:rPr>
      </w:pPr>
      <w:r>
        <w:rPr>
          <w:rFonts w:hint="eastAsia"/>
        </w:rPr>
        <w:t>然而，每一种护理方式都无济于事。</w:t>
      </w:r>
    </w:p>
    <w:p w14:paraId="330B689A">
      <w:pPr>
        <w:spacing w:after="314" w:line="271" w:lineRule="auto"/>
        <w:ind w:right="1"/>
        <w:rPr>
          <w:rFonts w:hint="eastAsia"/>
        </w:rPr>
      </w:pPr>
      <w:r>
        <w:rPr>
          <w:rFonts w:hint="eastAsia"/>
        </w:rPr>
        <w:t>The Lord still says, 'I will harden Pharaoh's heart,'</w:t>
      </w:r>
    </w:p>
    <w:p w14:paraId="10B6DF36">
      <w:pPr>
        <w:spacing w:after="314" w:line="271" w:lineRule="auto"/>
        <w:ind w:right="1"/>
        <w:rPr>
          <w:rFonts w:hint="eastAsia"/>
        </w:rPr>
      </w:pPr>
      <w:r>
        <w:rPr>
          <w:rFonts w:hint="eastAsia"/>
        </w:rPr>
        <w:t>主仍然说，‘我要使法老的心刚硬’。</w:t>
      </w:r>
    </w:p>
    <w:p w14:paraId="1571D908">
      <w:pPr>
        <w:spacing w:after="314" w:line="271" w:lineRule="auto"/>
        <w:ind w:right="1"/>
        <w:rPr>
          <w:rFonts w:hint="eastAsia"/>
        </w:rPr>
      </w:pPr>
      <w:r>
        <w:rPr>
          <w:rFonts w:hint="eastAsia"/>
        </w:rPr>
        <w:t>You see, then, that even if your hardening and your mercy (that is, your glosses and tropes) were admitted in their highest degree, use, and exemplification — such as they are exhibited to us in Pharaoh — there still remains an act of hardening; and the hardening of which Moses speaks must be of one sort, and what you are dreaming of must be another.</w:t>
      </w:r>
    </w:p>
    <w:p w14:paraId="4B56FE79">
      <w:pPr>
        <w:spacing w:after="314" w:line="271" w:lineRule="auto"/>
        <w:ind w:right="1"/>
        <w:rPr>
          <w:rFonts w:hint="eastAsia"/>
        </w:rPr>
      </w:pPr>
      <w:r>
        <w:rPr>
          <w:rFonts w:hint="eastAsia"/>
        </w:rPr>
        <w:t>那么，你看到了，即使你的刚硬和你的怜悯（也就是，你的注释和修辞）被最高程度地承认、使用和例证——就像它们在法老身上向我们展示的那样——仍然存在一个刚硬的行为；摩西所说的刚硬必是一种，而你所梦想的必是另一种。</w:t>
      </w:r>
    </w:p>
    <w:p w14:paraId="24DB670E">
      <w:pPr>
        <w:spacing w:after="314" w:line="271" w:lineRule="auto"/>
        <w:ind w:right="1"/>
        <w:rPr>
          <w:rFonts w:hint="eastAsia"/>
        </w:rPr>
      </w:pPr>
    </w:p>
    <w:p w14:paraId="24280E30">
      <w:pPr>
        <w:spacing w:after="4" w:line="255" w:lineRule="auto"/>
        <w:ind w:left="-5" w:right="67"/>
        <w:jc w:val="left"/>
        <w:rPr>
          <w:rFonts w:hint="eastAsia" w:eastAsia="宋体"/>
          <w:b/>
          <w:sz w:val="50"/>
          <w:lang w:val="en-US" w:eastAsia="zh-CN"/>
        </w:rPr>
      </w:pPr>
      <w:r>
        <w:rPr>
          <w:rFonts w:hint="eastAsia" w:eastAsia="宋体"/>
          <w:b/>
          <w:sz w:val="50"/>
          <w:lang w:val="en-US" w:eastAsia="zh-CN"/>
        </w:rPr>
        <w:t>SECT. 7. Necessity still remains, and you do not clear God.</w:t>
      </w:r>
    </w:p>
    <w:p w14:paraId="1A57E7FF">
      <w:pPr>
        <w:spacing w:after="4" w:line="255" w:lineRule="auto"/>
        <w:ind w:left="-5" w:right="67"/>
        <w:jc w:val="left"/>
        <w:rPr>
          <w:rFonts w:hint="eastAsia" w:eastAsia="宋体"/>
          <w:b/>
          <w:sz w:val="50"/>
          <w:lang w:val="en-US" w:eastAsia="zh-CN"/>
        </w:rPr>
      </w:pPr>
      <w:r>
        <w:rPr>
          <w:rFonts w:hint="eastAsia" w:eastAsia="宋体"/>
          <w:b/>
          <w:sz w:val="50"/>
          <w:lang w:val="en-US" w:eastAsia="zh-CN"/>
        </w:rPr>
        <w:t>第七节.必然性依然存在，而你并未为神辩白。</w:t>
      </w:r>
    </w:p>
    <w:p w14:paraId="107BD2F6">
      <w:pPr>
        <w:spacing w:after="314" w:line="271" w:lineRule="auto"/>
        <w:ind w:right="1"/>
        <w:rPr>
          <w:rFonts w:hint="eastAsia"/>
        </w:rPr>
      </w:pPr>
    </w:p>
    <w:p w14:paraId="29B32391">
      <w:pPr>
        <w:spacing w:after="314" w:line="271" w:lineRule="auto"/>
        <w:ind w:right="1"/>
        <w:rPr>
          <w:rFonts w:hint="eastAsia"/>
        </w:rPr>
      </w:pPr>
      <w:r>
        <w:rPr>
          <w:rFonts w:hint="eastAsia"/>
        </w:rPr>
        <w:t>But since I am fighting with men of fiction and with ghosts, let me also be allowed to conjure up my ghost and imagine what is impossible: that the trope which Diatribe sees in her dream is really used in this passage.</w:t>
      </w:r>
    </w:p>
    <w:p w14:paraId="0C9EA3E0">
      <w:pPr>
        <w:spacing w:after="314" w:line="271" w:lineRule="auto"/>
        <w:ind w:right="1"/>
        <w:rPr>
          <w:rFonts w:hint="eastAsia"/>
        </w:rPr>
      </w:pPr>
      <w:r>
        <w:rPr>
          <w:rFonts w:hint="eastAsia"/>
        </w:rPr>
        <w:t>但既然我是在与虚构的人物和鬼魂作战，也请允许我召唤出我的鬼魂，并想象一件不可能的事：即辩论者在她梦中所见的修辞，真的在这段经文中使用。</w:t>
      </w:r>
    </w:p>
    <w:p w14:paraId="70979329">
      <w:pPr>
        <w:spacing w:after="314" w:line="271" w:lineRule="auto"/>
        <w:ind w:right="1"/>
        <w:rPr>
          <w:rFonts w:hint="eastAsia"/>
        </w:rPr>
      </w:pPr>
      <w:r>
        <w:rPr>
          <w:rFonts w:hint="eastAsia"/>
        </w:rPr>
        <w:t>Thus I may see how she evades being compelled to affirm that we do everything by God's will alone, and by a necessity that is laid upon us; and I may also see how she excuses God from being the author and blameworthy cause of our induration.</w:t>
      </w:r>
    </w:p>
    <w:p w14:paraId="0187C858">
      <w:pPr>
        <w:spacing w:after="314" w:line="271" w:lineRule="auto"/>
        <w:ind w:right="1"/>
        <w:rPr>
          <w:rFonts w:hint="eastAsia"/>
        </w:rPr>
      </w:pPr>
      <w:r>
        <w:rPr>
          <w:rFonts w:hint="eastAsia"/>
        </w:rPr>
        <w:t>这样我也许能看到她如何逃避被迫承认我们所做的一切都单单出于神的旨意，并出于一种加在我们身上的必然性；我也许还能看到她如何为神开脱，使祂不成为我们心硬的作者和应受责备的起因。</w:t>
      </w:r>
    </w:p>
    <w:p w14:paraId="2D85F158">
      <w:pPr>
        <w:spacing w:after="314" w:line="271" w:lineRule="auto"/>
        <w:ind w:right="1"/>
        <w:rPr>
          <w:rFonts w:hint="eastAsia"/>
        </w:rPr>
      </w:pPr>
    </w:p>
    <w:p w14:paraId="4D8B0CAF">
      <w:pPr>
        <w:spacing w:after="314" w:line="271" w:lineRule="auto"/>
        <w:ind w:right="1"/>
        <w:rPr>
          <w:rFonts w:hint="eastAsia"/>
        </w:rPr>
      </w:pPr>
      <w:r>
        <w:rPr>
          <w:rFonts w:hint="eastAsia"/>
        </w:rPr>
        <w:t>If it is true that God is said to harden us, when he bears with us through an exercise of his leniency, and does not quickly punish us, then each of the two following principles still remains.</w:t>
      </w:r>
    </w:p>
    <w:p w14:paraId="1DAD54DE">
      <w:pPr>
        <w:spacing w:after="314" w:line="271" w:lineRule="auto"/>
        <w:ind w:right="1"/>
        <w:rPr>
          <w:rFonts w:hint="eastAsia"/>
        </w:rPr>
      </w:pPr>
      <w:r>
        <w:rPr>
          <w:rFonts w:hint="eastAsia"/>
        </w:rPr>
        <w:t>如果说，当神以祂的宽仁容忍我们，不迅速惩罚我们时，祂被称为使我们刚硬，这是真的，那么以下两个原则仍然成立。</w:t>
      </w:r>
    </w:p>
    <w:p w14:paraId="1AE11B30">
      <w:pPr>
        <w:spacing w:after="314" w:line="271" w:lineRule="auto"/>
        <w:ind w:right="1"/>
        <w:rPr>
          <w:rFonts w:hint="eastAsia"/>
        </w:rPr>
      </w:pPr>
    </w:p>
    <w:p w14:paraId="6CBB8B76">
      <w:pPr>
        <w:spacing w:after="314" w:line="271" w:lineRule="auto"/>
        <w:ind w:right="1"/>
        <w:rPr>
          <w:rFonts w:hint="eastAsia"/>
        </w:rPr>
      </w:pPr>
      <w:r>
        <w:rPr>
          <w:rFonts w:hint="eastAsia"/>
        </w:rPr>
        <w:t>First, man nevertheless necessarily serves sin.</w:t>
      </w:r>
    </w:p>
    <w:p w14:paraId="54E3FB42">
      <w:pPr>
        <w:spacing w:after="314" w:line="271" w:lineRule="auto"/>
        <w:ind w:right="1"/>
        <w:rPr>
          <w:rFonts w:hint="eastAsia"/>
        </w:rPr>
      </w:pPr>
      <w:r>
        <w:rPr>
          <w:rFonts w:hint="eastAsia"/>
        </w:rPr>
        <w:t>首先，人仍然必然地服事罪。</w:t>
      </w:r>
    </w:p>
    <w:p w14:paraId="5EDC911E">
      <w:pPr>
        <w:spacing w:after="314" w:line="271" w:lineRule="auto"/>
        <w:ind w:right="1"/>
        <w:rPr>
          <w:rFonts w:hint="eastAsia"/>
        </w:rPr>
      </w:pPr>
      <w:r>
        <w:rPr>
          <w:rFonts w:hint="eastAsia"/>
        </w:rPr>
        <w:t>For, when it has been granted that Freewill cannot will anything good (and such a Freewill is what Diatribe has undertaken to prove), it is made no better by the forbearance of a long-suffering God, but is necessarily made worse, unless through the mercy of God, the Spirit is added to it.</w:t>
      </w:r>
    </w:p>
    <w:p w14:paraId="569F9604">
      <w:pPr>
        <w:spacing w:after="314" w:line="271" w:lineRule="auto"/>
        <w:ind w:right="1"/>
        <w:rPr>
          <w:rFonts w:hint="eastAsia"/>
        </w:rPr>
      </w:pPr>
      <w:r>
        <w:rPr>
          <w:rFonts w:hint="eastAsia"/>
        </w:rPr>
        <w:t>因为，既然已经承认自由意志不能意愿任何善事（而辩论者已着手证明的就是这样一种自由意志），那么它并不会因一位恒久忍耐之神的宽容而变得更好，反而必然会变得更糟，除非借着神的怜悯，圣灵被加给它。</w:t>
      </w:r>
    </w:p>
    <w:p w14:paraId="0A66A110">
      <w:pPr>
        <w:spacing w:after="314" w:line="271" w:lineRule="auto"/>
        <w:ind w:right="1"/>
        <w:rPr>
          <w:rFonts w:hint="eastAsia"/>
        </w:rPr>
      </w:pPr>
      <w:r>
        <w:rPr>
          <w:rFonts w:hint="eastAsia"/>
        </w:rPr>
        <w:t>So that, all things still happen by necessity; as it respects us.</w:t>
      </w:r>
    </w:p>
    <w:p w14:paraId="6979C69D">
      <w:pPr>
        <w:spacing w:after="314" w:line="271" w:lineRule="auto"/>
        <w:ind w:right="1"/>
        <w:rPr>
          <w:rFonts w:hint="eastAsia"/>
        </w:rPr>
      </w:pPr>
      <w:r>
        <w:rPr>
          <w:rFonts w:hint="eastAsia"/>
        </w:rPr>
        <w:t>所以，就我们而言，万事仍然是出于必然性而发生的。</w:t>
      </w:r>
    </w:p>
    <w:p w14:paraId="7783D8B3">
      <w:pPr>
        <w:spacing w:after="314" w:line="271" w:lineRule="auto"/>
        <w:ind w:right="1"/>
        <w:rPr>
          <w:rFonts w:hint="eastAsia"/>
        </w:rPr>
      </w:pPr>
    </w:p>
    <w:p w14:paraId="3F4EE39E">
      <w:pPr>
        <w:spacing w:after="314" w:line="271" w:lineRule="auto"/>
        <w:ind w:right="1"/>
        <w:rPr>
          <w:rFonts w:hint="eastAsia"/>
        </w:rPr>
      </w:pPr>
      <w:r>
        <w:rPr>
          <w:rFonts w:hint="eastAsia"/>
        </w:rPr>
        <w:t>Secondly, God seems to be as cruel in bearing with men out of leniency, as he is thought to be through our representation that he hardens in the exercise of that inscrutable will of his.</w:t>
      </w:r>
    </w:p>
    <w:p w14:paraId="1CD08CB5">
      <w:pPr>
        <w:spacing w:after="314" w:line="271" w:lineRule="auto"/>
        <w:ind w:right="1"/>
        <w:rPr>
          <w:rFonts w:hint="eastAsia"/>
        </w:rPr>
      </w:pPr>
      <w:r>
        <w:rPr>
          <w:rFonts w:hint="eastAsia"/>
        </w:rPr>
        <w:t>其次，神因宽仁而容忍人，这似乎与我们所描述的祂因行使那不可测度的旨意而使人刚硬一样残忍。</w:t>
      </w:r>
    </w:p>
    <w:p w14:paraId="15FA3227">
      <w:pPr>
        <w:spacing w:after="314" w:line="271" w:lineRule="auto"/>
        <w:ind w:right="1"/>
        <w:rPr>
          <w:rFonts w:hint="eastAsia"/>
        </w:rPr>
      </w:pPr>
      <w:r>
        <w:rPr>
          <w:rFonts w:hint="eastAsia"/>
        </w:rPr>
        <w:t>For, since he sees that Freewill can will nothing good, and is made worse by his leniency in bearing with us, this very leniency presents him in the cruelest form, as one who is delighted with our calamities.</w:t>
      </w:r>
    </w:p>
    <w:p w14:paraId="5DB8BC8A">
      <w:pPr>
        <w:spacing w:after="314" w:line="271" w:lineRule="auto"/>
        <w:ind w:right="1"/>
        <w:rPr>
          <w:rFonts w:hint="eastAsia"/>
        </w:rPr>
      </w:pPr>
      <w:r>
        <w:rPr>
          <w:rFonts w:hint="eastAsia"/>
        </w:rPr>
        <w:t>因为，既然祂看到自由意志不能意愿任何善事，并且因祂的宽仁容忍我们而变得更糟，那么这宽仁本身就将祂呈现为最残忍的形象，如同一个以我们的灾难为乐者。</w:t>
      </w:r>
    </w:p>
    <w:p w14:paraId="0FE23C64">
      <w:pPr>
        <w:spacing w:after="314" w:line="271" w:lineRule="auto"/>
        <w:ind w:right="1"/>
        <w:rPr>
          <w:rFonts w:hint="eastAsia"/>
        </w:rPr>
      </w:pPr>
      <w:r>
        <w:rPr>
          <w:rFonts w:hint="eastAsia"/>
        </w:rPr>
        <w:t>For he could heal them if he would; and he could avoid bearing with us if he would; or rather, he could not bear with us, unless it were his will to do so.</w:t>
      </w:r>
    </w:p>
    <w:p w14:paraId="7F4FA9D0">
      <w:pPr>
        <w:spacing w:after="314" w:line="271" w:lineRule="auto"/>
        <w:ind w:right="1"/>
        <w:rPr>
          <w:rFonts w:hint="eastAsia"/>
        </w:rPr>
      </w:pPr>
      <w:r>
        <w:rPr>
          <w:rFonts w:hint="eastAsia"/>
        </w:rPr>
        <w:t>因为如果祂愿意，祂本可以医治他们；如果祂愿意，祂本可以避免容忍我们；或者更确切地说，除非祂愿意，否则祂不可能容忍我们。</w:t>
      </w:r>
    </w:p>
    <w:p w14:paraId="525068D6">
      <w:pPr>
        <w:spacing w:after="314" w:line="271" w:lineRule="auto"/>
        <w:ind w:right="1"/>
        <w:rPr>
          <w:rFonts w:hint="eastAsia"/>
        </w:rPr>
      </w:pPr>
      <w:r>
        <w:rPr>
          <w:rFonts w:hint="eastAsia"/>
        </w:rPr>
        <w:t>For who could compel him to do so, against His will?</w:t>
      </w:r>
    </w:p>
    <w:p w14:paraId="2BC02B12">
      <w:pPr>
        <w:spacing w:after="314" w:line="271" w:lineRule="auto"/>
        <w:ind w:right="1"/>
        <w:rPr>
          <w:rFonts w:hint="eastAsia"/>
        </w:rPr>
      </w:pPr>
      <w:r>
        <w:rPr>
          <w:rFonts w:hint="eastAsia"/>
        </w:rPr>
        <w:t>因为谁能违背祂的旨意强迫祂这样做呢？</w:t>
      </w:r>
    </w:p>
    <w:p w14:paraId="3C29CB3E">
      <w:pPr>
        <w:spacing w:after="314" w:line="271" w:lineRule="auto"/>
        <w:ind w:right="1"/>
        <w:rPr>
          <w:rFonts w:hint="eastAsia"/>
        </w:rPr>
      </w:pPr>
      <w:r>
        <w:rPr>
          <w:rFonts w:hint="eastAsia"/>
        </w:rPr>
        <w:t>If that will therefore remains, without which nothing happens in the world; and if it is granted that Freewill can will nothing good — then all that is said to excuse God, and to accuse Freewill, is said to no purpose.</w:t>
      </w:r>
    </w:p>
    <w:p w14:paraId="0E05510F">
      <w:pPr>
        <w:spacing w:after="314" w:line="271" w:lineRule="auto"/>
        <w:ind w:right="1"/>
        <w:rPr>
          <w:rFonts w:hint="eastAsia"/>
        </w:rPr>
      </w:pPr>
      <w:r>
        <w:rPr>
          <w:rFonts w:hint="eastAsia"/>
        </w:rPr>
        <w:t>因此，如果那旨意——没有它，世上无一事发生——依然存在；并且如果承认自由意志不能意愿任何善事——那么所有为神辩解、指责自由意志的话，都是徒劳的。</w:t>
      </w:r>
    </w:p>
    <w:p w14:paraId="3A607E37">
      <w:pPr>
        <w:spacing w:after="314" w:line="271" w:lineRule="auto"/>
        <w:ind w:right="1"/>
        <w:rPr>
          <w:rFonts w:hint="eastAsia"/>
        </w:rPr>
      </w:pPr>
      <w:r>
        <w:rPr>
          <w:rFonts w:hint="eastAsia"/>
        </w:rPr>
        <w:t>For Freewill is always saying, 'I cannot, and God will not: what can I do?</w:t>
      </w:r>
    </w:p>
    <w:p w14:paraId="50BC0B80">
      <w:pPr>
        <w:spacing w:after="314" w:line="271" w:lineRule="auto"/>
        <w:ind w:right="1"/>
        <w:rPr>
          <w:rFonts w:hint="eastAsia"/>
        </w:rPr>
      </w:pPr>
      <w:r>
        <w:rPr>
          <w:rFonts w:hint="eastAsia"/>
        </w:rPr>
        <w:t>因为自由意志总是在说：‘我不能，神也不愿：我能做什么？</w:t>
      </w:r>
    </w:p>
    <w:p w14:paraId="64FDF222">
      <w:pPr>
        <w:spacing w:after="314" w:line="271" w:lineRule="auto"/>
        <w:ind w:right="1"/>
        <w:rPr>
          <w:rFonts w:hint="eastAsia"/>
        </w:rPr>
      </w:pPr>
      <w:r>
        <w:rPr>
          <w:rFonts w:hint="eastAsia"/>
        </w:rPr>
        <w:t>Let him show me mercy, truly, by afflicting me; I am never the better for it, but must be made worse, unless he gives me the Spirit.</w:t>
      </w:r>
    </w:p>
    <w:p w14:paraId="5CFD0C2B">
      <w:pPr>
        <w:spacing w:after="314" w:line="271" w:lineRule="auto"/>
        <w:ind w:right="1"/>
        <w:rPr>
          <w:rFonts w:hint="eastAsia"/>
        </w:rPr>
      </w:pPr>
      <w:r>
        <w:rPr>
          <w:rFonts w:hint="eastAsia"/>
        </w:rPr>
        <w:t>让祂真正地借着降苦难于我来显明怜悯吧；我绝不会因此变好，反而必然会变得更糟，除非祂赐给我圣灵。</w:t>
      </w:r>
    </w:p>
    <w:p w14:paraId="11EA0621">
      <w:pPr>
        <w:spacing w:after="314" w:line="271" w:lineRule="auto"/>
        <w:ind w:right="1"/>
        <w:rPr>
          <w:rFonts w:hint="eastAsia"/>
        </w:rPr>
      </w:pPr>
      <w:r>
        <w:rPr>
          <w:rFonts w:hint="eastAsia"/>
        </w:rPr>
        <w:t>This he does not give, which he would give, if it were his will to do so.</w:t>
      </w:r>
    </w:p>
    <w:p w14:paraId="2B5B67C7">
      <w:pPr>
        <w:spacing w:after="314" w:line="271" w:lineRule="auto"/>
        <w:ind w:right="1"/>
        <w:rPr>
          <w:rFonts w:hint="eastAsia"/>
        </w:rPr>
      </w:pPr>
      <w:r>
        <w:rPr>
          <w:rFonts w:hint="eastAsia"/>
        </w:rPr>
        <w:t>祂不赐下这个，如果祂愿意的话，祂本会赐下的。</w:t>
      </w:r>
    </w:p>
    <w:p w14:paraId="6E4B3B01">
      <w:pPr>
        <w:spacing w:after="314" w:line="271" w:lineRule="auto"/>
        <w:ind w:right="1"/>
        <w:rPr>
          <w:rFonts w:hint="eastAsia"/>
        </w:rPr>
      </w:pPr>
      <w:r>
        <w:rPr>
          <w:rFonts w:hint="eastAsia"/>
        </w:rPr>
        <w:t>It is certain, therefore, that he does not will to give it.'</w:t>
      </w:r>
    </w:p>
    <w:p w14:paraId="7EF1B3F5">
      <w:pPr>
        <w:spacing w:after="314" w:line="271" w:lineRule="auto"/>
        <w:ind w:right="1"/>
        <w:rPr>
          <w:rFonts w:hint="eastAsia"/>
        </w:rPr>
      </w:pPr>
      <w:r>
        <w:rPr>
          <w:rFonts w:hint="eastAsia"/>
        </w:rPr>
        <w:t>因此，可以肯定的是，祂不愿意赐下它。’</w:t>
      </w:r>
    </w:p>
    <w:p w14:paraId="225F75AD">
      <w:pPr>
        <w:spacing w:after="314" w:line="271" w:lineRule="auto"/>
        <w:ind w:right="1"/>
        <w:rPr>
          <w:rFonts w:hint="eastAsia"/>
        </w:rPr>
      </w:pPr>
    </w:p>
    <w:p w14:paraId="4DCDCB59">
      <w:pPr>
        <w:spacing w:after="4" w:line="255" w:lineRule="auto"/>
        <w:ind w:left="-5" w:right="67"/>
        <w:jc w:val="left"/>
        <w:rPr>
          <w:rFonts w:hint="eastAsia" w:eastAsia="宋体"/>
          <w:b/>
          <w:sz w:val="50"/>
          <w:lang w:val="en-US" w:eastAsia="zh-CN"/>
        </w:rPr>
      </w:pPr>
      <w:r>
        <w:rPr>
          <w:rFonts w:hint="eastAsia" w:eastAsia="宋体"/>
          <w:b/>
          <w:sz w:val="50"/>
          <w:lang w:val="en-US" w:eastAsia="zh-CN"/>
        </w:rPr>
        <w:t>SECT. 8. Diatribe's similes of sun and rain are rejected.</w:t>
      </w:r>
    </w:p>
    <w:p w14:paraId="16CE3C46">
      <w:pPr>
        <w:spacing w:after="4" w:line="255" w:lineRule="auto"/>
        <w:ind w:left="-5" w:right="67"/>
        <w:jc w:val="left"/>
        <w:rPr>
          <w:rFonts w:hint="eastAsia" w:eastAsia="宋体"/>
          <w:b/>
          <w:sz w:val="50"/>
          <w:lang w:val="en-US" w:eastAsia="zh-CN"/>
        </w:rPr>
      </w:pPr>
      <w:r>
        <w:rPr>
          <w:rFonts w:hint="eastAsia" w:eastAsia="宋体"/>
          <w:b/>
          <w:sz w:val="50"/>
          <w:lang w:val="en-US" w:eastAsia="zh-CN"/>
        </w:rPr>
        <w:t>第八节.辩论者关于太阳和雨水的比喻被拒绝。</w:t>
      </w:r>
    </w:p>
    <w:p w14:paraId="76DBC0A8">
      <w:pPr>
        <w:spacing w:after="314" w:line="271" w:lineRule="auto"/>
        <w:ind w:right="1"/>
        <w:rPr>
          <w:rFonts w:hint="eastAsia"/>
        </w:rPr>
      </w:pPr>
    </w:p>
    <w:p w14:paraId="11CBD7CD">
      <w:pPr>
        <w:spacing w:after="314" w:line="271" w:lineRule="auto"/>
        <w:ind w:right="1"/>
        <w:rPr>
          <w:rFonts w:hint="eastAsia"/>
        </w:rPr>
      </w:pPr>
      <w:r>
        <w:rPr>
          <w:rFonts w:hint="eastAsia"/>
        </w:rPr>
        <w:t>Nor are the similes which she adduces at all to the purpose when she says, 'As mud is hardened by the self-same sun which melts wax; and as the cultivated ground produces fruit by means of the self-same shower from which the untilled ground sends forth thorns; even so, by the self-same forbearance of God, some are hardened and others converted.'</w:t>
      </w:r>
    </w:p>
    <w:p w14:paraId="59837F47">
      <w:pPr>
        <w:spacing w:after="314" w:line="271" w:lineRule="auto"/>
        <w:ind w:right="1"/>
        <w:rPr>
          <w:rFonts w:hint="eastAsia"/>
        </w:rPr>
      </w:pPr>
      <w:r>
        <w:rPr>
          <w:rFonts w:hint="eastAsia"/>
        </w:rPr>
        <w:t>她所引用的比喻也完全不切题，她说：‘如同泥土被融化蜡的同一个太阳晒硬；又如耕种的土地借着同一场雨水结出果实，而未耕的土地却长出荆棘；同样，借着神同一的宽容，有些人变得刚硬，有些人则归信。’</w:t>
      </w:r>
    </w:p>
    <w:p w14:paraId="2D16768C">
      <w:pPr>
        <w:spacing w:after="314" w:line="271" w:lineRule="auto"/>
        <w:ind w:right="1"/>
        <w:rPr>
          <w:rFonts w:hint="eastAsia"/>
        </w:rPr>
      </w:pPr>
    </w:p>
    <w:p w14:paraId="33F7D8A6">
      <w:pPr>
        <w:spacing w:after="314" w:line="271" w:lineRule="auto"/>
        <w:ind w:right="1"/>
        <w:rPr>
          <w:rFonts w:hint="eastAsia"/>
        </w:rPr>
      </w:pPr>
      <w:r>
        <w:rPr>
          <w:rFonts w:hint="eastAsia"/>
        </w:rPr>
        <w:t>We do not divide Freewill into two different sorts, making one to be mud and the other wax; nor one to be cultivated ground, and the other neglected ground.</w:t>
      </w:r>
    </w:p>
    <w:p w14:paraId="4CD59E13">
      <w:pPr>
        <w:spacing w:after="314" w:line="271" w:lineRule="auto"/>
        <w:ind w:right="1"/>
        <w:rPr>
          <w:rFonts w:hint="eastAsia"/>
        </w:rPr>
      </w:pPr>
      <w:r>
        <w:rPr>
          <w:rFonts w:hint="eastAsia"/>
        </w:rPr>
        <w:t>我们不把自由意志分为两种，一种是泥土，另一种是蜡；也不分为一种是耕种的土地，另一种是荒芜的土地。</w:t>
      </w:r>
    </w:p>
    <w:p w14:paraId="1EC193FA">
      <w:pPr>
        <w:spacing w:after="314" w:line="271" w:lineRule="auto"/>
        <w:ind w:right="1"/>
        <w:rPr>
          <w:rFonts w:hint="eastAsia"/>
        </w:rPr>
      </w:pPr>
      <w:r>
        <w:rPr>
          <w:rFonts w:hint="eastAsia"/>
        </w:rPr>
        <w:t>But we speak of one sort of Freewill, which is equally impotent in all men, and which in these comparisons is nothing but the mud, nothing but the untilled ground, seeing that it cannot will good.</w:t>
      </w:r>
    </w:p>
    <w:p w14:paraId="65323EB6">
      <w:pPr>
        <w:spacing w:after="314" w:line="271" w:lineRule="auto"/>
        <w:ind w:right="1"/>
        <w:rPr>
          <w:rFonts w:hint="eastAsia"/>
        </w:rPr>
      </w:pPr>
      <w:r>
        <w:rPr>
          <w:rFonts w:hint="eastAsia"/>
        </w:rPr>
        <w:t>我们说的是一种自由意志，它在所有人身上都同样无能，在这些比较中，它只不过是泥土，只不过是未耕的土地，因为它不能意愿善事。</w:t>
      </w:r>
    </w:p>
    <w:p w14:paraId="600F131D">
      <w:pPr>
        <w:spacing w:after="314" w:line="271" w:lineRule="auto"/>
        <w:ind w:right="1"/>
        <w:rPr>
          <w:rFonts w:hint="eastAsia"/>
        </w:rPr>
      </w:pPr>
      <w:r>
        <w:rPr>
          <w:rFonts w:hint="eastAsia"/>
        </w:rPr>
        <w:t>Nor does Paul say that God, in his role as the potter, makes one vessel to honour and another to dishonour, out of a different lump of clay; but "of the SAME lump, the potter makes," etc.</w:t>
      </w:r>
    </w:p>
    <w:p w14:paraId="1D629F1A">
      <w:pPr>
        <w:spacing w:after="314" w:line="271" w:lineRule="auto"/>
        <w:ind w:right="1"/>
        <w:rPr>
          <w:rFonts w:hint="eastAsia"/>
        </w:rPr>
      </w:pPr>
      <w:r>
        <w:rPr>
          <w:rFonts w:hint="eastAsia"/>
        </w:rPr>
        <w:t>保罗也没有说，神作为窑匠，是用不同的泥团造出贵重的器皿和卑贱的器皿；而是“窑匠用‘同一团’泥做”等等。</w:t>
      </w:r>
    </w:p>
    <w:p w14:paraId="4AB33317">
      <w:pPr>
        <w:spacing w:after="314" w:line="271" w:lineRule="auto"/>
        <w:ind w:right="1"/>
        <w:rPr>
          <w:rFonts w:hint="eastAsia"/>
        </w:rPr>
      </w:pPr>
      <w:r>
        <w:rPr>
          <w:rFonts w:hint="eastAsia"/>
        </w:rPr>
        <w:t>So that, as the mud always becomes harder, and the uncultivated ground becomes thornier, by the sun and rain severally, even so, Freewill is always made worse by the indurating mildness of the sun as well as by the liquefying violence of the rain.</w:t>
      </w:r>
    </w:p>
    <w:p w14:paraId="45E000CA">
      <w:pPr>
        <w:spacing w:after="314" w:line="271" w:lineRule="auto"/>
        <w:ind w:right="1"/>
        <w:rPr>
          <w:rFonts w:hint="eastAsia"/>
        </w:rPr>
      </w:pPr>
      <w:r>
        <w:rPr>
          <w:rFonts w:hint="eastAsia"/>
        </w:rPr>
        <w:t>因此，正如泥土总被太阳晒得更硬，未耕的土地总被雨水浇得更长荆棘一样，自由意志也总是因太阳使之硬化的温和以及雨水使之液化的猛烈而变得更糟。</w:t>
      </w:r>
    </w:p>
    <w:p w14:paraId="2E093E97">
      <w:pPr>
        <w:spacing w:after="314" w:line="271" w:lineRule="auto"/>
        <w:ind w:right="1"/>
        <w:rPr>
          <w:rFonts w:hint="eastAsia"/>
        </w:rPr>
      </w:pPr>
      <w:r>
        <w:rPr>
          <w:rFonts w:hint="eastAsia"/>
        </w:rPr>
        <w:t>If the definition of Freewill is one, then, and its impotency is the same in all men, then no reason can be assigned why one man's Freewill attains grace, and another man's does not — if no other cause is declared than the forbearance of an enduring God and the correction of a pitying one.</w:t>
      </w:r>
    </w:p>
    <w:p w14:paraId="41F8CC60">
      <w:pPr>
        <w:spacing w:after="314" w:line="271" w:lineRule="auto"/>
        <w:ind w:right="1"/>
        <w:rPr>
          <w:rFonts w:hint="eastAsia"/>
        </w:rPr>
      </w:pPr>
      <w:r>
        <w:rPr>
          <w:rFonts w:hint="eastAsia"/>
        </w:rPr>
        <w:t>那么，如果自由意志的定义是单一的，并且它在所有人身上的无能是相同的，那么，如果除了恒忍之神的宽容和怜悯之神的纠正之外，没有宣告其他原因，就无法解释为何一个人的自由意志获得恩典，而另一个人的却没有。</w:t>
      </w:r>
    </w:p>
    <w:p w14:paraId="55790C09">
      <w:pPr>
        <w:spacing w:after="314" w:line="271" w:lineRule="auto"/>
        <w:ind w:right="1"/>
        <w:rPr>
          <w:rFonts w:hint="eastAsia"/>
        </w:rPr>
      </w:pPr>
      <w:r>
        <w:rPr>
          <w:rFonts w:hint="eastAsia"/>
        </w:rPr>
        <w:t>For it is assumed, by a definition which makes no distinctions, that Freewill in every man is a power which can will nothing good.</w:t>
      </w:r>
    </w:p>
    <w:p w14:paraId="7DC74CA8">
      <w:pPr>
        <w:spacing w:after="314" w:line="271" w:lineRule="auto"/>
        <w:ind w:right="1"/>
        <w:rPr>
          <w:rFonts w:hint="eastAsia"/>
        </w:rPr>
      </w:pPr>
      <w:r>
        <w:rPr>
          <w:rFonts w:hint="eastAsia"/>
        </w:rPr>
        <w:t>因为，一个不作区分的定义已经假定，每个人的自由意志都是一种不能意愿任何善事的能力。</w:t>
      </w:r>
    </w:p>
    <w:p w14:paraId="5975948A">
      <w:pPr>
        <w:spacing w:after="314" w:line="271" w:lineRule="auto"/>
        <w:ind w:right="1"/>
        <w:rPr>
          <w:rFonts w:hint="eastAsia"/>
        </w:rPr>
      </w:pPr>
    </w:p>
    <w:p w14:paraId="25AD4087">
      <w:pPr>
        <w:spacing w:after="314" w:line="271" w:lineRule="auto"/>
        <w:ind w:right="1"/>
        <w:rPr>
          <w:rFonts w:hint="eastAsia"/>
        </w:rPr>
      </w:pPr>
      <w:r>
        <w:rPr>
          <w:rFonts w:hint="eastAsia"/>
        </w:rPr>
        <w:t>Then it will follow that neither does God elect any man, nor is there any place left for election; but man's Freewill alone elects, by accepting or rejecting forbearance and wrath.</w:t>
      </w:r>
    </w:p>
    <w:p w14:paraId="6CCAB63D">
      <w:pPr>
        <w:spacing w:after="314" w:line="271" w:lineRule="auto"/>
        <w:ind w:right="1"/>
        <w:rPr>
          <w:rFonts w:hint="eastAsia"/>
        </w:rPr>
      </w:pPr>
      <w:r>
        <w:rPr>
          <w:rFonts w:hint="eastAsia"/>
        </w:rPr>
        <w:t>那么，结论将是，神既不拣选任何人，也没有为拣选留下任何余地；而是单单人的自由意志，通过接受或拒绝宽容和忿怒来进行拣选。</w:t>
      </w:r>
    </w:p>
    <w:p w14:paraId="3E85058A">
      <w:pPr>
        <w:spacing w:after="314" w:line="271" w:lineRule="auto"/>
        <w:ind w:right="1"/>
        <w:rPr>
          <w:rFonts w:hint="eastAsia"/>
        </w:rPr>
      </w:pPr>
      <w:r>
        <w:rPr>
          <w:rFonts w:hint="eastAsia"/>
        </w:rPr>
        <w:t>But deprive God of his wisdom and power in election, and what do you make him but a sort of phantom of fortune, whose nod is the rash ordainer of all things?</w:t>
      </w:r>
    </w:p>
    <w:p w14:paraId="7BA814DE">
      <w:pPr>
        <w:spacing w:after="314" w:line="271" w:lineRule="auto"/>
        <w:ind w:right="1"/>
        <w:rPr>
          <w:rFonts w:hint="eastAsia"/>
        </w:rPr>
      </w:pPr>
      <w:r>
        <w:rPr>
          <w:rFonts w:hint="eastAsia"/>
        </w:rPr>
        <w:t>但若剥夺了神在拣选中的智慧和能力，你把祂变成了什么？不过是命运的幻影，其点头是万事草率的命定者。</w:t>
      </w:r>
    </w:p>
    <w:p w14:paraId="0EFCA6F4">
      <w:pPr>
        <w:spacing w:after="314" w:line="271" w:lineRule="auto"/>
        <w:ind w:right="1"/>
        <w:rPr>
          <w:rFonts w:hint="eastAsia"/>
        </w:rPr>
      </w:pPr>
    </w:p>
    <w:p w14:paraId="7913DF89">
      <w:pPr>
        <w:spacing w:after="314" w:line="271" w:lineRule="auto"/>
        <w:ind w:right="1"/>
        <w:rPr>
          <w:rFonts w:hint="eastAsia"/>
        </w:rPr>
      </w:pPr>
      <w:r>
        <w:rPr>
          <w:rFonts w:hint="eastAsia"/>
        </w:rPr>
        <w:t>Thus, we shall at length come to this: that men are saved and damned without God's knowing it, seeing that he has not separated the saved and the damned by a determined election.</w:t>
      </w:r>
    </w:p>
    <w:p w14:paraId="05E811CA">
      <w:pPr>
        <w:spacing w:after="314" w:line="271" w:lineRule="auto"/>
        <w:ind w:right="1"/>
        <w:rPr>
          <w:rFonts w:hint="eastAsia"/>
        </w:rPr>
      </w:pPr>
      <w:r>
        <w:rPr>
          <w:rFonts w:hint="eastAsia"/>
        </w:rPr>
        <w:t>因此，我们最终将得出这样的结论：人的得救和被定罪，神都不知道，因为祂没有通过一个确定的拣选来区分得救者和被定罪者。</w:t>
      </w:r>
    </w:p>
    <w:p w14:paraId="4275C742">
      <w:pPr>
        <w:spacing w:after="314" w:line="271" w:lineRule="auto"/>
        <w:ind w:right="1"/>
        <w:rPr>
          <w:rFonts w:hint="eastAsia"/>
        </w:rPr>
      </w:pPr>
      <w:r>
        <w:rPr>
          <w:rFonts w:hint="eastAsia"/>
        </w:rPr>
        <w:t>Rather, bestowing on all, without distinction, first a kindness which bears with them and hardens them; and then a pity which corrects and punishes them — He has left it to men to determine whether they will be saved or damned; and God himself, meanwhile, has just stepped out, perhaps to a banquet of the Ethiopians, as Homer describes him.</w:t>
      </w:r>
    </w:p>
    <w:p w14:paraId="72154119">
      <w:pPr>
        <w:spacing w:after="314" w:line="271" w:lineRule="auto"/>
        <w:ind w:right="1"/>
        <w:rPr>
          <w:rFonts w:hint="eastAsia"/>
        </w:rPr>
      </w:pPr>
      <w:r>
        <w:rPr>
          <w:rFonts w:hint="eastAsia"/>
        </w:rPr>
        <w:t>相反，祂不加区分地赐予所有人，首先是容忍他们并使他们刚硬的仁慈；然后是纠正他们并惩罚他们的怜悯——祂把决定自己得救或被定罪的事留给了人；而神自己，与此同时，正如荷马所描述的，刚刚走开，也许是去赴埃塞俄比亚人的宴席了。</w:t>
      </w:r>
    </w:p>
    <w:p w14:paraId="6BE9E885">
      <w:pPr>
        <w:spacing w:after="314" w:line="271" w:lineRule="auto"/>
        <w:ind w:right="1"/>
        <w:rPr>
          <w:rFonts w:hint="eastAsia"/>
        </w:rPr>
      </w:pPr>
    </w:p>
    <w:p w14:paraId="3D2283B2">
      <w:pPr>
        <w:spacing w:after="314" w:line="271" w:lineRule="auto"/>
        <w:ind w:right="1"/>
        <w:rPr>
          <w:rFonts w:hint="eastAsia"/>
        </w:rPr>
      </w:pPr>
      <w:r>
        <w:rPr>
          <w:rFonts w:hint="eastAsia"/>
        </w:rPr>
        <w:t>Aristotle also paints just such a God for us, as one who sleeps, for example, and allows any who will, to use and abuse his goodness and his severity.</w:t>
      </w:r>
    </w:p>
    <w:p w14:paraId="5E7B55B6">
      <w:pPr>
        <w:spacing w:after="314" w:line="271" w:lineRule="auto"/>
        <w:ind w:right="1"/>
        <w:rPr>
          <w:rFonts w:hint="eastAsia"/>
        </w:rPr>
      </w:pPr>
      <w:r>
        <w:rPr>
          <w:rFonts w:hint="eastAsia"/>
        </w:rPr>
        <w:t>亚里士多德也为我们描绘了这样一位神，例如，一位沉睡的神，允许任何愿意的人，使用和滥用祂的良善和祂的严厉。</w:t>
      </w:r>
    </w:p>
    <w:p w14:paraId="4ECCEE2E">
      <w:pPr>
        <w:spacing w:after="314" w:line="271" w:lineRule="auto"/>
        <w:ind w:right="1"/>
        <w:rPr>
          <w:rFonts w:hint="eastAsia"/>
        </w:rPr>
      </w:pPr>
      <w:r>
        <w:rPr>
          <w:rFonts w:hint="eastAsia"/>
        </w:rPr>
        <w:t>And how can reason judge otherwise of God, than Diatribe does here?</w:t>
      </w:r>
    </w:p>
    <w:p w14:paraId="0D87761C">
      <w:pPr>
        <w:spacing w:after="314" w:line="271" w:lineRule="auto"/>
        <w:ind w:right="1"/>
        <w:rPr>
          <w:rFonts w:hint="eastAsia"/>
        </w:rPr>
      </w:pPr>
      <w:r>
        <w:rPr>
          <w:rFonts w:hint="eastAsia"/>
        </w:rPr>
        <w:t>除了辩论者在此所做的判断，理性对神还能有何种判断呢？</w:t>
      </w:r>
    </w:p>
    <w:p w14:paraId="51DE5051">
      <w:pPr>
        <w:spacing w:after="314" w:line="271" w:lineRule="auto"/>
        <w:ind w:right="1"/>
        <w:rPr>
          <w:rFonts w:hint="eastAsia"/>
        </w:rPr>
      </w:pPr>
    </w:p>
    <w:p w14:paraId="254406D8">
      <w:pPr>
        <w:spacing w:after="314" w:line="271" w:lineRule="auto"/>
        <w:ind w:right="1"/>
        <w:rPr>
          <w:rFonts w:hint="eastAsia"/>
        </w:rPr>
      </w:pPr>
      <w:r>
        <w:rPr>
          <w:rFonts w:hint="eastAsia"/>
        </w:rPr>
        <w:t>For just as she herself snores away, and despises divine things, so she judges even of God, that in some sort he snores away; and having nothing to do with the exercise of wisdom, will, and present power in electing, separating, and inspiring, He has committed to men this busy and troublesome work of accepting or rejecting his forbearance and his wrath.</w:t>
      </w:r>
    </w:p>
    <w:p w14:paraId="1191F619">
      <w:pPr>
        <w:spacing w:after="314" w:line="271" w:lineRule="auto"/>
        <w:ind w:right="1"/>
        <w:rPr>
          <w:rFonts w:hint="eastAsia"/>
        </w:rPr>
      </w:pPr>
      <w:r>
        <w:rPr>
          <w:rFonts w:hint="eastAsia"/>
        </w:rPr>
        <w:t>因为正如她自己打着鼾，鄙视属神的事物一样，她对神的判断也是如此，认为祂在某种程度上也在打鼾；祂与在拣选、分别和感化中运用智慧、旨意和现时能力无关，已将这件接受或拒绝祂的宽容和忿怒的繁忙而麻烦的工作交给了人。</w:t>
      </w:r>
    </w:p>
    <w:p w14:paraId="2EF8A4F9">
      <w:pPr>
        <w:spacing w:after="314" w:line="271" w:lineRule="auto"/>
        <w:ind w:right="1"/>
        <w:rPr>
          <w:rFonts w:hint="eastAsia"/>
        </w:rPr>
      </w:pPr>
      <w:r>
        <w:rPr>
          <w:rFonts w:hint="eastAsia"/>
        </w:rPr>
        <w:t>This is what we come to, when we covet to mete out and excuse God by the counsel of human reason.</w:t>
      </w:r>
    </w:p>
    <w:p w14:paraId="01686A95">
      <w:pPr>
        <w:spacing w:after="314" w:line="271" w:lineRule="auto"/>
        <w:ind w:right="1"/>
        <w:rPr>
          <w:rFonts w:hint="eastAsia"/>
        </w:rPr>
      </w:pPr>
      <w:r>
        <w:rPr>
          <w:rFonts w:hint="eastAsia"/>
        </w:rPr>
        <w:t>当我们渴望用属人理性的谋略来衡量和为神辩解时，我们就会走到这一步。</w:t>
      </w:r>
    </w:p>
    <w:p w14:paraId="15AD5C81">
      <w:pPr>
        <w:spacing w:after="314" w:line="271" w:lineRule="auto"/>
        <w:ind w:right="1"/>
        <w:rPr>
          <w:rFonts w:hint="eastAsia"/>
        </w:rPr>
      </w:pPr>
      <w:r>
        <w:rPr>
          <w:rFonts w:hint="eastAsia"/>
        </w:rPr>
        <w:t>Instead of reverencing the secrets of His Majesty — overwhelmed with his glory — we break in to scrutinize them.</w:t>
      </w:r>
    </w:p>
    <w:p w14:paraId="2D1DD9BF">
      <w:pPr>
        <w:spacing w:after="314" w:line="271" w:lineRule="auto"/>
        <w:ind w:right="1"/>
        <w:rPr>
          <w:rFonts w:hint="eastAsia"/>
        </w:rPr>
      </w:pPr>
      <w:r>
        <w:rPr>
          <w:rFonts w:hint="eastAsia"/>
        </w:rPr>
        <w:t>我们非但不敬畏祂威严的奥秘——被祂的荣耀所压倒——反而闯进去审视它们。</w:t>
      </w:r>
    </w:p>
    <w:p w14:paraId="2621929E">
      <w:pPr>
        <w:spacing w:after="314" w:line="271" w:lineRule="auto"/>
        <w:ind w:right="1"/>
        <w:rPr>
          <w:rFonts w:hint="eastAsia"/>
        </w:rPr>
      </w:pPr>
      <w:r>
        <w:rPr>
          <w:rFonts w:hint="eastAsia"/>
        </w:rPr>
        <w:t>Instead of uttering one single plea in excuse for Him, we vomit forth a thousand blasphemies!</w:t>
      </w:r>
    </w:p>
    <w:p w14:paraId="61E2DBDB">
      <w:pPr>
        <w:spacing w:after="314" w:line="271" w:lineRule="auto"/>
        <w:ind w:right="1"/>
        <w:rPr>
          <w:rFonts w:hint="eastAsia"/>
        </w:rPr>
      </w:pPr>
      <w:r>
        <w:rPr>
          <w:rFonts w:hint="eastAsia"/>
        </w:rPr>
        <w:t>我们非但不为祂作一句辩解，反而吐出一千句亵渎的话！</w:t>
      </w:r>
    </w:p>
    <w:p w14:paraId="30410235">
      <w:pPr>
        <w:spacing w:after="314" w:line="271" w:lineRule="auto"/>
        <w:ind w:right="1"/>
        <w:rPr>
          <w:rFonts w:hint="eastAsia"/>
        </w:rPr>
      </w:pPr>
      <w:r>
        <w:rPr>
          <w:rFonts w:hint="eastAsia"/>
        </w:rPr>
        <w:t>We also forget ourselves meanwhile, and chatter like mad people, both against God and against ourselves in the same breath — even though our design is to speak with great wisdom, both for God and for ourselves.</w:t>
      </w:r>
    </w:p>
    <w:p w14:paraId="0A8E9D3A">
      <w:pPr>
        <w:spacing w:after="314" w:line="271" w:lineRule="auto"/>
        <w:ind w:right="1"/>
        <w:rPr>
          <w:rFonts w:hint="eastAsia"/>
        </w:rPr>
      </w:pPr>
      <w:r>
        <w:rPr>
          <w:rFonts w:hint="eastAsia"/>
        </w:rPr>
        <w:t>与此同时，我们也忘了自己，像疯子一样喋喋不休，在同一口气中既反对神又反对我们自己——尽管我们的意图是为神也为我们自己说出极有智慧的话。</w:t>
      </w:r>
    </w:p>
    <w:p w14:paraId="29E4F0F6">
      <w:pPr>
        <w:spacing w:after="314" w:line="271" w:lineRule="auto"/>
        <w:ind w:right="1"/>
        <w:rPr>
          <w:rFonts w:hint="eastAsia"/>
        </w:rPr>
      </w:pPr>
    </w:p>
    <w:p w14:paraId="67DB0FE1">
      <w:pPr>
        <w:spacing w:after="314" w:line="271" w:lineRule="auto"/>
        <w:ind w:right="1"/>
        <w:rPr>
          <w:rFonts w:hint="eastAsia"/>
        </w:rPr>
      </w:pPr>
      <w:r>
        <w:rPr>
          <w:rFonts w:hint="eastAsia"/>
        </w:rPr>
        <w:t>You see here, in the first place, what this trope and gloss of Diatribe's makes of God.</w:t>
      </w:r>
    </w:p>
    <w:p w14:paraId="20E23763">
      <w:pPr>
        <w:spacing w:after="314" w:line="271" w:lineRule="auto"/>
        <w:ind w:right="1"/>
        <w:rPr>
          <w:rFonts w:hint="eastAsia"/>
        </w:rPr>
      </w:pPr>
      <w:r>
        <w:rPr>
          <w:rFonts w:hint="eastAsia"/>
        </w:rPr>
        <w:t>首先，你在这里看到，辩论者的这种修辞和注释把神变成了什么。</w:t>
      </w:r>
    </w:p>
    <w:p w14:paraId="583EA1DF">
      <w:pPr>
        <w:spacing w:after="314" w:line="271" w:lineRule="auto"/>
        <w:ind w:right="1"/>
        <w:rPr>
          <w:rFonts w:hint="eastAsia"/>
        </w:rPr>
      </w:pPr>
      <w:r>
        <w:rPr>
          <w:rFonts w:hint="eastAsia"/>
        </w:rPr>
        <w:t>But do you not also see how vastly consistent she is with herself in it?</w:t>
      </w:r>
    </w:p>
    <w:p w14:paraId="4CD4C73B">
      <w:pPr>
        <w:spacing w:after="314" w:line="271" w:lineRule="auto"/>
        <w:ind w:right="1"/>
        <w:rPr>
          <w:rFonts w:hint="eastAsia"/>
        </w:rPr>
      </w:pPr>
      <w:r>
        <w:rPr>
          <w:rFonts w:hint="eastAsia"/>
        </w:rPr>
        <w:t>但你难道没看到她在这方面与自己是何等的一致吗？</w:t>
      </w:r>
    </w:p>
    <w:p w14:paraId="3BC09D49">
      <w:pPr>
        <w:spacing w:after="314" w:line="271" w:lineRule="auto"/>
        <w:ind w:right="1"/>
        <w:rPr>
          <w:rFonts w:hint="eastAsia"/>
        </w:rPr>
      </w:pPr>
      <w:r>
        <w:rPr>
          <w:rFonts w:hint="eastAsia"/>
        </w:rPr>
        <w:t>Before, she had made Freewill equal and alike in all, by including all in one definition.</w:t>
      </w:r>
    </w:p>
    <w:p w14:paraId="51FA5C54">
      <w:pPr>
        <w:spacing w:after="314" w:line="271" w:lineRule="auto"/>
        <w:ind w:right="1"/>
        <w:rPr>
          <w:rFonts w:hint="eastAsia"/>
        </w:rPr>
      </w:pPr>
      <w:r>
        <w:rPr>
          <w:rFonts w:hint="eastAsia"/>
        </w:rPr>
        <w:t>之前，她通过将所有人都包含在一个定义中，使自由意志在所有人身上都是平等和相同的。</w:t>
      </w:r>
    </w:p>
    <w:p w14:paraId="5B4337A8">
      <w:pPr>
        <w:spacing w:after="314" w:line="271" w:lineRule="auto"/>
        <w:ind w:right="1"/>
        <w:rPr>
          <w:rFonts w:hint="eastAsia"/>
        </w:rPr>
      </w:pPr>
      <w:r>
        <w:rPr>
          <w:rFonts w:hint="eastAsia"/>
        </w:rPr>
        <w:t>But now, in the course of her disputation, she forgets her own definition, and makes one a cultivated Freewill, and another an uncultivated Freewill — setting out a diversity of Freewills according to the diversity of works, habits, and characters.</w:t>
      </w:r>
    </w:p>
    <w:p w14:paraId="1BEA26D4">
      <w:pPr>
        <w:spacing w:after="314" w:line="271" w:lineRule="auto"/>
        <w:ind w:right="1"/>
        <w:rPr>
          <w:rFonts w:hint="eastAsia"/>
        </w:rPr>
      </w:pPr>
      <w:r>
        <w:rPr>
          <w:rFonts w:hint="eastAsia"/>
        </w:rPr>
        <w:t>但现在，在她的辩论过程中，她忘记了她自己的定义，将一种自由意志说成是耕耘过的，另一种是未耕耘的——根据行为、习惯和品格的多样性，设定了自由意志的多样性。</w:t>
      </w:r>
    </w:p>
    <w:p w14:paraId="5389AF2B">
      <w:pPr>
        <w:spacing w:after="314" w:line="271" w:lineRule="auto"/>
        <w:ind w:right="1"/>
        <w:rPr>
          <w:rFonts w:hint="eastAsia"/>
        </w:rPr>
      </w:pPr>
      <w:r>
        <w:rPr>
          <w:rFonts w:hint="eastAsia"/>
        </w:rPr>
        <w:t>There is one that can do good, another that cannot do good: and it does this by its own powers, before grace is received.</w:t>
      </w:r>
    </w:p>
    <w:p w14:paraId="33AFF821">
      <w:pPr>
        <w:spacing w:after="314" w:line="271" w:lineRule="auto"/>
        <w:ind w:right="1"/>
        <w:rPr>
          <w:rFonts w:hint="eastAsia"/>
        </w:rPr>
      </w:pPr>
      <w:r>
        <w:rPr>
          <w:rFonts w:hint="eastAsia"/>
        </w:rPr>
        <w:t>有一种能行善，另一种不能行善：并且它是在领受恩典之前，靠着自身的力量做到这一点的。</w:t>
      </w:r>
    </w:p>
    <w:p w14:paraId="2E14C5A2">
      <w:pPr>
        <w:spacing w:after="314" w:line="271" w:lineRule="auto"/>
        <w:ind w:right="1"/>
        <w:rPr>
          <w:rFonts w:hint="eastAsia"/>
        </w:rPr>
      </w:pPr>
      <w:r>
        <w:rPr>
          <w:rFonts w:hint="eastAsia"/>
        </w:rPr>
        <w:t>By these powers of its own, she had laid it down in her definition, that Freewill could not of itself will anything good.</w:t>
      </w:r>
    </w:p>
    <w:p w14:paraId="4BF949AB">
      <w:pPr>
        <w:spacing w:after="314" w:line="271" w:lineRule="auto"/>
        <w:ind w:right="1"/>
        <w:rPr>
          <w:rFonts w:hint="eastAsia"/>
        </w:rPr>
      </w:pPr>
      <w:r>
        <w:rPr>
          <w:rFonts w:hint="eastAsia"/>
        </w:rPr>
        <w:t>而根据她自己的定义，她曾规定，自由意志凭自身的力量不能意愿任何善事。</w:t>
      </w:r>
    </w:p>
    <w:p w14:paraId="30DF19AC">
      <w:pPr>
        <w:spacing w:after="314" w:line="271" w:lineRule="auto"/>
        <w:ind w:right="1"/>
        <w:rPr>
          <w:rFonts w:hint="eastAsia"/>
        </w:rPr>
      </w:pPr>
      <w:r>
        <w:rPr>
          <w:rFonts w:hint="eastAsia"/>
        </w:rPr>
        <w:t>Thus it comes to pass that, if we will not leave to the will of God alone, both the will and the power to harden, and to show mercy, and to do everything, then we must ascribe to Freewill herself, the power to do everything without grace: even though we have denied that it can do anything good without grace.</w:t>
      </w:r>
    </w:p>
    <w:p w14:paraId="46E195D8">
      <w:pPr>
        <w:spacing w:after="314" w:line="271" w:lineRule="auto"/>
        <w:ind w:right="1"/>
        <w:rPr>
          <w:rFonts w:hint="eastAsia"/>
        </w:rPr>
      </w:pPr>
      <w:r>
        <w:rPr>
          <w:rFonts w:hint="eastAsia"/>
        </w:rPr>
        <w:t>因此，事情就变成这样：如果我们不将使人刚硬、施怜悯和做万事的意愿和能力都单单留给神的旨意，那么我们就必须将做万事的能力归于自由意志本身，即便没有恩典：尽管我们已经否认了它在没有恩典的情况下能做任何善事。</w:t>
      </w:r>
    </w:p>
    <w:p w14:paraId="23FCB849">
      <w:pPr>
        <w:spacing w:after="314" w:line="271" w:lineRule="auto"/>
        <w:ind w:right="1"/>
        <w:rPr>
          <w:rFonts w:hint="eastAsia"/>
        </w:rPr>
      </w:pPr>
    </w:p>
    <w:p w14:paraId="49BA4E6B">
      <w:pPr>
        <w:spacing w:after="314" w:line="271" w:lineRule="auto"/>
        <w:ind w:right="1"/>
        <w:rPr>
          <w:rFonts w:hint="eastAsia"/>
        </w:rPr>
      </w:pPr>
      <w:r>
        <w:rPr>
          <w:rFonts w:hint="eastAsia"/>
        </w:rPr>
        <w:t>The simile of the sun and rain, then, has no force as to this point.</w:t>
      </w:r>
    </w:p>
    <w:p w14:paraId="00EE5D78">
      <w:pPr>
        <w:spacing w:after="314" w:line="271" w:lineRule="auto"/>
        <w:ind w:right="1"/>
        <w:rPr>
          <w:rFonts w:hint="eastAsia"/>
        </w:rPr>
      </w:pPr>
      <w:r>
        <w:rPr>
          <w:rFonts w:hint="eastAsia"/>
        </w:rPr>
        <w:t>所以，太阳和雨水的比喻，在这一点上是无效的。</w:t>
      </w:r>
    </w:p>
    <w:p w14:paraId="6194C93B">
      <w:pPr>
        <w:spacing w:after="314" w:line="271" w:lineRule="auto"/>
        <w:ind w:right="1"/>
        <w:rPr>
          <w:rFonts w:hint="eastAsia"/>
        </w:rPr>
      </w:pPr>
      <w:r>
        <w:rPr>
          <w:rFonts w:hint="eastAsia"/>
        </w:rPr>
        <w:t>A Christian will use that simile with far greater propriety, by considering the Gospel as the sun and rain (as in Psalm 19, and Hebrews 6); the cultivated ground as the elect; the uncultivated ground as the reprobate.</w:t>
      </w:r>
    </w:p>
    <w:p w14:paraId="04A2EA9B">
      <w:pPr>
        <w:spacing w:after="314" w:line="271" w:lineRule="auto"/>
        <w:ind w:right="1"/>
        <w:rPr>
          <w:rFonts w:hint="eastAsia"/>
        </w:rPr>
      </w:pPr>
      <w:r>
        <w:rPr>
          <w:rFonts w:hint="eastAsia"/>
        </w:rPr>
        <w:t>一个基督徒会更恰当地使用那个比喻，将福音看作太阳和雨水（如诗篇19篇和希伯来书6章）；将耕种的土地看作选民；将未耕的土地看作被弃者。</w:t>
      </w:r>
    </w:p>
    <w:p w14:paraId="6D49DD50">
      <w:pPr>
        <w:spacing w:after="314" w:line="271" w:lineRule="auto"/>
        <w:ind w:right="1"/>
        <w:rPr>
          <w:rFonts w:hint="eastAsia"/>
        </w:rPr>
      </w:pPr>
      <w:r>
        <w:rPr>
          <w:rFonts w:hint="eastAsia"/>
        </w:rPr>
        <w:t>The elect are edified and made better by the word; the reprobate are offended and made worse.</w:t>
      </w:r>
    </w:p>
    <w:p w14:paraId="72720D9A">
      <w:pPr>
        <w:spacing w:after="314" w:line="271" w:lineRule="auto"/>
        <w:ind w:right="1"/>
        <w:rPr>
          <w:rFonts w:hint="eastAsia"/>
        </w:rPr>
      </w:pPr>
      <w:r>
        <w:rPr>
          <w:rFonts w:hint="eastAsia"/>
        </w:rPr>
        <w:t>选民因道而被建立和变得更好；被弃者则因道而跌倒和变得更糟。</w:t>
      </w:r>
    </w:p>
    <w:p w14:paraId="42531B76">
      <w:pPr>
        <w:spacing w:after="314" w:line="271" w:lineRule="auto"/>
        <w:ind w:right="1"/>
        <w:rPr>
          <w:rFonts w:hint="eastAsia"/>
        </w:rPr>
      </w:pPr>
      <w:r>
        <w:rPr>
          <w:rFonts w:hint="eastAsia"/>
        </w:rPr>
        <w:t>Whereas Freewill, left to herself, is in all men the uncultivated ground; indeed, the kingdom of Satan.</w:t>
      </w:r>
    </w:p>
    <w:p w14:paraId="59FA8947">
      <w:pPr>
        <w:spacing w:after="314" w:line="271" w:lineRule="auto"/>
        <w:ind w:right="1"/>
        <w:rPr>
          <w:rFonts w:hint="eastAsia"/>
        </w:rPr>
      </w:pPr>
      <w:r>
        <w:rPr>
          <w:rFonts w:hint="eastAsia"/>
        </w:rPr>
        <w:t>而自由意志，若任其自然，在所有人身上都是未耕的土地；实际上，是撒但的国度。</w:t>
      </w:r>
    </w:p>
    <w:p w14:paraId="4D5F28AF">
      <w:pPr>
        <w:spacing w:after="314" w:line="271" w:lineRule="auto"/>
        <w:ind w:right="1"/>
        <w:rPr>
          <w:rFonts w:hint="eastAsia"/>
        </w:rPr>
      </w:pPr>
    </w:p>
    <w:p w14:paraId="3A1BBC34">
      <w:pPr>
        <w:spacing w:after="4" w:line="255" w:lineRule="auto"/>
        <w:ind w:left="-5" w:right="67"/>
        <w:jc w:val="left"/>
        <w:rPr>
          <w:rFonts w:hint="eastAsia" w:eastAsia="宋体"/>
          <w:b/>
          <w:sz w:val="50"/>
          <w:lang w:val="en-US" w:eastAsia="zh-CN"/>
        </w:rPr>
      </w:pPr>
      <w:r>
        <w:rPr>
          <w:rFonts w:hint="eastAsia" w:eastAsia="宋体"/>
          <w:b/>
          <w:sz w:val="50"/>
          <w:lang w:val="en-US" w:eastAsia="zh-CN"/>
        </w:rPr>
        <w:t>SECT. 9. Erasmus' two causes for tropicizing are considered.</w:t>
      </w:r>
    </w:p>
    <w:p w14:paraId="32AE67C4">
      <w:pPr>
        <w:spacing w:after="4" w:line="255" w:lineRule="auto"/>
        <w:ind w:left="-5" w:right="67"/>
        <w:jc w:val="left"/>
        <w:rPr>
          <w:rFonts w:hint="eastAsia" w:eastAsia="宋体"/>
          <w:b/>
          <w:sz w:val="50"/>
          <w:lang w:val="en-US" w:eastAsia="zh-CN"/>
        </w:rPr>
      </w:pPr>
      <w:r>
        <w:rPr>
          <w:rFonts w:hint="eastAsia" w:eastAsia="宋体"/>
          <w:b/>
          <w:sz w:val="50"/>
          <w:lang w:val="en-US" w:eastAsia="zh-CN"/>
        </w:rPr>
        <w:t>第九节.审视伊拉斯谟构想修辞的两个原因。</w:t>
      </w:r>
    </w:p>
    <w:p w14:paraId="6B174401">
      <w:pPr>
        <w:spacing w:after="314" w:line="271" w:lineRule="auto"/>
        <w:ind w:right="1"/>
        <w:rPr>
          <w:rFonts w:hint="eastAsia"/>
        </w:rPr>
      </w:pPr>
    </w:p>
    <w:p w14:paraId="5462C3B9">
      <w:pPr>
        <w:spacing w:after="314" w:line="271" w:lineRule="auto"/>
        <w:ind w:right="1"/>
        <w:rPr>
          <w:rFonts w:hint="eastAsia"/>
        </w:rPr>
      </w:pPr>
      <w:r>
        <w:rPr>
          <w:rFonts w:hint="eastAsia"/>
        </w:rPr>
        <w:t>Let us also look into her reasons for imagining this trope in this place.</w:t>
      </w:r>
    </w:p>
    <w:p w14:paraId="2F45E0C6">
      <w:pPr>
        <w:spacing w:after="314" w:line="271" w:lineRule="auto"/>
        <w:ind w:right="1"/>
        <w:rPr>
          <w:rFonts w:hint="eastAsia"/>
        </w:rPr>
      </w:pPr>
      <w:r>
        <w:rPr>
          <w:rFonts w:hint="eastAsia"/>
        </w:rPr>
        <w:t>让我们也来审视一下她为何在此处想象出这种修辞的理由。</w:t>
      </w:r>
    </w:p>
    <w:p w14:paraId="2E0340F2">
      <w:pPr>
        <w:spacing w:after="314" w:line="271" w:lineRule="auto"/>
        <w:ind w:right="1"/>
        <w:rPr>
          <w:rFonts w:hint="eastAsia"/>
        </w:rPr>
      </w:pPr>
      <w:r>
        <w:rPr>
          <w:rFonts w:hint="eastAsia"/>
        </w:rPr>
        <w:t>It seems absurd, says Diatribe, that God, who is not only just but also good, should be said to have hardened a man's heart in order to manifest his own power by the man's wickedness.</w:t>
      </w:r>
    </w:p>
    <w:p w14:paraId="5132AE29">
      <w:pPr>
        <w:spacing w:after="314" w:line="271" w:lineRule="auto"/>
        <w:ind w:right="1"/>
        <w:rPr>
          <w:rFonts w:hint="eastAsia"/>
        </w:rPr>
      </w:pPr>
      <w:r>
        <w:rPr>
          <w:rFonts w:hint="eastAsia"/>
        </w:rPr>
        <w:t>辩论者说，神不仅公义而且良善，却据说为了借着人的邪恶来彰显祂自己的能力而使一个人的心刚硬，这似乎是荒谬的。</w:t>
      </w:r>
    </w:p>
    <w:p w14:paraId="5F951C2F">
      <w:pPr>
        <w:spacing w:after="314" w:line="271" w:lineRule="auto"/>
        <w:ind w:right="1"/>
        <w:rPr>
          <w:rFonts w:hint="eastAsia"/>
        </w:rPr>
      </w:pPr>
      <w:r>
        <w:rPr>
          <w:rFonts w:hint="eastAsia"/>
        </w:rPr>
        <w:t>So she runs back to Origen, who confesses that God gave occasion for the induration, but flings the blame back upon Pharaoh.</w:t>
      </w:r>
    </w:p>
    <w:p w14:paraId="184A1786">
      <w:pPr>
        <w:spacing w:after="314" w:line="271" w:lineRule="auto"/>
        <w:ind w:right="1"/>
        <w:rPr>
          <w:rFonts w:hint="eastAsia"/>
        </w:rPr>
      </w:pPr>
      <w:r>
        <w:rPr>
          <w:rFonts w:hint="eastAsia"/>
        </w:rPr>
        <w:t>于是她回头求助于奥利金，奥利金承认神为刚硬提供了机会，但把罪责归咎于法老。</w:t>
      </w:r>
    </w:p>
    <w:p w14:paraId="6D04D29B">
      <w:pPr>
        <w:spacing w:after="314" w:line="271" w:lineRule="auto"/>
        <w:ind w:right="1"/>
        <w:rPr>
          <w:rFonts w:hint="eastAsia"/>
        </w:rPr>
      </w:pPr>
      <w:r>
        <w:rPr>
          <w:rFonts w:hint="eastAsia"/>
        </w:rPr>
        <w:t>Origen has remarked, besides, that the Lord said, "For this cause I have raised you up:" He does not say, 'for this cause have I made you.'</w:t>
      </w:r>
    </w:p>
    <w:p w14:paraId="1AE4F789">
      <w:pPr>
        <w:spacing w:after="314" w:line="271" w:lineRule="auto"/>
        <w:ind w:right="1"/>
        <w:rPr>
          <w:rFonts w:hint="eastAsia"/>
        </w:rPr>
      </w:pPr>
      <w:r>
        <w:rPr>
          <w:rFonts w:hint="eastAsia"/>
        </w:rPr>
        <w:t>此外，奥利金还评论说，主说：“我为此将你兴起来”，祂没有说‘我为此造了你’。</w:t>
      </w:r>
    </w:p>
    <w:p w14:paraId="6FA4CF06">
      <w:pPr>
        <w:spacing w:after="314" w:line="271" w:lineRule="auto"/>
        <w:ind w:right="1"/>
        <w:rPr>
          <w:rFonts w:hint="eastAsia"/>
        </w:rPr>
      </w:pPr>
      <w:r>
        <w:rPr>
          <w:rFonts w:hint="eastAsia"/>
        </w:rPr>
        <w:t>No: for Pharaoh would not have been wicked if he had been the way God made him; God beheld all his works, and they were very good.</w:t>
      </w:r>
    </w:p>
    <w:p w14:paraId="6F07AECE">
      <w:pPr>
        <w:spacing w:after="314" w:line="271" w:lineRule="auto"/>
        <w:ind w:right="1"/>
        <w:rPr>
          <w:rFonts w:hint="eastAsia"/>
        </w:rPr>
      </w:pPr>
      <w:r>
        <w:rPr>
          <w:rFonts w:hint="eastAsia"/>
        </w:rPr>
        <w:t>不：因为如果法老是神所造的样子，他就不会是邪恶的；神看祂一切的工，都甚好。</w:t>
      </w:r>
    </w:p>
    <w:p w14:paraId="7D5F011E">
      <w:pPr>
        <w:spacing w:after="314" w:line="271" w:lineRule="auto"/>
        <w:ind w:right="1"/>
        <w:rPr>
          <w:rFonts w:hint="eastAsia"/>
        </w:rPr>
      </w:pPr>
      <w:r>
        <w:rPr>
          <w:rFonts w:hint="eastAsia"/>
        </w:rPr>
        <w:t>So much for Diatribe.</w:t>
      </w:r>
    </w:p>
    <w:p w14:paraId="2ECAFC9D">
      <w:pPr>
        <w:spacing w:after="314" w:line="271" w:lineRule="auto"/>
        <w:ind w:right="1"/>
        <w:rPr>
          <w:rFonts w:hint="eastAsia"/>
        </w:rPr>
      </w:pPr>
      <w:r>
        <w:rPr>
          <w:rFonts w:hint="eastAsia"/>
        </w:rPr>
        <w:t>关于辩论者就说这么多。</w:t>
      </w:r>
    </w:p>
    <w:p w14:paraId="384A7000">
      <w:pPr>
        <w:spacing w:after="314" w:line="271" w:lineRule="auto"/>
        <w:ind w:right="1"/>
        <w:rPr>
          <w:rFonts w:hint="eastAsia"/>
        </w:rPr>
      </w:pPr>
    </w:p>
    <w:p w14:paraId="1FFFBC93">
      <w:pPr>
        <w:spacing w:after="314" w:line="271" w:lineRule="auto"/>
        <w:ind w:right="1"/>
        <w:rPr>
          <w:rFonts w:hint="eastAsia"/>
        </w:rPr>
      </w:pPr>
      <w:r>
        <w:rPr>
          <w:rFonts w:hint="eastAsia"/>
        </w:rPr>
        <w:t>Absurdity, then, is one of the principal reasons for not understanding Moses' and Paul's words in their simple and literal sense.</w:t>
      </w:r>
    </w:p>
    <w:p w14:paraId="69D1C05B">
      <w:pPr>
        <w:spacing w:after="314" w:line="271" w:lineRule="auto"/>
        <w:ind w:right="1"/>
        <w:rPr>
          <w:rFonts w:hint="eastAsia"/>
        </w:rPr>
      </w:pPr>
      <w:r>
        <w:rPr>
          <w:rFonts w:hint="eastAsia"/>
        </w:rPr>
        <w:t>那么，“荒谬”就是不按其朴素和字面意义理解摩西和保罗话语的主要原因之一。</w:t>
      </w:r>
    </w:p>
    <w:p w14:paraId="64D72ECC">
      <w:pPr>
        <w:spacing w:after="314" w:line="271" w:lineRule="auto"/>
        <w:ind w:right="1"/>
        <w:rPr>
          <w:rFonts w:hint="eastAsia"/>
        </w:rPr>
      </w:pPr>
      <w:r>
        <w:rPr>
          <w:rFonts w:hint="eastAsia"/>
        </w:rPr>
        <w:t>But what article of faith is violated by this absurdity, and who is offended by it?</w:t>
      </w:r>
    </w:p>
    <w:p w14:paraId="0BC8E2E0">
      <w:pPr>
        <w:spacing w:after="314" w:line="271" w:lineRule="auto"/>
        <w:ind w:right="1"/>
        <w:rPr>
          <w:rFonts w:hint="eastAsia"/>
        </w:rPr>
      </w:pPr>
      <w:r>
        <w:rPr>
          <w:rFonts w:hint="eastAsia"/>
        </w:rPr>
        <w:t>但是，这荒谬性违背了哪条信仰信条，谁又因此而受冒犯呢？</w:t>
      </w:r>
    </w:p>
    <w:p w14:paraId="07F8F913">
      <w:pPr>
        <w:spacing w:after="314" w:line="271" w:lineRule="auto"/>
        <w:ind w:right="1"/>
        <w:rPr>
          <w:rFonts w:hint="eastAsia"/>
        </w:rPr>
      </w:pPr>
      <w:r>
        <w:rPr>
          <w:rFonts w:hint="eastAsia"/>
        </w:rPr>
        <w:t>Human reason is offended.</w:t>
      </w:r>
    </w:p>
    <w:p w14:paraId="2B4CEFF0">
      <w:pPr>
        <w:spacing w:after="314" w:line="271" w:lineRule="auto"/>
        <w:ind w:right="1"/>
        <w:rPr>
          <w:rFonts w:hint="eastAsia"/>
        </w:rPr>
      </w:pPr>
      <w:r>
        <w:rPr>
          <w:rFonts w:hint="eastAsia"/>
        </w:rPr>
        <w:t>是属人的理性受了冒犯。</w:t>
      </w:r>
    </w:p>
    <w:p w14:paraId="0EF73B32">
      <w:pPr>
        <w:spacing w:after="314" w:line="271" w:lineRule="auto"/>
        <w:ind w:right="1"/>
        <w:rPr>
          <w:rFonts w:hint="eastAsia"/>
        </w:rPr>
      </w:pPr>
      <w:r>
        <w:rPr>
          <w:rFonts w:hint="eastAsia"/>
        </w:rPr>
        <w:t>And truly, she who is blind, deaf, foolish, impious and sacrilegious in her dealings with all the words and works of God, is brought in here to be the judge of God's works and words.</w:t>
      </w:r>
    </w:p>
    <w:p w14:paraId="1DD290FE">
      <w:pPr>
        <w:spacing w:after="314" w:line="271" w:lineRule="auto"/>
        <w:ind w:right="1"/>
        <w:rPr>
          <w:rFonts w:hint="eastAsia"/>
        </w:rPr>
      </w:pPr>
      <w:r>
        <w:rPr>
          <w:rFonts w:hint="eastAsia"/>
        </w:rPr>
        <w:t>说真的，她——那个在对待神一切话语和作为时，是瞎眼、耳聋、愚蠢、不虔和亵渎的——在这里被请来作神作为和话语的审判官。</w:t>
      </w:r>
    </w:p>
    <w:p w14:paraId="2E557F2B">
      <w:pPr>
        <w:spacing w:after="314" w:line="271" w:lineRule="auto"/>
        <w:ind w:right="1"/>
        <w:rPr>
          <w:rFonts w:hint="eastAsia"/>
        </w:rPr>
      </w:pPr>
      <w:r>
        <w:rPr>
          <w:rFonts w:hint="eastAsia"/>
        </w:rPr>
        <w:t>On the same principle, you will deny all the articles of the Christian faith; for it is the most absurd thing possible, and as Paul says, "to the Jews it is a stumbling block, and to the Gentiles, foolishness," that God should become man, the son of a virgin; that he should have been crucified; that he should be sitting at the right hand of the Father.</w:t>
      </w:r>
    </w:p>
    <w:p w14:paraId="2046CF0F">
      <w:pPr>
        <w:spacing w:after="314" w:line="271" w:lineRule="auto"/>
        <w:ind w:right="1"/>
        <w:rPr>
          <w:rFonts w:hint="eastAsia"/>
        </w:rPr>
      </w:pPr>
      <w:r>
        <w:rPr>
          <w:rFonts w:hint="eastAsia"/>
        </w:rPr>
        <w:t>按照同样的原则，你将否认所有基督教信仰的信条；因为神成为人，为童女所生；被钉十字架；坐在父的右边，这是最荒谬不过的事，正如保罗所说，“在犹太人为绊脚石，在外邦人为愚拙”。</w:t>
      </w:r>
    </w:p>
    <w:p w14:paraId="42B3B706">
      <w:pPr>
        <w:spacing w:after="314" w:line="271" w:lineRule="auto"/>
        <w:ind w:right="1"/>
        <w:rPr>
          <w:rFonts w:hint="eastAsia"/>
        </w:rPr>
      </w:pPr>
    </w:p>
    <w:p w14:paraId="0BA0C4DB">
      <w:pPr>
        <w:spacing w:after="314" w:line="271" w:lineRule="auto"/>
        <w:ind w:right="1"/>
        <w:rPr>
          <w:rFonts w:hint="eastAsia"/>
        </w:rPr>
      </w:pPr>
      <w:r>
        <w:rPr>
          <w:rFonts w:hint="eastAsia"/>
        </w:rPr>
        <w:t>It is absurd, I say, to believe such things.</w:t>
      </w:r>
    </w:p>
    <w:p w14:paraId="2D4B9737">
      <w:pPr>
        <w:spacing w:after="314" w:line="271" w:lineRule="auto"/>
        <w:ind w:right="1"/>
        <w:rPr>
          <w:rFonts w:hint="eastAsia"/>
        </w:rPr>
      </w:pPr>
      <w:r>
        <w:rPr>
          <w:rFonts w:hint="eastAsia"/>
        </w:rPr>
        <w:t>我说，相信这样的事是荒谬的。</w:t>
      </w:r>
    </w:p>
    <w:p w14:paraId="47624150">
      <w:pPr>
        <w:spacing w:after="314" w:line="271" w:lineRule="auto"/>
        <w:ind w:right="1"/>
        <w:rPr>
          <w:rFonts w:hint="eastAsia"/>
        </w:rPr>
      </w:pPr>
      <w:r>
        <w:rPr>
          <w:rFonts w:hint="eastAsia"/>
        </w:rPr>
        <w:t>Let us therefore invent some tropes like those of the Arians, to prevent Christ from being God absolutely.</w:t>
      </w:r>
    </w:p>
    <w:p w14:paraId="067AAB39">
      <w:pPr>
        <w:spacing w:after="314" w:line="271" w:lineRule="auto"/>
        <w:ind w:right="1"/>
        <w:rPr>
          <w:rFonts w:hint="eastAsia"/>
        </w:rPr>
      </w:pPr>
      <w:r>
        <w:rPr>
          <w:rFonts w:hint="eastAsia"/>
        </w:rPr>
        <w:t>因此，让我们发明一些像亚流派那样的修辞，以防止基督是绝对的神。</w:t>
      </w:r>
    </w:p>
    <w:p w14:paraId="50F95E76">
      <w:pPr>
        <w:spacing w:after="314" w:line="271" w:lineRule="auto"/>
        <w:ind w:right="1"/>
        <w:rPr>
          <w:rFonts w:hint="eastAsia"/>
        </w:rPr>
      </w:pPr>
      <w:r>
        <w:rPr>
          <w:rFonts w:hint="eastAsia"/>
        </w:rPr>
        <w:t>Let us invent some tropes like those of the Manicheans, to prevent his being a real man; and let us make him out to be a sort of phantom, which glided through the virgin 'like a ray of the sun through a piece of glass,' and was crucified.</w:t>
      </w:r>
    </w:p>
    <w:p w14:paraId="2237A793">
      <w:pPr>
        <w:spacing w:after="314" w:line="271" w:lineRule="auto"/>
        <w:ind w:right="1"/>
        <w:rPr>
          <w:rFonts w:hint="eastAsia"/>
        </w:rPr>
      </w:pPr>
      <w:r>
        <w:rPr>
          <w:rFonts w:hint="eastAsia"/>
        </w:rPr>
        <w:t>让我们发明一些像摩尼教派那样的修辞，以防止祂是一个真实的人；让我们把祂描绘成一个幻影，‘像一道光线穿过玻璃一样’滑过童女，并被钉十字架。</w:t>
      </w:r>
    </w:p>
    <w:p w14:paraId="6D4E1010">
      <w:pPr>
        <w:spacing w:after="314" w:line="271" w:lineRule="auto"/>
        <w:ind w:right="1"/>
        <w:rPr>
          <w:rFonts w:hint="eastAsia"/>
        </w:rPr>
      </w:pPr>
      <w:r>
        <w:rPr>
          <w:rFonts w:hint="eastAsia"/>
        </w:rPr>
        <w:t>A nice way of handling Scripture!</w:t>
      </w:r>
    </w:p>
    <w:p w14:paraId="44510F54">
      <w:pPr>
        <w:spacing w:after="314" w:line="271" w:lineRule="auto"/>
        <w:ind w:right="1"/>
        <w:rPr>
          <w:rFonts w:hint="eastAsia"/>
        </w:rPr>
      </w:pPr>
      <w:r>
        <w:rPr>
          <w:rFonts w:hint="eastAsia"/>
        </w:rPr>
        <w:t>处理圣经的好方法！</w:t>
      </w:r>
    </w:p>
    <w:p w14:paraId="71947B48">
      <w:pPr>
        <w:spacing w:after="314" w:line="271" w:lineRule="auto"/>
        <w:ind w:right="1"/>
        <w:rPr>
          <w:rFonts w:hint="eastAsia"/>
        </w:rPr>
      </w:pPr>
    </w:p>
    <w:p w14:paraId="1A5603FF">
      <w:pPr>
        <w:spacing w:after="314" w:line="271" w:lineRule="auto"/>
        <w:ind w:right="1"/>
        <w:rPr>
          <w:rFonts w:hint="eastAsia"/>
        </w:rPr>
      </w:pPr>
      <w:r>
        <w:rPr>
          <w:rFonts w:hint="eastAsia"/>
        </w:rPr>
        <w:t>And yet these tropes get us no further forward, and they do not serve to evade the absurdity: for it still remains absurd in the eye of reason that this just and good God should demand impossibilities of Freewill; and when Freewill cannot will good, but serves sin by necessity, that it should nevertheless impute it to her.</w:t>
      </w:r>
    </w:p>
    <w:p w14:paraId="3C65AD3D">
      <w:pPr>
        <w:spacing w:after="314" w:line="271" w:lineRule="auto"/>
        <w:ind w:right="1"/>
        <w:rPr>
          <w:rFonts w:hint="eastAsia"/>
        </w:rPr>
      </w:pPr>
      <w:r>
        <w:rPr>
          <w:rFonts w:hint="eastAsia"/>
        </w:rPr>
        <w:t>然而，这些修辞并不能使我们前进分毫，也无助于规避那荒谬性：因为在理性看来，这位公义良善的神竟要求自由意志做不可能的事，这仍然是荒谬的；当自由意志不能意愿善，而必然服事罪时，神却仍然将其归罪于她。</w:t>
      </w:r>
    </w:p>
    <w:p w14:paraId="2FFBCBC0">
      <w:pPr>
        <w:spacing w:after="314" w:line="271" w:lineRule="auto"/>
        <w:ind w:right="1"/>
        <w:rPr>
          <w:rFonts w:hint="eastAsia"/>
        </w:rPr>
      </w:pPr>
      <w:r>
        <w:rPr>
          <w:rFonts w:hint="eastAsia"/>
        </w:rPr>
        <w:t>And so long as he withholds the Spirit, God would not be a whit more kind or more merciful than if he were to harden or permit men to be hardened.</w:t>
      </w:r>
    </w:p>
    <w:p w14:paraId="777AC7AA">
      <w:pPr>
        <w:spacing w:after="314" w:line="271" w:lineRule="auto"/>
        <w:ind w:right="1"/>
        <w:rPr>
          <w:rFonts w:hint="eastAsia"/>
        </w:rPr>
      </w:pPr>
      <w:r>
        <w:rPr>
          <w:rFonts w:hint="eastAsia"/>
        </w:rPr>
        <w:t>并且只要祂扣留圣灵，神就不会比祂使人刚硬或任凭人被刚硬时，更仁慈或更怜悯一分一毫。</w:t>
      </w:r>
    </w:p>
    <w:p w14:paraId="00FC9580">
      <w:pPr>
        <w:spacing w:after="314" w:line="271" w:lineRule="auto"/>
        <w:ind w:right="1"/>
        <w:rPr>
          <w:rFonts w:hint="eastAsia"/>
        </w:rPr>
      </w:pPr>
      <w:r>
        <w:rPr>
          <w:rFonts w:hint="eastAsia"/>
        </w:rPr>
        <w:t>Reason will again and again repeat that these are not the acts of a kind and merciful God.</w:t>
      </w:r>
    </w:p>
    <w:p w14:paraId="7A21A64A">
      <w:pPr>
        <w:spacing w:after="314" w:line="271" w:lineRule="auto"/>
        <w:ind w:right="1"/>
        <w:rPr>
          <w:rFonts w:hint="eastAsia"/>
        </w:rPr>
      </w:pPr>
      <w:r>
        <w:rPr>
          <w:rFonts w:hint="eastAsia"/>
        </w:rPr>
        <w:t>理性会一再重申，这些不是一位仁慈怜悯之神的作为。</w:t>
      </w:r>
    </w:p>
    <w:p w14:paraId="78339D3A">
      <w:pPr>
        <w:spacing w:after="314" w:line="271" w:lineRule="auto"/>
        <w:ind w:right="1"/>
        <w:rPr>
          <w:rFonts w:hint="eastAsia"/>
        </w:rPr>
      </w:pPr>
      <w:r>
        <w:rPr>
          <w:rFonts w:hint="eastAsia"/>
        </w:rPr>
        <w:t>These things so far exceed her apprehension, and she so wants power to take even her own self captive, that she cannot believe God is good if he were to act and judge so.</w:t>
      </w:r>
    </w:p>
    <w:p w14:paraId="122FEADB">
      <w:pPr>
        <w:spacing w:after="314" w:line="271" w:lineRule="auto"/>
        <w:ind w:right="1"/>
        <w:rPr>
          <w:rFonts w:hint="eastAsia"/>
        </w:rPr>
      </w:pPr>
      <w:r>
        <w:rPr>
          <w:rFonts w:hint="eastAsia"/>
        </w:rPr>
        <w:t>这些事远远超出了她的理解，她如此缺乏能力甚至连将自己掳来顺服，以至于如果神如此行事和判断，她就无法相信神是良善的。</w:t>
      </w:r>
    </w:p>
    <w:p w14:paraId="606D6250">
      <w:pPr>
        <w:spacing w:after="314" w:line="271" w:lineRule="auto"/>
        <w:ind w:right="1"/>
        <w:rPr>
          <w:rFonts w:hint="eastAsia"/>
        </w:rPr>
      </w:pPr>
      <w:r>
        <w:rPr>
          <w:rFonts w:hint="eastAsia"/>
        </w:rPr>
        <w:t>But setting faith aside, she demands to be able to touch and see and comprehend how it is that God is just and not cruel.</w:t>
      </w:r>
    </w:p>
    <w:p w14:paraId="5821AFD6">
      <w:pPr>
        <w:spacing w:after="314" w:line="271" w:lineRule="auto"/>
        <w:ind w:right="1"/>
        <w:rPr>
          <w:rFonts w:hint="eastAsia"/>
        </w:rPr>
      </w:pPr>
      <w:r>
        <w:rPr>
          <w:rFonts w:hint="eastAsia"/>
        </w:rPr>
        <w:t>但她撇开信心，要求能够触摸、看见并理解神如何是公义而非残忍的。</w:t>
      </w:r>
    </w:p>
    <w:p w14:paraId="38737AB7">
      <w:pPr>
        <w:spacing w:after="314" w:line="271" w:lineRule="auto"/>
        <w:ind w:right="1"/>
        <w:rPr>
          <w:rFonts w:hint="eastAsia"/>
        </w:rPr>
      </w:pPr>
      <w:r>
        <w:rPr>
          <w:rFonts w:hint="eastAsia"/>
        </w:rPr>
        <w:t>Now, she would have this sort of comprehension if it were said of God, 'He hardens nobody, he damns nobody; on the contrary, he pities everybody, he saves everybody;' so that hell would be destroyed, and the fear of death removed, and no future punishment would be dreaded.</w:t>
      </w:r>
    </w:p>
    <w:p w14:paraId="7E06CAAF">
      <w:pPr>
        <w:spacing w:after="314" w:line="271" w:lineRule="auto"/>
        <w:ind w:right="1"/>
        <w:rPr>
          <w:rFonts w:hint="eastAsia"/>
        </w:rPr>
      </w:pPr>
      <w:r>
        <w:rPr>
          <w:rFonts w:hint="eastAsia"/>
        </w:rPr>
        <w:t>如今，如果论到神时说，‘祂不使任何人刚硬，不定任何人的罪；相反，祂怜悯每一个人，拯救每一个人’，这样地狱就会被摧毁，死亡的恐惧就会被除去，也不用惧怕未来的惩罚，那么她就会有这种理解。</w:t>
      </w:r>
    </w:p>
    <w:p w14:paraId="43CF6B46">
      <w:pPr>
        <w:spacing w:after="314" w:line="271" w:lineRule="auto"/>
        <w:ind w:right="1"/>
        <w:rPr>
          <w:rFonts w:hint="eastAsia"/>
        </w:rPr>
      </w:pPr>
      <w:r>
        <w:rPr>
          <w:rFonts w:hint="eastAsia"/>
        </w:rPr>
        <w:t>Hence it is, that she becomes so boisterous and so vehement in excusing and defending the just and beneficent God.</w:t>
      </w:r>
    </w:p>
    <w:p w14:paraId="5E16B65A">
      <w:pPr>
        <w:spacing w:after="314" w:line="271" w:lineRule="auto"/>
        <w:ind w:right="1"/>
        <w:rPr>
          <w:rFonts w:hint="eastAsia"/>
        </w:rPr>
      </w:pPr>
      <w:r>
        <w:rPr>
          <w:rFonts w:hint="eastAsia"/>
        </w:rPr>
        <w:t>因此，她在为公义慈悲的神辩解和辩护时，变得如此喧嚣和激烈。</w:t>
      </w:r>
    </w:p>
    <w:p w14:paraId="13176027">
      <w:pPr>
        <w:spacing w:after="314" w:line="271" w:lineRule="auto"/>
        <w:ind w:right="1"/>
        <w:rPr>
          <w:rFonts w:hint="eastAsia"/>
        </w:rPr>
      </w:pPr>
    </w:p>
    <w:p w14:paraId="121FA222">
      <w:pPr>
        <w:spacing w:after="314" w:line="271" w:lineRule="auto"/>
        <w:ind w:right="1"/>
        <w:rPr>
          <w:rFonts w:hint="eastAsia"/>
        </w:rPr>
      </w:pPr>
      <w:r>
        <w:rPr>
          <w:rFonts w:hint="eastAsia"/>
        </w:rPr>
        <w:t>Faith and the Spirit, however, judge differently.</w:t>
      </w:r>
    </w:p>
    <w:p w14:paraId="56384D4D">
      <w:pPr>
        <w:spacing w:after="314" w:line="271" w:lineRule="auto"/>
        <w:ind w:right="1"/>
        <w:rPr>
          <w:rFonts w:hint="eastAsia"/>
        </w:rPr>
      </w:pPr>
      <w:r>
        <w:rPr>
          <w:rFonts w:hint="eastAsia"/>
        </w:rPr>
        <w:t>然而，信心和圣灵的判断则不同。</w:t>
      </w:r>
    </w:p>
    <w:p w14:paraId="688BA1C7">
      <w:pPr>
        <w:spacing w:after="314" w:line="271" w:lineRule="auto"/>
        <w:ind w:right="1"/>
        <w:rPr>
          <w:rFonts w:hint="eastAsia"/>
        </w:rPr>
      </w:pPr>
      <w:r>
        <w:rPr>
          <w:rFonts w:hint="eastAsia"/>
        </w:rPr>
        <w:t>They believe that God is good, even if he were to destroy all men.</w:t>
      </w:r>
    </w:p>
    <w:p w14:paraId="05AB711B">
      <w:pPr>
        <w:spacing w:after="314" w:line="271" w:lineRule="auto"/>
        <w:ind w:right="1"/>
        <w:rPr>
          <w:rFonts w:hint="eastAsia"/>
        </w:rPr>
      </w:pPr>
      <w:r>
        <w:rPr>
          <w:rFonts w:hint="eastAsia"/>
        </w:rPr>
        <w:t>他们相信神是良善的，即使祂要毁灭所有的人。</w:t>
      </w:r>
    </w:p>
    <w:p w14:paraId="179B90DB">
      <w:pPr>
        <w:spacing w:after="314" w:line="271" w:lineRule="auto"/>
        <w:ind w:right="1"/>
        <w:rPr>
          <w:rFonts w:hint="eastAsia"/>
        </w:rPr>
      </w:pPr>
      <w:r>
        <w:rPr>
          <w:rFonts w:hint="eastAsia"/>
        </w:rPr>
        <w:t>And of what use is it that we are wearied to death with these elaborate speculations, that we may be enabled to remove the blame of induration from God to Freewill.</w:t>
      </w:r>
    </w:p>
    <w:p w14:paraId="47811F9B">
      <w:pPr>
        <w:spacing w:after="314" w:line="271" w:lineRule="auto"/>
        <w:ind w:right="1"/>
        <w:rPr>
          <w:rFonts w:hint="eastAsia"/>
        </w:rPr>
      </w:pPr>
      <w:r>
        <w:rPr>
          <w:rFonts w:hint="eastAsia"/>
        </w:rPr>
        <w:t>我们因这些精巧的思辨而疲惫不堪，以便能将刚硬的罪责从神转移到自由意志身上，这又有什么用呢？</w:t>
      </w:r>
    </w:p>
    <w:p w14:paraId="549CD6ED">
      <w:pPr>
        <w:spacing w:after="314" w:line="271" w:lineRule="auto"/>
        <w:ind w:right="1"/>
        <w:rPr>
          <w:rFonts w:hint="eastAsia"/>
        </w:rPr>
      </w:pPr>
      <w:r>
        <w:rPr>
          <w:rFonts w:hint="eastAsia"/>
        </w:rPr>
        <w:t>Let Freewill do what she can, with all her means and exercising all her might, she will never furnish an example of avoiding being hardened, where God has not given his Spirit — or of earning mercy, where she has been left to her own powers.</w:t>
      </w:r>
    </w:p>
    <w:p w14:paraId="6A96D279">
      <w:pPr>
        <w:spacing w:after="314" w:line="271" w:lineRule="auto"/>
        <w:ind w:right="1"/>
        <w:rPr>
          <w:rFonts w:hint="eastAsia"/>
        </w:rPr>
      </w:pPr>
      <w:r>
        <w:rPr>
          <w:rFonts w:hint="eastAsia"/>
        </w:rPr>
        <w:t>让自由意志尽其所能吧，用尽她一切的方法，施展她一切的力量，在神没有赐下祂的灵的地方，她永远也无法提供一个避免被刚硬的例子——或者在被留给她自身力量的地方，也无法赚得怜悯。</w:t>
      </w:r>
    </w:p>
    <w:p w14:paraId="3E486579">
      <w:pPr>
        <w:spacing w:after="314" w:line="271" w:lineRule="auto"/>
        <w:ind w:right="1"/>
        <w:rPr>
          <w:rFonts w:hint="eastAsia"/>
        </w:rPr>
      </w:pPr>
      <w:r>
        <w:rPr>
          <w:rFonts w:hint="eastAsia"/>
        </w:rPr>
        <w:t>For what difference does it make, whether she is hardened or deserves to be hardened, since hardening is necessarily in her, so long as that impotency is in her, by which she cannot will good; and this is according to Diatribe herself.</w:t>
      </w:r>
    </w:p>
    <w:p w14:paraId="42F0D47B">
      <w:pPr>
        <w:spacing w:after="314" w:line="271" w:lineRule="auto"/>
        <w:ind w:right="1"/>
        <w:rPr>
          <w:rFonts w:hint="eastAsia"/>
        </w:rPr>
      </w:pPr>
      <w:r>
        <w:rPr>
          <w:rFonts w:hint="eastAsia"/>
        </w:rPr>
        <w:t>因为，无论是她被刚硬还是她应得被刚硬，又有什么区别呢，既然刚硬必然在她里面，只要那使她不能意愿善的无能也在她里面；而这正是辩论者自己所说的。</w:t>
      </w:r>
    </w:p>
    <w:p w14:paraId="68F1E060">
      <w:pPr>
        <w:spacing w:after="314" w:line="271" w:lineRule="auto"/>
        <w:ind w:right="1"/>
        <w:rPr>
          <w:rFonts w:hint="eastAsia"/>
        </w:rPr>
      </w:pPr>
      <w:r>
        <w:rPr>
          <w:rFonts w:hint="eastAsia"/>
        </w:rPr>
        <w:t>The absurdity is not removed by these tropes; or if it is removed, then it is removed only to make way for greater absurdities, and to ascribe all power to Freewill.</w:t>
      </w:r>
    </w:p>
    <w:p w14:paraId="1D569A01">
      <w:pPr>
        <w:spacing w:after="314" w:line="271" w:lineRule="auto"/>
        <w:ind w:right="1"/>
        <w:rPr>
          <w:rFonts w:hint="eastAsia"/>
        </w:rPr>
      </w:pPr>
      <w:r>
        <w:rPr>
          <w:rFonts w:hint="eastAsia"/>
        </w:rPr>
        <w:t>荒谬性并未因这些修辞而消除；或者如果消除了，那也只是为更大的荒谬性让路，并将所有能力都归于自由意志。</w:t>
      </w:r>
    </w:p>
    <w:p w14:paraId="1C1AC2A6">
      <w:pPr>
        <w:spacing w:after="314" w:line="271" w:lineRule="auto"/>
        <w:ind w:right="1"/>
        <w:rPr>
          <w:rFonts w:hint="eastAsia"/>
        </w:rPr>
      </w:pPr>
      <w:r>
        <w:rPr>
          <w:rFonts w:hint="eastAsia"/>
        </w:rPr>
        <w:t>Away with these useless and misleading tropes, then, and let us stick to the pure and simple word of God.</w:t>
      </w:r>
    </w:p>
    <w:p w14:paraId="15C68872">
      <w:pPr>
        <w:spacing w:after="314" w:line="271" w:lineRule="auto"/>
        <w:ind w:right="1"/>
        <w:rPr>
          <w:rFonts w:hint="eastAsia"/>
        </w:rPr>
      </w:pPr>
      <w:r>
        <w:rPr>
          <w:rFonts w:hint="eastAsia"/>
        </w:rPr>
        <w:t>那么，抛弃这些无用且误导人的修辞吧，让我们坚守神纯粹而简单的话语。</w:t>
      </w:r>
    </w:p>
    <w:p w14:paraId="7EFB1545">
      <w:pPr>
        <w:spacing w:after="314" w:line="271" w:lineRule="auto"/>
        <w:ind w:right="1"/>
        <w:rPr>
          <w:rFonts w:hint="eastAsia"/>
        </w:rPr>
      </w:pPr>
    </w:p>
    <w:p w14:paraId="3E2CA49B">
      <w:pPr>
        <w:spacing w:after="4" w:line="255" w:lineRule="auto"/>
        <w:ind w:left="-5" w:right="67"/>
        <w:jc w:val="left"/>
        <w:rPr>
          <w:rFonts w:hint="eastAsia" w:eastAsia="宋体"/>
          <w:b/>
          <w:sz w:val="50"/>
          <w:lang w:val="en-US" w:eastAsia="zh-CN"/>
        </w:rPr>
      </w:pPr>
      <w:r>
        <w:rPr>
          <w:rFonts w:hint="eastAsia" w:eastAsia="宋体"/>
          <w:b/>
          <w:sz w:val="50"/>
          <w:lang w:val="en-US" w:eastAsia="zh-CN"/>
        </w:rPr>
        <w:t>SECT. 10. That God made all things very good, is not a sufficient reason.</w:t>
      </w:r>
    </w:p>
    <w:p w14:paraId="4C6B62BF">
      <w:pPr>
        <w:spacing w:after="4" w:line="255" w:lineRule="auto"/>
        <w:ind w:left="-5" w:right="67"/>
        <w:jc w:val="left"/>
        <w:rPr>
          <w:rFonts w:hint="eastAsia" w:eastAsia="宋体"/>
          <w:b/>
          <w:sz w:val="50"/>
          <w:lang w:val="en-US" w:eastAsia="zh-CN"/>
        </w:rPr>
      </w:pPr>
      <w:r>
        <w:rPr>
          <w:rFonts w:hint="eastAsia" w:eastAsia="宋体"/>
          <w:b/>
          <w:sz w:val="50"/>
          <w:lang w:val="en-US" w:eastAsia="zh-CN"/>
        </w:rPr>
        <w:t>第十节.神所造的一切都甚好，这并非一个充分的理由。</w:t>
      </w:r>
    </w:p>
    <w:p w14:paraId="6079FC74">
      <w:pPr>
        <w:spacing w:after="314" w:line="271" w:lineRule="auto"/>
        <w:ind w:right="1"/>
        <w:rPr>
          <w:rFonts w:hint="eastAsia"/>
        </w:rPr>
      </w:pPr>
    </w:p>
    <w:p w14:paraId="2649BB6D">
      <w:pPr>
        <w:spacing w:after="314" w:line="271" w:lineRule="auto"/>
        <w:ind w:right="1"/>
        <w:rPr>
          <w:rFonts w:hint="eastAsia"/>
        </w:rPr>
      </w:pPr>
      <w:r>
        <w:rPr>
          <w:rFonts w:hint="eastAsia"/>
        </w:rPr>
        <w:t>'The other principal reason why this trope should be received, is that the things which God has made are very good.</w:t>
      </w:r>
    </w:p>
    <w:p w14:paraId="601156F6">
      <w:pPr>
        <w:spacing w:after="314" w:line="271" w:lineRule="auto"/>
        <w:ind w:right="1"/>
        <w:rPr>
          <w:rFonts w:hint="eastAsia"/>
        </w:rPr>
      </w:pPr>
      <w:r>
        <w:rPr>
          <w:rFonts w:hint="eastAsia"/>
        </w:rPr>
        <w:t>‘这个修辞应当被接受的另一个主要理由是，神所造的万物都甚好。</w:t>
      </w:r>
    </w:p>
    <w:p w14:paraId="1BC37B99">
      <w:pPr>
        <w:spacing w:after="314" w:line="271" w:lineRule="auto"/>
        <w:ind w:right="1"/>
        <w:rPr>
          <w:rFonts w:hint="eastAsia"/>
        </w:rPr>
      </w:pPr>
      <w:r>
        <w:rPr>
          <w:rFonts w:hint="eastAsia"/>
        </w:rPr>
        <w:t>And God does not say, I have made you for this very thing, but for this very thing I have raised you up.'</w:t>
      </w:r>
    </w:p>
    <w:p w14:paraId="244F8DD7">
      <w:pPr>
        <w:spacing w:after="314" w:line="271" w:lineRule="auto"/>
        <w:ind w:right="1"/>
        <w:rPr>
          <w:rFonts w:hint="eastAsia"/>
        </w:rPr>
      </w:pPr>
      <w:r>
        <w:rPr>
          <w:rFonts w:hint="eastAsia"/>
        </w:rPr>
        <w:t>并且神没有说，我为此造了你，而是为此我将你兴起来。’</w:t>
      </w:r>
    </w:p>
    <w:p w14:paraId="5A731358">
      <w:pPr>
        <w:spacing w:after="314" w:line="271" w:lineRule="auto"/>
        <w:ind w:right="1"/>
        <w:rPr>
          <w:rFonts w:hint="eastAsia"/>
        </w:rPr>
      </w:pPr>
    </w:p>
    <w:p w14:paraId="41BD6467">
      <w:pPr>
        <w:spacing w:after="314" w:line="271" w:lineRule="auto"/>
        <w:ind w:right="1"/>
        <w:rPr>
          <w:rFonts w:hint="eastAsia"/>
        </w:rPr>
      </w:pPr>
      <w:r>
        <w:rPr>
          <w:rFonts w:hint="eastAsia"/>
        </w:rPr>
        <w:t>First, I answer that this was said before the fall of man, when the things which God had made were very good.</w:t>
      </w:r>
    </w:p>
    <w:p w14:paraId="36D9025C">
      <w:pPr>
        <w:spacing w:after="314" w:line="271" w:lineRule="auto"/>
        <w:ind w:right="1"/>
        <w:rPr>
          <w:rFonts w:hint="eastAsia"/>
        </w:rPr>
      </w:pPr>
      <w:r>
        <w:rPr>
          <w:rFonts w:hint="eastAsia"/>
        </w:rPr>
        <w:t>首先，我回答说，这话是在人堕落之前说的，那时神所造的万物都甚好。</w:t>
      </w:r>
    </w:p>
    <w:p w14:paraId="1839AB22">
      <w:pPr>
        <w:spacing w:after="314" w:line="271" w:lineRule="auto"/>
        <w:ind w:right="1"/>
        <w:rPr>
          <w:rFonts w:hint="eastAsia"/>
        </w:rPr>
      </w:pPr>
      <w:r>
        <w:rPr>
          <w:rFonts w:hint="eastAsia"/>
        </w:rPr>
        <w:t>But it quickly follows in the third chapter, how man was made evil, deserted by God, and left to himself.</w:t>
      </w:r>
    </w:p>
    <w:p w14:paraId="6C238F59">
      <w:pPr>
        <w:spacing w:after="314" w:line="271" w:lineRule="auto"/>
        <w:ind w:right="1"/>
        <w:rPr>
          <w:rFonts w:hint="eastAsia"/>
        </w:rPr>
      </w:pPr>
      <w:r>
        <w:rPr>
          <w:rFonts w:hint="eastAsia"/>
        </w:rPr>
        <w:t>但紧接着在第三章就讲到，人如何因被神离弃、任其自生自灭而变为邪恶。</w:t>
      </w:r>
    </w:p>
    <w:p w14:paraId="047C0537">
      <w:pPr>
        <w:spacing w:after="314" w:line="271" w:lineRule="auto"/>
        <w:ind w:right="1"/>
        <w:rPr>
          <w:rFonts w:hint="eastAsia"/>
        </w:rPr>
      </w:pPr>
      <w:r>
        <w:rPr>
          <w:rFonts w:hint="eastAsia"/>
        </w:rPr>
        <w:t>All men are born from this man, so corrupted, and thus are born wicked — Pharaoh among the rest.</w:t>
      </w:r>
    </w:p>
    <w:p w14:paraId="02B215FD">
      <w:pPr>
        <w:spacing w:after="314" w:line="271" w:lineRule="auto"/>
        <w:ind w:right="1"/>
        <w:rPr>
          <w:rFonts w:hint="eastAsia"/>
        </w:rPr>
      </w:pPr>
      <w:r>
        <w:rPr>
          <w:rFonts w:hint="eastAsia"/>
        </w:rPr>
        <w:t>所有的人都从这个败坏的人而生，因此生来就是邪恶的——法老也在此列。</w:t>
      </w:r>
    </w:p>
    <w:p w14:paraId="2FB08C7A">
      <w:pPr>
        <w:spacing w:after="314" w:line="271" w:lineRule="auto"/>
        <w:ind w:right="1"/>
        <w:rPr>
          <w:rFonts w:hint="eastAsia"/>
        </w:rPr>
      </w:pPr>
    </w:p>
    <w:p w14:paraId="706F44D4">
      <w:pPr>
        <w:spacing w:after="314" w:line="271" w:lineRule="auto"/>
        <w:ind w:right="1"/>
        <w:rPr>
          <w:rFonts w:hint="eastAsia"/>
        </w:rPr>
      </w:pPr>
      <w:r>
        <w:rPr>
          <w:rFonts w:hint="eastAsia"/>
        </w:rPr>
        <w:t>As Paul says, "We were all by nature the children of wrath, even as others."</w:t>
      </w:r>
    </w:p>
    <w:p w14:paraId="421640B2">
      <w:pPr>
        <w:spacing w:after="314" w:line="271" w:lineRule="auto"/>
        <w:ind w:right="1"/>
        <w:rPr>
          <w:rFonts w:hint="eastAsia"/>
        </w:rPr>
      </w:pPr>
      <w:r>
        <w:rPr>
          <w:rFonts w:hint="eastAsia"/>
        </w:rPr>
        <w:t>正如保罗所说：“我们……本为可怒之子，和别人一样。”</w:t>
      </w:r>
    </w:p>
    <w:p w14:paraId="4FD8109F">
      <w:pPr>
        <w:spacing w:after="314" w:line="271" w:lineRule="auto"/>
        <w:ind w:right="1"/>
        <w:rPr>
          <w:rFonts w:hint="eastAsia"/>
        </w:rPr>
      </w:pPr>
      <w:r>
        <w:rPr>
          <w:rFonts w:hint="eastAsia"/>
        </w:rPr>
        <w:t>God therefore made Pharaoh wicked; that is, out of a wicked and corrupted seed.</w:t>
      </w:r>
    </w:p>
    <w:p w14:paraId="562C899C">
      <w:pPr>
        <w:spacing w:after="314" w:line="271" w:lineRule="auto"/>
        <w:ind w:right="1"/>
        <w:rPr>
          <w:rFonts w:hint="eastAsia"/>
        </w:rPr>
      </w:pPr>
      <w:r>
        <w:rPr>
          <w:rFonts w:hint="eastAsia"/>
        </w:rPr>
        <w:t>因此，神造了邪恶的法老；也就是说，从一个邪恶败坏的种子里造了他。</w:t>
      </w:r>
    </w:p>
    <w:p w14:paraId="273F4EE7">
      <w:pPr>
        <w:spacing w:after="314" w:line="271" w:lineRule="auto"/>
        <w:ind w:right="1"/>
        <w:rPr>
          <w:rFonts w:hint="eastAsia"/>
        </w:rPr>
      </w:pPr>
      <w:r>
        <w:rPr>
          <w:rFonts w:hint="eastAsia"/>
        </w:rPr>
        <w:t>As he says in the Proverbs of Solomon, "The Lord has made all things for himself, yes, even the wicked man for the day of evil" (not indeed by creating wickedness in him, but by forming him out of an evil seed and ruling him.)</w:t>
      </w:r>
    </w:p>
    <w:p w14:paraId="115F0E94">
      <w:pPr>
        <w:spacing w:after="314" w:line="271" w:lineRule="auto"/>
        <w:ind w:right="1"/>
        <w:rPr>
          <w:rFonts w:hint="eastAsia"/>
        </w:rPr>
      </w:pPr>
      <w:r>
        <w:rPr>
          <w:rFonts w:hint="eastAsia"/>
        </w:rPr>
        <w:t>正如祂在所罗门的箴言中所说：“耶和华所造的，各适其用，就是恶人，也为祸患的日子所造”（诚然，不是在人里面创造邪恶，而是用一个邪恶的种子塑造他并管辖他）。</w:t>
      </w:r>
    </w:p>
    <w:p w14:paraId="3DFA8AF9">
      <w:pPr>
        <w:spacing w:after="314" w:line="271" w:lineRule="auto"/>
        <w:ind w:right="1"/>
        <w:rPr>
          <w:rFonts w:hint="eastAsia"/>
        </w:rPr>
      </w:pPr>
      <w:r>
        <w:rPr>
          <w:rFonts w:hint="eastAsia"/>
        </w:rPr>
        <w:t>It is not a just conclusion therefore, that 'God formed the wicked man, therefore he is not wicked,'</w:t>
      </w:r>
    </w:p>
    <w:p w14:paraId="3F3928BC">
      <w:pPr>
        <w:spacing w:after="314" w:line="271" w:lineRule="auto"/>
        <w:ind w:right="1"/>
        <w:rPr>
          <w:rFonts w:hint="eastAsia"/>
        </w:rPr>
      </w:pPr>
      <w:r>
        <w:rPr>
          <w:rFonts w:hint="eastAsia"/>
        </w:rPr>
        <w:t>因此，‘神塑造了恶人，所以他不是恶人’，这不是一个公正的结论。</w:t>
      </w:r>
    </w:p>
    <w:p w14:paraId="48434D42">
      <w:pPr>
        <w:spacing w:after="314" w:line="271" w:lineRule="auto"/>
        <w:ind w:right="1"/>
        <w:rPr>
          <w:rFonts w:hint="eastAsia"/>
        </w:rPr>
      </w:pPr>
      <w:r>
        <w:rPr>
          <w:rFonts w:hint="eastAsia"/>
        </w:rPr>
        <w:t>For how can it be that he is not wicked, springing as he does from a wicked seed?</w:t>
      </w:r>
    </w:p>
    <w:p w14:paraId="1CDB5A70">
      <w:pPr>
        <w:spacing w:after="314" w:line="271" w:lineRule="auto"/>
        <w:ind w:right="1"/>
        <w:rPr>
          <w:rFonts w:hint="eastAsia"/>
        </w:rPr>
      </w:pPr>
      <w:r>
        <w:rPr>
          <w:rFonts w:hint="eastAsia"/>
        </w:rPr>
        <w:t>因为他既出自邪恶的种子，又怎能不邪恶呢？</w:t>
      </w:r>
    </w:p>
    <w:p w14:paraId="0905BB1A">
      <w:pPr>
        <w:spacing w:after="314" w:line="271" w:lineRule="auto"/>
        <w:ind w:right="1"/>
        <w:rPr>
          <w:rFonts w:hint="eastAsia"/>
        </w:rPr>
      </w:pPr>
      <w:r>
        <w:rPr>
          <w:rFonts w:hint="eastAsia"/>
        </w:rPr>
        <w:t>As he says in Psalm 51, "Behold I was conceived in sins."</w:t>
      </w:r>
    </w:p>
    <w:p w14:paraId="692A8BD9">
      <w:pPr>
        <w:spacing w:after="314" w:line="271" w:lineRule="auto"/>
        <w:ind w:right="1"/>
        <w:rPr>
          <w:rFonts w:hint="eastAsia"/>
        </w:rPr>
      </w:pPr>
      <w:r>
        <w:rPr>
          <w:rFonts w:hint="eastAsia"/>
        </w:rPr>
        <w:t>正如他在诗篇51篇中所说：“看哪，我是在罪孽里生的。”</w:t>
      </w:r>
    </w:p>
    <w:p w14:paraId="399717B7">
      <w:pPr>
        <w:spacing w:after="314" w:line="271" w:lineRule="auto"/>
        <w:ind w:right="1"/>
        <w:rPr>
          <w:rFonts w:hint="eastAsia"/>
        </w:rPr>
      </w:pPr>
      <w:r>
        <w:rPr>
          <w:rFonts w:hint="eastAsia"/>
        </w:rPr>
        <w:t>And Job says, "Who can make clean that which has been conceived of unclean seed?"</w:t>
      </w:r>
    </w:p>
    <w:p w14:paraId="4F36D22C">
      <w:pPr>
        <w:spacing w:after="314" w:line="271" w:lineRule="auto"/>
        <w:ind w:right="1"/>
        <w:rPr>
          <w:rFonts w:hint="eastAsia"/>
        </w:rPr>
      </w:pPr>
      <w:r>
        <w:rPr>
          <w:rFonts w:hint="eastAsia"/>
        </w:rPr>
        <w:t>约伯也说：“谁能使洁净之物出于污秽之中呢？”</w:t>
      </w:r>
    </w:p>
    <w:p w14:paraId="7DC1F076">
      <w:pPr>
        <w:spacing w:after="314" w:line="271" w:lineRule="auto"/>
        <w:ind w:right="1"/>
        <w:rPr>
          <w:rFonts w:hint="eastAsia"/>
        </w:rPr>
      </w:pPr>
      <w:r>
        <w:rPr>
          <w:rFonts w:hint="eastAsia"/>
        </w:rPr>
        <w:t>For although God does not make sin, still he does not cease to form and to multiply a nature which has been corrupted by sin, through the withdrawal of the Spirit — as if a carpenter made statues out of rotten wood.</w:t>
      </w:r>
    </w:p>
    <w:p w14:paraId="520D051E">
      <w:pPr>
        <w:spacing w:after="314" w:line="271" w:lineRule="auto"/>
        <w:ind w:right="1"/>
        <w:rPr>
          <w:rFonts w:hint="eastAsia"/>
        </w:rPr>
      </w:pPr>
      <w:r>
        <w:rPr>
          <w:rFonts w:hint="eastAsia"/>
        </w:rPr>
        <w:t>因为虽然神不造罪，但祂并不停止塑造和繁殖一个因圣灵的收回而被罪败坏的本性——就如一个木匠用腐烂的木头制造雕像。</w:t>
      </w:r>
    </w:p>
    <w:p w14:paraId="0761E086">
      <w:pPr>
        <w:spacing w:after="314" w:line="271" w:lineRule="auto"/>
        <w:ind w:right="1"/>
        <w:rPr>
          <w:rFonts w:hint="eastAsia"/>
        </w:rPr>
      </w:pPr>
      <w:r>
        <w:rPr>
          <w:rFonts w:hint="eastAsia"/>
        </w:rPr>
        <w:t>Thus, men are made just such as their nature is, through God's creating and forming them of that nature.</w:t>
      </w:r>
    </w:p>
    <w:p w14:paraId="4AEF74B7">
      <w:pPr>
        <w:spacing w:after="314" w:line="271" w:lineRule="auto"/>
        <w:ind w:right="1"/>
        <w:rPr>
          <w:rFonts w:hint="eastAsia"/>
        </w:rPr>
      </w:pPr>
      <w:r>
        <w:rPr>
          <w:rFonts w:hint="eastAsia"/>
        </w:rPr>
        <w:t>因此，人被造成的样子，就是他们本性的样子，这是通过神用那种本性创造和塑造他们而成的。</w:t>
      </w:r>
    </w:p>
    <w:p w14:paraId="7A5A6840">
      <w:pPr>
        <w:spacing w:after="314" w:line="271" w:lineRule="auto"/>
        <w:ind w:right="1"/>
        <w:rPr>
          <w:rFonts w:hint="eastAsia"/>
        </w:rPr>
      </w:pPr>
    </w:p>
    <w:p w14:paraId="53B1EA6A">
      <w:pPr>
        <w:spacing w:after="314" w:line="271" w:lineRule="auto"/>
        <w:ind w:right="1"/>
        <w:rPr>
          <w:rFonts w:hint="eastAsia"/>
        </w:rPr>
      </w:pPr>
      <w:r>
        <w:rPr>
          <w:rFonts w:hint="eastAsia"/>
        </w:rPr>
        <w:t>Secondly, I answer that if you would have those words, " very good," understood of the works of God after the fall, then observe that they are not spoken of us, but of God.</w:t>
      </w:r>
    </w:p>
    <w:p w14:paraId="0E3E9863">
      <w:pPr>
        <w:spacing w:after="314" w:line="271" w:lineRule="auto"/>
        <w:ind w:right="1"/>
        <w:rPr>
          <w:rFonts w:hint="eastAsia"/>
        </w:rPr>
      </w:pPr>
      <w:r>
        <w:rPr>
          <w:rFonts w:hint="eastAsia"/>
        </w:rPr>
        <w:t>其次，我回答说，如果你想把“甚好”这些话理解为堕落之后神的作为，那么请注意，这些话不是对我们说的，而是关乎神的。</w:t>
      </w:r>
    </w:p>
    <w:p w14:paraId="2F6F538F">
      <w:pPr>
        <w:spacing w:after="314" w:line="271" w:lineRule="auto"/>
        <w:ind w:right="1"/>
        <w:rPr>
          <w:rFonts w:hint="eastAsia"/>
        </w:rPr>
      </w:pPr>
      <w:r>
        <w:rPr>
          <w:rFonts w:hint="eastAsia"/>
        </w:rPr>
        <w:t>He does not say, man saw the things which God had made, and they were very good.</w:t>
      </w:r>
    </w:p>
    <w:p w14:paraId="0E11E357">
      <w:pPr>
        <w:spacing w:after="314" w:line="271" w:lineRule="auto"/>
        <w:ind w:right="1"/>
        <w:rPr>
          <w:rFonts w:hint="eastAsia"/>
        </w:rPr>
      </w:pPr>
      <w:r>
        <w:rPr>
          <w:rFonts w:hint="eastAsia"/>
        </w:rPr>
        <w:t>祂没有说，人看见神所造的万物，它们甚好。</w:t>
      </w:r>
    </w:p>
    <w:p w14:paraId="71DA2E27">
      <w:pPr>
        <w:spacing w:after="314" w:line="271" w:lineRule="auto"/>
        <w:ind w:right="1"/>
        <w:rPr>
          <w:rFonts w:hint="eastAsia"/>
        </w:rPr>
      </w:pPr>
    </w:p>
    <w:p w14:paraId="739DD017">
      <w:pPr>
        <w:spacing w:after="314" w:line="271" w:lineRule="auto"/>
        <w:ind w:right="1"/>
        <w:rPr>
          <w:rFonts w:hint="eastAsia"/>
        </w:rPr>
      </w:pPr>
      <w:r>
        <w:rPr>
          <w:rFonts w:hint="eastAsia"/>
        </w:rPr>
        <w:t>Many things seem very good to God, and are so, which appear to us to be very bad, and are so.</w:t>
      </w:r>
    </w:p>
    <w:p w14:paraId="64BA5896">
      <w:pPr>
        <w:spacing w:after="314" w:line="271" w:lineRule="auto"/>
        <w:ind w:right="1"/>
        <w:rPr>
          <w:rFonts w:hint="eastAsia"/>
        </w:rPr>
      </w:pPr>
      <w:r>
        <w:rPr>
          <w:rFonts w:hint="eastAsia"/>
        </w:rPr>
        <w:t>许多事在神看来甚好，也确实如此，但在我们看来却甚坏，也确实如此。</w:t>
      </w:r>
    </w:p>
    <w:p w14:paraId="04B7B23A">
      <w:pPr>
        <w:spacing w:after="314" w:line="271" w:lineRule="auto"/>
        <w:ind w:right="1"/>
        <w:rPr>
          <w:rFonts w:hint="eastAsia"/>
        </w:rPr>
      </w:pPr>
      <w:r>
        <w:rPr>
          <w:rFonts w:hint="eastAsia"/>
        </w:rPr>
        <w:t>Thus, afflictions, calamities, errors, hell — indeed all the best works of God — are very bad and damnable in the sight of the world.</w:t>
      </w:r>
    </w:p>
    <w:p w14:paraId="3A23FEBD">
      <w:pPr>
        <w:spacing w:after="314" w:line="271" w:lineRule="auto"/>
        <w:ind w:right="1"/>
        <w:rPr>
          <w:rFonts w:hint="eastAsia"/>
        </w:rPr>
      </w:pPr>
      <w:r>
        <w:rPr>
          <w:rFonts w:hint="eastAsia"/>
        </w:rPr>
        <w:t>因此，苦难、灾祸、错误、地狱——实际上，神一切最好的作为——在世人眼中都是甚坏和可咒诅的。</w:t>
      </w:r>
    </w:p>
    <w:p w14:paraId="616DFA3B">
      <w:pPr>
        <w:spacing w:after="314" w:line="271" w:lineRule="auto"/>
        <w:ind w:right="1"/>
        <w:rPr>
          <w:rFonts w:hint="eastAsia"/>
        </w:rPr>
      </w:pPr>
      <w:r>
        <w:rPr>
          <w:rFonts w:hint="eastAsia"/>
        </w:rPr>
        <w:t>What is better than Christ and the Gospel?</w:t>
      </w:r>
    </w:p>
    <w:p w14:paraId="0A9EEB12">
      <w:pPr>
        <w:spacing w:after="314" w:line="271" w:lineRule="auto"/>
        <w:ind w:right="1"/>
        <w:rPr>
          <w:rFonts w:hint="eastAsia"/>
        </w:rPr>
      </w:pPr>
      <w:r>
        <w:rPr>
          <w:rFonts w:hint="eastAsia"/>
        </w:rPr>
        <w:t>有什么比基督和福音更好的呢？</w:t>
      </w:r>
    </w:p>
    <w:p w14:paraId="0714E7BC">
      <w:pPr>
        <w:spacing w:after="314" w:line="271" w:lineRule="auto"/>
        <w:ind w:right="1"/>
        <w:rPr>
          <w:rFonts w:hint="eastAsia"/>
        </w:rPr>
      </w:pPr>
      <w:r>
        <w:rPr>
          <w:rFonts w:hint="eastAsia"/>
        </w:rPr>
        <w:t>But what more hateful to the world?</w:t>
      </w:r>
    </w:p>
    <w:p w14:paraId="7D8ECA5F">
      <w:pPr>
        <w:spacing w:after="314" w:line="271" w:lineRule="auto"/>
        <w:ind w:right="1"/>
        <w:rPr>
          <w:rFonts w:hint="eastAsia"/>
        </w:rPr>
      </w:pPr>
      <w:r>
        <w:rPr>
          <w:rFonts w:hint="eastAsia"/>
        </w:rPr>
        <w:t>但对世界来说，还有什么更可憎的呢？</w:t>
      </w:r>
    </w:p>
    <w:p w14:paraId="5B634506">
      <w:pPr>
        <w:spacing w:after="314" w:line="271" w:lineRule="auto"/>
        <w:ind w:right="1"/>
        <w:rPr>
          <w:rFonts w:hint="eastAsia"/>
        </w:rPr>
      </w:pPr>
      <w:r>
        <w:rPr>
          <w:rFonts w:hint="eastAsia"/>
        </w:rPr>
        <w:t>How those things are then good in the sight of God, which are evil in our eyes, is a mystery known to God only, and to those who see with God's eyes; that is, those who have the Spirit.</w:t>
      </w:r>
    </w:p>
    <w:p w14:paraId="7B5A9C2A">
      <w:pPr>
        <w:spacing w:after="314" w:line="271" w:lineRule="auto"/>
        <w:ind w:right="1"/>
        <w:rPr>
          <w:rFonts w:hint="eastAsia"/>
        </w:rPr>
      </w:pPr>
      <w:r>
        <w:rPr>
          <w:rFonts w:hint="eastAsia"/>
        </w:rPr>
        <w:t>那么，那些在我们眼中为恶的事物，在神眼中如何为善，这是一个只有神和那些用神的眼光看事的人——也就是那些有圣灵的人——才知道的奥秘。</w:t>
      </w:r>
    </w:p>
    <w:p w14:paraId="14D33A08">
      <w:pPr>
        <w:spacing w:after="314" w:line="271" w:lineRule="auto"/>
        <w:ind w:right="1"/>
        <w:rPr>
          <w:rFonts w:hint="eastAsia"/>
        </w:rPr>
      </w:pPr>
      <w:r>
        <w:rPr>
          <w:rFonts w:hint="eastAsia"/>
        </w:rPr>
        <w:t>But there is no need of so subtle a strain of argumentation just yet.</w:t>
      </w:r>
    </w:p>
    <w:p w14:paraId="6D08A076">
      <w:pPr>
        <w:spacing w:after="314" w:line="271" w:lineRule="auto"/>
        <w:ind w:right="1"/>
        <w:rPr>
          <w:rFonts w:hint="eastAsia"/>
        </w:rPr>
      </w:pPr>
      <w:r>
        <w:rPr>
          <w:rFonts w:hint="eastAsia"/>
        </w:rPr>
        <w:t>但现在还不需要如此精微的论证。</w:t>
      </w:r>
    </w:p>
    <w:p w14:paraId="58FA7DE4">
      <w:pPr>
        <w:spacing w:after="314" w:line="271" w:lineRule="auto"/>
        <w:ind w:right="1"/>
        <w:rPr>
          <w:rFonts w:hint="eastAsia"/>
        </w:rPr>
      </w:pPr>
      <w:r>
        <w:rPr>
          <w:rFonts w:hint="eastAsia"/>
        </w:rPr>
        <w:t>The former answer is sufficient for the present.</w:t>
      </w:r>
    </w:p>
    <w:p w14:paraId="5117D3FA">
      <w:pPr>
        <w:spacing w:after="314" w:line="271" w:lineRule="auto"/>
        <w:ind w:right="1"/>
        <w:rPr>
          <w:rFonts w:hint="eastAsia"/>
        </w:rPr>
      </w:pPr>
      <w:r>
        <w:rPr>
          <w:rFonts w:hint="eastAsia"/>
        </w:rPr>
        <w:t>前一个回答目前已经足够了。</w:t>
      </w:r>
    </w:p>
    <w:p w14:paraId="312AAFAE">
      <w:pPr>
        <w:spacing w:after="314" w:line="271" w:lineRule="auto"/>
        <w:ind w:right="1"/>
        <w:rPr>
          <w:rFonts w:hint="eastAsia"/>
        </w:rPr>
      </w:pPr>
    </w:p>
    <w:p w14:paraId="100A9EC6">
      <w:pPr>
        <w:spacing w:after="4" w:line="255" w:lineRule="auto"/>
        <w:ind w:left="-5" w:right="67"/>
        <w:jc w:val="left"/>
        <w:rPr>
          <w:rFonts w:hint="eastAsia" w:eastAsia="宋体"/>
          <w:b/>
          <w:sz w:val="50"/>
          <w:lang w:val="en-US" w:eastAsia="zh-CN"/>
        </w:rPr>
      </w:pPr>
      <w:r>
        <w:rPr>
          <w:rFonts w:hint="eastAsia" w:eastAsia="宋体"/>
          <w:b/>
          <w:sz w:val="50"/>
          <w:lang w:val="en-US" w:eastAsia="zh-CN"/>
        </w:rPr>
        <w:t>SECT. 11. How God works evil in us, considered.</w:t>
      </w:r>
    </w:p>
    <w:p w14:paraId="73534AF9">
      <w:pPr>
        <w:spacing w:after="4" w:line="255" w:lineRule="auto"/>
        <w:ind w:left="-5" w:right="67"/>
        <w:jc w:val="left"/>
        <w:rPr>
          <w:rFonts w:hint="eastAsia" w:eastAsia="宋体"/>
          <w:b/>
          <w:sz w:val="50"/>
          <w:lang w:val="en-US" w:eastAsia="zh-CN"/>
        </w:rPr>
      </w:pPr>
      <w:r>
        <w:rPr>
          <w:rFonts w:hint="eastAsia" w:eastAsia="宋体"/>
          <w:b/>
          <w:sz w:val="50"/>
          <w:lang w:val="en-US" w:eastAsia="zh-CN"/>
        </w:rPr>
        <w:t>第十一节.审视神如何在我们里面行恶。</w:t>
      </w:r>
    </w:p>
    <w:p w14:paraId="79150D0D">
      <w:pPr>
        <w:spacing w:after="314" w:line="271" w:lineRule="auto"/>
        <w:ind w:right="1"/>
        <w:rPr>
          <w:rFonts w:hint="eastAsia"/>
        </w:rPr>
      </w:pPr>
    </w:p>
    <w:p w14:paraId="736BF151">
      <w:pPr>
        <w:spacing w:after="314" w:line="271" w:lineRule="auto"/>
        <w:ind w:right="1"/>
        <w:rPr>
          <w:rFonts w:hint="eastAsia"/>
        </w:rPr>
      </w:pPr>
      <w:r>
        <w:rPr>
          <w:rFonts w:hint="eastAsia"/>
        </w:rPr>
        <w:t>Perhaps it is asked, how God can be said to work evil in us; for example, to harden us, to give men up to their lusts, to tempt, and the like?</w:t>
      </w:r>
    </w:p>
    <w:p w14:paraId="132364D5">
      <w:pPr>
        <w:spacing w:after="314" w:line="271" w:lineRule="auto"/>
        <w:ind w:right="1"/>
        <w:rPr>
          <w:rFonts w:hint="eastAsia"/>
        </w:rPr>
      </w:pPr>
      <w:r>
        <w:rPr>
          <w:rFonts w:hint="eastAsia"/>
        </w:rPr>
        <w:t>或许有人会问，神怎能被说成在我们里面行恶；例如，使我们刚硬，任凭人放纵私欲，试探人等等？</w:t>
      </w:r>
    </w:p>
    <w:p w14:paraId="0F02BB29">
      <w:pPr>
        <w:spacing w:after="314" w:line="271" w:lineRule="auto"/>
        <w:ind w:right="1"/>
        <w:rPr>
          <w:rFonts w:hint="eastAsia"/>
        </w:rPr>
      </w:pPr>
      <w:r>
        <w:rPr>
          <w:rFonts w:hint="eastAsia"/>
        </w:rPr>
        <w:t>Truly, we should be contented with the words of God and simply believe what they affirm, since the works of God quite surpass all description.</w:t>
      </w:r>
    </w:p>
    <w:p w14:paraId="1239FF52">
      <w:pPr>
        <w:spacing w:after="314" w:line="271" w:lineRule="auto"/>
        <w:ind w:right="1"/>
        <w:rPr>
          <w:rFonts w:hint="eastAsia"/>
        </w:rPr>
      </w:pPr>
      <w:r>
        <w:rPr>
          <w:rFonts w:hint="eastAsia"/>
        </w:rPr>
        <w:t>说真的，我们应当满足于神的话语，并单纯地相信它们所肯定的，因为神的作为完全超越一切描述。</w:t>
      </w:r>
    </w:p>
    <w:p w14:paraId="7A9DD1C2">
      <w:pPr>
        <w:spacing w:after="314" w:line="271" w:lineRule="auto"/>
        <w:ind w:right="1"/>
        <w:rPr>
          <w:rFonts w:hint="eastAsia"/>
        </w:rPr>
      </w:pPr>
      <w:r>
        <w:rPr>
          <w:rFonts w:hint="eastAsia"/>
        </w:rPr>
        <w:t>But in order to humour reason, which is another name for human folly, I am content to be silly and foolish, and if I can, try to move her at all by turning babbler.</w:t>
      </w:r>
    </w:p>
    <w:p w14:paraId="2727669A">
      <w:pPr>
        <w:spacing w:after="314" w:line="271" w:lineRule="auto"/>
        <w:ind w:right="1"/>
        <w:rPr>
          <w:rFonts w:hint="eastAsia"/>
        </w:rPr>
      </w:pPr>
      <w:r>
        <w:rPr>
          <w:rFonts w:hint="eastAsia"/>
        </w:rPr>
        <w:t>但为了迁就理性，也就是人类愚蠢的别名，我甘愿变得愚笨可笑，如果可能的话，试着通过胡言乱语来打动她。</w:t>
      </w:r>
    </w:p>
    <w:p w14:paraId="7C02305C">
      <w:pPr>
        <w:spacing w:after="314" w:line="271" w:lineRule="auto"/>
        <w:ind w:right="1"/>
        <w:rPr>
          <w:rFonts w:hint="eastAsia"/>
        </w:rPr>
      </w:pPr>
    </w:p>
    <w:p w14:paraId="775FD2BE">
      <w:pPr>
        <w:spacing w:after="314" w:line="271" w:lineRule="auto"/>
        <w:ind w:right="1"/>
        <w:rPr>
          <w:rFonts w:hint="eastAsia"/>
        </w:rPr>
      </w:pPr>
      <w:r>
        <w:rPr>
          <w:rFonts w:hint="eastAsia"/>
        </w:rPr>
        <w:t>In the first place, even reason and Diatribe concede that God works all things in all things; and that nothing is effected or efficacious without him.</w:t>
      </w:r>
    </w:p>
    <w:p w14:paraId="6CCA7CC5">
      <w:pPr>
        <w:spacing w:after="314" w:line="271" w:lineRule="auto"/>
        <w:ind w:right="1"/>
        <w:rPr>
          <w:rFonts w:hint="eastAsia"/>
        </w:rPr>
      </w:pPr>
      <w:r>
        <w:rPr>
          <w:rFonts w:hint="eastAsia"/>
        </w:rPr>
        <w:t>首先，就连理性和辩论者也承认，神在万有中运行万事；并且没有祂，无一物得以成就或有功效。</w:t>
      </w:r>
    </w:p>
    <w:p w14:paraId="05071C52">
      <w:pPr>
        <w:spacing w:after="314" w:line="271" w:lineRule="auto"/>
        <w:ind w:right="1"/>
        <w:rPr>
          <w:rFonts w:hint="eastAsia"/>
        </w:rPr>
      </w:pPr>
      <w:r>
        <w:rPr>
          <w:rFonts w:hint="eastAsia"/>
        </w:rPr>
        <w:t>He is omnipotent; and this pertains to his omnipotence, as Paul says to the Ephesians (Eph 1.21).</w:t>
      </w:r>
    </w:p>
    <w:p w14:paraId="14EC5D5E">
      <w:pPr>
        <w:spacing w:after="314" w:line="271" w:lineRule="auto"/>
        <w:ind w:right="1"/>
        <w:rPr>
          <w:rFonts w:hint="eastAsia"/>
        </w:rPr>
      </w:pPr>
      <w:r>
        <w:rPr>
          <w:rFonts w:hint="eastAsia"/>
        </w:rPr>
        <w:t>祂是全能的；这属于祂的全能，正如保罗对以弗所人所说的（弗1:21）。</w:t>
      </w:r>
    </w:p>
    <w:p w14:paraId="4118593E">
      <w:pPr>
        <w:spacing w:after="314" w:line="271" w:lineRule="auto"/>
        <w:ind w:right="1"/>
        <w:rPr>
          <w:rFonts w:hint="eastAsia"/>
        </w:rPr>
      </w:pPr>
    </w:p>
    <w:p w14:paraId="60426315">
      <w:pPr>
        <w:spacing w:after="314" w:line="271" w:lineRule="auto"/>
        <w:ind w:right="1"/>
        <w:rPr>
          <w:rFonts w:hint="eastAsia"/>
        </w:rPr>
      </w:pPr>
      <w:r>
        <w:rPr>
          <w:rFonts w:hint="eastAsia"/>
        </w:rPr>
        <w:t>Satan, then, and man having fallen from God, and being deserted by Him, cannot will good; that is, he cannot will those things which please God, or which God wills.</w:t>
      </w:r>
    </w:p>
    <w:p w14:paraId="7975AF4C">
      <w:pPr>
        <w:spacing w:after="314" w:line="271" w:lineRule="auto"/>
        <w:ind w:right="1"/>
        <w:rPr>
          <w:rFonts w:hint="eastAsia"/>
        </w:rPr>
      </w:pPr>
      <w:r>
        <w:rPr>
          <w:rFonts w:hint="eastAsia"/>
        </w:rPr>
        <w:t>那么，撒但和人既已从神那里堕落，并被祂离弃，就不能意愿善；也就是说，他不能意愿那些取悦神的事，或神所意愿的事。</w:t>
      </w:r>
    </w:p>
    <w:p w14:paraId="6435F94C">
      <w:pPr>
        <w:spacing w:after="314" w:line="271" w:lineRule="auto"/>
        <w:ind w:right="1"/>
        <w:rPr>
          <w:rFonts w:hint="eastAsia"/>
        </w:rPr>
      </w:pPr>
      <w:r>
        <w:rPr>
          <w:rFonts w:hint="eastAsia"/>
        </w:rPr>
        <w:t>Men are turned perpetually towards their own desires, so that they can only seek what is their own, and not His.</w:t>
      </w:r>
    </w:p>
    <w:p w14:paraId="5F85117D">
      <w:pPr>
        <w:spacing w:after="314" w:line="271" w:lineRule="auto"/>
        <w:ind w:right="1"/>
        <w:rPr>
          <w:rFonts w:hint="eastAsia"/>
        </w:rPr>
      </w:pPr>
      <w:r>
        <w:rPr>
          <w:rFonts w:hint="eastAsia"/>
        </w:rPr>
        <w:t>人永远地转向自己的欲望，以至于他们只能求自己的事，而不是祂的事。</w:t>
      </w:r>
    </w:p>
    <w:p w14:paraId="26AFE2EB">
      <w:pPr>
        <w:spacing w:after="314" w:line="271" w:lineRule="auto"/>
        <w:ind w:right="1"/>
        <w:rPr>
          <w:rFonts w:hint="eastAsia"/>
        </w:rPr>
      </w:pPr>
      <w:r>
        <w:rPr>
          <w:rFonts w:hint="eastAsia"/>
        </w:rPr>
        <w:t>This will and nature of theirs, therefore, which is thus averse to God, still remains a something.</w:t>
      </w:r>
    </w:p>
    <w:p w14:paraId="611A0034">
      <w:pPr>
        <w:spacing w:after="314" w:line="271" w:lineRule="auto"/>
        <w:ind w:right="1"/>
        <w:rPr>
          <w:rFonts w:hint="eastAsia"/>
        </w:rPr>
      </w:pPr>
      <w:r>
        <w:rPr>
          <w:rFonts w:hint="eastAsia"/>
        </w:rPr>
        <w:t>因此，他们这种背离神的意志和本性，仍然是一种存在。</w:t>
      </w:r>
    </w:p>
    <w:p w14:paraId="1568A985">
      <w:pPr>
        <w:spacing w:after="314" w:line="271" w:lineRule="auto"/>
        <w:ind w:right="1"/>
        <w:rPr>
          <w:rFonts w:hint="eastAsia"/>
        </w:rPr>
      </w:pPr>
      <w:r>
        <w:rPr>
          <w:rFonts w:hint="eastAsia"/>
        </w:rPr>
        <w:t>Satan and the wicked man are not a nothing, having no nature or will, even though they have a nature which is corrupt and averse to God.</w:t>
      </w:r>
    </w:p>
    <w:p w14:paraId="3CC75131">
      <w:pPr>
        <w:spacing w:after="314" w:line="271" w:lineRule="auto"/>
        <w:ind w:right="1"/>
        <w:rPr>
          <w:rFonts w:hint="eastAsia"/>
        </w:rPr>
      </w:pPr>
      <w:r>
        <w:rPr>
          <w:rFonts w:hint="eastAsia"/>
        </w:rPr>
        <w:t>撒但和恶人并非虚无，并非没有本性或意志，尽管他们有一个败坏且背离神的本性。</w:t>
      </w:r>
    </w:p>
    <w:p w14:paraId="113A3C43">
      <w:pPr>
        <w:spacing w:after="314" w:line="271" w:lineRule="auto"/>
        <w:ind w:right="1"/>
        <w:rPr>
          <w:rFonts w:hint="eastAsia"/>
        </w:rPr>
      </w:pPr>
      <w:r>
        <w:rPr>
          <w:rFonts w:hint="eastAsia"/>
        </w:rPr>
        <w:t>This remainder of nature of which we speak, therefore, in the wicked man and in Satan — seeing it is the creation and work of God — is not less subject to omnipotence and to divine actings, than all the other creations and works of God.</w:t>
      </w:r>
    </w:p>
    <w:p w14:paraId="7122E5A3">
      <w:pPr>
        <w:spacing w:after="314" w:line="271" w:lineRule="auto"/>
        <w:ind w:right="1"/>
        <w:rPr>
          <w:rFonts w:hint="eastAsia"/>
        </w:rPr>
      </w:pPr>
      <w:r>
        <w:rPr>
          <w:rFonts w:hint="eastAsia"/>
        </w:rPr>
        <w:t>因此，我们所说的在恶人和撒但里面这残存的本性——既然它是神的创造和作为——与神所有其他的创造和作为一样，同样服从于全能和神圣的作为。</w:t>
      </w:r>
    </w:p>
    <w:p w14:paraId="48443031">
      <w:pPr>
        <w:spacing w:after="314" w:line="271" w:lineRule="auto"/>
        <w:ind w:right="1"/>
        <w:rPr>
          <w:rFonts w:hint="eastAsia"/>
        </w:rPr>
      </w:pPr>
    </w:p>
    <w:p w14:paraId="49D03D90">
      <w:pPr>
        <w:spacing w:after="314" w:line="271" w:lineRule="auto"/>
        <w:ind w:right="1"/>
        <w:rPr>
          <w:rFonts w:hint="eastAsia"/>
        </w:rPr>
      </w:pPr>
      <w:r>
        <w:rPr>
          <w:rFonts w:hint="eastAsia"/>
        </w:rPr>
        <w:t>Since then God moves and actuates all things in all things, it can only be that He also moves and acts in Satan and in the wicked.</w:t>
      </w:r>
    </w:p>
    <w:p w14:paraId="2F5DE077">
      <w:pPr>
        <w:spacing w:after="314" w:line="271" w:lineRule="auto"/>
        <w:ind w:right="1"/>
        <w:rPr>
          <w:rFonts w:hint="eastAsia"/>
        </w:rPr>
      </w:pPr>
      <w:r>
        <w:rPr>
          <w:rFonts w:hint="eastAsia"/>
        </w:rPr>
        <w:t>既然神在万有中移动和驱动万物，那么祂也必然在撒但和恶人里面移动和行动。</w:t>
      </w:r>
    </w:p>
    <w:p w14:paraId="2E1FE7CC">
      <w:pPr>
        <w:spacing w:after="314" w:line="271" w:lineRule="auto"/>
        <w:ind w:right="1"/>
        <w:rPr>
          <w:rFonts w:hint="eastAsia"/>
        </w:rPr>
      </w:pPr>
      <w:r>
        <w:rPr>
          <w:rFonts w:hint="eastAsia"/>
        </w:rPr>
        <w:t>But He acts in them according to what they are, and what he finds them to be.</w:t>
      </w:r>
    </w:p>
    <w:p w14:paraId="188BCA66">
      <w:pPr>
        <w:spacing w:after="314" w:line="271" w:lineRule="auto"/>
        <w:ind w:right="1"/>
        <w:rPr>
          <w:rFonts w:hint="eastAsia"/>
        </w:rPr>
      </w:pPr>
      <w:r>
        <w:rPr>
          <w:rFonts w:hint="eastAsia"/>
        </w:rPr>
        <w:t>但祂是按照他们是什么，以及祂发现他们是什么来在他们里面行动的。</w:t>
      </w:r>
    </w:p>
    <w:p w14:paraId="073E6C06">
      <w:pPr>
        <w:spacing w:after="314" w:line="271" w:lineRule="auto"/>
        <w:ind w:right="1"/>
        <w:rPr>
          <w:rFonts w:hint="eastAsia"/>
        </w:rPr>
      </w:pPr>
      <w:r>
        <w:rPr>
          <w:rFonts w:hint="eastAsia"/>
        </w:rPr>
        <w:t>That is, since they are averse to Him and wicked, and are hurried along by this impulse of the divine omnipotence, they do only those things which are averse to him and wicked.</w:t>
      </w:r>
    </w:p>
    <w:p w14:paraId="2A88CB18">
      <w:pPr>
        <w:spacing w:after="314" w:line="271" w:lineRule="auto"/>
        <w:ind w:right="1"/>
        <w:rPr>
          <w:rFonts w:hint="eastAsia"/>
        </w:rPr>
      </w:pPr>
      <w:r>
        <w:rPr>
          <w:rFonts w:hint="eastAsia"/>
        </w:rPr>
        <w:t>也就是说，既然他们是背离祂且邪恶的，并且被这神圣全能的冲力所催逼，他们就只做那些背离祂且邪恶的事。</w:t>
      </w:r>
    </w:p>
    <w:p w14:paraId="32FF2E65">
      <w:pPr>
        <w:spacing w:after="314" w:line="271" w:lineRule="auto"/>
        <w:ind w:right="1"/>
        <w:rPr>
          <w:rFonts w:hint="eastAsia"/>
        </w:rPr>
      </w:pPr>
      <w:r>
        <w:rPr>
          <w:rFonts w:hint="eastAsia"/>
        </w:rPr>
        <w:t>Just as a horseman, driving a horse which is lame in one or two of his feet, drives him according to his make and power.</w:t>
      </w:r>
    </w:p>
    <w:p w14:paraId="3EA4F31A">
      <w:pPr>
        <w:spacing w:after="314" w:line="271" w:lineRule="auto"/>
        <w:ind w:right="1"/>
        <w:rPr>
          <w:rFonts w:hint="eastAsia"/>
        </w:rPr>
      </w:pPr>
      <w:r>
        <w:rPr>
          <w:rFonts w:hint="eastAsia"/>
        </w:rPr>
        <w:t>就像一个骑手，驾驭一匹一两只脚瘸了的马，他是按照它的构造和能力来驾驭它的。</w:t>
      </w:r>
    </w:p>
    <w:p w14:paraId="0A6F09DC">
      <w:pPr>
        <w:spacing w:after="314" w:line="271" w:lineRule="auto"/>
        <w:ind w:right="1"/>
        <w:rPr>
          <w:rFonts w:hint="eastAsia"/>
        </w:rPr>
      </w:pPr>
      <w:r>
        <w:rPr>
          <w:rFonts w:hint="eastAsia"/>
        </w:rPr>
        <w:t>And so the horse goes awry.</w:t>
      </w:r>
    </w:p>
    <w:p w14:paraId="37454D1A">
      <w:pPr>
        <w:spacing w:after="314" w:line="271" w:lineRule="auto"/>
        <w:ind w:right="1"/>
        <w:rPr>
          <w:rFonts w:hint="eastAsia"/>
        </w:rPr>
      </w:pPr>
      <w:r>
        <w:rPr>
          <w:rFonts w:hint="eastAsia"/>
        </w:rPr>
        <w:t>于是马就走歪了。</w:t>
      </w:r>
    </w:p>
    <w:p w14:paraId="6D66524D">
      <w:pPr>
        <w:spacing w:after="314" w:line="271" w:lineRule="auto"/>
        <w:ind w:right="1"/>
        <w:rPr>
          <w:rFonts w:hint="eastAsia"/>
        </w:rPr>
      </w:pPr>
      <w:r>
        <w:rPr>
          <w:rFonts w:hint="eastAsia"/>
        </w:rPr>
        <w:t>But what can the horseman do?</w:t>
      </w:r>
    </w:p>
    <w:p w14:paraId="53EF334C">
      <w:pPr>
        <w:spacing w:after="314" w:line="271" w:lineRule="auto"/>
        <w:ind w:right="1"/>
        <w:rPr>
          <w:rFonts w:hint="eastAsia"/>
        </w:rPr>
      </w:pPr>
      <w:r>
        <w:rPr>
          <w:rFonts w:hint="eastAsia"/>
        </w:rPr>
        <w:t>但骑手能做什么呢？</w:t>
      </w:r>
    </w:p>
    <w:p w14:paraId="56F2DA54">
      <w:pPr>
        <w:spacing w:after="314" w:line="271" w:lineRule="auto"/>
        <w:ind w:right="1"/>
        <w:rPr>
          <w:rFonts w:hint="eastAsia"/>
        </w:rPr>
      </w:pPr>
      <w:r>
        <w:rPr>
          <w:rFonts w:hint="eastAsia"/>
        </w:rPr>
        <w:t>He drives the horse, such as he is, in a drove of sound horses; he makes him go awry, and the others go well; it cannot be otherwise, unless the horse is cured.</w:t>
      </w:r>
    </w:p>
    <w:p w14:paraId="132BD29F">
      <w:pPr>
        <w:spacing w:after="314" w:line="271" w:lineRule="auto"/>
        <w:ind w:right="1"/>
        <w:rPr>
          <w:rFonts w:hint="eastAsia"/>
        </w:rPr>
      </w:pPr>
      <w:r>
        <w:rPr>
          <w:rFonts w:hint="eastAsia"/>
        </w:rPr>
        <w:t>他驾驭这匹马，就它本来的样子，在一群健全的马中；他使它走歪，而其他的马走得很好；除非马被治好，否则不可能有别的结果。</w:t>
      </w:r>
    </w:p>
    <w:p w14:paraId="30B7C7E2">
      <w:pPr>
        <w:spacing w:after="314" w:line="271" w:lineRule="auto"/>
        <w:ind w:right="1"/>
        <w:rPr>
          <w:rFonts w:hint="eastAsia"/>
        </w:rPr>
      </w:pPr>
      <w:r>
        <w:rPr>
          <w:rFonts w:hint="eastAsia"/>
        </w:rPr>
        <w:t>You see by this illustration, how it is that when God works in bad men and by bad men, evil is the result; but it cannot be that God does wickedly, even though he works evil by the agency of evil men.</w:t>
      </w:r>
    </w:p>
    <w:p w14:paraId="34D67437">
      <w:pPr>
        <w:spacing w:after="314" w:line="271" w:lineRule="auto"/>
        <w:ind w:right="1"/>
        <w:rPr>
          <w:rFonts w:hint="eastAsia"/>
        </w:rPr>
      </w:pPr>
      <w:r>
        <w:rPr>
          <w:rFonts w:hint="eastAsia"/>
        </w:rPr>
        <w:t>通过这个例证，你看到当神在坏人里面并通过坏人作工时，结果是恶；但神不可能行恶，即使祂通过恶人的媒介行恶。</w:t>
      </w:r>
    </w:p>
    <w:p w14:paraId="593A8E0F">
      <w:pPr>
        <w:spacing w:after="314" w:line="271" w:lineRule="auto"/>
        <w:ind w:right="1"/>
        <w:rPr>
          <w:rFonts w:hint="eastAsia"/>
        </w:rPr>
      </w:pPr>
      <w:r>
        <w:rPr>
          <w:rFonts w:hint="eastAsia"/>
        </w:rPr>
        <w:t>This is because, being good himself, He cannot do wickedly.</w:t>
      </w:r>
    </w:p>
    <w:p w14:paraId="3C71D8A7">
      <w:pPr>
        <w:spacing w:after="314" w:line="271" w:lineRule="auto"/>
        <w:ind w:right="1"/>
        <w:rPr>
          <w:rFonts w:hint="eastAsia"/>
        </w:rPr>
      </w:pPr>
      <w:r>
        <w:rPr>
          <w:rFonts w:hint="eastAsia"/>
        </w:rPr>
        <w:t>这是因为，祂自己是良善的，祂不能行恶。</w:t>
      </w:r>
    </w:p>
    <w:p w14:paraId="5CFA8CC0">
      <w:pPr>
        <w:spacing w:after="314" w:line="271" w:lineRule="auto"/>
        <w:ind w:right="1"/>
        <w:rPr>
          <w:rFonts w:hint="eastAsia"/>
        </w:rPr>
      </w:pPr>
    </w:p>
    <w:p w14:paraId="3933B17F">
      <w:pPr>
        <w:spacing w:after="314" w:line="271" w:lineRule="auto"/>
        <w:ind w:right="1"/>
        <w:rPr>
          <w:rFonts w:hint="eastAsia"/>
        </w:rPr>
      </w:pPr>
      <w:r>
        <w:rPr>
          <w:rFonts w:hint="eastAsia"/>
        </w:rPr>
        <w:t>But still, he uses evil instruments which cannot escape the seizure and impulse of his power.</w:t>
      </w:r>
    </w:p>
    <w:p w14:paraId="63C124E1">
      <w:pPr>
        <w:spacing w:after="314" w:line="271" w:lineRule="auto"/>
        <w:ind w:right="1"/>
        <w:rPr>
          <w:rFonts w:hint="eastAsia"/>
        </w:rPr>
      </w:pPr>
      <w:r>
        <w:rPr>
          <w:rFonts w:hint="eastAsia"/>
        </w:rPr>
        <w:t>但是，祂仍然使用那些无法逃脱祂能力之捕捉和推动的邪恶工具。</w:t>
      </w:r>
    </w:p>
    <w:p w14:paraId="43888D66">
      <w:pPr>
        <w:spacing w:after="314" w:line="271" w:lineRule="auto"/>
        <w:ind w:right="1"/>
        <w:rPr>
          <w:rFonts w:hint="eastAsia"/>
        </w:rPr>
      </w:pPr>
      <w:r>
        <w:rPr>
          <w:rFonts w:hint="eastAsia"/>
        </w:rPr>
        <w:t>The fault that evil is done, therefore, is in the instruments, which God does not allow to remain idle; meanwhile, God himself is the impeller of them.</w:t>
      </w:r>
    </w:p>
    <w:p w14:paraId="5DF30F66">
      <w:pPr>
        <w:spacing w:after="314" w:line="271" w:lineRule="auto"/>
        <w:ind w:right="1"/>
        <w:rPr>
          <w:rFonts w:hint="eastAsia"/>
        </w:rPr>
      </w:pPr>
      <w:r>
        <w:rPr>
          <w:rFonts w:hint="eastAsia"/>
        </w:rPr>
        <w:t>因此，恶行之所以发生，其过错在于工具，而神不允许这些工具闲置；与此同时，神自己是它们的推动者。</w:t>
      </w:r>
    </w:p>
    <w:p w14:paraId="08E182DD">
      <w:pPr>
        <w:spacing w:after="314" w:line="271" w:lineRule="auto"/>
        <w:ind w:right="1"/>
        <w:rPr>
          <w:rFonts w:hint="eastAsia"/>
        </w:rPr>
      </w:pPr>
      <w:r>
        <w:rPr>
          <w:rFonts w:hint="eastAsia"/>
        </w:rPr>
        <w:t>It is just as if a carpenter were to cut badly by cutting with an axe that is 'toothed and sawed.'</w:t>
      </w:r>
    </w:p>
    <w:p w14:paraId="5E75F996">
      <w:pPr>
        <w:spacing w:after="314" w:line="271" w:lineRule="auto"/>
        <w:ind w:right="1"/>
        <w:rPr>
          <w:rFonts w:hint="eastAsia"/>
        </w:rPr>
      </w:pPr>
      <w:r>
        <w:rPr>
          <w:rFonts w:hint="eastAsia"/>
        </w:rPr>
        <w:t>这就像一个木匠用一把‘有缺口和锯齿’的斧头砍东西，结果砍得不好。</w:t>
      </w:r>
    </w:p>
    <w:p w14:paraId="31AC473C">
      <w:pPr>
        <w:spacing w:after="314" w:line="271" w:lineRule="auto"/>
        <w:ind w:right="1"/>
        <w:rPr>
          <w:rFonts w:hint="eastAsia"/>
        </w:rPr>
      </w:pPr>
      <w:r>
        <w:rPr>
          <w:rFonts w:hint="eastAsia"/>
        </w:rPr>
        <w:t>Hence it arises that the wicked man cannot help but go astray and commit sin continually; for being seized and urged by the power of God, he is not allowed to remain idle; but he wills, desires, and acts according to what he is.</w:t>
      </w:r>
    </w:p>
    <w:p w14:paraId="24566E98">
      <w:pPr>
        <w:spacing w:after="314" w:line="271" w:lineRule="auto"/>
        <w:ind w:right="1"/>
        <w:rPr>
          <w:rFonts w:hint="eastAsia"/>
        </w:rPr>
      </w:pPr>
      <w:r>
        <w:rPr>
          <w:rFonts w:hint="eastAsia"/>
        </w:rPr>
        <w:t>因此，恶人不由自主地不断走偏和犯罪；因为他被神的能力所抓住和催逼，不被允许闲置；而是按照他是什么来意愿、渴望和行动。</w:t>
      </w:r>
    </w:p>
    <w:p w14:paraId="41281DB5">
      <w:pPr>
        <w:spacing w:after="314" w:line="271" w:lineRule="auto"/>
        <w:ind w:right="1"/>
        <w:rPr>
          <w:rFonts w:hint="eastAsia"/>
        </w:rPr>
      </w:pPr>
    </w:p>
    <w:p w14:paraId="60516661">
      <w:pPr>
        <w:spacing w:after="4" w:line="255" w:lineRule="auto"/>
        <w:ind w:left="-5" w:right="67"/>
        <w:jc w:val="left"/>
        <w:rPr>
          <w:rFonts w:hint="eastAsia" w:eastAsia="宋体"/>
          <w:b/>
          <w:sz w:val="50"/>
          <w:lang w:val="en-US" w:eastAsia="zh-CN"/>
        </w:rPr>
      </w:pPr>
      <w:r>
        <w:rPr>
          <w:rFonts w:hint="eastAsia" w:eastAsia="宋体"/>
          <w:b/>
          <w:sz w:val="50"/>
          <w:lang w:val="en-US" w:eastAsia="zh-CN"/>
        </w:rPr>
        <w:t>SECT. 12. How God hardens.</w:t>
      </w:r>
    </w:p>
    <w:p w14:paraId="79837950">
      <w:pPr>
        <w:spacing w:after="4" w:line="255" w:lineRule="auto"/>
        <w:ind w:left="-5" w:right="67"/>
        <w:jc w:val="left"/>
        <w:rPr>
          <w:rFonts w:hint="eastAsia" w:eastAsia="宋体"/>
          <w:b/>
          <w:sz w:val="50"/>
          <w:lang w:val="en-US" w:eastAsia="zh-CN"/>
        </w:rPr>
      </w:pPr>
      <w:r>
        <w:rPr>
          <w:rFonts w:hint="eastAsia" w:eastAsia="宋体"/>
          <w:b/>
          <w:sz w:val="50"/>
          <w:lang w:val="en-US" w:eastAsia="zh-CN"/>
        </w:rPr>
        <w:t>第十二节.神如何使人刚硬。</w:t>
      </w:r>
    </w:p>
    <w:p w14:paraId="79BBD81A">
      <w:pPr>
        <w:spacing w:after="314" w:line="271" w:lineRule="auto"/>
        <w:ind w:right="1"/>
        <w:rPr>
          <w:rFonts w:hint="eastAsia"/>
        </w:rPr>
      </w:pPr>
    </w:p>
    <w:p w14:paraId="55691130">
      <w:pPr>
        <w:spacing w:after="314" w:line="271" w:lineRule="auto"/>
        <w:ind w:right="1"/>
        <w:rPr>
          <w:rFonts w:hint="eastAsia"/>
        </w:rPr>
      </w:pPr>
      <w:r>
        <w:rPr>
          <w:rFonts w:hint="eastAsia"/>
        </w:rPr>
        <w:t>These are sure and settled verities if, in the first place, we believe that God is omnipotent; and in the second place, that the wicked man is the creature of God.</w:t>
      </w:r>
    </w:p>
    <w:p w14:paraId="0DA1EE29">
      <w:pPr>
        <w:spacing w:after="314" w:line="271" w:lineRule="auto"/>
        <w:ind w:right="1"/>
        <w:rPr>
          <w:rFonts w:hint="eastAsia"/>
        </w:rPr>
      </w:pPr>
      <w:r>
        <w:rPr>
          <w:rFonts w:hint="eastAsia"/>
        </w:rPr>
        <w:t>如果我们首先相信神是全能的；其次，恶人是神的造物，那么这些就是确定不移的真理。</w:t>
      </w:r>
    </w:p>
    <w:p w14:paraId="55A6516B">
      <w:pPr>
        <w:spacing w:after="314" w:line="271" w:lineRule="auto"/>
        <w:ind w:right="1"/>
        <w:rPr>
          <w:rFonts w:hint="eastAsia"/>
        </w:rPr>
      </w:pPr>
      <w:r>
        <w:rPr>
          <w:rFonts w:hint="eastAsia"/>
        </w:rPr>
        <w:t>But being averse to God, and left to himself without the Spirit of God, man cannot will or do good.</w:t>
      </w:r>
    </w:p>
    <w:p w14:paraId="58A6341F">
      <w:pPr>
        <w:spacing w:after="314" w:line="271" w:lineRule="auto"/>
        <w:ind w:right="1"/>
        <w:rPr>
          <w:rFonts w:hint="eastAsia"/>
        </w:rPr>
      </w:pPr>
      <w:r>
        <w:rPr>
          <w:rFonts w:hint="eastAsia"/>
        </w:rPr>
        <w:t>但人既背离神，又被撇下没有神的灵，就不能意愿或行善。</w:t>
      </w:r>
    </w:p>
    <w:p w14:paraId="0BA3B25B">
      <w:pPr>
        <w:spacing w:after="314" w:line="271" w:lineRule="auto"/>
        <w:ind w:right="1"/>
        <w:rPr>
          <w:rFonts w:hint="eastAsia"/>
        </w:rPr>
      </w:pPr>
      <w:r>
        <w:rPr>
          <w:rFonts w:hint="eastAsia"/>
        </w:rPr>
        <w:t>God's omnipotence makes the wicked man unable to escape the moving and driving of God; but being necessarily subjected to God, he obeys him.</w:t>
      </w:r>
    </w:p>
    <w:p w14:paraId="02795307">
      <w:pPr>
        <w:spacing w:after="314" w:line="271" w:lineRule="auto"/>
        <w:ind w:right="1"/>
        <w:rPr>
          <w:rFonts w:hint="eastAsia"/>
        </w:rPr>
      </w:pPr>
      <w:r>
        <w:rPr>
          <w:rFonts w:hint="eastAsia"/>
        </w:rPr>
        <w:t>神的全能使恶人无法逃脱神的移动和驱使；但既必然地服从于神，他就顺服祂。</w:t>
      </w:r>
    </w:p>
    <w:p w14:paraId="03223281">
      <w:pPr>
        <w:spacing w:after="314" w:line="271" w:lineRule="auto"/>
        <w:ind w:right="1"/>
        <w:rPr>
          <w:rFonts w:hint="eastAsia"/>
        </w:rPr>
      </w:pPr>
      <w:r>
        <w:rPr>
          <w:rFonts w:hint="eastAsia"/>
        </w:rPr>
        <w:t>Still, his corruption or aversion to God, makes him unable to be moved and dragged along according to good.</w:t>
      </w:r>
    </w:p>
    <w:p w14:paraId="13DFE994">
      <w:pPr>
        <w:spacing w:after="314" w:line="271" w:lineRule="auto"/>
        <w:ind w:right="1"/>
        <w:rPr>
          <w:rFonts w:hint="eastAsia"/>
        </w:rPr>
      </w:pPr>
      <w:r>
        <w:rPr>
          <w:rFonts w:hint="eastAsia"/>
        </w:rPr>
        <w:t>然而，他的败坏或对神的背离，使他无法按照善被移动和拖动。</w:t>
      </w:r>
    </w:p>
    <w:p w14:paraId="0D67C291">
      <w:pPr>
        <w:spacing w:after="314" w:line="271" w:lineRule="auto"/>
        <w:ind w:right="1"/>
        <w:rPr>
          <w:rFonts w:hint="eastAsia"/>
        </w:rPr>
      </w:pPr>
    </w:p>
    <w:p w14:paraId="1FA0E317">
      <w:pPr>
        <w:spacing w:after="314" w:line="271" w:lineRule="auto"/>
        <w:ind w:right="1"/>
        <w:rPr>
          <w:rFonts w:hint="eastAsia"/>
        </w:rPr>
      </w:pPr>
      <w:r>
        <w:rPr>
          <w:rFonts w:hint="eastAsia"/>
        </w:rPr>
        <w:t>God cannot relinquish the exercise of his omnipotence just because of the wicked man's aversion to Him; nor can the wicked man change his aversion into good will.</w:t>
      </w:r>
    </w:p>
    <w:p w14:paraId="1F4B8970">
      <w:pPr>
        <w:spacing w:after="314" w:line="271" w:lineRule="auto"/>
        <w:ind w:right="1"/>
        <w:rPr>
          <w:rFonts w:hint="eastAsia"/>
        </w:rPr>
      </w:pPr>
      <w:r>
        <w:rPr>
          <w:rFonts w:hint="eastAsia"/>
        </w:rPr>
        <w:t>神不能仅仅因为恶人对祂的背离就放弃行使祂的全能；恶人也不能将他的背离变为善意。</w:t>
      </w:r>
    </w:p>
    <w:p w14:paraId="0100709D">
      <w:pPr>
        <w:spacing w:after="314" w:line="271" w:lineRule="auto"/>
        <w:ind w:right="1"/>
        <w:rPr>
          <w:rFonts w:hint="eastAsia"/>
        </w:rPr>
      </w:pPr>
      <w:r>
        <w:rPr>
          <w:rFonts w:hint="eastAsia"/>
        </w:rPr>
        <w:t>Thus it comes to pass that, of necessity, the man errs and sins perpetually, until he is rectified by the Spirit of God.</w:t>
      </w:r>
    </w:p>
    <w:p w14:paraId="4F055BCE">
      <w:pPr>
        <w:spacing w:after="314" w:line="271" w:lineRule="auto"/>
        <w:ind w:right="1"/>
        <w:rPr>
          <w:rFonts w:hint="eastAsia"/>
        </w:rPr>
      </w:pPr>
      <w:r>
        <w:rPr>
          <w:rFonts w:hint="eastAsia"/>
        </w:rPr>
        <w:t>因此，必然地，人会不断地犯错和犯罪，直到他被神的灵所纠正。</w:t>
      </w:r>
    </w:p>
    <w:p w14:paraId="2D67BDEE">
      <w:pPr>
        <w:spacing w:after="314" w:line="271" w:lineRule="auto"/>
        <w:ind w:right="1"/>
        <w:rPr>
          <w:rFonts w:hint="eastAsia"/>
        </w:rPr>
      </w:pPr>
      <w:r>
        <w:rPr>
          <w:rFonts w:hint="eastAsia"/>
        </w:rPr>
        <w:t>However, in all these things, Satan yet reigns in peace and keeps his palace in quietness, in subordination to this impulse of the divine omnipotence.</w:t>
      </w:r>
    </w:p>
    <w:p w14:paraId="49D3C824">
      <w:pPr>
        <w:spacing w:after="314" w:line="271" w:lineRule="auto"/>
        <w:ind w:right="1"/>
        <w:rPr>
          <w:rFonts w:hint="eastAsia"/>
        </w:rPr>
      </w:pPr>
      <w:r>
        <w:rPr>
          <w:rFonts w:hint="eastAsia"/>
        </w:rPr>
        <w:t>然而，在所有这些事上，撒但仍然在和平中掌权，安静地保守他的宫殿，这一切都在神圣全能的推动之下。</w:t>
      </w:r>
    </w:p>
    <w:p w14:paraId="35F894C9">
      <w:pPr>
        <w:spacing w:after="314" w:line="271" w:lineRule="auto"/>
        <w:ind w:right="1"/>
        <w:rPr>
          <w:rFonts w:hint="eastAsia"/>
        </w:rPr>
      </w:pPr>
    </w:p>
    <w:p w14:paraId="525B97D5">
      <w:pPr>
        <w:spacing w:after="314" w:line="271" w:lineRule="auto"/>
        <w:ind w:right="1"/>
        <w:rPr>
          <w:rFonts w:hint="eastAsia"/>
        </w:rPr>
      </w:pPr>
      <w:r>
        <w:rPr>
          <w:rFonts w:hint="eastAsia"/>
        </w:rPr>
        <w:t>After this follows the business of hardening; which is done in the following way.</w:t>
      </w:r>
    </w:p>
    <w:p w14:paraId="7D9E46FD">
      <w:pPr>
        <w:spacing w:after="314" w:line="271" w:lineRule="auto"/>
        <w:ind w:right="1"/>
        <w:rPr>
          <w:rFonts w:hint="eastAsia"/>
        </w:rPr>
      </w:pPr>
      <w:r>
        <w:rPr>
          <w:rFonts w:hint="eastAsia"/>
        </w:rPr>
        <w:t>在此之后，便是刚硬的事；这是通过以下方式完成的。</w:t>
      </w:r>
    </w:p>
    <w:p w14:paraId="3EA5A725">
      <w:pPr>
        <w:spacing w:after="314" w:line="271" w:lineRule="auto"/>
        <w:ind w:right="1"/>
        <w:rPr>
          <w:rFonts w:hint="eastAsia"/>
        </w:rPr>
      </w:pPr>
      <w:r>
        <w:rPr>
          <w:rFonts w:hint="eastAsia"/>
        </w:rPr>
        <w:t>The wicked man is altogether occupied with himself and his own matters, as I have said (and the same is also true of Satan, his prince).</w:t>
      </w:r>
    </w:p>
    <w:p w14:paraId="25205ABD">
      <w:pPr>
        <w:spacing w:after="314" w:line="271" w:lineRule="auto"/>
        <w:ind w:right="1"/>
        <w:rPr>
          <w:rFonts w:hint="eastAsia"/>
        </w:rPr>
      </w:pPr>
      <w:r>
        <w:rPr>
          <w:rFonts w:hint="eastAsia"/>
        </w:rPr>
        <w:t>恶人完全专注于自己和自己的事，正如我说过的（他的王撒但也是如此）。</w:t>
      </w:r>
    </w:p>
    <w:p w14:paraId="001FD0C0">
      <w:pPr>
        <w:spacing w:after="314" w:line="271" w:lineRule="auto"/>
        <w:ind w:right="1"/>
        <w:rPr>
          <w:rFonts w:hint="eastAsia"/>
        </w:rPr>
      </w:pPr>
      <w:r>
        <w:rPr>
          <w:rFonts w:hint="eastAsia"/>
        </w:rPr>
        <w:t>He does not inquire after God, nor care for those things which are God's; but he seeks his own wealth, his own glory, his own works, his own wisdom, a kingdom, of his own.</w:t>
      </w:r>
    </w:p>
    <w:p w14:paraId="09F25F8E">
      <w:pPr>
        <w:spacing w:after="314" w:line="271" w:lineRule="auto"/>
        <w:ind w:right="1"/>
        <w:rPr>
          <w:rFonts w:hint="eastAsia"/>
        </w:rPr>
      </w:pPr>
      <w:r>
        <w:rPr>
          <w:rFonts w:hint="eastAsia"/>
        </w:rPr>
        <w:t>他既不寻求神，也不关心属神的事；他只寻求自己的财富、自己的荣耀、自己的功业、自己的智慧、自己的国度。</w:t>
      </w:r>
    </w:p>
    <w:p w14:paraId="6A08BA06">
      <w:pPr>
        <w:spacing w:after="314" w:line="271" w:lineRule="auto"/>
        <w:ind w:right="1"/>
        <w:rPr>
          <w:rFonts w:hint="eastAsia"/>
        </w:rPr>
      </w:pPr>
      <w:r>
        <w:rPr>
          <w:rFonts w:hint="eastAsia"/>
        </w:rPr>
        <w:t>And what he wants is to enjoy these things in peace.</w:t>
      </w:r>
    </w:p>
    <w:p w14:paraId="3C854986">
      <w:pPr>
        <w:spacing w:after="314" w:line="271" w:lineRule="auto"/>
        <w:ind w:right="1"/>
        <w:rPr>
          <w:rFonts w:hint="eastAsia"/>
        </w:rPr>
      </w:pPr>
      <w:r>
        <w:rPr>
          <w:rFonts w:hint="eastAsia"/>
        </w:rPr>
        <w:t>他想要的是在和平中享受这些东西。</w:t>
      </w:r>
    </w:p>
    <w:p w14:paraId="17E6FEAD">
      <w:pPr>
        <w:spacing w:after="314" w:line="271" w:lineRule="auto"/>
        <w:ind w:right="1"/>
        <w:rPr>
          <w:rFonts w:hint="eastAsia"/>
        </w:rPr>
      </w:pPr>
      <w:r>
        <w:rPr>
          <w:rFonts w:hint="eastAsia"/>
        </w:rPr>
        <w:t>Now, if anyone resists him, or has a mind to diminish anything from these possessions, then his aversion, indignation, and rage with which he is stirred up against his adversary, are no less vehement than his desire with which he pursues these possessions.</w:t>
      </w:r>
    </w:p>
    <w:p w14:paraId="68916925">
      <w:pPr>
        <w:spacing w:after="314" w:line="271" w:lineRule="auto"/>
        <w:ind w:right="1"/>
        <w:rPr>
          <w:rFonts w:hint="eastAsia"/>
        </w:rPr>
      </w:pPr>
      <w:r>
        <w:rPr>
          <w:rFonts w:hint="eastAsia"/>
        </w:rPr>
        <w:t>现在，如果有人抵挡他，或想从这些产业中减少任何东西，那么他被激起对抗敌人的那种厌恶、愤慨和狂怒，其猛烈程度不亚于他追求这些产业的欲望。</w:t>
      </w:r>
    </w:p>
    <w:p w14:paraId="4B1D71EC">
      <w:pPr>
        <w:spacing w:after="314" w:line="271" w:lineRule="auto"/>
        <w:ind w:right="1"/>
        <w:rPr>
          <w:rFonts w:hint="eastAsia"/>
        </w:rPr>
      </w:pPr>
      <w:r>
        <w:rPr>
          <w:rFonts w:hint="eastAsia"/>
        </w:rPr>
        <w:t>And he is just as incapable of restraining his rage, as he is of restraining his desire and pursuit; and he is just as incapable of restraining his desire, as he is of putting an end to his existence.</w:t>
      </w:r>
    </w:p>
    <w:p w14:paraId="7A9D1F37">
      <w:pPr>
        <w:spacing w:after="314" w:line="271" w:lineRule="auto"/>
        <w:ind w:right="1"/>
        <w:rPr>
          <w:rFonts w:hint="eastAsia"/>
        </w:rPr>
      </w:pPr>
      <w:r>
        <w:rPr>
          <w:rFonts w:hint="eastAsia"/>
        </w:rPr>
        <w:t>他无法克制他的狂怒，正如他无法克制他的欲望和追求；他也无法克制他的欲望，正如他无法终止他的存在。</w:t>
      </w:r>
    </w:p>
    <w:p w14:paraId="4FEF627F">
      <w:pPr>
        <w:spacing w:after="314" w:line="271" w:lineRule="auto"/>
        <w:ind w:right="1"/>
        <w:rPr>
          <w:rFonts w:hint="eastAsia"/>
        </w:rPr>
      </w:pPr>
      <w:r>
        <w:rPr>
          <w:rFonts w:hint="eastAsia"/>
        </w:rPr>
        <w:t>He is incapable of these, inasmuch as he is the creature of God, even though a vitiated one.</w:t>
      </w:r>
    </w:p>
    <w:p w14:paraId="5BE87288">
      <w:pPr>
        <w:spacing w:after="314" w:line="271" w:lineRule="auto"/>
        <w:ind w:right="1"/>
        <w:rPr>
          <w:rFonts w:hint="eastAsia"/>
        </w:rPr>
      </w:pPr>
      <w:r>
        <w:rPr>
          <w:rFonts w:hint="eastAsia"/>
        </w:rPr>
        <w:t>他做不到这些，因为他是神的造物，尽管是一个败坏的造物。</w:t>
      </w:r>
    </w:p>
    <w:p w14:paraId="5BB9E691">
      <w:pPr>
        <w:spacing w:after="314" w:line="271" w:lineRule="auto"/>
        <w:ind w:right="1"/>
        <w:rPr>
          <w:rFonts w:hint="eastAsia"/>
        </w:rPr>
      </w:pPr>
    </w:p>
    <w:p w14:paraId="353DD2DA">
      <w:pPr>
        <w:spacing w:after="314" w:line="271" w:lineRule="auto"/>
        <w:ind w:right="1"/>
        <w:rPr>
          <w:rFonts w:hint="eastAsia"/>
        </w:rPr>
      </w:pPr>
      <w:r>
        <w:rPr>
          <w:rFonts w:hint="eastAsia"/>
        </w:rPr>
        <w:t>This is the history of that rage of the world against God's Gospel.</w:t>
      </w:r>
    </w:p>
    <w:p w14:paraId="5201BFFF">
      <w:pPr>
        <w:spacing w:after="314" w:line="271" w:lineRule="auto"/>
        <w:ind w:right="1"/>
        <w:rPr>
          <w:rFonts w:hint="eastAsia"/>
        </w:rPr>
      </w:pPr>
      <w:r>
        <w:rPr>
          <w:rFonts w:hint="eastAsia"/>
        </w:rPr>
        <w:t>这就是世界对神的福音发怒的历史。</w:t>
      </w:r>
    </w:p>
    <w:p w14:paraId="56963D93">
      <w:pPr>
        <w:spacing w:after="314" w:line="271" w:lineRule="auto"/>
        <w:ind w:right="1"/>
        <w:rPr>
          <w:rFonts w:hint="eastAsia"/>
        </w:rPr>
      </w:pPr>
      <w:r>
        <w:rPr>
          <w:rFonts w:hint="eastAsia"/>
        </w:rPr>
        <w:t>That which is stronger than the creature, to conquer this quiet possessor of the palace, comes by the Gospel.</w:t>
      </w:r>
    </w:p>
    <w:p w14:paraId="62BC51ED">
      <w:pPr>
        <w:spacing w:after="314" w:line="271" w:lineRule="auto"/>
        <w:ind w:right="1"/>
        <w:rPr>
          <w:rFonts w:hint="eastAsia"/>
        </w:rPr>
      </w:pPr>
      <w:r>
        <w:rPr>
          <w:rFonts w:hint="eastAsia"/>
        </w:rPr>
        <w:t>那比受造之物更强壮的，要来征服这宫殿的安静占有者，是借着福音而来的。</w:t>
      </w:r>
    </w:p>
    <w:p w14:paraId="40582A65">
      <w:pPr>
        <w:spacing w:after="314" w:line="271" w:lineRule="auto"/>
        <w:ind w:right="1"/>
        <w:rPr>
          <w:rFonts w:hint="eastAsia"/>
        </w:rPr>
      </w:pPr>
      <w:r>
        <w:rPr>
          <w:rFonts w:hint="eastAsia"/>
        </w:rPr>
        <w:t>It condemns those desires for glory and riches, and for his own wisdom and righteousness — in short, everything in which he confides.</w:t>
      </w:r>
    </w:p>
    <w:p w14:paraId="25CFE90C">
      <w:pPr>
        <w:spacing w:after="314" w:line="271" w:lineRule="auto"/>
        <w:ind w:right="1"/>
        <w:rPr>
          <w:rFonts w:hint="eastAsia"/>
        </w:rPr>
      </w:pPr>
      <w:r>
        <w:rPr>
          <w:rFonts w:hint="eastAsia"/>
        </w:rPr>
        <w:t>它定了那些对荣耀和财富、对他自己的智慧和公义的欲望的罪——简而言之，就是他所信赖的一切。</w:t>
      </w:r>
    </w:p>
    <w:p w14:paraId="682A0451">
      <w:pPr>
        <w:spacing w:after="314" w:line="271" w:lineRule="auto"/>
        <w:ind w:right="1"/>
        <w:rPr>
          <w:rFonts w:hint="eastAsia"/>
        </w:rPr>
      </w:pPr>
      <w:r>
        <w:rPr>
          <w:rFonts w:hint="eastAsia"/>
        </w:rPr>
        <w:t>This same provoking of the wicked — effected by God's saying or doing something contrary to their wishes — is their hardening and burdening.</w:t>
      </w:r>
    </w:p>
    <w:p w14:paraId="523C7AC7">
      <w:pPr>
        <w:spacing w:after="314" w:line="271" w:lineRule="auto"/>
        <w:ind w:right="1"/>
        <w:rPr>
          <w:rFonts w:hint="eastAsia"/>
        </w:rPr>
      </w:pPr>
      <w:r>
        <w:rPr>
          <w:rFonts w:hint="eastAsia"/>
        </w:rPr>
        <w:t>这种对恶人的激怒——由神说或做一些违背他们意愿的事而产生——就是他们的刚硬和重负。</w:t>
      </w:r>
    </w:p>
    <w:p w14:paraId="44BA5743">
      <w:pPr>
        <w:spacing w:after="314" w:line="271" w:lineRule="auto"/>
        <w:ind w:right="1"/>
        <w:rPr>
          <w:rFonts w:hint="eastAsia"/>
        </w:rPr>
      </w:pPr>
    </w:p>
    <w:p w14:paraId="110E7C07">
      <w:pPr>
        <w:spacing w:after="314" w:line="271" w:lineRule="auto"/>
        <w:ind w:right="1"/>
        <w:rPr>
          <w:rFonts w:hint="eastAsia"/>
        </w:rPr>
      </w:pPr>
      <w:r>
        <w:rPr>
          <w:rFonts w:hint="eastAsia"/>
        </w:rPr>
        <w:t>For, though they are averse of themselves, through the very corruption of their nature, they are also turned still more out of the way, and made even worse, by being resisted and robbed under their averseness.</w:t>
      </w:r>
    </w:p>
    <w:p w14:paraId="59E0F682">
      <w:pPr>
        <w:spacing w:after="314" w:line="271" w:lineRule="auto"/>
        <w:ind w:right="1"/>
        <w:rPr>
          <w:rFonts w:hint="eastAsia"/>
        </w:rPr>
      </w:pPr>
      <w:r>
        <w:rPr>
          <w:rFonts w:hint="eastAsia"/>
        </w:rPr>
        <w:t>因为，虽然他们因自己本性的败坏而自行背离，但当他们在背离中受到抵挡和掠夺时，他们就更加偏离正道，甚至变得更糟。</w:t>
      </w:r>
    </w:p>
    <w:p w14:paraId="720C6D4C">
      <w:pPr>
        <w:spacing w:after="314" w:line="271" w:lineRule="auto"/>
        <w:ind w:right="1"/>
        <w:rPr>
          <w:rFonts w:hint="eastAsia"/>
        </w:rPr>
      </w:pPr>
      <w:r>
        <w:rPr>
          <w:rFonts w:hint="eastAsia"/>
        </w:rPr>
        <w:t>Thus, when God was proceeding to snatch his usurped dominion out of the hands of wicked Pharaoh, He provoked him, and still more hardened and weighed down his heart.</w:t>
      </w:r>
    </w:p>
    <w:p w14:paraId="1763DF29">
      <w:pPr>
        <w:spacing w:after="314" w:line="271" w:lineRule="auto"/>
        <w:ind w:right="1"/>
        <w:rPr>
          <w:rFonts w:hint="eastAsia"/>
        </w:rPr>
      </w:pPr>
      <w:r>
        <w:rPr>
          <w:rFonts w:hint="eastAsia"/>
        </w:rPr>
        <w:t>因此，当神着手要从邪恶的法老手中夺取他篡夺的统治权时，祂激怒了他，并且更加使他的心刚硬和沉重。</w:t>
      </w:r>
    </w:p>
    <w:p w14:paraId="6558479B">
      <w:pPr>
        <w:spacing w:after="314" w:line="271" w:lineRule="auto"/>
        <w:ind w:right="1"/>
        <w:rPr>
          <w:rFonts w:hint="eastAsia"/>
        </w:rPr>
      </w:pPr>
      <w:r>
        <w:rPr>
          <w:rFonts w:hint="eastAsia"/>
        </w:rPr>
        <w:t>God did this by assailing him with the words of Moses, who threatened to take away his kingdom, and to withdraw the people from his dominion.</w:t>
      </w:r>
    </w:p>
    <w:p w14:paraId="075945CB">
      <w:pPr>
        <w:spacing w:after="314" w:line="271" w:lineRule="auto"/>
        <w:ind w:right="1"/>
        <w:rPr>
          <w:rFonts w:hint="eastAsia"/>
        </w:rPr>
      </w:pPr>
      <w:r>
        <w:rPr>
          <w:rFonts w:hint="eastAsia"/>
        </w:rPr>
        <w:t>神通过用摩西的话攻击他来做到这一点，摩西威胁要夺走他的王国，并将百姓从他的统治下撤走。</w:t>
      </w:r>
    </w:p>
    <w:p w14:paraId="5C7F56B8">
      <w:pPr>
        <w:spacing w:after="314" w:line="271" w:lineRule="auto"/>
        <w:ind w:right="1"/>
        <w:rPr>
          <w:rFonts w:hint="eastAsia"/>
        </w:rPr>
      </w:pPr>
      <w:r>
        <w:rPr>
          <w:rFonts w:hint="eastAsia"/>
        </w:rPr>
        <w:t>Meanwhile, God did not give him the Spirit within, but allowed his own wicked and corrupt nature, in which Satan was reigning, to grow red hot — to boil over, to rage, and to attain its height, accompanied with a sort of vain confidence and contemptuousness.</w:t>
      </w:r>
    </w:p>
    <w:p w14:paraId="54290C88">
      <w:pPr>
        <w:spacing w:after="314" w:line="271" w:lineRule="auto"/>
        <w:ind w:right="1"/>
        <w:rPr>
          <w:rFonts w:hint="eastAsia"/>
        </w:rPr>
      </w:pPr>
      <w:r>
        <w:rPr>
          <w:rFonts w:hint="eastAsia"/>
        </w:rPr>
        <w:t>与此同时，神没有在他里面赐下圣灵，而是任凭他那撒但掌权的邪恶败坏的本性，变得赤热——沸腾、狂怒，并达到顶点，伴随着一种虚妄的自信和轻蔑。</w:t>
      </w:r>
    </w:p>
    <w:p w14:paraId="5A75C1F6">
      <w:pPr>
        <w:spacing w:after="314" w:line="271" w:lineRule="auto"/>
        <w:ind w:right="1"/>
        <w:rPr>
          <w:rFonts w:hint="eastAsia"/>
        </w:rPr>
      </w:pPr>
    </w:p>
    <w:p w14:paraId="14F32158">
      <w:pPr>
        <w:spacing w:after="4" w:line="255" w:lineRule="auto"/>
        <w:ind w:left="-5" w:right="67"/>
        <w:jc w:val="left"/>
        <w:rPr>
          <w:rFonts w:hint="eastAsia" w:eastAsia="宋体"/>
          <w:b/>
          <w:sz w:val="50"/>
          <w:lang w:val="en-US" w:eastAsia="zh-CN"/>
        </w:rPr>
      </w:pPr>
      <w:r>
        <w:rPr>
          <w:rFonts w:hint="eastAsia" w:eastAsia="宋体"/>
          <w:b/>
          <w:sz w:val="50"/>
          <w:lang w:val="en-US" w:eastAsia="zh-CN"/>
        </w:rPr>
        <w:t>SECT. 13. Mistakes prohibited.</w:t>
      </w:r>
    </w:p>
    <w:p w14:paraId="66553D46">
      <w:pPr>
        <w:spacing w:after="4" w:line="255" w:lineRule="auto"/>
        <w:ind w:left="-5" w:right="67"/>
        <w:jc w:val="left"/>
        <w:rPr>
          <w:rFonts w:hint="eastAsia" w:eastAsia="宋体"/>
          <w:b/>
          <w:sz w:val="50"/>
          <w:lang w:val="en-US" w:eastAsia="zh-CN"/>
        </w:rPr>
      </w:pPr>
      <w:r>
        <w:rPr>
          <w:rFonts w:hint="eastAsia" w:eastAsia="宋体"/>
          <w:b/>
          <w:sz w:val="50"/>
          <w:lang w:val="en-US" w:eastAsia="zh-CN"/>
        </w:rPr>
        <w:t>第十三节.禁止误解。</w:t>
      </w:r>
    </w:p>
    <w:p w14:paraId="294C1992">
      <w:pPr>
        <w:spacing w:after="314" w:line="271" w:lineRule="auto"/>
        <w:ind w:right="1"/>
        <w:rPr>
          <w:rFonts w:hint="eastAsia"/>
        </w:rPr>
      </w:pPr>
    </w:p>
    <w:p w14:paraId="1C171E33">
      <w:pPr>
        <w:spacing w:after="314" w:line="271" w:lineRule="auto"/>
        <w:ind w:right="1"/>
        <w:rPr>
          <w:rFonts w:hint="eastAsia"/>
        </w:rPr>
      </w:pPr>
      <w:r>
        <w:rPr>
          <w:rFonts w:hint="eastAsia"/>
        </w:rPr>
        <w:t>Do not let anyone therefore think that God, when he is said to harden or to work evil in us (for to harden is to make evil), does so by creating evil in us anew, as it were.</w:t>
      </w:r>
    </w:p>
    <w:p w14:paraId="486ECFB2">
      <w:pPr>
        <w:spacing w:after="314" w:line="271" w:lineRule="auto"/>
        <w:ind w:right="1"/>
        <w:rPr>
          <w:rFonts w:hint="eastAsia"/>
        </w:rPr>
      </w:pPr>
      <w:r>
        <w:rPr>
          <w:rFonts w:hint="eastAsia"/>
        </w:rPr>
        <w:t>因此，不要让任何人认为，当神被说成使我们刚硬或在我们里面行恶时（因为使人刚硬就是使之为恶），祂是通过仿佛在我们里面重新创造恶来这样做的。</w:t>
      </w:r>
    </w:p>
    <w:p w14:paraId="3D02C7A4">
      <w:pPr>
        <w:spacing w:after="314" w:line="271" w:lineRule="auto"/>
        <w:ind w:right="1"/>
        <w:rPr>
          <w:rFonts w:hint="eastAsia"/>
        </w:rPr>
      </w:pPr>
      <w:r>
        <w:rPr>
          <w:rFonts w:hint="eastAsia"/>
        </w:rPr>
        <w:t>It is as if you fancied a malignant vintner who was full of mischief, to pour or mix poison in with the wine.</w:t>
      </w:r>
    </w:p>
    <w:p w14:paraId="39F2A874">
      <w:pPr>
        <w:spacing w:after="314" w:line="271" w:lineRule="auto"/>
        <w:ind w:right="1"/>
        <w:rPr>
          <w:rFonts w:hint="eastAsia"/>
        </w:rPr>
      </w:pPr>
      <w:r>
        <w:rPr>
          <w:rFonts w:hint="eastAsia"/>
        </w:rPr>
        <w:t>这好比你想象一个充满恶意的酿酒师，将毒药倒入或混入酒中。</w:t>
      </w:r>
    </w:p>
    <w:p w14:paraId="300B1235">
      <w:pPr>
        <w:spacing w:after="314" w:line="271" w:lineRule="auto"/>
        <w:ind w:right="1"/>
        <w:rPr>
          <w:rFonts w:hint="eastAsia"/>
        </w:rPr>
      </w:pPr>
      <w:r>
        <w:rPr>
          <w:rFonts w:hint="eastAsia"/>
        </w:rPr>
        <w:t>No mischief is in his vessel; the vessel all the while does nothing itself, save that it receives or endures the malignancy of the mixer.</w:t>
      </w:r>
    </w:p>
    <w:p w14:paraId="6F477E06">
      <w:pPr>
        <w:spacing w:after="314" w:line="271" w:lineRule="auto"/>
        <w:ind w:right="1"/>
        <w:rPr>
          <w:rFonts w:hint="eastAsia"/>
        </w:rPr>
      </w:pPr>
      <w:r>
        <w:rPr>
          <w:rFonts w:hint="eastAsia"/>
        </w:rPr>
        <w:t>他的器皿里没有恶意；器皿本身自始至终什么也不做，除了接受或忍受混合者的恶意。</w:t>
      </w:r>
    </w:p>
    <w:p w14:paraId="37043D6A">
      <w:pPr>
        <w:spacing w:after="314" w:line="271" w:lineRule="auto"/>
        <w:ind w:right="1"/>
        <w:rPr>
          <w:rFonts w:hint="eastAsia"/>
        </w:rPr>
      </w:pPr>
      <w:r>
        <w:rPr>
          <w:rFonts w:hint="eastAsia"/>
        </w:rPr>
        <w:t>But when many hear it said that God works both good and evil in us, and that we are subjected to the operations of God by a mere passive necessity, they seem to fancy that man is a good sort of creature, or at least he is not a bad one; and in some way such as this, he is made the subject of a bad work of God's.</w:t>
      </w:r>
    </w:p>
    <w:p w14:paraId="696EC45C">
      <w:pPr>
        <w:spacing w:after="314" w:line="271" w:lineRule="auto"/>
        <w:ind w:right="1"/>
        <w:rPr>
          <w:rFonts w:hint="eastAsia"/>
        </w:rPr>
      </w:pPr>
      <w:r>
        <w:rPr>
          <w:rFonts w:hint="eastAsia"/>
        </w:rPr>
        <w:t>但当许多人听说神在我们里面既行善也行恶，并且我们是因一种纯粹被动的必然性而服从于神的作为时，他们似乎想象人是一种好的造物，或者至少不是坏的；并且以某种这样的方式，他成了神一件坏工作的对象。</w:t>
      </w:r>
    </w:p>
    <w:p w14:paraId="3756E95D">
      <w:pPr>
        <w:spacing w:after="314" w:line="271" w:lineRule="auto"/>
        <w:ind w:right="1"/>
        <w:rPr>
          <w:rFonts w:hint="eastAsia"/>
        </w:rPr>
      </w:pPr>
      <w:r>
        <w:rPr>
          <w:rFonts w:hint="eastAsia"/>
        </w:rPr>
        <w:t>These persons do not sufficiently consider what a restless sort of actor God is, in all his creatures, and how he allows none of them to have a holiday.</w:t>
      </w:r>
    </w:p>
    <w:p w14:paraId="66E3B296">
      <w:pPr>
        <w:spacing w:after="314" w:line="271" w:lineRule="auto"/>
        <w:ind w:right="1"/>
        <w:rPr>
          <w:rFonts w:hint="eastAsia"/>
        </w:rPr>
      </w:pPr>
      <w:r>
        <w:rPr>
          <w:rFonts w:hint="eastAsia"/>
        </w:rPr>
        <w:t>这些人没有充分考虑到，神在祂所有的受造物中是一位何等不息的行动者，以及祂如何不允许他们中的任何一个有休假。</w:t>
      </w:r>
    </w:p>
    <w:p w14:paraId="59BEFEF9">
      <w:pPr>
        <w:spacing w:after="314" w:line="271" w:lineRule="auto"/>
        <w:ind w:right="1"/>
        <w:rPr>
          <w:rFonts w:hint="eastAsia"/>
        </w:rPr>
      </w:pPr>
      <w:r>
        <w:rPr>
          <w:rFonts w:hint="eastAsia"/>
        </w:rPr>
        <w:t>But let him who would have any understanding about such sayings, settle it thus with himself: that God works evil in us (that is, by us), not through any fault of His, but through our own faultiness.</w:t>
      </w:r>
    </w:p>
    <w:p w14:paraId="1747D3A5">
      <w:pPr>
        <w:spacing w:after="314" w:line="271" w:lineRule="auto"/>
        <w:ind w:right="1"/>
        <w:rPr>
          <w:rFonts w:hint="eastAsia"/>
        </w:rPr>
      </w:pPr>
      <w:r>
        <w:rPr>
          <w:rFonts w:hint="eastAsia"/>
        </w:rPr>
        <w:t>但凡想对这类言论有所理解的人，都当如此与自己认定：神在我们里面（即，通过我们）行恶，不是出于祂的任何过错，而是出于我们自己的过失。</w:t>
      </w:r>
    </w:p>
    <w:p w14:paraId="33E1F68B">
      <w:pPr>
        <w:spacing w:after="314" w:line="271" w:lineRule="auto"/>
        <w:ind w:right="1"/>
        <w:rPr>
          <w:rFonts w:hint="eastAsia"/>
        </w:rPr>
      </w:pPr>
    </w:p>
    <w:p w14:paraId="74325B80">
      <w:pPr>
        <w:spacing w:after="314" w:line="271" w:lineRule="auto"/>
        <w:ind w:right="1"/>
        <w:rPr>
          <w:rFonts w:hint="eastAsia"/>
        </w:rPr>
      </w:pPr>
      <w:r>
        <w:rPr>
          <w:rFonts w:hint="eastAsia"/>
        </w:rPr>
        <w:t>We being evil by nature, and God being good, He hurries us along by means of his own agency (such is the nature of his omnipotence).</w:t>
      </w:r>
    </w:p>
    <w:p w14:paraId="566083AF">
      <w:pPr>
        <w:spacing w:after="314" w:line="271" w:lineRule="auto"/>
        <w:ind w:right="1"/>
        <w:rPr>
          <w:rFonts w:hint="eastAsia"/>
        </w:rPr>
      </w:pPr>
      <w:r>
        <w:rPr>
          <w:rFonts w:hint="eastAsia"/>
        </w:rPr>
        <w:t>我们本性是恶的，而神是善的，祂借着祂自己的作为（这就是祂全能的本性）催逼我们。</w:t>
      </w:r>
    </w:p>
    <w:p w14:paraId="30700297">
      <w:pPr>
        <w:spacing w:after="314" w:line="271" w:lineRule="auto"/>
        <w:ind w:right="1"/>
        <w:rPr>
          <w:rFonts w:hint="eastAsia"/>
        </w:rPr>
      </w:pPr>
      <w:r>
        <w:rPr>
          <w:rFonts w:hint="eastAsia"/>
        </w:rPr>
        <w:t>And being good as he is in himself, He cannot do other than to work evil by an evil instrument.</w:t>
      </w:r>
    </w:p>
    <w:p w14:paraId="5950DB08">
      <w:pPr>
        <w:spacing w:after="314" w:line="271" w:lineRule="auto"/>
        <w:ind w:right="1"/>
        <w:rPr>
          <w:rFonts w:hint="eastAsia"/>
        </w:rPr>
      </w:pPr>
      <w:r>
        <w:rPr>
          <w:rFonts w:hint="eastAsia"/>
        </w:rPr>
        <w:t>而祂本身既是善的，祂就只能通过一个邪恶的工具来行恶。</w:t>
      </w:r>
    </w:p>
    <w:p w14:paraId="47F720E6">
      <w:pPr>
        <w:spacing w:after="314" w:line="271" w:lineRule="auto"/>
        <w:ind w:right="1"/>
        <w:rPr>
          <w:rFonts w:hint="eastAsia"/>
        </w:rPr>
      </w:pPr>
      <w:r>
        <w:rPr>
          <w:rFonts w:hint="eastAsia"/>
        </w:rPr>
        <w:t>However, he makes good use of it (such is his wisdom), by turning it to his own glory and our salvation.</w:t>
      </w:r>
    </w:p>
    <w:p w14:paraId="4F6E9EDB">
      <w:pPr>
        <w:spacing w:after="314" w:line="271" w:lineRule="auto"/>
        <w:ind w:right="1"/>
        <w:rPr>
          <w:rFonts w:hint="eastAsia"/>
        </w:rPr>
      </w:pPr>
      <w:r>
        <w:rPr>
          <w:rFonts w:hint="eastAsia"/>
        </w:rPr>
        <w:t>然而，祂善用它（这就是祂的智慧），将其转为祂自己的荣耀和我们的拯救。</w:t>
      </w:r>
    </w:p>
    <w:p w14:paraId="1B8D375F">
      <w:pPr>
        <w:spacing w:after="314" w:line="271" w:lineRule="auto"/>
        <w:ind w:right="1"/>
        <w:rPr>
          <w:rFonts w:hint="eastAsia"/>
        </w:rPr>
      </w:pPr>
    </w:p>
    <w:p w14:paraId="5BEFC771">
      <w:pPr>
        <w:spacing w:after="314" w:line="271" w:lineRule="auto"/>
        <w:ind w:right="1"/>
        <w:rPr>
          <w:rFonts w:hint="eastAsia"/>
        </w:rPr>
      </w:pPr>
      <w:r>
        <w:rPr>
          <w:rFonts w:hint="eastAsia"/>
        </w:rPr>
        <w:t>In like manner, God finds the will of Satan evil, without creating it evil.</w:t>
      </w:r>
    </w:p>
    <w:p w14:paraId="5A73330C">
      <w:pPr>
        <w:spacing w:after="314" w:line="271" w:lineRule="auto"/>
        <w:ind w:right="1"/>
        <w:rPr>
          <w:rFonts w:hint="eastAsia"/>
        </w:rPr>
      </w:pPr>
      <w:r>
        <w:rPr>
          <w:rFonts w:hint="eastAsia"/>
        </w:rPr>
        <w:t>同样地，神发现撒但的意志是邪恶的，而没有创造它为邪恶。</w:t>
      </w:r>
    </w:p>
    <w:p w14:paraId="4B56EDF3">
      <w:pPr>
        <w:spacing w:after="314" w:line="271" w:lineRule="auto"/>
        <w:ind w:right="1"/>
        <w:rPr>
          <w:rFonts w:hint="eastAsia"/>
        </w:rPr>
      </w:pPr>
      <w:r>
        <w:rPr>
          <w:rFonts w:hint="eastAsia"/>
        </w:rPr>
        <w:t>What has become evil, through God's deserting of Satan, and through Satan's sinning — and God finding it evil — He lays hold of it in the course of his operations, and moves it wherever he will.</w:t>
      </w:r>
    </w:p>
    <w:p w14:paraId="0DCC590C">
      <w:pPr>
        <w:spacing w:after="314" w:line="271" w:lineRule="auto"/>
        <w:ind w:right="1"/>
        <w:rPr>
          <w:rFonts w:hint="eastAsia"/>
        </w:rPr>
      </w:pPr>
      <w:r>
        <w:rPr>
          <w:rFonts w:hint="eastAsia"/>
        </w:rPr>
        <w:t>那因神离弃撒但和撒但犯罪而变恶的——神发现它是邪恶的——祂就在祂的运作过程中抓住它，并随己意移动它。</w:t>
      </w:r>
    </w:p>
    <w:p w14:paraId="00C36134">
      <w:pPr>
        <w:spacing w:after="314" w:line="271" w:lineRule="auto"/>
        <w:ind w:right="1"/>
        <w:rPr>
          <w:rFonts w:hint="eastAsia"/>
        </w:rPr>
      </w:pPr>
      <w:r>
        <w:rPr>
          <w:rFonts w:hint="eastAsia"/>
        </w:rPr>
        <w:t>Yet this will of Satan does not cease to be evil, just because God moves it thus.</w:t>
      </w:r>
    </w:p>
    <w:p w14:paraId="45141EB0">
      <w:pPr>
        <w:spacing w:after="314" w:line="271" w:lineRule="auto"/>
        <w:ind w:right="1"/>
        <w:rPr>
          <w:rFonts w:hint="eastAsia"/>
        </w:rPr>
      </w:pPr>
      <w:r>
        <w:rPr>
          <w:rFonts w:hint="eastAsia"/>
        </w:rPr>
        <w:t>然而，撒但的这意志并不会因为神如此移动它就停止为恶。</w:t>
      </w:r>
    </w:p>
    <w:p w14:paraId="20EF8E0B">
      <w:pPr>
        <w:spacing w:after="314" w:line="271" w:lineRule="auto"/>
        <w:ind w:right="1"/>
        <w:rPr>
          <w:rFonts w:hint="eastAsia"/>
        </w:rPr>
      </w:pPr>
      <w:r>
        <w:rPr>
          <w:rFonts w:hint="eastAsia"/>
        </w:rPr>
        <w:t>Just so, David says of Shimei (2Sam 16.10), "Let him curse, for God has commanded him to curse David."</w:t>
      </w:r>
    </w:p>
    <w:p w14:paraId="5C56F6CD">
      <w:pPr>
        <w:spacing w:after="314" w:line="271" w:lineRule="auto"/>
        <w:ind w:right="1"/>
        <w:rPr>
          <w:rFonts w:hint="eastAsia"/>
        </w:rPr>
      </w:pPr>
      <w:r>
        <w:rPr>
          <w:rFonts w:hint="eastAsia"/>
        </w:rPr>
        <w:t>正如大卫论到示每所说（撒母耳记下16:10）：“由他咒骂吧，因为是耶和华吩咐他咒骂大卫。”</w:t>
      </w:r>
    </w:p>
    <w:p w14:paraId="2DD679AA">
      <w:pPr>
        <w:spacing w:after="314" w:line="271" w:lineRule="auto"/>
        <w:ind w:right="1"/>
        <w:rPr>
          <w:rFonts w:hint="eastAsia"/>
        </w:rPr>
      </w:pPr>
      <w:r>
        <w:rPr>
          <w:rFonts w:hint="eastAsia"/>
        </w:rPr>
        <w:t>How does God command him to curse?</w:t>
      </w:r>
    </w:p>
    <w:p w14:paraId="22E9CD5D">
      <w:pPr>
        <w:spacing w:after="314" w:line="271" w:lineRule="auto"/>
        <w:ind w:right="1"/>
        <w:rPr>
          <w:rFonts w:hint="eastAsia"/>
        </w:rPr>
      </w:pPr>
      <w:r>
        <w:rPr>
          <w:rFonts w:hint="eastAsia"/>
        </w:rPr>
        <w:t>神如何吩咐他咒骂呢？</w:t>
      </w:r>
    </w:p>
    <w:p w14:paraId="0F4192A3">
      <w:pPr>
        <w:spacing w:after="314" w:line="271" w:lineRule="auto"/>
        <w:ind w:right="1"/>
        <w:rPr>
          <w:rFonts w:hint="eastAsia"/>
        </w:rPr>
      </w:pPr>
      <w:r>
        <w:rPr>
          <w:rFonts w:hint="eastAsia"/>
        </w:rPr>
        <w:t>Such a malignant and wicked act!</w:t>
      </w:r>
    </w:p>
    <w:p w14:paraId="2A385FCD">
      <w:pPr>
        <w:spacing w:after="314" w:line="271" w:lineRule="auto"/>
        <w:ind w:right="1"/>
        <w:rPr>
          <w:rFonts w:hint="eastAsia"/>
        </w:rPr>
      </w:pPr>
      <w:r>
        <w:rPr>
          <w:rFonts w:hint="eastAsia"/>
        </w:rPr>
        <w:t>如此恶毒邪恶的行为！</w:t>
      </w:r>
    </w:p>
    <w:p w14:paraId="57CBE2F8">
      <w:pPr>
        <w:spacing w:after="314" w:line="271" w:lineRule="auto"/>
        <w:ind w:right="1"/>
        <w:rPr>
          <w:rFonts w:hint="eastAsia"/>
        </w:rPr>
      </w:pPr>
      <w:r>
        <w:rPr>
          <w:rFonts w:hint="eastAsia"/>
        </w:rPr>
        <w:t>There was no external commandment of this kind to be found anywhere.</w:t>
      </w:r>
    </w:p>
    <w:p w14:paraId="5600D054">
      <w:pPr>
        <w:spacing w:after="314" w:line="271" w:lineRule="auto"/>
        <w:ind w:right="1"/>
        <w:rPr>
          <w:rFonts w:hint="eastAsia"/>
        </w:rPr>
      </w:pPr>
      <w:r>
        <w:rPr>
          <w:rFonts w:hint="eastAsia"/>
        </w:rPr>
        <w:t>在任何地方都找不到这种外在的命令。</w:t>
      </w:r>
    </w:p>
    <w:p w14:paraId="1BF6C85F">
      <w:pPr>
        <w:spacing w:after="314" w:line="271" w:lineRule="auto"/>
        <w:ind w:right="1"/>
        <w:rPr>
          <w:rFonts w:hint="eastAsia"/>
        </w:rPr>
      </w:pPr>
      <w:r>
        <w:rPr>
          <w:rFonts w:hint="eastAsia"/>
        </w:rPr>
        <w:t>David must, then, regard this consideration: that the omnipotent God speaks, and it is done; that is, He does all things by his eternal word.</w:t>
      </w:r>
    </w:p>
    <w:p w14:paraId="2684CEEC">
      <w:pPr>
        <w:spacing w:after="314" w:line="271" w:lineRule="auto"/>
        <w:ind w:right="1"/>
        <w:rPr>
          <w:rFonts w:hint="eastAsia"/>
        </w:rPr>
      </w:pPr>
      <w:r>
        <w:rPr>
          <w:rFonts w:hint="eastAsia"/>
        </w:rPr>
        <w:t>那么，大卫必须考虑到这一点：全能的神说有，就有；也就是说，祂借着祂永恒的话语成就万事。</w:t>
      </w:r>
    </w:p>
    <w:p w14:paraId="11FA4695">
      <w:pPr>
        <w:spacing w:after="314" w:line="271" w:lineRule="auto"/>
        <w:ind w:right="1"/>
        <w:rPr>
          <w:rFonts w:hint="eastAsia"/>
        </w:rPr>
      </w:pPr>
      <w:r>
        <w:rPr>
          <w:rFonts w:hint="eastAsia"/>
        </w:rPr>
        <w:t>So then, the divine agency and omnipotence seizes hold of the will of Shimei, together with all his members — that will which was already evil, and which had previously been inflamed against David.</w:t>
      </w:r>
    </w:p>
    <w:p w14:paraId="2CAC96D1">
      <w:pPr>
        <w:spacing w:after="314" w:line="271" w:lineRule="auto"/>
        <w:ind w:right="1"/>
        <w:rPr>
          <w:rFonts w:hint="eastAsia"/>
        </w:rPr>
      </w:pPr>
      <w:r>
        <w:rPr>
          <w:rFonts w:hint="eastAsia"/>
        </w:rPr>
        <w:t>于是，神的作为和全能抓住了示每的意志，连同他所有的肢体——那意志本已邪恶，并且先前已对大卫燃起怒火。</w:t>
      </w:r>
    </w:p>
    <w:p w14:paraId="4B3B2342">
      <w:pPr>
        <w:spacing w:after="314" w:line="271" w:lineRule="auto"/>
        <w:ind w:right="1"/>
        <w:rPr>
          <w:rFonts w:hint="eastAsia"/>
        </w:rPr>
      </w:pPr>
      <w:r>
        <w:rPr>
          <w:rFonts w:hint="eastAsia"/>
        </w:rPr>
        <w:t>He met Shimei at just the right moment, having deserved such a cursing — and even the good God commands this curse (that is, he speaks the word and it is done) which is poured out by a wicked and blasphemous organ.</w:t>
      </w:r>
    </w:p>
    <w:p w14:paraId="484B9A91">
      <w:pPr>
        <w:spacing w:after="314" w:line="271" w:lineRule="auto"/>
        <w:ind w:right="1"/>
        <w:rPr>
          <w:rFonts w:hint="eastAsia"/>
        </w:rPr>
      </w:pPr>
      <w:r>
        <w:rPr>
          <w:rFonts w:hint="eastAsia"/>
        </w:rPr>
        <w:t>祂在恰当的时刻遇见了示每，因他配得这样的咒骂——甚至良善的神也命令这咒骂（也就是说，祂说出话语，事便成就），这咒骂是通过一个邪恶亵渎的器官发出的。</w:t>
      </w:r>
    </w:p>
    <w:p w14:paraId="07BF8F7C">
      <w:pPr>
        <w:spacing w:after="314" w:line="271" w:lineRule="auto"/>
        <w:ind w:right="1"/>
        <w:rPr>
          <w:rFonts w:hint="eastAsia"/>
        </w:rPr>
      </w:pPr>
      <w:r>
        <w:rPr>
          <w:rFonts w:hint="eastAsia"/>
        </w:rPr>
        <w:t>For He seizes hold of that organ, and carries it along with Him in the course of his own agency.</w:t>
      </w:r>
    </w:p>
    <w:p w14:paraId="19BC3C69">
      <w:pPr>
        <w:spacing w:after="314" w:line="271" w:lineRule="auto"/>
        <w:ind w:right="1"/>
        <w:rPr>
          <w:rFonts w:hint="eastAsia"/>
        </w:rPr>
      </w:pPr>
      <w:r>
        <w:rPr>
          <w:rFonts w:hint="eastAsia"/>
        </w:rPr>
        <w:t>因为祂抓住了那个器官，并在祂自己作为的过程中带着它。</w:t>
      </w:r>
    </w:p>
    <w:p w14:paraId="6A90B5B8">
      <w:pPr>
        <w:spacing w:after="314" w:line="271" w:lineRule="auto"/>
        <w:ind w:right="1"/>
        <w:rPr>
          <w:rFonts w:hint="eastAsia"/>
        </w:rPr>
      </w:pPr>
    </w:p>
    <w:p w14:paraId="176AC2AE">
      <w:pPr>
        <w:spacing w:after="4" w:line="255" w:lineRule="auto"/>
        <w:ind w:left="-5" w:right="67"/>
        <w:jc w:val="left"/>
        <w:rPr>
          <w:rFonts w:hint="eastAsia" w:eastAsia="宋体"/>
          <w:b/>
          <w:sz w:val="50"/>
          <w:lang w:val="en-US" w:eastAsia="zh-CN"/>
        </w:rPr>
      </w:pPr>
      <w:r>
        <w:rPr>
          <w:rFonts w:hint="eastAsia" w:eastAsia="宋体"/>
          <w:b/>
          <w:sz w:val="50"/>
          <w:lang w:val="en-US" w:eastAsia="zh-CN"/>
        </w:rPr>
        <w:t>SECT. 14. Pharaoh's case considered.</w:t>
      </w:r>
    </w:p>
    <w:p w14:paraId="67552D2D">
      <w:pPr>
        <w:spacing w:after="4" w:line="255" w:lineRule="auto"/>
        <w:ind w:left="-5" w:right="67"/>
        <w:jc w:val="left"/>
        <w:rPr>
          <w:rFonts w:hint="eastAsia" w:eastAsia="宋体"/>
          <w:b/>
          <w:sz w:val="50"/>
          <w:lang w:val="en-US" w:eastAsia="zh-CN"/>
        </w:rPr>
      </w:pPr>
      <w:r>
        <w:rPr>
          <w:rFonts w:hint="eastAsia" w:eastAsia="宋体"/>
          <w:b/>
          <w:sz w:val="50"/>
          <w:lang w:val="en-US" w:eastAsia="zh-CN"/>
        </w:rPr>
        <w:t>第十四节.审视法老的案例。</w:t>
      </w:r>
    </w:p>
    <w:p w14:paraId="3D60AAB6">
      <w:pPr>
        <w:spacing w:after="314" w:line="271" w:lineRule="auto"/>
        <w:ind w:right="1"/>
        <w:rPr>
          <w:rFonts w:hint="eastAsia"/>
        </w:rPr>
      </w:pPr>
    </w:p>
    <w:p w14:paraId="0795E457">
      <w:pPr>
        <w:spacing w:after="314" w:line="271" w:lineRule="auto"/>
        <w:ind w:right="1"/>
        <w:rPr>
          <w:rFonts w:hint="eastAsia"/>
        </w:rPr>
      </w:pPr>
      <w:r>
        <w:rPr>
          <w:rFonts w:hint="eastAsia"/>
        </w:rPr>
        <w:t>Thus God hardens Pharaoh when he presents his words and works to his wicked and evil will, which that will hates — no doubt through innate faultiness and natural corruption.</w:t>
      </w:r>
    </w:p>
    <w:p w14:paraId="6941E5C5">
      <w:pPr>
        <w:spacing w:after="314" w:line="271" w:lineRule="auto"/>
        <w:ind w:right="1"/>
        <w:rPr>
          <w:rFonts w:hint="eastAsia"/>
        </w:rPr>
      </w:pPr>
      <w:r>
        <w:rPr>
          <w:rFonts w:hint="eastAsia"/>
        </w:rPr>
        <w:t>因此，当神将祂的话语和作为呈现在法老那邪恶的意志面前时，神就使他刚硬，那意志恨恶这些——毫无疑问，这是出于先天的过失和自然的败坏。</w:t>
      </w:r>
    </w:p>
    <w:p w14:paraId="4F1BF489">
      <w:pPr>
        <w:spacing w:after="314" w:line="271" w:lineRule="auto"/>
        <w:ind w:right="1"/>
        <w:rPr>
          <w:rFonts w:hint="eastAsia"/>
        </w:rPr>
      </w:pPr>
    </w:p>
    <w:p w14:paraId="075DE96B">
      <w:pPr>
        <w:spacing w:after="314" w:line="271" w:lineRule="auto"/>
        <w:ind w:right="1"/>
        <w:rPr>
          <w:rFonts w:hint="eastAsia"/>
        </w:rPr>
      </w:pPr>
      <w:r>
        <w:rPr>
          <w:rFonts w:hint="eastAsia"/>
        </w:rPr>
        <w:t>Now, God does not change this will inwardly, by his Spirit; but He persists in presenting and imposing His words and works.</w:t>
      </w:r>
    </w:p>
    <w:p w14:paraId="69A7544D">
      <w:pPr>
        <w:spacing w:after="314" w:line="271" w:lineRule="auto"/>
        <w:ind w:right="1"/>
        <w:rPr>
          <w:rFonts w:hint="eastAsia"/>
        </w:rPr>
      </w:pPr>
      <w:r>
        <w:rPr>
          <w:rFonts w:hint="eastAsia"/>
        </w:rPr>
        <w:t>现在，神没有用祂的灵从内在改变这个意志；但祂坚持呈现和强加祂的话语和作为。</w:t>
      </w:r>
    </w:p>
    <w:p w14:paraId="00BC7324">
      <w:pPr>
        <w:spacing w:after="314" w:line="271" w:lineRule="auto"/>
        <w:ind w:right="1"/>
        <w:rPr>
          <w:rFonts w:hint="eastAsia"/>
        </w:rPr>
      </w:pPr>
      <w:r>
        <w:rPr>
          <w:rFonts w:hint="eastAsia"/>
        </w:rPr>
        <w:t>And Pharaoh, on the other hand, considering his strength, wealth and power, confides in them through the same natural depravity.</w:t>
      </w:r>
    </w:p>
    <w:p w14:paraId="03C6F715">
      <w:pPr>
        <w:spacing w:after="314" w:line="271" w:lineRule="auto"/>
        <w:ind w:right="1"/>
        <w:rPr>
          <w:rFonts w:hint="eastAsia"/>
        </w:rPr>
      </w:pPr>
      <w:r>
        <w:rPr>
          <w:rFonts w:hint="eastAsia"/>
        </w:rPr>
        <w:t>而法老，另一方面，考虑到他的力量、财富和权力，通过同样的自然堕落而信赖它们。</w:t>
      </w:r>
    </w:p>
    <w:p w14:paraId="312DCE49">
      <w:pPr>
        <w:spacing w:after="314" w:line="271" w:lineRule="auto"/>
        <w:ind w:right="1"/>
        <w:rPr>
          <w:rFonts w:hint="eastAsia"/>
        </w:rPr>
      </w:pPr>
      <w:r>
        <w:rPr>
          <w:rFonts w:hint="eastAsia"/>
        </w:rPr>
        <w:t>It then comes to pass, on the one hand, that he is puffed up and exalted by his own fancied greatness.</w:t>
      </w:r>
    </w:p>
    <w:p w14:paraId="107350DD">
      <w:pPr>
        <w:spacing w:after="314" w:line="271" w:lineRule="auto"/>
        <w:ind w:right="1"/>
        <w:rPr>
          <w:rFonts w:hint="eastAsia"/>
        </w:rPr>
      </w:pPr>
      <w:r>
        <w:rPr>
          <w:rFonts w:hint="eastAsia"/>
        </w:rPr>
        <w:t>于是，一方面，他因自己幻想的伟大而自高自大。</w:t>
      </w:r>
    </w:p>
    <w:p w14:paraId="6DDF5F94">
      <w:pPr>
        <w:spacing w:after="314" w:line="271" w:lineRule="auto"/>
        <w:ind w:right="1"/>
        <w:rPr>
          <w:rFonts w:hint="eastAsia"/>
        </w:rPr>
      </w:pPr>
      <w:r>
        <w:rPr>
          <w:rFonts w:hint="eastAsia"/>
        </w:rPr>
        <w:t>And on the other hand, he is rendered a proud despiser of Moses, coming to him in a lowly form, and by the plainness of the word of God.</w:t>
      </w:r>
    </w:p>
    <w:p w14:paraId="16B60570">
      <w:pPr>
        <w:spacing w:after="314" w:line="271" w:lineRule="auto"/>
        <w:ind w:right="1"/>
        <w:rPr>
          <w:rFonts w:hint="eastAsia"/>
        </w:rPr>
      </w:pPr>
      <w:r>
        <w:rPr>
          <w:rFonts w:hint="eastAsia"/>
        </w:rPr>
        <w:t>另一方面，他成了一个骄傲的藐视者，藐视那以卑微形象来到他面前、并带着神朴实话语的摩西。</w:t>
      </w:r>
    </w:p>
    <w:p w14:paraId="6D3FDEA4">
      <w:pPr>
        <w:spacing w:after="314" w:line="271" w:lineRule="auto"/>
        <w:ind w:right="1"/>
        <w:rPr>
          <w:rFonts w:hint="eastAsia"/>
        </w:rPr>
      </w:pPr>
      <w:r>
        <w:rPr>
          <w:rFonts w:hint="eastAsia"/>
        </w:rPr>
        <w:t>Pharaoh is first hardened thus.</w:t>
      </w:r>
    </w:p>
    <w:p w14:paraId="155813B5">
      <w:pPr>
        <w:spacing w:after="314" w:line="271" w:lineRule="auto"/>
        <w:ind w:right="1"/>
        <w:rPr>
          <w:rFonts w:hint="eastAsia"/>
        </w:rPr>
      </w:pPr>
      <w:r>
        <w:rPr>
          <w:rFonts w:hint="eastAsia"/>
        </w:rPr>
        <w:t>法老首先是这样被刚硬的。</w:t>
      </w:r>
    </w:p>
    <w:p w14:paraId="5BADE87A">
      <w:pPr>
        <w:spacing w:after="314" w:line="271" w:lineRule="auto"/>
        <w:ind w:right="1"/>
        <w:rPr>
          <w:rFonts w:hint="eastAsia"/>
        </w:rPr>
      </w:pPr>
      <w:r>
        <w:rPr>
          <w:rFonts w:hint="eastAsia"/>
        </w:rPr>
        <w:t>And then, the more that Moses urges and threatens him, the more Pharaoh is provoked and aggravated — for this evil will of his would not of itself be stirred to action, nor hardened.</w:t>
      </w:r>
    </w:p>
    <w:p w14:paraId="1446AC3B">
      <w:pPr>
        <w:spacing w:after="314" w:line="271" w:lineRule="auto"/>
        <w:ind w:right="1"/>
        <w:rPr>
          <w:rFonts w:hint="eastAsia"/>
        </w:rPr>
      </w:pPr>
      <w:r>
        <w:rPr>
          <w:rFonts w:hint="eastAsia"/>
        </w:rPr>
        <w:t>然后，摩西越是催促和威胁他，法老就越被激怒和加重——因为他这邪恶的意志本身不会被激动起来行动，也不会被刚硬。</w:t>
      </w:r>
    </w:p>
    <w:p w14:paraId="0EE2A9F9">
      <w:pPr>
        <w:spacing w:after="314" w:line="271" w:lineRule="auto"/>
        <w:ind w:right="1"/>
        <w:rPr>
          <w:rFonts w:hint="eastAsia"/>
        </w:rPr>
      </w:pPr>
      <w:r>
        <w:rPr>
          <w:rFonts w:hint="eastAsia"/>
        </w:rPr>
        <w:t>But since the omnipotent actor drives it along by an inevitable impulse, as He does the rest of his creatures, will it must.</w:t>
      </w:r>
    </w:p>
    <w:p w14:paraId="3BB7B336">
      <w:pPr>
        <w:spacing w:after="314" w:line="271" w:lineRule="auto"/>
        <w:ind w:right="1"/>
        <w:rPr>
          <w:rFonts w:hint="eastAsia"/>
        </w:rPr>
      </w:pPr>
      <w:r>
        <w:rPr>
          <w:rFonts w:hint="eastAsia"/>
        </w:rPr>
        <w:t>但既然全能的行动者以不可避免的冲力驱使它，如同祂驱使其余的受造物一样，它就必须意愿。</w:t>
      </w:r>
    </w:p>
    <w:p w14:paraId="1066C468">
      <w:pPr>
        <w:spacing w:after="314" w:line="271" w:lineRule="auto"/>
        <w:ind w:right="1"/>
        <w:rPr>
          <w:rFonts w:hint="eastAsia"/>
        </w:rPr>
      </w:pPr>
      <w:r>
        <w:rPr>
          <w:rFonts w:hint="eastAsia"/>
        </w:rPr>
        <w:t>Add to this, that at the same time, He presents from without, that which naturally irritates and offends the will.</w:t>
      </w:r>
    </w:p>
    <w:p w14:paraId="10CF3E13">
      <w:pPr>
        <w:spacing w:after="314" w:line="271" w:lineRule="auto"/>
        <w:ind w:right="1"/>
        <w:rPr>
          <w:rFonts w:hint="eastAsia"/>
        </w:rPr>
      </w:pPr>
      <w:r>
        <w:rPr>
          <w:rFonts w:hint="eastAsia"/>
        </w:rPr>
        <w:t>此外，与此同时，祂从外部呈现那自然会激怒和冒犯这意志的东西。</w:t>
      </w:r>
    </w:p>
    <w:p w14:paraId="5BE02E45">
      <w:pPr>
        <w:spacing w:after="314" w:line="271" w:lineRule="auto"/>
        <w:ind w:right="1"/>
        <w:rPr>
          <w:rFonts w:hint="eastAsia"/>
        </w:rPr>
      </w:pPr>
      <w:r>
        <w:rPr>
          <w:rFonts w:hint="eastAsia"/>
        </w:rPr>
        <w:t>So that Pharaoh cannot avoid being hardened, any more than he can avoid the agency of the divine omnipotence, or the aversion or malignancy of his own will.</w:t>
      </w:r>
    </w:p>
    <w:p w14:paraId="14ACEFC4">
      <w:pPr>
        <w:spacing w:after="314" w:line="271" w:lineRule="auto"/>
        <w:ind w:right="1"/>
        <w:rPr>
          <w:rFonts w:hint="eastAsia"/>
        </w:rPr>
      </w:pPr>
      <w:r>
        <w:rPr>
          <w:rFonts w:hint="eastAsia"/>
        </w:rPr>
        <w:t>所以法老无法避免被刚硬，正如他无法避免神圣全能的作为，或他自己意志的背离或恶意一样。</w:t>
      </w:r>
    </w:p>
    <w:p w14:paraId="7D84F293">
      <w:pPr>
        <w:spacing w:after="314" w:line="271" w:lineRule="auto"/>
        <w:ind w:right="1"/>
        <w:rPr>
          <w:rFonts w:hint="eastAsia"/>
        </w:rPr>
      </w:pPr>
      <w:r>
        <w:rPr>
          <w:rFonts w:hint="eastAsia"/>
        </w:rPr>
        <w:t>Pharaoh's hardening by God is thus completed.</w:t>
      </w:r>
    </w:p>
    <w:p w14:paraId="7E7E6727">
      <w:pPr>
        <w:spacing w:after="314" w:line="271" w:lineRule="auto"/>
        <w:ind w:right="1"/>
        <w:rPr>
          <w:rFonts w:hint="eastAsia"/>
        </w:rPr>
      </w:pPr>
      <w:r>
        <w:rPr>
          <w:rFonts w:hint="eastAsia"/>
        </w:rPr>
        <w:t>法老被神刚硬的过程就这样完成了。</w:t>
      </w:r>
    </w:p>
    <w:p w14:paraId="4AD3BED0">
      <w:pPr>
        <w:spacing w:after="314" w:line="271" w:lineRule="auto"/>
        <w:ind w:right="1"/>
        <w:rPr>
          <w:rFonts w:hint="eastAsia"/>
        </w:rPr>
      </w:pPr>
    </w:p>
    <w:p w14:paraId="00D5161D">
      <w:pPr>
        <w:spacing w:after="314" w:line="271" w:lineRule="auto"/>
        <w:ind w:right="1"/>
        <w:rPr>
          <w:rFonts w:hint="eastAsia"/>
        </w:rPr>
      </w:pPr>
      <w:r>
        <w:rPr>
          <w:rFonts w:hint="eastAsia"/>
        </w:rPr>
        <w:t>He sets before his maliciousness that which, of his own nature, he hates from without.</w:t>
      </w:r>
    </w:p>
    <w:p w14:paraId="19C386AC">
      <w:pPr>
        <w:spacing w:after="314" w:line="271" w:lineRule="auto"/>
        <w:ind w:right="1"/>
        <w:rPr>
          <w:rFonts w:hint="eastAsia"/>
        </w:rPr>
      </w:pPr>
      <w:r>
        <w:rPr>
          <w:rFonts w:hint="eastAsia"/>
        </w:rPr>
        <w:t>祂将那他凭本性从外部所恨恶的东西，摆在他的恶意面前。</w:t>
      </w:r>
    </w:p>
    <w:p w14:paraId="1F3C5107">
      <w:pPr>
        <w:spacing w:after="314" w:line="271" w:lineRule="auto"/>
        <w:ind w:right="1"/>
        <w:rPr>
          <w:rFonts w:hint="eastAsia"/>
        </w:rPr>
      </w:pPr>
      <w:r>
        <w:rPr>
          <w:rFonts w:hint="eastAsia"/>
        </w:rPr>
        <w:t>After this, he does not cease to stimulate that evil will, just as he finds it, by his own omnipotent impulse within.</w:t>
      </w:r>
    </w:p>
    <w:p w14:paraId="59F4554E">
      <w:pPr>
        <w:spacing w:after="314" w:line="271" w:lineRule="auto"/>
        <w:ind w:right="1"/>
        <w:rPr>
          <w:rFonts w:hint="eastAsia"/>
        </w:rPr>
      </w:pPr>
      <w:r>
        <w:rPr>
          <w:rFonts w:hint="eastAsia"/>
        </w:rPr>
        <w:t>此后，祂并不停止从内在用祂自己的全能冲力来刺激那邪恶的意志，就如祂发现它的那样。</w:t>
      </w:r>
    </w:p>
    <w:p w14:paraId="65FE1337">
      <w:pPr>
        <w:spacing w:after="314" w:line="271" w:lineRule="auto"/>
        <w:ind w:right="1"/>
        <w:rPr>
          <w:rFonts w:hint="eastAsia"/>
        </w:rPr>
      </w:pPr>
      <w:r>
        <w:rPr>
          <w:rFonts w:hint="eastAsia"/>
        </w:rPr>
        <w:t>Meanwhile, the wickedness of his will being such, the man cannot help but hate what is contrary to himself, and to trust in his own strength.</w:t>
      </w:r>
    </w:p>
    <w:p w14:paraId="584C5CFE">
      <w:pPr>
        <w:spacing w:after="314" w:line="271" w:lineRule="auto"/>
        <w:ind w:right="1"/>
        <w:rPr>
          <w:rFonts w:hint="eastAsia"/>
        </w:rPr>
      </w:pPr>
      <w:r>
        <w:rPr>
          <w:rFonts w:hint="eastAsia"/>
        </w:rPr>
        <w:t>与此同时，他的意志既是如此邪恶，这人就不能不恨恶与他自己相反的东西，并信靠他自己的力量。</w:t>
      </w:r>
    </w:p>
    <w:p w14:paraId="36694E90">
      <w:pPr>
        <w:spacing w:after="314" w:line="271" w:lineRule="auto"/>
        <w:ind w:right="1"/>
        <w:rPr>
          <w:rFonts w:hint="eastAsia"/>
        </w:rPr>
      </w:pPr>
      <w:r>
        <w:rPr>
          <w:rFonts w:hint="eastAsia"/>
        </w:rPr>
        <w:t>Thus he is made obstinate to such a degree that he neither hears nor has any understanding, but is hurried away under the possession of the devil, like one mad and raving.</w:t>
      </w:r>
    </w:p>
    <w:p w14:paraId="509ACBCB">
      <w:pPr>
        <w:spacing w:after="314" w:line="271" w:lineRule="auto"/>
        <w:ind w:right="1"/>
        <w:rPr>
          <w:rFonts w:hint="eastAsia"/>
        </w:rPr>
      </w:pPr>
      <w:r>
        <w:rPr>
          <w:rFonts w:hint="eastAsia"/>
        </w:rPr>
        <w:t>因此，他变得如此顽固，以至于既不听也不明白，反而在魔鬼的占据下被带走，如同一个疯癫狂乱的人。</w:t>
      </w:r>
    </w:p>
    <w:p w14:paraId="542707E0">
      <w:pPr>
        <w:spacing w:after="314" w:line="271" w:lineRule="auto"/>
        <w:ind w:right="1"/>
        <w:rPr>
          <w:rFonts w:hint="eastAsia"/>
        </w:rPr>
      </w:pPr>
    </w:p>
    <w:p w14:paraId="04B41BC2">
      <w:pPr>
        <w:spacing w:after="314" w:line="271" w:lineRule="auto"/>
        <w:ind w:right="1"/>
        <w:rPr>
          <w:rFonts w:hint="eastAsia"/>
        </w:rPr>
      </w:pPr>
      <w:r>
        <w:rPr>
          <w:rFonts w:hint="eastAsia"/>
        </w:rPr>
        <w:t>If this view of the case is satisfactory, I have gained my cause.</w:t>
      </w:r>
    </w:p>
    <w:p w14:paraId="13ED5E44">
      <w:pPr>
        <w:spacing w:after="314" w:line="271" w:lineRule="auto"/>
        <w:ind w:right="1"/>
        <w:rPr>
          <w:rFonts w:hint="eastAsia"/>
        </w:rPr>
      </w:pPr>
      <w:r>
        <w:rPr>
          <w:rFonts w:hint="eastAsia"/>
        </w:rPr>
        <w:t>如果对这案例的这种看法是令人满意的，那么我的论点就赢了。</w:t>
      </w:r>
    </w:p>
    <w:p w14:paraId="12EAB369">
      <w:pPr>
        <w:spacing w:after="314" w:line="271" w:lineRule="auto"/>
        <w:ind w:right="1"/>
        <w:rPr>
          <w:rFonts w:hint="eastAsia"/>
        </w:rPr>
      </w:pPr>
      <w:r>
        <w:rPr>
          <w:rFonts w:hint="eastAsia"/>
        </w:rPr>
        <w:t>We agree to explode the tropes and glosses of men, and to understand the words of God literally, so that it may not be necessary to make excuses for God, nor to accuse him of injustice.</w:t>
      </w:r>
    </w:p>
    <w:p w14:paraId="3354EDED">
      <w:pPr>
        <w:spacing w:after="314" w:line="271" w:lineRule="auto"/>
        <w:ind w:right="1"/>
        <w:rPr>
          <w:rFonts w:hint="eastAsia"/>
        </w:rPr>
      </w:pPr>
      <w:r>
        <w:rPr>
          <w:rFonts w:hint="eastAsia"/>
        </w:rPr>
        <w:t>我们同意摒弃人的修辞和注释，并按字面意思理解神的话语，这样就不必为神找借口，也不必指责祂不公。</w:t>
      </w:r>
    </w:p>
    <w:p w14:paraId="719F9C66">
      <w:pPr>
        <w:spacing w:after="314" w:line="271" w:lineRule="auto"/>
        <w:ind w:right="1"/>
        <w:rPr>
          <w:rFonts w:hint="eastAsia"/>
        </w:rPr>
      </w:pPr>
      <w:r>
        <w:rPr>
          <w:rFonts w:hint="eastAsia"/>
        </w:rPr>
        <w:t>When he says, I will harden Pharaoh's heart, he speaks in plain language, as if he were to say, I will cause the heart of Pharaoh to be hardened; or, it will be hardened through my doings and workings.</w:t>
      </w:r>
    </w:p>
    <w:p w14:paraId="1EE32441">
      <w:pPr>
        <w:spacing w:after="314" w:line="271" w:lineRule="auto"/>
        <w:ind w:right="1"/>
        <w:rPr>
          <w:rFonts w:hint="eastAsia"/>
        </w:rPr>
      </w:pPr>
      <w:r>
        <w:rPr>
          <w:rFonts w:hint="eastAsia"/>
        </w:rPr>
        <w:t>当祂说，我要使法老的心刚硬时，祂说的是平白的话，仿佛祂是说，我要使法老的心被刚硬；或者，它将通过我的作为和运行而被刚硬。</w:t>
      </w:r>
    </w:p>
    <w:p w14:paraId="297D72D6">
      <w:pPr>
        <w:spacing w:after="314" w:line="271" w:lineRule="auto"/>
        <w:ind w:right="1"/>
        <w:rPr>
          <w:rFonts w:hint="eastAsia"/>
        </w:rPr>
      </w:pPr>
      <w:r>
        <w:rPr>
          <w:rFonts w:hint="eastAsia"/>
        </w:rPr>
        <w:t>We have heard how this is effected: by My exciting his own evil will inwardly using that general sort of impulse by which I move all things, so that he will go on under his own bias, and in his own course of willing — nor will I cease to stimulate him, nor can I do otherwise.</w:t>
      </w:r>
    </w:p>
    <w:p w14:paraId="691A9BC1">
      <w:pPr>
        <w:spacing w:after="314" w:line="271" w:lineRule="auto"/>
        <w:ind w:right="1"/>
        <w:rPr>
          <w:rFonts w:hint="eastAsia"/>
        </w:rPr>
      </w:pPr>
      <w:r>
        <w:rPr>
          <w:rFonts w:hint="eastAsia"/>
        </w:rPr>
        <w:t>我们已经听过这是如何实现的：通过我用那移动万物的普遍冲力，从内在激动他自己的邪恶意愿，使他按照自己的偏见和意愿的轨迹前进——我也不会停止刺激他，我也不能不这样做。</w:t>
      </w:r>
    </w:p>
    <w:p w14:paraId="4062D460">
      <w:pPr>
        <w:spacing w:after="314" w:line="271" w:lineRule="auto"/>
        <w:ind w:right="1"/>
        <w:rPr>
          <w:rFonts w:hint="eastAsia"/>
        </w:rPr>
      </w:pPr>
      <w:r>
        <w:rPr>
          <w:rFonts w:hint="eastAsia"/>
        </w:rPr>
        <w:t>At the same time, I will present him with a word and a work which that evil bias of his will run afoul of.</w:t>
      </w:r>
    </w:p>
    <w:p w14:paraId="0A352C46">
      <w:pPr>
        <w:spacing w:after="314" w:line="271" w:lineRule="auto"/>
        <w:ind w:right="1"/>
        <w:rPr>
          <w:rFonts w:hint="eastAsia"/>
        </w:rPr>
      </w:pPr>
      <w:r>
        <w:rPr>
          <w:rFonts w:hint="eastAsia"/>
        </w:rPr>
        <w:t>与此同时，我将向他呈现一个话语和一个作为，这会与他意志的邪恶偏见相抵触。</w:t>
      </w:r>
    </w:p>
    <w:p w14:paraId="530C457F">
      <w:pPr>
        <w:spacing w:after="314" w:line="271" w:lineRule="auto"/>
        <w:ind w:right="1"/>
        <w:rPr>
          <w:rFonts w:hint="eastAsia"/>
        </w:rPr>
      </w:pPr>
      <w:r>
        <w:rPr>
          <w:rFonts w:hint="eastAsia"/>
        </w:rPr>
        <w:t>For he can do nothing else but choose ill, while I stimulate the very substance of the evil which is in him, by virtue of my omnipotence.</w:t>
      </w:r>
    </w:p>
    <w:p w14:paraId="58057F66">
      <w:pPr>
        <w:spacing w:after="314" w:line="271" w:lineRule="auto"/>
        <w:ind w:right="1"/>
        <w:rPr>
          <w:rFonts w:hint="eastAsia"/>
        </w:rPr>
      </w:pPr>
      <w:r>
        <w:rPr>
          <w:rFonts w:hint="eastAsia"/>
        </w:rPr>
        <w:t>因为他除了选择恶之外，别无他能，而我则凭借我的全能，刺激他里面那恶的本质。</w:t>
      </w:r>
    </w:p>
    <w:p w14:paraId="3BFD88AA">
      <w:pPr>
        <w:spacing w:after="314" w:line="271" w:lineRule="auto"/>
        <w:ind w:right="1"/>
        <w:rPr>
          <w:rFonts w:hint="eastAsia"/>
        </w:rPr>
      </w:pPr>
    </w:p>
    <w:p w14:paraId="3E35C1A0">
      <w:pPr>
        <w:spacing w:after="314" w:line="271" w:lineRule="auto"/>
        <w:ind w:right="1"/>
        <w:rPr>
          <w:rFonts w:hint="eastAsia"/>
        </w:rPr>
      </w:pPr>
      <w:r>
        <w:rPr>
          <w:rFonts w:hint="eastAsia"/>
        </w:rPr>
        <w:t>Thus God was most sure, and with the greatest certainty, he pronounced that Pharaoh would be hardened.</w:t>
      </w:r>
    </w:p>
    <w:p w14:paraId="32F84DE6">
      <w:pPr>
        <w:spacing w:after="314" w:line="271" w:lineRule="auto"/>
        <w:ind w:right="1"/>
        <w:rPr>
          <w:rFonts w:hint="eastAsia"/>
        </w:rPr>
      </w:pPr>
      <w:r>
        <w:rPr>
          <w:rFonts w:hint="eastAsia"/>
        </w:rPr>
        <w:t>因此，神极其确定，并且以最大的肯定性，宣告法老将被刚硬。</w:t>
      </w:r>
    </w:p>
    <w:p w14:paraId="504640FD">
      <w:pPr>
        <w:spacing w:after="314" w:line="271" w:lineRule="auto"/>
        <w:ind w:right="1"/>
        <w:rPr>
          <w:rFonts w:hint="eastAsia"/>
        </w:rPr>
      </w:pPr>
      <w:r>
        <w:rPr>
          <w:rFonts w:hint="eastAsia"/>
        </w:rPr>
        <w:t>He was most sure that Pharaoh's will could neither resist the excitement of God's omnipotence, nor lay aside its own maliciousness, nor receive Moses as a friend when he presented himself to Pharaoh as an adversary.</w:t>
      </w:r>
    </w:p>
    <w:p w14:paraId="26440D05">
      <w:pPr>
        <w:spacing w:after="314" w:line="271" w:lineRule="auto"/>
        <w:ind w:right="1"/>
        <w:rPr>
          <w:rFonts w:hint="eastAsia"/>
        </w:rPr>
      </w:pPr>
      <w:r>
        <w:rPr>
          <w:rFonts w:hint="eastAsia"/>
        </w:rPr>
        <w:t>祂极其确定，法老的意志既不能抵抗神全能的激动，也不能放下它自己的恶意，也不能在摩西以对手身份出现时接纳他为朋友。</w:t>
      </w:r>
    </w:p>
    <w:p w14:paraId="24C3C29D">
      <w:pPr>
        <w:spacing w:after="314" w:line="271" w:lineRule="auto"/>
        <w:ind w:right="1"/>
        <w:rPr>
          <w:rFonts w:hint="eastAsia"/>
        </w:rPr>
      </w:pPr>
      <w:r>
        <w:rPr>
          <w:rFonts w:hint="eastAsia"/>
        </w:rPr>
        <w:t>Rather, Pharaoh's will would remain evil, and he would necessarily become worse, harder, and prouder, while in pursuing his own natural bias and course, he encountered an opposition which he did not like, and which he despised through a confidence in his own powers.</w:t>
      </w:r>
    </w:p>
    <w:p w14:paraId="46E94064">
      <w:pPr>
        <w:spacing w:after="314" w:line="271" w:lineRule="auto"/>
        <w:ind w:right="1"/>
        <w:rPr>
          <w:rFonts w:hint="eastAsia"/>
        </w:rPr>
      </w:pPr>
      <w:r>
        <w:rPr>
          <w:rFonts w:hint="eastAsia"/>
        </w:rPr>
        <w:t>相反，法老的意志将保持邪恶，并且在追求他自己自然的偏见和轨迹时，当他遇到一个他不喜欢并且因自信于自己的能力而藐视的对立时，他必然会变得更坏、更硬、更骄傲。</w:t>
      </w:r>
    </w:p>
    <w:p w14:paraId="683513D1">
      <w:pPr>
        <w:spacing w:after="314" w:line="271" w:lineRule="auto"/>
        <w:ind w:right="1"/>
        <w:rPr>
          <w:rFonts w:hint="eastAsia"/>
        </w:rPr>
      </w:pPr>
    </w:p>
    <w:p w14:paraId="15246503">
      <w:pPr>
        <w:spacing w:after="314" w:line="271" w:lineRule="auto"/>
        <w:ind w:right="1"/>
        <w:rPr>
          <w:rFonts w:hint="eastAsia"/>
        </w:rPr>
      </w:pPr>
      <w:r>
        <w:rPr>
          <w:rFonts w:hint="eastAsia"/>
        </w:rPr>
        <w:t>Thus, you see it confirmed here by this very assertion: that Freewill can do nothing but evil.</w:t>
      </w:r>
    </w:p>
    <w:p w14:paraId="0BB0FE4D">
      <w:pPr>
        <w:spacing w:after="314" w:line="271" w:lineRule="auto"/>
        <w:ind w:right="1"/>
        <w:rPr>
          <w:rFonts w:hint="eastAsia"/>
        </w:rPr>
      </w:pPr>
      <w:r>
        <w:rPr>
          <w:rFonts w:hint="eastAsia"/>
        </w:rPr>
        <w:t>因此，你看到这正被这一论断所证实：自由意志除了作恶，一无所能。</w:t>
      </w:r>
    </w:p>
    <w:p w14:paraId="737CF97E">
      <w:pPr>
        <w:spacing w:after="314" w:line="271" w:lineRule="auto"/>
        <w:ind w:right="1"/>
        <w:rPr>
          <w:rFonts w:hint="eastAsia"/>
        </w:rPr>
      </w:pPr>
      <w:r>
        <w:rPr>
          <w:rFonts w:hint="eastAsia"/>
        </w:rPr>
        <w:t>This is because God — who neither mistakes through ignorance, nor lies through wickedness — so confidently promises the hardening of Pharaoh's heart.</w:t>
      </w:r>
    </w:p>
    <w:p w14:paraId="7D805EFB">
      <w:pPr>
        <w:spacing w:after="314" w:line="271" w:lineRule="auto"/>
        <w:ind w:right="1"/>
        <w:rPr>
          <w:rFonts w:hint="eastAsia"/>
        </w:rPr>
      </w:pPr>
      <w:r>
        <w:rPr>
          <w:rFonts w:hint="eastAsia"/>
        </w:rPr>
        <w:t>这是因为神——祂既不因无知而犯错，也不因邪恶而说谎——如此自信地应许法老的心要刚硬。</w:t>
      </w:r>
    </w:p>
    <w:p w14:paraId="4FD155E9">
      <w:pPr>
        <w:spacing w:after="314" w:line="271" w:lineRule="auto"/>
        <w:ind w:right="1"/>
        <w:rPr>
          <w:rFonts w:hint="eastAsia"/>
        </w:rPr>
      </w:pPr>
      <w:r>
        <w:rPr>
          <w:rFonts w:hint="eastAsia"/>
        </w:rPr>
        <w:t>He is sure, truly, that an evil will can will only evil; and if a good which contravenes its own lust is proposed to it, his will can only be made worse by it.</w:t>
      </w:r>
    </w:p>
    <w:p w14:paraId="507FC933">
      <w:pPr>
        <w:spacing w:after="314" w:line="271" w:lineRule="auto"/>
        <w:ind w:right="1"/>
        <w:rPr>
          <w:rFonts w:hint="eastAsia"/>
        </w:rPr>
      </w:pPr>
      <w:r>
        <w:rPr>
          <w:rFonts w:hint="eastAsia"/>
        </w:rPr>
        <w:t>祂确实地确信，一个邪恶的意志只能意愿邪恶；如果向它提出一个违背其私欲的善，它的意志只会被此变得更坏。</w:t>
      </w:r>
    </w:p>
    <w:p w14:paraId="18266957">
      <w:pPr>
        <w:spacing w:after="314" w:line="271" w:lineRule="auto"/>
        <w:ind w:right="1"/>
        <w:rPr>
          <w:rFonts w:hint="eastAsia"/>
        </w:rPr>
      </w:pPr>
    </w:p>
    <w:p w14:paraId="0E18FA42">
      <w:pPr>
        <w:spacing w:after="4" w:line="255" w:lineRule="auto"/>
        <w:ind w:left="-5" w:right="67"/>
        <w:jc w:val="left"/>
        <w:rPr>
          <w:rFonts w:hint="eastAsia" w:eastAsia="宋体"/>
          <w:b/>
          <w:sz w:val="50"/>
          <w:lang w:val="en-US" w:eastAsia="zh-CN"/>
        </w:rPr>
      </w:pPr>
      <w:r>
        <w:rPr>
          <w:rFonts w:hint="eastAsia" w:eastAsia="宋体"/>
          <w:b/>
          <w:sz w:val="50"/>
          <w:lang w:val="en-US" w:eastAsia="zh-CN"/>
        </w:rPr>
        <w:t>SECT. 15. Impertinent questions may still be asked.</w:t>
      </w:r>
    </w:p>
    <w:p w14:paraId="1CBCE3C7">
      <w:pPr>
        <w:spacing w:after="4" w:line="255" w:lineRule="auto"/>
        <w:ind w:left="-5" w:right="67"/>
        <w:jc w:val="left"/>
        <w:rPr>
          <w:rFonts w:hint="eastAsia" w:eastAsia="宋体"/>
          <w:b/>
          <w:sz w:val="50"/>
          <w:lang w:val="en-US" w:eastAsia="zh-CN"/>
        </w:rPr>
      </w:pPr>
      <w:r>
        <w:rPr>
          <w:rFonts w:hint="eastAsia" w:eastAsia="宋体"/>
          <w:b/>
          <w:sz w:val="50"/>
          <w:lang w:val="en-US" w:eastAsia="zh-CN"/>
        </w:rPr>
        <w:t>第十五节.仍可能提出不相干的问题。</w:t>
      </w:r>
    </w:p>
    <w:p w14:paraId="56E8F0EA">
      <w:pPr>
        <w:spacing w:after="314" w:line="271" w:lineRule="auto"/>
        <w:ind w:right="1"/>
        <w:rPr>
          <w:rFonts w:hint="eastAsia"/>
        </w:rPr>
      </w:pPr>
    </w:p>
    <w:p w14:paraId="6FA71034">
      <w:pPr>
        <w:spacing w:after="314" w:line="271" w:lineRule="auto"/>
        <w:ind w:right="1"/>
        <w:rPr>
          <w:rFonts w:hint="eastAsia"/>
        </w:rPr>
      </w:pPr>
      <w:r>
        <w:rPr>
          <w:rFonts w:hint="eastAsia"/>
        </w:rPr>
        <w:t>It remains therefore, that a man may ask, 'Why does God not cease from that very stimulation of his omnipotence by which the wicked man's will is stirred up to continue in its wickedness, and to grow worse?'</w:t>
      </w:r>
    </w:p>
    <w:p w14:paraId="2C30B66F">
      <w:pPr>
        <w:spacing w:after="314" w:line="271" w:lineRule="auto"/>
        <w:ind w:right="1"/>
        <w:rPr>
          <w:rFonts w:hint="eastAsia"/>
        </w:rPr>
      </w:pPr>
      <w:r>
        <w:rPr>
          <w:rFonts w:hint="eastAsia"/>
        </w:rPr>
        <w:t>因此，剩下的是，有人可能会问：‘神为何不停止祂那全能的刺激，那刺激搅动恶人的意志，使其继续作恶，并变得更糟？’</w:t>
      </w:r>
    </w:p>
    <w:p w14:paraId="4D95F509">
      <w:pPr>
        <w:spacing w:after="314" w:line="271" w:lineRule="auto"/>
        <w:ind w:right="1"/>
        <w:rPr>
          <w:rFonts w:hint="eastAsia"/>
        </w:rPr>
      </w:pPr>
    </w:p>
    <w:p w14:paraId="24D9EEB2">
      <w:pPr>
        <w:spacing w:after="314" w:line="271" w:lineRule="auto"/>
        <w:ind w:right="1"/>
        <w:rPr>
          <w:rFonts w:hint="eastAsia"/>
        </w:rPr>
      </w:pPr>
      <w:r>
        <w:rPr>
          <w:rFonts w:hint="eastAsia"/>
        </w:rPr>
        <w:t>I answer, 'This is to desire that God cease to be God for the sake of the wicked; it to wish that his power and agency cease.</w:t>
      </w:r>
    </w:p>
    <w:p w14:paraId="67C7A4A5">
      <w:pPr>
        <w:spacing w:after="314" w:line="271" w:lineRule="auto"/>
        <w:ind w:right="1"/>
        <w:rPr>
          <w:rFonts w:hint="eastAsia"/>
        </w:rPr>
      </w:pPr>
      <w:r>
        <w:rPr>
          <w:rFonts w:hint="eastAsia"/>
        </w:rPr>
        <w:t>我回答：‘这是为了恶人的缘故而渴望神不再是神；这是希望祂的能力和作为停止。</w:t>
      </w:r>
    </w:p>
    <w:p w14:paraId="02965A2C">
      <w:pPr>
        <w:spacing w:after="314" w:line="271" w:lineRule="auto"/>
        <w:ind w:right="1"/>
        <w:rPr>
          <w:rFonts w:hint="eastAsia"/>
        </w:rPr>
      </w:pPr>
      <w:r>
        <w:rPr>
          <w:rFonts w:hint="eastAsia"/>
        </w:rPr>
        <w:t>In fact, it is to desire that God cease to be good, lest they be made worse.'</w:t>
      </w:r>
    </w:p>
    <w:p w14:paraId="28A39858">
      <w:pPr>
        <w:spacing w:after="314" w:line="271" w:lineRule="auto"/>
        <w:ind w:right="1"/>
        <w:rPr>
          <w:rFonts w:hint="eastAsia"/>
        </w:rPr>
      </w:pPr>
      <w:r>
        <w:rPr>
          <w:rFonts w:hint="eastAsia"/>
        </w:rPr>
        <w:t>事实上，这是渴望神不再是善的，以免他们变得更糟。’</w:t>
      </w:r>
    </w:p>
    <w:p w14:paraId="3BED9D4A">
      <w:pPr>
        <w:spacing w:after="314" w:line="271" w:lineRule="auto"/>
        <w:ind w:right="1"/>
        <w:rPr>
          <w:rFonts w:hint="eastAsia"/>
        </w:rPr>
      </w:pPr>
    </w:p>
    <w:p w14:paraId="2BFE5A22">
      <w:pPr>
        <w:spacing w:after="314" w:line="271" w:lineRule="auto"/>
        <w:ind w:right="1"/>
        <w:rPr>
          <w:rFonts w:hint="eastAsia"/>
        </w:rPr>
      </w:pPr>
      <w:r>
        <w:rPr>
          <w:rFonts w:hint="eastAsia"/>
        </w:rPr>
        <w:t>But why does he not at the same time change those evil wills which he excites?</w:t>
      </w:r>
    </w:p>
    <w:p w14:paraId="06EC7DD0">
      <w:pPr>
        <w:spacing w:after="314" w:line="271" w:lineRule="auto"/>
        <w:ind w:right="1"/>
        <w:rPr>
          <w:rFonts w:hint="eastAsia"/>
        </w:rPr>
      </w:pPr>
      <w:r>
        <w:rPr>
          <w:rFonts w:hint="eastAsia"/>
        </w:rPr>
        <w:t>但祂为何不同时改变祂所激动的那些邪恶意志呢？</w:t>
      </w:r>
    </w:p>
    <w:p w14:paraId="15749E25">
      <w:pPr>
        <w:spacing w:after="314" w:line="271" w:lineRule="auto"/>
        <w:ind w:right="1"/>
        <w:rPr>
          <w:rFonts w:hint="eastAsia"/>
        </w:rPr>
      </w:pPr>
      <w:r>
        <w:rPr>
          <w:rFonts w:hint="eastAsia"/>
        </w:rPr>
        <w:t>This pertains to the secrets of his Majesty, in which his judgments are incomprehensible.</w:t>
      </w:r>
    </w:p>
    <w:p w14:paraId="728068C5">
      <w:pPr>
        <w:spacing w:after="314" w:line="271" w:lineRule="auto"/>
        <w:ind w:right="1"/>
        <w:rPr>
          <w:rFonts w:hint="eastAsia"/>
        </w:rPr>
      </w:pPr>
      <w:r>
        <w:rPr>
          <w:rFonts w:hint="eastAsia"/>
        </w:rPr>
        <w:t>这属于祂威严的奥秘，在其中祂的判断是无法测度的。</w:t>
      </w:r>
    </w:p>
    <w:p w14:paraId="206BBA04">
      <w:pPr>
        <w:spacing w:after="314" w:line="271" w:lineRule="auto"/>
        <w:ind w:right="1"/>
        <w:rPr>
          <w:rFonts w:hint="eastAsia"/>
        </w:rPr>
      </w:pPr>
      <w:r>
        <w:rPr>
          <w:rFonts w:hint="eastAsia"/>
        </w:rPr>
        <w:t>We have no business asking this question; our business is to adore these mysteries.</w:t>
      </w:r>
    </w:p>
    <w:p w14:paraId="4AF210F7">
      <w:pPr>
        <w:spacing w:after="314" w:line="271" w:lineRule="auto"/>
        <w:ind w:right="1"/>
        <w:rPr>
          <w:rFonts w:hint="eastAsia"/>
        </w:rPr>
      </w:pPr>
      <w:r>
        <w:rPr>
          <w:rFonts w:hint="eastAsia"/>
        </w:rPr>
        <w:t>我们无权问这个问题；我们的事是敬拜这些奥秘。</w:t>
      </w:r>
    </w:p>
    <w:p w14:paraId="72913AD7">
      <w:pPr>
        <w:spacing w:after="314" w:line="271" w:lineRule="auto"/>
        <w:ind w:right="1"/>
        <w:rPr>
          <w:rFonts w:hint="eastAsia"/>
        </w:rPr>
      </w:pPr>
      <w:r>
        <w:rPr>
          <w:rFonts w:hint="eastAsia"/>
        </w:rPr>
        <w:t>And if flesh and blood are offended here and murmur, let them murmur.</w:t>
      </w:r>
    </w:p>
    <w:p w14:paraId="091F2731">
      <w:pPr>
        <w:spacing w:after="314" w:line="271" w:lineRule="auto"/>
        <w:ind w:right="1"/>
        <w:rPr>
          <w:rFonts w:hint="eastAsia"/>
        </w:rPr>
      </w:pPr>
      <w:r>
        <w:rPr>
          <w:rFonts w:hint="eastAsia"/>
        </w:rPr>
        <w:t>如果血肉之躯在这里受了冒犯并发怨言，就让他们发怨言吧。</w:t>
      </w:r>
    </w:p>
    <w:p w14:paraId="37B1F274">
      <w:pPr>
        <w:spacing w:after="314" w:line="271" w:lineRule="auto"/>
        <w:ind w:right="1"/>
        <w:rPr>
          <w:rFonts w:hint="eastAsia"/>
        </w:rPr>
      </w:pPr>
      <w:r>
        <w:rPr>
          <w:rFonts w:hint="eastAsia"/>
        </w:rPr>
        <w:t>It will get no further, however.</w:t>
      </w:r>
    </w:p>
    <w:p w14:paraId="0C548369">
      <w:pPr>
        <w:spacing w:after="314" w:line="271" w:lineRule="auto"/>
        <w:ind w:right="1"/>
        <w:rPr>
          <w:rFonts w:hint="eastAsia"/>
        </w:rPr>
      </w:pPr>
      <w:r>
        <w:rPr>
          <w:rFonts w:hint="eastAsia"/>
        </w:rPr>
        <w:t>然而，这不会有任何进展。</w:t>
      </w:r>
    </w:p>
    <w:p w14:paraId="5ACE2158">
      <w:pPr>
        <w:spacing w:after="314" w:line="271" w:lineRule="auto"/>
        <w:ind w:right="1"/>
        <w:rPr>
          <w:rFonts w:hint="eastAsia"/>
        </w:rPr>
      </w:pPr>
      <w:r>
        <w:rPr>
          <w:rFonts w:hint="eastAsia"/>
        </w:rPr>
        <w:t>God will not be changed for these murmurs.</w:t>
      </w:r>
    </w:p>
    <w:p w14:paraId="55B055EF">
      <w:pPr>
        <w:spacing w:after="314" w:line="271" w:lineRule="auto"/>
        <w:ind w:right="1"/>
        <w:rPr>
          <w:rFonts w:hint="eastAsia"/>
        </w:rPr>
      </w:pPr>
      <w:r>
        <w:rPr>
          <w:rFonts w:hint="eastAsia"/>
        </w:rPr>
        <w:t>神不会因这些怨言而改变。</w:t>
      </w:r>
    </w:p>
    <w:p w14:paraId="294B2754">
      <w:pPr>
        <w:spacing w:after="314" w:line="271" w:lineRule="auto"/>
        <w:ind w:right="1"/>
        <w:rPr>
          <w:rFonts w:hint="eastAsia"/>
        </w:rPr>
      </w:pPr>
      <w:r>
        <w:rPr>
          <w:rFonts w:hint="eastAsia"/>
        </w:rPr>
        <w:t>And what if ungodly men go away scandalized in great numbers?</w:t>
      </w:r>
    </w:p>
    <w:p w14:paraId="314B937C">
      <w:pPr>
        <w:spacing w:after="314" w:line="271" w:lineRule="auto"/>
        <w:ind w:right="1"/>
        <w:rPr>
          <w:rFonts w:hint="eastAsia"/>
        </w:rPr>
      </w:pPr>
      <w:r>
        <w:rPr>
          <w:rFonts w:hint="eastAsia"/>
        </w:rPr>
        <w:t>如果大批不敬虔的人因此跌倒离开又如何？</w:t>
      </w:r>
    </w:p>
    <w:p w14:paraId="2FFBB2C6">
      <w:pPr>
        <w:spacing w:after="314" w:line="271" w:lineRule="auto"/>
        <w:ind w:right="1"/>
        <w:rPr>
          <w:rFonts w:hint="eastAsia"/>
        </w:rPr>
      </w:pPr>
      <w:r>
        <w:rPr>
          <w:rFonts w:hint="eastAsia"/>
        </w:rPr>
        <w:t>The elect will remain, notwithstanding.</w:t>
      </w:r>
    </w:p>
    <w:p w14:paraId="441729D4">
      <w:pPr>
        <w:spacing w:after="314" w:line="271" w:lineRule="auto"/>
        <w:ind w:right="1"/>
        <w:rPr>
          <w:rFonts w:hint="eastAsia"/>
        </w:rPr>
      </w:pPr>
      <w:r>
        <w:rPr>
          <w:rFonts w:hint="eastAsia"/>
        </w:rPr>
        <w:t>选民仍会存留。</w:t>
      </w:r>
    </w:p>
    <w:p w14:paraId="3A8721FC">
      <w:pPr>
        <w:spacing w:after="314" w:line="271" w:lineRule="auto"/>
        <w:ind w:right="1"/>
        <w:rPr>
          <w:rFonts w:hint="eastAsia"/>
        </w:rPr>
      </w:pPr>
    </w:p>
    <w:p w14:paraId="29182638">
      <w:pPr>
        <w:spacing w:after="314" w:line="271" w:lineRule="auto"/>
        <w:ind w:right="1"/>
        <w:rPr>
          <w:rFonts w:hint="eastAsia"/>
        </w:rPr>
      </w:pPr>
      <w:r>
        <w:rPr>
          <w:rFonts w:hint="eastAsia"/>
        </w:rPr>
        <w:t>The same answer will be given to those who ask, 'Why did he allow Adam to fall?</w:t>
      </w:r>
    </w:p>
    <w:p w14:paraId="34710239">
      <w:pPr>
        <w:spacing w:after="314" w:line="271" w:lineRule="auto"/>
        <w:ind w:right="1"/>
        <w:rPr>
          <w:rFonts w:hint="eastAsia"/>
        </w:rPr>
      </w:pPr>
      <w:r>
        <w:rPr>
          <w:rFonts w:hint="eastAsia"/>
        </w:rPr>
        <w:t>同样的回答也适用于那些问：‘祂为何允许亚当堕落？</w:t>
      </w:r>
    </w:p>
    <w:p w14:paraId="2716A0C4">
      <w:pPr>
        <w:spacing w:after="314" w:line="271" w:lineRule="auto"/>
        <w:ind w:right="1"/>
        <w:rPr>
          <w:rFonts w:hint="eastAsia"/>
        </w:rPr>
      </w:pPr>
      <w:r>
        <w:rPr>
          <w:rFonts w:hint="eastAsia"/>
        </w:rPr>
        <w:t>And why does he go on to make all of us, who are infected through the same sin — when he might have kept Adam from sinning, and might either have created us from another stock, or have purged the corrupted seed first?'</w:t>
      </w:r>
    </w:p>
    <w:p w14:paraId="304B0107">
      <w:pPr>
        <w:spacing w:after="314" w:line="271" w:lineRule="auto"/>
        <w:ind w:right="1"/>
        <w:rPr>
          <w:rFonts w:hint="eastAsia"/>
        </w:rPr>
      </w:pPr>
      <w:r>
        <w:rPr>
          <w:rFonts w:hint="eastAsia"/>
        </w:rPr>
        <w:t>以及祂为何继续造我们所有这些被同一罪所感染的人——当时祂本可以保守亚当不犯罪，并且本可以从另一个源头创造我们，或者先洁净那败坏的种子？’</w:t>
      </w:r>
    </w:p>
    <w:p w14:paraId="60218DA0">
      <w:pPr>
        <w:spacing w:after="314" w:line="271" w:lineRule="auto"/>
        <w:ind w:right="1"/>
        <w:rPr>
          <w:rFonts w:hint="eastAsia"/>
        </w:rPr>
      </w:pPr>
    </w:p>
    <w:p w14:paraId="3E738492">
      <w:pPr>
        <w:spacing w:after="314" w:line="271" w:lineRule="auto"/>
        <w:ind w:right="1"/>
        <w:rPr>
          <w:rFonts w:hint="eastAsia"/>
        </w:rPr>
      </w:pPr>
      <w:r>
        <w:rPr>
          <w:rFonts w:hint="eastAsia"/>
        </w:rPr>
        <w:t>He is God, whose will has no cause or reason which can be prescribed to it for rule and measure, seeing that it has no equal or superior, but is itself the rule of all things.</w:t>
      </w:r>
    </w:p>
    <w:p w14:paraId="70547A05">
      <w:pPr>
        <w:spacing w:after="314" w:line="271" w:lineRule="auto"/>
        <w:ind w:right="1"/>
        <w:rPr>
          <w:rFonts w:hint="eastAsia"/>
        </w:rPr>
      </w:pPr>
      <w:r>
        <w:rPr>
          <w:rFonts w:hint="eastAsia"/>
        </w:rPr>
        <w:t>祂是神，祂的旨意没有可以被规定为准则和尺度的原因或理由，因为它没有同等或优越者，它本身就是万物的准则。</w:t>
      </w:r>
    </w:p>
    <w:p w14:paraId="24186259">
      <w:pPr>
        <w:spacing w:after="314" w:line="271" w:lineRule="auto"/>
        <w:ind w:right="1"/>
        <w:rPr>
          <w:rFonts w:hint="eastAsia"/>
        </w:rPr>
      </w:pPr>
      <w:r>
        <w:rPr>
          <w:rFonts w:hint="eastAsia"/>
        </w:rPr>
        <w:t>If it did not have any rule or measure, nor any cause or reason, then it could no longer be the will of God.</w:t>
      </w:r>
    </w:p>
    <w:p w14:paraId="7E4003A5">
      <w:pPr>
        <w:spacing w:after="314" w:line="271" w:lineRule="auto"/>
        <w:ind w:right="1"/>
        <w:rPr>
          <w:rFonts w:hint="eastAsia"/>
        </w:rPr>
      </w:pPr>
      <w:r>
        <w:rPr>
          <w:rFonts w:hint="eastAsia"/>
        </w:rPr>
        <w:t>如果它没有任何准则或尺度，也没有任何原因或理由，那么它就不再是神的旨意了。</w:t>
      </w:r>
    </w:p>
    <w:p w14:paraId="515D2F84">
      <w:pPr>
        <w:spacing w:after="314" w:line="271" w:lineRule="auto"/>
        <w:ind w:right="1"/>
        <w:rPr>
          <w:rFonts w:hint="eastAsia"/>
        </w:rPr>
      </w:pPr>
      <w:r>
        <w:rPr>
          <w:rFonts w:hint="eastAsia"/>
        </w:rPr>
        <w:t>For what He wills is not right because he ought to will so, or ought to have willed so.</w:t>
      </w:r>
    </w:p>
    <w:p w14:paraId="1CA4596A">
      <w:pPr>
        <w:spacing w:after="314" w:line="271" w:lineRule="auto"/>
        <w:ind w:right="1"/>
        <w:rPr>
          <w:rFonts w:hint="eastAsia"/>
        </w:rPr>
      </w:pPr>
      <w:r>
        <w:rPr>
          <w:rFonts w:hint="eastAsia"/>
        </w:rPr>
        <w:t>因为祂所意愿的之所以为对，并非因为祂应该如此意愿，或本该如此意愿。</w:t>
      </w:r>
    </w:p>
    <w:p w14:paraId="36FC4780">
      <w:pPr>
        <w:spacing w:after="314" w:line="271" w:lineRule="auto"/>
        <w:ind w:right="1"/>
        <w:rPr>
          <w:rFonts w:hint="eastAsia"/>
        </w:rPr>
      </w:pPr>
      <w:r>
        <w:rPr>
          <w:rFonts w:hint="eastAsia"/>
        </w:rPr>
        <w:t>On the contrary, it is right simply because He wills so; therefore, what is done must be right.</w:t>
      </w:r>
    </w:p>
    <w:p w14:paraId="7A5DB505">
      <w:pPr>
        <w:spacing w:after="314" w:line="271" w:lineRule="auto"/>
        <w:ind w:right="1"/>
        <w:rPr>
          <w:rFonts w:hint="eastAsia"/>
        </w:rPr>
      </w:pPr>
      <w:r>
        <w:rPr>
          <w:rFonts w:hint="eastAsia"/>
        </w:rPr>
        <w:t>相反，它之为对，仅仅因为祂如此意愿；因此，所成就的必然是对的。</w:t>
      </w:r>
    </w:p>
    <w:p w14:paraId="7A19175F">
      <w:pPr>
        <w:spacing w:after="314" w:line="271" w:lineRule="auto"/>
        <w:ind w:right="1"/>
        <w:rPr>
          <w:rFonts w:hint="eastAsia"/>
        </w:rPr>
      </w:pPr>
      <w:r>
        <w:rPr>
          <w:rFonts w:hint="eastAsia"/>
        </w:rPr>
        <w:t>Cause and reason are prescribed to the creature's will, but not to the Creator's; unless you were to set another Creator over his head.</w:t>
      </w:r>
    </w:p>
    <w:p w14:paraId="6B3EDD25">
      <w:pPr>
        <w:spacing w:after="314" w:line="271" w:lineRule="auto"/>
        <w:ind w:right="1"/>
        <w:rPr>
          <w:rFonts w:hint="eastAsia"/>
        </w:rPr>
      </w:pPr>
      <w:r>
        <w:rPr>
          <w:rFonts w:hint="eastAsia"/>
        </w:rPr>
        <w:t>原因和理由是为受造物的意志规定的，而不是为创造主的；除非你在祂的头上设立另一位创造主。</w:t>
      </w:r>
    </w:p>
    <w:p w14:paraId="1CF3F017">
      <w:pPr>
        <w:spacing w:after="314" w:line="271" w:lineRule="auto"/>
        <w:ind w:right="1"/>
        <w:rPr>
          <w:rFonts w:hint="eastAsia"/>
        </w:rPr>
      </w:pPr>
    </w:p>
    <w:p w14:paraId="48F26105">
      <w:pPr>
        <w:spacing w:after="4" w:line="255" w:lineRule="auto"/>
        <w:ind w:left="-5" w:right="67"/>
        <w:jc w:val="left"/>
        <w:rPr>
          <w:rFonts w:hint="eastAsia" w:eastAsia="宋体"/>
          <w:b/>
          <w:sz w:val="50"/>
          <w:lang w:val="en-US" w:eastAsia="zh-CN"/>
        </w:rPr>
      </w:pPr>
      <w:r>
        <w:rPr>
          <w:rFonts w:hint="eastAsia" w:eastAsia="宋体"/>
          <w:b/>
          <w:sz w:val="50"/>
          <w:lang w:val="en-US" w:eastAsia="zh-CN"/>
        </w:rPr>
        <w:t>SECT. 16. The trope compared with the text.</w:t>
      </w:r>
    </w:p>
    <w:p w14:paraId="4924966D">
      <w:pPr>
        <w:spacing w:after="4" w:line="255" w:lineRule="auto"/>
        <w:ind w:left="-5" w:right="67"/>
        <w:jc w:val="left"/>
        <w:rPr>
          <w:rFonts w:hint="eastAsia" w:eastAsia="宋体"/>
          <w:b/>
          <w:sz w:val="50"/>
          <w:lang w:val="en-US" w:eastAsia="zh-CN"/>
        </w:rPr>
      </w:pPr>
      <w:r>
        <w:rPr>
          <w:rFonts w:hint="eastAsia" w:eastAsia="宋体"/>
          <w:b/>
          <w:sz w:val="50"/>
          <w:lang w:val="en-US" w:eastAsia="zh-CN"/>
        </w:rPr>
        <w:t>第十六节.将修辞与经文进行比较。</w:t>
      </w:r>
    </w:p>
    <w:p w14:paraId="2B362313">
      <w:pPr>
        <w:spacing w:after="314" w:line="271" w:lineRule="auto"/>
        <w:ind w:right="1"/>
        <w:rPr>
          <w:rFonts w:hint="eastAsia"/>
        </w:rPr>
      </w:pPr>
    </w:p>
    <w:p w14:paraId="150D548B">
      <w:pPr>
        <w:spacing w:after="314" w:line="271" w:lineRule="auto"/>
        <w:ind w:right="1"/>
        <w:rPr>
          <w:rFonts w:hint="eastAsia"/>
        </w:rPr>
      </w:pPr>
      <w:r>
        <w:rPr>
          <w:rFonts w:hint="eastAsia"/>
        </w:rPr>
        <w:t>The "trope-making" Diatribe is sufficiently confuted by these considerations, I think.</w:t>
      </w:r>
    </w:p>
    <w:p w14:paraId="17472169">
      <w:pPr>
        <w:spacing w:after="314" w:line="271" w:lineRule="auto"/>
        <w:ind w:right="1"/>
        <w:rPr>
          <w:rFonts w:hint="eastAsia"/>
        </w:rPr>
      </w:pPr>
      <w:r>
        <w:rPr>
          <w:rFonts w:hint="eastAsia"/>
        </w:rPr>
        <w:t>我认为，通过这些考量，“制造修辞”的辩论者已被充分驳斥。</w:t>
      </w:r>
    </w:p>
    <w:p w14:paraId="2510BD27">
      <w:pPr>
        <w:spacing w:after="314" w:line="271" w:lineRule="auto"/>
        <w:ind w:right="1"/>
        <w:rPr>
          <w:rFonts w:hint="eastAsia"/>
        </w:rPr>
      </w:pPr>
      <w:r>
        <w:rPr>
          <w:rFonts w:hint="eastAsia"/>
        </w:rPr>
        <w:t>But let us come to the text itself, so that we may see what sort of agreement there is between herself and her text.</w:t>
      </w:r>
    </w:p>
    <w:p w14:paraId="3C756CDF">
      <w:pPr>
        <w:spacing w:after="314" w:line="271" w:lineRule="auto"/>
        <w:ind w:right="1"/>
        <w:rPr>
          <w:rFonts w:hint="eastAsia"/>
        </w:rPr>
      </w:pPr>
      <w:r>
        <w:rPr>
          <w:rFonts w:hint="eastAsia"/>
        </w:rPr>
        <w:t>但让我们回到经文本身，以便我们能看到她自己和她的经文之间存在何种一致性。</w:t>
      </w:r>
    </w:p>
    <w:p w14:paraId="7EE30EAC">
      <w:pPr>
        <w:spacing w:after="314" w:line="271" w:lineRule="auto"/>
        <w:ind w:right="1"/>
        <w:rPr>
          <w:rFonts w:hint="eastAsia"/>
        </w:rPr>
      </w:pPr>
    </w:p>
    <w:p w14:paraId="05E812DB">
      <w:pPr>
        <w:spacing w:after="314" w:line="271" w:lineRule="auto"/>
        <w:ind w:right="1"/>
        <w:rPr>
          <w:rFonts w:hint="eastAsia"/>
        </w:rPr>
      </w:pPr>
      <w:r>
        <w:rPr>
          <w:rFonts w:hint="eastAsia"/>
        </w:rPr>
        <w:t>It is customary with all those who elude arguments by tropes, to stoutly despise the text itself, and to make it their only labour to pick out some word and torture it with tropes, and to crucify it by the sense that they impose on it, without having the least regard to the surrounding context, or to the words which follow and precede, or to the author's scope or cause.</w:t>
      </w:r>
    </w:p>
    <w:p w14:paraId="08CD821E">
      <w:pPr>
        <w:spacing w:after="314" w:line="271" w:lineRule="auto"/>
        <w:ind w:right="1"/>
        <w:rPr>
          <w:rFonts w:hint="eastAsia"/>
        </w:rPr>
      </w:pPr>
      <w:r>
        <w:rPr>
          <w:rFonts w:hint="eastAsia"/>
        </w:rPr>
        <w:t>所有那些用修辞来规避论证的人，其惯常做法是，坚决地鄙视经文本身，并把挑出某个词，用修辞来扭曲它，用他们强加于其上的意思来钉死它，作为他们唯一的劳作，而丝毫不在意周围的语境，或前后的话语，或作者的范围或动机。</w:t>
      </w:r>
    </w:p>
    <w:p w14:paraId="6B847813">
      <w:pPr>
        <w:spacing w:after="314" w:line="271" w:lineRule="auto"/>
        <w:ind w:right="1"/>
        <w:rPr>
          <w:rFonts w:hint="eastAsia"/>
        </w:rPr>
      </w:pPr>
      <w:r>
        <w:rPr>
          <w:rFonts w:hint="eastAsia"/>
        </w:rPr>
        <w:t>Thus it is with Diatribe here: nothing heeding what Moses is about, or what the aim of his discourse is, she snatches this little phrase out of the text: 'I will harden' (which offends her).</w:t>
      </w:r>
    </w:p>
    <w:p w14:paraId="2EEEDE81">
      <w:pPr>
        <w:spacing w:after="314" w:line="271" w:lineRule="auto"/>
        <w:ind w:right="1"/>
        <w:rPr>
          <w:rFonts w:hint="eastAsia"/>
        </w:rPr>
      </w:pPr>
      <w:r>
        <w:rPr>
          <w:rFonts w:hint="eastAsia"/>
        </w:rPr>
        <w:t>辩论者在此就是这样：她毫不理会摩西在做什么，或他论述的目的是什么，她从经文中抓出这个短语：‘我要使之刚硬’（这冒犯了她）。</w:t>
      </w:r>
    </w:p>
    <w:p w14:paraId="4CEE43FF">
      <w:pPr>
        <w:spacing w:after="314" w:line="271" w:lineRule="auto"/>
        <w:ind w:right="1"/>
        <w:rPr>
          <w:rFonts w:hint="eastAsia"/>
        </w:rPr>
      </w:pPr>
      <w:r>
        <w:rPr>
          <w:rFonts w:hint="eastAsia"/>
        </w:rPr>
        <w:t>And she fashions it according to her own pleasure, not at all considering in the meanwhile, how it is to be brought back and inserted again into the text, and fitted in so as to square with the body of the text.</w:t>
      </w:r>
    </w:p>
    <w:p w14:paraId="1F364485">
      <w:pPr>
        <w:spacing w:after="314" w:line="271" w:lineRule="auto"/>
        <w:ind w:right="1"/>
        <w:rPr>
          <w:rFonts w:hint="eastAsia"/>
        </w:rPr>
      </w:pPr>
      <w:r>
        <w:rPr>
          <w:rFonts w:hint="eastAsia"/>
        </w:rPr>
        <w:t>她按照自己的喜好塑造它，同时完全不考虑如何将其带回并重新插入经文，并使其与经文的主体相符。</w:t>
      </w:r>
    </w:p>
    <w:p w14:paraId="7245270B">
      <w:pPr>
        <w:spacing w:after="314" w:line="271" w:lineRule="auto"/>
        <w:ind w:right="1"/>
        <w:rPr>
          <w:rFonts w:hint="eastAsia"/>
        </w:rPr>
      </w:pPr>
      <w:r>
        <w:rPr>
          <w:rFonts w:hint="eastAsia"/>
        </w:rPr>
        <w:t>This is why Scripture is not considered very clear by those most learned doctors who have had the greatest possible acceptance among men for so many ages.</w:t>
      </w:r>
    </w:p>
    <w:p w14:paraId="5DC12DC7">
      <w:pPr>
        <w:spacing w:after="314" w:line="271" w:lineRule="auto"/>
        <w:ind w:right="1"/>
        <w:rPr>
          <w:rFonts w:hint="eastAsia"/>
        </w:rPr>
      </w:pPr>
      <w:r>
        <w:rPr>
          <w:rFonts w:hint="eastAsia"/>
        </w:rPr>
        <w:t>这就是为什么在那些历代以来在人中间获得最大认可的最有学问的博士们看来，圣经并不十分清晰。</w:t>
      </w:r>
    </w:p>
    <w:p w14:paraId="14C22FD7">
      <w:pPr>
        <w:spacing w:after="314" w:line="271" w:lineRule="auto"/>
        <w:ind w:right="1"/>
        <w:rPr>
          <w:rFonts w:hint="eastAsia"/>
        </w:rPr>
      </w:pPr>
      <w:r>
        <w:rPr>
          <w:rFonts w:hint="eastAsia"/>
        </w:rPr>
        <w:t>What wonder is it?</w:t>
      </w:r>
    </w:p>
    <w:p w14:paraId="446A0689">
      <w:pPr>
        <w:spacing w:after="314" w:line="271" w:lineRule="auto"/>
        <w:ind w:right="1"/>
        <w:rPr>
          <w:rFonts w:hint="eastAsia"/>
        </w:rPr>
      </w:pPr>
      <w:r>
        <w:rPr>
          <w:rFonts w:hint="eastAsia"/>
        </w:rPr>
        <w:t>这有什么奇怪的呢？</w:t>
      </w:r>
    </w:p>
    <w:p w14:paraId="4DF7AF87">
      <w:pPr>
        <w:spacing w:after="314" w:line="271" w:lineRule="auto"/>
        <w:ind w:right="1"/>
        <w:rPr>
          <w:rFonts w:hint="eastAsia"/>
        </w:rPr>
      </w:pPr>
      <w:r>
        <w:rPr>
          <w:rFonts w:hint="eastAsia"/>
        </w:rPr>
        <w:t>The sun himself could not shine if such tricks were played with him.</w:t>
      </w:r>
    </w:p>
    <w:p w14:paraId="354C34F1">
      <w:pPr>
        <w:spacing w:after="314" w:line="271" w:lineRule="auto"/>
        <w:ind w:right="1"/>
        <w:rPr>
          <w:rFonts w:hint="eastAsia"/>
        </w:rPr>
      </w:pPr>
      <w:r>
        <w:rPr>
          <w:rFonts w:hint="eastAsia"/>
        </w:rPr>
        <w:t>如果对太阳也玩弄这种伎俩，太阳自己也无法发光。</w:t>
      </w:r>
    </w:p>
    <w:p w14:paraId="2A658FB8">
      <w:pPr>
        <w:spacing w:after="314" w:line="271" w:lineRule="auto"/>
        <w:ind w:right="1"/>
        <w:rPr>
          <w:rFonts w:hint="eastAsia"/>
        </w:rPr>
      </w:pPr>
    </w:p>
    <w:p w14:paraId="2869C842">
      <w:pPr>
        <w:spacing w:after="314" w:line="271" w:lineRule="auto"/>
        <w:ind w:right="1"/>
        <w:rPr>
          <w:rFonts w:hint="eastAsia"/>
        </w:rPr>
      </w:pPr>
      <w:r>
        <w:rPr>
          <w:rFonts w:hint="eastAsia"/>
        </w:rPr>
        <w:t>But I have already shown that Pharaoh is not properly said to be hardened because he is endured by God with leniency, and not quickly punished, since he was chastened with so many plagues.</w:t>
      </w:r>
    </w:p>
    <w:p w14:paraId="610D1B43">
      <w:pPr>
        <w:spacing w:after="314" w:line="271" w:lineRule="auto"/>
        <w:ind w:right="1"/>
        <w:rPr>
          <w:rFonts w:hint="eastAsia"/>
        </w:rPr>
      </w:pPr>
      <w:r>
        <w:rPr>
          <w:rFonts w:hint="eastAsia"/>
        </w:rPr>
        <w:t>但我已经表明，法老不能恰当地被说成是因为被神以宽仁容忍而没有迅速受罚才被刚硬，因为他已被如此多的灾殃所惩戒。</w:t>
      </w:r>
    </w:p>
    <w:p w14:paraId="6BEA7846">
      <w:pPr>
        <w:spacing w:after="314" w:line="271" w:lineRule="auto"/>
        <w:ind w:right="1"/>
        <w:rPr>
          <w:rFonts w:hint="eastAsia"/>
        </w:rPr>
      </w:pPr>
      <w:r>
        <w:rPr>
          <w:rFonts w:hint="eastAsia"/>
        </w:rPr>
        <w:t>If 'hardening' is to endure through divine leniency, and not to directly punish, then what need was there for God to so often promise that He would harden Pharaoh's heart (as a future act), when the miracles were now being performed?</w:t>
      </w:r>
    </w:p>
    <w:p w14:paraId="4CA6093E">
      <w:pPr>
        <w:spacing w:after="314" w:line="271" w:lineRule="auto"/>
        <w:ind w:right="1"/>
        <w:rPr>
          <w:rFonts w:hint="eastAsia"/>
        </w:rPr>
      </w:pPr>
      <w:r>
        <w:rPr>
          <w:rFonts w:hint="eastAsia"/>
        </w:rPr>
        <w:t>如果‘刚硬’是指通过神的宽仁来容忍，而不是直接惩罚，那么当神迹正在施行时，神又何需如此频繁地应许祂将使法老的心刚硬（作为未来的一个行动）呢？</w:t>
      </w:r>
    </w:p>
    <w:p w14:paraId="5F03C6EC">
      <w:pPr>
        <w:spacing w:after="314" w:line="271" w:lineRule="auto"/>
        <w:ind w:right="1"/>
        <w:rPr>
          <w:rFonts w:hint="eastAsia"/>
        </w:rPr>
      </w:pPr>
    </w:p>
    <w:p w14:paraId="68C54F4B">
      <w:pPr>
        <w:spacing w:after="314" w:line="271" w:lineRule="auto"/>
        <w:ind w:right="1"/>
        <w:rPr>
          <w:rFonts w:hint="eastAsia"/>
        </w:rPr>
      </w:pPr>
      <w:r>
        <w:rPr>
          <w:rFonts w:hint="eastAsia"/>
        </w:rPr>
        <w:t>All the while, before these miracles and this hardening —having endured through divine leniency, and not been punished — Pharaoh was a man who had inflicted so many evils on the children of Israel in his full-blown pride, which were the offspring of his prosperity and wealth.</w:t>
      </w:r>
    </w:p>
    <w:p w14:paraId="5AACD0BB">
      <w:pPr>
        <w:spacing w:after="314" w:line="271" w:lineRule="auto"/>
        <w:ind w:right="1"/>
        <w:rPr>
          <w:rFonts w:hint="eastAsia"/>
        </w:rPr>
      </w:pPr>
      <w:r>
        <w:rPr>
          <w:rFonts w:hint="eastAsia"/>
        </w:rPr>
        <w:t>一直以来，在这些神迹和这次刚硬之前——法老已因神的宽仁而被容忍，未受惩罚——他是一个在他极盛的骄傲中给以色列民施加了如此多邪恶的人，这些邪恶是他繁荣和财富的产物。</w:t>
      </w:r>
    </w:p>
    <w:p w14:paraId="5BC6DA2C">
      <w:pPr>
        <w:spacing w:after="314" w:line="271" w:lineRule="auto"/>
        <w:ind w:right="1"/>
        <w:rPr>
          <w:rFonts w:hint="eastAsia"/>
        </w:rPr>
      </w:pPr>
      <w:r>
        <w:rPr>
          <w:rFonts w:hint="eastAsia"/>
        </w:rPr>
        <w:t>So then, this trope does not at all fit the purpose here; since it might be applied promiscuously to all those who sin under the endurance of divine indulgence.</w:t>
      </w:r>
    </w:p>
    <w:p w14:paraId="690A305B">
      <w:pPr>
        <w:spacing w:after="314" w:line="271" w:lineRule="auto"/>
        <w:ind w:right="1"/>
        <w:rPr>
          <w:rFonts w:hint="eastAsia"/>
        </w:rPr>
      </w:pPr>
      <w:r>
        <w:rPr>
          <w:rFonts w:hint="eastAsia"/>
        </w:rPr>
        <w:t>那么，这个修辞在此处根本不适用；因为它可能被不加区分地应用于所有在神纵容的忍耐下犯罪的人。</w:t>
      </w:r>
    </w:p>
    <w:p w14:paraId="44C11F65">
      <w:pPr>
        <w:spacing w:after="314" w:line="271" w:lineRule="auto"/>
        <w:ind w:right="1"/>
        <w:rPr>
          <w:rFonts w:hint="eastAsia"/>
        </w:rPr>
      </w:pPr>
      <w:r>
        <w:rPr>
          <w:rFonts w:hint="eastAsia"/>
        </w:rPr>
        <w:t>At this rate, we might say that all men are hardened: since there is no man who does not commit sin; and no man could commit sin if he were not endured with divine indulgence.</w:t>
      </w:r>
    </w:p>
    <w:p w14:paraId="054C6F22">
      <w:pPr>
        <w:spacing w:after="314" w:line="271" w:lineRule="auto"/>
        <w:ind w:right="1"/>
        <w:rPr>
          <w:rFonts w:hint="eastAsia"/>
        </w:rPr>
      </w:pPr>
      <w:r>
        <w:rPr>
          <w:rFonts w:hint="eastAsia"/>
        </w:rPr>
        <w:t>照此速度，我们或许可以说所有的人都被刚硬了：因为没有人不犯罪；如果没有神的纵容忍耐，也没有人能犯罪。</w:t>
      </w:r>
    </w:p>
    <w:p w14:paraId="2DD1AB51">
      <w:pPr>
        <w:spacing w:after="314" w:line="271" w:lineRule="auto"/>
        <w:ind w:right="1"/>
        <w:rPr>
          <w:rFonts w:hint="eastAsia"/>
        </w:rPr>
      </w:pPr>
      <w:r>
        <w:rPr>
          <w:rFonts w:hint="eastAsia"/>
        </w:rPr>
        <w:t>This hardening of Pharaoh is therefore something different from, and beyond that general endurance of divine leniency.</w:t>
      </w:r>
    </w:p>
    <w:p w14:paraId="17278C1B">
      <w:pPr>
        <w:spacing w:after="314" w:line="271" w:lineRule="auto"/>
        <w:ind w:right="1"/>
        <w:rPr>
          <w:rFonts w:hint="eastAsia"/>
        </w:rPr>
      </w:pPr>
      <w:r>
        <w:rPr>
          <w:rFonts w:hint="eastAsia"/>
        </w:rPr>
        <w:t>因此，法老的这种刚硬，是与那普遍的神之宽仁的忍耐不同，并且超越其上的。</w:t>
      </w:r>
    </w:p>
    <w:p w14:paraId="61C94BB5">
      <w:pPr>
        <w:spacing w:after="314" w:line="271" w:lineRule="auto"/>
        <w:ind w:right="1"/>
        <w:rPr>
          <w:rFonts w:hint="eastAsia"/>
        </w:rPr>
      </w:pPr>
    </w:p>
    <w:p w14:paraId="703379F9">
      <w:pPr>
        <w:spacing w:after="4" w:line="255" w:lineRule="auto"/>
        <w:ind w:left="-5" w:right="67"/>
        <w:jc w:val="left"/>
        <w:rPr>
          <w:rFonts w:hint="eastAsia" w:eastAsia="宋体"/>
          <w:b/>
          <w:sz w:val="50"/>
          <w:lang w:val="en-US" w:eastAsia="zh-CN"/>
        </w:rPr>
      </w:pPr>
      <w:r>
        <w:rPr>
          <w:rFonts w:hint="eastAsia" w:eastAsia="宋体"/>
          <w:b/>
          <w:sz w:val="50"/>
          <w:lang w:val="en-US" w:eastAsia="zh-CN"/>
        </w:rPr>
        <w:t>SECT. 17. Moses' great object in such repeated testimonies of God's design and work of hardening, is to strengthen Israel.</w:t>
      </w:r>
    </w:p>
    <w:p w14:paraId="2C041C75">
      <w:pPr>
        <w:spacing w:after="4" w:line="255" w:lineRule="auto"/>
        <w:ind w:left="-5" w:right="67"/>
        <w:jc w:val="left"/>
        <w:rPr>
          <w:rFonts w:hint="eastAsia" w:eastAsia="宋体"/>
          <w:b/>
          <w:sz w:val="50"/>
          <w:lang w:val="en-US" w:eastAsia="zh-CN"/>
        </w:rPr>
      </w:pPr>
      <w:r>
        <w:rPr>
          <w:rFonts w:hint="eastAsia" w:eastAsia="宋体"/>
          <w:b/>
          <w:sz w:val="50"/>
          <w:lang w:val="en-US" w:eastAsia="zh-CN"/>
        </w:rPr>
        <w:t>第十七节.摩西在如此重复见证上帝使人刚硬的计划和作为上的主要目的，是坚固以色列。</w:t>
      </w:r>
    </w:p>
    <w:p w14:paraId="42D08B07">
      <w:pPr>
        <w:spacing w:after="314" w:line="271" w:lineRule="auto"/>
        <w:ind w:right="1"/>
        <w:rPr>
          <w:rFonts w:hint="eastAsia"/>
        </w:rPr>
      </w:pPr>
    </w:p>
    <w:p w14:paraId="344A9A0F">
      <w:pPr>
        <w:spacing w:after="314" w:line="271" w:lineRule="auto"/>
        <w:ind w:right="1"/>
        <w:rPr>
          <w:rFonts w:hint="eastAsia"/>
        </w:rPr>
      </w:pPr>
      <w:r>
        <w:rPr>
          <w:rFonts w:hint="eastAsia"/>
        </w:rPr>
        <w:t>Rather, Moses' object is not so much to announce Pharaoh's wickedness, as to affirm God's truth and mercy — that truly, the children of Israel might not mistrust the promises of God, by which he had engaged to liberate them.</w:t>
      </w:r>
    </w:p>
    <w:p w14:paraId="71437439">
      <w:pPr>
        <w:spacing w:after="314" w:line="271" w:lineRule="auto"/>
        <w:ind w:right="1"/>
        <w:rPr>
          <w:rFonts w:hint="eastAsia"/>
        </w:rPr>
      </w:pPr>
      <w:r>
        <w:rPr>
          <w:rFonts w:hint="eastAsia"/>
        </w:rPr>
        <w:t>更确切地说，摩西的目的与其说是宣告法老的邪恶，不如说是确认上帝的信实和怜悯——为的是以色列的子民确实不会不信任上帝的应许，祂已藉此应许要解放他们。</w:t>
      </w:r>
    </w:p>
    <w:p w14:paraId="5BB75F33">
      <w:pPr>
        <w:spacing w:after="314" w:line="271" w:lineRule="auto"/>
        <w:ind w:right="1"/>
        <w:rPr>
          <w:rFonts w:hint="eastAsia"/>
        </w:rPr>
      </w:pPr>
      <w:r>
        <w:rPr>
          <w:rFonts w:hint="eastAsia"/>
        </w:rPr>
        <w:t>This deliverance being a vast thing, God forewarns them of its difficulty, so that their faith may not falter.</w:t>
      </w:r>
    </w:p>
    <w:p w14:paraId="4B64B944">
      <w:pPr>
        <w:spacing w:after="314" w:line="271" w:lineRule="auto"/>
        <w:ind w:right="1"/>
        <w:rPr>
          <w:rFonts w:hint="eastAsia"/>
        </w:rPr>
      </w:pPr>
      <w:r>
        <w:rPr>
          <w:rFonts w:hint="eastAsia"/>
        </w:rPr>
        <w:t>这次拯救是一件大事，上帝预先警告他们其艰难之处，好让他们的信心不致动摇。</w:t>
      </w:r>
    </w:p>
    <w:p w14:paraId="6165AACE">
      <w:pPr>
        <w:spacing w:after="314" w:line="271" w:lineRule="auto"/>
        <w:ind w:right="1"/>
        <w:rPr>
          <w:rFonts w:hint="eastAsia"/>
        </w:rPr>
      </w:pPr>
      <w:r>
        <w:rPr>
          <w:rFonts w:hint="eastAsia"/>
        </w:rPr>
        <w:t>They would thus know that all these things had been predicted, and were being accomplished through the arrangement of that very Person who gave them the promises.</w:t>
      </w:r>
    </w:p>
    <w:p w14:paraId="466C6668">
      <w:pPr>
        <w:spacing w:after="314" w:line="271" w:lineRule="auto"/>
        <w:ind w:right="1"/>
        <w:rPr>
          <w:rFonts w:hint="eastAsia"/>
        </w:rPr>
      </w:pPr>
      <w:r>
        <w:rPr>
          <w:rFonts w:hint="eastAsia"/>
        </w:rPr>
        <w:t>他们因此会知道，所有这些事都已被预言，并且正通过那位赐给他们应许者的安排而得以成就。</w:t>
      </w:r>
    </w:p>
    <w:p w14:paraId="16279651">
      <w:pPr>
        <w:spacing w:after="314" w:line="271" w:lineRule="auto"/>
        <w:ind w:right="1"/>
        <w:rPr>
          <w:rFonts w:hint="eastAsia"/>
        </w:rPr>
      </w:pPr>
      <w:r>
        <w:rPr>
          <w:rFonts w:hint="eastAsia"/>
        </w:rPr>
        <w:t>It is just as if he had said, 'I am delivering you, it is most true.</w:t>
      </w:r>
    </w:p>
    <w:p w14:paraId="2DC18903">
      <w:pPr>
        <w:spacing w:after="314" w:line="271" w:lineRule="auto"/>
        <w:ind w:right="1"/>
        <w:rPr>
          <w:rFonts w:hint="eastAsia"/>
        </w:rPr>
      </w:pPr>
      <w:r>
        <w:rPr>
          <w:rFonts w:hint="eastAsia"/>
        </w:rPr>
        <w:t>这就像祂曾说，“我正在拯救你们，这是千真万确的。</w:t>
      </w:r>
    </w:p>
    <w:p w14:paraId="3CE612B8">
      <w:pPr>
        <w:spacing w:after="314" w:line="271" w:lineRule="auto"/>
        <w:ind w:right="1"/>
        <w:rPr>
          <w:rFonts w:hint="eastAsia"/>
        </w:rPr>
      </w:pPr>
      <w:r>
        <w:rPr>
          <w:rFonts w:hint="eastAsia"/>
        </w:rPr>
        <w:t>But you will hardly believe it, for Pharaoh will make such a resistance, and will so put off the event.</w:t>
      </w:r>
    </w:p>
    <w:p w14:paraId="04FDFCD2">
      <w:pPr>
        <w:spacing w:after="314" w:line="271" w:lineRule="auto"/>
        <w:ind w:right="1"/>
        <w:rPr>
          <w:rFonts w:hint="eastAsia"/>
        </w:rPr>
      </w:pPr>
      <w:r>
        <w:rPr>
          <w:rFonts w:hint="eastAsia"/>
        </w:rPr>
        <w:t>但你们几乎不会相信，因为法老会做如此的抵抗，并会如此拖延此事。</w:t>
      </w:r>
    </w:p>
    <w:p w14:paraId="6E8028CD">
      <w:pPr>
        <w:spacing w:after="314" w:line="271" w:lineRule="auto"/>
        <w:ind w:right="1"/>
        <w:rPr>
          <w:rFonts w:hint="eastAsia"/>
        </w:rPr>
      </w:pPr>
      <w:r>
        <w:rPr>
          <w:rFonts w:hint="eastAsia"/>
        </w:rPr>
        <w:t>But do not trust in my promises a whit less.</w:t>
      </w:r>
    </w:p>
    <w:p w14:paraId="1DAABAF9">
      <w:pPr>
        <w:spacing w:after="314" w:line="271" w:lineRule="auto"/>
        <w:ind w:right="1"/>
        <w:rPr>
          <w:rFonts w:hint="eastAsia"/>
        </w:rPr>
      </w:pPr>
      <w:r>
        <w:rPr>
          <w:rFonts w:hint="eastAsia"/>
        </w:rPr>
        <w:t>但你们对我的应许的信靠，丝毫不要减少。</w:t>
      </w:r>
    </w:p>
    <w:p w14:paraId="51DC34C4">
      <w:pPr>
        <w:spacing w:after="314" w:line="271" w:lineRule="auto"/>
        <w:ind w:right="1"/>
        <w:rPr>
          <w:rFonts w:hint="eastAsia"/>
        </w:rPr>
      </w:pPr>
      <w:r>
        <w:rPr>
          <w:rFonts w:hint="eastAsia"/>
        </w:rPr>
        <w:t>All this puttingoff of his will, is effected by my workings, that I may perform more and greater miracles to confirm you in your faith, and to show my power, that you may hereafter place greater confidence in me with respect to all other things.</w:t>
      </w:r>
    </w:p>
    <w:p w14:paraId="544DE96C">
      <w:pPr>
        <w:spacing w:after="314" w:line="271" w:lineRule="auto"/>
        <w:ind w:right="1"/>
        <w:rPr>
          <w:rFonts w:hint="eastAsia"/>
        </w:rPr>
      </w:pPr>
      <w:r>
        <w:rPr>
          <w:rFonts w:hint="eastAsia"/>
        </w:rPr>
        <w:t>他所有的拖延，都是由我的作为所成就的，为的是我可以施行更多更大的神迹，来坚固你们的信心，并彰显我的能力，使你们今后在所有其他事情上，可以更加信靠我。</w:t>
      </w:r>
    </w:p>
    <w:p w14:paraId="6D8A3AE3">
      <w:pPr>
        <w:spacing w:after="314" w:line="271" w:lineRule="auto"/>
        <w:ind w:right="1"/>
        <w:rPr>
          <w:rFonts w:hint="eastAsia"/>
        </w:rPr>
      </w:pPr>
    </w:p>
    <w:p w14:paraId="55E3A278">
      <w:pPr>
        <w:spacing w:after="314" w:line="271" w:lineRule="auto"/>
        <w:ind w:right="1"/>
        <w:rPr>
          <w:rFonts w:hint="eastAsia"/>
        </w:rPr>
      </w:pPr>
      <w:r>
        <w:rPr>
          <w:rFonts w:hint="eastAsia"/>
        </w:rPr>
        <w:t>280</w:t>
      </w:r>
    </w:p>
    <w:p w14:paraId="3D305687">
      <w:pPr>
        <w:spacing w:after="314" w:line="271" w:lineRule="auto"/>
        <w:ind w:right="1"/>
        <w:rPr>
          <w:rFonts w:hint="eastAsia"/>
        </w:rPr>
      </w:pPr>
      <w:r>
        <w:rPr>
          <w:rFonts w:hint="eastAsia"/>
        </w:rPr>
        <w:t>This is just what Christ also does, when he promises the kingdom to his disciples at the last supper: he foretells many difficulties — his own death, and their manifold tribulations — so that when the event had taken place, they might believe in him much more from then on.</w:t>
      </w:r>
    </w:p>
    <w:p w14:paraId="425E2EA4">
      <w:pPr>
        <w:spacing w:after="314" w:line="271" w:lineRule="auto"/>
        <w:ind w:right="1"/>
        <w:rPr>
          <w:rFonts w:hint="eastAsia"/>
        </w:rPr>
      </w:pPr>
      <w:r>
        <w:rPr>
          <w:rFonts w:hint="eastAsia"/>
        </w:rPr>
        <w:t>这正是基督在最后的晚餐上向祂的门徒应许国度时所做的：祂预言了许多困难——祂自己的死，以及他们多样的苦难——以便当事情发生后，他们从此可以更加相信祂。</w:t>
      </w:r>
    </w:p>
    <w:p w14:paraId="0FCD3B03">
      <w:pPr>
        <w:spacing w:after="314" w:line="271" w:lineRule="auto"/>
        <w:ind w:right="1"/>
        <w:rPr>
          <w:rFonts w:hint="eastAsia"/>
        </w:rPr>
      </w:pPr>
    </w:p>
    <w:p w14:paraId="104146A1">
      <w:pPr>
        <w:spacing w:after="314" w:line="271" w:lineRule="auto"/>
        <w:ind w:right="1"/>
        <w:rPr>
          <w:rFonts w:hint="eastAsia"/>
        </w:rPr>
      </w:pPr>
      <w:r>
        <w:rPr>
          <w:rFonts w:hint="eastAsia"/>
        </w:rPr>
        <w:t>516</w:t>
      </w:r>
    </w:p>
    <w:p w14:paraId="22A063D6">
      <w:pPr>
        <w:spacing w:after="314" w:line="271" w:lineRule="auto"/>
        <w:ind w:right="1"/>
        <w:rPr>
          <w:rFonts w:hint="eastAsia"/>
        </w:rPr>
      </w:pPr>
      <w:r>
        <w:rPr>
          <w:rFonts w:hint="eastAsia"/>
        </w:rPr>
        <w:t>Indeed, Moses sets this meaning very clearly before us, when he says, "But Pharaoh shall not let you go, so that many signs may be wrought in Egypt."</w:t>
      </w:r>
    </w:p>
    <w:p w14:paraId="3FC1A9BF">
      <w:pPr>
        <w:spacing w:after="314" w:line="271" w:lineRule="auto"/>
        <w:ind w:right="1"/>
        <w:rPr>
          <w:rFonts w:hint="eastAsia"/>
        </w:rPr>
      </w:pPr>
      <w:r>
        <w:rPr>
          <w:rFonts w:hint="eastAsia"/>
        </w:rPr>
        <w:t>的确，当摩西说：“但法老必不容你们去，好叫许多神迹在埃及地被施行出来”时，他非常清楚地把这个意思摆在我们面前。</w:t>
      </w:r>
    </w:p>
    <w:p w14:paraId="3AB44BB5">
      <w:pPr>
        <w:spacing w:after="314" w:line="271" w:lineRule="auto"/>
        <w:ind w:right="1"/>
        <w:rPr>
          <w:rFonts w:hint="eastAsia"/>
        </w:rPr>
      </w:pPr>
      <w:r>
        <w:rPr>
          <w:rFonts w:hint="eastAsia"/>
        </w:rPr>
        <w:t>And again: "To this end have I stirred you up, that I might show in you my power, and that my name might be 517declared in all the earth."</w:t>
      </w:r>
    </w:p>
    <w:p w14:paraId="17BEBAF6">
      <w:pPr>
        <w:spacing w:after="314" w:line="271" w:lineRule="auto"/>
        <w:ind w:right="1"/>
        <w:rPr>
          <w:rFonts w:hint="eastAsia"/>
        </w:rPr>
      </w:pPr>
      <w:r>
        <w:rPr>
          <w:rFonts w:hint="eastAsia"/>
        </w:rPr>
        <w:t>又说：“我为此兴起你，特要在你身上彰显我的权能，并要使我的名传遍天下。”</w:t>
      </w:r>
    </w:p>
    <w:p w14:paraId="440238A2">
      <w:pPr>
        <w:spacing w:after="314" w:line="271" w:lineRule="auto"/>
        <w:ind w:right="1"/>
        <w:rPr>
          <w:rFonts w:hint="eastAsia"/>
        </w:rPr>
      </w:pPr>
      <w:r>
        <w:rPr>
          <w:rFonts w:hint="eastAsia"/>
        </w:rPr>
        <w:t>You see here, that Pharaoh is hardened for this very purpose: that he may resist God, and may put off the redemption of Israel, in order to make an occasion for showing many signs, and for declaring the power of God.</w:t>
      </w:r>
    </w:p>
    <w:p w14:paraId="7D0611CE">
      <w:pPr>
        <w:spacing w:after="314" w:line="271" w:lineRule="auto"/>
        <w:ind w:right="1"/>
        <w:rPr>
          <w:rFonts w:hint="eastAsia"/>
        </w:rPr>
      </w:pPr>
      <w:r>
        <w:rPr>
          <w:rFonts w:hint="eastAsia"/>
        </w:rPr>
        <w:t>你在这里看到，法老被刚硬正是为此目的：使他可以抵挡上帝，并拖延以色列的救赎，以便为彰显许多神迹和宣告上帝的能力制造机会。</w:t>
      </w:r>
    </w:p>
    <w:p w14:paraId="1EAE54D0">
      <w:pPr>
        <w:spacing w:after="314" w:line="271" w:lineRule="auto"/>
        <w:ind w:right="1"/>
        <w:rPr>
          <w:rFonts w:hint="eastAsia"/>
        </w:rPr>
      </w:pPr>
      <w:r>
        <w:rPr>
          <w:rFonts w:hint="eastAsia"/>
        </w:rPr>
        <w:t>And it is to this end: that he may be spoken of, and believed in, throughout the earth.</w:t>
      </w:r>
    </w:p>
    <w:p w14:paraId="342403ED">
      <w:pPr>
        <w:spacing w:after="314" w:line="271" w:lineRule="auto"/>
        <w:ind w:right="1"/>
        <w:rPr>
          <w:rFonts w:hint="eastAsia"/>
        </w:rPr>
      </w:pPr>
      <w:r>
        <w:rPr>
          <w:rFonts w:hint="eastAsia"/>
        </w:rPr>
        <w:t>其目的就是：使祂的名被传扬，并在全地被相信。</w:t>
      </w:r>
    </w:p>
    <w:p w14:paraId="0E2E93BB">
      <w:pPr>
        <w:spacing w:after="314" w:line="271" w:lineRule="auto"/>
        <w:ind w:right="1"/>
        <w:rPr>
          <w:rFonts w:hint="eastAsia"/>
        </w:rPr>
      </w:pPr>
      <w:r>
        <w:rPr>
          <w:rFonts w:hint="eastAsia"/>
        </w:rPr>
        <w:t>What else is this, but that all these things are spoken and done to confirm faith, and to comfort the weak, that they may freely trust in God from then on, as the true, faithful, powerful and merciful One?</w:t>
      </w:r>
    </w:p>
    <w:p w14:paraId="4A117EF9">
      <w:pPr>
        <w:spacing w:after="314" w:line="271" w:lineRule="auto"/>
        <w:ind w:right="1"/>
        <w:rPr>
          <w:rFonts w:hint="eastAsia"/>
        </w:rPr>
      </w:pPr>
      <w:r>
        <w:rPr>
          <w:rFonts w:hint="eastAsia"/>
        </w:rPr>
        <w:t>这还能是什么，不就是所有这些话语和作为都是为了坚固信心，安慰软弱的人，使他们从此可以自由地信靠上帝，视祂为真实、信实、大能和怜悯的那一位吗？</w:t>
      </w:r>
    </w:p>
    <w:p w14:paraId="49CE409D">
      <w:pPr>
        <w:spacing w:after="314" w:line="271" w:lineRule="auto"/>
        <w:ind w:right="1"/>
        <w:rPr>
          <w:rFonts w:hint="eastAsia"/>
        </w:rPr>
      </w:pPr>
      <w:r>
        <w:rPr>
          <w:rFonts w:hint="eastAsia"/>
        </w:rPr>
        <w:t>It is as if to say to his little ones, in the softest words, 'Do not be terrified by Pharaoh's hardness of heart: I am the worker of that very hardness also, and I hold it in my own hands.</w:t>
      </w:r>
    </w:p>
    <w:p w14:paraId="49910CCB">
      <w:pPr>
        <w:spacing w:after="314" w:line="271" w:lineRule="auto"/>
        <w:ind w:right="1"/>
        <w:rPr>
          <w:rFonts w:hint="eastAsia"/>
        </w:rPr>
      </w:pPr>
      <w:r>
        <w:rPr>
          <w:rFonts w:hint="eastAsia"/>
        </w:rPr>
        <w:t>这仿佛是用最温柔的话对祂的小羊说，“不要因法老的心硬而惊恐：我也是那心硬的造成者，我将它掌握在我自己手中。</w:t>
      </w:r>
    </w:p>
    <w:p w14:paraId="674F98E9">
      <w:pPr>
        <w:spacing w:after="314" w:line="271" w:lineRule="auto"/>
        <w:ind w:right="1"/>
        <w:rPr>
          <w:rFonts w:hint="eastAsia"/>
        </w:rPr>
      </w:pPr>
      <w:r>
        <w:rPr>
          <w:rFonts w:hint="eastAsia"/>
        </w:rPr>
        <w:t>I who am your deliverer will use it with no other effect, than it will cause me to work many signs, and 518to declare my greatness, to the end that you may believe in me.'</w:t>
      </w:r>
    </w:p>
    <w:p w14:paraId="059673CB">
      <w:pPr>
        <w:spacing w:after="314" w:line="271" w:lineRule="auto"/>
        <w:ind w:right="1"/>
        <w:rPr>
          <w:rFonts w:hint="eastAsia"/>
        </w:rPr>
      </w:pPr>
      <w:r>
        <w:rPr>
          <w:rFonts w:hint="eastAsia"/>
        </w:rPr>
        <w:t>我，你们的拯救者，使用它不会有别的效果，只会使我行许多神迹，并宣告我的伟大，以使你们可以相信我。”</w:t>
      </w:r>
    </w:p>
    <w:p w14:paraId="3EF27637">
      <w:pPr>
        <w:spacing w:after="314" w:line="271" w:lineRule="auto"/>
        <w:ind w:right="1"/>
        <w:rPr>
          <w:rFonts w:hint="eastAsia"/>
        </w:rPr>
      </w:pPr>
    </w:p>
    <w:p w14:paraId="5F0169A8">
      <w:pPr>
        <w:spacing w:after="314" w:line="271" w:lineRule="auto"/>
        <w:ind w:right="1"/>
        <w:rPr>
          <w:rFonts w:hint="eastAsia"/>
        </w:rPr>
      </w:pPr>
      <w:r>
        <w:rPr>
          <w:rFonts w:hint="eastAsia"/>
        </w:rPr>
        <w:t>281</w:t>
      </w:r>
    </w:p>
    <w:p w14:paraId="58EA866C">
      <w:pPr>
        <w:spacing w:after="314" w:line="271" w:lineRule="auto"/>
        <w:ind w:right="1"/>
        <w:rPr>
          <w:rFonts w:hint="eastAsia"/>
        </w:rPr>
      </w:pPr>
      <w:r>
        <w:rPr>
          <w:rFonts w:hint="eastAsia"/>
        </w:rPr>
        <w:t>Hence we have that saying which Moses repeats after nearly every plague, "And the heart of Pharaoh was hardened, that he did not let the people go, as the Lord had spoken."</w:t>
      </w:r>
    </w:p>
    <w:p w14:paraId="6415BDA8">
      <w:pPr>
        <w:spacing w:after="314" w:line="271" w:lineRule="auto"/>
        <w:ind w:right="1"/>
        <w:rPr>
          <w:rFonts w:hint="eastAsia"/>
        </w:rPr>
      </w:pPr>
      <w:r>
        <w:rPr>
          <w:rFonts w:hint="eastAsia"/>
        </w:rPr>
        <w:t>因此，我们看到摩西在几乎每一次灾殃之后都重复的那句话，“法老的心刚硬，不容百姓去，正如耶和华所说的。”</w:t>
      </w:r>
    </w:p>
    <w:p w14:paraId="32ABEADC">
      <w:pPr>
        <w:spacing w:after="314" w:line="271" w:lineRule="auto"/>
        <w:ind w:right="1"/>
        <w:rPr>
          <w:rFonts w:hint="eastAsia"/>
        </w:rPr>
      </w:pPr>
      <w:r>
        <w:rPr>
          <w:rFonts w:hint="eastAsia"/>
        </w:rPr>
        <w:t>What is this saying, "As the Lord had spoken," if not that God might be seen to be true, who had declared beforehand that Pharaoh would be hardened?</w:t>
      </w:r>
    </w:p>
    <w:p w14:paraId="23EF31D6">
      <w:pPr>
        <w:spacing w:after="314" w:line="271" w:lineRule="auto"/>
        <w:ind w:right="1"/>
        <w:rPr>
          <w:rFonts w:hint="eastAsia"/>
        </w:rPr>
      </w:pPr>
      <w:r>
        <w:rPr>
          <w:rFonts w:hint="eastAsia"/>
        </w:rPr>
        <w:t>这句“正如耶和华所说的”是什么意思，不就是为了表明上帝是信实的，祂事先已宣告法老将被刚硬吗？</w:t>
      </w:r>
    </w:p>
    <w:p w14:paraId="4F29635D">
      <w:pPr>
        <w:spacing w:after="314" w:line="271" w:lineRule="auto"/>
        <w:ind w:right="1"/>
        <w:rPr>
          <w:rFonts w:hint="eastAsia"/>
        </w:rPr>
      </w:pPr>
      <w:r>
        <w:rPr>
          <w:rFonts w:hint="eastAsia"/>
        </w:rPr>
        <w:t>If there had 519been any vertibility here, any freeness of will in Pharaoh, such that he had power to incline towards either side, God could not have foretold his induration with such certainty.</w:t>
      </w:r>
    </w:p>
    <w:p w14:paraId="5DD0DE07">
      <w:pPr>
        <w:spacing w:after="314" w:line="271" w:lineRule="auto"/>
        <w:ind w:right="1"/>
        <w:rPr>
          <w:rFonts w:hint="eastAsia"/>
        </w:rPr>
      </w:pPr>
      <w:r>
        <w:rPr>
          <w:rFonts w:hint="eastAsia"/>
        </w:rPr>
        <w:t>如果这里有任何可变性，法老有任何自由意志，以致他有能力倾向任何一方，上帝就不可能如此确定地预言他的刚硬。</w:t>
      </w:r>
    </w:p>
    <w:p w14:paraId="1EB22D5D">
      <w:pPr>
        <w:spacing w:after="314" w:line="271" w:lineRule="auto"/>
        <w:ind w:right="1"/>
        <w:rPr>
          <w:rFonts w:hint="eastAsia"/>
        </w:rPr>
      </w:pPr>
      <w:r>
        <w:rPr>
          <w:rFonts w:hint="eastAsia"/>
        </w:rPr>
        <w:t>But since the Promiser here is one who can neither be mistaken, nor tell a lie, it was necessarily and most assuredly to come to pass, that Pharaoh should be hardened.</w:t>
      </w:r>
    </w:p>
    <w:p w14:paraId="69288E3B">
      <w:pPr>
        <w:spacing w:after="314" w:line="271" w:lineRule="auto"/>
        <w:ind w:right="1"/>
        <w:rPr>
          <w:rFonts w:hint="eastAsia"/>
        </w:rPr>
      </w:pPr>
      <w:r>
        <w:rPr>
          <w:rFonts w:hint="eastAsia"/>
        </w:rPr>
        <w:t>但既然这里的应许者是一位既不会错谬也不会说谎的，那么法老被刚硬，就必然且极其确定地要发生。</w:t>
      </w:r>
    </w:p>
    <w:p w14:paraId="0F4BF0F2">
      <w:pPr>
        <w:spacing w:after="314" w:line="271" w:lineRule="auto"/>
        <w:ind w:right="1"/>
        <w:rPr>
          <w:rFonts w:hint="eastAsia"/>
        </w:rPr>
      </w:pPr>
      <w:r>
        <w:rPr>
          <w:rFonts w:hint="eastAsia"/>
        </w:rPr>
        <w:t>And this could not be, unless the induration were altogether outside the limits of man's power, and stood only in the power of God.</w:t>
      </w:r>
    </w:p>
    <w:p w14:paraId="33C680EB">
      <w:pPr>
        <w:spacing w:after="314" w:line="271" w:lineRule="auto"/>
        <w:ind w:right="1"/>
        <w:rPr>
          <w:rFonts w:hint="eastAsia"/>
        </w:rPr>
      </w:pPr>
      <w:r>
        <w:rPr>
          <w:rFonts w:hint="eastAsia"/>
        </w:rPr>
        <w:t>而这不可能发生，除非这刚硬完全超出了人的能力范围，而只在于上帝的能力。</w:t>
      </w:r>
    </w:p>
    <w:p w14:paraId="0E540989">
      <w:pPr>
        <w:spacing w:after="314" w:line="271" w:lineRule="auto"/>
        <w:ind w:right="1"/>
        <w:rPr>
          <w:rFonts w:hint="eastAsia"/>
        </w:rPr>
      </w:pPr>
      <w:r>
        <w:rPr>
          <w:rFonts w:hint="eastAsia"/>
        </w:rPr>
        <w:t>This is just as I described it above: to wit, either God was certain that He would not omit the general exercise of his omnipotence in the person of Pharaoh, or because of Pharaoh, seeing 520that it is what he cannot even omit.</w:t>
      </w:r>
    </w:p>
    <w:p w14:paraId="5E505D62">
      <w:pPr>
        <w:spacing w:after="314" w:line="271" w:lineRule="auto"/>
        <w:ind w:right="1"/>
        <w:rPr>
          <w:rFonts w:hint="eastAsia"/>
        </w:rPr>
      </w:pPr>
      <w:r>
        <w:rPr>
          <w:rFonts w:hint="eastAsia"/>
        </w:rPr>
        <w:t>这正是我上面所描述的：即，上帝要么确定祂不会在法老身上，或因为法老的缘故，忽略祂全能的普遍运用，因为祂甚至不能忽略它。</w:t>
      </w:r>
    </w:p>
    <w:p w14:paraId="635C3112">
      <w:pPr>
        <w:spacing w:after="314" w:line="271" w:lineRule="auto"/>
        <w:ind w:right="1"/>
        <w:rPr>
          <w:rFonts w:hint="eastAsia"/>
        </w:rPr>
      </w:pPr>
    </w:p>
    <w:p w14:paraId="2A7C43A0">
      <w:pPr>
        <w:spacing w:after="314" w:line="271" w:lineRule="auto"/>
        <w:ind w:right="1"/>
        <w:rPr>
          <w:rFonts w:hint="eastAsia"/>
        </w:rPr>
      </w:pPr>
      <w:r>
        <w:rPr>
          <w:rFonts w:hint="eastAsia"/>
        </w:rPr>
        <w:t>Furthermore, he was equally sure that the will of Pharaoh, naturally wicked and averse to Him, could not consent to the word and work of God which was contrary to it.</w:t>
      </w:r>
    </w:p>
    <w:p w14:paraId="0C306A70">
      <w:pPr>
        <w:spacing w:after="314" w:line="271" w:lineRule="auto"/>
        <w:ind w:right="1"/>
        <w:rPr>
          <w:rFonts w:hint="eastAsia"/>
        </w:rPr>
      </w:pPr>
      <w:r>
        <w:rPr>
          <w:rFonts w:hint="eastAsia"/>
        </w:rPr>
        <w:t>此外，祂同样确信，法老那本性邪恶且与祂为敌的意志，不能同意那与之相反的上帝的圣言和作为。</w:t>
      </w:r>
    </w:p>
    <w:p w14:paraId="19F52562">
      <w:pPr>
        <w:spacing w:after="314" w:line="271" w:lineRule="auto"/>
        <w:ind w:right="1"/>
        <w:rPr>
          <w:rFonts w:hint="eastAsia"/>
        </w:rPr>
      </w:pPr>
    </w:p>
    <w:p w14:paraId="0FE35D4E">
      <w:pPr>
        <w:spacing w:after="314" w:line="271" w:lineRule="auto"/>
        <w:ind w:right="1"/>
        <w:rPr>
          <w:rFonts w:hint="eastAsia"/>
        </w:rPr>
      </w:pPr>
      <w:r>
        <w:rPr>
          <w:rFonts w:hint="eastAsia"/>
        </w:rPr>
        <w:t>282</w:t>
      </w:r>
    </w:p>
    <w:p w14:paraId="7BAF74D0">
      <w:pPr>
        <w:spacing w:after="314" w:line="271" w:lineRule="auto"/>
        <w:ind w:right="1"/>
        <w:rPr>
          <w:rFonts w:hint="eastAsia"/>
        </w:rPr>
      </w:pPr>
      <w:r>
        <w:rPr>
          <w:rFonts w:hint="eastAsia"/>
        </w:rPr>
        <w:t>So that, though the impulse to will was preserved inwardly in Pharaoh by God's omnipotence, and a contradictory word and work 521of God was outwardly thrown to meet it, nothing else could be the result, but a stumbling and a hardening of the heart in Pharaoh.</w:t>
      </w:r>
    </w:p>
    <w:p w14:paraId="57D92F76">
      <w:pPr>
        <w:spacing w:after="314" w:line="271" w:lineRule="auto"/>
        <w:ind w:right="1"/>
        <w:rPr>
          <w:rFonts w:hint="eastAsia"/>
        </w:rPr>
      </w:pPr>
      <w:r>
        <w:rPr>
          <w:rFonts w:hint="eastAsia"/>
        </w:rPr>
        <w:t>因此，虽然意愿的冲动在法老里面被上帝的全能内在性地保持着，而一个与此相矛盾的上帝的圣言和作为又从外部抛来与之相遇，结果除了法老心里的绊跌和刚硬，不可能有别的。</w:t>
      </w:r>
    </w:p>
    <w:p w14:paraId="7C57C632">
      <w:pPr>
        <w:spacing w:after="314" w:line="271" w:lineRule="auto"/>
        <w:ind w:right="1"/>
        <w:rPr>
          <w:rFonts w:hint="eastAsia"/>
        </w:rPr>
      </w:pPr>
      <w:r>
        <w:rPr>
          <w:rFonts w:hint="eastAsia"/>
        </w:rPr>
        <w:t>For if God had omitted the acting of his omnipotence in Pharaoh at the moment when he threw the contradictory message of Moses into his path, and if Pharaoh's will be supposed to have acted by itself alone, by its own power, then possibly there might have been ground for questioning to which of the two sides it would have inclined itself.</w:t>
      </w:r>
    </w:p>
    <w:p w14:paraId="0A7EAFCD">
      <w:pPr>
        <w:spacing w:after="314" w:line="271" w:lineRule="auto"/>
        <w:ind w:right="1"/>
        <w:rPr>
          <w:rFonts w:hint="eastAsia"/>
        </w:rPr>
      </w:pPr>
      <w:r>
        <w:rPr>
          <w:rFonts w:hint="eastAsia"/>
        </w:rPr>
        <w:t>因为如果上帝在将摩西那矛盾的信息抛到法老面前的时刻，忽略了在法老里面祂全能的作为，并且如果假设法老的意志是凭着自己的能力单独行动的，那么也许就有理由质疑它会倾向于哪一方了。</w:t>
      </w:r>
    </w:p>
    <w:p w14:paraId="619A2603">
      <w:pPr>
        <w:spacing w:after="314" w:line="271" w:lineRule="auto"/>
        <w:ind w:right="1"/>
        <w:rPr>
          <w:rFonts w:hint="eastAsia"/>
        </w:rPr>
      </w:pPr>
      <w:r>
        <w:rPr>
          <w:rFonts w:hint="eastAsia"/>
        </w:rPr>
        <w:t>But now, he is driven and hurried along to an act of willing.</w:t>
      </w:r>
    </w:p>
    <w:p w14:paraId="74701AF7">
      <w:pPr>
        <w:spacing w:after="314" w:line="271" w:lineRule="auto"/>
        <w:ind w:right="1"/>
        <w:rPr>
          <w:rFonts w:hint="eastAsia"/>
        </w:rPr>
      </w:pPr>
      <w:r>
        <w:rPr>
          <w:rFonts w:hint="eastAsia"/>
        </w:rPr>
        <w:t>但现在，他被驱使和催促去进行一个意愿的行为。</w:t>
      </w:r>
    </w:p>
    <w:p w14:paraId="42D7151F">
      <w:pPr>
        <w:spacing w:after="314" w:line="271" w:lineRule="auto"/>
        <w:ind w:right="1"/>
        <w:rPr>
          <w:rFonts w:hint="eastAsia"/>
        </w:rPr>
      </w:pPr>
      <w:r>
        <w:rPr>
          <w:rFonts w:hint="eastAsia"/>
        </w:rPr>
        <w:t>No violence is done to his will, it is true, because he is not forced against his will; but a natural operation of God hurries him along to a natural acting of his will, such as it is, and that is a bad one.</w:t>
      </w:r>
    </w:p>
    <w:p w14:paraId="652B6D66">
      <w:pPr>
        <w:spacing w:after="314" w:line="271" w:lineRule="auto"/>
        <w:ind w:right="1"/>
        <w:rPr>
          <w:rFonts w:hint="eastAsia"/>
        </w:rPr>
      </w:pPr>
      <w:r>
        <w:rPr>
          <w:rFonts w:hint="eastAsia"/>
        </w:rPr>
        <w:t>诚然，他的意志没有受到暴力，因为他不是违背自己的意愿被迫的；但是上帝的一种自然运作，催促他去进行一种他意志的自然行动，那意志是什么样，行动就是什么样，而那是一种坏的意志。</w:t>
      </w:r>
    </w:p>
    <w:p w14:paraId="562F5731">
      <w:pPr>
        <w:spacing w:after="314" w:line="271" w:lineRule="auto"/>
        <w:ind w:right="1"/>
        <w:rPr>
          <w:rFonts w:hint="eastAsia"/>
        </w:rPr>
      </w:pPr>
      <w:r>
        <w:rPr>
          <w:rFonts w:hint="eastAsia"/>
        </w:rPr>
        <w:t>It then follows 522that he cannot help but run afoul of the word, and by so doing he is hardened.</w:t>
      </w:r>
    </w:p>
    <w:p w14:paraId="5536BC8A">
      <w:pPr>
        <w:spacing w:after="314" w:line="271" w:lineRule="auto"/>
        <w:ind w:right="1"/>
        <w:rPr>
          <w:rFonts w:hint="eastAsia"/>
        </w:rPr>
      </w:pPr>
      <w:r>
        <w:rPr>
          <w:rFonts w:hint="eastAsia"/>
        </w:rPr>
        <w:t>随之而来的是，他不禁与圣言抵触，并因此被刚硬。</w:t>
      </w:r>
    </w:p>
    <w:p w14:paraId="0D41EB54">
      <w:pPr>
        <w:spacing w:after="314" w:line="271" w:lineRule="auto"/>
        <w:ind w:right="1"/>
        <w:rPr>
          <w:rFonts w:hint="eastAsia"/>
        </w:rPr>
      </w:pPr>
      <w:r>
        <w:rPr>
          <w:rFonts w:hint="eastAsia"/>
        </w:rPr>
        <w:t>Thus, we see that this text fights manfully against Freewill, inasmuch as God who promises cannot lie; and if He does not lie, then Pharaoh's heart cannot help but be hardened.</w:t>
      </w:r>
    </w:p>
    <w:p w14:paraId="0C7246E3">
      <w:pPr>
        <w:spacing w:after="314" w:line="271" w:lineRule="auto"/>
        <w:ind w:right="1"/>
        <w:rPr>
          <w:rFonts w:hint="eastAsia"/>
        </w:rPr>
      </w:pPr>
      <w:r>
        <w:rPr>
          <w:rFonts w:hint="eastAsia"/>
        </w:rPr>
        <w:t>因此，我们看到这段经文有力地对抗自由意志，因为应许的上帝不能说谎；如果祂不说谎，那么法老的心就不能不被刚硬。</w:t>
      </w:r>
    </w:p>
    <w:p w14:paraId="6C6D31F9">
      <w:pPr>
        <w:spacing w:after="314" w:line="271" w:lineRule="auto"/>
        <w:ind w:right="1"/>
        <w:rPr>
          <w:rFonts w:hint="eastAsia"/>
        </w:rPr>
      </w:pPr>
    </w:p>
    <w:p w14:paraId="14BD562E">
      <w:pPr>
        <w:spacing w:after="314" w:line="271" w:lineRule="auto"/>
        <w:ind w:right="1"/>
        <w:rPr>
          <w:rFonts w:hint="eastAsia"/>
        </w:rPr>
      </w:pPr>
      <w:r>
        <w:rPr>
          <w:rFonts w:hint="eastAsia"/>
        </w:rPr>
        <w:t>283</w:t>
      </w:r>
    </w:p>
    <w:p w14:paraId="76F3E530">
      <w:pPr>
        <w:spacing w:after="4" w:line="255" w:lineRule="auto"/>
        <w:ind w:left="-5" w:right="67"/>
        <w:jc w:val="left"/>
        <w:rPr>
          <w:rFonts w:hint="eastAsia" w:eastAsia="宋体"/>
          <w:b/>
          <w:sz w:val="50"/>
          <w:lang w:val="en-US" w:eastAsia="zh-CN"/>
        </w:rPr>
      </w:pPr>
      <w:r>
        <w:rPr>
          <w:rFonts w:hint="eastAsia" w:eastAsia="宋体"/>
          <w:b/>
          <w:sz w:val="50"/>
          <w:lang w:val="en-US" w:eastAsia="zh-CN"/>
        </w:rPr>
        <w:t>SECT. 18. Paul's reference to this passage in Romans 9. Diatribe is hard put to it, and obliged to yield.</w:t>
      </w:r>
    </w:p>
    <w:p w14:paraId="37D03A91">
      <w:pPr>
        <w:spacing w:after="4" w:line="255" w:lineRule="auto"/>
        <w:ind w:left="-5" w:right="67"/>
        <w:jc w:val="left"/>
        <w:rPr>
          <w:rFonts w:hint="eastAsia" w:eastAsia="宋体"/>
          <w:b/>
          <w:sz w:val="50"/>
          <w:lang w:val="en-US" w:eastAsia="zh-CN"/>
        </w:rPr>
      </w:pPr>
      <w:r>
        <w:rPr>
          <w:rFonts w:hint="eastAsia" w:eastAsia="宋体"/>
          <w:b/>
          <w:sz w:val="50"/>
          <w:lang w:val="en-US" w:eastAsia="zh-CN"/>
        </w:rPr>
        <w:t>第十八节.保罗在罗马书第九章中对此段经文的引用。《辩论集》陷入困境，被迫让步。</w:t>
      </w:r>
    </w:p>
    <w:p w14:paraId="087EF9DE">
      <w:pPr>
        <w:spacing w:after="314" w:line="271" w:lineRule="auto"/>
        <w:ind w:right="1"/>
        <w:rPr>
          <w:rFonts w:hint="eastAsia"/>
        </w:rPr>
      </w:pPr>
    </w:p>
    <w:p w14:paraId="79046AA0">
      <w:pPr>
        <w:spacing w:after="314" w:line="271" w:lineRule="auto"/>
        <w:ind w:right="1"/>
        <w:rPr>
          <w:rFonts w:hint="eastAsia"/>
        </w:rPr>
      </w:pPr>
      <w:r>
        <w:rPr>
          <w:rFonts w:hint="eastAsia"/>
        </w:rPr>
        <w:t>But let us look at Paul also, who in Romans 9 adopts this passage from Moses.</w:t>
      </w:r>
    </w:p>
    <w:p w14:paraId="519AB300">
      <w:pPr>
        <w:spacing w:after="314" w:line="271" w:lineRule="auto"/>
        <w:ind w:right="1"/>
        <w:rPr>
          <w:rFonts w:hint="eastAsia"/>
        </w:rPr>
      </w:pPr>
      <w:r>
        <w:rPr>
          <w:rFonts w:hint="eastAsia"/>
        </w:rPr>
        <w:t>但让我们也看看保罗，他在罗马书第九章采用了摩西的这段经文。</w:t>
      </w:r>
    </w:p>
    <w:p w14:paraId="317058F0">
      <w:pPr>
        <w:spacing w:after="314" w:line="271" w:lineRule="auto"/>
        <w:ind w:right="1"/>
        <w:rPr>
          <w:rFonts w:hint="eastAsia"/>
        </w:rPr>
      </w:pPr>
      <w:r>
        <w:rPr>
          <w:rFonts w:hint="eastAsia"/>
        </w:rPr>
        <w:t>How sadly Diatribe is tormented here.</w:t>
      </w:r>
    </w:p>
    <w:p w14:paraId="11121F44">
      <w:pPr>
        <w:spacing w:after="314" w:line="271" w:lineRule="auto"/>
        <w:ind w:right="1"/>
        <w:rPr>
          <w:rFonts w:hint="eastAsia"/>
        </w:rPr>
      </w:pPr>
      <w:r>
        <w:rPr>
          <w:rFonts w:hint="eastAsia"/>
        </w:rPr>
        <w:t>《辩论集》在这里是何等地痛苦。</w:t>
      </w:r>
    </w:p>
    <w:p w14:paraId="020CE83C">
      <w:pPr>
        <w:spacing w:after="314" w:line="271" w:lineRule="auto"/>
        <w:ind w:right="1"/>
        <w:rPr>
          <w:rFonts w:hint="eastAsia"/>
        </w:rPr>
      </w:pPr>
      <w:r>
        <w:rPr>
          <w:rFonts w:hint="eastAsia"/>
        </w:rPr>
        <w:t>She twists herself into all manner of shapes, to avoid losing Freewill.</w:t>
      </w:r>
    </w:p>
    <w:p w14:paraId="06E2DDC8">
      <w:pPr>
        <w:spacing w:after="314" w:line="271" w:lineRule="auto"/>
        <w:ind w:right="1"/>
        <w:rPr>
          <w:rFonts w:hint="eastAsia"/>
        </w:rPr>
      </w:pPr>
      <w:r>
        <w:rPr>
          <w:rFonts w:hint="eastAsia"/>
        </w:rPr>
        <w:t>她扭曲自己，变幻出各种形态，以避免失去自由意志。</w:t>
      </w:r>
    </w:p>
    <w:p w14:paraId="6F442635">
      <w:pPr>
        <w:spacing w:after="314" w:line="271" w:lineRule="auto"/>
        <w:ind w:right="1"/>
        <w:rPr>
          <w:rFonts w:hint="eastAsia"/>
        </w:rPr>
      </w:pPr>
      <w:r>
        <w:rPr>
          <w:rFonts w:hint="eastAsia"/>
        </w:rPr>
        <w:t>Once she says it is the necessity of a consequence, but not the necessity of a consequent.</w:t>
      </w:r>
    </w:p>
    <w:p w14:paraId="3737EE6A">
      <w:pPr>
        <w:spacing w:after="314" w:line="271" w:lineRule="auto"/>
        <w:ind w:right="1"/>
        <w:rPr>
          <w:rFonts w:hint="eastAsia"/>
        </w:rPr>
      </w:pPr>
      <w:r>
        <w:rPr>
          <w:rFonts w:hint="eastAsia"/>
        </w:rPr>
        <w:t>有一次她说这是后果的必然性，而不是结果的必然性。</w:t>
      </w:r>
    </w:p>
    <w:p w14:paraId="58536845">
      <w:pPr>
        <w:spacing w:after="314" w:line="271" w:lineRule="auto"/>
        <w:ind w:right="1"/>
        <w:rPr>
          <w:rFonts w:hint="eastAsia"/>
        </w:rPr>
      </w:pPr>
    </w:p>
    <w:p w14:paraId="047BCBD1">
      <w:pPr>
        <w:spacing w:after="314" w:line="271" w:lineRule="auto"/>
        <w:ind w:right="1"/>
        <w:rPr>
          <w:rFonts w:hint="eastAsia"/>
        </w:rPr>
      </w:pPr>
      <w:r>
        <w:rPr>
          <w:rFonts w:hint="eastAsia"/>
        </w:rPr>
        <w:t>523</w:t>
      </w:r>
    </w:p>
    <w:p w14:paraId="3D9A6D78">
      <w:pPr>
        <w:spacing w:after="314" w:line="271" w:lineRule="auto"/>
        <w:ind w:right="1"/>
        <w:rPr>
          <w:rFonts w:hint="eastAsia"/>
        </w:rPr>
      </w:pPr>
      <w:r>
        <w:rPr>
          <w:rFonts w:hint="eastAsia"/>
        </w:rPr>
        <w:t>Once it is an ordered will, or a signified will, which may be resisted; whereas a will of good pleasure cannot be resisted!</w:t>
      </w:r>
    </w:p>
    <w:p w14:paraId="01DE444D">
      <w:pPr>
        <w:spacing w:after="314" w:line="271" w:lineRule="auto"/>
        <w:ind w:right="1"/>
        <w:rPr>
          <w:rFonts w:hint="eastAsia"/>
        </w:rPr>
      </w:pPr>
      <w:r>
        <w:rPr>
          <w:rFonts w:hint="eastAsia"/>
        </w:rPr>
        <w:t>有一次它是一个被命令的旨意，或是一个被显明的旨意，可以被抵抗；而一个美意的旨意是不能被抵抗的！</w:t>
      </w:r>
    </w:p>
    <w:p w14:paraId="114BDA1A">
      <w:pPr>
        <w:spacing w:after="314" w:line="271" w:lineRule="auto"/>
        <w:ind w:right="1"/>
        <w:rPr>
          <w:rFonts w:hint="eastAsia"/>
        </w:rPr>
      </w:pPr>
      <w:r>
        <w:rPr>
          <w:rFonts w:hint="eastAsia"/>
        </w:rPr>
        <w:t>Once the passages adduced from Paul do not oppose Freewill because they do not speak of the salvation of man.</w:t>
      </w:r>
    </w:p>
    <w:p w14:paraId="6BBFB644">
      <w:pPr>
        <w:spacing w:after="314" w:line="271" w:lineRule="auto"/>
        <w:ind w:right="1"/>
        <w:rPr>
          <w:rFonts w:hint="eastAsia"/>
        </w:rPr>
      </w:pPr>
      <w:r>
        <w:rPr>
          <w:rFonts w:hint="eastAsia"/>
        </w:rPr>
        <w:t>有一次，从保罗引用的经文并不反对自由意志，因为它们不是在谈论人的救恩。</w:t>
      </w:r>
    </w:p>
    <w:p w14:paraId="4CD4FAED">
      <w:pPr>
        <w:spacing w:after="314" w:line="271" w:lineRule="auto"/>
        <w:ind w:right="1"/>
        <w:rPr>
          <w:rFonts w:hint="eastAsia"/>
        </w:rPr>
      </w:pPr>
      <w:r>
        <w:rPr>
          <w:rFonts w:hint="eastAsia"/>
        </w:rPr>
        <w:t>Once the foreknowledge of God 524 presupposes necessity; another time it does not.</w:t>
      </w:r>
    </w:p>
    <w:p w14:paraId="5C068C21">
      <w:pPr>
        <w:spacing w:after="314" w:line="271" w:lineRule="auto"/>
        <w:ind w:right="1"/>
        <w:rPr>
          <w:rFonts w:hint="eastAsia"/>
        </w:rPr>
      </w:pPr>
      <w:r>
        <w:rPr>
          <w:rFonts w:hint="eastAsia"/>
        </w:rPr>
        <w:t>有一次，上帝的预知预设了必然性；另一次又没有。</w:t>
      </w:r>
    </w:p>
    <w:p w14:paraId="16EC3ED0">
      <w:pPr>
        <w:spacing w:after="314" w:line="271" w:lineRule="auto"/>
        <w:ind w:right="1"/>
        <w:rPr>
          <w:rFonts w:hint="eastAsia"/>
        </w:rPr>
      </w:pPr>
      <w:r>
        <w:rPr>
          <w:rFonts w:hint="eastAsia"/>
        </w:rPr>
        <w:t>Once grace prevents the will — causing it to will — accompanying it on its way and giving the happy issue.</w:t>
      </w:r>
    </w:p>
    <w:p w14:paraId="6C5100F7">
      <w:pPr>
        <w:spacing w:after="314" w:line="271" w:lineRule="auto"/>
        <w:ind w:right="1"/>
        <w:rPr>
          <w:rFonts w:hint="eastAsia"/>
        </w:rPr>
      </w:pPr>
      <w:r>
        <w:rPr>
          <w:rFonts w:hint="eastAsia"/>
        </w:rPr>
        <w:t>有一次，恩典预先作用于意志——使其意愿——在途中伴随它并给予美好的结果。</w:t>
      </w:r>
    </w:p>
    <w:p w14:paraId="4BBD5746">
      <w:pPr>
        <w:spacing w:after="314" w:line="271" w:lineRule="auto"/>
        <w:ind w:right="1"/>
        <w:rPr>
          <w:rFonts w:hint="eastAsia"/>
        </w:rPr>
      </w:pPr>
      <w:r>
        <w:rPr>
          <w:rFonts w:hint="eastAsia"/>
        </w:rPr>
        <w:t>Once the first cause effects everything; another time it acts by second causes, itself doing nothing.</w:t>
      </w:r>
    </w:p>
    <w:p w14:paraId="480B088A">
      <w:pPr>
        <w:spacing w:after="314" w:line="271" w:lineRule="auto"/>
        <w:ind w:right="1"/>
        <w:rPr>
          <w:rFonts w:hint="eastAsia"/>
        </w:rPr>
      </w:pPr>
      <w:r>
        <w:rPr>
          <w:rFonts w:hint="eastAsia"/>
        </w:rPr>
        <w:t>有一次，第一因促成一切；另一次，它通过第二因行动，自己什么也不做。</w:t>
      </w:r>
    </w:p>
    <w:p w14:paraId="05625F60">
      <w:pPr>
        <w:spacing w:after="314" w:line="271" w:lineRule="auto"/>
        <w:ind w:right="1"/>
        <w:rPr>
          <w:rFonts w:hint="eastAsia"/>
        </w:rPr>
      </w:pPr>
    </w:p>
    <w:p w14:paraId="3DF1C17C">
      <w:pPr>
        <w:spacing w:after="314" w:line="271" w:lineRule="auto"/>
        <w:ind w:right="1"/>
        <w:rPr>
          <w:rFonts w:hint="eastAsia"/>
        </w:rPr>
      </w:pPr>
      <w:r>
        <w:rPr>
          <w:rFonts w:hint="eastAsia"/>
        </w:rPr>
        <w:t>By these and such mocking words, she only aims to get time, and to meanwhile snatch the cause out of our sight, and drag it somewhere else.</w:t>
      </w:r>
    </w:p>
    <w:p w14:paraId="67C35A5F">
      <w:pPr>
        <w:spacing w:after="314" w:line="271" w:lineRule="auto"/>
        <w:ind w:right="1"/>
        <w:rPr>
          <w:rFonts w:hint="eastAsia"/>
        </w:rPr>
      </w:pPr>
      <w:r>
        <w:rPr>
          <w:rFonts w:hint="eastAsia"/>
        </w:rPr>
        <w:t>通过这些以及诸如此类的嘲弄话语，她只是想争取时间，并同时将这案子从我们眼前夺走，拖到别处去。</w:t>
      </w:r>
    </w:p>
    <w:p w14:paraId="68E5F2CE">
      <w:pPr>
        <w:spacing w:after="314" w:line="271" w:lineRule="auto"/>
        <w:ind w:right="1"/>
        <w:rPr>
          <w:rFonts w:hint="eastAsia"/>
        </w:rPr>
      </w:pPr>
      <w:r>
        <w:rPr>
          <w:rFonts w:hint="eastAsia"/>
        </w:rPr>
        <w:t>She gives us credit for being as stupid and heartless, or as little interested in the cause, as she herself is.</w:t>
      </w:r>
    </w:p>
    <w:p w14:paraId="22618AF4">
      <w:pPr>
        <w:spacing w:after="314" w:line="271" w:lineRule="auto"/>
        <w:ind w:right="1"/>
        <w:rPr>
          <w:rFonts w:hint="eastAsia"/>
        </w:rPr>
      </w:pPr>
      <w:r>
        <w:rPr>
          <w:rFonts w:hint="eastAsia"/>
        </w:rPr>
        <w:t>她以为我们和她一样愚蠢和无情，或对这案子一样不感兴趣。</w:t>
      </w:r>
    </w:p>
    <w:p w14:paraId="1501C242">
      <w:pPr>
        <w:spacing w:after="314" w:line="271" w:lineRule="auto"/>
        <w:ind w:right="1"/>
        <w:rPr>
          <w:rFonts w:hint="eastAsia"/>
        </w:rPr>
      </w:pPr>
      <w:r>
        <w:rPr>
          <w:rFonts w:hint="eastAsia"/>
        </w:rPr>
        <w:t>Or as little children, when frightened or at play, cover their eyes with their hands, and think nobody sees them, because they see nobody.</w:t>
      </w:r>
    </w:p>
    <w:p w14:paraId="0F4D9B0D">
      <w:pPr>
        <w:spacing w:after="314" w:line="271" w:lineRule="auto"/>
        <w:ind w:right="1"/>
        <w:rPr>
          <w:rFonts w:hint="eastAsia"/>
        </w:rPr>
      </w:pPr>
      <w:r>
        <w:rPr>
          <w:rFonts w:hint="eastAsia"/>
        </w:rPr>
        <w:t>或者像小孩子，在害怕或玩耍时，用手捂住眼睛，以为因为他们看不见别人，别人也就看不见他们。</w:t>
      </w:r>
    </w:p>
    <w:p w14:paraId="7814D95A">
      <w:pPr>
        <w:spacing w:after="314" w:line="271" w:lineRule="auto"/>
        <w:ind w:right="1"/>
        <w:rPr>
          <w:rFonts w:hint="eastAsia"/>
        </w:rPr>
      </w:pPr>
      <w:r>
        <w:rPr>
          <w:rFonts w:hint="eastAsia"/>
        </w:rPr>
        <w:t>Even so, Diatribe, not being able to bear the rays (or rather the lightning) of the clearest possible words, uses all sorts of pretences to make it appear that she does not see the real truth — that she may persuade us, if possible, to cover our eyes, so as not to see it ourselves.</w:t>
      </w:r>
    </w:p>
    <w:p w14:paraId="144EB7DA">
      <w:pPr>
        <w:spacing w:after="314" w:line="271" w:lineRule="auto"/>
        <w:ind w:right="1"/>
        <w:rPr>
          <w:rFonts w:hint="eastAsia"/>
        </w:rPr>
      </w:pPr>
      <w:r>
        <w:rPr>
          <w:rFonts w:hint="eastAsia"/>
        </w:rPr>
        <w:t>《辩论集》也是如此，她无法承受那最清晰不过的话语的光芒（或者更确切地说是闪电），就用各种借口来显得她没有看见真正的真理——以便如果可能的话，说服我们捂住自己的眼睛，好让我们自己也看不见。</w:t>
      </w:r>
    </w:p>
    <w:p w14:paraId="039F78B6">
      <w:pPr>
        <w:spacing w:after="314" w:line="271" w:lineRule="auto"/>
        <w:ind w:right="1"/>
        <w:rPr>
          <w:rFonts w:hint="eastAsia"/>
        </w:rPr>
      </w:pPr>
      <w:r>
        <w:rPr>
          <w:rFonts w:hint="eastAsia"/>
        </w:rPr>
        <w:t>But all these are the marks of a convinced mind, which struggles rashly against invincible truth.</w:t>
      </w:r>
    </w:p>
    <w:p w14:paraId="2ABA2146">
      <w:pPr>
        <w:spacing w:after="314" w:line="271" w:lineRule="auto"/>
        <w:ind w:right="1"/>
        <w:rPr>
          <w:rFonts w:hint="eastAsia"/>
        </w:rPr>
      </w:pPr>
      <w:r>
        <w:rPr>
          <w:rFonts w:hint="eastAsia"/>
        </w:rPr>
        <w:t>但所有这些都是一个已被说服的心灵的标记，它在鲁莽地对抗不可战胜的真理。</w:t>
      </w:r>
    </w:p>
    <w:p w14:paraId="586EC2F9">
      <w:pPr>
        <w:spacing w:after="314" w:line="271" w:lineRule="auto"/>
        <w:ind w:right="1"/>
        <w:rPr>
          <w:rFonts w:hint="eastAsia"/>
        </w:rPr>
      </w:pPr>
    </w:p>
    <w:p w14:paraId="667C4213">
      <w:pPr>
        <w:spacing w:after="314" w:line="271" w:lineRule="auto"/>
        <w:ind w:right="1"/>
        <w:rPr>
          <w:rFonts w:hint="eastAsia"/>
        </w:rPr>
      </w:pPr>
      <w:r>
        <w:rPr>
          <w:rFonts w:hint="eastAsia"/>
        </w:rPr>
        <w:t>284</w:t>
      </w:r>
    </w:p>
    <w:p w14:paraId="0063E9AA">
      <w:pPr>
        <w:spacing w:after="314" w:line="271" w:lineRule="auto"/>
        <w:ind w:right="1"/>
        <w:rPr>
          <w:rFonts w:hint="eastAsia"/>
        </w:rPr>
      </w:pPr>
      <w:r>
        <w:rPr>
          <w:rFonts w:hint="eastAsia"/>
        </w:rPr>
        <w:t>That figment of the necessity of a consequence, as somehow differing from the necessity of a consequent, has been confuted already (Part i. Sect, xi.).</w:t>
      </w:r>
    </w:p>
    <w:p w14:paraId="06C34EEE">
      <w:pPr>
        <w:spacing w:after="314" w:line="271" w:lineRule="auto"/>
        <w:ind w:right="1"/>
        <w:rPr>
          <w:rFonts w:hint="eastAsia"/>
        </w:rPr>
      </w:pPr>
      <w:r>
        <w:rPr>
          <w:rFonts w:hint="eastAsia"/>
        </w:rPr>
        <w:t>那关于后果的必然性，与结果的必然性有所不同的虚构，已经被驳斥了（第一部分，第十一章）。</w:t>
      </w:r>
    </w:p>
    <w:p w14:paraId="51DFB987">
      <w:pPr>
        <w:spacing w:after="314" w:line="271" w:lineRule="auto"/>
        <w:ind w:right="1"/>
        <w:rPr>
          <w:rFonts w:hint="eastAsia"/>
        </w:rPr>
      </w:pPr>
      <w:r>
        <w:rPr>
          <w:rFonts w:hint="eastAsia"/>
        </w:rPr>
        <w:t>Let Diatribe invent and re-invent, cavil and re-cavil, as much as she pleases.</w:t>
      </w:r>
    </w:p>
    <w:p w14:paraId="01EA3D33">
      <w:pPr>
        <w:spacing w:after="314" w:line="271" w:lineRule="auto"/>
        <w:ind w:right="1"/>
        <w:rPr>
          <w:rFonts w:hint="eastAsia"/>
        </w:rPr>
      </w:pPr>
      <w:r>
        <w:rPr>
          <w:rFonts w:hint="eastAsia"/>
        </w:rPr>
        <w:t>让《辩论集》随心所欲地发明和再发明，吹毛求疵和再吹毛求疵吧。</w:t>
      </w:r>
    </w:p>
    <w:p w14:paraId="702EE139">
      <w:pPr>
        <w:spacing w:after="314" w:line="271" w:lineRule="auto"/>
        <w:ind w:right="1"/>
        <w:rPr>
          <w:rFonts w:hint="eastAsia"/>
        </w:rPr>
      </w:pPr>
      <w:r>
        <w:rPr>
          <w:rFonts w:hint="eastAsia"/>
        </w:rPr>
        <w:t>If God foreknew that Judas would be a traitor, Judas necessarily became a traitor.</w:t>
      </w:r>
    </w:p>
    <w:p w14:paraId="3C562F30">
      <w:pPr>
        <w:spacing w:after="314" w:line="271" w:lineRule="auto"/>
        <w:ind w:right="1"/>
        <w:rPr>
          <w:rFonts w:hint="eastAsia"/>
        </w:rPr>
      </w:pPr>
      <w:r>
        <w:rPr>
          <w:rFonts w:hint="eastAsia"/>
        </w:rPr>
        <w:t>如果上帝预知犹大将成为一个叛徒，犹大就必然成为一个叛徒。</w:t>
      </w:r>
    </w:p>
    <w:p w14:paraId="28DC8AA1">
      <w:pPr>
        <w:spacing w:after="314" w:line="271" w:lineRule="auto"/>
        <w:ind w:right="1"/>
        <w:rPr>
          <w:rFonts w:hint="eastAsia"/>
        </w:rPr>
      </w:pPr>
      <w:r>
        <w:rPr>
          <w:rFonts w:hint="eastAsia"/>
        </w:rPr>
        <w:t>Nor was it in the power of Judas (or any creature) to do otherwise, or to change his will, though he did what he did by an act of willing, and not by compulsion.</w:t>
      </w:r>
    </w:p>
    <w:p w14:paraId="0C1CBBEF">
      <w:pPr>
        <w:spacing w:after="314" w:line="271" w:lineRule="auto"/>
        <w:ind w:right="1"/>
        <w:rPr>
          <w:rFonts w:hint="eastAsia"/>
        </w:rPr>
      </w:pPr>
      <w:r>
        <w:rPr>
          <w:rFonts w:hint="eastAsia"/>
        </w:rPr>
        <w:t>犹大（或任何受造物）都没有能力做别的事，或改变他的意志，尽管他所做的是出于意愿的行为，而不是出于强迫。</w:t>
      </w:r>
    </w:p>
    <w:p w14:paraId="3355EA37">
      <w:pPr>
        <w:spacing w:after="314" w:line="271" w:lineRule="auto"/>
        <w:ind w:right="1"/>
        <w:rPr>
          <w:rFonts w:hint="eastAsia"/>
        </w:rPr>
      </w:pPr>
      <w:r>
        <w:rPr>
          <w:rFonts w:hint="eastAsia"/>
        </w:rPr>
        <w:t>But to will that act, was the operation of a substance which God put into motion by His own omnipotence, as he also does everything else.</w:t>
      </w:r>
    </w:p>
    <w:p w14:paraId="74A794C5">
      <w:pPr>
        <w:spacing w:after="314" w:line="271" w:lineRule="auto"/>
        <w:ind w:right="1"/>
        <w:rPr>
          <w:rFonts w:hint="eastAsia"/>
        </w:rPr>
      </w:pPr>
      <w:r>
        <w:rPr>
          <w:rFonts w:hint="eastAsia"/>
        </w:rPr>
        <w:t>但意愿那个行为，是一个实体被上帝以祂自己的全能所驱动的运作，正如祂也做其他一切事一样。</w:t>
      </w:r>
    </w:p>
    <w:p w14:paraId="1B92954B">
      <w:pPr>
        <w:spacing w:after="314" w:line="271" w:lineRule="auto"/>
        <w:ind w:right="1"/>
        <w:rPr>
          <w:rFonts w:hint="eastAsia"/>
        </w:rPr>
      </w:pPr>
      <w:r>
        <w:rPr>
          <w:rFonts w:hint="eastAsia"/>
        </w:rPr>
        <w:t>For it stands as an invincible and self-evident proposition, that God neither lies, nor is mistaken.</w:t>
      </w:r>
    </w:p>
    <w:p w14:paraId="7E809728">
      <w:pPr>
        <w:spacing w:after="314" w:line="271" w:lineRule="auto"/>
        <w:ind w:right="1"/>
        <w:rPr>
          <w:rFonts w:hint="eastAsia"/>
        </w:rPr>
      </w:pPr>
      <w:r>
        <w:rPr>
          <w:rFonts w:hint="eastAsia"/>
        </w:rPr>
        <w:t>因为这是一个不可战胜且不证自明的命题：上帝既不说谎，也不犯错。</w:t>
      </w:r>
    </w:p>
    <w:p w14:paraId="3FA7221A">
      <w:pPr>
        <w:spacing w:after="314" w:line="271" w:lineRule="auto"/>
        <w:ind w:right="1"/>
        <w:rPr>
          <w:rFonts w:hint="eastAsia"/>
        </w:rPr>
      </w:pPr>
      <w:r>
        <w:rPr>
          <w:rFonts w:hint="eastAsia"/>
        </w:rPr>
        <w:t>The words under our consideration are not obscure or doubtful words, although all the learned of all ages may have been so blind as to understand and interpret them otherwise.</w:t>
      </w:r>
    </w:p>
    <w:p w14:paraId="4D908791">
      <w:pPr>
        <w:spacing w:after="314" w:line="271" w:lineRule="auto"/>
        <w:ind w:right="1"/>
        <w:rPr>
          <w:rFonts w:hint="eastAsia"/>
        </w:rPr>
      </w:pPr>
      <w:r>
        <w:rPr>
          <w:rFonts w:hint="eastAsia"/>
        </w:rPr>
        <w:t>我们所考虑的话语并非晦涩或可疑的话语，尽管历代所有有学问的人可能都如此瞎眼，以至于对它们的理解和解释有所不同。</w:t>
      </w:r>
    </w:p>
    <w:p w14:paraId="71ED792B">
      <w:pPr>
        <w:spacing w:after="314" w:line="271" w:lineRule="auto"/>
        <w:ind w:right="1"/>
        <w:rPr>
          <w:rFonts w:hint="eastAsia"/>
        </w:rPr>
      </w:pPr>
      <w:r>
        <w:rPr>
          <w:rFonts w:hint="eastAsia"/>
        </w:rPr>
        <w:t>Prevaricate as much as you may, your own conscience, and that of all men, is compelled to acknowledge that if God is not mistaken in what he foreknows, then the very thing foreknown must necessarily take place.</w:t>
      </w:r>
    </w:p>
    <w:p w14:paraId="0B6CD001">
      <w:pPr>
        <w:spacing w:after="314" w:line="271" w:lineRule="auto"/>
        <w:ind w:right="1"/>
        <w:rPr>
          <w:rFonts w:hint="eastAsia"/>
        </w:rPr>
      </w:pPr>
      <w:r>
        <w:rPr>
          <w:rFonts w:hint="eastAsia"/>
        </w:rPr>
        <w:t>无论你如何搪塞，你自己的良心，以及所有人的良心，都被迫承认，如果上帝在祂所预知的事上没有错，那么那被预知的事就必然会发生。</w:t>
      </w:r>
    </w:p>
    <w:p w14:paraId="73636384">
      <w:pPr>
        <w:spacing w:after="314" w:line="271" w:lineRule="auto"/>
        <w:ind w:right="1"/>
        <w:rPr>
          <w:rFonts w:hint="eastAsia"/>
        </w:rPr>
      </w:pPr>
      <w:r>
        <w:rPr>
          <w:rFonts w:hint="eastAsia"/>
        </w:rPr>
        <w:t>Otherwise, who could trust His promises, who would fear His threatenings, if what he promises or threatens does not necessarily follow?</w:t>
      </w:r>
    </w:p>
    <w:p w14:paraId="4DDF19CD">
      <w:pPr>
        <w:spacing w:after="314" w:line="271" w:lineRule="auto"/>
        <w:ind w:right="1"/>
        <w:rPr>
          <w:rFonts w:hint="eastAsia"/>
        </w:rPr>
      </w:pPr>
      <w:r>
        <w:rPr>
          <w:rFonts w:hint="eastAsia"/>
        </w:rPr>
        <w:t>否则，如果祂所应许或威胁的事不必然发生，谁能信靠祂的应许，谁会惧怕祂的威胁呢？</w:t>
      </w:r>
    </w:p>
    <w:p w14:paraId="38CBB3BD">
      <w:pPr>
        <w:spacing w:after="314" w:line="271" w:lineRule="auto"/>
        <w:ind w:right="1"/>
        <w:rPr>
          <w:rFonts w:hint="eastAsia"/>
        </w:rPr>
      </w:pPr>
      <w:r>
        <w:rPr>
          <w:rFonts w:hint="eastAsia"/>
        </w:rPr>
        <w:t>Or, how can He promise or threaten, if his foreknowledge deceives him, or He can be thwarted by our mutability?</w:t>
      </w:r>
    </w:p>
    <w:p w14:paraId="79E8A8BF">
      <w:pPr>
        <w:spacing w:after="314" w:line="271" w:lineRule="auto"/>
        <w:ind w:right="1"/>
        <w:rPr>
          <w:rFonts w:hint="eastAsia"/>
        </w:rPr>
      </w:pPr>
      <w:r>
        <w:rPr>
          <w:rFonts w:hint="eastAsia"/>
        </w:rPr>
        <w:t>或者，如果祂的预知欺骗了祂，或者祂能被我们的易变所挫败，祂又怎能应许或威胁呢？</w:t>
      </w:r>
    </w:p>
    <w:p w14:paraId="11FC272F">
      <w:pPr>
        <w:spacing w:after="314" w:line="271" w:lineRule="auto"/>
        <w:ind w:right="1"/>
        <w:rPr>
          <w:rFonts w:hint="eastAsia"/>
        </w:rPr>
      </w:pPr>
      <w:r>
        <w:rPr>
          <w:rFonts w:hint="eastAsia"/>
        </w:rPr>
        <w:t>This excessive light of undoubted truth manifestly shuts every mouth, puts an end to all questions, and decrees a victory in spite of all evasive subtleties.</w:t>
      </w:r>
    </w:p>
    <w:p w14:paraId="2E7992EB">
      <w:pPr>
        <w:spacing w:after="314" w:line="271" w:lineRule="auto"/>
        <w:ind w:right="1"/>
        <w:rPr>
          <w:rFonts w:hint="eastAsia"/>
        </w:rPr>
      </w:pPr>
      <w:r>
        <w:rPr>
          <w:rFonts w:hint="eastAsia"/>
        </w:rPr>
        <w:t>这无可置疑的真理之过盛光芒，明显地堵住了每一张嘴，终结了所有问题，并宣告了胜利，尽管有一切规避的诡辩。</w:t>
      </w:r>
    </w:p>
    <w:p w14:paraId="3A18591A">
      <w:pPr>
        <w:spacing w:after="314" w:line="271" w:lineRule="auto"/>
        <w:ind w:right="1"/>
        <w:rPr>
          <w:rFonts w:hint="eastAsia"/>
        </w:rPr>
      </w:pPr>
      <w:r>
        <w:rPr>
          <w:rFonts w:hint="eastAsia"/>
        </w:rPr>
        <w:t>We know very well that the foreknowledge of man is beguiled.</w:t>
      </w:r>
    </w:p>
    <w:p w14:paraId="75D4DEB3">
      <w:pPr>
        <w:spacing w:after="314" w:line="271" w:lineRule="auto"/>
        <w:ind w:right="1"/>
        <w:rPr>
          <w:rFonts w:hint="eastAsia"/>
        </w:rPr>
      </w:pPr>
      <w:r>
        <w:rPr>
          <w:rFonts w:hint="eastAsia"/>
        </w:rPr>
        <w:t>我们很清楚，人的预知是会被欺骗的。</w:t>
      </w:r>
    </w:p>
    <w:p w14:paraId="53D46D54">
      <w:pPr>
        <w:spacing w:after="314" w:line="271" w:lineRule="auto"/>
        <w:ind w:right="1"/>
        <w:rPr>
          <w:rFonts w:hint="eastAsia"/>
        </w:rPr>
      </w:pPr>
      <w:r>
        <w:rPr>
          <w:rFonts w:hint="eastAsia"/>
        </w:rPr>
        <w:t>We know that an eclipse does not happen because it is foreknown, but it is foreknown because it is going to happen.</w:t>
      </w:r>
    </w:p>
    <w:p w14:paraId="745414CE">
      <w:pPr>
        <w:spacing w:after="314" w:line="271" w:lineRule="auto"/>
        <w:ind w:right="1"/>
        <w:rPr>
          <w:rFonts w:hint="eastAsia"/>
        </w:rPr>
      </w:pPr>
      <w:r>
        <w:rPr>
          <w:rFonts w:hint="eastAsia"/>
        </w:rPr>
        <w:t>我们知道，日食不是因为它被预知而发生，而是因为它将要发生才被预知。</w:t>
      </w:r>
    </w:p>
    <w:p w14:paraId="0455FD2D">
      <w:pPr>
        <w:spacing w:after="314" w:line="271" w:lineRule="auto"/>
        <w:ind w:right="1"/>
        <w:rPr>
          <w:rFonts w:hint="eastAsia"/>
        </w:rPr>
      </w:pPr>
      <w:r>
        <w:rPr>
          <w:rFonts w:hint="eastAsia"/>
        </w:rPr>
        <w:t>But what have we to do with this sort of foreknowledge?</w:t>
      </w:r>
    </w:p>
    <w:p w14:paraId="33856B51">
      <w:pPr>
        <w:spacing w:after="314" w:line="271" w:lineRule="auto"/>
        <w:ind w:right="1"/>
        <w:rPr>
          <w:rFonts w:hint="eastAsia"/>
        </w:rPr>
      </w:pPr>
      <w:r>
        <w:rPr>
          <w:rFonts w:hint="eastAsia"/>
        </w:rPr>
        <w:t>但我们与这种预知有什么关系呢？</w:t>
      </w:r>
    </w:p>
    <w:p w14:paraId="38CECEAD">
      <w:pPr>
        <w:spacing w:after="314" w:line="271" w:lineRule="auto"/>
        <w:ind w:right="1"/>
        <w:rPr>
          <w:rFonts w:hint="eastAsia"/>
        </w:rPr>
      </w:pPr>
      <w:r>
        <w:rPr>
          <w:rFonts w:hint="eastAsia"/>
        </w:rPr>
        <w:t>We are arguing about the foreknowledge of God.</w:t>
      </w:r>
    </w:p>
    <w:p w14:paraId="7EA62F6A">
      <w:pPr>
        <w:spacing w:after="314" w:line="271" w:lineRule="auto"/>
        <w:ind w:right="1"/>
        <w:rPr>
          <w:rFonts w:hint="eastAsia"/>
        </w:rPr>
      </w:pPr>
      <w:r>
        <w:rPr>
          <w:rFonts w:hint="eastAsia"/>
        </w:rPr>
        <w:t>我们正在争论的是上帝的预知。</w:t>
      </w:r>
    </w:p>
    <w:p w14:paraId="10F19A91">
      <w:pPr>
        <w:spacing w:after="314" w:line="271" w:lineRule="auto"/>
        <w:ind w:right="1"/>
        <w:rPr>
          <w:rFonts w:hint="eastAsia"/>
        </w:rPr>
      </w:pPr>
    </w:p>
    <w:p w14:paraId="090304B8">
      <w:pPr>
        <w:spacing w:after="314" w:line="271" w:lineRule="auto"/>
        <w:ind w:right="1"/>
        <w:rPr>
          <w:rFonts w:hint="eastAsia"/>
        </w:rPr>
      </w:pPr>
      <w:r>
        <w:rPr>
          <w:rFonts w:hint="eastAsia"/>
        </w:rPr>
        <w:t>285</w:t>
      </w:r>
    </w:p>
    <w:p w14:paraId="305A6CCD">
      <w:pPr>
        <w:spacing w:after="4" w:line="255" w:lineRule="auto"/>
        <w:ind w:left="-5" w:right="67"/>
        <w:jc w:val="left"/>
        <w:rPr>
          <w:rFonts w:hint="eastAsia" w:eastAsia="宋体"/>
          <w:b/>
          <w:sz w:val="50"/>
          <w:lang w:val="en-US" w:eastAsia="zh-CN"/>
        </w:rPr>
      </w:pPr>
      <w:r>
        <w:rPr>
          <w:rFonts w:hint="eastAsia" w:eastAsia="宋体"/>
          <w:b/>
          <w:sz w:val="50"/>
          <w:lang w:val="en-US" w:eastAsia="zh-CN"/>
        </w:rPr>
        <w:t>SECT. 19. Diatribe's concessions and retractions exposed.</w:t>
      </w:r>
    </w:p>
    <w:p w14:paraId="6C781CA4">
      <w:pPr>
        <w:spacing w:after="4" w:line="255" w:lineRule="auto"/>
        <w:ind w:left="-5" w:right="67"/>
        <w:jc w:val="left"/>
        <w:rPr>
          <w:rFonts w:hint="eastAsia" w:eastAsia="宋体"/>
          <w:b/>
          <w:sz w:val="50"/>
          <w:lang w:val="en-US" w:eastAsia="zh-CN"/>
        </w:rPr>
      </w:pPr>
      <w:r>
        <w:rPr>
          <w:rFonts w:hint="eastAsia" w:eastAsia="宋体"/>
          <w:b/>
          <w:sz w:val="50"/>
          <w:lang w:val="en-US" w:eastAsia="zh-CN"/>
        </w:rPr>
        <w:t>第十九节.《辩论集》的让步和收回被揭露。</w:t>
      </w:r>
    </w:p>
    <w:p w14:paraId="49BBC270">
      <w:pPr>
        <w:spacing w:after="314" w:line="271" w:lineRule="auto"/>
        <w:ind w:right="1"/>
        <w:rPr>
          <w:rFonts w:hint="eastAsia"/>
        </w:rPr>
      </w:pPr>
    </w:p>
    <w:p w14:paraId="1F655629">
      <w:pPr>
        <w:spacing w:after="314" w:line="271" w:lineRule="auto"/>
        <w:ind w:right="1"/>
        <w:rPr>
          <w:rFonts w:hint="eastAsia"/>
        </w:rPr>
      </w:pPr>
      <w:r>
        <w:rPr>
          <w:rFonts w:hint="eastAsia"/>
        </w:rPr>
        <w:t>Deny the necessity of the thing foreknown being effected, and you take away the faith and fear of God; you throw down all of God's promises and threatenings; indeed, you deny the very being of God.</w:t>
      </w:r>
    </w:p>
    <w:p w14:paraId="48645B5D">
      <w:pPr>
        <w:spacing w:after="314" w:line="271" w:lineRule="auto"/>
        <w:ind w:right="1"/>
        <w:rPr>
          <w:rFonts w:hint="eastAsia"/>
        </w:rPr>
      </w:pPr>
      <w:r>
        <w:rPr>
          <w:rFonts w:hint="eastAsia"/>
        </w:rPr>
        <w:t>否认被预知之事成就的必然性，你就夺去了对上帝的信心和敬畏；你推翻了上帝所有的应许和威胁；实际上，你否定了上帝本身的存在。</w:t>
      </w:r>
    </w:p>
    <w:p w14:paraId="706F03BC">
      <w:pPr>
        <w:spacing w:after="314" w:line="271" w:lineRule="auto"/>
        <w:ind w:right="1"/>
        <w:rPr>
          <w:rFonts w:hint="eastAsia"/>
        </w:rPr>
      </w:pPr>
      <w:r>
        <w:rPr>
          <w:rFonts w:hint="eastAsia"/>
        </w:rPr>
        <w:t>But even Diatribe herself, after a long struggle in which she has tried all her arts, is at length compelled by the force of truth to make confession of our sentiment.</w:t>
      </w:r>
    </w:p>
    <w:p w14:paraId="42485D71">
      <w:pPr>
        <w:spacing w:after="314" w:line="271" w:lineRule="auto"/>
        <w:ind w:right="1"/>
        <w:rPr>
          <w:rFonts w:hint="eastAsia"/>
        </w:rPr>
      </w:pPr>
      <w:r>
        <w:rPr>
          <w:rFonts w:hint="eastAsia"/>
        </w:rPr>
        <w:t>但连《辩论集》自己，在经过一场长久的斗争，尝试了她所有的伎俩之后，最终也被真理的力量所迫，承认了我们的观点。</w:t>
      </w:r>
    </w:p>
    <w:p w14:paraId="2655DF80">
      <w:pPr>
        <w:spacing w:after="314" w:line="271" w:lineRule="auto"/>
        <w:ind w:right="1"/>
        <w:rPr>
          <w:rFonts w:hint="eastAsia"/>
        </w:rPr>
      </w:pPr>
      <w:r>
        <w:rPr>
          <w:rFonts w:hint="eastAsia"/>
        </w:rPr>
        <w:t>She says: 'The question about the will and purpose of Diatribe's God is a more difficult one.</w:t>
      </w:r>
    </w:p>
    <w:p w14:paraId="5E6E3825">
      <w:pPr>
        <w:spacing w:after="314" w:line="271" w:lineRule="auto"/>
        <w:ind w:right="1"/>
        <w:rPr>
          <w:rFonts w:hint="eastAsia"/>
        </w:rPr>
      </w:pPr>
      <w:r>
        <w:rPr>
          <w:rFonts w:hint="eastAsia"/>
        </w:rPr>
        <w:t>她说：“关于《辩论集》的上帝的旨意和目的的问题，是一个更难的问题。</w:t>
      </w:r>
    </w:p>
    <w:p w14:paraId="56C7B327">
      <w:pPr>
        <w:spacing w:after="314" w:line="271" w:lineRule="auto"/>
        <w:ind w:right="1"/>
        <w:rPr>
          <w:rFonts w:hint="eastAsia"/>
        </w:rPr>
      </w:pPr>
      <w:r>
        <w:rPr>
          <w:rFonts w:hint="eastAsia"/>
        </w:rPr>
        <w:t>For God wills the same things which he foreknows.</w:t>
      </w:r>
    </w:p>
    <w:p w14:paraId="3FD07A3B">
      <w:pPr>
        <w:spacing w:after="314" w:line="271" w:lineRule="auto"/>
        <w:ind w:right="1"/>
        <w:rPr>
          <w:rFonts w:hint="eastAsia"/>
        </w:rPr>
      </w:pPr>
      <w:r>
        <w:rPr>
          <w:rFonts w:hint="eastAsia"/>
        </w:rPr>
        <w:t>因为上帝意愿祂所预知的事。</w:t>
      </w:r>
    </w:p>
    <w:p w14:paraId="4B68BA79">
      <w:pPr>
        <w:spacing w:after="314" w:line="271" w:lineRule="auto"/>
        <w:ind w:right="1"/>
        <w:rPr>
          <w:rFonts w:hint="eastAsia"/>
        </w:rPr>
      </w:pPr>
      <w:r>
        <w:rPr>
          <w:rFonts w:hint="eastAsia"/>
        </w:rPr>
        <w:t>And this is what Paul subjoins: "Who resists his will, if he pities whom he will, and hardens whom he will?" Rom 9.18-19 For if he were a king, he would do what he liked, so that no one would be able to resist him; he would be said to do what he would.</w:t>
      </w:r>
    </w:p>
    <w:p w14:paraId="159FBFD1">
      <w:pPr>
        <w:spacing w:after="314" w:line="271" w:lineRule="auto"/>
        <w:ind w:right="1"/>
        <w:rPr>
          <w:rFonts w:hint="eastAsia"/>
        </w:rPr>
      </w:pPr>
      <w:r>
        <w:rPr>
          <w:rFonts w:hint="eastAsia"/>
        </w:rPr>
        <w:t>这就是保罗接着所说的：“祂要怜悯谁就怜悯谁，要叫谁刚硬就叫谁刚硬。这样，谁能抗拒祂的旨意呢？”（罗9:18-19）因为如果祂是一位君王，祂会做祂喜欢做的事，以至于没有人能抵抗祂；祂就会被说成是做祂所愿意做的事。</w:t>
      </w:r>
    </w:p>
    <w:p w14:paraId="582B97BD">
      <w:pPr>
        <w:spacing w:after="314" w:line="271" w:lineRule="auto"/>
        <w:ind w:right="1"/>
        <w:rPr>
          <w:rFonts w:hint="eastAsia"/>
        </w:rPr>
      </w:pPr>
      <w:r>
        <w:rPr>
          <w:rFonts w:hint="eastAsia"/>
        </w:rPr>
        <w:t>Thus the will of God, being the principal cause of all events, seems to impose a necessity upon our will.'</w:t>
      </w:r>
    </w:p>
    <w:p w14:paraId="35D81577">
      <w:pPr>
        <w:spacing w:after="314" w:line="271" w:lineRule="auto"/>
        <w:ind w:right="1"/>
        <w:rPr>
          <w:rFonts w:hint="eastAsia"/>
        </w:rPr>
      </w:pPr>
      <w:r>
        <w:rPr>
          <w:rFonts w:hint="eastAsia"/>
        </w:rPr>
        <w:t>因此，上帝的旨意，作为所有事件的主要原因，似乎给我们的意志强加了一种必然性。”</w:t>
      </w:r>
    </w:p>
    <w:p w14:paraId="788CFEA4">
      <w:pPr>
        <w:spacing w:after="314" w:line="271" w:lineRule="auto"/>
        <w:ind w:right="1"/>
        <w:rPr>
          <w:rFonts w:hint="eastAsia"/>
        </w:rPr>
      </w:pPr>
    </w:p>
    <w:p w14:paraId="22F5B660">
      <w:pPr>
        <w:spacing w:after="314" w:line="271" w:lineRule="auto"/>
        <w:ind w:right="1"/>
        <w:rPr>
          <w:rFonts w:hint="eastAsia"/>
        </w:rPr>
      </w:pPr>
      <w:r>
        <w:rPr>
          <w:rFonts w:hint="eastAsia"/>
        </w:rPr>
        <w:t>This is what she says.</w:t>
      </w:r>
    </w:p>
    <w:p w14:paraId="525C081D">
      <w:pPr>
        <w:spacing w:after="314" w:line="271" w:lineRule="auto"/>
        <w:ind w:right="1"/>
        <w:rPr>
          <w:rFonts w:hint="eastAsia"/>
        </w:rPr>
      </w:pPr>
      <w:r>
        <w:rPr>
          <w:rFonts w:hint="eastAsia"/>
        </w:rPr>
        <w:t>这是她所说的。</w:t>
      </w:r>
    </w:p>
    <w:p w14:paraId="6F08B592">
      <w:pPr>
        <w:spacing w:after="314" w:line="271" w:lineRule="auto"/>
        <w:ind w:right="1"/>
        <w:rPr>
          <w:rFonts w:hint="eastAsia"/>
        </w:rPr>
      </w:pPr>
      <w:r>
        <w:rPr>
          <w:rFonts w:hint="eastAsia"/>
        </w:rPr>
        <w:t>And I thank God that Diatribe has at last recovered her senses.</w:t>
      </w:r>
    </w:p>
    <w:p w14:paraId="156F7977">
      <w:pPr>
        <w:spacing w:after="314" w:line="271" w:lineRule="auto"/>
        <w:ind w:right="1"/>
        <w:rPr>
          <w:rFonts w:hint="eastAsia"/>
        </w:rPr>
      </w:pPr>
      <w:r>
        <w:rPr>
          <w:rFonts w:hint="eastAsia"/>
        </w:rPr>
        <w:t>我感谢上帝，《辩论集》终于恢复了理智。</w:t>
      </w:r>
    </w:p>
    <w:p w14:paraId="152FD9F5">
      <w:pPr>
        <w:spacing w:after="314" w:line="271" w:lineRule="auto"/>
        <w:ind w:right="1"/>
        <w:rPr>
          <w:rFonts w:hint="eastAsia"/>
        </w:rPr>
      </w:pPr>
      <w:r>
        <w:rPr>
          <w:rFonts w:hint="eastAsia"/>
        </w:rPr>
        <w:t>What has become of Free will now?</w:t>
      </w:r>
    </w:p>
    <w:p w14:paraId="191A42D9">
      <w:pPr>
        <w:spacing w:after="314" w:line="271" w:lineRule="auto"/>
        <w:ind w:right="1"/>
        <w:rPr>
          <w:rFonts w:hint="eastAsia"/>
        </w:rPr>
      </w:pPr>
      <w:r>
        <w:rPr>
          <w:rFonts w:hint="eastAsia"/>
        </w:rPr>
        <w:t>现在自由意志怎么样了？</w:t>
      </w:r>
    </w:p>
    <w:p w14:paraId="7DFE8362">
      <w:pPr>
        <w:spacing w:after="314" w:line="271" w:lineRule="auto"/>
        <w:ind w:right="1"/>
        <w:rPr>
          <w:rFonts w:hint="eastAsia"/>
        </w:rPr>
      </w:pPr>
      <w:r>
        <w:rPr>
          <w:rFonts w:hint="eastAsia"/>
        </w:rPr>
        <w:t>But this eel again slips out of our hands by saying in a moment, 'But Paul does not resolve this question; on the contrary, he chides the inquirer; indeed, but O man, who are you that replies against God?' Rom 9.20</w:t>
      </w:r>
    </w:p>
    <w:p w14:paraId="223E2B78">
      <w:pPr>
        <w:spacing w:after="314" w:line="271" w:lineRule="auto"/>
        <w:ind w:right="1"/>
        <w:rPr>
          <w:rFonts w:hint="eastAsia"/>
        </w:rPr>
      </w:pPr>
      <w:r>
        <w:rPr>
          <w:rFonts w:hint="eastAsia"/>
        </w:rPr>
        <w:t>但这只鳗鱼又瞬间从我们手中溜走，说，“但保罗没有解决这个问题；相反，他斥责了询问者；‘你这个人哪，你是谁，竟敢向上帝强嘴呢？’”（罗9:20）</w:t>
      </w:r>
    </w:p>
    <w:p w14:paraId="6975022B">
      <w:pPr>
        <w:spacing w:after="314" w:line="271" w:lineRule="auto"/>
        <w:ind w:right="1"/>
        <w:rPr>
          <w:rFonts w:hint="eastAsia"/>
        </w:rPr>
      </w:pPr>
    </w:p>
    <w:p w14:paraId="5D405EF5">
      <w:pPr>
        <w:spacing w:after="314" w:line="271" w:lineRule="auto"/>
        <w:ind w:right="1"/>
        <w:rPr>
          <w:rFonts w:hint="eastAsia"/>
        </w:rPr>
      </w:pPr>
      <w:r>
        <w:rPr>
          <w:rFonts w:hint="eastAsia"/>
        </w:rPr>
        <w:t>O exquisite evasion!</w:t>
      </w:r>
    </w:p>
    <w:p w14:paraId="6A1025F2">
      <w:pPr>
        <w:spacing w:after="314" w:line="271" w:lineRule="auto"/>
        <w:ind w:right="1"/>
        <w:rPr>
          <w:rFonts w:hint="eastAsia"/>
        </w:rPr>
      </w:pPr>
      <w:r>
        <w:rPr>
          <w:rFonts w:hint="eastAsia"/>
        </w:rPr>
        <w:t>哦，何等精巧的遁词！</w:t>
      </w:r>
    </w:p>
    <w:p w14:paraId="44AB3A8E">
      <w:pPr>
        <w:spacing w:after="314" w:line="271" w:lineRule="auto"/>
        <w:ind w:right="1"/>
        <w:rPr>
          <w:rFonts w:hint="eastAsia"/>
        </w:rPr>
      </w:pPr>
      <w:r>
        <w:rPr>
          <w:rFonts w:hint="eastAsia"/>
        </w:rPr>
        <w:t>Is this what you call handling the word of God?</w:t>
      </w:r>
    </w:p>
    <w:p w14:paraId="37017C2C">
      <w:pPr>
        <w:spacing w:after="314" w:line="271" w:lineRule="auto"/>
        <w:ind w:right="1"/>
        <w:rPr>
          <w:rFonts w:hint="eastAsia"/>
        </w:rPr>
      </w:pPr>
      <w:r>
        <w:rPr>
          <w:rFonts w:hint="eastAsia"/>
        </w:rPr>
        <w:t>这就是你所谓的处理上帝的圣言吗？</w:t>
      </w:r>
    </w:p>
    <w:p w14:paraId="02512772">
      <w:pPr>
        <w:spacing w:after="314" w:line="271" w:lineRule="auto"/>
        <w:ind w:right="1"/>
        <w:rPr>
          <w:rFonts w:hint="eastAsia"/>
        </w:rPr>
      </w:pPr>
      <w:r>
        <w:rPr>
          <w:rFonts w:hint="eastAsia"/>
        </w:rPr>
        <w:t>525</w:t>
      </w:r>
    </w:p>
    <w:p w14:paraId="342740F4">
      <w:pPr>
        <w:spacing w:after="314" w:line="271" w:lineRule="auto"/>
        <w:ind w:right="1"/>
        <w:rPr>
          <w:rFonts w:hint="eastAsia"/>
        </w:rPr>
      </w:pPr>
      <w:r>
        <w:rPr>
          <w:rFonts w:hint="eastAsia"/>
        </w:rPr>
        <w:t>— to deliver a mere ipse dixit in this manner, by your own authority, out of your own head, without producing testimonies of Scripture, without working miracles?</w:t>
      </w:r>
    </w:p>
    <w:p w14:paraId="7195AD8B">
      <w:pPr>
        <w:spacing w:after="314" w:line="271" w:lineRule="auto"/>
        <w:ind w:right="1"/>
        <w:rPr>
          <w:rFonts w:hint="eastAsia"/>
        </w:rPr>
      </w:pPr>
      <w:r>
        <w:rPr>
          <w:rFonts w:hint="eastAsia"/>
        </w:rPr>
        <w:t>——以这种方式，凭着你自己的权威，从你自己的头脑里，发表一个单纯的 `ipse dixit`（他自己说了），而不出示圣经的见证，不行神迹吗？</w:t>
      </w:r>
    </w:p>
    <w:p w14:paraId="09C46E9D">
      <w:pPr>
        <w:spacing w:after="314" w:line="271" w:lineRule="auto"/>
        <w:ind w:right="1"/>
        <w:rPr>
          <w:rFonts w:hint="eastAsia"/>
        </w:rPr>
      </w:pPr>
      <w:r>
        <w:rPr>
          <w:rFonts w:hint="eastAsia"/>
        </w:rPr>
        <w:t>— or rather, to thus corrupt some of the clearest words that God ever spoke?</w:t>
      </w:r>
    </w:p>
    <w:p w14:paraId="0B2400DA">
      <w:pPr>
        <w:spacing w:after="314" w:line="271" w:lineRule="auto"/>
        <w:ind w:right="1"/>
        <w:rPr>
          <w:rFonts w:hint="eastAsia"/>
        </w:rPr>
      </w:pPr>
      <w:r>
        <w:rPr>
          <w:rFonts w:hint="eastAsia"/>
        </w:rPr>
        <w:t>——或者更确切地说，就这样败坏上帝所说过的最清楚的一些话语吗？</w:t>
      </w:r>
    </w:p>
    <w:p w14:paraId="5418A520">
      <w:pPr>
        <w:spacing w:after="314" w:line="271" w:lineRule="auto"/>
        <w:ind w:right="1"/>
        <w:rPr>
          <w:rFonts w:hint="eastAsia"/>
        </w:rPr>
      </w:pPr>
      <w:r>
        <w:rPr>
          <w:rFonts w:hint="eastAsia"/>
        </w:rPr>
        <w:t>'Paul does not resolve this question,' she says.</w:t>
      </w:r>
    </w:p>
    <w:p w14:paraId="238B9654">
      <w:pPr>
        <w:spacing w:after="314" w:line="271" w:lineRule="auto"/>
        <w:ind w:right="1"/>
        <w:rPr>
          <w:rFonts w:hint="eastAsia"/>
        </w:rPr>
      </w:pPr>
      <w:r>
        <w:rPr>
          <w:rFonts w:hint="eastAsia"/>
        </w:rPr>
        <w:t>“保罗没有解决这个问题”，她说。</w:t>
      </w:r>
    </w:p>
    <w:p w14:paraId="561176E2">
      <w:pPr>
        <w:spacing w:after="314" w:line="271" w:lineRule="auto"/>
        <w:ind w:right="1"/>
        <w:rPr>
          <w:rFonts w:hint="eastAsia"/>
        </w:rPr>
      </w:pPr>
      <w:r>
        <w:rPr>
          <w:rFonts w:hint="eastAsia"/>
        </w:rPr>
        <w:t>What is he doing then?</w:t>
      </w:r>
    </w:p>
    <w:p w14:paraId="393C5037">
      <w:pPr>
        <w:spacing w:after="314" w:line="271" w:lineRule="auto"/>
        <w:ind w:right="1"/>
        <w:rPr>
          <w:rFonts w:hint="eastAsia"/>
        </w:rPr>
      </w:pPr>
      <w:r>
        <w:rPr>
          <w:rFonts w:hint="eastAsia"/>
        </w:rPr>
        <w:t>那么他在做什么呢？</w:t>
      </w:r>
    </w:p>
    <w:p w14:paraId="7DD4D361">
      <w:pPr>
        <w:spacing w:after="314" w:line="271" w:lineRule="auto"/>
        <w:ind w:right="1"/>
        <w:rPr>
          <w:rFonts w:hint="eastAsia"/>
        </w:rPr>
      </w:pPr>
      <w:r>
        <w:rPr>
          <w:rFonts w:hint="eastAsia"/>
        </w:rPr>
        <w:t>'He chides the inquirer,' she says.</w:t>
      </w:r>
    </w:p>
    <w:p w14:paraId="76811723">
      <w:pPr>
        <w:spacing w:after="314" w:line="271" w:lineRule="auto"/>
        <w:ind w:right="1"/>
        <w:rPr>
          <w:rFonts w:hint="eastAsia"/>
        </w:rPr>
      </w:pPr>
      <w:r>
        <w:rPr>
          <w:rFonts w:hint="eastAsia"/>
        </w:rPr>
        <w:t>“他斥责了询问者”，她说。</w:t>
      </w:r>
    </w:p>
    <w:p w14:paraId="26DAD9C0">
      <w:pPr>
        <w:spacing w:after="314" w:line="271" w:lineRule="auto"/>
        <w:ind w:right="1"/>
        <w:rPr>
          <w:rFonts w:hint="eastAsia"/>
        </w:rPr>
      </w:pPr>
      <w:r>
        <w:rPr>
          <w:rFonts w:hint="eastAsia"/>
        </w:rPr>
        <w:t>Is this chiding not the most complete resolution of the question?</w:t>
      </w:r>
    </w:p>
    <w:p w14:paraId="2AF6C8F8">
      <w:pPr>
        <w:spacing w:after="314" w:line="271" w:lineRule="auto"/>
        <w:ind w:right="1"/>
        <w:rPr>
          <w:rFonts w:hint="eastAsia"/>
        </w:rPr>
      </w:pPr>
      <w:r>
        <w:rPr>
          <w:rFonts w:hint="eastAsia"/>
        </w:rPr>
        <w:t>这种斥责不就是对这个问题最完全的解决吗？</w:t>
      </w:r>
    </w:p>
    <w:p w14:paraId="34377AE6">
      <w:pPr>
        <w:spacing w:after="314" w:line="271" w:lineRule="auto"/>
        <w:ind w:right="1"/>
        <w:rPr>
          <w:rFonts w:hint="eastAsia"/>
        </w:rPr>
      </w:pPr>
      <w:r>
        <w:rPr>
          <w:rFonts w:hint="eastAsia"/>
        </w:rPr>
        <w:t>What was in fact asked in this question concerning the will of God?</w:t>
      </w:r>
    </w:p>
    <w:p w14:paraId="0EA71EEA">
      <w:pPr>
        <w:spacing w:after="314" w:line="271" w:lineRule="auto"/>
        <w:ind w:right="1"/>
        <w:rPr>
          <w:rFonts w:hint="eastAsia"/>
        </w:rPr>
      </w:pPr>
      <w:r>
        <w:rPr>
          <w:rFonts w:hint="eastAsia"/>
        </w:rPr>
        <w:t>关于上帝旨意的这个问题，实际上问的是什么？</w:t>
      </w:r>
    </w:p>
    <w:p w14:paraId="19341999">
      <w:pPr>
        <w:spacing w:after="314" w:line="271" w:lineRule="auto"/>
        <w:ind w:right="1"/>
        <w:rPr>
          <w:rFonts w:hint="eastAsia"/>
        </w:rPr>
      </w:pPr>
      <w:r>
        <w:rPr>
          <w:rFonts w:hint="eastAsia"/>
        </w:rPr>
        <w:t>Was it not asked whether he puts a necessity upon our will?</w:t>
      </w:r>
    </w:p>
    <w:p w14:paraId="341AA9DD">
      <w:pPr>
        <w:spacing w:after="314" w:line="271" w:lineRule="auto"/>
        <w:ind w:right="1"/>
        <w:rPr>
          <w:rFonts w:hint="eastAsia"/>
        </w:rPr>
      </w:pPr>
      <w:r>
        <w:rPr>
          <w:rFonts w:hint="eastAsia"/>
        </w:rPr>
        <w:t>问的不就是祂是否给我们的意志加上了必然性吗？</w:t>
      </w:r>
    </w:p>
    <w:p w14:paraId="79E24460">
      <w:pPr>
        <w:spacing w:after="314" w:line="271" w:lineRule="auto"/>
        <w:ind w:right="1"/>
        <w:rPr>
          <w:rFonts w:hint="eastAsia"/>
        </w:rPr>
      </w:pPr>
      <w:r>
        <w:rPr>
          <w:rFonts w:hint="eastAsia"/>
        </w:rPr>
        <w:t>Paul answers, "Thus (that is, because God does so) he has mercy on whom he will have mercy, and whom he wills, he hardens.</w:t>
      </w:r>
    </w:p>
    <w:p w14:paraId="5678DD57">
      <w:pPr>
        <w:spacing w:after="314" w:line="271" w:lineRule="auto"/>
        <w:ind w:right="1"/>
        <w:rPr>
          <w:rFonts w:hint="eastAsia"/>
        </w:rPr>
      </w:pPr>
      <w:r>
        <w:rPr>
          <w:rFonts w:hint="eastAsia"/>
        </w:rPr>
        <w:t>保罗回答说：“这样看来（即是，因为上帝这样做），祂要怜悯谁，就怜悯谁；要叫谁刚硬，就叫谁刚硬。</w:t>
      </w:r>
    </w:p>
    <w:p w14:paraId="28815B36">
      <w:pPr>
        <w:spacing w:after="314" w:line="271" w:lineRule="auto"/>
        <w:ind w:right="1"/>
        <w:rPr>
          <w:rFonts w:hint="eastAsia"/>
        </w:rPr>
      </w:pPr>
      <w:r>
        <w:rPr>
          <w:rFonts w:hint="eastAsia"/>
        </w:rPr>
        <w:t>It is not of him that wills, nor of him that runs, but of God who shows 526mercy."</w:t>
      </w:r>
    </w:p>
    <w:p w14:paraId="617E7CAA">
      <w:pPr>
        <w:spacing w:after="314" w:line="271" w:lineRule="auto"/>
        <w:ind w:right="1"/>
        <w:rPr>
          <w:rFonts w:hint="eastAsia"/>
        </w:rPr>
      </w:pPr>
      <w:r>
        <w:rPr>
          <w:rFonts w:hint="eastAsia"/>
        </w:rPr>
        <w:t>这不在乎那定意的，也不在乎那奔跑的，只在乎发怜悯的上帝。”</w:t>
      </w:r>
    </w:p>
    <w:p w14:paraId="46C68A16">
      <w:pPr>
        <w:spacing w:after="314" w:line="271" w:lineRule="auto"/>
        <w:ind w:right="1"/>
        <w:rPr>
          <w:rFonts w:hint="eastAsia"/>
        </w:rPr>
      </w:pPr>
    </w:p>
    <w:p w14:paraId="533BD93C">
      <w:pPr>
        <w:spacing w:after="314" w:line="271" w:lineRule="auto"/>
        <w:ind w:right="1"/>
        <w:rPr>
          <w:rFonts w:hint="eastAsia"/>
        </w:rPr>
      </w:pPr>
      <w:r>
        <w:rPr>
          <w:rFonts w:hint="eastAsia"/>
        </w:rPr>
        <w:t>286</w:t>
      </w:r>
    </w:p>
    <w:p w14:paraId="0C9A8185">
      <w:pPr>
        <w:spacing w:after="314" w:line="271" w:lineRule="auto"/>
        <w:ind w:right="1"/>
        <w:rPr>
          <w:rFonts w:hint="eastAsia"/>
        </w:rPr>
      </w:pPr>
      <w:r>
        <w:rPr>
          <w:rFonts w:hint="eastAsia"/>
        </w:rPr>
        <w:t>Not content with having resolved the question, Paul moreover introduces those who, in opposition to this answer, murmur for Freewill — who prate that there is no such thing as merit, nor are we condemned by any fault of our own, and the like — for the very purpose of putting a stop to their indignation and murmurs.</w:t>
      </w:r>
    </w:p>
    <w:p w14:paraId="42C4420E">
      <w:pPr>
        <w:spacing w:after="314" w:line="271" w:lineRule="auto"/>
        <w:ind w:right="1"/>
        <w:rPr>
          <w:rFonts w:hint="eastAsia"/>
        </w:rPr>
      </w:pPr>
      <w:r>
        <w:rPr>
          <w:rFonts w:hint="eastAsia"/>
        </w:rPr>
        <w:t>保罗不仅满足于解决了这个问题，而且还引进了那些反对这个答案、为自由意志发怨言的人——他们喋喋不休地说，没有功德这回事，我们也不是因自己的任何过错而被定罪，等等——其目的正是为了制止他们的愤慨和怨言。</w:t>
      </w:r>
    </w:p>
    <w:p w14:paraId="520D5636">
      <w:pPr>
        <w:spacing w:after="314" w:line="271" w:lineRule="auto"/>
        <w:ind w:right="1"/>
        <w:rPr>
          <w:rFonts w:hint="eastAsia"/>
        </w:rPr>
      </w:pPr>
      <w:r>
        <w:rPr>
          <w:rFonts w:hint="eastAsia"/>
        </w:rPr>
        <w:t>Paul says, "You say to me, then, why does he still find fault?</w:t>
      </w:r>
    </w:p>
    <w:p w14:paraId="7198A935">
      <w:pPr>
        <w:spacing w:after="314" w:line="271" w:lineRule="auto"/>
        <w:ind w:right="1"/>
        <w:rPr>
          <w:rFonts w:hint="eastAsia"/>
        </w:rPr>
      </w:pPr>
      <w:r>
        <w:rPr>
          <w:rFonts w:hint="eastAsia"/>
        </w:rPr>
        <w:t>保罗说：“这样，你必对我说：‘祂为什么还指责人呢？</w:t>
      </w:r>
    </w:p>
    <w:p w14:paraId="7643C35A">
      <w:pPr>
        <w:spacing w:after="314" w:line="271" w:lineRule="auto"/>
        <w:ind w:right="1"/>
        <w:rPr>
          <w:rFonts w:hint="eastAsia"/>
        </w:rPr>
      </w:pPr>
      <w:r>
        <w:rPr>
          <w:rFonts w:hint="eastAsia"/>
        </w:rPr>
        <w:t>For who 527 resists his will?" Do you notice the personification?</w:t>
      </w:r>
    </w:p>
    <w:p w14:paraId="1183EE43">
      <w:pPr>
        <w:spacing w:after="314" w:line="271" w:lineRule="auto"/>
        <w:ind w:right="1"/>
        <w:rPr>
          <w:rFonts w:hint="eastAsia"/>
        </w:rPr>
      </w:pPr>
      <w:r>
        <w:rPr>
          <w:rFonts w:hint="eastAsia"/>
        </w:rPr>
        <w:t>有谁抗拒祂的旨意呢？’”你注意到这种拟人手法了吗？</w:t>
      </w:r>
    </w:p>
    <w:p w14:paraId="3B1E2EDF">
      <w:pPr>
        <w:spacing w:after="314" w:line="271" w:lineRule="auto"/>
        <w:ind w:right="1"/>
        <w:rPr>
          <w:rFonts w:hint="eastAsia"/>
        </w:rPr>
      </w:pPr>
      <w:r>
        <w:rPr>
          <w:rFonts w:hint="eastAsia"/>
        </w:rPr>
        <w:t>Upon hearing that the will of God imposes a necessity on us, they blasphemously murmur and say, Why does he still find fault?</w:t>
      </w:r>
    </w:p>
    <w:p w14:paraId="37E29798">
      <w:pPr>
        <w:spacing w:after="314" w:line="271" w:lineRule="auto"/>
        <w:ind w:right="1"/>
        <w:rPr>
          <w:rFonts w:hint="eastAsia"/>
        </w:rPr>
      </w:pPr>
      <w:r>
        <w:rPr>
          <w:rFonts w:hint="eastAsia"/>
        </w:rPr>
        <w:t>一听到上帝的旨意给我们加上了必然性，他们就亵渎地发怨言说，祂为什么还指责人呢？</w:t>
      </w:r>
    </w:p>
    <w:p w14:paraId="75BE6114">
      <w:pPr>
        <w:spacing w:after="314" w:line="271" w:lineRule="auto"/>
        <w:ind w:right="1"/>
        <w:rPr>
          <w:rFonts w:hint="eastAsia"/>
        </w:rPr>
      </w:pPr>
      <w:r>
        <w:rPr>
          <w:rFonts w:hint="eastAsia"/>
        </w:rPr>
        <w:t>That is, why does God so press, so drive, so demand, so complain?</w:t>
      </w:r>
    </w:p>
    <w:p w14:paraId="2D2E443D">
      <w:pPr>
        <w:spacing w:after="314" w:line="271" w:lineRule="auto"/>
        <w:ind w:right="1"/>
        <w:rPr>
          <w:rFonts w:hint="eastAsia"/>
        </w:rPr>
      </w:pPr>
      <w:r>
        <w:rPr>
          <w:rFonts w:hint="eastAsia"/>
        </w:rPr>
        <w:t>即是，为什么上帝如此催逼，如此驱赶，如此要求，如此抱怨？</w:t>
      </w:r>
    </w:p>
    <w:p w14:paraId="0D173BE4">
      <w:pPr>
        <w:spacing w:after="314" w:line="271" w:lineRule="auto"/>
        <w:ind w:right="1"/>
        <w:rPr>
          <w:rFonts w:hint="eastAsia"/>
        </w:rPr>
      </w:pPr>
      <w:r>
        <w:rPr>
          <w:rFonts w:hint="eastAsia"/>
        </w:rPr>
        <w:t>Why does He accuse?</w:t>
      </w:r>
    </w:p>
    <w:p w14:paraId="2F74DCA0">
      <w:pPr>
        <w:spacing w:after="314" w:line="271" w:lineRule="auto"/>
        <w:ind w:right="1"/>
        <w:rPr>
          <w:rFonts w:hint="eastAsia"/>
        </w:rPr>
      </w:pPr>
      <w:r>
        <w:rPr>
          <w:rFonts w:hint="eastAsia"/>
        </w:rPr>
        <w:t>祂为什么指控？</w:t>
      </w:r>
    </w:p>
    <w:p w14:paraId="407C87DD">
      <w:pPr>
        <w:spacing w:after="314" w:line="271" w:lineRule="auto"/>
        <w:ind w:right="1"/>
        <w:rPr>
          <w:rFonts w:hint="eastAsia"/>
        </w:rPr>
      </w:pPr>
      <w:r>
        <w:rPr>
          <w:rFonts w:hint="eastAsia"/>
        </w:rPr>
        <w:t>Why does He condemn?</w:t>
      </w:r>
    </w:p>
    <w:p w14:paraId="64CD32FC">
      <w:pPr>
        <w:spacing w:after="314" w:line="271" w:lineRule="auto"/>
        <w:ind w:right="1"/>
        <w:rPr>
          <w:rFonts w:hint="eastAsia"/>
        </w:rPr>
      </w:pPr>
      <w:r>
        <w:rPr>
          <w:rFonts w:hint="eastAsia"/>
        </w:rPr>
        <w:t>祂为什么定罪？</w:t>
      </w:r>
    </w:p>
    <w:p w14:paraId="13971A23">
      <w:pPr>
        <w:spacing w:after="314" w:line="271" w:lineRule="auto"/>
        <w:ind w:right="1"/>
        <w:rPr>
          <w:rFonts w:hint="eastAsia"/>
        </w:rPr>
      </w:pPr>
      <w:r>
        <w:rPr>
          <w:rFonts w:hint="eastAsia"/>
        </w:rPr>
        <w:t>— as if we men could do what he demands, if we pleased.</w:t>
      </w:r>
    </w:p>
    <w:p w14:paraId="23C94610">
      <w:pPr>
        <w:spacing w:after="314" w:line="271" w:lineRule="auto"/>
        <w:ind w:right="1"/>
        <w:rPr>
          <w:rFonts w:hint="eastAsia"/>
        </w:rPr>
      </w:pPr>
      <w:r>
        <w:rPr>
          <w:rFonts w:hint="eastAsia"/>
        </w:rPr>
        <w:t>——仿佛我们人只要愿意，就能做祂所要求的事。</w:t>
      </w:r>
    </w:p>
    <w:p w14:paraId="0FF08397">
      <w:pPr>
        <w:spacing w:after="314" w:line="271" w:lineRule="auto"/>
        <w:ind w:right="1"/>
        <w:rPr>
          <w:rFonts w:hint="eastAsia"/>
        </w:rPr>
      </w:pPr>
      <w:r>
        <w:rPr>
          <w:rFonts w:hint="eastAsia"/>
        </w:rPr>
        <w:t>God has no just cause for this complaint.</w:t>
      </w:r>
    </w:p>
    <w:p w14:paraId="2E04B7A3">
      <w:pPr>
        <w:spacing w:after="314" w:line="271" w:lineRule="auto"/>
        <w:ind w:right="1"/>
        <w:rPr>
          <w:rFonts w:hint="eastAsia"/>
        </w:rPr>
      </w:pPr>
      <w:r>
        <w:rPr>
          <w:rFonts w:hint="eastAsia"/>
        </w:rPr>
        <w:t>上帝没有正当的理由发出这种抱怨。</w:t>
      </w:r>
    </w:p>
    <w:p w14:paraId="6ACB05E9">
      <w:pPr>
        <w:spacing w:after="314" w:line="271" w:lineRule="auto"/>
        <w:ind w:right="1"/>
        <w:rPr>
          <w:rFonts w:hint="eastAsia"/>
        </w:rPr>
      </w:pPr>
      <w:r>
        <w:rPr>
          <w:rFonts w:hint="eastAsia"/>
        </w:rPr>
        <w:t>Let him rather accuse his own will — let him prefer his complaint there — let him press and drive there.</w:t>
      </w:r>
    </w:p>
    <w:p w14:paraId="40F33049">
      <w:pPr>
        <w:spacing w:after="314" w:line="271" w:lineRule="auto"/>
        <w:ind w:right="1"/>
        <w:rPr>
          <w:rFonts w:hint="eastAsia"/>
        </w:rPr>
      </w:pPr>
      <w:r>
        <w:rPr>
          <w:rFonts w:hint="eastAsia"/>
        </w:rPr>
        <w:t>让祂去指责祂自己的旨意吧——让祂在那里提出祂的抱怨——让祂在那里催逼和驱赶吧。</w:t>
      </w:r>
    </w:p>
    <w:p w14:paraId="48EA03E8">
      <w:pPr>
        <w:spacing w:after="314" w:line="271" w:lineRule="auto"/>
        <w:ind w:right="1"/>
        <w:rPr>
          <w:rFonts w:hint="eastAsia"/>
        </w:rPr>
      </w:pPr>
      <w:r>
        <w:rPr>
          <w:rFonts w:hint="eastAsia"/>
        </w:rPr>
        <w:t>For who resists his will?</w:t>
      </w:r>
    </w:p>
    <w:p w14:paraId="2EEC45AA">
      <w:pPr>
        <w:spacing w:after="314" w:line="271" w:lineRule="auto"/>
        <w:ind w:right="1"/>
        <w:rPr>
          <w:rFonts w:hint="eastAsia"/>
        </w:rPr>
      </w:pPr>
      <w:r>
        <w:rPr>
          <w:rFonts w:hint="eastAsia"/>
        </w:rPr>
        <w:t>因为谁能抗拒祂的旨意呢？</w:t>
      </w:r>
    </w:p>
    <w:p w14:paraId="2954CEF4">
      <w:pPr>
        <w:spacing w:after="314" w:line="271" w:lineRule="auto"/>
        <w:ind w:right="1"/>
        <w:rPr>
          <w:rFonts w:hint="eastAsia"/>
        </w:rPr>
      </w:pPr>
      <w:r>
        <w:rPr>
          <w:rFonts w:hint="eastAsia"/>
        </w:rPr>
        <w:t>Who can obtain mercy when God does not choose that they should receive it?</w:t>
      </w:r>
    </w:p>
    <w:p w14:paraId="083C865D">
      <w:pPr>
        <w:spacing w:after="314" w:line="271" w:lineRule="auto"/>
        <w:ind w:right="1"/>
        <w:rPr>
          <w:rFonts w:hint="eastAsia"/>
        </w:rPr>
      </w:pPr>
      <w:r>
        <w:rPr>
          <w:rFonts w:hint="eastAsia"/>
        </w:rPr>
        <w:t>当上帝不选择让人得到怜悯时，谁能得到怜悯呢？</w:t>
      </w:r>
    </w:p>
    <w:p w14:paraId="26A5B1C6">
      <w:pPr>
        <w:spacing w:after="314" w:line="271" w:lineRule="auto"/>
        <w:ind w:right="1"/>
        <w:rPr>
          <w:rFonts w:hint="eastAsia"/>
        </w:rPr>
      </w:pPr>
      <w:r>
        <w:rPr>
          <w:rFonts w:hint="eastAsia"/>
        </w:rPr>
        <w:t>Who can melt himself, if it is God's will to harden him?</w:t>
      </w:r>
    </w:p>
    <w:p w14:paraId="40A48E7D">
      <w:pPr>
        <w:spacing w:after="314" w:line="271" w:lineRule="auto"/>
        <w:ind w:right="1"/>
        <w:rPr>
          <w:rFonts w:hint="eastAsia"/>
        </w:rPr>
      </w:pPr>
      <w:r>
        <w:rPr>
          <w:rFonts w:hint="eastAsia"/>
        </w:rPr>
        <w:t>如果上帝的旨意是要使一个人刚硬，谁能使自己融化呢？</w:t>
      </w:r>
    </w:p>
    <w:p w14:paraId="7F2EA5AD">
      <w:pPr>
        <w:spacing w:after="314" w:line="271" w:lineRule="auto"/>
        <w:ind w:right="1"/>
        <w:rPr>
          <w:rFonts w:hint="eastAsia"/>
        </w:rPr>
      </w:pPr>
      <w:r>
        <w:rPr>
          <w:rFonts w:hint="eastAsia"/>
        </w:rPr>
        <w:t>It does not lie with us to change God's will, much less to resist it.</w:t>
      </w:r>
    </w:p>
    <w:p w14:paraId="7F6CEE76">
      <w:pPr>
        <w:spacing w:after="314" w:line="271" w:lineRule="auto"/>
        <w:ind w:right="1"/>
        <w:rPr>
          <w:rFonts w:hint="eastAsia"/>
        </w:rPr>
      </w:pPr>
      <w:r>
        <w:rPr>
          <w:rFonts w:hint="eastAsia"/>
        </w:rPr>
        <w:t>改变上帝的旨意不在于我们，更不用说抵抗它了。</w:t>
      </w:r>
    </w:p>
    <w:p w14:paraId="1BD00605">
      <w:pPr>
        <w:spacing w:after="314" w:line="271" w:lineRule="auto"/>
        <w:ind w:right="1"/>
        <w:rPr>
          <w:rFonts w:hint="eastAsia"/>
        </w:rPr>
      </w:pPr>
      <w:r>
        <w:rPr>
          <w:rFonts w:hint="eastAsia"/>
        </w:rPr>
        <w:t>His will chooses that we should be hardened; and by that will we are compelled to be hardened — whether we would have it or not.</w:t>
      </w:r>
    </w:p>
    <w:p w14:paraId="725C6F07">
      <w:pPr>
        <w:spacing w:after="314" w:line="271" w:lineRule="auto"/>
        <w:ind w:right="1"/>
        <w:rPr>
          <w:rFonts w:hint="eastAsia"/>
        </w:rPr>
      </w:pPr>
      <w:r>
        <w:rPr>
          <w:rFonts w:hint="eastAsia"/>
        </w:rPr>
        <w:t>祂的旨意选择我们应当被刚硬；并且藉着那旨意，我们被迫被刚硬——无论我们愿意与否。</w:t>
      </w:r>
    </w:p>
    <w:p w14:paraId="420A777A">
      <w:pPr>
        <w:spacing w:after="314" w:line="271" w:lineRule="auto"/>
        <w:ind w:right="1"/>
        <w:rPr>
          <w:rFonts w:hint="eastAsia"/>
        </w:rPr>
      </w:pPr>
    </w:p>
    <w:p w14:paraId="2672A9D4">
      <w:pPr>
        <w:spacing w:after="314" w:line="271" w:lineRule="auto"/>
        <w:ind w:right="1"/>
        <w:rPr>
          <w:rFonts w:hint="eastAsia"/>
        </w:rPr>
      </w:pPr>
      <w:r>
        <w:rPr>
          <w:rFonts w:hint="eastAsia"/>
        </w:rPr>
        <w:t>287</w:t>
      </w:r>
    </w:p>
    <w:p w14:paraId="325283B0">
      <w:pPr>
        <w:spacing w:after="314" w:line="271" w:lineRule="auto"/>
        <w:ind w:right="1"/>
        <w:rPr>
          <w:rFonts w:hint="eastAsia"/>
        </w:rPr>
      </w:pPr>
      <w:r>
        <w:rPr>
          <w:rFonts w:hint="eastAsia"/>
        </w:rPr>
        <w:t>If Paul had not resolved this question, or had not unequivocally determined that a necessity is imposed on us by the divine prescience, then what need was there to introduce persons who murmur and allege that it is impossible to resist His will?</w:t>
      </w:r>
    </w:p>
    <w:p w14:paraId="70D32EE4">
      <w:pPr>
        <w:spacing w:after="314" w:line="271" w:lineRule="auto"/>
        <w:ind w:right="1"/>
        <w:rPr>
          <w:rFonts w:hint="eastAsia"/>
        </w:rPr>
      </w:pPr>
      <w:r>
        <w:rPr>
          <w:rFonts w:hint="eastAsia"/>
        </w:rPr>
        <w:t>如果保罗没有解决这个问题，或者没有明确地断定神圣的预知给我们加上了必然性，那么又何需引进那些发怨言并声称不可能抵抗祂旨意的人呢？</w:t>
      </w:r>
    </w:p>
    <w:p w14:paraId="757083A4">
      <w:pPr>
        <w:spacing w:after="314" w:line="271" w:lineRule="auto"/>
        <w:ind w:right="1"/>
        <w:rPr>
          <w:rFonts w:hint="eastAsia"/>
        </w:rPr>
      </w:pPr>
      <w:r>
        <w:rPr>
          <w:rFonts w:hint="eastAsia"/>
        </w:rPr>
        <w:t>For who would murmur or be indignant, if he did not think that this necessity had been determined?</w:t>
      </w:r>
    </w:p>
    <w:p w14:paraId="1868A17D">
      <w:pPr>
        <w:spacing w:after="314" w:line="271" w:lineRule="auto"/>
        <w:ind w:right="1"/>
        <w:rPr>
          <w:rFonts w:hint="eastAsia"/>
        </w:rPr>
      </w:pPr>
      <w:r>
        <w:rPr>
          <w:rFonts w:hint="eastAsia"/>
        </w:rPr>
        <w:t>因为如果一个人不认为这种必然性已被断定，谁会发怨言或愤慨呢？</w:t>
      </w:r>
    </w:p>
    <w:p w14:paraId="6443CF5E">
      <w:pPr>
        <w:spacing w:after="314" w:line="271" w:lineRule="auto"/>
        <w:ind w:right="1"/>
        <w:rPr>
          <w:rFonts w:hint="eastAsia"/>
        </w:rPr>
      </w:pPr>
      <w:r>
        <w:rPr>
          <w:rFonts w:hint="eastAsia"/>
        </w:rPr>
        <w:t>The words in which Paul speaks of resisting the will of God are not obscure.</w:t>
      </w:r>
    </w:p>
    <w:p w14:paraId="65039FA9">
      <w:pPr>
        <w:spacing w:after="314" w:line="271" w:lineRule="auto"/>
        <w:ind w:right="1"/>
        <w:rPr>
          <w:rFonts w:hint="eastAsia"/>
        </w:rPr>
      </w:pPr>
      <w:r>
        <w:rPr>
          <w:rFonts w:hint="eastAsia"/>
        </w:rPr>
        <w:t>保罗谈论抵抗上帝旨意的话语并不晦涩。</w:t>
      </w:r>
    </w:p>
    <w:p w14:paraId="62C55272">
      <w:pPr>
        <w:spacing w:after="314" w:line="271" w:lineRule="auto"/>
        <w:ind w:right="1"/>
        <w:rPr>
          <w:rFonts w:hint="eastAsia"/>
        </w:rPr>
      </w:pPr>
      <w:r>
        <w:rPr>
          <w:rFonts w:hint="eastAsia"/>
        </w:rPr>
        <w:t>Is it doubtful what he means by 'resisting,' or by 'will;' or of whom he speaks when he speaks of the will of God?</w:t>
      </w:r>
    </w:p>
    <w:p w14:paraId="0B432332">
      <w:pPr>
        <w:spacing w:after="314" w:line="271" w:lineRule="auto"/>
        <w:ind w:right="1"/>
        <w:rPr>
          <w:rFonts w:hint="eastAsia"/>
        </w:rPr>
      </w:pPr>
      <w:r>
        <w:rPr>
          <w:rFonts w:hint="eastAsia"/>
        </w:rPr>
        <w:t>他对“抵抗”或“旨意”的意思，或当他谈论上帝的旨意时，他指的是谁，难道是可疑的吗？</w:t>
      </w:r>
    </w:p>
    <w:p w14:paraId="40155339">
      <w:pPr>
        <w:spacing w:after="314" w:line="271" w:lineRule="auto"/>
        <w:ind w:right="1"/>
        <w:rPr>
          <w:rFonts w:hint="eastAsia"/>
        </w:rPr>
      </w:pPr>
      <w:r>
        <w:rPr>
          <w:rFonts w:hint="eastAsia"/>
        </w:rPr>
        <w:t>Let countless thousands of the most approved doctors be blind here; and let them pretend that Scripture is not clear; and let them be afraid of a difficult question.</w:t>
      </w:r>
    </w:p>
    <w:p w14:paraId="51C434F2">
      <w:pPr>
        <w:spacing w:after="314" w:line="271" w:lineRule="auto"/>
        <w:ind w:right="1"/>
        <w:rPr>
          <w:rFonts w:hint="eastAsia"/>
        </w:rPr>
      </w:pPr>
      <w:r>
        <w:rPr>
          <w:rFonts w:hint="eastAsia"/>
        </w:rPr>
        <w:t>让成千上万最受认可的博士在这里瞎眼吧；让他们假装圣经不清楚吧；让他们害怕一个难题吧。</w:t>
      </w:r>
    </w:p>
    <w:p w14:paraId="73A5A7AE">
      <w:pPr>
        <w:spacing w:after="314" w:line="271" w:lineRule="auto"/>
        <w:ind w:right="1"/>
        <w:rPr>
          <w:rFonts w:hint="eastAsia"/>
        </w:rPr>
      </w:pPr>
      <w:r>
        <w:rPr>
          <w:rFonts w:hint="eastAsia"/>
        </w:rPr>
        <w:t>We have some of the clearest words of this import: "He pities whom he will; whom he wills, he hardens."</w:t>
      </w:r>
    </w:p>
    <w:p w14:paraId="6D26BFDE">
      <w:pPr>
        <w:spacing w:after="314" w:line="271" w:lineRule="auto"/>
        <w:ind w:right="1"/>
        <w:rPr>
          <w:rFonts w:hint="eastAsia"/>
        </w:rPr>
      </w:pPr>
      <w:r>
        <w:rPr>
          <w:rFonts w:hint="eastAsia"/>
        </w:rPr>
        <w:t>我们有一些最清楚的话语，其含义如此：“祂要怜悯谁就怜悯谁；要叫谁刚硬就叫谁刚硬。”</w:t>
      </w:r>
    </w:p>
    <w:p w14:paraId="02A40B81">
      <w:pPr>
        <w:spacing w:after="314" w:line="271" w:lineRule="auto"/>
        <w:ind w:right="1"/>
        <w:rPr>
          <w:rFonts w:hint="eastAsia"/>
        </w:rPr>
      </w:pPr>
      <w:r>
        <w:rPr>
          <w:rFonts w:hint="eastAsia"/>
        </w:rPr>
        <w:t>Also, "You say to me, therefore, why does he find fault? Who resists his will?"</w:t>
      </w:r>
    </w:p>
    <w:p w14:paraId="7D4F022A">
      <w:pPr>
        <w:spacing w:after="314" w:line="271" w:lineRule="auto"/>
        <w:ind w:right="1"/>
        <w:rPr>
          <w:rFonts w:hint="eastAsia"/>
        </w:rPr>
      </w:pPr>
      <w:r>
        <w:rPr>
          <w:rFonts w:hint="eastAsia"/>
        </w:rPr>
        <w:t>还有，“这样，你必对我说：祂为什么还指责人呢？有谁抗拒祂的旨意呢？”</w:t>
      </w:r>
    </w:p>
    <w:p w14:paraId="5A63CC36">
      <w:pPr>
        <w:spacing w:after="314" w:line="271" w:lineRule="auto"/>
        <w:ind w:right="1"/>
        <w:rPr>
          <w:rFonts w:hint="eastAsia"/>
        </w:rPr>
      </w:pPr>
    </w:p>
    <w:p w14:paraId="2E7F0681">
      <w:pPr>
        <w:spacing w:after="314" w:line="271" w:lineRule="auto"/>
        <w:ind w:right="1"/>
        <w:rPr>
          <w:rFonts w:hint="eastAsia"/>
        </w:rPr>
      </w:pPr>
      <w:r>
        <w:rPr>
          <w:rFonts w:hint="eastAsia"/>
        </w:rPr>
        <w:t>Nor is it a difficult question; indeed, nothing can be plainer to common sense than that this consequence is certain, solid, and true: 'If God foreknows an event, it necessarily comes to pass.'</w:t>
      </w:r>
    </w:p>
    <w:p w14:paraId="66B1A766">
      <w:pPr>
        <w:spacing w:after="314" w:line="271" w:lineRule="auto"/>
        <w:ind w:right="1"/>
        <w:rPr>
          <w:rFonts w:hint="eastAsia"/>
        </w:rPr>
      </w:pPr>
      <w:r>
        <w:rPr>
          <w:rFonts w:hint="eastAsia"/>
        </w:rPr>
        <w:t>这也不是一个难题；实际上，对常识来说，没有什么比这个后果更清楚的了，它是确定、坚固和真实的：“如果上帝预知一件事，它就必然会发生。”</w:t>
      </w:r>
    </w:p>
    <w:p w14:paraId="531F5AFF">
      <w:pPr>
        <w:spacing w:after="314" w:line="271" w:lineRule="auto"/>
        <w:ind w:right="1"/>
        <w:rPr>
          <w:rFonts w:hint="eastAsia"/>
        </w:rPr>
      </w:pPr>
      <w:r>
        <w:rPr>
          <w:rFonts w:hint="eastAsia"/>
        </w:rPr>
        <w:t>This necessarily follows once it is presupposed, upon the testimony of 528Scripture, that God neither errs nor is deceived.</w:t>
      </w:r>
    </w:p>
    <w:p w14:paraId="18A5912E">
      <w:pPr>
        <w:spacing w:after="314" w:line="271" w:lineRule="auto"/>
        <w:ind w:right="1"/>
        <w:rPr>
          <w:rFonts w:hint="eastAsia"/>
        </w:rPr>
      </w:pPr>
      <w:r>
        <w:rPr>
          <w:rFonts w:hint="eastAsia"/>
        </w:rPr>
        <w:t>一旦根据圣经的见证，预设上帝既不犯错也不被欺骗，这就必然随之而来。</w:t>
      </w:r>
    </w:p>
    <w:p w14:paraId="069BA1D5">
      <w:pPr>
        <w:spacing w:after="314" w:line="271" w:lineRule="auto"/>
        <w:ind w:right="1"/>
        <w:rPr>
          <w:rFonts w:hint="eastAsia"/>
        </w:rPr>
      </w:pPr>
      <w:r>
        <w:rPr>
          <w:rFonts w:hint="eastAsia"/>
        </w:rPr>
        <w:t>I confess that the question is a difficult one — indeed, one which is impossible to resolve — if in the same instant you determine to maintain both God's foreknowledge, and man's liberty.</w:t>
      </w:r>
    </w:p>
    <w:p w14:paraId="2FEC1CB6">
      <w:pPr>
        <w:spacing w:after="314" w:line="271" w:lineRule="auto"/>
        <w:ind w:right="1"/>
        <w:rPr>
          <w:rFonts w:hint="eastAsia"/>
        </w:rPr>
      </w:pPr>
      <w:r>
        <w:rPr>
          <w:rFonts w:hint="eastAsia"/>
        </w:rPr>
        <w:t>我承认，如果你同时决意要维护上帝的预知和人的自由，这个问题就是一个难题——实际上是一个无法解决的问题。</w:t>
      </w:r>
    </w:p>
    <w:p w14:paraId="41B05F40">
      <w:pPr>
        <w:spacing w:after="314" w:line="271" w:lineRule="auto"/>
        <w:ind w:right="1"/>
        <w:rPr>
          <w:rFonts w:hint="eastAsia"/>
        </w:rPr>
      </w:pPr>
      <w:r>
        <w:rPr>
          <w:rFonts w:hint="eastAsia"/>
        </w:rPr>
        <w:t>For what is more difficult, or rather more impossible, than to contend that contradictions and contraries are not at variance with each other; or that a number is at the same time ten and nine?</w:t>
      </w:r>
    </w:p>
    <w:p w14:paraId="7D769230">
      <w:pPr>
        <w:spacing w:after="314" w:line="271" w:lineRule="auto"/>
        <w:ind w:right="1"/>
        <w:rPr>
          <w:rFonts w:hint="eastAsia"/>
        </w:rPr>
      </w:pPr>
      <w:r>
        <w:rPr>
          <w:rFonts w:hint="eastAsia"/>
        </w:rPr>
        <w:t>因为有什么比争辩说矛盾和对立的事物彼此不冲突；或者一个数字同时是十又是九，更困难，或者更不可能的呢？</w:t>
      </w:r>
    </w:p>
    <w:p w14:paraId="1EEC5074">
      <w:pPr>
        <w:spacing w:after="314" w:line="271" w:lineRule="auto"/>
        <w:ind w:right="1"/>
        <w:rPr>
          <w:rFonts w:hint="eastAsia"/>
        </w:rPr>
      </w:pPr>
      <w:r>
        <w:rPr>
          <w:rFonts w:hint="eastAsia"/>
        </w:rPr>
        <w:t>There is no difficulty in the question we are handling.</w:t>
      </w:r>
    </w:p>
    <w:p w14:paraId="00B8578C">
      <w:pPr>
        <w:spacing w:after="314" w:line="271" w:lineRule="auto"/>
        <w:ind w:right="1"/>
        <w:rPr>
          <w:rFonts w:hint="eastAsia"/>
        </w:rPr>
      </w:pPr>
      <w:r>
        <w:rPr>
          <w:rFonts w:hint="eastAsia"/>
        </w:rPr>
        <w:t>我们正在处理的问题没有困难。</w:t>
      </w:r>
    </w:p>
    <w:p w14:paraId="149FD0FC">
      <w:pPr>
        <w:spacing w:after="314" w:line="271" w:lineRule="auto"/>
        <w:ind w:right="1"/>
        <w:rPr>
          <w:rFonts w:hint="eastAsia"/>
        </w:rPr>
      </w:pPr>
      <w:r>
        <w:rPr>
          <w:rFonts w:hint="eastAsia"/>
        </w:rPr>
        <w:t>Rather, the difficulty is gone after and brought in, just as ambiguity and obscurity are gone after and introduced into the Scriptures, by violence. 529</w:t>
      </w:r>
    </w:p>
    <w:p w14:paraId="0FF4A89A">
      <w:pPr>
        <w:spacing w:after="314" w:line="271" w:lineRule="auto"/>
        <w:ind w:right="1"/>
        <w:rPr>
          <w:rFonts w:hint="eastAsia"/>
        </w:rPr>
      </w:pPr>
      <w:r>
        <w:rPr>
          <w:rFonts w:hint="eastAsia"/>
        </w:rPr>
        <w:t>相反，困难是被追寻和引进来的，就像含糊和晦涩被用暴力追寻和引入圣经一样。</w:t>
      </w:r>
    </w:p>
    <w:p w14:paraId="4A80C7A9">
      <w:pPr>
        <w:spacing w:after="314" w:line="271" w:lineRule="auto"/>
        <w:ind w:right="1"/>
        <w:rPr>
          <w:rFonts w:hint="eastAsia"/>
        </w:rPr>
      </w:pPr>
    </w:p>
    <w:p w14:paraId="67B6FCAF">
      <w:pPr>
        <w:spacing w:after="314" w:line="271" w:lineRule="auto"/>
        <w:ind w:right="1"/>
        <w:rPr>
          <w:rFonts w:hint="eastAsia"/>
        </w:rPr>
      </w:pPr>
      <w:r>
        <w:rPr>
          <w:rFonts w:hint="eastAsia"/>
        </w:rPr>
        <w:t>288</w:t>
      </w:r>
    </w:p>
    <w:p w14:paraId="7FF7AA2D">
      <w:pPr>
        <w:spacing w:after="314" w:line="271" w:lineRule="auto"/>
        <w:ind w:right="1"/>
        <w:rPr>
          <w:rFonts w:hint="eastAsia"/>
        </w:rPr>
      </w:pPr>
      <w:r>
        <w:rPr>
          <w:rFonts w:hint="eastAsia"/>
        </w:rPr>
        <w:t>So then, he stops the mouths of those wicked ones who have been offended by those most plain words.</w:t>
      </w:r>
    </w:p>
    <w:p w14:paraId="216F0F2E">
      <w:pPr>
        <w:spacing w:after="314" w:line="271" w:lineRule="auto"/>
        <w:ind w:right="1"/>
        <w:rPr>
          <w:rFonts w:hint="eastAsia"/>
        </w:rPr>
      </w:pPr>
      <w:r>
        <w:rPr>
          <w:rFonts w:hint="eastAsia"/>
        </w:rPr>
        <w:t>那么，祂堵住了那些因那些最明白的话而受冒犯的恶人的口。</w:t>
      </w:r>
    </w:p>
    <w:p w14:paraId="55917CA2">
      <w:pPr>
        <w:spacing w:after="314" w:line="271" w:lineRule="auto"/>
        <w:ind w:right="1"/>
        <w:rPr>
          <w:rFonts w:hint="eastAsia"/>
        </w:rPr>
      </w:pPr>
      <w:r>
        <w:rPr>
          <w:rFonts w:hint="eastAsia"/>
        </w:rPr>
        <w:t>And why are they offended?</w:t>
      </w:r>
    </w:p>
    <w:p w14:paraId="6EDBC931">
      <w:pPr>
        <w:spacing w:after="314" w:line="271" w:lineRule="auto"/>
        <w:ind w:right="1"/>
        <w:rPr>
          <w:rFonts w:hint="eastAsia"/>
        </w:rPr>
      </w:pPr>
      <w:r>
        <w:rPr>
          <w:rFonts w:hint="eastAsia"/>
        </w:rPr>
        <w:t>他们为什么受冒犯呢？</w:t>
      </w:r>
    </w:p>
    <w:p w14:paraId="7D1A49DC">
      <w:pPr>
        <w:spacing w:after="314" w:line="271" w:lineRule="auto"/>
        <w:ind w:right="1"/>
        <w:rPr>
          <w:rFonts w:hint="eastAsia"/>
        </w:rPr>
      </w:pPr>
      <w:r>
        <w:rPr>
          <w:rFonts w:hint="eastAsia"/>
        </w:rPr>
        <w:t>Because they perceive that the divine will is fulfilled by our necessity; and because they perceive it has been unequivocally determined that there is nothing of liberty or of Free will left to them — but all things are dependent on the will of God alone.</w:t>
      </w:r>
    </w:p>
    <w:p w14:paraId="2EAE16D3">
      <w:pPr>
        <w:spacing w:after="314" w:line="271" w:lineRule="auto"/>
        <w:ind w:right="1"/>
        <w:rPr>
          <w:rFonts w:hint="eastAsia"/>
        </w:rPr>
      </w:pPr>
      <w:r>
        <w:rPr>
          <w:rFonts w:hint="eastAsia"/>
        </w:rPr>
        <w:t>因为他们察觉到，神圣的旨意是藉着我们的必然性来成全的；并且因为他们察觉到，事情已被明确地断定，他们没有任何自由或自由意志留下——万事都唯独依赖上帝的旨意。</w:t>
      </w:r>
    </w:p>
    <w:p w14:paraId="44CA403D">
      <w:pPr>
        <w:spacing w:after="314" w:line="271" w:lineRule="auto"/>
        <w:ind w:right="1"/>
        <w:rPr>
          <w:rFonts w:hint="eastAsia"/>
        </w:rPr>
      </w:pPr>
      <w:r>
        <w:rPr>
          <w:rFonts w:hint="eastAsia"/>
        </w:rPr>
        <w:t>He stops their mouths, I say, but it is by bidding them to be still, and to reverence the Majesty of 530 the divine power and will, over which we have no right of control.</w:t>
      </w:r>
    </w:p>
    <w:p w14:paraId="58D9B01F">
      <w:pPr>
        <w:spacing w:after="314" w:line="271" w:lineRule="auto"/>
        <w:ind w:right="1"/>
        <w:rPr>
          <w:rFonts w:hint="eastAsia"/>
        </w:rPr>
      </w:pPr>
      <w:r>
        <w:rPr>
          <w:rFonts w:hint="eastAsia"/>
        </w:rPr>
        <w:t>我说，祂堵住他们的口，但这是通过吩咐他们安静，并敬畏那神圣能力和旨意的威严，我们对此没有控制的权利。</w:t>
      </w:r>
    </w:p>
    <w:p w14:paraId="6D0EA30F">
      <w:pPr>
        <w:spacing w:after="314" w:line="271" w:lineRule="auto"/>
        <w:ind w:right="1"/>
        <w:rPr>
          <w:rFonts w:hint="eastAsia"/>
        </w:rPr>
      </w:pPr>
      <w:r>
        <w:rPr>
          <w:rFonts w:hint="eastAsia"/>
        </w:rPr>
        <w:t>Meanwhile, it has full power over us, to do what seems good to it.</w:t>
      </w:r>
    </w:p>
    <w:p w14:paraId="1D619B24">
      <w:pPr>
        <w:spacing w:after="314" w:line="271" w:lineRule="auto"/>
        <w:ind w:right="1"/>
        <w:rPr>
          <w:rFonts w:hint="eastAsia"/>
        </w:rPr>
      </w:pPr>
      <w:r>
        <w:rPr>
          <w:rFonts w:hint="eastAsia"/>
        </w:rPr>
        <w:t>同时，它对我们有完全的能力，可以做它看为好的事。</w:t>
      </w:r>
    </w:p>
    <w:p w14:paraId="5F61DCBD">
      <w:pPr>
        <w:spacing w:after="314" w:line="271" w:lineRule="auto"/>
        <w:ind w:right="1"/>
        <w:rPr>
          <w:rFonts w:hint="eastAsia"/>
        </w:rPr>
      </w:pPr>
      <w:r>
        <w:rPr>
          <w:rFonts w:hint="eastAsia"/>
        </w:rPr>
        <w:t>It is not that any injury is done to us by its operations, since it owes us nothing.</w:t>
      </w:r>
    </w:p>
    <w:p w14:paraId="482A9BDE">
      <w:pPr>
        <w:spacing w:after="314" w:line="271" w:lineRule="auto"/>
        <w:ind w:right="1"/>
        <w:rPr>
          <w:rFonts w:hint="eastAsia"/>
        </w:rPr>
      </w:pPr>
      <w:r>
        <w:rPr>
          <w:rFonts w:hint="eastAsia"/>
        </w:rPr>
        <w:t>并不是说它的运作对我们造成了任何伤害，因为它不欠我们任何东西。</w:t>
      </w:r>
    </w:p>
    <w:p w14:paraId="23F07FDB">
      <w:pPr>
        <w:spacing w:after="314" w:line="271" w:lineRule="auto"/>
        <w:ind w:right="1"/>
        <w:rPr>
          <w:rFonts w:hint="eastAsia"/>
        </w:rPr>
      </w:pPr>
      <w:r>
        <w:rPr>
          <w:rFonts w:hint="eastAsia"/>
        </w:rPr>
        <w:t>It has received nothing from us, and it has promised nothing to us, beyond what it chose and was pleased to do.</w:t>
      </w:r>
    </w:p>
    <w:p w14:paraId="27AD9B33">
      <w:pPr>
        <w:spacing w:after="314" w:line="271" w:lineRule="auto"/>
        <w:ind w:right="1"/>
        <w:rPr>
          <w:rFonts w:hint="eastAsia"/>
        </w:rPr>
      </w:pPr>
      <w:r>
        <w:rPr>
          <w:rFonts w:hint="eastAsia"/>
        </w:rPr>
        <w:t>它没有从我们这里接受任何东西，也没有向我们应许任何东西，超出了它所选择和乐意做的事。</w:t>
      </w:r>
    </w:p>
    <w:p w14:paraId="48E9A6F8">
      <w:pPr>
        <w:spacing w:after="314" w:line="271" w:lineRule="auto"/>
        <w:ind w:right="1"/>
        <w:rPr>
          <w:rFonts w:hint="eastAsia"/>
        </w:rPr>
      </w:pPr>
    </w:p>
    <w:p w14:paraId="66CBE26B">
      <w:pPr>
        <w:spacing w:after="4" w:line="255" w:lineRule="auto"/>
        <w:ind w:left="-5" w:right="67"/>
        <w:jc w:val="left"/>
        <w:rPr>
          <w:rFonts w:hint="eastAsia" w:eastAsia="宋体"/>
          <w:b/>
          <w:sz w:val="50"/>
          <w:lang w:val="en-US" w:eastAsia="zh-CN"/>
        </w:rPr>
      </w:pPr>
      <w:r>
        <w:rPr>
          <w:rFonts w:hint="eastAsia" w:eastAsia="宋体"/>
          <w:b/>
          <w:sz w:val="50"/>
          <w:lang w:val="en-US" w:eastAsia="zh-CN"/>
        </w:rPr>
        <w:t>SECT. 20. Where true reverence for the Scriptures lies.</w:t>
      </w:r>
    </w:p>
    <w:p w14:paraId="65A67594">
      <w:pPr>
        <w:spacing w:after="4" w:line="255" w:lineRule="auto"/>
        <w:ind w:left="-5" w:right="67"/>
        <w:jc w:val="left"/>
        <w:rPr>
          <w:rFonts w:hint="eastAsia" w:eastAsia="宋体"/>
          <w:b/>
          <w:sz w:val="50"/>
          <w:lang w:val="en-US" w:eastAsia="zh-CN"/>
        </w:rPr>
      </w:pPr>
      <w:r>
        <w:rPr>
          <w:rFonts w:hint="eastAsia" w:eastAsia="宋体"/>
          <w:b/>
          <w:sz w:val="50"/>
          <w:lang w:val="en-US" w:eastAsia="zh-CN"/>
        </w:rPr>
        <w:t>第二十节.对圣经的真正敬畏在于何处。</w:t>
      </w:r>
    </w:p>
    <w:p w14:paraId="39D99454">
      <w:pPr>
        <w:spacing w:after="314" w:line="271" w:lineRule="auto"/>
        <w:ind w:right="1"/>
        <w:rPr>
          <w:rFonts w:hint="eastAsia"/>
        </w:rPr>
      </w:pPr>
    </w:p>
    <w:p w14:paraId="40A90764">
      <w:pPr>
        <w:spacing w:after="314" w:line="271" w:lineRule="auto"/>
        <w:ind w:right="1"/>
        <w:rPr>
          <w:rFonts w:hint="eastAsia"/>
        </w:rPr>
      </w:pPr>
      <w:r>
        <w:rPr>
          <w:rFonts w:hint="eastAsia"/>
        </w:rPr>
        <w:t>Here then is the place, here is the time, for adoring not the fictitious inhabitants of those Corycian caves, but the real Majesty of God in his fearful wonders, and in His incomprehensible judgments — and for saying "Your will be done, in heaven, so on earth."</w:t>
      </w:r>
    </w:p>
    <w:p w14:paraId="1705EC64">
      <w:pPr>
        <w:spacing w:after="314" w:line="271" w:lineRule="auto"/>
        <w:ind w:right="1"/>
        <w:rPr>
          <w:rFonts w:hint="eastAsia"/>
        </w:rPr>
      </w:pPr>
      <w:r>
        <w:rPr>
          <w:rFonts w:hint="eastAsia"/>
        </w:rPr>
        <w:t>那么，此时此地，我们当敬拜的，不是那些科律キ翁山洞（Corycian caves，希腊神话中的神谕之地）中虚构的居民，而是上帝在祂可畏的奇事和不可测度的审判中所显的真正威严——并说：“愿你的旨意行在地上，如同行在天上。”</w:t>
      </w:r>
    </w:p>
    <w:p w14:paraId="5120BA06">
      <w:pPr>
        <w:spacing w:after="314" w:line="271" w:lineRule="auto"/>
        <w:ind w:right="1"/>
        <w:rPr>
          <w:rFonts w:hint="eastAsia"/>
        </w:rPr>
      </w:pPr>
      <w:r>
        <w:rPr>
          <w:rFonts w:hint="eastAsia"/>
        </w:rPr>
        <w:t>On the other hand, we are never more irreverent and rash than when we attempt and accuse these very mysteries and judgments, which are unsearchable.</w:t>
      </w:r>
    </w:p>
    <w:p w14:paraId="72112F52">
      <w:pPr>
        <w:spacing w:after="314" w:line="271" w:lineRule="auto"/>
        <w:ind w:right="1"/>
        <w:rPr>
          <w:rFonts w:hint="eastAsia"/>
        </w:rPr>
      </w:pPr>
      <w:r>
        <w:rPr>
          <w:rFonts w:hint="eastAsia"/>
        </w:rPr>
        <w:t>另一方面，当我们企图并指责这些不可寻索的奥秘和审判时，我们从未比这更不敬虔和鲁莽。</w:t>
      </w:r>
    </w:p>
    <w:p w14:paraId="26439429">
      <w:pPr>
        <w:spacing w:after="314" w:line="271" w:lineRule="auto"/>
        <w:ind w:right="1"/>
        <w:rPr>
          <w:rFonts w:hint="eastAsia"/>
        </w:rPr>
      </w:pPr>
      <w:r>
        <w:rPr>
          <w:rFonts w:hint="eastAsia"/>
        </w:rPr>
        <w:t>Meanwhile, we imagine that we are exercising an incredible degree of reverence in searching the holy Scriptures.</w:t>
      </w:r>
    </w:p>
    <w:p w14:paraId="6491499B">
      <w:pPr>
        <w:spacing w:after="314" w:line="271" w:lineRule="auto"/>
        <w:ind w:right="1"/>
        <w:rPr>
          <w:rFonts w:hint="eastAsia"/>
        </w:rPr>
      </w:pPr>
      <w:r>
        <w:rPr>
          <w:rFonts w:hint="eastAsia"/>
        </w:rPr>
        <w:t>与此同时，我们却想象自己在查考圣经时，正表现出一种令人难以置信的敬畏。</w:t>
      </w:r>
    </w:p>
    <w:p w14:paraId="2020C2B3">
      <w:pPr>
        <w:spacing w:after="314" w:line="271" w:lineRule="auto"/>
        <w:ind w:right="1"/>
        <w:rPr>
          <w:rFonts w:hint="eastAsia"/>
        </w:rPr>
      </w:pPr>
      <w:r>
        <w:rPr>
          <w:rFonts w:hint="eastAsia"/>
        </w:rPr>
        <w:t>Those Scriptures, which God has commanded us to search, we do not search in one direction, but in another — a direction in which he has forbidden us to search them.</w:t>
      </w:r>
    </w:p>
    <w:p w14:paraId="65F6AAA2">
      <w:pPr>
        <w:spacing w:after="314" w:line="271" w:lineRule="auto"/>
        <w:ind w:right="1"/>
        <w:rPr>
          <w:rFonts w:hint="eastAsia"/>
        </w:rPr>
      </w:pPr>
      <w:r>
        <w:rPr>
          <w:rFonts w:hint="eastAsia"/>
        </w:rPr>
        <w:t>那些上帝吩咐我们查考的圣经，我们不朝一个方向查考，却朝另一个方向——一个祂禁止我们查考的方向去查考。</w:t>
      </w:r>
    </w:p>
    <w:p w14:paraId="66BBD7CA">
      <w:pPr>
        <w:spacing w:after="314" w:line="271" w:lineRule="auto"/>
        <w:ind w:right="1"/>
        <w:rPr>
          <w:rFonts w:hint="eastAsia"/>
        </w:rPr>
      </w:pPr>
      <w:r>
        <w:rPr>
          <w:rFonts w:hint="eastAsia"/>
        </w:rPr>
        <w:t>Thus, we do nothing but search them with a perpetual temerity, if not blasphemy.</w:t>
      </w:r>
    </w:p>
    <w:p w14:paraId="56E3BBF6">
      <w:pPr>
        <w:spacing w:after="314" w:line="271" w:lineRule="auto"/>
        <w:ind w:right="1"/>
        <w:rPr>
          <w:rFonts w:hint="eastAsia"/>
        </w:rPr>
      </w:pPr>
      <w:r>
        <w:rPr>
          <w:rFonts w:hint="eastAsia"/>
        </w:rPr>
        <w:t>因此，我们所做的，不过是带着持续的鲁莽，若非亵渎的话，去查考它们。</w:t>
      </w:r>
    </w:p>
    <w:p w14:paraId="34F97997">
      <w:pPr>
        <w:spacing w:after="314" w:line="271" w:lineRule="auto"/>
        <w:ind w:right="1"/>
        <w:rPr>
          <w:rFonts w:hint="eastAsia"/>
        </w:rPr>
      </w:pPr>
    </w:p>
    <w:p w14:paraId="70DBF80A">
      <w:pPr>
        <w:spacing w:after="314" w:line="271" w:lineRule="auto"/>
        <w:ind w:right="1"/>
        <w:rPr>
          <w:rFonts w:hint="eastAsia"/>
        </w:rPr>
      </w:pPr>
      <w:r>
        <w:rPr>
          <w:rFonts w:hint="eastAsia"/>
        </w:rPr>
        <w:t>289</w:t>
      </w:r>
    </w:p>
    <w:p w14:paraId="6FD55479">
      <w:pPr>
        <w:spacing w:after="314" w:line="271" w:lineRule="auto"/>
        <w:ind w:right="1"/>
        <w:rPr>
          <w:rFonts w:hint="eastAsia"/>
        </w:rPr>
      </w:pPr>
      <w:r>
        <w:rPr>
          <w:rFonts w:hint="eastAsia"/>
        </w:rPr>
        <w:t>Is it not such a search, when we rashly endeavour to make the most free foreknowledge of God, accord with our liberty?</w:t>
      </w:r>
    </w:p>
    <w:p w14:paraId="6D7B95E3">
      <w:pPr>
        <w:spacing w:after="314" w:line="271" w:lineRule="auto"/>
        <w:ind w:right="1"/>
        <w:rPr>
          <w:rFonts w:hint="eastAsia"/>
        </w:rPr>
      </w:pPr>
      <w:r>
        <w:rPr>
          <w:rFonts w:hint="eastAsia"/>
        </w:rPr>
        <w:t>当我们鲁莽地努力使上帝最自由的预知与我们的自由相一致时，这难道不就是这样的查考吗？</w:t>
      </w:r>
    </w:p>
    <w:p w14:paraId="25200F8A">
      <w:pPr>
        <w:spacing w:after="314" w:line="271" w:lineRule="auto"/>
        <w:ind w:right="1"/>
        <w:rPr>
          <w:rFonts w:hint="eastAsia"/>
        </w:rPr>
      </w:pPr>
      <w:r>
        <w:rPr>
          <w:rFonts w:hint="eastAsia"/>
        </w:rPr>
        <w:t>And when we are ready to detract from the prescience of God, if it does not leave us in possession of liberty, or if it induces necessity?</w:t>
      </w:r>
    </w:p>
    <w:p w14:paraId="3FF3D228">
      <w:pPr>
        <w:spacing w:after="314" w:line="271" w:lineRule="auto"/>
        <w:ind w:right="1"/>
        <w:rPr>
          <w:rFonts w:hint="eastAsia"/>
        </w:rPr>
      </w:pPr>
      <w:r>
        <w:rPr>
          <w:rFonts w:hint="eastAsia"/>
        </w:rPr>
        <w:t>当我们准备贬损上帝的预知，如果它不让我们拥有自由，或者如果它引出必然性时，又当如何呢？</w:t>
      </w:r>
    </w:p>
    <w:p w14:paraId="426AEBE2">
      <w:pPr>
        <w:spacing w:after="314" w:line="271" w:lineRule="auto"/>
        <w:ind w:right="1"/>
        <w:rPr>
          <w:rFonts w:hint="eastAsia"/>
        </w:rPr>
      </w:pPr>
      <w:r>
        <w:rPr>
          <w:rFonts w:hint="eastAsia"/>
        </w:rPr>
        <w:t>Is it not to say, with the murmurers and blasphemers, 'Why does he yet find fault?</w:t>
      </w:r>
    </w:p>
    <w:p w14:paraId="4C970916">
      <w:pPr>
        <w:spacing w:after="314" w:line="271" w:lineRule="auto"/>
        <w:ind w:right="1"/>
        <w:rPr>
          <w:rFonts w:hint="eastAsia"/>
        </w:rPr>
      </w:pPr>
      <w:r>
        <w:rPr>
          <w:rFonts w:hint="eastAsia"/>
        </w:rPr>
        <w:t>这不就是与那些发怨言和亵渎者一同说，“祂为什么还指责人呢？</w:t>
      </w:r>
    </w:p>
    <w:p w14:paraId="23939160">
      <w:pPr>
        <w:spacing w:after="314" w:line="271" w:lineRule="auto"/>
        <w:ind w:right="1"/>
        <w:rPr>
          <w:rFonts w:hint="eastAsia"/>
        </w:rPr>
      </w:pPr>
      <w:r>
        <w:rPr>
          <w:rFonts w:hint="eastAsia"/>
        </w:rPr>
        <w:t>Who resists his will?</w:t>
      </w:r>
    </w:p>
    <w:p w14:paraId="4B783270">
      <w:pPr>
        <w:spacing w:after="314" w:line="271" w:lineRule="auto"/>
        <w:ind w:right="1"/>
        <w:rPr>
          <w:rFonts w:hint="eastAsia"/>
        </w:rPr>
      </w:pPr>
      <w:r>
        <w:rPr>
          <w:rFonts w:hint="eastAsia"/>
        </w:rPr>
        <w:t>有谁抗拒祂的旨意呢？</w:t>
      </w:r>
    </w:p>
    <w:p w14:paraId="6EB24CC0">
      <w:pPr>
        <w:spacing w:after="314" w:line="271" w:lineRule="auto"/>
        <w:ind w:right="1"/>
        <w:rPr>
          <w:rFonts w:hint="eastAsia"/>
        </w:rPr>
      </w:pPr>
      <w:r>
        <w:rPr>
          <w:rFonts w:hint="eastAsia"/>
        </w:rPr>
        <w:t>What has become of the most merciful God?</w:t>
      </w:r>
    </w:p>
    <w:p w14:paraId="081118DE">
      <w:pPr>
        <w:spacing w:after="314" w:line="271" w:lineRule="auto"/>
        <w:ind w:right="1"/>
        <w:rPr>
          <w:rFonts w:hint="eastAsia"/>
        </w:rPr>
      </w:pPr>
      <w:r>
        <w:rPr>
          <w:rFonts w:hint="eastAsia"/>
        </w:rPr>
        <w:t>最怜悯的上帝又将如何呢？</w:t>
      </w:r>
    </w:p>
    <w:p w14:paraId="5CAE6C39">
      <w:pPr>
        <w:spacing w:after="314" w:line="271" w:lineRule="auto"/>
        <w:ind w:right="1"/>
        <w:rPr>
          <w:rFonts w:hint="eastAsia"/>
        </w:rPr>
      </w:pPr>
      <w:r>
        <w:rPr>
          <w:rFonts w:hint="eastAsia"/>
        </w:rPr>
        <w:t>What has become of Him who does not will the death of a sinner?</w:t>
      </w:r>
    </w:p>
    <w:p w14:paraId="1F0222D7">
      <w:pPr>
        <w:spacing w:after="314" w:line="271" w:lineRule="auto"/>
        <w:ind w:right="1"/>
        <w:rPr>
          <w:rFonts w:hint="eastAsia"/>
        </w:rPr>
      </w:pPr>
      <w:r>
        <w:rPr>
          <w:rFonts w:hint="eastAsia"/>
        </w:rPr>
        <w:t>那位不愿罪人死亡的祂又将如何呢？</w:t>
      </w:r>
    </w:p>
    <w:p w14:paraId="5F261E9A">
      <w:pPr>
        <w:spacing w:after="314" w:line="271" w:lineRule="auto"/>
        <w:ind w:right="1"/>
        <w:rPr>
          <w:rFonts w:hint="eastAsia"/>
        </w:rPr>
      </w:pPr>
      <w:r>
        <w:rPr>
          <w:rFonts w:hint="eastAsia"/>
        </w:rPr>
        <w:t>Has he made us that he might delight himself with man's torments?' and like things.</w:t>
      </w:r>
    </w:p>
    <w:p w14:paraId="0050C7C2">
      <w:pPr>
        <w:spacing w:after="314" w:line="271" w:lineRule="auto"/>
        <w:ind w:right="1"/>
        <w:rPr>
          <w:rFonts w:hint="eastAsia"/>
        </w:rPr>
      </w:pPr>
      <w:r>
        <w:rPr>
          <w:rFonts w:hint="eastAsia"/>
        </w:rPr>
        <w:t>祂造我们，是为了以人的痛苦为乐吗？”以及诸如此类的话。</w:t>
      </w:r>
    </w:p>
    <w:p w14:paraId="751D9837">
      <w:pPr>
        <w:spacing w:after="314" w:line="271" w:lineRule="auto"/>
        <w:ind w:right="1"/>
        <w:rPr>
          <w:rFonts w:hint="eastAsia"/>
        </w:rPr>
      </w:pPr>
      <w:r>
        <w:rPr>
          <w:rFonts w:hint="eastAsia"/>
        </w:rPr>
        <w:t>Shall these not be howled out forever among the devils and the damned?</w:t>
      </w:r>
    </w:p>
    <w:p w14:paraId="080B25E8">
      <w:pPr>
        <w:spacing w:after="314" w:line="271" w:lineRule="auto"/>
        <w:ind w:right="1"/>
        <w:rPr>
          <w:rFonts w:hint="eastAsia"/>
        </w:rPr>
      </w:pPr>
      <w:r>
        <w:rPr>
          <w:rFonts w:hint="eastAsia"/>
        </w:rPr>
        <w:t>这些话难道不该在魔鬼和被定罪者中永远地嚎叫出来吗？</w:t>
      </w:r>
    </w:p>
    <w:p w14:paraId="79657C93">
      <w:pPr>
        <w:spacing w:after="314" w:line="271" w:lineRule="auto"/>
        <w:ind w:right="1"/>
        <w:rPr>
          <w:rFonts w:hint="eastAsia"/>
        </w:rPr>
      </w:pPr>
    </w:p>
    <w:p w14:paraId="748C02D9">
      <w:pPr>
        <w:spacing w:after="314" w:line="271" w:lineRule="auto"/>
        <w:ind w:right="1"/>
        <w:rPr>
          <w:rFonts w:hint="eastAsia"/>
        </w:rPr>
      </w:pPr>
      <w:r>
        <w:rPr>
          <w:rFonts w:hint="eastAsia"/>
        </w:rPr>
        <w:t>But even natural reason is obliged to confess that the living and true God must be such a one as to impose necessity upon us, seeing that He himself is free.</w:t>
      </w:r>
    </w:p>
    <w:p w14:paraId="1C8AD9B6">
      <w:pPr>
        <w:spacing w:after="314" w:line="271" w:lineRule="auto"/>
        <w:ind w:right="1"/>
        <w:rPr>
          <w:rFonts w:hint="eastAsia"/>
        </w:rPr>
      </w:pPr>
      <w:r>
        <w:rPr>
          <w:rFonts w:hint="eastAsia"/>
        </w:rPr>
        <w:t>但即使是属血气的理性，也不得不承认，又真又活的上帝必然是这样一位，祂给我们加上了必然性，因为祂自己是自由的。</w:t>
      </w:r>
    </w:p>
    <w:p w14:paraId="1AEEE0F9">
      <w:pPr>
        <w:spacing w:after="314" w:line="271" w:lineRule="auto"/>
        <w:ind w:right="1"/>
        <w:rPr>
          <w:rFonts w:hint="eastAsia"/>
        </w:rPr>
      </w:pPr>
      <w:r>
        <w:rPr>
          <w:rFonts w:hint="eastAsia"/>
        </w:rPr>
        <w:t>For instance, he would be a ridiculous God, or more properly an idol, if he were either to foresee future things doubtfully, or be disappointed by events.</w:t>
      </w:r>
    </w:p>
    <w:p w14:paraId="0A822328">
      <w:pPr>
        <w:spacing w:after="314" w:line="271" w:lineRule="auto"/>
        <w:ind w:right="1"/>
        <w:rPr>
          <w:rFonts w:hint="eastAsia"/>
        </w:rPr>
      </w:pPr>
      <w:r>
        <w:rPr>
          <w:rFonts w:hint="eastAsia"/>
        </w:rPr>
        <w:t>例如，如果祂对未来的事预见得不确定，或者因事件而失望，那么祂就是一位可笑的上帝，或者更确切地说，是一个偶像。</w:t>
      </w:r>
    </w:p>
    <w:p w14:paraId="2B85C7B3">
      <w:pPr>
        <w:spacing w:after="314" w:line="271" w:lineRule="auto"/>
        <w:ind w:right="1"/>
        <w:rPr>
          <w:rFonts w:hint="eastAsia"/>
        </w:rPr>
      </w:pPr>
      <w:r>
        <w:rPr>
          <w:rFonts w:hint="eastAsia"/>
        </w:rPr>
        <w:t>Even the Gentiles have 531assigned irresistible fate to their gods.</w:t>
      </w:r>
    </w:p>
    <w:p w14:paraId="01BEBBCB">
      <w:pPr>
        <w:spacing w:after="314" w:line="271" w:lineRule="auto"/>
        <w:ind w:right="1"/>
        <w:rPr>
          <w:rFonts w:hint="eastAsia"/>
        </w:rPr>
      </w:pPr>
      <w:r>
        <w:rPr>
          <w:rFonts w:hint="eastAsia"/>
        </w:rPr>
        <w:t>就连外邦人也为他们的神明指定了不可抗拒的命运。</w:t>
      </w:r>
    </w:p>
    <w:p w14:paraId="147B3D2B">
      <w:pPr>
        <w:spacing w:after="314" w:line="271" w:lineRule="auto"/>
        <w:ind w:right="1"/>
        <w:rPr>
          <w:rFonts w:hint="eastAsia"/>
        </w:rPr>
      </w:pPr>
      <w:r>
        <w:rPr>
          <w:rFonts w:hint="eastAsia"/>
        </w:rPr>
        <w:t>He would be equally ridiculous if he did not have power to do all things, and did not effect all things; or if anything is really brought to pass without him.</w:t>
      </w:r>
    </w:p>
    <w:p w14:paraId="6BD26E57">
      <w:pPr>
        <w:spacing w:after="314" w:line="271" w:lineRule="auto"/>
        <w:ind w:right="1"/>
        <w:rPr>
          <w:rFonts w:hint="eastAsia"/>
        </w:rPr>
      </w:pPr>
      <w:r>
        <w:rPr>
          <w:rFonts w:hint="eastAsia"/>
        </w:rPr>
        <w:t>如果祂没有能力做万事，也没有成就万事；或者如果有任何事真的在祂之外发生，祂同样是可笑的。</w:t>
      </w:r>
    </w:p>
    <w:p w14:paraId="21AC1B66">
      <w:pPr>
        <w:spacing w:after="314" w:line="271" w:lineRule="auto"/>
        <w:ind w:right="1"/>
        <w:rPr>
          <w:rFonts w:hint="eastAsia"/>
        </w:rPr>
      </w:pPr>
      <w:r>
        <w:rPr>
          <w:rFonts w:hint="eastAsia"/>
        </w:rPr>
        <w:t>Now, if the foreknowledge and omnipotence of God are conceded, then it naturally follows, by an undeniable consequence, that we were not made by ourselves, nor do we live by ourselves, nor do we perform anything by ourselves, but it is all through His omnipotence.</w:t>
      </w:r>
    </w:p>
    <w:p w14:paraId="4ADCCA5C">
      <w:pPr>
        <w:spacing w:after="314" w:line="271" w:lineRule="auto"/>
        <w:ind w:right="1"/>
        <w:rPr>
          <w:rFonts w:hint="eastAsia"/>
        </w:rPr>
      </w:pPr>
      <w:r>
        <w:rPr>
          <w:rFonts w:hint="eastAsia"/>
        </w:rPr>
        <w:t>现在，如果承认上帝的预知和全能，那么，一个不可否认的后果自然随之而来，即我们不是由自己造成的，我们也不是靠自己生活的，我们也不是靠自己行事的，而是一切都通过祂的全能。</w:t>
      </w:r>
    </w:p>
    <w:p w14:paraId="1A0AC23E">
      <w:pPr>
        <w:spacing w:after="314" w:line="271" w:lineRule="auto"/>
        <w:ind w:right="1"/>
        <w:rPr>
          <w:rFonts w:hint="eastAsia"/>
        </w:rPr>
      </w:pPr>
      <w:r>
        <w:rPr>
          <w:rFonts w:hint="eastAsia"/>
        </w:rPr>
        <w:t>And now, since He both knew beforehand that we would be such a people, and He goes on to make us that way, and to move and govern us as such — what can be imagined in us, I ask, that is free to have a different outcome given to it, from what He foreknew, or is now effecting?</w:t>
      </w:r>
    </w:p>
    <w:p w14:paraId="26931497">
      <w:pPr>
        <w:spacing w:after="314" w:line="271" w:lineRule="auto"/>
        <w:ind w:right="1"/>
        <w:rPr>
          <w:rFonts w:hint="eastAsia"/>
        </w:rPr>
      </w:pPr>
      <w:r>
        <w:rPr>
          <w:rFonts w:hint="eastAsia"/>
        </w:rPr>
        <w:t>现在，既然祂既预先知道我们会是这样的人，并且祂继续把我们造成那样，并如此运行和管治我们——我问，在我们里面，有什么可以想象是自由的，能产生一个与祂所预知或正在成就的结果不同的结果呢？</w:t>
      </w:r>
    </w:p>
    <w:p w14:paraId="4C77ECF3">
      <w:pPr>
        <w:spacing w:after="314" w:line="271" w:lineRule="auto"/>
        <w:ind w:right="1"/>
        <w:rPr>
          <w:rFonts w:hint="eastAsia"/>
        </w:rPr>
      </w:pPr>
    </w:p>
    <w:p w14:paraId="21B99048">
      <w:pPr>
        <w:spacing w:after="314" w:line="271" w:lineRule="auto"/>
        <w:ind w:right="1"/>
        <w:rPr>
          <w:rFonts w:hint="eastAsia"/>
        </w:rPr>
      </w:pPr>
      <w:r>
        <w:rPr>
          <w:rFonts w:hint="eastAsia"/>
        </w:rPr>
        <w:t>290</w:t>
      </w:r>
    </w:p>
    <w:p w14:paraId="21FAE41A">
      <w:pPr>
        <w:spacing w:after="314" w:line="271" w:lineRule="auto"/>
        <w:ind w:right="1"/>
        <w:rPr>
          <w:rFonts w:hint="eastAsia"/>
        </w:rPr>
      </w:pPr>
      <w:r>
        <w:rPr>
          <w:rFonts w:hint="eastAsia"/>
        </w:rPr>
        <w:t>So that, God's foreknowledge and omnipotence are diametrically opposite to man's Freewill.</w:t>
      </w:r>
    </w:p>
    <w:p w14:paraId="7D1950B6">
      <w:pPr>
        <w:spacing w:after="314" w:line="271" w:lineRule="auto"/>
        <w:ind w:right="1"/>
        <w:rPr>
          <w:rFonts w:hint="eastAsia"/>
        </w:rPr>
      </w:pPr>
      <w:r>
        <w:rPr>
          <w:rFonts w:hint="eastAsia"/>
        </w:rPr>
        <w:t>因此，上帝的预知和全能与人的自由意志是截然相反的。</w:t>
      </w:r>
    </w:p>
    <w:p w14:paraId="10F9E988">
      <w:pPr>
        <w:spacing w:after="314" w:line="271" w:lineRule="auto"/>
        <w:ind w:right="1"/>
        <w:rPr>
          <w:rFonts w:hint="eastAsia"/>
        </w:rPr>
      </w:pPr>
      <w:r>
        <w:rPr>
          <w:rFonts w:hint="eastAsia"/>
        </w:rPr>
        <w:t>Either God will be mistaken in his foreknowledge, and disappointed in his actings (which is impossible), or we will act, and act according to his foreknowledge and agency.</w:t>
      </w:r>
    </w:p>
    <w:p w14:paraId="252467E0">
      <w:pPr>
        <w:spacing w:after="314" w:line="271" w:lineRule="auto"/>
        <w:ind w:right="1"/>
        <w:rPr>
          <w:rFonts w:hint="eastAsia"/>
        </w:rPr>
      </w:pPr>
      <w:r>
        <w:rPr>
          <w:rFonts w:hint="eastAsia"/>
        </w:rPr>
        <w:t>要么上帝在祂的预知中出错，在祂的作为中失望（这是不可能的），要么我们将行动，并按照祂的预知和作为行动。</w:t>
      </w:r>
    </w:p>
    <w:p w14:paraId="657B38E3">
      <w:pPr>
        <w:spacing w:after="314" w:line="271" w:lineRule="auto"/>
        <w:ind w:right="1"/>
        <w:rPr>
          <w:rFonts w:hint="eastAsia"/>
        </w:rPr>
      </w:pPr>
      <w:r>
        <w:rPr>
          <w:rFonts w:hint="eastAsia"/>
        </w:rPr>
        <w:t>By the omnipotence of God, I do not mean a power by which he might do many things which he does not do; but that acting omnipotence by which, with power, he does all things, in all things.</w:t>
      </w:r>
    </w:p>
    <w:p w14:paraId="43854678">
      <w:pPr>
        <w:spacing w:after="314" w:line="271" w:lineRule="auto"/>
        <w:ind w:right="1"/>
        <w:rPr>
          <w:rFonts w:hint="eastAsia"/>
        </w:rPr>
      </w:pPr>
      <w:r>
        <w:rPr>
          <w:rFonts w:hint="eastAsia"/>
        </w:rPr>
        <w:t>我所说的上帝的全能，不是指祂可以做许多祂没有做的事的能力；而是指那运行的全能，藉此祂大有能力地在万有中成就万事。</w:t>
      </w:r>
    </w:p>
    <w:p w14:paraId="350B6F72">
      <w:pPr>
        <w:spacing w:after="314" w:line="271" w:lineRule="auto"/>
        <w:ind w:right="1"/>
        <w:rPr>
          <w:rFonts w:hint="eastAsia"/>
        </w:rPr>
      </w:pPr>
      <w:r>
        <w:rPr>
          <w:rFonts w:hint="eastAsia"/>
        </w:rPr>
        <w:t>It is in this manner, that the Scripture calls God omnipotent.</w:t>
      </w:r>
    </w:p>
    <w:p w14:paraId="02430FDD">
      <w:pPr>
        <w:spacing w:after="314" w:line="271" w:lineRule="auto"/>
        <w:ind w:right="1"/>
        <w:rPr>
          <w:rFonts w:hint="eastAsia"/>
        </w:rPr>
      </w:pPr>
      <w:r>
        <w:rPr>
          <w:rFonts w:hint="eastAsia"/>
        </w:rPr>
        <w:t>圣经正是以这种方式称上帝为全能的。</w:t>
      </w:r>
    </w:p>
    <w:p w14:paraId="12A3EAD3">
      <w:pPr>
        <w:spacing w:after="314" w:line="271" w:lineRule="auto"/>
        <w:ind w:right="1"/>
        <w:rPr>
          <w:rFonts w:hint="eastAsia"/>
        </w:rPr>
      </w:pPr>
      <w:r>
        <w:rPr>
          <w:rFonts w:hint="eastAsia"/>
        </w:rPr>
        <w:t>This omnipotence and prescience of God, I say, absolutely abolishes the dogma of Freewill.</w:t>
      </w:r>
    </w:p>
    <w:p w14:paraId="4BAE6D09">
      <w:pPr>
        <w:spacing w:after="314" w:line="271" w:lineRule="auto"/>
        <w:ind w:right="1"/>
        <w:rPr>
          <w:rFonts w:hint="eastAsia"/>
        </w:rPr>
      </w:pPr>
      <w:r>
        <w:rPr>
          <w:rFonts w:hint="eastAsia"/>
        </w:rPr>
        <w:t>我说，上帝的这种全能和预知，绝对废除了自由意志的教义。</w:t>
      </w:r>
    </w:p>
    <w:p w14:paraId="5235628C">
      <w:pPr>
        <w:spacing w:after="314" w:line="271" w:lineRule="auto"/>
        <w:ind w:right="1"/>
        <w:rPr>
          <w:rFonts w:hint="eastAsia"/>
        </w:rPr>
      </w:pPr>
      <w:r>
        <w:rPr>
          <w:rFonts w:hint="eastAsia"/>
        </w:rPr>
        <w:t>Nor can the obscurity of Scripture, or the 532difficulty of the subject, be made a pretext here.</w:t>
      </w:r>
    </w:p>
    <w:p w14:paraId="75D66671">
      <w:pPr>
        <w:spacing w:after="314" w:line="271" w:lineRule="auto"/>
        <w:ind w:right="1"/>
        <w:rPr>
          <w:rFonts w:hint="eastAsia"/>
        </w:rPr>
      </w:pPr>
      <w:r>
        <w:rPr>
          <w:rFonts w:hint="eastAsia"/>
        </w:rPr>
        <w:t>在这里，圣经的晦涩，或主题的困难，都不能作为借口。</w:t>
      </w:r>
    </w:p>
    <w:p w14:paraId="085FB028">
      <w:pPr>
        <w:spacing w:after="314" w:line="271" w:lineRule="auto"/>
        <w:ind w:right="1"/>
        <w:rPr>
          <w:rFonts w:hint="eastAsia"/>
        </w:rPr>
      </w:pPr>
      <w:r>
        <w:rPr>
          <w:rFonts w:hint="eastAsia"/>
        </w:rPr>
        <w:t>The words are most clear; even children know them.</w:t>
      </w:r>
    </w:p>
    <w:p w14:paraId="56F0E675">
      <w:pPr>
        <w:spacing w:after="314" w:line="271" w:lineRule="auto"/>
        <w:ind w:right="1"/>
        <w:rPr>
          <w:rFonts w:hint="eastAsia"/>
        </w:rPr>
      </w:pPr>
      <w:r>
        <w:rPr>
          <w:rFonts w:hint="eastAsia"/>
        </w:rPr>
        <w:t>这些话语最是清楚；连孩童也知道。</w:t>
      </w:r>
    </w:p>
    <w:p w14:paraId="716C53D6">
      <w:pPr>
        <w:spacing w:after="314" w:line="271" w:lineRule="auto"/>
        <w:ind w:right="1"/>
        <w:rPr>
          <w:rFonts w:hint="eastAsia"/>
        </w:rPr>
      </w:pPr>
      <w:r>
        <w:rPr>
          <w:rFonts w:hint="eastAsia"/>
        </w:rPr>
        <w:t>The subject matter is plain and easy; it is one which proves itself even to the natural judgment of common sense.</w:t>
      </w:r>
    </w:p>
    <w:p w14:paraId="7217D11C">
      <w:pPr>
        <w:spacing w:after="314" w:line="271" w:lineRule="auto"/>
        <w:ind w:right="1"/>
        <w:rPr>
          <w:rFonts w:hint="eastAsia"/>
        </w:rPr>
      </w:pPr>
      <w:r>
        <w:rPr>
          <w:rFonts w:hint="eastAsia"/>
        </w:rPr>
        <w:t>主题是明白易懂的；它甚至向常识的属血气判断也能自证。</w:t>
      </w:r>
    </w:p>
    <w:p w14:paraId="5E8B5AF1">
      <w:pPr>
        <w:spacing w:after="314" w:line="271" w:lineRule="auto"/>
        <w:ind w:right="1"/>
        <w:rPr>
          <w:rFonts w:hint="eastAsia"/>
        </w:rPr>
      </w:pPr>
      <w:r>
        <w:rPr>
          <w:rFonts w:hint="eastAsia"/>
        </w:rPr>
        <w:t>So that, let your series of ages, times, and persons who write and teach otherwise, be ever so great, it will profit you nothing.</w:t>
      </w:r>
    </w:p>
    <w:p w14:paraId="1FDE6F4B">
      <w:pPr>
        <w:spacing w:after="314" w:line="271" w:lineRule="auto"/>
        <w:ind w:right="1"/>
        <w:rPr>
          <w:rFonts w:hint="eastAsia"/>
        </w:rPr>
      </w:pPr>
      <w:r>
        <w:rPr>
          <w:rFonts w:hint="eastAsia"/>
        </w:rPr>
        <w:t>因此，让你那一系列的时代、时期，以及那些写作和教导不同道理的人，无论多么伟大，都对你毫无益处。</w:t>
      </w:r>
    </w:p>
    <w:p w14:paraId="288DBF8D">
      <w:pPr>
        <w:spacing w:after="314" w:line="271" w:lineRule="auto"/>
        <w:ind w:right="1"/>
        <w:rPr>
          <w:rFonts w:hint="eastAsia"/>
        </w:rPr>
      </w:pPr>
    </w:p>
    <w:p w14:paraId="547A4F36">
      <w:pPr>
        <w:spacing w:after="4" w:line="255" w:lineRule="auto"/>
        <w:ind w:left="-5" w:right="67"/>
        <w:jc w:val="left"/>
        <w:rPr>
          <w:rFonts w:hint="eastAsia" w:eastAsia="宋体"/>
          <w:b/>
          <w:sz w:val="50"/>
          <w:lang w:val="en-US" w:eastAsia="zh-CN"/>
        </w:rPr>
      </w:pPr>
      <w:r>
        <w:rPr>
          <w:rFonts w:hint="eastAsia" w:eastAsia="宋体"/>
          <w:b/>
          <w:sz w:val="50"/>
          <w:lang w:val="en-US" w:eastAsia="zh-CN"/>
        </w:rPr>
        <w:t>SECT. 21. What carnal reason hates.</w:t>
      </w:r>
    </w:p>
    <w:p w14:paraId="2501349A">
      <w:pPr>
        <w:spacing w:after="4" w:line="255" w:lineRule="auto"/>
        <w:ind w:left="-5" w:right="67"/>
        <w:jc w:val="left"/>
        <w:rPr>
          <w:rFonts w:hint="eastAsia" w:eastAsia="宋体"/>
          <w:b/>
          <w:sz w:val="50"/>
          <w:lang w:val="en-US" w:eastAsia="zh-CN"/>
        </w:rPr>
      </w:pPr>
      <w:r>
        <w:rPr>
          <w:rFonts w:hint="eastAsia" w:eastAsia="宋体"/>
          <w:b/>
          <w:sz w:val="50"/>
          <w:lang w:val="en-US" w:eastAsia="zh-CN"/>
        </w:rPr>
        <w:t>第二十一节. 属肉体的理性所恨恶的。</w:t>
      </w:r>
    </w:p>
    <w:p w14:paraId="55814731">
      <w:pPr>
        <w:spacing w:after="314" w:line="271" w:lineRule="auto"/>
        <w:ind w:right="1"/>
        <w:rPr>
          <w:rFonts w:hint="eastAsia"/>
        </w:rPr>
      </w:pPr>
    </w:p>
    <w:p w14:paraId="08937BFA">
      <w:pPr>
        <w:spacing w:after="314" w:line="271" w:lineRule="auto"/>
        <w:ind w:right="1"/>
        <w:rPr>
          <w:rFonts w:hint="eastAsia"/>
        </w:rPr>
      </w:pPr>
      <w:r>
        <w:rPr>
          <w:rFonts w:hint="eastAsia"/>
        </w:rPr>
        <w:t>This common sense, or natural reason, is most highly offended, truly, that God should leave men, should harden them, should damn them, of his own sheer will — as if He were delighted with the sins and torments of the wretched, which are so great and eternal — where he is declared to be a God of such great mercy and goodness.</w:t>
      </w:r>
    </w:p>
    <w:p w14:paraId="3097E32C">
      <w:pPr>
        <w:spacing w:after="314" w:line="271" w:lineRule="auto"/>
        <w:ind w:right="1"/>
        <w:rPr>
          <w:rFonts w:hint="eastAsia"/>
        </w:rPr>
      </w:pPr>
      <w:r>
        <w:rPr>
          <w:rFonts w:hint="eastAsia"/>
        </w:rPr>
        <w:t>这常识，或属血气的理性，确实最为冒犯，即上帝竟单单凭祂自己的旨意，离弃人，使他们刚硬，定他们的罪——仿佛祂以那些可怜之人的罪和如此巨大而永恒的痛苦为乐——而祂却被宣称为一位如此大有怜悯和良善的上帝。</w:t>
      </w:r>
    </w:p>
    <w:p w14:paraId="1FEF20E3">
      <w:pPr>
        <w:spacing w:after="314" w:line="271" w:lineRule="auto"/>
        <w:ind w:right="1"/>
        <w:rPr>
          <w:rFonts w:hint="eastAsia"/>
        </w:rPr>
      </w:pPr>
      <w:r>
        <w:rPr>
          <w:rFonts w:hint="eastAsia"/>
        </w:rPr>
        <w:t>It has been deemed unjust, cruel, and insufferable to entertain such a sentiment concerning God.</w:t>
      </w:r>
    </w:p>
    <w:p w14:paraId="1B7E542B">
      <w:pPr>
        <w:spacing w:after="314" w:line="271" w:lineRule="auto"/>
        <w:ind w:right="1"/>
        <w:rPr>
          <w:rFonts w:hint="eastAsia"/>
        </w:rPr>
      </w:pPr>
      <w:r>
        <w:rPr>
          <w:rFonts w:hint="eastAsia"/>
        </w:rPr>
        <w:t>认为上帝怀有这样的情感，被看作是不公、残忍和无法忍受的。</w:t>
      </w:r>
    </w:p>
    <w:p w14:paraId="7713D68E">
      <w:pPr>
        <w:spacing w:after="314" w:line="271" w:lineRule="auto"/>
        <w:ind w:right="1"/>
        <w:rPr>
          <w:rFonts w:hint="eastAsia"/>
        </w:rPr>
      </w:pPr>
      <w:r>
        <w:rPr>
          <w:rFonts w:hint="eastAsia"/>
        </w:rPr>
        <w:t>It is this which has offended so many, and such great men, during so many ages — and who would not be offended?</w:t>
      </w:r>
    </w:p>
    <w:p w14:paraId="24EB857A">
      <w:pPr>
        <w:spacing w:after="314" w:line="271" w:lineRule="auto"/>
        <w:ind w:right="1"/>
        <w:rPr>
          <w:rFonts w:hint="eastAsia"/>
        </w:rPr>
      </w:pPr>
      <w:r>
        <w:rPr>
          <w:rFonts w:hint="eastAsia"/>
        </w:rPr>
        <w:t>正是这一点，在这么多世代里，冒犯了如此多、如此伟大的人——谁又不会被冒犯呢？</w:t>
      </w:r>
    </w:p>
    <w:p w14:paraId="3066DBD6">
      <w:pPr>
        <w:spacing w:after="314" w:line="271" w:lineRule="auto"/>
        <w:ind w:right="1"/>
        <w:rPr>
          <w:rFonts w:hint="eastAsia"/>
        </w:rPr>
      </w:pPr>
    </w:p>
    <w:p w14:paraId="630D0E6D">
      <w:pPr>
        <w:spacing w:after="314" w:line="271" w:lineRule="auto"/>
        <w:ind w:right="1"/>
        <w:rPr>
          <w:rFonts w:hint="eastAsia"/>
        </w:rPr>
      </w:pPr>
      <w:r>
        <w:rPr>
          <w:rFonts w:hint="eastAsia"/>
        </w:rPr>
        <w:t>291</w:t>
      </w:r>
    </w:p>
    <w:p w14:paraId="4DB2B201">
      <w:pPr>
        <w:spacing w:after="314" w:line="271" w:lineRule="auto"/>
        <w:ind w:right="1"/>
        <w:rPr>
          <w:rFonts w:hint="eastAsia"/>
        </w:rPr>
      </w:pPr>
      <w:r>
        <w:rPr>
          <w:rFonts w:hint="eastAsia"/>
        </w:rPr>
        <w:t>I myself have been offended at it, more than once, to the very depth, 533 and lowest depth of despair, so as to wish that I had never been created a man — until I learned how salutary that despair was, and how akin it is to grace.</w:t>
      </w:r>
    </w:p>
    <w:p w14:paraId="1465840E">
      <w:pPr>
        <w:spacing w:after="314" w:line="271" w:lineRule="auto"/>
        <w:ind w:right="1"/>
        <w:rPr>
          <w:rFonts w:hint="eastAsia"/>
        </w:rPr>
      </w:pPr>
      <w:r>
        <w:rPr>
          <w:rFonts w:hint="eastAsia"/>
        </w:rPr>
        <w:t>我自己也曾不止一次地因此受了冒犯，直到绝望的深渊，最低的深渊，以至于希望我从未被创造成人——直到我学到那绝望是何等地有益，以及它与恩典是何等地相近。</w:t>
      </w:r>
    </w:p>
    <w:p w14:paraId="25724D8A">
      <w:pPr>
        <w:spacing w:after="314" w:line="271" w:lineRule="auto"/>
        <w:ind w:right="1"/>
        <w:rPr>
          <w:rFonts w:hint="eastAsia"/>
        </w:rPr>
      </w:pPr>
      <w:r>
        <w:rPr>
          <w:rFonts w:hint="eastAsia"/>
        </w:rPr>
        <w:t>Hence, all this toil and sweat in putting 534forward the goodness of God, and accusing the will of man.</w:t>
      </w:r>
    </w:p>
    <w:p w14:paraId="560383AE">
      <w:pPr>
        <w:spacing w:after="314" w:line="271" w:lineRule="auto"/>
        <w:ind w:right="1"/>
        <w:rPr>
          <w:rFonts w:hint="eastAsia"/>
        </w:rPr>
      </w:pPr>
      <w:r>
        <w:rPr>
          <w:rFonts w:hint="eastAsia"/>
        </w:rPr>
        <w:t>因此，所有这些辛劳和汗水，都是为了提出上帝的良善，并指责人的意志。</w:t>
      </w:r>
    </w:p>
    <w:p w14:paraId="68F9B151">
      <w:pPr>
        <w:spacing w:after="314" w:line="271" w:lineRule="auto"/>
        <w:ind w:right="1"/>
        <w:rPr>
          <w:rFonts w:hint="eastAsia"/>
        </w:rPr>
      </w:pPr>
      <w:r>
        <w:rPr>
          <w:rFonts w:hint="eastAsia"/>
        </w:rPr>
        <w:t>Here lay the discovery of those distinctions between God's regulated and absolute will, between the necessity of a consequence and of a consequent, and much of a similar kind; which have produced no result however, except that the ignorant have been imposed upon by "vain babblings, and by oppositions of science, falsely so called." 535</w:t>
      </w:r>
    </w:p>
    <w:p w14:paraId="3F2CD989">
      <w:pPr>
        <w:spacing w:after="314" w:line="271" w:lineRule="auto"/>
        <w:ind w:right="1"/>
        <w:rPr>
          <w:rFonts w:hint="eastAsia"/>
        </w:rPr>
      </w:pPr>
      <w:r>
        <w:rPr>
          <w:rFonts w:hint="eastAsia"/>
        </w:rPr>
        <w:t>这里就发现了那些区别，即上帝被规制的旨意和绝对的旨意之间的区别，后果的必然性和结果的必然性之间的区别，以及许多类似的区别；然而，这些区别除了让无知的人被“世俗的虚谈和那敌真道、似是而非的学问”所欺骗外，并没有产生任何结果。</w:t>
      </w:r>
    </w:p>
    <w:p w14:paraId="53D51896">
      <w:pPr>
        <w:spacing w:after="314" w:line="271" w:lineRule="auto"/>
        <w:ind w:right="1"/>
        <w:rPr>
          <w:rFonts w:hint="eastAsia"/>
        </w:rPr>
      </w:pPr>
      <w:r>
        <w:rPr>
          <w:rFonts w:hint="eastAsia"/>
        </w:rPr>
        <w:t>Still, there has always remained this sting fixed in the deep of their hearts, both to the learned and to the unlearned (if they have ever come to be serious), that they could not believe the prescience and omnipotence of God, without perceiving our necessity.</w:t>
      </w:r>
    </w:p>
    <w:p w14:paraId="0DAAC641">
      <w:pPr>
        <w:spacing w:after="314" w:line="271" w:lineRule="auto"/>
        <w:ind w:right="1"/>
        <w:rPr>
          <w:rFonts w:hint="eastAsia"/>
        </w:rPr>
      </w:pPr>
      <w:r>
        <w:rPr>
          <w:rFonts w:hint="eastAsia"/>
        </w:rPr>
        <w:t>然而，无论是有学问的还是没有学问的（如果他们曾认真过），在他们内心深处，总有这根刺固定着，即他们无法相信上帝的预知和全能，而不察觉到我们的必然性。</w:t>
      </w:r>
    </w:p>
    <w:p w14:paraId="5C270945">
      <w:pPr>
        <w:spacing w:after="314" w:line="271" w:lineRule="auto"/>
        <w:ind w:right="1"/>
        <w:rPr>
          <w:rFonts w:hint="eastAsia"/>
        </w:rPr>
      </w:pPr>
    </w:p>
    <w:p w14:paraId="48C3CC0D">
      <w:pPr>
        <w:spacing w:after="314" w:line="271" w:lineRule="auto"/>
        <w:ind w:right="1"/>
        <w:rPr>
          <w:rFonts w:hint="eastAsia"/>
        </w:rPr>
      </w:pPr>
      <w:r>
        <w:rPr>
          <w:rFonts w:hint="eastAsia"/>
        </w:rPr>
        <w:t>Even natural reason, though offended by this necessity, and making such vast efforts to remove it, is compelled to admit its existence, through the conviction of her own private judgment.</w:t>
      </w:r>
    </w:p>
    <w:p w14:paraId="489791BB">
      <w:pPr>
        <w:spacing w:after="314" w:line="271" w:lineRule="auto"/>
        <w:ind w:right="1"/>
        <w:rPr>
          <w:rFonts w:hint="eastAsia"/>
        </w:rPr>
      </w:pPr>
      <w:r>
        <w:rPr>
          <w:rFonts w:hint="eastAsia"/>
        </w:rPr>
        <w:t>即使是属血气的理性，虽然因这必然性而受了冒犯，并作出如此巨大的努力来消除它，却因着自己私下判断的信服，而被迫承认它的存在。</w:t>
      </w:r>
    </w:p>
    <w:p w14:paraId="69756EF5">
      <w:pPr>
        <w:spacing w:after="314" w:line="271" w:lineRule="auto"/>
        <w:ind w:right="1"/>
        <w:rPr>
          <w:rFonts w:hint="eastAsia"/>
        </w:rPr>
      </w:pPr>
      <w:r>
        <w:rPr>
          <w:rFonts w:hint="eastAsia"/>
        </w:rPr>
        <w:t>It would be the same, even if there were no Scripture.</w:t>
      </w:r>
    </w:p>
    <w:p w14:paraId="13C5E2EA">
      <w:pPr>
        <w:spacing w:after="314" w:line="271" w:lineRule="auto"/>
        <w:ind w:right="1"/>
        <w:rPr>
          <w:rFonts w:hint="eastAsia"/>
        </w:rPr>
      </w:pPr>
      <w:r>
        <w:rPr>
          <w:rFonts w:hint="eastAsia"/>
        </w:rPr>
        <w:t>即使没有圣经，情况也会是一样的。</w:t>
      </w:r>
    </w:p>
    <w:p w14:paraId="384EB556">
      <w:pPr>
        <w:spacing w:after="314" w:line="271" w:lineRule="auto"/>
        <w:ind w:right="1"/>
        <w:rPr>
          <w:rFonts w:hint="eastAsia"/>
        </w:rPr>
      </w:pPr>
    </w:p>
    <w:p w14:paraId="7045AB0B">
      <w:pPr>
        <w:spacing w:after="314" w:line="271" w:lineRule="auto"/>
        <w:ind w:right="1"/>
        <w:rPr>
          <w:rFonts w:hint="eastAsia"/>
        </w:rPr>
      </w:pPr>
      <w:r>
        <w:rPr>
          <w:rFonts w:hint="eastAsia"/>
        </w:rPr>
        <w:t>292</w:t>
      </w:r>
    </w:p>
    <w:p w14:paraId="5D6CEA5E">
      <w:pPr>
        <w:spacing w:after="314" w:line="271" w:lineRule="auto"/>
        <w:ind w:right="1"/>
        <w:rPr>
          <w:rFonts w:hint="eastAsia"/>
        </w:rPr>
      </w:pPr>
      <w:r>
        <w:rPr>
          <w:rFonts w:hint="eastAsia"/>
        </w:rPr>
        <w:t>For all find this sentiment written in their hearts, so as to recognise and approve it when they hear it discussed, even against their will:</w:t>
      </w:r>
    </w:p>
    <w:p w14:paraId="6DD7D434">
      <w:pPr>
        <w:spacing w:after="314" w:line="271" w:lineRule="auto"/>
        <w:ind w:right="1"/>
        <w:rPr>
          <w:rFonts w:hint="eastAsia"/>
        </w:rPr>
      </w:pPr>
      <w:r>
        <w:rPr>
          <w:rFonts w:hint="eastAsia"/>
        </w:rPr>
        <w:t>因为所有人在心里都发现写着这种情感，以至于当他们听到它被讨论时，即使违背自己的意愿，也会承认并赞同它：</w:t>
      </w:r>
    </w:p>
    <w:p w14:paraId="3CBEEF36">
      <w:pPr>
        <w:spacing w:after="314" w:line="271" w:lineRule="auto"/>
        <w:ind w:right="1"/>
        <w:rPr>
          <w:rFonts w:hint="eastAsia"/>
        </w:rPr>
      </w:pPr>
    </w:p>
    <w:p w14:paraId="73F244CD">
      <w:pPr>
        <w:spacing w:after="314" w:line="271" w:lineRule="auto"/>
        <w:ind w:right="1"/>
        <w:rPr>
          <w:rFonts w:hint="eastAsia"/>
        </w:rPr>
      </w:pPr>
      <w:r>
        <w:rPr>
          <w:rFonts w:hint="eastAsia"/>
        </w:rPr>
        <w:t>First, that God is omnipotent, not only in what he is able to do, but 536 also in what he actually does, as I have said; otherwise he would be a ridiculous God;</w:t>
      </w:r>
    </w:p>
    <w:p w14:paraId="5363EDD6">
      <w:pPr>
        <w:spacing w:after="314" w:line="271" w:lineRule="auto"/>
        <w:ind w:right="1"/>
        <w:rPr>
          <w:rFonts w:hint="eastAsia"/>
        </w:rPr>
      </w:pPr>
      <w:r>
        <w:rPr>
          <w:rFonts w:hint="eastAsia"/>
        </w:rPr>
        <w:t>首先，上帝是全能的，不仅在于祂能做什么，也在于祂实际做什么，正如我所说的；否则祂就是一位可笑的上帝；</w:t>
      </w:r>
    </w:p>
    <w:p w14:paraId="78C71A8D">
      <w:pPr>
        <w:spacing w:after="314" w:line="271" w:lineRule="auto"/>
        <w:ind w:right="1"/>
        <w:rPr>
          <w:rFonts w:hint="eastAsia"/>
        </w:rPr>
      </w:pPr>
    </w:p>
    <w:p w14:paraId="23145FB5">
      <w:pPr>
        <w:spacing w:after="314" w:line="271" w:lineRule="auto"/>
        <w:ind w:right="1"/>
        <w:rPr>
          <w:rFonts w:hint="eastAsia"/>
        </w:rPr>
      </w:pPr>
      <w:r>
        <w:rPr>
          <w:rFonts w:hint="eastAsia"/>
        </w:rPr>
        <w:t>Secondly, he knows and foreknows all things, and can neither mistake, nor be misled.</w:t>
      </w:r>
    </w:p>
    <w:p w14:paraId="6F3871DB">
      <w:pPr>
        <w:spacing w:after="314" w:line="271" w:lineRule="auto"/>
        <w:ind w:right="1"/>
        <w:rPr>
          <w:rFonts w:hint="eastAsia"/>
        </w:rPr>
      </w:pPr>
      <w:r>
        <w:rPr>
          <w:rFonts w:hint="eastAsia"/>
        </w:rPr>
        <w:t>其次，祂知道并预知万事，既不会犯错，也不会被误导。</w:t>
      </w:r>
    </w:p>
    <w:p w14:paraId="7A99523E">
      <w:pPr>
        <w:spacing w:after="314" w:line="271" w:lineRule="auto"/>
        <w:ind w:right="1"/>
        <w:rPr>
          <w:rFonts w:hint="eastAsia"/>
        </w:rPr>
      </w:pPr>
    </w:p>
    <w:p w14:paraId="6CEDB98F">
      <w:pPr>
        <w:spacing w:after="314" w:line="271" w:lineRule="auto"/>
        <w:ind w:right="1"/>
        <w:rPr>
          <w:rFonts w:hint="eastAsia"/>
        </w:rPr>
      </w:pPr>
      <w:r>
        <w:rPr>
          <w:rFonts w:hint="eastAsia"/>
        </w:rPr>
        <w:t>These two things being conceded through the testimony of their heart and senses, they are by and by compelled to admit by an inevitable consequence, that we were not made by our own will, but by necessity; and hence, we do nothing by right of Freewill, but just as God has foreknown and directs us by a counsel and an energy which is at once infallible and immutable.</w:t>
      </w:r>
    </w:p>
    <w:p w14:paraId="2C1C5B28">
      <w:pPr>
        <w:spacing w:after="314" w:line="271" w:lineRule="auto"/>
        <w:ind w:right="1"/>
        <w:rPr>
          <w:rFonts w:hint="eastAsia"/>
        </w:rPr>
      </w:pPr>
      <w:r>
        <w:rPr>
          <w:rFonts w:hint="eastAsia"/>
        </w:rPr>
        <w:t>这两件事既因他们内心和感官的见证而被承认，他们不久就被一个不可避免的后果所迫，承认我们不是由我们自己的意志造成的，而是由必然性造成的；因此，我们不是凭着自由意志的权利做任何事，而是正如上帝所预知并以一个既无谬又不变的谋略和能力引导我们。</w:t>
      </w:r>
    </w:p>
    <w:p w14:paraId="7A9D21C7">
      <w:pPr>
        <w:spacing w:after="314" w:line="271" w:lineRule="auto"/>
        <w:ind w:right="1"/>
        <w:rPr>
          <w:rFonts w:hint="eastAsia"/>
        </w:rPr>
      </w:pPr>
      <w:r>
        <w:rPr>
          <w:rFonts w:hint="eastAsia"/>
        </w:rPr>
        <w:t>So then, we find it written at once in all hearts, that there is no such thing as Free will, even if this writing is obscured through the circumstance of so many contrary disputations, and so many persons of such vast authority, having taught differently for so many ages.</w:t>
      </w:r>
    </w:p>
    <w:p w14:paraId="48191AE6">
      <w:pPr>
        <w:spacing w:after="314" w:line="271" w:lineRule="auto"/>
        <w:ind w:right="1"/>
        <w:rPr>
          <w:rFonts w:hint="eastAsia"/>
        </w:rPr>
      </w:pPr>
      <w:r>
        <w:rPr>
          <w:rFonts w:hint="eastAsia"/>
        </w:rPr>
        <w:t>那么，我们立刻在所有人的心里发现写着，没有自由意志这回事，即使这书写因如此多相反的争论，以及如此多有巨大权威的人在这么多世代里教导不同道理的情况而被模糊了。</w:t>
      </w:r>
    </w:p>
    <w:p w14:paraId="1A79A229">
      <w:pPr>
        <w:spacing w:after="314" w:line="271" w:lineRule="auto"/>
        <w:ind w:right="1"/>
        <w:rPr>
          <w:rFonts w:hint="eastAsia"/>
        </w:rPr>
      </w:pPr>
      <w:r>
        <w:rPr>
          <w:rFonts w:hint="eastAsia"/>
        </w:rPr>
        <w:t>So too, every other law — which has been written in our hearts (according to Paul's testimony) — is recognised when rightly handled.</w:t>
      </w:r>
    </w:p>
    <w:p w14:paraId="2100DA95">
      <w:pPr>
        <w:spacing w:after="314" w:line="271" w:lineRule="auto"/>
        <w:ind w:right="1"/>
        <w:rPr>
          <w:rFonts w:hint="eastAsia"/>
        </w:rPr>
      </w:pPr>
      <w:r>
        <w:rPr>
          <w:rFonts w:hint="eastAsia"/>
        </w:rPr>
        <w:t>同样，每一条其他的律法——按保罗的见证，是写在我们心里的——当被正确处理时，就会被认识。</w:t>
      </w:r>
    </w:p>
    <w:p w14:paraId="3A80A629">
      <w:pPr>
        <w:spacing w:after="314" w:line="271" w:lineRule="auto"/>
        <w:ind w:right="1"/>
        <w:rPr>
          <w:rFonts w:hint="eastAsia"/>
        </w:rPr>
      </w:pPr>
      <w:r>
        <w:rPr>
          <w:rFonts w:hint="eastAsia"/>
        </w:rPr>
        <w:t>But it is obscured when distorted by ungodly teachers and laid hold of by other opinions. 537</w:t>
      </w:r>
    </w:p>
    <w:p w14:paraId="00AD746A">
      <w:pPr>
        <w:spacing w:after="314" w:line="271" w:lineRule="auto"/>
        <w:ind w:right="1"/>
        <w:rPr>
          <w:rFonts w:hint="eastAsia"/>
        </w:rPr>
      </w:pPr>
      <w:r>
        <w:rPr>
          <w:rFonts w:hint="eastAsia"/>
        </w:rPr>
        <w:t>但当被不敬虔的教师歪曲，并被其他意见所抓住时，它就被模糊了。</w:t>
      </w:r>
    </w:p>
    <w:p w14:paraId="257FE22E">
      <w:pPr>
        <w:spacing w:after="314" w:line="271" w:lineRule="auto"/>
        <w:ind w:right="1"/>
        <w:rPr>
          <w:rFonts w:hint="eastAsia"/>
        </w:rPr>
      </w:pPr>
    </w:p>
    <w:p w14:paraId="1712D765">
      <w:pPr>
        <w:spacing w:after="4" w:line="255" w:lineRule="auto"/>
        <w:ind w:left="-5" w:right="67"/>
        <w:jc w:val="left"/>
        <w:rPr>
          <w:rFonts w:hint="eastAsia" w:eastAsia="宋体"/>
          <w:b/>
          <w:sz w:val="50"/>
          <w:lang w:val="en-US" w:eastAsia="zh-CN"/>
        </w:rPr>
      </w:pPr>
      <w:r>
        <w:rPr>
          <w:rFonts w:hint="eastAsia" w:eastAsia="宋体"/>
          <w:b/>
          <w:sz w:val="50"/>
          <w:lang w:val="en-US" w:eastAsia="zh-CN"/>
        </w:rPr>
        <w:t>SECT. 22. Paul's argument resumed. Diatribe is dishonest and cowardly — would escape but cannot.</w:t>
      </w:r>
    </w:p>
    <w:p w14:paraId="5A7C1200">
      <w:pPr>
        <w:spacing w:after="4" w:line="255" w:lineRule="auto"/>
        <w:ind w:left="-5" w:right="67"/>
        <w:jc w:val="left"/>
        <w:rPr>
          <w:rFonts w:hint="eastAsia" w:eastAsia="宋体"/>
          <w:b/>
          <w:sz w:val="50"/>
          <w:lang w:val="en-US" w:eastAsia="zh-CN"/>
        </w:rPr>
      </w:pPr>
      <w:r>
        <w:rPr>
          <w:rFonts w:hint="eastAsia" w:eastAsia="宋体"/>
          <w:b/>
          <w:sz w:val="50"/>
          <w:lang w:val="en-US" w:eastAsia="zh-CN"/>
        </w:rPr>
        <w:t>第二十二节.保罗的论证继续。《辩论集》不诚实且怯懦——想逃却逃不掉。</w:t>
      </w:r>
    </w:p>
    <w:p w14:paraId="2E2152F1">
      <w:pPr>
        <w:spacing w:after="314" w:line="271" w:lineRule="auto"/>
        <w:ind w:right="1"/>
        <w:rPr>
          <w:rFonts w:hint="eastAsia"/>
        </w:rPr>
      </w:pPr>
    </w:p>
    <w:p w14:paraId="0094FB8D">
      <w:pPr>
        <w:spacing w:after="314" w:line="271" w:lineRule="auto"/>
        <w:ind w:right="1"/>
        <w:rPr>
          <w:rFonts w:hint="eastAsia"/>
        </w:rPr>
      </w:pPr>
      <w:r>
        <w:rPr>
          <w:rFonts w:hint="eastAsia"/>
        </w:rPr>
        <w:t>I return to Paul.</w:t>
      </w:r>
    </w:p>
    <w:p w14:paraId="68BCA430">
      <w:pPr>
        <w:spacing w:after="314" w:line="271" w:lineRule="auto"/>
        <w:ind w:right="1"/>
        <w:rPr>
          <w:rFonts w:hint="eastAsia"/>
        </w:rPr>
      </w:pPr>
      <w:r>
        <w:rPr>
          <w:rFonts w:hint="eastAsia"/>
        </w:rPr>
        <w:t>我回到保罗。</w:t>
      </w:r>
    </w:p>
    <w:p w14:paraId="44E8C47E">
      <w:pPr>
        <w:spacing w:after="314" w:line="271" w:lineRule="auto"/>
        <w:ind w:right="1"/>
        <w:rPr>
          <w:rFonts w:hint="eastAsia"/>
        </w:rPr>
      </w:pPr>
      <w:r>
        <w:rPr>
          <w:rFonts w:hint="eastAsia"/>
        </w:rPr>
        <w:t>Now, if he is not solving this question, and concluding human necessity from the prescience and will of God, what need does he have to introduce the simile of the potter making out of one and the same lump, one vessel to honour and another to dishonour? Rom 9.21</w:t>
      </w:r>
    </w:p>
    <w:p w14:paraId="05B4A40A">
      <w:pPr>
        <w:spacing w:after="314" w:line="271" w:lineRule="auto"/>
        <w:ind w:right="1"/>
        <w:rPr>
          <w:rFonts w:hint="eastAsia"/>
        </w:rPr>
      </w:pPr>
      <w:r>
        <w:rPr>
          <w:rFonts w:hint="eastAsia"/>
        </w:rPr>
        <w:t>现在，如果他不是在解决这个问题，并从上帝的预知和旨意中推断出人的必然性，他又何需引进窑匠用同一团泥，做一个贵重的器皿，又做一个卑贱的器皿的比喻呢？（罗9:21）</w:t>
      </w:r>
    </w:p>
    <w:p w14:paraId="55971DCB">
      <w:pPr>
        <w:spacing w:after="314" w:line="271" w:lineRule="auto"/>
        <w:ind w:right="1"/>
        <w:rPr>
          <w:rFonts w:hint="eastAsia"/>
        </w:rPr>
      </w:pPr>
    </w:p>
    <w:p w14:paraId="5BB67FB0">
      <w:pPr>
        <w:spacing w:after="314" w:line="271" w:lineRule="auto"/>
        <w:ind w:right="1"/>
        <w:rPr>
          <w:rFonts w:hint="eastAsia"/>
        </w:rPr>
      </w:pPr>
      <w:r>
        <w:rPr>
          <w:rFonts w:hint="eastAsia"/>
        </w:rPr>
        <w:t>293</w:t>
      </w:r>
    </w:p>
    <w:p w14:paraId="753891ED">
      <w:pPr>
        <w:spacing w:after="314" w:line="271" w:lineRule="auto"/>
        <w:ind w:right="1"/>
        <w:rPr>
          <w:rFonts w:hint="eastAsia"/>
        </w:rPr>
      </w:pPr>
      <w:r>
        <w:rPr>
          <w:rFonts w:hint="eastAsia"/>
        </w:rPr>
        <w:t>Yet the thing- made does not say to its maker 'why have you made me thus?' Rom 9.20 It is men that he is speaking of, whom he compares to clay, and God to the potter.</w:t>
      </w:r>
    </w:p>
    <w:p w14:paraId="4901EB4B">
      <w:pPr>
        <w:spacing w:after="314" w:line="271" w:lineRule="auto"/>
        <w:ind w:right="1"/>
        <w:rPr>
          <w:rFonts w:hint="eastAsia"/>
        </w:rPr>
      </w:pPr>
      <w:r>
        <w:rPr>
          <w:rFonts w:hint="eastAsia"/>
        </w:rPr>
        <w:t>然而，被造之物岂能对造他的说，“你为什么这样造我呢？”（罗9:20）他说的正是人，他把人比作泥，把上帝比作窑匠。</w:t>
      </w:r>
    </w:p>
    <w:p w14:paraId="522EA939">
      <w:pPr>
        <w:spacing w:after="314" w:line="271" w:lineRule="auto"/>
        <w:ind w:right="1"/>
        <w:rPr>
          <w:rFonts w:hint="eastAsia"/>
        </w:rPr>
      </w:pPr>
      <w:r>
        <w:rPr>
          <w:rFonts w:hint="eastAsia"/>
        </w:rPr>
        <w:t>There is no meaning in the comparison; indeed, if he does not mean that our liberty is nothing, then it is absurd and adduced to no purpose.</w:t>
      </w:r>
    </w:p>
    <w:p w14:paraId="2673081D">
      <w:pPr>
        <w:spacing w:after="314" w:line="271" w:lineRule="auto"/>
        <w:ind w:right="1"/>
        <w:rPr>
          <w:rFonts w:hint="eastAsia"/>
        </w:rPr>
      </w:pPr>
      <w:r>
        <w:rPr>
          <w:rFonts w:hint="eastAsia"/>
        </w:rPr>
        <w:t>这比较毫无意义；的确，如果他不是意指我们的自由算不得什么，那么这比喻就是荒谬的，且是徒然引用的。</w:t>
      </w:r>
    </w:p>
    <w:p w14:paraId="52339E08">
      <w:pPr>
        <w:spacing w:after="314" w:line="271" w:lineRule="auto"/>
        <w:ind w:right="1"/>
        <w:rPr>
          <w:rFonts w:hint="eastAsia"/>
        </w:rPr>
      </w:pPr>
      <w:r>
        <w:rPr>
          <w:rFonts w:hint="eastAsia"/>
        </w:rPr>
        <w:t>No, Paul's whole argument in support of grace is abortive.</w:t>
      </w:r>
    </w:p>
    <w:p w14:paraId="6A81AAE1">
      <w:pPr>
        <w:spacing w:after="314" w:line="271" w:lineRule="auto"/>
        <w:ind w:right="1"/>
        <w:rPr>
          <w:rFonts w:hint="eastAsia"/>
        </w:rPr>
      </w:pPr>
      <w:r>
        <w:rPr>
          <w:rFonts w:hint="eastAsia"/>
        </w:rPr>
        <w:t>不，保罗支持恩典的整个论证都归于失败。</w:t>
      </w:r>
    </w:p>
    <w:p w14:paraId="45116694">
      <w:pPr>
        <w:spacing w:after="314" w:line="271" w:lineRule="auto"/>
        <w:ind w:right="1"/>
        <w:rPr>
          <w:rFonts w:hint="eastAsia"/>
        </w:rPr>
      </w:pPr>
      <w:r>
        <w:rPr>
          <w:rFonts w:hint="eastAsia"/>
        </w:rPr>
        <w:t>The very scope of his whole Epistle is to show that we can do nothing, indeed even when we seem to be doing good.</w:t>
      </w:r>
    </w:p>
    <w:p w14:paraId="79F8B133">
      <w:pPr>
        <w:spacing w:after="314" w:line="271" w:lineRule="auto"/>
        <w:ind w:right="1"/>
        <w:rPr>
          <w:rFonts w:hint="eastAsia"/>
        </w:rPr>
      </w:pPr>
      <w:r>
        <w:rPr>
          <w:rFonts w:hint="eastAsia"/>
        </w:rPr>
        <w:t>他整封书信的范围就是要表明我们什么都不能做，甚至在我们似乎在行善时也是如此。</w:t>
      </w:r>
    </w:p>
    <w:p w14:paraId="0E8FC9CE">
      <w:pPr>
        <w:spacing w:after="314" w:line="271" w:lineRule="auto"/>
        <w:ind w:right="1"/>
        <w:rPr>
          <w:rFonts w:hint="eastAsia"/>
        </w:rPr>
      </w:pPr>
      <w:r>
        <w:rPr>
          <w:rFonts w:hint="eastAsia"/>
        </w:rPr>
        <w:t>He says in the same place, how Israel, by following after righteousness, has not attained to righteousness; but the 538Gentiles, who did not follow it, have attained it.</w:t>
      </w:r>
    </w:p>
    <w:p w14:paraId="1254E77A">
      <w:pPr>
        <w:spacing w:after="314" w:line="271" w:lineRule="auto"/>
        <w:ind w:right="1"/>
        <w:rPr>
          <w:rFonts w:hint="eastAsia"/>
        </w:rPr>
      </w:pPr>
      <w:r>
        <w:rPr>
          <w:rFonts w:hint="eastAsia"/>
        </w:rPr>
        <w:t>他在同一处说，以色列人追求义，反得不着义；但外邦人，倒得了义。</w:t>
      </w:r>
    </w:p>
    <w:p w14:paraId="522710B3">
      <w:pPr>
        <w:spacing w:after="314" w:line="271" w:lineRule="auto"/>
        <w:ind w:right="1"/>
        <w:rPr>
          <w:rFonts w:hint="eastAsia"/>
        </w:rPr>
      </w:pPr>
      <w:r>
        <w:rPr>
          <w:rFonts w:hint="eastAsia"/>
        </w:rPr>
        <w:t>I will speak more about this at large when I produce my own forces.</w:t>
      </w:r>
    </w:p>
    <w:p w14:paraId="24F93064">
      <w:pPr>
        <w:spacing w:after="314" w:line="271" w:lineRule="auto"/>
        <w:ind w:right="1"/>
        <w:rPr>
          <w:rFonts w:hint="eastAsia"/>
        </w:rPr>
      </w:pPr>
      <w:r>
        <w:rPr>
          <w:rFonts w:hint="eastAsia"/>
        </w:rPr>
        <w:t>当我陈述我自己的论点时，我会更详细地谈论这一点。</w:t>
      </w:r>
    </w:p>
    <w:p w14:paraId="2EB5505E">
      <w:pPr>
        <w:spacing w:after="314" w:line="271" w:lineRule="auto"/>
        <w:ind w:right="1"/>
        <w:rPr>
          <w:rFonts w:hint="eastAsia"/>
        </w:rPr>
      </w:pPr>
    </w:p>
    <w:p w14:paraId="2DD1B9B0">
      <w:pPr>
        <w:spacing w:after="314" w:line="271" w:lineRule="auto"/>
        <w:ind w:right="1"/>
        <w:rPr>
          <w:rFonts w:hint="eastAsia"/>
        </w:rPr>
      </w:pPr>
      <w:r>
        <w:rPr>
          <w:rFonts w:hint="eastAsia"/>
        </w:rPr>
        <w:t>But Diatribe, disguising the whole body of Paul's argument, together with its scope, consoles herself meanwhile with garbled and 539corrupted words.</w:t>
      </w:r>
    </w:p>
    <w:p w14:paraId="5B33C23E">
      <w:pPr>
        <w:spacing w:after="314" w:line="271" w:lineRule="auto"/>
        <w:ind w:right="1"/>
        <w:rPr>
          <w:rFonts w:hint="eastAsia"/>
        </w:rPr>
      </w:pPr>
      <w:r>
        <w:rPr>
          <w:rFonts w:hint="eastAsia"/>
        </w:rPr>
        <w:t>但《辩论集》却掩盖了保罗论证的整个主体及其范围，同时用被篡改和败坏的话语来安慰自己。</w:t>
      </w:r>
    </w:p>
    <w:p w14:paraId="64BC6D87">
      <w:pPr>
        <w:spacing w:after="314" w:line="271" w:lineRule="auto"/>
        <w:ind w:right="1"/>
        <w:rPr>
          <w:rFonts w:hint="eastAsia"/>
        </w:rPr>
      </w:pPr>
      <w:r>
        <w:rPr>
          <w:rFonts w:hint="eastAsia"/>
        </w:rPr>
        <w:t>It is nothing to Diatribe, that afterwards in Rom 11.20, Paul exhorts them, on the other hand, "You stand by faith; see that you are not lifted up."</w:t>
      </w:r>
    </w:p>
    <w:p w14:paraId="34FC413D">
      <w:pPr>
        <w:spacing w:after="314" w:line="271" w:lineRule="auto"/>
        <w:ind w:right="1"/>
        <w:rPr>
          <w:rFonts w:hint="eastAsia"/>
        </w:rPr>
      </w:pPr>
      <w:r>
        <w:rPr>
          <w:rFonts w:hint="eastAsia"/>
        </w:rPr>
        <w:t>对《辩论集》来说，后来在罗马书11章20节，保罗反过来劝勉他们，“你因为信，所以立得住；你不可自高”，这算不得什么。</w:t>
      </w:r>
    </w:p>
    <w:p w14:paraId="2FC119C8">
      <w:pPr>
        <w:spacing w:after="314" w:line="271" w:lineRule="auto"/>
        <w:ind w:right="1"/>
        <w:rPr>
          <w:rFonts w:hint="eastAsia"/>
        </w:rPr>
      </w:pPr>
      <w:r>
        <w:rPr>
          <w:rFonts w:hint="eastAsia"/>
        </w:rPr>
        <w:t>And again, Rom 11.23: "They also, if they believe, will be grafted in," etc. He says nothing there about the powers of man, but uses imperative and conjunctive verbs, the effect 540of which has been sufficiently declared already.</w:t>
      </w:r>
    </w:p>
    <w:p w14:paraId="12D788FD">
      <w:pPr>
        <w:spacing w:after="314" w:line="271" w:lineRule="auto"/>
        <w:ind w:right="1"/>
        <w:rPr>
          <w:rFonts w:hint="eastAsia"/>
        </w:rPr>
      </w:pPr>
      <w:r>
        <w:rPr>
          <w:rFonts w:hint="eastAsia"/>
        </w:rPr>
        <w:t>又在罗马书11章23节：“他们若不是长久不信，仍要被接上”，等等。他在那里没有说到人的能力，而是使用了命令式和连接式动词，其效果已经充分说明了。</w:t>
      </w:r>
    </w:p>
    <w:p w14:paraId="02ADDB0F">
      <w:pPr>
        <w:spacing w:after="314" w:line="271" w:lineRule="auto"/>
        <w:ind w:right="1"/>
        <w:rPr>
          <w:rFonts w:hint="eastAsia"/>
        </w:rPr>
      </w:pPr>
    </w:p>
    <w:p w14:paraId="014E9A77">
      <w:pPr>
        <w:spacing w:after="314" w:line="271" w:lineRule="auto"/>
        <w:ind w:right="1"/>
        <w:rPr>
          <w:rFonts w:hint="eastAsia"/>
        </w:rPr>
      </w:pPr>
      <w:r>
        <w:rPr>
          <w:rFonts w:hint="eastAsia"/>
        </w:rPr>
        <w:t>294</w:t>
      </w:r>
    </w:p>
    <w:p w14:paraId="0B6A48BE">
      <w:pPr>
        <w:spacing w:after="314" w:line="271" w:lineRule="auto"/>
        <w:ind w:right="1"/>
        <w:rPr>
          <w:rFonts w:hint="eastAsia"/>
        </w:rPr>
      </w:pPr>
      <w:r>
        <w:rPr>
          <w:rFonts w:hint="eastAsia"/>
        </w:rPr>
        <w:t>Indeed, Paul himself, in the very same place, as if to prevent the vaunters of Freewill, does not say that they can believe, but "God is able to graft them in."</w:t>
      </w:r>
    </w:p>
    <w:p w14:paraId="0E6EF951">
      <w:pPr>
        <w:spacing w:after="314" w:line="271" w:lineRule="auto"/>
        <w:ind w:right="1"/>
        <w:rPr>
          <w:rFonts w:hint="eastAsia"/>
        </w:rPr>
      </w:pPr>
      <w:r>
        <w:rPr>
          <w:rFonts w:hint="eastAsia"/>
        </w:rPr>
        <w:t>的确，保罗自己在同一处，仿佛为了防止那些夸耀自由意志的人，没有说他们能信，而是说“上帝能把他们重新接上”。</w:t>
      </w:r>
    </w:p>
    <w:p w14:paraId="1A86C680">
      <w:pPr>
        <w:spacing w:after="314" w:line="271" w:lineRule="auto"/>
        <w:ind w:right="1"/>
        <w:rPr>
          <w:rFonts w:hint="eastAsia"/>
        </w:rPr>
      </w:pPr>
      <w:r>
        <w:rPr>
          <w:rFonts w:hint="eastAsia"/>
        </w:rPr>
        <w:t>In short, Diatribe proceeds with so trembling and hesitating a step in handling these texts from Paul's writings, that she seems, in conscience, to dissent even from her own words.</w:t>
      </w:r>
    </w:p>
    <w:p w14:paraId="0D9C29FB">
      <w:pPr>
        <w:spacing w:after="314" w:line="271" w:lineRule="auto"/>
        <w:ind w:right="1"/>
        <w:rPr>
          <w:rFonts w:hint="eastAsia"/>
        </w:rPr>
      </w:pPr>
      <w:r>
        <w:rPr>
          <w:rFonts w:hint="eastAsia"/>
        </w:rPr>
        <w:t>简言之，《辩论集》在处理这些出自保罗著作的经文时，步履如此颤抖和犹豫，以至于她似乎在良心上也不同意她自己的话。</w:t>
      </w:r>
    </w:p>
    <w:p w14:paraId="66224676">
      <w:pPr>
        <w:spacing w:after="314" w:line="271" w:lineRule="auto"/>
        <w:ind w:right="1"/>
        <w:rPr>
          <w:rFonts w:hint="eastAsia"/>
        </w:rPr>
      </w:pPr>
      <w:r>
        <w:rPr>
          <w:rFonts w:hint="eastAsia"/>
        </w:rPr>
        <w:t>For in those places where she should most of all have gone on and proved her doctrine, she almost always breaks off the discourse with, 'But enough of this;' or, 'I will not investigate this point now;' or, 'It is no part of this subject;' or, 'They would say so and so;' and many like 541expressions.</w:t>
      </w:r>
    </w:p>
    <w:p w14:paraId="0C812BD8">
      <w:pPr>
        <w:spacing w:after="314" w:line="271" w:lineRule="auto"/>
        <w:ind w:right="1"/>
        <w:rPr>
          <w:rFonts w:hint="eastAsia"/>
        </w:rPr>
      </w:pPr>
      <w:r>
        <w:rPr>
          <w:rFonts w:hint="eastAsia"/>
        </w:rPr>
        <w:t>因为在那些她最应该继续并证明她教义的地方，她几乎总是以“但这就够了”；或“我现在不探究这一点”；或“这不是这个主题的一部分”；或“他们会这样那样说”；以及许多类似的表达方式来中断话语。</w:t>
      </w:r>
    </w:p>
    <w:p w14:paraId="3ED04C7E">
      <w:pPr>
        <w:spacing w:after="314" w:line="271" w:lineRule="auto"/>
        <w:ind w:right="1"/>
        <w:rPr>
          <w:rFonts w:hint="eastAsia"/>
        </w:rPr>
      </w:pPr>
      <w:r>
        <w:rPr>
          <w:rFonts w:hint="eastAsia"/>
        </w:rPr>
        <w:t>Thus she leaves the matter in the middle, making it doubtful whether she is standing up as a champion for Freewill, or 542only showing her skill in parrying off Paul with vain words.</w:t>
      </w:r>
    </w:p>
    <w:p w14:paraId="7301B7E3">
      <w:pPr>
        <w:spacing w:after="314" w:line="271" w:lineRule="auto"/>
        <w:ind w:right="1"/>
        <w:rPr>
          <w:rFonts w:hint="eastAsia"/>
        </w:rPr>
      </w:pPr>
      <w:r>
        <w:rPr>
          <w:rFonts w:hint="eastAsia"/>
        </w:rPr>
        <w:t>因此她把事情搁置在中间，使人怀疑她究竟是在为自由意志辩护，还是仅仅在展示她用虚妄的言辞搪塞保罗的技巧。</w:t>
      </w:r>
    </w:p>
    <w:p w14:paraId="75E88597">
      <w:pPr>
        <w:spacing w:after="314" w:line="271" w:lineRule="auto"/>
        <w:ind w:right="1"/>
        <w:rPr>
          <w:rFonts w:hint="eastAsia"/>
        </w:rPr>
      </w:pPr>
      <w:r>
        <w:rPr>
          <w:rFonts w:hint="eastAsia"/>
        </w:rPr>
        <w:t>She does all this in a rule and manner of her own, like someone who is not earnestly pleading this cause.</w:t>
      </w:r>
    </w:p>
    <w:p w14:paraId="271CA807">
      <w:pPr>
        <w:spacing w:after="314" w:line="271" w:lineRule="auto"/>
        <w:ind w:right="1"/>
        <w:rPr>
          <w:rFonts w:hint="eastAsia"/>
        </w:rPr>
      </w:pPr>
      <w:r>
        <w:rPr>
          <w:rFonts w:hint="eastAsia"/>
        </w:rPr>
        <w:t>她以自己的一套规则和方式做这一切，就像一个并非认真为此案辩护的人。</w:t>
      </w:r>
    </w:p>
    <w:p w14:paraId="3A10E677">
      <w:pPr>
        <w:spacing w:after="314" w:line="271" w:lineRule="auto"/>
        <w:ind w:right="1"/>
        <w:rPr>
          <w:rFonts w:hint="eastAsia"/>
        </w:rPr>
      </w:pPr>
      <w:r>
        <w:rPr>
          <w:rFonts w:hint="eastAsia"/>
        </w:rPr>
        <w:t>But we should not thus be indifferent; thus skim the ears of corn; thus be shaken like a reed in the wind.</w:t>
      </w:r>
    </w:p>
    <w:p w14:paraId="202119E6">
      <w:pPr>
        <w:spacing w:after="314" w:line="271" w:lineRule="auto"/>
        <w:ind w:right="1"/>
        <w:rPr>
          <w:rFonts w:hint="eastAsia"/>
        </w:rPr>
      </w:pPr>
      <w:r>
        <w:rPr>
          <w:rFonts w:hint="eastAsia"/>
        </w:rPr>
        <w:t>但我们不应该如此冷漠；如此浅尝辄止；如此像风中的芦苇一样摇摆。</w:t>
      </w:r>
    </w:p>
    <w:p w14:paraId="2E35428D">
      <w:pPr>
        <w:spacing w:after="314" w:line="271" w:lineRule="auto"/>
        <w:ind w:right="1"/>
        <w:rPr>
          <w:rFonts w:hint="eastAsia"/>
        </w:rPr>
      </w:pPr>
      <w:r>
        <w:rPr>
          <w:rFonts w:hint="eastAsia"/>
        </w:rPr>
        <w:t>Rather, we should first assert confidently, steadfastly, fervently; and then demonstrate by solid, apposite, and abundant 543proof, the doctrine we maintain.</w:t>
      </w:r>
    </w:p>
    <w:p w14:paraId="560B88E2">
      <w:pPr>
        <w:spacing w:after="314" w:line="271" w:lineRule="auto"/>
        <w:ind w:right="1"/>
        <w:rPr>
          <w:rFonts w:hint="eastAsia"/>
        </w:rPr>
      </w:pPr>
      <w:r>
        <w:rPr>
          <w:rFonts w:hint="eastAsia"/>
        </w:rPr>
        <w:t>相反，我们应该首先自信、坚定、热切地断言；然后用坚实、贴切和丰富的证据来证明我们所持守的教义。</w:t>
      </w:r>
    </w:p>
    <w:p w14:paraId="4AF77DCE">
      <w:pPr>
        <w:spacing w:after="314" w:line="271" w:lineRule="auto"/>
        <w:ind w:right="1"/>
        <w:rPr>
          <w:rFonts w:hint="eastAsia"/>
        </w:rPr>
      </w:pPr>
    </w:p>
    <w:p w14:paraId="1BA84479">
      <w:pPr>
        <w:spacing w:after="314" w:line="271" w:lineRule="auto"/>
        <w:ind w:right="1"/>
        <w:rPr>
          <w:rFonts w:hint="eastAsia"/>
        </w:rPr>
      </w:pPr>
      <w:r>
        <w:rPr>
          <w:rFonts w:hint="eastAsia"/>
        </w:rPr>
        <w:t>Then again, how exquisitely she contrives to preserve liberty in union with necessity, when she says, 'Nor does every sort of necessity exclude freedom of will.</w:t>
      </w:r>
    </w:p>
    <w:p w14:paraId="409C3F90">
      <w:pPr>
        <w:spacing w:after="314" w:line="271" w:lineRule="auto"/>
        <w:ind w:right="1"/>
        <w:rPr>
          <w:rFonts w:hint="eastAsia"/>
        </w:rPr>
      </w:pPr>
      <w:r>
        <w:rPr>
          <w:rFonts w:hint="eastAsia"/>
        </w:rPr>
        <w:t>然后，当她说，“并非每一种必然性都排除了意志的自由”时，她又是何等地精巧地设法在必然性中保全自由。</w:t>
      </w:r>
    </w:p>
    <w:p w14:paraId="68B74939">
      <w:pPr>
        <w:spacing w:after="314" w:line="271" w:lineRule="auto"/>
        <w:ind w:right="1"/>
        <w:rPr>
          <w:rFonts w:hint="eastAsia"/>
        </w:rPr>
      </w:pPr>
      <w:r>
        <w:rPr>
          <w:rFonts w:hint="eastAsia"/>
        </w:rPr>
        <w:t>For instance, God the Father necessarily begets the Son; but He begets him willingly and freely, inasmuch as He is not compelled to beget him.'</w:t>
      </w:r>
    </w:p>
    <w:p w14:paraId="4943528E">
      <w:pPr>
        <w:spacing w:after="314" w:line="271" w:lineRule="auto"/>
        <w:ind w:right="1"/>
        <w:rPr>
          <w:rFonts w:hint="eastAsia"/>
        </w:rPr>
      </w:pPr>
      <w:r>
        <w:rPr>
          <w:rFonts w:hint="eastAsia"/>
        </w:rPr>
        <w:t>例如，父上帝必然生子；但祂是甘心乐意地生祂，因为祂不是被迫生的。</w:t>
      </w:r>
    </w:p>
    <w:p w14:paraId="7C952837">
      <w:pPr>
        <w:spacing w:after="314" w:line="271" w:lineRule="auto"/>
        <w:ind w:right="1"/>
        <w:rPr>
          <w:rFonts w:hint="eastAsia"/>
        </w:rPr>
      </w:pPr>
    </w:p>
    <w:p w14:paraId="45CD8CDA">
      <w:pPr>
        <w:spacing w:after="314" w:line="271" w:lineRule="auto"/>
        <w:ind w:right="1"/>
        <w:rPr>
          <w:rFonts w:hint="eastAsia"/>
        </w:rPr>
      </w:pPr>
      <w:r>
        <w:rPr>
          <w:rFonts w:hint="eastAsia"/>
        </w:rPr>
        <w:t>295</w:t>
      </w:r>
    </w:p>
    <w:p w14:paraId="241A697E">
      <w:pPr>
        <w:spacing w:after="314" w:line="271" w:lineRule="auto"/>
        <w:ind w:right="1"/>
        <w:rPr>
          <w:rFonts w:hint="eastAsia"/>
        </w:rPr>
      </w:pPr>
      <w:r>
        <w:rPr>
          <w:rFonts w:hint="eastAsia"/>
        </w:rPr>
        <w:t>Are we disputing now, I ask, about compulsion and force?</w:t>
      </w:r>
    </w:p>
    <w:p w14:paraId="1AC48B46">
      <w:pPr>
        <w:spacing w:after="314" w:line="271" w:lineRule="auto"/>
        <w:ind w:right="1"/>
        <w:rPr>
          <w:rFonts w:hint="eastAsia"/>
        </w:rPr>
      </w:pPr>
      <w:r>
        <w:rPr>
          <w:rFonts w:hint="eastAsia"/>
        </w:rPr>
        <w:t>我问，我们现在是在争论强迫和暴力吗？</w:t>
      </w:r>
    </w:p>
    <w:p w14:paraId="4BAC0164">
      <w:pPr>
        <w:spacing w:after="314" w:line="271" w:lineRule="auto"/>
        <w:ind w:right="1"/>
        <w:rPr>
          <w:rFonts w:hint="eastAsia"/>
        </w:rPr>
      </w:pPr>
      <w:r>
        <w:rPr>
          <w:rFonts w:hint="eastAsia"/>
        </w:rPr>
        <w:t>Have I not in all my writings testified that I speak of a necessity of 544immutability?</w:t>
      </w:r>
    </w:p>
    <w:p w14:paraId="323CBDA6">
      <w:pPr>
        <w:spacing w:after="314" w:line="271" w:lineRule="auto"/>
        <w:ind w:right="1"/>
        <w:rPr>
          <w:rFonts w:hint="eastAsia"/>
        </w:rPr>
      </w:pPr>
      <w:r>
        <w:rPr>
          <w:rFonts w:hint="eastAsia"/>
        </w:rPr>
        <w:t>我难道没有在我所有的著作中作证，我所说的是不变性的必然性吗？</w:t>
      </w:r>
    </w:p>
    <w:p w14:paraId="209D9600">
      <w:pPr>
        <w:spacing w:after="314" w:line="271" w:lineRule="auto"/>
        <w:ind w:right="1"/>
        <w:rPr>
          <w:rFonts w:hint="eastAsia"/>
        </w:rPr>
      </w:pPr>
      <w:r>
        <w:rPr>
          <w:rFonts w:hint="eastAsia"/>
        </w:rPr>
        <w:t>I know that the Father willingly begets; I know that Judas betrayed Christ through an act of his will.</w:t>
      </w:r>
    </w:p>
    <w:p w14:paraId="2F564490">
      <w:pPr>
        <w:spacing w:after="314" w:line="271" w:lineRule="auto"/>
        <w:ind w:right="1"/>
        <w:rPr>
          <w:rFonts w:hint="eastAsia"/>
        </w:rPr>
      </w:pPr>
      <w:r>
        <w:rPr>
          <w:rFonts w:hint="eastAsia"/>
        </w:rPr>
        <w:t>我知道父是甘心乐意地生；我知道犹大是出于他自己的意愿出卖了基督。</w:t>
      </w:r>
    </w:p>
    <w:p w14:paraId="6D03C890">
      <w:pPr>
        <w:spacing w:after="314" w:line="271" w:lineRule="auto"/>
        <w:ind w:right="1"/>
        <w:rPr>
          <w:rFonts w:hint="eastAsia"/>
        </w:rPr>
      </w:pPr>
      <w:r>
        <w:rPr>
          <w:rFonts w:hint="eastAsia"/>
        </w:rPr>
        <w:t>But I affirm that, if God foreknew it, then this will was about to arise in this very Judas, most certainly and infallibly.</w:t>
      </w:r>
    </w:p>
    <w:p w14:paraId="36CED388">
      <w:pPr>
        <w:spacing w:after="314" w:line="271" w:lineRule="auto"/>
        <w:ind w:right="1"/>
        <w:rPr>
          <w:rFonts w:hint="eastAsia"/>
        </w:rPr>
      </w:pPr>
      <w:r>
        <w:rPr>
          <w:rFonts w:hint="eastAsia"/>
        </w:rPr>
        <w:t>但我断言，如果上帝预知了，那么这个意愿就必然会在这个犹大里面兴起，极其确定且无谬地。</w:t>
      </w:r>
    </w:p>
    <w:p w14:paraId="1BAB4756">
      <w:pPr>
        <w:spacing w:after="314" w:line="271" w:lineRule="auto"/>
        <w:ind w:right="1"/>
        <w:rPr>
          <w:rFonts w:hint="eastAsia"/>
        </w:rPr>
      </w:pPr>
      <w:r>
        <w:rPr>
          <w:rFonts w:hint="eastAsia"/>
        </w:rPr>
        <w:t>If what I affirm is not yet sufficiently understood, let us refer one sort of necessity — that of force — to the work; another sort of necessity — that of infallibility — to the time.</w:t>
      </w:r>
    </w:p>
    <w:p w14:paraId="6F0475C0">
      <w:pPr>
        <w:spacing w:after="314" w:line="271" w:lineRule="auto"/>
        <w:ind w:right="1"/>
        <w:rPr>
          <w:rFonts w:hint="eastAsia"/>
        </w:rPr>
      </w:pPr>
      <w:r>
        <w:rPr>
          <w:rFonts w:hint="eastAsia"/>
        </w:rPr>
        <w:t>如果我所断言的还未被充分理解，让我们把一种必然性——即强迫的必然性——归于工作；另一种必然性——即无谬的必然性——归于时间。</w:t>
      </w:r>
    </w:p>
    <w:p w14:paraId="01F826E5">
      <w:pPr>
        <w:spacing w:after="314" w:line="271" w:lineRule="auto"/>
        <w:ind w:right="1"/>
        <w:rPr>
          <w:rFonts w:hint="eastAsia"/>
        </w:rPr>
      </w:pPr>
      <w:r>
        <w:rPr>
          <w:rFonts w:hint="eastAsia"/>
        </w:rPr>
        <w:t>Let him who hears me understand that I speak of the necessity of infallibility, not of force.</w:t>
      </w:r>
    </w:p>
    <w:p w14:paraId="21E50A77">
      <w:pPr>
        <w:spacing w:after="314" w:line="271" w:lineRule="auto"/>
        <w:ind w:right="1"/>
        <w:rPr>
          <w:rFonts w:hint="eastAsia"/>
        </w:rPr>
      </w:pPr>
      <w:r>
        <w:rPr>
          <w:rFonts w:hint="eastAsia"/>
        </w:rPr>
        <w:t>愿听我的人明白，我所说的是无谬的必然性，而非强迫的必然性。</w:t>
      </w:r>
    </w:p>
    <w:p w14:paraId="27F4BC59">
      <w:pPr>
        <w:spacing w:after="314" w:line="271" w:lineRule="auto"/>
        <w:ind w:right="1"/>
        <w:rPr>
          <w:rFonts w:hint="eastAsia"/>
        </w:rPr>
      </w:pPr>
      <w:r>
        <w:rPr>
          <w:rFonts w:hint="eastAsia"/>
        </w:rPr>
        <w:t>That is, I am not discussing whether Judas became a traitor willingly or unwillingly, but whether, at the time appointed by God, it must infallibly come to pass that Judas, by an act of his own will, betrays Christ.</w:t>
      </w:r>
    </w:p>
    <w:p w14:paraId="0A4B150F">
      <w:pPr>
        <w:spacing w:after="314" w:line="271" w:lineRule="auto"/>
        <w:ind w:right="1"/>
        <w:rPr>
          <w:rFonts w:hint="eastAsia"/>
        </w:rPr>
      </w:pPr>
      <w:r>
        <w:rPr>
          <w:rFonts w:hint="eastAsia"/>
        </w:rPr>
        <w:t>即是，我不是在讨论犹大是甘心还是不甘心地成为叛徒，而是在上帝所定的时间，犹大出于他自己的意愿出卖基督，这事是否必然无谬地发生。</w:t>
      </w:r>
    </w:p>
    <w:p w14:paraId="069106C2">
      <w:pPr>
        <w:spacing w:after="314" w:line="271" w:lineRule="auto"/>
        <w:ind w:right="1"/>
        <w:rPr>
          <w:rFonts w:hint="eastAsia"/>
        </w:rPr>
      </w:pPr>
    </w:p>
    <w:p w14:paraId="02004979">
      <w:pPr>
        <w:spacing w:after="314" w:line="271" w:lineRule="auto"/>
        <w:ind w:right="1"/>
        <w:rPr>
          <w:rFonts w:hint="eastAsia"/>
        </w:rPr>
      </w:pPr>
      <w:r>
        <w:rPr>
          <w:rFonts w:hint="eastAsia"/>
        </w:rPr>
        <w:t>But see what Diatribe says here: 'If you look at the infallible foreknowledge of God, Judas was necessarily to become a traitor; but Judas might have changed his will,' Do you even know what you are saying, my Diatribe?</w:t>
      </w:r>
    </w:p>
    <w:p w14:paraId="3A1AFA09">
      <w:pPr>
        <w:spacing w:after="314" w:line="271" w:lineRule="auto"/>
        <w:ind w:right="1"/>
        <w:rPr>
          <w:rFonts w:hint="eastAsia"/>
        </w:rPr>
      </w:pPr>
      <w:r>
        <w:rPr>
          <w:rFonts w:hint="eastAsia"/>
        </w:rPr>
        <w:t>但看看《辩论集》在这里说了什么：“如果你看上帝无谬的预知，犹大必然要成为一个叛徒；但犹大本可以改变他的意志。”我的《辩论集》啊，你甚至知道你在说什么吗？</w:t>
      </w:r>
    </w:p>
    <w:p w14:paraId="0670CA59">
      <w:pPr>
        <w:spacing w:after="314" w:line="271" w:lineRule="auto"/>
        <w:ind w:right="1"/>
        <w:rPr>
          <w:rFonts w:hint="eastAsia"/>
        </w:rPr>
      </w:pPr>
      <w:r>
        <w:rPr>
          <w:rFonts w:hint="eastAsia"/>
        </w:rPr>
        <w:t>To omit what has been already proved — that the will can only choose evil — how could Judas change his will, consistent with the infallible foreknowledge of God?</w:t>
      </w:r>
    </w:p>
    <w:p w14:paraId="0E5FC67D">
      <w:pPr>
        <w:spacing w:after="314" w:line="271" w:lineRule="auto"/>
        <w:ind w:right="1"/>
        <w:rPr>
          <w:rFonts w:hint="eastAsia"/>
        </w:rPr>
      </w:pPr>
      <w:r>
        <w:rPr>
          <w:rFonts w:hint="eastAsia"/>
        </w:rPr>
        <w:t>姑且不论已经证明的——即意志只能选择恶——犹大如何能在与上帝无谬的预知相符的情况下，改变他的意志呢？</w:t>
      </w:r>
    </w:p>
    <w:p w14:paraId="36E8B54A">
      <w:pPr>
        <w:spacing w:after="314" w:line="271" w:lineRule="auto"/>
        <w:ind w:right="1"/>
        <w:rPr>
          <w:rFonts w:hint="eastAsia"/>
        </w:rPr>
      </w:pPr>
      <w:r>
        <w:rPr>
          <w:rFonts w:hint="eastAsia"/>
        </w:rPr>
        <w:t>Could he change the foreknowledge of God, and make it fallible?</w:t>
      </w:r>
    </w:p>
    <w:p w14:paraId="3C51D6FD">
      <w:pPr>
        <w:spacing w:after="314" w:line="271" w:lineRule="auto"/>
        <w:ind w:right="1"/>
        <w:rPr>
          <w:rFonts w:hint="eastAsia"/>
        </w:rPr>
      </w:pPr>
      <w:r>
        <w:rPr>
          <w:rFonts w:hint="eastAsia"/>
        </w:rPr>
        <w:t>他能改变上帝的预知，使之变得有谬误吗？</w:t>
      </w:r>
    </w:p>
    <w:p w14:paraId="3D99892C">
      <w:pPr>
        <w:spacing w:after="314" w:line="271" w:lineRule="auto"/>
        <w:ind w:right="1"/>
        <w:rPr>
          <w:rFonts w:hint="eastAsia"/>
        </w:rPr>
      </w:pPr>
      <w:r>
        <w:rPr>
          <w:rFonts w:hint="eastAsia"/>
        </w:rPr>
        <w:t>Here Diatribe gives in, deserts her standard, throws away her arms, and flees.</w:t>
      </w:r>
    </w:p>
    <w:p w14:paraId="392F4CED">
      <w:pPr>
        <w:spacing w:after="314" w:line="271" w:lineRule="auto"/>
        <w:ind w:right="1"/>
        <w:rPr>
          <w:rFonts w:hint="eastAsia"/>
        </w:rPr>
      </w:pPr>
      <w:r>
        <w:rPr>
          <w:rFonts w:hint="eastAsia"/>
        </w:rPr>
        <w:t>在这里，《辩论集》让步了，放弃了她的旗帜，扔掉了她的武器，逃跑了。</w:t>
      </w:r>
    </w:p>
    <w:p w14:paraId="3E0C1D78">
      <w:pPr>
        <w:spacing w:after="314" w:line="271" w:lineRule="auto"/>
        <w:ind w:right="1"/>
        <w:rPr>
          <w:rFonts w:hint="eastAsia"/>
        </w:rPr>
      </w:pPr>
      <w:r>
        <w:rPr>
          <w:rFonts w:hint="eastAsia"/>
        </w:rPr>
        <w:t>She refers the discussion — as being none of hers — to those scholastic subtleties which distinguish between the necessity of a consequence 545and the necessity of a consequent.</w:t>
      </w:r>
    </w:p>
    <w:p w14:paraId="056F7EE2">
      <w:pPr>
        <w:spacing w:after="314" w:line="271" w:lineRule="auto"/>
        <w:ind w:right="1"/>
        <w:rPr>
          <w:rFonts w:hint="eastAsia"/>
        </w:rPr>
      </w:pPr>
      <w:r>
        <w:rPr>
          <w:rFonts w:hint="eastAsia"/>
        </w:rPr>
        <w:t>她把这讨论——仿佛与她无关——转嫁给了那些区分后果的必然性和结果的必然性的经院哲学的诡辩。</w:t>
      </w:r>
    </w:p>
    <w:p w14:paraId="2FAEB3C4">
      <w:pPr>
        <w:spacing w:after="314" w:line="271" w:lineRule="auto"/>
        <w:ind w:right="1"/>
        <w:rPr>
          <w:rFonts w:hint="eastAsia"/>
        </w:rPr>
      </w:pPr>
      <w:r>
        <w:rPr>
          <w:rFonts w:hint="eastAsia"/>
        </w:rPr>
        <w:t>This is the sort of quibble which she has no mind to pursue.</w:t>
      </w:r>
    </w:p>
    <w:p w14:paraId="73A9214F">
      <w:pPr>
        <w:spacing w:after="314" w:line="271" w:lineRule="auto"/>
        <w:ind w:right="1"/>
        <w:rPr>
          <w:rFonts w:hint="eastAsia"/>
        </w:rPr>
      </w:pPr>
      <w:r>
        <w:rPr>
          <w:rFonts w:hint="eastAsia"/>
        </w:rPr>
        <w:t>这正是她无意追究的那种诡辩。</w:t>
      </w:r>
    </w:p>
    <w:p w14:paraId="549CD4FC">
      <w:pPr>
        <w:spacing w:after="314" w:line="271" w:lineRule="auto"/>
        <w:ind w:right="1"/>
        <w:rPr>
          <w:rFonts w:hint="eastAsia"/>
        </w:rPr>
      </w:pPr>
    </w:p>
    <w:p w14:paraId="6B884F59">
      <w:pPr>
        <w:spacing w:after="314" w:line="271" w:lineRule="auto"/>
        <w:ind w:right="1"/>
        <w:rPr>
          <w:rFonts w:hint="eastAsia"/>
        </w:rPr>
      </w:pPr>
      <w:r>
        <w:rPr>
          <w:rFonts w:hint="eastAsia"/>
        </w:rPr>
        <w:t>296</w:t>
      </w:r>
    </w:p>
    <w:p w14:paraId="259FBB8E">
      <w:pPr>
        <w:spacing w:after="314" w:line="271" w:lineRule="auto"/>
        <w:ind w:right="1"/>
        <w:rPr>
          <w:rFonts w:hint="eastAsia"/>
        </w:rPr>
      </w:pPr>
      <w:r>
        <w:rPr>
          <w:rFonts w:hint="eastAsia"/>
        </w:rPr>
        <w:t>Doubtless, it is very prudent of you, having conducted your cause all 546the way into the midst of a crowded court — when a pleader is most necessary — to turn your back and leave the business of 547replying and defining to others.</w:t>
      </w:r>
    </w:p>
    <w:p w14:paraId="3004D707">
      <w:pPr>
        <w:spacing w:after="314" w:line="271" w:lineRule="auto"/>
        <w:ind w:right="1"/>
        <w:rPr>
          <w:rFonts w:hint="eastAsia"/>
        </w:rPr>
      </w:pPr>
      <w:r>
        <w:rPr>
          <w:rFonts w:hint="eastAsia"/>
        </w:rPr>
        <w:t>无疑，你这样做是很审慎的，把你的案子一直带到拥挤的法庭中央——当最需要辩护人时——你却转身离开，把答辩和界定的事留给别人。</w:t>
      </w:r>
    </w:p>
    <w:p w14:paraId="688843DC">
      <w:pPr>
        <w:spacing w:after="314" w:line="271" w:lineRule="auto"/>
        <w:ind w:right="1"/>
        <w:rPr>
          <w:rFonts w:hint="eastAsia"/>
        </w:rPr>
      </w:pPr>
      <w:r>
        <w:rPr>
          <w:rFonts w:hint="eastAsia"/>
        </w:rPr>
        <w:t>You should have acted on this counsel from the first, and altogether abstained from writing, according to that saying, 'The man who does not know how to 548 contend, abstains from the weapons of the field,'</w:t>
      </w:r>
    </w:p>
    <w:p w14:paraId="3F7E688C">
      <w:pPr>
        <w:spacing w:after="314" w:line="271" w:lineRule="auto"/>
        <w:ind w:right="1"/>
        <w:rPr>
          <w:rFonts w:hint="eastAsia"/>
        </w:rPr>
      </w:pPr>
      <w:r>
        <w:rPr>
          <w:rFonts w:hint="eastAsia"/>
        </w:rPr>
        <w:t>你从一开始就应该听从这个建议，完全不要写作，正如那句格言所说，“不知如何争辩的人，当远离战场的武器。”</w:t>
      </w:r>
    </w:p>
    <w:p w14:paraId="31DAFC3B">
      <w:pPr>
        <w:spacing w:after="314" w:line="271" w:lineRule="auto"/>
        <w:ind w:right="1"/>
        <w:rPr>
          <w:rFonts w:hint="eastAsia"/>
        </w:rPr>
      </w:pPr>
      <w:r>
        <w:rPr>
          <w:rFonts w:hint="eastAsia"/>
        </w:rPr>
        <w:t>It was not 549 expected of Erasmus to remove this difficulty, 'how God with certainty foreknows, and yet our actions are contingent.'</w:t>
      </w:r>
    </w:p>
    <w:p w14:paraId="32C677ED">
      <w:pPr>
        <w:spacing w:after="314" w:line="271" w:lineRule="auto"/>
        <w:ind w:right="1"/>
        <w:rPr>
          <w:rFonts w:hint="eastAsia"/>
        </w:rPr>
      </w:pPr>
      <w:r>
        <w:rPr>
          <w:rFonts w:hint="eastAsia"/>
        </w:rPr>
        <w:t>我们并未期望伊拉斯谟能消除这个难题，“上帝如何确定地预知，而我们的行动却是偶然的。”</w:t>
      </w:r>
    </w:p>
    <w:p w14:paraId="29B609A0">
      <w:pPr>
        <w:spacing w:after="314" w:line="271" w:lineRule="auto"/>
        <w:ind w:right="1"/>
        <w:rPr>
          <w:rFonts w:hint="eastAsia"/>
        </w:rPr>
      </w:pPr>
      <w:r>
        <w:rPr>
          <w:rFonts w:hint="eastAsia"/>
        </w:rPr>
        <w:t>This difficulty was in the world long before Diatribe's time.</w:t>
      </w:r>
    </w:p>
    <w:p w14:paraId="75677FB3">
      <w:pPr>
        <w:spacing w:after="314" w:line="271" w:lineRule="auto"/>
        <w:ind w:right="1"/>
        <w:rPr>
          <w:rFonts w:hint="eastAsia"/>
        </w:rPr>
      </w:pPr>
      <w:r>
        <w:rPr>
          <w:rFonts w:hint="eastAsia"/>
        </w:rPr>
        <w:t>这个难题在《辩论集》的时代之前早已存在于世。</w:t>
      </w:r>
    </w:p>
    <w:p w14:paraId="6885A3EA">
      <w:pPr>
        <w:spacing w:after="314" w:line="271" w:lineRule="auto"/>
        <w:ind w:right="1"/>
        <w:rPr>
          <w:rFonts w:hint="eastAsia"/>
        </w:rPr>
      </w:pPr>
      <w:r>
        <w:rPr>
          <w:rFonts w:hint="eastAsia"/>
        </w:rPr>
        <w:t>But it was expected that he would reply and define.</w:t>
      </w:r>
    </w:p>
    <w:p w14:paraId="7229AD9C">
      <w:pPr>
        <w:spacing w:after="314" w:line="271" w:lineRule="auto"/>
        <w:ind w:right="1"/>
        <w:rPr>
          <w:rFonts w:hint="eastAsia"/>
        </w:rPr>
      </w:pPr>
      <w:r>
        <w:rPr>
          <w:rFonts w:hint="eastAsia"/>
        </w:rPr>
        <w:t>但我们期望他会答辩和界定。</w:t>
      </w:r>
    </w:p>
    <w:p w14:paraId="4A85BCD0">
      <w:pPr>
        <w:spacing w:after="314" w:line="271" w:lineRule="auto"/>
        <w:ind w:right="1"/>
        <w:rPr>
          <w:rFonts w:hint="eastAsia"/>
        </w:rPr>
      </w:pPr>
      <w:r>
        <w:rPr>
          <w:rFonts w:hint="eastAsia"/>
        </w:rPr>
        <w:t>However, being a rhetorician himself, while we know nothing about it, he calls in a rhetorical transition to his aid.</w:t>
      </w:r>
    </w:p>
    <w:p w14:paraId="235099E7">
      <w:pPr>
        <w:spacing w:after="314" w:line="271" w:lineRule="auto"/>
        <w:ind w:right="1"/>
        <w:rPr>
          <w:rFonts w:hint="eastAsia"/>
        </w:rPr>
      </w:pPr>
      <w:r>
        <w:rPr>
          <w:rFonts w:hint="eastAsia"/>
        </w:rPr>
        <w:t>然而，他自己既是修辞学家，而我们对此一无所知，他便借助修辞学的转场来帮助自己。</w:t>
      </w:r>
    </w:p>
    <w:p w14:paraId="329961C8">
      <w:pPr>
        <w:spacing w:after="314" w:line="271" w:lineRule="auto"/>
        <w:ind w:right="1"/>
        <w:rPr>
          <w:rFonts w:hint="eastAsia"/>
        </w:rPr>
      </w:pPr>
      <w:r>
        <w:rPr>
          <w:rFonts w:hint="eastAsia"/>
        </w:rPr>
        <w:t>Carrying us ignoramuses along with him — as if the matter in debate were one of no moment, and the whole discussion were a mere quirk and quibble — he dashes violently out of the midst of the crowd, wearing his crown of ivy and laurel. 550</w:t>
      </w:r>
    </w:p>
    <w:p w14:paraId="146A0C87">
      <w:pPr>
        <w:spacing w:after="314" w:line="271" w:lineRule="auto"/>
        <w:ind w:right="1"/>
        <w:rPr>
          <w:rFonts w:hint="eastAsia"/>
        </w:rPr>
      </w:pPr>
      <w:r>
        <w:rPr>
          <w:rFonts w:hint="eastAsia"/>
        </w:rPr>
        <w:t>他带着我们这些无知的人——仿佛辩论之事无足轻重，整个讨论不过是吹毛求疵和诡辩——头戴常春藤和月桂枝的桂冠，猛然冲出人群。</w:t>
      </w:r>
    </w:p>
    <w:p w14:paraId="7409D8B8">
      <w:pPr>
        <w:spacing w:after="314" w:line="271" w:lineRule="auto"/>
        <w:ind w:right="1"/>
        <w:rPr>
          <w:rFonts w:hint="eastAsia"/>
        </w:rPr>
      </w:pPr>
    </w:p>
    <w:p w14:paraId="3B3E50AB">
      <w:pPr>
        <w:spacing w:after="314" w:line="271" w:lineRule="auto"/>
        <w:ind w:right="1"/>
        <w:rPr>
          <w:rFonts w:hint="eastAsia"/>
        </w:rPr>
      </w:pPr>
      <w:r>
        <w:rPr>
          <w:rFonts w:hint="eastAsia"/>
        </w:rPr>
        <w:t>297</w:t>
      </w:r>
    </w:p>
    <w:p w14:paraId="7FE7BD2F">
      <w:pPr>
        <w:spacing w:after="314" w:line="271" w:lineRule="auto"/>
        <w:ind w:right="1"/>
        <w:rPr>
          <w:rFonts w:hint="eastAsia"/>
        </w:rPr>
      </w:pPr>
      <w:r>
        <w:rPr>
          <w:rFonts w:hint="eastAsia"/>
        </w:rPr>
        <w:t>But you have not gained your end by this stratagem, brother!</w:t>
      </w:r>
    </w:p>
    <w:p w14:paraId="2382ADB2">
      <w:pPr>
        <w:spacing w:after="314" w:line="271" w:lineRule="auto"/>
        <w:ind w:right="1"/>
        <w:rPr>
          <w:rFonts w:hint="eastAsia"/>
        </w:rPr>
      </w:pPr>
      <w:r>
        <w:rPr>
          <w:rFonts w:hint="eastAsia"/>
        </w:rPr>
        <w:t>但你这计谋并未得逞，弟兄！</w:t>
      </w:r>
    </w:p>
    <w:p w14:paraId="6AA398D6">
      <w:pPr>
        <w:spacing w:after="314" w:line="271" w:lineRule="auto"/>
        <w:ind w:right="1"/>
        <w:rPr>
          <w:rFonts w:hint="eastAsia"/>
        </w:rPr>
      </w:pPr>
      <w:r>
        <w:rPr>
          <w:rFonts w:hint="eastAsia"/>
        </w:rPr>
        <w:t>There is no skill in rhetoric so great as to be able to deceive a sincere conscience.</w:t>
      </w:r>
    </w:p>
    <w:p w14:paraId="3DA551D6">
      <w:pPr>
        <w:spacing w:after="314" w:line="271" w:lineRule="auto"/>
        <w:ind w:right="1"/>
        <w:rPr>
          <w:rFonts w:hint="eastAsia"/>
        </w:rPr>
      </w:pPr>
      <w:r>
        <w:rPr>
          <w:rFonts w:hint="eastAsia"/>
        </w:rPr>
        <w:t>没有任何修辞技巧，能伟大到可以欺骗一个真诚的良心。</w:t>
      </w:r>
    </w:p>
    <w:p w14:paraId="5760BCD9">
      <w:pPr>
        <w:spacing w:after="314" w:line="271" w:lineRule="auto"/>
        <w:ind w:right="1"/>
        <w:rPr>
          <w:rFonts w:hint="eastAsia"/>
        </w:rPr>
      </w:pPr>
      <w:r>
        <w:rPr>
          <w:rFonts w:hint="eastAsia"/>
        </w:rPr>
        <w:t>For the sting of conscience is mightier than eloquence with all her powers and figures.</w:t>
      </w:r>
    </w:p>
    <w:p w14:paraId="304AAF1E">
      <w:pPr>
        <w:spacing w:after="314" w:line="271" w:lineRule="auto"/>
        <w:ind w:right="1"/>
        <w:rPr>
          <w:rFonts w:hint="eastAsia"/>
        </w:rPr>
      </w:pPr>
      <w:r>
        <w:rPr>
          <w:rFonts w:hint="eastAsia"/>
        </w:rPr>
        <w:t>因为良心的刺痛，比雄辩及其一切能力和修辞手法更强大。</w:t>
      </w:r>
    </w:p>
    <w:p w14:paraId="58997521">
      <w:pPr>
        <w:spacing w:after="314" w:line="271" w:lineRule="auto"/>
        <w:ind w:right="1"/>
        <w:rPr>
          <w:rFonts w:hint="eastAsia"/>
        </w:rPr>
      </w:pPr>
      <w:r>
        <w:rPr>
          <w:rFonts w:hint="eastAsia"/>
        </w:rPr>
        <w:t>We will not suffer the rhetorician to pass on here to another topic, so that he may hide himself.</w:t>
      </w:r>
    </w:p>
    <w:p w14:paraId="671A74B6">
      <w:pPr>
        <w:spacing w:after="314" w:line="271" w:lineRule="auto"/>
        <w:ind w:right="1"/>
        <w:rPr>
          <w:rFonts w:hint="eastAsia"/>
        </w:rPr>
      </w:pPr>
      <w:r>
        <w:rPr>
          <w:rFonts w:hint="eastAsia"/>
        </w:rPr>
        <w:t>我们不会容许这位修辞学家在这里转到另一个话题，好让他躲藏起来。</w:t>
      </w:r>
    </w:p>
    <w:p w14:paraId="50AA4E23">
      <w:pPr>
        <w:spacing w:after="314" w:line="271" w:lineRule="auto"/>
        <w:ind w:right="1"/>
        <w:rPr>
          <w:rFonts w:hint="eastAsia"/>
        </w:rPr>
      </w:pPr>
      <w:r>
        <w:rPr>
          <w:rFonts w:hint="eastAsia"/>
        </w:rPr>
        <w:t>It is not the place for this exhibition.</w:t>
      </w:r>
    </w:p>
    <w:p w14:paraId="07693F8B">
      <w:pPr>
        <w:spacing w:after="314" w:line="271" w:lineRule="auto"/>
        <w:ind w:right="1"/>
        <w:rPr>
          <w:rFonts w:hint="eastAsia"/>
        </w:rPr>
      </w:pPr>
      <w:r>
        <w:rPr>
          <w:rFonts w:hint="eastAsia"/>
        </w:rPr>
        <w:t>这里不是表演的地方。</w:t>
      </w:r>
    </w:p>
    <w:p w14:paraId="39F78639">
      <w:pPr>
        <w:spacing w:after="314" w:line="271" w:lineRule="auto"/>
        <w:ind w:right="1"/>
        <w:rPr>
          <w:rFonts w:hint="eastAsia"/>
        </w:rPr>
      </w:pPr>
      <w:r>
        <w:rPr>
          <w:rFonts w:hint="eastAsia"/>
        </w:rPr>
        <w:t>The hinge of the several matters in dispute (and the head of the cause) is attacked here.</w:t>
      </w:r>
    </w:p>
    <w:p w14:paraId="25D63ABA">
      <w:pPr>
        <w:spacing w:after="314" w:line="271" w:lineRule="auto"/>
        <w:ind w:right="1"/>
        <w:rPr>
          <w:rFonts w:hint="eastAsia"/>
        </w:rPr>
      </w:pPr>
      <w:r>
        <w:rPr>
          <w:rFonts w:hint="eastAsia"/>
        </w:rPr>
        <w:t>争论的几个关键点（以及案子的核心）在此受到攻击。</w:t>
      </w:r>
    </w:p>
    <w:p w14:paraId="239D0DA3">
      <w:pPr>
        <w:spacing w:after="314" w:line="271" w:lineRule="auto"/>
        <w:ind w:right="1"/>
        <w:rPr>
          <w:rFonts w:hint="eastAsia"/>
        </w:rPr>
      </w:pPr>
      <w:r>
        <w:rPr>
          <w:rFonts w:hint="eastAsia"/>
        </w:rPr>
        <w:t>It is here that Freewill is either extinguished, or gains a complete triumph.</w:t>
      </w:r>
    </w:p>
    <w:p w14:paraId="4D00C82F">
      <w:pPr>
        <w:spacing w:after="314" w:line="271" w:lineRule="auto"/>
        <w:ind w:right="1"/>
        <w:rPr>
          <w:rFonts w:hint="eastAsia"/>
        </w:rPr>
      </w:pPr>
      <w:r>
        <w:rPr>
          <w:rFonts w:hint="eastAsia"/>
        </w:rPr>
        <w:t>正是在这里，自由意志要么被消灭，要么获得完全的胜利。</w:t>
      </w:r>
    </w:p>
    <w:p w14:paraId="753F7BE0">
      <w:pPr>
        <w:spacing w:after="314" w:line="271" w:lineRule="auto"/>
        <w:ind w:right="1"/>
        <w:rPr>
          <w:rFonts w:hint="eastAsia"/>
        </w:rPr>
      </w:pPr>
      <w:r>
        <w:rPr>
          <w:rFonts w:hint="eastAsia"/>
        </w:rPr>
        <w:t>But instead of meeting this crisis, no sooner do you perceive your danger — or rather, perceive that the victory over Freewill is sure — than you pretend to see nothing but metaphysical subtleties in the question.</w:t>
      </w:r>
    </w:p>
    <w:p w14:paraId="2F42D458">
      <w:pPr>
        <w:spacing w:after="314" w:line="271" w:lineRule="auto"/>
        <w:ind w:right="1"/>
        <w:rPr>
          <w:rFonts w:hint="eastAsia"/>
        </w:rPr>
      </w:pPr>
      <w:r>
        <w:rPr>
          <w:rFonts w:hint="eastAsia"/>
        </w:rPr>
        <w:t>但你非但没有面对这场危机，反而在你察觉到你的危险——或者更确切地说，察觉到对自由意志的胜利已成定局——之后，你便假装在这问题中只看到形而上学的诡辩。</w:t>
      </w:r>
    </w:p>
    <w:p w14:paraId="4B33BAA4">
      <w:pPr>
        <w:spacing w:after="314" w:line="271" w:lineRule="auto"/>
        <w:ind w:right="1"/>
        <w:rPr>
          <w:rFonts w:hint="eastAsia"/>
        </w:rPr>
      </w:pPr>
      <w:r>
        <w:rPr>
          <w:rFonts w:hint="eastAsia"/>
        </w:rPr>
        <w:t>Is this acting the part of a trusty theologian?</w:t>
      </w:r>
    </w:p>
    <w:p w14:paraId="3CCCEC5F">
      <w:pPr>
        <w:spacing w:after="314" w:line="271" w:lineRule="auto"/>
        <w:ind w:right="1"/>
        <w:rPr>
          <w:rFonts w:hint="eastAsia"/>
        </w:rPr>
      </w:pPr>
      <w:r>
        <w:rPr>
          <w:rFonts w:hint="eastAsia"/>
        </w:rPr>
        <w:t>这是一个可信赖的神学家该做的事吗？</w:t>
      </w:r>
    </w:p>
    <w:p w14:paraId="37D1B095">
      <w:pPr>
        <w:spacing w:after="314" w:line="271" w:lineRule="auto"/>
        <w:ind w:right="1"/>
        <w:rPr>
          <w:rFonts w:hint="eastAsia"/>
        </w:rPr>
      </w:pPr>
      <w:r>
        <w:rPr>
          <w:rFonts w:hint="eastAsia"/>
        </w:rPr>
        <w:t>Are you serious in the cause?</w:t>
      </w:r>
    </w:p>
    <w:p w14:paraId="1BAB3F16">
      <w:pPr>
        <w:spacing w:after="314" w:line="271" w:lineRule="auto"/>
        <w:ind w:right="1"/>
        <w:rPr>
          <w:rFonts w:hint="eastAsia"/>
        </w:rPr>
      </w:pPr>
      <w:r>
        <w:rPr>
          <w:rFonts w:hint="eastAsia"/>
        </w:rPr>
        <w:t>你对这案子是认真的吗？</w:t>
      </w:r>
    </w:p>
    <w:p w14:paraId="4A27386D">
      <w:pPr>
        <w:spacing w:after="314" w:line="271" w:lineRule="auto"/>
        <w:ind w:right="1"/>
        <w:rPr>
          <w:rFonts w:hint="eastAsia"/>
        </w:rPr>
      </w:pPr>
      <w:r>
        <w:rPr>
          <w:rFonts w:hint="eastAsia"/>
        </w:rPr>
        <w:t>How does it happen, then, that you both leave your hearers in suspense, and the discussion in a state of confusion and 551exasperation?</w:t>
      </w:r>
    </w:p>
    <w:p w14:paraId="063E607F">
      <w:pPr>
        <w:spacing w:after="314" w:line="271" w:lineRule="auto"/>
        <w:ind w:right="1"/>
        <w:rPr>
          <w:rFonts w:hint="eastAsia"/>
        </w:rPr>
      </w:pPr>
      <w:r>
        <w:rPr>
          <w:rFonts w:hint="eastAsia"/>
        </w:rPr>
        <w:t>那么，你怎么会既让你的听众悬而未决，又让讨论处于混乱和激怒的状态呢？</w:t>
      </w:r>
    </w:p>
    <w:p w14:paraId="0DA685EC">
      <w:pPr>
        <w:spacing w:after="314" w:line="271" w:lineRule="auto"/>
        <w:ind w:right="1"/>
        <w:rPr>
          <w:rFonts w:hint="eastAsia"/>
        </w:rPr>
      </w:pPr>
      <w:r>
        <w:rPr>
          <w:rFonts w:hint="eastAsia"/>
        </w:rPr>
        <w:t>Still, you want to be thought of as having done your work honourably, and to have carried off the palm of victory.</w:t>
      </w:r>
    </w:p>
    <w:p w14:paraId="2BBD6FFA">
      <w:pPr>
        <w:spacing w:after="314" w:line="271" w:lineRule="auto"/>
        <w:ind w:right="1"/>
        <w:rPr>
          <w:rFonts w:hint="eastAsia"/>
        </w:rPr>
      </w:pPr>
      <w:r>
        <w:rPr>
          <w:rFonts w:hint="eastAsia"/>
        </w:rPr>
        <w:t>然而，你还想被认为光荣地完成了你的工作，并赢得了胜利的棕榈枝。</w:t>
      </w:r>
    </w:p>
    <w:p w14:paraId="7AAC121D">
      <w:pPr>
        <w:spacing w:after="314" w:line="271" w:lineRule="auto"/>
        <w:ind w:right="1"/>
        <w:rPr>
          <w:rFonts w:hint="eastAsia"/>
        </w:rPr>
      </w:pPr>
      <w:r>
        <w:rPr>
          <w:rFonts w:hint="eastAsia"/>
        </w:rPr>
        <w:t>Such 552cunning and wiliness may be endurable in secular causes; but it is most hateful and intolerable in theology, where simple and undisguised truth is the object of pursuit, that souls may be saved.</w:t>
      </w:r>
    </w:p>
    <w:p w14:paraId="5F53C658">
      <w:pPr>
        <w:spacing w:after="314" w:line="271" w:lineRule="auto"/>
        <w:ind w:right="1"/>
        <w:rPr>
          <w:rFonts w:hint="eastAsia"/>
        </w:rPr>
      </w:pPr>
      <w:r>
        <w:rPr>
          <w:rFonts w:hint="eastAsia"/>
        </w:rPr>
        <w:t>这种狡猾和诡诈在世俗的案子中或许可以忍受；但在神学中，却是最可憎和无法容忍的，因为在神学中，追求的是简单而无伪的真理，为的是灵魂可以得救。</w:t>
      </w:r>
    </w:p>
    <w:p w14:paraId="327ABD2F">
      <w:pPr>
        <w:spacing w:after="314" w:line="271" w:lineRule="auto"/>
        <w:ind w:right="1"/>
        <w:rPr>
          <w:rFonts w:hint="eastAsia"/>
        </w:rPr>
      </w:pPr>
    </w:p>
    <w:p w14:paraId="1C3EE7CE">
      <w:pPr>
        <w:spacing w:after="4" w:line="255" w:lineRule="auto"/>
        <w:ind w:left="-5" w:right="67"/>
        <w:jc w:val="left"/>
        <w:rPr>
          <w:rFonts w:hint="eastAsia" w:eastAsia="宋体"/>
          <w:b/>
          <w:sz w:val="50"/>
          <w:lang w:val="en-US" w:eastAsia="zh-CN"/>
        </w:rPr>
      </w:pPr>
      <w:r>
        <w:rPr>
          <w:rFonts w:hint="eastAsia" w:eastAsia="宋体"/>
          <w:b/>
          <w:sz w:val="50"/>
          <w:lang w:val="en-US" w:eastAsia="zh-CN"/>
        </w:rPr>
        <w:t>SECT. 23. Much joy to the Sophists and Diatribe in their necessity of a consequent.</w:t>
      </w:r>
    </w:p>
    <w:p w14:paraId="5869BC4C">
      <w:pPr>
        <w:spacing w:after="4" w:line="255" w:lineRule="auto"/>
        <w:ind w:left="-5" w:right="67"/>
        <w:jc w:val="left"/>
        <w:rPr>
          <w:rFonts w:hint="eastAsia" w:eastAsia="宋体"/>
          <w:b/>
          <w:sz w:val="50"/>
          <w:lang w:val="en-US" w:eastAsia="zh-CN"/>
        </w:rPr>
      </w:pPr>
      <w:r>
        <w:rPr>
          <w:rFonts w:hint="eastAsia" w:eastAsia="宋体"/>
          <w:b/>
          <w:sz w:val="50"/>
          <w:lang w:val="en-US" w:eastAsia="zh-CN"/>
        </w:rPr>
        <w:t>第二十三节.祝贺诡辩家和《辩论集》在他们那结果的必然性上大有喜乐。</w:t>
      </w:r>
    </w:p>
    <w:p w14:paraId="29D8F39F">
      <w:pPr>
        <w:spacing w:after="314" w:line="271" w:lineRule="auto"/>
        <w:ind w:right="1"/>
        <w:rPr>
          <w:rFonts w:hint="eastAsia"/>
        </w:rPr>
      </w:pPr>
    </w:p>
    <w:p w14:paraId="00242A61">
      <w:pPr>
        <w:spacing w:after="314" w:line="271" w:lineRule="auto"/>
        <w:ind w:right="1"/>
        <w:rPr>
          <w:rFonts w:hint="eastAsia"/>
        </w:rPr>
      </w:pPr>
      <w:r>
        <w:rPr>
          <w:rFonts w:hint="eastAsia"/>
        </w:rPr>
        <w:t>The Sophists also have felt the invincible and insupportable force of this argument; they have therefore feigned this distinction between the necessity of a consequence, and of a consequent. 298</w:t>
      </w:r>
    </w:p>
    <w:p w14:paraId="2F01DF04">
      <w:pPr>
        <w:spacing w:after="314" w:line="271" w:lineRule="auto"/>
        <w:ind w:right="1"/>
        <w:rPr>
          <w:rFonts w:hint="eastAsia"/>
        </w:rPr>
      </w:pPr>
      <w:r>
        <w:rPr>
          <w:rFonts w:hint="eastAsia"/>
        </w:rPr>
        <w:t>诡辩家们也感受到了这个论证不可战胜且无法承受的力量；因此他们虚构了后果的必然性和结果的必然性之间的区别。</w:t>
      </w:r>
    </w:p>
    <w:p w14:paraId="196A3555">
      <w:pPr>
        <w:spacing w:after="314" w:line="271" w:lineRule="auto"/>
        <w:ind w:right="1"/>
        <w:rPr>
          <w:rFonts w:hint="eastAsia"/>
        </w:rPr>
      </w:pPr>
      <w:r>
        <w:rPr>
          <w:rFonts w:hint="eastAsia"/>
        </w:rPr>
        <w:t>But it has been shown already how fruitless this distinction is. 553</w:t>
      </w:r>
    </w:p>
    <w:p w14:paraId="7AD7C7BE">
      <w:pPr>
        <w:spacing w:after="314" w:line="271" w:lineRule="auto"/>
        <w:ind w:right="1"/>
        <w:rPr>
          <w:rFonts w:hint="eastAsia"/>
        </w:rPr>
      </w:pPr>
      <w:r>
        <w:rPr>
          <w:rFonts w:hint="eastAsia"/>
        </w:rPr>
        <w:t>但已经表明，这种区别是多么徒劳无功。</w:t>
      </w:r>
    </w:p>
    <w:p w14:paraId="336D6287">
      <w:pPr>
        <w:spacing w:after="314" w:line="271" w:lineRule="auto"/>
        <w:ind w:right="1"/>
        <w:rPr>
          <w:rFonts w:hint="eastAsia"/>
        </w:rPr>
      </w:pPr>
      <w:r>
        <w:rPr>
          <w:rFonts w:hint="eastAsia"/>
        </w:rPr>
        <w:t>They too, like yourself, are not aware what they say, and how much they admit against themselves.</w:t>
      </w:r>
    </w:p>
    <w:p w14:paraId="4404BED9">
      <w:pPr>
        <w:spacing w:after="314" w:line="271" w:lineRule="auto"/>
        <w:ind w:right="1"/>
        <w:rPr>
          <w:rFonts w:hint="eastAsia"/>
        </w:rPr>
      </w:pPr>
      <w:r>
        <w:rPr>
          <w:rFonts w:hint="eastAsia"/>
        </w:rPr>
        <w:t>他们也和你一样，不知道自己在说什么，也不知道他们承认了多少对自己不利的事。</w:t>
      </w:r>
    </w:p>
    <w:p w14:paraId="17567DF5">
      <w:pPr>
        <w:spacing w:after="314" w:line="271" w:lineRule="auto"/>
        <w:ind w:right="1"/>
        <w:rPr>
          <w:rFonts w:hint="eastAsia"/>
        </w:rPr>
      </w:pPr>
      <w:r>
        <w:rPr>
          <w:rFonts w:hint="eastAsia"/>
        </w:rPr>
        <w:t>For if you allow the necessity of a consequence, Freewill is vanquished and laid prostrate; and it is not at all aided by the consequent's being either necessary or contingent.</w:t>
      </w:r>
    </w:p>
    <w:p w14:paraId="7C31F6CF">
      <w:pPr>
        <w:spacing w:after="314" w:line="271" w:lineRule="auto"/>
        <w:ind w:right="1"/>
        <w:rPr>
          <w:rFonts w:hint="eastAsia"/>
        </w:rPr>
      </w:pPr>
      <w:r>
        <w:rPr>
          <w:rFonts w:hint="eastAsia"/>
        </w:rPr>
        <w:t>因为如果你允许后果的必然性，自由意志就被征服并被击倒；而结果是必然的还是偶然的，对它都毫无帮助。</w:t>
      </w:r>
    </w:p>
    <w:p w14:paraId="60573FCB">
      <w:pPr>
        <w:spacing w:after="314" w:line="271" w:lineRule="auto"/>
        <w:ind w:right="1"/>
        <w:rPr>
          <w:rFonts w:hint="eastAsia"/>
        </w:rPr>
      </w:pPr>
      <w:r>
        <w:rPr>
          <w:rFonts w:hint="eastAsia"/>
        </w:rPr>
        <w:t>What is it to me, that Freewill does what she does willingly and not by compulsion?</w:t>
      </w:r>
    </w:p>
    <w:p w14:paraId="23C15146">
      <w:pPr>
        <w:spacing w:after="314" w:line="271" w:lineRule="auto"/>
        <w:ind w:right="1"/>
        <w:rPr>
          <w:rFonts w:hint="eastAsia"/>
        </w:rPr>
      </w:pPr>
      <w:r>
        <w:rPr>
          <w:rFonts w:hint="eastAsia"/>
        </w:rPr>
        <w:t>自由意志甘心乐意地做她所做的，而不是出于强迫，这与我何干？</w:t>
      </w:r>
    </w:p>
    <w:p w14:paraId="43E5E8BE">
      <w:pPr>
        <w:spacing w:after="314" w:line="271" w:lineRule="auto"/>
        <w:ind w:right="1"/>
        <w:rPr>
          <w:rFonts w:hint="eastAsia"/>
        </w:rPr>
      </w:pPr>
      <w:r>
        <w:rPr>
          <w:rFonts w:hint="eastAsia"/>
        </w:rPr>
        <w:t>It is enough for me that you concede, 'It must necessarily be that Judas does what he does willingly; and that the event cannot be otherwise if God has so foreknown it.'</w:t>
      </w:r>
    </w:p>
    <w:p w14:paraId="1B9FEB39">
      <w:pPr>
        <w:spacing w:after="314" w:line="271" w:lineRule="auto"/>
        <w:ind w:right="1"/>
        <w:rPr>
          <w:rFonts w:hint="eastAsia"/>
        </w:rPr>
      </w:pPr>
      <w:r>
        <w:rPr>
          <w:rFonts w:hint="eastAsia"/>
        </w:rPr>
        <w:t>我只要你承认，“犹大甘心乐意地做他所做的，这是必然的；如果上帝如此预知，这事就不可能另有结局。”</w:t>
      </w:r>
    </w:p>
    <w:p w14:paraId="7D8E2BED">
      <w:pPr>
        <w:spacing w:after="314" w:line="271" w:lineRule="auto"/>
        <w:ind w:right="1"/>
        <w:rPr>
          <w:rFonts w:hint="eastAsia"/>
        </w:rPr>
      </w:pPr>
      <w:r>
        <w:rPr>
          <w:rFonts w:hint="eastAsia"/>
        </w:rPr>
        <w:t>If God foreknows either that Judas will betray the Lord, or that he will change his will to betray him — whichever of the two He foreknows, it will necessarily come to pass.</w:t>
      </w:r>
    </w:p>
    <w:p w14:paraId="393B2BCD">
      <w:pPr>
        <w:spacing w:after="314" w:line="271" w:lineRule="auto"/>
        <w:ind w:right="1"/>
        <w:rPr>
          <w:rFonts w:hint="eastAsia"/>
        </w:rPr>
      </w:pPr>
      <w:r>
        <w:rPr>
          <w:rFonts w:hint="eastAsia"/>
        </w:rPr>
        <w:t>如果上帝预知犹大将出卖主，或者他将改变他出卖主的意志——无论祂预知的是哪一个，都必然会发生。</w:t>
      </w:r>
    </w:p>
    <w:p w14:paraId="5ABE0742">
      <w:pPr>
        <w:spacing w:after="314" w:line="271" w:lineRule="auto"/>
        <w:ind w:right="1"/>
        <w:rPr>
          <w:rFonts w:hint="eastAsia"/>
        </w:rPr>
      </w:pPr>
      <w:r>
        <w:rPr>
          <w:rFonts w:hint="eastAsia"/>
        </w:rPr>
        <w:t>Else God would be mistaken in his foreknowledge and foretelling, which is impossible.</w:t>
      </w:r>
    </w:p>
    <w:p w14:paraId="15F37326">
      <w:pPr>
        <w:spacing w:after="314" w:line="271" w:lineRule="auto"/>
        <w:ind w:right="1"/>
        <w:rPr>
          <w:rFonts w:hint="eastAsia"/>
        </w:rPr>
      </w:pPr>
      <w:r>
        <w:rPr>
          <w:rFonts w:hint="eastAsia"/>
        </w:rPr>
        <w:t>否则上帝就会在祂的预知和预言中出错，这是不可能的。</w:t>
      </w:r>
    </w:p>
    <w:p w14:paraId="31804B75">
      <w:pPr>
        <w:spacing w:after="314" w:line="271" w:lineRule="auto"/>
        <w:ind w:right="1"/>
        <w:rPr>
          <w:rFonts w:hint="eastAsia"/>
        </w:rPr>
      </w:pPr>
      <w:r>
        <w:rPr>
          <w:rFonts w:hint="eastAsia"/>
        </w:rPr>
        <w:t>The necessity of the consequence effects this: if God foreknows an event, that very event necessarily happens.</w:t>
      </w:r>
    </w:p>
    <w:p w14:paraId="2322FB72">
      <w:pPr>
        <w:spacing w:after="314" w:line="271" w:lineRule="auto"/>
        <w:ind w:right="1"/>
        <w:rPr>
          <w:rFonts w:hint="eastAsia"/>
        </w:rPr>
      </w:pPr>
      <w:r>
        <w:rPr>
          <w:rFonts w:hint="eastAsia"/>
        </w:rPr>
        <w:t>后果的必然性导致了这一点：如果上帝预知一件事，那件事就必然会发生。</w:t>
      </w:r>
    </w:p>
    <w:p w14:paraId="7EADADEC">
      <w:pPr>
        <w:spacing w:after="314" w:line="271" w:lineRule="auto"/>
        <w:ind w:right="1"/>
        <w:rPr>
          <w:rFonts w:hint="eastAsia"/>
        </w:rPr>
      </w:pPr>
      <w:r>
        <w:rPr>
          <w:rFonts w:hint="eastAsia"/>
        </w:rPr>
        <w:t>In other words, Freewill is nothing.</w:t>
      </w:r>
    </w:p>
    <w:p w14:paraId="1C381A75">
      <w:pPr>
        <w:spacing w:after="314" w:line="271" w:lineRule="auto"/>
        <w:ind w:right="1"/>
        <w:rPr>
          <w:rFonts w:hint="eastAsia"/>
        </w:rPr>
      </w:pPr>
      <w:r>
        <w:rPr>
          <w:rFonts w:hint="eastAsia"/>
        </w:rPr>
        <w:t>换句话说，自由意志是虚无。</w:t>
      </w:r>
    </w:p>
    <w:p w14:paraId="75AF23A2">
      <w:pPr>
        <w:spacing w:after="314" w:line="271" w:lineRule="auto"/>
        <w:ind w:right="1"/>
        <w:rPr>
          <w:rFonts w:hint="eastAsia"/>
        </w:rPr>
      </w:pPr>
      <w:r>
        <w:rPr>
          <w:rFonts w:hint="eastAsia"/>
        </w:rPr>
        <w:t>This necessity of the consequence is neither obscure, nor ambiguous.</w:t>
      </w:r>
    </w:p>
    <w:p w14:paraId="46353395">
      <w:pPr>
        <w:spacing w:after="314" w:line="271" w:lineRule="auto"/>
        <w:ind w:right="1"/>
        <w:rPr>
          <w:rFonts w:hint="eastAsia"/>
        </w:rPr>
      </w:pPr>
      <w:r>
        <w:rPr>
          <w:rFonts w:hint="eastAsia"/>
        </w:rPr>
        <w:t>这后果的必然性既不晦涩，也不含糊。</w:t>
      </w:r>
    </w:p>
    <w:p w14:paraId="246215C8">
      <w:pPr>
        <w:spacing w:after="314" w:line="271" w:lineRule="auto"/>
        <w:ind w:right="1"/>
        <w:rPr>
          <w:rFonts w:hint="eastAsia"/>
        </w:rPr>
      </w:pPr>
      <w:r>
        <w:rPr>
          <w:rFonts w:hint="eastAsia"/>
        </w:rPr>
        <w:t>If the great doctors in all ages have even been blind, they must still be obliged to admit its existence, since it is so manifest and so certain as to be palpable. 554</w:t>
      </w:r>
    </w:p>
    <w:p w14:paraId="0A68BB9E">
      <w:pPr>
        <w:spacing w:after="314" w:line="271" w:lineRule="auto"/>
        <w:ind w:right="1"/>
        <w:rPr>
          <w:rFonts w:hint="eastAsia"/>
        </w:rPr>
      </w:pPr>
      <w:r>
        <w:rPr>
          <w:rFonts w:hint="eastAsia"/>
        </w:rPr>
        <w:t>如果历代伟大的博士们都瞎了眼，他们仍然必须承认它的存在，因为它如此明显和确定，以至于可以触摸到。</w:t>
      </w:r>
    </w:p>
    <w:p w14:paraId="1F683091">
      <w:pPr>
        <w:spacing w:after="314" w:line="271" w:lineRule="auto"/>
        <w:ind w:right="1"/>
        <w:rPr>
          <w:rFonts w:hint="eastAsia"/>
        </w:rPr>
      </w:pPr>
    </w:p>
    <w:p w14:paraId="3F57C3B7">
      <w:pPr>
        <w:spacing w:after="314" w:line="271" w:lineRule="auto"/>
        <w:ind w:right="1"/>
        <w:rPr>
          <w:rFonts w:hint="eastAsia"/>
        </w:rPr>
      </w:pPr>
      <w:r>
        <w:rPr>
          <w:rFonts w:hint="eastAsia"/>
        </w:rPr>
        <w:t>But the necessity of the consequent, with which they comfort themselves, is a mere phantom; as the saying goes, it diametrically opposes the necessity of the consequence.</w:t>
      </w:r>
    </w:p>
    <w:p w14:paraId="7089ACE8">
      <w:pPr>
        <w:spacing w:after="314" w:line="271" w:lineRule="auto"/>
        <w:ind w:right="1"/>
        <w:rPr>
          <w:rFonts w:hint="eastAsia"/>
        </w:rPr>
      </w:pPr>
      <w:r>
        <w:rPr>
          <w:rFonts w:hint="eastAsia"/>
        </w:rPr>
        <w:t>但他们用以安慰自己的结果的必然性，不过是一个幻影；正如俗话所说，它与后果的必然性截然相反。</w:t>
      </w:r>
    </w:p>
    <w:p w14:paraId="5BB0228E">
      <w:pPr>
        <w:spacing w:after="314" w:line="271" w:lineRule="auto"/>
        <w:ind w:right="1"/>
        <w:rPr>
          <w:rFonts w:hint="eastAsia"/>
        </w:rPr>
      </w:pPr>
      <w:r>
        <w:rPr>
          <w:rFonts w:hint="eastAsia"/>
        </w:rPr>
        <w:t>For example, if I say 'God foreknows that Judas will be a traitor; therefore it will certainly and infallibly come to pass that Judas is a traitor,' this is the necessity of a consequence.</w:t>
      </w:r>
    </w:p>
    <w:p w14:paraId="7B9E9427">
      <w:pPr>
        <w:spacing w:after="314" w:line="271" w:lineRule="auto"/>
        <w:ind w:right="1"/>
        <w:rPr>
          <w:rFonts w:hint="eastAsia"/>
        </w:rPr>
      </w:pPr>
      <w:r>
        <w:rPr>
          <w:rFonts w:hint="eastAsia"/>
        </w:rPr>
        <w:t>例如，如果我说“上帝预知犹大将成为一个叛徒；因此犹大成为一个叛徒，这事将确定无疑地发生”，这就是后果的必然性。</w:t>
      </w:r>
    </w:p>
    <w:p w14:paraId="0DFBD1D2">
      <w:pPr>
        <w:spacing w:after="314" w:line="271" w:lineRule="auto"/>
        <w:ind w:right="1"/>
        <w:rPr>
          <w:rFonts w:hint="eastAsia"/>
        </w:rPr>
      </w:pPr>
    </w:p>
    <w:p w14:paraId="05A7ED97">
      <w:pPr>
        <w:spacing w:after="314" w:line="271" w:lineRule="auto"/>
        <w:ind w:right="1"/>
        <w:rPr>
          <w:rFonts w:hint="eastAsia"/>
        </w:rPr>
      </w:pPr>
      <w:r>
        <w:rPr>
          <w:rFonts w:hint="eastAsia"/>
        </w:rPr>
        <w:t>299</w:t>
      </w:r>
    </w:p>
    <w:p w14:paraId="10C6CE57">
      <w:pPr>
        <w:spacing w:after="314" w:line="271" w:lineRule="auto"/>
        <w:ind w:right="1"/>
        <w:rPr>
          <w:rFonts w:hint="eastAsia"/>
        </w:rPr>
      </w:pPr>
      <w:r>
        <w:rPr>
          <w:rFonts w:hint="eastAsia"/>
        </w:rPr>
        <w:t>In opposition to this necessity, you console yourself by saying, 'But since Judas may change his will to betray, there is therefore no necessity in the consequent' [i.e., in what must follow].</w:t>
      </w:r>
    </w:p>
    <w:p w14:paraId="42BF63BA">
      <w:pPr>
        <w:spacing w:after="314" w:line="271" w:lineRule="auto"/>
        <w:ind w:right="1"/>
        <w:rPr>
          <w:rFonts w:hint="eastAsia"/>
        </w:rPr>
      </w:pPr>
      <w:r>
        <w:rPr>
          <w:rFonts w:hint="eastAsia"/>
        </w:rPr>
        <w:t>为了反对这种必然性，你安慰自己说，“但既然犹大可以改变他出卖的意志，因此在结果中就没有必然性”[即，在必然会发生的事上]。</w:t>
      </w:r>
    </w:p>
    <w:p w14:paraId="2B2D884C">
      <w:pPr>
        <w:spacing w:after="314" w:line="271" w:lineRule="auto"/>
        <w:ind w:right="1"/>
        <w:rPr>
          <w:rFonts w:hint="eastAsia"/>
        </w:rPr>
      </w:pPr>
      <w:r>
        <w:rPr>
          <w:rFonts w:hint="eastAsia"/>
        </w:rPr>
        <w:t>I demand of you, how can these two assertions agree with each other: 'Judas may not be willing to betray;' and 'it is necessary that Judas be willing to betray,' Do they not directly contradict and oppose each other?</w:t>
      </w:r>
    </w:p>
    <w:p w14:paraId="303FAC5B">
      <w:pPr>
        <w:spacing w:after="314" w:line="271" w:lineRule="auto"/>
        <w:ind w:right="1"/>
        <w:rPr>
          <w:rFonts w:hint="eastAsia"/>
        </w:rPr>
      </w:pPr>
      <w:r>
        <w:rPr>
          <w:rFonts w:hint="eastAsia"/>
        </w:rPr>
        <w:t>我要求你，这两个断言如何能彼此一致：“犹大可以不愿意出卖”；和“犹大必须愿意出卖”。它们难道不直接矛盾和对立吗？</w:t>
      </w:r>
    </w:p>
    <w:p w14:paraId="5359B2E4">
      <w:pPr>
        <w:spacing w:after="314" w:line="271" w:lineRule="auto"/>
        <w:ind w:right="1"/>
        <w:rPr>
          <w:rFonts w:hint="eastAsia"/>
        </w:rPr>
      </w:pPr>
      <w:r>
        <w:rPr>
          <w:rFonts w:hint="eastAsia"/>
        </w:rPr>
        <w:t>You say, 'He will not be compelled to betray against his will' — How does this serve the purpose?</w:t>
      </w:r>
    </w:p>
    <w:p w14:paraId="0ACE41E9">
      <w:pPr>
        <w:spacing w:after="314" w:line="271" w:lineRule="auto"/>
        <w:ind w:right="1"/>
        <w:rPr>
          <w:rFonts w:hint="eastAsia"/>
        </w:rPr>
      </w:pPr>
      <w:r>
        <w:rPr>
          <w:rFonts w:hint="eastAsia"/>
        </w:rPr>
        <w:t>你说，“他不会被迫违背自己的意愿出卖”——这有什么用呢？</w:t>
      </w:r>
    </w:p>
    <w:p w14:paraId="5C8F2D0E">
      <w:pPr>
        <w:spacing w:after="314" w:line="271" w:lineRule="auto"/>
        <w:ind w:right="1"/>
        <w:rPr>
          <w:rFonts w:hint="eastAsia"/>
        </w:rPr>
      </w:pPr>
      <w:r>
        <w:rPr>
          <w:rFonts w:hint="eastAsia"/>
        </w:rPr>
        <w:t>You have been affirming something about the necessity of a consequent — that truly, the consequent is not rendered necessary by the necessity of the consequence; but you have affirmed nothing about the compulsion of the consequent.</w:t>
      </w:r>
    </w:p>
    <w:p w14:paraId="766127F1">
      <w:pPr>
        <w:spacing w:after="314" w:line="271" w:lineRule="auto"/>
        <w:ind w:right="1"/>
        <w:rPr>
          <w:rFonts w:hint="eastAsia"/>
        </w:rPr>
      </w:pPr>
      <w:r>
        <w:rPr>
          <w:rFonts w:hint="eastAsia"/>
        </w:rPr>
        <w:t>你一直在肯定关于结果的必然性的事——即，结果并非因后果的必然性而变得必然；但你没有肯定关于结果的强迫性的事。</w:t>
      </w:r>
    </w:p>
    <w:p w14:paraId="0BCC9F13">
      <w:pPr>
        <w:spacing w:after="314" w:line="271" w:lineRule="auto"/>
        <w:ind w:right="1"/>
        <w:rPr>
          <w:rFonts w:hint="eastAsia"/>
        </w:rPr>
      </w:pPr>
      <w:r>
        <w:rPr>
          <w:rFonts w:hint="eastAsia"/>
        </w:rPr>
        <w:t>Your answer should have touched the necessity of the consequent; and instead, you produce an example which shows compulsion in the consequence.</w:t>
      </w:r>
    </w:p>
    <w:p w14:paraId="0938F40C">
      <w:pPr>
        <w:spacing w:after="314" w:line="271" w:lineRule="auto"/>
        <w:ind w:right="1"/>
        <w:rPr>
          <w:rFonts w:hint="eastAsia"/>
        </w:rPr>
      </w:pPr>
      <w:r>
        <w:rPr>
          <w:rFonts w:hint="eastAsia"/>
        </w:rPr>
        <w:t>你的回答本应触及结果的必然性；而你却给出了一个显示后果中有强迫性的例子。</w:t>
      </w:r>
    </w:p>
    <w:p w14:paraId="5AA047B6">
      <w:pPr>
        <w:spacing w:after="314" w:line="271" w:lineRule="auto"/>
        <w:ind w:right="1"/>
        <w:rPr>
          <w:rFonts w:hint="eastAsia"/>
        </w:rPr>
      </w:pPr>
      <w:r>
        <w:rPr>
          <w:rFonts w:hint="eastAsia"/>
        </w:rPr>
        <w:t>I ask one question and you reply to another.</w:t>
      </w:r>
    </w:p>
    <w:p w14:paraId="704BA0B6">
      <w:pPr>
        <w:spacing w:after="314" w:line="271" w:lineRule="auto"/>
        <w:ind w:right="1"/>
        <w:rPr>
          <w:rFonts w:hint="eastAsia"/>
        </w:rPr>
      </w:pPr>
      <w:r>
        <w:rPr>
          <w:rFonts w:hint="eastAsia"/>
        </w:rPr>
        <w:t>我问一个问题，你回答另一个。</w:t>
      </w:r>
    </w:p>
    <w:p w14:paraId="0BF6D3F8">
      <w:pPr>
        <w:spacing w:after="314" w:line="271" w:lineRule="auto"/>
        <w:ind w:right="1"/>
        <w:rPr>
          <w:rFonts w:hint="eastAsia"/>
        </w:rPr>
      </w:pPr>
      <w:r>
        <w:rPr>
          <w:rFonts w:hint="eastAsia"/>
        </w:rPr>
        <w:t>All this is the product of that half-asleep half-awake state of mind in which you do not perceive how perfectly inefficient that device is — the necessity of a consequent. 555</w:t>
      </w:r>
    </w:p>
    <w:p w14:paraId="7DE2D7E0">
      <w:pPr>
        <w:spacing w:after="314" w:line="271" w:lineRule="auto"/>
        <w:ind w:right="1"/>
        <w:rPr>
          <w:rFonts w:hint="eastAsia"/>
        </w:rPr>
      </w:pPr>
      <w:r>
        <w:rPr>
          <w:rFonts w:hint="eastAsia"/>
        </w:rPr>
        <w:t>这一切都出自那种半睡半醒的心态，在这种心态下，你没有察觉到那个诡计——结果的必然性——是多么地完全无效。</w:t>
      </w:r>
    </w:p>
    <w:p w14:paraId="783DBC48">
      <w:pPr>
        <w:spacing w:after="314" w:line="271" w:lineRule="auto"/>
        <w:ind w:right="1"/>
        <w:rPr>
          <w:rFonts w:hint="eastAsia"/>
        </w:rPr>
      </w:pPr>
    </w:p>
    <w:p w14:paraId="21327012">
      <w:pPr>
        <w:spacing w:after="4" w:line="255" w:lineRule="auto"/>
        <w:ind w:left="-5" w:right="67"/>
        <w:jc w:val="left"/>
        <w:rPr>
          <w:rFonts w:hint="eastAsia" w:eastAsia="宋体"/>
          <w:b/>
          <w:sz w:val="50"/>
          <w:lang w:val="en-US" w:eastAsia="zh-CN"/>
        </w:rPr>
      </w:pPr>
      <w:r>
        <w:rPr>
          <w:rFonts w:hint="eastAsia" w:eastAsia="宋体"/>
          <w:b/>
          <w:sz w:val="50"/>
          <w:lang w:val="en-US" w:eastAsia="zh-CN"/>
        </w:rPr>
        <w:t>SECT. 24. The other admitted text is defended. Nothing to do with salvation. So Jerome had said.</w:t>
      </w:r>
    </w:p>
    <w:p w14:paraId="23490D70">
      <w:pPr>
        <w:spacing w:after="4" w:line="255" w:lineRule="auto"/>
        <w:ind w:left="-5" w:right="67"/>
        <w:jc w:val="left"/>
        <w:rPr>
          <w:rFonts w:hint="eastAsia" w:eastAsia="宋体"/>
          <w:b/>
          <w:sz w:val="50"/>
          <w:lang w:val="en-US" w:eastAsia="zh-CN"/>
        </w:rPr>
      </w:pPr>
      <w:r>
        <w:rPr>
          <w:rFonts w:hint="eastAsia" w:eastAsia="宋体"/>
          <w:b/>
          <w:sz w:val="50"/>
          <w:lang w:val="en-US" w:eastAsia="zh-CN"/>
        </w:rPr>
        <w:t>第二十四节.对另一段被承认的经文的辩护。与救恩无关。耶柔米曾这样说。</w:t>
      </w:r>
    </w:p>
    <w:p w14:paraId="486C6E2D">
      <w:pPr>
        <w:spacing w:after="314" w:line="271" w:lineRule="auto"/>
        <w:ind w:right="1"/>
        <w:rPr>
          <w:rFonts w:hint="eastAsia"/>
        </w:rPr>
      </w:pPr>
    </w:p>
    <w:p w14:paraId="2DF3DA32">
      <w:pPr>
        <w:spacing w:after="314" w:line="271" w:lineRule="auto"/>
        <w:ind w:right="1"/>
        <w:rPr>
          <w:rFonts w:hint="eastAsia"/>
        </w:rPr>
      </w:pPr>
      <w:r>
        <w:rPr>
          <w:rFonts w:hint="eastAsia"/>
        </w:rPr>
        <w:t>556</w:t>
      </w:r>
    </w:p>
    <w:p w14:paraId="7BB71A66">
      <w:pPr>
        <w:spacing w:after="314" w:line="271" w:lineRule="auto"/>
        <w:ind w:right="1"/>
        <w:rPr>
          <w:rFonts w:hint="eastAsia"/>
        </w:rPr>
      </w:pPr>
      <w:r>
        <w:rPr>
          <w:rFonts w:hint="eastAsia"/>
        </w:rPr>
        <w:t>So much for the first of the two passages, It respects the induration of Pharaoh, and involves all texts of a like kind, amounting to a phalanx — and an invincible one at that.</w:t>
      </w:r>
    </w:p>
    <w:p w14:paraId="5419F357">
      <w:pPr>
        <w:spacing w:after="314" w:line="271" w:lineRule="auto"/>
        <w:ind w:right="1"/>
        <w:rPr>
          <w:rFonts w:hint="eastAsia"/>
        </w:rPr>
      </w:pPr>
      <w:r>
        <w:rPr>
          <w:rFonts w:hint="eastAsia"/>
        </w:rPr>
        <w:t>关于这两段经文的第一段就说到这里，它关乎法老的刚硬，并涉及所有类似的经文，构成一个方阵——而且是不可战胜的方阵。</w:t>
      </w:r>
    </w:p>
    <w:p w14:paraId="79573173">
      <w:pPr>
        <w:spacing w:after="314" w:line="271" w:lineRule="auto"/>
        <w:ind w:right="1"/>
        <w:rPr>
          <w:rFonts w:hint="eastAsia"/>
        </w:rPr>
      </w:pPr>
    </w:p>
    <w:p w14:paraId="275CC44C">
      <w:pPr>
        <w:spacing w:after="314" w:line="271" w:lineRule="auto"/>
        <w:ind w:right="1"/>
        <w:rPr>
          <w:rFonts w:hint="eastAsia"/>
        </w:rPr>
      </w:pPr>
      <w:r>
        <w:rPr>
          <w:rFonts w:hint="eastAsia"/>
        </w:rPr>
        <w:t>300</w:t>
      </w:r>
    </w:p>
    <w:p w14:paraId="72AE4FC0">
      <w:pPr>
        <w:spacing w:after="314" w:line="271" w:lineRule="auto"/>
        <w:ind w:right="1"/>
        <w:rPr>
          <w:rFonts w:hint="eastAsia"/>
        </w:rPr>
      </w:pPr>
      <w:r>
        <w:rPr>
          <w:rFonts w:hint="eastAsia"/>
        </w:rPr>
        <w:t>Let us now examine the second, about Jacob and Esau.</w:t>
      </w:r>
    </w:p>
    <w:p w14:paraId="16DFC609">
      <w:pPr>
        <w:spacing w:after="314" w:line="271" w:lineRule="auto"/>
        <w:ind w:right="1"/>
        <w:rPr>
          <w:rFonts w:hint="eastAsia"/>
        </w:rPr>
      </w:pPr>
      <w:r>
        <w:rPr>
          <w:rFonts w:hint="eastAsia"/>
        </w:rPr>
        <w:t>现在让我们来审查第二段，关于雅各和以扫。</w:t>
      </w:r>
    </w:p>
    <w:p w14:paraId="10E4DA31">
      <w:pPr>
        <w:spacing w:after="314" w:line="271" w:lineRule="auto"/>
        <w:ind w:right="1"/>
        <w:rPr>
          <w:rFonts w:hint="eastAsia"/>
        </w:rPr>
      </w:pPr>
      <w:r>
        <w:rPr>
          <w:rFonts w:hint="eastAsia"/>
        </w:rPr>
        <w:t>When they were not yet born, it was said "The elder shall serve the younger."</w:t>
      </w:r>
    </w:p>
    <w:p w14:paraId="667FB2AF">
      <w:pPr>
        <w:spacing w:after="314" w:line="271" w:lineRule="auto"/>
        <w:ind w:right="1"/>
        <w:rPr>
          <w:rFonts w:hint="eastAsia"/>
        </w:rPr>
      </w:pPr>
      <w:r>
        <w:rPr>
          <w:rFonts w:hint="eastAsia"/>
        </w:rPr>
        <w:t>当他们还没有生下来的时候，就有话说：“大的要服事小的。”</w:t>
      </w:r>
    </w:p>
    <w:p w14:paraId="4DFAD55C">
      <w:pPr>
        <w:spacing w:after="314" w:line="271" w:lineRule="auto"/>
        <w:ind w:right="1"/>
        <w:rPr>
          <w:rFonts w:hint="eastAsia"/>
        </w:rPr>
      </w:pPr>
      <w:r>
        <w:rPr>
          <w:rFonts w:hint="eastAsia"/>
        </w:rPr>
        <w:t>Diatribe evades this passage by saying, 'It has nothing to do properly with the subject of man's salvation.</w:t>
      </w:r>
    </w:p>
    <w:p w14:paraId="54AD5D5D">
      <w:pPr>
        <w:spacing w:after="314" w:line="271" w:lineRule="auto"/>
        <w:ind w:right="1"/>
        <w:rPr>
          <w:rFonts w:hint="eastAsia"/>
        </w:rPr>
      </w:pPr>
      <w:r>
        <w:rPr>
          <w:rFonts w:hint="eastAsia"/>
        </w:rPr>
        <w:t>《辩论集》通过说，“这与人的救恩问题没有直接关系”，来规避这段经文。</w:t>
      </w:r>
    </w:p>
    <w:p w14:paraId="4F863872">
      <w:pPr>
        <w:spacing w:after="314" w:line="271" w:lineRule="auto"/>
        <w:ind w:right="1"/>
        <w:rPr>
          <w:rFonts w:hint="eastAsia"/>
        </w:rPr>
      </w:pPr>
      <w:r>
        <w:rPr>
          <w:rFonts w:hint="eastAsia"/>
        </w:rPr>
        <w:t>God may will that a man be a servant or a poor man, whether the man wills it or not, without being rejected from eternal salvation,'</w:t>
      </w:r>
    </w:p>
    <w:p w14:paraId="00AD50B5">
      <w:pPr>
        <w:spacing w:after="314" w:line="271" w:lineRule="auto"/>
        <w:ind w:right="1"/>
        <w:rPr>
          <w:rFonts w:hint="eastAsia"/>
        </w:rPr>
      </w:pPr>
      <w:r>
        <w:rPr>
          <w:rFonts w:hint="eastAsia"/>
        </w:rPr>
        <w:t>上帝可以意愿一个人作仆人或作穷人，无论那人愿意与否，而那人并不因此被拒绝于永恒的救恩之外。</w:t>
      </w:r>
    </w:p>
    <w:p w14:paraId="43969CE7">
      <w:pPr>
        <w:spacing w:after="314" w:line="271" w:lineRule="auto"/>
        <w:ind w:right="1"/>
        <w:rPr>
          <w:rFonts w:hint="eastAsia"/>
        </w:rPr>
      </w:pPr>
    </w:p>
    <w:p w14:paraId="5E5919D2">
      <w:pPr>
        <w:spacing w:after="314" w:line="271" w:lineRule="auto"/>
        <w:ind w:right="1"/>
        <w:rPr>
          <w:rFonts w:hint="eastAsia"/>
        </w:rPr>
      </w:pPr>
      <w:r>
        <w:rPr>
          <w:rFonts w:hint="eastAsia"/>
        </w:rPr>
        <w:t>See how many side-paths and holes of escape a slippery mind seeks, which is intent upon flying away from truth — but still, she does not quite accomplish her flight.</w:t>
      </w:r>
    </w:p>
    <w:p w14:paraId="756B865C">
      <w:pPr>
        <w:spacing w:after="314" w:line="271" w:lineRule="auto"/>
        <w:ind w:right="1"/>
        <w:rPr>
          <w:rFonts w:hint="eastAsia"/>
        </w:rPr>
      </w:pPr>
      <w:r>
        <w:rPr>
          <w:rFonts w:hint="eastAsia"/>
        </w:rPr>
        <w:t>看一个狡猾的心灵，一心想要逃离真理，寻找了多少旁门左道和逃避的洞穴——但她仍然没有完全逃脱。</w:t>
      </w:r>
    </w:p>
    <w:p w14:paraId="0C543159">
      <w:pPr>
        <w:spacing w:after="314" w:line="271" w:lineRule="auto"/>
        <w:ind w:right="1"/>
        <w:rPr>
          <w:rFonts w:hint="eastAsia"/>
        </w:rPr>
      </w:pPr>
      <w:r>
        <w:rPr>
          <w:rFonts w:hint="eastAsia"/>
        </w:rPr>
        <w:t>Let us suppose, if you will, that this text does not pertain to man's salvation (which I will speak about later).</w:t>
      </w:r>
    </w:p>
    <w:p w14:paraId="40D75A4E">
      <w:pPr>
        <w:spacing w:after="314" w:line="271" w:lineRule="auto"/>
        <w:ind w:right="1"/>
        <w:rPr>
          <w:rFonts w:hint="eastAsia"/>
        </w:rPr>
      </w:pPr>
      <w:r>
        <w:rPr>
          <w:rFonts w:hint="eastAsia"/>
        </w:rPr>
        <w:t>如果你愿意，让我们假设这段经文与人的救恩无关（我稍后会谈到这一点）。</w:t>
      </w:r>
    </w:p>
    <w:p w14:paraId="2CCE0720">
      <w:pPr>
        <w:spacing w:after="314" w:line="271" w:lineRule="auto"/>
        <w:ind w:right="1"/>
        <w:rPr>
          <w:rFonts w:hint="eastAsia"/>
        </w:rPr>
      </w:pPr>
      <w:r>
        <w:rPr>
          <w:rFonts w:hint="eastAsia"/>
        </w:rPr>
        <w:t>Is it to no purpose, then, that Paul adduces it?</w:t>
      </w:r>
    </w:p>
    <w:p w14:paraId="40450F1E">
      <w:pPr>
        <w:spacing w:after="314" w:line="271" w:lineRule="auto"/>
        <w:ind w:right="1"/>
        <w:rPr>
          <w:rFonts w:hint="eastAsia"/>
        </w:rPr>
      </w:pPr>
      <w:r>
        <w:rPr>
          <w:rFonts w:hint="eastAsia"/>
        </w:rPr>
        <w:t>那么，保罗引用它，难道是徒然的吗？</w:t>
      </w:r>
    </w:p>
    <w:p w14:paraId="57C123D9">
      <w:pPr>
        <w:spacing w:after="314" w:line="271" w:lineRule="auto"/>
        <w:ind w:right="1"/>
        <w:rPr>
          <w:rFonts w:hint="eastAsia"/>
        </w:rPr>
      </w:pPr>
      <w:r>
        <w:rPr>
          <w:rFonts w:hint="eastAsia"/>
        </w:rPr>
        <w:t>Would we make Paul ridiculous or absurd in the midst of so serious a discussion?</w:t>
      </w:r>
    </w:p>
    <w:p w14:paraId="7CE8D272">
      <w:pPr>
        <w:spacing w:after="314" w:line="271" w:lineRule="auto"/>
        <w:ind w:right="1"/>
        <w:rPr>
          <w:rFonts w:hint="eastAsia"/>
        </w:rPr>
      </w:pPr>
      <w:r>
        <w:rPr>
          <w:rFonts w:hint="eastAsia"/>
        </w:rPr>
        <w:t>我们会在如此严肃的讨论中，使保罗变得可笑或荒谬吗？</w:t>
      </w:r>
    </w:p>
    <w:p w14:paraId="30D39014">
      <w:pPr>
        <w:spacing w:after="314" w:line="271" w:lineRule="auto"/>
        <w:ind w:right="1"/>
        <w:rPr>
          <w:rFonts w:hint="eastAsia"/>
        </w:rPr>
      </w:pPr>
      <w:r>
        <w:rPr>
          <w:rFonts w:hint="eastAsia"/>
        </w:rPr>
        <w:t>However, this is a fancy of Jerome's, who with abundant arrogance on his brow, while committing sacrilege with his mouth, has the audacity to affirm in more places than one, that those Scriptures which oppose Freewill in Paul's writings, do not oppose Freewill in 557 their proper places, from which he quotes them.</w:t>
      </w:r>
    </w:p>
    <w:p w14:paraId="771AEC0D">
      <w:pPr>
        <w:spacing w:after="314" w:line="271" w:lineRule="auto"/>
        <w:ind w:right="1"/>
        <w:rPr>
          <w:rFonts w:hint="eastAsia"/>
        </w:rPr>
      </w:pPr>
      <w:r>
        <w:rPr>
          <w:rFonts w:hint="eastAsia"/>
        </w:rPr>
        <w:t>然而，这是耶柔米的一个幻想，他额上带着十足的傲慢，口中犯着亵渎的罪，竟敢不止一处地断言，那些在保罗著作中反对自由意志的圣经经文，在它们被引用的原处，并不反对自由意志。</w:t>
      </w:r>
    </w:p>
    <w:p w14:paraId="4EB3031F">
      <w:pPr>
        <w:spacing w:after="314" w:line="271" w:lineRule="auto"/>
        <w:ind w:right="1"/>
        <w:rPr>
          <w:rFonts w:hint="eastAsia"/>
        </w:rPr>
      </w:pPr>
      <w:r>
        <w:rPr>
          <w:rFonts w:hint="eastAsia"/>
        </w:rPr>
        <w:t>What is this, if not to say that in laying the foundations of Christian doctrine, Paul corrupts the divine Scriptures and beguiles the souls of the faithful, by a sentiment which is the coinage of his own brain, and which is imposed on the Scriptures by violence?</w:t>
      </w:r>
    </w:p>
    <w:p w14:paraId="1E402889">
      <w:pPr>
        <w:spacing w:after="314" w:line="271" w:lineRule="auto"/>
        <w:ind w:right="1"/>
        <w:rPr>
          <w:rFonts w:hint="eastAsia"/>
        </w:rPr>
      </w:pPr>
      <w:r>
        <w:rPr>
          <w:rFonts w:hint="eastAsia"/>
        </w:rPr>
        <w:t>这若不是说，在奠定基督教教义的根基时，保罗败坏了神圣的圣经，并用一个出自他自己头脑的、被强加于圣经的情感来欺骗信徒的灵魂，又是什么呢？</w:t>
      </w:r>
    </w:p>
    <w:p w14:paraId="5D10D090">
      <w:pPr>
        <w:spacing w:after="314" w:line="271" w:lineRule="auto"/>
        <w:ind w:right="1"/>
        <w:rPr>
          <w:rFonts w:hint="eastAsia"/>
        </w:rPr>
      </w:pPr>
      <w:r>
        <w:rPr>
          <w:rFonts w:hint="eastAsia"/>
        </w:rPr>
        <w:t>Such is the honour, which the Spirit should receive, in the person of that holy and choice instrument of God, Paul!</w:t>
      </w:r>
    </w:p>
    <w:p w14:paraId="03D23897">
      <w:pPr>
        <w:spacing w:after="314" w:line="271" w:lineRule="auto"/>
        <w:ind w:right="1"/>
        <w:rPr>
          <w:rFonts w:hint="eastAsia"/>
        </w:rPr>
      </w:pPr>
      <w:r>
        <w:rPr>
          <w:rFonts w:hint="eastAsia"/>
        </w:rPr>
        <w:t>这就是圣灵在那位上帝圣洁且蒙拣选的器皿，保罗身上，所应得的尊荣！</w:t>
      </w:r>
    </w:p>
    <w:p w14:paraId="459F6063">
      <w:pPr>
        <w:spacing w:after="314" w:line="271" w:lineRule="auto"/>
        <w:ind w:right="1"/>
        <w:rPr>
          <w:rFonts w:hint="eastAsia"/>
        </w:rPr>
      </w:pPr>
    </w:p>
    <w:p w14:paraId="46BEEE5A">
      <w:pPr>
        <w:spacing w:after="314" w:line="271" w:lineRule="auto"/>
        <w:ind w:right="1"/>
        <w:rPr>
          <w:rFonts w:hint="eastAsia"/>
        </w:rPr>
      </w:pPr>
      <w:r>
        <w:rPr>
          <w:rFonts w:hint="eastAsia"/>
        </w:rPr>
        <w:t>301</w:t>
      </w:r>
    </w:p>
    <w:p w14:paraId="15E24CDE">
      <w:pPr>
        <w:spacing w:after="314" w:line="271" w:lineRule="auto"/>
        <w:ind w:right="1"/>
        <w:rPr>
          <w:rFonts w:hint="eastAsia"/>
        </w:rPr>
      </w:pPr>
      <w:r>
        <w:rPr>
          <w:rFonts w:hint="eastAsia"/>
        </w:rPr>
        <w:t>558</w:t>
      </w:r>
    </w:p>
    <w:p w14:paraId="45709C61">
      <w:pPr>
        <w:spacing w:after="314" w:line="271" w:lineRule="auto"/>
        <w:ind w:right="1"/>
        <w:rPr>
          <w:rFonts w:hint="eastAsia"/>
        </w:rPr>
      </w:pPr>
      <w:r>
        <w:rPr>
          <w:rFonts w:hint="eastAsia"/>
        </w:rPr>
        <w:t>Now, Jerome should be read with judgment.</w:t>
      </w:r>
    </w:p>
    <w:p w14:paraId="398A2BA2">
      <w:pPr>
        <w:spacing w:after="314" w:line="271" w:lineRule="auto"/>
        <w:ind w:right="1"/>
        <w:rPr>
          <w:rFonts w:hint="eastAsia"/>
        </w:rPr>
      </w:pPr>
      <w:r>
        <w:rPr>
          <w:rFonts w:hint="eastAsia"/>
        </w:rPr>
        <w:t>现在，读耶柔米应该带着判断力。</w:t>
      </w:r>
    </w:p>
    <w:p w14:paraId="5BD32624">
      <w:pPr>
        <w:spacing w:after="314" w:line="271" w:lineRule="auto"/>
        <w:ind w:right="1"/>
        <w:rPr>
          <w:rFonts w:hint="eastAsia"/>
        </w:rPr>
      </w:pPr>
      <w:r>
        <w:rPr>
          <w:rFonts w:hint="eastAsia"/>
        </w:rPr>
        <w:t>And this saying of his is to be classed among the many which that gentleman (through his laziness in studying, and his dullness in understanding Scripture) has written impiously.</w:t>
      </w:r>
    </w:p>
    <w:p w14:paraId="351B8FC1">
      <w:pPr>
        <w:spacing w:after="314" w:line="271" w:lineRule="auto"/>
        <w:ind w:right="1"/>
        <w:rPr>
          <w:rFonts w:hint="eastAsia"/>
        </w:rPr>
      </w:pPr>
      <w:r>
        <w:rPr>
          <w:rFonts w:hint="eastAsia"/>
        </w:rPr>
        <w:t>而他的这句话，应当归入那位先生（因他懒于研究，且对圣经的理解迟钝）所写的许多不敬虔的话语之列。</w:t>
      </w:r>
    </w:p>
    <w:p w14:paraId="763C1F85">
      <w:pPr>
        <w:spacing w:after="314" w:line="271" w:lineRule="auto"/>
        <w:ind w:right="1"/>
        <w:rPr>
          <w:rFonts w:hint="eastAsia"/>
        </w:rPr>
      </w:pPr>
      <w:r>
        <w:rPr>
          <w:rFonts w:hint="eastAsia"/>
        </w:rPr>
        <w:t>Diatribe snaps up this very saying without any judgment, and does not deign to mitigate it as she might at least do, with a gloss of some sort.</w:t>
      </w:r>
    </w:p>
    <w:p w14:paraId="77664DDD">
      <w:pPr>
        <w:spacing w:after="314" w:line="271" w:lineRule="auto"/>
        <w:ind w:right="1"/>
        <w:rPr>
          <w:rFonts w:hint="eastAsia"/>
        </w:rPr>
      </w:pPr>
      <w:r>
        <w:rPr>
          <w:rFonts w:hint="eastAsia"/>
        </w:rPr>
        <w:t>《辩论集》不加任何判断地抓住了这句话，并且不屑于像她至少可以做的那样，用某种注解来缓和它。</w:t>
      </w:r>
    </w:p>
    <w:p w14:paraId="4E7D7F27">
      <w:pPr>
        <w:spacing w:after="314" w:line="271" w:lineRule="auto"/>
        <w:ind w:right="1"/>
        <w:rPr>
          <w:rFonts w:hint="eastAsia"/>
        </w:rPr>
      </w:pPr>
      <w:r>
        <w:rPr>
          <w:rFonts w:hint="eastAsia"/>
        </w:rPr>
        <w:t>But she both judges and qualifies the Scriptures by this saying, as an oracle which precludes all doubt.</w:t>
      </w:r>
    </w:p>
    <w:p w14:paraId="48512DB9">
      <w:pPr>
        <w:spacing w:after="314" w:line="271" w:lineRule="auto"/>
        <w:ind w:right="1"/>
        <w:rPr>
          <w:rFonts w:hint="eastAsia"/>
        </w:rPr>
      </w:pPr>
      <w:r>
        <w:rPr>
          <w:rFonts w:hint="eastAsia"/>
        </w:rPr>
        <w:t>但她却用这句话来判断和限定圣经，仿佛它是一句排除一切怀疑的圣言。</w:t>
      </w:r>
    </w:p>
    <w:p w14:paraId="18765AE8">
      <w:pPr>
        <w:spacing w:after="314" w:line="271" w:lineRule="auto"/>
        <w:ind w:right="1"/>
        <w:rPr>
          <w:rFonts w:hint="eastAsia"/>
        </w:rPr>
      </w:pPr>
      <w:r>
        <w:rPr>
          <w:rFonts w:hint="eastAsia"/>
        </w:rPr>
        <w:t>Thus it is, that we take the ungodly sayings of men as so many rules and measures for interpreting the divine word.</w:t>
      </w:r>
    </w:p>
    <w:p w14:paraId="753D0FEA">
      <w:pPr>
        <w:spacing w:after="314" w:line="271" w:lineRule="auto"/>
        <w:ind w:right="1"/>
        <w:rPr>
          <w:rFonts w:hint="eastAsia"/>
        </w:rPr>
      </w:pPr>
      <w:r>
        <w:rPr>
          <w:rFonts w:hint="eastAsia"/>
        </w:rPr>
        <w:t>因此，我们就是这样把人的不敬虔的话当作解释神圣圣言的许多规则和尺度。</w:t>
      </w:r>
    </w:p>
    <w:p w14:paraId="23C0FF5F">
      <w:pPr>
        <w:spacing w:after="314" w:line="271" w:lineRule="auto"/>
        <w:ind w:right="1"/>
        <w:rPr>
          <w:rFonts w:hint="eastAsia"/>
        </w:rPr>
      </w:pPr>
      <w:r>
        <w:rPr>
          <w:rFonts w:hint="eastAsia"/>
        </w:rPr>
        <w:t>Can we wonder any longer that God's word has become "ambiguous and obscure," and that so many of the Fathers are blind to its real meaning, when it is thus made impious and profane?</w:t>
      </w:r>
    </w:p>
    <w:p w14:paraId="6F39DFF3">
      <w:pPr>
        <w:spacing w:after="314" w:line="271" w:lineRule="auto"/>
        <w:ind w:right="1"/>
        <w:rPr>
          <w:rFonts w:hint="eastAsia"/>
        </w:rPr>
      </w:pPr>
      <w:r>
        <w:rPr>
          <w:rFonts w:hint="eastAsia"/>
        </w:rPr>
        <w:t>当上帝的圣言如此被变得不敬虔和世俗时，我们还能奇怪它变得“含糊和晦涩”，以及那么多教父对它的真实含义瞎了眼吗？</w:t>
      </w:r>
    </w:p>
    <w:p w14:paraId="410C0725">
      <w:pPr>
        <w:spacing w:after="314" w:line="271" w:lineRule="auto"/>
        <w:ind w:right="1"/>
        <w:rPr>
          <w:rFonts w:hint="eastAsia"/>
        </w:rPr>
      </w:pPr>
    </w:p>
    <w:p w14:paraId="5820D944">
      <w:pPr>
        <w:spacing w:after="4" w:line="255" w:lineRule="auto"/>
        <w:ind w:left="-5" w:right="67"/>
        <w:jc w:val="left"/>
        <w:rPr>
          <w:rFonts w:hint="eastAsia" w:eastAsia="宋体"/>
          <w:b/>
          <w:sz w:val="50"/>
          <w:lang w:val="en-US" w:eastAsia="zh-CN"/>
        </w:rPr>
      </w:pPr>
      <w:r>
        <w:rPr>
          <w:rFonts w:hint="eastAsia" w:eastAsia="宋体"/>
          <w:b/>
          <w:sz w:val="50"/>
          <w:lang w:val="en-US" w:eastAsia="zh-CN"/>
        </w:rPr>
        <w:t>SECT. 25. Paul defended in his use of Gen. 25.21-23. Nothing is gained by supposing the service is temporal.</w:t>
      </w:r>
    </w:p>
    <w:p w14:paraId="2695537E">
      <w:pPr>
        <w:spacing w:after="4" w:line="255" w:lineRule="auto"/>
        <w:ind w:left="-5" w:right="67"/>
        <w:jc w:val="left"/>
        <w:rPr>
          <w:rFonts w:hint="eastAsia" w:eastAsia="宋体"/>
          <w:b/>
          <w:sz w:val="50"/>
          <w:lang w:val="en-US" w:eastAsia="zh-CN"/>
        </w:rPr>
      </w:pPr>
      <w:r>
        <w:rPr>
          <w:rFonts w:hint="eastAsia" w:eastAsia="宋体"/>
          <w:b/>
          <w:sz w:val="50"/>
          <w:lang w:val="en-US" w:eastAsia="zh-CN"/>
        </w:rPr>
        <w:t>第二十五节. 为保罗使用创世记25章21-23节辩护。假设这服事是暂时的也无济于事。</w:t>
      </w:r>
    </w:p>
    <w:p w14:paraId="0E99812E">
      <w:pPr>
        <w:spacing w:after="314" w:line="271" w:lineRule="auto"/>
        <w:ind w:right="1"/>
        <w:rPr>
          <w:rFonts w:hint="eastAsia"/>
        </w:rPr>
      </w:pPr>
    </w:p>
    <w:p w14:paraId="7E0D98E9">
      <w:pPr>
        <w:spacing w:after="314" w:line="271" w:lineRule="auto"/>
        <w:ind w:right="1"/>
        <w:rPr>
          <w:rFonts w:hint="eastAsia"/>
        </w:rPr>
      </w:pPr>
      <w:r>
        <w:rPr>
          <w:rFonts w:hint="eastAsia"/>
        </w:rPr>
        <w:t>Let him be anathema, therefore, who says, 'those words do not oppose the doctrine of Freewill in their original places, which oppose what is quoted by Paul.'</w:t>
      </w:r>
    </w:p>
    <w:p w14:paraId="307929DC">
      <w:pPr>
        <w:spacing w:after="314" w:line="271" w:lineRule="auto"/>
        <w:ind w:right="1"/>
        <w:rPr>
          <w:rFonts w:hint="eastAsia"/>
        </w:rPr>
      </w:pPr>
      <w:r>
        <w:rPr>
          <w:rFonts w:hint="eastAsia"/>
        </w:rPr>
        <w:t>因此，愿那说“那些在保罗所引用的经文中反对自由意志教义的话，在其原处并不反对”的人被咒诅。</w:t>
      </w:r>
    </w:p>
    <w:p w14:paraId="7E557946">
      <w:pPr>
        <w:spacing w:after="314" w:line="271" w:lineRule="auto"/>
        <w:ind w:right="1"/>
        <w:rPr>
          <w:rFonts w:hint="eastAsia"/>
        </w:rPr>
      </w:pPr>
      <w:r>
        <w:rPr>
          <w:rFonts w:hint="eastAsia"/>
        </w:rPr>
        <w:t>This is said, but it is not proved.</w:t>
      </w:r>
    </w:p>
    <w:p w14:paraId="533DF1B9">
      <w:pPr>
        <w:spacing w:after="314" w:line="271" w:lineRule="auto"/>
        <w:ind w:right="1"/>
        <w:rPr>
          <w:rFonts w:hint="eastAsia"/>
        </w:rPr>
      </w:pPr>
      <w:r>
        <w:rPr>
          <w:rFonts w:hint="eastAsia"/>
        </w:rPr>
        <w:t>这是说了，但没有被证明。</w:t>
      </w:r>
    </w:p>
    <w:p w14:paraId="7AA9EC02">
      <w:pPr>
        <w:spacing w:after="314" w:line="271" w:lineRule="auto"/>
        <w:ind w:right="1"/>
        <w:rPr>
          <w:rFonts w:hint="eastAsia"/>
        </w:rPr>
      </w:pPr>
      <w:r>
        <w:rPr>
          <w:rFonts w:hint="eastAsia"/>
        </w:rPr>
        <w:t>And it is said by those who neither understand Paul nor the passages cited by him, but deceive themselves by taking the words in their own sense; that is, in an impious sense.</w:t>
      </w:r>
    </w:p>
    <w:p w14:paraId="4808E36B">
      <w:pPr>
        <w:spacing w:after="314" w:line="271" w:lineRule="auto"/>
        <w:ind w:right="1"/>
        <w:rPr>
          <w:rFonts w:hint="eastAsia"/>
        </w:rPr>
      </w:pPr>
      <w:r>
        <w:rPr>
          <w:rFonts w:hint="eastAsia"/>
        </w:rPr>
        <w:t>并且这是由那些既不理解保罗，也不理解他所引用的经文的人说的，他们用自己的意思，即不敬虔的意思，来理解这些话，从而欺骗了自己。</w:t>
      </w:r>
    </w:p>
    <w:p w14:paraId="395A080A">
      <w:pPr>
        <w:spacing w:after="314" w:line="271" w:lineRule="auto"/>
        <w:ind w:right="1"/>
        <w:rPr>
          <w:rFonts w:hint="eastAsia"/>
        </w:rPr>
      </w:pPr>
      <w:r>
        <w:rPr>
          <w:rFonts w:hint="eastAsia"/>
        </w:rPr>
        <w:t>For even if this text in particular (Gen 55925.21-23.) were meant to speak of temporal servitude only (which is not true); it is still rightly and efficaciously quoted by Paul to prove 560that when it was said to Rebekah, "The elder shall serve the younger," it is not because of the merits of Jacob or of Esau, but through Him that calls.</w:t>
      </w:r>
    </w:p>
    <w:p w14:paraId="25E3C110">
      <w:pPr>
        <w:spacing w:after="314" w:line="271" w:lineRule="auto"/>
        <w:ind w:right="1"/>
        <w:rPr>
          <w:rFonts w:hint="eastAsia"/>
        </w:rPr>
      </w:pPr>
      <w:r>
        <w:rPr>
          <w:rFonts w:hint="eastAsia"/>
        </w:rPr>
        <w:t>因为即使这段经文（创25:21-23）特别地只是指暂时的服事（这并非事实）；保罗引用它来证明当对利百加说，“大的要服事小的”时，这并非因为雅各或以扫的功德，而是因那呼召的祂，这引用仍然是正确和有效的。</w:t>
      </w:r>
    </w:p>
    <w:p w14:paraId="0DC8AF3B">
      <w:pPr>
        <w:spacing w:after="314" w:line="271" w:lineRule="auto"/>
        <w:ind w:right="1"/>
        <w:rPr>
          <w:rFonts w:hint="eastAsia"/>
        </w:rPr>
      </w:pPr>
    </w:p>
    <w:p w14:paraId="5D8CA872">
      <w:pPr>
        <w:spacing w:after="314" w:line="271" w:lineRule="auto"/>
        <w:ind w:right="1"/>
        <w:rPr>
          <w:rFonts w:hint="eastAsia"/>
        </w:rPr>
      </w:pPr>
      <w:r>
        <w:rPr>
          <w:rFonts w:hint="eastAsia"/>
        </w:rPr>
        <w:t>302</w:t>
      </w:r>
    </w:p>
    <w:p w14:paraId="054FBDC4">
      <w:pPr>
        <w:spacing w:after="314" w:line="271" w:lineRule="auto"/>
        <w:ind w:right="1"/>
        <w:rPr>
          <w:rFonts w:hint="eastAsia"/>
        </w:rPr>
      </w:pPr>
      <w:r>
        <w:rPr>
          <w:rFonts w:hint="eastAsia"/>
        </w:rPr>
        <w:t>Paul's question is whether they attained to what is said of them, by the virtue or merits of Freewill.</w:t>
      </w:r>
    </w:p>
    <w:p w14:paraId="5814F492">
      <w:pPr>
        <w:spacing w:after="314" w:line="271" w:lineRule="auto"/>
        <w:ind w:right="1"/>
        <w:rPr>
          <w:rFonts w:hint="eastAsia"/>
        </w:rPr>
      </w:pPr>
      <w:r>
        <w:rPr>
          <w:rFonts w:hint="eastAsia"/>
        </w:rPr>
        <w:t>保罗的问题是，他们是否凭着自由意志的美德或功德，达到了论到他们的话所说的。</w:t>
      </w:r>
    </w:p>
    <w:p w14:paraId="042E43C2">
      <w:pPr>
        <w:spacing w:after="314" w:line="271" w:lineRule="auto"/>
        <w:ind w:right="1"/>
        <w:rPr>
          <w:rFonts w:hint="eastAsia"/>
        </w:rPr>
      </w:pPr>
      <w:r>
        <w:rPr>
          <w:rFonts w:hint="eastAsia"/>
        </w:rPr>
        <w:t>And he proves that it was not by the virtue or merits of Free will, but only by the grace of Him who called him, that Jacob attained to what Esau did not.</w:t>
      </w:r>
    </w:p>
    <w:p w14:paraId="030A2761">
      <w:pPr>
        <w:spacing w:after="314" w:line="271" w:lineRule="auto"/>
        <w:ind w:right="1"/>
        <w:rPr>
          <w:rFonts w:hint="eastAsia"/>
        </w:rPr>
      </w:pPr>
      <w:r>
        <w:rPr>
          <w:rFonts w:hint="eastAsia"/>
        </w:rPr>
        <w:t>他证明，雅各达到以扫所没有达到的，不是凭着自由意志的美德或功德，而只是凭着那呼召他的祂的恩典。</w:t>
      </w:r>
    </w:p>
    <w:p w14:paraId="4A6B423C">
      <w:pPr>
        <w:spacing w:after="314" w:line="271" w:lineRule="auto"/>
        <w:ind w:right="1"/>
        <w:rPr>
          <w:rFonts w:hint="eastAsia"/>
        </w:rPr>
      </w:pPr>
      <w:r>
        <w:rPr>
          <w:rFonts w:hint="eastAsia"/>
        </w:rPr>
        <w:t>He proves this by invincible words of Scripture, such as, that they were not yet born; and again, that they had done neither good nor evil.</w:t>
      </w:r>
    </w:p>
    <w:p w14:paraId="46451FDF">
      <w:pPr>
        <w:spacing w:after="314" w:line="271" w:lineRule="auto"/>
        <w:ind w:right="1"/>
        <w:rPr>
          <w:rFonts w:hint="eastAsia"/>
        </w:rPr>
      </w:pPr>
      <w:r>
        <w:rPr>
          <w:rFonts w:hint="eastAsia"/>
        </w:rPr>
        <w:t>他用圣经中不可战胜的话语来证明这一点，例如，他们还没有生下来；又例如，他们还没有行善或作恶。</w:t>
      </w:r>
    </w:p>
    <w:p w14:paraId="372CFAEB">
      <w:pPr>
        <w:spacing w:after="314" w:line="271" w:lineRule="auto"/>
        <w:ind w:right="1"/>
        <w:rPr>
          <w:rFonts w:hint="eastAsia"/>
        </w:rPr>
      </w:pPr>
      <w:r>
        <w:rPr>
          <w:rFonts w:hint="eastAsia"/>
        </w:rPr>
        <w:t>The weight of the matter lies in this proof; this is the point under debate.</w:t>
      </w:r>
    </w:p>
    <w:p w14:paraId="0D106802">
      <w:pPr>
        <w:spacing w:after="314" w:line="271" w:lineRule="auto"/>
        <w:ind w:right="1"/>
        <w:rPr>
          <w:rFonts w:hint="eastAsia"/>
        </w:rPr>
      </w:pPr>
      <w:r>
        <w:rPr>
          <w:rFonts w:hint="eastAsia"/>
        </w:rPr>
        <w:t>事情的重点在于这个证明；这正是辩论的焦点。</w:t>
      </w:r>
    </w:p>
    <w:p w14:paraId="72B02096">
      <w:pPr>
        <w:spacing w:after="314" w:line="271" w:lineRule="auto"/>
        <w:ind w:right="1"/>
        <w:rPr>
          <w:rFonts w:hint="eastAsia"/>
        </w:rPr>
      </w:pPr>
      <w:r>
        <w:rPr>
          <w:rFonts w:hint="eastAsia"/>
        </w:rPr>
        <w:t>But Diatribe, through her exquisite skill in rhetoric, passing over and disguising all these things, does not at all debate the question of merits (although she had undertaken to do so, and although Paul's handling of the subject requires it).</w:t>
      </w:r>
    </w:p>
    <w:p w14:paraId="06410892">
      <w:pPr>
        <w:spacing w:after="314" w:line="271" w:lineRule="auto"/>
        <w:ind w:right="1"/>
        <w:rPr>
          <w:rFonts w:hint="eastAsia"/>
        </w:rPr>
      </w:pPr>
      <w:r>
        <w:rPr>
          <w:rFonts w:hint="eastAsia"/>
        </w:rPr>
        <w:t>但《辩论集》却凭着她精湛的修辞技巧，忽略和掩盖了所有这些事，根本不辩论功德的问题（尽管她曾承诺要这样做，并且保罗对这个主题的处理也要求这样做）。</w:t>
      </w:r>
    </w:p>
    <w:p w14:paraId="5B43642E">
      <w:pPr>
        <w:spacing w:after="314" w:line="271" w:lineRule="auto"/>
        <w:ind w:right="1"/>
        <w:rPr>
          <w:rFonts w:hint="eastAsia"/>
        </w:rPr>
      </w:pPr>
      <w:r>
        <w:rPr>
          <w:rFonts w:hint="eastAsia"/>
        </w:rPr>
        <w:t>Rather, she quibbles about temporal servitude (as if this were at all to the purpose), only so that she may appear not to be conquered by those most mighty words of Paul.</w:t>
      </w:r>
    </w:p>
    <w:p w14:paraId="63479BFF">
      <w:pPr>
        <w:spacing w:after="314" w:line="271" w:lineRule="auto"/>
        <w:ind w:right="1"/>
        <w:rPr>
          <w:rFonts w:hint="eastAsia"/>
        </w:rPr>
      </w:pPr>
      <w:r>
        <w:rPr>
          <w:rFonts w:hint="eastAsia"/>
        </w:rPr>
        <w:t>相反，她就暂时的服事吹毛求疵（仿佛这与问题有什么关系似的），只是为了让她看起来没有被保罗那些最有力的言辞所征服。</w:t>
      </w:r>
    </w:p>
    <w:p w14:paraId="32E479B7">
      <w:pPr>
        <w:spacing w:after="314" w:line="271" w:lineRule="auto"/>
        <w:ind w:right="1"/>
        <w:rPr>
          <w:rFonts w:hint="eastAsia"/>
        </w:rPr>
      </w:pPr>
    </w:p>
    <w:p w14:paraId="3DF5D9FA">
      <w:pPr>
        <w:spacing w:after="314" w:line="271" w:lineRule="auto"/>
        <w:ind w:right="1"/>
        <w:rPr>
          <w:rFonts w:hint="eastAsia"/>
        </w:rPr>
      </w:pPr>
      <w:r>
        <w:rPr>
          <w:rFonts w:hint="eastAsia"/>
        </w:rPr>
        <w:t>For what could she have to yelp against Paul, in support of Freewill?</w:t>
      </w:r>
    </w:p>
    <w:p w14:paraId="7B1CB873">
      <w:pPr>
        <w:spacing w:after="314" w:line="271" w:lineRule="auto"/>
        <w:ind w:right="1"/>
        <w:rPr>
          <w:rFonts w:hint="eastAsia"/>
        </w:rPr>
      </w:pPr>
      <w:r>
        <w:rPr>
          <w:rFonts w:hint="eastAsia"/>
        </w:rPr>
        <w:t>因为她能有什么话来对着保罗狂吠，以支持自由意志呢？</w:t>
      </w:r>
    </w:p>
    <w:p w14:paraId="5ECFAF4C">
      <w:pPr>
        <w:spacing w:after="314" w:line="271" w:lineRule="auto"/>
        <w:ind w:right="1"/>
        <w:rPr>
          <w:rFonts w:hint="eastAsia"/>
        </w:rPr>
      </w:pPr>
      <w:r>
        <w:rPr>
          <w:rFonts w:hint="eastAsia"/>
        </w:rPr>
        <w:t>What did Freewill profit Jacob, and what hurt was done to Esau by it, when by the foreknowledge and ordination of God, it had been settled what sort of lot each of them would receive?</w:t>
      </w:r>
    </w:p>
    <w:p w14:paraId="22689E6F">
      <w:pPr>
        <w:spacing w:after="314" w:line="271" w:lineRule="auto"/>
        <w:ind w:right="1"/>
        <w:rPr>
          <w:rFonts w:hint="eastAsia"/>
        </w:rPr>
      </w:pPr>
      <w:r>
        <w:rPr>
          <w:rFonts w:hint="eastAsia"/>
        </w:rPr>
        <w:t>当上帝的预知和命定已经决定了他们各自将得到什么样的命运时，自由意志对雅各有什么益处，又对以扫造成了什么伤害呢？</w:t>
      </w:r>
    </w:p>
    <w:p w14:paraId="594B1DA6">
      <w:pPr>
        <w:spacing w:after="314" w:line="271" w:lineRule="auto"/>
        <w:ind w:right="1"/>
        <w:rPr>
          <w:rFonts w:hint="eastAsia"/>
        </w:rPr>
      </w:pPr>
      <w:r>
        <w:rPr>
          <w:rFonts w:hint="eastAsia"/>
        </w:rPr>
        <w:t>Which was namely, that the one should serve, and the other should rule, when neither of them was yet born, or had done anything.</w:t>
      </w:r>
    </w:p>
    <w:p w14:paraId="419AF950">
      <w:pPr>
        <w:spacing w:after="314" w:line="271" w:lineRule="auto"/>
        <w:ind w:right="1"/>
        <w:rPr>
          <w:rFonts w:hint="eastAsia"/>
        </w:rPr>
      </w:pPr>
      <w:r>
        <w:rPr>
          <w:rFonts w:hint="eastAsia"/>
        </w:rPr>
        <w:t>即，当他们都还没有生下来，也没有做任何事时，一个要服事，另一个要统治。</w:t>
      </w:r>
    </w:p>
    <w:p w14:paraId="73A35B12">
      <w:pPr>
        <w:spacing w:after="314" w:line="271" w:lineRule="auto"/>
        <w:ind w:right="1"/>
        <w:rPr>
          <w:rFonts w:hint="eastAsia"/>
        </w:rPr>
      </w:pPr>
      <w:r>
        <w:rPr>
          <w:rFonts w:hint="eastAsia"/>
        </w:rPr>
        <w:t>The rewards, which each would receive, were decreed before the workmen were born, and had begun to work.</w:t>
      </w:r>
    </w:p>
    <w:p w14:paraId="3031F333">
      <w:pPr>
        <w:spacing w:after="314" w:line="271" w:lineRule="auto"/>
        <w:ind w:right="1"/>
        <w:rPr>
          <w:rFonts w:hint="eastAsia"/>
        </w:rPr>
      </w:pPr>
      <w:r>
        <w:rPr>
          <w:rFonts w:hint="eastAsia"/>
        </w:rPr>
        <w:t>每个将得到的报酬，在工人生下来，并开始工作之前，就已经被命定了。</w:t>
      </w:r>
    </w:p>
    <w:p w14:paraId="2B8F392F">
      <w:pPr>
        <w:spacing w:after="314" w:line="271" w:lineRule="auto"/>
        <w:ind w:right="1"/>
        <w:rPr>
          <w:rFonts w:hint="eastAsia"/>
        </w:rPr>
      </w:pPr>
      <w:r>
        <w:rPr>
          <w:rFonts w:hint="eastAsia"/>
        </w:rPr>
        <w:t>It is to this point, that Diatribe should have directed her reply.</w:t>
      </w:r>
    </w:p>
    <w:p w14:paraId="62B5C52F">
      <w:pPr>
        <w:spacing w:after="314" w:line="271" w:lineRule="auto"/>
        <w:ind w:right="1"/>
        <w:rPr>
          <w:rFonts w:hint="eastAsia"/>
        </w:rPr>
      </w:pPr>
      <w:r>
        <w:rPr>
          <w:rFonts w:hint="eastAsia"/>
        </w:rPr>
        <w:t>正是在这一点上，《辩论集》本应作出她的回答。</w:t>
      </w:r>
    </w:p>
    <w:p w14:paraId="642B496E">
      <w:pPr>
        <w:spacing w:after="314" w:line="271" w:lineRule="auto"/>
        <w:ind w:right="1"/>
        <w:rPr>
          <w:rFonts w:hint="eastAsia"/>
        </w:rPr>
      </w:pPr>
      <w:r>
        <w:rPr>
          <w:rFonts w:hint="eastAsia"/>
        </w:rPr>
        <w:t>This is what Paul insists upon: that they had not yet done nothing good or evil; but still, the one is ordained to be the master and the other the servant, by a divine judgment.</w:t>
      </w:r>
    </w:p>
    <w:p w14:paraId="5C5AF1A2">
      <w:pPr>
        <w:spacing w:after="314" w:line="271" w:lineRule="auto"/>
        <w:ind w:right="1"/>
        <w:rPr>
          <w:rFonts w:hint="eastAsia"/>
        </w:rPr>
      </w:pPr>
      <w:r>
        <w:rPr>
          <w:rFonts w:hint="eastAsia"/>
        </w:rPr>
        <w:t>这正是保罗所坚持的：他们还没有行善或作恶；但仍然，一个被命定为主，另一个为仆，这是凭着一个神圣的判断。</w:t>
      </w:r>
    </w:p>
    <w:p w14:paraId="1E44149A">
      <w:pPr>
        <w:spacing w:after="314" w:line="271" w:lineRule="auto"/>
        <w:ind w:right="1"/>
        <w:rPr>
          <w:rFonts w:hint="eastAsia"/>
        </w:rPr>
      </w:pPr>
      <w:r>
        <w:rPr>
          <w:rFonts w:hint="eastAsia"/>
        </w:rPr>
        <w:t>The question is not whether this servitude respects eternal salvation, but by what merit this servitude is imposed on a man who has not merited anything.</w:t>
      </w:r>
    </w:p>
    <w:p w14:paraId="08DC7BB4">
      <w:pPr>
        <w:spacing w:after="314" w:line="271" w:lineRule="auto"/>
        <w:ind w:right="1"/>
        <w:rPr>
          <w:rFonts w:hint="eastAsia"/>
        </w:rPr>
      </w:pPr>
      <w:r>
        <w:rPr>
          <w:rFonts w:hint="eastAsia"/>
        </w:rPr>
        <w:t>问题不在于这服事是否关乎永恒的救恩，而在于这服事是凭着什么功德，被加在一个没有功德的人身上。</w:t>
      </w:r>
    </w:p>
    <w:p w14:paraId="3B02E629">
      <w:pPr>
        <w:spacing w:after="314" w:line="271" w:lineRule="auto"/>
        <w:ind w:right="1"/>
        <w:rPr>
          <w:rFonts w:hint="eastAsia"/>
        </w:rPr>
      </w:pPr>
      <w:r>
        <w:rPr>
          <w:rFonts w:hint="eastAsia"/>
        </w:rPr>
        <w:t>But it is most irksome to maintain a conflict with 561these depraved endeavours to torture and elude Scripture.</w:t>
      </w:r>
    </w:p>
    <w:p w14:paraId="30024D0C">
      <w:pPr>
        <w:spacing w:after="314" w:line="271" w:lineRule="auto"/>
        <w:ind w:right="1"/>
        <w:rPr>
          <w:rFonts w:hint="eastAsia"/>
        </w:rPr>
      </w:pPr>
      <w:r>
        <w:rPr>
          <w:rFonts w:hint="eastAsia"/>
        </w:rPr>
        <w:t>但与这些败坏的、企图曲解和规避圣经的努力进行冲突，是最令人厌烦的。</w:t>
      </w:r>
    </w:p>
    <w:p w14:paraId="75FAC24B">
      <w:pPr>
        <w:spacing w:after="314" w:line="271" w:lineRule="auto"/>
        <w:ind w:right="1"/>
        <w:rPr>
          <w:rFonts w:hint="eastAsia"/>
        </w:rPr>
      </w:pPr>
    </w:p>
    <w:p w14:paraId="39F370C8">
      <w:pPr>
        <w:spacing w:after="314" w:line="271" w:lineRule="auto"/>
        <w:ind w:right="1"/>
        <w:rPr>
          <w:rFonts w:hint="eastAsia"/>
        </w:rPr>
      </w:pPr>
      <w:r>
        <w:rPr>
          <w:rFonts w:hint="eastAsia"/>
        </w:rPr>
        <w:t>303</w:t>
      </w:r>
    </w:p>
    <w:p w14:paraId="7D187A5D">
      <w:pPr>
        <w:spacing w:after="4" w:line="255" w:lineRule="auto"/>
        <w:ind w:left="-5" w:right="67"/>
        <w:jc w:val="left"/>
        <w:rPr>
          <w:rFonts w:hint="eastAsia" w:eastAsia="宋体"/>
          <w:b/>
          <w:sz w:val="50"/>
          <w:lang w:val="en-US" w:eastAsia="zh-CN"/>
        </w:rPr>
      </w:pPr>
      <w:r>
        <w:rPr>
          <w:rFonts w:hint="eastAsia" w:eastAsia="宋体"/>
          <w:b/>
          <w:sz w:val="50"/>
          <w:lang w:val="en-US" w:eastAsia="zh-CN"/>
        </w:rPr>
        <w:t>SECT. 26. The service is not really temporal, but spiritual.</w:t>
      </w:r>
    </w:p>
    <w:p w14:paraId="731EC13F">
      <w:pPr>
        <w:spacing w:after="4" w:line="255" w:lineRule="auto"/>
        <w:ind w:left="-5" w:right="67"/>
        <w:jc w:val="left"/>
        <w:rPr>
          <w:rFonts w:hint="eastAsia" w:eastAsia="宋体"/>
          <w:b/>
          <w:sz w:val="50"/>
          <w:lang w:val="en-US" w:eastAsia="zh-CN"/>
        </w:rPr>
      </w:pPr>
      <w:r>
        <w:rPr>
          <w:rFonts w:hint="eastAsia" w:eastAsia="宋体"/>
          <w:b/>
          <w:sz w:val="50"/>
          <w:lang w:val="en-US" w:eastAsia="zh-CN"/>
        </w:rPr>
        <w:t>第二十六节.这服事并非真是暂时的，而是属灵的。</w:t>
      </w:r>
    </w:p>
    <w:p w14:paraId="627D459D">
      <w:pPr>
        <w:spacing w:after="314" w:line="271" w:lineRule="auto"/>
        <w:ind w:right="1"/>
        <w:rPr>
          <w:rFonts w:hint="eastAsia"/>
        </w:rPr>
      </w:pPr>
    </w:p>
    <w:p w14:paraId="2931F8E5">
      <w:pPr>
        <w:spacing w:after="314" w:line="271" w:lineRule="auto"/>
        <w:ind w:right="1"/>
        <w:rPr>
          <w:rFonts w:hint="eastAsia"/>
        </w:rPr>
      </w:pPr>
      <w:r>
        <w:rPr>
          <w:rFonts w:hint="eastAsia"/>
        </w:rPr>
        <w:t>It is proved from the text itself, that Moses is not treating their temporal servitude and dominion only; and that Paul is right in this also, that he understands Moses to speak with reference to their eternal salvation.</w:t>
      </w:r>
    </w:p>
    <w:p w14:paraId="08FC3756">
      <w:pPr>
        <w:spacing w:after="314" w:line="271" w:lineRule="auto"/>
        <w:ind w:right="1"/>
        <w:rPr>
          <w:rFonts w:hint="eastAsia"/>
        </w:rPr>
      </w:pPr>
      <w:r>
        <w:rPr>
          <w:rFonts w:hint="eastAsia"/>
        </w:rPr>
        <w:t>从经文本身可以证明，摩西并非只论及他们暂时的服事和统治；并且保罗在这方面也是对的，他理解摩西的话是指向他们的永恒救恩。</w:t>
      </w:r>
    </w:p>
    <w:p w14:paraId="3279F974">
      <w:pPr>
        <w:spacing w:after="314" w:line="271" w:lineRule="auto"/>
        <w:ind w:right="1"/>
        <w:rPr>
          <w:rFonts w:hint="eastAsia"/>
        </w:rPr>
      </w:pPr>
      <w:r>
        <w:rPr>
          <w:rFonts w:hint="eastAsia"/>
        </w:rPr>
        <w:t>Even though this is not so important to the point in hand, I will not suffer Paul to be defiled with the calumnies of 562563 sacrilegious men.</w:t>
      </w:r>
    </w:p>
    <w:p w14:paraId="12B22129">
      <w:pPr>
        <w:spacing w:after="314" w:line="271" w:lineRule="auto"/>
        <w:ind w:right="1"/>
        <w:rPr>
          <w:rFonts w:hint="eastAsia"/>
        </w:rPr>
      </w:pPr>
      <w:r>
        <w:rPr>
          <w:rFonts w:hint="eastAsia"/>
        </w:rPr>
        <w:t>尽管这对当前的问题并非如此重要，但我不会容忍保罗被那些亵渎神圣之人的诽谤所玷污。</w:t>
      </w:r>
    </w:p>
    <w:p w14:paraId="2FE673F0">
      <w:pPr>
        <w:spacing w:after="314" w:line="271" w:lineRule="auto"/>
        <w:ind w:right="1"/>
        <w:rPr>
          <w:rFonts w:hint="eastAsia"/>
        </w:rPr>
      </w:pPr>
      <w:r>
        <w:rPr>
          <w:rFonts w:hint="eastAsia"/>
        </w:rPr>
        <w:t>The divine answer given to Rebekah in the book of Moses is this: "Two sorts of people will be separated from your womb; and the one people will overcome the other, and the elder will serve the younger." Gen 25.23</w:t>
      </w:r>
    </w:p>
    <w:p w14:paraId="49977AEF">
      <w:pPr>
        <w:spacing w:after="314" w:line="271" w:lineRule="auto"/>
        <w:ind w:right="1"/>
        <w:rPr>
          <w:rFonts w:hint="eastAsia"/>
        </w:rPr>
      </w:pPr>
      <w:r>
        <w:rPr>
          <w:rFonts w:hint="eastAsia"/>
        </w:rPr>
        <w:t>在摩西的书里，上帝给利百加的神圣回答是这样的：“两国在你腹内，两族要从你身上出来；这族必强于那族，将来大的要服事小的。”（创25:23）</w:t>
      </w:r>
    </w:p>
    <w:p w14:paraId="52C829FC">
      <w:pPr>
        <w:spacing w:after="314" w:line="271" w:lineRule="auto"/>
        <w:ind w:right="1"/>
        <w:rPr>
          <w:rFonts w:hint="eastAsia"/>
        </w:rPr>
      </w:pPr>
      <w:r>
        <w:rPr>
          <w:rFonts w:hint="eastAsia"/>
        </w:rPr>
        <w:t>Here two sorts of people are manifestly distinguished from each other.</w:t>
      </w:r>
    </w:p>
    <w:p w14:paraId="48985F2F">
      <w:pPr>
        <w:spacing w:after="314" w:line="271" w:lineRule="auto"/>
        <w:ind w:right="1"/>
        <w:rPr>
          <w:rFonts w:hint="eastAsia"/>
        </w:rPr>
      </w:pPr>
      <w:r>
        <w:rPr>
          <w:rFonts w:hint="eastAsia"/>
        </w:rPr>
        <w:t>在这里，两种人被明显地区分开来。</w:t>
      </w:r>
    </w:p>
    <w:p w14:paraId="5FD6ACF4">
      <w:pPr>
        <w:spacing w:after="314" w:line="271" w:lineRule="auto"/>
        <w:ind w:right="1"/>
        <w:rPr>
          <w:rFonts w:hint="eastAsia"/>
        </w:rPr>
      </w:pPr>
      <w:r>
        <w:rPr>
          <w:rFonts w:hint="eastAsia"/>
        </w:rPr>
        <w:t>The one is received into the free favour of God, so as to overcome the elder, even though younger; this is not by strength, it is true, but through God's befriending him.</w:t>
      </w:r>
    </w:p>
    <w:p w14:paraId="63B0E951">
      <w:pPr>
        <w:spacing w:after="314" w:line="271" w:lineRule="auto"/>
        <w:ind w:right="1"/>
        <w:rPr>
          <w:rFonts w:hint="eastAsia"/>
        </w:rPr>
      </w:pPr>
      <w:r>
        <w:rPr>
          <w:rFonts w:hint="eastAsia"/>
        </w:rPr>
        <w:t>一个被接入上帝白白的恩宠中，以至于能胜过年长的，尽管他年幼；这诚然不是凭着力量，而是通过上帝的眷顾。</w:t>
      </w:r>
    </w:p>
    <w:p w14:paraId="556F2697">
      <w:pPr>
        <w:spacing w:after="314" w:line="271" w:lineRule="auto"/>
        <w:ind w:right="1"/>
        <w:rPr>
          <w:rFonts w:hint="eastAsia"/>
        </w:rPr>
      </w:pPr>
      <w:r>
        <w:rPr>
          <w:rFonts w:hint="eastAsia"/>
        </w:rPr>
        <w:t>How else would the younger conquer the elder, unless God were with him?</w:t>
      </w:r>
    </w:p>
    <w:p w14:paraId="01F437BD">
      <w:pPr>
        <w:spacing w:after="314" w:line="271" w:lineRule="auto"/>
        <w:ind w:right="1"/>
        <w:rPr>
          <w:rFonts w:hint="eastAsia"/>
        </w:rPr>
      </w:pPr>
      <w:r>
        <w:rPr>
          <w:rFonts w:hint="eastAsia"/>
        </w:rPr>
        <w:t>若非上帝与他同在，年幼的又怎能胜过年长的呢？</w:t>
      </w:r>
    </w:p>
    <w:p w14:paraId="186ED3CD">
      <w:pPr>
        <w:spacing w:after="314" w:line="271" w:lineRule="auto"/>
        <w:ind w:right="1"/>
        <w:rPr>
          <w:rFonts w:hint="eastAsia"/>
        </w:rPr>
      </w:pPr>
    </w:p>
    <w:p w14:paraId="32005145">
      <w:pPr>
        <w:spacing w:after="314" w:line="271" w:lineRule="auto"/>
        <w:ind w:right="1"/>
        <w:rPr>
          <w:rFonts w:hint="eastAsia"/>
        </w:rPr>
      </w:pPr>
      <w:r>
        <w:rPr>
          <w:rFonts w:hint="eastAsia"/>
        </w:rPr>
        <w:t>304</w:t>
      </w:r>
    </w:p>
    <w:p w14:paraId="5EEF384C">
      <w:pPr>
        <w:spacing w:after="314" w:line="271" w:lineRule="auto"/>
        <w:ind w:right="1"/>
        <w:rPr>
          <w:rFonts w:hint="eastAsia"/>
        </w:rPr>
      </w:pPr>
      <w:r>
        <w:rPr>
          <w:rFonts w:hint="eastAsia"/>
        </w:rPr>
        <w:t>564</w:t>
      </w:r>
    </w:p>
    <w:p w14:paraId="281382AB">
      <w:pPr>
        <w:spacing w:after="314" w:line="271" w:lineRule="auto"/>
        <w:ind w:right="1"/>
        <w:rPr>
          <w:rFonts w:hint="eastAsia"/>
        </w:rPr>
      </w:pPr>
      <w:r>
        <w:rPr>
          <w:rFonts w:hint="eastAsia"/>
        </w:rPr>
        <w:t>Now, since the younger is about to become the people of God, it is not only external dominion or servitude that is treated here, but everything that pertains to the people of God — that is, the blessing of God, the word, the Spirit, the promise of Christ, and the eternal kingdom.</w:t>
      </w:r>
    </w:p>
    <w:p w14:paraId="45B2CA1F">
      <w:pPr>
        <w:spacing w:after="314" w:line="271" w:lineRule="auto"/>
        <w:ind w:right="1"/>
        <w:rPr>
          <w:rFonts w:hint="eastAsia"/>
        </w:rPr>
      </w:pPr>
      <w:r>
        <w:rPr>
          <w:rFonts w:hint="eastAsia"/>
        </w:rPr>
        <w:t>现在，既然年幼的将要成为上帝的子民，这里所论及的就不仅是外在的统治或服事，而是关乎上帝子民的一切——即，上帝的祝福、圣言、圣灵、基督的应许，以及永恒的国度。</w:t>
      </w:r>
    </w:p>
    <w:p w14:paraId="358EAC9B">
      <w:pPr>
        <w:spacing w:after="314" w:line="271" w:lineRule="auto"/>
        <w:ind w:right="1"/>
        <w:rPr>
          <w:rFonts w:hint="eastAsia"/>
        </w:rPr>
      </w:pPr>
      <w:r>
        <w:rPr>
          <w:rFonts w:hint="eastAsia"/>
        </w:rPr>
        <w:t>This is even more largely confirmed by the Scripture afterwards, where it describes Jacob as being blessed, and as receiving the promises and the kingdom.</w:t>
      </w:r>
    </w:p>
    <w:p w14:paraId="3604F932">
      <w:pPr>
        <w:spacing w:after="314" w:line="271" w:lineRule="auto"/>
        <w:ind w:right="1"/>
        <w:rPr>
          <w:rFonts w:hint="eastAsia"/>
        </w:rPr>
      </w:pPr>
      <w:r>
        <w:rPr>
          <w:rFonts w:hint="eastAsia"/>
        </w:rPr>
        <w:t>这在圣经的后文中得到了更广泛的证实，那里描述雅各蒙福，并领受了应许和国度。</w:t>
      </w:r>
    </w:p>
    <w:p w14:paraId="37EF70BE">
      <w:pPr>
        <w:spacing w:after="314" w:line="271" w:lineRule="auto"/>
        <w:ind w:right="1"/>
        <w:rPr>
          <w:rFonts w:hint="eastAsia"/>
        </w:rPr>
      </w:pPr>
      <w:r>
        <w:rPr>
          <w:rFonts w:hint="eastAsia"/>
        </w:rPr>
        <w:t>Paul briefly intimates these several things when he says, "the elder will serve the younger," sending us back to Moses as the one who treats them more at large.</w:t>
      </w:r>
    </w:p>
    <w:p w14:paraId="4615392A">
      <w:pPr>
        <w:spacing w:after="314" w:line="271" w:lineRule="auto"/>
        <w:ind w:right="1"/>
        <w:rPr>
          <w:rFonts w:hint="eastAsia"/>
        </w:rPr>
      </w:pPr>
      <w:r>
        <w:rPr>
          <w:rFonts w:hint="eastAsia"/>
        </w:rPr>
        <w:t>保罗说“大的要服事小的”时，简要地暗示了这几件事，并将我们引回到更详细地论述这些事的摩西那里。</w:t>
      </w:r>
    </w:p>
    <w:p w14:paraId="20CCDE69">
      <w:pPr>
        <w:spacing w:after="314" w:line="271" w:lineRule="auto"/>
        <w:ind w:right="1"/>
        <w:rPr>
          <w:rFonts w:hint="eastAsia"/>
        </w:rPr>
      </w:pPr>
    </w:p>
    <w:p w14:paraId="653DE919">
      <w:pPr>
        <w:spacing w:after="314" w:line="271" w:lineRule="auto"/>
        <w:ind w:right="1"/>
        <w:rPr>
          <w:rFonts w:hint="eastAsia"/>
        </w:rPr>
      </w:pPr>
      <w:r>
        <w:rPr>
          <w:rFonts w:hint="eastAsia"/>
        </w:rPr>
        <w:t>565</w:t>
      </w:r>
    </w:p>
    <w:p w14:paraId="661E9231">
      <w:pPr>
        <w:spacing w:after="314" w:line="271" w:lineRule="auto"/>
        <w:ind w:right="1"/>
        <w:rPr>
          <w:rFonts w:hint="eastAsia"/>
        </w:rPr>
      </w:pPr>
      <w:r>
        <w:rPr>
          <w:rFonts w:hint="eastAsia"/>
        </w:rPr>
        <w:t>Thus, in opposition to the sacrilegious comment of Jerome and Diatribe, you may say that all the passages which Paul adduces, fight still more stoutly against Freewill in their original places, than they do in his writings.</w:t>
      </w:r>
    </w:p>
    <w:p w14:paraId="69648ECD">
      <w:pPr>
        <w:spacing w:after="314" w:line="271" w:lineRule="auto"/>
        <w:ind w:right="1"/>
        <w:rPr>
          <w:rFonts w:hint="eastAsia"/>
        </w:rPr>
      </w:pPr>
      <w:r>
        <w:rPr>
          <w:rFonts w:hint="eastAsia"/>
        </w:rPr>
        <w:t>因此，与耶柔米和《辩论集》的亵渎神圣的评论相反，你可以说，保罗所引用的所有经文，在它们的原处，比在他的著作中，更坚决地反对自由意志。</w:t>
      </w:r>
    </w:p>
    <w:p w14:paraId="005A69C2">
      <w:pPr>
        <w:spacing w:after="314" w:line="271" w:lineRule="auto"/>
        <w:ind w:right="1"/>
        <w:rPr>
          <w:rFonts w:hint="eastAsia"/>
        </w:rPr>
      </w:pPr>
    </w:p>
    <w:p w14:paraId="3AF6DE0A">
      <w:pPr>
        <w:spacing w:after="314" w:line="271" w:lineRule="auto"/>
        <w:ind w:right="1"/>
        <w:rPr>
          <w:rFonts w:hint="eastAsia"/>
        </w:rPr>
      </w:pPr>
      <w:r>
        <w:rPr>
          <w:rFonts w:hint="eastAsia"/>
        </w:rPr>
        <w:t>This is a remark which holds good not only with respect to Paul, but with respect to all the Apostles, who quote the Scriptures as witnesses to their doctrine, and assertors of it.</w:t>
      </w:r>
    </w:p>
    <w:p w14:paraId="3390FBE0">
      <w:pPr>
        <w:spacing w:after="314" w:line="271" w:lineRule="auto"/>
        <w:ind w:right="1"/>
        <w:rPr>
          <w:rFonts w:hint="eastAsia"/>
        </w:rPr>
      </w:pPr>
      <w:r>
        <w:rPr>
          <w:rFonts w:hint="eastAsia"/>
        </w:rPr>
        <w:t>这个评论不仅对保罗有效，对所有引用圣经作为他们教义见证和维护者的使徒都有效。</w:t>
      </w:r>
    </w:p>
    <w:p w14:paraId="60FB88EC">
      <w:pPr>
        <w:spacing w:after="314" w:line="271" w:lineRule="auto"/>
        <w:ind w:right="1"/>
        <w:rPr>
          <w:rFonts w:hint="eastAsia"/>
        </w:rPr>
      </w:pPr>
      <w:r>
        <w:rPr>
          <w:rFonts w:hint="eastAsia"/>
        </w:rPr>
        <w:t>Would not it be ridiculous to quote as a testimony, that which testifies to nothing, and does not bear upon the question?</w:t>
      </w:r>
    </w:p>
    <w:p w14:paraId="7C9384F5">
      <w:pPr>
        <w:spacing w:after="314" w:line="271" w:lineRule="auto"/>
        <w:ind w:right="1"/>
        <w:rPr>
          <w:rFonts w:hint="eastAsia"/>
        </w:rPr>
      </w:pPr>
      <w:r>
        <w:rPr>
          <w:rFonts w:hint="eastAsia"/>
        </w:rPr>
        <w:t>引用一个作证不了任何事，且与问题无关的作为见证，难道不可笑吗？</w:t>
      </w:r>
    </w:p>
    <w:p w14:paraId="2FBC1E7D">
      <w:pPr>
        <w:spacing w:after="314" w:line="271" w:lineRule="auto"/>
        <w:ind w:right="1"/>
        <w:rPr>
          <w:rFonts w:hint="eastAsia"/>
        </w:rPr>
      </w:pPr>
      <w:r>
        <w:rPr>
          <w:rFonts w:hint="eastAsia"/>
        </w:rPr>
        <w:t>These are considered ridiculous among philosophers who prove an unknown thing by one that is yet more unknown, or by an argument which is foreign to the subject.</w:t>
      </w:r>
    </w:p>
    <w:p w14:paraId="65A87F31">
      <w:pPr>
        <w:spacing w:after="314" w:line="271" w:lineRule="auto"/>
        <w:ind w:right="1"/>
        <w:rPr>
          <w:rFonts w:hint="eastAsia"/>
        </w:rPr>
      </w:pPr>
      <w:r>
        <w:rPr>
          <w:rFonts w:hint="eastAsia"/>
        </w:rPr>
        <w:t>在哲学家中，用一个更未知的事物，或用一个与主题无关的论证来证明一个未知的事物，这被认为是可笑的。</w:t>
      </w:r>
    </w:p>
    <w:p w14:paraId="651FC80B">
      <w:pPr>
        <w:spacing w:after="314" w:line="271" w:lineRule="auto"/>
        <w:ind w:right="1"/>
        <w:rPr>
          <w:rFonts w:hint="eastAsia"/>
        </w:rPr>
      </w:pPr>
      <w:r>
        <w:rPr>
          <w:rFonts w:hint="eastAsia"/>
        </w:rPr>
        <w:t>So then, with what face will we ascribe this absurdity to the chief leaders and authors of the doctrine of Christ, on which the salvation of souls depends?</w:t>
      </w:r>
    </w:p>
    <w:p w14:paraId="1B7C37A5">
      <w:pPr>
        <w:spacing w:after="314" w:line="271" w:lineRule="auto"/>
        <w:ind w:right="1"/>
        <w:rPr>
          <w:rFonts w:hint="eastAsia"/>
        </w:rPr>
      </w:pPr>
      <w:r>
        <w:rPr>
          <w:rFonts w:hint="eastAsia"/>
        </w:rPr>
        <w:t>那么，我们又有什么脸面，将这种荒谬归于基督教义的主要领袖和作者呢？灵魂的救恩正依赖于此。</w:t>
      </w:r>
    </w:p>
    <w:p w14:paraId="299F8197">
      <w:pPr>
        <w:spacing w:after="314" w:line="271" w:lineRule="auto"/>
        <w:ind w:right="1"/>
        <w:rPr>
          <w:rFonts w:hint="eastAsia"/>
        </w:rPr>
      </w:pPr>
      <w:r>
        <w:rPr>
          <w:rFonts w:hint="eastAsia"/>
        </w:rPr>
        <w:t>This is especially true in those parts of their writings in which they treat the main articles of the faith.</w:t>
      </w:r>
    </w:p>
    <w:p w14:paraId="3EEDE5CF">
      <w:pPr>
        <w:spacing w:after="314" w:line="271" w:lineRule="auto"/>
        <w:ind w:right="1"/>
        <w:rPr>
          <w:rFonts w:hint="eastAsia"/>
        </w:rPr>
      </w:pPr>
      <w:r>
        <w:rPr>
          <w:rFonts w:hint="eastAsia"/>
        </w:rPr>
        <w:t>这在他们著作中处理信仰主要条款的部分尤其如此。</w:t>
      </w:r>
    </w:p>
    <w:p w14:paraId="541FE477">
      <w:pPr>
        <w:spacing w:after="314" w:line="271" w:lineRule="auto"/>
        <w:ind w:right="1"/>
        <w:rPr>
          <w:rFonts w:hint="eastAsia"/>
        </w:rPr>
      </w:pPr>
      <w:r>
        <w:rPr>
          <w:rFonts w:hint="eastAsia"/>
        </w:rPr>
        <w:t>But are such insinuations fitting for those who have no real reverence for the divine Scriptures? 566</w:t>
      </w:r>
    </w:p>
    <w:p w14:paraId="7F4F7C74">
      <w:pPr>
        <w:spacing w:after="314" w:line="271" w:lineRule="auto"/>
        <w:ind w:right="1"/>
        <w:rPr>
          <w:rFonts w:hint="eastAsia"/>
        </w:rPr>
      </w:pPr>
      <w:r>
        <w:rPr>
          <w:rFonts w:hint="eastAsia"/>
        </w:rPr>
        <w:t>但对于那些对神圣圣经没有真正敬畏的人来说，这样的暗示又是否合适呢？</w:t>
      </w:r>
    </w:p>
    <w:p w14:paraId="1559D2CB">
      <w:pPr>
        <w:spacing w:after="314" w:line="271" w:lineRule="auto"/>
        <w:ind w:right="1"/>
        <w:rPr>
          <w:rFonts w:hint="eastAsia"/>
        </w:rPr>
      </w:pPr>
    </w:p>
    <w:p w14:paraId="0AB2884A">
      <w:pPr>
        <w:spacing w:after="314" w:line="271" w:lineRule="auto"/>
        <w:ind w:right="1"/>
        <w:rPr>
          <w:rFonts w:hint="eastAsia"/>
        </w:rPr>
      </w:pPr>
      <w:r>
        <w:rPr>
          <w:rFonts w:hint="eastAsia"/>
        </w:rPr>
        <w:t>305</w:t>
      </w:r>
    </w:p>
    <w:p w14:paraId="08A6C4D7">
      <w:pPr>
        <w:spacing w:after="4" w:line="255" w:lineRule="auto"/>
        <w:ind w:left="-5" w:right="67"/>
        <w:jc w:val="left"/>
        <w:rPr>
          <w:rFonts w:hint="eastAsia" w:eastAsia="宋体"/>
          <w:b/>
          <w:sz w:val="50"/>
          <w:lang w:val="en-US" w:eastAsia="zh-CN"/>
        </w:rPr>
      </w:pPr>
      <w:r>
        <w:rPr>
          <w:rFonts w:hint="eastAsia" w:eastAsia="宋体"/>
          <w:b/>
          <w:sz w:val="50"/>
          <w:lang w:val="en-US" w:eastAsia="zh-CN"/>
        </w:rPr>
        <w:t>SECT. 27. Diatribe's evasions of Mal 1.2-3. Love, by a trope, is used for the effect of love.</w:t>
      </w:r>
    </w:p>
    <w:p w14:paraId="561B0E88">
      <w:pPr>
        <w:spacing w:after="4" w:line="255" w:lineRule="auto"/>
        <w:ind w:left="-5" w:right="67"/>
        <w:jc w:val="left"/>
        <w:rPr>
          <w:rFonts w:hint="eastAsia" w:eastAsia="宋体"/>
          <w:b/>
          <w:sz w:val="50"/>
          <w:lang w:val="en-US" w:eastAsia="zh-CN"/>
        </w:rPr>
      </w:pPr>
      <w:r>
        <w:rPr>
          <w:rFonts w:hint="eastAsia" w:eastAsia="宋体"/>
          <w:b/>
          <w:sz w:val="50"/>
          <w:lang w:val="en-US" w:eastAsia="zh-CN"/>
        </w:rPr>
        <w:t>第二十七节.《辩论集》对玛拉基书1章2-3节的规避。爱，通过转义，被用作爱的效果。</w:t>
      </w:r>
    </w:p>
    <w:p w14:paraId="20E9F710">
      <w:pPr>
        <w:spacing w:after="314" w:line="271" w:lineRule="auto"/>
        <w:ind w:right="1"/>
        <w:rPr>
          <w:rFonts w:hint="eastAsia"/>
        </w:rPr>
      </w:pPr>
    </w:p>
    <w:p w14:paraId="2823C7F3">
      <w:pPr>
        <w:spacing w:after="314" w:line="271" w:lineRule="auto"/>
        <w:ind w:right="1"/>
        <w:rPr>
          <w:rFonts w:hint="eastAsia"/>
        </w:rPr>
      </w:pPr>
      <w:r>
        <w:rPr>
          <w:rFonts w:hint="eastAsia"/>
        </w:rPr>
        <w:t>That saying of Malachi's which Paul uses, "Jacob I have loved, but Esau I have hated," she tortures by three distinct productions of her 567 568 industry.</w:t>
      </w:r>
    </w:p>
    <w:p w14:paraId="779C23FC">
      <w:pPr>
        <w:spacing w:after="314" w:line="271" w:lineRule="auto"/>
        <w:ind w:right="1"/>
        <w:rPr>
          <w:rFonts w:hint="eastAsia"/>
        </w:rPr>
      </w:pPr>
      <w:r>
        <w:rPr>
          <w:rFonts w:hint="eastAsia"/>
        </w:rPr>
        <w:t>保罗所用的玛拉基的那句话，“雅各是我所爱的，以扫是我所恶的”，她用她三种不同的辛劳产物来曲解。</w:t>
      </w:r>
    </w:p>
    <w:p w14:paraId="1B33FB5F">
      <w:pPr>
        <w:spacing w:after="314" w:line="271" w:lineRule="auto"/>
        <w:ind w:right="1"/>
        <w:rPr>
          <w:rFonts w:hint="eastAsia"/>
        </w:rPr>
      </w:pPr>
      <w:r>
        <w:rPr>
          <w:rFonts w:hint="eastAsia"/>
        </w:rPr>
        <w:t>The first is, 'If you insist on the letter, then God does not love as we love; nor does He hate any man, since God is not subject to affections of this kind.'</w:t>
      </w:r>
    </w:p>
    <w:p w14:paraId="50031D04">
      <w:pPr>
        <w:spacing w:after="314" w:line="271" w:lineRule="auto"/>
        <w:ind w:right="1"/>
        <w:rPr>
          <w:rFonts w:hint="eastAsia"/>
        </w:rPr>
      </w:pPr>
      <w:r>
        <w:rPr>
          <w:rFonts w:hint="eastAsia"/>
        </w:rPr>
        <w:t>第一种是，“如果你坚持字面意思，那么上帝不像我们那样爱；祂也不恨任何人，因为上帝不受这类情感的影响。”</w:t>
      </w:r>
    </w:p>
    <w:p w14:paraId="5B6C51A8">
      <w:pPr>
        <w:spacing w:after="314" w:line="271" w:lineRule="auto"/>
        <w:ind w:right="1"/>
        <w:rPr>
          <w:rFonts w:hint="eastAsia"/>
        </w:rPr>
      </w:pPr>
    </w:p>
    <w:p w14:paraId="3BE2BF9A">
      <w:pPr>
        <w:spacing w:after="314" w:line="271" w:lineRule="auto"/>
        <w:ind w:right="1"/>
        <w:rPr>
          <w:rFonts w:hint="eastAsia"/>
        </w:rPr>
      </w:pPr>
      <w:r>
        <w:rPr>
          <w:rFonts w:hint="eastAsia"/>
        </w:rPr>
        <w:t>What is it I hear?</w:t>
      </w:r>
    </w:p>
    <w:p w14:paraId="26CD0C3C">
      <w:pPr>
        <w:spacing w:after="314" w:line="271" w:lineRule="auto"/>
        <w:ind w:right="1"/>
        <w:rPr>
          <w:rFonts w:hint="eastAsia"/>
        </w:rPr>
      </w:pPr>
      <w:r>
        <w:rPr>
          <w:rFonts w:hint="eastAsia"/>
        </w:rPr>
        <w:t>我听到了什么？</w:t>
      </w:r>
    </w:p>
    <w:p w14:paraId="2A61E688">
      <w:pPr>
        <w:spacing w:after="314" w:line="271" w:lineRule="auto"/>
        <w:ind w:right="1"/>
        <w:rPr>
          <w:rFonts w:hint="eastAsia"/>
        </w:rPr>
      </w:pPr>
      <w:r>
        <w:rPr>
          <w:rFonts w:hint="eastAsia"/>
        </w:rPr>
        <w:t>Is the question not turned into how God loves and hates; instead of why he loves and hates?</w:t>
      </w:r>
    </w:p>
    <w:p w14:paraId="41354C38">
      <w:pPr>
        <w:spacing w:after="314" w:line="271" w:lineRule="auto"/>
        <w:ind w:right="1"/>
        <w:rPr>
          <w:rFonts w:hint="eastAsia"/>
        </w:rPr>
      </w:pPr>
      <w:r>
        <w:rPr>
          <w:rFonts w:hint="eastAsia"/>
        </w:rPr>
        <w:t>问题难道不是变成了上帝如何爱和恨；而不是祂为何爱和恨吗？</w:t>
      </w:r>
    </w:p>
    <w:p w14:paraId="142F19DC">
      <w:pPr>
        <w:spacing w:after="314" w:line="271" w:lineRule="auto"/>
        <w:ind w:right="1"/>
        <w:rPr>
          <w:rFonts w:hint="eastAsia"/>
        </w:rPr>
      </w:pPr>
      <w:r>
        <w:rPr>
          <w:rFonts w:hint="eastAsia"/>
        </w:rPr>
        <w:t>The question is, by what merit of ours does He love or hate?</w:t>
      </w:r>
    </w:p>
    <w:p w14:paraId="14C78A83">
      <w:pPr>
        <w:spacing w:after="314" w:line="271" w:lineRule="auto"/>
        <w:ind w:right="1"/>
        <w:rPr>
          <w:rFonts w:hint="eastAsia"/>
        </w:rPr>
      </w:pPr>
      <w:r>
        <w:rPr>
          <w:rFonts w:hint="eastAsia"/>
        </w:rPr>
        <w:t>问题是，祂是凭着我们什么功德来爱或恨？</w:t>
      </w:r>
    </w:p>
    <w:p w14:paraId="4F08B9F4">
      <w:pPr>
        <w:spacing w:after="314" w:line="271" w:lineRule="auto"/>
        <w:ind w:right="1"/>
        <w:rPr>
          <w:rFonts w:hint="eastAsia"/>
        </w:rPr>
      </w:pPr>
      <w:r>
        <w:rPr>
          <w:rFonts w:hint="eastAsia"/>
        </w:rPr>
        <w:t>We know very well that God does not hate or love as we do; since we both love and hate mutably; but he loves and hates according to his eternal and immutable nature.</w:t>
      </w:r>
    </w:p>
    <w:p w14:paraId="43D64AF7">
      <w:pPr>
        <w:spacing w:after="314" w:line="271" w:lineRule="auto"/>
        <w:ind w:right="1"/>
        <w:rPr>
          <w:rFonts w:hint="eastAsia"/>
        </w:rPr>
      </w:pPr>
      <w:r>
        <w:rPr>
          <w:rFonts w:hint="eastAsia"/>
        </w:rPr>
        <w:t>我们很清楚，上帝不像我们那样恨或爱；因为我们爱和恨都是易变的；但祂是按照祂永恒和不变的本性来爱和恨。</w:t>
      </w:r>
    </w:p>
    <w:p w14:paraId="068564DB">
      <w:pPr>
        <w:spacing w:after="314" w:line="271" w:lineRule="auto"/>
        <w:ind w:right="1"/>
        <w:rPr>
          <w:rFonts w:hint="eastAsia"/>
        </w:rPr>
      </w:pPr>
      <w:r>
        <w:rPr>
          <w:rFonts w:hint="eastAsia"/>
        </w:rPr>
        <w:t>That is how far He is from being the subject of accident and affection.</w:t>
      </w:r>
    </w:p>
    <w:p w14:paraId="4B3BFD42">
      <w:pPr>
        <w:spacing w:after="314" w:line="271" w:lineRule="auto"/>
        <w:ind w:right="1"/>
        <w:rPr>
          <w:rFonts w:hint="eastAsia"/>
        </w:rPr>
      </w:pPr>
      <w:r>
        <w:rPr>
          <w:rFonts w:hint="eastAsia"/>
        </w:rPr>
        <w:t>祂就是如此地不受到偶然和情感的影响。</w:t>
      </w:r>
    </w:p>
    <w:p w14:paraId="27CE03DD">
      <w:pPr>
        <w:spacing w:after="314" w:line="271" w:lineRule="auto"/>
        <w:ind w:right="1"/>
        <w:rPr>
          <w:rFonts w:hint="eastAsia"/>
        </w:rPr>
      </w:pPr>
      <w:r>
        <w:rPr>
          <w:rFonts w:hint="eastAsia"/>
        </w:rPr>
        <w:t>And it is this very thing, which compels Freewill to be a mere nothing — namely, that the love of God towards men is eternal and immutable, and his hatred towards them is eternal.</w:t>
      </w:r>
    </w:p>
    <w:p w14:paraId="7E94AD22">
      <w:pPr>
        <w:spacing w:after="314" w:line="271" w:lineRule="auto"/>
        <w:ind w:right="1"/>
        <w:rPr>
          <w:rFonts w:hint="eastAsia"/>
        </w:rPr>
      </w:pPr>
      <w:r>
        <w:rPr>
          <w:rFonts w:hint="eastAsia"/>
        </w:rPr>
        <w:t>而正是这一点，迫使自由意志成为虚无——即，上帝对人的爱是永恒和不变的，祂对他们的恨也是永恒的。</w:t>
      </w:r>
    </w:p>
    <w:p w14:paraId="6AF87D8B">
      <w:pPr>
        <w:spacing w:after="314" w:line="271" w:lineRule="auto"/>
        <w:ind w:right="1"/>
        <w:rPr>
          <w:rFonts w:hint="eastAsia"/>
        </w:rPr>
      </w:pPr>
      <w:r>
        <w:rPr>
          <w:rFonts w:hint="eastAsia"/>
        </w:rPr>
        <w:t>This is true not only prior to the merit and operation of Freewill, but even to the very creation of the world.</w:t>
      </w:r>
    </w:p>
    <w:p w14:paraId="441AF93D">
      <w:pPr>
        <w:spacing w:after="314" w:line="271" w:lineRule="auto"/>
        <w:ind w:right="1"/>
        <w:rPr>
          <w:rFonts w:hint="eastAsia"/>
        </w:rPr>
      </w:pPr>
      <w:r>
        <w:rPr>
          <w:rFonts w:hint="eastAsia"/>
        </w:rPr>
        <w:t>这不仅在自由意志的功德和运作之先，甚至在世界被创造之先，就是真实的。</w:t>
      </w:r>
    </w:p>
    <w:p w14:paraId="2601AB17">
      <w:pPr>
        <w:spacing w:after="314" w:line="271" w:lineRule="auto"/>
        <w:ind w:right="1"/>
        <w:rPr>
          <w:rFonts w:hint="eastAsia"/>
        </w:rPr>
      </w:pPr>
      <w:r>
        <w:rPr>
          <w:rFonts w:hint="eastAsia"/>
        </w:rPr>
        <w:t>And everything is wrought in us necessarily, according to His having either loved us, or not loved us, from eternity.</w:t>
      </w:r>
    </w:p>
    <w:p w14:paraId="0A6E6389">
      <w:pPr>
        <w:spacing w:after="314" w:line="271" w:lineRule="auto"/>
        <w:ind w:right="1"/>
        <w:rPr>
          <w:rFonts w:hint="eastAsia"/>
        </w:rPr>
      </w:pPr>
      <w:r>
        <w:rPr>
          <w:rFonts w:hint="eastAsia"/>
        </w:rPr>
        <w:t>并且我们里面的一切事，都是按照祂从永恒中爱我们或不爱我们，而必然成就的。</w:t>
      </w:r>
    </w:p>
    <w:p w14:paraId="48ED7D90">
      <w:pPr>
        <w:spacing w:after="314" w:line="271" w:lineRule="auto"/>
        <w:ind w:right="1"/>
        <w:rPr>
          <w:rFonts w:hint="eastAsia"/>
        </w:rPr>
      </w:pPr>
      <w:r>
        <w:rPr>
          <w:rFonts w:hint="eastAsia"/>
        </w:rPr>
        <w:t>This is so true, that not only the love of God, but even his manner of loving, brings necessity upon us.</w:t>
      </w:r>
    </w:p>
    <w:p w14:paraId="58C34370">
      <w:pPr>
        <w:spacing w:after="314" w:line="271" w:lineRule="auto"/>
        <w:ind w:right="1"/>
        <w:rPr>
          <w:rFonts w:hint="eastAsia"/>
        </w:rPr>
      </w:pPr>
      <w:r>
        <w:rPr>
          <w:rFonts w:hint="eastAsia"/>
        </w:rPr>
        <w:t>这是如此真实，以至于不仅是上帝的爱，就连祂爱的方式，也给我们带来了必然性。</w:t>
      </w:r>
    </w:p>
    <w:p w14:paraId="786923CB">
      <w:pPr>
        <w:spacing w:after="314" w:line="271" w:lineRule="auto"/>
        <w:ind w:right="1"/>
        <w:rPr>
          <w:rFonts w:hint="eastAsia"/>
        </w:rPr>
      </w:pPr>
    </w:p>
    <w:p w14:paraId="5CE0A7BB">
      <w:pPr>
        <w:spacing w:after="314" w:line="271" w:lineRule="auto"/>
        <w:ind w:right="1"/>
        <w:rPr>
          <w:rFonts w:hint="eastAsia"/>
        </w:rPr>
      </w:pPr>
      <w:r>
        <w:rPr>
          <w:rFonts w:hint="eastAsia"/>
        </w:rPr>
        <w:t>306</w:t>
      </w:r>
    </w:p>
    <w:p w14:paraId="13C31FC1">
      <w:pPr>
        <w:spacing w:after="314" w:line="271" w:lineRule="auto"/>
        <w:ind w:right="1"/>
        <w:rPr>
          <w:rFonts w:hint="eastAsia"/>
        </w:rPr>
      </w:pPr>
      <w:r>
        <w:rPr>
          <w:rFonts w:hint="eastAsia"/>
        </w:rPr>
        <w:t>See here what Diatribe's attempts at escape have profited her.</w:t>
      </w:r>
    </w:p>
    <w:p w14:paraId="7CE3C5CF">
      <w:pPr>
        <w:spacing w:after="314" w:line="271" w:lineRule="auto"/>
        <w:ind w:right="1"/>
        <w:rPr>
          <w:rFonts w:hint="eastAsia"/>
        </w:rPr>
      </w:pPr>
      <w:r>
        <w:rPr>
          <w:rFonts w:hint="eastAsia"/>
        </w:rPr>
        <w:t>看哪，《辩论集》逃避的企图给她带来了什么好处。</w:t>
      </w:r>
    </w:p>
    <w:p w14:paraId="3CC53969">
      <w:pPr>
        <w:spacing w:after="314" w:line="271" w:lineRule="auto"/>
        <w:ind w:right="1"/>
        <w:rPr>
          <w:rFonts w:hint="eastAsia"/>
        </w:rPr>
      </w:pPr>
      <w:r>
        <w:rPr>
          <w:rFonts w:hint="eastAsia"/>
        </w:rPr>
        <w:t>Everywhere, the more she strives to slip away, the more she runs around, so unsuccessful is it to struggle against truth.</w:t>
      </w:r>
    </w:p>
    <w:p w14:paraId="39438804">
      <w:pPr>
        <w:spacing w:after="314" w:line="271" w:lineRule="auto"/>
        <w:ind w:right="1"/>
        <w:rPr>
          <w:rFonts w:hint="eastAsia"/>
        </w:rPr>
      </w:pPr>
      <w:r>
        <w:rPr>
          <w:rFonts w:hint="eastAsia"/>
        </w:rPr>
        <w:t>处处，她越是努力溜走，就越是兜圈子，与真理斗争是如此的不成功。</w:t>
      </w:r>
    </w:p>
    <w:p w14:paraId="228CA732">
      <w:pPr>
        <w:spacing w:after="314" w:line="271" w:lineRule="auto"/>
        <w:ind w:right="1"/>
        <w:rPr>
          <w:rFonts w:hint="eastAsia"/>
        </w:rPr>
      </w:pPr>
      <w:r>
        <w:rPr>
          <w:rFonts w:hint="eastAsia"/>
        </w:rPr>
        <w:t>But let your trope be allowed: let the love of God be the effect of love, and the hatred of God be the effect of hatred — are these effects wrought 569 outside or beside the will of God?</w:t>
      </w:r>
    </w:p>
    <w:p w14:paraId="377A0326">
      <w:pPr>
        <w:spacing w:after="314" w:line="271" w:lineRule="auto"/>
        <w:ind w:right="1"/>
        <w:rPr>
          <w:rFonts w:hint="eastAsia"/>
        </w:rPr>
      </w:pPr>
      <w:r>
        <w:rPr>
          <w:rFonts w:hint="eastAsia"/>
        </w:rPr>
        <w:t>但就算允许你的转义：让上帝的爱是爱的效果，上帝的恨是恨的效果——这些效果是在上帝的旨意之外或旁边成就的吗？</w:t>
      </w:r>
    </w:p>
    <w:p w14:paraId="79B4B90A">
      <w:pPr>
        <w:spacing w:after="314" w:line="271" w:lineRule="auto"/>
        <w:ind w:right="1"/>
        <w:rPr>
          <w:rFonts w:hint="eastAsia"/>
        </w:rPr>
      </w:pPr>
      <w:r>
        <w:rPr>
          <w:rFonts w:hint="eastAsia"/>
        </w:rPr>
        <w:t>Will you also say here, that God does not will as we do; nor is He subject to the affection of willing?</w:t>
      </w:r>
    </w:p>
    <w:p w14:paraId="07BD6F08">
      <w:pPr>
        <w:spacing w:after="314" w:line="271" w:lineRule="auto"/>
        <w:ind w:right="1"/>
        <w:rPr>
          <w:rFonts w:hint="eastAsia"/>
        </w:rPr>
      </w:pPr>
      <w:r>
        <w:rPr>
          <w:rFonts w:hint="eastAsia"/>
        </w:rPr>
        <w:t>你在这里也会说，上帝不像我们那样意愿；祂也不受意愿的情感影响吗？</w:t>
      </w:r>
    </w:p>
    <w:p w14:paraId="1B23C177">
      <w:pPr>
        <w:spacing w:after="314" w:line="271" w:lineRule="auto"/>
        <w:ind w:right="1"/>
        <w:rPr>
          <w:rFonts w:hint="eastAsia"/>
        </w:rPr>
      </w:pPr>
      <w:r>
        <w:rPr>
          <w:rFonts w:hint="eastAsia"/>
        </w:rPr>
        <w:t>If these effects take place, then they take place only when he wills; and whatever he wills, he either loves it or hates it.</w:t>
      </w:r>
    </w:p>
    <w:p w14:paraId="4102FE38">
      <w:pPr>
        <w:spacing w:after="314" w:line="271" w:lineRule="auto"/>
        <w:ind w:right="1"/>
        <w:rPr>
          <w:rFonts w:hint="eastAsia"/>
        </w:rPr>
      </w:pPr>
      <w:r>
        <w:rPr>
          <w:rFonts w:hint="eastAsia"/>
        </w:rPr>
        <w:t>如果这些效果发生，那么它们只在祂意愿时发生；凡祂所意愿的，祂要么爱它，要么恨它。</w:t>
      </w:r>
    </w:p>
    <w:p w14:paraId="4E82595F">
      <w:pPr>
        <w:spacing w:after="314" w:line="271" w:lineRule="auto"/>
        <w:ind w:right="1"/>
        <w:rPr>
          <w:rFonts w:hint="eastAsia"/>
        </w:rPr>
      </w:pPr>
      <w:r>
        <w:rPr>
          <w:rFonts w:hint="eastAsia"/>
        </w:rPr>
        <w:t>Tell me then, by what merit on their part, severally, is Jacob loved and Esau hated before they are born and perform any act?</w:t>
      </w:r>
    </w:p>
    <w:p w14:paraId="1D20810E">
      <w:pPr>
        <w:spacing w:after="314" w:line="271" w:lineRule="auto"/>
        <w:ind w:right="1"/>
        <w:rPr>
          <w:rFonts w:hint="eastAsia"/>
        </w:rPr>
      </w:pPr>
      <w:r>
        <w:rPr>
          <w:rFonts w:hint="eastAsia"/>
        </w:rPr>
        <w:t>那么告诉我，在他们出生并作出任何行为之前，雅各被爱，以扫被恨，是凭着他们各自的什么功德呢？</w:t>
      </w:r>
    </w:p>
    <w:p w14:paraId="7470A60D">
      <w:pPr>
        <w:spacing w:after="314" w:line="271" w:lineRule="auto"/>
        <w:ind w:right="1"/>
        <w:rPr>
          <w:rFonts w:hint="eastAsia"/>
        </w:rPr>
      </w:pPr>
      <w:r>
        <w:rPr>
          <w:rFonts w:hint="eastAsia"/>
        </w:rPr>
        <w:t>It appears, therefore, that Paul most excellently introduces Malachi in support of Moses' sentiment that God called Jacob before he was born because He loved him, not because He was loved before by Jacob; nor because He was moved to do so by any merit of Jacob's.</w:t>
      </w:r>
    </w:p>
    <w:p w14:paraId="47CC714B">
      <w:pPr>
        <w:spacing w:after="314" w:line="271" w:lineRule="auto"/>
        <w:ind w:right="1"/>
        <w:rPr>
          <w:rFonts w:hint="eastAsia"/>
        </w:rPr>
      </w:pPr>
      <w:r>
        <w:rPr>
          <w:rFonts w:hint="eastAsia"/>
        </w:rPr>
        <w:t>因此，看来保罗极好地引用了玛拉基来支持摩西的观点，即上帝在雅各出生前呼召他，是因为祂爱他，而不是因为雅各先爱祂；也不是因为雅各的任何功德而感动祂这样做。</w:t>
      </w:r>
    </w:p>
    <w:p w14:paraId="70FF4CE7">
      <w:pPr>
        <w:spacing w:after="314" w:line="271" w:lineRule="auto"/>
        <w:ind w:right="1"/>
        <w:rPr>
          <w:rFonts w:hint="eastAsia"/>
        </w:rPr>
      </w:pPr>
      <w:r>
        <w:rPr>
          <w:rFonts w:hint="eastAsia"/>
        </w:rPr>
        <w:t>Thus it might be shown by the case of Jacob and Esau, what our Freewill can do. 570</w:t>
      </w:r>
    </w:p>
    <w:p w14:paraId="53E4EA70">
      <w:pPr>
        <w:spacing w:after="314" w:line="271" w:lineRule="auto"/>
        <w:ind w:right="1"/>
        <w:rPr>
          <w:rFonts w:hint="eastAsia"/>
        </w:rPr>
      </w:pPr>
      <w:r>
        <w:rPr>
          <w:rFonts w:hint="eastAsia"/>
        </w:rPr>
        <w:t>因此，通过雅各和以扫的案例，就可以表明我们的自由意志能做什么。</w:t>
      </w:r>
    </w:p>
    <w:p w14:paraId="5B28F203">
      <w:pPr>
        <w:spacing w:after="314" w:line="271" w:lineRule="auto"/>
        <w:ind w:right="1"/>
        <w:rPr>
          <w:rFonts w:hint="eastAsia"/>
        </w:rPr>
      </w:pPr>
    </w:p>
    <w:p w14:paraId="56CF5752">
      <w:pPr>
        <w:spacing w:after="4" w:line="255" w:lineRule="auto"/>
        <w:ind w:left="-5" w:right="67"/>
        <w:jc w:val="left"/>
        <w:rPr>
          <w:rFonts w:hint="eastAsia" w:eastAsia="宋体"/>
          <w:b/>
          <w:sz w:val="50"/>
          <w:lang w:val="en-US" w:eastAsia="zh-CN"/>
        </w:rPr>
      </w:pPr>
      <w:r>
        <w:rPr>
          <w:rFonts w:hint="eastAsia" w:eastAsia="宋体"/>
          <w:b/>
          <w:sz w:val="50"/>
          <w:lang w:val="en-US" w:eastAsia="zh-CN"/>
        </w:rPr>
        <w:t>SECT. 28. Malachi speaks of temporal affliction.</w:t>
      </w:r>
    </w:p>
    <w:p w14:paraId="113856D5">
      <w:pPr>
        <w:spacing w:after="4" w:line="255" w:lineRule="auto"/>
        <w:ind w:left="-5" w:right="67"/>
        <w:jc w:val="left"/>
        <w:rPr>
          <w:rFonts w:hint="eastAsia" w:eastAsia="宋体"/>
          <w:b/>
          <w:sz w:val="50"/>
          <w:lang w:val="en-US" w:eastAsia="zh-CN"/>
        </w:rPr>
      </w:pPr>
      <w:r>
        <w:rPr>
          <w:rFonts w:hint="eastAsia" w:eastAsia="宋体"/>
          <w:b/>
          <w:sz w:val="50"/>
          <w:lang w:val="en-US" w:eastAsia="zh-CN"/>
        </w:rPr>
        <w:t>第二十八节.玛拉基谈论的是暂时的苦难。</w:t>
      </w:r>
    </w:p>
    <w:p w14:paraId="7FEF514E">
      <w:pPr>
        <w:spacing w:after="314" w:line="271" w:lineRule="auto"/>
        <w:ind w:right="1"/>
        <w:rPr>
          <w:rFonts w:hint="eastAsia"/>
        </w:rPr>
      </w:pPr>
    </w:p>
    <w:p w14:paraId="5A197137">
      <w:pPr>
        <w:spacing w:after="314" w:line="271" w:lineRule="auto"/>
        <w:ind w:right="1"/>
        <w:rPr>
          <w:rFonts w:hint="eastAsia"/>
        </w:rPr>
      </w:pPr>
      <w:r>
        <w:rPr>
          <w:rFonts w:hint="eastAsia"/>
        </w:rPr>
        <w:t>571</w:t>
      </w:r>
    </w:p>
    <w:p w14:paraId="3F059065">
      <w:pPr>
        <w:spacing w:after="314" w:line="271" w:lineRule="auto"/>
        <w:ind w:right="1"/>
        <w:rPr>
          <w:rFonts w:hint="eastAsia"/>
        </w:rPr>
      </w:pPr>
      <w:r>
        <w:rPr>
          <w:rFonts w:hint="eastAsia"/>
        </w:rPr>
        <w:t>The second of these laboured excogitations is that, 'Malachi does not seem to be speaking of the hatred by which we are eternally damned, but of a temporary affliction.</w:t>
      </w:r>
    </w:p>
    <w:p w14:paraId="25A31904">
      <w:pPr>
        <w:spacing w:after="314" w:line="271" w:lineRule="auto"/>
        <w:ind w:right="1"/>
        <w:rPr>
          <w:rFonts w:hint="eastAsia"/>
        </w:rPr>
      </w:pPr>
      <w:r>
        <w:rPr>
          <w:rFonts w:hint="eastAsia"/>
        </w:rPr>
        <w:t>这些煞费苦心的臆想中，第二个是，“玛拉基似乎不是在谈论我们因此被永远定罪的恨，而是谈论暂时的苦难。</w:t>
      </w:r>
    </w:p>
    <w:p w14:paraId="1EBDE5B1">
      <w:pPr>
        <w:spacing w:after="314" w:line="271" w:lineRule="auto"/>
        <w:ind w:right="1"/>
        <w:rPr>
          <w:rFonts w:hint="eastAsia"/>
        </w:rPr>
      </w:pPr>
      <w:r>
        <w:rPr>
          <w:rFonts w:hint="eastAsia"/>
        </w:rPr>
        <w:t>It is a reprehension of those who would build up Edom.'</w:t>
      </w:r>
    </w:p>
    <w:p w14:paraId="700CAEFD">
      <w:pPr>
        <w:spacing w:after="314" w:line="271" w:lineRule="auto"/>
        <w:ind w:right="1"/>
        <w:rPr>
          <w:rFonts w:hint="eastAsia"/>
        </w:rPr>
      </w:pPr>
      <w:r>
        <w:rPr>
          <w:rFonts w:hint="eastAsia"/>
        </w:rPr>
        <w:t>这是对那些想要重建以东的人的谴责。”</w:t>
      </w:r>
    </w:p>
    <w:p w14:paraId="1ED0DC12">
      <w:pPr>
        <w:spacing w:after="314" w:line="271" w:lineRule="auto"/>
        <w:ind w:right="1"/>
        <w:rPr>
          <w:rFonts w:hint="eastAsia"/>
        </w:rPr>
      </w:pPr>
    </w:p>
    <w:p w14:paraId="0F3146FC">
      <w:pPr>
        <w:spacing w:after="314" w:line="271" w:lineRule="auto"/>
        <w:ind w:right="1"/>
        <w:rPr>
          <w:rFonts w:hint="eastAsia"/>
        </w:rPr>
      </w:pPr>
      <w:r>
        <w:rPr>
          <w:rFonts w:hint="eastAsia"/>
        </w:rPr>
        <w:t>Here is a second word of reproach for Paul, as doing violence to Scripture.</w:t>
      </w:r>
    </w:p>
    <w:p w14:paraId="3570CCC4">
      <w:pPr>
        <w:spacing w:after="314" w:line="271" w:lineRule="auto"/>
        <w:ind w:right="1"/>
        <w:rPr>
          <w:rFonts w:hint="eastAsia"/>
        </w:rPr>
      </w:pPr>
      <w:r>
        <w:rPr>
          <w:rFonts w:hint="eastAsia"/>
        </w:rPr>
        <w:t>这里是对保罗的第二个指责，说他对圣经施加了暴力。</w:t>
      </w:r>
    </w:p>
    <w:p w14:paraId="07A25D8E">
      <w:pPr>
        <w:spacing w:after="314" w:line="271" w:lineRule="auto"/>
        <w:ind w:right="1"/>
        <w:rPr>
          <w:rFonts w:hint="eastAsia"/>
        </w:rPr>
      </w:pPr>
      <w:r>
        <w:rPr>
          <w:rFonts w:hint="eastAsia"/>
        </w:rPr>
        <w:t>So we entirely cast off our reverence for the majesty of the Holy Spirit, if we may but establish our own conclusions about it.</w:t>
      </w:r>
    </w:p>
    <w:p w14:paraId="778F918A">
      <w:pPr>
        <w:spacing w:after="314" w:line="271" w:lineRule="auto"/>
        <w:ind w:right="1"/>
        <w:rPr>
          <w:rFonts w:hint="eastAsia"/>
        </w:rPr>
      </w:pPr>
      <w:r>
        <w:rPr>
          <w:rFonts w:hint="eastAsia"/>
        </w:rPr>
        <w:t>因此，如果我们只是为了建立我们自己关于圣经的结论，我们就完全抛弃了对圣灵威严的敬畏。</w:t>
      </w:r>
    </w:p>
    <w:p w14:paraId="04B17A1A">
      <w:pPr>
        <w:spacing w:after="314" w:line="271" w:lineRule="auto"/>
        <w:ind w:right="1"/>
        <w:rPr>
          <w:rFonts w:hint="eastAsia"/>
        </w:rPr>
      </w:pPr>
    </w:p>
    <w:p w14:paraId="0C8405B5">
      <w:pPr>
        <w:spacing w:after="314" w:line="271" w:lineRule="auto"/>
        <w:ind w:right="1"/>
        <w:rPr>
          <w:rFonts w:hint="eastAsia"/>
        </w:rPr>
      </w:pPr>
      <w:r>
        <w:rPr>
          <w:rFonts w:hint="eastAsia"/>
        </w:rPr>
        <w:t>307</w:t>
      </w:r>
    </w:p>
    <w:p w14:paraId="6A65974B">
      <w:pPr>
        <w:spacing w:after="314" w:line="271" w:lineRule="auto"/>
        <w:ind w:right="1"/>
        <w:rPr>
          <w:rFonts w:hint="eastAsia"/>
        </w:rPr>
      </w:pPr>
      <w:r>
        <w:rPr>
          <w:rFonts w:hint="eastAsia"/>
        </w:rPr>
        <w:t>But we will bear this insult for a while, and see what good it does.</w:t>
      </w:r>
    </w:p>
    <w:p w14:paraId="1BBA00C0">
      <w:pPr>
        <w:spacing w:after="314" w:line="271" w:lineRule="auto"/>
        <w:ind w:right="1"/>
        <w:rPr>
          <w:rFonts w:hint="eastAsia"/>
        </w:rPr>
      </w:pPr>
      <w:r>
        <w:rPr>
          <w:rFonts w:hint="eastAsia"/>
        </w:rPr>
        <w:t>但我们将暂时忍受这种侮辱，看看它有什么好处。</w:t>
      </w:r>
    </w:p>
    <w:p w14:paraId="67398444">
      <w:pPr>
        <w:spacing w:after="314" w:line="271" w:lineRule="auto"/>
        <w:ind w:right="1"/>
        <w:rPr>
          <w:rFonts w:hint="eastAsia"/>
        </w:rPr>
      </w:pPr>
      <w:r>
        <w:rPr>
          <w:rFonts w:hint="eastAsia"/>
        </w:rPr>
        <w:t>Malachi speaks of temporal affliction.</w:t>
      </w:r>
    </w:p>
    <w:p w14:paraId="6FBCAA9C">
      <w:pPr>
        <w:spacing w:after="314" w:line="271" w:lineRule="auto"/>
        <w:ind w:right="1"/>
        <w:rPr>
          <w:rFonts w:hint="eastAsia"/>
        </w:rPr>
      </w:pPr>
      <w:r>
        <w:rPr>
          <w:rFonts w:hint="eastAsia"/>
        </w:rPr>
        <w:t>玛拉基谈论的是暂时的苦难。</w:t>
      </w:r>
    </w:p>
    <w:p w14:paraId="53E9F213">
      <w:pPr>
        <w:spacing w:after="314" w:line="271" w:lineRule="auto"/>
        <w:ind w:right="1"/>
        <w:rPr>
          <w:rFonts w:hint="eastAsia"/>
        </w:rPr>
      </w:pPr>
      <w:r>
        <w:rPr>
          <w:rFonts w:hint="eastAsia"/>
        </w:rPr>
        <w:t>What of it?</w:t>
      </w:r>
    </w:p>
    <w:p w14:paraId="279BFD4A">
      <w:pPr>
        <w:spacing w:after="314" w:line="271" w:lineRule="auto"/>
        <w:ind w:right="1"/>
        <w:rPr>
          <w:rFonts w:hint="eastAsia"/>
        </w:rPr>
      </w:pPr>
      <w:r>
        <w:rPr>
          <w:rFonts w:hint="eastAsia"/>
        </w:rPr>
        <w:t>那又如何？</w:t>
      </w:r>
    </w:p>
    <w:p w14:paraId="3B51DEE7">
      <w:pPr>
        <w:spacing w:after="314" w:line="271" w:lineRule="auto"/>
        <w:ind w:right="1"/>
        <w:rPr>
          <w:rFonts w:hint="eastAsia"/>
        </w:rPr>
      </w:pPr>
      <w:r>
        <w:rPr>
          <w:rFonts w:hint="eastAsia"/>
        </w:rPr>
        <w:t>Or what has this got to do with the point in hand?</w:t>
      </w:r>
    </w:p>
    <w:p w14:paraId="20886A07">
      <w:pPr>
        <w:spacing w:after="314" w:line="271" w:lineRule="auto"/>
        <w:ind w:right="1"/>
        <w:rPr>
          <w:rFonts w:hint="eastAsia"/>
        </w:rPr>
      </w:pPr>
      <w:r>
        <w:rPr>
          <w:rFonts w:hint="eastAsia"/>
        </w:rPr>
        <w:t>或者这与当前的问题有什么关系？</w:t>
      </w:r>
    </w:p>
    <w:p w14:paraId="2A5990CB">
      <w:pPr>
        <w:spacing w:after="314" w:line="271" w:lineRule="auto"/>
        <w:ind w:right="1"/>
        <w:rPr>
          <w:rFonts w:hint="eastAsia"/>
        </w:rPr>
      </w:pPr>
      <w:r>
        <w:rPr>
          <w:rFonts w:hint="eastAsia"/>
        </w:rPr>
        <w:t>Paul is proving from Malachi that this affliction was brought upon Esau without any merit of his, by the mere hatred of God.</w:t>
      </w:r>
    </w:p>
    <w:p w14:paraId="48BD5F7C">
      <w:pPr>
        <w:spacing w:after="314" w:line="271" w:lineRule="auto"/>
        <w:ind w:right="1"/>
        <w:rPr>
          <w:rFonts w:hint="eastAsia"/>
        </w:rPr>
      </w:pPr>
      <w:r>
        <w:rPr>
          <w:rFonts w:hint="eastAsia"/>
        </w:rPr>
        <w:t>保罗正从玛拉基证明，这苦难是因上帝单单的恨，而非以扫的任何功德，而临到他的。</w:t>
      </w:r>
    </w:p>
    <w:p w14:paraId="13ECF216">
      <w:pPr>
        <w:spacing w:after="314" w:line="271" w:lineRule="auto"/>
        <w:ind w:right="1"/>
        <w:rPr>
          <w:rFonts w:hint="eastAsia"/>
        </w:rPr>
      </w:pPr>
      <w:r>
        <w:rPr>
          <w:rFonts w:hint="eastAsia"/>
        </w:rPr>
        <w:t>Paul does so, that he may conclude Freewill is nothing.</w:t>
      </w:r>
    </w:p>
    <w:p w14:paraId="53C947E5">
      <w:pPr>
        <w:spacing w:after="314" w:line="271" w:lineRule="auto"/>
        <w:ind w:right="1"/>
        <w:rPr>
          <w:rFonts w:hint="eastAsia"/>
        </w:rPr>
      </w:pPr>
      <w:r>
        <w:rPr>
          <w:rFonts w:hint="eastAsia"/>
        </w:rPr>
        <w:t>保罗这样做，是为了得出自由意志是虚无的结论。</w:t>
      </w:r>
    </w:p>
    <w:p w14:paraId="242AFCFD">
      <w:pPr>
        <w:spacing w:after="314" w:line="271" w:lineRule="auto"/>
        <w:ind w:right="1"/>
        <w:rPr>
          <w:rFonts w:hint="eastAsia"/>
        </w:rPr>
      </w:pPr>
      <w:r>
        <w:rPr>
          <w:rFonts w:hint="eastAsia"/>
        </w:rPr>
        <w:t>Here is where you are pressed, and so it is to this point that you should direct your answer.</w:t>
      </w:r>
    </w:p>
    <w:p w14:paraId="75FA9396">
      <w:pPr>
        <w:spacing w:after="314" w:line="271" w:lineRule="auto"/>
        <w:ind w:right="1"/>
        <w:rPr>
          <w:rFonts w:hint="eastAsia"/>
        </w:rPr>
      </w:pPr>
      <w:r>
        <w:rPr>
          <w:rFonts w:hint="eastAsia"/>
        </w:rPr>
        <w:t>你正是在这里受到压力，所以你应该针对这一点作出回答。</w:t>
      </w:r>
    </w:p>
    <w:p w14:paraId="402BD7F3">
      <w:pPr>
        <w:spacing w:after="314" w:line="271" w:lineRule="auto"/>
        <w:ind w:right="1"/>
        <w:rPr>
          <w:rFonts w:hint="eastAsia"/>
        </w:rPr>
      </w:pPr>
      <w:r>
        <w:rPr>
          <w:rFonts w:hint="eastAsia"/>
        </w:rPr>
        <w:t>We are disputing about merit, and you speak of reward.</w:t>
      </w:r>
    </w:p>
    <w:p w14:paraId="141D2B1B">
      <w:pPr>
        <w:spacing w:after="314" w:line="271" w:lineRule="auto"/>
        <w:ind w:right="1"/>
        <w:rPr>
          <w:rFonts w:hint="eastAsia"/>
        </w:rPr>
      </w:pPr>
      <w:r>
        <w:rPr>
          <w:rFonts w:hint="eastAsia"/>
        </w:rPr>
        <w:t>我们在争论功德，你却在谈论报酬。</w:t>
      </w:r>
    </w:p>
    <w:p w14:paraId="1610542F">
      <w:pPr>
        <w:spacing w:after="314" w:line="271" w:lineRule="auto"/>
        <w:ind w:right="1"/>
        <w:rPr>
          <w:rFonts w:hint="eastAsia"/>
        </w:rPr>
      </w:pPr>
      <w:r>
        <w:rPr>
          <w:rFonts w:hint="eastAsia"/>
        </w:rPr>
        <w:t>However, you do it in such a way as not to elude what you meant to elude.</w:t>
      </w:r>
    </w:p>
    <w:p w14:paraId="536D2453">
      <w:pPr>
        <w:spacing w:after="314" w:line="271" w:lineRule="auto"/>
        <w:ind w:right="1"/>
        <w:rPr>
          <w:rFonts w:hint="eastAsia"/>
        </w:rPr>
      </w:pPr>
      <w:r>
        <w:rPr>
          <w:rFonts w:hint="eastAsia"/>
        </w:rPr>
        <w:t>然而，你这样做的方式，并没有规避你想要规避的。</w:t>
      </w:r>
    </w:p>
    <w:p w14:paraId="645ACA0B">
      <w:pPr>
        <w:spacing w:after="314" w:line="271" w:lineRule="auto"/>
        <w:ind w:right="1"/>
        <w:rPr>
          <w:rFonts w:hint="eastAsia"/>
        </w:rPr>
      </w:pPr>
      <w:r>
        <w:rPr>
          <w:rFonts w:hint="eastAsia"/>
        </w:rPr>
        <w:t>Indeed, by speaking of reward, you 572acknowledge merit.</w:t>
      </w:r>
    </w:p>
    <w:p w14:paraId="5DA0BCBE">
      <w:pPr>
        <w:spacing w:after="314" w:line="271" w:lineRule="auto"/>
        <w:ind w:right="1"/>
        <w:rPr>
          <w:rFonts w:hint="eastAsia"/>
        </w:rPr>
      </w:pPr>
      <w:r>
        <w:rPr>
          <w:rFonts w:hint="eastAsia"/>
        </w:rPr>
        <w:t>的确，通过谈论报酬，你承认了功德。</w:t>
      </w:r>
    </w:p>
    <w:p w14:paraId="618A97B4">
      <w:pPr>
        <w:spacing w:after="314" w:line="271" w:lineRule="auto"/>
        <w:ind w:right="1"/>
        <w:rPr>
          <w:rFonts w:hint="eastAsia"/>
        </w:rPr>
      </w:pPr>
      <w:r>
        <w:rPr>
          <w:rFonts w:hint="eastAsia"/>
        </w:rPr>
        <w:t>But you pretend that you do not see this.</w:t>
      </w:r>
    </w:p>
    <w:p w14:paraId="66EAA16B">
      <w:pPr>
        <w:spacing w:after="314" w:line="271" w:lineRule="auto"/>
        <w:ind w:right="1"/>
        <w:rPr>
          <w:rFonts w:hint="eastAsia"/>
        </w:rPr>
      </w:pPr>
      <w:r>
        <w:rPr>
          <w:rFonts w:hint="eastAsia"/>
        </w:rPr>
        <w:t>但你假装你没有看到这一点。</w:t>
      </w:r>
    </w:p>
    <w:p w14:paraId="372CB3BF">
      <w:pPr>
        <w:spacing w:after="314" w:line="271" w:lineRule="auto"/>
        <w:ind w:right="1"/>
        <w:rPr>
          <w:rFonts w:hint="eastAsia"/>
        </w:rPr>
      </w:pPr>
      <w:r>
        <w:rPr>
          <w:rFonts w:hint="eastAsia"/>
        </w:rPr>
        <w:t>Tell me, then, what was the cause in the divine mind for loving Jacob and hating Esau, when they were not yet in being?</w:t>
      </w:r>
    </w:p>
    <w:p w14:paraId="15D2CC6E">
      <w:pPr>
        <w:spacing w:after="314" w:line="271" w:lineRule="auto"/>
        <w:ind w:right="1"/>
        <w:rPr>
          <w:rFonts w:hint="eastAsia"/>
        </w:rPr>
      </w:pPr>
      <w:r>
        <w:rPr>
          <w:rFonts w:hint="eastAsia"/>
        </w:rPr>
        <w:t>那么告诉我，在他们还不存在的时候，上帝心中爱雅各恨以扫的原因是什么？</w:t>
      </w:r>
    </w:p>
    <w:p w14:paraId="531CD0A1">
      <w:pPr>
        <w:spacing w:after="314" w:line="271" w:lineRule="auto"/>
        <w:ind w:right="1"/>
        <w:rPr>
          <w:rFonts w:hint="eastAsia"/>
        </w:rPr>
      </w:pPr>
    </w:p>
    <w:p w14:paraId="7A712C8D">
      <w:pPr>
        <w:spacing w:after="314" w:line="271" w:lineRule="auto"/>
        <w:ind w:right="1"/>
        <w:rPr>
          <w:rFonts w:hint="eastAsia"/>
        </w:rPr>
      </w:pPr>
      <w:r>
        <w:rPr>
          <w:rFonts w:hint="eastAsia"/>
        </w:rPr>
        <w:t>Again, it is false that Malachi speaks only of temporary affliction; nor is his business with the destruction of Edom.</w:t>
      </w:r>
    </w:p>
    <w:p w14:paraId="59A2F086">
      <w:pPr>
        <w:spacing w:after="314" w:line="271" w:lineRule="auto"/>
        <w:ind w:right="1"/>
        <w:rPr>
          <w:rFonts w:hint="eastAsia"/>
        </w:rPr>
      </w:pPr>
      <w:r>
        <w:rPr>
          <w:rFonts w:hint="eastAsia"/>
        </w:rPr>
        <w:t>再者，玛拉基只谈论暂时的苦难是错误的；他的事也与以东的毁灭无关。</w:t>
      </w:r>
    </w:p>
    <w:p w14:paraId="0A5B1359">
      <w:pPr>
        <w:spacing w:after="314" w:line="271" w:lineRule="auto"/>
        <w:ind w:right="1"/>
        <w:rPr>
          <w:rFonts w:hint="eastAsia"/>
        </w:rPr>
      </w:pPr>
      <w:r>
        <w:rPr>
          <w:rFonts w:hint="eastAsia"/>
        </w:rPr>
        <w:t>You pervert the whole meaning of the Prophet by this laboured subtlety.</w:t>
      </w:r>
    </w:p>
    <w:p w14:paraId="1A389584">
      <w:pPr>
        <w:spacing w:after="314" w:line="271" w:lineRule="auto"/>
        <w:ind w:right="1"/>
        <w:rPr>
          <w:rFonts w:hint="eastAsia"/>
        </w:rPr>
      </w:pPr>
      <w:r>
        <w:rPr>
          <w:rFonts w:hint="eastAsia"/>
        </w:rPr>
        <w:t>你用这种煞费苦心的诡辩，歪曲了先知的整个意思。</w:t>
      </w:r>
    </w:p>
    <w:p w14:paraId="5D6F6266">
      <w:pPr>
        <w:spacing w:after="314" w:line="271" w:lineRule="auto"/>
        <w:ind w:right="1"/>
        <w:rPr>
          <w:rFonts w:hint="eastAsia"/>
        </w:rPr>
      </w:pPr>
      <w:r>
        <w:rPr>
          <w:rFonts w:hint="eastAsia"/>
        </w:rPr>
        <w:t>The Prophet makes it quite plain what he means, by using the clearest terms.</w:t>
      </w:r>
    </w:p>
    <w:p w14:paraId="373E9447">
      <w:pPr>
        <w:spacing w:after="314" w:line="271" w:lineRule="auto"/>
        <w:ind w:right="1"/>
        <w:rPr>
          <w:rFonts w:hint="eastAsia"/>
        </w:rPr>
      </w:pPr>
      <w:r>
        <w:rPr>
          <w:rFonts w:hint="eastAsia"/>
        </w:rPr>
        <w:t>先知用最清楚的言辞，非常明白地表明了他的意思。</w:t>
      </w:r>
    </w:p>
    <w:p w14:paraId="178AC2BB">
      <w:pPr>
        <w:spacing w:after="314" w:line="271" w:lineRule="auto"/>
        <w:ind w:right="1"/>
        <w:rPr>
          <w:rFonts w:hint="eastAsia"/>
        </w:rPr>
      </w:pPr>
      <w:r>
        <w:rPr>
          <w:rFonts w:hint="eastAsia"/>
        </w:rPr>
        <w:t>His meaning is to upbraid the Israelites with their ingratitude; because, while God has been loving them, in return they are neither loving Him as a father, nor fearing him as a master.</w:t>
      </w:r>
    </w:p>
    <w:p w14:paraId="3B712442">
      <w:pPr>
        <w:spacing w:after="314" w:line="271" w:lineRule="auto"/>
        <w:ind w:right="1"/>
        <w:rPr>
          <w:rFonts w:hint="eastAsia"/>
        </w:rPr>
      </w:pPr>
      <w:r>
        <w:rPr>
          <w:rFonts w:hint="eastAsia"/>
        </w:rPr>
        <w:t>他的意思是责备以色列人的忘恩负义；因为，虽然上帝一直爱他们，他们却既不像儿子爱父亲那样爱祂，也不像仆人敬畏主人那样敬畏祂。</w:t>
      </w:r>
    </w:p>
    <w:p w14:paraId="576C731F">
      <w:pPr>
        <w:spacing w:after="314" w:line="271" w:lineRule="auto"/>
        <w:ind w:right="1"/>
        <w:rPr>
          <w:rFonts w:hint="eastAsia"/>
        </w:rPr>
      </w:pPr>
      <w:r>
        <w:rPr>
          <w:rFonts w:hint="eastAsia"/>
        </w:rPr>
        <w:t>He proves the fact of his having loved them, both by Scripture and by actual performance.</w:t>
      </w:r>
    </w:p>
    <w:p w14:paraId="3860D22F">
      <w:pPr>
        <w:spacing w:after="314" w:line="271" w:lineRule="auto"/>
        <w:ind w:right="1"/>
        <w:rPr>
          <w:rFonts w:hint="eastAsia"/>
        </w:rPr>
      </w:pPr>
      <w:r>
        <w:rPr>
          <w:rFonts w:hint="eastAsia"/>
        </w:rPr>
        <w:t>祂用圣经和实际的作为，证明了祂爱他们的事实。</w:t>
      </w:r>
    </w:p>
    <w:p w14:paraId="0FEBF73E">
      <w:pPr>
        <w:spacing w:after="314" w:line="271" w:lineRule="auto"/>
        <w:ind w:right="1"/>
        <w:rPr>
          <w:rFonts w:hint="eastAsia"/>
        </w:rPr>
      </w:pPr>
      <w:r>
        <w:rPr>
          <w:rFonts w:hint="eastAsia"/>
        </w:rPr>
        <w:t>For instance, although Jacob and Esau were brothers, as Moses writes in Gen. 25, God had nonetheless loved and chosen Jacob before he was born (as we have just shown); but He had so hated Esau as to have reduced his country to a wilderness.</w:t>
      </w:r>
    </w:p>
    <w:p w14:paraId="24875950">
      <w:pPr>
        <w:spacing w:after="314" w:line="271" w:lineRule="auto"/>
        <w:ind w:right="1"/>
        <w:rPr>
          <w:rFonts w:hint="eastAsia"/>
        </w:rPr>
      </w:pPr>
      <w:r>
        <w:rPr>
          <w:rFonts w:hint="eastAsia"/>
        </w:rPr>
        <w:t>例如，虽然雅各和以扫是弟兄，如摩西在创世记25章所写，上帝却在雅各出生前就爱并拣选了他（正如我们刚才所表明的）；但祂却如此恨以扫，以至于使他的地变为旷野。</w:t>
      </w:r>
    </w:p>
    <w:p w14:paraId="29BC5FF4">
      <w:pPr>
        <w:spacing w:after="314" w:line="271" w:lineRule="auto"/>
        <w:ind w:right="1"/>
        <w:rPr>
          <w:rFonts w:hint="eastAsia"/>
        </w:rPr>
      </w:pPr>
    </w:p>
    <w:p w14:paraId="40F4B518">
      <w:pPr>
        <w:spacing w:after="314" w:line="271" w:lineRule="auto"/>
        <w:ind w:right="1"/>
        <w:rPr>
          <w:rFonts w:hint="eastAsia"/>
        </w:rPr>
      </w:pPr>
      <w:r>
        <w:rPr>
          <w:rFonts w:hint="eastAsia"/>
        </w:rPr>
        <w:t>308</w:t>
      </w:r>
    </w:p>
    <w:p w14:paraId="57D2456A">
      <w:pPr>
        <w:spacing w:after="314" w:line="271" w:lineRule="auto"/>
        <w:ind w:right="1"/>
        <w:rPr>
          <w:rFonts w:hint="eastAsia"/>
        </w:rPr>
      </w:pPr>
      <w:r>
        <w:rPr>
          <w:rFonts w:hint="eastAsia"/>
        </w:rPr>
        <w:t>Moreover, God hates, and He persists in hating, with such 573pertinacity, that after having brought Jacob back from captivity, and restored him, he still did not allow the Edomites to be restored.</w:t>
      </w:r>
    </w:p>
    <w:p w14:paraId="7D12E403">
      <w:pPr>
        <w:spacing w:after="314" w:line="271" w:lineRule="auto"/>
        <w:ind w:right="1"/>
        <w:rPr>
          <w:rFonts w:hint="eastAsia"/>
        </w:rPr>
      </w:pPr>
      <w:r>
        <w:rPr>
          <w:rFonts w:hint="eastAsia"/>
        </w:rPr>
        <w:t>此外，上帝恨，并且祂如此顽固地持续恨，以至于在把雅各从被掳之地带回来，并复兴他之后，祂仍然不允许以东人被复兴。</w:t>
      </w:r>
    </w:p>
    <w:p w14:paraId="5383F602">
      <w:pPr>
        <w:spacing w:after="314" w:line="271" w:lineRule="auto"/>
        <w:ind w:right="1"/>
        <w:rPr>
          <w:rFonts w:hint="eastAsia"/>
        </w:rPr>
      </w:pPr>
      <w:r>
        <w:rPr>
          <w:rFonts w:hint="eastAsia"/>
        </w:rPr>
        <w:t>If they so much as say they will build, He threatens their destruction.</w:t>
      </w:r>
    </w:p>
    <w:p w14:paraId="300F1089">
      <w:pPr>
        <w:spacing w:after="314" w:line="271" w:lineRule="auto"/>
        <w:ind w:right="1"/>
        <w:rPr>
          <w:rFonts w:hint="eastAsia"/>
        </w:rPr>
      </w:pPr>
      <w:r>
        <w:rPr>
          <w:rFonts w:hint="eastAsia"/>
        </w:rPr>
        <w:t>如果他们胆敢说他们要建造，祂就威胁要毁灭他们。</w:t>
      </w:r>
    </w:p>
    <w:p w14:paraId="3AD6E8B1">
      <w:pPr>
        <w:spacing w:after="314" w:line="271" w:lineRule="auto"/>
        <w:ind w:right="1"/>
        <w:rPr>
          <w:rFonts w:hint="eastAsia"/>
        </w:rPr>
      </w:pPr>
    </w:p>
    <w:p w14:paraId="3D0F88D2">
      <w:pPr>
        <w:spacing w:after="314" w:line="271" w:lineRule="auto"/>
        <w:ind w:right="1"/>
        <w:rPr>
          <w:rFonts w:hint="eastAsia"/>
        </w:rPr>
      </w:pPr>
      <w:r>
        <w:rPr>
          <w:rFonts w:hint="eastAsia"/>
        </w:rPr>
        <w:t>574</w:t>
      </w:r>
    </w:p>
    <w:p w14:paraId="1139E6C6">
      <w:pPr>
        <w:spacing w:after="314" w:line="271" w:lineRule="auto"/>
        <w:ind w:right="1"/>
        <w:rPr>
          <w:rFonts w:hint="eastAsia"/>
        </w:rPr>
      </w:pPr>
      <w:r>
        <w:rPr>
          <w:rFonts w:hint="eastAsia"/>
        </w:rPr>
        <w:t>If the Prophet's own plain text does not contain these things, let the whole world charge me with telling a lie.</w:t>
      </w:r>
    </w:p>
    <w:p w14:paraId="38BC0859">
      <w:pPr>
        <w:spacing w:after="314" w:line="271" w:lineRule="auto"/>
        <w:ind w:right="1"/>
        <w:rPr>
          <w:rFonts w:hint="eastAsia"/>
        </w:rPr>
      </w:pPr>
      <w:r>
        <w:rPr>
          <w:rFonts w:hint="eastAsia"/>
        </w:rPr>
        <w:t>如果先知自己明白的经文不包含这些事，就让全世界指责我说谎吧。</w:t>
      </w:r>
    </w:p>
    <w:p w14:paraId="1F2A8B81">
      <w:pPr>
        <w:spacing w:after="314" w:line="271" w:lineRule="auto"/>
        <w:ind w:right="1"/>
        <w:rPr>
          <w:rFonts w:hint="eastAsia"/>
        </w:rPr>
      </w:pPr>
      <w:r>
        <w:rPr>
          <w:rFonts w:hint="eastAsia"/>
        </w:rPr>
        <w:t>It is not the temerity of the Edomites, then, which is reprehended here, but the ingratitude of the sons of Jacob (as I have said).</w:t>
      </w:r>
    </w:p>
    <w:p w14:paraId="4C660549">
      <w:pPr>
        <w:spacing w:after="314" w:line="271" w:lineRule="auto"/>
        <w:ind w:right="1"/>
        <w:rPr>
          <w:rFonts w:hint="eastAsia"/>
        </w:rPr>
      </w:pPr>
      <w:r>
        <w:rPr>
          <w:rFonts w:hint="eastAsia"/>
        </w:rPr>
        <w:t>那么，这里所谴责的，不是以东人的鲁莽，而是雅各子孙的忘恩负义（正如我所说的）。</w:t>
      </w:r>
    </w:p>
    <w:p w14:paraId="42229F77">
      <w:pPr>
        <w:spacing w:after="314" w:line="271" w:lineRule="auto"/>
        <w:ind w:right="1"/>
        <w:rPr>
          <w:rFonts w:hint="eastAsia"/>
        </w:rPr>
      </w:pPr>
      <w:r>
        <w:rPr>
          <w:rFonts w:hint="eastAsia"/>
        </w:rPr>
        <w:t>They do not see that what God is conferring on them, and what he is taking away from their brothers the Edomites, is for no other reason than He loves the one, and hates 575 the other.</w:t>
      </w:r>
    </w:p>
    <w:p w14:paraId="0DC5AFB7">
      <w:pPr>
        <w:spacing w:after="314" w:line="271" w:lineRule="auto"/>
        <w:ind w:right="1"/>
        <w:rPr>
          <w:rFonts w:hint="eastAsia"/>
        </w:rPr>
      </w:pPr>
      <w:r>
        <w:rPr>
          <w:rFonts w:hint="eastAsia"/>
        </w:rPr>
        <w:t>他们没有看到，上帝所赐给他们的，以及从他们弟兄以东人那里夺走的，别无他因，只因祂爱这一个，恨那一个。</w:t>
      </w:r>
    </w:p>
    <w:p w14:paraId="301B9D1E">
      <w:pPr>
        <w:spacing w:after="314" w:line="271" w:lineRule="auto"/>
        <w:ind w:right="1"/>
        <w:rPr>
          <w:rFonts w:hint="eastAsia"/>
        </w:rPr>
      </w:pPr>
    </w:p>
    <w:p w14:paraId="72B4F83F">
      <w:pPr>
        <w:spacing w:after="314" w:line="271" w:lineRule="auto"/>
        <w:ind w:right="1"/>
        <w:rPr>
          <w:rFonts w:hint="eastAsia"/>
        </w:rPr>
      </w:pPr>
      <w:r>
        <w:rPr>
          <w:rFonts w:hint="eastAsia"/>
        </w:rPr>
        <w:t>How will it now stand good, that the Prophet is speaking only of temporary affliction?</w:t>
      </w:r>
    </w:p>
    <w:p w14:paraId="6C30F678">
      <w:pPr>
        <w:spacing w:after="314" w:line="271" w:lineRule="auto"/>
        <w:ind w:right="1"/>
        <w:rPr>
          <w:rFonts w:hint="eastAsia"/>
        </w:rPr>
      </w:pPr>
      <w:r>
        <w:rPr>
          <w:rFonts w:hint="eastAsia"/>
        </w:rPr>
        <w:t>现在，先知只谈论暂时的苦难，这说法又如何能成立呢？</w:t>
      </w:r>
    </w:p>
    <w:p w14:paraId="000731A8">
      <w:pPr>
        <w:spacing w:after="314" w:line="271" w:lineRule="auto"/>
        <w:ind w:right="1"/>
        <w:rPr>
          <w:rFonts w:hint="eastAsia"/>
        </w:rPr>
      </w:pPr>
      <w:r>
        <w:rPr>
          <w:rFonts w:hint="eastAsia"/>
        </w:rPr>
        <w:t>For he declares in plain terms that he is speaking about two distinct nations of people, who had descended from the two Patriarchs.</w:t>
      </w:r>
    </w:p>
    <w:p w14:paraId="3AE5A9BF">
      <w:pPr>
        <w:spacing w:after="314" w:line="271" w:lineRule="auto"/>
        <w:ind w:right="1"/>
        <w:rPr>
          <w:rFonts w:hint="eastAsia"/>
        </w:rPr>
      </w:pPr>
      <w:r>
        <w:rPr>
          <w:rFonts w:hint="eastAsia"/>
        </w:rPr>
        <w:t>因为他用明白的言辞宣告，他正在谈论两个不同的民族，他们是从两位先祖繁衍下来的。</w:t>
      </w:r>
    </w:p>
    <w:p w14:paraId="59C4D3EA">
      <w:pPr>
        <w:spacing w:after="314" w:line="271" w:lineRule="auto"/>
        <w:ind w:right="1"/>
        <w:rPr>
          <w:rFonts w:hint="eastAsia"/>
        </w:rPr>
      </w:pPr>
      <w:r>
        <w:rPr>
          <w:rFonts w:hint="eastAsia"/>
        </w:rPr>
        <w:t>God had taken up one of these to be his people, and had preserved them; the other had been abandoned, and at length was destroyed.</w:t>
      </w:r>
    </w:p>
    <w:p w14:paraId="6475BCC9">
      <w:pPr>
        <w:spacing w:after="314" w:line="271" w:lineRule="auto"/>
        <w:ind w:right="1"/>
        <w:rPr>
          <w:rFonts w:hint="eastAsia"/>
        </w:rPr>
      </w:pPr>
      <w:r>
        <w:rPr>
          <w:rFonts w:hint="eastAsia"/>
        </w:rPr>
        <w:t>上帝已拣选其中一个作祂的子民，并保守了他们；另一个则被遗弃，并最终被毁灭。</w:t>
      </w:r>
    </w:p>
    <w:p w14:paraId="57A6F9C3">
      <w:pPr>
        <w:spacing w:after="314" w:line="271" w:lineRule="auto"/>
        <w:ind w:right="1"/>
        <w:rPr>
          <w:rFonts w:hint="eastAsia"/>
        </w:rPr>
      </w:pPr>
      <w:r>
        <w:rPr>
          <w:rFonts w:hint="eastAsia"/>
        </w:rPr>
        <w:t>Now, the act of taking up a people as His people, or not taking them up as such, has no respect to temporal good or evil only, but to everything.</w:t>
      </w:r>
    </w:p>
    <w:p w14:paraId="7979FB4F">
      <w:pPr>
        <w:spacing w:after="314" w:line="271" w:lineRule="auto"/>
        <w:ind w:right="1"/>
        <w:rPr>
          <w:rFonts w:hint="eastAsia"/>
        </w:rPr>
      </w:pPr>
      <w:r>
        <w:rPr>
          <w:rFonts w:hint="eastAsia"/>
        </w:rPr>
        <w:t>现在，拣选一个民族作祂的子民，或不拣选他们，这不仅关乎暂时的善或恶，而是关乎一切。</w:t>
      </w:r>
    </w:p>
    <w:p w14:paraId="32FF4247">
      <w:pPr>
        <w:spacing w:after="314" w:line="271" w:lineRule="auto"/>
        <w:ind w:right="1"/>
        <w:rPr>
          <w:rFonts w:hint="eastAsia"/>
        </w:rPr>
      </w:pPr>
      <w:r>
        <w:rPr>
          <w:rFonts w:hint="eastAsia"/>
        </w:rPr>
        <w:t>For our God is not the God of our temporal possessions only, but of everything we have and look for.</w:t>
      </w:r>
    </w:p>
    <w:p w14:paraId="6D11C496">
      <w:pPr>
        <w:spacing w:after="314" w:line="271" w:lineRule="auto"/>
        <w:ind w:right="1"/>
        <w:rPr>
          <w:rFonts w:hint="eastAsia"/>
        </w:rPr>
      </w:pPr>
      <w:r>
        <w:rPr>
          <w:rFonts w:hint="eastAsia"/>
        </w:rPr>
        <w:t>因为我们的上帝不仅是我们暂时产业的上帝，而是我们所有和所盼望的一切的上帝。</w:t>
      </w:r>
    </w:p>
    <w:p w14:paraId="7BF96D8F">
      <w:pPr>
        <w:spacing w:after="314" w:line="271" w:lineRule="auto"/>
        <w:ind w:right="1"/>
        <w:rPr>
          <w:rFonts w:hint="eastAsia"/>
        </w:rPr>
      </w:pPr>
      <w:r>
        <w:rPr>
          <w:rFonts w:hint="eastAsia"/>
        </w:rPr>
        <w:t>Nor will He choose to be your God, or to be worshipped by you, with half a shoulder, or a limping foot, but with all your strength and with all your heart — so as to be your God both here and hereafter, in all circumstances, cases, times, and works.</w:t>
      </w:r>
    </w:p>
    <w:p w14:paraId="14BC2CF1">
      <w:pPr>
        <w:spacing w:after="314" w:line="271" w:lineRule="auto"/>
        <w:ind w:right="1"/>
        <w:rPr>
          <w:rFonts w:hint="eastAsia"/>
        </w:rPr>
      </w:pPr>
      <w:r>
        <w:rPr>
          <w:rFonts w:hint="eastAsia"/>
        </w:rPr>
        <w:t>祂也不愿作你的上帝，或被你用半个肩膀，或瘸腿来敬拜，而是要你用你全部的力量和你全部的心——好让祂在今生和来世，在一切境况、事件、时间和作为中，都作你的上帝。</w:t>
      </w:r>
    </w:p>
    <w:p w14:paraId="0ECA30E9">
      <w:pPr>
        <w:spacing w:after="314" w:line="271" w:lineRule="auto"/>
        <w:ind w:right="1"/>
        <w:rPr>
          <w:rFonts w:hint="eastAsia"/>
        </w:rPr>
      </w:pPr>
    </w:p>
    <w:p w14:paraId="6C6318CD">
      <w:pPr>
        <w:spacing w:after="314" w:line="271" w:lineRule="auto"/>
        <w:ind w:right="1"/>
        <w:rPr>
          <w:rFonts w:hint="eastAsia"/>
        </w:rPr>
      </w:pPr>
      <w:r>
        <w:rPr>
          <w:rFonts w:hint="eastAsia"/>
        </w:rPr>
        <w:t>309</w:t>
      </w:r>
    </w:p>
    <w:p w14:paraId="62A8EA71">
      <w:pPr>
        <w:spacing w:after="4" w:line="255" w:lineRule="auto"/>
        <w:ind w:left="-5" w:right="67"/>
        <w:jc w:val="left"/>
        <w:rPr>
          <w:rFonts w:hint="eastAsia" w:eastAsia="宋体"/>
          <w:b/>
          <w:sz w:val="50"/>
          <w:lang w:val="en-US" w:eastAsia="zh-CN"/>
        </w:rPr>
      </w:pPr>
      <w:r>
        <w:rPr>
          <w:rFonts w:hint="eastAsia" w:eastAsia="宋体"/>
          <w:b/>
          <w:sz w:val="50"/>
          <w:lang w:val="en-US" w:eastAsia="zh-CN"/>
        </w:rPr>
        <w:t>SECT. 29. Jacob and Esau are a trope for Jew and Gentiles.</w:t>
      </w:r>
    </w:p>
    <w:p w14:paraId="6D73CD24">
      <w:pPr>
        <w:spacing w:after="4" w:line="255" w:lineRule="auto"/>
        <w:ind w:left="-5" w:right="67"/>
        <w:jc w:val="left"/>
        <w:rPr>
          <w:rFonts w:hint="eastAsia" w:eastAsia="宋体"/>
          <w:b/>
          <w:sz w:val="50"/>
          <w:lang w:val="en-US" w:eastAsia="zh-CN"/>
        </w:rPr>
      </w:pPr>
      <w:r>
        <w:rPr>
          <w:rFonts w:hint="eastAsia" w:eastAsia="宋体"/>
          <w:b/>
          <w:sz w:val="50"/>
          <w:lang w:val="en-US" w:eastAsia="zh-CN"/>
        </w:rPr>
        <w:t>第二十九节.雅各和以扫是犹太人和外邦人的转义。</w:t>
      </w:r>
    </w:p>
    <w:p w14:paraId="2A32D5B3">
      <w:pPr>
        <w:spacing w:after="314" w:line="271" w:lineRule="auto"/>
        <w:ind w:right="1"/>
        <w:rPr>
          <w:rFonts w:hint="eastAsia"/>
        </w:rPr>
      </w:pPr>
    </w:p>
    <w:p w14:paraId="790D1FFF">
      <w:pPr>
        <w:spacing w:after="314" w:line="271" w:lineRule="auto"/>
        <w:ind w:right="1"/>
        <w:rPr>
          <w:rFonts w:hint="eastAsia"/>
        </w:rPr>
      </w:pPr>
      <w:r>
        <w:rPr>
          <w:rFonts w:hint="eastAsia"/>
        </w:rPr>
        <w:t>The third of these elaborate excogitations is this:</w:t>
      </w:r>
    </w:p>
    <w:p w14:paraId="19A72EED">
      <w:pPr>
        <w:spacing w:after="314" w:line="271" w:lineRule="auto"/>
        <w:ind w:right="1"/>
        <w:rPr>
          <w:rFonts w:hint="eastAsia"/>
        </w:rPr>
      </w:pPr>
      <w:r>
        <w:rPr>
          <w:rFonts w:hint="eastAsia"/>
        </w:rPr>
        <w:t>这些煞费苦心的臆想中，第三个是：</w:t>
      </w:r>
    </w:p>
    <w:p w14:paraId="34D5FBCB">
      <w:pPr>
        <w:spacing w:after="314" w:line="271" w:lineRule="auto"/>
        <w:ind w:right="1"/>
        <w:rPr>
          <w:rFonts w:hint="eastAsia"/>
        </w:rPr>
      </w:pPr>
    </w:p>
    <w:p w14:paraId="463446B6">
      <w:pPr>
        <w:spacing w:after="314" w:line="271" w:lineRule="auto"/>
        <w:ind w:right="1"/>
        <w:rPr>
          <w:rFonts w:hint="eastAsia"/>
        </w:rPr>
      </w:pPr>
      <w:r>
        <w:rPr>
          <w:rFonts w:hint="eastAsia"/>
        </w:rPr>
        <w:t>'By a tropological form of expression, he declares that God neither loves all the Gentiles nor hates all the Jews; but some out of each.</w:t>
      </w:r>
    </w:p>
    <w:p w14:paraId="38A049EF">
      <w:pPr>
        <w:spacing w:after="314" w:line="271" w:lineRule="auto"/>
        <w:ind w:right="1"/>
        <w:rPr>
          <w:rFonts w:hint="eastAsia"/>
        </w:rPr>
      </w:pPr>
      <w:r>
        <w:rPr>
          <w:rFonts w:hint="eastAsia"/>
        </w:rPr>
        <w:t>“通过一种转义的表达方式，他宣告上帝既不爱所有的外邦人，也不恨所有的犹太人；而是爱和恨他们中的一些人。</w:t>
      </w:r>
    </w:p>
    <w:p w14:paraId="524F2A32">
      <w:pPr>
        <w:spacing w:after="314" w:line="271" w:lineRule="auto"/>
        <w:ind w:right="1"/>
        <w:rPr>
          <w:rFonts w:hint="eastAsia"/>
        </w:rPr>
      </w:pPr>
      <w:r>
        <w:rPr>
          <w:rFonts w:hint="eastAsia"/>
        </w:rPr>
        <w:t>By this tropical interpretation, it is made clear [she says] that this testimony has no voice for proving necessity, but for repelling the arrogance of the Jews.'</w:t>
      </w:r>
    </w:p>
    <w:p w14:paraId="1CD6749F">
      <w:pPr>
        <w:spacing w:after="314" w:line="271" w:lineRule="auto"/>
        <w:ind w:right="1"/>
        <w:rPr>
          <w:rFonts w:hint="eastAsia"/>
        </w:rPr>
      </w:pPr>
      <w:r>
        <w:rPr>
          <w:rFonts w:hint="eastAsia"/>
        </w:rPr>
        <w:t>通过这种转义的解释，就清楚了[她说]，这个见证没有声音来证明必然性，而是为了驳斥犹太人的傲慢。”</w:t>
      </w:r>
    </w:p>
    <w:p w14:paraId="3A02B583">
      <w:pPr>
        <w:spacing w:after="314" w:line="271" w:lineRule="auto"/>
        <w:ind w:right="1"/>
        <w:rPr>
          <w:rFonts w:hint="eastAsia"/>
        </w:rPr>
      </w:pPr>
    </w:p>
    <w:p w14:paraId="4414C3D4">
      <w:pPr>
        <w:spacing w:after="314" w:line="271" w:lineRule="auto"/>
        <w:ind w:right="1"/>
        <w:rPr>
          <w:rFonts w:hint="eastAsia"/>
        </w:rPr>
      </w:pPr>
      <w:r>
        <w:rPr>
          <w:rFonts w:hint="eastAsia"/>
        </w:rPr>
        <w:t>Having made this way of escape for herself, she next goes to the length of maintaining that God is said to hate those who are not yet born, inasmuch as He knows beforehand that they will do things worthy of hatred.</w:t>
      </w:r>
    </w:p>
    <w:p w14:paraId="76BC056D">
      <w:pPr>
        <w:spacing w:after="314" w:line="271" w:lineRule="auto"/>
        <w:ind w:right="1"/>
        <w:rPr>
          <w:rFonts w:hint="eastAsia"/>
        </w:rPr>
      </w:pPr>
      <w:r>
        <w:rPr>
          <w:rFonts w:hint="eastAsia"/>
        </w:rPr>
        <w:t>为自己制造了这条逃路之后，她接着竟然主张，上帝被说成恨那些还没有出生的人，是因为祂预先知道他们将做值得恨恶的事。</w:t>
      </w:r>
    </w:p>
    <w:p w14:paraId="6DD3186A">
      <w:pPr>
        <w:spacing w:after="314" w:line="271" w:lineRule="auto"/>
        <w:ind w:right="1"/>
        <w:rPr>
          <w:rFonts w:hint="eastAsia"/>
        </w:rPr>
      </w:pPr>
      <w:r>
        <w:rPr>
          <w:rFonts w:hint="eastAsia"/>
        </w:rPr>
        <w:t>Thus the hatred and love of God are no obstacle to Freewill.</w:t>
      </w:r>
    </w:p>
    <w:p w14:paraId="275B854E">
      <w:pPr>
        <w:spacing w:after="314" w:line="271" w:lineRule="auto"/>
        <w:ind w:right="1"/>
        <w:rPr>
          <w:rFonts w:hint="eastAsia"/>
        </w:rPr>
      </w:pPr>
      <w:r>
        <w:rPr>
          <w:rFonts w:hint="eastAsia"/>
        </w:rPr>
        <w:t>因此，上帝的恨和爱对自由意志不是障碍。</w:t>
      </w:r>
    </w:p>
    <w:p w14:paraId="152AB6D0">
      <w:pPr>
        <w:spacing w:after="314" w:line="271" w:lineRule="auto"/>
        <w:ind w:right="1"/>
        <w:rPr>
          <w:rFonts w:hint="eastAsia"/>
        </w:rPr>
      </w:pPr>
      <w:r>
        <w:rPr>
          <w:rFonts w:hint="eastAsia"/>
        </w:rPr>
        <w:t>In the end, she comes to the conclusion that the Jews have been cut off from the olive tree by the merit of unbelief; that the Gentiles have been grafted into it by the merit of faith — making Paul the author of this sentiment — and she gives hope to those who have been cut off, that they will again be grafted in; and she gives fear to those who have been grafted in, lest they be cut off.</w:t>
      </w:r>
    </w:p>
    <w:p w14:paraId="13FF74B1">
      <w:pPr>
        <w:spacing w:after="314" w:line="271" w:lineRule="auto"/>
        <w:ind w:right="1"/>
        <w:rPr>
          <w:rFonts w:hint="eastAsia"/>
        </w:rPr>
      </w:pPr>
      <w:r>
        <w:rPr>
          <w:rFonts w:hint="eastAsia"/>
        </w:rPr>
        <w:t>最后，她得出结论，犹太人因不信的功德从橄榄树上被砍下来；外邦人因信的功德被接上去——使保罗成为这种情感的作者——她给那些被砍下来的希望，他们将再次被接上；她给那些被接上的恐惧，唯恐他们被砍下来。</w:t>
      </w:r>
    </w:p>
    <w:p w14:paraId="09A58EDF">
      <w:pPr>
        <w:spacing w:after="314" w:line="271" w:lineRule="auto"/>
        <w:ind w:right="1"/>
        <w:rPr>
          <w:rFonts w:hint="eastAsia"/>
        </w:rPr>
      </w:pPr>
    </w:p>
    <w:p w14:paraId="6245A32B">
      <w:pPr>
        <w:spacing w:after="314" w:line="271" w:lineRule="auto"/>
        <w:ind w:right="1"/>
        <w:rPr>
          <w:rFonts w:hint="eastAsia"/>
        </w:rPr>
      </w:pPr>
      <w:r>
        <w:rPr>
          <w:rFonts w:hint="eastAsia"/>
        </w:rPr>
        <w:t>Let me die if Diatribe knows herself what she is saying!</w:t>
      </w:r>
    </w:p>
    <w:p w14:paraId="6806999D">
      <w:pPr>
        <w:spacing w:after="314" w:line="271" w:lineRule="auto"/>
        <w:ind w:right="1"/>
        <w:rPr>
          <w:rFonts w:hint="eastAsia"/>
        </w:rPr>
      </w:pPr>
      <w:r>
        <w:rPr>
          <w:rFonts w:hint="eastAsia"/>
        </w:rPr>
        <w:t>如果《辩论集》自己知道她在说什么，就让我死吧！</w:t>
      </w:r>
    </w:p>
    <w:p w14:paraId="3DC6017E">
      <w:pPr>
        <w:spacing w:after="314" w:line="271" w:lineRule="auto"/>
        <w:ind w:right="1"/>
        <w:rPr>
          <w:rFonts w:hint="eastAsia"/>
        </w:rPr>
      </w:pPr>
      <w:r>
        <w:rPr>
          <w:rFonts w:hint="eastAsia"/>
        </w:rPr>
        <w:t>But perhaps there is also some rhetorical figure here, which teaches scholars to obscure the sense wherever there is any danger of being entrapped by the word.</w:t>
      </w:r>
    </w:p>
    <w:p w14:paraId="61CD1F34">
      <w:pPr>
        <w:spacing w:after="314" w:line="271" w:lineRule="auto"/>
        <w:ind w:right="1"/>
        <w:rPr>
          <w:rFonts w:hint="eastAsia"/>
        </w:rPr>
      </w:pPr>
      <w:r>
        <w:rPr>
          <w:rFonts w:hint="eastAsia"/>
        </w:rPr>
        <w:t>但也许这里也有某种修辞手法，教导学者们在任何有被话语困住的危险时，就模糊其意。</w:t>
      </w:r>
    </w:p>
    <w:p w14:paraId="0E9096A8">
      <w:pPr>
        <w:spacing w:after="314" w:line="271" w:lineRule="auto"/>
        <w:ind w:right="1"/>
        <w:rPr>
          <w:rFonts w:hint="eastAsia"/>
        </w:rPr>
      </w:pPr>
      <w:r>
        <w:rPr>
          <w:rFonts w:hint="eastAsia"/>
        </w:rPr>
        <w:t>I see none of those tropical forms of speech here; Diatribe may imagine them in her dreams, but she does not prove them.</w:t>
      </w:r>
    </w:p>
    <w:p w14:paraId="1483F27E">
      <w:pPr>
        <w:spacing w:after="314" w:line="271" w:lineRule="auto"/>
        <w:ind w:right="1"/>
        <w:rPr>
          <w:rFonts w:hint="eastAsia"/>
        </w:rPr>
      </w:pPr>
      <w:r>
        <w:rPr>
          <w:rFonts w:hint="eastAsia"/>
        </w:rPr>
        <w:t>我在这里没有看到任何那些转义的言辞形式；《辩论集》可能在她的梦中想象它们，但她没有证明它们。</w:t>
      </w:r>
    </w:p>
    <w:p w14:paraId="53B5C228">
      <w:pPr>
        <w:spacing w:after="314" w:line="271" w:lineRule="auto"/>
        <w:ind w:right="1"/>
        <w:rPr>
          <w:rFonts w:hint="eastAsia"/>
        </w:rPr>
      </w:pPr>
      <w:r>
        <w:rPr>
          <w:rFonts w:hint="eastAsia"/>
        </w:rPr>
        <w:t>It is no wonder, then, that the testimony of Malachi does not oppose her if taken in a tropological sense, when it has no such sense at all.</w:t>
      </w:r>
    </w:p>
    <w:p w14:paraId="0CEF7767">
      <w:pPr>
        <w:spacing w:after="314" w:line="271" w:lineRule="auto"/>
        <w:ind w:right="1"/>
        <w:rPr>
          <w:rFonts w:hint="eastAsia"/>
        </w:rPr>
      </w:pPr>
      <w:r>
        <w:rPr>
          <w:rFonts w:hint="eastAsia"/>
        </w:rPr>
        <w:t>那么，如果玛拉基的见证以转义的方式来理解，它不反对她，也就不足为奇了，因为它根本没有那样的意思。</w:t>
      </w:r>
    </w:p>
    <w:p w14:paraId="55C720D2">
      <w:pPr>
        <w:spacing w:after="314" w:line="271" w:lineRule="auto"/>
        <w:ind w:right="1"/>
        <w:rPr>
          <w:rFonts w:hint="eastAsia"/>
        </w:rPr>
      </w:pPr>
      <w:r>
        <w:rPr>
          <w:rFonts w:hint="eastAsia"/>
        </w:rPr>
        <w:t>Again, our subject of disputation is not that cutting off and 576grafting in which Paul speaks of afterwards, when he exhorts.</w:t>
      </w:r>
    </w:p>
    <w:p w14:paraId="406A4B4B">
      <w:pPr>
        <w:spacing w:after="314" w:line="271" w:lineRule="auto"/>
        <w:ind w:right="1"/>
        <w:rPr>
          <w:rFonts w:hint="eastAsia"/>
        </w:rPr>
      </w:pPr>
      <w:r>
        <w:rPr>
          <w:rFonts w:hint="eastAsia"/>
        </w:rPr>
        <w:t>再者，我们争论的主题，不是保罗后来在劝勉时所说的砍下来和接上去。</w:t>
      </w:r>
    </w:p>
    <w:p w14:paraId="22F14426">
      <w:pPr>
        <w:spacing w:after="314" w:line="271" w:lineRule="auto"/>
        <w:ind w:right="1"/>
        <w:rPr>
          <w:rFonts w:hint="eastAsia"/>
        </w:rPr>
      </w:pPr>
    </w:p>
    <w:p w14:paraId="50400963">
      <w:pPr>
        <w:spacing w:after="314" w:line="271" w:lineRule="auto"/>
        <w:ind w:right="1"/>
        <w:rPr>
          <w:rFonts w:hint="eastAsia"/>
        </w:rPr>
      </w:pPr>
      <w:r>
        <w:rPr>
          <w:rFonts w:hint="eastAsia"/>
        </w:rPr>
        <w:t>310</w:t>
      </w:r>
    </w:p>
    <w:p w14:paraId="23D5010C">
      <w:pPr>
        <w:spacing w:after="314" w:line="271" w:lineRule="auto"/>
        <w:ind w:right="1"/>
        <w:rPr>
          <w:rFonts w:hint="eastAsia"/>
        </w:rPr>
      </w:pPr>
      <w:r>
        <w:rPr>
          <w:rFonts w:hint="eastAsia"/>
        </w:rPr>
        <w:t>We know men are grafted in by faith, and are cut off by unbelief, and that they are to be exhorted to believe, so that they may not be cut off.</w:t>
      </w:r>
    </w:p>
    <w:p w14:paraId="2CD323CF">
      <w:pPr>
        <w:spacing w:after="314" w:line="271" w:lineRule="auto"/>
        <w:ind w:right="1"/>
        <w:rPr>
          <w:rFonts w:hint="eastAsia"/>
        </w:rPr>
      </w:pPr>
      <w:r>
        <w:rPr>
          <w:rFonts w:hint="eastAsia"/>
        </w:rPr>
        <w:t>我们知道人是因信被接上，因不信被砍下，并且他们要被劝勉去信，免得他们被砍下。</w:t>
      </w:r>
    </w:p>
    <w:p w14:paraId="4144584B">
      <w:pPr>
        <w:spacing w:after="314" w:line="271" w:lineRule="auto"/>
        <w:ind w:right="1"/>
        <w:rPr>
          <w:rFonts w:hint="eastAsia"/>
        </w:rPr>
      </w:pPr>
      <w:r>
        <w:rPr>
          <w:rFonts w:hint="eastAsia"/>
        </w:rPr>
        <w:t>But it does not follow from this, nor is it proved, that they can believe or disbelieve through the power of the free will.</w:t>
      </w:r>
    </w:p>
    <w:p w14:paraId="4D10BB09">
      <w:pPr>
        <w:spacing w:after="314" w:line="271" w:lineRule="auto"/>
        <w:ind w:right="1"/>
        <w:rPr>
          <w:rFonts w:hint="eastAsia"/>
        </w:rPr>
      </w:pPr>
      <w:r>
        <w:rPr>
          <w:rFonts w:hint="eastAsia"/>
        </w:rPr>
        <w:t>但这并不随之而来，也没有被证明，他们能凭自由意志的能力去信或不信。</w:t>
      </w:r>
    </w:p>
    <w:p w14:paraId="5B1F5F7A">
      <w:pPr>
        <w:spacing w:after="314" w:line="271" w:lineRule="auto"/>
        <w:ind w:right="1"/>
        <w:rPr>
          <w:rFonts w:hint="eastAsia"/>
        </w:rPr>
      </w:pPr>
      <w:r>
        <w:rPr>
          <w:rFonts w:hint="eastAsia"/>
        </w:rPr>
        <w:t>And it is this free will which is the subject of our debate.</w:t>
      </w:r>
    </w:p>
    <w:p w14:paraId="54D5B139">
      <w:pPr>
        <w:spacing w:after="314" w:line="271" w:lineRule="auto"/>
        <w:ind w:right="1"/>
        <w:rPr>
          <w:rFonts w:hint="eastAsia"/>
        </w:rPr>
      </w:pPr>
      <w:r>
        <w:rPr>
          <w:rFonts w:hint="eastAsia"/>
        </w:rPr>
        <w:t>而这自由意志正是我们辩论的主题。</w:t>
      </w:r>
    </w:p>
    <w:p w14:paraId="5563E782">
      <w:pPr>
        <w:spacing w:after="314" w:line="271" w:lineRule="auto"/>
        <w:ind w:right="1"/>
        <w:rPr>
          <w:rFonts w:hint="eastAsia"/>
        </w:rPr>
      </w:pPr>
      <w:r>
        <w:rPr>
          <w:rFonts w:hint="eastAsia"/>
        </w:rPr>
        <w:t>We are not discussing who are believers and who not; who are Jews and who are heathens; what follows for believers and for unbelievers; all this belongs to the exhorter.</w:t>
      </w:r>
    </w:p>
    <w:p w14:paraId="7AD2CE2C">
      <w:pPr>
        <w:spacing w:after="314" w:line="271" w:lineRule="auto"/>
        <w:ind w:right="1"/>
        <w:rPr>
          <w:rFonts w:hint="eastAsia"/>
        </w:rPr>
      </w:pPr>
      <w:r>
        <w:rPr>
          <w:rFonts w:hint="eastAsia"/>
        </w:rPr>
        <w:t>我们不是在讨论谁是信徒谁不是；谁是犹太人谁是外邦人；信徒和不信徒的结局如何；所有这些都属于劝勉者的范畴。</w:t>
      </w:r>
    </w:p>
    <w:p w14:paraId="79561B3A">
      <w:pPr>
        <w:spacing w:after="314" w:line="271" w:lineRule="auto"/>
        <w:ind w:right="1"/>
        <w:rPr>
          <w:rFonts w:hint="eastAsia"/>
        </w:rPr>
      </w:pPr>
      <w:r>
        <w:rPr>
          <w:rFonts w:hint="eastAsia"/>
        </w:rPr>
        <w:t>Our question is, by what merit, by what work, men attain to that faith by which they are grafted in; or to that unbelief by which 577they are cut off.</w:t>
      </w:r>
    </w:p>
    <w:p w14:paraId="30FAFB2D">
      <w:pPr>
        <w:spacing w:after="314" w:line="271" w:lineRule="auto"/>
        <w:ind w:right="1"/>
        <w:rPr>
          <w:rFonts w:hint="eastAsia"/>
        </w:rPr>
      </w:pPr>
      <w:r>
        <w:rPr>
          <w:rFonts w:hint="eastAsia"/>
        </w:rPr>
        <w:t>我们的问题是，人是凭什么功德，什么工作，达到那使他们被接上的信；或那使他们被砍下的不信。</w:t>
      </w:r>
    </w:p>
    <w:p w14:paraId="3558B698">
      <w:pPr>
        <w:spacing w:after="314" w:line="271" w:lineRule="auto"/>
        <w:ind w:right="1"/>
        <w:rPr>
          <w:rFonts w:hint="eastAsia"/>
        </w:rPr>
      </w:pPr>
      <w:r>
        <w:rPr>
          <w:rFonts w:hint="eastAsia"/>
        </w:rPr>
        <w:t>This is what belongs to the teacher.</w:t>
      </w:r>
    </w:p>
    <w:p w14:paraId="6E678706">
      <w:pPr>
        <w:spacing w:after="314" w:line="271" w:lineRule="auto"/>
        <w:ind w:right="1"/>
        <w:rPr>
          <w:rFonts w:hint="eastAsia"/>
        </w:rPr>
      </w:pPr>
      <w:r>
        <w:rPr>
          <w:rFonts w:hint="eastAsia"/>
        </w:rPr>
        <w:t>这属于教导者的范畴。</w:t>
      </w:r>
    </w:p>
    <w:p w14:paraId="6E5305F4">
      <w:pPr>
        <w:spacing w:after="314" w:line="271" w:lineRule="auto"/>
        <w:ind w:right="1"/>
        <w:rPr>
          <w:rFonts w:hint="eastAsia"/>
        </w:rPr>
      </w:pPr>
      <w:r>
        <w:rPr>
          <w:rFonts w:hint="eastAsia"/>
        </w:rPr>
        <w:t>Describe this merit to us!</w:t>
      </w:r>
    </w:p>
    <w:p w14:paraId="3554FE29">
      <w:pPr>
        <w:spacing w:after="314" w:line="271" w:lineRule="auto"/>
        <w:ind w:right="1"/>
        <w:rPr>
          <w:rFonts w:hint="eastAsia"/>
        </w:rPr>
      </w:pPr>
      <w:r>
        <w:rPr>
          <w:rFonts w:hint="eastAsia"/>
        </w:rPr>
        <w:t>向我们描述这功德吧！</w:t>
      </w:r>
    </w:p>
    <w:p w14:paraId="2570BCBE">
      <w:pPr>
        <w:spacing w:after="314" w:line="271" w:lineRule="auto"/>
        <w:ind w:right="1"/>
        <w:rPr>
          <w:rFonts w:hint="eastAsia"/>
        </w:rPr>
      </w:pPr>
      <w:r>
        <w:rPr>
          <w:rFonts w:hint="eastAsia"/>
        </w:rPr>
        <w:t>Paul teaches that this befalls, not by any work of ours, but only by the love and hatred of God.</w:t>
      </w:r>
    </w:p>
    <w:p w14:paraId="34396B41">
      <w:pPr>
        <w:spacing w:after="314" w:line="271" w:lineRule="auto"/>
        <w:ind w:right="1"/>
        <w:rPr>
          <w:rFonts w:hint="eastAsia"/>
        </w:rPr>
      </w:pPr>
      <w:r>
        <w:rPr>
          <w:rFonts w:hint="eastAsia"/>
        </w:rPr>
        <w:t>保罗教导说，这事发生，不是凭着我们的任何工作，而只是凭着上帝的爱和恨。</w:t>
      </w:r>
    </w:p>
    <w:p w14:paraId="68BF6A82">
      <w:pPr>
        <w:spacing w:after="314" w:line="271" w:lineRule="auto"/>
        <w:ind w:right="1"/>
        <w:rPr>
          <w:rFonts w:hint="eastAsia"/>
        </w:rPr>
      </w:pPr>
      <w:r>
        <w:rPr>
          <w:rFonts w:hint="eastAsia"/>
        </w:rPr>
        <w:t>And when it has befallen men to believe, He exhorts them to perseverance, that they may not be cut off.</w:t>
      </w:r>
    </w:p>
    <w:p w14:paraId="23404D68">
      <w:pPr>
        <w:spacing w:after="314" w:line="271" w:lineRule="auto"/>
        <w:ind w:right="1"/>
        <w:rPr>
          <w:rFonts w:hint="eastAsia"/>
        </w:rPr>
      </w:pPr>
      <w:r>
        <w:rPr>
          <w:rFonts w:hint="eastAsia"/>
        </w:rPr>
        <w:t>当人信了之后，祂劝勉他们要恒忍，免得他们被砍下。</w:t>
      </w:r>
    </w:p>
    <w:p w14:paraId="6CAFCD78">
      <w:pPr>
        <w:spacing w:after="314" w:line="271" w:lineRule="auto"/>
        <w:ind w:right="1"/>
        <w:rPr>
          <w:rFonts w:hint="eastAsia"/>
        </w:rPr>
      </w:pPr>
      <w:r>
        <w:rPr>
          <w:rFonts w:hint="eastAsia"/>
        </w:rPr>
        <w:t>Still, exhortation does not prove what we can do, but what we ought to do.</w:t>
      </w:r>
    </w:p>
    <w:p w14:paraId="568E218B">
      <w:pPr>
        <w:spacing w:after="314" w:line="271" w:lineRule="auto"/>
        <w:ind w:right="1"/>
        <w:rPr>
          <w:rFonts w:hint="eastAsia"/>
        </w:rPr>
      </w:pPr>
      <w:r>
        <w:rPr>
          <w:rFonts w:hint="eastAsia"/>
        </w:rPr>
        <w:t>然而，劝勉并不证明我们能做什么，而是证明我们该做什么。</w:t>
      </w:r>
    </w:p>
    <w:p w14:paraId="48D2CD0E">
      <w:pPr>
        <w:spacing w:after="314" w:line="271" w:lineRule="auto"/>
        <w:ind w:right="1"/>
        <w:rPr>
          <w:rFonts w:hint="eastAsia"/>
        </w:rPr>
      </w:pPr>
      <w:r>
        <w:rPr>
          <w:rFonts w:hint="eastAsia"/>
        </w:rPr>
        <w:t>I am forced to use almost more words in keeping my adversary from wandering elsewhere, and leaving his cause, than in pleading the cause itself.</w:t>
      </w:r>
    </w:p>
    <w:p w14:paraId="35290586">
      <w:pPr>
        <w:spacing w:after="314" w:line="271" w:lineRule="auto"/>
        <w:ind w:right="1"/>
        <w:rPr>
          <w:rFonts w:hint="eastAsia"/>
        </w:rPr>
      </w:pPr>
      <w:r>
        <w:rPr>
          <w:rFonts w:hint="eastAsia"/>
        </w:rPr>
        <w:t>我被迫用几乎更多的话来阻止我的对手跑到别处去，离开他的案子，而不是用在为案子本身辩护上。</w:t>
      </w:r>
    </w:p>
    <w:p w14:paraId="71CD1C73">
      <w:pPr>
        <w:spacing w:after="314" w:line="271" w:lineRule="auto"/>
        <w:ind w:right="1"/>
        <w:rPr>
          <w:rFonts w:hint="eastAsia"/>
        </w:rPr>
      </w:pPr>
      <w:r>
        <w:rPr>
          <w:rFonts w:hint="eastAsia"/>
        </w:rPr>
        <w:t>However, to have kept him to the point is to have conquered him — so clear and invincible are the words which we have under consideration.</w:t>
      </w:r>
    </w:p>
    <w:p w14:paraId="23AEB580">
      <w:pPr>
        <w:spacing w:after="314" w:line="271" w:lineRule="auto"/>
        <w:ind w:right="1"/>
        <w:rPr>
          <w:rFonts w:hint="eastAsia"/>
        </w:rPr>
      </w:pPr>
      <w:r>
        <w:rPr>
          <w:rFonts w:hint="eastAsia"/>
        </w:rPr>
        <w:t>然而，能让他抓住要点，就是征服了他——因为我们所考虑的话语是如此清晰和不可战胜。</w:t>
      </w:r>
    </w:p>
    <w:p w14:paraId="516C6A0D">
      <w:pPr>
        <w:spacing w:after="314" w:line="271" w:lineRule="auto"/>
        <w:ind w:right="1"/>
        <w:rPr>
          <w:rFonts w:hint="eastAsia"/>
        </w:rPr>
      </w:pPr>
      <w:r>
        <w:rPr>
          <w:rFonts w:hint="eastAsia"/>
        </w:rPr>
        <w:t>Hence, he does almost nothing else but turn aside from it, hurrying away in an instant out of sight, pleading another cause than that which he had taken in hand.</w:t>
      </w:r>
    </w:p>
    <w:p w14:paraId="38D55E13">
      <w:pPr>
        <w:spacing w:after="314" w:line="271" w:lineRule="auto"/>
        <w:ind w:right="1"/>
        <w:rPr>
          <w:rFonts w:hint="eastAsia"/>
        </w:rPr>
      </w:pPr>
      <w:r>
        <w:rPr>
          <w:rFonts w:hint="eastAsia"/>
        </w:rPr>
        <w:t>因此，他几乎不做别的事，只是偏离它，瞬间消失得无影无踪，为另一个案子辩护，而不是他所接手的案子。</w:t>
      </w:r>
    </w:p>
    <w:p w14:paraId="4B250D59">
      <w:pPr>
        <w:spacing w:after="314" w:line="271" w:lineRule="auto"/>
        <w:ind w:right="1"/>
        <w:rPr>
          <w:rFonts w:hint="eastAsia"/>
        </w:rPr>
      </w:pPr>
    </w:p>
    <w:p w14:paraId="655070A1">
      <w:pPr>
        <w:spacing w:after="4" w:line="255" w:lineRule="auto"/>
        <w:ind w:left="-5" w:right="67"/>
        <w:jc w:val="left"/>
        <w:rPr>
          <w:rFonts w:hint="eastAsia" w:eastAsia="宋体"/>
          <w:b/>
          <w:sz w:val="50"/>
          <w:lang w:val="en-US" w:eastAsia="zh-CN"/>
        </w:rPr>
      </w:pPr>
      <w:r>
        <w:rPr>
          <w:rFonts w:hint="eastAsia" w:eastAsia="宋体"/>
          <w:b/>
          <w:sz w:val="50"/>
          <w:lang w:val="en-US" w:eastAsia="zh-CN"/>
        </w:rPr>
        <w:t>SECT. 30. Paul does not quote the simile of clay in the hand of the potter — Temporal afflictions do not evade its force.</w:t>
      </w:r>
    </w:p>
    <w:p w14:paraId="27A9E381">
      <w:pPr>
        <w:spacing w:after="4" w:line="255" w:lineRule="auto"/>
        <w:ind w:left="-5" w:right="67"/>
        <w:jc w:val="left"/>
        <w:rPr>
          <w:rFonts w:hint="eastAsia" w:eastAsia="宋体"/>
          <w:b/>
          <w:sz w:val="50"/>
          <w:lang w:val="en-US" w:eastAsia="zh-CN"/>
        </w:rPr>
      </w:pPr>
      <w:r>
        <w:rPr>
          <w:rFonts w:hint="eastAsia" w:eastAsia="宋体"/>
          <w:b/>
          <w:sz w:val="50"/>
          <w:lang w:val="en-US" w:eastAsia="zh-CN"/>
        </w:rPr>
        <w:t>第三十节. 保罗没有引用泥在窑匠手中的比喻——暂时的苦难无法规避其力量。</w:t>
      </w:r>
    </w:p>
    <w:p w14:paraId="0F1DA824">
      <w:pPr>
        <w:spacing w:after="314" w:line="271" w:lineRule="auto"/>
        <w:ind w:right="1"/>
        <w:rPr>
          <w:rFonts w:hint="eastAsia"/>
        </w:rPr>
      </w:pPr>
    </w:p>
    <w:p w14:paraId="53490EB8">
      <w:pPr>
        <w:spacing w:after="314" w:line="271" w:lineRule="auto"/>
        <w:ind w:right="1"/>
        <w:rPr>
          <w:rFonts w:hint="eastAsia"/>
        </w:rPr>
      </w:pPr>
      <w:r>
        <w:rPr>
          <w:rFonts w:hint="eastAsia"/>
        </w:rPr>
        <w:t>She takes her third passage from Isa 45.9, "Does the clay say to its potter, what are you making? And from Jer 18.6, "As the clay is in the hand of the potter, so are you in my hand."</w:t>
      </w:r>
    </w:p>
    <w:p w14:paraId="0FC63D8B">
      <w:pPr>
        <w:spacing w:after="314" w:line="271" w:lineRule="auto"/>
        <w:ind w:right="1"/>
        <w:rPr>
          <w:rFonts w:hint="eastAsia"/>
        </w:rPr>
      </w:pPr>
      <w:r>
        <w:rPr>
          <w:rFonts w:hint="eastAsia"/>
        </w:rPr>
        <w:t>她从以赛亚书45章9节取了她的第三段经文，“泥岂可对抟弄它的说，‘你作什么呢？’”又从耶利米书18章6节，“泥在窑匠的手中怎样，你们在我的手中也怎样。”</w:t>
      </w:r>
    </w:p>
    <w:p w14:paraId="20C3772C">
      <w:pPr>
        <w:spacing w:after="314" w:line="271" w:lineRule="auto"/>
        <w:ind w:right="1"/>
        <w:rPr>
          <w:rFonts w:hint="eastAsia"/>
        </w:rPr>
      </w:pPr>
      <w:r>
        <w:rPr>
          <w:rFonts w:hint="eastAsia"/>
        </w:rPr>
        <w:t>She then says, 'These words, again, are much stronger combatants in Paul, than in the Prophets from where they are taken.</w:t>
      </w:r>
    </w:p>
    <w:p w14:paraId="4F524E0F">
      <w:pPr>
        <w:spacing w:after="314" w:line="271" w:lineRule="auto"/>
        <w:ind w:right="1"/>
        <w:rPr>
          <w:rFonts w:hint="eastAsia"/>
        </w:rPr>
      </w:pPr>
      <w:r>
        <w:rPr>
          <w:rFonts w:hint="eastAsia"/>
        </w:rPr>
        <w:t>她接着说，“这些话，在保罗的书信中，比在它们被引用的先知书里，是更强有力的战士。</w:t>
      </w:r>
    </w:p>
    <w:p w14:paraId="3F59A22D">
      <w:pPr>
        <w:spacing w:after="314" w:line="271" w:lineRule="auto"/>
        <w:ind w:right="1"/>
        <w:rPr>
          <w:rFonts w:hint="eastAsia"/>
        </w:rPr>
      </w:pPr>
      <w:r>
        <w:rPr>
          <w:rFonts w:hint="eastAsia"/>
        </w:rPr>
        <w:t>In the Prophets they are spoken about temporal affliction; but Paul applies them to eternal election and reprobation'</w:t>
      </w:r>
    </w:p>
    <w:p w14:paraId="6A471983">
      <w:pPr>
        <w:spacing w:after="314" w:line="271" w:lineRule="auto"/>
        <w:ind w:right="1"/>
        <w:rPr>
          <w:rFonts w:hint="eastAsia"/>
        </w:rPr>
      </w:pPr>
      <w:r>
        <w:rPr>
          <w:rFonts w:hint="eastAsia"/>
        </w:rPr>
        <w:t>在先知书里，它们是论到暂时的苦难；但保罗却将它们应用于永恒的拣选和弃绝。”</w:t>
      </w:r>
    </w:p>
    <w:p w14:paraId="6D0686C9">
      <w:pPr>
        <w:spacing w:after="314" w:line="271" w:lineRule="auto"/>
        <w:ind w:right="1"/>
        <w:rPr>
          <w:rFonts w:hint="eastAsia"/>
        </w:rPr>
      </w:pPr>
    </w:p>
    <w:p w14:paraId="582D9E47">
      <w:pPr>
        <w:spacing w:after="314" w:line="271" w:lineRule="auto"/>
        <w:ind w:right="1"/>
        <w:rPr>
          <w:rFonts w:hint="eastAsia"/>
        </w:rPr>
      </w:pPr>
      <w:r>
        <w:rPr>
          <w:rFonts w:hint="eastAsia"/>
        </w:rPr>
        <w:t>311</w:t>
      </w:r>
    </w:p>
    <w:p w14:paraId="7E310F92">
      <w:pPr>
        <w:spacing w:after="314" w:line="271" w:lineRule="auto"/>
        <w:ind w:right="1"/>
        <w:rPr>
          <w:rFonts w:hint="eastAsia"/>
        </w:rPr>
      </w:pPr>
      <w:r>
        <w:rPr>
          <w:rFonts w:hint="eastAsia"/>
        </w:rPr>
        <w:t>Thus she gives Paul a black-eye for his temerity, or for his evaded ignorance.</w:t>
      </w:r>
    </w:p>
    <w:p w14:paraId="4ABC42F0">
      <w:pPr>
        <w:spacing w:after="314" w:line="271" w:lineRule="auto"/>
        <w:ind w:right="1"/>
        <w:rPr>
          <w:rFonts w:hint="eastAsia"/>
        </w:rPr>
      </w:pPr>
      <w:r>
        <w:rPr>
          <w:rFonts w:hint="eastAsia"/>
        </w:rPr>
        <w:t>因此，她因保罗的鲁莽，或因他被规避的无知，给了他一记黑眼。</w:t>
      </w:r>
    </w:p>
    <w:p w14:paraId="02DC1CFC">
      <w:pPr>
        <w:spacing w:after="314" w:line="271" w:lineRule="auto"/>
        <w:ind w:right="1"/>
        <w:rPr>
          <w:rFonts w:hint="eastAsia"/>
        </w:rPr>
      </w:pPr>
    </w:p>
    <w:p w14:paraId="4E9A8EB1">
      <w:pPr>
        <w:spacing w:after="314" w:line="271" w:lineRule="auto"/>
        <w:ind w:right="1"/>
        <w:rPr>
          <w:rFonts w:hint="eastAsia"/>
        </w:rPr>
      </w:pPr>
      <w:r>
        <w:rPr>
          <w:rFonts w:hint="eastAsia"/>
        </w:rPr>
        <w:t>But, before we see how she proves that neither of these passages exclude Freewill, let me first observe that Paul does not appear to have taken this passage from the Prophets, nor does Diatribe prove that he has.</w:t>
      </w:r>
    </w:p>
    <w:p w14:paraId="77338EA9">
      <w:pPr>
        <w:spacing w:after="314" w:line="271" w:lineRule="auto"/>
        <w:ind w:right="1"/>
        <w:rPr>
          <w:rFonts w:hint="eastAsia"/>
        </w:rPr>
      </w:pPr>
      <w:r>
        <w:rPr>
          <w:rFonts w:hint="eastAsia"/>
        </w:rPr>
        <w:t>但是，在我们看她如何证明这两段经文都不排除自由意志之前，让我先指出，保罗似乎并未从先知书里引用这段经文，而《辩论集》也未证明他引用了。</w:t>
      </w:r>
    </w:p>
    <w:p w14:paraId="1213BCF8">
      <w:pPr>
        <w:spacing w:after="314" w:line="271" w:lineRule="auto"/>
        <w:ind w:right="1"/>
        <w:rPr>
          <w:rFonts w:hint="eastAsia"/>
        </w:rPr>
      </w:pPr>
      <w:r>
        <w:rPr>
          <w:rFonts w:hint="eastAsia"/>
        </w:rPr>
        <w:t>Paul tends to bring in the name of the writer, or to protest that he takes his sentiment from the Scriptures.</w:t>
      </w:r>
    </w:p>
    <w:p w14:paraId="465FA390">
      <w:pPr>
        <w:spacing w:after="314" w:line="271" w:lineRule="auto"/>
        <w:ind w:right="1"/>
        <w:rPr>
          <w:rFonts w:hint="eastAsia"/>
        </w:rPr>
      </w:pPr>
      <w:r>
        <w:rPr>
          <w:rFonts w:hint="eastAsia"/>
        </w:rPr>
        <w:t>保罗倾向于提及作者的名字，或声明他从圣经中取其观点。</w:t>
      </w:r>
    </w:p>
    <w:p w14:paraId="5601A1BE">
      <w:pPr>
        <w:spacing w:after="314" w:line="271" w:lineRule="auto"/>
        <w:ind w:right="1"/>
        <w:rPr>
          <w:rFonts w:hint="eastAsia"/>
        </w:rPr>
      </w:pPr>
      <w:r>
        <w:rPr>
          <w:rFonts w:hint="eastAsia"/>
        </w:rPr>
        <w:t>Here he does neither.</w:t>
      </w:r>
    </w:p>
    <w:p w14:paraId="451EADF4">
      <w:pPr>
        <w:spacing w:after="314" w:line="271" w:lineRule="auto"/>
        <w:ind w:right="1"/>
        <w:rPr>
          <w:rFonts w:hint="eastAsia"/>
        </w:rPr>
      </w:pPr>
      <w:r>
        <w:rPr>
          <w:rFonts w:hint="eastAsia"/>
        </w:rPr>
        <w:t>在这里他两者都未做。</w:t>
      </w:r>
    </w:p>
    <w:p w14:paraId="66DE6B38">
      <w:pPr>
        <w:spacing w:after="314" w:line="271" w:lineRule="auto"/>
        <w:ind w:right="1"/>
        <w:rPr>
          <w:rFonts w:hint="eastAsia"/>
        </w:rPr>
      </w:pPr>
      <w:r>
        <w:rPr>
          <w:rFonts w:hint="eastAsia"/>
        </w:rPr>
        <w:t>It is therefore more probable that Paul uses this general simile (which different writers adopt for the illustration of different causes), in a sense of his own, for the illustration of the cause which he has in hand.</w:t>
      </w:r>
    </w:p>
    <w:p w14:paraId="43255EC9">
      <w:pPr>
        <w:spacing w:after="314" w:line="271" w:lineRule="auto"/>
        <w:ind w:right="1"/>
        <w:rPr>
          <w:rFonts w:hint="eastAsia"/>
        </w:rPr>
      </w:pPr>
      <w:r>
        <w:rPr>
          <w:rFonts w:hint="eastAsia"/>
        </w:rPr>
        <w:t>因此，更可能的是，保罗用这个普遍的比喻（不同的作者为阐明不同的缘由而采用），以他自己的意思，来阐明他手头的缘由。</w:t>
      </w:r>
    </w:p>
    <w:p w14:paraId="121F0C50">
      <w:pPr>
        <w:spacing w:after="314" w:line="271" w:lineRule="auto"/>
        <w:ind w:right="1"/>
        <w:rPr>
          <w:rFonts w:hint="eastAsia"/>
        </w:rPr>
      </w:pPr>
      <w:r>
        <w:rPr>
          <w:rFonts w:hint="eastAsia"/>
        </w:rPr>
        <w:t>Just as he does with that simile, "A little leaven corrupts the whole lump;" in 1Cor. 5.6 he applies this to corruptive manners, and elsewhere he casts it in the teeth of those who were corrupting the word of God — just as Christ also mentions the leaven of Herod and of the Pharisees. Mk 8.15</w:t>
      </w:r>
    </w:p>
    <w:p w14:paraId="37DF38AC">
      <w:pPr>
        <w:spacing w:after="314" w:line="271" w:lineRule="auto"/>
        <w:ind w:right="1"/>
        <w:rPr>
          <w:rFonts w:hint="eastAsia"/>
        </w:rPr>
      </w:pPr>
      <w:r>
        <w:rPr>
          <w:rFonts w:hint="eastAsia"/>
        </w:rPr>
        <w:t>就像他用那个比喻，“一点面酵能使全团发起来”；在哥林多前书5章6节，他将此应用于败坏的品行，在别处他用它来指责那些败坏上帝圣言的人——正如基督也提到希律和法利赛人的酵。（可8:15）</w:t>
      </w:r>
    </w:p>
    <w:p w14:paraId="27A2F4DD">
      <w:pPr>
        <w:spacing w:after="314" w:line="271" w:lineRule="auto"/>
        <w:ind w:right="1"/>
        <w:rPr>
          <w:rFonts w:hint="eastAsia"/>
        </w:rPr>
      </w:pPr>
    </w:p>
    <w:p w14:paraId="6DC27EE1">
      <w:pPr>
        <w:spacing w:after="314" w:line="271" w:lineRule="auto"/>
        <w:ind w:right="1"/>
        <w:rPr>
          <w:rFonts w:hint="eastAsia"/>
        </w:rPr>
      </w:pPr>
      <w:r>
        <w:rPr>
          <w:rFonts w:hint="eastAsia"/>
        </w:rPr>
        <w:t>So then, although the Prophets may especially speak of temporal affliction, Paul still uses it in a sense of his own, against Freewill.</w:t>
      </w:r>
    </w:p>
    <w:p w14:paraId="6CD6FB34">
      <w:pPr>
        <w:spacing w:after="314" w:line="271" w:lineRule="auto"/>
        <w:ind w:right="1"/>
        <w:rPr>
          <w:rFonts w:hint="eastAsia"/>
        </w:rPr>
      </w:pPr>
      <w:r>
        <w:rPr>
          <w:rFonts w:hint="eastAsia"/>
        </w:rPr>
        <w:t>那么，虽然先知们可能特别谈论暂时的苦难，保罗仍然以他自己的意思，用它来反对自由意志。</w:t>
      </w:r>
    </w:p>
    <w:p w14:paraId="2518DFD3">
      <w:pPr>
        <w:spacing w:after="314" w:line="271" w:lineRule="auto"/>
        <w:ind w:right="1"/>
        <w:rPr>
          <w:rFonts w:hint="eastAsia"/>
        </w:rPr>
      </w:pPr>
      <w:r>
        <w:rPr>
          <w:rFonts w:hint="eastAsia"/>
        </w:rPr>
        <w:t>But this is a point which I decline to address now, so that I may not be so often occupied and put off with questions that are foreign to the subject.</w:t>
      </w:r>
    </w:p>
    <w:p w14:paraId="0AB59663">
      <w:pPr>
        <w:spacing w:after="314" w:line="271" w:lineRule="auto"/>
        <w:ind w:right="1"/>
        <w:rPr>
          <w:rFonts w:hint="eastAsia"/>
        </w:rPr>
      </w:pPr>
      <w:r>
        <w:rPr>
          <w:rFonts w:hint="eastAsia"/>
        </w:rPr>
        <w:t>但这一点我现在不予讨论，免得我常常被与主题无关的问题所占据和拖延。</w:t>
      </w:r>
    </w:p>
    <w:p w14:paraId="30A254D1">
      <w:pPr>
        <w:spacing w:after="314" w:line="271" w:lineRule="auto"/>
        <w:ind w:right="1"/>
        <w:rPr>
          <w:rFonts w:hint="eastAsia"/>
        </w:rPr>
      </w:pPr>
      <w:r>
        <w:rPr>
          <w:rFonts w:hint="eastAsia"/>
        </w:rPr>
        <w:t>But I do not know how far it can be shown that Freewill is not taken away, if we are clay in the afflicting hand of God; or why Diatribe insists on this distinction.</w:t>
      </w:r>
    </w:p>
    <w:p w14:paraId="6F53DCE8">
      <w:pPr>
        <w:spacing w:after="314" w:line="271" w:lineRule="auto"/>
        <w:ind w:right="1"/>
        <w:rPr>
          <w:rFonts w:hint="eastAsia"/>
        </w:rPr>
      </w:pPr>
      <w:r>
        <w:rPr>
          <w:rFonts w:hint="eastAsia"/>
        </w:rPr>
        <w:t>但我不知道，如果我们是在上帝降灾难的手中的泥，自由意志没有被夺去这一点能被证明到何种程度；或者《辩论集》为何坚持这种区别。</w:t>
      </w:r>
    </w:p>
    <w:p w14:paraId="670C9BEE">
      <w:pPr>
        <w:spacing w:after="314" w:line="271" w:lineRule="auto"/>
        <w:ind w:right="1"/>
        <w:rPr>
          <w:rFonts w:hint="eastAsia"/>
        </w:rPr>
      </w:pPr>
      <w:r>
        <w:rPr>
          <w:rFonts w:hint="eastAsia"/>
        </w:rPr>
        <w:t>For it is unquestionable that afflictions come upon us from God, against our own will; and we are under the necessity of bearing them, whether we will or not.</w:t>
      </w:r>
    </w:p>
    <w:p w14:paraId="2B0F881A">
      <w:pPr>
        <w:spacing w:after="314" w:line="271" w:lineRule="auto"/>
        <w:ind w:right="1"/>
        <w:rPr>
          <w:rFonts w:hint="eastAsia"/>
        </w:rPr>
      </w:pPr>
      <w:r>
        <w:rPr>
          <w:rFonts w:hint="eastAsia"/>
        </w:rPr>
        <w:t>因为无可置疑的是，苦难是违背我们自己的意愿，从上帝那里临到我们的；我们有必然性要承受它们，无论我们愿意与否。</w:t>
      </w:r>
    </w:p>
    <w:p w14:paraId="77D48186">
      <w:pPr>
        <w:spacing w:after="314" w:line="271" w:lineRule="auto"/>
        <w:ind w:right="1"/>
        <w:rPr>
          <w:rFonts w:hint="eastAsia"/>
        </w:rPr>
      </w:pPr>
      <w:r>
        <w:rPr>
          <w:rFonts w:hint="eastAsia"/>
        </w:rPr>
        <w:t>Nor do we have it in our own power to avert them, even though we are exhorted, it is true, to bear them with a willing mind. 578</w:t>
      </w:r>
    </w:p>
    <w:p w14:paraId="1794A2ED">
      <w:pPr>
        <w:spacing w:after="314" w:line="271" w:lineRule="auto"/>
        <w:ind w:right="1"/>
        <w:rPr>
          <w:rFonts w:hint="eastAsia"/>
        </w:rPr>
      </w:pPr>
      <w:r>
        <w:rPr>
          <w:rFonts w:hint="eastAsia"/>
        </w:rPr>
        <w:t>我们也没有能力去避免它们，尽管我们确实被劝勉要甘心乐意地承受。</w:t>
      </w:r>
    </w:p>
    <w:p w14:paraId="7FEA762B">
      <w:pPr>
        <w:spacing w:after="314" w:line="271" w:lineRule="auto"/>
        <w:ind w:right="1"/>
        <w:rPr>
          <w:rFonts w:hint="eastAsia"/>
        </w:rPr>
      </w:pPr>
    </w:p>
    <w:p w14:paraId="6242E747">
      <w:pPr>
        <w:spacing w:after="314" w:line="271" w:lineRule="auto"/>
        <w:ind w:right="1"/>
        <w:rPr>
          <w:rFonts w:hint="eastAsia"/>
        </w:rPr>
      </w:pPr>
      <w:r>
        <w:rPr>
          <w:rFonts w:hint="eastAsia"/>
        </w:rPr>
        <w:t>312</w:t>
      </w:r>
    </w:p>
    <w:p w14:paraId="149CEBFA">
      <w:pPr>
        <w:spacing w:after="4" w:line="255" w:lineRule="auto"/>
        <w:ind w:left="-5" w:right="67"/>
        <w:jc w:val="left"/>
        <w:rPr>
          <w:rFonts w:hint="eastAsia" w:eastAsia="宋体"/>
          <w:b/>
          <w:sz w:val="50"/>
          <w:lang w:val="en-US" w:eastAsia="zh-CN"/>
        </w:rPr>
      </w:pPr>
      <w:r>
        <w:rPr>
          <w:rFonts w:hint="eastAsia" w:eastAsia="宋体"/>
          <w:b/>
          <w:sz w:val="50"/>
          <w:lang w:val="en-US" w:eastAsia="zh-CN"/>
        </w:rPr>
        <w:t>SECT. 31. The cavil from 1Tim 2.20 is repelled.</w:t>
      </w:r>
    </w:p>
    <w:p w14:paraId="059AB792">
      <w:pPr>
        <w:spacing w:after="4" w:line="255" w:lineRule="auto"/>
        <w:ind w:left="-5" w:right="67"/>
        <w:jc w:val="left"/>
        <w:rPr>
          <w:rFonts w:hint="eastAsia" w:eastAsia="宋体"/>
          <w:b/>
          <w:sz w:val="50"/>
          <w:lang w:val="en-US" w:eastAsia="zh-CN"/>
        </w:rPr>
      </w:pPr>
      <w:r>
        <w:rPr>
          <w:rFonts w:hint="eastAsia" w:eastAsia="宋体"/>
          <w:b/>
          <w:sz w:val="50"/>
          <w:lang w:val="en-US" w:eastAsia="zh-CN"/>
        </w:rPr>
        <w:t>第三十一节.从提摩太前书2章20节的诡辩被驳斥。</w:t>
      </w:r>
    </w:p>
    <w:p w14:paraId="031A51A9">
      <w:pPr>
        <w:spacing w:after="314" w:line="271" w:lineRule="auto"/>
        <w:ind w:right="1"/>
        <w:rPr>
          <w:rFonts w:hint="eastAsia"/>
        </w:rPr>
      </w:pPr>
    </w:p>
    <w:p w14:paraId="0164A860">
      <w:pPr>
        <w:spacing w:after="314" w:line="271" w:lineRule="auto"/>
        <w:ind w:right="1"/>
        <w:rPr>
          <w:rFonts w:hint="eastAsia"/>
        </w:rPr>
      </w:pPr>
      <w:r>
        <w:rPr>
          <w:rFonts w:hint="eastAsia"/>
        </w:rPr>
        <w:t>But it is worthwhile to hear Diatribe prosecute her cavil that, by introducing this simile, Paul does not exclude Freewill in his argument.</w:t>
      </w:r>
    </w:p>
    <w:p w14:paraId="2E4F4B7E">
      <w:pPr>
        <w:spacing w:after="314" w:line="271" w:lineRule="auto"/>
        <w:ind w:right="1"/>
        <w:rPr>
          <w:rFonts w:hint="eastAsia"/>
        </w:rPr>
      </w:pPr>
      <w:r>
        <w:rPr>
          <w:rFonts w:hint="eastAsia"/>
        </w:rPr>
        <w:t>但听听《辩论集》如何继续她的诡辩，说保罗通过引入这个比喻，并未在他的论证中排除自由意志，是值得的。</w:t>
      </w:r>
    </w:p>
    <w:p w14:paraId="3063E08D">
      <w:pPr>
        <w:spacing w:after="314" w:line="271" w:lineRule="auto"/>
        <w:ind w:right="1"/>
        <w:rPr>
          <w:rFonts w:hint="eastAsia"/>
        </w:rPr>
      </w:pPr>
      <w:r>
        <w:rPr>
          <w:rFonts w:hint="eastAsia"/>
        </w:rPr>
        <w:t>She objects that there are two absurdities; one she gathers from Scripture, the other from reason.</w:t>
      </w:r>
    </w:p>
    <w:p w14:paraId="710F1DAD">
      <w:pPr>
        <w:spacing w:after="314" w:line="271" w:lineRule="auto"/>
        <w:ind w:right="1"/>
        <w:rPr>
          <w:rFonts w:hint="eastAsia"/>
        </w:rPr>
      </w:pPr>
      <w:r>
        <w:rPr>
          <w:rFonts w:hint="eastAsia"/>
        </w:rPr>
        <w:t>她反对说有两个荒谬之处；一个她从圣经中收集，另一个从理性中收集。</w:t>
      </w:r>
    </w:p>
    <w:p w14:paraId="47D5587C">
      <w:pPr>
        <w:spacing w:after="314" w:line="271" w:lineRule="auto"/>
        <w:ind w:right="1"/>
        <w:rPr>
          <w:rFonts w:hint="eastAsia"/>
        </w:rPr>
      </w:pPr>
      <w:r>
        <w:rPr>
          <w:rFonts w:hint="eastAsia"/>
        </w:rPr>
        <w:t>The Scriptural one runs as follows.</w:t>
      </w:r>
    </w:p>
    <w:p w14:paraId="1C411147">
      <w:pPr>
        <w:spacing w:after="314" w:line="271" w:lineRule="auto"/>
        <w:ind w:right="1"/>
        <w:rPr>
          <w:rFonts w:hint="eastAsia"/>
        </w:rPr>
      </w:pPr>
      <w:r>
        <w:rPr>
          <w:rFonts w:hint="eastAsia"/>
        </w:rPr>
        <w:t>圣经的那个是这样的。</w:t>
      </w:r>
    </w:p>
    <w:p w14:paraId="3F30D843">
      <w:pPr>
        <w:spacing w:after="314" w:line="271" w:lineRule="auto"/>
        <w:ind w:right="1"/>
        <w:rPr>
          <w:rFonts w:hint="eastAsia"/>
        </w:rPr>
      </w:pPr>
    </w:p>
    <w:p w14:paraId="48F38465">
      <w:pPr>
        <w:spacing w:after="314" w:line="271" w:lineRule="auto"/>
        <w:ind w:right="1"/>
        <w:rPr>
          <w:rFonts w:hint="eastAsia"/>
        </w:rPr>
      </w:pPr>
      <w:r>
        <w:rPr>
          <w:rFonts w:hint="eastAsia"/>
        </w:rPr>
        <w:t>When Paul had said in 2Tim. 2.20 that in a great house there are vessels of gold and of silver, and of wood and of earth; some for honour, and some for dishonour; he quickly adds, "if a man cleanses himself from these, he will be a vessel for honour, " etc.</w:t>
      </w:r>
    </w:p>
    <w:p w14:paraId="2513DB1F">
      <w:pPr>
        <w:spacing w:after="314" w:line="271" w:lineRule="auto"/>
        <w:ind w:right="1"/>
        <w:rPr>
          <w:rFonts w:hint="eastAsia"/>
        </w:rPr>
      </w:pPr>
      <w:r>
        <w:rPr>
          <w:rFonts w:hint="eastAsia"/>
        </w:rPr>
        <w:t>当保罗在提摩太后书2章20节说，在大户人家，有金器银器，也有木器瓦器；有作贵重用的，有作卑贱用的；他很快又加上，“人若自洁，脱离卑贱的事，就必作贵重的器皿”，等等。</w:t>
      </w:r>
    </w:p>
    <w:p w14:paraId="3E8AD648">
      <w:pPr>
        <w:spacing w:after="314" w:line="271" w:lineRule="auto"/>
        <w:ind w:right="1"/>
        <w:rPr>
          <w:rFonts w:hint="eastAsia"/>
        </w:rPr>
      </w:pPr>
      <w:r>
        <w:rPr>
          <w:rFonts w:hint="eastAsia"/>
        </w:rPr>
        <w:t>Upon this, Diatribe reasons thus: 'What could be more foolish than if a man were to say to an earthen urinal, if you purge yourself, you will be a vessel of honour?</w:t>
      </w:r>
    </w:p>
    <w:p w14:paraId="177192A3">
      <w:pPr>
        <w:spacing w:after="314" w:line="271" w:lineRule="auto"/>
        <w:ind w:right="1"/>
        <w:rPr>
          <w:rFonts w:hint="eastAsia"/>
        </w:rPr>
      </w:pPr>
      <w:r>
        <w:rPr>
          <w:rFonts w:hint="eastAsia"/>
        </w:rPr>
        <w:t>对此，《辩论集》如此推理：“如果一个人对一个瓦质的尿壶说，你若自洁，就必作贵重的器皿，还有什么比这更愚蠢的呢？</w:t>
      </w:r>
    </w:p>
    <w:p w14:paraId="73739E03">
      <w:pPr>
        <w:spacing w:after="314" w:line="271" w:lineRule="auto"/>
        <w:ind w:right="1"/>
        <w:rPr>
          <w:rFonts w:hint="eastAsia"/>
        </w:rPr>
      </w:pPr>
      <w:r>
        <w:rPr>
          <w:rFonts w:hint="eastAsia"/>
        </w:rPr>
        <w:t>However, this would be rightly enough said to a cask possessed of reason, which has the faculty of accommodating itself to the will of its master when admonished what that will is.'</w:t>
      </w:r>
    </w:p>
    <w:p w14:paraId="738AE46A">
      <w:pPr>
        <w:spacing w:after="314" w:line="271" w:lineRule="auto"/>
        <w:ind w:right="1"/>
        <w:rPr>
          <w:rFonts w:hint="eastAsia"/>
        </w:rPr>
      </w:pPr>
      <w:r>
        <w:rPr>
          <w:rFonts w:hint="eastAsia"/>
        </w:rPr>
        <w:t>然而，这话对一个有理性的桶说，就足够恰当了，因为它有能力在被告知主人的旨意时，使自己适应那旨意。”</w:t>
      </w:r>
    </w:p>
    <w:p w14:paraId="4F705B29">
      <w:pPr>
        <w:spacing w:after="314" w:line="271" w:lineRule="auto"/>
        <w:ind w:right="1"/>
        <w:rPr>
          <w:rFonts w:hint="eastAsia"/>
        </w:rPr>
      </w:pPr>
    </w:p>
    <w:p w14:paraId="65996B2F">
      <w:pPr>
        <w:spacing w:after="314" w:line="271" w:lineRule="auto"/>
        <w:ind w:right="1"/>
        <w:rPr>
          <w:rFonts w:hint="eastAsia"/>
        </w:rPr>
      </w:pPr>
      <w:r>
        <w:rPr>
          <w:rFonts w:hint="eastAsia"/>
        </w:rPr>
        <w:t>From these hints, she would gather that the simile does not square in all respects, and it is so far parried, as to prove nothing.</w:t>
      </w:r>
    </w:p>
    <w:p w14:paraId="4B0852AC">
      <w:pPr>
        <w:spacing w:after="314" w:line="271" w:lineRule="auto"/>
        <w:ind w:right="1"/>
        <w:rPr>
          <w:rFonts w:hint="eastAsia"/>
        </w:rPr>
      </w:pPr>
      <w:r>
        <w:rPr>
          <w:rFonts w:hint="eastAsia"/>
        </w:rPr>
        <w:t>从这些暗示中，她会得出结论，这个比喻并非在所有方面都相符，并且它被如此地搪塞，以至于什么也证明不了。</w:t>
      </w:r>
    </w:p>
    <w:p w14:paraId="59904CC4">
      <w:pPr>
        <w:spacing w:after="314" w:line="271" w:lineRule="auto"/>
        <w:ind w:right="1"/>
        <w:rPr>
          <w:rFonts w:hint="eastAsia"/>
        </w:rPr>
      </w:pPr>
      <w:r>
        <w:rPr>
          <w:rFonts w:hint="eastAsia"/>
        </w:rPr>
        <w:t>I answer, first, to the exclusion of this cavil, that Paul does not say, if a man cleanses himself from his own filth, but from these; that is, from the vessels of reproach.</w:t>
      </w:r>
    </w:p>
    <w:p w14:paraId="624D01F5">
      <w:pPr>
        <w:spacing w:after="314" w:line="271" w:lineRule="auto"/>
        <w:ind w:right="1"/>
        <w:rPr>
          <w:rFonts w:hint="eastAsia"/>
        </w:rPr>
      </w:pPr>
      <w:r>
        <w:rPr>
          <w:rFonts w:hint="eastAsia"/>
        </w:rPr>
        <w:t>我首先回答，为了排除这个诡辩，保罗没有说，人若自洁，脱离自己的污秽，而是脱离这些；即，脱离卑贱的器皿。</w:t>
      </w:r>
    </w:p>
    <w:p w14:paraId="624D66F9">
      <w:pPr>
        <w:spacing w:after="314" w:line="271" w:lineRule="auto"/>
        <w:ind w:right="1"/>
        <w:rPr>
          <w:rFonts w:hint="eastAsia"/>
        </w:rPr>
      </w:pPr>
      <w:r>
        <w:rPr>
          <w:rFonts w:hint="eastAsia"/>
        </w:rPr>
        <w:t>So the sense is, that if a man abides in a state of separation from these ungodly teachers, and has not mixed himself with them, then he will be a vessel of honour, etc.</w:t>
      </w:r>
    </w:p>
    <w:p w14:paraId="2AF557FE">
      <w:pPr>
        <w:spacing w:after="314" w:line="271" w:lineRule="auto"/>
        <w:ind w:right="1"/>
        <w:rPr>
          <w:rFonts w:hint="eastAsia"/>
        </w:rPr>
      </w:pPr>
      <w:r>
        <w:rPr>
          <w:rFonts w:hint="eastAsia"/>
        </w:rPr>
        <w:t>所以意思是，如果一个人保持与这些不敬虔的教师分离的状态，没有与他们混杂，那么他就会成为贵重的器皿，等等。</w:t>
      </w:r>
    </w:p>
    <w:p w14:paraId="59F006C8">
      <w:pPr>
        <w:spacing w:after="314" w:line="271" w:lineRule="auto"/>
        <w:ind w:right="1"/>
        <w:rPr>
          <w:rFonts w:hint="eastAsia"/>
        </w:rPr>
      </w:pPr>
      <w:r>
        <w:rPr>
          <w:rFonts w:hint="eastAsia"/>
        </w:rPr>
        <w:t>But, what if I were also to grant that this text of Paul's has no more efficacy than Diatribe wishes to give to it — that is, that the simile proves nothing?</w:t>
      </w:r>
    </w:p>
    <w:p w14:paraId="675140E4">
      <w:pPr>
        <w:spacing w:after="314" w:line="271" w:lineRule="auto"/>
        <w:ind w:right="1"/>
        <w:rPr>
          <w:rFonts w:hint="eastAsia"/>
        </w:rPr>
      </w:pPr>
      <w:r>
        <w:rPr>
          <w:rFonts w:hint="eastAsia"/>
        </w:rPr>
        <w:t>但是，就算我也承认保罗的这段经文，并不比《辩论集》希望赋予它的更有功效——即，那比喻什么也证明不了，又如何呢？</w:t>
      </w:r>
    </w:p>
    <w:p w14:paraId="08B909BD">
      <w:pPr>
        <w:spacing w:after="314" w:line="271" w:lineRule="auto"/>
        <w:ind w:right="1"/>
        <w:rPr>
          <w:rFonts w:hint="eastAsia"/>
        </w:rPr>
      </w:pPr>
    </w:p>
    <w:p w14:paraId="066EA654">
      <w:pPr>
        <w:spacing w:after="314" w:line="271" w:lineRule="auto"/>
        <w:ind w:right="1"/>
        <w:rPr>
          <w:rFonts w:hint="eastAsia"/>
        </w:rPr>
      </w:pPr>
      <w:r>
        <w:rPr>
          <w:rFonts w:hint="eastAsia"/>
        </w:rPr>
        <w:t>313</w:t>
      </w:r>
    </w:p>
    <w:p w14:paraId="565B0DE9">
      <w:pPr>
        <w:spacing w:after="314" w:line="271" w:lineRule="auto"/>
        <w:ind w:right="1"/>
        <w:rPr>
          <w:rFonts w:hint="eastAsia"/>
        </w:rPr>
      </w:pPr>
      <w:r>
        <w:rPr>
          <w:rFonts w:hint="eastAsia"/>
        </w:rPr>
        <w:t>How will she prove that Paul means the same thing in that passage from Rom 9.13, which we are discussing?</w:t>
      </w:r>
    </w:p>
    <w:p w14:paraId="52FF2881">
      <w:pPr>
        <w:spacing w:after="314" w:line="271" w:lineRule="auto"/>
        <w:ind w:right="1"/>
        <w:rPr>
          <w:rFonts w:hint="eastAsia"/>
        </w:rPr>
      </w:pPr>
      <w:r>
        <w:rPr>
          <w:rFonts w:hint="eastAsia"/>
        </w:rPr>
        <w:t>她又如何证明，保罗在我们正在讨论的罗马书9章13节那段经文里，意思也是一样的呢？</w:t>
      </w:r>
    </w:p>
    <w:p w14:paraId="1EB55028">
      <w:pPr>
        <w:spacing w:after="314" w:line="271" w:lineRule="auto"/>
        <w:ind w:right="1"/>
        <w:rPr>
          <w:rFonts w:hint="eastAsia"/>
        </w:rPr>
      </w:pPr>
      <w:r>
        <w:rPr>
          <w:rFonts w:hint="eastAsia"/>
        </w:rPr>
        <w:t>Is it enough to quote another passage, and to have no care at all whether it has the same scope or a different one?</w:t>
      </w:r>
    </w:p>
    <w:p w14:paraId="11B085D0">
      <w:pPr>
        <w:spacing w:after="314" w:line="271" w:lineRule="auto"/>
        <w:ind w:right="1"/>
        <w:rPr>
          <w:rFonts w:hint="eastAsia"/>
        </w:rPr>
      </w:pPr>
      <w:r>
        <w:rPr>
          <w:rFonts w:hint="eastAsia"/>
        </w:rPr>
        <w:t>引用另一段经文，而完全不关心它的范围是相同还是不同，这难道就够了吗？</w:t>
      </w:r>
    </w:p>
    <w:p w14:paraId="35E61B06">
      <w:pPr>
        <w:spacing w:after="314" w:line="271" w:lineRule="auto"/>
        <w:ind w:right="1"/>
        <w:rPr>
          <w:rFonts w:hint="eastAsia"/>
        </w:rPr>
      </w:pPr>
      <w:r>
        <w:rPr>
          <w:rFonts w:hint="eastAsia"/>
        </w:rPr>
        <w:t>There is no easier or commoner failure in interpreting Scripture, as I have often shown, than to parallelize 579 different passages of Scripture, as being alike.</w:t>
      </w:r>
    </w:p>
    <w:p w14:paraId="23B3E8E7">
      <w:pPr>
        <w:spacing w:after="314" w:line="271" w:lineRule="auto"/>
        <w:ind w:right="1"/>
        <w:rPr>
          <w:rFonts w:hint="eastAsia"/>
        </w:rPr>
      </w:pPr>
      <w:r>
        <w:rPr>
          <w:rFonts w:hint="eastAsia"/>
        </w:rPr>
        <w:t>正如我常表明的，在解释圣经时，没有比把不同的圣经经文平行并列，当作是相似的，更容易或更常见的失败了。</w:t>
      </w:r>
    </w:p>
    <w:p w14:paraId="3DDC7AD5">
      <w:pPr>
        <w:spacing w:after="314" w:line="271" w:lineRule="auto"/>
        <w:ind w:right="1"/>
        <w:rPr>
          <w:rFonts w:hint="eastAsia"/>
        </w:rPr>
      </w:pPr>
      <w:r>
        <w:rPr>
          <w:rFonts w:hint="eastAsia"/>
        </w:rPr>
        <w:t>Thus, the similitude of texts (on the ground by which Diatribe vaunts herself here) is even more inefficacious than this simile of ours which she is confuting.</w:t>
      </w:r>
    </w:p>
    <w:p w14:paraId="1C5F387E">
      <w:pPr>
        <w:spacing w:after="314" w:line="271" w:lineRule="auto"/>
        <w:ind w:right="1"/>
        <w:rPr>
          <w:rFonts w:hint="eastAsia"/>
        </w:rPr>
      </w:pPr>
      <w:r>
        <w:rPr>
          <w:rFonts w:hint="eastAsia"/>
        </w:rPr>
        <w:t>因此，经文的相似性（《辩论集》在此夸耀的根据）甚至比她正在驳斥的我们的这个比喻更无效。</w:t>
      </w:r>
    </w:p>
    <w:p w14:paraId="170A139D">
      <w:pPr>
        <w:spacing w:after="314" w:line="271" w:lineRule="auto"/>
        <w:ind w:right="1"/>
        <w:rPr>
          <w:rFonts w:hint="eastAsia"/>
        </w:rPr>
      </w:pPr>
      <w:r>
        <w:rPr>
          <w:rFonts w:hint="eastAsia"/>
        </w:rPr>
        <w:t>But not to be contentious, let me grant that each of these passages in Paul's writings means the same thing; and that a simile does not always, in all particulars, square with the thing illustrated (without controversy, this is true).</w:t>
      </w:r>
    </w:p>
    <w:p w14:paraId="47A8F3D9">
      <w:pPr>
        <w:spacing w:after="314" w:line="271" w:lineRule="auto"/>
        <w:ind w:right="1"/>
        <w:rPr>
          <w:rFonts w:hint="eastAsia"/>
        </w:rPr>
      </w:pPr>
      <w:r>
        <w:rPr>
          <w:rFonts w:hint="eastAsia"/>
        </w:rPr>
        <w:t>但为了不争辩，让我承认保罗著作中的这两段经文意思相同；并且一个比喻并非总是在所有细节上都与被阐明的事物相符（无可争议，这是真的）。</w:t>
      </w:r>
    </w:p>
    <w:p w14:paraId="0C67F234">
      <w:pPr>
        <w:spacing w:after="314" w:line="271" w:lineRule="auto"/>
        <w:ind w:right="1"/>
        <w:rPr>
          <w:rFonts w:hint="eastAsia"/>
        </w:rPr>
      </w:pPr>
      <w:r>
        <w:rPr>
          <w:rFonts w:hint="eastAsia"/>
        </w:rPr>
        <w:t>Indeed, if it did, it would be neither a simile nor a metaphor, but the very thing itself, according to the proverb, 'Simile halts, and does not always run on all fours.'</w:t>
      </w:r>
    </w:p>
    <w:p w14:paraId="464E01C4">
      <w:pPr>
        <w:spacing w:after="314" w:line="271" w:lineRule="auto"/>
        <w:ind w:right="1"/>
        <w:rPr>
          <w:rFonts w:hint="eastAsia"/>
        </w:rPr>
      </w:pPr>
      <w:r>
        <w:rPr>
          <w:rFonts w:hint="eastAsia"/>
        </w:rPr>
        <w:t>的确，如果它相符，它就既不是比喻也不是隐喻，而是事物本身，正如谚语所说，“比喻有缺陷，并非总能四平八稳。”</w:t>
      </w:r>
    </w:p>
    <w:p w14:paraId="44BA6646">
      <w:pPr>
        <w:spacing w:after="314" w:line="271" w:lineRule="auto"/>
        <w:ind w:right="1"/>
        <w:rPr>
          <w:rFonts w:hint="eastAsia"/>
        </w:rPr>
      </w:pPr>
    </w:p>
    <w:p w14:paraId="69BFB4DB">
      <w:pPr>
        <w:spacing w:after="314" w:line="271" w:lineRule="auto"/>
        <w:ind w:right="1"/>
        <w:rPr>
          <w:rFonts w:hint="eastAsia"/>
        </w:rPr>
      </w:pPr>
      <w:r>
        <w:rPr>
          <w:rFonts w:hint="eastAsia"/>
        </w:rPr>
        <w:t>But here is Diatribe's error and offence: she overlooks the cause of the comparison which ought to be looked at more than all the rest, and she is captious and contentious about words.</w:t>
      </w:r>
    </w:p>
    <w:p w14:paraId="3DD2860D">
      <w:pPr>
        <w:spacing w:after="314" w:line="271" w:lineRule="auto"/>
        <w:ind w:right="1"/>
        <w:rPr>
          <w:rFonts w:hint="eastAsia"/>
        </w:rPr>
      </w:pPr>
      <w:r>
        <w:rPr>
          <w:rFonts w:hint="eastAsia"/>
        </w:rPr>
        <w:t>但《辩论集》的错误和冒犯在于：她忽略了比较的原因，而这原因本应比其他一切都更受关注，她却在字词上吹毛求疵和争辩。</w:t>
      </w:r>
    </w:p>
    <w:p w14:paraId="43E580D6">
      <w:pPr>
        <w:spacing w:after="314" w:line="271" w:lineRule="auto"/>
        <w:ind w:right="1"/>
        <w:rPr>
          <w:rFonts w:hint="eastAsia"/>
        </w:rPr>
      </w:pPr>
      <w:r>
        <w:rPr>
          <w:rFonts w:hint="eastAsia"/>
        </w:rPr>
        <w:t>Rather, the meaning is to be sought, as Hilary says, not only from the words used, but also from the causes which give rise to them.</w:t>
      </w:r>
    </w:p>
    <w:p w14:paraId="59A8011E">
      <w:pPr>
        <w:spacing w:after="314" w:line="271" w:lineRule="auto"/>
        <w:ind w:right="1"/>
        <w:rPr>
          <w:rFonts w:hint="eastAsia"/>
        </w:rPr>
      </w:pPr>
      <w:r>
        <w:rPr>
          <w:rFonts w:hint="eastAsia"/>
        </w:rPr>
        <w:t>相反，意义应当被寻求，正如希拉里所说，不仅从所用的词语中，也从引起它们的缘由中。</w:t>
      </w:r>
    </w:p>
    <w:p w14:paraId="1DAFC939">
      <w:pPr>
        <w:spacing w:after="314" w:line="271" w:lineRule="auto"/>
        <w:ind w:right="1"/>
        <w:rPr>
          <w:rFonts w:hint="eastAsia"/>
        </w:rPr>
      </w:pPr>
      <w:r>
        <w:rPr>
          <w:rFonts w:hint="eastAsia"/>
        </w:rPr>
        <w:t>Thus the force of a simile depends on the cause of the simile.</w:t>
      </w:r>
    </w:p>
    <w:p w14:paraId="255F0D7D">
      <w:pPr>
        <w:spacing w:after="314" w:line="271" w:lineRule="auto"/>
        <w:ind w:right="1"/>
        <w:rPr>
          <w:rFonts w:hint="eastAsia"/>
        </w:rPr>
      </w:pPr>
      <w:r>
        <w:rPr>
          <w:rFonts w:hint="eastAsia"/>
        </w:rPr>
        <w:t>因此一个比喻的力量取决于比喻的原因。</w:t>
      </w:r>
    </w:p>
    <w:p w14:paraId="478A4660">
      <w:pPr>
        <w:spacing w:after="314" w:line="271" w:lineRule="auto"/>
        <w:ind w:right="1"/>
        <w:rPr>
          <w:rFonts w:hint="eastAsia"/>
        </w:rPr>
      </w:pPr>
      <w:r>
        <w:rPr>
          <w:rFonts w:hint="eastAsia"/>
        </w:rPr>
        <w:t>Why then does Diatribe leave out the matter for which Paul uses the simile, and halt at what he says over and above the cause of the simile?</w:t>
      </w:r>
    </w:p>
    <w:p w14:paraId="51840FE0">
      <w:pPr>
        <w:spacing w:after="314" w:line="271" w:lineRule="auto"/>
        <w:ind w:right="1"/>
        <w:rPr>
          <w:rFonts w:hint="eastAsia"/>
        </w:rPr>
      </w:pPr>
      <w:r>
        <w:rPr>
          <w:rFonts w:hint="eastAsia"/>
        </w:rPr>
        <w:t>那么，为何《辩论集》撇开保罗使用比喻的缘由，却停留在他在比喻缘由之外所说的话上呢？</w:t>
      </w:r>
    </w:p>
    <w:p w14:paraId="542F1213">
      <w:pPr>
        <w:spacing w:after="314" w:line="271" w:lineRule="auto"/>
        <w:ind w:right="1"/>
        <w:rPr>
          <w:rFonts w:hint="eastAsia"/>
        </w:rPr>
      </w:pPr>
    </w:p>
    <w:p w14:paraId="38DC70E1">
      <w:pPr>
        <w:spacing w:after="314" w:line="271" w:lineRule="auto"/>
        <w:ind w:right="1"/>
        <w:rPr>
          <w:rFonts w:hint="eastAsia"/>
        </w:rPr>
      </w:pPr>
      <w:r>
        <w:rPr>
          <w:rFonts w:hint="eastAsia"/>
        </w:rPr>
        <w:t>What he says, 'If a man cleanses himself,' belongs to exhortation; the phrase, 'In a great house are vessels,' etc., belongs to teaching.</w:t>
      </w:r>
    </w:p>
    <w:p w14:paraId="13B56846">
      <w:pPr>
        <w:spacing w:after="314" w:line="271" w:lineRule="auto"/>
        <w:ind w:right="1"/>
        <w:rPr>
          <w:rFonts w:hint="eastAsia"/>
        </w:rPr>
      </w:pPr>
      <w:r>
        <w:rPr>
          <w:rFonts w:hint="eastAsia"/>
        </w:rPr>
        <w:t>他所说的，“人若自洁”，属于劝勉；那短语，“在大户人家有器皿”等等，属于教导。</w:t>
      </w:r>
    </w:p>
    <w:p w14:paraId="5240554F">
      <w:pPr>
        <w:spacing w:after="314" w:line="271" w:lineRule="auto"/>
        <w:ind w:right="1"/>
        <w:rPr>
          <w:rFonts w:hint="eastAsia"/>
        </w:rPr>
      </w:pPr>
      <w:r>
        <w:rPr>
          <w:rFonts w:hint="eastAsia"/>
        </w:rPr>
        <w:t>So that, from all the circumstances of Paul's words and sentiment, you would understand him to be making a declaration about the diversity and use of vessels.</w:t>
      </w:r>
    </w:p>
    <w:p w14:paraId="04E88DCF">
      <w:pPr>
        <w:spacing w:after="314" w:line="271" w:lineRule="auto"/>
        <w:ind w:right="1"/>
        <w:rPr>
          <w:rFonts w:hint="eastAsia"/>
        </w:rPr>
      </w:pPr>
      <w:r>
        <w:rPr>
          <w:rFonts w:hint="eastAsia"/>
        </w:rPr>
        <w:t>因此，从保罗话语和情感的一切情况来看，你会理解他是在声明器皿的多样性和用途。</w:t>
      </w:r>
    </w:p>
    <w:p w14:paraId="23C40C27">
      <w:pPr>
        <w:spacing w:after="314" w:line="271" w:lineRule="auto"/>
        <w:ind w:right="1"/>
        <w:rPr>
          <w:rFonts w:hint="eastAsia"/>
        </w:rPr>
      </w:pPr>
    </w:p>
    <w:p w14:paraId="496ECFFC">
      <w:pPr>
        <w:spacing w:after="314" w:line="271" w:lineRule="auto"/>
        <w:ind w:right="1"/>
        <w:rPr>
          <w:rFonts w:hint="eastAsia"/>
        </w:rPr>
      </w:pPr>
      <w:r>
        <w:rPr>
          <w:rFonts w:hint="eastAsia"/>
        </w:rPr>
        <w:t>314</w:t>
      </w:r>
    </w:p>
    <w:p w14:paraId="5C6078A9">
      <w:pPr>
        <w:spacing w:after="314" w:line="271" w:lineRule="auto"/>
        <w:ind w:right="1"/>
        <w:rPr>
          <w:rFonts w:hint="eastAsia"/>
        </w:rPr>
      </w:pPr>
      <w:r>
        <w:rPr>
          <w:rFonts w:hint="eastAsia"/>
        </w:rPr>
        <w:t>The meaning is therefore, 'Since so many are now departing from the faith, we have no consolation except that we are sure the foundation of God stands firm, having this seal to it: the Lord knows those who are his, and everyone who calls on the name of the Lord departs from iniquity,'</w:t>
      </w:r>
    </w:p>
    <w:p w14:paraId="164E0F69">
      <w:pPr>
        <w:spacing w:after="314" w:line="271" w:lineRule="auto"/>
        <w:ind w:right="1"/>
        <w:rPr>
          <w:rFonts w:hint="eastAsia"/>
        </w:rPr>
      </w:pPr>
      <w:r>
        <w:rPr>
          <w:rFonts w:hint="eastAsia"/>
        </w:rPr>
        <w:t>因此，意思是，“既然现在有这么多人离弃信仰，我们唯一的安慰就是我们确信上帝的根基立住了，有这印记在其上：主认识谁是祂的人，凡称呼主名的人总要离开不义。”</w:t>
      </w:r>
    </w:p>
    <w:p w14:paraId="26B40316">
      <w:pPr>
        <w:spacing w:after="314" w:line="271" w:lineRule="auto"/>
        <w:ind w:right="1"/>
        <w:rPr>
          <w:rFonts w:hint="eastAsia"/>
        </w:rPr>
      </w:pPr>
    </w:p>
    <w:p w14:paraId="214F4C2A">
      <w:pPr>
        <w:spacing w:after="314" w:line="271" w:lineRule="auto"/>
        <w:ind w:right="1"/>
        <w:rPr>
          <w:rFonts w:hint="eastAsia"/>
        </w:rPr>
      </w:pPr>
      <w:r>
        <w:rPr>
          <w:rFonts w:hint="eastAsia"/>
        </w:rPr>
        <w:t>580</w:t>
      </w:r>
    </w:p>
    <w:p w14:paraId="00F8F76B">
      <w:pPr>
        <w:spacing w:after="314" w:line="271" w:lineRule="auto"/>
        <w:ind w:right="1"/>
        <w:rPr>
          <w:rFonts w:hint="eastAsia"/>
        </w:rPr>
      </w:pPr>
      <w:r>
        <w:rPr>
          <w:rFonts w:hint="eastAsia"/>
        </w:rPr>
        <w:t>Thus far we have the cause and the force of the simile; namely, that the Lord knows those who are his.'</w:t>
      </w:r>
    </w:p>
    <w:p w14:paraId="5880E2F0">
      <w:pPr>
        <w:spacing w:after="314" w:line="271" w:lineRule="auto"/>
        <w:ind w:right="1"/>
        <w:rPr>
          <w:rFonts w:hint="eastAsia"/>
        </w:rPr>
      </w:pPr>
      <w:r>
        <w:rPr>
          <w:rFonts w:hint="eastAsia"/>
        </w:rPr>
        <w:t>到目前为止，我们有了比喻的原因和力量；即，“主认识谁是祂的人。”</w:t>
      </w:r>
    </w:p>
    <w:p w14:paraId="0AB2EFE7">
      <w:pPr>
        <w:spacing w:after="314" w:line="271" w:lineRule="auto"/>
        <w:ind w:right="1"/>
        <w:rPr>
          <w:rFonts w:hint="eastAsia"/>
        </w:rPr>
      </w:pPr>
      <w:r>
        <w:rPr>
          <w:rFonts w:hint="eastAsia"/>
        </w:rPr>
        <w:t>Then follows the simile itself; namely, that there are different vessels, some for honour, and some for disgrace.'</w:t>
      </w:r>
    </w:p>
    <w:p w14:paraId="18A9804A">
      <w:pPr>
        <w:spacing w:after="314" w:line="271" w:lineRule="auto"/>
        <w:ind w:right="1"/>
        <w:rPr>
          <w:rFonts w:hint="eastAsia"/>
        </w:rPr>
      </w:pPr>
      <w:r>
        <w:rPr>
          <w:rFonts w:hint="eastAsia"/>
        </w:rPr>
        <w:t>然后是比喻本身；即，有不同的器皿，一些作贵重的，一些作卑贱的。</w:t>
      </w:r>
    </w:p>
    <w:p w14:paraId="3217EF68">
      <w:pPr>
        <w:spacing w:after="314" w:line="271" w:lineRule="auto"/>
        <w:ind w:right="1"/>
        <w:rPr>
          <w:rFonts w:hint="eastAsia"/>
        </w:rPr>
      </w:pPr>
      <w:r>
        <w:rPr>
          <w:rFonts w:hint="eastAsia"/>
        </w:rPr>
        <w:t>Here the doctrine ends; namely, 'that vessels do not prepare themselves, but their master prepares them.'</w:t>
      </w:r>
    </w:p>
    <w:p w14:paraId="6D142844">
      <w:pPr>
        <w:spacing w:after="314" w:line="271" w:lineRule="auto"/>
        <w:ind w:right="1"/>
        <w:rPr>
          <w:rFonts w:hint="eastAsia"/>
        </w:rPr>
      </w:pPr>
      <w:r>
        <w:rPr>
          <w:rFonts w:hint="eastAsia"/>
        </w:rPr>
        <w:t>教义到此为止；即，“器皿不是自己预备自己，而是它们的主人预备它们。”</w:t>
      </w:r>
    </w:p>
    <w:p w14:paraId="7BE96A73">
      <w:pPr>
        <w:spacing w:after="314" w:line="271" w:lineRule="auto"/>
        <w:ind w:right="1"/>
        <w:rPr>
          <w:rFonts w:hint="eastAsia"/>
        </w:rPr>
      </w:pPr>
      <w:r>
        <w:rPr>
          <w:rFonts w:hint="eastAsia"/>
        </w:rPr>
        <w:t>Romans 9.21 also means the same thing: 'that the potter has power,' etc.</w:t>
      </w:r>
    </w:p>
    <w:p w14:paraId="391B4D30">
      <w:pPr>
        <w:spacing w:after="314" w:line="271" w:lineRule="auto"/>
        <w:ind w:right="1"/>
        <w:rPr>
          <w:rFonts w:hint="eastAsia"/>
        </w:rPr>
      </w:pPr>
      <w:r>
        <w:rPr>
          <w:rFonts w:hint="eastAsia"/>
        </w:rPr>
        <w:t>罗马书9章21节也意指同样的事：“窑匠有权柄”等等。</w:t>
      </w:r>
    </w:p>
    <w:p w14:paraId="13C57079">
      <w:pPr>
        <w:spacing w:after="314" w:line="271" w:lineRule="auto"/>
        <w:ind w:right="1"/>
        <w:rPr>
          <w:rFonts w:hint="eastAsia"/>
        </w:rPr>
      </w:pPr>
      <w:r>
        <w:rPr>
          <w:rFonts w:hint="eastAsia"/>
        </w:rPr>
        <w:t>Thus, Paul's simile remains unshaken and it is most efficacious to prove 581that Freewill is nothing before God.</w:t>
      </w:r>
    </w:p>
    <w:p w14:paraId="22BF0A34">
      <w:pPr>
        <w:spacing w:after="314" w:line="271" w:lineRule="auto"/>
        <w:ind w:right="1"/>
        <w:rPr>
          <w:rFonts w:hint="eastAsia"/>
        </w:rPr>
      </w:pPr>
      <w:r>
        <w:rPr>
          <w:rFonts w:hint="eastAsia"/>
        </w:rPr>
        <w:t>因此，保罗的比喻仍然稳固，并且它最有效地证明了自由意志在上帝面前是虚无。</w:t>
      </w:r>
    </w:p>
    <w:p w14:paraId="49FB032C">
      <w:pPr>
        <w:spacing w:after="314" w:line="271" w:lineRule="auto"/>
        <w:ind w:right="1"/>
        <w:rPr>
          <w:rFonts w:hint="eastAsia"/>
        </w:rPr>
      </w:pPr>
    </w:p>
    <w:p w14:paraId="2015BDF2">
      <w:pPr>
        <w:spacing w:after="314" w:line="271" w:lineRule="auto"/>
        <w:ind w:right="1"/>
        <w:rPr>
          <w:rFonts w:hint="eastAsia"/>
        </w:rPr>
      </w:pPr>
      <w:r>
        <w:rPr>
          <w:rFonts w:hint="eastAsia"/>
        </w:rPr>
        <w:t>After these follows the exhortation, "If any man purges himself from these;" the force of these expressions is well known from what has been said above.</w:t>
      </w:r>
    </w:p>
    <w:p w14:paraId="1D606059">
      <w:pPr>
        <w:spacing w:after="314" w:line="271" w:lineRule="auto"/>
        <w:ind w:right="1"/>
        <w:rPr>
          <w:rFonts w:hint="eastAsia"/>
        </w:rPr>
      </w:pPr>
      <w:r>
        <w:rPr>
          <w:rFonts w:hint="eastAsia"/>
        </w:rPr>
        <w:t>在这些之后是劝勉，“人若自洁，脱离卑贱的事”；这些表达的力量从上面所说的已经很清楚了。</w:t>
      </w:r>
    </w:p>
    <w:p w14:paraId="541D4FEE">
      <w:pPr>
        <w:spacing w:after="314" w:line="271" w:lineRule="auto"/>
        <w:ind w:right="1"/>
        <w:rPr>
          <w:rFonts w:hint="eastAsia"/>
        </w:rPr>
      </w:pPr>
    </w:p>
    <w:p w14:paraId="7FCF5FFF">
      <w:pPr>
        <w:spacing w:after="314" w:line="271" w:lineRule="auto"/>
        <w:ind w:right="1"/>
        <w:rPr>
          <w:rFonts w:hint="eastAsia"/>
        </w:rPr>
      </w:pPr>
      <w:r>
        <w:rPr>
          <w:rFonts w:hint="eastAsia"/>
        </w:rPr>
        <w:t>315</w:t>
      </w:r>
    </w:p>
    <w:p w14:paraId="648D062C">
      <w:pPr>
        <w:spacing w:after="314" w:line="271" w:lineRule="auto"/>
        <w:ind w:right="1"/>
        <w:rPr>
          <w:rFonts w:hint="eastAsia"/>
        </w:rPr>
      </w:pPr>
      <w:r>
        <w:rPr>
          <w:rFonts w:hint="eastAsia"/>
        </w:rPr>
        <w:t>It does not follow from this, that he can therefore cleanse himself.</w:t>
      </w:r>
    </w:p>
    <w:p w14:paraId="57C2A9B8">
      <w:pPr>
        <w:spacing w:after="314" w:line="271" w:lineRule="auto"/>
        <w:ind w:right="1"/>
        <w:rPr>
          <w:rFonts w:hint="eastAsia"/>
        </w:rPr>
      </w:pPr>
      <w:r>
        <w:rPr>
          <w:rFonts w:hint="eastAsia"/>
        </w:rPr>
        <w:t>但这并不随之而来，他因此就能洁净自己。</w:t>
      </w:r>
    </w:p>
    <w:p w14:paraId="3FD2FCAC">
      <w:pPr>
        <w:spacing w:after="314" w:line="271" w:lineRule="auto"/>
        <w:ind w:right="1"/>
        <w:rPr>
          <w:rFonts w:hint="eastAsia"/>
        </w:rPr>
      </w:pPr>
      <w:r>
        <w:rPr>
          <w:rFonts w:hint="eastAsia"/>
        </w:rPr>
        <w:t>Indeed, if anything is proved by these words, it is that Freewill can cleanse itself without grace — since Paul does not say, 'if grace has cleansed anyone,' but 'if he cleanses himself.'</w:t>
      </w:r>
    </w:p>
    <w:p w14:paraId="05611910">
      <w:pPr>
        <w:spacing w:after="314" w:line="271" w:lineRule="auto"/>
        <w:ind w:right="1"/>
        <w:rPr>
          <w:rFonts w:hint="eastAsia"/>
        </w:rPr>
      </w:pPr>
      <w:r>
        <w:rPr>
          <w:rFonts w:hint="eastAsia"/>
        </w:rPr>
        <w:t>的确，如果这些话证明了什么，那就是自由意志可以在没有恩典的情况下洁净自己——因为保罗没有说，“如果恩典洁净了任何人”，而是说，“如果他洁净自己”。</w:t>
      </w:r>
    </w:p>
    <w:p w14:paraId="633540F5">
      <w:pPr>
        <w:spacing w:after="314" w:line="271" w:lineRule="auto"/>
        <w:ind w:right="1"/>
        <w:rPr>
          <w:rFonts w:hint="eastAsia"/>
        </w:rPr>
      </w:pPr>
      <w:r>
        <w:rPr>
          <w:rFonts w:hint="eastAsia"/>
        </w:rPr>
        <w:t>However, much has 582been said about imperative and conjunctive verbs.</w:t>
      </w:r>
    </w:p>
    <w:p w14:paraId="79119EEE">
      <w:pPr>
        <w:spacing w:after="314" w:line="271" w:lineRule="auto"/>
        <w:ind w:right="1"/>
        <w:rPr>
          <w:rFonts w:hint="eastAsia"/>
        </w:rPr>
      </w:pPr>
      <w:r>
        <w:rPr>
          <w:rFonts w:hint="eastAsia"/>
        </w:rPr>
        <w:t>然而，关于命令式和连接式动词已经说了很多。</w:t>
      </w:r>
    </w:p>
    <w:p w14:paraId="0F9045B2">
      <w:pPr>
        <w:spacing w:after="314" w:line="271" w:lineRule="auto"/>
        <w:ind w:right="1"/>
        <w:rPr>
          <w:rFonts w:hint="eastAsia"/>
        </w:rPr>
      </w:pPr>
      <w:r>
        <w:rPr>
          <w:rFonts w:hint="eastAsia"/>
        </w:rPr>
        <w:t>And the simile, let it be observed, is not expressed in conjunctive verbs, but indicative.</w:t>
      </w:r>
    </w:p>
    <w:p w14:paraId="753A3D2B">
      <w:pPr>
        <w:spacing w:after="314" w:line="271" w:lineRule="auto"/>
        <w:ind w:right="1"/>
        <w:rPr>
          <w:rFonts w:hint="eastAsia"/>
        </w:rPr>
      </w:pPr>
      <w:r>
        <w:rPr>
          <w:rFonts w:hint="eastAsia"/>
        </w:rPr>
        <w:t>并且，请注意，这个比喻不是用连接式动词表达的，而是陈述式。</w:t>
      </w:r>
    </w:p>
    <w:p w14:paraId="1FD1C8D5">
      <w:pPr>
        <w:spacing w:after="314" w:line="271" w:lineRule="auto"/>
        <w:ind w:right="1"/>
        <w:rPr>
          <w:rFonts w:hint="eastAsia"/>
        </w:rPr>
      </w:pPr>
      <w:r>
        <w:rPr>
          <w:rFonts w:hint="eastAsia"/>
        </w:rPr>
        <w:t>Just as there are elect and reprobate, so there are vessels of honour and of ignominy.</w:t>
      </w:r>
    </w:p>
    <w:p w14:paraId="63A7A8D1">
      <w:pPr>
        <w:spacing w:after="314" w:line="271" w:lineRule="auto"/>
        <w:ind w:right="1"/>
        <w:rPr>
          <w:rFonts w:hint="eastAsia"/>
        </w:rPr>
      </w:pPr>
      <w:r>
        <w:rPr>
          <w:rFonts w:hint="eastAsia"/>
        </w:rPr>
        <w:t>正如既有选民也有被弃绝的人，所以也有贵重的器皿和卑贱的器皿。</w:t>
      </w:r>
    </w:p>
    <w:p w14:paraId="50F29755">
      <w:pPr>
        <w:spacing w:after="314" w:line="271" w:lineRule="auto"/>
        <w:ind w:right="1"/>
        <w:rPr>
          <w:rFonts w:hint="eastAsia"/>
        </w:rPr>
      </w:pPr>
      <w:r>
        <w:rPr>
          <w:rFonts w:hint="eastAsia"/>
        </w:rPr>
        <w:t>In a word, if this evasion is admitted, Paul's whole argument falls to the ground.</w:t>
      </w:r>
    </w:p>
    <w:p w14:paraId="770827E4">
      <w:pPr>
        <w:spacing w:after="314" w:line="271" w:lineRule="auto"/>
        <w:ind w:right="1"/>
        <w:rPr>
          <w:rFonts w:hint="eastAsia"/>
        </w:rPr>
      </w:pPr>
      <w:r>
        <w:rPr>
          <w:rFonts w:hint="eastAsia"/>
        </w:rPr>
        <w:t>一言以蔽之，如果这个规避被承认，保罗的整个论证就站不住脚了。</w:t>
      </w:r>
    </w:p>
    <w:p w14:paraId="658B2398">
      <w:pPr>
        <w:spacing w:after="314" w:line="271" w:lineRule="auto"/>
        <w:ind w:right="1"/>
        <w:rPr>
          <w:rFonts w:hint="eastAsia"/>
        </w:rPr>
      </w:pPr>
      <w:r>
        <w:rPr>
          <w:rFonts w:hint="eastAsia"/>
        </w:rPr>
        <w:t>But to what purpose would he introduce persons murmuring against God as the potter, if the fault were seen to be in the vessel, and not in the potter?</w:t>
      </w:r>
    </w:p>
    <w:p w14:paraId="6E229848">
      <w:pPr>
        <w:spacing w:after="314" w:line="271" w:lineRule="auto"/>
        <w:ind w:right="1"/>
        <w:rPr>
          <w:rFonts w:hint="eastAsia"/>
        </w:rPr>
      </w:pPr>
      <w:r>
        <w:rPr>
          <w:rFonts w:hint="eastAsia"/>
        </w:rPr>
        <w:t>但如果错被看作是在器皿里，而不是在窑匠里，他引进那些向作为窑匠的上帝发怨言的人，又有什么目的呢？</w:t>
      </w:r>
    </w:p>
    <w:p w14:paraId="112C52DD">
      <w:pPr>
        <w:spacing w:after="314" w:line="271" w:lineRule="auto"/>
        <w:ind w:right="1"/>
        <w:rPr>
          <w:rFonts w:hint="eastAsia"/>
        </w:rPr>
      </w:pPr>
      <w:r>
        <w:rPr>
          <w:rFonts w:hint="eastAsia"/>
        </w:rPr>
        <w:t>Who would murmur at hearing that one worthy of damnation is damned?</w:t>
      </w:r>
    </w:p>
    <w:p w14:paraId="0714CA08">
      <w:pPr>
        <w:spacing w:after="314" w:line="271" w:lineRule="auto"/>
        <w:ind w:right="1"/>
        <w:rPr>
          <w:rFonts w:hint="eastAsia"/>
        </w:rPr>
      </w:pPr>
      <w:r>
        <w:rPr>
          <w:rFonts w:hint="eastAsia"/>
        </w:rPr>
        <w:t>谁会因听到一个该当被定罪的人被定罪而发怨言呢？</w:t>
      </w:r>
    </w:p>
    <w:p w14:paraId="0B935ECB">
      <w:pPr>
        <w:spacing w:after="314" w:line="271" w:lineRule="auto"/>
        <w:ind w:right="1"/>
        <w:rPr>
          <w:rFonts w:hint="eastAsia"/>
        </w:rPr>
      </w:pPr>
    </w:p>
    <w:p w14:paraId="4D76556C">
      <w:pPr>
        <w:spacing w:after="314" w:line="271" w:lineRule="auto"/>
        <w:ind w:right="1"/>
        <w:rPr>
          <w:rFonts w:hint="eastAsia"/>
        </w:rPr>
      </w:pPr>
      <w:r>
        <w:rPr>
          <w:rFonts w:hint="eastAsia"/>
        </w:rPr>
        <w:t>583</w:t>
      </w:r>
    </w:p>
    <w:p w14:paraId="70781879">
      <w:pPr>
        <w:spacing w:after="4" w:line="255" w:lineRule="auto"/>
        <w:ind w:left="-5" w:right="67"/>
        <w:jc w:val="left"/>
        <w:rPr>
          <w:rFonts w:hint="eastAsia" w:eastAsia="宋体"/>
          <w:b/>
          <w:sz w:val="50"/>
          <w:lang w:val="en-US" w:eastAsia="zh-CN"/>
        </w:rPr>
      </w:pPr>
      <w:r>
        <w:rPr>
          <w:rFonts w:hint="eastAsia" w:eastAsia="宋体"/>
          <w:b/>
          <w:sz w:val="50"/>
          <w:lang w:val="en-US" w:eastAsia="zh-CN"/>
        </w:rPr>
        <w:t>SECT. 32. Reason's cavil from this simile, set forth in its audacity.</w:t>
      </w:r>
    </w:p>
    <w:p w14:paraId="24358D9B">
      <w:pPr>
        <w:spacing w:after="4" w:line="255" w:lineRule="auto"/>
        <w:ind w:left="-5" w:right="67"/>
        <w:jc w:val="left"/>
        <w:rPr>
          <w:rFonts w:hint="eastAsia" w:eastAsia="宋体"/>
          <w:b/>
          <w:sz w:val="50"/>
          <w:lang w:val="en-US" w:eastAsia="zh-CN"/>
        </w:rPr>
      </w:pPr>
      <w:r>
        <w:rPr>
          <w:rFonts w:hint="eastAsia" w:eastAsia="宋体"/>
          <w:b/>
          <w:sz w:val="50"/>
          <w:lang w:val="en-US" w:eastAsia="zh-CN"/>
        </w:rPr>
        <w:t>第三十二节. 从这比喻而来的理性的诡辩，以其大胆无畏之态呈现。</w:t>
      </w:r>
    </w:p>
    <w:p w14:paraId="4FA7CCF3">
      <w:pPr>
        <w:spacing w:after="314" w:line="271" w:lineRule="auto"/>
        <w:ind w:right="1"/>
        <w:rPr>
          <w:rFonts w:hint="eastAsia"/>
        </w:rPr>
      </w:pPr>
    </w:p>
    <w:p w14:paraId="6E439831">
      <w:pPr>
        <w:spacing w:after="314" w:line="271" w:lineRule="auto"/>
        <w:ind w:right="1"/>
        <w:rPr>
          <w:rFonts w:hint="eastAsia"/>
        </w:rPr>
      </w:pPr>
      <w:r>
        <w:rPr>
          <w:rFonts w:hint="eastAsia"/>
        </w:rPr>
        <w:t>Diatribe culls a second absurdity from Madam Reason, commonly called Human Reason:</w:t>
      </w:r>
    </w:p>
    <w:p w14:paraId="0C59165A">
      <w:pPr>
        <w:spacing w:after="314" w:line="271" w:lineRule="auto"/>
        <w:ind w:right="1"/>
        <w:rPr>
          <w:rFonts w:hint="eastAsia"/>
        </w:rPr>
      </w:pPr>
      <w:r>
        <w:rPr>
          <w:rFonts w:hint="eastAsia"/>
        </w:rPr>
        <w:t>《辩论集》从理性女士，通称为属人理性那里，摘取了第二个荒谬之处：</w:t>
      </w:r>
    </w:p>
    <w:p w14:paraId="7FB8A84E">
      <w:pPr>
        <w:spacing w:after="314" w:line="271" w:lineRule="auto"/>
        <w:ind w:right="1"/>
        <w:rPr>
          <w:rFonts w:hint="eastAsia"/>
        </w:rPr>
      </w:pPr>
    </w:p>
    <w:p w14:paraId="2555EF75">
      <w:pPr>
        <w:spacing w:after="314" w:line="271" w:lineRule="auto"/>
        <w:ind w:right="1"/>
        <w:rPr>
          <w:rFonts w:hint="eastAsia"/>
        </w:rPr>
      </w:pPr>
      <w:r>
        <w:rPr>
          <w:rFonts w:hint="eastAsia"/>
        </w:rPr>
        <w:t>'The fault is not to be imputed to the vessel, but to the potter: especially since he is the sort of potter that creates the very clay itself and moulds it.</w:t>
      </w:r>
    </w:p>
    <w:p w14:paraId="74873BC3">
      <w:pPr>
        <w:spacing w:after="314" w:line="271" w:lineRule="auto"/>
        <w:ind w:right="1"/>
        <w:rPr>
          <w:rFonts w:hint="eastAsia"/>
        </w:rPr>
      </w:pPr>
      <w:r>
        <w:rPr>
          <w:rFonts w:hint="eastAsia"/>
        </w:rPr>
        <w:t>“过错不应归咎于器皿，而应归咎于窑匠：特别是因为他是那种既创造泥土本身又塑造它的窑匠。</w:t>
      </w:r>
    </w:p>
    <w:p w14:paraId="3C7928BB">
      <w:pPr>
        <w:spacing w:after="314" w:line="271" w:lineRule="auto"/>
        <w:ind w:right="1"/>
        <w:rPr>
          <w:rFonts w:hint="eastAsia"/>
        </w:rPr>
      </w:pPr>
      <w:r>
        <w:rPr>
          <w:rFonts w:hint="eastAsia"/>
        </w:rPr>
        <w:t>Here is a vessel cast into eternal fire, which has committed no fault except that of not being its own master,'</w:t>
      </w:r>
    </w:p>
    <w:p w14:paraId="6D6742F9">
      <w:pPr>
        <w:spacing w:after="314" w:line="271" w:lineRule="auto"/>
        <w:ind w:right="1"/>
        <w:rPr>
          <w:rFonts w:hint="eastAsia"/>
        </w:rPr>
      </w:pPr>
      <w:r>
        <w:rPr>
          <w:rFonts w:hint="eastAsia"/>
        </w:rPr>
        <w:t>这里有一个被投入永火的器皿，它没有犯任何过错，除了不是它自己的主人。”</w:t>
      </w:r>
    </w:p>
    <w:p w14:paraId="2538F00F">
      <w:pPr>
        <w:spacing w:after="314" w:line="271" w:lineRule="auto"/>
        <w:ind w:right="1"/>
        <w:rPr>
          <w:rFonts w:hint="eastAsia"/>
        </w:rPr>
      </w:pPr>
    </w:p>
    <w:p w14:paraId="33654C9A">
      <w:pPr>
        <w:spacing w:after="314" w:line="271" w:lineRule="auto"/>
        <w:ind w:right="1"/>
        <w:rPr>
          <w:rFonts w:hint="eastAsia"/>
        </w:rPr>
      </w:pPr>
      <w:r>
        <w:rPr>
          <w:rFonts w:hint="eastAsia"/>
        </w:rPr>
        <w:t>Nowhere does Diatribe more openly betray herself than in this place.</w:t>
      </w:r>
    </w:p>
    <w:p w14:paraId="5E0F6128">
      <w:pPr>
        <w:spacing w:after="314" w:line="271" w:lineRule="auto"/>
        <w:ind w:right="1"/>
        <w:rPr>
          <w:rFonts w:hint="eastAsia"/>
        </w:rPr>
      </w:pPr>
      <w:r>
        <w:rPr>
          <w:rFonts w:hint="eastAsia"/>
        </w:rPr>
        <w:t>没有比在这里，《辩论集》更公开地暴露她自己的了。</w:t>
      </w:r>
    </w:p>
    <w:p w14:paraId="1B0D620C">
      <w:pPr>
        <w:spacing w:after="314" w:line="271" w:lineRule="auto"/>
        <w:ind w:right="1"/>
        <w:rPr>
          <w:rFonts w:hint="eastAsia"/>
        </w:rPr>
      </w:pPr>
      <w:r>
        <w:rPr>
          <w:rFonts w:hint="eastAsia"/>
        </w:rPr>
        <w:t>For here is heard what Paul represents profane men as saying: 'Why does he find fault? Who resists his will?" (It is said in other words, it is true, but with the same meaning.)</w:t>
      </w:r>
    </w:p>
    <w:p w14:paraId="47ED5F22">
      <w:pPr>
        <w:spacing w:after="314" w:line="271" w:lineRule="auto"/>
        <w:ind w:right="1"/>
        <w:rPr>
          <w:rFonts w:hint="eastAsia"/>
        </w:rPr>
      </w:pPr>
      <w:r>
        <w:rPr>
          <w:rFonts w:hint="eastAsia"/>
        </w:rPr>
        <w:t>因为在这里听到了保罗所代表的世俗之人所说的话：“祂为什么还指责人呢？有谁抗拒祂的旨意呢？”（诚然，是用别的话说的，但意思相同。）</w:t>
      </w:r>
    </w:p>
    <w:p w14:paraId="5A80E6EB">
      <w:pPr>
        <w:spacing w:after="314" w:line="271" w:lineRule="auto"/>
        <w:ind w:right="1"/>
        <w:rPr>
          <w:rFonts w:hint="eastAsia"/>
        </w:rPr>
      </w:pPr>
      <w:r>
        <w:rPr>
          <w:rFonts w:hint="eastAsia"/>
        </w:rPr>
        <w:t>This is that verity which reason can neither apprehend, nor endure.</w:t>
      </w:r>
    </w:p>
    <w:p w14:paraId="44001E0F">
      <w:pPr>
        <w:spacing w:after="314" w:line="271" w:lineRule="auto"/>
        <w:ind w:right="1"/>
        <w:rPr>
          <w:rFonts w:hint="eastAsia"/>
        </w:rPr>
      </w:pPr>
      <w:r>
        <w:rPr>
          <w:rFonts w:hint="eastAsia"/>
        </w:rPr>
        <w:t>这正是理性既不能领会，也不能忍受的真理。</w:t>
      </w:r>
    </w:p>
    <w:p w14:paraId="551BBC9B">
      <w:pPr>
        <w:spacing w:after="314" w:line="271" w:lineRule="auto"/>
        <w:ind w:right="1"/>
        <w:rPr>
          <w:rFonts w:hint="eastAsia"/>
        </w:rPr>
      </w:pPr>
      <w:r>
        <w:rPr>
          <w:rFonts w:hint="eastAsia"/>
        </w:rPr>
        <w:t>This is what offends so many persons of excellent talents, received for so many ages!</w:t>
      </w:r>
    </w:p>
    <w:p w14:paraId="0EB1EBA8">
      <w:pPr>
        <w:spacing w:after="314" w:line="271" w:lineRule="auto"/>
        <w:ind w:right="1"/>
        <w:rPr>
          <w:rFonts w:hint="eastAsia"/>
        </w:rPr>
      </w:pPr>
      <w:r>
        <w:rPr>
          <w:rFonts w:hint="eastAsia"/>
        </w:rPr>
        <w:t>这正是冒犯了这么多世代以来，如此多有卓越才能之人的事！</w:t>
      </w:r>
    </w:p>
    <w:p w14:paraId="644F2EDB">
      <w:pPr>
        <w:spacing w:after="314" w:line="271" w:lineRule="auto"/>
        <w:ind w:right="1"/>
        <w:rPr>
          <w:rFonts w:hint="eastAsia"/>
        </w:rPr>
      </w:pPr>
      <w:r>
        <w:rPr>
          <w:rFonts w:hint="eastAsia"/>
        </w:rPr>
        <w:t>Here, truly, they demand that God should act according to human law, and do what seems right to them; or cease to be God.</w:t>
      </w:r>
    </w:p>
    <w:p w14:paraId="06F9BCB3">
      <w:pPr>
        <w:spacing w:after="314" w:line="271" w:lineRule="auto"/>
        <w:ind w:right="1"/>
        <w:rPr>
          <w:rFonts w:hint="eastAsia"/>
        </w:rPr>
      </w:pPr>
      <w:r>
        <w:rPr>
          <w:rFonts w:hint="eastAsia"/>
        </w:rPr>
        <w:t>在这里，真的，他们要求上帝应该按照人的律法行事，并做在他们看来是正确的事；否则就别再是上帝。</w:t>
      </w:r>
    </w:p>
    <w:p w14:paraId="32923EFB">
      <w:pPr>
        <w:spacing w:after="314" w:line="271" w:lineRule="auto"/>
        <w:ind w:right="1"/>
        <w:rPr>
          <w:rFonts w:hint="eastAsia"/>
        </w:rPr>
      </w:pPr>
    </w:p>
    <w:p w14:paraId="544EEC2D">
      <w:pPr>
        <w:spacing w:after="314" w:line="271" w:lineRule="auto"/>
        <w:ind w:right="1"/>
        <w:rPr>
          <w:rFonts w:hint="eastAsia"/>
        </w:rPr>
      </w:pPr>
      <w:r>
        <w:rPr>
          <w:rFonts w:hint="eastAsia"/>
        </w:rPr>
        <w:t>316</w:t>
      </w:r>
    </w:p>
    <w:p w14:paraId="4A014202">
      <w:pPr>
        <w:spacing w:after="314" w:line="271" w:lineRule="auto"/>
        <w:ind w:right="1"/>
        <w:rPr>
          <w:rFonts w:hint="eastAsia"/>
        </w:rPr>
      </w:pPr>
      <w:r>
        <w:rPr>
          <w:rFonts w:hint="eastAsia"/>
        </w:rPr>
        <w:t>The secrets of his Majesty will profit God nothing.</w:t>
      </w:r>
    </w:p>
    <w:p w14:paraId="2E9A4305">
      <w:pPr>
        <w:spacing w:after="314" w:line="271" w:lineRule="auto"/>
        <w:ind w:right="1"/>
        <w:rPr>
          <w:rFonts w:hint="eastAsia"/>
        </w:rPr>
      </w:pPr>
      <w:r>
        <w:rPr>
          <w:rFonts w:hint="eastAsia"/>
        </w:rPr>
        <w:t>祂威严的奥秘对上帝毫无益处。</w:t>
      </w:r>
    </w:p>
    <w:p w14:paraId="128CDA32">
      <w:pPr>
        <w:spacing w:after="314" w:line="271" w:lineRule="auto"/>
        <w:ind w:right="1"/>
        <w:rPr>
          <w:rFonts w:hint="eastAsia"/>
        </w:rPr>
      </w:pPr>
      <w:r>
        <w:rPr>
          <w:rFonts w:hint="eastAsia"/>
        </w:rPr>
        <w:t>Let him give a reason why he is God, or why he wills or does what has no appearance of justice — as if you were calling a cobbler or a tailor to come and stand at your judgment-seat.</w:t>
      </w:r>
    </w:p>
    <w:p w14:paraId="73FAD0A6">
      <w:pPr>
        <w:spacing w:after="314" w:line="271" w:lineRule="auto"/>
        <w:ind w:right="1"/>
        <w:rPr>
          <w:rFonts w:hint="eastAsia"/>
        </w:rPr>
      </w:pPr>
      <w:r>
        <w:rPr>
          <w:rFonts w:hint="eastAsia"/>
        </w:rPr>
        <w:t>让祂给出一个理由，说明祂为何是上帝，或祂为何意愿或做那些没有公义表象的事——仿佛你在传唤一个鞋匠或裁缝到你的审判席前。</w:t>
      </w:r>
    </w:p>
    <w:p w14:paraId="1236163C">
      <w:pPr>
        <w:spacing w:after="314" w:line="271" w:lineRule="auto"/>
        <w:ind w:right="1"/>
        <w:rPr>
          <w:rFonts w:hint="eastAsia"/>
        </w:rPr>
      </w:pPr>
      <w:r>
        <w:rPr>
          <w:rFonts w:hint="eastAsia"/>
        </w:rPr>
        <w:t>The flesh does not think it fit to put such an honour upon God, as to believe that He is just and good, when he speaks and acts above and beyond the rules prescribed in Justinian's Codex, or in the fifth book of Aristotle's Ethics.</w:t>
      </w:r>
    </w:p>
    <w:p w14:paraId="677D7DA9">
      <w:pPr>
        <w:spacing w:after="314" w:line="271" w:lineRule="auto"/>
        <w:ind w:right="1"/>
        <w:rPr>
          <w:rFonts w:hint="eastAsia"/>
        </w:rPr>
      </w:pPr>
      <w:r>
        <w:rPr>
          <w:rFonts w:hint="eastAsia"/>
        </w:rPr>
        <w:t>肉体不认为把这样的尊荣归于上帝是合适的，即相信祂是公义和良善的，当祂说话和行事超越和超出查士丁尼法典或亚里士多德伦理学第五卷所规定的规则时。</w:t>
      </w:r>
    </w:p>
    <w:p w14:paraId="00458E2B">
      <w:pPr>
        <w:spacing w:after="314" w:line="271" w:lineRule="auto"/>
        <w:ind w:right="1"/>
        <w:rPr>
          <w:rFonts w:hint="eastAsia"/>
        </w:rPr>
      </w:pPr>
      <w:r>
        <w:rPr>
          <w:rFonts w:hint="eastAsia"/>
        </w:rPr>
        <w:t>Let the creative majesty give way to one single dreg of his creation, and let the famed Corycian cave change places with its spectators, and stand in awe of them, not they in awe of it!</w:t>
      </w:r>
    </w:p>
    <w:p w14:paraId="5D6FB8B0">
      <w:pPr>
        <w:spacing w:after="314" w:line="271" w:lineRule="auto"/>
        <w:ind w:right="1"/>
        <w:rPr>
          <w:rFonts w:hint="eastAsia"/>
        </w:rPr>
      </w:pPr>
      <w:r>
        <w:rPr>
          <w:rFonts w:hint="eastAsia"/>
        </w:rPr>
        <w:t>让创造的威严让步于祂创造物中的一个渣滓，让著名的科律キ翁山洞与它的观众交换位置，并敬畏他们，而不是他们敬畏它！</w:t>
      </w:r>
    </w:p>
    <w:p w14:paraId="1F13BA21">
      <w:pPr>
        <w:spacing w:after="314" w:line="271" w:lineRule="auto"/>
        <w:ind w:right="1"/>
        <w:rPr>
          <w:rFonts w:hint="eastAsia"/>
        </w:rPr>
      </w:pPr>
      <w:r>
        <w:rPr>
          <w:rFonts w:hint="eastAsia"/>
        </w:rPr>
        <w:t>So then, it is absurd that God should damn a person who cannot avoid deserving such damnation.</w:t>
      </w:r>
    </w:p>
    <w:p w14:paraId="6F812F00">
      <w:pPr>
        <w:spacing w:after="314" w:line="271" w:lineRule="auto"/>
        <w:ind w:right="1"/>
        <w:rPr>
          <w:rFonts w:hint="eastAsia"/>
        </w:rPr>
      </w:pPr>
      <w:r>
        <w:rPr>
          <w:rFonts w:hint="eastAsia"/>
        </w:rPr>
        <w:t>那么，上帝定一个无法避免配得如此定罪之人的罪，是荒谬的。</w:t>
      </w:r>
    </w:p>
    <w:p w14:paraId="7091DBDC">
      <w:pPr>
        <w:spacing w:after="314" w:line="271" w:lineRule="auto"/>
        <w:ind w:right="1"/>
        <w:rPr>
          <w:rFonts w:hint="eastAsia"/>
        </w:rPr>
      </w:pPr>
      <w:r>
        <w:rPr>
          <w:rFonts w:hint="eastAsia"/>
        </w:rPr>
        <w:t>And because this is such an absurdity to the flesh, it must therefore be false that, "He has mercy on whom he will have mercy, and whom he wills he hardens." Rom 9.18</w:t>
      </w:r>
    </w:p>
    <w:p w14:paraId="551C86CB">
      <w:pPr>
        <w:spacing w:after="314" w:line="271" w:lineRule="auto"/>
        <w:ind w:right="1"/>
        <w:rPr>
          <w:rFonts w:hint="eastAsia"/>
        </w:rPr>
      </w:pPr>
      <w:r>
        <w:rPr>
          <w:rFonts w:hint="eastAsia"/>
        </w:rPr>
        <w:t>因为这对肉体来说是如此荒谬，所以，“祂要怜悯谁就怜悯谁，要叫谁刚硬就叫谁刚硬”就必然是错误的。（罗9:18）</w:t>
      </w:r>
    </w:p>
    <w:p w14:paraId="7375E4BA">
      <w:pPr>
        <w:spacing w:after="314" w:line="271" w:lineRule="auto"/>
        <w:ind w:right="1"/>
        <w:rPr>
          <w:rFonts w:hint="eastAsia"/>
        </w:rPr>
      </w:pPr>
      <w:r>
        <w:rPr>
          <w:rFonts w:hint="eastAsia"/>
        </w:rPr>
        <w:t>But he must be brought to order, and laws must be prescribed for God, so that he may not condemn anyone who has not first deserved it according to our judgment.</w:t>
      </w:r>
    </w:p>
    <w:p w14:paraId="6600369D">
      <w:pPr>
        <w:spacing w:after="314" w:line="271" w:lineRule="auto"/>
        <w:ind w:right="1"/>
        <w:rPr>
          <w:rFonts w:hint="eastAsia"/>
        </w:rPr>
      </w:pPr>
      <w:r>
        <w:rPr>
          <w:rFonts w:hint="eastAsia"/>
        </w:rPr>
        <w:t>但祂必须被整顿，并且必须为上帝规定律法，好让祂不定任何人的罪，除非那人先按我们的判断配得。</w:t>
      </w:r>
    </w:p>
    <w:p w14:paraId="1D2CBB9C">
      <w:pPr>
        <w:spacing w:after="314" w:line="271" w:lineRule="auto"/>
        <w:ind w:right="1"/>
        <w:rPr>
          <w:rFonts w:hint="eastAsia"/>
        </w:rPr>
      </w:pPr>
      <w:r>
        <w:rPr>
          <w:rFonts w:hint="eastAsia"/>
        </w:rPr>
        <w:t>Thus only can they be satisfied with Paul and his simile; namely, they allow Paul's recalling it to have no meaning.</w:t>
      </w:r>
    </w:p>
    <w:p w14:paraId="35E81786">
      <w:pPr>
        <w:spacing w:after="314" w:line="271" w:lineRule="auto"/>
        <w:ind w:right="1"/>
        <w:rPr>
          <w:rFonts w:hint="eastAsia"/>
        </w:rPr>
      </w:pPr>
      <w:r>
        <w:rPr>
          <w:rFonts w:hint="eastAsia"/>
        </w:rPr>
        <w:t>只有这样，他们才能对保罗和他的比喻感到满意；即，他们允许保罗的回忆毫无意义。</w:t>
      </w:r>
    </w:p>
    <w:p w14:paraId="3753D5D2">
      <w:pPr>
        <w:spacing w:after="314" w:line="271" w:lineRule="auto"/>
        <w:ind w:right="1"/>
        <w:rPr>
          <w:rFonts w:hint="eastAsia"/>
        </w:rPr>
      </w:pPr>
      <w:r>
        <w:rPr>
          <w:rFonts w:hint="eastAsia"/>
        </w:rPr>
        <w:t>Rather, they so moderate it that, according to Diatribe's explanation, the potter here makes a vessel for dishonour on the ground of previous deservings — just as God rejects some Jews for their unbelief; and takes up the Gentiles for their faith.</w:t>
      </w:r>
    </w:p>
    <w:p w14:paraId="6A890413">
      <w:pPr>
        <w:spacing w:after="314" w:line="271" w:lineRule="auto"/>
        <w:ind w:right="1"/>
        <w:rPr>
          <w:rFonts w:hint="eastAsia"/>
        </w:rPr>
      </w:pPr>
      <w:r>
        <w:rPr>
          <w:rFonts w:hint="eastAsia"/>
        </w:rPr>
        <w:t>相反，他们如此缓和它，以至于按照《辩论集》的解释，这里的窑匠是根据先前的配得，来制造一个卑贱的器皿——正如上帝因一些犹太人的不信而拒绝他们；并因外邦人的信而接纳他们。</w:t>
      </w:r>
    </w:p>
    <w:p w14:paraId="12E933CD">
      <w:pPr>
        <w:spacing w:after="314" w:line="271" w:lineRule="auto"/>
        <w:ind w:right="1"/>
        <w:rPr>
          <w:rFonts w:hint="eastAsia"/>
        </w:rPr>
      </w:pPr>
      <w:r>
        <w:rPr>
          <w:rFonts w:hint="eastAsia"/>
        </w:rPr>
        <w:t>But if God's work is such that he regards our merits, then why do men murmur and expostulate?</w:t>
      </w:r>
    </w:p>
    <w:p w14:paraId="49270917">
      <w:pPr>
        <w:spacing w:after="314" w:line="271" w:lineRule="auto"/>
        <w:ind w:right="1"/>
        <w:rPr>
          <w:rFonts w:hint="eastAsia"/>
        </w:rPr>
      </w:pPr>
      <w:r>
        <w:rPr>
          <w:rFonts w:hint="eastAsia"/>
        </w:rPr>
        <w:t>但如果上帝的工作是这样，祂看重我们的功德，那么人为何发怨言和抗议呢？</w:t>
      </w:r>
    </w:p>
    <w:p w14:paraId="2C7DF96D">
      <w:pPr>
        <w:spacing w:after="314" w:line="271" w:lineRule="auto"/>
        <w:ind w:right="1"/>
        <w:rPr>
          <w:rFonts w:hint="eastAsia"/>
        </w:rPr>
      </w:pPr>
      <w:r>
        <w:rPr>
          <w:rFonts w:hint="eastAsia"/>
        </w:rPr>
        <w:t>How come they say, 'Why does he find fault? Who resists his will?'</w:t>
      </w:r>
    </w:p>
    <w:p w14:paraId="75297588">
      <w:pPr>
        <w:spacing w:after="314" w:line="271" w:lineRule="auto"/>
        <w:ind w:right="1"/>
        <w:rPr>
          <w:rFonts w:hint="eastAsia"/>
        </w:rPr>
      </w:pPr>
      <w:r>
        <w:rPr>
          <w:rFonts w:hint="eastAsia"/>
        </w:rPr>
        <w:t>他们怎么会说，“祂为什么还指责人呢？有谁抗拒祂的旨意呢？”</w:t>
      </w:r>
    </w:p>
    <w:p w14:paraId="03338AE5">
      <w:pPr>
        <w:spacing w:after="314" w:line="271" w:lineRule="auto"/>
        <w:ind w:right="1"/>
        <w:rPr>
          <w:rFonts w:hint="eastAsia"/>
        </w:rPr>
      </w:pPr>
      <w:r>
        <w:rPr>
          <w:rFonts w:hint="eastAsia"/>
        </w:rPr>
        <w:t>What need is there for Paul to shut their mouths?</w:t>
      </w:r>
    </w:p>
    <w:p w14:paraId="790B3893">
      <w:pPr>
        <w:spacing w:after="314" w:line="271" w:lineRule="auto"/>
        <w:ind w:right="1"/>
        <w:rPr>
          <w:rFonts w:hint="eastAsia"/>
        </w:rPr>
      </w:pPr>
      <w:r>
        <w:rPr>
          <w:rFonts w:hint="eastAsia"/>
        </w:rPr>
        <w:t>保罗又何需堵住他们的口呢？</w:t>
      </w:r>
    </w:p>
    <w:p w14:paraId="2A189C25">
      <w:pPr>
        <w:spacing w:after="314" w:line="271" w:lineRule="auto"/>
        <w:ind w:right="1"/>
        <w:rPr>
          <w:rFonts w:hint="eastAsia"/>
        </w:rPr>
      </w:pPr>
      <w:r>
        <w:rPr>
          <w:rFonts w:hint="eastAsia"/>
        </w:rPr>
        <w:t>For who can wonder (I will not ask, who is indignant or expostulates) if he is condemned by his own deserving?</w:t>
      </w:r>
    </w:p>
    <w:p w14:paraId="27605389">
      <w:pPr>
        <w:spacing w:after="314" w:line="271" w:lineRule="auto"/>
        <w:ind w:right="1"/>
        <w:rPr>
          <w:rFonts w:hint="eastAsia"/>
        </w:rPr>
      </w:pPr>
      <w:r>
        <w:rPr>
          <w:rFonts w:hint="eastAsia"/>
        </w:rPr>
        <w:t>因为如果一个人因他自己的配得而被定罪，谁会感到奇怪呢（我不会问，谁会愤慨或抗议）？</w:t>
      </w:r>
    </w:p>
    <w:p w14:paraId="0B9CD73D">
      <w:pPr>
        <w:spacing w:after="314" w:line="271" w:lineRule="auto"/>
        <w:ind w:right="1"/>
        <w:rPr>
          <w:rFonts w:hint="eastAsia"/>
        </w:rPr>
      </w:pPr>
      <w:r>
        <w:rPr>
          <w:rFonts w:hint="eastAsia"/>
        </w:rPr>
        <w:t>Again; what becomes of the power of the potter to make what he pleases, if he is subjected to merits and laws?</w:t>
      </w:r>
    </w:p>
    <w:p w14:paraId="46CF615D">
      <w:pPr>
        <w:spacing w:after="314" w:line="271" w:lineRule="auto"/>
        <w:ind w:right="1"/>
        <w:rPr>
          <w:rFonts w:hint="eastAsia"/>
        </w:rPr>
      </w:pPr>
      <w:r>
        <w:rPr>
          <w:rFonts w:hint="eastAsia"/>
        </w:rPr>
        <w:t>再者，如果窑匠受到功德和律法的约束，他随己意制造的能力又将如何呢？</w:t>
      </w:r>
    </w:p>
    <w:p w14:paraId="5AA310D1">
      <w:pPr>
        <w:spacing w:after="314" w:line="271" w:lineRule="auto"/>
        <w:ind w:right="1"/>
        <w:rPr>
          <w:rFonts w:hint="eastAsia"/>
        </w:rPr>
      </w:pPr>
      <w:r>
        <w:rPr>
          <w:rFonts w:hint="eastAsia"/>
        </w:rPr>
        <w:t>He is not allowed to do what he wills, but he is required to do what he should.</w:t>
      </w:r>
    </w:p>
    <w:p w14:paraId="63A7193A">
      <w:pPr>
        <w:spacing w:after="314" w:line="271" w:lineRule="auto"/>
        <w:ind w:right="1"/>
        <w:rPr>
          <w:rFonts w:hint="eastAsia"/>
        </w:rPr>
      </w:pPr>
      <w:r>
        <w:rPr>
          <w:rFonts w:hint="eastAsia"/>
        </w:rPr>
        <w:t>祂不被允许做祂所愿意的，而是被要求做祂所应该的。</w:t>
      </w:r>
    </w:p>
    <w:p w14:paraId="2E88CE94">
      <w:pPr>
        <w:spacing w:after="314" w:line="271" w:lineRule="auto"/>
        <w:ind w:right="1"/>
        <w:rPr>
          <w:rFonts w:hint="eastAsia"/>
        </w:rPr>
      </w:pPr>
    </w:p>
    <w:p w14:paraId="019F6E09">
      <w:pPr>
        <w:spacing w:after="314" w:line="271" w:lineRule="auto"/>
        <w:ind w:right="1"/>
        <w:rPr>
          <w:rFonts w:hint="eastAsia"/>
        </w:rPr>
      </w:pPr>
      <w:r>
        <w:rPr>
          <w:rFonts w:hint="eastAsia"/>
        </w:rPr>
        <w:t>317</w:t>
      </w:r>
    </w:p>
    <w:p w14:paraId="77744A8C">
      <w:pPr>
        <w:spacing w:after="314" w:line="271" w:lineRule="auto"/>
        <w:ind w:right="1"/>
        <w:rPr>
          <w:rFonts w:hint="eastAsia"/>
        </w:rPr>
      </w:pPr>
      <w:r>
        <w:rPr>
          <w:rFonts w:hint="eastAsia"/>
        </w:rPr>
        <w:t>Respect to merits is quite at variance with the power and liberty of doing what he pleases.</w:t>
      </w:r>
    </w:p>
    <w:p w14:paraId="402AE02A">
      <w:pPr>
        <w:spacing w:after="314" w:line="271" w:lineRule="auto"/>
        <w:ind w:right="1"/>
        <w:rPr>
          <w:rFonts w:hint="eastAsia"/>
        </w:rPr>
      </w:pPr>
      <w:r>
        <w:rPr>
          <w:rFonts w:hint="eastAsia"/>
        </w:rPr>
        <w:t>尊重功德，与随己意行事的能力和自由，是完全不一致的。</w:t>
      </w:r>
    </w:p>
    <w:p w14:paraId="5F6F2CEE">
      <w:pPr>
        <w:spacing w:after="314" w:line="271" w:lineRule="auto"/>
        <w:ind w:right="1"/>
        <w:rPr>
          <w:rFonts w:hint="eastAsia"/>
        </w:rPr>
      </w:pPr>
      <w:r>
        <w:rPr>
          <w:rFonts w:hint="eastAsia"/>
        </w:rPr>
        <w:t>This is proven by the householder in the parable, who opposes the liberty of his will in the disposal of his good things, to the murmurs of his labourers who demanded a distribution according to rights.</w:t>
      </w:r>
    </w:p>
    <w:p w14:paraId="4AFE9038">
      <w:pPr>
        <w:spacing w:after="314" w:line="271" w:lineRule="auto"/>
        <w:ind w:right="1"/>
        <w:rPr>
          <w:rFonts w:hint="eastAsia"/>
        </w:rPr>
      </w:pPr>
      <w:r>
        <w:rPr>
          <w:rFonts w:hint="eastAsia"/>
        </w:rPr>
        <w:t>这由比喻中的家主所证明，他用他处置自己财物的意志自由，来对抗那些要求按权利分配的工人的怨言。</w:t>
      </w:r>
    </w:p>
    <w:p w14:paraId="7E430603">
      <w:pPr>
        <w:spacing w:after="314" w:line="271" w:lineRule="auto"/>
        <w:ind w:right="1"/>
        <w:rPr>
          <w:rFonts w:hint="eastAsia"/>
        </w:rPr>
      </w:pPr>
      <w:r>
        <w:rPr>
          <w:rFonts w:hint="eastAsia"/>
        </w:rPr>
        <w:t>These are among the considerations which invalidate Diatribe's gloss.</w:t>
      </w:r>
    </w:p>
    <w:p w14:paraId="49568DA9">
      <w:pPr>
        <w:spacing w:after="314" w:line="271" w:lineRule="auto"/>
        <w:ind w:right="1"/>
        <w:rPr>
          <w:rFonts w:hint="eastAsia"/>
        </w:rPr>
      </w:pPr>
      <w:r>
        <w:rPr>
          <w:rFonts w:hint="eastAsia"/>
        </w:rPr>
        <w:t>这些是使《辩论集》的注解无效的考量之一。</w:t>
      </w:r>
    </w:p>
    <w:p w14:paraId="74598D7C">
      <w:pPr>
        <w:spacing w:after="314" w:line="271" w:lineRule="auto"/>
        <w:ind w:right="1"/>
        <w:rPr>
          <w:rFonts w:hint="eastAsia"/>
        </w:rPr>
      </w:pPr>
    </w:p>
    <w:p w14:paraId="5C9756AB">
      <w:pPr>
        <w:spacing w:after="4" w:line="255" w:lineRule="auto"/>
        <w:ind w:left="-5" w:right="67"/>
        <w:jc w:val="left"/>
        <w:rPr>
          <w:rFonts w:hint="eastAsia" w:eastAsia="宋体"/>
          <w:b/>
          <w:sz w:val="50"/>
          <w:lang w:val="en-US" w:eastAsia="zh-CN"/>
        </w:rPr>
      </w:pPr>
      <w:r>
        <w:rPr>
          <w:rFonts w:hint="eastAsia" w:eastAsia="宋体"/>
          <w:b/>
          <w:sz w:val="50"/>
          <w:lang w:val="en-US" w:eastAsia="zh-CN"/>
        </w:rPr>
        <w:t>SECT. 33. Exposed further by asking, why not cavil against the salvation of the saved?</w:t>
      </w:r>
    </w:p>
    <w:p w14:paraId="52C6674A">
      <w:pPr>
        <w:spacing w:after="4" w:line="255" w:lineRule="auto"/>
        <w:ind w:left="-5" w:right="67"/>
        <w:jc w:val="left"/>
        <w:rPr>
          <w:rFonts w:hint="eastAsia" w:eastAsia="宋体"/>
          <w:b/>
          <w:sz w:val="50"/>
          <w:lang w:val="en-US" w:eastAsia="zh-CN"/>
        </w:rPr>
      </w:pPr>
      <w:r>
        <w:rPr>
          <w:rFonts w:hint="eastAsia" w:eastAsia="宋体"/>
          <w:b/>
          <w:sz w:val="50"/>
          <w:lang w:val="en-US" w:eastAsia="zh-CN"/>
        </w:rPr>
        <w:t>第三十三节.通过质问为何不诡辩得救之人的救恩，来进一步揭露。</w:t>
      </w:r>
    </w:p>
    <w:p w14:paraId="5336E695">
      <w:pPr>
        <w:spacing w:after="314" w:line="271" w:lineRule="auto"/>
        <w:ind w:right="1"/>
        <w:rPr>
          <w:rFonts w:hint="eastAsia"/>
        </w:rPr>
      </w:pPr>
    </w:p>
    <w:p w14:paraId="1AFE5493">
      <w:pPr>
        <w:spacing w:after="314" w:line="271" w:lineRule="auto"/>
        <w:ind w:right="1"/>
        <w:rPr>
          <w:rFonts w:hint="eastAsia"/>
        </w:rPr>
      </w:pPr>
      <w:r>
        <w:rPr>
          <w:rFonts w:hint="eastAsia"/>
        </w:rPr>
        <w:t>But let us suppose, say, that God were such that he regards merits in the damned.</w:t>
      </w:r>
    </w:p>
    <w:p w14:paraId="3C237FF0">
      <w:pPr>
        <w:spacing w:after="314" w:line="271" w:lineRule="auto"/>
        <w:ind w:right="1"/>
        <w:rPr>
          <w:rFonts w:hint="eastAsia"/>
        </w:rPr>
      </w:pPr>
      <w:r>
        <w:rPr>
          <w:rFonts w:hint="eastAsia"/>
        </w:rPr>
        <w:t>但是，比方说，让我们假设上帝是这样一位，祂在被定罪的人身上看重功德。</w:t>
      </w:r>
    </w:p>
    <w:p w14:paraId="509D7007">
      <w:pPr>
        <w:spacing w:after="314" w:line="271" w:lineRule="auto"/>
        <w:ind w:right="1"/>
        <w:rPr>
          <w:rFonts w:hint="eastAsia"/>
        </w:rPr>
      </w:pPr>
      <w:r>
        <w:rPr>
          <w:rFonts w:hint="eastAsia"/>
        </w:rPr>
        <w:t>Will we not equally maintain and allow that he also looks at merits in the saved?</w:t>
      </w:r>
    </w:p>
    <w:p w14:paraId="08047978">
      <w:pPr>
        <w:spacing w:after="314" w:line="271" w:lineRule="auto"/>
        <w:ind w:right="1"/>
        <w:rPr>
          <w:rFonts w:hint="eastAsia"/>
        </w:rPr>
      </w:pPr>
      <w:r>
        <w:rPr>
          <w:rFonts w:hint="eastAsia"/>
        </w:rPr>
        <w:t>我们难道不也同样会主张和允许，祂在得救的人身上也看重功德吗？</w:t>
      </w:r>
    </w:p>
    <w:p w14:paraId="572D7ECD">
      <w:pPr>
        <w:spacing w:after="314" w:line="271" w:lineRule="auto"/>
        <w:ind w:right="1"/>
        <w:rPr>
          <w:rFonts w:hint="eastAsia"/>
        </w:rPr>
      </w:pPr>
      <w:r>
        <w:rPr>
          <w:rFonts w:hint="eastAsia"/>
        </w:rPr>
        <w:t>If we have a mind to follow Reason, then it is equally unjust to have the unworthy be crowned, as to have the unworthy be punished.</w:t>
      </w:r>
    </w:p>
    <w:p w14:paraId="5DED53D5">
      <w:pPr>
        <w:spacing w:after="314" w:line="271" w:lineRule="auto"/>
        <w:ind w:right="1"/>
        <w:rPr>
          <w:rFonts w:hint="eastAsia"/>
        </w:rPr>
      </w:pPr>
      <w:r>
        <w:rPr>
          <w:rFonts w:hint="eastAsia"/>
        </w:rPr>
        <w:t>如果我们有意追随理性，那么让不配的人得冠冕，与让不配的人受惩罚，是同样不公的。</w:t>
      </w:r>
    </w:p>
    <w:p w14:paraId="6C1BAE65">
      <w:pPr>
        <w:spacing w:after="314" w:line="271" w:lineRule="auto"/>
        <w:ind w:right="1"/>
        <w:rPr>
          <w:rFonts w:hint="eastAsia"/>
        </w:rPr>
      </w:pPr>
      <w:r>
        <w:rPr>
          <w:rFonts w:hint="eastAsia"/>
        </w:rPr>
        <w:t>Let us conclude, then, that God must justify on the ground of previous deservings; or else we would declare him unjust, as being delighted with evil and wicked men, and inviting them to impiety by crowning them with rewards for it.</w:t>
      </w:r>
    </w:p>
    <w:p w14:paraId="0ECF8FD5">
      <w:pPr>
        <w:spacing w:after="314" w:line="271" w:lineRule="auto"/>
        <w:ind w:right="1"/>
        <w:rPr>
          <w:rFonts w:hint="eastAsia"/>
        </w:rPr>
      </w:pPr>
      <w:r>
        <w:rPr>
          <w:rFonts w:hint="eastAsia"/>
        </w:rPr>
        <w:t>那么，让我们得出结论，上帝必须根据先前的配得来称义；否则我们会宣称祂不公，因为祂以恶人和邪恶的人为乐，并通过用奖赏为他们加冕来引诱他们不敬虔。</w:t>
      </w:r>
    </w:p>
    <w:p w14:paraId="1178D380">
      <w:pPr>
        <w:spacing w:after="314" w:line="271" w:lineRule="auto"/>
        <w:ind w:right="1"/>
        <w:rPr>
          <w:rFonts w:hint="eastAsia"/>
        </w:rPr>
      </w:pPr>
      <w:r>
        <w:rPr>
          <w:rFonts w:hint="eastAsia"/>
        </w:rPr>
        <w:t>But woe to us — who would then indeed be wretched beings — if this were our God.</w:t>
      </w:r>
    </w:p>
    <w:p w14:paraId="4A1AFC29">
      <w:pPr>
        <w:spacing w:after="314" w:line="271" w:lineRule="auto"/>
        <w:ind w:right="1"/>
        <w:rPr>
          <w:rFonts w:hint="eastAsia"/>
        </w:rPr>
      </w:pPr>
      <w:r>
        <w:rPr>
          <w:rFonts w:hint="eastAsia"/>
        </w:rPr>
        <w:t>但我们有祸了——我们那时就真是可怜的人了——如果这就是我们的上帝。</w:t>
      </w:r>
    </w:p>
    <w:p w14:paraId="3195030E">
      <w:pPr>
        <w:spacing w:after="314" w:line="271" w:lineRule="auto"/>
        <w:ind w:right="1"/>
        <w:rPr>
          <w:rFonts w:hint="eastAsia"/>
        </w:rPr>
      </w:pPr>
      <w:r>
        <w:rPr>
          <w:rFonts w:hint="eastAsia"/>
        </w:rPr>
        <w:t>For who then would be saved?</w:t>
      </w:r>
    </w:p>
    <w:p w14:paraId="338ED5E3">
      <w:pPr>
        <w:spacing w:after="314" w:line="271" w:lineRule="auto"/>
        <w:ind w:right="1"/>
        <w:rPr>
          <w:rFonts w:hint="eastAsia"/>
        </w:rPr>
      </w:pPr>
      <w:r>
        <w:rPr>
          <w:rFonts w:hint="eastAsia"/>
        </w:rPr>
        <w:t>因为那时谁能得救呢？</w:t>
      </w:r>
    </w:p>
    <w:p w14:paraId="03BC2D1B">
      <w:pPr>
        <w:spacing w:after="314" w:line="271" w:lineRule="auto"/>
        <w:ind w:right="1"/>
        <w:rPr>
          <w:rFonts w:hint="eastAsia"/>
        </w:rPr>
      </w:pPr>
    </w:p>
    <w:p w14:paraId="3CFF9193">
      <w:pPr>
        <w:spacing w:after="314" w:line="271" w:lineRule="auto"/>
        <w:ind w:right="1"/>
        <w:rPr>
          <w:rFonts w:hint="eastAsia"/>
        </w:rPr>
      </w:pPr>
      <w:r>
        <w:rPr>
          <w:rFonts w:hint="eastAsia"/>
        </w:rPr>
        <w:t>See how good for nothing the human heart is!</w:t>
      </w:r>
    </w:p>
    <w:p w14:paraId="3707D732">
      <w:pPr>
        <w:spacing w:after="314" w:line="271" w:lineRule="auto"/>
        <w:ind w:right="1"/>
        <w:rPr>
          <w:rFonts w:hint="eastAsia"/>
        </w:rPr>
      </w:pPr>
      <w:r>
        <w:rPr>
          <w:rFonts w:hint="eastAsia"/>
        </w:rPr>
        <w:t>看属人的心是何等地一无是处！</w:t>
      </w:r>
    </w:p>
    <w:p w14:paraId="49238772">
      <w:pPr>
        <w:spacing w:after="314" w:line="271" w:lineRule="auto"/>
        <w:ind w:right="1"/>
        <w:rPr>
          <w:rFonts w:hint="eastAsia"/>
        </w:rPr>
      </w:pPr>
      <w:r>
        <w:rPr>
          <w:rFonts w:hint="eastAsia"/>
        </w:rPr>
        <w:t>When God saves the unworthy without merit — indeed, when he justifies the ungodly despite much demerit — this heart does not accuse Him of unfairness.</w:t>
      </w:r>
    </w:p>
    <w:p w14:paraId="419588DE">
      <w:pPr>
        <w:spacing w:after="314" w:line="271" w:lineRule="auto"/>
        <w:ind w:right="1"/>
        <w:rPr>
          <w:rFonts w:hint="eastAsia"/>
        </w:rPr>
      </w:pPr>
      <w:r>
        <w:rPr>
          <w:rFonts w:hint="eastAsia"/>
        </w:rPr>
        <w:t>当上帝拯救不配的人而无需功德——的确，当祂称不敬虔的人为义，尽管他们有许多不配——这心不指责祂不公。</w:t>
      </w:r>
    </w:p>
    <w:p w14:paraId="0F7BA6B1">
      <w:pPr>
        <w:spacing w:after="314" w:line="271" w:lineRule="auto"/>
        <w:ind w:right="1"/>
        <w:rPr>
          <w:rFonts w:hint="eastAsia"/>
        </w:rPr>
      </w:pPr>
      <w:r>
        <w:rPr>
          <w:rFonts w:hint="eastAsia"/>
        </w:rPr>
        <w:t>This heart does not then imperiously demand of him why he wills it, even though it is most unfair according to her own 584 judgment.</w:t>
      </w:r>
    </w:p>
    <w:p w14:paraId="54525744">
      <w:pPr>
        <w:spacing w:after="314" w:line="271" w:lineRule="auto"/>
        <w:ind w:right="1"/>
        <w:rPr>
          <w:rFonts w:hint="eastAsia"/>
        </w:rPr>
      </w:pPr>
      <w:r>
        <w:rPr>
          <w:rFonts w:hint="eastAsia"/>
        </w:rPr>
        <w:t>这心那时不专横地要求祂解释祂为何如此意愿，即使按照她自己的判断，这是最不公的。</w:t>
      </w:r>
    </w:p>
    <w:p w14:paraId="758DA9B5">
      <w:pPr>
        <w:spacing w:after="314" w:line="271" w:lineRule="auto"/>
        <w:ind w:right="1"/>
        <w:rPr>
          <w:rFonts w:hint="eastAsia"/>
        </w:rPr>
      </w:pPr>
      <w:r>
        <w:rPr>
          <w:rFonts w:hint="eastAsia"/>
        </w:rPr>
        <w:t>But because it is advantageous and acceptable to herself, she counts it fair and good.</w:t>
      </w:r>
    </w:p>
    <w:p w14:paraId="0F265962">
      <w:pPr>
        <w:spacing w:after="314" w:line="271" w:lineRule="auto"/>
        <w:ind w:right="1"/>
        <w:rPr>
          <w:rFonts w:hint="eastAsia"/>
        </w:rPr>
      </w:pPr>
      <w:r>
        <w:rPr>
          <w:rFonts w:hint="eastAsia"/>
        </w:rPr>
        <w:t>但因为它对自己有利且可接受，她就认为它是公平和好的。</w:t>
      </w:r>
    </w:p>
    <w:p w14:paraId="071F2E47">
      <w:pPr>
        <w:spacing w:after="314" w:line="271" w:lineRule="auto"/>
        <w:ind w:right="1"/>
        <w:rPr>
          <w:rFonts w:hint="eastAsia"/>
        </w:rPr>
      </w:pPr>
      <w:r>
        <w:rPr>
          <w:rFonts w:hint="eastAsia"/>
        </w:rPr>
        <w:t>But when God condemns the undeserving — seeing that it is disadvantageous to herself — this is unfair, this is intolerable.</w:t>
      </w:r>
    </w:p>
    <w:p w14:paraId="7C8BF1B9">
      <w:pPr>
        <w:spacing w:after="314" w:line="271" w:lineRule="auto"/>
        <w:ind w:right="1"/>
        <w:rPr>
          <w:rFonts w:hint="eastAsia"/>
        </w:rPr>
      </w:pPr>
      <w:r>
        <w:rPr>
          <w:rFonts w:hint="eastAsia"/>
        </w:rPr>
        <w:t>但当上帝定不配之人的罪——看到这对她自己不利——这就成了不公，无法忍受。</w:t>
      </w:r>
    </w:p>
    <w:p w14:paraId="5DE1F277">
      <w:pPr>
        <w:spacing w:after="314" w:line="271" w:lineRule="auto"/>
        <w:ind w:right="1"/>
        <w:rPr>
          <w:rFonts w:hint="eastAsia"/>
        </w:rPr>
      </w:pPr>
      <w:r>
        <w:rPr>
          <w:rFonts w:hint="eastAsia"/>
        </w:rPr>
        <w:t>This is where expostulation, murmuring, and blasphemy come in.</w:t>
      </w:r>
    </w:p>
    <w:p w14:paraId="0FD6A943">
      <w:pPr>
        <w:spacing w:after="314" w:line="271" w:lineRule="auto"/>
        <w:ind w:right="1"/>
        <w:rPr>
          <w:rFonts w:hint="eastAsia"/>
        </w:rPr>
      </w:pPr>
      <w:r>
        <w:rPr>
          <w:rFonts w:hint="eastAsia"/>
        </w:rPr>
        <w:t>这就是抗议、怨言和亵渎的由来。</w:t>
      </w:r>
    </w:p>
    <w:p w14:paraId="3C4C49A2">
      <w:pPr>
        <w:spacing w:after="314" w:line="271" w:lineRule="auto"/>
        <w:ind w:right="1"/>
        <w:rPr>
          <w:rFonts w:hint="eastAsia"/>
        </w:rPr>
      </w:pPr>
    </w:p>
    <w:p w14:paraId="228F6125">
      <w:pPr>
        <w:spacing w:after="314" w:line="271" w:lineRule="auto"/>
        <w:ind w:right="1"/>
        <w:rPr>
          <w:rFonts w:hint="eastAsia"/>
        </w:rPr>
      </w:pPr>
      <w:r>
        <w:rPr>
          <w:rFonts w:hint="eastAsia"/>
        </w:rPr>
        <w:t>You see, then, that Diatribe and her friends do not judge according to equity in this cause, but according to whether their interest is affected.</w:t>
      </w:r>
    </w:p>
    <w:p w14:paraId="2960ADD0">
      <w:pPr>
        <w:spacing w:after="314" w:line="271" w:lineRule="auto"/>
        <w:ind w:right="1"/>
        <w:rPr>
          <w:rFonts w:hint="eastAsia"/>
        </w:rPr>
      </w:pPr>
      <w:r>
        <w:rPr>
          <w:rFonts w:hint="eastAsia"/>
        </w:rPr>
        <w:t>那么，你看到，《辩论集》和她的朋友们，在这件事上不是按照公义来判断，而是按照他们的利益是否受到影响来判断。</w:t>
      </w:r>
    </w:p>
    <w:p w14:paraId="71E9C6E0">
      <w:pPr>
        <w:spacing w:after="314" w:line="271" w:lineRule="auto"/>
        <w:ind w:right="1"/>
        <w:rPr>
          <w:rFonts w:hint="eastAsia"/>
        </w:rPr>
      </w:pPr>
      <w:r>
        <w:rPr>
          <w:rFonts w:hint="eastAsia"/>
        </w:rPr>
        <w:t>If she regarded only equity, she would argue with God for crowning the unworthy, just as much as she does for condemning the undeserving. 585 318-319 [long note]</w:t>
      </w:r>
    </w:p>
    <w:p w14:paraId="7087925A">
      <w:pPr>
        <w:spacing w:after="314" w:line="271" w:lineRule="auto"/>
        <w:ind w:right="1"/>
        <w:rPr>
          <w:rFonts w:hint="eastAsia"/>
        </w:rPr>
      </w:pPr>
      <w:r>
        <w:rPr>
          <w:rFonts w:hint="eastAsia"/>
        </w:rPr>
        <w:t>如果她只看重公义，她就会像她为定不配之人的罪而与上帝争辩一样，也为给不配的人加冕而与上帝争辩。</w:t>
      </w:r>
    </w:p>
    <w:p w14:paraId="547C8948">
      <w:pPr>
        <w:spacing w:after="314" w:line="271" w:lineRule="auto"/>
        <w:ind w:right="1"/>
        <w:rPr>
          <w:rFonts w:hint="eastAsia"/>
        </w:rPr>
      </w:pPr>
      <w:r>
        <w:rPr>
          <w:rFonts w:hint="eastAsia"/>
        </w:rPr>
        <w:t>She would also commend and extol God for condemning the undeserving, just as much as she does for saving the unworthy.</w:t>
      </w:r>
    </w:p>
    <w:p w14:paraId="71C7E0FE">
      <w:pPr>
        <w:spacing w:after="314" w:line="271" w:lineRule="auto"/>
        <w:ind w:right="1"/>
        <w:rPr>
          <w:rFonts w:hint="eastAsia"/>
        </w:rPr>
      </w:pPr>
      <w:r>
        <w:rPr>
          <w:rFonts w:hint="eastAsia"/>
        </w:rPr>
        <w:t>她也会像她为拯救不配的人而称赞和颂扬上帝一样，也为定不配之人的罪而称赞和颂扬上帝。</w:t>
      </w:r>
    </w:p>
    <w:p w14:paraId="668EE1C2">
      <w:pPr>
        <w:spacing w:after="314" w:line="271" w:lineRule="auto"/>
        <w:ind w:right="1"/>
        <w:rPr>
          <w:rFonts w:hint="eastAsia"/>
        </w:rPr>
      </w:pPr>
      <w:r>
        <w:rPr>
          <w:rFonts w:hint="eastAsia"/>
        </w:rPr>
        <w:t>There is equal unfairness in each case if you refer the matter to our own judgment — unless it is not equally unrighteous to commend Cain for his murder and make him a king, as it would be to cast innocent Abel into prison or put him to death.</w:t>
      </w:r>
    </w:p>
    <w:p w14:paraId="285021E2">
      <w:pPr>
        <w:spacing w:after="314" w:line="271" w:lineRule="auto"/>
        <w:ind w:right="1"/>
        <w:rPr>
          <w:rFonts w:hint="eastAsia"/>
        </w:rPr>
      </w:pPr>
      <w:r>
        <w:rPr>
          <w:rFonts w:hint="eastAsia"/>
        </w:rPr>
        <w:t>如果你把这件事交给我们自己的判断，每种情况下都有同等的不公——除非称赞该隐的谋杀并立他为王，与把无辜的亚伯投入监狱或处死，不是同等的不义。</w:t>
      </w:r>
    </w:p>
    <w:p w14:paraId="648C4B24">
      <w:pPr>
        <w:spacing w:after="314" w:line="271" w:lineRule="auto"/>
        <w:ind w:right="1"/>
        <w:rPr>
          <w:rFonts w:hint="eastAsia"/>
        </w:rPr>
      </w:pPr>
      <w:r>
        <w:rPr>
          <w:rFonts w:hint="eastAsia"/>
        </w:rPr>
        <w:t>When it is found, then, that reason commends God for saving the unworthy, but finds fault with him for condemning the undeserving, she stands convicted of not commending God as God, but as one who promotes her own personal interest.</w:t>
      </w:r>
    </w:p>
    <w:p w14:paraId="3E04B160">
      <w:pPr>
        <w:spacing w:after="314" w:line="271" w:lineRule="auto"/>
        <w:ind w:right="1"/>
        <w:rPr>
          <w:rFonts w:hint="eastAsia"/>
        </w:rPr>
      </w:pPr>
      <w:r>
        <w:rPr>
          <w:rFonts w:hint="eastAsia"/>
        </w:rPr>
        <w:t>那么，当发现理性称赞上帝拯救不配的人，却指责祂定不配之人的罪时，她就被定了罪，不是称赞上帝为上帝，而是称赞祂为一个促进她自己个人利益者。</w:t>
      </w:r>
    </w:p>
    <w:p w14:paraId="1708C89A">
      <w:pPr>
        <w:spacing w:after="314" w:line="271" w:lineRule="auto"/>
        <w:ind w:right="1"/>
        <w:rPr>
          <w:rFonts w:hint="eastAsia"/>
        </w:rPr>
      </w:pPr>
      <w:r>
        <w:rPr>
          <w:rFonts w:hint="eastAsia"/>
        </w:rPr>
        <w:t>In other words, she looks at self and her own things in God, and commends them; not at God and the things of God.</w:t>
      </w:r>
    </w:p>
    <w:p w14:paraId="4337384D">
      <w:pPr>
        <w:spacing w:after="314" w:line="271" w:lineRule="auto"/>
        <w:ind w:right="1"/>
        <w:rPr>
          <w:rFonts w:hint="eastAsia"/>
        </w:rPr>
      </w:pPr>
      <w:r>
        <w:rPr>
          <w:rFonts w:hint="eastAsia"/>
        </w:rPr>
        <w:t>换句话说，她在上帝里面看的是自己和自己的事，并称赞它们；而不是看上帝和属上帝的事。</w:t>
      </w:r>
    </w:p>
    <w:p w14:paraId="33AFE85B">
      <w:pPr>
        <w:spacing w:after="314" w:line="271" w:lineRule="auto"/>
        <w:ind w:right="1"/>
        <w:rPr>
          <w:rFonts w:hint="eastAsia"/>
        </w:rPr>
      </w:pPr>
      <w:r>
        <w:rPr>
          <w:rFonts w:hint="eastAsia"/>
        </w:rPr>
        <w:t>The truth is, however, that if you are pleased with God for crowning the unworthy, then you should not be displeased with him for condemning the undeserving.</w:t>
      </w:r>
    </w:p>
    <w:p w14:paraId="59FC9370">
      <w:pPr>
        <w:spacing w:after="314" w:line="271" w:lineRule="auto"/>
        <w:ind w:right="1"/>
        <w:rPr>
          <w:rFonts w:hint="eastAsia"/>
        </w:rPr>
      </w:pPr>
      <w:r>
        <w:rPr>
          <w:rFonts w:hint="eastAsia"/>
        </w:rPr>
        <w:t>然而，事实是，如果你因上帝给不配的人加冕而喜悦，那么你就不应因祂定不配之人的罪而不悦。</w:t>
      </w:r>
    </w:p>
    <w:p w14:paraId="7BE1368E">
      <w:pPr>
        <w:spacing w:after="314" w:line="271" w:lineRule="auto"/>
        <w:ind w:right="1"/>
        <w:rPr>
          <w:rFonts w:hint="eastAsia"/>
        </w:rPr>
      </w:pPr>
      <w:r>
        <w:rPr>
          <w:rFonts w:hint="eastAsia"/>
        </w:rPr>
        <w:t>If he is just in the one case, then why not in the other?</w:t>
      </w:r>
    </w:p>
    <w:p w14:paraId="23F43F27">
      <w:pPr>
        <w:spacing w:after="314" w:line="271" w:lineRule="auto"/>
        <w:ind w:right="1"/>
        <w:rPr>
          <w:rFonts w:hint="eastAsia"/>
        </w:rPr>
      </w:pPr>
      <w:r>
        <w:rPr>
          <w:rFonts w:hint="eastAsia"/>
        </w:rPr>
        <w:t>如果祂在一个情况下是公义的，那么在另一个情况下为何不是呢？</w:t>
      </w:r>
    </w:p>
    <w:p w14:paraId="221F4874">
      <w:pPr>
        <w:spacing w:after="314" w:line="271" w:lineRule="auto"/>
        <w:ind w:right="1"/>
        <w:rPr>
          <w:rFonts w:hint="eastAsia"/>
        </w:rPr>
      </w:pPr>
      <w:r>
        <w:rPr>
          <w:rFonts w:hint="eastAsia"/>
        </w:rPr>
        <w:t>In the former case, he scatters favour and pity upon the unworthy; in the latter, he scatters wrath and severity upon the undeserving.</w:t>
      </w:r>
    </w:p>
    <w:p w14:paraId="7E8B5A49">
      <w:pPr>
        <w:spacing w:after="314" w:line="271" w:lineRule="auto"/>
        <w:ind w:right="1"/>
        <w:rPr>
          <w:rFonts w:hint="eastAsia"/>
        </w:rPr>
      </w:pPr>
      <w:r>
        <w:rPr>
          <w:rFonts w:hint="eastAsia"/>
        </w:rPr>
        <w:t>在前一种情况下，祂将恩惠和怜悯撒在不配的人身上；在后一种情况下，祂将忿怒和严厉撒在不配的人身上。</w:t>
      </w:r>
    </w:p>
    <w:p w14:paraId="31FEC7C2">
      <w:pPr>
        <w:spacing w:after="314" w:line="271" w:lineRule="auto"/>
        <w:ind w:right="1"/>
        <w:rPr>
          <w:rFonts w:hint="eastAsia"/>
        </w:rPr>
      </w:pPr>
      <w:r>
        <w:rPr>
          <w:rFonts w:hint="eastAsia"/>
        </w:rPr>
        <w:t>In both cases, it is excessive and unrighteous according to man's judgment, but it is just and true according to His own.</w:t>
      </w:r>
    </w:p>
    <w:p w14:paraId="0F6F752A">
      <w:pPr>
        <w:spacing w:after="314" w:line="271" w:lineRule="auto"/>
        <w:ind w:right="1"/>
        <w:rPr>
          <w:rFonts w:hint="eastAsia"/>
        </w:rPr>
      </w:pPr>
      <w:r>
        <w:rPr>
          <w:rFonts w:hint="eastAsia"/>
        </w:rPr>
        <w:t>在这两种情况下，按照人的判断，都是过分和不义的，但按照祂自己的判断，却是公义和真实的。</w:t>
      </w:r>
    </w:p>
    <w:p w14:paraId="09B8430E">
      <w:pPr>
        <w:spacing w:after="314" w:line="271" w:lineRule="auto"/>
        <w:ind w:right="1"/>
        <w:rPr>
          <w:rFonts w:hint="eastAsia"/>
        </w:rPr>
      </w:pPr>
      <w:r>
        <w:rPr>
          <w:rFonts w:hint="eastAsia"/>
        </w:rPr>
        <w:t>For it is incomprehensible at present, how it is just that He crowns the unworthy — but we will see how, when we come to that place where He will no longer be believed, but we will behold Him with open face.2Cor 3.18</w:t>
      </w:r>
    </w:p>
    <w:p w14:paraId="0FE80E2A">
      <w:pPr>
        <w:spacing w:after="314" w:line="271" w:lineRule="auto"/>
        <w:ind w:right="1"/>
        <w:rPr>
          <w:rFonts w:hint="eastAsia"/>
        </w:rPr>
      </w:pPr>
      <w:r>
        <w:rPr>
          <w:rFonts w:hint="eastAsia"/>
        </w:rPr>
        <w:t>因为目前无法理解，祂给不配的人加冕如何是公义的——但我们将看到如何，当我们来到那个地方，祂将不再是被相信，而是我们将敞着脸看见祂。（林后3:18）</w:t>
      </w:r>
    </w:p>
    <w:p w14:paraId="30259740">
      <w:pPr>
        <w:spacing w:after="314" w:line="271" w:lineRule="auto"/>
        <w:ind w:right="1"/>
        <w:rPr>
          <w:rFonts w:hint="eastAsia"/>
        </w:rPr>
      </w:pPr>
      <w:r>
        <w:rPr>
          <w:rFonts w:hint="eastAsia"/>
        </w:rPr>
        <w:t>So again, it is incomprehensible at present how it is just that he condemns the undeserving; but we receive it as a matter of faith, until the Son of man is revealed. 586</w:t>
      </w:r>
    </w:p>
    <w:p w14:paraId="7E55552B">
      <w:pPr>
        <w:spacing w:after="314" w:line="271" w:lineRule="auto"/>
        <w:ind w:right="1"/>
        <w:rPr>
          <w:rFonts w:hint="eastAsia"/>
        </w:rPr>
      </w:pPr>
      <w:r>
        <w:rPr>
          <w:rFonts w:hint="eastAsia"/>
        </w:rPr>
        <w:t>所以，同样，目前无法理解，祂定不配之人的罪如何是公义的；但我们把它当作一个信心的事来接受，直到人子被显现出来。</w:t>
      </w:r>
    </w:p>
    <w:p w14:paraId="304D2F50">
      <w:pPr>
        <w:spacing w:after="314" w:line="271" w:lineRule="auto"/>
        <w:ind w:right="1"/>
        <w:rPr>
          <w:rFonts w:hint="eastAsia"/>
        </w:rPr>
      </w:pPr>
    </w:p>
    <w:p w14:paraId="73EA04DD">
      <w:pPr>
        <w:spacing w:after="314" w:line="271" w:lineRule="auto"/>
        <w:ind w:right="1"/>
        <w:rPr>
          <w:rFonts w:hint="eastAsia"/>
        </w:rPr>
      </w:pPr>
      <w:r>
        <w:rPr>
          <w:rFonts w:hint="eastAsia"/>
        </w:rPr>
        <w:t>320</w:t>
      </w:r>
    </w:p>
    <w:p w14:paraId="10AF7A7A">
      <w:pPr>
        <w:spacing w:after="4" w:line="255" w:lineRule="auto"/>
        <w:ind w:left="-5" w:right="67"/>
        <w:jc w:val="left"/>
        <w:rPr>
          <w:rFonts w:hint="eastAsia" w:eastAsia="宋体"/>
          <w:b/>
          <w:sz w:val="50"/>
          <w:lang w:val="en-US" w:eastAsia="zh-CN"/>
        </w:rPr>
      </w:pPr>
      <w:r>
        <w:rPr>
          <w:rFonts w:hint="eastAsia" w:eastAsia="宋体"/>
          <w:b/>
          <w:sz w:val="50"/>
          <w:lang w:val="en-US" w:eastAsia="zh-CN"/>
        </w:rPr>
        <w:t>SECT. 34. Scripture must be understood with qualifications.</w:t>
      </w:r>
    </w:p>
    <w:p w14:paraId="35DA2A6E">
      <w:pPr>
        <w:spacing w:after="4" w:line="255" w:lineRule="auto"/>
        <w:ind w:left="-5" w:right="67"/>
        <w:jc w:val="left"/>
        <w:rPr>
          <w:rFonts w:hint="eastAsia" w:eastAsia="宋体"/>
          <w:b/>
          <w:sz w:val="50"/>
          <w:lang w:val="en-US" w:eastAsia="zh-CN"/>
        </w:rPr>
      </w:pPr>
      <w:r>
        <w:rPr>
          <w:rFonts w:hint="eastAsia" w:eastAsia="宋体"/>
          <w:b/>
          <w:sz w:val="50"/>
          <w:lang w:val="en-US" w:eastAsia="zh-CN"/>
        </w:rPr>
        <w:t>第三十四节.圣经必须带着限定来理解。</w:t>
      </w:r>
    </w:p>
    <w:p w14:paraId="6EE00E89">
      <w:pPr>
        <w:spacing w:after="314" w:line="271" w:lineRule="auto"/>
        <w:ind w:right="1"/>
        <w:rPr>
          <w:rFonts w:hint="eastAsia"/>
        </w:rPr>
      </w:pPr>
    </w:p>
    <w:p w14:paraId="3408F403">
      <w:pPr>
        <w:spacing w:after="314" w:line="271" w:lineRule="auto"/>
        <w:ind w:right="1"/>
        <w:rPr>
          <w:rFonts w:hint="eastAsia"/>
        </w:rPr>
      </w:pPr>
      <w:r>
        <w:rPr>
          <w:rFonts w:hint="eastAsia"/>
        </w:rPr>
        <w:t>Diatribe, however, is sorely displeased with this simile of the potter and the clay, and not a little indignant to be so hunted by it.</w:t>
      </w:r>
    </w:p>
    <w:p w14:paraId="12DDB686">
      <w:pPr>
        <w:spacing w:after="314" w:line="271" w:lineRule="auto"/>
        <w:ind w:right="1"/>
        <w:rPr>
          <w:rFonts w:hint="eastAsia"/>
        </w:rPr>
      </w:pPr>
      <w:r>
        <w:rPr>
          <w:rFonts w:hint="eastAsia"/>
        </w:rPr>
        <w:t>然而，《辩论集》对这窑匠和泥的比喻极为不满，并且对被它如此追逐不无愤慨。</w:t>
      </w:r>
    </w:p>
    <w:p w14:paraId="022D584F">
      <w:pPr>
        <w:spacing w:after="314" w:line="271" w:lineRule="auto"/>
        <w:ind w:right="1"/>
        <w:rPr>
          <w:rFonts w:hint="eastAsia"/>
        </w:rPr>
      </w:pPr>
      <w:r>
        <w:rPr>
          <w:rFonts w:hint="eastAsia"/>
        </w:rPr>
        <w:t>She is reduced at length to the extremity of producing different passages from Scripture, some of which seem to ascribe all to man, and some, all to grace.</w:t>
      </w:r>
    </w:p>
    <w:p w14:paraId="02F2E9C7">
      <w:pPr>
        <w:spacing w:after="314" w:line="271" w:lineRule="auto"/>
        <w:ind w:right="1"/>
        <w:rPr>
          <w:rFonts w:hint="eastAsia"/>
        </w:rPr>
      </w:pPr>
      <w:r>
        <w:rPr>
          <w:rFonts w:hint="eastAsia"/>
        </w:rPr>
        <w:t>她最终被逼到绝境，拿出不同的圣经经文，其中一些似乎把一切都归于人，另一些则把一切都归于恩典。</w:t>
      </w:r>
    </w:p>
    <w:p w14:paraId="0835303C">
      <w:pPr>
        <w:spacing w:after="314" w:line="271" w:lineRule="auto"/>
        <w:ind w:right="1"/>
        <w:rPr>
          <w:rFonts w:hint="eastAsia"/>
        </w:rPr>
      </w:pPr>
      <w:r>
        <w:rPr>
          <w:rFonts w:hint="eastAsia"/>
        </w:rPr>
        <w:t>And then she contends in her passion, that both these 587 should be understood with a sober explanation, and are not to be taken strictly.</w:t>
      </w:r>
    </w:p>
    <w:p w14:paraId="6AECA949">
      <w:pPr>
        <w:spacing w:after="314" w:line="271" w:lineRule="auto"/>
        <w:ind w:right="1"/>
        <w:rPr>
          <w:rFonts w:hint="eastAsia"/>
        </w:rPr>
      </w:pPr>
      <w:r>
        <w:rPr>
          <w:rFonts w:hint="eastAsia"/>
        </w:rPr>
        <w:t>然后她激情地争辩说，这两者都应该用一个清醒的解释来理解，而不应严格地看待。</w:t>
      </w:r>
    </w:p>
    <w:p w14:paraId="3BC41C92">
      <w:pPr>
        <w:spacing w:after="314" w:line="271" w:lineRule="auto"/>
        <w:ind w:right="1"/>
        <w:rPr>
          <w:rFonts w:hint="eastAsia"/>
        </w:rPr>
      </w:pPr>
      <w:r>
        <w:rPr>
          <w:rFonts w:hint="eastAsia"/>
        </w:rPr>
        <w:t>Otherwise, if we urge this simile, she in turn is prepared to urge us with those imperative and conjunctive texts, especially with this one of Paul's: "If a man purges himself from these."</w:t>
      </w:r>
    </w:p>
    <w:p w14:paraId="54E67F25">
      <w:pPr>
        <w:spacing w:after="314" w:line="271" w:lineRule="auto"/>
        <w:ind w:right="1"/>
        <w:rPr>
          <w:rFonts w:hint="eastAsia"/>
        </w:rPr>
      </w:pPr>
      <w:r>
        <w:rPr>
          <w:rFonts w:hint="eastAsia"/>
        </w:rPr>
        <w:t>否则，如果我们强调这个比喻，她反过来就准备用那些命令式和连接式的经文来催逼我们，特别是保罗的这一句：“人若自洁，脱离卑贱的事。”</w:t>
      </w:r>
    </w:p>
    <w:p w14:paraId="5C897E68">
      <w:pPr>
        <w:spacing w:after="314" w:line="271" w:lineRule="auto"/>
        <w:ind w:right="1"/>
        <w:rPr>
          <w:rFonts w:hint="eastAsia"/>
        </w:rPr>
      </w:pPr>
      <w:r>
        <w:rPr>
          <w:rFonts w:hint="eastAsia"/>
        </w:rPr>
        <w:t>Here she represents Paul as contradicting himself, and she attributes all to man, unless a sober explanation comes to his aid.</w:t>
      </w:r>
    </w:p>
    <w:p w14:paraId="6D9217FF">
      <w:pPr>
        <w:spacing w:after="314" w:line="271" w:lineRule="auto"/>
        <w:ind w:right="1"/>
        <w:rPr>
          <w:rFonts w:hint="eastAsia"/>
        </w:rPr>
      </w:pPr>
      <w:r>
        <w:rPr>
          <w:rFonts w:hint="eastAsia"/>
        </w:rPr>
        <w:t>在这里，她把保罗描绘成自相矛盾，并且她把一切都归于人，除非一个清醒的解释来帮助他。</w:t>
      </w:r>
    </w:p>
    <w:p w14:paraId="1A18E92C">
      <w:pPr>
        <w:spacing w:after="314" w:line="271" w:lineRule="auto"/>
        <w:ind w:right="1"/>
        <w:rPr>
          <w:rFonts w:hint="eastAsia"/>
        </w:rPr>
      </w:pPr>
      <w:r>
        <w:rPr>
          <w:rFonts w:hint="eastAsia"/>
        </w:rPr>
        <w:t>'If, then, an explanation of the text is allowed here, so as to leave room for grace, then why may not the simile of the potter also allow a qualification, so as to leave room for Freewill?'</w:t>
      </w:r>
    </w:p>
    <w:p w14:paraId="295959EF">
      <w:pPr>
        <w:spacing w:after="314" w:line="271" w:lineRule="auto"/>
        <w:ind w:right="1"/>
        <w:rPr>
          <w:rFonts w:hint="eastAsia"/>
        </w:rPr>
      </w:pPr>
      <w:r>
        <w:rPr>
          <w:rFonts w:hint="eastAsia"/>
        </w:rPr>
        <w:t>“那么，如果在这里允许对经文的解释，以便为恩典留有余地，那么为什么窑匠的比喻也不可以允许一个限定，以便为自由意志留有余地呢？”</w:t>
      </w:r>
    </w:p>
    <w:p w14:paraId="01C2248B">
      <w:pPr>
        <w:spacing w:after="314" w:line="271" w:lineRule="auto"/>
        <w:ind w:right="1"/>
        <w:rPr>
          <w:rFonts w:hint="eastAsia"/>
        </w:rPr>
      </w:pPr>
    </w:p>
    <w:p w14:paraId="2C4F2D6F">
      <w:pPr>
        <w:spacing w:after="314" w:line="271" w:lineRule="auto"/>
        <w:ind w:right="1"/>
        <w:rPr>
          <w:rFonts w:hint="eastAsia"/>
        </w:rPr>
      </w:pPr>
      <w:r>
        <w:rPr>
          <w:rFonts w:hint="eastAsia"/>
        </w:rPr>
        <w:t>I answer that it is no matter to me whether you take the words in a 588 simple sense, or in a double sense, or in a hundred senses.</w:t>
      </w:r>
    </w:p>
    <w:p w14:paraId="599F5AC7">
      <w:pPr>
        <w:spacing w:after="314" w:line="271" w:lineRule="auto"/>
        <w:ind w:right="1"/>
        <w:rPr>
          <w:rFonts w:hint="eastAsia"/>
        </w:rPr>
      </w:pPr>
      <w:r>
        <w:rPr>
          <w:rFonts w:hint="eastAsia"/>
        </w:rPr>
        <w:t>我回答说，你把这些话作单一的理解，或双重的理解，或百重的理解，都与我无关。</w:t>
      </w:r>
    </w:p>
    <w:p w14:paraId="5963AF52">
      <w:pPr>
        <w:spacing w:after="314" w:line="271" w:lineRule="auto"/>
        <w:ind w:right="1"/>
        <w:rPr>
          <w:rFonts w:hint="eastAsia"/>
        </w:rPr>
      </w:pPr>
      <w:r>
        <w:rPr>
          <w:rFonts w:hint="eastAsia"/>
        </w:rPr>
        <w:t>What I say is that you gain nothing, and prove nothing (of what you seek to gain and prove), by this "sober" explanation.</w:t>
      </w:r>
    </w:p>
    <w:p w14:paraId="2F5FD102">
      <w:pPr>
        <w:spacing w:after="314" w:line="271" w:lineRule="auto"/>
        <w:ind w:right="1"/>
        <w:rPr>
          <w:rFonts w:hint="eastAsia"/>
        </w:rPr>
      </w:pPr>
      <w:r>
        <w:rPr>
          <w:rFonts w:hint="eastAsia"/>
        </w:rPr>
        <w:t>我说的是，你通过这种“清醒的”解释，一无所获，也证明不了任何事（你所寻求获得和证明的）。</w:t>
      </w:r>
    </w:p>
    <w:p w14:paraId="71AAE4FA">
      <w:pPr>
        <w:spacing w:after="314" w:line="271" w:lineRule="auto"/>
        <w:ind w:right="1"/>
        <w:rPr>
          <w:rFonts w:hint="eastAsia"/>
        </w:rPr>
      </w:pPr>
      <w:r>
        <w:rPr>
          <w:rFonts w:hint="eastAsia"/>
        </w:rPr>
        <w:t>It ought to be proved by it, that Freewill can will nothing good.</w:t>
      </w:r>
    </w:p>
    <w:p w14:paraId="19222729">
      <w:pPr>
        <w:spacing w:after="314" w:line="271" w:lineRule="auto"/>
        <w:ind w:right="1"/>
        <w:rPr>
          <w:rFonts w:hint="eastAsia"/>
        </w:rPr>
      </w:pPr>
      <w:r>
        <w:rPr>
          <w:rFonts w:hint="eastAsia"/>
        </w:rPr>
        <w:t>它本应证明，自由意志不能意愿任何善事。</w:t>
      </w:r>
    </w:p>
    <w:p w14:paraId="6B0BA790">
      <w:pPr>
        <w:spacing w:after="314" w:line="271" w:lineRule="auto"/>
        <w:ind w:right="1"/>
        <w:rPr>
          <w:rFonts w:hint="eastAsia"/>
        </w:rPr>
      </w:pPr>
    </w:p>
    <w:p w14:paraId="54BE0863">
      <w:pPr>
        <w:spacing w:after="314" w:line="271" w:lineRule="auto"/>
        <w:ind w:right="1"/>
        <w:rPr>
          <w:rFonts w:hint="eastAsia"/>
        </w:rPr>
      </w:pPr>
      <w:r>
        <w:rPr>
          <w:rFonts w:hint="eastAsia"/>
        </w:rPr>
        <w:t>321</w:t>
      </w:r>
    </w:p>
    <w:p w14:paraId="616A49AE">
      <w:pPr>
        <w:spacing w:after="314" w:line="271" w:lineRule="auto"/>
        <w:ind w:right="1"/>
        <w:rPr>
          <w:rFonts w:hint="eastAsia"/>
        </w:rPr>
      </w:pPr>
      <w:r>
        <w:rPr>
          <w:rFonts w:hint="eastAsia"/>
        </w:rPr>
        <w:t>But in this place, "If a man purges himself from these," the form of expression being conjunctive, neither anything, nor nothing is proved, for Paul is only exhorting.</w:t>
      </w:r>
    </w:p>
    <w:p w14:paraId="62804219">
      <w:pPr>
        <w:spacing w:after="314" w:line="271" w:lineRule="auto"/>
        <w:ind w:right="1"/>
        <w:rPr>
          <w:rFonts w:hint="eastAsia"/>
        </w:rPr>
      </w:pPr>
      <w:r>
        <w:rPr>
          <w:rFonts w:hint="eastAsia"/>
        </w:rPr>
        <w:t>但在这个地方，“人若自洁，脱离卑贱的事”，其表达形式是连接式的，既没有证明任何事，也没有证明虚无，因为保罗只是在劝勉。</w:t>
      </w:r>
    </w:p>
    <w:p w14:paraId="76A78E07">
      <w:pPr>
        <w:spacing w:after="314" w:line="271" w:lineRule="auto"/>
        <w:ind w:right="1"/>
        <w:rPr>
          <w:rFonts w:hint="eastAsia"/>
        </w:rPr>
      </w:pPr>
      <w:r>
        <w:rPr>
          <w:rFonts w:hint="eastAsia"/>
        </w:rPr>
        <w:t>Or if you add Diatribe's consequence, and say that he exhorts in vain if man cannot cleanse himself, then it is proved that Freewill can do everything without grace.</w:t>
      </w:r>
    </w:p>
    <w:p w14:paraId="1C49226D">
      <w:pPr>
        <w:spacing w:after="314" w:line="271" w:lineRule="auto"/>
        <w:ind w:right="1"/>
        <w:rPr>
          <w:rFonts w:hint="eastAsia"/>
        </w:rPr>
      </w:pPr>
      <w:r>
        <w:rPr>
          <w:rFonts w:hint="eastAsia"/>
        </w:rPr>
        <w:t>或者如果你加上《辩论集》的推论，说如果人不能洁净自己，祂的劝勉就是徒然的，那么这就证明了自由意志在没有恩典的情况下可以做一切事。</w:t>
      </w:r>
    </w:p>
    <w:p w14:paraId="3A05BE30">
      <w:pPr>
        <w:spacing w:after="314" w:line="271" w:lineRule="auto"/>
        <w:ind w:right="1"/>
        <w:rPr>
          <w:rFonts w:hint="eastAsia"/>
        </w:rPr>
      </w:pPr>
      <w:r>
        <w:rPr>
          <w:rFonts w:hint="eastAsia"/>
        </w:rPr>
        <w:t>And so, Diatribe disproves herself.</w:t>
      </w:r>
    </w:p>
    <w:p w14:paraId="1CDA561F">
      <w:pPr>
        <w:spacing w:after="314" w:line="271" w:lineRule="auto"/>
        <w:ind w:right="1"/>
        <w:rPr>
          <w:rFonts w:hint="eastAsia"/>
        </w:rPr>
      </w:pPr>
      <w:r>
        <w:rPr>
          <w:rFonts w:hint="eastAsia"/>
        </w:rPr>
        <w:t>因此，《辩论集》自己驳斥了自己。</w:t>
      </w:r>
    </w:p>
    <w:p w14:paraId="460916F2">
      <w:pPr>
        <w:spacing w:after="314" w:line="271" w:lineRule="auto"/>
        <w:ind w:right="1"/>
        <w:rPr>
          <w:rFonts w:hint="eastAsia"/>
        </w:rPr>
      </w:pPr>
    </w:p>
    <w:p w14:paraId="093B4913">
      <w:pPr>
        <w:spacing w:after="314" w:line="271" w:lineRule="auto"/>
        <w:ind w:right="1"/>
        <w:rPr>
          <w:rFonts w:hint="eastAsia"/>
        </w:rPr>
      </w:pPr>
      <w:r>
        <w:rPr>
          <w:rFonts w:hint="eastAsia"/>
        </w:rPr>
        <w:t>I still wait for some passage of Scripture therefore, which teaches this explanation; I do not give credit to those who make it up out of their own heads.</w:t>
      </w:r>
    </w:p>
    <w:p w14:paraId="43379B1E">
      <w:pPr>
        <w:spacing w:after="314" w:line="271" w:lineRule="auto"/>
        <w:ind w:right="1"/>
        <w:rPr>
          <w:rFonts w:hint="eastAsia"/>
        </w:rPr>
      </w:pPr>
      <w:r>
        <w:rPr>
          <w:rFonts w:hint="eastAsia"/>
        </w:rPr>
        <w:t>因此，我仍在等待某段教导这种解释的圣经经文；我不相信那些凭空捏造的人。</w:t>
      </w:r>
    </w:p>
    <w:p w14:paraId="5A324CC0">
      <w:pPr>
        <w:spacing w:after="314" w:line="271" w:lineRule="auto"/>
        <w:ind w:right="1"/>
        <w:rPr>
          <w:rFonts w:hint="eastAsia"/>
        </w:rPr>
      </w:pPr>
      <w:r>
        <w:rPr>
          <w:rFonts w:hint="eastAsia"/>
        </w:rPr>
        <w:t>I deny that any passage is found which ascribes all to man.</w:t>
      </w:r>
    </w:p>
    <w:p w14:paraId="48C0A37E">
      <w:pPr>
        <w:spacing w:after="314" w:line="271" w:lineRule="auto"/>
        <w:ind w:right="1"/>
        <w:rPr>
          <w:rFonts w:hint="eastAsia"/>
        </w:rPr>
      </w:pPr>
      <w:r>
        <w:rPr>
          <w:rFonts w:hint="eastAsia"/>
        </w:rPr>
        <w:t>我否认有任何经文把一切都归于人。</w:t>
      </w:r>
    </w:p>
    <w:p w14:paraId="2F6B26CC">
      <w:pPr>
        <w:spacing w:after="314" w:line="271" w:lineRule="auto"/>
        <w:ind w:right="1"/>
        <w:rPr>
          <w:rFonts w:hint="eastAsia"/>
        </w:rPr>
      </w:pPr>
      <w:r>
        <w:rPr>
          <w:rFonts w:hint="eastAsia"/>
        </w:rPr>
        <w:t>I also deny that Paul is at variance with himself when he says, "If a man cleanses himself from these."</w:t>
      </w:r>
    </w:p>
    <w:p w14:paraId="75FADD28">
      <w:pPr>
        <w:spacing w:after="314" w:line="271" w:lineRule="auto"/>
        <w:ind w:right="1"/>
        <w:rPr>
          <w:rFonts w:hint="eastAsia"/>
        </w:rPr>
      </w:pPr>
      <w:r>
        <w:rPr>
          <w:rFonts w:hint="eastAsia"/>
        </w:rPr>
        <w:t>我也否认保罗在说“人若自洁，脱离卑贱的事”时，是与自己有分歧。</w:t>
      </w:r>
    </w:p>
    <w:p w14:paraId="625CB08A">
      <w:pPr>
        <w:spacing w:after="314" w:line="271" w:lineRule="auto"/>
        <w:ind w:right="1"/>
        <w:rPr>
          <w:rFonts w:hint="eastAsia"/>
        </w:rPr>
      </w:pPr>
      <w:r>
        <w:rPr>
          <w:rFonts w:hint="eastAsia"/>
        </w:rPr>
        <w:t>I affirm that the variance in Paul is no less a fiction, than the explanation which she extorts from it is a laboured invention; and neither of them is demonstrated.</w:t>
      </w:r>
    </w:p>
    <w:p w14:paraId="04A3C0B7">
      <w:pPr>
        <w:spacing w:after="314" w:line="271" w:lineRule="auto"/>
        <w:ind w:right="1"/>
        <w:rPr>
          <w:rFonts w:hint="eastAsia"/>
        </w:rPr>
      </w:pPr>
      <w:r>
        <w:rPr>
          <w:rFonts w:hint="eastAsia"/>
        </w:rPr>
        <w:t>我断言，保罗的分歧，与她从中榨取出的解释一样，都是虚构的，都是煞费苦心的发明；两者都没有被证明。</w:t>
      </w:r>
    </w:p>
    <w:p w14:paraId="527E99E2">
      <w:pPr>
        <w:spacing w:after="314" w:line="271" w:lineRule="auto"/>
        <w:ind w:right="1"/>
        <w:rPr>
          <w:rFonts w:hint="eastAsia"/>
        </w:rPr>
      </w:pPr>
      <w:r>
        <w:rPr>
          <w:rFonts w:hint="eastAsia"/>
        </w:rPr>
        <w:t>This I indeed confess: that if it is lawful to expand the Scriptures with these consequences and appendages of Diatribe's — such as when she says that injunctions are vain if we do not have the power to fulfil them — then Paul is really at variance with himself, and all of Scripture with him; because then the Scripture is made different from what it was before.</w:t>
      </w:r>
    </w:p>
    <w:p w14:paraId="75F5AFD8">
      <w:pPr>
        <w:spacing w:after="314" w:line="271" w:lineRule="auto"/>
        <w:ind w:right="1"/>
        <w:rPr>
          <w:rFonts w:hint="eastAsia"/>
        </w:rPr>
      </w:pPr>
      <w:r>
        <w:rPr>
          <w:rFonts w:hint="eastAsia"/>
        </w:rPr>
        <w:t>我确实承认：如果可以用《辩论集》的这些推论和附加物来扩展圣经——例如当她说，如果我们没有能力履行，禁令就是徒然的——那么保罗就真的与自己有分歧，整个圣经也与他有分歧；因为那样圣经就变得与以前不同了。</w:t>
      </w:r>
    </w:p>
    <w:p w14:paraId="41CE9004">
      <w:pPr>
        <w:spacing w:after="314" w:line="271" w:lineRule="auto"/>
        <w:ind w:right="1"/>
        <w:rPr>
          <w:rFonts w:hint="eastAsia"/>
        </w:rPr>
      </w:pPr>
      <w:r>
        <w:rPr>
          <w:rFonts w:hint="eastAsia"/>
        </w:rPr>
        <w:t>Then she would also prove that Freewill can do everything.</w:t>
      </w:r>
    </w:p>
    <w:p w14:paraId="54673848">
      <w:pPr>
        <w:spacing w:after="314" w:line="271" w:lineRule="auto"/>
        <w:ind w:right="1"/>
        <w:rPr>
          <w:rFonts w:hint="eastAsia"/>
        </w:rPr>
      </w:pPr>
      <w:r>
        <w:rPr>
          <w:rFonts w:hint="eastAsia"/>
        </w:rPr>
        <w:t>那么她也会证明自由意志可以做一切事。</w:t>
      </w:r>
    </w:p>
    <w:p w14:paraId="7D9B0353">
      <w:pPr>
        <w:spacing w:after="314" w:line="271" w:lineRule="auto"/>
        <w:ind w:right="1"/>
        <w:rPr>
          <w:rFonts w:hint="eastAsia"/>
        </w:rPr>
      </w:pPr>
      <w:r>
        <w:rPr>
          <w:rFonts w:hint="eastAsia"/>
        </w:rPr>
        <w:t>But what wonder is it if, in that case, what she says elsewhere is also at variance with her statement 'that God is the sole doer of everything?'</w:t>
      </w:r>
    </w:p>
    <w:p w14:paraId="5F816087">
      <w:pPr>
        <w:spacing w:after="314" w:line="271" w:lineRule="auto"/>
        <w:ind w:right="1"/>
        <w:rPr>
          <w:rFonts w:hint="eastAsia"/>
        </w:rPr>
      </w:pPr>
      <w:r>
        <w:rPr>
          <w:rFonts w:hint="eastAsia"/>
        </w:rPr>
        <w:t>但如果那样，她别处所说的，也与她“上帝是万事唯一的行者”的陈述有分歧，又有什么奇怪的呢？</w:t>
      </w:r>
    </w:p>
    <w:p w14:paraId="6A8DB5CD">
      <w:pPr>
        <w:spacing w:after="314" w:line="271" w:lineRule="auto"/>
        <w:ind w:right="1"/>
        <w:rPr>
          <w:rFonts w:hint="eastAsia"/>
        </w:rPr>
      </w:pPr>
      <w:r>
        <w:rPr>
          <w:rFonts w:hint="eastAsia"/>
        </w:rPr>
        <w:t>But this Scripture, so added to, is not only at war with us, but also with Diatribe herself, who has laid it down that Freewill can will nothing good.</w:t>
      </w:r>
    </w:p>
    <w:p w14:paraId="73AF3DA7">
      <w:pPr>
        <w:spacing w:after="314" w:line="271" w:lineRule="auto"/>
        <w:ind w:right="1"/>
        <w:rPr>
          <w:rFonts w:hint="eastAsia"/>
        </w:rPr>
      </w:pPr>
      <w:r>
        <w:rPr>
          <w:rFonts w:hint="eastAsia"/>
        </w:rPr>
        <w:t>但这样被附加的圣经，不仅与我们为敌，也与《辩论集》自己为敌，她已规定自由意志不能意愿任何善事。</w:t>
      </w:r>
    </w:p>
    <w:p w14:paraId="411D1380">
      <w:pPr>
        <w:spacing w:after="314" w:line="271" w:lineRule="auto"/>
        <w:ind w:right="1"/>
        <w:rPr>
          <w:rFonts w:hint="eastAsia"/>
        </w:rPr>
      </w:pPr>
      <w:r>
        <w:rPr>
          <w:rFonts w:hint="eastAsia"/>
        </w:rPr>
        <w:t>Let her therefore deliver herself first of all, and say how these two things agree with Paul: Freewill can will nothing good; and 'if a man cleanses himself, he can therefore cleanse himself, or else it is said in vain.'</w:t>
      </w:r>
    </w:p>
    <w:p w14:paraId="4C063FDC">
      <w:pPr>
        <w:spacing w:after="314" w:line="271" w:lineRule="auto"/>
        <w:ind w:right="1"/>
        <w:rPr>
          <w:rFonts w:hint="eastAsia"/>
        </w:rPr>
      </w:pPr>
      <w:r>
        <w:rPr>
          <w:rFonts w:hint="eastAsia"/>
        </w:rPr>
        <w:t>因此，让她先解救自己，说出这两件事如何与保罗相符：自由意志不能意愿任何善事；以及“人若自洁，他因此就能洁净自己，否则这话就是徒然说的。”</w:t>
      </w:r>
    </w:p>
    <w:p w14:paraId="19A945F7">
      <w:pPr>
        <w:spacing w:after="314" w:line="271" w:lineRule="auto"/>
        <w:ind w:right="1"/>
        <w:rPr>
          <w:rFonts w:hint="eastAsia"/>
        </w:rPr>
      </w:pPr>
      <w:r>
        <w:rPr>
          <w:rFonts w:hint="eastAsia"/>
        </w:rPr>
        <w:t>You see, therefore, that Diatribe is plagued to death, and is overcome by this simile of the potter, and that all her effort is to elude the force of it.</w:t>
      </w:r>
    </w:p>
    <w:p w14:paraId="6F413D60">
      <w:pPr>
        <w:spacing w:after="314" w:line="271" w:lineRule="auto"/>
        <w:ind w:right="1"/>
        <w:rPr>
          <w:rFonts w:hint="eastAsia"/>
        </w:rPr>
      </w:pPr>
      <w:r>
        <w:rPr>
          <w:rFonts w:hint="eastAsia"/>
        </w:rPr>
        <w:t>因此，你看到，《辩论集》被这窑匠的比喻折磨得要死，并被它所征服，而她所有的努力都是为了规避它的力量。</w:t>
      </w:r>
    </w:p>
    <w:p w14:paraId="27DE3AE9">
      <w:pPr>
        <w:spacing w:after="314" w:line="271" w:lineRule="auto"/>
        <w:ind w:right="1"/>
        <w:rPr>
          <w:rFonts w:hint="eastAsia"/>
        </w:rPr>
      </w:pPr>
    </w:p>
    <w:p w14:paraId="2A9FE3F0">
      <w:pPr>
        <w:spacing w:after="314" w:line="271" w:lineRule="auto"/>
        <w:ind w:right="1"/>
        <w:rPr>
          <w:rFonts w:hint="eastAsia"/>
        </w:rPr>
      </w:pPr>
      <w:r>
        <w:rPr>
          <w:rFonts w:hint="eastAsia"/>
        </w:rPr>
        <w:t>322</w:t>
      </w:r>
    </w:p>
    <w:p w14:paraId="0A3C5436">
      <w:pPr>
        <w:spacing w:after="314" w:line="271" w:lineRule="auto"/>
        <w:ind w:right="1"/>
        <w:rPr>
          <w:rFonts w:hint="eastAsia"/>
        </w:rPr>
      </w:pPr>
      <w:r>
        <w:rPr>
          <w:rFonts w:hint="eastAsia"/>
        </w:rPr>
        <w:t>Meanwhile, she is not heeding how much her interpretation injures the cause which she has undertaken to defend, and how she is confuting and making a jest of herself. 589</w:t>
      </w:r>
    </w:p>
    <w:p w14:paraId="04FC8EB8">
      <w:pPr>
        <w:spacing w:after="314" w:line="271" w:lineRule="auto"/>
        <w:ind w:right="1"/>
        <w:rPr>
          <w:rFonts w:hint="eastAsia"/>
        </w:rPr>
      </w:pPr>
      <w:r>
        <w:rPr>
          <w:rFonts w:hint="eastAsia"/>
        </w:rPr>
        <w:t>与此同时，她没有注意到她的解释对她所承担辩护的案子造成了多大的伤害，以及她是如何在驳斥和嘲笑自己。</w:t>
      </w:r>
    </w:p>
    <w:p w14:paraId="417065C6">
      <w:pPr>
        <w:spacing w:after="314" w:line="271" w:lineRule="auto"/>
        <w:ind w:right="1"/>
        <w:rPr>
          <w:rFonts w:hint="eastAsia"/>
        </w:rPr>
      </w:pPr>
    </w:p>
    <w:p w14:paraId="6A510C96">
      <w:pPr>
        <w:spacing w:after="4" w:line="255" w:lineRule="auto"/>
        <w:ind w:left="-5" w:right="67"/>
        <w:jc w:val="left"/>
        <w:rPr>
          <w:rFonts w:hint="eastAsia" w:eastAsia="宋体"/>
          <w:b/>
          <w:sz w:val="50"/>
          <w:lang w:val="en-US" w:eastAsia="zh-CN"/>
        </w:rPr>
      </w:pPr>
      <w:r>
        <w:rPr>
          <w:rFonts w:hint="eastAsia" w:eastAsia="宋体"/>
          <w:b/>
          <w:sz w:val="50"/>
          <w:lang w:val="en-US" w:eastAsia="zh-CN"/>
        </w:rPr>
        <w:t>SECT. 35. Luther has always maintained the perfect consistency of Scripture — illustrates it in affirmed opposites.</w:t>
      </w:r>
    </w:p>
    <w:p w14:paraId="57E1B0CD">
      <w:pPr>
        <w:spacing w:after="4" w:line="255" w:lineRule="auto"/>
        <w:ind w:left="-5" w:right="67"/>
        <w:jc w:val="left"/>
        <w:rPr>
          <w:rFonts w:hint="eastAsia" w:eastAsia="宋体"/>
          <w:b/>
          <w:sz w:val="50"/>
          <w:lang w:val="en-US" w:eastAsia="zh-CN"/>
        </w:rPr>
      </w:pPr>
      <w:r>
        <w:rPr>
          <w:rFonts w:hint="eastAsia" w:eastAsia="宋体"/>
          <w:b/>
          <w:sz w:val="50"/>
          <w:lang w:val="en-US" w:eastAsia="zh-CN"/>
        </w:rPr>
        <w:t>第三十五节.路德始终主张圣经的完全一致性——并在被肯定的对立面中阐明它。</w:t>
      </w:r>
    </w:p>
    <w:p w14:paraId="6F886D67">
      <w:pPr>
        <w:spacing w:after="314" w:line="271" w:lineRule="auto"/>
        <w:ind w:right="1"/>
        <w:rPr>
          <w:rFonts w:hint="eastAsia"/>
        </w:rPr>
      </w:pPr>
    </w:p>
    <w:p w14:paraId="727CC1A5">
      <w:pPr>
        <w:spacing w:after="314" w:line="271" w:lineRule="auto"/>
        <w:ind w:right="1"/>
        <w:rPr>
          <w:rFonts w:hint="eastAsia"/>
        </w:rPr>
      </w:pPr>
      <w:r>
        <w:rPr>
          <w:rFonts w:hint="eastAsia"/>
        </w:rPr>
        <w:t>On the contrary, as I said before, I have never been ambitious about interpretations, nor have I ever spoken in this manner: "extend the 590hand;" that is, 'grace shall extend it.'</w:t>
      </w:r>
    </w:p>
    <w:p w14:paraId="131ACF1D">
      <w:pPr>
        <w:spacing w:after="314" w:line="271" w:lineRule="auto"/>
        <w:ind w:right="1"/>
        <w:rPr>
          <w:rFonts w:hint="eastAsia"/>
        </w:rPr>
      </w:pPr>
      <w:r>
        <w:rPr>
          <w:rFonts w:hint="eastAsia"/>
        </w:rPr>
        <w:t>相反，正如我之前所说，我从未对解释有过野心，也从未这样说过：“伸出你的手”；即是，“恩典将伸出它。”</w:t>
      </w:r>
    </w:p>
    <w:p w14:paraId="40D983BC">
      <w:pPr>
        <w:spacing w:after="314" w:line="271" w:lineRule="auto"/>
        <w:ind w:right="1"/>
        <w:rPr>
          <w:rFonts w:hint="eastAsia"/>
        </w:rPr>
      </w:pPr>
      <w:r>
        <w:rPr>
          <w:rFonts w:hint="eastAsia"/>
        </w:rPr>
        <w:t>These are Diatribe's fictions about me, said to benefit her own cause.</w:t>
      </w:r>
    </w:p>
    <w:p w14:paraId="2B134033">
      <w:pPr>
        <w:spacing w:after="314" w:line="271" w:lineRule="auto"/>
        <w:ind w:right="1"/>
        <w:rPr>
          <w:rFonts w:hint="eastAsia"/>
        </w:rPr>
      </w:pPr>
      <w:r>
        <w:rPr>
          <w:rFonts w:hint="eastAsia"/>
        </w:rPr>
        <w:t>这些是《辩论集》关于我的虚构，是为了有利于她自己的案子而说的。</w:t>
      </w:r>
    </w:p>
    <w:p w14:paraId="013D40B3">
      <w:pPr>
        <w:spacing w:after="314" w:line="271" w:lineRule="auto"/>
        <w:ind w:right="1"/>
        <w:rPr>
          <w:rFonts w:hint="eastAsia"/>
        </w:rPr>
      </w:pPr>
      <w:r>
        <w:rPr>
          <w:rFonts w:hint="eastAsia"/>
        </w:rPr>
        <w:t>My affirmation has always been that there is no variance in the words of Scripture, and no need for an 'explanation' to untie a knot.</w:t>
      </w:r>
    </w:p>
    <w:p w14:paraId="4702A2D0">
      <w:pPr>
        <w:spacing w:after="314" w:line="271" w:lineRule="auto"/>
        <w:ind w:right="1"/>
        <w:rPr>
          <w:rFonts w:hint="eastAsia"/>
        </w:rPr>
      </w:pPr>
      <w:r>
        <w:rPr>
          <w:rFonts w:hint="eastAsia"/>
        </w:rPr>
        <w:t>我的断言始终是，圣经的话语中没有分歧，也不需要“解释”来解开一个结。</w:t>
      </w:r>
    </w:p>
    <w:p w14:paraId="5E35F1B0">
      <w:pPr>
        <w:spacing w:after="314" w:line="271" w:lineRule="auto"/>
        <w:ind w:right="1"/>
        <w:rPr>
          <w:rFonts w:hint="eastAsia"/>
        </w:rPr>
      </w:pPr>
      <w:r>
        <w:rPr>
          <w:rFonts w:hint="eastAsia"/>
        </w:rPr>
        <w:t>It is the assertors of Freewill who 591make knots where there are none, and dream up discrepancies for themselves.</w:t>
      </w:r>
    </w:p>
    <w:p w14:paraId="060C32E5">
      <w:pPr>
        <w:spacing w:after="314" w:line="271" w:lineRule="auto"/>
        <w:ind w:right="1"/>
        <w:rPr>
          <w:rFonts w:hint="eastAsia"/>
        </w:rPr>
      </w:pPr>
      <w:r>
        <w:rPr>
          <w:rFonts w:hint="eastAsia"/>
        </w:rPr>
        <w:t>是那些主张自由意志的人，在没有结的地方打结，并为自己梦想出分歧。</w:t>
      </w:r>
    </w:p>
    <w:p w14:paraId="325B0B17">
      <w:pPr>
        <w:spacing w:after="314" w:line="271" w:lineRule="auto"/>
        <w:ind w:right="1"/>
        <w:rPr>
          <w:rFonts w:hint="eastAsia"/>
        </w:rPr>
      </w:pPr>
      <w:r>
        <w:rPr>
          <w:rFonts w:hint="eastAsia"/>
        </w:rPr>
        <w:t>For example; those two sayings, "If a man cleanses himself," and "God works all in all," are in no way opposite.</w:t>
      </w:r>
    </w:p>
    <w:p w14:paraId="2BCC38F3">
      <w:pPr>
        <w:spacing w:after="314" w:line="271" w:lineRule="auto"/>
        <w:ind w:right="1"/>
        <w:rPr>
          <w:rFonts w:hint="eastAsia"/>
        </w:rPr>
      </w:pPr>
      <w:r>
        <w:rPr>
          <w:rFonts w:hint="eastAsia"/>
        </w:rPr>
        <w:t>例如，那两句话，“人若自洁”，和“上帝在万有中运行万事”，绝不是对立的。</w:t>
      </w:r>
    </w:p>
    <w:p w14:paraId="68464BDD">
      <w:pPr>
        <w:spacing w:after="314" w:line="271" w:lineRule="auto"/>
        <w:ind w:right="1"/>
        <w:rPr>
          <w:rFonts w:hint="eastAsia"/>
        </w:rPr>
      </w:pPr>
      <w:r>
        <w:rPr>
          <w:rFonts w:hint="eastAsia"/>
        </w:rPr>
        <w:t>Nor is it necessary (to untie a knot) to say, God does something, and man does something.</w:t>
      </w:r>
    </w:p>
    <w:p w14:paraId="76586C0C">
      <w:pPr>
        <w:spacing w:after="314" w:line="271" w:lineRule="auto"/>
        <w:ind w:right="1"/>
        <w:rPr>
          <w:rFonts w:hint="eastAsia"/>
        </w:rPr>
      </w:pPr>
      <w:r>
        <w:rPr>
          <w:rFonts w:hint="eastAsia"/>
        </w:rPr>
        <w:t>也不需要（为了解结）说，上帝做一些事，人做一些事。</w:t>
      </w:r>
    </w:p>
    <w:p w14:paraId="1984BD1A">
      <w:pPr>
        <w:spacing w:after="314" w:line="271" w:lineRule="auto"/>
        <w:ind w:right="1"/>
        <w:rPr>
          <w:rFonts w:hint="eastAsia"/>
        </w:rPr>
      </w:pPr>
      <w:r>
        <w:rPr>
          <w:rFonts w:hint="eastAsia"/>
        </w:rPr>
        <w:t>The former of these texts is a conjunctive sentence, which neither affirms nor denies any work or power in man, but it prescribes what work or power there ought to be in a man.</w:t>
      </w:r>
    </w:p>
    <w:p w14:paraId="7C525593">
      <w:pPr>
        <w:spacing w:after="314" w:line="271" w:lineRule="auto"/>
        <w:ind w:right="1"/>
        <w:rPr>
          <w:rFonts w:hint="eastAsia"/>
        </w:rPr>
      </w:pPr>
      <w:r>
        <w:rPr>
          <w:rFonts w:hint="eastAsia"/>
        </w:rPr>
        <w:t>前一个经文是一个连接句，它既不肯定也不否定人有任何工作或能力，但它规定了人应该有什么工作或能力。</w:t>
      </w:r>
    </w:p>
    <w:p w14:paraId="3FB17091">
      <w:pPr>
        <w:spacing w:after="314" w:line="271" w:lineRule="auto"/>
        <w:ind w:right="1"/>
        <w:rPr>
          <w:rFonts w:hint="eastAsia"/>
        </w:rPr>
      </w:pPr>
      <w:r>
        <w:rPr>
          <w:rFonts w:hint="eastAsia"/>
        </w:rPr>
        <w:t>There is nothing figurative here, nothing which needs explanation: the words are simple, the sense is simple, if you do not add consequences and corruptives in the manner of Diatribe.</w:t>
      </w:r>
    </w:p>
    <w:p w14:paraId="11F0F36A">
      <w:pPr>
        <w:spacing w:after="314" w:line="271" w:lineRule="auto"/>
        <w:ind w:right="1"/>
        <w:rPr>
          <w:rFonts w:hint="eastAsia"/>
        </w:rPr>
      </w:pPr>
      <w:r>
        <w:rPr>
          <w:rFonts w:hint="eastAsia"/>
        </w:rPr>
        <w:t>这里没有任何比喻性的东西，没有任何需要解释的东西：词语是简单的，意思也是简单的，如果你不像《辩论集》那样加上推论和败坏的东西。</w:t>
      </w:r>
    </w:p>
    <w:p w14:paraId="10EDA3B9">
      <w:pPr>
        <w:spacing w:after="314" w:line="271" w:lineRule="auto"/>
        <w:ind w:right="1"/>
        <w:rPr>
          <w:rFonts w:hint="eastAsia"/>
        </w:rPr>
      </w:pPr>
      <w:r>
        <w:rPr>
          <w:rFonts w:hint="eastAsia"/>
        </w:rPr>
        <w:t>Then, indeed, the sense would become unsound.</w:t>
      </w:r>
    </w:p>
    <w:p w14:paraId="602C85B5">
      <w:pPr>
        <w:spacing w:after="314" w:line="271" w:lineRule="auto"/>
        <w:ind w:right="1"/>
        <w:rPr>
          <w:rFonts w:hint="eastAsia"/>
        </w:rPr>
      </w:pPr>
      <w:r>
        <w:rPr>
          <w:rFonts w:hint="eastAsia"/>
        </w:rPr>
        <w:t>那样的话，意思确实会变得不健全。</w:t>
      </w:r>
    </w:p>
    <w:p w14:paraId="795B5513">
      <w:pPr>
        <w:spacing w:after="314" w:line="271" w:lineRule="auto"/>
        <w:ind w:right="1"/>
        <w:rPr>
          <w:rFonts w:hint="eastAsia"/>
        </w:rPr>
      </w:pPr>
      <w:r>
        <w:rPr>
          <w:rFonts w:hint="eastAsia"/>
        </w:rPr>
        <w:t>But whose fault would that be?</w:t>
      </w:r>
    </w:p>
    <w:p w14:paraId="1DC63BC1">
      <w:pPr>
        <w:spacing w:after="314" w:line="271" w:lineRule="auto"/>
        <w:ind w:right="1"/>
        <w:rPr>
          <w:rFonts w:hint="eastAsia"/>
        </w:rPr>
      </w:pPr>
      <w:r>
        <w:rPr>
          <w:rFonts w:hint="eastAsia"/>
        </w:rPr>
        <w:t>但那会是谁的错呢？</w:t>
      </w:r>
    </w:p>
    <w:p w14:paraId="21E26625">
      <w:pPr>
        <w:spacing w:after="314" w:line="271" w:lineRule="auto"/>
        <w:ind w:right="1"/>
        <w:rPr>
          <w:rFonts w:hint="eastAsia"/>
        </w:rPr>
      </w:pPr>
      <w:r>
        <w:rPr>
          <w:rFonts w:hint="eastAsia"/>
        </w:rPr>
        <w:t>Not the text's, but its corrupter's.</w:t>
      </w:r>
    </w:p>
    <w:p w14:paraId="63A64DEB">
      <w:pPr>
        <w:spacing w:after="314" w:line="271" w:lineRule="auto"/>
        <w:ind w:right="1"/>
        <w:rPr>
          <w:rFonts w:hint="eastAsia"/>
        </w:rPr>
      </w:pPr>
      <w:r>
        <w:rPr>
          <w:rFonts w:hint="eastAsia"/>
        </w:rPr>
        <w:t>不是经文的，而是败坏经文之人的。</w:t>
      </w:r>
    </w:p>
    <w:p w14:paraId="526538D7">
      <w:pPr>
        <w:spacing w:after="314" w:line="271" w:lineRule="auto"/>
        <w:ind w:right="1"/>
        <w:rPr>
          <w:rFonts w:hint="eastAsia"/>
        </w:rPr>
      </w:pPr>
    </w:p>
    <w:p w14:paraId="49089261">
      <w:pPr>
        <w:spacing w:after="314" w:line="271" w:lineRule="auto"/>
        <w:ind w:right="1"/>
        <w:rPr>
          <w:rFonts w:hint="eastAsia"/>
        </w:rPr>
      </w:pPr>
      <w:r>
        <w:rPr>
          <w:rFonts w:hint="eastAsia"/>
        </w:rPr>
        <w:t>The latter text, "God works all in all," is an indicative sentence, affirming that all work, all power is God's.</w:t>
      </w:r>
    </w:p>
    <w:p w14:paraId="756C38CD">
      <w:pPr>
        <w:spacing w:after="314" w:line="271" w:lineRule="auto"/>
        <w:ind w:right="1"/>
        <w:rPr>
          <w:rFonts w:hint="eastAsia"/>
        </w:rPr>
      </w:pPr>
      <w:r>
        <w:rPr>
          <w:rFonts w:hint="eastAsia"/>
        </w:rPr>
        <w:t>后一个经文，“上帝在万有中运行万事”，是一个陈述句，肯定所有的工作、所有的能力都属于上帝。</w:t>
      </w:r>
    </w:p>
    <w:p w14:paraId="60202F89">
      <w:pPr>
        <w:spacing w:after="314" w:line="271" w:lineRule="auto"/>
        <w:ind w:right="1"/>
        <w:rPr>
          <w:rFonts w:hint="eastAsia"/>
        </w:rPr>
      </w:pPr>
      <w:r>
        <w:rPr>
          <w:rFonts w:hint="eastAsia"/>
        </w:rPr>
        <w:t>In what respect, then, do two places disagree, of which one has nothing to do with the power of man, and the other ascribes all to God?</w:t>
      </w:r>
    </w:p>
    <w:p w14:paraId="17931BC5">
      <w:pPr>
        <w:spacing w:after="314" w:line="271" w:lineRule="auto"/>
        <w:ind w:right="1"/>
        <w:rPr>
          <w:rFonts w:hint="eastAsia"/>
        </w:rPr>
      </w:pPr>
      <w:r>
        <w:rPr>
          <w:rFonts w:hint="eastAsia"/>
        </w:rPr>
        <w:t>那么，一个与人的能力无关，另一个把一切都归于上帝，这两处在什么方面有分歧呢？</w:t>
      </w:r>
    </w:p>
    <w:p w14:paraId="7E617B24">
      <w:pPr>
        <w:spacing w:after="314" w:line="271" w:lineRule="auto"/>
        <w:ind w:right="1"/>
        <w:rPr>
          <w:rFonts w:hint="eastAsia"/>
        </w:rPr>
      </w:pPr>
    </w:p>
    <w:p w14:paraId="2D8BB1F7">
      <w:pPr>
        <w:spacing w:after="314" w:line="271" w:lineRule="auto"/>
        <w:ind w:right="1"/>
        <w:rPr>
          <w:rFonts w:hint="eastAsia"/>
        </w:rPr>
      </w:pPr>
      <w:r>
        <w:rPr>
          <w:rFonts w:hint="eastAsia"/>
        </w:rPr>
        <w:t>323</w:t>
      </w:r>
    </w:p>
    <w:p w14:paraId="62937E3B">
      <w:pPr>
        <w:spacing w:after="314" w:line="271" w:lineRule="auto"/>
        <w:ind w:right="1"/>
        <w:rPr>
          <w:rFonts w:hint="eastAsia"/>
        </w:rPr>
      </w:pPr>
      <w:r>
        <w:rPr>
          <w:rFonts w:hint="eastAsia"/>
        </w:rPr>
        <w:t>Rather, do they not most perfectly agree with each other?</w:t>
      </w:r>
    </w:p>
    <w:p w14:paraId="491E1CBC">
      <w:pPr>
        <w:spacing w:after="314" w:line="271" w:lineRule="auto"/>
        <w:ind w:right="1"/>
        <w:rPr>
          <w:rFonts w:hint="eastAsia"/>
        </w:rPr>
      </w:pPr>
      <w:r>
        <w:rPr>
          <w:rFonts w:hint="eastAsia"/>
        </w:rPr>
        <w:t>相反，它们难道不是最完美地彼此一致吗？</w:t>
      </w:r>
    </w:p>
    <w:p w14:paraId="5C47EA3E">
      <w:pPr>
        <w:spacing w:after="314" w:line="271" w:lineRule="auto"/>
        <w:ind w:right="1"/>
        <w:rPr>
          <w:rFonts w:hint="eastAsia"/>
        </w:rPr>
      </w:pPr>
      <w:r>
        <w:rPr>
          <w:rFonts w:hint="eastAsia"/>
        </w:rPr>
        <w:t>But 592Diatribe is so plunged over head and ears, choked and sobbed, by entertaining this carnal thought, 'that it is vain to command impossibilities,' that she is not able to restrain herself.</w:t>
      </w:r>
    </w:p>
    <w:p w14:paraId="39757F1F">
      <w:pPr>
        <w:spacing w:after="314" w:line="271" w:lineRule="auto"/>
        <w:ind w:right="1"/>
        <w:rPr>
          <w:rFonts w:hint="eastAsia"/>
        </w:rPr>
      </w:pPr>
      <w:r>
        <w:rPr>
          <w:rFonts w:hint="eastAsia"/>
        </w:rPr>
        <w:t>但《辩论集》被这个属肉体的想法，“命令不可能的事是徒然的”，弄得如此头昏脑胀， choked and sobbed，以至于她无法自制。</w:t>
      </w:r>
    </w:p>
    <w:p w14:paraId="6465FDF3">
      <w:pPr>
        <w:spacing w:after="314" w:line="271" w:lineRule="auto"/>
        <w:ind w:right="1"/>
        <w:rPr>
          <w:rFonts w:hint="eastAsia"/>
        </w:rPr>
      </w:pPr>
      <w:r>
        <w:rPr>
          <w:rFonts w:hint="eastAsia"/>
        </w:rPr>
        <w:t>Whenever she hears an imperative or conjunctive verb, she at once appends her own indicative consequences to it, saying, 'There is something commanded, therefore we can do it, otherwise it would have been folly to command it.'</w:t>
      </w:r>
    </w:p>
    <w:p w14:paraId="24BBE81B">
      <w:pPr>
        <w:spacing w:after="314" w:line="271" w:lineRule="auto"/>
        <w:ind w:right="1"/>
        <w:rPr>
          <w:rFonts w:hint="eastAsia"/>
        </w:rPr>
      </w:pPr>
      <w:r>
        <w:rPr>
          <w:rFonts w:hint="eastAsia"/>
        </w:rPr>
        <w:t>每当她听到一个命令式或连接式动词，她立刻就附上她自己的陈述式推论，说，“有事被命令了，因此我们能做，否则命令它就是愚蠢的。”</w:t>
      </w:r>
    </w:p>
    <w:p w14:paraId="5E21E9DF">
      <w:pPr>
        <w:spacing w:after="314" w:line="271" w:lineRule="auto"/>
        <w:ind w:right="1"/>
        <w:rPr>
          <w:rFonts w:hint="eastAsia"/>
        </w:rPr>
      </w:pPr>
      <w:r>
        <w:rPr>
          <w:rFonts w:hint="eastAsia"/>
        </w:rPr>
        <w:t>Upon this, she sallies forth and boasts of her victories everywhere, as though she had demonstrated that those consequences, together with her own imagination, were as much a settled thing, as divine authority.</w:t>
      </w:r>
    </w:p>
    <w:p w14:paraId="7E5A552C">
      <w:pPr>
        <w:spacing w:after="314" w:line="271" w:lineRule="auto"/>
        <w:ind w:right="1"/>
        <w:rPr>
          <w:rFonts w:hint="eastAsia"/>
        </w:rPr>
      </w:pPr>
      <w:r>
        <w:rPr>
          <w:rFonts w:hint="eastAsia"/>
        </w:rPr>
        <w:t>在此之上，她便四处出击，夸耀她的胜利，仿佛她已证明那些推论，连同她自己的想象，都像神圣的权威一样，是确定无疑的事。</w:t>
      </w:r>
    </w:p>
    <w:p w14:paraId="0A066321">
      <w:pPr>
        <w:spacing w:after="314" w:line="271" w:lineRule="auto"/>
        <w:ind w:right="1"/>
        <w:rPr>
          <w:rFonts w:hint="eastAsia"/>
        </w:rPr>
      </w:pPr>
      <w:r>
        <w:rPr>
          <w:rFonts w:hint="eastAsia"/>
        </w:rPr>
        <w:t>Upon this, she does not hesitate to pronounce that in some passages of Scripture, everything is ascribed to man; or that there is therefore a discrepancy, a repugnancy in those places, which must be obviated by an explanation.</w:t>
      </w:r>
    </w:p>
    <w:p w14:paraId="422A63C3">
      <w:pPr>
        <w:spacing w:after="314" w:line="271" w:lineRule="auto"/>
        <w:ind w:right="1"/>
        <w:rPr>
          <w:rFonts w:hint="eastAsia"/>
        </w:rPr>
      </w:pPr>
      <w:r>
        <w:rPr>
          <w:rFonts w:hint="eastAsia"/>
        </w:rPr>
        <w:t>在此之上，她毫不犹豫地宣称，在圣经的某些经文中，一切都归于人；或者因此在那些地方有分歧、有矛盾，必须通过解释来消除。</w:t>
      </w:r>
    </w:p>
    <w:p w14:paraId="347FD025">
      <w:pPr>
        <w:spacing w:after="314" w:line="271" w:lineRule="auto"/>
        <w:ind w:right="1"/>
        <w:rPr>
          <w:rFonts w:hint="eastAsia"/>
        </w:rPr>
      </w:pPr>
      <w:r>
        <w:rPr>
          <w:rFonts w:hint="eastAsia"/>
        </w:rPr>
        <w:t>She does not see that all this is the figment of her own brain, without a single letter of Scripture to confirm it — that besides this, it is a figment of such a kind that, if admitted, it would confute no one more stoutly than herself.</w:t>
      </w:r>
    </w:p>
    <w:p w14:paraId="6BD61769">
      <w:pPr>
        <w:spacing w:after="314" w:line="271" w:lineRule="auto"/>
        <w:ind w:right="1"/>
        <w:rPr>
          <w:rFonts w:hint="eastAsia"/>
        </w:rPr>
      </w:pPr>
      <w:r>
        <w:rPr>
          <w:rFonts w:hint="eastAsia"/>
        </w:rPr>
        <w:t>她没有看到，这一切都是她自己头脑的虚构，没有任何圣经的字句来证实它——此外，这是一种如果被承认，就会比驳斥任何人都更坚决地驳斥她自己的虚构。</w:t>
      </w:r>
    </w:p>
    <w:p w14:paraId="114CCD4F">
      <w:pPr>
        <w:spacing w:after="314" w:line="271" w:lineRule="auto"/>
        <w:ind w:right="1"/>
        <w:rPr>
          <w:rFonts w:hint="eastAsia"/>
        </w:rPr>
      </w:pPr>
      <w:r>
        <w:rPr>
          <w:rFonts w:hint="eastAsia"/>
        </w:rPr>
        <w:t>For would she not prove by it (if she proves anything), that Freewill can do everything?</w:t>
      </w:r>
    </w:p>
    <w:p w14:paraId="4831F8DD">
      <w:pPr>
        <w:spacing w:after="314" w:line="271" w:lineRule="auto"/>
        <w:ind w:right="1"/>
        <w:rPr>
          <w:rFonts w:hint="eastAsia"/>
        </w:rPr>
      </w:pPr>
      <w:r>
        <w:rPr>
          <w:rFonts w:hint="eastAsia"/>
        </w:rPr>
        <w:t>因为她难道不会用它来证明（如果她证明了任何事），自由意志可以做一切事吗？</w:t>
      </w:r>
    </w:p>
    <w:p w14:paraId="67FEB785">
      <w:pPr>
        <w:spacing w:after="314" w:line="271" w:lineRule="auto"/>
        <w:ind w:right="1"/>
        <w:rPr>
          <w:rFonts w:hint="eastAsia"/>
        </w:rPr>
      </w:pPr>
      <w:r>
        <w:rPr>
          <w:rFonts w:hint="eastAsia"/>
        </w:rPr>
        <w:t>This is the express contrary to what she has undertaken to prove.</w:t>
      </w:r>
    </w:p>
    <w:p w14:paraId="5B6DBA09">
      <w:pPr>
        <w:spacing w:after="314" w:line="271" w:lineRule="auto"/>
        <w:ind w:right="1"/>
        <w:rPr>
          <w:rFonts w:hint="eastAsia"/>
        </w:rPr>
      </w:pPr>
      <w:r>
        <w:rPr>
          <w:rFonts w:hint="eastAsia"/>
        </w:rPr>
        <w:t>这与她所承担要证明的，是截然相反的。</w:t>
      </w:r>
    </w:p>
    <w:p w14:paraId="4851B186">
      <w:pPr>
        <w:spacing w:after="314" w:line="271" w:lineRule="auto"/>
        <w:ind w:right="1"/>
        <w:rPr>
          <w:rFonts w:hint="eastAsia"/>
        </w:rPr>
      </w:pPr>
    </w:p>
    <w:p w14:paraId="49AE8AB0">
      <w:pPr>
        <w:spacing w:after="4" w:line="255" w:lineRule="auto"/>
        <w:ind w:left="-5" w:right="67"/>
        <w:jc w:val="left"/>
        <w:rPr>
          <w:rFonts w:hint="eastAsia" w:eastAsia="宋体"/>
          <w:b/>
          <w:sz w:val="50"/>
          <w:lang w:val="en-US" w:eastAsia="zh-CN"/>
        </w:rPr>
      </w:pPr>
      <w:r>
        <w:rPr>
          <w:rFonts w:hint="eastAsia" w:eastAsia="宋体"/>
          <w:b/>
          <w:sz w:val="50"/>
          <w:lang w:val="en-US" w:eastAsia="zh-CN"/>
        </w:rPr>
        <w:t>SECT. 36. In merit and reward, etc., she contradicts herself — proves an absurdity, and cannot tell what she means to prove. But in fact, she proves nothing — Paul stands.</w:t>
      </w:r>
    </w:p>
    <w:p w14:paraId="18EF6AF9">
      <w:pPr>
        <w:spacing w:after="4" w:line="255" w:lineRule="auto"/>
        <w:ind w:left="-5" w:right="67"/>
        <w:jc w:val="left"/>
        <w:rPr>
          <w:rFonts w:hint="eastAsia" w:eastAsia="宋体"/>
          <w:b/>
          <w:sz w:val="50"/>
          <w:lang w:val="en-US" w:eastAsia="zh-CN"/>
        </w:rPr>
      </w:pPr>
      <w:r>
        <w:rPr>
          <w:rFonts w:hint="eastAsia" w:eastAsia="宋体"/>
          <w:b/>
          <w:sz w:val="50"/>
          <w:lang w:val="en-US" w:eastAsia="zh-CN"/>
        </w:rPr>
        <w:t>第三十六节.在功德和报酬等方面，她自相矛盾——证明了一个荒谬，却说不清她想证明什么。但事实上，她什么也证明不了——保罗的论点仍然成立。</w:t>
      </w:r>
    </w:p>
    <w:p w14:paraId="1613F09C">
      <w:pPr>
        <w:spacing w:after="314" w:line="271" w:lineRule="auto"/>
        <w:ind w:right="1"/>
        <w:rPr>
          <w:rFonts w:hint="eastAsia"/>
        </w:rPr>
      </w:pPr>
    </w:p>
    <w:p w14:paraId="34F7D48A">
      <w:pPr>
        <w:spacing w:after="314" w:line="271" w:lineRule="auto"/>
        <w:ind w:right="1"/>
        <w:rPr>
          <w:rFonts w:hint="eastAsia"/>
        </w:rPr>
      </w:pPr>
      <w:r>
        <w:rPr>
          <w:rFonts w:hint="eastAsia"/>
        </w:rPr>
        <w:t>It is upon the same principle that she so often repeats the words, 'If man does nothing, there is no room for merit; and where there is no place for merit, there is no place for punishment or reward. '</w:t>
      </w:r>
    </w:p>
    <w:p w14:paraId="18061D9B">
      <w:pPr>
        <w:spacing w:after="314" w:line="271" w:lineRule="auto"/>
        <w:ind w:right="1"/>
        <w:rPr>
          <w:rFonts w:hint="eastAsia"/>
        </w:rPr>
      </w:pPr>
      <w:r>
        <w:rPr>
          <w:rFonts w:hint="eastAsia"/>
        </w:rPr>
        <w:t>正是基于同样的原则，她如此频繁地重复这些话，“如果人什么都不做，就没有功德的余地；没有功德的地方，就没有惩罚或报酬的地方。”</w:t>
      </w:r>
    </w:p>
    <w:p w14:paraId="427F253A">
      <w:pPr>
        <w:spacing w:after="314" w:line="271" w:lineRule="auto"/>
        <w:ind w:right="1"/>
        <w:rPr>
          <w:rFonts w:hint="eastAsia"/>
        </w:rPr>
      </w:pPr>
      <w:r>
        <w:rPr>
          <w:rFonts w:hint="eastAsia"/>
        </w:rPr>
        <w:t>Again she does not see how much more stoutly she confutes herself by these carnal arguments, than she does me.</w:t>
      </w:r>
    </w:p>
    <w:p w14:paraId="3ED9F436">
      <w:pPr>
        <w:spacing w:after="314" w:line="271" w:lineRule="auto"/>
        <w:ind w:right="1"/>
        <w:rPr>
          <w:rFonts w:hint="eastAsia"/>
        </w:rPr>
      </w:pPr>
      <w:r>
        <w:rPr>
          <w:rFonts w:hint="eastAsia"/>
        </w:rPr>
        <w:t>她又一次没有看到，她用这些属肉体的论证，驳斥她自己比驳斥我更坚决。</w:t>
      </w:r>
    </w:p>
    <w:p w14:paraId="4C34B6B8">
      <w:pPr>
        <w:spacing w:after="314" w:line="271" w:lineRule="auto"/>
        <w:ind w:right="1"/>
        <w:rPr>
          <w:rFonts w:hint="eastAsia"/>
        </w:rPr>
      </w:pPr>
    </w:p>
    <w:p w14:paraId="29FDECD2">
      <w:pPr>
        <w:spacing w:after="314" w:line="271" w:lineRule="auto"/>
        <w:ind w:right="1"/>
        <w:rPr>
          <w:rFonts w:hint="eastAsia"/>
        </w:rPr>
      </w:pPr>
      <w:r>
        <w:rPr>
          <w:rFonts w:hint="eastAsia"/>
        </w:rPr>
        <w:t>324</w:t>
      </w:r>
    </w:p>
    <w:p w14:paraId="5376D954">
      <w:pPr>
        <w:spacing w:after="314" w:line="271" w:lineRule="auto"/>
        <w:ind w:right="1"/>
        <w:rPr>
          <w:rFonts w:hint="eastAsia"/>
        </w:rPr>
      </w:pPr>
      <w:r>
        <w:rPr>
          <w:rFonts w:hint="eastAsia"/>
        </w:rPr>
        <w:t>For what do these consequences prove, except that all attainable merit is by Freewill?</w:t>
      </w:r>
    </w:p>
    <w:p w14:paraId="2C6AC7C7">
      <w:pPr>
        <w:spacing w:after="314" w:line="271" w:lineRule="auto"/>
        <w:ind w:right="1"/>
        <w:rPr>
          <w:rFonts w:hint="eastAsia"/>
        </w:rPr>
      </w:pPr>
      <w:r>
        <w:rPr>
          <w:rFonts w:hint="eastAsia"/>
        </w:rPr>
        <w:t>因为这些推论除了证明所有可获得的功德都来自自由意志之外，还证明了什么呢？</w:t>
      </w:r>
    </w:p>
    <w:p w14:paraId="37D3D412">
      <w:pPr>
        <w:spacing w:after="314" w:line="271" w:lineRule="auto"/>
        <w:ind w:right="1"/>
        <w:rPr>
          <w:rFonts w:hint="eastAsia"/>
        </w:rPr>
      </w:pPr>
      <w:r>
        <w:rPr>
          <w:rFonts w:hint="eastAsia"/>
        </w:rPr>
        <w:t>What room will there be then for grace?</w:t>
      </w:r>
    </w:p>
    <w:p w14:paraId="4BADEE6A">
      <w:pPr>
        <w:spacing w:after="314" w:line="271" w:lineRule="auto"/>
        <w:ind w:right="1"/>
        <w:rPr>
          <w:rFonts w:hint="eastAsia"/>
        </w:rPr>
      </w:pPr>
      <w:r>
        <w:rPr>
          <w:rFonts w:hint="eastAsia"/>
        </w:rPr>
        <w:t>那么恩典还有什么余地呢？</w:t>
      </w:r>
    </w:p>
    <w:p w14:paraId="5679570B">
      <w:pPr>
        <w:spacing w:after="314" w:line="271" w:lineRule="auto"/>
        <w:ind w:right="1"/>
        <w:rPr>
          <w:rFonts w:hint="eastAsia"/>
        </w:rPr>
      </w:pPr>
      <w:r>
        <w:rPr>
          <w:rFonts w:hint="eastAsia"/>
        </w:rPr>
        <w:t>Besides, if you say Freewill earns a very little, and grace earns the rest, then why does Freewill receive the whole reward?</w:t>
      </w:r>
    </w:p>
    <w:p w14:paraId="6C435D38">
      <w:pPr>
        <w:spacing w:after="314" w:line="271" w:lineRule="auto"/>
        <w:ind w:right="1"/>
        <w:rPr>
          <w:rFonts w:hint="eastAsia"/>
        </w:rPr>
      </w:pPr>
      <w:r>
        <w:rPr>
          <w:rFonts w:hint="eastAsia"/>
        </w:rPr>
        <w:t>此外，如果你说自由意志赚得很少，恩典赚得其余的，那么为什么自由意志得到全部的报酬呢？</w:t>
      </w:r>
    </w:p>
    <w:p w14:paraId="34064972">
      <w:pPr>
        <w:spacing w:after="314" w:line="271" w:lineRule="auto"/>
        <w:ind w:right="1"/>
        <w:rPr>
          <w:rFonts w:hint="eastAsia"/>
        </w:rPr>
      </w:pPr>
      <w:r>
        <w:rPr>
          <w:rFonts w:hint="eastAsia"/>
        </w:rPr>
        <w:t>Will we also invent a very small degree of reward for her?</w:t>
      </w:r>
    </w:p>
    <w:p w14:paraId="114BCEC5">
      <w:pPr>
        <w:spacing w:after="314" w:line="271" w:lineRule="auto"/>
        <w:ind w:right="1"/>
        <w:rPr>
          <w:rFonts w:hint="eastAsia"/>
        </w:rPr>
      </w:pPr>
      <w:r>
        <w:rPr>
          <w:rFonts w:hint="eastAsia"/>
        </w:rPr>
        <w:t>我们是否也为她发明一个很小的报酬等级呢？</w:t>
      </w:r>
    </w:p>
    <w:p w14:paraId="3FE2F1B6">
      <w:pPr>
        <w:spacing w:after="314" w:line="271" w:lineRule="auto"/>
        <w:ind w:right="1"/>
        <w:rPr>
          <w:rFonts w:hint="eastAsia"/>
        </w:rPr>
      </w:pPr>
      <w:r>
        <w:rPr>
          <w:rFonts w:hint="eastAsia"/>
        </w:rPr>
        <w:t>If there must be a place for merit so that there may be a place for reward, then the merit should be as big as the reward.</w:t>
      </w:r>
    </w:p>
    <w:p w14:paraId="57BADE71">
      <w:pPr>
        <w:spacing w:after="314" w:line="271" w:lineRule="auto"/>
        <w:ind w:right="1"/>
        <w:rPr>
          <w:rFonts w:hint="eastAsia"/>
        </w:rPr>
      </w:pPr>
      <w:r>
        <w:rPr>
          <w:rFonts w:hint="eastAsia"/>
        </w:rPr>
        <w:t>如果必须有功德的地方，才能有报酬的地方，那么功德就应该和报酬一样大。</w:t>
      </w:r>
    </w:p>
    <w:p w14:paraId="68B7699C">
      <w:pPr>
        <w:spacing w:after="314" w:line="271" w:lineRule="auto"/>
        <w:ind w:right="1"/>
        <w:rPr>
          <w:rFonts w:hint="eastAsia"/>
        </w:rPr>
      </w:pPr>
      <w:r>
        <w:rPr>
          <w:rFonts w:hint="eastAsia"/>
        </w:rPr>
        <w:t>But why do I waste my words and my time about what is nothing?</w:t>
      </w:r>
    </w:p>
    <w:p w14:paraId="3167822A">
      <w:pPr>
        <w:spacing w:after="314" w:line="271" w:lineRule="auto"/>
        <w:ind w:right="1"/>
        <w:rPr>
          <w:rFonts w:hint="eastAsia"/>
        </w:rPr>
      </w:pPr>
      <w:r>
        <w:rPr>
          <w:rFonts w:hint="eastAsia"/>
        </w:rPr>
        <w:t>但我为何要把我的言语和时间浪费在虚无的事上呢？</w:t>
      </w:r>
    </w:p>
    <w:p w14:paraId="55EE73E4">
      <w:pPr>
        <w:spacing w:after="314" w:line="271" w:lineRule="auto"/>
        <w:ind w:right="1"/>
        <w:rPr>
          <w:rFonts w:hint="eastAsia"/>
        </w:rPr>
      </w:pPr>
      <w:r>
        <w:rPr>
          <w:rFonts w:hint="eastAsia"/>
        </w:rPr>
        <w:t>Even if all of what Diatribe is contriving were built up and could stand; and even if it were partly man's work, and partly God's work, that we have merit — still, they cannot define this work in which our merit consists, of what sort and how extensive it is — so that, we are disputing about goats' hair. 593</w:t>
      </w:r>
    </w:p>
    <w:p w14:paraId="23F8B355">
      <w:pPr>
        <w:spacing w:after="314" w:line="271" w:lineRule="auto"/>
        <w:ind w:right="1"/>
        <w:rPr>
          <w:rFonts w:hint="eastAsia"/>
        </w:rPr>
      </w:pPr>
      <w:r>
        <w:rPr>
          <w:rFonts w:hint="eastAsia"/>
        </w:rPr>
        <w:t>即使《辩论集》所构想的一切都建立起来并能站立得住；即使我们有功德，是部分人的工作，部分上帝的工作——他们仍然无法定义我们功德所在的这项工作，它是什么样的，有多广泛——因此，我们是在为山羊毛争论。</w:t>
      </w:r>
    </w:p>
    <w:p w14:paraId="0D51A456">
      <w:pPr>
        <w:spacing w:after="314" w:line="271" w:lineRule="auto"/>
        <w:ind w:right="1"/>
        <w:rPr>
          <w:rFonts w:hint="eastAsia"/>
        </w:rPr>
      </w:pPr>
    </w:p>
    <w:p w14:paraId="5BB35D4E">
      <w:pPr>
        <w:spacing w:after="314" w:line="271" w:lineRule="auto"/>
        <w:ind w:right="1"/>
        <w:rPr>
          <w:rFonts w:hint="eastAsia"/>
        </w:rPr>
      </w:pPr>
      <w:r>
        <w:rPr>
          <w:rFonts w:hint="eastAsia"/>
        </w:rPr>
        <w:t>Well then, she proves none of those things which she asserts — neither discrepancy, nor a qualified interpretation — nor can she exhibit a text of Scripture which ascribes all to man.</w:t>
      </w:r>
    </w:p>
    <w:p w14:paraId="5A6436B2">
      <w:pPr>
        <w:spacing w:after="314" w:line="271" w:lineRule="auto"/>
        <w:ind w:right="1"/>
        <w:rPr>
          <w:rFonts w:hint="eastAsia"/>
        </w:rPr>
      </w:pPr>
      <w:r>
        <w:rPr>
          <w:rFonts w:hint="eastAsia"/>
        </w:rPr>
        <w:t>那么，她所断言的那些事，她一件也证明不了——既没有分歧，也没有限定的解释——她也拿不出一段将一切都归于人的圣经经文。</w:t>
      </w:r>
    </w:p>
    <w:p w14:paraId="393EFB23">
      <w:pPr>
        <w:spacing w:after="314" w:line="271" w:lineRule="auto"/>
        <w:ind w:right="1"/>
        <w:rPr>
          <w:rFonts w:hint="eastAsia"/>
        </w:rPr>
      </w:pPr>
      <w:r>
        <w:rPr>
          <w:rFonts w:hint="eastAsia"/>
        </w:rPr>
        <w:t>Rather, all these things are phantasms of her own imagination.</w:t>
      </w:r>
    </w:p>
    <w:p w14:paraId="4EA13EF4">
      <w:pPr>
        <w:spacing w:after="314" w:line="271" w:lineRule="auto"/>
        <w:ind w:right="1"/>
        <w:rPr>
          <w:rFonts w:hint="eastAsia"/>
        </w:rPr>
      </w:pPr>
      <w:r>
        <w:rPr>
          <w:rFonts w:hint="eastAsia"/>
        </w:rPr>
        <w:t>相反，所有这些事都是她自己想象的幻影。</w:t>
      </w:r>
    </w:p>
    <w:p w14:paraId="1EE52438">
      <w:pPr>
        <w:spacing w:after="314" w:line="271" w:lineRule="auto"/>
        <w:ind w:right="1"/>
        <w:rPr>
          <w:rFonts w:hint="eastAsia"/>
        </w:rPr>
      </w:pPr>
      <w:r>
        <w:rPr>
          <w:rFonts w:hint="eastAsia"/>
        </w:rPr>
        <w:t>Paul's simile of the potter and his clay therefore maintains its ground, unhurt and irresistible, a proof that it is not of our own will, what sort of vessels we are formed into.</w:t>
      </w:r>
    </w:p>
    <w:p w14:paraId="65EA29FB">
      <w:pPr>
        <w:spacing w:after="314" w:line="271" w:lineRule="auto"/>
        <w:ind w:right="1"/>
        <w:rPr>
          <w:rFonts w:hint="eastAsia"/>
        </w:rPr>
      </w:pPr>
      <w:r>
        <w:rPr>
          <w:rFonts w:hint="eastAsia"/>
        </w:rPr>
        <w:t>因此，保罗关于窑匠和他的泥的比喻，仍然稳固、无损且不可抗拒，证明了我们被塑造成什么样的器皿，不是出于我们自己的意志。</w:t>
      </w:r>
    </w:p>
    <w:p w14:paraId="52E668E4">
      <w:pPr>
        <w:spacing w:after="314" w:line="271" w:lineRule="auto"/>
        <w:ind w:right="1"/>
        <w:rPr>
          <w:rFonts w:hint="eastAsia"/>
        </w:rPr>
      </w:pPr>
      <w:r>
        <w:rPr>
          <w:rFonts w:hint="eastAsia"/>
        </w:rPr>
        <w:t>And those exhortations of Paul's, "If a man purges himself," and the like, are models to which we ought to be conformed, but they are no proofs of either our performance or our endeavour.</w:t>
      </w:r>
    </w:p>
    <w:p w14:paraId="70EA7196">
      <w:pPr>
        <w:spacing w:after="314" w:line="271" w:lineRule="auto"/>
        <w:ind w:right="1"/>
        <w:rPr>
          <w:rFonts w:hint="eastAsia"/>
        </w:rPr>
      </w:pPr>
      <w:r>
        <w:rPr>
          <w:rFonts w:hint="eastAsia"/>
        </w:rPr>
        <w:t>而保罗的那些劝勉，“人若自洁”等等，是我们应该遵从的模范，但它们既不是我们表现的证明，也不是我们努力的证明。</w:t>
      </w:r>
    </w:p>
    <w:p w14:paraId="4990FEA8">
      <w:pPr>
        <w:spacing w:after="314" w:line="271" w:lineRule="auto"/>
        <w:ind w:right="1"/>
        <w:rPr>
          <w:rFonts w:hint="eastAsia"/>
        </w:rPr>
      </w:pPr>
      <w:r>
        <w:rPr>
          <w:rFonts w:hint="eastAsia"/>
        </w:rPr>
        <w:t>Let this suffice with respect to those passages about Pharaoh's hardening, about Esau, and about the potter.</w:t>
      </w:r>
    </w:p>
    <w:p w14:paraId="41380595">
      <w:pPr>
        <w:spacing w:after="314" w:line="271" w:lineRule="auto"/>
        <w:ind w:right="1"/>
        <w:rPr>
          <w:rFonts w:hint="eastAsia"/>
        </w:rPr>
      </w:pPr>
      <w:r>
        <w:rPr>
          <w:rFonts w:hint="eastAsia"/>
        </w:rPr>
        <w:t>关于法老的刚硬、以扫，以及窑匠的那些经文，就说这么多吧。</w:t>
      </w:r>
    </w:p>
    <w:p w14:paraId="0E46E1C3">
      <w:pPr>
        <w:spacing w:after="314" w:line="271" w:lineRule="auto"/>
        <w:ind w:right="1"/>
        <w:rPr>
          <w:rFonts w:hint="eastAsia"/>
        </w:rPr>
      </w:pPr>
    </w:p>
    <w:p w14:paraId="4E8CF940">
      <w:pPr>
        <w:spacing w:after="4" w:line="255" w:lineRule="auto"/>
        <w:ind w:left="-5" w:right="67"/>
        <w:jc w:val="left"/>
        <w:rPr>
          <w:rFonts w:hint="eastAsia" w:eastAsia="宋体"/>
          <w:b/>
          <w:sz w:val="50"/>
          <w:lang w:val="en-US" w:eastAsia="zh-CN"/>
        </w:rPr>
      </w:pPr>
      <w:r>
        <w:rPr>
          <w:rFonts w:hint="eastAsia" w:eastAsia="宋体"/>
          <w:b/>
          <w:sz w:val="50"/>
          <w:lang w:val="en-US" w:eastAsia="zh-CN"/>
        </w:rPr>
        <w:t>SECT. 37. Gen. 6.3 maintained.</w:t>
      </w:r>
    </w:p>
    <w:p w14:paraId="70C74904">
      <w:pPr>
        <w:spacing w:after="4" w:line="255" w:lineRule="auto"/>
        <w:ind w:left="-5" w:right="67"/>
        <w:jc w:val="left"/>
        <w:rPr>
          <w:rFonts w:hint="eastAsia" w:eastAsia="宋体"/>
          <w:b/>
          <w:sz w:val="50"/>
          <w:lang w:val="en-US" w:eastAsia="zh-CN"/>
        </w:rPr>
      </w:pPr>
      <w:r>
        <w:rPr>
          <w:rFonts w:hint="eastAsia" w:eastAsia="宋体"/>
          <w:b/>
          <w:sz w:val="50"/>
          <w:lang w:val="en-US" w:eastAsia="zh-CN"/>
        </w:rPr>
        <w:t>第37节. 创世记 6.3 的维护。</w:t>
      </w:r>
    </w:p>
    <w:p w14:paraId="09BC5143">
      <w:pPr>
        <w:spacing w:after="314" w:line="271" w:lineRule="auto"/>
        <w:ind w:right="1"/>
        <w:rPr>
          <w:rFonts w:hint="eastAsia"/>
        </w:rPr>
      </w:pPr>
    </w:p>
    <w:p w14:paraId="4928A269">
      <w:pPr>
        <w:spacing w:after="314" w:line="271" w:lineRule="auto"/>
        <w:ind w:right="1"/>
        <w:rPr>
          <w:rFonts w:hint="eastAsia"/>
        </w:rPr>
      </w:pPr>
      <w:r>
        <w:rPr>
          <w:rFonts w:hint="eastAsia"/>
        </w:rPr>
        <w:t>Diatribe comes at length to those passages which are cited by Luther in opposition to Freewill, intending to confute them also.</w:t>
      </w:r>
    </w:p>
    <w:p w14:paraId="071D991B">
      <w:pPr>
        <w:spacing w:after="314" w:line="271" w:lineRule="auto"/>
        <w:ind w:right="1"/>
        <w:rPr>
          <w:rFonts w:hint="eastAsia"/>
        </w:rPr>
      </w:pPr>
      <w:r>
        <w:rPr>
          <w:rFonts w:hint="eastAsia"/>
        </w:rPr>
        <w:t>辩论集终于谈到路德为反对自由意志所引用的那些经文，意图也对它们加以驳斥。</w:t>
      </w:r>
    </w:p>
    <w:p w14:paraId="12F323C2">
      <w:pPr>
        <w:spacing w:after="314" w:line="271" w:lineRule="auto"/>
        <w:ind w:right="1"/>
        <w:rPr>
          <w:rFonts w:hint="eastAsia"/>
        </w:rPr>
      </w:pPr>
      <w:r>
        <w:rPr>
          <w:rFonts w:hint="eastAsia"/>
        </w:rPr>
        <w:t>The first of them is Gen 6.3, "My Spirit shall not always abide in man, because he is flesh."</w:t>
      </w:r>
    </w:p>
    <w:p w14:paraId="5C2E2C6D">
      <w:pPr>
        <w:spacing w:after="314" w:line="271" w:lineRule="auto"/>
        <w:ind w:right="1"/>
        <w:rPr>
          <w:rFonts w:hint="eastAsia"/>
        </w:rPr>
      </w:pPr>
      <w:r>
        <w:rPr>
          <w:rFonts w:hint="eastAsia"/>
        </w:rPr>
        <w:t>其中第一段是创世记6章3节：“我的灵不住在人里面，因为他是属肉体的。”</w:t>
      </w:r>
    </w:p>
    <w:p w14:paraId="1D3A19C8">
      <w:pPr>
        <w:spacing w:after="314" w:line="271" w:lineRule="auto"/>
        <w:ind w:right="1"/>
        <w:rPr>
          <w:rFonts w:hint="eastAsia"/>
        </w:rPr>
      </w:pPr>
      <w:r>
        <w:rPr>
          <w:rFonts w:hint="eastAsia"/>
        </w:rPr>
        <w:t>She confutes this passage in various ways.</w:t>
      </w:r>
    </w:p>
    <w:p w14:paraId="50DE5CD9">
      <w:pPr>
        <w:spacing w:after="314" w:line="271" w:lineRule="auto"/>
        <w:ind w:right="1"/>
        <w:rPr>
          <w:rFonts w:hint="eastAsia"/>
        </w:rPr>
      </w:pPr>
      <w:r>
        <w:rPr>
          <w:rFonts w:hint="eastAsia"/>
        </w:rPr>
        <w:t>她用各种方式驳斥这段经文。</w:t>
      </w:r>
    </w:p>
    <w:p w14:paraId="63F02A8E">
      <w:pPr>
        <w:spacing w:after="314" w:line="271" w:lineRule="auto"/>
        <w:ind w:right="1"/>
        <w:rPr>
          <w:rFonts w:hint="eastAsia"/>
        </w:rPr>
      </w:pPr>
      <w:r>
        <w:rPr>
          <w:rFonts w:hint="eastAsia"/>
        </w:rPr>
        <w:t>325</w:t>
      </w:r>
    </w:p>
    <w:p w14:paraId="631EC057">
      <w:pPr>
        <w:spacing w:after="314" w:line="271" w:lineRule="auto"/>
        <w:ind w:right="1"/>
        <w:rPr>
          <w:rFonts w:hint="eastAsia"/>
        </w:rPr>
      </w:pPr>
    </w:p>
    <w:p w14:paraId="67E3D339">
      <w:pPr>
        <w:spacing w:after="314" w:line="271" w:lineRule="auto"/>
        <w:ind w:right="1"/>
        <w:rPr>
          <w:rFonts w:hint="eastAsia"/>
        </w:rPr>
      </w:pPr>
      <w:r>
        <w:rPr>
          <w:rFonts w:hint="eastAsia"/>
        </w:rPr>
        <w:t>First, she urges that "flesh" does not signify 'sinful affection' here, but 'infirmity.'</w:t>
      </w:r>
    </w:p>
    <w:p w14:paraId="34684CDF">
      <w:pPr>
        <w:spacing w:after="314" w:line="271" w:lineRule="auto"/>
        <w:ind w:right="1"/>
        <w:rPr>
          <w:rFonts w:hint="eastAsia"/>
        </w:rPr>
      </w:pPr>
      <w:r>
        <w:rPr>
          <w:rFonts w:hint="eastAsia"/>
        </w:rPr>
        <w:t>首先，她力劝说“肉体”在这里不意指“罪恶的情感”，而是“软弱”。</w:t>
      </w:r>
    </w:p>
    <w:p w14:paraId="011E9657">
      <w:pPr>
        <w:spacing w:after="314" w:line="271" w:lineRule="auto"/>
        <w:ind w:right="1"/>
        <w:rPr>
          <w:rFonts w:hint="eastAsia"/>
        </w:rPr>
      </w:pPr>
    </w:p>
    <w:p w14:paraId="50DD81BE">
      <w:pPr>
        <w:spacing w:after="314" w:line="271" w:lineRule="auto"/>
        <w:ind w:right="1"/>
        <w:rPr>
          <w:rFonts w:hint="eastAsia"/>
        </w:rPr>
      </w:pPr>
      <w:r>
        <w:rPr>
          <w:rFonts w:hint="eastAsia"/>
        </w:rPr>
        <w:t>Secondly, she expands Moses' text.</w:t>
      </w:r>
    </w:p>
    <w:p w14:paraId="1A46B21D">
      <w:pPr>
        <w:spacing w:after="314" w:line="271" w:lineRule="auto"/>
        <w:ind w:right="1"/>
        <w:rPr>
          <w:rFonts w:hint="eastAsia"/>
        </w:rPr>
      </w:pPr>
      <w:r>
        <w:rPr>
          <w:rFonts w:hint="eastAsia"/>
        </w:rPr>
        <w:t>其次，她扩展了摩西的文本。</w:t>
      </w:r>
    </w:p>
    <w:p w14:paraId="5993F119">
      <w:pPr>
        <w:spacing w:after="314" w:line="271" w:lineRule="auto"/>
        <w:ind w:right="1"/>
        <w:rPr>
          <w:rFonts w:hint="eastAsia"/>
        </w:rPr>
      </w:pPr>
      <w:r>
        <w:rPr>
          <w:rFonts w:hint="eastAsia"/>
        </w:rPr>
        <w:t>Because his saying pertains to the men of that age, not to the whole human race, she would therefore say, 'in those men;' — yet again, she is not even applying it to all the men of that age, since Noah is excepted.</w:t>
      </w:r>
    </w:p>
    <w:p w14:paraId="710F55B1">
      <w:pPr>
        <w:spacing w:after="314" w:line="271" w:lineRule="auto"/>
        <w:ind w:right="1"/>
        <w:rPr>
          <w:rFonts w:hint="eastAsia"/>
        </w:rPr>
      </w:pPr>
      <w:r>
        <w:rPr>
          <w:rFonts w:hint="eastAsia"/>
        </w:rPr>
        <w:t>因为他的话关乎那个时代的人，而非全人类，所以她会说，“在那些人里面”；——但她甚至没有将其应用于那个时代所有的人，因为挪亚是例外的。</w:t>
      </w:r>
    </w:p>
    <w:p w14:paraId="6A1888CD">
      <w:pPr>
        <w:spacing w:after="314" w:line="271" w:lineRule="auto"/>
        <w:ind w:right="1"/>
        <w:rPr>
          <w:rFonts w:hint="eastAsia"/>
        </w:rPr>
      </w:pPr>
    </w:p>
    <w:p w14:paraId="514D2825">
      <w:pPr>
        <w:spacing w:after="314" w:line="271" w:lineRule="auto"/>
        <w:ind w:right="1"/>
        <w:rPr>
          <w:rFonts w:hint="eastAsia"/>
        </w:rPr>
      </w:pPr>
      <w:r>
        <w:rPr>
          <w:rFonts w:hint="eastAsia"/>
        </w:rPr>
        <w:t>Lastly, she urges that this saying imports something else in the Hebrew language; that it refers to the clemency and not the severity of God, according to Jerome.</w:t>
      </w:r>
    </w:p>
    <w:p w14:paraId="20C3EFEE">
      <w:pPr>
        <w:spacing w:after="314" w:line="271" w:lineRule="auto"/>
        <w:ind w:right="1"/>
        <w:rPr>
          <w:rFonts w:hint="eastAsia"/>
        </w:rPr>
      </w:pPr>
      <w:r>
        <w:rPr>
          <w:rFonts w:hint="eastAsia"/>
        </w:rPr>
        <w:t>最后，她力劝说这句话在希伯来文中有别的意思；根据耶柔米的说法，它指的是上帝的仁慈而非严厉。</w:t>
      </w:r>
    </w:p>
    <w:p w14:paraId="6FF9C713">
      <w:pPr>
        <w:spacing w:after="314" w:line="271" w:lineRule="auto"/>
        <w:ind w:right="1"/>
        <w:rPr>
          <w:rFonts w:hint="eastAsia"/>
        </w:rPr>
      </w:pPr>
      <w:r>
        <w:rPr>
          <w:rFonts w:hint="eastAsia"/>
        </w:rPr>
        <w:t>Possibly she means to persuade us that, because this saying does not pertain to Noah but to the wicked, the severity and not the clemency of God therefore pertains to Noah; and the clemency and not the severity of God pertains to the wicked!</w:t>
      </w:r>
    </w:p>
    <w:p w14:paraId="0A880F6B">
      <w:pPr>
        <w:spacing w:after="314" w:line="271" w:lineRule="auto"/>
        <w:ind w:right="1"/>
        <w:rPr>
          <w:rFonts w:hint="eastAsia"/>
        </w:rPr>
      </w:pPr>
      <w:r>
        <w:rPr>
          <w:rFonts w:hint="eastAsia"/>
        </w:rPr>
        <w:t>也许她想说服我们，因为这句话不关乎挪亚，而关乎恶人，所以上帝的严厉而非祂的仁慈就关乎挪亚；而上帝的仁慈而非祂的严厉就关乎恶人！</w:t>
      </w:r>
    </w:p>
    <w:p w14:paraId="070A6A99">
      <w:pPr>
        <w:spacing w:after="314" w:line="271" w:lineRule="auto"/>
        <w:ind w:right="1"/>
        <w:rPr>
          <w:rFonts w:hint="eastAsia"/>
        </w:rPr>
      </w:pPr>
    </w:p>
    <w:p w14:paraId="6247112B">
      <w:pPr>
        <w:spacing w:after="314" w:line="271" w:lineRule="auto"/>
        <w:ind w:right="1"/>
        <w:rPr>
          <w:rFonts w:hint="eastAsia"/>
        </w:rPr>
      </w:pPr>
      <w:r>
        <w:rPr>
          <w:rFonts w:hint="eastAsia"/>
        </w:rPr>
        <w:t>But we will pass over these fooleries of Diatribe's, who everywhere tells us that she considers the Scriptures a fable.</w:t>
      </w:r>
    </w:p>
    <w:p w14:paraId="28EA9F23">
      <w:pPr>
        <w:spacing w:after="314" w:line="271" w:lineRule="auto"/>
        <w:ind w:right="1"/>
        <w:rPr>
          <w:rFonts w:hint="eastAsia"/>
        </w:rPr>
      </w:pPr>
      <w:r>
        <w:rPr>
          <w:rFonts w:hint="eastAsia"/>
        </w:rPr>
        <w:t>但我们将略过辩论集的这些蠢话，她处处告诉我们，她视圣经为寓言。</w:t>
      </w:r>
    </w:p>
    <w:p w14:paraId="0962C75F">
      <w:pPr>
        <w:spacing w:after="314" w:line="271" w:lineRule="auto"/>
        <w:ind w:right="1"/>
        <w:rPr>
          <w:rFonts w:hint="eastAsia"/>
        </w:rPr>
      </w:pPr>
      <w:r>
        <w:rPr>
          <w:rFonts w:hint="eastAsia"/>
        </w:rPr>
        <w:t>I do not care what Jerome says in his trifling way here.</w:t>
      </w:r>
    </w:p>
    <w:p w14:paraId="5256C12D">
      <w:pPr>
        <w:spacing w:after="314" w:line="271" w:lineRule="auto"/>
        <w:ind w:right="1"/>
        <w:rPr>
          <w:rFonts w:hint="eastAsia"/>
        </w:rPr>
      </w:pPr>
      <w:r>
        <w:rPr>
          <w:rFonts w:hint="eastAsia"/>
        </w:rPr>
        <w:t>我不在乎耶柔米在这里轻浮地说了什么。</w:t>
      </w:r>
    </w:p>
    <w:p w14:paraId="1D76C650">
      <w:pPr>
        <w:spacing w:after="314" w:line="271" w:lineRule="auto"/>
        <w:ind w:right="1"/>
        <w:rPr>
          <w:rFonts w:hint="eastAsia"/>
        </w:rPr>
      </w:pPr>
      <w:r>
        <w:rPr>
          <w:rFonts w:hint="eastAsia"/>
        </w:rPr>
        <w:t>It is certain that he proves nothing.</w:t>
      </w:r>
    </w:p>
    <w:p w14:paraId="003E7553">
      <w:pPr>
        <w:spacing w:after="314" w:line="271" w:lineRule="auto"/>
        <w:ind w:right="1"/>
        <w:rPr>
          <w:rFonts w:hint="eastAsia"/>
        </w:rPr>
      </w:pPr>
      <w:r>
        <w:rPr>
          <w:rFonts w:hint="eastAsia"/>
        </w:rPr>
        <w:t>可以肯定的是，他什么也证明不了。</w:t>
      </w:r>
    </w:p>
    <w:p w14:paraId="50C901EB">
      <w:pPr>
        <w:spacing w:after="314" w:line="271" w:lineRule="auto"/>
        <w:ind w:right="1"/>
        <w:rPr>
          <w:rFonts w:hint="eastAsia"/>
        </w:rPr>
      </w:pPr>
      <w:r>
        <w:rPr>
          <w:rFonts w:hint="eastAsia"/>
        </w:rPr>
        <w:t>And we are not inquiring what Jerome thinks, but what the Scripture means.</w:t>
      </w:r>
    </w:p>
    <w:p w14:paraId="0F370264">
      <w:pPr>
        <w:spacing w:after="314" w:line="271" w:lineRule="auto"/>
        <w:ind w:right="1"/>
        <w:rPr>
          <w:rFonts w:hint="eastAsia"/>
        </w:rPr>
      </w:pPr>
      <w:r>
        <w:rPr>
          <w:rFonts w:hint="eastAsia"/>
        </w:rPr>
        <w:t>我们不是在探究耶柔米的想法，而是在探究圣经的含义。</w:t>
      </w:r>
    </w:p>
    <w:p w14:paraId="61778540">
      <w:pPr>
        <w:spacing w:after="314" w:line="271" w:lineRule="auto"/>
        <w:ind w:right="1"/>
        <w:rPr>
          <w:rFonts w:hint="eastAsia"/>
        </w:rPr>
      </w:pPr>
      <w:r>
        <w:rPr>
          <w:rFonts w:hint="eastAsia"/>
        </w:rPr>
        <w:t>Let the perverters of Scripture pretend that the Spirit of God means his indignation.</w:t>
      </w:r>
    </w:p>
    <w:p w14:paraId="5D56D247">
      <w:pPr>
        <w:spacing w:after="314" w:line="271" w:lineRule="auto"/>
        <w:ind w:right="1"/>
        <w:rPr>
          <w:rFonts w:hint="eastAsia"/>
        </w:rPr>
      </w:pPr>
      <w:r>
        <w:rPr>
          <w:rFonts w:hint="eastAsia"/>
        </w:rPr>
        <w:t>就让那些歪曲圣经的人假装上帝的灵意指祂的愤慨吧。</w:t>
      </w:r>
    </w:p>
    <w:p w14:paraId="284202AD">
      <w:pPr>
        <w:spacing w:after="314" w:line="271" w:lineRule="auto"/>
        <w:ind w:right="1"/>
        <w:rPr>
          <w:rFonts w:hint="eastAsia"/>
        </w:rPr>
      </w:pPr>
      <w:r>
        <w:rPr>
          <w:rFonts w:hint="eastAsia"/>
        </w:rPr>
        <w:t>I affirm that she fails in her proof in two ways: first, she cannot produce a single text of Scripture in which the Spirit of God means God's indignation; on the contrary, kindness and sweetness are everywhere ascribed to him; secondly, if she could by any means prove that it is somewhere or other taken for indignation, still she cannot directly prove that it necessarily follows that it must also be taken so here.</w:t>
      </w:r>
    </w:p>
    <w:p w14:paraId="6A60FB60">
      <w:pPr>
        <w:spacing w:after="314" w:line="271" w:lineRule="auto"/>
        <w:ind w:right="1"/>
        <w:rPr>
          <w:rFonts w:hint="eastAsia"/>
        </w:rPr>
      </w:pPr>
      <w:r>
        <w:rPr>
          <w:rFonts w:hint="eastAsia"/>
        </w:rPr>
        <w:t>我断言，她的论证在两方面是失败的：第一，她无法举出任何一处圣经经文，其中上帝的灵意指上帝的愤慨；相反，仁慈和甘甜处处都归于祂；第二，即使她能以某种方式证明它在某处被理解为愤慨，她仍然不能直接证明，它在这里也必须被如此理解。</w:t>
      </w:r>
    </w:p>
    <w:p w14:paraId="1AE64003">
      <w:pPr>
        <w:spacing w:after="314" w:line="271" w:lineRule="auto"/>
        <w:ind w:right="1"/>
        <w:rPr>
          <w:rFonts w:hint="eastAsia"/>
        </w:rPr>
      </w:pPr>
      <w:r>
        <w:rPr>
          <w:rFonts w:hint="eastAsia"/>
        </w:rPr>
        <w:t>Again, let her pretend that the flesh is taken for infirmity; in the same degree, she still proves nothing.</w:t>
      </w:r>
    </w:p>
    <w:p w14:paraId="7297C7A4">
      <w:pPr>
        <w:spacing w:after="314" w:line="271" w:lineRule="auto"/>
        <w:ind w:right="1"/>
        <w:rPr>
          <w:rFonts w:hint="eastAsia"/>
        </w:rPr>
      </w:pPr>
      <w:r>
        <w:rPr>
          <w:rFonts w:hint="eastAsia"/>
        </w:rPr>
        <w:t>再者，让她假装肉体被理解为软弱；在同等程度上，她仍然什么也证明不了。</w:t>
      </w:r>
    </w:p>
    <w:p w14:paraId="5A87E379">
      <w:pPr>
        <w:spacing w:after="314" w:line="271" w:lineRule="auto"/>
        <w:ind w:right="1"/>
        <w:rPr>
          <w:rFonts w:hint="eastAsia"/>
        </w:rPr>
      </w:pPr>
      <w:r>
        <w:rPr>
          <w:rFonts w:hint="eastAsia"/>
        </w:rPr>
        <w:t>For, though Paul calls the Corinthians carnal, he certainly does not mean to impute infirmity to them, but fault — complaining as he does, that they were oppressed with sects and parties.</w:t>
      </w:r>
    </w:p>
    <w:p w14:paraId="119DD186">
      <w:pPr>
        <w:spacing w:after="314" w:line="271" w:lineRule="auto"/>
        <w:ind w:right="1"/>
        <w:rPr>
          <w:rFonts w:hint="eastAsia"/>
        </w:rPr>
      </w:pPr>
      <w:r>
        <w:rPr>
          <w:rFonts w:hint="eastAsia"/>
        </w:rPr>
        <w:t>因为，虽然保罗称哥林多人为属肉体的，但他当然不是要归咎于他们的软弱，而是归咎于他们的过错——正如他所抱怨的，他们被宗派和党争所压迫。</w:t>
      </w:r>
    </w:p>
    <w:p w14:paraId="0ECE5FA3">
      <w:pPr>
        <w:spacing w:after="314" w:line="271" w:lineRule="auto"/>
        <w:ind w:right="1"/>
        <w:rPr>
          <w:rFonts w:hint="eastAsia"/>
        </w:rPr>
      </w:pPr>
      <w:r>
        <w:rPr>
          <w:rFonts w:hint="eastAsia"/>
        </w:rPr>
        <w:t>This is not infirmity, or incapacity to receive more solid doctrine, but the old leaven of malice, which he commands them to purge out.</w:t>
      </w:r>
    </w:p>
    <w:p w14:paraId="76CE2B9E">
      <w:pPr>
        <w:spacing w:after="314" w:line="271" w:lineRule="auto"/>
        <w:ind w:right="1"/>
        <w:rPr>
          <w:rFonts w:hint="eastAsia"/>
        </w:rPr>
      </w:pPr>
      <w:r>
        <w:rPr>
          <w:rFonts w:hint="eastAsia"/>
        </w:rPr>
        <w:t>这不是软弱，或无力领受更坚实的教义，而是他命令他们要除尽的旧酵，即恶毒。</w:t>
      </w:r>
    </w:p>
    <w:p w14:paraId="6CA0AA9D">
      <w:pPr>
        <w:spacing w:after="314" w:line="271" w:lineRule="auto"/>
        <w:ind w:right="1"/>
        <w:rPr>
          <w:rFonts w:hint="eastAsia"/>
        </w:rPr>
      </w:pPr>
      <w:r>
        <w:rPr>
          <w:rFonts w:hint="eastAsia"/>
        </w:rPr>
        <w:t>326-327 [long note]</w:t>
      </w:r>
    </w:p>
    <w:p w14:paraId="65904105">
      <w:pPr>
        <w:spacing w:after="314" w:line="271" w:lineRule="auto"/>
        <w:ind w:right="1"/>
        <w:rPr>
          <w:rFonts w:hint="eastAsia"/>
        </w:rPr>
      </w:pPr>
    </w:p>
    <w:p w14:paraId="38F281E4">
      <w:pPr>
        <w:spacing w:after="314" w:line="271" w:lineRule="auto"/>
        <w:ind w:right="1"/>
        <w:rPr>
          <w:rFonts w:hint="eastAsia"/>
        </w:rPr>
      </w:pPr>
      <w:r>
        <w:rPr>
          <w:rFonts w:hint="eastAsia"/>
        </w:rPr>
        <w:t>Let us examine the Hebrew.</w:t>
      </w:r>
    </w:p>
    <w:p w14:paraId="4C634689">
      <w:pPr>
        <w:spacing w:after="314" w:line="271" w:lineRule="auto"/>
        <w:ind w:right="1"/>
        <w:rPr>
          <w:rFonts w:hint="eastAsia"/>
        </w:rPr>
      </w:pPr>
      <w:r>
        <w:rPr>
          <w:rFonts w:hint="eastAsia"/>
        </w:rPr>
        <w:t>让我们查考希伯来文。</w:t>
      </w:r>
    </w:p>
    <w:p w14:paraId="2BFA8600">
      <w:pPr>
        <w:spacing w:after="314" w:line="271" w:lineRule="auto"/>
        <w:ind w:right="1"/>
        <w:rPr>
          <w:rFonts w:hint="eastAsia"/>
        </w:rPr>
      </w:pPr>
      <w:r>
        <w:rPr>
          <w:rFonts w:hint="eastAsia"/>
        </w:rPr>
        <w:t>"My Spirit shall not always be judging</w:t>
      </w:r>
    </w:p>
    <w:p w14:paraId="549DF273">
      <w:pPr>
        <w:spacing w:after="314" w:line="271" w:lineRule="auto"/>
        <w:ind w:right="1"/>
        <w:rPr>
          <w:rFonts w:hint="eastAsia"/>
        </w:rPr>
      </w:pPr>
      <w:r>
        <w:rPr>
          <w:rFonts w:hint="eastAsia"/>
        </w:rPr>
        <w:t>594man, because he is flesh,' This is word for word what Moses says.</w:t>
      </w:r>
    </w:p>
    <w:p w14:paraId="7738B2B6">
      <w:pPr>
        <w:spacing w:after="314" w:line="271" w:lineRule="auto"/>
        <w:ind w:right="1"/>
        <w:rPr>
          <w:rFonts w:hint="eastAsia"/>
        </w:rPr>
      </w:pPr>
      <w:r>
        <w:rPr>
          <w:rFonts w:hint="eastAsia"/>
        </w:rPr>
        <w:t>“我的灵将不永远在人里面判断，因为他是肉体，”这逐字逐句就是摩西所说的。</w:t>
      </w:r>
    </w:p>
    <w:p w14:paraId="069F572D">
      <w:pPr>
        <w:spacing w:after="314" w:line="271" w:lineRule="auto"/>
        <w:ind w:right="1"/>
        <w:rPr>
          <w:rFonts w:hint="eastAsia"/>
        </w:rPr>
      </w:pPr>
      <w:r>
        <w:rPr>
          <w:rFonts w:hint="eastAsia"/>
        </w:rPr>
        <w:t>And if we would give up our own dreams, the words are sufficiently clear and manifest, I think, as they stand there.</w:t>
      </w:r>
    </w:p>
    <w:p w14:paraId="791EAD15">
      <w:pPr>
        <w:spacing w:after="314" w:line="271" w:lineRule="auto"/>
        <w:ind w:right="1"/>
        <w:rPr>
          <w:rFonts w:hint="eastAsia"/>
        </w:rPr>
      </w:pPr>
      <w:r>
        <w:rPr>
          <w:rFonts w:hint="eastAsia"/>
        </w:rPr>
        <w:t>如果我们愿意放弃我们自己的梦想，我想，这些话就其本身而言是足够清晰明白的。</w:t>
      </w:r>
    </w:p>
    <w:p w14:paraId="3F6ECEED">
      <w:pPr>
        <w:spacing w:after="314" w:line="271" w:lineRule="auto"/>
        <w:ind w:right="1"/>
        <w:rPr>
          <w:rFonts w:hint="eastAsia"/>
        </w:rPr>
      </w:pPr>
      <w:r>
        <w:rPr>
          <w:rFonts w:hint="eastAsia"/>
        </w:rPr>
        <w:t>But the words which go before, and which follow after, connected as they are with bringing on the flood, sufficiently show that they are the expressions of an angry God.</w:t>
      </w:r>
    </w:p>
    <w:p w14:paraId="4AD96C6E">
      <w:pPr>
        <w:spacing w:after="314" w:line="271" w:lineRule="auto"/>
        <w:ind w:right="1"/>
        <w:rPr>
          <w:rFonts w:hint="eastAsia"/>
        </w:rPr>
      </w:pPr>
      <w:r>
        <w:rPr>
          <w:rFonts w:hint="eastAsia"/>
        </w:rPr>
        <w:t>但前后的经文，既然与降下洪水有关，就足以表明它们是一位发怒的上帝的表述。</w:t>
      </w:r>
    </w:p>
    <w:p w14:paraId="3EBA16E3">
      <w:pPr>
        <w:spacing w:after="314" w:line="271" w:lineRule="auto"/>
        <w:ind w:right="1"/>
        <w:rPr>
          <w:rFonts w:hint="eastAsia"/>
        </w:rPr>
      </w:pPr>
      <w:r>
        <w:rPr>
          <w:rFonts w:hint="eastAsia"/>
        </w:rPr>
        <w:t>They were occasioned by the fact that the sons of men were marrying wives through the mere lust of the flesh, and then oppressing the earth with tyranny.</w:t>
      </w:r>
    </w:p>
    <w:p w14:paraId="5A21F89D">
      <w:pPr>
        <w:spacing w:after="314" w:line="271" w:lineRule="auto"/>
        <w:ind w:right="1"/>
        <w:rPr>
          <w:rFonts w:hint="eastAsia"/>
        </w:rPr>
      </w:pPr>
      <w:r>
        <w:rPr>
          <w:rFonts w:hint="eastAsia"/>
        </w:rPr>
        <w:t>其起因是人的儿子们单凭肉体的情欲娶妻，然后用暴政压迫大地。</w:t>
      </w:r>
    </w:p>
    <w:p w14:paraId="172CEC37">
      <w:pPr>
        <w:spacing w:after="314" w:line="271" w:lineRule="auto"/>
        <w:ind w:right="1"/>
        <w:rPr>
          <w:rFonts w:hint="eastAsia"/>
        </w:rPr>
      </w:pPr>
      <w:r>
        <w:rPr>
          <w:rFonts w:hint="eastAsia"/>
        </w:rPr>
        <w:t>This compelled God to hasten the flood, through his anger, scarcely allowing Him to defer for an hundred years what he would otherwise never have brought upon the earth.</w:t>
      </w:r>
    </w:p>
    <w:p w14:paraId="20986B90">
      <w:pPr>
        <w:spacing w:after="314" w:line="271" w:lineRule="auto"/>
        <w:ind w:right="1"/>
        <w:rPr>
          <w:rFonts w:hint="eastAsia"/>
        </w:rPr>
      </w:pPr>
      <w:r>
        <w:rPr>
          <w:rFonts w:hint="eastAsia"/>
        </w:rPr>
        <w:t>这迫使上帝因祂的愤怒而加速降下洪水，几乎不允许祂将那若非如此祂绝不会降到地上的事延迟一百年。</w:t>
      </w:r>
    </w:p>
    <w:p w14:paraId="20C55D73">
      <w:pPr>
        <w:spacing w:after="314" w:line="271" w:lineRule="auto"/>
        <w:ind w:right="1"/>
        <w:rPr>
          <w:rFonts w:hint="eastAsia"/>
        </w:rPr>
      </w:pPr>
      <w:r>
        <w:rPr>
          <w:rFonts w:hint="eastAsia"/>
        </w:rPr>
        <w:t>Read Moses carefully, and you will see that he clearly means this.</w:t>
      </w:r>
    </w:p>
    <w:p w14:paraId="4905F0F4">
      <w:pPr>
        <w:spacing w:after="314" w:line="271" w:lineRule="auto"/>
        <w:ind w:right="1"/>
        <w:rPr>
          <w:rFonts w:hint="eastAsia"/>
        </w:rPr>
      </w:pPr>
      <w:r>
        <w:rPr>
          <w:rFonts w:hint="eastAsia"/>
        </w:rPr>
        <w:t>仔细读摩西，你就会看到他清楚地意指此事。</w:t>
      </w:r>
    </w:p>
    <w:p w14:paraId="531E287A">
      <w:pPr>
        <w:spacing w:after="314" w:line="271" w:lineRule="auto"/>
        <w:ind w:right="1"/>
        <w:rPr>
          <w:rFonts w:hint="eastAsia"/>
        </w:rPr>
      </w:pPr>
      <w:r>
        <w:rPr>
          <w:rFonts w:hint="eastAsia"/>
        </w:rPr>
        <w:t>If you are free to sport with the Scriptures, as if you were</w:t>
      </w:r>
    </w:p>
    <w:p w14:paraId="4719E1D8">
      <w:pPr>
        <w:spacing w:after="314" w:line="271" w:lineRule="auto"/>
        <w:ind w:right="1"/>
        <w:rPr>
          <w:rFonts w:hint="eastAsia"/>
        </w:rPr>
      </w:pPr>
      <w:r>
        <w:rPr>
          <w:rFonts w:hint="eastAsia"/>
        </w:rPr>
        <w:t>595looking for scraps and shreds of Virgil in them, then what wonder is it that they are obscure, or that you set up not only Freewill, but even Divine will through them.</w:t>
      </w:r>
    </w:p>
    <w:p w14:paraId="2950B63C">
      <w:pPr>
        <w:spacing w:after="314" w:line="271" w:lineRule="auto"/>
        <w:ind w:right="1"/>
        <w:rPr>
          <w:rFonts w:hint="eastAsia"/>
        </w:rPr>
      </w:pPr>
      <w:r>
        <w:rPr>
          <w:rFonts w:hint="eastAsia"/>
        </w:rPr>
        <w:t>如果你可以随意戏弄圣经，仿佛你在其中</w:t>
      </w:r>
    </w:p>
    <w:p w14:paraId="71E6717B">
      <w:pPr>
        <w:spacing w:after="314" w:line="271" w:lineRule="auto"/>
        <w:ind w:right="1"/>
        <w:rPr>
          <w:rFonts w:hint="eastAsia"/>
        </w:rPr>
      </w:pPr>
      <w:r>
        <w:rPr>
          <w:rFonts w:hint="eastAsia"/>
        </w:rPr>
        <w:t>寻找维吉尔的零篇碎简，那么圣经变得晦涩难懂，或者你通过它们不仅树立了自由意志，甚至树立了神圣意志，又有什么奇怪的呢？</w:t>
      </w:r>
    </w:p>
    <w:p w14:paraId="18A36D37">
      <w:pPr>
        <w:spacing w:after="314" w:line="271" w:lineRule="auto"/>
        <w:ind w:right="1"/>
        <w:rPr>
          <w:rFonts w:hint="eastAsia"/>
        </w:rPr>
      </w:pPr>
      <w:r>
        <w:rPr>
          <w:rFonts w:hint="eastAsia"/>
        </w:rPr>
        <w:t>This truly is untying knots and putting an end to questions by a "qualified interpretation"!</w:t>
      </w:r>
    </w:p>
    <w:p w14:paraId="6CD80067">
      <w:pPr>
        <w:spacing w:after="314" w:line="271" w:lineRule="auto"/>
        <w:ind w:right="1"/>
        <w:rPr>
          <w:rFonts w:hint="eastAsia"/>
        </w:rPr>
      </w:pPr>
      <w:r>
        <w:rPr>
          <w:rFonts w:hint="eastAsia"/>
        </w:rPr>
        <w:t>这真是用一种“有条件的解释”来解开绳结和终止问题！</w:t>
      </w:r>
    </w:p>
    <w:p w14:paraId="6EA09780">
      <w:pPr>
        <w:spacing w:after="314" w:line="271" w:lineRule="auto"/>
        <w:ind w:right="1"/>
        <w:rPr>
          <w:rFonts w:hint="eastAsia"/>
        </w:rPr>
      </w:pPr>
      <w:r>
        <w:rPr>
          <w:rFonts w:hint="eastAsia"/>
        </w:rPr>
        <w:t>Jerome and his friend Origen have filled the world with these trifling conceits, and have been the originators of this pestilent precedent,</w:t>
      </w:r>
    </w:p>
    <w:p w14:paraId="353AB1DA">
      <w:pPr>
        <w:spacing w:after="314" w:line="271" w:lineRule="auto"/>
        <w:ind w:right="1"/>
        <w:rPr>
          <w:rFonts w:hint="eastAsia"/>
        </w:rPr>
      </w:pPr>
      <w:r>
        <w:rPr>
          <w:rFonts w:hint="eastAsia"/>
        </w:rPr>
        <w:t>596for not regarding the simplicity of Scripture.</w:t>
      </w:r>
    </w:p>
    <w:p w14:paraId="1F8DBEBA">
      <w:pPr>
        <w:spacing w:after="314" w:line="271" w:lineRule="auto"/>
        <w:ind w:right="1"/>
        <w:rPr>
          <w:rFonts w:hint="eastAsia"/>
        </w:rPr>
      </w:pPr>
      <w:r>
        <w:rPr>
          <w:rFonts w:hint="eastAsia"/>
        </w:rPr>
        <w:t>耶柔米和他的朋友俄利根，用这些琐碎的奇想充满了世界，并且成了这有害先例的始作俑者，即不顾圣经的纯一性。</w:t>
      </w:r>
    </w:p>
    <w:p w14:paraId="623BAA65">
      <w:pPr>
        <w:spacing w:after="314" w:line="271" w:lineRule="auto"/>
        <w:ind w:right="1"/>
        <w:rPr>
          <w:rFonts w:hint="eastAsia"/>
        </w:rPr>
      </w:pPr>
    </w:p>
    <w:p w14:paraId="0FB56FBC">
      <w:pPr>
        <w:spacing w:after="314" w:line="271" w:lineRule="auto"/>
        <w:ind w:right="1"/>
        <w:rPr>
          <w:rFonts w:hint="eastAsia"/>
        </w:rPr>
      </w:pPr>
      <w:r>
        <w:rPr>
          <w:rFonts w:hint="eastAsia"/>
        </w:rPr>
        <w:t>It was enough for me, that it be proved from this text, that divine authority calls men flesh — and such a manner of flesh, that the Spirit of God could not continue among them, but at a fixed period must be withdrawn from them.</w:t>
      </w:r>
    </w:p>
    <w:p w14:paraId="34F824FD">
      <w:pPr>
        <w:spacing w:after="314" w:line="271" w:lineRule="auto"/>
        <w:ind w:right="1"/>
        <w:rPr>
          <w:rFonts w:hint="eastAsia"/>
        </w:rPr>
      </w:pPr>
      <w:r>
        <w:rPr>
          <w:rFonts w:hint="eastAsia"/>
        </w:rPr>
        <w:t>对我来说，从这段经文证明神圣的权威称人为肉体——而且是这样一种肉体，以致上帝的灵不能继续在他们中间，而必须在固定的时期从他们那里撤回，这就足够了。</w:t>
      </w:r>
    </w:p>
    <w:p w14:paraId="6B4228BB">
      <w:pPr>
        <w:spacing w:after="314" w:line="271" w:lineRule="auto"/>
        <w:ind w:right="1"/>
        <w:rPr>
          <w:rFonts w:hint="eastAsia"/>
        </w:rPr>
      </w:pPr>
      <w:r>
        <w:rPr>
          <w:rFonts w:hint="eastAsia"/>
        </w:rPr>
        <w:t>He explains shortly what he means by declaring that his Spirit will not always judge among men, by prescribing the space of a hundred and twenty years, during which he would still judge.</w:t>
      </w:r>
    </w:p>
    <w:p w14:paraId="17E72DFD">
      <w:pPr>
        <w:spacing w:after="314" w:line="271" w:lineRule="auto"/>
        <w:ind w:right="1"/>
        <w:rPr>
          <w:rFonts w:hint="eastAsia"/>
        </w:rPr>
      </w:pPr>
      <w:r>
        <w:rPr>
          <w:rFonts w:hint="eastAsia"/>
        </w:rPr>
        <w:t>祂通过规定一百二十年的期限，在此期间祂仍要判断，简短地解释了祂说祂的灵不永远在人中间判断的意思。</w:t>
      </w:r>
    </w:p>
    <w:p w14:paraId="0BFAC584">
      <w:pPr>
        <w:spacing w:after="314" w:line="271" w:lineRule="auto"/>
        <w:ind w:right="1"/>
        <w:rPr>
          <w:rFonts w:hint="eastAsia"/>
        </w:rPr>
      </w:pPr>
      <w:r>
        <w:rPr>
          <w:rFonts w:hint="eastAsia"/>
        </w:rPr>
        <w:t>He opposes the Spirit to the flesh because men, being flesh, do not receive the Spirit; and He, being Spirit, cannot approve the flesh.</w:t>
      </w:r>
    </w:p>
    <w:p w14:paraId="55974B4D">
      <w:pPr>
        <w:spacing w:after="314" w:line="271" w:lineRule="auto"/>
        <w:ind w:right="1"/>
        <w:rPr>
          <w:rFonts w:hint="eastAsia"/>
        </w:rPr>
      </w:pPr>
      <w:r>
        <w:rPr>
          <w:rFonts w:hint="eastAsia"/>
        </w:rPr>
        <w:t>祂将灵与肉体对立，因为人既是肉体，就不领受圣灵；而祂既是灵，就不能认可肉体。</w:t>
      </w:r>
    </w:p>
    <w:p w14:paraId="09A01002">
      <w:pPr>
        <w:spacing w:after="314" w:line="271" w:lineRule="auto"/>
        <w:ind w:right="1"/>
        <w:rPr>
          <w:rFonts w:hint="eastAsia"/>
        </w:rPr>
      </w:pPr>
      <w:r>
        <w:rPr>
          <w:rFonts w:hint="eastAsia"/>
        </w:rPr>
        <w:t>328</w:t>
      </w:r>
    </w:p>
    <w:p w14:paraId="000F7363">
      <w:pPr>
        <w:spacing w:after="314" w:line="271" w:lineRule="auto"/>
        <w:ind w:right="1"/>
        <w:rPr>
          <w:rFonts w:hint="eastAsia"/>
        </w:rPr>
      </w:pPr>
    </w:p>
    <w:p w14:paraId="4C1DB8FE">
      <w:pPr>
        <w:spacing w:after="314" w:line="271" w:lineRule="auto"/>
        <w:ind w:right="1"/>
        <w:rPr>
          <w:rFonts w:hint="eastAsia"/>
        </w:rPr>
      </w:pPr>
      <w:r>
        <w:rPr>
          <w:rFonts w:hint="eastAsia"/>
        </w:rPr>
        <w:t>From this it would arise, that he must be withdrawn after a hundred and twenty years.</w:t>
      </w:r>
    </w:p>
    <w:p w14:paraId="3146262E">
      <w:pPr>
        <w:spacing w:after="314" w:line="271" w:lineRule="auto"/>
        <w:ind w:right="1"/>
        <w:rPr>
          <w:rFonts w:hint="eastAsia"/>
        </w:rPr>
      </w:pPr>
      <w:r>
        <w:rPr>
          <w:rFonts w:hint="eastAsia"/>
        </w:rPr>
        <w:t>由此可知，祂必在一百二十年后被撤回。</w:t>
      </w:r>
    </w:p>
    <w:p w14:paraId="3C5B7BE8">
      <w:pPr>
        <w:spacing w:after="314" w:line="271" w:lineRule="auto"/>
        <w:ind w:right="1"/>
        <w:rPr>
          <w:rFonts w:hint="eastAsia"/>
        </w:rPr>
      </w:pPr>
      <w:r>
        <w:rPr>
          <w:rFonts w:hint="eastAsia"/>
        </w:rPr>
        <w:t>Hence, we may understand the passage in Moses thus:</w:t>
      </w:r>
    </w:p>
    <w:p w14:paraId="4D602E5F">
      <w:pPr>
        <w:spacing w:after="314" w:line="271" w:lineRule="auto"/>
        <w:ind w:right="1"/>
        <w:rPr>
          <w:rFonts w:hint="eastAsia"/>
        </w:rPr>
      </w:pPr>
      <w:r>
        <w:rPr>
          <w:rFonts w:hint="eastAsia"/>
        </w:rPr>
        <w:t>因此，我们可以这样理解摩西的经文：</w:t>
      </w:r>
    </w:p>
    <w:p w14:paraId="05B6BD14">
      <w:pPr>
        <w:spacing w:after="314" w:line="271" w:lineRule="auto"/>
        <w:ind w:right="1"/>
        <w:rPr>
          <w:rFonts w:hint="eastAsia"/>
        </w:rPr>
      </w:pPr>
    </w:p>
    <w:p w14:paraId="77E4AA9B">
      <w:pPr>
        <w:spacing w:after="314" w:line="271" w:lineRule="auto"/>
        <w:ind w:right="1"/>
        <w:rPr>
          <w:rFonts w:hint="eastAsia"/>
        </w:rPr>
      </w:pPr>
      <w:r>
        <w:rPr>
          <w:rFonts w:hint="eastAsia"/>
        </w:rPr>
        <w:t>'My Spirit, which is in Noah and my other saints, reproves those wicked men by the word they preach, and by the holy life they lead (for to judge among men is to exercise the ministry of the word</w:t>
      </w:r>
    </w:p>
    <w:p w14:paraId="13A8A7AC">
      <w:pPr>
        <w:spacing w:after="314" w:line="271" w:lineRule="auto"/>
        <w:ind w:right="1"/>
        <w:rPr>
          <w:rFonts w:hint="eastAsia"/>
        </w:rPr>
      </w:pPr>
      <w:r>
        <w:rPr>
          <w:rFonts w:hint="eastAsia"/>
        </w:rPr>
        <w:t>597 among them — to reprove, rebuke and entreat, in season and out of season).</w:t>
      </w:r>
    </w:p>
    <w:p w14:paraId="38A0A467">
      <w:pPr>
        <w:spacing w:after="314" w:line="271" w:lineRule="auto"/>
        <w:ind w:right="1"/>
        <w:rPr>
          <w:rFonts w:hint="eastAsia"/>
        </w:rPr>
      </w:pPr>
      <w:r>
        <w:rPr>
          <w:rFonts w:hint="eastAsia"/>
        </w:rPr>
        <w:t>‘我的灵，就是在挪亚和我其他圣徒里面的，借着他们所传的道和他们所过的圣洁生活，责备那些恶人（因为在人中间判断，就是在他们中间行使圣言的事工</w:t>
      </w:r>
    </w:p>
    <w:p w14:paraId="3271A87A">
      <w:pPr>
        <w:spacing w:after="314" w:line="271" w:lineRule="auto"/>
        <w:ind w:right="1"/>
        <w:rPr>
          <w:rFonts w:hint="eastAsia"/>
        </w:rPr>
      </w:pPr>
      <w:r>
        <w:rPr>
          <w:rFonts w:hint="eastAsia"/>
        </w:rPr>
        <w:t>——无论得时不得时，总要专心责备、警戒、劝勉）。</w:t>
      </w:r>
    </w:p>
    <w:p w14:paraId="5C2BA432">
      <w:pPr>
        <w:spacing w:after="314" w:line="271" w:lineRule="auto"/>
        <w:ind w:right="1"/>
        <w:rPr>
          <w:rFonts w:hint="eastAsia"/>
        </w:rPr>
      </w:pPr>
      <w:r>
        <w:rPr>
          <w:rFonts w:hint="eastAsia"/>
        </w:rPr>
        <w:t>But it was in vain.</w:t>
      </w:r>
    </w:p>
    <w:p w14:paraId="59D28254">
      <w:pPr>
        <w:spacing w:after="314" w:line="271" w:lineRule="auto"/>
        <w:ind w:right="1"/>
        <w:rPr>
          <w:rFonts w:hint="eastAsia"/>
        </w:rPr>
      </w:pPr>
      <w:r>
        <w:rPr>
          <w:rFonts w:hint="eastAsia"/>
        </w:rPr>
        <w:t>但这是徒然的。</w:t>
      </w:r>
    </w:p>
    <w:p w14:paraId="60608530">
      <w:pPr>
        <w:spacing w:after="314" w:line="271" w:lineRule="auto"/>
        <w:ind w:right="1"/>
        <w:rPr>
          <w:rFonts w:hint="eastAsia"/>
        </w:rPr>
      </w:pPr>
      <w:r>
        <w:rPr>
          <w:rFonts w:hint="eastAsia"/>
        </w:rPr>
        <w:t>For being blinded and hardened by the flesh, they become worse the more they are judged.</w:t>
      </w:r>
    </w:p>
    <w:p w14:paraId="5BF0AD15">
      <w:pPr>
        <w:spacing w:after="314" w:line="271" w:lineRule="auto"/>
        <w:ind w:right="1"/>
        <w:rPr>
          <w:rFonts w:hint="eastAsia"/>
        </w:rPr>
      </w:pPr>
      <w:r>
        <w:rPr>
          <w:rFonts w:hint="eastAsia"/>
        </w:rPr>
        <w:t>因为他们被肉体蒙蔽和刚硬，越受判断就变得越坏。</w:t>
      </w:r>
    </w:p>
    <w:p w14:paraId="5CCD90A1">
      <w:pPr>
        <w:spacing w:after="314" w:line="271" w:lineRule="auto"/>
        <w:ind w:right="1"/>
        <w:rPr>
          <w:rFonts w:hint="eastAsia"/>
        </w:rPr>
      </w:pPr>
      <w:r>
        <w:rPr>
          <w:rFonts w:hint="eastAsia"/>
        </w:rPr>
        <w:t>This is just as it is whenever the word of God comes into the world: men are made worse, the more they are instructed.</w:t>
      </w:r>
    </w:p>
    <w:p w14:paraId="1B1EF21C">
      <w:pPr>
        <w:spacing w:after="314" w:line="271" w:lineRule="auto"/>
        <w:ind w:right="1"/>
        <w:rPr>
          <w:rFonts w:hint="eastAsia"/>
        </w:rPr>
      </w:pPr>
      <w:r>
        <w:rPr>
          <w:rFonts w:hint="eastAsia"/>
        </w:rPr>
        <w:t>这正像上帝的圣言每逢来到世上时一样：人越受教导，就变得越坏。</w:t>
      </w:r>
    </w:p>
    <w:p w14:paraId="1472356D">
      <w:pPr>
        <w:spacing w:after="314" w:line="271" w:lineRule="auto"/>
        <w:ind w:right="1"/>
        <w:rPr>
          <w:rFonts w:hint="eastAsia"/>
        </w:rPr>
      </w:pPr>
      <w:r>
        <w:rPr>
          <w:rFonts w:hint="eastAsia"/>
        </w:rPr>
        <w:t>Rom 7.7 And this is the reason why the wrath of God is now hastened, just as the flood was also hastened in that day.</w:t>
      </w:r>
    </w:p>
    <w:p w14:paraId="28D0AC56">
      <w:pPr>
        <w:spacing w:after="314" w:line="271" w:lineRule="auto"/>
        <w:ind w:right="1"/>
        <w:rPr>
          <w:rFonts w:hint="eastAsia"/>
        </w:rPr>
      </w:pPr>
      <w:r>
        <w:rPr>
          <w:rFonts w:hint="eastAsia"/>
        </w:rPr>
        <w:t>罗马书7章7节。这就是为什么上帝的忿怒如今被加速，正如洪水在当日也被加速一样。</w:t>
      </w:r>
    </w:p>
    <w:p w14:paraId="76F3194D">
      <w:pPr>
        <w:spacing w:after="314" w:line="271" w:lineRule="auto"/>
        <w:ind w:right="1"/>
        <w:rPr>
          <w:rFonts w:hint="eastAsia"/>
        </w:rPr>
      </w:pPr>
      <w:r>
        <w:rPr>
          <w:rFonts w:hint="eastAsia"/>
        </w:rPr>
        <w:t>Not only do men sin now-a-days, but even grace is despised, and as Christ says, 'Light has come, but men hate light.'' Joh 3.20</w:t>
      </w:r>
    </w:p>
    <w:p w14:paraId="07B214DE">
      <w:pPr>
        <w:spacing w:after="314" w:line="271" w:lineRule="auto"/>
        <w:ind w:right="1"/>
        <w:rPr>
          <w:rFonts w:hint="eastAsia"/>
        </w:rPr>
      </w:pPr>
      <w:r>
        <w:rPr>
          <w:rFonts w:hint="eastAsia"/>
        </w:rPr>
        <w:t>如今的人不仅犯罪，甚至连恩典也被藐视，正如基督所说：‘光来到世间，世人倒爱黑暗。’约翰福音3章20节。</w:t>
      </w:r>
    </w:p>
    <w:p w14:paraId="22FFAFAA">
      <w:pPr>
        <w:spacing w:after="314" w:line="271" w:lineRule="auto"/>
        <w:ind w:right="1"/>
        <w:rPr>
          <w:rFonts w:hint="eastAsia"/>
        </w:rPr>
      </w:pPr>
    </w:p>
    <w:p w14:paraId="65F21E5E">
      <w:pPr>
        <w:spacing w:after="314" w:line="271" w:lineRule="auto"/>
        <w:ind w:right="1"/>
        <w:rPr>
          <w:rFonts w:hint="eastAsia"/>
        </w:rPr>
      </w:pPr>
      <w:r>
        <w:rPr>
          <w:rFonts w:hint="eastAsia"/>
        </w:rPr>
        <w:t>Therefore, since men are flesh, as God himself testifies, they can mind nothing but the flesh; so that Freewill can have no power but to commit sin: and since they grow worse, even with the Spirit of God calling among them and teaching them, what would they do when left to themselves without the Spirit of God?</w:t>
      </w:r>
    </w:p>
    <w:p w14:paraId="04800066">
      <w:pPr>
        <w:spacing w:after="314" w:line="271" w:lineRule="auto"/>
        <w:ind w:right="1"/>
        <w:rPr>
          <w:rFonts w:hint="eastAsia"/>
        </w:rPr>
      </w:pPr>
      <w:r>
        <w:rPr>
          <w:rFonts w:hint="eastAsia"/>
        </w:rPr>
        <w:t>因此，既然人是肉体，正如上帝自己所见证的，他们就只能思念肉体的事；所以自由意志除了犯罪之外别无能力：既然他们在上帝的灵在他们中间呼召和教导他们时尚且变得更坏，那么当他们被撇下，没有上帝的灵时，他们会做什么呢？</w:t>
      </w:r>
    </w:p>
    <w:p w14:paraId="62964D38">
      <w:pPr>
        <w:spacing w:after="314" w:line="271" w:lineRule="auto"/>
        <w:ind w:right="1"/>
        <w:rPr>
          <w:rFonts w:hint="eastAsia"/>
        </w:rPr>
      </w:pPr>
      <w:r>
        <w:rPr>
          <w:rFonts w:hint="eastAsia"/>
        </w:rPr>
        <w:t>Nor does it address the purpose here, that Moses speaks of the men of that age.</w:t>
      </w:r>
    </w:p>
    <w:p w14:paraId="6393978F">
      <w:pPr>
        <w:spacing w:after="314" w:line="271" w:lineRule="auto"/>
        <w:ind w:right="1"/>
        <w:rPr>
          <w:rFonts w:hint="eastAsia"/>
        </w:rPr>
      </w:pPr>
      <w:r>
        <w:rPr>
          <w:rFonts w:hint="eastAsia"/>
        </w:rPr>
        <w:t>摩西说的是那个时代的人，这于此处的目的也无济于事。</w:t>
      </w:r>
    </w:p>
    <w:p w14:paraId="4446971C">
      <w:pPr>
        <w:spacing w:after="314" w:line="271" w:lineRule="auto"/>
        <w:ind w:right="1"/>
        <w:rPr>
          <w:rFonts w:hint="eastAsia"/>
        </w:rPr>
      </w:pPr>
      <w:r>
        <w:rPr>
          <w:rFonts w:hint="eastAsia"/>
        </w:rPr>
        <w:t>The same is true of all men, since all are flesh.</w:t>
      </w:r>
    </w:p>
    <w:p w14:paraId="62786651">
      <w:pPr>
        <w:spacing w:after="314" w:line="271" w:lineRule="auto"/>
        <w:ind w:right="1"/>
        <w:rPr>
          <w:rFonts w:hint="eastAsia"/>
        </w:rPr>
      </w:pPr>
      <w:r>
        <w:rPr>
          <w:rFonts w:hint="eastAsia"/>
        </w:rPr>
        <w:t>这对所有的人都是如此，因为所有人都是肉体。</w:t>
      </w:r>
    </w:p>
    <w:p w14:paraId="49324180">
      <w:pPr>
        <w:spacing w:after="314" w:line="271" w:lineRule="auto"/>
        <w:ind w:right="1"/>
        <w:rPr>
          <w:rFonts w:hint="eastAsia"/>
        </w:rPr>
      </w:pPr>
      <w:r>
        <w:rPr>
          <w:rFonts w:hint="eastAsia"/>
        </w:rPr>
        <w:t>As Christ says in Joh 3.6, "That which is born of the flesh is flesh."</w:t>
      </w:r>
    </w:p>
    <w:p w14:paraId="39374766">
      <w:pPr>
        <w:spacing w:after="314" w:line="271" w:lineRule="auto"/>
        <w:ind w:right="1"/>
        <w:rPr>
          <w:rFonts w:hint="eastAsia"/>
        </w:rPr>
      </w:pPr>
      <w:r>
        <w:rPr>
          <w:rFonts w:hint="eastAsia"/>
        </w:rPr>
        <w:t>正如基督在约翰福音3章6节所说：“从肉身生的就是肉身。”</w:t>
      </w:r>
    </w:p>
    <w:p w14:paraId="3E013F84">
      <w:pPr>
        <w:spacing w:after="314" w:line="271" w:lineRule="auto"/>
        <w:ind w:right="1"/>
        <w:rPr>
          <w:rFonts w:hint="eastAsia"/>
        </w:rPr>
      </w:pPr>
      <w:r>
        <w:rPr>
          <w:rFonts w:hint="eastAsia"/>
        </w:rPr>
        <w:t>On the same occasion, he teaches us himself how great a malady this is, when he says, "No one can enter into the kingdom of God, unless he is born again."</w:t>
      </w:r>
    </w:p>
    <w:p w14:paraId="0DCD4521">
      <w:pPr>
        <w:spacing w:after="314" w:line="271" w:lineRule="auto"/>
        <w:ind w:right="1"/>
        <w:rPr>
          <w:rFonts w:hint="eastAsia"/>
        </w:rPr>
      </w:pPr>
      <w:r>
        <w:rPr>
          <w:rFonts w:hint="eastAsia"/>
        </w:rPr>
        <w:t>在同一个场合，祂亲自教导我们这是何等大的弊病，当祂说：“人若不重生，就不能进上帝的国。”</w:t>
      </w:r>
    </w:p>
    <w:p w14:paraId="55C94D87">
      <w:pPr>
        <w:spacing w:after="314" w:line="271" w:lineRule="auto"/>
        <w:ind w:right="1"/>
        <w:rPr>
          <w:rFonts w:hint="eastAsia"/>
        </w:rPr>
      </w:pPr>
      <w:r>
        <w:rPr>
          <w:rFonts w:hint="eastAsia"/>
        </w:rPr>
        <w:t>329-330 [long note]</w:t>
      </w:r>
    </w:p>
    <w:p w14:paraId="78DCB481">
      <w:pPr>
        <w:spacing w:after="314" w:line="271" w:lineRule="auto"/>
        <w:ind w:right="1"/>
        <w:rPr>
          <w:rFonts w:hint="eastAsia"/>
        </w:rPr>
      </w:pPr>
    </w:p>
    <w:p w14:paraId="1401A2EC">
      <w:pPr>
        <w:spacing w:after="314" w:line="271" w:lineRule="auto"/>
        <w:ind w:right="1"/>
        <w:rPr>
          <w:rFonts w:hint="eastAsia"/>
        </w:rPr>
      </w:pPr>
      <w:r>
        <w:rPr>
          <w:rFonts w:hint="eastAsia"/>
        </w:rPr>
        <w:t>Let the Christian know, therefore, that Origen and Jerome, and all their tribe, are guilty of a pernicious error in denying that the flesh means ungodly affection in these places.</w:t>
      </w:r>
    </w:p>
    <w:p w14:paraId="24FECF33">
      <w:pPr>
        <w:spacing w:after="314" w:line="271" w:lineRule="auto"/>
        <w:ind w:right="1"/>
        <w:rPr>
          <w:rFonts w:hint="eastAsia"/>
        </w:rPr>
      </w:pPr>
      <w:r>
        <w:rPr>
          <w:rFonts w:hint="eastAsia"/>
        </w:rPr>
        <w:t>因此，让基督徒知道，俄利根和耶柔米，以及他们所有的同党，在否认这些地方的肉体意指不敬虔的情感上，犯了有害的错误。</w:t>
      </w:r>
    </w:p>
    <w:p w14:paraId="51A9FB00">
      <w:pPr>
        <w:spacing w:after="314" w:line="271" w:lineRule="auto"/>
        <w:ind w:right="1"/>
        <w:rPr>
          <w:rFonts w:hint="eastAsia"/>
        </w:rPr>
      </w:pPr>
      <w:r>
        <w:rPr>
          <w:rFonts w:hint="eastAsia"/>
        </w:rPr>
        <w:t>For that expression in 1Cor 3.3, "you are yet carnal," speaks of ungodliness.</w:t>
      </w:r>
    </w:p>
    <w:p w14:paraId="64F02384">
      <w:pPr>
        <w:spacing w:after="314" w:line="271" w:lineRule="auto"/>
        <w:ind w:right="1"/>
        <w:rPr>
          <w:rFonts w:hint="eastAsia"/>
        </w:rPr>
      </w:pPr>
      <w:r>
        <w:rPr>
          <w:rFonts w:hint="eastAsia"/>
        </w:rPr>
        <w:t>因为哥林多前书3章3节的表述，“你们仍是属肉体的”，说的是不敬虔。</w:t>
      </w:r>
    </w:p>
    <w:p w14:paraId="0BCDC7E9">
      <w:pPr>
        <w:spacing w:after="314" w:line="271" w:lineRule="auto"/>
        <w:ind w:right="1"/>
        <w:rPr>
          <w:rFonts w:hint="eastAsia"/>
        </w:rPr>
      </w:pPr>
      <w:r>
        <w:rPr>
          <w:rFonts w:hint="eastAsia"/>
        </w:rPr>
        <w:t>Paul means that they had ungodly persons still among them; and further, that the godly, so far as they mind carnal things, are carnal, even though they have been justified by the Spirit.</w:t>
      </w:r>
    </w:p>
    <w:p w14:paraId="2969AF9E">
      <w:pPr>
        <w:spacing w:after="314" w:line="271" w:lineRule="auto"/>
        <w:ind w:right="1"/>
        <w:rPr>
          <w:rFonts w:hint="eastAsia"/>
        </w:rPr>
      </w:pPr>
      <w:r>
        <w:rPr>
          <w:rFonts w:hint="eastAsia"/>
        </w:rPr>
        <w:t>保罗的意思是，他们中间仍有不敬虔的人；并且，敬虔的人，就其思念属肉体的事而言，也是属肉体的，即使他们已经因圣灵称义。</w:t>
      </w:r>
    </w:p>
    <w:p w14:paraId="2BB801DA">
      <w:pPr>
        <w:spacing w:after="314" w:line="271" w:lineRule="auto"/>
        <w:ind w:right="1"/>
        <w:rPr>
          <w:rFonts w:hint="eastAsia"/>
        </w:rPr>
      </w:pPr>
    </w:p>
    <w:p w14:paraId="285896F2">
      <w:pPr>
        <w:spacing w:after="314" w:line="271" w:lineRule="auto"/>
        <w:ind w:right="1"/>
        <w:rPr>
          <w:rFonts w:hint="eastAsia"/>
        </w:rPr>
      </w:pPr>
      <w:r>
        <w:rPr>
          <w:rFonts w:hint="eastAsia"/>
        </w:rPr>
        <w:t>In short, you will observe in Scripture that wherever the flesh is treated in opposition to the Spirit, you may almost always understand that the flesh means everything that is contrary to the Spirit.</w:t>
      </w:r>
    </w:p>
    <w:p w14:paraId="0026D4BF">
      <w:pPr>
        <w:spacing w:after="314" w:line="271" w:lineRule="auto"/>
        <w:ind w:right="1"/>
        <w:rPr>
          <w:rFonts w:hint="eastAsia"/>
        </w:rPr>
      </w:pPr>
      <w:r>
        <w:rPr>
          <w:rFonts w:hint="eastAsia"/>
        </w:rPr>
        <w:t>总之，你会在圣经中观察到，无论何处肉体与圣灵对立而论，你几乎总可以理解为肉体意指一切与圣灵相反的事物。</w:t>
      </w:r>
    </w:p>
    <w:p w14:paraId="34B372C6">
      <w:pPr>
        <w:spacing w:after="314" w:line="271" w:lineRule="auto"/>
        <w:ind w:right="1"/>
        <w:rPr>
          <w:rFonts w:hint="eastAsia"/>
        </w:rPr>
      </w:pPr>
      <w:r>
        <w:rPr>
          <w:rFonts w:hint="eastAsia"/>
        </w:rPr>
        <w:t>For instance; "The flesh profits nothing."</w:t>
      </w:r>
    </w:p>
    <w:p w14:paraId="286A4C25">
      <w:pPr>
        <w:spacing w:after="314" w:line="271" w:lineRule="auto"/>
        <w:ind w:right="1"/>
        <w:rPr>
          <w:rFonts w:hint="eastAsia"/>
        </w:rPr>
      </w:pPr>
      <w:r>
        <w:rPr>
          <w:rFonts w:hint="eastAsia"/>
        </w:rPr>
        <w:t>例如：“肉体是无益的。”</w:t>
      </w:r>
    </w:p>
    <w:p w14:paraId="510D48C8">
      <w:pPr>
        <w:spacing w:after="314" w:line="271" w:lineRule="auto"/>
        <w:ind w:right="1"/>
        <w:rPr>
          <w:rFonts w:hint="eastAsia"/>
        </w:rPr>
      </w:pPr>
      <w:r>
        <w:rPr>
          <w:rFonts w:hint="eastAsia"/>
        </w:rPr>
        <w:t>But where it is treated absolutely, you may know that it denotes the bodily nature and condition: such as, "The two shall be one flesh." "My flesh is food indeed." "The word was made flesh."</w:t>
      </w:r>
    </w:p>
    <w:p w14:paraId="731C06F4">
      <w:pPr>
        <w:spacing w:after="314" w:line="271" w:lineRule="auto"/>
        <w:ind w:right="1"/>
        <w:rPr>
          <w:rFonts w:hint="eastAsia"/>
        </w:rPr>
      </w:pPr>
      <w:r>
        <w:rPr>
          <w:rFonts w:hint="eastAsia"/>
        </w:rPr>
        <w:t>但当它被绝对地论及时，你可以知道它指的是身体的本性和状况：例如，“二人要成为一体。”“我的肉真是可吃的。”“道成了肉身。”</w:t>
      </w:r>
    </w:p>
    <w:p w14:paraId="605CC7F0">
      <w:pPr>
        <w:spacing w:after="314" w:line="271" w:lineRule="auto"/>
        <w:ind w:right="1"/>
        <w:rPr>
          <w:rFonts w:hint="eastAsia"/>
        </w:rPr>
      </w:pPr>
      <w:r>
        <w:rPr>
          <w:rFonts w:hint="eastAsia"/>
        </w:rPr>
        <w:t>In these places, you may change the Hebrew idiom and say 'body,' instead of flesh.</w:t>
      </w:r>
    </w:p>
    <w:p w14:paraId="66260D0E">
      <w:pPr>
        <w:spacing w:after="314" w:line="271" w:lineRule="auto"/>
        <w:ind w:right="1"/>
        <w:rPr>
          <w:rFonts w:hint="eastAsia"/>
        </w:rPr>
      </w:pPr>
      <w:r>
        <w:rPr>
          <w:rFonts w:hint="eastAsia"/>
        </w:rPr>
        <w:t>在这些地方，你可以改变希伯来语的用法，说‘身体’，而不是肉体。</w:t>
      </w:r>
    </w:p>
    <w:p w14:paraId="060CDAD5">
      <w:pPr>
        <w:spacing w:after="314" w:line="271" w:lineRule="auto"/>
        <w:ind w:right="1"/>
        <w:rPr>
          <w:rFonts w:hint="eastAsia"/>
        </w:rPr>
      </w:pPr>
      <w:r>
        <w:rPr>
          <w:rFonts w:hint="eastAsia"/>
        </w:rPr>
        <w:t>The Hebrew language expresses by one word, 'flesh,' what we do by the two words 'flesh' and 'body.'</w:t>
      </w:r>
    </w:p>
    <w:p w14:paraId="1ED0EC56">
      <w:pPr>
        <w:spacing w:after="314" w:line="271" w:lineRule="auto"/>
        <w:ind w:right="1"/>
        <w:rPr>
          <w:rFonts w:hint="eastAsia"/>
        </w:rPr>
      </w:pPr>
      <w:r>
        <w:rPr>
          <w:rFonts w:hint="eastAsia"/>
        </w:rPr>
        <w:t>希伯来语用一个词‘肉体’来表达我们用‘肉体’和‘身体’两个词所表达的意思。</w:t>
      </w:r>
    </w:p>
    <w:p w14:paraId="59047654">
      <w:pPr>
        <w:spacing w:after="314" w:line="271" w:lineRule="auto"/>
        <w:ind w:right="1"/>
        <w:rPr>
          <w:rFonts w:hint="eastAsia"/>
        </w:rPr>
      </w:pPr>
      <w:r>
        <w:rPr>
          <w:rFonts w:hint="eastAsia"/>
        </w:rPr>
        <w:t>I wish indeed that it had been so translated by distinct terms throughout the whole canon of Scripture, without exception.</w:t>
      </w:r>
    </w:p>
    <w:p w14:paraId="2EAE07C5">
      <w:pPr>
        <w:spacing w:after="314" w:line="271" w:lineRule="auto"/>
        <w:ind w:right="1"/>
        <w:rPr>
          <w:rFonts w:hint="eastAsia"/>
        </w:rPr>
      </w:pPr>
      <w:r>
        <w:rPr>
          <w:rFonts w:hint="eastAsia"/>
        </w:rPr>
        <w:t>我确实希望在整个圣经正典中，无一例外地都用不同的词语如此翻译。</w:t>
      </w:r>
    </w:p>
    <w:p w14:paraId="006592A5">
      <w:pPr>
        <w:spacing w:after="314" w:line="271" w:lineRule="auto"/>
        <w:ind w:right="1"/>
        <w:rPr>
          <w:rFonts w:hint="eastAsia"/>
        </w:rPr>
      </w:pPr>
      <w:r>
        <w:rPr>
          <w:rFonts w:hint="eastAsia"/>
        </w:rPr>
        <w:t>So that, my text from Gen 6.3 will maintain its place boldly, I think, as the opponent of Freewill, since it is proved that the flesh, as spoken of here, is that same substance of which Paul speaks in Romans 8: "neither can it be subjected to the will of God" We will see this when we come to that passage.</w:t>
      </w:r>
    </w:p>
    <w:p w14:paraId="3EC43DCC">
      <w:pPr>
        <w:spacing w:after="314" w:line="271" w:lineRule="auto"/>
        <w:ind w:right="1"/>
        <w:rPr>
          <w:rFonts w:hint="eastAsia"/>
        </w:rPr>
      </w:pPr>
      <w:r>
        <w:rPr>
          <w:rFonts w:hint="eastAsia"/>
        </w:rPr>
        <w:t>因此，我认为，我引自创世记6章3节的经文，将大胆地坚守其作为自由意志反对者的地位，既然已经证明，这里所说的肉体，就是保罗在罗马书第8章所说的同一实体：“也不能服上帝的律法。”当我们讲到那段经文时，我们会看到这一点。</w:t>
      </w:r>
    </w:p>
    <w:p w14:paraId="3EF32CA5">
      <w:pPr>
        <w:spacing w:after="314" w:line="271" w:lineRule="auto"/>
        <w:ind w:right="1"/>
        <w:rPr>
          <w:rFonts w:hint="eastAsia"/>
        </w:rPr>
      </w:pPr>
      <w:r>
        <w:rPr>
          <w:rFonts w:hint="eastAsia"/>
        </w:rPr>
        <w:t>And Diatribe herself says that it can will nothing good. 598</w:t>
      </w:r>
    </w:p>
    <w:p w14:paraId="76C82EDB">
      <w:pPr>
        <w:spacing w:after="314" w:line="271" w:lineRule="auto"/>
        <w:ind w:right="1"/>
        <w:rPr>
          <w:rFonts w:hint="eastAsia"/>
        </w:rPr>
      </w:pPr>
      <w:r>
        <w:rPr>
          <w:rFonts w:hint="eastAsia"/>
        </w:rPr>
        <w:t>而辩论集自己也说它不能意愿任何良善。 598</w:t>
      </w:r>
    </w:p>
    <w:p w14:paraId="7A501C86">
      <w:pPr>
        <w:spacing w:after="314" w:line="271" w:lineRule="auto"/>
        <w:ind w:right="1"/>
        <w:rPr>
          <w:rFonts w:hint="eastAsia"/>
        </w:rPr>
      </w:pPr>
    </w:p>
    <w:p w14:paraId="4B64E1D3">
      <w:pPr>
        <w:spacing w:after="4" w:line="255" w:lineRule="auto"/>
        <w:ind w:left="-5" w:right="67"/>
        <w:jc w:val="left"/>
        <w:rPr>
          <w:rFonts w:hint="eastAsia" w:eastAsia="宋体"/>
          <w:b/>
          <w:sz w:val="50"/>
          <w:lang w:val="en-US" w:eastAsia="zh-CN"/>
        </w:rPr>
      </w:pPr>
      <w:r>
        <w:rPr>
          <w:rFonts w:hint="eastAsia" w:eastAsia="宋体"/>
          <w:b/>
          <w:sz w:val="50"/>
          <w:lang w:val="en-US" w:eastAsia="zh-CN"/>
        </w:rPr>
        <w:t>SECT. 38. Gen 8.21 and 6.5 maintained.</w:t>
      </w:r>
    </w:p>
    <w:p w14:paraId="04883CFD">
      <w:pPr>
        <w:spacing w:after="4" w:line="255" w:lineRule="auto"/>
        <w:ind w:left="-5" w:right="67"/>
        <w:jc w:val="left"/>
        <w:rPr>
          <w:rFonts w:hint="eastAsia" w:eastAsia="宋体"/>
          <w:b/>
          <w:sz w:val="50"/>
          <w:lang w:val="en-US" w:eastAsia="zh-CN"/>
        </w:rPr>
      </w:pPr>
      <w:r>
        <w:rPr>
          <w:rFonts w:hint="eastAsia" w:eastAsia="宋体"/>
          <w:b/>
          <w:sz w:val="50"/>
          <w:lang w:val="en-US" w:eastAsia="zh-CN"/>
        </w:rPr>
        <w:t>第38节. 创世记 8.21 和 6.5 的维护。</w:t>
      </w:r>
    </w:p>
    <w:p w14:paraId="49880806">
      <w:pPr>
        <w:spacing w:after="314" w:line="271" w:lineRule="auto"/>
        <w:ind w:right="1"/>
        <w:rPr>
          <w:rFonts w:hint="eastAsia"/>
        </w:rPr>
      </w:pPr>
    </w:p>
    <w:p w14:paraId="3CD11FA0">
      <w:pPr>
        <w:spacing w:after="314" w:line="271" w:lineRule="auto"/>
        <w:ind w:right="1"/>
        <w:rPr>
          <w:rFonts w:hint="eastAsia"/>
        </w:rPr>
      </w:pPr>
      <w:r>
        <w:rPr>
          <w:rFonts w:hint="eastAsia"/>
        </w:rPr>
        <w:t>The second passage is from Gen. 8.21, "The imagination and thought of man's heart are prone to evil from his youth."</w:t>
      </w:r>
    </w:p>
    <w:p w14:paraId="5FEEC6B4">
      <w:pPr>
        <w:spacing w:after="314" w:line="271" w:lineRule="auto"/>
        <w:ind w:right="1"/>
        <w:rPr>
          <w:rFonts w:hint="eastAsia"/>
        </w:rPr>
      </w:pPr>
      <w:r>
        <w:rPr>
          <w:rFonts w:hint="eastAsia"/>
        </w:rPr>
        <w:t>第二段经文出自创世记8章21节：“人心的意念和思想，从年幼时就倾向于恶。”</w:t>
      </w:r>
    </w:p>
    <w:p w14:paraId="39FABC88">
      <w:pPr>
        <w:spacing w:after="314" w:line="271" w:lineRule="auto"/>
        <w:ind w:right="1"/>
        <w:rPr>
          <w:rFonts w:hint="eastAsia"/>
        </w:rPr>
      </w:pPr>
      <w:r>
        <w:rPr>
          <w:rFonts w:hint="eastAsia"/>
        </w:rPr>
        <w:t>And in chap. 6, "Every thought of man's heart is intent upon evil continually."</w:t>
      </w:r>
    </w:p>
    <w:p w14:paraId="7176588B">
      <w:pPr>
        <w:spacing w:after="314" w:line="271" w:lineRule="auto"/>
        <w:ind w:right="1"/>
        <w:rPr>
          <w:rFonts w:hint="eastAsia"/>
        </w:rPr>
      </w:pPr>
      <w:r>
        <w:rPr>
          <w:rFonts w:hint="eastAsia"/>
        </w:rPr>
        <w:t>在第6章中，“人心里所思想的，尽都是恶。”</w:t>
      </w:r>
    </w:p>
    <w:p w14:paraId="79B1D09C">
      <w:pPr>
        <w:spacing w:after="314" w:line="271" w:lineRule="auto"/>
        <w:ind w:right="1"/>
        <w:rPr>
          <w:rFonts w:hint="eastAsia"/>
        </w:rPr>
      </w:pPr>
      <w:r>
        <w:rPr>
          <w:rFonts w:hint="eastAsia"/>
        </w:rPr>
        <w:t>Diatribe puts this off by saying, 'The proneness to evil, which is in most men, does not altogether take away the freedom of the will.'</w:t>
      </w:r>
    </w:p>
    <w:p w14:paraId="743648D9">
      <w:pPr>
        <w:spacing w:after="314" w:line="271" w:lineRule="auto"/>
        <w:ind w:right="1"/>
        <w:rPr>
          <w:rFonts w:hint="eastAsia"/>
        </w:rPr>
      </w:pPr>
      <w:r>
        <w:rPr>
          <w:rFonts w:hint="eastAsia"/>
        </w:rPr>
        <w:t>辩论集用这样的话来搪塞：“在多数人里面的趋恶性，并未完全夺去意志的自由。”</w:t>
      </w:r>
    </w:p>
    <w:p w14:paraId="563BA826">
      <w:pPr>
        <w:spacing w:after="314" w:line="271" w:lineRule="auto"/>
        <w:ind w:right="1"/>
        <w:rPr>
          <w:rFonts w:hint="eastAsia"/>
        </w:rPr>
      </w:pPr>
      <w:r>
        <w:rPr>
          <w:rFonts w:hint="eastAsia"/>
        </w:rPr>
        <w:t>331</w:t>
      </w:r>
    </w:p>
    <w:p w14:paraId="760E789E">
      <w:pPr>
        <w:spacing w:after="314" w:line="271" w:lineRule="auto"/>
        <w:ind w:right="1"/>
        <w:rPr>
          <w:rFonts w:hint="eastAsia"/>
        </w:rPr>
      </w:pPr>
    </w:p>
    <w:p w14:paraId="676BF273">
      <w:pPr>
        <w:spacing w:after="314" w:line="271" w:lineRule="auto"/>
        <w:ind w:right="1"/>
        <w:rPr>
          <w:rFonts w:hint="eastAsia"/>
        </w:rPr>
      </w:pPr>
      <w:r>
        <w:rPr>
          <w:rFonts w:hint="eastAsia"/>
        </w:rPr>
        <w:t>But does God, I ask, speak of most men rather than all men, when as if repenting himself after the flood, He promises to those who remained of men, and to those who would come after, that he would no longer bring a flood because of man?</w:t>
      </w:r>
    </w:p>
    <w:p w14:paraId="09CFA5EA">
      <w:pPr>
        <w:spacing w:after="314" w:line="271" w:lineRule="auto"/>
        <w:ind w:right="1"/>
        <w:rPr>
          <w:rFonts w:hint="eastAsia"/>
        </w:rPr>
      </w:pPr>
      <w:r>
        <w:rPr>
          <w:rFonts w:hint="eastAsia"/>
        </w:rPr>
        <w:t>但我问，当上帝仿佛在洪水之后后悔，应许那些剩下的人和后来的人，祂不再因人的缘故降下洪水时，祂说的是多数人而不是所有人吗？</w:t>
      </w:r>
    </w:p>
    <w:p w14:paraId="1854ADCC">
      <w:pPr>
        <w:spacing w:after="314" w:line="271" w:lineRule="auto"/>
        <w:ind w:right="1"/>
        <w:rPr>
          <w:rFonts w:hint="eastAsia"/>
        </w:rPr>
      </w:pPr>
      <w:r>
        <w:rPr>
          <w:rFonts w:hint="eastAsia"/>
        </w:rPr>
        <w:t>He subjoins as the reason, that man is prone to evil.</w:t>
      </w:r>
    </w:p>
    <w:p w14:paraId="02CC132A">
      <w:pPr>
        <w:spacing w:after="314" w:line="271" w:lineRule="auto"/>
        <w:ind w:right="1"/>
        <w:rPr>
          <w:rFonts w:hint="eastAsia"/>
        </w:rPr>
      </w:pPr>
      <w:r>
        <w:rPr>
          <w:rFonts w:hint="eastAsia"/>
        </w:rPr>
        <w:t>祂补充说，理由是人倾向于恶。</w:t>
      </w:r>
    </w:p>
    <w:p w14:paraId="173BA9BF">
      <w:pPr>
        <w:spacing w:after="314" w:line="271" w:lineRule="auto"/>
        <w:ind w:right="1"/>
        <w:rPr>
          <w:rFonts w:hint="eastAsia"/>
        </w:rPr>
      </w:pPr>
      <w:r>
        <w:rPr>
          <w:rFonts w:hint="eastAsia"/>
        </w:rPr>
        <w:t>It is as if he said, 'If man's wickedness were to be regarded, there would never be any ceasing from a flood.</w:t>
      </w:r>
    </w:p>
    <w:p w14:paraId="26EF4BAC">
      <w:pPr>
        <w:spacing w:after="314" w:line="271" w:lineRule="auto"/>
        <w:ind w:right="1"/>
        <w:rPr>
          <w:rFonts w:hint="eastAsia"/>
        </w:rPr>
      </w:pPr>
      <w:r>
        <w:rPr>
          <w:rFonts w:hint="eastAsia"/>
        </w:rPr>
        <w:t>这仿佛是说：‘如果要顾及人的邪恶，就永远不会停止降下洪水。</w:t>
      </w:r>
    </w:p>
    <w:p w14:paraId="6AF811E6">
      <w:pPr>
        <w:spacing w:after="314" w:line="271" w:lineRule="auto"/>
        <w:ind w:right="1"/>
        <w:rPr>
          <w:rFonts w:hint="eastAsia"/>
        </w:rPr>
      </w:pPr>
      <w:r>
        <w:rPr>
          <w:rFonts w:hint="eastAsia"/>
        </w:rPr>
        <w:t>But from now on, I do not mean to look at man's deservings,' etc.</w:t>
      </w:r>
    </w:p>
    <w:p w14:paraId="2DDB8AEA">
      <w:pPr>
        <w:spacing w:after="314" w:line="271" w:lineRule="auto"/>
        <w:ind w:right="1"/>
        <w:rPr>
          <w:rFonts w:hint="eastAsia"/>
        </w:rPr>
      </w:pPr>
      <w:r>
        <w:rPr>
          <w:rFonts w:hint="eastAsia"/>
        </w:rPr>
        <w:t>但从今以后，我不打算看人的功过了’等等。</w:t>
      </w:r>
    </w:p>
    <w:p w14:paraId="300F85E0">
      <w:pPr>
        <w:spacing w:after="314" w:line="271" w:lineRule="auto"/>
        <w:ind w:right="1"/>
        <w:rPr>
          <w:rFonts w:hint="eastAsia"/>
        </w:rPr>
      </w:pPr>
      <w:r>
        <w:rPr>
          <w:rFonts w:hint="eastAsia"/>
        </w:rPr>
        <w:t>So you see, God affirms that men were evil both before the flood and after it; making what Diatribe says about most men nothing.</w:t>
      </w:r>
    </w:p>
    <w:p w14:paraId="15A9E299">
      <w:pPr>
        <w:spacing w:after="314" w:line="271" w:lineRule="auto"/>
        <w:ind w:right="1"/>
        <w:rPr>
          <w:rFonts w:hint="eastAsia"/>
        </w:rPr>
      </w:pPr>
      <w:r>
        <w:rPr>
          <w:rFonts w:hint="eastAsia"/>
        </w:rPr>
        <w:t>所以你看，上帝断言人在洪水之前和之后都是邪恶的；使辩论集关于多数人的说法化为乌有。</w:t>
      </w:r>
    </w:p>
    <w:p w14:paraId="420365EB">
      <w:pPr>
        <w:spacing w:after="314" w:line="271" w:lineRule="auto"/>
        <w:ind w:right="1"/>
        <w:rPr>
          <w:rFonts w:hint="eastAsia"/>
        </w:rPr>
      </w:pPr>
      <w:r>
        <w:rPr>
          <w:rFonts w:hint="eastAsia"/>
        </w:rPr>
        <w:t>Then again, this proneness or propensity to evil seems a matter of small moment to Diatribe; as though it were within the limits of our own power to</w:t>
      </w:r>
    </w:p>
    <w:p w14:paraId="01F35628">
      <w:pPr>
        <w:spacing w:after="314" w:line="271" w:lineRule="auto"/>
        <w:ind w:right="1"/>
        <w:rPr>
          <w:rFonts w:hint="eastAsia"/>
        </w:rPr>
      </w:pPr>
      <w:r>
        <w:rPr>
          <w:rFonts w:hint="eastAsia"/>
        </w:rPr>
        <w:t>599raise it up, or to restrain it.</w:t>
      </w:r>
    </w:p>
    <w:p w14:paraId="3ACD3162">
      <w:pPr>
        <w:spacing w:after="314" w:line="271" w:lineRule="auto"/>
        <w:ind w:right="1"/>
        <w:rPr>
          <w:rFonts w:hint="eastAsia"/>
        </w:rPr>
      </w:pPr>
      <w:r>
        <w:rPr>
          <w:rFonts w:hint="eastAsia"/>
        </w:rPr>
        <w:t>再者，这趋恶性或倾向于恶，对辩论集来说似乎是小事一桩；仿佛在我们自己的能力范围之内，可以</w:t>
      </w:r>
    </w:p>
    <w:p w14:paraId="22B1473C">
      <w:pPr>
        <w:spacing w:after="314" w:line="271" w:lineRule="auto"/>
        <w:ind w:right="1"/>
        <w:rPr>
          <w:rFonts w:hint="eastAsia"/>
        </w:rPr>
      </w:pPr>
      <w:r>
        <w:rPr>
          <w:rFonts w:hint="eastAsia"/>
        </w:rPr>
        <w:t>激起它，或约束它。</w:t>
      </w:r>
    </w:p>
    <w:p w14:paraId="74E1E81B">
      <w:pPr>
        <w:spacing w:after="314" w:line="271" w:lineRule="auto"/>
        <w:ind w:right="1"/>
        <w:rPr>
          <w:rFonts w:hint="eastAsia"/>
        </w:rPr>
      </w:pPr>
      <w:r>
        <w:rPr>
          <w:rFonts w:hint="eastAsia"/>
        </w:rPr>
        <w:t>But the Scripture expresses by this proneness, that constant seizure and impulse of the will towards evil.</w:t>
      </w:r>
    </w:p>
    <w:p w14:paraId="260862F2">
      <w:pPr>
        <w:spacing w:after="314" w:line="271" w:lineRule="auto"/>
        <w:ind w:right="1"/>
        <w:rPr>
          <w:rFonts w:hint="eastAsia"/>
        </w:rPr>
      </w:pPr>
      <w:r>
        <w:rPr>
          <w:rFonts w:hint="eastAsia"/>
        </w:rPr>
        <w:t>但圣经用这趋恶性来表达意志对恶的持续攫取和冲动。</w:t>
      </w:r>
    </w:p>
    <w:p w14:paraId="17552382">
      <w:pPr>
        <w:spacing w:after="314" w:line="271" w:lineRule="auto"/>
        <w:ind w:right="1"/>
        <w:rPr>
          <w:rFonts w:hint="eastAsia"/>
        </w:rPr>
      </w:pPr>
      <w:r>
        <w:rPr>
          <w:rFonts w:hint="eastAsia"/>
        </w:rPr>
        <w:t>Why has Diatribe not consulted the Hebrew text here also?</w:t>
      </w:r>
    </w:p>
    <w:p w14:paraId="1A1F8BDC">
      <w:pPr>
        <w:spacing w:after="314" w:line="271" w:lineRule="auto"/>
        <w:ind w:right="1"/>
        <w:rPr>
          <w:rFonts w:hint="eastAsia"/>
        </w:rPr>
      </w:pPr>
      <w:r>
        <w:rPr>
          <w:rFonts w:hint="eastAsia"/>
        </w:rPr>
        <w:t>辩论集为何在这里也没有查考希伯来文本呢？</w:t>
      </w:r>
    </w:p>
    <w:p w14:paraId="40CE7A98">
      <w:pPr>
        <w:spacing w:after="314" w:line="271" w:lineRule="auto"/>
        <w:ind w:right="1"/>
        <w:rPr>
          <w:rFonts w:hint="eastAsia"/>
        </w:rPr>
      </w:pPr>
      <w:r>
        <w:rPr>
          <w:rFonts w:hint="eastAsia"/>
        </w:rPr>
        <w:t>Moses says nothing about proneness in it; so that, you have no ground for cavilling.</w:t>
      </w:r>
    </w:p>
    <w:p w14:paraId="3D540D8A">
      <w:pPr>
        <w:spacing w:after="314" w:line="271" w:lineRule="auto"/>
        <w:ind w:right="1"/>
        <w:rPr>
          <w:rFonts w:hint="eastAsia"/>
        </w:rPr>
      </w:pPr>
      <w:r>
        <w:rPr>
          <w:rFonts w:hint="eastAsia"/>
        </w:rPr>
        <w:t>摩西在其中没有提到趋恶性；所以，你没有吹毛求疵的理由。</w:t>
      </w:r>
    </w:p>
    <w:p w14:paraId="4AEAB875">
      <w:pPr>
        <w:spacing w:after="314" w:line="271" w:lineRule="auto"/>
        <w:ind w:right="1"/>
        <w:rPr>
          <w:rFonts w:hint="eastAsia"/>
        </w:rPr>
      </w:pPr>
      <w:r>
        <w:rPr>
          <w:rFonts w:hint="eastAsia"/>
        </w:rPr>
        <w:t>For thus it is written in chap. 6: "Every imagination of the thoughts of his heart is only evil all his days."</w:t>
      </w:r>
    </w:p>
    <w:p w14:paraId="4996DCE1">
      <w:pPr>
        <w:spacing w:after="314" w:line="271" w:lineRule="auto"/>
        <w:ind w:right="1"/>
        <w:rPr>
          <w:rFonts w:hint="eastAsia"/>
        </w:rPr>
      </w:pPr>
      <w:r>
        <w:rPr>
          <w:rFonts w:hint="eastAsia"/>
        </w:rPr>
        <w:t>因为在第6章中是这样写的：“他心里思想的，终日尽都是恶。”</w:t>
      </w:r>
    </w:p>
    <w:p w14:paraId="30D18F1C">
      <w:pPr>
        <w:spacing w:after="314" w:line="271" w:lineRule="auto"/>
        <w:ind w:right="1"/>
        <w:rPr>
          <w:rFonts w:hint="eastAsia"/>
        </w:rPr>
      </w:pPr>
      <w:r>
        <w:rPr>
          <w:rFonts w:hint="eastAsia"/>
        </w:rPr>
        <w:t>He does not say intent upon, or prone to evil, but absolutely evil; and nothing but evil is imagined and thought of by man all his life.</w:t>
      </w:r>
    </w:p>
    <w:p w14:paraId="03915590">
      <w:pPr>
        <w:spacing w:after="314" w:line="271" w:lineRule="auto"/>
        <w:ind w:right="1"/>
        <w:rPr>
          <w:rFonts w:hint="eastAsia"/>
        </w:rPr>
      </w:pPr>
      <w:r>
        <w:rPr>
          <w:rFonts w:hint="eastAsia"/>
        </w:rPr>
        <w:t>他没有说意图于恶，或倾向于恶，而是绝对的恶；人一生所想象和思想的，无非是恶。</w:t>
      </w:r>
    </w:p>
    <w:p w14:paraId="0F37AE1F">
      <w:pPr>
        <w:spacing w:after="314" w:line="271" w:lineRule="auto"/>
        <w:ind w:right="1"/>
        <w:rPr>
          <w:rFonts w:hint="eastAsia"/>
        </w:rPr>
      </w:pPr>
      <w:r>
        <w:rPr>
          <w:rFonts w:hint="eastAsia"/>
        </w:rPr>
        <w:t>The nature of its wickedness is described: that it neither does, nor can do otherwise, seeing that it is evil.</w:t>
      </w:r>
    </w:p>
    <w:p w14:paraId="2E5B6E63">
      <w:pPr>
        <w:spacing w:after="314" w:line="271" w:lineRule="auto"/>
        <w:ind w:right="1"/>
        <w:rPr>
          <w:rFonts w:hint="eastAsia"/>
        </w:rPr>
      </w:pPr>
      <w:r>
        <w:rPr>
          <w:rFonts w:hint="eastAsia"/>
        </w:rPr>
        <w:t>其邪恶的本性被描述出来：它既不作，也不能不作别样，因为它就是恶。</w:t>
      </w:r>
    </w:p>
    <w:p w14:paraId="7370F902">
      <w:pPr>
        <w:spacing w:after="314" w:line="271" w:lineRule="auto"/>
        <w:ind w:right="1"/>
        <w:rPr>
          <w:rFonts w:hint="eastAsia"/>
        </w:rPr>
      </w:pPr>
      <w:r>
        <w:rPr>
          <w:rFonts w:hint="eastAsia"/>
        </w:rPr>
        <w:t>For an evil tree cannot bear any fruit other than evil, according to Christ's testimony. Mat 7.17</w:t>
      </w:r>
    </w:p>
    <w:p w14:paraId="0F10D2BF">
      <w:pPr>
        <w:spacing w:after="314" w:line="271" w:lineRule="auto"/>
        <w:ind w:right="1"/>
        <w:rPr>
          <w:rFonts w:hint="eastAsia"/>
        </w:rPr>
      </w:pPr>
      <w:r>
        <w:rPr>
          <w:rFonts w:hint="eastAsia"/>
        </w:rPr>
        <w:t>因为根据基督的见证，坏树不能结出坏果子以外的任何果子。马太福音7章17节。</w:t>
      </w:r>
    </w:p>
    <w:p w14:paraId="49487057">
      <w:pPr>
        <w:spacing w:after="314" w:line="271" w:lineRule="auto"/>
        <w:ind w:right="1"/>
        <w:rPr>
          <w:rFonts w:hint="eastAsia"/>
        </w:rPr>
      </w:pPr>
    </w:p>
    <w:p w14:paraId="550C2416">
      <w:pPr>
        <w:spacing w:after="314" w:line="271" w:lineRule="auto"/>
        <w:ind w:right="1"/>
        <w:rPr>
          <w:rFonts w:hint="eastAsia"/>
        </w:rPr>
      </w:pPr>
      <w:r>
        <w:rPr>
          <w:rFonts w:hint="eastAsia"/>
        </w:rPr>
        <w:t>As for Diatribe's cavil, 'Why is space given for repentance, if repentance is in no way dependent on the will, but everything is wrought by necessity?'</w:t>
      </w:r>
    </w:p>
    <w:p w14:paraId="058ACB1A">
      <w:pPr>
        <w:spacing w:after="314" w:line="271" w:lineRule="auto"/>
        <w:ind w:right="1"/>
        <w:rPr>
          <w:rFonts w:hint="eastAsia"/>
        </w:rPr>
      </w:pPr>
      <w:r>
        <w:rPr>
          <w:rFonts w:hint="eastAsia"/>
        </w:rPr>
        <w:t>至于辩论集的吹毛求疵：‘如果悔改完全不依赖于意志，而一切都是由必然性造成的，为何还给人悔改的余地呢？’</w:t>
      </w:r>
    </w:p>
    <w:p w14:paraId="192F11D8">
      <w:pPr>
        <w:spacing w:after="314" w:line="271" w:lineRule="auto"/>
        <w:ind w:right="1"/>
        <w:rPr>
          <w:rFonts w:hint="eastAsia"/>
        </w:rPr>
      </w:pPr>
      <w:r>
        <w:rPr>
          <w:rFonts w:hint="eastAsia"/>
        </w:rPr>
        <w:t>my reply is that you may say the same about all the precepts of God.</w:t>
      </w:r>
    </w:p>
    <w:p w14:paraId="253186AE">
      <w:pPr>
        <w:spacing w:after="314" w:line="271" w:lineRule="auto"/>
        <w:ind w:right="1"/>
        <w:rPr>
          <w:rFonts w:hint="eastAsia"/>
        </w:rPr>
      </w:pPr>
      <w:r>
        <w:rPr>
          <w:rFonts w:hint="eastAsia"/>
        </w:rPr>
        <w:t>我的回答是，你可以对上帝所有的诫命说同样的话。</w:t>
      </w:r>
    </w:p>
    <w:p w14:paraId="5CB96420">
      <w:pPr>
        <w:spacing w:after="314" w:line="271" w:lineRule="auto"/>
        <w:ind w:right="1"/>
        <w:rPr>
          <w:rFonts w:hint="eastAsia"/>
        </w:rPr>
      </w:pPr>
      <w:r>
        <w:rPr>
          <w:rFonts w:hint="eastAsia"/>
        </w:rPr>
        <w:t>Why does he enjoin, if all things happen by necessity?</w:t>
      </w:r>
    </w:p>
    <w:p w14:paraId="2FF403E2">
      <w:pPr>
        <w:spacing w:after="314" w:line="271" w:lineRule="auto"/>
        <w:ind w:right="1"/>
        <w:rPr>
          <w:rFonts w:hint="eastAsia"/>
        </w:rPr>
      </w:pPr>
      <w:r>
        <w:rPr>
          <w:rFonts w:hint="eastAsia"/>
        </w:rPr>
        <w:t>如果万事都出于必然，祂为何吩咐呢？</w:t>
      </w:r>
    </w:p>
    <w:p w14:paraId="3BE44D0C">
      <w:pPr>
        <w:spacing w:after="314" w:line="271" w:lineRule="auto"/>
        <w:ind w:right="1"/>
        <w:rPr>
          <w:rFonts w:hint="eastAsia"/>
        </w:rPr>
      </w:pPr>
      <w:r>
        <w:rPr>
          <w:rFonts w:hint="eastAsia"/>
        </w:rPr>
        <w:t>He commands, that he may instruct and admonish men what they ought to do, so that having been humbled by the recognition of their own wickedness, they may attain to grace, as</w:t>
      </w:r>
    </w:p>
    <w:p w14:paraId="691C2226">
      <w:pPr>
        <w:spacing w:after="314" w:line="271" w:lineRule="auto"/>
        <w:ind w:right="1"/>
        <w:rPr>
          <w:rFonts w:hint="eastAsia"/>
        </w:rPr>
      </w:pPr>
      <w:r>
        <w:rPr>
          <w:rFonts w:hint="eastAsia"/>
        </w:rPr>
        <w:t>600abundantly declared earlier.</w:t>
      </w:r>
    </w:p>
    <w:p w14:paraId="20E0155A">
      <w:pPr>
        <w:spacing w:after="314" w:line="271" w:lineRule="auto"/>
        <w:ind w:right="1"/>
        <w:rPr>
          <w:rFonts w:hint="eastAsia"/>
        </w:rPr>
      </w:pPr>
      <w:r>
        <w:rPr>
          <w:rFonts w:hint="eastAsia"/>
        </w:rPr>
        <w:t>祂命令，为要教导和劝诫人他们当做什么，以致他们因认识到自己的邪恶而谦卑下来，便可获得恩典，正如</w:t>
      </w:r>
    </w:p>
    <w:p w14:paraId="3CBB7845">
      <w:pPr>
        <w:spacing w:after="314" w:line="271" w:lineRule="auto"/>
        <w:ind w:right="1"/>
        <w:rPr>
          <w:rFonts w:hint="eastAsia"/>
        </w:rPr>
      </w:pPr>
      <w:r>
        <w:rPr>
          <w:rFonts w:hint="eastAsia"/>
        </w:rPr>
        <w:t>前面已充分阐明的。</w:t>
      </w:r>
    </w:p>
    <w:p w14:paraId="3E2107B6">
      <w:pPr>
        <w:spacing w:after="314" w:line="271" w:lineRule="auto"/>
        <w:ind w:right="1"/>
        <w:rPr>
          <w:rFonts w:hint="eastAsia"/>
        </w:rPr>
      </w:pPr>
      <w:r>
        <w:rPr>
          <w:rFonts w:hint="eastAsia"/>
        </w:rPr>
        <w:t>So that this text, also, still stands its ground invincibly as the antagonist of Freewill.</w:t>
      </w:r>
    </w:p>
    <w:p w14:paraId="66D86EAC">
      <w:pPr>
        <w:spacing w:after="314" w:line="271" w:lineRule="auto"/>
        <w:ind w:right="1"/>
        <w:rPr>
          <w:rFonts w:hint="eastAsia"/>
        </w:rPr>
      </w:pPr>
      <w:r>
        <w:rPr>
          <w:rFonts w:hint="eastAsia"/>
        </w:rPr>
        <w:t>所以这段经文，也依然作为自由意志的对头，不可战胜地坚立着。</w:t>
      </w:r>
    </w:p>
    <w:p w14:paraId="466C9509">
      <w:pPr>
        <w:spacing w:after="314" w:line="271" w:lineRule="auto"/>
        <w:ind w:right="1"/>
        <w:rPr>
          <w:rFonts w:hint="eastAsia"/>
        </w:rPr>
      </w:pPr>
      <w:r>
        <w:rPr>
          <w:rFonts w:hint="eastAsia"/>
        </w:rPr>
        <w:t>332</w:t>
      </w:r>
    </w:p>
    <w:p w14:paraId="53EF0CDF">
      <w:pPr>
        <w:spacing w:after="314" w:line="271" w:lineRule="auto"/>
        <w:ind w:right="1"/>
        <w:rPr>
          <w:rFonts w:hint="eastAsia"/>
        </w:rPr>
      </w:pPr>
    </w:p>
    <w:p w14:paraId="3E0A9813">
      <w:pPr>
        <w:spacing w:after="4" w:line="255" w:lineRule="auto"/>
        <w:ind w:left="-5" w:right="67"/>
        <w:jc w:val="left"/>
        <w:rPr>
          <w:rFonts w:hint="eastAsia" w:eastAsia="宋体"/>
          <w:b/>
          <w:sz w:val="50"/>
          <w:lang w:val="en-US" w:eastAsia="zh-CN"/>
        </w:rPr>
      </w:pPr>
      <w:r>
        <w:rPr>
          <w:rFonts w:hint="eastAsia" w:eastAsia="宋体"/>
          <w:b/>
          <w:sz w:val="50"/>
          <w:lang w:val="en-US" w:eastAsia="zh-CN"/>
        </w:rPr>
        <w:t>SECT. 39. Isa 40.2 maintained.</w:t>
      </w:r>
    </w:p>
    <w:p w14:paraId="515FCCFA">
      <w:pPr>
        <w:spacing w:after="4" w:line="255" w:lineRule="auto"/>
        <w:ind w:left="-5" w:right="67"/>
        <w:jc w:val="left"/>
        <w:rPr>
          <w:rFonts w:hint="eastAsia" w:eastAsia="宋体"/>
          <w:b/>
          <w:sz w:val="50"/>
          <w:lang w:val="en-US" w:eastAsia="zh-CN"/>
        </w:rPr>
      </w:pPr>
      <w:r>
        <w:rPr>
          <w:rFonts w:hint="eastAsia" w:eastAsia="宋体"/>
          <w:b/>
          <w:sz w:val="50"/>
          <w:lang w:val="en-US" w:eastAsia="zh-CN"/>
        </w:rPr>
        <w:t>第39节. 以赛亚书 40.2 的维护。</w:t>
      </w:r>
    </w:p>
    <w:p w14:paraId="384F748F">
      <w:pPr>
        <w:spacing w:after="314" w:line="271" w:lineRule="auto"/>
        <w:ind w:right="1"/>
        <w:rPr>
          <w:rFonts w:hint="eastAsia"/>
        </w:rPr>
      </w:pPr>
    </w:p>
    <w:p w14:paraId="028963A9">
      <w:pPr>
        <w:spacing w:after="314" w:line="271" w:lineRule="auto"/>
        <w:ind w:right="1"/>
        <w:rPr>
          <w:rFonts w:hint="eastAsia"/>
        </w:rPr>
      </w:pPr>
      <w:r>
        <w:rPr>
          <w:rFonts w:hint="eastAsia"/>
        </w:rPr>
        <w:t>The third passage is Isaiah 40.2: "She has received from the Lord's hand double for all her sins."</w:t>
      </w:r>
    </w:p>
    <w:p w14:paraId="634ED71D">
      <w:pPr>
        <w:spacing w:after="314" w:line="271" w:lineRule="auto"/>
        <w:ind w:right="1"/>
        <w:rPr>
          <w:rFonts w:hint="eastAsia"/>
        </w:rPr>
      </w:pPr>
      <w:r>
        <w:rPr>
          <w:rFonts w:hint="eastAsia"/>
        </w:rPr>
        <w:t>第三段经文是以赛亚书40章2节：“她为她一切的罪，从主的手中加倍领受了。”</w:t>
      </w:r>
    </w:p>
    <w:p w14:paraId="5CAA57EF">
      <w:pPr>
        <w:spacing w:after="314" w:line="271" w:lineRule="auto"/>
        <w:ind w:right="1"/>
        <w:rPr>
          <w:rFonts w:hint="eastAsia"/>
        </w:rPr>
      </w:pPr>
      <w:r>
        <w:rPr>
          <w:rFonts w:hint="eastAsia"/>
        </w:rPr>
        <w:t>Jerome, she says, interprets it as concerning divine vengeance, not as grace given in return for evil deeds.</w:t>
      </w:r>
    </w:p>
    <w:p w14:paraId="5B168101">
      <w:pPr>
        <w:spacing w:after="314" w:line="271" w:lineRule="auto"/>
        <w:ind w:right="1"/>
        <w:rPr>
          <w:rFonts w:hint="eastAsia"/>
        </w:rPr>
      </w:pPr>
      <w:r>
        <w:rPr>
          <w:rFonts w:hint="eastAsia"/>
        </w:rPr>
        <w:t>她说，耶柔米将其解释为关乎神的报应，而非作为对恶行的回报而赐下的恩典。</w:t>
      </w:r>
    </w:p>
    <w:p w14:paraId="342B62B4">
      <w:pPr>
        <w:spacing w:after="314" w:line="271" w:lineRule="auto"/>
        <w:ind w:right="1"/>
        <w:rPr>
          <w:rFonts w:hint="eastAsia"/>
        </w:rPr>
      </w:pPr>
      <w:r>
        <w:rPr>
          <w:rFonts w:hint="eastAsia"/>
        </w:rPr>
        <w:t>This means that if 'Jerome says so, it is therefore true.'</w:t>
      </w:r>
    </w:p>
    <w:p w14:paraId="2F479CEE">
      <w:pPr>
        <w:spacing w:after="314" w:line="271" w:lineRule="auto"/>
        <w:ind w:right="1"/>
        <w:rPr>
          <w:rFonts w:hint="eastAsia"/>
        </w:rPr>
      </w:pPr>
      <w:r>
        <w:rPr>
          <w:rFonts w:hint="eastAsia"/>
        </w:rPr>
        <w:t>这意味着，如果‘耶柔米这样说，所以就是真的。’</w:t>
      </w:r>
    </w:p>
    <w:p w14:paraId="3ACC0FE3">
      <w:pPr>
        <w:spacing w:after="314" w:line="271" w:lineRule="auto"/>
        <w:ind w:right="1"/>
        <w:rPr>
          <w:rFonts w:hint="eastAsia"/>
        </w:rPr>
      </w:pPr>
      <w:r>
        <w:rPr>
          <w:rFonts w:hint="eastAsia"/>
        </w:rPr>
        <w:t>I affirm that Isaiah asserts a certain proposition in most express words, and she throws Jerome in my face — a man, to speak in the gentlest terms, of no judgment or diligence.</w:t>
      </w:r>
    </w:p>
    <w:p w14:paraId="49779767">
      <w:pPr>
        <w:spacing w:after="314" w:line="271" w:lineRule="auto"/>
        <w:ind w:right="1"/>
        <w:rPr>
          <w:rFonts w:hint="eastAsia"/>
        </w:rPr>
      </w:pPr>
      <w:r>
        <w:rPr>
          <w:rFonts w:hint="eastAsia"/>
        </w:rPr>
        <w:t>我断言以赛亚用最明确的话断定了一个命题，而她却把耶柔米甩到我面前——一个说得客气点，毫无判断力或勤奋的人。</w:t>
      </w:r>
    </w:p>
    <w:p w14:paraId="3DA844E0">
      <w:pPr>
        <w:spacing w:after="314" w:line="271" w:lineRule="auto"/>
        <w:ind w:right="1"/>
        <w:rPr>
          <w:rFonts w:hint="eastAsia"/>
        </w:rPr>
      </w:pPr>
      <w:r>
        <w:rPr>
          <w:rFonts w:hint="eastAsia"/>
        </w:rPr>
        <w:t>What has become of that promise, on the faith of which we made a compact, that we would plead the Scriptures themselves, and not human commentaries? 601</w:t>
      </w:r>
    </w:p>
    <w:p w14:paraId="38C90F37">
      <w:pPr>
        <w:spacing w:after="314" w:line="271" w:lineRule="auto"/>
        <w:ind w:right="1"/>
        <w:rPr>
          <w:rFonts w:hint="eastAsia"/>
        </w:rPr>
      </w:pPr>
      <w:r>
        <w:rPr>
          <w:rFonts w:hint="eastAsia"/>
        </w:rPr>
        <w:t>那个我们曾立约，信誓旦旦要以圣经本身而非人的注释来辩论的应许，如今何在了？601</w:t>
      </w:r>
    </w:p>
    <w:p w14:paraId="0D80CE5E">
      <w:pPr>
        <w:spacing w:after="314" w:line="271" w:lineRule="auto"/>
        <w:ind w:right="1"/>
        <w:rPr>
          <w:rFonts w:hint="eastAsia"/>
        </w:rPr>
      </w:pPr>
    </w:p>
    <w:p w14:paraId="42D2CD5E">
      <w:pPr>
        <w:spacing w:after="314" w:line="271" w:lineRule="auto"/>
        <w:ind w:right="1"/>
        <w:rPr>
          <w:rFonts w:hint="eastAsia"/>
        </w:rPr>
      </w:pPr>
      <w:r>
        <w:rPr>
          <w:rFonts w:hint="eastAsia"/>
        </w:rPr>
        <w:t>This whole chapter of Isaiah, according to the Evangelists, speaks of remission of sins as announced by the Gospel.</w:t>
      </w:r>
    </w:p>
    <w:p w14:paraId="65498084">
      <w:pPr>
        <w:spacing w:after="314" w:line="271" w:lineRule="auto"/>
        <w:ind w:right="1"/>
        <w:rPr>
          <w:rFonts w:hint="eastAsia"/>
        </w:rPr>
      </w:pPr>
      <w:r>
        <w:rPr>
          <w:rFonts w:hint="eastAsia"/>
        </w:rPr>
        <w:t>根据福音书作者，以赛亚书的这整章，讲的是福音所宣告的罪的赦免。</w:t>
      </w:r>
    </w:p>
    <w:p w14:paraId="156CC02F">
      <w:pPr>
        <w:spacing w:after="314" w:line="271" w:lineRule="auto"/>
        <w:ind w:right="1"/>
        <w:rPr>
          <w:rFonts w:hint="eastAsia"/>
        </w:rPr>
      </w:pPr>
      <w:r>
        <w:rPr>
          <w:rFonts w:hint="eastAsia"/>
        </w:rPr>
        <w:t>In it they affirm that "the voice of him that cries" pertains to John the Baptist.</w:t>
      </w:r>
    </w:p>
    <w:p w14:paraId="531CF558">
      <w:pPr>
        <w:spacing w:after="314" w:line="271" w:lineRule="auto"/>
        <w:ind w:right="1"/>
        <w:rPr>
          <w:rFonts w:hint="eastAsia"/>
        </w:rPr>
      </w:pPr>
      <w:r>
        <w:rPr>
          <w:rFonts w:hint="eastAsia"/>
        </w:rPr>
        <w:t>在其中，他们申明“那呼喊者的声音”关乎施洗约翰。</w:t>
      </w:r>
    </w:p>
    <w:p w14:paraId="6634B527">
      <w:pPr>
        <w:spacing w:after="314" w:line="271" w:lineRule="auto"/>
        <w:ind w:right="1"/>
        <w:rPr>
          <w:rFonts w:hint="eastAsia"/>
        </w:rPr>
      </w:pPr>
      <w:r>
        <w:rPr>
          <w:rFonts w:hint="eastAsia"/>
        </w:rPr>
        <w:t>Now, is it to be endured that Jerome, in his manner, imposes Jewish blindness on us as to the historical sense of the passage, and then imposes his own silly conceits by way of allegory, so that, through a perversion of grammar, we might understand a passage which speaks of remission, to speak of vengeance instead?</w:t>
      </w:r>
    </w:p>
    <w:p w14:paraId="70B3C0FC">
      <w:pPr>
        <w:spacing w:after="314" w:line="271" w:lineRule="auto"/>
        <w:ind w:right="1"/>
        <w:rPr>
          <w:rFonts w:hint="eastAsia"/>
        </w:rPr>
      </w:pPr>
      <w:r>
        <w:rPr>
          <w:rFonts w:hint="eastAsia"/>
        </w:rPr>
        <w:t>现在，难道可以容忍耶柔米用他的方式，将犹太人的盲目强加于我们对这段经文历史意义的理解，然后又以寓言的方式强加他自己愚蠢的奇想，以致我们因语法的歪曲，将一段讲赦免的经文理解为讲报应吗？</w:t>
      </w:r>
    </w:p>
    <w:p w14:paraId="3916AC8A">
      <w:pPr>
        <w:spacing w:after="314" w:line="271" w:lineRule="auto"/>
        <w:ind w:right="1"/>
        <w:rPr>
          <w:rFonts w:hint="eastAsia"/>
        </w:rPr>
      </w:pPr>
      <w:r>
        <w:rPr>
          <w:rFonts w:hint="eastAsia"/>
        </w:rPr>
        <w:t>What sort of vengeance is it, I ask,</w:t>
      </w:r>
    </w:p>
    <w:p w14:paraId="65285584">
      <w:pPr>
        <w:spacing w:after="314" w:line="271" w:lineRule="auto"/>
        <w:ind w:right="1"/>
        <w:rPr>
          <w:rFonts w:hint="eastAsia"/>
        </w:rPr>
      </w:pPr>
      <w:r>
        <w:rPr>
          <w:rFonts w:hint="eastAsia"/>
        </w:rPr>
        <w:t>602which has been fulfilled by preaching Christ?</w:t>
      </w:r>
    </w:p>
    <w:p w14:paraId="20F5ECEC">
      <w:pPr>
        <w:spacing w:after="314" w:line="271" w:lineRule="auto"/>
        <w:ind w:right="1"/>
        <w:rPr>
          <w:rFonts w:hint="eastAsia"/>
        </w:rPr>
      </w:pPr>
      <w:r>
        <w:rPr>
          <w:rFonts w:hint="eastAsia"/>
        </w:rPr>
        <w:t>我问，藉着传讲基督而应验的，是哪一种报应呢？</w:t>
      </w:r>
    </w:p>
    <w:p w14:paraId="380C33EB">
      <w:pPr>
        <w:spacing w:after="314" w:line="271" w:lineRule="auto"/>
        <w:ind w:right="1"/>
        <w:rPr>
          <w:rFonts w:hint="eastAsia"/>
        </w:rPr>
      </w:pPr>
      <w:r>
        <w:rPr>
          <w:rFonts w:hint="eastAsia"/>
        </w:rPr>
        <w:t>333</w:t>
      </w:r>
    </w:p>
    <w:p w14:paraId="663FF4F6">
      <w:pPr>
        <w:spacing w:after="314" w:line="271" w:lineRule="auto"/>
        <w:ind w:right="1"/>
        <w:rPr>
          <w:rFonts w:hint="eastAsia"/>
        </w:rPr>
      </w:pPr>
    </w:p>
    <w:p w14:paraId="4DAA4095">
      <w:pPr>
        <w:spacing w:after="314" w:line="271" w:lineRule="auto"/>
        <w:ind w:right="1"/>
        <w:rPr>
          <w:rFonts w:hint="eastAsia"/>
        </w:rPr>
      </w:pPr>
      <w:r>
        <w:rPr>
          <w:rFonts w:hint="eastAsia"/>
        </w:rPr>
        <w:t>But let us look at the words themselves in the Hebrew.</w:t>
      </w:r>
    </w:p>
    <w:p w14:paraId="513F710C">
      <w:pPr>
        <w:spacing w:after="314" w:line="271" w:lineRule="auto"/>
        <w:ind w:right="1"/>
        <w:rPr>
          <w:rFonts w:hint="eastAsia"/>
        </w:rPr>
      </w:pPr>
      <w:r>
        <w:rPr>
          <w:rFonts w:hint="eastAsia"/>
        </w:rPr>
        <w:t>但让我们看看希伯来文中的话语本身。</w:t>
      </w:r>
    </w:p>
    <w:p w14:paraId="157F88E4">
      <w:pPr>
        <w:spacing w:after="314" w:line="271" w:lineRule="auto"/>
        <w:ind w:right="1"/>
        <w:rPr>
          <w:rFonts w:hint="eastAsia"/>
        </w:rPr>
      </w:pPr>
      <w:r>
        <w:rPr>
          <w:rFonts w:hint="eastAsia"/>
        </w:rPr>
        <w:t>"Be comforted, He says; be comforted, O my people;" or, "Comfort, comfort my people, says your God." Isa 40.1</w:t>
      </w:r>
    </w:p>
    <w:p w14:paraId="5140FED2">
      <w:pPr>
        <w:spacing w:after="314" w:line="271" w:lineRule="auto"/>
        <w:ind w:right="1"/>
        <w:rPr>
          <w:rFonts w:hint="eastAsia"/>
        </w:rPr>
      </w:pPr>
      <w:r>
        <w:rPr>
          <w:rFonts w:hint="eastAsia"/>
        </w:rPr>
        <w:t>祂说：“你们要得安慰，要得安慰，我的百姓”；或：“你们的上帝说：你们要安慰，安慰我的百姓。”以赛亚书40章1节。</w:t>
      </w:r>
    </w:p>
    <w:p w14:paraId="73A11F77">
      <w:pPr>
        <w:spacing w:after="314" w:line="271" w:lineRule="auto"/>
        <w:ind w:right="1"/>
        <w:rPr>
          <w:rFonts w:hint="eastAsia"/>
        </w:rPr>
      </w:pPr>
      <w:r>
        <w:rPr>
          <w:rFonts w:hint="eastAsia"/>
        </w:rPr>
        <w:t>I do not imagine that the one who commands consolation, inflicts vengeance.</w:t>
      </w:r>
    </w:p>
    <w:p w14:paraId="39493004">
      <w:pPr>
        <w:spacing w:after="314" w:line="271" w:lineRule="auto"/>
        <w:ind w:right="1"/>
        <w:rPr>
          <w:rFonts w:hint="eastAsia"/>
        </w:rPr>
      </w:pPr>
      <w:r>
        <w:rPr>
          <w:rFonts w:hint="eastAsia"/>
        </w:rPr>
        <w:t>我无法想象那命令安慰的，会施加报应。</w:t>
      </w:r>
    </w:p>
    <w:p w14:paraId="1C815B7C">
      <w:pPr>
        <w:spacing w:after="314" w:line="271" w:lineRule="auto"/>
        <w:ind w:right="1"/>
        <w:rPr>
          <w:rFonts w:hint="eastAsia"/>
        </w:rPr>
      </w:pPr>
      <w:r>
        <w:rPr>
          <w:rFonts w:hint="eastAsia"/>
        </w:rPr>
        <w:t>It then follows; "speak to the heart of Jerusalem and proclaim to her."</w:t>
      </w:r>
    </w:p>
    <w:p w14:paraId="2B6C00AB">
      <w:pPr>
        <w:spacing w:after="314" w:line="271" w:lineRule="auto"/>
        <w:ind w:right="1"/>
        <w:rPr>
          <w:rFonts w:hint="eastAsia"/>
        </w:rPr>
      </w:pPr>
      <w:r>
        <w:rPr>
          <w:rFonts w:hint="eastAsia"/>
        </w:rPr>
        <w:t>接着是：“要对耶路撒冷的心说话，向她宣告。”</w:t>
      </w:r>
    </w:p>
    <w:p w14:paraId="116832C7">
      <w:pPr>
        <w:spacing w:after="314" w:line="271" w:lineRule="auto"/>
        <w:ind w:right="1"/>
        <w:rPr>
          <w:rFonts w:hint="eastAsia"/>
        </w:rPr>
      </w:pPr>
      <w:r>
        <w:rPr>
          <w:rFonts w:hint="eastAsia"/>
        </w:rPr>
        <w:t>To speak to the heart is a Hebraism meaning, "to speak good, sweet and soothing things," as in Gen 34.3. Sichem speaks to the heart of Dinah, whom he had defiled.</w:t>
      </w:r>
    </w:p>
    <w:p w14:paraId="57BD82A8">
      <w:pPr>
        <w:spacing w:after="314" w:line="271" w:lineRule="auto"/>
        <w:ind w:right="1"/>
        <w:rPr>
          <w:rFonts w:hint="eastAsia"/>
        </w:rPr>
      </w:pPr>
      <w:r>
        <w:rPr>
          <w:rFonts w:hint="eastAsia"/>
        </w:rPr>
        <w:t>对心说话是一种希伯来语的表达方式，意思是“说美好、甘甜和抚慰的话”，如创世记34章3节。示剑对他所玷污的底拿的心说话。</w:t>
      </w:r>
    </w:p>
    <w:p w14:paraId="073A9B46">
      <w:pPr>
        <w:spacing w:after="314" w:line="271" w:lineRule="auto"/>
        <w:ind w:right="1"/>
        <w:rPr>
          <w:rFonts w:hint="eastAsia"/>
        </w:rPr>
      </w:pPr>
      <w:r>
        <w:rPr>
          <w:rFonts w:hint="eastAsia"/>
        </w:rPr>
        <w:t>That is, he soothed her in her sadness with soft words — as our translation has it.</w:t>
      </w:r>
    </w:p>
    <w:p w14:paraId="3BD0AB3B">
      <w:pPr>
        <w:spacing w:after="314" w:line="271" w:lineRule="auto"/>
        <w:ind w:right="1"/>
        <w:rPr>
          <w:rFonts w:hint="eastAsia"/>
        </w:rPr>
      </w:pPr>
      <w:r>
        <w:rPr>
          <w:rFonts w:hint="eastAsia"/>
        </w:rPr>
        <w:t>那就是，他用温柔的话语抚慰她悲伤的心——正如我们的译本所言。</w:t>
      </w:r>
    </w:p>
    <w:p w14:paraId="33FF56BE">
      <w:pPr>
        <w:spacing w:after="314" w:line="271" w:lineRule="auto"/>
        <w:ind w:right="1"/>
        <w:rPr>
          <w:rFonts w:hint="eastAsia"/>
        </w:rPr>
      </w:pPr>
      <w:r>
        <w:rPr>
          <w:rFonts w:hint="eastAsia"/>
        </w:rPr>
        <w:t>He explains what those good and sweet things are, which God has commanded to be spoken for their consolation, by saying, "For her warfare is finished, in that her iniquity is pardoned; seeing that she has received from the Lord's hand, double for all her sins."</w:t>
      </w:r>
    </w:p>
    <w:p w14:paraId="1BB55DFB">
      <w:pPr>
        <w:spacing w:after="314" w:line="271" w:lineRule="auto"/>
        <w:ind w:right="1"/>
        <w:rPr>
          <w:rFonts w:hint="eastAsia"/>
        </w:rPr>
      </w:pPr>
      <w:r>
        <w:rPr>
          <w:rFonts w:hint="eastAsia"/>
        </w:rPr>
        <w:t>祂解释了上帝为安慰他们而命令说出的那些美好甘甜的事是什么，祂说：“因为她争战的日子已满了，她的罪孽赦免了；她为她一切的罪，从耶和华手中加倍受罚。”</w:t>
      </w:r>
    </w:p>
    <w:p w14:paraId="4E21B1F8">
      <w:pPr>
        <w:spacing w:after="314" w:line="271" w:lineRule="auto"/>
        <w:ind w:right="1"/>
        <w:rPr>
          <w:rFonts w:hint="eastAsia"/>
        </w:rPr>
      </w:pPr>
      <w:r>
        <w:rPr>
          <w:rFonts w:hint="eastAsia"/>
        </w:rPr>
        <w:t>— 'Warfare,' which our manuscripts faultily render 'malice,' appears to the audacious Jewish</w:t>
      </w:r>
    </w:p>
    <w:p w14:paraId="1FEE8604">
      <w:pPr>
        <w:spacing w:after="314" w:line="271" w:lineRule="auto"/>
        <w:ind w:right="1"/>
        <w:rPr>
          <w:rFonts w:hint="eastAsia"/>
        </w:rPr>
      </w:pPr>
      <w:r>
        <w:rPr>
          <w:rFonts w:hint="eastAsia"/>
        </w:rPr>
        <w:t>603grammatists, to denote a stated time.</w:t>
      </w:r>
    </w:p>
    <w:p w14:paraId="69883507">
      <w:pPr>
        <w:spacing w:after="314" w:line="271" w:lineRule="auto"/>
        <w:ind w:right="1"/>
        <w:rPr>
          <w:rFonts w:hint="eastAsia"/>
        </w:rPr>
      </w:pPr>
      <w:r>
        <w:rPr>
          <w:rFonts w:hint="eastAsia"/>
        </w:rPr>
        <w:t>——“争战”，我们的手稿错误地译为“恶意”，在那些大胆的犹太</w:t>
      </w:r>
    </w:p>
    <w:p w14:paraId="2A2397FC">
      <w:pPr>
        <w:spacing w:after="314" w:line="271" w:lineRule="auto"/>
        <w:ind w:right="1"/>
        <w:rPr>
          <w:rFonts w:hint="eastAsia"/>
        </w:rPr>
      </w:pPr>
      <w:r>
        <w:rPr>
          <w:rFonts w:hint="eastAsia"/>
        </w:rPr>
        <w:t>文法家看来，指的是一个既定的时期。</w:t>
      </w:r>
    </w:p>
    <w:p w14:paraId="086CBFD0">
      <w:pPr>
        <w:spacing w:after="314" w:line="271" w:lineRule="auto"/>
        <w:ind w:right="1"/>
        <w:rPr>
          <w:rFonts w:hint="eastAsia"/>
        </w:rPr>
      </w:pPr>
      <w:r>
        <w:rPr>
          <w:rFonts w:hint="eastAsia"/>
        </w:rPr>
        <w:t>For thus they understand Job 7.1: "The life of man on the earth is warfare;" that is, there is a fixed time appointed to him.</w:t>
      </w:r>
    </w:p>
    <w:p w14:paraId="6BC1A13F">
      <w:pPr>
        <w:spacing w:after="314" w:line="271" w:lineRule="auto"/>
        <w:ind w:right="1"/>
        <w:rPr>
          <w:rFonts w:hint="eastAsia"/>
        </w:rPr>
      </w:pPr>
      <w:r>
        <w:rPr>
          <w:rFonts w:hint="eastAsia"/>
        </w:rPr>
        <w:t>因为他们如此理解约伯记7章1节：“人在世上岂无争战吗？”那就是，有一个为他指定的固定时间。</w:t>
      </w:r>
    </w:p>
    <w:p w14:paraId="06879F23">
      <w:pPr>
        <w:spacing w:after="314" w:line="271" w:lineRule="auto"/>
        <w:ind w:right="1"/>
        <w:rPr>
          <w:rFonts w:hint="eastAsia"/>
        </w:rPr>
      </w:pPr>
      <w:r>
        <w:rPr>
          <w:rFonts w:hint="eastAsia"/>
        </w:rPr>
        <w:t>I prefer considering the term 'warfare' to be used literally, according to its grammatical sense; understanding Isaiah to speak of the course and labour of the people under the law, which was like that of combatants in the stadium.</w:t>
      </w:r>
    </w:p>
    <w:p w14:paraId="7977C634">
      <w:pPr>
        <w:spacing w:after="314" w:line="271" w:lineRule="auto"/>
        <w:ind w:right="1"/>
        <w:rPr>
          <w:rFonts w:hint="eastAsia"/>
        </w:rPr>
      </w:pPr>
      <w:r>
        <w:rPr>
          <w:rFonts w:hint="eastAsia"/>
        </w:rPr>
        <w:t>我宁愿认为‘争战’一词是按其字面语法意义使用的；理解为以赛亚在说律法之下百姓的历程和劳苦，那就像赛场上的角斗士一样。</w:t>
      </w:r>
    </w:p>
    <w:p w14:paraId="61E84F77">
      <w:pPr>
        <w:spacing w:after="314" w:line="271" w:lineRule="auto"/>
        <w:ind w:right="1"/>
        <w:rPr>
          <w:rFonts w:hint="eastAsia"/>
        </w:rPr>
      </w:pPr>
      <w:r>
        <w:rPr>
          <w:rFonts w:hint="eastAsia"/>
        </w:rPr>
        <w:t>334</w:t>
      </w:r>
    </w:p>
    <w:p w14:paraId="5AAEEA8C">
      <w:pPr>
        <w:spacing w:after="314" w:line="271" w:lineRule="auto"/>
        <w:ind w:right="1"/>
        <w:rPr>
          <w:rFonts w:hint="eastAsia"/>
        </w:rPr>
      </w:pPr>
    </w:p>
    <w:p w14:paraId="796E9549">
      <w:pPr>
        <w:spacing w:after="314" w:line="271" w:lineRule="auto"/>
        <w:ind w:right="1"/>
        <w:rPr>
          <w:rFonts w:hint="eastAsia"/>
        </w:rPr>
      </w:pPr>
      <w:r>
        <w:rPr>
          <w:rFonts w:hint="eastAsia"/>
        </w:rPr>
        <w:t>For thus Paul chooses to compare both the preachers and hearers of the word to soldiers — as when he commands Timothy to fight as a good soldier, and to war a good warfare.</w:t>
      </w:r>
    </w:p>
    <w:p w14:paraId="5FC1BFAB">
      <w:pPr>
        <w:spacing w:after="314" w:line="271" w:lineRule="auto"/>
        <w:ind w:right="1"/>
        <w:rPr>
          <w:rFonts w:hint="eastAsia"/>
        </w:rPr>
      </w:pPr>
      <w:r>
        <w:rPr>
          <w:rFonts w:hint="eastAsia"/>
        </w:rPr>
        <w:t>因为保罗就是这样选择将传道者和听道者都比作士兵——比如当他命令提摩太要像一个好士兵一样打仗，打那美好的仗。</w:t>
      </w:r>
    </w:p>
    <w:p w14:paraId="54CFF35D">
      <w:pPr>
        <w:spacing w:after="314" w:line="271" w:lineRule="auto"/>
        <w:ind w:right="1"/>
        <w:rPr>
          <w:rFonts w:hint="eastAsia"/>
        </w:rPr>
      </w:pPr>
      <w:r>
        <w:rPr>
          <w:rFonts w:hint="eastAsia"/>
        </w:rPr>
        <w:t>And he represents the Corinthians as running in a race course.</w:t>
      </w:r>
    </w:p>
    <w:p w14:paraId="5FB9681E">
      <w:pPr>
        <w:spacing w:after="314" w:line="271" w:lineRule="auto"/>
        <w:ind w:right="1"/>
        <w:rPr>
          <w:rFonts w:hint="eastAsia"/>
        </w:rPr>
      </w:pPr>
      <w:r>
        <w:rPr>
          <w:rFonts w:hint="eastAsia"/>
        </w:rPr>
        <w:t>他又将哥林多人描绘成在赛场上奔跑。</w:t>
      </w:r>
    </w:p>
    <w:p w14:paraId="2A0D44C1">
      <w:pPr>
        <w:spacing w:after="314" w:line="271" w:lineRule="auto"/>
        <w:ind w:right="1"/>
        <w:rPr>
          <w:rFonts w:hint="eastAsia"/>
        </w:rPr>
      </w:pPr>
      <w:r>
        <w:rPr>
          <w:rFonts w:hint="eastAsia"/>
        </w:rPr>
        <w:t>So again, "No man is crowned unless he strives lawfully."</w:t>
      </w:r>
    </w:p>
    <w:p w14:paraId="31C227BB">
      <w:pPr>
        <w:spacing w:after="314" w:line="271" w:lineRule="auto"/>
        <w:ind w:right="1"/>
        <w:rPr>
          <w:rFonts w:hint="eastAsia"/>
        </w:rPr>
      </w:pPr>
      <w:r>
        <w:rPr>
          <w:rFonts w:hint="eastAsia"/>
        </w:rPr>
        <w:t>又如，“人非按规矩比赛，就不能得冠冕。”</w:t>
      </w:r>
    </w:p>
    <w:p w14:paraId="512559F4">
      <w:pPr>
        <w:spacing w:after="314" w:line="271" w:lineRule="auto"/>
        <w:ind w:right="1"/>
        <w:rPr>
          <w:rFonts w:hint="eastAsia"/>
        </w:rPr>
      </w:pPr>
      <w:r>
        <w:rPr>
          <w:rFonts w:hint="eastAsia"/>
        </w:rPr>
        <w:t>He clothes both the Ephesians and the Thessalonians with armour, and boasts that he himself has</w:t>
      </w:r>
    </w:p>
    <w:p w14:paraId="572AC150">
      <w:pPr>
        <w:spacing w:after="314" w:line="271" w:lineRule="auto"/>
        <w:ind w:right="1"/>
        <w:rPr>
          <w:rFonts w:hint="eastAsia"/>
        </w:rPr>
      </w:pPr>
      <w:r>
        <w:rPr>
          <w:rFonts w:hint="eastAsia"/>
        </w:rPr>
        <w:t>604fought the good fight, and the like in other places.</w:t>
      </w:r>
    </w:p>
    <w:p w14:paraId="14B8FB5B">
      <w:pPr>
        <w:spacing w:after="314" w:line="271" w:lineRule="auto"/>
        <w:ind w:right="1"/>
        <w:rPr>
          <w:rFonts w:hint="eastAsia"/>
        </w:rPr>
      </w:pPr>
      <w:r>
        <w:rPr>
          <w:rFonts w:hint="eastAsia"/>
        </w:rPr>
        <w:t>他为以弗所人和帖撒罗尼迦人穿上盔甲，并夸口说他自己已经</w:t>
      </w:r>
    </w:p>
    <w:p w14:paraId="087FBBF1">
      <w:pPr>
        <w:spacing w:after="314" w:line="271" w:lineRule="auto"/>
        <w:ind w:right="1"/>
        <w:rPr>
          <w:rFonts w:hint="eastAsia"/>
        </w:rPr>
      </w:pPr>
      <w:r>
        <w:rPr>
          <w:rFonts w:hint="eastAsia"/>
        </w:rPr>
        <w:t>打过了那美好的仗，以及在其他地方类似的话。</w:t>
      </w:r>
    </w:p>
    <w:p w14:paraId="575358BA">
      <w:pPr>
        <w:spacing w:after="314" w:line="271" w:lineRule="auto"/>
        <w:ind w:right="1"/>
        <w:rPr>
          <w:rFonts w:hint="eastAsia"/>
        </w:rPr>
      </w:pPr>
      <w:r>
        <w:rPr>
          <w:rFonts w:hint="eastAsia"/>
        </w:rPr>
        <w:t>So too in 1Kings [i.e., 1Samuel] it is written in the Hebrew text, that the sons of Eli slept with the women who were performing service (literally, warring) at the door of the tabernacle of the covenant.</w:t>
      </w:r>
    </w:p>
    <w:p w14:paraId="4660B6D8">
      <w:pPr>
        <w:spacing w:after="314" w:line="271" w:lineRule="auto"/>
        <w:ind w:right="1"/>
        <w:rPr>
          <w:rFonts w:hint="eastAsia"/>
        </w:rPr>
      </w:pPr>
      <w:r>
        <w:rPr>
          <w:rFonts w:hint="eastAsia"/>
        </w:rPr>
        <w:t>同样，在列王纪上（即撒母耳记上）的希伯来文本中写道，以利的儿子们与在会幕门口服事（字面意思是争战）的妇人同寝。</w:t>
      </w:r>
    </w:p>
    <w:p w14:paraId="67E7CBF3">
      <w:pPr>
        <w:spacing w:after="314" w:line="271" w:lineRule="auto"/>
        <w:ind w:right="1"/>
        <w:rPr>
          <w:rFonts w:hint="eastAsia"/>
        </w:rPr>
      </w:pPr>
      <w:r>
        <w:rPr>
          <w:rFonts w:hint="eastAsia"/>
        </w:rPr>
        <w:t>Moses also 605 mentions their warfare in Exodus.</w:t>
      </w:r>
    </w:p>
    <w:p w14:paraId="417CC02A">
      <w:pPr>
        <w:spacing w:after="314" w:line="271" w:lineRule="auto"/>
        <w:ind w:right="1"/>
        <w:rPr>
          <w:rFonts w:hint="eastAsia"/>
        </w:rPr>
      </w:pPr>
      <w:r>
        <w:rPr>
          <w:rFonts w:hint="eastAsia"/>
        </w:rPr>
        <w:t>摩西在出埃及记中也提到了他们的争战。605</w:t>
      </w:r>
    </w:p>
    <w:p w14:paraId="0FE2B306">
      <w:pPr>
        <w:spacing w:after="314" w:line="271" w:lineRule="auto"/>
        <w:ind w:right="1"/>
        <w:rPr>
          <w:rFonts w:hint="eastAsia"/>
        </w:rPr>
      </w:pPr>
      <w:r>
        <w:rPr>
          <w:rFonts w:hint="eastAsia"/>
        </w:rPr>
        <w:t>Hence too, their God is called the Lord of Sabaoth; that is, the Lord of warfare or of armies.</w:t>
      </w:r>
    </w:p>
    <w:p w14:paraId="2C8C870D">
      <w:pPr>
        <w:spacing w:after="314" w:line="271" w:lineRule="auto"/>
        <w:ind w:right="1"/>
        <w:rPr>
          <w:rFonts w:hint="eastAsia"/>
        </w:rPr>
      </w:pPr>
      <w:r>
        <w:rPr>
          <w:rFonts w:hint="eastAsia"/>
        </w:rPr>
        <w:t>因此，他们的上帝也被称为万军之耶和华；也就是，争战或军队的主。</w:t>
      </w:r>
    </w:p>
    <w:p w14:paraId="25CDD521">
      <w:pPr>
        <w:spacing w:after="314" w:line="271" w:lineRule="auto"/>
        <w:ind w:right="1"/>
        <w:rPr>
          <w:rFonts w:hint="eastAsia"/>
        </w:rPr>
      </w:pPr>
    </w:p>
    <w:p w14:paraId="6302FC28">
      <w:pPr>
        <w:spacing w:after="314" w:line="271" w:lineRule="auto"/>
        <w:ind w:right="1"/>
        <w:rPr>
          <w:rFonts w:hint="eastAsia"/>
        </w:rPr>
      </w:pPr>
      <w:r>
        <w:rPr>
          <w:rFonts w:hint="eastAsia"/>
        </w:rPr>
        <w:t>Isaiah therefore declares that the warfare of a legal people with which they were harassed under the law, would be finished.</w:t>
      </w:r>
    </w:p>
    <w:p w14:paraId="26F71019">
      <w:pPr>
        <w:spacing w:after="314" w:line="271" w:lineRule="auto"/>
        <w:ind w:right="1"/>
        <w:rPr>
          <w:rFonts w:hint="eastAsia"/>
        </w:rPr>
      </w:pPr>
      <w:r>
        <w:rPr>
          <w:rFonts w:hint="eastAsia"/>
        </w:rPr>
        <w:t>因此，以赛亚宣告，一个律法之民在律法下所受的争战之苦，将要结束。</w:t>
      </w:r>
    </w:p>
    <w:p w14:paraId="595CD1DB">
      <w:pPr>
        <w:spacing w:after="314" w:line="271" w:lineRule="auto"/>
        <w:ind w:right="1"/>
        <w:rPr>
          <w:rFonts w:hint="eastAsia"/>
        </w:rPr>
      </w:pPr>
      <w:r>
        <w:rPr>
          <w:rFonts w:hint="eastAsia"/>
        </w:rPr>
        <w:t>According to the testimony of Peter in Acts 15.8-10, it is like an insupportable burden — being delivered from the law, they have been translated into the new service of the Spirit.</w:t>
      </w:r>
    </w:p>
    <w:p w14:paraId="5A2BA9E8">
      <w:pPr>
        <w:spacing w:after="314" w:line="271" w:lineRule="auto"/>
        <w:ind w:right="1"/>
        <w:rPr>
          <w:rFonts w:hint="eastAsia"/>
        </w:rPr>
      </w:pPr>
      <w:r>
        <w:rPr>
          <w:rFonts w:hint="eastAsia"/>
        </w:rPr>
        <w:t>根据彼得在使徒行传15章8-10节的见证，这就像一个难担的重担——他们从律法中被解救出来，被迁入圣灵的新事奉中。</w:t>
      </w:r>
    </w:p>
    <w:p w14:paraId="3C69DD2F">
      <w:pPr>
        <w:spacing w:after="314" w:line="271" w:lineRule="auto"/>
        <w:ind w:right="1"/>
        <w:rPr>
          <w:rFonts w:hint="eastAsia"/>
        </w:rPr>
      </w:pPr>
    </w:p>
    <w:p w14:paraId="33BED5CF">
      <w:pPr>
        <w:spacing w:after="314" w:line="271" w:lineRule="auto"/>
        <w:ind w:right="1"/>
        <w:rPr>
          <w:rFonts w:hint="eastAsia"/>
        </w:rPr>
      </w:pPr>
      <w:r>
        <w:rPr>
          <w:rFonts w:hint="eastAsia"/>
        </w:rPr>
        <w:t>Moreover, this end of their most hard service, and this succession of a new and most free one, is not be given to them through their merit (since they could not even bear that service), but rather through their demerit.</w:t>
      </w:r>
    </w:p>
    <w:p w14:paraId="1B4E38A0">
      <w:pPr>
        <w:spacing w:after="314" w:line="271" w:lineRule="auto"/>
        <w:ind w:right="1"/>
        <w:rPr>
          <w:rFonts w:hint="eastAsia"/>
        </w:rPr>
      </w:pPr>
      <w:r>
        <w:rPr>
          <w:rFonts w:hint="eastAsia"/>
        </w:rPr>
        <w:t>此外，这最艰苦事奉的结束，以及这新的、最自由事奉的接续，不是因他们的功劳赐给他们的（因为他们连那事奉都担当不起），反而是因他们的过失。</w:t>
      </w:r>
    </w:p>
    <w:p w14:paraId="67493BCF">
      <w:pPr>
        <w:spacing w:after="314" w:line="271" w:lineRule="auto"/>
        <w:ind w:right="1"/>
        <w:rPr>
          <w:rFonts w:hint="eastAsia"/>
        </w:rPr>
      </w:pPr>
      <w:r>
        <w:rPr>
          <w:rFonts w:hint="eastAsia"/>
        </w:rPr>
        <w:t>For their iniquity was freely forgiven them, and therefore their warfare is finished.</w:t>
      </w:r>
    </w:p>
    <w:p w14:paraId="0D2DD1D4">
      <w:pPr>
        <w:spacing w:after="314" w:line="271" w:lineRule="auto"/>
        <w:ind w:right="1"/>
        <w:rPr>
          <w:rFonts w:hint="eastAsia"/>
        </w:rPr>
      </w:pPr>
      <w:r>
        <w:rPr>
          <w:rFonts w:hint="eastAsia"/>
        </w:rPr>
        <w:t>因为他们的罪孽被白白地赦免了，因此他们的争战结束了。</w:t>
      </w:r>
    </w:p>
    <w:p w14:paraId="17D9EFC4">
      <w:pPr>
        <w:spacing w:after="314" w:line="271" w:lineRule="auto"/>
        <w:ind w:right="1"/>
        <w:rPr>
          <w:rFonts w:hint="eastAsia"/>
        </w:rPr>
      </w:pPr>
      <w:r>
        <w:rPr>
          <w:rFonts w:hint="eastAsia"/>
        </w:rPr>
        <w:t>Here are no obscure or ambiguous words.</w:t>
      </w:r>
    </w:p>
    <w:p w14:paraId="5DA67B20">
      <w:pPr>
        <w:spacing w:after="314" w:line="271" w:lineRule="auto"/>
        <w:ind w:right="1"/>
        <w:rPr>
          <w:rFonts w:hint="eastAsia"/>
        </w:rPr>
      </w:pPr>
      <w:r>
        <w:rPr>
          <w:rFonts w:hint="eastAsia"/>
        </w:rPr>
        <w:t>这里没有晦涩或含糊的话语。</w:t>
      </w:r>
    </w:p>
    <w:p w14:paraId="054124FA">
      <w:pPr>
        <w:spacing w:after="314" w:line="271" w:lineRule="auto"/>
        <w:ind w:right="1"/>
        <w:rPr>
          <w:rFonts w:hint="eastAsia"/>
        </w:rPr>
      </w:pPr>
      <w:r>
        <w:rPr>
          <w:rFonts w:hint="eastAsia"/>
        </w:rPr>
        <w:t>He says that their warfare is finished, because their iniquity is forgiven them — plainly intimating that, like soldiers under the law, they had not fulfilled the law, nor could they have fulfilled it, but they had been warring in the service of sin, and had been sinner soldiers.</w:t>
      </w:r>
    </w:p>
    <w:p w14:paraId="471DB12D">
      <w:pPr>
        <w:spacing w:after="314" w:line="271" w:lineRule="auto"/>
        <w:ind w:right="1"/>
        <w:rPr>
          <w:rFonts w:hint="eastAsia"/>
        </w:rPr>
      </w:pPr>
      <w:r>
        <w:rPr>
          <w:rFonts w:hint="eastAsia"/>
        </w:rPr>
        <w:t>祂说他们的争战结束了，因为他们的罪孽被赦免了——清楚地暗示，就像律法下的士兵，他们没有成全律法，也不可能成全它，而是在罪的事奉中争战，并且是罪人士兵。</w:t>
      </w:r>
    </w:p>
    <w:p w14:paraId="19BBB494">
      <w:pPr>
        <w:spacing w:after="314" w:line="271" w:lineRule="auto"/>
        <w:ind w:right="1"/>
        <w:rPr>
          <w:rFonts w:hint="eastAsia"/>
        </w:rPr>
      </w:pPr>
      <w:r>
        <w:rPr>
          <w:rFonts w:hint="eastAsia"/>
        </w:rPr>
        <w:t>335</w:t>
      </w:r>
    </w:p>
    <w:p w14:paraId="01BAE30B">
      <w:pPr>
        <w:spacing w:after="314" w:line="271" w:lineRule="auto"/>
        <w:ind w:right="1"/>
        <w:rPr>
          <w:rFonts w:hint="eastAsia"/>
        </w:rPr>
      </w:pPr>
    </w:p>
    <w:p w14:paraId="720C70AA">
      <w:pPr>
        <w:spacing w:after="314" w:line="271" w:lineRule="auto"/>
        <w:ind w:right="1"/>
        <w:rPr>
          <w:rFonts w:hint="eastAsia"/>
        </w:rPr>
      </w:pPr>
      <w:r>
        <w:rPr>
          <w:rFonts w:hint="eastAsia"/>
        </w:rPr>
        <w:t>As if God were to say, 'If I would have the law fulfilled by them, then I am compelled to forgive them their sins; indeed, I am compelled at the same time to take away the law, because I see that they cannot help but sin.</w:t>
      </w:r>
    </w:p>
    <w:p w14:paraId="62967DC7">
      <w:pPr>
        <w:spacing w:after="314" w:line="271" w:lineRule="auto"/>
        <w:ind w:right="1"/>
        <w:rPr>
          <w:rFonts w:hint="eastAsia"/>
        </w:rPr>
      </w:pPr>
      <w:r>
        <w:rPr>
          <w:rFonts w:hint="eastAsia"/>
        </w:rPr>
        <w:t>仿佛上帝要说：‘如果我要他们成全律法，那么我被迫要赦免他们的罪；事实上，我同时也被迫要除去律法，因为我看到他们不能不犯罪。</w:t>
      </w:r>
    </w:p>
    <w:p w14:paraId="17CB80FB">
      <w:pPr>
        <w:spacing w:after="314" w:line="271" w:lineRule="auto"/>
        <w:ind w:right="1"/>
        <w:rPr>
          <w:rFonts w:hint="eastAsia"/>
        </w:rPr>
      </w:pPr>
      <w:r>
        <w:rPr>
          <w:rFonts w:hint="eastAsia"/>
        </w:rPr>
        <w:t>And they do that most of all when they are militating —</w:t>
      </w:r>
    </w:p>
    <w:p w14:paraId="4FC92796">
      <w:pPr>
        <w:spacing w:after="314" w:line="271" w:lineRule="auto"/>
        <w:ind w:right="1"/>
        <w:rPr>
          <w:rFonts w:hint="eastAsia"/>
        </w:rPr>
      </w:pPr>
      <w:r>
        <w:rPr>
          <w:rFonts w:hint="eastAsia"/>
        </w:rPr>
        <w:t>606 that is, labouring to press the model of the law — through their own strength.'</w:t>
      </w:r>
    </w:p>
    <w:p w14:paraId="70BAE0F6">
      <w:pPr>
        <w:spacing w:after="314" w:line="271" w:lineRule="auto"/>
        <w:ind w:right="1"/>
        <w:rPr>
          <w:rFonts w:hint="eastAsia"/>
        </w:rPr>
      </w:pPr>
      <w:r>
        <w:rPr>
          <w:rFonts w:hint="eastAsia"/>
        </w:rPr>
        <w:t>而他们这样做最甚的时候，是当他们在争战时——</w:t>
      </w:r>
    </w:p>
    <w:p w14:paraId="209D7253">
      <w:pPr>
        <w:spacing w:after="314" w:line="271" w:lineRule="auto"/>
        <w:ind w:right="1"/>
        <w:rPr>
          <w:rFonts w:hint="eastAsia"/>
        </w:rPr>
      </w:pPr>
      <w:r>
        <w:rPr>
          <w:rFonts w:hint="eastAsia"/>
        </w:rPr>
        <w:t>也就是，靠自己的力量劳苦，强求律法的模式。’</w:t>
      </w:r>
    </w:p>
    <w:p w14:paraId="31CAC4F2">
      <w:pPr>
        <w:spacing w:after="314" w:line="271" w:lineRule="auto"/>
        <w:ind w:right="1"/>
        <w:rPr>
          <w:rFonts w:hint="eastAsia"/>
        </w:rPr>
      </w:pPr>
      <w:r>
        <w:rPr>
          <w:rFonts w:hint="eastAsia"/>
        </w:rPr>
        <w:t>The Hebrew phrase "her iniquity has been forgiven," denotes 'gratuitous good pleasure,' by which iniquity is made a present of (it is forgiven) without any merit; indeed, with absolute demerit.</w:t>
      </w:r>
    </w:p>
    <w:p w14:paraId="06F7E5F6">
      <w:pPr>
        <w:spacing w:after="314" w:line="271" w:lineRule="auto"/>
        <w:ind w:right="1"/>
        <w:rPr>
          <w:rFonts w:hint="eastAsia"/>
        </w:rPr>
      </w:pPr>
      <w:r>
        <w:rPr>
          <w:rFonts w:hint="eastAsia"/>
        </w:rPr>
        <w:t>希伯来短语“她的罪孽已蒙赦免”，意指‘白白的恩悦’，罪孽藉此被当作礼物赠予（被赦免），没有任何功劳；实际上，是全然的过失。</w:t>
      </w:r>
    </w:p>
    <w:p w14:paraId="63F2889F">
      <w:pPr>
        <w:spacing w:after="314" w:line="271" w:lineRule="auto"/>
        <w:ind w:right="1"/>
        <w:rPr>
          <w:rFonts w:hint="eastAsia"/>
        </w:rPr>
      </w:pPr>
      <w:r>
        <w:rPr>
          <w:rFonts w:hint="eastAsia"/>
        </w:rPr>
        <w:t>This is what he subjoins.</w:t>
      </w:r>
    </w:p>
    <w:p w14:paraId="59643ECB">
      <w:pPr>
        <w:spacing w:after="314" w:line="271" w:lineRule="auto"/>
        <w:ind w:right="1"/>
        <w:rPr>
          <w:rFonts w:hint="eastAsia"/>
        </w:rPr>
      </w:pPr>
      <w:r>
        <w:rPr>
          <w:rFonts w:hint="eastAsia"/>
        </w:rPr>
        <w:t>这就是祂所补充的。</w:t>
      </w:r>
    </w:p>
    <w:p w14:paraId="2F89CD9D">
      <w:pPr>
        <w:spacing w:after="314" w:line="271" w:lineRule="auto"/>
        <w:ind w:right="1"/>
        <w:rPr>
          <w:rFonts w:hint="eastAsia"/>
        </w:rPr>
      </w:pPr>
    </w:p>
    <w:p w14:paraId="05645A9F">
      <w:pPr>
        <w:spacing w:after="314" w:line="271" w:lineRule="auto"/>
        <w:ind w:right="1"/>
        <w:rPr>
          <w:rFonts w:hint="eastAsia"/>
        </w:rPr>
      </w:pPr>
      <w:r>
        <w:rPr>
          <w:rFonts w:hint="eastAsia"/>
        </w:rPr>
        <w:t>"For she has received from the Lord's hand double for all her sins."</w:t>
      </w:r>
    </w:p>
    <w:p w14:paraId="46BFD24A">
      <w:pPr>
        <w:spacing w:after="314" w:line="271" w:lineRule="auto"/>
        <w:ind w:right="1"/>
        <w:rPr>
          <w:rFonts w:hint="eastAsia"/>
        </w:rPr>
      </w:pPr>
      <w:r>
        <w:rPr>
          <w:rFonts w:hint="eastAsia"/>
        </w:rPr>
        <w:t>“因为她为她一切的罪，从主的手中加倍领受了。”</w:t>
      </w:r>
    </w:p>
    <w:p w14:paraId="069916B3">
      <w:pPr>
        <w:spacing w:after="314" w:line="271" w:lineRule="auto"/>
        <w:ind w:right="1"/>
        <w:rPr>
          <w:rFonts w:hint="eastAsia"/>
        </w:rPr>
      </w:pPr>
      <w:r>
        <w:rPr>
          <w:rFonts w:hint="eastAsia"/>
        </w:rPr>
        <w:t>This, as I have said, means not only the remission of sins, but a finished warfare.</w:t>
      </w:r>
    </w:p>
    <w:p w14:paraId="06F213A3">
      <w:pPr>
        <w:spacing w:after="314" w:line="271" w:lineRule="auto"/>
        <w:ind w:right="1"/>
        <w:rPr>
          <w:rFonts w:hint="eastAsia"/>
        </w:rPr>
      </w:pPr>
      <w:r>
        <w:rPr>
          <w:rFonts w:hint="eastAsia"/>
        </w:rPr>
        <w:t>正如我所说，这不仅意味着罪的赦免，而且是争战的结束。</w:t>
      </w:r>
    </w:p>
    <w:p w14:paraId="17251997">
      <w:pPr>
        <w:spacing w:after="314" w:line="271" w:lineRule="auto"/>
        <w:ind w:right="1"/>
        <w:rPr>
          <w:rFonts w:hint="eastAsia"/>
        </w:rPr>
      </w:pPr>
      <w:r>
        <w:rPr>
          <w:rFonts w:hint="eastAsia"/>
        </w:rPr>
        <w:t>This is nothing else but —the law being taken away, which was the strength of sin; and sin being forgiven, which was the sting of death — to reign in twofold liberty, through the victory of Jesus Christ.</w:t>
      </w:r>
    </w:p>
    <w:p w14:paraId="73CC2C0F">
      <w:pPr>
        <w:spacing w:after="314" w:line="271" w:lineRule="auto"/>
        <w:ind w:right="1"/>
        <w:rPr>
          <w:rFonts w:hint="eastAsia"/>
        </w:rPr>
      </w:pPr>
      <w:r>
        <w:rPr>
          <w:rFonts w:hint="eastAsia"/>
        </w:rPr>
        <w:t>这无非是——律法既被除去，而律法是罪的权势；罪既被赦免，而罪是死的毒钩——藉着耶稣基督的得胜，在双重的自由中作王。</w:t>
      </w:r>
    </w:p>
    <w:p w14:paraId="2914C773">
      <w:pPr>
        <w:spacing w:after="314" w:line="271" w:lineRule="auto"/>
        <w:ind w:right="1"/>
        <w:rPr>
          <w:rFonts w:hint="eastAsia"/>
        </w:rPr>
      </w:pPr>
      <w:r>
        <w:rPr>
          <w:rFonts w:hint="eastAsia"/>
        </w:rPr>
        <w:t>This is what Isaiah means by saying, "from the hand of the Lord."</w:t>
      </w:r>
    </w:p>
    <w:p w14:paraId="4CD1EB28">
      <w:pPr>
        <w:spacing w:after="314" w:line="271" w:lineRule="auto"/>
        <w:ind w:right="1"/>
        <w:rPr>
          <w:rFonts w:hint="eastAsia"/>
        </w:rPr>
      </w:pPr>
      <w:r>
        <w:rPr>
          <w:rFonts w:hint="eastAsia"/>
        </w:rPr>
        <w:t>这就是以赛亚说“从主的手中”的意思。</w:t>
      </w:r>
    </w:p>
    <w:p w14:paraId="03C13B96">
      <w:pPr>
        <w:spacing w:after="314" w:line="271" w:lineRule="auto"/>
        <w:ind w:right="1"/>
        <w:rPr>
          <w:rFonts w:hint="eastAsia"/>
        </w:rPr>
      </w:pPr>
      <w:r>
        <w:rPr>
          <w:rFonts w:hint="eastAsia"/>
        </w:rPr>
        <w:t>They have not obtained these things by their own strength or merits, but have received them through the conquests and free gift of Christ.</w:t>
      </w:r>
    </w:p>
    <w:p w14:paraId="705FD065">
      <w:pPr>
        <w:spacing w:after="314" w:line="271" w:lineRule="auto"/>
        <w:ind w:right="1"/>
        <w:rPr>
          <w:rFonts w:hint="eastAsia"/>
        </w:rPr>
      </w:pPr>
      <w:r>
        <w:rPr>
          <w:rFonts w:hint="eastAsia"/>
        </w:rPr>
        <w:t>他们不是靠自己的力量或功劳获得这些事，而是通过基督的得胜和白白的恩赐领受了它们。</w:t>
      </w:r>
    </w:p>
    <w:p w14:paraId="4E1DF6E3">
      <w:pPr>
        <w:spacing w:after="314" w:line="271" w:lineRule="auto"/>
        <w:ind w:right="1"/>
        <w:rPr>
          <w:rFonts w:hint="eastAsia"/>
        </w:rPr>
      </w:pPr>
      <w:r>
        <w:rPr>
          <w:rFonts w:hint="eastAsia"/>
        </w:rPr>
        <w:t>"In all their sins," is another Hebraism; agreeing with what is expressed in Latin by for or on account of their sins — just as in Hosea 12.12 it is said that Jacob served in his wife; that is, for his wife.</w:t>
      </w:r>
    </w:p>
    <w:p w14:paraId="24D20055">
      <w:pPr>
        <w:spacing w:after="314" w:line="271" w:lineRule="auto"/>
        <w:ind w:right="1"/>
        <w:rPr>
          <w:rFonts w:hint="eastAsia"/>
        </w:rPr>
      </w:pPr>
      <w:r>
        <w:rPr>
          <w:rFonts w:hint="eastAsia"/>
        </w:rPr>
        <w:t>“在她一切的罪中”是另一个希伯来语用法；与拉丁文中所表达的为罪或因罪的意思相符——正如在何西阿书12章12节中说，雅各在他的妻子里服事；也就是，为他的妻子。</w:t>
      </w:r>
    </w:p>
    <w:p w14:paraId="5CBCFCD4">
      <w:pPr>
        <w:spacing w:after="314" w:line="271" w:lineRule="auto"/>
        <w:ind w:right="1"/>
        <w:rPr>
          <w:rFonts w:hint="eastAsia"/>
        </w:rPr>
      </w:pPr>
      <w:r>
        <w:rPr>
          <w:rFonts w:hint="eastAsia"/>
        </w:rPr>
        <w:t>And in the 17th Psalm, they have compassed me round in my soul; that is, for my soul.</w:t>
      </w:r>
    </w:p>
    <w:p w14:paraId="3B6E9E4A">
      <w:pPr>
        <w:spacing w:after="314" w:line="271" w:lineRule="auto"/>
        <w:ind w:right="1"/>
        <w:rPr>
          <w:rFonts w:hint="eastAsia"/>
        </w:rPr>
      </w:pPr>
      <w:r>
        <w:rPr>
          <w:rFonts w:hint="eastAsia"/>
        </w:rPr>
        <w:t>在诗篇第17篇中，他们围困了我在我的魂里；也就是，为我的魂。</w:t>
      </w:r>
    </w:p>
    <w:p w14:paraId="03564836">
      <w:pPr>
        <w:spacing w:after="314" w:line="271" w:lineRule="auto"/>
        <w:ind w:right="1"/>
        <w:rPr>
          <w:rFonts w:hint="eastAsia"/>
        </w:rPr>
      </w:pPr>
      <w:r>
        <w:rPr>
          <w:rFonts w:hint="eastAsia"/>
        </w:rPr>
        <w:t>Isaiah therefore represents our merits, figuratively, to be the procuring cause of this twofold liberty; namely, the finished warfare of the law, and the forgiveness of sin; this is because our merits have only been sins, and all of them sins. Isa 64.6</w:t>
      </w:r>
    </w:p>
    <w:p w14:paraId="03B40860">
      <w:pPr>
        <w:spacing w:after="314" w:line="271" w:lineRule="auto"/>
        <w:ind w:right="1"/>
        <w:rPr>
          <w:rFonts w:hint="eastAsia"/>
        </w:rPr>
      </w:pPr>
      <w:r>
        <w:rPr>
          <w:rFonts w:hint="eastAsia"/>
        </w:rPr>
        <w:t>因此，以赛亚比喻性地把我们的功劳描绘成获得这双重自由的原因；即律法争战的结束和罪的赦免；这是因为我们的功劳只是罪，并且全都是罪。以赛亚书64章6节。</w:t>
      </w:r>
    </w:p>
    <w:p w14:paraId="0F415A26">
      <w:pPr>
        <w:spacing w:after="314" w:line="271" w:lineRule="auto"/>
        <w:ind w:right="1"/>
        <w:rPr>
          <w:rFonts w:hint="eastAsia"/>
        </w:rPr>
      </w:pPr>
      <w:r>
        <w:rPr>
          <w:rFonts w:hint="eastAsia"/>
        </w:rPr>
        <w:t>336</w:t>
      </w:r>
    </w:p>
    <w:p w14:paraId="21D9912A">
      <w:pPr>
        <w:spacing w:after="314" w:line="271" w:lineRule="auto"/>
        <w:ind w:right="1"/>
        <w:rPr>
          <w:rFonts w:hint="eastAsia"/>
        </w:rPr>
      </w:pPr>
    </w:p>
    <w:p w14:paraId="5317F255">
      <w:pPr>
        <w:spacing w:after="314" w:line="271" w:lineRule="auto"/>
        <w:ind w:right="1"/>
        <w:rPr>
          <w:rFonts w:hint="eastAsia"/>
        </w:rPr>
      </w:pPr>
      <w:r>
        <w:rPr>
          <w:rFonts w:hint="eastAsia"/>
        </w:rPr>
        <w:t>Shall we then suffer this most beautiful and invincible text against Freewill to be polluted with Jewish filth, such as Jerome and Diatribe have daubed on it?</w:t>
      </w:r>
    </w:p>
    <w:p w14:paraId="3A56C83C">
      <w:pPr>
        <w:spacing w:after="314" w:line="271" w:lineRule="auto"/>
        <w:ind w:right="1"/>
        <w:rPr>
          <w:rFonts w:hint="eastAsia"/>
        </w:rPr>
      </w:pPr>
      <w:r>
        <w:rPr>
          <w:rFonts w:hint="eastAsia"/>
        </w:rPr>
        <w:t>那么，我们是否要任凭这段反对自由意志的最优美、最不可战胜的经文，被耶柔米和辩论集所涂抹的犹太污秽所污染呢？</w:t>
      </w:r>
    </w:p>
    <w:p w14:paraId="5A8795E9">
      <w:pPr>
        <w:spacing w:after="314" w:line="271" w:lineRule="auto"/>
        <w:ind w:right="1"/>
        <w:rPr>
          <w:rFonts w:hint="eastAsia"/>
        </w:rPr>
      </w:pPr>
      <w:r>
        <w:rPr>
          <w:rFonts w:hint="eastAsia"/>
        </w:rPr>
        <w:t>God forbid!</w:t>
      </w:r>
    </w:p>
    <w:p w14:paraId="06327979">
      <w:pPr>
        <w:spacing w:after="314" w:line="271" w:lineRule="auto"/>
        <w:ind w:right="1"/>
        <w:rPr>
          <w:rFonts w:hint="eastAsia"/>
        </w:rPr>
      </w:pPr>
      <w:r>
        <w:rPr>
          <w:rFonts w:hint="eastAsia"/>
        </w:rPr>
        <w:t>断乎不可！</w:t>
      </w:r>
    </w:p>
    <w:p w14:paraId="0D6E35FE">
      <w:pPr>
        <w:spacing w:after="314" w:line="271" w:lineRule="auto"/>
        <w:ind w:right="1"/>
        <w:rPr>
          <w:rFonts w:hint="eastAsia"/>
        </w:rPr>
      </w:pPr>
      <w:r>
        <w:rPr>
          <w:rFonts w:hint="eastAsia"/>
        </w:rPr>
        <w:t>On the contrary, my friend Isaiah keeps his ground as the conqueror of Freewill.</w:t>
      </w:r>
    </w:p>
    <w:p w14:paraId="2D3BF164">
      <w:pPr>
        <w:spacing w:after="314" w:line="271" w:lineRule="auto"/>
        <w:ind w:right="1"/>
        <w:rPr>
          <w:rFonts w:hint="eastAsia"/>
        </w:rPr>
      </w:pPr>
      <w:r>
        <w:rPr>
          <w:rFonts w:hint="eastAsia"/>
        </w:rPr>
        <w:t>相反，我的朋友以赛亚作为自由意志的征服者，坚守他的阵地。</w:t>
      </w:r>
    </w:p>
    <w:p w14:paraId="5C8106A3">
      <w:pPr>
        <w:spacing w:after="314" w:line="271" w:lineRule="auto"/>
        <w:ind w:right="1"/>
        <w:rPr>
          <w:rFonts w:hint="eastAsia"/>
        </w:rPr>
      </w:pPr>
      <w:r>
        <w:rPr>
          <w:rFonts w:hint="eastAsia"/>
        </w:rPr>
        <w:t>He makes it clear that grace is given, not for the merits or endeavours of Freewill, but for its sins and demerits; and that Freewill, by its own powers, can do nothing but maintain the warfare of sin.</w:t>
      </w:r>
    </w:p>
    <w:p w14:paraId="356B7A71">
      <w:pPr>
        <w:spacing w:after="314" w:line="271" w:lineRule="auto"/>
        <w:ind w:right="1"/>
        <w:rPr>
          <w:rFonts w:hint="eastAsia"/>
        </w:rPr>
      </w:pPr>
      <w:r>
        <w:rPr>
          <w:rFonts w:hint="eastAsia"/>
        </w:rPr>
        <w:t>他清楚地表明，恩典的赐予，不是因为自由意志的功劳或努力，而是因为它的罪和过失；自由意志凭自己的能力，除了维持罪的争战之外，什么也做不了。</w:t>
      </w:r>
    </w:p>
    <w:p w14:paraId="28B76B7D">
      <w:pPr>
        <w:spacing w:after="314" w:line="271" w:lineRule="auto"/>
        <w:ind w:right="1"/>
        <w:rPr>
          <w:rFonts w:hint="eastAsia"/>
        </w:rPr>
      </w:pPr>
      <w:r>
        <w:rPr>
          <w:rFonts w:hint="eastAsia"/>
        </w:rPr>
        <w:t>For even the very law, supposedly given as a help to her, was an intolerable burden; it made her yet more a sinner while militating under it. 607</w:t>
      </w:r>
    </w:p>
    <w:p w14:paraId="1F3562D1">
      <w:pPr>
        <w:spacing w:after="314" w:line="271" w:lineRule="auto"/>
        <w:ind w:right="1"/>
        <w:rPr>
          <w:rFonts w:hint="eastAsia"/>
        </w:rPr>
      </w:pPr>
      <w:r>
        <w:rPr>
          <w:rFonts w:hint="eastAsia"/>
        </w:rPr>
        <w:t>因为就连那本应作为帮助赐给她的律法，也是一个难担的重担；当她在律法下争战时，律法使她更成为一个罪人。607</w:t>
      </w:r>
    </w:p>
    <w:p w14:paraId="6948CE47">
      <w:pPr>
        <w:spacing w:after="314" w:line="271" w:lineRule="auto"/>
        <w:ind w:right="1"/>
        <w:rPr>
          <w:rFonts w:hint="eastAsia"/>
        </w:rPr>
      </w:pPr>
      <w:r>
        <w:rPr>
          <w:rFonts w:hint="eastAsia"/>
        </w:rPr>
        <w:t>337</w:t>
      </w:r>
    </w:p>
    <w:p w14:paraId="33F222A9">
      <w:pPr>
        <w:spacing w:after="314" w:line="271" w:lineRule="auto"/>
        <w:ind w:right="1"/>
        <w:rPr>
          <w:rFonts w:hint="eastAsia"/>
        </w:rPr>
      </w:pPr>
    </w:p>
    <w:p w14:paraId="0F05F958">
      <w:pPr>
        <w:spacing w:after="4" w:line="255" w:lineRule="auto"/>
        <w:ind w:left="-5" w:right="67"/>
        <w:jc w:val="left"/>
        <w:rPr>
          <w:rFonts w:hint="eastAsia" w:eastAsia="宋体"/>
          <w:b/>
          <w:sz w:val="50"/>
          <w:lang w:val="en-US" w:eastAsia="zh-CN"/>
        </w:rPr>
      </w:pPr>
      <w:r>
        <w:rPr>
          <w:rFonts w:hint="eastAsia" w:eastAsia="宋体"/>
          <w:b/>
          <w:sz w:val="50"/>
          <w:lang w:val="en-US" w:eastAsia="zh-CN"/>
        </w:rPr>
        <w:t>SECT. 40. Episode on God's help — Cornelius rescued.</w:t>
      </w:r>
    </w:p>
    <w:p w14:paraId="11B6FA1B">
      <w:pPr>
        <w:spacing w:after="4" w:line="255" w:lineRule="auto"/>
        <w:ind w:left="-5" w:right="67"/>
        <w:jc w:val="left"/>
        <w:rPr>
          <w:rFonts w:hint="eastAsia" w:eastAsia="宋体"/>
          <w:b/>
          <w:sz w:val="50"/>
          <w:lang w:val="en-US" w:eastAsia="zh-CN"/>
        </w:rPr>
      </w:pPr>
      <w:r>
        <w:rPr>
          <w:rFonts w:hint="eastAsia" w:eastAsia="宋体"/>
          <w:b/>
          <w:sz w:val="50"/>
          <w:lang w:val="en-US" w:eastAsia="zh-CN"/>
        </w:rPr>
        <w:t>第40节. 关于上帝帮助的插曲——哥尼流获救。</w:t>
      </w:r>
    </w:p>
    <w:p w14:paraId="6F2408AC">
      <w:pPr>
        <w:spacing w:after="314" w:line="271" w:lineRule="auto"/>
        <w:ind w:right="1"/>
        <w:rPr>
          <w:rFonts w:hint="eastAsia"/>
        </w:rPr>
      </w:pPr>
    </w:p>
    <w:p w14:paraId="300995E4">
      <w:pPr>
        <w:spacing w:after="314" w:line="271" w:lineRule="auto"/>
        <w:ind w:right="1"/>
        <w:rPr>
          <w:rFonts w:hint="eastAsia"/>
        </w:rPr>
      </w:pPr>
      <w:r>
        <w:rPr>
          <w:rFonts w:hint="eastAsia"/>
        </w:rPr>
        <w:t>Diatribe argues that,</w:t>
      </w:r>
    </w:p>
    <w:p w14:paraId="1022A39C">
      <w:pPr>
        <w:spacing w:after="314" w:line="271" w:lineRule="auto"/>
        <w:ind w:right="1"/>
        <w:rPr>
          <w:rFonts w:hint="eastAsia"/>
        </w:rPr>
      </w:pPr>
      <w:r>
        <w:rPr>
          <w:rFonts w:hint="eastAsia"/>
        </w:rPr>
        <w:t>辩论集争辩说，</w:t>
      </w:r>
    </w:p>
    <w:p w14:paraId="34D18FEF">
      <w:pPr>
        <w:spacing w:after="314" w:line="271" w:lineRule="auto"/>
        <w:ind w:right="1"/>
        <w:rPr>
          <w:rFonts w:hint="eastAsia"/>
        </w:rPr>
      </w:pPr>
    </w:p>
    <w:p w14:paraId="56CFCC0F">
      <w:pPr>
        <w:spacing w:after="314" w:line="271" w:lineRule="auto"/>
        <w:ind w:right="1"/>
        <w:rPr>
          <w:rFonts w:hint="eastAsia"/>
        </w:rPr>
      </w:pPr>
      <w:r>
        <w:rPr>
          <w:rFonts w:hint="eastAsia"/>
        </w:rPr>
        <w:t>'Even though sin abounds through the law, and where sin has abounded, grace also abounds — it does not follow from this, that man, assisted by the help of God (even before grace makes him acceptable), cannot prepare himself for divine favour, by means of morally good works.'</w:t>
      </w:r>
    </w:p>
    <w:p w14:paraId="6058DFC2">
      <w:pPr>
        <w:spacing w:after="314" w:line="271" w:lineRule="auto"/>
        <w:ind w:right="1"/>
        <w:rPr>
          <w:rFonts w:hint="eastAsia"/>
        </w:rPr>
      </w:pPr>
      <w:r>
        <w:rPr>
          <w:rFonts w:hint="eastAsia"/>
        </w:rPr>
        <w:t>‘即使罪因律法而增多，罪在哪里增多，恩典也就在哪里增多——但这并不意味着，人在上帝的帮助下（甚至在恩典使他蒙悦纳之前），不能通过道德上的善行，为自己预备领受神的恩惠。’</w:t>
      </w:r>
    </w:p>
    <w:p w14:paraId="6F206FC7">
      <w:pPr>
        <w:spacing w:after="314" w:line="271" w:lineRule="auto"/>
        <w:ind w:right="1"/>
        <w:rPr>
          <w:rFonts w:hint="eastAsia"/>
        </w:rPr>
      </w:pPr>
    </w:p>
    <w:p w14:paraId="071954D5">
      <w:pPr>
        <w:spacing w:after="314" w:line="271" w:lineRule="auto"/>
        <w:ind w:right="1"/>
        <w:rPr>
          <w:rFonts w:hint="eastAsia"/>
        </w:rPr>
      </w:pPr>
      <w:r>
        <w:rPr>
          <w:rFonts w:hint="eastAsia"/>
        </w:rPr>
        <w:t>I wonder if Diatribe is speaking here of her own head, and has not culled this flower from some document sent or obtained from some</w:t>
      </w:r>
    </w:p>
    <w:p w14:paraId="70AE7E36">
      <w:pPr>
        <w:spacing w:after="314" w:line="271" w:lineRule="auto"/>
        <w:ind w:right="1"/>
        <w:rPr>
          <w:rFonts w:hint="eastAsia"/>
        </w:rPr>
      </w:pPr>
      <w:r>
        <w:rPr>
          <w:rFonts w:hint="eastAsia"/>
        </w:rPr>
        <w:t>608 other quarter, which she has entwined into her own nosegay.</w:t>
      </w:r>
    </w:p>
    <w:p w14:paraId="4C4556A6">
      <w:pPr>
        <w:spacing w:after="314" w:line="271" w:lineRule="auto"/>
        <w:ind w:right="1"/>
        <w:rPr>
          <w:rFonts w:hint="eastAsia"/>
        </w:rPr>
      </w:pPr>
      <w:r>
        <w:rPr>
          <w:rFonts w:hint="eastAsia"/>
        </w:rPr>
        <w:t>我怀疑辩论集在这里是不是凭空说话，而不是从某个寄来或从别处</w:t>
      </w:r>
    </w:p>
    <w:p w14:paraId="268E6842">
      <w:pPr>
        <w:spacing w:after="314" w:line="271" w:lineRule="auto"/>
        <w:ind w:right="1"/>
        <w:rPr>
          <w:rFonts w:hint="eastAsia"/>
        </w:rPr>
      </w:pPr>
      <w:r>
        <w:rPr>
          <w:rFonts w:hint="eastAsia"/>
        </w:rPr>
        <w:t>获得的文献中摘取了这朵花，编织进了她自己的花束里。</w:t>
      </w:r>
    </w:p>
    <w:p w14:paraId="53E437F3">
      <w:pPr>
        <w:spacing w:after="314" w:line="271" w:lineRule="auto"/>
        <w:ind w:right="1"/>
        <w:rPr>
          <w:rFonts w:hint="eastAsia"/>
        </w:rPr>
      </w:pPr>
      <w:r>
        <w:rPr>
          <w:rFonts w:hint="eastAsia"/>
        </w:rPr>
        <w:t>She neither sees nor hears what her own words mean.</w:t>
      </w:r>
    </w:p>
    <w:p w14:paraId="323F7C34">
      <w:pPr>
        <w:spacing w:after="314" w:line="271" w:lineRule="auto"/>
        <w:ind w:right="1"/>
        <w:rPr>
          <w:rFonts w:hint="eastAsia"/>
        </w:rPr>
      </w:pPr>
      <w:r>
        <w:rPr>
          <w:rFonts w:hint="eastAsia"/>
        </w:rPr>
        <w:t>她既看不见也听不懂自己话语的意思。</w:t>
      </w:r>
    </w:p>
    <w:p w14:paraId="19579CAA">
      <w:pPr>
        <w:spacing w:after="314" w:line="271" w:lineRule="auto"/>
        <w:ind w:right="1"/>
        <w:rPr>
          <w:rFonts w:hint="eastAsia"/>
        </w:rPr>
      </w:pPr>
      <w:r>
        <w:rPr>
          <w:rFonts w:hint="eastAsia"/>
        </w:rPr>
        <w:t>If sin abounds by the law, how is it possible that a man can prepare himself by moral works for the divine favour?</w:t>
      </w:r>
    </w:p>
    <w:p w14:paraId="6C74F6D7">
      <w:pPr>
        <w:spacing w:after="314" w:line="271" w:lineRule="auto"/>
        <w:ind w:right="1"/>
        <w:rPr>
          <w:rFonts w:hint="eastAsia"/>
        </w:rPr>
      </w:pPr>
      <w:r>
        <w:rPr>
          <w:rFonts w:hint="eastAsia"/>
        </w:rPr>
        <w:t>如果罪因律法而增多，人怎么可能通过道德行为为自己预备领受神的恩惠呢？</w:t>
      </w:r>
    </w:p>
    <w:p w14:paraId="61F8B775">
      <w:pPr>
        <w:spacing w:after="314" w:line="271" w:lineRule="auto"/>
        <w:ind w:right="1"/>
        <w:rPr>
          <w:rFonts w:hint="eastAsia"/>
        </w:rPr>
      </w:pPr>
      <w:r>
        <w:rPr>
          <w:rFonts w:hint="eastAsia"/>
        </w:rPr>
        <w:t>How can works profit, when the law does not profit?</w:t>
      </w:r>
    </w:p>
    <w:p w14:paraId="38DB48FD">
      <w:pPr>
        <w:spacing w:after="314" w:line="271" w:lineRule="auto"/>
        <w:ind w:right="1"/>
        <w:rPr>
          <w:rFonts w:hint="eastAsia"/>
        </w:rPr>
      </w:pPr>
      <w:r>
        <w:rPr>
          <w:rFonts w:hint="eastAsia"/>
        </w:rPr>
        <w:t>当律法无益时，行为怎能有益呢？</w:t>
      </w:r>
    </w:p>
    <w:p w14:paraId="0998B443">
      <w:pPr>
        <w:spacing w:after="314" w:line="271" w:lineRule="auto"/>
        <w:ind w:right="1"/>
        <w:rPr>
          <w:rFonts w:hint="eastAsia"/>
        </w:rPr>
      </w:pPr>
      <w:r>
        <w:rPr>
          <w:rFonts w:hint="eastAsia"/>
        </w:rPr>
        <w:t>Or what else is it for sin to abound by the law, if not that works done according to the law are sins?</w:t>
      </w:r>
    </w:p>
    <w:p w14:paraId="7BA5E900">
      <w:pPr>
        <w:spacing w:after="314" w:line="271" w:lineRule="auto"/>
        <w:ind w:right="1"/>
        <w:rPr>
          <w:rFonts w:hint="eastAsia"/>
        </w:rPr>
      </w:pPr>
      <w:r>
        <w:rPr>
          <w:rFonts w:hint="eastAsia"/>
        </w:rPr>
        <w:t>或者，罪因律法而增多，如果不是指按律法所行的行为是罪，那又是什么呢？</w:t>
      </w:r>
    </w:p>
    <w:p w14:paraId="4BBEF8C9">
      <w:pPr>
        <w:spacing w:after="314" w:line="271" w:lineRule="auto"/>
        <w:ind w:right="1"/>
        <w:rPr>
          <w:rFonts w:hint="eastAsia"/>
        </w:rPr>
      </w:pPr>
      <w:r>
        <w:rPr>
          <w:rFonts w:hint="eastAsia"/>
        </w:rPr>
        <w:t>But more about this in another place.</w:t>
      </w:r>
    </w:p>
    <w:p w14:paraId="6F016DD2">
      <w:pPr>
        <w:spacing w:after="314" w:line="271" w:lineRule="auto"/>
        <w:ind w:right="1"/>
        <w:rPr>
          <w:rFonts w:hint="eastAsia"/>
        </w:rPr>
      </w:pPr>
      <w:r>
        <w:rPr>
          <w:rFonts w:hint="eastAsia"/>
        </w:rPr>
        <w:t>但关于这一点，在别处再详述。</w:t>
      </w:r>
    </w:p>
    <w:p w14:paraId="27DB75DD">
      <w:pPr>
        <w:spacing w:after="314" w:line="271" w:lineRule="auto"/>
        <w:ind w:right="1"/>
        <w:rPr>
          <w:rFonts w:hint="eastAsia"/>
        </w:rPr>
      </w:pPr>
      <w:r>
        <w:rPr>
          <w:rFonts w:hint="eastAsia"/>
        </w:rPr>
        <w:t>Then, what is it that she says?</w:t>
      </w:r>
    </w:p>
    <w:p w14:paraId="7BB0ABAE">
      <w:pPr>
        <w:spacing w:after="314" w:line="271" w:lineRule="auto"/>
        <w:ind w:right="1"/>
        <w:rPr>
          <w:rFonts w:hint="eastAsia"/>
        </w:rPr>
      </w:pPr>
      <w:r>
        <w:rPr>
          <w:rFonts w:hint="eastAsia"/>
        </w:rPr>
        <w:t>那么，她说了什么呢？</w:t>
      </w:r>
    </w:p>
    <w:p w14:paraId="7AE27BE8">
      <w:pPr>
        <w:spacing w:after="314" w:line="271" w:lineRule="auto"/>
        <w:ind w:right="1"/>
        <w:rPr>
          <w:rFonts w:hint="eastAsia"/>
        </w:rPr>
      </w:pPr>
      <w:r>
        <w:rPr>
          <w:rFonts w:hint="eastAsia"/>
        </w:rPr>
        <w:t>That 'man assisted by the help of God can prepare himself by good works?'</w:t>
      </w:r>
    </w:p>
    <w:p w14:paraId="723E2EA3">
      <w:pPr>
        <w:spacing w:after="314" w:line="271" w:lineRule="auto"/>
        <w:ind w:right="1"/>
        <w:rPr>
          <w:rFonts w:hint="eastAsia"/>
        </w:rPr>
      </w:pPr>
      <w:r>
        <w:rPr>
          <w:rFonts w:hint="eastAsia"/>
        </w:rPr>
        <w:t>那‘人在上帝的帮助下能以善行预备自己？’</w:t>
      </w:r>
    </w:p>
    <w:p w14:paraId="40E6E4C6">
      <w:pPr>
        <w:spacing w:after="314" w:line="271" w:lineRule="auto"/>
        <w:ind w:right="1"/>
        <w:rPr>
          <w:rFonts w:hint="eastAsia"/>
        </w:rPr>
      </w:pPr>
      <w:r>
        <w:rPr>
          <w:rFonts w:hint="eastAsia"/>
        </w:rPr>
        <w:t>Are we arguing about God's help, or about Freewill?</w:t>
      </w:r>
    </w:p>
    <w:p w14:paraId="47B98221">
      <w:pPr>
        <w:spacing w:after="314" w:line="271" w:lineRule="auto"/>
        <w:ind w:right="1"/>
        <w:rPr>
          <w:rFonts w:hint="eastAsia"/>
        </w:rPr>
      </w:pPr>
      <w:r>
        <w:rPr>
          <w:rFonts w:hint="eastAsia"/>
        </w:rPr>
        <w:t>我们是在争论上帝的帮助，还是自由意志？</w:t>
      </w:r>
    </w:p>
    <w:p w14:paraId="116284E7">
      <w:pPr>
        <w:spacing w:after="314" w:line="271" w:lineRule="auto"/>
        <w:ind w:right="1"/>
        <w:rPr>
          <w:rFonts w:hint="eastAsia"/>
        </w:rPr>
      </w:pPr>
      <w:r>
        <w:rPr>
          <w:rFonts w:hint="eastAsia"/>
        </w:rPr>
        <w:t>What is not possible for divine help?</w:t>
      </w:r>
    </w:p>
    <w:p w14:paraId="64762E4C">
      <w:pPr>
        <w:spacing w:after="314" w:line="271" w:lineRule="auto"/>
        <w:ind w:right="1"/>
        <w:rPr>
          <w:rFonts w:hint="eastAsia"/>
        </w:rPr>
      </w:pPr>
      <w:r>
        <w:rPr>
          <w:rFonts w:hint="eastAsia"/>
        </w:rPr>
        <w:t>对神的帮助来说，有什么是不可能的呢？</w:t>
      </w:r>
    </w:p>
    <w:p w14:paraId="5746BEAF">
      <w:pPr>
        <w:spacing w:after="314" w:line="271" w:lineRule="auto"/>
        <w:ind w:right="1"/>
        <w:rPr>
          <w:rFonts w:hint="eastAsia"/>
        </w:rPr>
      </w:pPr>
      <w:r>
        <w:rPr>
          <w:rFonts w:hint="eastAsia"/>
        </w:rPr>
        <w:t>But this is just what I said: Diatribe despises the cause that she is pleading; and therefore she snores and gapes so, in the midst of her talk.</w:t>
      </w:r>
    </w:p>
    <w:p w14:paraId="747FDEDF">
      <w:pPr>
        <w:spacing w:after="314" w:line="271" w:lineRule="auto"/>
        <w:ind w:right="1"/>
        <w:rPr>
          <w:rFonts w:hint="eastAsia"/>
        </w:rPr>
      </w:pPr>
      <w:r>
        <w:rPr>
          <w:rFonts w:hint="eastAsia"/>
        </w:rPr>
        <w:t>但这正是我所说的：辩论集鄙视她所辩护的议题；因此她在谈话中如此打鼾和呵欠连连。</w:t>
      </w:r>
    </w:p>
    <w:p w14:paraId="70C848A0">
      <w:pPr>
        <w:spacing w:after="314" w:line="271" w:lineRule="auto"/>
        <w:ind w:right="1"/>
        <w:rPr>
          <w:rFonts w:hint="eastAsia"/>
        </w:rPr>
      </w:pPr>
    </w:p>
    <w:p w14:paraId="78CFC057">
      <w:pPr>
        <w:spacing w:after="314" w:line="271" w:lineRule="auto"/>
        <w:ind w:right="1"/>
        <w:rPr>
          <w:rFonts w:hint="eastAsia"/>
        </w:rPr>
      </w:pPr>
      <w:r>
        <w:rPr>
          <w:rFonts w:hint="eastAsia"/>
        </w:rPr>
        <w:t>She adduces Cornelius the centurion, as an example of a man whose prayers and alms pleased God, before he was yet baptized and inspired with the Holy Spirit.</w:t>
      </w:r>
    </w:p>
    <w:p w14:paraId="6B71D32F">
      <w:pPr>
        <w:spacing w:after="314" w:line="271" w:lineRule="auto"/>
        <w:ind w:right="1"/>
        <w:rPr>
          <w:rFonts w:hint="eastAsia"/>
        </w:rPr>
      </w:pPr>
      <w:r>
        <w:rPr>
          <w:rFonts w:hint="eastAsia"/>
        </w:rPr>
        <w:t>她引哥尼流百夫长为例，说他是一个在尚未受洗和被圣灵感动之前，其祷告和周济就已蒙上帝喜悦的人。</w:t>
      </w:r>
    </w:p>
    <w:p w14:paraId="28558B1B">
      <w:pPr>
        <w:spacing w:after="314" w:line="271" w:lineRule="auto"/>
        <w:ind w:right="1"/>
        <w:rPr>
          <w:rFonts w:hint="eastAsia"/>
        </w:rPr>
      </w:pPr>
      <w:r>
        <w:rPr>
          <w:rFonts w:hint="eastAsia"/>
        </w:rPr>
        <w:t>338</w:t>
      </w:r>
    </w:p>
    <w:p w14:paraId="0F63F16F">
      <w:pPr>
        <w:spacing w:after="314" w:line="271" w:lineRule="auto"/>
        <w:ind w:right="1"/>
        <w:rPr>
          <w:rFonts w:hint="eastAsia"/>
        </w:rPr>
      </w:pPr>
    </w:p>
    <w:p w14:paraId="49B620FA">
      <w:pPr>
        <w:spacing w:after="314" w:line="271" w:lineRule="auto"/>
        <w:ind w:right="1"/>
        <w:rPr>
          <w:rFonts w:hint="eastAsia"/>
        </w:rPr>
      </w:pPr>
      <w:r>
        <w:rPr>
          <w:rFonts w:hint="eastAsia"/>
        </w:rPr>
        <w:t>I too have read Luke's account in the Acts; but I have never found a single syllable which indicates that the works of Cornelius were morally good without the Holy Spirit, as Diatribe dreams.</w:t>
      </w:r>
    </w:p>
    <w:p w14:paraId="61A8D2E7">
      <w:pPr>
        <w:spacing w:after="314" w:line="271" w:lineRule="auto"/>
        <w:ind w:right="1"/>
        <w:rPr>
          <w:rFonts w:hint="eastAsia"/>
        </w:rPr>
      </w:pPr>
      <w:r>
        <w:rPr>
          <w:rFonts w:hint="eastAsia"/>
        </w:rPr>
        <w:t>我也读过路加在使徒行传中的记述；但我从未发现一个字表明哥尼流的行为在没有圣灵的情况下是道德上良善的，如辩论集所梦想的那样。</w:t>
      </w:r>
    </w:p>
    <w:p w14:paraId="304673C3">
      <w:pPr>
        <w:spacing w:after="314" w:line="271" w:lineRule="auto"/>
        <w:ind w:right="1"/>
        <w:rPr>
          <w:rFonts w:hint="eastAsia"/>
        </w:rPr>
      </w:pPr>
      <w:r>
        <w:rPr>
          <w:rFonts w:hint="eastAsia"/>
        </w:rPr>
        <w:t>On the contrary, I find that he was a just man, and one who feared God: for so Luke calls him.</w:t>
      </w:r>
    </w:p>
    <w:p w14:paraId="0ADD5B26">
      <w:pPr>
        <w:spacing w:after="314" w:line="271" w:lineRule="auto"/>
        <w:ind w:right="1"/>
        <w:rPr>
          <w:rFonts w:hint="eastAsia"/>
        </w:rPr>
      </w:pPr>
      <w:r>
        <w:rPr>
          <w:rFonts w:hint="eastAsia"/>
        </w:rPr>
        <w:t>相反，我发现他是一个义人，一个敬畏上帝的人：因为路加是这样称呼他的。</w:t>
      </w:r>
    </w:p>
    <w:p w14:paraId="0031D983">
      <w:pPr>
        <w:spacing w:after="314" w:line="271" w:lineRule="auto"/>
        <w:ind w:right="1"/>
        <w:rPr>
          <w:rFonts w:hint="eastAsia"/>
        </w:rPr>
      </w:pPr>
      <w:r>
        <w:rPr>
          <w:rFonts w:hint="eastAsia"/>
        </w:rPr>
        <w:t>But for a man to be called a just man and one who</w:t>
      </w:r>
    </w:p>
    <w:p w14:paraId="27A645BC">
      <w:pPr>
        <w:spacing w:after="314" w:line="271" w:lineRule="auto"/>
        <w:ind w:right="1"/>
        <w:rPr>
          <w:rFonts w:hint="eastAsia"/>
        </w:rPr>
      </w:pPr>
      <w:r>
        <w:rPr>
          <w:rFonts w:hint="eastAsia"/>
        </w:rPr>
        <w:t>609 fears God, without the Holy Spirit, is to call Belial Christ.</w:t>
      </w:r>
    </w:p>
    <w:p w14:paraId="7F872727">
      <w:pPr>
        <w:spacing w:after="314" w:line="271" w:lineRule="auto"/>
        <w:ind w:right="1"/>
        <w:rPr>
          <w:rFonts w:hint="eastAsia"/>
        </w:rPr>
      </w:pPr>
      <w:r>
        <w:rPr>
          <w:rFonts w:hint="eastAsia"/>
        </w:rPr>
        <w:t>但一个人若没有圣灵，而被称</w:t>
      </w:r>
    </w:p>
    <w:p w14:paraId="3C8AA6B0">
      <w:pPr>
        <w:spacing w:after="314" w:line="271" w:lineRule="auto"/>
        <w:ind w:right="1"/>
        <w:rPr>
          <w:rFonts w:hint="eastAsia"/>
        </w:rPr>
      </w:pPr>
      <w:r>
        <w:rPr>
          <w:rFonts w:hint="eastAsia"/>
        </w:rPr>
        <w:t>为义人和敬畏上帝的人，那就是称彼列为基督了。</w:t>
      </w:r>
    </w:p>
    <w:p w14:paraId="54EB6993">
      <w:pPr>
        <w:spacing w:after="314" w:line="271" w:lineRule="auto"/>
        <w:ind w:right="1"/>
        <w:rPr>
          <w:rFonts w:hint="eastAsia"/>
        </w:rPr>
      </w:pPr>
      <w:r>
        <w:rPr>
          <w:rFonts w:hint="eastAsia"/>
        </w:rPr>
        <w:t>— Then again, the whole argument in that passage goes to prove that</w:t>
      </w:r>
    </w:p>
    <w:p w14:paraId="5A8803DE">
      <w:pPr>
        <w:spacing w:after="314" w:line="271" w:lineRule="auto"/>
        <w:ind w:right="1"/>
        <w:rPr>
          <w:rFonts w:hint="eastAsia"/>
        </w:rPr>
      </w:pPr>
      <w:r>
        <w:rPr>
          <w:rFonts w:hint="eastAsia"/>
        </w:rPr>
        <w:t>610</w:t>
      </w:r>
    </w:p>
    <w:p w14:paraId="5484CF41">
      <w:pPr>
        <w:spacing w:after="314" w:line="271" w:lineRule="auto"/>
        <w:ind w:right="1"/>
        <w:rPr>
          <w:rFonts w:hint="eastAsia"/>
        </w:rPr>
      </w:pPr>
      <w:r>
        <w:rPr>
          <w:rFonts w:hint="eastAsia"/>
        </w:rPr>
        <w:t>Cornelius was clean in the sight of God.</w:t>
      </w:r>
    </w:p>
    <w:p w14:paraId="77AB2527">
      <w:pPr>
        <w:spacing w:after="314" w:line="271" w:lineRule="auto"/>
        <w:ind w:right="1"/>
        <w:rPr>
          <w:rFonts w:hint="eastAsia"/>
        </w:rPr>
      </w:pPr>
      <w:r>
        <w:rPr>
          <w:rFonts w:hint="eastAsia"/>
        </w:rPr>
        <w:t>——再者，那段经文的整个论证都旨在证明</w:t>
      </w:r>
    </w:p>
    <w:p w14:paraId="6DF55B78">
      <w:pPr>
        <w:spacing w:after="314" w:line="271" w:lineRule="auto"/>
        <w:ind w:right="1"/>
        <w:rPr>
          <w:rFonts w:hint="eastAsia"/>
        </w:rPr>
      </w:pPr>
      <w:r>
        <w:rPr>
          <w:rFonts w:hint="eastAsia"/>
        </w:rPr>
        <w:t>哥尼流在上帝眼中是洁净的。</w:t>
      </w:r>
    </w:p>
    <w:p w14:paraId="30AE9BC2">
      <w:pPr>
        <w:spacing w:after="314" w:line="271" w:lineRule="auto"/>
        <w:ind w:right="1"/>
        <w:rPr>
          <w:rFonts w:hint="eastAsia"/>
        </w:rPr>
      </w:pPr>
      <w:r>
        <w:rPr>
          <w:rFonts w:hint="eastAsia"/>
        </w:rPr>
        <w:t>Even the vision which was sent down from heaven to Peter, and which also rebuked him, testifies of this.</w:t>
      </w:r>
    </w:p>
    <w:p w14:paraId="3756950A">
      <w:pPr>
        <w:spacing w:after="314" w:line="271" w:lineRule="auto"/>
        <w:ind w:right="1"/>
        <w:rPr>
          <w:rFonts w:hint="eastAsia"/>
        </w:rPr>
      </w:pPr>
      <w:r>
        <w:rPr>
          <w:rFonts w:hint="eastAsia"/>
        </w:rPr>
        <w:t>甚至那从天上降给彼得，并且也责备他的异象，也为此作证。</w:t>
      </w:r>
    </w:p>
    <w:p w14:paraId="0A67245E">
      <w:pPr>
        <w:spacing w:after="314" w:line="271" w:lineRule="auto"/>
        <w:ind w:right="1"/>
        <w:rPr>
          <w:rFonts w:hint="eastAsia"/>
        </w:rPr>
      </w:pPr>
      <w:r>
        <w:rPr>
          <w:rFonts w:hint="eastAsia"/>
        </w:rPr>
        <w:t>Indeed, the righteousness and faith of Cornelius are celebrated by Luke in such great words, and by such great deeds, that it is impossible to doubt them.</w:t>
      </w:r>
    </w:p>
    <w:p w14:paraId="39A3C845">
      <w:pPr>
        <w:spacing w:after="314" w:line="271" w:lineRule="auto"/>
        <w:ind w:right="1"/>
        <w:rPr>
          <w:rFonts w:hint="eastAsia"/>
        </w:rPr>
      </w:pPr>
      <w:r>
        <w:rPr>
          <w:rFonts w:hint="eastAsia"/>
        </w:rPr>
        <w:t>的确，哥尼流的义和信，被路加用如此伟大的言辞和如此伟大的行为来称颂，以致不可能怀疑它们。</w:t>
      </w:r>
    </w:p>
    <w:p w14:paraId="047E8EA7">
      <w:pPr>
        <w:spacing w:after="314" w:line="271" w:lineRule="auto"/>
        <w:ind w:right="1"/>
        <w:rPr>
          <w:rFonts w:hint="eastAsia"/>
        </w:rPr>
      </w:pPr>
      <w:r>
        <w:rPr>
          <w:rFonts w:hint="eastAsia"/>
        </w:rPr>
        <w:t>Diatribe however, with her friends the Sophists, contrives to be blind and to see the contrary — doing so with her eyes open, amidst the clearest light of words and evidence of facts.</w:t>
      </w:r>
    </w:p>
    <w:p w14:paraId="67BCE66C">
      <w:pPr>
        <w:spacing w:after="314" w:line="271" w:lineRule="auto"/>
        <w:ind w:right="1"/>
        <w:rPr>
          <w:rFonts w:hint="eastAsia"/>
        </w:rPr>
      </w:pPr>
      <w:r>
        <w:rPr>
          <w:rFonts w:hint="eastAsia"/>
        </w:rPr>
        <w:t>然而，辩论集和她的朋友诡辩家们，却设法在最清晰的言辞之光和事实证据中，睁着眼睛视而不见，看到相反的东西。</w:t>
      </w:r>
    </w:p>
    <w:p w14:paraId="1D78F2A8">
      <w:pPr>
        <w:spacing w:after="314" w:line="271" w:lineRule="auto"/>
        <w:ind w:right="1"/>
        <w:rPr>
          <w:rFonts w:hint="eastAsia"/>
        </w:rPr>
      </w:pPr>
      <w:r>
        <w:rPr>
          <w:rFonts w:hint="eastAsia"/>
        </w:rPr>
        <w:t>Such is her lack of diligence in reading and observing the Scriptures — which in that case, may well be defamed as obscure and ambiguous.</w:t>
      </w:r>
    </w:p>
    <w:p w14:paraId="759B0BB8">
      <w:pPr>
        <w:spacing w:after="314" w:line="271" w:lineRule="auto"/>
        <w:ind w:right="1"/>
        <w:rPr>
          <w:rFonts w:hint="eastAsia"/>
        </w:rPr>
      </w:pPr>
      <w:r>
        <w:rPr>
          <w:rFonts w:hint="eastAsia"/>
        </w:rPr>
        <w:t>这就是她在阅读和观察圣经上的不勤勉——在这种情况下，圣经很可能被诽谤为晦涩和含糊。</w:t>
      </w:r>
    </w:p>
    <w:p w14:paraId="4B717621">
      <w:pPr>
        <w:spacing w:after="314" w:line="271" w:lineRule="auto"/>
        <w:ind w:right="1"/>
        <w:rPr>
          <w:rFonts w:hint="eastAsia"/>
        </w:rPr>
      </w:pPr>
      <w:r>
        <w:rPr>
          <w:rFonts w:hint="eastAsia"/>
        </w:rPr>
        <w:t>What, clean though he had not yet been baptized, and had not yet heard the testimony of Christ's resurrection!</w:t>
      </w:r>
    </w:p>
    <w:p w14:paraId="2DDE3A31">
      <w:pPr>
        <w:spacing w:after="314" w:line="271" w:lineRule="auto"/>
        <w:ind w:right="1"/>
        <w:rPr>
          <w:rFonts w:hint="eastAsia"/>
        </w:rPr>
      </w:pPr>
      <w:r>
        <w:rPr>
          <w:rFonts w:hint="eastAsia"/>
        </w:rPr>
        <w:t>什么，他虽尚未受洗，也未曾听过基督复活的见证，却是洁净的！</w:t>
      </w:r>
    </w:p>
    <w:p w14:paraId="031DE212">
      <w:pPr>
        <w:spacing w:after="314" w:line="271" w:lineRule="auto"/>
        <w:ind w:right="1"/>
        <w:rPr>
          <w:rFonts w:hint="eastAsia"/>
        </w:rPr>
      </w:pPr>
      <w:r>
        <w:rPr>
          <w:rFonts w:hint="eastAsia"/>
        </w:rPr>
        <w:t>Does it follow from this that he did not have the Holy Spirit?</w:t>
      </w:r>
    </w:p>
    <w:p w14:paraId="14C5D75A">
      <w:pPr>
        <w:spacing w:after="314" w:line="271" w:lineRule="auto"/>
        <w:ind w:right="1"/>
        <w:rPr>
          <w:rFonts w:hint="eastAsia"/>
        </w:rPr>
      </w:pPr>
      <w:r>
        <w:rPr>
          <w:rFonts w:hint="eastAsia"/>
        </w:rPr>
        <w:t>这是否意味着他没有圣灵呢？</w:t>
      </w:r>
    </w:p>
    <w:p w14:paraId="540647A1">
      <w:pPr>
        <w:spacing w:after="314" w:line="271" w:lineRule="auto"/>
        <w:ind w:right="1"/>
        <w:rPr>
          <w:rFonts w:hint="eastAsia"/>
        </w:rPr>
      </w:pPr>
      <w:r>
        <w:rPr>
          <w:rFonts w:hint="eastAsia"/>
        </w:rPr>
        <w:t>On the same principle, you would say that John the Baptist also, with his father and mother — next, Christ's mother, and Simeon — did not have the</w:t>
      </w:r>
    </w:p>
    <w:p w14:paraId="79B45EAA">
      <w:pPr>
        <w:spacing w:after="314" w:line="271" w:lineRule="auto"/>
        <w:ind w:right="1"/>
        <w:rPr>
          <w:rFonts w:hint="eastAsia"/>
        </w:rPr>
      </w:pPr>
      <w:r>
        <w:rPr>
          <w:rFonts w:hint="eastAsia"/>
        </w:rPr>
        <w:t>Spirit!</w:t>
      </w:r>
    </w:p>
    <w:p w14:paraId="02D784FA">
      <w:pPr>
        <w:spacing w:after="314" w:line="271" w:lineRule="auto"/>
        <w:ind w:right="1"/>
        <w:rPr>
          <w:rFonts w:hint="eastAsia"/>
        </w:rPr>
      </w:pPr>
      <w:r>
        <w:rPr>
          <w:rFonts w:hint="eastAsia"/>
        </w:rPr>
        <w:t>根据同样的原则，你也会说施洗约翰，连同他的父母——接着是基督的母亲和西面——都没有</w:t>
      </w:r>
    </w:p>
    <w:p w14:paraId="184FE7D0">
      <w:pPr>
        <w:spacing w:after="314" w:line="271" w:lineRule="auto"/>
        <w:ind w:right="1"/>
        <w:rPr>
          <w:rFonts w:hint="eastAsia"/>
        </w:rPr>
      </w:pPr>
      <w:r>
        <w:rPr>
          <w:rFonts w:hint="eastAsia"/>
        </w:rPr>
        <w:t>圣灵了！</w:t>
      </w:r>
    </w:p>
    <w:p w14:paraId="1C3D4A89">
      <w:pPr>
        <w:spacing w:after="314" w:line="271" w:lineRule="auto"/>
        <w:ind w:right="1"/>
        <w:rPr>
          <w:rFonts w:hint="eastAsia"/>
        </w:rPr>
      </w:pPr>
      <w:r>
        <w:rPr>
          <w:rFonts w:hint="eastAsia"/>
        </w:rPr>
        <w:t>But away with such thick darkness! 611</w:t>
      </w:r>
    </w:p>
    <w:p w14:paraId="7F65AB2C">
      <w:pPr>
        <w:spacing w:after="314" w:line="271" w:lineRule="auto"/>
        <w:ind w:right="1"/>
        <w:rPr>
          <w:rFonts w:hint="eastAsia"/>
        </w:rPr>
      </w:pPr>
      <w:r>
        <w:rPr>
          <w:rFonts w:hint="eastAsia"/>
        </w:rPr>
        <w:t>但除去这等浓厚的黑暗吧！ 611</w:t>
      </w:r>
    </w:p>
    <w:p w14:paraId="071D3B06">
      <w:pPr>
        <w:spacing w:after="314" w:line="271" w:lineRule="auto"/>
        <w:ind w:right="1"/>
        <w:rPr>
          <w:rFonts w:hint="eastAsia"/>
        </w:rPr>
      </w:pPr>
      <w:r>
        <w:rPr>
          <w:rFonts w:hint="eastAsia"/>
        </w:rPr>
        <w:t>339</w:t>
      </w:r>
    </w:p>
    <w:p w14:paraId="6FB0A8FE">
      <w:pPr>
        <w:spacing w:after="314" w:line="271" w:lineRule="auto"/>
        <w:ind w:right="1"/>
        <w:rPr>
          <w:rFonts w:hint="eastAsia"/>
        </w:rPr>
      </w:pPr>
    </w:p>
    <w:p w14:paraId="3E7E743D">
      <w:pPr>
        <w:spacing w:after="4" w:line="255" w:lineRule="auto"/>
        <w:ind w:left="-5" w:right="67"/>
        <w:jc w:val="left"/>
        <w:rPr>
          <w:rFonts w:hint="eastAsia" w:eastAsia="宋体"/>
          <w:b/>
          <w:sz w:val="50"/>
          <w:lang w:val="en-US" w:eastAsia="zh-CN"/>
        </w:rPr>
      </w:pPr>
      <w:r>
        <w:rPr>
          <w:rFonts w:hint="eastAsia" w:eastAsia="宋体"/>
          <w:b/>
          <w:sz w:val="50"/>
          <w:lang w:val="en-US" w:eastAsia="zh-CN"/>
        </w:rPr>
        <w:t>SECT. 41. Isaiah 40.6-7 maintained.</w:t>
      </w:r>
    </w:p>
    <w:p w14:paraId="773C1E0D">
      <w:pPr>
        <w:spacing w:after="4" w:line="255" w:lineRule="auto"/>
        <w:ind w:left="-5" w:right="67"/>
        <w:jc w:val="left"/>
        <w:rPr>
          <w:rFonts w:hint="eastAsia" w:eastAsia="宋体"/>
          <w:b/>
          <w:sz w:val="50"/>
          <w:lang w:val="en-US" w:eastAsia="zh-CN"/>
        </w:rPr>
      </w:pPr>
      <w:r>
        <w:rPr>
          <w:rFonts w:hint="eastAsia" w:eastAsia="宋体"/>
          <w:b/>
          <w:sz w:val="50"/>
          <w:lang w:val="en-US" w:eastAsia="zh-CN"/>
        </w:rPr>
        <w:t>第41节. 以赛亚书 40.6-7 的维护。</w:t>
      </w:r>
    </w:p>
    <w:p w14:paraId="6453494B">
      <w:pPr>
        <w:spacing w:after="314" w:line="271" w:lineRule="auto"/>
        <w:ind w:right="1"/>
        <w:rPr>
          <w:rFonts w:hint="eastAsia"/>
        </w:rPr>
      </w:pPr>
    </w:p>
    <w:p w14:paraId="64558B02">
      <w:pPr>
        <w:spacing w:after="314" w:line="271" w:lineRule="auto"/>
        <w:ind w:right="1"/>
        <w:rPr>
          <w:rFonts w:hint="eastAsia"/>
        </w:rPr>
      </w:pPr>
      <w:r>
        <w:rPr>
          <w:rFonts w:hint="eastAsia"/>
        </w:rPr>
        <w:t>My fourth text is taken from the same chapter of Isaiah, "All flesh is grass, and all its glory as the flower of grass; the grass withers, and its flower falls, because the Spirit of the Lord blows upon it;" etc.</w:t>
      </w:r>
    </w:p>
    <w:p w14:paraId="08AFC72D">
      <w:pPr>
        <w:spacing w:after="314" w:line="271" w:lineRule="auto"/>
        <w:ind w:right="1"/>
        <w:rPr>
          <w:rFonts w:hint="eastAsia"/>
        </w:rPr>
      </w:pPr>
      <w:r>
        <w:rPr>
          <w:rFonts w:hint="eastAsia"/>
        </w:rPr>
        <w:t>我的第四段经文取自以赛亚书同一章：“凡有血气的尽都如草，他一切的荣美都像草上的花；草必枯干，花必凋残，因为耶和华的灵吹在其上；”等等。</w:t>
      </w:r>
    </w:p>
    <w:p w14:paraId="0F146E7C">
      <w:pPr>
        <w:spacing w:after="314" w:line="271" w:lineRule="auto"/>
        <w:ind w:right="1"/>
        <w:rPr>
          <w:rFonts w:hint="eastAsia"/>
        </w:rPr>
      </w:pPr>
      <w:r>
        <w:rPr>
          <w:rFonts w:hint="eastAsia"/>
        </w:rPr>
        <w:t>This seems to my Diatribe, to suffer great violence when it drawn to the subject of grace and Freewill.</w:t>
      </w:r>
    </w:p>
    <w:p w14:paraId="43688E18">
      <w:pPr>
        <w:spacing w:after="314" w:line="271" w:lineRule="auto"/>
        <w:ind w:right="1"/>
        <w:rPr>
          <w:rFonts w:hint="eastAsia"/>
        </w:rPr>
      </w:pPr>
      <w:r>
        <w:rPr>
          <w:rFonts w:hint="eastAsia"/>
        </w:rPr>
        <w:t>对我的辩论集来说，这在被引向恩典和自由意志的主题时，似乎受到了极大的强解。</w:t>
      </w:r>
    </w:p>
    <w:p w14:paraId="4703BDDA">
      <w:pPr>
        <w:spacing w:after="314" w:line="271" w:lineRule="auto"/>
        <w:ind w:right="1"/>
        <w:rPr>
          <w:rFonts w:hint="eastAsia"/>
        </w:rPr>
      </w:pPr>
      <w:r>
        <w:rPr>
          <w:rFonts w:hint="eastAsia"/>
        </w:rPr>
        <w:t>Why so, I ask?</w:t>
      </w:r>
    </w:p>
    <w:p w14:paraId="0C107A57">
      <w:pPr>
        <w:spacing w:after="314" w:line="271" w:lineRule="auto"/>
        <w:ind w:right="1"/>
        <w:rPr>
          <w:rFonts w:hint="eastAsia"/>
        </w:rPr>
      </w:pPr>
      <w:r>
        <w:rPr>
          <w:rFonts w:hint="eastAsia"/>
        </w:rPr>
        <w:t>我问，为什么会这样？</w:t>
      </w:r>
    </w:p>
    <w:p w14:paraId="529F6A0A">
      <w:pPr>
        <w:spacing w:after="314" w:line="271" w:lineRule="auto"/>
        <w:ind w:right="1"/>
        <w:rPr>
          <w:rFonts w:hint="eastAsia"/>
        </w:rPr>
      </w:pPr>
      <w:r>
        <w:rPr>
          <w:rFonts w:hint="eastAsia"/>
        </w:rPr>
        <w:t>Because Jerome, she says, takes the Spirit for indignation, and the flesh for the infirm state of man, which cannot stand against God.</w:t>
      </w:r>
    </w:p>
    <w:p w14:paraId="170B5DC7">
      <w:pPr>
        <w:spacing w:after="314" w:line="271" w:lineRule="auto"/>
        <w:ind w:right="1"/>
        <w:rPr>
          <w:rFonts w:hint="eastAsia"/>
        </w:rPr>
      </w:pPr>
      <w:r>
        <w:rPr>
          <w:rFonts w:hint="eastAsia"/>
        </w:rPr>
        <w:t>因为她说，耶柔米将灵理解为愤慨，将肉体理解为人的软弱状态，不能抵挡上帝。</w:t>
      </w:r>
    </w:p>
    <w:p w14:paraId="15948F98">
      <w:pPr>
        <w:spacing w:after="314" w:line="271" w:lineRule="auto"/>
        <w:ind w:right="1"/>
        <w:rPr>
          <w:rFonts w:hint="eastAsia"/>
        </w:rPr>
      </w:pPr>
      <w:r>
        <w:rPr>
          <w:rFonts w:hint="eastAsia"/>
        </w:rPr>
        <w:t>Again, the trifling conceits of Jerome are presented to me, instead of Isaiah.</w:t>
      </w:r>
    </w:p>
    <w:p w14:paraId="730E57FE">
      <w:pPr>
        <w:spacing w:after="314" w:line="271" w:lineRule="auto"/>
        <w:ind w:right="1"/>
        <w:rPr>
          <w:rFonts w:hint="eastAsia"/>
        </w:rPr>
      </w:pPr>
      <w:r>
        <w:rPr>
          <w:rFonts w:hint="eastAsia"/>
        </w:rPr>
        <w:t>又一次，耶柔米琐碎的奇想被呈现在我面前，而不是以赛亚。</w:t>
      </w:r>
    </w:p>
    <w:p w14:paraId="59EF4C98">
      <w:pPr>
        <w:spacing w:after="314" w:line="271" w:lineRule="auto"/>
        <w:ind w:right="1"/>
        <w:rPr>
          <w:rFonts w:hint="eastAsia"/>
        </w:rPr>
      </w:pPr>
      <w:r>
        <w:rPr>
          <w:rFonts w:hint="eastAsia"/>
        </w:rPr>
        <w:t>I have a harder fight to maintain against the weariness with which Diatribe's carelessness consumes me, than against Diatribe herself.</w:t>
      </w:r>
    </w:p>
    <w:p w14:paraId="4712B4F4">
      <w:pPr>
        <w:spacing w:after="314" w:line="271" w:lineRule="auto"/>
        <w:ind w:right="1"/>
        <w:rPr>
          <w:rFonts w:hint="eastAsia"/>
        </w:rPr>
      </w:pPr>
      <w:r>
        <w:rPr>
          <w:rFonts w:hint="eastAsia"/>
        </w:rPr>
        <w:t>我与辩论集的粗心所消耗我的疲惫作斗争，比与辩论集本身作斗争更难。</w:t>
      </w:r>
    </w:p>
    <w:p w14:paraId="22FE2A57">
      <w:pPr>
        <w:spacing w:after="314" w:line="271" w:lineRule="auto"/>
        <w:ind w:right="1"/>
        <w:rPr>
          <w:rFonts w:hint="eastAsia"/>
        </w:rPr>
      </w:pPr>
      <w:r>
        <w:rPr>
          <w:rFonts w:hint="eastAsia"/>
        </w:rPr>
        <w:t>But I have very recently said what I think of Jerome's sentiment.</w:t>
      </w:r>
    </w:p>
    <w:p w14:paraId="77731584">
      <w:pPr>
        <w:spacing w:after="314" w:line="271" w:lineRule="auto"/>
        <w:ind w:right="1"/>
        <w:rPr>
          <w:rFonts w:hint="eastAsia"/>
        </w:rPr>
      </w:pPr>
      <w:r>
        <w:rPr>
          <w:rFonts w:hint="eastAsia"/>
        </w:rPr>
        <w:t>但我最近才说过我对耶柔米观点的看法。</w:t>
      </w:r>
    </w:p>
    <w:p w14:paraId="3A151E95">
      <w:pPr>
        <w:spacing w:after="314" w:line="271" w:lineRule="auto"/>
        <w:ind w:right="1"/>
        <w:rPr>
          <w:rFonts w:hint="eastAsia"/>
        </w:rPr>
      </w:pPr>
      <w:r>
        <w:rPr>
          <w:rFonts w:hint="eastAsia"/>
        </w:rPr>
        <w:t>Let us compare Diatribe's self with herself.</w:t>
      </w:r>
    </w:p>
    <w:p w14:paraId="11352BB4">
      <w:pPr>
        <w:spacing w:after="314" w:line="271" w:lineRule="auto"/>
        <w:ind w:right="1"/>
        <w:rPr>
          <w:rFonts w:hint="eastAsia"/>
        </w:rPr>
      </w:pPr>
      <w:r>
        <w:rPr>
          <w:rFonts w:hint="eastAsia"/>
        </w:rPr>
        <w:t>让我们拿辩论集自己和她自己比较一下。</w:t>
      </w:r>
    </w:p>
    <w:p w14:paraId="7D8082E9">
      <w:pPr>
        <w:spacing w:after="314" w:line="271" w:lineRule="auto"/>
        <w:ind w:right="1"/>
        <w:rPr>
          <w:rFonts w:hint="eastAsia"/>
        </w:rPr>
      </w:pPr>
      <w:r>
        <w:rPr>
          <w:rFonts w:hint="eastAsia"/>
        </w:rPr>
        <w:t>Flesh, she says, is the infirm state of man.</w:t>
      </w:r>
    </w:p>
    <w:p w14:paraId="4721A0A5">
      <w:pPr>
        <w:spacing w:after="314" w:line="271" w:lineRule="auto"/>
        <w:ind w:right="1"/>
        <w:rPr>
          <w:rFonts w:hint="eastAsia"/>
        </w:rPr>
      </w:pPr>
      <w:r>
        <w:rPr>
          <w:rFonts w:hint="eastAsia"/>
        </w:rPr>
        <w:t>她说，肉体是人的软弱状态。</w:t>
      </w:r>
    </w:p>
    <w:p w14:paraId="7A9C12AA">
      <w:pPr>
        <w:spacing w:after="314" w:line="271" w:lineRule="auto"/>
        <w:ind w:right="1"/>
        <w:rPr>
          <w:rFonts w:hint="eastAsia"/>
        </w:rPr>
      </w:pPr>
      <w:r>
        <w:rPr>
          <w:rFonts w:hint="eastAsia"/>
        </w:rPr>
        <w:t>Spirit is the divine indignation.</w:t>
      </w:r>
    </w:p>
    <w:p w14:paraId="381DF2E3">
      <w:pPr>
        <w:spacing w:after="314" w:line="271" w:lineRule="auto"/>
        <w:ind w:right="1"/>
        <w:rPr>
          <w:rFonts w:hint="eastAsia"/>
        </w:rPr>
      </w:pPr>
      <w:r>
        <w:rPr>
          <w:rFonts w:hint="eastAsia"/>
        </w:rPr>
        <w:t>灵是神的愤慨。</w:t>
      </w:r>
    </w:p>
    <w:p w14:paraId="111C5523">
      <w:pPr>
        <w:spacing w:after="314" w:line="271" w:lineRule="auto"/>
        <w:ind w:right="1"/>
        <w:rPr>
          <w:rFonts w:hint="eastAsia"/>
        </w:rPr>
      </w:pPr>
      <w:r>
        <w:rPr>
          <w:rFonts w:hint="eastAsia"/>
        </w:rPr>
        <w:t>Does the divine indignation have nothing else to dry up, then, but only this wretched and infirm condition of man, which it should rather raise up than destroy?</w:t>
      </w:r>
    </w:p>
    <w:p w14:paraId="5C1F0CC8">
      <w:pPr>
        <w:spacing w:after="314" w:line="271" w:lineRule="auto"/>
        <w:ind w:right="1"/>
        <w:rPr>
          <w:rFonts w:hint="eastAsia"/>
        </w:rPr>
      </w:pPr>
      <w:r>
        <w:rPr>
          <w:rFonts w:hint="eastAsia"/>
        </w:rPr>
        <w:t>那么，神的愤慨除了枯干这可怜软弱的人类光景之外，就没有别的事可做了吗？它岂不更应该扶持而非毁灭它吗？</w:t>
      </w:r>
    </w:p>
    <w:p w14:paraId="064039CA">
      <w:pPr>
        <w:spacing w:after="314" w:line="271" w:lineRule="auto"/>
        <w:ind w:right="1"/>
        <w:rPr>
          <w:rFonts w:hint="eastAsia"/>
        </w:rPr>
      </w:pPr>
    </w:p>
    <w:p w14:paraId="3E8EBC83">
      <w:pPr>
        <w:spacing w:after="314" w:line="271" w:lineRule="auto"/>
        <w:ind w:right="1"/>
        <w:rPr>
          <w:rFonts w:hint="eastAsia"/>
        </w:rPr>
      </w:pPr>
      <w:r>
        <w:rPr>
          <w:rFonts w:hint="eastAsia"/>
        </w:rPr>
        <w:t>But this is a finer touch still. —</w:t>
      </w:r>
    </w:p>
    <w:p w14:paraId="79368066">
      <w:pPr>
        <w:spacing w:after="314" w:line="271" w:lineRule="auto"/>
        <w:ind w:right="1"/>
        <w:rPr>
          <w:rFonts w:hint="eastAsia"/>
        </w:rPr>
      </w:pPr>
      <w:r>
        <w:rPr>
          <w:rFonts w:hint="eastAsia"/>
        </w:rPr>
        <w:t>但这一点更为精妙。——</w:t>
      </w:r>
    </w:p>
    <w:p w14:paraId="543B5465">
      <w:pPr>
        <w:spacing w:after="314" w:line="271" w:lineRule="auto"/>
        <w:ind w:right="1"/>
        <w:rPr>
          <w:rFonts w:hint="eastAsia"/>
        </w:rPr>
      </w:pPr>
    </w:p>
    <w:p w14:paraId="69EF816E">
      <w:pPr>
        <w:spacing w:after="314" w:line="271" w:lineRule="auto"/>
        <w:ind w:right="1"/>
        <w:rPr>
          <w:rFonts w:hint="eastAsia"/>
        </w:rPr>
      </w:pPr>
      <w:r>
        <w:rPr>
          <w:rFonts w:hint="eastAsia"/>
        </w:rPr>
        <w:t>'The flower of grass is the glory which arises from prosperity with respect to bodily things.</w:t>
      </w:r>
    </w:p>
    <w:p w14:paraId="1D2A7B86">
      <w:pPr>
        <w:spacing w:after="314" w:line="271" w:lineRule="auto"/>
        <w:ind w:right="1"/>
        <w:rPr>
          <w:rFonts w:hint="eastAsia"/>
        </w:rPr>
      </w:pPr>
      <w:r>
        <w:rPr>
          <w:rFonts w:hint="eastAsia"/>
        </w:rPr>
        <w:t>‘草上的花是因身体之事的兴盛而产生的荣耀。</w:t>
      </w:r>
    </w:p>
    <w:p w14:paraId="462C0DEC">
      <w:pPr>
        <w:spacing w:after="314" w:line="271" w:lineRule="auto"/>
        <w:ind w:right="1"/>
        <w:rPr>
          <w:rFonts w:hint="eastAsia"/>
        </w:rPr>
      </w:pPr>
      <w:r>
        <w:rPr>
          <w:rFonts w:hint="eastAsia"/>
        </w:rPr>
        <w:t>The Jews gloried in their temple, in circumcision, and in their sacrifices: the Greeks in their wisdom.'</w:t>
      </w:r>
    </w:p>
    <w:p w14:paraId="27FEF706">
      <w:pPr>
        <w:spacing w:after="314" w:line="271" w:lineRule="auto"/>
        <w:ind w:right="1"/>
        <w:rPr>
          <w:rFonts w:hint="eastAsia"/>
        </w:rPr>
      </w:pPr>
      <w:r>
        <w:rPr>
          <w:rFonts w:hint="eastAsia"/>
        </w:rPr>
        <w:t>犹太人以他们的圣殿、割礼和祭物为荣：希腊人以他们的智慧为荣。’</w:t>
      </w:r>
    </w:p>
    <w:p w14:paraId="2B834104">
      <w:pPr>
        <w:spacing w:after="314" w:line="271" w:lineRule="auto"/>
        <w:ind w:right="1"/>
        <w:rPr>
          <w:rFonts w:hint="eastAsia"/>
        </w:rPr>
      </w:pPr>
    </w:p>
    <w:p w14:paraId="7F0B270F">
      <w:pPr>
        <w:spacing w:after="314" w:line="271" w:lineRule="auto"/>
        <w:ind w:right="1"/>
        <w:rPr>
          <w:rFonts w:hint="eastAsia"/>
        </w:rPr>
      </w:pPr>
      <w:r>
        <w:rPr>
          <w:rFonts w:hint="eastAsia"/>
        </w:rPr>
        <w:t>So then, the flower of grass and the glory of the flesh is the righteousness of works, and the wisdom of the world.</w:t>
      </w:r>
    </w:p>
    <w:p w14:paraId="09C74938">
      <w:pPr>
        <w:spacing w:after="314" w:line="271" w:lineRule="auto"/>
        <w:ind w:right="1"/>
        <w:rPr>
          <w:rFonts w:hint="eastAsia"/>
        </w:rPr>
      </w:pPr>
      <w:r>
        <w:rPr>
          <w:rFonts w:hint="eastAsia"/>
        </w:rPr>
        <w:t>那么，草上的花和肉体的荣耀就是行为的义和世界的智慧。</w:t>
      </w:r>
    </w:p>
    <w:p w14:paraId="24D513AE">
      <w:pPr>
        <w:spacing w:after="314" w:line="271" w:lineRule="auto"/>
        <w:ind w:right="1"/>
        <w:rPr>
          <w:rFonts w:hint="eastAsia"/>
        </w:rPr>
      </w:pPr>
      <w:r>
        <w:rPr>
          <w:rFonts w:hint="eastAsia"/>
        </w:rPr>
        <w:t>How is it then, that righteousness and wisdom are called bodily things by Diatribe?</w:t>
      </w:r>
    </w:p>
    <w:p w14:paraId="21FDD186">
      <w:pPr>
        <w:spacing w:after="314" w:line="271" w:lineRule="auto"/>
        <w:ind w:right="1"/>
        <w:rPr>
          <w:rFonts w:hint="eastAsia"/>
        </w:rPr>
      </w:pPr>
      <w:r>
        <w:rPr>
          <w:rFonts w:hint="eastAsia"/>
        </w:rPr>
        <w:t>那么，义和智慧怎么会被辩论集称为身体之事呢？</w:t>
      </w:r>
    </w:p>
    <w:p w14:paraId="560BCC12">
      <w:pPr>
        <w:spacing w:after="314" w:line="271" w:lineRule="auto"/>
        <w:ind w:right="1"/>
        <w:rPr>
          <w:rFonts w:hint="eastAsia"/>
        </w:rPr>
      </w:pPr>
      <w:r>
        <w:rPr>
          <w:rFonts w:hint="eastAsia"/>
        </w:rPr>
        <w:t>What must then be said to Isaiah, who explains himself in words that are not figurative, where he says, "Truly the people are grass.".</w:t>
      </w:r>
    </w:p>
    <w:p w14:paraId="27648BB7">
      <w:pPr>
        <w:spacing w:after="314" w:line="271" w:lineRule="auto"/>
        <w:ind w:right="1"/>
        <w:rPr>
          <w:rFonts w:hint="eastAsia"/>
        </w:rPr>
      </w:pPr>
      <w:r>
        <w:rPr>
          <w:rFonts w:hint="eastAsia"/>
        </w:rPr>
        <w:t>那么，对以赛亚该说什么呢？他用非比喻性的话语解释自己，他说：“百姓诚然是草。”</w:t>
      </w:r>
    </w:p>
    <w:p w14:paraId="42F7BCAF">
      <w:pPr>
        <w:spacing w:after="314" w:line="271" w:lineRule="auto"/>
        <w:ind w:right="1"/>
        <w:rPr>
          <w:rFonts w:hint="eastAsia"/>
        </w:rPr>
      </w:pPr>
      <w:r>
        <w:rPr>
          <w:rFonts w:hint="eastAsia"/>
        </w:rPr>
        <w:t>He does not say, 'Truly the infirm condition of man is grass,' but "the people are grass;" and he asserts it with an oath.</w:t>
      </w:r>
    </w:p>
    <w:p w14:paraId="58F20A90">
      <w:pPr>
        <w:spacing w:after="314" w:line="271" w:lineRule="auto"/>
        <w:ind w:right="1"/>
        <w:rPr>
          <w:rFonts w:hint="eastAsia"/>
        </w:rPr>
      </w:pPr>
      <w:r>
        <w:rPr>
          <w:rFonts w:hint="eastAsia"/>
        </w:rPr>
        <w:t>他没有说：‘人的软弱光景诚然是草，’而是说“百姓是草”；并且他以起誓来断言此事。</w:t>
      </w:r>
    </w:p>
    <w:p w14:paraId="3D719E6E">
      <w:pPr>
        <w:spacing w:after="314" w:line="271" w:lineRule="auto"/>
        <w:ind w:right="1"/>
        <w:rPr>
          <w:rFonts w:hint="eastAsia"/>
        </w:rPr>
      </w:pPr>
      <w:r>
        <w:rPr>
          <w:rFonts w:hint="eastAsia"/>
        </w:rPr>
        <w:t>What are the people then?</w:t>
      </w:r>
    </w:p>
    <w:p w14:paraId="1A54B217">
      <w:pPr>
        <w:spacing w:after="314" w:line="271" w:lineRule="auto"/>
        <w:ind w:right="1"/>
        <w:rPr>
          <w:rFonts w:hint="eastAsia"/>
        </w:rPr>
      </w:pPr>
      <w:r>
        <w:rPr>
          <w:rFonts w:hint="eastAsia"/>
        </w:rPr>
        <w:t>那么，百姓是什么呢？</w:t>
      </w:r>
    </w:p>
    <w:p w14:paraId="5DA49443">
      <w:pPr>
        <w:spacing w:after="314" w:line="271" w:lineRule="auto"/>
        <w:ind w:right="1"/>
        <w:rPr>
          <w:rFonts w:hint="eastAsia"/>
        </w:rPr>
      </w:pPr>
      <w:r>
        <w:rPr>
          <w:rFonts w:hint="eastAsia"/>
        </w:rPr>
        <w:t>Only the infirm condition of man?</w:t>
      </w:r>
    </w:p>
    <w:p w14:paraId="7D2BA95A">
      <w:pPr>
        <w:spacing w:after="314" w:line="271" w:lineRule="auto"/>
        <w:ind w:right="1"/>
        <w:rPr>
          <w:rFonts w:hint="eastAsia"/>
        </w:rPr>
      </w:pPr>
      <w:r>
        <w:rPr>
          <w:rFonts w:hint="eastAsia"/>
        </w:rPr>
        <w:t>仅仅是人的软弱光景吗？</w:t>
      </w:r>
    </w:p>
    <w:p w14:paraId="57B59805">
      <w:pPr>
        <w:spacing w:after="314" w:line="271" w:lineRule="auto"/>
        <w:ind w:right="1"/>
        <w:rPr>
          <w:rFonts w:hint="eastAsia"/>
        </w:rPr>
      </w:pPr>
      <w:r>
        <w:rPr>
          <w:rFonts w:hint="eastAsia"/>
        </w:rPr>
        <w:t>Indeed, I do not know what Jerome means by 'the infirm condition of man;' whether he means 'the creature itself,' or 'the wretched lot and state of man.'</w:t>
      </w:r>
    </w:p>
    <w:p w14:paraId="3BBF14D7">
      <w:pPr>
        <w:spacing w:after="314" w:line="271" w:lineRule="auto"/>
        <w:ind w:right="1"/>
        <w:rPr>
          <w:rFonts w:hint="eastAsia"/>
        </w:rPr>
      </w:pPr>
      <w:r>
        <w:rPr>
          <w:rFonts w:hint="eastAsia"/>
        </w:rPr>
        <w:t>的确，我不知道耶柔米所说的‘人的软弱光景’是什么意思；他是指‘受造物本身’，还是‘人可悲的命运和状态’。</w:t>
      </w:r>
    </w:p>
    <w:p w14:paraId="5C84814E">
      <w:pPr>
        <w:spacing w:after="314" w:line="271" w:lineRule="auto"/>
        <w:ind w:right="1"/>
        <w:rPr>
          <w:rFonts w:hint="eastAsia"/>
        </w:rPr>
      </w:pPr>
      <w:r>
        <w:rPr>
          <w:rFonts w:hint="eastAsia"/>
        </w:rPr>
        <w:t>340</w:t>
      </w:r>
    </w:p>
    <w:p w14:paraId="3783E21E">
      <w:pPr>
        <w:spacing w:after="314" w:line="271" w:lineRule="auto"/>
        <w:ind w:right="1"/>
        <w:rPr>
          <w:rFonts w:hint="eastAsia"/>
        </w:rPr>
      </w:pPr>
    </w:p>
    <w:p w14:paraId="4E3A3EF7">
      <w:pPr>
        <w:spacing w:after="314" w:line="271" w:lineRule="auto"/>
        <w:ind w:right="1"/>
        <w:rPr>
          <w:rFonts w:hint="eastAsia"/>
        </w:rPr>
      </w:pPr>
      <w:r>
        <w:rPr>
          <w:rFonts w:hint="eastAsia"/>
        </w:rPr>
        <w:t>But, whichever of the two it is, the divine indignation assuredly</w:t>
      </w:r>
    </w:p>
    <w:p w14:paraId="6CAE7706">
      <w:pPr>
        <w:spacing w:after="314" w:line="271" w:lineRule="auto"/>
        <w:ind w:right="1"/>
        <w:rPr>
          <w:rFonts w:hint="eastAsia"/>
        </w:rPr>
      </w:pPr>
      <w:r>
        <w:rPr>
          <w:rFonts w:hint="eastAsia"/>
        </w:rPr>
        <w:t>612</w:t>
      </w:r>
    </w:p>
    <w:p w14:paraId="1929CA0E">
      <w:pPr>
        <w:spacing w:after="314" w:line="271" w:lineRule="auto"/>
        <w:ind w:right="1"/>
        <w:rPr>
          <w:rFonts w:hint="eastAsia"/>
        </w:rPr>
      </w:pPr>
      <w:r>
        <w:rPr>
          <w:rFonts w:hint="eastAsia"/>
        </w:rPr>
        <w:t>'carries off wonderful praise and ample spoils,' in drying up a wretched creature, or men who are in a state of unhappiness, instead of scattering the proud, and pulling down the mighty from their seat, and sending the rich away empty; as Mary sings. 613</w:t>
      </w:r>
    </w:p>
    <w:p w14:paraId="37345161">
      <w:pPr>
        <w:spacing w:after="314" w:line="271" w:lineRule="auto"/>
        <w:ind w:right="1"/>
        <w:rPr>
          <w:rFonts w:hint="eastAsia"/>
        </w:rPr>
      </w:pPr>
      <w:r>
        <w:rPr>
          <w:rFonts w:hint="eastAsia"/>
        </w:rPr>
        <w:t>但无论是哪一种，神的愤慨无疑</w:t>
      </w:r>
    </w:p>
    <w:p w14:paraId="199941B4">
      <w:pPr>
        <w:spacing w:after="314" w:line="271" w:lineRule="auto"/>
        <w:ind w:right="1"/>
        <w:rPr>
          <w:rFonts w:hint="eastAsia"/>
        </w:rPr>
      </w:pPr>
      <w:r>
        <w:rPr>
          <w:rFonts w:hint="eastAsia"/>
        </w:rPr>
        <w:t>在枯干一个可怜的受造物，或处在不幸状态中的人时，‘赢得了奇妙的赞美和丰厚的战利品’，而不是像马利亚所唱的，叫狂傲的散了，叫有权能的失位，叫富足的空手回去。 613</w:t>
      </w:r>
    </w:p>
    <w:p w14:paraId="0FFC046E">
      <w:pPr>
        <w:spacing w:after="314" w:line="271" w:lineRule="auto"/>
        <w:ind w:right="1"/>
        <w:rPr>
          <w:rFonts w:hint="eastAsia"/>
        </w:rPr>
      </w:pPr>
    </w:p>
    <w:p w14:paraId="5483A6D5">
      <w:pPr>
        <w:spacing w:after="4" w:line="255" w:lineRule="auto"/>
        <w:ind w:left="-5" w:right="67"/>
        <w:jc w:val="left"/>
        <w:rPr>
          <w:rFonts w:hint="eastAsia" w:eastAsia="宋体"/>
          <w:b/>
          <w:sz w:val="50"/>
          <w:lang w:val="en-US" w:eastAsia="zh-CN"/>
        </w:rPr>
      </w:pPr>
      <w:r>
        <w:rPr>
          <w:rFonts w:hint="eastAsia" w:eastAsia="宋体"/>
          <w:b/>
          <w:sz w:val="50"/>
          <w:lang w:val="en-US" w:eastAsia="zh-CN"/>
        </w:rPr>
        <w:t>SECT. 42. The true interpretation.</w:t>
      </w:r>
    </w:p>
    <w:p w14:paraId="7775D23E">
      <w:pPr>
        <w:spacing w:after="4" w:line="255" w:lineRule="auto"/>
        <w:ind w:left="-5" w:right="67"/>
        <w:jc w:val="left"/>
        <w:rPr>
          <w:rFonts w:hint="eastAsia" w:eastAsia="宋体"/>
          <w:b/>
          <w:sz w:val="50"/>
          <w:lang w:val="en-US" w:eastAsia="zh-CN"/>
        </w:rPr>
      </w:pPr>
      <w:r>
        <w:rPr>
          <w:rFonts w:hint="eastAsia" w:eastAsia="宋体"/>
          <w:b/>
          <w:sz w:val="50"/>
          <w:lang w:val="en-US" w:eastAsia="zh-CN"/>
        </w:rPr>
        <w:t>第42节. 真实的解释。</w:t>
      </w:r>
    </w:p>
    <w:p w14:paraId="2E441A81">
      <w:pPr>
        <w:spacing w:after="314" w:line="271" w:lineRule="auto"/>
        <w:ind w:right="1"/>
        <w:rPr>
          <w:rFonts w:hint="eastAsia"/>
        </w:rPr>
      </w:pPr>
    </w:p>
    <w:p w14:paraId="3CA8628A">
      <w:pPr>
        <w:spacing w:after="314" w:line="271" w:lineRule="auto"/>
        <w:ind w:right="1"/>
        <w:rPr>
          <w:rFonts w:hint="eastAsia"/>
        </w:rPr>
      </w:pPr>
      <w:r>
        <w:rPr>
          <w:rFonts w:hint="eastAsia"/>
        </w:rPr>
        <w:t>But let us bid adieu to our spectres, and follow Isaiah.</w:t>
      </w:r>
    </w:p>
    <w:p w14:paraId="0CFEA133">
      <w:pPr>
        <w:spacing w:after="314" w:line="271" w:lineRule="auto"/>
        <w:ind w:right="1"/>
        <w:rPr>
          <w:rFonts w:hint="eastAsia"/>
        </w:rPr>
      </w:pPr>
      <w:r>
        <w:rPr>
          <w:rFonts w:hint="eastAsia"/>
        </w:rPr>
        <w:t>但让我们告别我们的幽灵，跟随以赛亚。</w:t>
      </w:r>
    </w:p>
    <w:p w14:paraId="0163CED0">
      <w:pPr>
        <w:spacing w:after="314" w:line="271" w:lineRule="auto"/>
        <w:ind w:right="1"/>
        <w:rPr>
          <w:rFonts w:hint="eastAsia"/>
        </w:rPr>
      </w:pPr>
      <w:r>
        <w:rPr>
          <w:rFonts w:hint="eastAsia"/>
        </w:rPr>
        <w:t>The people, he says, are grass.</w:t>
      </w:r>
    </w:p>
    <w:p w14:paraId="0DC41100">
      <w:pPr>
        <w:spacing w:after="314" w:line="271" w:lineRule="auto"/>
        <w:ind w:right="1"/>
        <w:rPr>
          <w:rFonts w:hint="eastAsia"/>
        </w:rPr>
      </w:pPr>
      <w:r>
        <w:rPr>
          <w:rFonts w:hint="eastAsia"/>
        </w:rPr>
        <w:t>他说，百姓是草。</w:t>
      </w:r>
    </w:p>
    <w:p w14:paraId="5F9484A5">
      <w:pPr>
        <w:spacing w:after="314" w:line="271" w:lineRule="auto"/>
        <w:ind w:right="1"/>
        <w:rPr>
          <w:rFonts w:hint="eastAsia"/>
        </w:rPr>
      </w:pPr>
      <w:r>
        <w:rPr>
          <w:rFonts w:hint="eastAsia"/>
        </w:rPr>
        <w:t>Now, the people are not merely flesh, or the infirm state of human nature.</w:t>
      </w:r>
    </w:p>
    <w:p w14:paraId="687B2BED">
      <w:pPr>
        <w:spacing w:after="314" w:line="271" w:lineRule="auto"/>
        <w:ind w:right="1"/>
        <w:rPr>
          <w:rFonts w:hint="eastAsia"/>
        </w:rPr>
      </w:pPr>
      <w:r>
        <w:rPr>
          <w:rFonts w:hint="eastAsia"/>
        </w:rPr>
        <w:t>现在，百姓不仅仅是肉体，或人性的软弱状态。</w:t>
      </w:r>
    </w:p>
    <w:p w14:paraId="0D482621">
      <w:pPr>
        <w:spacing w:after="314" w:line="271" w:lineRule="auto"/>
        <w:ind w:right="1"/>
        <w:rPr>
          <w:rFonts w:hint="eastAsia"/>
        </w:rPr>
      </w:pPr>
      <w:r>
        <w:rPr>
          <w:rFonts w:hint="eastAsia"/>
        </w:rPr>
        <w:t>Rather, the word comprehends whatever is contained among the people: namely, rich men, wise men, just men, holy men — unless the Pharisees, elders, princes, chiefs, rich, etc. were not of the people of the Jews.</w:t>
      </w:r>
    </w:p>
    <w:p w14:paraId="6EBD224C">
      <w:pPr>
        <w:spacing w:after="314" w:line="271" w:lineRule="auto"/>
        <w:ind w:right="1"/>
        <w:rPr>
          <w:rFonts w:hint="eastAsia"/>
        </w:rPr>
      </w:pPr>
      <w:r>
        <w:rPr>
          <w:rFonts w:hint="eastAsia"/>
        </w:rPr>
        <w:t>而是，这个词包含了百姓中所包含的一切：即，富人、智者、义人、圣人——除非法利赛人、长老、首领、官长、富人等等不属于犹太百姓。</w:t>
      </w:r>
    </w:p>
    <w:p w14:paraId="26A8A642">
      <w:pPr>
        <w:spacing w:after="314" w:line="271" w:lineRule="auto"/>
        <w:ind w:right="1"/>
        <w:rPr>
          <w:rFonts w:hint="eastAsia"/>
        </w:rPr>
      </w:pPr>
      <w:r>
        <w:rPr>
          <w:rFonts w:hint="eastAsia"/>
        </w:rPr>
        <w:t>Its glory is rightly called the flower of grass; for they boasted of their dominion, of their government, especially their law, of God, of righteousness and wisdom; as Paul argues in Romans 2, 3, 9.</w:t>
      </w:r>
    </w:p>
    <w:p w14:paraId="42716F65">
      <w:pPr>
        <w:spacing w:after="314" w:line="271" w:lineRule="auto"/>
        <w:ind w:right="1"/>
        <w:rPr>
          <w:rFonts w:hint="eastAsia"/>
        </w:rPr>
      </w:pPr>
      <w:r>
        <w:rPr>
          <w:rFonts w:hint="eastAsia"/>
        </w:rPr>
        <w:t>它的荣耀被恰当地称为草上的花；因为他们夸耀他们的统治、他们的政权，尤其是他们的律法、上帝、公义和智慧；正如保罗在罗马书2、3、9章所论证的。</w:t>
      </w:r>
    </w:p>
    <w:p w14:paraId="57FA6771">
      <w:pPr>
        <w:spacing w:after="314" w:line="271" w:lineRule="auto"/>
        <w:ind w:right="1"/>
        <w:rPr>
          <w:rFonts w:hint="eastAsia"/>
        </w:rPr>
      </w:pPr>
      <w:r>
        <w:rPr>
          <w:rFonts w:hint="eastAsia"/>
        </w:rPr>
        <w:t>When Isaiah therefore says, "all flesh;" what else is this if not all the grass, or all the people?</w:t>
      </w:r>
    </w:p>
    <w:p w14:paraId="13F4092F">
      <w:pPr>
        <w:spacing w:after="314" w:line="271" w:lineRule="auto"/>
        <w:ind w:right="1"/>
        <w:rPr>
          <w:rFonts w:hint="eastAsia"/>
        </w:rPr>
      </w:pPr>
      <w:r>
        <w:rPr>
          <w:rFonts w:hint="eastAsia"/>
        </w:rPr>
        <w:t>因此，当以赛亚说：“凡有血气的”；如果这不是指所有的草，或所有的百姓，那又是什么呢？</w:t>
      </w:r>
    </w:p>
    <w:p w14:paraId="14D3E07C">
      <w:pPr>
        <w:spacing w:after="314" w:line="271" w:lineRule="auto"/>
        <w:ind w:right="1"/>
        <w:rPr>
          <w:rFonts w:hint="eastAsia"/>
        </w:rPr>
      </w:pPr>
      <w:r>
        <w:rPr>
          <w:rFonts w:hint="eastAsia"/>
        </w:rPr>
        <w:t>For he does not simply say, "flesh," but "all flesh."</w:t>
      </w:r>
    </w:p>
    <w:p w14:paraId="4B9E44F4">
      <w:pPr>
        <w:spacing w:after="314" w:line="271" w:lineRule="auto"/>
        <w:ind w:right="1"/>
        <w:rPr>
          <w:rFonts w:hint="eastAsia"/>
        </w:rPr>
      </w:pPr>
      <w:r>
        <w:rPr>
          <w:rFonts w:hint="eastAsia"/>
        </w:rPr>
        <w:t>因为他不是简单地说“肉体”，而是说“凡有血气的”。</w:t>
      </w:r>
    </w:p>
    <w:p w14:paraId="7C6846C4">
      <w:pPr>
        <w:spacing w:after="314" w:line="271" w:lineRule="auto"/>
        <w:ind w:right="1"/>
        <w:rPr>
          <w:rFonts w:hint="eastAsia"/>
        </w:rPr>
      </w:pPr>
      <w:r>
        <w:rPr>
          <w:rFonts w:hint="eastAsia"/>
        </w:rPr>
        <w:t>Now, what pertains to the people is their soul, body, mind, reason, judgment, and whatever else can be mentioned or discovered that is most excellent in man.</w:t>
      </w:r>
    </w:p>
    <w:p w14:paraId="323C4D7C">
      <w:pPr>
        <w:spacing w:after="314" w:line="271" w:lineRule="auto"/>
        <w:ind w:right="1"/>
        <w:rPr>
          <w:rFonts w:hint="eastAsia"/>
        </w:rPr>
      </w:pPr>
      <w:r>
        <w:rPr>
          <w:rFonts w:hint="eastAsia"/>
        </w:rPr>
        <w:t>现在，属于百姓的是他们的灵魂、身体、心思、理性、判断，以及人里面所能提到或发现的最卓越的一切。</w:t>
      </w:r>
    </w:p>
    <w:p w14:paraId="7D55B23E">
      <w:pPr>
        <w:spacing w:after="314" w:line="271" w:lineRule="auto"/>
        <w:ind w:right="1"/>
        <w:rPr>
          <w:rFonts w:hint="eastAsia"/>
        </w:rPr>
      </w:pPr>
      <w:r>
        <w:rPr>
          <w:rFonts w:hint="eastAsia"/>
        </w:rPr>
        <w:t>For the one who says "all flesh is grass" excepts no one, but the Spirit which dries up the grass.</w:t>
      </w:r>
    </w:p>
    <w:p w14:paraId="6AAD757E">
      <w:pPr>
        <w:spacing w:after="314" w:line="271" w:lineRule="auto"/>
        <w:ind w:right="1"/>
        <w:rPr>
          <w:rFonts w:hint="eastAsia"/>
        </w:rPr>
      </w:pPr>
      <w:r>
        <w:rPr>
          <w:rFonts w:hint="eastAsia"/>
        </w:rPr>
        <w:t>因为那说“凡有血气的尽都如草”的，除了那使草枯干的灵以外，没有例外。</w:t>
      </w:r>
    </w:p>
    <w:p w14:paraId="495580DE">
      <w:pPr>
        <w:spacing w:after="314" w:line="271" w:lineRule="auto"/>
        <w:ind w:right="1"/>
        <w:rPr>
          <w:rFonts w:hint="eastAsia"/>
        </w:rPr>
      </w:pPr>
      <w:r>
        <w:rPr>
          <w:rFonts w:hint="eastAsia"/>
        </w:rPr>
        <w:t>Neither does the one who says, "the people are grass" omit anything.</w:t>
      </w:r>
    </w:p>
    <w:p w14:paraId="5C98AC7E">
      <w:pPr>
        <w:spacing w:after="314" w:line="271" w:lineRule="auto"/>
        <w:ind w:right="1"/>
        <w:rPr>
          <w:rFonts w:hint="eastAsia"/>
        </w:rPr>
      </w:pPr>
      <w:r>
        <w:rPr>
          <w:rFonts w:hint="eastAsia"/>
        </w:rPr>
        <w:t>那说“百姓是草”的，也没有遗漏任何东西。</w:t>
      </w:r>
    </w:p>
    <w:p w14:paraId="622F51B0">
      <w:pPr>
        <w:spacing w:after="314" w:line="271" w:lineRule="auto"/>
        <w:ind w:right="1"/>
        <w:rPr>
          <w:rFonts w:hint="eastAsia"/>
        </w:rPr>
      </w:pPr>
      <w:r>
        <w:rPr>
          <w:rFonts w:hint="eastAsia"/>
        </w:rPr>
        <w:t>Let there be Freewill, then; let there be whatever is accounted highest and lowest in the people; Isaiah calls all of this "flesh" and "grass," seeing that these three nouns — flesh, grass, people — mean the same thing in this place, according to the interpretation of the very author of the book.</w:t>
      </w:r>
    </w:p>
    <w:p w14:paraId="1F642752">
      <w:pPr>
        <w:spacing w:after="314" w:line="271" w:lineRule="auto"/>
        <w:ind w:right="1"/>
        <w:rPr>
          <w:rFonts w:hint="eastAsia"/>
        </w:rPr>
      </w:pPr>
      <w:r>
        <w:rPr>
          <w:rFonts w:hint="eastAsia"/>
        </w:rPr>
        <w:t>那么，让自由意志存在吧；让百姓中被算为最高和最低的任何事物存在吧；以赛亚称这一切为“肉体”和“草”，因为根据本书作者自己的解释，这三个名词——肉体、草、百姓——在此处意指同一事物。</w:t>
      </w:r>
    </w:p>
    <w:p w14:paraId="5C74F397">
      <w:pPr>
        <w:spacing w:after="314" w:line="271" w:lineRule="auto"/>
        <w:ind w:right="1"/>
        <w:rPr>
          <w:rFonts w:hint="eastAsia"/>
        </w:rPr>
      </w:pPr>
    </w:p>
    <w:p w14:paraId="1C3BA63E">
      <w:pPr>
        <w:spacing w:after="314" w:line="271" w:lineRule="auto"/>
        <w:ind w:right="1"/>
        <w:rPr>
          <w:rFonts w:hint="eastAsia"/>
        </w:rPr>
      </w:pPr>
      <w:r>
        <w:rPr>
          <w:rFonts w:hint="eastAsia"/>
        </w:rPr>
        <w:t>Then again, you yourself affirm that the wisdom of the Greeks, and the righteousness of the Jews, which were dried up by the Gospel, are grass, or the flower of grass.</w:t>
      </w:r>
    </w:p>
    <w:p w14:paraId="713FA577">
      <w:pPr>
        <w:spacing w:after="314" w:line="271" w:lineRule="auto"/>
        <w:ind w:right="1"/>
        <w:rPr>
          <w:rFonts w:hint="eastAsia"/>
        </w:rPr>
      </w:pPr>
      <w:r>
        <w:rPr>
          <w:rFonts w:hint="eastAsia"/>
        </w:rPr>
        <w:t>再者，你自己也断言，被福音枯干的希腊人的智慧和犹太人的义，是草，或草上的花。</w:t>
      </w:r>
    </w:p>
    <w:p w14:paraId="0E5A16B1">
      <w:pPr>
        <w:spacing w:after="314" w:line="271" w:lineRule="auto"/>
        <w:ind w:right="1"/>
        <w:rPr>
          <w:rFonts w:hint="eastAsia"/>
        </w:rPr>
      </w:pPr>
      <w:r>
        <w:rPr>
          <w:rFonts w:hint="eastAsia"/>
        </w:rPr>
        <w:t>341</w:t>
      </w:r>
    </w:p>
    <w:p w14:paraId="721E3693">
      <w:pPr>
        <w:spacing w:after="314" w:line="271" w:lineRule="auto"/>
        <w:ind w:right="1"/>
        <w:rPr>
          <w:rFonts w:hint="eastAsia"/>
        </w:rPr>
      </w:pPr>
    </w:p>
    <w:p w14:paraId="158D0BB7">
      <w:pPr>
        <w:spacing w:after="314" w:line="271" w:lineRule="auto"/>
        <w:ind w:right="1"/>
        <w:rPr>
          <w:rFonts w:hint="eastAsia"/>
        </w:rPr>
      </w:pPr>
      <w:r>
        <w:rPr>
          <w:rFonts w:hint="eastAsia"/>
        </w:rPr>
        <w:t>Do you think that wisdom was not the most excellent thing which the Greeks possessed?</w:t>
      </w:r>
    </w:p>
    <w:p w14:paraId="296A294B">
      <w:pPr>
        <w:spacing w:after="314" w:line="271" w:lineRule="auto"/>
        <w:ind w:right="1"/>
        <w:rPr>
          <w:rFonts w:hint="eastAsia"/>
        </w:rPr>
      </w:pPr>
      <w:r>
        <w:rPr>
          <w:rFonts w:hint="eastAsia"/>
        </w:rPr>
        <w:t>你认为智慧不是希腊人所拥有的最卓越的东西吗？</w:t>
      </w:r>
    </w:p>
    <w:p w14:paraId="0433E64E">
      <w:pPr>
        <w:spacing w:after="314" w:line="271" w:lineRule="auto"/>
        <w:ind w:right="1"/>
        <w:rPr>
          <w:rFonts w:hint="eastAsia"/>
        </w:rPr>
      </w:pPr>
      <w:r>
        <w:rPr>
          <w:rFonts w:hint="eastAsia"/>
        </w:rPr>
        <w:t>Do you think that righteousness was not the most excellent thing which the Jews could work?</w:t>
      </w:r>
    </w:p>
    <w:p w14:paraId="7DCECBC3">
      <w:pPr>
        <w:spacing w:after="314" w:line="271" w:lineRule="auto"/>
        <w:ind w:right="1"/>
        <w:rPr>
          <w:rFonts w:hint="eastAsia"/>
        </w:rPr>
      </w:pPr>
      <w:r>
        <w:rPr>
          <w:rFonts w:hint="eastAsia"/>
        </w:rPr>
        <w:t>你认为义不是犹太人所能行的最卓越的事吗？</w:t>
      </w:r>
    </w:p>
    <w:p w14:paraId="71B24AD5">
      <w:pPr>
        <w:spacing w:after="314" w:line="271" w:lineRule="auto"/>
        <w:ind w:right="1"/>
        <w:rPr>
          <w:rFonts w:hint="eastAsia"/>
        </w:rPr>
      </w:pPr>
      <w:r>
        <w:rPr>
          <w:rFonts w:hint="eastAsia"/>
        </w:rPr>
        <w:t>Show me anything that was more excellent than these.</w:t>
      </w:r>
    </w:p>
    <w:p w14:paraId="7C298073">
      <w:pPr>
        <w:spacing w:after="314" w:line="271" w:lineRule="auto"/>
        <w:ind w:right="1"/>
        <w:rPr>
          <w:rFonts w:hint="eastAsia"/>
        </w:rPr>
      </w:pPr>
      <w:r>
        <w:rPr>
          <w:rFonts w:hint="eastAsia"/>
        </w:rPr>
        <w:t>给我指出任何比这些更卓越的东西。</w:t>
      </w:r>
    </w:p>
    <w:p w14:paraId="399C4CF3">
      <w:pPr>
        <w:spacing w:after="314" w:line="271" w:lineRule="auto"/>
        <w:ind w:right="1"/>
        <w:rPr>
          <w:rFonts w:hint="eastAsia"/>
        </w:rPr>
      </w:pPr>
      <w:r>
        <w:rPr>
          <w:rFonts w:hint="eastAsia"/>
        </w:rPr>
        <w:t>What becomes of your confidence, then, by which I suppose you gave even Philip Melancthon a blackeye? 614</w:t>
      </w:r>
    </w:p>
    <w:p w14:paraId="5E700AEF">
      <w:pPr>
        <w:spacing w:after="314" w:line="271" w:lineRule="auto"/>
        <w:ind w:right="1"/>
        <w:rPr>
          <w:rFonts w:hint="eastAsia"/>
        </w:rPr>
      </w:pPr>
      <w:r>
        <w:rPr>
          <w:rFonts w:hint="eastAsia"/>
        </w:rPr>
        <w:t>那么，你的自信又何在了？我猜你凭此甚至给了菲利普·墨兰顿一记黑眼圈？614</w:t>
      </w:r>
    </w:p>
    <w:p w14:paraId="24502978">
      <w:pPr>
        <w:spacing w:after="314" w:line="271" w:lineRule="auto"/>
        <w:ind w:right="1"/>
        <w:rPr>
          <w:rFonts w:hint="eastAsia"/>
        </w:rPr>
      </w:pPr>
    </w:p>
    <w:p w14:paraId="3B218FDC">
      <w:pPr>
        <w:spacing w:after="314" w:line="271" w:lineRule="auto"/>
        <w:ind w:right="1"/>
        <w:rPr>
          <w:rFonts w:hint="eastAsia"/>
        </w:rPr>
      </w:pPr>
      <w:r>
        <w:rPr>
          <w:rFonts w:hint="eastAsia"/>
        </w:rPr>
        <w:t>'If any man contends that what is best in man is nothing but flesh — that is to say, wickedness — I would be ready to agree with him, provided he but shows by Scripture testimonies, that what he asserts is true.'</w:t>
      </w:r>
    </w:p>
    <w:p w14:paraId="077CCDF6">
      <w:pPr>
        <w:spacing w:after="314" w:line="271" w:lineRule="auto"/>
        <w:ind w:right="1"/>
        <w:rPr>
          <w:rFonts w:hint="eastAsia"/>
        </w:rPr>
      </w:pPr>
      <w:r>
        <w:rPr>
          <w:rFonts w:hint="eastAsia"/>
        </w:rPr>
        <w:t>‘如果有人主张人里面最好的东西无非是肉体——也就是说，邪恶——我愿意同意他，只要他用圣经的见证表明他所断言的是真的。’</w:t>
      </w:r>
    </w:p>
    <w:p w14:paraId="06EE482B">
      <w:pPr>
        <w:spacing w:after="314" w:line="271" w:lineRule="auto"/>
        <w:ind w:right="1"/>
        <w:rPr>
          <w:rFonts w:hint="eastAsia"/>
        </w:rPr>
      </w:pPr>
    </w:p>
    <w:p w14:paraId="304361CA">
      <w:pPr>
        <w:spacing w:after="314" w:line="271" w:lineRule="auto"/>
        <w:ind w:right="1"/>
        <w:rPr>
          <w:rFonts w:hint="eastAsia"/>
        </w:rPr>
      </w:pPr>
      <w:r>
        <w:rPr>
          <w:rFonts w:hint="eastAsia"/>
        </w:rPr>
        <w:t>You have Isaiah proclaiming here with a loud voice, that the people, those who do not have the Spirit of the Lord, is flesh — although even this loud voice does not make you hear.</w:t>
      </w:r>
    </w:p>
    <w:p w14:paraId="17983917">
      <w:pPr>
        <w:spacing w:after="314" w:line="271" w:lineRule="auto"/>
        <w:ind w:right="1"/>
        <w:rPr>
          <w:rFonts w:hint="eastAsia"/>
        </w:rPr>
      </w:pPr>
      <w:r>
        <w:rPr>
          <w:rFonts w:hint="eastAsia"/>
        </w:rPr>
        <w:t>你在这里有以赛亚大声宣告，那没有主的灵的百姓，就是肉体——尽管这大声的宣告也不能使你听见。</w:t>
      </w:r>
    </w:p>
    <w:p w14:paraId="6A79EDC6">
      <w:pPr>
        <w:spacing w:after="314" w:line="271" w:lineRule="auto"/>
        <w:ind w:right="1"/>
        <w:rPr>
          <w:rFonts w:hint="eastAsia"/>
        </w:rPr>
      </w:pPr>
      <w:r>
        <w:rPr>
          <w:rFonts w:hint="eastAsia"/>
        </w:rPr>
        <w:t>You have your own confession (made perhaps without knowing what you were saying), that the wisdom of the Greeks is grass, or the glory of grass; which is the same as calling it flesh.</w:t>
      </w:r>
    </w:p>
    <w:p w14:paraId="7A31E71F">
      <w:pPr>
        <w:spacing w:after="314" w:line="271" w:lineRule="auto"/>
        <w:ind w:right="1"/>
        <w:rPr>
          <w:rFonts w:hint="eastAsia"/>
        </w:rPr>
      </w:pPr>
      <w:r>
        <w:rPr>
          <w:rFonts w:hint="eastAsia"/>
        </w:rPr>
        <w:t>你有你自己的承认（也许是在不知道自己说什么的情况下作出的），即希腊人的智慧是草，或草的荣美；这与称之为肉体是同一回事。</w:t>
      </w:r>
    </w:p>
    <w:p w14:paraId="5A41CC82">
      <w:pPr>
        <w:spacing w:after="314" w:line="271" w:lineRule="auto"/>
        <w:ind w:right="1"/>
        <w:rPr>
          <w:rFonts w:hint="eastAsia"/>
        </w:rPr>
      </w:pPr>
      <w:r>
        <w:rPr>
          <w:rFonts w:hint="eastAsia"/>
        </w:rPr>
        <w:t>Unless you choose, instead, to contend that the wisdom of the Greeks does not pertain to reason, or to 'the</w:t>
      </w:r>
    </w:p>
    <w:p w14:paraId="127D5DEC">
      <w:pPr>
        <w:spacing w:after="314" w:line="271" w:lineRule="auto"/>
        <w:ind w:right="1"/>
        <w:rPr>
          <w:rFonts w:hint="eastAsia"/>
        </w:rPr>
      </w:pPr>
      <w:r>
        <w:rPr>
          <w:rFonts w:hint="eastAsia"/>
        </w:rPr>
        <w:t>615 leading thing,' as you call it by a Greek term — the principal part of man.</w:t>
      </w:r>
    </w:p>
    <w:p w14:paraId="3AE8A251">
      <w:pPr>
        <w:spacing w:after="314" w:line="271" w:lineRule="auto"/>
        <w:ind w:right="1"/>
        <w:rPr>
          <w:rFonts w:hint="eastAsia"/>
        </w:rPr>
      </w:pPr>
      <w:r>
        <w:rPr>
          <w:rFonts w:hint="eastAsia"/>
        </w:rPr>
        <w:t>除非你宁愿主张希腊人的智慧不关乎理性，或如你用希腊语所称的‘</w:t>
      </w:r>
    </w:p>
    <w:p w14:paraId="6CD3B00E">
      <w:pPr>
        <w:spacing w:after="314" w:line="271" w:lineRule="auto"/>
        <w:ind w:right="1"/>
        <w:rPr>
          <w:rFonts w:hint="eastAsia"/>
        </w:rPr>
      </w:pPr>
      <w:r>
        <w:rPr>
          <w:rFonts w:hint="eastAsia"/>
        </w:rPr>
        <w:t>主导部分’——人的主要部分。</w:t>
      </w:r>
    </w:p>
    <w:p w14:paraId="64F550BF">
      <w:pPr>
        <w:spacing w:after="314" w:line="271" w:lineRule="auto"/>
        <w:ind w:right="1"/>
        <w:rPr>
          <w:rFonts w:hint="eastAsia"/>
        </w:rPr>
      </w:pPr>
      <w:r>
        <w:rPr>
          <w:rFonts w:hint="eastAsia"/>
        </w:rPr>
        <w:t>Hear yourself at least — if you despise me — when being taken captive by the force of truth, you affirm what is right.</w:t>
      </w:r>
    </w:p>
    <w:p w14:paraId="1AED6E70">
      <w:pPr>
        <w:spacing w:after="314" w:line="271" w:lineRule="auto"/>
        <w:ind w:right="1"/>
        <w:rPr>
          <w:rFonts w:hint="eastAsia"/>
        </w:rPr>
      </w:pPr>
      <w:r>
        <w:rPr>
          <w:rFonts w:hint="eastAsia"/>
        </w:rPr>
        <w:t>至少听听你自己的话——如果你藐视我——当被真理的力量所掳，你断言了正确的事。</w:t>
      </w:r>
    </w:p>
    <w:p w14:paraId="44D758E4">
      <w:pPr>
        <w:spacing w:after="314" w:line="271" w:lineRule="auto"/>
        <w:ind w:right="1"/>
        <w:rPr>
          <w:rFonts w:hint="eastAsia"/>
        </w:rPr>
      </w:pPr>
      <w:r>
        <w:rPr>
          <w:rFonts w:hint="eastAsia"/>
        </w:rPr>
        <w:t>You have John declaring, "That which is born of the flesh is flesh; and that which is born of the Spirit is Spirit." Joh 3.6</w:t>
      </w:r>
    </w:p>
    <w:p w14:paraId="0FED7553">
      <w:pPr>
        <w:spacing w:after="314" w:line="271" w:lineRule="auto"/>
        <w:ind w:right="1"/>
        <w:rPr>
          <w:rFonts w:hint="eastAsia"/>
        </w:rPr>
      </w:pPr>
      <w:r>
        <w:rPr>
          <w:rFonts w:hint="eastAsia"/>
        </w:rPr>
        <w:t>你有约翰宣告：“从肉身生的就是肉身；从灵生的就是灵。”约翰福音3章6节。</w:t>
      </w:r>
    </w:p>
    <w:p w14:paraId="5F359364">
      <w:pPr>
        <w:spacing w:after="314" w:line="271" w:lineRule="auto"/>
        <w:ind w:right="1"/>
        <w:rPr>
          <w:rFonts w:hint="eastAsia"/>
        </w:rPr>
      </w:pPr>
      <w:r>
        <w:rPr>
          <w:rFonts w:hint="eastAsia"/>
        </w:rPr>
        <w:t>This passage evidently proves that what is not born of the Spirit, is flesh.</w:t>
      </w:r>
    </w:p>
    <w:p w14:paraId="55156067">
      <w:pPr>
        <w:spacing w:after="314" w:line="271" w:lineRule="auto"/>
        <w:ind w:right="1"/>
        <w:rPr>
          <w:rFonts w:hint="eastAsia"/>
        </w:rPr>
      </w:pPr>
      <w:r>
        <w:rPr>
          <w:rFonts w:hint="eastAsia"/>
        </w:rPr>
        <w:t>这段经文显然证明，不是从灵生的，就是肉体。</w:t>
      </w:r>
    </w:p>
    <w:p w14:paraId="62D22EA5">
      <w:pPr>
        <w:spacing w:after="314" w:line="271" w:lineRule="auto"/>
        <w:ind w:right="1"/>
        <w:rPr>
          <w:rFonts w:hint="eastAsia"/>
        </w:rPr>
      </w:pPr>
      <w:r>
        <w:rPr>
          <w:rFonts w:hint="eastAsia"/>
        </w:rPr>
        <w:t>Otherwise that division of Christ would not stand, by which he divides all men into two parties, the flesh and the Spirit.</w:t>
      </w:r>
    </w:p>
    <w:p w14:paraId="123A8081">
      <w:pPr>
        <w:spacing w:after="314" w:line="271" w:lineRule="auto"/>
        <w:ind w:right="1"/>
        <w:rPr>
          <w:rFonts w:hint="eastAsia"/>
        </w:rPr>
      </w:pPr>
      <w:r>
        <w:rPr>
          <w:rFonts w:hint="eastAsia"/>
        </w:rPr>
        <w:t>否则基督的那个划分就不成立了，祂藉此将所有的人分为两派，肉体和圣灵。</w:t>
      </w:r>
    </w:p>
    <w:p w14:paraId="3FD5418C">
      <w:pPr>
        <w:spacing w:after="314" w:line="271" w:lineRule="auto"/>
        <w:ind w:right="1"/>
        <w:rPr>
          <w:rFonts w:hint="eastAsia"/>
        </w:rPr>
      </w:pPr>
      <w:r>
        <w:rPr>
          <w:rFonts w:hint="eastAsia"/>
        </w:rPr>
        <w:t>You have the nerve to pass over this passage,</w:t>
      </w:r>
    </w:p>
    <w:p w14:paraId="00680530">
      <w:pPr>
        <w:spacing w:after="314" w:line="271" w:lineRule="auto"/>
        <w:ind w:right="1"/>
        <w:rPr>
          <w:rFonts w:hint="eastAsia"/>
        </w:rPr>
      </w:pPr>
      <w:r>
        <w:rPr>
          <w:rFonts w:hint="eastAsia"/>
        </w:rPr>
        <w:t>616</w:t>
      </w:r>
    </w:p>
    <w:p w14:paraId="30AB25D4">
      <w:pPr>
        <w:spacing w:after="314" w:line="271" w:lineRule="auto"/>
        <w:ind w:right="1"/>
        <w:rPr>
          <w:rFonts w:hint="eastAsia"/>
        </w:rPr>
      </w:pPr>
      <w:r>
        <w:rPr>
          <w:rFonts w:hint="eastAsia"/>
        </w:rPr>
        <w:t>I say, as if it did not teach you what you were demanding.</w:t>
      </w:r>
    </w:p>
    <w:p w14:paraId="6D5D143C">
      <w:pPr>
        <w:spacing w:after="314" w:line="271" w:lineRule="auto"/>
        <w:ind w:right="1"/>
        <w:rPr>
          <w:rFonts w:hint="eastAsia"/>
        </w:rPr>
      </w:pPr>
      <w:r>
        <w:rPr>
          <w:rFonts w:hint="eastAsia"/>
        </w:rPr>
        <w:t>我说，你竟有胆量越过这段经文，</w:t>
      </w:r>
    </w:p>
    <w:p w14:paraId="1E87BD17">
      <w:pPr>
        <w:spacing w:after="314" w:line="271" w:lineRule="auto"/>
        <w:ind w:right="1"/>
        <w:rPr>
          <w:rFonts w:hint="eastAsia"/>
        </w:rPr>
      </w:pPr>
      <w:r>
        <w:rPr>
          <w:rFonts w:hint="eastAsia"/>
        </w:rPr>
        <w:t>仿佛它没有教导你所要求的东西。</w:t>
      </w:r>
    </w:p>
    <w:p w14:paraId="78521768">
      <w:pPr>
        <w:spacing w:after="314" w:line="271" w:lineRule="auto"/>
        <w:ind w:right="1"/>
        <w:rPr>
          <w:rFonts w:hint="eastAsia"/>
        </w:rPr>
      </w:pPr>
      <w:r>
        <w:rPr>
          <w:rFonts w:hint="eastAsia"/>
        </w:rPr>
        <w:t>342</w:t>
      </w:r>
    </w:p>
    <w:p w14:paraId="1EC2B467">
      <w:pPr>
        <w:spacing w:after="314" w:line="271" w:lineRule="auto"/>
        <w:ind w:right="1"/>
        <w:rPr>
          <w:rFonts w:hint="eastAsia"/>
        </w:rPr>
      </w:pPr>
    </w:p>
    <w:p w14:paraId="6673DA39">
      <w:pPr>
        <w:spacing w:after="314" w:line="271" w:lineRule="auto"/>
        <w:ind w:right="1"/>
        <w:rPr>
          <w:rFonts w:hint="eastAsia"/>
        </w:rPr>
      </w:pPr>
      <w:r>
        <w:rPr>
          <w:rFonts w:hint="eastAsia"/>
        </w:rPr>
        <w:t>And you scurry away to another subject, as is your manner.</w:t>
      </w:r>
    </w:p>
    <w:p w14:paraId="2BAD1169">
      <w:pPr>
        <w:spacing w:after="314" w:line="271" w:lineRule="auto"/>
        <w:ind w:right="1"/>
        <w:rPr>
          <w:rFonts w:hint="eastAsia"/>
        </w:rPr>
      </w:pPr>
      <w:r>
        <w:rPr>
          <w:rFonts w:hint="eastAsia"/>
        </w:rPr>
        <w:t>而你像往常一样，匆匆逃向另一个主题。</w:t>
      </w:r>
    </w:p>
    <w:p w14:paraId="39E0C707">
      <w:pPr>
        <w:spacing w:after="314" w:line="271" w:lineRule="auto"/>
        <w:ind w:right="1"/>
        <w:rPr>
          <w:rFonts w:hint="eastAsia"/>
        </w:rPr>
      </w:pPr>
      <w:r>
        <w:rPr>
          <w:rFonts w:hint="eastAsia"/>
        </w:rPr>
        <w:t>You hold out to us meanwhile, how John says, 'Believers are born of God, and 617 You give no made sons of God; indeed, gods and new creatures.'</w:t>
      </w:r>
    </w:p>
    <w:p w14:paraId="4F3E754A">
      <w:pPr>
        <w:spacing w:after="314" w:line="271" w:lineRule="auto"/>
        <w:ind w:right="1"/>
        <w:rPr>
          <w:rFonts w:hint="eastAsia"/>
        </w:rPr>
      </w:pPr>
      <w:r>
        <w:rPr>
          <w:rFonts w:hint="eastAsia"/>
        </w:rPr>
        <w:t>你同时向我们展示，约翰如何说：‘信徒是从上帝生的，并617被造成上帝的儿子；的确，是神和新造的人。’</w:t>
      </w:r>
    </w:p>
    <w:p w14:paraId="4C756C6A">
      <w:pPr>
        <w:spacing w:after="314" w:line="271" w:lineRule="auto"/>
        <w:ind w:right="1"/>
        <w:rPr>
          <w:rFonts w:hint="eastAsia"/>
        </w:rPr>
      </w:pPr>
      <w:r>
        <w:rPr>
          <w:rFonts w:hint="eastAsia"/>
        </w:rPr>
        <w:t>heed to the conclusion which that division leads to, but you teach us in superfluous words, who those are whom the other part of the division comprehends.</w:t>
      </w:r>
    </w:p>
    <w:p w14:paraId="7E8CBCC0">
      <w:pPr>
        <w:spacing w:after="314" w:line="271" w:lineRule="auto"/>
        <w:ind w:right="1"/>
        <w:rPr>
          <w:rFonts w:hint="eastAsia"/>
        </w:rPr>
      </w:pPr>
      <w:r>
        <w:rPr>
          <w:rFonts w:hint="eastAsia"/>
        </w:rPr>
        <w:t>你对那个划分所引出的结论毫不理会，却用多余的话教导我们，那划分的另一部分包含了哪些人。</w:t>
      </w:r>
    </w:p>
    <w:p w14:paraId="681D75E8">
      <w:pPr>
        <w:spacing w:after="314" w:line="271" w:lineRule="auto"/>
        <w:ind w:right="1"/>
        <w:rPr>
          <w:rFonts w:hint="eastAsia"/>
        </w:rPr>
      </w:pPr>
      <w:r>
        <w:rPr>
          <w:rFonts w:hint="eastAsia"/>
        </w:rPr>
        <w:t>You trust in your rhetoric, as if there was nobody to observe this most crafty transition and dissimulation of</w:t>
      </w:r>
    </w:p>
    <w:p w14:paraId="59755832">
      <w:pPr>
        <w:spacing w:after="314" w:line="271" w:lineRule="auto"/>
        <w:ind w:right="1"/>
        <w:rPr>
          <w:rFonts w:hint="eastAsia"/>
        </w:rPr>
      </w:pPr>
      <w:r>
        <w:rPr>
          <w:rFonts w:hint="eastAsia"/>
        </w:rPr>
        <w:t>618 yours.</w:t>
      </w:r>
    </w:p>
    <w:p w14:paraId="6D058230">
      <w:pPr>
        <w:spacing w:after="314" w:line="271" w:lineRule="auto"/>
        <w:ind w:right="1"/>
        <w:rPr>
          <w:rFonts w:hint="eastAsia"/>
        </w:rPr>
      </w:pPr>
      <w:r>
        <w:rPr>
          <w:rFonts w:hint="eastAsia"/>
        </w:rPr>
        <w:t>你信赖你的修辞，仿佛没有人会观察到你这最狡猾的转换和伪装。</w:t>
      </w:r>
    </w:p>
    <w:p w14:paraId="1F20921B">
      <w:pPr>
        <w:spacing w:after="314" w:line="271" w:lineRule="auto"/>
        <w:ind w:right="1"/>
        <w:rPr>
          <w:rFonts w:hint="eastAsia"/>
        </w:rPr>
      </w:pPr>
    </w:p>
    <w:p w14:paraId="0628B9E2">
      <w:pPr>
        <w:spacing w:after="314" w:line="271" w:lineRule="auto"/>
        <w:ind w:right="1"/>
        <w:rPr>
          <w:rFonts w:hint="eastAsia"/>
        </w:rPr>
      </w:pPr>
      <w:r>
        <w:rPr>
          <w:rFonts w:hint="eastAsia"/>
        </w:rPr>
        <w:t>It is hard to give you credit for not being artful and chameleon-like here.</w:t>
      </w:r>
    </w:p>
    <w:p w14:paraId="46B61BE3">
      <w:pPr>
        <w:spacing w:after="314" w:line="271" w:lineRule="auto"/>
        <w:ind w:right="1"/>
        <w:rPr>
          <w:rFonts w:hint="eastAsia"/>
        </w:rPr>
      </w:pPr>
      <w:r>
        <w:rPr>
          <w:rFonts w:hint="eastAsia"/>
        </w:rPr>
        <w:t>很难相信你在这里不是诡诈和变色龙般的。</w:t>
      </w:r>
    </w:p>
    <w:p w14:paraId="66C73C98">
      <w:pPr>
        <w:spacing w:after="314" w:line="271" w:lineRule="auto"/>
        <w:ind w:right="1"/>
        <w:rPr>
          <w:rFonts w:hint="eastAsia"/>
        </w:rPr>
      </w:pPr>
      <w:r>
        <w:rPr>
          <w:rFonts w:hint="eastAsia"/>
        </w:rPr>
        <w:t>The man who labours in the Scriptures with the wiliness and hypocrisy which you employ over them, may safely enough profess that he is not yet taught by the Scriptures, but that he wishes to be taught.</w:t>
      </w:r>
    </w:p>
    <w:p w14:paraId="7DA99214">
      <w:pPr>
        <w:spacing w:after="314" w:line="271" w:lineRule="auto"/>
        <w:ind w:right="1"/>
        <w:rPr>
          <w:rFonts w:hint="eastAsia"/>
        </w:rPr>
      </w:pPr>
      <w:r>
        <w:rPr>
          <w:rFonts w:hint="eastAsia"/>
        </w:rPr>
        <w:t>一个用你对待圣经的那种狡猾和伪善来劳苦于圣经的人，可以足够安全地宣称他尚未被圣经教导，但他希望被教导。</w:t>
      </w:r>
    </w:p>
    <w:p w14:paraId="3B5362B8">
      <w:pPr>
        <w:spacing w:after="314" w:line="271" w:lineRule="auto"/>
        <w:ind w:right="1"/>
        <w:rPr>
          <w:rFonts w:hint="eastAsia"/>
        </w:rPr>
      </w:pPr>
      <w:r>
        <w:rPr>
          <w:rFonts w:hint="eastAsia"/>
        </w:rPr>
        <w:t>343</w:t>
      </w:r>
    </w:p>
    <w:p w14:paraId="261C1B6F">
      <w:pPr>
        <w:spacing w:after="314" w:line="271" w:lineRule="auto"/>
        <w:ind w:right="1"/>
        <w:rPr>
          <w:rFonts w:hint="eastAsia"/>
        </w:rPr>
      </w:pPr>
    </w:p>
    <w:p w14:paraId="23446E60">
      <w:pPr>
        <w:spacing w:after="314" w:line="271" w:lineRule="auto"/>
        <w:ind w:right="1"/>
        <w:rPr>
          <w:rFonts w:hint="eastAsia"/>
        </w:rPr>
      </w:pPr>
      <w:r>
        <w:rPr>
          <w:rFonts w:hint="eastAsia"/>
        </w:rPr>
        <w:t>On the contrary, he wishes nothing less, and only chatters in this way, so that he may disparage that most clear light which is in the Scriptures, and may give a blessing to his own obstinacy.</w:t>
      </w:r>
    </w:p>
    <w:p w14:paraId="76C218DC">
      <w:pPr>
        <w:spacing w:after="314" w:line="271" w:lineRule="auto"/>
        <w:ind w:right="1"/>
        <w:rPr>
          <w:rFonts w:hint="eastAsia"/>
        </w:rPr>
      </w:pPr>
      <w:r>
        <w:rPr>
          <w:rFonts w:hint="eastAsia"/>
        </w:rPr>
        <w:t>相反，他最不希望的就是这个，他这样喋喋不休，只是为了贬低圣经中最清晰的光，并为自己的顽固祝福。</w:t>
      </w:r>
    </w:p>
    <w:p w14:paraId="0AC4B0C7">
      <w:pPr>
        <w:spacing w:after="314" w:line="271" w:lineRule="auto"/>
        <w:ind w:right="1"/>
        <w:rPr>
          <w:rFonts w:hint="eastAsia"/>
        </w:rPr>
      </w:pPr>
      <w:r>
        <w:rPr>
          <w:rFonts w:hint="eastAsia"/>
        </w:rPr>
        <w:t>Thus the Jews maintain to this day, that what Christ, and the Apostles, and the Church have taught, is not proved by the Scriptures.</w:t>
      </w:r>
    </w:p>
    <w:p w14:paraId="7ECA4470">
      <w:pPr>
        <w:spacing w:after="314" w:line="271" w:lineRule="auto"/>
        <w:ind w:right="1"/>
        <w:rPr>
          <w:rFonts w:hint="eastAsia"/>
        </w:rPr>
      </w:pPr>
      <w:r>
        <w:rPr>
          <w:rFonts w:hint="eastAsia"/>
        </w:rPr>
        <w:t>因此，犹太人至今仍坚持认为，基督、使徒和教会所教导的，并未被圣经证明。</w:t>
      </w:r>
    </w:p>
    <w:p w14:paraId="0339A774">
      <w:pPr>
        <w:spacing w:after="314" w:line="271" w:lineRule="auto"/>
        <w:ind w:right="1"/>
        <w:rPr>
          <w:rFonts w:hint="eastAsia"/>
        </w:rPr>
      </w:pPr>
      <w:r>
        <w:rPr>
          <w:rFonts w:hint="eastAsia"/>
        </w:rPr>
        <w:t>Heretics cannot be taught anything by the Scriptures.</w:t>
      </w:r>
    </w:p>
    <w:p w14:paraId="7EBCBF2A">
      <w:pPr>
        <w:spacing w:after="314" w:line="271" w:lineRule="auto"/>
        <w:ind w:right="1"/>
        <w:rPr>
          <w:rFonts w:hint="eastAsia"/>
        </w:rPr>
      </w:pPr>
      <w:r>
        <w:rPr>
          <w:rFonts w:hint="eastAsia"/>
        </w:rPr>
        <w:t>异端不能从圣经中学到任何东西。</w:t>
      </w:r>
    </w:p>
    <w:p w14:paraId="434FE5BE">
      <w:pPr>
        <w:spacing w:after="314" w:line="271" w:lineRule="auto"/>
        <w:ind w:right="1"/>
        <w:rPr>
          <w:rFonts w:hint="eastAsia"/>
        </w:rPr>
      </w:pPr>
      <w:r>
        <w:rPr>
          <w:rFonts w:hint="eastAsia"/>
        </w:rPr>
        <w:t>The Papists have not yet been taught by the Scriptures, though even the stones cry out the truth.</w:t>
      </w:r>
    </w:p>
    <w:p w14:paraId="16A9A85A">
      <w:pPr>
        <w:spacing w:after="314" w:line="271" w:lineRule="auto"/>
        <w:ind w:right="1"/>
        <w:rPr>
          <w:rFonts w:hint="eastAsia"/>
        </w:rPr>
      </w:pPr>
      <w:r>
        <w:rPr>
          <w:rFonts w:hint="eastAsia"/>
        </w:rPr>
        <w:t>教皇派至今未被圣经教导，尽管连石头都呼喊出真理。</w:t>
      </w:r>
    </w:p>
    <w:p w14:paraId="2C772E6E">
      <w:pPr>
        <w:spacing w:after="314" w:line="271" w:lineRule="auto"/>
        <w:ind w:right="1"/>
        <w:rPr>
          <w:rFonts w:hint="eastAsia"/>
        </w:rPr>
      </w:pPr>
      <w:r>
        <w:rPr>
          <w:rFonts w:hint="eastAsia"/>
        </w:rPr>
        <w:t>Perhaps you are waiting for a passage to be produced from the Scriptures, which will consist of these letters and syllables: 'The principal part in man is flesh;' or 'that which is most excellent in man is flesh.'</w:t>
      </w:r>
    </w:p>
    <w:p w14:paraId="5EE3ACFC">
      <w:pPr>
        <w:spacing w:after="314" w:line="271" w:lineRule="auto"/>
        <w:ind w:right="1"/>
        <w:rPr>
          <w:rFonts w:hint="eastAsia"/>
        </w:rPr>
      </w:pPr>
      <w:r>
        <w:rPr>
          <w:rFonts w:hint="eastAsia"/>
        </w:rPr>
        <w:t>也许你在等待从圣经中找出一节经文，由这些字母和音节组成：‘人的主要部分是肉体；’或者‘人里面最卓越的是肉体。’</w:t>
      </w:r>
    </w:p>
    <w:p w14:paraId="533C40DD">
      <w:pPr>
        <w:spacing w:after="314" w:line="271" w:lineRule="auto"/>
        <w:ind w:right="1"/>
        <w:rPr>
          <w:rFonts w:hint="eastAsia"/>
        </w:rPr>
      </w:pPr>
      <w:r>
        <w:rPr>
          <w:rFonts w:hint="eastAsia"/>
        </w:rPr>
        <w:t>And till then, you mean to march off as an invincible conqueror.</w:t>
      </w:r>
    </w:p>
    <w:p w14:paraId="2DDBD9F7">
      <w:pPr>
        <w:spacing w:after="314" w:line="271" w:lineRule="auto"/>
        <w:ind w:right="1"/>
        <w:rPr>
          <w:rFonts w:hint="eastAsia"/>
        </w:rPr>
      </w:pPr>
      <w:r>
        <w:rPr>
          <w:rFonts w:hint="eastAsia"/>
        </w:rPr>
        <w:t>在那之前，你打算以一个不可战胜的征服者的姿态昂首离去。</w:t>
      </w:r>
    </w:p>
    <w:p w14:paraId="07667030">
      <w:pPr>
        <w:spacing w:after="314" w:line="271" w:lineRule="auto"/>
        <w:ind w:right="1"/>
        <w:rPr>
          <w:rFonts w:hint="eastAsia"/>
        </w:rPr>
      </w:pPr>
      <w:r>
        <w:rPr>
          <w:rFonts w:hint="eastAsia"/>
        </w:rPr>
        <w:t>This is as if the Jews demanded that a sentence be produced from the Prophets consisting of these words: 'Jesus, the son of a carpenter, born of the Virgin Mary at Bethlehem, is the Messiah, and the Son of God.'</w:t>
      </w:r>
    </w:p>
    <w:p w14:paraId="19896B1A">
      <w:pPr>
        <w:spacing w:after="314" w:line="271" w:lineRule="auto"/>
        <w:ind w:right="1"/>
        <w:rPr>
          <w:rFonts w:hint="eastAsia"/>
        </w:rPr>
      </w:pPr>
      <w:r>
        <w:rPr>
          <w:rFonts w:hint="eastAsia"/>
        </w:rPr>
        <w:t>这就好像犹太人要求从先知书中找出一句话，包含这些词语：‘耶稣，一个木匠的儿子，在伯利恒由童女马利亚所生，是弥赛亚，是上帝的儿子。’</w:t>
      </w:r>
    </w:p>
    <w:p w14:paraId="284E9242">
      <w:pPr>
        <w:spacing w:after="314" w:line="271" w:lineRule="auto"/>
        <w:ind w:right="1"/>
        <w:rPr>
          <w:rFonts w:hint="eastAsia"/>
        </w:rPr>
      </w:pPr>
    </w:p>
    <w:p w14:paraId="1DA9A959">
      <w:pPr>
        <w:spacing w:after="314" w:line="271" w:lineRule="auto"/>
        <w:ind w:right="1"/>
        <w:rPr>
          <w:rFonts w:hint="eastAsia"/>
        </w:rPr>
      </w:pPr>
      <w:r>
        <w:rPr>
          <w:rFonts w:hint="eastAsia"/>
        </w:rPr>
        <w:t>Here, where you are compelled to admit our conclusion by this manifest sentiment, you instead prescribe the letters and syllables which we are to produce for you.</w:t>
      </w:r>
    </w:p>
    <w:p w14:paraId="5B59CC7F">
      <w:pPr>
        <w:spacing w:after="314" w:line="271" w:lineRule="auto"/>
        <w:ind w:right="1"/>
        <w:rPr>
          <w:rFonts w:hint="eastAsia"/>
        </w:rPr>
      </w:pPr>
      <w:r>
        <w:rPr>
          <w:rFonts w:hint="eastAsia"/>
        </w:rPr>
        <w:t>在这里，当你被这明显的观点所迫，不得不承认我们的结论时，你反倒规定了我们要为你找出的字母和音节。</w:t>
      </w:r>
    </w:p>
    <w:p w14:paraId="54DBDFCA">
      <w:pPr>
        <w:spacing w:after="314" w:line="271" w:lineRule="auto"/>
        <w:ind w:right="1"/>
        <w:rPr>
          <w:rFonts w:hint="eastAsia"/>
        </w:rPr>
      </w:pPr>
      <w:r>
        <w:rPr>
          <w:rFonts w:hint="eastAsia"/>
        </w:rPr>
        <w:t>Elsewhere, when you are conquered both by the letters and the sentiment, you have your tropes; your knots to untie, and your "sober explanation."</w:t>
      </w:r>
    </w:p>
    <w:p w14:paraId="0A7A0CE1">
      <w:pPr>
        <w:spacing w:after="314" w:line="271" w:lineRule="auto"/>
        <w:ind w:right="1"/>
        <w:rPr>
          <w:rFonts w:hint="eastAsia"/>
        </w:rPr>
      </w:pPr>
      <w:r>
        <w:rPr>
          <w:rFonts w:hint="eastAsia"/>
        </w:rPr>
        <w:t>在别处，当你被字母和观点都征服时，你有你的比喻；你待解的结，和你“清醒的解释”。</w:t>
      </w:r>
    </w:p>
    <w:p w14:paraId="681E03CA">
      <w:pPr>
        <w:spacing w:after="314" w:line="271" w:lineRule="auto"/>
        <w:ind w:right="1"/>
        <w:rPr>
          <w:rFonts w:hint="eastAsia"/>
        </w:rPr>
      </w:pPr>
      <w:r>
        <w:rPr>
          <w:rFonts w:hint="eastAsia"/>
        </w:rPr>
        <w:t>Everywhere you find something to oppose to the divine Scriptures.</w:t>
      </w:r>
    </w:p>
    <w:p w14:paraId="13A20BCA">
      <w:pPr>
        <w:spacing w:after="314" w:line="271" w:lineRule="auto"/>
        <w:ind w:right="1"/>
        <w:rPr>
          <w:rFonts w:hint="eastAsia"/>
        </w:rPr>
      </w:pPr>
      <w:r>
        <w:rPr>
          <w:rFonts w:hint="eastAsia"/>
        </w:rPr>
        <w:t>你处处都找到东西来反对神圣的圣经。</w:t>
      </w:r>
    </w:p>
    <w:p w14:paraId="606BF174">
      <w:pPr>
        <w:spacing w:after="314" w:line="271" w:lineRule="auto"/>
        <w:ind w:right="1"/>
        <w:rPr>
          <w:rFonts w:hint="eastAsia"/>
        </w:rPr>
      </w:pPr>
      <w:r>
        <w:rPr>
          <w:rFonts w:hint="eastAsia"/>
        </w:rPr>
        <w:t>And this is no wonder, when you do nothing but search for something to oppose to them.</w:t>
      </w:r>
    </w:p>
    <w:p w14:paraId="5AF2827D">
      <w:pPr>
        <w:spacing w:after="314" w:line="271" w:lineRule="auto"/>
        <w:ind w:right="1"/>
        <w:rPr>
          <w:rFonts w:hint="eastAsia"/>
        </w:rPr>
      </w:pPr>
      <w:r>
        <w:rPr>
          <w:rFonts w:hint="eastAsia"/>
        </w:rPr>
        <w:t>这并不奇怪，因为你所做的无非是寻找东西来反对它们。</w:t>
      </w:r>
    </w:p>
    <w:p w14:paraId="0E1E565D">
      <w:pPr>
        <w:spacing w:after="314" w:line="271" w:lineRule="auto"/>
        <w:ind w:right="1"/>
        <w:rPr>
          <w:rFonts w:hint="eastAsia"/>
        </w:rPr>
      </w:pPr>
      <w:r>
        <w:rPr>
          <w:rFonts w:hint="eastAsia"/>
        </w:rPr>
        <w:t>One time you run to the interpretations of the ancients; another time to the absurdities of reason.</w:t>
      </w:r>
    </w:p>
    <w:p w14:paraId="6C14EA47">
      <w:pPr>
        <w:spacing w:after="314" w:line="271" w:lineRule="auto"/>
        <w:ind w:right="1"/>
        <w:rPr>
          <w:rFonts w:hint="eastAsia"/>
        </w:rPr>
      </w:pPr>
      <w:r>
        <w:rPr>
          <w:rFonts w:hint="eastAsia"/>
        </w:rPr>
        <w:t>有一次你奔向古人的解释；另一次你奔向理性的荒谬。</w:t>
      </w:r>
    </w:p>
    <w:p w14:paraId="78589001">
      <w:pPr>
        <w:spacing w:after="314" w:line="271" w:lineRule="auto"/>
        <w:ind w:right="1"/>
        <w:rPr>
          <w:rFonts w:hint="eastAsia"/>
        </w:rPr>
      </w:pPr>
      <w:r>
        <w:rPr>
          <w:rFonts w:hint="eastAsia"/>
        </w:rPr>
        <w:t>And when neither of these serve your purpose, you talk about things that are afar off, and things that are nearby, to avoid being confined to the text immediately before you.</w:t>
      </w:r>
    </w:p>
    <w:p w14:paraId="3C775FF9">
      <w:pPr>
        <w:spacing w:after="314" w:line="271" w:lineRule="auto"/>
        <w:ind w:right="1"/>
        <w:rPr>
          <w:rFonts w:hint="eastAsia"/>
        </w:rPr>
      </w:pPr>
      <w:r>
        <w:rPr>
          <w:rFonts w:hint="eastAsia"/>
        </w:rPr>
        <w:t>当这两者都不能满足你的目的时，你就谈论远近的事物，以避免被局限于眼前的经文。</w:t>
      </w:r>
    </w:p>
    <w:p w14:paraId="216028C8">
      <w:pPr>
        <w:spacing w:after="314" w:line="271" w:lineRule="auto"/>
        <w:ind w:right="1"/>
        <w:rPr>
          <w:rFonts w:hint="eastAsia"/>
        </w:rPr>
      </w:pPr>
      <w:r>
        <w:rPr>
          <w:rFonts w:hint="eastAsia"/>
        </w:rPr>
        <w:t>What shall I say?</w:t>
      </w:r>
    </w:p>
    <w:p w14:paraId="0F4862D5">
      <w:pPr>
        <w:spacing w:after="314" w:line="271" w:lineRule="auto"/>
        <w:ind w:right="1"/>
        <w:rPr>
          <w:rFonts w:hint="eastAsia"/>
        </w:rPr>
      </w:pPr>
      <w:r>
        <w:rPr>
          <w:rFonts w:hint="eastAsia"/>
        </w:rPr>
        <w:t>我该说什么呢？</w:t>
      </w:r>
    </w:p>
    <w:p w14:paraId="4D613BDD">
      <w:pPr>
        <w:spacing w:after="314" w:line="271" w:lineRule="auto"/>
        <w:ind w:right="1"/>
        <w:rPr>
          <w:rFonts w:hint="eastAsia"/>
        </w:rPr>
      </w:pPr>
      <w:r>
        <w:rPr>
          <w:rFonts w:hint="eastAsia"/>
        </w:rPr>
        <w:t>Proteus is no Proteus, compared with you.</w:t>
      </w:r>
    </w:p>
    <w:p w14:paraId="61236534">
      <w:pPr>
        <w:spacing w:after="314" w:line="271" w:lineRule="auto"/>
        <w:ind w:right="1"/>
        <w:rPr>
          <w:rFonts w:hint="eastAsia"/>
        </w:rPr>
      </w:pPr>
      <w:r>
        <w:rPr>
          <w:rFonts w:hint="eastAsia"/>
        </w:rPr>
        <w:t>与你相比，普罗透斯也不算普罗透斯了。</w:t>
      </w:r>
    </w:p>
    <w:p w14:paraId="6ED840B8">
      <w:pPr>
        <w:spacing w:after="314" w:line="271" w:lineRule="auto"/>
        <w:ind w:right="1"/>
        <w:rPr>
          <w:rFonts w:hint="eastAsia"/>
        </w:rPr>
      </w:pPr>
      <w:r>
        <w:rPr>
          <w:rFonts w:hint="eastAsia"/>
        </w:rPr>
        <w:t>But you cannot slip out of our hands even by these artifices.</w:t>
      </w:r>
    </w:p>
    <w:p w14:paraId="6C465FEE">
      <w:pPr>
        <w:spacing w:after="314" w:line="271" w:lineRule="auto"/>
        <w:ind w:right="1"/>
        <w:rPr>
          <w:rFonts w:hint="eastAsia"/>
        </w:rPr>
      </w:pPr>
      <w:r>
        <w:rPr>
          <w:rFonts w:hint="eastAsia"/>
        </w:rPr>
        <w:t>但即使通过这些诡计，你也无法从我们手中溜走。</w:t>
      </w:r>
    </w:p>
    <w:p w14:paraId="0821B681">
      <w:pPr>
        <w:spacing w:after="314" w:line="271" w:lineRule="auto"/>
        <w:ind w:right="1"/>
        <w:rPr>
          <w:rFonts w:hint="eastAsia"/>
        </w:rPr>
      </w:pPr>
      <w:r>
        <w:rPr>
          <w:rFonts w:hint="eastAsia"/>
        </w:rPr>
        <w:t>344</w:t>
      </w:r>
    </w:p>
    <w:p w14:paraId="285E80F7">
      <w:pPr>
        <w:spacing w:after="314" w:line="271" w:lineRule="auto"/>
        <w:ind w:right="1"/>
        <w:rPr>
          <w:rFonts w:hint="eastAsia"/>
        </w:rPr>
      </w:pPr>
    </w:p>
    <w:p w14:paraId="2568ADA2">
      <w:pPr>
        <w:spacing w:after="314" w:line="271" w:lineRule="auto"/>
        <w:ind w:right="1"/>
        <w:rPr>
          <w:rFonts w:hint="eastAsia"/>
        </w:rPr>
      </w:pPr>
      <w:r>
        <w:rPr>
          <w:rFonts w:hint="eastAsia"/>
        </w:rPr>
        <w:t>What victories did the Arians boast, because those letters and</w:t>
      </w:r>
    </w:p>
    <w:p w14:paraId="7319A28F">
      <w:pPr>
        <w:spacing w:after="314" w:line="271" w:lineRule="auto"/>
        <w:ind w:right="1"/>
        <w:rPr>
          <w:rFonts w:hint="eastAsia"/>
        </w:rPr>
      </w:pPr>
      <w:r>
        <w:rPr>
          <w:rFonts w:hint="eastAsia"/>
        </w:rPr>
        <w:t>619 syllables omowsiov (homoousios) were not contained in the Scriptures: considering it nothing, that the reality affirmed by that word is most decisively proved by other words.</w:t>
      </w:r>
    </w:p>
    <w:p w14:paraId="1CDECC38">
      <w:pPr>
        <w:spacing w:after="314" w:line="271" w:lineRule="auto"/>
        <w:ind w:right="1"/>
        <w:rPr>
          <w:rFonts w:hint="eastAsia"/>
        </w:rPr>
      </w:pPr>
      <w:r>
        <w:rPr>
          <w:rFonts w:hint="eastAsia"/>
        </w:rPr>
        <w:t>亚流派曾夸耀何等的胜利，因为那些字母和</w:t>
      </w:r>
    </w:p>
    <w:p w14:paraId="6825274F">
      <w:pPr>
        <w:spacing w:after="314" w:line="271" w:lineRule="auto"/>
        <w:ind w:right="1"/>
        <w:rPr>
          <w:rFonts w:hint="eastAsia"/>
        </w:rPr>
      </w:pPr>
      <w:r>
        <w:rPr>
          <w:rFonts w:hint="eastAsia"/>
        </w:rPr>
        <w:t>音节 omowsiov (homoousios) 未被包含在圣经中：他们认为那由该词所肯定的实在，被其他词语最确凿地证明了，这算不得什么。</w:t>
      </w:r>
    </w:p>
    <w:p w14:paraId="3DF5A638">
      <w:pPr>
        <w:spacing w:after="314" w:line="271" w:lineRule="auto"/>
        <w:ind w:right="1"/>
        <w:rPr>
          <w:rFonts w:hint="eastAsia"/>
        </w:rPr>
      </w:pPr>
      <w:r>
        <w:rPr>
          <w:rFonts w:hint="eastAsia"/>
        </w:rPr>
        <w:t>But let even impiety and iniquity herself judge whether this is the acting of a good mind — I will not say of a pious one — which desires to be instructed.</w:t>
      </w:r>
    </w:p>
    <w:p w14:paraId="5AABEB14">
      <w:pPr>
        <w:spacing w:after="314" w:line="271" w:lineRule="auto"/>
        <w:ind w:right="1"/>
        <w:rPr>
          <w:rFonts w:hint="eastAsia"/>
        </w:rPr>
      </w:pPr>
      <w:r>
        <w:rPr>
          <w:rFonts w:hint="eastAsia"/>
        </w:rPr>
        <w:t>但让不敬虔和不法本身来判断，这是否是一个 желает быть наученным 的良善——我不会说是敬虔——之心的行为。</w:t>
      </w:r>
    </w:p>
    <w:p w14:paraId="194B657F">
      <w:pPr>
        <w:spacing w:after="314" w:line="271" w:lineRule="auto"/>
        <w:ind w:right="1"/>
        <w:rPr>
          <w:rFonts w:hint="eastAsia"/>
        </w:rPr>
      </w:pPr>
    </w:p>
    <w:p w14:paraId="449179B6">
      <w:pPr>
        <w:spacing w:after="314" w:line="271" w:lineRule="auto"/>
        <w:ind w:right="1"/>
        <w:rPr>
          <w:rFonts w:hint="eastAsia"/>
        </w:rPr>
      </w:pPr>
      <w:r>
        <w:rPr>
          <w:rFonts w:hint="eastAsia"/>
        </w:rPr>
        <w:t>Take your victory, then — I confess myself conquered — these letters and syllables, 'the most excellent thing in man is but flesh,' are not found in the Scriptures.</w:t>
      </w:r>
    </w:p>
    <w:p w14:paraId="12AD3339">
      <w:pPr>
        <w:spacing w:after="314" w:line="271" w:lineRule="auto"/>
        <w:ind w:right="1"/>
        <w:rPr>
          <w:rFonts w:hint="eastAsia"/>
        </w:rPr>
      </w:pPr>
      <w:r>
        <w:rPr>
          <w:rFonts w:hint="eastAsia"/>
        </w:rPr>
        <w:t>那么，拿去你的胜利吧——我承认我被征服了——这些字母和音节，‘人里面最卓越的无非是肉体’，在圣经中是找不到的。</w:t>
      </w:r>
    </w:p>
    <w:p w14:paraId="595E2A84">
      <w:pPr>
        <w:spacing w:after="314" w:line="271" w:lineRule="auto"/>
        <w:ind w:right="1"/>
        <w:rPr>
          <w:rFonts w:hint="eastAsia"/>
        </w:rPr>
      </w:pPr>
      <w:r>
        <w:rPr>
          <w:rFonts w:hint="eastAsia"/>
        </w:rPr>
        <w:t>But do you see what sort of a victory you have, when I prove that testimonies are found in the greatest abundance to the fact that not one portion, or the most excellent thing in man— or the principal part of man — is flesh; but that the whole man is flesh.</w:t>
      </w:r>
    </w:p>
    <w:p w14:paraId="0D117365">
      <w:pPr>
        <w:spacing w:after="314" w:line="271" w:lineRule="auto"/>
        <w:ind w:right="1"/>
        <w:rPr>
          <w:rFonts w:hint="eastAsia"/>
        </w:rPr>
      </w:pPr>
      <w:r>
        <w:rPr>
          <w:rFonts w:hint="eastAsia"/>
        </w:rPr>
        <w:t>但你看到你拥有的是什么样的胜利吗？当我证明有最丰富的见证表明，不是人的一部分，或人里面最卓越的东西——或人的主要部分——是肉体；而是整个人是肉体。</w:t>
      </w:r>
    </w:p>
    <w:p w14:paraId="0650C0AA">
      <w:pPr>
        <w:spacing w:after="314" w:line="271" w:lineRule="auto"/>
        <w:ind w:right="1"/>
        <w:rPr>
          <w:rFonts w:hint="eastAsia"/>
        </w:rPr>
      </w:pPr>
      <w:r>
        <w:rPr>
          <w:rFonts w:hint="eastAsia"/>
        </w:rPr>
        <w:t>And not only so, but that the whole people is flesh.</w:t>
      </w:r>
    </w:p>
    <w:p w14:paraId="465B6E8E">
      <w:pPr>
        <w:spacing w:after="314" w:line="271" w:lineRule="auto"/>
        <w:ind w:right="1"/>
        <w:rPr>
          <w:rFonts w:hint="eastAsia"/>
        </w:rPr>
      </w:pPr>
      <w:r>
        <w:rPr>
          <w:rFonts w:hint="eastAsia"/>
        </w:rPr>
        <w:t>不仅如此，而且整个百姓是肉体。</w:t>
      </w:r>
    </w:p>
    <w:p w14:paraId="7873F2E9">
      <w:pPr>
        <w:spacing w:after="314" w:line="271" w:lineRule="auto"/>
        <w:ind w:right="1"/>
        <w:rPr>
          <w:rFonts w:hint="eastAsia"/>
        </w:rPr>
      </w:pPr>
      <w:r>
        <w:rPr>
          <w:rFonts w:hint="eastAsia"/>
        </w:rPr>
        <w:t>And as though this were not enough, that the whole human race is flesh.</w:t>
      </w:r>
    </w:p>
    <w:p w14:paraId="59DAE234">
      <w:pPr>
        <w:spacing w:after="314" w:line="271" w:lineRule="auto"/>
        <w:ind w:right="1"/>
        <w:rPr>
          <w:rFonts w:hint="eastAsia"/>
        </w:rPr>
      </w:pPr>
      <w:r>
        <w:rPr>
          <w:rFonts w:hint="eastAsia"/>
        </w:rPr>
        <w:t>仿佛这还不够，整个全人类是肉体。</w:t>
      </w:r>
    </w:p>
    <w:p w14:paraId="7B73EB1A">
      <w:pPr>
        <w:spacing w:after="314" w:line="271" w:lineRule="auto"/>
        <w:ind w:right="1"/>
        <w:rPr>
          <w:rFonts w:hint="eastAsia"/>
        </w:rPr>
      </w:pPr>
      <w:r>
        <w:rPr>
          <w:rFonts w:hint="eastAsia"/>
        </w:rPr>
        <w:t>For Christ says, "That which is born of the flesh is flesh."</w:t>
      </w:r>
    </w:p>
    <w:p w14:paraId="5997450D">
      <w:pPr>
        <w:spacing w:after="314" w:line="271" w:lineRule="auto"/>
        <w:ind w:right="1"/>
        <w:rPr>
          <w:rFonts w:hint="eastAsia"/>
        </w:rPr>
      </w:pPr>
      <w:r>
        <w:rPr>
          <w:rFonts w:hint="eastAsia"/>
        </w:rPr>
        <w:t>因为基督说：“从肉身生的就是肉身。”</w:t>
      </w:r>
    </w:p>
    <w:p w14:paraId="4DB77830">
      <w:pPr>
        <w:spacing w:after="314" w:line="271" w:lineRule="auto"/>
        <w:ind w:right="1"/>
        <w:rPr>
          <w:rFonts w:hint="eastAsia"/>
        </w:rPr>
      </w:pPr>
      <w:r>
        <w:rPr>
          <w:rFonts w:hint="eastAsia"/>
        </w:rPr>
        <w:t>Untie your knots, imagine your tropes, follow the interpretation of the ancients, or turn elsewhere and discourse about the Trojan war, so that you may not see or hear the text which is before you.</w:t>
      </w:r>
    </w:p>
    <w:p w14:paraId="77503998">
      <w:pPr>
        <w:spacing w:after="314" w:line="271" w:lineRule="auto"/>
        <w:ind w:right="1"/>
        <w:rPr>
          <w:rFonts w:hint="eastAsia"/>
        </w:rPr>
      </w:pPr>
      <w:r>
        <w:rPr>
          <w:rFonts w:hint="eastAsia"/>
        </w:rPr>
        <w:t>解开你的结，想象你的比喻，遵循古人的解释，或转向别处谈论特洛伊战争，好让你看不见也听不见你面前的经文。</w:t>
      </w:r>
    </w:p>
    <w:p w14:paraId="3C0C78E8">
      <w:pPr>
        <w:spacing w:after="314" w:line="271" w:lineRule="auto"/>
        <w:ind w:right="1"/>
        <w:rPr>
          <w:rFonts w:hint="eastAsia"/>
        </w:rPr>
      </w:pPr>
      <w:r>
        <w:rPr>
          <w:rFonts w:hint="eastAsia"/>
        </w:rPr>
        <w:t>It is not matter of faith with us, but we both see and feel that the whole human race is born of the flesh.</w:t>
      </w:r>
    </w:p>
    <w:p w14:paraId="590BF7C6">
      <w:pPr>
        <w:spacing w:after="314" w:line="271" w:lineRule="auto"/>
        <w:ind w:right="1"/>
        <w:rPr>
          <w:rFonts w:hint="eastAsia"/>
        </w:rPr>
      </w:pPr>
      <w:r>
        <w:rPr>
          <w:rFonts w:hint="eastAsia"/>
        </w:rPr>
        <w:t>这对我们来说不是信心的问题，而是我们既看见也感觉到整个人类是从肉身生的。</w:t>
      </w:r>
    </w:p>
    <w:p w14:paraId="4AA8919E">
      <w:pPr>
        <w:spacing w:after="314" w:line="271" w:lineRule="auto"/>
        <w:ind w:right="1"/>
        <w:rPr>
          <w:rFonts w:hint="eastAsia"/>
        </w:rPr>
      </w:pPr>
      <w:r>
        <w:rPr>
          <w:rFonts w:hint="eastAsia"/>
        </w:rPr>
        <w:t>We are therefore compelled to believe what we do not see: namely, that the whole human race is flesh, on the authority of Christ's teaching.</w:t>
      </w:r>
    </w:p>
    <w:p w14:paraId="3FAB9B7E">
      <w:pPr>
        <w:spacing w:after="314" w:line="271" w:lineRule="auto"/>
        <w:ind w:right="1"/>
        <w:rPr>
          <w:rFonts w:hint="eastAsia"/>
        </w:rPr>
      </w:pPr>
      <w:r>
        <w:rPr>
          <w:rFonts w:hint="eastAsia"/>
        </w:rPr>
        <w:t>因此，我们被迫相信我们所看不见的：即，根据基督的教导，整个人类是肉体。</w:t>
      </w:r>
    </w:p>
    <w:p w14:paraId="356262F5">
      <w:pPr>
        <w:spacing w:after="314" w:line="271" w:lineRule="auto"/>
        <w:ind w:right="1"/>
        <w:rPr>
          <w:rFonts w:hint="eastAsia"/>
        </w:rPr>
      </w:pPr>
      <w:r>
        <w:rPr>
          <w:rFonts w:hint="eastAsia"/>
        </w:rPr>
        <w:t>Now, therefore, we leave it to the Sophists to doubt and dispute whether the hegemonikon, or leading part in man, is comprehended in the whole man, the whole people, the whole race of man.</w:t>
      </w:r>
    </w:p>
    <w:p w14:paraId="0B753FF6">
      <w:pPr>
        <w:spacing w:after="314" w:line="271" w:lineRule="auto"/>
        <w:ind w:right="1"/>
        <w:rPr>
          <w:rFonts w:hint="eastAsia"/>
        </w:rPr>
      </w:pPr>
      <w:r>
        <w:rPr>
          <w:rFonts w:hint="eastAsia"/>
        </w:rPr>
        <w:t>所以，现在我们让诡辩家们去怀疑和争论，人的 hegemonikon，或主导部分，是否包含在整个人、整个百姓、整个人类之中。</w:t>
      </w:r>
    </w:p>
    <w:p w14:paraId="4D26EB01">
      <w:pPr>
        <w:spacing w:after="314" w:line="271" w:lineRule="auto"/>
        <w:ind w:right="1"/>
        <w:rPr>
          <w:rFonts w:hint="eastAsia"/>
        </w:rPr>
      </w:pPr>
      <w:r>
        <w:rPr>
          <w:rFonts w:hint="eastAsia"/>
        </w:rPr>
        <w:t>We know that in the subject, 'whole human race,' is comprehended the body and the soul, with all their powers and operations, with all their vices and virtues, with all their folly and wisdom, with all their justice and injustice.</w:t>
      </w:r>
    </w:p>
    <w:p w14:paraId="4205B31E">
      <w:pPr>
        <w:spacing w:after="314" w:line="271" w:lineRule="auto"/>
        <w:ind w:right="1"/>
        <w:rPr>
          <w:rFonts w:hint="eastAsia"/>
        </w:rPr>
      </w:pPr>
      <w:r>
        <w:rPr>
          <w:rFonts w:hint="eastAsia"/>
        </w:rPr>
        <w:t>我们知道，在‘整个人类’这个主体中，包含了身体和灵魂，及其所有的能力和运作，所有的恶习和美德，所有的愚蠢和智慧，所有的公义和不义。</w:t>
      </w:r>
    </w:p>
    <w:p w14:paraId="50854EE6">
      <w:pPr>
        <w:spacing w:after="314" w:line="271" w:lineRule="auto"/>
        <w:ind w:right="1"/>
        <w:rPr>
          <w:rFonts w:hint="eastAsia"/>
        </w:rPr>
      </w:pPr>
      <w:r>
        <w:rPr>
          <w:rFonts w:hint="eastAsia"/>
        </w:rPr>
        <w:t>345-346 [long note]</w:t>
      </w:r>
    </w:p>
    <w:p w14:paraId="1689326B">
      <w:pPr>
        <w:spacing w:after="314" w:line="271" w:lineRule="auto"/>
        <w:ind w:right="1"/>
        <w:rPr>
          <w:rFonts w:hint="eastAsia"/>
        </w:rPr>
      </w:pPr>
    </w:p>
    <w:p w14:paraId="4BB7EB30">
      <w:pPr>
        <w:spacing w:after="314" w:line="271" w:lineRule="auto"/>
        <w:ind w:right="1"/>
        <w:rPr>
          <w:rFonts w:hint="eastAsia"/>
        </w:rPr>
      </w:pPr>
      <w:r>
        <w:rPr>
          <w:rFonts w:hint="eastAsia"/>
        </w:rPr>
        <w:t>All things are flesh because all things mind the flesh (i.e., the things which are their own), and are destitute of the glory of God and of the</w:t>
      </w:r>
    </w:p>
    <w:p w14:paraId="3142B206">
      <w:pPr>
        <w:spacing w:after="314" w:line="271" w:lineRule="auto"/>
        <w:ind w:right="1"/>
        <w:rPr>
          <w:rFonts w:hint="eastAsia"/>
        </w:rPr>
      </w:pPr>
      <w:r>
        <w:rPr>
          <w:rFonts w:hint="eastAsia"/>
        </w:rPr>
        <w:t>Spirit of God, as Paul says in Rom. 3. 620</w:t>
      </w:r>
    </w:p>
    <w:p w14:paraId="15611A28">
      <w:pPr>
        <w:spacing w:after="314" w:line="271" w:lineRule="auto"/>
        <w:ind w:right="1"/>
        <w:rPr>
          <w:rFonts w:hint="eastAsia"/>
        </w:rPr>
      </w:pPr>
      <w:r>
        <w:rPr>
          <w:rFonts w:hint="eastAsia"/>
        </w:rPr>
        <w:t>万物都是肉体，因为万物都体贴肉体（即，体贴自己的事），并且亏缺了上帝的荣耀和</w:t>
      </w:r>
    </w:p>
    <w:p w14:paraId="3C7FFEBE">
      <w:pPr>
        <w:spacing w:after="314" w:line="271" w:lineRule="auto"/>
        <w:ind w:right="1"/>
        <w:rPr>
          <w:rFonts w:hint="eastAsia"/>
        </w:rPr>
      </w:pPr>
      <w:r>
        <w:rPr>
          <w:rFonts w:hint="eastAsia"/>
        </w:rPr>
        <w:t>上帝的灵，正如保罗在罗马书3章所说。620</w:t>
      </w:r>
    </w:p>
    <w:p w14:paraId="645F4F66">
      <w:pPr>
        <w:spacing w:after="314" w:line="271" w:lineRule="auto"/>
        <w:ind w:right="1"/>
        <w:rPr>
          <w:rFonts w:hint="eastAsia"/>
        </w:rPr>
      </w:pPr>
    </w:p>
    <w:p w14:paraId="5E9B0227">
      <w:pPr>
        <w:spacing w:after="4" w:line="255" w:lineRule="auto"/>
        <w:ind w:left="-5" w:right="67"/>
        <w:jc w:val="left"/>
        <w:rPr>
          <w:rFonts w:hint="eastAsia" w:eastAsia="宋体"/>
          <w:b/>
          <w:sz w:val="50"/>
          <w:lang w:val="en-US" w:eastAsia="zh-CN"/>
        </w:rPr>
      </w:pPr>
      <w:r>
        <w:rPr>
          <w:rFonts w:hint="eastAsia" w:eastAsia="宋体"/>
          <w:b/>
          <w:sz w:val="50"/>
          <w:lang w:val="en-US" w:eastAsia="zh-CN"/>
        </w:rPr>
        <w:t>SECT. 43. Heathen virtue is God's abhorrence.</w:t>
      </w:r>
    </w:p>
    <w:p w14:paraId="5CB4F22E">
      <w:pPr>
        <w:spacing w:after="4" w:line="255" w:lineRule="auto"/>
        <w:ind w:left="-5" w:right="67"/>
        <w:jc w:val="left"/>
        <w:rPr>
          <w:rFonts w:hint="eastAsia" w:eastAsia="宋体"/>
          <w:b/>
          <w:sz w:val="50"/>
          <w:lang w:val="en-US" w:eastAsia="zh-CN"/>
        </w:rPr>
      </w:pPr>
      <w:r>
        <w:rPr>
          <w:rFonts w:hint="eastAsia" w:eastAsia="宋体"/>
          <w:b/>
          <w:sz w:val="50"/>
          <w:lang w:val="en-US" w:eastAsia="zh-CN"/>
        </w:rPr>
        <w:t>第43节. 异教徒的美德是上帝所憎恶的。</w:t>
      </w:r>
    </w:p>
    <w:p w14:paraId="680A941E">
      <w:pPr>
        <w:spacing w:after="314" w:line="271" w:lineRule="auto"/>
        <w:ind w:right="1"/>
        <w:rPr>
          <w:rFonts w:hint="eastAsia"/>
        </w:rPr>
      </w:pPr>
    </w:p>
    <w:p w14:paraId="0037EB30">
      <w:pPr>
        <w:spacing w:after="314" w:line="271" w:lineRule="auto"/>
        <w:ind w:right="1"/>
        <w:rPr>
          <w:rFonts w:hint="eastAsia"/>
        </w:rPr>
      </w:pPr>
      <w:r>
        <w:rPr>
          <w:rFonts w:hint="eastAsia"/>
        </w:rPr>
        <w:t>As to what you say, therefore, that:</w:t>
      </w:r>
    </w:p>
    <w:p w14:paraId="20C99088">
      <w:pPr>
        <w:spacing w:after="314" w:line="271" w:lineRule="auto"/>
        <w:ind w:right="1"/>
        <w:rPr>
          <w:rFonts w:hint="eastAsia"/>
        </w:rPr>
      </w:pPr>
      <w:r>
        <w:rPr>
          <w:rFonts w:hint="eastAsia"/>
        </w:rPr>
        <w:t>因此，关于你所说的：</w:t>
      </w:r>
    </w:p>
    <w:p w14:paraId="31E4513B">
      <w:pPr>
        <w:spacing w:after="314" w:line="271" w:lineRule="auto"/>
        <w:ind w:right="1"/>
        <w:rPr>
          <w:rFonts w:hint="eastAsia"/>
        </w:rPr>
      </w:pPr>
      <w:r>
        <w:rPr>
          <w:rFonts w:hint="eastAsia"/>
        </w:rPr>
        <w:t>621</w:t>
      </w:r>
    </w:p>
    <w:p w14:paraId="0C485D3A">
      <w:pPr>
        <w:spacing w:after="314" w:line="271" w:lineRule="auto"/>
        <w:ind w:right="1"/>
        <w:rPr>
          <w:rFonts w:hint="eastAsia"/>
        </w:rPr>
      </w:pPr>
    </w:p>
    <w:p w14:paraId="061A548C">
      <w:pPr>
        <w:spacing w:after="314" w:line="271" w:lineRule="auto"/>
        <w:ind w:right="1"/>
        <w:rPr>
          <w:rFonts w:hint="eastAsia"/>
        </w:rPr>
      </w:pPr>
      <w:r>
        <w:rPr>
          <w:rFonts w:hint="eastAsia"/>
        </w:rPr>
        <w:t>'Every affection of man is not flesh, but there is affection which is called soul, there is affection which is called spirit.</w:t>
      </w:r>
    </w:p>
    <w:p w14:paraId="24F44DEF">
      <w:pPr>
        <w:spacing w:after="314" w:line="271" w:lineRule="auto"/>
        <w:ind w:right="1"/>
        <w:rPr>
          <w:rFonts w:hint="eastAsia"/>
        </w:rPr>
      </w:pPr>
      <w:r>
        <w:rPr>
          <w:rFonts w:hint="eastAsia"/>
        </w:rPr>
        <w:t>‘人的每种情感都不是肉体，但有情感被称为魂，有情感被称为灵。</w:t>
      </w:r>
    </w:p>
    <w:p w14:paraId="692714E4">
      <w:pPr>
        <w:spacing w:after="314" w:line="271" w:lineRule="auto"/>
        <w:ind w:right="1"/>
        <w:rPr>
          <w:rFonts w:hint="eastAsia"/>
        </w:rPr>
      </w:pPr>
      <w:r>
        <w:rPr>
          <w:rFonts w:hint="eastAsia"/>
        </w:rPr>
        <w:t>By the latter, we</w:t>
      </w:r>
    </w:p>
    <w:p w14:paraId="3A39D9C7">
      <w:pPr>
        <w:spacing w:after="314" w:line="271" w:lineRule="auto"/>
        <w:ind w:right="1"/>
        <w:rPr>
          <w:rFonts w:hint="eastAsia"/>
        </w:rPr>
      </w:pPr>
      <w:r>
        <w:rPr>
          <w:rFonts w:hint="eastAsia"/>
        </w:rPr>
        <w:t>622 strive after whatever things are honourable — just as the philosophers strove, who taught that death should be encountered a thousand times sooner than allow ourselves in any base act, even if we knew that men would be ignorant of it, and God would forgive it.'</w:t>
      </w:r>
    </w:p>
    <w:p w14:paraId="696AA512">
      <w:pPr>
        <w:spacing w:after="314" w:line="271" w:lineRule="auto"/>
        <w:ind w:right="1"/>
        <w:rPr>
          <w:rFonts w:hint="eastAsia"/>
        </w:rPr>
      </w:pPr>
      <w:r>
        <w:rPr>
          <w:rFonts w:hint="eastAsia"/>
        </w:rPr>
        <w:t>藉着后者，我们</w:t>
      </w:r>
    </w:p>
    <w:p w14:paraId="6E3E2351">
      <w:pPr>
        <w:spacing w:after="314" w:line="271" w:lineRule="auto"/>
        <w:ind w:right="1"/>
        <w:rPr>
          <w:rFonts w:hint="eastAsia"/>
        </w:rPr>
      </w:pPr>
      <w:r>
        <w:rPr>
          <w:rFonts w:hint="eastAsia"/>
        </w:rPr>
        <w:t>追求凡是可敬的事——正如那些哲学家所追求的，他们教导说，宁可遭遇千次死亡，也不容许自己有任何卑鄙的行为，即使我们知道人会对此一无所知，而上帝也会宽恕它。’</w:t>
      </w:r>
    </w:p>
    <w:p w14:paraId="1F5DE72C">
      <w:pPr>
        <w:spacing w:after="314" w:line="271" w:lineRule="auto"/>
        <w:ind w:right="1"/>
        <w:rPr>
          <w:rFonts w:hint="eastAsia"/>
        </w:rPr>
      </w:pPr>
    </w:p>
    <w:p w14:paraId="3FFE36A4">
      <w:pPr>
        <w:spacing w:after="314" w:line="271" w:lineRule="auto"/>
        <w:ind w:right="1"/>
        <w:rPr>
          <w:rFonts w:hint="eastAsia"/>
        </w:rPr>
      </w:pPr>
      <w:r>
        <w:rPr>
          <w:rFonts w:hint="eastAsia"/>
        </w:rPr>
        <w:t>I reply, it is easy for a man who believes nothing, to assuredly believe</w:t>
      </w:r>
    </w:p>
    <w:p w14:paraId="6102D240">
      <w:pPr>
        <w:spacing w:after="314" w:line="271" w:lineRule="auto"/>
        <w:ind w:right="1"/>
        <w:rPr>
          <w:rFonts w:hint="eastAsia"/>
        </w:rPr>
      </w:pPr>
      <w:r>
        <w:rPr>
          <w:rFonts w:hint="eastAsia"/>
        </w:rPr>
        <w:t>623anything, and say anything.</w:t>
      </w:r>
    </w:p>
    <w:p w14:paraId="3C3C43E8">
      <w:pPr>
        <w:spacing w:after="314" w:line="271" w:lineRule="auto"/>
        <w:ind w:right="1"/>
        <w:rPr>
          <w:rFonts w:hint="eastAsia"/>
        </w:rPr>
      </w:pPr>
      <w:r>
        <w:rPr>
          <w:rFonts w:hint="eastAsia"/>
        </w:rPr>
        <w:t>我回答，一个什么都不信的人，很容易确信</w:t>
      </w:r>
    </w:p>
    <w:p w14:paraId="26FEEA6A">
      <w:pPr>
        <w:spacing w:after="314" w:line="271" w:lineRule="auto"/>
        <w:ind w:right="1"/>
        <w:rPr>
          <w:rFonts w:hint="eastAsia"/>
        </w:rPr>
      </w:pPr>
      <w:r>
        <w:rPr>
          <w:rFonts w:hint="eastAsia"/>
        </w:rPr>
        <w:t>任何事，并说任何话。</w:t>
      </w:r>
    </w:p>
    <w:p w14:paraId="4033C9D5">
      <w:pPr>
        <w:spacing w:after="314" w:line="271" w:lineRule="auto"/>
        <w:ind w:right="1"/>
        <w:rPr>
          <w:rFonts w:hint="eastAsia"/>
        </w:rPr>
      </w:pPr>
      <w:r>
        <w:rPr>
          <w:rFonts w:hint="eastAsia"/>
        </w:rPr>
        <w:t>Let your friend Lucian ask you, not I, whether you can show us a single individual out of the whole human race (you will be twice or seven times a Socrates if you please) who has exhibited what you mention here, and what you say that they taught.</w:t>
      </w:r>
    </w:p>
    <w:p w14:paraId="1ED3CD58">
      <w:pPr>
        <w:spacing w:after="314" w:line="271" w:lineRule="auto"/>
        <w:ind w:right="1"/>
        <w:rPr>
          <w:rFonts w:hint="eastAsia"/>
        </w:rPr>
      </w:pPr>
      <w:r>
        <w:rPr>
          <w:rFonts w:hint="eastAsia"/>
        </w:rPr>
        <w:t>让你的朋友琉善问你，而不是我，你是否能从全人类中找出一个（你可以是两倍或七倍的苏格拉底，如果你愿意的话）表现出你在此所提，以及你所说他们所教导的个人。</w:t>
      </w:r>
    </w:p>
    <w:p w14:paraId="7E85FF32">
      <w:pPr>
        <w:spacing w:after="314" w:line="271" w:lineRule="auto"/>
        <w:ind w:right="1"/>
        <w:rPr>
          <w:rFonts w:hint="eastAsia"/>
        </w:rPr>
      </w:pPr>
      <w:r>
        <w:rPr>
          <w:rFonts w:hint="eastAsia"/>
        </w:rPr>
        <w:t>Why do you tell stories, then, in vain words?</w:t>
      </w:r>
    </w:p>
    <w:p w14:paraId="5B42EDD6">
      <w:pPr>
        <w:spacing w:after="314" w:line="271" w:lineRule="auto"/>
        <w:ind w:right="1"/>
        <w:rPr>
          <w:rFonts w:hint="eastAsia"/>
        </w:rPr>
      </w:pPr>
      <w:r>
        <w:rPr>
          <w:rFonts w:hint="eastAsia"/>
        </w:rPr>
        <w:t>那么，你为何用虚空的话语讲故事呢？</w:t>
      </w:r>
    </w:p>
    <w:p w14:paraId="7AFAAF1D">
      <w:pPr>
        <w:spacing w:after="314" w:line="271" w:lineRule="auto"/>
        <w:ind w:right="1"/>
        <w:rPr>
          <w:rFonts w:hint="eastAsia"/>
        </w:rPr>
      </w:pPr>
      <w:r>
        <w:rPr>
          <w:rFonts w:hint="eastAsia"/>
        </w:rPr>
        <w:t>Could someone strive after honourable things if he did not even know what honourable is?</w:t>
      </w:r>
    </w:p>
    <w:p w14:paraId="168334EB">
      <w:pPr>
        <w:spacing w:after="314" w:line="271" w:lineRule="auto"/>
        <w:ind w:right="1"/>
        <w:rPr>
          <w:rFonts w:hint="eastAsia"/>
        </w:rPr>
      </w:pPr>
      <w:r>
        <w:rPr>
          <w:rFonts w:hint="eastAsia"/>
        </w:rPr>
        <w:t>如果一个人连什么是可敬的都不知道，他能追求可敬的事吗？</w:t>
      </w:r>
    </w:p>
    <w:p w14:paraId="0D8C8CFB">
      <w:pPr>
        <w:spacing w:after="314" w:line="271" w:lineRule="auto"/>
        <w:ind w:right="1"/>
        <w:rPr>
          <w:rFonts w:hint="eastAsia"/>
        </w:rPr>
      </w:pPr>
      <w:r>
        <w:rPr>
          <w:rFonts w:hint="eastAsia"/>
        </w:rPr>
        <w:t>You call it honourable, perhaps (to hunt out the most eminent example), that they died for their country, for their wives and children, and for their parents; or that, to avoid belying themselves or betraying these relations, they endured exquisite</w:t>
      </w:r>
    </w:p>
    <w:p w14:paraId="3DB7D667">
      <w:pPr>
        <w:spacing w:after="314" w:line="271" w:lineRule="auto"/>
        <w:ind w:right="1"/>
        <w:rPr>
          <w:rFonts w:hint="eastAsia"/>
        </w:rPr>
      </w:pPr>
      <w:r>
        <w:rPr>
          <w:rFonts w:hint="eastAsia"/>
        </w:rPr>
        <w:t>624torments. Such were C. Scaevola, M. Regulus, and others.</w:t>
      </w:r>
    </w:p>
    <w:p w14:paraId="272A6355">
      <w:pPr>
        <w:spacing w:after="314" w:line="271" w:lineRule="auto"/>
        <w:ind w:right="1"/>
        <w:rPr>
          <w:rFonts w:hint="eastAsia"/>
        </w:rPr>
      </w:pPr>
      <w:r>
        <w:rPr>
          <w:rFonts w:hint="eastAsia"/>
        </w:rPr>
        <w:t>你或许称之为可敬的（为了找出最杰出的例子），是他们为国捐躯，为妻儿父母而死；或者，为了避免自食其言或背叛这些关系，他们忍受了极度的</w:t>
      </w:r>
    </w:p>
    <w:p w14:paraId="4777CEB4">
      <w:pPr>
        <w:spacing w:after="314" w:line="271" w:lineRule="auto"/>
        <w:ind w:right="1"/>
        <w:rPr>
          <w:rFonts w:hint="eastAsia"/>
        </w:rPr>
      </w:pPr>
      <w:r>
        <w:rPr>
          <w:rFonts w:hint="eastAsia"/>
        </w:rPr>
        <w:t>酷刑。例如 C. Scaevola, M. Regulus, 以及其他人。</w:t>
      </w:r>
    </w:p>
    <w:p w14:paraId="024682F3">
      <w:pPr>
        <w:spacing w:after="314" w:line="271" w:lineRule="auto"/>
        <w:ind w:right="1"/>
        <w:rPr>
          <w:rFonts w:hint="eastAsia"/>
        </w:rPr>
      </w:pPr>
      <w:r>
        <w:rPr>
          <w:rFonts w:hint="eastAsia"/>
        </w:rPr>
        <w:t>But what can you display in all these, save an outside show of good works?</w:t>
      </w:r>
    </w:p>
    <w:p w14:paraId="0244335C">
      <w:pPr>
        <w:spacing w:after="314" w:line="271" w:lineRule="auto"/>
        <w:ind w:right="1"/>
        <w:rPr>
          <w:rFonts w:hint="eastAsia"/>
        </w:rPr>
      </w:pPr>
      <w:r>
        <w:rPr>
          <w:rFonts w:hint="eastAsia"/>
        </w:rPr>
        <w:t>但在所有这些人中，除了善行的外在表现，你还能展示什么呢？</w:t>
      </w:r>
    </w:p>
    <w:p w14:paraId="51182020">
      <w:pPr>
        <w:spacing w:after="314" w:line="271" w:lineRule="auto"/>
        <w:ind w:right="1"/>
        <w:rPr>
          <w:rFonts w:hint="eastAsia"/>
        </w:rPr>
      </w:pPr>
      <w:r>
        <w:rPr>
          <w:rFonts w:hint="eastAsia"/>
        </w:rPr>
        <w:t>Have you looked into their hearts?</w:t>
      </w:r>
    </w:p>
    <w:p w14:paraId="3A348D89">
      <w:pPr>
        <w:spacing w:after="314" w:line="271" w:lineRule="auto"/>
        <w:ind w:right="1"/>
        <w:rPr>
          <w:rFonts w:hint="eastAsia"/>
        </w:rPr>
      </w:pPr>
      <w:r>
        <w:rPr>
          <w:rFonts w:hint="eastAsia"/>
        </w:rPr>
        <w:t>你窥探过他们的内心吗？</w:t>
      </w:r>
    </w:p>
    <w:p w14:paraId="1FA55D1C">
      <w:pPr>
        <w:spacing w:after="314" w:line="271" w:lineRule="auto"/>
        <w:ind w:right="1"/>
        <w:rPr>
          <w:rFonts w:hint="eastAsia"/>
        </w:rPr>
      </w:pPr>
      <w:r>
        <w:rPr>
          <w:rFonts w:hint="eastAsia"/>
        </w:rPr>
        <w:t>347</w:t>
      </w:r>
    </w:p>
    <w:p w14:paraId="00CA1787">
      <w:pPr>
        <w:spacing w:after="314" w:line="271" w:lineRule="auto"/>
        <w:ind w:right="1"/>
        <w:rPr>
          <w:rFonts w:hint="eastAsia"/>
        </w:rPr>
      </w:pPr>
    </w:p>
    <w:p w14:paraId="0A00EB43">
      <w:pPr>
        <w:spacing w:after="314" w:line="271" w:lineRule="auto"/>
        <w:ind w:right="1"/>
        <w:rPr>
          <w:rFonts w:hint="eastAsia"/>
        </w:rPr>
      </w:pPr>
      <w:r>
        <w:rPr>
          <w:rFonts w:hint="eastAsia"/>
        </w:rPr>
        <w:t>No, it appeared at the same time, on the surface of their performance, that they were doing all these things for their own glory, for they were not ashamed to confess, and to make it their boast, that they were seeking their own glory.</w:t>
      </w:r>
    </w:p>
    <w:p w14:paraId="26B33397">
      <w:pPr>
        <w:spacing w:after="314" w:line="271" w:lineRule="auto"/>
        <w:ind w:right="1"/>
        <w:rPr>
          <w:rFonts w:hint="eastAsia"/>
        </w:rPr>
      </w:pPr>
      <w:r>
        <w:rPr>
          <w:rFonts w:hint="eastAsia"/>
        </w:rPr>
        <w:t>不，同时，在他们行为的表面上，就已显明他们做这一切都是为了自己的荣耀，因为他们不以承认并夸耀自己在寻求自己的荣耀为耻。</w:t>
      </w:r>
    </w:p>
    <w:p w14:paraId="1338A5B8">
      <w:pPr>
        <w:spacing w:after="314" w:line="271" w:lineRule="auto"/>
        <w:ind w:right="1"/>
        <w:rPr>
          <w:rFonts w:hint="eastAsia"/>
        </w:rPr>
      </w:pPr>
      <w:r>
        <w:rPr>
          <w:rFonts w:hint="eastAsia"/>
        </w:rPr>
        <w:t>For it was glory burning them through and through, which led even these Romans, according to their own testimony, to do whatever they did that was virtuous.</w:t>
      </w:r>
    </w:p>
    <w:p w14:paraId="0F5BC5A7">
      <w:pPr>
        <w:spacing w:after="314" w:line="271" w:lineRule="auto"/>
        <w:ind w:right="1"/>
        <w:rPr>
          <w:rFonts w:hint="eastAsia"/>
        </w:rPr>
      </w:pPr>
      <w:r>
        <w:rPr>
          <w:rFonts w:hint="eastAsia"/>
        </w:rPr>
        <w:t>因为正是那焚烧他们的荣耀，根据他们自己的见证，驱使这些罗马人去行他们所行的一切有德之事。</w:t>
      </w:r>
    </w:p>
    <w:p w14:paraId="568827E5">
      <w:pPr>
        <w:spacing w:after="314" w:line="271" w:lineRule="auto"/>
        <w:ind w:right="1"/>
        <w:rPr>
          <w:rFonts w:hint="eastAsia"/>
        </w:rPr>
      </w:pPr>
      <w:r>
        <w:rPr>
          <w:rFonts w:hint="eastAsia"/>
        </w:rPr>
        <w:t>This same thing is true both of the Greeks and the Jews, and also of the whole human race.</w:t>
      </w:r>
    </w:p>
    <w:p w14:paraId="7E8596F3">
      <w:pPr>
        <w:spacing w:after="314" w:line="271" w:lineRule="auto"/>
        <w:ind w:right="1"/>
        <w:rPr>
          <w:rFonts w:hint="eastAsia"/>
        </w:rPr>
      </w:pPr>
      <w:r>
        <w:rPr>
          <w:rFonts w:hint="eastAsia"/>
        </w:rPr>
        <w:t>这同样适用于希腊人、犹太人，也适用于整个人类。</w:t>
      </w:r>
    </w:p>
    <w:p w14:paraId="2BE870FB">
      <w:pPr>
        <w:spacing w:after="314" w:line="271" w:lineRule="auto"/>
        <w:ind w:right="1"/>
        <w:rPr>
          <w:rFonts w:hint="eastAsia"/>
        </w:rPr>
      </w:pPr>
    </w:p>
    <w:p w14:paraId="23E5DFB0">
      <w:pPr>
        <w:spacing w:after="314" w:line="271" w:lineRule="auto"/>
        <w:ind w:right="1"/>
        <w:rPr>
          <w:rFonts w:hint="eastAsia"/>
        </w:rPr>
      </w:pPr>
      <w:r>
        <w:rPr>
          <w:rFonts w:hint="eastAsia"/>
        </w:rPr>
        <w:t>Now, although this is honourable among men, still nothing can be more dishonourable in the sight of God; indeed, it was the most impious and consummate sacrilege in his sight, that they did not act for the glory of God, nor did they glorify him as God, but by the most impious sort of robbery, they stole the glory from God and ascribed it to themselves.</w:t>
      </w:r>
    </w:p>
    <w:p w14:paraId="6F9626B3">
      <w:pPr>
        <w:spacing w:after="314" w:line="271" w:lineRule="auto"/>
        <w:ind w:right="1"/>
        <w:rPr>
          <w:rFonts w:hint="eastAsia"/>
        </w:rPr>
      </w:pPr>
      <w:r>
        <w:rPr>
          <w:rFonts w:hint="eastAsia"/>
        </w:rPr>
        <w:t>现在，尽管这在人看来是可敬的，但在上帝眼中，却没有什么比这更不光彩；事实上，在祂眼中，这是最不敬虔、最彻底的亵渎，因为他们不是为上帝的荣耀而行，也没有将祂当作上帝来荣耀祂，而是用最不敬虔的抢劫方式，从上帝那里偷取荣耀，归于自己。</w:t>
      </w:r>
    </w:p>
    <w:p w14:paraId="291850AF">
      <w:pPr>
        <w:spacing w:after="314" w:line="271" w:lineRule="auto"/>
        <w:ind w:right="1"/>
        <w:rPr>
          <w:rFonts w:hint="eastAsia"/>
        </w:rPr>
      </w:pPr>
      <w:r>
        <w:rPr>
          <w:rFonts w:hint="eastAsia"/>
        </w:rPr>
        <w:t>So that, they were never less honourable and more vile, than while shining forth in their most exalted virtues.</w:t>
      </w:r>
    </w:p>
    <w:p w14:paraId="2D85A84B">
      <w:pPr>
        <w:spacing w:after="314" w:line="271" w:lineRule="auto"/>
        <w:ind w:right="1"/>
        <w:rPr>
          <w:rFonts w:hint="eastAsia"/>
        </w:rPr>
      </w:pPr>
      <w:r>
        <w:rPr>
          <w:rFonts w:hint="eastAsia"/>
        </w:rPr>
        <w:t>以致于，当他们以最高尚的美德闪耀时，他们从未如此不光彩、如此卑鄙。</w:t>
      </w:r>
    </w:p>
    <w:p w14:paraId="1C796FE8">
      <w:pPr>
        <w:spacing w:after="314" w:line="271" w:lineRule="auto"/>
        <w:ind w:right="1"/>
        <w:rPr>
          <w:rFonts w:hint="eastAsia"/>
        </w:rPr>
      </w:pPr>
      <w:r>
        <w:rPr>
          <w:rFonts w:hint="eastAsia"/>
        </w:rPr>
        <w:t>But now, how could they act for the glory of God, when they knew nothing of God and of his glory?</w:t>
      </w:r>
    </w:p>
    <w:p w14:paraId="686F2EE3">
      <w:pPr>
        <w:spacing w:after="314" w:line="271" w:lineRule="auto"/>
        <w:ind w:right="1"/>
        <w:rPr>
          <w:rFonts w:hint="eastAsia"/>
        </w:rPr>
      </w:pPr>
      <w:r>
        <w:rPr>
          <w:rFonts w:hint="eastAsia"/>
        </w:rPr>
        <w:t>但是现在，当他们对上帝和祂的荣耀一无所知时，他们又怎能为上帝的荣耀而行呢？</w:t>
      </w:r>
    </w:p>
    <w:p w14:paraId="2A2D0F83">
      <w:pPr>
        <w:spacing w:after="314" w:line="271" w:lineRule="auto"/>
        <w:ind w:right="1"/>
        <w:rPr>
          <w:rFonts w:hint="eastAsia"/>
        </w:rPr>
      </w:pPr>
      <w:r>
        <w:rPr>
          <w:rFonts w:hint="eastAsia"/>
        </w:rPr>
        <w:t>Not because these did not appear, but because the flesh did not allow them to see the glory of God, through the rage and madness with which they were raving after their own glory.</w:t>
      </w:r>
    </w:p>
    <w:p w14:paraId="7FE47FC1">
      <w:pPr>
        <w:spacing w:after="314" w:line="271" w:lineRule="auto"/>
        <w:ind w:right="1"/>
        <w:rPr>
          <w:rFonts w:hint="eastAsia"/>
        </w:rPr>
      </w:pPr>
      <w:r>
        <w:rPr>
          <w:rFonts w:hint="eastAsia"/>
        </w:rPr>
        <w:t>不是因为这些没有显现，而是因为肉体不允许他们看见上帝的荣耀，因为他们狂热地追求自己的荣耀，陷入了愤怒和疯狂。</w:t>
      </w:r>
    </w:p>
    <w:p w14:paraId="5EE2E762">
      <w:pPr>
        <w:spacing w:after="314" w:line="271" w:lineRule="auto"/>
        <w:ind w:right="1"/>
        <w:rPr>
          <w:rFonts w:hint="eastAsia"/>
        </w:rPr>
      </w:pPr>
      <w:r>
        <w:rPr>
          <w:rFonts w:hint="eastAsia"/>
        </w:rPr>
        <w:t>Here then, you have the chieftain spirit (hegemonikon), that principal part of man striving after honourable things— i.e., exhibiting itself as the robber of God's glory, and affecters of his Majesty — in the case of those men most of all, those who are the most honourable and most illustrious for their consummate virtues.</w:t>
      </w:r>
    </w:p>
    <w:p w14:paraId="7A8AECF9">
      <w:pPr>
        <w:spacing w:after="314" w:line="271" w:lineRule="auto"/>
        <w:ind w:right="1"/>
        <w:rPr>
          <w:rFonts w:hint="eastAsia"/>
        </w:rPr>
      </w:pPr>
      <w:r>
        <w:rPr>
          <w:rFonts w:hint="eastAsia"/>
        </w:rPr>
        <w:t>那么，在这里，你看到了那首领的灵（hegemonikon），那追求可敬之事的人的主要部分——即，表现为上帝荣耀的抢劫者，和祂威严的冒充者——尤其是在那些人身上，那些因其完美的德行而最受尊敬、最显赫的人。</w:t>
      </w:r>
    </w:p>
    <w:p w14:paraId="66F711FE">
      <w:pPr>
        <w:spacing w:after="314" w:line="271" w:lineRule="auto"/>
        <w:ind w:right="1"/>
        <w:rPr>
          <w:rFonts w:hint="eastAsia"/>
        </w:rPr>
      </w:pPr>
      <w:r>
        <w:rPr>
          <w:rFonts w:hint="eastAsia"/>
        </w:rPr>
        <w:t>Deny now, if you can, that these men are flesh, and in a lost state through ungodly affection.</w:t>
      </w:r>
    </w:p>
    <w:p w14:paraId="31D3099F">
      <w:pPr>
        <w:spacing w:after="314" w:line="271" w:lineRule="auto"/>
        <w:ind w:right="1"/>
        <w:rPr>
          <w:rFonts w:hint="eastAsia"/>
        </w:rPr>
      </w:pPr>
      <w:r>
        <w:rPr>
          <w:rFonts w:hint="eastAsia"/>
        </w:rPr>
        <w:t>现在，如果你能，就否认这些人是肉体，并因不敬虔的情感而处于失丧的状态。</w:t>
      </w:r>
    </w:p>
    <w:p w14:paraId="5305B16B">
      <w:pPr>
        <w:spacing w:after="314" w:line="271" w:lineRule="auto"/>
        <w:ind w:right="1"/>
        <w:rPr>
          <w:rFonts w:hint="eastAsia"/>
        </w:rPr>
      </w:pPr>
    </w:p>
    <w:p w14:paraId="73AA3B97">
      <w:pPr>
        <w:spacing w:after="314" w:line="271" w:lineRule="auto"/>
        <w:ind w:right="1"/>
        <w:rPr>
          <w:rFonts w:hint="eastAsia"/>
        </w:rPr>
      </w:pPr>
      <w:r>
        <w:rPr>
          <w:rFonts w:hint="eastAsia"/>
        </w:rPr>
        <w:t>Indeed, I imagine that Diatribe was not so much offended with its being said that man is flesh or spirit, when she read it according to the Latin translation, 'man is carnal or spiritual.'</w:t>
      </w:r>
    </w:p>
    <w:p w14:paraId="39C36E4E">
      <w:pPr>
        <w:spacing w:after="314" w:line="271" w:lineRule="auto"/>
        <w:ind w:right="1"/>
        <w:rPr>
          <w:rFonts w:hint="eastAsia"/>
        </w:rPr>
      </w:pPr>
      <w:r>
        <w:rPr>
          <w:rFonts w:hint="eastAsia"/>
        </w:rPr>
        <w:t>的确，我想象辩论集在根据拉丁文译本读到“人是属肉体的或属灵的”时，对人被称为肉体或灵并不那么反感。</w:t>
      </w:r>
    </w:p>
    <w:p w14:paraId="1DF08194">
      <w:pPr>
        <w:spacing w:after="314" w:line="271" w:lineRule="auto"/>
        <w:ind w:right="1"/>
        <w:rPr>
          <w:rFonts w:hint="eastAsia"/>
        </w:rPr>
      </w:pPr>
      <w:r>
        <w:rPr>
          <w:rFonts w:hint="eastAsia"/>
        </w:rPr>
        <w:t>348</w:t>
      </w:r>
    </w:p>
    <w:p w14:paraId="0262FB3D">
      <w:pPr>
        <w:spacing w:after="314" w:line="271" w:lineRule="auto"/>
        <w:ind w:right="1"/>
        <w:rPr>
          <w:rFonts w:hint="eastAsia"/>
        </w:rPr>
      </w:pPr>
    </w:p>
    <w:p w14:paraId="31720394">
      <w:pPr>
        <w:spacing w:after="314" w:line="271" w:lineRule="auto"/>
        <w:ind w:right="1"/>
        <w:rPr>
          <w:rFonts w:hint="eastAsia"/>
        </w:rPr>
      </w:pPr>
      <w:r>
        <w:rPr>
          <w:rFonts w:hint="eastAsia"/>
        </w:rPr>
        <w:t>For we must grant this peculiarity among many others with the Hebrew tongue, that when it says, 'Man is flesh or spirit,' it means the same as we do when we say, 'Man is carnal or spiritual;' just as the Latins say, 'The wolf is a sad thing for the folds.'</w:t>
      </w:r>
    </w:p>
    <w:p w14:paraId="6C8081BB">
      <w:pPr>
        <w:spacing w:after="314" w:line="271" w:lineRule="auto"/>
        <w:ind w:right="1"/>
        <w:rPr>
          <w:rFonts w:hint="eastAsia"/>
        </w:rPr>
      </w:pPr>
      <w:r>
        <w:rPr>
          <w:rFonts w:hint="eastAsia"/>
        </w:rPr>
        <w:t>因为我们必须承认希伯来语的众多特性之一，就是当它说‘人是肉体或灵’时，其意思与我们说‘人是属肉体的或属灵的’相同；正如拉丁人说：‘狼对羊圈是件悲伤的事。’</w:t>
      </w:r>
    </w:p>
    <w:p w14:paraId="02ADC253">
      <w:pPr>
        <w:spacing w:after="314" w:line="271" w:lineRule="auto"/>
        <w:ind w:right="1"/>
        <w:rPr>
          <w:rFonts w:hint="eastAsia"/>
        </w:rPr>
      </w:pPr>
      <w:r>
        <w:rPr>
          <w:rFonts w:hint="eastAsia"/>
        </w:rPr>
        <w:t>'Moisture is a sweet thing to the sown corn;' or when they say that, 'man is wickedness and malice itself.'</w:t>
      </w:r>
    </w:p>
    <w:p w14:paraId="59F74241">
      <w:pPr>
        <w:spacing w:after="314" w:line="271" w:lineRule="auto"/>
        <w:ind w:right="1"/>
        <w:rPr>
          <w:rFonts w:hint="eastAsia"/>
        </w:rPr>
      </w:pPr>
      <w:r>
        <w:rPr>
          <w:rFonts w:hint="eastAsia"/>
        </w:rPr>
        <w:t>‘湿气对播种的玉米是件甜美的事；’或者当他们说，‘人就是邪恶和恶意本身。’</w:t>
      </w:r>
    </w:p>
    <w:p w14:paraId="793DA3B5">
      <w:pPr>
        <w:spacing w:after="314" w:line="271" w:lineRule="auto"/>
        <w:ind w:right="1"/>
        <w:rPr>
          <w:rFonts w:hint="eastAsia"/>
        </w:rPr>
      </w:pPr>
      <w:r>
        <w:rPr>
          <w:rFonts w:hint="eastAsia"/>
        </w:rPr>
        <w:t>Thus holy Scripture, too, by an expression of intensity, calls man flesh as though he were carnality itself.</w:t>
      </w:r>
    </w:p>
    <w:p w14:paraId="778E8E08">
      <w:pPr>
        <w:spacing w:after="314" w:line="271" w:lineRule="auto"/>
        <w:ind w:right="1"/>
        <w:rPr>
          <w:rFonts w:hint="eastAsia"/>
        </w:rPr>
      </w:pPr>
      <w:r>
        <w:rPr>
          <w:rFonts w:hint="eastAsia"/>
        </w:rPr>
        <w:t>因此，圣经也用一种强烈的表达方式，称人为肉体，仿佛他就是肉体性本身。</w:t>
      </w:r>
    </w:p>
    <w:p w14:paraId="7E14DF6A">
      <w:pPr>
        <w:spacing w:after="314" w:line="271" w:lineRule="auto"/>
        <w:ind w:right="1"/>
        <w:rPr>
          <w:rFonts w:hint="eastAsia"/>
        </w:rPr>
      </w:pPr>
      <w:r>
        <w:rPr>
          <w:rFonts w:hint="eastAsia"/>
        </w:rPr>
        <w:t>This is because he has an excessive relish for the things of the flesh, and none for anything else — just as it also calls him spirit, because he relishes, seeks, does, and endures only the things of the Spirit.</w:t>
      </w:r>
    </w:p>
    <w:p w14:paraId="132E6B7F">
      <w:pPr>
        <w:spacing w:after="314" w:line="271" w:lineRule="auto"/>
        <w:ind w:right="1"/>
        <w:rPr>
          <w:rFonts w:hint="eastAsia"/>
        </w:rPr>
      </w:pPr>
      <w:r>
        <w:rPr>
          <w:rFonts w:hint="eastAsia"/>
        </w:rPr>
        <w:t>这是因为他过分喜好肉体的事，对其他任何事都无所好——正如圣经也称他为灵，因为他只喜好、寻求、行作和忍受属灵的事。</w:t>
      </w:r>
    </w:p>
    <w:p w14:paraId="381BD28F">
      <w:pPr>
        <w:spacing w:after="314" w:line="271" w:lineRule="auto"/>
        <w:ind w:right="1"/>
        <w:rPr>
          <w:rFonts w:hint="eastAsia"/>
        </w:rPr>
      </w:pPr>
    </w:p>
    <w:p w14:paraId="0E6B19CC">
      <w:pPr>
        <w:spacing w:after="314" w:line="271" w:lineRule="auto"/>
        <w:ind w:right="1"/>
        <w:rPr>
          <w:rFonts w:hint="eastAsia"/>
        </w:rPr>
      </w:pPr>
      <w:r>
        <w:rPr>
          <w:rFonts w:hint="eastAsia"/>
        </w:rPr>
        <w:t>She may ask this question, indeed, which still remains: 'Even if the whole man, and that which is most excellent in man, is called flesh, does it follow that whatever is flesh must immediately be called ungodly?'</w:t>
      </w:r>
    </w:p>
    <w:p w14:paraId="74A13AD4">
      <w:pPr>
        <w:spacing w:after="314" w:line="271" w:lineRule="auto"/>
        <w:ind w:right="1"/>
        <w:rPr>
          <w:rFonts w:hint="eastAsia"/>
        </w:rPr>
      </w:pPr>
      <w:r>
        <w:rPr>
          <w:rFonts w:hint="eastAsia"/>
        </w:rPr>
        <w:t>她确实可以问这个问题，这个问题仍然存在：‘即使整个人，以及人里面最卓越的部分，被称为肉体，这是否意味着凡是肉体的都必须立即被称为不敬虔？’</w:t>
      </w:r>
    </w:p>
    <w:p w14:paraId="19C738B0">
      <w:pPr>
        <w:spacing w:after="314" w:line="271" w:lineRule="auto"/>
        <w:ind w:right="1"/>
        <w:rPr>
          <w:rFonts w:hint="eastAsia"/>
        </w:rPr>
      </w:pPr>
      <w:r>
        <w:rPr>
          <w:rFonts w:hint="eastAsia"/>
        </w:rPr>
        <w:t>Whoever does not have the Spirit of God, I call ungodly: for the Scripture declares that the Spirit is given for this very</w:t>
      </w:r>
    </w:p>
    <w:p w14:paraId="61DA9EB8">
      <w:pPr>
        <w:spacing w:after="314" w:line="271" w:lineRule="auto"/>
        <w:ind w:right="1"/>
        <w:rPr>
          <w:rFonts w:hint="eastAsia"/>
        </w:rPr>
      </w:pPr>
      <w:r>
        <w:rPr>
          <w:rFonts w:hint="eastAsia"/>
        </w:rPr>
        <w:t>625</w:t>
      </w:r>
      <w:r>
        <w:rPr>
          <w:rFonts w:hint="eastAsia"/>
        </w:rPr>
        <w:tab/>
      </w:r>
      <w:r>
        <w:rPr>
          <w:rFonts w:hint="eastAsia"/>
        </w:rPr>
        <w:t>626 purpose, that he may justify the ungodly.</w:t>
      </w:r>
    </w:p>
    <w:p w14:paraId="65B8A220">
      <w:pPr>
        <w:spacing w:after="314" w:line="271" w:lineRule="auto"/>
        <w:ind w:right="1"/>
        <w:rPr>
          <w:rFonts w:hint="eastAsia"/>
        </w:rPr>
      </w:pPr>
      <w:r>
        <w:rPr>
          <w:rFonts w:hint="eastAsia"/>
        </w:rPr>
        <w:t>凡没有上帝之灵的，我称之为不敬虔的：因为圣经宣告，圣灵被赐下，正是为此</w:t>
      </w:r>
    </w:p>
    <w:p w14:paraId="761AAC50">
      <w:pPr>
        <w:spacing w:after="314" w:line="271" w:lineRule="auto"/>
        <w:ind w:right="1"/>
        <w:rPr>
          <w:rFonts w:hint="eastAsia"/>
        </w:rPr>
      </w:pPr>
      <w:r>
        <w:rPr>
          <w:rFonts w:hint="eastAsia"/>
        </w:rPr>
        <w:t>目的，为要称不敬虔的为义。</w:t>
      </w:r>
    </w:p>
    <w:p w14:paraId="3DB9728A">
      <w:pPr>
        <w:spacing w:after="314" w:line="271" w:lineRule="auto"/>
        <w:ind w:right="1"/>
        <w:rPr>
          <w:rFonts w:hint="eastAsia"/>
        </w:rPr>
      </w:pPr>
      <w:r>
        <w:rPr>
          <w:rFonts w:hint="eastAsia"/>
        </w:rPr>
        <w:t>Again, when Christ distinguishes the Spirit from the flesh by saying "That which is born of the flesh is flesh;" and adds that one who is born of the flesh cannot see the kingdom of God, it evidently follows that whatever is flesh, is ungodly, is under the wrath of God, and is far from the kingdom of God.</w:t>
      </w:r>
    </w:p>
    <w:p w14:paraId="71554DC8">
      <w:pPr>
        <w:spacing w:after="314" w:line="271" w:lineRule="auto"/>
        <w:ind w:right="1"/>
        <w:rPr>
          <w:rFonts w:hint="eastAsia"/>
        </w:rPr>
      </w:pPr>
      <w:r>
        <w:rPr>
          <w:rFonts w:hint="eastAsia"/>
        </w:rPr>
        <w:t>再者，当基督藉着说“从肉身生的就是肉身”来区分灵与肉体；并补充说，从肉身生的人不能见上帝的国，这就显然得出结论，凡是肉体的，都是不敬虔的，都在上帝的忿怒之下，并且远离上帝的国。</w:t>
      </w:r>
    </w:p>
    <w:p w14:paraId="50B8B589">
      <w:pPr>
        <w:spacing w:after="314" w:line="271" w:lineRule="auto"/>
        <w:ind w:right="1"/>
        <w:rPr>
          <w:rFonts w:hint="eastAsia"/>
        </w:rPr>
      </w:pPr>
      <w:r>
        <w:rPr>
          <w:rFonts w:hint="eastAsia"/>
        </w:rPr>
        <w:t>349</w:t>
      </w:r>
    </w:p>
    <w:p w14:paraId="7F2D708C">
      <w:pPr>
        <w:spacing w:after="314" w:line="271" w:lineRule="auto"/>
        <w:ind w:right="1"/>
        <w:rPr>
          <w:rFonts w:hint="eastAsia"/>
        </w:rPr>
      </w:pPr>
    </w:p>
    <w:p w14:paraId="314BC72B">
      <w:pPr>
        <w:spacing w:after="314" w:line="271" w:lineRule="auto"/>
        <w:ind w:right="1"/>
        <w:rPr>
          <w:rFonts w:hint="eastAsia"/>
        </w:rPr>
      </w:pPr>
      <w:r>
        <w:rPr>
          <w:rFonts w:hint="eastAsia"/>
        </w:rPr>
        <w:t>Now, if it is far from the kingdom and Spirit of God, it must necessarily follow that it is under the kingdom and spirit of Satan — there being no middle kingdom between the kingdom of God and the kingdom of Satan; these perpetually fight against each other.</w:t>
      </w:r>
    </w:p>
    <w:p w14:paraId="672A54FE">
      <w:pPr>
        <w:spacing w:after="314" w:line="271" w:lineRule="auto"/>
        <w:ind w:right="1"/>
        <w:rPr>
          <w:rFonts w:hint="eastAsia"/>
        </w:rPr>
      </w:pPr>
      <w:r>
        <w:rPr>
          <w:rFonts w:hint="eastAsia"/>
        </w:rPr>
        <w:t>现在，如果它远离上帝的国和上帝的灵，就必然得出结论，它是在撒但的国和撒但的灵之下——因为在上帝的国和撒但的国之间没有中间的国度；这两者永远彼此争战。</w:t>
      </w:r>
    </w:p>
    <w:p w14:paraId="6692079B">
      <w:pPr>
        <w:spacing w:after="314" w:line="271" w:lineRule="auto"/>
        <w:ind w:right="1"/>
        <w:rPr>
          <w:rFonts w:hint="eastAsia"/>
        </w:rPr>
      </w:pPr>
      <w:r>
        <w:rPr>
          <w:rFonts w:hint="eastAsia"/>
        </w:rPr>
        <w:t>These considerations prove that the most consummate virtues among the heathens — the best sayings of their philosophers, and the most eminent actions of their citizens —however well they may be spoken, and however honourable they may appear in the sight of the world — are truly but flesh in the sight of God, and services rendered to Satan's kingdom; that is, they are impious and sacrilegious, and in all respects evil.</w:t>
      </w:r>
    </w:p>
    <w:p w14:paraId="0900E5D2">
      <w:pPr>
        <w:spacing w:after="314" w:line="271" w:lineRule="auto"/>
        <w:ind w:right="1"/>
        <w:rPr>
          <w:rFonts w:hint="eastAsia"/>
        </w:rPr>
      </w:pPr>
      <w:r>
        <w:rPr>
          <w:rFonts w:hint="eastAsia"/>
        </w:rPr>
        <w:t>这些思考证明，异教徒中最完美的德行——他们哲学家最好的言论，他们公民最杰出的行为——无论说得多么好，在世人眼中显得多么可敬——在上帝眼中，都实实在在只是肉体，是为撒但的国度效劳；也就是说，它们是不敬虔和亵渎的，并且在各方面都是邪恶的。</w:t>
      </w:r>
    </w:p>
    <w:p w14:paraId="7F0E33C0">
      <w:pPr>
        <w:spacing w:after="314" w:line="271" w:lineRule="auto"/>
        <w:ind w:right="1"/>
        <w:rPr>
          <w:rFonts w:hint="eastAsia"/>
        </w:rPr>
      </w:pPr>
    </w:p>
    <w:p w14:paraId="4667450C">
      <w:pPr>
        <w:spacing w:after="4" w:line="255" w:lineRule="auto"/>
        <w:ind w:left="-5" w:right="67"/>
        <w:jc w:val="left"/>
        <w:rPr>
          <w:rFonts w:hint="eastAsia" w:eastAsia="宋体"/>
          <w:b/>
          <w:sz w:val="50"/>
          <w:lang w:val="en-US" w:eastAsia="zh-CN"/>
        </w:rPr>
      </w:pPr>
      <w:r>
        <w:rPr>
          <w:rFonts w:hint="eastAsia" w:eastAsia="宋体"/>
          <w:b/>
          <w:sz w:val="50"/>
          <w:lang w:val="en-US" w:eastAsia="zh-CN"/>
        </w:rPr>
        <w:t>SECT. 44. Consequences of this assumption respecting a part in man which is not 'flesh.'</w:t>
      </w:r>
    </w:p>
    <w:p w14:paraId="3288C241">
      <w:pPr>
        <w:spacing w:after="4" w:line="255" w:lineRule="auto"/>
        <w:ind w:left="-5" w:right="67"/>
        <w:jc w:val="left"/>
        <w:rPr>
          <w:rFonts w:hint="eastAsia" w:eastAsia="宋体"/>
          <w:b/>
          <w:sz w:val="50"/>
          <w:lang w:val="en-US" w:eastAsia="zh-CN"/>
        </w:rPr>
      </w:pPr>
      <w:r>
        <w:rPr>
          <w:rFonts w:hint="eastAsia" w:eastAsia="宋体"/>
          <w:b/>
          <w:sz w:val="50"/>
          <w:lang w:val="en-US" w:eastAsia="zh-CN"/>
        </w:rPr>
        <w:t>第44节. 关于人里面有一部分不是‘肉体’这一假设的后果。</w:t>
      </w:r>
    </w:p>
    <w:p w14:paraId="3EFD0CD0">
      <w:pPr>
        <w:spacing w:after="314" w:line="271" w:lineRule="auto"/>
        <w:ind w:right="1"/>
        <w:rPr>
          <w:rFonts w:hint="eastAsia"/>
        </w:rPr>
      </w:pPr>
    </w:p>
    <w:p w14:paraId="6E05764C">
      <w:pPr>
        <w:spacing w:after="314" w:line="271" w:lineRule="auto"/>
        <w:ind w:right="1"/>
        <w:rPr>
          <w:rFonts w:hint="eastAsia"/>
        </w:rPr>
      </w:pPr>
      <w:r>
        <w:rPr>
          <w:rFonts w:hint="eastAsia"/>
        </w:rPr>
        <w:t>But let us for a moment suppose that Diatribe's assertion stands good: that the whole constitution of man is not flesh (i.e., wicked); but part of it, which we call spirit, is honest and sound.</w:t>
      </w:r>
    </w:p>
    <w:p w14:paraId="645FF38F">
      <w:pPr>
        <w:spacing w:after="314" w:line="271" w:lineRule="auto"/>
        <w:ind w:right="1"/>
        <w:rPr>
          <w:rFonts w:hint="eastAsia"/>
        </w:rPr>
      </w:pPr>
      <w:r>
        <w:rPr>
          <w:rFonts w:hint="eastAsia"/>
        </w:rPr>
        <w:t>但让我们暂时假设辩论集的断言成立：即人的整个构成并非肉体（即邪恶）；而是其中一部分，我们称之为灵，是诚实和健全的。</w:t>
      </w:r>
    </w:p>
    <w:p w14:paraId="3615DFB9">
      <w:pPr>
        <w:spacing w:after="314" w:line="271" w:lineRule="auto"/>
        <w:ind w:right="1"/>
        <w:rPr>
          <w:rFonts w:hint="eastAsia"/>
        </w:rPr>
      </w:pPr>
      <w:r>
        <w:rPr>
          <w:rFonts w:hint="eastAsia"/>
        </w:rPr>
        <w:t>See what absurdity follows from this — not in the sight of human reason, it is true; but with reference to the whole religion of Christ, and to the principal articles of the faith.</w:t>
      </w:r>
    </w:p>
    <w:p w14:paraId="09A4929F">
      <w:pPr>
        <w:spacing w:after="314" w:line="271" w:lineRule="auto"/>
        <w:ind w:right="1"/>
        <w:rPr>
          <w:rFonts w:hint="eastAsia"/>
        </w:rPr>
      </w:pPr>
      <w:r>
        <w:rPr>
          <w:rFonts w:hint="eastAsia"/>
        </w:rPr>
        <w:t>看看由此会产生何等荒谬的后果——诚然，不是在人类理性看来；而是就整个基督的宗教，和信仰的主要信条而言。</w:t>
      </w:r>
    </w:p>
    <w:p w14:paraId="08E72BAA">
      <w:pPr>
        <w:spacing w:after="314" w:line="271" w:lineRule="auto"/>
        <w:ind w:right="1"/>
        <w:rPr>
          <w:rFonts w:hint="eastAsia"/>
        </w:rPr>
      </w:pPr>
      <w:r>
        <w:rPr>
          <w:rFonts w:hint="eastAsia"/>
        </w:rPr>
        <w:t>For if the most excellent part in man is not ungodly, lost, and damned, but only the fleshly part — that is, the grosser and inferior affections — then what sort of a Redeemer would we make Christ out to be?</w:t>
      </w:r>
    </w:p>
    <w:p w14:paraId="7CC0ECDD">
      <w:pPr>
        <w:spacing w:after="314" w:line="271" w:lineRule="auto"/>
        <w:ind w:right="1"/>
        <w:rPr>
          <w:rFonts w:hint="eastAsia"/>
        </w:rPr>
      </w:pPr>
      <w:r>
        <w:rPr>
          <w:rFonts w:hint="eastAsia"/>
        </w:rPr>
        <w:t>因为如果人里面最卓越的部分不是不敬虔、失丧和被定罪的，而只是肉体的部分——也就是，较粗鄙和低下的情感——那么我们会把基督塑造成什么样的救赎主呢？</w:t>
      </w:r>
    </w:p>
    <w:p w14:paraId="236EE556">
      <w:pPr>
        <w:spacing w:after="314" w:line="271" w:lineRule="auto"/>
        <w:ind w:right="1"/>
        <w:rPr>
          <w:rFonts w:hint="eastAsia"/>
        </w:rPr>
      </w:pPr>
      <w:r>
        <w:rPr>
          <w:rFonts w:hint="eastAsia"/>
        </w:rPr>
        <w:t>Would we represent the worth of his most precious blood-shedding as so small, that it only redeemed the vilest part in man; while the most excellent part in man is strong of itself, and has no need of Christ?</w:t>
      </w:r>
    </w:p>
    <w:p w14:paraId="0FA79CA9">
      <w:pPr>
        <w:spacing w:after="314" w:line="271" w:lineRule="auto"/>
        <w:ind w:right="1"/>
        <w:rPr>
          <w:rFonts w:hint="eastAsia"/>
        </w:rPr>
      </w:pPr>
      <w:r>
        <w:rPr>
          <w:rFonts w:hint="eastAsia"/>
        </w:rPr>
        <w:t>我们难道要把祂最宝贵流血的价值描绘得如此微小，以至于它只救赎了人里面最卑贱的部分；而人里面最卓越的部分本身是强大的，并不需要基督吗？</w:t>
      </w:r>
    </w:p>
    <w:p w14:paraId="41E263F4">
      <w:pPr>
        <w:spacing w:after="314" w:line="271" w:lineRule="auto"/>
        <w:ind w:right="1"/>
        <w:rPr>
          <w:rFonts w:hint="eastAsia"/>
        </w:rPr>
      </w:pPr>
      <w:r>
        <w:rPr>
          <w:rFonts w:hint="eastAsia"/>
        </w:rPr>
        <w:t>From now on, then, we must preach Christ, not as the Redeemer of the whole man, but of man's most worthless part, that is, the flesh; while man is his own redeemer in his better part.</w:t>
      </w:r>
    </w:p>
    <w:p w14:paraId="08561F85">
      <w:pPr>
        <w:spacing w:after="314" w:line="271" w:lineRule="auto"/>
        <w:ind w:right="1"/>
        <w:rPr>
          <w:rFonts w:hint="eastAsia"/>
        </w:rPr>
      </w:pPr>
      <w:r>
        <w:rPr>
          <w:rFonts w:hint="eastAsia"/>
        </w:rPr>
        <w:t>那么，从今以后，我们必须传讲基督，不是作为整个人的救赎主，而是作为人最无价值的部分，即肉体的救赎主；而人在他更好的部分是自己的救赎主。</w:t>
      </w:r>
    </w:p>
    <w:p w14:paraId="17C21A9B">
      <w:pPr>
        <w:spacing w:after="314" w:line="271" w:lineRule="auto"/>
        <w:ind w:right="1"/>
        <w:rPr>
          <w:rFonts w:hint="eastAsia"/>
        </w:rPr>
      </w:pPr>
    </w:p>
    <w:p w14:paraId="6110D918">
      <w:pPr>
        <w:spacing w:after="314" w:line="271" w:lineRule="auto"/>
        <w:ind w:right="1"/>
        <w:rPr>
          <w:rFonts w:hint="eastAsia"/>
        </w:rPr>
      </w:pPr>
      <w:r>
        <w:rPr>
          <w:rFonts w:hint="eastAsia"/>
        </w:rPr>
        <w:t>Choose whichever of the two you please.</w:t>
      </w:r>
    </w:p>
    <w:p w14:paraId="35FD46FE">
      <w:pPr>
        <w:spacing w:after="314" w:line="271" w:lineRule="auto"/>
        <w:ind w:right="1"/>
        <w:rPr>
          <w:rFonts w:hint="eastAsia"/>
        </w:rPr>
      </w:pPr>
      <w:r>
        <w:rPr>
          <w:rFonts w:hint="eastAsia"/>
        </w:rPr>
        <w:t>两者任你选择其一。</w:t>
      </w:r>
    </w:p>
    <w:p w14:paraId="18B1A207">
      <w:pPr>
        <w:spacing w:after="314" w:line="271" w:lineRule="auto"/>
        <w:ind w:right="1"/>
        <w:rPr>
          <w:rFonts w:hint="eastAsia"/>
        </w:rPr>
      </w:pPr>
      <w:r>
        <w:rPr>
          <w:rFonts w:hint="eastAsia"/>
        </w:rPr>
        <w:t>If the better part of man is sound, it does not stand in need of Christ as a Redeemer.</w:t>
      </w:r>
    </w:p>
    <w:p w14:paraId="4E12F48C">
      <w:pPr>
        <w:spacing w:after="314" w:line="271" w:lineRule="auto"/>
        <w:ind w:right="1"/>
        <w:rPr>
          <w:rFonts w:hint="eastAsia"/>
        </w:rPr>
      </w:pPr>
      <w:r>
        <w:rPr>
          <w:rFonts w:hint="eastAsia"/>
        </w:rPr>
        <w:t>如果人更好的部分是健全的，它就不需要基督为救赎主。</w:t>
      </w:r>
    </w:p>
    <w:p w14:paraId="12F9CD4E">
      <w:pPr>
        <w:spacing w:after="314" w:line="271" w:lineRule="auto"/>
        <w:ind w:right="1"/>
        <w:rPr>
          <w:rFonts w:hint="eastAsia"/>
        </w:rPr>
      </w:pPr>
      <w:r>
        <w:rPr>
          <w:rFonts w:hint="eastAsia"/>
        </w:rPr>
        <w:t>350-351 [long note]</w:t>
      </w:r>
    </w:p>
    <w:p w14:paraId="57E29837">
      <w:pPr>
        <w:spacing w:after="314" w:line="271" w:lineRule="auto"/>
        <w:ind w:right="1"/>
        <w:rPr>
          <w:rFonts w:hint="eastAsia"/>
        </w:rPr>
      </w:pPr>
    </w:p>
    <w:p w14:paraId="786F9041">
      <w:pPr>
        <w:spacing w:after="314" w:line="271" w:lineRule="auto"/>
        <w:ind w:right="1"/>
        <w:rPr>
          <w:rFonts w:hint="eastAsia"/>
        </w:rPr>
      </w:pPr>
      <w:r>
        <w:rPr>
          <w:rFonts w:hint="eastAsia"/>
        </w:rPr>
        <w:t>If it does not stand in need of Christ, then it triumphs over Christ with a glory superior to his for curing itself, which is the better part; whereas Christ cures only the more worthless.</w:t>
      </w:r>
    </w:p>
    <w:p w14:paraId="61AB499B">
      <w:pPr>
        <w:spacing w:after="314" w:line="271" w:lineRule="auto"/>
        <w:ind w:right="1"/>
        <w:rPr>
          <w:rFonts w:hint="eastAsia"/>
        </w:rPr>
      </w:pPr>
      <w:r>
        <w:rPr>
          <w:rFonts w:hint="eastAsia"/>
        </w:rPr>
        <w:t>如果它不需要基督，那么它就以优于基督的荣耀战胜了基督，因为它治愈了自己，即那更好的部分；而基督只治愈了那更无价值的。</w:t>
      </w:r>
    </w:p>
    <w:p w14:paraId="1D0127AB">
      <w:pPr>
        <w:spacing w:after="314" w:line="271" w:lineRule="auto"/>
        <w:ind w:right="1"/>
        <w:rPr>
          <w:rFonts w:hint="eastAsia"/>
        </w:rPr>
      </w:pPr>
      <w:r>
        <w:rPr>
          <w:rFonts w:hint="eastAsia"/>
        </w:rPr>
        <w:t>Then again, the kingdom of Satan will also be nothing.</w:t>
      </w:r>
    </w:p>
    <w:p w14:paraId="6D8E3894">
      <w:pPr>
        <w:spacing w:after="314" w:line="271" w:lineRule="auto"/>
        <w:ind w:right="1"/>
        <w:rPr>
          <w:rFonts w:hint="eastAsia"/>
        </w:rPr>
      </w:pPr>
      <w:r>
        <w:rPr>
          <w:rFonts w:hint="eastAsia"/>
        </w:rPr>
        <w:t>再者，撒但的国度也将化为乌有。</w:t>
      </w:r>
    </w:p>
    <w:p w14:paraId="7FC16195">
      <w:pPr>
        <w:spacing w:after="314" w:line="271" w:lineRule="auto"/>
        <w:ind w:right="1"/>
        <w:rPr>
          <w:rFonts w:hint="eastAsia"/>
        </w:rPr>
      </w:pPr>
      <w:r>
        <w:rPr>
          <w:rFonts w:hint="eastAsia"/>
        </w:rPr>
        <w:t>It will reign over the viler part of man, while it is itself rather ruled by man, as to his better part.</w:t>
      </w:r>
    </w:p>
    <w:p w14:paraId="3B76719E">
      <w:pPr>
        <w:spacing w:after="314" w:line="271" w:lineRule="auto"/>
        <w:ind w:right="1"/>
        <w:rPr>
          <w:rFonts w:hint="eastAsia"/>
        </w:rPr>
      </w:pPr>
      <w:r>
        <w:rPr>
          <w:rFonts w:hint="eastAsia"/>
        </w:rPr>
        <w:t>它将统治人较卑劣的部分，而就人更好的部分而言，它反倒被人所统治。</w:t>
      </w:r>
    </w:p>
    <w:p w14:paraId="601A48F9">
      <w:pPr>
        <w:spacing w:after="314" w:line="271" w:lineRule="auto"/>
        <w:ind w:right="1"/>
        <w:rPr>
          <w:rFonts w:hint="eastAsia"/>
        </w:rPr>
      </w:pPr>
      <w:r>
        <w:rPr>
          <w:rFonts w:hint="eastAsia"/>
        </w:rPr>
        <w:t>Thus it will be brought to pass by this dogma concerning the principal part of man, that man is exalted above both Christ and the devil; that is, he will be made God of Gods, and Lord of Lords.</w:t>
      </w:r>
    </w:p>
    <w:p w14:paraId="7E78389F">
      <w:pPr>
        <w:spacing w:after="314" w:line="271" w:lineRule="auto"/>
        <w:ind w:right="1"/>
        <w:rPr>
          <w:rFonts w:hint="eastAsia"/>
        </w:rPr>
      </w:pPr>
      <w:r>
        <w:rPr>
          <w:rFonts w:hint="eastAsia"/>
        </w:rPr>
        <w:t>因此，藉着这个关于人主要部分的教义，将导致人被高举在基督和魔鬼之上；也就是说，他将被造成万神之神，万主之主。</w:t>
      </w:r>
    </w:p>
    <w:p w14:paraId="6430CCE4">
      <w:pPr>
        <w:spacing w:after="314" w:line="271" w:lineRule="auto"/>
        <w:ind w:right="1"/>
        <w:rPr>
          <w:rFonts w:hint="eastAsia"/>
        </w:rPr>
      </w:pPr>
      <w:r>
        <w:rPr>
          <w:rFonts w:hint="eastAsia"/>
        </w:rPr>
        <w:t>What then becomes of that approvable opinion, which affirmed that Freewill can will nothing good?</w:t>
      </w:r>
    </w:p>
    <w:p w14:paraId="5E5FC978">
      <w:pPr>
        <w:spacing w:after="314" w:line="271" w:lineRule="auto"/>
        <w:ind w:right="1"/>
        <w:rPr>
          <w:rFonts w:hint="eastAsia"/>
        </w:rPr>
      </w:pPr>
      <w:r>
        <w:rPr>
          <w:rFonts w:hint="eastAsia"/>
        </w:rPr>
        <w:t>那么，那个声称自由意志不能意愿任何良善的可嘉观点，又将如何呢？</w:t>
      </w:r>
    </w:p>
    <w:p w14:paraId="1CED8C00">
      <w:pPr>
        <w:spacing w:after="314" w:line="271" w:lineRule="auto"/>
        <w:ind w:right="1"/>
        <w:rPr>
          <w:rFonts w:hint="eastAsia"/>
        </w:rPr>
      </w:pPr>
      <w:r>
        <w:rPr>
          <w:rFonts w:hint="eastAsia"/>
        </w:rPr>
        <w:t>Here, on the contrary, Diatribe contends that this same Freewill is the principal part, and the sound part, and the honest part — that which has no need even of Christ, but can do more than God himself and the devil can.</w:t>
      </w:r>
    </w:p>
    <w:p w14:paraId="1F6C9AC5">
      <w:pPr>
        <w:spacing w:after="314" w:line="271" w:lineRule="auto"/>
        <w:ind w:right="1"/>
        <w:rPr>
          <w:rFonts w:hint="eastAsia"/>
        </w:rPr>
      </w:pPr>
      <w:r>
        <w:rPr>
          <w:rFonts w:hint="eastAsia"/>
        </w:rPr>
        <w:t>在这里，相反，辩论集争辩说，这同一个自由意志是主要的部分，健全的部分，和诚实的部分——它甚至不需要基督，却能做得比上帝自己和魔鬼所能做的更多。</w:t>
      </w:r>
    </w:p>
    <w:p w14:paraId="43567D31">
      <w:pPr>
        <w:spacing w:after="314" w:line="271" w:lineRule="auto"/>
        <w:ind w:right="1"/>
        <w:rPr>
          <w:rFonts w:hint="eastAsia"/>
        </w:rPr>
      </w:pPr>
      <w:r>
        <w:rPr>
          <w:rFonts w:hint="eastAsia"/>
        </w:rPr>
        <w:t>I mention this,</w:t>
      </w:r>
    </w:p>
    <w:p w14:paraId="3CE71211">
      <w:pPr>
        <w:spacing w:after="314" w:line="271" w:lineRule="auto"/>
        <w:ind w:right="1"/>
        <w:rPr>
          <w:rFonts w:hint="eastAsia"/>
        </w:rPr>
      </w:pPr>
      <w:r>
        <w:rPr>
          <w:rFonts w:hint="eastAsia"/>
        </w:rPr>
        <w:t>627 as in former instances, my Erasmus, so that you may see again, how dangerous a thing it is to attempt sacred and divine things without the Spirit of God, under the rash guidance of human reason.</w:t>
      </w:r>
    </w:p>
    <w:p w14:paraId="4691A80B">
      <w:pPr>
        <w:spacing w:after="314" w:line="271" w:lineRule="auto"/>
        <w:ind w:right="1"/>
        <w:rPr>
          <w:rFonts w:hint="eastAsia"/>
        </w:rPr>
      </w:pPr>
      <w:r>
        <w:rPr>
          <w:rFonts w:hint="eastAsia"/>
        </w:rPr>
        <w:t>我提到这一点，</w:t>
      </w:r>
    </w:p>
    <w:p w14:paraId="4666D613">
      <w:pPr>
        <w:spacing w:after="314" w:line="271" w:lineRule="auto"/>
        <w:ind w:right="1"/>
        <w:rPr>
          <w:rFonts w:hint="eastAsia"/>
        </w:rPr>
      </w:pPr>
      <w:r>
        <w:rPr>
          <w:rFonts w:hint="eastAsia"/>
        </w:rPr>
        <w:t>如同在先前的例子中一样，我的伊拉斯谟，好让你再次看到，在没有上帝之灵的情况下，凭着人类理性的鲁莽引导，去尝试神圣和属神之事是何等危险。</w:t>
      </w:r>
    </w:p>
    <w:p w14:paraId="521D7665">
      <w:pPr>
        <w:spacing w:after="314" w:line="271" w:lineRule="auto"/>
        <w:ind w:right="1"/>
        <w:rPr>
          <w:rFonts w:hint="eastAsia"/>
        </w:rPr>
      </w:pPr>
    </w:p>
    <w:p w14:paraId="7BE72673">
      <w:pPr>
        <w:spacing w:after="314" w:line="271" w:lineRule="auto"/>
        <w:ind w:right="1"/>
        <w:rPr>
          <w:rFonts w:hint="eastAsia"/>
        </w:rPr>
      </w:pPr>
      <w:r>
        <w:rPr>
          <w:rFonts w:hint="eastAsia"/>
        </w:rPr>
        <w:t>If, then, Christ is the Lamb of God, who takes away the sin of the world, it follows that the whole world is under sin, damnation, and the devil; and the distinction between principal parts, and not principal parts, avails nothing.</w:t>
      </w:r>
    </w:p>
    <w:p w14:paraId="75CF6050">
      <w:pPr>
        <w:spacing w:after="314" w:line="271" w:lineRule="auto"/>
        <w:ind w:right="1"/>
        <w:rPr>
          <w:rFonts w:hint="eastAsia"/>
        </w:rPr>
      </w:pPr>
      <w:r>
        <w:rPr>
          <w:rFonts w:hint="eastAsia"/>
        </w:rPr>
        <w:t>那么，如果基督是上帝的羔羊，除去世人罪孽的，那么整个世界就都在罪、定罪和魔鬼之下；主要部分和非主要部分之间的区别就毫无用处。</w:t>
      </w:r>
    </w:p>
    <w:p w14:paraId="7608A71C">
      <w:pPr>
        <w:spacing w:after="314" w:line="271" w:lineRule="auto"/>
        <w:ind w:right="1"/>
        <w:rPr>
          <w:rFonts w:hint="eastAsia"/>
        </w:rPr>
      </w:pPr>
      <w:r>
        <w:rPr>
          <w:rFonts w:hint="eastAsia"/>
        </w:rPr>
        <w:t>For 'the world' signifies men who relish worldly things in all parts of their frame. 628</w:t>
      </w:r>
    </w:p>
    <w:p w14:paraId="38A67C94">
      <w:pPr>
        <w:spacing w:after="314" w:line="271" w:lineRule="auto"/>
        <w:ind w:right="1"/>
        <w:rPr>
          <w:rFonts w:hint="eastAsia"/>
        </w:rPr>
      </w:pPr>
      <w:r>
        <w:rPr>
          <w:rFonts w:hint="eastAsia"/>
        </w:rPr>
        <w:t>因为‘世界’意指在其整个构成中都喜好属世之事的人。628</w:t>
      </w:r>
    </w:p>
    <w:p w14:paraId="71BAA698">
      <w:pPr>
        <w:spacing w:after="314" w:line="271" w:lineRule="auto"/>
        <w:ind w:right="1"/>
        <w:rPr>
          <w:rFonts w:hint="eastAsia"/>
        </w:rPr>
      </w:pPr>
    </w:p>
    <w:p w14:paraId="2C036261">
      <w:pPr>
        <w:spacing w:after="4" w:line="255" w:lineRule="auto"/>
        <w:ind w:left="-5" w:right="67"/>
        <w:jc w:val="left"/>
        <w:rPr>
          <w:rFonts w:hint="eastAsia" w:eastAsia="宋体"/>
          <w:b/>
          <w:sz w:val="50"/>
          <w:lang w:val="en-US" w:eastAsia="zh-CN"/>
        </w:rPr>
      </w:pPr>
      <w:r>
        <w:rPr>
          <w:rFonts w:hint="eastAsia" w:eastAsia="宋体"/>
          <w:b/>
          <w:sz w:val="50"/>
          <w:lang w:val="en-US" w:eastAsia="zh-CN"/>
        </w:rPr>
        <w:t>SECT. 45. Luther falsely charged. Authority of the ancients is abused, but good for nothing — if good, it contradicts Erasmus.</w:t>
      </w:r>
    </w:p>
    <w:p w14:paraId="00F6F091">
      <w:pPr>
        <w:spacing w:after="4" w:line="255" w:lineRule="auto"/>
        <w:ind w:left="-5" w:right="67"/>
        <w:jc w:val="left"/>
        <w:rPr>
          <w:rFonts w:hint="eastAsia" w:eastAsia="宋体"/>
          <w:b/>
          <w:sz w:val="50"/>
          <w:lang w:val="en-US" w:eastAsia="zh-CN"/>
        </w:rPr>
      </w:pPr>
      <w:r>
        <w:rPr>
          <w:rFonts w:hint="eastAsia" w:eastAsia="宋体"/>
          <w:b/>
          <w:sz w:val="50"/>
          <w:lang w:val="en-US" w:eastAsia="zh-CN"/>
        </w:rPr>
        <w:t>第45节. 路德被诬告。古人的权威被滥用，但毫无用处——如果有用，则与伊拉斯谟相矛盾。</w:t>
      </w:r>
    </w:p>
    <w:p w14:paraId="53BCA9B7">
      <w:pPr>
        <w:spacing w:after="314" w:line="271" w:lineRule="auto"/>
        <w:ind w:right="1"/>
        <w:rPr>
          <w:rFonts w:hint="eastAsia"/>
        </w:rPr>
      </w:pPr>
      <w:r>
        <w:rPr>
          <w:rFonts w:hint="eastAsia"/>
        </w:rPr>
        <w:t>629</w:t>
      </w:r>
    </w:p>
    <w:p w14:paraId="13F5DA22">
      <w:pPr>
        <w:spacing w:after="314" w:line="271" w:lineRule="auto"/>
        <w:ind w:right="1"/>
        <w:rPr>
          <w:rFonts w:hint="eastAsia"/>
        </w:rPr>
      </w:pPr>
    </w:p>
    <w:p w14:paraId="031C450D">
      <w:pPr>
        <w:spacing w:after="314" w:line="271" w:lineRule="auto"/>
        <w:ind w:right="1"/>
        <w:rPr>
          <w:rFonts w:hint="eastAsia"/>
        </w:rPr>
      </w:pPr>
      <w:r>
        <w:rPr>
          <w:rFonts w:hint="eastAsia"/>
        </w:rPr>
        <w:t>'If the whole man, even when regenerated by faith, is nothing but flesh, what becomes of the spirit which is born of the Spirit?</w:t>
      </w:r>
    </w:p>
    <w:p w14:paraId="08C96CEA">
      <w:pPr>
        <w:spacing w:after="314" w:line="271" w:lineRule="auto"/>
        <w:ind w:right="1"/>
        <w:rPr>
          <w:rFonts w:hint="eastAsia"/>
        </w:rPr>
      </w:pPr>
      <w:r>
        <w:rPr>
          <w:rFonts w:hint="eastAsia"/>
        </w:rPr>
        <w:t>‘如果整个人，即使因信重生后，也无非是肉体，那么从灵生的灵又如何呢？</w:t>
      </w:r>
    </w:p>
    <w:p w14:paraId="5D47E05E">
      <w:pPr>
        <w:spacing w:after="314" w:line="271" w:lineRule="auto"/>
        <w:ind w:right="1"/>
        <w:rPr>
          <w:rFonts w:hint="eastAsia"/>
        </w:rPr>
      </w:pPr>
      <w:r>
        <w:rPr>
          <w:rFonts w:hint="eastAsia"/>
        </w:rPr>
        <w:t>What becomes of the son of God?</w:t>
      </w:r>
    </w:p>
    <w:p w14:paraId="6C72F5A2">
      <w:pPr>
        <w:spacing w:after="314" w:line="271" w:lineRule="auto"/>
        <w:ind w:right="1"/>
        <w:rPr>
          <w:rFonts w:hint="eastAsia"/>
        </w:rPr>
      </w:pPr>
      <w:r>
        <w:rPr>
          <w:rFonts w:hint="eastAsia"/>
        </w:rPr>
        <w:t>上帝的儿子又如何呢？</w:t>
      </w:r>
    </w:p>
    <w:p w14:paraId="6D72312E">
      <w:pPr>
        <w:spacing w:after="314" w:line="271" w:lineRule="auto"/>
        <w:ind w:right="1"/>
        <w:rPr>
          <w:rFonts w:hint="eastAsia"/>
        </w:rPr>
      </w:pPr>
      <w:r>
        <w:rPr>
          <w:rFonts w:hint="eastAsia"/>
        </w:rPr>
        <w:t>What becomes of the new creature?</w:t>
      </w:r>
    </w:p>
    <w:p w14:paraId="6C483E3F">
      <w:pPr>
        <w:spacing w:after="314" w:line="271" w:lineRule="auto"/>
        <w:ind w:right="1"/>
        <w:rPr>
          <w:rFonts w:hint="eastAsia"/>
        </w:rPr>
      </w:pPr>
      <w:r>
        <w:rPr>
          <w:rFonts w:hint="eastAsia"/>
        </w:rPr>
        <w:t>新造的人又如何呢？</w:t>
      </w:r>
    </w:p>
    <w:p w14:paraId="58679F64">
      <w:pPr>
        <w:spacing w:after="314" w:line="271" w:lineRule="auto"/>
        <w:ind w:right="1"/>
        <w:rPr>
          <w:rFonts w:hint="eastAsia"/>
        </w:rPr>
      </w:pPr>
      <w:r>
        <w:rPr>
          <w:rFonts w:hint="eastAsia"/>
        </w:rPr>
        <w:t>I would like to be informed about these things.'</w:t>
      </w:r>
    </w:p>
    <w:p w14:paraId="4D5CD49B">
      <w:pPr>
        <w:spacing w:after="314" w:line="271" w:lineRule="auto"/>
        <w:ind w:right="1"/>
        <w:rPr>
          <w:rFonts w:hint="eastAsia"/>
        </w:rPr>
      </w:pPr>
      <w:r>
        <w:rPr>
          <w:rFonts w:hint="eastAsia"/>
        </w:rPr>
        <w:t>我希望被告知这些事。’</w:t>
      </w:r>
    </w:p>
    <w:p w14:paraId="0AE2E7C1">
      <w:pPr>
        <w:spacing w:after="314" w:line="271" w:lineRule="auto"/>
        <w:ind w:right="1"/>
        <w:rPr>
          <w:rFonts w:hint="eastAsia"/>
        </w:rPr>
      </w:pPr>
      <w:r>
        <w:rPr>
          <w:rFonts w:hint="eastAsia"/>
        </w:rPr>
        <w:t>352</w:t>
      </w:r>
    </w:p>
    <w:p w14:paraId="323BC7F0">
      <w:pPr>
        <w:spacing w:after="314" w:line="271" w:lineRule="auto"/>
        <w:ind w:right="1"/>
        <w:rPr>
          <w:rFonts w:hint="eastAsia"/>
        </w:rPr>
      </w:pPr>
    </w:p>
    <w:p w14:paraId="6F27CF6C">
      <w:pPr>
        <w:spacing w:after="314" w:line="271" w:lineRule="auto"/>
        <w:ind w:right="1"/>
        <w:rPr>
          <w:rFonts w:hint="eastAsia"/>
        </w:rPr>
      </w:pPr>
      <w:r>
        <w:rPr>
          <w:rFonts w:hint="eastAsia"/>
        </w:rPr>
        <w:t>So much for Diatribe.</w:t>
      </w:r>
    </w:p>
    <w:p w14:paraId="33630F9A">
      <w:pPr>
        <w:spacing w:after="314" w:line="271" w:lineRule="auto"/>
        <w:ind w:right="1"/>
        <w:rPr>
          <w:rFonts w:hint="eastAsia"/>
        </w:rPr>
      </w:pPr>
      <w:r>
        <w:rPr>
          <w:rFonts w:hint="eastAsia"/>
        </w:rPr>
        <w:t>关于辩论集就说这么多。</w:t>
      </w:r>
    </w:p>
    <w:p w14:paraId="32E85D8C">
      <w:pPr>
        <w:spacing w:after="314" w:line="271" w:lineRule="auto"/>
        <w:ind w:right="1"/>
        <w:rPr>
          <w:rFonts w:hint="eastAsia"/>
        </w:rPr>
      </w:pPr>
      <w:r>
        <w:rPr>
          <w:rFonts w:hint="eastAsia"/>
        </w:rPr>
        <w:t>Where to, where to so fast, my dearest Diatribe?</w:t>
      </w:r>
    </w:p>
    <w:p w14:paraId="677FB040">
      <w:pPr>
        <w:spacing w:after="314" w:line="271" w:lineRule="auto"/>
        <w:ind w:right="1"/>
        <w:rPr>
          <w:rFonts w:hint="eastAsia"/>
        </w:rPr>
      </w:pPr>
      <w:r>
        <w:rPr>
          <w:rFonts w:hint="eastAsia"/>
        </w:rPr>
        <w:t>去哪里，去哪里这么快，我最亲爱的辩论集？</w:t>
      </w:r>
    </w:p>
    <w:p w14:paraId="108827F8">
      <w:pPr>
        <w:spacing w:after="314" w:line="271" w:lineRule="auto"/>
        <w:ind w:right="1"/>
        <w:rPr>
          <w:rFonts w:hint="eastAsia"/>
        </w:rPr>
      </w:pPr>
      <w:r>
        <w:rPr>
          <w:rFonts w:hint="eastAsia"/>
        </w:rPr>
        <w:t>What are you dreaming about?</w:t>
      </w:r>
    </w:p>
    <w:p w14:paraId="31524ABD">
      <w:pPr>
        <w:spacing w:after="314" w:line="271" w:lineRule="auto"/>
        <w:ind w:right="1"/>
        <w:rPr>
          <w:rFonts w:hint="eastAsia"/>
        </w:rPr>
      </w:pPr>
      <w:r>
        <w:rPr>
          <w:rFonts w:hint="eastAsia"/>
        </w:rPr>
        <w:t>你在做什么梦呢？</w:t>
      </w:r>
    </w:p>
    <w:p w14:paraId="1543B8D9">
      <w:pPr>
        <w:spacing w:after="314" w:line="271" w:lineRule="auto"/>
        <w:ind w:right="1"/>
        <w:rPr>
          <w:rFonts w:hint="eastAsia"/>
        </w:rPr>
      </w:pPr>
      <w:r>
        <w:rPr>
          <w:rFonts w:hint="eastAsia"/>
        </w:rPr>
        <w:t>You desire to learn how it is that the spirit in man, which is born of the Spirit of God, can be flesh?</w:t>
      </w:r>
    </w:p>
    <w:p w14:paraId="49088949">
      <w:pPr>
        <w:spacing w:after="314" w:line="271" w:lineRule="auto"/>
        <w:ind w:right="1"/>
        <w:rPr>
          <w:rFonts w:hint="eastAsia"/>
        </w:rPr>
      </w:pPr>
      <w:r>
        <w:rPr>
          <w:rFonts w:hint="eastAsia"/>
        </w:rPr>
        <w:t>你渴望了解，人里面那从上帝之灵生的灵，怎么可能是肉体？</w:t>
      </w:r>
    </w:p>
    <w:p w14:paraId="59D36091">
      <w:pPr>
        <w:spacing w:after="314" w:line="271" w:lineRule="auto"/>
        <w:ind w:right="1"/>
        <w:rPr>
          <w:rFonts w:hint="eastAsia"/>
        </w:rPr>
      </w:pPr>
      <w:r>
        <w:rPr>
          <w:rFonts w:hint="eastAsia"/>
        </w:rPr>
        <w:t>O how happy and secure is this victory, under the flush of which you insult over your vanquished one, as though it were impossible that I could stand my ground here!</w:t>
      </w:r>
    </w:p>
    <w:p w14:paraId="38EACF17">
      <w:pPr>
        <w:spacing w:after="314" w:line="271" w:lineRule="auto"/>
        <w:ind w:right="1"/>
        <w:rPr>
          <w:rFonts w:hint="eastAsia"/>
        </w:rPr>
      </w:pPr>
      <w:r>
        <w:rPr>
          <w:rFonts w:hint="eastAsia"/>
        </w:rPr>
        <w:t>哦，这胜利是何等的快乐和稳固，你在这胜利的冲昏下侮辱你被击败的对手，仿佛我在这里不可能站稳脚跟！</w:t>
      </w:r>
    </w:p>
    <w:p w14:paraId="5991631F">
      <w:pPr>
        <w:spacing w:after="314" w:line="271" w:lineRule="auto"/>
        <w:ind w:right="1"/>
        <w:rPr>
          <w:rFonts w:hint="eastAsia"/>
        </w:rPr>
      </w:pPr>
      <w:r>
        <w:rPr>
          <w:rFonts w:hint="eastAsia"/>
        </w:rPr>
        <w:t>Meanwhile, you would gladly make an ill use of the authority of the ancients, who talk about certain seeds of honesty being sown by nature in the minds of men.</w:t>
      </w:r>
    </w:p>
    <w:p w14:paraId="7D372B8F">
      <w:pPr>
        <w:spacing w:after="314" w:line="271" w:lineRule="auto"/>
        <w:ind w:right="1"/>
        <w:rPr>
          <w:rFonts w:hint="eastAsia"/>
        </w:rPr>
      </w:pPr>
      <w:r>
        <w:rPr>
          <w:rFonts w:hint="eastAsia"/>
        </w:rPr>
        <w:t>与此同时，你乐意滥用古人的权威，他们谈论某些诚实的种子被本性播撒在人心里。</w:t>
      </w:r>
    </w:p>
    <w:p w14:paraId="4900768E">
      <w:pPr>
        <w:spacing w:after="314" w:line="271" w:lineRule="auto"/>
        <w:ind w:right="1"/>
        <w:rPr>
          <w:rFonts w:hint="eastAsia"/>
        </w:rPr>
      </w:pPr>
      <w:r>
        <w:rPr>
          <w:rFonts w:hint="eastAsia"/>
        </w:rPr>
        <w:t>First of all, you may, if you please and for all I care, use or abuse the authority of the ancients.</w:t>
      </w:r>
    </w:p>
    <w:p w14:paraId="789F991B">
      <w:pPr>
        <w:spacing w:after="314" w:line="271" w:lineRule="auto"/>
        <w:ind w:right="1"/>
        <w:rPr>
          <w:rFonts w:hint="eastAsia"/>
        </w:rPr>
      </w:pPr>
      <w:r>
        <w:rPr>
          <w:rFonts w:hint="eastAsia"/>
        </w:rPr>
        <w:t>首先，如果你愿意，我毫不在乎，你可以使用或滥用古人的权威。</w:t>
      </w:r>
    </w:p>
    <w:p w14:paraId="0132333A">
      <w:pPr>
        <w:spacing w:after="314" w:line="271" w:lineRule="auto"/>
        <w:ind w:right="1"/>
        <w:rPr>
          <w:rFonts w:hint="eastAsia"/>
        </w:rPr>
      </w:pPr>
      <w:r>
        <w:rPr>
          <w:rFonts w:hint="eastAsia"/>
        </w:rPr>
        <w:t>353</w:t>
      </w:r>
    </w:p>
    <w:p w14:paraId="27CBD02F">
      <w:pPr>
        <w:spacing w:after="314" w:line="271" w:lineRule="auto"/>
        <w:ind w:right="1"/>
        <w:rPr>
          <w:rFonts w:hint="eastAsia"/>
        </w:rPr>
      </w:pPr>
    </w:p>
    <w:p w14:paraId="231D4622">
      <w:pPr>
        <w:spacing w:after="314" w:line="271" w:lineRule="auto"/>
        <w:ind w:right="1"/>
        <w:rPr>
          <w:rFonts w:hint="eastAsia"/>
        </w:rPr>
      </w:pPr>
      <w:r>
        <w:rPr>
          <w:rFonts w:hint="eastAsia"/>
        </w:rPr>
        <w:t>It is your look-out, what you believe when you believe men who dictate their own opinions without any authority from the word of God.</w:t>
      </w:r>
    </w:p>
    <w:p w14:paraId="63013520">
      <w:pPr>
        <w:spacing w:after="314" w:line="271" w:lineRule="auto"/>
        <w:ind w:right="1"/>
        <w:rPr>
          <w:rFonts w:hint="eastAsia"/>
        </w:rPr>
      </w:pPr>
      <w:r>
        <w:rPr>
          <w:rFonts w:hint="eastAsia"/>
        </w:rPr>
        <w:t>当你相信那些没有任何来自上帝圣言的权威，而只口授自己意见的人时，你信什么，那是你自己的事。</w:t>
      </w:r>
    </w:p>
    <w:p w14:paraId="7C5D8388">
      <w:pPr>
        <w:spacing w:after="314" w:line="271" w:lineRule="auto"/>
        <w:ind w:right="1"/>
        <w:rPr>
          <w:rFonts w:hint="eastAsia"/>
        </w:rPr>
      </w:pPr>
      <w:r>
        <w:rPr>
          <w:rFonts w:hint="eastAsia"/>
        </w:rPr>
        <w:t>And perhaps it is not a matter of religious anxiety which torments you so much, about what any man believes.</w:t>
      </w:r>
    </w:p>
    <w:p w14:paraId="1609D9CC">
      <w:pPr>
        <w:spacing w:after="314" w:line="271" w:lineRule="auto"/>
        <w:ind w:right="1"/>
        <w:rPr>
          <w:rFonts w:hint="eastAsia"/>
        </w:rPr>
      </w:pPr>
      <w:r>
        <w:rPr>
          <w:rFonts w:hint="eastAsia"/>
        </w:rPr>
        <w:t>或许折磨你如此之深的，并非关于任何人所信为何的宗教焦虑。</w:t>
      </w:r>
    </w:p>
    <w:p w14:paraId="7B2EBFE0">
      <w:pPr>
        <w:spacing w:after="314" w:line="271" w:lineRule="auto"/>
        <w:ind w:right="1"/>
        <w:rPr>
          <w:rFonts w:hint="eastAsia"/>
        </w:rPr>
      </w:pPr>
      <w:r>
        <w:rPr>
          <w:rFonts w:hint="eastAsia"/>
        </w:rPr>
        <w:t>For you so easily give credit to men, without heeding whether what they say is certain or uncertain in the sight of God.</w:t>
      </w:r>
    </w:p>
    <w:p w14:paraId="126DBAEC">
      <w:pPr>
        <w:spacing w:after="314" w:line="271" w:lineRule="auto"/>
        <w:ind w:right="1"/>
        <w:rPr>
          <w:rFonts w:hint="eastAsia"/>
        </w:rPr>
      </w:pPr>
      <w:r>
        <w:rPr>
          <w:rFonts w:hint="eastAsia"/>
        </w:rPr>
        <w:t>因为你如此轻易地相信人，而不理会他们所说的话在上帝眼中是确定的还是不确定的。</w:t>
      </w:r>
    </w:p>
    <w:p w14:paraId="60DB93C7">
      <w:pPr>
        <w:spacing w:after="314" w:line="271" w:lineRule="auto"/>
        <w:ind w:right="1"/>
        <w:rPr>
          <w:rFonts w:hint="eastAsia"/>
        </w:rPr>
      </w:pPr>
    </w:p>
    <w:p w14:paraId="5A931128">
      <w:pPr>
        <w:spacing w:after="314" w:line="271" w:lineRule="auto"/>
        <w:ind w:right="1"/>
        <w:rPr>
          <w:rFonts w:hint="eastAsia"/>
        </w:rPr>
      </w:pPr>
      <w:r>
        <w:rPr>
          <w:rFonts w:hint="eastAsia"/>
        </w:rPr>
        <w:t>I too have my question to propose for information: when did I ever teach what you so freely and so publicly impute to me?</w:t>
      </w:r>
    </w:p>
    <w:p w14:paraId="72D7FA2E">
      <w:pPr>
        <w:spacing w:after="314" w:line="271" w:lineRule="auto"/>
        <w:ind w:right="1"/>
        <w:rPr>
          <w:rFonts w:hint="eastAsia"/>
        </w:rPr>
      </w:pPr>
      <w:r>
        <w:rPr>
          <w:rFonts w:hint="eastAsia"/>
        </w:rPr>
        <w:t>我也有我的问题要提出来请教：我何时教导过你如此随意、如此公开地归咎于我的事？</w:t>
      </w:r>
    </w:p>
    <w:p w14:paraId="6E0BF8FF">
      <w:pPr>
        <w:spacing w:after="314" w:line="271" w:lineRule="auto"/>
        <w:ind w:right="1"/>
        <w:rPr>
          <w:rFonts w:hint="eastAsia"/>
        </w:rPr>
      </w:pPr>
      <w:r>
        <w:rPr>
          <w:rFonts w:hint="eastAsia"/>
        </w:rPr>
        <w:t>Could anyone be so mad as to say that the man who has been born of the Spirit is nothing but flesh?</w:t>
      </w:r>
    </w:p>
    <w:p w14:paraId="39889789">
      <w:pPr>
        <w:spacing w:after="314" w:line="271" w:lineRule="auto"/>
        <w:ind w:right="1"/>
        <w:rPr>
          <w:rFonts w:hint="eastAsia"/>
        </w:rPr>
      </w:pPr>
      <w:r>
        <w:rPr>
          <w:rFonts w:hint="eastAsia"/>
        </w:rPr>
        <w:t>有谁会如此疯狂，竟说一个从灵生的人无非是肉体？</w:t>
      </w:r>
    </w:p>
    <w:p w14:paraId="298C1C95">
      <w:pPr>
        <w:spacing w:after="314" w:line="271" w:lineRule="auto"/>
        <w:ind w:right="1"/>
        <w:rPr>
          <w:rFonts w:hint="eastAsia"/>
        </w:rPr>
      </w:pPr>
      <w:r>
        <w:rPr>
          <w:rFonts w:hint="eastAsia"/>
        </w:rPr>
        <w:t>I decidedly separate flesh and Spirit as substances that are at variance with each other.</w:t>
      </w:r>
    </w:p>
    <w:p w14:paraId="3CE8CD23">
      <w:pPr>
        <w:spacing w:after="314" w:line="271" w:lineRule="auto"/>
        <w:ind w:right="1"/>
        <w:rPr>
          <w:rFonts w:hint="eastAsia"/>
        </w:rPr>
      </w:pPr>
      <w:r>
        <w:rPr>
          <w:rFonts w:hint="eastAsia"/>
        </w:rPr>
        <w:t>我坚决地将肉体和圣灵区分为彼此相争的实体。</w:t>
      </w:r>
    </w:p>
    <w:p w14:paraId="5D5DDFFE">
      <w:pPr>
        <w:spacing w:after="314" w:line="271" w:lineRule="auto"/>
        <w:ind w:right="1"/>
        <w:rPr>
          <w:rFonts w:hint="eastAsia"/>
        </w:rPr>
      </w:pPr>
      <w:r>
        <w:rPr>
          <w:rFonts w:hint="eastAsia"/>
        </w:rPr>
        <w:t>And I affirm, in unison with the sacred oracle, that the man who has not been born again by faith, is flesh.</w:t>
      </w:r>
    </w:p>
    <w:p w14:paraId="7EB82E1C">
      <w:pPr>
        <w:spacing w:after="314" w:line="271" w:lineRule="auto"/>
        <w:ind w:right="1"/>
        <w:rPr>
          <w:rFonts w:hint="eastAsia"/>
        </w:rPr>
      </w:pPr>
      <w:r>
        <w:rPr>
          <w:rFonts w:hint="eastAsia"/>
        </w:rPr>
        <w:t>我与神圣的圣言一致地申明，一个没有因信重生的人，是肉体。</w:t>
      </w:r>
    </w:p>
    <w:p w14:paraId="10BAAE8D">
      <w:pPr>
        <w:spacing w:after="314" w:line="271" w:lineRule="auto"/>
        <w:ind w:right="1"/>
        <w:rPr>
          <w:rFonts w:hint="eastAsia"/>
        </w:rPr>
      </w:pPr>
      <w:r>
        <w:rPr>
          <w:rFonts w:hint="eastAsia"/>
        </w:rPr>
        <w:t>I further affirm that the regenerate man is flesh, only so far as</w:t>
      </w:r>
    </w:p>
    <w:p w14:paraId="6D849958">
      <w:pPr>
        <w:spacing w:after="314" w:line="271" w:lineRule="auto"/>
        <w:ind w:right="1"/>
        <w:rPr>
          <w:rFonts w:hint="eastAsia"/>
        </w:rPr>
      </w:pPr>
      <w:r>
        <w:rPr>
          <w:rFonts w:hint="eastAsia"/>
        </w:rPr>
        <w:t>630 it pertains to that remainder of the flesh in him, which fights against the first-fruits of the received Spirit.</w:t>
      </w:r>
    </w:p>
    <w:p w14:paraId="6A00184E">
      <w:pPr>
        <w:spacing w:after="314" w:line="271" w:lineRule="auto"/>
        <w:ind w:right="1"/>
        <w:rPr>
          <w:rFonts w:hint="eastAsia"/>
        </w:rPr>
      </w:pPr>
      <w:r>
        <w:rPr>
          <w:rFonts w:hint="eastAsia"/>
        </w:rPr>
        <w:t>我进一步申明，重生的人是肉体，仅就</w:t>
      </w:r>
    </w:p>
    <w:p w14:paraId="42CEEB01">
      <w:pPr>
        <w:spacing w:after="314" w:line="271" w:lineRule="auto"/>
        <w:ind w:right="1"/>
        <w:rPr>
          <w:rFonts w:hint="eastAsia"/>
        </w:rPr>
      </w:pPr>
      <w:r>
        <w:rPr>
          <w:rFonts w:hint="eastAsia"/>
        </w:rPr>
        <w:t>他里面那与所领受之灵的初熟果子相争的肉体的残余而言。</w:t>
      </w:r>
    </w:p>
    <w:p w14:paraId="67454136">
      <w:pPr>
        <w:spacing w:after="314" w:line="271" w:lineRule="auto"/>
        <w:ind w:right="1"/>
        <w:rPr>
          <w:rFonts w:hint="eastAsia"/>
        </w:rPr>
      </w:pPr>
      <w:r>
        <w:rPr>
          <w:rFonts w:hint="eastAsia"/>
        </w:rPr>
        <w:t>I cannot think you so base as to wilfully have feigned this by way of exciting ill-will against me.</w:t>
      </w:r>
    </w:p>
    <w:p w14:paraId="177D677F">
      <w:pPr>
        <w:spacing w:after="314" w:line="271" w:lineRule="auto"/>
        <w:ind w:right="1"/>
        <w:rPr>
          <w:rFonts w:hint="eastAsia"/>
        </w:rPr>
      </w:pPr>
      <w:r>
        <w:rPr>
          <w:rFonts w:hint="eastAsia"/>
        </w:rPr>
        <w:t>我无法想象你会如此卑鄙，竟为了激起对我的恶意而故意捏造此事。</w:t>
      </w:r>
    </w:p>
    <w:p w14:paraId="78CC567E">
      <w:pPr>
        <w:spacing w:after="314" w:line="271" w:lineRule="auto"/>
        <w:ind w:right="1"/>
        <w:rPr>
          <w:rFonts w:hint="eastAsia"/>
        </w:rPr>
      </w:pPr>
      <w:r>
        <w:rPr>
          <w:rFonts w:hint="eastAsia"/>
        </w:rPr>
        <w:t>Otherwise, what could you have imputed to me of a more atrocious nature?</w:t>
      </w:r>
    </w:p>
    <w:p w14:paraId="19EAD605">
      <w:pPr>
        <w:spacing w:after="314" w:line="271" w:lineRule="auto"/>
        <w:ind w:right="1"/>
        <w:rPr>
          <w:rFonts w:hint="eastAsia"/>
        </w:rPr>
      </w:pPr>
      <w:r>
        <w:rPr>
          <w:rFonts w:hint="eastAsia"/>
        </w:rPr>
        <w:t>否则，你还能归咎于我什么更恶劣的事呢？</w:t>
      </w:r>
    </w:p>
    <w:p w14:paraId="42E3E4AC">
      <w:pPr>
        <w:spacing w:after="314" w:line="271" w:lineRule="auto"/>
        <w:ind w:right="1"/>
        <w:rPr>
          <w:rFonts w:hint="eastAsia"/>
        </w:rPr>
      </w:pPr>
      <w:r>
        <w:rPr>
          <w:rFonts w:hint="eastAsia"/>
        </w:rPr>
        <w:t>But either you know nothing of my matters, or you seem unequal to the weight of the subject.</w:t>
      </w:r>
    </w:p>
    <w:p w14:paraId="28868806">
      <w:pPr>
        <w:spacing w:after="314" w:line="271" w:lineRule="auto"/>
        <w:ind w:right="1"/>
        <w:rPr>
          <w:rFonts w:hint="eastAsia"/>
        </w:rPr>
      </w:pPr>
      <w:r>
        <w:rPr>
          <w:rFonts w:hint="eastAsia"/>
        </w:rPr>
        <w:t>但你要么对我的事一无所知，要么你似乎担当不起这个主题的分量。</w:t>
      </w:r>
    </w:p>
    <w:p w14:paraId="41C007E8">
      <w:pPr>
        <w:spacing w:after="314" w:line="271" w:lineRule="auto"/>
        <w:ind w:right="1"/>
        <w:rPr>
          <w:rFonts w:hint="eastAsia"/>
        </w:rPr>
      </w:pPr>
      <w:r>
        <w:rPr>
          <w:rFonts w:hint="eastAsia"/>
        </w:rPr>
        <w:t>You are so pressed and confounded by it, that you do not sufficiently remember what you say either against me, or for yourself.</w:t>
      </w:r>
    </w:p>
    <w:p w14:paraId="7254A13E">
      <w:pPr>
        <w:spacing w:after="314" w:line="271" w:lineRule="auto"/>
        <w:ind w:right="1"/>
        <w:rPr>
          <w:rFonts w:hint="eastAsia"/>
        </w:rPr>
      </w:pPr>
      <w:r>
        <w:rPr>
          <w:rFonts w:hint="eastAsia"/>
        </w:rPr>
        <w:t>你被它压迫和困惑到如此地步，以至于你不能充分记得你所说的，无论是反对我的，还是为自己的。</w:t>
      </w:r>
    </w:p>
    <w:p w14:paraId="1F0A6F0A">
      <w:pPr>
        <w:spacing w:after="314" w:line="271" w:lineRule="auto"/>
        <w:ind w:right="1"/>
        <w:rPr>
          <w:rFonts w:hint="eastAsia"/>
        </w:rPr>
      </w:pPr>
      <w:r>
        <w:rPr>
          <w:rFonts w:hint="eastAsia"/>
        </w:rPr>
        <w:t>For in believing, upon the authority of the ancients, that some seeds of honesty are implanted in the minds of men by nature, you again speak with a degree of forgetfulness, having asserted before that Freewill can will nothing good.</w:t>
      </w:r>
    </w:p>
    <w:p w14:paraId="1B7EB9C9">
      <w:pPr>
        <w:spacing w:after="314" w:line="271" w:lineRule="auto"/>
        <w:ind w:right="1"/>
        <w:rPr>
          <w:rFonts w:hint="eastAsia"/>
        </w:rPr>
      </w:pPr>
      <w:r>
        <w:rPr>
          <w:rFonts w:hint="eastAsia"/>
        </w:rPr>
        <w:t>因为在相信古人权威，认为某些诚实的种子被本性植入人心时，你又一次在某种程度上健忘地说话了，因为你先前断言过自由意志不能意愿任何良善。</w:t>
      </w:r>
    </w:p>
    <w:p w14:paraId="58125AF6">
      <w:pPr>
        <w:spacing w:after="314" w:line="271" w:lineRule="auto"/>
        <w:ind w:right="1"/>
        <w:rPr>
          <w:rFonts w:hint="eastAsia"/>
        </w:rPr>
      </w:pPr>
      <w:r>
        <w:rPr>
          <w:rFonts w:hint="eastAsia"/>
        </w:rPr>
        <w:t>I do not know how this inability to will anything good, is compatible with some seeds of honesty.</w:t>
      </w:r>
    </w:p>
    <w:p w14:paraId="57E0FA78">
      <w:pPr>
        <w:spacing w:after="314" w:line="271" w:lineRule="auto"/>
        <w:ind w:right="1"/>
        <w:rPr>
          <w:rFonts w:hint="eastAsia"/>
        </w:rPr>
      </w:pPr>
      <w:r>
        <w:rPr>
          <w:rFonts w:hint="eastAsia"/>
        </w:rPr>
        <w:t>我不知道这不能意愿任何良善，如何能与某些诚实的种子相容。</w:t>
      </w:r>
    </w:p>
    <w:p w14:paraId="441E870E">
      <w:pPr>
        <w:spacing w:after="314" w:line="271" w:lineRule="auto"/>
        <w:ind w:right="1"/>
        <w:rPr>
          <w:rFonts w:hint="eastAsia"/>
        </w:rPr>
      </w:pPr>
      <w:r>
        <w:rPr>
          <w:rFonts w:hint="eastAsia"/>
        </w:rPr>
        <w:t>Thus I am perpetually compelled to remind you of the point which is at issue in the cause you have undertaken to plead — the one from which you are perpetually departing through forgetfulness, and maintaining a proposition different from the one you set out with. 631</w:t>
      </w:r>
    </w:p>
    <w:p w14:paraId="537AD9DE">
      <w:pPr>
        <w:spacing w:after="314" w:line="271" w:lineRule="auto"/>
        <w:ind w:right="1"/>
        <w:rPr>
          <w:rFonts w:hint="eastAsia"/>
        </w:rPr>
      </w:pPr>
      <w:r>
        <w:rPr>
          <w:rFonts w:hint="eastAsia"/>
        </w:rPr>
        <w:t>因此，我不得不不断提醒你你所承办案件的争论点——你因健忘而不断偏离的那个点，并坚持一个与你开始时不同的命题。631</w:t>
      </w:r>
    </w:p>
    <w:p w14:paraId="7CC2BCD2">
      <w:pPr>
        <w:spacing w:after="314" w:line="271" w:lineRule="auto"/>
        <w:ind w:right="1"/>
        <w:rPr>
          <w:rFonts w:hint="eastAsia"/>
        </w:rPr>
      </w:pPr>
    </w:p>
    <w:p w14:paraId="2076F4AD">
      <w:pPr>
        <w:spacing w:after="4" w:line="255" w:lineRule="auto"/>
        <w:ind w:left="-5" w:right="67"/>
        <w:jc w:val="left"/>
        <w:rPr>
          <w:rFonts w:hint="eastAsia" w:eastAsia="宋体"/>
          <w:b/>
          <w:sz w:val="50"/>
          <w:lang w:val="en-US" w:eastAsia="zh-CN"/>
        </w:rPr>
      </w:pPr>
      <w:r>
        <w:rPr>
          <w:rFonts w:hint="eastAsia" w:eastAsia="宋体"/>
          <w:b/>
          <w:sz w:val="50"/>
          <w:lang w:val="en-US" w:eastAsia="zh-CN"/>
        </w:rPr>
        <w:t>SECT. 46. Jer. 10.23-24 defended.</w:t>
      </w:r>
    </w:p>
    <w:p w14:paraId="0610282B">
      <w:pPr>
        <w:spacing w:after="4" w:line="255" w:lineRule="auto"/>
        <w:ind w:left="-5" w:right="67"/>
        <w:jc w:val="left"/>
        <w:rPr>
          <w:rFonts w:hint="eastAsia" w:eastAsia="宋体"/>
          <w:b/>
          <w:sz w:val="50"/>
          <w:lang w:val="en-US" w:eastAsia="zh-CN"/>
        </w:rPr>
      </w:pPr>
      <w:r>
        <w:rPr>
          <w:rFonts w:hint="eastAsia" w:eastAsia="宋体"/>
          <w:b/>
          <w:sz w:val="50"/>
          <w:lang w:val="en-US" w:eastAsia="zh-CN"/>
        </w:rPr>
        <w:t>第46节. 耶利米书 10.23-24 的辩护。</w:t>
      </w:r>
    </w:p>
    <w:p w14:paraId="7988BA54">
      <w:pPr>
        <w:spacing w:after="314" w:line="271" w:lineRule="auto"/>
        <w:ind w:right="1"/>
        <w:rPr>
          <w:rFonts w:hint="eastAsia"/>
        </w:rPr>
      </w:pPr>
    </w:p>
    <w:p w14:paraId="046890BB">
      <w:pPr>
        <w:spacing w:after="314" w:line="271" w:lineRule="auto"/>
        <w:ind w:right="1"/>
        <w:rPr>
          <w:rFonts w:hint="eastAsia"/>
        </w:rPr>
      </w:pPr>
      <w:r>
        <w:rPr>
          <w:rFonts w:hint="eastAsia"/>
        </w:rPr>
        <w:t>Another passage is Jer 10.23-24: "I know, O Lord, that the way of man is not his; nor is it in the power of any man to walk and direct his steps."</w:t>
      </w:r>
    </w:p>
    <w:p w14:paraId="5C1BD85C">
      <w:pPr>
        <w:spacing w:after="314" w:line="271" w:lineRule="auto"/>
        <w:ind w:right="1"/>
        <w:rPr>
          <w:rFonts w:hint="eastAsia"/>
        </w:rPr>
      </w:pPr>
      <w:r>
        <w:rPr>
          <w:rFonts w:hint="eastAsia"/>
        </w:rPr>
        <w:t>另一段经文是耶利米书10章23-24节：“耶和华啊，我知道人的道路不由自己；行路的人也不能定自己的脚步。”</w:t>
      </w:r>
    </w:p>
    <w:p w14:paraId="0CA9427C">
      <w:pPr>
        <w:spacing w:after="314" w:line="271" w:lineRule="auto"/>
        <w:ind w:right="1"/>
        <w:rPr>
          <w:rFonts w:hint="eastAsia"/>
        </w:rPr>
      </w:pPr>
      <w:r>
        <w:rPr>
          <w:rFonts w:hint="eastAsia"/>
        </w:rPr>
        <w:t>This text, she says, pertains to the prosperity of event, rather than to the power of Freewill.</w:t>
      </w:r>
    </w:p>
    <w:p w14:paraId="41CE9289">
      <w:pPr>
        <w:spacing w:after="314" w:line="271" w:lineRule="auto"/>
        <w:ind w:right="1"/>
        <w:rPr>
          <w:rFonts w:hint="eastAsia"/>
        </w:rPr>
      </w:pPr>
      <w:r>
        <w:rPr>
          <w:rFonts w:hint="eastAsia"/>
        </w:rPr>
        <w:t>她说，这段经文关乎事件的亨通，而非自由意志的能力。</w:t>
      </w:r>
    </w:p>
    <w:p w14:paraId="12F75532">
      <w:pPr>
        <w:spacing w:after="314" w:line="271" w:lineRule="auto"/>
        <w:ind w:right="1"/>
        <w:rPr>
          <w:rFonts w:hint="eastAsia"/>
        </w:rPr>
      </w:pPr>
    </w:p>
    <w:p w14:paraId="2DAE4937">
      <w:pPr>
        <w:spacing w:after="314" w:line="271" w:lineRule="auto"/>
        <w:ind w:right="1"/>
        <w:rPr>
          <w:rFonts w:hint="eastAsia"/>
        </w:rPr>
      </w:pPr>
      <w:r>
        <w:rPr>
          <w:rFonts w:hint="eastAsia"/>
        </w:rPr>
        <w:t>Here again, Diatribe confidently introduces her gloss at her pleasure,</w:t>
      </w:r>
    </w:p>
    <w:p w14:paraId="7FD472DF">
      <w:pPr>
        <w:spacing w:after="314" w:line="271" w:lineRule="auto"/>
        <w:ind w:right="1"/>
        <w:rPr>
          <w:rFonts w:hint="eastAsia"/>
        </w:rPr>
      </w:pPr>
      <w:r>
        <w:rPr>
          <w:rFonts w:hint="eastAsia"/>
        </w:rPr>
        <w:t>632 as if she had a sort of plenipotentiary authority over Scripture.</w:t>
      </w:r>
    </w:p>
    <w:p w14:paraId="349A712F">
      <w:pPr>
        <w:spacing w:after="314" w:line="271" w:lineRule="auto"/>
        <w:ind w:right="1"/>
        <w:rPr>
          <w:rFonts w:hint="eastAsia"/>
        </w:rPr>
      </w:pPr>
      <w:r>
        <w:rPr>
          <w:rFonts w:hint="eastAsia"/>
        </w:rPr>
        <w:t>在这里，辩论集又一次自信地随意引入她的注释，</w:t>
      </w:r>
    </w:p>
    <w:p w14:paraId="710A3AC4">
      <w:pPr>
        <w:spacing w:after="314" w:line="271" w:lineRule="auto"/>
        <w:ind w:right="1"/>
        <w:rPr>
          <w:rFonts w:hint="eastAsia"/>
        </w:rPr>
      </w:pPr>
      <w:r>
        <w:rPr>
          <w:rFonts w:hint="eastAsia"/>
        </w:rPr>
        <w:t>仿佛她对圣经拥有某种全权代表的权威。</w:t>
      </w:r>
    </w:p>
    <w:p w14:paraId="1EBCEE17">
      <w:pPr>
        <w:spacing w:after="314" w:line="271" w:lineRule="auto"/>
        <w:ind w:right="1"/>
        <w:rPr>
          <w:rFonts w:hint="eastAsia"/>
        </w:rPr>
      </w:pPr>
      <w:r>
        <w:rPr>
          <w:rFonts w:hint="eastAsia"/>
        </w:rPr>
        <w:t>But what need is there for such authoritativeness in this man, to enable him to consider the sense and scope of the Prophet?</w:t>
      </w:r>
    </w:p>
    <w:p w14:paraId="18074929">
      <w:pPr>
        <w:spacing w:after="314" w:line="271" w:lineRule="auto"/>
        <w:ind w:right="1"/>
        <w:rPr>
          <w:rFonts w:hint="eastAsia"/>
        </w:rPr>
      </w:pPr>
      <w:r>
        <w:rPr>
          <w:rFonts w:hint="eastAsia"/>
        </w:rPr>
        <w:t>但是，这个人需要什么样的权威，才能使他思考先知的意义和范围呢？</w:t>
      </w:r>
    </w:p>
    <w:p w14:paraId="27C1183D">
      <w:pPr>
        <w:spacing w:after="314" w:line="271" w:lineRule="auto"/>
        <w:ind w:right="1"/>
        <w:rPr>
          <w:rFonts w:hint="eastAsia"/>
        </w:rPr>
      </w:pPr>
      <w:r>
        <w:rPr>
          <w:rFonts w:hint="eastAsia"/>
        </w:rPr>
        <w:t>'It is enough,' says Mr. Erasmus; 'therefore it is so.'</w:t>
      </w:r>
    </w:p>
    <w:p w14:paraId="6076A9B3">
      <w:pPr>
        <w:spacing w:after="314" w:line="271" w:lineRule="auto"/>
        <w:ind w:right="1"/>
        <w:rPr>
          <w:rFonts w:hint="eastAsia"/>
        </w:rPr>
      </w:pPr>
      <w:r>
        <w:rPr>
          <w:rFonts w:hint="eastAsia"/>
        </w:rPr>
        <w:t>伊拉斯谟先生说：‘这就够了’；‘所以就是这样。’</w:t>
      </w:r>
    </w:p>
    <w:p w14:paraId="4237F0E1">
      <w:pPr>
        <w:spacing w:after="314" w:line="271" w:lineRule="auto"/>
        <w:ind w:right="1"/>
        <w:rPr>
          <w:rFonts w:hint="eastAsia"/>
        </w:rPr>
      </w:pPr>
      <w:r>
        <w:rPr>
          <w:rFonts w:hint="eastAsia"/>
        </w:rPr>
        <w:t>If we allow the adversaries of the truth, this lust for glossing, what will they not gain?</w:t>
      </w:r>
    </w:p>
    <w:p w14:paraId="12741C99">
      <w:pPr>
        <w:spacing w:after="314" w:line="271" w:lineRule="auto"/>
        <w:ind w:right="1"/>
        <w:rPr>
          <w:rFonts w:hint="eastAsia"/>
        </w:rPr>
      </w:pPr>
      <w:r>
        <w:rPr>
          <w:rFonts w:hint="eastAsia"/>
        </w:rPr>
        <w:t>如果我们容许真理的敌人有这种注释的欲望，他们会得不到什么呢？</w:t>
      </w:r>
    </w:p>
    <w:p w14:paraId="39DF0410">
      <w:pPr>
        <w:spacing w:after="314" w:line="271" w:lineRule="auto"/>
        <w:ind w:right="1"/>
        <w:rPr>
          <w:rFonts w:hint="eastAsia"/>
        </w:rPr>
      </w:pPr>
      <w:r>
        <w:rPr>
          <w:rFonts w:hint="eastAsia"/>
        </w:rPr>
        <w:t>Let him teach us this gloss from the context, then, and we will believe him.</w:t>
      </w:r>
    </w:p>
    <w:p w14:paraId="1550A190">
      <w:pPr>
        <w:spacing w:after="314" w:line="271" w:lineRule="auto"/>
        <w:ind w:right="1"/>
        <w:rPr>
          <w:rFonts w:hint="eastAsia"/>
        </w:rPr>
      </w:pPr>
      <w:r>
        <w:rPr>
          <w:rFonts w:hint="eastAsia"/>
        </w:rPr>
        <w:t>那么，让他从上下文中教导我们这个注释，我们就会相信他。</w:t>
      </w:r>
    </w:p>
    <w:p w14:paraId="5C7FC709">
      <w:pPr>
        <w:spacing w:after="314" w:line="271" w:lineRule="auto"/>
        <w:ind w:right="1"/>
        <w:rPr>
          <w:rFonts w:hint="eastAsia"/>
        </w:rPr>
      </w:pPr>
      <w:r>
        <w:rPr>
          <w:rFonts w:hint="eastAsia"/>
        </w:rPr>
        <w:t>On the contrary, I will show from that very context, that while the Prophet sees himself engaged in teaching the ungodly with so much importunity, and to no purpose, he at the same time perceives that his word avails nothing unless God teaches it within.</w:t>
      </w:r>
    </w:p>
    <w:p w14:paraId="20F1AA00">
      <w:pPr>
        <w:spacing w:after="314" w:line="271" w:lineRule="auto"/>
        <w:ind w:right="1"/>
        <w:rPr>
          <w:rFonts w:hint="eastAsia"/>
        </w:rPr>
      </w:pPr>
      <w:r>
        <w:rPr>
          <w:rFonts w:hint="eastAsia"/>
        </w:rPr>
        <w:t>相反，我将从那段上下文中表明，当先知看到自己如此恳切地教导不敬虔的人，却毫无果效时，他同时察觉到，除非上帝在里面教导，否则他的话语毫无用处。</w:t>
      </w:r>
    </w:p>
    <w:p w14:paraId="44A9281D">
      <w:pPr>
        <w:spacing w:after="314" w:line="271" w:lineRule="auto"/>
        <w:ind w:right="1"/>
        <w:rPr>
          <w:rFonts w:hint="eastAsia"/>
        </w:rPr>
      </w:pPr>
      <w:r>
        <w:rPr>
          <w:rFonts w:hint="eastAsia"/>
        </w:rPr>
        <w:t>And therefore, it is not at the disposal of man to hear and to will good.</w:t>
      </w:r>
    </w:p>
    <w:p w14:paraId="28A87B40">
      <w:pPr>
        <w:spacing w:after="314" w:line="271" w:lineRule="auto"/>
        <w:ind w:right="1"/>
        <w:rPr>
          <w:rFonts w:hint="eastAsia"/>
        </w:rPr>
      </w:pPr>
      <w:r>
        <w:rPr>
          <w:rFonts w:hint="eastAsia"/>
        </w:rPr>
        <w:t>因此，听从和意愿良善，并不在人的处置之下。</w:t>
      </w:r>
    </w:p>
    <w:p w14:paraId="00987AA7">
      <w:pPr>
        <w:spacing w:after="314" w:line="271" w:lineRule="auto"/>
        <w:ind w:right="1"/>
        <w:rPr>
          <w:rFonts w:hint="eastAsia"/>
        </w:rPr>
      </w:pPr>
      <w:r>
        <w:rPr>
          <w:rFonts w:hint="eastAsia"/>
        </w:rPr>
        <w:t>355</w:t>
      </w:r>
    </w:p>
    <w:p w14:paraId="3B53D708">
      <w:pPr>
        <w:spacing w:after="314" w:line="271" w:lineRule="auto"/>
        <w:ind w:right="1"/>
        <w:rPr>
          <w:rFonts w:hint="eastAsia"/>
        </w:rPr>
      </w:pPr>
    </w:p>
    <w:p w14:paraId="41EC5D9A">
      <w:pPr>
        <w:spacing w:after="314" w:line="271" w:lineRule="auto"/>
        <w:ind w:right="1"/>
        <w:rPr>
          <w:rFonts w:hint="eastAsia"/>
        </w:rPr>
      </w:pPr>
      <w:r>
        <w:rPr>
          <w:rFonts w:hint="eastAsia"/>
        </w:rPr>
        <w:t>Perceiving this, and alarmed at the thought of God's judgment, he begs Him to correct him with justice, if he must be corrected absolutely; but that he not be delivered over to the wrath of God, together with the ungodly, whom God suffers to be hardened and to continue in unbelief. 633</w:t>
      </w:r>
    </w:p>
    <w:p w14:paraId="10DE1C63">
      <w:pPr>
        <w:spacing w:after="314" w:line="271" w:lineRule="auto"/>
        <w:ind w:right="1"/>
        <w:rPr>
          <w:rFonts w:hint="eastAsia"/>
        </w:rPr>
      </w:pPr>
      <w:r>
        <w:rPr>
          <w:rFonts w:hint="eastAsia"/>
        </w:rPr>
        <w:t>察觉到这一点，并因想到上帝的审判而惊恐，他祈求祂若必须被全然纠正，就以公义纠正他；但不要让他与那些上帝任凭其刚硬并持续不信的不敬虔之人一同被交于上帝的忿怒。633</w:t>
      </w:r>
    </w:p>
    <w:p w14:paraId="1329E805">
      <w:pPr>
        <w:spacing w:after="314" w:line="271" w:lineRule="auto"/>
        <w:ind w:right="1"/>
        <w:rPr>
          <w:rFonts w:hint="eastAsia"/>
        </w:rPr>
      </w:pPr>
    </w:p>
    <w:p w14:paraId="4BAC175A">
      <w:pPr>
        <w:spacing w:after="314" w:line="271" w:lineRule="auto"/>
        <w:ind w:right="1"/>
        <w:rPr>
          <w:rFonts w:hint="eastAsia"/>
        </w:rPr>
      </w:pPr>
      <w:r>
        <w:rPr>
          <w:rFonts w:hint="eastAsia"/>
        </w:rPr>
        <w:t>But let us suppose, however, that this passage is to be understood as speaking of prosperous and adverse events.</w:t>
      </w:r>
    </w:p>
    <w:p w14:paraId="30C6D89C">
      <w:pPr>
        <w:spacing w:after="314" w:line="271" w:lineRule="auto"/>
        <w:ind w:right="1"/>
        <w:rPr>
          <w:rFonts w:hint="eastAsia"/>
        </w:rPr>
      </w:pPr>
      <w:r>
        <w:rPr>
          <w:rFonts w:hint="eastAsia"/>
        </w:rPr>
        <w:t>但无论如何，让我们假设这段经文被理解为说的是亨通和逆境的事件。</w:t>
      </w:r>
    </w:p>
    <w:p w14:paraId="4232E05C">
      <w:pPr>
        <w:spacing w:after="314" w:line="271" w:lineRule="auto"/>
        <w:ind w:right="1"/>
        <w:rPr>
          <w:rFonts w:hint="eastAsia"/>
        </w:rPr>
      </w:pPr>
      <w:r>
        <w:rPr>
          <w:rFonts w:hint="eastAsia"/>
        </w:rPr>
        <w:t>What if this very gloss were to most effectually subvert Freewill?</w:t>
      </w:r>
    </w:p>
    <w:p w14:paraId="1A55B341">
      <w:pPr>
        <w:spacing w:after="314" w:line="271" w:lineRule="auto"/>
        <w:ind w:right="1"/>
        <w:rPr>
          <w:rFonts w:hint="eastAsia"/>
        </w:rPr>
      </w:pPr>
      <w:r>
        <w:rPr>
          <w:rFonts w:hint="eastAsia"/>
        </w:rPr>
        <w:t>如果这个注释本身就最有效地颠覆了自由意志呢？</w:t>
      </w:r>
    </w:p>
    <w:p w14:paraId="7F6A0747">
      <w:pPr>
        <w:spacing w:after="314" w:line="271" w:lineRule="auto"/>
        <w:ind w:right="1"/>
        <w:rPr>
          <w:rFonts w:hint="eastAsia"/>
        </w:rPr>
      </w:pPr>
      <w:r>
        <w:rPr>
          <w:rFonts w:hint="eastAsia"/>
        </w:rPr>
        <w:t>This new evasion is invented, it is true, in order for persons who are unpractised and unskilled in falsehood, may fancy they have received a satisfactory explanation of the text.</w:t>
      </w:r>
    </w:p>
    <w:p w14:paraId="4DD579D4">
      <w:pPr>
        <w:spacing w:after="314" w:line="271" w:lineRule="auto"/>
        <w:ind w:right="1"/>
        <w:rPr>
          <w:rFonts w:hint="eastAsia"/>
        </w:rPr>
      </w:pPr>
      <w:r>
        <w:rPr>
          <w:rFonts w:hint="eastAsia"/>
        </w:rPr>
        <w:t>诚然，这个新的规避被发明出来，是为了让那些不谙世故、不善于虚假的人，可以幻想他们已经得到了对经文的满意解释。</w:t>
      </w:r>
    </w:p>
    <w:p w14:paraId="0174441D">
      <w:pPr>
        <w:spacing w:after="314" w:line="271" w:lineRule="auto"/>
        <w:ind w:right="1"/>
        <w:rPr>
          <w:rFonts w:hint="eastAsia"/>
        </w:rPr>
      </w:pPr>
      <w:r>
        <w:rPr>
          <w:rFonts w:hint="eastAsia"/>
        </w:rPr>
        <w:t>This is the same sort of trick which is practised in the attempt to evade the necessity of a consequence.</w:t>
      </w:r>
    </w:p>
    <w:p w14:paraId="51D59535">
      <w:pPr>
        <w:spacing w:after="314" w:line="271" w:lineRule="auto"/>
        <w:ind w:right="1"/>
        <w:rPr>
          <w:rFonts w:hint="eastAsia"/>
        </w:rPr>
      </w:pPr>
      <w:r>
        <w:rPr>
          <w:rFonts w:hint="eastAsia"/>
        </w:rPr>
        <w:t>这与试图规避一个后果的必然性时所用的伎俩是同一种。</w:t>
      </w:r>
    </w:p>
    <w:p w14:paraId="73491713">
      <w:pPr>
        <w:spacing w:after="314" w:line="271" w:lineRule="auto"/>
        <w:ind w:right="1"/>
        <w:rPr>
          <w:rFonts w:hint="eastAsia"/>
        </w:rPr>
      </w:pPr>
      <w:r>
        <w:rPr>
          <w:rFonts w:hint="eastAsia"/>
        </w:rPr>
        <w:t>They do not see that they are that much more ensnared and entrapped by these evasions, than by the plain meaning of the words — so misled are they by these new terms!</w:t>
      </w:r>
    </w:p>
    <w:p w14:paraId="3D1B2DB7">
      <w:pPr>
        <w:spacing w:after="314" w:line="271" w:lineRule="auto"/>
        <w:ind w:right="1"/>
        <w:rPr>
          <w:rFonts w:hint="eastAsia"/>
        </w:rPr>
      </w:pPr>
      <w:r>
        <w:rPr>
          <w:rFonts w:hint="eastAsia"/>
        </w:rPr>
        <w:t>他们没有看到，他们被这些规避所圈套和陷害，远甚于被话语的平白意思——他们被这些新词语误导得如此之深！</w:t>
      </w:r>
    </w:p>
    <w:p w14:paraId="213ECFBB">
      <w:pPr>
        <w:spacing w:after="314" w:line="271" w:lineRule="auto"/>
        <w:ind w:right="1"/>
        <w:rPr>
          <w:rFonts w:hint="eastAsia"/>
        </w:rPr>
      </w:pPr>
      <w:r>
        <w:rPr>
          <w:rFonts w:hint="eastAsia"/>
        </w:rPr>
        <w:t>Why, if the event of temporal concerns and transactions over which man is constituted lord and master (Genesis 1), is not under our own control, then how will that celestial substance, the grace of God, which is dependent upon the will of God alone, be under our control?</w:t>
      </w:r>
    </w:p>
    <w:p w14:paraId="53DBE7D9">
      <w:pPr>
        <w:spacing w:after="314" w:line="271" w:lineRule="auto"/>
        <w:ind w:right="1"/>
        <w:rPr>
          <w:rFonts w:hint="eastAsia"/>
        </w:rPr>
      </w:pPr>
      <w:r>
        <w:rPr>
          <w:rFonts w:hint="eastAsia"/>
        </w:rPr>
        <w:t>为什么，如果连人被立为主人和主宰（创世记1章）的属世事务和交易的事件都不在我们的掌控之下，那么那属天的实体，那唯独依赖于上帝意志的上帝的恩典，又怎会在我们的掌控之下呢？</w:t>
      </w:r>
    </w:p>
    <w:p w14:paraId="1186E7F3">
      <w:pPr>
        <w:spacing w:after="314" w:line="271" w:lineRule="auto"/>
        <w:ind w:right="1"/>
        <w:rPr>
          <w:rFonts w:hint="eastAsia"/>
        </w:rPr>
      </w:pPr>
      <w:r>
        <w:rPr>
          <w:rFonts w:hint="eastAsia"/>
        </w:rPr>
        <w:t>Can the effort of Freewill obtain eternal salvation, when it cannot stay the printer's dagger, or keep even a hair of one's head in place?</w:t>
      </w:r>
    </w:p>
    <w:p w14:paraId="4323EB27">
      <w:pPr>
        <w:spacing w:after="314" w:line="271" w:lineRule="auto"/>
        <w:ind w:right="1"/>
        <w:rPr>
          <w:rFonts w:hint="eastAsia"/>
        </w:rPr>
      </w:pPr>
      <w:r>
        <w:rPr>
          <w:rFonts w:hint="eastAsia"/>
        </w:rPr>
        <w:t>当自由意志的努力连印刷工的匕首都挡不住，连自己的一根头发都保不住时，它能获得永恒的救恩吗？</w:t>
      </w:r>
    </w:p>
    <w:p w14:paraId="797D9FF6">
      <w:pPr>
        <w:spacing w:after="314" w:line="271" w:lineRule="auto"/>
        <w:ind w:right="1"/>
        <w:rPr>
          <w:rFonts w:hint="eastAsia"/>
        </w:rPr>
      </w:pPr>
      <w:r>
        <w:rPr>
          <w:rFonts w:hint="eastAsia"/>
        </w:rPr>
        <w:t>Have we no power</w:t>
      </w:r>
    </w:p>
    <w:p w14:paraId="62492316">
      <w:pPr>
        <w:spacing w:after="314" w:line="271" w:lineRule="auto"/>
        <w:ind w:right="1"/>
        <w:rPr>
          <w:rFonts w:hint="eastAsia"/>
        </w:rPr>
      </w:pPr>
      <w:r>
        <w:rPr>
          <w:rFonts w:hint="eastAsia"/>
        </w:rPr>
        <w:t>634 to get possession of the creature, and yet have power to get possession of the Creator?</w:t>
      </w:r>
    </w:p>
    <w:p w14:paraId="36661964">
      <w:pPr>
        <w:spacing w:after="314" w:line="271" w:lineRule="auto"/>
        <w:ind w:right="1"/>
        <w:rPr>
          <w:rFonts w:hint="eastAsia"/>
        </w:rPr>
      </w:pPr>
      <w:r>
        <w:rPr>
          <w:rFonts w:hint="eastAsia"/>
        </w:rPr>
        <w:t>我们没有能力</w:t>
      </w:r>
    </w:p>
    <w:p w14:paraId="1F194C9F">
      <w:pPr>
        <w:spacing w:after="314" w:line="271" w:lineRule="auto"/>
        <w:ind w:right="1"/>
        <w:rPr>
          <w:rFonts w:hint="eastAsia"/>
        </w:rPr>
      </w:pPr>
      <w:r>
        <w:rPr>
          <w:rFonts w:hint="eastAsia"/>
        </w:rPr>
        <w:t>占有受造物，却有能力占有造物主吗？</w:t>
      </w:r>
    </w:p>
    <w:p w14:paraId="45943764">
      <w:pPr>
        <w:spacing w:after="314" w:line="271" w:lineRule="auto"/>
        <w:ind w:right="1"/>
        <w:rPr>
          <w:rFonts w:hint="eastAsia"/>
        </w:rPr>
      </w:pPr>
      <w:r>
        <w:rPr>
          <w:rFonts w:hint="eastAsia"/>
        </w:rPr>
        <w:t>Why are we so mad?</w:t>
      </w:r>
    </w:p>
    <w:p w14:paraId="6689208D">
      <w:pPr>
        <w:spacing w:after="314" w:line="271" w:lineRule="auto"/>
        <w:ind w:right="1"/>
        <w:rPr>
          <w:rFonts w:hint="eastAsia"/>
        </w:rPr>
      </w:pPr>
      <w:r>
        <w:rPr>
          <w:rFonts w:hint="eastAsia"/>
        </w:rPr>
        <w:t>我们为何如此疯狂？</w:t>
      </w:r>
    </w:p>
    <w:p w14:paraId="3243E848">
      <w:pPr>
        <w:spacing w:after="314" w:line="271" w:lineRule="auto"/>
        <w:ind w:right="1"/>
        <w:rPr>
          <w:rFonts w:hint="eastAsia"/>
        </w:rPr>
      </w:pPr>
      <w:r>
        <w:rPr>
          <w:rFonts w:hint="eastAsia"/>
        </w:rPr>
        <w:t>For a man to strive after good or evil, implies by far the greatest degree of mastery over</w:t>
      </w:r>
    </w:p>
    <w:p w14:paraId="3008BDBA">
      <w:pPr>
        <w:spacing w:after="314" w:line="271" w:lineRule="auto"/>
        <w:ind w:right="1"/>
        <w:rPr>
          <w:rFonts w:hint="eastAsia"/>
        </w:rPr>
      </w:pPr>
      <w:r>
        <w:rPr>
          <w:rFonts w:hint="eastAsia"/>
        </w:rPr>
        <w:t>635</w:t>
      </w:r>
    </w:p>
    <w:p w14:paraId="4FD5F848">
      <w:pPr>
        <w:spacing w:after="314" w:line="271" w:lineRule="auto"/>
        <w:ind w:right="1"/>
        <w:rPr>
          <w:rFonts w:hint="eastAsia"/>
        </w:rPr>
      </w:pPr>
      <w:r>
        <w:rPr>
          <w:rFonts w:hint="eastAsia"/>
        </w:rPr>
        <w:t>events.</w:t>
      </w:r>
    </w:p>
    <w:p w14:paraId="394A6445">
      <w:pPr>
        <w:spacing w:after="314" w:line="271" w:lineRule="auto"/>
        <w:ind w:right="1"/>
        <w:rPr>
          <w:rFonts w:hint="eastAsia"/>
        </w:rPr>
      </w:pPr>
      <w:r>
        <w:rPr>
          <w:rFonts w:hint="eastAsia"/>
        </w:rPr>
        <w:t>因为一个人追求善或恶，意味着对</w:t>
      </w:r>
    </w:p>
    <w:p w14:paraId="06A13194">
      <w:pPr>
        <w:spacing w:after="314" w:line="271" w:lineRule="auto"/>
        <w:ind w:right="1"/>
        <w:rPr>
          <w:rFonts w:hint="eastAsia"/>
        </w:rPr>
      </w:pPr>
      <w:r>
        <w:rPr>
          <w:rFonts w:hint="eastAsia"/>
        </w:rPr>
        <w:t>事件有远超寻常的掌控力。</w:t>
      </w:r>
    </w:p>
    <w:p w14:paraId="7BC62EDB">
      <w:pPr>
        <w:spacing w:after="314" w:line="271" w:lineRule="auto"/>
        <w:ind w:right="1"/>
        <w:rPr>
          <w:rFonts w:hint="eastAsia"/>
        </w:rPr>
      </w:pPr>
      <w:r>
        <w:rPr>
          <w:rFonts w:hint="eastAsia"/>
        </w:rPr>
        <w:t>This is because, whichever of the two he is striving after, he is much more liable to be deceived, and has less liberty, than when he is striving after money, glory, or pleasure.</w:t>
      </w:r>
    </w:p>
    <w:p w14:paraId="677F2DD9">
      <w:pPr>
        <w:spacing w:after="314" w:line="271" w:lineRule="auto"/>
        <w:ind w:right="1"/>
        <w:rPr>
          <w:rFonts w:hint="eastAsia"/>
        </w:rPr>
      </w:pPr>
      <w:r>
        <w:rPr>
          <w:rFonts w:hint="eastAsia"/>
        </w:rPr>
        <w:t>这是因为，无论他追求的是善是恶，他都比追求金钱、荣耀或享乐时，更容易被欺骗，也更少自由。</w:t>
      </w:r>
    </w:p>
    <w:p w14:paraId="5584DEE0">
      <w:pPr>
        <w:spacing w:after="314" w:line="271" w:lineRule="auto"/>
        <w:ind w:right="1"/>
        <w:rPr>
          <w:rFonts w:hint="eastAsia"/>
        </w:rPr>
      </w:pPr>
      <w:r>
        <w:rPr>
          <w:rFonts w:hint="eastAsia"/>
        </w:rPr>
        <w:t>356</w:t>
      </w:r>
    </w:p>
    <w:p w14:paraId="514D2FAA">
      <w:pPr>
        <w:spacing w:after="314" w:line="271" w:lineRule="auto"/>
        <w:ind w:right="1"/>
        <w:rPr>
          <w:rFonts w:hint="eastAsia"/>
        </w:rPr>
      </w:pPr>
    </w:p>
    <w:p w14:paraId="2F723109">
      <w:pPr>
        <w:spacing w:after="314" w:line="271" w:lineRule="auto"/>
        <w:ind w:right="1"/>
        <w:rPr>
          <w:rFonts w:hint="eastAsia"/>
        </w:rPr>
      </w:pPr>
      <w:r>
        <w:rPr>
          <w:rFonts w:hint="eastAsia"/>
        </w:rPr>
        <w:t>What exquisite escape, then, has your gloss effected?</w:t>
      </w:r>
    </w:p>
    <w:p w14:paraId="2E6B0C92">
      <w:pPr>
        <w:spacing w:after="314" w:line="271" w:lineRule="auto"/>
        <w:ind w:right="1"/>
        <w:rPr>
          <w:rFonts w:hint="eastAsia"/>
        </w:rPr>
      </w:pPr>
      <w:r>
        <w:rPr>
          <w:rFonts w:hint="eastAsia"/>
        </w:rPr>
        <w:t>那么，你的注释取得了何等精妙的逃脱呢？</w:t>
      </w:r>
    </w:p>
    <w:p w14:paraId="6A212099">
      <w:pPr>
        <w:spacing w:after="314" w:line="271" w:lineRule="auto"/>
        <w:ind w:right="1"/>
        <w:rPr>
          <w:rFonts w:hint="eastAsia"/>
        </w:rPr>
      </w:pPr>
      <w:r>
        <w:rPr>
          <w:rFonts w:hint="eastAsia"/>
        </w:rPr>
        <w:t>While it denies man's freedom in paltry creature events, it proclaims it in the high</w:t>
      </w:r>
    </w:p>
    <w:p w14:paraId="20B68ED9">
      <w:pPr>
        <w:spacing w:after="314" w:line="271" w:lineRule="auto"/>
        <w:ind w:right="1"/>
        <w:rPr>
          <w:rFonts w:hint="eastAsia"/>
        </w:rPr>
      </w:pPr>
      <w:r>
        <w:rPr>
          <w:rFonts w:hint="eastAsia"/>
        </w:rPr>
        <w:t>636 events of God.</w:t>
      </w:r>
    </w:p>
    <w:p w14:paraId="4FE0B8F4">
      <w:pPr>
        <w:spacing w:after="314" w:line="271" w:lineRule="auto"/>
        <w:ind w:right="1"/>
        <w:rPr>
          <w:rFonts w:hint="eastAsia"/>
        </w:rPr>
      </w:pPr>
      <w:r>
        <w:rPr>
          <w:rFonts w:hint="eastAsia"/>
        </w:rPr>
        <w:t>当它在微不足道的受造物事件中否认人的自由时，它却在上帝崇高的</w:t>
      </w:r>
    </w:p>
    <w:p w14:paraId="55DAF505">
      <w:pPr>
        <w:spacing w:after="314" w:line="271" w:lineRule="auto"/>
        <w:ind w:right="1"/>
        <w:rPr>
          <w:rFonts w:hint="eastAsia"/>
        </w:rPr>
      </w:pPr>
      <w:r>
        <w:rPr>
          <w:rFonts w:hint="eastAsia"/>
        </w:rPr>
        <w:t>事件中宣告人的自由。</w:t>
      </w:r>
    </w:p>
    <w:p w14:paraId="4B3BB5BE">
      <w:pPr>
        <w:spacing w:after="314" w:line="271" w:lineRule="auto"/>
        <w:ind w:right="1"/>
        <w:rPr>
          <w:rFonts w:hint="eastAsia"/>
        </w:rPr>
      </w:pPr>
      <w:r>
        <w:rPr>
          <w:rFonts w:hint="eastAsia"/>
        </w:rPr>
        <w:t>It is like saying, 'Codrus cannot pay half a crown, but he can pay millions of guineas.'</w:t>
      </w:r>
    </w:p>
    <w:p w14:paraId="3E6CDFB8">
      <w:pPr>
        <w:spacing w:after="314" w:line="271" w:lineRule="auto"/>
        <w:ind w:right="1"/>
        <w:rPr>
          <w:rFonts w:hint="eastAsia"/>
        </w:rPr>
      </w:pPr>
      <w:r>
        <w:rPr>
          <w:rFonts w:hint="eastAsia"/>
        </w:rPr>
        <w:t>这就像说：‘科德鲁斯付不起半个克朗，但他能付得起数百万几尼。’</w:t>
      </w:r>
    </w:p>
    <w:p w14:paraId="37CBBC57">
      <w:pPr>
        <w:spacing w:after="314" w:line="271" w:lineRule="auto"/>
        <w:ind w:right="1"/>
        <w:rPr>
          <w:rFonts w:hint="eastAsia"/>
        </w:rPr>
      </w:pPr>
      <w:r>
        <w:rPr>
          <w:rFonts w:hint="eastAsia"/>
        </w:rPr>
        <w:t>I am surprised, too, that Diatribe, who has so persecuted that saying of Wickliff's up to here, 'all things happen by necessity,' should now of her own accord concede that events are necessary to us. 637</w:t>
      </w:r>
    </w:p>
    <w:p w14:paraId="159025D5">
      <w:pPr>
        <w:spacing w:after="314" w:line="271" w:lineRule="auto"/>
        <w:ind w:right="1"/>
        <w:rPr>
          <w:rFonts w:hint="eastAsia"/>
        </w:rPr>
      </w:pPr>
      <w:r>
        <w:rPr>
          <w:rFonts w:hint="eastAsia"/>
        </w:rPr>
        <w:t>我也感到惊讶，辩论集至今如此迫害威克里夫的那句话‘万事都出于必然发生’，现在却自愿承认事件对我们是必然的。637</w:t>
      </w:r>
    </w:p>
    <w:p w14:paraId="11DF2127">
      <w:pPr>
        <w:spacing w:after="314" w:line="271" w:lineRule="auto"/>
        <w:ind w:right="1"/>
        <w:rPr>
          <w:rFonts w:hint="eastAsia"/>
        </w:rPr>
      </w:pPr>
    </w:p>
    <w:p w14:paraId="5275982C">
      <w:pPr>
        <w:spacing w:after="314" w:line="271" w:lineRule="auto"/>
        <w:ind w:right="1"/>
        <w:rPr>
          <w:rFonts w:hint="eastAsia"/>
        </w:rPr>
      </w:pPr>
      <w:r>
        <w:rPr>
          <w:rFonts w:hint="eastAsia"/>
        </w:rPr>
        <w:t>'Besides, however much you force it,' she says, 'so that it may bear on the subject of Freewill, does not everybody confess that no one can maintain an upright course of life without the grace of God?</w:t>
      </w:r>
    </w:p>
    <w:p w14:paraId="157EAF0B">
      <w:pPr>
        <w:spacing w:after="314" w:line="271" w:lineRule="auto"/>
        <w:ind w:right="1"/>
        <w:rPr>
          <w:rFonts w:hint="eastAsia"/>
        </w:rPr>
      </w:pPr>
      <w:r>
        <w:rPr>
          <w:rFonts w:hint="eastAsia"/>
        </w:rPr>
        <w:t>她说：‘此外，无论你如何强解它，让它与自由意志的主题相关，难道不是每个人都承认，没有上帝的恩典，没有人能维持正直的生活方式吗？</w:t>
      </w:r>
    </w:p>
    <w:p w14:paraId="750E4816">
      <w:pPr>
        <w:spacing w:after="314" w:line="271" w:lineRule="auto"/>
        <w:ind w:right="1"/>
        <w:rPr>
          <w:rFonts w:hint="eastAsia"/>
        </w:rPr>
      </w:pPr>
      <w:r>
        <w:rPr>
          <w:rFonts w:hint="eastAsia"/>
        </w:rPr>
        <w:t>Meanwhile, however, we also strive according to our own ability, to the extent that we pray daily, "O Lord my God, direct my way in your sight."</w:t>
      </w:r>
    </w:p>
    <w:p w14:paraId="0D6A3FC6">
      <w:pPr>
        <w:spacing w:after="314" w:line="271" w:lineRule="auto"/>
        <w:ind w:right="1"/>
        <w:rPr>
          <w:rFonts w:hint="eastAsia"/>
        </w:rPr>
      </w:pPr>
      <w:r>
        <w:rPr>
          <w:rFonts w:hint="eastAsia"/>
        </w:rPr>
        <w:t>然而，与此同时，我们也尽自己的能力努力，以至于我们每日祷告说：“耶和华我的上帝啊，求你在你面前引领我的道路。”</w:t>
      </w:r>
    </w:p>
    <w:p w14:paraId="4076A7FD">
      <w:pPr>
        <w:spacing w:after="314" w:line="271" w:lineRule="auto"/>
        <w:ind w:right="1"/>
        <w:rPr>
          <w:rFonts w:hint="eastAsia"/>
        </w:rPr>
      </w:pPr>
      <w:r>
        <w:rPr>
          <w:rFonts w:hint="eastAsia"/>
        </w:rPr>
        <w:t>The one who sues for help, does not lay aside endeavour.'</w:t>
      </w:r>
    </w:p>
    <w:p w14:paraId="1817E6F1">
      <w:pPr>
        <w:spacing w:after="314" w:line="271" w:lineRule="auto"/>
        <w:ind w:right="1"/>
        <w:rPr>
          <w:rFonts w:hint="eastAsia"/>
        </w:rPr>
      </w:pPr>
      <w:r>
        <w:rPr>
          <w:rFonts w:hint="eastAsia"/>
        </w:rPr>
        <w:t>那祈求帮助的人，并不放下努力。’</w:t>
      </w:r>
    </w:p>
    <w:p w14:paraId="5122C3FA">
      <w:pPr>
        <w:spacing w:after="314" w:line="271" w:lineRule="auto"/>
        <w:ind w:right="1"/>
        <w:rPr>
          <w:rFonts w:hint="eastAsia"/>
        </w:rPr>
      </w:pPr>
    </w:p>
    <w:p w14:paraId="370C02E9">
      <w:pPr>
        <w:spacing w:after="314" w:line="271" w:lineRule="auto"/>
        <w:ind w:right="1"/>
        <w:rPr>
          <w:rFonts w:hint="eastAsia"/>
        </w:rPr>
      </w:pPr>
      <w:r>
        <w:rPr>
          <w:rFonts w:hint="eastAsia"/>
        </w:rPr>
        <w:t>Diatribe thinks that what she answers is not a straw man; provided she not be silent, but say something.</w:t>
      </w:r>
    </w:p>
    <w:p w14:paraId="133D4149">
      <w:pPr>
        <w:spacing w:after="314" w:line="271" w:lineRule="auto"/>
        <w:ind w:right="1"/>
        <w:rPr>
          <w:rFonts w:hint="eastAsia"/>
        </w:rPr>
      </w:pPr>
      <w:r>
        <w:rPr>
          <w:rFonts w:hint="eastAsia"/>
        </w:rPr>
        <w:t>辩论集认为她的回答不是一个稻草人；只要她不沉默，说点什么就行。</w:t>
      </w:r>
    </w:p>
    <w:p w14:paraId="1AB81E72">
      <w:pPr>
        <w:spacing w:after="314" w:line="271" w:lineRule="auto"/>
        <w:ind w:right="1"/>
        <w:rPr>
          <w:rFonts w:hint="eastAsia"/>
        </w:rPr>
      </w:pPr>
      <w:r>
        <w:rPr>
          <w:rFonts w:hint="eastAsia"/>
        </w:rPr>
        <w:t>Having done so, she would be thought to have satisfied everybody; so confident is she in her own authority.</w:t>
      </w:r>
    </w:p>
    <w:p w14:paraId="1CCF9BBD">
      <w:pPr>
        <w:spacing w:after="314" w:line="271" w:lineRule="auto"/>
        <w:ind w:right="1"/>
        <w:rPr>
          <w:rFonts w:hint="eastAsia"/>
        </w:rPr>
      </w:pPr>
      <w:r>
        <w:rPr>
          <w:rFonts w:hint="eastAsia"/>
        </w:rPr>
        <w:t>这样做之后，她就自以为满足了所有人；她对自己的权威就是如此自信。</w:t>
      </w:r>
    </w:p>
    <w:p w14:paraId="22A56011">
      <w:pPr>
        <w:spacing w:after="314" w:line="271" w:lineRule="auto"/>
        <w:ind w:right="1"/>
        <w:rPr>
          <w:rFonts w:hint="eastAsia"/>
        </w:rPr>
      </w:pPr>
      <w:r>
        <w:rPr>
          <w:rFonts w:hint="eastAsia"/>
        </w:rPr>
        <w:t>357</w:t>
      </w:r>
    </w:p>
    <w:p w14:paraId="0E96889A">
      <w:pPr>
        <w:spacing w:after="314" w:line="271" w:lineRule="auto"/>
        <w:ind w:right="1"/>
        <w:rPr>
          <w:rFonts w:hint="eastAsia"/>
        </w:rPr>
      </w:pPr>
    </w:p>
    <w:p w14:paraId="1831C44C">
      <w:pPr>
        <w:spacing w:after="314" w:line="271" w:lineRule="auto"/>
        <w:ind w:right="1"/>
        <w:rPr>
          <w:rFonts w:hint="eastAsia"/>
        </w:rPr>
      </w:pPr>
      <w:r>
        <w:rPr>
          <w:rFonts w:hint="eastAsia"/>
        </w:rPr>
        <w:t>The thing to be proved was whether we strive by means of our own strength; the thing she proves is that she endeavours by praying.</w:t>
      </w:r>
    </w:p>
    <w:p w14:paraId="467B53C8">
      <w:pPr>
        <w:spacing w:after="314" w:line="271" w:lineRule="auto"/>
        <w:ind w:right="1"/>
        <w:rPr>
          <w:rFonts w:hint="eastAsia"/>
        </w:rPr>
      </w:pPr>
      <w:r>
        <w:rPr>
          <w:rFonts w:hint="eastAsia"/>
        </w:rPr>
        <w:t>需要证明的是我们是否靠自己的力量努力；她证明的是她通过祷告来努力。</w:t>
      </w:r>
    </w:p>
    <w:p w14:paraId="2371C70A">
      <w:pPr>
        <w:spacing w:after="314" w:line="271" w:lineRule="auto"/>
        <w:ind w:right="1"/>
        <w:rPr>
          <w:rFonts w:hint="eastAsia"/>
        </w:rPr>
      </w:pPr>
      <w:r>
        <w:rPr>
          <w:rFonts w:hint="eastAsia"/>
        </w:rPr>
        <w:t>Is she mocking us?</w:t>
      </w:r>
    </w:p>
    <w:p w14:paraId="6B174A84">
      <w:pPr>
        <w:spacing w:after="314" w:line="271" w:lineRule="auto"/>
        <w:ind w:right="1"/>
        <w:rPr>
          <w:rFonts w:hint="eastAsia"/>
        </w:rPr>
      </w:pPr>
      <w:r>
        <w:rPr>
          <w:rFonts w:hint="eastAsia"/>
        </w:rPr>
        <w:t>她是在嘲笑我们吗？</w:t>
      </w:r>
    </w:p>
    <w:p w14:paraId="03709A97">
      <w:pPr>
        <w:spacing w:after="314" w:line="271" w:lineRule="auto"/>
        <w:ind w:right="1"/>
        <w:rPr>
          <w:rFonts w:hint="eastAsia"/>
        </w:rPr>
      </w:pPr>
      <w:r>
        <w:rPr>
          <w:rFonts w:hint="eastAsia"/>
        </w:rPr>
        <w:t>Is she making fun of the Papists?</w:t>
      </w:r>
    </w:p>
    <w:p w14:paraId="0DBE1D24">
      <w:pPr>
        <w:spacing w:after="314" w:line="271" w:lineRule="auto"/>
        <w:ind w:right="1"/>
        <w:rPr>
          <w:rFonts w:hint="eastAsia"/>
        </w:rPr>
      </w:pPr>
      <w:r>
        <w:rPr>
          <w:rFonts w:hint="eastAsia"/>
        </w:rPr>
        <w:t>她是在取笑教皇派吗？</w:t>
      </w:r>
    </w:p>
    <w:p w14:paraId="0B94D9F9">
      <w:pPr>
        <w:spacing w:after="314" w:line="271" w:lineRule="auto"/>
        <w:ind w:right="1"/>
        <w:rPr>
          <w:rFonts w:hint="eastAsia"/>
        </w:rPr>
      </w:pPr>
      <w:r>
        <w:rPr>
          <w:rFonts w:hint="eastAsia"/>
        </w:rPr>
        <w:t>Whoever prays, prays by means of the Spirit; indeed, the Spirit himself prays in us (Rom 8.26).</w:t>
      </w:r>
    </w:p>
    <w:p w14:paraId="49C64234">
      <w:pPr>
        <w:spacing w:after="314" w:line="271" w:lineRule="auto"/>
        <w:ind w:right="1"/>
        <w:rPr>
          <w:rFonts w:hint="eastAsia"/>
        </w:rPr>
      </w:pPr>
      <w:r>
        <w:rPr>
          <w:rFonts w:hint="eastAsia"/>
        </w:rPr>
        <w:t>凡祷告的，都是藉着圣灵祷告；的确，圣灵亲自在我们里面祷告（罗马书8章26节）。</w:t>
      </w:r>
    </w:p>
    <w:p w14:paraId="0C4AE83F">
      <w:pPr>
        <w:spacing w:after="314" w:line="271" w:lineRule="auto"/>
        <w:ind w:right="1"/>
        <w:rPr>
          <w:rFonts w:hint="eastAsia"/>
        </w:rPr>
      </w:pPr>
      <w:r>
        <w:rPr>
          <w:rFonts w:hint="eastAsia"/>
        </w:rPr>
        <w:t>How is the power of Freewill proved by the endeavour of the Holy Spirit?</w:t>
      </w:r>
    </w:p>
    <w:p w14:paraId="48618B96">
      <w:pPr>
        <w:spacing w:after="314" w:line="271" w:lineRule="auto"/>
        <w:ind w:right="1"/>
        <w:rPr>
          <w:rFonts w:hint="eastAsia"/>
        </w:rPr>
      </w:pPr>
      <w:r>
        <w:rPr>
          <w:rFonts w:hint="eastAsia"/>
        </w:rPr>
        <w:t>自由意志的能力怎能由圣灵的努力来证明呢？</w:t>
      </w:r>
    </w:p>
    <w:p w14:paraId="7AC00757">
      <w:pPr>
        <w:spacing w:after="314" w:line="271" w:lineRule="auto"/>
        <w:ind w:right="1"/>
        <w:rPr>
          <w:rFonts w:hint="eastAsia"/>
        </w:rPr>
      </w:pPr>
      <w:r>
        <w:rPr>
          <w:rFonts w:hint="eastAsia"/>
        </w:rPr>
        <w:t>Is Freewill the same thing as the Holy Spirit in Diatribe's account?</w:t>
      </w:r>
    </w:p>
    <w:p w14:paraId="31CE9406">
      <w:pPr>
        <w:spacing w:after="314" w:line="271" w:lineRule="auto"/>
        <w:ind w:right="1"/>
        <w:rPr>
          <w:rFonts w:hint="eastAsia"/>
        </w:rPr>
      </w:pPr>
      <w:r>
        <w:rPr>
          <w:rFonts w:hint="eastAsia"/>
        </w:rPr>
        <w:t>在辩论集的说法中，自由意志与圣灵是同一回事吗？</w:t>
      </w:r>
    </w:p>
    <w:p w14:paraId="55BC6AA1">
      <w:pPr>
        <w:spacing w:after="314" w:line="271" w:lineRule="auto"/>
        <w:ind w:right="1"/>
        <w:rPr>
          <w:rFonts w:hint="eastAsia"/>
        </w:rPr>
      </w:pPr>
      <w:r>
        <w:rPr>
          <w:rFonts w:hint="eastAsia"/>
        </w:rPr>
        <w:t>Are we at present discussing what the power of the Spirit is?</w:t>
      </w:r>
    </w:p>
    <w:p w14:paraId="5BA4B72D">
      <w:pPr>
        <w:spacing w:after="314" w:line="271" w:lineRule="auto"/>
        <w:ind w:right="1"/>
        <w:rPr>
          <w:rFonts w:hint="eastAsia"/>
        </w:rPr>
      </w:pPr>
      <w:r>
        <w:rPr>
          <w:rFonts w:hint="eastAsia"/>
        </w:rPr>
        <w:t>我们现在讨论的是圣灵的能力吗？</w:t>
      </w:r>
    </w:p>
    <w:p w14:paraId="00575993">
      <w:pPr>
        <w:spacing w:after="314" w:line="271" w:lineRule="auto"/>
        <w:ind w:right="1"/>
        <w:rPr>
          <w:rFonts w:hint="eastAsia"/>
        </w:rPr>
      </w:pPr>
      <w:r>
        <w:rPr>
          <w:rFonts w:hint="eastAsia"/>
        </w:rPr>
        <w:t>Diatribe leaves me this passage of Jeremiah thus untouched and unconquerable; and only produces this gloss of her own brain: 'We also strive with our own strength;' and Luther is obliged to believe her — if he pleases. 638</w:t>
      </w:r>
    </w:p>
    <w:p w14:paraId="397F8AF1">
      <w:pPr>
        <w:spacing w:after="314" w:line="271" w:lineRule="auto"/>
        <w:ind w:right="1"/>
        <w:rPr>
          <w:rFonts w:hint="eastAsia"/>
        </w:rPr>
      </w:pPr>
      <w:r>
        <w:rPr>
          <w:rFonts w:hint="eastAsia"/>
        </w:rPr>
        <w:t>辩论集就这样把耶利米的这段经文留给我，未被触动且不可征服；她只拿出她自己头脑中的这个注释：‘我们也用我们自己的力量努力；’而路德则必须相信她——如果他愿意的话。638</w:t>
      </w:r>
    </w:p>
    <w:p w14:paraId="17A7145E">
      <w:pPr>
        <w:spacing w:after="314" w:line="271" w:lineRule="auto"/>
        <w:ind w:right="1"/>
        <w:rPr>
          <w:rFonts w:hint="eastAsia"/>
        </w:rPr>
      </w:pPr>
    </w:p>
    <w:p w14:paraId="79C30D41">
      <w:pPr>
        <w:spacing w:after="4" w:line="255" w:lineRule="auto"/>
        <w:ind w:left="-5" w:right="67"/>
        <w:jc w:val="left"/>
        <w:rPr>
          <w:rFonts w:hint="eastAsia" w:eastAsia="宋体"/>
          <w:b/>
          <w:sz w:val="50"/>
          <w:lang w:val="en-US" w:eastAsia="zh-CN"/>
        </w:rPr>
      </w:pPr>
      <w:r>
        <w:rPr>
          <w:rFonts w:hint="eastAsia" w:eastAsia="宋体"/>
          <w:b/>
          <w:sz w:val="50"/>
          <w:lang w:val="en-US" w:eastAsia="zh-CN"/>
        </w:rPr>
        <w:t>SECT. 47. Prov. 16.1 defended.</w:t>
      </w:r>
    </w:p>
    <w:p w14:paraId="0178FA22">
      <w:pPr>
        <w:spacing w:after="4" w:line="255" w:lineRule="auto"/>
        <w:ind w:left="-5" w:right="67"/>
        <w:jc w:val="left"/>
        <w:rPr>
          <w:rFonts w:hint="eastAsia" w:eastAsia="宋体"/>
          <w:b/>
          <w:sz w:val="50"/>
          <w:lang w:val="en-US" w:eastAsia="zh-CN"/>
        </w:rPr>
      </w:pPr>
      <w:r>
        <w:rPr>
          <w:rFonts w:hint="eastAsia" w:eastAsia="宋体"/>
          <w:b/>
          <w:sz w:val="50"/>
          <w:lang w:val="en-US" w:eastAsia="zh-CN"/>
        </w:rPr>
        <w:t>第47节. 箴言 16.1 的辩护。</w:t>
      </w:r>
    </w:p>
    <w:p w14:paraId="22D9FB16">
      <w:pPr>
        <w:spacing w:after="314" w:line="271" w:lineRule="auto"/>
        <w:ind w:right="1"/>
        <w:rPr>
          <w:rFonts w:hint="eastAsia"/>
        </w:rPr>
      </w:pPr>
    </w:p>
    <w:p w14:paraId="5D8ADBFF">
      <w:pPr>
        <w:spacing w:after="314" w:line="271" w:lineRule="auto"/>
        <w:ind w:right="1"/>
        <w:rPr>
          <w:rFonts w:hint="eastAsia"/>
        </w:rPr>
      </w:pPr>
      <w:r>
        <w:rPr>
          <w:rFonts w:hint="eastAsia"/>
        </w:rPr>
        <w:t>So again, she maintains that the saying in Proverbs 16.1 also belongs to events: "The preparation of the heart is man's, the government of the tongue is the Lord's."</w:t>
      </w:r>
    </w:p>
    <w:p w14:paraId="61E0B673">
      <w:pPr>
        <w:spacing w:after="314" w:line="271" w:lineRule="auto"/>
        <w:ind w:right="1"/>
        <w:rPr>
          <w:rFonts w:hint="eastAsia"/>
        </w:rPr>
      </w:pPr>
      <w:r>
        <w:rPr>
          <w:rFonts w:hint="eastAsia"/>
        </w:rPr>
        <w:t>所以，她又坚持认为箴言16章1节的话也属于事件：“心中的筹算在乎人，舌头的应对在于耶和华。”</w:t>
      </w:r>
    </w:p>
    <w:p w14:paraId="6C52BB3E">
      <w:pPr>
        <w:spacing w:after="314" w:line="271" w:lineRule="auto"/>
        <w:ind w:right="1"/>
        <w:rPr>
          <w:rFonts w:hint="eastAsia"/>
        </w:rPr>
      </w:pPr>
    </w:p>
    <w:p w14:paraId="708FF064">
      <w:pPr>
        <w:spacing w:after="314" w:line="271" w:lineRule="auto"/>
        <w:ind w:right="1"/>
        <w:rPr>
          <w:rFonts w:hint="eastAsia"/>
        </w:rPr>
      </w:pPr>
      <w:r>
        <w:rPr>
          <w:rFonts w:hint="eastAsia"/>
        </w:rPr>
        <w:t>As if we should be satisfied with this ipse dixit of hers, and require no other authority!</w:t>
      </w:r>
    </w:p>
    <w:p w14:paraId="7CE056DD">
      <w:pPr>
        <w:spacing w:after="314" w:line="271" w:lineRule="auto"/>
        <w:ind w:right="1"/>
        <w:rPr>
          <w:rFonts w:hint="eastAsia"/>
        </w:rPr>
      </w:pPr>
      <w:r>
        <w:rPr>
          <w:rFonts w:hint="eastAsia"/>
        </w:rPr>
        <w:t>仿佛我们应该满足于她这句“他自己说了”，而不需要其他权威！</w:t>
      </w:r>
    </w:p>
    <w:p w14:paraId="4DE9AA60">
      <w:pPr>
        <w:spacing w:after="314" w:line="271" w:lineRule="auto"/>
        <w:ind w:right="1"/>
        <w:rPr>
          <w:rFonts w:hint="eastAsia"/>
        </w:rPr>
      </w:pPr>
      <w:r>
        <w:rPr>
          <w:rFonts w:hint="eastAsia"/>
        </w:rPr>
        <w:t>And it is surely more than enough answer, that if we even grant this to be its meaning, which applies it to events, then clearly the victory is mine, according to what I said last: since Freewill is nothing in our own works and events, then much more is it nothing in the works and events of God.' 639</w:t>
      </w:r>
    </w:p>
    <w:p w14:paraId="569E833A">
      <w:pPr>
        <w:spacing w:after="314" w:line="271" w:lineRule="auto"/>
        <w:ind w:right="1"/>
        <w:rPr>
          <w:rFonts w:hint="eastAsia"/>
        </w:rPr>
      </w:pPr>
      <w:r>
        <w:rPr>
          <w:rFonts w:hint="eastAsia"/>
        </w:rPr>
        <w:t>当然，一个绰绰有余的回答是，即使我们承认这就是它的意思，即将其应用于事件，那么根据我最后所说的，胜利显然是我的：既然自由意志在我们自己的作为和事件中是无有的，那么在上帝的作为和事件中就更是无有了。’639</w:t>
      </w:r>
    </w:p>
    <w:p w14:paraId="4C29A2B3">
      <w:pPr>
        <w:spacing w:after="314" w:line="271" w:lineRule="auto"/>
        <w:ind w:right="1"/>
        <w:rPr>
          <w:rFonts w:hint="eastAsia"/>
        </w:rPr>
      </w:pPr>
    </w:p>
    <w:p w14:paraId="156986C5">
      <w:pPr>
        <w:spacing w:after="314" w:line="271" w:lineRule="auto"/>
        <w:ind w:right="1"/>
        <w:rPr>
          <w:rFonts w:hint="eastAsia"/>
        </w:rPr>
      </w:pPr>
      <w:r>
        <w:rPr>
          <w:rFonts w:hint="eastAsia"/>
        </w:rPr>
        <w:t>But observe how sharp she is: 'How can it be man's work to prepare the heart, when Luther affirms that everything is done by necessity?'</w:t>
      </w:r>
    </w:p>
    <w:p w14:paraId="5F2A0306">
      <w:pPr>
        <w:spacing w:after="314" w:line="271" w:lineRule="auto"/>
        <w:ind w:right="1"/>
        <w:rPr>
          <w:rFonts w:hint="eastAsia"/>
        </w:rPr>
      </w:pPr>
      <w:r>
        <w:rPr>
          <w:rFonts w:hint="eastAsia"/>
        </w:rPr>
        <w:t>但请看她多么敏锐：‘当路德断言一切都是出于必然时，预备人心怎么可能是人的工作呢？’</w:t>
      </w:r>
    </w:p>
    <w:p w14:paraId="168C0D89">
      <w:pPr>
        <w:spacing w:after="314" w:line="271" w:lineRule="auto"/>
        <w:ind w:right="1"/>
        <w:rPr>
          <w:rFonts w:hint="eastAsia"/>
        </w:rPr>
      </w:pPr>
    </w:p>
    <w:p w14:paraId="2C5377F3">
      <w:pPr>
        <w:spacing w:after="314" w:line="271" w:lineRule="auto"/>
        <w:ind w:right="1"/>
        <w:rPr>
          <w:rFonts w:hint="eastAsia"/>
        </w:rPr>
      </w:pPr>
      <w:r>
        <w:rPr>
          <w:rFonts w:hint="eastAsia"/>
        </w:rPr>
        <w:t>I reply, 'Since events are not in our own power, as you acknowledge, how can it be man's work to bring matters to their issue?'</w:t>
      </w:r>
    </w:p>
    <w:p w14:paraId="72B74E03">
      <w:pPr>
        <w:spacing w:after="314" w:line="271" w:lineRule="auto"/>
        <w:ind w:right="1"/>
        <w:rPr>
          <w:rFonts w:hint="eastAsia"/>
        </w:rPr>
      </w:pPr>
      <w:r>
        <w:rPr>
          <w:rFonts w:hint="eastAsia"/>
        </w:rPr>
        <w:t>我回答：‘既然事件不在我们自己的能力范围内，正如你所承认的，那么将事情引向其结局，怎么可能是人的工作呢？’</w:t>
      </w:r>
    </w:p>
    <w:p w14:paraId="5553BA3D">
      <w:pPr>
        <w:spacing w:after="314" w:line="271" w:lineRule="auto"/>
        <w:ind w:right="1"/>
        <w:rPr>
          <w:rFonts w:hint="eastAsia"/>
        </w:rPr>
      </w:pPr>
      <w:r>
        <w:rPr>
          <w:rFonts w:hint="eastAsia"/>
        </w:rPr>
        <w:t>358</w:t>
      </w:r>
    </w:p>
    <w:p w14:paraId="3AC1065B">
      <w:pPr>
        <w:spacing w:after="314" w:line="271" w:lineRule="auto"/>
        <w:ind w:right="1"/>
        <w:rPr>
          <w:rFonts w:hint="eastAsia"/>
        </w:rPr>
      </w:pPr>
    </w:p>
    <w:p w14:paraId="183EB021">
      <w:pPr>
        <w:spacing w:after="4" w:line="255" w:lineRule="auto"/>
        <w:ind w:left="-5" w:right="67"/>
        <w:jc w:val="left"/>
        <w:rPr>
          <w:rFonts w:hint="eastAsia" w:eastAsia="宋体"/>
          <w:b/>
          <w:sz w:val="50"/>
          <w:lang w:val="en-US" w:eastAsia="zh-CN"/>
        </w:rPr>
      </w:pPr>
      <w:r>
        <w:rPr>
          <w:rFonts w:hint="eastAsia" w:eastAsia="宋体"/>
          <w:b/>
          <w:sz w:val="50"/>
          <w:lang w:val="en-US" w:eastAsia="zh-CN"/>
        </w:rPr>
        <w:t>SECT. 48. Much in Proverbs for Freewill.</w:t>
      </w:r>
    </w:p>
    <w:p w14:paraId="51BA9AAE">
      <w:pPr>
        <w:spacing w:after="4" w:line="255" w:lineRule="auto"/>
        <w:ind w:left="-5" w:right="67"/>
        <w:jc w:val="left"/>
        <w:rPr>
          <w:rFonts w:hint="eastAsia" w:eastAsia="宋体"/>
          <w:b/>
          <w:sz w:val="50"/>
          <w:lang w:val="en-US" w:eastAsia="zh-CN"/>
        </w:rPr>
      </w:pPr>
      <w:r>
        <w:rPr>
          <w:rFonts w:hint="eastAsia" w:eastAsia="宋体"/>
          <w:b/>
          <w:sz w:val="50"/>
          <w:lang w:val="en-US" w:eastAsia="zh-CN"/>
        </w:rPr>
        <w:t>第48节. 箴言中多处支持自由意志。</w:t>
      </w:r>
    </w:p>
    <w:p w14:paraId="08AFE83A">
      <w:pPr>
        <w:spacing w:after="314" w:line="271" w:lineRule="auto"/>
        <w:ind w:right="1"/>
        <w:rPr>
          <w:rFonts w:hint="eastAsia"/>
        </w:rPr>
      </w:pPr>
    </w:p>
    <w:p w14:paraId="67DC5428">
      <w:pPr>
        <w:spacing w:after="314" w:line="271" w:lineRule="auto"/>
        <w:ind w:right="1"/>
        <w:rPr>
          <w:rFonts w:hint="eastAsia"/>
        </w:rPr>
      </w:pPr>
      <w:r>
        <w:rPr>
          <w:rFonts w:hint="eastAsia"/>
        </w:rPr>
        <w:t>Take for my answer, the answer which you have given me.</w:t>
      </w:r>
    </w:p>
    <w:p w14:paraId="2269574A">
      <w:pPr>
        <w:spacing w:after="314" w:line="271" w:lineRule="auto"/>
        <w:ind w:right="1"/>
        <w:rPr>
          <w:rFonts w:hint="eastAsia"/>
        </w:rPr>
      </w:pPr>
      <w:r>
        <w:rPr>
          <w:rFonts w:hint="eastAsia"/>
        </w:rPr>
        <w:t>把你的回答当作我的回答吧。</w:t>
      </w:r>
    </w:p>
    <w:p w14:paraId="7A55F0FD">
      <w:pPr>
        <w:spacing w:after="314" w:line="271" w:lineRule="auto"/>
        <w:ind w:right="1"/>
        <w:rPr>
          <w:rFonts w:hint="eastAsia"/>
        </w:rPr>
      </w:pPr>
      <w:r>
        <w:rPr>
          <w:rFonts w:hint="eastAsia"/>
        </w:rPr>
        <w:t>No, truly, we must work especially on this account, because all future things are uncertain to us.</w:t>
      </w:r>
    </w:p>
    <w:p w14:paraId="4A3F6205">
      <w:pPr>
        <w:spacing w:after="314" w:line="271" w:lineRule="auto"/>
        <w:ind w:right="1"/>
        <w:rPr>
          <w:rFonts w:hint="eastAsia"/>
        </w:rPr>
      </w:pPr>
      <w:r>
        <w:rPr>
          <w:rFonts w:hint="eastAsia"/>
        </w:rPr>
        <w:t>不，说真的，我们必须特别为此而作工，因为所有未来的事对我们都是不确定的。</w:t>
      </w:r>
    </w:p>
    <w:p w14:paraId="0DC4F443">
      <w:pPr>
        <w:spacing w:after="314" w:line="271" w:lineRule="auto"/>
        <w:ind w:right="1"/>
        <w:rPr>
          <w:rFonts w:hint="eastAsia"/>
        </w:rPr>
      </w:pPr>
      <w:r>
        <w:rPr>
          <w:rFonts w:hint="eastAsia"/>
        </w:rPr>
        <w:t>As the Preacher says, "In the morning sow your seed, and in the evening do not withhold your hand, because you do not know whether this or that will spring up."</w:t>
      </w:r>
    </w:p>
    <w:p w14:paraId="0D0CE5E1">
      <w:pPr>
        <w:spacing w:after="314" w:line="271" w:lineRule="auto"/>
        <w:ind w:right="1"/>
        <w:rPr>
          <w:rFonts w:hint="eastAsia"/>
        </w:rPr>
      </w:pPr>
      <w:r>
        <w:rPr>
          <w:rFonts w:hint="eastAsia"/>
        </w:rPr>
        <w:t>正如传道者所说：“早晨要撒你的种，晚上也不要歇你的手，因为你不知道哪一样发旺。”</w:t>
      </w:r>
    </w:p>
    <w:p w14:paraId="41018FD0">
      <w:pPr>
        <w:spacing w:after="314" w:line="271" w:lineRule="auto"/>
        <w:ind w:right="1"/>
        <w:rPr>
          <w:rFonts w:hint="eastAsia"/>
        </w:rPr>
      </w:pPr>
      <w:r>
        <w:rPr>
          <w:rFonts w:hint="eastAsia"/>
        </w:rPr>
        <w:t>I say, they are uncertain to us as to knowledge, but they are necessary as to event.</w:t>
      </w:r>
    </w:p>
    <w:p w14:paraId="5B3B93A7">
      <w:pPr>
        <w:spacing w:after="314" w:line="271" w:lineRule="auto"/>
        <w:ind w:right="1"/>
        <w:rPr>
          <w:rFonts w:hint="eastAsia"/>
        </w:rPr>
      </w:pPr>
      <w:r>
        <w:rPr>
          <w:rFonts w:hint="eastAsia"/>
        </w:rPr>
        <w:t>我说，就知识而言，它们对我们是不确定的，但就事件而言，它们是必然的。</w:t>
      </w:r>
    </w:p>
    <w:p w14:paraId="2BA9C584">
      <w:pPr>
        <w:spacing w:after="314" w:line="271" w:lineRule="auto"/>
        <w:ind w:right="1"/>
        <w:rPr>
          <w:rFonts w:hint="eastAsia"/>
        </w:rPr>
      </w:pPr>
      <w:r>
        <w:rPr>
          <w:rFonts w:hint="eastAsia"/>
        </w:rPr>
        <w:t>Their necessity inspires us with that fear of God, which is our antidote against presumption and security; while their uncertainty begets a confidence which fortifies our minds against despair.</w:t>
      </w:r>
    </w:p>
    <w:p w14:paraId="61D643AE">
      <w:pPr>
        <w:spacing w:after="314" w:line="271" w:lineRule="auto"/>
        <w:ind w:right="1"/>
        <w:rPr>
          <w:rFonts w:hint="eastAsia"/>
        </w:rPr>
      </w:pPr>
      <w:r>
        <w:rPr>
          <w:rFonts w:hint="eastAsia"/>
        </w:rPr>
        <w:t>它们的必然性激发了我们对上帝的敬畏，这是我们对抗自负和安逸的解毒剂；而它们的不确定性则产生了一种信心，坚固我们的心免于绝望。</w:t>
      </w:r>
    </w:p>
    <w:p w14:paraId="08BDA2AE">
      <w:pPr>
        <w:spacing w:after="314" w:line="271" w:lineRule="auto"/>
        <w:ind w:right="1"/>
        <w:rPr>
          <w:rFonts w:hint="eastAsia"/>
        </w:rPr>
      </w:pPr>
    </w:p>
    <w:p w14:paraId="5C54AB75">
      <w:pPr>
        <w:spacing w:after="314" w:line="271" w:lineRule="auto"/>
        <w:ind w:right="1"/>
        <w:rPr>
          <w:rFonts w:hint="eastAsia"/>
        </w:rPr>
      </w:pPr>
      <w:r>
        <w:rPr>
          <w:rFonts w:hint="eastAsia"/>
        </w:rPr>
        <w:t>But she returns to her old song that, 'In the book of Proverbs many things are said in favour of Freewill,' such as this, 'Confess your works to the Lord,' Do you hear, she asks?</w:t>
      </w:r>
    </w:p>
    <w:p w14:paraId="75FB7ACC">
      <w:pPr>
        <w:spacing w:after="314" w:line="271" w:lineRule="auto"/>
        <w:ind w:right="1"/>
        <w:rPr>
          <w:rFonts w:hint="eastAsia"/>
        </w:rPr>
      </w:pPr>
      <w:r>
        <w:rPr>
          <w:rFonts w:hint="eastAsia"/>
        </w:rPr>
        <w:t>但她又回到她的老调上，说：‘在箴言书中，有许多话是支持自由意志的，’比如这句：‘你所作的，要交托耶和华。’她问，你听见了吗？</w:t>
      </w:r>
    </w:p>
    <w:p w14:paraId="30240AE6">
      <w:pPr>
        <w:spacing w:after="314" w:line="271" w:lineRule="auto"/>
        <w:ind w:right="1"/>
        <w:rPr>
          <w:rFonts w:hint="eastAsia"/>
        </w:rPr>
      </w:pPr>
      <w:r>
        <w:rPr>
          <w:rFonts w:hint="eastAsia"/>
        </w:rPr>
        <w:t>Your works. — That is, there are many imperative and conjunctive verbs in that book, and there are many pronouns in the second person: so Freewill is proved by such supporters.</w:t>
      </w:r>
    </w:p>
    <w:p w14:paraId="60D1B85A">
      <w:pPr>
        <w:spacing w:after="314" w:line="271" w:lineRule="auto"/>
        <w:ind w:right="1"/>
        <w:rPr>
          <w:rFonts w:hint="eastAsia"/>
        </w:rPr>
      </w:pPr>
      <w:r>
        <w:rPr>
          <w:rFonts w:hint="eastAsia"/>
        </w:rPr>
        <w:t>你的作为。——也就是说，那本书里有很多祈使动词和连接动词，还有很多第二人称代词：所以自由意志就由这样的支持者证明了。</w:t>
      </w:r>
    </w:p>
    <w:p w14:paraId="6F776743">
      <w:pPr>
        <w:spacing w:after="314" w:line="271" w:lineRule="auto"/>
        <w:ind w:right="1"/>
        <w:rPr>
          <w:rFonts w:hint="eastAsia"/>
        </w:rPr>
      </w:pPr>
      <w:r>
        <w:rPr>
          <w:rFonts w:hint="eastAsia"/>
        </w:rPr>
        <w:t>For instance, confess; therefore you can confess: your works; therefore you do them.</w:t>
      </w:r>
    </w:p>
    <w:p w14:paraId="1D6C2A4C">
      <w:pPr>
        <w:spacing w:after="314" w:line="271" w:lineRule="auto"/>
        <w:ind w:right="1"/>
        <w:rPr>
          <w:rFonts w:hint="eastAsia"/>
        </w:rPr>
      </w:pPr>
      <w:r>
        <w:rPr>
          <w:rFonts w:hint="eastAsia"/>
        </w:rPr>
        <w:t>例如，交托；所以你能交托：你的作为；所以你行了它们。</w:t>
      </w:r>
    </w:p>
    <w:p w14:paraId="6491E17F">
      <w:pPr>
        <w:spacing w:after="314" w:line="271" w:lineRule="auto"/>
        <w:ind w:right="1"/>
        <w:rPr>
          <w:rFonts w:hint="eastAsia"/>
        </w:rPr>
      </w:pPr>
      <w:r>
        <w:rPr>
          <w:rFonts w:hint="eastAsia"/>
        </w:rPr>
        <w:t>So that saying, "I am your God," you would understand to mean, 'you make me your God,' "Your faith has made you whole."</w:t>
      </w:r>
    </w:p>
    <w:p w14:paraId="70712790">
      <w:pPr>
        <w:spacing w:after="314" w:line="271" w:lineRule="auto"/>
        <w:ind w:right="1"/>
        <w:rPr>
          <w:rFonts w:hint="eastAsia"/>
        </w:rPr>
      </w:pPr>
      <w:r>
        <w:rPr>
          <w:rFonts w:hint="eastAsia"/>
        </w:rPr>
        <w:t>所以那句话，“我是你的上帝”，你会理解为‘你使我成为你的上帝’，“你的信救了你。”</w:t>
      </w:r>
    </w:p>
    <w:p w14:paraId="1BB8AA1E">
      <w:pPr>
        <w:spacing w:after="314" w:line="271" w:lineRule="auto"/>
        <w:ind w:right="1"/>
        <w:rPr>
          <w:rFonts w:hint="eastAsia"/>
        </w:rPr>
      </w:pPr>
      <w:r>
        <w:rPr>
          <w:rFonts w:hint="eastAsia"/>
        </w:rPr>
        <w:t>Do you hear? "Your faith."</w:t>
      </w:r>
    </w:p>
    <w:p w14:paraId="2F507801">
      <w:pPr>
        <w:spacing w:after="314" w:line="271" w:lineRule="auto"/>
        <w:ind w:right="1"/>
        <w:rPr>
          <w:rFonts w:hint="eastAsia"/>
        </w:rPr>
      </w:pPr>
      <w:r>
        <w:rPr>
          <w:rFonts w:hint="eastAsia"/>
        </w:rPr>
        <w:t>你听见了吗？“你的信。”</w:t>
      </w:r>
    </w:p>
    <w:p w14:paraId="00B3463F">
      <w:pPr>
        <w:spacing w:after="314" w:line="271" w:lineRule="auto"/>
        <w:ind w:right="1"/>
        <w:rPr>
          <w:rFonts w:hint="eastAsia"/>
        </w:rPr>
      </w:pPr>
      <w:r>
        <w:rPr>
          <w:rFonts w:hint="eastAsia"/>
        </w:rPr>
        <w:t>Expound it this way, and you make yourself to have faith,' And now you have proved Freewill. —</w:t>
      </w:r>
    </w:p>
    <w:p w14:paraId="0CD2E5D9">
      <w:pPr>
        <w:spacing w:after="314" w:line="271" w:lineRule="auto"/>
        <w:ind w:right="1"/>
        <w:rPr>
          <w:rFonts w:hint="eastAsia"/>
        </w:rPr>
      </w:pPr>
      <w:r>
        <w:rPr>
          <w:rFonts w:hint="eastAsia"/>
        </w:rPr>
        <w:t>这样解释，你就使自己有了信心，’现在你已经证明了自由意志。——</w:t>
      </w:r>
    </w:p>
    <w:p w14:paraId="6FEC0008">
      <w:pPr>
        <w:spacing w:after="314" w:line="271" w:lineRule="auto"/>
        <w:ind w:right="1"/>
        <w:rPr>
          <w:rFonts w:hint="eastAsia"/>
        </w:rPr>
      </w:pPr>
      <w:r>
        <w:rPr>
          <w:rFonts w:hint="eastAsia"/>
        </w:rPr>
        <w:t>I am not mocking here, but showing that Diatribe is not in earnest when pleading this cause.</w:t>
      </w:r>
    </w:p>
    <w:p w14:paraId="7BE552A6">
      <w:pPr>
        <w:spacing w:after="314" w:line="271" w:lineRule="auto"/>
        <w:ind w:right="1"/>
        <w:rPr>
          <w:rFonts w:hint="eastAsia"/>
        </w:rPr>
      </w:pPr>
      <w:r>
        <w:rPr>
          <w:rFonts w:hint="eastAsia"/>
        </w:rPr>
        <w:t>我在这里不是嘲笑，而是表明辩论集在辩护这个案子时并非认真。</w:t>
      </w:r>
    </w:p>
    <w:p w14:paraId="60455297">
      <w:pPr>
        <w:spacing w:after="314" w:line="271" w:lineRule="auto"/>
        <w:ind w:right="1"/>
        <w:rPr>
          <w:rFonts w:hint="eastAsia"/>
        </w:rPr>
      </w:pPr>
    </w:p>
    <w:p w14:paraId="6B6DA7A0">
      <w:pPr>
        <w:spacing w:after="314" w:line="271" w:lineRule="auto"/>
        <w:ind w:right="1"/>
        <w:rPr>
          <w:rFonts w:hint="eastAsia"/>
        </w:rPr>
      </w:pPr>
      <w:r>
        <w:rPr>
          <w:rFonts w:hint="eastAsia"/>
        </w:rPr>
        <w:t>That saying in Prov 16.4, "The Lord has made all things for himself; even the wicked for the day of evil," she absolutely moulds into a new shape by words of her own; urging in excuse for God, that He has not</w:t>
      </w:r>
    </w:p>
    <w:p w14:paraId="2FF3AC83">
      <w:pPr>
        <w:spacing w:after="314" w:line="271" w:lineRule="auto"/>
        <w:ind w:right="1"/>
        <w:rPr>
          <w:rFonts w:hint="eastAsia"/>
        </w:rPr>
      </w:pPr>
      <w:r>
        <w:rPr>
          <w:rFonts w:hint="eastAsia"/>
        </w:rPr>
        <w:t>640 made any creature evil.</w:t>
      </w:r>
    </w:p>
    <w:p w14:paraId="62917E90">
      <w:pPr>
        <w:spacing w:after="314" w:line="271" w:lineRule="auto"/>
        <w:ind w:right="1"/>
        <w:rPr>
          <w:rFonts w:hint="eastAsia"/>
        </w:rPr>
      </w:pPr>
      <w:r>
        <w:rPr>
          <w:rFonts w:hint="eastAsia"/>
        </w:rPr>
        <w:t>那句箴言16章4节的话：“耶和华所造的，各适其用；就是恶人，也为祸患的日子所造”，她完全用自己的话将其塑造成一个新的形状；为上帝辩解说，祂没有</w:t>
      </w:r>
    </w:p>
    <w:p w14:paraId="4ACD8648">
      <w:pPr>
        <w:spacing w:after="314" w:line="271" w:lineRule="auto"/>
        <w:ind w:right="1"/>
        <w:rPr>
          <w:rFonts w:hint="eastAsia"/>
        </w:rPr>
      </w:pPr>
      <w:r>
        <w:rPr>
          <w:rFonts w:hint="eastAsia"/>
        </w:rPr>
        <w:t>造任何邪恶的受造物。</w:t>
      </w:r>
    </w:p>
    <w:p w14:paraId="4F5A96E0">
      <w:pPr>
        <w:spacing w:after="314" w:line="271" w:lineRule="auto"/>
        <w:ind w:right="1"/>
        <w:rPr>
          <w:rFonts w:hint="eastAsia"/>
        </w:rPr>
      </w:pPr>
    </w:p>
    <w:p w14:paraId="23740A4F">
      <w:pPr>
        <w:spacing w:after="314" w:line="271" w:lineRule="auto"/>
        <w:ind w:right="1"/>
        <w:rPr>
          <w:rFonts w:hint="eastAsia"/>
        </w:rPr>
      </w:pPr>
      <w:r>
        <w:rPr>
          <w:rFonts w:hint="eastAsia"/>
        </w:rPr>
        <w:t>It is as if I spoke of creation, and not of that constant operation of God on created things, by which God actuates even the wicked; as I have already said about Pharaoh.</w:t>
      </w:r>
    </w:p>
    <w:p w14:paraId="1F459998">
      <w:pPr>
        <w:spacing w:after="314" w:line="271" w:lineRule="auto"/>
        <w:ind w:right="1"/>
        <w:rPr>
          <w:rFonts w:hint="eastAsia"/>
        </w:rPr>
      </w:pPr>
      <w:r>
        <w:rPr>
          <w:rFonts w:hint="eastAsia"/>
        </w:rPr>
        <w:t>仿佛我说的是创造，而不是上帝对受造物持续的运作，上帝藉此也驱动恶人；正如我已经说过的关于法老的事。</w:t>
      </w:r>
    </w:p>
    <w:p w14:paraId="03A8B9DA">
      <w:pPr>
        <w:spacing w:after="314" w:line="271" w:lineRule="auto"/>
        <w:ind w:right="1"/>
        <w:rPr>
          <w:rFonts w:hint="eastAsia"/>
        </w:rPr>
      </w:pPr>
      <w:r>
        <w:rPr>
          <w:rFonts w:hint="eastAsia"/>
        </w:rPr>
        <w:t>359</w:t>
      </w:r>
    </w:p>
    <w:p w14:paraId="180EB1A0">
      <w:pPr>
        <w:spacing w:after="314" w:line="271" w:lineRule="auto"/>
        <w:ind w:right="1"/>
        <w:rPr>
          <w:rFonts w:hint="eastAsia"/>
        </w:rPr>
      </w:pPr>
    </w:p>
    <w:p w14:paraId="25DC26A2">
      <w:pPr>
        <w:spacing w:after="314" w:line="271" w:lineRule="auto"/>
        <w:ind w:right="1"/>
        <w:rPr>
          <w:rFonts w:hint="eastAsia"/>
        </w:rPr>
      </w:pPr>
      <w:r>
        <w:rPr>
          <w:rFonts w:hint="eastAsia"/>
        </w:rPr>
        <w:t>God makes the wicked man, not by creating evil, or an evil creature (which is impossible), but the seed being corrupted upon which God operates, an evil man is made or created.</w:t>
      </w:r>
    </w:p>
    <w:p w14:paraId="21519E1A">
      <w:pPr>
        <w:spacing w:after="314" w:line="271" w:lineRule="auto"/>
        <w:ind w:right="1"/>
        <w:rPr>
          <w:rFonts w:hint="eastAsia"/>
        </w:rPr>
      </w:pPr>
      <w:r>
        <w:rPr>
          <w:rFonts w:hint="eastAsia"/>
        </w:rPr>
        <w:t>上帝造恶人，不是通过创造恶，或一个邪恶的受造物（这是不可能的），而是当上帝所运作的种子败坏了，一个恶人就被造或被创造出来。</w:t>
      </w:r>
    </w:p>
    <w:p w14:paraId="1E6A923D">
      <w:pPr>
        <w:spacing w:after="314" w:line="271" w:lineRule="auto"/>
        <w:ind w:right="1"/>
        <w:rPr>
          <w:rFonts w:hint="eastAsia"/>
        </w:rPr>
      </w:pPr>
      <w:r>
        <w:rPr>
          <w:rFonts w:hint="eastAsia"/>
        </w:rPr>
        <w:t>This is not by the fault of the Maker, but through the corruptness of the material.</w:t>
      </w:r>
    </w:p>
    <w:p w14:paraId="1D00D1C5">
      <w:pPr>
        <w:spacing w:after="314" w:line="271" w:lineRule="auto"/>
        <w:ind w:right="1"/>
        <w:rPr>
          <w:rFonts w:hint="eastAsia"/>
        </w:rPr>
      </w:pPr>
      <w:r>
        <w:rPr>
          <w:rFonts w:hint="eastAsia"/>
        </w:rPr>
        <w:t>这不是造物主的错，而是由于材料的败坏。</w:t>
      </w:r>
    </w:p>
    <w:p w14:paraId="66EB14D3">
      <w:pPr>
        <w:spacing w:after="314" w:line="271" w:lineRule="auto"/>
        <w:ind w:right="1"/>
        <w:rPr>
          <w:rFonts w:hint="eastAsia"/>
        </w:rPr>
      </w:pPr>
    </w:p>
    <w:p w14:paraId="62BDD0DF">
      <w:pPr>
        <w:spacing w:after="314" w:line="271" w:lineRule="auto"/>
        <w:ind w:right="1"/>
        <w:rPr>
          <w:rFonts w:hint="eastAsia"/>
        </w:rPr>
      </w:pPr>
      <w:r>
        <w:rPr>
          <w:rFonts w:hint="eastAsia"/>
        </w:rPr>
        <w:t>Nor has that saying from the twenty-first chapter any efficacy in her view, "The heart of the king is in the hand of the Lord; he inclines it wherever he will." (Pro 21.1)</w:t>
      </w:r>
    </w:p>
    <w:p w14:paraId="448B3635">
      <w:pPr>
        <w:spacing w:after="314" w:line="271" w:lineRule="auto"/>
        <w:ind w:right="1"/>
        <w:rPr>
          <w:rFonts w:hint="eastAsia"/>
        </w:rPr>
      </w:pPr>
      <w:r>
        <w:rPr>
          <w:rFonts w:hint="eastAsia"/>
        </w:rPr>
        <w:t>在她看来，第二十一章的那句话也没有效力：“王的心在耶和华手中，好像陇沟的水，随意流转。”（箴言21章1节）</w:t>
      </w:r>
    </w:p>
    <w:p w14:paraId="36B636D8">
      <w:pPr>
        <w:spacing w:after="314" w:line="271" w:lineRule="auto"/>
        <w:ind w:right="1"/>
        <w:rPr>
          <w:rFonts w:hint="eastAsia"/>
        </w:rPr>
      </w:pPr>
      <w:r>
        <w:rPr>
          <w:rFonts w:hint="eastAsia"/>
        </w:rPr>
        <w:t>It is not necessary, she says, that he who inclines, compels — as if we were speaking about compulsion, and not rather about a necessity of immutability!</w:t>
      </w:r>
    </w:p>
    <w:p w14:paraId="47326CA1">
      <w:pPr>
        <w:spacing w:after="314" w:line="271" w:lineRule="auto"/>
        <w:ind w:right="1"/>
        <w:rPr>
          <w:rFonts w:hint="eastAsia"/>
        </w:rPr>
      </w:pPr>
      <w:r>
        <w:rPr>
          <w:rFonts w:hint="eastAsia"/>
        </w:rPr>
        <w:t>她说，那使之倾斜的，不必然强迫——仿佛我们说的是强迫，而不是不变性的必然！</w:t>
      </w:r>
    </w:p>
    <w:p w14:paraId="71CAA538">
      <w:pPr>
        <w:spacing w:after="314" w:line="271" w:lineRule="auto"/>
        <w:ind w:right="1"/>
        <w:rPr>
          <w:rFonts w:hint="eastAsia"/>
        </w:rPr>
      </w:pPr>
    </w:p>
    <w:p w14:paraId="58F5F609">
      <w:pPr>
        <w:spacing w:after="314" w:line="271" w:lineRule="auto"/>
        <w:ind w:right="1"/>
        <w:rPr>
          <w:rFonts w:hint="eastAsia"/>
        </w:rPr>
      </w:pPr>
      <w:r>
        <w:rPr>
          <w:rFonts w:hint="eastAsia"/>
        </w:rPr>
        <w:t>By God's inclining of the heart is meant, not that sleepy, lazy thing which Diatribe pretends; but that most efficacious operation of God, which the man cannot avoid or change; and by which he necessarily has such a will as God has given him, and such a will as God hurries</w:t>
      </w:r>
    </w:p>
    <w:p w14:paraId="02119DE6">
      <w:pPr>
        <w:spacing w:after="314" w:line="271" w:lineRule="auto"/>
        <w:ind w:right="1"/>
        <w:rPr>
          <w:rFonts w:hint="eastAsia"/>
        </w:rPr>
      </w:pPr>
      <w:r>
        <w:rPr>
          <w:rFonts w:hint="eastAsia"/>
        </w:rPr>
        <w:t>641 along with His own motion.</w:t>
      </w:r>
    </w:p>
    <w:p w14:paraId="73A3E45E">
      <w:pPr>
        <w:spacing w:after="314" w:line="271" w:lineRule="auto"/>
        <w:ind w:right="1"/>
        <w:rPr>
          <w:rFonts w:hint="eastAsia"/>
        </w:rPr>
      </w:pPr>
      <w:r>
        <w:rPr>
          <w:rFonts w:hint="eastAsia"/>
        </w:rPr>
        <w:t>上帝使心倾斜，指的不是辩论集所伪称的那种昏昏欲睡、懒惰的东西；而是上帝最有效的运作，人无法避免或改变；人藉此必然有上帝所赐给他的那种意志，以及上帝用祂自己的运行所催促</w:t>
      </w:r>
    </w:p>
    <w:p w14:paraId="0AB158A4">
      <w:pPr>
        <w:spacing w:after="314" w:line="271" w:lineRule="auto"/>
        <w:ind w:right="1"/>
        <w:rPr>
          <w:rFonts w:hint="eastAsia"/>
        </w:rPr>
      </w:pPr>
      <w:r>
        <w:rPr>
          <w:rFonts w:hint="eastAsia"/>
        </w:rPr>
        <w:t>的那种意志。</w:t>
      </w:r>
    </w:p>
    <w:p w14:paraId="367591FA">
      <w:pPr>
        <w:spacing w:after="314" w:line="271" w:lineRule="auto"/>
        <w:ind w:right="1"/>
        <w:rPr>
          <w:rFonts w:hint="eastAsia"/>
        </w:rPr>
      </w:pPr>
      <w:r>
        <w:rPr>
          <w:rFonts w:hint="eastAsia"/>
        </w:rPr>
        <w:t>I have spoken to this point already.</w:t>
      </w:r>
    </w:p>
    <w:p w14:paraId="158B75F1">
      <w:pPr>
        <w:spacing w:after="314" w:line="271" w:lineRule="auto"/>
        <w:ind w:right="1"/>
        <w:rPr>
          <w:rFonts w:hint="eastAsia"/>
        </w:rPr>
      </w:pPr>
      <w:r>
        <w:rPr>
          <w:rFonts w:hint="eastAsia"/>
        </w:rPr>
        <w:t>关于这一点，我已经说过了。</w:t>
      </w:r>
    </w:p>
    <w:p w14:paraId="1E7C4DA3">
      <w:pPr>
        <w:spacing w:after="314" w:line="271" w:lineRule="auto"/>
        <w:ind w:right="1"/>
        <w:rPr>
          <w:rFonts w:hint="eastAsia"/>
        </w:rPr>
      </w:pPr>
    </w:p>
    <w:p w14:paraId="43A63DC9">
      <w:pPr>
        <w:spacing w:after="314" w:line="271" w:lineRule="auto"/>
        <w:ind w:right="1"/>
        <w:rPr>
          <w:rFonts w:hint="eastAsia"/>
        </w:rPr>
      </w:pPr>
      <w:r>
        <w:rPr>
          <w:rFonts w:hint="eastAsia"/>
        </w:rPr>
        <w:t>Besides, since Solomon speaks of the king's heart, Diatribe thinks that this text is improperly drawn to express a general sentiment; rather, it means what Job says in another place, "He makes a hypocrite reign for the sins of the people." Job 33.30.</w:t>
      </w:r>
    </w:p>
    <w:p w14:paraId="4C64C0DE">
      <w:pPr>
        <w:spacing w:after="314" w:line="271" w:lineRule="auto"/>
        <w:ind w:right="1"/>
        <w:rPr>
          <w:rFonts w:hint="eastAsia"/>
        </w:rPr>
      </w:pPr>
      <w:r>
        <w:rPr>
          <w:rFonts w:hint="eastAsia"/>
        </w:rPr>
        <w:t>此外，由于所罗门说的是王的心，辩论集认为这段经文被不恰当地用来表达一个普遍的情感；相反，它的意思是约伯在别处所说的：“使不虔敬的人作王，免得他作百姓的网罗。”约伯记34章30节。</w:t>
      </w:r>
    </w:p>
    <w:p w14:paraId="35C3F57E">
      <w:pPr>
        <w:spacing w:after="314" w:line="271" w:lineRule="auto"/>
        <w:ind w:right="1"/>
        <w:rPr>
          <w:rFonts w:hint="eastAsia"/>
        </w:rPr>
      </w:pPr>
      <w:r>
        <w:rPr>
          <w:rFonts w:hint="eastAsia"/>
        </w:rPr>
        <w:t>At length she concedes that the king is moved by God to evil, but in some way such as this: God allows the king to be driven by his passions, in order that He may chastise his people.'</w:t>
      </w:r>
    </w:p>
    <w:p w14:paraId="16D537C7">
      <w:pPr>
        <w:spacing w:after="314" w:line="271" w:lineRule="auto"/>
        <w:ind w:right="1"/>
        <w:rPr>
          <w:rFonts w:hint="eastAsia"/>
        </w:rPr>
      </w:pPr>
      <w:r>
        <w:rPr>
          <w:rFonts w:hint="eastAsia"/>
        </w:rPr>
        <w:t>最后她承认，王是被上帝感动去行恶的，但方式是这样的：上帝允许王被他的情欲所驱使，以便祂可以惩戒祂的百姓。’</w:t>
      </w:r>
    </w:p>
    <w:p w14:paraId="4AE675F3">
      <w:pPr>
        <w:spacing w:after="314" w:line="271" w:lineRule="auto"/>
        <w:ind w:right="1"/>
        <w:rPr>
          <w:rFonts w:hint="eastAsia"/>
        </w:rPr>
      </w:pPr>
    </w:p>
    <w:p w14:paraId="69DA8197">
      <w:pPr>
        <w:spacing w:after="314" w:line="271" w:lineRule="auto"/>
        <w:ind w:right="1"/>
        <w:rPr>
          <w:rFonts w:hint="eastAsia"/>
        </w:rPr>
      </w:pPr>
      <w:r>
        <w:rPr>
          <w:rFonts w:hint="eastAsia"/>
        </w:rPr>
        <w:t>I reply, whether God permits or inclines, the very act of permitting or inclining arises from the will and operation of God.</w:t>
      </w:r>
    </w:p>
    <w:p w14:paraId="5EF3B2A5">
      <w:pPr>
        <w:spacing w:after="314" w:line="271" w:lineRule="auto"/>
        <w:ind w:right="1"/>
        <w:rPr>
          <w:rFonts w:hint="eastAsia"/>
        </w:rPr>
      </w:pPr>
      <w:r>
        <w:rPr>
          <w:rFonts w:hint="eastAsia"/>
        </w:rPr>
        <w:t>我回答，无论是上帝允许还是使之倾斜，允许或倾斜的行为本身都出自上帝的意志和运作。</w:t>
      </w:r>
    </w:p>
    <w:p w14:paraId="51A7CC12">
      <w:pPr>
        <w:spacing w:after="314" w:line="271" w:lineRule="auto"/>
        <w:ind w:right="1"/>
        <w:rPr>
          <w:rFonts w:hint="eastAsia"/>
        </w:rPr>
      </w:pPr>
      <w:r>
        <w:rPr>
          <w:rFonts w:hint="eastAsia"/>
        </w:rPr>
        <w:t>This is because the king's will cannot escape the actuation of the omnipotent God, in</w:t>
      </w:r>
    </w:p>
    <w:p w14:paraId="63E83BC8">
      <w:pPr>
        <w:spacing w:after="314" w:line="271" w:lineRule="auto"/>
        <w:ind w:right="1"/>
        <w:rPr>
          <w:rFonts w:hint="eastAsia"/>
        </w:rPr>
      </w:pPr>
      <w:r>
        <w:rPr>
          <w:rFonts w:hint="eastAsia"/>
        </w:rPr>
        <w:t>642</w:t>
      </w:r>
    </w:p>
    <w:p w14:paraId="7A330D53">
      <w:pPr>
        <w:spacing w:after="314" w:line="271" w:lineRule="auto"/>
        <w:ind w:right="1"/>
        <w:rPr>
          <w:rFonts w:hint="eastAsia"/>
        </w:rPr>
      </w:pPr>
      <w:r>
        <w:rPr>
          <w:rFonts w:hint="eastAsia"/>
        </w:rPr>
        <w:t>that every man's will is hurried on by Him to will and to do, whether it is good or evil.</w:t>
      </w:r>
    </w:p>
    <w:p w14:paraId="3C740F56">
      <w:pPr>
        <w:spacing w:after="314" w:line="271" w:lineRule="auto"/>
        <w:ind w:right="1"/>
        <w:rPr>
          <w:rFonts w:hint="eastAsia"/>
        </w:rPr>
      </w:pPr>
      <w:r>
        <w:rPr>
          <w:rFonts w:hint="eastAsia"/>
        </w:rPr>
        <w:t>这是因为王的心意无法逃脱全能上帝的驱动，</w:t>
      </w:r>
    </w:p>
    <w:p w14:paraId="6A2C5427">
      <w:pPr>
        <w:spacing w:after="314" w:line="271" w:lineRule="auto"/>
        <w:ind w:right="1"/>
        <w:rPr>
          <w:rFonts w:hint="eastAsia"/>
        </w:rPr>
      </w:pPr>
      <w:r>
        <w:rPr>
          <w:rFonts w:hint="eastAsia"/>
        </w:rPr>
        <w:t>因为每个人的心意都被祂催促着去意愿和行动，无论是善是恶。</w:t>
      </w:r>
    </w:p>
    <w:p w14:paraId="7651DC56">
      <w:pPr>
        <w:spacing w:after="314" w:line="271" w:lineRule="auto"/>
        <w:ind w:right="1"/>
        <w:rPr>
          <w:rFonts w:hint="eastAsia"/>
        </w:rPr>
      </w:pPr>
      <w:r>
        <w:rPr>
          <w:rFonts w:hint="eastAsia"/>
        </w:rPr>
        <w:t>360</w:t>
      </w:r>
    </w:p>
    <w:p w14:paraId="7CA8EFBF">
      <w:pPr>
        <w:spacing w:after="314" w:line="271" w:lineRule="auto"/>
        <w:ind w:right="1"/>
        <w:rPr>
          <w:rFonts w:hint="eastAsia"/>
        </w:rPr>
      </w:pPr>
    </w:p>
    <w:p w14:paraId="497C8C59">
      <w:pPr>
        <w:spacing w:after="314" w:line="271" w:lineRule="auto"/>
        <w:ind w:right="1"/>
        <w:rPr>
          <w:rFonts w:hint="eastAsia"/>
        </w:rPr>
      </w:pPr>
      <w:r>
        <w:rPr>
          <w:rFonts w:hint="eastAsia"/>
        </w:rPr>
        <w:t>As to my having made a general proposition out of the particular one about the king's will; I have done so, as I imagine, neither unseasonably, nor unwisely.</w:t>
      </w:r>
    </w:p>
    <w:p w14:paraId="156FD014">
      <w:pPr>
        <w:spacing w:after="314" w:line="271" w:lineRule="auto"/>
        <w:ind w:right="1"/>
        <w:rPr>
          <w:rFonts w:hint="eastAsia"/>
        </w:rPr>
      </w:pPr>
      <w:r>
        <w:rPr>
          <w:rFonts w:hint="eastAsia"/>
        </w:rPr>
        <w:t>至于我把关于王的心意的特定命题变成一个普遍命题；我想，我这样做既非不合时宜，也非不明智。</w:t>
      </w:r>
    </w:p>
    <w:p w14:paraId="7907A551">
      <w:pPr>
        <w:spacing w:after="314" w:line="271" w:lineRule="auto"/>
        <w:ind w:right="1"/>
        <w:rPr>
          <w:rFonts w:hint="eastAsia"/>
        </w:rPr>
      </w:pPr>
      <w:r>
        <w:rPr>
          <w:rFonts w:hint="eastAsia"/>
        </w:rPr>
        <w:t>For if the king's heart, which seems to be especially free and to have lordship over others, cannot however will otherwise than God would have inclined it, then how much less can any of the rest of men do so?</w:t>
      </w:r>
    </w:p>
    <w:p w14:paraId="0BF6125D">
      <w:pPr>
        <w:spacing w:after="314" w:line="271" w:lineRule="auto"/>
        <w:ind w:right="1"/>
        <w:rPr>
          <w:rFonts w:hint="eastAsia"/>
        </w:rPr>
      </w:pPr>
      <w:r>
        <w:rPr>
          <w:rFonts w:hint="eastAsia"/>
        </w:rPr>
        <w:t>因为如果王的心，它似乎特别自由并对他人有主权，然而却不能意愿上帝所倾斜的以外的事，那么其余的人又岂能做到呢？</w:t>
      </w:r>
    </w:p>
    <w:p w14:paraId="1D1AAF5A">
      <w:pPr>
        <w:spacing w:after="314" w:line="271" w:lineRule="auto"/>
        <w:ind w:right="1"/>
        <w:rPr>
          <w:rFonts w:hint="eastAsia"/>
        </w:rPr>
      </w:pPr>
      <w:r>
        <w:rPr>
          <w:rFonts w:hint="eastAsia"/>
        </w:rPr>
        <w:t>And this same consequence would stand good, not only with respect to the king's will, but also with respect to any man's will.</w:t>
      </w:r>
    </w:p>
    <w:p w14:paraId="082F115B">
      <w:pPr>
        <w:spacing w:after="314" w:line="271" w:lineRule="auto"/>
        <w:ind w:right="1"/>
        <w:rPr>
          <w:rFonts w:hint="eastAsia"/>
        </w:rPr>
      </w:pPr>
      <w:r>
        <w:rPr>
          <w:rFonts w:hint="eastAsia"/>
        </w:rPr>
        <w:t>这同一个结论不仅对王的心意有效，对任何人的心意也同样有效。</w:t>
      </w:r>
    </w:p>
    <w:p w14:paraId="2A04EF60">
      <w:pPr>
        <w:spacing w:after="314" w:line="271" w:lineRule="auto"/>
        <w:ind w:right="1"/>
        <w:rPr>
          <w:rFonts w:hint="eastAsia"/>
        </w:rPr>
      </w:pPr>
      <w:r>
        <w:rPr>
          <w:rFonts w:hint="eastAsia"/>
        </w:rPr>
        <w:t>For if one man, however private, cannot</w:t>
      </w:r>
    </w:p>
    <w:p w14:paraId="5DFD66A6">
      <w:pPr>
        <w:spacing w:after="314" w:line="271" w:lineRule="auto"/>
        <w:ind w:right="1"/>
        <w:rPr>
          <w:rFonts w:hint="eastAsia"/>
        </w:rPr>
      </w:pPr>
      <w:r>
        <w:rPr>
          <w:rFonts w:hint="eastAsia"/>
        </w:rPr>
        <w:t>643will before God except as God inclines him, the same must be said of all men.</w:t>
      </w:r>
    </w:p>
    <w:p w14:paraId="31C281C1">
      <w:pPr>
        <w:spacing w:after="314" w:line="271" w:lineRule="auto"/>
        <w:ind w:right="1"/>
        <w:rPr>
          <w:rFonts w:hint="eastAsia"/>
        </w:rPr>
      </w:pPr>
      <w:r>
        <w:rPr>
          <w:rFonts w:hint="eastAsia"/>
        </w:rPr>
        <w:t>因为如果一个人，无论多么微不足道，在上帝面前</w:t>
      </w:r>
    </w:p>
    <w:p w14:paraId="03F093A7">
      <w:pPr>
        <w:spacing w:after="314" w:line="271" w:lineRule="auto"/>
        <w:ind w:right="1"/>
        <w:rPr>
          <w:rFonts w:hint="eastAsia"/>
        </w:rPr>
      </w:pPr>
      <w:r>
        <w:rPr>
          <w:rFonts w:hint="eastAsia"/>
        </w:rPr>
        <w:t>都不能意愿，除非上帝使他倾斜，那么对所有的人也必须这样说。</w:t>
      </w:r>
    </w:p>
    <w:p w14:paraId="48D85119">
      <w:pPr>
        <w:spacing w:after="314" w:line="271" w:lineRule="auto"/>
        <w:ind w:right="1"/>
        <w:rPr>
          <w:rFonts w:hint="eastAsia"/>
        </w:rPr>
      </w:pPr>
      <w:r>
        <w:rPr>
          <w:rFonts w:hint="eastAsia"/>
        </w:rPr>
        <w:t>So the fact that Balaam could not say what he pleased, is an evident proof contained in the Scriptures, that man is not the free</w:t>
      </w:r>
    </w:p>
    <w:p w14:paraId="73DB2A1A">
      <w:pPr>
        <w:spacing w:after="314" w:line="271" w:lineRule="auto"/>
        <w:ind w:right="1"/>
        <w:rPr>
          <w:rFonts w:hint="eastAsia"/>
        </w:rPr>
      </w:pPr>
      <w:r>
        <w:rPr>
          <w:rFonts w:hint="eastAsia"/>
        </w:rPr>
        <w:t>644</w:t>
      </w:r>
      <w:r>
        <w:rPr>
          <w:rFonts w:hint="eastAsia" w:eastAsia="宋体"/>
          <w:lang w:val="en-US" w:eastAsia="zh-CN"/>
        </w:rPr>
        <w:t xml:space="preserve"> </w:t>
      </w:r>
      <w:r>
        <w:rPr>
          <w:rFonts w:hint="eastAsia"/>
        </w:rPr>
        <w:t>chooser or doer of his own law or work.</w:t>
      </w:r>
    </w:p>
    <w:p w14:paraId="37A337BA">
      <w:pPr>
        <w:spacing w:after="314" w:line="271" w:lineRule="auto"/>
        <w:ind w:right="1"/>
        <w:rPr>
          <w:rFonts w:hint="eastAsia"/>
        </w:rPr>
      </w:pPr>
      <w:r>
        <w:rPr>
          <w:rFonts w:hint="eastAsia"/>
        </w:rPr>
        <w:t>所以巴兰不能随心所欲地说话这一事实，是圣经中包含的一个明显证据，证明人不是他自己律法或作为的自由</w:t>
      </w:r>
    </w:p>
    <w:p w14:paraId="0949BADE">
      <w:pPr>
        <w:spacing w:after="314" w:line="271" w:lineRule="auto"/>
        <w:ind w:right="1"/>
        <w:rPr>
          <w:rFonts w:hint="eastAsia"/>
        </w:rPr>
      </w:pPr>
      <w:r>
        <w:rPr>
          <w:rFonts w:hint="eastAsia"/>
        </w:rPr>
        <w:t>选择者或行动者。</w:t>
      </w:r>
    </w:p>
    <w:p w14:paraId="72290370">
      <w:pPr>
        <w:spacing w:after="314" w:line="271" w:lineRule="auto"/>
        <w:ind w:right="1"/>
        <w:rPr>
          <w:rFonts w:hint="eastAsia"/>
        </w:rPr>
      </w:pPr>
      <w:r>
        <w:rPr>
          <w:rFonts w:hint="eastAsia"/>
        </w:rPr>
        <w:t>Otherwise there would be</w:t>
      </w:r>
      <w:r>
        <w:rPr>
          <w:rFonts w:hint="eastAsia" w:eastAsia="宋体"/>
          <w:lang w:val="en-US" w:eastAsia="zh-CN"/>
        </w:rPr>
        <w:t xml:space="preserve"> </w:t>
      </w:r>
      <w:r>
        <w:rPr>
          <w:rFonts w:hint="eastAsia"/>
        </w:rPr>
        <w:t>645</w:t>
      </w:r>
      <w:r>
        <w:rPr>
          <w:rFonts w:hint="eastAsia" w:eastAsia="宋体"/>
          <w:lang w:val="en-US" w:eastAsia="zh-CN"/>
        </w:rPr>
        <w:t xml:space="preserve"> </w:t>
      </w:r>
      <w:r>
        <w:rPr>
          <w:rFonts w:hint="eastAsia"/>
        </w:rPr>
        <w:t>no such thing as examples in the Scriptures.</w:t>
      </w:r>
    </w:p>
    <w:p w14:paraId="0135470F">
      <w:pPr>
        <w:spacing w:after="314" w:line="271" w:lineRule="auto"/>
        <w:ind w:right="1"/>
        <w:rPr>
          <w:rFonts w:hint="eastAsia"/>
        </w:rPr>
      </w:pPr>
      <w:r>
        <w:rPr>
          <w:rFonts w:hint="eastAsia"/>
        </w:rPr>
        <w:t>否则圣经中就不会有榜样这样的事了。</w:t>
      </w:r>
    </w:p>
    <w:p w14:paraId="37060809">
      <w:pPr>
        <w:spacing w:after="314" w:line="271" w:lineRule="auto"/>
        <w:ind w:right="1"/>
        <w:rPr>
          <w:rFonts w:hint="eastAsia"/>
        </w:rPr>
      </w:pPr>
    </w:p>
    <w:p w14:paraId="084F0C0D">
      <w:pPr>
        <w:spacing w:after="4" w:line="255" w:lineRule="auto"/>
        <w:ind w:left="-5" w:right="67"/>
        <w:jc w:val="left"/>
        <w:rPr>
          <w:rFonts w:hint="eastAsia" w:eastAsia="宋体"/>
          <w:b/>
          <w:sz w:val="50"/>
          <w:lang w:val="en-US" w:eastAsia="zh-CN"/>
        </w:rPr>
      </w:pPr>
      <w:r>
        <w:rPr>
          <w:rFonts w:hint="eastAsia" w:eastAsia="宋体"/>
          <w:b/>
          <w:sz w:val="50"/>
          <w:lang w:val="en-US" w:eastAsia="zh-CN"/>
        </w:rPr>
        <w:t>SECT. 49. John 15.5 maintained.</w:t>
      </w:r>
    </w:p>
    <w:p w14:paraId="6302E885">
      <w:pPr>
        <w:spacing w:after="4" w:line="255" w:lineRule="auto"/>
        <w:ind w:left="-5" w:right="67"/>
        <w:jc w:val="left"/>
        <w:rPr>
          <w:rFonts w:hint="eastAsia" w:eastAsia="宋体"/>
          <w:b/>
          <w:sz w:val="50"/>
          <w:lang w:val="en-US" w:eastAsia="zh-CN"/>
        </w:rPr>
      </w:pPr>
      <w:r>
        <w:rPr>
          <w:rFonts w:hint="eastAsia" w:eastAsia="宋体"/>
          <w:b/>
          <w:sz w:val="50"/>
          <w:lang w:val="en-US" w:eastAsia="zh-CN"/>
        </w:rPr>
        <w:t>第49节. 约翰福音 15.5 的维护。</w:t>
      </w:r>
    </w:p>
    <w:p w14:paraId="76EC0A29">
      <w:pPr>
        <w:spacing w:after="314" w:line="271" w:lineRule="auto"/>
        <w:ind w:right="1"/>
        <w:rPr>
          <w:rFonts w:hint="eastAsia"/>
        </w:rPr>
      </w:pPr>
    </w:p>
    <w:p w14:paraId="2ED39597">
      <w:pPr>
        <w:spacing w:after="314" w:line="271" w:lineRule="auto"/>
        <w:ind w:right="1"/>
        <w:rPr>
          <w:rFonts w:hint="eastAsia"/>
        </w:rPr>
      </w:pPr>
      <w:r>
        <w:rPr>
          <w:rFonts w:hint="eastAsia"/>
        </w:rPr>
        <w:t>After affirming that many testimonies, such as Luther collects from this book of Proverbs, might indeed be brought together, she claims they would be such that, by a commodious interpretation, they might be made to stand up for Freewill, as well as against it.</w:t>
      </w:r>
    </w:p>
    <w:p w14:paraId="1C9A9591">
      <w:pPr>
        <w:spacing w:after="314" w:line="271" w:lineRule="auto"/>
        <w:ind w:right="1"/>
        <w:rPr>
          <w:rFonts w:hint="eastAsia"/>
        </w:rPr>
      </w:pPr>
      <w:r>
        <w:rPr>
          <w:rFonts w:hint="eastAsia"/>
        </w:rPr>
        <w:t>在申明了许多像路德从箴言书收集的见证确实可以汇集起来之后，她声称这些见证会是这样的，即通过一种方便的解释，它们既可以被用来支持自由意志，也可以用来反对它。</w:t>
      </w:r>
    </w:p>
    <w:p w14:paraId="06FB1409">
      <w:pPr>
        <w:spacing w:after="314" w:line="271" w:lineRule="auto"/>
        <w:ind w:right="1"/>
        <w:rPr>
          <w:rFonts w:hint="eastAsia"/>
        </w:rPr>
      </w:pPr>
      <w:r>
        <w:rPr>
          <w:rFonts w:hint="eastAsia"/>
        </w:rPr>
        <w:t>At length she adduces that Achillean and inevitable lance of Luther's from John 15.5, "Without me you can do nothing," etc.</w:t>
      </w:r>
    </w:p>
    <w:p w14:paraId="7ED22E2F">
      <w:pPr>
        <w:spacing w:after="314" w:line="271" w:lineRule="auto"/>
        <w:ind w:right="1"/>
        <w:rPr>
          <w:rFonts w:hint="eastAsia"/>
        </w:rPr>
      </w:pPr>
      <w:r>
        <w:rPr>
          <w:rFonts w:hint="eastAsia"/>
        </w:rPr>
        <w:t>最后，她引出了路德那来自约翰福音15章5节的亚基流斯式且不可避免的长矛：“离了我，你们就不能作什么，”等等。</w:t>
      </w:r>
    </w:p>
    <w:p w14:paraId="239DF613">
      <w:pPr>
        <w:spacing w:after="314" w:line="271" w:lineRule="auto"/>
        <w:ind w:right="1"/>
        <w:rPr>
          <w:rFonts w:hint="eastAsia"/>
        </w:rPr>
      </w:pPr>
      <w:r>
        <w:rPr>
          <w:rFonts w:hint="eastAsia"/>
        </w:rPr>
        <w:t>361</w:t>
      </w:r>
    </w:p>
    <w:p w14:paraId="31BA72AB">
      <w:pPr>
        <w:spacing w:after="314" w:line="271" w:lineRule="auto"/>
        <w:ind w:right="1"/>
        <w:rPr>
          <w:rFonts w:hint="eastAsia"/>
        </w:rPr>
      </w:pPr>
    </w:p>
    <w:p w14:paraId="3BCC6E55">
      <w:pPr>
        <w:spacing w:after="314" w:line="271" w:lineRule="auto"/>
        <w:ind w:right="1"/>
        <w:rPr>
          <w:rFonts w:hint="eastAsia"/>
        </w:rPr>
      </w:pPr>
      <w:r>
        <w:rPr>
          <w:rFonts w:hint="eastAsia"/>
        </w:rPr>
        <w:t>I too commend the skill of this exquisite orator of Freewill, in teaching us, first of all, to shape the testimonies of Scripture by convenient interpretations, as seems good to our own minds, so that they may in reality stand up for Freewill.</w:t>
      </w:r>
    </w:p>
    <w:p w14:paraId="59411815">
      <w:pPr>
        <w:spacing w:after="314" w:line="271" w:lineRule="auto"/>
        <w:ind w:right="1"/>
        <w:rPr>
          <w:rFonts w:hint="eastAsia"/>
        </w:rPr>
      </w:pPr>
      <w:r>
        <w:rPr>
          <w:rFonts w:hint="eastAsia"/>
        </w:rPr>
        <w:t>我也赞扬这位自由意志的精致演说家的技巧，她首先教导我们，按照我们自己心意所喜好的，用方便的解释来塑造圣经的见证，使它们实际上能为自由意志站立。</w:t>
      </w:r>
    </w:p>
    <w:p w14:paraId="71AB7C9A">
      <w:pPr>
        <w:spacing w:after="314" w:line="271" w:lineRule="auto"/>
        <w:ind w:right="1"/>
        <w:rPr>
          <w:rFonts w:hint="eastAsia"/>
        </w:rPr>
      </w:pPr>
      <w:r>
        <w:rPr>
          <w:rFonts w:hint="eastAsia"/>
        </w:rPr>
        <w:t>That is, they may make out, not what they ought to do, but what we please.</w:t>
      </w:r>
    </w:p>
    <w:p w14:paraId="4B158B2C">
      <w:pPr>
        <w:spacing w:after="314" w:line="271" w:lineRule="auto"/>
        <w:ind w:right="1"/>
        <w:rPr>
          <w:rFonts w:hint="eastAsia"/>
        </w:rPr>
      </w:pPr>
      <w:r>
        <w:rPr>
          <w:rFonts w:hint="eastAsia"/>
        </w:rPr>
        <w:t>也就是说，它们可以表明的，不是它们应该做什么，而是我们所喜悦的。</w:t>
      </w:r>
    </w:p>
    <w:p w14:paraId="0D16F48B">
      <w:pPr>
        <w:spacing w:after="314" w:line="271" w:lineRule="auto"/>
        <w:ind w:right="1"/>
        <w:rPr>
          <w:rFonts w:hint="eastAsia"/>
        </w:rPr>
      </w:pPr>
      <w:r>
        <w:rPr>
          <w:rFonts w:hint="eastAsia"/>
        </w:rPr>
        <w:t>And then, pretending to have such a great dread of one in particular which she calls Achillean, that the stupid reader may hold the rest in exquisite contempt when this one has been vanquished.</w:t>
      </w:r>
    </w:p>
    <w:p w14:paraId="2AA122BE">
      <w:pPr>
        <w:spacing w:after="314" w:line="271" w:lineRule="auto"/>
        <w:ind w:right="1"/>
        <w:rPr>
          <w:rFonts w:hint="eastAsia"/>
        </w:rPr>
      </w:pPr>
      <w:r>
        <w:rPr>
          <w:rFonts w:hint="eastAsia"/>
        </w:rPr>
        <w:t>然后，假装对一个她称之为亚基流斯式的经文怀有如此大的恐惧，以至于当这一节被征服后，愚蠢的读者可能会对其他经文抱有极度的蔑视。</w:t>
      </w:r>
    </w:p>
    <w:p w14:paraId="517AC8B6">
      <w:pPr>
        <w:spacing w:after="314" w:line="271" w:lineRule="auto"/>
        <w:ind w:right="1"/>
        <w:rPr>
          <w:rFonts w:hint="eastAsia"/>
        </w:rPr>
      </w:pPr>
      <w:r>
        <w:rPr>
          <w:rFonts w:hint="eastAsia"/>
        </w:rPr>
        <w:t>But I will look sharply</w:t>
      </w:r>
    </w:p>
    <w:p w14:paraId="37084566">
      <w:pPr>
        <w:spacing w:after="314" w:line="271" w:lineRule="auto"/>
        <w:ind w:right="1"/>
        <w:rPr>
          <w:rFonts w:hint="eastAsia"/>
        </w:rPr>
      </w:pPr>
      <w:r>
        <w:rPr>
          <w:rFonts w:hint="eastAsia"/>
        </w:rPr>
        <w:t>646after this magniloquous and heroic Diatribe, to see by what force she gets the better of my Achilles; when she has not yet hit a single</w:t>
      </w:r>
    </w:p>
    <w:p w14:paraId="39DD007A">
      <w:pPr>
        <w:spacing w:after="314" w:line="271" w:lineRule="auto"/>
        <w:ind w:right="1"/>
        <w:rPr>
          <w:rFonts w:hint="eastAsia"/>
        </w:rPr>
      </w:pPr>
      <w:r>
        <w:rPr>
          <w:rFonts w:hint="eastAsia"/>
        </w:rPr>
        <w:t>647common soldier — no, not even a Thersites — but she has destroyed herself most miserably by her own weapons.</w:t>
      </w:r>
    </w:p>
    <w:p w14:paraId="3C596744">
      <w:pPr>
        <w:spacing w:after="314" w:line="271" w:lineRule="auto"/>
        <w:ind w:right="1"/>
        <w:rPr>
          <w:rFonts w:hint="eastAsia"/>
        </w:rPr>
      </w:pPr>
      <w:r>
        <w:rPr>
          <w:rFonts w:hint="eastAsia"/>
        </w:rPr>
        <w:t>但我将密切注视</w:t>
      </w:r>
    </w:p>
    <w:p w14:paraId="52A26BED">
      <w:pPr>
        <w:spacing w:after="314" w:line="271" w:lineRule="auto"/>
        <w:ind w:right="1"/>
        <w:rPr>
          <w:rFonts w:hint="eastAsia"/>
        </w:rPr>
      </w:pPr>
      <w:r>
        <w:rPr>
          <w:rFonts w:hint="eastAsia"/>
        </w:rPr>
        <w:t>这夸夸其谈、英雄气概的辩论集，看她用什么力量战胜我的亚基流斯；而她连一个</w:t>
      </w:r>
    </w:p>
    <w:p w14:paraId="518E93B6">
      <w:pPr>
        <w:spacing w:after="314" w:line="271" w:lineRule="auto"/>
        <w:ind w:right="1"/>
        <w:rPr>
          <w:rFonts w:hint="eastAsia"/>
        </w:rPr>
      </w:pPr>
      <w:r>
        <w:rPr>
          <w:rFonts w:hint="eastAsia"/>
        </w:rPr>
        <w:t>普通士兵——不，甚至连一个忒耳西忒斯——都未击中，却已用自己的武器最悲惨地毁灭了自己。</w:t>
      </w:r>
    </w:p>
    <w:p w14:paraId="5DF60C9E">
      <w:pPr>
        <w:spacing w:after="314" w:line="271" w:lineRule="auto"/>
        <w:ind w:right="1"/>
        <w:rPr>
          <w:rFonts w:hint="eastAsia"/>
        </w:rPr>
      </w:pPr>
    </w:p>
    <w:p w14:paraId="75EF0AD6">
      <w:pPr>
        <w:spacing w:after="314" w:line="271" w:lineRule="auto"/>
        <w:ind w:right="1"/>
        <w:rPr>
          <w:rFonts w:hint="eastAsia"/>
        </w:rPr>
      </w:pPr>
      <w:r>
        <w:rPr>
          <w:rFonts w:hint="eastAsia"/>
        </w:rPr>
        <w:t>So then, she lays hold of this little word 'nothing,' and slays it by the aid of many words and many examples — dragging it to this result by a commodious interpretation, that 'nothing' may be the same as small and imperfect.</w:t>
      </w:r>
    </w:p>
    <w:p w14:paraId="5A271E21">
      <w:pPr>
        <w:spacing w:after="314" w:line="271" w:lineRule="auto"/>
        <w:ind w:right="1"/>
        <w:rPr>
          <w:rFonts w:hint="eastAsia"/>
        </w:rPr>
      </w:pPr>
      <w:r>
        <w:rPr>
          <w:rFonts w:hint="eastAsia"/>
        </w:rPr>
        <w:t>于是，她抓住‘无’这个小词，借助于许多言辞和许多例子来扼杀它——通过一种方便的解释，把它拖到这样的结果，即‘无’可以等同于微小和不完美。</w:t>
      </w:r>
    </w:p>
    <w:p w14:paraId="5C8046C9">
      <w:pPr>
        <w:spacing w:after="314" w:line="271" w:lineRule="auto"/>
        <w:ind w:right="1"/>
        <w:rPr>
          <w:rFonts w:hint="eastAsia"/>
        </w:rPr>
      </w:pPr>
      <w:r>
        <w:rPr>
          <w:rFonts w:hint="eastAsia"/>
        </w:rPr>
        <w:t>That is, she presents in other words, what the Sophists have previously taught on this passage — "without me you can do nothing;" that is, you can do nothing perfectly.</w:t>
      </w:r>
    </w:p>
    <w:p w14:paraId="1A0E3DEA">
      <w:pPr>
        <w:spacing w:after="314" w:line="271" w:lineRule="auto"/>
        <w:ind w:right="1"/>
        <w:rPr>
          <w:rFonts w:hint="eastAsia"/>
        </w:rPr>
      </w:pPr>
      <w:r>
        <w:rPr>
          <w:rFonts w:hint="eastAsia"/>
        </w:rPr>
        <w:t>也就是说，她用别的话语，呈现了诡辩家们先前就这段经文所教导的——“离了我，你们就不能作什么”；也就是说，你们不能完美地作什么。</w:t>
      </w:r>
    </w:p>
    <w:p w14:paraId="24071ABB">
      <w:pPr>
        <w:spacing w:after="314" w:line="271" w:lineRule="auto"/>
        <w:ind w:right="1"/>
        <w:rPr>
          <w:rFonts w:hint="eastAsia"/>
        </w:rPr>
      </w:pPr>
      <w:r>
        <w:rPr>
          <w:rFonts w:hint="eastAsia"/>
        </w:rPr>
        <w:t>Such is the power of her rhetoric, that she contrives to make this gloss, which has been stale and mouse-eaten for a long time now, appear like something new.</w:t>
      </w:r>
    </w:p>
    <w:p w14:paraId="4C27002C">
      <w:pPr>
        <w:spacing w:after="314" w:line="271" w:lineRule="auto"/>
        <w:ind w:right="1"/>
        <w:rPr>
          <w:rFonts w:hint="eastAsia"/>
        </w:rPr>
      </w:pPr>
      <w:r>
        <w:rPr>
          <w:rFonts w:hint="eastAsia"/>
        </w:rPr>
        <w:t>她的修辞力量如此之大，以至于她设法使这个早已陈腐、被老鼠啃过的注释，看起来像是新东西。</w:t>
      </w:r>
    </w:p>
    <w:p w14:paraId="0FFA839E">
      <w:pPr>
        <w:spacing w:after="314" w:line="271" w:lineRule="auto"/>
        <w:ind w:right="1"/>
        <w:rPr>
          <w:rFonts w:hint="eastAsia"/>
        </w:rPr>
      </w:pPr>
      <w:r>
        <w:rPr>
          <w:rFonts w:hint="eastAsia"/>
        </w:rPr>
        <w:t>And she insists on it in such a way that you might think she has been the first to bring it forward; that it was never heard of before; and that it is little less than a miracle which she is exhibiting by producing it.</w:t>
      </w:r>
    </w:p>
    <w:p w14:paraId="3DA00847">
      <w:pPr>
        <w:spacing w:after="314" w:line="271" w:lineRule="auto"/>
        <w:ind w:right="1"/>
        <w:rPr>
          <w:rFonts w:hint="eastAsia"/>
        </w:rPr>
      </w:pPr>
      <w:r>
        <w:rPr>
          <w:rFonts w:hint="eastAsia"/>
        </w:rPr>
        <w:t>她以这样一种方式坚持它，以至于你可能会认为她是第一个提出它的人；它以前从未被听说过；她通过提出它所展示的，简直就是一个奇迹。</w:t>
      </w:r>
    </w:p>
    <w:p w14:paraId="35C36EF2">
      <w:pPr>
        <w:spacing w:after="314" w:line="271" w:lineRule="auto"/>
        <w:ind w:right="1"/>
        <w:rPr>
          <w:rFonts w:hint="eastAsia"/>
        </w:rPr>
      </w:pPr>
      <w:r>
        <w:rPr>
          <w:rFonts w:hint="eastAsia"/>
        </w:rPr>
        <w:t>Meanwhile, she is quite careless and thoughtless about the text itself, and its context both before and after, from which the knowledge of it is to be sought.</w:t>
      </w:r>
    </w:p>
    <w:p w14:paraId="366B0A21">
      <w:pPr>
        <w:spacing w:after="314" w:line="271" w:lineRule="auto"/>
        <w:ind w:right="1"/>
        <w:rPr>
          <w:rFonts w:hint="eastAsia"/>
        </w:rPr>
      </w:pPr>
      <w:r>
        <w:rPr>
          <w:rFonts w:hint="eastAsia"/>
        </w:rPr>
        <w:t>与此同时，她对文本本身，以及其前后的上下文，即从中寻求其知识的来源，却相当粗心和不加思索。</w:t>
      </w:r>
    </w:p>
    <w:p w14:paraId="4FE02932">
      <w:pPr>
        <w:spacing w:after="314" w:line="271" w:lineRule="auto"/>
        <w:ind w:right="1"/>
        <w:rPr>
          <w:rFonts w:hint="eastAsia"/>
        </w:rPr>
      </w:pPr>
      <w:r>
        <w:rPr>
          <w:rFonts w:hint="eastAsia"/>
        </w:rPr>
        <w:t>362</w:t>
      </w:r>
    </w:p>
    <w:p w14:paraId="724D80B8">
      <w:pPr>
        <w:spacing w:after="314" w:line="271" w:lineRule="auto"/>
        <w:ind w:right="1"/>
        <w:rPr>
          <w:rFonts w:hint="eastAsia"/>
        </w:rPr>
      </w:pPr>
    </w:p>
    <w:p w14:paraId="72EE4B0C">
      <w:pPr>
        <w:spacing w:after="314" w:line="271" w:lineRule="auto"/>
        <w:ind w:right="1"/>
        <w:rPr>
          <w:rFonts w:hint="eastAsia"/>
        </w:rPr>
      </w:pPr>
      <w:r>
        <w:rPr>
          <w:rFonts w:hint="eastAsia"/>
        </w:rPr>
        <w:t>Not to mention that her aim is to show, by so many words and examples, how this word 'nothing' may be taken here for 'something small and imperfect.'</w:t>
      </w:r>
    </w:p>
    <w:p w14:paraId="7D34245B">
      <w:pPr>
        <w:spacing w:after="314" w:line="271" w:lineRule="auto"/>
        <w:ind w:right="1"/>
        <w:rPr>
          <w:rFonts w:hint="eastAsia"/>
        </w:rPr>
      </w:pPr>
      <w:r>
        <w:rPr>
          <w:rFonts w:hint="eastAsia"/>
        </w:rPr>
        <w:t>更不用说，她的目的是通过如此多的言辞和例子，来表明‘无’这个词在这里可以被理解为‘微小和不完美的东西’。</w:t>
      </w:r>
    </w:p>
    <w:p w14:paraId="4E4B1097">
      <w:pPr>
        <w:spacing w:after="314" w:line="271" w:lineRule="auto"/>
        <w:ind w:right="1"/>
        <w:rPr>
          <w:rFonts w:hint="eastAsia"/>
        </w:rPr>
      </w:pPr>
      <w:r>
        <w:rPr>
          <w:rFonts w:hint="eastAsia"/>
        </w:rPr>
        <w:t>It is as if, truly, we were disputing about what might be taken so, when the thing to be proved is whether it ought to be taken so.</w:t>
      </w:r>
    </w:p>
    <w:p w14:paraId="266505E1">
      <w:pPr>
        <w:spacing w:after="314" w:line="271" w:lineRule="auto"/>
        <w:ind w:right="1"/>
        <w:rPr>
          <w:rFonts w:hint="eastAsia"/>
        </w:rPr>
      </w:pPr>
      <w:r>
        <w:rPr>
          <w:rFonts w:hint="eastAsia"/>
        </w:rPr>
        <w:t>这真是，仿佛我们是在争论什么可以被这样理解，而需要证明的是它是否应该被这样理解。</w:t>
      </w:r>
    </w:p>
    <w:p w14:paraId="69EDE5D6">
      <w:pPr>
        <w:spacing w:after="314" w:line="271" w:lineRule="auto"/>
        <w:ind w:right="1"/>
        <w:rPr>
          <w:rFonts w:hint="eastAsia"/>
        </w:rPr>
      </w:pPr>
      <w:r>
        <w:rPr>
          <w:rFonts w:hint="eastAsia"/>
        </w:rPr>
        <w:t>The whole of her magnificent interpretation therefore amounts but to this, if anything: that this passage of John's is made uncertain and ambiguous.</w:t>
      </w:r>
    </w:p>
    <w:p w14:paraId="46BAA58A">
      <w:pPr>
        <w:spacing w:after="314" w:line="271" w:lineRule="auto"/>
        <w:ind w:right="1"/>
        <w:rPr>
          <w:rFonts w:hint="eastAsia"/>
        </w:rPr>
      </w:pPr>
      <w:r>
        <w:rPr>
          <w:rFonts w:hint="eastAsia"/>
        </w:rPr>
        <w:t>因此，她整个宏伟的解释，如果说有什么意义的话，无非就是：使约翰的这段经文变得不确定和含糊。</w:t>
      </w:r>
    </w:p>
    <w:p w14:paraId="15120C5F">
      <w:pPr>
        <w:spacing w:after="314" w:line="271" w:lineRule="auto"/>
        <w:ind w:right="1"/>
        <w:rPr>
          <w:rFonts w:hint="eastAsia"/>
        </w:rPr>
      </w:pPr>
      <w:r>
        <w:rPr>
          <w:rFonts w:hint="eastAsia"/>
        </w:rPr>
        <w:t>And what wonder is this, when it is Diatribe's one and only object to make out that the Scriptures are everywhere ambiguous (lest she be compelled to use them); and the</w:t>
      </w:r>
    </w:p>
    <w:p w14:paraId="3219A547">
      <w:pPr>
        <w:spacing w:after="314" w:line="271" w:lineRule="auto"/>
        <w:ind w:right="1"/>
        <w:rPr>
          <w:rFonts w:hint="eastAsia"/>
        </w:rPr>
      </w:pPr>
      <w:r>
        <w:rPr>
          <w:rFonts w:hint="eastAsia"/>
        </w:rPr>
        <w:t>648</w:t>
      </w:r>
      <w:r>
        <w:rPr>
          <w:rFonts w:hint="eastAsia" w:eastAsia="宋体"/>
          <w:lang w:val="en-US" w:eastAsia="zh-CN"/>
        </w:rPr>
        <w:t xml:space="preserve"> </w:t>
      </w:r>
      <w:r>
        <w:rPr>
          <w:rFonts w:hint="eastAsia"/>
        </w:rPr>
        <w:t>testimonies of the Fathers are decisive — that she may have liberty to abuse the Scriptures.</w:t>
      </w:r>
    </w:p>
    <w:p w14:paraId="1F064361">
      <w:pPr>
        <w:spacing w:after="314" w:line="271" w:lineRule="auto"/>
        <w:ind w:right="1"/>
        <w:rPr>
          <w:rFonts w:hint="eastAsia"/>
        </w:rPr>
      </w:pPr>
      <w:r>
        <w:rPr>
          <w:rFonts w:hint="eastAsia"/>
        </w:rPr>
        <w:t>这又有什么奇怪的呢？因为辩论集的唯一目的，就是要把圣经弄得到处都含糊不清（以免她被迫使用它们）；而</w:t>
      </w:r>
    </w:p>
    <w:p w14:paraId="08E34CCD">
      <w:pPr>
        <w:spacing w:after="314" w:line="271" w:lineRule="auto"/>
        <w:ind w:right="1"/>
        <w:rPr>
          <w:rFonts w:hint="eastAsia"/>
        </w:rPr>
      </w:pPr>
      <w:r>
        <w:rPr>
          <w:rFonts w:hint="eastAsia"/>
        </w:rPr>
        <w:t>教父们的见证是决定性的——这样她就可以有滥用圣经的自由。</w:t>
      </w:r>
    </w:p>
    <w:p w14:paraId="676F47F5">
      <w:pPr>
        <w:spacing w:after="314" w:line="271" w:lineRule="auto"/>
        <w:ind w:right="1"/>
        <w:rPr>
          <w:rFonts w:hint="eastAsia"/>
        </w:rPr>
      </w:pPr>
      <w:r>
        <w:rPr>
          <w:rFonts w:hint="eastAsia"/>
        </w:rPr>
        <w:t>This is strange reverence for God, which makes His words useless, and man's words profitable!</w:t>
      </w:r>
    </w:p>
    <w:p w14:paraId="61D3DF95">
      <w:pPr>
        <w:spacing w:after="314" w:line="271" w:lineRule="auto"/>
        <w:ind w:right="1"/>
        <w:rPr>
          <w:rFonts w:hint="eastAsia"/>
        </w:rPr>
      </w:pPr>
      <w:r>
        <w:rPr>
          <w:rFonts w:hint="eastAsia"/>
        </w:rPr>
        <w:t>这是对上帝何等奇怪的敬畏，竟使祂的话语无用，而人的话语有益！</w:t>
      </w:r>
    </w:p>
    <w:p w14:paraId="15B1EBAF">
      <w:pPr>
        <w:spacing w:after="314" w:line="271" w:lineRule="auto"/>
        <w:ind w:right="1"/>
        <w:rPr>
          <w:rFonts w:hint="eastAsia"/>
        </w:rPr>
      </w:pPr>
    </w:p>
    <w:p w14:paraId="195BE624">
      <w:pPr>
        <w:spacing w:after="4" w:line="255" w:lineRule="auto"/>
        <w:ind w:left="-5" w:right="67"/>
        <w:jc w:val="left"/>
        <w:rPr>
          <w:rFonts w:hint="eastAsia" w:eastAsia="宋体"/>
          <w:b/>
          <w:sz w:val="50"/>
          <w:lang w:val="en-US" w:eastAsia="zh-CN"/>
        </w:rPr>
      </w:pPr>
      <w:r>
        <w:rPr>
          <w:rFonts w:hint="eastAsia" w:eastAsia="宋体"/>
          <w:b/>
          <w:sz w:val="50"/>
          <w:lang w:val="en-US" w:eastAsia="zh-CN"/>
        </w:rPr>
        <w:t>SECT. 50. Inconsistency charged.</w:t>
      </w:r>
    </w:p>
    <w:p w14:paraId="06D24F48">
      <w:pPr>
        <w:spacing w:after="4" w:line="255" w:lineRule="auto"/>
        <w:ind w:left="-5" w:right="67"/>
        <w:jc w:val="left"/>
        <w:rPr>
          <w:rFonts w:hint="eastAsia" w:eastAsia="宋体"/>
          <w:b/>
          <w:sz w:val="50"/>
          <w:lang w:val="en-US" w:eastAsia="zh-CN"/>
        </w:rPr>
      </w:pPr>
      <w:r>
        <w:rPr>
          <w:rFonts w:hint="eastAsia" w:eastAsia="宋体"/>
          <w:b/>
          <w:sz w:val="50"/>
          <w:lang w:val="en-US" w:eastAsia="zh-CN"/>
        </w:rPr>
        <w:t>An advantage is given to heretics.</w:t>
      </w:r>
    </w:p>
    <w:p w14:paraId="4794A8D2">
      <w:pPr>
        <w:spacing w:after="4" w:line="255" w:lineRule="auto"/>
        <w:ind w:left="-5" w:right="67"/>
        <w:jc w:val="left"/>
        <w:rPr>
          <w:rFonts w:hint="eastAsia" w:eastAsia="宋体"/>
          <w:b/>
          <w:sz w:val="50"/>
          <w:lang w:val="en-US" w:eastAsia="zh-CN"/>
        </w:rPr>
      </w:pPr>
      <w:r>
        <w:rPr>
          <w:rFonts w:hint="eastAsia" w:eastAsia="宋体"/>
          <w:b/>
          <w:sz w:val="50"/>
          <w:lang w:val="en-US" w:eastAsia="zh-CN"/>
        </w:rPr>
        <w:t>第50节. 指控其前后不一。</w:t>
      </w:r>
    </w:p>
    <w:p w14:paraId="3EF01BC8">
      <w:pPr>
        <w:spacing w:after="4" w:line="255" w:lineRule="auto"/>
        <w:ind w:left="-5" w:right="67"/>
        <w:jc w:val="left"/>
        <w:rPr>
          <w:rFonts w:hint="eastAsia" w:eastAsia="宋体"/>
          <w:b/>
          <w:sz w:val="50"/>
          <w:lang w:val="en-US" w:eastAsia="zh-CN"/>
        </w:rPr>
      </w:pPr>
      <w:r>
        <w:rPr>
          <w:rFonts w:hint="eastAsia" w:eastAsia="宋体"/>
          <w:b/>
          <w:sz w:val="50"/>
          <w:lang w:val="en-US" w:eastAsia="zh-CN"/>
        </w:rPr>
        <w:t>这给了异端一个优势。</w:t>
      </w:r>
    </w:p>
    <w:p w14:paraId="6B6172F4">
      <w:pPr>
        <w:spacing w:after="314" w:line="271" w:lineRule="auto"/>
        <w:ind w:right="1"/>
        <w:rPr>
          <w:rFonts w:hint="eastAsia"/>
        </w:rPr>
      </w:pPr>
    </w:p>
    <w:p w14:paraId="2EABD651">
      <w:pPr>
        <w:spacing w:after="314" w:line="271" w:lineRule="auto"/>
        <w:ind w:right="1"/>
        <w:rPr>
          <w:rFonts w:hint="eastAsia"/>
        </w:rPr>
      </w:pPr>
      <w:r>
        <w:rPr>
          <w:rFonts w:hint="eastAsia"/>
        </w:rPr>
        <w:t>But the finest thing of all is to see how consistent she is with herself.</w:t>
      </w:r>
    </w:p>
    <w:p w14:paraId="2D288289">
      <w:pPr>
        <w:spacing w:after="314" w:line="271" w:lineRule="auto"/>
        <w:ind w:right="1"/>
        <w:rPr>
          <w:rFonts w:hint="eastAsia"/>
        </w:rPr>
      </w:pPr>
      <w:r>
        <w:rPr>
          <w:rFonts w:hint="eastAsia"/>
        </w:rPr>
        <w:t>但最妙的事，是看她如何与自己保持一致。</w:t>
      </w:r>
    </w:p>
    <w:p w14:paraId="2C143118">
      <w:pPr>
        <w:spacing w:after="314" w:line="271" w:lineRule="auto"/>
        <w:ind w:right="1"/>
        <w:rPr>
          <w:rFonts w:hint="eastAsia"/>
        </w:rPr>
      </w:pPr>
      <w:r>
        <w:rPr>
          <w:rFonts w:hint="eastAsia"/>
        </w:rPr>
        <w:t>'Nothing' may be understood as 'a little.'</w:t>
      </w:r>
    </w:p>
    <w:p w14:paraId="0D828C0F">
      <w:pPr>
        <w:spacing w:after="314" w:line="271" w:lineRule="auto"/>
        <w:ind w:right="1"/>
        <w:rPr>
          <w:rFonts w:hint="eastAsia"/>
        </w:rPr>
      </w:pPr>
      <w:r>
        <w:rPr>
          <w:rFonts w:hint="eastAsia"/>
        </w:rPr>
        <w:t>‘无’可以被理解为‘一点点’。</w:t>
      </w:r>
    </w:p>
    <w:p w14:paraId="3B131A8A">
      <w:pPr>
        <w:spacing w:after="314" w:line="271" w:lineRule="auto"/>
        <w:ind w:right="1"/>
        <w:rPr>
          <w:rFonts w:hint="eastAsia"/>
        </w:rPr>
      </w:pPr>
      <w:r>
        <w:rPr>
          <w:rFonts w:hint="eastAsia"/>
        </w:rPr>
        <w:t>And in this sense, she says, it is most true that we can do nothing without Christ.</w:t>
      </w:r>
    </w:p>
    <w:p w14:paraId="645B6598">
      <w:pPr>
        <w:spacing w:after="314" w:line="271" w:lineRule="auto"/>
        <w:ind w:right="1"/>
        <w:rPr>
          <w:rFonts w:hint="eastAsia"/>
        </w:rPr>
      </w:pPr>
      <w:r>
        <w:rPr>
          <w:rFonts w:hint="eastAsia"/>
        </w:rPr>
        <w:t>她说，在这个意义上，我们离了基督就不能作什么，这是最真实的。</w:t>
      </w:r>
    </w:p>
    <w:p w14:paraId="2E79F060">
      <w:pPr>
        <w:spacing w:after="314" w:line="271" w:lineRule="auto"/>
        <w:ind w:right="1"/>
        <w:rPr>
          <w:rFonts w:hint="eastAsia"/>
        </w:rPr>
      </w:pPr>
      <w:r>
        <w:rPr>
          <w:rFonts w:hint="eastAsia"/>
        </w:rPr>
        <w:t>For he speaks of Gospel fruit, which befalls none but those who are abiding in the Vine; that is, Christ.</w:t>
      </w:r>
    </w:p>
    <w:p w14:paraId="7AFF3AB1">
      <w:pPr>
        <w:spacing w:after="314" w:line="271" w:lineRule="auto"/>
        <w:ind w:right="1"/>
        <w:rPr>
          <w:rFonts w:hint="eastAsia"/>
        </w:rPr>
      </w:pPr>
      <w:r>
        <w:rPr>
          <w:rFonts w:hint="eastAsia"/>
        </w:rPr>
        <w:t>因为祂说的是福音的果子，这果子只临到那些常在葡萄树里的，也就是基督里的人。</w:t>
      </w:r>
    </w:p>
    <w:p w14:paraId="6CE2D83D">
      <w:pPr>
        <w:spacing w:after="314" w:line="271" w:lineRule="auto"/>
        <w:ind w:right="1"/>
        <w:rPr>
          <w:rFonts w:hint="eastAsia"/>
        </w:rPr>
      </w:pPr>
    </w:p>
    <w:p w14:paraId="2D30E418">
      <w:pPr>
        <w:spacing w:after="314" w:line="271" w:lineRule="auto"/>
        <w:ind w:right="1"/>
        <w:rPr>
          <w:rFonts w:hint="eastAsia"/>
        </w:rPr>
      </w:pPr>
      <w:r>
        <w:rPr>
          <w:rFonts w:hint="eastAsia"/>
        </w:rPr>
        <w:t>Here, she herself confesses that fruit befalls none but those who abide in the Vine; and she does this in that self-same commodious interpretation by which she proves that 'nothing' means the same as 'small and imperfect.'</w:t>
      </w:r>
    </w:p>
    <w:p w14:paraId="086A505B">
      <w:pPr>
        <w:spacing w:after="314" w:line="271" w:lineRule="auto"/>
        <w:ind w:right="1"/>
        <w:rPr>
          <w:rFonts w:hint="eastAsia"/>
        </w:rPr>
      </w:pPr>
      <w:r>
        <w:rPr>
          <w:rFonts w:hint="eastAsia"/>
        </w:rPr>
        <w:t>在这里，她自己承认果子只临到那些常在葡萄树里的人；而她是在用那个证明‘无’与‘微小和不完美’意思相同的方便解释中，做此承认的。</w:t>
      </w:r>
    </w:p>
    <w:p w14:paraId="47AB7D0A">
      <w:pPr>
        <w:spacing w:after="314" w:line="271" w:lineRule="auto"/>
        <w:ind w:right="1"/>
        <w:rPr>
          <w:rFonts w:hint="eastAsia"/>
        </w:rPr>
      </w:pPr>
      <w:r>
        <w:rPr>
          <w:rFonts w:hint="eastAsia"/>
        </w:rPr>
        <w:t>Perhaps we should also interpret the adverb 'not' commodiously, so as to signify that gospel fruit befalls men outside of Christ in some measure, or in a small and imperfect degree.</w:t>
      </w:r>
    </w:p>
    <w:p w14:paraId="5D4F549A">
      <w:pPr>
        <w:spacing w:after="314" w:line="271" w:lineRule="auto"/>
        <w:ind w:right="1"/>
        <w:rPr>
          <w:rFonts w:hint="eastAsia"/>
        </w:rPr>
      </w:pPr>
      <w:r>
        <w:rPr>
          <w:rFonts w:hint="eastAsia"/>
        </w:rPr>
        <w:t>也许我们也应该方便地解释副词‘不’，以表示福音的果子在某种程度上，或在微小和不完美的程度上，也临到在基督以外的人。</w:t>
      </w:r>
    </w:p>
    <w:p w14:paraId="2AE3170A">
      <w:pPr>
        <w:spacing w:after="314" w:line="271" w:lineRule="auto"/>
        <w:ind w:right="1"/>
        <w:rPr>
          <w:rFonts w:hint="eastAsia"/>
        </w:rPr>
      </w:pPr>
      <w:r>
        <w:rPr>
          <w:rFonts w:hint="eastAsia"/>
        </w:rPr>
        <w:t>Thus we would announce that ungodly men, without Christ, with the devil reigning in them and fighting against Christ, may yield some portion of the fruits of life; in other words, that the enemies of Christ may act for Christ.</w:t>
      </w:r>
    </w:p>
    <w:p w14:paraId="63983E88">
      <w:pPr>
        <w:spacing w:after="314" w:line="271" w:lineRule="auto"/>
        <w:ind w:right="1"/>
        <w:rPr>
          <w:rFonts w:hint="eastAsia"/>
        </w:rPr>
      </w:pPr>
      <w:r>
        <w:rPr>
          <w:rFonts w:hint="eastAsia"/>
        </w:rPr>
        <w:t>这样我们就会宣称，不敬虔的人，在没有基督的情况下，在魔鬼在他们里面作王并与基督争战的情况下，可能会结出生命果子的一部分；换句话说，基督的敌人可以为基督行事。</w:t>
      </w:r>
    </w:p>
    <w:p w14:paraId="633F2EEB">
      <w:pPr>
        <w:spacing w:after="314" w:line="271" w:lineRule="auto"/>
        <w:ind w:right="1"/>
        <w:rPr>
          <w:rFonts w:hint="eastAsia"/>
        </w:rPr>
      </w:pPr>
      <w:r>
        <w:rPr>
          <w:rFonts w:hint="eastAsia"/>
        </w:rPr>
        <w:t>But no more of this.</w:t>
      </w:r>
    </w:p>
    <w:p w14:paraId="6F094EFF">
      <w:pPr>
        <w:spacing w:after="314" w:line="271" w:lineRule="auto"/>
        <w:ind w:right="1"/>
        <w:rPr>
          <w:rFonts w:hint="eastAsia"/>
        </w:rPr>
      </w:pPr>
      <w:r>
        <w:rPr>
          <w:rFonts w:hint="eastAsia"/>
        </w:rPr>
        <w:t>但不多说这个了。</w:t>
      </w:r>
    </w:p>
    <w:p w14:paraId="743167AD">
      <w:pPr>
        <w:spacing w:after="314" w:line="271" w:lineRule="auto"/>
        <w:ind w:right="1"/>
        <w:rPr>
          <w:rFonts w:hint="eastAsia"/>
        </w:rPr>
      </w:pPr>
      <w:r>
        <w:rPr>
          <w:rFonts w:hint="eastAsia"/>
        </w:rPr>
        <w:t>363</w:t>
      </w:r>
    </w:p>
    <w:p w14:paraId="3E22054B">
      <w:pPr>
        <w:spacing w:after="314" w:line="271" w:lineRule="auto"/>
        <w:ind w:right="1"/>
        <w:rPr>
          <w:rFonts w:hint="eastAsia"/>
        </w:rPr>
      </w:pPr>
    </w:p>
    <w:p w14:paraId="303A79DF">
      <w:pPr>
        <w:spacing w:after="314" w:line="271" w:lineRule="auto"/>
        <w:ind w:right="1"/>
        <w:rPr>
          <w:rFonts w:hint="eastAsia"/>
        </w:rPr>
      </w:pPr>
      <w:r>
        <w:rPr>
          <w:rFonts w:hint="eastAsia"/>
        </w:rPr>
        <w:t>I would like to be informed here, how heretics are to be resisted, who will avail themselves of this law everywhere in their interpretations of the Scriptures, and insist upon understanding 'nothing' and 'not' as denoting an imperfect substance.</w:t>
      </w:r>
    </w:p>
    <w:p w14:paraId="219E235A">
      <w:pPr>
        <w:spacing w:after="314" w:line="271" w:lineRule="auto"/>
        <w:ind w:right="1"/>
        <w:rPr>
          <w:rFonts w:hint="eastAsia"/>
        </w:rPr>
      </w:pPr>
      <w:r>
        <w:rPr>
          <w:rFonts w:hint="eastAsia"/>
        </w:rPr>
        <w:t>我希望在这里被告知，如何抵挡那些在他们解释圣经时，处处利用这条法则，并坚持将‘无’和‘不’理解为表示一个不完美实体的异端。</w:t>
      </w:r>
    </w:p>
    <w:p w14:paraId="559C2E60">
      <w:pPr>
        <w:spacing w:after="314" w:line="271" w:lineRule="auto"/>
        <w:ind w:right="1"/>
        <w:rPr>
          <w:rFonts w:hint="eastAsia"/>
        </w:rPr>
      </w:pPr>
      <w:r>
        <w:rPr>
          <w:rFonts w:hint="eastAsia"/>
        </w:rPr>
        <w:t>Such as, 'without him was nothing made;' that is, 'very little' was made.</w:t>
      </w:r>
    </w:p>
    <w:p w14:paraId="5957FA29">
      <w:pPr>
        <w:spacing w:after="314" w:line="271" w:lineRule="auto"/>
        <w:ind w:right="1"/>
        <w:rPr>
          <w:rFonts w:hint="eastAsia"/>
        </w:rPr>
      </w:pPr>
      <w:r>
        <w:rPr>
          <w:rFonts w:hint="eastAsia"/>
        </w:rPr>
        <w:t>例如，‘没有祂，就没有被造的’；也就是说，‘很少’被造。</w:t>
      </w:r>
    </w:p>
    <w:p w14:paraId="48CDD08E">
      <w:pPr>
        <w:spacing w:after="314" w:line="271" w:lineRule="auto"/>
        <w:ind w:right="1"/>
        <w:rPr>
          <w:rFonts w:hint="eastAsia"/>
        </w:rPr>
      </w:pPr>
      <w:r>
        <w:rPr>
          <w:rFonts w:hint="eastAsia"/>
        </w:rPr>
        <w:t>'The fool has said in his heart there is no God;' that is, 'God is imperfect.'</w:t>
      </w:r>
    </w:p>
    <w:p w14:paraId="24842E19">
      <w:pPr>
        <w:spacing w:after="314" w:line="271" w:lineRule="auto"/>
        <w:ind w:right="1"/>
        <w:rPr>
          <w:rFonts w:hint="eastAsia"/>
        </w:rPr>
      </w:pPr>
      <w:r>
        <w:rPr>
          <w:rFonts w:hint="eastAsia"/>
        </w:rPr>
        <w:t>‘愚顽人心里说，没有上帝；’也就是说，‘上帝是不完美的。’</w:t>
      </w:r>
    </w:p>
    <w:p w14:paraId="1F9E8DFE">
      <w:pPr>
        <w:spacing w:after="314" w:line="271" w:lineRule="auto"/>
        <w:ind w:right="1"/>
        <w:rPr>
          <w:rFonts w:hint="eastAsia"/>
        </w:rPr>
      </w:pPr>
      <w:r>
        <w:rPr>
          <w:rFonts w:hint="eastAsia"/>
        </w:rPr>
        <w:t>'He has made us and not we ourselves;' that is, we made a very little of ourselves.</w:t>
      </w:r>
    </w:p>
    <w:p w14:paraId="612993C3">
      <w:pPr>
        <w:spacing w:after="314" w:line="271" w:lineRule="auto"/>
        <w:ind w:right="1"/>
        <w:rPr>
          <w:rFonts w:hint="eastAsia"/>
        </w:rPr>
      </w:pPr>
      <w:r>
        <w:rPr>
          <w:rFonts w:hint="eastAsia"/>
        </w:rPr>
        <w:t>‘是祂造了我们，不是我们自己；’也就是说，我们自己造了我们自己很少的一部分。</w:t>
      </w:r>
    </w:p>
    <w:p w14:paraId="49FB13AD">
      <w:pPr>
        <w:spacing w:after="314" w:line="271" w:lineRule="auto"/>
        <w:ind w:right="1"/>
        <w:rPr>
          <w:rFonts w:hint="eastAsia"/>
        </w:rPr>
      </w:pPr>
      <w:r>
        <w:rPr>
          <w:rFonts w:hint="eastAsia"/>
        </w:rPr>
        <w:t>And who can number the passages of Scripture in which the words 'nothing' and 'not' occur?</w:t>
      </w:r>
    </w:p>
    <w:p w14:paraId="5303B594">
      <w:pPr>
        <w:spacing w:after="314" w:line="271" w:lineRule="auto"/>
        <w:ind w:right="1"/>
        <w:rPr>
          <w:rFonts w:hint="eastAsia"/>
        </w:rPr>
      </w:pPr>
      <w:r>
        <w:rPr>
          <w:rFonts w:hint="eastAsia"/>
        </w:rPr>
        <w:t>谁能数清圣经中出现‘无’和‘不’这两个词的经文呢？</w:t>
      </w:r>
    </w:p>
    <w:p w14:paraId="5A310A6F">
      <w:pPr>
        <w:spacing w:after="314" w:line="271" w:lineRule="auto"/>
        <w:ind w:right="1"/>
        <w:rPr>
          <w:rFonts w:hint="eastAsia"/>
        </w:rPr>
      </w:pPr>
      <w:r>
        <w:rPr>
          <w:rFonts w:hint="eastAsia"/>
        </w:rPr>
        <w:t>Should we say here that the suitableness of the interpretation is to be looked at?</w:t>
      </w:r>
    </w:p>
    <w:p w14:paraId="4ADBD4FE">
      <w:pPr>
        <w:spacing w:after="314" w:line="271" w:lineRule="auto"/>
        <w:ind w:right="1"/>
        <w:rPr>
          <w:rFonts w:hint="eastAsia"/>
        </w:rPr>
      </w:pPr>
      <w:r>
        <w:rPr>
          <w:rFonts w:hint="eastAsia"/>
        </w:rPr>
        <w:t>我们在这里是否应该说，要看解释的合宜性？</w:t>
      </w:r>
    </w:p>
    <w:p w14:paraId="03DB29D9">
      <w:pPr>
        <w:spacing w:after="314" w:line="271" w:lineRule="auto"/>
        <w:ind w:right="1"/>
        <w:rPr>
          <w:rFonts w:hint="eastAsia"/>
        </w:rPr>
      </w:pPr>
      <w:r>
        <w:rPr>
          <w:rFonts w:hint="eastAsia"/>
        </w:rPr>
        <w:t>What heretic does not consider his own interpretation suitable?</w:t>
      </w:r>
    </w:p>
    <w:p w14:paraId="27B52518">
      <w:pPr>
        <w:spacing w:after="314" w:line="271" w:lineRule="auto"/>
        <w:ind w:right="1"/>
        <w:rPr>
          <w:rFonts w:hint="eastAsia"/>
        </w:rPr>
      </w:pPr>
      <w:r>
        <w:rPr>
          <w:rFonts w:hint="eastAsia"/>
        </w:rPr>
        <w:t>哪个异端不认为自己的解释是合宜的呢？</w:t>
      </w:r>
    </w:p>
    <w:p w14:paraId="7A5E948B">
      <w:pPr>
        <w:spacing w:after="314" w:line="271" w:lineRule="auto"/>
        <w:ind w:right="1"/>
        <w:rPr>
          <w:rFonts w:hint="eastAsia"/>
        </w:rPr>
      </w:pPr>
      <w:r>
        <w:rPr>
          <w:rFonts w:hint="eastAsia"/>
        </w:rPr>
        <w:t>What! I suppose this is an untying of knots, to open such a window of licence to corrupted minds and</w:t>
      </w:r>
    </w:p>
    <w:p w14:paraId="4A3A3A08">
      <w:pPr>
        <w:spacing w:after="314" w:line="271" w:lineRule="auto"/>
        <w:ind w:right="1"/>
        <w:rPr>
          <w:rFonts w:hint="eastAsia"/>
        </w:rPr>
      </w:pPr>
      <w:r>
        <w:rPr>
          <w:rFonts w:hint="eastAsia"/>
        </w:rPr>
        <w:t>649 deceiving spirits!</w:t>
      </w:r>
    </w:p>
    <w:p w14:paraId="0EB15E9D">
      <w:pPr>
        <w:spacing w:after="314" w:line="271" w:lineRule="auto"/>
        <w:ind w:right="1"/>
        <w:rPr>
          <w:rFonts w:hint="eastAsia"/>
        </w:rPr>
      </w:pPr>
      <w:r>
        <w:rPr>
          <w:rFonts w:hint="eastAsia"/>
        </w:rPr>
        <w:t>什么！我想这就是解开绳结，为败坏的心思和</w:t>
      </w:r>
    </w:p>
    <w:p w14:paraId="0E4B276C">
      <w:pPr>
        <w:spacing w:after="314" w:line="271" w:lineRule="auto"/>
        <w:ind w:right="1"/>
        <w:rPr>
          <w:rFonts w:hint="eastAsia"/>
        </w:rPr>
      </w:pPr>
      <w:r>
        <w:rPr>
          <w:rFonts w:hint="eastAsia"/>
        </w:rPr>
        <w:t>欺骗人的灵打开这样一个放纵的窗口！</w:t>
      </w:r>
    </w:p>
    <w:p w14:paraId="56612946">
      <w:pPr>
        <w:spacing w:after="314" w:line="271" w:lineRule="auto"/>
        <w:ind w:right="1"/>
        <w:rPr>
          <w:rFonts w:hint="eastAsia"/>
        </w:rPr>
      </w:pPr>
      <w:r>
        <w:rPr>
          <w:rFonts w:hint="eastAsia"/>
        </w:rPr>
        <w:t>To you, who make havoc of the certainty of sacred Scripture, I can readily believe that such a licence of interpretation would be commodious.</w:t>
      </w:r>
    </w:p>
    <w:p w14:paraId="74EBB8B7">
      <w:pPr>
        <w:spacing w:after="314" w:line="271" w:lineRule="auto"/>
        <w:ind w:right="1"/>
        <w:rPr>
          <w:rFonts w:hint="eastAsia"/>
        </w:rPr>
      </w:pPr>
      <w:r>
        <w:rPr>
          <w:rFonts w:hint="eastAsia"/>
        </w:rPr>
        <w:t>对你们这些破坏神圣圣经确定性的人，我很容易相信，这样一种解释的许可是方便的。</w:t>
      </w:r>
    </w:p>
    <w:p w14:paraId="0CE0CB7B">
      <w:pPr>
        <w:spacing w:after="314" w:line="271" w:lineRule="auto"/>
        <w:ind w:right="1"/>
        <w:rPr>
          <w:rFonts w:hint="eastAsia"/>
        </w:rPr>
      </w:pPr>
      <w:r>
        <w:rPr>
          <w:rFonts w:hint="eastAsia"/>
        </w:rPr>
        <w:t>But to us who are labouring to settle the consciences of men, nothing can arise of a more inconvenient, a more hurtful, a more pestilent nature than this commodiousness which you recommend.</w:t>
      </w:r>
    </w:p>
    <w:p w14:paraId="1D6A29F4">
      <w:pPr>
        <w:spacing w:after="314" w:line="271" w:lineRule="auto"/>
        <w:ind w:right="1"/>
        <w:rPr>
          <w:rFonts w:hint="eastAsia"/>
        </w:rPr>
      </w:pPr>
      <w:r>
        <w:rPr>
          <w:rFonts w:hint="eastAsia"/>
        </w:rPr>
        <w:t>但对我们这些为安定人心而劳苦的人来说，没有什么比你所推荐的这种方便性更不便、更有害、更有毒的了。</w:t>
      </w:r>
    </w:p>
    <w:p w14:paraId="3AE49D53">
      <w:pPr>
        <w:spacing w:after="314" w:line="271" w:lineRule="auto"/>
        <w:ind w:right="1"/>
        <w:rPr>
          <w:rFonts w:hint="eastAsia"/>
        </w:rPr>
      </w:pPr>
      <w:r>
        <w:rPr>
          <w:rFonts w:hint="eastAsia"/>
        </w:rPr>
        <w:t>Hear, therefore, mighty conqueress of Luther's Achilles.</w:t>
      </w:r>
    </w:p>
    <w:p w14:paraId="335558C4">
      <w:pPr>
        <w:spacing w:after="314" w:line="271" w:lineRule="auto"/>
        <w:ind w:right="1"/>
        <w:rPr>
          <w:rFonts w:hint="eastAsia"/>
        </w:rPr>
      </w:pPr>
      <w:r>
        <w:rPr>
          <w:rFonts w:hint="eastAsia"/>
        </w:rPr>
        <w:t>因此，听着，路德之亚基流斯的强大征服者。</w:t>
      </w:r>
    </w:p>
    <w:p w14:paraId="15E4098C">
      <w:pPr>
        <w:spacing w:after="314" w:line="271" w:lineRule="auto"/>
        <w:ind w:right="1"/>
        <w:rPr>
          <w:rFonts w:hint="eastAsia"/>
        </w:rPr>
      </w:pPr>
      <w:r>
        <w:rPr>
          <w:rFonts w:hint="eastAsia"/>
        </w:rPr>
        <w:t>Unless you prove that 'nothing' in this place, not only may but must be taken for 'a little,' you will get nothing by all this multitude of words and examples, except that you have been fighting fire with dry stubble.</w:t>
      </w:r>
    </w:p>
    <w:p w14:paraId="17E37BA6">
      <w:pPr>
        <w:spacing w:after="314" w:line="271" w:lineRule="auto"/>
        <w:ind w:right="1"/>
        <w:rPr>
          <w:rFonts w:hint="eastAsia"/>
        </w:rPr>
      </w:pPr>
      <w:r>
        <w:rPr>
          <w:rFonts w:hint="eastAsia"/>
        </w:rPr>
        <w:t>除非你证明‘无’在这里不仅可以，而且必须被理解为‘一点点’，否则你用这许多言辞和例子将一无所获，除了你一直在用干秸秆救火。</w:t>
      </w:r>
    </w:p>
    <w:p w14:paraId="7BD7AFD4">
      <w:pPr>
        <w:spacing w:after="314" w:line="271" w:lineRule="auto"/>
        <w:ind w:right="1"/>
        <w:rPr>
          <w:rFonts w:hint="eastAsia"/>
        </w:rPr>
      </w:pPr>
      <w:r>
        <w:rPr>
          <w:rFonts w:hint="eastAsia"/>
        </w:rPr>
        <w:t>What have I to do with your maybe, when you are required to prove that it 'must be'?</w:t>
      </w:r>
    </w:p>
    <w:p w14:paraId="0DAD3476">
      <w:pPr>
        <w:spacing w:after="314" w:line="271" w:lineRule="auto"/>
        <w:ind w:right="1"/>
        <w:rPr>
          <w:rFonts w:hint="eastAsia"/>
        </w:rPr>
      </w:pPr>
      <w:r>
        <w:rPr>
          <w:rFonts w:hint="eastAsia"/>
        </w:rPr>
        <w:t>当你被要求证明它‘必须是’时，我与你的‘也许’有何相干？</w:t>
      </w:r>
    </w:p>
    <w:p w14:paraId="31A5DFF7">
      <w:pPr>
        <w:spacing w:after="314" w:line="271" w:lineRule="auto"/>
        <w:ind w:right="1"/>
        <w:rPr>
          <w:rFonts w:hint="eastAsia"/>
        </w:rPr>
      </w:pPr>
      <w:r>
        <w:rPr>
          <w:rFonts w:hint="eastAsia"/>
        </w:rPr>
        <w:t>Until you have done this, I stand fast in the natural and grammatical signification of the word, laughing at your armies, no less than at your triumphs!</w:t>
      </w:r>
    </w:p>
    <w:p w14:paraId="273ABF1E">
      <w:pPr>
        <w:spacing w:after="314" w:line="271" w:lineRule="auto"/>
        <w:ind w:right="1"/>
        <w:rPr>
          <w:rFonts w:hint="eastAsia"/>
        </w:rPr>
      </w:pPr>
      <w:r>
        <w:rPr>
          <w:rFonts w:hint="eastAsia"/>
        </w:rPr>
        <w:t>在你做到这一点之前，我坚守这个词的自然和语法意义，嘲笑你的军队，也同样嘲笑你的胜利！</w:t>
      </w:r>
    </w:p>
    <w:p w14:paraId="20E20987">
      <w:pPr>
        <w:spacing w:after="314" w:line="271" w:lineRule="auto"/>
        <w:ind w:right="1"/>
        <w:rPr>
          <w:rFonts w:hint="eastAsia"/>
        </w:rPr>
      </w:pPr>
      <w:r>
        <w:rPr>
          <w:rFonts w:hint="eastAsia"/>
        </w:rPr>
        <w:t>364</w:t>
      </w:r>
    </w:p>
    <w:p w14:paraId="247A6C56">
      <w:pPr>
        <w:spacing w:after="314" w:line="271" w:lineRule="auto"/>
        <w:ind w:right="1"/>
        <w:rPr>
          <w:rFonts w:hint="eastAsia"/>
        </w:rPr>
      </w:pPr>
    </w:p>
    <w:p w14:paraId="21FD2C0C">
      <w:pPr>
        <w:spacing w:after="314" w:line="271" w:lineRule="auto"/>
        <w:ind w:right="1"/>
        <w:rPr>
          <w:rFonts w:hint="eastAsia"/>
        </w:rPr>
      </w:pPr>
      <w:r>
        <w:rPr>
          <w:rFonts w:hint="eastAsia"/>
        </w:rPr>
        <w:t>What has now become of that approvable opinion which declares that Freewill can will nothing good?</w:t>
      </w:r>
    </w:p>
    <w:p w14:paraId="4722B3E1">
      <w:pPr>
        <w:spacing w:after="314" w:line="271" w:lineRule="auto"/>
        <w:ind w:right="1"/>
        <w:rPr>
          <w:rFonts w:hint="eastAsia"/>
        </w:rPr>
      </w:pPr>
      <w:r>
        <w:rPr>
          <w:rFonts w:hint="eastAsia"/>
        </w:rPr>
        <w:t>那个宣称自由意志不能意愿任何良善的可嘉观点，现在又如何了？</w:t>
      </w:r>
    </w:p>
    <w:p w14:paraId="07D4F95F">
      <w:pPr>
        <w:spacing w:after="314" w:line="271" w:lineRule="auto"/>
        <w:ind w:right="1"/>
        <w:rPr>
          <w:rFonts w:hint="eastAsia"/>
        </w:rPr>
      </w:pPr>
      <w:r>
        <w:rPr>
          <w:rFonts w:hint="eastAsia"/>
        </w:rPr>
        <w:t>But perhaps the principle of commodious interpretation has arrived here at last.</w:t>
      </w:r>
    </w:p>
    <w:p w14:paraId="436ED0C9">
      <w:pPr>
        <w:spacing w:after="314" w:line="271" w:lineRule="auto"/>
        <w:ind w:right="1"/>
        <w:rPr>
          <w:rFonts w:hint="eastAsia"/>
        </w:rPr>
      </w:pPr>
      <w:r>
        <w:rPr>
          <w:rFonts w:hint="eastAsia"/>
        </w:rPr>
        <w:t>但也许方便解释的原则终于到这里了。</w:t>
      </w:r>
    </w:p>
    <w:p w14:paraId="589FA26E">
      <w:pPr>
        <w:spacing w:after="314" w:line="271" w:lineRule="auto"/>
        <w:ind w:right="1"/>
        <w:rPr>
          <w:rFonts w:hint="eastAsia"/>
        </w:rPr>
      </w:pPr>
      <w:r>
        <w:rPr>
          <w:rFonts w:hint="eastAsia"/>
        </w:rPr>
        <w:t>It makes out that 'nothing good' means 'something good,' by an altogether unheard-of art, both of grammar and of logic, which explains that 'nothing' means the same as 'something.'</w:t>
      </w:r>
    </w:p>
    <w:p w14:paraId="1E108ABE">
      <w:pPr>
        <w:spacing w:after="314" w:line="271" w:lineRule="auto"/>
        <w:ind w:right="1"/>
        <w:rPr>
          <w:rFonts w:hint="eastAsia"/>
        </w:rPr>
      </w:pPr>
      <w:r>
        <w:rPr>
          <w:rFonts w:hint="eastAsia"/>
        </w:rPr>
        <w:t>它用一种闻所未闻的语法和逻辑艺术，把‘无善’解释为‘有善’，它解释说‘无’和‘有’意思相同。</w:t>
      </w:r>
    </w:p>
    <w:p w14:paraId="7FCA6DDC">
      <w:pPr>
        <w:spacing w:after="314" w:line="271" w:lineRule="auto"/>
        <w:ind w:right="1"/>
        <w:rPr>
          <w:rFonts w:hint="eastAsia"/>
        </w:rPr>
      </w:pPr>
      <w:r>
        <w:rPr>
          <w:rFonts w:hint="eastAsia"/>
        </w:rPr>
        <w:t>This is what logicians would consider an impossibility, since they are contradictory?</w:t>
      </w:r>
    </w:p>
    <w:p w14:paraId="128784AB">
      <w:pPr>
        <w:spacing w:after="314" w:line="271" w:lineRule="auto"/>
        <w:ind w:right="1"/>
        <w:rPr>
          <w:rFonts w:hint="eastAsia"/>
        </w:rPr>
      </w:pPr>
      <w:r>
        <w:rPr>
          <w:rFonts w:hint="eastAsia"/>
        </w:rPr>
        <w:t>这难道不是逻辑学家会认为不可能的事吗，因为它们是矛盾的？</w:t>
      </w:r>
    </w:p>
    <w:p w14:paraId="5CE674DF">
      <w:pPr>
        <w:spacing w:after="314" w:line="271" w:lineRule="auto"/>
        <w:ind w:right="1"/>
        <w:rPr>
          <w:rFonts w:hint="eastAsia"/>
        </w:rPr>
      </w:pPr>
      <w:r>
        <w:rPr>
          <w:rFonts w:hint="eastAsia"/>
        </w:rPr>
        <w:t>What becomes of the assertion that we believe Satan is the prince of this world, reigning (according to Christ and Paul) in the wills and minds of men, who are his captives and serve him?</w:t>
      </w:r>
    </w:p>
    <w:p w14:paraId="178D0748">
      <w:pPr>
        <w:spacing w:after="314" w:line="271" w:lineRule="auto"/>
        <w:ind w:right="1"/>
        <w:rPr>
          <w:rFonts w:hint="eastAsia"/>
        </w:rPr>
      </w:pPr>
      <w:r>
        <w:rPr>
          <w:rFonts w:hint="eastAsia"/>
        </w:rPr>
        <w:t>我们相信撒但是这世界之王的断言又如何了呢？他（根据基督和保罗）在人的意志和心思中作王，人是他的俘虏，服事他。</w:t>
      </w:r>
    </w:p>
    <w:p w14:paraId="411F76F2">
      <w:pPr>
        <w:spacing w:after="314" w:line="271" w:lineRule="auto"/>
        <w:ind w:right="1"/>
        <w:rPr>
          <w:rFonts w:hint="eastAsia"/>
        </w:rPr>
      </w:pPr>
      <w:r>
        <w:rPr>
          <w:rFonts w:hint="eastAsia"/>
        </w:rPr>
        <w:t>That roaring lion,1Pet 5.8 truly, is the implacable and restless enemy of the grace of God and of man's salvation.</w:t>
      </w:r>
    </w:p>
    <w:p w14:paraId="243FF4AF">
      <w:pPr>
        <w:spacing w:after="314" w:line="271" w:lineRule="auto"/>
        <w:ind w:right="1"/>
        <w:rPr>
          <w:rFonts w:hint="eastAsia"/>
        </w:rPr>
      </w:pPr>
      <w:r>
        <w:rPr>
          <w:rFonts w:hint="eastAsia"/>
        </w:rPr>
        <w:t>那吼叫的狮子，彼得前书5章8节，的确是上帝恩典和人救恩的不可和解、永不休止的敌人。</w:t>
      </w:r>
    </w:p>
    <w:p w14:paraId="71FA7DD9">
      <w:pPr>
        <w:spacing w:after="314" w:line="271" w:lineRule="auto"/>
        <w:ind w:right="1"/>
        <w:rPr>
          <w:rFonts w:hint="eastAsia"/>
        </w:rPr>
      </w:pPr>
      <w:r>
        <w:rPr>
          <w:rFonts w:hint="eastAsia"/>
        </w:rPr>
        <w:t>Will he allow it to come to pass, that man, who is his slave and a part of his kingdom, should endeavour after good, by any motion towards it, at any moment, such that he may escape Satan's tyranny?</w:t>
      </w:r>
    </w:p>
    <w:p w14:paraId="253E8114">
      <w:pPr>
        <w:spacing w:after="314" w:line="271" w:lineRule="auto"/>
        <w:ind w:right="1"/>
        <w:rPr>
          <w:rFonts w:hint="eastAsia"/>
        </w:rPr>
      </w:pPr>
      <w:r>
        <w:rPr>
          <w:rFonts w:hint="eastAsia"/>
        </w:rPr>
        <w:t>他会允许那作他奴隶、是他国度一部分的人，在任何时刻，以任何朝向善的动议去努力，以致可以逃脱撒但的暴政吗？</w:t>
      </w:r>
    </w:p>
    <w:p w14:paraId="541AAF09">
      <w:pPr>
        <w:spacing w:after="314" w:line="271" w:lineRule="auto"/>
        <w:ind w:right="1"/>
        <w:rPr>
          <w:rFonts w:hint="eastAsia"/>
        </w:rPr>
      </w:pPr>
      <w:r>
        <w:rPr>
          <w:rFonts w:hint="eastAsia"/>
        </w:rPr>
        <w:t>Would he not rather with all his might, incite and urge man both to will and to do what is contrary to grace?</w:t>
      </w:r>
    </w:p>
    <w:p w14:paraId="113256C7">
      <w:pPr>
        <w:spacing w:after="314" w:line="271" w:lineRule="auto"/>
        <w:ind w:right="1"/>
        <w:rPr>
          <w:rFonts w:hint="eastAsia"/>
        </w:rPr>
      </w:pPr>
      <w:r>
        <w:rPr>
          <w:rFonts w:hint="eastAsia"/>
        </w:rPr>
        <w:t>他岂不更会尽其所能，煽动并催促人去意愿和行作与恩典相反的事吗？</w:t>
      </w:r>
    </w:p>
    <w:p w14:paraId="288BD882">
      <w:pPr>
        <w:spacing w:after="314" w:line="271" w:lineRule="auto"/>
        <w:ind w:right="1"/>
        <w:rPr>
          <w:rFonts w:hint="eastAsia"/>
        </w:rPr>
      </w:pPr>
      <w:r>
        <w:rPr>
          <w:rFonts w:hint="eastAsia"/>
        </w:rPr>
        <w:t>The righteous, who act under the influence of the divine Spirit, barely resist him so as to will and to do what is good — such is his rage against them.</w:t>
      </w:r>
    </w:p>
    <w:p w14:paraId="7F01C7E5">
      <w:pPr>
        <w:spacing w:after="314" w:line="271" w:lineRule="auto"/>
        <w:ind w:right="1"/>
        <w:rPr>
          <w:rFonts w:hint="eastAsia"/>
        </w:rPr>
      </w:pPr>
      <w:r>
        <w:rPr>
          <w:rFonts w:hint="eastAsia"/>
        </w:rPr>
        <w:t>义人，在神圣之灵的影响下行动，也几乎不能抵挡他，以至于能意愿和行作良善——他就是如此地向他们发怒。</w:t>
      </w:r>
    </w:p>
    <w:p w14:paraId="42EB8E68">
      <w:pPr>
        <w:spacing w:after="314" w:line="271" w:lineRule="auto"/>
        <w:ind w:right="1"/>
        <w:rPr>
          <w:rFonts w:hint="eastAsia"/>
        </w:rPr>
      </w:pPr>
    </w:p>
    <w:p w14:paraId="7BF6ADFD">
      <w:pPr>
        <w:spacing w:after="314" w:line="271" w:lineRule="auto"/>
        <w:ind w:right="1"/>
        <w:rPr>
          <w:rFonts w:hint="eastAsia"/>
        </w:rPr>
      </w:pPr>
      <w:r>
        <w:rPr>
          <w:rFonts w:hint="eastAsia"/>
        </w:rPr>
        <w:t>You pretend that the human will is a thing placed in a free medium, and left to itself.</w:t>
      </w:r>
    </w:p>
    <w:p w14:paraId="1828A362">
      <w:pPr>
        <w:spacing w:after="314" w:line="271" w:lineRule="auto"/>
        <w:ind w:right="1"/>
        <w:rPr>
          <w:rFonts w:hint="eastAsia"/>
        </w:rPr>
      </w:pPr>
      <w:r>
        <w:rPr>
          <w:rFonts w:hint="eastAsia"/>
        </w:rPr>
        <w:t>你假装人的意志是置于一个自由媒介中，任其自流的东西。</w:t>
      </w:r>
    </w:p>
    <w:p w14:paraId="0E08A276">
      <w:pPr>
        <w:spacing w:after="314" w:line="271" w:lineRule="auto"/>
        <w:ind w:right="1"/>
        <w:rPr>
          <w:rFonts w:hint="eastAsia"/>
        </w:rPr>
      </w:pPr>
      <w:r>
        <w:rPr>
          <w:rFonts w:hint="eastAsia"/>
        </w:rPr>
        <w:t>You have no difficulty in pretending at the same time, that the effort of the will is towards either side.</w:t>
      </w:r>
    </w:p>
    <w:p w14:paraId="33DB420D">
      <w:pPr>
        <w:spacing w:after="314" w:line="271" w:lineRule="auto"/>
        <w:ind w:right="1"/>
        <w:rPr>
          <w:rFonts w:hint="eastAsia"/>
        </w:rPr>
      </w:pPr>
      <w:r>
        <w:rPr>
          <w:rFonts w:hint="eastAsia"/>
        </w:rPr>
        <w:t>你同时也不难假装，意志的努力是朝向任何一方的。</w:t>
      </w:r>
    </w:p>
    <w:p w14:paraId="6F14E02A">
      <w:pPr>
        <w:spacing w:after="314" w:line="271" w:lineRule="auto"/>
        <w:ind w:right="1"/>
        <w:rPr>
          <w:rFonts w:hint="eastAsia"/>
        </w:rPr>
      </w:pPr>
      <w:r>
        <w:rPr>
          <w:rFonts w:hint="eastAsia"/>
        </w:rPr>
        <w:t>This is because you imagine that both God and the devil are afar off, mere spectators of this mutable and free will.</w:t>
      </w:r>
    </w:p>
    <w:p w14:paraId="791C61D1">
      <w:pPr>
        <w:spacing w:after="314" w:line="271" w:lineRule="auto"/>
        <w:ind w:right="1"/>
        <w:rPr>
          <w:rFonts w:hint="eastAsia"/>
        </w:rPr>
      </w:pPr>
      <w:r>
        <w:rPr>
          <w:rFonts w:hint="eastAsia"/>
        </w:rPr>
        <w:t>这是因为你想象上帝和魔鬼都在远处，只是这个可变和自由意志的旁观者。</w:t>
      </w:r>
    </w:p>
    <w:p w14:paraId="7D268056">
      <w:pPr>
        <w:spacing w:after="314" w:line="271" w:lineRule="auto"/>
        <w:ind w:right="1"/>
        <w:rPr>
          <w:rFonts w:hint="eastAsia"/>
        </w:rPr>
      </w:pPr>
      <w:r>
        <w:rPr>
          <w:rFonts w:hint="eastAsia"/>
        </w:rPr>
        <w:t>You do not believe that they are impellers and agitators of this bondwill of ours, each of them most determined warriors on the side on which he acts.</w:t>
      </w:r>
    </w:p>
    <w:p w14:paraId="3BCB0527">
      <w:pPr>
        <w:spacing w:after="314" w:line="271" w:lineRule="auto"/>
        <w:ind w:right="1"/>
        <w:rPr>
          <w:rFonts w:hint="eastAsia"/>
        </w:rPr>
      </w:pPr>
      <w:r>
        <w:rPr>
          <w:rFonts w:hint="eastAsia"/>
        </w:rPr>
        <w:t>你不相信他们是我们这被捆绑意志的推动者和鼓动者，他们各自在自己所行动的一方都是最坚决的战士。</w:t>
      </w:r>
    </w:p>
    <w:p w14:paraId="58990002">
      <w:pPr>
        <w:spacing w:after="314" w:line="271" w:lineRule="auto"/>
        <w:ind w:right="1"/>
        <w:rPr>
          <w:rFonts w:hint="eastAsia"/>
        </w:rPr>
      </w:pPr>
      <w:r>
        <w:rPr>
          <w:rFonts w:hint="eastAsia"/>
        </w:rPr>
        <w:t>Believe this fact only, and our sentiment stands in full strength, with Freewill laid prostrate at its feet, as I have already shown.</w:t>
      </w:r>
    </w:p>
    <w:p w14:paraId="2A957D5E">
      <w:pPr>
        <w:spacing w:after="314" w:line="271" w:lineRule="auto"/>
        <w:ind w:right="1"/>
        <w:rPr>
          <w:rFonts w:hint="eastAsia"/>
        </w:rPr>
      </w:pPr>
      <w:r>
        <w:rPr>
          <w:rFonts w:hint="eastAsia"/>
        </w:rPr>
        <w:t>只相信这个事实，我们的观点就全然坚立，自由意志则俯伏在其脚下，正如我已表明的。</w:t>
      </w:r>
    </w:p>
    <w:p w14:paraId="623CF7AE">
      <w:pPr>
        <w:spacing w:after="314" w:line="271" w:lineRule="auto"/>
        <w:ind w:right="1"/>
        <w:rPr>
          <w:rFonts w:hint="eastAsia"/>
        </w:rPr>
      </w:pPr>
      <w:r>
        <w:rPr>
          <w:rFonts w:hint="eastAsia"/>
        </w:rPr>
        <w:t>365</w:t>
      </w:r>
    </w:p>
    <w:p w14:paraId="1488E993">
      <w:pPr>
        <w:spacing w:after="314" w:line="271" w:lineRule="auto"/>
        <w:ind w:right="1"/>
        <w:rPr>
          <w:rFonts w:hint="eastAsia"/>
        </w:rPr>
      </w:pPr>
    </w:p>
    <w:p w14:paraId="20A3C7C6">
      <w:pPr>
        <w:spacing w:after="314" w:line="271" w:lineRule="auto"/>
        <w:ind w:right="1"/>
        <w:rPr>
          <w:rFonts w:hint="eastAsia"/>
        </w:rPr>
      </w:pPr>
      <w:r>
        <w:rPr>
          <w:rFonts w:hint="eastAsia"/>
        </w:rPr>
        <w:t>For, either the kingdom of Satan is a mere nothing in men, and so Christ is a liar; or else, if his kingdom is such as Christ describes it to be, then Freewill is nothing but Satan's captive packhorse, which cannot have freedom unless the devil is first of all cast out by the finger of God.</w:t>
      </w:r>
    </w:p>
    <w:p w14:paraId="6E9DBF88">
      <w:pPr>
        <w:spacing w:after="314" w:line="271" w:lineRule="auto"/>
        <w:ind w:right="1"/>
        <w:rPr>
          <w:rFonts w:hint="eastAsia"/>
        </w:rPr>
      </w:pPr>
      <w:r>
        <w:rPr>
          <w:rFonts w:hint="eastAsia"/>
        </w:rPr>
        <w:t>因为，要么撒但在人里面的国度纯属虚无，那么基督就是说谎的；要么，如果他的国度如基督所描述的那样，那么自由意志无非是撒但被掳的驮马，除非魔鬼首先被上帝的指头赶出去，否则它无法获得自由。</w:t>
      </w:r>
    </w:p>
    <w:p w14:paraId="1C86B08F">
      <w:pPr>
        <w:spacing w:after="314" w:line="271" w:lineRule="auto"/>
        <w:ind w:right="1"/>
        <w:rPr>
          <w:rFonts w:hint="eastAsia"/>
        </w:rPr>
      </w:pPr>
    </w:p>
    <w:p w14:paraId="7A2770F6">
      <w:pPr>
        <w:spacing w:after="314" w:line="271" w:lineRule="auto"/>
        <w:ind w:right="1"/>
        <w:rPr>
          <w:rFonts w:hint="eastAsia"/>
        </w:rPr>
      </w:pPr>
      <w:r>
        <w:rPr>
          <w:rFonts w:hint="eastAsia"/>
        </w:rPr>
        <w:t>Do you perceive from this, my Diatribe, what it is, and of what power, which your author (detesting Luther's positiveness of assertion) tends to say, 'Luther drives his cause with a mighty force of Scripture, but all his Scripture is pulled to pieces by one little</w:t>
      </w:r>
    </w:p>
    <w:p w14:paraId="1ECFE671">
      <w:pPr>
        <w:spacing w:after="314" w:line="271" w:lineRule="auto"/>
        <w:ind w:right="1"/>
        <w:rPr>
          <w:rFonts w:hint="eastAsia"/>
        </w:rPr>
      </w:pPr>
      <w:r>
        <w:rPr>
          <w:rFonts w:hint="eastAsia"/>
        </w:rPr>
        <w:t>650</w:t>
      </w:r>
    </w:p>
    <w:p w14:paraId="3A467212">
      <w:pPr>
        <w:spacing w:after="314" w:line="271" w:lineRule="auto"/>
        <w:ind w:right="1"/>
        <w:rPr>
          <w:rFonts w:hint="eastAsia"/>
        </w:rPr>
      </w:pPr>
      <w:r>
        <w:rPr>
          <w:rFonts w:hint="eastAsia"/>
        </w:rPr>
        <w:t>word?"</w:t>
      </w:r>
    </w:p>
    <w:p w14:paraId="375CAD3F">
      <w:pPr>
        <w:spacing w:after="314" w:line="271" w:lineRule="auto"/>
        <w:ind w:right="1"/>
        <w:rPr>
          <w:rFonts w:hint="eastAsia"/>
        </w:rPr>
      </w:pPr>
      <w:r>
        <w:rPr>
          <w:rFonts w:hint="eastAsia"/>
        </w:rPr>
        <w:t>我的辩论集，你是否从这里察觉到，你的作者（憎恶路德断言的确定性）倾向于说‘路德用强大的圣经力量推动他的案子，但他所有的圣经都被一个小小的</w:t>
      </w:r>
    </w:p>
    <w:p w14:paraId="4C36793F">
      <w:pPr>
        <w:spacing w:after="314" w:line="271" w:lineRule="auto"/>
        <w:ind w:right="1"/>
        <w:rPr>
          <w:rFonts w:hint="eastAsia"/>
        </w:rPr>
      </w:pPr>
      <w:r>
        <w:rPr>
          <w:rFonts w:hint="eastAsia"/>
        </w:rPr>
        <w:t>词语撕得粉碎？’是什么，又有什么力量？</w:t>
      </w:r>
    </w:p>
    <w:p w14:paraId="4849778C">
      <w:pPr>
        <w:spacing w:after="314" w:line="271" w:lineRule="auto"/>
        <w:ind w:right="1"/>
        <w:rPr>
          <w:rFonts w:hint="eastAsia"/>
        </w:rPr>
      </w:pPr>
      <w:r>
        <w:rPr>
          <w:rFonts w:hint="eastAsia"/>
        </w:rPr>
        <w:t>Who does not know that the whole body of Scripture might be pulled to pieces by one little word?</w:t>
      </w:r>
    </w:p>
    <w:p w14:paraId="353AA73A">
      <w:pPr>
        <w:spacing w:after="314" w:line="271" w:lineRule="auto"/>
        <w:ind w:right="1"/>
        <w:rPr>
          <w:rFonts w:hint="eastAsia"/>
        </w:rPr>
      </w:pPr>
      <w:r>
        <w:rPr>
          <w:rFonts w:hint="eastAsia"/>
        </w:rPr>
        <w:t>谁不知道整个圣经的体系可能会被一个小小的词语撕得粉碎呢？</w:t>
      </w:r>
    </w:p>
    <w:p w14:paraId="6AD47927">
      <w:pPr>
        <w:spacing w:after="314" w:line="271" w:lineRule="auto"/>
        <w:ind w:right="1"/>
        <w:rPr>
          <w:rFonts w:hint="eastAsia"/>
        </w:rPr>
      </w:pPr>
      <w:r>
        <w:rPr>
          <w:rFonts w:hint="eastAsia"/>
        </w:rPr>
        <w:t>We knew this well enough before we ever heard the name of Erasmus.</w:t>
      </w:r>
    </w:p>
    <w:p w14:paraId="21DA4495">
      <w:pPr>
        <w:spacing w:after="314" w:line="271" w:lineRule="auto"/>
        <w:ind w:right="1"/>
        <w:rPr>
          <w:rFonts w:hint="eastAsia"/>
        </w:rPr>
      </w:pPr>
      <w:r>
        <w:rPr>
          <w:rFonts w:hint="eastAsia"/>
        </w:rPr>
        <w:t>我们在听说伊拉斯谟的名字之前，就已经很清楚这一点了。</w:t>
      </w:r>
    </w:p>
    <w:p w14:paraId="609A25F3">
      <w:pPr>
        <w:spacing w:after="314" w:line="271" w:lineRule="auto"/>
        <w:ind w:right="1"/>
        <w:rPr>
          <w:rFonts w:hint="eastAsia"/>
        </w:rPr>
      </w:pPr>
      <w:r>
        <w:rPr>
          <w:rFonts w:hint="eastAsia"/>
        </w:rPr>
        <w:t>But the question is, whether it is satisfactory that the Scripture should be pulled to pieces by one little word?</w:t>
      </w:r>
    </w:p>
    <w:p w14:paraId="15E7D7C1">
      <w:pPr>
        <w:spacing w:after="314" w:line="271" w:lineRule="auto"/>
        <w:ind w:right="1"/>
        <w:rPr>
          <w:rFonts w:hint="eastAsia"/>
        </w:rPr>
      </w:pPr>
      <w:r>
        <w:rPr>
          <w:rFonts w:hint="eastAsia"/>
        </w:rPr>
        <w:t>但问题是，圣经被一个小小的词语撕得粉碎，这是否令人满意？</w:t>
      </w:r>
    </w:p>
    <w:p w14:paraId="3B09C07F">
      <w:pPr>
        <w:spacing w:after="314" w:line="271" w:lineRule="auto"/>
        <w:ind w:right="1"/>
        <w:rPr>
          <w:rFonts w:hint="eastAsia"/>
        </w:rPr>
      </w:pPr>
      <w:r>
        <w:rPr>
          <w:rFonts w:hint="eastAsia"/>
        </w:rPr>
        <w:t>The matter in dispute is, whether it is rightly pulled to pieces thus, and whether it must be pulled to pieces thus.</w:t>
      </w:r>
    </w:p>
    <w:p w14:paraId="14F77238">
      <w:pPr>
        <w:spacing w:after="314" w:line="271" w:lineRule="auto"/>
        <w:ind w:right="1"/>
        <w:rPr>
          <w:rFonts w:hint="eastAsia"/>
        </w:rPr>
      </w:pPr>
      <w:r>
        <w:rPr>
          <w:rFonts w:hint="eastAsia"/>
        </w:rPr>
        <w:t>争论的焦点是，这样撕碎是否正确，以及是否必须这样撕碎。</w:t>
      </w:r>
    </w:p>
    <w:p w14:paraId="11398F00">
      <w:pPr>
        <w:spacing w:after="314" w:line="271" w:lineRule="auto"/>
        <w:ind w:right="1"/>
        <w:rPr>
          <w:rFonts w:hint="eastAsia"/>
        </w:rPr>
      </w:pPr>
      <w:r>
        <w:rPr>
          <w:rFonts w:hint="eastAsia"/>
        </w:rPr>
        <w:t>Let a man direct his view to this point, and he will see how easy it is to pull the Scriptures to pieces, and how detestable Luther's positiveness is.</w:t>
      </w:r>
    </w:p>
    <w:p w14:paraId="58EDC193">
      <w:pPr>
        <w:spacing w:after="314" w:line="271" w:lineRule="auto"/>
        <w:ind w:right="1"/>
        <w:rPr>
          <w:rFonts w:hint="eastAsia"/>
        </w:rPr>
      </w:pPr>
      <w:r>
        <w:rPr>
          <w:rFonts w:hint="eastAsia"/>
        </w:rPr>
        <w:t>让人把他的观点转向这一点，他就会看到撕碎圣经是多么容易，路德的确定性是多么可憎。</w:t>
      </w:r>
    </w:p>
    <w:p w14:paraId="2CF9E53E">
      <w:pPr>
        <w:spacing w:after="314" w:line="271" w:lineRule="auto"/>
        <w:ind w:right="1"/>
        <w:rPr>
          <w:rFonts w:hint="eastAsia"/>
        </w:rPr>
      </w:pPr>
      <w:r>
        <w:rPr>
          <w:rFonts w:hint="eastAsia"/>
        </w:rPr>
        <w:t>But the truth is, he will see that it is not a parcel of little words, nor yet all the gates of hell, that can do anything towards accomplishing this object.</w:t>
      </w:r>
    </w:p>
    <w:p w14:paraId="68B908A7">
      <w:pPr>
        <w:spacing w:after="314" w:line="271" w:lineRule="auto"/>
        <w:ind w:right="1"/>
        <w:rPr>
          <w:rFonts w:hint="eastAsia"/>
        </w:rPr>
      </w:pPr>
      <w:r>
        <w:rPr>
          <w:rFonts w:hint="eastAsia"/>
        </w:rPr>
        <w:t>但事实是，他会看到，不是一堆小词，也不是地狱所有的门，能做任何事来完成这个目标。</w:t>
      </w:r>
    </w:p>
    <w:p w14:paraId="05452470">
      <w:pPr>
        <w:spacing w:after="314" w:line="271" w:lineRule="auto"/>
        <w:ind w:right="1"/>
        <w:rPr>
          <w:rFonts w:hint="eastAsia"/>
        </w:rPr>
      </w:pPr>
    </w:p>
    <w:p w14:paraId="63C9B2E6">
      <w:pPr>
        <w:spacing w:after="4" w:line="255" w:lineRule="auto"/>
        <w:ind w:left="-5" w:right="67"/>
        <w:jc w:val="left"/>
        <w:rPr>
          <w:rFonts w:hint="eastAsia" w:eastAsia="宋体"/>
          <w:b/>
          <w:sz w:val="50"/>
          <w:lang w:val="en-US" w:eastAsia="zh-CN"/>
        </w:rPr>
      </w:pPr>
      <w:r>
        <w:rPr>
          <w:rFonts w:hint="eastAsia" w:eastAsia="宋体"/>
          <w:b/>
          <w:sz w:val="50"/>
          <w:lang w:val="en-US" w:eastAsia="zh-CN"/>
        </w:rPr>
        <w:t>SECT. 51. Luther proves the negative.</w:t>
      </w:r>
    </w:p>
    <w:p w14:paraId="33BFCCD8">
      <w:pPr>
        <w:spacing w:after="4" w:line="255" w:lineRule="auto"/>
        <w:ind w:left="-5" w:right="67"/>
        <w:jc w:val="left"/>
        <w:rPr>
          <w:rFonts w:hint="eastAsia" w:eastAsia="宋体"/>
          <w:b/>
          <w:sz w:val="50"/>
          <w:lang w:val="en-US" w:eastAsia="zh-CN"/>
        </w:rPr>
      </w:pPr>
      <w:r>
        <w:rPr>
          <w:rFonts w:hint="eastAsia" w:eastAsia="宋体"/>
          <w:b/>
          <w:sz w:val="50"/>
          <w:lang w:val="en-US" w:eastAsia="zh-CN"/>
        </w:rPr>
        <w:t>第五十一节 路德证明其否定论点。</w:t>
      </w:r>
    </w:p>
    <w:p w14:paraId="441E9757">
      <w:pPr>
        <w:spacing w:after="314" w:line="271" w:lineRule="auto"/>
        <w:ind w:right="1"/>
        <w:rPr>
          <w:rFonts w:hint="eastAsia"/>
        </w:rPr>
      </w:pPr>
    </w:p>
    <w:p w14:paraId="345D74FB">
      <w:pPr>
        <w:spacing w:after="314" w:line="271" w:lineRule="auto"/>
        <w:ind w:right="1"/>
        <w:rPr>
          <w:rFonts w:hint="eastAsia"/>
        </w:rPr>
      </w:pPr>
      <w:r>
        <w:rPr>
          <w:rFonts w:hint="eastAsia"/>
        </w:rPr>
        <w:t>Let us then do what Diatribe cannot do for her affirmative.</w:t>
      </w:r>
    </w:p>
    <w:p w14:paraId="61841A1A">
      <w:pPr>
        <w:spacing w:after="314" w:line="271" w:lineRule="auto"/>
        <w:ind w:right="1"/>
        <w:rPr>
          <w:rFonts w:hint="eastAsia"/>
        </w:rPr>
      </w:pPr>
      <w:r>
        <w:rPr>
          <w:rFonts w:hint="eastAsia"/>
        </w:rPr>
        <w:t>那么，就让我们来做《辩论》无法为其肯定论点所做的事吧。</w:t>
      </w:r>
    </w:p>
    <w:p w14:paraId="5CC9B1C4">
      <w:pPr>
        <w:spacing w:after="314" w:line="271" w:lineRule="auto"/>
        <w:ind w:right="1"/>
        <w:rPr>
          <w:rFonts w:hint="eastAsia"/>
        </w:rPr>
      </w:pPr>
    </w:p>
    <w:p w14:paraId="1B10A707">
      <w:pPr>
        <w:spacing w:after="314" w:line="271" w:lineRule="auto"/>
        <w:ind w:right="1"/>
        <w:rPr>
          <w:rFonts w:hint="eastAsia"/>
        </w:rPr>
      </w:pPr>
      <w:r>
        <w:rPr>
          <w:rFonts w:hint="eastAsia"/>
        </w:rPr>
        <w:t>Though we have no business doing so, let us prove our negative.</w:t>
      </w:r>
    </w:p>
    <w:p w14:paraId="2BBD4ADB">
      <w:pPr>
        <w:spacing w:after="314" w:line="271" w:lineRule="auto"/>
        <w:ind w:right="1"/>
        <w:rPr>
          <w:rFonts w:hint="eastAsia"/>
        </w:rPr>
      </w:pPr>
      <w:r>
        <w:rPr>
          <w:rFonts w:hint="eastAsia"/>
        </w:rPr>
        <w:t>虽然我们没有责任这样做，但让我们来证明我们的否定论点。</w:t>
      </w:r>
    </w:p>
    <w:p w14:paraId="4BE16A62">
      <w:pPr>
        <w:spacing w:after="314" w:line="271" w:lineRule="auto"/>
        <w:ind w:right="1"/>
        <w:rPr>
          <w:rFonts w:hint="eastAsia"/>
        </w:rPr>
      </w:pPr>
    </w:p>
    <w:p w14:paraId="11246E01">
      <w:pPr>
        <w:spacing w:after="314" w:line="271" w:lineRule="auto"/>
        <w:ind w:right="1"/>
        <w:rPr>
          <w:rFonts w:hint="eastAsia"/>
        </w:rPr>
      </w:pPr>
      <w:r>
        <w:rPr>
          <w:rFonts w:hint="eastAsia"/>
        </w:rPr>
        <w:t>By force of argument, we will extort the concession that the word 'nothing' here, not only may, but must be taken to signify not 'a little,' but what it naturally expresses.</w:t>
      </w:r>
    </w:p>
    <w:p w14:paraId="319CDFBF">
      <w:pPr>
        <w:spacing w:after="314" w:line="271" w:lineRule="auto"/>
        <w:ind w:right="1"/>
        <w:rPr>
          <w:rFonts w:hint="eastAsia"/>
        </w:rPr>
      </w:pPr>
      <w:r>
        <w:rPr>
          <w:rFonts w:hint="eastAsia"/>
        </w:rPr>
        <w:t>借着论证的力量，我们将迫使人承认，此处的“无”这个词，不仅可以，而且必须被理解为不是指“一点点”，而是指它本身所表达的意思。</w:t>
      </w:r>
    </w:p>
    <w:p w14:paraId="0C83CFF2">
      <w:pPr>
        <w:spacing w:after="314" w:line="271" w:lineRule="auto"/>
        <w:ind w:right="1"/>
        <w:rPr>
          <w:rFonts w:hint="eastAsia"/>
        </w:rPr>
      </w:pPr>
    </w:p>
    <w:p w14:paraId="2F470595">
      <w:pPr>
        <w:spacing w:after="314" w:line="271" w:lineRule="auto"/>
        <w:ind w:right="1"/>
        <w:rPr>
          <w:rFonts w:hint="eastAsia"/>
        </w:rPr>
      </w:pPr>
      <w:r>
        <w:rPr>
          <w:rFonts w:hint="eastAsia"/>
        </w:rPr>
        <w:t>I will do this by arguments made in addition to that invincible one which has already given me victory; namely, that words should be kept to their natural meaning, unless the contrary has been demonstrated.</w:t>
      </w:r>
    </w:p>
    <w:p w14:paraId="0F35EA26">
      <w:pPr>
        <w:spacing w:after="314" w:line="271" w:lineRule="auto"/>
        <w:ind w:right="1"/>
        <w:rPr>
          <w:rFonts w:hint="eastAsia"/>
        </w:rPr>
      </w:pPr>
      <w:r>
        <w:rPr>
          <w:rFonts w:hint="eastAsia"/>
        </w:rPr>
        <w:t>我将用一些论据来做到这一点，以补充那个已经让我得胜的、无懈可击的论据；即，词语应保持其本意，除非有反证。</w:t>
      </w:r>
    </w:p>
    <w:p w14:paraId="70BFF7A2">
      <w:pPr>
        <w:spacing w:after="314" w:line="271" w:lineRule="auto"/>
        <w:ind w:right="1"/>
        <w:rPr>
          <w:rFonts w:hint="eastAsia"/>
        </w:rPr>
      </w:pPr>
    </w:p>
    <w:p w14:paraId="39ED3598">
      <w:pPr>
        <w:spacing w:after="314" w:line="271" w:lineRule="auto"/>
        <w:ind w:right="1"/>
        <w:rPr>
          <w:rFonts w:hint="eastAsia"/>
        </w:rPr>
      </w:pPr>
      <w:r>
        <w:rPr>
          <w:rFonts w:hint="eastAsia"/>
        </w:rPr>
        <w:t>Diatribe neither has done this, nor can do it here.</w:t>
      </w:r>
    </w:p>
    <w:p w14:paraId="1DD859F5">
      <w:pPr>
        <w:spacing w:after="314" w:line="271" w:lineRule="auto"/>
        <w:ind w:right="1"/>
        <w:rPr>
          <w:rFonts w:hint="eastAsia"/>
        </w:rPr>
      </w:pPr>
      <w:r>
        <w:rPr>
          <w:rFonts w:hint="eastAsia"/>
        </w:rPr>
        <w:t>《辩论》既没有这样做，在此也无法这样做。</w:t>
      </w:r>
    </w:p>
    <w:p w14:paraId="2121112A">
      <w:pPr>
        <w:spacing w:after="314" w:line="271" w:lineRule="auto"/>
        <w:ind w:right="1"/>
        <w:rPr>
          <w:rFonts w:hint="eastAsia"/>
        </w:rPr>
      </w:pPr>
    </w:p>
    <w:p w14:paraId="161D0727">
      <w:pPr>
        <w:spacing w:after="314" w:line="271" w:lineRule="auto"/>
        <w:ind w:right="1"/>
        <w:rPr>
          <w:rFonts w:hint="eastAsia"/>
        </w:rPr>
      </w:pPr>
      <w:r>
        <w:rPr>
          <w:rFonts w:hint="eastAsia"/>
        </w:rPr>
        <w:t>First, then, I extort this concession from the very nature of the case.</w:t>
      </w:r>
    </w:p>
    <w:p w14:paraId="688C2388">
      <w:pPr>
        <w:spacing w:after="314" w:line="271" w:lineRule="auto"/>
        <w:ind w:right="1"/>
        <w:rPr>
          <w:rFonts w:hint="eastAsia"/>
        </w:rPr>
      </w:pPr>
      <w:r>
        <w:rPr>
          <w:rFonts w:hint="eastAsia"/>
        </w:rPr>
        <w:t>首先，我从这件事本身的性质中迫使人作出这一承认。</w:t>
      </w:r>
    </w:p>
    <w:p w14:paraId="7C13A408">
      <w:pPr>
        <w:spacing w:after="314" w:line="271" w:lineRule="auto"/>
        <w:ind w:right="1"/>
        <w:rPr>
          <w:rFonts w:hint="eastAsia"/>
        </w:rPr>
      </w:pPr>
    </w:p>
    <w:p w14:paraId="5EAE368C">
      <w:pPr>
        <w:spacing w:after="314" w:line="271" w:lineRule="auto"/>
        <w:ind w:right="1"/>
        <w:rPr>
          <w:rFonts w:hint="eastAsia"/>
        </w:rPr>
      </w:pPr>
      <w:r>
        <w:rPr>
          <w:rFonts w:hint="eastAsia"/>
        </w:rPr>
        <w:t>It has been proved by testimonies of Scripture, which are neither ambiguous nor obscure, that Satan is by far the most powerful and crafty Prince of the princes of this world, as I have said.</w:t>
      </w:r>
    </w:p>
    <w:p w14:paraId="51546FAB">
      <w:pPr>
        <w:spacing w:after="314" w:line="271" w:lineRule="auto"/>
        <w:ind w:right="1"/>
        <w:rPr>
          <w:rFonts w:hint="eastAsia"/>
        </w:rPr>
      </w:pPr>
      <w:r>
        <w:rPr>
          <w:rFonts w:hint="eastAsia"/>
        </w:rPr>
        <w:t>正如我说过的，圣经中那些既不含糊也不晦涩的见证已经证明，撒旦是这世界众君王中远为最强大和最狡猾的君王。</w:t>
      </w:r>
    </w:p>
    <w:p w14:paraId="7E82151B">
      <w:pPr>
        <w:spacing w:after="314" w:line="271" w:lineRule="auto"/>
        <w:ind w:right="1"/>
        <w:rPr>
          <w:rFonts w:hint="eastAsia"/>
        </w:rPr>
      </w:pPr>
    </w:p>
    <w:p w14:paraId="4C0AAC20">
      <w:pPr>
        <w:spacing w:after="314" w:line="271" w:lineRule="auto"/>
        <w:ind w:right="1"/>
        <w:rPr>
          <w:rFonts w:hint="eastAsia"/>
        </w:rPr>
      </w:pPr>
      <w:r>
        <w:rPr>
          <w:rFonts w:hint="eastAsia"/>
        </w:rPr>
        <w:t>Under his reign, the human will — which is now no longer free and its own master, but the slave of sin and Satan — cannot will anything but what this prince of hers is pleased to let her will.</w:t>
      </w:r>
    </w:p>
    <w:p w14:paraId="552CF519">
      <w:pPr>
        <w:spacing w:after="314" w:line="271" w:lineRule="auto"/>
        <w:ind w:right="1"/>
        <w:rPr>
          <w:rFonts w:hint="eastAsia"/>
        </w:rPr>
      </w:pPr>
      <w:r>
        <w:rPr>
          <w:rFonts w:hint="eastAsia"/>
        </w:rPr>
        <w:t>在他的统治下，人的意志——如今不再自由，不再是自己的主人，而是罪和撒旦的奴隶——除了它的君王乐意让它去意愿的之外，不能意愿任何事。</w:t>
      </w:r>
    </w:p>
    <w:p w14:paraId="6B218D9A">
      <w:pPr>
        <w:spacing w:after="314" w:line="271" w:lineRule="auto"/>
        <w:ind w:right="1"/>
        <w:rPr>
          <w:rFonts w:hint="eastAsia"/>
        </w:rPr>
      </w:pPr>
    </w:p>
    <w:p w14:paraId="6579D3C2">
      <w:pPr>
        <w:spacing w:after="314" w:line="271" w:lineRule="auto"/>
        <w:ind w:right="1"/>
        <w:rPr>
          <w:rFonts w:hint="eastAsia"/>
        </w:rPr>
      </w:pPr>
      <w:r>
        <w:rPr>
          <w:rFonts w:hint="eastAsia"/>
        </w:rPr>
        <w:t>Nor will he allow her to will anything good.</w:t>
      </w:r>
    </w:p>
    <w:p w14:paraId="2DAA1B7B">
      <w:pPr>
        <w:spacing w:after="314" w:line="271" w:lineRule="auto"/>
        <w:ind w:right="1"/>
        <w:rPr>
          <w:rFonts w:hint="eastAsia"/>
        </w:rPr>
      </w:pPr>
      <w:r>
        <w:rPr>
          <w:rFonts w:hint="eastAsia"/>
        </w:rPr>
        <w:t>他也不会允许它意愿任何良善之事。</w:t>
      </w:r>
    </w:p>
    <w:p w14:paraId="66178F67">
      <w:pPr>
        <w:spacing w:after="314" w:line="271" w:lineRule="auto"/>
        <w:ind w:right="1"/>
        <w:rPr>
          <w:rFonts w:hint="eastAsia"/>
        </w:rPr>
      </w:pPr>
    </w:p>
    <w:p w14:paraId="4896E4AA">
      <w:pPr>
        <w:spacing w:after="314" w:line="271" w:lineRule="auto"/>
        <w:ind w:right="1"/>
        <w:rPr>
          <w:rFonts w:hint="eastAsia"/>
        </w:rPr>
      </w:pPr>
      <w:r>
        <w:rPr>
          <w:rFonts w:hint="eastAsia"/>
        </w:rPr>
        <w:t>Even if Satan did not rule her, sin itself, whose servant man is, would be a sufficient clog upon her to prevent her willing good.</w:t>
      </w:r>
    </w:p>
    <w:p w14:paraId="3384C7A3">
      <w:pPr>
        <w:spacing w:after="314" w:line="271" w:lineRule="auto"/>
        <w:ind w:right="1"/>
        <w:rPr>
          <w:rFonts w:hint="eastAsia"/>
        </w:rPr>
      </w:pPr>
      <w:r>
        <w:rPr>
          <w:rFonts w:hint="eastAsia"/>
        </w:rPr>
        <w:t>即使撒旦不统治它，罪本身——人是罪的仆人——也足以成为它的障碍，阻止它意愿良善。</w:t>
      </w:r>
    </w:p>
    <w:p w14:paraId="7F467663">
      <w:pPr>
        <w:spacing w:after="314" w:line="271" w:lineRule="auto"/>
        <w:ind w:right="1"/>
        <w:rPr>
          <w:rFonts w:hint="eastAsia"/>
        </w:rPr>
      </w:pPr>
    </w:p>
    <w:p w14:paraId="08D3C016">
      <w:pPr>
        <w:spacing w:after="314" w:line="271" w:lineRule="auto"/>
        <w:ind w:right="1"/>
        <w:rPr>
          <w:rFonts w:hint="eastAsia"/>
        </w:rPr>
      </w:pPr>
      <w:r>
        <w:rPr>
          <w:rFonts w:hint="eastAsia"/>
        </w:rPr>
        <w:t>Secondly, the very sequel of the discourse — which Diatribe in her valour despises, although I had commented on it very copiously in my assertions — extorts the same concession.</w:t>
      </w:r>
    </w:p>
    <w:p w14:paraId="79EBCDF2">
      <w:pPr>
        <w:spacing w:after="314" w:line="271" w:lineRule="auto"/>
        <w:ind w:right="1"/>
        <w:rPr>
          <w:rFonts w:hint="eastAsia"/>
        </w:rPr>
      </w:pPr>
      <w:r>
        <w:rPr>
          <w:rFonts w:hint="eastAsia"/>
        </w:rPr>
        <w:t>其次，这段论述的下文——尽管我在我的断言中已对其作了非常详尽的评注，但勇敢的《辩论》却对此不屑一顾——也迫使人作出同样的承认。</w:t>
      </w:r>
    </w:p>
    <w:p w14:paraId="3224004C">
      <w:pPr>
        <w:spacing w:after="314" w:line="271" w:lineRule="auto"/>
        <w:ind w:right="1"/>
        <w:rPr>
          <w:rFonts w:hint="eastAsia"/>
        </w:rPr>
      </w:pPr>
    </w:p>
    <w:p w14:paraId="657470F0">
      <w:pPr>
        <w:spacing w:after="314" w:line="271" w:lineRule="auto"/>
        <w:ind w:right="1"/>
        <w:rPr>
          <w:rFonts w:hint="eastAsia"/>
        </w:rPr>
      </w:pPr>
      <w:r>
        <w:rPr>
          <w:rFonts w:hint="eastAsia"/>
        </w:rPr>
        <w:t>For Christ goes on thus, in John 15.6: "If a man does not abide in me, he is cast out as a branch, and he withers, and they gather him up, and cast him into the fire, and he burns."</w:t>
      </w:r>
    </w:p>
    <w:p w14:paraId="297373F5">
      <w:pPr>
        <w:spacing w:after="314" w:line="271" w:lineRule="auto"/>
        <w:ind w:right="1"/>
        <w:rPr>
          <w:rFonts w:hint="eastAsia"/>
        </w:rPr>
      </w:pPr>
      <w:r>
        <w:rPr>
          <w:rFonts w:hint="eastAsia"/>
        </w:rPr>
        <w:t>因为基督在《约翰福音》15章6节接着这样说：“人若不常在我里面，就像枝子丢在外面枯干，人拾起来，扔在火里烧了。”</w:t>
      </w:r>
    </w:p>
    <w:p w14:paraId="46279C7C">
      <w:pPr>
        <w:spacing w:after="314" w:line="271" w:lineRule="auto"/>
        <w:ind w:right="1"/>
        <w:rPr>
          <w:rFonts w:hint="eastAsia"/>
        </w:rPr>
      </w:pPr>
    </w:p>
    <w:p w14:paraId="3BF2C18D">
      <w:pPr>
        <w:spacing w:after="314" w:line="271" w:lineRule="auto"/>
        <w:ind w:right="1"/>
        <w:rPr>
          <w:rFonts w:hint="eastAsia"/>
        </w:rPr>
      </w:pPr>
      <w:r>
        <w:rPr>
          <w:rFonts w:hint="eastAsia"/>
        </w:rPr>
        <w:t>I say, Diatribe has passed over these words, acting the part of a most profound rhetorician, in hopes that this transition would be incomprehensible to such unlettered readers as the Lutherans.</w:t>
      </w:r>
    </w:p>
    <w:p w14:paraId="2F30E4F3">
      <w:pPr>
        <w:spacing w:after="314" w:line="271" w:lineRule="auto"/>
        <w:ind w:right="1"/>
        <w:rPr>
          <w:rFonts w:hint="eastAsia"/>
        </w:rPr>
      </w:pPr>
      <w:r>
        <w:rPr>
          <w:rFonts w:hint="eastAsia"/>
        </w:rPr>
        <w:t>我说，《辩论》略过了这些话，扮演着一个最高深修辞学家的角色，希望这种转折对于像路德宗信徒这样没有学问的读者来说是无法理解的。</w:t>
      </w:r>
    </w:p>
    <w:p w14:paraId="463C5D3A">
      <w:pPr>
        <w:spacing w:after="314" w:line="271" w:lineRule="auto"/>
        <w:ind w:right="1"/>
        <w:rPr>
          <w:rFonts w:hint="eastAsia"/>
        </w:rPr>
      </w:pPr>
    </w:p>
    <w:p w14:paraId="28CE494E">
      <w:pPr>
        <w:spacing w:after="314" w:line="271" w:lineRule="auto"/>
        <w:ind w:right="1"/>
        <w:rPr>
          <w:rFonts w:hint="eastAsia"/>
        </w:rPr>
      </w:pPr>
      <w:r>
        <w:rPr>
          <w:rFonts w:hint="eastAsia"/>
        </w:rPr>
        <w:t>But you will perceive that Christ, becoming the interpreter of his own simile of the branch and the vine here, expressly declares what he would have the word 'nothing' understood to be; namely, that apart from Christ, a man is cast out and withers.</w:t>
      </w:r>
    </w:p>
    <w:p w14:paraId="69F630DB">
      <w:pPr>
        <w:spacing w:after="314" w:line="271" w:lineRule="auto"/>
        <w:ind w:right="1"/>
        <w:rPr>
          <w:rFonts w:hint="eastAsia"/>
        </w:rPr>
      </w:pPr>
      <w:r>
        <w:rPr>
          <w:rFonts w:hint="eastAsia"/>
        </w:rPr>
        <w:t>但你会发现，基督在此处成了祂自己关于枝子和葡萄树比喻的解释者，祂明确宣告了祂希望“无”这个词被理解为什么；即，离了基督，人就被丢在外面枯干。</w:t>
      </w:r>
    </w:p>
    <w:p w14:paraId="19B7243C">
      <w:pPr>
        <w:spacing w:after="314" w:line="271" w:lineRule="auto"/>
        <w:ind w:right="1"/>
        <w:rPr>
          <w:rFonts w:hint="eastAsia"/>
        </w:rPr>
      </w:pPr>
    </w:p>
    <w:p w14:paraId="2F5AD08F">
      <w:pPr>
        <w:spacing w:after="314" w:line="271" w:lineRule="auto"/>
        <w:ind w:right="1"/>
        <w:rPr>
          <w:rFonts w:hint="eastAsia"/>
        </w:rPr>
      </w:pPr>
      <w:r>
        <w:rPr>
          <w:rFonts w:hint="eastAsia"/>
        </w:rPr>
        <w:t>And what else can 'cast out' and 'withers' mean, if not that he is delivered over to the dominion of the devil, and is continually made worse?</w:t>
      </w:r>
    </w:p>
    <w:p w14:paraId="21032458">
      <w:pPr>
        <w:spacing w:after="314" w:line="271" w:lineRule="auto"/>
        <w:ind w:right="1"/>
        <w:rPr>
          <w:rFonts w:hint="eastAsia"/>
        </w:rPr>
      </w:pPr>
      <w:r>
        <w:rPr>
          <w:rFonts w:hint="eastAsia"/>
        </w:rPr>
        <w:t>“丢在外面”和“枯干”除了意味着他被交在魔鬼的权下，并且不断地变得更坏之外，还能意味着什么呢？</w:t>
      </w:r>
    </w:p>
    <w:p w14:paraId="7C7F6867">
      <w:pPr>
        <w:spacing w:after="314" w:line="271" w:lineRule="auto"/>
        <w:ind w:right="1"/>
        <w:rPr>
          <w:rFonts w:hint="eastAsia"/>
        </w:rPr>
      </w:pPr>
    </w:p>
    <w:p w14:paraId="5E40D0D5">
      <w:pPr>
        <w:spacing w:after="314" w:line="271" w:lineRule="auto"/>
        <w:ind w:right="1"/>
        <w:rPr>
          <w:rFonts w:hint="eastAsia"/>
        </w:rPr>
      </w:pPr>
      <w:r>
        <w:rPr>
          <w:rFonts w:hint="eastAsia"/>
        </w:rPr>
        <w:t>And to grow worse and worse is not to have power, nor to endeavour.</w:t>
      </w:r>
    </w:p>
    <w:p w14:paraId="2EB9BF1B">
      <w:pPr>
        <w:spacing w:after="314" w:line="271" w:lineRule="auto"/>
        <w:ind w:right="1"/>
        <w:rPr>
          <w:rFonts w:hint="eastAsia"/>
        </w:rPr>
      </w:pPr>
      <w:r>
        <w:rPr>
          <w:rFonts w:hint="eastAsia"/>
        </w:rPr>
        <w:t>而变得越来越坏，就不是拥有能力，也不是努力。</w:t>
      </w:r>
    </w:p>
    <w:p w14:paraId="4760813F">
      <w:pPr>
        <w:spacing w:after="314" w:line="271" w:lineRule="auto"/>
        <w:ind w:right="1"/>
        <w:rPr>
          <w:rFonts w:hint="eastAsia"/>
        </w:rPr>
      </w:pPr>
    </w:p>
    <w:p w14:paraId="46F6A2F1">
      <w:pPr>
        <w:spacing w:after="314" w:line="271" w:lineRule="auto"/>
        <w:ind w:right="1"/>
        <w:rPr>
          <w:rFonts w:hint="eastAsia"/>
        </w:rPr>
      </w:pPr>
      <w:r>
        <w:rPr>
          <w:rFonts w:hint="eastAsia"/>
        </w:rPr>
        <w:t>The withering branch, the more it withers, the more it is made ready for burning.</w:t>
      </w:r>
    </w:p>
    <w:p w14:paraId="0F5B6040">
      <w:pPr>
        <w:spacing w:after="314" w:line="271" w:lineRule="auto"/>
        <w:ind w:right="1"/>
        <w:rPr>
          <w:rFonts w:hint="eastAsia"/>
        </w:rPr>
      </w:pPr>
      <w:r>
        <w:rPr>
          <w:rFonts w:hint="eastAsia"/>
        </w:rPr>
        <w:t>枯干的枝子，越是枯干，就越是准备好被焚烧。</w:t>
      </w:r>
    </w:p>
    <w:p w14:paraId="0CA3301A">
      <w:pPr>
        <w:spacing w:after="314" w:line="271" w:lineRule="auto"/>
        <w:ind w:right="1"/>
        <w:rPr>
          <w:rFonts w:hint="eastAsia"/>
        </w:rPr>
      </w:pPr>
    </w:p>
    <w:p w14:paraId="28DB2760">
      <w:pPr>
        <w:spacing w:after="314" w:line="271" w:lineRule="auto"/>
        <w:ind w:right="1"/>
        <w:rPr>
          <w:rFonts w:hint="eastAsia"/>
        </w:rPr>
      </w:pPr>
      <w:r>
        <w:rPr>
          <w:rFonts w:hint="eastAsia"/>
        </w:rPr>
        <w:t>If Christ had not thus opened and applied this simile, nobody would have dared to open and apply it this way.</w:t>
      </w:r>
    </w:p>
    <w:p w14:paraId="5ABD6B7B">
      <w:pPr>
        <w:spacing w:after="314" w:line="271" w:lineRule="auto"/>
        <w:ind w:right="1"/>
        <w:rPr>
          <w:rFonts w:hint="eastAsia"/>
        </w:rPr>
      </w:pPr>
      <w:r>
        <w:rPr>
          <w:rFonts w:hint="eastAsia"/>
        </w:rPr>
        <w:t>如果基督没有这样揭示和应用这个比喻，没有人会敢于这样揭示和应用它。</w:t>
      </w:r>
    </w:p>
    <w:p w14:paraId="1D3999B5">
      <w:pPr>
        <w:spacing w:after="314" w:line="271" w:lineRule="auto"/>
        <w:ind w:right="1"/>
        <w:rPr>
          <w:rFonts w:hint="eastAsia"/>
        </w:rPr>
      </w:pPr>
    </w:p>
    <w:p w14:paraId="4C2E720A">
      <w:pPr>
        <w:spacing w:after="314" w:line="271" w:lineRule="auto"/>
        <w:ind w:right="1"/>
        <w:rPr>
          <w:rFonts w:hint="eastAsia"/>
        </w:rPr>
      </w:pPr>
      <w:r>
        <w:rPr>
          <w:rFonts w:hint="eastAsia"/>
        </w:rPr>
        <w:t>It is therefore established that the word 'nothing' must be taken literally here, according to its natural import.</w:t>
      </w:r>
    </w:p>
    <w:p w14:paraId="2CFF5157">
      <w:pPr>
        <w:spacing w:after="314" w:line="271" w:lineRule="auto"/>
        <w:ind w:right="1"/>
        <w:rPr>
          <w:rFonts w:hint="eastAsia"/>
        </w:rPr>
      </w:pPr>
      <w:r>
        <w:rPr>
          <w:rFonts w:hint="eastAsia"/>
        </w:rPr>
        <w:t>因此，可以确定的是，“无”这个词在此必须按其字面意思，即其本意来理解。</w:t>
      </w:r>
    </w:p>
    <w:p w14:paraId="47C9646C">
      <w:pPr>
        <w:spacing w:after="314" w:line="271" w:lineRule="auto"/>
        <w:ind w:right="1"/>
        <w:rPr>
          <w:rFonts w:hint="eastAsia"/>
        </w:rPr>
      </w:pPr>
    </w:p>
    <w:p w14:paraId="46C16A9D">
      <w:pPr>
        <w:spacing w:after="314" w:line="271" w:lineRule="auto"/>
        <w:ind w:right="1"/>
        <w:rPr>
          <w:rFonts w:hint="eastAsia"/>
        </w:rPr>
      </w:pPr>
      <w:r>
        <w:rPr>
          <w:rFonts w:hint="eastAsia"/>
        </w:rPr>
        <w:t>Let us now also look into the examples by which Diatribe proves that 'nothing' in some places is taken for 'a little,' in order to show that in this part of her argumentation also, she is nothing, and effects nothing.</w:t>
      </w:r>
    </w:p>
    <w:p w14:paraId="2CE04170">
      <w:pPr>
        <w:spacing w:after="314" w:line="271" w:lineRule="auto"/>
        <w:ind w:right="1"/>
        <w:rPr>
          <w:rFonts w:hint="eastAsia"/>
        </w:rPr>
      </w:pPr>
      <w:r>
        <w:rPr>
          <w:rFonts w:hint="eastAsia"/>
        </w:rPr>
        <w:t>现在，让我们也来看看《辩论》用来证明“无”在某些地方被理解为“一点点”的例子，以此来表明，在它论证的这一部分，它也是一无是处，毫无作为。</w:t>
      </w:r>
    </w:p>
    <w:p w14:paraId="781186A4">
      <w:pPr>
        <w:spacing w:after="314" w:line="271" w:lineRule="auto"/>
        <w:ind w:right="1"/>
        <w:rPr>
          <w:rFonts w:hint="eastAsia"/>
        </w:rPr>
      </w:pPr>
    </w:p>
    <w:p w14:paraId="7A023B3B">
      <w:pPr>
        <w:spacing w:after="314" w:line="271" w:lineRule="auto"/>
        <w:ind w:right="1"/>
        <w:rPr>
          <w:rFonts w:hint="eastAsia"/>
        </w:rPr>
      </w:pPr>
      <w:r>
        <w:rPr>
          <w:rFonts w:hint="eastAsia"/>
        </w:rPr>
        <w:t>Yet, even if she had proved something here, she would have effected nothing — such a perfect nothing is she, in all her parts and in all her means.</w:t>
      </w:r>
    </w:p>
    <w:p w14:paraId="450BC2CD">
      <w:pPr>
        <w:spacing w:after="314" w:line="271" w:lineRule="auto"/>
        <w:ind w:right="1"/>
        <w:rPr>
          <w:rFonts w:hint="eastAsia"/>
        </w:rPr>
      </w:pPr>
      <w:r>
        <w:rPr>
          <w:rFonts w:hint="eastAsia"/>
        </w:rPr>
        <w:t>然而，即使它在这里证明了什么，它也毫无作为——它在所有部分和所有方法上，都是如此彻底的一无是处。</w:t>
      </w:r>
    </w:p>
    <w:p w14:paraId="2EADF66D">
      <w:pPr>
        <w:spacing w:after="314" w:line="271" w:lineRule="auto"/>
        <w:ind w:right="1"/>
        <w:rPr>
          <w:rFonts w:hint="eastAsia"/>
        </w:rPr>
      </w:pPr>
    </w:p>
    <w:p w14:paraId="2AB20B58">
      <w:pPr>
        <w:spacing w:after="314" w:line="271" w:lineRule="auto"/>
        <w:ind w:right="1"/>
        <w:rPr>
          <w:rFonts w:hint="eastAsia"/>
        </w:rPr>
      </w:pPr>
      <w:r>
        <w:rPr>
          <w:rFonts w:hint="eastAsia"/>
        </w:rPr>
        <w:t>She avers, 'It is a common saying that a man does nothing, if he does not obtain what he seeks; but still, the man who endeavours frequently makes some way towards his object.'</w:t>
      </w:r>
    </w:p>
    <w:p w14:paraId="315EB16B">
      <w:pPr>
        <w:spacing w:after="314" w:line="271" w:lineRule="auto"/>
        <w:ind w:right="1"/>
        <w:rPr>
          <w:rFonts w:hint="eastAsia"/>
        </w:rPr>
      </w:pPr>
      <w:r>
        <w:rPr>
          <w:rFonts w:hint="eastAsia"/>
        </w:rPr>
        <w:t>它断言：‘俗话说，一个人若得不到他所求的，就是一事无成；但是，努力的人常常还是会在实现目标的路上取得一些进展。’</w:t>
      </w:r>
    </w:p>
    <w:p w14:paraId="03855FA6">
      <w:pPr>
        <w:spacing w:after="314" w:line="271" w:lineRule="auto"/>
        <w:ind w:right="1"/>
        <w:rPr>
          <w:rFonts w:hint="eastAsia"/>
        </w:rPr>
      </w:pPr>
    </w:p>
    <w:p w14:paraId="26455E13">
      <w:pPr>
        <w:spacing w:after="314" w:line="271" w:lineRule="auto"/>
        <w:ind w:right="1"/>
        <w:rPr>
          <w:rFonts w:hint="eastAsia"/>
        </w:rPr>
      </w:pPr>
      <w:r>
        <w:rPr>
          <w:rFonts w:hint="eastAsia"/>
        </w:rPr>
        <w:t>I reply that I never heard that this is a common saying; you take the liberty of imagining so.</w:t>
      </w:r>
    </w:p>
    <w:p w14:paraId="6B6DF3D2">
      <w:pPr>
        <w:spacing w:after="314" w:line="271" w:lineRule="auto"/>
        <w:ind w:right="1"/>
        <w:rPr>
          <w:rFonts w:hint="eastAsia"/>
        </w:rPr>
      </w:pPr>
      <w:r>
        <w:rPr>
          <w:rFonts w:hint="eastAsia"/>
        </w:rPr>
        <w:t>我回答说，我从未听说过这是俗话；你擅自这样想象。</w:t>
      </w:r>
    </w:p>
    <w:p w14:paraId="5199A82C">
      <w:pPr>
        <w:spacing w:after="314" w:line="271" w:lineRule="auto"/>
        <w:ind w:right="1"/>
        <w:rPr>
          <w:rFonts w:hint="eastAsia"/>
        </w:rPr>
      </w:pPr>
    </w:p>
    <w:p w14:paraId="7A97A062">
      <w:pPr>
        <w:spacing w:after="314" w:line="271" w:lineRule="auto"/>
        <w:ind w:right="1"/>
        <w:rPr>
          <w:rFonts w:hint="eastAsia"/>
        </w:rPr>
      </w:pPr>
      <w:r>
        <w:rPr>
          <w:rFonts w:hint="eastAsia"/>
        </w:rPr>
        <w:t>Words (so far as they give names to things) must be considered according to the subject matter, and with relation to the intention of the speaker.</w:t>
      </w:r>
    </w:p>
    <w:p w14:paraId="0C56AA9D">
      <w:pPr>
        <w:spacing w:after="314" w:line="271" w:lineRule="auto"/>
        <w:ind w:right="1"/>
        <w:rPr>
          <w:rFonts w:hint="eastAsia"/>
        </w:rPr>
      </w:pPr>
      <w:r>
        <w:rPr>
          <w:rFonts w:hint="eastAsia"/>
        </w:rPr>
        <w:t>词语（就其为事物命名而言）必须根据主题，并联系说话者的意图来考虑。</w:t>
      </w:r>
    </w:p>
    <w:p w14:paraId="6C4128CC">
      <w:pPr>
        <w:spacing w:after="314" w:line="271" w:lineRule="auto"/>
        <w:ind w:right="1"/>
        <w:rPr>
          <w:rFonts w:hint="eastAsia"/>
        </w:rPr>
      </w:pPr>
    </w:p>
    <w:p w14:paraId="05845ECD">
      <w:pPr>
        <w:spacing w:after="314" w:line="271" w:lineRule="auto"/>
        <w:ind w:right="1"/>
        <w:rPr>
          <w:rFonts w:hint="eastAsia"/>
        </w:rPr>
      </w:pPr>
      <w:r>
        <w:rPr>
          <w:rFonts w:hint="eastAsia"/>
        </w:rPr>
        <w:t>Now, a man never calls that 'nothing,' which he endeavours when in action; nor is he speaking of his endeavour when he talks about 'nothing,' but of its effect.</w:t>
      </w:r>
    </w:p>
    <w:p w14:paraId="7F2BF3A2">
      <w:pPr>
        <w:spacing w:after="314" w:line="271" w:lineRule="auto"/>
        <w:ind w:right="1"/>
        <w:rPr>
          <w:rFonts w:hint="eastAsia"/>
        </w:rPr>
      </w:pPr>
      <w:r>
        <w:rPr>
          <w:rFonts w:hint="eastAsia"/>
        </w:rPr>
        <w:t>现在，一个人绝不会把他行动时所努力的事情称为‘无’；当他谈论‘无’时，他不是在说他的努力，而是在说其结果。</w:t>
      </w:r>
    </w:p>
    <w:p w14:paraId="0F75071F">
      <w:pPr>
        <w:spacing w:after="314" w:line="271" w:lineRule="auto"/>
        <w:ind w:right="1"/>
        <w:rPr>
          <w:rFonts w:hint="eastAsia"/>
        </w:rPr>
      </w:pPr>
    </w:p>
    <w:p w14:paraId="6BC08794">
      <w:pPr>
        <w:spacing w:after="314" w:line="271" w:lineRule="auto"/>
        <w:ind w:right="1"/>
        <w:rPr>
          <w:rFonts w:hint="eastAsia"/>
        </w:rPr>
      </w:pPr>
      <w:r>
        <w:rPr>
          <w:rFonts w:hint="eastAsia"/>
        </w:rPr>
        <w:t>This is what a man is looking at when he says, 'that man does nothing, or effects nothing;' that is, 'he has not reached his goal; he has not obtained it.'</w:t>
      </w:r>
    </w:p>
    <w:p w14:paraId="36572D2D">
      <w:pPr>
        <w:spacing w:after="314" w:line="271" w:lineRule="auto"/>
        <w:ind w:right="1"/>
        <w:rPr>
          <w:rFonts w:hint="eastAsia"/>
        </w:rPr>
      </w:pPr>
      <w:r>
        <w:rPr>
          <w:rFonts w:hint="eastAsia"/>
        </w:rPr>
        <w:t>这就是一个人说‘那人一事无成，或毫无作为’时所着眼的；意思是，‘他没有达到他的目标；他没有得到它。’</w:t>
      </w:r>
    </w:p>
    <w:p w14:paraId="1A9B2E55">
      <w:pPr>
        <w:spacing w:after="314" w:line="271" w:lineRule="auto"/>
        <w:ind w:right="1"/>
        <w:rPr>
          <w:rFonts w:hint="eastAsia"/>
        </w:rPr>
      </w:pPr>
    </w:p>
    <w:p w14:paraId="124E5A9C">
      <w:pPr>
        <w:spacing w:after="314" w:line="271" w:lineRule="auto"/>
        <w:ind w:right="1"/>
        <w:rPr>
          <w:rFonts w:hint="eastAsia"/>
        </w:rPr>
      </w:pPr>
      <w:r>
        <w:rPr>
          <w:rFonts w:hint="eastAsia"/>
        </w:rPr>
        <w:t>— Besides, if your instance proves anything (which is not the case, however), it makes more for me than for you.</w:t>
      </w:r>
    </w:p>
    <w:p w14:paraId="7F7B3244">
      <w:pPr>
        <w:spacing w:after="314" w:line="271" w:lineRule="auto"/>
        <w:ind w:right="1"/>
        <w:rPr>
          <w:rFonts w:hint="eastAsia"/>
        </w:rPr>
      </w:pPr>
      <w:r>
        <w:rPr>
          <w:rFonts w:hint="eastAsia"/>
        </w:rPr>
        <w:t>——此外，如果你的例子能证明什么（然而事实并非如此），它对我的支持比对你的支持更大。</w:t>
      </w:r>
    </w:p>
    <w:p w14:paraId="514A6616">
      <w:pPr>
        <w:spacing w:after="314" w:line="271" w:lineRule="auto"/>
        <w:ind w:right="1"/>
        <w:rPr>
          <w:rFonts w:hint="eastAsia"/>
        </w:rPr>
      </w:pPr>
    </w:p>
    <w:p w14:paraId="0358843E">
      <w:pPr>
        <w:spacing w:after="314" w:line="271" w:lineRule="auto"/>
        <w:ind w:right="1"/>
        <w:rPr>
          <w:rFonts w:hint="eastAsia"/>
        </w:rPr>
      </w:pPr>
      <w:r>
        <w:rPr>
          <w:rFonts w:hint="eastAsia"/>
        </w:rPr>
        <w:t>For this is the very point I am maintaining and wish to have proved: that Freewill does many things which are but nothing in the sight of God.</w:t>
      </w:r>
    </w:p>
    <w:p w14:paraId="035A1A34">
      <w:pPr>
        <w:spacing w:after="314" w:line="271" w:lineRule="auto"/>
        <w:ind w:right="1"/>
        <w:rPr>
          <w:rFonts w:hint="eastAsia"/>
        </w:rPr>
      </w:pPr>
      <w:r>
        <w:rPr>
          <w:rFonts w:hint="eastAsia"/>
        </w:rPr>
        <w:t>因为这正是我所主张并希望被证明的观点：自由意志做了许多事，但在神看来不过是虚无。</w:t>
      </w:r>
    </w:p>
    <w:p w14:paraId="3869DC52">
      <w:pPr>
        <w:spacing w:after="314" w:line="271" w:lineRule="auto"/>
        <w:ind w:right="1"/>
        <w:rPr>
          <w:rFonts w:hint="eastAsia"/>
        </w:rPr>
      </w:pPr>
    </w:p>
    <w:p w14:paraId="669705BC">
      <w:pPr>
        <w:spacing w:after="314" w:line="271" w:lineRule="auto"/>
        <w:ind w:right="1"/>
        <w:rPr>
          <w:rFonts w:hint="eastAsia"/>
        </w:rPr>
      </w:pPr>
      <w:r>
        <w:rPr>
          <w:rFonts w:hint="eastAsia"/>
        </w:rPr>
        <w:t>What is the use of her endeavouring, if she does not gain what she seeks?</w:t>
      </w:r>
    </w:p>
    <w:p w14:paraId="256572DE">
      <w:pPr>
        <w:spacing w:after="314" w:line="271" w:lineRule="auto"/>
        <w:ind w:right="1"/>
        <w:rPr>
          <w:rFonts w:hint="eastAsia"/>
        </w:rPr>
      </w:pPr>
      <w:r>
        <w:rPr>
          <w:rFonts w:hint="eastAsia"/>
        </w:rPr>
        <w:t>如果它得不到它所寻求的，它的努力又有什么用呢？</w:t>
      </w:r>
    </w:p>
    <w:p w14:paraId="38D20227">
      <w:pPr>
        <w:spacing w:after="314" w:line="271" w:lineRule="auto"/>
        <w:ind w:right="1"/>
        <w:rPr>
          <w:rFonts w:hint="eastAsia"/>
        </w:rPr>
      </w:pPr>
    </w:p>
    <w:p w14:paraId="0458E03F">
      <w:pPr>
        <w:spacing w:after="314" w:line="271" w:lineRule="auto"/>
        <w:ind w:right="1"/>
        <w:rPr>
          <w:rFonts w:hint="eastAsia"/>
        </w:rPr>
      </w:pPr>
      <w:r>
        <w:rPr>
          <w:rFonts w:hint="eastAsia"/>
        </w:rPr>
        <w:t>Hence, let Diatribe turn whichever way she will, she founders and confutes herself.</w:t>
      </w:r>
    </w:p>
    <w:p w14:paraId="43C1C52A">
      <w:pPr>
        <w:spacing w:after="314" w:line="271" w:lineRule="auto"/>
        <w:ind w:right="1"/>
        <w:rPr>
          <w:rFonts w:hint="eastAsia"/>
        </w:rPr>
      </w:pPr>
      <w:r>
        <w:rPr>
          <w:rFonts w:hint="eastAsia"/>
        </w:rPr>
        <w:t>因此，无论《辩论》转向何方，它都会失败并自相矛盾。</w:t>
      </w:r>
    </w:p>
    <w:p w14:paraId="564BC629">
      <w:pPr>
        <w:spacing w:after="314" w:line="271" w:lineRule="auto"/>
        <w:ind w:right="1"/>
        <w:rPr>
          <w:rFonts w:hint="eastAsia"/>
        </w:rPr>
      </w:pPr>
    </w:p>
    <w:p w14:paraId="60EFAAEC">
      <w:pPr>
        <w:spacing w:after="314" w:line="271" w:lineRule="auto"/>
        <w:ind w:right="1"/>
        <w:rPr>
          <w:rFonts w:hint="eastAsia"/>
        </w:rPr>
      </w:pPr>
      <w:r>
        <w:rPr>
          <w:rFonts w:hint="eastAsia"/>
        </w:rPr>
        <w:t>This is usually the case with advocates who plead a bad cause.</w:t>
      </w:r>
    </w:p>
    <w:p w14:paraId="1C4C0A50">
      <w:pPr>
        <w:spacing w:after="314" w:line="271" w:lineRule="auto"/>
        <w:ind w:right="1"/>
        <w:rPr>
          <w:rFonts w:hint="eastAsia"/>
        </w:rPr>
      </w:pPr>
      <w:r>
        <w:rPr>
          <w:rFonts w:hint="eastAsia"/>
        </w:rPr>
        <w:t>为一个糟糕的案由辩护的 адвокат（辩护人）通常都是如此。</w:t>
      </w:r>
    </w:p>
    <w:p w14:paraId="7D552A6E">
      <w:pPr>
        <w:spacing w:after="314" w:line="271" w:lineRule="auto"/>
        <w:ind w:right="1"/>
        <w:rPr>
          <w:rFonts w:hint="eastAsia"/>
        </w:rPr>
      </w:pPr>
    </w:p>
    <w:p w14:paraId="705A1255">
      <w:pPr>
        <w:spacing w:after="4" w:line="255" w:lineRule="auto"/>
        <w:ind w:left="-5" w:right="67"/>
        <w:jc w:val="left"/>
        <w:rPr>
          <w:rFonts w:hint="eastAsia" w:eastAsia="宋体"/>
          <w:b/>
          <w:sz w:val="50"/>
          <w:lang w:val="en-US" w:eastAsia="zh-CN"/>
        </w:rPr>
      </w:pPr>
      <w:r>
        <w:rPr>
          <w:rFonts w:hint="eastAsia" w:eastAsia="宋体"/>
          <w:b/>
          <w:sz w:val="50"/>
          <w:lang w:val="en-US" w:eastAsia="zh-CN"/>
        </w:rPr>
        <w:t>SECT. 52. 1Cor 3.7; 13.2; Joh 3.27.</w:t>
      </w:r>
    </w:p>
    <w:p w14:paraId="6D69F73F">
      <w:pPr>
        <w:spacing w:after="4" w:line="255" w:lineRule="auto"/>
        <w:ind w:left="-5" w:right="67"/>
        <w:jc w:val="left"/>
        <w:rPr>
          <w:rFonts w:hint="eastAsia" w:eastAsia="宋体"/>
          <w:b/>
          <w:sz w:val="50"/>
          <w:lang w:val="en-US" w:eastAsia="zh-CN"/>
        </w:rPr>
      </w:pPr>
      <w:r>
        <w:rPr>
          <w:rFonts w:hint="eastAsia" w:eastAsia="宋体"/>
          <w:b/>
          <w:sz w:val="50"/>
          <w:lang w:val="en-US" w:eastAsia="zh-CN"/>
        </w:rPr>
        <w:t>第五十二节 《哥林多前书》3章7节；13章2节；《约翰福音》3章27节。</w:t>
      </w:r>
    </w:p>
    <w:p w14:paraId="1BF9A046">
      <w:pPr>
        <w:spacing w:after="314" w:line="271" w:lineRule="auto"/>
        <w:ind w:right="1"/>
        <w:rPr>
          <w:rFonts w:hint="eastAsia"/>
        </w:rPr>
      </w:pPr>
    </w:p>
    <w:p w14:paraId="03235B40">
      <w:pPr>
        <w:spacing w:after="314" w:line="271" w:lineRule="auto"/>
        <w:ind w:right="1"/>
        <w:rPr>
          <w:rFonts w:hint="eastAsia"/>
        </w:rPr>
      </w:pPr>
      <w:r>
        <w:rPr>
          <w:rFonts w:hint="eastAsia"/>
        </w:rPr>
        <w:t>Thus again, Diatribe is unhappy in her instance which she adduces from Paul, "Neither is he that plants anything, nor he that waters, but God who gives the increase." (1Cor 3.7)</w:t>
      </w:r>
    </w:p>
    <w:p w14:paraId="1C128B59">
      <w:pPr>
        <w:spacing w:after="314" w:line="271" w:lineRule="auto"/>
        <w:ind w:right="1"/>
        <w:rPr>
          <w:rFonts w:hint="eastAsia"/>
        </w:rPr>
      </w:pPr>
      <w:r>
        <w:rPr>
          <w:rFonts w:hint="eastAsia"/>
        </w:rPr>
        <w:t>同样，《辩论》在它从保罗那里引用的例子中又一次显得不幸：“可见栽种的，算不得什么，浇灌的，也算不得什么；只在那叫他生长的神。”（林前 3:7）</w:t>
      </w:r>
    </w:p>
    <w:p w14:paraId="1EB84429">
      <w:pPr>
        <w:spacing w:after="314" w:line="271" w:lineRule="auto"/>
        <w:ind w:right="1"/>
        <w:rPr>
          <w:rFonts w:hint="eastAsia"/>
        </w:rPr>
      </w:pPr>
    </w:p>
    <w:p w14:paraId="26C92D80">
      <w:pPr>
        <w:spacing w:after="314" w:line="271" w:lineRule="auto"/>
        <w:ind w:right="1"/>
        <w:rPr>
          <w:rFonts w:hint="eastAsia"/>
        </w:rPr>
      </w:pPr>
      <w:r>
        <w:rPr>
          <w:rFonts w:hint="eastAsia"/>
        </w:rPr>
        <w:t>She says that what is of little moment, and useless of itself, Paul calls 'nothing,' Who is this?</w:t>
      </w:r>
    </w:p>
    <w:p w14:paraId="363F8A7A">
      <w:pPr>
        <w:spacing w:after="314" w:line="271" w:lineRule="auto"/>
        <w:ind w:right="1"/>
        <w:rPr>
          <w:rFonts w:hint="eastAsia"/>
        </w:rPr>
      </w:pPr>
      <w:r>
        <w:rPr>
          <w:rFonts w:hint="eastAsia"/>
        </w:rPr>
        <w:t>它说，保罗称那些本身无关紧要、毫无用处的事为‘无’，这是谁？</w:t>
      </w:r>
    </w:p>
    <w:p w14:paraId="745AE001">
      <w:pPr>
        <w:spacing w:after="314" w:line="271" w:lineRule="auto"/>
        <w:ind w:right="1"/>
        <w:rPr>
          <w:rFonts w:hint="eastAsia"/>
        </w:rPr>
      </w:pPr>
    </w:p>
    <w:p w14:paraId="6BA33B92">
      <w:pPr>
        <w:spacing w:after="314" w:line="271" w:lineRule="auto"/>
        <w:ind w:right="1"/>
        <w:rPr>
          <w:rFonts w:hint="eastAsia"/>
        </w:rPr>
      </w:pPr>
      <w:r>
        <w:rPr>
          <w:rFonts w:hint="eastAsia"/>
        </w:rPr>
        <w:t>What, you call the ministry of the word 'useless of itself,' and 'of small moment' — that ministry which Paul extols with such great praises everywhere else, and especially in 2Cor 3.5-8, where he calls it the ministration of life and the ministration of glory?</w:t>
      </w:r>
    </w:p>
    <w:p w14:paraId="03DAD761">
      <w:pPr>
        <w:spacing w:after="314" w:line="271" w:lineRule="auto"/>
        <w:ind w:right="1"/>
        <w:rPr>
          <w:rFonts w:hint="eastAsia"/>
        </w:rPr>
      </w:pPr>
      <w:r>
        <w:rPr>
          <w:rFonts w:hint="eastAsia"/>
        </w:rPr>
        <w:t>什么，你竟称圣道的职事为‘本身无用’和‘无关紧要’——这职事是保罗在别处，尤其是在《哥林多后书》3章5-8节中用如此大的赞美来颂扬的，他称之为生命的职事和荣耀的职事？</w:t>
      </w:r>
    </w:p>
    <w:p w14:paraId="43E7A5C8">
      <w:pPr>
        <w:spacing w:after="314" w:line="271" w:lineRule="auto"/>
        <w:ind w:right="1"/>
        <w:rPr>
          <w:rFonts w:hint="eastAsia"/>
        </w:rPr>
      </w:pPr>
    </w:p>
    <w:p w14:paraId="7812567E">
      <w:pPr>
        <w:spacing w:after="314" w:line="271" w:lineRule="auto"/>
        <w:ind w:right="1"/>
        <w:rPr>
          <w:rFonts w:hint="eastAsia"/>
        </w:rPr>
      </w:pPr>
      <w:r>
        <w:rPr>
          <w:rFonts w:hint="eastAsia"/>
        </w:rPr>
        <w:t>Again you are guilty of neither considering the subject matter, nor the intention of the speaker.</w:t>
      </w:r>
    </w:p>
    <w:p w14:paraId="3AB10CEF">
      <w:pPr>
        <w:spacing w:after="314" w:line="271" w:lineRule="auto"/>
        <w:ind w:right="1"/>
        <w:rPr>
          <w:rFonts w:hint="eastAsia"/>
        </w:rPr>
      </w:pPr>
      <w:r>
        <w:rPr>
          <w:rFonts w:hint="eastAsia"/>
        </w:rPr>
        <w:t>你又一次犯了既不考虑主题，也不考虑说话者意图的罪。</w:t>
      </w:r>
    </w:p>
    <w:p w14:paraId="56CD45FA">
      <w:pPr>
        <w:spacing w:after="314" w:line="271" w:lineRule="auto"/>
        <w:ind w:right="1"/>
        <w:rPr>
          <w:rFonts w:hint="eastAsia"/>
        </w:rPr>
      </w:pPr>
    </w:p>
    <w:p w14:paraId="1C64FC8E">
      <w:pPr>
        <w:spacing w:after="314" w:line="271" w:lineRule="auto"/>
        <w:ind w:right="1"/>
        <w:rPr>
          <w:rFonts w:hint="eastAsia"/>
        </w:rPr>
      </w:pPr>
      <w:r>
        <w:rPr>
          <w:rFonts w:hint="eastAsia"/>
        </w:rPr>
        <w:t>With respect to giving the increase, the planter and the waterer are nothing; but with respect to planting and watering they are not nothing.</w:t>
      </w:r>
    </w:p>
    <w:p w14:paraId="7F581FE0">
      <w:pPr>
        <w:spacing w:after="314" w:line="271" w:lineRule="auto"/>
        <w:ind w:right="1"/>
        <w:rPr>
          <w:rFonts w:hint="eastAsia"/>
        </w:rPr>
      </w:pPr>
      <w:r>
        <w:rPr>
          <w:rFonts w:hint="eastAsia"/>
        </w:rPr>
        <w:t>就叫他生长而言，栽种的和浇灌的都算不得什么；但就栽种和浇灌而言，他们并非一无是处。</w:t>
      </w:r>
    </w:p>
    <w:p w14:paraId="78EA9951">
      <w:pPr>
        <w:spacing w:after="314" w:line="271" w:lineRule="auto"/>
        <w:ind w:right="1"/>
        <w:rPr>
          <w:rFonts w:hint="eastAsia"/>
        </w:rPr>
      </w:pPr>
    </w:p>
    <w:p w14:paraId="039F16D2">
      <w:pPr>
        <w:spacing w:after="314" w:line="271" w:lineRule="auto"/>
        <w:ind w:right="1"/>
        <w:rPr>
          <w:rFonts w:hint="eastAsia"/>
        </w:rPr>
      </w:pPr>
      <w:r>
        <w:rPr>
          <w:rFonts w:hint="eastAsia"/>
        </w:rPr>
        <w:t>For it is the chief work of the Spirit in the church of God, to teach and to exhort.</w:t>
      </w:r>
    </w:p>
    <w:p w14:paraId="26C52F92">
      <w:pPr>
        <w:spacing w:after="314" w:line="271" w:lineRule="auto"/>
        <w:ind w:right="1"/>
        <w:rPr>
          <w:rFonts w:hint="eastAsia"/>
        </w:rPr>
      </w:pPr>
      <w:r>
        <w:rPr>
          <w:rFonts w:hint="eastAsia"/>
        </w:rPr>
        <w:t>因为在神的教会中，教导和劝勉是圣灵的主要工作。</w:t>
      </w:r>
    </w:p>
    <w:p w14:paraId="29DE8D3D">
      <w:pPr>
        <w:spacing w:after="314" w:line="271" w:lineRule="auto"/>
        <w:ind w:right="1"/>
        <w:rPr>
          <w:rFonts w:hint="eastAsia"/>
        </w:rPr>
      </w:pPr>
    </w:p>
    <w:p w14:paraId="5C0EFFCE">
      <w:pPr>
        <w:spacing w:after="314" w:line="271" w:lineRule="auto"/>
        <w:ind w:right="1"/>
        <w:rPr>
          <w:rFonts w:hint="eastAsia"/>
        </w:rPr>
      </w:pPr>
      <w:r>
        <w:rPr>
          <w:rFonts w:hint="eastAsia"/>
        </w:rPr>
        <w:t>This is what Paul means, and his words very clearly express this.</w:t>
      </w:r>
    </w:p>
    <w:p w14:paraId="736EF407">
      <w:pPr>
        <w:spacing w:after="314" w:line="271" w:lineRule="auto"/>
        <w:ind w:right="1"/>
        <w:rPr>
          <w:rFonts w:hint="eastAsia"/>
        </w:rPr>
      </w:pPr>
      <w:r>
        <w:rPr>
          <w:rFonts w:hint="eastAsia"/>
        </w:rPr>
        <w:t>这就是保罗的意思，他的话非常清楚地表达了这一点。</w:t>
      </w:r>
    </w:p>
    <w:p w14:paraId="28F03D12">
      <w:pPr>
        <w:spacing w:after="314" w:line="271" w:lineRule="auto"/>
        <w:ind w:right="1"/>
        <w:rPr>
          <w:rFonts w:hint="eastAsia"/>
        </w:rPr>
      </w:pPr>
    </w:p>
    <w:p w14:paraId="386DE5F6">
      <w:pPr>
        <w:spacing w:after="314" w:line="271" w:lineRule="auto"/>
        <w:ind w:right="1"/>
        <w:rPr>
          <w:rFonts w:hint="eastAsia"/>
        </w:rPr>
      </w:pPr>
      <w:r>
        <w:rPr>
          <w:rFonts w:hint="eastAsia"/>
        </w:rPr>
        <w:t>But again, granting that this inapplicable example also applies, like the other, it will stand on my side.</w:t>
      </w:r>
    </w:p>
    <w:p w14:paraId="11E538E2">
      <w:pPr>
        <w:spacing w:after="314" w:line="271" w:lineRule="auto"/>
        <w:ind w:right="1"/>
        <w:rPr>
          <w:rFonts w:hint="eastAsia"/>
        </w:rPr>
      </w:pPr>
      <w:r>
        <w:rPr>
          <w:rFonts w:hint="eastAsia"/>
        </w:rPr>
        <w:t>但是，再退一步说，就算这个不恰当的例子也像另一个一样适用，它也将站在我这边。</w:t>
      </w:r>
    </w:p>
    <w:p w14:paraId="22F413A1">
      <w:pPr>
        <w:spacing w:after="314" w:line="271" w:lineRule="auto"/>
        <w:ind w:right="1"/>
        <w:rPr>
          <w:rFonts w:hint="eastAsia"/>
        </w:rPr>
      </w:pPr>
    </w:p>
    <w:p w14:paraId="6D12FE05">
      <w:pPr>
        <w:spacing w:after="314" w:line="271" w:lineRule="auto"/>
        <w:ind w:right="1"/>
        <w:rPr>
          <w:rFonts w:hint="eastAsia"/>
        </w:rPr>
      </w:pPr>
      <w:r>
        <w:rPr>
          <w:rFonts w:hint="eastAsia"/>
        </w:rPr>
        <w:t>For I am maintaining that Freewill is 'nothing ' — that is, it is 'useless of itself' before God, as you explain this text.</w:t>
      </w:r>
    </w:p>
    <w:p w14:paraId="262A3D80">
      <w:pPr>
        <w:spacing w:after="314" w:line="271" w:lineRule="auto"/>
        <w:ind w:right="1"/>
        <w:rPr>
          <w:rFonts w:hint="eastAsia"/>
        </w:rPr>
      </w:pPr>
      <w:r>
        <w:rPr>
          <w:rFonts w:hint="eastAsia"/>
        </w:rPr>
        <w:t>因为我主张自由意志是‘无’——也就是说，如你对这段经文的解释，它在神面前‘本身无用’。</w:t>
      </w:r>
    </w:p>
    <w:p w14:paraId="09FEC9D1">
      <w:pPr>
        <w:spacing w:after="314" w:line="271" w:lineRule="auto"/>
        <w:ind w:right="1"/>
        <w:rPr>
          <w:rFonts w:hint="eastAsia"/>
        </w:rPr>
      </w:pPr>
    </w:p>
    <w:p w14:paraId="06D888D3">
      <w:pPr>
        <w:spacing w:after="314" w:line="271" w:lineRule="auto"/>
        <w:ind w:right="1"/>
        <w:rPr>
          <w:rFonts w:hint="eastAsia"/>
        </w:rPr>
      </w:pPr>
      <w:r>
        <w:rPr>
          <w:rFonts w:hint="eastAsia"/>
        </w:rPr>
        <w:t>For we speak of this kind of existence, well-knowing that the ungodly will is 'a something,' and not 'a mere nothing.'</w:t>
      </w:r>
    </w:p>
    <w:p w14:paraId="33A11B5A">
      <w:pPr>
        <w:spacing w:after="314" w:line="271" w:lineRule="auto"/>
        <w:ind w:right="1"/>
        <w:rPr>
          <w:rFonts w:hint="eastAsia"/>
        </w:rPr>
      </w:pPr>
      <w:r>
        <w:rPr>
          <w:rFonts w:hint="eastAsia"/>
        </w:rPr>
        <w:t>因为我们说的是这种存在，我们深知不敬虔的意志是‘一个东西’，而非‘纯粹的虚无’。</w:t>
      </w:r>
    </w:p>
    <w:p w14:paraId="31FB76E7">
      <w:pPr>
        <w:spacing w:after="314" w:line="271" w:lineRule="auto"/>
        <w:ind w:right="1"/>
        <w:rPr>
          <w:rFonts w:hint="eastAsia"/>
        </w:rPr>
      </w:pPr>
    </w:p>
    <w:p w14:paraId="159193C7">
      <w:pPr>
        <w:spacing w:after="314" w:line="271" w:lineRule="auto"/>
        <w:ind w:right="1"/>
        <w:rPr>
          <w:rFonts w:hint="eastAsia"/>
        </w:rPr>
      </w:pPr>
      <w:r>
        <w:rPr>
          <w:rFonts w:hint="eastAsia"/>
        </w:rPr>
        <w:t>So again, with regard to that saying in 1Cor 13.2, "If I do not have charity, I am nothing."</w:t>
      </w:r>
    </w:p>
    <w:p w14:paraId="5EDA0972">
      <w:pPr>
        <w:spacing w:after="314" w:line="271" w:lineRule="auto"/>
        <w:ind w:right="1"/>
        <w:rPr>
          <w:rFonts w:hint="eastAsia"/>
        </w:rPr>
      </w:pPr>
      <w:r>
        <w:rPr>
          <w:rFonts w:hint="eastAsia"/>
        </w:rPr>
        <w:t>同样，关于《哥林多前书》13章2节那句话：“我若没有爱，我就算不得什么。”</w:t>
      </w:r>
    </w:p>
    <w:p w14:paraId="5F5A4E8A">
      <w:pPr>
        <w:spacing w:after="314" w:line="271" w:lineRule="auto"/>
        <w:ind w:right="1"/>
        <w:rPr>
          <w:rFonts w:hint="eastAsia"/>
        </w:rPr>
      </w:pPr>
    </w:p>
    <w:p w14:paraId="047F87DC">
      <w:pPr>
        <w:spacing w:after="314" w:line="271" w:lineRule="auto"/>
        <w:ind w:right="1"/>
        <w:rPr>
          <w:rFonts w:hint="eastAsia"/>
        </w:rPr>
      </w:pPr>
      <w:r>
        <w:rPr>
          <w:rFonts w:hint="eastAsia"/>
        </w:rPr>
        <w:t>I do not see why she adduces this example, unless she quests after number and multitude, or thinks that we lack arms with which to dispatch her.</w:t>
      </w:r>
    </w:p>
    <w:p w14:paraId="63A64110">
      <w:pPr>
        <w:spacing w:after="314" w:line="271" w:lineRule="auto"/>
        <w:ind w:right="1"/>
        <w:rPr>
          <w:rFonts w:hint="eastAsia"/>
        </w:rPr>
      </w:pPr>
      <w:r>
        <w:rPr>
          <w:rFonts w:hint="eastAsia"/>
        </w:rPr>
        <w:t>我看不出它为何引用这个例子，除非它追求数量和众多，或者认为我们缺少可以结果它的武器。</w:t>
      </w:r>
    </w:p>
    <w:p w14:paraId="2876966A">
      <w:pPr>
        <w:spacing w:after="314" w:line="271" w:lineRule="auto"/>
        <w:ind w:right="1"/>
        <w:rPr>
          <w:rFonts w:hint="eastAsia"/>
        </w:rPr>
      </w:pPr>
    </w:p>
    <w:p w14:paraId="709E4D4C">
      <w:pPr>
        <w:spacing w:after="314" w:line="271" w:lineRule="auto"/>
        <w:ind w:right="1"/>
        <w:rPr>
          <w:rFonts w:hint="eastAsia"/>
        </w:rPr>
      </w:pPr>
      <w:r>
        <w:rPr>
          <w:rFonts w:hint="eastAsia"/>
        </w:rPr>
        <w:t>For the man who does not have charity, is truly and strictly 'nothing' before God.</w:t>
      </w:r>
    </w:p>
    <w:p w14:paraId="1F486134">
      <w:pPr>
        <w:spacing w:after="314" w:line="271" w:lineRule="auto"/>
        <w:ind w:right="1"/>
        <w:rPr>
          <w:rFonts w:hint="eastAsia"/>
        </w:rPr>
      </w:pPr>
      <w:r>
        <w:rPr>
          <w:rFonts w:hint="eastAsia"/>
        </w:rPr>
        <w:t>因为没有爱的人，在神面前确实并严格地是‘无’。</w:t>
      </w:r>
    </w:p>
    <w:p w14:paraId="1F19A3B1">
      <w:pPr>
        <w:spacing w:after="314" w:line="271" w:lineRule="auto"/>
        <w:ind w:right="1"/>
        <w:rPr>
          <w:rFonts w:hint="eastAsia"/>
        </w:rPr>
      </w:pPr>
    </w:p>
    <w:p w14:paraId="74261549">
      <w:pPr>
        <w:spacing w:after="314" w:line="271" w:lineRule="auto"/>
        <w:ind w:right="1"/>
        <w:rPr>
          <w:rFonts w:hint="eastAsia"/>
        </w:rPr>
      </w:pPr>
      <w:r>
        <w:rPr>
          <w:rFonts w:hint="eastAsia"/>
        </w:rPr>
        <w:t>I maintain the same thing with respect to Freewill.</w:t>
      </w:r>
    </w:p>
    <w:p w14:paraId="481C90A5">
      <w:pPr>
        <w:spacing w:after="314" w:line="271" w:lineRule="auto"/>
        <w:ind w:right="1"/>
        <w:rPr>
          <w:rFonts w:hint="eastAsia"/>
        </w:rPr>
      </w:pPr>
      <w:r>
        <w:rPr>
          <w:rFonts w:hint="eastAsia"/>
        </w:rPr>
        <w:t>关于自由意志，我持同样的观点。</w:t>
      </w:r>
    </w:p>
    <w:p w14:paraId="41770935">
      <w:pPr>
        <w:spacing w:after="314" w:line="271" w:lineRule="auto"/>
        <w:ind w:right="1"/>
        <w:rPr>
          <w:rFonts w:hint="eastAsia"/>
        </w:rPr>
      </w:pPr>
    </w:p>
    <w:p w14:paraId="207E27E5">
      <w:pPr>
        <w:spacing w:after="314" w:line="271" w:lineRule="auto"/>
        <w:ind w:right="1"/>
        <w:rPr>
          <w:rFonts w:hint="eastAsia"/>
        </w:rPr>
      </w:pPr>
      <w:r>
        <w:rPr>
          <w:rFonts w:hint="eastAsia"/>
        </w:rPr>
        <w:t>So that this example also stands up for me against Diatribe herself, unless Diatribe is still ignorant of what our ground of battle is.</w:t>
      </w:r>
    </w:p>
    <w:p w14:paraId="5BFFF7CC">
      <w:pPr>
        <w:spacing w:after="314" w:line="271" w:lineRule="auto"/>
        <w:ind w:right="1"/>
        <w:rPr>
          <w:rFonts w:hint="eastAsia"/>
        </w:rPr>
      </w:pPr>
      <w:r>
        <w:rPr>
          <w:rFonts w:hint="eastAsia"/>
        </w:rPr>
        <w:t>因此，这个例子也支持我，反对《辩论》本身，除非《辩论》仍然不知道我们争战的根据是什么。</w:t>
      </w:r>
    </w:p>
    <w:p w14:paraId="20B6349E">
      <w:pPr>
        <w:spacing w:after="314" w:line="271" w:lineRule="auto"/>
        <w:ind w:right="1"/>
        <w:rPr>
          <w:rFonts w:hint="eastAsia"/>
        </w:rPr>
      </w:pPr>
    </w:p>
    <w:p w14:paraId="0325F56D">
      <w:pPr>
        <w:spacing w:after="314" w:line="271" w:lineRule="auto"/>
        <w:ind w:right="1"/>
        <w:rPr>
          <w:rFonts w:hint="eastAsia"/>
        </w:rPr>
      </w:pPr>
      <w:r>
        <w:rPr>
          <w:rFonts w:hint="eastAsia"/>
        </w:rPr>
        <w:t>We are not speaking of an existence of nature; but of an existence of grace, as they call it.</w:t>
      </w:r>
    </w:p>
    <w:p w14:paraId="6D24CC8B">
      <w:pPr>
        <w:spacing w:after="314" w:line="271" w:lineRule="auto"/>
        <w:ind w:right="1"/>
        <w:rPr>
          <w:rFonts w:hint="eastAsia"/>
        </w:rPr>
      </w:pPr>
      <w:r>
        <w:rPr>
          <w:rFonts w:hint="eastAsia"/>
        </w:rPr>
        <w:t>我们不是在谈论一种本性的存在；而是一种恩典的存在，如他们所称。</w:t>
      </w:r>
    </w:p>
    <w:p w14:paraId="1CA47485">
      <w:pPr>
        <w:spacing w:after="314" w:line="271" w:lineRule="auto"/>
        <w:ind w:right="1"/>
        <w:rPr>
          <w:rFonts w:hint="eastAsia"/>
        </w:rPr>
      </w:pPr>
    </w:p>
    <w:p w14:paraId="2018CF45">
      <w:pPr>
        <w:spacing w:after="314" w:line="271" w:lineRule="auto"/>
        <w:ind w:right="1"/>
        <w:rPr>
          <w:rFonts w:hint="eastAsia"/>
        </w:rPr>
      </w:pPr>
      <w:r>
        <w:rPr>
          <w:rFonts w:hint="eastAsia"/>
        </w:rPr>
        <w:t>We know that Freewill performs certain natural acts; that she eats, and drinks, and begets children, and rules the house.</w:t>
      </w:r>
    </w:p>
    <w:p w14:paraId="11AC1AEF">
      <w:pPr>
        <w:spacing w:after="314" w:line="271" w:lineRule="auto"/>
        <w:ind w:right="1"/>
        <w:rPr>
          <w:rFonts w:hint="eastAsia"/>
        </w:rPr>
      </w:pPr>
      <w:r>
        <w:rPr>
          <w:rFonts w:hint="eastAsia"/>
        </w:rPr>
        <w:t>我们知道自由意志会行某些本性之事；它吃饭、喝水、生儿育女、管理家务。</w:t>
      </w:r>
    </w:p>
    <w:p w14:paraId="79208654">
      <w:pPr>
        <w:spacing w:after="314" w:line="271" w:lineRule="auto"/>
        <w:ind w:right="1"/>
        <w:rPr>
          <w:rFonts w:hint="eastAsia"/>
        </w:rPr>
      </w:pPr>
    </w:p>
    <w:p w14:paraId="3556EFD3">
      <w:pPr>
        <w:spacing w:after="314" w:line="271" w:lineRule="auto"/>
        <w:ind w:right="1"/>
        <w:rPr>
          <w:rFonts w:hint="eastAsia"/>
        </w:rPr>
      </w:pPr>
      <w:r>
        <w:rPr>
          <w:rFonts w:hint="eastAsia"/>
        </w:rPr>
        <w:t>So that Diatribe might have forborne mocking us with that nonsensical saying, which is like the ramble of delirium, that if we insist on this word 'nothing,' then a man cannot even sin, without Christ.'</w:t>
      </w:r>
    </w:p>
    <w:p w14:paraId="6D43C250">
      <w:pPr>
        <w:spacing w:after="314" w:line="271" w:lineRule="auto"/>
        <w:ind w:right="1"/>
        <w:rPr>
          <w:rFonts w:hint="eastAsia"/>
        </w:rPr>
      </w:pPr>
      <w:r>
        <w:rPr>
          <w:rFonts w:hint="eastAsia"/>
        </w:rPr>
        <w:t>所以《辩论》本可以不必用那胡言乱语来嘲笑我们，那话就像谵妄中的 rambling（胡话），说如果我们坚持‘无’这个词，那么‘人若离了基督，就连犯罪也不能了。’</w:t>
      </w:r>
    </w:p>
    <w:p w14:paraId="2E67DD4B">
      <w:pPr>
        <w:spacing w:after="314" w:line="271" w:lineRule="auto"/>
        <w:ind w:right="1"/>
        <w:rPr>
          <w:rFonts w:hint="eastAsia"/>
        </w:rPr>
      </w:pPr>
    </w:p>
    <w:p w14:paraId="56A34962">
      <w:pPr>
        <w:spacing w:after="314" w:line="271" w:lineRule="auto"/>
        <w:ind w:right="1"/>
        <w:rPr>
          <w:rFonts w:hint="eastAsia"/>
        </w:rPr>
      </w:pPr>
      <w:r>
        <w:rPr>
          <w:rFonts w:hint="eastAsia"/>
        </w:rPr>
        <w:t>On the contrary, even Luther admits that Freewill has a power to commit sin, though it has no other power!</w:t>
      </w:r>
    </w:p>
    <w:p w14:paraId="6A41A9F4">
      <w:pPr>
        <w:spacing w:after="314" w:line="271" w:lineRule="auto"/>
        <w:ind w:right="1"/>
        <w:rPr>
          <w:rFonts w:hint="eastAsia"/>
        </w:rPr>
      </w:pPr>
      <w:r>
        <w:rPr>
          <w:rFonts w:hint="eastAsia"/>
        </w:rPr>
        <w:t>相反，就连路德也承认，自由意志有犯罪的能力，尽管它没有别的能力！</w:t>
      </w:r>
    </w:p>
    <w:p w14:paraId="3A836F45">
      <w:pPr>
        <w:spacing w:after="314" w:line="271" w:lineRule="auto"/>
        <w:ind w:right="1"/>
        <w:rPr>
          <w:rFonts w:hint="eastAsia"/>
        </w:rPr>
      </w:pPr>
    </w:p>
    <w:p w14:paraId="245C8665">
      <w:pPr>
        <w:spacing w:after="314" w:line="271" w:lineRule="auto"/>
        <w:ind w:right="1"/>
        <w:rPr>
          <w:rFonts w:hint="eastAsia"/>
        </w:rPr>
      </w:pPr>
      <w:r>
        <w:rPr>
          <w:rFonts w:hint="eastAsia"/>
        </w:rPr>
        <w:t>The wise Diatribe, you see, must have her joke, even on a serious subject.</w:t>
      </w:r>
    </w:p>
    <w:p w14:paraId="428C7F31">
      <w:pPr>
        <w:spacing w:after="314" w:line="271" w:lineRule="auto"/>
        <w:ind w:right="1"/>
        <w:rPr>
          <w:rFonts w:hint="eastAsia"/>
        </w:rPr>
      </w:pPr>
      <w:r>
        <w:rPr>
          <w:rFonts w:hint="eastAsia"/>
        </w:rPr>
        <w:t>你看，智慧的《辩论》，即使在严肃的题目上，也非要开它的玩笑不可。</w:t>
      </w:r>
    </w:p>
    <w:p w14:paraId="0BE45931">
      <w:pPr>
        <w:spacing w:after="314" w:line="271" w:lineRule="auto"/>
        <w:ind w:right="1"/>
        <w:rPr>
          <w:rFonts w:hint="eastAsia"/>
        </w:rPr>
      </w:pPr>
    </w:p>
    <w:p w14:paraId="50EBAECC">
      <w:pPr>
        <w:spacing w:after="314" w:line="271" w:lineRule="auto"/>
        <w:ind w:right="1"/>
        <w:rPr>
          <w:rFonts w:hint="eastAsia"/>
        </w:rPr>
      </w:pPr>
      <w:r>
        <w:rPr>
          <w:rFonts w:hint="eastAsia"/>
        </w:rPr>
        <w:t>What we affirm is that, without the grace of God, man still remains under the control of the general omnipotence of God, who performs, who moves, who carries away all things by a necessary and infallible course.</w:t>
      </w:r>
    </w:p>
    <w:p w14:paraId="04829DCA">
      <w:pPr>
        <w:spacing w:after="314" w:line="271" w:lineRule="auto"/>
        <w:ind w:right="1"/>
        <w:rPr>
          <w:rFonts w:hint="eastAsia"/>
        </w:rPr>
      </w:pPr>
      <w:r>
        <w:rPr>
          <w:rFonts w:hint="eastAsia"/>
        </w:rPr>
        <w:t>我们所断言的是，没有神的恩典，人仍然在神普遍的全能掌管之下，祂以一种必然且无误的进程来施行、推动、带走万事。</w:t>
      </w:r>
    </w:p>
    <w:p w14:paraId="464BC743">
      <w:pPr>
        <w:spacing w:after="314" w:line="271" w:lineRule="auto"/>
        <w:ind w:right="1"/>
        <w:rPr>
          <w:rFonts w:hint="eastAsia"/>
        </w:rPr>
      </w:pPr>
    </w:p>
    <w:p w14:paraId="65CC150D">
      <w:pPr>
        <w:spacing w:after="314" w:line="271" w:lineRule="auto"/>
        <w:ind w:right="1"/>
        <w:rPr>
          <w:rFonts w:hint="eastAsia"/>
        </w:rPr>
      </w:pPr>
      <w:r>
        <w:rPr>
          <w:rFonts w:hint="eastAsia"/>
        </w:rPr>
        <w:t>But what the man so carried away does, is "nothing" —that is, it is nothing before God, and it is accounted nothing but sin.</w:t>
      </w:r>
    </w:p>
    <w:p w14:paraId="1AE5B7BB">
      <w:pPr>
        <w:spacing w:after="314" w:line="271" w:lineRule="auto"/>
        <w:ind w:right="1"/>
        <w:rPr>
          <w:rFonts w:hint="eastAsia"/>
        </w:rPr>
      </w:pPr>
      <w:r>
        <w:rPr>
          <w:rFonts w:hint="eastAsia"/>
        </w:rPr>
        <w:t>但是被如此带走的人所做的，是“无”——也就是说，在神面前是无，并且只被算为罪。</w:t>
      </w:r>
    </w:p>
    <w:p w14:paraId="3DDBC2CE">
      <w:pPr>
        <w:spacing w:after="314" w:line="271" w:lineRule="auto"/>
        <w:ind w:right="1"/>
        <w:rPr>
          <w:rFonts w:hint="eastAsia"/>
        </w:rPr>
      </w:pPr>
    </w:p>
    <w:p w14:paraId="0DA2AD4A">
      <w:pPr>
        <w:spacing w:after="314" w:line="271" w:lineRule="auto"/>
        <w:ind w:right="1"/>
        <w:rPr>
          <w:rFonts w:hint="eastAsia"/>
        </w:rPr>
      </w:pPr>
      <w:r>
        <w:rPr>
          <w:rFonts w:hint="eastAsia"/>
        </w:rPr>
        <w:t>Thus — with regard to a being of grace — he is nothing who does not have charity.</w:t>
      </w:r>
    </w:p>
    <w:p w14:paraId="1083ABCD">
      <w:pPr>
        <w:spacing w:after="314" w:line="271" w:lineRule="auto"/>
        <w:ind w:right="1"/>
        <w:rPr>
          <w:rFonts w:hint="eastAsia"/>
        </w:rPr>
      </w:pPr>
      <w:r>
        <w:rPr>
          <w:rFonts w:hint="eastAsia"/>
        </w:rPr>
        <w:t>因此——就一个恩典中的存在而言——没有爱的人就是无。</w:t>
      </w:r>
    </w:p>
    <w:p w14:paraId="3C882664">
      <w:pPr>
        <w:spacing w:after="314" w:line="271" w:lineRule="auto"/>
        <w:ind w:right="1"/>
        <w:rPr>
          <w:rFonts w:hint="eastAsia"/>
        </w:rPr>
      </w:pPr>
    </w:p>
    <w:p w14:paraId="6D8CF226">
      <w:pPr>
        <w:spacing w:after="314" w:line="271" w:lineRule="auto"/>
        <w:ind w:right="1"/>
        <w:rPr>
          <w:rFonts w:hint="eastAsia"/>
        </w:rPr>
      </w:pPr>
      <w:r>
        <w:rPr>
          <w:rFonts w:hint="eastAsia"/>
        </w:rPr>
        <w:t>After confessing of her own accord that we are treating evangelical fruit in this verse, fruit which is not produced without Christ, why does Diatribe then instantly turn aside from the question at issue, begin a strange song, and cavil about natural operations and human fruits?</w:t>
      </w:r>
    </w:p>
    <w:p w14:paraId="23CE9AA5">
      <w:pPr>
        <w:spacing w:after="314" w:line="271" w:lineRule="auto"/>
        <w:ind w:right="1"/>
        <w:rPr>
          <w:rFonts w:hint="eastAsia"/>
        </w:rPr>
      </w:pPr>
      <w:r>
        <w:rPr>
          <w:rFonts w:hint="eastAsia"/>
        </w:rPr>
        <w:t>在它自己承认我们在这一节经文中处理的是福音的果子，即没有基督就不能结出的果子之后，为什么《辩论》立刻就偏离了争论的问题，开始唱起怪调，并对本性的运作和属人的果子吹毛求疵呢？</w:t>
      </w:r>
    </w:p>
    <w:p w14:paraId="3FB21B54">
      <w:pPr>
        <w:spacing w:after="314" w:line="271" w:lineRule="auto"/>
        <w:ind w:right="1"/>
        <w:rPr>
          <w:rFonts w:hint="eastAsia"/>
        </w:rPr>
      </w:pPr>
    </w:p>
    <w:p w14:paraId="0AA5EAD7">
      <w:pPr>
        <w:spacing w:after="314" w:line="271" w:lineRule="auto"/>
        <w:ind w:right="1"/>
        <w:rPr>
          <w:rFonts w:hint="eastAsia"/>
        </w:rPr>
      </w:pPr>
      <w:r>
        <w:rPr>
          <w:rFonts w:hint="eastAsia"/>
        </w:rPr>
        <w:t>Why — if not that a man who is destitute of the truth, is never consistent with himself anywhere?</w:t>
      </w:r>
    </w:p>
    <w:p w14:paraId="3E94478D">
      <w:pPr>
        <w:spacing w:after="314" w:line="271" w:lineRule="auto"/>
        <w:ind w:right="1"/>
        <w:rPr>
          <w:rFonts w:hint="eastAsia"/>
        </w:rPr>
      </w:pPr>
      <w:r>
        <w:rPr>
          <w:rFonts w:hint="eastAsia"/>
        </w:rPr>
        <w:t>为什么——如果不是因为一个缺乏真理的人，在任何地方都绝不会与自己一致？</w:t>
      </w:r>
    </w:p>
    <w:p w14:paraId="7763C5D5">
      <w:pPr>
        <w:spacing w:after="314" w:line="271" w:lineRule="auto"/>
        <w:ind w:right="1"/>
        <w:rPr>
          <w:rFonts w:hint="eastAsia"/>
        </w:rPr>
      </w:pPr>
    </w:p>
    <w:p w14:paraId="4A8697E1">
      <w:pPr>
        <w:spacing w:after="314" w:line="271" w:lineRule="auto"/>
        <w:ind w:right="1"/>
        <w:rPr>
          <w:rFonts w:hint="eastAsia"/>
        </w:rPr>
      </w:pPr>
      <w:r>
        <w:rPr>
          <w:rFonts w:hint="eastAsia"/>
        </w:rPr>
        <w:t>So again, that saying in John 3.27, "A man can receive nothing, unless it is given to him from heaven."</w:t>
      </w:r>
    </w:p>
    <w:p w14:paraId="19052EB2">
      <w:pPr>
        <w:spacing w:after="314" w:line="271" w:lineRule="auto"/>
        <w:ind w:right="1"/>
        <w:rPr>
          <w:rFonts w:hint="eastAsia"/>
        </w:rPr>
      </w:pPr>
      <w:r>
        <w:rPr>
          <w:rFonts w:hint="eastAsia"/>
        </w:rPr>
        <w:t>同样，在《约翰福音》3章27节的那句话：“若不是从天上赐的，人就不能得什么。”</w:t>
      </w:r>
    </w:p>
    <w:p w14:paraId="1D943111">
      <w:pPr>
        <w:spacing w:after="314" w:line="271" w:lineRule="auto"/>
        <w:ind w:right="1"/>
        <w:rPr>
          <w:rFonts w:hint="eastAsia"/>
        </w:rPr>
      </w:pPr>
    </w:p>
    <w:p w14:paraId="472832A3">
      <w:pPr>
        <w:spacing w:after="314" w:line="271" w:lineRule="auto"/>
        <w:ind w:right="1"/>
        <w:rPr>
          <w:rFonts w:hint="eastAsia"/>
        </w:rPr>
      </w:pPr>
      <w:r>
        <w:rPr>
          <w:rFonts w:hint="eastAsia"/>
        </w:rPr>
        <w:t>John speaks of a man who assuredly was something already, and he denies that this man receives anything; that is to say, receives the Spirit with his gifts.</w:t>
      </w:r>
    </w:p>
    <w:p w14:paraId="1D3C5BE1">
      <w:pPr>
        <w:spacing w:after="314" w:line="271" w:lineRule="auto"/>
        <w:ind w:right="1"/>
        <w:rPr>
          <w:rFonts w:hint="eastAsia"/>
        </w:rPr>
      </w:pPr>
      <w:r>
        <w:rPr>
          <w:rFonts w:hint="eastAsia"/>
        </w:rPr>
        <w:t>约翰说的是一个肯定已经是个什么东西的人，他否认这个人能得什么；也就是说，得圣灵和祂的恩赐。</w:t>
      </w:r>
    </w:p>
    <w:p w14:paraId="759BDFE8">
      <w:pPr>
        <w:spacing w:after="314" w:line="271" w:lineRule="auto"/>
        <w:ind w:right="1"/>
        <w:rPr>
          <w:rFonts w:hint="eastAsia"/>
        </w:rPr>
      </w:pPr>
    </w:p>
    <w:p w14:paraId="63590AEA">
      <w:pPr>
        <w:spacing w:after="314" w:line="271" w:lineRule="auto"/>
        <w:ind w:right="1"/>
        <w:rPr>
          <w:rFonts w:hint="eastAsia"/>
        </w:rPr>
      </w:pPr>
      <w:r>
        <w:rPr>
          <w:rFonts w:hint="eastAsia"/>
        </w:rPr>
        <w:t>For he speaks about this, and not about nature.</w:t>
      </w:r>
    </w:p>
    <w:p w14:paraId="6D476182">
      <w:pPr>
        <w:spacing w:after="314" w:line="271" w:lineRule="auto"/>
        <w:ind w:right="1"/>
        <w:rPr>
          <w:rFonts w:hint="eastAsia"/>
        </w:rPr>
      </w:pPr>
      <w:r>
        <w:rPr>
          <w:rFonts w:hint="eastAsia"/>
        </w:rPr>
        <w:t>因为他说的是这个，而不是本性。</w:t>
      </w:r>
    </w:p>
    <w:p w14:paraId="35F08812">
      <w:pPr>
        <w:spacing w:after="314" w:line="271" w:lineRule="auto"/>
        <w:ind w:right="1"/>
        <w:rPr>
          <w:rFonts w:hint="eastAsia"/>
        </w:rPr>
      </w:pPr>
    </w:p>
    <w:p w14:paraId="2DB182C9">
      <w:pPr>
        <w:spacing w:after="314" w:line="271" w:lineRule="auto"/>
        <w:ind w:right="1"/>
        <w:rPr>
          <w:rFonts w:hint="eastAsia"/>
        </w:rPr>
      </w:pPr>
      <w:r>
        <w:rPr>
          <w:rFonts w:hint="eastAsia"/>
        </w:rPr>
        <w:t>He had no need of Diatribe's instructions, surely, to teach him that the man already had eyes, nose, ears, mouth, mind, will, reason, and all the other properties of a man.</w:t>
      </w:r>
    </w:p>
    <w:p w14:paraId="61008F46">
      <w:pPr>
        <w:spacing w:after="314" w:line="271" w:lineRule="auto"/>
        <w:ind w:right="1"/>
        <w:rPr>
          <w:rFonts w:hint="eastAsia"/>
        </w:rPr>
      </w:pPr>
      <w:r>
        <w:rPr>
          <w:rFonts w:hint="eastAsia"/>
        </w:rPr>
        <w:t>他当然不需要《辩论》的教导来告诉他，那个人已经有眼睛、鼻子、耳朵、嘴巴、心思、意志、理性和人的一切其他属性。</w:t>
      </w:r>
    </w:p>
    <w:p w14:paraId="198C0854">
      <w:pPr>
        <w:spacing w:after="314" w:line="271" w:lineRule="auto"/>
        <w:ind w:right="1"/>
        <w:rPr>
          <w:rFonts w:hint="eastAsia"/>
        </w:rPr>
      </w:pPr>
    </w:p>
    <w:p w14:paraId="20DDB459">
      <w:pPr>
        <w:spacing w:after="314" w:line="271" w:lineRule="auto"/>
        <w:ind w:right="1"/>
        <w:rPr>
          <w:rFonts w:hint="eastAsia"/>
        </w:rPr>
      </w:pPr>
      <w:r>
        <w:rPr>
          <w:rFonts w:hint="eastAsia"/>
        </w:rPr>
        <w:t>Perhaps Diatribe thinks that when the Baptist spoke of a man, he was so mad as to be thinking of Plato's chaos, or Leucippus' vacuum, or Aristotle's infinite, or some other 'nothing,' which was at last to be made 'something' by a gift from heaven!</w:t>
      </w:r>
    </w:p>
    <w:p w14:paraId="0631BF8E">
      <w:pPr>
        <w:spacing w:after="314" w:line="271" w:lineRule="auto"/>
        <w:ind w:right="1"/>
        <w:rPr>
          <w:rFonts w:hint="eastAsia"/>
        </w:rPr>
      </w:pPr>
      <w:r>
        <w:rPr>
          <w:rFonts w:hint="eastAsia"/>
        </w:rPr>
        <w:t>也许《辩论》认为，当施洗约翰说到一个人的时候，他疯了，以至于想到的是柏拉图的混沌，或留基伯的真空，或亚里士多德的无限，或其他一些‘无’，最终要靠天上的恩赐才能成为‘有’！</w:t>
      </w:r>
    </w:p>
    <w:p w14:paraId="41FCACD9">
      <w:pPr>
        <w:spacing w:after="314" w:line="271" w:lineRule="auto"/>
        <w:ind w:right="1"/>
        <w:rPr>
          <w:rFonts w:hint="eastAsia"/>
        </w:rPr>
      </w:pPr>
    </w:p>
    <w:p w14:paraId="29F69956">
      <w:pPr>
        <w:spacing w:after="314" w:line="271" w:lineRule="auto"/>
        <w:ind w:right="1"/>
        <w:rPr>
          <w:rFonts w:hint="eastAsia"/>
        </w:rPr>
      </w:pPr>
      <w:r>
        <w:rPr>
          <w:rFonts w:hint="eastAsia"/>
        </w:rPr>
        <w:t>What! Is she bringing examples from Scripture to purposely sport in this way with so weighty a subject?</w:t>
      </w:r>
    </w:p>
    <w:p w14:paraId="4E580D28">
      <w:pPr>
        <w:spacing w:after="314" w:line="271" w:lineRule="auto"/>
        <w:ind w:right="1"/>
        <w:rPr>
          <w:rFonts w:hint="eastAsia"/>
        </w:rPr>
      </w:pPr>
      <w:r>
        <w:rPr>
          <w:rFonts w:hint="eastAsia"/>
        </w:rPr>
        <w:t>什么！它引用圣经的例子，就是为了故意用这种方式来戏弄如此重大的主题吗？</w:t>
      </w:r>
    </w:p>
    <w:p w14:paraId="3BB7A76B">
      <w:pPr>
        <w:spacing w:after="314" w:line="271" w:lineRule="auto"/>
        <w:ind w:right="1"/>
        <w:rPr>
          <w:rFonts w:hint="eastAsia"/>
        </w:rPr>
      </w:pPr>
    </w:p>
    <w:p w14:paraId="5B23EDCB">
      <w:pPr>
        <w:spacing w:after="314" w:line="271" w:lineRule="auto"/>
        <w:ind w:right="1"/>
        <w:rPr>
          <w:rFonts w:hint="eastAsia"/>
        </w:rPr>
      </w:pPr>
      <w:r>
        <w:rPr>
          <w:rFonts w:hint="eastAsia"/>
        </w:rPr>
        <w:t>To what purpose is it, then, that she brings forward such a redundancy of material?</w:t>
      </w:r>
    </w:p>
    <w:p w14:paraId="65ABBF2D">
      <w:pPr>
        <w:spacing w:after="314" w:line="271" w:lineRule="auto"/>
        <w:ind w:right="1"/>
        <w:rPr>
          <w:rFonts w:hint="eastAsia"/>
        </w:rPr>
      </w:pPr>
      <w:r>
        <w:rPr>
          <w:rFonts w:hint="eastAsia"/>
        </w:rPr>
        <w:t>那么，它提出如此多余的材料，究竟是为了什么目的呢？</w:t>
      </w:r>
    </w:p>
    <w:p w14:paraId="62B450A9">
      <w:pPr>
        <w:spacing w:after="314" w:line="271" w:lineRule="auto"/>
        <w:ind w:right="1"/>
        <w:rPr>
          <w:rFonts w:hint="eastAsia"/>
        </w:rPr>
      </w:pPr>
    </w:p>
    <w:p w14:paraId="52B15F19">
      <w:pPr>
        <w:spacing w:after="314" w:line="271" w:lineRule="auto"/>
        <w:ind w:right="1"/>
        <w:rPr>
          <w:rFonts w:hint="eastAsia"/>
        </w:rPr>
      </w:pPr>
      <w:r>
        <w:rPr>
          <w:rFonts w:hint="eastAsia"/>
        </w:rPr>
        <w:t>Is it to teach us that fire, escape from evil, effort towards good, and all the rest, proceed from heaven — as if any man did not know this, or denied it?</w:t>
      </w:r>
    </w:p>
    <w:p w14:paraId="138FC59A">
      <w:pPr>
        <w:spacing w:after="314" w:line="271" w:lineRule="auto"/>
        <w:ind w:right="1"/>
        <w:rPr>
          <w:rFonts w:hint="eastAsia"/>
        </w:rPr>
      </w:pPr>
      <w:r>
        <w:rPr>
          <w:rFonts w:hint="eastAsia"/>
        </w:rPr>
        <w:t>是为了教导我们，火、脱离邪恶、努力向善，以及所有其他的事，都来自天上——仿佛有谁不知道或否认这一点似的？</w:t>
      </w:r>
    </w:p>
    <w:p w14:paraId="0577831F">
      <w:pPr>
        <w:spacing w:after="314" w:line="271" w:lineRule="auto"/>
        <w:ind w:right="1"/>
        <w:rPr>
          <w:rFonts w:hint="eastAsia"/>
        </w:rPr>
      </w:pPr>
    </w:p>
    <w:p w14:paraId="1FD3C55D">
      <w:pPr>
        <w:spacing w:after="314" w:line="271" w:lineRule="auto"/>
        <w:ind w:right="1"/>
        <w:rPr>
          <w:rFonts w:hint="eastAsia"/>
        </w:rPr>
      </w:pPr>
      <w:r>
        <w:rPr>
          <w:rFonts w:hint="eastAsia"/>
        </w:rPr>
        <w:t>I am speaking of grace; or, as she has expressed it herself, of Christ and gospel fruit.</w:t>
      </w:r>
    </w:p>
    <w:p w14:paraId="68D7B73D">
      <w:pPr>
        <w:spacing w:after="314" w:line="271" w:lineRule="auto"/>
        <w:ind w:right="1"/>
        <w:rPr>
          <w:rFonts w:hint="eastAsia"/>
        </w:rPr>
      </w:pPr>
      <w:r>
        <w:rPr>
          <w:rFonts w:hint="eastAsia"/>
        </w:rPr>
        <w:t>我讲的是恩典；或者，如它自己所表达的，是基督和福音的果子。</w:t>
      </w:r>
    </w:p>
    <w:p w14:paraId="372DBD29">
      <w:pPr>
        <w:spacing w:after="314" w:line="271" w:lineRule="auto"/>
        <w:ind w:right="1"/>
        <w:rPr>
          <w:rFonts w:hint="eastAsia"/>
        </w:rPr>
      </w:pPr>
    </w:p>
    <w:p w14:paraId="56C21082">
      <w:pPr>
        <w:spacing w:after="314" w:line="271" w:lineRule="auto"/>
        <w:ind w:right="1"/>
        <w:rPr>
          <w:rFonts w:hint="eastAsia"/>
        </w:rPr>
      </w:pPr>
      <w:r>
        <w:rPr>
          <w:rFonts w:hint="eastAsia"/>
        </w:rPr>
        <w:t>But meanwhile, she chatters away about nature, so that she may gain time, protract the cause, and throw dust in the eyes of the unlearned reader.</w:t>
      </w:r>
    </w:p>
    <w:p w14:paraId="3D00D9B4">
      <w:pPr>
        <w:spacing w:after="314" w:line="271" w:lineRule="auto"/>
        <w:ind w:right="1"/>
        <w:rPr>
          <w:rFonts w:hint="eastAsia"/>
        </w:rPr>
      </w:pPr>
      <w:r>
        <w:rPr>
          <w:rFonts w:hint="eastAsia"/>
        </w:rPr>
        <w:t>但与此同时，它却喋喋不休地谈论本性，以便赢得时间，拖延案情，并向无知的读者眼中撒沙。</w:t>
      </w:r>
    </w:p>
    <w:p w14:paraId="2F7511D0">
      <w:pPr>
        <w:spacing w:after="314" w:line="271" w:lineRule="auto"/>
        <w:ind w:right="1"/>
        <w:rPr>
          <w:rFonts w:hint="eastAsia"/>
        </w:rPr>
      </w:pPr>
    </w:p>
    <w:p w14:paraId="60D80C2F">
      <w:pPr>
        <w:spacing w:after="314" w:line="271" w:lineRule="auto"/>
        <w:ind w:right="1"/>
        <w:rPr>
          <w:rFonts w:hint="eastAsia"/>
        </w:rPr>
      </w:pPr>
      <w:r>
        <w:rPr>
          <w:rFonts w:hint="eastAsia"/>
        </w:rPr>
        <w:t>With all this, however, she not only fails to adduce a single example of 'nothing' taken for 'a little ' — which is what she undertook to do — but she even manifestly betrays herself to be one who neither knows, nor cares, what Christ is, or what grace is, or how grace differs from nature.</w:t>
      </w:r>
    </w:p>
    <w:p w14:paraId="6DFD051C">
      <w:pPr>
        <w:spacing w:after="314" w:line="271" w:lineRule="auto"/>
        <w:ind w:right="1"/>
        <w:rPr>
          <w:rFonts w:hint="eastAsia"/>
        </w:rPr>
      </w:pPr>
      <w:r>
        <w:rPr>
          <w:rFonts w:hint="eastAsia"/>
        </w:rPr>
        <w:t>然而，尽管如此，它不仅未能举出一个“无”被当作“一点点”的例子——这是它本应做的事——而且它甚至明显地暴露了自己，既不知道也不关心基督是什么，恩典是什么，或者恩典与本性有何不同。</w:t>
      </w:r>
    </w:p>
    <w:p w14:paraId="05A74664">
      <w:pPr>
        <w:spacing w:after="314" w:line="271" w:lineRule="auto"/>
        <w:ind w:right="1"/>
        <w:rPr>
          <w:rFonts w:hint="eastAsia"/>
        </w:rPr>
      </w:pPr>
    </w:p>
    <w:p w14:paraId="7076CB0C">
      <w:pPr>
        <w:spacing w:after="314" w:line="271" w:lineRule="auto"/>
        <w:ind w:right="1"/>
        <w:rPr>
          <w:rFonts w:hint="eastAsia"/>
        </w:rPr>
      </w:pPr>
      <w:r>
        <w:rPr>
          <w:rFonts w:hint="eastAsia"/>
        </w:rPr>
        <w:t>This is a distinction which even the rudest of the Sophists knew, and beat out in their schools by the most common use.</w:t>
      </w:r>
    </w:p>
    <w:p w14:paraId="215F3B7B">
      <w:pPr>
        <w:spacing w:after="314" w:line="271" w:lineRule="auto"/>
        <w:ind w:right="1"/>
        <w:rPr>
          <w:rFonts w:hint="eastAsia"/>
        </w:rPr>
      </w:pPr>
      <w:r>
        <w:rPr>
          <w:rFonts w:hint="eastAsia"/>
        </w:rPr>
        <w:t>这是一个连最粗鲁的诡辩家都知道，并在他们的学派中通过最普遍的使用而熟知的区别。</w:t>
      </w:r>
    </w:p>
    <w:p w14:paraId="5A9A9F3C">
      <w:pPr>
        <w:spacing w:after="314" w:line="271" w:lineRule="auto"/>
        <w:ind w:right="1"/>
        <w:rPr>
          <w:rFonts w:hint="eastAsia"/>
        </w:rPr>
      </w:pPr>
    </w:p>
    <w:p w14:paraId="559C6453">
      <w:pPr>
        <w:spacing w:after="314" w:line="271" w:lineRule="auto"/>
        <w:ind w:right="1"/>
        <w:rPr>
          <w:rFonts w:hint="eastAsia"/>
        </w:rPr>
      </w:pPr>
      <w:r>
        <w:rPr>
          <w:rFonts w:hint="eastAsia"/>
        </w:rPr>
        <w:t>Nor is she in the least aware, at the same time, that all her examples make for me, and against herself.</w:t>
      </w:r>
    </w:p>
    <w:p w14:paraId="4D94F65F">
      <w:pPr>
        <w:spacing w:after="314" w:line="271" w:lineRule="auto"/>
        <w:ind w:right="1"/>
        <w:rPr>
          <w:rFonts w:hint="eastAsia"/>
        </w:rPr>
      </w:pPr>
      <w:r>
        <w:rPr>
          <w:rFonts w:hint="eastAsia"/>
        </w:rPr>
        <w:t>同时，它也丝毫没有意识到，它所有的例子都支持我，反对它自己。</w:t>
      </w:r>
    </w:p>
    <w:p w14:paraId="3A42F701">
      <w:pPr>
        <w:spacing w:after="314" w:line="271" w:lineRule="auto"/>
        <w:ind w:right="1"/>
        <w:rPr>
          <w:rFonts w:hint="eastAsia"/>
        </w:rPr>
      </w:pPr>
    </w:p>
    <w:p w14:paraId="22FC4B33">
      <w:pPr>
        <w:spacing w:after="314" w:line="271" w:lineRule="auto"/>
        <w:ind w:right="1"/>
        <w:rPr>
          <w:rFonts w:hint="eastAsia"/>
        </w:rPr>
      </w:pPr>
      <w:r>
        <w:rPr>
          <w:rFonts w:hint="eastAsia"/>
        </w:rPr>
        <w:t>Even this saying of the Baptist, "A man can receive nothing unless it is given to him from heaven," proves that Freewill is nothing.</w:t>
      </w:r>
    </w:p>
    <w:p w14:paraId="07F1414A">
      <w:pPr>
        <w:spacing w:after="314" w:line="271" w:lineRule="auto"/>
        <w:ind w:right="1"/>
        <w:rPr>
          <w:rFonts w:hint="eastAsia"/>
        </w:rPr>
      </w:pPr>
      <w:r>
        <w:rPr>
          <w:rFonts w:hint="eastAsia"/>
        </w:rPr>
        <w:t>就连施洗约翰的这句话，“若不是从天上赐的，人就不能得什么”，也证明了自由意志是无。</w:t>
      </w:r>
    </w:p>
    <w:p w14:paraId="4695C5DB">
      <w:pPr>
        <w:spacing w:after="314" w:line="271" w:lineRule="auto"/>
        <w:ind w:right="1"/>
        <w:rPr>
          <w:rFonts w:hint="eastAsia"/>
        </w:rPr>
      </w:pPr>
    </w:p>
    <w:p w14:paraId="3F590CC8">
      <w:pPr>
        <w:spacing w:after="314" w:line="271" w:lineRule="auto"/>
        <w:ind w:right="1"/>
        <w:rPr>
          <w:rFonts w:hint="eastAsia"/>
        </w:rPr>
      </w:pPr>
      <w:r>
        <w:rPr>
          <w:rFonts w:hint="eastAsia"/>
        </w:rPr>
        <w:t>Ah, this is the way to conquer my Achilles: Diatribe puts armaments into his hands with which to destroy her in her nakedness and defencelessness.</w:t>
      </w:r>
    </w:p>
    <w:p w14:paraId="736F7724">
      <w:pPr>
        <w:spacing w:after="314" w:line="271" w:lineRule="auto"/>
        <w:ind w:right="1"/>
        <w:rPr>
          <w:rFonts w:hint="eastAsia"/>
        </w:rPr>
      </w:pPr>
      <w:r>
        <w:rPr>
          <w:rFonts w:hint="eastAsia"/>
        </w:rPr>
        <w:t>啊，这就是征服我的阿喀琉斯的方式：《辩论》把武器放在他手中，让他用这些武器来摧毁赤身露体、毫无防备的它。</w:t>
      </w:r>
    </w:p>
    <w:p w14:paraId="03174678">
      <w:pPr>
        <w:spacing w:after="314" w:line="271" w:lineRule="auto"/>
        <w:ind w:right="1"/>
        <w:rPr>
          <w:rFonts w:hint="eastAsia"/>
        </w:rPr>
      </w:pPr>
    </w:p>
    <w:p w14:paraId="6BE5720F">
      <w:pPr>
        <w:spacing w:after="314" w:line="271" w:lineRule="auto"/>
        <w:ind w:right="1"/>
        <w:rPr>
          <w:rFonts w:hint="eastAsia"/>
        </w:rPr>
      </w:pPr>
      <w:r>
        <w:rPr>
          <w:rFonts w:hint="eastAsia"/>
        </w:rPr>
        <w:t>Thus it is, that those Scriptures by which the inflexible dogmatist Luther drives all before him, are somehow scattered by a single wordling.</w:t>
      </w:r>
    </w:p>
    <w:p w14:paraId="0A585FD9">
      <w:pPr>
        <w:spacing w:after="314" w:line="271" w:lineRule="auto"/>
        <w:ind w:right="1"/>
        <w:rPr>
          <w:rFonts w:hint="eastAsia"/>
        </w:rPr>
      </w:pPr>
      <w:r>
        <w:rPr>
          <w:rFonts w:hint="eastAsia"/>
        </w:rPr>
        <w:t>因此，那些不屈的教条主义者路德用来横扫一切的经文，就这样被一个区区的小文人给驱散了。</w:t>
      </w:r>
    </w:p>
    <w:p w14:paraId="7647D6F4">
      <w:pPr>
        <w:spacing w:after="314" w:line="271" w:lineRule="auto"/>
        <w:ind w:right="1"/>
        <w:rPr>
          <w:rFonts w:hint="eastAsia"/>
        </w:rPr>
      </w:pPr>
    </w:p>
    <w:p w14:paraId="44907C48">
      <w:pPr>
        <w:spacing w:after="4" w:line="255" w:lineRule="auto"/>
        <w:ind w:left="-5" w:right="67"/>
        <w:jc w:val="left"/>
        <w:rPr>
          <w:rFonts w:hint="eastAsia" w:eastAsia="宋体"/>
          <w:b/>
          <w:sz w:val="50"/>
          <w:lang w:val="en-US" w:eastAsia="zh-CN"/>
        </w:rPr>
      </w:pPr>
      <w:r>
        <w:rPr>
          <w:rFonts w:hint="eastAsia" w:eastAsia="宋体"/>
          <w:b/>
          <w:sz w:val="50"/>
          <w:lang w:val="en-US" w:eastAsia="zh-CN"/>
        </w:rPr>
        <w:t>SECT. 53. Diatribe's troop of similes is nothing, and go against her. — What she should have spoken to.</w:t>
      </w:r>
    </w:p>
    <w:p w14:paraId="1CD0FB62">
      <w:pPr>
        <w:spacing w:after="4" w:line="255" w:lineRule="auto"/>
        <w:ind w:left="-5" w:right="67"/>
        <w:jc w:val="left"/>
        <w:rPr>
          <w:rFonts w:hint="eastAsia" w:eastAsia="宋体"/>
          <w:b/>
          <w:sz w:val="50"/>
          <w:lang w:val="en-US" w:eastAsia="zh-CN"/>
        </w:rPr>
      </w:pPr>
      <w:r>
        <w:rPr>
          <w:rFonts w:hint="eastAsia" w:eastAsia="宋体"/>
          <w:b/>
          <w:sz w:val="50"/>
          <w:lang w:val="en-US" w:eastAsia="zh-CN"/>
        </w:rPr>
        <w:t>第五十三节 《辩论》的一大堆比喻一无是处，且对它不利。——它本该谈论什么。</w:t>
      </w:r>
    </w:p>
    <w:p w14:paraId="28EC35CE">
      <w:pPr>
        <w:spacing w:after="314" w:line="271" w:lineRule="auto"/>
        <w:ind w:right="1"/>
        <w:rPr>
          <w:rFonts w:hint="eastAsia"/>
        </w:rPr>
      </w:pPr>
    </w:p>
    <w:p w14:paraId="43B0FB20">
      <w:pPr>
        <w:spacing w:after="314" w:line="271" w:lineRule="auto"/>
        <w:ind w:right="1"/>
        <w:rPr>
          <w:rFonts w:hint="eastAsia"/>
        </w:rPr>
      </w:pPr>
      <w:r>
        <w:rPr>
          <w:rFonts w:hint="eastAsia"/>
        </w:rPr>
        <w:t>After this, she details a great many similes by which all she does is to carry off the foolish reader, as her manner is, into foreign matters; meanwhile, quite forgetting her own cause.</w:t>
      </w:r>
    </w:p>
    <w:p w14:paraId="2B1CBA5B">
      <w:pPr>
        <w:spacing w:after="314" w:line="271" w:lineRule="auto"/>
        <w:ind w:right="1"/>
        <w:rPr>
          <w:rFonts w:hint="eastAsia"/>
        </w:rPr>
      </w:pPr>
      <w:r>
        <w:rPr>
          <w:rFonts w:hint="eastAsia"/>
        </w:rPr>
        <w:t>此后，它详细列举了许多比喻，它所做的一切，不过是按照它的惯例，把愚蠢的读者带到无关紧要的事情上；同时，完全忘记了它自己的案由。</w:t>
      </w:r>
    </w:p>
    <w:p w14:paraId="348EE23C">
      <w:pPr>
        <w:spacing w:after="314" w:line="271" w:lineRule="auto"/>
        <w:ind w:right="1"/>
        <w:rPr>
          <w:rFonts w:hint="eastAsia"/>
        </w:rPr>
      </w:pPr>
    </w:p>
    <w:p w14:paraId="31D715BF">
      <w:pPr>
        <w:spacing w:after="314" w:line="271" w:lineRule="auto"/>
        <w:ind w:right="1"/>
        <w:rPr>
          <w:rFonts w:hint="eastAsia"/>
        </w:rPr>
      </w:pPr>
      <w:r>
        <w:rPr>
          <w:rFonts w:hint="eastAsia"/>
        </w:rPr>
        <w:t>For instance, God preserves the ship, it is true, but still the mariner conducts it into port; so that the mariner does something.</w:t>
      </w:r>
    </w:p>
    <w:p w14:paraId="687F19AA">
      <w:pPr>
        <w:spacing w:after="314" w:line="271" w:lineRule="auto"/>
        <w:ind w:right="1"/>
        <w:rPr>
          <w:rFonts w:hint="eastAsia"/>
        </w:rPr>
      </w:pPr>
      <w:r>
        <w:rPr>
          <w:rFonts w:hint="eastAsia"/>
        </w:rPr>
        <w:t>例如，神保守船只，这是真的，但水手仍将它驶入港口；所以水手是做了些事。</w:t>
      </w:r>
    </w:p>
    <w:p w14:paraId="20F42F95">
      <w:pPr>
        <w:spacing w:after="314" w:line="271" w:lineRule="auto"/>
        <w:ind w:right="1"/>
        <w:rPr>
          <w:rFonts w:hint="eastAsia"/>
        </w:rPr>
      </w:pPr>
    </w:p>
    <w:p w14:paraId="264EA653">
      <w:pPr>
        <w:spacing w:after="314" w:line="271" w:lineRule="auto"/>
        <w:ind w:right="1"/>
        <w:rPr>
          <w:rFonts w:hint="eastAsia"/>
        </w:rPr>
      </w:pPr>
      <w:r>
        <w:rPr>
          <w:rFonts w:hint="eastAsia"/>
        </w:rPr>
        <w:t>It is a distinct work, truly, which this simile ascribes to God on the one hand — that of preserving — and to the mariner on the other, that of guiding the ship into port.</w:t>
      </w:r>
    </w:p>
    <w:p w14:paraId="0F7E632E">
      <w:pPr>
        <w:spacing w:after="314" w:line="271" w:lineRule="auto"/>
        <w:ind w:right="1"/>
        <w:rPr>
          <w:rFonts w:hint="eastAsia"/>
        </w:rPr>
      </w:pPr>
      <w:r>
        <w:rPr>
          <w:rFonts w:hint="eastAsia"/>
        </w:rPr>
        <w:t>这个比喻确实将截然不同的工作归于神和水手：一方面是保守的工作归于神，另一方面是引导船只入港的工作归于水手。</w:t>
      </w:r>
    </w:p>
    <w:p w14:paraId="0DC3ABFC">
      <w:pPr>
        <w:spacing w:after="314" w:line="271" w:lineRule="auto"/>
        <w:ind w:right="1"/>
        <w:rPr>
          <w:rFonts w:hint="eastAsia"/>
        </w:rPr>
      </w:pPr>
    </w:p>
    <w:p w14:paraId="3CC6C798">
      <w:pPr>
        <w:spacing w:after="314" w:line="271" w:lineRule="auto"/>
        <w:ind w:right="1"/>
        <w:rPr>
          <w:rFonts w:hint="eastAsia"/>
        </w:rPr>
      </w:pPr>
      <w:r>
        <w:rPr>
          <w:rFonts w:hint="eastAsia"/>
        </w:rPr>
        <w:t>If it proves anything besides this, it proves that the whole work of preserving is God's; and that the whole work of guiding is the seaman's.</w:t>
      </w:r>
    </w:p>
    <w:p w14:paraId="44D6488D">
      <w:pPr>
        <w:spacing w:after="314" w:line="271" w:lineRule="auto"/>
        <w:ind w:right="1"/>
        <w:rPr>
          <w:rFonts w:hint="eastAsia"/>
        </w:rPr>
      </w:pPr>
      <w:r>
        <w:rPr>
          <w:rFonts w:hint="eastAsia"/>
        </w:rPr>
        <w:t>如果它除了证明这一点之外还能证明什么，那就是证明整个保守的工作是神的；整个引导的工作是海员的。</w:t>
      </w:r>
    </w:p>
    <w:p w14:paraId="09861B1D">
      <w:pPr>
        <w:spacing w:after="314" w:line="271" w:lineRule="auto"/>
        <w:ind w:right="1"/>
        <w:rPr>
          <w:rFonts w:hint="eastAsia"/>
        </w:rPr>
      </w:pPr>
    </w:p>
    <w:p w14:paraId="5D8B36F8">
      <w:pPr>
        <w:spacing w:after="314" w:line="271" w:lineRule="auto"/>
        <w:ind w:right="1"/>
        <w:rPr>
          <w:rFonts w:hint="eastAsia"/>
        </w:rPr>
      </w:pPr>
      <w:r>
        <w:rPr>
          <w:rFonts w:hint="eastAsia"/>
        </w:rPr>
        <w:t>But still, it is an exquisite and apt simile!</w:t>
      </w:r>
    </w:p>
    <w:p w14:paraId="5DBFDAD1">
      <w:pPr>
        <w:spacing w:after="314" w:line="271" w:lineRule="auto"/>
        <w:ind w:right="1"/>
        <w:rPr>
          <w:rFonts w:hint="eastAsia"/>
        </w:rPr>
      </w:pPr>
      <w:r>
        <w:rPr>
          <w:rFonts w:hint="eastAsia"/>
        </w:rPr>
        <w:t>但是，这仍然是一个精致而贴切的比喻！</w:t>
      </w:r>
    </w:p>
    <w:p w14:paraId="302156F7">
      <w:pPr>
        <w:spacing w:after="314" w:line="271" w:lineRule="auto"/>
        <w:ind w:right="1"/>
        <w:rPr>
          <w:rFonts w:hint="eastAsia"/>
        </w:rPr>
      </w:pPr>
    </w:p>
    <w:p w14:paraId="2CCDCAFD">
      <w:pPr>
        <w:spacing w:after="314" w:line="271" w:lineRule="auto"/>
        <w:ind w:right="1"/>
        <w:rPr>
          <w:rFonts w:hint="eastAsia"/>
        </w:rPr>
      </w:pPr>
      <w:r>
        <w:rPr>
          <w:rFonts w:hint="eastAsia"/>
        </w:rPr>
        <w:t>So too, the husbandman carries the productions of the earth into his barns; but God has given them.</w:t>
      </w:r>
    </w:p>
    <w:p w14:paraId="11EDB691">
      <w:pPr>
        <w:spacing w:after="314" w:line="271" w:lineRule="auto"/>
        <w:ind w:right="1"/>
        <w:rPr>
          <w:rFonts w:hint="eastAsia"/>
        </w:rPr>
      </w:pPr>
      <w:r>
        <w:rPr>
          <w:rFonts w:hint="eastAsia"/>
        </w:rPr>
        <w:t>同样，农夫将地里的出产收到仓里；但神赐给了这些出产。</w:t>
      </w:r>
    </w:p>
    <w:p w14:paraId="1B7E369C">
      <w:pPr>
        <w:spacing w:after="314" w:line="271" w:lineRule="auto"/>
        <w:ind w:right="1"/>
        <w:rPr>
          <w:rFonts w:hint="eastAsia"/>
        </w:rPr>
      </w:pPr>
    </w:p>
    <w:p w14:paraId="73E82710">
      <w:pPr>
        <w:spacing w:after="314" w:line="271" w:lineRule="auto"/>
        <w:ind w:right="1"/>
        <w:rPr>
          <w:rFonts w:hint="eastAsia"/>
        </w:rPr>
      </w:pPr>
      <w:r>
        <w:rPr>
          <w:rFonts w:hint="eastAsia"/>
        </w:rPr>
        <w:t>Here again, distinct works are ascribed to God and to man — unless she chooses to make the husbandman the creator at the same time, and thus even the joint giver of the fruits.</w:t>
      </w:r>
    </w:p>
    <w:p w14:paraId="7D9AE1F5">
      <w:pPr>
        <w:spacing w:after="314" w:line="271" w:lineRule="auto"/>
        <w:ind w:right="1"/>
        <w:rPr>
          <w:rFonts w:hint="eastAsia"/>
        </w:rPr>
      </w:pPr>
      <w:r>
        <w:rPr>
          <w:rFonts w:hint="eastAsia"/>
        </w:rPr>
        <w:t>在这里，不同的工作再次被归于神和人——除非它选择让农夫同时成为创造者，从而甚至成为果实的共同赐予者。</w:t>
      </w:r>
    </w:p>
    <w:p w14:paraId="5C7E93B0">
      <w:pPr>
        <w:spacing w:after="314" w:line="271" w:lineRule="auto"/>
        <w:ind w:right="1"/>
        <w:rPr>
          <w:rFonts w:hint="eastAsia"/>
        </w:rPr>
      </w:pPr>
    </w:p>
    <w:p w14:paraId="49568C94">
      <w:pPr>
        <w:spacing w:after="314" w:line="271" w:lineRule="auto"/>
        <w:ind w:right="1"/>
        <w:rPr>
          <w:rFonts w:hint="eastAsia"/>
        </w:rPr>
      </w:pPr>
      <w:r>
        <w:rPr>
          <w:rFonts w:hint="eastAsia"/>
        </w:rPr>
        <w:t>But beyond this, let the same works be assigned to God and to man by these similes, what do they amount to, if not that the creature co-operates with the operating God?</w:t>
      </w:r>
    </w:p>
    <w:p w14:paraId="25ED14DC">
      <w:pPr>
        <w:spacing w:after="314" w:line="271" w:lineRule="auto"/>
        <w:ind w:right="1"/>
        <w:rPr>
          <w:rFonts w:hint="eastAsia"/>
        </w:rPr>
      </w:pPr>
      <w:r>
        <w:rPr>
          <w:rFonts w:hint="eastAsia"/>
        </w:rPr>
        <w:t>但除此之外，即使让这些比喻将同样的工作归于神和人，它们又能说明什么呢，不就是受造物与运行的神同工吗？</w:t>
      </w:r>
    </w:p>
    <w:p w14:paraId="7C02430D">
      <w:pPr>
        <w:spacing w:after="314" w:line="271" w:lineRule="auto"/>
        <w:ind w:right="1"/>
        <w:rPr>
          <w:rFonts w:hint="eastAsia"/>
        </w:rPr>
      </w:pPr>
    </w:p>
    <w:p w14:paraId="74C7A723">
      <w:pPr>
        <w:spacing w:after="314" w:line="271" w:lineRule="auto"/>
        <w:ind w:right="1"/>
        <w:rPr>
          <w:rFonts w:hint="eastAsia"/>
        </w:rPr>
      </w:pPr>
      <w:r>
        <w:rPr>
          <w:rFonts w:hint="eastAsia"/>
        </w:rPr>
        <w:t>Are we now disputing about cooperation, then?</w:t>
      </w:r>
    </w:p>
    <w:p w14:paraId="6043EE66">
      <w:pPr>
        <w:spacing w:after="314" w:line="271" w:lineRule="auto"/>
        <w:ind w:right="1"/>
        <w:rPr>
          <w:rFonts w:hint="eastAsia"/>
        </w:rPr>
      </w:pPr>
      <w:r>
        <w:rPr>
          <w:rFonts w:hint="eastAsia"/>
        </w:rPr>
        <w:t>那么，我们现在是在争论同工吗？</w:t>
      </w:r>
    </w:p>
    <w:p w14:paraId="1F88DD34">
      <w:pPr>
        <w:spacing w:after="314" w:line="271" w:lineRule="auto"/>
        <w:ind w:right="1"/>
        <w:rPr>
          <w:rFonts w:hint="eastAsia"/>
        </w:rPr>
      </w:pPr>
    </w:p>
    <w:p w14:paraId="3DE1C915">
      <w:pPr>
        <w:spacing w:after="314" w:line="271" w:lineRule="auto"/>
        <w:ind w:right="1"/>
        <w:rPr>
          <w:rFonts w:hint="eastAsia"/>
        </w:rPr>
      </w:pPr>
      <w:r>
        <w:rPr>
          <w:rFonts w:hint="eastAsia"/>
        </w:rPr>
        <w:t>Are we not disputing, rather, about the several force and operation of Freewill?</w:t>
      </w:r>
    </w:p>
    <w:p w14:paraId="2F68C229">
      <w:pPr>
        <w:spacing w:after="314" w:line="271" w:lineRule="auto"/>
        <w:ind w:right="1"/>
        <w:rPr>
          <w:rFonts w:hint="eastAsia"/>
        </w:rPr>
      </w:pPr>
      <w:r>
        <w:rPr>
          <w:rFonts w:hint="eastAsia"/>
        </w:rPr>
        <w:t>我们难道不是在争论自由意志本身的能力和运作吗？</w:t>
      </w:r>
    </w:p>
    <w:p w14:paraId="6726F899">
      <w:pPr>
        <w:spacing w:after="314" w:line="271" w:lineRule="auto"/>
        <w:ind w:right="1"/>
        <w:rPr>
          <w:rFonts w:hint="eastAsia"/>
        </w:rPr>
      </w:pPr>
    </w:p>
    <w:p w14:paraId="34AB3DAA">
      <w:pPr>
        <w:spacing w:after="314" w:line="271" w:lineRule="auto"/>
        <w:ind w:right="1"/>
        <w:rPr>
          <w:rFonts w:hint="eastAsia"/>
        </w:rPr>
      </w:pPr>
      <w:r>
        <w:rPr>
          <w:rFonts w:hint="eastAsia"/>
        </w:rPr>
        <w:t>What a flight this is! The orator was to have spoken about a palm tree, but has talked only about a gourd.</w:t>
      </w:r>
    </w:p>
    <w:p w14:paraId="377F91D2">
      <w:pPr>
        <w:spacing w:after="314" w:line="271" w:lineRule="auto"/>
        <w:ind w:right="1"/>
        <w:rPr>
          <w:rFonts w:hint="eastAsia"/>
        </w:rPr>
      </w:pPr>
      <w:r>
        <w:rPr>
          <w:rFonts w:hint="eastAsia"/>
        </w:rPr>
        <w:t>这是何等的离题！演讲者本该谈论棕榈树，却只谈了葫芦。</w:t>
      </w:r>
    </w:p>
    <w:p w14:paraId="51E55D06">
      <w:pPr>
        <w:spacing w:after="314" w:line="271" w:lineRule="auto"/>
        <w:ind w:right="1"/>
        <w:rPr>
          <w:rFonts w:hint="eastAsia"/>
        </w:rPr>
      </w:pPr>
    </w:p>
    <w:p w14:paraId="38D4F83E">
      <w:pPr>
        <w:spacing w:after="314" w:line="271" w:lineRule="auto"/>
        <w:ind w:right="1"/>
        <w:rPr>
          <w:rFonts w:hint="eastAsia"/>
        </w:rPr>
      </w:pPr>
      <w:r>
        <w:rPr>
          <w:rFonts w:hint="eastAsia"/>
        </w:rPr>
        <w:t>A cask was to be turned; why then does a pitcher come out there?</w:t>
      </w:r>
    </w:p>
    <w:p w14:paraId="7F1C29D5">
      <w:pPr>
        <w:spacing w:after="314" w:line="271" w:lineRule="auto"/>
        <w:ind w:right="1"/>
        <w:rPr>
          <w:rFonts w:hint="eastAsia"/>
        </w:rPr>
      </w:pPr>
      <w:r>
        <w:rPr>
          <w:rFonts w:hint="eastAsia"/>
        </w:rPr>
        <w:t>本该造一个木桶；为什么结果却出来一个水罐？</w:t>
      </w:r>
    </w:p>
    <w:p w14:paraId="5E954CAB">
      <w:pPr>
        <w:spacing w:after="314" w:line="271" w:lineRule="auto"/>
        <w:ind w:right="1"/>
        <w:rPr>
          <w:rFonts w:hint="eastAsia"/>
        </w:rPr>
      </w:pPr>
    </w:p>
    <w:p w14:paraId="0E7089B8">
      <w:pPr>
        <w:spacing w:after="314" w:line="271" w:lineRule="auto"/>
        <w:ind w:right="1"/>
        <w:rPr>
          <w:rFonts w:hint="eastAsia"/>
        </w:rPr>
      </w:pPr>
      <w:r>
        <w:rPr>
          <w:rFonts w:hint="eastAsia"/>
        </w:rPr>
        <w:t>I also know that Paul works together with God in teaching the Corinthians.</w:t>
      </w:r>
    </w:p>
    <w:p w14:paraId="35602996">
      <w:pPr>
        <w:spacing w:after="314" w:line="271" w:lineRule="auto"/>
        <w:ind w:right="1"/>
        <w:rPr>
          <w:rFonts w:hint="eastAsia"/>
        </w:rPr>
      </w:pPr>
      <w:r>
        <w:rPr>
          <w:rFonts w:hint="eastAsia"/>
        </w:rPr>
        <w:t>我也知道保罗与神同工教导哥林多人。</w:t>
      </w:r>
    </w:p>
    <w:p w14:paraId="59CE36FF">
      <w:pPr>
        <w:spacing w:after="314" w:line="271" w:lineRule="auto"/>
        <w:ind w:right="1"/>
        <w:rPr>
          <w:rFonts w:hint="eastAsia"/>
        </w:rPr>
      </w:pPr>
    </w:p>
    <w:p w14:paraId="5C381148">
      <w:pPr>
        <w:spacing w:after="314" w:line="271" w:lineRule="auto"/>
        <w:ind w:right="1"/>
        <w:rPr>
          <w:rFonts w:hint="eastAsia"/>
        </w:rPr>
      </w:pPr>
      <w:r>
        <w:rPr>
          <w:rFonts w:hint="eastAsia"/>
        </w:rPr>
        <w:t>He preaches without, while God teaches within: here the work of the two operators is a different one.</w:t>
      </w:r>
    </w:p>
    <w:p w14:paraId="4AB945D1">
      <w:pPr>
        <w:spacing w:after="314" w:line="271" w:lineRule="auto"/>
        <w:ind w:right="1"/>
        <w:rPr>
          <w:rFonts w:hint="eastAsia"/>
        </w:rPr>
      </w:pPr>
      <w:r>
        <w:rPr>
          <w:rFonts w:hint="eastAsia"/>
        </w:rPr>
        <w:t>他在外传讲，而神在内教导：这里两个行动者的工作是不同的。</w:t>
      </w:r>
    </w:p>
    <w:p w14:paraId="7F1D9DE3">
      <w:pPr>
        <w:spacing w:after="314" w:line="271" w:lineRule="auto"/>
        <w:ind w:right="1"/>
        <w:rPr>
          <w:rFonts w:hint="eastAsia"/>
        </w:rPr>
      </w:pPr>
    </w:p>
    <w:p w14:paraId="2A166D37">
      <w:pPr>
        <w:spacing w:after="314" w:line="271" w:lineRule="auto"/>
        <w:ind w:right="1"/>
        <w:rPr>
          <w:rFonts w:hint="eastAsia"/>
        </w:rPr>
      </w:pPr>
      <w:r>
        <w:rPr>
          <w:rFonts w:hint="eastAsia"/>
        </w:rPr>
        <w:t>In like manner, Paul also works together with God, when he speaks in the Spirit of God: and the work of the two is the same.</w:t>
      </w:r>
    </w:p>
    <w:p w14:paraId="7B7A5BCE">
      <w:pPr>
        <w:spacing w:after="314" w:line="271" w:lineRule="auto"/>
        <w:ind w:right="1"/>
        <w:rPr>
          <w:rFonts w:hint="eastAsia"/>
        </w:rPr>
      </w:pPr>
      <w:r>
        <w:rPr>
          <w:rFonts w:hint="eastAsia"/>
        </w:rPr>
        <w:t>同样地，保罗在神的灵里说话时，也与神同工：这时两者的工作是相同的。</w:t>
      </w:r>
    </w:p>
    <w:p w14:paraId="2C92FFCE">
      <w:pPr>
        <w:spacing w:after="314" w:line="271" w:lineRule="auto"/>
        <w:ind w:right="1"/>
        <w:rPr>
          <w:rFonts w:hint="eastAsia"/>
        </w:rPr>
      </w:pPr>
    </w:p>
    <w:p w14:paraId="7589D3EC">
      <w:pPr>
        <w:spacing w:after="314" w:line="271" w:lineRule="auto"/>
        <w:ind w:right="1"/>
        <w:rPr>
          <w:rFonts w:hint="eastAsia"/>
        </w:rPr>
      </w:pPr>
      <w:r>
        <w:rPr>
          <w:rFonts w:hint="eastAsia"/>
        </w:rPr>
        <w:t>For this is what I assert and maintain, that God, when he works outside the confines of the grace of his Spirit, works all in all, even in the wicked.</w:t>
      </w:r>
    </w:p>
    <w:p w14:paraId="15FBC386">
      <w:pPr>
        <w:spacing w:after="314" w:line="271" w:lineRule="auto"/>
        <w:ind w:right="1"/>
        <w:rPr>
          <w:rFonts w:hint="eastAsia"/>
        </w:rPr>
      </w:pPr>
      <w:r>
        <w:rPr>
          <w:rFonts w:hint="eastAsia"/>
        </w:rPr>
        <w:t>因为这正是我所断言和持守的，即神在祂圣灵的恩典范围之外作工时，祂在万有中运行万事，即使在恶人中也是如此。</w:t>
      </w:r>
    </w:p>
    <w:p w14:paraId="1E2948CD">
      <w:pPr>
        <w:spacing w:after="314" w:line="271" w:lineRule="auto"/>
        <w:ind w:right="1"/>
        <w:rPr>
          <w:rFonts w:hint="eastAsia"/>
        </w:rPr>
      </w:pPr>
    </w:p>
    <w:p w14:paraId="71DF4135">
      <w:pPr>
        <w:spacing w:after="314" w:line="271" w:lineRule="auto"/>
        <w:ind w:right="1"/>
        <w:rPr>
          <w:rFonts w:hint="eastAsia"/>
        </w:rPr>
      </w:pPr>
      <w:r>
        <w:rPr>
          <w:rFonts w:hint="eastAsia"/>
        </w:rPr>
        <w:t>For being the sole maker of all things, He also solely moves, drives, and carries on all things by the motion of his omnipotence.</w:t>
      </w:r>
    </w:p>
    <w:p w14:paraId="2624F79E">
      <w:pPr>
        <w:spacing w:after="314" w:line="271" w:lineRule="auto"/>
        <w:ind w:right="1"/>
        <w:rPr>
          <w:rFonts w:hint="eastAsia"/>
        </w:rPr>
      </w:pPr>
      <w:r>
        <w:rPr>
          <w:rFonts w:hint="eastAsia"/>
        </w:rPr>
        <w:t>因为作为万物的独一创造者，祂也独一地借着祂全能的动力，移动、驱使、并推动万事。</w:t>
      </w:r>
    </w:p>
    <w:p w14:paraId="719938D2">
      <w:pPr>
        <w:spacing w:after="314" w:line="271" w:lineRule="auto"/>
        <w:ind w:right="1"/>
        <w:rPr>
          <w:rFonts w:hint="eastAsia"/>
        </w:rPr>
      </w:pPr>
    </w:p>
    <w:p w14:paraId="0B23DB89">
      <w:pPr>
        <w:spacing w:after="314" w:line="271" w:lineRule="auto"/>
        <w:ind w:right="1"/>
        <w:rPr>
          <w:rFonts w:hint="eastAsia"/>
        </w:rPr>
      </w:pPr>
      <w:r>
        <w:rPr>
          <w:rFonts w:hint="eastAsia"/>
        </w:rPr>
        <w:t>This these things cannot escape or change, but necessarily follow and obey; each according to the measure of its own power which God has given to it.</w:t>
      </w:r>
    </w:p>
    <w:p w14:paraId="0DD0A399">
      <w:pPr>
        <w:spacing w:after="314" w:line="271" w:lineRule="auto"/>
        <w:ind w:right="1"/>
        <w:rPr>
          <w:rFonts w:hint="eastAsia"/>
        </w:rPr>
      </w:pPr>
      <w:r>
        <w:rPr>
          <w:rFonts w:hint="eastAsia"/>
        </w:rPr>
        <w:t>这些事物无法逃避或改变，而是必然地跟从和顺服；各按其神所赐予的能力而行。</w:t>
      </w:r>
    </w:p>
    <w:p w14:paraId="0A370BE8">
      <w:pPr>
        <w:spacing w:after="314" w:line="271" w:lineRule="auto"/>
        <w:ind w:right="1"/>
        <w:rPr>
          <w:rFonts w:hint="eastAsia"/>
        </w:rPr>
      </w:pPr>
    </w:p>
    <w:p w14:paraId="496403F4">
      <w:pPr>
        <w:spacing w:after="314" w:line="271" w:lineRule="auto"/>
        <w:ind w:right="1"/>
        <w:rPr>
          <w:rFonts w:hint="eastAsia"/>
        </w:rPr>
      </w:pPr>
      <w:r>
        <w:rPr>
          <w:rFonts w:hint="eastAsia"/>
        </w:rPr>
        <w:t>So true is it, that even all wickednesses work together with him.</w:t>
      </w:r>
    </w:p>
    <w:p w14:paraId="39628AB9">
      <w:pPr>
        <w:spacing w:after="314" w:line="271" w:lineRule="auto"/>
        <w:ind w:right="1"/>
        <w:rPr>
          <w:rFonts w:hint="eastAsia"/>
        </w:rPr>
      </w:pPr>
      <w:r>
        <w:rPr>
          <w:rFonts w:hint="eastAsia"/>
        </w:rPr>
        <w:t>这是如此真实，以致连一切的邪恶都与祂同工。</w:t>
      </w:r>
    </w:p>
    <w:p w14:paraId="04E59B16">
      <w:pPr>
        <w:spacing w:after="314" w:line="271" w:lineRule="auto"/>
        <w:ind w:right="1"/>
        <w:rPr>
          <w:rFonts w:hint="eastAsia"/>
        </w:rPr>
      </w:pPr>
    </w:p>
    <w:p w14:paraId="79F5A197">
      <w:pPr>
        <w:spacing w:after="314" w:line="271" w:lineRule="auto"/>
        <w:ind w:right="1"/>
        <w:rPr>
          <w:rFonts w:hint="eastAsia"/>
        </w:rPr>
      </w:pPr>
      <w:r>
        <w:rPr>
          <w:rFonts w:hint="eastAsia"/>
        </w:rPr>
        <w:t>Again, when he acts by the Spirit of grace in those whom he has made righteous — that is, in his own kingdom — He in like manner drives and moves them.</w:t>
      </w:r>
    </w:p>
    <w:p w14:paraId="5F477AA6">
      <w:pPr>
        <w:spacing w:after="314" w:line="271" w:lineRule="auto"/>
        <w:ind w:right="1"/>
        <w:rPr>
          <w:rFonts w:hint="eastAsia"/>
        </w:rPr>
      </w:pPr>
      <w:r>
        <w:rPr>
          <w:rFonts w:hint="eastAsia"/>
        </w:rPr>
        <w:t>再者，当祂借着恩典的灵在那些祂已称为义的人里面——即在祂自己的国度里——作工时，祂也以同样的方式驱使和感动他们。</w:t>
      </w:r>
    </w:p>
    <w:p w14:paraId="5E9C5E96">
      <w:pPr>
        <w:spacing w:after="314" w:line="271" w:lineRule="auto"/>
        <w:ind w:right="1"/>
        <w:rPr>
          <w:rFonts w:hint="eastAsia"/>
        </w:rPr>
      </w:pPr>
    </w:p>
    <w:p w14:paraId="606E72FE">
      <w:pPr>
        <w:spacing w:after="314" w:line="271" w:lineRule="auto"/>
        <w:ind w:right="1"/>
        <w:rPr>
          <w:rFonts w:hint="eastAsia"/>
        </w:rPr>
      </w:pPr>
      <w:r>
        <w:rPr>
          <w:rFonts w:hint="eastAsia"/>
        </w:rPr>
        <w:t>And seeing that they are new creatures, they follow and work together with him; or rather, as Paul says, they are led by him. Rom 8.14</w:t>
      </w:r>
    </w:p>
    <w:p w14:paraId="09489BBA">
      <w:pPr>
        <w:spacing w:after="314" w:line="271" w:lineRule="auto"/>
        <w:ind w:right="1"/>
        <w:rPr>
          <w:rFonts w:hint="eastAsia"/>
        </w:rPr>
      </w:pPr>
      <w:r>
        <w:rPr>
          <w:rFonts w:hint="eastAsia"/>
        </w:rPr>
        <w:t>并且，因为他们是新造的人，他们就跟从祂并与祂同工；或者更确切地说，如保罗所言，他们是被祂引导的。《罗马书》8章14节</w:t>
      </w:r>
    </w:p>
    <w:p w14:paraId="64AD55E9">
      <w:pPr>
        <w:spacing w:after="314" w:line="271" w:lineRule="auto"/>
        <w:ind w:right="1"/>
        <w:rPr>
          <w:rFonts w:hint="eastAsia"/>
        </w:rPr>
      </w:pPr>
    </w:p>
    <w:p w14:paraId="590CEB16">
      <w:pPr>
        <w:spacing w:after="314" w:line="271" w:lineRule="auto"/>
        <w:ind w:right="1"/>
        <w:rPr>
          <w:rFonts w:hint="eastAsia"/>
        </w:rPr>
      </w:pPr>
      <w:r>
        <w:rPr>
          <w:rFonts w:hint="eastAsia"/>
        </w:rPr>
        <w:t>But this was not the place for these things.</w:t>
      </w:r>
    </w:p>
    <w:p w14:paraId="56BD00AC">
      <w:pPr>
        <w:spacing w:after="314" w:line="271" w:lineRule="auto"/>
        <w:ind w:right="1"/>
        <w:rPr>
          <w:rFonts w:hint="eastAsia"/>
        </w:rPr>
      </w:pPr>
      <w:r>
        <w:rPr>
          <w:rFonts w:hint="eastAsia"/>
        </w:rPr>
        <w:t>但这里不是谈论这些事的地方。</w:t>
      </w:r>
    </w:p>
    <w:p w14:paraId="3C15C3A7">
      <w:pPr>
        <w:spacing w:after="314" w:line="271" w:lineRule="auto"/>
        <w:ind w:right="1"/>
        <w:rPr>
          <w:rFonts w:hint="eastAsia"/>
        </w:rPr>
      </w:pPr>
    </w:p>
    <w:p w14:paraId="18B814C9">
      <w:pPr>
        <w:spacing w:after="314" w:line="271" w:lineRule="auto"/>
        <w:ind w:right="1"/>
        <w:rPr>
          <w:rFonts w:hint="eastAsia"/>
        </w:rPr>
      </w:pPr>
      <w:r>
        <w:rPr>
          <w:rFonts w:hint="eastAsia"/>
        </w:rPr>
        <w:t>Our question is not, What can we do when God works? but, What can we do of ourselves?</w:t>
      </w:r>
    </w:p>
    <w:p w14:paraId="70FDFEA6">
      <w:pPr>
        <w:spacing w:after="314" w:line="271" w:lineRule="auto"/>
        <w:ind w:right="1"/>
        <w:rPr>
          <w:rFonts w:hint="eastAsia"/>
        </w:rPr>
      </w:pPr>
      <w:r>
        <w:rPr>
          <w:rFonts w:hint="eastAsia"/>
        </w:rPr>
        <w:t>我们的问题不是，当神作工时我们能做什么？而是，我们凭自己能做什么？</w:t>
      </w:r>
    </w:p>
    <w:p w14:paraId="6C593148">
      <w:pPr>
        <w:spacing w:after="314" w:line="271" w:lineRule="auto"/>
        <w:ind w:right="1"/>
        <w:rPr>
          <w:rFonts w:hint="eastAsia"/>
        </w:rPr>
      </w:pPr>
    </w:p>
    <w:p w14:paraId="772D0C08">
      <w:pPr>
        <w:spacing w:after="314" w:line="271" w:lineRule="auto"/>
        <w:ind w:right="1"/>
        <w:rPr>
          <w:rFonts w:hint="eastAsia"/>
        </w:rPr>
      </w:pPr>
      <w:r>
        <w:rPr>
          <w:rFonts w:hint="eastAsia"/>
        </w:rPr>
        <w:t>That is, being created out of nothing, can we do or endeavour anything through that general motion of omnipotence, towards preparing ourselves for the new creation of his Spirit?</w:t>
      </w:r>
    </w:p>
    <w:p w14:paraId="307CA18D">
      <w:pPr>
        <w:spacing w:after="314" w:line="271" w:lineRule="auto"/>
        <w:ind w:right="1"/>
        <w:rPr>
          <w:rFonts w:hint="eastAsia"/>
        </w:rPr>
      </w:pPr>
      <w:r>
        <w:rPr>
          <w:rFonts w:hint="eastAsia"/>
        </w:rPr>
        <w:t>也就是说，作为从无中被造的，我们能否借着那全能的普遍动力，做或努力做任何事，来为自己预备好接受祂圣灵的新创造？</w:t>
      </w:r>
    </w:p>
    <w:p w14:paraId="7ADB94F9">
      <w:pPr>
        <w:spacing w:after="314" w:line="271" w:lineRule="auto"/>
        <w:ind w:right="1"/>
        <w:rPr>
          <w:rFonts w:hint="eastAsia"/>
        </w:rPr>
      </w:pPr>
    </w:p>
    <w:p w14:paraId="2CA07D88">
      <w:pPr>
        <w:spacing w:after="314" w:line="271" w:lineRule="auto"/>
        <w:ind w:right="1"/>
        <w:rPr>
          <w:rFonts w:hint="eastAsia"/>
        </w:rPr>
      </w:pPr>
      <w:r>
        <w:rPr>
          <w:rFonts w:hint="eastAsia"/>
        </w:rPr>
        <w:t>This question should have been answered, instead of turning us aside towards another question.</w:t>
      </w:r>
    </w:p>
    <w:p w14:paraId="1747DE22">
      <w:pPr>
        <w:spacing w:after="314" w:line="271" w:lineRule="auto"/>
        <w:ind w:right="1"/>
        <w:rPr>
          <w:rFonts w:hint="eastAsia"/>
        </w:rPr>
      </w:pPr>
      <w:r>
        <w:rPr>
          <w:rFonts w:hint="eastAsia"/>
        </w:rPr>
        <w:t>这个问题本该被回答，而不是把我们引向另一个问题。</w:t>
      </w:r>
    </w:p>
    <w:p w14:paraId="68654A05">
      <w:pPr>
        <w:spacing w:after="314" w:line="271" w:lineRule="auto"/>
        <w:ind w:right="1"/>
        <w:rPr>
          <w:rFonts w:hint="eastAsia"/>
        </w:rPr>
      </w:pPr>
    </w:p>
    <w:p w14:paraId="1B070759">
      <w:pPr>
        <w:spacing w:after="314" w:line="271" w:lineRule="auto"/>
        <w:ind w:right="1"/>
        <w:rPr>
          <w:rFonts w:hint="eastAsia"/>
        </w:rPr>
      </w:pPr>
      <w:r>
        <w:rPr>
          <w:rFonts w:hint="eastAsia"/>
        </w:rPr>
        <w:t>We will answer this question, and our answer is this: before he is created to be a man, he does nothing and endeavours nothing towards making himself a creature;</w:t>
      </w:r>
    </w:p>
    <w:p w14:paraId="46D51F16">
      <w:pPr>
        <w:spacing w:after="314" w:line="271" w:lineRule="auto"/>
        <w:ind w:right="1"/>
        <w:rPr>
          <w:rFonts w:hint="eastAsia"/>
        </w:rPr>
      </w:pPr>
      <w:r>
        <w:rPr>
          <w:rFonts w:hint="eastAsia"/>
        </w:rPr>
        <w:t>我们将回答这个问题，我们的答案是：在他被造为人之前，他不做任何事，也不努力做任何事，来使自己成为一个受造物；</w:t>
      </w:r>
    </w:p>
    <w:p w14:paraId="33B0DF39">
      <w:pPr>
        <w:spacing w:after="314" w:line="271" w:lineRule="auto"/>
        <w:ind w:right="1"/>
        <w:rPr>
          <w:rFonts w:hint="eastAsia"/>
        </w:rPr>
      </w:pPr>
    </w:p>
    <w:p w14:paraId="7415A1C1">
      <w:pPr>
        <w:spacing w:after="314" w:line="271" w:lineRule="auto"/>
        <w:ind w:right="1"/>
        <w:rPr>
          <w:rFonts w:hint="eastAsia"/>
        </w:rPr>
      </w:pPr>
      <w:r>
        <w:rPr>
          <w:rFonts w:hint="eastAsia"/>
        </w:rPr>
        <w:t>and afterwards, when he has been made and created, he does nothing and endeavours nothing towards continuing himself in being a creature.</w:t>
      </w:r>
    </w:p>
    <w:p w14:paraId="7DA42176">
      <w:pPr>
        <w:spacing w:after="314" w:line="271" w:lineRule="auto"/>
        <w:ind w:right="1"/>
        <w:rPr>
          <w:rFonts w:hint="eastAsia"/>
        </w:rPr>
      </w:pPr>
      <w:r>
        <w:rPr>
          <w:rFonts w:hint="eastAsia"/>
        </w:rPr>
        <w:t>并且之后，当他被造成和被创造之后，他不做任何事，也不努力做任何事，来使自己继续作为一个受造物存在。</w:t>
      </w:r>
    </w:p>
    <w:p w14:paraId="410502F5">
      <w:pPr>
        <w:spacing w:after="314" w:line="271" w:lineRule="auto"/>
        <w:ind w:right="1"/>
        <w:rPr>
          <w:rFonts w:hint="eastAsia"/>
        </w:rPr>
      </w:pPr>
    </w:p>
    <w:p w14:paraId="5CCA5DAD">
      <w:pPr>
        <w:spacing w:after="314" w:line="271" w:lineRule="auto"/>
        <w:ind w:right="1"/>
        <w:rPr>
          <w:rFonts w:hint="eastAsia"/>
        </w:rPr>
      </w:pPr>
      <w:r>
        <w:rPr>
          <w:rFonts w:hint="eastAsia"/>
        </w:rPr>
        <w:t>Rather, each of these events takes place by the sole will of the omnipotent might and goodness of God.</w:t>
      </w:r>
    </w:p>
    <w:p w14:paraId="2FFAFEF9">
      <w:pPr>
        <w:spacing w:after="314" w:line="271" w:lineRule="auto"/>
        <w:ind w:right="1"/>
        <w:rPr>
          <w:rFonts w:hint="eastAsia"/>
        </w:rPr>
      </w:pPr>
      <w:r>
        <w:rPr>
          <w:rFonts w:hint="eastAsia"/>
        </w:rPr>
        <w:t>相反，这些事中的每一件，都只靠神全能的大能和良善的旨意而发生。</w:t>
      </w:r>
    </w:p>
    <w:p w14:paraId="3ACDD0D6">
      <w:pPr>
        <w:spacing w:after="314" w:line="271" w:lineRule="auto"/>
        <w:ind w:right="1"/>
        <w:rPr>
          <w:rFonts w:hint="eastAsia"/>
        </w:rPr>
      </w:pPr>
    </w:p>
    <w:p w14:paraId="4E3DE93A">
      <w:pPr>
        <w:spacing w:after="314" w:line="271" w:lineRule="auto"/>
        <w:ind w:right="1"/>
        <w:rPr>
          <w:rFonts w:hint="eastAsia"/>
        </w:rPr>
      </w:pPr>
      <w:r>
        <w:rPr>
          <w:rFonts w:hint="eastAsia"/>
        </w:rPr>
        <w:t>He creates and preserves us without ourselves, but He does not work in us without ourselves — seeing that we are those whom he has created and preserved for this very end: that He may work in us, and we may work together with Him. Col 1.29</w:t>
      </w:r>
    </w:p>
    <w:p w14:paraId="357BDFE5">
      <w:pPr>
        <w:spacing w:after="314" w:line="271" w:lineRule="auto"/>
        <w:ind w:right="1"/>
        <w:rPr>
          <w:rFonts w:hint="eastAsia"/>
        </w:rPr>
      </w:pPr>
      <w:r>
        <w:rPr>
          <w:rFonts w:hint="eastAsia"/>
        </w:rPr>
        <w:t>祂在我们之外创造和保守我们，但祂并非在我们之外在我们里面作工——因为我们正是祂为此目的而创造和保守的：使祂可以在我们里面作工，并且我们可以与祂同工。《歌罗西书》1章29节</w:t>
      </w:r>
    </w:p>
    <w:p w14:paraId="6CB2DED9">
      <w:pPr>
        <w:spacing w:after="314" w:line="271" w:lineRule="auto"/>
        <w:ind w:right="1"/>
        <w:rPr>
          <w:rFonts w:hint="eastAsia"/>
        </w:rPr>
      </w:pPr>
    </w:p>
    <w:p w14:paraId="251FA91E">
      <w:pPr>
        <w:spacing w:after="314" w:line="271" w:lineRule="auto"/>
        <w:ind w:right="1"/>
        <w:rPr>
          <w:rFonts w:hint="eastAsia"/>
        </w:rPr>
      </w:pPr>
      <w:r>
        <w:rPr>
          <w:rFonts w:hint="eastAsia"/>
        </w:rPr>
        <w:t>This is true whether it is outside the confines of his kingdom by the acting of his general omnipotence, or within the confines of that kingdom by the special power of his Spirit.</w:t>
      </w:r>
    </w:p>
    <w:p w14:paraId="6D45E407">
      <w:pPr>
        <w:spacing w:after="314" w:line="271" w:lineRule="auto"/>
        <w:ind w:right="1"/>
        <w:rPr>
          <w:rFonts w:hint="eastAsia"/>
        </w:rPr>
      </w:pPr>
      <w:r>
        <w:rPr>
          <w:rFonts w:hint="eastAsia"/>
        </w:rPr>
        <w:t>无论这是在祂国度之外借着祂普遍全能的作为，还是在祂国度之内借着祂圣灵特别的大能，这都是真实的。</w:t>
      </w:r>
    </w:p>
    <w:p w14:paraId="62D4B7B2">
      <w:pPr>
        <w:spacing w:after="314" w:line="271" w:lineRule="auto"/>
        <w:ind w:right="1"/>
        <w:rPr>
          <w:rFonts w:hint="eastAsia"/>
        </w:rPr>
      </w:pPr>
    </w:p>
    <w:p w14:paraId="372AF162">
      <w:pPr>
        <w:spacing w:after="314" w:line="271" w:lineRule="auto"/>
        <w:ind w:right="1"/>
        <w:rPr>
          <w:rFonts w:hint="eastAsia"/>
        </w:rPr>
      </w:pPr>
      <w:r>
        <w:rPr>
          <w:rFonts w:hint="eastAsia"/>
        </w:rPr>
        <w:t>So (we go on to say), before man is renewed to become a new creature of the kingdom of the Spirit, he does nothing, and endeavours nothing, towards preparing himself for that renewal and kingdom.</w:t>
      </w:r>
    </w:p>
    <w:p w14:paraId="347EE775">
      <w:pPr>
        <w:spacing w:after="314" w:line="271" w:lineRule="auto"/>
        <w:ind w:right="1"/>
        <w:rPr>
          <w:rFonts w:hint="eastAsia"/>
        </w:rPr>
      </w:pPr>
      <w:r>
        <w:rPr>
          <w:rFonts w:hint="eastAsia"/>
        </w:rPr>
        <w:t>所以（我们接着说），在人被更新成为圣灵国度的新造之物以前，他不做任何事，也不努力做任何事，来为那更新和国度预备自己。</w:t>
      </w:r>
    </w:p>
    <w:p w14:paraId="6A4ED8A3">
      <w:pPr>
        <w:spacing w:after="314" w:line="271" w:lineRule="auto"/>
        <w:ind w:right="1"/>
        <w:rPr>
          <w:rFonts w:hint="eastAsia"/>
        </w:rPr>
      </w:pPr>
    </w:p>
    <w:p w14:paraId="36343B34">
      <w:pPr>
        <w:spacing w:after="314" w:line="271" w:lineRule="auto"/>
        <w:ind w:right="1"/>
        <w:rPr>
          <w:rFonts w:hint="eastAsia"/>
        </w:rPr>
      </w:pPr>
      <w:r>
        <w:rPr>
          <w:rFonts w:hint="eastAsia"/>
        </w:rPr>
        <w:t>And afterwards, once he has been created anew, he does nothing, and endeavours nothing, towards continuing himself in that kingdom.</w:t>
      </w:r>
    </w:p>
    <w:p w14:paraId="63C1756A">
      <w:pPr>
        <w:spacing w:after="314" w:line="271" w:lineRule="auto"/>
        <w:ind w:right="1"/>
        <w:rPr>
          <w:rFonts w:hint="eastAsia"/>
        </w:rPr>
      </w:pPr>
      <w:r>
        <w:rPr>
          <w:rFonts w:hint="eastAsia"/>
        </w:rPr>
        <w:t>并且之后，一旦他被重新创造，他不做任何事，也不努力做任何事，来使自己继续留在那国度里。</w:t>
      </w:r>
    </w:p>
    <w:p w14:paraId="2B4C5D44">
      <w:pPr>
        <w:spacing w:after="314" w:line="271" w:lineRule="auto"/>
        <w:ind w:right="1"/>
        <w:rPr>
          <w:rFonts w:hint="eastAsia"/>
        </w:rPr>
      </w:pPr>
    </w:p>
    <w:p w14:paraId="601DC9A3">
      <w:pPr>
        <w:spacing w:after="314" w:line="271" w:lineRule="auto"/>
        <w:ind w:right="1"/>
        <w:rPr>
          <w:rFonts w:hint="eastAsia"/>
        </w:rPr>
      </w:pPr>
      <w:r>
        <w:rPr>
          <w:rFonts w:hint="eastAsia"/>
        </w:rPr>
        <w:t>Rather, the Spirit alone does each of these things in us, both creating us anew without ourselves, and preserving us once we are so created.</w:t>
      </w:r>
    </w:p>
    <w:p w14:paraId="1EE8F56A">
      <w:pPr>
        <w:spacing w:after="314" w:line="271" w:lineRule="auto"/>
        <w:ind w:right="1"/>
        <w:rPr>
          <w:rFonts w:hint="eastAsia"/>
        </w:rPr>
      </w:pPr>
      <w:r>
        <w:rPr>
          <w:rFonts w:hint="eastAsia"/>
        </w:rPr>
        <w:t>相反，唯独圣灵在我们里面成就这两件事，既在我们之外重新创造我们，也在我们被造后保守我们。</w:t>
      </w:r>
    </w:p>
    <w:p w14:paraId="3F45FBF7">
      <w:pPr>
        <w:spacing w:after="314" w:line="271" w:lineRule="auto"/>
        <w:ind w:right="1"/>
        <w:rPr>
          <w:rFonts w:hint="eastAsia"/>
        </w:rPr>
      </w:pPr>
    </w:p>
    <w:p w14:paraId="6B2B69EA">
      <w:pPr>
        <w:spacing w:after="314" w:line="271" w:lineRule="auto"/>
        <w:ind w:right="1"/>
        <w:rPr>
          <w:rFonts w:hint="eastAsia"/>
        </w:rPr>
      </w:pPr>
      <w:r>
        <w:rPr>
          <w:rFonts w:hint="eastAsia"/>
        </w:rPr>
        <w:t>As James says, "Of his own will he begat us by the word of his power, that we might be the beginning of his creation;" Jas 1.18 speaking of the renewed creation.</w:t>
      </w:r>
    </w:p>
    <w:p w14:paraId="43CFBD07">
      <w:pPr>
        <w:spacing w:after="314" w:line="271" w:lineRule="auto"/>
        <w:ind w:right="1"/>
        <w:rPr>
          <w:rFonts w:hint="eastAsia"/>
        </w:rPr>
      </w:pPr>
      <w:r>
        <w:rPr>
          <w:rFonts w:hint="eastAsia"/>
        </w:rPr>
        <w:t>正如雅各所说：“祂按自己的旨意，用真道生了我们，叫我们在祂所造的万物中好像初熟的果子；”《雅各书》1章18节，说的是那被更新的创造。</w:t>
      </w:r>
    </w:p>
    <w:p w14:paraId="78933561">
      <w:pPr>
        <w:spacing w:after="314" w:line="271" w:lineRule="auto"/>
        <w:ind w:right="1"/>
        <w:rPr>
          <w:rFonts w:hint="eastAsia"/>
        </w:rPr>
      </w:pPr>
    </w:p>
    <w:p w14:paraId="6D474A70">
      <w:pPr>
        <w:spacing w:after="314" w:line="271" w:lineRule="auto"/>
        <w:ind w:right="1"/>
        <w:rPr>
          <w:rFonts w:hint="eastAsia"/>
        </w:rPr>
      </w:pPr>
      <w:r>
        <w:rPr>
          <w:rFonts w:hint="eastAsia"/>
        </w:rPr>
        <w:t>Still, He does not work in us without ourselves — seeing that we are those whom He has created anew and whom He preserves to this very end: that He might work in us, and that we might work together with Him.</w:t>
      </w:r>
    </w:p>
    <w:p w14:paraId="71552979">
      <w:pPr>
        <w:spacing w:after="314" w:line="271" w:lineRule="auto"/>
        <w:ind w:right="1"/>
        <w:rPr>
          <w:rFonts w:hint="eastAsia"/>
        </w:rPr>
      </w:pPr>
      <w:r>
        <w:rPr>
          <w:rFonts w:hint="eastAsia"/>
        </w:rPr>
        <w:t>然而，祂并非在我们之外在我们里面作工——因为我们正是祂为此目的而重新创造并保守的：使祂可以在我们里面作工，并且我们可以与祂同工。</w:t>
      </w:r>
    </w:p>
    <w:p w14:paraId="3E085E3F">
      <w:pPr>
        <w:spacing w:after="314" w:line="271" w:lineRule="auto"/>
        <w:ind w:right="1"/>
        <w:rPr>
          <w:rFonts w:hint="eastAsia"/>
        </w:rPr>
      </w:pPr>
    </w:p>
    <w:p w14:paraId="37BCDF12">
      <w:pPr>
        <w:spacing w:after="314" w:line="271" w:lineRule="auto"/>
        <w:ind w:right="1"/>
        <w:rPr>
          <w:rFonts w:hint="eastAsia"/>
        </w:rPr>
      </w:pPr>
      <w:r>
        <w:rPr>
          <w:rFonts w:hint="eastAsia"/>
        </w:rPr>
        <w:t>Thus, he preaches by us, has pity on the poor by us, comforts the afflicted by us.</w:t>
      </w:r>
    </w:p>
    <w:p w14:paraId="70130E12">
      <w:pPr>
        <w:spacing w:after="314" w:line="271" w:lineRule="auto"/>
        <w:ind w:right="1"/>
        <w:rPr>
          <w:rFonts w:hint="eastAsia"/>
        </w:rPr>
      </w:pPr>
      <w:r>
        <w:rPr>
          <w:rFonts w:hint="eastAsia"/>
        </w:rPr>
        <w:t>因此，祂借着我们传道，借着我们怜悯穷人，借着我们安慰受苦的人。</w:t>
      </w:r>
    </w:p>
    <w:p w14:paraId="3FECB8B5">
      <w:pPr>
        <w:spacing w:after="314" w:line="271" w:lineRule="auto"/>
        <w:ind w:right="1"/>
        <w:rPr>
          <w:rFonts w:hint="eastAsia"/>
        </w:rPr>
      </w:pPr>
    </w:p>
    <w:p w14:paraId="06A66DC4">
      <w:pPr>
        <w:spacing w:after="314" w:line="271" w:lineRule="auto"/>
        <w:ind w:right="1"/>
        <w:rPr>
          <w:rFonts w:hint="eastAsia"/>
        </w:rPr>
      </w:pPr>
      <w:r>
        <w:rPr>
          <w:rFonts w:hint="eastAsia"/>
        </w:rPr>
        <w:t>But what is ascribed to Freewill by this?</w:t>
      </w:r>
    </w:p>
    <w:p w14:paraId="07B5F8A6">
      <w:pPr>
        <w:spacing w:after="314" w:line="271" w:lineRule="auto"/>
        <w:ind w:right="1"/>
        <w:rPr>
          <w:rFonts w:hint="eastAsia"/>
        </w:rPr>
      </w:pPr>
      <w:r>
        <w:rPr>
          <w:rFonts w:hint="eastAsia"/>
        </w:rPr>
        <w:t>但这能归功于自由意志什么呢？</w:t>
      </w:r>
    </w:p>
    <w:p w14:paraId="70AD57F1">
      <w:pPr>
        <w:spacing w:after="314" w:line="271" w:lineRule="auto"/>
        <w:ind w:right="1"/>
        <w:rPr>
          <w:rFonts w:hint="eastAsia"/>
        </w:rPr>
      </w:pPr>
    </w:p>
    <w:p w14:paraId="7CC5829E">
      <w:pPr>
        <w:spacing w:after="314" w:line="271" w:lineRule="auto"/>
        <w:ind w:right="1"/>
        <w:rPr>
          <w:rFonts w:hint="eastAsia"/>
        </w:rPr>
      </w:pPr>
      <w:r>
        <w:rPr>
          <w:rFonts w:hint="eastAsia"/>
        </w:rPr>
        <w:t>Rather, what is left to it but nothing; absolute nothing?</w:t>
      </w:r>
    </w:p>
    <w:p w14:paraId="338B5235">
      <w:pPr>
        <w:spacing w:after="314" w:line="271" w:lineRule="auto"/>
        <w:ind w:right="1"/>
        <w:rPr>
          <w:rFonts w:hint="eastAsia"/>
        </w:rPr>
      </w:pPr>
      <w:r>
        <w:rPr>
          <w:rFonts w:hint="eastAsia"/>
        </w:rPr>
        <w:t>更确切地说，除了虚无，绝对的虚无之外，还剩下什么给它呢？</w:t>
      </w:r>
    </w:p>
    <w:p w14:paraId="7CCCCA3E">
      <w:pPr>
        <w:spacing w:after="314" w:line="271" w:lineRule="auto"/>
        <w:ind w:right="1"/>
        <w:rPr>
          <w:rFonts w:hint="eastAsia"/>
        </w:rPr>
      </w:pPr>
    </w:p>
    <w:p w14:paraId="0EEB1E98">
      <w:pPr>
        <w:spacing w:after="4" w:line="255" w:lineRule="auto"/>
        <w:ind w:left="-5" w:right="67"/>
        <w:jc w:val="left"/>
        <w:rPr>
          <w:rFonts w:hint="eastAsia" w:eastAsia="宋体"/>
          <w:b/>
          <w:sz w:val="50"/>
          <w:lang w:val="en-US" w:eastAsia="zh-CN"/>
        </w:rPr>
      </w:pPr>
      <w:r>
        <w:rPr>
          <w:rFonts w:hint="eastAsia" w:eastAsia="宋体"/>
          <w:b/>
          <w:sz w:val="50"/>
          <w:lang w:val="en-US" w:eastAsia="zh-CN"/>
        </w:rPr>
        <w:t>SECT. 54. Inconsistency and audacity of Diatribe; takes up one subject and pursues another; argues by inversion.</w:t>
      </w:r>
    </w:p>
    <w:p w14:paraId="633DDF2C">
      <w:pPr>
        <w:spacing w:after="4" w:line="255" w:lineRule="auto"/>
        <w:ind w:left="-5" w:right="67"/>
        <w:jc w:val="left"/>
        <w:rPr>
          <w:rFonts w:hint="eastAsia" w:eastAsia="宋体"/>
          <w:b/>
          <w:sz w:val="50"/>
          <w:lang w:val="en-US" w:eastAsia="zh-CN"/>
        </w:rPr>
      </w:pPr>
      <w:r>
        <w:rPr>
          <w:rFonts w:hint="eastAsia" w:eastAsia="宋体"/>
          <w:b/>
          <w:sz w:val="50"/>
          <w:lang w:val="en-US" w:eastAsia="zh-CN"/>
        </w:rPr>
        <w:t>第五十四节 《辩论》的前后不一与大胆；拿起一个主题却追逐另一个；以倒置的方式论证。</w:t>
      </w:r>
    </w:p>
    <w:p w14:paraId="002E9E25">
      <w:pPr>
        <w:spacing w:after="314" w:line="271" w:lineRule="auto"/>
        <w:ind w:right="1"/>
        <w:rPr>
          <w:rFonts w:hint="eastAsia"/>
        </w:rPr>
      </w:pPr>
    </w:p>
    <w:p w14:paraId="1776DF9C">
      <w:pPr>
        <w:spacing w:after="314" w:line="271" w:lineRule="auto"/>
        <w:ind w:right="1"/>
        <w:rPr>
          <w:rFonts w:hint="eastAsia"/>
        </w:rPr>
      </w:pPr>
      <w:r>
        <w:rPr>
          <w:rFonts w:hint="eastAsia"/>
        </w:rPr>
        <w:t>Read the Diatribe in this part for five or six pages together, and you will find that all she does — first by lugging in similes of this sort, and afterwards by citing some of the most beautiful passages and parables from Paul's writings and from the Gospels — is to teach us that innumerable texts (as she puts it) are to be found in the Scriptures, which declare the cooperation and helping gifts of God.</w:t>
      </w:r>
    </w:p>
    <w:p w14:paraId="1D28C676">
      <w:pPr>
        <w:spacing w:after="314" w:line="271" w:lineRule="auto"/>
        <w:ind w:right="1"/>
        <w:rPr>
          <w:rFonts w:hint="eastAsia"/>
        </w:rPr>
      </w:pPr>
      <w:r>
        <w:rPr>
          <w:rFonts w:hint="eastAsia"/>
        </w:rPr>
        <w:t>把《辩论》的这一部分连读五六页，你会发现它所做的一切——先是硬塞进这类比喻，然后又引用保罗书信和福音书中一些最美的段落和比喻——不过是教导我们，圣经中有无数（如它所言）的经文，宣告了神的同工和帮助的恩赐。</w:t>
      </w:r>
    </w:p>
    <w:p w14:paraId="050DFACA">
      <w:pPr>
        <w:spacing w:after="314" w:line="271" w:lineRule="auto"/>
        <w:ind w:right="1"/>
        <w:rPr>
          <w:rFonts w:hint="eastAsia"/>
        </w:rPr>
      </w:pPr>
    </w:p>
    <w:p w14:paraId="21AF46E2">
      <w:pPr>
        <w:spacing w:after="314" w:line="271" w:lineRule="auto"/>
        <w:ind w:right="1"/>
        <w:rPr>
          <w:rFonts w:hint="eastAsia"/>
        </w:rPr>
      </w:pPr>
      <w:r>
        <w:rPr>
          <w:rFonts w:hint="eastAsia"/>
        </w:rPr>
        <w:t>Now, if I gather from these testimonies, that man can do nothing without the helping grace of God, then no works of man are good.</w:t>
      </w:r>
    </w:p>
    <w:p w14:paraId="064BBABF">
      <w:pPr>
        <w:spacing w:after="314" w:line="271" w:lineRule="auto"/>
        <w:ind w:right="1"/>
        <w:rPr>
          <w:rFonts w:hint="eastAsia"/>
        </w:rPr>
      </w:pPr>
      <w:r>
        <w:rPr>
          <w:rFonts w:hint="eastAsia"/>
        </w:rPr>
        <w:t>现在，如果我从这些见证中得出结论，人若没有神帮助的恩典就什么也不能做，那么人就没有什么工作是良善的。</w:t>
      </w:r>
    </w:p>
    <w:p w14:paraId="6226EAFD">
      <w:pPr>
        <w:spacing w:after="314" w:line="271" w:lineRule="auto"/>
        <w:ind w:right="1"/>
        <w:rPr>
          <w:rFonts w:hint="eastAsia"/>
        </w:rPr>
      </w:pPr>
    </w:p>
    <w:p w14:paraId="3EA81209">
      <w:pPr>
        <w:spacing w:after="314" w:line="271" w:lineRule="auto"/>
        <w:ind w:right="1"/>
        <w:rPr>
          <w:rFonts w:hint="eastAsia"/>
        </w:rPr>
      </w:pPr>
      <w:r>
        <w:rPr>
          <w:rFonts w:hint="eastAsia"/>
        </w:rPr>
        <w:t>But she, on the contrary, using a rhetorical inversion, concludes, 'No indeed, there is nothing which man cannot do with the assistance of God's grace; therefore, all man's works may be good.</w:t>
      </w:r>
    </w:p>
    <w:p w14:paraId="52AD223F">
      <w:pPr>
        <w:spacing w:after="314" w:line="271" w:lineRule="auto"/>
        <w:ind w:right="1"/>
        <w:rPr>
          <w:rFonts w:hint="eastAsia"/>
        </w:rPr>
      </w:pPr>
      <w:r>
        <w:rPr>
          <w:rFonts w:hint="eastAsia"/>
        </w:rPr>
        <w:t>但它却相反，用一种修辞上的倒置法得出结论：‘不，确实如此，靠着神恩典的帮助，人没有什么是不能做的；因此，人的一切工作都可以是良善的。</w:t>
      </w:r>
    </w:p>
    <w:p w14:paraId="4ECC7025">
      <w:pPr>
        <w:spacing w:after="314" w:line="271" w:lineRule="auto"/>
        <w:ind w:right="1"/>
        <w:rPr>
          <w:rFonts w:hint="eastAsia"/>
        </w:rPr>
      </w:pPr>
    </w:p>
    <w:p w14:paraId="234919AE">
      <w:pPr>
        <w:spacing w:after="314" w:line="271" w:lineRule="auto"/>
        <w:ind w:right="1"/>
        <w:rPr>
          <w:rFonts w:hint="eastAsia"/>
        </w:rPr>
      </w:pPr>
      <w:r>
        <w:rPr>
          <w:rFonts w:hint="eastAsia"/>
        </w:rPr>
        <w:t>Well then, as many passages as there are in the word of God, which mention divine assistance; there are that many which maintain Freewill.</w:t>
      </w:r>
    </w:p>
    <w:p w14:paraId="179E7083">
      <w:pPr>
        <w:spacing w:after="314" w:line="271" w:lineRule="auto"/>
        <w:ind w:right="1"/>
        <w:rPr>
          <w:rFonts w:hint="eastAsia"/>
        </w:rPr>
      </w:pPr>
      <w:r>
        <w:rPr>
          <w:rFonts w:hint="eastAsia"/>
        </w:rPr>
        <w:t>那么，神的圣言中有多少提到神圣帮助的经文，就有多少维护自由意志的经文。</w:t>
      </w:r>
    </w:p>
    <w:p w14:paraId="656575D2">
      <w:pPr>
        <w:spacing w:after="314" w:line="271" w:lineRule="auto"/>
        <w:ind w:right="1"/>
        <w:rPr>
          <w:rFonts w:hint="eastAsia"/>
        </w:rPr>
      </w:pPr>
    </w:p>
    <w:p w14:paraId="2896BF85">
      <w:pPr>
        <w:spacing w:after="314" w:line="271" w:lineRule="auto"/>
        <w:ind w:right="1"/>
        <w:rPr>
          <w:rFonts w:hint="eastAsia"/>
        </w:rPr>
      </w:pPr>
      <w:r>
        <w:rPr>
          <w:rFonts w:hint="eastAsia"/>
        </w:rPr>
        <w:t>Now, there are countless such passages.</w:t>
      </w:r>
    </w:p>
    <w:p w14:paraId="535FEFC0">
      <w:pPr>
        <w:spacing w:after="314" w:line="271" w:lineRule="auto"/>
        <w:ind w:right="1"/>
        <w:rPr>
          <w:rFonts w:hint="eastAsia"/>
        </w:rPr>
      </w:pPr>
      <w:r>
        <w:rPr>
          <w:rFonts w:hint="eastAsia"/>
        </w:rPr>
        <w:t>现在，这样的经文有无数。</w:t>
      </w:r>
    </w:p>
    <w:p w14:paraId="7A0060D5">
      <w:pPr>
        <w:spacing w:after="314" w:line="271" w:lineRule="auto"/>
        <w:ind w:right="1"/>
        <w:rPr>
          <w:rFonts w:hint="eastAsia"/>
        </w:rPr>
      </w:pPr>
    </w:p>
    <w:p w14:paraId="65D7130E">
      <w:pPr>
        <w:spacing w:after="314" w:line="271" w:lineRule="auto"/>
        <w:ind w:right="1"/>
        <w:rPr>
          <w:rFonts w:hint="eastAsia"/>
        </w:rPr>
      </w:pPr>
      <w:r>
        <w:rPr>
          <w:rFonts w:hint="eastAsia"/>
        </w:rPr>
        <w:t>I have therefore conquered, if the question is decided by the number of testimonies,' Thus she says.</w:t>
      </w:r>
    </w:p>
    <w:p w14:paraId="210653E4">
      <w:pPr>
        <w:spacing w:after="314" w:line="271" w:lineRule="auto"/>
        <w:ind w:right="1"/>
        <w:rPr>
          <w:rFonts w:hint="eastAsia"/>
        </w:rPr>
      </w:pPr>
      <w:r>
        <w:rPr>
          <w:rFonts w:hint="eastAsia"/>
        </w:rPr>
        <w:t>因此，如果问题由见证的数量来决定，我就得胜了，’它如此说。</w:t>
      </w:r>
    </w:p>
    <w:p w14:paraId="365F388F">
      <w:pPr>
        <w:spacing w:after="314" w:line="271" w:lineRule="auto"/>
        <w:ind w:right="1"/>
        <w:rPr>
          <w:rFonts w:hint="eastAsia"/>
        </w:rPr>
      </w:pPr>
    </w:p>
    <w:p w14:paraId="10CACB28">
      <w:pPr>
        <w:spacing w:after="314" w:line="271" w:lineRule="auto"/>
        <w:ind w:right="1"/>
        <w:rPr>
          <w:rFonts w:hint="eastAsia"/>
        </w:rPr>
      </w:pPr>
      <w:r>
        <w:rPr>
          <w:rFonts w:hint="eastAsia"/>
        </w:rPr>
        <w:t>But do you think Diatribe was quite sober, or of sound mind, when she wrote these words?</w:t>
      </w:r>
    </w:p>
    <w:p w14:paraId="0AFB1E00">
      <w:pPr>
        <w:spacing w:after="314" w:line="271" w:lineRule="auto"/>
        <w:ind w:right="1"/>
        <w:rPr>
          <w:rFonts w:hint="eastAsia"/>
        </w:rPr>
      </w:pPr>
      <w:r>
        <w:rPr>
          <w:rFonts w:hint="eastAsia"/>
        </w:rPr>
        <w:t>但是你认为《辩论》写这些话时，是完全清醒，或心智健全吗？</w:t>
      </w:r>
    </w:p>
    <w:p w14:paraId="0DC09659">
      <w:pPr>
        <w:spacing w:after="314" w:line="271" w:lineRule="auto"/>
        <w:ind w:right="1"/>
        <w:rPr>
          <w:rFonts w:hint="eastAsia"/>
        </w:rPr>
      </w:pPr>
    </w:p>
    <w:p w14:paraId="2A7E3A6B">
      <w:pPr>
        <w:spacing w:after="314" w:line="271" w:lineRule="auto"/>
        <w:ind w:right="1"/>
        <w:rPr>
          <w:rFonts w:hint="eastAsia"/>
        </w:rPr>
      </w:pPr>
      <w:r>
        <w:rPr>
          <w:rFonts w:hint="eastAsia"/>
        </w:rPr>
        <w:t>I will not impute it to malice and wickedness in her, that she preserves such a perfect consistency throughout her whole performance, in always handling topics other than those which she proposed to treat (unless perhaps she has a mind to destroy me by perpetual tiresomeness).</w:t>
      </w:r>
    </w:p>
    <w:p w14:paraId="4D2785D2">
      <w:pPr>
        <w:spacing w:after="314" w:line="271" w:lineRule="auto"/>
        <w:ind w:right="1"/>
        <w:rPr>
          <w:rFonts w:hint="eastAsia"/>
        </w:rPr>
      </w:pPr>
      <w:r>
        <w:rPr>
          <w:rFonts w:hint="eastAsia"/>
        </w:rPr>
        <w:t>我不会把这归咎于它的恶意和邪恶，即它在整个表演中保持了如此完美的连贯性，总是处理那些它本打算处理之外的话题（除非它或许想用无休止的乏味来摧毁我）。</w:t>
      </w:r>
    </w:p>
    <w:p w14:paraId="495D8E92">
      <w:pPr>
        <w:spacing w:after="314" w:line="271" w:lineRule="auto"/>
        <w:ind w:right="1"/>
        <w:rPr>
          <w:rFonts w:hint="eastAsia"/>
        </w:rPr>
      </w:pPr>
    </w:p>
    <w:p w14:paraId="6EF56919">
      <w:pPr>
        <w:spacing w:after="314" w:line="271" w:lineRule="auto"/>
        <w:ind w:right="1"/>
        <w:rPr>
          <w:rFonts w:hint="eastAsia"/>
        </w:rPr>
      </w:pPr>
      <w:r>
        <w:rPr>
          <w:rFonts w:hint="eastAsia"/>
        </w:rPr>
        <w:t>However, if she has delighted herself by talking nonsense about so grave a subject, it will be my pleasure, in return, to expose to public scorn the absurdities which she has so wantonly promulgated.</w:t>
      </w:r>
    </w:p>
    <w:p w14:paraId="2AC360F7">
      <w:pPr>
        <w:spacing w:after="314" w:line="271" w:lineRule="auto"/>
        <w:ind w:right="1"/>
        <w:rPr>
          <w:rFonts w:hint="eastAsia"/>
        </w:rPr>
      </w:pPr>
      <w:r>
        <w:rPr>
          <w:rFonts w:hint="eastAsia"/>
        </w:rPr>
        <w:t>然而，如果它因对如此严肃的主题胡说八道而自得其乐，那么作为回报，我乐意将它如此肆意散布的荒谬之处公之于众，任人嘲笑。</w:t>
      </w:r>
    </w:p>
    <w:p w14:paraId="20606BE8">
      <w:pPr>
        <w:spacing w:after="314" w:line="271" w:lineRule="auto"/>
        <w:ind w:right="1"/>
        <w:rPr>
          <w:rFonts w:hint="eastAsia"/>
        </w:rPr>
      </w:pPr>
    </w:p>
    <w:p w14:paraId="58F9E025">
      <w:pPr>
        <w:spacing w:after="314" w:line="271" w:lineRule="auto"/>
        <w:ind w:right="1"/>
        <w:rPr>
          <w:rFonts w:hint="eastAsia"/>
        </w:rPr>
      </w:pPr>
      <w:r>
        <w:rPr>
          <w:rFonts w:hint="eastAsia"/>
        </w:rPr>
        <w:t>First, then, I neither question, nor am I ignorant, that all the works of man may be good if they are done with the help of God's grace.</w:t>
      </w:r>
    </w:p>
    <w:p w14:paraId="72E3ECFE">
      <w:pPr>
        <w:spacing w:after="314" w:line="271" w:lineRule="auto"/>
        <w:ind w:right="1"/>
        <w:rPr>
          <w:rFonts w:hint="eastAsia"/>
        </w:rPr>
      </w:pPr>
      <w:r>
        <w:rPr>
          <w:rFonts w:hint="eastAsia"/>
        </w:rPr>
        <w:t>首先，我既不质疑，也不无知，即人的一切工作若靠神恩典的帮助而行，都可以是良善的。</w:t>
      </w:r>
    </w:p>
    <w:p w14:paraId="6F146BE2">
      <w:pPr>
        <w:spacing w:after="314" w:line="271" w:lineRule="auto"/>
        <w:ind w:right="1"/>
        <w:rPr>
          <w:rFonts w:hint="eastAsia"/>
        </w:rPr>
      </w:pPr>
    </w:p>
    <w:p w14:paraId="56CA6837">
      <w:pPr>
        <w:spacing w:after="314" w:line="271" w:lineRule="auto"/>
        <w:ind w:right="1"/>
        <w:rPr>
          <w:rFonts w:hint="eastAsia"/>
        </w:rPr>
      </w:pPr>
      <w:r>
        <w:rPr>
          <w:rFonts w:hint="eastAsia"/>
        </w:rPr>
        <w:t>Secondly, I neither question, nor am I ignorant, that there is nothing which man cannot do with the help of God's grace.</w:t>
      </w:r>
    </w:p>
    <w:p w14:paraId="58BF6D98">
      <w:pPr>
        <w:spacing w:after="314" w:line="271" w:lineRule="auto"/>
        <w:ind w:right="1"/>
        <w:rPr>
          <w:rFonts w:hint="eastAsia"/>
        </w:rPr>
      </w:pPr>
      <w:r>
        <w:rPr>
          <w:rFonts w:hint="eastAsia"/>
        </w:rPr>
        <w:t>其次，我既不质疑，也不无知，即靠神恩典的帮助，人没有什么是不能做的。</w:t>
      </w:r>
    </w:p>
    <w:p w14:paraId="0C5500DB">
      <w:pPr>
        <w:spacing w:after="314" w:line="271" w:lineRule="auto"/>
        <w:ind w:right="1"/>
        <w:rPr>
          <w:rFonts w:hint="eastAsia"/>
        </w:rPr>
      </w:pPr>
    </w:p>
    <w:p w14:paraId="4C5812DD">
      <w:pPr>
        <w:spacing w:after="314" w:line="271" w:lineRule="auto"/>
        <w:ind w:right="1"/>
        <w:rPr>
          <w:rFonts w:hint="eastAsia"/>
        </w:rPr>
      </w:pPr>
      <w:r>
        <w:rPr>
          <w:rFonts w:hint="eastAsia"/>
        </w:rPr>
        <w:t>But I cannot sufficiently admire your negligence, that having commenced to write about the power of Freewill, you proceed to write on the power of divine grace.</w:t>
      </w:r>
    </w:p>
    <w:p w14:paraId="0FEDB0D0">
      <w:pPr>
        <w:spacing w:after="314" w:line="271" w:lineRule="auto"/>
        <w:ind w:right="1"/>
        <w:rPr>
          <w:rFonts w:hint="eastAsia"/>
        </w:rPr>
      </w:pPr>
      <w:r>
        <w:rPr>
          <w:rFonts w:hint="eastAsia"/>
        </w:rPr>
        <w:t>但我无法不对你的疏忽表示足够的惊奇，你开始写的是自由意志的能力，却接着去写神圣恩典的能力。</w:t>
      </w:r>
    </w:p>
    <w:p w14:paraId="26A3D788">
      <w:pPr>
        <w:spacing w:after="314" w:line="271" w:lineRule="auto"/>
        <w:ind w:right="1"/>
        <w:rPr>
          <w:rFonts w:hint="eastAsia"/>
        </w:rPr>
      </w:pPr>
    </w:p>
    <w:p w14:paraId="38E9DD4E">
      <w:pPr>
        <w:spacing w:after="314" w:line="271" w:lineRule="auto"/>
        <w:ind w:right="1"/>
        <w:rPr>
          <w:rFonts w:hint="eastAsia"/>
        </w:rPr>
      </w:pPr>
      <w:r>
        <w:rPr>
          <w:rFonts w:hint="eastAsia"/>
        </w:rPr>
        <w:t>Having done this, as if all were stocks and stones, you are audacious enough to publicly say that Freewill is established by those passages of Scripture which extol God's helping grace.</w:t>
      </w:r>
    </w:p>
    <w:p w14:paraId="71DBFDC2">
      <w:pPr>
        <w:spacing w:after="314" w:line="271" w:lineRule="auto"/>
        <w:ind w:right="1"/>
        <w:rPr>
          <w:rFonts w:hint="eastAsia"/>
        </w:rPr>
      </w:pPr>
      <w:r>
        <w:rPr>
          <w:rFonts w:hint="eastAsia"/>
        </w:rPr>
        <w:t>做完这些后，仿佛所有人都像木头石头一样，你竟然大胆地公开宣称，那些颂扬神帮助之恩典的经文确立了自由意志。</w:t>
      </w:r>
    </w:p>
    <w:p w14:paraId="7BE9550C">
      <w:pPr>
        <w:spacing w:after="314" w:line="271" w:lineRule="auto"/>
        <w:ind w:right="1"/>
        <w:rPr>
          <w:rFonts w:hint="eastAsia"/>
        </w:rPr>
      </w:pPr>
    </w:p>
    <w:p w14:paraId="37B006DB">
      <w:pPr>
        <w:spacing w:after="314" w:line="271" w:lineRule="auto"/>
        <w:ind w:right="1"/>
        <w:rPr>
          <w:rFonts w:hint="eastAsia"/>
        </w:rPr>
      </w:pPr>
      <w:r>
        <w:rPr>
          <w:rFonts w:hint="eastAsia"/>
        </w:rPr>
        <w:t>Not only do you have the audacity to do this, but even to sing your own paean, as a most glorious, triumphing conqueror!</w:t>
      </w:r>
    </w:p>
    <w:p w14:paraId="4842D70A">
      <w:pPr>
        <w:spacing w:after="314" w:line="271" w:lineRule="auto"/>
        <w:ind w:right="1"/>
        <w:rPr>
          <w:rFonts w:hint="eastAsia"/>
        </w:rPr>
      </w:pPr>
      <w:r>
        <w:rPr>
          <w:rFonts w:hint="eastAsia"/>
        </w:rPr>
        <w:t>你不仅有胆量这样做，甚至还像一位最荣耀、得胜的征服者一样，高唱你自己的凯歌！</w:t>
      </w:r>
    </w:p>
    <w:p w14:paraId="0B4AC75F">
      <w:pPr>
        <w:spacing w:after="314" w:line="271" w:lineRule="auto"/>
        <w:ind w:right="1"/>
        <w:rPr>
          <w:rFonts w:hint="eastAsia"/>
        </w:rPr>
      </w:pPr>
    </w:p>
    <w:p w14:paraId="21053AE4">
      <w:pPr>
        <w:spacing w:after="314" w:line="271" w:lineRule="auto"/>
        <w:ind w:right="1"/>
        <w:rPr>
          <w:rFonts w:hint="eastAsia"/>
        </w:rPr>
      </w:pPr>
      <w:r>
        <w:rPr>
          <w:rFonts w:hint="eastAsia"/>
        </w:rPr>
        <w:t>I now know experientially, through this word and deed of yours, what Freewill is, and what her power is.</w:t>
      </w:r>
    </w:p>
    <w:p w14:paraId="1B13D44C">
      <w:pPr>
        <w:spacing w:after="314" w:line="271" w:lineRule="auto"/>
        <w:ind w:right="1"/>
        <w:rPr>
          <w:rFonts w:hint="eastAsia"/>
        </w:rPr>
      </w:pPr>
      <w:r>
        <w:rPr>
          <w:rFonts w:hint="eastAsia"/>
        </w:rPr>
        <w:t>我现在通过你这言行，凭经验知道了自由意志是什么，它的能力又是什么。</w:t>
      </w:r>
    </w:p>
    <w:p w14:paraId="6CFA380E">
      <w:pPr>
        <w:spacing w:after="314" w:line="271" w:lineRule="auto"/>
        <w:ind w:right="1"/>
        <w:rPr>
          <w:rFonts w:hint="eastAsia"/>
        </w:rPr>
      </w:pPr>
    </w:p>
    <w:p w14:paraId="169A97F2">
      <w:pPr>
        <w:spacing w:after="314" w:line="271" w:lineRule="auto"/>
        <w:ind w:right="1"/>
        <w:rPr>
          <w:rFonts w:hint="eastAsia"/>
        </w:rPr>
      </w:pPr>
      <w:r>
        <w:rPr>
          <w:rFonts w:hint="eastAsia"/>
        </w:rPr>
        <w:t>'She is mad.'</w:t>
      </w:r>
    </w:p>
    <w:p w14:paraId="2202D000">
      <w:pPr>
        <w:spacing w:after="314" w:line="271" w:lineRule="auto"/>
        <w:ind w:right="1"/>
        <w:rPr>
          <w:rFonts w:hint="eastAsia"/>
        </w:rPr>
      </w:pPr>
      <w:r>
        <w:rPr>
          <w:rFonts w:hint="eastAsia"/>
        </w:rPr>
        <w:t>‘它是疯狂的。’</w:t>
      </w:r>
    </w:p>
    <w:p w14:paraId="5D82A79C">
      <w:pPr>
        <w:spacing w:after="314" w:line="271" w:lineRule="auto"/>
        <w:ind w:right="1"/>
        <w:rPr>
          <w:rFonts w:hint="eastAsia"/>
        </w:rPr>
      </w:pPr>
    </w:p>
    <w:p w14:paraId="46164A9A">
      <w:pPr>
        <w:spacing w:after="314" w:line="271" w:lineRule="auto"/>
        <w:ind w:right="1"/>
        <w:rPr>
          <w:rFonts w:hint="eastAsia"/>
        </w:rPr>
      </w:pPr>
      <w:r>
        <w:rPr>
          <w:rFonts w:hint="eastAsia"/>
        </w:rPr>
        <w:t>What can it be in you, I ask, which speaks this way, if it is not this very Freewill?</w:t>
      </w:r>
    </w:p>
    <w:p w14:paraId="6B3D3FE8">
      <w:pPr>
        <w:spacing w:after="314" w:line="271" w:lineRule="auto"/>
        <w:ind w:right="1"/>
        <w:rPr>
          <w:rFonts w:hint="eastAsia"/>
        </w:rPr>
      </w:pPr>
      <w:r>
        <w:rPr>
          <w:rFonts w:hint="eastAsia"/>
        </w:rPr>
        <w:t>我问，在你里面如此说话的，如果不是这自由意志本身，又是什么呢？</w:t>
      </w:r>
    </w:p>
    <w:p w14:paraId="7AF17198">
      <w:pPr>
        <w:spacing w:after="314" w:line="271" w:lineRule="auto"/>
        <w:ind w:right="1"/>
        <w:rPr>
          <w:rFonts w:hint="eastAsia"/>
        </w:rPr>
      </w:pPr>
    </w:p>
    <w:p w14:paraId="0FFCB77E">
      <w:pPr>
        <w:spacing w:after="314" w:line="271" w:lineRule="auto"/>
        <w:ind w:right="1"/>
        <w:rPr>
          <w:rFonts w:hint="eastAsia"/>
        </w:rPr>
      </w:pPr>
      <w:r>
        <w:rPr>
          <w:rFonts w:hint="eastAsia"/>
        </w:rPr>
        <w:t>But mad as you are, hear your own conclusions: Scripture extols the grace of God; therefore Scripture proves Freewill.</w:t>
      </w:r>
    </w:p>
    <w:p w14:paraId="29C48700">
      <w:pPr>
        <w:spacing w:after="314" w:line="271" w:lineRule="auto"/>
        <w:ind w:right="1"/>
        <w:rPr>
          <w:rFonts w:hint="eastAsia"/>
        </w:rPr>
      </w:pPr>
      <w:r>
        <w:rPr>
          <w:rFonts w:hint="eastAsia"/>
        </w:rPr>
        <w:t>但你虽然疯狂，且听听你自己的结论：圣经颂扬神的恩典；因此圣经证明了自由意志。</w:t>
      </w:r>
    </w:p>
    <w:p w14:paraId="3ADC614F">
      <w:pPr>
        <w:spacing w:after="314" w:line="271" w:lineRule="auto"/>
        <w:ind w:right="1"/>
        <w:rPr>
          <w:rFonts w:hint="eastAsia"/>
        </w:rPr>
      </w:pPr>
    </w:p>
    <w:p w14:paraId="2160A9A2">
      <w:pPr>
        <w:spacing w:after="314" w:line="271" w:lineRule="auto"/>
        <w:ind w:right="1"/>
        <w:rPr>
          <w:rFonts w:hint="eastAsia"/>
        </w:rPr>
      </w:pPr>
      <w:r>
        <w:rPr>
          <w:rFonts w:hint="eastAsia"/>
        </w:rPr>
        <w:t>Scripture extols the help which is derived from God's grace; therefore Scripture establishes Freewill.</w:t>
      </w:r>
    </w:p>
    <w:p w14:paraId="62B49F96">
      <w:pPr>
        <w:spacing w:after="314" w:line="271" w:lineRule="auto"/>
        <w:ind w:right="1"/>
        <w:rPr>
          <w:rFonts w:hint="eastAsia"/>
        </w:rPr>
      </w:pPr>
      <w:r>
        <w:rPr>
          <w:rFonts w:hint="eastAsia"/>
        </w:rPr>
        <w:t>圣经颂扬源自神恩典的帮助；因此圣经确立了自由意志。</w:t>
      </w:r>
    </w:p>
    <w:p w14:paraId="5F837F43">
      <w:pPr>
        <w:spacing w:after="314" w:line="271" w:lineRule="auto"/>
        <w:ind w:right="1"/>
        <w:rPr>
          <w:rFonts w:hint="eastAsia"/>
        </w:rPr>
      </w:pPr>
    </w:p>
    <w:p w14:paraId="2CA3FCC4">
      <w:pPr>
        <w:spacing w:after="314" w:line="271" w:lineRule="auto"/>
        <w:ind w:right="1"/>
        <w:rPr>
          <w:rFonts w:hint="eastAsia"/>
        </w:rPr>
      </w:pPr>
      <w:r>
        <w:rPr>
          <w:rFonts w:hint="eastAsia"/>
        </w:rPr>
        <w:t>What art of logic is it, I ask, from which you learned such conclusions?</w:t>
      </w:r>
    </w:p>
    <w:p w14:paraId="64BB2153">
      <w:pPr>
        <w:spacing w:after="314" w:line="271" w:lineRule="auto"/>
        <w:ind w:right="1"/>
        <w:rPr>
          <w:rFonts w:hint="eastAsia"/>
        </w:rPr>
      </w:pPr>
      <w:r>
        <w:rPr>
          <w:rFonts w:hint="eastAsia"/>
        </w:rPr>
        <w:t>我问，你从哪种逻辑学里学来了这样的结论？</w:t>
      </w:r>
    </w:p>
    <w:p w14:paraId="31343BBF">
      <w:pPr>
        <w:spacing w:after="314" w:line="271" w:lineRule="auto"/>
        <w:ind w:right="1"/>
        <w:rPr>
          <w:rFonts w:hint="eastAsia"/>
        </w:rPr>
      </w:pPr>
    </w:p>
    <w:p w14:paraId="79DC6EE3">
      <w:pPr>
        <w:spacing w:after="314" w:line="271" w:lineRule="auto"/>
        <w:ind w:right="1"/>
        <w:rPr>
          <w:rFonts w:hint="eastAsia"/>
        </w:rPr>
      </w:pPr>
      <w:r>
        <w:rPr>
          <w:rFonts w:hint="eastAsia"/>
        </w:rPr>
        <w:t>Why might it not be just the reverse?</w:t>
      </w:r>
    </w:p>
    <w:p w14:paraId="338E950D">
      <w:pPr>
        <w:spacing w:after="314" w:line="271" w:lineRule="auto"/>
        <w:ind w:right="1"/>
        <w:rPr>
          <w:rFonts w:hint="eastAsia"/>
        </w:rPr>
      </w:pPr>
      <w:r>
        <w:rPr>
          <w:rFonts w:hint="eastAsia"/>
        </w:rPr>
        <w:t>为什么不能恰恰相反呢？</w:t>
      </w:r>
    </w:p>
    <w:p w14:paraId="0DD78E83">
      <w:pPr>
        <w:spacing w:after="314" w:line="271" w:lineRule="auto"/>
        <w:ind w:right="1"/>
        <w:rPr>
          <w:rFonts w:hint="eastAsia"/>
        </w:rPr>
      </w:pPr>
    </w:p>
    <w:p w14:paraId="1F96AAF2">
      <w:pPr>
        <w:spacing w:after="314" w:line="271" w:lineRule="auto"/>
        <w:ind w:right="1"/>
        <w:rPr>
          <w:rFonts w:hint="eastAsia"/>
        </w:rPr>
      </w:pPr>
      <w:r>
        <w:rPr>
          <w:rFonts w:hint="eastAsia"/>
        </w:rPr>
        <w:t>Grace is preached; therefore Freewill is exploded.</w:t>
      </w:r>
    </w:p>
    <w:p w14:paraId="7A585ACD">
      <w:pPr>
        <w:spacing w:after="314" w:line="271" w:lineRule="auto"/>
        <w:ind w:right="1"/>
        <w:rPr>
          <w:rFonts w:hint="eastAsia"/>
        </w:rPr>
      </w:pPr>
      <w:r>
        <w:rPr>
          <w:rFonts w:hint="eastAsia"/>
        </w:rPr>
        <w:t>恩典被传扬；因此自由意志被粉碎。</w:t>
      </w:r>
    </w:p>
    <w:p w14:paraId="071B9C4E">
      <w:pPr>
        <w:spacing w:after="314" w:line="271" w:lineRule="auto"/>
        <w:ind w:right="1"/>
        <w:rPr>
          <w:rFonts w:hint="eastAsia"/>
        </w:rPr>
      </w:pPr>
    </w:p>
    <w:p w14:paraId="4EE6113B">
      <w:pPr>
        <w:spacing w:after="314" w:line="271" w:lineRule="auto"/>
        <w:ind w:right="1"/>
        <w:rPr>
          <w:rFonts w:hint="eastAsia"/>
        </w:rPr>
      </w:pPr>
      <w:r>
        <w:rPr>
          <w:rFonts w:hint="eastAsia"/>
        </w:rPr>
        <w:t>The help which is afforded by grace is extolled; therefore Freewill is destroyed.</w:t>
      </w:r>
    </w:p>
    <w:p w14:paraId="61EA78B2">
      <w:pPr>
        <w:spacing w:after="314" w:line="271" w:lineRule="auto"/>
        <w:ind w:right="1"/>
        <w:rPr>
          <w:rFonts w:hint="eastAsia"/>
        </w:rPr>
      </w:pPr>
      <w:r>
        <w:rPr>
          <w:rFonts w:hint="eastAsia"/>
        </w:rPr>
        <w:t>由恩典所赐的帮助被颂扬；因此自由意志被摧毁。</w:t>
      </w:r>
    </w:p>
    <w:p w14:paraId="70B64EFF">
      <w:pPr>
        <w:spacing w:after="314" w:line="271" w:lineRule="auto"/>
        <w:ind w:right="1"/>
        <w:rPr>
          <w:rFonts w:hint="eastAsia"/>
        </w:rPr>
      </w:pPr>
    </w:p>
    <w:p w14:paraId="5151EC75">
      <w:pPr>
        <w:spacing w:after="314" w:line="271" w:lineRule="auto"/>
        <w:ind w:right="1"/>
        <w:rPr>
          <w:rFonts w:hint="eastAsia"/>
        </w:rPr>
      </w:pPr>
      <w:r>
        <w:rPr>
          <w:rFonts w:hint="eastAsia"/>
        </w:rPr>
        <w:t>For, to what end is grace conferred?</w:t>
      </w:r>
    </w:p>
    <w:p w14:paraId="48CD9148">
      <w:pPr>
        <w:spacing w:after="314" w:line="271" w:lineRule="auto"/>
        <w:ind w:right="1"/>
        <w:rPr>
          <w:rFonts w:hint="eastAsia"/>
        </w:rPr>
      </w:pPr>
      <w:r>
        <w:rPr>
          <w:rFonts w:hint="eastAsia"/>
        </w:rPr>
        <w:t>因为，恩典是为何目的而赐予的？</w:t>
      </w:r>
    </w:p>
    <w:p w14:paraId="084AE656">
      <w:pPr>
        <w:spacing w:after="314" w:line="271" w:lineRule="auto"/>
        <w:ind w:right="1"/>
        <w:rPr>
          <w:rFonts w:hint="eastAsia"/>
        </w:rPr>
      </w:pPr>
    </w:p>
    <w:p w14:paraId="07E7759A">
      <w:pPr>
        <w:spacing w:after="314" w:line="271" w:lineRule="auto"/>
        <w:ind w:right="1"/>
        <w:rPr>
          <w:rFonts w:hint="eastAsia"/>
        </w:rPr>
      </w:pPr>
      <w:r>
        <w:rPr>
          <w:rFonts w:hint="eastAsia"/>
        </w:rPr>
        <w:t>Is it so that the pride of Freewill, who is sufficiently strong of herself, may frolic and sport at a Bacchanalia, decorated with grace, as a sort of superfluous ornament?</w:t>
      </w:r>
    </w:p>
    <w:p w14:paraId="3D5EBAC2">
      <w:pPr>
        <w:spacing w:after="314" w:line="271" w:lineRule="auto"/>
        <w:ind w:right="1"/>
        <w:rPr>
          <w:rFonts w:hint="eastAsia"/>
        </w:rPr>
      </w:pPr>
      <w:r>
        <w:rPr>
          <w:rFonts w:hint="eastAsia"/>
        </w:rPr>
        <w:t>难道是为了让那本身足够强大的自由意志的骄傲，可以头戴恩典这种多余的装饰，在 Bacchanalia（酒神节）上嬉戏作乐吗？</w:t>
      </w:r>
    </w:p>
    <w:p w14:paraId="7CEF3FEA">
      <w:pPr>
        <w:spacing w:after="314" w:line="271" w:lineRule="auto"/>
        <w:ind w:right="1"/>
        <w:rPr>
          <w:rFonts w:hint="eastAsia"/>
        </w:rPr>
      </w:pPr>
    </w:p>
    <w:p w14:paraId="7FB149D9">
      <w:pPr>
        <w:spacing w:after="314" w:line="271" w:lineRule="auto"/>
        <w:ind w:right="1"/>
        <w:rPr>
          <w:rFonts w:hint="eastAsia"/>
        </w:rPr>
      </w:pPr>
      <w:r>
        <w:rPr>
          <w:rFonts w:hint="eastAsia"/>
        </w:rPr>
        <w:t>— Well then, I too will draw an inference by inversion.</w:t>
      </w:r>
    </w:p>
    <w:p w14:paraId="5B6CAB13">
      <w:pPr>
        <w:spacing w:after="314" w:line="271" w:lineRule="auto"/>
        <w:ind w:right="1"/>
        <w:rPr>
          <w:rFonts w:hint="eastAsia"/>
        </w:rPr>
      </w:pPr>
      <w:r>
        <w:rPr>
          <w:rFonts w:hint="eastAsia"/>
        </w:rPr>
        <w:t>——那么好，我也要用倒置法来作一个推论。</w:t>
      </w:r>
    </w:p>
    <w:p w14:paraId="1D86CA02">
      <w:pPr>
        <w:spacing w:after="314" w:line="271" w:lineRule="auto"/>
        <w:ind w:right="1"/>
        <w:rPr>
          <w:rFonts w:hint="eastAsia"/>
        </w:rPr>
      </w:pPr>
    </w:p>
    <w:p w14:paraId="09EEA07B">
      <w:pPr>
        <w:spacing w:after="314" w:line="271" w:lineRule="auto"/>
        <w:ind w:right="1"/>
        <w:rPr>
          <w:rFonts w:hint="eastAsia"/>
        </w:rPr>
      </w:pPr>
      <w:r>
        <w:rPr>
          <w:rFonts w:hint="eastAsia"/>
        </w:rPr>
        <w:t>Though confessedly I am no rhetorician, I will do it with a more solid rhetoric than yours.</w:t>
      </w:r>
    </w:p>
    <w:p w14:paraId="3F922E98">
      <w:pPr>
        <w:spacing w:after="314" w:line="271" w:lineRule="auto"/>
        <w:ind w:right="1"/>
        <w:rPr>
          <w:rFonts w:hint="eastAsia"/>
        </w:rPr>
      </w:pPr>
      <w:r>
        <w:rPr>
          <w:rFonts w:hint="eastAsia"/>
        </w:rPr>
        <w:t>虽然我承认我不是修辞学家，但我会用比你更坚实的修辞来做。</w:t>
      </w:r>
    </w:p>
    <w:p w14:paraId="62C7FD87">
      <w:pPr>
        <w:spacing w:after="314" w:line="271" w:lineRule="auto"/>
        <w:ind w:right="1"/>
        <w:rPr>
          <w:rFonts w:hint="eastAsia"/>
        </w:rPr>
      </w:pPr>
    </w:p>
    <w:p w14:paraId="51C75FCE">
      <w:pPr>
        <w:spacing w:after="314" w:line="271" w:lineRule="auto"/>
        <w:ind w:right="1"/>
        <w:rPr>
          <w:rFonts w:hint="eastAsia"/>
        </w:rPr>
      </w:pPr>
      <w:r>
        <w:rPr>
          <w:rFonts w:hint="eastAsia"/>
        </w:rPr>
        <w:t>However many passages there are in the divine Scriptures which mention divine help, that many exclude Freewill.</w:t>
      </w:r>
    </w:p>
    <w:p w14:paraId="22FDC08C">
      <w:pPr>
        <w:spacing w:after="314" w:line="271" w:lineRule="auto"/>
        <w:ind w:right="1"/>
        <w:rPr>
          <w:rFonts w:hint="eastAsia"/>
        </w:rPr>
      </w:pPr>
      <w:r>
        <w:rPr>
          <w:rFonts w:hint="eastAsia"/>
        </w:rPr>
        <w:t>在神圣的经文中，有多少提到神圣帮助的经文，就有多少排除自由意志的经文。</w:t>
      </w:r>
    </w:p>
    <w:p w14:paraId="6C35FA8B">
      <w:pPr>
        <w:spacing w:after="314" w:line="271" w:lineRule="auto"/>
        <w:ind w:right="1"/>
        <w:rPr>
          <w:rFonts w:hint="eastAsia"/>
        </w:rPr>
      </w:pPr>
    </w:p>
    <w:p w14:paraId="19EFC03F">
      <w:pPr>
        <w:spacing w:after="314" w:line="271" w:lineRule="auto"/>
        <w:ind w:right="1"/>
        <w:rPr>
          <w:rFonts w:hint="eastAsia"/>
        </w:rPr>
      </w:pPr>
      <w:r>
        <w:rPr>
          <w:rFonts w:hint="eastAsia"/>
        </w:rPr>
        <w:t>Now there are countless such passages.</w:t>
      </w:r>
    </w:p>
    <w:p w14:paraId="0781067A">
      <w:pPr>
        <w:spacing w:after="314" w:line="271" w:lineRule="auto"/>
        <w:ind w:right="1"/>
        <w:rPr>
          <w:rFonts w:hint="eastAsia"/>
        </w:rPr>
      </w:pPr>
      <w:r>
        <w:rPr>
          <w:rFonts w:hint="eastAsia"/>
        </w:rPr>
        <w:t>现在，这样的经文有无数。</w:t>
      </w:r>
    </w:p>
    <w:p w14:paraId="05084D92">
      <w:pPr>
        <w:spacing w:after="314" w:line="271" w:lineRule="auto"/>
        <w:ind w:right="1"/>
        <w:rPr>
          <w:rFonts w:hint="eastAsia"/>
        </w:rPr>
      </w:pPr>
    </w:p>
    <w:p w14:paraId="22DEA4D6">
      <w:pPr>
        <w:spacing w:after="314" w:line="271" w:lineRule="auto"/>
        <w:ind w:right="1"/>
        <w:rPr>
          <w:rFonts w:hint="eastAsia"/>
        </w:rPr>
      </w:pPr>
      <w:r>
        <w:rPr>
          <w:rFonts w:hint="eastAsia"/>
        </w:rPr>
        <w:t>If the question is to be decided by numbers, then, I have conquered.</w:t>
      </w:r>
    </w:p>
    <w:p w14:paraId="6E54DF1D">
      <w:pPr>
        <w:spacing w:after="314" w:line="271" w:lineRule="auto"/>
        <w:ind w:right="1"/>
        <w:rPr>
          <w:rFonts w:hint="eastAsia"/>
        </w:rPr>
      </w:pPr>
      <w:r>
        <w:rPr>
          <w:rFonts w:hint="eastAsia"/>
        </w:rPr>
        <w:t>那么，如果问题要由数量来决定，我就得胜了。</w:t>
      </w:r>
    </w:p>
    <w:p w14:paraId="20A2FB8B">
      <w:pPr>
        <w:spacing w:after="314" w:line="271" w:lineRule="auto"/>
        <w:ind w:right="1"/>
        <w:rPr>
          <w:rFonts w:hint="eastAsia"/>
        </w:rPr>
      </w:pPr>
    </w:p>
    <w:p w14:paraId="4F6248AF">
      <w:pPr>
        <w:spacing w:after="314" w:line="271" w:lineRule="auto"/>
        <w:ind w:right="1"/>
        <w:rPr>
          <w:rFonts w:hint="eastAsia"/>
        </w:rPr>
      </w:pPr>
      <w:r>
        <w:rPr>
          <w:rFonts w:hint="eastAsia"/>
        </w:rPr>
        <w:t>For why do we need grace; and for what is the help of grace conferred, if not because Freewill can do nothing, and cannot will good — as this very Diatribe has affirmed in that approvable opinion of hers?</w:t>
      </w:r>
    </w:p>
    <w:p w14:paraId="65E0EFEA">
      <w:pPr>
        <w:spacing w:after="314" w:line="271" w:lineRule="auto"/>
        <w:ind w:right="1"/>
        <w:rPr>
          <w:rFonts w:hint="eastAsia"/>
        </w:rPr>
      </w:pPr>
      <w:r>
        <w:rPr>
          <w:rFonts w:hint="eastAsia"/>
        </w:rPr>
        <w:t>因为我们为何需要恩典；恩典的帮助又是为何而赐予，不就是因为自由意志什么都不能做，也不能意愿良善吗——正如这本《辩论》在它那个值得称许的观点中所肯定的？</w:t>
      </w:r>
    </w:p>
    <w:p w14:paraId="0ECBB044">
      <w:pPr>
        <w:spacing w:after="314" w:line="271" w:lineRule="auto"/>
        <w:ind w:right="1"/>
        <w:rPr>
          <w:rFonts w:hint="eastAsia"/>
        </w:rPr>
      </w:pPr>
    </w:p>
    <w:p w14:paraId="6BC327A3">
      <w:pPr>
        <w:spacing w:after="314" w:line="271" w:lineRule="auto"/>
        <w:ind w:right="1"/>
        <w:rPr>
          <w:rFonts w:hint="eastAsia"/>
        </w:rPr>
      </w:pPr>
      <w:r>
        <w:rPr>
          <w:rFonts w:hint="eastAsia"/>
        </w:rPr>
        <w:t>When grace is therefore extolled, and the help of grace is proclaimed, the impotency of Freewill is proclaimed in the same instant.</w:t>
      </w:r>
    </w:p>
    <w:p w14:paraId="0633E25F">
      <w:pPr>
        <w:spacing w:after="314" w:line="271" w:lineRule="auto"/>
        <w:ind w:right="1"/>
        <w:rPr>
          <w:rFonts w:hint="eastAsia"/>
        </w:rPr>
      </w:pPr>
      <w:r>
        <w:rPr>
          <w:rFonts w:hint="eastAsia"/>
        </w:rPr>
        <w:t>因此，当恩典被颂扬，恩典的帮助被宣告时，自由意志的无能也同时被宣告了。</w:t>
      </w:r>
    </w:p>
    <w:p w14:paraId="2847C693">
      <w:pPr>
        <w:spacing w:after="314" w:line="271" w:lineRule="auto"/>
        <w:ind w:right="1"/>
        <w:rPr>
          <w:rFonts w:hint="eastAsia"/>
        </w:rPr>
      </w:pPr>
    </w:p>
    <w:p w14:paraId="071A75F4">
      <w:pPr>
        <w:spacing w:after="314" w:line="271" w:lineRule="auto"/>
        <w:ind w:right="1"/>
        <w:rPr>
          <w:rFonts w:hint="eastAsia"/>
        </w:rPr>
      </w:pPr>
      <w:r>
        <w:rPr>
          <w:rFonts w:hint="eastAsia"/>
        </w:rPr>
        <w:t>This is that sound conclusion, and that legitimate consequence, which not even the gates of hell will overthrow. Mat 16.18</w:t>
      </w:r>
    </w:p>
    <w:p w14:paraId="66FC5955">
      <w:pPr>
        <w:spacing w:after="314" w:line="271" w:lineRule="auto"/>
        <w:ind w:right="1"/>
        <w:rPr>
          <w:rFonts w:hint="eastAsia"/>
        </w:rPr>
      </w:pPr>
      <w:r>
        <w:rPr>
          <w:rFonts w:hint="eastAsia"/>
        </w:rPr>
        <w:t>这就是那稳固的结论，和那合法的推论，连阴间的门也无法推翻。《马太福音》16章18节</w:t>
      </w:r>
    </w:p>
    <w:p w14:paraId="130A7F6E">
      <w:pPr>
        <w:spacing w:after="314" w:line="271" w:lineRule="auto"/>
        <w:ind w:right="1"/>
        <w:rPr>
          <w:rFonts w:hint="eastAsia"/>
        </w:rPr>
      </w:pPr>
    </w:p>
    <w:p w14:paraId="57583D5A">
      <w:pPr>
        <w:spacing w:after="4" w:line="255" w:lineRule="auto"/>
        <w:ind w:left="-5" w:right="67"/>
        <w:jc w:val="left"/>
        <w:rPr>
          <w:rFonts w:hint="eastAsia" w:eastAsia="宋体"/>
          <w:b/>
          <w:sz w:val="50"/>
          <w:lang w:val="en-US" w:eastAsia="zh-CN"/>
        </w:rPr>
      </w:pPr>
      <w:r>
        <w:rPr>
          <w:rFonts w:hint="eastAsia" w:eastAsia="宋体"/>
          <w:b/>
          <w:sz w:val="50"/>
          <w:lang w:val="en-US" w:eastAsia="zh-CN"/>
        </w:rPr>
        <w:t>SECT. 55. Luther ends his defense of his own texts.</w:t>
      </w:r>
    </w:p>
    <w:p w14:paraId="6FB5B502">
      <w:pPr>
        <w:spacing w:after="4" w:line="255" w:lineRule="auto"/>
        <w:ind w:left="-5" w:right="67"/>
        <w:jc w:val="left"/>
        <w:rPr>
          <w:rFonts w:hint="eastAsia" w:eastAsia="宋体"/>
          <w:b/>
          <w:sz w:val="50"/>
          <w:lang w:val="en-US" w:eastAsia="zh-CN"/>
        </w:rPr>
      </w:pPr>
      <w:r>
        <w:rPr>
          <w:rFonts w:hint="eastAsia" w:eastAsia="宋体"/>
          <w:b/>
          <w:sz w:val="50"/>
          <w:lang w:val="en-US" w:eastAsia="zh-CN"/>
        </w:rPr>
        <w:t>第五十五节 路德结束对自己经文的辩护。</w:t>
      </w:r>
    </w:p>
    <w:p w14:paraId="06A8937F">
      <w:pPr>
        <w:spacing w:after="314" w:line="271" w:lineRule="auto"/>
        <w:ind w:right="1"/>
        <w:rPr>
          <w:rFonts w:hint="eastAsia"/>
        </w:rPr>
      </w:pPr>
    </w:p>
    <w:p w14:paraId="6B04C1F4">
      <w:pPr>
        <w:spacing w:after="314" w:line="271" w:lineRule="auto"/>
        <w:ind w:right="1"/>
        <w:rPr>
          <w:rFonts w:hint="eastAsia"/>
        </w:rPr>
      </w:pPr>
      <w:r>
        <w:rPr>
          <w:rFonts w:hint="eastAsia"/>
        </w:rPr>
        <w:t>Here I make an end of maintaining my own texts against Diatribe's confutation of them, so that my book may not grow to an immoderate size.</w:t>
      </w:r>
    </w:p>
    <w:p w14:paraId="0046D342">
      <w:pPr>
        <w:spacing w:after="314" w:line="271" w:lineRule="auto"/>
        <w:ind w:right="1"/>
        <w:rPr>
          <w:rFonts w:hint="eastAsia"/>
        </w:rPr>
      </w:pPr>
      <w:r>
        <w:rPr>
          <w:rFonts w:hint="eastAsia"/>
        </w:rPr>
        <w:t>在此，我结束对我自己经文的维护，以反驳《辩论》对它们的驳斥，以免我的书篇幅过大。</w:t>
      </w:r>
    </w:p>
    <w:p w14:paraId="364F1357">
      <w:pPr>
        <w:spacing w:after="314" w:line="271" w:lineRule="auto"/>
        <w:ind w:right="1"/>
        <w:rPr>
          <w:rFonts w:hint="eastAsia"/>
        </w:rPr>
      </w:pPr>
    </w:p>
    <w:p w14:paraId="75CCDECE">
      <w:pPr>
        <w:spacing w:after="314" w:line="271" w:lineRule="auto"/>
        <w:ind w:right="1"/>
        <w:rPr>
          <w:rFonts w:hint="eastAsia"/>
        </w:rPr>
      </w:pPr>
      <w:r>
        <w:rPr>
          <w:rFonts w:hint="eastAsia"/>
        </w:rPr>
        <w:t>The rest (if any are worth noticing) will be considered in the assertion of my own sentiment.</w:t>
      </w:r>
    </w:p>
    <w:p w14:paraId="2FCA22D9">
      <w:pPr>
        <w:spacing w:after="314" w:line="271" w:lineRule="auto"/>
        <w:ind w:right="1"/>
        <w:rPr>
          <w:rFonts w:hint="eastAsia"/>
        </w:rPr>
      </w:pPr>
      <w:r>
        <w:rPr>
          <w:rFonts w:hint="eastAsia"/>
        </w:rPr>
        <w:t>其余的（若有值得注意的）将在我阐述自己观点时加以考虑。</w:t>
      </w:r>
    </w:p>
    <w:p w14:paraId="00557376">
      <w:pPr>
        <w:spacing w:after="314" w:line="271" w:lineRule="auto"/>
        <w:ind w:right="1"/>
        <w:rPr>
          <w:rFonts w:hint="eastAsia"/>
        </w:rPr>
      </w:pPr>
    </w:p>
    <w:p w14:paraId="30F545AC">
      <w:pPr>
        <w:spacing w:after="314" w:line="271" w:lineRule="auto"/>
        <w:ind w:right="1"/>
        <w:rPr>
          <w:rFonts w:hint="eastAsia"/>
        </w:rPr>
      </w:pPr>
      <w:r>
        <w:rPr>
          <w:rFonts w:hint="eastAsia"/>
        </w:rPr>
        <w:t>As to what Erasmus repeats in his Epilogue, that if our sentiment stands, there are ever so many precepts, ever so many threatenings, ever so many promises, that are all made vain.</w:t>
      </w:r>
    </w:p>
    <w:p w14:paraId="25A602AB">
      <w:pPr>
        <w:spacing w:after="314" w:line="271" w:lineRule="auto"/>
        <w:ind w:right="1"/>
        <w:rPr>
          <w:rFonts w:hint="eastAsia"/>
        </w:rPr>
      </w:pPr>
      <w:r>
        <w:rPr>
          <w:rFonts w:hint="eastAsia"/>
        </w:rPr>
        <w:t>至于伊拉斯谟在他的结语中重复的观点，即如果我们的观点成立，那么那么多的诫命、那么多的威吓、那么多的应许，就都变得徒然了。</w:t>
      </w:r>
    </w:p>
    <w:p w14:paraId="312E3FC0">
      <w:pPr>
        <w:spacing w:after="314" w:line="271" w:lineRule="auto"/>
        <w:ind w:right="1"/>
        <w:rPr>
          <w:rFonts w:hint="eastAsia"/>
        </w:rPr>
      </w:pPr>
    </w:p>
    <w:p w14:paraId="436E9D1A">
      <w:pPr>
        <w:spacing w:after="314" w:line="271" w:lineRule="auto"/>
        <w:ind w:right="1"/>
        <w:rPr>
          <w:rFonts w:hint="eastAsia"/>
        </w:rPr>
      </w:pPr>
      <w:r>
        <w:rPr>
          <w:rFonts w:hint="eastAsia"/>
        </w:rPr>
        <w:t>There is no place left either for merit or demerit, for reward or punishment — and there are other disagreeable consequences.</w:t>
      </w:r>
    </w:p>
    <w:p w14:paraId="6DAC8C04">
      <w:pPr>
        <w:spacing w:after="314" w:line="271" w:lineRule="auto"/>
        <w:ind w:right="1"/>
        <w:rPr>
          <w:rFonts w:hint="eastAsia"/>
        </w:rPr>
      </w:pPr>
      <w:r>
        <w:rPr>
          <w:rFonts w:hint="eastAsia"/>
        </w:rPr>
        <w:t>功德或罪过，奖赏或惩罚，也都没有了位置——还有其他一些不愉快的后果。</w:t>
      </w:r>
    </w:p>
    <w:p w14:paraId="02F794E5">
      <w:pPr>
        <w:spacing w:after="314" w:line="271" w:lineRule="auto"/>
        <w:ind w:right="1"/>
        <w:rPr>
          <w:rFonts w:hint="eastAsia"/>
        </w:rPr>
      </w:pPr>
    </w:p>
    <w:p w14:paraId="0A6CC580">
      <w:pPr>
        <w:spacing w:after="314" w:line="271" w:lineRule="auto"/>
        <w:ind w:right="1"/>
        <w:rPr>
          <w:rFonts w:hint="eastAsia"/>
        </w:rPr>
      </w:pPr>
      <w:r>
        <w:rPr>
          <w:rFonts w:hint="eastAsia"/>
        </w:rPr>
        <w:t>These have so moved the greatest men, as to overthrow them.</w:t>
      </w:r>
    </w:p>
    <w:p w14:paraId="0AD1D3CD">
      <w:pPr>
        <w:spacing w:after="314" w:line="271" w:lineRule="auto"/>
        <w:ind w:right="1"/>
        <w:rPr>
          <w:rFonts w:hint="eastAsia"/>
        </w:rPr>
      </w:pPr>
      <w:r>
        <w:rPr>
          <w:rFonts w:hint="eastAsia"/>
        </w:rPr>
        <w:t>这些已经如此地打动了最伟大的人物，以至于推翻了他们。</w:t>
      </w:r>
    </w:p>
    <w:p w14:paraId="38DC4C09">
      <w:pPr>
        <w:spacing w:after="314" w:line="271" w:lineRule="auto"/>
        <w:ind w:right="1"/>
        <w:rPr>
          <w:rFonts w:hint="eastAsia"/>
        </w:rPr>
      </w:pPr>
    </w:p>
    <w:p w14:paraId="38F96661">
      <w:pPr>
        <w:spacing w:after="314" w:line="271" w:lineRule="auto"/>
        <w:ind w:right="1"/>
        <w:rPr>
          <w:rFonts w:hint="eastAsia"/>
        </w:rPr>
      </w:pPr>
      <w:r>
        <w:rPr>
          <w:rFonts w:hint="eastAsia"/>
        </w:rPr>
        <w:t>And again, it is difficult to defend the mercy, or even the justice of God, if God condemns those who sin necessarily.</w:t>
      </w:r>
    </w:p>
    <w:p w14:paraId="7BFA9291">
      <w:pPr>
        <w:spacing w:after="314" w:line="271" w:lineRule="auto"/>
        <w:ind w:right="1"/>
        <w:rPr>
          <w:rFonts w:hint="eastAsia"/>
        </w:rPr>
      </w:pPr>
      <w:r>
        <w:rPr>
          <w:rFonts w:hint="eastAsia"/>
        </w:rPr>
        <w:t>再者，如果神谴责那些必然犯罪的人，那么要为神的怜悯，甚至祂的公义辩护，就是困难的。</w:t>
      </w:r>
    </w:p>
    <w:p w14:paraId="79336FAC">
      <w:pPr>
        <w:spacing w:after="314" w:line="271" w:lineRule="auto"/>
        <w:ind w:right="1"/>
        <w:rPr>
          <w:rFonts w:hint="eastAsia"/>
        </w:rPr>
      </w:pPr>
    </w:p>
    <w:p w14:paraId="2D064A01">
      <w:pPr>
        <w:spacing w:after="314" w:line="271" w:lineRule="auto"/>
        <w:ind w:right="1"/>
        <w:rPr>
          <w:rFonts w:hint="eastAsia"/>
        </w:rPr>
      </w:pPr>
      <w:r>
        <w:rPr>
          <w:rFonts w:hint="eastAsia"/>
        </w:rPr>
        <w:t>I have given an answer to all these considerations already.</w:t>
      </w:r>
    </w:p>
    <w:p w14:paraId="06B0B31C">
      <w:pPr>
        <w:spacing w:after="314" w:line="271" w:lineRule="auto"/>
        <w:ind w:right="1"/>
        <w:rPr>
          <w:rFonts w:hint="eastAsia"/>
        </w:rPr>
      </w:pPr>
      <w:r>
        <w:rPr>
          <w:rFonts w:hint="eastAsia"/>
        </w:rPr>
        <w:t>对所有这些顾虑，我已经给出了回答。</w:t>
      </w:r>
    </w:p>
    <w:p w14:paraId="6C618E9D">
      <w:pPr>
        <w:spacing w:after="314" w:line="271" w:lineRule="auto"/>
        <w:ind w:right="1"/>
        <w:rPr>
          <w:rFonts w:hint="eastAsia"/>
        </w:rPr>
      </w:pPr>
    </w:p>
    <w:p w14:paraId="1280F0FC">
      <w:pPr>
        <w:spacing w:after="314" w:line="271" w:lineRule="auto"/>
        <w:ind w:right="1"/>
        <w:rPr>
          <w:rFonts w:hint="eastAsia"/>
        </w:rPr>
      </w:pPr>
      <w:r>
        <w:rPr>
          <w:rFonts w:hint="eastAsia"/>
        </w:rPr>
        <w:t>Nor do I either tolerate, or receive, that golden mean which advises (with good intention, I am willing to suppose) that we should concede a very small degree of power to Freewill, in order that the inconsistency of Scripture, and the forementioned inconveniences, may be more easily removed.</w:t>
      </w:r>
    </w:p>
    <w:p w14:paraId="10462A88">
      <w:pPr>
        <w:spacing w:after="314" w:line="271" w:lineRule="auto"/>
        <w:ind w:right="1"/>
        <w:rPr>
          <w:rFonts w:hint="eastAsia"/>
        </w:rPr>
      </w:pPr>
      <w:r>
        <w:rPr>
          <w:rFonts w:hint="eastAsia"/>
        </w:rPr>
        <w:t>我既不容忍，也不接受那条中庸之道，它建议（我愿意假设是出于好意）我们应该承认自由意志有极小程度的能力，以便更容易地消除圣经的不一致和前面提到的不便之处。</w:t>
      </w:r>
    </w:p>
    <w:p w14:paraId="153A6630">
      <w:pPr>
        <w:spacing w:after="314" w:line="271" w:lineRule="auto"/>
        <w:ind w:right="1"/>
        <w:rPr>
          <w:rFonts w:hint="eastAsia"/>
        </w:rPr>
      </w:pPr>
    </w:p>
    <w:p w14:paraId="10C67491">
      <w:pPr>
        <w:spacing w:after="314" w:line="271" w:lineRule="auto"/>
        <w:ind w:right="1"/>
        <w:rPr>
          <w:rFonts w:hint="eastAsia"/>
        </w:rPr>
      </w:pPr>
      <w:r>
        <w:rPr>
          <w:rFonts w:hint="eastAsia"/>
        </w:rPr>
        <w:t>The truth is, this golden mean neither assists the cause which it is meant to serve, nor gets us any further in the solution of difficulties.</w:t>
      </w:r>
    </w:p>
    <w:p w14:paraId="23BF0BFA">
      <w:pPr>
        <w:spacing w:after="314" w:line="271" w:lineRule="auto"/>
        <w:ind w:right="1"/>
        <w:rPr>
          <w:rFonts w:hint="eastAsia"/>
        </w:rPr>
      </w:pPr>
      <w:r>
        <w:rPr>
          <w:rFonts w:hint="eastAsia"/>
        </w:rPr>
        <w:t>事实是，这条中庸之道既无助于它意图服务的案由，也无助于我们解决任何困难。</w:t>
      </w:r>
    </w:p>
    <w:p w14:paraId="54B1FCBC">
      <w:pPr>
        <w:spacing w:after="314" w:line="271" w:lineRule="auto"/>
        <w:ind w:right="1"/>
        <w:rPr>
          <w:rFonts w:hint="eastAsia"/>
        </w:rPr>
      </w:pPr>
    </w:p>
    <w:p w14:paraId="3C09C20F">
      <w:pPr>
        <w:spacing w:after="314" w:line="271" w:lineRule="auto"/>
        <w:ind w:right="1"/>
        <w:rPr>
          <w:rFonts w:hint="eastAsia"/>
        </w:rPr>
      </w:pPr>
      <w:r>
        <w:rPr>
          <w:rFonts w:hint="eastAsia"/>
        </w:rPr>
        <w:t>Unless you yield the whole and every thing to Freewill, as the Pelagians do, there remains inconsistency in the Scriptures: merit and reward are excluded, the mercy and justice of God are abrogated, and all those inconveniences which we aim to avoid by allowing a very small and inefficacious power to Freewill, remain in force, as I have already shown.</w:t>
      </w:r>
    </w:p>
    <w:p w14:paraId="7B56D220">
      <w:pPr>
        <w:spacing w:after="314" w:line="271" w:lineRule="auto"/>
        <w:ind w:right="1"/>
        <w:rPr>
          <w:rFonts w:hint="eastAsia"/>
        </w:rPr>
      </w:pPr>
      <w:r>
        <w:rPr>
          <w:rFonts w:hint="eastAsia"/>
        </w:rPr>
        <w:t>除非你像伯拉纠派那样，把全部和一切都让给自由意志，否则圣经中的不一致依然存在：功德和奖赏被排除，神的怜悯和公义被废除，所有那些我们想通过允许自由意志拥有极小而无效的能力来避免的不便之处，仍然有效，正如我已经表明的。</w:t>
      </w:r>
    </w:p>
    <w:p w14:paraId="2AF2A3ED">
      <w:pPr>
        <w:spacing w:after="314" w:line="271" w:lineRule="auto"/>
        <w:ind w:right="1"/>
        <w:rPr>
          <w:rFonts w:hint="eastAsia"/>
        </w:rPr>
      </w:pPr>
    </w:p>
    <w:p w14:paraId="39B54F01">
      <w:pPr>
        <w:spacing w:after="314" w:line="271" w:lineRule="auto"/>
        <w:ind w:right="1"/>
        <w:rPr>
          <w:rFonts w:hint="eastAsia"/>
        </w:rPr>
      </w:pPr>
      <w:r>
        <w:rPr>
          <w:rFonts w:hint="eastAsia"/>
        </w:rPr>
        <w:t>We must therefore come to the extremity of denying Freewill altogether, and referring everything to God.</w:t>
      </w:r>
    </w:p>
    <w:p w14:paraId="53669EE5">
      <w:pPr>
        <w:spacing w:after="314" w:line="271" w:lineRule="auto"/>
        <w:ind w:right="1"/>
        <w:rPr>
          <w:rFonts w:hint="eastAsia"/>
        </w:rPr>
      </w:pPr>
      <w:r>
        <w:rPr>
          <w:rFonts w:hint="eastAsia"/>
        </w:rPr>
        <w:t>因此，我们必须走到极端，完全否定自由意志，并将一切都归于神。</w:t>
      </w:r>
    </w:p>
    <w:p w14:paraId="57FFBEFA">
      <w:pPr>
        <w:spacing w:after="314" w:line="271" w:lineRule="auto"/>
        <w:ind w:right="1"/>
        <w:rPr>
          <w:rFonts w:hint="eastAsia"/>
        </w:rPr>
      </w:pPr>
    </w:p>
    <w:p w14:paraId="234C42FB">
      <w:pPr>
        <w:spacing w:after="314" w:line="271" w:lineRule="auto"/>
        <w:ind w:right="1"/>
        <w:rPr>
          <w:rFonts w:hint="eastAsia"/>
        </w:rPr>
      </w:pPr>
      <w:r>
        <w:rPr>
          <w:rFonts w:hint="eastAsia"/>
        </w:rPr>
        <w:t>Then we will find that the Scriptures are not inconsistent with themselves, and that our inconveniences are either removed or rendered tolerable.</w:t>
      </w:r>
    </w:p>
    <w:p w14:paraId="312D44C9">
      <w:pPr>
        <w:spacing w:after="314" w:line="271" w:lineRule="auto"/>
        <w:ind w:right="1"/>
        <w:rPr>
          <w:rFonts w:hint="eastAsia"/>
        </w:rPr>
      </w:pPr>
      <w:r>
        <w:rPr>
          <w:rFonts w:hint="eastAsia"/>
        </w:rPr>
        <w:t>然后我们会发现，圣经本身并不矛盾，而我们的不便之处要么被消除，要么变得可以容忍。</w:t>
      </w:r>
    </w:p>
    <w:p w14:paraId="6004FC53">
      <w:pPr>
        <w:spacing w:after="314" w:line="271" w:lineRule="auto"/>
        <w:ind w:right="1"/>
        <w:rPr>
          <w:rFonts w:hint="eastAsia"/>
        </w:rPr>
      </w:pPr>
    </w:p>
    <w:p w14:paraId="600D8C34">
      <w:pPr>
        <w:spacing w:after="314" w:line="271" w:lineRule="auto"/>
        <w:ind w:right="1"/>
        <w:rPr>
          <w:rFonts w:hint="eastAsia"/>
        </w:rPr>
      </w:pPr>
      <w:r>
        <w:rPr>
          <w:rFonts w:hint="eastAsia"/>
        </w:rPr>
        <w:t>There is one thing, however, which I deplore, my Erasmus.</w:t>
      </w:r>
    </w:p>
    <w:p w14:paraId="6D082A31">
      <w:pPr>
        <w:spacing w:after="314" w:line="271" w:lineRule="auto"/>
        <w:ind w:right="1"/>
        <w:rPr>
          <w:rFonts w:hint="eastAsia"/>
        </w:rPr>
      </w:pPr>
      <w:r>
        <w:rPr>
          <w:rFonts w:hint="eastAsia"/>
        </w:rPr>
        <w:t>然而，有一件事让我感到惋惜，我的伊拉斯谟。</w:t>
      </w:r>
    </w:p>
    <w:p w14:paraId="6B71E972">
      <w:pPr>
        <w:spacing w:after="314" w:line="271" w:lineRule="auto"/>
        <w:ind w:right="1"/>
        <w:rPr>
          <w:rFonts w:hint="eastAsia"/>
        </w:rPr>
      </w:pPr>
    </w:p>
    <w:p w14:paraId="783A25D8">
      <w:pPr>
        <w:spacing w:after="314" w:line="271" w:lineRule="auto"/>
        <w:ind w:right="1"/>
        <w:rPr>
          <w:rFonts w:hint="eastAsia"/>
        </w:rPr>
      </w:pPr>
      <w:r>
        <w:rPr>
          <w:rFonts w:hint="eastAsia"/>
        </w:rPr>
        <w:t>And that is your persuading yourself that I plead this cause with more zeal than judgment.</w:t>
      </w:r>
    </w:p>
    <w:p w14:paraId="455F7D05">
      <w:pPr>
        <w:spacing w:after="314" w:line="271" w:lineRule="auto"/>
        <w:ind w:right="1"/>
        <w:rPr>
          <w:rFonts w:hint="eastAsia"/>
        </w:rPr>
      </w:pPr>
      <w:r>
        <w:rPr>
          <w:rFonts w:hint="eastAsia"/>
        </w:rPr>
        <w:t>那就是你让自己相信，我为这个案由辩护是热情有余而判断不足。</w:t>
      </w:r>
    </w:p>
    <w:p w14:paraId="73CD5E51">
      <w:pPr>
        <w:spacing w:after="314" w:line="271" w:lineRule="auto"/>
        <w:ind w:right="1"/>
        <w:rPr>
          <w:rFonts w:hint="eastAsia"/>
        </w:rPr>
      </w:pPr>
    </w:p>
    <w:p w14:paraId="3A0CBE8D">
      <w:pPr>
        <w:spacing w:after="314" w:line="271" w:lineRule="auto"/>
        <w:ind w:right="1"/>
        <w:rPr>
          <w:rFonts w:hint="eastAsia"/>
        </w:rPr>
      </w:pPr>
      <w:r>
        <w:rPr>
          <w:rFonts w:hint="eastAsia"/>
        </w:rPr>
        <w:t>I cannot endure being charged with such hypocrisy, as to think one thing and write another.</w:t>
      </w:r>
    </w:p>
    <w:p w14:paraId="64EA2274">
      <w:pPr>
        <w:spacing w:after="314" w:line="271" w:lineRule="auto"/>
        <w:ind w:right="1"/>
        <w:rPr>
          <w:rFonts w:hint="eastAsia"/>
        </w:rPr>
      </w:pPr>
      <w:r>
        <w:rPr>
          <w:rFonts w:hint="eastAsia"/>
        </w:rPr>
        <w:t>我不能忍受被指控如此虚伪，即心里想一回事，笔下写另一回事。</w:t>
      </w:r>
    </w:p>
    <w:p w14:paraId="4E3D0BA4">
      <w:pPr>
        <w:spacing w:after="314" w:line="271" w:lineRule="auto"/>
        <w:ind w:right="1"/>
        <w:rPr>
          <w:rFonts w:hint="eastAsia"/>
        </w:rPr>
      </w:pPr>
    </w:p>
    <w:p w14:paraId="71318E3D">
      <w:pPr>
        <w:spacing w:after="314" w:line="271" w:lineRule="auto"/>
        <w:ind w:right="1"/>
        <w:rPr>
          <w:rFonts w:hint="eastAsia"/>
        </w:rPr>
      </w:pPr>
      <w:r>
        <w:rPr>
          <w:rFonts w:hint="eastAsia"/>
        </w:rPr>
        <w:t>Nor is it true what you write about me, that I have been carried forward by the heat of selfdefence to the point of now, for the first time, denying Freewill wholly, as if I had previously ascribed something to it.</w:t>
      </w:r>
    </w:p>
    <w:p w14:paraId="31FA8C97">
      <w:pPr>
        <w:spacing w:after="314" w:line="271" w:lineRule="auto"/>
        <w:ind w:right="1"/>
        <w:rPr>
          <w:rFonts w:hint="eastAsia"/>
        </w:rPr>
      </w:pPr>
      <w:r>
        <w:rPr>
          <w:rFonts w:hint="eastAsia"/>
        </w:rPr>
        <w:t>你写到关于我的事也不属实，说我被自我辩护的热情冲昏了头，以至于现在才第一次完全否定自由意志，仿佛我以前曾赋予它某些能力似的。</w:t>
      </w:r>
    </w:p>
    <w:p w14:paraId="38444601">
      <w:pPr>
        <w:spacing w:after="314" w:line="271" w:lineRule="auto"/>
        <w:ind w:right="1"/>
        <w:rPr>
          <w:rFonts w:hint="eastAsia"/>
        </w:rPr>
      </w:pPr>
    </w:p>
    <w:p w14:paraId="770FAB08">
      <w:pPr>
        <w:spacing w:after="314" w:line="271" w:lineRule="auto"/>
        <w:ind w:right="1"/>
        <w:rPr>
          <w:rFonts w:hint="eastAsia"/>
        </w:rPr>
      </w:pPr>
      <w:r>
        <w:rPr>
          <w:rFonts w:hint="eastAsia"/>
        </w:rPr>
        <w:t>You will not be able to show this something, I well know, in any of my publications.</w:t>
      </w:r>
    </w:p>
    <w:p w14:paraId="68DF76FB">
      <w:pPr>
        <w:spacing w:after="314" w:line="271" w:lineRule="auto"/>
        <w:ind w:right="1"/>
        <w:rPr>
          <w:rFonts w:hint="eastAsia"/>
        </w:rPr>
      </w:pPr>
      <w:r>
        <w:rPr>
          <w:rFonts w:hint="eastAsia"/>
        </w:rPr>
        <w:t>我很清楚，你无法在我的任何出版物中指出这个“某些能力”。</w:t>
      </w:r>
    </w:p>
    <w:p w14:paraId="728C0200">
      <w:pPr>
        <w:spacing w:after="314" w:line="271" w:lineRule="auto"/>
        <w:ind w:right="1"/>
        <w:rPr>
          <w:rFonts w:hint="eastAsia"/>
        </w:rPr>
      </w:pPr>
    </w:p>
    <w:p w14:paraId="57B8FCF5">
      <w:pPr>
        <w:spacing w:after="314" w:line="271" w:lineRule="auto"/>
        <w:ind w:right="1"/>
        <w:rPr>
          <w:rFonts w:hint="eastAsia"/>
        </w:rPr>
      </w:pPr>
      <w:r>
        <w:rPr>
          <w:rFonts w:hint="eastAsia"/>
        </w:rPr>
        <w:t>There are theses and questions of mine, still available, in which I perpetually assert, to this very hour, that Freewill is a nothing, and a matter of mere name; such was the term I used about it.</w:t>
      </w:r>
    </w:p>
    <w:p w14:paraId="6090C25E">
      <w:pPr>
        <w:spacing w:after="314" w:line="271" w:lineRule="auto"/>
        <w:ind w:right="1"/>
        <w:rPr>
          <w:rFonts w:hint="eastAsia"/>
        </w:rPr>
      </w:pPr>
      <w:r>
        <w:rPr>
          <w:rFonts w:hint="eastAsia"/>
        </w:rPr>
        <w:t>我的一些论纲和问题至今仍在，在其中我直到此时此刻都不断地断言，自由意志是虚无，只是一个名义上的东西；我就是用这样的词语来描述它的。</w:t>
      </w:r>
    </w:p>
    <w:p w14:paraId="6DED06AB">
      <w:pPr>
        <w:spacing w:after="314" w:line="271" w:lineRule="auto"/>
        <w:ind w:right="1"/>
        <w:rPr>
          <w:rFonts w:hint="eastAsia"/>
        </w:rPr>
      </w:pPr>
    </w:p>
    <w:p w14:paraId="6B1E3DD2">
      <w:pPr>
        <w:spacing w:after="314" w:line="271" w:lineRule="auto"/>
        <w:ind w:right="1"/>
        <w:rPr>
          <w:rFonts w:hint="eastAsia"/>
        </w:rPr>
      </w:pPr>
      <w:r>
        <w:rPr>
          <w:rFonts w:hint="eastAsia"/>
        </w:rPr>
        <w:t>Overcome by truth, provoked and compelled by disputation, thus I have been brought to think, and thus I have been brought to write.</w:t>
      </w:r>
    </w:p>
    <w:p w14:paraId="4A0250C6">
      <w:pPr>
        <w:spacing w:after="314" w:line="271" w:lineRule="auto"/>
        <w:ind w:right="1"/>
        <w:rPr>
          <w:rFonts w:hint="eastAsia"/>
        </w:rPr>
      </w:pPr>
      <w:r>
        <w:rPr>
          <w:rFonts w:hint="eastAsia"/>
        </w:rPr>
        <w:t>被真理所胜，被辩论所激发和强迫，我才如此思想，如此写作。</w:t>
      </w:r>
    </w:p>
    <w:p w14:paraId="61FC9CD9">
      <w:pPr>
        <w:spacing w:after="314" w:line="271" w:lineRule="auto"/>
        <w:ind w:right="1"/>
        <w:rPr>
          <w:rFonts w:hint="eastAsia"/>
        </w:rPr>
      </w:pPr>
    </w:p>
    <w:p w14:paraId="1420A01A">
      <w:pPr>
        <w:spacing w:after="314" w:line="271" w:lineRule="auto"/>
        <w:ind w:right="1"/>
        <w:rPr>
          <w:rFonts w:hint="eastAsia"/>
        </w:rPr>
      </w:pPr>
      <w:r>
        <w:rPr>
          <w:rFonts w:hint="eastAsia"/>
        </w:rPr>
        <w:t>I have discussed the matter with a considerable degree of vehemence.</w:t>
      </w:r>
    </w:p>
    <w:p w14:paraId="1BE922E8">
      <w:pPr>
        <w:spacing w:after="314" w:line="271" w:lineRule="auto"/>
        <w:ind w:right="1"/>
        <w:rPr>
          <w:rFonts w:hint="eastAsia"/>
        </w:rPr>
      </w:pPr>
      <w:r>
        <w:rPr>
          <w:rFonts w:hint="eastAsia"/>
        </w:rPr>
        <w:t>我以相当大的激烈程度讨论了这个问题。</w:t>
      </w:r>
    </w:p>
    <w:p w14:paraId="076BCF26">
      <w:pPr>
        <w:spacing w:after="314" w:line="271" w:lineRule="auto"/>
        <w:ind w:right="1"/>
        <w:rPr>
          <w:rFonts w:hint="eastAsia"/>
        </w:rPr>
      </w:pPr>
    </w:p>
    <w:p w14:paraId="0771C833">
      <w:pPr>
        <w:spacing w:after="314" w:line="271" w:lineRule="auto"/>
        <w:ind w:right="1"/>
        <w:rPr>
          <w:rFonts w:hint="eastAsia"/>
        </w:rPr>
      </w:pPr>
      <w:r>
        <w:rPr>
          <w:rFonts w:hint="eastAsia"/>
        </w:rPr>
        <w:t>If it is a crime, it is a crime to which I plead guilty.</w:t>
      </w:r>
    </w:p>
    <w:p w14:paraId="0045FDCC">
      <w:pPr>
        <w:spacing w:after="314" w:line="271" w:lineRule="auto"/>
        <w:ind w:right="1"/>
        <w:rPr>
          <w:rFonts w:hint="eastAsia"/>
        </w:rPr>
      </w:pPr>
      <w:r>
        <w:rPr>
          <w:rFonts w:hint="eastAsia"/>
        </w:rPr>
        <w:t>如果这是罪，我认罪。</w:t>
      </w:r>
    </w:p>
    <w:p w14:paraId="1F9B53BD">
      <w:pPr>
        <w:spacing w:after="314" w:line="271" w:lineRule="auto"/>
        <w:ind w:right="1"/>
        <w:rPr>
          <w:rFonts w:hint="eastAsia"/>
        </w:rPr>
      </w:pPr>
    </w:p>
    <w:p w14:paraId="7410C6DF">
      <w:pPr>
        <w:spacing w:after="314" w:line="271" w:lineRule="auto"/>
        <w:ind w:right="1"/>
        <w:rPr>
          <w:rFonts w:hint="eastAsia"/>
        </w:rPr>
      </w:pPr>
      <w:r>
        <w:rPr>
          <w:rFonts w:hint="eastAsia"/>
        </w:rPr>
        <w:t>Indeed, it is my marvellous joy that this testimony should be borne by me to the world, in the cause of God.</w:t>
      </w:r>
    </w:p>
    <w:p w14:paraId="76AAB0AF">
      <w:pPr>
        <w:spacing w:after="314" w:line="271" w:lineRule="auto"/>
        <w:ind w:right="1"/>
        <w:rPr>
          <w:rFonts w:hint="eastAsia"/>
        </w:rPr>
      </w:pPr>
      <w:r>
        <w:rPr>
          <w:rFonts w:hint="eastAsia"/>
        </w:rPr>
        <w:t>的确，我为能替神的案由向世界作此见证而感到奇妙的喜悦。</w:t>
      </w:r>
    </w:p>
    <w:p w14:paraId="1B71BD38">
      <w:pPr>
        <w:spacing w:after="314" w:line="271" w:lineRule="auto"/>
        <w:ind w:right="1"/>
        <w:rPr>
          <w:rFonts w:hint="eastAsia"/>
        </w:rPr>
      </w:pPr>
    </w:p>
    <w:p w14:paraId="7FF0CCA2">
      <w:pPr>
        <w:spacing w:after="314" w:line="271" w:lineRule="auto"/>
        <w:ind w:right="1"/>
        <w:rPr>
          <w:rFonts w:hint="eastAsia"/>
        </w:rPr>
      </w:pPr>
      <w:r>
        <w:rPr>
          <w:rFonts w:hint="eastAsia"/>
        </w:rPr>
        <w:t>May God himself confirm this testimony in the last day!</w:t>
      </w:r>
    </w:p>
    <w:p w14:paraId="19F10057">
      <w:pPr>
        <w:spacing w:after="314" w:line="271" w:lineRule="auto"/>
        <w:ind w:right="1"/>
        <w:rPr>
          <w:rFonts w:hint="eastAsia"/>
        </w:rPr>
      </w:pPr>
      <w:r>
        <w:rPr>
          <w:rFonts w:hint="eastAsia"/>
        </w:rPr>
        <w:t>愿神亲自在末日证实这见证！</w:t>
      </w:r>
    </w:p>
    <w:p w14:paraId="1C62EA80">
      <w:pPr>
        <w:spacing w:after="314" w:line="271" w:lineRule="auto"/>
        <w:ind w:right="1"/>
        <w:rPr>
          <w:rFonts w:hint="eastAsia"/>
        </w:rPr>
      </w:pPr>
    </w:p>
    <w:p w14:paraId="02C66065">
      <w:pPr>
        <w:spacing w:after="314" w:line="271" w:lineRule="auto"/>
        <w:ind w:right="1"/>
        <w:rPr>
          <w:rFonts w:hint="eastAsia"/>
        </w:rPr>
      </w:pPr>
      <w:r>
        <w:rPr>
          <w:rFonts w:hint="eastAsia"/>
        </w:rPr>
        <w:t>So none will then be more blessed than Luther; who is so greatly extolled by the testimony of his own age, as one who has not pleaded the cause of truth sluggishly or deceitfully, but with a high degree, maybe with an excess, of vehemence.</w:t>
      </w:r>
    </w:p>
    <w:p w14:paraId="12453B12">
      <w:pPr>
        <w:spacing w:after="314" w:line="271" w:lineRule="auto"/>
        <w:ind w:right="1"/>
        <w:rPr>
          <w:rFonts w:hint="eastAsia"/>
        </w:rPr>
      </w:pPr>
      <w:r>
        <w:rPr>
          <w:rFonts w:hint="eastAsia"/>
        </w:rPr>
        <w:t>如此，到那时就没有谁比路德更有福了；他被自己时代的见证如此高度赞扬，作为一个为真理的案由辩护不懈怠、不诡诈，而是带着高度，或许是过度的激烈的人。</w:t>
      </w:r>
    </w:p>
    <w:p w14:paraId="6EAF6DD9">
      <w:pPr>
        <w:spacing w:after="314" w:line="271" w:lineRule="auto"/>
        <w:ind w:right="1"/>
        <w:rPr>
          <w:rFonts w:hint="eastAsia"/>
        </w:rPr>
      </w:pPr>
    </w:p>
    <w:p w14:paraId="3ADF5A0A">
      <w:pPr>
        <w:spacing w:after="314" w:line="271" w:lineRule="auto"/>
        <w:ind w:right="1"/>
        <w:rPr>
          <w:rFonts w:hint="eastAsia"/>
        </w:rPr>
      </w:pPr>
      <w:r>
        <w:rPr>
          <w:rFonts w:hint="eastAsia"/>
        </w:rPr>
        <w:t>Then I will happily escape that judgment spoken of by Jeremiah: "Cursed is the man who does the work of the Lord negligently."</w:t>
      </w:r>
    </w:p>
    <w:p w14:paraId="63099F5A">
      <w:pPr>
        <w:spacing w:after="314" w:line="271" w:lineRule="auto"/>
        <w:ind w:right="1"/>
        <w:rPr>
          <w:rFonts w:hint="eastAsia"/>
        </w:rPr>
      </w:pPr>
      <w:r>
        <w:rPr>
          <w:rFonts w:hint="eastAsia"/>
        </w:rPr>
        <w:t>那时，我将欣然逃脱耶利米所说的审判：“凡为耶和华懒惰不力的，必受咒诅。”</w:t>
      </w:r>
    </w:p>
    <w:p w14:paraId="5BC75441">
      <w:pPr>
        <w:spacing w:after="314" w:line="271" w:lineRule="auto"/>
        <w:ind w:right="1"/>
        <w:rPr>
          <w:rFonts w:hint="eastAsia"/>
        </w:rPr>
      </w:pPr>
    </w:p>
    <w:p w14:paraId="169165C1">
      <w:pPr>
        <w:spacing w:after="314" w:line="271" w:lineRule="auto"/>
        <w:ind w:right="1"/>
        <w:rPr>
          <w:rFonts w:hint="eastAsia"/>
        </w:rPr>
      </w:pPr>
      <w:r>
        <w:rPr>
          <w:rFonts w:hint="eastAsia"/>
        </w:rPr>
        <w:t>Now, if I also seem a little severe upon your Diatribe, you must pardon me.</w:t>
      </w:r>
    </w:p>
    <w:p w14:paraId="2D9DC3FB">
      <w:pPr>
        <w:spacing w:after="314" w:line="271" w:lineRule="auto"/>
        <w:ind w:right="1"/>
        <w:rPr>
          <w:rFonts w:hint="eastAsia"/>
        </w:rPr>
      </w:pPr>
      <w:r>
        <w:rPr>
          <w:rFonts w:hint="eastAsia"/>
        </w:rPr>
        <w:t>现在，如果我对你的《辩论》也显得有些严厉，你必须原谅我。</w:t>
      </w:r>
    </w:p>
    <w:p w14:paraId="404E6C45">
      <w:pPr>
        <w:spacing w:after="314" w:line="271" w:lineRule="auto"/>
        <w:ind w:right="1"/>
        <w:rPr>
          <w:rFonts w:hint="eastAsia"/>
        </w:rPr>
      </w:pPr>
    </w:p>
    <w:p w14:paraId="0B622CB1">
      <w:pPr>
        <w:spacing w:after="314" w:line="271" w:lineRule="auto"/>
        <w:ind w:right="1"/>
        <w:rPr>
          <w:rFonts w:hint="eastAsia"/>
        </w:rPr>
      </w:pPr>
      <w:r>
        <w:rPr>
          <w:rFonts w:hint="eastAsia"/>
        </w:rPr>
        <w:t>It is not from ill-will toward you that I am so.</w:t>
      </w:r>
    </w:p>
    <w:p w14:paraId="263BC4EF">
      <w:pPr>
        <w:spacing w:after="314" w:line="271" w:lineRule="auto"/>
        <w:ind w:right="1"/>
        <w:rPr>
          <w:rFonts w:hint="eastAsia"/>
        </w:rPr>
      </w:pPr>
      <w:r>
        <w:rPr>
          <w:rFonts w:hint="eastAsia"/>
        </w:rPr>
        <w:t>我如此并非出于对你的恶意。</w:t>
      </w:r>
    </w:p>
    <w:p w14:paraId="493AB23A">
      <w:pPr>
        <w:spacing w:after="314" w:line="271" w:lineRule="auto"/>
        <w:ind w:right="1"/>
        <w:rPr>
          <w:rFonts w:hint="eastAsia"/>
        </w:rPr>
      </w:pPr>
    </w:p>
    <w:p w14:paraId="78D54398">
      <w:pPr>
        <w:spacing w:after="314" w:line="271" w:lineRule="auto"/>
        <w:ind w:right="1"/>
        <w:rPr>
          <w:rFonts w:hint="eastAsia"/>
        </w:rPr>
      </w:pPr>
      <w:r>
        <w:rPr>
          <w:rFonts w:hint="eastAsia"/>
        </w:rPr>
        <w:t>Rather, I have been stirred up to it by the conviction that you were mightily depressing this cause, which is the cause of Christ, by your authority</w:t>
      </w:r>
    </w:p>
    <w:p w14:paraId="4B355423">
      <w:pPr>
        <w:spacing w:after="314" w:line="271" w:lineRule="auto"/>
        <w:ind w:right="1"/>
        <w:rPr>
          <w:rFonts w:hint="eastAsia"/>
        </w:rPr>
      </w:pPr>
      <w:r>
        <w:rPr>
          <w:rFonts w:hint="eastAsia"/>
        </w:rPr>
        <w:t>相反，我之所以如此激动，是因我深信，你正用你的权威极大地压制这个案由，也就是基督的案由</w:t>
      </w:r>
    </w:p>
    <w:p w14:paraId="4B02CE72">
      <w:pPr>
        <w:spacing w:after="314" w:line="271" w:lineRule="auto"/>
        <w:ind w:right="1"/>
        <w:rPr>
          <w:rFonts w:hint="eastAsia"/>
        </w:rPr>
      </w:pPr>
    </w:p>
    <w:p w14:paraId="12BADE78">
      <w:pPr>
        <w:spacing w:after="314" w:line="271" w:lineRule="auto"/>
        <w:ind w:right="1"/>
        <w:rPr>
          <w:rFonts w:hint="eastAsia"/>
        </w:rPr>
      </w:pPr>
      <w:r>
        <w:rPr>
          <w:rFonts w:hint="eastAsia"/>
        </w:rPr>
        <w:t>— while your knowledge, and the matter which you put forth, are not such that they entitle you to any superior consideration.</w:t>
      </w:r>
    </w:p>
    <w:p w14:paraId="23356FE1">
      <w:pPr>
        <w:spacing w:after="314" w:line="271" w:lineRule="auto"/>
        <w:ind w:right="1"/>
        <w:rPr>
          <w:rFonts w:hint="eastAsia"/>
        </w:rPr>
      </w:pPr>
      <w:r>
        <w:rPr>
          <w:rFonts w:hint="eastAsia"/>
        </w:rPr>
        <w:t>——而你的知识和你提出的内容，并不足以使你配得上任何更高的尊重。</w:t>
      </w:r>
    </w:p>
    <w:p w14:paraId="62D21ADB">
      <w:pPr>
        <w:spacing w:after="314" w:line="271" w:lineRule="auto"/>
        <w:ind w:right="1"/>
        <w:rPr>
          <w:rFonts w:hint="eastAsia"/>
        </w:rPr>
      </w:pPr>
    </w:p>
    <w:p w14:paraId="6A50B10F">
      <w:pPr>
        <w:spacing w:after="314" w:line="271" w:lineRule="auto"/>
        <w:ind w:right="1"/>
        <w:rPr>
          <w:rFonts w:hint="eastAsia"/>
        </w:rPr>
      </w:pPr>
      <w:r>
        <w:rPr>
          <w:rFonts w:hint="eastAsia"/>
        </w:rPr>
        <w:t>And then, who has such a command of their temper everywhere, as not to grow heated somewhere?</w:t>
      </w:r>
    </w:p>
    <w:p w14:paraId="29B45DDB">
      <w:pPr>
        <w:spacing w:after="314" w:line="271" w:lineRule="auto"/>
        <w:ind w:right="1"/>
        <w:rPr>
          <w:rFonts w:hint="eastAsia"/>
        </w:rPr>
      </w:pPr>
      <w:r>
        <w:rPr>
          <w:rFonts w:hint="eastAsia"/>
        </w:rPr>
        <w:t>再说，谁能处处都控制住自己的脾气，不在某个地方发火呢？</w:t>
      </w:r>
    </w:p>
    <w:p w14:paraId="47224099">
      <w:pPr>
        <w:spacing w:after="314" w:line="271" w:lineRule="auto"/>
        <w:ind w:right="1"/>
        <w:rPr>
          <w:rFonts w:hint="eastAsia"/>
        </w:rPr>
      </w:pPr>
    </w:p>
    <w:p w14:paraId="7CB1CA51">
      <w:pPr>
        <w:spacing w:after="314" w:line="271" w:lineRule="auto"/>
        <w:ind w:right="1"/>
        <w:rPr>
          <w:rFonts w:hint="eastAsia"/>
        </w:rPr>
      </w:pPr>
      <w:r>
        <w:rPr>
          <w:rFonts w:hint="eastAsia"/>
        </w:rPr>
        <w:t>Your desire for moderation has made you almost cold as ice in this treatise; but you not infrequently contrive to hurl fiery and exceedingly bitter darts, so as to seem absolutely virulent to your reader — unless he regards you with peculiar favour and indulgence.</w:t>
      </w:r>
    </w:p>
    <w:p w14:paraId="0C417ECE">
      <w:pPr>
        <w:spacing w:after="314" w:line="271" w:lineRule="auto"/>
        <w:ind w:right="1"/>
        <w:rPr>
          <w:rFonts w:hint="eastAsia"/>
        </w:rPr>
      </w:pPr>
      <w:r>
        <w:rPr>
          <w:rFonts w:hint="eastAsia"/>
        </w:rPr>
        <w:t>你对温和的渴望使你在这篇论文中几乎冷若冰霜；但你却不时地设法投掷火热且极其尖刻的飞镖，以至于在读者看来显得绝对恶毒——除非他以特别的偏爱和纵容来看待你。</w:t>
      </w:r>
    </w:p>
    <w:p w14:paraId="1B8A8E02">
      <w:pPr>
        <w:spacing w:after="314" w:line="271" w:lineRule="auto"/>
        <w:ind w:right="1"/>
        <w:rPr>
          <w:rFonts w:hint="eastAsia"/>
        </w:rPr>
      </w:pPr>
    </w:p>
    <w:p w14:paraId="7F743FCB">
      <w:pPr>
        <w:spacing w:after="314" w:line="271" w:lineRule="auto"/>
        <w:ind w:right="1"/>
        <w:rPr>
          <w:rFonts w:hint="eastAsia"/>
        </w:rPr>
      </w:pPr>
      <w:r>
        <w:rPr>
          <w:rFonts w:hint="eastAsia"/>
        </w:rPr>
        <w:t>But all this has nothing to do with the cause.</w:t>
      </w:r>
    </w:p>
    <w:p w14:paraId="27065D77">
      <w:pPr>
        <w:spacing w:after="314" w:line="271" w:lineRule="auto"/>
        <w:ind w:right="1"/>
        <w:rPr>
          <w:rFonts w:hint="eastAsia"/>
        </w:rPr>
      </w:pPr>
      <w:r>
        <w:rPr>
          <w:rFonts w:hint="eastAsia"/>
        </w:rPr>
        <w:t>但这一切都与案由无关。</w:t>
      </w:r>
    </w:p>
    <w:p w14:paraId="18B12F84">
      <w:pPr>
        <w:spacing w:after="314" w:line="271" w:lineRule="auto"/>
        <w:ind w:right="1"/>
        <w:rPr>
          <w:rFonts w:hint="eastAsia"/>
        </w:rPr>
      </w:pPr>
    </w:p>
    <w:p w14:paraId="351BF237">
      <w:pPr>
        <w:spacing w:after="314" w:line="271" w:lineRule="auto"/>
        <w:ind w:right="1"/>
        <w:rPr>
          <w:rFonts w:hint="eastAsia"/>
        </w:rPr>
      </w:pPr>
      <w:r>
        <w:rPr>
          <w:rFonts w:hint="eastAsia"/>
        </w:rPr>
        <w:t>We should mutually forgive these asperities, seeing that we are but men, and that nothing different from humanity is found in us.</w:t>
      </w:r>
    </w:p>
    <w:p w14:paraId="54732ECC">
      <w:pPr>
        <w:spacing w:after="314" w:line="271" w:lineRule="auto"/>
        <w:ind w:right="1"/>
        <w:rPr>
          <w:rFonts w:hint="eastAsia"/>
        </w:rPr>
      </w:pPr>
      <w:r>
        <w:rPr>
          <w:rFonts w:hint="eastAsia"/>
        </w:rPr>
        <w:t>我们应该互相原谅这些尖刻，因为我们都不过是人，在我们里面也找不到任何与人性不同的东西。</w:t>
      </w:r>
    </w:p>
    <w:p w14:paraId="461A2A78">
      <w:pPr>
        <w:spacing w:after="314" w:line="271" w:lineRule="auto"/>
        <w:ind w:right="1"/>
        <w:rPr>
          <w:rFonts w:hint="eastAsia"/>
        </w:rPr>
      </w:pPr>
    </w:p>
    <w:p w14:paraId="3DF71A41">
      <w:pPr>
        <w:spacing w:after="7" w:line="255" w:lineRule="auto"/>
        <w:jc w:val="center"/>
        <w:rPr>
          <w:rFonts w:hint="eastAsia"/>
          <w:b/>
          <w:sz w:val="42"/>
        </w:rPr>
      </w:pPr>
      <w:r>
        <w:rPr>
          <w:rFonts w:hint="eastAsia"/>
          <w:b/>
          <w:sz w:val="42"/>
        </w:rPr>
        <w:t>PART V. FREEWILL PROVED TO BE A LIE.</w:t>
      </w:r>
    </w:p>
    <w:p w14:paraId="5713E83C">
      <w:pPr>
        <w:spacing w:after="7" w:line="255" w:lineRule="auto"/>
        <w:jc w:val="center"/>
        <w:rPr>
          <w:rFonts w:hint="eastAsia"/>
          <w:b/>
          <w:sz w:val="42"/>
        </w:rPr>
      </w:pPr>
      <w:r>
        <w:rPr>
          <w:rFonts w:hint="eastAsia"/>
          <w:b/>
          <w:sz w:val="42"/>
        </w:rPr>
        <w:t>第五部分 自由意志被证明为谎言</w:t>
      </w:r>
    </w:p>
    <w:p w14:paraId="36D2A79C">
      <w:pPr>
        <w:spacing w:after="314" w:line="271" w:lineRule="auto"/>
        <w:ind w:right="1"/>
        <w:rPr>
          <w:rFonts w:hint="eastAsia"/>
        </w:rPr>
      </w:pPr>
    </w:p>
    <w:p w14:paraId="1FDEAF2B">
      <w:pPr>
        <w:spacing w:after="4" w:line="255" w:lineRule="auto"/>
        <w:ind w:left="-5" w:right="67"/>
        <w:jc w:val="left"/>
        <w:rPr>
          <w:rFonts w:hint="eastAsia" w:eastAsia="宋体"/>
          <w:b/>
          <w:sz w:val="50"/>
          <w:lang w:val="en-US" w:eastAsia="zh-CN"/>
        </w:rPr>
      </w:pPr>
      <w:r>
        <w:rPr>
          <w:rFonts w:hint="eastAsia" w:eastAsia="宋体"/>
          <w:b/>
          <w:sz w:val="50"/>
          <w:lang w:val="en-US" w:eastAsia="zh-CN"/>
        </w:rPr>
        <w:t>SECTION 1. How Luther proposes to conduct the fight.</w:t>
      </w:r>
    </w:p>
    <w:p w14:paraId="32CD6F7E">
      <w:pPr>
        <w:spacing w:after="4" w:line="255" w:lineRule="auto"/>
        <w:ind w:left="-5" w:right="67"/>
        <w:jc w:val="left"/>
        <w:rPr>
          <w:rFonts w:hint="eastAsia" w:eastAsia="宋体"/>
          <w:b/>
          <w:sz w:val="50"/>
          <w:lang w:val="en-US" w:eastAsia="zh-CN"/>
        </w:rPr>
      </w:pPr>
      <w:r>
        <w:rPr>
          <w:rFonts w:hint="eastAsia" w:eastAsia="宋体"/>
          <w:b/>
          <w:sz w:val="50"/>
          <w:lang w:val="en-US" w:eastAsia="zh-CN"/>
        </w:rPr>
        <w:t>第一节 路德计划如何进行这场战斗</w:t>
      </w:r>
    </w:p>
    <w:p w14:paraId="556C94AD">
      <w:pPr>
        <w:spacing w:after="314" w:line="271" w:lineRule="auto"/>
        <w:ind w:right="1"/>
        <w:rPr>
          <w:rFonts w:hint="eastAsia"/>
        </w:rPr>
      </w:pPr>
    </w:p>
    <w:p w14:paraId="4DBD63A9">
      <w:pPr>
        <w:spacing w:after="314" w:line="271" w:lineRule="auto"/>
        <w:ind w:right="1"/>
        <w:rPr>
          <w:rFonts w:hint="eastAsia"/>
        </w:rPr>
      </w:pPr>
      <w:r>
        <w:rPr>
          <w:rFonts w:hint="eastAsia"/>
        </w:rPr>
        <w:t>WE have now arrived at the last part of this treatise, in which, according to promise, I ought to lead out my own forces against Freewill.</w:t>
      </w:r>
    </w:p>
    <w:p w14:paraId="79F7F6FE">
      <w:pPr>
        <w:spacing w:after="314" w:line="271" w:lineRule="auto"/>
        <w:ind w:right="1"/>
        <w:rPr>
          <w:rFonts w:hint="eastAsia"/>
        </w:rPr>
      </w:pPr>
      <w:r>
        <w:rPr>
          <w:rFonts w:hint="eastAsia"/>
        </w:rPr>
        <w:t>我们现在来到了这篇论文的最后一部分，按照承诺，我应当率领我自己的军队来攻击自由意志。</w:t>
      </w:r>
    </w:p>
    <w:p w14:paraId="1F05312A">
      <w:pPr>
        <w:spacing w:after="314" w:line="271" w:lineRule="auto"/>
        <w:ind w:right="1"/>
        <w:rPr>
          <w:rFonts w:hint="eastAsia"/>
        </w:rPr>
      </w:pPr>
    </w:p>
    <w:p w14:paraId="021CB168">
      <w:pPr>
        <w:spacing w:after="314" w:line="271" w:lineRule="auto"/>
        <w:ind w:right="1"/>
        <w:rPr>
          <w:rFonts w:hint="eastAsia"/>
        </w:rPr>
      </w:pPr>
      <w:r>
        <w:rPr>
          <w:rFonts w:hint="eastAsia"/>
        </w:rPr>
        <w:t>But I will not produce them all; for who could do this in a small work, when the whole Scripture is on my side, every point and letter of it.</w:t>
      </w:r>
    </w:p>
    <w:p w14:paraId="2CAA5ADB">
      <w:pPr>
        <w:spacing w:after="314" w:line="271" w:lineRule="auto"/>
        <w:ind w:right="1"/>
        <w:rPr>
          <w:rFonts w:hint="eastAsia"/>
        </w:rPr>
      </w:pPr>
      <w:r>
        <w:rPr>
          <w:rFonts w:hint="eastAsia"/>
        </w:rPr>
        <w:t>但我不会全部出动；因为谁能在一本小著作中做到这一点呢，当整本圣经，其每一点每一画，都在我这一边的时候。</w:t>
      </w:r>
    </w:p>
    <w:p w14:paraId="7E86A31F">
      <w:pPr>
        <w:spacing w:after="314" w:line="271" w:lineRule="auto"/>
        <w:ind w:right="1"/>
        <w:rPr>
          <w:rFonts w:hint="eastAsia"/>
        </w:rPr>
      </w:pPr>
    </w:p>
    <w:p w14:paraId="669036B7">
      <w:pPr>
        <w:spacing w:after="314" w:line="271" w:lineRule="auto"/>
        <w:ind w:right="1"/>
        <w:rPr>
          <w:rFonts w:hint="eastAsia"/>
        </w:rPr>
      </w:pPr>
      <w:r>
        <w:rPr>
          <w:rFonts w:hint="eastAsia"/>
        </w:rPr>
        <w:t>Nor is there any need to do so, since Freewill has already been vanquished and laid prostrate by a twofold victory: vanquished by my having proved that all is against her, which she thought was for her; vanquished again, by my having shown that all those proofs which she had a mind to confute, remain invincible.</w:t>
      </w:r>
    </w:p>
    <w:p w14:paraId="6F709D6E">
      <w:pPr>
        <w:spacing w:after="314" w:line="271" w:lineRule="auto"/>
        <w:ind w:right="1"/>
        <w:rPr>
          <w:rFonts w:hint="eastAsia"/>
        </w:rPr>
      </w:pPr>
      <w:r>
        <w:rPr>
          <w:rFonts w:hint="eastAsia"/>
        </w:rPr>
        <w:t>也无需这样做，因为自由意志已被双重胜利所击败和击倒：一是我证明了所有它以为支持它的，都反对它；二是我表明了所有它想要驳斥的证据，都坚不可摧。</w:t>
      </w:r>
    </w:p>
    <w:p w14:paraId="20F23EA1">
      <w:pPr>
        <w:spacing w:after="314" w:line="271" w:lineRule="auto"/>
        <w:ind w:right="1"/>
        <w:rPr>
          <w:rFonts w:hint="eastAsia"/>
        </w:rPr>
      </w:pPr>
    </w:p>
    <w:p w14:paraId="1F3CD4D7">
      <w:pPr>
        <w:spacing w:after="314" w:line="271" w:lineRule="auto"/>
        <w:ind w:right="1"/>
        <w:rPr>
          <w:rFonts w:hint="eastAsia"/>
        </w:rPr>
      </w:pPr>
      <w:r>
        <w:rPr>
          <w:rFonts w:hint="eastAsia"/>
        </w:rPr>
        <w:t>Besides, even if she were not already vanquished, it would be enough to prostrate her by one or two lances.</w:t>
      </w:r>
    </w:p>
    <w:p w14:paraId="02A5B326">
      <w:pPr>
        <w:spacing w:after="314" w:line="271" w:lineRule="auto"/>
        <w:ind w:right="1"/>
        <w:rPr>
          <w:rFonts w:hint="eastAsia"/>
        </w:rPr>
      </w:pPr>
      <w:r>
        <w:rPr>
          <w:rFonts w:hint="eastAsia"/>
        </w:rPr>
        <w:t>此外，即使它尚未被击败，用一两杆长矛也足以将它击倒。</w:t>
      </w:r>
    </w:p>
    <w:p w14:paraId="59936CBB">
      <w:pPr>
        <w:spacing w:after="314" w:line="271" w:lineRule="auto"/>
        <w:ind w:right="1"/>
        <w:rPr>
          <w:rFonts w:hint="eastAsia"/>
        </w:rPr>
      </w:pPr>
    </w:p>
    <w:p w14:paraId="1729BD6A">
      <w:pPr>
        <w:spacing w:after="314" w:line="271" w:lineRule="auto"/>
        <w:ind w:right="1"/>
        <w:rPr>
          <w:rFonts w:hint="eastAsia"/>
        </w:rPr>
      </w:pPr>
      <w:r>
        <w:rPr>
          <w:rFonts w:hint="eastAsia"/>
        </w:rPr>
        <w:t>For what need is there, when an enemy has been slain by some single weapon, to pierce him through and through with many more as he lies dead.</w:t>
      </w:r>
    </w:p>
    <w:p w14:paraId="0704DDF9">
      <w:pPr>
        <w:spacing w:after="314" w:line="271" w:lineRule="auto"/>
        <w:ind w:right="1"/>
        <w:rPr>
          <w:rFonts w:hint="eastAsia"/>
        </w:rPr>
      </w:pPr>
      <w:r>
        <w:rPr>
          <w:rFonts w:hint="eastAsia"/>
        </w:rPr>
        <w:t>因为当一个敌人已被一件兵器杀死时，何需在他已死的情况下再用许多兵器将他刺穿呢。</w:t>
      </w:r>
    </w:p>
    <w:p w14:paraId="4A66EAF4">
      <w:pPr>
        <w:spacing w:after="314" w:line="271" w:lineRule="auto"/>
        <w:ind w:right="1"/>
        <w:rPr>
          <w:rFonts w:hint="eastAsia"/>
        </w:rPr>
      </w:pPr>
    </w:p>
    <w:p w14:paraId="424630D2">
      <w:pPr>
        <w:spacing w:after="314" w:line="271" w:lineRule="auto"/>
        <w:ind w:right="1"/>
        <w:rPr>
          <w:rFonts w:hint="eastAsia"/>
        </w:rPr>
      </w:pPr>
      <w:r>
        <w:rPr>
          <w:rFonts w:hint="eastAsia"/>
        </w:rPr>
        <w:t>I will therefore be short now, if the subject allows me; and out of the vast variety of armies which I might lead forth into the field, I will summon only two general officers, with a select portion of their legions.</w:t>
      </w:r>
    </w:p>
    <w:p w14:paraId="12C59081">
      <w:pPr>
        <w:spacing w:after="314" w:line="271" w:lineRule="auto"/>
        <w:ind w:right="1"/>
        <w:rPr>
          <w:rFonts w:hint="eastAsia"/>
        </w:rPr>
      </w:pPr>
      <w:r>
        <w:rPr>
          <w:rFonts w:hint="eastAsia"/>
        </w:rPr>
        <w:t>因此，如果主题允许，我现在将简短些；在我可以率领上战场的众多军队中，我将只召唤两位将领，以及他们军团中的一部分精锐。</w:t>
      </w:r>
    </w:p>
    <w:p w14:paraId="310763DE">
      <w:pPr>
        <w:spacing w:after="314" w:line="271" w:lineRule="auto"/>
        <w:ind w:right="1"/>
        <w:rPr>
          <w:rFonts w:hint="eastAsia"/>
        </w:rPr>
      </w:pPr>
    </w:p>
    <w:p w14:paraId="03C4604C">
      <w:pPr>
        <w:spacing w:after="314" w:line="271" w:lineRule="auto"/>
        <w:ind w:right="1"/>
        <w:rPr>
          <w:rFonts w:hint="eastAsia"/>
        </w:rPr>
      </w:pPr>
      <w:r>
        <w:rPr>
          <w:rFonts w:hint="eastAsia"/>
        </w:rPr>
        <w:t>These are Paul and John the Evangelist.</w:t>
      </w:r>
    </w:p>
    <w:p w14:paraId="72B0D9C8">
      <w:pPr>
        <w:spacing w:after="314" w:line="271" w:lineRule="auto"/>
        <w:ind w:right="1"/>
        <w:rPr>
          <w:rFonts w:hint="eastAsia"/>
        </w:rPr>
      </w:pPr>
      <w:r>
        <w:rPr>
          <w:rFonts w:hint="eastAsia"/>
        </w:rPr>
        <w:t>他们是保罗和传福音的约翰。</w:t>
      </w:r>
    </w:p>
    <w:p w14:paraId="793041A6">
      <w:pPr>
        <w:spacing w:after="314" w:line="271" w:lineRule="auto"/>
        <w:ind w:right="1"/>
        <w:rPr>
          <w:rFonts w:hint="eastAsia"/>
        </w:rPr>
      </w:pPr>
    </w:p>
    <w:p w14:paraId="30468C30">
      <w:pPr>
        <w:spacing w:after="4" w:line="255" w:lineRule="auto"/>
        <w:ind w:left="-5" w:right="67"/>
        <w:jc w:val="left"/>
        <w:rPr>
          <w:rFonts w:hint="eastAsia" w:eastAsia="宋体"/>
          <w:b/>
          <w:sz w:val="50"/>
          <w:lang w:val="en-US" w:eastAsia="zh-CN"/>
        </w:rPr>
      </w:pPr>
      <w:r>
        <w:rPr>
          <w:rFonts w:hint="eastAsia" w:eastAsia="宋体"/>
          <w:b/>
          <w:sz w:val="50"/>
          <w:lang w:val="en-US" w:eastAsia="zh-CN"/>
        </w:rPr>
        <w:t>SECT. 2. Rom 1.18 pronounces sentence upon Freewill.</w:t>
      </w:r>
    </w:p>
    <w:p w14:paraId="5B85E3B0">
      <w:pPr>
        <w:spacing w:after="4" w:line="255" w:lineRule="auto"/>
        <w:ind w:left="-5" w:right="67"/>
        <w:jc w:val="left"/>
        <w:rPr>
          <w:rFonts w:hint="eastAsia" w:eastAsia="宋体"/>
          <w:b/>
          <w:sz w:val="50"/>
          <w:lang w:val="en-US" w:eastAsia="zh-CN"/>
        </w:rPr>
      </w:pPr>
      <w:r>
        <w:rPr>
          <w:rFonts w:hint="eastAsia" w:eastAsia="宋体"/>
          <w:b/>
          <w:sz w:val="50"/>
          <w:lang w:val="en-US" w:eastAsia="zh-CN"/>
        </w:rPr>
        <w:t>第二节 《罗马书》1章18节对自由意志宣判。</w:t>
      </w:r>
    </w:p>
    <w:p w14:paraId="57ECA6D3">
      <w:pPr>
        <w:spacing w:after="314" w:line="271" w:lineRule="auto"/>
        <w:ind w:right="1"/>
        <w:rPr>
          <w:rFonts w:hint="eastAsia"/>
        </w:rPr>
      </w:pPr>
    </w:p>
    <w:p w14:paraId="67E6E95B">
      <w:pPr>
        <w:spacing w:after="314" w:line="271" w:lineRule="auto"/>
        <w:ind w:right="1"/>
        <w:rPr>
          <w:rFonts w:hint="eastAsia"/>
        </w:rPr>
      </w:pPr>
      <w:r>
        <w:rPr>
          <w:rFonts w:hint="eastAsia"/>
        </w:rPr>
        <w:t>Paul, writing to the Romans, thus enters his argument in behalf of the grace of God against Freewill.</w:t>
      </w:r>
    </w:p>
    <w:p w14:paraId="605FD238">
      <w:pPr>
        <w:spacing w:after="314" w:line="271" w:lineRule="auto"/>
        <w:ind w:right="1"/>
        <w:rPr>
          <w:rFonts w:hint="eastAsia"/>
        </w:rPr>
      </w:pPr>
      <w:r>
        <w:rPr>
          <w:rFonts w:hint="eastAsia"/>
        </w:rPr>
        <w:t>保罗在写给罗马人的信中，如此开始他为神的恩典而反对自由意志的论证。</w:t>
      </w:r>
    </w:p>
    <w:p w14:paraId="500ABD91">
      <w:pPr>
        <w:spacing w:after="314" w:line="271" w:lineRule="auto"/>
        <w:ind w:right="1"/>
        <w:rPr>
          <w:rFonts w:hint="eastAsia"/>
        </w:rPr>
      </w:pPr>
    </w:p>
    <w:p w14:paraId="15377D6C">
      <w:pPr>
        <w:spacing w:after="314" w:line="271" w:lineRule="auto"/>
        <w:ind w:right="1"/>
        <w:rPr>
          <w:rFonts w:hint="eastAsia"/>
        </w:rPr>
      </w:pPr>
      <w:r>
        <w:rPr>
          <w:rFonts w:hint="eastAsia"/>
        </w:rPr>
        <w:t>"The wrath of God," he says, "is revealed from heaven upon all ungodliness and unrighteousness of men, who hold the truth in unrighteousness."</w:t>
      </w:r>
    </w:p>
    <w:p w14:paraId="291EDE13">
      <w:pPr>
        <w:spacing w:after="314" w:line="271" w:lineRule="auto"/>
        <w:ind w:right="1"/>
        <w:rPr>
          <w:rFonts w:hint="eastAsia"/>
        </w:rPr>
      </w:pPr>
      <w:r>
        <w:rPr>
          <w:rFonts w:hint="eastAsia"/>
        </w:rPr>
        <w:t>他说：“原来，神的忿怒从天显明在一切不虔不义的人身上，就是那些行不义阻挡真理的人。”</w:t>
      </w:r>
    </w:p>
    <w:p w14:paraId="356051F5">
      <w:pPr>
        <w:spacing w:after="314" w:line="271" w:lineRule="auto"/>
        <w:ind w:right="1"/>
        <w:rPr>
          <w:rFonts w:hint="eastAsia"/>
        </w:rPr>
      </w:pPr>
    </w:p>
    <w:p w14:paraId="5974BBEC">
      <w:pPr>
        <w:spacing w:after="314" w:line="271" w:lineRule="auto"/>
        <w:ind w:right="1"/>
        <w:rPr>
          <w:rFonts w:hint="eastAsia"/>
        </w:rPr>
      </w:pPr>
      <w:r>
        <w:rPr>
          <w:rFonts w:hint="eastAsia"/>
        </w:rPr>
        <w:t>In these words, you hear a general sentence pronounced upon all men, that they are under the wrath of God.</w:t>
      </w:r>
    </w:p>
    <w:p w14:paraId="67CB792A">
      <w:pPr>
        <w:spacing w:after="314" w:line="271" w:lineRule="auto"/>
        <w:ind w:right="1"/>
        <w:rPr>
          <w:rFonts w:hint="eastAsia"/>
        </w:rPr>
      </w:pPr>
      <w:r>
        <w:rPr>
          <w:rFonts w:hint="eastAsia"/>
        </w:rPr>
        <w:t>在这些话中，你听见一个对所有人的普遍宣判，即他们都在神的忿怒之下。</w:t>
      </w:r>
    </w:p>
    <w:p w14:paraId="78C34268">
      <w:pPr>
        <w:spacing w:after="314" w:line="271" w:lineRule="auto"/>
        <w:ind w:right="1"/>
        <w:rPr>
          <w:rFonts w:hint="eastAsia"/>
        </w:rPr>
      </w:pPr>
    </w:p>
    <w:p w14:paraId="6D5EEAA0">
      <w:pPr>
        <w:spacing w:after="314" w:line="271" w:lineRule="auto"/>
        <w:ind w:right="1"/>
        <w:rPr>
          <w:rFonts w:hint="eastAsia"/>
        </w:rPr>
      </w:pPr>
      <w:r>
        <w:rPr>
          <w:rFonts w:hint="eastAsia"/>
        </w:rPr>
        <w:t>What else is this, if not that they are worthy of wrath and punishment?</w:t>
      </w:r>
    </w:p>
    <w:p w14:paraId="16B09A23">
      <w:pPr>
        <w:spacing w:after="314" w:line="271" w:lineRule="auto"/>
        <w:ind w:right="1"/>
        <w:rPr>
          <w:rFonts w:hint="eastAsia"/>
        </w:rPr>
      </w:pPr>
      <w:r>
        <w:rPr>
          <w:rFonts w:hint="eastAsia"/>
        </w:rPr>
        <w:t>这除了说他们配得忿怒和惩罚之外，还能是什么呢？</w:t>
      </w:r>
    </w:p>
    <w:p w14:paraId="2A38B1B0">
      <w:pPr>
        <w:spacing w:after="314" w:line="271" w:lineRule="auto"/>
        <w:ind w:right="1"/>
        <w:rPr>
          <w:rFonts w:hint="eastAsia"/>
        </w:rPr>
      </w:pPr>
    </w:p>
    <w:p w14:paraId="7CE5546A">
      <w:pPr>
        <w:spacing w:after="314" w:line="271" w:lineRule="auto"/>
        <w:ind w:right="1"/>
        <w:rPr>
          <w:rFonts w:hint="eastAsia"/>
        </w:rPr>
      </w:pPr>
      <w:r>
        <w:rPr>
          <w:rFonts w:hint="eastAsia"/>
        </w:rPr>
        <w:t>He assigns as the cause of this anger, that they do nothing but what is worthy of wrath and punishment; that all, truly, are ungodly and unjust, and hold the truth in unrighteousness.</w:t>
      </w:r>
    </w:p>
    <w:p w14:paraId="0C46FBE5">
      <w:pPr>
        <w:spacing w:after="314" w:line="271" w:lineRule="auto"/>
        <w:ind w:right="1"/>
        <w:rPr>
          <w:rFonts w:hint="eastAsia"/>
        </w:rPr>
      </w:pPr>
      <w:r>
        <w:rPr>
          <w:rFonts w:hint="eastAsia"/>
        </w:rPr>
        <w:t>祂将这忿怒的起因归结为，他们所做的无非是配得忿怒和惩罚的事；即，所有人，确实，都是不虔不义的，并且行不义阻挡真理。</w:t>
      </w:r>
    </w:p>
    <w:p w14:paraId="3DAE4691">
      <w:pPr>
        <w:spacing w:after="314" w:line="271" w:lineRule="auto"/>
        <w:ind w:right="1"/>
        <w:rPr>
          <w:rFonts w:hint="eastAsia"/>
        </w:rPr>
      </w:pPr>
    </w:p>
    <w:p w14:paraId="2C1E7E90">
      <w:pPr>
        <w:spacing w:after="314" w:line="271" w:lineRule="auto"/>
        <w:ind w:right="1"/>
        <w:rPr>
          <w:rFonts w:hint="eastAsia"/>
        </w:rPr>
      </w:pPr>
      <w:r>
        <w:rPr>
          <w:rFonts w:hint="eastAsia"/>
        </w:rPr>
        <w:t>Where now is that power of Freewill which endeavours after something good?</w:t>
      </w:r>
    </w:p>
    <w:p w14:paraId="24D5378C">
      <w:pPr>
        <w:spacing w:after="314" w:line="271" w:lineRule="auto"/>
        <w:ind w:right="1"/>
        <w:rPr>
          <w:rFonts w:hint="eastAsia"/>
        </w:rPr>
      </w:pPr>
      <w:r>
        <w:rPr>
          <w:rFonts w:hint="eastAsia"/>
        </w:rPr>
        <w:t>现在，那努力追求良善的自由意志的能力在哪里呢？</w:t>
      </w:r>
    </w:p>
    <w:p w14:paraId="70B687A1">
      <w:pPr>
        <w:spacing w:after="314" w:line="271" w:lineRule="auto"/>
        <w:ind w:right="1"/>
        <w:rPr>
          <w:rFonts w:hint="eastAsia"/>
        </w:rPr>
      </w:pPr>
    </w:p>
    <w:p w14:paraId="0352AD4B">
      <w:pPr>
        <w:spacing w:after="314" w:line="271" w:lineRule="auto"/>
        <w:ind w:right="1"/>
        <w:rPr>
          <w:rFonts w:hint="eastAsia"/>
        </w:rPr>
      </w:pPr>
      <w:r>
        <w:rPr>
          <w:rFonts w:hint="eastAsia"/>
        </w:rPr>
        <w:t>Paul represents it to be deserving of the wrath of God, and passes sentence upon it as ungodly and unjust.</w:t>
      </w:r>
    </w:p>
    <w:p w14:paraId="749D589D">
      <w:pPr>
        <w:spacing w:after="314" w:line="271" w:lineRule="auto"/>
        <w:ind w:right="1"/>
        <w:rPr>
          <w:rFonts w:hint="eastAsia"/>
        </w:rPr>
      </w:pPr>
      <w:r>
        <w:rPr>
          <w:rFonts w:hint="eastAsia"/>
        </w:rPr>
        <w:t>保罗把它描绘成配得神忿怒的，并宣判它为不虔不义的。</w:t>
      </w:r>
    </w:p>
    <w:p w14:paraId="613E7CD7">
      <w:pPr>
        <w:spacing w:after="314" w:line="271" w:lineRule="auto"/>
        <w:ind w:right="1"/>
        <w:rPr>
          <w:rFonts w:hint="eastAsia"/>
        </w:rPr>
      </w:pPr>
    </w:p>
    <w:p w14:paraId="66E36572">
      <w:pPr>
        <w:spacing w:after="314" w:line="271" w:lineRule="auto"/>
        <w:ind w:right="1"/>
        <w:rPr>
          <w:rFonts w:hint="eastAsia"/>
        </w:rPr>
      </w:pPr>
      <w:r>
        <w:rPr>
          <w:rFonts w:hint="eastAsia"/>
        </w:rPr>
        <w:t>Now, that which is ungodly and deserves wrath, endeavours and has power, not for grace, but against it.</w:t>
      </w:r>
    </w:p>
    <w:p w14:paraId="10F75244">
      <w:pPr>
        <w:spacing w:after="314" w:line="271" w:lineRule="auto"/>
        <w:ind w:right="1"/>
        <w:rPr>
          <w:rFonts w:hint="eastAsia"/>
        </w:rPr>
      </w:pPr>
      <w:r>
        <w:rPr>
          <w:rFonts w:hint="eastAsia"/>
        </w:rPr>
        <w:t>现在，那不虔且配得忿怒之物，其努力和能力，不是为了恩典，而是反对恩典。</w:t>
      </w:r>
    </w:p>
    <w:p w14:paraId="4DD843D8">
      <w:pPr>
        <w:spacing w:after="314" w:line="271" w:lineRule="auto"/>
        <w:ind w:right="1"/>
        <w:rPr>
          <w:rFonts w:hint="eastAsia"/>
        </w:rPr>
      </w:pPr>
    </w:p>
    <w:p w14:paraId="635EE2FD">
      <w:pPr>
        <w:spacing w:after="314" w:line="271" w:lineRule="auto"/>
        <w:ind w:right="1"/>
        <w:rPr>
          <w:rFonts w:hint="eastAsia"/>
        </w:rPr>
      </w:pPr>
      <w:r>
        <w:rPr>
          <w:rFonts w:hint="eastAsia"/>
        </w:rPr>
        <w:t>Luther will be laughed at here for his carelessness in not having examined Paul's text sufficiently; and some will say that in this passage, Paul does not speak of all men, nor of all their endeavours, but only of those who are ungodly and unjust — those, as his words express it, who detain the truth in unrighteousness.</w:t>
      </w:r>
    </w:p>
    <w:p w14:paraId="58E6251E">
      <w:pPr>
        <w:spacing w:after="314" w:line="271" w:lineRule="auto"/>
        <w:ind w:right="1"/>
        <w:rPr>
          <w:rFonts w:hint="eastAsia"/>
        </w:rPr>
      </w:pPr>
      <w:r>
        <w:rPr>
          <w:rFonts w:hint="eastAsia"/>
        </w:rPr>
        <w:t>路德在这里会因其粗心，没有充分查考保罗的经文而被人嘲笑；有人会说，在这段经文中，保罗不是在说所有的人，也不是说他们所有的努力，而只是说那些不虔不义的人——正如他的话所表达的，那些行不义阻挡真理的人。</w:t>
      </w:r>
    </w:p>
    <w:p w14:paraId="4F040DA7">
      <w:pPr>
        <w:spacing w:after="314" w:line="271" w:lineRule="auto"/>
        <w:ind w:right="1"/>
        <w:rPr>
          <w:rFonts w:hint="eastAsia"/>
        </w:rPr>
      </w:pPr>
    </w:p>
    <w:p w14:paraId="5002F24C">
      <w:pPr>
        <w:spacing w:after="314" w:line="271" w:lineRule="auto"/>
        <w:ind w:right="1"/>
        <w:rPr>
          <w:rFonts w:hint="eastAsia"/>
        </w:rPr>
      </w:pPr>
      <w:r>
        <w:rPr>
          <w:rFonts w:hint="eastAsia"/>
        </w:rPr>
        <w:t>And so it does not follow that all are of this character.</w:t>
      </w:r>
    </w:p>
    <w:p w14:paraId="7EFB52CA">
      <w:pPr>
        <w:spacing w:after="314" w:line="271" w:lineRule="auto"/>
        <w:ind w:right="1"/>
        <w:rPr>
          <w:rFonts w:hint="eastAsia"/>
        </w:rPr>
      </w:pPr>
      <w:r>
        <w:rPr>
          <w:rFonts w:hint="eastAsia"/>
        </w:rPr>
        <w:t>所以并不能推断所有人都具有这种特征。</w:t>
      </w:r>
    </w:p>
    <w:p w14:paraId="47BF0995">
      <w:pPr>
        <w:spacing w:after="314" w:line="271" w:lineRule="auto"/>
        <w:ind w:right="1"/>
        <w:rPr>
          <w:rFonts w:hint="eastAsia"/>
        </w:rPr>
      </w:pPr>
    </w:p>
    <w:p w14:paraId="1102E260">
      <w:pPr>
        <w:spacing w:after="314" w:line="271" w:lineRule="auto"/>
        <w:ind w:right="1"/>
        <w:rPr>
          <w:rFonts w:hint="eastAsia"/>
        </w:rPr>
      </w:pPr>
      <w:r>
        <w:rPr>
          <w:rFonts w:hint="eastAsia"/>
        </w:rPr>
        <w:t>I remark upon this, that for Paul, it is the same thing to say, 'upon all ungodliness of men,' as to say, 'upon the ungodliness of all men;' for Paul hebraizes almost everywhere.</w:t>
      </w:r>
    </w:p>
    <w:p w14:paraId="015FFB2D">
      <w:pPr>
        <w:spacing w:after="314" w:line="271" w:lineRule="auto"/>
        <w:ind w:right="1"/>
        <w:rPr>
          <w:rFonts w:hint="eastAsia"/>
        </w:rPr>
      </w:pPr>
      <w:r>
        <w:rPr>
          <w:rFonts w:hint="eastAsia"/>
        </w:rPr>
        <w:t>对此我评论道，对保罗来说，说‘在人的一切不虔上’，就等于说‘在所有人的不虔上’；因为保罗几乎处处都使用希伯来语的语法风格。</w:t>
      </w:r>
    </w:p>
    <w:p w14:paraId="35C19A0E">
      <w:pPr>
        <w:spacing w:after="314" w:line="271" w:lineRule="auto"/>
        <w:ind w:right="1"/>
        <w:rPr>
          <w:rFonts w:hint="eastAsia"/>
        </w:rPr>
      </w:pPr>
    </w:p>
    <w:p w14:paraId="494EEA80">
      <w:pPr>
        <w:spacing w:after="314" w:line="271" w:lineRule="auto"/>
        <w:ind w:right="1"/>
        <w:rPr>
          <w:rFonts w:hint="eastAsia"/>
        </w:rPr>
      </w:pPr>
      <w:r>
        <w:rPr>
          <w:rFonts w:hint="eastAsia"/>
        </w:rPr>
        <w:t>So that his meaning is, 'all men are ungodly and unjust, and detain the truth in unrighteousness; therefore all men are worthy of wrath.'</w:t>
      </w:r>
    </w:p>
    <w:p w14:paraId="43F95121">
      <w:pPr>
        <w:spacing w:after="314" w:line="271" w:lineRule="auto"/>
        <w:ind w:right="1"/>
        <w:rPr>
          <w:rFonts w:hint="eastAsia"/>
        </w:rPr>
      </w:pPr>
      <w:r>
        <w:rPr>
          <w:rFonts w:hint="eastAsia"/>
        </w:rPr>
        <w:t>所以他的意思是，‘所有的人都是不虔不义的，并且行不义阻挡真理；因此所有的人都配得忿怒。’</w:t>
      </w:r>
    </w:p>
    <w:p w14:paraId="5A27F204">
      <w:pPr>
        <w:spacing w:after="314" w:line="271" w:lineRule="auto"/>
        <w:ind w:right="1"/>
        <w:rPr>
          <w:rFonts w:hint="eastAsia"/>
        </w:rPr>
      </w:pPr>
    </w:p>
    <w:p w14:paraId="3D30D76E">
      <w:pPr>
        <w:spacing w:after="314" w:line="271" w:lineRule="auto"/>
        <w:ind w:right="1"/>
        <w:rPr>
          <w:rFonts w:hint="eastAsia"/>
        </w:rPr>
      </w:pPr>
      <w:r>
        <w:rPr>
          <w:rFonts w:hint="eastAsia"/>
        </w:rPr>
        <w:t>Besides, it is not the relative that is used in the Greek text — of those who — but the article, thus: 'The wrath of God is revealed upon the ungodliness and injustice of men, detaining as they do the truth in unrighteousness.'</w:t>
      </w:r>
    </w:p>
    <w:p w14:paraId="0331A041">
      <w:pPr>
        <w:spacing w:after="314" w:line="271" w:lineRule="auto"/>
        <w:ind w:right="1"/>
        <w:rPr>
          <w:rFonts w:hint="eastAsia"/>
        </w:rPr>
      </w:pPr>
      <w:r>
        <w:rPr>
          <w:rFonts w:hint="eastAsia"/>
        </w:rPr>
        <w:t>此外，希腊文原文中使用的不是关系代词——那些……的人——而是定冠词，如此：‘神的忿怒显明在人的不虔不义上，即他们行不义阻挡真理。’</w:t>
      </w:r>
    </w:p>
    <w:p w14:paraId="7FE8D1E7">
      <w:pPr>
        <w:spacing w:after="314" w:line="271" w:lineRule="auto"/>
        <w:ind w:right="1"/>
        <w:rPr>
          <w:rFonts w:hint="eastAsia"/>
        </w:rPr>
      </w:pPr>
    </w:p>
    <w:p w14:paraId="3404EEFE">
      <w:pPr>
        <w:spacing w:after="314" w:line="271" w:lineRule="auto"/>
        <w:ind w:right="1"/>
        <w:rPr>
          <w:rFonts w:hint="eastAsia"/>
        </w:rPr>
      </w:pPr>
      <w:r>
        <w:rPr>
          <w:rFonts w:hint="eastAsia"/>
        </w:rPr>
        <w:t>— So that this is a sort of epithet applied to all men: 'That they detain the truth in unrighteousness;' just as it is an epithet when it is said, 'Our Father who is in heaven;' it might otherwise be expressed this way, 'Our heavenly Father,' or 'Our Father in the heavens,'</w:t>
      </w:r>
    </w:p>
    <w:p w14:paraId="582A1078">
      <w:pPr>
        <w:spacing w:after="314" w:line="271" w:lineRule="auto"/>
        <w:ind w:right="1"/>
        <w:rPr>
          <w:rFonts w:hint="eastAsia"/>
        </w:rPr>
      </w:pPr>
      <w:r>
        <w:rPr>
          <w:rFonts w:hint="eastAsia"/>
        </w:rPr>
        <w:t>——所以这是一种适用于所有人的修饰语：‘他们行不义阻挡真理’；就像说‘我们在天上的父’时，那也是一种修饰语；也可以这样表达：‘我们的天父’或‘我们在诸天之上的父’。</w:t>
      </w:r>
    </w:p>
    <w:p w14:paraId="0936B601">
      <w:pPr>
        <w:spacing w:after="314" w:line="271" w:lineRule="auto"/>
        <w:ind w:right="1"/>
        <w:rPr>
          <w:rFonts w:hint="eastAsia"/>
        </w:rPr>
      </w:pPr>
    </w:p>
    <w:p w14:paraId="31856F9F">
      <w:pPr>
        <w:spacing w:after="314" w:line="271" w:lineRule="auto"/>
        <w:ind w:right="1"/>
        <w:rPr>
          <w:rFonts w:hint="eastAsia"/>
        </w:rPr>
      </w:pPr>
      <w:r>
        <w:rPr>
          <w:rFonts w:hint="eastAsia"/>
        </w:rPr>
        <w:t>For the expression is used to distinguish them from those who believe and are godly.</w:t>
      </w:r>
    </w:p>
    <w:p w14:paraId="066D981B">
      <w:pPr>
        <w:spacing w:after="314" w:line="271" w:lineRule="auto"/>
        <w:ind w:right="1"/>
        <w:rPr>
          <w:rFonts w:hint="eastAsia"/>
        </w:rPr>
      </w:pPr>
      <w:r>
        <w:rPr>
          <w:rFonts w:hint="eastAsia"/>
        </w:rPr>
        <w:t>因为这个表达是用来将他们与那些相信且敬虔的人区分开来。</w:t>
      </w:r>
    </w:p>
    <w:p w14:paraId="21158C91">
      <w:pPr>
        <w:spacing w:after="314" w:line="271" w:lineRule="auto"/>
        <w:ind w:right="1"/>
        <w:rPr>
          <w:rFonts w:hint="eastAsia"/>
        </w:rPr>
      </w:pPr>
    </w:p>
    <w:p w14:paraId="74FFD1AA">
      <w:pPr>
        <w:spacing w:after="314" w:line="271" w:lineRule="auto"/>
        <w:ind w:right="1"/>
        <w:rPr>
          <w:rFonts w:hint="eastAsia"/>
        </w:rPr>
      </w:pPr>
      <w:r>
        <w:rPr>
          <w:rFonts w:hint="eastAsia"/>
        </w:rPr>
        <w:t>But let these suggestions be frivolous and vain, if the very thread of Paul's argument does not constrain and prove them.</w:t>
      </w:r>
    </w:p>
    <w:p w14:paraId="2109D4B1">
      <w:pPr>
        <w:spacing w:after="314" w:line="271" w:lineRule="auto"/>
        <w:ind w:right="1"/>
        <w:rPr>
          <w:rFonts w:hint="eastAsia"/>
        </w:rPr>
      </w:pPr>
      <w:r>
        <w:rPr>
          <w:rFonts w:hint="eastAsia"/>
        </w:rPr>
        <w:t>但如果保罗论证的脉络本身不迫使并证明这些，就让这些建议成为轻浮和徒劳的吧。</w:t>
      </w:r>
    </w:p>
    <w:p w14:paraId="360C1FB9">
      <w:pPr>
        <w:spacing w:after="314" w:line="271" w:lineRule="auto"/>
        <w:ind w:right="1"/>
        <w:rPr>
          <w:rFonts w:hint="eastAsia"/>
        </w:rPr>
      </w:pPr>
    </w:p>
    <w:p w14:paraId="57F2D673">
      <w:pPr>
        <w:spacing w:after="314" w:line="271" w:lineRule="auto"/>
        <w:ind w:right="1"/>
        <w:rPr>
          <w:rFonts w:hint="eastAsia"/>
        </w:rPr>
      </w:pPr>
      <w:r>
        <w:rPr>
          <w:rFonts w:hint="eastAsia"/>
        </w:rPr>
        <w:t>He had said just before this, "The Gospel is the power of God unto salvation, to everyone who believes; to the Jew first and also to the Greek."</w:t>
      </w:r>
    </w:p>
    <w:p w14:paraId="604FF9C4">
      <w:pPr>
        <w:spacing w:after="314" w:line="271" w:lineRule="auto"/>
        <w:ind w:right="1"/>
        <w:rPr>
          <w:rFonts w:hint="eastAsia"/>
        </w:rPr>
      </w:pPr>
      <w:r>
        <w:rPr>
          <w:rFonts w:hint="eastAsia"/>
        </w:rPr>
        <w:t>在此之前他刚说过：“这福音本是神的大能，要救一切相信的，先是犹太人，后是希腊人。”</w:t>
      </w:r>
    </w:p>
    <w:p w14:paraId="2C55E5F6">
      <w:pPr>
        <w:spacing w:after="314" w:line="271" w:lineRule="auto"/>
        <w:ind w:right="1"/>
        <w:rPr>
          <w:rFonts w:hint="eastAsia"/>
        </w:rPr>
      </w:pPr>
    </w:p>
    <w:p w14:paraId="7BF250F6">
      <w:pPr>
        <w:spacing w:after="314" w:line="271" w:lineRule="auto"/>
        <w:ind w:right="1"/>
        <w:rPr>
          <w:rFonts w:hint="eastAsia"/>
        </w:rPr>
      </w:pPr>
      <w:r>
        <w:rPr>
          <w:rFonts w:hint="eastAsia"/>
        </w:rPr>
        <w:t>The words used here are not obscure or ambiguous: 'To the Jews and to the Greeks — that is, to all men — the Gospel of the power of God is necessary in order that believers may be saved from the wrath which is revealed.'</w:t>
      </w:r>
    </w:p>
    <w:p w14:paraId="087BA864">
      <w:pPr>
        <w:spacing w:after="314" w:line="271" w:lineRule="auto"/>
        <w:ind w:right="1"/>
        <w:rPr>
          <w:rFonts w:hint="eastAsia"/>
        </w:rPr>
      </w:pPr>
      <w:r>
        <w:rPr>
          <w:rFonts w:hint="eastAsia"/>
        </w:rPr>
        <w:t>这里使用的词语并不晦涩或含糊：‘对犹太人和希腊人——即对所有的人——神大能的福音是必需的，以便信的人可以从那显明的忿怒中得救。’</w:t>
      </w:r>
    </w:p>
    <w:p w14:paraId="101488FF">
      <w:pPr>
        <w:spacing w:after="314" w:line="271" w:lineRule="auto"/>
        <w:ind w:right="1"/>
        <w:rPr>
          <w:rFonts w:hint="eastAsia"/>
        </w:rPr>
      </w:pPr>
    </w:p>
    <w:p w14:paraId="28B79FB7">
      <w:pPr>
        <w:spacing w:after="314" w:line="271" w:lineRule="auto"/>
        <w:ind w:right="1"/>
        <w:rPr>
          <w:rFonts w:hint="eastAsia"/>
        </w:rPr>
      </w:pPr>
      <w:r>
        <w:rPr>
          <w:rFonts w:hint="eastAsia"/>
        </w:rPr>
        <w:t>He declares the Jews — who excelled other nations in righteousness, in the law of God, and in the power of Freewill — to be without any difference, both destitute of the power of God, and also in need of it, that they may be saved from the revealed wrath.</w:t>
      </w:r>
    </w:p>
    <w:p w14:paraId="545FB56E">
      <w:pPr>
        <w:spacing w:after="314" w:line="271" w:lineRule="auto"/>
        <w:ind w:right="1"/>
        <w:rPr>
          <w:rFonts w:hint="eastAsia"/>
        </w:rPr>
      </w:pPr>
      <w:r>
        <w:rPr>
          <w:rFonts w:hint="eastAsia"/>
        </w:rPr>
        <w:t>他宣告犹太人——他们在公义上、在神的律法上、在自由意志的能力上都优于其他民族——毫无分别地，既缺乏神的大能，也需要它，好使他们可以从那显明的忿怒中得救。</w:t>
      </w:r>
    </w:p>
    <w:p w14:paraId="20071893">
      <w:pPr>
        <w:spacing w:after="314" w:line="271" w:lineRule="auto"/>
        <w:ind w:right="1"/>
        <w:rPr>
          <w:rFonts w:hint="eastAsia"/>
        </w:rPr>
      </w:pPr>
    </w:p>
    <w:p w14:paraId="5CC39EFD">
      <w:pPr>
        <w:spacing w:after="314" w:line="271" w:lineRule="auto"/>
        <w:ind w:right="1"/>
        <w:rPr>
          <w:rFonts w:hint="eastAsia"/>
        </w:rPr>
      </w:pPr>
      <w:r>
        <w:rPr>
          <w:rFonts w:hint="eastAsia"/>
        </w:rPr>
        <w:t>When he makes that power necessary to them, does he not reckon them to be under wrath, I ask?</w:t>
      </w:r>
    </w:p>
    <w:p w14:paraId="7F3B474F">
      <w:pPr>
        <w:spacing w:after="314" w:line="271" w:lineRule="auto"/>
        <w:ind w:right="1"/>
        <w:rPr>
          <w:rFonts w:hint="eastAsia"/>
        </w:rPr>
      </w:pPr>
      <w:r>
        <w:rPr>
          <w:rFonts w:hint="eastAsia"/>
        </w:rPr>
        <w:t>我问，当他使那大能成为他们所必需时，他岂不是把他们算在忿怒之下吗？</w:t>
      </w:r>
    </w:p>
    <w:p w14:paraId="2E6AD89D">
      <w:pPr>
        <w:spacing w:after="314" w:line="271" w:lineRule="auto"/>
        <w:ind w:right="1"/>
        <w:rPr>
          <w:rFonts w:hint="eastAsia"/>
        </w:rPr>
      </w:pPr>
    </w:p>
    <w:p w14:paraId="54CD1563">
      <w:pPr>
        <w:spacing w:after="314" w:line="271" w:lineRule="auto"/>
        <w:ind w:right="1"/>
        <w:rPr>
          <w:rFonts w:hint="eastAsia"/>
        </w:rPr>
      </w:pPr>
      <w:r>
        <w:rPr>
          <w:rFonts w:hint="eastAsia"/>
        </w:rPr>
        <w:t>What men would you assume not to be liable to the wrath of God, when you are compelled to believe that the greatest men in the world — the Jews and the Greeks for instance — are not so?</w:t>
      </w:r>
    </w:p>
    <w:p w14:paraId="0EB74210">
      <w:pPr>
        <w:spacing w:after="314" w:line="271" w:lineRule="auto"/>
        <w:ind w:right="1"/>
        <w:rPr>
          <w:rFonts w:hint="eastAsia"/>
        </w:rPr>
      </w:pPr>
      <w:r>
        <w:rPr>
          <w:rFonts w:hint="eastAsia"/>
        </w:rPr>
        <w:t>当你被迫相信世上最伟大的人——例如犹太人和希腊人——都难逃神怒时，你又会假定哪些人能免于神的忿怒呢？</w:t>
      </w:r>
    </w:p>
    <w:p w14:paraId="4116B46E">
      <w:pPr>
        <w:spacing w:after="314" w:line="271" w:lineRule="auto"/>
        <w:ind w:right="1"/>
        <w:rPr>
          <w:rFonts w:hint="eastAsia"/>
        </w:rPr>
      </w:pPr>
    </w:p>
    <w:p w14:paraId="0208C784">
      <w:pPr>
        <w:spacing w:after="314" w:line="271" w:lineRule="auto"/>
        <w:ind w:right="1"/>
        <w:rPr>
          <w:rFonts w:hint="eastAsia"/>
        </w:rPr>
      </w:pPr>
      <w:r>
        <w:rPr>
          <w:rFonts w:hint="eastAsia"/>
        </w:rPr>
        <w:t>Again; whom will you except amidst those Jews and Greeks, when Paul embraces them all under one name, without any distinction; and subjects them all to the same sentence?</w:t>
      </w:r>
    </w:p>
    <w:p w14:paraId="0C2C632D">
      <w:pPr>
        <w:spacing w:after="314" w:line="271" w:lineRule="auto"/>
        <w:ind w:right="1"/>
        <w:rPr>
          <w:rFonts w:hint="eastAsia"/>
        </w:rPr>
      </w:pPr>
      <w:r>
        <w:rPr>
          <w:rFonts w:hint="eastAsia"/>
        </w:rPr>
        <w:t>再者；当保罗将所有犹太人和希腊人，不加区分地，都归于一个名下；并使他们都服于同一判决之下时，你又能将谁排除在外呢？</w:t>
      </w:r>
    </w:p>
    <w:p w14:paraId="049E03D2">
      <w:pPr>
        <w:spacing w:after="314" w:line="271" w:lineRule="auto"/>
        <w:ind w:right="1"/>
        <w:rPr>
          <w:rFonts w:hint="eastAsia"/>
        </w:rPr>
      </w:pPr>
    </w:p>
    <w:p w14:paraId="238F1281">
      <w:pPr>
        <w:spacing w:after="314" w:line="271" w:lineRule="auto"/>
        <w:ind w:right="1"/>
        <w:rPr>
          <w:rFonts w:hint="eastAsia"/>
        </w:rPr>
      </w:pPr>
      <w:r>
        <w:rPr>
          <w:rFonts w:hint="eastAsia"/>
        </w:rPr>
        <w:t>Is it to be supposed that there were no individuals in these two most eminent nations, who strove after honesty?</w:t>
      </w:r>
    </w:p>
    <w:p w14:paraId="1C84A60F">
      <w:pPr>
        <w:spacing w:after="314" w:line="271" w:lineRule="auto"/>
        <w:ind w:right="1"/>
        <w:rPr>
          <w:rFonts w:hint="eastAsia"/>
        </w:rPr>
      </w:pPr>
      <w:r>
        <w:rPr>
          <w:rFonts w:hint="eastAsia"/>
        </w:rPr>
        <w:t>难道可以设想，在这两个最杰出的民族中，没有任何个体追求正直吗？</w:t>
      </w:r>
    </w:p>
    <w:p w14:paraId="53C17820">
      <w:pPr>
        <w:spacing w:after="314" w:line="271" w:lineRule="auto"/>
        <w:ind w:right="1"/>
        <w:rPr>
          <w:rFonts w:hint="eastAsia"/>
        </w:rPr>
      </w:pPr>
    </w:p>
    <w:p w14:paraId="5CDDAD69">
      <w:pPr>
        <w:spacing w:after="314" w:line="271" w:lineRule="auto"/>
        <w:ind w:right="1"/>
        <w:rPr>
          <w:rFonts w:hint="eastAsia"/>
        </w:rPr>
      </w:pPr>
      <w:r>
        <w:rPr>
          <w:rFonts w:hint="eastAsia"/>
        </w:rPr>
        <w:t>Were there none who endeavoured to the uttermost of Freewill?</w:t>
      </w:r>
    </w:p>
    <w:p w14:paraId="47A39D64">
      <w:pPr>
        <w:spacing w:after="314" w:line="271" w:lineRule="auto"/>
        <w:ind w:right="1"/>
        <w:rPr>
          <w:rFonts w:hint="eastAsia"/>
        </w:rPr>
      </w:pPr>
      <w:r>
        <w:rPr>
          <w:rFonts w:hint="eastAsia"/>
        </w:rPr>
        <w:t>难道没有一个人尽自由意志的最大努力去尝试吗？</w:t>
      </w:r>
    </w:p>
    <w:p w14:paraId="7BA5183F">
      <w:pPr>
        <w:spacing w:after="314" w:line="271" w:lineRule="auto"/>
        <w:ind w:right="1"/>
        <w:rPr>
          <w:rFonts w:hint="eastAsia"/>
        </w:rPr>
      </w:pPr>
    </w:p>
    <w:p w14:paraId="735B7299">
      <w:pPr>
        <w:spacing w:after="314" w:line="271" w:lineRule="auto"/>
        <w:ind w:right="1"/>
        <w:rPr>
          <w:rFonts w:hint="eastAsia"/>
        </w:rPr>
      </w:pPr>
      <w:r>
        <w:rPr>
          <w:rFonts w:hint="eastAsia"/>
        </w:rPr>
        <w:t>Yet, Paul does not heed this at all.</w:t>
      </w:r>
    </w:p>
    <w:p w14:paraId="08CB327D">
      <w:pPr>
        <w:spacing w:after="314" w:line="271" w:lineRule="auto"/>
        <w:ind w:right="1"/>
        <w:rPr>
          <w:rFonts w:hint="eastAsia"/>
        </w:rPr>
      </w:pPr>
      <w:r>
        <w:rPr>
          <w:rFonts w:hint="eastAsia"/>
        </w:rPr>
        <w:t>然而，保罗对此毫不在意。</w:t>
      </w:r>
    </w:p>
    <w:p w14:paraId="46E66A67">
      <w:pPr>
        <w:spacing w:after="314" w:line="271" w:lineRule="auto"/>
        <w:ind w:right="1"/>
        <w:rPr>
          <w:rFonts w:hint="eastAsia"/>
        </w:rPr>
      </w:pPr>
    </w:p>
    <w:p w14:paraId="7B50841E">
      <w:pPr>
        <w:spacing w:after="314" w:line="271" w:lineRule="auto"/>
        <w:ind w:right="1"/>
        <w:rPr>
          <w:rFonts w:hint="eastAsia"/>
        </w:rPr>
      </w:pPr>
      <w:r>
        <w:rPr>
          <w:rFonts w:hint="eastAsia"/>
        </w:rPr>
        <w:t>He puts them all under wrath; he pronounces them all ungodly and unjust.</w:t>
      </w:r>
    </w:p>
    <w:p w14:paraId="2D2367AA">
      <w:pPr>
        <w:spacing w:after="314" w:line="271" w:lineRule="auto"/>
        <w:ind w:right="1"/>
        <w:rPr>
          <w:rFonts w:hint="eastAsia"/>
        </w:rPr>
      </w:pPr>
      <w:r>
        <w:rPr>
          <w:rFonts w:hint="eastAsia"/>
        </w:rPr>
        <w:t>祂把他们都置于忿怒之下；祂宣判他们全都是不虔不义的。</w:t>
      </w:r>
    </w:p>
    <w:p w14:paraId="1D75046E">
      <w:pPr>
        <w:spacing w:after="314" w:line="271" w:lineRule="auto"/>
        <w:ind w:right="1"/>
        <w:rPr>
          <w:rFonts w:hint="eastAsia"/>
        </w:rPr>
      </w:pPr>
    </w:p>
    <w:p w14:paraId="1138A442">
      <w:pPr>
        <w:spacing w:after="314" w:line="271" w:lineRule="auto"/>
        <w:ind w:right="1"/>
        <w:rPr>
          <w:rFonts w:hint="eastAsia"/>
        </w:rPr>
      </w:pPr>
      <w:r>
        <w:rPr>
          <w:rFonts w:hint="eastAsia"/>
        </w:rPr>
        <w:t>Must we not suppose that the rest of the Apostles, by a like sentence, also cast all the other nations, and each individual of them in his lot, as one mass of condemnation, under the curse and dominion of this wrath?</w:t>
      </w:r>
    </w:p>
    <w:p w14:paraId="37DEBC16">
      <w:pPr>
        <w:spacing w:after="314" w:line="271" w:lineRule="auto"/>
        <w:ind w:right="1"/>
        <w:rPr>
          <w:rFonts w:hint="eastAsia"/>
        </w:rPr>
      </w:pPr>
      <w:r>
        <w:rPr>
          <w:rFonts w:hint="eastAsia"/>
        </w:rPr>
        <w:t>我们岂不当设想，其余的使徒，也用类似的判决，将所有其他民族，以及他们中每一个个体，都作为一大团被定罪之物，投入这忿怒的咒诅和权势之下吗？</w:t>
      </w:r>
    </w:p>
    <w:p w14:paraId="1FDE1CC6">
      <w:pPr>
        <w:spacing w:after="314" w:line="271" w:lineRule="auto"/>
        <w:ind w:right="1"/>
        <w:rPr>
          <w:rFonts w:hint="default" w:eastAsia="宋体"/>
          <w:lang w:val="en-US" w:eastAsia="zh-CN"/>
        </w:rPr>
      </w:pPr>
      <w:r>
        <w:rPr>
          <w:rFonts w:hint="eastAsia" w:eastAsia="宋体"/>
          <w:lang w:val="en-US" w:eastAsia="zh-CN"/>
        </w:rPr>
        <w:t xml:space="preserve">385 </w:t>
      </w:r>
    </w:p>
    <w:p w14:paraId="6561437B">
      <w:pPr>
        <w:spacing w:after="4" w:line="255" w:lineRule="auto"/>
        <w:ind w:left="-5" w:right="67"/>
        <w:jc w:val="left"/>
        <w:rPr>
          <w:rFonts w:hint="eastAsia" w:eastAsia="宋体"/>
          <w:b/>
          <w:sz w:val="50"/>
          <w:lang w:val="en-US" w:eastAsia="zh-CN"/>
        </w:rPr>
      </w:pPr>
      <w:r>
        <w:rPr>
          <w:rFonts w:hint="eastAsia" w:eastAsia="宋体"/>
          <w:b/>
          <w:sz w:val="50"/>
          <w:lang w:val="en-US" w:eastAsia="zh-CN"/>
        </w:rPr>
        <w:t>SECT. 3. A published Gospel proves lack of knowledge in the natural man, as well as lack of power.</w:t>
      </w:r>
    </w:p>
    <w:p w14:paraId="56CD7B17">
      <w:pPr>
        <w:spacing w:after="4" w:line="255" w:lineRule="auto"/>
        <w:ind w:left="-5" w:right="67"/>
        <w:jc w:val="left"/>
        <w:rPr>
          <w:rFonts w:hint="eastAsia" w:eastAsia="宋体"/>
          <w:b/>
          <w:sz w:val="50"/>
          <w:lang w:val="en-US" w:eastAsia="zh-CN"/>
        </w:rPr>
      </w:pPr>
      <w:r>
        <w:rPr>
          <w:rFonts w:hint="eastAsia" w:eastAsia="宋体"/>
          <w:b/>
          <w:sz w:val="50"/>
          <w:lang w:val="en-US" w:eastAsia="zh-CN"/>
        </w:rPr>
        <w:t>第三节 一份被传扬的福音证明了属血气之人的无知，以及无能。</w:t>
      </w:r>
    </w:p>
    <w:p w14:paraId="2BB8D3C5">
      <w:pPr>
        <w:spacing w:after="314" w:line="271" w:lineRule="auto"/>
        <w:ind w:right="1"/>
        <w:rPr>
          <w:rFonts w:hint="eastAsia"/>
        </w:rPr>
      </w:pPr>
    </w:p>
    <w:p w14:paraId="3BBC115A">
      <w:pPr>
        <w:spacing w:after="314" w:line="271" w:lineRule="auto"/>
        <w:ind w:right="1"/>
        <w:rPr>
          <w:rFonts w:hint="eastAsia"/>
        </w:rPr>
      </w:pPr>
      <w:r>
        <w:rPr>
          <w:rFonts w:hint="eastAsia"/>
        </w:rPr>
        <w:t>This passage of Paul's (Rom 1.18) therefore stands boldly, and insists that Freewill, or the most excellent thing in men — even in those who are most eminent, even in those who are endowed with the law, justice, wisdom and all virtues — is ungodly and unjust, and deserves the wrath of God.</w:t>
      </w:r>
    </w:p>
    <w:p w14:paraId="1E3932BC">
      <w:pPr>
        <w:spacing w:after="314" w:line="271" w:lineRule="auto"/>
        <w:ind w:right="1"/>
        <w:rPr>
          <w:rFonts w:hint="eastAsia"/>
        </w:rPr>
      </w:pPr>
      <w:r>
        <w:rPr>
          <w:rFonts w:hint="eastAsia"/>
        </w:rPr>
        <w:t>因此，保罗的这段经文（罗 1:18）屹立不倒，并坚称自由意志，或人里面最卓越的东西——即使在那些最杰出的人里面，即使在那些被赋予了律法、公义、智慧和一切美德的人里面——也是不虔不义的，且配得神的忿怒。</w:t>
      </w:r>
    </w:p>
    <w:p w14:paraId="74862DE8">
      <w:pPr>
        <w:spacing w:after="314" w:line="271" w:lineRule="auto"/>
        <w:ind w:right="1"/>
        <w:rPr>
          <w:rFonts w:hint="eastAsia"/>
        </w:rPr>
      </w:pPr>
    </w:p>
    <w:p w14:paraId="336CD271">
      <w:pPr>
        <w:spacing w:after="314" w:line="271" w:lineRule="auto"/>
        <w:ind w:right="1"/>
        <w:rPr>
          <w:rFonts w:hint="eastAsia"/>
        </w:rPr>
      </w:pPr>
      <w:r>
        <w:rPr>
          <w:rFonts w:hint="eastAsia"/>
        </w:rPr>
        <w:t>Otherwise, Paul's argument falls to the ground.</w:t>
      </w:r>
    </w:p>
    <w:p w14:paraId="112B8B4F">
      <w:pPr>
        <w:spacing w:after="314" w:line="271" w:lineRule="auto"/>
        <w:ind w:right="1"/>
        <w:rPr>
          <w:rFonts w:hint="eastAsia"/>
        </w:rPr>
      </w:pPr>
      <w:r>
        <w:rPr>
          <w:rFonts w:hint="eastAsia"/>
        </w:rPr>
        <w:t>否则，保罗的论证就站不住脚了。</w:t>
      </w:r>
    </w:p>
    <w:p w14:paraId="22DDA3D9">
      <w:pPr>
        <w:spacing w:after="314" w:line="271" w:lineRule="auto"/>
        <w:ind w:right="1"/>
        <w:rPr>
          <w:rFonts w:hint="eastAsia"/>
        </w:rPr>
      </w:pPr>
    </w:p>
    <w:p w14:paraId="545858CE">
      <w:pPr>
        <w:spacing w:after="314" w:line="271" w:lineRule="auto"/>
        <w:ind w:right="1"/>
        <w:rPr>
          <w:rFonts w:hint="eastAsia"/>
        </w:rPr>
      </w:pPr>
      <w:r>
        <w:rPr>
          <w:rFonts w:hint="eastAsia"/>
        </w:rPr>
        <w:t>But if it stands, then his division by which he distributes salvation to those who believe the Gospel, and wrath to all the rest, leaves no man midway between them.</w:t>
      </w:r>
    </w:p>
    <w:p w14:paraId="7FBDA961">
      <w:pPr>
        <w:spacing w:after="314" w:line="271" w:lineRule="auto"/>
        <w:ind w:right="1"/>
        <w:rPr>
          <w:rFonts w:hint="eastAsia"/>
        </w:rPr>
      </w:pPr>
      <w:r>
        <w:rPr>
          <w:rFonts w:hint="eastAsia"/>
        </w:rPr>
        <w:t>但如果它站得住脚，那么他把救恩分给信福音的人，把忿怒分给其余所有人的划分，就不留下任何人在两者之间。</w:t>
      </w:r>
    </w:p>
    <w:p w14:paraId="5A1A325D">
      <w:pPr>
        <w:spacing w:after="314" w:line="271" w:lineRule="auto"/>
        <w:ind w:right="1"/>
        <w:rPr>
          <w:rFonts w:hint="eastAsia"/>
        </w:rPr>
      </w:pPr>
    </w:p>
    <w:p w14:paraId="6BA40814">
      <w:pPr>
        <w:spacing w:after="314" w:line="271" w:lineRule="auto"/>
        <w:ind w:right="1"/>
        <w:rPr>
          <w:rFonts w:hint="eastAsia"/>
        </w:rPr>
      </w:pPr>
      <w:r>
        <w:rPr>
          <w:rFonts w:hint="eastAsia"/>
        </w:rPr>
        <w:t>He represents believers as righteous; and unbelievers as ungodly, unrighteous, and subject to wrath.</w:t>
      </w:r>
    </w:p>
    <w:p w14:paraId="600E90A4">
      <w:pPr>
        <w:spacing w:after="314" w:line="271" w:lineRule="auto"/>
        <w:ind w:right="1"/>
        <w:rPr>
          <w:rFonts w:hint="eastAsia"/>
        </w:rPr>
      </w:pPr>
      <w:r>
        <w:rPr>
          <w:rFonts w:hint="eastAsia"/>
        </w:rPr>
        <w:t>祂将信者描绘为义人；将不信者描绘为不虔、不义，并服于忿怒之下。</w:t>
      </w:r>
    </w:p>
    <w:p w14:paraId="0BD05122">
      <w:pPr>
        <w:spacing w:after="314" w:line="271" w:lineRule="auto"/>
        <w:ind w:right="1"/>
        <w:rPr>
          <w:rFonts w:hint="eastAsia"/>
        </w:rPr>
      </w:pPr>
    </w:p>
    <w:p w14:paraId="629D23C8">
      <w:pPr>
        <w:spacing w:after="314" w:line="271" w:lineRule="auto"/>
        <w:ind w:right="1"/>
        <w:rPr>
          <w:rFonts w:hint="eastAsia"/>
        </w:rPr>
      </w:pPr>
      <w:r>
        <w:rPr>
          <w:rFonts w:hint="eastAsia"/>
        </w:rPr>
        <w:t>For all he means to say is this: 'the righteousness of God is revealed in the Gospel, that it is by faith.'</w:t>
      </w:r>
    </w:p>
    <w:p w14:paraId="273BBF5F">
      <w:pPr>
        <w:spacing w:after="314" w:line="271" w:lineRule="auto"/>
        <w:ind w:right="1"/>
        <w:rPr>
          <w:rFonts w:hint="eastAsia"/>
        </w:rPr>
      </w:pPr>
      <w:r>
        <w:rPr>
          <w:rFonts w:hint="eastAsia"/>
        </w:rPr>
        <w:t>因为他所要说的就是：‘神的义在福音上显明出来，是本于信。’</w:t>
      </w:r>
    </w:p>
    <w:p w14:paraId="3A492698">
      <w:pPr>
        <w:spacing w:after="314" w:line="271" w:lineRule="auto"/>
        <w:ind w:right="1"/>
        <w:rPr>
          <w:rFonts w:hint="eastAsia"/>
        </w:rPr>
      </w:pPr>
    </w:p>
    <w:p w14:paraId="5423AE43">
      <w:pPr>
        <w:spacing w:after="314" w:line="271" w:lineRule="auto"/>
        <w:ind w:right="1"/>
        <w:rPr>
          <w:rFonts w:hint="eastAsia"/>
        </w:rPr>
      </w:pPr>
      <w:r>
        <w:rPr>
          <w:rFonts w:hint="eastAsia"/>
        </w:rPr>
        <w:t>Therefore, all men are ungodly and unrighteous, seeing that it would be foolish in God to reveal righteousness to men, which they either knew, or possessed its seeds already.</w:t>
      </w:r>
    </w:p>
    <w:p w14:paraId="71FAA82B">
      <w:pPr>
        <w:spacing w:after="314" w:line="271" w:lineRule="auto"/>
        <w:ind w:right="1"/>
        <w:rPr>
          <w:rFonts w:hint="eastAsia"/>
        </w:rPr>
      </w:pPr>
      <w:r>
        <w:rPr>
          <w:rFonts w:hint="eastAsia"/>
        </w:rPr>
        <w:t>因此，所有的人都是不虔不义的，因为如果神向人启示一种他们已经知道，或已拥有其种子的义，那将是愚蠢的。</w:t>
      </w:r>
    </w:p>
    <w:p w14:paraId="3CB3F34E">
      <w:pPr>
        <w:spacing w:after="314" w:line="271" w:lineRule="auto"/>
        <w:ind w:right="1"/>
        <w:rPr>
          <w:rFonts w:hint="eastAsia"/>
        </w:rPr>
      </w:pPr>
    </w:p>
    <w:p w14:paraId="74E6158F">
      <w:pPr>
        <w:spacing w:after="314" w:line="271" w:lineRule="auto"/>
        <w:ind w:right="1"/>
        <w:rPr>
          <w:rFonts w:hint="eastAsia"/>
        </w:rPr>
      </w:pPr>
      <w:r>
        <w:rPr>
          <w:rFonts w:hint="eastAsia"/>
        </w:rPr>
        <w:t>But seeing that God is no fool, and yet He reveals a righteousness of salvation, it is manifest that Freewill, even in the greatest of men, not only has nothing and can do nothing, but it does not even know what is just in the sight of God.</w:t>
      </w:r>
    </w:p>
    <w:p w14:paraId="061FCBE7">
      <w:pPr>
        <w:spacing w:after="314" w:line="271" w:lineRule="auto"/>
        <w:ind w:right="1"/>
        <w:rPr>
          <w:rFonts w:hint="eastAsia"/>
        </w:rPr>
      </w:pPr>
      <w:r>
        <w:rPr>
          <w:rFonts w:hint="eastAsia"/>
        </w:rPr>
        <w:t>但是，既然神不是愚蠢的，而祂却启示了一种救恩的义，这就表明，自由意志，即使在最伟大的人里面，不仅一无所有，一无所能，甚至不知道在神眼中什么是公义的。</w:t>
      </w:r>
    </w:p>
    <w:p w14:paraId="45037427">
      <w:pPr>
        <w:spacing w:after="314" w:line="271" w:lineRule="auto"/>
        <w:ind w:right="1"/>
        <w:rPr>
          <w:rFonts w:hint="eastAsia"/>
        </w:rPr>
      </w:pPr>
    </w:p>
    <w:p w14:paraId="5186FC75">
      <w:pPr>
        <w:spacing w:after="314" w:line="271" w:lineRule="auto"/>
        <w:ind w:right="1"/>
        <w:rPr>
          <w:rFonts w:hint="eastAsia"/>
        </w:rPr>
      </w:pPr>
      <w:r>
        <w:rPr>
          <w:rFonts w:hint="eastAsia"/>
        </w:rPr>
        <w:t>Not unless you choose to say that the righteousness of God is not revealed to those best of men, but only to the baser sort.</w:t>
      </w:r>
    </w:p>
    <w:p w14:paraId="570366D9">
      <w:pPr>
        <w:spacing w:after="314" w:line="271" w:lineRule="auto"/>
        <w:ind w:right="1"/>
        <w:rPr>
          <w:rFonts w:hint="eastAsia"/>
        </w:rPr>
      </w:pPr>
      <w:r>
        <w:rPr>
          <w:rFonts w:hint="eastAsia"/>
        </w:rPr>
        <w:t>除非你选择说，神的义不是向那些最好的人启示，而只是向那些卑劣之辈启示。</w:t>
      </w:r>
    </w:p>
    <w:p w14:paraId="3B1A14E2">
      <w:pPr>
        <w:spacing w:after="314" w:line="271" w:lineRule="auto"/>
        <w:ind w:right="1"/>
        <w:rPr>
          <w:rFonts w:hint="eastAsia"/>
        </w:rPr>
      </w:pPr>
    </w:p>
    <w:p w14:paraId="6A7D578D">
      <w:pPr>
        <w:spacing w:after="314" w:line="271" w:lineRule="auto"/>
        <w:ind w:right="1"/>
        <w:rPr>
          <w:rFonts w:hint="eastAsia"/>
        </w:rPr>
      </w:pPr>
      <w:r>
        <w:rPr>
          <w:rFonts w:hint="eastAsia"/>
        </w:rPr>
        <w:t>That would be in opposition to Paul's boast that he is a debtor to the Jew and to the Greek, to the wise and to the unwise, to the barbarian and to the Greek.</w:t>
      </w:r>
    </w:p>
    <w:p w14:paraId="6F9F3159">
      <w:pPr>
        <w:spacing w:after="314" w:line="271" w:lineRule="auto"/>
        <w:ind w:right="1"/>
        <w:rPr>
          <w:rFonts w:hint="eastAsia"/>
        </w:rPr>
      </w:pPr>
      <w:r>
        <w:rPr>
          <w:rFonts w:hint="eastAsia"/>
        </w:rPr>
        <w:t>那将与保罗的夸口相悖，他说他欠了犹太人和希腊人，智慧人和愚拙人，化外人和希腊人的债。</w:t>
      </w:r>
    </w:p>
    <w:p w14:paraId="626135A1">
      <w:pPr>
        <w:spacing w:after="314" w:line="271" w:lineRule="auto"/>
        <w:ind w:right="1"/>
        <w:rPr>
          <w:rFonts w:hint="eastAsia"/>
        </w:rPr>
      </w:pPr>
    </w:p>
    <w:p w14:paraId="50366291">
      <w:pPr>
        <w:spacing w:after="314" w:line="271" w:lineRule="auto"/>
        <w:ind w:right="1"/>
        <w:rPr>
          <w:rFonts w:hint="eastAsia"/>
        </w:rPr>
      </w:pPr>
      <w:r>
        <w:rPr>
          <w:rFonts w:hint="eastAsia"/>
        </w:rPr>
        <w:t>So then, comprehending that all men without exception are in one mass here, Paul concludes that all of them are ungodly, unjust, and ignorant of righteousness and faith.</w:t>
      </w:r>
    </w:p>
    <w:p w14:paraId="7E5EBF34">
      <w:pPr>
        <w:spacing w:after="314" w:line="271" w:lineRule="auto"/>
        <w:ind w:right="1"/>
        <w:rPr>
          <w:rFonts w:hint="eastAsia"/>
        </w:rPr>
      </w:pPr>
      <w:r>
        <w:rPr>
          <w:rFonts w:hint="eastAsia"/>
        </w:rPr>
        <w:t>所以，既然保罗在此将所有的人无一例外地都归为一团，他就得出结论，他们全都是不虔的、不义的，并且对公义和信心一无所知。</w:t>
      </w:r>
    </w:p>
    <w:p w14:paraId="68B0441C">
      <w:pPr>
        <w:spacing w:after="314" w:line="271" w:lineRule="auto"/>
        <w:ind w:right="1"/>
        <w:rPr>
          <w:rFonts w:hint="eastAsia"/>
        </w:rPr>
      </w:pPr>
    </w:p>
    <w:p w14:paraId="21E34A97">
      <w:pPr>
        <w:spacing w:after="314" w:line="271" w:lineRule="auto"/>
        <w:ind w:right="1"/>
        <w:rPr>
          <w:rFonts w:hint="eastAsia"/>
        </w:rPr>
      </w:pPr>
      <w:r>
        <w:rPr>
          <w:rFonts w:hint="eastAsia"/>
        </w:rPr>
        <w:t>This is how far they are from being able to will or to do any good thing.</w:t>
      </w:r>
    </w:p>
    <w:p w14:paraId="698D72A4">
      <w:pPr>
        <w:spacing w:after="314" w:line="271" w:lineRule="auto"/>
        <w:ind w:right="1"/>
        <w:rPr>
          <w:rFonts w:hint="eastAsia"/>
        </w:rPr>
      </w:pPr>
      <w:r>
        <w:rPr>
          <w:rFonts w:hint="eastAsia"/>
        </w:rPr>
        <w:t>这就是他们远离意愿或行任何良善之事的程度。</w:t>
      </w:r>
    </w:p>
    <w:p w14:paraId="05222113">
      <w:pPr>
        <w:spacing w:after="314" w:line="271" w:lineRule="auto"/>
        <w:ind w:right="1"/>
        <w:rPr>
          <w:rFonts w:hint="eastAsia"/>
        </w:rPr>
      </w:pPr>
    </w:p>
    <w:p w14:paraId="7DA3E799">
      <w:pPr>
        <w:spacing w:after="314" w:line="271" w:lineRule="auto"/>
        <w:ind w:right="1"/>
        <w:rPr>
          <w:rFonts w:hint="eastAsia"/>
        </w:rPr>
      </w:pPr>
      <w:r>
        <w:rPr>
          <w:rFonts w:hint="eastAsia"/>
        </w:rPr>
        <w:t>This is a firm conclusion from the premise that God reveals a righteousness of salvation to them, as they are ignorant and sitting in darkness — why then, of themselves, they are ignorant.</w:t>
      </w:r>
    </w:p>
    <w:p w14:paraId="45DB8B21">
      <w:pPr>
        <w:spacing w:after="314" w:line="271" w:lineRule="auto"/>
        <w:ind w:right="1"/>
        <w:rPr>
          <w:rFonts w:hint="eastAsia"/>
        </w:rPr>
      </w:pPr>
      <w:r>
        <w:rPr>
          <w:rFonts w:hint="eastAsia"/>
        </w:rPr>
        <w:t>这是一个坚实的结论，其前提是神向他们启示救恩的义，因为他们无知，坐在黑暗中——那么，他们本身就是无知的。</w:t>
      </w:r>
    </w:p>
    <w:p w14:paraId="4FE58334">
      <w:pPr>
        <w:spacing w:after="314" w:line="271" w:lineRule="auto"/>
        <w:ind w:right="1"/>
        <w:rPr>
          <w:rFonts w:hint="eastAsia"/>
        </w:rPr>
      </w:pPr>
    </w:p>
    <w:p w14:paraId="71211FF5">
      <w:pPr>
        <w:spacing w:after="314" w:line="271" w:lineRule="auto"/>
        <w:ind w:right="1"/>
        <w:rPr>
          <w:rFonts w:hint="eastAsia"/>
        </w:rPr>
      </w:pPr>
      <w:r>
        <w:rPr>
          <w:rFonts w:hint="eastAsia"/>
        </w:rPr>
        <w:t>Now, those who do not know a righteousness of salvation, are assuredly under wrath and damnation.</w:t>
      </w:r>
    </w:p>
    <w:p w14:paraId="25AC9947">
      <w:pPr>
        <w:spacing w:after="314" w:line="271" w:lineRule="auto"/>
        <w:ind w:right="1"/>
        <w:rPr>
          <w:rFonts w:hint="eastAsia"/>
        </w:rPr>
      </w:pPr>
      <w:r>
        <w:rPr>
          <w:rFonts w:hint="eastAsia"/>
        </w:rPr>
        <w:t>现在，那些不知道救恩之义的人，肯定是在忿怒和定罪之下。</w:t>
      </w:r>
    </w:p>
    <w:p w14:paraId="61897B46">
      <w:pPr>
        <w:spacing w:after="314" w:line="271" w:lineRule="auto"/>
        <w:ind w:right="1"/>
        <w:rPr>
          <w:rFonts w:hint="eastAsia"/>
        </w:rPr>
      </w:pPr>
    </w:p>
    <w:p w14:paraId="3BAE6AFB">
      <w:pPr>
        <w:spacing w:after="314" w:line="271" w:lineRule="auto"/>
        <w:ind w:right="1"/>
        <w:rPr>
          <w:rFonts w:hint="eastAsia"/>
        </w:rPr>
      </w:pPr>
      <w:r>
        <w:rPr>
          <w:rFonts w:hint="eastAsia"/>
        </w:rPr>
        <w:t>They cannot extricate themselves from it because of their ignorance; nor can they even endeavour to be extricated.</w:t>
      </w:r>
    </w:p>
    <w:p w14:paraId="6E9AD6BD">
      <w:pPr>
        <w:spacing w:after="314" w:line="271" w:lineRule="auto"/>
        <w:ind w:right="1"/>
        <w:rPr>
          <w:rFonts w:hint="eastAsia"/>
        </w:rPr>
      </w:pPr>
      <w:r>
        <w:rPr>
          <w:rFonts w:hint="eastAsia"/>
        </w:rPr>
        <w:t>他们因无知而无法自拔；他们甚至无法努力去挣脱。</w:t>
      </w:r>
    </w:p>
    <w:p w14:paraId="449648FC">
      <w:pPr>
        <w:spacing w:after="314" w:line="271" w:lineRule="auto"/>
        <w:ind w:right="1"/>
        <w:rPr>
          <w:rFonts w:hint="eastAsia"/>
        </w:rPr>
      </w:pPr>
    </w:p>
    <w:p w14:paraId="524B4B34">
      <w:pPr>
        <w:spacing w:after="314" w:line="271" w:lineRule="auto"/>
        <w:ind w:right="1"/>
        <w:rPr>
          <w:rFonts w:hint="eastAsia"/>
        </w:rPr>
      </w:pPr>
      <w:r>
        <w:rPr>
          <w:rFonts w:hint="eastAsia"/>
        </w:rPr>
        <w:t>For what endeavour can you make if you do not know what, where from, where to, or how far you are to endeavour.</w:t>
      </w:r>
    </w:p>
    <w:p w14:paraId="377FA19A">
      <w:pPr>
        <w:spacing w:after="314" w:line="271" w:lineRule="auto"/>
        <w:ind w:right="1"/>
        <w:rPr>
          <w:rFonts w:hint="eastAsia"/>
        </w:rPr>
      </w:pPr>
      <w:r>
        <w:rPr>
          <w:rFonts w:hint="eastAsia"/>
        </w:rPr>
        <w:t>因为如果你不知道要努力的是什么，从何而来，去向何方，或要努力到何种程度，你又能做出什么努力呢？</w:t>
      </w:r>
    </w:p>
    <w:p w14:paraId="2A48B49A">
      <w:pPr>
        <w:spacing w:after="314" w:line="271" w:lineRule="auto"/>
        <w:ind w:right="1"/>
        <w:rPr>
          <w:rFonts w:hint="eastAsia"/>
        </w:rPr>
      </w:pPr>
    </w:p>
    <w:p w14:paraId="4E8C5FE9">
      <w:pPr>
        <w:spacing w:after="4" w:line="255" w:lineRule="auto"/>
        <w:ind w:left="-5" w:right="67"/>
        <w:jc w:val="left"/>
        <w:rPr>
          <w:rFonts w:hint="eastAsia" w:eastAsia="宋体"/>
          <w:b/>
          <w:sz w:val="50"/>
          <w:lang w:val="en-US" w:eastAsia="zh-CN"/>
        </w:rPr>
      </w:pPr>
      <w:r>
        <w:rPr>
          <w:rFonts w:hint="eastAsia" w:eastAsia="宋体"/>
          <w:b/>
          <w:sz w:val="50"/>
          <w:lang w:val="en-US" w:eastAsia="zh-CN"/>
        </w:rPr>
        <w:t>SECT. 4. Experience confirms Paul's argument. Freewill neither conceives the truth, nor can endure it.</w:t>
      </w:r>
    </w:p>
    <w:p w14:paraId="5D02C33D">
      <w:pPr>
        <w:spacing w:after="4" w:line="255" w:lineRule="auto"/>
        <w:ind w:left="-5" w:right="67"/>
        <w:jc w:val="left"/>
        <w:rPr>
          <w:rFonts w:hint="eastAsia" w:eastAsia="宋体"/>
          <w:b/>
          <w:sz w:val="50"/>
          <w:lang w:val="en-US" w:eastAsia="zh-CN"/>
        </w:rPr>
      </w:pPr>
      <w:r>
        <w:rPr>
          <w:rFonts w:hint="eastAsia" w:eastAsia="宋体"/>
          <w:b/>
          <w:sz w:val="50"/>
          <w:lang w:val="en-US" w:eastAsia="zh-CN"/>
        </w:rPr>
        <w:t>第四节 经验证实保罗的论证。自由意志既不能领会真理，也不能忍受它。</w:t>
      </w:r>
    </w:p>
    <w:p w14:paraId="316CB2BA">
      <w:pPr>
        <w:spacing w:after="314" w:line="271" w:lineRule="auto"/>
        <w:ind w:right="1"/>
        <w:rPr>
          <w:rFonts w:hint="eastAsia"/>
        </w:rPr>
      </w:pPr>
    </w:p>
    <w:p w14:paraId="4CCCCBF4">
      <w:pPr>
        <w:spacing w:after="314" w:line="271" w:lineRule="auto"/>
        <w:ind w:right="1"/>
        <w:rPr>
          <w:rFonts w:hint="eastAsia"/>
        </w:rPr>
      </w:pPr>
      <w:r>
        <w:rPr>
          <w:rFonts w:hint="eastAsia"/>
        </w:rPr>
        <w:t>Fact and experience agree with this conclusion.</w:t>
      </w:r>
    </w:p>
    <w:p w14:paraId="5E61225F">
      <w:pPr>
        <w:spacing w:after="314" w:line="271" w:lineRule="auto"/>
        <w:ind w:right="1"/>
        <w:rPr>
          <w:rFonts w:hint="eastAsia"/>
        </w:rPr>
      </w:pPr>
      <w:r>
        <w:rPr>
          <w:rFonts w:hint="eastAsia"/>
        </w:rPr>
        <w:t>事实和经验与此结论相符。</w:t>
      </w:r>
    </w:p>
    <w:p w14:paraId="08CB5E0C">
      <w:pPr>
        <w:spacing w:after="314" w:line="271" w:lineRule="auto"/>
        <w:ind w:right="1"/>
        <w:rPr>
          <w:rFonts w:hint="eastAsia"/>
        </w:rPr>
      </w:pPr>
    </w:p>
    <w:p w14:paraId="122CE023">
      <w:pPr>
        <w:spacing w:after="314" w:line="271" w:lineRule="auto"/>
        <w:ind w:right="1"/>
        <w:rPr>
          <w:rFonts w:hint="eastAsia"/>
        </w:rPr>
      </w:pPr>
      <w:r>
        <w:rPr>
          <w:rFonts w:hint="eastAsia"/>
        </w:rPr>
        <w:t>Show me a single individual out of the whole race of mortals — even if he is the holiest and most righteous of all men — who ever conceived that this is the way to righteousness and salvation: truly to believe in Him who is at the same time God and man; who has died for the sins of men, and who has risen again, and is seated at the right hand of the Father?</w:t>
      </w:r>
    </w:p>
    <w:p w14:paraId="67667764">
      <w:pPr>
        <w:spacing w:after="314" w:line="271" w:lineRule="auto"/>
        <w:ind w:right="1"/>
        <w:rPr>
          <w:rFonts w:hint="eastAsia"/>
        </w:rPr>
      </w:pPr>
      <w:r>
        <w:rPr>
          <w:rFonts w:hint="eastAsia"/>
        </w:rPr>
        <w:t>从全人类中给我找出一个个体——即使他是所有人中最圣洁、最公义的——曾想过这就是通往公义和救恩的道路：真正相信那位同时是神又是人，为人的罪而死，又复活，并坐在父右边的祂吗？</w:t>
      </w:r>
    </w:p>
    <w:p w14:paraId="01145200">
      <w:pPr>
        <w:spacing w:after="314" w:line="271" w:lineRule="auto"/>
        <w:ind w:right="1"/>
        <w:rPr>
          <w:rFonts w:hint="eastAsia"/>
        </w:rPr>
      </w:pPr>
    </w:p>
    <w:p w14:paraId="35D468CD">
      <w:pPr>
        <w:spacing w:after="314" w:line="271" w:lineRule="auto"/>
        <w:ind w:right="1"/>
        <w:rPr>
          <w:rFonts w:hint="eastAsia"/>
        </w:rPr>
      </w:pPr>
      <w:r>
        <w:rPr>
          <w:rFonts w:hint="eastAsia"/>
        </w:rPr>
        <w:t>Or, who ever dreamed of this wrath of God, which Paul declares here to be revealed from heaven?</w:t>
      </w:r>
    </w:p>
    <w:p w14:paraId="5F5E7C52">
      <w:pPr>
        <w:spacing w:after="314" w:line="271" w:lineRule="auto"/>
        <w:ind w:right="1"/>
        <w:rPr>
          <w:rFonts w:hint="eastAsia"/>
        </w:rPr>
      </w:pPr>
      <w:r>
        <w:rPr>
          <w:rFonts w:hint="eastAsia"/>
        </w:rPr>
        <w:t>或者，谁曾梦见过神的这忿怒，就是保罗在此宣称从天上显明出来的？</w:t>
      </w:r>
    </w:p>
    <w:p w14:paraId="5B675D55">
      <w:pPr>
        <w:spacing w:after="314" w:line="271" w:lineRule="auto"/>
        <w:ind w:right="1"/>
        <w:rPr>
          <w:rFonts w:hint="eastAsia"/>
        </w:rPr>
      </w:pPr>
    </w:p>
    <w:p w14:paraId="2EA1E4D3">
      <w:pPr>
        <w:spacing w:after="314" w:line="271" w:lineRule="auto"/>
        <w:ind w:right="1"/>
        <w:rPr>
          <w:rFonts w:hint="eastAsia"/>
        </w:rPr>
      </w:pPr>
      <w:r>
        <w:rPr>
          <w:rFonts w:hint="eastAsia"/>
        </w:rPr>
        <w:t>Look at the Jews, continually taught, as they have been, by so many miracles, and by so many Prophets.</w:t>
      </w:r>
    </w:p>
    <w:p w14:paraId="14EE75B9">
      <w:pPr>
        <w:spacing w:after="314" w:line="271" w:lineRule="auto"/>
        <w:ind w:right="1"/>
        <w:rPr>
          <w:rFonts w:hint="eastAsia"/>
        </w:rPr>
      </w:pPr>
      <w:r>
        <w:rPr>
          <w:rFonts w:hint="eastAsia"/>
        </w:rPr>
        <w:t>看看犹太人，他们不断地被那么多的神迹和那么多的先知所教导。</w:t>
      </w:r>
    </w:p>
    <w:p w14:paraId="5BAE15AD">
      <w:pPr>
        <w:spacing w:after="314" w:line="271" w:lineRule="auto"/>
        <w:ind w:right="1"/>
        <w:rPr>
          <w:rFonts w:hint="eastAsia"/>
        </w:rPr>
      </w:pPr>
    </w:p>
    <w:p w14:paraId="2844347E">
      <w:pPr>
        <w:spacing w:after="314" w:line="271" w:lineRule="auto"/>
        <w:ind w:right="1"/>
        <w:rPr>
          <w:rFonts w:hint="eastAsia"/>
        </w:rPr>
      </w:pPr>
      <w:r>
        <w:rPr>
          <w:rFonts w:hint="eastAsia"/>
        </w:rPr>
        <w:t>What, do they think of this way?</w:t>
      </w:r>
    </w:p>
    <w:p w14:paraId="64D96474">
      <w:pPr>
        <w:spacing w:after="314" w:line="271" w:lineRule="auto"/>
        <w:ind w:right="1"/>
        <w:rPr>
          <w:rFonts w:hint="eastAsia"/>
        </w:rPr>
      </w:pPr>
      <w:r>
        <w:rPr>
          <w:rFonts w:hint="eastAsia"/>
        </w:rPr>
        <w:t>他们对这条路有何看法呢？</w:t>
      </w:r>
    </w:p>
    <w:p w14:paraId="49811363">
      <w:pPr>
        <w:spacing w:after="314" w:line="271" w:lineRule="auto"/>
        <w:ind w:right="1"/>
        <w:rPr>
          <w:rFonts w:hint="eastAsia"/>
        </w:rPr>
      </w:pPr>
    </w:p>
    <w:p w14:paraId="53E1D470">
      <w:pPr>
        <w:spacing w:after="314" w:line="271" w:lineRule="auto"/>
        <w:ind w:right="1"/>
        <w:rPr>
          <w:rFonts w:hint="eastAsia"/>
        </w:rPr>
      </w:pPr>
      <w:r>
        <w:rPr>
          <w:rFonts w:hint="eastAsia"/>
        </w:rPr>
        <w:t>Not only have they declined accepting it, but they even hate it to such a degree that there is not a nation under heaven which has persecuted Christ more atrociously to this very day.</w:t>
      </w:r>
    </w:p>
    <w:p w14:paraId="60AC02DA">
      <w:pPr>
        <w:spacing w:after="314" w:line="271" w:lineRule="auto"/>
        <w:ind w:right="1"/>
        <w:rPr>
          <w:rFonts w:hint="eastAsia"/>
        </w:rPr>
      </w:pPr>
      <w:r>
        <w:rPr>
          <w:rFonts w:hint="eastAsia"/>
        </w:rPr>
        <w:t>他们不仅拒绝接受，甚至恨恶它到一个地步，以至于天下没有一个国家比他们更残暴地逼迫基督，直到今日。</w:t>
      </w:r>
    </w:p>
    <w:p w14:paraId="3BC25FC5">
      <w:pPr>
        <w:spacing w:after="314" w:line="271" w:lineRule="auto"/>
        <w:ind w:right="1"/>
        <w:rPr>
          <w:rFonts w:hint="eastAsia"/>
        </w:rPr>
      </w:pPr>
    </w:p>
    <w:p w14:paraId="5EEE2D83">
      <w:pPr>
        <w:spacing w:after="314" w:line="271" w:lineRule="auto"/>
        <w:ind w:right="1"/>
        <w:rPr>
          <w:rFonts w:hint="eastAsia"/>
        </w:rPr>
      </w:pPr>
      <w:r>
        <w:rPr>
          <w:rFonts w:hint="eastAsia"/>
        </w:rPr>
        <w:t>And yet, who would dare to say that there has not been a single individual in such a multitude of people, who has cultivated his free will, and endeavoured to effect something by its power?</w:t>
      </w:r>
    </w:p>
    <w:p w14:paraId="18A69BBD">
      <w:pPr>
        <w:spacing w:after="314" w:line="271" w:lineRule="auto"/>
        <w:ind w:right="1"/>
        <w:rPr>
          <w:rFonts w:hint="eastAsia"/>
        </w:rPr>
      </w:pPr>
      <w:r>
        <w:rPr>
          <w:rFonts w:hint="eastAsia"/>
        </w:rPr>
        <w:t>然而，谁敢说在如此众多的人中，没有一个曾培养过他的自由意志，并努力用它的能力来成就些什么呢？</w:t>
      </w:r>
    </w:p>
    <w:p w14:paraId="61B8112D">
      <w:pPr>
        <w:spacing w:after="314" w:line="271" w:lineRule="auto"/>
        <w:ind w:right="1"/>
        <w:rPr>
          <w:rFonts w:hint="eastAsia"/>
        </w:rPr>
      </w:pPr>
    </w:p>
    <w:p w14:paraId="2FEA3FD0">
      <w:pPr>
        <w:spacing w:after="314" w:line="271" w:lineRule="auto"/>
        <w:ind w:right="1"/>
        <w:rPr>
          <w:rFonts w:hint="eastAsia"/>
        </w:rPr>
      </w:pPr>
      <w:r>
        <w:rPr>
          <w:rFonts w:hint="eastAsia"/>
        </w:rPr>
        <w:t>How is it, then, that all men try after something different from this?</w:t>
      </w:r>
    </w:p>
    <w:p w14:paraId="6618D887">
      <w:pPr>
        <w:spacing w:after="314" w:line="271" w:lineRule="auto"/>
        <w:ind w:right="1"/>
        <w:rPr>
          <w:rFonts w:hint="eastAsia"/>
        </w:rPr>
      </w:pPr>
      <w:r>
        <w:rPr>
          <w:rFonts w:hint="eastAsia"/>
        </w:rPr>
        <w:t>那么，为何所有的人都尝试与此不同的东西呢？</w:t>
      </w:r>
    </w:p>
    <w:p w14:paraId="61C9F1B4">
      <w:pPr>
        <w:spacing w:after="314" w:line="271" w:lineRule="auto"/>
        <w:ind w:right="1"/>
        <w:rPr>
          <w:rFonts w:hint="eastAsia"/>
        </w:rPr>
      </w:pPr>
    </w:p>
    <w:p w14:paraId="044DC4EA">
      <w:pPr>
        <w:spacing w:after="314" w:line="271" w:lineRule="auto"/>
        <w:ind w:right="1"/>
        <w:rPr>
          <w:rFonts w:hint="eastAsia"/>
        </w:rPr>
      </w:pPr>
      <w:r>
        <w:rPr>
          <w:rFonts w:hint="eastAsia"/>
        </w:rPr>
        <w:t>How is it that the most excellent of men have not only neglected to cultivate this method of righteousness, and indeed been ignorant of it, but now that it has been published and revealed, they have repelled it with the most consummate hatred, and have been eager to destroy it?</w:t>
      </w:r>
      <w:r>
        <w:rPr>
          <w:rFonts w:hint="eastAsia" w:eastAsia="宋体"/>
          <w:lang w:val="en-US" w:eastAsia="zh-CN"/>
        </w:rPr>
        <w:t xml:space="preserve"> </w:t>
      </w:r>
      <w:r>
        <w:t xml:space="preserve">387-388 </w:t>
      </w:r>
      <w:r>
        <w:rPr>
          <w:color w:val="0070C0"/>
        </w:rPr>
        <w:t>[long note]</w:t>
      </w:r>
    </w:p>
    <w:p w14:paraId="2D859369">
      <w:pPr>
        <w:spacing w:after="314" w:line="271" w:lineRule="auto"/>
        <w:ind w:right="1"/>
        <w:rPr>
          <w:rFonts w:hint="eastAsia"/>
        </w:rPr>
      </w:pPr>
      <w:r>
        <w:rPr>
          <w:rFonts w:hint="eastAsia"/>
        </w:rPr>
        <w:t>为何最优秀的人不仅忽略了培养这种称义的方法，并且的确对此一无所知，而且现在当它被公布和启示出来时，他们竟以最极度的仇恨来排斥它，并急于摧毁它？</w:t>
      </w:r>
      <w:r>
        <w:t xml:space="preserve">387-388 </w:t>
      </w:r>
      <w:r>
        <w:rPr>
          <w:color w:val="0070C0"/>
        </w:rPr>
        <w:t>[</w:t>
      </w:r>
      <w:r>
        <w:rPr>
          <w:rFonts w:hint="eastAsia" w:eastAsia="宋体"/>
          <w:color w:val="0070C0"/>
          <w:lang w:val="en-US" w:eastAsia="zh-CN"/>
        </w:rPr>
        <w:t>长注释</w:t>
      </w:r>
      <w:r>
        <w:rPr>
          <w:color w:val="0070C0"/>
        </w:rPr>
        <w:t>]</w:t>
      </w:r>
    </w:p>
    <w:p w14:paraId="34A7F7B7">
      <w:pPr>
        <w:spacing w:after="314" w:line="271" w:lineRule="auto"/>
        <w:ind w:right="1"/>
        <w:rPr>
          <w:rFonts w:hint="eastAsia"/>
        </w:rPr>
      </w:pPr>
    </w:p>
    <w:p w14:paraId="19EAE22A">
      <w:pPr>
        <w:spacing w:after="314" w:line="271" w:lineRule="auto"/>
        <w:ind w:right="1"/>
        <w:rPr>
          <w:rFonts w:hint="eastAsia"/>
        </w:rPr>
      </w:pPr>
      <w:r>
        <w:rPr>
          <w:rFonts w:hint="eastAsia"/>
        </w:rPr>
        <w:t>So that, in 1Cor 1.23, Paul declares that this way of salvation is a stumbling-block to the Jews, and foolishness to the Gentiles.</w:t>
      </w:r>
    </w:p>
    <w:p w14:paraId="35E76667">
      <w:pPr>
        <w:spacing w:after="314" w:line="271" w:lineRule="auto"/>
        <w:ind w:right="1"/>
        <w:rPr>
          <w:rFonts w:hint="eastAsia"/>
        </w:rPr>
      </w:pPr>
      <w:r>
        <w:rPr>
          <w:rFonts w:hint="eastAsia"/>
        </w:rPr>
        <w:t>以至于，在《哥林多前书》1章23节，保罗宣告这条救恩之路对犹太人是绊脚石，对外邦人是愚拙。</w:t>
      </w:r>
    </w:p>
    <w:p w14:paraId="755B6432">
      <w:pPr>
        <w:spacing w:after="314" w:line="271" w:lineRule="auto"/>
        <w:ind w:right="1"/>
        <w:rPr>
          <w:rFonts w:hint="eastAsia"/>
        </w:rPr>
      </w:pPr>
    </w:p>
    <w:p w14:paraId="1DBDAFB1">
      <w:pPr>
        <w:spacing w:after="314" w:line="271" w:lineRule="auto"/>
        <w:ind w:right="1"/>
        <w:rPr>
          <w:rFonts w:hint="eastAsia"/>
        </w:rPr>
      </w:pPr>
      <w:r>
        <w:rPr>
          <w:rFonts w:hint="eastAsia"/>
        </w:rPr>
        <w:t>Now, since he mentions Gentiles and Jews indiscriminately, and since it is certain that the Jews and the Gentiles are the chief people under heaven; it is at the same time certain that Freewill is nothing but the greatest enemy of righteousness and of man's salvation.</w:t>
      </w:r>
    </w:p>
    <w:p w14:paraId="32A60271">
      <w:pPr>
        <w:spacing w:after="314" w:line="271" w:lineRule="auto"/>
        <w:ind w:right="1"/>
        <w:rPr>
          <w:rFonts w:hint="eastAsia"/>
        </w:rPr>
      </w:pPr>
      <w:r>
        <w:rPr>
          <w:rFonts w:hint="eastAsia"/>
        </w:rPr>
        <w:t>现在，既然他不加区分地提到外邦人和犹太人，并且既然犹太人和外邦人无疑是天下主要的民族；那么同时可以肯定的是，自由意志不过是公义和人类救恩最大的敌人。</w:t>
      </w:r>
    </w:p>
    <w:p w14:paraId="1CFD449C">
      <w:pPr>
        <w:spacing w:after="314" w:line="271" w:lineRule="auto"/>
        <w:ind w:right="1"/>
        <w:rPr>
          <w:rFonts w:hint="eastAsia"/>
        </w:rPr>
      </w:pPr>
    </w:p>
    <w:p w14:paraId="215E25FD">
      <w:pPr>
        <w:spacing w:after="314" w:line="271" w:lineRule="auto"/>
        <w:ind w:right="1"/>
        <w:rPr>
          <w:rFonts w:hint="eastAsia"/>
        </w:rPr>
      </w:pPr>
      <w:r>
        <w:rPr>
          <w:rFonts w:hint="eastAsia"/>
        </w:rPr>
        <w:t>This is because it cannot be, but that some among these Jews and Gentiles have acted and endeavoured with the uttermost power of Freewill.</w:t>
      </w:r>
    </w:p>
    <w:p w14:paraId="04F8004A">
      <w:pPr>
        <w:spacing w:after="314" w:line="271" w:lineRule="auto"/>
        <w:ind w:right="1"/>
        <w:rPr>
          <w:rFonts w:hint="eastAsia"/>
        </w:rPr>
      </w:pPr>
      <w:r>
        <w:rPr>
          <w:rFonts w:hint="eastAsia"/>
        </w:rPr>
        <w:t>这是因为，在这些犹太人和外邦人中，必然有一些人曾以自由意志最大的能力行动和努力过。</w:t>
      </w:r>
    </w:p>
    <w:p w14:paraId="0B15E6A1">
      <w:pPr>
        <w:spacing w:after="314" w:line="271" w:lineRule="auto"/>
        <w:ind w:right="1"/>
        <w:rPr>
          <w:rFonts w:hint="eastAsia"/>
        </w:rPr>
      </w:pPr>
    </w:p>
    <w:p w14:paraId="01403422">
      <w:pPr>
        <w:spacing w:after="314" w:line="271" w:lineRule="auto"/>
        <w:ind w:right="1"/>
        <w:rPr>
          <w:rFonts w:hint="eastAsia"/>
        </w:rPr>
      </w:pPr>
      <w:r>
        <w:rPr>
          <w:rFonts w:hint="eastAsia"/>
        </w:rPr>
        <w:t>And yet, with this very Freewill they have done nothing but wage war against grace.</w:t>
      </w:r>
    </w:p>
    <w:p w14:paraId="2077BECA">
      <w:pPr>
        <w:spacing w:after="314" w:line="271" w:lineRule="auto"/>
        <w:ind w:right="1"/>
        <w:rPr>
          <w:rFonts w:hint="eastAsia"/>
        </w:rPr>
      </w:pPr>
      <w:r>
        <w:rPr>
          <w:rFonts w:hint="eastAsia"/>
        </w:rPr>
        <w:t>然而，他们用这自由意志所做的，无非是向恩典开战。</w:t>
      </w:r>
    </w:p>
    <w:p w14:paraId="35E899AB">
      <w:pPr>
        <w:spacing w:after="314" w:line="271" w:lineRule="auto"/>
        <w:ind w:right="1"/>
        <w:rPr>
          <w:rFonts w:hint="eastAsia"/>
        </w:rPr>
      </w:pPr>
    </w:p>
    <w:p w14:paraId="4CC3A1CD">
      <w:pPr>
        <w:spacing w:after="314" w:line="271" w:lineRule="auto"/>
        <w:ind w:right="1"/>
        <w:rPr>
          <w:rFonts w:hint="eastAsia"/>
        </w:rPr>
      </w:pPr>
      <w:r>
        <w:rPr>
          <w:rFonts w:hint="eastAsia"/>
        </w:rPr>
        <w:t>Go now, and say that Freewill endeavours after good, when goodness and righteousness itself is a stumbling-block and foolishness to her!</w:t>
      </w:r>
    </w:p>
    <w:p w14:paraId="7DB9C100">
      <w:pPr>
        <w:spacing w:after="314" w:line="271" w:lineRule="auto"/>
        <w:ind w:right="1"/>
        <w:rPr>
          <w:rFonts w:hint="eastAsia"/>
        </w:rPr>
      </w:pPr>
      <w:r>
        <w:rPr>
          <w:rFonts w:hint="eastAsia"/>
        </w:rPr>
        <w:t>去吧，现在去说自由意志努力向善，当良善和公义本身对它来说是绊脚石和愚拙的时候！</w:t>
      </w:r>
    </w:p>
    <w:p w14:paraId="47C99671">
      <w:pPr>
        <w:spacing w:after="314" w:line="271" w:lineRule="auto"/>
        <w:ind w:right="1"/>
        <w:rPr>
          <w:rFonts w:hint="eastAsia"/>
        </w:rPr>
      </w:pPr>
    </w:p>
    <w:p w14:paraId="74A7C3E1">
      <w:pPr>
        <w:spacing w:after="314" w:line="271" w:lineRule="auto"/>
        <w:ind w:right="1"/>
        <w:rPr>
          <w:rFonts w:hint="eastAsia"/>
        </w:rPr>
      </w:pPr>
      <w:r>
        <w:rPr>
          <w:rFonts w:hint="eastAsia"/>
        </w:rPr>
        <w:t>Nor can you say that this verse pertains to some, but not to all.</w:t>
      </w:r>
    </w:p>
    <w:p w14:paraId="620836A6">
      <w:pPr>
        <w:spacing w:after="314" w:line="271" w:lineRule="auto"/>
        <w:ind w:right="1"/>
        <w:rPr>
          <w:rFonts w:hint="eastAsia"/>
        </w:rPr>
      </w:pPr>
      <w:r>
        <w:rPr>
          <w:rFonts w:hint="eastAsia"/>
        </w:rPr>
        <w:t>你也不能说这节经文只关乎一些人，而非所有人。</w:t>
      </w:r>
    </w:p>
    <w:p w14:paraId="56D13CD9">
      <w:pPr>
        <w:spacing w:after="314" w:line="271" w:lineRule="auto"/>
        <w:ind w:right="1"/>
        <w:rPr>
          <w:rFonts w:hint="eastAsia"/>
        </w:rPr>
      </w:pPr>
    </w:p>
    <w:p w14:paraId="01840349">
      <w:pPr>
        <w:spacing w:after="314" w:line="271" w:lineRule="auto"/>
        <w:ind w:right="1"/>
        <w:rPr>
          <w:rFonts w:hint="eastAsia"/>
        </w:rPr>
      </w:pPr>
      <w:r>
        <w:rPr>
          <w:rFonts w:hint="eastAsia"/>
        </w:rPr>
        <w:t>Paul speaks indiscriminately of all when he says, "to the Gentiles foolishness, and to the Jews a stumbling-block."</w:t>
      </w:r>
    </w:p>
    <w:p w14:paraId="79F04FE8">
      <w:pPr>
        <w:spacing w:after="314" w:line="271" w:lineRule="auto"/>
        <w:ind w:right="1"/>
        <w:rPr>
          <w:rFonts w:hint="eastAsia"/>
        </w:rPr>
      </w:pPr>
      <w:r>
        <w:rPr>
          <w:rFonts w:hint="eastAsia"/>
        </w:rPr>
        <w:t>当保罗说，“对外邦人为愚拙，对犹太人为绊脚石”时，他不加区分地论及所有人。</w:t>
      </w:r>
    </w:p>
    <w:p w14:paraId="4F2E4BD6">
      <w:pPr>
        <w:spacing w:after="314" w:line="271" w:lineRule="auto"/>
        <w:ind w:right="1"/>
        <w:rPr>
          <w:rFonts w:hint="eastAsia"/>
        </w:rPr>
      </w:pPr>
    </w:p>
    <w:p w14:paraId="6823BE9B">
      <w:pPr>
        <w:spacing w:after="314" w:line="271" w:lineRule="auto"/>
        <w:ind w:right="1"/>
        <w:rPr>
          <w:rFonts w:hint="eastAsia"/>
        </w:rPr>
      </w:pPr>
      <w:r>
        <w:rPr>
          <w:rFonts w:hint="eastAsia"/>
        </w:rPr>
        <w:t>He excepts none but those that believe.</w:t>
      </w:r>
    </w:p>
    <w:p w14:paraId="533AF54A">
      <w:pPr>
        <w:spacing w:after="314" w:line="271" w:lineRule="auto"/>
        <w:ind w:right="1"/>
        <w:rPr>
          <w:rFonts w:hint="eastAsia"/>
        </w:rPr>
      </w:pPr>
      <w:r>
        <w:rPr>
          <w:rFonts w:hint="eastAsia"/>
        </w:rPr>
        <w:t>祂除了那些相信的人之外，不例外任何人。</w:t>
      </w:r>
    </w:p>
    <w:p w14:paraId="713E2E0A">
      <w:pPr>
        <w:spacing w:after="314" w:line="271" w:lineRule="auto"/>
        <w:ind w:right="1"/>
        <w:rPr>
          <w:rFonts w:hint="eastAsia"/>
        </w:rPr>
      </w:pPr>
    </w:p>
    <w:p w14:paraId="26F5234A">
      <w:pPr>
        <w:spacing w:after="314" w:line="271" w:lineRule="auto"/>
        <w:ind w:right="1"/>
        <w:rPr>
          <w:rFonts w:hint="eastAsia"/>
        </w:rPr>
      </w:pPr>
      <w:r>
        <w:rPr>
          <w:rFonts w:hint="eastAsia"/>
        </w:rPr>
        <w:t>"To us," he says — that is, to the called and sanctified — "he is the power and wisdom of God."</w:t>
      </w:r>
    </w:p>
    <w:p w14:paraId="187A0937">
      <w:pPr>
        <w:spacing w:after="314" w:line="271" w:lineRule="auto"/>
        <w:ind w:right="1"/>
        <w:rPr>
          <w:rFonts w:hint="eastAsia"/>
        </w:rPr>
      </w:pPr>
      <w:r>
        <w:rPr>
          <w:rFonts w:hint="eastAsia"/>
        </w:rPr>
        <w:t>祂说：“对于我们”，——即对于蒙召和成圣的人——“祂是神的大能和智慧。”</w:t>
      </w:r>
    </w:p>
    <w:p w14:paraId="2CA3C31A">
      <w:pPr>
        <w:spacing w:after="314" w:line="271" w:lineRule="auto"/>
        <w:ind w:right="1"/>
        <w:rPr>
          <w:rFonts w:hint="eastAsia"/>
        </w:rPr>
      </w:pPr>
    </w:p>
    <w:p w14:paraId="25280154">
      <w:pPr>
        <w:spacing w:after="314" w:line="271" w:lineRule="auto"/>
        <w:ind w:right="1"/>
        <w:rPr>
          <w:rFonts w:hint="eastAsia"/>
        </w:rPr>
      </w:pPr>
      <w:r>
        <w:rPr>
          <w:rFonts w:hint="eastAsia"/>
        </w:rPr>
        <w:t>He does not say, 'to some Gentiles,' or 'to some Jews;' but simply 'to the Gentiles and to the Jews who are not of us.'</w:t>
      </w:r>
    </w:p>
    <w:p w14:paraId="230511D0">
      <w:pPr>
        <w:spacing w:after="314" w:line="271" w:lineRule="auto"/>
        <w:ind w:right="1"/>
        <w:rPr>
          <w:rFonts w:hint="eastAsia"/>
        </w:rPr>
      </w:pPr>
      <w:r>
        <w:rPr>
          <w:rFonts w:hint="eastAsia"/>
        </w:rPr>
        <w:t>祂不是说‘对一些外邦人’或‘对一些犹太人’；而只是说‘对外邦人和那些不属于我们的犹太人’。</w:t>
      </w:r>
    </w:p>
    <w:p w14:paraId="6B160A49">
      <w:pPr>
        <w:spacing w:after="314" w:line="271" w:lineRule="auto"/>
        <w:ind w:right="1"/>
        <w:rPr>
          <w:rFonts w:hint="eastAsia"/>
        </w:rPr>
      </w:pPr>
    </w:p>
    <w:p w14:paraId="662D0FCD">
      <w:pPr>
        <w:spacing w:after="314" w:line="271" w:lineRule="auto"/>
        <w:ind w:right="1"/>
        <w:rPr>
          <w:rFonts w:hint="eastAsia"/>
        </w:rPr>
      </w:pPr>
      <w:r>
        <w:rPr>
          <w:rFonts w:hint="eastAsia"/>
        </w:rPr>
        <w:t>Thus he makes a division which is very plain, between the believing and the unbelieving, leaving not a single individual midway between the two.</w:t>
      </w:r>
    </w:p>
    <w:p w14:paraId="7DAA1725">
      <w:pPr>
        <w:spacing w:after="314" w:line="271" w:lineRule="auto"/>
        <w:ind w:right="1"/>
        <w:rPr>
          <w:rFonts w:hint="eastAsia"/>
        </w:rPr>
      </w:pPr>
      <w:r>
        <w:rPr>
          <w:rFonts w:hint="eastAsia"/>
        </w:rPr>
        <w:t>因此，祂在信者与不信者之间作了一个非常清楚的划分，不留下任何一个个体在两者之间。</w:t>
      </w:r>
    </w:p>
    <w:p w14:paraId="4061C3A8">
      <w:pPr>
        <w:spacing w:after="314" w:line="271" w:lineRule="auto"/>
        <w:ind w:right="1"/>
        <w:rPr>
          <w:rFonts w:hint="eastAsia"/>
        </w:rPr>
      </w:pPr>
    </w:p>
    <w:p w14:paraId="41D8E638">
      <w:pPr>
        <w:spacing w:after="314" w:line="271" w:lineRule="auto"/>
        <w:ind w:right="1"/>
        <w:rPr>
          <w:rFonts w:hint="eastAsia"/>
        </w:rPr>
      </w:pPr>
      <w:r>
        <w:rPr>
          <w:rFonts w:hint="eastAsia"/>
        </w:rPr>
        <w:t>Now, we are talking about Gentiles who do not have the grace of God.</w:t>
      </w:r>
    </w:p>
    <w:p w14:paraId="43E0AA83">
      <w:pPr>
        <w:spacing w:after="314" w:line="271" w:lineRule="auto"/>
        <w:ind w:right="1"/>
        <w:rPr>
          <w:rFonts w:hint="eastAsia"/>
        </w:rPr>
      </w:pPr>
      <w:r>
        <w:rPr>
          <w:rFonts w:hint="eastAsia"/>
        </w:rPr>
        <w:t>现在，我们谈论的是没有神恩典的外邦人。</w:t>
      </w:r>
    </w:p>
    <w:p w14:paraId="6DFB8D34">
      <w:pPr>
        <w:spacing w:after="314" w:line="271" w:lineRule="auto"/>
        <w:ind w:right="1"/>
        <w:rPr>
          <w:rFonts w:hint="eastAsia"/>
        </w:rPr>
      </w:pPr>
    </w:p>
    <w:p w14:paraId="6CBB9619">
      <w:pPr>
        <w:spacing w:after="314" w:line="271" w:lineRule="auto"/>
        <w:ind w:right="1"/>
        <w:rPr>
          <w:rFonts w:hint="eastAsia"/>
        </w:rPr>
      </w:pPr>
      <w:r>
        <w:rPr>
          <w:rFonts w:hint="eastAsia"/>
        </w:rPr>
        <w:t>Paul says that the righteousness of God is foolishness to them, and they abhor it!</w:t>
      </w:r>
    </w:p>
    <w:p w14:paraId="0B399E1D">
      <w:pPr>
        <w:spacing w:after="314" w:line="271" w:lineRule="auto"/>
        <w:ind w:right="1"/>
        <w:rPr>
          <w:rFonts w:hint="eastAsia"/>
        </w:rPr>
      </w:pPr>
      <w:r>
        <w:rPr>
          <w:rFonts w:hint="eastAsia"/>
        </w:rPr>
        <w:t>保罗说，神的义对他们来说是愚拙，他们憎恶它！</w:t>
      </w:r>
    </w:p>
    <w:p w14:paraId="517B36D3">
      <w:pPr>
        <w:spacing w:after="314" w:line="271" w:lineRule="auto"/>
        <w:ind w:right="1"/>
        <w:rPr>
          <w:rFonts w:hint="eastAsia"/>
        </w:rPr>
      </w:pPr>
    </w:p>
    <w:p w14:paraId="5D4DA1AE">
      <w:pPr>
        <w:spacing w:after="314" w:line="271" w:lineRule="auto"/>
        <w:ind w:right="1"/>
        <w:rPr>
          <w:rFonts w:hint="eastAsia"/>
        </w:rPr>
      </w:pPr>
      <w:r>
        <w:rPr>
          <w:rFonts w:hint="eastAsia"/>
        </w:rPr>
        <w:t>So much for this amiable endeavour of Freewill after good.</w:t>
      </w:r>
    </w:p>
    <w:p w14:paraId="25D30B1B">
      <w:pPr>
        <w:spacing w:after="314" w:line="271" w:lineRule="auto"/>
        <w:ind w:right="1"/>
        <w:rPr>
          <w:rFonts w:hint="eastAsia"/>
        </w:rPr>
      </w:pPr>
      <w:r>
        <w:rPr>
          <w:rFonts w:hint="eastAsia"/>
        </w:rPr>
        <w:t>自由意志对良善的这种可爱努力，就到此为止吧。</w:t>
      </w:r>
    </w:p>
    <w:p w14:paraId="2115EFBD">
      <w:pPr>
        <w:spacing w:after="314" w:line="271" w:lineRule="auto"/>
        <w:ind w:right="1"/>
        <w:rPr>
          <w:rFonts w:hint="eastAsia"/>
        </w:rPr>
      </w:pPr>
    </w:p>
    <w:p w14:paraId="4687B36F">
      <w:pPr>
        <w:spacing w:after="4" w:line="255" w:lineRule="auto"/>
        <w:ind w:left="-5" w:right="67"/>
        <w:jc w:val="left"/>
        <w:rPr>
          <w:rFonts w:hint="eastAsia" w:eastAsia="宋体"/>
          <w:b/>
          <w:sz w:val="50"/>
          <w:lang w:val="en-US" w:eastAsia="zh-CN"/>
        </w:rPr>
      </w:pPr>
      <w:r>
        <w:rPr>
          <w:rFonts w:hint="eastAsia" w:eastAsia="宋体"/>
          <w:b/>
          <w:sz w:val="50"/>
          <w:lang w:val="en-US" w:eastAsia="zh-CN"/>
        </w:rPr>
        <w:t>SECT. 5. Paul expressly names the greatest of the Greeks, and afterwards condemns the Jews indiscriminately.</w:t>
      </w:r>
    </w:p>
    <w:p w14:paraId="197DCB72">
      <w:pPr>
        <w:spacing w:after="4" w:line="255" w:lineRule="auto"/>
        <w:ind w:left="-5" w:right="67"/>
        <w:jc w:val="left"/>
        <w:rPr>
          <w:rFonts w:hint="eastAsia" w:eastAsia="宋体"/>
          <w:b/>
          <w:sz w:val="50"/>
          <w:lang w:val="en-US" w:eastAsia="zh-CN"/>
        </w:rPr>
      </w:pPr>
      <w:r>
        <w:rPr>
          <w:rFonts w:hint="eastAsia" w:eastAsia="宋体"/>
          <w:b/>
          <w:sz w:val="50"/>
          <w:lang w:val="en-US" w:eastAsia="zh-CN"/>
        </w:rPr>
        <w:t>第五节 保罗明确点名最伟大的希腊人，然后不加区分地谴责犹太人。</w:t>
      </w:r>
    </w:p>
    <w:p w14:paraId="3C43AB82">
      <w:pPr>
        <w:spacing w:after="314" w:line="271" w:lineRule="auto"/>
        <w:ind w:right="1"/>
        <w:rPr>
          <w:rFonts w:hint="eastAsia"/>
        </w:rPr>
      </w:pPr>
    </w:p>
    <w:p w14:paraId="35B1C314">
      <w:pPr>
        <w:spacing w:after="314" w:line="271" w:lineRule="auto"/>
        <w:ind w:right="1"/>
        <w:rPr>
          <w:rFonts w:hint="eastAsia"/>
        </w:rPr>
      </w:pPr>
      <w:r>
        <w:rPr>
          <w:rFonts w:hint="eastAsia"/>
        </w:rPr>
        <w:t>Again; see whether he does not himself adduce the very greatest of the Greeks as examples of his assertion, when he says that the wiser of them were made foolish, and their heart was darkened. Rom 1.20-21</w:t>
      </w:r>
    </w:p>
    <w:p w14:paraId="7712C99A">
      <w:pPr>
        <w:spacing w:after="314" w:line="271" w:lineRule="auto"/>
        <w:ind w:right="1"/>
        <w:rPr>
          <w:rFonts w:hint="eastAsia"/>
        </w:rPr>
      </w:pPr>
      <w:r>
        <w:rPr>
          <w:rFonts w:hint="eastAsia"/>
        </w:rPr>
        <w:t>再者；看他是否亲自引证了最伟大的希腊人作为他断言的例子，当他说他们中更有智慧的反而成了愚拙，他们的心也昏暗了。《罗马书》1章20-21节</w:t>
      </w:r>
    </w:p>
    <w:p w14:paraId="72A918C0">
      <w:pPr>
        <w:spacing w:after="314" w:line="271" w:lineRule="auto"/>
        <w:ind w:right="1"/>
        <w:rPr>
          <w:rFonts w:hint="eastAsia"/>
        </w:rPr>
      </w:pPr>
    </w:p>
    <w:p w14:paraId="55F3CF96">
      <w:pPr>
        <w:spacing w:after="314" w:line="271" w:lineRule="auto"/>
        <w:ind w:right="1"/>
        <w:rPr>
          <w:rFonts w:hint="eastAsia"/>
        </w:rPr>
      </w:pPr>
      <w:r>
        <w:rPr>
          <w:rFonts w:hint="eastAsia"/>
        </w:rPr>
        <w:t>Also, that that they were made vain by their reasonings; that is, by their wily disputations.</w:t>
      </w:r>
    </w:p>
    <w:p w14:paraId="23E08AE4">
      <w:pPr>
        <w:spacing w:after="314" w:line="271" w:lineRule="auto"/>
        <w:ind w:right="1"/>
        <w:rPr>
          <w:rFonts w:hint="eastAsia"/>
        </w:rPr>
      </w:pPr>
      <w:r>
        <w:rPr>
          <w:rFonts w:hint="eastAsia"/>
        </w:rPr>
        <w:t>还有，他们因自己的思辨，即因他们狡猾的辩论，而变为虚妄。</w:t>
      </w:r>
    </w:p>
    <w:p w14:paraId="442B56C4">
      <w:pPr>
        <w:spacing w:after="314" w:line="271" w:lineRule="auto"/>
        <w:ind w:right="1"/>
        <w:rPr>
          <w:rFonts w:hint="eastAsia"/>
        </w:rPr>
      </w:pPr>
    </w:p>
    <w:p w14:paraId="3A51B897">
      <w:pPr>
        <w:spacing w:after="314" w:line="271" w:lineRule="auto"/>
        <w:ind w:right="1"/>
        <w:rPr>
          <w:rFonts w:hint="eastAsia"/>
        </w:rPr>
      </w:pPr>
      <w:r>
        <w:rPr>
          <w:rFonts w:hint="eastAsia"/>
        </w:rPr>
        <w:t>What, does he not here lay his hands upon what is highest and most excellent among the Greeks, when he lays hold of their reasonings?</w:t>
      </w:r>
    </w:p>
    <w:p w14:paraId="3ED3E3F9">
      <w:pPr>
        <w:spacing w:after="314" w:line="271" w:lineRule="auto"/>
        <w:ind w:right="1"/>
        <w:rPr>
          <w:rFonts w:hint="eastAsia"/>
        </w:rPr>
      </w:pPr>
      <w:r>
        <w:rPr>
          <w:rFonts w:hint="eastAsia"/>
        </w:rPr>
        <w:t>什么，当他抓住他们的思辨时，他岂不是在这里把手按在了希腊人中最高、最优秀的东西上吗？</w:t>
      </w:r>
    </w:p>
    <w:p w14:paraId="0FA2DC5E">
      <w:pPr>
        <w:spacing w:after="314" w:line="271" w:lineRule="auto"/>
        <w:ind w:right="1"/>
        <w:rPr>
          <w:rFonts w:hint="eastAsia"/>
        </w:rPr>
      </w:pPr>
    </w:p>
    <w:p w14:paraId="22746BE9">
      <w:pPr>
        <w:spacing w:after="314" w:line="271" w:lineRule="auto"/>
        <w:ind w:right="1"/>
        <w:rPr>
          <w:rFonts w:hint="eastAsia"/>
        </w:rPr>
      </w:pPr>
      <w:r>
        <w:rPr>
          <w:rFonts w:hint="eastAsia"/>
        </w:rPr>
        <w:t>These are their highest and best thoughts and opinions, which they considered solid wisdom.</w:t>
      </w:r>
    </w:p>
    <w:p w14:paraId="590B0231">
      <w:pPr>
        <w:spacing w:after="314" w:line="271" w:lineRule="auto"/>
        <w:ind w:right="1"/>
        <w:rPr>
          <w:rFonts w:hint="eastAsia"/>
        </w:rPr>
      </w:pPr>
      <w:r>
        <w:rPr>
          <w:rFonts w:hint="eastAsia"/>
        </w:rPr>
        <w:t>这些是他们最高、最好的思想和观点，是他们认为坚实的智慧。</w:t>
      </w:r>
    </w:p>
    <w:p w14:paraId="28D814E0">
      <w:pPr>
        <w:spacing w:after="314" w:line="271" w:lineRule="auto"/>
        <w:ind w:right="1"/>
        <w:rPr>
          <w:rFonts w:hint="eastAsia"/>
        </w:rPr>
      </w:pPr>
    </w:p>
    <w:p w14:paraId="7B8DACF5">
      <w:pPr>
        <w:spacing w:after="314" w:line="271" w:lineRule="auto"/>
        <w:ind w:right="1"/>
        <w:rPr>
          <w:rFonts w:hint="eastAsia"/>
        </w:rPr>
      </w:pPr>
      <w:r>
        <w:rPr>
          <w:rFonts w:hint="eastAsia"/>
        </w:rPr>
        <w:t>But this wisdom, which elsewhere he calls foolish in them, here he calls vain.</w:t>
      </w:r>
    </w:p>
    <w:p w14:paraId="7F3D78BD">
      <w:pPr>
        <w:spacing w:after="314" w:line="271" w:lineRule="auto"/>
        <w:ind w:right="1"/>
        <w:rPr>
          <w:rFonts w:hint="eastAsia"/>
        </w:rPr>
      </w:pPr>
      <w:r>
        <w:rPr>
          <w:rFonts w:hint="eastAsia"/>
        </w:rPr>
        <w:t>但这种智慧，他在别处称之为他们的愚拙，在这里他称之为虚妄。</w:t>
      </w:r>
    </w:p>
    <w:p w14:paraId="259037DC">
      <w:pPr>
        <w:spacing w:after="314" w:line="271" w:lineRule="auto"/>
        <w:ind w:right="1"/>
        <w:rPr>
          <w:rFonts w:hint="eastAsia"/>
        </w:rPr>
      </w:pPr>
    </w:p>
    <w:p w14:paraId="69A7A34D">
      <w:pPr>
        <w:spacing w:after="314" w:line="271" w:lineRule="auto"/>
        <w:ind w:right="1"/>
        <w:rPr>
          <w:rFonts w:hint="eastAsia"/>
        </w:rPr>
      </w:pPr>
      <w:r>
        <w:rPr>
          <w:rFonts w:hint="eastAsia"/>
        </w:rPr>
        <w:t>And he says that, with much endeavouring, it went from bad to worse: so that at length their heart was darkened, and they worshipped idols, and performed the monstrous acts which he records in the following verses.</w:t>
      </w:r>
    </w:p>
    <w:p w14:paraId="73AF7160">
      <w:pPr>
        <w:spacing w:after="314" w:line="271" w:lineRule="auto"/>
        <w:ind w:right="1"/>
        <w:rPr>
          <w:rFonts w:hint="eastAsia"/>
        </w:rPr>
      </w:pPr>
      <w:r>
        <w:rPr>
          <w:rFonts w:hint="eastAsia"/>
        </w:rPr>
        <w:t>祂说，经过许多努力，它每况愈下：以至于最终他们的心昏暗了，他们敬拜偶像，并行了他在下面经文中记载的可憎之事。</w:t>
      </w:r>
    </w:p>
    <w:p w14:paraId="6D55C499">
      <w:pPr>
        <w:spacing w:after="314" w:line="271" w:lineRule="auto"/>
        <w:ind w:right="1"/>
        <w:rPr>
          <w:rFonts w:hint="eastAsia"/>
        </w:rPr>
      </w:pPr>
    </w:p>
    <w:p w14:paraId="2AB1F79F">
      <w:pPr>
        <w:spacing w:after="314" w:line="271" w:lineRule="auto"/>
        <w:ind w:right="1"/>
        <w:rPr>
          <w:rFonts w:hint="eastAsia"/>
        </w:rPr>
      </w:pPr>
      <w:r>
        <w:rPr>
          <w:rFonts w:hint="eastAsia"/>
        </w:rPr>
        <w:t>If the best endeavours and performance, then, in the best of the Gentiles, is evil and wicked, what do you think of the remaining multitude — being, as they were, even a worse sort of heathens?</w:t>
      </w:r>
    </w:p>
    <w:p w14:paraId="28FADE10">
      <w:pPr>
        <w:spacing w:after="314" w:line="271" w:lineRule="auto"/>
        <w:ind w:right="1"/>
        <w:rPr>
          <w:rFonts w:hint="eastAsia"/>
        </w:rPr>
      </w:pPr>
      <w:r>
        <w:rPr>
          <w:rFonts w:hint="eastAsia"/>
        </w:rPr>
        <w:t>那么，如果最好的外邦人中最好的努力和表现都是邪恶和不义的，你对剩下的大众——他们甚至是更坏的异教徒——又作何感想呢？</w:t>
      </w:r>
    </w:p>
    <w:p w14:paraId="6CC5A798">
      <w:pPr>
        <w:spacing w:after="314" w:line="271" w:lineRule="auto"/>
        <w:ind w:right="1"/>
        <w:rPr>
          <w:rFonts w:hint="eastAsia"/>
        </w:rPr>
      </w:pPr>
    </w:p>
    <w:p w14:paraId="7F54F2E9">
      <w:pPr>
        <w:spacing w:after="314" w:line="271" w:lineRule="auto"/>
        <w:ind w:right="1"/>
        <w:rPr>
          <w:rFonts w:hint="eastAsia"/>
        </w:rPr>
      </w:pPr>
      <w:r>
        <w:rPr>
          <w:rFonts w:hint="eastAsia"/>
        </w:rPr>
        <w:t>For again. neither does he differentiate here between the better sort; without any respect of persons, he condemns their search after wisdom.</w:t>
      </w:r>
    </w:p>
    <w:p w14:paraId="2BC7189B">
      <w:pPr>
        <w:spacing w:after="314" w:line="271" w:lineRule="auto"/>
        <w:ind w:right="1"/>
        <w:rPr>
          <w:rFonts w:hint="eastAsia"/>
        </w:rPr>
      </w:pPr>
      <w:r>
        <w:rPr>
          <w:rFonts w:hint="eastAsia"/>
        </w:rPr>
        <w:t>因为，祂在这里也没有区分较好的一类；祂不看情面，谴责他们对智慧的寻求。</w:t>
      </w:r>
    </w:p>
    <w:p w14:paraId="5F686E3E">
      <w:pPr>
        <w:spacing w:after="314" w:line="271" w:lineRule="auto"/>
        <w:ind w:right="1"/>
        <w:rPr>
          <w:rFonts w:hint="eastAsia"/>
        </w:rPr>
      </w:pPr>
    </w:p>
    <w:p w14:paraId="7F3CEA5D">
      <w:pPr>
        <w:spacing w:after="314" w:line="271" w:lineRule="auto"/>
        <w:ind w:right="1"/>
        <w:rPr>
          <w:rFonts w:hint="eastAsia"/>
        </w:rPr>
      </w:pPr>
      <w:r>
        <w:rPr>
          <w:rFonts w:hint="eastAsia"/>
        </w:rPr>
        <w:t>Now, when the very act or endeavour is condemned, the endeavourers, whoever they are, are condemned also, even though they may have done what they did with the uttermost might of Freewill.</w:t>
      </w:r>
    </w:p>
    <w:p w14:paraId="1CC9E0BB">
      <w:pPr>
        <w:spacing w:after="314" w:line="271" w:lineRule="auto"/>
        <w:ind w:right="1"/>
        <w:rPr>
          <w:rFonts w:hint="eastAsia"/>
        </w:rPr>
      </w:pPr>
      <w:r>
        <w:rPr>
          <w:rFonts w:hint="eastAsia"/>
        </w:rPr>
        <w:t>现在，当行为或努力本身被谴责时，努力的人，无论他们是谁，也都被谴责了，即使他们是用自由意志最大的力量去做的。</w:t>
      </w:r>
    </w:p>
    <w:p w14:paraId="3DE94841">
      <w:pPr>
        <w:spacing w:after="314" w:line="271" w:lineRule="auto"/>
        <w:ind w:right="1"/>
        <w:rPr>
          <w:rFonts w:hint="eastAsia"/>
        </w:rPr>
      </w:pPr>
    </w:p>
    <w:p w14:paraId="34AB6554">
      <w:pPr>
        <w:spacing w:after="314" w:line="271" w:lineRule="auto"/>
        <w:ind w:right="1"/>
        <w:rPr>
          <w:rFonts w:hint="eastAsia"/>
        </w:rPr>
      </w:pPr>
      <w:r>
        <w:rPr>
          <w:rFonts w:hint="eastAsia"/>
        </w:rPr>
        <w:t>Their very best effort, I say, is declared to be faulty — how much more, then, are the persons employed in it!</w:t>
      </w:r>
    </w:p>
    <w:p w14:paraId="36D0E58B">
      <w:pPr>
        <w:spacing w:after="314" w:line="271" w:lineRule="auto"/>
        <w:ind w:right="1"/>
        <w:rPr>
          <w:rFonts w:hint="eastAsia"/>
        </w:rPr>
      </w:pPr>
      <w:r>
        <w:rPr>
          <w:rFonts w:hint="eastAsia"/>
        </w:rPr>
        <w:t>我说，他们最好的努力都被宣告为有罪——那么，从事这些努力的人，又该当何罪呢！</w:t>
      </w:r>
    </w:p>
    <w:p w14:paraId="797E533C">
      <w:pPr>
        <w:spacing w:after="314" w:line="271" w:lineRule="auto"/>
        <w:ind w:right="1"/>
        <w:rPr>
          <w:rFonts w:hint="eastAsia"/>
        </w:rPr>
      </w:pPr>
    </w:p>
    <w:p w14:paraId="1BF2898E">
      <w:pPr>
        <w:spacing w:after="314" w:line="271" w:lineRule="auto"/>
        <w:ind w:right="1"/>
        <w:rPr>
          <w:rFonts w:hint="eastAsia"/>
        </w:rPr>
      </w:pPr>
      <w:r>
        <w:rPr>
          <w:rFonts w:hint="eastAsia"/>
        </w:rPr>
        <w:t>Presently, in like manner, he also rejects the Jews without any distinction, as being Jews in the letter and not in the spirit.</w:t>
      </w:r>
    </w:p>
    <w:p w14:paraId="29C25C2F">
      <w:pPr>
        <w:spacing w:after="314" w:line="271" w:lineRule="auto"/>
        <w:ind w:right="1"/>
        <w:rPr>
          <w:rFonts w:hint="eastAsia"/>
        </w:rPr>
      </w:pPr>
      <w:r>
        <w:rPr>
          <w:rFonts w:hint="eastAsia"/>
        </w:rPr>
        <w:t>接着，他同样不加区别地拒绝了犹太人，因他们是仪文上的犹太人，而非心灵上的。</w:t>
      </w:r>
    </w:p>
    <w:p w14:paraId="3E06E387">
      <w:pPr>
        <w:spacing w:after="314" w:line="271" w:lineRule="auto"/>
        <w:ind w:right="1"/>
        <w:rPr>
          <w:rFonts w:hint="eastAsia"/>
        </w:rPr>
      </w:pPr>
    </w:p>
    <w:p w14:paraId="41D55224">
      <w:pPr>
        <w:spacing w:after="314" w:line="271" w:lineRule="auto"/>
        <w:ind w:right="1"/>
        <w:rPr>
          <w:rFonts w:hint="eastAsia"/>
        </w:rPr>
      </w:pPr>
      <w:r>
        <w:rPr>
          <w:rFonts w:hint="eastAsia"/>
        </w:rPr>
        <w:t>Rom 2.27: "You, by the letter and circumcision, dishonour God," he says.</w:t>
      </w:r>
    </w:p>
    <w:p w14:paraId="6324A447">
      <w:pPr>
        <w:spacing w:after="314" w:line="271" w:lineRule="auto"/>
        <w:ind w:right="1"/>
        <w:rPr>
          <w:rFonts w:hint="eastAsia"/>
        </w:rPr>
      </w:pPr>
      <w:r>
        <w:rPr>
          <w:rFonts w:hint="eastAsia"/>
        </w:rPr>
        <w:t>《罗马书》2章27节：“你这有仪文和割礼的，竟玷辱神，”他说。</w:t>
      </w:r>
    </w:p>
    <w:p w14:paraId="649369D6">
      <w:pPr>
        <w:spacing w:after="314" w:line="271" w:lineRule="auto"/>
        <w:ind w:right="1"/>
        <w:rPr>
          <w:rFonts w:hint="eastAsia"/>
        </w:rPr>
      </w:pPr>
    </w:p>
    <w:p w14:paraId="75B39867">
      <w:pPr>
        <w:spacing w:after="314" w:line="271" w:lineRule="auto"/>
        <w:ind w:right="1"/>
        <w:rPr>
          <w:rFonts w:hint="eastAsia"/>
        </w:rPr>
      </w:pPr>
      <w:r>
        <w:rPr>
          <w:rFonts w:hint="eastAsia"/>
        </w:rPr>
        <w:t>And again; "For he is not a Jew who is a Jew openly, but who is a Jew secretly." Rom 2.29</w:t>
      </w:r>
    </w:p>
    <w:p w14:paraId="5BEC832C">
      <w:pPr>
        <w:spacing w:after="314" w:line="271" w:lineRule="auto"/>
        <w:ind w:right="1"/>
        <w:rPr>
          <w:rFonts w:hint="eastAsia"/>
        </w:rPr>
      </w:pPr>
      <w:r>
        <w:rPr>
          <w:rFonts w:hint="eastAsia"/>
        </w:rPr>
        <w:t>又说：“因为外面作犹太人的，不是真犹太人，里面作的，才是真犹太人。”《罗马书》2章29节</w:t>
      </w:r>
    </w:p>
    <w:p w14:paraId="023794F8">
      <w:pPr>
        <w:spacing w:after="314" w:line="271" w:lineRule="auto"/>
        <w:ind w:right="1"/>
        <w:rPr>
          <w:rFonts w:hint="eastAsia"/>
        </w:rPr>
      </w:pPr>
    </w:p>
    <w:p w14:paraId="39A69CF5">
      <w:pPr>
        <w:spacing w:after="314" w:line="271" w:lineRule="auto"/>
        <w:ind w:right="1"/>
        <w:rPr>
          <w:rFonts w:hint="eastAsia"/>
        </w:rPr>
      </w:pPr>
      <w:r>
        <w:rPr>
          <w:rFonts w:hint="eastAsia"/>
        </w:rPr>
        <w:t>What can be plainer than this division?</w:t>
      </w:r>
    </w:p>
    <w:p w14:paraId="47F7D0BC">
      <w:pPr>
        <w:spacing w:after="314" w:line="271" w:lineRule="auto"/>
        <w:ind w:right="1"/>
        <w:rPr>
          <w:rFonts w:hint="eastAsia"/>
        </w:rPr>
      </w:pPr>
      <w:r>
        <w:rPr>
          <w:rFonts w:hint="eastAsia"/>
        </w:rPr>
        <w:t>还有什么比这个划分更清楚的呢？</w:t>
      </w:r>
    </w:p>
    <w:p w14:paraId="220DBE19">
      <w:pPr>
        <w:spacing w:after="314" w:line="271" w:lineRule="auto"/>
        <w:ind w:right="1"/>
        <w:rPr>
          <w:rFonts w:hint="eastAsia"/>
        </w:rPr>
      </w:pPr>
    </w:p>
    <w:p w14:paraId="5B968111">
      <w:pPr>
        <w:spacing w:after="314" w:line="271" w:lineRule="auto"/>
        <w:ind w:right="1"/>
        <w:rPr>
          <w:rFonts w:hint="eastAsia"/>
        </w:rPr>
      </w:pPr>
      <w:r>
        <w:rPr>
          <w:rFonts w:hint="eastAsia"/>
        </w:rPr>
        <w:t>The outside Jew is a transgressor of the law.</w:t>
      </w:r>
    </w:p>
    <w:p w14:paraId="527920BE">
      <w:pPr>
        <w:spacing w:after="314" w:line="271" w:lineRule="auto"/>
        <w:ind w:right="1"/>
        <w:rPr>
          <w:rFonts w:hint="eastAsia"/>
        </w:rPr>
      </w:pPr>
      <w:r>
        <w:rPr>
          <w:rFonts w:hint="eastAsia"/>
        </w:rPr>
        <w:t>外面的犹太人是违背律法的。</w:t>
      </w:r>
    </w:p>
    <w:p w14:paraId="7E14CD3E">
      <w:pPr>
        <w:spacing w:after="314" w:line="271" w:lineRule="auto"/>
        <w:ind w:right="1"/>
        <w:rPr>
          <w:rFonts w:hint="eastAsia"/>
        </w:rPr>
      </w:pPr>
    </w:p>
    <w:p w14:paraId="7A58653D">
      <w:pPr>
        <w:spacing w:after="314" w:line="271" w:lineRule="auto"/>
        <w:ind w:right="1"/>
        <w:rPr>
          <w:rFonts w:hint="eastAsia"/>
        </w:rPr>
      </w:pPr>
      <w:r>
        <w:rPr>
          <w:rFonts w:hint="eastAsia"/>
        </w:rPr>
        <w:t>But how many Jews were there, do you think, who had no faith — men of the greatest wisdom, devotion and honesty, who strove after justice and truth with the greatest earnestness of endeavour?</w:t>
      </w:r>
    </w:p>
    <w:p w14:paraId="6A6F3263">
      <w:pPr>
        <w:spacing w:after="314" w:line="271" w:lineRule="auto"/>
        <w:ind w:right="1"/>
        <w:rPr>
          <w:rFonts w:hint="eastAsia"/>
        </w:rPr>
      </w:pPr>
      <w:r>
        <w:rPr>
          <w:rFonts w:hint="eastAsia"/>
        </w:rPr>
        <w:t>但是你认为，有多少没有信心的犹太人——那些极有智慧、敬虔和诚实的人，曾以最热切的努力追求公义和真理呢？</w:t>
      </w:r>
    </w:p>
    <w:p w14:paraId="0C097EAD">
      <w:pPr>
        <w:spacing w:after="314" w:line="271" w:lineRule="auto"/>
        <w:ind w:right="1"/>
        <w:rPr>
          <w:rFonts w:hint="eastAsia"/>
        </w:rPr>
      </w:pPr>
    </w:p>
    <w:p w14:paraId="11C884B3">
      <w:pPr>
        <w:spacing w:after="314" w:line="271" w:lineRule="auto"/>
        <w:ind w:right="1"/>
        <w:rPr>
          <w:rFonts w:hint="eastAsia"/>
        </w:rPr>
      </w:pPr>
      <w:r>
        <w:rPr>
          <w:rFonts w:hint="eastAsia"/>
        </w:rPr>
        <w:t>So too, he often bears this record of them: that they have a zeal for God, that they follow after the righteousness of the law, that they labour day and night to obtain salvation, and that they live blameless!</w:t>
      </w:r>
    </w:p>
    <w:p w14:paraId="5B31E747">
      <w:pPr>
        <w:spacing w:after="314" w:line="271" w:lineRule="auto"/>
        <w:ind w:right="1"/>
        <w:rPr>
          <w:rFonts w:hint="eastAsia"/>
        </w:rPr>
      </w:pPr>
      <w:r>
        <w:rPr>
          <w:rFonts w:hint="eastAsia"/>
        </w:rPr>
        <w:t>同样，他常常为他们作这样的见证：他们对神有热心，他们追求律法的义，他们日夜劳苦以求得救，并且他们生活得无可指摘！</w:t>
      </w:r>
    </w:p>
    <w:p w14:paraId="56D03F68">
      <w:pPr>
        <w:spacing w:after="314" w:line="271" w:lineRule="auto"/>
        <w:ind w:right="1"/>
        <w:rPr>
          <w:rFonts w:hint="eastAsia"/>
        </w:rPr>
      </w:pPr>
    </w:p>
    <w:p w14:paraId="6585FC1F">
      <w:pPr>
        <w:spacing w:after="314" w:line="271" w:lineRule="auto"/>
        <w:ind w:right="1"/>
        <w:rPr>
          <w:rFonts w:hint="eastAsia"/>
        </w:rPr>
      </w:pPr>
      <w:r>
        <w:rPr>
          <w:rFonts w:hint="eastAsia"/>
        </w:rPr>
        <w:t>And yet they are transgressors of the law, because they are not Jews in spirit, but are even obstinate in their resistance to the righteousness of faith.</w:t>
      </w:r>
    </w:p>
    <w:p w14:paraId="401BFF74">
      <w:pPr>
        <w:spacing w:after="314" w:line="271" w:lineRule="auto"/>
        <w:ind w:right="1"/>
        <w:rPr>
          <w:rFonts w:hint="eastAsia"/>
        </w:rPr>
      </w:pPr>
      <w:r>
        <w:rPr>
          <w:rFonts w:hint="eastAsia"/>
        </w:rPr>
        <w:t>然而他们却是违背律法的人，因为他们不是心灵上的犹太人，甚至顽固地抵挡因信而来的义。</w:t>
      </w:r>
    </w:p>
    <w:p w14:paraId="4DF814BC">
      <w:pPr>
        <w:spacing w:after="314" w:line="271" w:lineRule="auto"/>
        <w:ind w:right="1"/>
        <w:rPr>
          <w:rFonts w:hint="eastAsia"/>
        </w:rPr>
      </w:pPr>
    </w:p>
    <w:p w14:paraId="1FAE058E">
      <w:pPr>
        <w:spacing w:after="314" w:line="271" w:lineRule="auto"/>
        <w:ind w:right="1"/>
        <w:rPr>
          <w:rFonts w:hint="eastAsia"/>
        </w:rPr>
      </w:pPr>
      <w:r>
        <w:rPr>
          <w:rFonts w:hint="eastAsia"/>
        </w:rPr>
        <w:t>What remains, then, if not that Freewill is the worst when it is best; and the more it endeavours, the worse it is made.</w:t>
      </w:r>
    </w:p>
    <w:p w14:paraId="3CFEF606">
      <w:pPr>
        <w:spacing w:after="314" w:line="271" w:lineRule="auto"/>
        <w:ind w:right="1"/>
        <w:rPr>
          <w:rFonts w:hint="eastAsia"/>
        </w:rPr>
      </w:pPr>
      <w:r>
        <w:rPr>
          <w:rFonts w:hint="eastAsia"/>
        </w:rPr>
        <w:t>那么，剩下的还有什么呢，不就是自由意志在最好的时候也是最坏的；它越是努力，就变得越坏。</w:t>
      </w:r>
    </w:p>
    <w:p w14:paraId="299F6CA0">
      <w:pPr>
        <w:spacing w:after="314" w:line="271" w:lineRule="auto"/>
        <w:ind w:right="1"/>
        <w:rPr>
          <w:rFonts w:hint="eastAsia"/>
        </w:rPr>
      </w:pPr>
    </w:p>
    <w:p w14:paraId="400CE7D2">
      <w:pPr>
        <w:spacing w:after="314" w:line="271" w:lineRule="auto"/>
        <w:ind w:right="1"/>
        <w:rPr>
          <w:rFonts w:hint="eastAsia"/>
        </w:rPr>
      </w:pPr>
      <w:r>
        <w:rPr>
          <w:rFonts w:hint="eastAsia"/>
        </w:rPr>
        <w:t>The words are clear; the division is one which allows for no doubt; there is nothing which can be controverted.</w:t>
      </w:r>
    </w:p>
    <w:p w14:paraId="1C7E92D5">
      <w:pPr>
        <w:spacing w:after="314" w:line="271" w:lineRule="auto"/>
        <w:ind w:right="1"/>
        <w:rPr>
          <w:rFonts w:hint="eastAsia"/>
        </w:rPr>
      </w:pPr>
      <w:r>
        <w:rPr>
          <w:rFonts w:hint="eastAsia"/>
        </w:rPr>
        <w:t>话语是清楚的；这个划分不容置疑；没有什么可以争议的。</w:t>
      </w:r>
    </w:p>
    <w:p w14:paraId="087B5CDC">
      <w:pPr>
        <w:spacing w:after="314" w:line="271" w:lineRule="auto"/>
        <w:ind w:right="1"/>
        <w:rPr>
          <w:rFonts w:hint="eastAsia"/>
        </w:rPr>
      </w:pPr>
    </w:p>
    <w:p w14:paraId="176CB7A4">
      <w:pPr>
        <w:spacing w:after="4" w:line="255" w:lineRule="auto"/>
        <w:ind w:left="-5" w:right="67"/>
        <w:jc w:val="left"/>
        <w:rPr>
          <w:rFonts w:hint="eastAsia" w:eastAsia="宋体"/>
          <w:b/>
          <w:sz w:val="50"/>
          <w:lang w:val="en-US" w:eastAsia="zh-CN"/>
        </w:rPr>
      </w:pPr>
      <w:r>
        <w:rPr>
          <w:rFonts w:hint="eastAsia" w:eastAsia="宋体"/>
          <w:b/>
          <w:sz w:val="50"/>
          <w:lang w:val="en-US" w:eastAsia="zh-CN"/>
        </w:rPr>
        <w:t>SECT.6. Paul's epilogue establishes his meaning.</w:t>
      </w:r>
    </w:p>
    <w:p w14:paraId="30E0B2AC">
      <w:pPr>
        <w:spacing w:after="4" w:line="255" w:lineRule="auto"/>
        <w:ind w:left="-5" w:right="67"/>
        <w:jc w:val="left"/>
        <w:rPr>
          <w:rFonts w:hint="eastAsia" w:eastAsia="宋体"/>
          <w:b/>
          <w:sz w:val="50"/>
          <w:lang w:val="en-US" w:eastAsia="zh-CN"/>
        </w:rPr>
      </w:pPr>
      <w:r>
        <w:rPr>
          <w:rFonts w:hint="eastAsia" w:eastAsia="宋体"/>
          <w:b/>
          <w:sz w:val="50"/>
          <w:lang w:val="en-US" w:eastAsia="zh-CN"/>
        </w:rPr>
        <w:t>第六节 保罗的总结性论证确立了他的意思。</w:t>
      </w:r>
    </w:p>
    <w:p w14:paraId="081EA579">
      <w:pPr>
        <w:spacing w:after="314" w:line="271" w:lineRule="auto"/>
        <w:ind w:right="1"/>
        <w:rPr>
          <w:rFonts w:hint="eastAsia"/>
        </w:rPr>
      </w:pPr>
    </w:p>
    <w:p w14:paraId="51C9FED8">
      <w:pPr>
        <w:spacing w:after="314" w:line="271" w:lineRule="auto"/>
        <w:ind w:right="1"/>
        <w:rPr>
          <w:rFonts w:hint="eastAsia"/>
        </w:rPr>
      </w:pPr>
      <w:r>
        <w:rPr>
          <w:rFonts w:hint="eastAsia"/>
        </w:rPr>
        <w:t>But let us hear Paul himself as his own interpreter.</w:t>
      </w:r>
    </w:p>
    <w:p w14:paraId="56E73BC9">
      <w:pPr>
        <w:spacing w:after="314" w:line="271" w:lineRule="auto"/>
        <w:ind w:right="1"/>
        <w:rPr>
          <w:rFonts w:hint="eastAsia"/>
        </w:rPr>
      </w:pPr>
      <w:r>
        <w:rPr>
          <w:rFonts w:hint="eastAsia"/>
        </w:rPr>
        <w:t>但让我们听听保罗自己作为他自己的解释者。</w:t>
      </w:r>
    </w:p>
    <w:p w14:paraId="1ED4E643">
      <w:pPr>
        <w:spacing w:after="314" w:line="271" w:lineRule="auto"/>
        <w:ind w:right="1"/>
        <w:rPr>
          <w:rFonts w:hint="eastAsia"/>
        </w:rPr>
      </w:pPr>
    </w:p>
    <w:p w14:paraId="7ADD75E6">
      <w:pPr>
        <w:spacing w:after="314" w:line="271" w:lineRule="auto"/>
        <w:ind w:right="1"/>
        <w:rPr>
          <w:rFonts w:hint="eastAsia"/>
        </w:rPr>
      </w:pPr>
      <w:r>
        <w:rPr>
          <w:rFonts w:hint="eastAsia"/>
        </w:rPr>
        <w:t>Making a sort of epilogue to his argument, he says in Rom 3.9, "What then? Do we excel them? By no means. For we have charged both Jews and Greeks, that they are all under sin."</w:t>
      </w:r>
    </w:p>
    <w:p w14:paraId="6A856691">
      <w:pPr>
        <w:spacing w:after="314" w:line="271" w:lineRule="auto"/>
        <w:ind w:right="1"/>
        <w:rPr>
          <w:rFonts w:hint="eastAsia"/>
        </w:rPr>
      </w:pPr>
      <w:r>
        <w:rPr>
          <w:rFonts w:hint="eastAsia"/>
        </w:rPr>
        <w:t>他对自己的论证作了一个总结性的论证，在《罗马书》3章9节说：“这却怎么样呢？我们比他们强吗？决不是的！因我们已经证明：犹太人和希腊人都在罪恶之下。”</w:t>
      </w:r>
    </w:p>
    <w:p w14:paraId="57042324">
      <w:pPr>
        <w:spacing w:after="314" w:line="271" w:lineRule="auto"/>
        <w:ind w:right="1"/>
        <w:rPr>
          <w:rFonts w:hint="eastAsia"/>
        </w:rPr>
      </w:pPr>
    </w:p>
    <w:p w14:paraId="19BD8FF0">
      <w:pPr>
        <w:spacing w:after="314" w:line="271" w:lineRule="auto"/>
        <w:ind w:right="1"/>
        <w:rPr>
          <w:rFonts w:hint="eastAsia"/>
        </w:rPr>
      </w:pPr>
      <w:r>
        <w:rPr>
          <w:rFonts w:hint="eastAsia"/>
        </w:rPr>
        <w:t>What has become of Freewill now?</w:t>
      </w:r>
    </w:p>
    <w:p w14:paraId="097F6874">
      <w:pPr>
        <w:spacing w:after="314" w:line="271" w:lineRule="auto"/>
        <w:ind w:right="1"/>
        <w:rPr>
          <w:rFonts w:hint="eastAsia"/>
        </w:rPr>
      </w:pPr>
      <w:r>
        <w:rPr>
          <w:rFonts w:hint="eastAsia"/>
        </w:rPr>
        <w:t>现在自由意志怎么样了？</w:t>
      </w:r>
    </w:p>
    <w:p w14:paraId="3423F272">
      <w:pPr>
        <w:spacing w:after="314" w:line="271" w:lineRule="auto"/>
        <w:ind w:right="1"/>
        <w:rPr>
          <w:rFonts w:hint="eastAsia"/>
        </w:rPr>
      </w:pPr>
    </w:p>
    <w:p w14:paraId="5C0DB6FC">
      <w:pPr>
        <w:spacing w:after="314" w:line="271" w:lineRule="auto"/>
        <w:ind w:right="1"/>
        <w:rPr>
          <w:rFonts w:hint="eastAsia"/>
        </w:rPr>
      </w:pPr>
      <w:r>
        <w:rPr>
          <w:rFonts w:hint="eastAsia"/>
        </w:rPr>
        <w:t>All Jews and Greeks, he says, are under sin.</w:t>
      </w:r>
    </w:p>
    <w:p w14:paraId="591E9E97">
      <w:pPr>
        <w:spacing w:after="314" w:line="271" w:lineRule="auto"/>
        <w:ind w:right="1"/>
        <w:rPr>
          <w:rFonts w:hint="eastAsia"/>
        </w:rPr>
      </w:pPr>
      <w:r>
        <w:rPr>
          <w:rFonts w:hint="eastAsia"/>
        </w:rPr>
        <w:t>他说，所有的犹太人和希腊人都在罪恶之下。</w:t>
      </w:r>
    </w:p>
    <w:p w14:paraId="2D645845">
      <w:pPr>
        <w:spacing w:after="314" w:line="271" w:lineRule="auto"/>
        <w:ind w:right="1"/>
        <w:rPr>
          <w:rFonts w:hint="eastAsia"/>
        </w:rPr>
      </w:pPr>
    </w:p>
    <w:p w14:paraId="3EBB9800">
      <w:pPr>
        <w:spacing w:after="314" w:line="271" w:lineRule="auto"/>
        <w:ind w:right="1"/>
        <w:rPr>
          <w:rFonts w:hint="eastAsia"/>
        </w:rPr>
      </w:pPr>
      <w:r>
        <w:rPr>
          <w:rFonts w:hint="eastAsia"/>
        </w:rPr>
        <w:t>Are there any tropes or knots here?</w:t>
      </w:r>
    </w:p>
    <w:p w14:paraId="2BBDC207">
      <w:pPr>
        <w:spacing w:after="314" w:line="271" w:lineRule="auto"/>
        <w:ind w:right="1"/>
        <w:rPr>
          <w:rFonts w:hint="eastAsia"/>
        </w:rPr>
      </w:pPr>
      <w:r>
        <w:rPr>
          <w:rFonts w:hint="eastAsia"/>
        </w:rPr>
        <w:t>这里有什么修辞或难解之处吗？</w:t>
      </w:r>
    </w:p>
    <w:p w14:paraId="2C055300">
      <w:pPr>
        <w:spacing w:after="314" w:line="271" w:lineRule="auto"/>
        <w:ind w:right="1"/>
        <w:rPr>
          <w:rFonts w:hint="eastAsia"/>
        </w:rPr>
      </w:pPr>
    </w:p>
    <w:p w14:paraId="3D91A485">
      <w:pPr>
        <w:spacing w:after="314" w:line="271" w:lineRule="auto"/>
        <w:ind w:right="1"/>
        <w:rPr>
          <w:rFonts w:hint="eastAsia"/>
        </w:rPr>
      </w:pPr>
      <w:r>
        <w:rPr>
          <w:rFonts w:hint="eastAsia"/>
        </w:rPr>
        <w:t>What can a qualified interpretation, in which the whole world might join, avail against this sentence which is so plain?</w:t>
      </w:r>
    </w:p>
    <w:p w14:paraId="25523FBD">
      <w:pPr>
        <w:spacing w:after="314" w:line="271" w:lineRule="auto"/>
        <w:ind w:right="1"/>
        <w:rPr>
          <w:rFonts w:hint="eastAsia"/>
        </w:rPr>
      </w:pPr>
      <w:r>
        <w:rPr>
          <w:rFonts w:hint="eastAsia"/>
        </w:rPr>
        <w:t>一个全世界都可能认同的、有所保留的解释，对于这如此明白的判决，能有什么用呢？</w:t>
      </w:r>
    </w:p>
    <w:p w14:paraId="48CB8BBB">
      <w:pPr>
        <w:spacing w:after="314" w:line="271" w:lineRule="auto"/>
        <w:ind w:right="1"/>
        <w:rPr>
          <w:rFonts w:hint="eastAsia"/>
        </w:rPr>
      </w:pPr>
    </w:p>
    <w:p w14:paraId="6277D7B8">
      <w:pPr>
        <w:spacing w:after="314" w:line="271" w:lineRule="auto"/>
        <w:ind w:right="1"/>
        <w:rPr>
          <w:rFonts w:hint="eastAsia"/>
        </w:rPr>
      </w:pPr>
      <w:r>
        <w:rPr>
          <w:rFonts w:hint="eastAsia"/>
        </w:rPr>
        <w:t>He says 'all,' which excepts none.</w:t>
      </w:r>
    </w:p>
    <w:p w14:paraId="30AC47B5">
      <w:pPr>
        <w:spacing w:after="314" w:line="271" w:lineRule="auto"/>
        <w:ind w:right="1"/>
        <w:rPr>
          <w:rFonts w:hint="eastAsia"/>
        </w:rPr>
      </w:pPr>
      <w:r>
        <w:rPr>
          <w:rFonts w:hint="eastAsia"/>
        </w:rPr>
        <w:t>祂说‘都’，这不例外任何人。</w:t>
      </w:r>
    </w:p>
    <w:p w14:paraId="2AF0F95A">
      <w:pPr>
        <w:spacing w:after="314" w:line="271" w:lineRule="auto"/>
        <w:ind w:right="1"/>
        <w:rPr>
          <w:rFonts w:hint="eastAsia"/>
        </w:rPr>
      </w:pPr>
    </w:p>
    <w:p w14:paraId="3A5C5C09">
      <w:pPr>
        <w:spacing w:after="314" w:line="271" w:lineRule="auto"/>
        <w:ind w:right="1"/>
        <w:rPr>
          <w:rFonts w:hint="eastAsia"/>
        </w:rPr>
      </w:pPr>
      <w:r>
        <w:rPr>
          <w:rFonts w:hint="eastAsia"/>
        </w:rPr>
        <w:t>He who lays it down that they are under sin — that is, that they are servants of sin — leaves nothing good in them.</w:t>
      </w:r>
    </w:p>
    <w:p w14:paraId="074B2CC7">
      <w:pPr>
        <w:spacing w:after="314" w:line="271" w:lineRule="auto"/>
        <w:ind w:right="1"/>
        <w:rPr>
          <w:rFonts w:hint="eastAsia"/>
        </w:rPr>
      </w:pPr>
      <w:r>
        <w:rPr>
          <w:rFonts w:hint="eastAsia"/>
        </w:rPr>
        <w:t>祂规定他们都在罪恶之下——即，他们是罪的奴仆——这就在他们里面不留下任何良善的东西。</w:t>
      </w:r>
    </w:p>
    <w:p w14:paraId="22AEE147">
      <w:pPr>
        <w:spacing w:after="314" w:line="271" w:lineRule="auto"/>
        <w:ind w:right="1"/>
        <w:rPr>
          <w:rFonts w:hint="eastAsia"/>
        </w:rPr>
      </w:pPr>
    </w:p>
    <w:p w14:paraId="4CC5460E">
      <w:pPr>
        <w:spacing w:after="314" w:line="271" w:lineRule="auto"/>
        <w:ind w:right="1"/>
        <w:rPr>
          <w:rFonts w:hint="eastAsia"/>
        </w:rPr>
      </w:pPr>
      <w:r>
        <w:rPr>
          <w:rFonts w:hint="eastAsia"/>
        </w:rPr>
        <w:t>But where has he preferred this charge, that all the Jews and the Gentiles are under sin?</w:t>
      </w:r>
    </w:p>
    <w:p w14:paraId="16910D54">
      <w:pPr>
        <w:spacing w:after="314" w:line="271" w:lineRule="auto"/>
        <w:ind w:right="1"/>
        <w:rPr>
          <w:rFonts w:hint="eastAsia"/>
        </w:rPr>
      </w:pPr>
      <w:r>
        <w:rPr>
          <w:rFonts w:hint="eastAsia"/>
        </w:rPr>
        <w:t>但祂是在哪里提出这个指控，说所有的犹太人和外邦人都在罪恶之下呢？</w:t>
      </w:r>
    </w:p>
    <w:p w14:paraId="658CE156">
      <w:pPr>
        <w:spacing w:after="314" w:line="271" w:lineRule="auto"/>
        <w:ind w:right="1"/>
        <w:rPr>
          <w:rFonts w:hint="eastAsia"/>
        </w:rPr>
      </w:pPr>
    </w:p>
    <w:p w14:paraId="5E22F8AF">
      <w:pPr>
        <w:spacing w:after="314" w:line="271" w:lineRule="auto"/>
        <w:ind w:right="1"/>
        <w:rPr>
          <w:rFonts w:hint="eastAsia"/>
        </w:rPr>
      </w:pPr>
      <w:r>
        <w:rPr>
          <w:rFonts w:hint="eastAsia"/>
        </w:rPr>
        <w:t>Nowhere else; only where I have shown that he does so; that is, when he says, "The wrath of God is revealed from heaven upon all ungodliness and unrighteousness of men." Rom 1.18</w:t>
      </w:r>
    </w:p>
    <w:p w14:paraId="503371D0">
      <w:pPr>
        <w:spacing w:after="314" w:line="271" w:lineRule="auto"/>
        <w:ind w:right="1"/>
        <w:rPr>
          <w:rFonts w:hint="eastAsia"/>
        </w:rPr>
      </w:pPr>
      <w:r>
        <w:rPr>
          <w:rFonts w:hint="eastAsia"/>
        </w:rPr>
        <w:t>别无他处；只在我已经指出的地方；即，当祂说：“原来，神的忿怒从天显明在一切不虔不义的人身上。”《罗马书》1章18节</w:t>
      </w:r>
    </w:p>
    <w:p w14:paraId="67D8490D">
      <w:pPr>
        <w:spacing w:after="314" w:line="271" w:lineRule="auto"/>
        <w:ind w:right="1"/>
        <w:rPr>
          <w:rFonts w:hint="eastAsia"/>
        </w:rPr>
      </w:pPr>
    </w:p>
    <w:p w14:paraId="43CEAD92">
      <w:pPr>
        <w:spacing w:after="314" w:line="271" w:lineRule="auto"/>
        <w:ind w:right="1"/>
        <w:rPr>
          <w:rFonts w:hint="eastAsia"/>
        </w:rPr>
      </w:pPr>
      <w:r>
        <w:rPr>
          <w:rFonts w:hint="eastAsia"/>
        </w:rPr>
        <w:t>In the words which follow, he proves this by experience.</w:t>
      </w:r>
    </w:p>
    <w:p w14:paraId="27F3EC64">
      <w:pPr>
        <w:spacing w:after="314" w:line="271" w:lineRule="auto"/>
        <w:ind w:right="1"/>
        <w:rPr>
          <w:rFonts w:hint="eastAsia"/>
        </w:rPr>
      </w:pPr>
      <w:r>
        <w:rPr>
          <w:rFonts w:hint="eastAsia"/>
        </w:rPr>
        <w:t>在接下来的话中，祂用经验来证明这一点。</w:t>
      </w:r>
    </w:p>
    <w:p w14:paraId="3460AC1C">
      <w:pPr>
        <w:spacing w:after="314" w:line="271" w:lineRule="auto"/>
        <w:ind w:right="1"/>
        <w:rPr>
          <w:rFonts w:hint="eastAsia"/>
        </w:rPr>
      </w:pPr>
    </w:p>
    <w:p w14:paraId="164936EA">
      <w:pPr>
        <w:spacing w:after="314" w:line="271" w:lineRule="auto"/>
        <w:ind w:right="1"/>
        <w:rPr>
          <w:rFonts w:hint="eastAsia"/>
        </w:rPr>
      </w:pPr>
      <w:r>
        <w:rPr>
          <w:rFonts w:hint="eastAsia"/>
        </w:rPr>
        <w:t>For being displeasing to God, they were subjected to so many vices — convicted as it were by the fruits of their ungodliness — such that, they will and do nothing but evil.</w:t>
      </w:r>
    </w:p>
    <w:p w14:paraId="3F1E5E2B">
      <w:pPr>
        <w:spacing w:after="314" w:line="271" w:lineRule="auto"/>
        <w:ind w:right="1"/>
        <w:rPr>
          <w:rFonts w:hint="eastAsia"/>
        </w:rPr>
      </w:pPr>
      <w:r>
        <w:rPr>
          <w:rFonts w:hint="eastAsia"/>
        </w:rPr>
        <w:t>因为既不讨神的喜悦，他们就服于那么多的恶习之下——仿佛被他们不虔的果子定了罪——以致于，他们意愿和做的无非是恶事。</w:t>
      </w:r>
    </w:p>
    <w:p w14:paraId="5FC39D7B">
      <w:pPr>
        <w:spacing w:after="314" w:line="271" w:lineRule="auto"/>
        <w:ind w:right="1"/>
        <w:rPr>
          <w:rFonts w:hint="eastAsia"/>
        </w:rPr>
      </w:pPr>
    </w:p>
    <w:p w14:paraId="37B46165">
      <w:pPr>
        <w:spacing w:after="314" w:line="271" w:lineRule="auto"/>
        <w:ind w:right="1"/>
        <w:rPr>
          <w:rFonts w:hint="eastAsia"/>
        </w:rPr>
      </w:pPr>
      <w:r>
        <w:rPr>
          <w:rFonts w:hint="eastAsia"/>
        </w:rPr>
        <w:t>He then enters into judgment with the Jews separately, charging the Jew with being a transgressor of the letter; and in like manner, he proves this by their fruits and by experience: "You preach that man should not steal, and you steal. You abhor idols, yet you commit sacrilege." Rom 2.21-22</w:t>
      </w:r>
    </w:p>
    <w:p w14:paraId="4F87F9C8">
      <w:pPr>
        <w:spacing w:after="314" w:line="271" w:lineRule="auto"/>
        <w:ind w:right="1"/>
        <w:rPr>
          <w:rFonts w:hint="eastAsia"/>
        </w:rPr>
      </w:pPr>
      <w:r>
        <w:rPr>
          <w:rFonts w:hint="eastAsia"/>
        </w:rPr>
        <w:t>然后祂分别审判犹太人，指控犹太人是违背仪文的人；同样，祂用他们的果子和经验来证明这一点：“你讲说人不可偷窃，自己还偷窃吗？你厌恶偶像，自己还偷窃庙中之物吗？”《罗马书》2章21-22节</w:t>
      </w:r>
    </w:p>
    <w:p w14:paraId="540960E6">
      <w:pPr>
        <w:spacing w:after="314" w:line="271" w:lineRule="auto"/>
        <w:ind w:right="1"/>
        <w:rPr>
          <w:rFonts w:hint="eastAsia"/>
        </w:rPr>
      </w:pPr>
    </w:p>
    <w:p w14:paraId="69EC464A">
      <w:pPr>
        <w:spacing w:after="314" w:line="271" w:lineRule="auto"/>
        <w:ind w:right="1"/>
        <w:rPr>
          <w:rFonts w:hint="eastAsia"/>
        </w:rPr>
      </w:pPr>
      <w:r>
        <w:rPr>
          <w:rFonts w:hint="eastAsia"/>
        </w:rPr>
        <w:t>He excepts none, unless they are in spirit Jews.</w:t>
      </w:r>
    </w:p>
    <w:p w14:paraId="77AE2F24">
      <w:pPr>
        <w:spacing w:after="314" w:line="271" w:lineRule="auto"/>
        <w:ind w:right="1"/>
        <w:rPr>
          <w:rFonts w:hint="eastAsia"/>
        </w:rPr>
      </w:pPr>
      <w:r>
        <w:rPr>
          <w:rFonts w:hint="eastAsia"/>
        </w:rPr>
        <w:t>祂不例外任何人，除非他们是心灵上的犹太人。</w:t>
      </w:r>
    </w:p>
    <w:p w14:paraId="48620BBA">
      <w:pPr>
        <w:spacing w:after="314" w:line="271" w:lineRule="auto"/>
        <w:ind w:right="1"/>
        <w:rPr>
          <w:rFonts w:hint="eastAsia"/>
        </w:rPr>
      </w:pPr>
    </w:p>
    <w:p w14:paraId="57F548EE">
      <w:pPr>
        <w:spacing w:after="314" w:line="271" w:lineRule="auto"/>
        <w:ind w:right="1"/>
        <w:rPr>
          <w:rFonts w:hint="eastAsia"/>
        </w:rPr>
      </w:pPr>
      <w:r>
        <w:rPr>
          <w:rFonts w:hint="eastAsia"/>
        </w:rPr>
        <w:t>Nor have you any outlet of escape here, by saying, 'Although they are under sin, what is best in them — such as reason and will — endeavours towards good.'</w:t>
      </w:r>
    </w:p>
    <w:p w14:paraId="16ABE689">
      <w:pPr>
        <w:spacing w:after="314" w:line="271" w:lineRule="auto"/>
        <w:ind w:right="1"/>
        <w:rPr>
          <w:rFonts w:hint="eastAsia"/>
        </w:rPr>
      </w:pPr>
      <w:r>
        <w:rPr>
          <w:rFonts w:hint="eastAsia"/>
        </w:rPr>
        <w:t>你在这里也没有任何逃脱的出路，说什么‘虽然他们在罪恶之下，但他们里面最好的部分——比如理性和意志——仍然努力向善。’</w:t>
      </w:r>
    </w:p>
    <w:p w14:paraId="1801BB31">
      <w:pPr>
        <w:spacing w:after="314" w:line="271" w:lineRule="auto"/>
        <w:ind w:right="1"/>
        <w:rPr>
          <w:rFonts w:hint="eastAsia"/>
        </w:rPr>
      </w:pPr>
    </w:p>
    <w:p w14:paraId="45398FD8">
      <w:pPr>
        <w:spacing w:after="314" w:line="271" w:lineRule="auto"/>
        <w:ind w:right="1"/>
        <w:rPr>
          <w:rFonts w:hint="eastAsia"/>
        </w:rPr>
      </w:pPr>
      <w:r>
        <w:rPr>
          <w:rFonts w:hint="eastAsia"/>
        </w:rPr>
        <w:t>But if good endeavour remains in them, then Paul's assertion that they are under sin is false.</w:t>
      </w:r>
    </w:p>
    <w:p w14:paraId="5D2A691B">
      <w:pPr>
        <w:spacing w:after="314" w:line="271" w:lineRule="auto"/>
        <w:ind w:right="1"/>
        <w:rPr>
          <w:rFonts w:hint="eastAsia"/>
        </w:rPr>
      </w:pPr>
      <w:r>
        <w:rPr>
          <w:rFonts w:hint="eastAsia"/>
        </w:rPr>
        <w:t>但如果他们里面还存留着良善的努力，那么保罗关于他们都在罪恶之下的断言就是假的。</w:t>
      </w:r>
    </w:p>
    <w:p w14:paraId="477BE4E7">
      <w:pPr>
        <w:spacing w:after="314" w:line="271" w:lineRule="auto"/>
        <w:ind w:right="1"/>
        <w:rPr>
          <w:rFonts w:hint="eastAsia"/>
        </w:rPr>
      </w:pPr>
    </w:p>
    <w:p w14:paraId="349BB255">
      <w:pPr>
        <w:spacing w:after="314" w:line="271" w:lineRule="auto"/>
        <w:ind w:right="1"/>
        <w:rPr>
          <w:rFonts w:hint="eastAsia"/>
        </w:rPr>
      </w:pPr>
      <w:r>
        <w:rPr>
          <w:rFonts w:hint="eastAsia"/>
        </w:rPr>
        <w:t>For when he specifies Jews and Gentiles, he comprehends whatever is in Jews and Gentiles — unless you invert his words, and suppose he had written, 'The flesh of all Jews and Greeks is under sin' — that is, their grosser affections.</w:t>
      </w:r>
    </w:p>
    <w:p w14:paraId="4A4925CE">
      <w:pPr>
        <w:spacing w:after="314" w:line="271" w:lineRule="auto"/>
        <w:ind w:right="1"/>
        <w:rPr>
          <w:rFonts w:hint="eastAsia"/>
        </w:rPr>
      </w:pPr>
      <w:r>
        <w:rPr>
          <w:rFonts w:hint="eastAsia"/>
        </w:rPr>
        <w:t>因为当祂特指犹太人和外邦人时，祂包含了犹太人和外邦人里面的一切——除非你颠倒祂的话，假设祂写的是‘所有犹太人和希腊人的肉体都在罪恶之下’——即，他们更粗鄙的情感。</w:t>
      </w:r>
    </w:p>
    <w:p w14:paraId="24C89EE9">
      <w:pPr>
        <w:spacing w:after="314" w:line="271" w:lineRule="auto"/>
        <w:ind w:right="1"/>
        <w:rPr>
          <w:rFonts w:hint="eastAsia"/>
        </w:rPr>
      </w:pPr>
    </w:p>
    <w:p w14:paraId="208CDE4C">
      <w:pPr>
        <w:spacing w:after="314" w:line="271" w:lineRule="auto"/>
        <w:ind w:right="1"/>
        <w:rPr>
          <w:rFonts w:hint="eastAsia"/>
        </w:rPr>
      </w:pPr>
      <w:r>
        <w:rPr>
          <w:rFonts w:hint="eastAsia"/>
        </w:rPr>
        <w:t>But the wrath of God, which is revealed from heaven upon them, will condemn their whole substance unless they are justified by the Spirit.</w:t>
      </w:r>
    </w:p>
    <w:p w14:paraId="3450C7D6">
      <w:pPr>
        <w:spacing w:after="314" w:line="271" w:lineRule="auto"/>
        <w:ind w:right="1"/>
        <w:rPr>
          <w:rFonts w:hint="eastAsia"/>
        </w:rPr>
      </w:pPr>
      <w:r>
        <w:rPr>
          <w:rFonts w:hint="eastAsia"/>
        </w:rPr>
        <w:t>但是，从天上向他们显明的神的忿怒，将要定他们整个本体的罪，除非他们被圣灵称义。</w:t>
      </w:r>
    </w:p>
    <w:p w14:paraId="13FA2179">
      <w:pPr>
        <w:spacing w:after="314" w:line="271" w:lineRule="auto"/>
        <w:ind w:right="1"/>
        <w:rPr>
          <w:rFonts w:hint="eastAsia"/>
        </w:rPr>
      </w:pPr>
    </w:p>
    <w:p w14:paraId="10202086">
      <w:pPr>
        <w:spacing w:after="314" w:line="271" w:lineRule="auto"/>
        <w:ind w:right="1"/>
        <w:rPr>
          <w:rFonts w:hint="eastAsia"/>
        </w:rPr>
      </w:pPr>
      <w:r>
        <w:rPr>
          <w:rFonts w:hint="eastAsia"/>
        </w:rPr>
        <w:t>And this would not be so, unless their whole substance was under sin.</w:t>
      </w:r>
    </w:p>
    <w:p w14:paraId="6ABB8453">
      <w:pPr>
        <w:spacing w:after="314" w:line="271" w:lineRule="auto"/>
        <w:ind w:right="1"/>
        <w:rPr>
          <w:rFonts w:hint="eastAsia"/>
        </w:rPr>
      </w:pPr>
      <w:r>
        <w:rPr>
          <w:rFonts w:hint="eastAsia"/>
        </w:rPr>
        <w:t>而这不会是这样，除非他们整个的本体都在罪恶之下。</w:t>
      </w:r>
    </w:p>
    <w:p w14:paraId="4063D5D8">
      <w:pPr>
        <w:spacing w:after="314" w:line="271" w:lineRule="auto"/>
        <w:ind w:right="1"/>
        <w:rPr>
          <w:rFonts w:hint="eastAsia"/>
        </w:rPr>
      </w:pPr>
    </w:p>
    <w:p w14:paraId="7BAF9455">
      <w:pPr>
        <w:spacing w:after="4" w:line="255" w:lineRule="auto"/>
        <w:ind w:left="-5" w:right="67"/>
        <w:jc w:val="left"/>
        <w:rPr>
          <w:rFonts w:hint="eastAsia" w:eastAsia="宋体"/>
          <w:b/>
          <w:sz w:val="50"/>
          <w:lang w:val="en-US" w:eastAsia="zh-CN"/>
        </w:rPr>
      </w:pPr>
      <w:r>
        <w:rPr>
          <w:rFonts w:hint="eastAsia" w:eastAsia="宋体"/>
          <w:b/>
          <w:sz w:val="50"/>
          <w:lang w:val="en-US" w:eastAsia="zh-CN"/>
        </w:rPr>
        <w:t>SECT. 7. Paul is justified in his quotations.</w:t>
      </w:r>
    </w:p>
    <w:p w14:paraId="27533478">
      <w:pPr>
        <w:spacing w:after="4" w:line="255" w:lineRule="auto"/>
        <w:ind w:left="-5" w:right="67"/>
        <w:jc w:val="left"/>
        <w:rPr>
          <w:rFonts w:hint="eastAsia" w:eastAsia="宋体"/>
          <w:b/>
          <w:sz w:val="50"/>
          <w:lang w:val="en-US" w:eastAsia="zh-CN"/>
        </w:rPr>
      </w:pPr>
      <w:r>
        <w:rPr>
          <w:rFonts w:hint="eastAsia" w:eastAsia="宋体"/>
          <w:b/>
          <w:sz w:val="50"/>
          <w:lang w:val="en-US" w:eastAsia="zh-CN"/>
        </w:rPr>
        <w:t>第七节 保罗引证经文是正当的。</w:t>
      </w:r>
    </w:p>
    <w:p w14:paraId="0C3A64A5">
      <w:pPr>
        <w:spacing w:after="314" w:line="271" w:lineRule="auto"/>
        <w:ind w:right="1"/>
        <w:rPr>
          <w:rFonts w:hint="eastAsia"/>
        </w:rPr>
      </w:pPr>
    </w:p>
    <w:p w14:paraId="35B7CDDD">
      <w:pPr>
        <w:spacing w:after="314" w:line="271" w:lineRule="auto"/>
        <w:ind w:right="1"/>
        <w:rPr>
          <w:rFonts w:hint="eastAsia"/>
        </w:rPr>
      </w:pPr>
      <w:r>
        <w:rPr>
          <w:rFonts w:hint="eastAsia"/>
        </w:rPr>
        <w:t>But let us see how Paul proves his sentiment from the Scriptures — whether the words are more to the point as we read them quoted in Paul, than as we read them in their own places.</w:t>
      </w:r>
    </w:p>
    <w:p w14:paraId="05FF8679">
      <w:pPr>
        <w:spacing w:after="314" w:line="271" w:lineRule="auto"/>
        <w:ind w:right="1"/>
        <w:rPr>
          <w:rFonts w:hint="eastAsia"/>
        </w:rPr>
      </w:pPr>
      <w:r>
        <w:rPr>
          <w:rFonts w:hint="eastAsia"/>
        </w:rPr>
        <w:t>但让我们看看保罗如何从圣经中证明他的观点——这些话语在我们读保罗的引文时，是否比在它们原出处读时更切题。</w:t>
      </w:r>
    </w:p>
    <w:p w14:paraId="4BA9B80E">
      <w:pPr>
        <w:spacing w:after="314" w:line="271" w:lineRule="auto"/>
        <w:ind w:right="1"/>
        <w:rPr>
          <w:rFonts w:hint="eastAsia"/>
        </w:rPr>
      </w:pPr>
    </w:p>
    <w:p w14:paraId="30607436">
      <w:pPr>
        <w:spacing w:after="314" w:line="271" w:lineRule="auto"/>
        <w:ind w:right="1"/>
        <w:rPr>
          <w:rFonts w:hint="eastAsia"/>
        </w:rPr>
      </w:pPr>
      <w:r>
        <w:rPr>
          <w:rFonts w:hint="eastAsia"/>
        </w:rPr>
        <w:t>Paul says, "As it is written, for there is none righteous, no not one; there is none that understands: there is none that seeks after God. They have all gone out of the way; they have together become abominable; there is none that does good; no, not one," etc. Rom 3.1012</w:t>
      </w:r>
    </w:p>
    <w:p w14:paraId="68F3CDAC">
      <w:pPr>
        <w:spacing w:after="314" w:line="271" w:lineRule="auto"/>
        <w:ind w:right="1"/>
        <w:rPr>
          <w:rFonts w:hint="eastAsia"/>
        </w:rPr>
      </w:pPr>
      <w:r>
        <w:rPr>
          <w:rFonts w:hint="eastAsia"/>
        </w:rPr>
        <w:t>保罗说：“就如经上所记：没有义人，连一个也没有。没有明白的；没有寻求神的；都是偏离正路，一同变为无用。没有行善的，连一个也没有，”等等。《罗马书》3章10-12节</w:t>
      </w:r>
    </w:p>
    <w:p w14:paraId="0194B4F8">
      <w:pPr>
        <w:spacing w:after="314" w:line="271" w:lineRule="auto"/>
        <w:ind w:right="1"/>
        <w:rPr>
          <w:rFonts w:hint="eastAsia"/>
        </w:rPr>
      </w:pPr>
    </w:p>
    <w:p w14:paraId="04379380">
      <w:pPr>
        <w:spacing w:after="314" w:line="271" w:lineRule="auto"/>
        <w:ind w:right="1"/>
        <w:rPr>
          <w:rFonts w:hint="eastAsia"/>
        </w:rPr>
      </w:pPr>
      <w:r>
        <w:rPr>
          <w:rFonts w:hint="eastAsia"/>
        </w:rPr>
        <w:t>Let whoever can, give me a commodious interpretation here.</w:t>
      </w:r>
    </w:p>
    <w:p w14:paraId="7A1D2E46">
      <w:pPr>
        <w:spacing w:after="314" w:line="271" w:lineRule="auto"/>
        <w:ind w:right="1"/>
        <w:rPr>
          <w:rFonts w:hint="eastAsia"/>
        </w:rPr>
      </w:pPr>
      <w:r>
        <w:rPr>
          <w:rFonts w:hint="eastAsia"/>
        </w:rPr>
        <w:t>谁能，就给我一个方便的解释。</w:t>
      </w:r>
    </w:p>
    <w:p w14:paraId="6F9C0421">
      <w:pPr>
        <w:spacing w:after="314" w:line="271" w:lineRule="auto"/>
        <w:ind w:right="1"/>
        <w:rPr>
          <w:rFonts w:hint="eastAsia"/>
        </w:rPr>
      </w:pPr>
    </w:p>
    <w:p w14:paraId="349457CE">
      <w:pPr>
        <w:spacing w:after="314" w:line="271" w:lineRule="auto"/>
        <w:ind w:right="1"/>
        <w:rPr>
          <w:rFonts w:hint="eastAsia"/>
        </w:rPr>
      </w:pPr>
      <w:r>
        <w:rPr>
          <w:rFonts w:hint="eastAsia"/>
        </w:rPr>
        <w:t>Let whoever dares, invent his tropes; complain that the words are ambiguous and obscure, and defend Freewill against these severe condemnations.</w:t>
      </w:r>
    </w:p>
    <w:p w14:paraId="161B347F">
      <w:pPr>
        <w:spacing w:after="314" w:line="271" w:lineRule="auto"/>
        <w:ind w:right="1"/>
        <w:rPr>
          <w:rFonts w:hint="eastAsia"/>
        </w:rPr>
      </w:pPr>
      <w:r>
        <w:rPr>
          <w:rFonts w:hint="eastAsia"/>
        </w:rPr>
        <w:t>谁敢，就去发明他的修辞；去抱怨这些话语含糊不清，并为自由意志辩护，以抵挡这些严厉的定罪。</w:t>
      </w:r>
    </w:p>
    <w:p w14:paraId="091A755D">
      <w:pPr>
        <w:spacing w:after="314" w:line="271" w:lineRule="auto"/>
        <w:ind w:right="1"/>
        <w:rPr>
          <w:rFonts w:hint="eastAsia"/>
        </w:rPr>
      </w:pPr>
    </w:p>
    <w:p w14:paraId="43365EF7">
      <w:pPr>
        <w:spacing w:after="314" w:line="271" w:lineRule="auto"/>
        <w:ind w:right="1"/>
        <w:rPr>
          <w:rFonts w:hint="eastAsia"/>
        </w:rPr>
      </w:pPr>
      <w:r>
        <w:rPr>
          <w:rFonts w:hint="eastAsia"/>
        </w:rPr>
        <w:t>Then I will willingly yield and recant, and become a confessor and assertor of Freewill.</w:t>
      </w:r>
    </w:p>
    <w:p w14:paraId="4BA10273">
      <w:pPr>
        <w:spacing w:after="314" w:line="271" w:lineRule="auto"/>
        <w:ind w:right="1"/>
        <w:rPr>
          <w:rFonts w:hint="eastAsia"/>
        </w:rPr>
      </w:pPr>
      <w:r>
        <w:rPr>
          <w:rFonts w:hint="eastAsia"/>
        </w:rPr>
        <w:t>然后我将甘心让步和撤回，并成为自由意志的承认者和主张者。</w:t>
      </w:r>
    </w:p>
    <w:p w14:paraId="6E22EAFE">
      <w:pPr>
        <w:spacing w:after="314" w:line="271" w:lineRule="auto"/>
        <w:ind w:right="1"/>
        <w:rPr>
          <w:rFonts w:hint="eastAsia"/>
        </w:rPr>
      </w:pPr>
    </w:p>
    <w:p w14:paraId="57CC825F">
      <w:pPr>
        <w:spacing w:after="314" w:line="271" w:lineRule="auto"/>
        <w:ind w:right="1"/>
        <w:rPr>
          <w:rFonts w:hint="eastAsia"/>
        </w:rPr>
      </w:pPr>
      <w:r>
        <w:rPr>
          <w:rFonts w:hint="eastAsia"/>
        </w:rPr>
        <w:t>It is clear these things are said of all men; for the Prophet introduces God looking upon all men, and pronouncing this sentence upon them.</w:t>
      </w:r>
    </w:p>
    <w:p w14:paraId="6C5E006A">
      <w:pPr>
        <w:spacing w:after="314" w:line="271" w:lineRule="auto"/>
        <w:ind w:right="1"/>
        <w:rPr>
          <w:rFonts w:hint="eastAsia"/>
        </w:rPr>
      </w:pPr>
      <w:r>
        <w:rPr>
          <w:rFonts w:hint="eastAsia"/>
        </w:rPr>
        <w:t>很清楚，这些话是对所有人说的；因为先知引介神俯看所有人，并对他们宣告这判决。</w:t>
      </w:r>
    </w:p>
    <w:p w14:paraId="586D7EE3">
      <w:pPr>
        <w:spacing w:after="314" w:line="271" w:lineRule="auto"/>
        <w:ind w:right="1"/>
        <w:rPr>
          <w:rFonts w:hint="eastAsia"/>
        </w:rPr>
      </w:pPr>
    </w:p>
    <w:p w14:paraId="7BB47708">
      <w:pPr>
        <w:spacing w:after="314" w:line="271" w:lineRule="auto"/>
        <w:ind w:right="1"/>
        <w:rPr>
          <w:rFonts w:hint="eastAsia"/>
        </w:rPr>
      </w:pPr>
      <w:r>
        <w:rPr>
          <w:rFonts w:hint="eastAsia"/>
        </w:rPr>
        <w:t>He says in Psa 14.2-3, "The Lord looked out from heaven upon the sons of men, to see if there were any that understands or seeks after God. But they have all gone out of the way," etc.</w:t>
      </w:r>
    </w:p>
    <w:p w14:paraId="2C825EAC">
      <w:pPr>
        <w:spacing w:after="314" w:line="271" w:lineRule="auto"/>
        <w:ind w:right="1"/>
        <w:rPr>
          <w:rFonts w:hint="eastAsia"/>
        </w:rPr>
      </w:pPr>
      <w:r>
        <w:rPr>
          <w:rFonts w:hint="eastAsia"/>
        </w:rPr>
        <w:t>他在《诗篇》14篇2-3节说：“耶和华从天上垂看世人，要看有明白的没有，有寻求神的没有。他们都偏离正路，”等等。</w:t>
      </w:r>
    </w:p>
    <w:p w14:paraId="3110419A">
      <w:pPr>
        <w:spacing w:after="314" w:line="271" w:lineRule="auto"/>
        <w:ind w:right="1"/>
        <w:rPr>
          <w:rFonts w:hint="eastAsia"/>
        </w:rPr>
      </w:pPr>
    </w:p>
    <w:p w14:paraId="35A844E7">
      <w:pPr>
        <w:spacing w:after="314" w:line="271" w:lineRule="auto"/>
        <w:ind w:right="1"/>
        <w:rPr>
          <w:rFonts w:hint="eastAsia"/>
        </w:rPr>
      </w:pPr>
      <w:r>
        <w:rPr>
          <w:rFonts w:hint="eastAsia"/>
        </w:rPr>
        <w:t>And Paul prevents the Jews from thinking that these things do not belong to them, by asserting that they especially belong to them.</w:t>
      </w:r>
    </w:p>
    <w:p w14:paraId="3EDC44C2">
      <w:pPr>
        <w:spacing w:after="314" w:line="271" w:lineRule="auto"/>
        <w:ind w:right="1"/>
        <w:rPr>
          <w:rFonts w:hint="eastAsia"/>
        </w:rPr>
      </w:pPr>
      <w:r>
        <w:rPr>
          <w:rFonts w:hint="eastAsia"/>
        </w:rPr>
        <w:t>保罗为了防止犹太人认为这些事与他们无关，就断言这些事尤其与他们有关。</w:t>
      </w:r>
    </w:p>
    <w:p w14:paraId="08754C18">
      <w:pPr>
        <w:spacing w:after="314" w:line="271" w:lineRule="auto"/>
        <w:ind w:right="1"/>
        <w:rPr>
          <w:rFonts w:hint="eastAsia"/>
        </w:rPr>
      </w:pPr>
    </w:p>
    <w:p w14:paraId="0E7112A4">
      <w:pPr>
        <w:spacing w:after="314" w:line="271" w:lineRule="auto"/>
        <w:ind w:right="1"/>
        <w:rPr>
          <w:rFonts w:hint="eastAsia"/>
        </w:rPr>
      </w:pPr>
      <w:r>
        <w:rPr>
          <w:rFonts w:hint="eastAsia"/>
        </w:rPr>
        <w:t>"We know, he says, that whatever the law says, it says to those who are under the law." Rom 3.19</w:t>
      </w:r>
    </w:p>
    <w:p w14:paraId="6D4A0DBE">
      <w:pPr>
        <w:spacing w:after="314" w:line="271" w:lineRule="auto"/>
        <w:ind w:right="1"/>
        <w:rPr>
          <w:rFonts w:hint="eastAsia"/>
        </w:rPr>
      </w:pPr>
      <w:r>
        <w:rPr>
          <w:rFonts w:hint="eastAsia"/>
        </w:rPr>
        <w:t>他说：“我们晓得，律法上的话都是对律法以下之人说的。”《罗马书》3章19节</w:t>
      </w:r>
    </w:p>
    <w:p w14:paraId="64ED8EB2">
      <w:pPr>
        <w:spacing w:after="314" w:line="271" w:lineRule="auto"/>
        <w:ind w:right="1"/>
        <w:rPr>
          <w:rFonts w:hint="eastAsia"/>
        </w:rPr>
      </w:pPr>
    </w:p>
    <w:p w14:paraId="74A2143E">
      <w:pPr>
        <w:spacing w:after="314" w:line="271" w:lineRule="auto"/>
        <w:ind w:right="1"/>
        <w:rPr>
          <w:rFonts w:hint="eastAsia"/>
        </w:rPr>
      </w:pPr>
      <w:r>
        <w:rPr>
          <w:rFonts w:hint="eastAsia"/>
        </w:rPr>
        <w:t>He meant the same, where he said in Rom 1.16, "To the Jew first, and also to the Greek."</w:t>
      </w:r>
    </w:p>
    <w:p w14:paraId="3667B26E">
      <w:pPr>
        <w:spacing w:after="314" w:line="271" w:lineRule="auto"/>
        <w:ind w:right="1"/>
        <w:rPr>
          <w:rFonts w:hint="eastAsia"/>
        </w:rPr>
      </w:pPr>
      <w:r>
        <w:rPr>
          <w:rFonts w:hint="eastAsia"/>
        </w:rPr>
        <w:t>他在《罗马书》1章16节说“先是犹太人，后是希腊人”时，也是同样的意思。</w:t>
      </w:r>
    </w:p>
    <w:p w14:paraId="0115109A">
      <w:pPr>
        <w:spacing w:after="314" w:line="271" w:lineRule="auto"/>
        <w:ind w:right="1"/>
        <w:rPr>
          <w:rFonts w:hint="eastAsia"/>
        </w:rPr>
      </w:pPr>
    </w:p>
    <w:p w14:paraId="483C0CE0">
      <w:pPr>
        <w:spacing w:after="314" w:line="271" w:lineRule="auto"/>
        <w:ind w:right="1"/>
        <w:rPr>
          <w:rFonts w:hint="eastAsia"/>
        </w:rPr>
      </w:pPr>
      <w:r>
        <w:rPr>
          <w:rFonts w:hint="eastAsia"/>
        </w:rPr>
        <w:t>You hear, therefore, that all the sons of men, all who are under the law — that is, Gentiles as well as Jews — are unjust in the judgment of God.</w:t>
      </w:r>
    </w:p>
    <w:p w14:paraId="749B9AEB">
      <w:pPr>
        <w:spacing w:after="314" w:line="271" w:lineRule="auto"/>
        <w:ind w:right="1"/>
        <w:rPr>
          <w:rFonts w:hint="eastAsia"/>
        </w:rPr>
      </w:pPr>
      <w:r>
        <w:rPr>
          <w:rFonts w:hint="eastAsia"/>
        </w:rPr>
        <w:t>因此，你听见，所有世人，所有在律法之下的人——即外邦人和犹太人——在神的审判中都是不义的。</w:t>
      </w:r>
    </w:p>
    <w:p w14:paraId="09C2131C">
      <w:pPr>
        <w:spacing w:after="314" w:line="271" w:lineRule="auto"/>
        <w:ind w:right="1"/>
        <w:rPr>
          <w:rFonts w:hint="eastAsia"/>
        </w:rPr>
      </w:pPr>
    </w:p>
    <w:p w14:paraId="2D996E20">
      <w:pPr>
        <w:spacing w:after="314" w:line="271" w:lineRule="auto"/>
        <w:ind w:right="1"/>
        <w:rPr>
          <w:rFonts w:hint="eastAsia"/>
        </w:rPr>
      </w:pPr>
      <w:r>
        <w:rPr>
          <w:rFonts w:hint="eastAsia"/>
        </w:rPr>
        <w:t>They do not understand, do not seek after God — no, not even one of them — but all go out of the way, and are unprofitable.</w:t>
      </w:r>
    </w:p>
    <w:p w14:paraId="27FE3917">
      <w:pPr>
        <w:spacing w:after="314" w:line="271" w:lineRule="auto"/>
        <w:ind w:right="1"/>
        <w:rPr>
          <w:rFonts w:hint="eastAsia"/>
        </w:rPr>
      </w:pPr>
      <w:r>
        <w:rPr>
          <w:rFonts w:hint="eastAsia"/>
        </w:rPr>
        <w:t>他们不明白，不寻求神——不，连一个也没有——而是全都偏离正路，变为无用。</w:t>
      </w:r>
    </w:p>
    <w:p w14:paraId="72EB2C1E">
      <w:pPr>
        <w:spacing w:after="314" w:line="271" w:lineRule="auto"/>
        <w:ind w:right="1"/>
        <w:rPr>
          <w:rFonts w:hint="eastAsia"/>
        </w:rPr>
      </w:pPr>
    </w:p>
    <w:p w14:paraId="3CBD98F9">
      <w:pPr>
        <w:spacing w:after="314" w:line="271" w:lineRule="auto"/>
        <w:ind w:right="1"/>
        <w:rPr>
          <w:rFonts w:hint="eastAsia"/>
        </w:rPr>
      </w:pPr>
      <w:r>
        <w:rPr>
          <w:rFonts w:hint="eastAsia"/>
        </w:rPr>
        <w:t>I suppose, now, that among the sons of men, and those who are under the law, are also numbered those who are the best and most honourable; those who by the power of Freewill, endeavour after what is honourable and good; and those whom Diatribe boasts about, as having the sense and the seeds of honesty implanted in them — unless perhaps, she maintains that those are sons of angels!</w:t>
      </w:r>
    </w:p>
    <w:p w14:paraId="2503FB7E">
      <w:pPr>
        <w:spacing w:after="314" w:line="271" w:lineRule="auto"/>
        <w:ind w:right="1"/>
        <w:rPr>
          <w:rFonts w:hint="eastAsia"/>
        </w:rPr>
      </w:pPr>
      <w:r>
        <w:rPr>
          <w:rFonts w:hint="eastAsia"/>
        </w:rPr>
        <w:t>我现在想，在世人和律法之下的人中，也算上了那些最好和最尊贵的人；那些靠着自由意志的能力，努力追求尊贵和良善的人；以及《辩论》所夸耀的，那些天生就有正直感和正直种子的人——除非，它或许主张那些人是天使的儿子！</w:t>
      </w:r>
    </w:p>
    <w:p w14:paraId="47BB2387">
      <w:pPr>
        <w:spacing w:after="314" w:line="271" w:lineRule="auto"/>
        <w:ind w:right="1"/>
        <w:rPr>
          <w:rFonts w:hint="eastAsia"/>
        </w:rPr>
      </w:pPr>
    </w:p>
    <w:p w14:paraId="7DD5F212">
      <w:pPr>
        <w:spacing w:after="314" w:line="271" w:lineRule="auto"/>
        <w:ind w:right="1"/>
        <w:rPr>
          <w:rFonts w:hint="eastAsia"/>
        </w:rPr>
      </w:pPr>
      <w:r>
        <w:rPr>
          <w:rFonts w:hint="eastAsia"/>
        </w:rPr>
        <w:t>How can someone endeavour after good, then, if all are universally ignorant of God, and neither care for, nor seek after him?</w:t>
      </w:r>
    </w:p>
    <w:p w14:paraId="76F3FB6F">
      <w:pPr>
        <w:spacing w:after="314" w:line="271" w:lineRule="auto"/>
        <w:ind w:right="1"/>
        <w:rPr>
          <w:rFonts w:hint="eastAsia"/>
        </w:rPr>
      </w:pPr>
      <w:r>
        <w:rPr>
          <w:rFonts w:hint="eastAsia"/>
        </w:rPr>
        <w:t>那么，如果所有人都普遍不认识神，既不关心也不寻求祂，又怎能有人努力向善呢？</w:t>
      </w:r>
    </w:p>
    <w:p w14:paraId="49D7DB6F">
      <w:pPr>
        <w:spacing w:after="314" w:line="271" w:lineRule="auto"/>
        <w:ind w:right="1"/>
        <w:rPr>
          <w:rFonts w:hint="eastAsia"/>
        </w:rPr>
      </w:pPr>
    </w:p>
    <w:p w14:paraId="499B37B0">
      <w:pPr>
        <w:spacing w:after="314" w:line="271" w:lineRule="auto"/>
        <w:ind w:right="1"/>
        <w:rPr>
          <w:rFonts w:hint="eastAsia"/>
        </w:rPr>
      </w:pPr>
      <w:r>
        <w:rPr>
          <w:rFonts w:hint="eastAsia"/>
        </w:rPr>
        <w:t>How can someone possess a power which is profitable for good, if all turn away from good, and are altogether unprofitable?</w:t>
      </w:r>
    </w:p>
    <w:p w14:paraId="708F08F5">
      <w:pPr>
        <w:spacing w:after="314" w:line="271" w:lineRule="auto"/>
        <w:ind w:right="1"/>
        <w:rPr>
          <w:rFonts w:hint="eastAsia"/>
        </w:rPr>
      </w:pPr>
      <w:r>
        <w:rPr>
          <w:rFonts w:hint="eastAsia"/>
        </w:rPr>
        <w:t>如果所有人都转离良善，并且全然无用，又怎能有人拥有一种对良善有益的能力呢？</w:t>
      </w:r>
    </w:p>
    <w:p w14:paraId="0DB40CBC">
      <w:pPr>
        <w:spacing w:after="314" w:line="271" w:lineRule="auto"/>
        <w:ind w:right="1"/>
        <w:rPr>
          <w:rFonts w:hint="eastAsia"/>
        </w:rPr>
      </w:pPr>
    </w:p>
    <w:p w14:paraId="5706F8B8">
      <w:pPr>
        <w:spacing w:after="314" w:line="271" w:lineRule="auto"/>
        <w:ind w:right="1"/>
        <w:rPr>
          <w:rFonts w:hint="eastAsia"/>
        </w:rPr>
      </w:pPr>
      <w:r>
        <w:rPr>
          <w:rFonts w:hint="eastAsia"/>
        </w:rPr>
        <w:t>Do we not know what it means to be ignorant of God, not to understand, not to seek after God, not to fear God — to turn aside, out of the way, and be unprofitable?</w:t>
      </w:r>
    </w:p>
    <w:p w14:paraId="3F6D1E6F">
      <w:pPr>
        <w:spacing w:after="314" w:line="271" w:lineRule="auto"/>
        <w:ind w:right="1"/>
        <w:rPr>
          <w:rFonts w:hint="eastAsia"/>
        </w:rPr>
      </w:pPr>
      <w:r>
        <w:rPr>
          <w:rFonts w:hint="eastAsia"/>
        </w:rPr>
        <w:t>我们难道不知道不认识神，不明白，不寻求神，不敬畏神——偏离正路，变为无用是什么意思吗？</w:t>
      </w:r>
    </w:p>
    <w:p w14:paraId="3C661AFA">
      <w:pPr>
        <w:spacing w:after="314" w:line="271" w:lineRule="auto"/>
        <w:ind w:right="1"/>
        <w:rPr>
          <w:rFonts w:hint="eastAsia"/>
        </w:rPr>
      </w:pPr>
    </w:p>
    <w:p w14:paraId="5ACF69E0">
      <w:pPr>
        <w:spacing w:after="314" w:line="271" w:lineRule="auto"/>
        <w:ind w:right="1"/>
        <w:rPr>
          <w:rFonts w:hint="eastAsia"/>
        </w:rPr>
      </w:pPr>
      <w:r>
        <w:rPr>
          <w:rFonts w:hint="eastAsia"/>
        </w:rPr>
        <w:t>Are the words not most plain, and do they not teach that all men are both ignorant of God, and despise God?</w:t>
      </w:r>
    </w:p>
    <w:p w14:paraId="48F790BF">
      <w:pPr>
        <w:spacing w:after="314" w:line="271" w:lineRule="auto"/>
        <w:ind w:right="1"/>
        <w:rPr>
          <w:rFonts w:hint="eastAsia"/>
        </w:rPr>
      </w:pPr>
      <w:r>
        <w:rPr>
          <w:rFonts w:hint="eastAsia"/>
        </w:rPr>
        <w:t>这些话语难道不是最明白的吗？它们难道不是教导我们所有的人既不认识神，也藐视神吗？</w:t>
      </w:r>
    </w:p>
    <w:p w14:paraId="6C7FACD0">
      <w:pPr>
        <w:spacing w:after="314" w:line="271" w:lineRule="auto"/>
        <w:ind w:right="1"/>
        <w:rPr>
          <w:rFonts w:hint="eastAsia"/>
        </w:rPr>
      </w:pPr>
    </w:p>
    <w:p w14:paraId="4CD4FCAB">
      <w:pPr>
        <w:spacing w:after="314" w:line="271" w:lineRule="auto"/>
        <w:ind w:right="1"/>
        <w:rPr>
          <w:rFonts w:hint="eastAsia"/>
        </w:rPr>
      </w:pPr>
      <w:r>
        <w:rPr>
          <w:rFonts w:hint="eastAsia"/>
        </w:rPr>
        <w:t>And then, as the next step, that they turn aside towards evil, and are unprofitable for good?</w:t>
      </w:r>
    </w:p>
    <w:p w14:paraId="307912F2">
      <w:pPr>
        <w:spacing w:after="314" w:line="271" w:lineRule="auto"/>
        <w:ind w:right="1"/>
        <w:rPr>
          <w:rFonts w:hint="eastAsia"/>
        </w:rPr>
      </w:pPr>
      <w:r>
        <w:rPr>
          <w:rFonts w:hint="eastAsia"/>
        </w:rPr>
        <w:t>然后，下一步，他们就转向邪恶，对良善无益吗？</w:t>
      </w:r>
    </w:p>
    <w:p w14:paraId="2D0F2A63">
      <w:pPr>
        <w:spacing w:after="314" w:line="271" w:lineRule="auto"/>
        <w:ind w:right="1"/>
        <w:rPr>
          <w:rFonts w:hint="eastAsia"/>
        </w:rPr>
      </w:pPr>
    </w:p>
    <w:p w14:paraId="3A5AC32F">
      <w:pPr>
        <w:spacing w:after="314" w:line="271" w:lineRule="auto"/>
        <w:ind w:right="1"/>
        <w:rPr>
          <w:rFonts w:hint="eastAsia"/>
        </w:rPr>
      </w:pPr>
      <w:r>
        <w:rPr>
          <w:rFonts w:hint="eastAsia"/>
        </w:rPr>
        <w:t>We are not talking about ignorance in seeking food, or about contempt of money, but about ignorance and contempt of religion and piety.</w:t>
      </w:r>
    </w:p>
    <w:p w14:paraId="4DF507B9">
      <w:pPr>
        <w:spacing w:after="314" w:line="271" w:lineRule="auto"/>
        <w:ind w:right="1"/>
        <w:rPr>
          <w:rFonts w:hint="eastAsia"/>
        </w:rPr>
      </w:pPr>
      <w:r>
        <w:rPr>
          <w:rFonts w:hint="eastAsia"/>
        </w:rPr>
        <w:t>我们不是在谈论寻求食物的无知，或对金钱的藐视，而是在谈论对宗教和敬虔的无知和藐视。</w:t>
      </w:r>
    </w:p>
    <w:p w14:paraId="62474BB7">
      <w:pPr>
        <w:spacing w:after="314" w:line="271" w:lineRule="auto"/>
        <w:ind w:right="1"/>
        <w:rPr>
          <w:rFonts w:hint="eastAsia"/>
        </w:rPr>
      </w:pPr>
    </w:p>
    <w:p w14:paraId="1E15E67C">
      <w:pPr>
        <w:spacing w:after="314" w:line="271" w:lineRule="auto"/>
        <w:ind w:right="1"/>
        <w:rPr>
          <w:rFonts w:hint="eastAsia"/>
        </w:rPr>
      </w:pPr>
      <w:r>
        <w:rPr>
          <w:rFonts w:hint="eastAsia"/>
        </w:rPr>
        <w:t>It is an ignorance and contempt which, beyond all question, are not seated in the flesh, and in the inferior and grosser affections, but in those highest and most excellent powers of man in which justice, piety, the knowledge and the reverence of God ought to reign.</w:t>
      </w:r>
    </w:p>
    <w:p w14:paraId="7BDFD0FC">
      <w:pPr>
        <w:spacing w:after="314" w:line="271" w:lineRule="auto"/>
        <w:ind w:right="1"/>
        <w:rPr>
          <w:rFonts w:hint="eastAsia"/>
        </w:rPr>
      </w:pPr>
      <w:r>
        <w:rPr>
          <w:rFonts w:hint="eastAsia"/>
        </w:rPr>
        <w:t>这种无知和藐视，毫无疑问，不是存在于肉体中，也不是存在于低级和粗鄙的情感中，而是存在于人最高和最优秀的官能中，即公义、敬虔、对神的认识和敬畏应当掌权的地方。</w:t>
      </w:r>
    </w:p>
    <w:p w14:paraId="30D5AC2D">
      <w:pPr>
        <w:spacing w:after="314" w:line="271" w:lineRule="auto"/>
        <w:ind w:right="1"/>
        <w:rPr>
          <w:rFonts w:hint="eastAsia"/>
        </w:rPr>
      </w:pPr>
    </w:p>
    <w:p w14:paraId="6EF9F0D4">
      <w:pPr>
        <w:spacing w:after="314" w:line="271" w:lineRule="auto"/>
        <w:ind w:right="1"/>
        <w:rPr>
          <w:rFonts w:hint="eastAsia"/>
        </w:rPr>
      </w:pPr>
      <w:r>
        <w:rPr>
          <w:rFonts w:hint="eastAsia"/>
        </w:rPr>
        <w:t>That is, these are in the rational faculty and in the will — and so, in the very power of Freewill itself; in the very seed of honesty, or in the very heart of that which is most excellent in man.</w:t>
      </w:r>
    </w:p>
    <w:p w14:paraId="72CD5A60">
      <w:pPr>
        <w:spacing w:after="314" w:line="271" w:lineRule="auto"/>
        <w:ind w:right="1"/>
        <w:rPr>
          <w:rFonts w:hint="eastAsia"/>
        </w:rPr>
      </w:pPr>
      <w:r>
        <w:rPr>
          <w:rFonts w:hint="eastAsia"/>
        </w:rPr>
        <w:t>也就是说，这些存在于理性官能和意志中——因此，也存在于自由意志本身的能力中；在正直的种子中，或在人最优秀之物的核心中。</w:t>
      </w:r>
    </w:p>
    <w:p w14:paraId="56B6A8B7">
      <w:pPr>
        <w:spacing w:after="314" w:line="271" w:lineRule="auto"/>
        <w:ind w:right="1"/>
        <w:rPr>
          <w:rFonts w:hint="eastAsia"/>
        </w:rPr>
      </w:pPr>
    </w:p>
    <w:p w14:paraId="6EF3421C">
      <w:pPr>
        <w:spacing w:after="314" w:line="271" w:lineRule="auto"/>
        <w:ind w:right="1"/>
        <w:rPr>
          <w:rFonts w:hint="eastAsia"/>
        </w:rPr>
      </w:pPr>
      <w:r>
        <w:rPr>
          <w:rFonts w:hint="eastAsia"/>
        </w:rPr>
        <w:t>Where are you now, my Diatribe, who previously promised that you would willingly agree concerning the most excellent thing in man, that it is flesh — that is, ungodly — if it were proved by Scripture.</w:t>
      </w:r>
    </w:p>
    <w:p w14:paraId="367D52DC">
      <w:pPr>
        <w:spacing w:after="314" w:line="271" w:lineRule="auto"/>
        <w:ind w:right="1"/>
        <w:rPr>
          <w:rFonts w:hint="eastAsia"/>
        </w:rPr>
      </w:pPr>
      <w:r>
        <w:rPr>
          <w:rFonts w:hint="eastAsia"/>
        </w:rPr>
        <w:t>我的《辩论》啊，你现在在哪里？你先前曾应许，如果圣经能证明，你将甘心同意，人里面最优秀的东西是属肉体的——即，不敬虔的。</w:t>
      </w:r>
    </w:p>
    <w:p w14:paraId="0102A01C">
      <w:pPr>
        <w:spacing w:after="314" w:line="271" w:lineRule="auto"/>
        <w:ind w:right="1"/>
        <w:rPr>
          <w:rFonts w:hint="eastAsia"/>
        </w:rPr>
      </w:pPr>
    </w:p>
    <w:p w14:paraId="66060ED5">
      <w:pPr>
        <w:spacing w:after="314" w:line="271" w:lineRule="auto"/>
        <w:ind w:right="1"/>
        <w:rPr>
          <w:rFonts w:hint="eastAsia"/>
        </w:rPr>
      </w:pPr>
      <w:r>
        <w:rPr>
          <w:rFonts w:hint="eastAsia"/>
        </w:rPr>
        <w:t>Agree to this now, therefore, hearing as you do that the most excellent thing in all men is not only impious, but ignorant of God, a contemner of God, turned towards evil, and unprofitable as to good.</w:t>
      </w:r>
    </w:p>
    <w:p w14:paraId="250687D9">
      <w:pPr>
        <w:spacing w:after="314" w:line="271" w:lineRule="auto"/>
        <w:ind w:right="1"/>
        <w:rPr>
          <w:rFonts w:hint="eastAsia"/>
        </w:rPr>
      </w:pPr>
      <w:r>
        <w:rPr>
          <w:rFonts w:hint="eastAsia"/>
        </w:rPr>
        <w:t>因此，现在就同意吧，既然你听见所有人里面最优秀的东西不仅是不虔的，而且是不认识神的，藐视神的，转向邪恶的，对良善无益的。</w:t>
      </w:r>
    </w:p>
    <w:p w14:paraId="3888191D">
      <w:pPr>
        <w:spacing w:after="314" w:line="271" w:lineRule="auto"/>
        <w:ind w:right="1"/>
        <w:rPr>
          <w:rFonts w:hint="eastAsia"/>
        </w:rPr>
      </w:pPr>
    </w:p>
    <w:p w14:paraId="4F4E8177">
      <w:pPr>
        <w:spacing w:after="314" w:line="271" w:lineRule="auto"/>
        <w:ind w:right="1"/>
        <w:rPr>
          <w:rFonts w:hint="eastAsia"/>
        </w:rPr>
      </w:pPr>
      <w:r>
        <w:rPr>
          <w:rFonts w:hint="eastAsia"/>
        </w:rPr>
        <w:t>For what is it to be unjust, if not that the will, which is one of the most excellent things in man, is unjust?</w:t>
      </w:r>
    </w:p>
    <w:p w14:paraId="419719A9">
      <w:pPr>
        <w:spacing w:after="314" w:line="271" w:lineRule="auto"/>
        <w:ind w:right="1"/>
        <w:rPr>
          <w:rFonts w:hint="eastAsia"/>
        </w:rPr>
      </w:pPr>
      <w:r>
        <w:rPr>
          <w:rFonts w:hint="eastAsia"/>
        </w:rPr>
        <w:t>因为什么是不义呢，不就是意志——人里面最优秀的东西之一——是不义的吗？</w:t>
      </w:r>
    </w:p>
    <w:p w14:paraId="2D5F72E9">
      <w:pPr>
        <w:spacing w:after="314" w:line="271" w:lineRule="auto"/>
        <w:ind w:right="1"/>
        <w:rPr>
          <w:rFonts w:hint="eastAsia"/>
        </w:rPr>
      </w:pPr>
    </w:p>
    <w:p w14:paraId="5B9F29D5">
      <w:pPr>
        <w:spacing w:after="314" w:line="271" w:lineRule="auto"/>
        <w:ind w:right="1"/>
        <w:rPr>
          <w:rFonts w:hint="eastAsia"/>
        </w:rPr>
      </w:pPr>
      <w:r>
        <w:rPr>
          <w:rFonts w:hint="eastAsia"/>
        </w:rPr>
        <w:t>What does it mean to have no understanding of God and of good, if not that the understanding, which is another of the most excellent things in man, is ignorant of God and of good — that is, it is blind to the knowledge of godliness?</w:t>
      </w:r>
    </w:p>
    <w:p w14:paraId="17FEFE17">
      <w:pPr>
        <w:spacing w:after="314" w:line="271" w:lineRule="auto"/>
        <w:ind w:right="1"/>
        <w:rPr>
          <w:rFonts w:hint="eastAsia"/>
        </w:rPr>
      </w:pPr>
      <w:r>
        <w:rPr>
          <w:rFonts w:hint="eastAsia"/>
        </w:rPr>
        <w:t>对神和良善没有认识是什么意思呢，不就是悟性——人里面另一个最优秀的东西——不认识神和良善吗——也就是说，它对敬虔的知识是盲目的？</w:t>
      </w:r>
    </w:p>
    <w:p w14:paraId="2A5A5770">
      <w:pPr>
        <w:spacing w:after="314" w:line="271" w:lineRule="auto"/>
        <w:ind w:right="1"/>
        <w:rPr>
          <w:rFonts w:hint="eastAsia"/>
        </w:rPr>
      </w:pPr>
    </w:p>
    <w:p w14:paraId="1809BF84">
      <w:pPr>
        <w:spacing w:after="314" w:line="271" w:lineRule="auto"/>
        <w:ind w:right="1"/>
        <w:rPr>
          <w:rFonts w:hint="eastAsia"/>
        </w:rPr>
      </w:pPr>
      <w:r>
        <w:rPr>
          <w:rFonts w:hint="eastAsia"/>
        </w:rPr>
        <w:t>What does it mean to have gone out of the way, and to be unprofitable, if not for men to lack any power in any part of them — and least of all in those parts of them which are most excellent — to do good, but only to do evil?</w:t>
      </w:r>
    </w:p>
    <w:p w14:paraId="0C9B3F7F">
      <w:pPr>
        <w:spacing w:after="314" w:line="271" w:lineRule="auto"/>
        <w:ind w:right="1"/>
        <w:rPr>
          <w:rFonts w:hint="eastAsia"/>
        </w:rPr>
      </w:pPr>
      <w:r>
        <w:rPr>
          <w:rFonts w:hint="eastAsia"/>
        </w:rPr>
        <w:t>偏离正路，变为无用是什么意思呢，不就是人在他们任何部分——尤其是在他们最优秀的部分——都缺乏能力行善，而只能行恶吗？</w:t>
      </w:r>
    </w:p>
    <w:p w14:paraId="18D55198">
      <w:pPr>
        <w:spacing w:after="314" w:line="271" w:lineRule="auto"/>
        <w:ind w:right="1"/>
        <w:rPr>
          <w:rFonts w:hint="eastAsia"/>
        </w:rPr>
      </w:pPr>
    </w:p>
    <w:p w14:paraId="4543E9BD">
      <w:pPr>
        <w:spacing w:after="314" w:line="271" w:lineRule="auto"/>
        <w:ind w:right="1"/>
        <w:rPr>
          <w:rFonts w:hint="eastAsia"/>
        </w:rPr>
      </w:pPr>
      <w:r>
        <w:rPr>
          <w:rFonts w:hint="eastAsia"/>
        </w:rPr>
        <w:t>What does it mean not to fear God, if not for men, in all their parts —especially in those better parts of yours — to be despisers of God?</w:t>
      </w:r>
    </w:p>
    <w:p w14:paraId="65226770">
      <w:pPr>
        <w:spacing w:after="314" w:line="271" w:lineRule="auto"/>
        <w:ind w:right="1"/>
        <w:rPr>
          <w:rFonts w:hint="eastAsia"/>
        </w:rPr>
      </w:pPr>
      <w:r>
        <w:rPr>
          <w:rFonts w:hint="eastAsia"/>
        </w:rPr>
        <w:t>不敬畏神是什么意思呢，不就是人在他们所有的部分——尤其是在你那些更好的部分——都是藐视神的人吗？</w:t>
      </w:r>
    </w:p>
    <w:p w14:paraId="628317B0">
      <w:pPr>
        <w:spacing w:after="314" w:line="271" w:lineRule="auto"/>
        <w:ind w:right="1"/>
        <w:rPr>
          <w:rFonts w:hint="eastAsia"/>
        </w:rPr>
      </w:pPr>
    </w:p>
    <w:p w14:paraId="18CD099C">
      <w:pPr>
        <w:spacing w:after="314" w:line="271" w:lineRule="auto"/>
        <w:ind w:right="1"/>
        <w:rPr>
          <w:rFonts w:hint="eastAsia"/>
        </w:rPr>
      </w:pPr>
      <w:r>
        <w:rPr>
          <w:rFonts w:hint="eastAsia"/>
        </w:rPr>
        <w:t>Now, to be despisers of God, is to be at the same time despisers of all the things of God; for instance, of the words, works, laws, precepts, and will of God.</w:t>
      </w:r>
    </w:p>
    <w:p w14:paraId="1290E551">
      <w:pPr>
        <w:spacing w:after="314" w:line="271" w:lineRule="auto"/>
        <w:ind w:right="1"/>
        <w:rPr>
          <w:rFonts w:hint="eastAsia"/>
        </w:rPr>
      </w:pPr>
      <w:r>
        <w:rPr>
          <w:rFonts w:hint="eastAsia"/>
        </w:rPr>
        <w:t>现在，藐视神，就是同时藐视神的一切事；例如，神的圣言、作为、律法、诫命和旨意。</w:t>
      </w:r>
    </w:p>
    <w:p w14:paraId="5AD81242">
      <w:pPr>
        <w:spacing w:after="314" w:line="271" w:lineRule="auto"/>
        <w:ind w:right="1"/>
        <w:rPr>
          <w:rFonts w:hint="eastAsia"/>
        </w:rPr>
      </w:pPr>
    </w:p>
    <w:p w14:paraId="79DDF3EA">
      <w:pPr>
        <w:spacing w:after="314" w:line="271" w:lineRule="auto"/>
        <w:ind w:right="1"/>
        <w:rPr>
          <w:rFonts w:hint="eastAsia"/>
        </w:rPr>
      </w:pPr>
      <w:r>
        <w:rPr>
          <w:rFonts w:hint="eastAsia"/>
        </w:rPr>
        <w:t>Now, what can the understanding dictate that is right, when she is herself blind and ignorant?</w:t>
      </w:r>
    </w:p>
    <w:p w14:paraId="5D274030">
      <w:pPr>
        <w:spacing w:after="314" w:line="271" w:lineRule="auto"/>
        <w:ind w:right="1"/>
        <w:rPr>
          <w:rFonts w:hint="eastAsia"/>
        </w:rPr>
      </w:pPr>
      <w:r>
        <w:rPr>
          <w:rFonts w:hint="eastAsia"/>
        </w:rPr>
        <w:t>现在，当悟性本身是盲目和无知的时候，它能指示什么正确的事呢？</w:t>
      </w:r>
    </w:p>
    <w:p w14:paraId="7557877D">
      <w:pPr>
        <w:spacing w:after="314" w:line="271" w:lineRule="auto"/>
        <w:ind w:right="1"/>
        <w:rPr>
          <w:rFonts w:hint="eastAsia"/>
        </w:rPr>
      </w:pPr>
    </w:p>
    <w:p w14:paraId="22029CDB">
      <w:pPr>
        <w:spacing w:after="314" w:line="271" w:lineRule="auto"/>
        <w:ind w:right="1"/>
        <w:rPr>
          <w:rFonts w:hint="eastAsia"/>
        </w:rPr>
      </w:pPr>
      <w:r>
        <w:rPr>
          <w:rFonts w:hint="eastAsia"/>
        </w:rPr>
        <w:t>What can the will choose that is good, when she is herself evil and unprofitable?</w:t>
      </w:r>
    </w:p>
    <w:p w14:paraId="757C713A">
      <w:pPr>
        <w:spacing w:after="314" w:line="271" w:lineRule="auto"/>
        <w:ind w:right="1"/>
        <w:rPr>
          <w:rFonts w:hint="eastAsia"/>
        </w:rPr>
      </w:pPr>
      <w:r>
        <w:rPr>
          <w:rFonts w:hint="eastAsia"/>
        </w:rPr>
        <w:t>当意志本身是邪恶和无用的时候，它能选择什么良善的事呢？</w:t>
      </w:r>
    </w:p>
    <w:p w14:paraId="6B333E34">
      <w:pPr>
        <w:spacing w:after="314" w:line="271" w:lineRule="auto"/>
        <w:ind w:right="1"/>
        <w:rPr>
          <w:rFonts w:hint="eastAsia"/>
        </w:rPr>
      </w:pPr>
    </w:p>
    <w:p w14:paraId="65DCA8A0">
      <w:pPr>
        <w:spacing w:after="314" w:line="271" w:lineRule="auto"/>
        <w:ind w:right="1"/>
        <w:rPr>
          <w:rFonts w:hint="eastAsia"/>
        </w:rPr>
      </w:pPr>
      <w:r>
        <w:rPr>
          <w:rFonts w:hint="eastAsia"/>
        </w:rPr>
        <w:t>Indeed, what can the will follow after, when the understanding dictates nothing to her, save the darkness of her own blindness and ignorance?</w:t>
      </w:r>
    </w:p>
    <w:p w14:paraId="562519A8">
      <w:pPr>
        <w:spacing w:after="314" w:line="271" w:lineRule="auto"/>
        <w:ind w:right="1"/>
        <w:rPr>
          <w:rFonts w:hint="eastAsia"/>
        </w:rPr>
      </w:pPr>
      <w:r>
        <w:rPr>
          <w:rFonts w:hint="eastAsia"/>
        </w:rPr>
        <w:t>的确，当悟性除了它自己盲目和无知的黑暗之外，什么也不指示它的时候，意志又能追随什么呢？</w:t>
      </w:r>
    </w:p>
    <w:p w14:paraId="1D58A13E">
      <w:pPr>
        <w:spacing w:after="314" w:line="271" w:lineRule="auto"/>
        <w:ind w:right="1"/>
        <w:rPr>
          <w:rFonts w:hint="eastAsia"/>
        </w:rPr>
      </w:pPr>
    </w:p>
    <w:p w14:paraId="3E064585">
      <w:pPr>
        <w:spacing w:after="314" w:line="271" w:lineRule="auto"/>
        <w:ind w:right="1"/>
        <w:rPr>
          <w:rFonts w:hint="eastAsia"/>
        </w:rPr>
      </w:pPr>
      <w:r>
        <w:rPr>
          <w:rFonts w:hint="eastAsia"/>
        </w:rPr>
        <w:t>If the understanding, then, is in a state of error, and the will is in a state of averseness, what good can the man either do or attempt?</w:t>
      </w:r>
    </w:p>
    <w:p w14:paraId="5A2A122E">
      <w:pPr>
        <w:spacing w:after="314" w:line="271" w:lineRule="auto"/>
        <w:ind w:right="1"/>
        <w:rPr>
          <w:rFonts w:hint="eastAsia"/>
        </w:rPr>
      </w:pPr>
      <w:r>
        <w:rPr>
          <w:rFonts w:hint="eastAsia"/>
        </w:rPr>
        <w:t>那么，如果悟性处于错误状态，意志处于厌恶状态，人还能做或尝试什么好事呢？</w:t>
      </w:r>
    </w:p>
    <w:p w14:paraId="320A84C9">
      <w:pPr>
        <w:spacing w:after="314" w:line="271" w:lineRule="auto"/>
        <w:ind w:right="1"/>
        <w:rPr>
          <w:rFonts w:hint="eastAsia"/>
        </w:rPr>
      </w:pPr>
    </w:p>
    <w:p w14:paraId="3A626EC8">
      <w:pPr>
        <w:spacing w:after="4" w:line="255" w:lineRule="auto"/>
        <w:ind w:left="-5" w:right="67"/>
        <w:jc w:val="left"/>
        <w:rPr>
          <w:rFonts w:hint="eastAsia" w:eastAsia="宋体"/>
          <w:b/>
          <w:sz w:val="50"/>
          <w:lang w:val="en-US" w:eastAsia="zh-CN"/>
        </w:rPr>
      </w:pPr>
      <w:r>
        <w:rPr>
          <w:rFonts w:hint="eastAsia" w:eastAsia="宋体"/>
          <w:b/>
          <w:sz w:val="50"/>
          <w:lang w:val="en-US" w:eastAsia="zh-CN"/>
        </w:rPr>
        <w:t>SECT. 8. The Prophet's condemnation includes power, as well as act.</w:t>
      </w:r>
    </w:p>
    <w:p w14:paraId="78C23BF8">
      <w:pPr>
        <w:spacing w:after="4" w:line="255" w:lineRule="auto"/>
        <w:ind w:left="-5" w:right="67"/>
        <w:jc w:val="left"/>
        <w:rPr>
          <w:rFonts w:hint="eastAsia" w:eastAsia="宋体"/>
          <w:b/>
          <w:sz w:val="50"/>
          <w:lang w:val="en-US" w:eastAsia="zh-CN"/>
        </w:rPr>
      </w:pPr>
      <w:r>
        <w:rPr>
          <w:rFonts w:hint="eastAsia" w:eastAsia="宋体"/>
          <w:b/>
          <w:sz w:val="50"/>
          <w:lang w:val="en-US" w:eastAsia="zh-CN"/>
        </w:rPr>
        <w:t>第八节 先知的定罪既包括能力，也包括行为。</w:t>
      </w:r>
    </w:p>
    <w:p w14:paraId="3907274E">
      <w:pPr>
        <w:spacing w:after="314" w:line="271" w:lineRule="auto"/>
        <w:ind w:right="1"/>
        <w:rPr>
          <w:rFonts w:hint="eastAsia"/>
        </w:rPr>
      </w:pPr>
    </w:p>
    <w:p w14:paraId="45A3D587">
      <w:pPr>
        <w:spacing w:after="314" w:line="271" w:lineRule="auto"/>
        <w:ind w:right="1"/>
        <w:rPr>
          <w:rFonts w:hint="eastAsia"/>
        </w:rPr>
      </w:pPr>
      <w:r>
        <w:rPr>
          <w:rFonts w:hint="eastAsia"/>
        </w:rPr>
        <w:t>But someone may perhaps venture a sophistical distinction, and say that, although the will turns aside and the understanding is ignorant in action, the will notwithstanding is able to endeavour, and the understanding is able to get knowledge, by their own powers respectively — seeing that we have power to do many things which we do not, however, actually perform, for our question truly is about power, not performance.</w:t>
      </w:r>
    </w:p>
    <w:p w14:paraId="5D8F562F">
      <w:pPr>
        <w:spacing w:after="314" w:line="271" w:lineRule="auto"/>
        <w:ind w:right="1"/>
        <w:rPr>
          <w:rFonts w:hint="eastAsia"/>
        </w:rPr>
      </w:pPr>
      <w:r>
        <w:rPr>
          <w:rFonts w:hint="eastAsia"/>
        </w:rPr>
        <w:t>但也许有人会冒险作一个诡辩式的区分，说，虽然在行动中意志偏离，悟性无知，但意志仍然有能力去努力，悟性仍然有能力去获得知识，各凭其自己的能力——因为我们有能力做许多我们实际上并未做的事，我们真正的问题是关于能力，而非表现。</w:t>
      </w:r>
    </w:p>
    <w:p w14:paraId="657F3587">
      <w:pPr>
        <w:spacing w:after="314" w:line="271" w:lineRule="auto"/>
        <w:ind w:right="1"/>
        <w:rPr>
          <w:rFonts w:hint="eastAsia"/>
        </w:rPr>
      </w:pPr>
    </w:p>
    <w:p w14:paraId="374E3DBF">
      <w:pPr>
        <w:spacing w:after="314" w:line="271" w:lineRule="auto"/>
        <w:ind w:right="1"/>
        <w:rPr>
          <w:rFonts w:hint="eastAsia"/>
        </w:rPr>
      </w:pPr>
      <w:r>
        <w:rPr>
          <w:rFonts w:hint="eastAsia"/>
        </w:rPr>
        <w:t>I reply; the words of the Prophet include both act and power; and it is the same thing to say, 'Man does not seek after God,' as it would be to say, 'Man cannot seek after God.'</w:t>
      </w:r>
    </w:p>
    <w:p w14:paraId="22C4BC03">
      <w:pPr>
        <w:spacing w:after="314" w:line="271" w:lineRule="auto"/>
        <w:ind w:right="1"/>
        <w:rPr>
          <w:rFonts w:hint="eastAsia"/>
        </w:rPr>
      </w:pPr>
      <w:r>
        <w:rPr>
          <w:rFonts w:hint="eastAsia"/>
        </w:rPr>
        <w:t>我回答；先知的话既包括行为也包括能力；说‘人不寻求神’，就等于说‘人不能寻求神’。</w:t>
      </w:r>
    </w:p>
    <w:p w14:paraId="21A1E78D">
      <w:pPr>
        <w:spacing w:after="314" w:line="271" w:lineRule="auto"/>
        <w:ind w:right="1"/>
        <w:rPr>
          <w:rFonts w:hint="eastAsia"/>
        </w:rPr>
      </w:pPr>
    </w:p>
    <w:p w14:paraId="0DCE0B79">
      <w:pPr>
        <w:spacing w:after="314" w:line="271" w:lineRule="auto"/>
        <w:ind w:right="1"/>
        <w:rPr>
          <w:rFonts w:hint="eastAsia"/>
        </w:rPr>
      </w:pPr>
      <w:r>
        <w:rPr>
          <w:rFonts w:hint="eastAsia"/>
        </w:rPr>
        <w:t>This is an assertion which may be be gathered from this: 'If there were a power or force in man to will good — seeing that he is not allowed to rest or take his pastime, through the impulse of the divine omnipotence, as I have shown above' — it could only be that this power was moved towards something , or at least in some one thing, and it was displayed by some sort of use.</w:t>
      </w:r>
    </w:p>
    <w:p w14:paraId="11C9D877">
      <w:pPr>
        <w:spacing w:after="314" w:line="271" w:lineRule="auto"/>
        <w:ind w:right="1"/>
        <w:rPr>
          <w:rFonts w:hint="eastAsia"/>
        </w:rPr>
      </w:pPr>
      <w:r>
        <w:rPr>
          <w:rFonts w:hint="eastAsia"/>
        </w:rPr>
        <w:t>这是一个可以从以下事实中得出的断言：‘如果人里面有一种意愿良善的能力或力量——鉴于他因神圣全能的推动而不被允许休息或消遣，如我上面所示’——那么这种能力就只能被推动去做某事，或至少在某件事上，并通过某种使用而显现出来。</w:t>
      </w:r>
    </w:p>
    <w:p w14:paraId="69C89BAF">
      <w:pPr>
        <w:spacing w:after="314" w:line="271" w:lineRule="auto"/>
        <w:ind w:right="1"/>
        <w:rPr>
          <w:rFonts w:hint="eastAsia"/>
        </w:rPr>
      </w:pPr>
    </w:p>
    <w:p w14:paraId="34209679">
      <w:pPr>
        <w:spacing w:after="314" w:line="271" w:lineRule="auto"/>
        <w:ind w:right="1"/>
        <w:rPr>
          <w:rFonts w:hint="eastAsia"/>
        </w:rPr>
      </w:pPr>
      <w:r>
        <w:rPr>
          <w:rFonts w:hint="eastAsia"/>
        </w:rPr>
        <w:t>This however is not the case; because God looks down from heaven, and does not see even one who seeks after him, or endeavours.</w:t>
      </w:r>
    </w:p>
    <w:p w14:paraId="583EDF3F">
      <w:pPr>
        <w:spacing w:after="314" w:line="271" w:lineRule="auto"/>
        <w:ind w:right="1"/>
        <w:rPr>
          <w:rFonts w:hint="eastAsia"/>
        </w:rPr>
      </w:pPr>
      <w:r>
        <w:rPr>
          <w:rFonts w:hint="eastAsia"/>
        </w:rPr>
        <w:t>然而，情况并非如此；因为神从天上垂看，连一个寻求祂或努力的人也看不见。</w:t>
      </w:r>
    </w:p>
    <w:p w14:paraId="38C80F68">
      <w:pPr>
        <w:spacing w:after="314" w:line="271" w:lineRule="auto"/>
        <w:ind w:right="1"/>
        <w:rPr>
          <w:rFonts w:hint="eastAsia"/>
        </w:rPr>
      </w:pPr>
    </w:p>
    <w:p w14:paraId="6794DAC2">
      <w:pPr>
        <w:spacing w:after="314" w:line="271" w:lineRule="auto"/>
        <w:ind w:right="1"/>
        <w:rPr>
          <w:rFonts w:hint="eastAsia"/>
        </w:rPr>
      </w:pPr>
      <w:r>
        <w:rPr>
          <w:rFonts w:hint="eastAsia"/>
        </w:rPr>
        <w:t>It follows, therefore, that this power which endeavours, or is willing to seek after God, is nowhere to be found; but rather all men go out of the way.</w:t>
      </w:r>
    </w:p>
    <w:p w14:paraId="36D59DE4">
      <w:pPr>
        <w:spacing w:after="314" w:line="271" w:lineRule="auto"/>
        <w:ind w:right="1"/>
        <w:rPr>
          <w:rFonts w:hint="eastAsia"/>
        </w:rPr>
      </w:pPr>
      <w:r>
        <w:rPr>
          <w:rFonts w:hint="eastAsia"/>
        </w:rPr>
        <w:t>因此，可以得出结论，这种努力或愿意寻求神的能力，无处可寻；反而是所有的人都偏离了正路。</w:t>
      </w:r>
    </w:p>
    <w:p w14:paraId="15C0BB1B">
      <w:pPr>
        <w:spacing w:after="314" w:line="271" w:lineRule="auto"/>
        <w:ind w:right="1"/>
        <w:rPr>
          <w:rFonts w:hint="eastAsia"/>
        </w:rPr>
      </w:pPr>
    </w:p>
    <w:p w14:paraId="77064481">
      <w:pPr>
        <w:spacing w:after="314" w:line="271" w:lineRule="auto"/>
        <w:ind w:right="1"/>
        <w:rPr>
          <w:rFonts w:hint="eastAsia"/>
        </w:rPr>
      </w:pPr>
      <w:r>
        <w:rPr>
          <w:rFonts w:hint="eastAsia"/>
        </w:rPr>
        <w:t>Again; if Paul is not understood to speak of lack of power, as well as lack of acting, then his argument would avail nothing.</w:t>
      </w:r>
    </w:p>
    <w:p w14:paraId="3016C2D7">
      <w:pPr>
        <w:spacing w:after="314" w:line="271" w:lineRule="auto"/>
        <w:ind w:right="1"/>
        <w:rPr>
          <w:rFonts w:hint="eastAsia"/>
        </w:rPr>
      </w:pPr>
      <w:r>
        <w:rPr>
          <w:rFonts w:hint="eastAsia"/>
        </w:rPr>
        <w:t>再者；如果保罗的话不被理解为既指缺乏能力，也指缺乏行动，那么他的论证就毫无用处了。</w:t>
      </w:r>
    </w:p>
    <w:p w14:paraId="40634253">
      <w:pPr>
        <w:spacing w:after="314" w:line="271" w:lineRule="auto"/>
        <w:ind w:right="1"/>
        <w:rPr>
          <w:rFonts w:hint="eastAsia"/>
        </w:rPr>
      </w:pPr>
    </w:p>
    <w:p w14:paraId="3BEF1211">
      <w:pPr>
        <w:spacing w:after="314" w:line="271" w:lineRule="auto"/>
        <w:ind w:right="1"/>
        <w:rPr>
          <w:rFonts w:hint="eastAsia"/>
        </w:rPr>
      </w:pPr>
      <w:r>
        <w:rPr>
          <w:rFonts w:hint="eastAsia"/>
        </w:rPr>
        <w:t>His whole bent is to prove that grace is necessary to all men.</w:t>
      </w:r>
    </w:p>
    <w:p w14:paraId="5463B5C2">
      <w:pPr>
        <w:spacing w:after="314" w:line="271" w:lineRule="auto"/>
        <w:ind w:right="1"/>
        <w:rPr>
          <w:rFonts w:hint="eastAsia"/>
        </w:rPr>
      </w:pPr>
      <w:r>
        <w:rPr>
          <w:rFonts w:hint="eastAsia"/>
        </w:rPr>
        <w:t>他的全部意图是证明恩典对所有的人都是必需的。</w:t>
      </w:r>
    </w:p>
    <w:p w14:paraId="1384C254">
      <w:pPr>
        <w:spacing w:after="314" w:line="271" w:lineRule="auto"/>
        <w:ind w:right="1"/>
        <w:rPr>
          <w:rFonts w:hint="eastAsia"/>
        </w:rPr>
      </w:pPr>
    </w:p>
    <w:p w14:paraId="3E9AFB32">
      <w:pPr>
        <w:spacing w:after="314" w:line="271" w:lineRule="auto"/>
        <w:ind w:right="1"/>
        <w:rPr>
          <w:rFonts w:hint="eastAsia"/>
        </w:rPr>
      </w:pPr>
      <w:r>
        <w:rPr>
          <w:rFonts w:hint="eastAsia"/>
        </w:rPr>
        <w:t>Now, if men could begin anything of themselves, grace would not be necessary.</w:t>
      </w:r>
    </w:p>
    <w:p w14:paraId="48943EB0">
      <w:pPr>
        <w:spacing w:after="314" w:line="271" w:lineRule="auto"/>
        <w:ind w:right="1"/>
        <w:rPr>
          <w:rFonts w:hint="eastAsia"/>
        </w:rPr>
      </w:pPr>
      <w:r>
        <w:rPr>
          <w:rFonts w:hint="eastAsia"/>
        </w:rPr>
        <w:t>现在，如果人能凭自己开始任何事，恩典就不是必需的了。</w:t>
      </w:r>
    </w:p>
    <w:p w14:paraId="7BB01BDB">
      <w:pPr>
        <w:spacing w:after="314" w:line="271" w:lineRule="auto"/>
        <w:ind w:right="1"/>
        <w:rPr>
          <w:rFonts w:hint="eastAsia"/>
        </w:rPr>
      </w:pPr>
    </w:p>
    <w:p w14:paraId="22457E47">
      <w:pPr>
        <w:spacing w:after="314" w:line="271" w:lineRule="auto"/>
        <w:ind w:right="1"/>
        <w:rPr>
          <w:rFonts w:hint="eastAsia"/>
        </w:rPr>
      </w:pPr>
      <w:r>
        <w:rPr>
          <w:rFonts w:hint="eastAsia"/>
        </w:rPr>
        <w:t>But as it is — since they cannot — grace is necessary to them.</w:t>
      </w:r>
    </w:p>
    <w:p w14:paraId="276C2316">
      <w:pPr>
        <w:spacing w:after="314" w:line="271" w:lineRule="auto"/>
        <w:ind w:right="1"/>
        <w:rPr>
          <w:rFonts w:hint="eastAsia"/>
        </w:rPr>
      </w:pPr>
      <w:r>
        <w:rPr>
          <w:rFonts w:hint="eastAsia"/>
        </w:rPr>
        <w:t>但事实是——既然他们不能——恩典对他们就是必需的。</w:t>
      </w:r>
    </w:p>
    <w:p w14:paraId="6202BA96">
      <w:pPr>
        <w:spacing w:after="314" w:line="271" w:lineRule="auto"/>
        <w:ind w:right="1"/>
        <w:rPr>
          <w:rFonts w:hint="eastAsia"/>
        </w:rPr>
      </w:pPr>
    </w:p>
    <w:p w14:paraId="2FACE7B0">
      <w:pPr>
        <w:spacing w:after="314" w:line="271" w:lineRule="auto"/>
        <w:ind w:right="1"/>
        <w:rPr>
          <w:rFonts w:hint="eastAsia"/>
        </w:rPr>
      </w:pPr>
      <w:r>
        <w:rPr>
          <w:rFonts w:hint="eastAsia"/>
        </w:rPr>
        <w:t>So then Freewill, you perceive, is quite eradicated by this passage, and nothing of goodness or honesty is left in man.</w:t>
      </w:r>
    </w:p>
    <w:p w14:paraId="11E2C137">
      <w:pPr>
        <w:spacing w:after="314" w:line="271" w:lineRule="auto"/>
        <w:ind w:right="1"/>
        <w:rPr>
          <w:rFonts w:hint="eastAsia"/>
        </w:rPr>
      </w:pPr>
      <w:r>
        <w:rPr>
          <w:rFonts w:hint="eastAsia"/>
        </w:rPr>
        <w:t>所以你看到，自由意志被这段经文完全根除，人里面没有留下任何良善或正直。</w:t>
      </w:r>
    </w:p>
    <w:p w14:paraId="0F08AB60">
      <w:pPr>
        <w:spacing w:after="314" w:line="271" w:lineRule="auto"/>
        <w:ind w:right="1"/>
        <w:rPr>
          <w:rFonts w:hint="eastAsia"/>
        </w:rPr>
      </w:pPr>
    </w:p>
    <w:p w14:paraId="40904D3D">
      <w:pPr>
        <w:spacing w:after="314" w:line="271" w:lineRule="auto"/>
        <w:ind w:right="1"/>
        <w:rPr>
          <w:rFonts w:hint="eastAsia"/>
        </w:rPr>
      </w:pPr>
      <w:r>
        <w:rPr>
          <w:rFonts w:hint="eastAsia"/>
        </w:rPr>
        <w:t>He is declared to be unrighteous, ignorant of God, a despiser of God, averse to Him, and unprofitable in his sight.</w:t>
      </w:r>
    </w:p>
    <w:p w14:paraId="1CD31226">
      <w:pPr>
        <w:spacing w:after="314" w:line="271" w:lineRule="auto"/>
        <w:ind w:right="1"/>
        <w:rPr>
          <w:rFonts w:hint="eastAsia"/>
        </w:rPr>
      </w:pPr>
      <w:r>
        <w:rPr>
          <w:rFonts w:hint="eastAsia"/>
        </w:rPr>
        <w:t>他被宣告为不义的，不认识神的，藐视神的，厌恶祂的，在祂眼中是无用的。</w:t>
      </w:r>
    </w:p>
    <w:p w14:paraId="7420D459">
      <w:pPr>
        <w:spacing w:after="314" w:line="271" w:lineRule="auto"/>
        <w:ind w:right="1"/>
        <w:rPr>
          <w:rFonts w:hint="eastAsia"/>
        </w:rPr>
      </w:pPr>
    </w:p>
    <w:p w14:paraId="4EDEC0B6">
      <w:pPr>
        <w:spacing w:after="314" w:line="271" w:lineRule="auto"/>
        <w:ind w:right="1"/>
        <w:rPr>
          <w:rFonts w:hint="eastAsia"/>
        </w:rPr>
      </w:pPr>
      <w:r>
        <w:rPr>
          <w:rFonts w:hint="eastAsia"/>
        </w:rPr>
        <w:t>The Prophet is a pretty strong antagonist, therefore, in his own text, as well as under Paul's allegation of him.</w:t>
      </w:r>
    </w:p>
    <w:p w14:paraId="223E8C3D">
      <w:pPr>
        <w:spacing w:after="314" w:line="271" w:lineRule="auto"/>
        <w:ind w:right="1"/>
        <w:rPr>
          <w:rFonts w:hint="eastAsia"/>
        </w:rPr>
      </w:pPr>
      <w:r>
        <w:rPr>
          <w:rFonts w:hint="eastAsia"/>
        </w:rPr>
        <w:t>因此，先知无论在他自己的经文中，还是在保罗对他的引证下，都是一个相当强大的对手。</w:t>
      </w:r>
    </w:p>
    <w:p w14:paraId="3773BEB0">
      <w:pPr>
        <w:spacing w:after="314" w:line="271" w:lineRule="auto"/>
        <w:ind w:right="1"/>
        <w:rPr>
          <w:rFonts w:hint="eastAsia"/>
        </w:rPr>
      </w:pPr>
    </w:p>
    <w:p w14:paraId="6DCDDDD9">
      <w:pPr>
        <w:spacing w:after="314" w:line="271" w:lineRule="auto"/>
        <w:ind w:right="1"/>
        <w:rPr>
          <w:rFonts w:hint="eastAsia"/>
        </w:rPr>
      </w:pPr>
      <w:r>
        <w:rPr>
          <w:rFonts w:hint="eastAsia"/>
        </w:rPr>
        <w:t>Nor is it a small matter, when man is said to be ignorant of God and to despise Him.</w:t>
      </w:r>
    </w:p>
    <w:p w14:paraId="3A118EB8">
      <w:pPr>
        <w:spacing w:after="314" w:line="271" w:lineRule="auto"/>
        <w:ind w:right="1"/>
        <w:rPr>
          <w:rFonts w:hint="eastAsia"/>
        </w:rPr>
      </w:pPr>
      <w:r>
        <w:rPr>
          <w:rFonts w:hint="eastAsia"/>
        </w:rPr>
        <w:t>当人被说成不认识神和藐视祂时，这并非小事。</w:t>
      </w:r>
    </w:p>
    <w:p w14:paraId="0D6E6497">
      <w:pPr>
        <w:spacing w:after="314" w:line="271" w:lineRule="auto"/>
        <w:ind w:right="1"/>
        <w:rPr>
          <w:rFonts w:hint="eastAsia"/>
        </w:rPr>
      </w:pPr>
    </w:p>
    <w:p w14:paraId="2B723070">
      <w:pPr>
        <w:spacing w:after="314" w:line="271" w:lineRule="auto"/>
        <w:ind w:right="1"/>
        <w:rPr>
          <w:rFonts w:hint="eastAsia"/>
        </w:rPr>
      </w:pPr>
      <w:r>
        <w:rPr>
          <w:rFonts w:hint="eastAsia"/>
        </w:rPr>
        <w:t>These are the fountains of all wickednesses, the sink of sin, indeed, the very hell of evil.</w:t>
      </w:r>
    </w:p>
    <w:p w14:paraId="6A522C72">
      <w:pPr>
        <w:spacing w:after="314" w:line="271" w:lineRule="auto"/>
        <w:ind w:right="1"/>
        <w:rPr>
          <w:rFonts w:hint="eastAsia"/>
        </w:rPr>
      </w:pPr>
      <w:r>
        <w:rPr>
          <w:rFonts w:hint="eastAsia"/>
        </w:rPr>
        <w:t>这些是所有邪恶的源头，罪的污水坑，的确，是邪恶的地狱本身。</w:t>
      </w:r>
    </w:p>
    <w:p w14:paraId="79747AD5">
      <w:pPr>
        <w:spacing w:after="314" w:line="271" w:lineRule="auto"/>
        <w:ind w:right="1"/>
        <w:rPr>
          <w:rFonts w:hint="eastAsia"/>
        </w:rPr>
      </w:pPr>
    </w:p>
    <w:p w14:paraId="06776806">
      <w:pPr>
        <w:spacing w:after="314" w:line="271" w:lineRule="auto"/>
        <w:ind w:right="1"/>
        <w:rPr>
          <w:rFonts w:hint="eastAsia"/>
        </w:rPr>
      </w:pPr>
      <w:r>
        <w:rPr>
          <w:rFonts w:hint="eastAsia"/>
        </w:rPr>
        <w:t>What evil will be left undone, where there is ignorance and contempt of God?</w:t>
      </w:r>
    </w:p>
    <w:p w14:paraId="01F543BD">
      <w:pPr>
        <w:spacing w:after="314" w:line="271" w:lineRule="auto"/>
        <w:ind w:right="1"/>
        <w:rPr>
          <w:rFonts w:hint="eastAsia"/>
        </w:rPr>
      </w:pPr>
      <w:r>
        <w:rPr>
          <w:rFonts w:hint="eastAsia"/>
        </w:rPr>
        <w:t>在哪里有对神的无知和藐视，还有什么恶事不会做呢？</w:t>
      </w:r>
    </w:p>
    <w:p w14:paraId="1A884E49">
      <w:pPr>
        <w:spacing w:after="314" w:line="271" w:lineRule="auto"/>
        <w:ind w:right="1"/>
        <w:rPr>
          <w:rFonts w:hint="eastAsia"/>
        </w:rPr>
      </w:pPr>
    </w:p>
    <w:p w14:paraId="0BDACFB0">
      <w:pPr>
        <w:spacing w:after="314" w:line="271" w:lineRule="auto"/>
        <w:ind w:right="1"/>
        <w:rPr>
          <w:rFonts w:hint="eastAsia"/>
        </w:rPr>
      </w:pPr>
      <w:r>
        <w:rPr>
          <w:rFonts w:hint="eastAsia"/>
        </w:rPr>
        <w:t>In a word, the empire which Satan has in men could not have been described in fewer or fuller words, than by his calling them ignorant and despisers of God.</w:t>
      </w:r>
    </w:p>
    <w:p w14:paraId="19460021">
      <w:pPr>
        <w:spacing w:after="314" w:line="271" w:lineRule="auto"/>
        <w:ind w:right="1"/>
        <w:rPr>
          <w:rFonts w:hint="eastAsia"/>
        </w:rPr>
      </w:pPr>
      <w:r>
        <w:rPr>
          <w:rFonts w:hint="eastAsia"/>
        </w:rPr>
        <w:t>一言以蔽之，撒旦在人里面的国度，没有比称他们为不认识神和藐视神的人，能用更少或更全面的词语来描述了。</w:t>
      </w:r>
    </w:p>
    <w:p w14:paraId="65812EF2">
      <w:pPr>
        <w:spacing w:after="314" w:line="271" w:lineRule="auto"/>
        <w:ind w:right="1"/>
        <w:rPr>
          <w:rFonts w:hint="eastAsia"/>
        </w:rPr>
      </w:pPr>
    </w:p>
    <w:p w14:paraId="5504C8FD">
      <w:pPr>
        <w:spacing w:after="314" w:line="271" w:lineRule="auto"/>
        <w:ind w:right="1"/>
        <w:rPr>
          <w:rFonts w:hint="eastAsia"/>
        </w:rPr>
      </w:pPr>
      <w:r>
        <w:rPr>
          <w:rFonts w:hint="eastAsia"/>
        </w:rPr>
        <w:t>In this is included unbelief, disobedience, sacrilege, blasphemy towards God, cruelty and lack of compassion towards our neighbour.</w:t>
      </w:r>
    </w:p>
    <w:p w14:paraId="7E8CBB47">
      <w:pPr>
        <w:spacing w:after="314" w:line="271" w:lineRule="auto"/>
        <w:ind w:right="1"/>
        <w:rPr>
          <w:rFonts w:hint="eastAsia"/>
        </w:rPr>
      </w:pPr>
      <w:r>
        <w:rPr>
          <w:rFonts w:hint="eastAsia"/>
        </w:rPr>
        <w:t>这其中包含了不信、不顺服、亵渎、对神的亵渎、对我们邻舍的残忍和缺乏怜悯。</w:t>
      </w:r>
    </w:p>
    <w:p w14:paraId="15AA1AF9">
      <w:pPr>
        <w:spacing w:after="314" w:line="271" w:lineRule="auto"/>
        <w:ind w:right="1"/>
        <w:rPr>
          <w:rFonts w:hint="eastAsia"/>
        </w:rPr>
      </w:pPr>
    </w:p>
    <w:p w14:paraId="638565DD">
      <w:pPr>
        <w:spacing w:after="314" w:line="271" w:lineRule="auto"/>
        <w:ind w:right="1"/>
        <w:rPr>
          <w:rFonts w:hint="eastAsia"/>
        </w:rPr>
      </w:pPr>
      <w:r>
        <w:rPr>
          <w:rFonts w:hint="eastAsia"/>
        </w:rPr>
        <w:t>In this, the love of self pervades all things both divine and human.</w:t>
      </w:r>
    </w:p>
    <w:p w14:paraId="75B7AE1C">
      <w:pPr>
        <w:spacing w:after="314" w:line="271" w:lineRule="auto"/>
        <w:ind w:right="1"/>
        <w:rPr>
          <w:rFonts w:hint="eastAsia"/>
        </w:rPr>
      </w:pPr>
      <w:r>
        <w:rPr>
          <w:rFonts w:hint="eastAsia"/>
        </w:rPr>
        <w:t>在此，自爱渗透到所有神圣和属人的事物中。</w:t>
      </w:r>
    </w:p>
    <w:p w14:paraId="62E1201A">
      <w:pPr>
        <w:spacing w:after="314" w:line="271" w:lineRule="auto"/>
        <w:ind w:right="1"/>
        <w:rPr>
          <w:rFonts w:hint="eastAsia"/>
        </w:rPr>
      </w:pPr>
    </w:p>
    <w:p w14:paraId="68F3A0B5">
      <w:pPr>
        <w:spacing w:after="4" w:line="255" w:lineRule="auto"/>
        <w:ind w:left="-5" w:right="67"/>
        <w:jc w:val="left"/>
        <w:rPr>
          <w:rFonts w:hint="eastAsia" w:eastAsia="宋体"/>
          <w:b/>
          <w:sz w:val="50"/>
          <w:lang w:val="en-US" w:eastAsia="zh-CN"/>
        </w:rPr>
      </w:pPr>
      <w:r>
        <w:rPr>
          <w:rFonts w:hint="eastAsia" w:eastAsia="宋体"/>
          <w:b/>
          <w:sz w:val="50"/>
          <w:lang w:val="en-US" w:eastAsia="zh-CN"/>
        </w:rPr>
        <w:t>SECT. 9. Paul's big words in Rom 3.19-20 are insisted upon.</w:t>
      </w:r>
    </w:p>
    <w:p w14:paraId="251C30F4">
      <w:pPr>
        <w:spacing w:after="4" w:line="255" w:lineRule="auto"/>
        <w:ind w:left="-5" w:right="67"/>
        <w:jc w:val="left"/>
        <w:rPr>
          <w:rFonts w:hint="eastAsia" w:eastAsia="宋体"/>
          <w:b/>
          <w:sz w:val="50"/>
          <w:lang w:val="en-US" w:eastAsia="zh-CN"/>
        </w:rPr>
      </w:pPr>
      <w:r>
        <w:rPr>
          <w:rFonts w:hint="eastAsia" w:eastAsia="宋体"/>
          <w:b/>
          <w:sz w:val="50"/>
          <w:lang w:val="en-US" w:eastAsia="zh-CN"/>
        </w:rPr>
        <w:t>第九节 《罗马书》3章19-20节中保罗的重话被坚持。</w:t>
      </w:r>
    </w:p>
    <w:p w14:paraId="4CD01286">
      <w:pPr>
        <w:spacing w:after="314" w:line="271" w:lineRule="auto"/>
        <w:ind w:right="1"/>
        <w:rPr>
          <w:rFonts w:hint="eastAsia"/>
        </w:rPr>
      </w:pPr>
    </w:p>
    <w:p w14:paraId="6218371F">
      <w:pPr>
        <w:spacing w:after="314" w:line="271" w:lineRule="auto"/>
        <w:ind w:right="1"/>
        <w:rPr>
          <w:rFonts w:hint="eastAsia"/>
        </w:rPr>
      </w:pPr>
      <w:r>
        <w:rPr>
          <w:rFonts w:hint="eastAsia"/>
        </w:rPr>
        <w:t>But Paul goes on to testify that he is speaking of all men, and especially of the best and most excellent of men.</w:t>
      </w:r>
    </w:p>
    <w:p w14:paraId="22EE8F73">
      <w:pPr>
        <w:spacing w:after="314" w:line="271" w:lineRule="auto"/>
        <w:ind w:right="1"/>
        <w:rPr>
          <w:rFonts w:hint="eastAsia"/>
        </w:rPr>
      </w:pPr>
      <w:r>
        <w:rPr>
          <w:rFonts w:hint="eastAsia"/>
        </w:rPr>
        <w:t>但保罗接着见证说，他是在说所有的人，尤其是最好和最优秀的人。</w:t>
      </w:r>
    </w:p>
    <w:p w14:paraId="723B73D8">
      <w:pPr>
        <w:spacing w:after="314" w:line="271" w:lineRule="auto"/>
        <w:ind w:right="1"/>
        <w:rPr>
          <w:rFonts w:hint="eastAsia"/>
        </w:rPr>
      </w:pPr>
    </w:p>
    <w:p w14:paraId="459BF19B">
      <w:pPr>
        <w:spacing w:after="314" w:line="271" w:lineRule="auto"/>
        <w:ind w:right="1"/>
        <w:rPr>
          <w:rFonts w:hint="eastAsia"/>
        </w:rPr>
      </w:pPr>
      <w:r>
        <w:rPr>
          <w:rFonts w:hint="eastAsia"/>
        </w:rPr>
        <w:t>He says, "That every mouth may be stopped, and all the world may become guilty before God. Because by the deeds of the law no flesh is justified before him." Rom 3.19-20</w:t>
      </w:r>
    </w:p>
    <w:p w14:paraId="405DEF1C">
      <w:pPr>
        <w:spacing w:after="314" w:line="271" w:lineRule="auto"/>
        <w:ind w:right="1"/>
        <w:rPr>
          <w:rFonts w:hint="eastAsia"/>
        </w:rPr>
      </w:pPr>
      <w:r>
        <w:rPr>
          <w:rFonts w:hint="eastAsia"/>
        </w:rPr>
        <w:t>他说：“好塞住各人的口，叫普世的人都伏在神审判之下。所以凡有血气的，没有一个因行律法能在祂面前称义。”《罗马书》3章19-20节</w:t>
      </w:r>
    </w:p>
    <w:p w14:paraId="36A9DD2F">
      <w:pPr>
        <w:spacing w:after="314" w:line="271" w:lineRule="auto"/>
        <w:ind w:right="1"/>
        <w:rPr>
          <w:rFonts w:hint="eastAsia"/>
        </w:rPr>
      </w:pPr>
    </w:p>
    <w:p w14:paraId="6CA4E7F9">
      <w:pPr>
        <w:spacing w:after="314" w:line="271" w:lineRule="auto"/>
        <w:ind w:right="1"/>
        <w:rPr>
          <w:rFonts w:hint="eastAsia"/>
        </w:rPr>
      </w:pPr>
      <w:r>
        <w:rPr>
          <w:rFonts w:hint="eastAsia"/>
        </w:rPr>
        <w:t>How is every mouth stopped, I ask, if there still remains a power in us by which we can do something?</w:t>
      </w:r>
    </w:p>
    <w:p w14:paraId="23F5625F">
      <w:pPr>
        <w:spacing w:after="314" w:line="271" w:lineRule="auto"/>
        <w:ind w:right="1"/>
        <w:rPr>
          <w:rFonts w:hint="eastAsia"/>
        </w:rPr>
      </w:pPr>
      <w:r>
        <w:rPr>
          <w:rFonts w:hint="eastAsia"/>
        </w:rPr>
        <w:t>我问，如果我们里面还存留着一种我们能做些什么的能力，各人的口又如何被塞住呢？</w:t>
      </w:r>
    </w:p>
    <w:p w14:paraId="29255853">
      <w:pPr>
        <w:spacing w:after="314" w:line="271" w:lineRule="auto"/>
        <w:ind w:right="1"/>
        <w:rPr>
          <w:rFonts w:hint="eastAsia"/>
        </w:rPr>
      </w:pPr>
    </w:p>
    <w:p w14:paraId="0B0BAB47">
      <w:pPr>
        <w:spacing w:after="314" w:line="271" w:lineRule="auto"/>
        <w:ind w:right="1"/>
        <w:rPr>
          <w:rFonts w:hint="eastAsia"/>
        </w:rPr>
      </w:pPr>
      <w:r>
        <w:rPr>
          <w:rFonts w:hint="eastAsia"/>
        </w:rPr>
        <w:t>For a person may say to God, 'It is not an absolute nothing which is here. Here is something which you cannot condemn, seeing that it is what You yourself have given me, that it might be able to do something. This at least will not be silent, nor should it be guilty before you.'</w:t>
      </w:r>
    </w:p>
    <w:p w14:paraId="669D4729">
      <w:pPr>
        <w:spacing w:after="314" w:line="271" w:lineRule="auto"/>
        <w:ind w:right="1"/>
        <w:rPr>
          <w:rFonts w:hint="eastAsia"/>
        </w:rPr>
      </w:pPr>
      <w:r>
        <w:rPr>
          <w:rFonts w:hint="eastAsia"/>
        </w:rPr>
        <w:t>因为一个人可以对神说：‘这里不是绝对的虚无。这里有些东西你不能定罪，因为这是你亲自赐给我的，使它能做些什么。这至少不会沉默，也不应在你面前有罪。’</w:t>
      </w:r>
    </w:p>
    <w:p w14:paraId="05D3FBD7">
      <w:pPr>
        <w:spacing w:after="314" w:line="271" w:lineRule="auto"/>
        <w:ind w:right="1"/>
        <w:rPr>
          <w:rFonts w:hint="eastAsia"/>
        </w:rPr>
      </w:pPr>
    </w:p>
    <w:p w14:paraId="69933AEE">
      <w:pPr>
        <w:spacing w:after="314" w:line="271" w:lineRule="auto"/>
        <w:ind w:right="1"/>
        <w:rPr>
          <w:rFonts w:hint="eastAsia"/>
        </w:rPr>
      </w:pPr>
      <w:r>
        <w:rPr>
          <w:rFonts w:hint="eastAsia"/>
        </w:rPr>
        <w:t>If this power of Freewill is whole, and can do something, then it is false that the whole world is guilty, or under charge of guilt before God.</w:t>
      </w:r>
    </w:p>
    <w:p w14:paraId="07CFBF06">
      <w:pPr>
        <w:spacing w:after="314" w:line="271" w:lineRule="auto"/>
        <w:ind w:right="1"/>
        <w:rPr>
          <w:rFonts w:hint="eastAsia"/>
        </w:rPr>
      </w:pPr>
      <w:r>
        <w:rPr>
          <w:rFonts w:hint="eastAsia"/>
        </w:rPr>
        <w:t>如果自由意志的这个能力是完整的，并且能做些什么，那么普世的人都有罪，或在神面前被控有罪的说法就是假的。</w:t>
      </w:r>
    </w:p>
    <w:p w14:paraId="3AF9160B">
      <w:pPr>
        <w:spacing w:after="314" w:line="271" w:lineRule="auto"/>
        <w:ind w:right="1"/>
        <w:rPr>
          <w:rFonts w:hint="eastAsia"/>
        </w:rPr>
      </w:pPr>
    </w:p>
    <w:p w14:paraId="1792EE6E">
      <w:pPr>
        <w:spacing w:after="314" w:line="271" w:lineRule="auto"/>
        <w:ind w:right="1"/>
        <w:rPr>
          <w:rFonts w:hint="eastAsia"/>
        </w:rPr>
      </w:pPr>
      <w:r>
        <w:rPr>
          <w:rFonts w:hint="eastAsia"/>
        </w:rPr>
        <w:t>For this power is no small thing, nor in a small part of the world.</w:t>
      </w:r>
    </w:p>
    <w:p w14:paraId="59737602">
      <w:pPr>
        <w:spacing w:after="314" w:line="271" w:lineRule="auto"/>
        <w:ind w:right="1"/>
        <w:rPr>
          <w:rFonts w:hint="eastAsia"/>
        </w:rPr>
      </w:pPr>
      <w:r>
        <w:rPr>
          <w:rFonts w:hint="eastAsia"/>
        </w:rPr>
        <w:t>因为这个能力不是小事，也不在世界的一小部分中。</w:t>
      </w:r>
    </w:p>
    <w:p w14:paraId="1C4A5E5E">
      <w:pPr>
        <w:spacing w:after="314" w:line="271" w:lineRule="auto"/>
        <w:ind w:right="1"/>
        <w:rPr>
          <w:rFonts w:hint="eastAsia"/>
        </w:rPr>
      </w:pPr>
    </w:p>
    <w:p w14:paraId="59218456">
      <w:pPr>
        <w:spacing w:after="314" w:line="271" w:lineRule="auto"/>
        <w:ind w:right="1"/>
        <w:rPr>
          <w:rFonts w:hint="eastAsia"/>
        </w:rPr>
      </w:pPr>
      <w:r>
        <w:rPr>
          <w:rFonts w:hint="eastAsia"/>
        </w:rPr>
        <w:t>But in the whole world, it is a most excellent possession held in common by all, and its mouth should not be stopped.</w:t>
      </w:r>
    </w:p>
    <w:p w14:paraId="53AE39E4">
      <w:pPr>
        <w:spacing w:after="314" w:line="271" w:lineRule="auto"/>
        <w:ind w:right="1"/>
        <w:rPr>
          <w:rFonts w:hint="eastAsia"/>
        </w:rPr>
      </w:pPr>
      <w:r>
        <w:rPr>
          <w:rFonts w:hint="eastAsia"/>
        </w:rPr>
        <w:t>而是在全世界，是所有人共同拥有的最优秀的财产，它的口不应被塞住。</w:t>
      </w:r>
    </w:p>
    <w:p w14:paraId="3B342E4E">
      <w:pPr>
        <w:spacing w:after="314" w:line="271" w:lineRule="auto"/>
        <w:ind w:right="1"/>
        <w:rPr>
          <w:rFonts w:hint="eastAsia"/>
        </w:rPr>
      </w:pPr>
    </w:p>
    <w:p w14:paraId="6305A973">
      <w:pPr>
        <w:spacing w:after="314" w:line="271" w:lineRule="auto"/>
        <w:ind w:right="1"/>
        <w:rPr>
          <w:rFonts w:hint="eastAsia"/>
        </w:rPr>
      </w:pPr>
      <w:r>
        <w:rPr>
          <w:rFonts w:hint="eastAsia"/>
        </w:rPr>
        <w:t>On the other hand, if its mouth should be stopped, then together with the whole world, it must be criminal and guilty before God.</w:t>
      </w:r>
    </w:p>
    <w:p w14:paraId="5628585B">
      <w:pPr>
        <w:spacing w:after="314" w:line="271" w:lineRule="auto"/>
        <w:ind w:right="1"/>
        <w:rPr>
          <w:rFonts w:hint="eastAsia"/>
        </w:rPr>
      </w:pPr>
      <w:r>
        <w:rPr>
          <w:rFonts w:hint="eastAsia"/>
        </w:rPr>
        <w:t>另一方面，如果它的口应被塞住，那么连同全世界，它在神面前必定是有罪和该受惩罚的。</w:t>
      </w:r>
    </w:p>
    <w:p w14:paraId="0358ABB9">
      <w:pPr>
        <w:spacing w:after="314" w:line="271" w:lineRule="auto"/>
        <w:ind w:right="1"/>
        <w:rPr>
          <w:rFonts w:hint="eastAsia"/>
        </w:rPr>
      </w:pPr>
    </w:p>
    <w:p w14:paraId="6BBB2F64">
      <w:pPr>
        <w:spacing w:after="314" w:line="271" w:lineRule="auto"/>
        <w:ind w:right="1"/>
        <w:rPr>
          <w:rFonts w:hint="eastAsia"/>
        </w:rPr>
      </w:pPr>
      <w:r>
        <w:rPr>
          <w:rFonts w:hint="eastAsia"/>
        </w:rPr>
        <w:t>But with what right should it be called guilty, unless it is unrighteous and ungodly; that is, worthy of punishment and vengeance?</w:t>
      </w:r>
    </w:p>
    <w:p w14:paraId="66597B5F">
      <w:pPr>
        <w:spacing w:after="314" w:line="271" w:lineRule="auto"/>
        <w:ind w:right="1"/>
        <w:rPr>
          <w:rFonts w:hint="eastAsia"/>
        </w:rPr>
      </w:pPr>
      <w:r>
        <w:rPr>
          <w:rFonts w:hint="eastAsia"/>
        </w:rPr>
        <w:t>但除非它是不义和不虔的，即配得惩罚和报应，否则凭什么权利称它为有罪呢？</w:t>
      </w:r>
    </w:p>
    <w:p w14:paraId="16A624F4">
      <w:pPr>
        <w:spacing w:after="314" w:line="271" w:lineRule="auto"/>
        <w:ind w:right="1"/>
        <w:rPr>
          <w:rFonts w:hint="eastAsia"/>
        </w:rPr>
      </w:pPr>
    </w:p>
    <w:p w14:paraId="26658281">
      <w:pPr>
        <w:spacing w:after="314" w:line="271" w:lineRule="auto"/>
        <w:ind w:right="1"/>
        <w:rPr>
          <w:rFonts w:hint="eastAsia"/>
        </w:rPr>
      </w:pPr>
      <w:r>
        <w:rPr>
          <w:rFonts w:hint="eastAsia"/>
        </w:rPr>
        <w:t>Let her look to it, I beg, by what explanation this power of man's is absolved from the guilt with which the whole word is charged upon God's suit, or by what art it is excepted from being enclosed within the circle of the whole world?</w:t>
      </w:r>
    </w:p>
    <w:p w14:paraId="059FFA8D">
      <w:pPr>
        <w:spacing w:after="314" w:line="271" w:lineRule="auto"/>
        <w:ind w:right="1"/>
        <w:rPr>
          <w:rFonts w:hint="eastAsia"/>
        </w:rPr>
      </w:pPr>
      <w:r>
        <w:rPr>
          <w:rFonts w:hint="eastAsia"/>
        </w:rPr>
        <w:t>我请求它自己看看，用什么解释能使人的这种能力免于神控告全世界的罪责，或者用什么技巧能使它被排除在全世界的范围之外？</w:t>
      </w:r>
    </w:p>
    <w:p w14:paraId="16EFB47C">
      <w:pPr>
        <w:spacing w:after="314" w:line="271" w:lineRule="auto"/>
        <w:ind w:right="1"/>
        <w:rPr>
          <w:rFonts w:hint="eastAsia"/>
        </w:rPr>
      </w:pPr>
    </w:p>
    <w:p w14:paraId="685C2695">
      <w:pPr>
        <w:spacing w:after="314" w:line="271" w:lineRule="auto"/>
        <w:ind w:right="1"/>
        <w:rPr>
          <w:rFonts w:hint="eastAsia"/>
        </w:rPr>
      </w:pPr>
      <w:r>
        <w:rPr>
          <w:rFonts w:hint="eastAsia"/>
        </w:rPr>
        <w:t>These words of Paul's are mighty thunders and penetrating lightnings, and are truly that "hammer which breaks the rock in pieces," as Jeremiah says (23.29).</w:t>
      </w:r>
    </w:p>
    <w:p w14:paraId="5862C17B">
      <w:pPr>
        <w:spacing w:after="314" w:line="271" w:lineRule="auto"/>
        <w:ind w:right="1"/>
        <w:rPr>
          <w:rFonts w:hint="eastAsia"/>
        </w:rPr>
      </w:pPr>
      <w:r>
        <w:rPr>
          <w:rFonts w:hint="eastAsia"/>
        </w:rPr>
        <w:t>保罗的这些话是巨大的雷声和穿透的闪电，并且真正是耶利米所说的“能打碎磐石的大锤”（耶 23:29）。</w:t>
      </w:r>
    </w:p>
    <w:p w14:paraId="19CF7435">
      <w:pPr>
        <w:spacing w:after="314" w:line="271" w:lineRule="auto"/>
        <w:ind w:right="1"/>
        <w:rPr>
          <w:rFonts w:hint="eastAsia"/>
        </w:rPr>
      </w:pPr>
    </w:p>
    <w:p w14:paraId="4D49F888">
      <w:pPr>
        <w:spacing w:after="314" w:line="271" w:lineRule="auto"/>
        <w:ind w:right="1"/>
        <w:rPr>
          <w:rFonts w:hint="eastAsia"/>
        </w:rPr>
      </w:pPr>
      <w:r>
        <w:rPr>
          <w:rFonts w:hint="eastAsia"/>
        </w:rPr>
        <w:t>"They are all gone out of the way,' "The whole world is guilty," "There is none righteous."</w:t>
      </w:r>
    </w:p>
    <w:p w14:paraId="119A9EB5">
      <w:pPr>
        <w:spacing w:after="314" w:line="271" w:lineRule="auto"/>
        <w:ind w:right="1"/>
        <w:rPr>
          <w:rFonts w:hint="eastAsia"/>
        </w:rPr>
      </w:pPr>
      <w:r>
        <w:rPr>
          <w:rFonts w:hint="eastAsia"/>
        </w:rPr>
        <w:t>“他们都偏离正路，”“普世的人都伏在神审判之下，”“没有义人。”</w:t>
      </w:r>
    </w:p>
    <w:p w14:paraId="40A06639">
      <w:pPr>
        <w:spacing w:after="314" w:line="271" w:lineRule="auto"/>
        <w:ind w:right="1"/>
        <w:rPr>
          <w:rFonts w:hint="eastAsia"/>
        </w:rPr>
      </w:pPr>
    </w:p>
    <w:p w14:paraId="2DC5280D">
      <w:pPr>
        <w:spacing w:after="314" w:line="271" w:lineRule="auto"/>
        <w:ind w:right="1"/>
        <w:rPr>
          <w:rFonts w:hint="eastAsia"/>
        </w:rPr>
      </w:pPr>
      <w:r>
        <w:rPr>
          <w:rFonts w:hint="eastAsia"/>
        </w:rPr>
        <w:t>By these words, all that is not only in any one man, or in some men, or in some part of them, but all that is in the whole world, in all men, without the exception of a single individual absolutely — is broken in pieces; so that the whole world should tremble, fear, and flee at them.</w:t>
      </w:r>
    </w:p>
    <w:p w14:paraId="3AEFCD25">
      <w:pPr>
        <w:spacing w:after="314" w:line="271" w:lineRule="auto"/>
        <w:ind w:right="1"/>
        <w:rPr>
          <w:rFonts w:hint="eastAsia"/>
        </w:rPr>
      </w:pPr>
      <w:r>
        <w:rPr>
          <w:rFonts w:hint="eastAsia"/>
        </w:rPr>
        <w:t>借着这些话，不仅在任何一个人，或一些人，或他们的一些部分中的一切，而是在全世界，在所有的人中，绝对无一例外的一切——都被打得粉碎；以致全世界都应在这些话面前战兢、恐惧和逃跑。</w:t>
      </w:r>
    </w:p>
    <w:p w14:paraId="510F783D">
      <w:pPr>
        <w:spacing w:after="314" w:line="271" w:lineRule="auto"/>
        <w:ind w:right="1"/>
        <w:rPr>
          <w:rFonts w:hint="eastAsia"/>
        </w:rPr>
      </w:pPr>
    </w:p>
    <w:p w14:paraId="11514756">
      <w:pPr>
        <w:spacing w:after="314" w:line="271" w:lineRule="auto"/>
        <w:ind w:right="1"/>
        <w:rPr>
          <w:rFonts w:hint="eastAsia"/>
        </w:rPr>
      </w:pPr>
      <w:r>
        <w:rPr>
          <w:rFonts w:hint="eastAsia"/>
        </w:rPr>
        <w:t>What bigger words, what mightier words, could be uttered than these: the whole world is guilty, all the sons of men are turned aside and unprofitable, none fears God, none is righteous, none understands, none seeks after God?</w:t>
      </w:r>
    </w:p>
    <w:p w14:paraId="1C13163B">
      <w:pPr>
        <w:spacing w:after="314" w:line="271" w:lineRule="auto"/>
        <w:ind w:right="1"/>
        <w:rPr>
          <w:rFonts w:hint="eastAsia"/>
        </w:rPr>
      </w:pPr>
      <w:r>
        <w:rPr>
          <w:rFonts w:hint="eastAsia"/>
        </w:rPr>
        <w:t>还有什么比这些话更重、更有力的话可说呢：普世的人都有罪，所有世人都偏离正路，变为无用，没有敬畏神的，没有义人，没有明白的，没有寻求神的？</w:t>
      </w:r>
    </w:p>
    <w:p w14:paraId="5B9413B7">
      <w:pPr>
        <w:spacing w:after="314" w:line="271" w:lineRule="auto"/>
        <w:ind w:right="1"/>
        <w:rPr>
          <w:rFonts w:hint="eastAsia"/>
        </w:rPr>
      </w:pPr>
    </w:p>
    <w:p w14:paraId="53E4AEC7">
      <w:pPr>
        <w:spacing w:after="314" w:line="271" w:lineRule="auto"/>
        <w:ind w:right="1"/>
        <w:rPr>
          <w:rFonts w:hint="eastAsia"/>
        </w:rPr>
      </w:pPr>
      <w:r>
        <w:rPr>
          <w:rFonts w:hint="eastAsia"/>
        </w:rPr>
        <w:t>Yet such has been, and still is, the hardness and insensible obstinacy of the human heart, that we neither hear nor perceive these thunders and lightnings, but join in extolling and asserting Freewill and its powers against all these, so as truly to fulfil that saying of Mal 1.4, "They may build, but I will throw down."</w:t>
      </w:r>
    </w:p>
    <w:p w14:paraId="5F57CA09">
      <w:pPr>
        <w:spacing w:after="314" w:line="271" w:lineRule="auto"/>
        <w:ind w:right="1"/>
        <w:rPr>
          <w:rFonts w:hint="eastAsia"/>
        </w:rPr>
      </w:pPr>
      <w:r>
        <w:rPr>
          <w:rFonts w:hint="eastAsia"/>
        </w:rPr>
        <w:t>然而人心如此刚硬和麻木不仁的顽固，过去是，现在仍然是，以至于我们既不听也不察觉这些雷声和闪电，反而同声颂扬和断言自由意志及其能力，以反抗这一切，从而真正应验了《玛拉基书》1章4节那句话：“他们建造，我必拆毁。”</w:t>
      </w:r>
    </w:p>
    <w:p w14:paraId="7CDB9DB0">
      <w:pPr>
        <w:spacing w:after="314" w:line="271" w:lineRule="auto"/>
        <w:ind w:right="1"/>
        <w:rPr>
          <w:rFonts w:hint="eastAsia"/>
        </w:rPr>
      </w:pPr>
    </w:p>
    <w:p w14:paraId="5A0DBDC2">
      <w:pPr>
        <w:spacing w:after="314" w:line="271" w:lineRule="auto"/>
        <w:ind w:right="1"/>
        <w:rPr>
          <w:rFonts w:hint="eastAsia"/>
        </w:rPr>
      </w:pPr>
      <w:r>
        <w:rPr>
          <w:rFonts w:hint="eastAsia"/>
        </w:rPr>
        <w:t>There is the same bigness of speech in this saying also: "By the deeds of the law, no flesh is justified before him." Rom 3.20</w:t>
      </w:r>
    </w:p>
    <w:p w14:paraId="0E58805F">
      <w:pPr>
        <w:spacing w:after="314" w:line="271" w:lineRule="auto"/>
        <w:ind w:right="1"/>
        <w:rPr>
          <w:rFonts w:hint="eastAsia"/>
        </w:rPr>
      </w:pPr>
      <w:r>
        <w:rPr>
          <w:rFonts w:hint="eastAsia"/>
        </w:rPr>
        <w:t>在这句话中也有同样的重话：“所以凡有血气的，没有一个因行律法能在祂面前称义。”《罗马书》3章20节</w:t>
      </w:r>
    </w:p>
    <w:p w14:paraId="221F6653">
      <w:pPr>
        <w:spacing w:after="314" w:line="271" w:lineRule="auto"/>
        <w:ind w:right="1"/>
        <w:rPr>
          <w:rFonts w:hint="eastAsia"/>
        </w:rPr>
      </w:pPr>
    </w:p>
    <w:p w14:paraId="59103E0F">
      <w:pPr>
        <w:spacing w:after="314" w:line="271" w:lineRule="auto"/>
        <w:ind w:right="1"/>
        <w:rPr>
          <w:rFonts w:hint="eastAsia"/>
        </w:rPr>
      </w:pPr>
      <w:r>
        <w:rPr>
          <w:rFonts w:hint="eastAsia"/>
        </w:rPr>
        <w:t>It is a big saying, "By the deeds of the law;" just as this is also: 'The whole world,' or 'All the sons of men.'</w:t>
      </w:r>
    </w:p>
    <w:p w14:paraId="02EDBC12">
      <w:pPr>
        <w:spacing w:after="314" w:line="271" w:lineRule="auto"/>
        <w:ind w:right="1"/>
        <w:rPr>
          <w:rFonts w:hint="eastAsia"/>
        </w:rPr>
      </w:pPr>
      <w:r>
        <w:rPr>
          <w:rFonts w:hint="eastAsia"/>
        </w:rPr>
        <w:t>“因行律法”是重话；就像“普世的人”或“所有世人”一样。</w:t>
      </w:r>
    </w:p>
    <w:p w14:paraId="3D52AE19">
      <w:pPr>
        <w:spacing w:after="314" w:line="271" w:lineRule="auto"/>
        <w:ind w:right="1"/>
        <w:rPr>
          <w:rFonts w:hint="eastAsia"/>
        </w:rPr>
      </w:pPr>
    </w:p>
    <w:p w14:paraId="19956640">
      <w:pPr>
        <w:spacing w:after="314" w:line="271" w:lineRule="auto"/>
        <w:ind w:right="1"/>
        <w:rPr>
          <w:rFonts w:hint="eastAsia"/>
        </w:rPr>
      </w:pPr>
      <w:r>
        <w:rPr>
          <w:rFonts w:hint="eastAsia"/>
        </w:rPr>
        <w:t>It is observable that Paul abstains from speaking of persons, and mentions the things they are seeking after — meaning, truly, to involve all persons, and whatever is most excellent in them.</w:t>
      </w:r>
    </w:p>
    <w:p w14:paraId="64D0D09A">
      <w:pPr>
        <w:spacing w:after="314" w:line="271" w:lineRule="auto"/>
        <w:ind w:right="1"/>
        <w:rPr>
          <w:rFonts w:hint="eastAsia"/>
        </w:rPr>
      </w:pPr>
      <w:r>
        <w:rPr>
          <w:rFonts w:hint="eastAsia"/>
        </w:rPr>
        <w:t>值得注意的是，保罗避免谈论人，而提到他们所寻求的事物——这确实意在牵涉所有的人，以及他们里面最优秀的一切。</w:t>
      </w:r>
    </w:p>
    <w:p w14:paraId="375B71FC">
      <w:pPr>
        <w:spacing w:after="314" w:line="271" w:lineRule="auto"/>
        <w:ind w:right="1"/>
        <w:rPr>
          <w:rFonts w:hint="eastAsia"/>
        </w:rPr>
      </w:pPr>
    </w:p>
    <w:p w14:paraId="3D9A1C5F">
      <w:pPr>
        <w:spacing w:after="314" w:line="271" w:lineRule="auto"/>
        <w:ind w:right="1"/>
        <w:rPr>
          <w:rFonts w:hint="eastAsia"/>
        </w:rPr>
      </w:pPr>
      <w:r>
        <w:rPr>
          <w:rFonts w:hint="eastAsia"/>
        </w:rPr>
        <w:t>For if he had said, 'the common people among the Jews,' or 'the Pharisees,' or 'some of the wicked,' are not justified, then he might seem to have left some out, as not altogether unprofitable, through the power of Freewill and the propping-up of the law.</w:t>
      </w:r>
    </w:p>
    <w:p w14:paraId="4E2E9F98">
      <w:pPr>
        <w:spacing w:after="314" w:line="271" w:lineRule="auto"/>
        <w:ind w:right="1"/>
        <w:rPr>
          <w:rFonts w:hint="eastAsia"/>
        </w:rPr>
      </w:pPr>
      <w:r>
        <w:rPr>
          <w:rFonts w:hint="eastAsia"/>
        </w:rPr>
        <w:t>因为如果他说，‘犹太人中的平民百姓’，或‘法利赛人’，或‘一些恶人’，不能称义，那么他似乎就留下了一些人，因着自由意志的能力和律法的支撑，并非全然无用。</w:t>
      </w:r>
    </w:p>
    <w:p w14:paraId="1791009A">
      <w:pPr>
        <w:spacing w:after="314" w:line="271" w:lineRule="auto"/>
        <w:ind w:right="1"/>
        <w:rPr>
          <w:rFonts w:hint="eastAsia"/>
        </w:rPr>
      </w:pPr>
    </w:p>
    <w:p w14:paraId="6D20CB7E">
      <w:pPr>
        <w:spacing w:after="314" w:line="271" w:lineRule="auto"/>
        <w:ind w:right="1"/>
        <w:rPr>
          <w:rFonts w:hint="eastAsia"/>
        </w:rPr>
      </w:pPr>
      <w:r>
        <w:rPr>
          <w:rFonts w:hint="eastAsia"/>
        </w:rPr>
        <w:t>But when he condemns the very deeds of the law, and makes them wicked before God, it becomes manifest that he condemns all who excelled in zeal for the law and its deeds.</w:t>
      </w:r>
    </w:p>
    <w:p w14:paraId="71A357D8">
      <w:pPr>
        <w:spacing w:after="314" w:line="271" w:lineRule="auto"/>
        <w:ind w:right="1"/>
        <w:rPr>
          <w:rFonts w:hint="eastAsia"/>
        </w:rPr>
      </w:pPr>
      <w:r>
        <w:rPr>
          <w:rFonts w:hint="eastAsia"/>
        </w:rPr>
        <w:t>但是当他谴责律法的行为本身，并使它们在神面前成为邪恶时，这就表明他谴责所有在热心于律法及其行为上卓越的人。</w:t>
      </w:r>
    </w:p>
    <w:p w14:paraId="14E14E82">
      <w:pPr>
        <w:spacing w:after="314" w:line="271" w:lineRule="auto"/>
        <w:ind w:right="1"/>
        <w:rPr>
          <w:rFonts w:hint="eastAsia"/>
        </w:rPr>
      </w:pPr>
    </w:p>
    <w:p w14:paraId="18B9EFD7">
      <w:pPr>
        <w:spacing w:after="314" w:line="271" w:lineRule="auto"/>
        <w:ind w:right="1"/>
        <w:rPr>
          <w:rFonts w:hint="eastAsia"/>
        </w:rPr>
      </w:pPr>
      <w:r>
        <w:rPr>
          <w:rFonts w:hint="eastAsia"/>
        </w:rPr>
        <w:t>And yet, those only who were the best and most excellent had a zeal for the law and its deeds; and that was only in the best and most excellent parts of their frames, even their understanding and their will.</w:t>
      </w:r>
    </w:p>
    <w:p w14:paraId="476E226A">
      <w:pPr>
        <w:spacing w:after="314" w:line="271" w:lineRule="auto"/>
        <w:ind w:right="1"/>
        <w:rPr>
          <w:rFonts w:hint="eastAsia"/>
        </w:rPr>
      </w:pPr>
      <w:r>
        <w:rPr>
          <w:rFonts w:hint="eastAsia"/>
        </w:rPr>
        <w:t>然而，只有那些最好和最优秀的人才对律法及其行为有热心；而且那只在他们构造中最好和最优秀的部分，即他们的悟性和意志中。</w:t>
      </w:r>
    </w:p>
    <w:p w14:paraId="7F5A7742">
      <w:pPr>
        <w:spacing w:after="314" w:line="271" w:lineRule="auto"/>
        <w:ind w:right="1"/>
        <w:rPr>
          <w:rFonts w:hint="eastAsia"/>
        </w:rPr>
      </w:pPr>
    </w:p>
    <w:p w14:paraId="6C998A29">
      <w:pPr>
        <w:spacing w:after="314" w:line="271" w:lineRule="auto"/>
        <w:ind w:right="1"/>
        <w:rPr>
          <w:rFonts w:hint="eastAsia"/>
        </w:rPr>
      </w:pPr>
      <w:r>
        <w:rPr>
          <w:rFonts w:hint="eastAsia"/>
        </w:rPr>
        <w:t>If then, those who exercised themselves in the law and its deeds, with the greatest zeal and endeavour of the understanding and of the will — that is, with the whole power of Freewill — and they were even assisted by the law itself, as a sort of divine helper which instructed and encouraged them — if these persons, I say, are charged with ungodliness, in that they are said not to be justified, but are declared to be flesh in the sight of God — then what remains, I ask, in the whole human race, which is not flesh and ungodliness?</w:t>
      </w:r>
    </w:p>
    <w:p w14:paraId="58731F5C">
      <w:pPr>
        <w:spacing w:after="314" w:line="271" w:lineRule="auto"/>
        <w:ind w:right="1"/>
        <w:rPr>
          <w:rFonts w:hint="eastAsia"/>
        </w:rPr>
      </w:pPr>
      <w:r>
        <w:rPr>
          <w:rFonts w:hint="eastAsia"/>
        </w:rPr>
        <w:t>那么，如果那些以悟性和意志最大的热心和努力——即，以自由意志全部的能力——在律法及其行为上操练自己的人，甚至还得到律法本身的帮助，作为一种教导和鼓励他们的神圣助手——如果这些人，我说，被指控为不虔，因为他们被说成不能称义，反而在神眼中被宣告为属肉体的——那么我问，在全人类中，还有什么不是属肉体和不虔的呢？</w:t>
      </w:r>
    </w:p>
    <w:p w14:paraId="0A8AEA2A">
      <w:pPr>
        <w:spacing w:after="314" w:line="271" w:lineRule="auto"/>
        <w:ind w:right="1"/>
        <w:rPr>
          <w:rFonts w:hint="eastAsia"/>
        </w:rPr>
      </w:pPr>
    </w:p>
    <w:p w14:paraId="7BFDC12F">
      <w:pPr>
        <w:spacing w:after="314" w:line="271" w:lineRule="auto"/>
        <w:ind w:right="1"/>
        <w:rPr>
          <w:rFonts w:hint="eastAsia"/>
        </w:rPr>
      </w:pPr>
      <w:r>
        <w:rPr>
          <w:rFonts w:hint="eastAsia"/>
        </w:rPr>
        <w:t>We see all alike condemned, who are of the deeds of the law.</w:t>
      </w:r>
    </w:p>
    <w:p w14:paraId="0634905C">
      <w:pPr>
        <w:spacing w:after="314" w:line="271" w:lineRule="auto"/>
        <w:ind w:right="1"/>
        <w:rPr>
          <w:rFonts w:hint="eastAsia"/>
        </w:rPr>
      </w:pPr>
      <w:r>
        <w:rPr>
          <w:rFonts w:hint="eastAsia"/>
        </w:rPr>
        <w:t>我们看到所有属律法行为的人，都同样被定罪。</w:t>
      </w:r>
    </w:p>
    <w:p w14:paraId="4C6EAD07">
      <w:pPr>
        <w:spacing w:after="314" w:line="271" w:lineRule="auto"/>
        <w:ind w:right="1"/>
        <w:rPr>
          <w:rFonts w:hint="eastAsia"/>
        </w:rPr>
      </w:pPr>
    </w:p>
    <w:p w14:paraId="5C1B5C0C">
      <w:pPr>
        <w:spacing w:after="314" w:line="271" w:lineRule="auto"/>
        <w:ind w:right="1"/>
        <w:rPr>
          <w:rFonts w:hint="eastAsia"/>
        </w:rPr>
      </w:pPr>
      <w:r>
        <w:rPr>
          <w:rFonts w:hint="eastAsia"/>
        </w:rPr>
        <w:t>Whether they exercise the greatest zeal, or moderate zeal, or no zeal at all, it does not matter.</w:t>
      </w:r>
    </w:p>
    <w:p w14:paraId="6EB679D6">
      <w:pPr>
        <w:spacing w:after="314" w:line="271" w:lineRule="auto"/>
        <w:ind w:right="1"/>
        <w:rPr>
          <w:rFonts w:hint="eastAsia"/>
        </w:rPr>
      </w:pPr>
      <w:r>
        <w:rPr>
          <w:rFonts w:hint="eastAsia"/>
        </w:rPr>
        <w:t>无论他们表现出最大的热心，或适度的热心，或根本没有热心，都无关紧要。</w:t>
      </w:r>
    </w:p>
    <w:p w14:paraId="3F8F4FE8">
      <w:pPr>
        <w:spacing w:after="314" w:line="271" w:lineRule="auto"/>
        <w:ind w:right="1"/>
        <w:rPr>
          <w:rFonts w:hint="eastAsia"/>
        </w:rPr>
      </w:pPr>
    </w:p>
    <w:p w14:paraId="4D47732D">
      <w:pPr>
        <w:spacing w:after="314" w:line="271" w:lineRule="auto"/>
        <w:ind w:right="1"/>
        <w:rPr>
          <w:rFonts w:hint="eastAsia"/>
        </w:rPr>
      </w:pPr>
      <w:r>
        <w:rPr>
          <w:rFonts w:hint="eastAsia"/>
        </w:rPr>
        <w:t>All could yield only a performance of the deeds of the law; and the deeds of the law do not justify.</w:t>
      </w:r>
    </w:p>
    <w:p w14:paraId="1A94E176">
      <w:pPr>
        <w:spacing w:after="314" w:line="271" w:lineRule="auto"/>
        <w:ind w:right="1"/>
        <w:rPr>
          <w:rFonts w:hint="eastAsia"/>
        </w:rPr>
      </w:pPr>
      <w:r>
        <w:rPr>
          <w:rFonts w:hint="eastAsia"/>
        </w:rPr>
        <w:t>所有人只能产生律法行为的表现；而律法的行为不能使人称义。</w:t>
      </w:r>
    </w:p>
    <w:p w14:paraId="3ADB62CC">
      <w:pPr>
        <w:spacing w:after="314" w:line="271" w:lineRule="auto"/>
        <w:ind w:right="1"/>
        <w:rPr>
          <w:rFonts w:hint="eastAsia"/>
        </w:rPr>
      </w:pPr>
    </w:p>
    <w:p w14:paraId="11CC3901">
      <w:pPr>
        <w:spacing w:after="314" w:line="271" w:lineRule="auto"/>
        <w:ind w:right="1"/>
        <w:rPr>
          <w:rFonts w:hint="eastAsia"/>
        </w:rPr>
      </w:pPr>
      <w:r>
        <w:rPr>
          <w:rFonts w:hint="eastAsia"/>
        </w:rPr>
        <w:t>If they do not justify, they prove that their fulfillers are ungodly, and leave them so.</w:t>
      </w:r>
    </w:p>
    <w:p w14:paraId="6F1F1808">
      <w:pPr>
        <w:spacing w:after="314" w:line="271" w:lineRule="auto"/>
        <w:ind w:right="1"/>
        <w:rPr>
          <w:rFonts w:hint="eastAsia"/>
        </w:rPr>
      </w:pPr>
      <w:r>
        <w:rPr>
          <w:rFonts w:hint="eastAsia"/>
        </w:rPr>
        <w:t>如果它们不能使人称义，它们就证明了遵行它们的人是不虔的，并让他们继续如此。</w:t>
      </w:r>
    </w:p>
    <w:p w14:paraId="61AC8997">
      <w:pPr>
        <w:spacing w:after="314" w:line="271" w:lineRule="auto"/>
        <w:ind w:right="1"/>
        <w:rPr>
          <w:rFonts w:hint="eastAsia"/>
        </w:rPr>
      </w:pPr>
    </w:p>
    <w:p w14:paraId="5A631B8B">
      <w:pPr>
        <w:spacing w:after="314" w:line="271" w:lineRule="auto"/>
        <w:ind w:right="1"/>
        <w:rPr>
          <w:rFonts w:hint="eastAsia"/>
        </w:rPr>
      </w:pPr>
      <w:r>
        <w:rPr>
          <w:rFonts w:hint="eastAsia"/>
        </w:rPr>
        <w:t>The ungodly are guilty persons, and deserving of God's wrath.</w:t>
      </w:r>
    </w:p>
    <w:p w14:paraId="7AE20A7D">
      <w:pPr>
        <w:spacing w:after="314" w:line="271" w:lineRule="auto"/>
        <w:ind w:right="1"/>
        <w:rPr>
          <w:rFonts w:hint="eastAsia"/>
        </w:rPr>
      </w:pPr>
      <w:r>
        <w:rPr>
          <w:rFonts w:hint="eastAsia"/>
        </w:rPr>
        <w:t>不虔的人是有罪的，配得神的忿怒。</w:t>
      </w:r>
    </w:p>
    <w:p w14:paraId="0A5E4F27">
      <w:pPr>
        <w:spacing w:after="314" w:line="271" w:lineRule="auto"/>
        <w:ind w:right="1"/>
        <w:rPr>
          <w:rFonts w:hint="eastAsia"/>
        </w:rPr>
      </w:pPr>
    </w:p>
    <w:p w14:paraId="387C93B8">
      <w:pPr>
        <w:spacing w:after="314" w:line="271" w:lineRule="auto"/>
        <w:ind w:right="1"/>
        <w:rPr>
          <w:rFonts w:hint="eastAsia"/>
        </w:rPr>
      </w:pPr>
      <w:r>
        <w:rPr>
          <w:rFonts w:hint="eastAsia"/>
        </w:rPr>
        <w:t>These things are so plain, that no one can even mutter anything against them.</w:t>
      </w:r>
    </w:p>
    <w:p w14:paraId="3E054633">
      <w:pPr>
        <w:spacing w:after="314" w:line="271" w:lineRule="auto"/>
        <w:ind w:right="1"/>
        <w:rPr>
          <w:rFonts w:hint="eastAsia"/>
        </w:rPr>
      </w:pPr>
      <w:r>
        <w:rPr>
          <w:rFonts w:hint="eastAsia"/>
        </w:rPr>
        <w:t>这些事如此明白，以至于没有人能对它们嘀咕半句。</w:t>
      </w:r>
    </w:p>
    <w:p w14:paraId="28460C81">
      <w:pPr>
        <w:spacing w:after="314" w:line="271" w:lineRule="auto"/>
        <w:ind w:right="1"/>
        <w:rPr>
          <w:rFonts w:hint="eastAsia"/>
        </w:rPr>
      </w:pPr>
    </w:p>
    <w:p w14:paraId="528A4451">
      <w:pPr>
        <w:spacing w:after="4" w:line="255" w:lineRule="auto"/>
        <w:ind w:left="-5" w:right="67"/>
        <w:jc w:val="left"/>
        <w:rPr>
          <w:rFonts w:hint="eastAsia" w:eastAsia="宋体"/>
          <w:b/>
          <w:sz w:val="50"/>
          <w:lang w:val="en-US" w:eastAsia="zh-CN"/>
        </w:rPr>
      </w:pPr>
      <w:r>
        <w:rPr>
          <w:rFonts w:hint="eastAsia" w:eastAsia="宋体"/>
          <w:b/>
          <w:sz w:val="50"/>
          <w:lang w:val="en-US" w:eastAsia="zh-CN"/>
        </w:rPr>
        <w:t>SECT. 10. Evasion that it is the ceremonial law of which Paul speaks.</w:t>
      </w:r>
    </w:p>
    <w:p w14:paraId="1972B896">
      <w:pPr>
        <w:spacing w:after="4" w:line="255" w:lineRule="auto"/>
        <w:ind w:left="-5" w:right="67"/>
        <w:jc w:val="left"/>
        <w:rPr>
          <w:rFonts w:hint="eastAsia" w:eastAsia="宋体"/>
          <w:b/>
          <w:sz w:val="50"/>
          <w:lang w:val="en-US" w:eastAsia="zh-CN"/>
        </w:rPr>
      </w:pPr>
      <w:r>
        <w:rPr>
          <w:rFonts w:hint="eastAsia" w:eastAsia="宋体"/>
          <w:b/>
          <w:sz w:val="50"/>
          <w:lang w:val="en-US" w:eastAsia="zh-CN"/>
        </w:rPr>
        <w:t>第十节 规避之辞，称保罗说的是礼仪律法。</w:t>
      </w:r>
    </w:p>
    <w:p w14:paraId="25FE5804">
      <w:pPr>
        <w:spacing w:after="314" w:line="271" w:lineRule="auto"/>
        <w:ind w:right="1"/>
        <w:rPr>
          <w:rFonts w:hint="eastAsia"/>
        </w:rPr>
      </w:pPr>
    </w:p>
    <w:p w14:paraId="27E193A6">
      <w:pPr>
        <w:spacing w:after="314" w:line="271" w:lineRule="auto"/>
        <w:ind w:right="1"/>
        <w:rPr>
          <w:rFonts w:hint="eastAsia"/>
        </w:rPr>
      </w:pPr>
      <w:r>
        <w:rPr>
          <w:rFonts w:hint="eastAsia"/>
        </w:rPr>
        <w:t>It is common to elude Paul here, and get out by saying that, 'the deeds of the law' means the ceremonial ordinances, which have become deadly since the death of Christ.</w:t>
      </w:r>
    </w:p>
    <w:p w14:paraId="49B26B70">
      <w:pPr>
        <w:spacing w:after="314" w:line="271" w:lineRule="auto"/>
        <w:ind w:right="1"/>
        <w:rPr>
          <w:rFonts w:hint="eastAsia"/>
        </w:rPr>
      </w:pPr>
      <w:r>
        <w:rPr>
          <w:rFonts w:hint="eastAsia"/>
        </w:rPr>
        <w:t>在这里规避保罗，并通过说‘律法的行为’意指礼仪上的条例，这些条例自基督死后已变得致命，是常见的做法。</w:t>
      </w:r>
    </w:p>
    <w:p w14:paraId="1AF706F8">
      <w:pPr>
        <w:spacing w:after="314" w:line="271" w:lineRule="auto"/>
        <w:ind w:right="1"/>
        <w:rPr>
          <w:rFonts w:hint="eastAsia"/>
        </w:rPr>
      </w:pPr>
    </w:p>
    <w:p w14:paraId="25E18E89">
      <w:pPr>
        <w:spacing w:after="314" w:line="271" w:lineRule="auto"/>
        <w:ind w:right="1"/>
        <w:rPr>
          <w:rFonts w:hint="eastAsia"/>
        </w:rPr>
      </w:pPr>
      <w:r>
        <w:rPr>
          <w:rFonts w:hint="eastAsia"/>
        </w:rPr>
        <w:t>I reply. this is that ignorant mistake of Jerome.</w:t>
      </w:r>
    </w:p>
    <w:p w14:paraId="43A9A537">
      <w:pPr>
        <w:spacing w:after="314" w:line="271" w:lineRule="auto"/>
        <w:ind w:right="1"/>
        <w:rPr>
          <w:rFonts w:hint="eastAsia"/>
        </w:rPr>
      </w:pPr>
      <w:r>
        <w:rPr>
          <w:rFonts w:hint="eastAsia"/>
        </w:rPr>
        <w:t>我回答：这是耶柔米那无知的错误。</w:t>
      </w:r>
    </w:p>
    <w:p w14:paraId="45806A2B">
      <w:pPr>
        <w:spacing w:after="314" w:line="271" w:lineRule="auto"/>
        <w:ind w:right="1"/>
        <w:rPr>
          <w:rFonts w:hint="eastAsia"/>
        </w:rPr>
      </w:pPr>
    </w:p>
    <w:p w14:paraId="03E82249">
      <w:pPr>
        <w:spacing w:after="314" w:line="271" w:lineRule="auto"/>
        <w:ind w:right="1"/>
        <w:rPr>
          <w:rFonts w:hint="eastAsia"/>
        </w:rPr>
      </w:pPr>
      <w:r>
        <w:rPr>
          <w:rFonts w:hint="eastAsia"/>
        </w:rPr>
        <w:t>In spite of Augustine's bold resistance, it has flowed abroad into the world and continued to this day through God's departure and Satan's ascendency.</w:t>
      </w:r>
    </w:p>
    <w:p w14:paraId="061F6B2D">
      <w:pPr>
        <w:spacing w:after="314" w:line="271" w:lineRule="auto"/>
        <w:ind w:right="1"/>
        <w:rPr>
          <w:rFonts w:hint="eastAsia"/>
        </w:rPr>
      </w:pPr>
      <w:r>
        <w:rPr>
          <w:rFonts w:hint="eastAsia"/>
        </w:rPr>
        <w:t>尽管有奥古斯丁的勇敢抵抗，它还是因着神的离弃和撒旦的得势而流传到世界各地，并持续至今。</w:t>
      </w:r>
    </w:p>
    <w:p w14:paraId="1DB479AD">
      <w:pPr>
        <w:spacing w:after="314" w:line="271" w:lineRule="auto"/>
        <w:ind w:right="1"/>
        <w:rPr>
          <w:rFonts w:hint="eastAsia"/>
        </w:rPr>
      </w:pPr>
    </w:p>
    <w:p w14:paraId="3AF050B2">
      <w:pPr>
        <w:spacing w:after="314" w:line="271" w:lineRule="auto"/>
        <w:ind w:right="1"/>
        <w:rPr>
          <w:rFonts w:hint="eastAsia"/>
        </w:rPr>
      </w:pPr>
      <w:r>
        <w:rPr>
          <w:rFonts w:hint="eastAsia"/>
        </w:rPr>
        <w:t>By this it has also been brought to pass, that Paul could not possibly be understood, and that the knowledge of Christ has necessarily been obscured.</w:t>
      </w:r>
    </w:p>
    <w:p w14:paraId="0319973B">
      <w:pPr>
        <w:spacing w:after="314" w:line="271" w:lineRule="auto"/>
        <w:ind w:right="1"/>
        <w:rPr>
          <w:rFonts w:hint="eastAsia"/>
        </w:rPr>
      </w:pPr>
      <w:r>
        <w:rPr>
          <w:rFonts w:hint="eastAsia"/>
        </w:rPr>
        <w:t>因此，也导致了保罗不可能被理解，而对基督的认识也必然被蒙蔽。</w:t>
      </w:r>
    </w:p>
    <w:p w14:paraId="4995AB72">
      <w:pPr>
        <w:spacing w:after="314" w:line="271" w:lineRule="auto"/>
        <w:ind w:right="1"/>
        <w:rPr>
          <w:rFonts w:hint="eastAsia"/>
        </w:rPr>
      </w:pPr>
    </w:p>
    <w:p w14:paraId="7224ED62">
      <w:pPr>
        <w:spacing w:after="314" w:line="271" w:lineRule="auto"/>
        <w:ind w:right="1"/>
        <w:rPr>
          <w:rFonts w:hint="eastAsia"/>
        </w:rPr>
      </w:pPr>
      <w:r>
        <w:rPr>
          <w:rFonts w:hint="eastAsia"/>
        </w:rPr>
        <w:t>Indeed, if there had been no error besides this in the church, this one was sufficiently pestilent and powerful to make havoc of the Gospel.</w:t>
      </w:r>
    </w:p>
    <w:p w14:paraId="1E080404">
      <w:pPr>
        <w:spacing w:after="314" w:line="271" w:lineRule="auto"/>
        <w:ind w:right="1"/>
        <w:rPr>
          <w:rFonts w:hint="eastAsia"/>
        </w:rPr>
      </w:pPr>
      <w:r>
        <w:rPr>
          <w:rFonts w:hint="eastAsia"/>
        </w:rPr>
        <w:t>的确，如果教会中除了这个错误之外没有别的错误，这一个错误也足够毒害和强大，足以摧毁福音。</w:t>
      </w:r>
    </w:p>
    <w:p w14:paraId="2E2F576D">
      <w:pPr>
        <w:spacing w:after="314" w:line="271" w:lineRule="auto"/>
        <w:ind w:right="1"/>
        <w:rPr>
          <w:rFonts w:hint="eastAsia"/>
        </w:rPr>
      </w:pPr>
    </w:p>
    <w:p w14:paraId="015FE53E">
      <w:pPr>
        <w:spacing w:after="314" w:line="271" w:lineRule="auto"/>
        <w:ind w:right="1"/>
        <w:rPr>
          <w:rFonts w:hint="eastAsia"/>
        </w:rPr>
      </w:pPr>
      <w:r>
        <w:rPr>
          <w:rFonts w:hint="eastAsia"/>
        </w:rPr>
        <w:t>Unless a special grace has interposed, Jerome has earned hell rather than heaven for this — so far am I from venturing to canonize him, or call him a saint.</w:t>
      </w:r>
    </w:p>
    <w:p w14:paraId="585C5232">
      <w:pPr>
        <w:spacing w:after="314" w:line="271" w:lineRule="auto"/>
        <w:ind w:right="1"/>
        <w:rPr>
          <w:rFonts w:hint="eastAsia"/>
        </w:rPr>
      </w:pPr>
      <w:r>
        <w:rPr>
          <w:rFonts w:hint="eastAsia"/>
        </w:rPr>
        <w:t>除非有特别的恩典介入，耶柔米因此而赚得的是地狱而不是天堂——我远不敢册封他为圣，或称他为圣徒。</w:t>
      </w:r>
    </w:p>
    <w:p w14:paraId="2C985F62">
      <w:pPr>
        <w:spacing w:after="314" w:line="271" w:lineRule="auto"/>
        <w:ind w:right="1"/>
        <w:rPr>
          <w:rFonts w:hint="eastAsia"/>
        </w:rPr>
      </w:pPr>
    </w:p>
    <w:p w14:paraId="2BAD4640">
      <w:pPr>
        <w:spacing w:after="314" w:line="271" w:lineRule="auto"/>
        <w:ind w:right="1"/>
        <w:rPr>
          <w:rFonts w:hint="eastAsia"/>
        </w:rPr>
      </w:pPr>
      <w:r>
        <w:rPr>
          <w:rFonts w:hint="eastAsia"/>
        </w:rPr>
        <w:t>It is not true, then, that Paul speaks only of ceremonial works here.</w:t>
      </w:r>
    </w:p>
    <w:p w14:paraId="1EAFD3F1">
      <w:pPr>
        <w:spacing w:after="314" w:line="271" w:lineRule="auto"/>
        <w:ind w:right="1"/>
        <w:rPr>
          <w:rFonts w:hint="eastAsia"/>
        </w:rPr>
      </w:pPr>
      <w:r>
        <w:rPr>
          <w:rFonts w:hint="eastAsia"/>
        </w:rPr>
        <w:t>那么，保罗在这里只说到礼仪上的行为，是不真实的。</w:t>
      </w:r>
    </w:p>
    <w:p w14:paraId="4E341563">
      <w:pPr>
        <w:spacing w:after="314" w:line="271" w:lineRule="auto"/>
        <w:ind w:right="1"/>
        <w:rPr>
          <w:rFonts w:hint="eastAsia"/>
        </w:rPr>
      </w:pPr>
    </w:p>
    <w:p w14:paraId="4F108029">
      <w:pPr>
        <w:spacing w:after="314" w:line="271" w:lineRule="auto"/>
        <w:ind w:right="1"/>
        <w:rPr>
          <w:rFonts w:hint="eastAsia"/>
        </w:rPr>
      </w:pPr>
      <w:r>
        <w:rPr>
          <w:rFonts w:hint="eastAsia"/>
        </w:rPr>
        <w:t>Otherwise, how will his argument stand, by which he comes to the conclusion that all are unrighteous, and in need of grace?</w:t>
      </w:r>
    </w:p>
    <w:p w14:paraId="150C51A1">
      <w:pPr>
        <w:spacing w:after="314" w:line="271" w:lineRule="auto"/>
        <w:ind w:right="1"/>
        <w:rPr>
          <w:rFonts w:hint="eastAsia"/>
        </w:rPr>
      </w:pPr>
      <w:r>
        <w:rPr>
          <w:rFonts w:hint="eastAsia"/>
        </w:rPr>
        <w:t>否则，他用以得出所有人都为不义，都需要恩典的结论的论证，如何站得住脚呢？</w:t>
      </w:r>
    </w:p>
    <w:p w14:paraId="382B7F09">
      <w:pPr>
        <w:spacing w:after="314" w:line="271" w:lineRule="auto"/>
        <w:ind w:right="1"/>
        <w:rPr>
          <w:rFonts w:hint="eastAsia"/>
        </w:rPr>
      </w:pPr>
    </w:p>
    <w:p w14:paraId="77741518">
      <w:pPr>
        <w:spacing w:after="314" w:line="271" w:lineRule="auto"/>
        <w:ind w:right="1"/>
        <w:rPr>
          <w:rFonts w:hint="eastAsia"/>
        </w:rPr>
      </w:pPr>
      <w:r>
        <w:rPr>
          <w:rFonts w:hint="eastAsia"/>
        </w:rPr>
        <w:t>A man might say, 'I grant that we are not justified by ceremonial deeds; still, a man might be justified by the moral deeds of the decalogue.</w:t>
      </w:r>
    </w:p>
    <w:p w14:paraId="2F955DB2">
      <w:pPr>
        <w:spacing w:after="314" w:line="271" w:lineRule="auto"/>
        <w:ind w:right="1"/>
        <w:rPr>
          <w:rFonts w:hint="eastAsia"/>
        </w:rPr>
      </w:pPr>
      <w:r>
        <w:rPr>
          <w:rFonts w:hint="eastAsia"/>
        </w:rPr>
        <w:t>一个人可能会说，‘我承认我们不因礼仪上的行为称义；但是，一个人可以因十诫的道德行为称义。</w:t>
      </w:r>
    </w:p>
    <w:p w14:paraId="438B153A">
      <w:pPr>
        <w:spacing w:after="314" w:line="271" w:lineRule="auto"/>
        <w:ind w:right="1"/>
        <w:rPr>
          <w:rFonts w:hint="eastAsia"/>
        </w:rPr>
      </w:pPr>
    </w:p>
    <w:p w14:paraId="3D51D7A1">
      <w:pPr>
        <w:spacing w:after="314" w:line="271" w:lineRule="auto"/>
        <w:ind w:right="1"/>
        <w:rPr>
          <w:rFonts w:hint="eastAsia"/>
        </w:rPr>
      </w:pPr>
      <w:r>
        <w:rPr>
          <w:rFonts w:hint="eastAsia"/>
        </w:rPr>
        <w:t>So, you have not proved that grace is necessary to us by your reasoning.'</w:t>
      </w:r>
    </w:p>
    <w:p w14:paraId="75637BFF">
      <w:pPr>
        <w:spacing w:after="314" w:line="271" w:lineRule="auto"/>
        <w:ind w:right="1"/>
        <w:rPr>
          <w:rFonts w:hint="eastAsia"/>
        </w:rPr>
      </w:pPr>
      <w:r>
        <w:rPr>
          <w:rFonts w:hint="eastAsia"/>
        </w:rPr>
        <w:t>所以，你并没有用你的推理证明恩典对我们是必需的。’</w:t>
      </w:r>
    </w:p>
    <w:p w14:paraId="2F670770">
      <w:pPr>
        <w:spacing w:after="314" w:line="271" w:lineRule="auto"/>
        <w:ind w:right="1"/>
        <w:rPr>
          <w:rFonts w:hint="eastAsia"/>
        </w:rPr>
      </w:pPr>
    </w:p>
    <w:p w14:paraId="6877973F">
      <w:pPr>
        <w:spacing w:after="314" w:line="271" w:lineRule="auto"/>
        <w:ind w:right="1"/>
        <w:rPr>
          <w:rFonts w:hint="eastAsia"/>
        </w:rPr>
      </w:pPr>
      <w:r>
        <w:rPr>
          <w:rFonts w:hint="eastAsia"/>
        </w:rPr>
        <w:t>Besides this, what would be the use of that grace which has only freed us from the ceremonial ordinances?</w:t>
      </w:r>
    </w:p>
    <w:p w14:paraId="1F742FDA">
      <w:pPr>
        <w:spacing w:after="314" w:line="271" w:lineRule="auto"/>
        <w:ind w:right="1"/>
        <w:rPr>
          <w:rFonts w:hint="eastAsia"/>
        </w:rPr>
      </w:pPr>
      <w:r>
        <w:rPr>
          <w:rFonts w:hint="eastAsia"/>
        </w:rPr>
        <w:t>除此之外，那只把我们从礼仪条例中释放出来的恩典，又有什么用呢？</w:t>
      </w:r>
    </w:p>
    <w:p w14:paraId="05FE3678">
      <w:pPr>
        <w:spacing w:after="314" w:line="271" w:lineRule="auto"/>
        <w:ind w:right="1"/>
        <w:rPr>
          <w:rFonts w:hint="eastAsia"/>
        </w:rPr>
      </w:pPr>
    </w:p>
    <w:p w14:paraId="3CF52F89">
      <w:pPr>
        <w:spacing w:after="314" w:line="271" w:lineRule="auto"/>
        <w:ind w:right="1"/>
        <w:rPr>
          <w:rFonts w:hint="eastAsia"/>
        </w:rPr>
      </w:pPr>
      <w:r>
        <w:rPr>
          <w:rFonts w:hint="eastAsia"/>
        </w:rPr>
        <w:t>Those are the easiest of all, and may be extorted from us by at least fear, or selflove.</w:t>
      </w:r>
    </w:p>
    <w:p w14:paraId="40869FEB">
      <w:pPr>
        <w:spacing w:after="314" w:line="271" w:lineRule="auto"/>
        <w:ind w:right="1"/>
        <w:rPr>
          <w:rFonts w:hint="eastAsia"/>
        </w:rPr>
      </w:pPr>
      <w:r>
        <w:rPr>
          <w:rFonts w:hint="eastAsia"/>
        </w:rPr>
        <w:t>那些是最容易的，至少可以因恐惧或自爱而从我们身上强行索取。</w:t>
      </w:r>
    </w:p>
    <w:p w14:paraId="50F1F120">
      <w:pPr>
        <w:spacing w:after="314" w:line="271" w:lineRule="auto"/>
        <w:ind w:right="1"/>
        <w:rPr>
          <w:rFonts w:hint="eastAsia"/>
        </w:rPr>
      </w:pPr>
    </w:p>
    <w:p w14:paraId="485D3B5D">
      <w:pPr>
        <w:spacing w:after="314" w:line="271" w:lineRule="auto"/>
        <w:ind w:right="1"/>
        <w:rPr>
          <w:rFonts w:hint="eastAsia"/>
        </w:rPr>
      </w:pPr>
      <w:r>
        <w:rPr>
          <w:rFonts w:hint="eastAsia"/>
        </w:rPr>
        <w:t>Again, it is a mistake to say that the ceremonial ordinances have died and become unlawful since the death of Christ.</w:t>
      </w:r>
    </w:p>
    <w:p w14:paraId="00433D6D">
      <w:pPr>
        <w:spacing w:after="314" w:line="271" w:lineRule="auto"/>
        <w:ind w:right="1"/>
        <w:rPr>
          <w:rFonts w:hint="eastAsia"/>
        </w:rPr>
      </w:pPr>
      <w:r>
        <w:rPr>
          <w:rFonts w:hint="eastAsia"/>
        </w:rPr>
        <w:t>再者，说礼仪条例自基督死后已经消亡并变得不合法，也是一个错误。</w:t>
      </w:r>
    </w:p>
    <w:p w14:paraId="6D001D6A">
      <w:pPr>
        <w:spacing w:after="314" w:line="271" w:lineRule="auto"/>
        <w:ind w:right="1"/>
        <w:rPr>
          <w:rFonts w:hint="eastAsia"/>
        </w:rPr>
      </w:pPr>
    </w:p>
    <w:p w14:paraId="7678E730">
      <w:pPr>
        <w:spacing w:after="314" w:line="271" w:lineRule="auto"/>
        <w:ind w:right="1"/>
        <w:rPr>
          <w:rFonts w:hint="eastAsia"/>
        </w:rPr>
      </w:pPr>
      <w:r>
        <w:rPr>
          <w:rFonts w:hint="eastAsia"/>
        </w:rPr>
        <w:t>Paul never said this.</w:t>
      </w:r>
    </w:p>
    <w:p w14:paraId="370DCD05">
      <w:pPr>
        <w:spacing w:after="314" w:line="271" w:lineRule="auto"/>
        <w:ind w:right="1"/>
        <w:rPr>
          <w:rFonts w:hint="eastAsia"/>
        </w:rPr>
      </w:pPr>
      <w:r>
        <w:rPr>
          <w:rFonts w:hint="eastAsia"/>
        </w:rPr>
        <w:t>保罗从未这样说。</w:t>
      </w:r>
    </w:p>
    <w:p w14:paraId="4028B253">
      <w:pPr>
        <w:spacing w:after="314" w:line="271" w:lineRule="auto"/>
        <w:ind w:right="1"/>
        <w:rPr>
          <w:rFonts w:hint="eastAsia"/>
        </w:rPr>
      </w:pPr>
    </w:p>
    <w:p w14:paraId="3163AF73">
      <w:pPr>
        <w:spacing w:after="314" w:line="271" w:lineRule="auto"/>
        <w:ind w:right="1"/>
        <w:rPr>
          <w:rFonts w:hint="eastAsia"/>
        </w:rPr>
      </w:pPr>
      <w:r>
        <w:rPr>
          <w:rFonts w:hint="eastAsia"/>
        </w:rPr>
        <w:t>He says that they do not justify; and that they do not profit a man before God, so as to free him from the charge of ungodliness.</w:t>
      </w:r>
    </w:p>
    <w:p w14:paraId="71F7FA5A">
      <w:pPr>
        <w:spacing w:after="314" w:line="271" w:lineRule="auto"/>
        <w:ind w:right="1"/>
        <w:rPr>
          <w:rFonts w:hint="eastAsia"/>
        </w:rPr>
      </w:pPr>
      <w:r>
        <w:rPr>
          <w:rFonts w:hint="eastAsia"/>
        </w:rPr>
        <w:t>他说它们不能使人称义；它们在神面前对人无益，不能使人免于不虔的指控。</w:t>
      </w:r>
    </w:p>
    <w:p w14:paraId="18CDD50F">
      <w:pPr>
        <w:spacing w:after="314" w:line="271" w:lineRule="auto"/>
        <w:ind w:right="1"/>
        <w:rPr>
          <w:rFonts w:hint="eastAsia"/>
        </w:rPr>
      </w:pPr>
    </w:p>
    <w:p w14:paraId="67B37D66">
      <w:pPr>
        <w:spacing w:after="314" w:line="271" w:lineRule="auto"/>
        <w:ind w:right="1"/>
        <w:rPr>
          <w:rFonts w:hint="eastAsia"/>
        </w:rPr>
      </w:pPr>
      <w:r>
        <w:rPr>
          <w:rFonts w:hint="eastAsia"/>
        </w:rPr>
        <w:t>It is perfectly consistent with this, that a man may do them, and do nothing unlawful in doing so.</w:t>
      </w:r>
    </w:p>
    <w:p w14:paraId="5294BCE0">
      <w:pPr>
        <w:spacing w:after="314" w:line="271" w:lineRule="auto"/>
        <w:ind w:right="1"/>
        <w:rPr>
          <w:rFonts w:hint="eastAsia"/>
        </w:rPr>
      </w:pPr>
      <w:r>
        <w:rPr>
          <w:rFonts w:hint="eastAsia"/>
        </w:rPr>
        <w:t>与此完全一致的是，一个人可以行这些事，并且这样做并非行了不法的事。</w:t>
      </w:r>
    </w:p>
    <w:p w14:paraId="3F7525AA">
      <w:pPr>
        <w:spacing w:after="314" w:line="271" w:lineRule="auto"/>
        <w:ind w:right="1"/>
        <w:rPr>
          <w:rFonts w:hint="eastAsia"/>
        </w:rPr>
      </w:pPr>
    </w:p>
    <w:p w14:paraId="15728B71">
      <w:pPr>
        <w:spacing w:after="314" w:line="271" w:lineRule="auto"/>
        <w:ind w:right="1"/>
        <w:rPr>
          <w:rFonts w:hint="eastAsia"/>
        </w:rPr>
      </w:pPr>
      <w:r>
        <w:rPr>
          <w:rFonts w:hint="eastAsia"/>
        </w:rPr>
        <w:t>Just as eating and drinking are works which do not justify, and do not commend us to God; yet a man does not therefore commit an unlawful act in eating and drinking.</w:t>
      </w:r>
    </w:p>
    <w:p w14:paraId="73E3B82F">
      <w:pPr>
        <w:spacing w:after="314" w:line="271" w:lineRule="auto"/>
        <w:ind w:right="1"/>
        <w:rPr>
          <w:rFonts w:hint="eastAsia"/>
        </w:rPr>
      </w:pPr>
      <w:r>
        <w:rPr>
          <w:rFonts w:hint="eastAsia"/>
        </w:rPr>
        <w:t>就像吃喝是不能称义，也不能向神推荐我们的行为；然而一个人并不会因此在吃喝中犯了不法的行为。</w:t>
      </w:r>
    </w:p>
    <w:p w14:paraId="6DBD207A">
      <w:pPr>
        <w:spacing w:after="314" w:line="271" w:lineRule="auto"/>
        <w:ind w:right="1"/>
        <w:rPr>
          <w:rFonts w:hint="eastAsia"/>
        </w:rPr>
      </w:pPr>
    </w:p>
    <w:p w14:paraId="7892C38D">
      <w:pPr>
        <w:spacing w:after="314" w:line="271" w:lineRule="auto"/>
        <w:ind w:right="1"/>
        <w:rPr>
          <w:rFonts w:hint="eastAsia"/>
        </w:rPr>
      </w:pPr>
      <w:r>
        <w:rPr>
          <w:rFonts w:hint="eastAsia"/>
        </w:rPr>
        <w:t>They also err, in that the ceremonial works were enjoined and exacted by the old law, equally with the decalogue; so that the decalogue had neither less nor more authority than the ceremonial law.</w:t>
      </w:r>
    </w:p>
    <w:p w14:paraId="17F10B79">
      <w:pPr>
        <w:spacing w:after="314" w:line="271" w:lineRule="auto"/>
        <w:ind w:right="1"/>
        <w:rPr>
          <w:rFonts w:hint="eastAsia"/>
        </w:rPr>
      </w:pPr>
      <w:r>
        <w:rPr>
          <w:rFonts w:hint="eastAsia"/>
        </w:rPr>
        <w:t>他们也错了，因为礼仪上的行为与十诫一样，都是由旧律法所吩咐和要求的；所以十诫的权威既不比礼仪律法少，也不比它多。</w:t>
      </w:r>
    </w:p>
    <w:p w14:paraId="5574D071">
      <w:pPr>
        <w:spacing w:after="314" w:line="271" w:lineRule="auto"/>
        <w:ind w:right="1"/>
        <w:rPr>
          <w:rFonts w:hint="eastAsia"/>
        </w:rPr>
      </w:pPr>
    </w:p>
    <w:p w14:paraId="2AD3FE12">
      <w:pPr>
        <w:spacing w:after="314" w:line="271" w:lineRule="auto"/>
        <w:ind w:right="1"/>
        <w:rPr>
          <w:rFonts w:hint="eastAsia"/>
        </w:rPr>
      </w:pPr>
      <w:r>
        <w:rPr>
          <w:rFonts w:hint="eastAsia"/>
        </w:rPr>
        <w:t>And Paul speaks first to the Jews; as he says in Romans 1.16.</w:t>
      </w:r>
    </w:p>
    <w:p w14:paraId="32F006B7">
      <w:pPr>
        <w:spacing w:after="314" w:line="271" w:lineRule="auto"/>
        <w:ind w:right="1"/>
        <w:rPr>
          <w:rFonts w:hint="eastAsia"/>
        </w:rPr>
      </w:pPr>
      <w:r>
        <w:rPr>
          <w:rFonts w:hint="eastAsia"/>
        </w:rPr>
        <w:t>并且保罗首先是对犹太人说话；正如他在《罗马书》1章16节所说。</w:t>
      </w:r>
    </w:p>
    <w:p w14:paraId="77546242">
      <w:pPr>
        <w:spacing w:after="314" w:line="271" w:lineRule="auto"/>
        <w:ind w:right="1"/>
        <w:rPr>
          <w:rFonts w:hint="eastAsia"/>
        </w:rPr>
      </w:pPr>
    </w:p>
    <w:p w14:paraId="7DFEA143">
      <w:pPr>
        <w:spacing w:after="314" w:line="271" w:lineRule="auto"/>
        <w:ind w:right="1"/>
        <w:rPr>
          <w:rFonts w:hint="eastAsia"/>
        </w:rPr>
      </w:pPr>
      <w:r>
        <w:rPr>
          <w:rFonts w:hint="eastAsia"/>
        </w:rPr>
        <w:t>Let no one doubt, therefore, "the deeds of the law" means 'all the works of the whole law.'</w:t>
      </w:r>
    </w:p>
    <w:p w14:paraId="36DFC929">
      <w:pPr>
        <w:spacing w:after="314" w:line="271" w:lineRule="auto"/>
        <w:ind w:right="1"/>
        <w:rPr>
          <w:rFonts w:hint="eastAsia"/>
        </w:rPr>
      </w:pPr>
      <w:r>
        <w:rPr>
          <w:rFonts w:hint="eastAsia"/>
        </w:rPr>
        <w:t>因此，愿无人怀疑，“律法的行为”意指‘全部律法的所有行为’。</w:t>
      </w:r>
    </w:p>
    <w:p w14:paraId="64E191DE">
      <w:pPr>
        <w:spacing w:after="314" w:line="271" w:lineRule="auto"/>
        <w:ind w:right="1"/>
        <w:rPr>
          <w:rFonts w:hint="eastAsia"/>
        </w:rPr>
      </w:pPr>
    </w:p>
    <w:p w14:paraId="07D7A91F">
      <w:pPr>
        <w:spacing w:after="314" w:line="271" w:lineRule="auto"/>
        <w:ind w:right="1"/>
        <w:rPr>
          <w:rFonts w:hint="eastAsia"/>
        </w:rPr>
      </w:pPr>
      <w:r>
        <w:rPr>
          <w:rFonts w:hint="eastAsia"/>
        </w:rPr>
        <w:t>For they must not even be called works of the law, if the law has been abolished, and is deadly.</w:t>
      </w:r>
    </w:p>
    <w:p w14:paraId="074898D6">
      <w:pPr>
        <w:spacing w:after="314" w:line="271" w:lineRule="auto"/>
        <w:ind w:right="1"/>
        <w:rPr>
          <w:rFonts w:hint="eastAsia"/>
        </w:rPr>
      </w:pPr>
      <w:r>
        <w:rPr>
          <w:rFonts w:hint="eastAsia"/>
        </w:rPr>
        <w:t>因为如果律法已被废除并且是致命的，它们甚至不应被称为律法的行为。</w:t>
      </w:r>
    </w:p>
    <w:p w14:paraId="497C91CF">
      <w:pPr>
        <w:spacing w:after="314" w:line="271" w:lineRule="auto"/>
        <w:ind w:right="1"/>
        <w:rPr>
          <w:rFonts w:hint="eastAsia"/>
        </w:rPr>
      </w:pPr>
    </w:p>
    <w:p w14:paraId="5B8875C2">
      <w:pPr>
        <w:spacing w:after="314" w:line="271" w:lineRule="auto"/>
        <w:ind w:right="1"/>
        <w:rPr>
          <w:rFonts w:hint="eastAsia"/>
        </w:rPr>
      </w:pPr>
      <w:r>
        <w:rPr>
          <w:rFonts w:hint="eastAsia"/>
        </w:rPr>
        <w:t>An abrogated law is no longer a law, as Paul knew very well.</w:t>
      </w:r>
    </w:p>
    <w:p w14:paraId="427660D7">
      <w:pPr>
        <w:spacing w:after="314" w:line="271" w:lineRule="auto"/>
        <w:ind w:right="1"/>
        <w:rPr>
          <w:rFonts w:hint="eastAsia"/>
        </w:rPr>
      </w:pPr>
      <w:r>
        <w:rPr>
          <w:rFonts w:hint="eastAsia"/>
        </w:rPr>
        <w:t>一条被废除的律法不再是律法，正如保罗很清楚地知道。</w:t>
      </w:r>
    </w:p>
    <w:p w14:paraId="6AFE56BC">
      <w:pPr>
        <w:spacing w:after="314" w:line="271" w:lineRule="auto"/>
        <w:ind w:right="1"/>
        <w:rPr>
          <w:rFonts w:hint="eastAsia"/>
        </w:rPr>
      </w:pPr>
    </w:p>
    <w:p w14:paraId="1E4DAFF5">
      <w:pPr>
        <w:spacing w:after="314" w:line="271" w:lineRule="auto"/>
        <w:ind w:right="1"/>
        <w:rPr>
          <w:rFonts w:hint="eastAsia"/>
        </w:rPr>
      </w:pPr>
      <w:r>
        <w:rPr>
          <w:rFonts w:hint="eastAsia"/>
        </w:rPr>
        <w:t>And therefore, he does not speak of an abrogated law when he mentions the deeds of the law, but of a law which is still in force, and regnant.</w:t>
      </w:r>
    </w:p>
    <w:p w14:paraId="36BA8BBB">
      <w:pPr>
        <w:spacing w:after="314" w:line="271" w:lineRule="auto"/>
        <w:ind w:right="1"/>
        <w:rPr>
          <w:rFonts w:hint="eastAsia"/>
        </w:rPr>
      </w:pPr>
      <w:r>
        <w:rPr>
          <w:rFonts w:hint="eastAsia"/>
        </w:rPr>
        <w:t>因此，当他提到律法的行为时，他不是在说一条被废除的律法，而是在说一条仍在生效并掌权的律法。</w:t>
      </w:r>
    </w:p>
    <w:p w14:paraId="6AA92BD2">
      <w:pPr>
        <w:spacing w:after="314" w:line="271" w:lineRule="auto"/>
        <w:ind w:right="1"/>
        <w:rPr>
          <w:rFonts w:hint="eastAsia"/>
        </w:rPr>
      </w:pPr>
    </w:p>
    <w:p w14:paraId="26383100">
      <w:pPr>
        <w:spacing w:after="314" w:line="271" w:lineRule="auto"/>
        <w:ind w:right="1"/>
        <w:rPr>
          <w:rFonts w:hint="eastAsia"/>
        </w:rPr>
      </w:pPr>
      <w:r>
        <w:rPr>
          <w:rFonts w:hint="eastAsia"/>
        </w:rPr>
        <w:t>Otherwise, how easy would it have been for him to say, 'The law itself is now abrogated!' which would have been plain and clear.</w:t>
      </w:r>
    </w:p>
    <w:p w14:paraId="1C97E7E4">
      <w:pPr>
        <w:spacing w:after="314" w:line="271" w:lineRule="auto"/>
        <w:ind w:right="1"/>
        <w:rPr>
          <w:rFonts w:hint="eastAsia"/>
        </w:rPr>
      </w:pPr>
      <w:r>
        <w:rPr>
          <w:rFonts w:hint="eastAsia"/>
        </w:rPr>
        <w:t>否则，他要说‘律法本身现已废除！’会是多么容易啊！那将会是明白清楚的。</w:t>
      </w:r>
    </w:p>
    <w:p w14:paraId="2E618CE9">
      <w:pPr>
        <w:spacing w:after="314" w:line="271" w:lineRule="auto"/>
        <w:ind w:right="1"/>
        <w:rPr>
          <w:rFonts w:hint="eastAsia"/>
        </w:rPr>
      </w:pPr>
    </w:p>
    <w:p w14:paraId="1991CCB2">
      <w:pPr>
        <w:spacing w:after="314" w:line="271" w:lineRule="auto"/>
        <w:ind w:right="1"/>
        <w:rPr>
          <w:rFonts w:hint="eastAsia"/>
        </w:rPr>
      </w:pPr>
      <w:r>
        <w:rPr>
          <w:rFonts w:hint="eastAsia"/>
        </w:rPr>
        <w:t>But let us adduce Paul himself, his own best interpreter, who says in Gal 3.10, "As many as are of the works of the law are under the curse; for it is written, 'Cursed is everyone who does not continue in all things which are written in the book of the law, to do them."</w:t>
      </w:r>
    </w:p>
    <w:p w14:paraId="5DCF4BB5">
      <w:pPr>
        <w:spacing w:after="314" w:line="271" w:lineRule="auto"/>
        <w:ind w:right="1"/>
        <w:rPr>
          <w:rFonts w:hint="eastAsia"/>
        </w:rPr>
      </w:pPr>
      <w:r>
        <w:rPr>
          <w:rFonts w:hint="eastAsia"/>
        </w:rPr>
        <w:t>但让我们引证保罗自己，他自己最好的解释者，他在《加拉太书》3章10节说：“凡以行律法为本的，都是被咒诅的；因为经上记着：‘凡不常照律法书上所记一切之事去行的，就被咒诅。’”</w:t>
      </w:r>
    </w:p>
    <w:p w14:paraId="45B70370">
      <w:pPr>
        <w:spacing w:after="314" w:line="271" w:lineRule="auto"/>
        <w:ind w:right="1"/>
        <w:rPr>
          <w:rFonts w:hint="eastAsia"/>
        </w:rPr>
      </w:pPr>
    </w:p>
    <w:p w14:paraId="536B3CA6">
      <w:pPr>
        <w:spacing w:after="314" w:line="271" w:lineRule="auto"/>
        <w:ind w:right="1"/>
        <w:rPr>
          <w:rFonts w:hint="eastAsia"/>
        </w:rPr>
      </w:pPr>
      <w:r>
        <w:rPr>
          <w:rFonts w:hint="eastAsia"/>
        </w:rPr>
        <w:t>You observe here, where Paul is pleading the same cause as he did to the Romans, and in the same words, that he speaks of all the laws which are written in the book of the law, as often as he mentions the works of the law.</w:t>
      </w:r>
    </w:p>
    <w:p w14:paraId="3FFED82C">
      <w:pPr>
        <w:spacing w:after="314" w:line="271" w:lineRule="auto"/>
        <w:ind w:right="1"/>
        <w:rPr>
          <w:rFonts w:hint="eastAsia"/>
        </w:rPr>
      </w:pPr>
      <w:r>
        <w:rPr>
          <w:rFonts w:hint="eastAsia"/>
        </w:rPr>
        <w:t>你在这里观察到，当保罗为与他对罗马人所辩护的同样案由，并用同样的词语辩护时，每当他提到律法的行为，他说的就是律法书上所写的一切律法。</w:t>
      </w:r>
    </w:p>
    <w:p w14:paraId="5C61B020">
      <w:pPr>
        <w:spacing w:after="314" w:line="271" w:lineRule="auto"/>
        <w:ind w:right="1"/>
        <w:rPr>
          <w:rFonts w:hint="eastAsia"/>
        </w:rPr>
      </w:pPr>
    </w:p>
    <w:p w14:paraId="72B25687">
      <w:pPr>
        <w:spacing w:after="314" w:line="271" w:lineRule="auto"/>
        <w:ind w:right="1"/>
        <w:rPr>
          <w:rFonts w:hint="eastAsia"/>
        </w:rPr>
      </w:pPr>
      <w:r>
        <w:rPr>
          <w:rFonts w:hint="eastAsia"/>
        </w:rPr>
        <w:t>What is still more wonderful, is that he absolutely cites Moses when pronouncing a curse upon those who do not continue in the law; whereas he himself pronounces those cursed who are of the deeds of the law, adducing an opposite passage to confirm his opposing sentiment.</w:t>
      </w:r>
    </w:p>
    <w:p w14:paraId="3AB650B6">
      <w:pPr>
        <w:spacing w:after="314" w:line="271" w:lineRule="auto"/>
        <w:ind w:right="1"/>
        <w:rPr>
          <w:rFonts w:hint="eastAsia"/>
        </w:rPr>
      </w:pPr>
      <w:r>
        <w:rPr>
          <w:rFonts w:hint="eastAsia"/>
        </w:rPr>
        <w:t>更奇妙的是，他在宣告那些不常守律法的人受咒诅时，绝对是引证摩西；而他自己却宣告那些属律法行为的人受咒诅，并引证一段相反的经文来证实他相反的观点。</w:t>
      </w:r>
    </w:p>
    <w:p w14:paraId="24EC0554">
      <w:pPr>
        <w:spacing w:after="314" w:line="271" w:lineRule="auto"/>
        <w:ind w:right="1"/>
        <w:rPr>
          <w:rFonts w:hint="eastAsia"/>
        </w:rPr>
      </w:pPr>
    </w:p>
    <w:p w14:paraId="5DE566C6">
      <w:pPr>
        <w:spacing w:after="314" w:line="271" w:lineRule="auto"/>
        <w:ind w:right="1"/>
        <w:rPr>
          <w:rFonts w:hint="eastAsia"/>
        </w:rPr>
      </w:pPr>
      <w:r>
        <w:rPr>
          <w:rFonts w:hint="eastAsia"/>
        </w:rPr>
        <w:t>Just as the former (Moses) is negative, the latter (Paul) is affirmative.</w:t>
      </w:r>
    </w:p>
    <w:p w14:paraId="64D85E71">
      <w:pPr>
        <w:spacing w:after="314" w:line="271" w:lineRule="auto"/>
        <w:ind w:right="1"/>
        <w:rPr>
          <w:rFonts w:hint="eastAsia"/>
        </w:rPr>
      </w:pPr>
      <w:r>
        <w:rPr>
          <w:rFonts w:hint="eastAsia"/>
        </w:rPr>
        <w:t>正如前者（摩西）是否定的，后者（保罗）是肯定的。</w:t>
      </w:r>
    </w:p>
    <w:p w14:paraId="445F8C3C">
      <w:pPr>
        <w:spacing w:after="314" w:line="271" w:lineRule="auto"/>
        <w:ind w:right="1"/>
        <w:rPr>
          <w:rFonts w:hint="eastAsia"/>
        </w:rPr>
      </w:pPr>
    </w:p>
    <w:p w14:paraId="7B37813D">
      <w:pPr>
        <w:spacing w:after="314" w:line="271" w:lineRule="auto"/>
        <w:ind w:right="1"/>
        <w:rPr>
          <w:rFonts w:hint="eastAsia"/>
        </w:rPr>
      </w:pPr>
      <w:r>
        <w:rPr>
          <w:rFonts w:hint="eastAsia"/>
        </w:rPr>
        <w:t>But he does so, because the matter stands thus before God: those who are most zealous of the deeds of the law, least of all fulfil the law — for they lack the Spirit, who is the fulfiller of the law.</w:t>
      </w:r>
    </w:p>
    <w:p w14:paraId="2C708424">
      <w:pPr>
        <w:spacing w:after="314" w:line="271" w:lineRule="auto"/>
        <w:ind w:right="1"/>
        <w:rPr>
          <w:rFonts w:hint="eastAsia"/>
        </w:rPr>
      </w:pPr>
      <w:r>
        <w:rPr>
          <w:rFonts w:hint="eastAsia"/>
        </w:rPr>
        <w:t>但他这样做，是因为在神面前事情是这样的：那些最热心于律法行为的人，最不能成全律法——因为他们缺少圣灵，而圣灵是成全律法的。</w:t>
      </w:r>
    </w:p>
    <w:p w14:paraId="41273C9A">
      <w:pPr>
        <w:spacing w:after="314" w:line="271" w:lineRule="auto"/>
        <w:ind w:right="1"/>
        <w:rPr>
          <w:rFonts w:hint="eastAsia"/>
        </w:rPr>
      </w:pPr>
    </w:p>
    <w:p w14:paraId="07A99BF3">
      <w:pPr>
        <w:spacing w:after="314" w:line="271" w:lineRule="auto"/>
        <w:ind w:right="1"/>
        <w:rPr>
          <w:rFonts w:hint="eastAsia"/>
        </w:rPr>
      </w:pPr>
      <w:r>
        <w:rPr>
          <w:rFonts w:hint="eastAsia"/>
        </w:rPr>
        <w:t>It is true, they may attempt to fulfil it through their own powers, but they can effect nothing.</w:t>
      </w:r>
    </w:p>
    <w:p w14:paraId="291E59FB">
      <w:pPr>
        <w:spacing w:after="314" w:line="271" w:lineRule="auto"/>
        <w:ind w:right="1"/>
        <w:rPr>
          <w:rFonts w:hint="eastAsia"/>
        </w:rPr>
      </w:pPr>
      <w:r>
        <w:rPr>
          <w:rFonts w:hint="eastAsia"/>
        </w:rPr>
        <w:t>的确，他们可以尝试用自己的能力来成全它，但他们一事无成。</w:t>
      </w:r>
    </w:p>
    <w:p w14:paraId="0B912BC5">
      <w:pPr>
        <w:spacing w:after="314" w:line="271" w:lineRule="auto"/>
        <w:ind w:right="1"/>
        <w:rPr>
          <w:rFonts w:hint="eastAsia"/>
        </w:rPr>
      </w:pPr>
    </w:p>
    <w:p w14:paraId="1E9E894A">
      <w:pPr>
        <w:spacing w:after="314" w:line="271" w:lineRule="auto"/>
        <w:ind w:right="1"/>
        <w:rPr>
          <w:rFonts w:hint="eastAsia"/>
        </w:rPr>
      </w:pPr>
      <w:r>
        <w:rPr>
          <w:rFonts w:hint="eastAsia"/>
        </w:rPr>
        <w:t>Thus each saying is true: according to Moses, those are accursed who do not continue in the law; and according to Paul, those are accursed who are of the deeds of the law.</w:t>
      </w:r>
    </w:p>
    <w:p w14:paraId="0A99D613">
      <w:pPr>
        <w:spacing w:after="314" w:line="271" w:lineRule="auto"/>
        <w:ind w:right="1"/>
        <w:rPr>
          <w:rFonts w:hint="eastAsia"/>
        </w:rPr>
      </w:pPr>
      <w:r>
        <w:rPr>
          <w:rFonts w:hint="eastAsia"/>
        </w:rPr>
        <w:t>因此，两种说法都是真的：根据摩西，那些不常守律法的人是被咒诅的；根据保罗，那些属律法行为的人是被咒诅的。</w:t>
      </w:r>
    </w:p>
    <w:p w14:paraId="61A3DBAF">
      <w:pPr>
        <w:spacing w:after="314" w:line="271" w:lineRule="auto"/>
        <w:ind w:right="1"/>
        <w:rPr>
          <w:rFonts w:hint="eastAsia"/>
        </w:rPr>
      </w:pPr>
    </w:p>
    <w:p w14:paraId="212E3D6E">
      <w:pPr>
        <w:spacing w:after="314" w:line="271" w:lineRule="auto"/>
        <w:ind w:right="1"/>
        <w:rPr>
          <w:rFonts w:hint="eastAsia"/>
        </w:rPr>
      </w:pPr>
      <w:r>
        <w:rPr>
          <w:rFonts w:hint="eastAsia"/>
        </w:rPr>
        <w:t>For each of these writers requires the Spirit in the performance.</w:t>
      </w:r>
    </w:p>
    <w:p w14:paraId="4D7B5241">
      <w:pPr>
        <w:spacing w:after="314" w:line="271" w:lineRule="auto"/>
        <w:ind w:right="1"/>
        <w:rPr>
          <w:rFonts w:hint="eastAsia"/>
        </w:rPr>
      </w:pPr>
      <w:r>
        <w:rPr>
          <w:rFonts w:hint="eastAsia"/>
        </w:rPr>
        <w:t>因为这两位作者都在履行中要求圣灵。</w:t>
      </w:r>
    </w:p>
    <w:p w14:paraId="55239968">
      <w:pPr>
        <w:spacing w:after="314" w:line="271" w:lineRule="auto"/>
        <w:ind w:right="1"/>
        <w:rPr>
          <w:rFonts w:hint="eastAsia"/>
        </w:rPr>
      </w:pPr>
    </w:p>
    <w:p w14:paraId="0A5FE7A1">
      <w:pPr>
        <w:spacing w:after="314" w:line="271" w:lineRule="auto"/>
        <w:ind w:right="1"/>
        <w:rPr>
          <w:rFonts w:hint="eastAsia"/>
        </w:rPr>
      </w:pPr>
      <w:r>
        <w:rPr>
          <w:rFonts w:hint="eastAsia"/>
        </w:rPr>
        <w:t>Without this Spirit, Paul says, the deeds of the law, however much is done, do not justify.</w:t>
      </w:r>
    </w:p>
    <w:p w14:paraId="2B12DB22">
      <w:pPr>
        <w:spacing w:after="314" w:line="271" w:lineRule="auto"/>
        <w:ind w:right="1"/>
        <w:rPr>
          <w:rFonts w:hint="eastAsia"/>
        </w:rPr>
      </w:pPr>
      <w:r>
        <w:rPr>
          <w:rFonts w:hint="eastAsia"/>
        </w:rPr>
        <w:t>保罗说，没有这圣灵，律法的行为，无论做了多少，都不能使人称义。</w:t>
      </w:r>
    </w:p>
    <w:p w14:paraId="6724D6CE">
      <w:pPr>
        <w:spacing w:after="314" w:line="271" w:lineRule="auto"/>
        <w:ind w:right="1"/>
        <w:rPr>
          <w:rFonts w:hint="eastAsia"/>
        </w:rPr>
      </w:pPr>
    </w:p>
    <w:p w14:paraId="1F436644">
      <w:pPr>
        <w:spacing w:after="314" w:line="271" w:lineRule="auto"/>
        <w:ind w:right="1"/>
        <w:rPr>
          <w:rFonts w:hint="eastAsia"/>
        </w:rPr>
      </w:pPr>
      <w:r>
        <w:rPr>
          <w:rFonts w:hint="eastAsia"/>
        </w:rPr>
        <w:t xml:space="preserve">And for the same reason, without the Spirit, as Moses says, they do not continue in all the things which are written.706 </w:t>
      </w:r>
    </w:p>
    <w:p w14:paraId="5E1E1F10">
      <w:pPr>
        <w:spacing w:after="314" w:line="271" w:lineRule="auto"/>
        <w:ind w:right="1"/>
        <w:rPr>
          <w:rFonts w:hint="eastAsia"/>
        </w:rPr>
      </w:pPr>
      <w:r>
        <w:rPr>
          <w:rFonts w:hint="eastAsia"/>
        </w:rPr>
        <w:t xml:space="preserve">出于同样的原因，没有圣灵，如摩西所说，他们不能常守所有写着的事。706 </w:t>
      </w:r>
    </w:p>
    <w:p w14:paraId="66122EA4">
      <w:pPr>
        <w:spacing w:after="314" w:line="271" w:lineRule="auto"/>
        <w:ind w:right="1"/>
        <w:rPr>
          <w:rFonts w:hint="eastAsia"/>
        </w:rPr>
      </w:pPr>
    </w:p>
    <w:p w14:paraId="14A5169C">
      <w:pPr>
        <w:spacing w:after="4" w:line="255" w:lineRule="auto"/>
        <w:ind w:left="-5" w:right="67"/>
        <w:jc w:val="left"/>
        <w:rPr>
          <w:rFonts w:hint="eastAsia" w:eastAsia="宋体"/>
          <w:b/>
          <w:sz w:val="50"/>
          <w:lang w:val="en-US" w:eastAsia="zh-CN"/>
        </w:rPr>
      </w:pPr>
      <w:r>
        <w:rPr>
          <w:rFonts w:hint="eastAsia" w:eastAsia="宋体"/>
          <w:b/>
          <w:sz w:val="50"/>
          <w:lang w:val="en-US" w:eastAsia="zh-CN"/>
        </w:rPr>
        <w:t>SECT. 11. Paul's meaning is, 'works</w:t>
      </w:r>
    </w:p>
    <w:p w14:paraId="19847927">
      <w:pPr>
        <w:spacing w:after="4" w:line="255" w:lineRule="auto"/>
        <w:ind w:left="-5" w:right="67"/>
        <w:jc w:val="left"/>
        <w:rPr>
          <w:rFonts w:hint="eastAsia" w:eastAsia="宋体"/>
          <w:b/>
          <w:sz w:val="50"/>
          <w:lang w:val="en-US" w:eastAsia="zh-CN"/>
        </w:rPr>
      </w:pPr>
      <w:r>
        <w:rPr>
          <w:rFonts w:hint="eastAsia" w:eastAsia="宋体"/>
          <w:b/>
          <w:sz w:val="50"/>
          <w:lang w:val="en-US" w:eastAsia="zh-CN"/>
        </w:rPr>
        <w:t>of the law, done in the flesh, condemn.'</w:t>
      </w:r>
    </w:p>
    <w:p w14:paraId="631B1C09">
      <w:pPr>
        <w:spacing w:after="4" w:line="255" w:lineRule="auto"/>
        <w:ind w:left="-5" w:right="67"/>
        <w:jc w:val="left"/>
        <w:rPr>
          <w:rFonts w:hint="eastAsia" w:eastAsia="宋体"/>
          <w:b/>
          <w:sz w:val="50"/>
          <w:lang w:val="en-US" w:eastAsia="zh-CN"/>
        </w:rPr>
      </w:pPr>
      <w:r>
        <w:rPr>
          <w:rFonts w:hint="eastAsia" w:eastAsia="宋体"/>
          <w:b/>
          <w:sz w:val="50"/>
          <w:lang w:val="en-US" w:eastAsia="zh-CN"/>
        </w:rPr>
        <w:t>第十一节 保罗的意思是：‘在肉体中所行的律法之事，判定人的罪。’</w:t>
      </w:r>
    </w:p>
    <w:p w14:paraId="203530B1">
      <w:pPr>
        <w:spacing w:after="314" w:line="271" w:lineRule="auto"/>
        <w:ind w:right="1"/>
        <w:rPr>
          <w:rFonts w:hint="eastAsia"/>
        </w:rPr>
      </w:pPr>
    </w:p>
    <w:p w14:paraId="51C04939">
      <w:pPr>
        <w:spacing w:after="314" w:line="271" w:lineRule="auto"/>
        <w:ind w:right="1"/>
        <w:rPr>
          <w:rFonts w:hint="eastAsia"/>
        </w:rPr>
      </w:pPr>
      <w:r>
        <w:rPr>
          <w:rFonts w:hint="eastAsia"/>
        </w:rPr>
        <w:t>In fine, Paul abundantly confirms what I am advancing here, by his own division of persons.</w:t>
      </w:r>
    </w:p>
    <w:p w14:paraId="015E0D43">
      <w:pPr>
        <w:spacing w:after="314" w:line="271" w:lineRule="auto"/>
        <w:ind w:right="1"/>
        <w:rPr>
          <w:rFonts w:hint="eastAsia"/>
        </w:rPr>
      </w:pPr>
      <w:r>
        <w:rPr>
          <w:rFonts w:hint="eastAsia"/>
        </w:rPr>
        <w:t>总而言之，保罗借着他自己对人的划分，充分证实了我在此所提出的论点。</w:t>
      </w:r>
    </w:p>
    <w:p w14:paraId="0376D9EB">
      <w:pPr>
        <w:spacing w:after="314" w:line="271" w:lineRule="auto"/>
        <w:ind w:right="1"/>
        <w:rPr>
          <w:rFonts w:hint="eastAsia"/>
        </w:rPr>
      </w:pPr>
    </w:p>
    <w:p w14:paraId="016A2C79">
      <w:pPr>
        <w:spacing w:after="314" w:line="271" w:lineRule="auto"/>
        <w:ind w:right="1"/>
        <w:rPr>
          <w:rFonts w:hint="eastAsia"/>
        </w:rPr>
      </w:pPr>
      <w:r>
        <w:rPr>
          <w:rFonts w:hint="eastAsia"/>
        </w:rPr>
        <w:t>He divides men who are the doers of the law into two parties: the one he makes spiritual doers, the other carnal doers; leaving none between the two.</w:t>
      </w:r>
    </w:p>
    <w:p w14:paraId="1A5BD723">
      <w:pPr>
        <w:spacing w:after="314" w:line="271" w:lineRule="auto"/>
        <w:ind w:right="1"/>
        <w:rPr>
          <w:rFonts w:hint="eastAsia"/>
        </w:rPr>
      </w:pPr>
      <w:r>
        <w:rPr>
          <w:rFonts w:hint="eastAsia"/>
        </w:rPr>
        <w:t>祂将行律法的人分为两类：一类祂称之为属灵的行律法者，另一类为属肉体的行律法者；在两者之间不留下任何人。</w:t>
      </w:r>
    </w:p>
    <w:p w14:paraId="27EF7996">
      <w:pPr>
        <w:spacing w:after="314" w:line="271" w:lineRule="auto"/>
        <w:ind w:right="1"/>
        <w:rPr>
          <w:rFonts w:hint="eastAsia"/>
        </w:rPr>
      </w:pPr>
    </w:p>
    <w:p w14:paraId="695D5DCC">
      <w:pPr>
        <w:spacing w:after="314" w:line="271" w:lineRule="auto"/>
        <w:ind w:right="1"/>
        <w:rPr>
          <w:rFonts w:hint="eastAsia"/>
        </w:rPr>
      </w:pPr>
      <w:r>
        <w:rPr>
          <w:rFonts w:hint="eastAsia"/>
        </w:rPr>
        <w:t>For thus he speaks: "By the deeds of the law, no flesh shall be justified,' What does this mean, if not that they work at the law without the Spirit, seeing that they are flesh — that is, ungodly and ignorant of God — and their works profit them nothing?</w:t>
      </w:r>
    </w:p>
    <w:p w14:paraId="1E9F8F8B">
      <w:pPr>
        <w:spacing w:after="314" w:line="271" w:lineRule="auto"/>
        <w:ind w:right="1"/>
        <w:rPr>
          <w:rFonts w:hint="eastAsia"/>
        </w:rPr>
      </w:pPr>
      <w:r>
        <w:rPr>
          <w:rFonts w:hint="eastAsia"/>
        </w:rPr>
        <w:t>因为祂如此说：“凡有血气的，没有一个因行律法称义。”这若不是指他们行律法时没有圣灵，因为他们是属肉体的——即，不敬虔且不认识神——并且他们的行为对他们毫无益处，那又是指什么呢？</w:t>
      </w:r>
    </w:p>
    <w:p w14:paraId="10166D52">
      <w:pPr>
        <w:spacing w:after="314" w:line="271" w:lineRule="auto"/>
        <w:ind w:right="1"/>
        <w:rPr>
          <w:rFonts w:hint="eastAsia"/>
        </w:rPr>
      </w:pPr>
    </w:p>
    <w:p w14:paraId="6046FD6D">
      <w:pPr>
        <w:spacing w:after="314" w:line="271" w:lineRule="auto"/>
        <w:ind w:right="1"/>
        <w:rPr>
          <w:rFonts w:hint="eastAsia"/>
        </w:rPr>
      </w:pPr>
      <w:r>
        <w:rPr>
          <w:rFonts w:hint="eastAsia"/>
        </w:rPr>
        <w:t>Thus, in Gal 3.2, using the same division, he says, "Did you receive the Spirit from the deeds of the law, or from the hearing of faith?"</w:t>
      </w:r>
    </w:p>
    <w:p w14:paraId="5B2049BD">
      <w:pPr>
        <w:spacing w:after="314" w:line="271" w:lineRule="auto"/>
        <w:ind w:right="1"/>
        <w:rPr>
          <w:rFonts w:hint="eastAsia"/>
        </w:rPr>
      </w:pPr>
      <w:r>
        <w:rPr>
          <w:rFonts w:hint="eastAsia"/>
        </w:rPr>
        <w:t>因此，在《加拉太书》3章2节，祂用同样的划分说：“你们受了圣灵，是因行律法呢？是因听信福音呢？”</w:t>
      </w:r>
    </w:p>
    <w:p w14:paraId="4E4B9669">
      <w:pPr>
        <w:spacing w:after="314" w:line="271" w:lineRule="auto"/>
        <w:ind w:right="1"/>
        <w:rPr>
          <w:rFonts w:hint="eastAsia"/>
        </w:rPr>
      </w:pPr>
    </w:p>
    <w:p w14:paraId="4403FADF">
      <w:pPr>
        <w:spacing w:after="314" w:line="271" w:lineRule="auto"/>
        <w:ind w:right="1"/>
        <w:rPr>
          <w:rFonts w:hint="eastAsia"/>
        </w:rPr>
      </w:pPr>
      <w:r>
        <w:rPr>
          <w:rFonts w:hint="eastAsia"/>
        </w:rPr>
        <w:t>And again in Rom 3.21, "Now the righteousness of God without the law is manifested."</w:t>
      </w:r>
    </w:p>
    <w:p w14:paraId="393F44FD">
      <w:pPr>
        <w:spacing w:after="314" w:line="271" w:lineRule="auto"/>
        <w:ind w:right="1"/>
        <w:rPr>
          <w:rFonts w:hint="eastAsia"/>
        </w:rPr>
      </w:pPr>
      <w:r>
        <w:rPr>
          <w:rFonts w:hint="eastAsia"/>
        </w:rPr>
        <w:t>又在《罗马书》3章21节说：“但如今，神的义在律法以外已经显明出来。”</w:t>
      </w:r>
    </w:p>
    <w:p w14:paraId="7D035B99">
      <w:pPr>
        <w:spacing w:after="314" w:line="271" w:lineRule="auto"/>
        <w:ind w:right="1"/>
        <w:rPr>
          <w:rFonts w:hint="eastAsia"/>
        </w:rPr>
      </w:pPr>
    </w:p>
    <w:p w14:paraId="6A85B405">
      <w:pPr>
        <w:spacing w:after="314" w:line="271" w:lineRule="auto"/>
        <w:ind w:right="1"/>
        <w:rPr>
          <w:rFonts w:hint="eastAsia"/>
        </w:rPr>
      </w:pPr>
      <w:r>
        <w:rPr>
          <w:rFonts w:hint="eastAsia"/>
        </w:rPr>
        <w:t>And again, "We judge that a man is justified by faith without the deeds of the law."</w:t>
      </w:r>
    </w:p>
    <w:p w14:paraId="3EA6BD01">
      <w:pPr>
        <w:spacing w:after="314" w:line="271" w:lineRule="auto"/>
        <w:ind w:right="1"/>
        <w:rPr>
          <w:rFonts w:hint="eastAsia"/>
        </w:rPr>
      </w:pPr>
      <w:r>
        <w:rPr>
          <w:rFonts w:hint="eastAsia"/>
        </w:rPr>
        <w:t>又说：“所以我们看定了：人称义是因着信，不在乎遵行律法。”</w:t>
      </w:r>
    </w:p>
    <w:p w14:paraId="4C8EC36B">
      <w:pPr>
        <w:spacing w:after="314" w:line="271" w:lineRule="auto"/>
        <w:ind w:right="1"/>
        <w:rPr>
          <w:rFonts w:hint="eastAsia"/>
        </w:rPr>
      </w:pPr>
    </w:p>
    <w:p w14:paraId="3C58E439">
      <w:pPr>
        <w:spacing w:after="314" w:line="271" w:lineRule="auto"/>
        <w:ind w:right="1"/>
        <w:rPr>
          <w:rFonts w:hint="eastAsia"/>
        </w:rPr>
      </w:pPr>
      <w:r>
        <w:rPr>
          <w:rFonts w:hint="eastAsia"/>
        </w:rPr>
        <w:t>From all of this, put together, it becomes plain and clear that the Spirit is opposed by Paul to the works of the law — just as it is opposed to all other things which are not spiritual, and to all the powers and pretences of the flesh.</w:t>
      </w:r>
    </w:p>
    <w:p w14:paraId="6779C2B8">
      <w:pPr>
        <w:spacing w:after="314" w:line="271" w:lineRule="auto"/>
        <w:ind w:right="1"/>
        <w:rPr>
          <w:rFonts w:hint="eastAsia"/>
        </w:rPr>
      </w:pPr>
      <w:r>
        <w:rPr>
          <w:rFonts w:hint="eastAsia"/>
        </w:rPr>
        <w:t>将这一切综合起来，就变得清楚明白，保罗将圣灵与律法的行为对立——正如圣灵与所有其他非属灵之物，以及肉体的一切能力和伪装对立一样。</w:t>
      </w:r>
    </w:p>
    <w:p w14:paraId="2ECF5F69">
      <w:pPr>
        <w:spacing w:after="314" w:line="271" w:lineRule="auto"/>
        <w:ind w:right="1"/>
        <w:rPr>
          <w:rFonts w:hint="eastAsia"/>
        </w:rPr>
      </w:pPr>
    </w:p>
    <w:p w14:paraId="7C2D68CD">
      <w:pPr>
        <w:spacing w:after="314" w:line="271" w:lineRule="auto"/>
        <w:ind w:right="1"/>
        <w:rPr>
          <w:rFonts w:hint="eastAsia"/>
        </w:rPr>
      </w:pPr>
      <w:r>
        <w:rPr>
          <w:rFonts w:hint="eastAsia"/>
        </w:rPr>
        <w:t>This makes it certain that this is the sentiment of Paul, agreeing with Christ in John 3.6, that all which is not of the Spirit (however beautiful, holy, and excellent) is flesh.</w:t>
      </w:r>
    </w:p>
    <w:p w14:paraId="32355F88">
      <w:pPr>
        <w:spacing w:after="314" w:line="271" w:lineRule="auto"/>
        <w:ind w:right="1"/>
        <w:rPr>
          <w:rFonts w:hint="eastAsia"/>
        </w:rPr>
      </w:pPr>
      <w:r>
        <w:rPr>
          <w:rFonts w:hint="eastAsia"/>
        </w:rPr>
        <w:t>这就确定了这是保罗的观点，与基督在《约翰福音》3章6节所说的一致，即凡不是从圣灵生的（无论多么美好、圣洁、卓越），都是属肉体的。</w:t>
      </w:r>
    </w:p>
    <w:p w14:paraId="42F756FB">
      <w:pPr>
        <w:spacing w:after="314" w:line="271" w:lineRule="auto"/>
        <w:ind w:right="1"/>
        <w:rPr>
          <w:rFonts w:hint="eastAsia"/>
        </w:rPr>
      </w:pPr>
    </w:p>
    <w:p w14:paraId="6DF06298">
      <w:pPr>
        <w:spacing w:after="314" w:line="271" w:lineRule="auto"/>
        <w:ind w:right="1"/>
        <w:rPr>
          <w:rFonts w:hint="eastAsia"/>
        </w:rPr>
      </w:pPr>
      <w:r>
        <w:rPr>
          <w:rFonts w:hint="eastAsia"/>
        </w:rPr>
        <w:t>And therefore, even the most beautiful works of the divine law are of this character, by whatever powers they may have been wrung out.</w:t>
      </w:r>
    </w:p>
    <w:p w14:paraId="053F9940">
      <w:pPr>
        <w:spacing w:after="314" w:line="271" w:lineRule="auto"/>
        <w:ind w:right="1"/>
        <w:rPr>
          <w:rFonts w:hint="eastAsia"/>
        </w:rPr>
      </w:pPr>
      <w:r>
        <w:rPr>
          <w:rFonts w:hint="eastAsia"/>
        </w:rPr>
        <w:t>因此，即使是神圣律法中最美好的行为，无论它们是由何种能力所勉强行出的，也都具有这种性质。</w:t>
      </w:r>
    </w:p>
    <w:p w14:paraId="218E1085">
      <w:pPr>
        <w:spacing w:after="314" w:line="271" w:lineRule="auto"/>
        <w:ind w:right="1"/>
        <w:rPr>
          <w:rFonts w:hint="eastAsia"/>
        </w:rPr>
      </w:pPr>
    </w:p>
    <w:p w14:paraId="7E232589">
      <w:pPr>
        <w:spacing w:after="314" w:line="271" w:lineRule="auto"/>
        <w:ind w:right="1"/>
        <w:rPr>
          <w:rFonts w:hint="eastAsia"/>
        </w:rPr>
      </w:pPr>
      <w:r>
        <w:rPr>
          <w:rFonts w:hint="eastAsia"/>
        </w:rPr>
        <w:t>For the Spirit of Christ is necessary.</w:t>
      </w:r>
    </w:p>
    <w:p w14:paraId="68B37BCA">
      <w:pPr>
        <w:spacing w:after="314" w:line="271" w:lineRule="auto"/>
        <w:ind w:right="1"/>
        <w:rPr>
          <w:rFonts w:hint="eastAsia"/>
        </w:rPr>
      </w:pPr>
      <w:r>
        <w:rPr>
          <w:rFonts w:hint="eastAsia"/>
        </w:rPr>
        <w:t>因为基督的灵是必需的。</w:t>
      </w:r>
    </w:p>
    <w:p w14:paraId="61FAD262">
      <w:pPr>
        <w:spacing w:after="314" w:line="271" w:lineRule="auto"/>
        <w:ind w:right="1"/>
        <w:rPr>
          <w:rFonts w:hint="eastAsia"/>
        </w:rPr>
      </w:pPr>
    </w:p>
    <w:p w14:paraId="7537384E">
      <w:pPr>
        <w:spacing w:after="314" w:line="271" w:lineRule="auto"/>
        <w:ind w:right="1"/>
        <w:rPr>
          <w:rFonts w:hint="eastAsia"/>
        </w:rPr>
      </w:pPr>
      <w:r>
        <w:rPr>
          <w:rFonts w:hint="eastAsia"/>
        </w:rPr>
        <w:t>Without it, they are all deserving only of damnation.</w:t>
      </w:r>
    </w:p>
    <w:p w14:paraId="32A83450">
      <w:pPr>
        <w:spacing w:after="314" w:line="271" w:lineRule="auto"/>
        <w:ind w:right="1"/>
        <w:rPr>
          <w:rFonts w:hint="eastAsia"/>
        </w:rPr>
      </w:pPr>
      <w:r>
        <w:rPr>
          <w:rFonts w:hint="eastAsia"/>
        </w:rPr>
        <w:t>没有祂，它们都只配得定罪。</w:t>
      </w:r>
    </w:p>
    <w:p w14:paraId="6A325EF8">
      <w:pPr>
        <w:spacing w:after="314" w:line="271" w:lineRule="auto"/>
        <w:ind w:right="1"/>
        <w:rPr>
          <w:rFonts w:hint="eastAsia"/>
        </w:rPr>
      </w:pPr>
    </w:p>
    <w:p w14:paraId="632E622F">
      <w:pPr>
        <w:spacing w:after="314" w:line="271" w:lineRule="auto"/>
        <w:ind w:right="1"/>
        <w:rPr>
          <w:rFonts w:hint="eastAsia"/>
        </w:rPr>
      </w:pPr>
      <w:r>
        <w:rPr>
          <w:rFonts w:hint="eastAsia"/>
        </w:rPr>
        <w:t>Let it be a settled point, then, that what Paul means by 'the deeds of the law,' is not only those which are ceremonial, but all the works of the whole law.</w:t>
      </w:r>
    </w:p>
    <w:p w14:paraId="6E79DFBC">
      <w:pPr>
        <w:spacing w:after="314" w:line="271" w:lineRule="auto"/>
        <w:ind w:right="1"/>
        <w:rPr>
          <w:rFonts w:hint="eastAsia"/>
        </w:rPr>
      </w:pPr>
      <w:r>
        <w:rPr>
          <w:rFonts w:hint="eastAsia"/>
        </w:rPr>
        <w:t>那么，就让这一点成为定论：保罗所说的‘律法的行为’，不仅指那些礼仪上的，也指全部律法的所有行为。</w:t>
      </w:r>
    </w:p>
    <w:p w14:paraId="35B7D274">
      <w:pPr>
        <w:spacing w:after="314" w:line="271" w:lineRule="auto"/>
        <w:ind w:right="1"/>
        <w:rPr>
          <w:rFonts w:hint="eastAsia"/>
        </w:rPr>
      </w:pPr>
    </w:p>
    <w:p w14:paraId="4ABDBE3C">
      <w:pPr>
        <w:spacing w:after="314" w:line="271" w:lineRule="auto"/>
        <w:ind w:right="1"/>
        <w:rPr>
          <w:rFonts w:hint="eastAsia"/>
        </w:rPr>
      </w:pPr>
      <w:r>
        <w:rPr>
          <w:rFonts w:hint="eastAsia"/>
        </w:rPr>
        <w:t>It will be settled at the same time, that whatever is done without the Spirit, in doing the deeds of the law, is condemned.</w:t>
      </w:r>
    </w:p>
    <w:p w14:paraId="1B024B97">
      <w:pPr>
        <w:spacing w:after="314" w:line="271" w:lineRule="auto"/>
        <w:ind w:right="1"/>
        <w:rPr>
          <w:rFonts w:hint="eastAsia"/>
        </w:rPr>
      </w:pPr>
      <w:r>
        <w:rPr>
          <w:rFonts w:hint="eastAsia"/>
        </w:rPr>
        <w:t>同时也将确定，凡在遵行律法行为时没有圣灵而行的，都是被定罪的。</w:t>
      </w:r>
    </w:p>
    <w:p w14:paraId="739452AD">
      <w:pPr>
        <w:spacing w:after="314" w:line="271" w:lineRule="auto"/>
        <w:ind w:right="1"/>
        <w:rPr>
          <w:rFonts w:hint="eastAsia"/>
        </w:rPr>
      </w:pPr>
    </w:p>
    <w:p w14:paraId="3911E988">
      <w:pPr>
        <w:spacing w:after="314" w:line="271" w:lineRule="auto"/>
        <w:ind w:right="1"/>
        <w:rPr>
          <w:rFonts w:hint="eastAsia"/>
        </w:rPr>
      </w:pPr>
      <w:r>
        <w:rPr>
          <w:rFonts w:hint="eastAsia"/>
        </w:rPr>
        <w:t>But this power of Freewill — truly the most excellent thing in man — seeing that we are now treating Freewill properly so-called, is without the Spirit.</w:t>
      </w:r>
    </w:p>
    <w:p w14:paraId="61E88E65">
      <w:pPr>
        <w:spacing w:after="314" w:line="271" w:lineRule="auto"/>
        <w:ind w:right="1"/>
        <w:rPr>
          <w:rFonts w:hint="eastAsia"/>
        </w:rPr>
      </w:pPr>
      <w:r>
        <w:rPr>
          <w:rFonts w:hint="eastAsia"/>
        </w:rPr>
        <w:t>但是自由意志的这种能力——确实是人里面最优秀的东西——鉴于我们现在所处理的正是所谓恰当的自由意志，是没有圣灵的。</w:t>
      </w:r>
    </w:p>
    <w:p w14:paraId="1656D95F">
      <w:pPr>
        <w:spacing w:after="314" w:line="271" w:lineRule="auto"/>
        <w:ind w:right="1"/>
        <w:rPr>
          <w:rFonts w:hint="eastAsia"/>
        </w:rPr>
      </w:pPr>
    </w:p>
    <w:p w14:paraId="49565C7E">
      <w:pPr>
        <w:spacing w:after="314" w:line="271" w:lineRule="auto"/>
        <w:ind w:right="1"/>
        <w:rPr>
          <w:rFonts w:hint="eastAsia"/>
        </w:rPr>
      </w:pPr>
      <w:r>
        <w:rPr>
          <w:rFonts w:hint="eastAsia"/>
        </w:rPr>
        <w:t>Whereas, being 'of the works of the law' is such that nothing better can be said of a man.</w:t>
      </w:r>
    </w:p>
    <w:p w14:paraId="6461FBF2">
      <w:pPr>
        <w:spacing w:after="314" w:line="271" w:lineRule="auto"/>
        <w:ind w:right="1"/>
        <w:rPr>
          <w:rFonts w:hint="eastAsia"/>
        </w:rPr>
      </w:pPr>
      <w:r>
        <w:rPr>
          <w:rFonts w:hint="eastAsia"/>
        </w:rPr>
        <w:t>然而，‘属乎律法的行为’已经是人所能说的最好的话了。</w:t>
      </w:r>
    </w:p>
    <w:p w14:paraId="4AD01950">
      <w:pPr>
        <w:spacing w:after="314" w:line="271" w:lineRule="auto"/>
        <w:ind w:right="1"/>
        <w:rPr>
          <w:rFonts w:hint="eastAsia"/>
        </w:rPr>
      </w:pPr>
    </w:p>
    <w:p w14:paraId="502B8801">
      <w:pPr>
        <w:spacing w:after="314" w:line="271" w:lineRule="auto"/>
        <w:ind w:right="1"/>
        <w:rPr>
          <w:rFonts w:hint="eastAsia"/>
        </w:rPr>
      </w:pPr>
      <w:r>
        <w:rPr>
          <w:rFonts w:hint="eastAsia"/>
        </w:rPr>
        <w:t>He does not say, you may observe, 'as many as are of sins and transgressions against the law;' but "as many as are of the deeds of the law;" that is, the best of men — men zealous for the law — those who, besides the power of Freewill, have even been assisted by the law; that is, they have been instructed and exercised in it.</w:t>
      </w:r>
    </w:p>
    <w:p w14:paraId="1847E2F7">
      <w:pPr>
        <w:spacing w:after="314" w:line="271" w:lineRule="auto"/>
        <w:ind w:right="1"/>
        <w:rPr>
          <w:rFonts w:hint="eastAsia"/>
        </w:rPr>
      </w:pPr>
      <w:r>
        <w:rPr>
          <w:rFonts w:hint="eastAsia"/>
        </w:rPr>
        <w:t>你可以观察到，祂不是说‘凡属乎罪和违背律法的’；而是说“凡以行律法为本的”；也就是说，最好的人——为律法热心的人——那些除了自由意志的能力外，甚至还得到律法帮助的人；即，他们在律法中受教导和操练。</w:t>
      </w:r>
    </w:p>
    <w:p w14:paraId="15048120">
      <w:pPr>
        <w:spacing w:after="314" w:line="271" w:lineRule="auto"/>
        <w:ind w:right="1"/>
        <w:rPr>
          <w:rFonts w:hint="eastAsia"/>
        </w:rPr>
      </w:pPr>
    </w:p>
    <w:p w14:paraId="6066AD33">
      <w:pPr>
        <w:spacing w:after="4" w:line="255" w:lineRule="auto"/>
        <w:ind w:left="-5" w:right="67"/>
        <w:jc w:val="left"/>
        <w:rPr>
          <w:rFonts w:hint="eastAsia" w:eastAsia="宋体"/>
          <w:b/>
          <w:sz w:val="50"/>
          <w:lang w:val="en-US" w:eastAsia="zh-CN"/>
        </w:rPr>
      </w:pPr>
      <w:r>
        <w:rPr>
          <w:rFonts w:hint="eastAsia" w:eastAsia="宋体"/>
          <w:b/>
          <w:sz w:val="50"/>
          <w:lang w:val="en-US" w:eastAsia="zh-CN"/>
        </w:rPr>
        <w:t>SECT. 12. All the law does is to show sin.</w:t>
      </w:r>
    </w:p>
    <w:p w14:paraId="559FCA27">
      <w:pPr>
        <w:spacing w:after="4" w:line="255" w:lineRule="auto"/>
        <w:ind w:left="-5" w:right="67"/>
        <w:jc w:val="left"/>
        <w:rPr>
          <w:rFonts w:hint="eastAsia" w:eastAsia="宋体"/>
          <w:b/>
          <w:sz w:val="50"/>
          <w:lang w:val="en-US" w:eastAsia="zh-CN"/>
        </w:rPr>
      </w:pPr>
      <w:r>
        <w:rPr>
          <w:rFonts w:hint="eastAsia" w:eastAsia="宋体"/>
          <w:b/>
          <w:sz w:val="50"/>
          <w:lang w:val="en-US" w:eastAsia="zh-CN"/>
        </w:rPr>
        <w:t>第十二节 律法所做的全是显明罪。</w:t>
      </w:r>
    </w:p>
    <w:p w14:paraId="569842A2">
      <w:pPr>
        <w:spacing w:after="314" w:line="271" w:lineRule="auto"/>
        <w:ind w:right="1"/>
        <w:rPr>
          <w:rFonts w:hint="eastAsia"/>
        </w:rPr>
      </w:pPr>
    </w:p>
    <w:p w14:paraId="6122CDC6">
      <w:pPr>
        <w:spacing w:after="314" w:line="271" w:lineRule="auto"/>
        <w:ind w:right="1"/>
        <w:rPr>
          <w:rFonts w:hint="eastAsia"/>
        </w:rPr>
      </w:pPr>
      <w:r>
        <w:rPr>
          <w:rFonts w:hint="eastAsia"/>
        </w:rPr>
        <w:t>If Freewill — assisted by the law and occupied in the law with all its might — profits nothing, and does not justify, but is left in ungodliness and flesh, then what are we to think it can do alone, without the law?</w:t>
      </w:r>
    </w:p>
    <w:p w14:paraId="79806E64">
      <w:pPr>
        <w:spacing w:after="314" w:line="271" w:lineRule="auto"/>
        <w:ind w:right="1"/>
        <w:rPr>
          <w:rFonts w:hint="eastAsia"/>
        </w:rPr>
      </w:pPr>
      <w:r>
        <w:rPr>
          <w:rFonts w:hint="eastAsia"/>
        </w:rPr>
        <w:t>如果自由意志——得着律法的帮助，并尽其所能地在律法中操劳——仍旧毫无益处，不能称义，反倒留在不敬虔和肉体之中，那么我们还能指望它单凭自己，没有律法时，能做什么呢？</w:t>
      </w:r>
    </w:p>
    <w:p w14:paraId="38D4CDC2">
      <w:pPr>
        <w:spacing w:after="314" w:line="271" w:lineRule="auto"/>
        <w:ind w:right="1"/>
        <w:rPr>
          <w:rFonts w:hint="eastAsia"/>
        </w:rPr>
      </w:pPr>
    </w:p>
    <w:p w14:paraId="7E3003DB">
      <w:pPr>
        <w:spacing w:after="314" w:line="271" w:lineRule="auto"/>
        <w:ind w:right="1"/>
        <w:rPr>
          <w:rFonts w:hint="eastAsia"/>
        </w:rPr>
      </w:pPr>
      <w:r>
        <w:rPr>
          <w:rFonts w:hint="eastAsia"/>
        </w:rPr>
        <w:t>"By the law," he says, "is the knowledge of sin."</w:t>
      </w:r>
    </w:p>
    <w:p w14:paraId="1BC6B2E1">
      <w:pPr>
        <w:spacing w:after="314" w:line="271" w:lineRule="auto"/>
        <w:ind w:right="1"/>
        <w:rPr>
          <w:rFonts w:hint="eastAsia"/>
        </w:rPr>
      </w:pPr>
      <w:r>
        <w:rPr>
          <w:rFonts w:hint="eastAsia"/>
        </w:rPr>
        <w:t>祂说：“因为律法本是叫人知罪。”</w:t>
      </w:r>
    </w:p>
    <w:p w14:paraId="3A6A284B">
      <w:pPr>
        <w:spacing w:after="314" w:line="271" w:lineRule="auto"/>
        <w:ind w:right="1"/>
        <w:rPr>
          <w:rFonts w:hint="eastAsia"/>
        </w:rPr>
      </w:pPr>
    </w:p>
    <w:p w14:paraId="65B493EA">
      <w:pPr>
        <w:spacing w:after="314" w:line="271" w:lineRule="auto"/>
        <w:ind w:right="1"/>
        <w:rPr>
          <w:rFonts w:hint="eastAsia"/>
        </w:rPr>
      </w:pPr>
      <w:r>
        <w:rPr>
          <w:rFonts w:hint="eastAsia"/>
        </w:rPr>
        <w:t>He shows here how much, and how far, the law profits a man.</w:t>
      </w:r>
    </w:p>
    <w:p w14:paraId="75CCAA93">
      <w:pPr>
        <w:spacing w:after="314" w:line="271" w:lineRule="auto"/>
        <w:ind w:right="1"/>
        <w:rPr>
          <w:rFonts w:hint="eastAsia"/>
        </w:rPr>
      </w:pPr>
      <w:r>
        <w:rPr>
          <w:rFonts w:hint="eastAsia"/>
        </w:rPr>
        <w:t>祂在此显明了律法对人有多大益处，以及益处达到何种程度。</w:t>
      </w:r>
    </w:p>
    <w:p w14:paraId="3B9DC6FD">
      <w:pPr>
        <w:spacing w:after="314" w:line="271" w:lineRule="auto"/>
        <w:ind w:right="1"/>
        <w:rPr>
          <w:rFonts w:hint="eastAsia"/>
        </w:rPr>
      </w:pPr>
    </w:p>
    <w:p w14:paraId="3E753A51">
      <w:pPr>
        <w:spacing w:after="314" w:line="271" w:lineRule="auto"/>
        <w:ind w:right="1"/>
        <w:rPr>
          <w:rFonts w:hint="eastAsia"/>
        </w:rPr>
      </w:pPr>
      <w:r>
        <w:rPr>
          <w:rFonts w:hint="eastAsia"/>
        </w:rPr>
        <w:t>In other words, Freewill is so blind when left to herself, as not even to know sin, but to stand in need of the law for a teacher.</w:t>
      </w:r>
    </w:p>
    <w:p w14:paraId="63064724">
      <w:pPr>
        <w:spacing w:after="314" w:line="271" w:lineRule="auto"/>
        <w:ind w:right="1"/>
        <w:rPr>
          <w:rFonts w:hint="eastAsia"/>
        </w:rPr>
      </w:pPr>
      <w:r>
        <w:rPr>
          <w:rFonts w:hint="eastAsia"/>
        </w:rPr>
        <w:t>换句话说，自由意志若任其自然，是如此瞎眼，甚至连罪都不知道，而需要律法作它的教师。</w:t>
      </w:r>
    </w:p>
    <w:p w14:paraId="702D3E51">
      <w:pPr>
        <w:spacing w:after="314" w:line="271" w:lineRule="auto"/>
        <w:ind w:right="1"/>
        <w:rPr>
          <w:rFonts w:hint="eastAsia"/>
        </w:rPr>
      </w:pPr>
    </w:p>
    <w:p w14:paraId="4B2731D6">
      <w:pPr>
        <w:spacing w:after="314" w:line="271" w:lineRule="auto"/>
        <w:ind w:right="1"/>
        <w:rPr>
          <w:rFonts w:hint="eastAsia"/>
        </w:rPr>
      </w:pPr>
      <w:r>
        <w:rPr>
          <w:rFonts w:hint="eastAsia"/>
        </w:rPr>
        <w:t>Now, what can someone endeavour towards taking away sin, who does not know what sin is?</w:t>
      </w:r>
    </w:p>
    <w:p w14:paraId="674D6741">
      <w:pPr>
        <w:spacing w:after="314" w:line="271" w:lineRule="auto"/>
        <w:ind w:right="1"/>
        <w:rPr>
          <w:rFonts w:hint="eastAsia"/>
        </w:rPr>
      </w:pPr>
      <w:r>
        <w:rPr>
          <w:rFonts w:hint="eastAsia"/>
        </w:rPr>
        <w:t>现在，一个连罪是什么都不知道的人，又能努力做什么来除去罪呢？</w:t>
      </w:r>
    </w:p>
    <w:p w14:paraId="632A46B7">
      <w:pPr>
        <w:spacing w:after="314" w:line="271" w:lineRule="auto"/>
        <w:ind w:right="1"/>
        <w:rPr>
          <w:rFonts w:hint="eastAsia"/>
        </w:rPr>
      </w:pPr>
    </w:p>
    <w:p w14:paraId="07523086">
      <w:pPr>
        <w:spacing w:after="314" w:line="271" w:lineRule="auto"/>
        <w:ind w:right="1"/>
        <w:rPr>
          <w:rFonts w:hint="eastAsia"/>
        </w:rPr>
      </w:pPr>
      <w:r>
        <w:rPr>
          <w:rFonts w:hint="eastAsia"/>
        </w:rPr>
        <w:t>This is what he can do: he can take sin as no sin, and take what is not sin for sin — as experience abundantly shows.</w:t>
      </w:r>
    </w:p>
    <w:p w14:paraId="1DCE5AAB">
      <w:pPr>
        <w:spacing w:after="314" w:line="271" w:lineRule="auto"/>
        <w:ind w:right="1"/>
        <w:rPr>
          <w:rFonts w:hint="eastAsia"/>
        </w:rPr>
      </w:pPr>
      <w:r>
        <w:rPr>
          <w:rFonts w:hint="eastAsia"/>
        </w:rPr>
        <w:t>他能做的就是：把罪当作非罪，把非罪当作罪——正如经验所充分显明的。</w:t>
      </w:r>
    </w:p>
    <w:p w14:paraId="76D260C7">
      <w:pPr>
        <w:spacing w:after="314" w:line="271" w:lineRule="auto"/>
        <w:ind w:right="1"/>
        <w:rPr>
          <w:rFonts w:hint="eastAsia"/>
        </w:rPr>
      </w:pPr>
    </w:p>
    <w:p w14:paraId="0B08AEA2">
      <w:pPr>
        <w:spacing w:after="314" w:line="271" w:lineRule="auto"/>
        <w:ind w:right="1"/>
        <w:rPr>
          <w:rFonts w:hint="eastAsia"/>
        </w:rPr>
      </w:pPr>
      <w:r>
        <w:rPr>
          <w:rFonts w:hint="eastAsia"/>
        </w:rPr>
        <w:t>How the world persecutes the righteousness of God which is preached in the Gospel!</w:t>
      </w:r>
    </w:p>
    <w:p w14:paraId="3274BA57">
      <w:pPr>
        <w:spacing w:after="314" w:line="271" w:lineRule="auto"/>
        <w:ind w:right="1"/>
        <w:rPr>
          <w:rFonts w:hint="eastAsia"/>
        </w:rPr>
      </w:pPr>
      <w:r>
        <w:rPr>
          <w:rFonts w:hint="eastAsia"/>
        </w:rPr>
        <w:t>世界何等地逼迫那在福音中所传讲的神的义！</w:t>
      </w:r>
    </w:p>
    <w:p w14:paraId="6ECFC2AF">
      <w:pPr>
        <w:spacing w:after="314" w:line="271" w:lineRule="auto"/>
        <w:ind w:right="1"/>
        <w:rPr>
          <w:rFonts w:hint="eastAsia"/>
        </w:rPr>
      </w:pPr>
    </w:p>
    <w:p w14:paraId="5387F818">
      <w:pPr>
        <w:spacing w:after="314" w:line="271" w:lineRule="auto"/>
        <w:ind w:right="1"/>
        <w:rPr>
          <w:rFonts w:hint="eastAsia"/>
        </w:rPr>
      </w:pPr>
      <w:r>
        <w:rPr>
          <w:rFonts w:hint="eastAsia"/>
        </w:rPr>
        <w:t>It vilifies it as heresy, error, and all other kinds of the worst possible names, by the instrumentality of those very persons whom she considers the best of men, and the most zealous for righteousness and godliness.</w:t>
      </w:r>
    </w:p>
    <w:p w14:paraId="554758C4">
      <w:pPr>
        <w:spacing w:after="314" w:line="271" w:lineRule="auto"/>
        <w:ind w:right="1"/>
        <w:rPr>
          <w:rFonts w:hint="eastAsia"/>
        </w:rPr>
      </w:pPr>
      <w:r>
        <w:rPr>
          <w:rFonts w:hint="eastAsia"/>
        </w:rPr>
        <w:t>它借着那些被它认为是最好的人，以及最热心于公义和敬虔的人之手，将之污蔑为异端、谬误，以及所有其他最坏的名号。</w:t>
      </w:r>
    </w:p>
    <w:p w14:paraId="042EBE80">
      <w:pPr>
        <w:spacing w:after="314" w:line="271" w:lineRule="auto"/>
        <w:ind w:right="1"/>
        <w:rPr>
          <w:rFonts w:hint="eastAsia"/>
        </w:rPr>
      </w:pPr>
    </w:p>
    <w:p w14:paraId="2933CC60">
      <w:pPr>
        <w:spacing w:after="314" w:line="271" w:lineRule="auto"/>
        <w:ind w:right="1"/>
        <w:rPr>
          <w:rFonts w:hint="eastAsia"/>
        </w:rPr>
      </w:pPr>
      <w:r>
        <w:rPr>
          <w:rFonts w:hint="eastAsia"/>
        </w:rPr>
        <w:t>Meanwhile, she boasts and brags about her own works and actions as though they were righteousness and wisdom, but in reality, they are sin and error.</w:t>
      </w:r>
    </w:p>
    <w:p w14:paraId="59622A1A">
      <w:pPr>
        <w:spacing w:after="314" w:line="271" w:lineRule="auto"/>
        <w:ind w:right="1"/>
        <w:rPr>
          <w:rFonts w:hint="eastAsia"/>
        </w:rPr>
      </w:pPr>
      <w:r>
        <w:rPr>
          <w:rFonts w:hint="eastAsia"/>
        </w:rPr>
        <w:t>同时，它夸耀自己的行为和行动，仿佛它们是公义和智慧，但实际上，它们是罪和谬误。</w:t>
      </w:r>
    </w:p>
    <w:p w14:paraId="1B2D55FA">
      <w:pPr>
        <w:spacing w:after="314" w:line="271" w:lineRule="auto"/>
        <w:ind w:right="1"/>
        <w:rPr>
          <w:rFonts w:hint="eastAsia"/>
        </w:rPr>
      </w:pPr>
    </w:p>
    <w:p w14:paraId="1A3A3651">
      <w:pPr>
        <w:spacing w:after="314" w:line="271" w:lineRule="auto"/>
        <w:ind w:right="1"/>
        <w:rPr>
          <w:rFonts w:hint="eastAsia"/>
        </w:rPr>
      </w:pPr>
      <w:r>
        <w:rPr>
          <w:rFonts w:hint="eastAsia"/>
        </w:rPr>
        <w:t>Paul therefore stops the mouth of Freewill with his words, by teaching that sin is shown to her by the law.</w:t>
      </w:r>
    </w:p>
    <w:p w14:paraId="3043A99A">
      <w:pPr>
        <w:spacing w:after="314" w:line="271" w:lineRule="auto"/>
        <w:ind w:right="1"/>
        <w:rPr>
          <w:rFonts w:hint="eastAsia"/>
        </w:rPr>
      </w:pPr>
      <w:r>
        <w:rPr>
          <w:rFonts w:hint="eastAsia"/>
        </w:rPr>
        <w:t>因此，保罗用祂的话堵住了自由意志的口，教导说罪是由律法向它显明的。</w:t>
      </w:r>
    </w:p>
    <w:p w14:paraId="68416BCD">
      <w:pPr>
        <w:spacing w:after="314" w:line="271" w:lineRule="auto"/>
        <w:ind w:right="1"/>
        <w:rPr>
          <w:rFonts w:hint="eastAsia"/>
        </w:rPr>
      </w:pPr>
    </w:p>
    <w:p w14:paraId="70172AC3">
      <w:pPr>
        <w:spacing w:after="314" w:line="271" w:lineRule="auto"/>
        <w:ind w:right="1"/>
        <w:rPr>
          <w:rFonts w:hint="eastAsia"/>
        </w:rPr>
      </w:pPr>
      <w:r>
        <w:rPr>
          <w:rFonts w:hint="eastAsia"/>
        </w:rPr>
        <w:t>She herself is someone who does not know what sin is.</w:t>
      </w:r>
    </w:p>
    <w:p w14:paraId="67E9B012">
      <w:pPr>
        <w:spacing w:after="314" w:line="271" w:lineRule="auto"/>
        <w:ind w:right="1"/>
        <w:rPr>
          <w:rFonts w:hint="eastAsia"/>
        </w:rPr>
      </w:pPr>
      <w:r>
        <w:rPr>
          <w:rFonts w:hint="eastAsia"/>
        </w:rPr>
        <w:t>它自己是一个不知道罪为何物的东西。</w:t>
      </w:r>
    </w:p>
    <w:p w14:paraId="3FF4EC19">
      <w:pPr>
        <w:spacing w:after="314" w:line="271" w:lineRule="auto"/>
        <w:ind w:right="1"/>
        <w:rPr>
          <w:rFonts w:hint="eastAsia"/>
        </w:rPr>
      </w:pPr>
    </w:p>
    <w:p w14:paraId="655127F0">
      <w:pPr>
        <w:spacing w:after="314" w:line="271" w:lineRule="auto"/>
        <w:ind w:right="1"/>
        <w:rPr>
          <w:rFonts w:hint="eastAsia"/>
        </w:rPr>
      </w:pPr>
      <w:r>
        <w:rPr>
          <w:rFonts w:hint="eastAsia"/>
        </w:rPr>
        <w:t>This is how far Paul is from granting Freewill any power to strive after good.</w:t>
      </w:r>
    </w:p>
    <w:p w14:paraId="3F131C8C">
      <w:pPr>
        <w:spacing w:after="314" w:line="271" w:lineRule="auto"/>
        <w:ind w:right="1"/>
        <w:rPr>
          <w:rFonts w:hint="eastAsia"/>
        </w:rPr>
      </w:pPr>
      <w:r>
        <w:rPr>
          <w:rFonts w:hint="eastAsia"/>
        </w:rPr>
        <w:t>这就是保罗远离承认自由意志有任何能力去追求良善的程度。</w:t>
      </w:r>
    </w:p>
    <w:p w14:paraId="294EDC3F">
      <w:pPr>
        <w:spacing w:after="314" w:line="271" w:lineRule="auto"/>
        <w:ind w:right="1"/>
        <w:rPr>
          <w:rFonts w:hint="eastAsia"/>
        </w:rPr>
      </w:pPr>
    </w:p>
    <w:p w14:paraId="46DACBD8">
      <w:pPr>
        <w:spacing w:after="314" w:line="271" w:lineRule="auto"/>
        <w:ind w:right="1"/>
        <w:rPr>
          <w:rFonts w:hint="eastAsia"/>
        </w:rPr>
      </w:pPr>
      <w:r>
        <w:rPr>
          <w:rFonts w:hint="eastAsia"/>
        </w:rPr>
        <w:t>And here is answered that question of Diatribe's, so often repeated throughout her whole treatise, 'If we can do nothing, what is the use of so many laws, so many precepts, so many threatenings, so many promises?'</w:t>
      </w:r>
    </w:p>
    <w:p w14:paraId="1A3DCA8B">
      <w:pPr>
        <w:spacing w:after="314" w:line="271" w:lineRule="auto"/>
        <w:ind w:right="1"/>
        <w:rPr>
          <w:rFonts w:hint="eastAsia"/>
        </w:rPr>
      </w:pPr>
      <w:r>
        <w:rPr>
          <w:rFonts w:hint="eastAsia"/>
        </w:rPr>
        <w:t>在这里，也回答了《辩论》在其整篇论文中如此频繁重复的问题：‘如果我们什么都不能做，那么那么多的律法、那么多的诫命、那么多的威吓、那么多的应许，又有什么用呢？’</w:t>
      </w:r>
    </w:p>
    <w:p w14:paraId="6E4793FE">
      <w:pPr>
        <w:spacing w:after="314" w:line="271" w:lineRule="auto"/>
        <w:ind w:right="1"/>
        <w:rPr>
          <w:rFonts w:hint="eastAsia"/>
        </w:rPr>
      </w:pPr>
    </w:p>
    <w:p w14:paraId="422D96BD">
      <w:pPr>
        <w:spacing w:after="314" w:line="271" w:lineRule="auto"/>
        <w:ind w:right="1"/>
        <w:rPr>
          <w:rFonts w:hint="eastAsia"/>
        </w:rPr>
      </w:pPr>
      <w:r>
        <w:rPr>
          <w:rFonts w:hint="eastAsia"/>
        </w:rPr>
        <w:t>Paul replies here, "By the law is the knowledge of sin."</w:t>
      </w:r>
    </w:p>
    <w:p w14:paraId="16D328DC">
      <w:pPr>
        <w:spacing w:after="314" w:line="271" w:lineRule="auto"/>
        <w:ind w:right="1"/>
        <w:rPr>
          <w:rFonts w:hint="eastAsia"/>
        </w:rPr>
      </w:pPr>
      <w:r>
        <w:rPr>
          <w:rFonts w:hint="eastAsia"/>
        </w:rPr>
        <w:t>保罗在此回答：“因为律法本是叫人知罪。”</w:t>
      </w:r>
    </w:p>
    <w:p w14:paraId="3506EE47">
      <w:pPr>
        <w:spacing w:after="314" w:line="271" w:lineRule="auto"/>
        <w:ind w:right="1"/>
        <w:rPr>
          <w:rFonts w:hint="eastAsia"/>
        </w:rPr>
      </w:pPr>
    </w:p>
    <w:p w14:paraId="5C4C0E65">
      <w:pPr>
        <w:spacing w:after="314" w:line="271" w:lineRule="auto"/>
        <w:ind w:right="1"/>
        <w:rPr>
          <w:rFonts w:hint="eastAsia"/>
        </w:rPr>
      </w:pPr>
      <w:r>
        <w:rPr>
          <w:rFonts w:hint="eastAsia"/>
        </w:rPr>
        <w:t>He gives a far different answer to this question than what man or Freewill thinks.</w:t>
      </w:r>
    </w:p>
    <w:p w14:paraId="02B201E3">
      <w:pPr>
        <w:spacing w:after="314" w:line="271" w:lineRule="auto"/>
        <w:ind w:right="1"/>
        <w:rPr>
          <w:rFonts w:hint="eastAsia"/>
        </w:rPr>
      </w:pPr>
      <w:r>
        <w:rPr>
          <w:rFonts w:hint="eastAsia"/>
        </w:rPr>
        <w:t>祂对这个问题的回答，与人或自由意志所想的截然不同。</w:t>
      </w:r>
    </w:p>
    <w:p w14:paraId="3C7B2886">
      <w:pPr>
        <w:spacing w:after="314" w:line="271" w:lineRule="auto"/>
        <w:ind w:right="1"/>
        <w:rPr>
          <w:rFonts w:hint="eastAsia"/>
        </w:rPr>
      </w:pPr>
    </w:p>
    <w:p w14:paraId="1FB6001D">
      <w:pPr>
        <w:spacing w:after="314" w:line="271" w:lineRule="auto"/>
        <w:ind w:right="1"/>
        <w:rPr>
          <w:rFonts w:hint="eastAsia"/>
        </w:rPr>
      </w:pPr>
      <w:r>
        <w:rPr>
          <w:rFonts w:hint="eastAsia"/>
        </w:rPr>
        <w:t>Freewill is not proved by the law, he says; she does not work together with it unto righteousness: for righteousness is not by the law, but by the knowledge of sin.</w:t>
      </w:r>
    </w:p>
    <w:p w14:paraId="39BF06A6">
      <w:pPr>
        <w:spacing w:after="314" w:line="271" w:lineRule="auto"/>
        <w:ind w:right="1"/>
        <w:rPr>
          <w:rFonts w:hint="eastAsia"/>
        </w:rPr>
      </w:pPr>
      <w:r>
        <w:rPr>
          <w:rFonts w:hint="eastAsia"/>
        </w:rPr>
        <w:t>祂说，自由意志并非由律法所证明；它不与律法同工以致称义：因为义不是由律法而来，而是由知罪而来。</w:t>
      </w:r>
    </w:p>
    <w:p w14:paraId="11CDA02B">
      <w:pPr>
        <w:spacing w:after="314" w:line="271" w:lineRule="auto"/>
        <w:ind w:right="1"/>
        <w:rPr>
          <w:rFonts w:hint="eastAsia"/>
        </w:rPr>
      </w:pPr>
    </w:p>
    <w:p w14:paraId="3AC83365">
      <w:pPr>
        <w:spacing w:after="314" w:line="271" w:lineRule="auto"/>
        <w:ind w:right="1"/>
        <w:rPr>
          <w:rFonts w:hint="eastAsia"/>
        </w:rPr>
      </w:pPr>
      <w:r>
        <w:rPr>
          <w:rFonts w:hint="eastAsia"/>
        </w:rPr>
        <w:t>This is the benefit, this the effect, this the office of the law: to be a light to the ignorant and blind.</w:t>
      </w:r>
    </w:p>
    <w:p w14:paraId="459B3F05">
      <w:pPr>
        <w:spacing w:after="314" w:line="271" w:lineRule="auto"/>
        <w:ind w:right="1"/>
        <w:rPr>
          <w:rFonts w:hint="eastAsia"/>
        </w:rPr>
      </w:pPr>
      <w:r>
        <w:rPr>
          <w:rFonts w:hint="eastAsia"/>
        </w:rPr>
        <w:t>这就是律法的益处、果效和职分：作无知和瞎眼之人的光。</w:t>
      </w:r>
    </w:p>
    <w:p w14:paraId="451E7513">
      <w:pPr>
        <w:spacing w:after="314" w:line="271" w:lineRule="auto"/>
        <w:ind w:right="1"/>
        <w:rPr>
          <w:rFonts w:hint="eastAsia"/>
        </w:rPr>
      </w:pPr>
    </w:p>
    <w:p w14:paraId="7D5003B3">
      <w:pPr>
        <w:spacing w:after="314" w:line="271" w:lineRule="auto"/>
        <w:ind w:right="1"/>
        <w:rPr>
          <w:rFonts w:hint="eastAsia"/>
        </w:rPr>
      </w:pPr>
      <w:r>
        <w:rPr>
          <w:rFonts w:hint="eastAsia"/>
        </w:rPr>
        <w:t>And it is such a light that it shows disease, sin, wickedness, death, hell, and the wrath of God, are ours; but it does not help or release us from them.</w:t>
      </w:r>
    </w:p>
    <w:p w14:paraId="4F00D411">
      <w:pPr>
        <w:spacing w:after="314" w:line="271" w:lineRule="auto"/>
        <w:ind w:right="1"/>
        <w:rPr>
          <w:rFonts w:hint="eastAsia"/>
        </w:rPr>
      </w:pPr>
      <w:r>
        <w:rPr>
          <w:rFonts w:hint="eastAsia"/>
        </w:rPr>
        <w:t>这光显明疾病、罪、邪恶、死亡、地狱和神的忿怒都是我们的；但它不帮助我们，也不释放我们脱离它们。</w:t>
      </w:r>
    </w:p>
    <w:p w14:paraId="619CA29D">
      <w:pPr>
        <w:spacing w:after="314" w:line="271" w:lineRule="auto"/>
        <w:ind w:right="1"/>
        <w:rPr>
          <w:rFonts w:hint="eastAsia"/>
        </w:rPr>
      </w:pPr>
    </w:p>
    <w:p w14:paraId="63AB7303">
      <w:pPr>
        <w:spacing w:after="314" w:line="271" w:lineRule="auto"/>
        <w:ind w:right="1"/>
        <w:rPr>
          <w:rFonts w:hint="eastAsia"/>
        </w:rPr>
      </w:pPr>
      <w:r>
        <w:rPr>
          <w:rFonts w:hint="eastAsia"/>
        </w:rPr>
        <w:t>She is content with having shown us what our state is.</w:t>
      </w:r>
    </w:p>
    <w:p w14:paraId="3E775FC2">
      <w:pPr>
        <w:spacing w:after="314" w:line="271" w:lineRule="auto"/>
        <w:ind w:right="1"/>
        <w:rPr>
          <w:rFonts w:hint="eastAsia"/>
        </w:rPr>
      </w:pPr>
      <w:r>
        <w:rPr>
          <w:rFonts w:hint="eastAsia"/>
        </w:rPr>
        <w:t>它只满足于向我们显明我们的光景。</w:t>
      </w:r>
    </w:p>
    <w:p w14:paraId="38A2E2CA">
      <w:pPr>
        <w:spacing w:after="314" w:line="271" w:lineRule="auto"/>
        <w:ind w:right="1"/>
        <w:rPr>
          <w:rFonts w:hint="eastAsia"/>
        </w:rPr>
      </w:pPr>
    </w:p>
    <w:p w14:paraId="7D00F57F">
      <w:pPr>
        <w:spacing w:after="314" w:line="271" w:lineRule="auto"/>
        <w:ind w:right="1"/>
        <w:rPr>
          <w:rFonts w:hint="eastAsia"/>
        </w:rPr>
      </w:pPr>
      <w:r>
        <w:rPr>
          <w:rFonts w:hint="eastAsia"/>
        </w:rPr>
        <w:t>Upon knowing his disease of sin, the man is sad, afflicted, and despairing.</w:t>
      </w:r>
    </w:p>
    <w:p w14:paraId="1E531767">
      <w:pPr>
        <w:spacing w:after="314" w:line="271" w:lineRule="auto"/>
        <w:ind w:right="1"/>
        <w:rPr>
          <w:rFonts w:hint="eastAsia"/>
        </w:rPr>
      </w:pPr>
      <w:r>
        <w:rPr>
          <w:rFonts w:hint="eastAsia"/>
        </w:rPr>
        <w:t>人一旦知道自己罪的疾病，就忧伤、痛苦、绝望。</w:t>
      </w:r>
    </w:p>
    <w:p w14:paraId="62DC7957">
      <w:pPr>
        <w:spacing w:after="314" w:line="271" w:lineRule="auto"/>
        <w:ind w:right="1"/>
        <w:rPr>
          <w:rFonts w:hint="eastAsia"/>
        </w:rPr>
      </w:pPr>
    </w:p>
    <w:p w14:paraId="68D4A91D">
      <w:pPr>
        <w:spacing w:after="314" w:line="271" w:lineRule="auto"/>
        <w:ind w:right="1"/>
        <w:rPr>
          <w:rFonts w:hint="eastAsia"/>
        </w:rPr>
      </w:pPr>
      <w:r>
        <w:rPr>
          <w:rFonts w:hint="eastAsia"/>
        </w:rPr>
        <w:t>The law does not help him; and much less can he help himself.</w:t>
      </w:r>
    </w:p>
    <w:p w14:paraId="79952BD1">
      <w:pPr>
        <w:spacing w:after="314" w:line="271" w:lineRule="auto"/>
        <w:ind w:right="1"/>
        <w:rPr>
          <w:rFonts w:hint="eastAsia"/>
        </w:rPr>
      </w:pPr>
      <w:r>
        <w:rPr>
          <w:rFonts w:hint="eastAsia"/>
        </w:rPr>
        <w:t>律法不帮助他；他自己更不能帮助自己。</w:t>
      </w:r>
    </w:p>
    <w:p w14:paraId="47090D49">
      <w:pPr>
        <w:spacing w:after="314" w:line="271" w:lineRule="auto"/>
        <w:ind w:right="1"/>
        <w:rPr>
          <w:rFonts w:hint="eastAsia"/>
        </w:rPr>
      </w:pPr>
    </w:p>
    <w:p w14:paraId="7CF30351">
      <w:pPr>
        <w:spacing w:after="314" w:line="271" w:lineRule="auto"/>
        <w:ind w:right="1"/>
        <w:rPr>
          <w:rFonts w:hint="eastAsia"/>
        </w:rPr>
      </w:pPr>
      <w:r>
        <w:rPr>
          <w:rFonts w:hint="eastAsia"/>
        </w:rPr>
        <w:t>Another light is necessary to show him his remedy.</w:t>
      </w:r>
    </w:p>
    <w:p w14:paraId="6E0226C8">
      <w:pPr>
        <w:spacing w:after="314" w:line="271" w:lineRule="auto"/>
        <w:ind w:right="1"/>
        <w:rPr>
          <w:rFonts w:hint="eastAsia"/>
        </w:rPr>
      </w:pPr>
      <w:r>
        <w:rPr>
          <w:rFonts w:hint="eastAsia"/>
        </w:rPr>
        <w:t>需要另一种光来向他显明他的医治。</w:t>
      </w:r>
    </w:p>
    <w:p w14:paraId="14ED4102">
      <w:pPr>
        <w:spacing w:after="314" w:line="271" w:lineRule="auto"/>
        <w:ind w:right="1"/>
        <w:rPr>
          <w:rFonts w:hint="eastAsia"/>
        </w:rPr>
      </w:pPr>
    </w:p>
    <w:p w14:paraId="36FD2684">
      <w:pPr>
        <w:spacing w:after="314" w:line="271" w:lineRule="auto"/>
        <w:ind w:right="1"/>
        <w:rPr>
          <w:rFonts w:hint="eastAsia"/>
        </w:rPr>
      </w:pPr>
      <w:r>
        <w:rPr>
          <w:rFonts w:hint="eastAsia"/>
        </w:rPr>
        <w:t>This light is the word of the Gospel, displaying Christ as the deliverer from all these.</w:t>
      </w:r>
    </w:p>
    <w:p w14:paraId="690E7C29">
      <w:pPr>
        <w:spacing w:after="314" w:line="271" w:lineRule="auto"/>
        <w:ind w:right="1"/>
        <w:rPr>
          <w:rFonts w:hint="eastAsia"/>
        </w:rPr>
      </w:pPr>
      <w:r>
        <w:rPr>
          <w:rFonts w:hint="eastAsia"/>
        </w:rPr>
        <w:t>这光是福音的圣言，显明基督是这一切的拯救者。</w:t>
      </w:r>
    </w:p>
    <w:p w14:paraId="5E6F50BA">
      <w:pPr>
        <w:spacing w:after="314" w:line="271" w:lineRule="auto"/>
        <w:ind w:right="1"/>
        <w:rPr>
          <w:rFonts w:hint="eastAsia"/>
        </w:rPr>
      </w:pPr>
    </w:p>
    <w:p w14:paraId="1B4817EC">
      <w:pPr>
        <w:spacing w:after="314" w:line="271" w:lineRule="auto"/>
        <w:ind w:right="1"/>
        <w:rPr>
          <w:rFonts w:hint="eastAsia"/>
        </w:rPr>
      </w:pPr>
      <w:r>
        <w:rPr>
          <w:rFonts w:hint="eastAsia"/>
        </w:rPr>
        <w:t>It is not Reason or Freewill which makes Him known.</w:t>
      </w:r>
    </w:p>
    <w:p w14:paraId="13CC420B">
      <w:pPr>
        <w:spacing w:after="314" w:line="271" w:lineRule="auto"/>
        <w:ind w:right="1"/>
        <w:rPr>
          <w:rFonts w:hint="eastAsia"/>
        </w:rPr>
      </w:pPr>
      <w:r>
        <w:rPr>
          <w:rFonts w:hint="eastAsia"/>
        </w:rPr>
        <w:t>不是理性或自由意志使人认识祂。</w:t>
      </w:r>
    </w:p>
    <w:p w14:paraId="5CF230ED">
      <w:pPr>
        <w:spacing w:after="314" w:line="271" w:lineRule="auto"/>
        <w:ind w:right="1"/>
        <w:rPr>
          <w:rFonts w:hint="eastAsia"/>
        </w:rPr>
      </w:pPr>
    </w:p>
    <w:p w14:paraId="54B7BEBA">
      <w:pPr>
        <w:spacing w:after="314" w:line="271" w:lineRule="auto"/>
        <w:ind w:right="1"/>
        <w:rPr>
          <w:rFonts w:hint="default" w:eastAsia="宋体"/>
          <w:lang w:val="en-US" w:eastAsia="zh-CN"/>
        </w:rPr>
      </w:pPr>
      <w:r>
        <w:rPr>
          <w:rFonts w:hint="eastAsia"/>
        </w:rPr>
        <w:t>No indeed; how could she make him known when she herself is very darkness, needing the light of the law to show her that self-disease which she does not see by her own light, but imagines to be soundness.</w:t>
      </w:r>
      <w:r>
        <w:rPr>
          <w:rFonts w:hint="eastAsia" w:eastAsia="宋体"/>
          <w:lang w:val="en-US" w:eastAsia="zh-CN"/>
        </w:rPr>
        <w:t xml:space="preserve">708  </w:t>
      </w:r>
      <w:r>
        <w:t xml:space="preserve">409 </w:t>
      </w:r>
      <w:r>
        <w:rPr>
          <w:color w:val="0070C0"/>
        </w:rPr>
        <w:t>[</w:t>
      </w:r>
      <w:r>
        <w:rPr>
          <w:rFonts w:hint="eastAsia" w:eastAsia="宋体"/>
          <w:color w:val="0070C0"/>
          <w:lang w:val="en-US" w:eastAsia="zh-CN"/>
        </w:rPr>
        <w:t>长注释</w:t>
      </w:r>
      <w:r>
        <w:rPr>
          <w:color w:val="0070C0"/>
        </w:rPr>
        <w:t>]</w:t>
      </w:r>
    </w:p>
    <w:p w14:paraId="1D259D3C">
      <w:pPr>
        <w:spacing w:after="314" w:line="271" w:lineRule="auto"/>
        <w:ind w:right="1"/>
        <w:rPr>
          <w:rFonts w:hint="default" w:eastAsia="宋体"/>
          <w:lang w:val="en-US" w:eastAsia="zh-CN"/>
        </w:rPr>
      </w:pPr>
      <w:r>
        <w:rPr>
          <w:rFonts w:hint="eastAsia"/>
        </w:rPr>
        <w:t>绝非如此；当它自己就是极大的黑暗，需要律法之光来向它显明它自己那看不见的疾病，而它却自以为是健全的时候，它又怎能使人认识祂呢？</w:t>
      </w:r>
      <w:r>
        <w:rPr>
          <w:rFonts w:hint="eastAsia" w:eastAsia="宋体"/>
          <w:lang w:val="en-US" w:eastAsia="zh-CN"/>
        </w:rPr>
        <w:t xml:space="preserve">708  </w:t>
      </w:r>
      <w:r>
        <w:t xml:space="preserve">409 </w:t>
      </w:r>
      <w:r>
        <w:rPr>
          <w:color w:val="0070C0"/>
        </w:rPr>
        <w:t>[</w:t>
      </w:r>
      <w:r>
        <w:rPr>
          <w:rFonts w:hint="eastAsia" w:eastAsia="宋体"/>
          <w:color w:val="0070C0"/>
          <w:lang w:val="en-US" w:eastAsia="zh-CN"/>
        </w:rPr>
        <w:t>长注释</w:t>
      </w:r>
      <w:r>
        <w:rPr>
          <w:color w:val="0070C0"/>
        </w:rPr>
        <w:t>]</w:t>
      </w:r>
    </w:p>
    <w:p w14:paraId="10FEE506">
      <w:pPr>
        <w:spacing w:after="314" w:line="271" w:lineRule="auto"/>
        <w:ind w:right="1"/>
        <w:rPr>
          <w:rFonts w:hint="eastAsia"/>
        </w:rPr>
      </w:pPr>
    </w:p>
    <w:p w14:paraId="1C6ADB53">
      <w:pPr>
        <w:spacing w:after="4" w:line="255" w:lineRule="auto"/>
        <w:ind w:left="-5" w:right="67"/>
        <w:jc w:val="left"/>
        <w:rPr>
          <w:rFonts w:hint="eastAsia" w:eastAsia="宋体"/>
          <w:b/>
          <w:sz w:val="50"/>
          <w:lang w:val="en-US" w:eastAsia="zh-CN"/>
        </w:rPr>
      </w:pPr>
      <w:r>
        <w:rPr>
          <w:rFonts w:hint="eastAsia" w:eastAsia="宋体"/>
          <w:b/>
          <w:sz w:val="50"/>
          <w:lang w:val="en-US" w:eastAsia="zh-CN"/>
        </w:rPr>
        <w:t>SECT. 13. Confirmed by Gal 3.19 and Rom 5.20.</w:t>
      </w:r>
    </w:p>
    <w:p w14:paraId="3CAA135A">
      <w:pPr>
        <w:spacing w:after="4" w:line="255" w:lineRule="auto"/>
        <w:ind w:left="-5" w:right="67"/>
        <w:jc w:val="left"/>
        <w:rPr>
          <w:rFonts w:hint="eastAsia" w:eastAsia="宋体"/>
          <w:b/>
          <w:sz w:val="50"/>
          <w:lang w:val="en-US" w:eastAsia="zh-CN"/>
        </w:rPr>
      </w:pPr>
      <w:r>
        <w:rPr>
          <w:rFonts w:hint="eastAsia" w:eastAsia="宋体"/>
          <w:b/>
          <w:sz w:val="50"/>
          <w:lang w:val="en-US" w:eastAsia="zh-CN"/>
        </w:rPr>
        <w:t>第十三节 由《加拉太书》3章19节和《罗马书》5章20节所证实。</w:t>
      </w:r>
    </w:p>
    <w:p w14:paraId="2B766636">
      <w:pPr>
        <w:spacing w:after="314" w:line="271" w:lineRule="auto"/>
        <w:ind w:right="1"/>
        <w:rPr>
          <w:rFonts w:hint="eastAsia"/>
        </w:rPr>
      </w:pPr>
    </w:p>
    <w:p w14:paraId="4D2F7EAA">
      <w:pPr>
        <w:spacing w:after="314" w:line="271" w:lineRule="auto"/>
        <w:ind w:right="1"/>
        <w:rPr>
          <w:rFonts w:hint="eastAsia"/>
        </w:rPr>
      </w:pPr>
      <w:r>
        <w:rPr>
          <w:rFonts w:hint="eastAsia"/>
        </w:rPr>
        <w:t>In Galatians, too, he treats the same question in just the same way, when he asks, What then is the law?</w:t>
      </w:r>
    </w:p>
    <w:p w14:paraId="4C464416">
      <w:pPr>
        <w:spacing w:after="314" w:line="271" w:lineRule="auto"/>
        <w:ind w:right="1"/>
        <w:rPr>
          <w:rFonts w:hint="eastAsia"/>
        </w:rPr>
      </w:pPr>
      <w:r>
        <w:rPr>
          <w:rFonts w:hint="eastAsia"/>
        </w:rPr>
        <w:t>在《加拉太书》中，祂也以完全相同的方式处理同样的问题，当祂问，律法是为什么有的呢？</w:t>
      </w:r>
    </w:p>
    <w:p w14:paraId="25AAFBB9">
      <w:pPr>
        <w:spacing w:after="314" w:line="271" w:lineRule="auto"/>
        <w:ind w:right="1"/>
        <w:rPr>
          <w:rFonts w:hint="eastAsia"/>
        </w:rPr>
      </w:pPr>
    </w:p>
    <w:p w14:paraId="65534F08">
      <w:pPr>
        <w:spacing w:after="314" w:line="271" w:lineRule="auto"/>
        <w:ind w:right="1"/>
        <w:rPr>
          <w:rFonts w:hint="eastAsia"/>
        </w:rPr>
      </w:pPr>
      <w:r>
        <w:rPr>
          <w:rFonts w:hint="eastAsia"/>
        </w:rPr>
        <w:t>And he answers this question, not as Diatribe would, by saying that it proves there is such a thing as Freewill, but by saying, "It was ordained for the sake of transgressions, until the seed comes, to which he had made the promise."</w:t>
      </w:r>
    </w:p>
    <w:p w14:paraId="4646441D">
      <w:pPr>
        <w:spacing w:after="314" w:line="271" w:lineRule="auto"/>
        <w:ind w:right="1"/>
        <w:rPr>
          <w:rFonts w:hint="eastAsia"/>
        </w:rPr>
      </w:pPr>
      <w:r>
        <w:rPr>
          <w:rFonts w:hint="eastAsia"/>
        </w:rPr>
        <w:t>祂回答这个问题，不像《辩论》那样，说是为了证明有自由意志这样的东西，而是说：“原是为过犯添上的，等候那蒙应许的子孙来到。”</w:t>
      </w:r>
    </w:p>
    <w:p w14:paraId="7F149963">
      <w:pPr>
        <w:spacing w:after="314" w:line="271" w:lineRule="auto"/>
        <w:ind w:right="1"/>
        <w:rPr>
          <w:rFonts w:hint="eastAsia"/>
        </w:rPr>
      </w:pPr>
    </w:p>
    <w:p w14:paraId="7BB2DAA6">
      <w:pPr>
        <w:spacing w:after="314" w:line="271" w:lineRule="auto"/>
        <w:ind w:right="1"/>
        <w:rPr>
          <w:rFonts w:hint="eastAsia"/>
        </w:rPr>
      </w:pPr>
      <w:r>
        <w:rPr>
          <w:rFonts w:hint="eastAsia"/>
        </w:rPr>
        <w:t>For the sake of transgressions, he says.</w:t>
      </w:r>
    </w:p>
    <w:p w14:paraId="35035D1B">
      <w:pPr>
        <w:spacing w:after="314" w:line="271" w:lineRule="auto"/>
        <w:ind w:right="1"/>
        <w:rPr>
          <w:rFonts w:hint="eastAsia"/>
        </w:rPr>
      </w:pPr>
      <w:r>
        <w:rPr>
          <w:rFonts w:hint="eastAsia"/>
        </w:rPr>
        <w:t>祂说，是为了过犯。</w:t>
      </w:r>
    </w:p>
    <w:p w14:paraId="54EAADDF">
      <w:pPr>
        <w:spacing w:after="314" w:line="271" w:lineRule="auto"/>
        <w:ind w:right="1"/>
        <w:rPr>
          <w:rFonts w:hint="eastAsia"/>
        </w:rPr>
      </w:pPr>
    </w:p>
    <w:p w14:paraId="7241726B">
      <w:pPr>
        <w:spacing w:after="314" w:line="271" w:lineRule="auto"/>
        <w:ind w:right="1"/>
        <w:rPr>
          <w:rFonts w:hint="eastAsia"/>
        </w:rPr>
      </w:pPr>
      <w:r>
        <w:rPr>
          <w:rFonts w:hint="eastAsia"/>
        </w:rPr>
        <w:t>It is not to restrain them, as Jerome dreams (since Paul maintains that it was promised to the Seed who would come, that He would take away and restrain sin by the free gift of righteousness); but to increase transgressions, as he writes in Rom 5.20, "The law stole in, that sin might abound."</w:t>
      </w:r>
    </w:p>
    <w:p w14:paraId="4C9B9C71">
      <w:pPr>
        <w:spacing w:after="314" w:line="271" w:lineRule="auto"/>
        <w:ind w:right="1"/>
        <w:rPr>
          <w:rFonts w:hint="eastAsia"/>
        </w:rPr>
      </w:pPr>
      <w:r>
        <w:rPr>
          <w:rFonts w:hint="eastAsia"/>
        </w:rPr>
        <w:t>不是为了约束它们，像耶柔米所梦想的那样（因为保罗主张，已经应许给那要来的后裔，祂将借着白白赐下的义，除去和约束罪）；而是为了增添过犯，正如祂在《罗马书》5章20节所写的：“律法本是外添的，叫过犯显多。”</w:t>
      </w:r>
    </w:p>
    <w:p w14:paraId="1028C06F">
      <w:pPr>
        <w:spacing w:after="314" w:line="271" w:lineRule="auto"/>
        <w:ind w:right="1"/>
        <w:rPr>
          <w:rFonts w:hint="eastAsia"/>
        </w:rPr>
      </w:pPr>
    </w:p>
    <w:p w14:paraId="6F806CD4">
      <w:pPr>
        <w:spacing w:after="314" w:line="271" w:lineRule="auto"/>
        <w:ind w:right="1"/>
        <w:rPr>
          <w:rFonts w:hint="eastAsia"/>
        </w:rPr>
      </w:pPr>
      <w:r>
        <w:rPr>
          <w:rFonts w:hint="eastAsia"/>
        </w:rPr>
        <w:t>It is not that, without the law, there were no sins, or that sins did not abound.</w:t>
      </w:r>
    </w:p>
    <w:p w14:paraId="0368127A">
      <w:pPr>
        <w:spacing w:after="314" w:line="271" w:lineRule="auto"/>
        <w:ind w:right="1"/>
        <w:rPr>
          <w:rFonts w:hint="eastAsia"/>
        </w:rPr>
      </w:pPr>
      <w:r>
        <w:rPr>
          <w:rFonts w:hint="eastAsia"/>
        </w:rPr>
        <w:t>这并不是说，没有律法就没有罪，或者罪不显多。</w:t>
      </w:r>
    </w:p>
    <w:p w14:paraId="3E51E2BB">
      <w:pPr>
        <w:spacing w:after="314" w:line="271" w:lineRule="auto"/>
        <w:ind w:right="1"/>
        <w:rPr>
          <w:rFonts w:hint="eastAsia"/>
        </w:rPr>
      </w:pPr>
    </w:p>
    <w:p w14:paraId="1C1467E9">
      <w:pPr>
        <w:spacing w:after="314" w:line="271" w:lineRule="auto"/>
        <w:ind w:right="1"/>
        <w:rPr>
          <w:rFonts w:hint="eastAsia"/>
        </w:rPr>
      </w:pPr>
      <w:r>
        <w:rPr>
          <w:rFonts w:hint="eastAsia"/>
        </w:rPr>
        <w:t>But because transgressions were not known to be transgressions, or such great offences, the greater part, and the greatest of them, were accounted righteousness.</w:t>
      </w:r>
    </w:p>
    <w:p w14:paraId="50E067CE">
      <w:pPr>
        <w:spacing w:after="314" w:line="271" w:lineRule="auto"/>
        <w:ind w:right="1"/>
        <w:rPr>
          <w:rFonts w:hint="eastAsia"/>
        </w:rPr>
      </w:pPr>
      <w:r>
        <w:rPr>
          <w:rFonts w:hint="eastAsia"/>
        </w:rPr>
        <w:t>而是因为过犯不被认为是过犯，或如此大的罪行，大部分，甚至最大的过犯，都被算为义。</w:t>
      </w:r>
    </w:p>
    <w:p w14:paraId="71874609">
      <w:pPr>
        <w:spacing w:after="314" w:line="271" w:lineRule="auto"/>
        <w:ind w:right="1"/>
        <w:rPr>
          <w:rFonts w:hint="eastAsia"/>
        </w:rPr>
      </w:pPr>
    </w:p>
    <w:p w14:paraId="5AED4DD6">
      <w:pPr>
        <w:spacing w:after="314" w:line="271" w:lineRule="auto"/>
        <w:ind w:right="1"/>
        <w:rPr>
          <w:rFonts w:hint="eastAsia"/>
        </w:rPr>
      </w:pPr>
      <w:r>
        <w:rPr>
          <w:rFonts w:hint="eastAsia"/>
        </w:rPr>
        <w:t>Now, if sin is not known, there is no room for remedy and no hope, because they would not bear the hand of the physician — for they are whole in their own eyes, having no need of a physician.</w:t>
      </w:r>
    </w:p>
    <w:p w14:paraId="3FB456D1">
      <w:pPr>
        <w:spacing w:after="314" w:line="271" w:lineRule="auto"/>
        <w:ind w:right="1"/>
        <w:rPr>
          <w:rFonts w:hint="eastAsia"/>
        </w:rPr>
      </w:pPr>
      <w:r>
        <w:rPr>
          <w:rFonts w:hint="eastAsia"/>
        </w:rPr>
        <w:t>现在，如果罪不为人知，就没有医治的余地，也没有希望，因为他们不会忍受医生的手——因为在他们自己眼中，他们是健全的，不需要医生。</w:t>
      </w:r>
    </w:p>
    <w:p w14:paraId="2A400963">
      <w:pPr>
        <w:spacing w:after="314" w:line="271" w:lineRule="auto"/>
        <w:ind w:right="1"/>
        <w:rPr>
          <w:rFonts w:hint="eastAsia"/>
        </w:rPr>
      </w:pPr>
    </w:p>
    <w:p w14:paraId="5B9678B6">
      <w:pPr>
        <w:spacing w:after="314" w:line="271" w:lineRule="auto"/>
        <w:ind w:right="1"/>
        <w:rPr>
          <w:rFonts w:hint="eastAsia"/>
        </w:rPr>
      </w:pPr>
      <w:r>
        <w:rPr>
          <w:rFonts w:hint="eastAsia"/>
        </w:rPr>
        <w:t>The law is therefore necessary to make sin known; so that, by knowing the baseness and vastness of his sin, the proud man, who seems whole in his own eyes, may be humbled, and may sigh and pant after the grace which is set before him in Christ.</w:t>
      </w:r>
    </w:p>
    <w:p w14:paraId="42A0BE4E">
      <w:pPr>
        <w:spacing w:after="314" w:line="271" w:lineRule="auto"/>
        <w:ind w:right="1"/>
        <w:rPr>
          <w:rFonts w:hint="eastAsia"/>
        </w:rPr>
      </w:pPr>
      <w:r>
        <w:rPr>
          <w:rFonts w:hint="eastAsia"/>
        </w:rPr>
        <w:t>因此，律法是必需的，为了使人知罪；这样，借着认识到他罪的卑劣和巨大，那在自己眼中看似健全的骄傲之人，可以被降卑，并叹息、渴慕那在基督里摆在他面前的恩典。</w:t>
      </w:r>
    </w:p>
    <w:p w14:paraId="0B4CAE56">
      <w:pPr>
        <w:spacing w:after="314" w:line="271" w:lineRule="auto"/>
        <w:ind w:right="1"/>
        <w:rPr>
          <w:rFonts w:hint="eastAsia"/>
        </w:rPr>
      </w:pPr>
    </w:p>
    <w:p w14:paraId="405B4E5F">
      <w:pPr>
        <w:spacing w:after="314" w:line="271" w:lineRule="auto"/>
        <w:ind w:right="1"/>
        <w:rPr>
          <w:rFonts w:hint="eastAsia"/>
        </w:rPr>
      </w:pPr>
      <w:r>
        <w:rPr>
          <w:rFonts w:hint="eastAsia"/>
        </w:rPr>
        <w:t>See what a simple sentence is here! "By the law is the knowledge of sin."</w:t>
      </w:r>
    </w:p>
    <w:p w14:paraId="0A3430CA">
      <w:pPr>
        <w:spacing w:after="314" w:line="271" w:lineRule="auto"/>
        <w:ind w:right="1"/>
        <w:rPr>
          <w:rFonts w:hint="eastAsia"/>
        </w:rPr>
      </w:pPr>
      <w:r>
        <w:rPr>
          <w:rFonts w:hint="eastAsia"/>
        </w:rPr>
        <w:t>看这句多么简单的句子！“因为律法本是叫人知罪。”</w:t>
      </w:r>
    </w:p>
    <w:p w14:paraId="1544CBA1">
      <w:pPr>
        <w:spacing w:after="314" w:line="271" w:lineRule="auto"/>
        <w:ind w:right="1"/>
        <w:rPr>
          <w:rFonts w:hint="eastAsia"/>
        </w:rPr>
      </w:pPr>
    </w:p>
    <w:p w14:paraId="0C4CF4D0">
      <w:pPr>
        <w:spacing w:after="314" w:line="271" w:lineRule="auto"/>
        <w:ind w:right="1"/>
        <w:rPr>
          <w:rFonts w:hint="eastAsia"/>
        </w:rPr>
      </w:pPr>
      <w:r>
        <w:rPr>
          <w:rFonts w:hint="eastAsia"/>
        </w:rPr>
        <w:t>Yet this sentence of itself is powerful enough to confound and overturn Freewill.</w:t>
      </w:r>
    </w:p>
    <w:p w14:paraId="42D3DA74">
      <w:pPr>
        <w:spacing w:after="314" w:line="271" w:lineRule="auto"/>
        <w:ind w:right="1"/>
        <w:rPr>
          <w:rFonts w:hint="eastAsia"/>
        </w:rPr>
      </w:pPr>
      <w:r>
        <w:rPr>
          <w:rFonts w:hint="eastAsia"/>
        </w:rPr>
        <w:t>然而这句子本身就足以使自由意志混乱并被推翻。</w:t>
      </w:r>
    </w:p>
    <w:p w14:paraId="735270BA">
      <w:pPr>
        <w:spacing w:after="314" w:line="271" w:lineRule="auto"/>
        <w:ind w:right="1"/>
        <w:rPr>
          <w:rFonts w:hint="eastAsia"/>
        </w:rPr>
      </w:pPr>
    </w:p>
    <w:p w14:paraId="53DFBCBC">
      <w:pPr>
        <w:spacing w:after="314" w:line="271" w:lineRule="auto"/>
        <w:ind w:right="1"/>
        <w:rPr>
          <w:rFonts w:hint="eastAsia"/>
        </w:rPr>
      </w:pPr>
      <w:r>
        <w:rPr>
          <w:rFonts w:hint="eastAsia"/>
        </w:rPr>
        <w:t>For if it is true that she does not know, of herself, what sin and wickedness are, then as Paul says both here and in Rom 7.7 ("I would not have known lust to be sin, except the law had said, You shall not covet"), how will she ever know what righteousness and goodness are?</w:t>
      </w:r>
    </w:p>
    <w:p w14:paraId="2753DA8A">
      <w:pPr>
        <w:spacing w:after="314" w:line="271" w:lineRule="auto"/>
        <w:ind w:right="1"/>
        <w:rPr>
          <w:rFonts w:hint="eastAsia"/>
        </w:rPr>
      </w:pPr>
      <w:r>
        <w:rPr>
          <w:rFonts w:hint="eastAsia"/>
        </w:rPr>
        <w:t>因为如果它自己不知道罪和邪恶是什么，这是真的，那么正如保罗在此处和《罗马书》7章7节所说（“若非律法说：‘不可起贪心’，我就不知何为贪心”），它又怎能知道什么是公义和良善呢？</w:t>
      </w:r>
    </w:p>
    <w:p w14:paraId="2467FC05">
      <w:pPr>
        <w:spacing w:after="314" w:line="271" w:lineRule="auto"/>
        <w:ind w:right="1"/>
        <w:rPr>
          <w:rFonts w:hint="eastAsia"/>
        </w:rPr>
      </w:pPr>
    </w:p>
    <w:p w14:paraId="48997112">
      <w:pPr>
        <w:spacing w:after="314" w:line="271" w:lineRule="auto"/>
        <w:ind w:right="1"/>
        <w:rPr>
          <w:rFonts w:hint="eastAsia"/>
        </w:rPr>
      </w:pPr>
      <w:r>
        <w:rPr>
          <w:rFonts w:hint="eastAsia"/>
        </w:rPr>
        <w:t>If she does not know what righteousness is, how will she ever strive after it?</w:t>
      </w:r>
    </w:p>
    <w:p w14:paraId="6828173D">
      <w:pPr>
        <w:spacing w:after="314" w:line="271" w:lineRule="auto"/>
        <w:ind w:right="1"/>
        <w:rPr>
          <w:rFonts w:hint="eastAsia"/>
        </w:rPr>
      </w:pPr>
      <w:r>
        <w:rPr>
          <w:rFonts w:hint="eastAsia"/>
        </w:rPr>
        <w:t>如果它不知道什么是公义，它又怎能追求它呢？</w:t>
      </w:r>
    </w:p>
    <w:p w14:paraId="67FDD931">
      <w:pPr>
        <w:spacing w:after="314" w:line="271" w:lineRule="auto"/>
        <w:ind w:right="1"/>
        <w:rPr>
          <w:rFonts w:hint="eastAsia"/>
        </w:rPr>
      </w:pPr>
    </w:p>
    <w:p w14:paraId="749FA693">
      <w:pPr>
        <w:spacing w:after="314" w:line="271" w:lineRule="auto"/>
        <w:ind w:right="1"/>
        <w:rPr>
          <w:rFonts w:hint="eastAsia"/>
        </w:rPr>
      </w:pPr>
      <w:r>
        <w:rPr>
          <w:rFonts w:hint="eastAsia"/>
        </w:rPr>
        <w:t>We do not know the sin in which we have been born, in which we live and move and have our being; or rather, which lives and moves and reigns in us.</w:t>
      </w:r>
    </w:p>
    <w:p w14:paraId="4D33357B">
      <w:pPr>
        <w:spacing w:after="314" w:line="271" w:lineRule="auto"/>
        <w:ind w:right="1"/>
        <w:rPr>
          <w:rFonts w:hint="eastAsia"/>
        </w:rPr>
      </w:pPr>
      <w:r>
        <w:rPr>
          <w:rFonts w:hint="eastAsia"/>
        </w:rPr>
        <w:t>我们不知道我们生于其中、活于其中、动于其中、存于其中的罪；或者更确切地说，那活在我们里面、在我们里面运行和掌权的罪。</w:t>
      </w:r>
    </w:p>
    <w:p w14:paraId="06497FE8">
      <w:pPr>
        <w:spacing w:after="314" w:line="271" w:lineRule="auto"/>
        <w:ind w:right="1"/>
        <w:rPr>
          <w:rFonts w:hint="eastAsia"/>
        </w:rPr>
      </w:pPr>
    </w:p>
    <w:p w14:paraId="4003B2F5">
      <w:pPr>
        <w:spacing w:after="314" w:line="271" w:lineRule="auto"/>
        <w:ind w:right="1"/>
        <w:rPr>
          <w:rFonts w:hint="eastAsia"/>
        </w:rPr>
      </w:pPr>
      <w:r>
        <w:rPr>
          <w:rFonts w:hint="eastAsia"/>
        </w:rPr>
        <w:t>How then could we know righteousness which reigns without us, in the heavens?</w:t>
      </w:r>
    </w:p>
    <w:p w14:paraId="4418F99E">
      <w:pPr>
        <w:spacing w:after="314" w:line="271" w:lineRule="auto"/>
        <w:ind w:right="1"/>
        <w:rPr>
          <w:rFonts w:hint="eastAsia"/>
        </w:rPr>
      </w:pPr>
      <w:r>
        <w:rPr>
          <w:rFonts w:hint="eastAsia"/>
        </w:rPr>
        <w:t>那么我们又怎能知道那在我们身外、在诸天之上掌权的义呢？</w:t>
      </w:r>
    </w:p>
    <w:p w14:paraId="32126828">
      <w:pPr>
        <w:spacing w:after="314" w:line="271" w:lineRule="auto"/>
        <w:ind w:right="1"/>
        <w:rPr>
          <w:rFonts w:hint="eastAsia"/>
        </w:rPr>
      </w:pPr>
    </w:p>
    <w:p w14:paraId="0E79D445">
      <w:pPr>
        <w:spacing w:after="314" w:line="271" w:lineRule="auto"/>
        <w:ind w:right="1"/>
        <w:rPr>
          <w:rFonts w:hint="default" w:eastAsia="宋体"/>
          <w:lang w:val="en-US" w:eastAsia="zh-CN"/>
        </w:rPr>
      </w:pPr>
      <w:r>
        <w:rPr>
          <w:rFonts w:hint="eastAsia"/>
        </w:rPr>
        <w:t>What a mere nothing, and less than nothing, these words make of that wretched thing called Freewill!</w:t>
      </w:r>
      <w:r>
        <w:rPr>
          <w:rFonts w:hint="eastAsia" w:eastAsia="宋体"/>
          <w:lang w:val="en-US" w:eastAsia="zh-CN"/>
        </w:rPr>
        <w:t xml:space="preserve"> 710</w:t>
      </w:r>
    </w:p>
    <w:p w14:paraId="6D91FFA8">
      <w:pPr>
        <w:spacing w:after="314" w:line="271" w:lineRule="auto"/>
        <w:ind w:right="1"/>
        <w:rPr>
          <w:rFonts w:hint="eastAsia"/>
        </w:rPr>
      </w:pPr>
      <w:r>
        <w:rPr>
          <w:rFonts w:hint="eastAsia"/>
        </w:rPr>
        <w:t>这些话把那个叫做自由意志的可怜东西，变成了何等的虚无，甚至比虚无还不如！</w:t>
      </w:r>
    </w:p>
    <w:p w14:paraId="53C89B61">
      <w:pPr>
        <w:spacing w:after="314" w:line="271" w:lineRule="auto"/>
        <w:ind w:right="1"/>
        <w:rPr>
          <w:rFonts w:hint="eastAsia"/>
        </w:rPr>
      </w:pPr>
    </w:p>
    <w:p w14:paraId="65391386">
      <w:pPr>
        <w:spacing w:after="4" w:line="255" w:lineRule="auto"/>
        <w:ind w:left="-5" w:right="67"/>
        <w:jc w:val="left"/>
        <w:rPr>
          <w:rFonts w:hint="eastAsia" w:eastAsia="宋体"/>
          <w:b/>
          <w:sz w:val="50"/>
          <w:lang w:val="en-US" w:eastAsia="zh-CN"/>
        </w:rPr>
      </w:pPr>
      <w:r>
        <w:rPr>
          <w:rFonts w:hint="eastAsia" w:eastAsia="宋体"/>
          <w:b/>
          <w:sz w:val="50"/>
          <w:lang w:val="en-US" w:eastAsia="zh-CN"/>
        </w:rPr>
        <w:t>SECT. 14. Rom 3.21-25 contains many thunderbolts against Freewill.</w:t>
      </w:r>
    </w:p>
    <w:p w14:paraId="07DBD84B">
      <w:pPr>
        <w:spacing w:after="4" w:line="255" w:lineRule="auto"/>
        <w:ind w:left="-5" w:right="67"/>
        <w:jc w:val="left"/>
        <w:rPr>
          <w:rFonts w:hint="eastAsia" w:eastAsia="宋体"/>
          <w:b/>
          <w:sz w:val="50"/>
          <w:lang w:val="en-US" w:eastAsia="zh-CN"/>
        </w:rPr>
      </w:pPr>
      <w:r>
        <w:rPr>
          <w:rFonts w:hint="eastAsia" w:eastAsia="宋体"/>
          <w:b/>
          <w:sz w:val="50"/>
          <w:lang w:val="en-US" w:eastAsia="zh-CN"/>
        </w:rPr>
        <w:t>第十四节 《罗马书》3章21-25节包含许多针对自由意志的霹雳。</w:t>
      </w:r>
    </w:p>
    <w:p w14:paraId="1D103022">
      <w:pPr>
        <w:spacing w:after="314" w:line="271" w:lineRule="auto"/>
        <w:ind w:right="1"/>
        <w:rPr>
          <w:rFonts w:hint="eastAsia"/>
        </w:rPr>
      </w:pPr>
    </w:p>
    <w:p w14:paraId="0F840CCE">
      <w:pPr>
        <w:spacing w:after="314" w:line="271" w:lineRule="auto"/>
        <w:ind w:right="1"/>
        <w:rPr>
          <w:rFonts w:hint="eastAsia"/>
        </w:rPr>
      </w:pPr>
      <w:r>
        <w:rPr>
          <w:rFonts w:hint="eastAsia"/>
        </w:rPr>
        <w:t>These things being so, Paul makes a proclamation with full confidence and authority, saying, "But now the righteousness of God without the law is manifested, being witnessed by the law and the Prophets; the righteousness of God, I say, by faith in Jesus Christ, unto all and upon all those who believe in him. For there is no distinction: for all have sinned and come short of the glory of God; being justified freely by his grace, through the redemption which is in Christ Jesus; whom God has set forth as a propitiation by faith in his blood, " etc.</w:t>
      </w:r>
    </w:p>
    <w:p w14:paraId="6274815A">
      <w:pPr>
        <w:spacing w:after="314" w:line="271" w:lineRule="auto"/>
        <w:ind w:right="1"/>
        <w:rPr>
          <w:rFonts w:hint="eastAsia"/>
        </w:rPr>
      </w:pPr>
      <w:r>
        <w:rPr>
          <w:rFonts w:hint="eastAsia"/>
        </w:rPr>
        <w:t>既然如此，保罗就满怀信心和权柄宣告说：“但如今，神的义在律法以外已经显明出来，有律法和先知为证。就是神的义，因信耶稣基督加给一切相信的人，并没有分别。因为世人都犯了罪，亏缺了神的荣耀；如今却蒙神的恩典，因基督耶稣的救赎，就白白地称义。神设立耶稣作挽回祭，是凭着耶稣的血，借着人的信，”等等。</w:t>
      </w:r>
    </w:p>
    <w:p w14:paraId="74DAAA4D">
      <w:pPr>
        <w:spacing w:after="314" w:line="271" w:lineRule="auto"/>
        <w:ind w:right="1"/>
        <w:rPr>
          <w:rFonts w:hint="eastAsia"/>
        </w:rPr>
      </w:pPr>
    </w:p>
    <w:p w14:paraId="11AAF681">
      <w:pPr>
        <w:spacing w:after="314" w:line="271" w:lineRule="auto"/>
        <w:ind w:right="1"/>
        <w:rPr>
          <w:rFonts w:hint="eastAsia"/>
        </w:rPr>
      </w:pPr>
      <w:r>
        <w:rPr>
          <w:rFonts w:hint="eastAsia"/>
        </w:rPr>
        <w:t>Here Paul utters nothing but thunderbolts against Freewill.</w:t>
      </w:r>
    </w:p>
    <w:p w14:paraId="010FDFDC">
      <w:pPr>
        <w:spacing w:after="314" w:line="271" w:lineRule="auto"/>
        <w:ind w:right="1"/>
        <w:rPr>
          <w:rFonts w:hint="eastAsia"/>
        </w:rPr>
      </w:pPr>
      <w:r>
        <w:rPr>
          <w:rFonts w:hint="eastAsia"/>
        </w:rPr>
        <w:t>在此，保罗所说的无非是针对自由意志的霹雳。</w:t>
      </w:r>
    </w:p>
    <w:p w14:paraId="5864F489">
      <w:pPr>
        <w:spacing w:after="314" w:line="271" w:lineRule="auto"/>
        <w:ind w:right="1"/>
        <w:rPr>
          <w:rFonts w:hint="eastAsia"/>
        </w:rPr>
      </w:pPr>
    </w:p>
    <w:p w14:paraId="2107FF0A">
      <w:pPr>
        <w:spacing w:after="0" w:line="259" w:lineRule="auto"/>
        <w:ind w:right="1"/>
        <w:jc w:val="center"/>
        <w:rPr>
          <w:rFonts w:hint="eastAsia"/>
          <w:b/>
          <w:i/>
          <w:sz w:val="42"/>
        </w:rPr>
      </w:pPr>
      <w:r>
        <w:rPr>
          <w:rFonts w:hint="eastAsia"/>
          <w:b/>
          <w:i/>
          <w:sz w:val="42"/>
        </w:rPr>
        <w:t>First thunderbolt.</w:t>
      </w:r>
    </w:p>
    <w:p w14:paraId="47B0EF9D">
      <w:pPr>
        <w:spacing w:after="0" w:line="259" w:lineRule="auto"/>
        <w:ind w:right="1"/>
        <w:jc w:val="center"/>
        <w:rPr>
          <w:rFonts w:hint="eastAsia"/>
          <w:b/>
          <w:i/>
          <w:sz w:val="42"/>
        </w:rPr>
      </w:pPr>
      <w:r>
        <w:rPr>
          <w:rFonts w:hint="eastAsia"/>
          <w:b/>
          <w:i/>
          <w:sz w:val="42"/>
        </w:rPr>
        <w:t>第一道霹雳。</w:t>
      </w:r>
    </w:p>
    <w:p w14:paraId="61B13332">
      <w:pPr>
        <w:spacing w:after="314" w:line="271" w:lineRule="auto"/>
        <w:ind w:right="1"/>
        <w:rPr>
          <w:rFonts w:hint="eastAsia"/>
        </w:rPr>
      </w:pPr>
    </w:p>
    <w:p w14:paraId="01DD4B8B">
      <w:pPr>
        <w:spacing w:after="314" w:line="271" w:lineRule="auto"/>
        <w:ind w:right="1"/>
        <w:rPr>
          <w:rFonts w:hint="eastAsia"/>
        </w:rPr>
      </w:pPr>
      <w:r>
        <w:rPr>
          <w:rFonts w:hint="eastAsia"/>
        </w:rPr>
        <w:t>He says that the righteousness of God without the law is manifested.</w:t>
      </w:r>
    </w:p>
    <w:p w14:paraId="531CA8BC">
      <w:pPr>
        <w:spacing w:after="314" w:line="271" w:lineRule="auto"/>
        <w:ind w:right="1"/>
        <w:rPr>
          <w:rFonts w:hint="eastAsia"/>
        </w:rPr>
      </w:pPr>
      <w:r>
        <w:rPr>
          <w:rFonts w:hint="eastAsia"/>
        </w:rPr>
        <w:t>祂说，神的义在律法以外显明出来。</w:t>
      </w:r>
    </w:p>
    <w:p w14:paraId="5E6EDB11">
      <w:pPr>
        <w:spacing w:after="314" w:line="271" w:lineRule="auto"/>
        <w:ind w:right="1"/>
        <w:rPr>
          <w:rFonts w:hint="eastAsia"/>
        </w:rPr>
      </w:pPr>
    </w:p>
    <w:p w14:paraId="0384DBAC">
      <w:pPr>
        <w:spacing w:after="314" w:line="271" w:lineRule="auto"/>
        <w:ind w:right="1"/>
        <w:rPr>
          <w:rFonts w:hint="eastAsia"/>
        </w:rPr>
      </w:pPr>
      <w:r>
        <w:rPr>
          <w:rFonts w:hint="eastAsia"/>
        </w:rPr>
        <w:t>He separates the righteousness of God from the righteousness of the law, because the righteousness of faith comes by grace, without the law.</w:t>
      </w:r>
    </w:p>
    <w:p w14:paraId="1DAC64FA">
      <w:pPr>
        <w:spacing w:after="314" w:line="271" w:lineRule="auto"/>
        <w:ind w:right="1"/>
        <w:rPr>
          <w:rFonts w:hint="eastAsia"/>
        </w:rPr>
      </w:pPr>
      <w:r>
        <w:rPr>
          <w:rFonts w:hint="eastAsia"/>
        </w:rPr>
        <w:t>祂将神的义与律法的义分开，因为信的义是借着恩典而来，与律法无关。</w:t>
      </w:r>
    </w:p>
    <w:p w14:paraId="51BC9DFF">
      <w:pPr>
        <w:spacing w:after="314" w:line="271" w:lineRule="auto"/>
        <w:ind w:right="1"/>
        <w:rPr>
          <w:rFonts w:hint="eastAsia"/>
        </w:rPr>
      </w:pPr>
    </w:p>
    <w:p w14:paraId="50D031CF">
      <w:pPr>
        <w:spacing w:after="314" w:line="271" w:lineRule="auto"/>
        <w:ind w:right="1"/>
        <w:rPr>
          <w:rFonts w:hint="eastAsia"/>
        </w:rPr>
      </w:pPr>
      <w:r>
        <w:rPr>
          <w:rFonts w:hint="eastAsia"/>
        </w:rPr>
        <w:t>When he says, "without the law," he can mean nothing else, than that Christian righteousness is perfectly independent of the works of the law — such that the works of the law have no worth or power to obtain it.</w:t>
      </w:r>
    </w:p>
    <w:p w14:paraId="6CB18BA2">
      <w:pPr>
        <w:spacing w:after="314" w:line="271" w:lineRule="auto"/>
        <w:ind w:right="1"/>
        <w:rPr>
          <w:rFonts w:hint="eastAsia"/>
        </w:rPr>
      </w:pPr>
      <w:r>
        <w:rPr>
          <w:rFonts w:hint="eastAsia"/>
        </w:rPr>
        <w:t>当祂说“在律法以外”时，祂的意思只能是，基督徒的义完全独立于律法的行为——以致于律法的行为没有任何价值或能力去获得它。</w:t>
      </w:r>
    </w:p>
    <w:p w14:paraId="7E2EDB4F">
      <w:pPr>
        <w:spacing w:after="314" w:line="271" w:lineRule="auto"/>
        <w:ind w:right="1"/>
        <w:rPr>
          <w:rFonts w:hint="eastAsia"/>
        </w:rPr>
      </w:pPr>
    </w:p>
    <w:p w14:paraId="1A732FBD">
      <w:pPr>
        <w:spacing w:after="314" w:line="271" w:lineRule="auto"/>
        <w:ind w:right="1"/>
        <w:rPr>
          <w:rFonts w:hint="eastAsia"/>
        </w:rPr>
      </w:pPr>
      <w:r>
        <w:rPr>
          <w:rFonts w:hint="eastAsia"/>
        </w:rPr>
        <w:t>He says soon after, "We determine that a man is justified by faith without the works of the law:" and he has said already, "By the deeds of the law no flesh is justified before him."</w:t>
      </w:r>
    </w:p>
    <w:p w14:paraId="3C826C1E">
      <w:pPr>
        <w:spacing w:after="314" w:line="271" w:lineRule="auto"/>
        <w:ind w:right="1"/>
        <w:rPr>
          <w:rFonts w:hint="eastAsia"/>
        </w:rPr>
      </w:pPr>
      <w:r>
        <w:rPr>
          <w:rFonts w:hint="eastAsia"/>
        </w:rPr>
        <w:t>祂稍后说：“我们看定了：人称义是因着信，不在乎遵行律法的行为。”祂先前也已说过：“凡有血气的，没有一个因行律法能在祂面前称义。”</w:t>
      </w:r>
    </w:p>
    <w:p w14:paraId="0B0707D9">
      <w:pPr>
        <w:spacing w:after="314" w:line="271" w:lineRule="auto"/>
        <w:ind w:right="1"/>
        <w:rPr>
          <w:rFonts w:hint="eastAsia"/>
        </w:rPr>
      </w:pPr>
    </w:p>
    <w:p w14:paraId="620A363B">
      <w:pPr>
        <w:spacing w:after="314" w:line="271" w:lineRule="auto"/>
        <w:ind w:right="1"/>
        <w:rPr>
          <w:rFonts w:hint="eastAsia"/>
        </w:rPr>
      </w:pPr>
      <w:r>
        <w:rPr>
          <w:rFonts w:hint="eastAsia"/>
        </w:rPr>
        <w:t>From all of this, it is most plain that the endeavour or desire of Freewill is absolutely nothing.</w:t>
      </w:r>
    </w:p>
    <w:p w14:paraId="097B7ED7">
      <w:pPr>
        <w:spacing w:after="314" w:line="271" w:lineRule="auto"/>
        <w:ind w:right="1"/>
        <w:rPr>
          <w:rFonts w:hint="eastAsia"/>
        </w:rPr>
      </w:pPr>
      <w:r>
        <w:rPr>
          <w:rFonts w:hint="eastAsia"/>
        </w:rPr>
        <w:t>从这一切来看，最清楚不过的是，自由意志的努力或愿望，绝对是虚无。</w:t>
      </w:r>
    </w:p>
    <w:p w14:paraId="25FC62DC">
      <w:pPr>
        <w:spacing w:after="314" w:line="271" w:lineRule="auto"/>
        <w:ind w:right="1"/>
        <w:rPr>
          <w:rFonts w:hint="eastAsia"/>
        </w:rPr>
      </w:pPr>
    </w:p>
    <w:p w14:paraId="4E08FE94">
      <w:pPr>
        <w:spacing w:after="314" w:line="271" w:lineRule="auto"/>
        <w:ind w:right="1"/>
        <w:rPr>
          <w:rFonts w:hint="eastAsia"/>
        </w:rPr>
      </w:pPr>
      <w:r>
        <w:rPr>
          <w:rFonts w:hint="eastAsia"/>
        </w:rPr>
        <w:t>For if the righteousness of God consists without the law and without the works of the law, then how will it not much more consist without Freewill?</w:t>
      </w:r>
    </w:p>
    <w:p w14:paraId="0667A8AA">
      <w:pPr>
        <w:spacing w:after="314" w:line="271" w:lineRule="auto"/>
        <w:ind w:right="1"/>
        <w:rPr>
          <w:rFonts w:hint="eastAsia"/>
        </w:rPr>
      </w:pPr>
      <w:r>
        <w:rPr>
          <w:rFonts w:hint="eastAsia"/>
        </w:rPr>
        <w:t>因为如果神的义在律法之外、在律法的行为之外存在，那么它又怎能不更在自由意志之外存在呢？</w:t>
      </w:r>
    </w:p>
    <w:p w14:paraId="66697EE5">
      <w:pPr>
        <w:spacing w:after="314" w:line="271" w:lineRule="auto"/>
        <w:ind w:right="1"/>
        <w:rPr>
          <w:rFonts w:hint="eastAsia"/>
        </w:rPr>
      </w:pPr>
    </w:p>
    <w:p w14:paraId="134B910D">
      <w:pPr>
        <w:spacing w:after="314" w:line="271" w:lineRule="auto"/>
        <w:ind w:right="1"/>
        <w:rPr>
          <w:rFonts w:hint="eastAsia"/>
        </w:rPr>
      </w:pPr>
      <w:r>
        <w:rPr>
          <w:rFonts w:hint="eastAsia"/>
        </w:rPr>
        <w:t>Since it is the highest endeavour of Freewill to be exercised about a moral righteousness, or the works of the law; its blindness and impotency are aided by this.</w:t>
      </w:r>
    </w:p>
    <w:p w14:paraId="0C1C18FC">
      <w:pPr>
        <w:spacing w:after="314" w:line="271" w:lineRule="auto"/>
        <w:ind w:right="1"/>
        <w:rPr>
          <w:rFonts w:hint="eastAsia"/>
        </w:rPr>
      </w:pPr>
      <w:r>
        <w:rPr>
          <w:rFonts w:hint="eastAsia"/>
        </w:rPr>
        <w:t>既然自由意志最高的努力就是致力于一种道德上的义，或律法的行为；它的瞎眼和无能由此得到帮助。</w:t>
      </w:r>
    </w:p>
    <w:p w14:paraId="5BE66E1E">
      <w:pPr>
        <w:spacing w:after="314" w:line="271" w:lineRule="auto"/>
        <w:ind w:right="1"/>
        <w:rPr>
          <w:rFonts w:hint="eastAsia"/>
        </w:rPr>
      </w:pPr>
    </w:p>
    <w:p w14:paraId="2DF3AACF">
      <w:pPr>
        <w:spacing w:after="314" w:line="271" w:lineRule="auto"/>
        <w:ind w:right="1"/>
        <w:rPr>
          <w:rFonts w:hint="eastAsia"/>
        </w:rPr>
      </w:pPr>
      <w:r>
        <w:rPr>
          <w:rFonts w:hint="eastAsia"/>
        </w:rPr>
        <w:t>This word 'without' clears away works that are morally good; it clears away moral righteousness; it clears away preparations for grace.</w:t>
      </w:r>
    </w:p>
    <w:p w14:paraId="1A28B843">
      <w:pPr>
        <w:spacing w:after="314" w:line="271" w:lineRule="auto"/>
        <w:ind w:right="1"/>
        <w:rPr>
          <w:rFonts w:hint="eastAsia"/>
        </w:rPr>
      </w:pPr>
      <w:r>
        <w:rPr>
          <w:rFonts w:hint="eastAsia"/>
        </w:rPr>
        <w:t>“以外”这个词，扫除了道德上良善的行为；扫除了道德上的义；扫除了为恩典所作的预备。</w:t>
      </w:r>
    </w:p>
    <w:p w14:paraId="753186EB">
      <w:pPr>
        <w:spacing w:after="314" w:line="271" w:lineRule="auto"/>
        <w:ind w:right="1"/>
        <w:rPr>
          <w:rFonts w:hint="eastAsia"/>
        </w:rPr>
      </w:pPr>
    </w:p>
    <w:p w14:paraId="19C0B829">
      <w:pPr>
        <w:spacing w:after="314" w:line="271" w:lineRule="auto"/>
        <w:ind w:right="1"/>
        <w:rPr>
          <w:rFonts w:hint="eastAsia"/>
        </w:rPr>
      </w:pPr>
      <w:r>
        <w:rPr>
          <w:rFonts w:hint="eastAsia"/>
        </w:rPr>
        <w:t>In short, invent whatever you may as a performance which Freewill is equal to, and Paul will persist in saying, 'the righteousness of God has nothing to do with this,'</w:t>
      </w:r>
    </w:p>
    <w:p w14:paraId="1623AC3F">
      <w:pPr>
        <w:spacing w:after="314" w:line="271" w:lineRule="auto"/>
        <w:ind w:right="1"/>
        <w:rPr>
          <w:rFonts w:hint="eastAsia"/>
        </w:rPr>
      </w:pPr>
      <w:r>
        <w:rPr>
          <w:rFonts w:hint="eastAsia"/>
        </w:rPr>
        <w:t>简而言之，无论你发明什么作为自由意志所能及的表现，保罗都会坚持说：‘神的义与此毫无关系。’</w:t>
      </w:r>
    </w:p>
    <w:p w14:paraId="1D68251A">
      <w:pPr>
        <w:spacing w:after="314" w:line="271" w:lineRule="auto"/>
        <w:ind w:right="1"/>
        <w:rPr>
          <w:rFonts w:hint="eastAsia"/>
        </w:rPr>
      </w:pPr>
    </w:p>
    <w:p w14:paraId="0BD17144">
      <w:pPr>
        <w:spacing w:after="314" w:line="271" w:lineRule="auto"/>
        <w:ind w:right="1"/>
        <w:rPr>
          <w:rFonts w:hint="eastAsia"/>
        </w:rPr>
      </w:pPr>
      <w:r>
        <w:rPr>
          <w:rFonts w:hint="eastAsia"/>
        </w:rPr>
        <w:t>Now, even if I were to grant that Freewill might by its own endeavour make advances somewhere — that is, towards good works, or the righteousness of the civil law, or the moral law —it still advances no way at all towards the righteousness of God, nor does God account its endeavours worthy of any regard towards obtaining his righteousness, when he says that his righteousness avails without the law.</w:t>
      </w:r>
    </w:p>
    <w:p w14:paraId="1344069A">
      <w:pPr>
        <w:spacing w:after="314" w:line="271" w:lineRule="auto"/>
        <w:ind w:right="1"/>
        <w:rPr>
          <w:rFonts w:hint="eastAsia"/>
        </w:rPr>
      </w:pPr>
      <w:r>
        <w:rPr>
          <w:rFonts w:hint="eastAsia"/>
        </w:rPr>
        <w:t>现在，即使我承认自由意志或许能凭自己的努力在某处取得进展——即，向着善行，或民法的义，或道德律的义——它仍然丝毫不能向神的义迈进，当神说祂的义在律法以外生效时，祂也不认为它的努力在获得祂的义方面值得任何考虑。</w:t>
      </w:r>
    </w:p>
    <w:p w14:paraId="73A48F18">
      <w:pPr>
        <w:spacing w:after="314" w:line="271" w:lineRule="auto"/>
        <w:ind w:right="1"/>
        <w:rPr>
          <w:rFonts w:hint="eastAsia"/>
        </w:rPr>
      </w:pPr>
    </w:p>
    <w:p w14:paraId="7482240C">
      <w:pPr>
        <w:spacing w:after="314" w:line="271" w:lineRule="auto"/>
        <w:ind w:right="1"/>
        <w:rPr>
          <w:rFonts w:hint="eastAsia"/>
        </w:rPr>
      </w:pPr>
      <w:r>
        <w:rPr>
          <w:rFonts w:hint="eastAsia"/>
        </w:rPr>
        <w:t>If Freewill, then, makes no advances towards the righteousness of God, what would it profit it by advancing through its own performances and endeavours (if this were possible) even to the holiness of angels?</w:t>
      </w:r>
    </w:p>
    <w:p w14:paraId="395FD59D">
      <w:pPr>
        <w:spacing w:after="314" w:line="271" w:lineRule="auto"/>
        <w:ind w:right="1"/>
        <w:rPr>
          <w:rFonts w:hint="eastAsia"/>
        </w:rPr>
      </w:pPr>
      <w:r>
        <w:rPr>
          <w:rFonts w:hint="eastAsia"/>
        </w:rPr>
        <w:t>那么，如果自由意志不能向神的义迈进，它凭自己的表现和努力（如果可能的话）即使进到天使的圣洁，又有什么益处呢？</w:t>
      </w:r>
    </w:p>
    <w:p w14:paraId="049489DE">
      <w:pPr>
        <w:spacing w:after="314" w:line="271" w:lineRule="auto"/>
        <w:ind w:right="1"/>
        <w:rPr>
          <w:rFonts w:hint="eastAsia"/>
        </w:rPr>
      </w:pPr>
    </w:p>
    <w:p w14:paraId="42880526">
      <w:pPr>
        <w:spacing w:after="314" w:line="271" w:lineRule="auto"/>
        <w:ind w:right="1"/>
        <w:rPr>
          <w:rFonts w:hint="eastAsia"/>
        </w:rPr>
      </w:pPr>
      <w:r>
        <w:rPr>
          <w:rFonts w:hint="eastAsia"/>
        </w:rPr>
        <w:t>These surely are no obscure or ambiguous words; no place is left here for any tropes.</w:t>
      </w:r>
    </w:p>
    <w:p w14:paraId="3E68E253">
      <w:pPr>
        <w:spacing w:after="314" w:line="271" w:lineRule="auto"/>
        <w:ind w:right="1"/>
        <w:rPr>
          <w:rFonts w:hint="eastAsia"/>
        </w:rPr>
      </w:pPr>
      <w:r>
        <w:rPr>
          <w:rFonts w:hint="eastAsia"/>
        </w:rPr>
        <w:t>这些话无疑既不晦涩也不含糊；这里没有任何修辞的余地。</w:t>
      </w:r>
    </w:p>
    <w:p w14:paraId="06A19FC7">
      <w:pPr>
        <w:spacing w:after="314" w:line="271" w:lineRule="auto"/>
        <w:ind w:right="1"/>
        <w:rPr>
          <w:rFonts w:hint="eastAsia"/>
        </w:rPr>
      </w:pPr>
    </w:p>
    <w:p w14:paraId="1EF5C75B">
      <w:pPr>
        <w:spacing w:after="314" w:line="271" w:lineRule="auto"/>
        <w:ind w:right="1"/>
        <w:rPr>
          <w:rFonts w:hint="eastAsia"/>
        </w:rPr>
      </w:pPr>
      <w:r>
        <w:rPr>
          <w:rFonts w:hint="eastAsia"/>
        </w:rPr>
        <w:t>Paul manifestly distinguishes two sorts of righteousness.</w:t>
      </w:r>
    </w:p>
    <w:p w14:paraId="42905BAE">
      <w:pPr>
        <w:spacing w:after="314" w:line="271" w:lineRule="auto"/>
        <w:ind w:right="1"/>
        <w:rPr>
          <w:rFonts w:hint="eastAsia"/>
        </w:rPr>
      </w:pPr>
      <w:r>
        <w:rPr>
          <w:rFonts w:hint="eastAsia"/>
        </w:rPr>
        <w:t>保罗明显地区分了两种义。</w:t>
      </w:r>
    </w:p>
    <w:p w14:paraId="05F63BEC">
      <w:pPr>
        <w:spacing w:after="314" w:line="271" w:lineRule="auto"/>
        <w:ind w:right="1"/>
        <w:rPr>
          <w:rFonts w:hint="eastAsia"/>
        </w:rPr>
      </w:pPr>
    </w:p>
    <w:p w14:paraId="2ED663EF">
      <w:pPr>
        <w:spacing w:after="314" w:line="271" w:lineRule="auto"/>
        <w:ind w:right="1"/>
        <w:rPr>
          <w:rFonts w:hint="eastAsia"/>
        </w:rPr>
      </w:pPr>
      <w:r>
        <w:rPr>
          <w:rFonts w:hint="eastAsia"/>
        </w:rPr>
        <w:t>He ascribes one to the law, the other to grace, affirming that grace is freely given without the law and its works; but that the law does not justify or avail anything without grace.</w:t>
      </w:r>
    </w:p>
    <w:p w14:paraId="33DECDBB">
      <w:pPr>
        <w:spacing w:after="314" w:line="271" w:lineRule="auto"/>
        <w:ind w:right="1"/>
        <w:rPr>
          <w:rFonts w:hint="eastAsia"/>
        </w:rPr>
      </w:pPr>
      <w:r>
        <w:rPr>
          <w:rFonts w:hint="eastAsia"/>
        </w:rPr>
        <w:t>祂将一种归于律法，另一种归于恩典，断言恩典是在律法及其行为之外白白赐下的；而律法没有恩典就不能称义，也毫无用处。</w:t>
      </w:r>
    </w:p>
    <w:p w14:paraId="7104E945">
      <w:pPr>
        <w:spacing w:after="314" w:line="271" w:lineRule="auto"/>
        <w:ind w:right="1"/>
        <w:rPr>
          <w:rFonts w:hint="eastAsia"/>
        </w:rPr>
      </w:pPr>
    </w:p>
    <w:p w14:paraId="6F075F8D">
      <w:pPr>
        <w:spacing w:after="314" w:line="271" w:lineRule="auto"/>
        <w:ind w:right="1"/>
        <w:rPr>
          <w:rFonts w:hint="eastAsia"/>
        </w:rPr>
      </w:pPr>
      <w:r>
        <w:rPr>
          <w:rFonts w:hint="eastAsia"/>
        </w:rPr>
        <w:t>Let me be made to see then, how Freewill can subsist and be defended amidst these objections.</w:t>
      </w:r>
    </w:p>
    <w:p w14:paraId="36F0EFC1">
      <w:pPr>
        <w:spacing w:after="314" w:line="271" w:lineRule="auto"/>
        <w:ind w:right="1"/>
        <w:rPr>
          <w:rFonts w:hint="eastAsia"/>
        </w:rPr>
      </w:pPr>
      <w:r>
        <w:rPr>
          <w:rFonts w:hint="eastAsia"/>
        </w:rPr>
        <w:t>那么，让我看看，在这些反对意见中，自由意志如何能存立并得到辩护。</w:t>
      </w:r>
    </w:p>
    <w:p w14:paraId="387D457D">
      <w:pPr>
        <w:spacing w:after="314" w:line="271" w:lineRule="auto"/>
        <w:ind w:right="1"/>
        <w:rPr>
          <w:rFonts w:hint="eastAsia"/>
        </w:rPr>
      </w:pPr>
    </w:p>
    <w:p w14:paraId="17AED6A1">
      <w:pPr>
        <w:spacing w:after="4" w:line="255" w:lineRule="auto"/>
        <w:ind w:left="-5" w:right="67"/>
        <w:jc w:val="left"/>
        <w:rPr>
          <w:rFonts w:hint="eastAsia" w:eastAsia="宋体"/>
          <w:b/>
          <w:sz w:val="50"/>
          <w:lang w:val="en-US" w:eastAsia="zh-CN"/>
        </w:rPr>
      </w:pPr>
    </w:p>
    <w:p w14:paraId="0E8D62FB">
      <w:pPr>
        <w:spacing w:after="4" w:line="255" w:lineRule="auto"/>
        <w:ind w:left="-5" w:right="67"/>
        <w:jc w:val="left"/>
        <w:rPr>
          <w:rFonts w:hint="eastAsia" w:eastAsia="宋体"/>
          <w:b/>
          <w:sz w:val="50"/>
          <w:lang w:val="en-US" w:eastAsia="zh-CN"/>
        </w:rPr>
      </w:pPr>
    </w:p>
    <w:p w14:paraId="5F8F9BBA">
      <w:pPr>
        <w:spacing w:after="4" w:line="255" w:lineRule="auto"/>
        <w:ind w:left="-5" w:right="67"/>
        <w:jc w:val="left"/>
        <w:rPr>
          <w:rFonts w:hint="eastAsia" w:eastAsia="宋体"/>
          <w:b/>
          <w:sz w:val="50"/>
          <w:lang w:val="en-US" w:eastAsia="zh-CN"/>
        </w:rPr>
      </w:pPr>
    </w:p>
    <w:p w14:paraId="1DEA5DAC">
      <w:pPr>
        <w:spacing w:after="4" w:line="255" w:lineRule="auto"/>
        <w:ind w:left="-5" w:right="67"/>
        <w:jc w:val="left"/>
        <w:rPr>
          <w:rFonts w:hint="eastAsia" w:eastAsia="宋体"/>
          <w:b/>
          <w:sz w:val="50"/>
          <w:lang w:val="en-US" w:eastAsia="zh-CN"/>
        </w:rPr>
      </w:pPr>
      <w:r>
        <w:rPr>
          <w:rFonts w:hint="eastAsia" w:eastAsia="宋体"/>
          <w:b/>
          <w:sz w:val="50"/>
          <w:lang w:val="en-US" w:eastAsia="zh-CN"/>
        </w:rPr>
        <w:t>SECT. 15.</w:t>
      </w:r>
    </w:p>
    <w:p w14:paraId="69045CF9">
      <w:pPr>
        <w:spacing w:after="4" w:line="255" w:lineRule="auto"/>
        <w:ind w:left="-5" w:right="67"/>
        <w:jc w:val="left"/>
        <w:rPr>
          <w:rFonts w:hint="eastAsia" w:eastAsia="宋体"/>
          <w:b/>
          <w:sz w:val="50"/>
          <w:lang w:val="en-US" w:eastAsia="zh-CN"/>
        </w:rPr>
      </w:pPr>
      <w:r>
        <w:rPr>
          <w:rFonts w:hint="eastAsia" w:eastAsia="宋体"/>
          <w:b/>
          <w:sz w:val="50"/>
          <w:lang w:val="en-US" w:eastAsia="zh-CN"/>
        </w:rPr>
        <w:t>第十五节。</w:t>
      </w:r>
    </w:p>
    <w:p w14:paraId="4E3E6C98">
      <w:pPr>
        <w:spacing w:after="4" w:line="255" w:lineRule="auto"/>
        <w:ind w:left="-5" w:right="67"/>
        <w:jc w:val="left"/>
        <w:rPr>
          <w:rFonts w:hint="eastAsia" w:eastAsia="宋体"/>
          <w:b/>
          <w:sz w:val="50"/>
          <w:lang w:val="en-US" w:eastAsia="zh-CN"/>
        </w:rPr>
      </w:pPr>
    </w:p>
    <w:p w14:paraId="77539F31">
      <w:pPr>
        <w:spacing w:after="4" w:line="255" w:lineRule="auto"/>
        <w:ind w:left="-5" w:right="67"/>
        <w:jc w:val="center"/>
        <w:rPr>
          <w:rFonts w:hint="eastAsia" w:eastAsia="宋体"/>
          <w:b/>
          <w:sz w:val="50"/>
          <w:lang w:val="en-US" w:eastAsia="zh-CN"/>
        </w:rPr>
      </w:pPr>
      <w:r>
        <w:rPr>
          <w:rFonts w:hint="eastAsia" w:eastAsia="宋体"/>
          <w:b/>
          <w:sz w:val="50"/>
          <w:lang w:val="en-US" w:eastAsia="zh-CN"/>
        </w:rPr>
        <w:t>Second thunderbolt.</w:t>
      </w:r>
    </w:p>
    <w:p w14:paraId="06485E6C">
      <w:pPr>
        <w:spacing w:after="4" w:line="255" w:lineRule="auto"/>
        <w:ind w:left="-5" w:right="67"/>
        <w:jc w:val="center"/>
        <w:rPr>
          <w:rFonts w:hint="eastAsia" w:eastAsia="宋体"/>
          <w:b/>
          <w:sz w:val="50"/>
          <w:lang w:val="en-US" w:eastAsia="zh-CN"/>
        </w:rPr>
      </w:pPr>
      <w:r>
        <w:rPr>
          <w:rFonts w:hint="eastAsia" w:eastAsia="宋体"/>
          <w:b/>
          <w:sz w:val="50"/>
          <w:lang w:val="en-US" w:eastAsia="zh-CN"/>
        </w:rPr>
        <w:t>第二道霹雳。</w:t>
      </w:r>
    </w:p>
    <w:p w14:paraId="05DA387D">
      <w:pPr>
        <w:spacing w:after="314" w:line="271" w:lineRule="auto"/>
        <w:ind w:right="1"/>
        <w:rPr>
          <w:rFonts w:hint="eastAsia"/>
        </w:rPr>
      </w:pPr>
    </w:p>
    <w:p w14:paraId="49BD82CE">
      <w:pPr>
        <w:spacing w:after="314" w:line="271" w:lineRule="auto"/>
        <w:ind w:right="1"/>
        <w:rPr>
          <w:rFonts w:hint="eastAsia"/>
        </w:rPr>
      </w:pPr>
      <w:r>
        <w:rPr>
          <w:rFonts w:hint="eastAsia"/>
        </w:rPr>
        <w:t>The second thunderbolt is that he says the righteousness of God is manifested, and is in force, to all and upon all who believe in Christ; and that there is no difference.</w:t>
      </w:r>
    </w:p>
    <w:p w14:paraId="6950283C">
      <w:pPr>
        <w:spacing w:after="314" w:line="271" w:lineRule="auto"/>
        <w:ind w:right="1"/>
        <w:rPr>
          <w:rFonts w:hint="eastAsia"/>
        </w:rPr>
      </w:pPr>
      <w:r>
        <w:rPr>
          <w:rFonts w:hint="eastAsia"/>
        </w:rPr>
        <w:t>第二道霹雳是，祂说神的义显明出来，并且在所有信基督的人身上生效；并且没有分别。</w:t>
      </w:r>
    </w:p>
    <w:p w14:paraId="25CC0FC5">
      <w:pPr>
        <w:spacing w:after="314" w:line="271" w:lineRule="auto"/>
        <w:ind w:right="1"/>
        <w:rPr>
          <w:rFonts w:hint="eastAsia"/>
        </w:rPr>
      </w:pPr>
    </w:p>
    <w:p w14:paraId="2248BB7E">
      <w:pPr>
        <w:spacing w:after="314" w:line="271" w:lineRule="auto"/>
        <w:ind w:right="1"/>
        <w:rPr>
          <w:rFonts w:hint="eastAsia"/>
        </w:rPr>
      </w:pPr>
      <w:r>
        <w:rPr>
          <w:rFonts w:hint="eastAsia"/>
        </w:rPr>
        <w:t>Again, in the clearest terms, he divides the whole human race into two parts, and gives the righteousness of God to believers, while he takes it away from unbelievers.</w:t>
      </w:r>
    </w:p>
    <w:p w14:paraId="53609504">
      <w:pPr>
        <w:spacing w:after="314" w:line="271" w:lineRule="auto"/>
        <w:ind w:right="1"/>
        <w:rPr>
          <w:rFonts w:hint="eastAsia"/>
        </w:rPr>
      </w:pPr>
      <w:r>
        <w:rPr>
          <w:rFonts w:hint="eastAsia"/>
        </w:rPr>
        <w:t>祂再次以最清楚的措辞，将全人类分为两部分，将神的义赐给信的人，同时从不信的人那里取走。</w:t>
      </w:r>
    </w:p>
    <w:p w14:paraId="560D9B29">
      <w:pPr>
        <w:spacing w:after="314" w:line="271" w:lineRule="auto"/>
        <w:ind w:right="1"/>
        <w:rPr>
          <w:rFonts w:hint="eastAsia"/>
        </w:rPr>
      </w:pPr>
    </w:p>
    <w:p w14:paraId="24DF3BBD">
      <w:pPr>
        <w:spacing w:after="314" w:line="271" w:lineRule="auto"/>
        <w:ind w:right="1"/>
        <w:rPr>
          <w:rFonts w:hint="eastAsia"/>
        </w:rPr>
      </w:pPr>
      <w:r>
        <w:rPr>
          <w:rFonts w:hint="eastAsia"/>
        </w:rPr>
        <w:t>Is anyone so mad then, as to doubt that the power or endeavour of Free will is something different from faith in Christ?</w:t>
      </w:r>
    </w:p>
    <w:p w14:paraId="46C832E9">
      <w:pPr>
        <w:spacing w:after="314" w:line="271" w:lineRule="auto"/>
        <w:ind w:right="1"/>
        <w:rPr>
          <w:rFonts w:hint="eastAsia"/>
        </w:rPr>
      </w:pPr>
      <w:r>
        <w:rPr>
          <w:rFonts w:hint="eastAsia"/>
        </w:rPr>
        <w:t>那么，还有谁会疯狂到怀疑自由意志的能力或努力，是与信基督不同的东西呢？</w:t>
      </w:r>
    </w:p>
    <w:p w14:paraId="0DE2C51F">
      <w:pPr>
        <w:spacing w:after="314" w:line="271" w:lineRule="auto"/>
        <w:ind w:right="1"/>
        <w:rPr>
          <w:rFonts w:hint="eastAsia"/>
        </w:rPr>
      </w:pPr>
    </w:p>
    <w:p w14:paraId="117B39EB">
      <w:pPr>
        <w:spacing w:after="314" w:line="271" w:lineRule="auto"/>
        <w:ind w:right="1"/>
        <w:rPr>
          <w:rFonts w:hint="eastAsia"/>
        </w:rPr>
      </w:pPr>
      <w:r>
        <w:rPr>
          <w:rFonts w:hint="eastAsia"/>
        </w:rPr>
        <w:t>Now, Paul denies that anything which subsists outside the limits of this faith, is righteous before God; and if it is not righteous before God, it must be sin.</w:t>
      </w:r>
    </w:p>
    <w:p w14:paraId="625A0766">
      <w:pPr>
        <w:spacing w:after="314" w:line="271" w:lineRule="auto"/>
        <w:ind w:right="1"/>
        <w:rPr>
          <w:rFonts w:hint="eastAsia"/>
        </w:rPr>
      </w:pPr>
      <w:r>
        <w:rPr>
          <w:rFonts w:hint="eastAsia"/>
        </w:rPr>
        <w:t>现在，保罗否认任何存在于这信心范围之外的事物，在神面前是义的；如果它在神面前不是义的，它就必定是罪。</w:t>
      </w:r>
    </w:p>
    <w:p w14:paraId="7C7413D3">
      <w:pPr>
        <w:spacing w:after="314" w:line="271" w:lineRule="auto"/>
        <w:ind w:right="1"/>
        <w:rPr>
          <w:rFonts w:hint="eastAsia"/>
        </w:rPr>
      </w:pPr>
    </w:p>
    <w:p w14:paraId="33BE39EF">
      <w:pPr>
        <w:spacing w:after="314" w:line="271" w:lineRule="auto"/>
        <w:ind w:right="1"/>
        <w:rPr>
          <w:rFonts w:hint="eastAsia"/>
        </w:rPr>
      </w:pPr>
      <w:r>
        <w:rPr>
          <w:rFonts w:hint="eastAsia"/>
        </w:rPr>
        <w:t>For with God there is nothing left midway between righteousness and sin, as a sort of neutral substance — neither righteousness nor sin.</w:t>
      </w:r>
    </w:p>
    <w:p w14:paraId="62CE0506">
      <w:pPr>
        <w:spacing w:after="314" w:line="271" w:lineRule="auto"/>
        <w:ind w:right="1"/>
        <w:rPr>
          <w:rFonts w:hint="eastAsia"/>
        </w:rPr>
      </w:pPr>
      <w:r>
        <w:rPr>
          <w:rFonts w:hint="eastAsia"/>
        </w:rPr>
        <w:t>因为在神那里，在义与罪之间没有留下任何中间地带，作为一种中性的物质——既非义也非罪。</w:t>
      </w:r>
    </w:p>
    <w:p w14:paraId="66DEDA94">
      <w:pPr>
        <w:spacing w:after="314" w:line="271" w:lineRule="auto"/>
        <w:ind w:right="1"/>
        <w:rPr>
          <w:rFonts w:hint="eastAsia"/>
        </w:rPr>
      </w:pPr>
    </w:p>
    <w:p w14:paraId="1C634B93">
      <w:pPr>
        <w:spacing w:after="314" w:line="271" w:lineRule="auto"/>
        <w:ind w:right="1"/>
        <w:rPr>
          <w:rFonts w:hint="eastAsia"/>
        </w:rPr>
      </w:pPr>
      <w:r>
        <w:rPr>
          <w:rFonts w:hint="eastAsia"/>
        </w:rPr>
        <w:t>Otherwise, Paul's whole argument would fail, which proceeds upon this division of things: namely, that whatever is done and carried on among men, is either righteousness or sin.</w:t>
      </w:r>
    </w:p>
    <w:p w14:paraId="272E447E">
      <w:pPr>
        <w:spacing w:after="314" w:line="271" w:lineRule="auto"/>
        <w:ind w:right="1"/>
        <w:rPr>
          <w:rFonts w:hint="eastAsia"/>
        </w:rPr>
      </w:pPr>
      <w:r>
        <w:rPr>
          <w:rFonts w:hint="eastAsia"/>
        </w:rPr>
        <w:t>否则，保罗的整个论证就会失败，这论证是建立在这种事物的划分之上的：即，凡在人中间所行所为，不是义就是罪。</w:t>
      </w:r>
    </w:p>
    <w:p w14:paraId="1356FEDA">
      <w:pPr>
        <w:spacing w:after="314" w:line="271" w:lineRule="auto"/>
        <w:ind w:right="1"/>
        <w:rPr>
          <w:rFonts w:hint="eastAsia"/>
        </w:rPr>
      </w:pPr>
    </w:p>
    <w:p w14:paraId="27C3C38F">
      <w:pPr>
        <w:spacing w:after="314" w:line="271" w:lineRule="auto"/>
        <w:ind w:right="1"/>
        <w:rPr>
          <w:rFonts w:hint="eastAsia"/>
        </w:rPr>
      </w:pPr>
      <w:r>
        <w:rPr>
          <w:rFonts w:hint="eastAsia"/>
        </w:rPr>
        <w:t>It is righteousness if it is done in faith; it is sin if it is done without faith.</w:t>
      </w:r>
    </w:p>
    <w:p w14:paraId="4B5BC31E">
      <w:pPr>
        <w:spacing w:after="314" w:line="271" w:lineRule="auto"/>
        <w:ind w:right="1"/>
        <w:rPr>
          <w:rFonts w:hint="eastAsia"/>
        </w:rPr>
      </w:pPr>
      <w:r>
        <w:rPr>
          <w:rFonts w:hint="eastAsia"/>
        </w:rPr>
        <w:t>若在信心中行，就是义；若无信心而行，就是罪。</w:t>
      </w:r>
    </w:p>
    <w:p w14:paraId="2B1EDDBA">
      <w:pPr>
        <w:spacing w:after="314" w:line="271" w:lineRule="auto"/>
        <w:ind w:right="1"/>
        <w:rPr>
          <w:rFonts w:hint="eastAsia"/>
        </w:rPr>
      </w:pPr>
    </w:p>
    <w:p w14:paraId="08DDBF0D">
      <w:pPr>
        <w:spacing w:after="314" w:line="271" w:lineRule="auto"/>
        <w:ind w:right="1"/>
        <w:rPr>
          <w:rFonts w:hint="eastAsia"/>
        </w:rPr>
      </w:pPr>
      <w:r>
        <w:rPr>
          <w:rFonts w:hint="eastAsia"/>
        </w:rPr>
        <w:t>With men, there are actions, it is true, of a middle and neutral character, in which they neither owe nor yield anything to each other mutually.</w:t>
      </w:r>
    </w:p>
    <w:p w14:paraId="089147F6">
      <w:pPr>
        <w:spacing w:after="314" w:line="271" w:lineRule="auto"/>
        <w:ind w:right="1"/>
        <w:rPr>
          <w:rFonts w:hint="eastAsia"/>
        </w:rPr>
      </w:pPr>
      <w:r>
        <w:rPr>
          <w:rFonts w:hint="eastAsia"/>
        </w:rPr>
        <w:t>在人与人之间，确实存在一些中间和中性的行为，在这些行为中，他们彼此既不亏欠也不让步任何东西。</w:t>
      </w:r>
    </w:p>
    <w:p w14:paraId="0585FD72">
      <w:pPr>
        <w:spacing w:after="314" w:line="271" w:lineRule="auto"/>
        <w:ind w:right="1"/>
        <w:rPr>
          <w:rFonts w:hint="eastAsia"/>
        </w:rPr>
      </w:pPr>
    </w:p>
    <w:p w14:paraId="28C70FA0">
      <w:pPr>
        <w:spacing w:after="314" w:line="271" w:lineRule="auto"/>
        <w:ind w:right="1"/>
        <w:rPr>
          <w:rFonts w:hint="eastAsia"/>
        </w:rPr>
      </w:pPr>
      <w:r>
        <w:rPr>
          <w:rFonts w:hint="eastAsia"/>
        </w:rPr>
        <w:t>But the ungodly man sins against God, whether he eats or drinks, or whatever he does, because he is perpetually using God's creations wickedly and ungratefully, without giving glory to God from his heart at any moment.</w:t>
      </w:r>
    </w:p>
    <w:p w14:paraId="7C214215">
      <w:pPr>
        <w:spacing w:after="314" w:line="271" w:lineRule="auto"/>
        <w:ind w:right="1"/>
        <w:rPr>
          <w:rFonts w:hint="eastAsia"/>
        </w:rPr>
      </w:pPr>
      <w:r>
        <w:rPr>
          <w:rFonts w:hint="eastAsia"/>
        </w:rPr>
        <w:t>但不敬虔的人，无论吃喝，无论做什么，都在得罪神，因为他不断地邪恶地、忘恩负义地使用神的创造物，任何时候都不从心里归荣耀给神。</w:t>
      </w:r>
    </w:p>
    <w:p w14:paraId="10067B4F">
      <w:pPr>
        <w:spacing w:after="314" w:line="271" w:lineRule="auto"/>
        <w:ind w:right="1"/>
        <w:rPr>
          <w:rFonts w:hint="default" w:eastAsia="宋体"/>
          <w:lang w:val="en-US" w:eastAsia="zh-CN"/>
        </w:rPr>
      </w:pPr>
      <w:r>
        <w:rPr>
          <w:rFonts w:hint="eastAsia" w:eastAsia="宋体"/>
          <w:lang w:val="en-US" w:eastAsia="zh-CN"/>
        </w:rPr>
        <w:t>414</w:t>
      </w:r>
    </w:p>
    <w:p w14:paraId="2316851B">
      <w:pPr>
        <w:spacing w:after="4" w:line="255" w:lineRule="auto"/>
        <w:ind w:left="-5" w:right="67"/>
        <w:jc w:val="left"/>
        <w:rPr>
          <w:rFonts w:hint="eastAsia" w:eastAsia="宋体"/>
          <w:b/>
          <w:sz w:val="50"/>
          <w:lang w:val="en-US" w:eastAsia="zh-CN"/>
        </w:rPr>
      </w:pPr>
    </w:p>
    <w:p w14:paraId="6FBCA2A1">
      <w:pPr>
        <w:spacing w:after="4" w:line="255" w:lineRule="auto"/>
        <w:ind w:left="-5" w:right="67"/>
        <w:jc w:val="left"/>
        <w:rPr>
          <w:rFonts w:hint="eastAsia" w:eastAsia="宋体"/>
          <w:b/>
          <w:sz w:val="50"/>
          <w:lang w:val="en-US" w:eastAsia="zh-CN"/>
        </w:rPr>
      </w:pPr>
      <w:r>
        <w:rPr>
          <w:rFonts w:hint="eastAsia" w:eastAsia="宋体"/>
          <w:b/>
          <w:sz w:val="50"/>
          <w:lang w:val="en-US" w:eastAsia="zh-CN"/>
        </w:rPr>
        <w:t>SECT. 16.</w:t>
      </w:r>
    </w:p>
    <w:p w14:paraId="3D201683">
      <w:pPr>
        <w:spacing w:after="4" w:line="255" w:lineRule="auto"/>
        <w:ind w:left="-5" w:right="67"/>
        <w:jc w:val="left"/>
        <w:rPr>
          <w:rFonts w:hint="eastAsia" w:eastAsia="宋体"/>
          <w:b/>
          <w:sz w:val="50"/>
          <w:lang w:val="en-US" w:eastAsia="zh-CN"/>
        </w:rPr>
      </w:pPr>
      <w:r>
        <w:rPr>
          <w:rFonts w:hint="eastAsia" w:eastAsia="宋体"/>
          <w:b/>
          <w:sz w:val="50"/>
          <w:lang w:val="en-US" w:eastAsia="zh-CN"/>
        </w:rPr>
        <w:t>第十六节。</w:t>
      </w:r>
    </w:p>
    <w:p w14:paraId="1DBAB084">
      <w:pPr>
        <w:spacing w:after="314" w:line="271" w:lineRule="auto"/>
        <w:ind w:right="1"/>
        <w:rPr>
          <w:rFonts w:hint="eastAsia"/>
        </w:rPr>
      </w:pPr>
    </w:p>
    <w:p w14:paraId="0903BB43">
      <w:pPr>
        <w:spacing w:after="0" w:line="259" w:lineRule="auto"/>
        <w:ind w:right="1"/>
        <w:jc w:val="center"/>
        <w:rPr>
          <w:rFonts w:hint="eastAsia"/>
          <w:b/>
          <w:i/>
          <w:sz w:val="42"/>
        </w:rPr>
      </w:pPr>
      <w:r>
        <w:rPr>
          <w:rFonts w:hint="eastAsia"/>
          <w:b/>
          <w:i/>
          <w:sz w:val="42"/>
        </w:rPr>
        <w:t>Third thunderbolt.</w:t>
      </w:r>
    </w:p>
    <w:p w14:paraId="421E7AF4">
      <w:pPr>
        <w:spacing w:after="0" w:line="259" w:lineRule="auto"/>
        <w:ind w:right="1"/>
        <w:jc w:val="center"/>
        <w:rPr>
          <w:rFonts w:hint="eastAsia"/>
          <w:b/>
          <w:i/>
          <w:sz w:val="42"/>
        </w:rPr>
      </w:pPr>
      <w:r>
        <w:rPr>
          <w:rFonts w:hint="eastAsia"/>
          <w:b/>
          <w:i/>
          <w:sz w:val="42"/>
        </w:rPr>
        <w:t>第三道霹雳。</w:t>
      </w:r>
    </w:p>
    <w:p w14:paraId="057777E0">
      <w:pPr>
        <w:spacing w:after="314" w:line="271" w:lineRule="auto"/>
        <w:ind w:right="1"/>
        <w:rPr>
          <w:rFonts w:hint="eastAsia"/>
        </w:rPr>
      </w:pPr>
    </w:p>
    <w:p w14:paraId="50DEBA9F">
      <w:pPr>
        <w:spacing w:after="314" w:line="271" w:lineRule="auto"/>
        <w:ind w:right="1"/>
        <w:rPr>
          <w:rFonts w:hint="eastAsia"/>
        </w:rPr>
      </w:pPr>
      <w:r>
        <w:rPr>
          <w:rFonts w:hint="eastAsia"/>
        </w:rPr>
        <w:t>This also is no light thunderbolt, where Paul says, "All have sinned and come short of the glory of God: nor is there any difference."</w:t>
      </w:r>
    </w:p>
    <w:p w14:paraId="3DD7E4DD">
      <w:pPr>
        <w:spacing w:after="314" w:line="271" w:lineRule="auto"/>
        <w:ind w:right="1"/>
        <w:rPr>
          <w:rFonts w:hint="eastAsia"/>
        </w:rPr>
      </w:pPr>
      <w:r>
        <w:rPr>
          <w:rFonts w:hint="eastAsia"/>
        </w:rPr>
        <w:t>这也是一个不轻的霹雳，保罗说：“因为世人都犯了罪，亏缺了神的荣耀；并没有分别。”</w:t>
      </w:r>
    </w:p>
    <w:p w14:paraId="469C258E">
      <w:pPr>
        <w:spacing w:after="314" w:line="271" w:lineRule="auto"/>
        <w:ind w:right="1"/>
        <w:rPr>
          <w:rFonts w:hint="eastAsia"/>
        </w:rPr>
      </w:pPr>
    </w:p>
    <w:p w14:paraId="60B505A2">
      <w:pPr>
        <w:spacing w:after="314" w:line="271" w:lineRule="auto"/>
        <w:ind w:right="1"/>
        <w:rPr>
          <w:rFonts w:hint="eastAsia"/>
        </w:rPr>
      </w:pPr>
      <w:r>
        <w:rPr>
          <w:rFonts w:hint="eastAsia"/>
        </w:rPr>
        <w:t>What could be said more clearly, I ask?</w:t>
      </w:r>
    </w:p>
    <w:p w14:paraId="34957D33">
      <w:pPr>
        <w:spacing w:after="314" w:line="271" w:lineRule="auto"/>
        <w:ind w:right="1"/>
        <w:rPr>
          <w:rFonts w:hint="eastAsia"/>
        </w:rPr>
      </w:pPr>
      <w:r>
        <w:rPr>
          <w:rFonts w:hint="eastAsia"/>
        </w:rPr>
        <w:t>我问，还有什么能说得更清楚呢？</w:t>
      </w:r>
    </w:p>
    <w:p w14:paraId="52BD5DC5">
      <w:pPr>
        <w:spacing w:after="314" w:line="271" w:lineRule="auto"/>
        <w:ind w:right="1"/>
        <w:rPr>
          <w:rFonts w:hint="eastAsia"/>
        </w:rPr>
      </w:pPr>
    </w:p>
    <w:p w14:paraId="787E98B1">
      <w:pPr>
        <w:spacing w:after="314" w:line="271" w:lineRule="auto"/>
        <w:ind w:right="1"/>
        <w:rPr>
          <w:rFonts w:hint="eastAsia"/>
        </w:rPr>
      </w:pPr>
      <w:r>
        <w:rPr>
          <w:rFonts w:hint="eastAsia"/>
        </w:rPr>
        <w:t>Suppose a man acts by his Freewill — tell me whether this man sins in that self-endeavour of his.</w:t>
      </w:r>
    </w:p>
    <w:p w14:paraId="6B1D5DB9">
      <w:pPr>
        <w:spacing w:after="314" w:line="271" w:lineRule="auto"/>
        <w:ind w:right="1"/>
        <w:rPr>
          <w:rFonts w:hint="eastAsia"/>
        </w:rPr>
      </w:pPr>
      <w:r>
        <w:rPr>
          <w:rFonts w:hint="eastAsia"/>
        </w:rPr>
        <w:t>假设一个人凭他的自由意志行事——告诉我，这个人在他那自我的努力中是否犯罪。</w:t>
      </w:r>
    </w:p>
    <w:p w14:paraId="72561993">
      <w:pPr>
        <w:spacing w:after="314" w:line="271" w:lineRule="auto"/>
        <w:ind w:right="1"/>
        <w:rPr>
          <w:rFonts w:hint="eastAsia"/>
        </w:rPr>
      </w:pPr>
    </w:p>
    <w:p w14:paraId="55547AB9">
      <w:pPr>
        <w:spacing w:after="314" w:line="271" w:lineRule="auto"/>
        <w:ind w:right="1"/>
        <w:rPr>
          <w:rFonts w:hint="eastAsia"/>
        </w:rPr>
      </w:pPr>
      <w:r>
        <w:rPr>
          <w:rFonts w:hint="eastAsia"/>
        </w:rPr>
        <w:t>If he does not sin, why does Paul not except him, and instead involves him among the rest, without any distinction?</w:t>
      </w:r>
    </w:p>
    <w:p w14:paraId="09FB789D">
      <w:pPr>
        <w:spacing w:after="314" w:line="271" w:lineRule="auto"/>
        <w:ind w:right="1"/>
        <w:rPr>
          <w:rFonts w:hint="eastAsia"/>
        </w:rPr>
      </w:pPr>
      <w:r>
        <w:rPr>
          <w:rFonts w:hint="eastAsia"/>
        </w:rPr>
        <w:t>如果他不犯罪，为什么保罗不将他例外，反而不加区别地把他归入其余的人中呢？</w:t>
      </w:r>
    </w:p>
    <w:p w14:paraId="66E1AA83">
      <w:pPr>
        <w:spacing w:after="314" w:line="271" w:lineRule="auto"/>
        <w:ind w:right="1"/>
        <w:rPr>
          <w:rFonts w:hint="eastAsia"/>
        </w:rPr>
      </w:pPr>
    </w:p>
    <w:p w14:paraId="4C29CBB3">
      <w:pPr>
        <w:spacing w:after="314" w:line="271" w:lineRule="auto"/>
        <w:ind w:right="1"/>
        <w:rPr>
          <w:rFonts w:hint="eastAsia"/>
        </w:rPr>
      </w:pPr>
      <w:r>
        <w:rPr>
          <w:rFonts w:hint="eastAsia"/>
        </w:rPr>
        <w:t>Assuredly, saying all have sinned excepts none in any place, at any time, for any performance, for any endeavour.</w:t>
      </w:r>
    </w:p>
    <w:p w14:paraId="2F0E1B6D">
      <w:pPr>
        <w:spacing w:after="314" w:line="271" w:lineRule="auto"/>
        <w:ind w:right="1"/>
        <w:rPr>
          <w:rFonts w:hint="eastAsia"/>
        </w:rPr>
      </w:pPr>
      <w:r>
        <w:rPr>
          <w:rFonts w:hint="eastAsia"/>
        </w:rPr>
        <w:t>确实，说“都犯了罪”不例外任何地方、任何时候、任何表现、任何努力中的任何人。</w:t>
      </w:r>
    </w:p>
    <w:p w14:paraId="38569962">
      <w:pPr>
        <w:spacing w:after="314" w:line="271" w:lineRule="auto"/>
        <w:ind w:right="1"/>
        <w:rPr>
          <w:rFonts w:hint="eastAsia"/>
        </w:rPr>
      </w:pPr>
    </w:p>
    <w:p w14:paraId="6F844BE7">
      <w:pPr>
        <w:spacing w:after="314" w:line="271" w:lineRule="auto"/>
        <w:ind w:right="1"/>
        <w:rPr>
          <w:rFonts w:hint="eastAsia"/>
        </w:rPr>
      </w:pPr>
      <w:r>
        <w:rPr>
          <w:rFonts w:hint="eastAsia"/>
        </w:rPr>
        <w:t>If you except a man for any endeavour or work, you make Paul a liar, because this Freewill worker, or endeavourer, is numbered among the all, and in the all; Paul should have revered him, and not numbered him so freely and so generally among the sinners.</w:t>
      </w:r>
    </w:p>
    <w:p w14:paraId="46B57156">
      <w:pPr>
        <w:spacing w:after="314" w:line="271" w:lineRule="auto"/>
        <w:ind w:right="1"/>
        <w:rPr>
          <w:rFonts w:hint="eastAsia"/>
        </w:rPr>
      </w:pPr>
      <w:r>
        <w:rPr>
          <w:rFonts w:hint="eastAsia"/>
        </w:rPr>
        <w:t>如果你因任何努力或工作而将一个人例外，你就使保罗成了说谎的，因为这个自由意志的工作者或努力者，被算在“所有”之中，在“所有”之内；保罗本应敬重他，而不应如此随意、如此普遍地将他算在罪人之中。</w:t>
      </w:r>
    </w:p>
    <w:p w14:paraId="75601CC7">
      <w:pPr>
        <w:spacing w:after="314" w:line="271" w:lineRule="auto"/>
        <w:ind w:right="1"/>
        <w:rPr>
          <w:rFonts w:hint="eastAsia"/>
        </w:rPr>
      </w:pPr>
    </w:p>
    <w:p w14:paraId="204DDF2B">
      <w:pPr>
        <w:spacing w:after="314" w:line="271" w:lineRule="auto"/>
        <w:ind w:right="1"/>
        <w:rPr>
          <w:rFonts w:hint="eastAsia"/>
        </w:rPr>
      </w:pPr>
      <w:r>
        <w:rPr>
          <w:rFonts w:hint="eastAsia"/>
        </w:rPr>
        <w:t>Fourth thunderbolt.</w:t>
      </w:r>
    </w:p>
    <w:p w14:paraId="43CEE900">
      <w:pPr>
        <w:spacing w:after="314" w:line="271" w:lineRule="auto"/>
        <w:ind w:right="1"/>
        <w:rPr>
          <w:rFonts w:hint="eastAsia"/>
        </w:rPr>
      </w:pPr>
      <w:r>
        <w:rPr>
          <w:rFonts w:hint="eastAsia"/>
        </w:rPr>
        <w:t>第四道霹雳。</w:t>
      </w:r>
    </w:p>
    <w:p w14:paraId="1C3FDAED">
      <w:pPr>
        <w:spacing w:after="314" w:line="271" w:lineRule="auto"/>
        <w:ind w:right="1"/>
        <w:rPr>
          <w:rFonts w:hint="eastAsia"/>
        </w:rPr>
      </w:pPr>
    </w:p>
    <w:p w14:paraId="2D72B205">
      <w:pPr>
        <w:spacing w:after="314" w:line="271" w:lineRule="auto"/>
        <w:ind w:right="1"/>
        <w:rPr>
          <w:rFonts w:hint="eastAsia"/>
        </w:rPr>
      </w:pPr>
      <w:r>
        <w:rPr>
          <w:rFonts w:hint="eastAsia"/>
        </w:rPr>
        <w:t>So again, it is no light thunderbolt, Paul's saying that they are devoid of the glory of God.</w:t>
      </w:r>
    </w:p>
    <w:p w14:paraId="49B0D17F">
      <w:pPr>
        <w:spacing w:after="314" w:line="271" w:lineRule="auto"/>
        <w:ind w:right="1"/>
        <w:rPr>
          <w:rFonts w:hint="eastAsia"/>
        </w:rPr>
      </w:pPr>
      <w:r>
        <w:rPr>
          <w:rFonts w:hint="eastAsia"/>
        </w:rPr>
        <w:t>同样，保罗说他们亏缺了神的荣耀，这也是一个不轻的霹雳。</w:t>
      </w:r>
    </w:p>
    <w:p w14:paraId="6D4A481A">
      <w:pPr>
        <w:spacing w:after="314" w:line="271" w:lineRule="auto"/>
        <w:ind w:right="1"/>
        <w:rPr>
          <w:rFonts w:hint="eastAsia"/>
        </w:rPr>
      </w:pPr>
    </w:p>
    <w:p w14:paraId="75FA1FC1">
      <w:pPr>
        <w:spacing w:after="314" w:line="271" w:lineRule="auto"/>
        <w:ind w:right="1"/>
        <w:rPr>
          <w:rFonts w:hint="eastAsia"/>
        </w:rPr>
      </w:pPr>
      <w:r>
        <w:rPr>
          <w:rFonts w:hint="eastAsia"/>
        </w:rPr>
        <w:t>The glory of God may be understood with a difference here: actively and passively.</w:t>
      </w:r>
    </w:p>
    <w:p w14:paraId="5817694B">
      <w:pPr>
        <w:spacing w:after="314" w:line="271" w:lineRule="auto"/>
        <w:ind w:right="1"/>
        <w:rPr>
          <w:rFonts w:hint="eastAsia"/>
        </w:rPr>
      </w:pPr>
      <w:r>
        <w:rPr>
          <w:rFonts w:hint="eastAsia"/>
        </w:rPr>
        <w:t>神的荣耀在这里可以有不同的理解：主动的和被动的。</w:t>
      </w:r>
    </w:p>
    <w:p w14:paraId="6C738F87">
      <w:pPr>
        <w:spacing w:after="314" w:line="271" w:lineRule="auto"/>
        <w:ind w:right="1"/>
        <w:rPr>
          <w:rFonts w:hint="eastAsia"/>
        </w:rPr>
      </w:pPr>
    </w:p>
    <w:p w14:paraId="7BB8D643">
      <w:pPr>
        <w:spacing w:after="314" w:line="271" w:lineRule="auto"/>
        <w:ind w:right="1"/>
        <w:rPr>
          <w:rFonts w:hint="eastAsia"/>
        </w:rPr>
      </w:pPr>
      <w:r>
        <w:rPr>
          <w:rFonts w:hint="eastAsia"/>
        </w:rPr>
        <w:t>Paul contrives this by his use of the Hebrew idioms, in which he is frequent.</w:t>
      </w:r>
    </w:p>
    <w:p w14:paraId="221D7497">
      <w:pPr>
        <w:spacing w:after="314" w:line="271" w:lineRule="auto"/>
        <w:ind w:right="1"/>
        <w:rPr>
          <w:rFonts w:hint="eastAsia"/>
        </w:rPr>
      </w:pPr>
      <w:r>
        <w:rPr>
          <w:rFonts w:hint="eastAsia"/>
        </w:rPr>
        <w:t>保罗通过他频繁使用的希伯来语惯用法来构造这一点。</w:t>
      </w:r>
    </w:p>
    <w:p w14:paraId="2653D28D">
      <w:pPr>
        <w:spacing w:after="314" w:line="271" w:lineRule="auto"/>
        <w:ind w:right="1"/>
        <w:rPr>
          <w:rFonts w:hint="eastAsia"/>
        </w:rPr>
      </w:pPr>
    </w:p>
    <w:p w14:paraId="3886930E">
      <w:pPr>
        <w:spacing w:after="314" w:line="271" w:lineRule="auto"/>
        <w:ind w:right="1"/>
        <w:rPr>
          <w:rFonts w:hint="eastAsia"/>
        </w:rPr>
      </w:pPr>
      <w:r>
        <w:rPr>
          <w:rFonts w:hint="eastAsia"/>
        </w:rPr>
        <w:t>Actively, the glory of God is that with which God glories in us.</w:t>
      </w:r>
    </w:p>
    <w:p w14:paraId="7F54B268">
      <w:pPr>
        <w:spacing w:after="314" w:line="271" w:lineRule="auto"/>
        <w:ind w:right="1"/>
        <w:rPr>
          <w:rFonts w:hint="eastAsia"/>
        </w:rPr>
      </w:pPr>
      <w:r>
        <w:rPr>
          <w:rFonts w:hint="eastAsia"/>
        </w:rPr>
        <w:t>主动地，神的荣耀是神在我们里面所夸耀的。</w:t>
      </w:r>
    </w:p>
    <w:p w14:paraId="31A86D12">
      <w:pPr>
        <w:spacing w:after="314" w:line="271" w:lineRule="auto"/>
        <w:ind w:right="1"/>
        <w:rPr>
          <w:rFonts w:hint="eastAsia"/>
        </w:rPr>
      </w:pPr>
    </w:p>
    <w:p w14:paraId="0EDD9190">
      <w:pPr>
        <w:spacing w:after="314" w:line="271" w:lineRule="auto"/>
        <w:ind w:right="1"/>
        <w:rPr>
          <w:rFonts w:hint="eastAsia"/>
        </w:rPr>
      </w:pPr>
      <w:r>
        <w:rPr>
          <w:rFonts w:hint="eastAsia"/>
        </w:rPr>
        <w:t>Passively, it is that with which we glory in him.</w:t>
      </w:r>
    </w:p>
    <w:p w14:paraId="533ABADB">
      <w:pPr>
        <w:spacing w:after="314" w:line="271" w:lineRule="auto"/>
        <w:ind w:right="1"/>
        <w:rPr>
          <w:rFonts w:hint="eastAsia"/>
        </w:rPr>
      </w:pPr>
      <w:r>
        <w:rPr>
          <w:rFonts w:hint="eastAsia"/>
        </w:rPr>
        <w:t>被动地，是我们向祂所夸耀的。</w:t>
      </w:r>
    </w:p>
    <w:p w14:paraId="5F3503E9">
      <w:pPr>
        <w:spacing w:after="314" w:line="271" w:lineRule="auto"/>
        <w:ind w:right="1"/>
        <w:rPr>
          <w:rFonts w:hint="eastAsia"/>
        </w:rPr>
      </w:pPr>
    </w:p>
    <w:p w14:paraId="30A9AD0D">
      <w:pPr>
        <w:spacing w:after="314" w:line="271" w:lineRule="auto"/>
        <w:ind w:right="1"/>
        <w:rPr>
          <w:rFonts w:hint="eastAsia"/>
        </w:rPr>
      </w:pPr>
      <w:r>
        <w:rPr>
          <w:rFonts w:hint="eastAsia"/>
        </w:rPr>
        <w:t>I think it should be understood passively here.</w:t>
      </w:r>
    </w:p>
    <w:p w14:paraId="47992065">
      <w:pPr>
        <w:spacing w:after="314" w:line="271" w:lineRule="auto"/>
        <w:ind w:right="1"/>
        <w:rPr>
          <w:rFonts w:hint="eastAsia"/>
        </w:rPr>
      </w:pPr>
      <w:r>
        <w:rPr>
          <w:rFonts w:hint="eastAsia"/>
        </w:rPr>
        <w:t>我认为在这里应作被动理解。</w:t>
      </w:r>
    </w:p>
    <w:p w14:paraId="073D22F1">
      <w:pPr>
        <w:spacing w:after="314" w:line="271" w:lineRule="auto"/>
        <w:ind w:right="1"/>
        <w:rPr>
          <w:rFonts w:hint="eastAsia"/>
        </w:rPr>
      </w:pPr>
    </w:p>
    <w:p w14:paraId="7AA8F40E">
      <w:pPr>
        <w:spacing w:after="314" w:line="271" w:lineRule="auto"/>
        <w:ind w:right="1"/>
        <w:rPr>
          <w:rFonts w:hint="eastAsia"/>
        </w:rPr>
      </w:pPr>
      <w:r>
        <w:rPr>
          <w:rFonts w:hint="eastAsia"/>
        </w:rPr>
        <w:t>The faith of Christ, in the Latin, expresses the faith which Christ has; but in the Hebrew, the faith of Christ is understood to mean the faith which we have towards Christ.</w:t>
      </w:r>
    </w:p>
    <w:p w14:paraId="6B1EE81C">
      <w:pPr>
        <w:spacing w:after="314" w:line="271" w:lineRule="auto"/>
        <w:ind w:right="1"/>
        <w:rPr>
          <w:rFonts w:hint="eastAsia"/>
        </w:rPr>
      </w:pPr>
      <w:r>
        <w:rPr>
          <w:rFonts w:hint="eastAsia"/>
        </w:rPr>
        <w:t>在拉丁文中，“基督的信”表达的是基督所拥有的信；但在希伯来文中，“基督的信”被理解为我们对基督的信。</w:t>
      </w:r>
    </w:p>
    <w:p w14:paraId="334DD3AE">
      <w:pPr>
        <w:spacing w:after="314" w:line="271" w:lineRule="auto"/>
        <w:ind w:right="1"/>
        <w:rPr>
          <w:rFonts w:hint="eastAsia"/>
        </w:rPr>
      </w:pPr>
    </w:p>
    <w:p w14:paraId="7645D778">
      <w:pPr>
        <w:spacing w:after="314" w:line="271" w:lineRule="auto"/>
        <w:ind w:right="1"/>
        <w:rPr>
          <w:rFonts w:hint="eastAsia"/>
        </w:rPr>
      </w:pPr>
      <w:r>
        <w:rPr>
          <w:rFonts w:hint="eastAsia"/>
        </w:rPr>
        <w:t>So the righteousness of God, in Latin, means the righteousness which God possesses: but by the Hebrews it is understood to mean the righteousness which we have from God, and before God.</w:t>
      </w:r>
    </w:p>
    <w:p w14:paraId="28AB1583">
      <w:pPr>
        <w:spacing w:after="314" w:line="271" w:lineRule="auto"/>
        <w:ind w:right="1"/>
        <w:rPr>
          <w:rFonts w:hint="eastAsia"/>
        </w:rPr>
      </w:pPr>
      <w:r>
        <w:rPr>
          <w:rFonts w:hint="eastAsia"/>
        </w:rPr>
        <w:t>同样，在拉丁文中，“神的义”意指神所拥有的义：但希伯来人则理解为我们从神而来、在神面前所拥有的义。</w:t>
      </w:r>
    </w:p>
    <w:p w14:paraId="3B360D14">
      <w:pPr>
        <w:spacing w:after="314" w:line="271" w:lineRule="auto"/>
        <w:ind w:right="1"/>
        <w:rPr>
          <w:rFonts w:hint="eastAsia"/>
        </w:rPr>
      </w:pPr>
    </w:p>
    <w:p w14:paraId="51725404">
      <w:pPr>
        <w:spacing w:after="314" w:line="271" w:lineRule="auto"/>
        <w:ind w:right="1"/>
        <w:rPr>
          <w:rFonts w:hint="eastAsia"/>
        </w:rPr>
      </w:pPr>
      <w:r>
        <w:rPr>
          <w:rFonts w:hint="eastAsia"/>
        </w:rPr>
        <w:t>Thus, I understand the glory of God not Latin-wise, but Hebrew-wise, as denoting the glory which we have in God, and before God, and which may be called glory in God.</w:t>
      </w:r>
    </w:p>
    <w:p w14:paraId="6C1BF6E7">
      <w:pPr>
        <w:spacing w:after="314" w:line="271" w:lineRule="auto"/>
        <w:ind w:right="1"/>
        <w:rPr>
          <w:rFonts w:hint="eastAsia"/>
        </w:rPr>
      </w:pPr>
      <w:r>
        <w:rPr>
          <w:rFonts w:hint="eastAsia"/>
        </w:rPr>
        <w:t>因此，我理解“神的荣耀”不是按拉丁文的方式，而是按希伯来文的方式，意指我们在神里面、在神面前所拥有的荣耀，这可以称为在神里面的荣耀。</w:t>
      </w:r>
    </w:p>
    <w:p w14:paraId="6C36B23C">
      <w:pPr>
        <w:spacing w:after="314" w:line="271" w:lineRule="auto"/>
        <w:ind w:right="1"/>
        <w:rPr>
          <w:rFonts w:hint="eastAsia"/>
        </w:rPr>
      </w:pPr>
    </w:p>
    <w:p w14:paraId="76801D87">
      <w:pPr>
        <w:spacing w:after="314" w:line="271" w:lineRule="auto"/>
        <w:ind w:right="1"/>
        <w:rPr>
          <w:rFonts w:hint="eastAsia"/>
        </w:rPr>
      </w:pPr>
      <w:r>
        <w:rPr>
          <w:rFonts w:hint="eastAsia"/>
        </w:rPr>
        <w:t>Someone glories in God, then, who knows for sure, that God has favour towards him, and counts him worthy of a kind regard — so that what he does is pleasing in His sight, or whatever displeases Him is freely forgiven and borne with.</w:t>
      </w:r>
    </w:p>
    <w:p w14:paraId="1B0EF2AD">
      <w:pPr>
        <w:spacing w:after="314" w:line="271" w:lineRule="auto"/>
        <w:ind w:right="1"/>
        <w:rPr>
          <w:rFonts w:hint="eastAsia"/>
        </w:rPr>
      </w:pPr>
      <w:r>
        <w:rPr>
          <w:rFonts w:hint="eastAsia"/>
        </w:rPr>
        <w:t>那么，在神里面夸耀的人，是那些确知神恩待他，并算他配得仁慈眷顾的人——以致于他所做的在祂眼中是可喜悦的，或者任何不讨祂喜悦的事都被白白地赦免和宽容。</w:t>
      </w:r>
    </w:p>
    <w:p w14:paraId="1936274C">
      <w:pPr>
        <w:spacing w:after="314" w:line="271" w:lineRule="auto"/>
        <w:ind w:right="1"/>
        <w:rPr>
          <w:rFonts w:hint="eastAsia"/>
        </w:rPr>
      </w:pPr>
    </w:p>
    <w:p w14:paraId="29B70A3B">
      <w:pPr>
        <w:spacing w:after="314" w:line="271" w:lineRule="auto"/>
        <w:ind w:right="1"/>
        <w:rPr>
          <w:rFonts w:hint="eastAsia"/>
        </w:rPr>
      </w:pPr>
      <w:r>
        <w:rPr>
          <w:rFonts w:hint="eastAsia"/>
        </w:rPr>
        <w:t>If the endeavours of Freewill are not sin, then, but goodness in the sight of God, assuredly she may boast.</w:t>
      </w:r>
    </w:p>
    <w:p w14:paraId="5F6D471E">
      <w:pPr>
        <w:spacing w:after="314" w:line="271" w:lineRule="auto"/>
        <w:ind w:right="1"/>
        <w:rPr>
          <w:rFonts w:hint="eastAsia"/>
        </w:rPr>
      </w:pPr>
      <w:r>
        <w:rPr>
          <w:rFonts w:hint="eastAsia"/>
        </w:rPr>
        <w:t>那么，如果自由意志的努力不是罪，而是在神眼中的良善，它当然可以夸口。</w:t>
      </w:r>
    </w:p>
    <w:p w14:paraId="7B69EFF9">
      <w:pPr>
        <w:spacing w:after="314" w:line="271" w:lineRule="auto"/>
        <w:ind w:right="1"/>
        <w:rPr>
          <w:rFonts w:hint="eastAsia"/>
        </w:rPr>
      </w:pPr>
    </w:p>
    <w:p w14:paraId="598DB426">
      <w:pPr>
        <w:spacing w:after="314" w:line="271" w:lineRule="auto"/>
        <w:ind w:right="1"/>
        <w:rPr>
          <w:rFonts w:hint="eastAsia"/>
        </w:rPr>
      </w:pPr>
      <w:r>
        <w:rPr>
          <w:rFonts w:hint="eastAsia"/>
        </w:rPr>
        <w:t>And with confidence in that glory, she may say, 'this pleases God,' 'God looks with an eye of favour upon this,' 'God ascribes worthiness to this and accepts it, or at least He bears with and forgives it.'</w:t>
      </w:r>
    </w:p>
    <w:p w14:paraId="7FE68D93">
      <w:pPr>
        <w:spacing w:after="314" w:line="271" w:lineRule="auto"/>
        <w:ind w:right="1"/>
        <w:rPr>
          <w:rFonts w:hint="eastAsia"/>
        </w:rPr>
      </w:pPr>
      <w:r>
        <w:rPr>
          <w:rFonts w:hint="eastAsia"/>
        </w:rPr>
        <w:t>并且满怀对那荣耀的信心，它可以说：‘这讨神喜悦，’‘神以恩惠的眼光看待这事，’‘神将价值归于此并接纳它，或者至少祂宽容并赦免它。’</w:t>
      </w:r>
    </w:p>
    <w:p w14:paraId="48A5113D">
      <w:pPr>
        <w:spacing w:after="314" w:line="271" w:lineRule="auto"/>
        <w:ind w:right="1"/>
        <w:rPr>
          <w:rFonts w:hint="eastAsia"/>
        </w:rPr>
      </w:pPr>
    </w:p>
    <w:p w14:paraId="3A2F3DB3">
      <w:pPr>
        <w:spacing w:after="314" w:line="271" w:lineRule="auto"/>
        <w:ind w:right="1"/>
        <w:rPr>
          <w:rFonts w:hint="eastAsia"/>
        </w:rPr>
      </w:pPr>
      <w:r>
        <w:rPr>
          <w:rFonts w:hint="eastAsia"/>
        </w:rPr>
        <w:t>For this is the sort of glory which the faithful have in God; others who do not have it, are instead confounded before him.</w:t>
      </w:r>
    </w:p>
    <w:p w14:paraId="66EFB188">
      <w:pPr>
        <w:spacing w:after="314" w:line="271" w:lineRule="auto"/>
        <w:ind w:right="1"/>
        <w:rPr>
          <w:rFonts w:hint="eastAsia"/>
        </w:rPr>
      </w:pPr>
      <w:r>
        <w:rPr>
          <w:rFonts w:hint="eastAsia"/>
        </w:rPr>
        <w:t>因为这就是信徒在神里面所拥有的荣耀；没有这荣耀的其他人，反倒在祂面前蒙羞。</w:t>
      </w:r>
    </w:p>
    <w:p w14:paraId="404B720A">
      <w:pPr>
        <w:spacing w:after="314" w:line="271" w:lineRule="auto"/>
        <w:ind w:right="1"/>
        <w:rPr>
          <w:rFonts w:hint="eastAsia"/>
        </w:rPr>
      </w:pPr>
    </w:p>
    <w:p w14:paraId="2EBB128D">
      <w:pPr>
        <w:spacing w:after="314" w:line="271" w:lineRule="auto"/>
        <w:ind w:right="1"/>
        <w:rPr>
          <w:rFonts w:hint="eastAsia"/>
        </w:rPr>
      </w:pPr>
      <w:r>
        <w:rPr>
          <w:rFonts w:hint="eastAsia"/>
        </w:rPr>
        <w:t>But Paul denies this glory to all men here.</w:t>
      </w:r>
    </w:p>
    <w:p w14:paraId="00D219E3">
      <w:pPr>
        <w:spacing w:after="314" w:line="271" w:lineRule="auto"/>
        <w:ind w:right="1"/>
        <w:rPr>
          <w:rFonts w:hint="eastAsia"/>
        </w:rPr>
      </w:pPr>
      <w:r>
        <w:rPr>
          <w:rFonts w:hint="eastAsia"/>
        </w:rPr>
        <w:t>但保罗在此否认所有人都拥有这荣耀。</w:t>
      </w:r>
    </w:p>
    <w:p w14:paraId="76335141">
      <w:pPr>
        <w:spacing w:after="314" w:line="271" w:lineRule="auto"/>
        <w:ind w:right="1"/>
        <w:rPr>
          <w:rFonts w:hint="eastAsia"/>
        </w:rPr>
      </w:pPr>
    </w:p>
    <w:p w14:paraId="1C4529D8">
      <w:pPr>
        <w:spacing w:after="314" w:line="271" w:lineRule="auto"/>
        <w:ind w:right="1"/>
        <w:rPr>
          <w:rFonts w:hint="eastAsia"/>
        </w:rPr>
      </w:pPr>
      <w:r>
        <w:rPr>
          <w:rFonts w:hint="eastAsia"/>
        </w:rPr>
        <w:t>He affirms that they are absolutely devoid of this glory, which experience also proves.</w:t>
      </w:r>
    </w:p>
    <w:p w14:paraId="17EC8F65">
      <w:pPr>
        <w:spacing w:after="314" w:line="271" w:lineRule="auto"/>
        <w:ind w:right="1"/>
        <w:rPr>
          <w:rFonts w:hint="eastAsia"/>
        </w:rPr>
      </w:pPr>
      <w:r>
        <w:rPr>
          <w:rFonts w:hint="eastAsia"/>
        </w:rPr>
        <w:t>祂断言他们绝对缺乏这荣耀，经验也证明了这一点。</w:t>
      </w:r>
    </w:p>
    <w:p w14:paraId="03D5B366">
      <w:pPr>
        <w:spacing w:after="314" w:line="271" w:lineRule="auto"/>
        <w:ind w:right="1"/>
        <w:rPr>
          <w:rFonts w:hint="eastAsia"/>
        </w:rPr>
      </w:pPr>
    </w:p>
    <w:p w14:paraId="51822F10">
      <w:pPr>
        <w:spacing w:after="314" w:line="271" w:lineRule="auto"/>
        <w:ind w:right="1"/>
        <w:rPr>
          <w:rFonts w:hint="eastAsia"/>
        </w:rPr>
      </w:pPr>
      <w:r>
        <w:rPr>
          <w:rFonts w:hint="eastAsia"/>
        </w:rPr>
        <w:t>Ask the entire party of Freewill endeavourers, without exception, and if you can show me one who seriously, from his heart, can say of any one desire and endeavour of his, 'I know this is well pleasing to God,' I will acknowledge that I am conquered, and I will yield the palm to you.</w:t>
      </w:r>
    </w:p>
    <w:p w14:paraId="57694EF0">
      <w:pPr>
        <w:spacing w:after="314" w:line="271" w:lineRule="auto"/>
        <w:ind w:right="1"/>
        <w:rPr>
          <w:rFonts w:hint="eastAsia"/>
        </w:rPr>
      </w:pPr>
      <w:r>
        <w:rPr>
          <w:rFonts w:hint="eastAsia"/>
        </w:rPr>
        <w:t>去问所有自由意志努力者的一派，无一例外，如果你能给我找出一个能认真地、从心里对他任何一个愿望和努力说‘我知道这甚讨神喜悦’的人，我就承认我被打败了，并将胜利的棕榈枝让给你。</w:t>
      </w:r>
    </w:p>
    <w:p w14:paraId="09665DA6">
      <w:pPr>
        <w:spacing w:after="314" w:line="271" w:lineRule="auto"/>
        <w:ind w:right="1"/>
        <w:rPr>
          <w:rFonts w:hint="eastAsia"/>
        </w:rPr>
      </w:pPr>
    </w:p>
    <w:p w14:paraId="006B6A39">
      <w:pPr>
        <w:spacing w:after="314" w:line="271" w:lineRule="auto"/>
        <w:ind w:right="1"/>
        <w:rPr>
          <w:rFonts w:hint="eastAsia"/>
        </w:rPr>
      </w:pPr>
      <w:r>
        <w:rPr>
          <w:rFonts w:hint="eastAsia"/>
        </w:rPr>
        <w:t>But I know that no such man will be found.</w:t>
      </w:r>
    </w:p>
    <w:p w14:paraId="3B7BFC0F">
      <w:pPr>
        <w:spacing w:after="314" w:line="271" w:lineRule="auto"/>
        <w:ind w:right="1"/>
        <w:rPr>
          <w:rFonts w:hint="eastAsia"/>
        </w:rPr>
      </w:pPr>
      <w:r>
        <w:rPr>
          <w:rFonts w:hint="eastAsia"/>
        </w:rPr>
        <w:t>但我知道找不到这样的人。</w:t>
      </w:r>
    </w:p>
    <w:p w14:paraId="3AB5B1FE">
      <w:pPr>
        <w:spacing w:after="314" w:line="271" w:lineRule="auto"/>
        <w:ind w:right="1"/>
        <w:rPr>
          <w:rFonts w:hint="eastAsia"/>
        </w:rPr>
      </w:pPr>
    </w:p>
    <w:p w14:paraId="234D110E">
      <w:pPr>
        <w:spacing w:after="314" w:line="271" w:lineRule="auto"/>
        <w:ind w:right="1"/>
        <w:rPr>
          <w:rFonts w:hint="eastAsia"/>
        </w:rPr>
      </w:pPr>
      <w:r>
        <w:rPr>
          <w:rFonts w:hint="eastAsia"/>
        </w:rPr>
        <w:t>Now, if this glory is lacking, so that conscience does not dare to know with certainty, or be confident, that this particular act is pleasing to God, then we may be sure that it does not please God.</w:t>
      </w:r>
    </w:p>
    <w:p w14:paraId="15E46DDE">
      <w:pPr>
        <w:spacing w:after="314" w:line="271" w:lineRule="auto"/>
        <w:ind w:right="1"/>
        <w:rPr>
          <w:rFonts w:hint="eastAsia"/>
        </w:rPr>
      </w:pPr>
      <w:r>
        <w:rPr>
          <w:rFonts w:hint="eastAsia"/>
        </w:rPr>
        <w:t>现在，如果这荣耀缺乏，以至于良心不敢确知，或确信，这件特定的行为是讨神喜悦的，那么我们可以肯定，它不讨神喜悦。</w:t>
      </w:r>
    </w:p>
    <w:p w14:paraId="11DE5C3B">
      <w:pPr>
        <w:spacing w:after="314" w:line="271" w:lineRule="auto"/>
        <w:ind w:right="1"/>
        <w:rPr>
          <w:rFonts w:hint="eastAsia"/>
        </w:rPr>
      </w:pPr>
    </w:p>
    <w:p w14:paraId="34AFCCA9">
      <w:pPr>
        <w:spacing w:after="314" w:line="271" w:lineRule="auto"/>
        <w:ind w:right="1"/>
        <w:rPr>
          <w:rFonts w:hint="eastAsia"/>
        </w:rPr>
      </w:pPr>
      <w:r>
        <w:rPr>
          <w:rFonts w:hint="eastAsia"/>
        </w:rPr>
        <w:t>Because, as the man believes, so it is with him.</w:t>
      </w:r>
    </w:p>
    <w:p w14:paraId="6C83DAA1">
      <w:pPr>
        <w:spacing w:after="314" w:line="271" w:lineRule="auto"/>
        <w:ind w:right="1"/>
        <w:rPr>
          <w:rFonts w:hint="eastAsia"/>
        </w:rPr>
      </w:pPr>
      <w:r>
        <w:rPr>
          <w:rFonts w:hint="eastAsia"/>
        </w:rPr>
        <w:t>因为，人怎样信，他所遇见的也怎样。</w:t>
      </w:r>
    </w:p>
    <w:p w14:paraId="7C087820">
      <w:pPr>
        <w:spacing w:after="314" w:line="271" w:lineRule="auto"/>
        <w:ind w:right="1"/>
        <w:rPr>
          <w:rFonts w:hint="eastAsia"/>
        </w:rPr>
      </w:pPr>
    </w:p>
    <w:p w14:paraId="43F37DD4">
      <w:pPr>
        <w:spacing w:after="314" w:line="271" w:lineRule="auto"/>
        <w:ind w:right="1"/>
        <w:rPr>
          <w:rFonts w:hint="eastAsia"/>
        </w:rPr>
      </w:pPr>
      <w:r>
        <w:rPr>
          <w:rFonts w:hint="eastAsia"/>
        </w:rPr>
        <w:t>For he does not believe that he certainly pleases God.</w:t>
      </w:r>
    </w:p>
    <w:p w14:paraId="2C9A0E7A">
      <w:pPr>
        <w:spacing w:after="314" w:line="271" w:lineRule="auto"/>
        <w:ind w:right="1"/>
        <w:rPr>
          <w:rFonts w:hint="eastAsia"/>
        </w:rPr>
      </w:pPr>
      <w:r>
        <w:rPr>
          <w:rFonts w:hint="eastAsia"/>
        </w:rPr>
        <w:t>因为他不相信他确实讨神喜悦。</w:t>
      </w:r>
    </w:p>
    <w:p w14:paraId="14D13542">
      <w:pPr>
        <w:spacing w:after="314" w:line="271" w:lineRule="auto"/>
        <w:ind w:right="1"/>
        <w:rPr>
          <w:rFonts w:hint="eastAsia"/>
        </w:rPr>
      </w:pPr>
    </w:p>
    <w:p w14:paraId="36D58A23">
      <w:pPr>
        <w:spacing w:after="314" w:line="271" w:lineRule="auto"/>
        <w:ind w:right="1"/>
        <w:rPr>
          <w:rFonts w:hint="eastAsia"/>
        </w:rPr>
      </w:pPr>
      <w:r>
        <w:rPr>
          <w:rFonts w:hint="eastAsia"/>
        </w:rPr>
        <w:t>However, this is necessary, since this is the very crime of unbelief, to doubt of the favour of God.</w:t>
      </w:r>
    </w:p>
    <w:p w14:paraId="3883E526">
      <w:pPr>
        <w:spacing w:after="314" w:line="271" w:lineRule="auto"/>
        <w:ind w:right="1"/>
        <w:rPr>
          <w:rFonts w:hint="eastAsia"/>
        </w:rPr>
      </w:pPr>
      <w:r>
        <w:rPr>
          <w:rFonts w:hint="eastAsia"/>
        </w:rPr>
        <w:t>然而，这是必需的，因为怀疑神的恩惠正是那不信的罪行。</w:t>
      </w:r>
    </w:p>
    <w:p w14:paraId="488C0EC2">
      <w:pPr>
        <w:spacing w:after="314" w:line="271" w:lineRule="auto"/>
        <w:ind w:right="1"/>
        <w:rPr>
          <w:rFonts w:hint="eastAsia"/>
        </w:rPr>
      </w:pPr>
    </w:p>
    <w:p w14:paraId="42E271F3">
      <w:pPr>
        <w:spacing w:after="314" w:line="271" w:lineRule="auto"/>
        <w:ind w:right="1"/>
        <w:rPr>
          <w:rFonts w:hint="eastAsia"/>
        </w:rPr>
      </w:pPr>
      <w:r>
        <w:rPr>
          <w:rFonts w:hint="eastAsia"/>
        </w:rPr>
        <w:t>He would have us believe with the most assured faith that He favours us.</w:t>
      </w:r>
    </w:p>
    <w:p w14:paraId="654FC618">
      <w:pPr>
        <w:spacing w:after="314" w:line="271" w:lineRule="auto"/>
        <w:ind w:right="1"/>
        <w:rPr>
          <w:rFonts w:hint="eastAsia"/>
        </w:rPr>
      </w:pPr>
      <w:r>
        <w:rPr>
          <w:rFonts w:hint="eastAsia"/>
        </w:rPr>
        <w:t>祂要我们以最确定的信心相信祂恩待我们。</w:t>
      </w:r>
    </w:p>
    <w:p w14:paraId="459EA594">
      <w:pPr>
        <w:spacing w:after="314" w:line="271" w:lineRule="auto"/>
        <w:ind w:right="1"/>
        <w:rPr>
          <w:rFonts w:hint="eastAsia"/>
        </w:rPr>
      </w:pPr>
    </w:p>
    <w:p w14:paraId="545A5BA0">
      <w:pPr>
        <w:spacing w:after="314" w:line="271" w:lineRule="auto"/>
        <w:ind w:right="1"/>
        <w:rPr>
          <w:rFonts w:hint="eastAsia"/>
        </w:rPr>
      </w:pPr>
      <w:r>
        <w:rPr>
          <w:rFonts w:hint="eastAsia"/>
        </w:rPr>
        <w:t>Thus we prove by the very testimony of their own conscience, that since Freewill is destitute of the glory of God, she perpetually subjects herself to the charge of unbelief, together with all her powers, desires, and endeavours.</w:t>
      </w:r>
    </w:p>
    <w:p w14:paraId="3FF9B8A6">
      <w:pPr>
        <w:spacing w:after="314" w:line="271" w:lineRule="auto"/>
        <w:ind w:right="1"/>
        <w:rPr>
          <w:rFonts w:hint="eastAsia"/>
        </w:rPr>
      </w:pPr>
      <w:r>
        <w:rPr>
          <w:rFonts w:hint="eastAsia"/>
        </w:rPr>
        <w:t>因此，我们凭着他们自己良心的见证证明，既然自由意志缺乏神的荣耀，它就连同其一切的能力、愿望和努力，都不断地使自己服于不信的指控之下。</w:t>
      </w:r>
    </w:p>
    <w:p w14:paraId="41B759CC">
      <w:pPr>
        <w:spacing w:after="314" w:line="271" w:lineRule="auto"/>
        <w:ind w:right="1"/>
        <w:rPr>
          <w:rFonts w:hint="eastAsia"/>
        </w:rPr>
      </w:pPr>
    </w:p>
    <w:p w14:paraId="15BE6EB3">
      <w:pPr>
        <w:spacing w:after="314" w:line="271" w:lineRule="auto"/>
        <w:ind w:right="1"/>
        <w:rPr>
          <w:rFonts w:hint="eastAsia"/>
        </w:rPr>
      </w:pPr>
      <w:r>
        <w:rPr>
          <w:rFonts w:hint="eastAsia"/>
        </w:rPr>
        <w:t>Fifth thunderbolt.</w:t>
      </w:r>
    </w:p>
    <w:p w14:paraId="0529FD66">
      <w:pPr>
        <w:spacing w:after="314" w:line="271" w:lineRule="auto"/>
        <w:ind w:right="1"/>
        <w:rPr>
          <w:rFonts w:hint="eastAsia"/>
        </w:rPr>
      </w:pPr>
      <w:r>
        <w:rPr>
          <w:rFonts w:hint="eastAsia"/>
        </w:rPr>
        <w:t>第五道霹雳。</w:t>
      </w:r>
    </w:p>
    <w:p w14:paraId="30200065">
      <w:pPr>
        <w:spacing w:after="314" w:line="271" w:lineRule="auto"/>
        <w:ind w:right="1"/>
        <w:rPr>
          <w:rFonts w:hint="eastAsia"/>
        </w:rPr>
      </w:pPr>
    </w:p>
    <w:p w14:paraId="74C9598A">
      <w:pPr>
        <w:spacing w:after="314" w:line="271" w:lineRule="auto"/>
        <w:ind w:right="1"/>
        <w:rPr>
          <w:rFonts w:hint="eastAsia"/>
        </w:rPr>
      </w:pPr>
      <w:r>
        <w:rPr>
          <w:rFonts w:hint="eastAsia"/>
        </w:rPr>
        <w:t>But what will the defenders of Freewill say at last to that which follows; "being justified freely by His grace?"</w:t>
      </w:r>
    </w:p>
    <w:p w14:paraId="7EEBFDD3">
      <w:pPr>
        <w:spacing w:after="314" w:line="271" w:lineRule="auto"/>
        <w:ind w:right="1"/>
        <w:rPr>
          <w:rFonts w:hint="eastAsia"/>
        </w:rPr>
      </w:pPr>
      <w:r>
        <w:rPr>
          <w:rFonts w:hint="eastAsia"/>
        </w:rPr>
        <w:t>但最后，自由意志的辩护者对接下来这句话有什么可说的呢：“如今却蒙祂的恩典，就白白地称义”？</w:t>
      </w:r>
    </w:p>
    <w:p w14:paraId="555BD7AC">
      <w:pPr>
        <w:spacing w:after="314" w:line="271" w:lineRule="auto"/>
        <w:ind w:right="1"/>
        <w:rPr>
          <w:rFonts w:hint="eastAsia"/>
        </w:rPr>
      </w:pPr>
    </w:p>
    <w:p w14:paraId="7E075113">
      <w:pPr>
        <w:spacing w:after="314" w:line="271" w:lineRule="auto"/>
        <w:ind w:right="1"/>
        <w:rPr>
          <w:rFonts w:hint="eastAsia"/>
        </w:rPr>
      </w:pPr>
      <w:r>
        <w:rPr>
          <w:rFonts w:hint="eastAsia"/>
        </w:rPr>
        <w:t>What is this "freely?"</w:t>
      </w:r>
    </w:p>
    <w:p w14:paraId="66828EAA">
      <w:pPr>
        <w:spacing w:after="314" w:line="271" w:lineRule="auto"/>
        <w:ind w:right="1"/>
        <w:rPr>
          <w:rFonts w:hint="eastAsia"/>
        </w:rPr>
      </w:pPr>
      <w:r>
        <w:rPr>
          <w:rFonts w:hint="eastAsia"/>
        </w:rPr>
        <w:t>这“白白地”是什么意思？</w:t>
      </w:r>
    </w:p>
    <w:p w14:paraId="702F92F8">
      <w:pPr>
        <w:spacing w:after="314" w:line="271" w:lineRule="auto"/>
        <w:ind w:right="1"/>
        <w:rPr>
          <w:rFonts w:hint="eastAsia"/>
        </w:rPr>
      </w:pPr>
    </w:p>
    <w:p w14:paraId="0141E35B">
      <w:pPr>
        <w:spacing w:after="314" w:line="271" w:lineRule="auto"/>
        <w:ind w:right="1"/>
        <w:rPr>
          <w:rFonts w:hint="eastAsia"/>
        </w:rPr>
      </w:pPr>
      <w:r>
        <w:rPr>
          <w:rFonts w:hint="eastAsia"/>
        </w:rPr>
        <w:t>What is this "by His grace?"</w:t>
      </w:r>
    </w:p>
    <w:p w14:paraId="043877DE">
      <w:pPr>
        <w:spacing w:after="314" w:line="271" w:lineRule="auto"/>
        <w:ind w:right="1"/>
        <w:rPr>
          <w:rFonts w:hint="eastAsia"/>
        </w:rPr>
      </w:pPr>
      <w:r>
        <w:rPr>
          <w:rFonts w:hint="eastAsia"/>
        </w:rPr>
        <w:t>这“蒙祂的恩典”是什么意思？</w:t>
      </w:r>
    </w:p>
    <w:p w14:paraId="0C22E92B">
      <w:pPr>
        <w:spacing w:after="314" w:line="271" w:lineRule="auto"/>
        <w:ind w:right="1"/>
        <w:rPr>
          <w:rFonts w:hint="eastAsia"/>
        </w:rPr>
      </w:pPr>
    </w:p>
    <w:p w14:paraId="6FC9A546">
      <w:pPr>
        <w:spacing w:after="314" w:line="271" w:lineRule="auto"/>
        <w:ind w:right="1"/>
        <w:rPr>
          <w:rFonts w:hint="eastAsia"/>
        </w:rPr>
      </w:pPr>
      <w:r>
        <w:rPr>
          <w:rFonts w:hint="eastAsia"/>
        </w:rPr>
        <w:t>How do endeavour and merit square with a gratuitous and freely-given righteousness?</w:t>
      </w:r>
    </w:p>
    <w:p w14:paraId="13C1D7E4">
      <w:pPr>
        <w:spacing w:after="314" w:line="271" w:lineRule="auto"/>
        <w:ind w:right="1"/>
        <w:rPr>
          <w:rFonts w:hint="eastAsia"/>
        </w:rPr>
      </w:pPr>
      <w:r>
        <w:rPr>
          <w:rFonts w:hint="eastAsia"/>
        </w:rPr>
        <w:t>努力和功德如何与一种白白赐予、无偿的义相符呢？</w:t>
      </w:r>
    </w:p>
    <w:p w14:paraId="5B3ED3FC">
      <w:pPr>
        <w:spacing w:after="314" w:line="271" w:lineRule="auto"/>
        <w:ind w:right="1"/>
        <w:rPr>
          <w:rFonts w:hint="eastAsia"/>
        </w:rPr>
      </w:pPr>
    </w:p>
    <w:p w14:paraId="72A7FCDE">
      <w:pPr>
        <w:spacing w:after="314" w:line="271" w:lineRule="auto"/>
        <w:ind w:right="1"/>
        <w:rPr>
          <w:rFonts w:hint="eastAsia"/>
        </w:rPr>
      </w:pPr>
      <w:r>
        <w:rPr>
          <w:rFonts w:hint="eastAsia"/>
        </w:rPr>
        <w:t>Perhaps they will say here, that they ascribe the least thing possible to Freewill — by no means a merit of condignity [i.e., worthiness].</w:t>
      </w:r>
    </w:p>
    <w:p w14:paraId="47F31DDB">
      <w:pPr>
        <w:spacing w:after="314" w:line="271" w:lineRule="auto"/>
        <w:ind w:right="1"/>
        <w:rPr>
          <w:rFonts w:hint="eastAsia"/>
        </w:rPr>
      </w:pPr>
      <w:r>
        <w:rPr>
          <w:rFonts w:hint="eastAsia"/>
        </w:rPr>
        <w:t>也许他们会在这里说，他们只把最微不足道的东西归于自由意志——绝不是应得之功（即，价值）。</w:t>
      </w:r>
    </w:p>
    <w:p w14:paraId="30FE3A63">
      <w:pPr>
        <w:spacing w:after="314" w:line="271" w:lineRule="auto"/>
        <w:ind w:right="1"/>
        <w:rPr>
          <w:rFonts w:hint="eastAsia"/>
        </w:rPr>
      </w:pPr>
    </w:p>
    <w:p w14:paraId="76908BBA">
      <w:pPr>
        <w:spacing w:after="314" w:line="271" w:lineRule="auto"/>
        <w:ind w:right="1"/>
        <w:rPr>
          <w:rFonts w:hint="eastAsia"/>
        </w:rPr>
      </w:pPr>
      <w:r>
        <w:rPr>
          <w:rFonts w:hint="eastAsia"/>
        </w:rPr>
        <w:t>But these are empty words; for the very aim of Freewill is to make room for merit.</w:t>
      </w:r>
    </w:p>
    <w:p w14:paraId="31AF6963">
      <w:pPr>
        <w:spacing w:after="314" w:line="271" w:lineRule="auto"/>
        <w:ind w:right="1"/>
        <w:rPr>
          <w:rFonts w:hint="eastAsia"/>
        </w:rPr>
      </w:pPr>
      <w:r>
        <w:rPr>
          <w:rFonts w:hint="eastAsia"/>
        </w:rPr>
        <w:t>但这些都是空话；因为自由意志的真正目的就是为功德留地步。</w:t>
      </w:r>
    </w:p>
    <w:p w14:paraId="3EFAF8FA">
      <w:pPr>
        <w:spacing w:after="314" w:line="271" w:lineRule="auto"/>
        <w:ind w:right="1"/>
        <w:rPr>
          <w:rFonts w:hint="eastAsia"/>
        </w:rPr>
      </w:pPr>
    </w:p>
    <w:p w14:paraId="206BE691">
      <w:pPr>
        <w:spacing w:after="314" w:line="271" w:lineRule="auto"/>
        <w:ind w:right="1"/>
        <w:rPr>
          <w:rFonts w:hint="eastAsia"/>
        </w:rPr>
      </w:pPr>
      <w:r>
        <w:rPr>
          <w:rFonts w:hint="eastAsia"/>
        </w:rPr>
        <w:t>This has been Diatribe's perpetual complaint and expostulation.</w:t>
      </w:r>
    </w:p>
    <w:p w14:paraId="6B8C3224">
      <w:pPr>
        <w:spacing w:after="314" w:line="271" w:lineRule="auto"/>
        <w:ind w:right="1"/>
        <w:rPr>
          <w:rFonts w:hint="eastAsia"/>
        </w:rPr>
      </w:pPr>
      <w:r>
        <w:rPr>
          <w:rFonts w:hint="eastAsia"/>
        </w:rPr>
        <w:t>这一直是《辩论》不停的抱怨和抗议。</w:t>
      </w:r>
    </w:p>
    <w:p w14:paraId="640310A5">
      <w:pPr>
        <w:spacing w:after="314" w:line="271" w:lineRule="auto"/>
        <w:ind w:right="1"/>
        <w:rPr>
          <w:rFonts w:hint="eastAsia"/>
        </w:rPr>
      </w:pPr>
    </w:p>
    <w:p w14:paraId="2563CCE8">
      <w:pPr>
        <w:spacing w:after="314" w:line="271" w:lineRule="auto"/>
        <w:ind w:right="1"/>
        <w:rPr>
          <w:rFonts w:hint="eastAsia"/>
        </w:rPr>
      </w:pPr>
      <w:r>
        <w:rPr>
          <w:rFonts w:hint="eastAsia"/>
        </w:rPr>
        <w:t>'If there is no freedom in the will, what place is there for merit?</w:t>
      </w:r>
    </w:p>
    <w:p w14:paraId="3CFBD0F7">
      <w:pPr>
        <w:spacing w:after="314" w:line="271" w:lineRule="auto"/>
        <w:ind w:right="1"/>
        <w:rPr>
          <w:rFonts w:hint="eastAsia"/>
        </w:rPr>
      </w:pPr>
      <w:r>
        <w:rPr>
          <w:rFonts w:hint="eastAsia"/>
        </w:rPr>
        <w:t>‘如果意志没有自由，功德还有什么地步呢？</w:t>
      </w:r>
    </w:p>
    <w:p w14:paraId="1062757E">
      <w:pPr>
        <w:spacing w:after="314" w:line="271" w:lineRule="auto"/>
        <w:ind w:right="1"/>
        <w:rPr>
          <w:rFonts w:hint="eastAsia"/>
        </w:rPr>
      </w:pPr>
    </w:p>
    <w:p w14:paraId="0B927680">
      <w:pPr>
        <w:spacing w:after="314" w:line="271" w:lineRule="auto"/>
        <w:ind w:right="1"/>
        <w:rPr>
          <w:rFonts w:hint="eastAsia"/>
        </w:rPr>
      </w:pPr>
      <w:r>
        <w:rPr>
          <w:rFonts w:hint="eastAsia"/>
        </w:rPr>
        <w:t>If there is no place for merit, what place is there for reward?</w:t>
      </w:r>
    </w:p>
    <w:p w14:paraId="752C57EF">
      <w:pPr>
        <w:spacing w:after="314" w:line="271" w:lineRule="auto"/>
        <w:ind w:right="1"/>
        <w:rPr>
          <w:rFonts w:hint="eastAsia"/>
        </w:rPr>
      </w:pPr>
      <w:r>
        <w:rPr>
          <w:rFonts w:hint="eastAsia"/>
        </w:rPr>
        <w:t>如果没有功德的地步，奖赏还有什么地步呢？</w:t>
      </w:r>
    </w:p>
    <w:p w14:paraId="402AF291">
      <w:pPr>
        <w:spacing w:after="314" w:line="271" w:lineRule="auto"/>
        <w:ind w:right="1"/>
        <w:rPr>
          <w:rFonts w:hint="eastAsia"/>
        </w:rPr>
      </w:pPr>
    </w:p>
    <w:p w14:paraId="6CB5DF3F">
      <w:pPr>
        <w:spacing w:after="314" w:line="271" w:lineRule="auto"/>
        <w:ind w:right="1"/>
        <w:rPr>
          <w:rFonts w:hint="eastAsia"/>
        </w:rPr>
      </w:pPr>
      <w:r>
        <w:rPr>
          <w:rFonts w:hint="eastAsia"/>
        </w:rPr>
        <w:t>To what will it be imputed, if a man is justified without merit?'</w:t>
      </w:r>
    </w:p>
    <w:p w14:paraId="6CCE6CF4">
      <w:pPr>
        <w:spacing w:after="314" w:line="271" w:lineRule="auto"/>
        <w:ind w:right="1"/>
        <w:rPr>
          <w:rFonts w:hint="eastAsia"/>
        </w:rPr>
      </w:pPr>
      <w:r>
        <w:rPr>
          <w:rFonts w:hint="eastAsia"/>
        </w:rPr>
        <w:t>如果一个人称义没有功德，这要归于什么呢？’</w:t>
      </w:r>
    </w:p>
    <w:p w14:paraId="48AA04CF">
      <w:pPr>
        <w:spacing w:after="314" w:line="271" w:lineRule="auto"/>
        <w:ind w:right="1"/>
        <w:rPr>
          <w:rFonts w:hint="eastAsia"/>
        </w:rPr>
      </w:pPr>
    </w:p>
    <w:p w14:paraId="43A4B272">
      <w:pPr>
        <w:spacing w:after="314" w:line="271" w:lineRule="auto"/>
        <w:ind w:right="1"/>
        <w:rPr>
          <w:rFonts w:hint="eastAsia"/>
        </w:rPr>
      </w:pPr>
      <w:r>
        <w:rPr>
          <w:rFonts w:hint="eastAsia"/>
        </w:rPr>
        <w:t>Paul replies here, that there is absolutely no such thing as merit, but that as many as are justified, are all justified freely.</w:t>
      </w:r>
    </w:p>
    <w:p w14:paraId="26073D65">
      <w:pPr>
        <w:spacing w:after="314" w:line="271" w:lineRule="auto"/>
        <w:ind w:right="1"/>
        <w:rPr>
          <w:rFonts w:hint="eastAsia"/>
        </w:rPr>
      </w:pPr>
      <w:r>
        <w:rPr>
          <w:rFonts w:hint="eastAsia"/>
        </w:rPr>
        <w:t>保罗在此回答，绝对没有功德这回事，而是凡称义的，都是白白地称义。</w:t>
      </w:r>
    </w:p>
    <w:p w14:paraId="56387594">
      <w:pPr>
        <w:spacing w:after="314" w:line="271" w:lineRule="auto"/>
        <w:ind w:right="1"/>
        <w:rPr>
          <w:rFonts w:hint="eastAsia"/>
        </w:rPr>
      </w:pPr>
    </w:p>
    <w:p w14:paraId="554AFAC8">
      <w:pPr>
        <w:spacing w:after="314" w:line="271" w:lineRule="auto"/>
        <w:ind w:right="1"/>
        <w:rPr>
          <w:rFonts w:hint="eastAsia"/>
        </w:rPr>
      </w:pPr>
      <w:r>
        <w:rPr>
          <w:rFonts w:hint="eastAsia"/>
        </w:rPr>
        <w:t>And this is not imputed to anything but the grace of God.</w:t>
      </w:r>
    </w:p>
    <w:p w14:paraId="42CB0E61">
      <w:pPr>
        <w:spacing w:after="314" w:line="271" w:lineRule="auto"/>
        <w:ind w:right="1"/>
        <w:rPr>
          <w:rFonts w:hint="eastAsia"/>
        </w:rPr>
      </w:pPr>
      <w:r>
        <w:rPr>
          <w:rFonts w:hint="eastAsia"/>
        </w:rPr>
        <w:t>而这不归于任何事，只归于神的恩典。</w:t>
      </w:r>
    </w:p>
    <w:p w14:paraId="4D08BBCE">
      <w:pPr>
        <w:spacing w:after="314" w:line="271" w:lineRule="auto"/>
        <w:ind w:right="1"/>
        <w:rPr>
          <w:rFonts w:hint="eastAsia"/>
        </w:rPr>
      </w:pPr>
    </w:p>
    <w:p w14:paraId="7C6C8788">
      <w:pPr>
        <w:spacing w:after="314" w:line="271" w:lineRule="auto"/>
        <w:ind w:right="1"/>
        <w:rPr>
          <w:rFonts w:hint="eastAsia"/>
        </w:rPr>
      </w:pPr>
      <w:r>
        <w:rPr>
          <w:rFonts w:hint="eastAsia"/>
        </w:rPr>
        <w:t>But with the gift of righteousness, at the same time, are bestowed the kingdom and eternal life.</w:t>
      </w:r>
    </w:p>
    <w:p w14:paraId="39EA5966">
      <w:pPr>
        <w:spacing w:after="314" w:line="271" w:lineRule="auto"/>
        <w:ind w:right="1"/>
        <w:rPr>
          <w:rFonts w:hint="eastAsia"/>
        </w:rPr>
      </w:pPr>
      <w:r>
        <w:rPr>
          <w:rFonts w:hint="eastAsia"/>
        </w:rPr>
        <w:t>但随着义的恩赐，国度和永生也同时被赐下。</w:t>
      </w:r>
    </w:p>
    <w:p w14:paraId="7E8638D5">
      <w:pPr>
        <w:spacing w:after="314" w:line="271" w:lineRule="auto"/>
        <w:ind w:right="1"/>
        <w:rPr>
          <w:rFonts w:hint="eastAsia"/>
        </w:rPr>
      </w:pPr>
    </w:p>
    <w:p w14:paraId="634C74AA">
      <w:pPr>
        <w:spacing w:after="314" w:line="271" w:lineRule="auto"/>
        <w:ind w:right="1"/>
        <w:rPr>
          <w:rFonts w:hint="eastAsia"/>
        </w:rPr>
      </w:pPr>
      <w:r>
        <w:rPr>
          <w:rFonts w:hint="eastAsia"/>
        </w:rPr>
        <w:t>Where now is the endeavour, the desire, the pains, and the merit of Freewill?</w:t>
      </w:r>
    </w:p>
    <w:p w14:paraId="17F03886">
      <w:pPr>
        <w:spacing w:after="314" w:line="271" w:lineRule="auto"/>
        <w:ind w:right="1"/>
        <w:rPr>
          <w:rFonts w:hint="eastAsia"/>
        </w:rPr>
      </w:pPr>
      <w:r>
        <w:rPr>
          <w:rFonts w:hint="eastAsia"/>
        </w:rPr>
        <w:t>现在，自由意志的努力、愿望、辛劳和功德在哪里呢？</w:t>
      </w:r>
    </w:p>
    <w:p w14:paraId="2A495591">
      <w:pPr>
        <w:spacing w:after="314" w:line="271" w:lineRule="auto"/>
        <w:ind w:right="1"/>
        <w:rPr>
          <w:rFonts w:hint="eastAsia"/>
        </w:rPr>
      </w:pPr>
    </w:p>
    <w:p w14:paraId="311A51F6">
      <w:pPr>
        <w:spacing w:after="314" w:line="271" w:lineRule="auto"/>
        <w:ind w:right="1"/>
        <w:rPr>
          <w:rFonts w:hint="eastAsia"/>
        </w:rPr>
      </w:pPr>
      <w:r>
        <w:rPr>
          <w:rFonts w:hint="eastAsia"/>
        </w:rPr>
        <w:t>What is the use of these things?</w:t>
      </w:r>
    </w:p>
    <w:p w14:paraId="70C7438E">
      <w:pPr>
        <w:spacing w:after="314" w:line="271" w:lineRule="auto"/>
        <w:ind w:right="1"/>
        <w:rPr>
          <w:rFonts w:hint="eastAsia"/>
        </w:rPr>
      </w:pPr>
      <w:r>
        <w:rPr>
          <w:rFonts w:hint="eastAsia"/>
        </w:rPr>
        <w:t>这些东西有什么用呢？</w:t>
      </w:r>
    </w:p>
    <w:p w14:paraId="655E8427">
      <w:pPr>
        <w:spacing w:after="314" w:line="271" w:lineRule="auto"/>
        <w:ind w:right="1"/>
        <w:rPr>
          <w:rFonts w:hint="eastAsia"/>
        </w:rPr>
      </w:pPr>
    </w:p>
    <w:p w14:paraId="02E5F250">
      <w:pPr>
        <w:spacing w:after="314" w:line="271" w:lineRule="auto"/>
        <w:ind w:right="1"/>
        <w:rPr>
          <w:rFonts w:hint="eastAsia"/>
        </w:rPr>
      </w:pPr>
      <w:r>
        <w:rPr>
          <w:rFonts w:hint="eastAsia"/>
        </w:rPr>
        <w:t>You cannot complain of obscurity and ambiguity; the matter and the words are most clear and simple.</w:t>
      </w:r>
    </w:p>
    <w:p w14:paraId="7194C930">
      <w:pPr>
        <w:spacing w:after="314" w:line="271" w:lineRule="auto"/>
        <w:ind w:right="1"/>
        <w:rPr>
          <w:rFonts w:hint="eastAsia"/>
        </w:rPr>
      </w:pPr>
      <w:r>
        <w:rPr>
          <w:rFonts w:hint="eastAsia"/>
        </w:rPr>
        <w:t>你不能抱怨晦涩和含糊；事情和话语都最清楚、最简单。</w:t>
      </w:r>
    </w:p>
    <w:p w14:paraId="37BE4834">
      <w:pPr>
        <w:spacing w:after="314" w:line="271" w:lineRule="auto"/>
        <w:ind w:right="1"/>
        <w:rPr>
          <w:rFonts w:hint="eastAsia"/>
        </w:rPr>
      </w:pPr>
    </w:p>
    <w:p w14:paraId="0472004E">
      <w:pPr>
        <w:spacing w:after="314" w:line="271" w:lineRule="auto"/>
        <w:ind w:right="1"/>
        <w:rPr>
          <w:rFonts w:hint="eastAsia"/>
        </w:rPr>
      </w:pPr>
      <w:r>
        <w:rPr>
          <w:rFonts w:hint="eastAsia"/>
        </w:rPr>
        <w:t>For what if they do attribute the least thing possible to Freewill —they still teach us that we can obtain righteousness and grace by this very little thing.</w:t>
      </w:r>
    </w:p>
    <w:p w14:paraId="1E99EF25">
      <w:pPr>
        <w:spacing w:after="314" w:line="271" w:lineRule="auto"/>
        <w:ind w:right="1"/>
        <w:rPr>
          <w:rFonts w:hint="eastAsia"/>
        </w:rPr>
      </w:pPr>
      <w:r>
        <w:rPr>
          <w:rFonts w:hint="eastAsia"/>
        </w:rPr>
        <w:t>因为即使他们只把最微不足道的东西归于自由意志——他们仍然教导我们，我们可以借着这极微小的事物获得义和恩典。</w:t>
      </w:r>
    </w:p>
    <w:p w14:paraId="4D5D5F5C">
      <w:pPr>
        <w:spacing w:after="314" w:line="271" w:lineRule="auto"/>
        <w:ind w:right="1"/>
        <w:rPr>
          <w:rFonts w:hint="eastAsia"/>
        </w:rPr>
      </w:pPr>
    </w:p>
    <w:p w14:paraId="356DA448">
      <w:pPr>
        <w:spacing w:after="314" w:line="271" w:lineRule="auto"/>
        <w:ind w:right="1"/>
        <w:rPr>
          <w:rFonts w:hint="eastAsia"/>
        </w:rPr>
      </w:pPr>
      <w:r>
        <w:rPr>
          <w:rFonts w:hint="eastAsia"/>
        </w:rPr>
        <w:t>For they do not resolve that question, 'Why does God justify this man and leave the other in his sins,' other than by setting up Freewill; that is to say, that the one man has endeavoured, and the other has not; and that God respects one of these characters for his endeavour, and despises the other — that He may not be unjust, as he would be if he acted otherwise.</w:t>
      </w:r>
    </w:p>
    <w:p w14:paraId="0010646F">
      <w:pPr>
        <w:spacing w:after="314" w:line="271" w:lineRule="auto"/>
        <w:ind w:right="1"/>
        <w:rPr>
          <w:rFonts w:hint="eastAsia"/>
        </w:rPr>
      </w:pPr>
      <w:r>
        <w:rPr>
          <w:rFonts w:hint="eastAsia"/>
        </w:rPr>
        <w:t>因为他们解决不了那个问题，‘为什么神称这人为义，却把另一人留在罪中’，除非设立自由意志；也就是说，一个人努力了，另一个人没有；并且神因一人的努力而看重他，又因另一人的不努力而藐视他——这样祂才不至不公，否则祂就会不公了。</w:t>
      </w:r>
    </w:p>
    <w:p w14:paraId="33B6C6CA">
      <w:pPr>
        <w:spacing w:after="314" w:line="271" w:lineRule="auto"/>
        <w:ind w:right="1"/>
        <w:rPr>
          <w:rFonts w:hint="eastAsia"/>
        </w:rPr>
      </w:pPr>
    </w:p>
    <w:p w14:paraId="409E95F5">
      <w:pPr>
        <w:spacing w:after="314" w:line="271" w:lineRule="auto"/>
        <w:ind w:right="1"/>
        <w:rPr>
          <w:rFonts w:hint="eastAsia"/>
        </w:rPr>
      </w:pPr>
      <w:r>
        <w:rPr>
          <w:rFonts w:hint="eastAsia"/>
        </w:rPr>
        <w:t>Indeed, even though they pretend both in their writings and in their speakings, that they do not obtain grace by merit of condignity, and do not call it merit of condignity, still they mock us with a word, and no less hold fast to the thing.</w:t>
      </w:r>
    </w:p>
    <w:p w14:paraId="42B9F314">
      <w:pPr>
        <w:spacing w:after="314" w:line="271" w:lineRule="auto"/>
        <w:ind w:right="1"/>
        <w:rPr>
          <w:rFonts w:hint="eastAsia"/>
        </w:rPr>
      </w:pPr>
      <w:r>
        <w:rPr>
          <w:rFonts w:hint="eastAsia"/>
        </w:rPr>
        <w:t>的确，尽管他们在著作和言谈中都假装，他们不是靠应得之功获得恩典，也不称之为应得之功，他们仍然用一个词来嘲弄我们，并且毫不放松地持守着那件事。</w:t>
      </w:r>
    </w:p>
    <w:p w14:paraId="7C1D6392">
      <w:pPr>
        <w:spacing w:after="314" w:line="271" w:lineRule="auto"/>
        <w:ind w:right="1"/>
        <w:rPr>
          <w:rFonts w:hint="eastAsia"/>
        </w:rPr>
      </w:pPr>
    </w:p>
    <w:p w14:paraId="460472AE">
      <w:pPr>
        <w:spacing w:after="314" w:line="271" w:lineRule="auto"/>
        <w:ind w:right="1"/>
        <w:rPr>
          <w:rFonts w:hint="eastAsia"/>
        </w:rPr>
      </w:pPr>
      <w:r>
        <w:rPr>
          <w:rFonts w:hint="eastAsia"/>
        </w:rPr>
        <w:t>For what excuse is it, that they do not call it merit of condignity, when they still ascribe to it everything which belongs to merit of condignity?</w:t>
      </w:r>
    </w:p>
    <w:p w14:paraId="72DBA2B9">
      <w:pPr>
        <w:spacing w:after="314" w:line="271" w:lineRule="auto"/>
        <w:ind w:right="1"/>
        <w:rPr>
          <w:rFonts w:hint="eastAsia"/>
        </w:rPr>
      </w:pPr>
      <w:r>
        <w:rPr>
          <w:rFonts w:hint="eastAsia"/>
        </w:rPr>
        <w:t>因为，当他们仍然把一切属于应得之功的东西都归于它时，不称之为应得之功又有什么借口呢？</w:t>
      </w:r>
    </w:p>
    <w:p w14:paraId="5172A36E">
      <w:pPr>
        <w:spacing w:after="314" w:line="271" w:lineRule="auto"/>
        <w:ind w:right="1"/>
        <w:rPr>
          <w:rFonts w:hint="eastAsia"/>
        </w:rPr>
      </w:pPr>
    </w:p>
    <w:p w14:paraId="591334D6">
      <w:pPr>
        <w:spacing w:after="314" w:line="271" w:lineRule="auto"/>
        <w:ind w:right="1"/>
        <w:rPr>
          <w:rFonts w:hint="eastAsia"/>
        </w:rPr>
      </w:pPr>
      <w:r>
        <w:rPr>
          <w:rFonts w:hint="eastAsia"/>
        </w:rPr>
        <w:t>For instance, that he who endeavours, finds favour with God; he who does not endeavour, finds none.</w:t>
      </w:r>
    </w:p>
    <w:p w14:paraId="59B4F3F0">
      <w:pPr>
        <w:spacing w:after="314" w:line="271" w:lineRule="auto"/>
        <w:ind w:right="1"/>
        <w:rPr>
          <w:rFonts w:hint="eastAsia"/>
        </w:rPr>
      </w:pPr>
      <w:r>
        <w:rPr>
          <w:rFonts w:hint="eastAsia"/>
        </w:rPr>
        <w:t>例如，努力的人蒙神喜悦；不努力的人则不然。</w:t>
      </w:r>
    </w:p>
    <w:p w14:paraId="43CDDF93">
      <w:pPr>
        <w:spacing w:after="314" w:line="271" w:lineRule="auto"/>
        <w:ind w:right="1"/>
        <w:rPr>
          <w:rFonts w:hint="eastAsia"/>
        </w:rPr>
      </w:pPr>
    </w:p>
    <w:p w14:paraId="45132635">
      <w:pPr>
        <w:spacing w:after="314" w:line="271" w:lineRule="auto"/>
        <w:ind w:right="1"/>
        <w:rPr>
          <w:rFonts w:hint="eastAsia"/>
        </w:rPr>
      </w:pPr>
      <w:r>
        <w:rPr>
          <w:rFonts w:hint="eastAsia"/>
        </w:rPr>
        <w:t>Is not this plainly a merit of worth?</w:t>
      </w:r>
    </w:p>
    <w:p w14:paraId="26F5E63F">
      <w:pPr>
        <w:spacing w:after="314" w:line="271" w:lineRule="auto"/>
        <w:ind w:right="1"/>
        <w:rPr>
          <w:rFonts w:hint="eastAsia"/>
        </w:rPr>
      </w:pPr>
      <w:r>
        <w:rPr>
          <w:rFonts w:hint="eastAsia"/>
        </w:rPr>
        <w:t>这难道不明显是价值之功吗？</w:t>
      </w:r>
    </w:p>
    <w:p w14:paraId="45BDF11B">
      <w:pPr>
        <w:spacing w:after="314" w:line="271" w:lineRule="auto"/>
        <w:ind w:right="1"/>
        <w:rPr>
          <w:rFonts w:hint="eastAsia"/>
        </w:rPr>
      </w:pPr>
    </w:p>
    <w:p w14:paraId="20D43EA0">
      <w:pPr>
        <w:spacing w:after="314" w:line="271" w:lineRule="auto"/>
        <w:ind w:right="1"/>
        <w:rPr>
          <w:rFonts w:hint="eastAsia"/>
        </w:rPr>
      </w:pPr>
      <w:r>
        <w:rPr>
          <w:rFonts w:hint="eastAsia"/>
        </w:rPr>
        <w:t>Do they not make God a respecter of works, of merits, and of persons?</w:t>
      </w:r>
    </w:p>
    <w:p w14:paraId="4960E45F">
      <w:pPr>
        <w:spacing w:after="314" w:line="271" w:lineRule="auto"/>
        <w:ind w:right="1"/>
        <w:rPr>
          <w:rFonts w:hint="eastAsia"/>
        </w:rPr>
      </w:pPr>
      <w:r>
        <w:rPr>
          <w:rFonts w:hint="eastAsia"/>
        </w:rPr>
        <w:t>他们岂不是使神成为看重行为、功德和情面的人吗？</w:t>
      </w:r>
    </w:p>
    <w:p w14:paraId="2881FA78">
      <w:pPr>
        <w:spacing w:after="314" w:line="271" w:lineRule="auto"/>
        <w:ind w:right="1"/>
        <w:rPr>
          <w:rFonts w:hint="eastAsia"/>
        </w:rPr>
      </w:pPr>
    </w:p>
    <w:p w14:paraId="3B17EA58">
      <w:pPr>
        <w:spacing w:after="314" w:line="271" w:lineRule="auto"/>
        <w:ind w:right="1"/>
        <w:rPr>
          <w:rFonts w:hint="eastAsia"/>
        </w:rPr>
      </w:pPr>
      <w:r>
        <w:rPr>
          <w:rFonts w:hint="eastAsia"/>
        </w:rPr>
        <w:t>For instance, that the one has himself to blame for lacking grace, because he has not endeavoured; and the other, because he has endeavoured, gets grace — he would not have had it, if he had not endeavoured.</w:t>
      </w:r>
    </w:p>
    <w:p w14:paraId="7DB39896">
      <w:pPr>
        <w:spacing w:after="314" w:line="271" w:lineRule="auto"/>
        <w:ind w:right="1"/>
        <w:rPr>
          <w:rFonts w:hint="eastAsia"/>
        </w:rPr>
      </w:pPr>
      <w:r>
        <w:rPr>
          <w:rFonts w:hint="eastAsia"/>
        </w:rPr>
        <w:t>例如，一人缺乏恩典要怪自己，因为他没有努力；另一人因为努力了，就得了恩典——如果他没有努力，他就得不到。</w:t>
      </w:r>
    </w:p>
    <w:p w14:paraId="294F8369">
      <w:pPr>
        <w:spacing w:after="314" w:line="271" w:lineRule="auto"/>
        <w:ind w:right="1"/>
        <w:rPr>
          <w:rFonts w:hint="eastAsia"/>
        </w:rPr>
      </w:pPr>
    </w:p>
    <w:p w14:paraId="572C15C7">
      <w:pPr>
        <w:spacing w:after="314" w:line="271" w:lineRule="auto"/>
        <w:ind w:right="1"/>
        <w:rPr>
          <w:rFonts w:hint="eastAsia"/>
        </w:rPr>
      </w:pPr>
      <w:r>
        <w:rPr>
          <w:rFonts w:hint="eastAsia"/>
        </w:rPr>
        <w:t>If this is not a merit of worth, I would be glad to know what can be called merit of worth.</w:t>
      </w:r>
    </w:p>
    <w:p w14:paraId="066109AF">
      <w:pPr>
        <w:spacing w:after="314" w:line="271" w:lineRule="auto"/>
        <w:ind w:right="1"/>
        <w:rPr>
          <w:rFonts w:hint="eastAsia"/>
        </w:rPr>
      </w:pPr>
      <w:r>
        <w:rPr>
          <w:rFonts w:hint="eastAsia"/>
        </w:rPr>
        <w:t>如果这不是价值之功，我很想知道什么能被称为价值之功。</w:t>
      </w:r>
    </w:p>
    <w:p w14:paraId="268DC633">
      <w:pPr>
        <w:spacing w:after="314" w:line="271" w:lineRule="auto"/>
        <w:ind w:right="1"/>
        <w:rPr>
          <w:rFonts w:hint="eastAsia"/>
        </w:rPr>
      </w:pPr>
    </w:p>
    <w:p w14:paraId="646ABBC4">
      <w:pPr>
        <w:spacing w:after="314" w:line="271" w:lineRule="auto"/>
        <w:ind w:right="1"/>
        <w:rPr>
          <w:rFonts w:hint="eastAsia"/>
        </w:rPr>
      </w:pPr>
      <w:r>
        <w:rPr>
          <w:rFonts w:hint="eastAsia"/>
        </w:rPr>
        <w:t>You might trifle in this manner with all sorts of words, and say that it is not really a merit of condignity, but it does what merit of condignity usually does.</w:t>
      </w:r>
    </w:p>
    <w:p w14:paraId="23B1DFBF">
      <w:pPr>
        <w:spacing w:after="314" w:line="271" w:lineRule="auto"/>
        <w:ind w:right="1"/>
        <w:rPr>
          <w:rFonts w:hint="eastAsia"/>
        </w:rPr>
      </w:pPr>
      <w:r>
        <w:rPr>
          <w:rFonts w:hint="eastAsia"/>
        </w:rPr>
        <w:t>你可以用这种方式玩弄各种词语，说它并非真正的应得之功，但它做的却是应得之功通常做的事。</w:t>
      </w:r>
    </w:p>
    <w:p w14:paraId="699DCCBC">
      <w:pPr>
        <w:spacing w:after="314" w:line="271" w:lineRule="auto"/>
        <w:ind w:right="1"/>
        <w:rPr>
          <w:rFonts w:hint="eastAsia"/>
        </w:rPr>
      </w:pPr>
    </w:p>
    <w:p w14:paraId="050A1831">
      <w:pPr>
        <w:spacing w:after="314" w:line="271" w:lineRule="auto"/>
        <w:ind w:right="1"/>
        <w:rPr>
          <w:rFonts w:hint="eastAsia"/>
        </w:rPr>
      </w:pPr>
      <w:r>
        <w:rPr>
          <w:rFonts w:hint="eastAsia"/>
        </w:rPr>
        <w:t>The thorn is not a bad tree, it only does what a bad tree does.</w:t>
      </w:r>
    </w:p>
    <w:p w14:paraId="7DC0064A">
      <w:pPr>
        <w:spacing w:after="314" w:line="271" w:lineRule="auto"/>
        <w:ind w:right="1"/>
        <w:rPr>
          <w:rFonts w:hint="eastAsia"/>
        </w:rPr>
      </w:pPr>
      <w:r>
        <w:rPr>
          <w:rFonts w:hint="eastAsia"/>
        </w:rPr>
        <w:t>荆棘不是坏树，它只是做坏树做的事。</w:t>
      </w:r>
    </w:p>
    <w:p w14:paraId="37C48189">
      <w:pPr>
        <w:spacing w:after="314" w:line="271" w:lineRule="auto"/>
        <w:ind w:right="1"/>
        <w:rPr>
          <w:rFonts w:hint="eastAsia"/>
        </w:rPr>
      </w:pPr>
    </w:p>
    <w:p w14:paraId="44CEC668">
      <w:pPr>
        <w:spacing w:after="314" w:line="271" w:lineRule="auto"/>
        <w:ind w:right="1"/>
        <w:rPr>
          <w:rFonts w:hint="eastAsia"/>
        </w:rPr>
      </w:pPr>
      <w:r>
        <w:rPr>
          <w:rFonts w:hint="eastAsia"/>
        </w:rPr>
        <w:t>The fig-tree is not a sound tree, but it does what a good tree usually does.</w:t>
      </w:r>
    </w:p>
    <w:p w14:paraId="471E28AC">
      <w:pPr>
        <w:spacing w:after="314" w:line="271" w:lineRule="auto"/>
        <w:ind w:right="1"/>
        <w:rPr>
          <w:rFonts w:hint="eastAsia"/>
        </w:rPr>
      </w:pPr>
      <w:r>
        <w:rPr>
          <w:rFonts w:hint="eastAsia"/>
        </w:rPr>
        <w:t>无花果树不是好树，但它做的是好树通常做的事。</w:t>
      </w:r>
    </w:p>
    <w:p w14:paraId="2C9500CB">
      <w:pPr>
        <w:spacing w:after="314" w:line="271" w:lineRule="auto"/>
        <w:ind w:right="1"/>
        <w:rPr>
          <w:rFonts w:hint="eastAsia"/>
        </w:rPr>
      </w:pPr>
    </w:p>
    <w:p w14:paraId="76BA14D2">
      <w:pPr>
        <w:spacing w:after="314" w:line="271" w:lineRule="auto"/>
        <w:ind w:right="1"/>
        <w:rPr>
          <w:rFonts w:hint="eastAsia"/>
        </w:rPr>
      </w:pPr>
      <w:r>
        <w:rPr>
          <w:rFonts w:hint="eastAsia"/>
        </w:rPr>
        <w:t>Diatribe truly is not an abandoned woman, but only says and does what abandoned women are prone to do.</w:t>
      </w:r>
    </w:p>
    <w:p w14:paraId="442C2D0E">
      <w:pPr>
        <w:spacing w:after="314" w:line="271" w:lineRule="auto"/>
        <w:ind w:right="1"/>
        <w:rPr>
          <w:rFonts w:hint="eastAsia"/>
        </w:rPr>
      </w:pPr>
      <w:r>
        <w:rPr>
          <w:rFonts w:hint="eastAsia"/>
        </w:rPr>
        <w:t>《辩论》确实不是一个放荡的女人，但只是说和做放荡女人常做的事。</w:t>
      </w:r>
    </w:p>
    <w:p w14:paraId="2EF4B8E3">
      <w:pPr>
        <w:spacing w:after="314" w:line="271" w:lineRule="auto"/>
        <w:ind w:right="1"/>
        <w:rPr>
          <w:rFonts w:hint="eastAsia"/>
        </w:rPr>
      </w:pPr>
    </w:p>
    <w:p w14:paraId="76CC7014">
      <w:pPr>
        <w:spacing w:after="4" w:line="255" w:lineRule="auto"/>
        <w:ind w:left="-5" w:right="67"/>
        <w:jc w:val="left"/>
        <w:rPr>
          <w:rFonts w:hint="eastAsia" w:eastAsia="宋体"/>
          <w:b/>
          <w:sz w:val="50"/>
          <w:lang w:val="en-US" w:eastAsia="zh-CN"/>
        </w:rPr>
      </w:pPr>
      <w:r>
        <w:rPr>
          <w:rFonts w:hint="eastAsia" w:eastAsia="宋体"/>
          <w:b/>
          <w:sz w:val="50"/>
          <w:lang w:val="en-US" w:eastAsia="zh-CN"/>
        </w:rPr>
        <w:t>SECT. 17. Sophists are worse than the Pelagians.</w:t>
      </w:r>
    </w:p>
    <w:p w14:paraId="1A84A618">
      <w:pPr>
        <w:spacing w:after="4" w:line="255" w:lineRule="auto"/>
        <w:ind w:left="-5" w:right="67"/>
        <w:jc w:val="left"/>
        <w:rPr>
          <w:rFonts w:hint="eastAsia" w:eastAsia="宋体"/>
          <w:b/>
          <w:sz w:val="50"/>
          <w:lang w:val="en-US" w:eastAsia="zh-CN"/>
        </w:rPr>
      </w:pPr>
      <w:r>
        <w:rPr>
          <w:rFonts w:hint="eastAsia" w:eastAsia="宋体"/>
          <w:b/>
          <w:sz w:val="50"/>
          <w:lang w:val="en-US" w:eastAsia="zh-CN"/>
        </w:rPr>
        <w:t>第十七节 经院哲学家比伯拉纠派更坏。</w:t>
      </w:r>
    </w:p>
    <w:p w14:paraId="3104C026">
      <w:pPr>
        <w:spacing w:after="314" w:line="271" w:lineRule="auto"/>
        <w:ind w:right="1"/>
        <w:rPr>
          <w:rFonts w:hint="eastAsia"/>
        </w:rPr>
      </w:pPr>
    </w:p>
    <w:p w14:paraId="162BFB52">
      <w:pPr>
        <w:spacing w:after="314" w:line="271" w:lineRule="auto"/>
        <w:ind w:right="1"/>
        <w:rPr>
          <w:rFonts w:hint="eastAsia"/>
        </w:rPr>
      </w:pPr>
      <w:r>
        <w:rPr>
          <w:rFonts w:hint="eastAsia"/>
        </w:rPr>
        <w:t>These defenders of Freewill have met with the misfortune described in that old saying, 'He falls into Scylla by wishing to avoid Charybdis.'</w:t>
      </w:r>
    </w:p>
    <w:p w14:paraId="6C9C16DA">
      <w:pPr>
        <w:spacing w:after="314" w:line="271" w:lineRule="auto"/>
        <w:ind w:right="1"/>
        <w:rPr>
          <w:rFonts w:hint="eastAsia"/>
        </w:rPr>
      </w:pPr>
      <w:r>
        <w:rPr>
          <w:rFonts w:hint="eastAsia"/>
        </w:rPr>
        <w:t>这些自由意志的辩护者遭遇了那句古话所描述的不幸：‘他想避开 Charybdis（希腊神话中的大漩涡），却落入了 Scylla（希腊神话中的女海妖）的魔爪。’</w:t>
      </w:r>
    </w:p>
    <w:p w14:paraId="184FF68C">
      <w:pPr>
        <w:spacing w:after="314" w:line="271" w:lineRule="auto"/>
        <w:ind w:right="1"/>
        <w:rPr>
          <w:rFonts w:hint="eastAsia"/>
        </w:rPr>
      </w:pPr>
    </w:p>
    <w:p w14:paraId="0ACC28B3">
      <w:pPr>
        <w:spacing w:after="314" w:line="271" w:lineRule="auto"/>
        <w:ind w:right="1"/>
        <w:rPr>
          <w:rFonts w:hint="eastAsia"/>
        </w:rPr>
      </w:pPr>
      <w:r>
        <w:rPr>
          <w:rFonts w:hint="eastAsia"/>
        </w:rPr>
        <w:t>Through a desire to dissent from the Pelagians, they began by denying the merit of condignity, and by the very ground on which they deny it, they more strongly affirm it; denying with word and pen what in reality and in heart they affirm, and making themselves twofold worse than the Pelagians.</w:t>
      </w:r>
    </w:p>
    <w:p w14:paraId="56A7067B">
      <w:pPr>
        <w:spacing w:after="314" w:line="271" w:lineRule="auto"/>
        <w:ind w:right="1"/>
        <w:rPr>
          <w:rFonts w:hint="eastAsia"/>
        </w:rPr>
      </w:pPr>
      <w:r>
        <w:rPr>
          <w:rFonts w:hint="eastAsia"/>
        </w:rPr>
        <w:t>由于渴望与伯拉纠派分歧，他们开始时否认应得之功，但正是基于他们否认的理由，他们更强烈地肯定了它；用言语和笔墨否认他们实际上和内心里所肯定的，使自己比伯拉纠派坏上两倍。</w:t>
      </w:r>
    </w:p>
    <w:p w14:paraId="5EF3A04E">
      <w:pPr>
        <w:spacing w:after="314" w:line="271" w:lineRule="auto"/>
        <w:ind w:right="1"/>
        <w:rPr>
          <w:rFonts w:hint="eastAsia"/>
        </w:rPr>
      </w:pPr>
    </w:p>
    <w:p w14:paraId="5406BF79">
      <w:pPr>
        <w:spacing w:after="314" w:line="271" w:lineRule="auto"/>
        <w:ind w:right="1"/>
        <w:rPr>
          <w:rFonts w:hint="eastAsia"/>
        </w:rPr>
      </w:pPr>
      <w:r>
        <w:rPr>
          <w:rFonts w:hint="eastAsia"/>
        </w:rPr>
        <w:t>First, the Pelagians simply, candidly, and ingenuously confess and assert a merit of condignity, calling a boat a boat, a fig-tree a fig-tree; and teaching what they think.</w:t>
      </w:r>
    </w:p>
    <w:p w14:paraId="715A2345">
      <w:pPr>
        <w:spacing w:after="314" w:line="271" w:lineRule="auto"/>
        <w:ind w:right="1"/>
        <w:rPr>
          <w:rFonts w:hint="eastAsia"/>
        </w:rPr>
      </w:pPr>
      <w:r>
        <w:rPr>
          <w:rFonts w:hint="eastAsia"/>
        </w:rPr>
        <w:t>首先，伯拉纠派简单、坦率、真诚地承认并断言应得之功，称船为船，称无花果树为无花果树；并教导他们所想的。</w:t>
      </w:r>
    </w:p>
    <w:p w14:paraId="74B6D70B">
      <w:pPr>
        <w:spacing w:after="314" w:line="271" w:lineRule="auto"/>
        <w:ind w:right="1"/>
        <w:rPr>
          <w:rFonts w:hint="eastAsia"/>
        </w:rPr>
      </w:pPr>
    </w:p>
    <w:p w14:paraId="595081A2">
      <w:pPr>
        <w:spacing w:after="314" w:line="271" w:lineRule="auto"/>
        <w:ind w:right="1"/>
        <w:rPr>
          <w:rFonts w:hint="eastAsia"/>
        </w:rPr>
      </w:pPr>
      <w:r>
        <w:rPr>
          <w:rFonts w:hint="eastAsia"/>
        </w:rPr>
        <w:t>But our "friends," though they think and teach the same thing, beguile us meanwhile with lying words, and with a false show of dissenting from the Pelagians.</w:t>
      </w:r>
    </w:p>
    <w:p w14:paraId="44B16788">
      <w:pPr>
        <w:spacing w:after="314" w:line="271" w:lineRule="auto"/>
        <w:ind w:right="1"/>
        <w:rPr>
          <w:rFonts w:hint="eastAsia"/>
        </w:rPr>
      </w:pPr>
      <w:r>
        <w:rPr>
          <w:rFonts w:hint="eastAsia"/>
        </w:rPr>
        <w:t>但我们的“朋友们”，虽然想的和教的都一样，却同时用谎言和假装与伯拉纠派分歧来欺骗我们。</w:t>
      </w:r>
    </w:p>
    <w:p w14:paraId="6835EED0">
      <w:pPr>
        <w:spacing w:after="314" w:line="271" w:lineRule="auto"/>
        <w:ind w:right="1"/>
        <w:rPr>
          <w:rFonts w:hint="eastAsia"/>
        </w:rPr>
      </w:pPr>
    </w:p>
    <w:p w14:paraId="3437B5C7">
      <w:pPr>
        <w:spacing w:after="314" w:line="271" w:lineRule="auto"/>
        <w:ind w:right="1"/>
        <w:rPr>
          <w:rFonts w:hint="eastAsia"/>
        </w:rPr>
      </w:pPr>
      <w:r>
        <w:rPr>
          <w:rFonts w:hint="eastAsia"/>
        </w:rPr>
        <w:t>But in reality, they do nothing less than this — so that, if you look at the character we impersonate, you see in us the most determined enemies of the Pelagians; but if you look at our real mind, we are double Pelagians.</w:t>
      </w:r>
    </w:p>
    <w:p w14:paraId="4F33494C">
      <w:pPr>
        <w:spacing w:after="314" w:line="271" w:lineRule="auto"/>
        <w:ind w:right="1"/>
        <w:rPr>
          <w:rFonts w:hint="eastAsia"/>
        </w:rPr>
      </w:pPr>
      <w:r>
        <w:rPr>
          <w:rFonts w:hint="eastAsia"/>
        </w:rPr>
        <w:t>但实际上，他们做的无非如此——以至于，如果你看我们所扮演的角色，你会看到我们是伯拉纠派最坚决的敌人；但如果你看我们真实的思想，我们是双重的伯拉纠派。</w:t>
      </w:r>
    </w:p>
    <w:p w14:paraId="21FC384D">
      <w:pPr>
        <w:spacing w:after="314" w:line="271" w:lineRule="auto"/>
        <w:ind w:right="1"/>
        <w:rPr>
          <w:rFonts w:hint="eastAsia"/>
        </w:rPr>
      </w:pPr>
    </w:p>
    <w:p w14:paraId="2A89951C">
      <w:pPr>
        <w:spacing w:after="314" w:line="271" w:lineRule="auto"/>
        <w:ind w:right="1"/>
        <w:rPr>
          <w:rFonts w:hint="eastAsia"/>
        </w:rPr>
      </w:pPr>
      <w:r>
        <w:rPr>
          <w:rFonts w:hint="eastAsia"/>
        </w:rPr>
        <w:t>Secondly, inasmuch as, by this assumption, we estimate and purchase the grace of God at a far lower rate than the Pelagians.</w:t>
      </w:r>
    </w:p>
    <w:p w14:paraId="0D0F234A">
      <w:pPr>
        <w:spacing w:after="314" w:line="271" w:lineRule="auto"/>
        <w:ind w:right="1"/>
        <w:rPr>
          <w:rFonts w:hint="eastAsia"/>
        </w:rPr>
      </w:pPr>
      <w:r>
        <w:rPr>
          <w:rFonts w:hint="eastAsia"/>
        </w:rPr>
        <w:t>其次，由于这个假设，我们对神的恩典的估价和购买，远比伯拉纠派低廉。</w:t>
      </w:r>
    </w:p>
    <w:p w14:paraId="7A434D30">
      <w:pPr>
        <w:spacing w:after="314" w:line="271" w:lineRule="auto"/>
        <w:ind w:right="1"/>
        <w:rPr>
          <w:rFonts w:hint="eastAsia"/>
        </w:rPr>
      </w:pPr>
    </w:p>
    <w:p w14:paraId="4A01B5EF">
      <w:pPr>
        <w:spacing w:after="314" w:line="271" w:lineRule="auto"/>
        <w:ind w:right="1"/>
        <w:rPr>
          <w:rFonts w:hint="eastAsia"/>
        </w:rPr>
      </w:pPr>
      <w:r>
        <w:rPr>
          <w:rFonts w:hint="eastAsia"/>
        </w:rPr>
        <w:t>They assert that it is not some small thing which is in us whereby we obtain grace, but many great, whole, full, and perfect endeavours and performances.</w:t>
      </w:r>
    </w:p>
    <w:p w14:paraId="676CB462">
      <w:pPr>
        <w:spacing w:after="314" w:line="271" w:lineRule="auto"/>
        <w:ind w:right="1"/>
        <w:rPr>
          <w:rFonts w:hint="eastAsia"/>
        </w:rPr>
      </w:pPr>
      <w:r>
        <w:rPr>
          <w:rFonts w:hint="eastAsia"/>
        </w:rPr>
        <w:t>他们断言，我们里面使我们获得恩典的不是什么小事，而是许多伟大、完整、充分、完美的努力和表现。</w:t>
      </w:r>
    </w:p>
    <w:p w14:paraId="21D9913B">
      <w:pPr>
        <w:spacing w:after="314" w:line="271" w:lineRule="auto"/>
        <w:ind w:right="1"/>
        <w:rPr>
          <w:rFonts w:hint="eastAsia"/>
        </w:rPr>
      </w:pPr>
    </w:p>
    <w:p w14:paraId="48CEC571">
      <w:pPr>
        <w:spacing w:after="314" w:line="271" w:lineRule="auto"/>
        <w:ind w:right="1"/>
        <w:rPr>
          <w:rFonts w:hint="eastAsia"/>
        </w:rPr>
      </w:pPr>
      <w:r>
        <w:rPr>
          <w:rFonts w:hint="eastAsia"/>
        </w:rPr>
        <w:t>Our "friends," on the contrary, account it to be a very small thing, and next to nothing, by which we earn grace.</w:t>
      </w:r>
    </w:p>
    <w:p w14:paraId="33059827">
      <w:pPr>
        <w:spacing w:after="314" w:line="271" w:lineRule="auto"/>
        <w:ind w:right="1"/>
        <w:rPr>
          <w:rFonts w:hint="eastAsia"/>
        </w:rPr>
      </w:pPr>
      <w:r>
        <w:rPr>
          <w:rFonts w:hint="eastAsia"/>
        </w:rPr>
        <w:t>相反，我们的“朋友们”认为，我们赚取恩典所凭的是一件极小的事，几乎是虚无。</w:t>
      </w:r>
    </w:p>
    <w:p w14:paraId="485327C9">
      <w:pPr>
        <w:spacing w:after="314" w:line="271" w:lineRule="auto"/>
        <w:ind w:right="1"/>
        <w:rPr>
          <w:rFonts w:hint="eastAsia"/>
        </w:rPr>
      </w:pPr>
    </w:p>
    <w:p w14:paraId="5E687A7E">
      <w:pPr>
        <w:spacing w:after="314" w:line="271" w:lineRule="auto"/>
        <w:ind w:right="1"/>
        <w:rPr>
          <w:rFonts w:hint="eastAsia"/>
        </w:rPr>
      </w:pPr>
      <w:r>
        <w:rPr>
          <w:rFonts w:hint="eastAsia"/>
        </w:rPr>
        <w:t>If we must be in error, therefore, those persons err more honestly and with less pride, who affirm that the grace of God is purchased at a great price (reckoning it to be dear and precious), than those who teach that it is bought for a little, and for a very little, accounting it mean and contemptible.</w:t>
      </w:r>
    </w:p>
    <w:p w14:paraId="7AB7A9F5">
      <w:pPr>
        <w:spacing w:after="314" w:line="271" w:lineRule="auto"/>
        <w:ind w:right="1"/>
        <w:rPr>
          <w:rFonts w:hint="eastAsia"/>
        </w:rPr>
      </w:pPr>
      <w:r>
        <w:rPr>
          <w:rFonts w:hint="eastAsia"/>
        </w:rPr>
        <w:t>因此，如果我们必须犯错，那么那些宣称神的恩典是以高价购得（认为它昂贵而宝贵）的人，比那些教导说它是以微小、极微小的代价购得（认为它卑贱而可鄙）的人，犯的错误更诚实，也更少骄傲。</w:t>
      </w:r>
    </w:p>
    <w:p w14:paraId="0C0C8AB3">
      <w:pPr>
        <w:spacing w:after="314" w:line="271" w:lineRule="auto"/>
        <w:ind w:right="1"/>
        <w:rPr>
          <w:rFonts w:hint="eastAsia"/>
        </w:rPr>
      </w:pPr>
    </w:p>
    <w:p w14:paraId="4C050438">
      <w:pPr>
        <w:spacing w:after="314" w:line="271" w:lineRule="auto"/>
        <w:ind w:right="1"/>
        <w:rPr>
          <w:rFonts w:hint="eastAsia"/>
        </w:rPr>
      </w:pPr>
      <w:r>
        <w:rPr>
          <w:rFonts w:hint="eastAsia"/>
        </w:rPr>
        <w:t>But Paul beats them both together into one mass by a single word, when he says that "all are justified freely."</w:t>
      </w:r>
    </w:p>
    <w:p w14:paraId="49770559">
      <w:pPr>
        <w:spacing w:after="314" w:line="271" w:lineRule="auto"/>
        <w:ind w:right="1"/>
        <w:rPr>
          <w:rFonts w:hint="eastAsia"/>
        </w:rPr>
      </w:pPr>
      <w:r>
        <w:rPr>
          <w:rFonts w:hint="eastAsia"/>
        </w:rPr>
        <w:t>但保罗用一个词就把他们两者一同打成一团，当祂说“所有的人都白白地称义”。</w:t>
      </w:r>
    </w:p>
    <w:p w14:paraId="1AFFBD8D">
      <w:pPr>
        <w:spacing w:after="314" w:line="271" w:lineRule="auto"/>
        <w:ind w:right="1"/>
        <w:rPr>
          <w:rFonts w:hint="eastAsia"/>
        </w:rPr>
      </w:pPr>
    </w:p>
    <w:p w14:paraId="75D08C47">
      <w:pPr>
        <w:spacing w:after="314" w:line="271" w:lineRule="auto"/>
        <w:ind w:right="1"/>
        <w:rPr>
          <w:rFonts w:hint="eastAsia"/>
        </w:rPr>
      </w:pPr>
      <w:r>
        <w:rPr>
          <w:rFonts w:hint="eastAsia"/>
        </w:rPr>
        <w:t>And again, "that they are justified without the law;" "without the deeds of the law."</w:t>
      </w:r>
    </w:p>
    <w:p w14:paraId="56E338C0">
      <w:pPr>
        <w:spacing w:after="314" w:line="271" w:lineRule="auto"/>
        <w:ind w:right="1"/>
        <w:rPr>
          <w:rFonts w:hint="eastAsia"/>
        </w:rPr>
      </w:pPr>
      <w:r>
        <w:rPr>
          <w:rFonts w:hint="eastAsia"/>
        </w:rPr>
        <w:t>又说，“他们称义是在律法以外”；“不在乎遵行律法的行为”。</w:t>
      </w:r>
    </w:p>
    <w:p w14:paraId="7E4F9BAB">
      <w:pPr>
        <w:spacing w:after="314" w:line="271" w:lineRule="auto"/>
        <w:ind w:right="1"/>
        <w:rPr>
          <w:rFonts w:hint="eastAsia"/>
        </w:rPr>
      </w:pPr>
    </w:p>
    <w:p w14:paraId="69003FF5">
      <w:pPr>
        <w:spacing w:after="314" w:line="271" w:lineRule="auto"/>
        <w:ind w:right="1"/>
        <w:rPr>
          <w:rFonts w:hint="eastAsia"/>
        </w:rPr>
      </w:pPr>
      <w:r>
        <w:rPr>
          <w:rFonts w:hint="eastAsia"/>
        </w:rPr>
        <w:t>In asserting free justification as the justifier of all men, he leaves none to work, or to merit, or to prepare themselves, and he leaves no work that can be called congruous or deserving.</w:t>
      </w:r>
    </w:p>
    <w:p w14:paraId="381374ED">
      <w:pPr>
        <w:spacing w:after="314" w:line="271" w:lineRule="auto"/>
        <w:ind w:right="1"/>
        <w:rPr>
          <w:rFonts w:hint="eastAsia"/>
        </w:rPr>
      </w:pPr>
      <w:r>
        <w:rPr>
          <w:rFonts w:hint="eastAsia"/>
        </w:rPr>
        <w:t>在断言白白的称义是所有人的称义者时，祂不留下任何人去工作、去赚取功德、或去预备自己，也不留下任何可称为相称或应得的行为。</w:t>
      </w:r>
    </w:p>
    <w:p w14:paraId="248E131D">
      <w:pPr>
        <w:spacing w:after="314" w:line="271" w:lineRule="auto"/>
        <w:ind w:right="1"/>
        <w:rPr>
          <w:rFonts w:hint="eastAsia"/>
        </w:rPr>
      </w:pPr>
    </w:p>
    <w:p w14:paraId="27CF9B83">
      <w:pPr>
        <w:spacing w:after="314" w:line="271" w:lineRule="auto"/>
        <w:ind w:right="1"/>
        <w:rPr>
          <w:rFonts w:hint="eastAsia"/>
        </w:rPr>
      </w:pPr>
      <w:r>
        <w:rPr>
          <w:rFonts w:hint="eastAsia"/>
        </w:rPr>
        <w:t>Rather, he breaks in pieces, by one stroke of this thunderbolt, both the Pelagians with their entire merit, and the Sophists with their little modicum of merit.</w:t>
      </w:r>
    </w:p>
    <w:p w14:paraId="052338EF">
      <w:pPr>
        <w:spacing w:after="314" w:line="271" w:lineRule="auto"/>
        <w:ind w:right="1"/>
        <w:rPr>
          <w:rFonts w:hint="eastAsia"/>
        </w:rPr>
      </w:pPr>
      <w:r>
        <w:rPr>
          <w:rFonts w:hint="eastAsia"/>
        </w:rPr>
        <w:t>相反，祂用这道霹雳的一击，粉碎了伯拉纠派及其全部的功德，也粉碎了经院哲学家及其微不足道的功德。</w:t>
      </w:r>
    </w:p>
    <w:p w14:paraId="31B33E16">
      <w:pPr>
        <w:spacing w:after="314" w:line="271" w:lineRule="auto"/>
        <w:ind w:right="1"/>
        <w:rPr>
          <w:rFonts w:hint="eastAsia"/>
        </w:rPr>
      </w:pPr>
    </w:p>
    <w:p w14:paraId="229C1031">
      <w:pPr>
        <w:spacing w:after="314" w:line="271" w:lineRule="auto"/>
        <w:ind w:right="1"/>
        <w:rPr>
          <w:rFonts w:hint="eastAsia"/>
        </w:rPr>
      </w:pPr>
      <w:r>
        <w:rPr>
          <w:rFonts w:hint="eastAsia"/>
        </w:rPr>
        <w:t>Free justification does not allow you to set up workers of any sort; inasmuch as 'free gift,' and 'prepare yourself by some work,' are manifest opposites.</w:t>
      </w:r>
    </w:p>
    <w:p w14:paraId="7556F230">
      <w:pPr>
        <w:spacing w:after="314" w:line="271" w:lineRule="auto"/>
        <w:ind w:right="1"/>
        <w:rPr>
          <w:rFonts w:hint="eastAsia"/>
        </w:rPr>
      </w:pPr>
      <w:r>
        <w:rPr>
          <w:rFonts w:hint="eastAsia"/>
        </w:rPr>
        <w:t>白白的称义不允许你设立任何种类的工人；因为‘白白的恩赐’和‘靠某种工作预备自己’是明显的对立。</w:t>
      </w:r>
    </w:p>
    <w:p w14:paraId="5D2C0489">
      <w:pPr>
        <w:spacing w:after="314" w:line="271" w:lineRule="auto"/>
        <w:ind w:right="1"/>
        <w:rPr>
          <w:rFonts w:hint="eastAsia"/>
        </w:rPr>
      </w:pPr>
    </w:p>
    <w:p w14:paraId="3378D295">
      <w:pPr>
        <w:spacing w:after="314" w:line="271" w:lineRule="auto"/>
        <w:ind w:right="1"/>
        <w:rPr>
          <w:rFonts w:hint="eastAsia"/>
        </w:rPr>
      </w:pPr>
      <w:r>
        <w:rPr>
          <w:rFonts w:hint="eastAsia"/>
        </w:rPr>
        <w:t>Again, justification by grace does not allow for any personal worthiness, as Paul says afterwards in Rom 11.6, "If by grace, then is it no more of works; otherwise grace is no more grace."</w:t>
      </w:r>
    </w:p>
    <w:p w14:paraId="495DA18B">
      <w:pPr>
        <w:spacing w:after="314" w:line="271" w:lineRule="auto"/>
        <w:ind w:right="1"/>
        <w:rPr>
          <w:rFonts w:hint="eastAsia"/>
        </w:rPr>
      </w:pPr>
      <w:r>
        <w:rPr>
          <w:rFonts w:hint="eastAsia"/>
        </w:rPr>
        <w:t>再者，因恩典称义不允许任何个人的价值，正如保罗后来在《罗马书》11章6节所说：“既是出于恩典，就不在乎行为；不然，恩典就不是恩典了。”</w:t>
      </w:r>
    </w:p>
    <w:p w14:paraId="34F5197F">
      <w:pPr>
        <w:spacing w:after="314" w:line="271" w:lineRule="auto"/>
        <w:ind w:right="1"/>
        <w:rPr>
          <w:rFonts w:hint="eastAsia"/>
        </w:rPr>
      </w:pPr>
    </w:p>
    <w:p w14:paraId="14BFC407">
      <w:pPr>
        <w:spacing w:after="314" w:line="271" w:lineRule="auto"/>
        <w:ind w:right="1"/>
        <w:rPr>
          <w:rFonts w:hint="eastAsia"/>
        </w:rPr>
      </w:pPr>
      <w:r>
        <w:rPr>
          <w:rFonts w:hint="eastAsia"/>
        </w:rPr>
        <w:t>He also says in Rom 4.4, "Now to him that works, the reward is reckoned, not of grace, but of debt."</w:t>
      </w:r>
    </w:p>
    <w:p w14:paraId="20B7284C">
      <w:pPr>
        <w:spacing w:after="314" w:line="271" w:lineRule="auto"/>
        <w:ind w:right="1"/>
        <w:rPr>
          <w:rFonts w:hint="eastAsia"/>
        </w:rPr>
      </w:pPr>
      <w:r>
        <w:rPr>
          <w:rFonts w:hint="eastAsia"/>
        </w:rPr>
        <w:t>祂也在《罗马书》4章4节说：“做工的得工价，不算恩典，乃是该得的。”</w:t>
      </w:r>
    </w:p>
    <w:p w14:paraId="51522EB2">
      <w:pPr>
        <w:spacing w:after="314" w:line="271" w:lineRule="auto"/>
        <w:ind w:right="1"/>
        <w:rPr>
          <w:rFonts w:hint="eastAsia"/>
        </w:rPr>
      </w:pPr>
    </w:p>
    <w:p w14:paraId="1EDE0308">
      <w:pPr>
        <w:spacing w:after="314" w:line="271" w:lineRule="auto"/>
        <w:ind w:right="1"/>
        <w:rPr>
          <w:rFonts w:hint="eastAsia"/>
        </w:rPr>
      </w:pPr>
      <w:r>
        <w:rPr>
          <w:rFonts w:hint="eastAsia"/>
        </w:rPr>
        <w:t>So that my friend Paul stands up as the invincible destroyer of Freewill, laying two whole armies flat on their faces with a single word.</w:t>
      </w:r>
    </w:p>
    <w:p w14:paraId="7D290BED">
      <w:pPr>
        <w:spacing w:after="314" w:line="271" w:lineRule="auto"/>
        <w:ind w:right="1"/>
        <w:rPr>
          <w:rFonts w:hint="eastAsia"/>
        </w:rPr>
      </w:pPr>
      <w:r>
        <w:rPr>
          <w:rFonts w:hint="eastAsia"/>
        </w:rPr>
        <w:t>因此，我的朋友保罗，作为自由意志的无敌摧毁者站立起来，用一个词就使两支大军全军覆没。</w:t>
      </w:r>
    </w:p>
    <w:p w14:paraId="21D5330D">
      <w:pPr>
        <w:spacing w:after="314" w:line="271" w:lineRule="auto"/>
        <w:ind w:right="1"/>
        <w:rPr>
          <w:rFonts w:hint="eastAsia"/>
        </w:rPr>
      </w:pPr>
    </w:p>
    <w:p w14:paraId="5A759961">
      <w:pPr>
        <w:spacing w:after="314" w:line="271" w:lineRule="auto"/>
        <w:ind w:right="1"/>
        <w:rPr>
          <w:rFonts w:hint="eastAsia"/>
        </w:rPr>
      </w:pPr>
      <w:r>
        <w:rPr>
          <w:rFonts w:hint="eastAsia"/>
        </w:rPr>
        <w:t>For if we are justified without works, all works are condemned, both small and great.</w:t>
      </w:r>
    </w:p>
    <w:p w14:paraId="60944564">
      <w:pPr>
        <w:spacing w:after="314" w:line="271" w:lineRule="auto"/>
        <w:ind w:right="1"/>
        <w:rPr>
          <w:rFonts w:hint="eastAsia"/>
        </w:rPr>
      </w:pPr>
      <w:r>
        <w:rPr>
          <w:rFonts w:hint="eastAsia"/>
        </w:rPr>
        <w:t>因为如果我们称义不在乎行为，那么所有的行为，无论大小，都被定罪了。</w:t>
      </w:r>
    </w:p>
    <w:p w14:paraId="2998EC0A">
      <w:pPr>
        <w:spacing w:after="314" w:line="271" w:lineRule="auto"/>
        <w:ind w:right="1"/>
        <w:rPr>
          <w:rFonts w:hint="eastAsia"/>
        </w:rPr>
      </w:pPr>
    </w:p>
    <w:p w14:paraId="0D6BCBB7">
      <w:pPr>
        <w:spacing w:after="314" w:line="271" w:lineRule="auto"/>
        <w:ind w:right="1"/>
        <w:rPr>
          <w:rFonts w:hint="eastAsia"/>
        </w:rPr>
      </w:pPr>
      <w:r>
        <w:rPr>
          <w:rFonts w:hint="eastAsia"/>
        </w:rPr>
        <w:t>He excepts none, but fulminates equally against all.</w:t>
      </w:r>
    </w:p>
    <w:p w14:paraId="02630AA3">
      <w:pPr>
        <w:spacing w:after="314" w:line="271" w:lineRule="auto"/>
        <w:ind w:right="1"/>
        <w:rPr>
          <w:rFonts w:hint="eastAsia"/>
        </w:rPr>
      </w:pPr>
      <w:r>
        <w:rPr>
          <w:rFonts w:hint="eastAsia"/>
        </w:rPr>
        <w:t>祂不例外任何一个，而是同等地抨击所有行为。</w:t>
      </w:r>
    </w:p>
    <w:p w14:paraId="21F07EAF">
      <w:pPr>
        <w:spacing w:after="314" w:line="271" w:lineRule="auto"/>
        <w:ind w:right="1"/>
        <w:rPr>
          <w:rFonts w:hint="eastAsia"/>
        </w:rPr>
      </w:pPr>
    </w:p>
    <w:p w14:paraId="0EAF4283">
      <w:pPr>
        <w:spacing w:after="4" w:line="255" w:lineRule="auto"/>
        <w:ind w:left="-5" w:right="67"/>
        <w:jc w:val="left"/>
        <w:rPr>
          <w:rFonts w:hint="eastAsia" w:eastAsia="宋体"/>
          <w:b/>
          <w:sz w:val="50"/>
          <w:lang w:val="en-US" w:eastAsia="zh-CN"/>
        </w:rPr>
      </w:pPr>
      <w:r>
        <w:rPr>
          <w:rFonts w:hint="eastAsia" w:eastAsia="宋体"/>
          <w:b/>
          <w:sz w:val="50"/>
          <w:lang w:val="en-US" w:eastAsia="zh-CN"/>
        </w:rPr>
        <w:t>SECT. 18. The Fathers overlooked Paul.</w:t>
      </w:r>
    </w:p>
    <w:p w14:paraId="4B94B6EE">
      <w:pPr>
        <w:spacing w:after="4" w:line="255" w:lineRule="auto"/>
        <w:ind w:left="-5" w:right="67"/>
        <w:jc w:val="left"/>
        <w:rPr>
          <w:rFonts w:hint="eastAsia" w:eastAsia="宋体"/>
          <w:b/>
          <w:sz w:val="50"/>
          <w:lang w:val="en-US" w:eastAsia="zh-CN"/>
        </w:rPr>
      </w:pPr>
      <w:r>
        <w:rPr>
          <w:rFonts w:hint="eastAsia" w:eastAsia="宋体"/>
          <w:b/>
          <w:sz w:val="50"/>
          <w:lang w:val="en-US" w:eastAsia="zh-CN"/>
        </w:rPr>
        <w:t>第十八节 教父们忽略了保罗。</w:t>
      </w:r>
    </w:p>
    <w:p w14:paraId="046C837A">
      <w:pPr>
        <w:spacing w:after="314" w:line="271" w:lineRule="auto"/>
        <w:ind w:right="1"/>
        <w:rPr>
          <w:rFonts w:hint="eastAsia"/>
        </w:rPr>
      </w:pPr>
    </w:p>
    <w:p w14:paraId="3214749A">
      <w:pPr>
        <w:spacing w:after="314" w:line="271" w:lineRule="auto"/>
        <w:ind w:right="1"/>
        <w:rPr>
          <w:rFonts w:hint="eastAsia"/>
        </w:rPr>
      </w:pPr>
      <w:r>
        <w:rPr>
          <w:rFonts w:hint="eastAsia"/>
        </w:rPr>
        <w:t>See here, also, how drowsy all our friends have been; and of what profit it is to a man, if he has leaned on the authority of the old Fathers, approved as those have been, through 'such a series of ages.'</w:t>
      </w:r>
    </w:p>
    <w:p w14:paraId="10A00C33">
      <w:pPr>
        <w:spacing w:after="314" w:line="271" w:lineRule="auto"/>
        <w:ind w:right="1"/>
        <w:rPr>
          <w:rFonts w:hint="eastAsia"/>
        </w:rPr>
      </w:pPr>
      <w:r>
        <w:rPr>
          <w:rFonts w:hint="eastAsia"/>
        </w:rPr>
        <w:t>在这里也看看，我们所有的朋友是多么昏昏欲睡；一个人如果倚靠古代教父的权威，即使他们经过了‘如此漫长的世代’的认可，又有什么益处呢？</w:t>
      </w:r>
    </w:p>
    <w:p w14:paraId="2DAEAD1F">
      <w:pPr>
        <w:spacing w:after="314" w:line="271" w:lineRule="auto"/>
        <w:ind w:right="1"/>
        <w:rPr>
          <w:rFonts w:hint="eastAsia"/>
        </w:rPr>
      </w:pPr>
    </w:p>
    <w:p w14:paraId="2B33F6F3">
      <w:pPr>
        <w:spacing w:after="314" w:line="271" w:lineRule="auto"/>
        <w:ind w:right="1"/>
        <w:rPr>
          <w:rFonts w:hint="eastAsia"/>
        </w:rPr>
      </w:pPr>
      <w:r>
        <w:rPr>
          <w:rFonts w:hint="eastAsia"/>
        </w:rPr>
        <w:t>Have not they also been all equally blind; rather, have not they also over looked Paul's most clear and most express words?</w:t>
      </w:r>
    </w:p>
    <w:p w14:paraId="7AF8593D">
      <w:pPr>
        <w:spacing w:after="314" w:line="271" w:lineRule="auto"/>
        <w:ind w:right="1"/>
        <w:rPr>
          <w:rFonts w:hint="eastAsia"/>
        </w:rPr>
      </w:pPr>
      <w:r>
        <w:rPr>
          <w:rFonts w:hint="eastAsia"/>
        </w:rPr>
        <w:t>他们岂不也同样瞎眼；更确切地说，他们岂不也忽略了保罗最清楚、最明确的话语吗？</w:t>
      </w:r>
    </w:p>
    <w:p w14:paraId="64F3BF0A">
      <w:pPr>
        <w:spacing w:after="314" w:line="271" w:lineRule="auto"/>
        <w:ind w:right="1"/>
        <w:rPr>
          <w:rFonts w:hint="eastAsia"/>
        </w:rPr>
      </w:pPr>
    </w:p>
    <w:p w14:paraId="06184090">
      <w:pPr>
        <w:spacing w:after="314" w:line="271" w:lineRule="auto"/>
        <w:ind w:right="1"/>
        <w:rPr>
          <w:rFonts w:hint="eastAsia"/>
        </w:rPr>
      </w:pPr>
      <w:r>
        <w:rPr>
          <w:rFonts w:hint="eastAsia"/>
        </w:rPr>
        <w:t>Is it possible, that any thing could be said clearly and expressly for grace, in opposition to Freewill, pray, if Paul's discourse be not clear and express?</w:t>
      </w:r>
    </w:p>
    <w:p w14:paraId="721688D9">
      <w:pPr>
        <w:spacing w:after="314" w:line="271" w:lineRule="auto"/>
        <w:ind w:right="1"/>
        <w:rPr>
          <w:rFonts w:hint="eastAsia"/>
        </w:rPr>
      </w:pPr>
      <w:r>
        <w:rPr>
          <w:rFonts w:hint="eastAsia"/>
        </w:rPr>
        <w:t>请问，如果保罗的论述尚不清楚明确，还有什么能为恩典、反对自由意志而说得清楚明确呢？</w:t>
      </w:r>
    </w:p>
    <w:p w14:paraId="53A7DB44">
      <w:pPr>
        <w:spacing w:after="314" w:line="271" w:lineRule="auto"/>
        <w:ind w:right="1"/>
        <w:rPr>
          <w:rFonts w:hint="eastAsia"/>
        </w:rPr>
      </w:pPr>
    </w:p>
    <w:p w14:paraId="4049E840">
      <w:pPr>
        <w:spacing w:after="314" w:line="271" w:lineRule="auto"/>
        <w:ind w:right="1"/>
        <w:rPr>
          <w:rFonts w:hint="eastAsia"/>
        </w:rPr>
      </w:pPr>
      <w:r>
        <w:rPr>
          <w:rFonts w:hint="eastAsia"/>
        </w:rPr>
        <w:t>He pursues his argument by way of comparison, making his boast of grace in opposition to works.</w:t>
      </w:r>
    </w:p>
    <w:p w14:paraId="0C595701">
      <w:pPr>
        <w:spacing w:after="314" w:line="271" w:lineRule="auto"/>
        <w:ind w:right="1"/>
        <w:rPr>
          <w:rFonts w:hint="eastAsia"/>
        </w:rPr>
      </w:pPr>
      <w:r>
        <w:rPr>
          <w:rFonts w:hint="eastAsia"/>
        </w:rPr>
        <w:t>祂借着比较的方式展开论证，以恩典夸口，与行为对立。</w:t>
      </w:r>
    </w:p>
    <w:p w14:paraId="4B56F074">
      <w:pPr>
        <w:spacing w:after="314" w:line="271" w:lineRule="auto"/>
        <w:ind w:right="1"/>
        <w:rPr>
          <w:rFonts w:hint="eastAsia"/>
        </w:rPr>
      </w:pPr>
    </w:p>
    <w:p w14:paraId="579BB0A7">
      <w:pPr>
        <w:spacing w:after="314" w:line="271" w:lineRule="auto"/>
        <w:ind w:right="1"/>
        <w:rPr>
          <w:rFonts w:hint="eastAsia"/>
        </w:rPr>
      </w:pPr>
      <w:r>
        <w:rPr>
          <w:rFonts w:hint="eastAsia"/>
        </w:rPr>
        <w:t>And then, in the clearest and plainest terms, he declares that we are justified freely; and that grace is not grace if it is procured by our works.</w:t>
      </w:r>
    </w:p>
    <w:p w14:paraId="4B86EAD5">
      <w:pPr>
        <w:spacing w:after="314" w:line="271" w:lineRule="auto"/>
        <w:ind w:right="1"/>
        <w:rPr>
          <w:rFonts w:hint="eastAsia"/>
        </w:rPr>
      </w:pPr>
      <w:r>
        <w:rPr>
          <w:rFonts w:hint="eastAsia"/>
        </w:rPr>
        <w:t>然后，祂用最清楚、最明白的措辞宣告，我们是白白地称义；并且恩典若是由我们的行为所获得，就不再是恩典了。</w:t>
      </w:r>
    </w:p>
    <w:p w14:paraId="444CCD07">
      <w:pPr>
        <w:spacing w:after="314" w:line="271" w:lineRule="auto"/>
        <w:ind w:right="1"/>
        <w:rPr>
          <w:rFonts w:hint="eastAsia"/>
        </w:rPr>
      </w:pPr>
    </w:p>
    <w:p w14:paraId="02D41E7E">
      <w:pPr>
        <w:spacing w:after="314" w:line="271" w:lineRule="auto"/>
        <w:ind w:right="1"/>
        <w:rPr>
          <w:rFonts w:hint="eastAsia"/>
        </w:rPr>
      </w:pPr>
      <w:r>
        <w:rPr>
          <w:rFonts w:hint="eastAsia"/>
        </w:rPr>
        <w:t>He most explicitly excludes all works in the matter of justification, so that he may establish only grace, and gratuitous justification.</w:t>
      </w:r>
    </w:p>
    <w:p w14:paraId="5D0A9BF7">
      <w:pPr>
        <w:spacing w:after="314" w:line="271" w:lineRule="auto"/>
        <w:ind w:right="1"/>
        <w:rPr>
          <w:rFonts w:hint="eastAsia"/>
        </w:rPr>
      </w:pPr>
      <w:r>
        <w:rPr>
          <w:rFonts w:hint="eastAsia"/>
        </w:rPr>
        <w:t>祂在称义的事上最明确地排除了所有的行为，以便祂可以只建立恩典和白白的称义。</w:t>
      </w:r>
    </w:p>
    <w:p w14:paraId="6E2BC529">
      <w:pPr>
        <w:spacing w:after="314" w:line="271" w:lineRule="auto"/>
        <w:ind w:right="1"/>
        <w:rPr>
          <w:rFonts w:hint="eastAsia"/>
        </w:rPr>
      </w:pPr>
    </w:p>
    <w:p w14:paraId="2251B8B9">
      <w:pPr>
        <w:spacing w:after="314" w:line="271" w:lineRule="auto"/>
        <w:ind w:right="1"/>
        <w:rPr>
          <w:rFonts w:hint="eastAsia"/>
        </w:rPr>
      </w:pPr>
      <w:r>
        <w:rPr>
          <w:rFonts w:hint="eastAsia"/>
        </w:rPr>
        <w:t>And yet, would we still look for darkness in the midst of this light?</w:t>
      </w:r>
    </w:p>
    <w:p w14:paraId="5FD84BB1">
      <w:pPr>
        <w:spacing w:after="314" w:line="271" w:lineRule="auto"/>
        <w:ind w:right="1"/>
        <w:rPr>
          <w:rFonts w:hint="eastAsia"/>
        </w:rPr>
      </w:pPr>
      <w:r>
        <w:rPr>
          <w:rFonts w:hint="eastAsia"/>
        </w:rPr>
        <w:t>然而，我们还想在这光明中寻找黑暗吗？</w:t>
      </w:r>
    </w:p>
    <w:p w14:paraId="3975EF25">
      <w:pPr>
        <w:spacing w:after="314" w:line="271" w:lineRule="auto"/>
        <w:ind w:right="1"/>
        <w:rPr>
          <w:rFonts w:hint="eastAsia"/>
        </w:rPr>
      </w:pPr>
    </w:p>
    <w:p w14:paraId="084B8FC6">
      <w:pPr>
        <w:spacing w:after="314" w:line="271" w:lineRule="auto"/>
        <w:ind w:right="1"/>
        <w:rPr>
          <w:rFonts w:hint="eastAsia"/>
        </w:rPr>
      </w:pPr>
      <w:r>
        <w:rPr>
          <w:rFonts w:hint="eastAsia"/>
        </w:rPr>
        <w:t>And when we cannot ascribe great things and every thing to ourselves, would we endeavour to ascribe very small and inconsiderable things to ourselves, just to carry the point that justification is not free, and without works, and by the grace of God?</w:t>
      </w:r>
    </w:p>
    <w:p w14:paraId="61883DE6">
      <w:pPr>
        <w:spacing w:after="314" w:line="271" w:lineRule="auto"/>
        <w:ind w:right="1"/>
        <w:rPr>
          <w:rFonts w:hint="eastAsia"/>
        </w:rPr>
      </w:pPr>
      <w:r>
        <w:rPr>
          <w:rFonts w:hint="eastAsia"/>
        </w:rPr>
        <w:t>当我们不能把大事和一切都归于自己时，我们还想努力把极小和微不足道的事归于自己，仅仅为了证明称义不是白白的、不在乎行为、不是靠神的恩典吗？</w:t>
      </w:r>
    </w:p>
    <w:p w14:paraId="0D713439">
      <w:pPr>
        <w:spacing w:after="314" w:line="271" w:lineRule="auto"/>
        <w:ind w:right="1"/>
        <w:rPr>
          <w:rFonts w:hint="eastAsia"/>
        </w:rPr>
      </w:pPr>
    </w:p>
    <w:p w14:paraId="6BF9F6CB">
      <w:pPr>
        <w:spacing w:after="314" w:line="271" w:lineRule="auto"/>
        <w:ind w:right="1"/>
        <w:rPr>
          <w:rFonts w:hint="eastAsia"/>
        </w:rPr>
      </w:pPr>
      <w:r>
        <w:rPr>
          <w:rFonts w:hint="eastAsia"/>
        </w:rPr>
        <w:t>Truly, it is as if the man who denies that we are supplied with the greater things, and the all things which are necessary to justification, does not much more deny that we are supplied with the little things, and the few things — and all the while, he is maintaining that we are justified only by His grace, without works of any kind, and even without the law itself, in which all works, both great and small, both works of congruity, and works of condignity, are comprehended!</w:t>
      </w:r>
    </w:p>
    <w:p w14:paraId="08A83A0C">
      <w:pPr>
        <w:spacing w:after="314" w:line="271" w:lineRule="auto"/>
        <w:ind w:right="1"/>
        <w:rPr>
          <w:rFonts w:hint="eastAsia"/>
        </w:rPr>
      </w:pPr>
      <w:r>
        <w:rPr>
          <w:rFonts w:hint="eastAsia"/>
        </w:rPr>
        <w:t>真的，这就像一个人否认我们被供给了称义所需的大事和一切，岂不更是否认我们被供给了小事和少数几件事吗——而与此同时，他却主张我们唯独靠祂的恩典称义，不在乎任何种类的行为，甚至不在乎律法本身，而所有行为，无论大小，无论相称之功还是应得之功，都包含在律法之中！</w:t>
      </w:r>
    </w:p>
    <w:p w14:paraId="5D26D741">
      <w:pPr>
        <w:spacing w:after="314" w:line="271" w:lineRule="auto"/>
        <w:ind w:right="1"/>
        <w:rPr>
          <w:rFonts w:hint="eastAsia"/>
        </w:rPr>
      </w:pPr>
    </w:p>
    <w:p w14:paraId="64262612">
      <w:pPr>
        <w:spacing w:after="314" w:line="271" w:lineRule="auto"/>
        <w:ind w:right="1"/>
        <w:rPr>
          <w:rFonts w:hint="eastAsia"/>
        </w:rPr>
      </w:pPr>
      <w:r>
        <w:rPr>
          <w:rFonts w:hint="eastAsia"/>
        </w:rPr>
        <w:t>Go now, and boast of the authority of the ancients, and trust to their sayings, all of whom to a man, as you perceive, have overlooked Paul, that most clear and explicit doctor!</w:t>
      </w:r>
    </w:p>
    <w:p w14:paraId="18CCC964">
      <w:pPr>
        <w:spacing w:after="314" w:line="271" w:lineRule="auto"/>
        <w:ind w:right="1"/>
        <w:rPr>
          <w:rFonts w:hint="eastAsia"/>
        </w:rPr>
      </w:pPr>
      <w:r>
        <w:rPr>
          <w:rFonts w:hint="eastAsia"/>
        </w:rPr>
        <w:t>去吧，现在去夸耀古人的权威，去信赖他们的言论，你看到，他们全都，无一例外地，忽略了保罗，那位最清楚明确的教师！</w:t>
      </w:r>
    </w:p>
    <w:p w14:paraId="5210B23B">
      <w:pPr>
        <w:spacing w:after="314" w:line="271" w:lineRule="auto"/>
        <w:ind w:right="1"/>
        <w:rPr>
          <w:rFonts w:hint="eastAsia"/>
        </w:rPr>
      </w:pPr>
    </w:p>
    <w:p w14:paraId="051823AE">
      <w:pPr>
        <w:spacing w:after="314" w:line="271" w:lineRule="auto"/>
        <w:ind w:right="1"/>
        <w:rPr>
          <w:rFonts w:hint="eastAsia"/>
        </w:rPr>
      </w:pPr>
      <w:r>
        <w:rPr>
          <w:rFonts w:hint="eastAsia"/>
        </w:rPr>
        <w:t>No indeed; they have, as it were, designedly gotten out of the way of this day-star, or rather of this sun — being so engrossed, truly, with the carnal imagination, that it seemed absurd to them that there could be no place left for merits.</w:t>
      </w:r>
    </w:p>
    <w:p w14:paraId="0324AF6B">
      <w:pPr>
        <w:spacing w:after="314" w:line="271" w:lineRule="auto"/>
        <w:ind w:right="1"/>
        <w:rPr>
          <w:rFonts w:hint="eastAsia"/>
        </w:rPr>
      </w:pPr>
      <w:r>
        <w:rPr>
          <w:rFonts w:hint="eastAsia"/>
        </w:rPr>
        <w:t>绝非如此；他们仿佛是故意地避开了这晨星，或者更确切地说，这太阳——他们确实是如此沉迷于属肉体的想象，以至于他们觉得不为功德留地步是荒谬的。</w:t>
      </w:r>
    </w:p>
    <w:p w14:paraId="6A7BA393">
      <w:pPr>
        <w:spacing w:after="314" w:line="271" w:lineRule="auto"/>
        <w:ind w:right="1"/>
        <w:rPr>
          <w:rFonts w:hint="eastAsia"/>
        </w:rPr>
      </w:pPr>
    </w:p>
    <w:p w14:paraId="33364072">
      <w:pPr>
        <w:spacing w:after="4" w:line="255" w:lineRule="auto"/>
        <w:ind w:left="-5" w:right="67"/>
        <w:jc w:val="left"/>
        <w:rPr>
          <w:rFonts w:hint="eastAsia" w:eastAsia="宋体"/>
          <w:b/>
          <w:sz w:val="50"/>
          <w:lang w:val="en-US" w:eastAsia="zh-CN"/>
        </w:rPr>
      </w:pPr>
      <w:r>
        <w:rPr>
          <w:rFonts w:hint="eastAsia" w:eastAsia="宋体"/>
          <w:b/>
          <w:sz w:val="50"/>
          <w:lang w:val="en-US" w:eastAsia="zh-CN"/>
        </w:rPr>
        <w:t>SECT. 19. Paul's citation of the example of Abraham searched and applied.</w:t>
      </w:r>
    </w:p>
    <w:p w14:paraId="58407B81">
      <w:pPr>
        <w:spacing w:after="4" w:line="255" w:lineRule="auto"/>
        <w:ind w:left="-5" w:right="67"/>
        <w:jc w:val="left"/>
        <w:rPr>
          <w:rFonts w:hint="eastAsia" w:eastAsia="宋体"/>
          <w:b/>
          <w:sz w:val="50"/>
          <w:lang w:val="en-US" w:eastAsia="zh-CN"/>
        </w:rPr>
      </w:pPr>
      <w:r>
        <w:rPr>
          <w:rFonts w:hint="eastAsia" w:eastAsia="宋体"/>
          <w:b/>
          <w:sz w:val="50"/>
          <w:lang w:val="en-US" w:eastAsia="zh-CN"/>
        </w:rPr>
        <w:t>第十九节 查考并应用保罗所引亚伯拉罕的例子。</w:t>
      </w:r>
    </w:p>
    <w:p w14:paraId="446A5212">
      <w:pPr>
        <w:spacing w:after="314" w:line="271" w:lineRule="auto"/>
        <w:ind w:right="1"/>
        <w:rPr>
          <w:rFonts w:hint="eastAsia"/>
        </w:rPr>
      </w:pPr>
    </w:p>
    <w:p w14:paraId="5DF5725A">
      <w:pPr>
        <w:spacing w:after="314" w:line="271" w:lineRule="auto"/>
        <w:ind w:right="1"/>
        <w:rPr>
          <w:rFonts w:hint="eastAsia"/>
        </w:rPr>
      </w:pPr>
      <w:r>
        <w:rPr>
          <w:rFonts w:hint="eastAsia"/>
        </w:rPr>
        <w:t>Let me adduce the example of Abraham, which Paul subsequently adduces: "If Abraham, was justified by works, he has glory; but not before God. For what does the Scripture say? Abraham believed God, and it was counted to him for righteousness." Rom 4.2</w:t>
      </w:r>
    </w:p>
    <w:p w14:paraId="193DB1FE">
      <w:pPr>
        <w:spacing w:after="314" w:line="271" w:lineRule="auto"/>
        <w:ind w:right="1"/>
        <w:rPr>
          <w:rFonts w:hint="eastAsia"/>
        </w:rPr>
      </w:pPr>
      <w:r>
        <w:rPr>
          <w:rFonts w:hint="eastAsia"/>
        </w:rPr>
        <w:t>让我引证亚伯拉罕的例子，这是保罗随后引证的：“倘若亚伯拉罕是因行为称义，就有可夸的；只是在神面前并无可夸。经上说什么呢？说：‘亚伯拉罕信神，这就算为他的义。’”《罗马书》4章2节</w:t>
      </w:r>
    </w:p>
    <w:p w14:paraId="242FF3B1">
      <w:pPr>
        <w:spacing w:after="314" w:line="271" w:lineRule="auto"/>
        <w:ind w:right="1"/>
        <w:rPr>
          <w:rFonts w:hint="eastAsia"/>
        </w:rPr>
      </w:pPr>
    </w:p>
    <w:p w14:paraId="1329C9F7">
      <w:pPr>
        <w:spacing w:after="314" w:line="271" w:lineRule="auto"/>
        <w:ind w:right="1"/>
        <w:rPr>
          <w:rFonts w:hint="eastAsia"/>
        </w:rPr>
      </w:pPr>
      <w:r>
        <w:rPr>
          <w:rFonts w:hint="eastAsia"/>
        </w:rPr>
        <w:t>Here again, observe Paul's division.</w:t>
      </w:r>
    </w:p>
    <w:p w14:paraId="0B146215">
      <w:pPr>
        <w:spacing w:after="314" w:line="271" w:lineRule="auto"/>
        <w:ind w:right="1"/>
        <w:rPr>
          <w:rFonts w:hint="eastAsia"/>
        </w:rPr>
      </w:pPr>
      <w:r>
        <w:rPr>
          <w:rFonts w:hint="eastAsia"/>
        </w:rPr>
        <w:t>在这里，再次观察保罗的划分。</w:t>
      </w:r>
    </w:p>
    <w:p w14:paraId="4FD13318">
      <w:pPr>
        <w:spacing w:after="314" w:line="271" w:lineRule="auto"/>
        <w:ind w:right="1"/>
        <w:rPr>
          <w:rFonts w:hint="eastAsia"/>
        </w:rPr>
      </w:pPr>
    </w:p>
    <w:p w14:paraId="777F6AA1">
      <w:pPr>
        <w:spacing w:after="314" w:line="271" w:lineRule="auto"/>
        <w:ind w:right="1"/>
        <w:rPr>
          <w:rFonts w:hint="eastAsia"/>
        </w:rPr>
      </w:pPr>
      <w:r>
        <w:rPr>
          <w:rFonts w:hint="eastAsia"/>
        </w:rPr>
        <w:t>He distinctly mentions two righteousnesses of Abraham.</w:t>
      </w:r>
    </w:p>
    <w:p w14:paraId="618F7FC4">
      <w:pPr>
        <w:spacing w:after="314" w:line="271" w:lineRule="auto"/>
        <w:ind w:right="1"/>
        <w:rPr>
          <w:rFonts w:hint="eastAsia"/>
        </w:rPr>
      </w:pPr>
      <w:r>
        <w:rPr>
          <w:rFonts w:hint="eastAsia"/>
        </w:rPr>
        <w:t>祂清楚地提到了亚伯拉罕的两种义。</w:t>
      </w:r>
    </w:p>
    <w:p w14:paraId="72AD584B">
      <w:pPr>
        <w:spacing w:after="314" w:line="271" w:lineRule="auto"/>
        <w:ind w:right="1"/>
        <w:rPr>
          <w:rFonts w:hint="eastAsia"/>
        </w:rPr>
      </w:pPr>
    </w:p>
    <w:p w14:paraId="095C1617">
      <w:pPr>
        <w:spacing w:after="314" w:line="271" w:lineRule="auto"/>
        <w:ind w:right="1"/>
        <w:rPr>
          <w:rFonts w:hint="eastAsia"/>
        </w:rPr>
      </w:pPr>
      <w:r>
        <w:rPr>
          <w:rFonts w:hint="eastAsia"/>
        </w:rPr>
        <w:t>One is of WORKS, which is moral and civil; but by this he denies that he was justified before God, even though he was just before men by it.</w:t>
      </w:r>
    </w:p>
    <w:p w14:paraId="26AC8094">
      <w:pPr>
        <w:spacing w:after="314" w:line="271" w:lineRule="auto"/>
        <w:ind w:right="1"/>
        <w:rPr>
          <w:rFonts w:hint="eastAsia"/>
        </w:rPr>
      </w:pPr>
      <w:r>
        <w:rPr>
          <w:rFonts w:hint="eastAsia"/>
        </w:rPr>
        <w:t>一种是行为的义，是道德和公民的义；但祂否认他由此在神面前称义，即使他由此在人面前是义的。</w:t>
      </w:r>
    </w:p>
    <w:p w14:paraId="1C43A506">
      <w:pPr>
        <w:spacing w:after="314" w:line="271" w:lineRule="auto"/>
        <w:ind w:right="1"/>
        <w:rPr>
          <w:rFonts w:hint="eastAsia"/>
        </w:rPr>
      </w:pPr>
    </w:p>
    <w:p w14:paraId="4357C181">
      <w:pPr>
        <w:spacing w:after="314" w:line="271" w:lineRule="auto"/>
        <w:ind w:right="1"/>
        <w:rPr>
          <w:rFonts w:hint="eastAsia"/>
        </w:rPr>
      </w:pPr>
      <w:r>
        <w:rPr>
          <w:rFonts w:hint="eastAsia"/>
        </w:rPr>
        <w:t>Moreover, he has glory with men; although even this man, by this righteousness, also comes short of the glory of God.</w:t>
      </w:r>
    </w:p>
    <w:p w14:paraId="3FB377E3">
      <w:pPr>
        <w:spacing w:after="314" w:line="271" w:lineRule="auto"/>
        <w:ind w:right="1"/>
        <w:rPr>
          <w:rFonts w:hint="eastAsia"/>
        </w:rPr>
      </w:pPr>
      <w:r>
        <w:rPr>
          <w:rFonts w:hint="eastAsia"/>
        </w:rPr>
        <w:t>此外，他在人面前有荣耀；虽然即使是这个人，凭着这种义，也亏缺了神的荣耀。</w:t>
      </w:r>
    </w:p>
    <w:p w14:paraId="7B4B5F68">
      <w:pPr>
        <w:spacing w:after="314" w:line="271" w:lineRule="auto"/>
        <w:ind w:right="1"/>
        <w:rPr>
          <w:rFonts w:hint="eastAsia"/>
        </w:rPr>
      </w:pPr>
    </w:p>
    <w:p w14:paraId="4B480790">
      <w:pPr>
        <w:spacing w:after="314" w:line="271" w:lineRule="auto"/>
        <w:ind w:right="1"/>
        <w:rPr>
          <w:rFonts w:hint="eastAsia"/>
        </w:rPr>
      </w:pPr>
      <w:r>
        <w:rPr>
          <w:rFonts w:hint="eastAsia"/>
        </w:rPr>
        <w:t>Nor can anyone say, that the works of the ceremonial law are condemned here, since Abraham lived so many years before the law.</w:t>
      </w:r>
    </w:p>
    <w:p w14:paraId="24CD8E30">
      <w:pPr>
        <w:spacing w:after="314" w:line="271" w:lineRule="auto"/>
        <w:ind w:right="1"/>
        <w:rPr>
          <w:rFonts w:hint="eastAsia"/>
        </w:rPr>
      </w:pPr>
      <w:r>
        <w:rPr>
          <w:rFonts w:hint="eastAsia"/>
        </w:rPr>
        <w:t>也没有人能说，这里所定罪的是礼仪律法的行为，因为亚伯拉罕在律法之前活了那么多年。</w:t>
      </w:r>
    </w:p>
    <w:p w14:paraId="57A75A03">
      <w:pPr>
        <w:spacing w:after="314" w:line="271" w:lineRule="auto"/>
        <w:ind w:right="1"/>
        <w:rPr>
          <w:rFonts w:hint="eastAsia"/>
        </w:rPr>
      </w:pPr>
    </w:p>
    <w:p w14:paraId="26FE268B">
      <w:pPr>
        <w:spacing w:after="314" w:line="271" w:lineRule="auto"/>
        <w:ind w:right="1"/>
        <w:rPr>
          <w:rFonts w:hint="eastAsia"/>
        </w:rPr>
      </w:pPr>
      <w:r>
        <w:rPr>
          <w:rFonts w:hint="eastAsia"/>
        </w:rPr>
        <w:t>Paul speaks simply of the works of Abraham; and those were none other than his best.</w:t>
      </w:r>
    </w:p>
    <w:p w14:paraId="6F48A960">
      <w:pPr>
        <w:spacing w:after="314" w:line="271" w:lineRule="auto"/>
        <w:ind w:right="1"/>
        <w:rPr>
          <w:rFonts w:hint="eastAsia"/>
        </w:rPr>
      </w:pPr>
      <w:r>
        <w:rPr>
          <w:rFonts w:hint="eastAsia"/>
        </w:rPr>
        <w:t>保罗只是简单地说到亚伯拉罕的行为；而那些行为无非是他最好的行为。</w:t>
      </w:r>
    </w:p>
    <w:p w14:paraId="28F0E865">
      <w:pPr>
        <w:spacing w:after="314" w:line="271" w:lineRule="auto"/>
        <w:ind w:right="1"/>
        <w:rPr>
          <w:rFonts w:hint="eastAsia"/>
        </w:rPr>
      </w:pPr>
    </w:p>
    <w:p w14:paraId="26FFF85A">
      <w:pPr>
        <w:spacing w:after="314" w:line="271" w:lineRule="auto"/>
        <w:ind w:right="1"/>
        <w:rPr>
          <w:rFonts w:hint="eastAsia"/>
        </w:rPr>
      </w:pPr>
      <w:r>
        <w:rPr>
          <w:rFonts w:hint="eastAsia"/>
        </w:rPr>
        <w:t>It would be ridiculous to reason whether a man is justified by bad works.</w:t>
      </w:r>
    </w:p>
    <w:p w14:paraId="6796A9B4">
      <w:pPr>
        <w:spacing w:after="314" w:line="271" w:lineRule="auto"/>
        <w:ind w:right="1"/>
        <w:rPr>
          <w:rFonts w:hint="eastAsia"/>
        </w:rPr>
      </w:pPr>
      <w:r>
        <w:rPr>
          <w:rFonts w:hint="eastAsia"/>
        </w:rPr>
        <w:t>论证一个人是否因坏行为称义是荒谬的。</w:t>
      </w:r>
    </w:p>
    <w:p w14:paraId="51828D4D">
      <w:pPr>
        <w:spacing w:after="314" w:line="271" w:lineRule="auto"/>
        <w:ind w:right="1"/>
        <w:rPr>
          <w:rFonts w:hint="eastAsia"/>
        </w:rPr>
      </w:pPr>
    </w:p>
    <w:p w14:paraId="235F0F46">
      <w:pPr>
        <w:spacing w:after="314" w:line="271" w:lineRule="auto"/>
        <w:ind w:right="1"/>
        <w:rPr>
          <w:rFonts w:hint="eastAsia"/>
        </w:rPr>
      </w:pPr>
      <w:r>
        <w:rPr>
          <w:rFonts w:hint="eastAsia"/>
        </w:rPr>
        <w:t>If, then, Abraham is not just by any works of his, and unless he is clothed with another righteousness, that of pure faith, then he is left under the charge of ungodliness, both as to his person and all his works.</w:t>
      </w:r>
    </w:p>
    <w:p w14:paraId="1B68E194">
      <w:pPr>
        <w:spacing w:after="314" w:line="271" w:lineRule="auto"/>
        <w:ind w:right="1"/>
        <w:rPr>
          <w:rFonts w:hint="eastAsia"/>
        </w:rPr>
      </w:pPr>
      <w:r>
        <w:rPr>
          <w:rFonts w:hint="eastAsia"/>
        </w:rPr>
        <w:t>那么，如果亚伯拉罕不是因他任何的行为称义，并且除非他穿上另一种义，即纯粹信心的义，那么无论就他个人还是他所有的行为而言，他都仍旧在不敬虔的指控之下。</w:t>
      </w:r>
    </w:p>
    <w:p w14:paraId="0B80E962">
      <w:pPr>
        <w:spacing w:after="314" w:line="271" w:lineRule="auto"/>
        <w:ind w:right="1"/>
        <w:rPr>
          <w:rFonts w:hint="eastAsia"/>
        </w:rPr>
      </w:pPr>
    </w:p>
    <w:p w14:paraId="08DB9AEF">
      <w:pPr>
        <w:spacing w:after="314" w:line="271" w:lineRule="auto"/>
        <w:ind w:right="1"/>
        <w:rPr>
          <w:rFonts w:hint="eastAsia"/>
        </w:rPr>
      </w:pPr>
      <w:r>
        <w:rPr>
          <w:rFonts w:hint="eastAsia"/>
        </w:rPr>
        <w:t>It is plain that no man makes any advances towards righteousness by his own works: and further, that no works, no desires, no endeavours of Freewill, are of any avail before God; but are all accounted ungodly, unjust, and wicked.</w:t>
      </w:r>
    </w:p>
    <w:p w14:paraId="2306183A">
      <w:pPr>
        <w:spacing w:after="314" w:line="271" w:lineRule="auto"/>
        <w:ind w:right="1"/>
        <w:rPr>
          <w:rFonts w:hint="eastAsia"/>
        </w:rPr>
      </w:pPr>
      <w:r>
        <w:rPr>
          <w:rFonts w:hint="eastAsia"/>
        </w:rPr>
        <w:t>很明显，没有人凭自己的行为能向义迈进：再者，自由意志的任何行为、愿望、努力，在神面前都毫无用处；反倒全被算为不敬虔、不义和邪恶。</w:t>
      </w:r>
    </w:p>
    <w:p w14:paraId="421E73B9">
      <w:pPr>
        <w:spacing w:after="314" w:line="271" w:lineRule="auto"/>
        <w:ind w:right="1"/>
        <w:rPr>
          <w:rFonts w:hint="eastAsia"/>
        </w:rPr>
      </w:pPr>
    </w:p>
    <w:p w14:paraId="57D66FF1">
      <w:pPr>
        <w:spacing w:after="314" w:line="271" w:lineRule="auto"/>
        <w:ind w:right="1"/>
        <w:rPr>
          <w:rFonts w:hint="eastAsia"/>
        </w:rPr>
      </w:pPr>
      <w:r>
        <w:rPr>
          <w:rFonts w:hint="eastAsia"/>
        </w:rPr>
        <w:t>If the man is not just, then his works and desires are not just; and if they are not just, then they are damnable, and worthy of wrath.</w:t>
      </w:r>
    </w:p>
    <w:p w14:paraId="6B540AE1">
      <w:pPr>
        <w:spacing w:after="314" w:line="271" w:lineRule="auto"/>
        <w:ind w:right="1"/>
        <w:rPr>
          <w:rFonts w:hint="eastAsia"/>
        </w:rPr>
      </w:pPr>
      <w:r>
        <w:rPr>
          <w:rFonts w:hint="eastAsia"/>
        </w:rPr>
        <w:t>如果人不是义的，那么他的行为和愿望就不是义的；如果它们不是义的，那么它们就是该被定罪的，配得忿怒。</w:t>
      </w:r>
    </w:p>
    <w:p w14:paraId="1B7A7211">
      <w:pPr>
        <w:spacing w:after="314" w:line="271" w:lineRule="auto"/>
        <w:ind w:right="1"/>
        <w:rPr>
          <w:rFonts w:hint="eastAsia"/>
        </w:rPr>
      </w:pPr>
    </w:p>
    <w:p w14:paraId="14E3B120">
      <w:pPr>
        <w:spacing w:after="314" w:line="271" w:lineRule="auto"/>
        <w:ind w:right="1"/>
        <w:rPr>
          <w:rFonts w:hint="eastAsia"/>
        </w:rPr>
      </w:pPr>
      <w:r>
        <w:rPr>
          <w:rFonts w:hint="eastAsia"/>
        </w:rPr>
        <w:t>The other righteousness is that of FAITH, which does not stand in any works, but in God's favour and His manner of accounting of us, through grace.</w:t>
      </w:r>
    </w:p>
    <w:p w14:paraId="608BF38E">
      <w:pPr>
        <w:spacing w:after="314" w:line="271" w:lineRule="auto"/>
        <w:ind w:right="1"/>
        <w:rPr>
          <w:rFonts w:hint="eastAsia"/>
        </w:rPr>
      </w:pPr>
      <w:r>
        <w:rPr>
          <w:rFonts w:hint="eastAsia"/>
        </w:rPr>
        <w:t>另一种义是信心的义，它不在于任何行为，而在于神的恩惠和祂因恩典而算我们为义的方式。</w:t>
      </w:r>
    </w:p>
    <w:p w14:paraId="3EB484C0">
      <w:pPr>
        <w:spacing w:after="314" w:line="271" w:lineRule="auto"/>
        <w:ind w:right="1"/>
        <w:rPr>
          <w:rFonts w:hint="eastAsia"/>
        </w:rPr>
      </w:pPr>
    </w:p>
    <w:p w14:paraId="5F2483DA">
      <w:pPr>
        <w:spacing w:after="314" w:line="271" w:lineRule="auto"/>
        <w:ind w:right="1"/>
        <w:rPr>
          <w:rFonts w:hint="eastAsia"/>
        </w:rPr>
      </w:pPr>
      <w:r>
        <w:rPr>
          <w:rFonts w:hint="eastAsia"/>
        </w:rPr>
        <w:t>And see how Paul dwells on that word 'accounting of us,' how he urges, repeats, and beats it into us.</w:t>
      </w:r>
    </w:p>
    <w:p w14:paraId="387BEDA2">
      <w:pPr>
        <w:spacing w:after="314" w:line="271" w:lineRule="auto"/>
        <w:ind w:right="1"/>
        <w:rPr>
          <w:rFonts w:hint="eastAsia"/>
        </w:rPr>
      </w:pPr>
      <w:r>
        <w:rPr>
          <w:rFonts w:hint="eastAsia"/>
        </w:rPr>
        <w:t>看保罗如何强调‘算我们为义’这个词，祂如何催促、重复，并把它灌输给我们。</w:t>
      </w:r>
    </w:p>
    <w:p w14:paraId="032611DB">
      <w:pPr>
        <w:spacing w:after="314" w:line="271" w:lineRule="auto"/>
        <w:ind w:right="1"/>
        <w:rPr>
          <w:rFonts w:hint="eastAsia"/>
        </w:rPr>
      </w:pPr>
    </w:p>
    <w:p w14:paraId="1E007329">
      <w:pPr>
        <w:spacing w:after="314" w:line="271" w:lineRule="auto"/>
        <w:ind w:right="1"/>
        <w:rPr>
          <w:rFonts w:hint="eastAsia"/>
        </w:rPr>
      </w:pPr>
      <w:r>
        <w:rPr>
          <w:rFonts w:hint="eastAsia"/>
        </w:rPr>
        <w:t>"To him who works,' he says, 'the reward is reckoned, not of grace, but of debt. But to him who does not work, but believes on him who justifies the ungodly, his faith is counted for righteousness; according to the purpose of the grace of God." Rom 4.4-5 DRA</w:t>
      </w:r>
    </w:p>
    <w:p w14:paraId="45CD7E78">
      <w:pPr>
        <w:spacing w:after="314" w:line="271" w:lineRule="auto"/>
        <w:ind w:right="1"/>
        <w:rPr>
          <w:rFonts w:hint="eastAsia"/>
        </w:rPr>
      </w:pPr>
      <w:r>
        <w:rPr>
          <w:rFonts w:hint="eastAsia"/>
        </w:rPr>
        <w:t>祂说：‘做工的，工价不算为恩典，乃是该得的。但那不做工的，只信称不敬虔之人为义的祂，他的信就算为义；照着神恩典的旨意。’《罗马书》4章4-5节（杜埃-兰斯-查洛纳译本）</w:t>
      </w:r>
    </w:p>
    <w:p w14:paraId="4BD28ADD">
      <w:pPr>
        <w:spacing w:after="314" w:line="271" w:lineRule="auto"/>
        <w:ind w:right="1"/>
        <w:rPr>
          <w:rFonts w:hint="eastAsia"/>
        </w:rPr>
      </w:pPr>
    </w:p>
    <w:p w14:paraId="4DF76837">
      <w:pPr>
        <w:spacing w:after="314" w:line="271" w:lineRule="auto"/>
        <w:ind w:right="1"/>
        <w:rPr>
          <w:rFonts w:hint="eastAsia"/>
        </w:rPr>
      </w:pPr>
      <w:r>
        <w:rPr>
          <w:rFonts w:hint="eastAsia"/>
        </w:rPr>
        <w:t>Then he adduces David speaking in like manner of the reckoning of grace; saying, "Blessed is the man to whom the Lord has not imputed sin, " etc. Psa 32.2</w:t>
      </w:r>
    </w:p>
    <w:p w14:paraId="4AB040C5">
      <w:pPr>
        <w:spacing w:after="314" w:line="271" w:lineRule="auto"/>
        <w:ind w:right="1"/>
        <w:rPr>
          <w:rFonts w:hint="eastAsia"/>
        </w:rPr>
      </w:pPr>
      <w:r>
        <w:rPr>
          <w:rFonts w:hint="eastAsia"/>
        </w:rPr>
        <w:t>然后祂引证大卫同样说到恩典的归算；说：“耶和华不算为有罪的，这人是有福的，”等等。《诗篇》32篇2节</w:t>
      </w:r>
    </w:p>
    <w:p w14:paraId="64DA5603">
      <w:pPr>
        <w:spacing w:after="314" w:line="271" w:lineRule="auto"/>
        <w:ind w:right="1"/>
        <w:rPr>
          <w:rFonts w:hint="eastAsia"/>
        </w:rPr>
      </w:pPr>
    </w:p>
    <w:p w14:paraId="64CF1FA8">
      <w:pPr>
        <w:spacing w:after="314" w:line="271" w:lineRule="auto"/>
        <w:ind w:right="1"/>
        <w:rPr>
          <w:rFonts w:hint="eastAsia"/>
        </w:rPr>
      </w:pPr>
      <w:r>
        <w:rPr>
          <w:rFonts w:hint="eastAsia"/>
        </w:rPr>
        <w:t>Nearly ten times in that same chapter, he repeats the word imputation.</w:t>
      </w:r>
    </w:p>
    <w:p w14:paraId="2792ADD0">
      <w:pPr>
        <w:spacing w:after="314" w:line="271" w:lineRule="auto"/>
        <w:ind w:right="1"/>
        <w:rPr>
          <w:rFonts w:hint="eastAsia"/>
        </w:rPr>
      </w:pPr>
      <w:r>
        <w:rPr>
          <w:rFonts w:hint="eastAsia"/>
        </w:rPr>
        <w:t>在同一章中，祂重复了“归算”这个词将近十次。</w:t>
      </w:r>
    </w:p>
    <w:p w14:paraId="21865070">
      <w:pPr>
        <w:spacing w:after="314" w:line="271" w:lineRule="auto"/>
        <w:ind w:right="1"/>
        <w:rPr>
          <w:rFonts w:hint="eastAsia"/>
        </w:rPr>
      </w:pPr>
    </w:p>
    <w:p w14:paraId="1525A858">
      <w:pPr>
        <w:spacing w:after="314" w:line="271" w:lineRule="auto"/>
        <w:ind w:right="1"/>
        <w:rPr>
          <w:rFonts w:hint="eastAsia"/>
        </w:rPr>
      </w:pPr>
      <w:r>
        <w:rPr>
          <w:rFonts w:hint="eastAsia"/>
        </w:rPr>
        <w:t>To be short, Paul compares the worker and the nonworker: leaving none between these two.</w:t>
      </w:r>
    </w:p>
    <w:p w14:paraId="53E412D9">
      <w:pPr>
        <w:spacing w:after="314" w:line="271" w:lineRule="auto"/>
        <w:ind w:right="1"/>
        <w:rPr>
          <w:rFonts w:hint="eastAsia"/>
        </w:rPr>
      </w:pPr>
      <w:r>
        <w:rPr>
          <w:rFonts w:hint="eastAsia"/>
        </w:rPr>
        <w:t>简而言之，保罗比较了做工的和不做工的：在这两者之间不留下任何人。</w:t>
      </w:r>
    </w:p>
    <w:p w14:paraId="28115596">
      <w:pPr>
        <w:spacing w:after="314" w:line="271" w:lineRule="auto"/>
        <w:ind w:right="1"/>
        <w:rPr>
          <w:rFonts w:hint="eastAsia"/>
        </w:rPr>
      </w:pPr>
    </w:p>
    <w:p w14:paraId="2B6957F0">
      <w:pPr>
        <w:spacing w:after="314" w:line="271" w:lineRule="auto"/>
        <w:ind w:right="1"/>
        <w:rPr>
          <w:rFonts w:hint="eastAsia"/>
        </w:rPr>
      </w:pPr>
      <w:r>
        <w:rPr>
          <w:rFonts w:hint="eastAsia"/>
        </w:rPr>
        <w:t>He denies that righteousness is imputed to the worker; he asserts that righteousness is imputed to the non-worker, if he but believes.</w:t>
      </w:r>
    </w:p>
    <w:p w14:paraId="59D756FE">
      <w:pPr>
        <w:spacing w:after="314" w:line="271" w:lineRule="auto"/>
        <w:ind w:right="1"/>
        <w:rPr>
          <w:rFonts w:hint="eastAsia"/>
        </w:rPr>
      </w:pPr>
      <w:r>
        <w:rPr>
          <w:rFonts w:hint="eastAsia"/>
        </w:rPr>
        <w:t>祂否认义归算给做工的；祂断言义归算给不做工的，只要他信。</w:t>
      </w:r>
    </w:p>
    <w:p w14:paraId="75E063E7">
      <w:pPr>
        <w:spacing w:after="314" w:line="271" w:lineRule="auto"/>
        <w:ind w:right="1"/>
        <w:rPr>
          <w:rFonts w:hint="eastAsia"/>
        </w:rPr>
      </w:pPr>
    </w:p>
    <w:p w14:paraId="01698BB1">
      <w:pPr>
        <w:spacing w:after="314" w:line="271" w:lineRule="auto"/>
        <w:ind w:right="1"/>
        <w:rPr>
          <w:rFonts w:hint="eastAsia"/>
        </w:rPr>
      </w:pPr>
      <w:r>
        <w:rPr>
          <w:rFonts w:hint="eastAsia"/>
        </w:rPr>
        <w:t>It is not possible for Freewill to escape or slip away here with her endeavour, or pains; for she must be numbered either with the worker, or the non-worker.</w:t>
      </w:r>
    </w:p>
    <w:p w14:paraId="04D8667A">
      <w:pPr>
        <w:spacing w:after="314" w:line="271" w:lineRule="auto"/>
        <w:ind w:right="1"/>
        <w:rPr>
          <w:rFonts w:hint="eastAsia"/>
        </w:rPr>
      </w:pPr>
      <w:r>
        <w:rPr>
          <w:rFonts w:hint="eastAsia"/>
        </w:rPr>
        <w:t>自由意志在此不可能凭它的努力或辛劳而逃脱或溜走；因为它必须被算在做工的或不做工的之中。</w:t>
      </w:r>
    </w:p>
    <w:p w14:paraId="2B99473E">
      <w:pPr>
        <w:spacing w:after="314" w:line="271" w:lineRule="auto"/>
        <w:ind w:right="1"/>
        <w:rPr>
          <w:rFonts w:hint="eastAsia"/>
        </w:rPr>
      </w:pPr>
    </w:p>
    <w:p w14:paraId="3854E9E5">
      <w:pPr>
        <w:spacing w:after="314" w:line="271" w:lineRule="auto"/>
        <w:ind w:right="1"/>
        <w:rPr>
          <w:rFonts w:hint="eastAsia"/>
        </w:rPr>
      </w:pPr>
      <w:r>
        <w:rPr>
          <w:rFonts w:hint="eastAsia"/>
        </w:rPr>
        <w:t>If with the worker, you hear in this place that no righteousness is imputed to her; and if with the nonworker, whoever believes in God, righteousness is imputed to her.</w:t>
      </w:r>
    </w:p>
    <w:p w14:paraId="71CCA5A1">
      <w:pPr>
        <w:spacing w:after="314" w:line="271" w:lineRule="auto"/>
        <w:ind w:right="1"/>
        <w:rPr>
          <w:rFonts w:hint="eastAsia"/>
        </w:rPr>
      </w:pPr>
      <w:r>
        <w:rPr>
          <w:rFonts w:hint="eastAsia"/>
        </w:rPr>
        <w:t>如果与做工的同列，你在此处听到，没有任何义归算给它；如果与不做工的同列，凡信神的人，义就归算给它。</w:t>
      </w:r>
    </w:p>
    <w:p w14:paraId="68F24FB9">
      <w:pPr>
        <w:spacing w:after="314" w:line="271" w:lineRule="auto"/>
        <w:ind w:right="1"/>
        <w:rPr>
          <w:rFonts w:hint="eastAsia"/>
        </w:rPr>
      </w:pPr>
    </w:p>
    <w:p w14:paraId="2477AEEB">
      <w:pPr>
        <w:spacing w:after="314" w:line="271" w:lineRule="auto"/>
        <w:ind w:right="1"/>
        <w:rPr>
          <w:rFonts w:hint="eastAsia"/>
        </w:rPr>
      </w:pPr>
      <w:r>
        <w:rPr>
          <w:rFonts w:hint="eastAsia"/>
        </w:rPr>
        <w:t>But then she would not be Freewill; she would be the new creature — the soul renewed by faith.</w:t>
      </w:r>
    </w:p>
    <w:p w14:paraId="0F9721FE">
      <w:pPr>
        <w:spacing w:after="314" w:line="271" w:lineRule="auto"/>
        <w:ind w:right="1"/>
        <w:rPr>
          <w:rFonts w:hint="eastAsia"/>
        </w:rPr>
      </w:pPr>
      <w:r>
        <w:rPr>
          <w:rFonts w:hint="eastAsia"/>
        </w:rPr>
        <w:t>但那时它就不再是自由意志了；它将是新造的人——被信心更新的灵魂。</w:t>
      </w:r>
    </w:p>
    <w:p w14:paraId="57824D7D">
      <w:pPr>
        <w:spacing w:after="314" w:line="271" w:lineRule="auto"/>
        <w:ind w:right="1"/>
        <w:rPr>
          <w:rFonts w:hint="eastAsia"/>
        </w:rPr>
      </w:pPr>
    </w:p>
    <w:p w14:paraId="79E49E54">
      <w:pPr>
        <w:spacing w:after="314" w:line="271" w:lineRule="auto"/>
        <w:ind w:right="1"/>
        <w:rPr>
          <w:rFonts w:hint="eastAsia"/>
        </w:rPr>
      </w:pPr>
      <w:r>
        <w:rPr>
          <w:rFonts w:hint="eastAsia"/>
        </w:rPr>
        <w:t>Now, if righteousness is not imputed to the one that works, it is plain that his works are nothing but sins, wicked and ungodly acts in the sight of God.</w:t>
      </w:r>
    </w:p>
    <w:p w14:paraId="6EC820D4">
      <w:pPr>
        <w:spacing w:after="314" w:line="271" w:lineRule="auto"/>
        <w:ind w:right="1"/>
        <w:rPr>
          <w:rFonts w:hint="eastAsia"/>
        </w:rPr>
      </w:pPr>
      <w:r>
        <w:rPr>
          <w:rFonts w:hint="eastAsia"/>
        </w:rPr>
        <w:t>现在，如果义不归算给做工的人，那么很明显，他的行为在神眼中无非是罪、邪恶和不敬虔的行为。</w:t>
      </w:r>
    </w:p>
    <w:p w14:paraId="630BD5B5">
      <w:pPr>
        <w:spacing w:after="314" w:line="271" w:lineRule="auto"/>
        <w:ind w:right="1"/>
        <w:rPr>
          <w:rFonts w:hint="eastAsia"/>
        </w:rPr>
      </w:pPr>
    </w:p>
    <w:p w14:paraId="3B9DA848">
      <w:pPr>
        <w:spacing w:after="314" w:line="271" w:lineRule="auto"/>
        <w:ind w:right="1"/>
        <w:rPr>
          <w:rFonts w:hint="eastAsia"/>
        </w:rPr>
      </w:pPr>
      <w:r>
        <w:rPr>
          <w:rFonts w:hint="eastAsia"/>
        </w:rPr>
        <w:t>Nor is it possible for any Sophist to turn saucy, and say, 'though the man is wicked, yet his work may not be wicked.'</w:t>
      </w:r>
    </w:p>
    <w:p w14:paraId="348DC77E">
      <w:pPr>
        <w:spacing w:after="314" w:line="271" w:lineRule="auto"/>
        <w:ind w:right="1"/>
        <w:rPr>
          <w:rFonts w:hint="eastAsia"/>
        </w:rPr>
      </w:pPr>
      <w:r>
        <w:rPr>
          <w:rFonts w:hint="eastAsia"/>
        </w:rPr>
        <w:t>任何经院哲学家也不可能无礼地说：‘虽然人是邪恶的，但他的工作却可能不是邪恶的。’</w:t>
      </w:r>
    </w:p>
    <w:p w14:paraId="034F872E">
      <w:pPr>
        <w:spacing w:after="314" w:line="271" w:lineRule="auto"/>
        <w:ind w:right="1"/>
        <w:rPr>
          <w:rFonts w:hint="eastAsia"/>
        </w:rPr>
      </w:pPr>
    </w:p>
    <w:p w14:paraId="722D30ED">
      <w:pPr>
        <w:spacing w:after="314" w:line="271" w:lineRule="auto"/>
        <w:ind w:right="1"/>
        <w:rPr>
          <w:rFonts w:hint="eastAsia"/>
        </w:rPr>
      </w:pPr>
      <w:r>
        <w:rPr>
          <w:rFonts w:hint="eastAsia"/>
        </w:rPr>
        <w:t>For Paul lays hold, not on the person of the man simply, but on the man at work, for this very purpose: that he may declare in the most explicit terms, how the very works and endeavours of the man are condemned, whatever those may be, and under whatever name or species they may be classed.</w:t>
      </w:r>
    </w:p>
    <w:p w14:paraId="69083638">
      <w:pPr>
        <w:spacing w:after="314" w:line="271" w:lineRule="auto"/>
        <w:ind w:right="1"/>
        <w:rPr>
          <w:rFonts w:hint="eastAsia"/>
        </w:rPr>
      </w:pPr>
      <w:r>
        <w:rPr>
          <w:rFonts w:hint="eastAsia"/>
        </w:rPr>
        <w:t>因为保罗抓住的，不单是人的本身，而是工作中的人，其目的正是为了以最明确的措辞宣告，人的行为和努力本身是如何被定罪的，无论它们是什么，也无论它们被归于什么名称或种类。</w:t>
      </w:r>
    </w:p>
    <w:p w14:paraId="46086B27">
      <w:pPr>
        <w:spacing w:after="314" w:line="271" w:lineRule="auto"/>
        <w:ind w:right="1"/>
        <w:rPr>
          <w:rFonts w:hint="eastAsia"/>
        </w:rPr>
      </w:pPr>
    </w:p>
    <w:p w14:paraId="40084CED">
      <w:pPr>
        <w:spacing w:after="314" w:line="271" w:lineRule="auto"/>
        <w:ind w:right="1"/>
        <w:rPr>
          <w:rFonts w:hint="eastAsia"/>
        </w:rPr>
      </w:pPr>
      <w:r>
        <w:rPr>
          <w:rFonts w:hint="eastAsia"/>
        </w:rPr>
        <w:t>Moreover, he treats good works because he is discoursing about justification and merit.</w:t>
      </w:r>
    </w:p>
    <w:p w14:paraId="678E36D6">
      <w:pPr>
        <w:spacing w:after="314" w:line="271" w:lineRule="auto"/>
        <w:ind w:right="1"/>
        <w:rPr>
          <w:rFonts w:hint="eastAsia"/>
        </w:rPr>
      </w:pPr>
      <w:r>
        <w:rPr>
          <w:rFonts w:hint="eastAsia"/>
        </w:rPr>
        <w:t>此外，祂论及善行，因为祂正在论述称义和功德。</w:t>
      </w:r>
    </w:p>
    <w:p w14:paraId="0BD2B093">
      <w:pPr>
        <w:spacing w:after="314" w:line="271" w:lineRule="auto"/>
        <w:ind w:right="1"/>
        <w:rPr>
          <w:rFonts w:hint="eastAsia"/>
        </w:rPr>
      </w:pPr>
    </w:p>
    <w:p w14:paraId="6745167D">
      <w:pPr>
        <w:spacing w:after="314" w:line="271" w:lineRule="auto"/>
        <w:ind w:right="1"/>
        <w:rPr>
          <w:rFonts w:hint="eastAsia"/>
        </w:rPr>
      </w:pPr>
      <w:r>
        <w:rPr>
          <w:rFonts w:hint="eastAsia"/>
        </w:rPr>
        <w:t>And when he speaks of a man who works, he speaks universally about all working men, and all their works; but especially about good and honest works.</w:t>
      </w:r>
    </w:p>
    <w:p w14:paraId="78A73543">
      <w:pPr>
        <w:spacing w:after="314" w:line="271" w:lineRule="auto"/>
        <w:ind w:right="1"/>
        <w:rPr>
          <w:rFonts w:hint="eastAsia"/>
        </w:rPr>
      </w:pPr>
      <w:r>
        <w:rPr>
          <w:rFonts w:hint="eastAsia"/>
        </w:rPr>
        <w:t>当祂说到一个做工的人时，祂普遍地论及所有做工的人，以及他们所有的行为；但特别是关于良善和诚实的行为。</w:t>
      </w:r>
    </w:p>
    <w:p w14:paraId="3795386F">
      <w:pPr>
        <w:spacing w:after="314" w:line="271" w:lineRule="auto"/>
        <w:ind w:right="1"/>
        <w:rPr>
          <w:rFonts w:hint="eastAsia"/>
        </w:rPr>
      </w:pPr>
    </w:p>
    <w:p w14:paraId="32468966">
      <w:pPr>
        <w:spacing w:after="314" w:line="271" w:lineRule="auto"/>
        <w:ind w:right="1"/>
        <w:rPr>
          <w:rFonts w:hint="eastAsia"/>
        </w:rPr>
      </w:pPr>
      <w:r>
        <w:rPr>
          <w:rFonts w:hint="eastAsia"/>
        </w:rPr>
        <w:t>Otherwise, his division into worker and non-worker would not stand.</w:t>
      </w:r>
    </w:p>
    <w:p w14:paraId="29C6568F">
      <w:pPr>
        <w:spacing w:after="314" w:line="271" w:lineRule="auto"/>
        <w:ind w:right="1"/>
        <w:rPr>
          <w:rFonts w:hint="eastAsia"/>
        </w:rPr>
      </w:pPr>
      <w:r>
        <w:rPr>
          <w:rFonts w:hint="eastAsia"/>
        </w:rPr>
        <w:t>否则，祂对做工者和不做工者的划分就站不住脚了。</w:t>
      </w:r>
    </w:p>
    <w:p w14:paraId="099439AA">
      <w:pPr>
        <w:spacing w:after="314" w:line="271" w:lineRule="auto"/>
        <w:ind w:right="1"/>
        <w:rPr>
          <w:rFonts w:hint="eastAsia"/>
        </w:rPr>
      </w:pPr>
    </w:p>
    <w:p w14:paraId="1E1E98FD">
      <w:pPr>
        <w:spacing w:after="4" w:line="255" w:lineRule="auto"/>
        <w:ind w:left="-5" w:right="67"/>
        <w:jc w:val="left"/>
        <w:rPr>
          <w:rFonts w:hint="eastAsia" w:eastAsia="宋体"/>
          <w:b/>
          <w:sz w:val="50"/>
          <w:lang w:val="en-US" w:eastAsia="zh-CN"/>
        </w:rPr>
      </w:pPr>
      <w:r>
        <w:rPr>
          <w:rFonts w:hint="eastAsia" w:eastAsia="宋体"/>
          <w:b/>
          <w:sz w:val="50"/>
          <w:lang w:val="en-US" w:eastAsia="zh-CN"/>
        </w:rPr>
        <w:t>SECT. 20. Luther omits much which he might insist upon.</w:t>
      </w:r>
    </w:p>
    <w:p w14:paraId="78837B19">
      <w:pPr>
        <w:spacing w:after="4" w:line="255" w:lineRule="auto"/>
        <w:ind w:left="-5" w:right="67"/>
        <w:jc w:val="left"/>
        <w:rPr>
          <w:rFonts w:hint="eastAsia" w:eastAsia="宋体"/>
          <w:b/>
          <w:sz w:val="50"/>
          <w:lang w:val="en-US" w:eastAsia="zh-CN"/>
        </w:rPr>
      </w:pPr>
      <w:r>
        <w:rPr>
          <w:rFonts w:hint="eastAsia" w:eastAsia="宋体"/>
          <w:b/>
          <w:sz w:val="50"/>
          <w:lang w:val="en-US" w:eastAsia="zh-CN"/>
        </w:rPr>
        <w:t>第二十节 路德省略了他本可以坚持的许多内容。</w:t>
      </w:r>
    </w:p>
    <w:p w14:paraId="51327919">
      <w:pPr>
        <w:spacing w:after="314" w:line="271" w:lineRule="auto"/>
        <w:ind w:right="1"/>
        <w:rPr>
          <w:rFonts w:hint="eastAsia"/>
        </w:rPr>
      </w:pPr>
    </w:p>
    <w:p w14:paraId="726B55A1">
      <w:pPr>
        <w:spacing w:after="314" w:line="271" w:lineRule="auto"/>
        <w:ind w:right="1"/>
        <w:rPr>
          <w:rFonts w:hint="eastAsia"/>
        </w:rPr>
      </w:pPr>
      <w:r>
        <w:rPr>
          <w:rFonts w:hint="eastAsia"/>
        </w:rPr>
        <w:t>Here I omit those most powerful arguments which are drawn from the purpose of grace, from promise, from the power of the law, from original sin, and from the election of God.</w:t>
      </w:r>
    </w:p>
    <w:p w14:paraId="592AB88B">
      <w:pPr>
        <w:spacing w:after="314" w:line="271" w:lineRule="auto"/>
        <w:ind w:right="1"/>
        <w:rPr>
          <w:rFonts w:hint="eastAsia"/>
        </w:rPr>
      </w:pPr>
      <w:r>
        <w:rPr>
          <w:rFonts w:hint="eastAsia"/>
        </w:rPr>
        <w:t>在此，我省略了那些从恩典的旨意、从应许、从律法的能力、从原罪、以及从神的拣选中所引出的最有力的论据。</w:t>
      </w:r>
    </w:p>
    <w:p w14:paraId="37BBBA1A">
      <w:pPr>
        <w:spacing w:after="314" w:line="271" w:lineRule="auto"/>
        <w:ind w:right="1"/>
        <w:rPr>
          <w:rFonts w:hint="eastAsia"/>
        </w:rPr>
      </w:pPr>
    </w:p>
    <w:p w14:paraId="7B64BFD8">
      <w:pPr>
        <w:spacing w:after="314" w:line="271" w:lineRule="auto"/>
        <w:ind w:right="1"/>
        <w:rPr>
          <w:rFonts w:hint="eastAsia"/>
        </w:rPr>
      </w:pPr>
      <w:r>
        <w:rPr>
          <w:rFonts w:hint="eastAsia"/>
        </w:rPr>
        <w:t>There is not one of these, that does not by itself, utterly take away Freewill.</w:t>
      </w:r>
    </w:p>
    <w:p w14:paraId="4E5EFD15">
      <w:pPr>
        <w:spacing w:after="314" w:line="271" w:lineRule="auto"/>
        <w:ind w:right="1"/>
        <w:rPr>
          <w:rFonts w:hint="eastAsia"/>
        </w:rPr>
      </w:pPr>
      <w:r>
        <w:rPr>
          <w:rFonts w:hint="eastAsia"/>
        </w:rPr>
        <w:t>这些论据中，没有一个不凭其本身就彻底除去自由意志。</w:t>
      </w:r>
    </w:p>
    <w:p w14:paraId="3F564CB3">
      <w:pPr>
        <w:spacing w:after="314" w:line="271" w:lineRule="auto"/>
        <w:ind w:right="1"/>
        <w:rPr>
          <w:rFonts w:hint="eastAsia"/>
        </w:rPr>
      </w:pPr>
    </w:p>
    <w:p w14:paraId="72509274">
      <w:pPr>
        <w:spacing w:after="314" w:line="271" w:lineRule="auto"/>
        <w:ind w:right="1"/>
        <w:rPr>
          <w:rFonts w:hint="eastAsia"/>
        </w:rPr>
      </w:pPr>
      <w:r>
        <w:rPr>
          <w:rFonts w:hint="eastAsia"/>
        </w:rPr>
        <w:t>For if grace comes from the purpose or predestination of God, then it comes by necessity, not by our pains or endeavour, as I have already shown.</w:t>
      </w:r>
    </w:p>
    <w:p w14:paraId="6724C9EF">
      <w:pPr>
        <w:spacing w:after="314" w:line="271" w:lineRule="auto"/>
        <w:ind w:right="1"/>
        <w:rPr>
          <w:rFonts w:hint="eastAsia"/>
        </w:rPr>
      </w:pPr>
      <w:r>
        <w:rPr>
          <w:rFonts w:hint="eastAsia"/>
        </w:rPr>
        <w:t>因为如果恩典来自神的旨意或预定，那么它就是必然临到，而非借我们的辛劳或努力而来，正如我先前已表明的。</w:t>
      </w:r>
    </w:p>
    <w:p w14:paraId="330F4715">
      <w:pPr>
        <w:spacing w:after="314" w:line="271" w:lineRule="auto"/>
        <w:ind w:right="1"/>
        <w:rPr>
          <w:rFonts w:hint="eastAsia"/>
        </w:rPr>
      </w:pPr>
    </w:p>
    <w:p w14:paraId="1FE84894">
      <w:pPr>
        <w:spacing w:after="314" w:line="271" w:lineRule="auto"/>
        <w:ind w:right="1"/>
        <w:rPr>
          <w:rFonts w:hint="eastAsia"/>
        </w:rPr>
      </w:pPr>
      <w:r>
        <w:rPr>
          <w:rFonts w:hint="eastAsia"/>
        </w:rPr>
        <w:t>So, if God promised grace before the law, as Paul argues both here and in Galatians, then it does not come from our works, or from the law; otherwise, the promise would be nothing.</w:t>
      </w:r>
    </w:p>
    <w:p w14:paraId="23D30710">
      <w:pPr>
        <w:spacing w:after="314" w:line="271" w:lineRule="auto"/>
        <w:ind w:right="1"/>
        <w:rPr>
          <w:rFonts w:hint="eastAsia"/>
        </w:rPr>
      </w:pPr>
      <w:r>
        <w:rPr>
          <w:rFonts w:hint="eastAsia"/>
        </w:rPr>
        <w:t>所以，如果神在律法以先应许恩典，正如保罗在此处和《加拉太书》中所论证的，那么它就不是来自我们的行为，或来自律法；否则，应许就归于虚空了。</w:t>
      </w:r>
    </w:p>
    <w:p w14:paraId="5F4E99EB">
      <w:pPr>
        <w:spacing w:after="314" w:line="271" w:lineRule="auto"/>
        <w:ind w:right="1"/>
        <w:rPr>
          <w:rFonts w:hint="eastAsia"/>
        </w:rPr>
      </w:pPr>
    </w:p>
    <w:p w14:paraId="6DB60A77">
      <w:pPr>
        <w:spacing w:after="314" w:line="271" w:lineRule="auto"/>
        <w:ind w:right="1"/>
        <w:rPr>
          <w:rFonts w:hint="eastAsia"/>
        </w:rPr>
      </w:pPr>
      <w:r>
        <w:rPr>
          <w:rFonts w:hint="eastAsia"/>
        </w:rPr>
        <w:t>So too, if works have any efficacy, then faith would be nothing (though it is said that Abraham was justified by it before the law).</w:t>
      </w:r>
    </w:p>
    <w:p w14:paraId="055FC5B1">
      <w:pPr>
        <w:spacing w:after="314" w:line="271" w:lineRule="auto"/>
        <w:ind w:right="1"/>
        <w:rPr>
          <w:rFonts w:hint="eastAsia"/>
        </w:rPr>
      </w:pPr>
      <w:r>
        <w:rPr>
          <w:rFonts w:hint="eastAsia"/>
        </w:rPr>
        <w:t>同样，如果行为有任何功效，那么信心就归于虚空（虽然经上说亚伯拉罕在律法以先是因信称义）。</w:t>
      </w:r>
    </w:p>
    <w:p w14:paraId="2198912F">
      <w:pPr>
        <w:spacing w:after="314" w:line="271" w:lineRule="auto"/>
        <w:ind w:right="1"/>
        <w:rPr>
          <w:rFonts w:hint="eastAsia"/>
        </w:rPr>
      </w:pPr>
    </w:p>
    <w:p w14:paraId="1EC4A264">
      <w:pPr>
        <w:spacing w:after="314" w:line="271" w:lineRule="auto"/>
        <w:ind w:right="1"/>
        <w:rPr>
          <w:rFonts w:hint="eastAsia"/>
        </w:rPr>
      </w:pPr>
      <w:r>
        <w:rPr>
          <w:rFonts w:hint="eastAsia"/>
        </w:rPr>
        <w:t>So, because the law is the strength of sin — only manifesting sin and not taking it away — it makes the conscience guilty before God, and threatens wrath.</w:t>
      </w:r>
    </w:p>
    <w:p w14:paraId="42939D71">
      <w:pPr>
        <w:spacing w:after="314" w:line="271" w:lineRule="auto"/>
        <w:ind w:right="1"/>
        <w:rPr>
          <w:rFonts w:hint="eastAsia"/>
        </w:rPr>
      </w:pPr>
      <w:r>
        <w:rPr>
          <w:rFonts w:hint="eastAsia"/>
        </w:rPr>
        <w:t>所以，因为律法是罪的权势——只显明罪而不除去罪——它使良心在神面前有罪，并以忿怒威吓。</w:t>
      </w:r>
    </w:p>
    <w:p w14:paraId="6DDA949D">
      <w:pPr>
        <w:spacing w:after="314" w:line="271" w:lineRule="auto"/>
        <w:ind w:right="1"/>
        <w:rPr>
          <w:rFonts w:hint="eastAsia"/>
        </w:rPr>
      </w:pPr>
    </w:p>
    <w:p w14:paraId="072A5EC4">
      <w:pPr>
        <w:spacing w:after="314" w:line="271" w:lineRule="auto"/>
        <w:ind w:right="1"/>
        <w:rPr>
          <w:rFonts w:hint="eastAsia"/>
        </w:rPr>
      </w:pPr>
      <w:r>
        <w:rPr>
          <w:rFonts w:hint="eastAsia"/>
        </w:rPr>
        <w:t>This is what is meant by that saying, "The law works wrath." Rom 4.15</w:t>
      </w:r>
    </w:p>
    <w:p w14:paraId="5C6F83C4">
      <w:pPr>
        <w:spacing w:after="314" w:line="271" w:lineRule="auto"/>
        <w:ind w:right="1"/>
        <w:rPr>
          <w:rFonts w:hint="eastAsia"/>
        </w:rPr>
      </w:pPr>
      <w:r>
        <w:rPr>
          <w:rFonts w:hint="eastAsia"/>
        </w:rPr>
        <w:t>这就是那句话的意思：“因为律法是惹动忿怒的。”《罗马书》4章15节</w:t>
      </w:r>
    </w:p>
    <w:p w14:paraId="58C4D50F">
      <w:pPr>
        <w:spacing w:after="314" w:line="271" w:lineRule="auto"/>
        <w:ind w:right="1"/>
        <w:rPr>
          <w:rFonts w:hint="eastAsia"/>
        </w:rPr>
      </w:pPr>
    </w:p>
    <w:p w14:paraId="32342225">
      <w:pPr>
        <w:spacing w:after="314" w:line="271" w:lineRule="auto"/>
        <w:ind w:right="1"/>
        <w:rPr>
          <w:rFonts w:hint="eastAsia"/>
        </w:rPr>
      </w:pPr>
      <w:r>
        <w:rPr>
          <w:rFonts w:hint="eastAsia"/>
        </w:rPr>
        <w:t>How could it be, then, that righteousness is obtained by the law?</w:t>
      </w:r>
    </w:p>
    <w:p w14:paraId="760F7F1C">
      <w:pPr>
        <w:spacing w:after="314" w:line="271" w:lineRule="auto"/>
        <w:ind w:right="1"/>
        <w:rPr>
          <w:rFonts w:hint="eastAsia"/>
        </w:rPr>
      </w:pPr>
      <w:r>
        <w:rPr>
          <w:rFonts w:hint="eastAsia"/>
        </w:rPr>
        <w:t>那么，又怎能借着律法获得义呢？</w:t>
      </w:r>
    </w:p>
    <w:p w14:paraId="22377D6B">
      <w:pPr>
        <w:spacing w:after="314" w:line="271" w:lineRule="auto"/>
        <w:ind w:right="1"/>
        <w:rPr>
          <w:rFonts w:hint="eastAsia"/>
        </w:rPr>
      </w:pPr>
    </w:p>
    <w:p w14:paraId="3E3B6C0B">
      <w:pPr>
        <w:spacing w:after="314" w:line="271" w:lineRule="auto"/>
        <w:ind w:right="1"/>
        <w:rPr>
          <w:rFonts w:hint="eastAsia"/>
        </w:rPr>
      </w:pPr>
      <w:r>
        <w:rPr>
          <w:rFonts w:hint="eastAsia"/>
        </w:rPr>
        <w:t>And if we are not profited by the law, then how can we be profited by Freewill, when acting without it?</w:t>
      </w:r>
    </w:p>
    <w:p w14:paraId="410F10BC">
      <w:pPr>
        <w:spacing w:after="314" w:line="271" w:lineRule="auto"/>
        <w:ind w:right="1"/>
        <w:rPr>
          <w:rFonts w:hint="eastAsia"/>
        </w:rPr>
      </w:pPr>
      <w:r>
        <w:rPr>
          <w:rFonts w:hint="eastAsia"/>
        </w:rPr>
        <w:t>如果我们不因律法得益，那么当自由意志在没有律法的情况下行动时，又怎能得益呢？</w:t>
      </w:r>
    </w:p>
    <w:p w14:paraId="59185725">
      <w:pPr>
        <w:spacing w:after="314" w:line="271" w:lineRule="auto"/>
        <w:ind w:right="1"/>
        <w:rPr>
          <w:rFonts w:hint="eastAsia"/>
        </w:rPr>
      </w:pPr>
    </w:p>
    <w:p w14:paraId="0E51B757">
      <w:pPr>
        <w:spacing w:after="314" w:line="271" w:lineRule="auto"/>
        <w:ind w:right="1"/>
        <w:rPr>
          <w:rFonts w:hint="eastAsia"/>
        </w:rPr>
      </w:pPr>
      <w:r>
        <w:rPr>
          <w:rFonts w:hint="eastAsia"/>
        </w:rPr>
        <w:t>Again, seeing that we are all under sin and damnation through the one offence of the one man, Adam, how can we attempt anything which is not sin, and which is not damnable?</w:t>
      </w:r>
    </w:p>
    <w:p w14:paraId="1C6D1FD2">
      <w:pPr>
        <w:spacing w:after="314" w:line="271" w:lineRule="auto"/>
        <w:ind w:right="1"/>
        <w:rPr>
          <w:rFonts w:hint="eastAsia"/>
        </w:rPr>
      </w:pPr>
      <w:r>
        <w:rPr>
          <w:rFonts w:hint="eastAsia"/>
        </w:rPr>
        <w:t>再者，既然我们都因一人亚当的一过，而在罪和定罪之下，我们又怎能尝试任何不是罪、不是该被定罪的事呢？</w:t>
      </w:r>
    </w:p>
    <w:p w14:paraId="33C74B46">
      <w:pPr>
        <w:spacing w:after="314" w:line="271" w:lineRule="auto"/>
        <w:ind w:right="1"/>
        <w:rPr>
          <w:rFonts w:hint="eastAsia"/>
        </w:rPr>
      </w:pPr>
    </w:p>
    <w:p w14:paraId="28AEA779">
      <w:pPr>
        <w:spacing w:after="314" w:line="271" w:lineRule="auto"/>
        <w:ind w:right="1"/>
        <w:rPr>
          <w:rFonts w:hint="eastAsia"/>
        </w:rPr>
      </w:pPr>
      <w:r>
        <w:rPr>
          <w:rFonts w:hint="eastAsia"/>
        </w:rPr>
        <w:t>For when he says all, he excepts no one — neither the power of Freewill, nor any workman; whether he works or does not work, endeavours or does not endeavour, he will necessarily be comprehended among the all, with the others.</w:t>
      </w:r>
    </w:p>
    <w:p w14:paraId="58FA8976">
      <w:pPr>
        <w:spacing w:after="314" w:line="271" w:lineRule="auto"/>
        <w:ind w:right="1"/>
        <w:rPr>
          <w:rFonts w:hint="eastAsia"/>
        </w:rPr>
      </w:pPr>
      <w:r>
        <w:rPr>
          <w:rFonts w:hint="eastAsia"/>
        </w:rPr>
        <w:t>因为当祂说“都”时，祂不例外任何人——既不例外自由意志的能力，也不例外任何工人；无论他工作或不工作，努力或不努力，他都必然与其他所有人一同被包含在“都”之中。</w:t>
      </w:r>
    </w:p>
    <w:p w14:paraId="0DFF7E57">
      <w:pPr>
        <w:spacing w:after="314" w:line="271" w:lineRule="auto"/>
        <w:ind w:right="1"/>
        <w:rPr>
          <w:rFonts w:hint="eastAsia"/>
        </w:rPr>
      </w:pPr>
    </w:p>
    <w:p w14:paraId="64AEDC49">
      <w:pPr>
        <w:spacing w:after="314" w:line="271" w:lineRule="auto"/>
        <w:ind w:right="1"/>
        <w:rPr>
          <w:rFonts w:hint="eastAsia"/>
        </w:rPr>
      </w:pPr>
      <w:r>
        <w:rPr>
          <w:rFonts w:hint="eastAsia"/>
        </w:rPr>
        <w:t>Nor could we have sinned, and been condemned, by that single sin of Adam's, unless it were our sin.</w:t>
      </w:r>
    </w:p>
    <w:p w14:paraId="1DFECE06">
      <w:pPr>
        <w:spacing w:after="314" w:line="271" w:lineRule="auto"/>
        <w:ind w:right="1"/>
        <w:rPr>
          <w:rFonts w:hint="eastAsia"/>
        </w:rPr>
      </w:pPr>
      <w:r>
        <w:rPr>
          <w:rFonts w:hint="eastAsia"/>
        </w:rPr>
        <w:t>我们也无法因亚当那单一的罪而犯罪并被定罪，除非那是我们的罪。</w:t>
      </w:r>
    </w:p>
    <w:p w14:paraId="54D17204">
      <w:pPr>
        <w:spacing w:after="314" w:line="271" w:lineRule="auto"/>
        <w:ind w:right="1"/>
        <w:rPr>
          <w:rFonts w:hint="eastAsia"/>
        </w:rPr>
      </w:pPr>
    </w:p>
    <w:p w14:paraId="7DC18D5E">
      <w:pPr>
        <w:spacing w:after="314" w:line="271" w:lineRule="auto"/>
        <w:ind w:right="1"/>
        <w:rPr>
          <w:rFonts w:hint="eastAsia"/>
        </w:rPr>
      </w:pPr>
      <w:r>
        <w:rPr>
          <w:rFonts w:hint="eastAsia"/>
        </w:rPr>
        <w:t>For who could be condemned for another man's sin, especially in the sight of God?</w:t>
      </w:r>
    </w:p>
    <w:p w14:paraId="31EC6D04">
      <w:pPr>
        <w:spacing w:after="314" w:line="271" w:lineRule="auto"/>
        <w:ind w:right="1"/>
        <w:rPr>
          <w:rFonts w:hint="eastAsia"/>
        </w:rPr>
      </w:pPr>
      <w:r>
        <w:rPr>
          <w:rFonts w:hint="eastAsia"/>
        </w:rPr>
        <w:t>因为谁能因别人的罪被定罪，尤其是在神面前？</w:t>
      </w:r>
    </w:p>
    <w:p w14:paraId="37173C75">
      <w:pPr>
        <w:spacing w:after="314" w:line="271" w:lineRule="auto"/>
        <w:ind w:right="1"/>
        <w:rPr>
          <w:rFonts w:hint="eastAsia"/>
        </w:rPr>
      </w:pPr>
    </w:p>
    <w:p w14:paraId="421134CF">
      <w:pPr>
        <w:spacing w:after="314" w:line="271" w:lineRule="auto"/>
        <w:ind w:right="1"/>
        <w:rPr>
          <w:rFonts w:hint="eastAsia"/>
        </w:rPr>
      </w:pPr>
      <w:r>
        <w:rPr>
          <w:rFonts w:hint="eastAsia"/>
        </w:rPr>
        <w:t>But that sin is not made ours by imitation, or by some subsequent act of ours, since this could not be that one sin of Adam, as though we had done it and not he; it becomes ours by birth.</w:t>
      </w:r>
    </w:p>
    <w:p w14:paraId="5BE3F6B7">
      <w:pPr>
        <w:spacing w:after="314" w:line="271" w:lineRule="auto"/>
        <w:ind w:right="1"/>
        <w:rPr>
          <w:rFonts w:hint="eastAsia"/>
        </w:rPr>
      </w:pPr>
      <w:r>
        <w:rPr>
          <w:rFonts w:hint="eastAsia"/>
        </w:rPr>
        <w:t>但那罪不是通过模仿，或我们随后的某个行为而成为我们的，因为那不可能是亚当的那一个罪，仿佛是我们犯了而不是他；它通过出生而成为我们的。</w:t>
      </w:r>
    </w:p>
    <w:p w14:paraId="28B8D1AE">
      <w:pPr>
        <w:spacing w:after="314" w:line="271" w:lineRule="auto"/>
        <w:ind w:right="1"/>
        <w:rPr>
          <w:rFonts w:hint="eastAsia"/>
        </w:rPr>
      </w:pPr>
    </w:p>
    <w:p w14:paraId="732EB825">
      <w:pPr>
        <w:spacing w:after="314" w:line="271" w:lineRule="auto"/>
        <w:ind w:right="1"/>
        <w:rPr>
          <w:rFonts w:hint="eastAsia"/>
        </w:rPr>
      </w:pPr>
      <w:r>
        <w:rPr>
          <w:rFonts w:hint="eastAsia"/>
        </w:rPr>
        <w:t>But this is not the place for discussing that question.</w:t>
      </w:r>
    </w:p>
    <w:p w14:paraId="4BB1B54E">
      <w:pPr>
        <w:spacing w:after="314" w:line="271" w:lineRule="auto"/>
        <w:ind w:right="1"/>
        <w:rPr>
          <w:rFonts w:hint="eastAsia"/>
        </w:rPr>
      </w:pPr>
      <w:r>
        <w:rPr>
          <w:rFonts w:hint="eastAsia"/>
        </w:rPr>
        <w:t>但这里不是讨论那个问题的地方。</w:t>
      </w:r>
    </w:p>
    <w:p w14:paraId="59D6AD7E">
      <w:pPr>
        <w:spacing w:after="314" w:line="271" w:lineRule="auto"/>
        <w:ind w:right="1"/>
        <w:rPr>
          <w:rFonts w:hint="eastAsia"/>
        </w:rPr>
      </w:pPr>
    </w:p>
    <w:p w14:paraId="058A1CB9">
      <w:pPr>
        <w:spacing w:after="314" w:line="271" w:lineRule="auto"/>
        <w:ind w:right="1"/>
        <w:rPr>
          <w:rFonts w:hint="eastAsia"/>
        </w:rPr>
      </w:pPr>
      <w:r>
        <w:rPr>
          <w:rFonts w:hint="eastAsia"/>
        </w:rPr>
        <w:t>However, original sin does not allow Freewill to do anything else, except sin and be damned.</w:t>
      </w:r>
    </w:p>
    <w:p w14:paraId="549B115A">
      <w:pPr>
        <w:spacing w:after="314" w:line="271" w:lineRule="auto"/>
        <w:ind w:right="1"/>
        <w:rPr>
          <w:rFonts w:hint="eastAsia"/>
        </w:rPr>
      </w:pPr>
      <w:r>
        <w:rPr>
          <w:rFonts w:hint="eastAsia"/>
        </w:rPr>
        <w:t>然而，原罪不允许自由意志做任何事，除了犯罪和被定罪。</w:t>
      </w:r>
    </w:p>
    <w:p w14:paraId="74049C4E">
      <w:pPr>
        <w:spacing w:after="314" w:line="271" w:lineRule="auto"/>
        <w:ind w:right="1"/>
        <w:rPr>
          <w:rFonts w:hint="eastAsia"/>
        </w:rPr>
      </w:pPr>
    </w:p>
    <w:p w14:paraId="10C8E789">
      <w:pPr>
        <w:spacing w:after="314" w:line="271" w:lineRule="auto"/>
        <w:ind w:right="1"/>
        <w:rPr>
          <w:rFonts w:hint="eastAsia"/>
        </w:rPr>
      </w:pPr>
      <w:r>
        <w:rPr>
          <w:rFonts w:hint="eastAsia"/>
        </w:rPr>
        <w:t>These arguments, then, I omit, because they are most manifest, and most powerful.</w:t>
      </w:r>
    </w:p>
    <w:p w14:paraId="09754B5B">
      <w:pPr>
        <w:spacing w:after="314" w:line="271" w:lineRule="auto"/>
        <w:ind w:right="1"/>
        <w:rPr>
          <w:rFonts w:hint="eastAsia"/>
        </w:rPr>
      </w:pPr>
      <w:r>
        <w:rPr>
          <w:rFonts w:hint="eastAsia"/>
        </w:rPr>
        <w:t>那么，我省略这些论据，因为它们最明显，也最有力。</w:t>
      </w:r>
    </w:p>
    <w:p w14:paraId="68E133E7">
      <w:pPr>
        <w:spacing w:after="314" w:line="271" w:lineRule="auto"/>
        <w:ind w:right="1"/>
        <w:rPr>
          <w:rFonts w:hint="eastAsia"/>
        </w:rPr>
      </w:pPr>
    </w:p>
    <w:p w14:paraId="787E7EC0">
      <w:pPr>
        <w:spacing w:after="314" w:line="271" w:lineRule="auto"/>
        <w:ind w:right="1"/>
        <w:rPr>
          <w:rFonts w:hint="eastAsia"/>
        </w:rPr>
      </w:pPr>
      <w:r>
        <w:rPr>
          <w:rFonts w:hint="eastAsia"/>
        </w:rPr>
        <w:t>Besides, I have said something about them already.</w:t>
      </w:r>
    </w:p>
    <w:p w14:paraId="3089B649">
      <w:pPr>
        <w:spacing w:after="314" w:line="271" w:lineRule="auto"/>
        <w:ind w:right="1"/>
        <w:rPr>
          <w:rFonts w:hint="eastAsia"/>
        </w:rPr>
      </w:pPr>
      <w:r>
        <w:rPr>
          <w:rFonts w:hint="eastAsia"/>
        </w:rPr>
        <w:t>此外，我已经对它们说过一些话了。</w:t>
      </w:r>
    </w:p>
    <w:p w14:paraId="6ABCA812">
      <w:pPr>
        <w:spacing w:after="314" w:line="271" w:lineRule="auto"/>
        <w:ind w:right="1"/>
        <w:rPr>
          <w:rFonts w:hint="eastAsia"/>
        </w:rPr>
      </w:pPr>
    </w:p>
    <w:p w14:paraId="1E9B4E70">
      <w:pPr>
        <w:spacing w:after="314" w:line="271" w:lineRule="auto"/>
        <w:ind w:right="1"/>
        <w:rPr>
          <w:rFonts w:hint="eastAsia"/>
        </w:rPr>
      </w:pPr>
      <w:r>
        <w:rPr>
          <w:rFonts w:hint="eastAsia"/>
        </w:rPr>
        <w:t>Now, if I had a mind to recite all that Paul has said only to the subversion of Freewill, I could not do this better than by discussing the whole of Paul's writings in the form of a perpetual commentary; and by showing that this so-vaunted power of Free will is confuted in almost every single word of his — just as I have done in these third and fourth chapters.</w:t>
      </w:r>
    </w:p>
    <w:p w14:paraId="0125C976">
      <w:pPr>
        <w:spacing w:after="314" w:line="271" w:lineRule="auto"/>
        <w:ind w:right="1"/>
        <w:rPr>
          <w:rFonts w:hint="eastAsia"/>
        </w:rPr>
      </w:pPr>
      <w:r>
        <w:rPr>
          <w:rFonts w:hint="eastAsia"/>
        </w:rPr>
        <w:t>现在，如果我想引述保罗所说的一切只为颠覆自由意志的话，我没有比以一篇连续不断的注释形式来讨论保罗全部著作更好的方法了；并且通过表明这如此夸耀的自由意志的能力，几乎在他每一个词中都被驳斥——正如我在这第三和第四章中所做的。</w:t>
      </w:r>
    </w:p>
    <w:p w14:paraId="078C9805">
      <w:pPr>
        <w:spacing w:after="314" w:line="271" w:lineRule="auto"/>
        <w:ind w:right="1"/>
        <w:rPr>
          <w:rFonts w:hint="eastAsia"/>
        </w:rPr>
      </w:pPr>
    </w:p>
    <w:p w14:paraId="5BED58E8">
      <w:pPr>
        <w:spacing w:after="314" w:line="271" w:lineRule="auto"/>
        <w:ind w:right="1"/>
        <w:rPr>
          <w:rFonts w:hint="eastAsia"/>
        </w:rPr>
      </w:pPr>
      <w:r>
        <w:rPr>
          <w:rFonts w:hint="eastAsia"/>
        </w:rPr>
        <w:t>My special object in thus exhibiting these chapters has been first, to show the stupid drowsiness with which we have all nodded over his writings — reading them, clear as they are, in such a way as not to have the least idea that they contain the strongest possible arguments against Freewill — secondly, to show the folly of that confidence which leans on the authority and writings of the old doctors — and thirdly, that I might leave it as matter of thought, what these most manifest arguments are capable of effecting, if handled with diligence and judgment.</w:t>
      </w:r>
    </w:p>
    <w:p w14:paraId="6AA124FF">
      <w:pPr>
        <w:spacing w:after="314" w:line="271" w:lineRule="auto"/>
        <w:ind w:right="1"/>
        <w:rPr>
          <w:rFonts w:hint="eastAsia"/>
        </w:rPr>
      </w:pPr>
      <w:r>
        <w:rPr>
          <w:rFonts w:hint="eastAsia"/>
        </w:rPr>
        <w:t>我如此展示这些章节的特别目的，首先是为了显明我们所有人在他的著作上是何等愚蠢地昏昏欲睡——我们阅读这些清晰的著作，却丝毫没有意识到其中包含着反对自由意志的最强有力的论据——其次，是为了显明那种倚靠古代博士们的权威和著作的信心是何等愚蠢——第三，是为了留下一个思考的题目，即这些最明显的论据，如果用勤奋和判断力来处理，能够产生什么样的效果。</w:t>
      </w:r>
    </w:p>
    <w:p w14:paraId="080353DF">
      <w:pPr>
        <w:spacing w:after="314" w:line="271" w:lineRule="auto"/>
        <w:ind w:right="1"/>
        <w:rPr>
          <w:rFonts w:hint="eastAsia"/>
        </w:rPr>
      </w:pPr>
    </w:p>
    <w:p w14:paraId="07EFE821">
      <w:pPr>
        <w:spacing w:after="4" w:line="255" w:lineRule="auto"/>
        <w:ind w:left="-5" w:right="67"/>
        <w:jc w:val="left"/>
        <w:rPr>
          <w:rFonts w:hint="eastAsia" w:eastAsia="宋体"/>
          <w:b/>
          <w:sz w:val="50"/>
          <w:lang w:val="en-US" w:eastAsia="zh-CN"/>
        </w:rPr>
      </w:pPr>
      <w:r>
        <w:rPr>
          <w:rFonts w:hint="eastAsia" w:eastAsia="宋体"/>
          <w:b/>
          <w:sz w:val="50"/>
          <w:lang w:val="en-US" w:eastAsia="zh-CN"/>
        </w:rPr>
        <w:t>SECT. 21. Luther's own view of Paul.</w:t>
      </w:r>
    </w:p>
    <w:p w14:paraId="7E97EC8C">
      <w:pPr>
        <w:spacing w:after="4" w:line="255" w:lineRule="auto"/>
        <w:ind w:left="-5" w:right="67"/>
        <w:jc w:val="left"/>
        <w:rPr>
          <w:rFonts w:hint="eastAsia" w:eastAsia="宋体"/>
          <w:b/>
          <w:sz w:val="50"/>
          <w:lang w:val="en-US" w:eastAsia="zh-CN"/>
        </w:rPr>
      </w:pPr>
      <w:r>
        <w:rPr>
          <w:rFonts w:hint="eastAsia" w:eastAsia="宋体"/>
          <w:b/>
          <w:sz w:val="50"/>
          <w:lang w:val="en-US" w:eastAsia="zh-CN"/>
        </w:rPr>
        <w:t>第二十一节 路德自己对保罗的看法。</w:t>
      </w:r>
    </w:p>
    <w:p w14:paraId="7819C9B2">
      <w:pPr>
        <w:spacing w:after="314" w:line="271" w:lineRule="auto"/>
        <w:ind w:right="1"/>
        <w:rPr>
          <w:rFonts w:hint="eastAsia"/>
        </w:rPr>
      </w:pPr>
    </w:p>
    <w:p w14:paraId="5AEAEE58">
      <w:pPr>
        <w:spacing w:after="314" w:line="271" w:lineRule="auto"/>
        <w:ind w:right="1"/>
        <w:rPr>
          <w:rFonts w:hint="eastAsia"/>
        </w:rPr>
      </w:pPr>
      <w:r>
        <w:rPr>
          <w:rFonts w:hint="eastAsia"/>
        </w:rPr>
        <w:t>For my own part I am greatly astonished, that Paul so often uses those universal terms 'All,' None,' 'Not,' 'Nowhere,' 'Without.'</w:t>
      </w:r>
    </w:p>
    <w:p w14:paraId="08EFC598">
      <w:pPr>
        <w:spacing w:after="314" w:line="271" w:lineRule="auto"/>
        <w:ind w:right="1"/>
        <w:rPr>
          <w:rFonts w:hint="eastAsia"/>
        </w:rPr>
      </w:pPr>
      <w:r>
        <w:rPr>
          <w:rFonts w:hint="eastAsia"/>
        </w:rPr>
        <w:t>就我个人而言，我极为惊讶，保罗如此频繁地使用那些普遍性的词语，如‘都’、‘没有一个’、‘不’、‘无处’、‘在……以外’。</w:t>
      </w:r>
    </w:p>
    <w:p w14:paraId="33700F57">
      <w:pPr>
        <w:spacing w:after="314" w:line="271" w:lineRule="auto"/>
        <w:ind w:right="1"/>
        <w:rPr>
          <w:rFonts w:hint="eastAsia"/>
        </w:rPr>
      </w:pPr>
    </w:p>
    <w:p w14:paraId="50A46F84">
      <w:pPr>
        <w:spacing w:after="314" w:line="271" w:lineRule="auto"/>
        <w:ind w:right="1"/>
        <w:rPr>
          <w:rFonts w:hint="eastAsia"/>
        </w:rPr>
      </w:pPr>
      <w:r>
        <w:rPr>
          <w:rFonts w:hint="eastAsia"/>
        </w:rPr>
        <w:t>For instance, "They have all gone out of the way," "There is none righteous," "There is none that does good, no not one," "All have been made sinners, and damned, by the offence of one."</w:t>
      </w:r>
    </w:p>
    <w:p w14:paraId="7404C4FB">
      <w:pPr>
        <w:spacing w:after="314" w:line="271" w:lineRule="auto"/>
        <w:ind w:right="1"/>
        <w:rPr>
          <w:rFonts w:hint="eastAsia"/>
        </w:rPr>
      </w:pPr>
      <w:r>
        <w:rPr>
          <w:rFonts w:hint="eastAsia"/>
        </w:rPr>
        <w:t>例如，“他们都偏离了正路，”“没有义人，”“没有行善的，连一个也没有，”“因一人的过犯，众人都成为罪人，被定罪。”</w:t>
      </w:r>
    </w:p>
    <w:p w14:paraId="0A48A9D0">
      <w:pPr>
        <w:spacing w:after="314" w:line="271" w:lineRule="auto"/>
        <w:ind w:right="1"/>
        <w:rPr>
          <w:rFonts w:hint="eastAsia"/>
        </w:rPr>
      </w:pPr>
    </w:p>
    <w:p w14:paraId="735DDBC4">
      <w:pPr>
        <w:spacing w:after="314" w:line="271" w:lineRule="auto"/>
        <w:ind w:right="1"/>
        <w:rPr>
          <w:rFonts w:hint="eastAsia"/>
        </w:rPr>
      </w:pPr>
      <w:r>
        <w:rPr>
          <w:rFonts w:hint="eastAsia"/>
        </w:rPr>
        <w:t>"We are justified by faith without the law, without works."</w:t>
      </w:r>
    </w:p>
    <w:p w14:paraId="659E3493">
      <w:pPr>
        <w:spacing w:after="314" w:line="271" w:lineRule="auto"/>
        <w:ind w:right="1"/>
        <w:rPr>
          <w:rFonts w:hint="eastAsia"/>
        </w:rPr>
      </w:pPr>
      <w:r>
        <w:rPr>
          <w:rFonts w:hint="eastAsia"/>
        </w:rPr>
        <w:t>“我们称义是因着信，不在乎遵行律法，不在乎行为。”</w:t>
      </w:r>
    </w:p>
    <w:p w14:paraId="64AC439C">
      <w:pPr>
        <w:spacing w:after="314" w:line="271" w:lineRule="auto"/>
        <w:ind w:right="1"/>
        <w:rPr>
          <w:rFonts w:hint="eastAsia"/>
        </w:rPr>
      </w:pPr>
    </w:p>
    <w:p w14:paraId="49491B5A">
      <w:pPr>
        <w:spacing w:after="314" w:line="271" w:lineRule="auto"/>
        <w:ind w:right="1"/>
        <w:rPr>
          <w:rFonts w:hint="eastAsia"/>
        </w:rPr>
      </w:pPr>
      <w:r>
        <w:rPr>
          <w:rFonts w:hint="eastAsia"/>
        </w:rPr>
        <w:t>So that, if a man had a mind to speak otherwise, he could not speak more clearly, or more explicitly.</w:t>
      </w:r>
    </w:p>
    <w:p w14:paraId="5B7AFE0E">
      <w:pPr>
        <w:spacing w:after="314" w:line="271" w:lineRule="auto"/>
        <w:ind w:right="1"/>
        <w:rPr>
          <w:rFonts w:hint="eastAsia"/>
        </w:rPr>
      </w:pPr>
      <w:r>
        <w:rPr>
          <w:rFonts w:hint="eastAsia"/>
        </w:rPr>
        <w:t>所以，如果一个人想换种方式说，他也无法说得更清楚、更明确了。</w:t>
      </w:r>
    </w:p>
    <w:p w14:paraId="41FE6FB0">
      <w:pPr>
        <w:spacing w:after="314" w:line="271" w:lineRule="auto"/>
        <w:ind w:right="1"/>
        <w:rPr>
          <w:rFonts w:hint="eastAsia"/>
        </w:rPr>
      </w:pPr>
    </w:p>
    <w:p w14:paraId="5505DCB2">
      <w:pPr>
        <w:spacing w:after="314" w:line="271" w:lineRule="auto"/>
        <w:ind w:right="1"/>
        <w:rPr>
          <w:rFonts w:hint="eastAsia"/>
        </w:rPr>
      </w:pPr>
      <w:r>
        <w:rPr>
          <w:rFonts w:hint="eastAsia"/>
        </w:rPr>
        <w:t>It is a matter of surprise to me, therefore, how it has come to pass that, in opposition to these universal words and sentiments, contrary words, indeed contradictory ones, have prevailed.</w:t>
      </w:r>
    </w:p>
    <w:p w14:paraId="41FEA214">
      <w:pPr>
        <w:spacing w:after="314" w:line="271" w:lineRule="auto"/>
        <w:ind w:right="1"/>
        <w:rPr>
          <w:rFonts w:hint="eastAsia"/>
        </w:rPr>
      </w:pPr>
      <w:r>
        <w:rPr>
          <w:rFonts w:hint="eastAsia"/>
        </w:rPr>
        <w:t>因此，我感到惊讶的是，与这些普遍性的话语和观点相反，甚至矛盾的话语，是如何得以盛行的。</w:t>
      </w:r>
    </w:p>
    <w:p w14:paraId="2BA64110">
      <w:pPr>
        <w:spacing w:after="314" w:line="271" w:lineRule="auto"/>
        <w:ind w:right="1"/>
        <w:rPr>
          <w:rFonts w:hint="eastAsia"/>
        </w:rPr>
      </w:pPr>
    </w:p>
    <w:p w14:paraId="79FAAE92">
      <w:pPr>
        <w:spacing w:after="314" w:line="271" w:lineRule="auto"/>
        <w:ind w:right="1"/>
        <w:rPr>
          <w:rFonts w:hint="eastAsia"/>
        </w:rPr>
      </w:pPr>
      <w:r>
        <w:rPr>
          <w:rFonts w:hint="eastAsia"/>
        </w:rPr>
        <w:t>For instance; 'There are some who do not go out of the way, who are not unjust, not wicked, not sinners, not damned.</w:t>
      </w:r>
    </w:p>
    <w:p w14:paraId="7C76EF84">
      <w:pPr>
        <w:spacing w:after="314" w:line="271" w:lineRule="auto"/>
        <w:ind w:right="1"/>
        <w:rPr>
          <w:rFonts w:hint="eastAsia"/>
        </w:rPr>
      </w:pPr>
      <w:r>
        <w:rPr>
          <w:rFonts w:hint="eastAsia"/>
        </w:rPr>
        <w:t>例如：‘有一些人没有偏离正路，他们不是不义的、不是邪恶的、不是罪人、不是被定罪的。</w:t>
      </w:r>
    </w:p>
    <w:p w14:paraId="4B9A47CF">
      <w:pPr>
        <w:spacing w:after="314" w:line="271" w:lineRule="auto"/>
        <w:ind w:right="1"/>
        <w:rPr>
          <w:rFonts w:hint="eastAsia"/>
        </w:rPr>
      </w:pPr>
    </w:p>
    <w:p w14:paraId="228F8DB7">
      <w:pPr>
        <w:spacing w:after="314" w:line="271" w:lineRule="auto"/>
        <w:ind w:right="1"/>
        <w:rPr>
          <w:rFonts w:hint="eastAsia"/>
        </w:rPr>
      </w:pPr>
      <w:r>
        <w:rPr>
          <w:rFonts w:hint="eastAsia"/>
        </w:rPr>
        <w:t>There is something in man which is good, and leans towards good — as if the man who inclines to good, whoever he is, were not comprehended in the words 'All,' 'None,' and 'Not.'</w:t>
      </w:r>
    </w:p>
    <w:p w14:paraId="4C8A594B">
      <w:pPr>
        <w:spacing w:after="314" w:line="271" w:lineRule="auto"/>
        <w:ind w:right="1"/>
        <w:rPr>
          <w:rFonts w:hint="eastAsia"/>
        </w:rPr>
      </w:pPr>
      <w:r>
        <w:rPr>
          <w:rFonts w:hint="eastAsia"/>
        </w:rPr>
        <w:t>人里面有某种东西是良善的，并且倾向于良善——仿佛那个倾向于良善的人，无论他是谁，都不被包含在‘都’、‘没有一个’和‘不’这些词语之中。’</w:t>
      </w:r>
    </w:p>
    <w:p w14:paraId="7A21F785">
      <w:pPr>
        <w:spacing w:after="314" w:line="271" w:lineRule="auto"/>
        <w:ind w:right="1"/>
        <w:rPr>
          <w:rFonts w:hint="eastAsia"/>
        </w:rPr>
      </w:pPr>
    </w:p>
    <w:p w14:paraId="372A1127">
      <w:pPr>
        <w:spacing w:after="314" w:line="271" w:lineRule="auto"/>
        <w:ind w:right="1"/>
        <w:rPr>
          <w:rFonts w:hint="eastAsia"/>
        </w:rPr>
      </w:pPr>
      <w:r>
        <w:rPr>
          <w:rFonts w:hint="eastAsia"/>
        </w:rPr>
        <w:t>For my part, I would not have anything to oppose or reply to Paul if I wished it.</w:t>
      </w:r>
    </w:p>
    <w:p w14:paraId="1DAECDFC">
      <w:pPr>
        <w:spacing w:after="314" w:line="271" w:lineRule="auto"/>
        <w:ind w:right="1"/>
        <w:rPr>
          <w:rFonts w:hint="eastAsia"/>
        </w:rPr>
      </w:pPr>
      <w:r>
        <w:rPr>
          <w:rFonts w:hint="eastAsia"/>
        </w:rPr>
        <w:t>就我而言，即使我想，我也没有任何东西可以反对或回应保罗。</w:t>
      </w:r>
    </w:p>
    <w:p w14:paraId="3F0153FC">
      <w:pPr>
        <w:spacing w:after="314" w:line="271" w:lineRule="auto"/>
        <w:ind w:right="1"/>
        <w:rPr>
          <w:rFonts w:hint="eastAsia"/>
        </w:rPr>
      </w:pPr>
    </w:p>
    <w:p w14:paraId="5EE5D54B">
      <w:pPr>
        <w:spacing w:after="314" w:line="271" w:lineRule="auto"/>
        <w:ind w:right="1"/>
        <w:rPr>
          <w:rFonts w:hint="eastAsia"/>
        </w:rPr>
      </w:pPr>
      <w:r>
        <w:rPr>
          <w:rFonts w:hint="eastAsia"/>
        </w:rPr>
        <w:t>Rather, I would be compelled to comprehend the power of my Freewill, together with its endeavour, among those alls and nones of which Paul speaks — unless some new art of grammar, or some new use of speech, were introduced.</w:t>
      </w:r>
    </w:p>
    <w:p w14:paraId="3417D8E6">
      <w:pPr>
        <w:spacing w:after="314" w:line="271" w:lineRule="auto"/>
        <w:ind w:right="1"/>
        <w:rPr>
          <w:rFonts w:hint="eastAsia"/>
        </w:rPr>
      </w:pPr>
      <w:r>
        <w:rPr>
          <w:rFonts w:hint="eastAsia"/>
        </w:rPr>
        <w:t>相反，我将被迫把我的自由意志的能力，连同它的努力，都归入保罗所说的那些“都”和“没有一个”之中——除非引入了某种新的文法艺术，或某种新的言语用法。</w:t>
      </w:r>
    </w:p>
    <w:p w14:paraId="3278129C">
      <w:pPr>
        <w:spacing w:after="314" w:line="271" w:lineRule="auto"/>
        <w:ind w:right="1"/>
        <w:rPr>
          <w:rFonts w:hint="eastAsia"/>
        </w:rPr>
      </w:pPr>
    </w:p>
    <w:p w14:paraId="2701346F">
      <w:pPr>
        <w:spacing w:after="314" w:line="271" w:lineRule="auto"/>
        <w:ind w:right="1"/>
        <w:rPr>
          <w:rFonts w:hint="eastAsia"/>
        </w:rPr>
      </w:pPr>
      <w:r>
        <w:rPr>
          <w:rFonts w:hint="eastAsia"/>
        </w:rPr>
        <w:t>If Paul used such an expression only once, or in only one place, one might perhaps be allowed to suspect a trope, and to torture the words which I have selected, into some other meaning.</w:t>
      </w:r>
    </w:p>
    <w:p w14:paraId="26AAB490">
      <w:pPr>
        <w:spacing w:after="314" w:line="271" w:lineRule="auto"/>
        <w:ind w:right="1"/>
        <w:rPr>
          <w:rFonts w:hint="eastAsia"/>
        </w:rPr>
      </w:pPr>
      <w:r>
        <w:rPr>
          <w:rFonts w:hint="eastAsia"/>
        </w:rPr>
        <w:t>如果保罗只用过一次，或只在一个地方用过这样的表达，或许还可以让人怀疑是修辞，并把我所选的词语曲解成别的意思。</w:t>
      </w:r>
    </w:p>
    <w:p w14:paraId="758D8F2C">
      <w:pPr>
        <w:spacing w:after="314" w:line="271" w:lineRule="auto"/>
        <w:ind w:right="1"/>
        <w:rPr>
          <w:rFonts w:hint="eastAsia"/>
        </w:rPr>
      </w:pPr>
    </w:p>
    <w:p w14:paraId="25304266">
      <w:pPr>
        <w:spacing w:after="314" w:line="271" w:lineRule="auto"/>
        <w:ind w:right="1"/>
        <w:rPr>
          <w:rFonts w:hint="eastAsia"/>
        </w:rPr>
      </w:pPr>
      <w:r>
        <w:rPr>
          <w:rFonts w:hint="eastAsia"/>
        </w:rPr>
        <w:t>But, in fact, Paul uses such expressions perpetually.</w:t>
      </w:r>
    </w:p>
    <w:p w14:paraId="2C330A44">
      <w:pPr>
        <w:spacing w:after="314" w:line="271" w:lineRule="auto"/>
        <w:ind w:right="1"/>
        <w:rPr>
          <w:rFonts w:hint="eastAsia"/>
        </w:rPr>
      </w:pPr>
      <w:r>
        <w:rPr>
          <w:rFonts w:hint="eastAsia"/>
        </w:rPr>
        <w:t>但事实上，保罗不断地使用这样的表达。</w:t>
      </w:r>
    </w:p>
    <w:p w14:paraId="40F3D3C2">
      <w:pPr>
        <w:spacing w:after="314" w:line="271" w:lineRule="auto"/>
        <w:ind w:right="1"/>
        <w:rPr>
          <w:rFonts w:hint="eastAsia"/>
        </w:rPr>
      </w:pPr>
    </w:p>
    <w:p w14:paraId="4807DC65">
      <w:pPr>
        <w:spacing w:after="314" w:line="271" w:lineRule="auto"/>
        <w:ind w:right="1"/>
        <w:rPr>
          <w:rFonts w:hint="eastAsia"/>
        </w:rPr>
      </w:pPr>
      <w:r>
        <w:rPr>
          <w:rFonts w:hint="eastAsia"/>
        </w:rPr>
        <w:t>And not only so, but he uses both affirmatives and negatives together, so handling his sentiment by way of contrast and distribution — by which he arrays the several parts against each other, on both sides — that not only the nature of the words, and the sentence itself, but also the subsequent, preceding, and immediate context, together with the scope and very body of the whole discussion, unite in establishing one common conclusion: that Paul means, 'without faith in Christ, there is nothing but sin and damnation.'</w:t>
      </w:r>
    </w:p>
    <w:p w14:paraId="168C9BC4">
      <w:pPr>
        <w:spacing w:after="314" w:line="271" w:lineRule="auto"/>
        <w:ind w:right="1"/>
        <w:rPr>
          <w:rFonts w:hint="eastAsia"/>
        </w:rPr>
      </w:pPr>
      <w:r>
        <w:rPr>
          <w:rFonts w:hint="eastAsia"/>
        </w:rPr>
        <w:t>不仅如此，祂还同时使用肯定和否定的表达，通过对比和分配的方式来处理祂的观点——祂借此将各个部分在两边相互对立——以致于不仅词语的性质和句子本身，而且后续的、先前的和紧接的上下文，连同整个讨论的范围和主体，都共同建立一个共同的结论：即保罗的意思是，‘没有对基督的信心，就只有罪和定罪。’</w:t>
      </w:r>
    </w:p>
    <w:p w14:paraId="1A702C65">
      <w:pPr>
        <w:spacing w:after="314" w:line="271" w:lineRule="auto"/>
        <w:ind w:right="1"/>
        <w:rPr>
          <w:rFonts w:hint="eastAsia"/>
        </w:rPr>
      </w:pPr>
    </w:p>
    <w:p w14:paraId="450436BB">
      <w:pPr>
        <w:spacing w:after="314" w:line="271" w:lineRule="auto"/>
        <w:ind w:right="1"/>
        <w:rPr>
          <w:rFonts w:hint="eastAsia"/>
        </w:rPr>
      </w:pPr>
      <w:r>
        <w:rPr>
          <w:rFonts w:hint="eastAsia"/>
        </w:rPr>
        <w:t>It was in this way, that I promised to confute Freewill, so that all my adversaries would not be able to resist me.</w:t>
      </w:r>
    </w:p>
    <w:p w14:paraId="6A9C85F8">
      <w:pPr>
        <w:spacing w:after="314" w:line="271" w:lineRule="auto"/>
        <w:ind w:right="1"/>
        <w:rPr>
          <w:rFonts w:hint="eastAsia"/>
        </w:rPr>
      </w:pPr>
      <w:r>
        <w:rPr>
          <w:rFonts w:hint="eastAsia"/>
        </w:rPr>
        <w:t>我就是用这种方式，应许要驳倒自由意志，以致我所有的对手都无法抵挡我。</w:t>
      </w:r>
    </w:p>
    <w:p w14:paraId="2BFBC401">
      <w:pPr>
        <w:spacing w:after="314" w:line="271" w:lineRule="auto"/>
        <w:ind w:right="1"/>
        <w:rPr>
          <w:rFonts w:hint="eastAsia"/>
        </w:rPr>
      </w:pPr>
    </w:p>
    <w:p w14:paraId="24C66296">
      <w:pPr>
        <w:spacing w:after="314" w:line="271" w:lineRule="auto"/>
        <w:ind w:right="1"/>
        <w:rPr>
          <w:rFonts w:hint="eastAsia"/>
        </w:rPr>
      </w:pPr>
      <w:r>
        <w:rPr>
          <w:rFonts w:hint="eastAsia"/>
        </w:rPr>
        <w:t>I think I have done so, even if they do not yield to my sentiment, as vanquished, nor hold their peace.</w:t>
      </w:r>
    </w:p>
    <w:p w14:paraId="7824DB73">
      <w:pPr>
        <w:spacing w:after="314" w:line="271" w:lineRule="auto"/>
        <w:ind w:right="1"/>
        <w:rPr>
          <w:rFonts w:hint="eastAsia"/>
        </w:rPr>
      </w:pPr>
      <w:r>
        <w:rPr>
          <w:rFonts w:hint="eastAsia"/>
        </w:rPr>
        <w:t>我认为我已经做到了，即使他们不作为被征服者而屈服于我的观点，也不保持沉默。</w:t>
      </w:r>
    </w:p>
    <w:p w14:paraId="4335AF2D">
      <w:pPr>
        <w:spacing w:after="314" w:line="271" w:lineRule="auto"/>
        <w:ind w:right="1"/>
        <w:rPr>
          <w:rFonts w:hint="eastAsia"/>
        </w:rPr>
      </w:pPr>
    </w:p>
    <w:p w14:paraId="14F10D8C">
      <w:pPr>
        <w:spacing w:after="314" w:line="271" w:lineRule="auto"/>
        <w:ind w:right="1"/>
        <w:rPr>
          <w:rFonts w:hint="eastAsia"/>
        </w:rPr>
      </w:pPr>
      <w:r>
        <w:rPr>
          <w:rFonts w:hint="eastAsia"/>
        </w:rPr>
        <w:t>It is not within the compass of my power to bring them to this.</w:t>
      </w:r>
    </w:p>
    <w:p w14:paraId="32B0C3CC">
      <w:pPr>
        <w:spacing w:after="314" w:line="271" w:lineRule="auto"/>
        <w:ind w:right="1"/>
        <w:rPr>
          <w:rFonts w:hint="eastAsia"/>
        </w:rPr>
      </w:pPr>
      <w:r>
        <w:rPr>
          <w:rFonts w:hint="eastAsia"/>
        </w:rPr>
        <w:t>使他们做到这一点，不在我的能力范围之内。</w:t>
      </w:r>
    </w:p>
    <w:p w14:paraId="7AD50FF6">
      <w:pPr>
        <w:spacing w:after="314" w:line="271" w:lineRule="auto"/>
        <w:ind w:right="1"/>
        <w:rPr>
          <w:rFonts w:hint="eastAsia"/>
        </w:rPr>
      </w:pPr>
    </w:p>
    <w:p w14:paraId="562ADE16">
      <w:pPr>
        <w:spacing w:after="314" w:line="271" w:lineRule="auto"/>
        <w:ind w:right="1"/>
        <w:rPr>
          <w:rFonts w:hint="eastAsia"/>
        </w:rPr>
      </w:pPr>
      <w:r>
        <w:rPr>
          <w:rFonts w:hint="eastAsia"/>
        </w:rPr>
        <w:t>That is the gift of God's Spirit.</w:t>
      </w:r>
    </w:p>
    <w:p w14:paraId="7ABD6EFC">
      <w:pPr>
        <w:spacing w:after="314" w:line="271" w:lineRule="auto"/>
        <w:ind w:right="1"/>
        <w:rPr>
          <w:rFonts w:hint="eastAsia"/>
        </w:rPr>
      </w:pPr>
      <w:r>
        <w:rPr>
          <w:rFonts w:hint="eastAsia"/>
        </w:rPr>
        <w:t>那是神圣灵的恩赐。</w:t>
      </w:r>
    </w:p>
    <w:p w14:paraId="03406596">
      <w:pPr>
        <w:spacing w:after="314" w:line="271" w:lineRule="auto"/>
        <w:ind w:right="1"/>
        <w:rPr>
          <w:rFonts w:hint="eastAsia"/>
        </w:rPr>
      </w:pPr>
    </w:p>
    <w:p w14:paraId="4C3C28E0">
      <w:pPr>
        <w:spacing w:after="4" w:line="255" w:lineRule="auto"/>
        <w:ind w:left="-5" w:right="67"/>
        <w:jc w:val="left"/>
        <w:rPr>
          <w:rFonts w:hint="eastAsia" w:eastAsia="宋体"/>
          <w:b/>
          <w:sz w:val="50"/>
          <w:lang w:val="en-US" w:eastAsia="zh-CN"/>
        </w:rPr>
      </w:pPr>
      <w:r>
        <w:rPr>
          <w:rFonts w:hint="eastAsia" w:eastAsia="宋体"/>
          <w:b/>
          <w:sz w:val="50"/>
          <w:lang w:val="en-US" w:eastAsia="zh-CN"/>
        </w:rPr>
        <w:t>SECT. 22. Paul's crown.</w:t>
      </w:r>
    </w:p>
    <w:p w14:paraId="7B55996F">
      <w:pPr>
        <w:spacing w:after="4" w:line="255" w:lineRule="auto"/>
        <w:ind w:left="-5" w:right="67"/>
        <w:jc w:val="left"/>
        <w:rPr>
          <w:rFonts w:hint="eastAsia" w:eastAsia="宋体"/>
          <w:b/>
          <w:sz w:val="50"/>
          <w:lang w:val="en-US" w:eastAsia="zh-CN"/>
        </w:rPr>
      </w:pPr>
      <w:r>
        <w:rPr>
          <w:rFonts w:hint="eastAsia" w:eastAsia="宋体"/>
          <w:b/>
          <w:sz w:val="50"/>
          <w:lang w:val="en-US" w:eastAsia="zh-CN"/>
        </w:rPr>
        <w:t>第二十二节 保罗的冠冕。</w:t>
      </w:r>
    </w:p>
    <w:p w14:paraId="1B0CDC88">
      <w:pPr>
        <w:spacing w:after="314" w:line="271" w:lineRule="auto"/>
        <w:ind w:right="1"/>
        <w:rPr>
          <w:rFonts w:hint="eastAsia"/>
        </w:rPr>
      </w:pPr>
    </w:p>
    <w:p w14:paraId="118AB9E8">
      <w:pPr>
        <w:spacing w:after="314" w:line="271" w:lineRule="auto"/>
        <w:ind w:right="1"/>
        <w:rPr>
          <w:rFonts w:hint="eastAsia"/>
        </w:rPr>
      </w:pPr>
      <w:r>
        <w:rPr>
          <w:rFonts w:hint="eastAsia"/>
        </w:rPr>
        <w:t>But before we hear the Evangelist John, let us add Paul's finish to his argument on this subject.</w:t>
      </w:r>
    </w:p>
    <w:p w14:paraId="370FFFF5">
      <w:pPr>
        <w:spacing w:after="314" w:line="271" w:lineRule="auto"/>
        <w:ind w:right="1"/>
        <w:rPr>
          <w:rFonts w:hint="eastAsia"/>
        </w:rPr>
      </w:pPr>
      <w:r>
        <w:rPr>
          <w:rFonts w:hint="eastAsia"/>
        </w:rPr>
        <w:t>但在我们听传福音的约翰之前，让我们先加上保罗对此主题论证的结尾。</w:t>
      </w:r>
    </w:p>
    <w:p w14:paraId="3C94A25F">
      <w:pPr>
        <w:spacing w:after="314" w:line="271" w:lineRule="auto"/>
        <w:ind w:right="1"/>
        <w:rPr>
          <w:rFonts w:hint="eastAsia"/>
        </w:rPr>
      </w:pPr>
    </w:p>
    <w:p w14:paraId="1E724CD2">
      <w:pPr>
        <w:spacing w:after="314" w:line="271" w:lineRule="auto"/>
        <w:ind w:right="1"/>
        <w:rPr>
          <w:rFonts w:hint="eastAsia"/>
        </w:rPr>
      </w:pPr>
      <w:r>
        <w:rPr>
          <w:rFonts w:hint="eastAsia"/>
        </w:rPr>
        <w:t>Where this will not satisfy, I am prepared to set the whole of Paul's writings in array against Freewill, by a perpetual commentary.</w:t>
      </w:r>
    </w:p>
    <w:p w14:paraId="45B20869">
      <w:pPr>
        <w:spacing w:after="314" w:line="271" w:lineRule="auto"/>
        <w:ind w:right="1"/>
        <w:rPr>
          <w:rFonts w:hint="eastAsia"/>
        </w:rPr>
      </w:pPr>
      <w:r>
        <w:rPr>
          <w:rFonts w:hint="eastAsia"/>
        </w:rPr>
        <w:t>如果这还不能令人满意，我准备以一篇连续不断的注释，将保罗的全部著作都排列起来，以反对自由意志。</w:t>
      </w:r>
    </w:p>
    <w:p w14:paraId="6CD0E365">
      <w:pPr>
        <w:spacing w:after="314" w:line="271" w:lineRule="auto"/>
        <w:ind w:right="1"/>
        <w:rPr>
          <w:rFonts w:hint="eastAsia"/>
        </w:rPr>
      </w:pPr>
    </w:p>
    <w:p w14:paraId="6CC43086">
      <w:pPr>
        <w:spacing w:after="314" w:line="271" w:lineRule="auto"/>
        <w:ind w:right="1"/>
        <w:rPr>
          <w:rFonts w:hint="eastAsia"/>
        </w:rPr>
      </w:pPr>
      <w:r>
        <w:rPr>
          <w:rFonts w:hint="eastAsia"/>
        </w:rPr>
        <w:t>In Rom 8.5, after dividing the whole human race into two parts, flesh and Spirit, as Christ also does in John 3, Paul speaks thus: "Those who are after the flesh, mind the things of the flesh; but those who are after the Spirit, mind the things of the Spirit."</w:t>
      </w:r>
    </w:p>
    <w:p w14:paraId="550F89CA">
      <w:pPr>
        <w:spacing w:after="314" w:line="271" w:lineRule="auto"/>
        <w:ind w:right="1"/>
        <w:rPr>
          <w:rFonts w:hint="eastAsia"/>
        </w:rPr>
      </w:pPr>
      <w:r>
        <w:rPr>
          <w:rFonts w:hint="eastAsia"/>
        </w:rPr>
        <w:t>在《罗马书》8章5节，保罗像基督在《约翰福音》3章中所做的那样，将全人类分为两部分，即肉体和圣灵之后，如此说：“因为随从肉体的人，体贴肉体的事；随从圣灵的人，体贴圣灵的事。”</w:t>
      </w:r>
    </w:p>
    <w:p w14:paraId="572027DA">
      <w:pPr>
        <w:spacing w:after="314" w:line="271" w:lineRule="auto"/>
        <w:ind w:right="1"/>
        <w:rPr>
          <w:rFonts w:hint="eastAsia"/>
        </w:rPr>
      </w:pPr>
    </w:p>
    <w:p w14:paraId="014DBCAA">
      <w:pPr>
        <w:spacing w:after="314" w:line="271" w:lineRule="auto"/>
        <w:ind w:right="1"/>
        <w:rPr>
          <w:rFonts w:hint="eastAsia"/>
        </w:rPr>
      </w:pPr>
      <w:r>
        <w:rPr>
          <w:rFonts w:hint="eastAsia"/>
        </w:rPr>
        <w:t>Here, Paul calls all 'carnal' who are not 'spiritual.'</w:t>
      </w:r>
    </w:p>
    <w:p w14:paraId="501D9A8F">
      <w:pPr>
        <w:spacing w:after="314" w:line="271" w:lineRule="auto"/>
        <w:ind w:right="1"/>
        <w:rPr>
          <w:rFonts w:hint="eastAsia"/>
        </w:rPr>
      </w:pPr>
      <w:r>
        <w:rPr>
          <w:rFonts w:hint="eastAsia"/>
        </w:rPr>
        <w:t>在此，保罗称所有非属灵的都为‘属肉体的’。</w:t>
      </w:r>
    </w:p>
    <w:p w14:paraId="1D47E1BD">
      <w:pPr>
        <w:spacing w:after="314" w:line="271" w:lineRule="auto"/>
        <w:ind w:right="1"/>
        <w:rPr>
          <w:rFonts w:hint="eastAsia"/>
        </w:rPr>
      </w:pPr>
    </w:p>
    <w:p w14:paraId="0AFC3E38">
      <w:pPr>
        <w:spacing w:after="314" w:line="271" w:lineRule="auto"/>
        <w:ind w:right="1"/>
        <w:rPr>
          <w:rFonts w:hint="eastAsia"/>
        </w:rPr>
      </w:pPr>
      <w:r>
        <w:rPr>
          <w:rFonts w:hint="eastAsia"/>
        </w:rPr>
        <w:t>This is plain both from the division and opposition between flesh and Spirit, and also from Paul's own words which follow: "You are not in the flesh, but in the Spirit, if the Spirit of Christ dwells in you. Now if any man does not have the Spirit of Christ, he is none of his." Rom 8.9</w:t>
      </w:r>
    </w:p>
    <w:p w14:paraId="49B97FCE">
      <w:pPr>
        <w:spacing w:after="314" w:line="271" w:lineRule="auto"/>
        <w:ind w:right="1"/>
        <w:rPr>
          <w:rFonts w:hint="eastAsia"/>
        </w:rPr>
      </w:pPr>
      <w:r>
        <w:rPr>
          <w:rFonts w:hint="eastAsia"/>
        </w:rPr>
        <w:t>这从肉体与圣灵的划分和对立，以及保罗自己接下来的话中都很清楚：“如果神的灵住在你们心里，你们就不属肉体，乃属圣灵了。人若没有基督的灵，就不是属基督的。”《罗马书》8章9节</w:t>
      </w:r>
    </w:p>
    <w:p w14:paraId="7DF06A09">
      <w:pPr>
        <w:spacing w:after="314" w:line="271" w:lineRule="auto"/>
        <w:ind w:right="1"/>
        <w:rPr>
          <w:rFonts w:hint="eastAsia"/>
        </w:rPr>
      </w:pPr>
    </w:p>
    <w:p w14:paraId="7B915AF7">
      <w:pPr>
        <w:spacing w:after="314" w:line="271" w:lineRule="auto"/>
        <w:ind w:right="1"/>
        <w:rPr>
          <w:rFonts w:hint="eastAsia"/>
        </w:rPr>
      </w:pPr>
      <w:r>
        <w:rPr>
          <w:rFonts w:hint="eastAsia"/>
        </w:rPr>
        <w:t>For what else does he mean here by the words, 'You are not in the flesh, but in the Spirit,' if not this: those who do not have the Spirit are necessarily in the flesh?</w:t>
      </w:r>
    </w:p>
    <w:p w14:paraId="6DABA4E6">
      <w:pPr>
        <w:spacing w:after="314" w:line="271" w:lineRule="auto"/>
        <w:ind w:right="1"/>
        <w:rPr>
          <w:rFonts w:hint="eastAsia"/>
        </w:rPr>
      </w:pPr>
      <w:r>
        <w:rPr>
          <w:rFonts w:hint="eastAsia"/>
        </w:rPr>
        <w:t>因为祂在这里说‘你们不属肉体，乃属圣灵’，除了这个意思还能是什么：没有圣灵的人必然是属肉体的？</w:t>
      </w:r>
    </w:p>
    <w:p w14:paraId="09D981A6">
      <w:pPr>
        <w:spacing w:after="314" w:line="271" w:lineRule="auto"/>
        <w:ind w:right="1"/>
        <w:rPr>
          <w:rFonts w:hint="eastAsia"/>
        </w:rPr>
      </w:pPr>
    </w:p>
    <w:p w14:paraId="6A21734A">
      <w:pPr>
        <w:spacing w:after="314" w:line="271" w:lineRule="auto"/>
        <w:ind w:right="1"/>
        <w:rPr>
          <w:rFonts w:hint="eastAsia"/>
        </w:rPr>
      </w:pPr>
      <w:r>
        <w:rPr>
          <w:rFonts w:hint="eastAsia"/>
        </w:rPr>
        <w:t>And he who is not Christ's — whose is he, if not the devil's?</w:t>
      </w:r>
    </w:p>
    <w:p w14:paraId="21C4C31E">
      <w:pPr>
        <w:spacing w:after="314" w:line="271" w:lineRule="auto"/>
        <w:ind w:right="1"/>
        <w:rPr>
          <w:rFonts w:hint="eastAsia"/>
        </w:rPr>
      </w:pPr>
      <w:r>
        <w:rPr>
          <w:rFonts w:hint="eastAsia"/>
        </w:rPr>
        <w:t>而不属基督的人——若不是属魔鬼的，又是属谁的呢？</w:t>
      </w:r>
    </w:p>
    <w:p w14:paraId="3A8CB4E5">
      <w:pPr>
        <w:spacing w:after="314" w:line="271" w:lineRule="auto"/>
        <w:ind w:right="1"/>
        <w:rPr>
          <w:rFonts w:hint="eastAsia"/>
        </w:rPr>
      </w:pPr>
    </w:p>
    <w:p w14:paraId="6BF3D37B">
      <w:pPr>
        <w:spacing w:after="314" w:line="271" w:lineRule="auto"/>
        <w:ind w:right="1"/>
        <w:rPr>
          <w:rFonts w:hint="eastAsia"/>
        </w:rPr>
      </w:pPr>
      <w:r>
        <w:rPr>
          <w:rFonts w:hint="eastAsia"/>
        </w:rPr>
        <w:t>It stands good, therefore, that those who do not have the Spirit are in the flesh, and under Satan.</w:t>
      </w:r>
    </w:p>
    <w:p w14:paraId="0C39000A">
      <w:pPr>
        <w:spacing w:after="314" w:line="271" w:lineRule="auto"/>
        <w:ind w:right="1"/>
        <w:rPr>
          <w:rFonts w:hint="eastAsia"/>
        </w:rPr>
      </w:pPr>
      <w:r>
        <w:rPr>
          <w:rFonts w:hint="eastAsia"/>
        </w:rPr>
        <w:t>因此，可以确定的是，那些没有圣灵的人是属肉体的，并在撒旦之下。</w:t>
      </w:r>
    </w:p>
    <w:p w14:paraId="20937C41">
      <w:pPr>
        <w:spacing w:after="314" w:line="271" w:lineRule="auto"/>
        <w:ind w:right="1"/>
        <w:rPr>
          <w:rFonts w:hint="eastAsia"/>
        </w:rPr>
      </w:pPr>
    </w:p>
    <w:p w14:paraId="0BE431D0">
      <w:pPr>
        <w:spacing w:after="314" w:line="271" w:lineRule="auto"/>
        <w:ind w:right="1"/>
        <w:rPr>
          <w:rFonts w:hint="eastAsia"/>
        </w:rPr>
      </w:pPr>
      <w:r>
        <w:rPr>
          <w:rFonts w:hint="eastAsia"/>
        </w:rPr>
        <w:t>Let us now see what he thinks of the endeavour and power of Freewill in the carnal.</w:t>
      </w:r>
    </w:p>
    <w:p w14:paraId="5A70D137">
      <w:pPr>
        <w:spacing w:after="314" w:line="271" w:lineRule="auto"/>
        <w:ind w:right="1"/>
        <w:rPr>
          <w:rFonts w:hint="eastAsia"/>
        </w:rPr>
      </w:pPr>
      <w:r>
        <w:rPr>
          <w:rFonts w:hint="eastAsia"/>
        </w:rPr>
        <w:t>现在让我们看看祂对属肉体之人中自由意志的努力和能力有何看法。</w:t>
      </w:r>
    </w:p>
    <w:p w14:paraId="43F115BA">
      <w:pPr>
        <w:spacing w:after="314" w:line="271" w:lineRule="auto"/>
        <w:ind w:right="1"/>
        <w:rPr>
          <w:rFonts w:hint="eastAsia"/>
        </w:rPr>
      </w:pPr>
    </w:p>
    <w:p w14:paraId="411CAB5B">
      <w:pPr>
        <w:spacing w:after="314" w:line="271" w:lineRule="auto"/>
        <w:ind w:right="1"/>
        <w:rPr>
          <w:rFonts w:hint="eastAsia"/>
        </w:rPr>
      </w:pPr>
      <w:r>
        <w:rPr>
          <w:rFonts w:hint="eastAsia"/>
        </w:rPr>
        <w:t>"Those who are in the flesh cannot please God." Rom 8.8</w:t>
      </w:r>
    </w:p>
    <w:p w14:paraId="6C6DD5B3">
      <w:pPr>
        <w:spacing w:after="314" w:line="271" w:lineRule="auto"/>
        <w:ind w:right="1"/>
        <w:rPr>
          <w:rFonts w:hint="eastAsia"/>
        </w:rPr>
      </w:pPr>
      <w:r>
        <w:rPr>
          <w:rFonts w:hint="eastAsia"/>
        </w:rPr>
        <w:t>“属肉体的人不能得神的喜欢。”《罗马书》8章8节</w:t>
      </w:r>
    </w:p>
    <w:p w14:paraId="13A5FAD5">
      <w:pPr>
        <w:spacing w:after="314" w:line="271" w:lineRule="auto"/>
        <w:ind w:right="1"/>
        <w:rPr>
          <w:rFonts w:hint="eastAsia"/>
        </w:rPr>
      </w:pPr>
    </w:p>
    <w:p w14:paraId="3BB12621">
      <w:pPr>
        <w:spacing w:after="314" w:line="271" w:lineRule="auto"/>
        <w:ind w:right="1"/>
        <w:rPr>
          <w:rFonts w:hint="eastAsia"/>
        </w:rPr>
      </w:pPr>
      <w:r>
        <w:rPr>
          <w:rFonts w:hint="eastAsia"/>
        </w:rPr>
        <w:t>And again; "The mind of the flesh is death." Rom 8.6</w:t>
      </w:r>
    </w:p>
    <w:p w14:paraId="1715DE6F">
      <w:pPr>
        <w:spacing w:after="314" w:line="271" w:lineRule="auto"/>
        <w:ind w:right="1"/>
        <w:rPr>
          <w:rFonts w:hint="eastAsia"/>
        </w:rPr>
      </w:pPr>
      <w:r>
        <w:rPr>
          <w:rFonts w:hint="eastAsia"/>
        </w:rPr>
        <w:t>又说：“体贴肉体的，就是死。”《罗马书》8章6节</w:t>
      </w:r>
    </w:p>
    <w:p w14:paraId="21D77A2B">
      <w:pPr>
        <w:spacing w:after="314" w:line="271" w:lineRule="auto"/>
        <w:ind w:right="1"/>
        <w:rPr>
          <w:rFonts w:hint="eastAsia"/>
        </w:rPr>
      </w:pPr>
    </w:p>
    <w:p w14:paraId="7D6AB638">
      <w:pPr>
        <w:spacing w:after="314" w:line="271" w:lineRule="auto"/>
        <w:ind w:right="1"/>
        <w:rPr>
          <w:rFonts w:hint="eastAsia"/>
        </w:rPr>
      </w:pPr>
      <w:r>
        <w:rPr>
          <w:rFonts w:hint="eastAsia"/>
        </w:rPr>
        <w:t>And again, "The mind of the flesh is enmity against God." Rom 8.7</w:t>
      </w:r>
    </w:p>
    <w:p w14:paraId="15DDD08D">
      <w:pPr>
        <w:spacing w:after="314" w:line="271" w:lineRule="auto"/>
        <w:ind w:right="1"/>
        <w:rPr>
          <w:rFonts w:hint="eastAsia"/>
        </w:rPr>
      </w:pPr>
      <w:r>
        <w:rPr>
          <w:rFonts w:hint="eastAsia"/>
        </w:rPr>
        <w:t>又说：“原来体贴肉体的，就是与神为仇。”《罗马书》8章7节</w:t>
      </w:r>
    </w:p>
    <w:p w14:paraId="228E2631">
      <w:pPr>
        <w:spacing w:after="314" w:line="271" w:lineRule="auto"/>
        <w:ind w:right="1"/>
        <w:rPr>
          <w:rFonts w:hint="eastAsia"/>
        </w:rPr>
      </w:pPr>
    </w:p>
    <w:p w14:paraId="1A5F2FD9">
      <w:pPr>
        <w:spacing w:after="314" w:line="271" w:lineRule="auto"/>
        <w:ind w:right="1"/>
        <w:rPr>
          <w:rFonts w:hint="eastAsia"/>
        </w:rPr>
      </w:pPr>
      <w:r>
        <w:rPr>
          <w:rFonts w:hint="eastAsia"/>
        </w:rPr>
        <w:t>Again, "It is not subject to the law of God, nor indeed can it be."</w:t>
      </w:r>
    </w:p>
    <w:p w14:paraId="0045C53B">
      <w:pPr>
        <w:spacing w:after="314" w:line="271" w:lineRule="auto"/>
        <w:ind w:right="1"/>
        <w:rPr>
          <w:rFonts w:hint="eastAsia"/>
        </w:rPr>
      </w:pPr>
      <w:r>
        <w:rPr>
          <w:rFonts w:hint="eastAsia"/>
        </w:rPr>
        <w:t>又说：“因为它不服神的律法，也是不能服。”</w:t>
      </w:r>
    </w:p>
    <w:p w14:paraId="33CFA66E">
      <w:pPr>
        <w:spacing w:after="314" w:line="271" w:lineRule="auto"/>
        <w:ind w:right="1"/>
        <w:rPr>
          <w:rFonts w:hint="eastAsia"/>
        </w:rPr>
      </w:pPr>
    </w:p>
    <w:p w14:paraId="255E1493">
      <w:pPr>
        <w:spacing w:after="314" w:line="271" w:lineRule="auto"/>
        <w:ind w:right="1"/>
        <w:rPr>
          <w:rFonts w:hint="eastAsia"/>
        </w:rPr>
      </w:pPr>
      <w:r>
        <w:rPr>
          <w:rFonts w:hint="eastAsia"/>
        </w:rPr>
        <w:t>Let the advocate for Freewill answer me here, how that which is death, which is displeasing to God, which is enmity against God, which is disobedient to God, and which cannot obey Him, can endeavour after good!</w:t>
      </w:r>
    </w:p>
    <w:p w14:paraId="1BAA92E4">
      <w:pPr>
        <w:spacing w:after="314" w:line="271" w:lineRule="auto"/>
        <w:ind w:right="1"/>
        <w:rPr>
          <w:rFonts w:hint="eastAsia"/>
        </w:rPr>
      </w:pPr>
      <w:r>
        <w:rPr>
          <w:rFonts w:hint="eastAsia"/>
        </w:rPr>
        <w:t>让自由意志的辩护者在此回答我，那本身是死、不讨神喜悦、与神为仇、不顺服神、也不能顺服祂的东西，如何能努力向善！</w:t>
      </w:r>
    </w:p>
    <w:p w14:paraId="1A12E3B8">
      <w:pPr>
        <w:spacing w:after="314" w:line="271" w:lineRule="auto"/>
        <w:ind w:right="1"/>
        <w:rPr>
          <w:rFonts w:hint="eastAsia"/>
        </w:rPr>
      </w:pPr>
    </w:p>
    <w:p w14:paraId="23206B06">
      <w:pPr>
        <w:spacing w:after="314" w:line="271" w:lineRule="auto"/>
        <w:ind w:right="1"/>
        <w:rPr>
          <w:rFonts w:hint="eastAsia"/>
        </w:rPr>
      </w:pPr>
      <w:r>
        <w:rPr>
          <w:rFonts w:hint="eastAsia"/>
        </w:rPr>
        <w:t>For he has not been pleased to say, 'the mind of the flesh is dead, or hostile to God,' but "it is death itself; it is enmity itself. "</w:t>
      </w:r>
    </w:p>
    <w:p w14:paraId="169719A5">
      <w:pPr>
        <w:spacing w:after="314" w:line="271" w:lineRule="auto"/>
        <w:ind w:right="1"/>
        <w:rPr>
          <w:rFonts w:hint="eastAsia"/>
        </w:rPr>
      </w:pPr>
      <w:r>
        <w:rPr>
          <w:rFonts w:hint="eastAsia"/>
        </w:rPr>
        <w:t>因为祂不满足于说，‘体贴肉体的是死的，或与神为敌’，而是说“它本身就是死；它本身就是为仇。”</w:t>
      </w:r>
    </w:p>
    <w:p w14:paraId="41C22421">
      <w:pPr>
        <w:spacing w:after="314" w:line="271" w:lineRule="auto"/>
        <w:ind w:right="1"/>
        <w:rPr>
          <w:rFonts w:hint="eastAsia"/>
        </w:rPr>
      </w:pPr>
    </w:p>
    <w:p w14:paraId="784434A0">
      <w:pPr>
        <w:spacing w:after="314" w:line="271" w:lineRule="auto"/>
        <w:ind w:right="1"/>
        <w:rPr>
          <w:rFonts w:hint="eastAsia"/>
        </w:rPr>
      </w:pPr>
      <w:r>
        <w:rPr>
          <w:rFonts w:hint="eastAsia"/>
        </w:rPr>
        <w:t>Thus it is impossible for it to be subjected to the law of God, or to please God.</w:t>
      </w:r>
    </w:p>
    <w:p w14:paraId="74C72CA6">
      <w:pPr>
        <w:spacing w:after="314" w:line="271" w:lineRule="auto"/>
        <w:ind w:right="1"/>
        <w:rPr>
          <w:rFonts w:hint="eastAsia"/>
        </w:rPr>
      </w:pPr>
      <w:r>
        <w:rPr>
          <w:rFonts w:hint="eastAsia"/>
        </w:rPr>
        <w:t>因此，它不可能服神的律法，也不可能讨神的喜悦。</w:t>
      </w:r>
    </w:p>
    <w:p w14:paraId="1BB19E3D">
      <w:pPr>
        <w:spacing w:after="314" w:line="271" w:lineRule="auto"/>
        <w:ind w:right="1"/>
        <w:rPr>
          <w:rFonts w:hint="eastAsia"/>
        </w:rPr>
      </w:pPr>
    </w:p>
    <w:p w14:paraId="354D8FEB">
      <w:pPr>
        <w:spacing w:after="314" w:line="271" w:lineRule="auto"/>
        <w:ind w:right="1"/>
        <w:rPr>
          <w:rFonts w:hint="eastAsia"/>
        </w:rPr>
      </w:pPr>
      <w:r>
        <w:rPr>
          <w:rFonts w:hint="eastAsia"/>
        </w:rPr>
        <w:t>As Paul had just said, 'For what the law could not do, in that it was made weak by the flesh, God has done,' Rom 8.3 etc.</w:t>
      </w:r>
    </w:p>
    <w:p w14:paraId="2F597804">
      <w:pPr>
        <w:spacing w:after="314" w:line="271" w:lineRule="auto"/>
        <w:ind w:right="1"/>
        <w:rPr>
          <w:rFonts w:hint="eastAsia"/>
        </w:rPr>
      </w:pPr>
      <w:r>
        <w:rPr>
          <w:rFonts w:hint="eastAsia"/>
        </w:rPr>
        <w:t>正如保罗刚说的：‘律法既因肉体软弱，有所不能行的，神就……’《罗马书》8章3节等等。</w:t>
      </w:r>
    </w:p>
    <w:p w14:paraId="0685FCFC">
      <w:pPr>
        <w:spacing w:after="314" w:line="271" w:lineRule="auto"/>
        <w:ind w:right="1"/>
        <w:rPr>
          <w:rFonts w:hint="eastAsia"/>
        </w:rPr>
      </w:pPr>
    </w:p>
    <w:p w14:paraId="3E668137">
      <w:pPr>
        <w:spacing w:after="314" w:line="271" w:lineRule="auto"/>
        <w:ind w:right="1"/>
        <w:rPr>
          <w:rFonts w:hint="eastAsia"/>
        </w:rPr>
      </w:pPr>
      <w:r>
        <w:rPr>
          <w:rFonts w:hint="eastAsia"/>
        </w:rPr>
        <w:t>I know, as well you do, Origen's tale about three sorts of affection.</w:t>
      </w:r>
    </w:p>
    <w:p w14:paraId="31FD1E8A">
      <w:pPr>
        <w:spacing w:after="314" w:line="271" w:lineRule="auto"/>
        <w:ind w:right="1"/>
        <w:rPr>
          <w:rFonts w:hint="eastAsia"/>
        </w:rPr>
      </w:pPr>
      <w:r>
        <w:rPr>
          <w:rFonts w:hint="eastAsia"/>
        </w:rPr>
        <w:t>我知道，就像你也知道一样，俄利根关于三种情感的说法。</w:t>
      </w:r>
    </w:p>
    <w:p w14:paraId="5B62B26D">
      <w:pPr>
        <w:spacing w:after="314" w:line="271" w:lineRule="auto"/>
        <w:ind w:right="1"/>
        <w:rPr>
          <w:rFonts w:hint="eastAsia"/>
        </w:rPr>
      </w:pPr>
    </w:p>
    <w:p w14:paraId="5457C5F1">
      <w:pPr>
        <w:spacing w:after="314" w:line="271" w:lineRule="auto"/>
        <w:ind w:right="1"/>
        <w:rPr>
          <w:rFonts w:hint="eastAsia"/>
        </w:rPr>
      </w:pPr>
      <w:r>
        <w:rPr>
          <w:rFonts w:hint="eastAsia"/>
        </w:rPr>
        <w:t>One he calls the flesh; another, the soul; another, the spirit.</w:t>
      </w:r>
    </w:p>
    <w:p w14:paraId="7B86649B">
      <w:pPr>
        <w:spacing w:after="314" w:line="271" w:lineRule="auto"/>
        <w:ind w:right="1"/>
        <w:rPr>
          <w:rFonts w:hint="eastAsia"/>
        </w:rPr>
      </w:pPr>
      <w:r>
        <w:rPr>
          <w:rFonts w:hint="eastAsia"/>
        </w:rPr>
        <w:t>他称一种为肉体；另一种为魂；另一种为灵。</w:t>
      </w:r>
    </w:p>
    <w:p w14:paraId="4EDCF23A">
      <w:pPr>
        <w:spacing w:after="314" w:line="271" w:lineRule="auto"/>
        <w:ind w:right="1"/>
        <w:rPr>
          <w:rFonts w:hint="eastAsia"/>
        </w:rPr>
      </w:pPr>
    </w:p>
    <w:p w14:paraId="3BBA9A55">
      <w:pPr>
        <w:spacing w:after="314" w:line="271" w:lineRule="auto"/>
        <w:ind w:right="1"/>
        <w:rPr>
          <w:rFonts w:hint="eastAsia"/>
        </w:rPr>
      </w:pPr>
      <w:r>
        <w:rPr>
          <w:rFonts w:hint="eastAsia"/>
        </w:rPr>
        <w:t>And of these, the soul is the middle one — what may be turned towards either side, the flesh or the spirit.</w:t>
      </w:r>
    </w:p>
    <w:p w14:paraId="63214964">
      <w:pPr>
        <w:spacing w:after="314" w:line="271" w:lineRule="auto"/>
        <w:ind w:right="1"/>
        <w:rPr>
          <w:rFonts w:hint="eastAsia"/>
        </w:rPr>
      </w:pPr>
      <w:r>
        <w:rPr>
          <w:rFonts w:hint="eastAsia"/>
        </w:rPr>
        <w:t>其中，魂是中间的——可以转向任何一边，肉体或灵。</w:t>
      </w:r>
    </w:p>
    <w:p w14:paraId="4EFF9AC5">
      <w:pPr>
        <w:spacing w:after="314" w:line="271" w:lineRule="auto"/>
        <w:ind w:right="1"/>
        <w:rPr>
          <w:rFonts w:hint="eastAsia"/>
        </w:rPr>
      </w:pPr>
    </w:p>
    <w:p w14:paraId="33FDF7F6">
      <w:pPr>
        <w:spacing w:after="314" w:line="271" w:lineRule="auto"/>
        <w:ind w:right="1"/>
        <w:rPr>
          <w:rFonts w:hint="eastAsia"/>
        </w:rPr>
      </w:pPr>
      <w:r>
        <w:rPr>
          <w:rFonts w:hint="eastAsia"/>
        </w:rPr>
        <w:t>But these are his own dreams; he only tells, he does not prove them.</w:t>
      </w:r>
    </w:p>
    <w:p w14:paraId="4571E910">
      <w:pPr>
        <w:spacing w:after="314" w:line="271" w:lineRule="auto"/>
        <w:ind w:right="1"/>
        <w:rPr>
          <w:rFonts w:hint="eastAsia"/>
        </w:rPr>
      </w:pPr>
      <w:r>
        <w:rPr>
          <w:rFonts w:hint="eastAsia"/>
        </w:rPr>
        <w:t>但这些是他自己的梦想；他只讲述，不证明。</w:t>
      </w:r>
    </w:p>
    <w:p w14:paraId="2B789526">
      <w:pPr>
        <w:spacing w:after="314" w:line="271" w:lineRule="auto"/>
        <w:ind w:right="1"/>
        <w:rPr>
          <w:rFonts w:hint="eastAsia"/>
        </w:rPr>
      </w:pPr>
    </w:p>
    <w:p w14:paraId="0ED2BF23">
      <w:pPr>
        <w:spacing w:after="314" w:line="271" w:lineRule="auto"/>
        <w:ind w:right="1"/>
        <w:rPr>
          <w:rFonts w:hint="eastAsia"/>
        </w:rPr>
      </w:pPr>
      <w:r>
        <w:rPr>
          <w:rFonts w:hint="eastAsia"/>
        </w:rPr>
        <w:t>Paul here calls whatever does not have the Spirit, 'flesh,' as I have already shown.</w:t>
      </w:r>
    </w:p>
    <w:p w14:paraId="5E2696C1">
      <w:pPr>
        <w:spacing w:after="314" w:line="271" w:lineRule="auto"/>
        <w:ind w:right="1"/>
        <w:rPr>
          <w:rFonts w:hint="eastAsia"/>
        </w:rPr>
      </w:pPr>
      <w:r>
        <w:rPr>
          <w:rFonts w:hint="eastAsia"/>
        </w:rPr>
        <w:t>保罗在此称凡没有圣灵的都为‘肉体’，正如我已表明的。</w:t>
      </w:r>
    </w:p>
    <w:p w14:paraId="6EC415BC">
      <w:pPr>
        <w:spacing w:after="314" w:line="271" w:lineRule="auto"/>
        <w:ind w:right="1"/>
        <w:rPr>
          <w:rFonts w:hint="eastAsia"/>
        </w:rPr>
      </w:pPr>
    </w:p>
    <w:p w14:paraId="0E6A49AE">
      <w:pPr>
        <w:spacing w:after="314" w:line="271" w:lineRule="auto"/>
        <w:ind w:right="1"/>
        <w:rPr>
          <w:rFonts w:hint="eastAsia"/>
        </w:rPr>
      </w:pPr>
      <w:r>
        <w:rPr>
          <w:rFonts w:hint="eastAsia"/>
        </w:rPr>
        <w:t>So that, those highest virtues of the best of men are 'in the flesh;' that is, they are dead, enemies to God, not subject to the law of God, nor capable of being subjected to it, and displeasing to God.</w:t>
      </w:r>
    </w:p>
    <w:p w14:paraId="5A09F5CD">
      <w:pPr>
        <w:spacing w:after="314" w:line="271" w:lineRule="auto"/>
        <w:ind w:right="1"/>
        <w:rPr>
          <w:rFonts w:hint="eastAsia"/>
        </w:rPr>
      </w:pPr>
      <w:r>
        <w:rPr>
          <w:rFonts w:hint="eastAsia"/>
        </w:rPr>
        <w:t>因此，最好的人那些最高的美德都是‘在肉体中’；也就是说，它们是死的，是神的仇敌，不服神的律法，也不能服，并且不讨神的喜悦。</w:t>
      </w:r>
    </w:p>
    <w:p w14:paraId="6B4ECF96">
      <w:pPr>
        <w:spacing w:after="314" w:line="271" w:lineRule="auto"/>
        <w:ind w:right="1"/>
        <w:rPr>
          <w:rFonts w:hint="eastAsia"/>
        </w:rPr>
      </w:pPr>
    </w:p>
    <w:p w14:paraId="0866A0E9">
      <w:pPr>
        <w:spacing w:after="314" w:line="271" w:lineRule="auto"/>
        <w:ind w:right="1"/>
        <w:rPr>
          <w:rFonts w:hint="eastAsia"/>
        </w:rPr>
      </w:pPr>
      <w:r>
        <w:rPr>
          <w:rFonts w:hint="eastAsia"/>
        </w:rPr>
        <w:t>For Paul not only says that they are not subjected, but neither can they be subjected.</w:t>
      </w:r>
    </w:p>
    <w:p w14:paraId="79C4FEF7">
      <w:pPr>
        <w:spacing w:after="314" w:line="271" w:lineRule="auto"/>
        <w:ind w:right="1"/>
        <w:rPr>
          <w:rFonts w:hint="eastAsia"/>
        </w:rPr>
      </w:pPr>
      <w:r>
        <w:rPr>
          <w:rFonts w:hint="eastAsia"/>
        </w:rPr>
        <w:t>因为保罗不仅说它们不服，而且也不能服。</w:t>
      </w:r>
    </w:p>
    <w:p w14:paraId="3B55A3E0">
      <w:pPr>
        <w:spacing w:after="314" w:line="271" w:lineRule="auto"/>
        <w:ind w:right="1"/>
        <w:rPr>
          <w:rFonts w:hint="eastAsia"/>
        </w:rPr>
      </w:pPr>
    </w:p>
    <w:p w14:paraId="2BA29963">
      <w:pPr>
        <w:spacing w:after="314" w:line="271" w:lineRule="auto"/>
        <w:ind w:right="1"/>
        <w:rPr>
          <w:rFonts w:hint="eastAsia"/>
        </w:rPr>
      </w:pPr>
      <w:r>
        <w:rPr>
          <w:rFonts w:hint="eastAsia"/>
        </w:rPr>
        <w:t>So Christ says in Mat 7.18, "A corrupt tree cannot bring forth good fruit."</w:t>
      </w:r>
    </w:p>
    <w:p w14:paraId="0D8FFA6B">
      <w:pPr>
        <w:spacing w:after="314" w:line="271" w:lineRule="auto"/>
        <w:ind w:right="1"/>
        <w:rPr>
          <w:rFonts w:hint="eastAsia"/>
        </w:rPr>
      </w:pPr>
      <w:r>
        <w:rPr>
          <w:rFonts w:hint="eastAsia"/>
        </w:rPr>
        <w:t>所以基督在《马太福音》7章18节说：“坏树不能结好果子。”</w:t>
      </w:r>
    </w:p>
    <w:p w14:paraId="3B142662">
      <w:pPr>
        <w:spacing w:after="314" w:line="271" w:lineRule="auto"/>
        <w:ind w:right="1"/>
        <w:rPr>
          <w:rFonts w:hint="eastAsia"/>
        </w:rPr>
      </w:pPr>
    </w:p>
    <w:p w14:paraId="63469D07">
      <w:pPr>
        <w:spacing w:after="314" w:line="271" w:lineRule="auto"/>
        <w:ind w:right="1"/>
        <w:rPr>
          <w:rFonts w:hint="eastAsia"/>
        </w:rPr>
      </w:pPr>
      <w:r>
        <w:rPr>
          <w:rFonts w:hint="eastAsia"/>
        </w:rPr>
        <w:t>And in Mat 12.34, "How can you, being evil, speak good things?"</w:t>
      </w:r>
    </w:p>
    <w:p w14:paraId="5400D76C">
      <w:pPr>
        <w:spacing w:after="314" w:line="271" w:lineRule="auto"/>
        <w:ind w:right="1"/>
        <w:rPr>
          <w:rFonts w:hint="eastAsia"/>
        </w:rPr>
      </w:pPr>
      <w:r>
        <w:rPr>
          <w:rFonts w:hint="eastAsia"/>
        </w:rPr>
        <w:t>又在《马太福音》12章34节说：“你们既是恶人，怎能说出好话来呢？”</w:t>
      </w:r>
    </w:p>
    <w:p w14:paraId="21284446">
      <w:pPr>
        <w:spacing w:after="314" w:line="271" w:lineRule="auto"/>
        <w:ind w:right="1"/>
        <w:rPr>
          <w:rFonts w:hint="eastAsia"/>
        </w:rPr>
      </w:pPr>
    </w:p>
    <w:p w14:paraId="5327D2BC">
      <w:pPr>
        <w:spacing w:after="314" w:line="271" w:lineRule="auto"/>
        <w:ind w:right="1"/>
        <w:rPr>
          <w:rFonts w:hint="eastAsia"/>
        </w:rPr>
      </w:pPr>
      <w:r>
        <w:rPr>
          <w:rFonts w:hint="eastAsia"/>
        </w:rPr>
        <w:t>You see here that we not only speak evil, but we cannot speak good.</w:t>
      </w:r>
    </w:p>
    <w:p w14:paraId="21CFFF13">
      <w:pPr>
        <w:spacing w:after="314" w:line="271" w:lineRule="auto"/>
        <w:ind w:right="1"/>
        <w:rPr>
          <w:rFonts w:hint="eastAsia"/>
        </w:rPr>
      </w:pPr>
      <w:r>
        <w:rPr>
          <w:rFonts w:hint="eastAsia"/>
        </w:rPr>
        <w:t>你在这里看到，我们不仅说恶话，而且不能说好话。</w:t>
      </w:r>
    </w:p>
    <w:p w14:paraId="44F6D540">
      <w:pPr>
        <w:spacing w:after="314" w:line="271" w:lineRule="auto"/>
        <w:ind w:right="1"/>
        <w:rPr>
          <w:rFonts w:hint="eastAsia"/>
        </w:rPr>
      </w:pPr>
    </w:p>
    <w:p w14:paraId="535DDBC2">
      <w:pPr>
        <w:spacing w:after="314" w:line="271" w:lineRule="auto"/>
        <w:ind w:right="1"/>
        <w:rPr>
          <w:rFonts w:hint="eastAsia"/>
        </w:rPr>
      </w:pPr>
      <w:r>
        <w:rPr>
          <w:rFonts w:hint="eastAsia"/>
        </w:rPr>
        <w:t>And in another place, he says that we, being evil, know how to give good gifts to our children. Mat 7.11</w:t>
      </w:r>
    </w:p>
    <w:p w14:paraId="54E12B3F">
      <w:pPr>
        <w:spacing w:after="314" w:line="271" w:lineRule="auto"/>
        <w:ind w:right="1"/>
        <w:rPr>
          <w:rFonts w:hint="eastAsia"/>
        </w:rPr>
      </w:pPr>
      <w:r>
        <w:rPr>
          <w:rFonts w:hint="eastAsia"/>
        </w:rPr>
        <w:t>在另一处，祂说我们虽然不好，尚且知道拿好东西给儿女。《马太福音》7章11节</w:t>
      </w:r>
    </w:p>
    <w:p w14:paraId="04165C9C">
      <w:pPr>
        <w:spacing w:after="314" w:line="271" w:lineRule="auto"/>
        <w:ind w:right="1"/>
        <w:rPr>
          <w:rFonts w:hint="eastAsia"/>
        </w:rPr>
      </w:pPr>
    </w:p>
    <w:p w14:paraId="62A30020">
      <w:pPr>
        <w:spacing w:after="314" w:line="271" w:lineRule="auto"/>
        <w:ind w:right="1"/>
        <w:rPr>
          <w:rFonts w:hint="eastAsia"/>
        </w:rPr>
      </w:pPr>
      <w:r>
        <w:rPr>
          <w:rFonts w:hint="eastAsia"/>
        </w:rPr>
        <w:t>But he still denies that we do good, even in the very act of giving good things.</w:t>
      </w:r>
    </w:p>
    <w:p w14:paraId="32C09498">
      <w:pPr>
        <w:spacing w:after="314" w:line="271" w:lineRule="auto"/>
        <w:ind w:right="1"/>
        <w:rPr>
          <w:rFonts w:hint="eastAsia"/>
        </w:rPr>
      </w:pPr>
      <w:r>
        <w:rPr>
          <w:rFonts w:hint="eastAsia"/>
        </w:rPr>
        <w:t>但祂仍然否认我们行善，即使在给予好东西的行为本身中也是如此。</w:t>
      </w:r>
    </w:p>
    <w:p w14:paraId="07DBB6E9">
      <w:pPr>
        <w:spacing w:after="314" w:line="271" w:lineRule="auto"/>
        <w:ind w:right="1"/>
        <w:rPr>
          <w:rFonts w:hint="eastAsia"/>
        </w:rPr>
      </w:pPr>
    </w:p>
    <w:p w14:paraId="0F29621E">
      <w:pPr>
        <w:spacing w:after="314" w:line="271" w:lineRule="auto"/>
        <w:ind w:right="1"/>
        <w:rPr>
          <w:rFonts w:hint="eastAsia"/>
        </w:rPr>
      </w:pPr>
      <w:r>
        <w:rPr>
          <w:rFonts w:hint="eastAsia"/>
        </w:rPr>
        <w:t>For the creature of God (which we give) is good; but we ourselves are not good, nor do we give our good things well.</w:t>
      </w:r>
    </w:p>
    <w:p w14:paraId="5E9F771B">
      <w:pPr>
        <w:spacing w:after="314" w:line="271" w:lineRule="auto"/>
        <w:ind w:right="1"/>
        <w:rPr>
          <w:rFonts w:hint="eastAsia"/>
        </w:rPr>
      </w:pPr>
      <w:r>
        <w:rPr>
          <w:rFonts w:hint="eastAsia"/>
        </w:rPr>
        <w:t>因为神的创造物（我们所给的）是好的；但我们自己不好，我们给好东西的方式也不好。</w:t>
      </w:r>
    </w:p>
    <w:p w14:paraId="55F73CC5">
      <w:pPr>
        <w:spacing w:after="314" w:line="271" w:lineRule="auto"/>
        <w:ind w:right="1"/>
        <w:rPr>
          <w:rFonts w:hint="eastAsia"/>
        </w:rPr>
      </w:pPr>
    </w:p>
    <w:p w14:paraId="1349EDA1">
      <w:pPr>
        <w:spacing w:after="314" w:line="271" w:lineRule="auto"/>
        <w:ind w:right="1"/>
        <w:rPr>
          <w:rFonts w:hint="eastAsia"/>
        </w:rPr>
      </w:pPr>
      <w:r>
        <w:rPr>
          <w:rFonts w:hint="eastAsia"/>
        </w:rPr>
        <w:t>And when saying this, he speaks to all; yes, even to his disciples.</w:t>
      </w:r>
    </w:p>
    <w:p w14:paraId="71B8E336">
      <w:pPr>
        <w:spacing w:after="314" w:line="271" w:lineRule="auto"/>
        <w:ind w:right="1"/>
        <w:rPr>
          <w:rFonts w:hint="eastAsia"/>
        </w:rPr>
      </w:pPr>
      <w:r>
        <w:rPr>
          <w:rFonts w:hint="eastAsia"/>
        </w:rPr>
        <w:t>当说这话时，祂是对所有人说的；是的，甚至是对祂的门徒说的。</w:t>
      </w:r>
    </w:p>
    <w:p w14:paraId="72ABBF68">
      <w:pPr>
        <w:spacing w:after="314" w:line="271" w:lineRule="auto"/>
        <w:ind w:right="1"/>
        <w:rPr>
          <w:rFonts w:hint="eastAsia"/>
        </w:rPr>
      </w:pPr>
    </w:p>
    <w:p w14:paraId="2FF56DB1">
      <w:pPr>
        <w:spacing w:after="314" w:line="271" w:lineRule="auto"/>
        <w:ind w:right="1"/>
        <w:rPr>
          <w:rFonts w:hint="eastAsia"/>
        </w:rPr>
      </w:pPr>
      <w:r>
        <w:rPr>
          <w:rFonts w:hint="eastAsia"/>
        </w:rPr>
        <w:t>So that these twin sentiments of Paul stand good: "The just lives by faith;" and "Whatever is not of faith is sin."</w:t>
      </w:r>
    </w:p>
    <w:p w14:paraId="63705744">
      <w:pPr>
        <w:spacing w:after="314" w:line="271" w:lineRule="auto"/>
        <w:ind w:right="1"/>
        <w:rPr>
          <w:rFonts w:hint="eastAsia"/>
        </w:rPr>
      </w:pPr>
      <w:r>
        <w:rPr>
          <w:rFonts w:hint="eastAsia"/>
        </w:rPr>
        <w:t>因此，保罗这两个观点是成立的：“义人必因信得生；”以及“凡不出于信心的都是罪。”</w:t>
      </w:r>
    </w:p>
    <w:p w14:paraId="64BB2073">
      <w:pPr>
        <w:spacing w:after="314" w:line="271" w:lineRule="auto"/>
        <w:ind w:right="1"/>
        <w:rPr>
          <w:rFonts w:hint="eastAsia"/>
        </w:rPr>
      </w:pPr>
    </w:p>
    <w:p w14:paraId="5169AD9A">
      <w:pPr>
        <w:spacing w:after="314" w:line="271" w:lineRule="auto"/>
        <w:ind w:right="1"/>
        <w:rPr>
          <w:rFonts w:hint="eastAsia"/>
        </w:rPr>
      </w:pPr>
      <w:r>
        <w:rPr>
          <w:rFonts w:hint="eastAsia"/>
        </w:rPr>
        <w:t>In this, the latter flows from the former.</w:t>
      </w:r>
    </w:p>
    <w:p w14:paraId="6657697F">
      <w:pPr>
        <w:spacing w:after="314" w:line="271" w:lineRule="auto"/>
        <w:ind w:right="1"/>
        <w:rPr>
          <w:rFonts w:hint="eastAsia"/>
        </w:rPr>
      </w:pPr>
      <w:r>
        <w:rPr>
          <w:rFonts w:hint="eastAsia"/>
        </w:rPr>
        <w:t>其中，后者源于前者。</w:t>
      </w:r>
    </w:p>
    <w:p w14:paraId="2CE2CD91">
      <w:pPr>
        <w:spacing w:after="314" w:line="271" w:lineRule="auto"/>
        <w:ind w:right="1"/>
        <w:rPr>
          <w:rFonts w:hint="eastAsia"/>
        </w:rPr>
      </w:pPr>
    </w:p>
    <w:p w14:paraId="64EFD705">
      <w:pPr>
        <w:spacing w:after="314" w:line="271" w:lineRule="auto"/>
        <w:ind w:right="1"/>
        <w:rPr>
          <w:rFonts w:hint="eastAsia"/>
        </w:rPr>
      </w:pPr>
      <w:r>
        <w:rPr>
          <w:rFonts w:hint="eastAsia"/>
        </w:rPr>
        <w:t>For if there is nothing but faith by which we can be justified, then it is evident that those who do not have faith are not yet justified.</w:t>
      </w:r>
    </w:p>
    <w:p w14:paraId="255EF1A9">
      <w:pPr>
        <w:spacing w:after="314" w:line="271" w:lineRule="auto"/>
        <w:ind w:right="1"/>
        <w:rPr>
          <w:rFonts w:hint="eastAsia"/>
        </w:rPr>
      </w:pPr>
      <w:r>
        <w:rPr>
          <w:rFonts w:hint="eastAsia"/>
        </w:rPr>
        <w:t>因为如果除了信心之外，没有任何东西能使我们称义，那么很明显，那些没有信心的人尚未称义。</w:t>
      </w:r>
    </w:p>
    <w:p w14:paraId="6BD698DC">
      <w:pPr>
        <w:spacing w:after="314" w:line="271" w:lineRule="auto"/>
        <w:ind w:right="1"/>
        <w:rPr>
          <w:rFonts w:hint="eastAsia"/>
        </w:rPr>
      </w:pPr>
    </w:p>
    <w:p w14:paraId="48BC711F">
      <w:pPr>
        <w:spacing w:after="314" w:line="271" w:lineRule="auto"/>
        <w:ind w:right="1"/>
        <w:rPr>
          <w:rFonts w:hint="eastAsia"/>
        </w:rPr>
      </w:pPr>
      <w:r>
        <w:rPr>
          <w:rFonts w:hint="eastAsia"/>
        </w:rPr>
        <w:t>Now, those who are not justified are still sinners; and sinners are corrupt trees, which can do nothing but sin, and bear corrupt fruit.</w:t>
      </w:r>
    </w:p>
    <w:p w14:paraId="016C3A36">
      <w:pPr>
        <w:spacing w:after="314" w:line="271" w:lineRule="auto"/>
        <w:ind w:right="1"/>
        <w:rPr>
          <w:rFonts w:hint="eastAsia"/>
        </w:rPr>
      </w:pPr>
      <w:r>
        <w:rPr>
          <w:rFonts w:hint="eastAsia"/>
        </w:rPr>
        <w:t>现在，那些未被称义的人仍然是罪人；而罪人是坏树，除了犯罪和结坏果子之外，什么也做不了。</w:t>
      </w:r>
    </w:p>
    <w:p w14:paraId="3DEE2053">
      <w:pPr>
        <w:spacing w:after="314" w:line="271" w:lineRule="auto"/>
        <w:ind w:right="1"/>
        <w:rPr>
          <w:rFonts w:hint="eastAsia"/>
        </w:rPr>
      </w:pPr>
    </w:p>
    <w:p w14:paraId="18AC4BD4">
      <w:pPr>
        <w:spacing w:after="314" w:line="271" w:lineRule="auto"/>
        <w:ind w:right="1"/>
        <w:rPr>
          <w:rFonts w:hint="eastAsia"/>
        </w:rPr>
      </w:pPr>
      <w:r>
        <w:rPr>
          <w:rFonts w:hint="eastAsia"/>
        </w:rPr>
        <w:t>So then, Freewill is nothing but the servant of sin, death, and Satan.</w:t>
      </w:r>
    </w:p>
    <w:p w14:paraId="6E18C37B">
      <w:pPr>
        <w:spacing w:after="314" w:line="271" w:lineRule="auto"/>
        <w:ind w:right="1"/>
        <w:rPr>
          <w:rFonts w:hint="eastAsia"/>
        </w:rPr>
      </w:pPr>
      <w:r>
        <w:rPr>
          <w:rFonts w:hint="eastAsia"/>
        </w:rPr>
        <w:t>所以，自由意志无非是罪、死和撒旦的奴仆。</w:t>
      </w:r>
    </w:p>
    <w:p w14:paraId="2A1122F5">
      <w:pPr>
        <w:spacing w:after="314" w:line="271" w:lineRule="auto"/>
        <w:ind w:right="1"/>
        <w:rPr>
          <w:rFonts w:hint="eastAsia"/>
        </w:rPr>
      </w:pPr>
    </w:p>
    <w:p w14:paraId="7F832F83">
      <w:pPr>
        <w:spacing w:after="314" w:line="271" w:lineRule="auto"/>
        <w:ind w:right="1"/>
        <w:rPr>
          <w:rFonts w:hint="eastAsia"/>
        </w:rPr>
      </w:pPr>
      <w:r>
        <w:rPr>
          <w:rFonts w:hint="eastAsia"/>
        </w:rPr>
        <w:t>It neither does, nor is able to do, or to attempt, anything but evil.</w:t>
      </w:r>
    </w:p>
    <w:p w14:paraId="0F2FCE35">
      <w:pPr>
        <w:spacing w:after="314" w:line="271" w:lineRule="auto"/>
        <w:ind w:right="1"/>
        <w:rPr>
          <w:rFonts w:hint="eastAsia"/>
        </w:rPr>
      </w:pPr>
      <w:r>
        <w:rPr>
          <w:rFonts w:hint="eastAsia"/>
        </w:rPr>
        <w:t>它既不作，也不能作，或尝试作，任何事，除了恶。</w:t>
      </w:r>
    </w:p>
    <w:p w14:paraId="1AFAB82A">
      <w:pPr>
        <w:spacing w:after="314" w:line="271" w:lineRule="auto"/>
        <w:ind w:right="1"/>
        <w:rPr>
          <w:rFonts w:hint="eastAsia"/>
        </w:rPr>
      </w:pPr>
    </w:p>
    <w:p w14:paraId="603429AF">
      <w:pPr>
        <w:spacing w:after="4" w:line="255" w:lineRule="auto"/>
        <w:ind w:left="-5" w:right="67"/>
        <w:jc w:val="left"/>
        <w:rPr>
          <w:rFonts w:hint="eastAsia" w:eastAsia="宋体"/>
          <w:b/>
          <w:sz w:val="50"/>
          <w:lang w:val="en-US" w:eastAsia="zh-CN"/>
        </w:rPr>
      </w:pPr>
      <w:r>
        <w:rPr>
          <w:rFonts w:hint="eastAsia" w:eastAsia="宋体"/>
          <w:b/>
          <w:sz w:val="50"/>
          <w:lang w:val="en-US" w:eastAsia="zh-CN"/>
        </w:rPr>
        <w:t>SECT. 23. Grace exemplified in Jews being rejected, Gentiles called.</w:t>
      </w:r>
    </w:p>
    <w:p w14:paraId="51C6CCCE">
      <w:pPr>
        <w:spacing w:after="4" w:line="255" w:lineRule="auto"/>
        <w:ind w:left="-5" w:right="67"/>
        <w:jc w:val="left"/>
        <w:rPr>
          <w:rFonts w:hint="eastAsia" w:eastAsia="宋体"/>
          <w:b/>
          <w:sz w:val="50"/>
          <w:lang w:val="en-US" w:eastAsia="zh-CN"/>
        </w:rPr>
      </w:pPr>
      <w:r>
        <w:rPr>
          <w:rFonts w:hint="eastAsia" w:eastAsia="宋体"/>
          <w:b/>
          <w:sz w:val="50"/>
          <w:lang w:val="en-US" w:eastAsia="zh-CN"/>
        </w:rPr>
        <w:t>第二十三节 恩典在犹太人被弃、外邦人蒙召中得着例证。</w:t>
      </w:r>
    </w:p>
    <w:p w14:paraId="1F1F954D">
      <w:pPr>
        <w:spacing w:after="314" w:line="271" w:lineRule="auto"/>
        <w:ind w:right="1"/>
        <w:rPr>
          <w:rFonts w:hint="eastAsia"/>
        </w:rPr>
      </w:pPr>
    </w:p>
    <w:p w14:paraId="7722D500">
      <w:pPr>
        <w:spacing w:after="314" w:line="271" w:lineRule="auto"/>
        <w:ind w:right="1"/>
        <w:rPr>
          <w:rFonts w:hint="eastAsia"/>
        </w:rPr>
      </w:pPr>
      <w:r>
        <w:rPr>
          <w:rFonts w:hint="eastAsia"/>
        </w:rPr>
        <w:t>Add that example in chapter x, taken from Isaiah, "I have been found by those who did not seek me; I have been made manifest to those who did not inquire after me."</w:t>
      </w:r>
    </w:p>
    <w:p w14:paraId="3D0F1F59">
      <w:pPr>
        <w:spacing w:after="314" w:line="271" w:lineRule="auto"/>
        <w:ind w:right="1"/>
        <w:rPr>
          <w:rFonts w:hint="eastAsia"/>
        </w:rPr>
      </w:pPr>
      <w:r>
        <w:rPr>
          <w:rFonts w:hint="eastAsia"/>
        </w:rPr>
        <w:t>加上第十章中取自以赛亚的例子：“没有寻找我的，我叫他们遇见；没有访问我的，我向他们显现。”</w:t>
      </w:r>
    </w:p>
    <w:p w14:paraId="2A51F6B7">
      <w:pPr>
        <w:spacing w:after="314" w:line="271" w:lineRule="auto"/>
        <w:ind w:right="1"/>
        <w:rPr>
          <w:rFonts w:hint="eastAsia"/>
        </w:rPr>
      </w:pPr>
    </w:p>
    <w:p w14:paraId="30FCC999">
      <w:pPr>
        <w:spacing w:after="314" w:line="271" w:lineRule="auto"/>
        <w:ind w:right="1"/>
        <w:rPr>
          <w:rFonts w:hint="eastAsia"/>
        </w:rPr>
      </w:pPr>
      <w:r>
        <w:rPr>
          <w:rFonts w:hint="eastAsia"/>
        </w:rPr>
        <w:t>He says these things about the Gentiles; because it has been given to them to know and hear of Christ, when they could not even think of him before, much less seek after him, or prepare themselves for him, by the power of Freewill.</w:t>
      </w:r>
    </w:p>
    <w:p w14:paraId="098DEE49">
      <w:pPr>
        <w:spacing w:after="314" w:line="271" w:lineRule="auto"/>
        <w:ind w:right="1"/>
        <w:rPr>
          <w:rFonts w:hint="eastAsia"/>
        </w:rPr>
      </w:pPr>
      <w:r>
        <w:rPr>
          <w:rFonts w:hint="eastAsia"/>
        </w:rPr>
        <w:t>祂说这些是关于外邦人的；因为当他们以前连想都想不到基督，更不用说凭自由意志的能力去寻求祂，或为祂预备自己时，竟被赐予认识和听闻基督。</w:t>
      </w:r>
    </w:p>
    <w:p w14:paraId="667104B2">
      <w:pPr>
        <w:spacing w:after="314" w:line="271" w:lineRule="auto"/>
        <w:ind w:right="1"/>
        <w:rPr>
          <w:rFonts w:hint="eastAsia"/>
        </w:rPr>
      </w:pPr>
    </w:p>
    <w:p w14:paraId="109050B2">
      <w:pPr>
        <w:spacing w:after="314" w:line="271" w:lineRule="auto"/>
        <w:ind w:right="1"/>
        <w:rPr>
          <w:rFonts w:hint="eastAsia"/>
        </w:rPr>
      </w:pPr>
      <w:r>
        <w:rPr>
          <w:rFonts w:hint="eastAsia"/>
        </w:rPr>
        <w:t>It is abundantly plain from this example, that grace comes so truly gratuitously, that not even a thought about it, much less anything of endeavour or pains, precedes its approach.</w:t>
      </w:r>
    </w:p>
    <w:p w14:paraId="6F64DE92">
      <w:pPr>
        <w:spacing w:after="314" w:line="271" w:lineRule="auto"/>
        <w:ind w:right="1"/>
        <w:rPr>
          <w:rFonts w:hint="eastAsia"/>
        </w:rPr>
      </w:pPr>
      <w:r>
        <w:rPr>
          <w:rFonts w:hint="eastAsia"/>
        </w:rPr>
        <w:t>从这个例子中可以非常清楚地看到，恩典来得是如此真实地白白，以至于在它临到之前，连一个关于它的念头都没有，更不用说任何努力或辛劳了。</w:t>
      </w:r>
    </w:p>
    <w:p w14:paraId="69093C9D">
      <w:pPr>
        <w:spacing w:after="314" w:line="271" w:lineRule="auto"/>
        <w:ind w:right="1"/>
        <w:rPr>
          <w:rFonts w:hint="eastAsia"/>
        </w:rPr>
      </w:pPr>
    </w:p>
    <w:p w14:paraId="4A01A1BC">
      <w:pPr>
        <w:spacing w:after="314" w:line="271" w:lineRule="auto"/>
        <w:ind w:right="1"/>
        <w:rPr>
          <w:rFonts w:hint="eastAsia"/>
        </w:rPr>
      </w:pPr>
      <w:r>
        <w:rPr>
          <w:rFonts w:hint="eastAsia"/>
        </w:rPr>
        <w:t>Paul also, when he was still Saul, what did he do by that most exalted degree of Freewill which he possessed?</w:t>
      </w:r>
    </w:p>
    <w:p w14:paraId="5631C309">
      <w:pPr>
        <w:spacing w:after="314" w:line="271" w:lineRule="auto"/>
        <w:ind w:right="1"/>
        <w:rPr>
          <w:rFonts w:hint="eastAsia"/>
        </w:rPr>
      </w:pPr>
      <w:r>
        <w:rPr>
          <w:rFonts w:hint="eastAsia"/>
        </w:rPr>
        <w:t>保罗，当他还是扫罗的时候，凭他所拥有的那最高程度的自由意志，又做了什么呢？</w:t>
      </w:r>
    </w:p>
    <w:p w14:paraId="06307DD9">
      <w:pPr>
        <w:spacing w:after="314" w:line="271" w:lineRule="auto"/>
        <w:ind w:right="1"/>
        <w:rPr>
          <w:rFonts w:hint="eastAsia"/>
        </w:rPr>
      </w:pPr>
    </w:p>
    <w:p w14:paraId="67DD5D80">
      <w:pPr>
        <w:spacing w:after="314" w:line="271" w:lineRule="auto"/>
        <w:ind w:right="1"/>
        <w:rPr>
          <w:rFonts w:hint="eastAsia"/>
        </w:rPr>
      </w:pPr>
      <w:r>
        <w:rPr>
          <w:rFonts w:hint="eastAsia"/>
        </w:rPr>
        <w:t>Assuredly, he was revolving the best and most honest things in his mind, if mere reason is inquired of.</w:t>
      </w:r>
    </w:p>
    <w:p w14:paraId="2D4F0660">
      <w:pPr>
        <w:spacing w:after="314" w:line="271" w:lineRule="auto"/>
        <w:ind w:right="1"/>
        <w:rPr>
          <w:rFonts w:hint="eastAsia"/>
        </w:rPr>
      </w:pPr>
      <w:r>
        <w:rPr>
          <w:rFonts w:hint="eastAsia"/>
        </w:rPr>
        <w:t>当然，如果只问理性，他心里盘算的是最好、最正直的事。</w:t>
      </w:r>
    </w:p>
    <w:p w14:paraId="0BB7FC08">
      <w:pPr>
        <w:spacing w:after="314" w:line="271" w:lineRule="auto"/>
        <w:ind w:right="1"/>
        <w:rPr>
          <w:rFonts w:hint="eastAsia"/>
        </w:rPr>
      </w:pPr>
    </w:p>
    <w:p w14:paraId="4B0769D4">
      <w:pPr>
        <w:spacing w:after="314" w:line="271" w:lineRule="auto"/>
        <w:ind w:right="1"/>
        <w:rPr>
          <w:rFonts w:hint="eastAsia"/>
        </w:rPr>
      </w:pPr>
      <w:r>
        <w:rPr>
          <w:rFonts w:hint="eastAsia"/>
        </w:rPr>
        <w:t>But see what endeavour of his it is, by which he finds grace: he is not seeking it.</w:t>
      </w:r>
    </w:p>
    <w:p w14:paraId="454E8663">
      <w:pPr>
        <w:spacing w:after="314" w:line="271" w:lineRule="auto"/>
        <w:ind w:right="1"/>
        <w:rPr>
          <w:rFonts w:hint="eastAsia"/>
        </w:rPr>
      </w:pPr>
      <w:r>
        <w:rPr>
          <w:rFonts w:hint="eastAsia"/>
        </w:rPr>
        <w:t>但看他凭何种努力找到恩典：他不是在寻求它。</w:t>
      </w:r>
    </w:p>
    <w:p w14:paraId="45E45E7F">
      <w:pPr>
        <w:spacing w:after="314" w:line="271" w:lineRule="auto"/>
        <w:ind w:right="1"/>
        <w:rPr>
          <w:rFonts w:hint="eastAsia"/>
        </w:rPr>
      </w:pPr>
    </w:p>
    <w:p w14:paraId="197DA1FB">
      <w:pPr>
        <w:spacing w:after="314" w:line="271" w:lineRule="auto"/>
        <w:ind w:right="1"/>
        <w:rPr>
          <w:rFonts w:hint="eastAsia"/>
        </w:rPr>
      </w:pPr>
      <w:r>
        <w:rPr>
          <w:rFonts w:hint="eastAsia"/>
        </w:rPr>
        <w:t>No indeed; it by raving like a madman against it, that he receives his portion.</w:t>
      </w:r>
    </w:p>
    <w:p w14:paraId="6FFF2973">
      <w:pPr>
        <w:spacing w:after="314" w:line="271" w:lineRule="auto"/>
        <w:ind w:right="1"/>
        <w:rPr>
          <w:rFonts w:hint="eastAsia"/>
        </w:rPr>
      </w:pPr>
      <w:r>
        <w:rPr>
          <w:rFonts w:hint="eastAsia"/>
        </w:rPr>
        <w:t>绝非如此；正是通过像疯子一样狂暴地反对它，他才领受了他的份。</w:t>
      </w:r>
    </w:p>
    <w:p w14:paraId="3ADFFF6B">
      <w:pPr>
        <w:spacing w:after="314" w:line="271" w:lineRule="auto"/>
        <w:ind w:right="1"/>
        <w:rPr>
          <w:rFonts w:hint="eastAsia"/>
        </w:rPr>
      </w:pPr>
    </w:p>
    <w:p w14:paraId="358BF3EC">
      <w:pPr>
        <w:spacing w:after="314" w:line="271" w:lineRule="auto"/>
        <w:ind w:right="1"/>
        <w:rPr>
          <w:rFonts w:hint="eastAsia"/>
        </w:rPr>
      </w:pPr>
      <w:r>
        <w:rPr>
          <w:rFonts w:hint="eastAsia"/>
        </w:rPr>
        <w:t>On the other hand, speaking of the Jews in the ninth chapter, Paul says that the Gentiles who did not follow after righteousness have attained to righteousness, even the righteousness which is of faith; but that Israel which followed after the law of righteousness has not attained to the law of righteousness. Rom 9.30-31</w:t>
      </w:r>
    </w:p>
    <w:p w14:paraId="621DABC3">
      <w:pPr>
        <w:spacing w:after="314" w:line="271" w:lineRule="auto"/>
        <w:ind w:right="1"/>
        <w:rPr>
          <w:rFonts w:hint="eastAsia"/>
        </w:rPr>
      </w:pPr>
      <w:r>
        <w:rPr>
          <w:rFonts w:hint="eastAsia"/>
        </w:rPr>
        <w:t>另一方面，保罗在第九章论到犹太人时说，那本来不追求义的外邦人反得了义，就是因信而得的义；但以色列人追求律法的义，反得不着律法的义。《罗马书》9章30-31节</w:t>
      </w:r>
    </w:p>
    <w:p w14:paraId="20998D6D">
      <w:pPr>
        <w:spacing w:after="314" w:line="271" w:lineRule="auto"/>
        <w:ind w:right="1"/>
        <w:rPr>
          <w:rFonts w:hint="eastAsia"/>
        </w:rPr>
      </w:pPr>
    </w:p>
    <w:p w14:paraId="4D4850C0">
      <w:pPr>
        <w:spacing w:after="314" w:line="271" w:lineRule="auto"/>
        <w:ind w:right="1"/>
        <w:rPr>
          <w:rFonts w:hint="eastAsia"/>
        </w:rPr>
      </w:pPr>
      <w:r>
        <w:rPr>
          <w:rFonts w:hint="eastAsia"/>
        </w:rPr>
        <w:t>What can any advocate for Freewill mutter against these sayings?</w:t>
      </w:r>
    </w:p>
    <w:p w14:paraId="0F939EB7">
      <w:pPr>
        <w:spacing w:after="314" w:line="271" w:lineRule="auto"/>
        <w:ind w:right="1"/>
        <w:rPr>
          <w:rFonts w:hint="eastAsia"/>
        </w:rPr>
      </w:pPr>
      <w:r>
        <w:rPr>
          <w:rFonts w:hint="eastAsia"/>
        </w:rPr>
        <w:t>任何自由意志的辩护者，对这些话能嘀咕什么呢？</w:t>
      </w:r>
    </w:p>
    <w:p w14:paraId="259A903E">
      <w:pPr>
        <w:spacing w:after="314" w:line="271" w:lineRule="auto"/>
        <w:ind w:right="1"/>
        <w:rPr>
          <w:rFonts w:hint="eastAsia"/>
        </w:rPr>
      </w:pPr>
    </w:p>
    <w:p w14:paraId="433485FF">
      <w:pPr>
        <w:spacing w:after="314" w:line="271" w:lineRule="auto"/>
        <w:ind w:right="1"/>
        <w:rPr>
          <w:rFonts w:hint="eastAsia"/>
        </w:rPr>
      </w:pPr>
      <w:r>
        <w:rPr>
          <w:rFonts w:hint="eastAsia"/>
        </w:rPr>
        <w:t>The Gentiles, when filled to the full with impiety and all sorts of vices, receive righteousness freely from a pitying God.</w:t>
      </w:r>
    </w:p>
    <w:p w14:paraId="243F384B">
      <w:pPr>
        <w:spacing w:after="314" w:line="271" w:lineRule="auto"/>
        <w:ind w:right="1"/>
        <w:rPr>
          <w:rFonts w:hint="eastAsia"/>
        </w:rPr>
      </w:pPr>
      <w:r>
        <w:rPr>
          <w:rFonts w:hint="eastAsia"/>
        </w:rPr>
        <w:t>外邦人，当满心不敬虔和各种恶习时，从一位怜悯的神那里白白领受了义。</w:t>
      </w:r>
    </w:p>
    <w:p w14:paraId="11C91728">
      <w:pPr>
        <w:spacing w:after="314" w:line="271" w:lineRule="auto"/>
        <w:ind w:right="1"/>
        <w:rPr>
          <w:rFonts w:hint="eastAsia"/>
        </w:rPr>
      </w:pPr>
    </w:p>
    <w:p w14:paraId="145F8CC1">
      <w:pPr>
        <w:spacing w:after="314" w:line="271" w:lineRule="auto"/>
        <w:ind w:right="1"/>
        <w:rPr>
          <w:rFonts w:hint="eastAsia"/>
        </w:rPr>
      </w:pPr>
      <w:r>
        <w:rPr>
          <w:rFonts w:hint="eastAsia"/>
        </w:rPr>
        <w:t>The Jews, seeking righteousness with the greatest pains and endeavours, are disappointed.</w:t>
      </w:r>
    </w:p>
    <w:p w14:paraId="7207C3E4">
      <w:pPr>
        <w:spacing w:after="314" w:line="271" w:lineRule="auto"/>
        <w:ind w:right="1"/>
        <w:rPr>
          <w:rFonts w:hint="eastAsia"/>
        </w:rPr>
      </w:pPr>
      <w:r>
        <w:rPr>
          <w:rFonts w:hint="eastAsia"/>
        </w:rPr>
        <w:t>犹太人，以最大的辛劳和努力寻求义，却失望了。</w:t>
      </w:r>
    </w:p>
    <w:p w14:paraId="21C10518">
      <w:pPr>
        <w:spacing w:after="314" w:line="271" w:lineRule="auto"/>
        <w:ind w:right="1"/>
        <w:rPr>
          <w:rFonts w:hint="eastAsia"/>
        </w:rPr>
      </w:pPr>
    </w:p>
    <w:p w14:paraId="5114684C">
      <w:pPr>
        <w:spacing w:after="314" w:line="271" w:lineRule="auto"/>
        <w:ind w:right="1"/>
        <w:rPr>
          <w:rFonts w:hint="eastAsia"/>
        </w:rPr>
      </w:pPr>
      <w:r>
        <w:rPr>
          <w:rFonts w:hint="eastAsia"/>
        </w:rPr>
        <w:t>Is this not saying that, while endeavouring after the best things, Freewill endeavours in vain; that she rather turns bad into worse; that she stumbles and runs backward?</w:t>
      </w:r>
    </w:p>
    <w:p w14:paraId="7CB175FA">
      <w:pPr>
        <w:spacing w:after="314" w:line="271" w:lineRule="auto"/>
        <w:ind w:right="1"/>
        <w:rPr>
          <w:rFonts w:hint="eastAsia"/>
        </w:rPr>
      </w:pPr>
      <w:r>
        <w:rPr>
          <w:rFonts w:hint="eastAsia"/>
        </w:rPr>
        <w:t>这岂不是说，自由意志在努力追求最好的事物时，却是徒然努力；它反而使坏的变得更坏；它跌倒并向后跑吗？</w:t>
      </w:r>
    </w:p>
    <w:p w14:paraId="36816998">
      <w:pPr>
        <w:spacing w:after="314" w:line="271" w:lineRule="auto"/>
        <w:ind w:right="1"/>
        <w:rPr>
          <w:rFonts w:hint="eastAsia"/>
        </w:rPr>
      </w:pPr>
    </w:p>
    <w:p w14:paraId="1965A702">
      <w:pPr>
        <w:spacing w:after="314" w:line="271" w:lineRule="auto"/>
        <w:ind w:right="1"/>
        <w:rPr>
          <w:rFonts w:hint="eastAsia"/>
        </w:rPr>
      </w:pPr>
      <w:r>
        <w:rPr>
          <w:rFonts w:hint="eastAsia"/>
        </w:rPr>
        <w:t>No one can say that they have not tried hard, with the utmost power of Freewill.</w:t>
      </w:r>
    </w:p>
    <w:p w14:paraId="6FA152B9">
      <w:pPr>
        <w:spacing w:after="314" w:line="271" w:lineRule="auto"/>
        <w:ind w:right="1"/>
        <w:rPr>
          <w:rFonts w:hint="eastAsia"/>
        </w:rPr>
      </w:pPr>
      <w:r>
        <w:rPr>
          <w:rFonts w:hint="eastAsia"/>
        </w:rPr>
        <w:t>没有人能说他们没有尽自由意志最大的能力去努力。</w:t>
      </w:r>
    </w:p>
    <w:p w14:paraId="7089A1A9">
      <w:pPr>
        <w:spacing w:after="314" w:line="271" w:lineRule="auto"/>
        <w:ind w:right="1"/>
        <w:rPr>
          <w:rFonts w:hint="eastAsia"/>
        </w:rPr>
      </w:pPr>
    </w:p>
    <w:p w14:paraId="2179D6D4">
      <w:pPr>
        <w:spacing w:after="314" w:line="271" w:lineRule="auto"/>
        <w:ind w:right="1"/>
        <w:rPr>
          <w:rFonts w:hint="eastAsia"/>
        </w:rPr>
      </w:pPr>
      <w:r>
        <w:rPr>
          <w:rFonts w:hint="eastAsia"/>
        </w:rPr>
        <w:t>Paul himself bears this testimony of them in his tenth chapter: "They have a zeal for God, but not according to knowledge." Rom 10.2</w:t>
      </w:r>
    </w:p>
    <w:p w14:paraId="1EBD8952">
      <w:pPr>
        <w:spacing w:after="314" w:line="271" w:lineRule="auto"/>
        <w:ind w:right="1"/>
        <w:rPr>
          <w:rFonts w:hint="eastAsia"/>
        </w:rPr>
      </w:pPr>
      <w:r>
        <w:rPr>
          <w:rFonts w:hint="eastAsia"/>
        </w:rPr>
        <w:t>保罗自己在第十章为他们作见证说：“他们向神有热心，但不是按着真知识。”《罗马书》10章2节</w:t>
      </w:r>
    </w:p>
    <w:p w14:paraId="726BF3CE">
      <w:pPr>
        <w:spacing w:after="314" w:line="271" w:lineRule="auto"/>
        <w:ind w:right="1"/>
        <w:rPr>
          <w:rFonts w:hint="eastAsia"/>
        </w:rPr>
      </w:pPr>
    </w:p>
    <w:p w14:paraId="11185BCA">
      <w:pPr>
        <w:spacing w:after="314" w:line="271" w:lineRule="auto"/>
        <w:ind w:right="1"/>
        <w:rPr>
          <w:rFonts w:hint="eastAsia"/>
        </w:rPr>
      </w:pPr>
      <w:r>
        <w:rPr>
          <w:rFonts w:hint="eastAsia"/>
        </w:rPr>
        <w:t>In the Jews, therefore, none of those excellencies are lacking which we ascribe to Freewill.</w:t>
      </w:r>
    </w:p>
    <w:p w14:paraId="12ECCCA0">
      <w:pPr>
        <w:spacing w:after="314" w:line="271" w:lineRule="auto"/>
        <w:ind w:right="1"/>
        <w:rPr>
          <w:rFonts w:hint="eastAsia"/>
        </w:rPr>
      </w:pPr>
      <w:r>
        <w:rPr>
          <w:rFonts w:hint="eastAsia"/>
        </w:rPr>
        <w:t>因此，在犹太人中，我们归于自由意志的那些优点，一样也不缺。</w:t>
      </w:r>
    </w:p>
    <w:p w14:paraId="78B336C5">
      <w:pPr>
        <w:spacing w:after="314" w:line="271" w:lineRule="auto"/>
        <w:ind w:right="1"/>
        <w:rPr>
          <w:rFonts w:hint="eastAsia"/>
        </w:rPr>
      </w:pPr>
    </w:p>
    <w:p w14:paraId="2BBC98FC">
      <w:pPr>
        <w:spacing w:after="314" w:line="271" w:lineRule="auto"/>
        <w:ind w:right="1"/>
        <w:rPr>
          <w:rFonts w:hint="eastAsia"/>
        </w:rPr>
      </w:pPr>
      <w:r>
        <w:rPr>
          <w:rFonts w:hint="eastAsia"/>
        </w:rPr>
        <w:t>And yet nothing follows; indeed, the contrary result follows.</w:t>
      </w:r>
    </w:p>
    <w:p w14:paraId="20C10C4F">
      <w:pPr>
        <w:spacing w:after="314" w:line="271" w:lineRule="auto"/>
        <w:ind w:right="1"/>
        <w:rPr>
          <w:rFonts w:hint="eastAsia"/>
        </w:rPr>
      </w:pPr>
      <w:r>
        <w:rPr>
          <w:rFonts w:hint="eastAsia"/>
        </w:rPr>
        <w:t>然而却一无所成；的确，结果是相反的。</w:t>
      </w:r>
    </w:p>
    <w:p w14:paraId="3D1DB8E6">
      <w:pPr>
        <w:spacing w:after="314" w:line="271" w:lineRule="auto"/>
        <w:ind w:right="1"/>
        <w:rPr>
          <w:rFonts w:hint="eastAsia"/>
        </w:rPr>
      </w:pPr>
    </w:p>
    <w:p w14:paraId="5869A28D">
      <w:pPr>
        <w:spacing w:after="314" w:line="271" w:lineRule="auto"/>
        <w:ind w:right="1"/>
        <w:rPr>
          <w:rFonts w:hint="eastAsia"/>
        </w:rPr>
      </w:pPr>
      <w:r>
        <w:rPr>
          <w:rFonts w:hint="eastAsia"/>
        </w:rPr>
        <w:t>In the Gentiles, none of those excellencies which we ascribe to Freewill are present; but still the righteousness of God follows.</w:t>
      </w:r>
    </w:p>
    <w:p w14:paraId="53C70477">
      <w:pPr>
        <w:spacing w:after="314" w:line="271" w:lineRule="auto"/>
        <w:ind w:right="1"/>
        <w:rPr>
          <w:rFonts w:hint="eastAsia"/>
        </w:rPr>
      </w:pPr>
      <w:r>
        <w:rPr>
          <w:rFonts w:hint="eastAsia"/>
        </w:rPr>
        <w:t>在外邦人中，我们归于自由意志的那些优点，一样也没有；但神的义却临到他们。</w:t>
      </w:r>
    </w:p>
    <w:p w14:paraId="4F0CF935">
      <w:pPr>
        <w:spacing w:after="314" w:line="271" w:lineRule="auto"/>
        <w:ind w:right="1"/>
        <w:rPr>
          <w:rFonts w:hint="eastAsia"/>
        </w:rPr>
      </w:pPr>
    </w:p>
    <w:p w14:paraId="3572D1A1">
      <w:pPr>
        <w:spacing w:after="314" w:line="271" w:lineRule="auto"/>
        <w:ind w:right="1"/>
        <w:rPr>
          <w:rFonts w:hint="eastAsia"/>
        </w:rPr>
      </w:pPr>
      <w:r>
        <w:rPr>
          <w:rFonts w:hint="eastAsia"/>
        </w:rPr>
        <w:t>What is this, if not to have it confirmed by the most manifest example of both nations, as well as by the clearest testimony of Paul at the same time, that 'grace is bestowed freely upon the undeserving, indeed, upon the unworthiest of human beings; while it is not obtained by any pains, endeavours, or performances, great or small, even of the best and most respectable of men, though seeking and following after righteousness with a burning zeal.'</w:t>
      </w:r>
    </w:p>
    <w:p w14:paraId="510BBC8E">
      <w:pPr>
        <w:spacing w:after="314" w:line="271" w:lineRule="auto"/>
        <w:ind w:right="1"/>
        <w:rPr>
          <w:rFonts w:hint="eastAsia"/>
        </w:rPr>
      </w:pPr>
      <w:r>
        <w:rPr>
          <w:rFonts w:hint="eastAsia"/>
        </w:rPr>
        <w:t>这若不是由两国最明显的例子，以及保罗同时最清楚的见证所证实，‘恩典是白白地赐给不配的人，甚至是人类中最不配的；而它却不是靠任何辛劳、努力或表现，无论大小，甚至不是靠最好、最可敬的人，即使他们以火热的心寻求和追求义，’那又是什么呢？</w:t>
      </w:r>
    </w:p>
    <w:p w14:paraId="32507B21">
      <w:pPr>
        <w:spacing w:after="314" w:line="271" w:lineRule="auto"/>
        <w:ind w:right="1"/>
        <w:rPr>
          <w:rFonts w:hint="eastAsia"/>
        </w:rPr>
      </w:pPr>
    </w:p>
    <w:p w14:paraId="7D3F4106">
      <w:pPr>
        <w:spacing w:after="4" w:line="255" w:lineRule="auto"/>
        <w:ind w:left="-5" w:right="67"/>
        <w:jc w:val="left"/>
        <w:rPr>
          <w:rFonts w:hint="eastAsia" w:eastAsia="宋体"/>
          <w:b/>
          <w:sz w:val="50"/>
          <w:lang w:val="en-US" w:eastAsia="zh-CN"/>
        </w:rPr>
      </w:pPr>
      <w:r>
        <w:rPr>
          <w:rFonts w:hint="eastAsia" w:eastAsia="宋体"/>
          <w:b/>
          <w:sz w:val="50"/>
          <w:lang w:val="en-US" w:eastAsia="zh-CN"/>
        </w:rPr>
        <w:t>SECT. 24. John a devourer.</w:t>
      </w:r>
    </w:p>
    <w:p w14:paraId="5BABDA61">
      <w:pPr>
        <w:spacing w:after="4" w:line="255" w:lineRule="auto"/>
        <w:ind w:left="-5" w:right="67"/>
        <w:jc w:val="left"/>
        <w:rPr>
          <w:rFonts w:hint="eastAsia" w:eastAsia="宋体"/>
          <w:b/>
          <w:sz w:val="50"/>
          <w:lang w:val="en-US" w:eastAsia="zh-CN"/>
        </w:rPr>
      </w:pPr>
      <w:r>
        <w:rPr>
          <w:rFonts w:hint="eastAsia" w:eastAsia="宋体"/>
          <w:b/>
          <w:sz w:val="50"/>
          <w:lang w:val="en-US" w:eastAsia="zh-CN"/>
        </w:rPr>
        <w:t>第二十四节 约翰是一个吞噬者。</w:t>
      </w:r>
    </w:p>
    <w:p w14:paraId="6809DBB7">
      <w:pPr>
        <w:spacing w:after="314" w:line="271" w:lineRule="auto"/>
        <w:ind w:right="1"/>
        <w:rPr>
          <w:rFonts w:hint="eastAsia"/>
        </w:rPr>
      </w:pPr>
    </w:p>
    <w:p w14:paraId="08D0F4A3">
      <w:pPr>
        <w:spacing w:after="314" w:line="271" w:lineRule="auto"/>
        <w:ind w:right="1"/>
        <w:rPr>
          <w:rFonts w:hint="eastAsia"/>
        </w:rPr>
      </w:pPr>
      <w:r>
        <w:rPr>
          <w:rFonts w:hint="eastAsia"/>
        </w:rPr>
        <w:t>Let us also come to John, who is of himself an abundant and able devastator of Freewill.</w:t>
      </w:r>
    </w:p>
    <w:p w14:paraId="20B88376">
      <w:pPr>
        <w:spacing w:after="314" w:line="271" w:lineRule="auto"/>
        <w:ind w:right="1"/>
        <w:rPr>
          <w:rFonts w:hint="eastAsia"/>
        </w:rPr>
      </w:pPr>
      <w:r>
        <w:rPr>
          <w:rFonts w:hint="eastAsia"/>
        </w:rPr>
        <w:t>让我们也来到约翰这里，他本身就是一位丰富而有力的自由意志的摧毁者。</w:t>
      </w:r>
    </w:p>
    <w:p w14:paraId="60CD4F92">
      <w:pPr>
        <w:spacing w:after="314" w:line="271" w:lineRule="auto"/>
        <w:ind w:right="1"/>
        <w:rPr>
          <w:rFonts w:hint="eastAsia"/>
        </w:rPr>
      </w:pPr>
    </w:p>
    <w:p w14:paraId="7DD19913">
      <w:pPr>
        <w:spacing w:after="314" w:line="271" w:lineRule="auto"/>
        <w:ind w:right="1"/>
        <w:rPr>
          <w:rFonts w:hint="eastAsia"/>
        </w:rPr>
      </w:pPr>
      <w:r>
        <w:rPr>
          <w:rFonts w:hint="eastAsia"/>
        </w:rPr>
        <w:t>In the very beginning of his Gospel, he ascribes such a blindness to Freewill, that she is not able to see the light of truth — that far is she from having power to endeavour after it.</w:t>
      </w:r>
    </w:p>
    <w:p w14:paraId="67C673B4">
      <w:pPr>
        <w:spacing w:after="314" w:line="271" w:lineRule="auto"/>
        <w:ind w:right="1"/>
        <w:rPr>
          <w:rFonts w:hint="eastAsia"/>
        </w:rPr>
      </w:pPr>
      <w:r>
        <w:rPr>
          <w:rFonts w:hint="eastAsia"/>
        </w:rPr>
        <w:t>在他的福音书一开始，他就把如此的瞎眼归于自由意志，以至于它不能看见真理的光——它远离拥有追求真理的能力。</w:t>
      </w:r>
    </w:p>
    <w:p w14:paraId="4EF46115">
      <w:pPr>
        <w:spacing w:after="314" w:line="271" w:lineRule="auto"/>
        <w:ind w:right="1"/>
        <w:rPr>
          <w:rFonts w:hint="eastAsia"/>
        </w:rPr>
      </w:pPr>
    </w:p>
    <w:p w14:paraId="74A16983">
      <w:pPr>
        <w:spacing w:after="314" w:line="271" w:lineRule="auto"/>
        <w:ind w:right="1"/>
        <w:rPr>
          <w:rFonts w:hint="eastAsia"/>
        </w:rPr>
      </w:pPr>
      <w:r>
        <w:rPr>
          <w:rFonts w:hint="eastAsia"/>
        </w:rPr>
        <w:t>For thus he speaks: "The light shines in darkness, but the darkness does not comprehend it."</w:t>
      </w:r>
    </w:p>
    <w:p w14:paraId="5E4E067F">
      <w:pPr>
        <w:spacing w:after="314" w:line="271" w:lineRule="auto"/>
        <w:ind w:right="1"/>
        <w:rPr>
          <w:rFonts w:hint="eastAsia"/>
        </w:rPr>
      </w:pPr>
      <w:r>
        <w:rPr>
          <w:rFonts w:hint="eastAsia"/>
        </w:rPr>
        <w:t>因为他如此说：“光照在黑暗里，黑暗却不接受光。”</w:t>
      </w:r>
    </w:p>
    <w:p w14:paraId="13C99964">
      <w:pPr>
        <w:spacing w:after="314" w:line="271" w:lineRule="auto"/>
        <w:ind w:right="1"/>
        <w:rPr>
          <w:rFonts w:hint="eastAsia"/>
        </w:rPr>
      </w:pPr>
    </w:p>
    <w:p w14:paraId="24F64A10">
      <w:pPr>
        <w:spacing w:after="314" w:line="271" w:lineRule="auto"/>
        <w:ind w:right="1"/>
        <w:rPr>
          <w:rFonts w:hint="eastAsia"/>
        </w:rPr>
      </w:pPr>
      <w:r>
        <w:rPr>
          <w:rFonts w:hint="eastAsia"/>
        </w:rPr>
        <w:t>And presently: "He was in the world, and the world did not know him. He came to his own, and his own did not receive him."</w:t>
      </w:r>
    </w:p>
    <w:p w14:paraId="6308B168">
      <w:pPr>
        <w:spacing w:after="314" w:line="271" w:lineRule="auto"/>
        <w:ind w:right="1"/>
        <w:rPr>
          <w:rFonts w:hint="eastAsia"/>
        </w:rPr>
      </w:pPr>
      <w:r>
        <w:rPr>
          <w:rFonts w:hint="eastAsia"/>
        </w:rPr>
        <w:t>接着说：“祂在世界，世界却不认识祂。祂到自己的地方来，自己的人倒不接待祂。”</w:t>
      </w:r>
    </w:p>
    <w:p w14:paraId="49C05AE2">
      <w:pPr>
        <w:spacing w:after="314" w:line="271" w:lineRule="auto"/>
        <w:ind w:right="1"/>
        <w:rPr>
          <w:rFonts w:hint="eastAsia"/>
        </w:rPr>
      </w:pPr>
    </w:p>
    <w:p w14:paraId="2544BC4E">
      <w:pPr>
        <w:spacing w:after="314" w:line="271" w:lineRule="auto"/>
        <w:ind w:right="1"/>
        <w:rPr>
          <w:rFonts w:hint="eastAsia"/>
        </w:rPr>
      </w:pPr>
      <w:r>
        <w:rPr>
          <w:rFonts w:hint="eastAsia"/>
        </w:rPr>
        <w:t>What do you think he means by the world?</w:t>
      </w:r>
    </w:p>
    <w:p w14:paraId="75B80C9C">
      <w:pPr>
        <w:spacing w:after="314" w:line="271" w:lineRule="auto"/>
        <w:ind w:right="1"/>
        <w:rPr>
          <w:rFonts w:hint="eastAsia"/>
        </w:rPr>
      </w:pPr>
      <w:r>
        <w:rPr>
          <w:rFonts w:hint="eastAsia"/>
        </w:rPr>
        <w:t>你认为他所说的世界是什么意思？</w:t>
      </w:r>
    </w:p>
    <w:p w14:paraId="34BC941B">
      <w:pPr>
        <w:spacing w:after="314" w:line="271" w:lineRule="auto"/>
        <w:ind w:right="1"/>
        <w:rPr>
          <w:rFonts w:hint="eastAsia"/>
        </w:rPr>
      </w:pPr>
    </w:p>
    <w:p w14:paraId="35DF34F9">
      <w:pPr>
        <w:spacing w:after="314" w:line="271" w:lineRule="auto"/>
        <w:ind w:right="1"/>
        <w:rPr>
          <w:rFonts w:hint="eastAsia"/>
        </w:rPr>
      </w:pPr>
      <w:r>
        <w:rPr>
          <w:rFonts w:hint="eastAsia"/>
        </w:rPr>
        <w:t>Would you exclude any man from the number included under this term, if he is not created anew by the Holy Ghost?</w:t>
      </w:r>
    </w:p>
    <w:p w14:paraId="37BB0413">
      <w:pPr>
        <w:spacing w:after="314" w:line="271" w:lineRule="auto"/>
        <w:ind w:right="1"/>
        <w:rPr>
          <w:rFonts w:hint="eastAsia"/>
        </w:rPr>
      </w:pPr>
      <w:r>
        <w:rPr>
          <w:rFonts w:hint="eastAsia"/>
        </w:rPr>
        <w:t>如果一个人不是由圣灵重新创造的，你会把他从这个词所包含的数目中排除吗？</w:t>
      </w:r>
    </w:p>
    <w:p w14:paraId="62F5AE9D">
      <w:pPr>
        <w:spacing w:after="314" w:line="271" w:lineRule="auto"/>
        <w:ind w:right="1"/>
        <w:rPr>
          <w:rFonts w:hint="eastAsia"/>
        </w:rPr>
      </w:pPr>
    </w:p>
    <w:p w14:paraId="71D3662F">
      <w:pPr>
        <w:spacing w:after="314" w:line="271" w:lineRule="auto"/>
        <w:ind w:right="1"/>
        <w:rPr>
          <w:rFonts w:hint="eastAsia"/>
        </w:rPr>
      </w:pPr>
      <w:r>
        <w:rPr>
          <w:rFonts w:hint="eastAsia"/>
        </w:rPr>
        <w:t>Indeed, it is a peculiar use which this Apostle makes of the word 'world,' expressing by it the whole race of man, without exception.</w:t>
      </w:r>
    </w:p>
    <w:p w14:paraId="20F48922">
      <w:pPr>
        <w:spacing w:after="314" w:line="271" w:lineRule="auto"/>
        <w:ind w:right="1"/>
        <w:rPr>
          <w:rFonts w:hint="eastAsia"/>
        </w:rPr>
      </w:pPr>
      <w:r>
        <w:rPr>
          <w:rFonts w:hint="eastAsia"/>
        </w:rPr>
        <w:t>的确，这位使徒对‘世界’一词的用法很特别，用它来表达全人类，无一例外。</w:t>
      </w:r>
    </w:p>
    <w:p w14:paraId="31D72597">
      <w:pPr>
        <w:spacing w:after="314" w:line="271" w:lineRule="auto"/>
        <w:ind w:right="1"/>
        <w:rPr>
          <w:rFonts w:hint="eastAsia"/>
        </w:rPr>
      </w:pPr>
    </w:p>
    <w:p w14:paraId="49CE811A">
      <w:pPr>
        <w:spacing w:after="314" w:line="271" w:lineRule="auto"/>
        <w:ind w:right="1"/>
        <w:rPr>
          <w:rFonts w:hint="eastAsia"/>
        </w:rPr>
      </w:pPr>
      <w:r>
        <w:rPr>
          <w:rFonts w:hint="eastAsia"/>
        </w:rPr>
        <w:t>Whatever he says about the world, therefore, is meant concerning Freewill, as that which is the most excellent thing in man.</w:t>
      </w:r>
    </w:p>
    <w:p w14:paraId="0309DC43">
      <w:pPr>
        <w:spacing w:after="314" w:line="271" w:lineRule="auto"/>
        <w:ind w:right="1"/>
        <w:rPr>
          <w:rFonts w:hint="eastAsia"/>
        </w:rPr>
      </w:pPr>
      <w:r>
        <w:rPr>
          <w:rFonts w:hint="eastAsia"/>
        </w:rPr>
        <w:t>因此，凡他论到世界的话，都是针对自由意志说的，因为那是人里面最优秀的东西。</w:t>
      </w:r>
    </w:p>
    <w:p w14:paraId="60486C60">
      <w:pPr>
        <w:spacing w:after="314" w:line="271" w:lineRule="auto"/>
        <w:ind w:right="1"/>
        <w:rPr>
          <w:rFonts w:hint="eastAsia"/>
        </w:rPr>
      </w:pPr>
    </w:p>
    <w:p w14:paraId="166FF20F">
      <w:pPr>
        <w:spacing w:after="314" w:line="271" w:lineRule="auto"/>
        <w:ind w:right="1"/>
        <w:rPr>
          <w:rFonts w:hint="eastAsia"/>
        </w:rPr>
      </w:pPr>
      <w:r>
        <w:rPr>
          <w:rFonts w:hint="eastAsia"/>
        </w:rPr>
        <w:t>Now, it is said by this Apostle, 'that the world did not know the true light. The world hates Christ and his people. The world neither knows, nor sees the Holy Ghost. The whole world lies in wickedness, or in the wicked one. All that is in the world is the lust of the flesh, the lust of the eyes, and the pride of life. — Do not love the world.'</w:t>
      </w:r>
    </w:p>
    <w:p w14:paraId="66A03DEA">
      <w:pPr>
        <w:spacing w:after="314" w:line="271" w:lineRule="auto"/>
        <w:ind w:right="1"/>
        <w:rPr>
          <w:rFonts w:hint="eastAsia"/>
        </w:rPr>
      </w:pPr>
      <w:r>
        <w:rPr>
          <w:rFonts w:hint="eastAsia"/>
        </w:rPr>
        <w:t>现在，这位使徒说：‘世界不认识真光。世界恨基督和祂的子民。世界既不认识，也不看见圣灵。全世界都卧在那恶者手下。凡世界上的事，就像肉体的情欲，眼目的情欲，并今生的骄傲。——不要爱世界。’</w:t>
      </w:r>
    </w:p>
    <w:p w14:paraId="39CF93C5">
      <w:pPr>
        <w:spacing w:after="314" w:line="271" w:lineRule="auto"/>
        <w:ind w:right="1"/>
        <w:rPr>
          <w:rFonts w:hint="eastAsia"/>
        </w:rPr>
      </w:pPr>
    </w:p>
    <w:p w14:paraId="4EF795AF">
      <w:pPr>
        <w:spacing w:after="314" w:line="271" w:lineRule="auto"/>
        <w:ind w:right="1"/>
        <w:rPr>
          <w:rFonts w:hint="eastAsia"/>
        </w:rPr>
      </w:pPr>
      <w:r>
        <w:rPr>
          <w:rFonts w:hint="eastAsia"/>
        </w:rPr>
        <w:t>Again, "You are of the world," he says.</w:t>
      </w:r>
    </w:p>
    <w:p w14:paraId="3B292A39">
      <w:pPr>
        <w:spacing w:after="314" w:line="271" w:lineRule="auto"/>
        <w:ind w:right="1"/>
        <w:rPr>
          <w:rFonts w:hint="eastAsia"/>
        </w:rPr>
      </w:pPr>
      <w:r>
        <w:rPr>
          <w:rFonts w:hint="eastAsia"/>
        </w:rPr>
        <w:t>又说：“你们是属世界的。”</w:t>
      </w:r>
    </w:p>
    <w:p w14:paraId="067BAA83">
      <w:pPr>
        <w:spacing w:after="314" w:line="271" w:lineRule="auto"/>
        <w:ind w:right="1"/>
        <w:rPr>
          <w:rFonts w:hint="eastAsia"/>
        </w:rPr>
      </w:pPr>
    </w:p>
    <w:p w14:paraId="1BCEB6D1">
      <w:pPr>
        <w:spacing w:after="314" w:line="271" w:lineRule="auto"/>
        <w:ind w:right="1"/>
        <w:rPr>
          <w:rFonts w:hint="eastAsia"/>
        </w:rPr>
      </w:pPr>
      <w:r>
        <w:rPr>
          <w:rFonts w:hint="eastAsia"/>
        </w:rPr>
        <w:t>The world cannot hate you; but me it hates, because I testify of it that its deeds are evil."</w:t>
      </w:r>
    </w:p>
    <w:p w14:paraId="709D0579">
      <w:pPr>
        <w:spacing w:after="314" w:line="271" w:lineRule="auto"/>
        <w:ind w:right="1"/>
        <w:rPr>
          <w:rFonts w:hint="eastAsia"/>
        </w:rPr>
      </w:pPr>
      <w:r>
        <w:rPr>
          <w:rFonts w:hint="eastAsia"/>
        </w:rPr>
        <w:t>“世界不能恨你们，却是恨我，因为我指证它所做的是恶的。”</w:t>
      </w:r>
    </w:p>
    <w:p w14:paraId="79766DCA">
      <w:pPr>
        <w:spacing w:after="314" w:line="271" w:lineRule="auto"/>
        <w:ind w:right="1"/>
        <w:rPr>
          <w:rFonts w:hint="eastAsia"/>
        </w:rPr>
      </w:pPr>
    </w:p>
    <w:p w14:paraId="74307AA4">
      <w:pPr>
        <w:spacing w:after="314" w:line="271" w:lineRule="auto"/>
        <w:ind w:right="1"/>
        <w:rPr>
          <w:rFonts w:hint="eastAsia"/>
        </w:rPr>
      </w:pPr>
      <w:r>
        <w:rPr>
          <w:rFonts w:hint="eastAsia"/>
        </w:rPr>
        <w:t>All these and many like sayings, then, are so many proclamations about Freewill; that is, about the principal constituent part which reigns in the world under the empire of Satan.</w:t>
      </w:r>
    </w:p>
    <w:p w14:paraId="553A48C3">
      <w:pPr>
        <w:spacing w:after="314" w:line="271" w:lineRule="auto"/>
        <w:ind w:right="1"/>
        <w:rPr>
          <w:rFonts w:hint="eastAsia"/>
        </w:rPr>
      </w:pPr>
      <w:r>
        <w:rPr>
          <w:rFonts w:hint="eastAsia"/>
        </w:rPr>
        <w:t>那么，所有这些以及许多类似的话，都是关于自由意志的宣告；也就是说，关于在撒旦帝国下统治世界的主要组成部分。</w:t>
      </w:r>
    </w:p>
    <w:p w14:paraId="237FFFD0">
      <w:pPr>
        <w:spacing w:after="314" w:line="271" w:lineRule="auto"/>
        <w:ind w:right="1"/>
        <w:rPr>
          <w:rFonts w:hint="eastAsia"/>
        </w:rPr>
      </w:pPr>
    </w:p>
    <w:p w14:paraId="34B430EC">
      <w:pPr>
        <w:spacing w:after="314" w:line="271" w:lineRule="auto"/>
        <w:ind w:right="1"/>
        <w:rPr>
          <w:rFonts w:hint="eastAsia"/>
        </w:rPr>
      </w:pPr>
      <w:r>
        <w:rPr>
          <w:rFonts w:hint="eastAsia"/>
        </w:rPr>
        <w:t>For John says this even about the world, by way of opposition — meaning whatever of the world is not translated into the Spirit.</w:t>
      </w:r>
    </w:p>
    <w:p w14:paraId="47268610">
      <w:pPr>
        <w:spacing w:after="314" w:line="271" w:lineRule="auto"/>
        <w:ind w:right="1"/>
        <w:rPr>
          <w:rFonts w:hint="eastAsia"/>
        </w:rPr>
      </w:pPr>
      <w:r>
        <w:rPr>
          <w:rFonts w:hint="eastAsia"/>
        </w:rPr>
        <w:t>因为约翰甚至是以对立的方式说到世界——意指凡世界中未被转移到圣灵里的。</w:t>
      </w:r>
    </w:p>
    <w:p w14:paraId="5CFBFDA9">
      <w:pPr>
        <w:spacing w:after="314" w:line="271" w:lineRule="auto"/>
        <w:ind w:right="1"/>
        <w:rPr>
          <w:rFonts w:hint="eastAsia"/>
        </w:rPr>
      </w:pPr>
    </w:p>
    <w:p w14:paraId="4124C266">
      <w:pPr>
        <w:spacing w:after="314" w:line="271" w:lineRule="auto"/>
        <w:ind w:right="1"/>
        <w:rPr>
          <w:rFonts w:hint="eastAsia"/>
        </w:rPr>
      </w:pPr>
      <w:r>
        <w:rPr>
          <w:rFonts w:hint="eastAsia"/>
        </w:rPr>
        <w:t>As Christ says to his Apostles., "I have taken you out of the world, and have constituted you," etc. Joh 15.9</w:t>
      </w:r>
    </w:p>
    <w:p w14:paraId="178FCA69">
      <w:pPr>
        <w:spacing w:after="314" w:line="271" w:lineRule="auto"/>
        <w:ind w:right="1"/>
        <w:rPr>
          <w:rFonts w:hint="eastAsia"/>
        </w:rPr>
      </w:pPr>
      <w:r>
        <w:rPr>
          <w:rFonts w:hint="eastAsia"/>
        </w:rPr>
        <w:t>正如基督对祂的使徒所说：“我从世界中拣选了你们，并且设立了你们，”等等。《约翰福音》15章9节</w:t>
      </w:r>
    </w:p>
    <w:p w14:paraId="07913F7C">
      <w:pPr>
        <w:spacing w:after="314" w:line="271" w:lineRule="auto"/>
        <w:ind w:right="1"/>
        <w:rPr>
          <w:rFonts w:hint="eastAsia"/>
        </w:rPr>
      </w:pPr>
    </w:p>
    <w:p w14:paraId="18D06C3F">
      <w:pPr>
        <w:spacing w:after="314" w:line="271" w:lineRule="auto"/>
        <w:ind w:right="1"/>
        <w:rPr>
          <w:rFonts w:hint="eastAsia"/>
        </w:rPr>
      </w:pPr>
      <w:r>
        <w:rPr>
          <w:rFonts w:hint="eastAsia"/>
        </w:rPr>
        <w:t>Now, if there were any in the world who strove for good by the power of Freewill — as must be the case if Freewill could really do anything — then John should properly have moderated his expression out of respect to these, that he might not involve them by a general expression in the multitude of crimes, of which he accuses the world.</w:t>
      </w:r>
    </w:p>
    <w:p w14:paraId="65DA4ADF">
      <w:pPr>
        <w:spacing w:after="314" w:line="271" w:lineRule="auto"/>
        <w:ind w:right="1"/>
        <w:rPr>
          <w:rFonts w:hint="eastAsia"/>
        </w:rPr>
      </w:pPr>
      <w:r>
        <w:rPr>
          <w:rFonts w:hint="eastAsia"/>
        </w:rPr>
        <w:t>现在，如果世界上有任何人凭自由意志的能力追求良善——如果自由意志真能做任何事，就必然如此——那么约翰就应该适当地缓和他的表达，以尊重这些人，免得用一个笼统的表达把他们卷入他所指控世界的众多罪行之中。</w:t>
      </w:r>
    </w:p>
    <w:p w14:paraId="169C741C">
      <w:pPr>
        <w:spacing w:after="314" w:line="271" w:lineRule="auto"/>
        <w:ind w:right="1"/>
        <w:rPr>
          <w:rFonts w:hint="eastAsia"/>
        </w:rPr>
      </w:pPr>
    </w:p>
    <w:p w14:paraId="1D19FEC1">
      <w:pPr>
        <w:spacing w:after="314" w:line="271" w:lineRule="auto"/>
        <w:ind w:right="1"/>
        <w:rPr>
          <w:rFonts w:hint="eastAsia"/>
        </w:rPr>
      </w:pPr>
      <w:r>
        <w:rPr>
          <w:rFonts w:hint="eastAsia"/>
        </w:rPr>
        <w:t>Because he did not do so, it is evident that he charges Freewill with all the crimes with which he charges the world.</w:t>
      </w:r>
    </w:p>
    <w:p w14:paraId="43C037D5">
      <w:pPr>
        <w:spacing w:after="314" w:line="271" w:lineRule="auto"/>
        <w:ind w:right="1"/>
        <w:rPr>
          <w:rFonts w:hint="eastAsia"/>
        </w:rPr>
      </w:pPr>
      <w:r>
        <w:rPr>
          <w:rFonts w:hint="eastAsia"/>
        </w:rPr>
        <w:t>因为他没有这样做，所以很明显，他把世界所犯的一切罪行都归咎于自由意志。</w:t>
      </w:r>
    </w:p>
    <w:p w14:paraId="781E01BF">
      <w:pPr>
        <w:spacing w:after="314" w:line="271" w:lineRule="auto"/>
        <w:ind w:right="1"/>
        <w:rPr>
          <w:rFonts w:hint="eastAsia"/>
        </w:rPr>
      </w:pPr>
    </w:p>
    <w:p w14:paraId="0154BE8C">
      <w:pPr>
        <w:spacing w:after="314" w:line="271" w:lineRule="auto"/>
        <w:ind w:right="1"/>
        <w:rPr>
          <w:rFonts w:hint="eastAsia"/>
        </w:rPr>
      </w:pPr>
      <w:r>
        <w:rPr>
          <w:rFonts w:hint="eastAsia"/>
        </w:rPr>
        <w:t>For whatever the world does, it does by the power of Freewill; that is, by the understanding and the will, the most excellent of its constituent parts.</w:t>
      </w:r>
    </w:p>
    <w:p w14:paraId="15FEDC29">
      <w:pPr>
        <w:spacing w:after="314" w:line="271" w:lineRule="auto"/>
        <w:ind w:right="1"/>
        <w:rPr>
          <w:rFonts w:hint="eastAsia"/>
        </w:rPr>
      </w:pPr>
      <w:r>
        <w:rPr>
          <w:rFonts w:hint="eastAsia"/>
        </w:rPr>
        <w:t>因为世界所做的一切，都是凭自由意志的能力做的；也就是说，凭着悟性和意志，其最优秀的组成部分。</w:t>
      </w:r>
    </w:p>
    <w:p w14:paraId="293B2784">
      <w:pPr>
        <w:spacing w:after="314" w:line="271" w:lineRule="auto"/>
        <w:ind w:right="1"/>
        <w:rPr>
          <w:rFonts w:hint="eastAsia"/>
        </w:rPr>
      </w:pPr>
    </w:p>
    <w:p w14:paraId="635796C7">
      <w:pPr>
        <w:spacing w:after="314" w:line="271" w:lineRule="auto"/>
        <w:ind w:right="1"/>
        <w:rPr>
          <w:rFonts w:hint="eastAsia"/>
        </w:rPr>
      </w:pPr>
      <w:r>
        <w:rPr>
          <w:rFonts w:hint="eastAsia"/>
        </w:rPr>
        <w:t>It follows: "But as many as received him, to them gave he power to become the sons of God; even to those who believe in his name: who were born not of bloods, nor of the will of the flesh, nor of the will of man, but of God." (Joh 1.12-13)</w:t>
      </w:r>
    </w:p>
    <w:p w14:paraId="6009F38D">
      <w:pPr>
        <w:spacing w:after="314" w:line="271" w:lineRule="auto"/>
        <w:ind w:right="1"/>
        <w:rPr>
          <w:rFonts w:hint="eastAsia"/>
        </w:rPr>
      </w:pPr>
      <w:r>
        <w:rPr>
          <w:rFonts w:hint="eastAsia"/>
        </w:rPr>
        <w:t>接着说：“凡接待祂的，就是信祂名的人，祂就赐他们权柄，作神的儿女。这等人不是从血气生的，不是从情欲生的，也不是从人意生的，乃是从神生的。”（约 1:12-13）</w:t>
      </w:r>
    </w:p>
    <w:p w14:paraId="0872FFE4">
      <w:pPr>
        <w:spacing w:after="314" w:line="271" w:lineRule="auto"/>
        <w:ind w:right="1"/>
        <w:rPr>
          <w:rFonts w:hint="eastAsia"/>
        </w:rPr>
      </w:pPr>
    </w:p>
    <w:p w14:paraId="4910839F">
      <w:pPr>
        <w:spacing w:after="314" w:line="271" w:lineRule="auto"/>
        <w:ind w:right="1"/>
        <w:rPr>
          <w:rFonts w:hint="eastAsia"/>
        </w:rPr>
      </w:pPr>
      <w:r>
        <w:rPr>
          <w:rFonts w:hint="eastAsia"/>
        </w:rPr>
        <w:t>Having made this division, he rejects from the kingdom of Christ 'bloods,' 'the will of the flesh,' and 'the will of man,' By 'bloods' I suppose he means the Jews; that is, those who had a mind to be sons of the kingdom because they were sons of Abraham and of the Fathers — boasting truly of their descent.</w:t>
      </w:r>
    </w:p>
    <w:p w14:paraId="57B1852F">
      <w:pPr>
        <w:spacing w:after="314" w:line="271" w:lineRule="auto"/>
        <w:ind w:right="1"/>
        <w:rPr>
          <w:rFonts w:hint="eastAsia"/>
        </w:rPr>
      </w:pPr>
      <w:r>
        <w:rPr>
          <w:rFonts w:hint="eastAsia"/>
        </w:rPr>
        <w:t>作了这个划分之后，他把‘血气’、‘情欲’和‘人意’从基督的国度中排斥出去。我猜想他用‘血气’（原文为bloods，复数血统）指犹太人；即那些因为是亚伯拉罕和列祖的子孙而想成为天国子民的人——确实以他们的血统夸口。</w:t>
      </w:r>
    </w:p>
    <w:p w14:paraId="161E10E7">
      <w:pPr>
        <w:spacing w:after="314" w:line="271" w:lineRule="auto"/>
        <w:ind w:right="1"/>
        <w:rPr>
          <w:rFonts w:hint="eastAsia"/>
        </w:rPr>
      </w:pPr>
    </w:p>
    <w:p w14:paraId="0C28D9A5">
      <w:pPr>
        <w:spacing w:after="314" w:line="271" w:lineRule="auto"/>
        <w:ind w:right="1"/>
        <w:rPr>
          <w:rFonts w:hint="eastAsia"/>
        </w:rPr>
      </w:pPr>
      <w:r>
        <w:rPr>
          <w:rFonts w:hint="eastAsia"/>
        </w:rPr>
        <w:t>I understand 'the will of the flesh' to mean the pains with which that people exercised themselves in law works.</w:t>
      </w:r>
    </w:p>
    <w:p w14:paraId="296A4B20">
      <w:pPr>
        <w:spacing w:after="314" w:line="271" w:lineRule="auto"/>
        <w:ind w:right="1"/>
        <w:rPr>
          <w:rFonts w:hint="eastAsia"/>
        </w:rPr>
      </w:pPr>
      <w:r>
        <w:rPr>
          <w:rFonts w:hint="eastAsia"/>
        </w:rPr>
        <w:t>我理解‘情欲’（原文为the will of the flesh，肉体的意志）是指那民族在律法行为上操练自己的辛劳。</w:t>
      </w:r>
    </w:p>
    <w:p w14:paraId="29E68AEA">
      <w:pPr>
        <w:spacing w:after="314" w:line="271" w:lineRule="auto"/>
        <w:ind w:right="1"/>
        <w:rPr>
          <w:rFonts w:hint="eastAsia"/>
        </w:rPr>
      </w:pPr>
    </w:p>
    <w:p w14:paraId="66964EC8">
      <w:pPr>
        <w:spacing w:after="314" w:line="271" w:lineRule="auto"/>
        <w:ind w:right="1"/>
        <w:rPr>
          <w:rFonts w:hint="eastAsia"/>
        </w:rPr>
      </w:pPr>
      <w:r>
        <w:rPr>
          <w:rFonts w:hint="eastAsia"/>
        </w:rPr>
        <w:t>For the flesh, here, signifies carnal persons who do not have the Spirit.</w:t>
      </w:r>
    </w:p>
    <w:p w14:paraId="079099EC">
      <w:pPr>
        <w:spacing w:after="314" w:line="271" w:lineRule="auto"/>
        <w:ind w:right="1"/>
        <w:rPr>
          <w:rFonts w:hint="eastAsia"/>
        </w:rPr>
      </w:pPr>
      <w:r>
        <w:rPr>
          <w:rFonts w:hint="eastAsia"/>
        </w:rPr>
        <w:t>因为这里的肉体，意指没有圣灵的属肉体之人。</w:t>
      </w:r>
    </w:p>
    <w:p w14:paraId="53102539">
      <w:pPr>
        <w:spacing w:after="314" w:line="271" w:lineRule="auto"/>
        <w:ind w:right="1"/>
        <w:rPr>
          <w:rFonts w:hint="eastAsia"/>
        </w:rPr>
      </w:pPr>
    </w:p>
    <w:p w14:paraId="4A279EE2">
      <w:pPr>
        <w:spacing w:after="314" w:line="271" w:lineRule="auto"/>
        <w:ind w:right="1"/>
        <w:rPr>
          <w:rFonts w:hint="eastAsia"/>
        </w:rPr>
      </w:pPr>
      <w:r>
        <w:rPr>
          <w:rFonts w:hint="eastAsia"/>
        </w:rPr>
        <w:t>They have the will and the endeavour; but since there is no Holy Ghost in this will and endeavour, they have them carnally.</w:t>
      </w:r>
    </w:p>
    <w:p w14:paraId="7135D411">
      <w:pPr>
        <w:spacing w:after="314" w:line="271" w:lineRule="auto"/>
        <w:ind w:right="1"/>
        <w:rPr>
          <w:rFonts w:hint="eastAsia"/>
        </w:rPr>
      </w:pPr>
      <w:r>
        <w:rPr>
          <w:rFonts w:hint="eastAsia"/>
        </w:rPr>
        <w:t>他们有意志和努力；但既然在这意志和努力中没有圣灵，他们就是属肉体地拥有它们。</w:t>
      </w:r>
    </w:p>
    <w:p w14:paraId="5C1DB481">
      <w:pPr>
        <w:spacing w:after="314" w:line="271" w:lineRule="auto"/>
        <w:ind w:right="1"/>
        <w:rPr>
          <w:rFonts w:hint="eastAsia"/>
        </w:rPr>
      </w:pPr>
    </w:p>
    <w:p w14:paraId="25E120D7">
      <w:pPr>
        <w:spacing w:after="314" w:line="271" w:lineRule="auto"/>
        <w:ind w:right="1"/>
        <w:rPr>
          <w:rFonts w:hint="eastAsia"/>
        </w:rPr>
      </w:pPr>
      <w:r>
        <w:rPr>
          <w:rFonts w:hint="eastAsia"/>
        </w:rPr>
        <w:t>I understand 'the will of man' to mean the pains which mankind in general takes to find favour with God — all men, whether under the law or without the law — the Gentiles, say, or whomever you will.</w:t>
      </w:r>
    </w:p>
    <w:p w14:paraId="4C63D5AE">
      <w:pPr>
        <w:spacing w:after="314" w:line="271" w:lineRule="auto"/>
        <w:ind w:right="1"/>
        <w:rPr>
          <w:rFonts w:hint="eastAsia"/>
        </w:rPr>
      </w:pPr>
      <w:r>
        <w:rPr>
          <w:rFonts w:hint="eastAsia"/>
        </w:rPr>
        <w:t>我理解‘人意’（原文为the will of man，人的意志）是指普遍的人类为讨神喜悦所付出的辛劳——所有人，无论是在律法之下还是没有律法——比如说，外邦人，或任何你愿意指的人。</w:t>
      </w:r>
    </w:p>
    <w:p w14:paraId="10C4D432">
      <w:pPr>
        <w:spacing w:after="314" w:line="271" w:lineRule="auto"/>
        <w:ind w:right="1"/>
        <w:rPr>
          <w:rFonts w:hint="eastAsia"/>
        </w:rPr>
      </w:pPr>
    </w:p>
    <w:p w14:paraId="750F8E8D">
      <w:pPr>
        <w:spacing w:after="314" w:line="271" w:lineRule="auto"/>
        <w:ind w:right="1"/>
        <w:rPr>
          <w:rFonts w:hint="eastAsia"/>
        </w:rPr>
      </w:pPr>
      <w:r>
        <w:rPr>
          <w:rFonts w:hint="eastAsia"/>
        </w:rPr>
        <w:t>The meaning, therefore, is that they are not made sons of God either by a birth of the flesh, nor by a zeal for the law, nor by any other human means, but only by a divine birth.</w:t>
      </w:r>
    </w:p>
    <w:p w14:paraId="405519CF">
      <w:pPr>
        <w:spacing w:after="314" w:line="271" w:lineRule="auto"/>
        <w:ind w:right="1"/>
        <w:rPr>
          <w:rFonts w:hint="eastAsia"/>
        </w:rPr>
      </w:pPr>
      <w:r>
        <w:rPr>
          <w:rFonts w:hint="eastAsia"/>
        </w:rPr>
        <w:t>因此，意思是他们成为神的儿女，既不是通过肉身的出生，也不是通过对律法的热心，也不是通过任何其他属人的方法，而只是通过属神的出生。</w:t>
      </w:r>
    </w:p>
    <w:p w14:paraId="0CC3A80F">
      <w:pPr>
        <w:spacing w:after="314" w:line="271" w:lineRule="auto"/>
        <w:ind w:right="1"/>
        <w:rPr>
          <w:rFonts w:hint="eastAsia"/>
        </w:rPr>
      </w:pPr>
    </w:p>
    <w:p w14:paraId="69E4CC6B">
      <w:pPr>
        <w:spacing w:after="314" w:line="271" w:lineRule="auto"/>
        <w:ind w:right="1"/>
        <w:rPr>
          <w:rFonts w:hint="eastAsia"/>
        </w:rPr>
      </w:pPr>
      <w:r>
        <w:rPr>
          <w:rFonts w:hint="eastAsia"/>
        </w:rPr>
        <w:t>If, then, they are not born of the flesh, nor trained by the law, nor obtained by any human discipline, but are born again of God — it is plain that Freewill is of no avail here.</w:t>
      </w:r>
    </w:p>
    <w:p w14:paraId="65EE4B1C">
      <w:pPr>
        <w:spacing w:after="314" w:line="271" w:lineRule="auto"/>
        <w:ind w:right="1"/>
        <w:rPr>
          <w:rFonts w:hint="eastAsia"/>
        </w:rPr>
      </w:pPr>
      <w:r>
        <w:rPr>
          <w:rFonts w:hint="eastAsia"/>
        </w:rPr>
        <w:t>那么，如果他们不是从肉身生的，不是受律法训练的，也不是通过任何属人的管教获得的，而是从神重生的——很明显，自由意志在此毫无用处。</w:t>
      </w:r>
    </w:p>
    <w:p w14:paraId="5A389440">
      <w:pPr>
        <w:spacing w:after="314" w:line="271" w:lineRule="auto"/>
        <w:ind w:right="1"/>
        <w:rPr>
          <w:rFonts w:hint="eastAsia"/>
        </w:rPr>
      </w:pPr>
    </w:p>
    <w:p w14:paraId="0630CB45">
      <w:pPr>
        <w:spacing w:after="314" w:line="271" w:lineRule="auto"/>
        <w:ind w:right="1"/>
        <w:rPr>
          <w:rFonts w:hint="eastAsia"/>
        </w:rPr>
      </w:pPr>
      <w:r>
        <w:rPr>
          <w:rFonts w:hint="eastAsia"/>
        </w:rPr>
        <w:t>For I think the word 'man' is taken here in the Hebrew sense, as anyone whatsoever; just as 'flesh' is taken, by contrast, for the people of Israel who do not have the Spirit: and 'will' is taken for the highest power in man; that is, the principal ingredient in Freewill.</w:t>
      </w:r>
    </w:p>
    <w:p w14:paraId="5EAB3DAE">
      <w:pPr>
        <w:spacing w:after="314" w:line="271" w:lineRule="auto"/>
        <w:ind w:right="1"/>
        <w:rPr>
          <w:rFonts w:hint="eastAsia"/>
        </w:rPr>
      </w:pPr>
      <w:r>
        <w:rPr>
          <w:rFonts w:hint="eastAsia"/>
        </w:rPr>
        <w:t>因为我认为‘人’这个词在这里是按希伯来文的用法，指任何一个人；正如‘肉体’这个词，作为对比，指没有圣灵的以色列民：而‘意志’则指人里面最高的能力；即，自由意志中的主要成分。</w:t>
      </w:r>
    </w:p>
    <w:p w14:paraId="23B5287B">
      <w:pPr>
        <w:spacing w:after="314" w:line="271" w:lineRule="auto"/>
        <w:ind w:right="1"/>
        <w:rPr>
          <w:rFonts w:hint="eastAsia"/>
        </w:rPr>
      </w:pPr>
    </w:p>
    <w:p w14:paraId="7CFDB45C">
      <w:pPr>
        <w:spacing w:after="314" w:line="271" w:lineRule="auto"/>
        <w:ind w:right="1"/>
        <w:rPr>
          <w:rFonts w:hint="eastAsia"/>
        </w:rPr>
      </w:pPr>
      <w:r>
        <w:rPr>
          <w:rFonts w:hint="eastAsia"/>
        </w:rPr>
        <w:t>But grant that we may not understand each word correctly, still the sum and substance of the assertion is most plain.</w:t>
      </w:r>
    </w:p>
    <w:p w14:paraId="0D94F663">
      <w:pPr>
        <w:spacing w:after="314" w:line="271" w:lineRule="auto"/>
        <w:ind w:right="1"/>
        <w:rPr>
          <w:rFonts w:hint="eastAsia"/>
        </w:rPr>
      </w:pPr>
      <w:r>
        <w:rPr>
          <w:rFonts w:hint="eastAsia"/>
        </w:rPr>
        <w:t>但是，即使我们不能正确理解每个词，这断言的总纲和实质也是最清楚的。</w:t>
      </w:r>
    </w:p>
    <w:p w14:paraId="25B7B638">
      <w:pPr>
        <w:spacing w:after="314" w:line="271" w:lineRule="auto"/>
        <w:ind w:right="1"/>
        <w:rPr>
          <w:rFonts w:hint="eastAsia"/>
        </w:rPr>
      </w:pPr>
    </w:p>
    <w:p w14:paraId="2E7BF705">
      <w:pPr>
        <w:spacing w:after="314" w:line="271" w:lineRule="auto"/>
        <w:ind w:right="1"/>
        <w:rPr>
          <w:rFonts w:hint="eastAsia"/>
        </w:rPr>
      </w:pPr>
      <w:r>
        <w:rPr>
          <w:rFonts w:hint="eastAsia"/>
        </w:rPr>
        <w:t>Namely, by this division — in saying that men are not made the sons of God except by being born of God — John rejects whatever is not of divine begetting.</w:t>
      </w:r>
    </w:p>
    <w:p w14:paraId="2C4A41FE">
      <w:pPr>
        <w:spacing w:after="314" w:line="271" w:lineRule="auto"/>
        <w:ind w:right="1"/>
        <w:rPr>
          <w:rFonts w:hint="eastAsia"/>
        </w:rPr>
      </w:pPr>
      <w:r>
        <w:rPr>
          <w:rFonts w:hint="eastAsia"/>
        </w:rPr>
        <w:t>即，通过这个划分——说人除非从神生，否则不能成为神的儿女——约翰排斥了所有不是从神生的东西。</w:t>
      </w:r>
    </w:p>
    <w:p w14:paraId="1C81A0C9">
      <w:pPr>
        <w:spacing w:after="314" w:line="271" w:lineRule="auto"/>
        <w:ind w:right="1"/>
        <w:rPr>
          <w:rFonts w:hint="eastAsia"/>
        </w:rPr>
      </w:pPr>
    </w:p>
    <w:p w14:paraId="5FAB73D0">
      <w:pPr>
        <w:spacing w:after="314" w:line="271" w:lineRule="auto"/>
        <w:ind w:right="1"/>
        <w:rPr>
          <w:rFonts w:hint="eastAsia"/>
        </w:rPr>
      </w:pPr>
      <w:r>
        <w:rPr>
          <w:rFonts w:hint="eastAsia"/>
        </w:rPr>
        <w:t>This is effected, according to his own interpretation, by believing in his name.</w:t>
      </w:r>
    </w:p>
    <w:p w14:paraId="3B728C0B">
      <w:pPr>
        <w:spacing w:after="314" w:line="271" w:lineRule="auto"/>
        <w:ind w:right="1"/>
        <w:rPr>
          <w:rFonts w:hint="eastAsia"/>
        </w:rPr>
      </w:pPr>
      <w:r>
        <w:rPr>
          <w:rFonts w:hint="eastAsia"/>
        </w:rPr>
        <w:t>这根据他自己的解释，是通过信祂的名而成就的。</w:t>
      </w:r>
    </w:p>
    <w:p w14:paraId="54B6F0D4">
      <w:pPr>
        <w:spacing w:after="314" w:line="271" w:lineRule="auto"/>
        <w:ind w:right="1"/>
        <w:rPr>
          <w:rFonts w:hint="eastAsia"/>
        </w:rPr>
      </w:pPr>
    </w:p>
    <w:p w14:paraId="776463A5">
      <w:pPr>
        <w:spacing w:after="314" w:line="271" w:lineRule="auto"/>
        <w:ind w:right="1"/>
        <w:rPr>
          <w:rFonts w:hint="eastAsia"/>
        </w:rPr>
      </w:pPr>
      <w:r>
        <w:rPr>
          <w:rFonts w:hint="eastAsia"/>
        </w:rPr>
        <w:t>Now, the will of man, or Freewill, is necessarily included in this rejection, as not being a thing born of God, nor yet of faith.</w:t>
      </w:r>
    </w:p>
    <w:p w14:paraId="5C538B4B">
      <w:pPr>
        <w:spacing w:after="314" w:line="271" w:lineRule="auto"/>
        <w:ind w:right="1"/>
        <w:rPr>
          <w:rFonts w:hint="eastAsia"/>
        </w:rPr>
      </w:pPr>
      <w:r>
        <w:rPr>
          <w:rFonts w:hint="eastAsia"/>
        </w:rPr>
        <w:t>现在，人的意志，或自由意志，必然被包含在这排斥之中，因为它既不是从神生的，也不是从信生的。</w:t>
      </w:r>
    </w:p>
    <w:p w14:paraId="0A9C2174">
      <w:pPr>
        <w:spacing w:after="314" w:line="271" w:lineRule="auto"/>
        <w:ind w:right="1"/>
        <w:rPr>
          <w:rFonts w:hint="eastAsia"/>
        </w:rPr>
      </w:pPr>
    </w:p>
    <w:p w14:paraId="5BAE1AA7">
      <w:pPr>
        <w:spacing w:after="314" w:line="271" w:lineRule="auto"/>
        <w:ind w:right="1"/>
        <w:rPr>
          <w:rFonts w:hint="eastAsia"/>
        </w:rPr>
      </w:pPr>
      <w:r>
        <w:rPr>
          <w:rFonts w:hint="eastAsia"/>
        </w:rPr>
        <w:t>If Freewill availed anything, the will of man would not be rejected by John.</w:t>
      </w:r>
    </w:p>
    <w:p w14:paraId="135AF0F4">
      <w:pPr>
        <w:spacing w:after="314" w:line="271" w:lineRule="auto"/>
        <w:ind w:right="1"/>
        <w:rPr>
          <w:rFonts w:hint="eastAsia"/>
        </w:rPr>
      </w:pPr>
      <w:r>
        <w:rPr>
          <w:rFonts w:hint="eastAsia"/>
        </w:rPr>
        <w:t>如果自由意志有任何用处，人的意志就不会被约翰排斥。</w:t>
      </w:r>
    </w:p>
    <w:p w14:paraId="6F2366A4">
      <w:pPr>
        <w:spacing w:after="314" w:line="271" w:lineRule="auto"/>
        <w:ind w:right="1"/>
        <w:rPr>
          <w:rFonts w:hint="eastAsia"/>
        </w:rPr>
      </w:pPr>
    </w:p>
    <w:p w14:paraId="70F50D58">
      <w:pPr>
        <w:spacing w:after="314" w:line="271" w:lineRule="auto"/>
        <w:ind w:right="1"/>
        <w:rPr>
          <w:rFonts w:hint="eastAsia"/>
        </w:rPr>
      </w:pPr>
      <w:r>
        <w:rPr>
          <w:rFonts w:hint="eastAsia"/>
        </w:rPr>
        <w:t>Nor would men be withdrawn from it, and sent to faith and new birth only.</w:t>
      </w:r>
    </w:p>
    <w:p w14:paraId="120A7695">
      <w:pPr>
        <w:spacing w:after="314" w:line="271" w:lineRule="auto"/>
        <w:ind w:right="1"/>
        <w:rPr>
          <w:rFonts w:hint="eastAsia"/>
        </w:rPr>
      </w:pPr>
      <w:r>
        <w:rPr>
          <w:rFonts w:hint="eastAsia"/>
        </w:rPr>
        <w:t>人也不会被从它那里撤回，而单单被引向信心和新生。</w:t>
      </w:r>
    </w:p>
    <w:p w14:paraId="3624ABAE">
      <w:pPr>
        <w:spacing w:after="314" w:line="271" w:lineRule="auto"/>
        <w:ind w:right="1"/>
        <w:rPr>
          <w:rFonts w:hint="eastAsia"/>
        </w:rPr>
      </w:pPr>
    </w:p>
    <w:p w14:paraId="6C403681">
      <w:pPr>
        <w:spacing w:after="314" w:line="271" w:lineRule="auto"/>
        <w:ind w:right="1"/>
        <w:rPr>
          <w:rFonts w:hint="eastAsia"/>
        </w:rPr>
      </w:pPr>
      <w:r>
        <w:rPr>
          <w:rFonts w:hint="eastAsia"/>
        </w:rPr>
        <w:t>Otherwise it might be said to him, which was said in Isa 5.20, "Woe to you who call good evil."</w:t>
      </w:r>
    </w:p>
    <w:p w14:paraId="40225E0C">
      <w:pPr>
        <w:spacing w:after="314" w:line="271" w:lineRule="auto"/>
        <w:ind w:right="1"/>
        <w:rPr>
          <w:rFonts w:hint="eastAsia"/>
        </w:rPr>
      </w:pPr>
      <w:r>
        <w:rPr>
          <w:rFonts w:hint="eastAsia"/>
        </w:rPr>
        <w:t>否则就可以对他说《以赛亚书》5章20节所说的话：“祸哉！那些称恶为善的人。”</w:t>
      </w:r>
    </w:p>
    <w:p w14:paraId="463E2C94">
      <w:pPr>
        <w:spacing w:after="314" w:line="271" w:lineRule="auto"/>
        <w:ind w:right="1"/>
        <w:rPr>
          <w:rFonts w:hint="eastAsia"/>
        </w:rPr>
      </w:pPr>
    </w:p>
    <w:p w14:paraId="5E264D8B">
      <w:pPr>
        <w:spacing w:after="314" w:line="271" w:lineRule="auto"/>
        <w:ind w:right="1"/>
        <w:rPr>
          <w:rFonts w:hint="eastAsia"/>
        </w:rPr>
      </w:pPr>
      <w:r>
        <w:rPr>
          <w:rFonts w:hint="eastAsia"/>
        </w:rPr>
        <w:t>But now, since he equally rejects 'bloods,' 'the will of the flesh,' and 'the will of man,' it is certain that the will of man has no more power towards making sons of God, than bloods or fleshly nativity.</w:t>
      </w:r>
    </w:p>
    <w:p w14:paraId="02CA178D">
      <w:pPr>
        <w:spacing w:after="314" w:line="271" w:lineRule="auto"/>
        <w:ind w:right="1"/>
        <w:rPr>
          <w:rFonts w:hint="eastAsia"/>
        </w:rPr>
      </w:pPr>
      <w:r>
        <w:rPr>
          <w:rFonts w:hint="eastAsia"/>
        </w:rPr>
        <w:t>但现在，既然他同样排斥‘血气’、‘情欲’和‘人意’，那么可以肯定的是，人的意志在使人成为神儿女方面，能力不比血气或肉身的出生更大。</w:t>
      </w:r>
    </w:p>
    <w:p w14:paraId="0C5FA315">
      <w:pPr>
        <w:spacing w:after="314" w:line="271" w:lineRule="auto"/>
        <w:ind w:right="1"/>
        <w:rPr>
          <w:rFonts w:hint="eastAsia"/>
        </w:rPr>
      </w:pPr>
    </w:p>
    <w:p w14:paraId="0031FF2B">
      <w:pPr>
        <w:spacing w:after="314" w:line="271" w:lineRule="auto"/>
        <w:ind w:right="1"/>
        <w:rPr>
          <w:rFonts w:hint="eastAsia"/>
        </w:rPr>
      </w:pPr>
      <w:r>
        <w:rPr>
          <w:rFonts w:hint="eastAsia"/>
        </w:rPr>
        <w:t>Now, no one considers it doubtful whether fleshly birth makes, or does not make, sons of God.</w:t>
      </w:r>
    </w:p>
    <w:p w14:paraId="452BC9C0">
      <w:pPr>
        <w:spacing w:after="314" w:line="271" w:lineRule="auto"/>
        <w:ind w:right="1"/>
        <w:rPr>
          <w:rFonts w:hint="eastAsia"/>
        </w:rPr>
      </w:pPr>
      <w:r>
        <w:rPr>
          <w:rFonts w:hint="eastAsia"/>
        </w:rPr>
        <w:t>现在，没有人怀疑肉身的出生是否能使人成为神的儿女。</w:t>
      </w:r>
    </w:p>
    <w:p w14:paraId="476C4C05">
      <w:pPr>
        <w:spacing w:after="314" w:line="271" w:lineRule="auto"/>
        <w:ind w:right="1"/>
        <w:rPr>
          <w:rFonts w:hint="eastAsia"/>
        </w:rPr>
      </w:pPr>
    </w:p>
    <w:p w14:paraId="5FA1E013">
      <w:pPr>
        <w:spacing w:after="314" w:line="271" w:lineRule="auto"/>
        <w:ind w:right="1"/>
        <w:rPr>
          <w:rFonts w:hint="eastAsia"/>
        </w:rPr>
      </w:pPr>
      <w:r>
        <w:rPr>
          <w:rFonts w:hint="eastAsia"/>
        </w:rPr>
        <w:t>Paul tells us so in Rom 9.8: "Those who are the children of the flesh, these are not the children of God."</w:t>
      </w:r>
    </w:p>
    <w:p w14:paraId="51C32F74">
      <w:pPr>
        <w:spacing w:after="314" w:line="271" w:lineRule="auto"/>
        <w:ind w:right="1"/>
        <w:rPr>
          <w:rFonts w:hint="eastAsia"/>
        </w:rPr>
      </w:pPr>
      <w:r>
        <w:rPr>
          <w:rFonts w:hint="eastAsia"/>
        </w:rPr>
        <w:t>保罗在《罗马书》9章8节告诉我们：“肉身所生的儿女不是神的儿女。”</w:t>
      </w:r>
    </w:p>
    <w:p w14:paraId="61007ED4">
      <w:pPr>
        <w:spacing w:after="314" w:line="271" w:lineRule="auto"/>
        <w:ind w:right="1"/>
        <w:rPr>
          <w:rFonts w:hint="eastAsia"/>
        </w:rPr>
      </w:pPr>
    </w:p>
    <w:p w14:paraId="00049194">
      <w:pPr>
        <w:spacing w:after="314" w:line="271" w:lineRule="auto"/>
        <w:ind w:right="1"/>
        <w:rPr>
          <w:rFonts w:hint="eastAsia"/>
        </w:rPr>
      </w:pPr>
      <w:r>
        <w:rPr>
          <w:rFonts w:hint="eastAsia"/>
        </w:rPr>
        <w:t>He proves this by the examples of Ishmael and Esau.</w:t>
      </w:r>
    </w:p>
    <w:p w14:paraId="3E672DF5">
      <w:pPr>
        <w:spacing w:after="314" w:line="271" w:lineRule="auto"/>
        <w:ind w:right="1"/>
        <w:rPr>
          <w:rFonts w:hint="eastAsia"/>
        </w:rPr>
      </w:pPr>
      <w:r>
        <w:rPr>
          <w:rFonts w:hint="eastAsia"/>
        </w:rPr>
        <w:t>祂用以实玛利和以扫的例子证明了这一点。</w:t>
      </w:r>
    </w:p>
    <w:p w14:paraId="454CFD34">
      <w:pPr>
        <w:spacing w:after="314" w:line="271" w:lineRule="auto"/>
        <w:ind w:right="1"/>
        <w:rPr>
          <w:rFonts w:hint="eastAsia"/>
        </w:rPr>
      </w:pPr>
    </w:p>
    <w:p w14:paraId="1291D89C">
      <w:pPr>
        <w:spacing w:after="4" w:line="255" w:lineRule="auto"/>
        <w:ind w:left="-5" w:right="67"/>
        <w:jc w:val="left"/>
        <w:rPr>
          <w:rFonts w:hint="eastAsia" w:eastAsia="宋体"/>
          <w:b/>
          <w:sz w:val="50"/>
          <w:lang w:val="en-US" w:eastAsia="zh-CN"/>
        </w:rPr>
      </w:pPr>
      <w:r>
        <w:rPr>
          <w:rFonts w:hint="eastAsia" w:eastAsia="宋体"/>
          <w:b/>
          <w:sz w:val="50"/>
          <w:lang w:val="en-US" w:eastAsia="zh-CN"/>
        </w:rPr>
        <w:t>SECT. 25. John the Baptist's testimony.</w:t>
      </w:r>
    </w:p>
    <w:p w14:paraId="014A618F">
      <w:pPr>
        <w:spacing w:after="4" w:line="255" w:lineRule="auto"/>
        <w:ind w:left="-5" w:right="67"/>
        <w:jc w:val="left"/>
        <w:rPr>
          <w:rFonts w:hint="eastAsia" w:eastAsia="宋体"/>
          <w:b/>
          <w:sz w:val="50"/>
          <w:lang w:val="en-US" w:eastAsia="zh-CN"/>
        </w:rPr>
      </w:pPr>
      <w:r>
        <w:rPr>
          <w:rFonts w:hint="eastAsia" w:eastAsia="宋体"/>
          <w:b/>
          <w:sz w:val="50"/>
          <w:lang w:val="en-US" w:eastAsia="zh-CN"/>
        </w:rPr>
        <w:t>第二十五节 施洗约翰的见证。</w:t>
      </w:r>
    </w:p>
    <w:p w14:paraId="379FD10C">
      <w:pPr>
        <w:spacing w:after="314" w:line="271" w:lineRule="auto"/>
        <w:ind w:right="1"/>
        <w:rPr>
          <w:rFonts w:hint="eastAsia"/>
        </w:rPr>
      </w:pPr>
    </w:p>
    <w:p w14:paraId="513D5575">
      <w:pPr>
        <w:spacing w:after="314" w:line="271" w:lineRule="auto"/>
        <w:ind w:right="1"/>
        <w:rPr>
          <w:rFonts w:hint="eastAsia"/>
        </w:rPr>
      </w:pPr>
      <w:r>
        <w:rPr>
          <w:rFonts w:hint="eastAsia"/>
        </w:rPr>
        <w:t>The same John introduces the Baptist speaking thus; "Of whose fulness have all we received, grace for grace." Joh 1.16</w:t>
      </w:r>
    </w:p>
    <w:p w14:paraId="6AFBB98C">
      <w:pPr>
        <w:spacing w:after="314" w:line="271" w:lineRule="auto"/>
        <w:ind w:right="1"/>
        <w:rPr>
          <w:rFonts w:hint="eastAsia"/>
        </w:rPr>
      </w:pPr>
      <w:r>
        <w:rPr>
          <w:rFonts w:hint="eastAsia"/>
        </w:rPr>
        <w:t>同一位约翰引介施洗约翰如此说：“从祂丰满的恩典里，我们都领受了，而且恩上加恩。”《约翰福音》1章16节</w:t>
      </w:r>
    </w:p>
    <w:p w14:paraId="659AD60D">
      <w:pPr>
        <w:spacing w:after="314" w:line="271" w:lineRule="auto"/>
        <w:ind w:right="1"/>
        <w:rPr>
          <w:rFonts w:hint="eastAsia"/>
        </w:rPr>
      </w:pPr>
    </w:p>
    <w:p w14:paraId="63C339EC">
      <w:pPr>
        <w:spacing w:after="314" w:line="271" w:lineRule="auto"/>
        <w:ind w:right="1"/>
        <w:rPr>
          <w:rFonts w:hint="eastAsia"/>
        </w:rPr>
      </w:pPr>
      <w:r>
        <w:rPr>
          <w:rFonts w:hint="eastAsia"/>
        </w:rPr>
        <w:t>He speaks of grace received by us out of the fulness of Christ; but for the sake of what merit, or endeavour?</w:t>
      </w:r>
    </w:p>
    <w:p w14:paraId="62943E66">
      <w:pPr>
        <w:spacing w:after="314" w:line="271" w:lineRule="auto"/>
        <w:ind w:right="1"/>
        <w:rPr>
          <w:rFonts w:hint="eastAsia"/>
        </w:rPr>
      </w:pPr>
      <w:r>
        <w:rPr>
          <w:rFonts w:hint="eastAsia"/>
        </w:rPr>
        <w:t>祂说到我们从基督的丰满中所领受的恩典；但这是为了什么功德或努力呢？</w:t>
      </w:r>
    </w:p>
    <w:p w14:paraId="67488B4E">
      <w:pPr>
        <w:spacing w:after="314" w:line="271" w:lineRule="auto"/>
        <w:ind w:right="1"/>
        <w:rPr>
          <w:rFonts w:hint="eastAsia"/>
        </w:rPr>
      </w:pPr>
    </w:p>
    <w:p w14:paraId="1CCF27A5">
      <w:pPr>
        <w:spacing w:after="314" w:line="271" w:lineRule="auto"/>
        <w:ind w:right="1"/>
        <w:rPr>
          <w:rFonts w:hint="eastAsia"/>
        </w:rPr>
      </w:pPr>
      <w:r>
        <w:rPr>
          <w:rFonts w:hint="eastAsia"/>
        </w:rPr>
        <w:t>For the grace, he says, truly of Christ: just as Paul also speaks in Rom 5.15.</w:t>
      </w:r>
    </w:p>
    <w:p w14:paraId="2B020421">
      <w:pPr>
        <w:spacing w:after="314" w:line="271" w:lineRule="auto"/>
        <w:ind w:right="1"/>
        <w:rPr>
          <w:rFonts w:hint="eastAsia"/>
        </w:rPr>
      </w:pPr>
      <w:r>
        <w:rPr>
          <w:rFonts w:hint="eastAsia"/>
        </w:rPr>
        <w:t>祂说，确实是为基督的恩典：正如保罗在《罗马书》5章15节所说。</w:t>
      </w:r>
    </w:p>
    <w:p w14:paraId="0DA2CB2F">
      <w:pPr>
        <w:spacing w:after="314" w:line="271" w:lineRule="auto"/>
        <w:ind w:right="1"/>
        <w:rPr>
          <w:rFonts w:hint="eastAsia"/>
        </w:rPr>
      </w:pPr>
    </w:p>
    <w:p w14:paraId="4ACF834A">
      <w:pPr>
        <w:spacing w:after="314" w:line="271" w:lineRule="auto"/>
        <w:ind w:right="1"/>
        <w:rPr>
          <w:rFonts w:hint="eastAsia"/>
        </w:rPr>
      </w:pPr>
      <w:r>
        <w:rPr>
          <w:rFonts w:hint="eastAsia"/>
        </w:rPr>
        <w:t>"The grace of God, and the gift by grace of one man Jesus Christ, has abounded to many."</w:t>
      </w:r>
    </w:p>
    <w:p w14:paraId="251D1DFD">
      <w:pPr>
        <w:spacing w:after="314" w:line="271" w:lineRule="auto"/>
        <w:ind w:right="1"/>
        <w:rPr>
          <w:rFonts w:hint="eastAsia"/>
        </w:rPr>
      </w:pPr>
      <w:r>
        <w:rPr>
          <w:rFonts w:hint="eastAsia"/>
        </w:rPr>
        <w:t>“神的恩典，与那因耶稣基督一人恩典中的赏赐，岂不更加倍地临到众人吗？”</w:t>
      </w:r>
    </w:p>
    <w:p w14:paraId="743D32D5">
      <w:pPr>
        <w:spacing w:after="314" w:line="271" w:lineRule="auto"/>
        <w:ind w:right="1"/>
        <w:rPr>
          <w:rFonts w:hint="eastAsia"/>
        </w:rPr>
      </w:pPr>
    </w:p>
    <w:p w14:paraId="523E013A">
      <w:pPr>
        <w:spacing w:after="314" w:line="271" w:lineRule="auto"/>
        <w:ind w:right="1"/>
        <w:rPr>
          <w:rFonts w:hint="eastAsia"/>
        </w:rPr>
      </w:pPr>
      <w:r>
        <w:rPr>
          <w:rFonts w:hint="eastAsia"/>
        </w:rPr>
        <w:t>Where now is the endeavour of Freewill, by which grace is procured?</w:t>
      </w:r>
    </w:p>
    <w:p w14:paraId="3F185C51">
      <w:pPr>
        <w:spacing w:after="314" w:line="271" w:lineRule="auto"/>
        <w:ind w:right="1"/>
        <w:rPr>
          <w:rFonts w:hint="eastAsia"/>
        </w:rPr>
      </w:pPr>
      <w:r>
        <w:rPr>
          <w:rFonts w:hint="eastAsia"/>
        </w:rPr>
        <w:t>现在，那用以获得恩典的自由意志的努力在哪里呢？</w:t>
      </w:r>
    </w:p>
    <w:p w14:paraId="7BE52543">
      <w:pPr>
        <w:spacing w:after="314" w:line="271" w:lineRule="auto"/>
        <w:ind w:right="1"/>
        <w:rPr>
          <w:rFonts w:hint="eastAsia"/>
        </w:rPr>
      </w:pPr>
    </w:p>
    <w:p w14:paraId="415447D5">
      <w:pPr>
        <w:spacing w:after="314" w:line="271" w:lineRule="auto"/>
        <w:ind w:right="1"/>
        <w:rPr>
          <w:rFonts w:hint="eastAsia"/>
        </w:rPr>
      </w:pPr>
      <w:r>
        <w:rPr>
          <w:rFonts w:hint="eastAsia"/>
        </w:rPr>
        <w:t>Here John says, not only that grace is received without any endeavour of ours, but even by another's grace, or another's merit — namely, that of one man, Jesus Christ.</w:t>
      </w:r>
    </w:p>
    <w:p w14:paraId="03DA5EF9">
      <w:pPr>
        <w:spacing w:after="314" w:line="271" w:lineRule="auto"/>
        <w:ind w:right="1"/>
        <w:rPr>
          <w:rFonts w:hint="eastAsia"/>
        </w:rPr>
      </w:pPr>
      <w:r>
        <w:rPr>
          <w:rFonts w:hint="eastAsia"/>
        </w:rPr>
        <w:t>在此约翰说，恩典不仅是在我们没有任何努力的情况下领受的，甚至还是借着另一位的恩典，或另一位的功德——即，一人耶稣基督的功德。</w:t>
      </w:r>
    </w:p>
    <w:p w14:paraId="3FF70EA7">
      <w:pPr>
        <w:spacing w:after="314" w:line="271" w:lineRule="auto"/>
        <w:ind w:right="1"/>
        <w:rPr>
          <w:rFonts w:hint="eastAsia"/>
        </w:rPr>
      </w:pPr>
    </w:p>
    <w:p w14:paraId="76929BB4">
      <w:pPr>
        <w:spacing w:after="314" w:line="271" w:lineRule="auto"/>
        <w:ind w:right="1"/>
        <w:rPr>
          <w:rFonts w:hint="eastAsia"/>
        </w:rPr>
      </w:pPr>
      <w:r>
        <w:rPr>
          <w:rFonts w:hint="eastAsia"/>
        </w:rPr>
        <w:t>Either it is therefore false that we receive our grace for the sake of another's grace; or else it is evident that Freewill is nothing.</w:t>
      </w:r>
    </w:p>
    <w:p w14:paraId="16B41279">
      <w:pPr>
        <w:spacing w:after="314" w:line="271" w:lineRule="auto"/>
        <w:ind w:right="1"/>
        <w:rPr>
          <w:rFonts w:hint="eastAsia"/>
        </w:rPr>
      </w:pPr>
      <w:r>
        <w:rPr>
          <w:rFonts w:hint="eastAsia"/>
        </w:rPr>
        <w:t>因此，要么我们为另一位的恩典而领受我们的恩典是假的；要么很明显，自由意志是虚无。</w:t>
      </w:r>
    </w:p>
    <w:p w14:paraId="51EC2C9C">
      <w:pPr>
        <w:spacing w:after="314" w:line="271" w:lineRule="auto"/>
        <w:ind w:right="1"/>
        <w:rPr>
          <w:rFonts w:hint="eastAsia"/>
        </w:rPr>
      </w:pPr>
    </w:p>
    <w:p w14:paraId="1B8AB473">
      <w:pPr>
        <w:spacing w:after="314" w:line="271" w:lineRule="auto"/>
        <w:ind w:right="1"/>
        <w:rPr>
          <w:rFonts w:hint="eastAsia"/>
        </w:rPr>
      </w:pPr>
      <w:r>
        <w:rPr>
          <w:rFonts w:hint="eastAsia"/>
        </w:rPr>
        <w:t>For these two things cannot stand together: that the grace of God is on the one hand so cheap as to be obtained commonly, and everywhere, by the paltry endeavour of any man you please; and on the other hand, it is so dear as to be freely bestowed upon us only for and by the grace of one so great a man.</w:t>
      </w:r>
    </w:p>
    <w:p w14:paraId="1705146F">
      <w:pPr>
        <w:spacing w:after="314" w:line="271" w:lineRule="auto"/>
        <w:ind w:right="1"/>
        <w:rPr>
          <w:rFonts w:hint="eastAsia"/>
        </w:rPr>
      </w:pPr>
      <w:r>
        <w:rPr>
          <w:rFonts w:hint="eastAsia"/>
        </w:rPr>
        <w:t>因为这两件事不能并存：一方面，神的恩典如此廉价，以至于可以普遍地、随处地，凭任何你所喜欢之人的微不足道的努力而获得；另一方面，它又如此宝贵，以至于只能为着并借着一位如此伟大之人的恩典而白白赐给我们。</w:t>
      </w:r>
    </w:p>
    <w:p w14:paraId="786A7C45">
      <w:pPr>
        <w:spacing w:after="314" w:line="271" w:lineRule="auto"/>
        <w:ind w:right="1"/>
        <w:rPr>
          <w:rFonts w:hint="eastAsia"/>
        </w:rPr>
      </w:pPr>
    </w:p>
    <w:p w14:paraId="5AC8482C">
      <w:pPr>
        <w:spacing w:after="314" w:line="271" w:lineRule="auto"/>
        <w:ind w:right="1"/>
        <w:rPr>
          <w:rFonts w:hint="eastAsia"/>
        </w:rPr>
      </w:pPr>
      <w:r>
        <w:rPr>
          <w:rFonts w:hint="eastAsia"/>
        </w:rPr>
        <w:t>I would at the same time admonish the advocates of Freewill in this place, that in asserting Freewill, they are deniers of Christ.</w:t>
      </w:r>
    </w:p>
    <w:p w14:paraId="35E1FB65">
      <w:pPr>
        <w:spacing w:after="314" w:line="271" w:lineRule="auto"/>
        <w:ind w:right="1"/>
        <w:rPr>
          <w:rFonts w:hint="eastAsia"/>
        </w:rPr>
      </w:pPr>
      <w:r>
        <w:rPr>
          <w:rFonts w:hint="eastAsia"/>
        </w:rPr>
        <w:t>我同时要在此处告诫自由意志的拥护者，当他们主张自由意志时，他们就是在否认基督。</w:t>
      </w:r>
    </w:p>
    <w:p w14:paraId="076DAB14">
      <w:pPr>
        <w:spacing w:after="314" w:line="271" w:lineRule="auto"/>
        <w:ind w:right="1"/>
        <w:rPr>
          <w:rFonts w:hint="eastAsia"/>
        </w:rPr>
      </w:pPr>
    </w:p>
    <w:p w14:paraId="3E303F2F">
      <w:pPr>
        <w:spacing w:after="314" w:line="271" w:lineRule="auto"/>
        <w:ind w:right="1"/>
        <w:rPr>
          <w:rFonts w:hint="eastAsia"/>
        </w:rPr>
      </w:pPr>
      <w:r>
        <w:rPr>
          <w:rFonts w:hint="eastAsia"/>
        </w:rPr>
        <w:t>For if I obtain the grace of God through my own endeavour, then what need is there of the grace of Christ for my receiving grace?</w:t>
      </w:r>
    </w:p>
    <w:p w14:paraId="4B28AEAE">
      <w:pPr>
        <w:spacing w:after="314" w:line="271" w:lineRule="auto"/>
        <w:ind w:right="1"/>
        <w:rPr>
          <w:rFonts w:hint="eastAsia"/>
        </w:rPr>
      </w:pPr>
      <w:r>
        <w:rPr>
          <w:rFonts w:hint="eastAsia"/>
        </w:rPr>
        <w:t>因为如果我凭自己的努力获得神的恩典，那么我领受恩典还需要基督的恩典做什么呢？</w:t>
      </w:r>
    </w:p>
    <w:p w14:paraId="2DD565CF">
      <w:pPr>
        <w:spacing w:after="314" w:line="271" w:lineRule="auto"/>
        <w:ind w:right="1"/>
        <w:rPr>
          <w:rFonts w:hint="eastAsia"/>
        </w:rPr>
      </w:pPr>
    </w:p>
    <w:p w14:paraId="0B7C099B">
      <w:pPr>
        <w:spacing w:after="314" w:line="271" w:lineRule="auto"/>
        <w:ind w:right="1"/>
        <w:rPr>
          <w:rFonts w:hint="eastAsia"/>
        </w:rPr>
      </w:pPr>
      <w:r>
        <w:rPr>
          <w:rFonts w:hint="eastAsia"/>
        </w:rPr>
        <w:t>Or what is lacking to me once I have obtained the grace of God?</w:t>
      </w:r>
    </w:p>
    <w:p w14:paraId="18F20D73">
      <w:pPr>
        <w:spacing w:after="314" w:line="271" w:lineRule="auto"/>
        <w:ind w:right="1"/>
        <w:rPr>
          <w:rFonts w:hint="eastAsia"/>
        </w:rPr>
      </w:pPr>
      <w:r>
        <w:rPr>
          <w:rFonts w:hint="eastAsia"/>
        </w:rPr>
        <w:t>或者，一旦我获得了神的恩典，我还缺少什么呢？</w:t>
      </w:r>
    </w:p>
    <w:p w14:paraId="5B83661A">
      <w:pPr>
        <w:spacing w:after="314" w:line="271" w:lineRule="auto"/>
        <w:ind w:right="1"/>
        <w:rPr>
          <w:rFonts w:hint="eastAsia"/>
        </w:rPr>
      </w:pPr>
    </w:p>
    <w:p w14:paraId="595E9F19">
      <w:pPr>
        <w:spacing w:after="314" w:line="271" w:lineRule="auto"/>
        <w:ind w:right="1"/>
        <w:rPr>
          <w:rFonts w:hint="eastAsia"/>
        </w:rPr>
      </w:pPr>
      <w:r>
        <w:rPr>
          <w:rFonts w:hint="eastAsia"/>
        </w:rPr>
        <w:t>But Diatribe has said, and all the Sophists also say, that we obtain the grace of God by our own endeavour; and we are prepared for receiving it, not of condignity indeed, but of congruity.</w:t>
      </w:r>
    </w:p>
    <w:p w14:paraId="79AEA9A2">
      <w:pPr>
        <w:spacing w:after="314" w:line="271" w:lineRule="auto"/>
        <w:ind w:right="1"/>
        <w:rPr>
          <w:rFonts w:hint="eastAsia"/>
        </w:rPr>
      </w:pPr>
      <w:r>
        <w:rPr>
          <w:rFonts w:hint="eastAsia"/>
        </w:rPr>
        <w:t>但《辩论》说过，所有的经院哲学家也说，我们凭自己的努力获得神的恩典；我们为领受它作预备，确实不是靠应得之功，而是靠相称之功。</w:t>
      </w:r>
    </w:p>
    <w:p w14:paraId="06462A67">
      <w:pPr>
        <w:spacing w:after="314" w:line="271" w:lineRule="auto"/>
        <w:ind w:right="1"/>
        <w:rPr>
          <w:rFonts w:hint="eastAsia"/>
        </w:rPr>
      </w:pPr>
    </w:p>
    <w:p w14:paraId="019B9244">
      <w:pPr>
        <w:spacing w:after="314" w:line="271" w:lineRule="auto"/>
        <w:ind w:right="1"/>
        <w:rPr>
          <w:rFonts w:hint="eastAsia"/>
        </w:rPr>
      </w:pPr>
      <w:r>
        <w:rPr>
          <w:rFonts w:hint="eastAsia"/>
        </w:rPr>
        <w:t>This absolutely denies Christ; for the Baptist testifies here that we receive grace for the sake of Christ's grace.</w:t>
      </w:r>
    </w:p>
    <w:p w14:paraId="3F8FE837">
      <w:pPr>
        <w:spacing w:after="314" w:line="271" w:lineRule="auto"/>
        <w:ind w:right="1"/>
        <w:rPr>
          <w:rFonts w:hint="eastAsia"/>
        </w:rPr>
      </w:pPr>
      <w:r>
        <w:rPr>
          <w:rFonts w:hint="eastAsia"/>
        </w:rPr>
        <w:t>这绝对是否认基督；因为施洗约翰在此见证说，我们是为基督的恩典而领受恩典。</w:t>
      </w:r>
    </w:p>
    <w:p w14:paraId="63286001">
      <w:pPr>
        <w:spacing w:after="314" w:line="271" w:lineRule="auto"/>
        <w:ind w:right="1"/>
        <w:rPr>
          <w:rFonts w:hint="eastAsia"/>
        </w:rPr>
      </w:pPr>
    </w:p>
    <w:p w14:paraId="4107998A">
      <w:pPr>
        <w:spacing w:after="314" w:line="271" w:lineRule="auto"/>
        <w:ind w:right="1"/>
        <w:rPr>
          <w:rFonts w:hint="eastAsia"/>
        </w:rPr>
      </w:pPr>
      <w:r>
        <w:rPr>
          <w:rFonts w:hint="eastAsia"/>
        </w:rPr>
        <w:t>As for that figment about condignity and congruity, I have already confuted it, showing that these are empty words which in reality mean merit of condignity.</w:t>
      </w:r>
    </w:p>
    <w:p w14:paraId="0070691C">
      <w:pPr>
        <w:spacing w:after="314" w:line="271" w:lineRule="auto"/>
        <w:ind w:right="1"/>
        <w:rPr>
          <w:rFonts w:hint="eastAsia"/>
        </w:rPr>
      </w:pPr>
      <w:r>
        <w:rPr>
          <w:rFonts w:hint="eastAsia"/>
        </w:rPr>
        <w:t>至于那个关于应得之功和相称之功的捏造，我已驳斥过，表明这些是空话，实际上意指应得之功。</w:t>
      </w:r>
    </w:p>
    <w:p w14:paraId="1715B533">
      <w:pPr>
        <w:spacing w:after="314" w:line="271" w:lineRule="auto"/>
        <w:ind w:right="1"/>
        <w:rPr>
          <w:rFonts w:hint="eastAsia"/>
        </w:rPr>
      </w:pPr>
    </w:p>
    <w:p w14:paraId="783C07EE">
      <w:pPr>
        <w:spacing w:after="314" w:line="271" w:lineRule="auto"/>
        <w:ind w:right="1"/>
        <w:rPr>
          <w:rFonts w:hint="eastAsia"/>
        </w:rPr>
      </w:pPr>
      <w:r>
        <w:rPr>
          <w:rFonts w:hint="eastAsia"/>
        </w:rPr>
        <w:t>They have more impiety in them than the Pelagian assertions; as I have declared.</w:t>
      </w:r>
    </w:p>
    <w:p w14:paraId="5E068872">
      <w:pPr>
        <w:spacing w:after="314" w:line="271" w:lineRule="auto"/>
        <w:ind w:right="1"/>
        <w:rPr>
          <w:rFonts w:hint="eastAsia"/>
        </w:rPr>
      </w:pPr>
      <w:r>
        <w:rPr>
          <w:rFonts w:hint="eastAsia"/>
        </w:rPr>
        <w:t>它们比伯拉纠派的断言更不敬虔；正如我已宣告的。</w:t>
      </w:r>
    </w:p>
    <w:p w14:paraId="276217F0">
      <w:pPr>
        <w:spacing w:after="314" w:line="271" w:lineRule="auto"/>
        <w:ind w:right="1"/>
        <w:rPr>
          <w:rFonts w:hint="eastAsia"/>
        </w:rPr>
      </w:pPr>
    </w:p>
    <w:p w14:paraId="0E8594C3">
      <w:pPr>
        <w:spacing w:after="314" w:line="271" w:lineRule="auto"/>
        <w:ind w:right="1"/>
        <w:rPr>
          <w:rFonts w:hint="eastAsia"/>
        </w:rPr>
      </w:pPr>
      <w:r>
        <w:rPr>
          <w:rFonts w:hint="eastAsia"/>
        </w:rPr>
        <w:t>So that the impious Sophists, with Diatribe at their head, deny the Lord Christ who bought us, more than the Pelagians or any heretics have done — so utterly incompatible is grace with any particle or power of Free will.</w:t>
      </w:r>
    </w:p>
    <w:p w14:paraId="2B123696">
      <w:pPr>
        <w:spacing w:after="314" w:line="271" w:lineRule="auto"/>
        <w:ind w:right="1"/>
        <w:rPr>
          <w:rFonts w:hint="eastAsia"/>
        </w:rPr>
      </w:pPr>
      <w:r>
        <w:rPr>
          <w:rFonts w:hint="eastAsia"/>
        </w:rPr>
        <w:t>因此，不敬虔的经院哲学家，以《辩论》为首，比伯拉纠派或任何异端更否认那买赎我们的主基督——恩典与自由意志的任何微粒或能力是如此地全然不相容。</w:t>
      </w:r>
    </w:p>
    <w:p w14:paraId="59EA304A">
      <w:pPr>
        <w:spacing w:after="314" w:line="271" w:lineRule="auto"/>
        <w:ind w:right="1"/>
        <w:rPr>
          <w:rFonts w:hint="eastAsia"/>
        </w:rPr>
      </w:pPr>
    </w:p>
    <w:p w14:paraId="6165E090">
      <w:pPr>
        <w:spacing w:after="314" w:line="271" w:lineRule="auto"/>
        <w:ind w:right="1"/>
        <w:rPr>
          <w:rFonts w:hint="eastAsia"/>
        </w:rPr>
      </w:pPr>
      <w:r>
        <w:rPr>
          <w:rFonts w:hint="eastAsia"/>
        </w:rPr>
        <w:t>However, that the advocates for Freewill deny Christ, is proved not only by this Scripture, but by their own life.</w:t>
      </w:r>
    </w:p>
    <w:p w14:paraId="018AF81F">
      <w:pPr>
        <w:spacing w:after="314" w:line="271" w:lineRule="auto"/>
        <w:ind w:right="1"/>
        <w:rPr>
          <w:rFonts w:hint="eastAsia"/>
        </w:rPr>
      </w:pPr>
      <w:r>
        <w:rPr>
          <w:rFonts w:hint="eastAsia"/>
        </w:rPr>
        <w:t>然而，自由意志的拥护者否认基督，不仅由这段圣经证明，也由他们自己的生活证明。</w:t>
      </w:r>
    </w:p>
    <w:p w14:paraId="6A985078">
      <w:pPr>
        <w:spacing w:after="314" w:line="271" w:lineRule="auto"/>
        <w:ind w:right="1"/>
        <w:rPr>
          <w:rFonts w:hint="eastAsia"/>
        </w:rPr>
      </w:pPr>
    </w:p>
    <w:p w14:paraId="2892271E">
      <w:pPr>
        <w:spacing w:after="314" w:line="271" w:lineRule="auto"/>
        <w:ind w:right="1"/>
        <w:rPr>
          <w:rFonts w:hint="eastAsia"/>
        </w:rPr>
      </w:pPr>
      <w:r>
        <w:rPr>
          <w:rFonts w:hint="eastAsia"/>
        </w:rPr>
        <w:t>Hence, they make Christ to no longer be a sweet Mediator, but a tremendous Judge whom they are endeavouring to appease by the intercessions of his Virgin Mother, and of the Saints.</w:t>
      </w:r>
    </w:p>
    <w:p w14:paraId="2BED8FB9">
      <w:pPr>
        <w:spacing w:after="314" w:line="271" w:lineRule="auto"/>
        <w:ind w:right="1"/>
        <w:rPr>
          <w:rFonts w:hint="eastAsia"/>
        </w:rPr>
      </w:pPr>
      <w:r>
        <w:rPr>
          <w:rFonts w:hint="eastAsia"/>
        </w:rPr>
        <w:t>因此，他们使基督不再是一位甘甜的中保，而是一位可怕的审判官，他们试图通过祂的童贞女母亲和圣徒们的代求来安抚祂。</w:t>
      </w:r>
    </w:p>
    <w:p w14:paraId="3F318928">
      <w:pPr>
        <w:spacing w:after="314" w:line="271" w:lineRule="auto"/>
        <w:ind w:right="1"/>
        <w:rPr>
          <w:rFonts w:hint="eastAsia"/>
        </w:rPr>
      </w:pPr>
    </w:p>
    <w:p w14:paraId="207401FB">
      <w:pPr>
        <w:spacing w:after="314" w:line="271" w:lineRule="auto"/>
        <w:ind w:right="1"/>
        <w:rPr>
          <w:rFonts w:hint="eastAsia"/>
        </w:rPr>
      </w:pPr>
      <w:r>
        <w:rPr>
          <w:rFonts w:hint="eastAsia"/>
        </w:rPr>
        <w:t>Moreover, they do this by many works, rites, superstitions, and vows of their own invention.</w:t>
      </w:r>
    </w:p>
    <w:p w14:paraId="29496ABD">
      <w:pPr>
        <w:spacing w:after="314" w:line="271" w:lineRule="auto"/>
        <w:ind w:right="1"/>
        <w:rPr>
          <w:rFonts w:hint="eastAsia"/>
        </w:rPr>
      </w:pPr>
      <w:r>
        <w:rPr>
          <w:rFonts w:hint="eastAsia"/>
        </w:rPr>
        <w:t>此外，他们还通过许多自己发明的行为、仪式、迷信和誓愿来做这事。</w:t>
      </w:r>
    </w:p>
    <w:p w14:paraId="0ACD1651">
      <w:pPr>
        <w:spacing w:after="314" w:line="271" w:lineRule="auto"/>
        <w:ind w:right="1"/>
        <w:rPr>
          <w:rFonts w:hint="eastAsia"/>
        </w:rPr>
      </w:pPr>
    </w:p>
    <w:p w14:paraId="0FF4E894">
      <w:pPr>
        <w:spacing w:after="314" w:line="271" w:lineRule="auto"/>
        <w:ind w:right="1"/>
        <w:rPr>
          <w:rFonts w:hint="eastAsia"/>
        </w:rPr>
      </w:pPr>
      <w:r>
        <w:rPr>
          <w:rFonts w:hint="eastAsia"/>
        </w:rPr>
        <w:t>The object of all this is to make Christ favourable to them, so that he may give them his grace.</w:t>
      </w:r>
    </w:p>
    <w:p w14:paraId="324B28AD">
      <w:pPr>
        <w:spacing w:after="314" w:line="271" w:lineRule="auto"/>
        <w:ind w:right="1"/>
        <w:rPr>
          <w:rFonts w:hint="eastAsia"/>
        </w:rPr>
      </w:pPr>
      <w:r>
        <w:rPr>
          <w:rFonts w:hint="eastAsia"/>
        </w:rPr>
        <w:t>这一切的目的，是使基督对他们有好感，以便祂可以赐给他们祂的恩典。</w:t>
      </w:r>
    </w:p>
    <w:p w14:paraId="44DCD06F">
      <w:pPr>
        <w:spacing w:after="314" w:line="271" w:lineRule="auto"/>
        <w:ind w:right="1"/>
        <w:rPr>
          <w:rFonts w:hint="eastAsia"/>
        </w:rPr>
      </w:pPr>
    </w:p>
    <w:p w14:paraId="101EFE07">
      <w:pPr>
        <w:spacing w:after="314" w:line="271" w:lineRule="auto"/>
        <w:ind w:right="1"/>
        <w:rPr>
          <w:rFonts w:hint="eastAsia"/>
        </w:rPr>
      </w:pPr>
      <w:r>
        <w:rPr>
          <w:rFonts w:hint="eastAsia"/>
        </w:rPr>
        <w:t>On the other hand, they do not believe that he intercedes with God, and obtains grace for them through his blood — grace for grace, as it is said here.</w:t>
      </w:r>
    </w:p>
    <w:p w14:paraId="71EE7449">
      <w:pPr>
        <w:spacing w:after="314" w:line="271" w:lineRule="auto"/>
        <w:ind w:right="1"/>
        <w:rPr>
          <w:rFonts w:hint="eastAsia"/>
        </w:rPr>
      </w:pPr>
      <w:r>
        <w:rPr>
          <w:rFonts w:hint="eastAsia"/>
        </w:rPr>
        <w:t>另一方面，他们不相信祂在神面前代求，并通过祂的血为他们获得恩典——恩上加恩，如此处所说。</w:t>
      </w:r>
    </w:p>
    <w:p w14:paraId="3AFCA264">
      <w:pPr>
        <w:spacing w:after="314" w:line="271" w:lineRule="auto"/>
        <w:ind w:right="1"/>
        <w:rPr>
          <w:rFonts w:hint="eastAsia"/>
        </w:rPr>
      </w:pPr>
    </w:p>
    <w:p w14:paraId="78C28213">
      <w:pPr>
        <w:spacing w:after="314" w:line="271" w:lineRule="auto"/>
        <w:ind w:right="1"/>
        <w:rPr>
          <w:rFonts w:hint="eastAsia"/>
        </w:rPr>
      </w:pPr>
      <w:r>
        <w:rPr>
          <w:rFonts w:hint="eastAsia"/>
        </w:rPr>
        <w:t>And as they believe, so it is done unto them.</w:t>
      </w:r>
    </w:p>
    <w:p w14:paraId="1428C650">
      <w:pPr>
        <w:spacing w:after="314" w:line="271" w:lineRule="auto"/>
        <w:ind w:right="1"/>
        <w:rPr>
          <w:rFonts w:hint="eastAsia"/>
        </w:rPr>
      </w:pPr>
      <w:r>
        <w:rPr>
          <w:rFonts w:hint="eastAsia"/>
        </w:rPr>
        <w:t>他们怎样信，也怎样给他们成就了。</w:t>
      </w:r>
    </w:p>
    <w:p w14:paraId="43185F28">
      <w:pPr>
        <w:spacing w:after="314" w:line="271" w:lineRule="auto"/>
        <w:ind w:right="1"/>
        <w:rPr>
          <w:rFonts w:hint="eastAsia"/>
        </w:rPr>
      </w:pPr>
    </w:p>
    <w:p w14:paraId="6198E75B">
      <w:pPr>
        <w:spacing w:after="314" w:line="271" w:lineRule="auto"/>
        <w:ind w:right="1"/>
        <w:rPr>
          <w:rFonts w:hint="eastAsia"/>
        </w:rPr>
      </w:pPr>
      <w:r>
        <w:rPr>
          <w:rFonts w:hint="eastAsia"/>
        </w:rPr>
        <w:t>They truly and deservedly have Christ for their inexorable Judge, so long as they forsake him in his office of most powerful Mediator and Saviour; and so long as they account his blood and grace more worthless than the pains and endeavours of Freewill.</w:t>
      </w:r>
    </w:p>
    <w:p w14:paraId="6717F9FD">
      <w:pPr>
        <w:spacing w:after="314" w:line="271" w:lineRule="auto"/>
        <w:ind w:right="1"/>
        <w:rPr>
          <w:rFonts w:hint="eastAsia"/>
        </w:rPr>
      </w:pPr>
      <w:r>
        <w:rPr>
          <w:rFonts w:hint="eastAsia"/>
        </w:rPr>
        <w:t>他们确实理所应当地以基督为他们铁面无情的审判官，只要他们离弃祂作为最有能力的中保和救主的职分；只要他们认为祂的血和恩典比自由意志的辛劳和努力更无价值。</w:t>
      </w:r>
    </w:p>
    <w:p w14:paraId="217EF397">
      <w:pPr>
        <w:spacing w:after="314" w:line="271" w:lineRule="auto"/>
        <w:ind w:right="1"/>
        <w:rPr>
          <w:rFonts w:hint="eastAsia"/>
        </w:rPr>
      </w:pPr>
    </w:p>
    <w:p w14:paraId="2481F2FF">
      <w:pPr>
        <w:spacing w:after="4" w:line="255" w:lineRule="auto"/>
        <w:ind w:left="-5" w:right="67"/>
        <w:jc w:val="left"/>
        <w:rPr>
          <w:rFonts w:hint="eastAsia" w:eastAsia="宋体"/>
          <w:b/>
          <w:sz w:val="50"/>
          <w:lang w:val="en-US" w:eastAsia="zh-CN"/>
        </w:rPr>
      </w:pPr>
      <w:r>
        <w:rPr>
          <w:rFonts w:hint="eastAsia" w:eastAsia="宋体"/>
          <w:b/>
          <w:sz w:val="50"/>
          <w:lang w:val="en-US" w:eastAsia="zh-CN"/>
        </w:rPr>
        <w:t>SECT. 26. Nicodemus' case.</w:t>
      </w:r>
    </w:p>
    <w:p w14:paraId="39985EC4">
      <w:pPr>
        <w:spacing w:after="4" w:line="255" w:lineRule="auto"/>
        <w:ind w:left="-5" w:right="67"/>
        <w:jc w:val="left"/>
        <w:rPr>
          <w:rFonts w:hint="eastAsia" w:eastAsia="宋体"/>
          <w:b/>
          <w:sz w:val="50"/>
          <w:lang w:val="en-US" w:eastAsia="zh-CN"/>
        </w:rPr>
      </w:pPr>
      <w:r>
        <w:rPr>
          <w:rFonts w:hint="eastAsia" w:eastAsia="宋体"/>
          <w:b/>
          <w:sz w:val="50"/>
          <w:lang w:val="en-US" w:eastAsia="zh-CN"/>
        </w:rPr>
        <w:t>第二十六节 尼哥底母的案例。</w:t>
      </w:r>
    </w:p>
    <w:p w14:paraId="6CF6A836">
      <w:pPr>
        <w:spacing w:after="314" w:line="271" w:lineRule="auto"/>
        <w:ind w:right="1"/>
        <w:rPr>
          <w:rFonts w:hint="eastAsia"/>
        </w:rPr>
      </w:pPr>
    </w:p>
    <w:p w14:paraId="653C80F8">
      <w:pPr>
        <w:spacing w:after="314" w:line="271" w:lineRule="auto"/>
        <w:ind w:right="1"/>
        <w:rPr>
          <w:rFonts w:hint="eastAsia"/>
        </w:rPr>
      </w:pPr>
      <w:r>
        <w:rPr>
          <w:rFonts w:hint="eastAsia"/>
        </w:rPr>
        <w:t>Let us also hear an example of Freewill.</w:t>
      </w:r>
    </w:p>
    <w:p w14:paraId="6BB600C5">
      <w:pPr>
        <w:spacing w:after="314" w:line="271" w:lineRule="auto"/>
        <w:ind w:right="1"/>
        <w:rPr>
          <w:rFonts w:hint="eastAsia"/>
        </w:rPr>
      </w:pPr>
      <w:r>
        <w:rPr>
          <w:rFonts w:hint="eastAsia"/>
        </w:rPr>
        <w:t>让我们也听一个自由意志的例子。</w:t>
      </w:r>
    </w:p>
    <w:p w14:paraId="0DD56621">
      <w:pPr>
        <w:spacing w:after="314" w:line="271" w:lineRule="auto"/>
        <w:ind w:right="1"/>
        <w:rPr>
          <w:rFonts w:hint="eastAsia"/>
        </w:rPr>
      </w:pPr>
    </w:p>
    <w:p w14:paraId="47E1B638">
      <w:pPr>
        <w:spacing w:after="314" w:line="271" w:lineRule="auto"/>
        <w:ind w:right="1"/>
        <w:rPr>
          <w:rFonts w:hint="eastAsia"/>
        </w:rPr>
      </w:pPr>
      <w:r>
        <w:rPr>
          <w:rFonts w:hint="eastAsia"/>
        </w:rPr>
        <w:t>Nicodemus, I warrant you, is a man in whom nothing was lacking which Freewill can effect.</w:t>
      </w:r>
    </w:p>
    <w:p w14:paraId="4FC46397">
      <w:pPr>
        <w:spacing w:after="314" w:line="271" w:lineRule="auto"/>
        <w:ind w:right="1"/>
        <w:rPr>
          <w:rFonts w:hint="eastAsia"/>
        </w:rPr>
      </w:pPr>
      <w:r>
        <w:rPr>
          <w:rFonts w:hint="eastAsia"/>
        </w:rPr>
        <w:t>我向你保证，尼哥底母是一个在自由意志所能成就的事上，一无所缺的人。</w:t>
      </w:r>
    </w:p>
    <w:p w14:paraId="6B1FC36B">
      <w:pPr>
        <w:spacing w:after="314" w:line="271" w:lineRule="auto"/>
        <w:ind w:right="1"/>
        <w:rPr>
          <w:rFonts w:hint="eastAsia"/>
        </w:rPr>
      </w:pPr>
    </w:p>
    <w:p w14:paraId="5A8683F5">
      <w:pPr>
        <w:spacing w:after="314" w:line="271" w:lineRule="auto"/>
        <w:ind w:right="1"/>
        <w:rPr>
          <w:rFonts w:hint="eastAsia"/>
        </w:rPr>
      </w:pPr>
      <w:r>
        <w:rPr>
          <w:rFonts w:hint="eastAsia"/>
        </w:rPr>
        <w:t>Which is it that this man omits —pains or endeavour?</w:t>
      </w:r>
    </w:p>
    <w:p w14:paraId="33B573AC">
      <w:pPr>
        <w:spacing w:after="314" w:line="271" w:lineRule="auto"/>
        <w:ind w:right="1"/>
        <w:rPr>
          <w:rFonts w:hint="eastAsia"/>
        </w:rPr>
      </w:pPr>
      <w:r>
        <w:rPr>
          <w:rFonts w:hint="eastAsia"/>
        </w:rPr>
        <w:t>这个人省略了什么——辛劳还是努力？</w:t>
      </w:r>
    </w:p>
    <w:p w14:paraId="043EBDBD">
      <w:pPr>
        <w:spacing w:after="314" w:line="271" w:lineRule="auto"/>
        <w:ind w:right="1"/>
        <w:rPr>
          <w:rFonts w:hint="eastAsia"/>
        </w:rPr>
      </w:pPr>
    </w:p>
    <w:p w14:paraId="2A2DF8E4">
      <w:pPr>
        <w:spacing w:after="314" w:line="271" w:lineRule="auto"/>
        <w:ind w:right="1"/>
        <w:rPr>
          <w:rFonts w:hint="eastAsia"/>
        </w:rPr>
      </w:pPr>
      <w:r>
        <w:rPr>
          <w:rFonts w:hint="eastAsia"/>
        </w:rPr>
        <w:t>He confesses Christ to be a true witness, and to have come from God; he mentions his miracles; he comes by night to hear and to compare the rest.</w:t>
      </w:r>
    </w:p>
    <w:p w14:paraId="158E3D3A">
      <w:pPr>
        <w:spacing w:after="314" w:line="271" w:lineRule="auto"/>
        <w:ind w:right="1"/>
        <w:rPr>
          <w:rFonts w:hint="eastAsia"/>
        </w:rPr>
      </w:pPr>
      <w:r>
        <w:rPr>
          <w:rFonts w:hint="eastAsia"/>
        </w:rPr>
        <w:t>他承认基督是真实的见证，是从神那里来的；他提到祂的神迹；他夜里来听，并比较其余的事。</w:t>
      </w:r>
    </w:p>
    <w:p w14:paraId="458018B3">
      <w:pPr>
        <w:spacing w:after="314" w:line="271" w:lineRule="auto"/>
        <w:ind w:right="1"/>
        <w:rPr>
          <w:rFonts w:hint="eastAsia"/>
        </w:rPr>
      </w:pPr>
    </w:p>
    <w:p w14:paraId="1702470C">
      <w:pPr>
        <w:spacing w:after="314" w:line="271" w:lineRule="auto"/>
        <w:ind w:right="1"/>
        <w:rPr>
          <w:rFonts w:hint="eastAsia"/>
        </w:rPr>
      </w:pPr>
      <w:r>
        <w:rPr>
          <w:rFonts w:hint="eastAsia"/>
        </w:rPr>
        <w:t>Does this man not seem to have sought the things which belong to piety and salvation, by the power of Freewill?</w:t>
      </w:r>
    </w:p>
    <w:p w14:paraId="763DD236">
      <w:pPr>
        <w:spacing w:after="314" w:line="271" w:lineRule="auto"/>
        <w:ind w:right="1"/>
        <w:rPr>
          <w:rFonts w:hint="eastAsia"/>
        </w:rPr>
      </w:pPr>
      <w:r>
        <w:rPr>
          <w:rFonts w:hint="eastAsia"/>
        </w:rPr>
        <w:t>这个人岂不是似乎凭自由意志的能力，寻求了那些属于敬虔和救恩的事吗？</w:t>
      </w:r>
    </w:p>
    <w:p w14:paraId="24A610EF">
      <w:pPr>
        <w:spacing w:after="314" w:line="271" w:lineRule="auto"/>
        <w:ind w:right="1"/>
        <w:rPr>
          <w:rFonts w:hint="eastAsia"/>
        </w:rPr>
      </w:pPr>
    </w:p>
    <w:p w14:paraId="7E6D6D21">
      <w:pPr>
        <w:spacing w:after="314" w:line="271" w:lineRule="auto"/>
        <w:ind w:right="1"/>
        <w:rPr>
          <w:rFonts w:hint="eastAsia"/>
        </w:rPr>
      </w:pPr>
      <w:r>
        <w:rPr>
          <w:rFonts w:hint="eastAsia"/>
        </w:rPr>
        <w:t>But see how he founders!</w:t>
      </w:r>
    </w:p>
    <w:p w14:paraId="40C80B2C">
      <w:pPr>
        <w:spacing w:after="314" w:line="271" w:lineRule="auto"/>
        <w:ind w:right="1"/>
        <w:rPr>
          <w:rFonts w:hint="eastAsia"/>
        </w:rPr>
      </w:pPr>
      <w:r>
        <w:rPr>
          <w:rFonts w:hint="eastAsia"/>
        </w:rPr>
        <w:t>但看他如何失败！</w:t>
      </w:r>
    </w:p>
    <w:p w14:paraId="5CB1EF0F">
      <w:pPr>
        <w:spacing w:after="314" w:line="271" w:lineRule="auto"/>
        <w:ind w:right="1"/>
        <w:rPr>
          <w:rFonts w:hint="eastAsia"/>
        </w:rPr>
      </w:pPr>
    </w:p>
    <w:p w14:paraId="1064260B">
      <w:pPr>
        <w:spacing w:after="314" w:line="271" w:lineRule="auto"/>
        <w:ind w:right="1"/>
        <w:rPr>
          <w:rFonts w:hint="eastAsia"/>
        </w:rPr>
      </w:pPr>
      <w:r>
        <w:rPr>
          <w:rFonts w:hint="eastAsia"/>
        </w:rPr>
        <w:t>When he hears Christ point out to him the true way of salvation by new birth, does he recognise that way, or confess that he has ever sought it?</w:t>
      </w:r>
    </w:p>
    <w:p w14:paraId="778D3B1D">
      <w:pPr>
        <w:spacing w:after="314" w:line="271" w:lineRule="auto"/>
        <w:ind w:right="1"/>
        <w:rPr>
          <w:rFonts w:hint="eastAsia"/>
        </w:rPr>
      </w:pPr>
      <w:r>
        <w:rPr>
          <w:rFonts w:hint="eastAsia"/>
        </w:rPr>
        <w:t>当他听到基督向他指出借着新生而得救的真正道路时，他认出那条路了吗，或者承认他曾寻求过它吗？</w:t>
      </w:r>
    </w:p>
    <w:p w14:paraId="212CD013">
      <w:pPr>
        <w:spacing w:after="314" w:line="271" w:lineRule="auto"/>
        <w:ind w:right="1"/>
        <w:rPr>
          <w:rFonts w:hint="eastAsia"/>
        </w:rPr>
      </w:pPr>
    </w:p>
    <w:p w14:paraId="28179DCD">
      <w:pPr>
        <w:spacing w:after="314" w:line="271" w:lineRule="auto"/>
        <w:ind w:right="1"/>
        <w:rPr>
          <w:rFonts w:hint="eastAsia"/>
        </w:rPr>
      </w:pPr>
      <w:r>
        <w:rPr>
          <w:rFonts w:hint="eastAsia"/>
        </w:rPr>
        <w:t>No indeed; he so revolts from it, and is so confounded, that he not only says he does not understand it, but he even turns away from it as impossible.</w:t>
      </w:r>
    </w:p>
    <w:p w14:paraId="49261D4F">
      <w:pPr>
        <w:spacing w:after="314" w:line="271" w:lineRule="auto"/>
        <w:ind w:right="1"/>
        <w:rPr>
          <w:rFonts w:hint="eastAsia"/>
        </w:rPr>
      </w:pPr>
      <w:r>
        <w:rPr>
          <w:rFonts w:hint="eastAsia"/>
        </w:rPr>
        <w:t>绝非如此；他如此反感它，如此困惑，以至于他不仅说他不明白，甚至还因为它不可能而转离它。</w:t>
      </w:r>
    </w:p>
    <w:p w14:paraId="46F3D73F">
      <w:pPr>
        <w:spacing w:after="314" w:line="271" w:lineRule="auto"/>
        <w:ind w:right="1"/>
        <w:rPr>
          <w:rFonts w:hint="eastAsia"/>
        </w:rPr>
      </w:pPr>
    </w:p>
    <w:p w14:paraId="58ACC936">
      <w:pPr>
        <w:spacing w:after="314" w:line="271" w:lineRule="auto"/>
        <w:ind w:right="1"/>
        <w:rPr>
          <w:rFonts w:hint="eastAsia"/>
        </w:rPr>
      </w:pPr>
      <w:r>
        <w:rPr>
          <w:rFonts w:hint="eastAsia"/>
        </w:rPr>
        <w:t>How can these things be, he asks?</w:t>
      </w:r>
    </w:p>
    <w:p w14:paraId="4EA821FD">
      <w:pPr>
        <w:spacing w:after="314" w:line="271" w:lineRule="auto"/>
        <w:ind w:right="1"/>
        <w:rPr>
          <w:rFonts w:hint="eastAsia"/>
        </w:rPr>
      </w:pPr>
      <w:r>
        <w:rPr>
          <w:rFonts w:hint="eastAsia"/>
        </w:rPr>
        <w:t>他问，怎能有这事呢？</w:t>
      </w:r>
    </w:p>
    <w:p w14:paraId="67B4F5EA">
      <w:pPr>
        <w:spacing w:after="314" w:line="271" w:lineRule="auto"/>
        <w:ind w:right="1"/>
        <w:rPr>
          <w:rFonts w:hint="eastAsia"/>
        </w:rPr>
      </w:pPr>
    </w:p>
    <w:p w14:paraId="3E576C93">
      <w:pPr>
        <w:spacing w:after="314" w:line="271" w:lineRule="auto"/>
        <w:ind w:right="1"/>
        <w:rPr>
          <w:rFonts w:hint="eastAsia"/>
        </w:rPr>
      </w:pPr>
      <w:r>
        <w:rPr>
          <w:rFonts w:hint="eastAsia"/>
        </w:rPr>
        <w:t>And this is no wonder indeed.</w:t>
      </w:r>
    </w:p>
    <w:p w14:paraId="000BD7F2">
      <w:pPr>
        <w:spacing w:after="314" w:line="271" w:lineRule="auto"/>
        <w:ind w:right="1"/>
        <w:rPr>
          <w:rFonts w:hint="eastAsia"/>
        </w:rPr>
      </w:pPr>
      <w:r>
        <w:rPr>
          <w:rFonts w:hint="eastAsia"/>
        </w:rPr>
        <w:t>这确实不足为奇。</w:t>
      </w:r>
    </w:p>
    <w:p w14:paraId="038C3738">
      <w:pPr>
        <w:spacing w:after="314" w:line="271" w:lineRule="auto"/>
        <w:ind w:right="1"/>
        <w:rPr>
          <w:rFonts w:hint="eastAsia"/>
        </w:rPr>
      </w:pPr>
    </w:p>
    <w:p w14:paraId="2AB94B01">
      <w:pPr>
        <w:spacing w:after="314" w:line="271" w:lineRule="auto"/>
        <w:ind w:right="1"/>
        <w:rPr>
          <w:rFonts w:hint="eastAsia"/>
        </w:rPr>
      </w:pPr>
      <w:r>
        <w:rPr>
          <w:rFonts w:hint="eastAsia"/>
        </w:rPr>
        <w:t>For who ever heard that a man must be born again, of water and of the Spirit, if he would be saved?</w:t>
      </w:r>
    </w:p>
    <w:p w14:paraId="64579C55">
      <w:pPr>
        <w:spacing w:after="314" w:line="271" w:lineRule="auto"/>
        <w:ind w:right="1"/>
        <w:rPr>
          <w:rFonts w:hint="eastAsia"/>
        </w:rPr>
      </w:pPr>
      <w:r>
        <w:rPr>
          <w:rFonts w:hint="eastAsia"/>
        </w:rPr>
        <w:t>因为谁曾听过，人若要得救，必须从水和圣灵重生呢？</w:t>
      </w:r>
    </w:p>
    <w:p w14:paraId="0A251D49">
      <w:pPr>
        <w:spacing w:after="314" w:line="271" w:lineRule="auto"/>
        <w:ind w:right="1"/>
        <w:rPr>
          <w:rFonts w:hint="eastAsia"/>
        </w:rPr>
      </w:pPr>
    </w:p>
    <w:p w14:paraId="7D2B0B14">
      <w:pPr>
        <w:spacing w:after="314" w:line="271" w:lineRule="auto"/>
        <w:ind w:right="1"/>
        <w:rPr>
          <w:rFonts w:hint="eastAsia"/>
        </w:rPr>
      </w:pPr>
      <w:r>
        <w:rPr>
          <w:rFonts w:hint="eastAsia"/>
        </w:rPr>
        <w:t>Who ever thought that the Son of God must be lifted up, to the end that all who believe in him might not perish, but have eternal life.</w:t>
      </w:r>
    </w:p>
    <w:p w14:paraId="761B32D9">
      <w:pPr>
        <w:spacing w:after="314" w:line="271" w:lineRule="auto"/>
        <w:ind w:right="1"/>
        <w:rPr>
          <w:rFonts w:hint="eastAsia"/>
        </w:rPr>
      </w:pPr>
      <w:r>
        <w:rPr>
          <w:rFonts w:hint="eastAsia"/>
        </w:rPr>
        <w:t>谁曾想过，神的儿子必须被举起来，为要叫一切信祂的，不至灭亡，反得永生。</w:t>
      </w:r>
    </w:p>
    <w:p w14:paraId="09EA02C0">
      <w:pPr>
        <w:spacing w:after="314" w:line="271" w:lineRule="auto"/>
        <w:ind w:right="1"/>
        <w:rPr>
          <w:rFonts w:hint="eastAsia"/>
        </w:rPr>
      </w:pPr>
    </w:p>
    <w:p w14:paraId="493271B6">
      <w:pPr>
        <w:spacing w:after="314" w:line="271" w:lineRule="auto"/>
        <w:ind w:right="1"/>
        <w:rPr>
          <w:rFonts w:hint="eastAsia"/>
        </w:rPr>
      </w:pPr>
      <w:r>
        <w:rPr>
          <w:rFonts w:hint="eastAsia"/>
        </w:rPr>
        <w:t>Have the acutest and best philosophers ever mentioned this?</w:t>
      </w:r>
    </w:p>
    <w:p w14:paraId="3E58E9C9">
      <w:pPr>
        <w:spacing w:after="314" w:line="271" w:lineRule="auto"/>
        <w:ind w:right="1"/>
        <w:rPr>
          <w:rFonts w:hint="eastAsia"/>
        </w:rPr>
      </w:pPr>
      <w:r>
        <w:rPr>
          <w:rFonts w:hint="eastAsia"/>
        </w:rPr>
        <w:t>最敏锐、最好的哲学家曾提过这事吗？</w:t>
      </w:r>
    </w:p>
    <w:p w14:paraId="70B35D92">
      <w:pPr>
        <w:spacing w:after="314" w:line="271" w:lineRule="auto"/>
        <w:ind w:right="1"/>
        <w:rPr>
          <w:rFonts w:hint="eastAsia"/>
        </w:rPr>
      </w:pPr>
    </w:p>
    <w:p w14:paraId="30E65583">
      <w:pPr>
        <w:spacing w:after="314" w:line="271" w:lineRule="auto"/>
        <w:ind w:right="1"/>
        <w:rPr>
          <w:rFonts w:hint="eastAsia"/>
        </w:rPr>
      </w:pPr>
      <w:r>
        <w:rPr>
          <w:rFonts w:hint="eastAsia"/>
        </w:rPr>
        <w:t>Have the princes of this world ever learned this science?</w:t>
      </w:r>
    </w:p>
    <w:p w14:paraId="170425D0">
      <w:pPr>
        <w:spacing w:after="314" w:line="271" w:lineRule="auto"/>
        <w:ind w:right="1"/>
        <w:rPr>
          <w:rFonts w:hint="eastAsia"/>
        </w:rPr>
      </w:pPr>
      <w:r>
        <w:rPr>
          <w:rFonts w:hint="eastAsia"/>
        </w:rPr>
        <w:t>这世上的君王曾学过这门学问吗？</w:t>
      </w:r>
    </w:p>
    <w:p w14:paraId="25DD451C">
      <w:pPr>
        <w:spacing w:after="314" w:line="271" w:lineRule="auto"/>
        <w:ind w:right="1"/>
        <w:rPr>
          <w:rFonts w:hint="eastAsia"/>
        </w:rPr>
      </w:pPr>
    </w:p>
    <w:p w14:paraId="1A510294">
      <w:pPr>
        <w:spacing w:after="314" w:line="271" w:lineRule="auto"/>
        <w:ind w:right="1"/>
        <w:rPr>
          <w:rFonts w:hint="eastAsia"/>
        </w:rPr>
      </w:pPr>
      <w:r>
        <w:rPr>
          <w:rFonts w:hint="eastAsia"/>
        </w:rPr>
        <w:t>Has any man's Freewill ever made an attempt at it?</w:t>
      </w:r>
    </w:p>
    <w:p w14:paraId="7CEE4A50">
      <w:pPr>
        <w:spacing w:after="314" w:line="271" w:lineRule="auto"/>
        <w:ind w:right="1"/>
        <w:rPr>
          <w:rFonts w:hint="eastAsia"/>
        </w:rPr>
      </w:pPr>
      <w:r>
        <w:rPr>
          <w:rFonts w:hint="eastAsia"/>
        </w:rPr>
        <w:t>任何人的自由意志曾尝试过它吗？</w:t>
      </w:r>
    </w:p>
    <w:p w14:paraId="22594EFD">
      <w:pPr>
        <w:spacing w:after="314" w:line="271" w:lineRule="auto"/>
        <w:ind w:right="1"/>
        <w:rPr>
          <w:rFonts w:hint="eastAsia"/>
        </w:rPr>
      </w:pPr>
    </w:p>
    <w:p w14:paraId="01AD6D1C">
      <w:pPr>
        <w:spacing w:after="314" w:line="271" w:lineRule="auto"/>
        <w:ind w:right="1"/>
        <w:rPr>
          <w:rFonts w:hint="eastAsia"/>
        </w:rPr>
      </w:pPr>
      <w:r>
        <w:rPr>
          <w:rFonts w:hint="eastAsia"/>
        </w:rPr>
        <w:t>Does Paul not confess it to be wisdom hidden in a mystery?</w:t>
      </w:r>
    </w:p>
    <w:p w14:paraId="59DC0493">
      <w:pPr>
        <w:spacing w:after="314" w:line="271" w:lineRule="auto"/>
        <w:ind w:right="1"/>
        <w:rPr>
          <w:rFonts w:hint="eastAsia"/>
        </w:rPr>
      </w:pPr>
      <w:r>
        <w:rPr>
          <w:rFonts w:hint="eastAsia"/>
        </w:rPr>
        <w:t>保罗岂不承认这是隐藏在奥秘中的智慧吗？</w:t>
      </w:r>
    </w:p>
    <w:p w14:paraId="2587A5E8">
      <w:pPr>
        <w:spacing w:after="314" w:line="271" w:lineRule="auto"/>
        <w:ind w:right="1"/>
        <w:rPr>
          <w:rFonts w:hint="eastAsia"/>
        </w:rPr>
      </w:pPr>
    </w:p>
    <w:p w14:paraId="17CE4E90">
      <w:pPr>
        <w:spacing w:after="314" w:line="271" w:lineRule="auto"/>
        <w:ind w:right="1"/>
        <w:rPr>
          <w:rFonts w:hint="eastAsia"/>
        </w:rPr>
      </w:pPr>
      <w:r>
        <w:rPr>
          <w:rFonts w:hint="eastAsia"/>
        </w:rPr>
        <w:t>It was foretold by the Prophets, it is true.</w:t>
      </w:r>
    </w:p>
    <w:p w14:paraId="5C77F58A">
      <w:pPr>
        <w:spacing w:after="314" w:line="271" w:lineRule="auto"/>
        <w:ind w:right="1"/>
        <w:rPr>
          <w:rFonts w:hint="eastAsia"/>
        </w:rPr>
      </w:pPr>
      <w:r>
        <w:rPr>
          <w:rFonts w:hint="eastAsia"/>
        </w:rPr>
        <w:t>诚然，它曾被先知预言。</w:t>
      </w:r>
    </w:p>
    <w:p w14:paraId="50CC42D8">
      <w:pPr>
        <w:spacing w:after="314" w:line="271" w:lineRule="auto"/>
        <w:ind w:right="1"/>
        <w:rPr>
          <w:rFonts w:hint="eastAsia"/>
        </w:rPr>
      </w:pPr>
    </w:p>
    <w:p w14:paraId="73489E27">
      <w:pPr>
        <w:spacing w:after="314" w:line="271" w:lineRule="auto"/>
        <w:ind w:right="1"/>
        <w:rPr>
          <w:rFonts w:hint="eastAsia"/>
        </w:rPr>
      </w:pPr>
      <w:r>
        <w:rPr>
          <w:rFonts w:hint="eastAsia"/>
        </w:rPr>
        <w:t>But it was revealed by the Gospel, having been kept secret and unknown to the world, from eternity.</w:t>
      </w:r>
    </w:p>
    <w:p w14:paraId="416967EA">
      <w:pPr>
        <w:spacing w:after="314" w:line="271" w:lineRule="auto"/>
        <w:ind w:right="1"/>
        <w:rPr>
          <w:rFonts w:hint="eastAsia"/>
        </w:rPr>
      </w:pPr>
      <w:r>
        <w:rPr>
          <w:rFonts w:hint="eastAsia"/>
        </w:rPr>
        <w:t>但它是由福音所启示的，从永恒以来，一直向世界保密和不为人知。</w:t>
      </w:r>
    </w:p>
    <w:p w14:paraId="65913B4C">
      <w:pPr>
        <w:spacing w:after="314" w:line="271" w:lineRule="auto"/>
        <w:ind w:right="1"/>
        <w:rPr>
          <w:rFonts w:hint="eastAsia"/>
        </w:rPr>
      </w:pPr>
    </w:p>
    <w:p w14:paraId="39C3B1C0">
      <w:pPr>
        <w:spacing w:after="314" w:line="271" w:lineRule="auto"/>
        <w:ind w:right="1"/>
        <w:rPr>
          <w:rFonts w:hint="eastAsia"/>
        </w:rPr>
      </w:pPr>
      <w:r>
        <w:rPr>
          <w:rFonts w:hint="eastAsia"/>
        </w:rPr>
        <w:t>What shall I say?</w:t>
      </w:r>
    </w:p>
    <w:p w14:paraId="7419D68C">
      <w:pPr>
        <w:spacing w:after="314" w:line="271" w:lineRule="auto"/>
        <w:ind w:right="1"/>
        <w:rPr>
          <w:rFonts w:hint="eastAsia"/>
        </w:rPr>
      </w:pPr>
      <w:r>
        <w:rPr>
          <w:rFonts w:hint="eastAsia"/>
        </w:rPr>
        <w:t>我该说什么呢？</w:t>
      </w:r>
    </w:p>
    <w:p w14:paraId="04DB4452">
      <w:pPr>
        <w:spacing w:after="314" w:line="271" w:lineRule="auto"/>
        <w:ind w:right="1"/>
        <w:rPr>
          <w:rFonts w:hint="eastAsia"/>
        </w:rPr>
      </w:pPr>
    </w:p>
    <w:p w14:paraId="1C25FEFA">
      <w:pPr>
        <w:spacing w:after="314" w:line="271" w:lineRule="auto"/>
        <w:ind w:right="1"/>
        <w:rPr>
          <w:rFonts w:hint="eastAsia"/>
        </w:rPr>
      </w:pPr>
      <w:r>
        <w:rPr>
          <w:rFonts w:hint="eastAsia"/>
        </w:rPr>
        <w:t>Shall we consult experience?</w:t>
      </w:r>
    </w:p>
    <w:p w14:paraId="61C25625">
      <w:pPr>
        <w:spacing w:after="314" w:line="271" w:lineRule="auto"/>
        <w:ind w:right="1"/>
        <w:rPr>
          <w:rFonts w:hint="eastAsia"/>
        </w:rPr>
      </w:pPr>
      <w:r>
        <w:rPr>
          <w:rFonts w:hint="eastAsia"/>
        </w:rPr>
        <w:t>我们该请教经验吗？</w:t>
      </w:r>
    </w:p>
    <w:p w14:paraId="032E08F3">
      <w:pPr>
        <w:spacing w:after="314" w:line="271" w:lineRule="auto"/>
        <w:ind w:right="1"/>
        <w:rPr>
          <w:rFonts w:hint="eastAsia"/>
        </w:rPr>
      </w:pPr>
    </w:p>
    <w:p w14:paraId="63EE2420">
      <w:pPr>
        <w:spacing w:after="314" w:line="271" w:lineRule="auto"/>
        <w:ind w:right="1"/>
        <w:rPr>
          <w:rFonts w:hint="eastAsia"/>
        </w:rPr>
      </w:pPr>
      <w:r>
        <w:rPr>
          <w:rFonts w:hint="eastAsia"/>
        </w:rPr>
        <w:t>Even the whole world, even human reason, even Freewill herself, is compelled to acknowledge that she neither knew nor heard of Christ before the Gospel came into the world.</w:t>
      </w:r>
    </w:p>
    <w:p w14:paraId="008B9590">
      <w:pPr>
        <w:spacing w:after="314" w:line="271" w:lineRule="auto"/>
        <w:ind w:right="1"/>
        <w:rPr>
          <w:rFonts w:hint="eastAsia"/>
        </w:rPr>
      </w:pPr>
      <w:r>
        <w:rPr>
          <w:rFonts w:hint="eastAsia"/>
        </w:rPr>
        <w:t>即使是全世界，即使是人的理性，即使是自由意志本身，都得承认，在福音来到世界之前，它既不认识也不曾听闻基督。</w:t>
      </w:r>
    </w:p>
    <w:p w14:paraId="1AD21A2B">
      <w:pPr>
        <w:spacing w:after="314" w:line="271" w:lineRule="auto"/>
        <w:ind w:right="1"/>
        <w:rPr>
          <w:rFonts w:hint="eastAsia"/>
        </w:rPr>
      </w:pPr>
    </w:p>
    <w:p w14:paraId="7C5B0DD8">
      <w:pPr>
        <w:spacing w:after="314" w:line="271" w:lineRule="auto"/>
        <w:ind w:right="1"/>
        <w:rPr>
          <w:rFonts w:hint="eastAsia"/>
        </w:rPr>
      </w:pPr>
      <w:r>
        <w:rPr>
          <w:rFonts w:hint="eastAsia"/>
        </w:rPr>
        <w:t>Now, if she did not know, much less has she sought, or been able to seek, or to endeavour after him.</w:t>
      </w:r>
    </w:p>
    <w:p w14:paraId="3996CEB5">
      <w:pPr>
        <w:spacing w:after="314" w:line="271" w:lineRule="auto"/>
        <w:ind w:right="1"/>
        <w:rPr>
          <w:rFonts w:hint="eastAsia"/>
        </w:rPr>
      </w:pPr>
      <w:r>
        <w:rPr>
          <w:rFonts w:hint="eastAsia"/>
        </w:rPr>
        <w:t>现在，如果它不知道，它就更不可能寻求，或能够寻求，或努力追求祂了。</w:t>
      </w:r>
    </w:p>
    <w:p w14:paraId="7289B877">
      <w:pPr>
        <w:spacing w:after="314" w:line="271" w:lineRule="auto"/>
        <w:ind w:right="1"/>
        <w:rPr>
          <w:rFonts w:hint="eastAsia"/>
        </w:rPr>
      </w:pPr>
    </w:p>
    <w:p w14:paraId="2DDFD9F3">
      <w:pPr>
        <w:spacing w:after="314" w:line="271" w:lineRule="auto"/>
        <w:ind w:right="1"/>
        <w:rPr>
          <w:rFonts w:hint="eastAsia"/>
        </w:rPr>
      </w:pPr>
      <w:r>
        <w:rPr>
          <w:rFonts w:hint="eastAsia"/>
        </w:rPr>
        <w:t>But Christ is the way, the truth, the life, and the salvation.</w:t>
      </w:r>
    </w:p>
    <w:p w14:paraId="74E1331B">
      <w:pPr>
        <w:spacing w:after="314" w:line="271" w:lineRule="auto"/>
        <w:ind w:right="1"/>
        <w:rPr>
          <w:rFonts w:hint="eastAsia"/>
        </w:rPr>
      </w:pPr>
      <w:r>
        <w:rPr>
          <w:rFonts w:hint="eastAsia"/>
        </w:rPr>
        <w:t>但基督是道路、真理、生命和救恩。</w:t>
      </w:r>
    </w:p>
    <w:p w14:paraId="0A4368F5">
      <w:pPr>
        <w:spacing w:after="314" w:line="271" w:lineRule="auto"/>
        <w:ind w:right="1"/>
        <w:rPr>
          <w:rFonts w:hint="eastAsia"/>
        </w:rPr>
      </w:pPr>
    </w:p>
    <w:p w14:paraId="5B3B5E10">
      <w:pPr>
        <w:spacing w:after="314" w:line="271" w:lineRule="auto"/>
        <w:ind w:right="1"/>
        <w:rPr>
          <w:rFonts w:hint="eastAsia"/>
        </w:rPr>
      </w:pPr>
      <w:r>
        <w:rPr>
          <w:rFonts w:hint="eastAsia"/>
        </w:rPr>
        <w:t>She confesses, therefore, whether she would or not, that by her own powers she has neither known, nor been able to seek those things which belong to the way, the truth, and the salvation.</w:t>
      </w:r>
    </w:p>
    <w:p w14:paraId="60FFF6F4">
      <w:pPr>
        <w:spacing w:after="314" w:line="271" w:lineRule="auto"/>
        <w:ind w:right="1"/>
        <w:rPr>
          <w:rFonts w:hint="eastAsia"/>
        </w:rPr>
      </w:pPr>
      <w:r>
        <w:rPr>
          <w:rFonts w:hint="eastAsia"/>
        </w:rPr>
        <w:t>因此，它无论愿意与否，都得承认，凭它自己的能力，它既不知道，也不能寻求那些属于道路、真理和救恩的事。</w:t>
      </w:r>
    </w:p>
    <w:p w14:paraId="2B4A1BDE">
      <w:pPr>
        <w:spacing w:after="314" w:line="271" w:lineRule="auto"/>
        <w:ind w:right="1"/>
        <w:rPr>
          <w:rFonts w:hint="eastAsia"/>
        </w:rPr>
      </w:pPr>
    </w:p>
    <w:p w14:paraId="223976D1">
      <w:pPr>
        <w:spacing w:after="314" w:line="271" w:lineRule="auto"/>
        <w:ind w:right="1"/>
        <w:rPr>
          <w:rFonts w:hint="eastAsia"/>
        </w:rPr>
      </w:pPr>
      <w:r>
        <w:rPr>
          <w:rFonts w:hint="eastAsia"/>
        </w:rPr>
        <w:t>Still however, in opposition to this very confession and our own experience, we play the madman.</w:t>
      </w:r>
    </w:p>
    <w:p w14:paraId="495171D5">
      <w:pPr>
        <w:spacing w:after="314" w:line="271" w:lineRule="auto"/>
        <w:ind w:right="1"/>
        <w:rPr>
          <w:rFonts w:hint="eastAsia"/>
        </w:rPr>
      </w:pPr>
      <w:r>
        <w:rPr>
          <w:rFonts w:hint="eastAsia"/>
        </w:rPr>
        <w:t>然而，与这本身的承认和我们自己的经验相反，我们却装疯卖傻。</w:t>
      </w:r>
    </w:p>
    <w:p w14:paraId="6083E291">
      <w:pPr>
        <w:spacing w:after="314" w:line="271" w:lineRule="auto"/>
        <w:ind w:right="1"/>
        <w:rPr>
          <w:rFonts w:hint="eastAsia"/>
        </w:rPr>
      </w:pPr>
    </w:p>
    <w:p w14:paraId="6A12DBC4">
      <w:pPr>
        <w:spacing w:after="314" w:line="271" w:lineRule="auto"/>
        <w:ind w:right="1"/>
        <w:rPr>
          <w:rFonts w:hint="eastAsia"/>
        </w:rPr>
      </w:pPr>
      <w:r>
        <w:rPr>
          <w:rFonts w:hint="eastAsia"/>
        </w:rPr>
        <w:t>We maintain by a mere war of words, that we have a certain power remaining in us, which both knows and can apply itself to the things that pertain to salvation.</w:t>
      </w:r>
    </w:p>
    <w:p w14:paraId="28CA816D">
      <w:pPr>
        <w:spacing w:after="314" w:line="271" w:lineRule="auto"/>
        <w:ind w:right="1"/>
        <w:rPr>
          <w:rFonts w:hint="eastAsia"/>
        </w:rPr>
      </w:pPr>
      <w:r>
        <w:rPr>
          <w:rFonts w:hint="eastAsia"/>
        </w:rPr>
        <w:t>我们仅凭口舌之争，坚持说我们里面还存留着某种能力，既知道也能够应用到关乎救恩的事上。</w:t>
      </w:r>
    </w:p>
    <w:p w14:paraId="45850E9A">
      <w:pPr>
        <w:spacing w:after="314" w:line="271" w:lineRule="auto"/>
        <w:ind w:right="1"/>
        <w:rPr>
          <w:rFonts w:hint="eastAsia"/>
        </w:rPr>
      </w:pPr>
    </w:p>
    <w:p w14:paraId="4EF523ED">
      <w:pPr>
        <w:spacing w:after="314" w:line="271" w:lineRule="auto"/>
        <w:ind w:right="1"/>
        <w:rPr>
          <w:rFonts w:hint="eastAsia"/>
        </w:rPr>
      </w:pPr>
      <w:r>
        <w:rPr>
          <w:rFonts w:hint="eastAsia"/>
        </w:rPr>
        <w:t>This is as good as saying that this power knows and can apply itself to Christ the Son of God, who was lifted up for us; whereas no one has ever known, or could have thought of such a person.</w:t>
      </w:r>
    </w:p>
    <w:p w14:paraId="26F8B512">
      <w:pPr>
        <w:spacing w:after="314" w:line="271" w:lineRule="auto"/>
        <w:ind w:right="1"/>
        <w:rPr>
          <w:rFonts w:hint="eastAsia"/>
        </w:rPr>
      </w:pPr>
      <w:r>
        <w:rPr>
          <w:rFonts w:hint="eastAsia"/>
        </w:rPr>
        <w:t>这等于说，这种能力知道并能应用到为我们被举起来的神的儿子基督身上；然而从来没有人知道，或能想到这样一位。</w:t>
      </w:r>
    </w:p>
    <w:p w14:paraId="4CBAB317">
      <w:pPr>
        <w:spacing w:after="314" w:line="271" w:lineRule="auto"/>
        <w:ind w:right="1"/>
        <w:rPr>
          <w:rFonts w:hint="eastAsia"/>
        </w:rPr>
      </w:pPr>
    </w:p>
    <w:p w14:paraId="2A402E93">
      <w:pPr>
        <w:spacing w:after="314" w:line="271" w:lineRule="auto"/>
        <w:ind w:right="1"/>
        <w:rPr>
          <w:rFonts w:hint="eastAsia"/>
        </w:rPr>
      </w:pPr>
      <w:r>
        <w:rPr>
          <w:rFonts w:hint="eastAsia"/>
        </w:rPr>
        <w:t>Still, this ignorance is not ignorance, but knowledge of Christ — that is, of the things which pertain to salvation!</w:t>
      </w:r>
    </w:p>
    <w:p w14:paraId="368FE62B">
      <w:pPr>
        <w:spacing w:after="314" w:line="271" w:lineRule="auto"/>
        <w:ind w:right="1"/>
        <w:rPr>
          <w:rFonts w:hint="eastAsia"/>
        </w:rPr>
      </w:pPr>
      <w:r>
        <w:rPr>
          <w:rFonts w:hint="eastAsia"/>
        </w:rPr>
        <w:t>然而，这种无知不是无知，而是对基督的知识——即，对关乎救恩之事的知识！</w:t>
      </w:r>
    </w:p>
    <w:p w14:paraId="7B2A32FA">
      <w:pPr>
        <w:spacing w:after="314" w:line="271" w:lineRule="auto"/>
        <w:ind w:right="1"/>
        <w:rPr>
          <w:rFonts w:hint="eastAsia"/>
        </w:rPr>
      </w:pPr>
    </w:p>
    <w:p w14:paraId="055A8320">
      <w:pPr>
        <w:spacing w:after="314" w:line="271" w:lineRule="auto"/>
        <w:ind w:right="1"/>
        <w:rPr>
          <w:rFonts w:hint="eastAsia"/>
        </w:rPr>
      </w:pPr>
      <w:r>
        <w:rPr>
          <w:rFonts w:hint="eastAsia"/>
        </w:rPr>
        <w:t>Do you not yet see, and almost feel with your hands, that the assertors of Freewill are downright mad when they call it knowledge, which they themselves confess is ignorance.</w:t>
      </w:r>
    </w:p>
    <w:p w14:paraId="3CA922C9">
      <w:pPr>
        <w:spacing w:after="314" w:line="271" w:lineRule="auto"/>
        <w:ind w:right="1"/>
        <w:rPr>
          <w:rFonts w:hint="eastAsia"/>
        </w:rPr>
      </w:pPr>
      <w:r>
        <w:rPr>
          <w:rFonts w:hint="eastAsia"/>
        </w:rPr>
        <w:t>你难道还没看见，几乎没用手感觉到，当自由意志的拥护者把他们自己承认是无知的东西称为知识时，他们是彻头彻尾的疯子吗？</w:t>
      </w:r>
    </w:p>
    <w:p w14:paraId="4DD55179">
      <w:pPr>
        <w:spacing w:after="314" w:line="271" w:lineRule="auto"/>
        <w:ind w:right="1"/>
        <w:rPr>
          <w:rFonts w:hint="eastAsia"/>
        </w:rPr>
      </w:pPr>
    </w:p>
    <w:p w14:paraId="65F53C82">
      <w:pPr>
        <w:spacing w:after="314" w:line="271" w:lineRule="auto"/>
        <w:ind w:right="1"/>
        <w:rPr>
          <w:rFonts w:hint="eastAsia"/>
        </w:rPr>
      </w:pPr>
      <w:r>
        <w:rPr>
          <w:rFonts w:hint="eastAsia"/>
        </w:rPr>
        <w:t>Is this not to call darkness light? (Isa 5.20)</w:t>
      </w:r>
    </w:p>
    <w:p w14:paraId="521707ED">
      <w:pPr>
        <w:spacing w:after="314" w:line="271" w:lineRule="auto"/>
        <w:ind w:right="1"/>
        <w:rPr>
          <w:rFonts w:hint="eastAsia"/>
        </w:rPr>
      </w:pPr>
      <w:r>
        <w:rPr>
          <w:rFonts w:hint="eastAsia"/>
        </w:rPr>
        <w:t>这岂不是称暗为光吗？（赛 5:20）</w:t>
      </w:r>
    </w:p>
    <w:p w14:paraId="68C021D2">
      <w:pPr>
        <w:spacing w:after="314" w:line="271" w:lineRule="auto"/>
        <w:ind w:right="1"/>
        <w:rPr>
          <w:rFonts w:hint="eastAsia"/>
        </w:rPr>
      </w:pPr>
    </w:p>
    <w:p w14:paraId="356AB57C">
      <w:pPr>
        <w:spacing w:after="314" w:line="271" w:lineRule="auto"/>
        <w:ind w:right="1"/>
        <w:rPr>
          <w:rFonts w:hint="eastAsia"/>
        </w:rPr>
      </w:pPr>
      <w:r>
        <w:rPr>
          <w:rFonts w:hint="eastAsia"/>
        </w:rPr>
        <w:t>— so mightily does God shut the mouth of Freewill, according to her own confession and experience.</w:t>
      </w:r>
    </w:p>
    <w:p w14:paraId="61DD28EA">
      <w:pPr>
        <w:spacing w:after="314" w:line="271" w:lineRule="auto"/>
        <w:ind w:right="1"/>
        <w:rPr>
          <w:rFonts w:hint="eastAsia"/>
        </w:rPr>
      </w:pPr>
      <w:r>
        <w:rPr>
          <w:rFonts w:hint="eastAsia"/>
        </w:rPr>
        <w:t>——神就是如此有力地，照着自由意志自己的承认和经验，塞住它的口。</w:t>
      </w:r>
    </w:p>
    <w:p w14:paraId="461DA41A">
      <w:pPr>
        <w:spacing w:after="314" w:line="271" w:lineRule="auto"/>
        <w:ind w:right="1"/>
        <w:rPr>
          <w:rFonts w:hint="eastAsia"/>
        </w:rPr>
      </w:pPr>
    </w:p>
    <w:p w14:paraId="281C44EA">
      <w:pPr>
        <w:spacing w:after="314" w:line="271" w:lineRule="auto"/>
        <w:ind w:right="1"/>
        <w:rPr>
          <w:rFonts w:hint="eastAsia"/>
        </w:rPr>
      </w:pPr>
      <w:r>
        <w:rPr>
          <w:rFonts w:hint="eastAsia"/>
        </w:rPr>
        <w:t>And yet, with all this, she will not hold her tongue and give glory to God.</w:t>
      </w:r>
    </w:p>
    <w:p w14:paraId="15415C41">
      <w:pPr>
        <w:spacing w:after="314" w:line="271" w:lineRule="auto"/>
        <w:ind w:right="1"/>
        <w:rPr>
          <w:rFonts w:hint="eastAsia"/>
        </w:rPr>
      </w:pPr>
      <w:r>
        <w:rPr>
          <w:rFonts w:hint="eastAsia"/>
        </w:rPr>
        <w:t>然而，尽管如此，它仍不肯闭嘴，不肯归荣耀给神。</w:t>
      </w:r>
    </w:p>
    <w:p w14:paraId="0AEAC743">
      <w:pPr>
        <w:spacing w:after="314" w:line="271" w:lineRule="auto"/>
        <w:ind w:right="1"/>
        <w:rPr>
          <w:rFonts w:hint="eastAsia"/>
        </w:rPr>
      </w:pPr>
    </w:p>
    <w:p w14:paraId="2E540605">
      <w:pPr>
        <w:spacing w:after="4" w:line="255" w:lineRule="auto"/>
        <w:ind w:left="-5" w:right="67"/>
        <w:jc w:val="left"/>
        <w:rPr>
          <w:rFonts w:hint="eastAsia" w:eastAsia="宋体"/>
          <w:b/>
          <w:sz w:val="50"/>
          <w:lang w:val="en-US" w:eastAsia="zh-CN"/>
        </w:rPr>
      </w:pPr>
      <w:r>
        <w:rPr>
          <w:rFonts w:hint="eastAsia" w:eastAsia="宋体"/>
          <w:b/>
          <w:sz w:val="50"/>
          <w:lang w:val="en-US" w:eastAsia="zh-CN"/>
        </w:rPr>
        <w:t>SECT. 27. John 14 forestalled. Way, truth, etc. are exclusive.</w:t>
      </w:r>
    </w:p>
    <w:p w14:paraId="47E13094">
      <w:pPr>
        <w:spacing w:after="4" w:line="255" w:lineRule="auto"/>
        <w:ind w:left="-5" w:right="67"/>
        <w:jc w:val="left"/>
        <w:rPr>
          <w:rFonts w:hint="eastAsia" w:eastAsia="宋体"/>
          <w:b/>
          <w:sz w:val="50"/>
          <w:lang w:val="en-US" w:eastAsia="zh-CN"/>
        </w:rPr>
      </w:pPr>
      <w:r>
        <w:rPr>
          <w:rFonts w:hint="eastAsia" w:eastAsia="宋体"/>
          <w:b/>
          <w:sz w:val="50"/>
          <w:lang w:val="en-US" w:eastAsia="zh-CN"/>
        </w:rPr>
        <w:t>第二十七节 《约翰福音》14章被预先处理。道路、真理等是排他性的。</w:t>
      </w:r>
    </w:p>
    <w:p w14:paraId="5BAC1B02">
      <w:pPr>
        <w:spacing w:after="314" w:line="271" w:lineRule="auto"/>
        <w:ind w:right="1"/>
        <w:rPr>
          <w:rFonts w:hint="eastAsia"/>
        </w:rPr>
      </w:pPr>
    </w:p>
    <w:p w14:paraId="211ADBE7">
      <w:pPr>
        <w:spacing w:after="314" w:line="271" w:lineRule="auto"/>
        <w:ind w:right="1"/>
        <w:rPr>
          <w:rFonts w:hint="eastAsia"/>
        </w:rPr>
      </w:pPr>
      <w:r>
        <w:rPr>
          <w:rFonts w:hint="eastAsia"/>
        </w:rPr>
        <w:t>Again, when Christ is called the way, the truth, and the life; and that is done by way of comparison — so that whatever is not Christ, is not the way, but out of the way; nor truth, but a lie; nor life, but death — Freewill, being neither Christ, nor in Christ, must have its dwelling place in error, falsehood, and death.</w:t>
      </w:r>
    </w:p>
    <w:p w14:paraId="06191D45">
      <w:pPr>
        <w:spacing w:after="314" w:line="271" w:lineRule="auto"/>
        <w:ind w:right="1"/>
        <w:rPr>
          <w:rFonts w:hint="eastAsia"/>
        </w:rPr>
      </w:pPr>
      <w:r>
        <w:rPr>
          <w:rFonts w:hint="eastAsia"/>
        </w:rPr>
        <w:t>再者，当基督被称为道路、真理和生命时；这是以比较的方式说的——因此，凡不是基督的，就不是道路，而是歧途；不是真理，而是谎言；不是生命，而是死亡——自由意志，既非基督，也不在基督里，其居所必在谬误、虚假和死亡之中。</w:t>
      </w:r>
    </w:p>
    <w:p w14:paraId="62F82B4F">
      <w:pPr>
        <w:spacing w:after="314" w:line="271" w:lineRule="auto"/>
        <w:ind w:right="1"/>
        <w:rPr>
          <w:rFonts w:hint="eastAsia"/>
        </w:rPr>
      </w:pPr>
    </w:p>
    <w:p w14:paraId="122B284E">
      <w:pPr>
        <w:spacing w:after="314" w:line="271" w:lineRule="auto"/>
        <w:ind w:right="1"/>
        <w:rPr>
          <w:rFonts w:hint="eastAsia"/>
        </w:rPr>
      </w:pPr>
      <w:r>
        <w:rPr>
          <w:rFonts w:hint="eastAsia"/>
        </w:rPr>
        <w:t>Where then is this middle and neutral substance to be found — this averred substance of Freewill?</w:t>
      </w:r>
    </w:p>
    <w:p w14:paraId="1BDC762D">
      <w:pPr>
        <w:spacing w:after="314" w:line="271" w:lineRule="auto"/>
        <w:ind w:right="1"/>
        <w:rPr>
          <w:rFonts w:hint="eastAsia"/>
        </w:rPr>
      </w:pPr>
      <w:r>
        <w:rPr>
          <w:rFonts w:hint="eastAsia"/>
        </w:rPr>
        <w:t>那么，这个中间和中性的物质——这个被断言的自由意志的物质——在哪里能找到呢？</w:t>
      </w:r>
    </w:p>
    <w:p w14:paraId="080009A4">
      <w:pPr>
        <w:spacing w:after="314" w:line="271" w:lineRule="auto"/>
        <w:ind w:right="1"/>
        <w:rPr>
          <w:rFonts w:hint="eastAsia"/>
        </w:rPr>
      </w:pPr>
    </w:p>
    <w:p w14:paraId="3CAE4C87">
      <w:pPr>
        <w:spacing w:after="314" w:line="271" w:lineRule="auto"/>
        <w:ind w:right="1"/>
        <w:rPr>
          <w:rFonts w:hint="eastAsia"/>
        </w:rPr>
      </w:pPr>
      <w:r>
        <w:rPr>
          <w:rFonts w:hint="eastAsia"/>
        </w:rPr>
        <w:t>And from where is it to be proved?</w:t>
      </w:r>
    </w:p>
    <w:p w14:paraId="4AD25D88">
      <w:pPr>
        <w:spacing w:after="314" w:line="271" w:lineRule="auto"/>
        <w:ind w:right="1"/>
        <w:rPr>
          <w:rFonts w:hint="eastAsia"/>
        </w:rPr>
      </w:pPr>
      <w:r>
        <w:rPr>
          <w:rFonts w:hint="eastAsia"/>
        </w:rPr>
        <w:t>又从何处得以证明呢？</w:t>
      </w:r>
    </w:p>
    <w:p w14:paraId="5C28A538">
      <w:pPr>
        <w:spacing w:after="314" w:line="271" w:lineRule="auto"/>
        <w:ind w:right="1"/>
        <w:rPr>
          <w:rFonts w:hint="eastAsia"/>
        </w:rPr>
      </w:pPr>
    </w:p>
    <w:p w14:paraId="34C57705">
      <w:pPr>
        <w:spacing w:after="314" w:line="271" w:lineRule="auto"/>
        <w:ind w:right="1"/>
        <w:rPr>
          <w:rFonts w:hint="eastAsia"/>
        </w:rPr>
      </w:pPr>
      <w:r>
        <w:rPr>
          <w:rFonts w:hint="eastAsia"/>
        </w:rPr>
        <w:t>Not being Christ (that is, the way, the truth, and the life), how does it not necessarily become error, falsehood, and death?</w:t>
      </w:r>
    </w:p>
    <w:p w14:paraId="1A1FA628">
      <w:pPr>
        <w:spacing w:after="314" w:line="271" w:lineRule="auto"/>
        <w:ind w:right="1"/>
        <w:rPr>
          <w:rFonts w:hint="eastAsia"/>
        </w:rPr>
      </w:pPr>
      <w:r>
        <w:rPr>
          <w:rFonts w:hint="eastAsia"/>
        </w:rPr>
        <w:t>既非基督（即，道路、真理和生命），它又怎能不必然地成为谬误、虚假和死亡呢？</w:t>
      </w:r>
    </w:p>
    <w:p w14:paraId="46D40175">
      <w:pPr>
        <w:spacing w:after="314" w:line="271" w:lineRule="auto"/>
        <w:ind w:right="1"/>
        <w:rPr>
          <w:rFonts w:hint="eastAsia"/>
        </w:rPr>
      </w:pPr>
    </w:p>
    <w:p w14:paraId="7BD1CB18">
      <w:pPr>
        <w:spacing w:after="314" w:line="271" w:lineRule="auto"/>
        <w:ind w:right="1"/>
        <w:rPr>
          <w:rFonts w:hint="eastAsia"/>
        </w:rPr>
      </w:pPr>
      <w:r>
        <w:rPr>
          <w:rFonts w:hint="eastAsia"/>
        </w:rPr>
        <w:t>For, if what is said about Christ and his grace were not all said by way of comparison, in opposition to their contraries, then what would all the discourses of the Apostles, and all of Scripture, amount to?</w:t>
      </w:r>
    </w:p>
    <w:p w14:paraId="3CADAFE4">
      <w:pPr>
        <w:spacing w:after="314" w:line="271" w:lineRule="auto"/>
        <w:ind w:right="1"/>
        <w:rPr>
          <w:rFonts w:hint="eastAsia"/>
        </w:rPr>
      </w:pPr>
      <w:r>
        <w:rPr>
          <w:rFonts w:hint="eastAsia"/>
        </w:rPr>
        <w:t>因为，如果关于基督和祂恩典所说的一切，都不是以比较的方式，与它们的对立面相对而言，那么使徒们所有的讲论，以及全部圣经，又算得了什么呢？</w:t>
      </w:r>
    </w:p>
    <w:p w14:paraId="2BF0F85F">
      <w:pPr>
        <w:spacing w:after="314" w:line="271" w:lineRule="auto"/>
        <w:ind w:right="1"/>
        <w:rPr>
          <w:rFonts w:hint="eastAsia"/>
        </w:rPr>
      </w:pPr>
    </w:p>
    <w:p w14:paraId="45E98CD3">
      <w:pPr>
        <w:spacing w:after="314" w:line="271" w:lineRule="auto"/>
        <w:ind w:right="1"/>
        <w:rPr>
          <w:rFonts w:hint="eastAsia"/>
        </w:rPr>
      </w:pPr>
      <w:r>
        <w:rPr>
          <w:rFonts w:hint="eastAsia"/>
        </w:rPr>
        <w:t>For example, that outside of Christ there is none but the devil; outside of grace there is nothing but wrath; outside of light there is nothing but darkness; outside of the way, there is nothing but error; outside of the truth, there is nothing but falsehood; outside of life, there is nothing but death.</w:t>
      </w:r>
    </w:p>
    <w:p w14:paraId="2175AD95">
      <w:pPr>
        <w:spacing w:after="314" w:line="271" w:lineRule="auto"/>
        <w:ind w:right="1"/>
        <w:rPr>
          <w:rFonts w:hint="eastAsia"/>
        </w:rPr>
      </w:pPr>
      <w:r>
        <w:rPr>
          <w:rFonts w:hint="eastAsia"/>
        </w:rPr>
        <w:t>例如，在基督之外，除了魔鬼别无他有；在恩典之外，除了忿怒一无所有；在光明之外，除了黑暗一无所有；在道路之外，除了谬误一无所有；在真理之外，除了虚假一无所有；在生命之外，除了死亡一无所有。</w:t>
      </w:r>
    </w:p>
    <w:p w14:paraId="3CD72813">
      <w:pPr>
        <w:spacing w:after="314" w:line="271" w:lineRule="auto"/>
        <w:ind w:right="1"/>
        <w:rPr>
          <w:rFonts w:hint="eastAsia"/>
        </w:rPr>
      </w:pPr>
    </w:p>
    <w:p w14:paraId="71DEA3B6">
      <w:pPr>
        <w:spacing w:after="314" w:line="271" w:lineRule="auto"/>
        <w:ind w:right="1"/>
        <w:rPr>
          <w:rFonts w:hint="eastAsia"/>
        </w:rPr>
      </w:pPr>
      <w:r>
        <w:rPr>
          <w:rFonts w:hint="eastAsia"/>
        </w:rPr>
        <w:t>All of this would surely be said in vain, since it would not force the conclusion that Christ is necessary to us (which is their great object, however).</w:t>
      </w:r>
    </w:p>
    <w:p w14:paraId="13848A30">
      <w:pPr>
        <w:spacing w:after="314" w:line="271" w:lineRule="auto"/>
        <w:ind w:right="1"/>
        <w:rPr>
          <w:rFonts w:hint="eastAsia"/>
        </w:rPr>
      </w:pPr>
      <w:r>
        <w:rPr>
          <w:rFonts w:hint="eastAsia"/>
        </w:rPr>
        <w:t>所有这些肯定都是徒然说的，因为它不会迫使人得出基督对我们是必需的结论（然而这正是他们的主要目的）。</w:t>
      </w:r>
    </w:p>
    <w:p w14:paraId="49930C1E">
      <w:pPr>
        <w:spacing w:after="314" w:line="271" w:lineRule="auto"/>
        <w:ind w:right="1"/>
        <w:rPr>
          <w:rFonts w:hint="eastAsia"/>
        </w:rPr>
      </w:pPr>
    </w:p>
    <w:p w14:paraId="6EA97BA7">
      <w:pPr>
        <w:spacing w:after="314" w:line="271" w:lineRule="auto"/>
        <w:ind w:right="1"/>
        <w:rPr>
          <w:rFonts w:hint="eastAsia"/>
        </w:rPr>
      </w:pPr>
      <w:r>
        <w:rPr>
          <w:rFonts w:hint="eastAsia"/>
        </w:rPr>
        <w:t>For some middle substance might be discovered which, of itself, is neither evil nor good.</w:t>
      </w:r>
    </w:p>
    <w:p w14:paraId="6B3A5E13">
      <w:pPr>
        <w:spacing w:after="314" w:line="271" w:lineRule="auto"/>
        <w:ind w:right="1"/>
        <w:rPr>
          <w:rFonts w:hint="eastAsia"/>
        </w:rPr>
      </w:pPr>
      <w:r>
        <w:rPr>
          <w:rFonts w:hint="eastAsia"/>
        </w:rPr>
        <w:t>因为或许能发现某种中间的物质，它本身既非恶也非善。</w:t>
      </w:r>
    </w:p>
    <w:p w14:paraId="79179BB3">
      <w:pPr>
        <w:spacing w:after="314" w:line="271" w:lineRule="auto"/>
        <w:ind w:right="1"/>
        <w:rPr>
          <w:rFonts w:hint="eastAsia"/>
        </w:rPr>
      </w:pPr>
    </w:p>
    <w:p w14:paraId="5D713E67">
      <w:pPr>
        <w:spacing w:after="314" w:line="271" w:lineRule="auto"/>
        <w:ind w:right="1"/>
        <w:rPr>
          <w:rFonts w:hint="eastAsia"/>
        </w:rPr>
      </w:pPr>
      <w:r>
        <w:rPr>
          <w:rFonts w:hint="eastAsia"/>
        </w:rPr>
        <w:t>It belongs neither to Christ nor to Satan; it is neither true nor false, neither alive nor dead — yes, perhaps it is neither anything nor nothing — yet it is to be called the noblest and most excellent endowment of all that is found in the whole human race.</w:t>
      </w:r>
    </w:p>
    <w:p w14:paraId="5CD1F74F">
      <w:pPr>
        <w:spacing w:after="314" w:line="271" w:lineRule="auto"/>
        <w:ind w:right="1"/>
        <w:rPr>
          <w:rFonts w:hint="eastAsia"/>
        </w:rPr>
      </w:pPr>
      <w:r>
        <w:rPr>
          <w:rFonts w:hint="eastAsia"/>
        </w:rPr>
        <w:t>它既不属于基督，也不属于撒旦；它既非真也非假，既非活也非死——是的，或许它既非有也非无——然而却要被称为全人类中所发现的一切禀赋中最高贵、最优秀的。</w:t>
      </w:r>
    </w:p>
    <w:p w14:paraId="56416510">
      <w:pPr>
        <w:spacing w:after="314" w:line="271" w:lineRule="auto"/>
        <w:ind w:right="1"/>
        <w:rPr>
          <w:rFonts w:hint="eastAsia"/>
        </w:rPr>
      </w:pPr>
    </w:p>
    <w:p w14:paraId="795A6DEE">
      <w:pPr>
        <w:spacing w:after="314" w:line="271" w:lineRule="auto"/>
        <w:ind w:right="1"/>
        <w:rPr>
          <w:rFonts w:hint="eastAsia"/>
        </w:rPr>
      </w:pPr>
      <w:r>
        <w:rPr>
          <w:rFonts w:hint="eastAsia"/>
        </w:rPr>
        <w:t>Choose whichever you will, therefore.</w:t>
      </w:r>
    </w:p>
    <w:p w14:paraId="28E98633">
      <w:pPr>
        <w:spacing w:after="314" w:line="271" w:lineRule="auto"/>
        <w:ind w:right="1"/>
        <w:rPr>
          <w:rFonts w:hint="eastAsia"/>
        </w:rPr>
      </w:pPr>
      <w:r>
        <w:rPr>
          <w:rFonts w:hint="eastAsia"/>
        </w:rPr>
        <w:t>因此，任你选择。</w:t>
      </w:r>
    </w:p>
    <w:p w14:paraId="5366E365">
      <w:pPr>
        <w:spacing w:after="314" w:line="271" w:lineRule="auto"/>
        <w:ind w:right="1"/>
        <w:rPr>
          <w:rFonts w:hint="eastAsia"/>
        </w:rPr>
      </w:pPr>
    </w:p>
    <w:p w14:paraId="2C2A6E73">
      <w:pPr>
        <w:spacing w:after="314" w:line="271" w:lineRule="auto"/>
        <w:ind w:right="1"/>
        <w:rPr>
          <w:rFonts w:hint="eastAsia"/>
        </w:rPr>
      </w:pPr>
      <w:r>
        <w:rPr>
          <w:rFonts w:hint="eastAsia"/>
        </w:rPr>
        <w:t>If you grant that the Scriptures speak by way of comparison, you can ascribe nothing to Freewill which is not contrary to what is in Christ; you must say of it, that error, death, Satan, and all evil reigns in it.</w:t>
      </w:r>
    </w:p>
    <w:p w14:paraId="14F3B6D2">
      <w:pPr>
        <w:spacing w:after="314" w:line="271" w:lineRule="auto"/>
        <w:ind w:right="1"/>
        <w:rPr>
          <w:rFonts w:hint="eastAsia"/>
        </w:rPr>
      </w:pPr>
      <w:r>
        <w:rPr>
          <w:rFonts w:hint="eastAsia"/>
        </w:rPr>
        <w:t>如果你承认圣经是以比较的方式说话，你就不能把任何不与基督里的事物相反的东西归于自由意志；你必须说，谬误、死亡、撒旦和一切邪恶都在其中掌权。</w:t>
      </w:r>
    </w:p>
    <w:p w14:paraId="624938AD">
      <w:pPr>
        <w:spacing w:after="314" w:line="271" w:lineRule="auto"/>
        <w:ind w:right="1"/>
        <w:rPr>
          <w:rFonts w:hint="eastAsia"/>
        </w:rPr>
      </w:pPr>
    </w:p>
    <w:p w14:paraId="1737F4F8">
      <w:pPr>
        <w:spacing w:after="314" w:line="271" w:lineRule="auto"/>
        <w:ind w:right="1"/>
        <w:rPr>
          <w:rFonts w:hint="eastAsia"/>
        </w:rPr>
      </w:pPr>
      <w:r>
        <w:rPr>
          <w:rFonts w:hint="eastAsia"/>
        </w:rPr>
        <w:t>If you do not grant that they speak by way of comparison, in that case you enervate the Scriptures to such a degree, that they effect nothing, and do not prove that Christ is necessary.</w:t>
      </w:r>
    </w:p>
    <w:p w14:paraId="5AE42418">
      <w:pPr>
        <w:spacing w:after="314" w:line="271" w:lineRule="auto"/>
        <w:ind w:right="1"/>
        <w:rPr>
          <w:rFonts w:hint="eastAsia"/>
        </w:rPr>
      </w:pPr>
      <w:r>
        <w:rPr>
          <w:rFonts w:hint="eastAsia"/>
        </w:rPr>
        <w:t>如果你不承认它们是以比较的方式说话，那么你就使圣经变得如此软弱无力，以至于它们毫无作用，也不能证明基督是必需的。</w:t>
      </w:r>
    </w:p>
    <w:p w14:paraId="26474BD2">
      <w:pPr>
        <w:spacing w:after="314" w:line="271" w:lineRule="auto"/>
        <w:ind w:right="1"/>
        <w:rPr>
          <w:rFonts w:hint="eastAsia"/>
        </w:rPr>
      </w:pPr>
    </w:p>
    <w:p w14:paraId="5E50BBE3">
      <w:pPr>
        <w:spacing w:after="314" w:line="271" w:lineRule="auto"/>
        <w:ind w:right="1"/>
        <w:rPr>
          <w:rFonts w:hint="eastAsia"/>
        </w:rPr>
      </w:pPr>
      <w:r>
        <w:rPr>
          <w:rFonts w:hint="eastAsia"/>
        </w:rPr>
        <w:t>Thus, in establishing Freewill, you make Christ void, and tread all Scripture underfoot.</w:t>
      </w:r>
    </w:p>
    <w:p w14:paraId="02CDFD98">
      <w:pPr>
        <w:spacing w:after="314" w:line="271" w:lineRule="auto"/>
        <w:ind w:right="1"/>
        <w:rPr>
          <w:rFonts w:hint="eastAsia"/>
        </w:rPr>
      </w:pPr>
      <w:r>
        <w:rPr>
          <w:rFonts w:hint="eastAsia"/>
        </w:rPr>
        <w:t>因此，在建立自由意志时，你使基督归于虚空，并将全部圣经践踏在脚下。</w:t>
      </w:r>
    </w:p>
    <w:p w14:paraId="31E4B237">
      <w:pPr>
        <w:spacing w:after="314" w:line="271" w:lineRule="auto"/>
        <w:ind w:right="1"/>
        <w:rPr>
          <w:rFonts w:hint="eastAsia"/>
        </w:rPr>
      </w:pPr>
    </w:p>
    <w:p w14:paraId="67E5404B">
      <w:pPr>
        <w:spacing w:after="314" w:line="271" w:lineRule="auto"/>
        <w:ind w:right="1"/>
        <w:rPr>
          <w:rFonts w:hint="eastAsia"/>
        </w:rPr>
      </w:pPr>
      <w:r>
        <w:rPr>
          <w:rFonts w:hint="eastAsia"/>
        </w:rPr>
        <w:t>Again, while you pretend in words to be confessing Christ, you really and with your heart deny him.</w:t>
      </w:r>
    </w:p>
    <w:p w14:paraId="6E2EAEAC">
      <w:pPr>
        <w:spacing w:after="314" w:line="271" w:lineRule="auto"/>
        <w:ind w:right="1"/>
        <w:rPr>
          <w:rFonts w:hint="eastAsia"/>
        </w:rPr>
      </w:pPr>
      <w:r>
        <w:rPr>
          <w:rFonts w:hint="eastAsia"/>
        </w:rPr>
        <w:t>再者，当你口头假装承认基督时，你实际上并在心里否认祂。</w:t>
      </w:r>
    </w:p>
    <w:p w14:paraId="444070B6">
      <w:pPr>
        <w:spacing w:after="314" w:line="271" w:lineRule="auto"/>
        <w:ind w:right="1"/>
        <w:rPr>
          <w:rFonts w:hint="eastAsia"/>
        </w:rPr>
      </w:pPr>
    </w:p>
    <w:p w14:paraId="3AE00242">
      <w:pPr>
        <w:spacing w:after="314" w:line="271" w:lineRule="auto"/>
        <w:ind w:right="1"/>
        <w:rPr>
          <w:rFonts w:hint="eastAsia"/>
        </w:rPr>
      </w:pPr>
      <w:r>
        <w:rPr>
          <w:rFonts w:hint="eastAsia"/>
        </w:rPr>
        <w:t>For, if Freewill is not all error and damnation, but sees and wills things that are honest and good, and also things which pertain to salvation, then she is whole, and has no need of Christ for her doctor; nor has Christ redeemed that part of our nature.</w:t>
      </w:r>
    </w:p>
    <w:p w14:paraId="513FA8ED">
      <w:pPr>
        <w:spacing w:after="314" w:line="271" w:lineRule="auto"/>
        <w:ind w:right="1"/>
        <w:rPr>
          <w:rFonts w:hint="eastAsia"/>
        </w:rPr>
      </w:pPr>
      <w:r>
        <w:rPr>
          <w:rFonts w:hint="eastAsia"/>
        </w:rPr>
        <w:t>因为，如果自由意志不全是谬误和定罪，而是看见并意愿那些诚实和良善的事，以及关乎救恩的事，那么它就是健全的，不需要基督作它的医生；基督也没有救赎我们本性的那一部分。</w:t>
      </w:r>
    </w:p>
    <w:p w14:paraId="725E60BD">
      <w:pPr>
        <w:spacing w:after="314" w:line="271" w:lineRule="auto"/>
        <w:ind w:right="1"/>
        <w:rPr>
          <w:rFonts w:hint="eastAsia"/>
        </w:rPr>
      </w:pPr>
    </w:p>
    <w:p w14:paraId="5C7EA6AB">
      <w:pPr>
        <w:spacing w:after="314" w:line="271" w:lineRule="auto"/>
        <w:ind w:right="1"/>
        <w:rPr>
          <w:rFonts w:hint="eastAsia"/>
        </w:rPr>
      </w:pPr>
      <w:r>
        <w:rPr>
          <w:rFonts w:hint="eastAsia"/>
        </w:rPr>
        <w:t>For what need is there of light and life, where there is light and life?</w:t>
      </w:r>
    </w:p>
    <w:p w14:paraId="3D94BC4A">
      <w:pPr>
        <w:spacing w:after="314" w:line="271" w:lineRule="auto"/>
        <w:ind w:right="1"/>
        <w:rPr>
          <w:rFonts w:hint="eastAsia"/>
        </w:rPr>
      </w:pPr>
      <w:r>
        <w:rPr>
          <w:rFonts w:hint="eastAsia"/>
        </w:rPr>
        <w:t>因为在哪里有光和生命，哪里还需要光和生命呢？</w:t>
      </w:r>
    </w:p>
    <w:p w14:paraId="47CBE92A">
      <w:pPr>
        <w:spacing w:after="314" w:line="271" w:lineRule="auto"/>
        <w:ind w:right="1"/>
        <w:rPr>
          <w:rFonts w:hint="eastAsia"/>
        </w:rPr>
      </w:pPr>
    </w:p>
    <w:p w14:paraId="2B6A6880">
      <w:pPr>
        <w:spacing w:after="314" w:line="271" w:lineRule="auto"/>
        <w:ind w:right="1"/>
        <w:rPr>
          <w:rFonts w:hint="eastAsia"/>
        </w:rPr>
      </w:pPr>
      <w:r>
        <w:rPr>
          <w:rFonts w:hint="eastAsia"/>
        </w:rPr>
        <w:t>Now, if this is not redeemed by Christ, then the best ingredient in the composition of man is not redeemed either; rather, it is good and sound of itself.</w:t>
      </w:r>
    </w:p>
    <w:p w14:paraId="5D08A8C8">
      <w:pPr>
        <w:spacing w:after="314" w:line="271" w:lineRule="auto"/>
        <w:ind w:right="1"/>
        <w:rPr>
          <w:rFonts w:hint="eastAsia"/>
        </w:rPr>
      </w:pPr>
      <w:r>
        <w:rPr>
          <w:rFonts w:hint="eastAsia"/>
        </w:rPr>
        <w:t>现在，如果这没有被基督救赎，那么人构成中最好的成分也没有被救赎；相反，它本身是良善和健全的。</w:t>
      </w:r>
    </w:p>
    <w:p w14:paraId="5467C19B">
      <w:pPr>
        <w:spacing w:after="314" w:line="271" w:lineRule="auto"/>
        <w:ind w:right="1"/>
        <w:rPr>
          <w:rFonts w:hint="eastAsia"/>
        </w:rPr>
      </w:pPr>
    </w:p>
    <w:p w14:paraId="645CD18D">
      <w:pPr>
        <w:spacing w:after="314" w:line="271" w:lineRule="auto"/>
        <w:ind w:right="1"/>
        <w:rPr>
          <w:rFonts w:hint="eastAsia"/>
        </w:rPr>
      </w:pPr>
      <w:r>
        <w:rPr>
          <w:rFonts w:hint="eastAsia"/>
        </w:rPr>
        <w:t>In this case, God is also unjust in condemning any man, because he condemns that which is best in man, and which is sound; in other words, He condemns the innocent.</w:t>
      </w:r>
    </w:p>
    <w:p w14:paraId="59888FE9">
      <w:pPr>
        <w:spacing w:after="314" w:line="271" w:lineRule="auto"/>
        <w:ind w:right="1"/>
        <w:rPr>
          <w:rFonts w:hint="eastAsia"/>
        </w:rPr>
      </w:pPr>
      <w:r>
        <w:rPr>
          <w:rFonts w:hint="eastAsia"/>
        </w:rPr>
        <w:t>在这种情况下，神在定任何人的罪时也是不公的，因为祂定罪了人里面最好的、健全的东西；换句话说，祂定了无辜者的罪。</w:t>
      </w:r>
    </w:p>
    <w:p w14:paraId="031B1056">
      <w:pPr>
        <w:spacing w:after="314" w:line="271" w:lineRule="auto"/>
        <w:ind w:right="1"/>
        <w:rPr>
          <w:rFonts w:hint="eastAsia"/>
        </w:rPr>
      </w:pPr>
    </w:p>
    <w:p w14:paraId="163D471F">
      <w:pPr>
        <w:spacing w:after="314" w:line="271" w:lineRule="auto"/>
        <w:ind w:right="1"/>
        <w:rPr>
          <w:rFonts w:hint="eastAsia"/>
        </w:rPr>
      </w:pPr>
      <w:r>
        <w:rPr>
          <w:rFonts w:hint="eastAsia"/>
        </w:rPr>
        <w:t>For there is no man who does not have Freewill.</w:t>
      </w:r>
    </w:p>
    <w:p w14:paraId="4611D259">
      <w:pPr>
        <w:spacing w:after="314" w:line="271" w:lineRule="auto"/>
        <w:ind w:right="1"/>
        <w:rPr>
          <w:rFonts w:hint="eastAsia"/>
        </w:rPr>
      </w:pPr>
      <w:r>
        <w:rPr>
          <w:rFonts w:hint="eastAsia"/>
        </w:rPr>
        <w:t>因为没有人没有自由意志。</w:t>
      </w:r>
    </w:p>
    <w:p w14:paraId="48A70FB7">
      <w:pPr>
        <w:spacing w:after="314" w:line="271" w:lineRule="auto"/>
        <w:ind w:right="1"/>
        <w:rPr>
          <w:rFonts w:hint="eastAsia"/>
        </w:rPr>
      </w:pPr>
    </w:p>
    <w:p w14:paraId="0ECD888D">
      <w:pPr>
        <w:spacing w:after="314" w:line="271" w:lineRule="auto"/>
        <w:ind w:right="1"/>
        <w:rPr>
          <w:rFonts w:hint="eastAsia"/>
        </w:rPr>
      </w:pPr>
      <w:r>
        <w:rPr>
          <w:rFonts w:hint="eastAsia"/>
        </w:rPr>
        <w:t>And though a bad man abuses his Freewill, still we are taught that the power itself is not extinguished in him — so as neither to strive for good, nor to be able to strive for it.</w:t>
      </w:r>
    </w:p>
    <w:p w14:paraId="13F5CE39">
      <w:pPr>
        <w:spacing w:after="314" w:line="271" w:lineRule="auto"/>
        <w:ind w:right="1"/>
        <w:rPr>
          <w:rFonts w:hint="eastAsia"/>
        </w:rPr>
      </w:pPr>
      <w:r>
        <w:rPr>
          <w:rFonts w:hint="eastAsia"/>
        </w:rPr>
        <w:t>虽然一个坏人滥用他的自由意志，我们仍然被教导说，那能力本身在他里面并未熄灭——以至于既不追求良善，也不能追求它。</w:t>
      </w:r>
    </w:p>
    <w:p w14:paraId="4E5523AA">
      <w:pPr>
        <w:spacing w:after="314" w:line="271" w:lineRule="auto"/>
        <w:ind w:right="1"/>
        <w:rPr>
          <w:rFonts w:hint="eastAsia"/>
        </w:rPr>
      </w:pPr>
    </w:p>
    <w:p w14:paraId="73C254B0">
      <w:pPr>
        <w:spacing w:after="314" w:line="271" w:lineRule="auto"/>
        <w:ind w:right="1"/>
        <w:rPr>
          <w:rFonts w:hint="eastAsia"/>
        </w:rPr>
      </w:pPr>
      <w:r>
        <w:rPr>
          <w:rFonts w:hint="eastAsia"/>
        </w:rPr>
        <w:t>Now, if it is such, then without doubt it is holy, just, and good.</w:t>
      </w:r>
    </w:p>
    <w:p w14:paraId="64CD0DAE">
      <w:pPr>
        <w:spacing w:after="314" w:line="271" w:lineRule="auto"/>
        <w:ind w:right="1"/>
        <w:rPr>
          <w:rFonts w:hint="eastAsia"/>
        </w:rPr>
      </w:pPr>
      <w:r>
        <w:rPr>
          <w:rFonts w:hint="eastAsia"/>
        </w:rPr>
        <w:t>现在，如果它是这样的，那么毫无疑问，它是圣洁、公义和良善的。</w:t>
      </w:r>
    </w:p>
    <w:p w14:paraId="7317F5EA">
      <w:pPr>
        <w:spacing w:after="314" w:line="271" w:lineRule="auto"/>
        <w:ind w:right="1"/>
        <w:rPr>
          <w:rFonts w:hint="eastAsia"/>
        </w:rPr>
      </w:pPr>
    </w:p>
    <w:p w14:paraId="26505ACC">
      <w:pPr>
        <w:spacing w:after="314" w:line="271" w:lineRule="auto"/>
        <w:ind w:right="1"/>
        <w:rPr>
          <w:rFonts w:hint="eastAsia"/>
        </w:rPr>
      </w:pPr>
      <w:r>
        <w:rPr>
          <w:rFonts w:hint="eastAsia"/>
        </w:rPr>
        <w:t>And therefore, it should not be condemned, but be separated from the man who is to be condemned.</w:t>
      </w:r>
    </w:p>
    <w:p w14:paraId="1DAD4901">
      <w:pPr>
        <w:spacing w:after="314" w:line="271" w:lineRule="auto"/>
        <w:ind w:right="1"/>
        <w:rPr>
          <w:rFonts w:hint="eastAsia"/>
        </w:rPr>
      </w:pPr>
      <w:r>
        <w:rPr>
          <w:rFonts w:hint="eastAsia"/>
        </w:rPr>
        <w:t>因此，它不应被定罪，而应与那要被定罪的人分开。</w:t>
      </w:r>
    </w:p>
    <w:p w14:paraId="3D7019DA">
      <w:pPr>
        <w:spacing w:after="314" w:line="271" w:lineRule="auto"/>
        <w:ind w:right="1"/>
        <w:rPr>
          <w:rFonts w:hint="eastAsia"/>
        </w:rPr>
      </w:pPr>
    </w:p>
    <w:p w14:paraId="10EE5889">
      <w:pPr>
        <w:spacing w:after="314" w:line="271" w:lineRule="auto"/>
        <w:ind w:right="1"/>
        <w:rPr>
          <w:rFonts w:hint="eastAsia"/>
        </w:rPr>
      </w:pPr>
      <w:r>
        <w:rPr>
          <w:rFonts w:hint="eastAsia"/>
        </w:rPr>
        <w:t>But this cannot be; and if it could be, then in that case the man, no longer having Freew-will, would no longer be a man.</w:t>
      </w:r>
    </w:p>
    <w:p w14:paraId="451AAA60">
      <w:pPr>
        <w:spacing w:after="314" w:line="271" w:lineRule="auto"/>
        <w:ind w:right="1"/>
        <w:rPr>
          <w:rFonts w:hint="eastAsia"/>
        </w:rPr>
      </w:pPr>
      <w:r>
        <w:rPr>
          <w:rFonts w:hint="eastAsia"/>
        </w:rPr>
        <w:t>但这不可能；如果可能，那么在这种情况下，人不再有自由意志，就不再是人了。</w:t>
      </w:r>
    </w:p>
    <w:p w14:paraId="5B9A8F13">
      <w:pPr>
        <w:spacing w:after="314" w:line="271" w:lineRule="auto"/>
        <w:ind w:right="1"/>
        <w:rPr>
          <w:rFonts w:hint="eastAsia"/>
        </w:rPr>
      </w:pPr>
    </w:p>
    <w:p w14:paraId="70F47615">
      <w:pPr>
        <w:spacing w:after="314" w:line="271" w:lineRule="auto"/>
        <w:ind w:right="1"/>
        <w:rPr>
          <w:rFonts w:hint="eastAsia"/>
        </w:rPr>
      </w:pPr>
      <w:r>
        <w:rPr>
          <w:rFonts w:hint="eastAsia"/>
        </w:rPr>
        <w:t>He would neither merit evil nor good, nor be damned or saved, but must be an absolute brute, and no longer an immortal being.</w:t>
      </w:r>
    </w:p>
    <w:p w14:paraId="470EEDBD">
      <w:pPr>
        <w:spacing w:after="314" w:line="271" w:lineRule="auto"/>
        <w:ind w:right="1"/>
        <w:rPr>
          <w:rFonts w:hint="eastAsia"/>
        </w:rPr>
      </w:pPr>
      <w:r>
        <w:rPr>
          <w:rFonts w:hint="eastAsia"/>
        </w:rPr>
        <w:t>他既不会招致恶也招致善，既不会被定罪也不会得救，而必定是一个十足的禽兽，不再是一个不朽的存在。</w:t>
      </w:r>
    </w:p>
    <w:p w14:paraId="61EE56C6">
      <w:pPr>
        <w:spacing w:after="314" w:line="271" w:lineRule="auto"/>
        <w:ind w:right="1"/>
        <w:rPr>
          <w:rFonts w:hint="eastAsia"/>
        </w:rPr>
      </w:pPr>
    </w:p>
    <w:p w14:paraId="271D0731">
      <w:pPr>
        <w:spacing w:after="314" w:line="271" w:lineRule="auto"/>
        <w:ind w:right="1"/>
        <w:rPr>
          <w:rFonts w:hint="eastAsia"/>
        </w:rPr>
      </w:pPr>
      <w:r>
        <w:rPr>
          <w:rFonts w:hint="eastAsia"/>
        </w:rPr>
        <w:t>It remains, therefore, that God is unjust who condemns that holy, just, and good power which has no need of Christ, in and with a bad man.743</w:t>
      </w:r>
    </w:p>
    <w:p w14:paraId="10FC680B">
      <w:pPr>
        <w:spacing w:after="314" w:line="271" w:lineRule="auto"/>
        <w:ind w:right="1"/>
        <w:rPr>
          <w:rFonts w:hint="eastAsia"/>
        </w:rPr>
      </w:pPr>
      <w:r>
        <w:rPr>
          <w:rFonts w:hint="eastAsia"/>
        </w:rPr>
        <w:t>因此，剩下的就是，神是不公的，祂在一个坏人里面，连同那个坏人，定罪了那个不需要基督的圣洁、公义和良善的能力。743</w:t>
      </w:r>
    </w:p>
    <w:p w14:paraId="03385DA7">
      <w:pPr>
        <w:spacing w:after="314" w:line="271" w:lineRule="auto"/>
        <w:ind w:right="1"/>
        <w:rPr>
          <w:rFonts w:hint="eastAsia"/>
        </w:rPr>
      </w:pPr>
    </w:p>
    <w:p w14:paraId="33EF7D16">
      <w:pPr>
        <w:spacing w:after="4" w:line="255" w:lineRule="auto"/>
        <w:ind w:left="-5" w:right="67"/>
        <w:jc w:val="left"/>
        <w:rPr>
          <w:rFonts w:hint="eastAsia" w:eastAsia="宋体"/>
          <w:b/>
          <w:sz w:val="50"/>
          <w:lang w:val="en-US" w:eastAsia="zh-CN"/>
        </w:rPr>
      </w:pPr>
    </w:p>
    <w:p w14:paraId="4BC6439A">
      <w:pPr>
        <w:spacing w:after="4" w:line="255" w:lineRule="auto"/>
        <w:ind w:left="-5" w:right="67"/>
        <w:jc w:val="left"/>
        <w:rPr>
          <w:rFonts w:hint="eastAsia" w:eastAsia="宋体"/>
          <w:b/>
          <w:sz w:val="50"/>
          <w:lang w:val="en-US" w:eastAsia="zh-CN"/>
        </w:rPr>
      </w:pPr>
      <w:r>
        <w:rPr>
          <w:rFonts w:hint="eastAsia" w:eastAsia="宋体"/>
          <w:b/>
          <w:sz w:val="50"/>
          <w:lang w:val="en-US" w:eastAsia="zh-CN"/>
        </w:rPr>
        <w:t>SECT. 28. John 3.18, 36.</w:t>
      </w:r>
    </w:p>
    <w:p w14:paraId="294A808C">
      <w:pPr>
        <w:spacing w:after="4" w:line="255" w:lineRule="auto"/>
        <w:ind w:left="-5" w:right="67"/>
        <w:jc w:val="left"/>
        <w:rPr>
          <w:rFonts w:hint="eastAsia" w:eastAsia="宋体"/>
          <w:b/>
          <w:sz w:val="50"/>
          <w:lang w:val="en-US" w:eastAsia="zh-CN"/>
        </w:rPr>
      </w:pPr>
      <w:r>
        <w:rPr>
          <w:rFonts w:hint="eastAsia" w:eastAsia="宋体"/>
          <w:b/>
          <w:sz w:val="50"/>
          <w:lang w:val="en-US" w:eastAsia="zh-CN"/>
        </w:rPr>
        <w:t>第28节。约翰福音3章18、36节。</w:t>
      </w:r>
    </w:p>
    <w:p w14:paraId="51493790">
      <w:pPr>
        <w:spacing w:after="314" w:line="271" w:lineRule="auto"/>
        <w:ind w:right="1"/>
        <w:rPr>
          <w:rFonts w:hint="eastAsia"/>
        </w:rPr>
      </w:pPr>
    </w:p>
    <w:p w14:paraId="31DC44D9">
      <w:pPr>
        <w:spacing w:after="314" w:line="271" w:lineRule="auto"/>
        <w:ind w:right="1"/>
        <w:rPr>
          <w:rFonts w:hint="eastAsia"/>
        </w:rPr>
      </w:pPr>
      <w:r>
        <w:rPr>
          <w:rFonts w:hint="eastAsia"/>
        </w:rPr>
        <w:t>But let us go on with John. "He who believes on him," he says, "is not judged. He who does not believe, has been judged already, 744 because he does not believe in the name of the only begotten Son of God." Joh 3.18</w:t>
      </w:r>
    </w:p>
    <w:p w14:paraId="2D4D663C">
      <w:pPr>
        <w:spacing w:after="314" w:line="271" w:lineRule="auto"/>
        <w:ind w:right="1"/>
        <w:rPr>
          <w:rFonts w:hint="eastAsia"/>
        </w:rPr>
      </w:pPr>
      <w:r>
        <w:rPr>
          <w:rFonts w:hint="eastAsia"/>
        </w:rPr>
        <w:t>但让我们继续讨论约翰的经文。他说：“信祂的人，不被审判。不信的人，罪已经定了，744因为他不信神独生子的名。”（约翰福音3:18）</w:t>
      </w:r>
    </w:p>
    <w:p w14:paraId="2552B73D">
      <w:pPr>
        <w:spacing w:after="314" w:line="271" w:lineRule="auto"/>
        <w:ind w:right="1"/>
        <w:rPr>
          <w:rFonts w:hint="eastAsia"/>
        </w:rPr>
      </w:pPr>
    </w:p>
    <w:p w14:paraId="1844DD6C">
      <w:pPr>
        <w:spacing w:after="314" w:line="271" w:lineRule="auto"/>
        <w:ind w:right="1"/>
        <w:rPr>
          <w:rFonts w:hint="eastAsia"/>
        </w:rPr>
      </w:pPr>
      <w:r>
        <w:rPr>
          <w:rFonts w:hint="eastAsia"/>
        </w:rPr>
        <w:t>Tell me whether Freewill is in the number of the believers, or not?</w:t>
      </w:r>
    </w:p>
    <w:p w14:paraId="13E200D5">
      <w:pPr>
        <w:spacing w:after="314" w:line="271" w:lineRule="auto"/>
        <w:ind w:right="1"/>
        <w:rPr>
          <w:rFonts w:hint="eastAsia"/>
        </w:rPr>
      </w:pPr>
      <w:r>
        <w:rPr>
          <w:rFonts w:hint="eastAsia"/>
        </w:rPr>
        <w:t>告诉我，自由意志是否在信徒之列？</w:t>
      </w:r>
    </w:p>
    <w:p w14:paraId="2F0616C1">
      <w:pPr>
        <w:spacing w:after="314" w:line="271" w:lineRule="auto"/>
        <w:ind w:right="1"/>
        <w:rPr>
          <w:rFonts w:hint="eastAsia"/>
        </w:rPr>
      </w:pPr>
    </w:p>
    <w:p w14:paraId="4EA7414E">
      <w:pPr>
        <w:spacing w:after="314" w:line="271" w:lineRule="auto"/>
        <w:ind w:right="1"/>
        <w:rPr>
          <w:rFonts w:hint="eastAsia"/>
        </w:rPr>
      </w:pPr>
      <w:r>
        <w:rPr>
          <w:rFonts w:hint="eastAsia"/>
        </w:rPr>
        <w:t>If she is, then again, she has no need of grace, seeing that she believes in Christ of herself.</w:t>
      </w:r>
    </w:p>
    <w:p w14:paraId="2F3623F0">
      <w:pPr>
        <w:spacing w:after="314" w:line="271" w:lineRule="auto"/>
        <w:ind w:right="1"/>
        <w:rPr>
          <w:rFonts w:hint="eastAsia"/>
        </w:rPr>
      </w:pPr>
      <w:r>
        <w:rPr>
          <w:rFonts w:hint="eastAsia"/>
        </w:rPr>
        <w:t>若然，那么她就不再需要恩典，因为她凭自己就信了基督。</w:t>
      </w:r>
    </w:p>
    <w:p w14:paraId="2DBBB6AE">
      <w:pPr>
        <w:spacing w:after="314" w:line="271" w:lineRule="auto"/>
        <w:ind w:right="1"/>
        <w:rPr>
          <w:rFonts w:hint="eastAsia"/>
        </w:rPr>
      </w:pPr>
    </w:p>
    <w:p w14:paraId="5BB8698F">
      <w:pPr>
        <w:spacing w:after="314" w:line="271" w:lineRule="auto"/>
        <w:ind w:right="1"/>
        <w:rPr>
          <w:rFonts w:hint="eastAsia"/>
        </w:rPr>
      </w:pPr>
      <w:r>
        <w:rPr>
          <w:rFonts w:hint="eastAsia"/>
        </w:rPr>
        <w:t>This Christ, however, she neither knows, nor has any conception of.</w:t>
      </w:r>
    </w:p>
    <w:p w14:paraId="05E59C32">
      <w:pPr>
        <w:spacing w:after="314" w:line="271" w:lineRule="auto"/>
        <w:ind w:right="1"/>
        <w:rPr>
          <w:rFonts w:hint="eastAsia"/>
        </w:rPr>
      </w:pPr>
      <w:r>
        <w:rPr>
          <w:rFonts w:hint="eastAsia"/>
        </w:rPr>
        <w:t>然而，这位基督，她既不认识，也毫无概念。</w:t>
      </w:r>
    </w:p>
    <w:p w14:paraId="60AD03C8">
      <w:pPr>
        <w:spacing w:after="314" w:line="271" w:lineRule="auto"/>
        <w:ind w:right="1"/>
        <w:rPr>
          <w:rFonts w:hint="eastAsia"/>
        </w:rPr>
      </w:pPr>
    </w:p>
    <w:p w14:paraId="732BE2C0">
      <w:pPr>
        <w:spacing w:after="314" w:line="271" w:lineRule="auto"/>
        <w:ind w:right="1"/>
        <w:rPr>
          <w:rFonts w:hint="eastAsia"/>
        </w:rPr>
      </w:pPr>
      <w:r>
        <w:rPr>
          <w:rFonts w:hint="eastAsia"/>
        </w:rPr>
        <w:t>If she is not a believer, she has been judged already: and what is this, if not that she has been condemned before God?</w:t>
      </w:r>
    </w:p>
    <w:p w14:paraId="0AF4EADC">
      <w:pPr>
        <w:spacing w:after="314" w:line="271" w:lineRule="auto"/>
        <w:ind w:right="1"/>
        <w:rPr>
          <w:rFonts w:hint="eastAsia"/>
        </w:rPr>
      </w:pPr>
      <w:r>
        <w:rPr>
          <w:rFonts w:hint="eastAsia"/>
        </w:rPr>
        <w:t>如果她不是信徒，那么她罪已经定了：这若不是说她在神面前已被定罪，又是什么呢？</w:t>
      </w:r>
    </w:p>
    <w:p w14:paraId="30C56050">
      <w:pPr>
        <w:spacing w:after="314" w:line="271" w:lineRule="auto"/>
        <w:ind w:right="1"/>
        <w:rPr>
          <w:rFonts w:hint="eastAsia"/>
        </w:rPr>
      </w:pPr>
    </w:p>
    <w:p w14:paraId="46C089B9">
      <w:pPr>
        <w:spacing w:after="314" w:line="271" w:lineRule="auto"/>
        <w:ind w:right="1"/>
        <w:rPr>
          <w:rFonts w:hint="eastAsia"/>
        </w:rPr>
      </w:pPr>
      <w:r>
        <w:rPr>
          <w:rFonts w:hint="eastAsia"/>
        </w:rPr>
        <w:t>Now, God condemns nothing except what is wicked.</w:t>
      </w:r>
    </w:p>
    <w:p w14:paraId="5FBE301A">
      <w:pPr>
        <w:spacing w:after="314" w:line="271" w:lineRule="auto"/>
        <w:ind w:right="1"/>
        <w:rPr>
          <w:rFonts w:hint="eastAsia"/>
        </w:rPr>
      </w:pPr>
      <w:r>
        <w:rPr>
          <w:rFonts w:hint="eastAsia"/>
        </w:rPr>
        <w:t>然而，神除了邪恶的事物，什么也不定罪。</w:t>
      </w:r>
    </w:p>
    <w:p w14:paraId="1CAAA094">
      <w:pPr>
        <w:spacing w:after="314" w:line="271" w:lineRule="auto"/>
        <w:ind w:right="1"/>
        <w:rPr>
          <w:rFonts w:hint="eastAsia"/>
        </w:rPr>
      </w:pPr>
    </w:p>
    <w:p w14:paraId="4C996944">
      <w:pPr>
        <w:spacing w:after="314" w:line="271" w:lineRule="auto"/>
        <w:ind w:right="1"/>
        <w:rPr>
          <w:rFonts w:hint="eastAsia"/>
        </w:rPr>
      </w:pPr>
      <w:r>
        <w:rPr>
          <w:rFonts w:hint="eastAsia"/>
        </w:rPr>
        <w:t>She is wicked, therefore: and what pious act can an impious thing attempt?</w:t>
      </w:r>
    </w:p>
    <w:p w14:paraId="5A0D1644">
      <w:pPr>
        <w:spacing w:after="314" w:line="271" w:lineRule="auto"/>
        <w:ind w:right="1"/>
        <w:rPr>
          <w:rFonts w:hint="eastAsia"/>
        </w:rPr>
      </w:pPr>
      <w:r>
        <w:rPr>
          <w:rFonts w:hint="eastAsia"/>
        </w:rPr>
        <w:t>因此，她是邪恶的：一个不敬虔的东西能尝试什么敬虔的行为呢？</w:t>
      </w:r>
    </w:p>
    <w:p w14:paraId="69F92459">
      <w:pPr>
        <w:spacing w:after="314" w:line="271" w:lineRule="auto"/>
        <w:ind w:right="1"/>
        <w:rPr>
          <w:rFonts w:hint="eastAsia"/>
        </w:rPr>
      </w:pPr>
    </w:p>
    <w:p w14:paraId="3434A72E">
      <w:pPr>
        <w:spacing w:after="314" w:line="271" w:lineRule="auto"/>
        <w:ind w:right="1"/>
        <w:rPr>
          <w:rFonts w:hint="eastAsia"/>
        </w:rPr>
      </w:pPr>
      <w:r>
        <w:rPr>
          <w:rFonts w:hint="eastAsia"/>
        </w:rPr>
        <w:t>Nor can Freewill be excepted here, I suppose, since he speaks of the whole man, which he says is condemned.</w:t>
      </w:r>
    </w:p>
    <w:p w14:paraId="3D83C598">
      <w:pPr>
        <w:spacing w:after="314" w:line="271" w:lineRule="auto"/>
        <w:ind w:right="1"/>
        <w:rPr>
          <w:rFonts w:hint="eastAsia"/>
        </w:rPr>
      </w:pPr>
      <w:r>
        <w:rPr>
          <w:rFonts w:hint="eastAsia"/>
        </w:rPr>
        <w:t>而且我想，自由意志在此也不能例外，因为他谈论的是整个人，说整个人都被定罪了。</w:t>
      </w:r>
    </w:p>
    <w:p w14:paraId="08DFADE0">
      <w:pPr>
        <w:spacing w:after="314" w:line="271" w:lineRule="auto"/>
        <w:ind w:right="1"/>
        <w:rPr>
          <w:rFonts w:hint="eastAsia"/>
        </w:rPr>
      </w:pPr>
    </w:p>
    <w:p w14:paraId="093BA842">
      <w:pPr>
        <w:spacing w:after="314" w:line="271" w:lineRule="auto"/>
        <w:ind w:right="1"/>
        <w:rPr>
          <w:rFonts w:hint="eastAsia"/>
        </w:rPr>
      </w:pPr>
      <w:r>
        <w:rPr>
          <w:rFonts w:hint="eastAsia"/>
        </w:rPr>
        <w:t>Besides, unbelief is not a gross affection, but that highest sort of affection which sits and reigns in the citadel of the will and understanding — just as faith does, its contrary.</w:t>
      </w:r>
    </w:p>
    <w:p w14:paraId="154AB082">
      <w:pPr>
        <w:spacing w:after="314" w:line="271" w:lineRule="auto"/>
        <w:ind w:right="1"/>
        <w:rPr>
          <w:rFonts w:hint="eastAsia"/>
        </w:rPr>
      </w:pPr>
      <w:r>
        <w:rPr>
          <w:rFonts w:hint="eastAsia"/>
        </w:rPr>
        <w:t>此外，不信并非一种粗鄙的情感，而是那种盘踞并统治在意志和悟性之堡垒中的最高情感——正如其反面，信心，也是如此。</w:t>
      </w:r>
    </w:p>
    <w:p w14:paraId="4E8D36E9">
      <w:pPr>
        <w:spacing w:after="314" w:line="271" w:lineRule="auto"/>
        <w:ind w:right="1"/>
        <w:rPr>
          <w:rFonts w:hint="eastAsia"/>
        </w:rPr>
      </w:pPr>
    </w:p>
    <w:p w14:paraId="0C940B64">
      <w:pPr>
        <w:spacing w:after="314" w:line="271" w:lineRule="auto"/>
        <w:ind w:right="1"/>
        <w:rPr>
          <w:rFonts w:hint="eastAsia"/>
        </w:rPr>
      </w:pPr>
      <w:r>
        <w:rPr>
          <w:rFonts w:hint="eastAsia"/>
        </w:rPr>
        <w:t>Now, to be unbelieving is to deny God, and to make him a liar. (1Joh 1.10) If we do not believe, we make God a liar.</w:t>
      </w:r>
    </w:p>
    <w:p w14:paraId="093DDEFA">
      <w:pPr>
        <w:spacing w:after="314" w:line="271" w:lineRule="auto"/>
        <w:ind w:right="1"/>
        <w:rPr>
          <w:rFonts w:hint="eastAsia"/>
        </w:rPr>
      </w:pPr>
      <w:r>
        <w:rPr>
          <w:rFonts w:hint="eastAsia"/>
        </w:rPr>
        <w:t>不信就是否认神，并以祂为说谎的。（约翰一书1:10）我们若不信，就是以神为说谎的。</w:t>
      </w:r>
    </w:p>
    <w:p w14:paraId="71A6BE41">
      <w:pPr>
        <w:spacing w:after="314" w:line="271" w:lineRule="auto"/>
        <w:ind w:right="1"/>
        <w:rPr>
          <w:rFonts w:hint="eastAsia"/>
        </w:rPr>
      </w:pPr>
    </w:p>
    <w:p w14:paraId="06297A47">
      <w:pPr>
        <w:spacing w:after="314" w:line="271" w:lineRule="auto"/>
        <w:ind w:right="1"/>
        <w:rPr>
          <w:rFonts w:hint="eastAsia"/>
        </w:rPr>
      </w:pPr>
      <w:r>
        <w:rPr>
          <w:rFonts w:hint="eastAsia"/>
        </w:rPr>
        <w:t>Now, how can that power which is contrary to God, and whichmakes Him a liar, strive after good?</w:t>
      </w:r>
    </w:p>
    <w:p w14:paraId="4458EC1E">
      <w:pPr>
        <w:spacing w:after="314" w:line="271" w:lineRule="auto"/>
        <w:ind w:right="1"/>
        <w:rPr>
          <w:rFonts w:hint="eastAsia"/>
        </w:rPr>
      </w:pPr>
      <w:r>
        <w:rPr>
          <w:rFonts w:hint="eastAsia"/>
        </w:rPr>
        <w:t>那么，那种与神为敌、并以祂为说谎者的能力，怎能追求良善呢？</w:t>
      </w:r>
    </w:p>
    <w:p w14:paraId="73A0C272">
      <w:pPr>
        <w:spacing w:after="314" w:line="271" w:lineRule="auto"/>
        <w:ind w:right="1"/>
        <w:rPr>
          <w:rFonts w:hint="eastAsia"/>
        </w:rPr>
      </w:pPr>
    </w:p>
    <w:p w14:paraId="775612C1">
      <w:pPr>
        <w:spacing w:after="314" w:line="271" w:lineRule="auto"/>
        <w:ind w:right="1"/>
        <w:rPr>
          <w:rFonts w:hint="eastAsia"/>
        </w:rPr>
      </w:pPr>
      <w:r>
        <w:rPr>
          <w:rFonts w:hint="eastAsia"/>
        </w:rPr>
        <w:t>If this power were not unbelieving and ungodly, he would not have said about the whole man, "he has been judged already."</w:t>
      </w:r>
    </w:p>
    <w:p w14:paraId="7C6CDAB0">
      <w:pPr>
        <w:spacing w:after="314" w:line="271" w:lineRule="auto"/>
        <w:ind w:right="1"/>
        <w:rPr>
          <w:rFonts w:hint="eastAsia"/>
        </w:rPr>
      </w:pPr>
      <w:r>
        <w:rPr>
          <w:rFonts w:hint="eastAsia"/>
        </w:rPr>
        <w:t>如果这种能力不是不信和不敬虔的，祂就不会论到整个人说，“他的罪已经定了。”</w:t>
      </w:r>
    </w:p>
    <w:p w14:paraId="6803F962">
      <w:pPr>
        <w:spacing w:after="314" w:line="271" w:lineRule="auto"/>
        <w:ind w:right="1"/>
        <w:rPr>
          <w:rFonts w:hint="eastAsia"/>
        </w:rPr>
      </w:pPr>
    </w:p>
    <w:p w14:paraId="1C5CC31B">
      <w:pPr>
        <w:spacing w:after="314" w:line="271" w:lineRule="auto"/>
        <w:ind w:right="1"/>
        <w:rPr>
          <w:rFonts w:hint="eastAsia"/>
        </w:rPr>
      </w:pPr>
      <w:r>
        <w:rPr>
          <w:rFonts w:hint="eastAsia"/>
        </w:rPr>
        <w:t>He would have spoken thus: 'the man has been judged already with respect to his gross affections; but with respect to his best and most excellent affection, he is not judged, because it strives after faith, or rather, it is even now believing.'</w:t>
      </w:r>
    </w:p>
    <w:p w14:paraId="716FFBBF">
      <w:pPr>
        <w:spacing w:after="314" w:line="271" w:lineRule="auto"/>
        <w:ind w:right="1"/>
        <w:rPr>
          <w:rFonts w:hint="eastAsia"/>
        </w:rPr>
      </w:pPr>
      <w:r>
        <w:rPr>
          <w:rFonts w:hint="eastAsia"/>
        </w:rPr>
        <w:t>祂本会这样说：‘这人就其粗鄙的情感而言，罪已经定了；但就其最好和最卓越的情感而言，他未被审判，因为它在追求信心，或者说，它此刻正在相信。’</w:t>
      </w:r>
    </w:p>
    <w:p w14:paraId="4B7994F9">
      <w:pPr>
        <w:spacing w:after="314" w:line="271" w:lineRule="auto"/>
        <w:ind w:right="1"/>
        <w:rPr>
          <w:rFonts w:hint="eastAsia"/>
        </w:rPr>
      </w:pPr>
    </w:p>
    <w:p w14:paraId="4AB8F075">
      <w:pPr>
        <w:spacing w:after="314" w:line="271" w:lineRule="auto"/>
        <w:ind w:right="1"/>
        <w:rPr>
          <w:rFonts w:hint="eastAsia"/>
        </w:rPr>
      </w:pPr>
      <w:r>
        <w:rPr>
          <w:rFonts w:hint="eastAsia"/>
        </w:rPr>
        <w:t>Thus, as often as the Scripture says, "Every man is a liar," we will say upon the authority of Freewill, 'On the contrary, the Scripture lies, because man is not a liar in his best part, that is, in his understanding and will, but only in his flesh, blood, and marrow; so that all from which man takes his name — that is, understanding and will — is sound and holy.'</w:t>
      </w:r>
    </w:p>
    <w:p w14:paraId="1F2FB7FD">
      <w:pPr>
        <w:spacing w:after="314" w:line="271" w:lineRule="auto"/>
        <w:ind w:right="1"/>
        <w:rPr>
          <w:rFonts w:hint="eastAsia"/>
        </w:rPr>
      </w:pPr>
      <w:r>
        <w:rPr>
          <w:rFonts w:hint="eastAsia"/>
        </w:rPr>
        <w:t>因此，每当圣经说：“人人都是说谎的”，我们就要凭着自由意志的权威说：‘恰恰相反，圣经在说谎，因为人在他最好的部分，即在他的悟性和意志中，并非说谎者，而只在他的肉体、血和骨髓中是；因此，人得名的所有部分——即悟性和意志——都是健全和圣洁的。’</w:t>
      </w:r>
    </w:p>
    <w:p w14:paraId="0CB8CCE2">
      <w:pPr>
        <w:spacing w:after="314" w:line="271" w:lineRule="auto"/>
        <w:ind w:right="1"/>
        <w:rPr>
          <w:rFonts w:hint="eastAsia"/>
        </w:rPr>
      </w:pPr>
    </w:p>
    <w:p w14:paraId="2A551BC5">
      <w:pPr>
        <w:spacing w:after="314" w:line="271" w:lineRule="auto"/>
        <w:ind w:right="1"/>
        <w:rPr>
          <w:rFonts w:hint="eastAsia"/>
        </w:rPr>
      </w:pPr>
      <w:r>
        <w:rPr>
          <w:rFonts w:hint="eastAsia"/>
        </w:rPr>
        <w:t>So it would be, in that saying of the Baptist's, "He that believes on the Son, has everlasting life: but he that does not believe the Son, shall not see life, but the wrath of God abides on him."</w:t>
      </w:r>
    </w:p>
    <w:p w14:paraId="7036EACF">
      <w:pPr>
        <w:spacing w:after="314" w:line="271" w:lineRule="auto"/>
        <w:ind w:right="1"/>
        <w:rPr>
          <w:rFonts w:hint="eastAsia"/>
        </w:rPr>
      </w:pPr>
      <w:r>
        <w:rPr>
          <w:rFonts w:hint="eastAsia"/>
        </w:rPr>
        <w:t>同样，对于施洗约翰的话：“信子的人有永生；不信子的人得不着永生，神的震怒常在他身上。”也是如此。</w:t>
      </w:r>
    </w:p>
    <w:p w14:paraId="4E164F87">
      <w:pPr>
        <w:spacing w:after="314" w:line="271" w:lineRule="auto"/>
        <w:ind w:right="1"/>
        <w:rPr>
          <w:rFonts w:hint="eastAsia"/>
        </w:rPr>
      </w:pPr>
    </w:p>
    <w:p w14:paraId="2A7E6965">
      <w:pPr>
        <w:spacing w:after="314" w:line="271" w:lineRule="auto"/>
        <w:ind w:right="1"/>
        <w:rPr>
          <w:rFonts w:hint="eastAsia"/>
        </w:rPr>
      </w:pPr>
      <w:r>
        <w:rPr>
          <w:rFonts w:hint="eastAsia"/>
        </w:rPr>
        <w:t>We must understand 'upon him' to mean that the wrath of God remains 'upon his gross affections;' but grace and eternal life abide upon that eminent power of Free will — truly, upon his understanding and will.</w:t>
      </w:r>
    </w:p>
    <w:p w14:paraId="3F8852AB">
      <w:pPr>
        <w:spacing w:after="314" w:line="271" w:lineRule="auto"/>
        <w:ind w:right="1"/>
        <w:rPr>
          <w:rFonts w:hint="eastAsia"/>
        </w:rPr>
      </w:pPr>
      <w:r>
        <w:rPr>
          <w:rFonts w:hint="eastAsia"/>
        </w:rPr>
        <w:t>我们必须把‘在他身上’理解为，神的震怒常在‘他粗鄙的情感上’；而恩典和永生则常在自由意志那卓越的能力上——确实，常在他的悟性和意志上。</w:t>
      </w:r>
    </w:p>
    <w:p w14:paraId="78E19FDF">
      <w:pPr>
        <w:spacing w:after="314" w:line="271" w:lineRule="auto"/>
        <w:ind w:right="1"/>
        <w:rPr>
          <w:rFonts w:hint="eastAsia"/>
        </w:rPr>
      </w:pPr>
    </w:p>
    <w:p w14:paraId="147D7FC3">
      <w:pPr>
        <w:spacing w:after="314" w:line="271" w:lineRule="auto"/>
        <w:ind w:right="1"/>
        <w:rPr>
          <w:rFonts w:hint="eastAsia"/>
        </w:rPr>
      </w:pPr>
      <w:r>
        <w:rPr>
          <w:rFonts w:hint="eastAsia"/>
        </w:rPr>
        <w:t>It appears from this example, that to maintain Freewill, you turn and twist by a synecdoche, what is said in the Scriptures against ungodly men, so as to confine it to the brutish part of man; hereby you keep the rational and truly human part of him safe and sound.</w:t>
      </w:r>
    </w:p>
    <w:p w14:paraId="5759076C">
      <w:pPr>
        <w:spacing w:after="314" w:line="271" w:lineRule="auto"/>
        <w:ind w:right="1"/>
        <w:rPr>
          <w:rFonts w:hint="eastAsia"/>
        </w:rPr>
      </w:pPr>
      <w:r>
        <w:rPr>
          <w:rFonts w:hint="eastAsia"/>
        </w:rPr>
        <w:t>从这个例子看来，为了维护自由意志，你用提喻法（synecdoche）来扭曲圣经中针对不敬虔之人的话语，将其局限于人兽性的部分；借此你便保全了他理性的、真正属人的部分安然无恙。</w:t>
      </w:r>
    </w:p>
    <w:p w14:paraId="032637C6">
      <w:pPr>
        <w:spacing w:after="314" w:line="271" w:lineRule="auto"/>
        <w:ind w:right="1"/>
        <w:rPr>
          <w:rFonts w:hint="eastAsia"/>
        </w:rPr>
      </w:pPr>
    </w:p>
    <w:p w14:paraId="6E811358">
      <w:pPr>
        <w:spacing w:after="314" w:line="271" w:lineRule="auto"/>
        <w:ind w:right="1"/>
        <w:rPr>
          <w:rFonts w:hint="eastAsia"/>
        </w:rPr>
      </w:pPr>
      <w:r>
        <w:rPr>
          <w:rFonts w:hint="eastAsia"/>
        </w:rPr>
        <w:t>In this case, I must render my thanks to the assertors of Freewill, since I will not feel the least concern for my sin.</w:t>
      </w:r>
    </w:p>
    <w:p w14:paraId="337C7E37">
      <w:pPr>
        <w:spacing w:after="314" w:line="271" w:lineRule="auto"/>
        <w:ind w:right="1"/>
        <w:rPr>
          <w:rFonts w:hint="eastAsia"/>
        </w:rPr>
      </w:pPr>
      <w:r>
        <w:rPr>
          <w:rFonts w:hint="eastAsia"/>
        </w:rPr>
        <w:t>在这种情况下，我必须感谢自由意志的维护者们，因为我将对我的罪毫不担忧。</w:t>
      </w:r>
    </w:p>
    <w:p w14:paraId="2DE18807">
      <w:pPr>
        <w:spacing w:after="314" w:line="271" w:lineRule="auto"/>
        <w:ind w:right="1"/>
        <w:rPr>
          <w:rFonts w:hint="eastAsia"/>
        </w:rPr>
      </w:pPr>
    </w:p>
    <w:p w14:paraId="5637CA60">
      <w:pPr>
        <w:spacing w:after="314" w:line="271" w:lineRule="auto"/>
        <w:ind w:right="1"/>
        <w:rPr>
          <w:rFonts w:hint="eastAsia"/>
        </w:rPr>
      </w:pPr>
      <w:r>
        <w:rPr>
          <w:rFonts w:hint="eastAsia"/>
        </w:rPr>
        <w:t>I will be confident that my understanding and will — that is, my Freewill — cannot be condemned (as it is never extinguished), but always remains sound, just, and holy.</w:t>
      </w:r>
    </w:p>
    <w:p w14:paraId="7E09F58A">
      <w:pPr>
        <w:spacing w:after="314" w:line="271" w:lineRule="auto"/>
        <w:ind w:right="1"/>
        <w:rPr>
          <w:rFonts w:hint="eastAsia"/>
        </w:rPr>
      </w:pPr>
      <w:r>
        <w:rPr>
          <w:rFonts w:hint="eastAsia"/>
        </w:rPr>
        <w:t>我将确信，我的悟性和意志——即我的自由意志——不会被定罪（因为它永不熄灭），而是永远保持健全、公义和圣洁。</w:t>
      </w:r>
    </w:p>
    <w:p w14:paraId="5B42E422">
      <w:pPr>
        <w:spacing w:after="314" w:line="271" w:lineRule="auto"/>
        <w:ind w:right="1"/>
        <w:rPr>
          <w:rFonts w:hint="eastAsia"/>
        </w:rPr>
      </w:pPr>
    </w:p>
    <w:p w14:paraId="62BCA5AA">
      <w:pPr>
        <w:spacing w:after="314" w:line="271" w:lineRule="auto"/>
        <w:ind w:right="1"/>
        <w:rPr>
          <w:rFonts w:hint="eastAsia"/>
        </w:rPr>
      </w:pPr>
      <w:r>
        <w:rPr>
          <w:rFonts w:hint="eastAsia"/>
        </w:rPr>
        <w:t>But if my understanding and will are to be happy, I will rejoice that my filthy and brutish flesh is separated and condemned — this is how far am I from wishing that Christ be its redeemer.</w:t>
      </w:r>
    </w:p>
    <w:p w14:paraId="698B4642">
      <w:pPr>
        <w:spacing w:after="314" w:line="271" w:lineRule="auto"/>
        <w:ind w:right="1"/>
        <w:rPr>
          <w:rFonts w:hint="eastAsia"/>
        </w:rPr>
      </w:pPr>
      <w:r>
        <w:rPr>
          <w:rFonts w:hint="eastAsia"/>
        </w:rPr>
        <w:t>但如果我的悟性和意志将要幸福，我就会为我污秽和兽性的肉体被分离和定罪而欢喜——我就是如此地不希望基督作它的救赎主。</w:t>
      </w:r>
    </w:p>
    <w:p w14:paraId="1BF43AA0">
      <w:pPr>
        <w:spacing w:after="314" w:line="271" w:lineRule="auto"/>
        <w:ind w:right="1"/>
        <w:rPr>
          <w:rFonts w:hint="eastAsia"/>
        </w:rPr>
      </w:pPr>
    </w:p>
    <w:p w14:paraId="4F841592">
      <w:pPr>
        <w:spacing w:after="314" w:line="271" w:lineRule="auto"/>
        <w:ind w:right="1"/>
        <w:rPr>
          <w:rFonts w:hint="eastAsia"/>
        </w:rPr>
      </w:pPr>
      <w:r>
        <w:rPr>
          <w:rFonts w:hint="eastAsia"/>
        </w:rPr>
        <w:t>Thus you see where the dogma of Freewill carries us: even to denying all divine and human, temporal and eternal realities, and to deluding itself with so many monstrous fictions!</w:t>
      </w:r>
    </w:p>
    <w:p w14:paraId="76421E85">
      <w:pPr>
        <w:spacing w:after="314" w:line="271" w:lineRule="auto"/>
        <w:ind w:right="1"/>
        <w:rPr>
          <w:rFonts w:hint="eastAsia"/>
        </w:rPr>
      </w:pPr>
      <w:r>
        <w:rPr>
          <w:rFonts w:hint="eastAsia"/>
        </w:rPr>
        <w:t>由此你便看到自由意志的教义将我们带向何方：甚至否认一切神圣与属人、暂时与永恒的实在，并用如此多怪诞的虚构来迷惑自己！</w:t>
      </w:r>
    </w:p>
    <w:p w14:paraId="4A4D985A">
      <w:pPr>
        <w:spacing w:after="314" w:line="271" w:lineRule="auto"/>
        <w:ind w:right="1"/>
        <w:rPr>
          <w:rFonts w:hint="eastAsia"/>
        </w:rPr>
      </w:pPr>
    </w:p>
    <w:p w14:paraId="1B620176">
      <w:pPr>
        <w:spacing w:after="314" w:line="271" w:lineRule="auto"/>
        <w:ind w:right="1"/>
        <w:rPr>
          <w:rFonts w:hint="eastAsia"/>
        </w:rPr>
      </w:pPr>
      <w:r>
        <w:rPr>
          <w:rFonts w:hint="eastAsia"/>
        </w:rPr>
        <w:t>So again, the Baptist says, "a man cannot receive anything unless it has been given to him from heaven." Joh 3.27</w:t>
      </w:r>
    </w:p>
    <w:p w14:paraId="7B0A1D65">
      <w:pPr>
        <w:spacing w:after="314" w:line="271" w:lineRule="auto"/>
        <w:ind w:right="1"/>
        <w:rPr>
          <w:rFonts w:hint="eastAsia"/>
        </w:rPr>
      </w:pPr>
      <w:r>
        <w:rPr>
          <w:rFonts w:hint="eastAsia"/>
        </w:rPr>
        <w:t>同样，施洗约翰说：“若不是从天上赐的，人就不能得什么。”（约翰福音3:27）</w:t>
      </w:r>
    </w:p>
    <w:p w14:paraId="31A5DB06">
      <w:pPr>
        <w:spacing w:after="314" w:line="271" w:lineRule="auto"/>
        <w:ind w:right="1"/>
        <w:rPr>
          <w:rFonts w:hint="eastAsia"/>
        </w:rPr>
      </w:pPr>
    </w:p>
    <w:p w14:paraId="49A9ED99">
      <w:pPr>
        <w:spacing w:after="314" w:line="271" w:lineRule="auto"/>
        <w:ind w:right="1"/>
        <w:rPr>
          <w:rFonts w:hint="eastAsia"/>
        </w:rPr>
      </w:pPr>
      <w:r>
        <w:rPr>
          <w:rFonts w:hint="eastAsia"/>
        </w:rPr>
        <w:t>Cease, Diatribe, to display your great fluency here, by enumerating all the things which we receive from heaven!</w:t>
      </w:r>
    </w:p>
    <w:p w14:paraId="46DC23FC">
      <w:pPr>
        <w:spacing w:after="314" w:line="271" w:lineRule="auto"/>
        <w:ind w:right="1"/>
        <w:rPr>
          <w:rFonts w:hint="eastAsia"/>
        </w:rPr>
      </w:pPr>
      <w:r>
        <w:rPr>
          <w:rFonts w:hint="eastAsia"/>
        </w:rPr>
        <w:t>《辩骚》啊，停止在这里炫耀你的口才，罗列我们从天上领受的一切事物吧！</w:t>
      </w:r>
    </w:p>
    <w:p w14:paraId="01ACD970">
      <w:pPr>
        <w:spacing w:after="314" w:line="271" w:lineRule="auto"/>
        <w:ind w:right="1"/>
        <w:rPr>
          <w:rFonts w:hint="eastAsia"/>
        </w:rPr>
      </w:pPr>
    </w:p>
    <w:p w14:paraId="340B4777">
      <w:pPr>
        <w:spacing w:after="314" w:line="271" w:lineRule="auto"/>
        <w:ind w:right="1"/>
        <w:rPr>
          <w:rFonts w:hint="eastAsia"/>
        </w:rPr>
      </w:pPr>
      <w:r>
        <w:rPr>
          <w:rFonts w:hint="eastAsia"/>
        </w:rPr>
        <w:t>We are not arguing about nature, but about grace.</w:t>
      </w:r>
    </w:p>
    <w:p w14:paraId="0C268300">
      <w:pPr>
        <w:spacing w:after="314" w:line="271" w:lineRule="auto"/>
        <w:ind w:right="1"/>
        <w:rPr>
          <w:rFonts w:hint="eastAsia"/>
        </w:rPr>
      </w:pPr>
      <w:r>
        <w:rPr>
          <w:rFonts w:hint="eastAsia"/>
        </w:rPr>
        <w:t>我们争论的不是本性，而是恩典。</w:t>
      </w:r>
    </w:p>
    <w:p w14:paraId="579F499D">
      <w:pPr>
        <w:spacing w:after="314" w:line="271" w:lineRule="auto"/>
        <w:ind w:right="1"/>
        <w:rPr>
          <w:rFonts w:hint="eastAsia"/>
        </w:rPr>
      </w:pPr>
    </w:p>
    <w:p w14:paraId="61C17315">
      <w:pPr>
        <w:spacing w:after="314" w:line="271" w:lineRule="auto"/>
        <w:ind w:right="1"/>
        <w:rPr>
          <w:rFonts w:hint="eastAsia"/>
        </w:rPr>
      </w:pPr>
      <w:r>
        <w:rPr>
          <w:rFonts w:hint="eastAsia"/>
        </w:rPr>
        <w:t>We are not inquiring what sort of persons we are on earth, but in heaven and before God.</w:t>
      </w:r>
    </w:p>
    <w:p w14:paraId="238071EB">
      <w:pPr>
        <w:spacing w:after="314" w:line="271" w:lineRule="auto"/>
        <w:ind w:right="1"/>
        <w:rPr>
          <w:rFonts w:hint="eastAsia"/>
        </w:rPr>
      </w:pPr>
      <w:r>
        <w:rPr>
          <w:rFonts w:hint="eastAsia"/>
        </w:rPr>
        <w:t>我们探究的不是我们在地上是怎样的人，而是在天上和神面前是怎样的人。</w:t>
      </w:r>
    </w:p>
    <w:p w14:paraId="0AAA056D">
      <w:pPr>
        <w:spacing w:after="314" w:line="271" w:lineRule="auto"/>
        <w:ind w:right="1"/>
        <w:rPr>
          <w:rFonts w:hint="eastAsia"/>
        </w:rPr>
      </w:pPr>
    </w:p>
    <w:p w14:paraId="0FDCCE97">
      <w:pPr>
        <w:spacing w:after="314" w:line="271" w:lineRule="auto"/>
        <w:ind w:right="1"/>
        <w:rPr>
          <w:rFonts w:hint="eastAsia"/>
        </w:rPr>
      </w:pPr>
      <w:r>
        <w:rPr>
          <w:rFonts w:hint="eastAsia"/>
        </w:rPr>
        <w:t>We know that man is constituted lord of the things beneath him — things over which he has power and Freewill so that they may obey him, and may do what he wills and thinks.</w:t>
      </w:r>
    </w:p>
    <w:p w14:paraId="7511DB1E">
      <w:pPr>
        <w:spacing w:after="314" w:line="271" w:lineRule="auto"/>
        <w:ind w:right="1"/>
        <w:rPr>
          <w:rFonts w:hint="eastAsia"/>
        </w:rPr>
      </w:pPr>
      <w:r>
        <w:rPr>
          <w:rFonts w:hint="eastAsia"/>
        </w:rPr>
        <w:t>我们知道人被设立为他之下万物的主——他对其拥有权力和自由意志，以致它们可以顺服他，并可以做他所意愿和所思想的。</w:t>
      </w:r>
    </w:p>
    <w:p w14:paraId="3EBDEB08">
      <w:pPr>
        <w:spacing w:after="314" w:line="271" w:lineRule="auto"/>
        <w:ind w:right="1"/>
        <w:rPr>
          <w:rFonts w:hint="eastAsia"/>
        </w:rPr>
      </w:pPr>
    </w:p>
    <w:p w14:paraId="528FF316">
      <w:pPr>
        <w:spacing w:after="314" w:line="271" w:lineRule="auto"/>
        <w:ind w:right="1"/>
        <w:rPr>
          <w:rFonts w:hint="eastAsia"/>
        </w:rPr>
      </w:pPr>
      <w:r>
        <w:rPr>
          <w:rFonts w:hint="eastAsia"/>
        </w:rPr>
        <w:t>But this is our question: whether he has Freewill towards God, so that God obeys and does what man wills; or instead, whether God has Freewill over man, so that man wills and does what God wills, and can do nothing except what God has willed and done.</w:t>
      </w:r>
    </w:p>
    <w:p w14:paraId="4E913772">
      <w:pPr>
        <w:spacing w:after="314" w:line="271" w:lineRule="auto"/>
        <w:ind w:right="1"/>
        <w:rPr>
          <w:rFonts w:hint="eastAsia"/>
        </w:rPr>
      </w:pPr>
      <w:r>
        <w:rPr>
          <w:rFonts w:hint="eastAsia"/>
        </w:rPr>
        <w:t>但我们的问题是：人对神是否有自由意志，以致神顺服并做人所意愿的；还是相反，神对人有自由意志，以致人意愿并做神所意愿的，并且除了神所意愿和所行的，人什么也不能做。</w:t>
      </w:r>
    </w:p>
    <w:p w14:paraId="7AF6122F">
      <w:pPr>
        <w:spacing w:after="314" w:line="271" w:lineRule="auto"/>
        <w:ind w:right="1"/>
        <w:rPr>
          <w:rFonts w:hint="eastAsia"/>
        </w:rPr>
      </w:pPr>
    </w:p>
    <w:p w14:paraId="0E59CB33">
      <w:pPr>
        <w:spacing w:after="314" w:line="271" w:lineRule="auto"/>
        <w:ind w:right="1"/>
        <w:rPr>
          <w:rFonts w:hint="eastAsia"/>
        </w:rPr>
      </w:pPr>
      <w:r>
        <w:rPr>
          <w:rFonts w:hint="eastAsia"/>
        </w:rPr>
        <w:t>Here the Baptist says that he can receive nothing, unless it is given to him from heaven: so that Freewill is nothing.</w:t>
      </w:r>
    </w:p>
    <w:p w14:paraId="6863DCC8">
      <w:pPr>
        <w:spacing w:after="314" w:line="271" w:lineRule="auto"/>
        <w:ind w:right="1"/>
        <w:rPr>
          <w:rFonts w:hint="eastAsia"/>
        </w:rPr>
      </w:pPr>
      <w:r>
        <w:rPr>
          <w:rFonts w:hint="eastAsia"/>
        </w:rPr>
        <w:t>在这里，施洗约翰说，人不能得什么，除非是从天上赐给他的：所以自由意志是虚无的。</w:t>
      </w:r>
    </w:p>
    <w:p w14:paraId="620E9BA4">
      <w:pPr>
        <w:spacing w:after="314" w:line="271" w:lineRule="auto"/>
        <w:ind w:right="1"/>
        <w:rPr>
          <w:rFonts w:hint="eastAsia"/>
        </w:rPr>
      </w:pPr>
    </w:p>
    <w:p w14:paraId="2C64189E">
      <w:pPr>
        <w:spacing w:after="314" w:line="271" w:lineRule="auto"/>
        <w:ind w:right="1"/>
        <w:rPr>
          <w:rFonts w:hint="eastAsia"/>
        </w:rPr>
      </w:pPr>
      <w:r>
        <w:rPr>
          <w:rFonts w:hint="eastAsia"/>
        </w:rPr>
        <w:t>So again, "He that is of the earth is earthly, and speaks of the earth; he that comes from heaven is above all." Joh 3.31</w:t>
      </w:r>
    </w:p>
    <w:p w14:paraId="6E2229B8">
      <w:pPr>
        <w:spacing w:after="314" w:line="271" w:lineRule="auto"/>
        <w:ind w:right="1"/>
        <w:rPr>
          <w:rFonts w:hint="eastAsia"/>
        </w:rPr>
      </w:pPr>
      <w:r>
        <w:rPr>
          <w:rFonts w:hint="eastAsia"/>
        </w:rPr>
        <w:t>同样，“那从地上来的，是属乎地的，他所说的，也是属乎地；那从天上来的是在万有之上。”（约翰福音3:31）</w:t>
      </w:r>
    </w:p>
    <w:p w14:paraId="1542789B">
      <w:pPr>
        <w:spacing w:after="314" w:line="271" w:lineRule="auto"/>
        <w:ind w:right="1"/>
        <w:rPr>
          <w:rFonts w:hint="eastAsia"/>
        </w:rPr>
      </w:pPr>
    </w:p>
    <w:p w14:paraId="4408B9C2">
      <w:pPr>
        <w:spacing w:after="314" w:line="271" w:lineRule="auto"/>
        <w:ind w:right="1"/>
        <w:rPr>
          <w:rFonts w:hint="eastAsia"/>
        </w:rPr>
      </w:pPr>
      <w:r>
        <w:rPr>
          <w:rFonts w:hint="eastAsia"/>
        </w:rPr>
        <w:t>Here again, he makes all earthly who are not of Christ (and says that they mind and speak earthly things); he leaves none between the two.</w:t>
      </w:r>
    </w:p>
    <w:p w14:paraId="68B678A5">
      <w:pPr>
        <w:spacing w:after="314" w:line="271" w:lineRule="auto"/>
        <w:ind w:right="1"/>
        <w:rPr>
          <w:rFonts w:hint="eastAsia"/>
        </w:rPr>
      </w:pPr>
      <w:r>
        <w:rPr>
          <w:rFonts w:hint="eastAsia"/>
        </w:rPr>
        <w:t>这里他又一次将所有不属基督的人都定为属地的（并说他们思念和谈论属地的事）；他没有在两者之间留下任何人。</w:t>
      </w:r>
    </w:p>
    <w:p w14:paraId="362D6051">
      <w:pPr>
        <w:spacing w:after="314" w:line="271" w:lineRule="auto"/>
        <w:ind w:right="1"/>
        <w:rPr>
          <w:rFonts w:hint="eastAsia"/>
        </w:rPr>
      </w:pPr>
    </w:p>
    <w:p w14:paraId="35F73522">
      <w:pPr>
        <w:spacing w:after="314" w:line="271" w:lineRule="auto"/>
        <w:ind w:right="1"/>
        <w:rPr>
          <w:rFonts w:hint="eastAsia"/>
        </w:rPr>
      </w:pPr>
      <w:r>
        <w:rPr>
          <w:rFonts w:hint="eastAsia"/>
        </w:rPr>
        <w:t>But Freewill, surely, is not 'he that comes from heaven.'</w:t>
      </w:r>
    </w:p>
    <w:p w14:paraId="36858029">
      <w:pPr>
        <w:spacing w:after="314" w:line="271" w:lineRule="auto"/>
        <w:ind w:right="1"/>
        <w:rPr>
          <w:rFonts w:hint="eastAsia"/>
        </w:rPr>
      </w:pPr>
      <w:r>
        <w:rPr>
          <w:rFonts w:hint="eastAsia"/>
        </w:rPr>
        <w:t>但自由意志，当然，不是‘那从天上来’的。</w:t>
      </w:r>
    </w:p>
    <w:p w14:paraId="79B821AC">
      <w:pPr>
        <w:spacing w:after="314" w:line="271" w:lineRule="auto"/>
        <w:ind w:right="1"/>
        <w:rPr>
          <w:rFonts w:hint="eastAsia"/>
        </w:rPr>
      </w:pPr>
    </w:p>
    <w:p w14:paraId="1EEE66EC">
      <w:pPr>
        <w:spacing w:after="314" w:line="271" w:lineRule="auto"/>
        <w:ind w:right="1"/>
        <w:rPr>
          <w:rFonts w:hint="eastAsia"/>
        </w:rPr>
      </w:pPr>
      <w:r>
        <w:rPr>
          <w:rFonts w:hint="eastAsia"/>
        </w:rPr>
        <w:t>So that Freewill must be of the earth, and must mind and speak the things of the earth.</w:t>
      </w:r>
    </w:p>
    <w:p w14:paraId="56E8AED9">
      <w:pPr>
        <w:spacing w:after="314" w:line="271" w:lineRule="auto"/>
        <w:ind w:right="1"/>
        <w:rPr>
          <w:rFonts w:hint="eastAsia"/>
        </w:rPr>
      </w:pPr>
      <w:r>
        <w:rPr>
          <w:rFonts w:hint="eastAsia"/>
        </w:rPr>
        <w:t>所以自由意志必定是属地的，并且必定思念和谈论属地的事。</w:t>
      </w:r>
    </w:p>
    <w:p w14:paraId="60376ADC">
      <w:pPr>
        <w:spacing w:after="314" w:line="271" w:lineRule="auto"/>
        <w:ind w:right="1"/>
        <w:rPr>
          <w:rFonts w:hint="eastAsia"/>
        </w:rPr>
      </w:pPr>
    </w:p>
    <w:p w14:paraId="126F00B6">
      <w:pPr>
        <w:spacing w:after="314" w:line="271" w:lineRule="auto"/>
        <w:ind w:right="1"/>
        <w:rPr>
          <w:rFonts w:hint="eastAsia"/>
        </w:rPr>
      </w:pPr>
      <w:r>
        <w:rPr>
          <w:rFonts w:hint="eastAsia"/>
        </w:rPr>
        <w:t>Now, if there were any power in any man, which at any time, in any place, in any work, did not mind earthly things, then the Baptist should have excepted this man, and not said generally, concerning all those who are outside of Christ, that they are earthly, and speak of the earth.</w:t>
      </w:r>
    </w:p>
    <w:p w14:paraId="77EE1329">
      <w:pPr>
        <w:spacing w:after="314" w:line="271" w:lineRule="auto"/>
        <w:ind w:right="1"/>
        <w:rPr>
          <w:rFonts w:hint="eastAsia"/>
        </w:rPr>
      </w:pPr>
      <w:r>
        <w:rPr>
          <w:rFonts w:hint="eastAsia"/>
        </w:rPr>
        <w:t>现在，若在任何人里面有任何能力，在任何时候、任何地方、任何工作中，不思念属地的事，那么施洗约翰就应该将此人排除在外，而不应该笼统地说所有在基督之外的人都是属地的，并且谈论属地的事。</w:t>
      </w:r>
    </w:p>
    <w:p w14:paraId="60000FA2">
      <w:pPr>
        <w:spacing w:after="314" w:line="271" w:lineRule="auto"/>
        <w:ind w:right="1"/>
        <w:rPr>
          <w:rFonts w:hint="eastAsia"/>
        </w:rPr>
      </w:pPr>
    </w:p>
    <w:p w14:paraId="32C299CF">
      <w:pPr>
        <w:spacing w:after="314" w:line="271" w:lineRule="auto"/>
        <w:ind w:right="1"/>
        <w:rPr>
          <w:rFonts w:hint="eastAsia"/>
        </w:rPr>
      </w:pPr>
      <w:r>
        <w:rPr>
          <w:rFonts w:hint="eastAsia"/>
        </w:rPr>
        <w:t>So afterwards, in chap. 8, Christ also says, "You are of the world; I am not of the world: you are from beneath, I am from above." Joh 8.23</w:t>
      </w:r>
    </w:p>
    <w:p w14:paraId="4EBCA974">
      <w:pPr>
        <w:spacing w:after="314" w:line="271" w:lineRule="auto"/>
        <w:ind w:right="1"/>
        <w:rPr>
          <w:rFonts w:hint="eastAsia"/>
        </w:rPr>
      </w:pPr>
      <w:r>
        <w:rPr>
          <w:rFonts w:hint="eastAsia"/>
        </w:rPr>
        <w:t>所以后来，在第8章，基督也说：“你们是属这世界的，我不是属这世界的。你们是从下头来的，我是从上头来的。”（约翰福音8:23）</w:t>
      </w:r>
    </w:p>
    <w:p w14:paraId="5C6EBA1B">
      <w:pPr>
        <w:spacing w:after="314" w:line="271" w:lineRule="auto"/>
        <w:ind w:right="1"/>
        <w:rPr>
          <w:rFonts w:hint="eastAsia"/>
        </w:rPr>
      </w:pPr>
    </w:p>
    <w:p w14:paraId="76A8248B">
      <w:pPr>
        <w:spacing w:after="314" w:line="271" w:lineRule="auto"/>
        <w:ind w:right="1"/>
        <w:rPr>
          <w:rFonts w:hint="eastAsia"/>
        </w:rPr>
      </w:pPr>
      <w:r>
        <w:rPr>
          <w:rFonts w:hint="eastAsia"/>
        </w:rPr>
        <w:t>The persons to whom he spoke had Freewill — that is, understanding and will.</w:t>
      </w:r>
    </w:p>
    <w:p w14:paraId="4A09DC25">
      <w:pPr>
        <w:spacing w:after="314" w:line="271" w:lineRule="auto"/>
        <w:ind w:right="1"/>
        <w:rPr>
          <w:rFonts w:hint="eastAsia"/>
        </w:rPr>
      </w:pPr>
      <w:r>
        <w:rPr>
          <w:rFonts w:hint="eastAsia"/>
        </w:rPr>
        <w:t>祂对之说话的人拥有自由意志——即悟性和意志。</w:t>
      </w:r>
    </w:p>
    <w:p w14:paraId="3E5C998A">
      <w:pPr>
        <w:spacing w:after="314" w:line="271" w:lineRule="auto"/>
        <w:ind w:right="1"/>
        <w:rPr>
          <w:rFonts w:hint="eastAsia"/>
        </w:rPr>
      </w:pPr>
    </w:p>
    <w:p w14:paraId="15DECC66">
      <w:pPr>
        <w:spacing w:after="314" w:line="271" w:lineRule="auto"/>
        <w:ind w:right="1"/>
        <w:rPr>
          <w:rFonts w:hint="eastAsia"/>
        </w:rPr>
      </w:pPr>
      <w:r>
        <w:rPr>
          <w:rFonts w:hint="eastAsia"/>
        </w:rPr>
        <w:t>And yet he says, "they were of the world."</w:t>
      </w:r>
    </w:p>
    <w:p w14:paraId="52800735">
      <w:pPr>
        <w:spacing w:after="314" w:line="271" w:lineRule="auto"/>
        <w:ind w:right="1"/>
        <w:rPr>
          <w:rFonts w:hint="eastAsia"/>
        </w:rPr>
      </w:pPr>
      <w:r>
        <w:rPr>
          <w:rFonts w:hint="eastAsia"/>
        </w:rPr>
        <w:t>然而祂说，“他们是属这世界的。”</w:t>
      </w:r>
    </w:p>
    <w:p w14:paraId="6448A6E9">
      <w:pPr>
        <w:spacing w:after="314" w:line="271" w:lineRule="auto"/>
        <w:ind w:right="1"/>
        <w:rPr>
          <w:rFonts w:hint="eastAsia"/>
        </w:rPr>
      </w:pPr>
    </w:p>
    <w:p w14:paraId="41A2C533">
      <w:pPr>
        <w:spacing w:after="314" w:line="271" w:lineRule="auto"/>
        <w:ind w:right="1"/>
        <w:rPr>
          <w:rFonts w:hint="eastAsia"/>
        </w:rPr>
      </w:pPr>
      <w:r>
        <w:rPr>
          <w:rFonts w:hint="eastAsia"/>
        </w:rPr>
        <w:t>Now, what news would it be if he said they were of the world with respect to their flesh and gross affections?</w:t>
      </w:r>
    </w:p>
    <w:p w14:paraId="132E1AF4">
      <w:pPr>
        <w:spacing w:after="314" w:line="271" w:lineRule="auto"/>
        <w:ind w:right="1"/>
        <w:rPr>
          <w:rFonts w:hint="eastAsia"/>
        </w:rPr>
      </w:pPr>
      <w:r>
        <w:rPr>
          <w:rFonts w:hint="eastAsia"/>
        </w:rPr>
        <w:t>现在，如果祂说他们就其肉体和粗鄙的情感而言是属这世界的，这又有什么新鲜事呢？</w:t>
      </w:r>
    </w:p>
    <w:p w14:paraId="67728A73">
      <w:pPr>
        <w:spacing w:after="314" w:line="271" w:lineRule="auto"/>
        <w:ind w:right="1"/>
        <w:rPr>
          <w:rFonts w:hint="eastAsia"/>
        </w:rPr>
      </w:pPr>
    </w:p>
    <w:p w14:paraId="126184DA">
      <w:pPr>
        <w:spacing w:after="314" w:line="271" w:lineRule="auto"/>
        <w:ind w:right="1"/>
        <w:rPr>
          <w:rFonts w:hint="eastAsia"/>
        </w:rPr>
      </w:pPr>
      <w:r>
        <w:rPr>
          <w:rFonts w:hint="eastAsia"/>
        </w:rPr>
        <w:t>Did not the whole world know this before?</w:t>
      </w:r>
    </w:p>
    <w:p w14:paraId="3C285968">
      <w:pPr>
        <w:spacing w:after="314" w:line="271" w:lineRule="auto"/>
        <w:ind w:right="1"/>
        <w:rPr>
          <w:rFonts w:hint="eastAsia"/>
        </w:rPr>
      </w:pPr>
      <w:r>
        <w:rPr>
          <w:rFonts w:hint="eastAsia"/>
        </w:rPr>
        <w:t>难道全世界之前不知道这事吗？</w:t>
      </w:r>
    </w:p>
    <w:p w14:paraId="1DC01CAA">
      <w:pPr>
        <w:spacing w:after="314" w:line="271" w:lineRule="auto"/>
        <w:ind w:right="1"/>
        <w:rPr>
          <w:rFonts w:hint="eastAsia"/>
        </w:rPr>
      </w:pPr>
    </w:p>
    <w:p w14:paraId="376306EF">
      <w:pPr>
        <w:spacing w:after="314" w:line="271" w:lineRule="auto"/>
        <w:ind w:right="1"/>
        <w:rPr>
          <w:rFonts w:hint="eastAsia"/>
        </w:rPr>
      </w:pPr>
      <w:r>
        <w:rPr>
          <w:rFonts w:hint="eastAsia"/>
        </w:rPr>
        <w:t>Besides, what need is there to say that men are of the world, in that part in which they are brutish, when at this rate, the beasts also are of the world?</w:t>
      </w:r>
    </w:p>
    <w:p w14:paraId="3005E7E7">
      <w:pPr>
        <w:spacing w:after="314" w:line="271" w:lineRule="auto"/>
        <w:ind w:right="1"/>
        <w:rPr>
          <w:rFonts w:hint="eastAsia"/>
        </w:rPr>
      </w:pPr>
      <w:r>
        <w:rPr>
          <w:rFonts w:hint="eastAsia"/>
        </w:rPr>
        <w:t>此外，既然照此说来，野兽也属这世界，那么又何需说人在其兽性的部分是属这世界的呢？</w:t>
      </w:r>
    </w:p>
    <w:p w14:paraId="4A1852D8">
      <w:pPr>
        <w:spacing w:after="314" w:line="271" w:lineRule="auto"/>
        <w:ind w:right="1"/>
        <w:rPr>
          <w:rFonts w:hint="eastAsia"/>
        </w:rPr>
      </w:pPr>
    </w:p>
    <w:p w14:paraId="423EC728">
      <w:pPr>
        <w:spacing w:after="4" w:line="255" w:lineRule="auto"/>
        <w:ind w:left="-5" w:right="67"/>
        <w:jc w:val="left"/>
        <w:rPr>
          <w:rFonts w:hint="eastAsia" w:eastAsia="宋体"/>
          <w:b/>
          <w:sz w:val="50"/>
          <w:lang w:val="en-US" w:eastAsia="zh-CN"/>
        </w:rPr>
      </w:pPr>
      <w:r>
        <w:rPr>
          <w:rFonts w:hint="eastAsia" w:eastAsia="宋体"/>
          <w:b/>
          <w:sz w:val="50"/>
          <w:lang w:val="en-US" w:eastAsia="zh-CN"/>
        </w:rPr>
        <w:t>SECT. 29. John 6.44.</w:t>
      </w:r>
    </w:p>
    <w:p w14:paraId="064812D3">
      <w:pPr>
        <w:spacing w:after="4" w:line="255" w:lineRule="auto"/>
        <w:ind w:left="-5" w:right="67"/>
        <w:jc w:val="left"/>
        <w:rPr>
          <w:rFonts w:hint="eastAsia" w:eastAsia="宋体"/>
          <w:b/>
          <w:sz w:val="50"/>
          <w:lang w:val="en-US" w:eastAsia="zh-CN"/>
        </w:rPr>
      </w:pPr>
      <w:r>
        <w:rPr>
          <w:rFonts w:hint="eastAsia" w:eastAsia="宋体"/>
          <w:b/>
          <w:sz w:val="50"/>
          <w:lang w:val="en-US" w:eastAsia="zh-CN"/>
        </w:rPr>
        <w:t>第29节。约翰福音6章44节。</w:t>
      </w:r>
    </w:p>
    <w:p w14:paraId="31D76234">
      <w:pPr>
        <w:spacing w:after="314" w:line="271" w:lineRule="auto"/>
        <w:ind w:right="1"/>
        <w:rPr>
          <w:rFonts w:hint="eastAsia"/>
        </w:rPr>
      </w:pPr>
    </w:p>
    <w:p w14:paraId="16E172E4">
      <w:pPr>
        <w:spacing w:after="314" w:line="271" w:lineRule="auto"/>
        <w:ind w:right="1"/>
        <w:rPr>
          <w:rFonts w:hint="eastAsia"/>
        </w:rPr>
      </w:pPr>
      <w:r>
        <w:rPr>
          <w:rFonts w:hint="eastAsia"/>
        </w:rPr>
        <w:t>Again, what does Christ's saying in John 6.44 leave to Freewill? "No one comes to me, unless my Father has drawn him."</w:t>
      </w:r>
    </w:p>
    <w:p w14:paraId="3D14B99F">
      <w:pPr>
        <w:spacing w:after="314" w:line="271" w:lineRule="auto"/>
        <w:ind w:right="1"/>
        <w:rPr>
          <w:rFonts w:hint="eastAsia"/>
        </w:rPr>
      </w:pPr>
      <w:r>
        <w:rPr>
          <w:rFonts w:hint="eastAsia"/>
        </w:rPr>
        <w:t>再者，基督在约翰福音6章44节所说的话给自由意志留下了什么呢？“若不是差我来的父吸引人，就没有能到我这里来的。”</w:t>
      </w:r>
    </w:p>
    <w:p w14:paraId="47CD4F4D">
      <w:pPr>
        <w:spacing w:after="314" w:line="271" w:lineRule="auto"/>
        <w:ind w:right="1"/>
        <w:rPr>
          <w:rFonts w:hint="eastAsia"/>
        </w:rPr>
      </w:pPr>
    </w:p>
    <w:p w14:paraId="0DCB9707">
      <w:pPr>
        <w:spacing w:after="314" w:line="271" w:lineRule="auto"/>
        <w:ind w:right="1"/>
        <w:rPr>
          <w:rFonts w:hint="eastAsia"/>
        </w:rPr>
      </w:pPr>
      <w:r>
        <w:rPr>
          <w:rFonts w:hint="eastAsia"/>
        </w:rPr>
        <w:t>He says, it is necessary that a man hear and learn from the Father himself; and afterwards, that all must be taught of God (vv. 44, 45).</w:t>
      </w:r>
    </w:p>
    <w:p w14:paraId="63A68E2E">
      <w:pPr>
        <w:spacing w:after="314" w:line="271" w:lineRule="auto"/>
        <w:ind w:right="1"/>
        <w:rPr>
          <w:rFonts w:hint="eastAsia"/>
        </w:rPr>
      </w:pPr>
      <w:r>
        <w:rPr>
          <w:rFonts w:hint="eastAsia"/>
        </w:rPr>
        <w:t>祂说，人必须亲自听从父并向祂学习；之后，说所有人都必须蒙神的教导（44, 45节）。</w:t>
      </w:r>
    </w:p>
    <w:p w14:paraId="1E3393FE">
      <w:pPr>
        <w:spacing w:after="314" w:line="271" w:lineRule="auto"/>
        <w:ind w:right="1"/>
        <w:rPr>
          <w:rFonts w:hint="eastAsia"/>
        </w:rPr>
      </w:pPr>
    </w:p>
    <w:p w14:paraId="19A73875">
      <w:pPr>
        <w:spacing w:after="314" w:line="271" w:lineRule="auto"/>
        <w:ind w:right="1"/>
        <w:rPr>
          <w:rFonts w:hint="eastAsia"/>
        </w:rPr>
      </w:pPr>
      <w:r>
        <w:rPr>
          <w:rFonts w:hint="eastAsia"/>
        </w:rPr>
        <w:t>Here, truly, he teaches that not only are the works and pains of Freewill in vain, but that even the word of the Gospel (which he is treating here) is heard in vain, unless the Father himself speaks, teaches, and draws within.</w:t>
      </w:r>
    </w:p>
    <w:p w14:paraId="6075E7E8">
      <w:pPr>
        <w:spacing w:after="314" w:line="271" w:lineRule="auto"/>
        <w:ind w:right="1"/>
        <w:rPr>
          <w:rFonts w:hint="eastAsia"/>
        </w:rPr>
      </w:pPr>
      <w:r>
        <w:rPr>
          <w:rFonts w:hint="eastAsia"/>
        </w:rPr>
        <w:t>在这里，祂确实教导说，不仅自由意志的作为和劳苦是徒然的，甚至福音的道（祂在此正论及的）被听见也是徒然的，除非父亲自在内在说话、教导和吸引。</w:t>
      </w:r>
    </w:p>
    <w:p w14:paraId="11E3D8F7">
      <w:pPr>
        <w:spacing w:after="314" w:line="271" w:lineRule="auto"/>
        <w:ind w:right="1"/>
        <w:rPr>
          <w:rFonts w:hint="eastAsia"/>
        </w:rPr>
      </w:pPr>
    </w:p>
    <w:p w14:paraId="5ADD123E">
      <w:pPr>
        <w:spacing w:after="314" w:line="271" w:lineRule="auto"/>
        <w:ind w:right="1"/>
        <w:rPr>
          <w:rFonts w:hint="eastAsia"/>
        </w:rPr>
      </w:pPr>
      <w:r>
        <w:rPr>
          <w:rFonts w:hint="eastAsia"/>
        </w:rPr>
        <w:t>No man can come, he says.</w:t>
      </w:r>
    </w:p>
    <w:p w14:paraId="57B55821">
      <w:pPr>
        <w:spacing w:after="314" w:line="271" w:lineRule="auto"/>
        <w:ind w:right="1"/>
        <w:rPr>
          <w:rFonts w:hint="eastAsia"/>
        </w:rPr>
      </w:pPr>
      <w:r>
        <w:rPr>
          <w:rFonts w:hint="eastAsia"/>
        </w:rPr>
        <w:t>祂说，没有人能来。</w:t>
      </w:r>
    </w:p>
    <w:p w14:paraId="42E23867">
      <w:pPr>
        <w:spacing w:after="314" w:line="271" w:lineRule="auto"/>
        <w:ind w:right="1"/>
        <w:rPr>
          <w:rFonts w:hint="eastAsia"/>
        </w:rPr>
      </w:pPr>
    </w:p>
    <w:p w14:paraId="7B461EAB">
      <w:pPr>
        <w:spacing w:after="314" w:line="271" w:lineRule="auto"/>
        <w:ind w:right="1"/>
        <w:rPr>
          <w:rFonts w:hint="eastAsia"/>
        </w:rPr>
      </w:pPr>
      <w:r>
        <w:rPr>
          <w:rFonts w:hint="eastAsia"/>
        </w:rPr>
        <w:t>That power, truly, by which a man is enabled to make any endeavour after Christ — that is, after those things which are pertinent to salvation — is asserted to be nothing.</w:t>
      </w:r>
    </w:p>
    <w:p w14:paraId="74B366C0">
      <w:pPr>
        <w:spacing w:after="314" w:line="271" w:lineRule="auto"/>
        <w:ind w:right="1"/>
        <w:rPr>
          <w:rFonts w:hint="eastAsia"/>
        </w:rPr>
      </w:pPr>
      <w:r>
        <w:rPr>
          <w:rFonts w:hint="eastAsia"/>
        </w:rPr>
        <w:t>那使人能够为基督——即为那些关乎救恩之事——作出任何努力的能力，确实被断言为虚无。</w:t>
      </w:r>
    </w:p>
    <w:p w14:paraId="461901AB">
      <w:pPr>
        <w:spacing w:after="314" w:line="271" w:lineRule="auto"/>
        <w:ind w:right="1"/>
        <w:rPr>
          <w:rFonts w:hint="eastAsia"/>
        </w:rPr>
      </w:pPr>
    </w:p>
    <w:p w14:paraId="0013465F">
      <w:pPr>
        <w:spacing w:after="314" w:line="271" w:lineRule="auto"/>
        <w:ind w:right="1"/>
        <w:rPr>
          <w:rFonts w:hint="eastAsia"/>
        </w:rPr>
      </w:pPr>
      <w:r>
        <w:rPr>
          <w:rFonts w:hint="eastAsia"/>
        </w:rPr>
        <w:t>Nor is that saying of Augustine's of any service to Freewill, which Diatribe adduces for the purpose of blurring this most clear and most mighty passage — that God draws just as we draw a sheep, by showing it a bough.</w:t>
      </w:r>
    </w:p>
    <w:p w14:paraId="73314299">
      <w:pPr>
        <w:spacing w:after="314" w:line="271" w:lineRule="auto"/>
        <w:ind w:right="1"/>
        <w:rPr>
          <w:rFonts w:hint="eastAsia"/>
        </w:rPr>
      </w:pPr>
      <w:r>
        <w:rPr>
          <w:rFonts w:hint="eastAsia"/>
        </w:rPr>
        <w:t>奥古斯丁的那句话对自由意志也毫无帮助，《辩骚》引用此话是为了模糊这段最清晰、最有力的经文——即神吸引人，正如我们借着给羊看一根树枝来吸引它一样。</w:t>
      </w:r>
    </w:p>
    <w:p w14:paraId="22F89814">
      <w:pPr>
        <w:spacing w:after="314" w:line="271" w:lineRule="auto"/>
        <w:ind w:right="1"/>
        <w:rPr>
          <w:rFonts w:hint="eastAsia"/>
        </w:rPr>
      </w:pPr>
    </w:p>
    <w:p w14:paraId="2757A86F">
      <w:pPr>
        <w:spacing w:after="314" w:line="271" w:lineRule="auto"/>
        <w:ind w:right="1"/>
        <w:rPr>
          <w:rFonts w:hint="eastAsia"/>
        </w:rPr>
      </w:pPr>
      <w:r>
        <w:rPr>
          <w:rFonts w:hint="eastAsia"/>
        </w:rPr>
        <w:t>She would have this simile prove that there is a power in us to follow the drawing of God.</w:t>
      </w:r>
    </w:p>
    <w:p w14:paraId="04EF729C">
      <w:pPr>
        <w:spacing w:after="314" w:line="271" w:lineRule="auto"/>
        <w:ind w:right="1"/>
        <w:rPr>
          <w:rFonts w:hint="eastAsia"/>
        </w:rPr>
      </w:pPr>
      <w:r>
        <w:rPr>
          <w:rFonts w:hint="eastAsia"/>
        </w:rPr>
        <w:t>她想用这个比喻来证明我们里面有一种能力可以跟从神的吸引。</w:t>
      </w:r>
    </w:p>
    <w:p w14:paraId="44102FF3">
      <w:pPr>
        <w:spacing w:after="314" w:line="271" w:lineRule="auto"/>
        <w:ind w:right="1"/>
        <w:rPr>
          <w:rFonts w:hint="eastAsia"/>
        </w:rPr>
      </w:pPr>
    </w:p>
    <w:p w14:paraId="3F3F502F">
      <w:pPr>
        <w:spacing w:after="314" w:line="271" w:lineRule="auto"/>
        <w:ind w:right="1"/>
        <w:rPr>
          <w:rFonts w:hint="eastAsia"/>
        </w:rPr>
      </w:pPr>
      <w:r>
        <w:rPr>
          <w:rFonts w:hint="eastAsia"/>
        </w:rPr>
        <w:t>But this simile is of no avail here.</w:t>
      </w:r>
    </w:p>
    <w:p w14:paraId="1B9A37A2">
      <w:pPr>
        <w:spacing w:after="314" w:line="271" w:lineRule="auto"/>
        <w:ind w:right="1"/>
        <w:rPr>
          <w:rFonts w:hint="eastAsia"/>
        </w:rPr>
      </w:pPr>
      <w:r>
        <w:rPr>
          <w:rFonts w:hint="eastAsia"/>
        </w:rPr>
        <w:t>但这个比喻在此是无效的。</w:t>
      </w:r>
    </w:p>
    <w:p w14:paraId="44A36C4A">
      <w:pPr>
        <w:spacing w:after="314" w:line="271" w:lineRule="auto"/>
        <w:ind w:right="1"/>
        <w:rPr>
          <w:rFonts w:hint="eastAsia"/>
        </w:rPr>
      </w:pPr>
    </w:p>
    <w:p w14:paraId="4851B0E6">
      <w:pPr>
        <w:spacing w:after="314" w:line="271" w:lineRule="auto"/>
        <w:ind w:right="1"/>
        <w:rPr>
          <w:rFonts w:hint="eastAsia"/>
        </w:rPr>
      </w:pPr>
      <w:r>
        <w:rPr>
          <w:rFonts w:hint="eastAsia"/>
        </w:rPr>
        <w:t>For God does not show us one good thing only, but all his good things, even Christ himself — his Son.</w:t>
      </w:r>
    </w:p>
    <w:p w14:paraId="46E6B016">
      <w:pPr>
        <w:spacing w:after="314" w:line="271" w:lineRule="auto"/>
        <w:ind w:right="1"/>
        <w:rPr>
          <w:rFonts w:hint="eastAsia"/>
        </w:rPr>
      </w:pPr>
      <w:r>
        <w:rPr>
          <w:rFonts w:hint="eastAsia"/>
        </w:rPr>
        <w:t>因为神不仅向我们显明一件美物，而是祂所有的美物，甚至基督祂自己——祂的儿子。</w:t>
      </w:r>
    </w:p>
    <w:p w14:paraId="56ACC5D5">
      <w:pPr>
        <w:spacing w:after="314" w:line="271" w:lineRule="auto"/>
        <w:ind w:right="1"/>
        <w:rPr>
          <w:rFonts w:hint="eastAsia"/>
        </w:rPr>
      </w:pPr>
    </w:p>
    <w:p w14:paraId="3524BC44">
      <w:pPr>
        <w:spacing w:after="314" w:line="271" w:lineRule="auto"/>
        <w:ind w:right="1"/>
        <w:rPr>
          <w:rFonts w:hint="eastAsia"/>
        </w:rPr>
      </w:pPr>
      <w:r>
        <w:rPr>
          <w:rFonts w:hint="eastAsia"/>
        </w:rPr>
        <w:t>But still, no man follows him unless the Father shows him something else within, and draws him in other ways.</w:t>
      </w:r>
    </w:p>
    <w:p w14:paraId="60434268">
      <w:pPr>
        <w:spacing w:after="314" w:line="271" w:lineRule="auto"/>
        <w:ind w:right="1"/>
        <w:rPr>
          <w:rFonts w:hint="eastAsia"/>
        </w:rPr>
      </w:pPr>
      <w:r>
        <w:rPr>
          <w:rFonts w:hint="eastAsia"/>
        </w:rPr>
        <w:t>但仍然没有人跟从祂，除非父在人里面向他显明别的事物，并以别的方式吸引他。</w:t>
      </w:r>
    </w:p>
    <w:p w14:paraId="2F88A83C">
      <w:pPr>
        <w:spacing w:after="314" w:line="271" w:lineRule="auto"/>
        <w:ind w:right="1"/>
        <w:rPr>
          <w:rFonts w:hint="eastAsia"/>
        </w:rPr>
      </w:pPr>
    </w:p>
    <w:p w14:paraId="177B542F">
      <w:pPr>
        <w:spacing w:after="314" w:line="271" w:lineRule="auto"/>
        <w:ind w:right="1"/>
        <w:rPr>
          <w:rFonts w:hint="eastAsia"/>
        </w:rPr>
      </w:pPr>
      <w:r>
        <w:rPr>
          <w:rFonts w:hint="eastAsia"/>
        </w:rPr>
        <w:t>No, the whole world persecutes that Son whom He shows.</w:t>
      </w:r>
    </w:p>
    <w:p w14:paraId="0E6D7B74">
      <w:pPr>
        <w:spacing w:after="314" w:line="271" w:lineRule="auto"/>
        <w:ind w:right="1"/>
        <w:rPr>
          <w:rFonts w:hint="eastAsia"/>
        </w:rPr>
      </w:pPr>
      <w:r>
        <w:rPr>
          <w:rFonts w:hint="eastAsia"/>
        </w:rPr>
        <w:t>不，整个世界都逼迫祂所显明的那个儿子。</w:t>
      </w:r>
    </w:p>
    <w:p w14:paraId="4FF9EAFA">
      <w:pPr>
        <w:spacing w:after="314" w:line="271" w:lineRule="auto"/>
        <w:ind w:right="1"/>
        <w:rPr>
          <w:rFonts w:hint="eastAsia"/>
        </w:rPr>
      </w:pPr>
    </w:p>
    <w:p w14:paraId="091B4865">
      <w:pPr>
        <w:spacing w:after="314" w:line="271" w:lineRule="auto"/>
        <w:ind w:right="1"/>
        <w:rPr>
          <w:rFonts w:hint="eastAsia"/>
        </w:rPr>
      </w:pPr>
      <w:r>
        <w:rPr>
          <w:rFonts w:hint="eastAsia"/>
        </w:rPr>
        <w:t>This comparison of Augustine's squares perfectly enough with the case of the godly, who are now sheep, and know their shepherd, God.</w:t>
      </w:r>
    </w:p>
    <w:p w14:paraId="62F8E769">
      <w:pPr>
        <w:spacing w:after="314" w:line="271" w:lineRule="auto"/>
        <w:ind w:right="1"/>
        <w:rPr>
          <w:rFonts w:hint="eastAsia"/>
        </w:rPr>
      </w:pPr>
      <w:r>
        <w:rPr>
          <w:rFonts w:hint="eastAsia"/>
        </w:rPr>
        <w:t>奥古斯丁的这个比较与敬虔之人的情况相当吻合，他们如今是羊，并且认识他们的牧者，神。</w:t>
      </w:r>
    </w:p>
    <w:p w14:paraId="69E009AB">
      <w:pPr>
        <w:spacing w:after="314" w:line="271" w:lineRule="auto"/>
        <w:ind w:right="1"/>
        <w:rPr>
          <w:rFonts w:hint="eastAsia"/>
        </w:rPr>
      </w:pPr>
    </w:p>
    <w:p w14:paraId="42343572">
      <w:pPr>
        <w:spacing w:after="314" w:line="271" w:lineRule="auto"/>
        <w:ind w:right="1"/>
        <w:rPr>
          <w:rFonts w:hint="eastAsia"/>
        </w:rPr>
      </w:pPr>
      <w:r>
        <w:rPr>
          <w:rFonts w:hint="eastAsia"/>
        </w:rPr>
        <w:t>These who live by the Spirit and are moved by the Spirit, follow wherever God wills, and whatever he has shown them.</w:t>
      </w:r>
    </w:p>
    <w:p w14:paraId="6C7746E4">
      <w:pPr>
        <w:spacing w:after="314" w:line="271" w:lineRule="auto"/>
        <w:ind w:right="1"/>
        <w:rPr>
          <w:rFonts w:hint="eastAsia"/>
        </w:rPr>
      </w:pPr>
      <w:r>
        <w:rPr>
          <w:rFonts w:hint="eastAsia"/>
        </w:rPr>
        <w:t>这些靠圣灵活着并被圣灵感动的人，随从神所意愿的任何地方，以及祂已向他们显明的任何事物。</w:t>
      </w:r>
    </w:p>
    <w:p w14:paraId="1E440908">
      <w:pPr>
        <w:spacing w:after="314" w:line="271" w:lineRule="auto"/>
        <w:ind w:right="1"/>
        <w:rPr>
          <w:rFonts w:hint="eastAsia"/>
        </w:rPr>
      </w:pPr>
    </w:p>
    <w:p w14:paraId="5911FE3B">
      <w:pPr>
        <w:spacing w:after="314" w:line="271" w:lineRule="auto"/>
        <w:ind w:right="1"/>
        <w:rPr>
          <w:rFonts w:hint="eastAsia"/>
        </w:rPr>
      </w:pPr>
      <w:r>
        <w:rPr>
          <w:rFonts w:hint="eastAsia"/>
        </w:rPr>
        <w:t>But the ungodly does not come, even when he has heard the word, unless the Father draws and teaches within — which He does by bestowing the Spirit.</w:t>
      </w:r>
    </w:p>
    <w:p w14:paraId="0EBE68DD">
      <w:pPr>
        <w:spacing w:after="314" w:line="271" w:lineRule="auto"/>
        <w:ind w:right="1"/>
        <w:rPr>
          <w:rFonts w:hint="eastAsia"/>
        </w:rPr>
      </w:pPr>
      <w:r>
        <w:rPr>
          <w:rFonts w:hint="eastAsia"/>
        </w:rPr>
        <w:t>但不敬虔的人，即使听了道，也不会来，除非父在里面吸引和教导——祂乃是借着赐下圣灵来成就此事。</w:t>
      </w:r>
    </w:p>
    <w:p w14:paraId="2899905C">
      <w:pPr>
        <w:spacing w:after="314" w:line="271" w:lineRule="auto"/>
        <w:ind w:right="1"/>
        <w:rPr>
          <w:rFonts w:hint="eastAsia"/>
        </w:rPr>
      </w:pPr>
    </w:p>
    <w:p w14:paraId="040BA617">
      <w:pPr>
        <w:spacing w:after="314" w:line="271" w:lineRule="auto"/>
        <w:ind w:right="1"/>
        <w:rPr>
          <w:rFonts w:hint="eastAsia"/>
        </w:rPr>
      </w:pPr>
      <w:r>
        <w:rPr>
          <w:rFonts w:hint="eastAsia"/>
        </w:rPr>
        <w:t>There is another drawing within them, distinct from that without; within them, Christ is shown by the illumination of the Spirit, through which the man is married off to Christ by a most delightful ravishment.</w:t>
      </w:r>
    </w:p>
    <w:p w14:paraId="7F752104">
      <w:pPr>
        <w:spacing w:after="314" w:line="271" w:lineRule="auto"/>
        <w:ind w:right="1"/>
        <w:rPr>
          <w:rFonts w:hint="eastAsia"/>
        </w:rPr>
      </w:pPr>
      <w:r>
        <w:rPr>
          <w:rFonts w:hint="eastAsia"/>
        </w:rPr>
        <w:t>在他们里面有另一种吸引，与外在的吸引不同；在他们里面，基督借着圣灵的光照被显明，借此，人以一种最愉悦的狂喜与基督结合。</w:t>
      </w:r>
    </w:p>
    <w:p w14:paraId="00623387">
      <w:pPr>
        <w:spacing w:after="314" w:line="271" w:lineRule="auto"/>
        <w:ind w:right="1"/>
        <w:rPr>
          <w:rFonts w:hint="eastAsia"/>
        </w:rPr>
      </w:pPr>
    </w:p>
    <w:p w14:paraId="1A23692B">
      <w:pPr>
        <w:spacing w:after="314" w:line="271" w:lineRule="auto"/>
        <w:ind w:right="1"/>
        <w:rPr>
          <w:rFonts w:hint="eastAsia"/>
        </w:rPr>
      </w:pPr>
      <w:r>
        <w:rPr>
          <w:rFonts w:hint="eastAsia"/>
        </w:rPr>
        <w:t>He endures the act of a speaking teacher and a drawing God, rather than performing one himself by seeking and running.</w:t>
      </w:r>
    </w:p>
    <w:p w14:paraId="3EFBA6BA">
      <w:pPr>
        <w:spacing w:after="314" w:line="271" w:lineRule="auto"/>
        <w:ind w:right="1"/>
        <w:rPr>
          <w:rFonts w:hint="eastAsia"/>
        </w:rPr>
      </w:pPr>
      <w:r>
        <w:rPr>
          <w:rFonts w:hint="eastAsia"/>
        </w:rPr>
        <w:t>他乃是承受一位说话的教师和一位吸引的神之作为，而非自己寻求和奔跑去行事。</w:t>
      </w:r>
    </w:p>
    <w:p w14:paraId="45362F40">
      <w:pPr>
        <w:spacing w:after="314" w:line="271" w:lineRule="auto"/>
        <w:ind w:right="1"/>
        <w:rPr>
          <w:rFonts w:hint="eastAsia"/>
        </w:rPr>
      </w:pPr>
    </w:p>
    <w:p w14:paraId="2AED93B4">
      <w:pPr>
        <w:spacing w:after="4" w:line="255" w:lineRule="auto"/>
        <w:ind w:left="-5" w:right="67"/>
        <w:jc w:val="left"/>
        <w:rPr>
          <w:rFonts w:hint="eastAsia" w:eastAsia="宋体"/>
          <w:b/>
          <w:sz w:val="50"/>
          <w:lang w:val="en-US" w:eastAsia="zh-CN"/>
        </w:rPr>
      </w:pPr>
      <w:r>
        <w:rPr>
          <w:rFonts w:hint="eastAsia" w:eastAsia="宋体"/>
          <w:b/>
          <w:sz w:val="50"/>
          <w:lang w:val="en-US" w:eastAsia="zh-CN"/>
        </w:rPr>
        <w:t>SECT. 30. John 16.9.</w:t>
      </w:r>
    </w:p>
    <w:p w14:paraId="68B86D31">
      <w:pPr>
        <w:spacing w:after="4" w:line="255" w:lineRule="auto"/>
        <w:ind w:left="-5" w:right="67"/>
        <w:jc w:val="left"/>
        <w:rPr>
          <w:rFonts w:hint="eastAsia" w:eastAsia="宋体"/>
          <w:b/>
          <w:sz w:val="50"/>
          <w:lang w:val="en-US" w:eastAsia="zh-CN"/>
        </w:rPr>
      </w:pPr>
      <w:r>
        <w:rPr>
          <w:rFonts w:hint="eastAsia" w:eastAsia="宋体"/>
          <w:b/>
          <w:sz w:val="50"/>
          <w:lang w:val="en-US" w:eastAsia="zh-CN"/>
        </w:rPr>
        <w:t>第30节。约翰福音16章9节。</w:t>
      </w:r>
    </w:p>
    <w:p w14:paraId="6911262F">
      <w:pPr>
        <w:spacing w:after="314" w:line="271" w:lineRule="auto"/>
        <w:ind w:right="1"/>
        <w:rPr>
          <w:rFonts w:hint="eastAsia"/>
        </w:rPr>
      </w:pPr>
    </w:p>
    <w:p w14:paraId="6F07C48C">
      <w:pPr>
        <w:spacing w:after="314" w:line="271" w:lineRule="auto"/>
        <w:ind w:right="1"/>
        <w:rPr>
          <w:rFonts w:hint="eastAsia"/>
        </w:rPr>
      </w:pPr>
      <w:r>
        <w:rPr>
          <w:rFonts w:hint="eastAsia"/>
        </w:rPr>
        <w:t>I will bring yet one more text from this same John, who in his sixteenth chapter says, "The spirit will reprove the world of sin, because they have not believed in me." (Joh 16.9)</w:t>
      </w:r>
    </w:p>
    <w:p w14:paraId="50885E72">
      <w:pPr>
        <w:spacing w:after="314" w:line="271" w:lineRule="auto"/>
        <w:ind w:right="1"/>
        <w:rPr>
          <w:rFonts w:hint="eastAsia"/>
        </w:rPr>
      </w:pPr>
      <w:r>
        <w:rPr>
          <w:rFonts w:hint="eastAsia"/>
        </w:rPr>
        <w:t>我将从这位约翰的书中再引一处经文，他在第十六章说：“圣灵便叫世人为罪自责，是因他们不信我。”（约翰福音16:9）</w:t>
      </w:r>
    </w:p>
    <w:p w14:paraId="1A044052">
      <w:pPr>
        <w:spacing w:after="314" w:line="271" w:lineRule="auto"/>
        <w:ind w:right="1"/>
        <w:rPr>
          <w:rFonts w:hint="eastAsia"/>
        </w:rPr>
      </w:pPr>
    </w:p>
    <w:p w14:paraId="24D8D136">
      <w:pPr>
        <w:spacing w:after="314" w:line="271" w:lineRule="auto"/>
        <w:ind w:right="1"/>
        <w:rPr>
          <w:rFonts w:hint="eastAsia"/>
        </w:rPr>
      </w:pPr>
      <w:r>
        <w:rPr>
          <w:rFonts w:hint="eastAsia"/>
        </w:rPr>
        <w:t>Here you see it is sin not to believe in Christ.</w:t>
      </w:r>
    </w:p>
    <w:p w14:paraId="3D231B42">
      <w:pPr>
        <w:spacing w:after="314" w:line="271" w:lineRule="auto"/>
        <w:ind w:right="1"/>
        <w:rPr>
          <w:rFonts w:hint="eastAsia"/>
        </w:rPr>
      </w:pPr>
      <w:r>
        <w:rPr>
          <w:rFonts w:hint="eastAsia"/>
        </w:rPr>
        <w:t>在这里你看到，不信基督就是罪。</w:t>
      </w:r>
    </w:p>
    <w:p w14:paraId="5D47AF25">
      <w:pPr>
        <w:spacing w:after="314" w:line="271" w:lineRule="auto"/>
        <w:ind w:right="1"/>
        <w:rPr>
          <w:rFonts w:hint="eastAsia"/>
        </w:rPr>
      </w:pPr>
    </w:p>
    <w:p w14:paraId="4460F0B4">
      <w:pPr>
        <w:spacing w:after="314" w:line="271" w:lineRule="auto"/>
        <w:ind w:right="1"/>
        <w:rPr>
          <w:rFonts w:hint="eastAsia"/>
        </w:rPr>
      </w:pPr>
      <w:r>
        <w:rPr>
          <w:rFonts w:hint="eastAsia"/>
        </w:rPr>
        <w:t>But this sin, surely, is not fixed in the skin or in the hair, but in the very understanding and will.</w:t>
      </w:r>
    </w:p>
    <w:p w14:paraId="4C5832C7">
      <w:pPr>
        <w:spacing w:after="314" w:line="271" w:lineRule="auto"/>
        <w:ind w:right="1"/>
        <w:rPr>
          <w:rFonts w:hint="eastAsia"/>
        </w:rPr>
      </w:pPr>
      <w:r>
        <w:rPr>
          <w:rFonts w:hint="eastAsia"/>
        </w:rPr>
        <w:t>但这罪，当然，不是固定在皮肤或头发里，而是在悟性和意志本身之中。</w:t>
      </w:r>
    </w:p>
    <w:p w14:paraId="2A850043">
      <w:pPr>
        <w:spacing w:after="314" w:line="271" w:lineRule="auto"/>
        <w:ind w:right="1"/>
        <w:rPr>
          <w:rFonts w:hint="eastAsia"/>
        </w:rPr>
      </w:pPr>
    </w:p>
    <w:p w14:paraId="6B89494E">
      <w:pPr>
        <w:spacing w:after="314" w:line="271" w:lineRule="auto"/>
        <w:ind w:right="1"/>
        <w:rPr>
          <w:rFonts w:hint="eastAsia"/>
        </w:rPr>
      </w:pPr>
      <w:r>
        <w:rPr>
          <w:rFonts w:hint="eastAsia"/>
        </w:rPr>
        <w:t>Now, when he charges the whole world with this sin, and it is ascertained by experience that this sin of theirs is as unknown to the world as Christ himself — seeing that it is revealed by the reproving of the Spirit — it is plain that Freewill, together with its will and understanding, is considered captured, and condemned for this sin, before God.</w:t>
      </w:r>
    </w:p>
    <w:p w14:paraId="297FB0EF">
      <w:pPr>
        <w:spacing w:after="314" w:line="271" w:lineRule="auto"/>
        <w:ind w:right="1"/>
        <w:rPr>
          <w:rFonts w:hint="eastAsia"/>
        </w:rPr>
      </w:pPr>
      <w:r>
        <w:rPr>
          <w:rFonts w:hint="eastAsia"/>
        </w:rPr>
        <w:t>现在，当祂指控全世界犯了这罪，并且经验证实，这罪对世界而言，就像基督自己一样不为人知——因为它是由圣灵的责备所启示的——这就清楚表明，自由意志，连同其意志和悟性，在神面前被视为被俘掳，并因这罪而被定罪。</w:t>
      </w:r>
    </w:p>
    <w:p w14:paraId="037C393C">
      <w:pPr>
        <w:spacing w:after="314" w:line="271" w:lineRule="auto"/>
        <w:ind w:right="1"/>
        <w:rPr>
          <w:rFonts w:hint="eastAsia"/>
        </w:rPr>
      </w:pPr>
    </w:p>
    <w:p w14:paraId="6D89AA8F">
      <w:pPr>
        <w:spacing w:after="314" w:line="271" w:lineRule="auto"/>
        <w:ind w:right="1"/>
        <w:rPr>
          <w:rFonts w:hint="eastAsia"/>
        </w:rPr>
      </w:pPr>
      <w:r>
        <w:rPr>
          <w:rFonts w:hint="eastAsia"/>
        </w:rPr>
        <w:t>So then, while Freewill is ignorant of Christ and does not believe in him, she cannot will or endeavour after any good thing, but is necessarily the slave of this unknown sin.</w:t>
      </w:r>
    </w:p>
    <w:p w14:paraId="2ED33360">
      <w:pPr>
        <w:spacing w:after="314" w:line="271" w:lineRule="auto"/>
        <w:ind w:right="1"/>
        <w:rPr>
          <w:rFonts w:hint="eastAsia"/>
        </w:rPr>
      </w:pPr>
      <w:r>
        <w:rPr>
          <w:rFonts w:hint="eastAsia"/>
        </w:rPr>
        <w:t>所以，当自由意志不认识基督且不信祂时，她不能意愿或努力追求任何良善的事，而是必然地成为这未知之罪的奴隶。</w:t>
      </w:r>
    </w:p>
    <w:p w14:paraId="11FCDEAA">
      <w:pPr>
        <w:spacing w:after="314" w:line="271" w:lineRule="auto"/>
        <w:ind w:right="1"/>
        <w:rPr>
          <w:rFonts w:hint="eastAsia"/>
        </w:rPr>
      </w:pPr>
    </w:p>
    <w:p w14:paraId="25715D53">
      <w:pPr>
        <w:spacing w:after="314" w:line="271" w:lineRule="auto"/>
        <w:ind w:right="1"/>
        <w:rPr>
          <w:rFonts w:hint="eastAsia"/>
        </w:rPr>
      </w:pPr>
      <w:r>
        <w:rPr>
          <w:rFonts w:hint="eastAsia"/>
        </w:rPr>
        <w:t>In short, the Scriptures preach Christ by way of comparison and opposition everywhere, as I have said.</w:t>
      </w:r>
    </w:p>
    <w:p w14:paraId="56B87F82">
      <w:pPr>
        <w:spacing w:after="314" w:line="271" w:lineRule="auto"/>
        <w:ind w:right="1"/>
        <w:rPr>
          <w:rFonts w:hint="eastAsia"/>
        </w:rPr>
      </w:pPr>
      <w:r>
        <w:rPr>
          <w:rFonts w:hint="eastAsia"/>
        </w:rPr>
        <w:t>简言之，正如我说过的，圣经处处都以比较和对立的方式传讲基督。</w:t>
      </w:r>
    </w:p>
    <w:p w14:paraId="0FB273E1">
      <w:pPr>
        <w:spacing w:after="314" w:line="271" w:lineRule="auto"/>
        <w:ind w:right="1"/>
        <w:rPr>
          <w:rFonts w:hint="eastAsia"/>
        </w:rPr>
      </w:pPr>
    </w:p>
    <w:p w14:paraId="58C7A00F">
      <w:pPr>
        <w:spacing w:after="314" w:line="271" w:lineRule="auto"/>
        <w:ind w:right="1"/>
        <w:rPr>
          <w:rFonts w:hint="eastAsia"/>
        </w:rPr>
      </w:pPr>
      <w:r>
        <w:rPr>
          <w:rFonts w:hint="eastAsia"/>
        </w:rPr>
        <w:t>They represent everything which does not have the Spirit of Christ, as the subject of Satan, ungodliness, error, darkness, sin, and the wrath of God.</w:t>
      </w:r>
    </w:p>
    <w:p w14:paraId="31638F44">
      <w:pPr>
        <w:spacing w:after="314" w:line="271" w:lineRule="auto"/>
        <w:ind w:right="1"/>
        <w:rPr>
          <w:rFonts w:hint="eastAsia"/>
        </w:rPr>
      </w:pPr>
      <w:r>
        <w:rPr>
          <w:rFonts w:hint="eastAsia"/>
        </w:rPr>
        <w:t>它们将一切没有基督之灵的事物，描绘为撒旦、不敬虔、谬误、黑暗、罪恶和神之震怒的臣民。</w:t>
      </w:r>
    </w:p>
    <w:p w14:paraId="464422DA">
      <w:pPr>
        <w:spacing w:after="314" w:line="271" w:lineRule="auto"/>
        <w:ind w:right="1"/>
        <w:rPr>
          <w:rFonts w:hint="eastAsia"/>
        </w:rPr>
      </w:pPr>
    </w:p>
    <w:p w14:paraId="18D6F00A">
      <w:pPr>
        <w:spacing w:after="314" w:line="271" w:lineRule="auto"/>
        <w:ind w:right="1"/>
        <w:rPr>
          <w:rFonts w:hint="eastAsia"/>
        </w:rPr>
      </w:pPr>
      <w:r>
        <w:rPr>
          <w:rFonts w:hint="eastAsia"/>
        </w:rPr>
        <w:t>However many testimonies there are which speak of Christ, all and every one of them will fight against Freewill.</w:t>
      </w:r>
    </w:p>
    <w:p w14:paraId="7C2BC0BA">
      <w:pPr>
        <w:spacing w:after="314" w:line="271" w:lineRule="auto"/>
        <w:ind w:right="1"/>
        <w:rPr>
          <w:rFonts w:hint="eastAsia"/>
        </w:rPr>
      </w:pPr>
      <w:r>
        <w:rPr>
          <w:rFonts w:hint="eastAsia"/>
        </w:rPr>
        <w:t>无论有多少论及基督的见证，它们每一个都将与自由意志争战。</w:t>
      </w:r>
    </w:p>
    <w:p w14:paraId="14F4F3F9">
      <w:pPr>
        <w:spacing w:after="314" w:line="271" w:lineRule="auto"/>
        <w:ind w:right="1"/>
        <w:rPr>
          <w:rFonts w:hint="eastAsia"/>
        </w:rPr>
      </w:pPr>
    </w:p>
    <w:p w14:paraId="0F74C149">
      <w:pPr>
        <w:spacing w:after="314" w:line="271" w:lineRule="auto"/>
        <w:ind w:right="1"/>
        <w:rPr>
          <w:rFonts w:hint="eastAsia"/>
        </w:rPr>
      </w:pPr>
      <w:r>
        <w:rPr>
          <w:rFonts w:hint="eastAsia"/>
        </w:rPr>
        <w:t>Now, such testimonies are innumerable; indeed, they make up the whole of Scripture.</w:t>
      </w:r>
    </w:p>
    <w:p w14:paraId="35D8BB33">
      <w:pPr>
        <w:spacing w:after="314" w:line="271" w:lineRule="auto"/>
        <w:ind w:right="1"/>
        <w:rPr>
          <w:rFonts w:hint="eastAsia"/>
        </w:rPr>
      </w:pPr>
      <w:r>
        <w:rPr>
          <w:rFonts w:hint="eastAsia"/>
        </w:rPr>
        <w:t>而这样的见证是数不胜数的；事实上，它们构成了整本圣经。</w:t>
      </w:r>
    </w:p>
    <w:p w14:paraId="1B76B059">
      <w:pPr>
        <w:spacing w:after="314" w:line="271" w:lineRule="auto"/>
        <w:ind w:right="1"/>
        <w:rPr>
          <w:rFonts w:hint="eastAsia"/>
        </w:rPr>
      </w:pPr>
    </w:p>
    <w:p w14:paraId="4211DB83">
      <w:pPr>
        <w:spacing w:after="314" w:line="271" w:lineRule="auto"/>
        <w:ind w:right="1"/>
        <w:rPr>
          <w:rFonts w:hint="eastAsia"/>
        </w:rPr>
      </w:pPr>
      <w:r>
        <w:rPr>
          <w:rFonts w:hint="eastAsia"/>
        </w:rPr>
        <w:t>So that, if we try this cause at the judgment seat of Scripture, I will conquer in every way.</w:t>
      </w:r>
    </w:p>
    <w:p w14:paraId="3823509F">
      <w:pPr>
        <w:spacing w:after="314" w:line="271" w:lineRule="auto"/>
        <w:ind w:right="1"/>
        <w:rPr>
          <w:rFonts w:hint="eastAsia"/>
        </w:rPr>
      </w:pPr>
      <w:r>
        <w:rPr>
          <w:rFonts w:hint="eastAsia"/>
        </w:rPr>
        <w:t>所以，如果我们把这案子带到圣经的审判台前，我将在各方面都得胜。</w:t>
      </w:r>
    </w:p>
    <w:p w14:paraId="69E2FEAC">
      <w:pPr>
        <w:spacing w:after="314" w:line="271" w:lineRule="auto"/>
        <w:ind w:right="1"/>
        <w:rPr>
          <w:rFonts w:hint="eastAsia"/>
        </w:rPr>
      </w:pPr>
    </w:p>
    <w:p w14:paraId="38A5A1B1">
      <w:pPr>
        <w:spacing w:after="314" w:line="271" w:lineRule="auto"/>
        <w:ind w:right="1"/>
        <w:rPr>
          <w:rFonts w:hint="eastAsia"/>
        </w:rPr>
      </w:pPr>
      <w:r>
        <w:rPr>
          <w:rFonts w:hint="eastAsia"/>
        </w:rPr>
        <w:t>Not a single jot or tittle will remain, that does not condemn the dogma of Freewill.</w:t>
      </w:r>
    </w:p>
    <w:p w14:paraId="30F7A596">
      <w:pPr>
        <w:spacing w:after="314" w:line="271" w:lineRule="auto"/>
        <w:ind w:right="1"/>
        <w:rPr>
          <w:rFonts w:hint="eastAsia"/>
        </w:rPr>
      </w:pPr>
      <w:r>
        <w:rPr>
          <w:rFonts w:hint="eastAsia"/>
        </w:rPr>
        <w:t>没有一点一画会存留下来，而不定自由意志这教义的罪。</w:t>
      </w:r>
    </w:p>
    <w:p w14:paraId="6D3D3B67">
      <w:pPr>
        <w:spacing w:after="314" w:line="271" w:lineRule="auto"/>
        <w:ind w:right="1"/>
        <w:rPr>
          <w:rFonts w:hint="eastAsia"/>
        </w:rPr>
      </w:pPr>
    </w:p>
    <w:p w14:paraId="741DD294">
      <w:pPr>
        <w:spacing w:after="314" w:line="271" w:lineRule="auto"/>
        <w:ind w:right="1"/>
        <w:rPr>
          <w:rFonts w:hint="eastAsia"/>
        </w:rPr>
      </w:pPr>
      <w:r>
        <w:rPr>
          <w:rFonts w:hint="eastAsia"/>
        </w:rPr>
        <w:t>Now although our great theologians and maintainers of Freewill either do not know, or pretend not to know, that the Scripture thus preaches Christ by way of comparison and opposition, all Christians still know this, and publicly confess it.</w:t>
      </w:r>
    </w:p>
    <w:p w14:paraId="25988F17">
      <w:pPr>
        <w:spacing w:after="314" w:line="271" w:lineRule="auto"/>
        <w:ind w:right="1"/>
        <w:rPr>
          <w:rFonts w:hint="eastAsia"/>
        </w:rPr>
      </w:pPr>
      <w:r>
        <w:rPr>
          <w:rFonts w:hint="eastAsia"/>
        </w:rPr>
        <w:t>现在，尽管我们伟大的神学家和自由意志的维护者们，要么不知道，要么假装不知道圣经是这样以比较和对立的方式传讲基督，但所有基督徒都知道这一点，并公开承认。</w:t>
      </w:r>
    </w:p>
    <w:p w14:paraId="7C56397C">
      <w:pPr>
        <w:spacing w:after="314" w:line="271" w:lineRule="auto"/>
        <w:ind w:right="1"/>
        <w:rPr>
          <w:rFonts w:hint="eastAsia"/>
        </w:rPr>
      </w:pPr>
    </w:p>
    <w:p w14:paraId="134987A3">
      <w:pPr>
        <w:spacing w:after="314" w:line="271" w:lineRule="auto"/>
        <w:ind w:right="1"/>
        <w:rPr>
          <w:rFonts w:hint="eastAsia"/>
        </w:rPr>
      </w:pPr>
      <w:r>
        <w:rPr>
          <w:rFonts w:hint="eastAsia"/>
        </w:rPr>
        <w:t>They know I say that there are two kingdoms in the world, which are most adverse to each other; that Satan reigns in the one, and on this account he is called by Christ the Prince of this world, and by Paul the God of this age; he holds all men captive at his will, who have not been torn from him by the Spirit of Christ, as this same Paul witnesses — not suffering them to be torn from him by any force, save by the Spirit of God, as Christ testifies in his parable of the strong man keeping his palace in peace.</w:t>
      </w:r>
    </w:p>
    <w:p w14:paraId="31D9254F">
      <w:pPr>
        <w:spacing w:after="314" w:line="271" w:lineRule="auto"/>
        <w:ind w:right="1"/>
        <w:rPr>
          <w:rFonts w:hint="eastAsia"/>
        </w:rPr>
      </w:pPr>
      <w:r>
        <w:rPr>
          <w:rFonts w:hint="eastAsia"/>
        </w:rPr>
        <w:t>我说，他们知道世上有两个国度，彼此极为敌对；撒旦在其中一个国度里作王，因此他被基督称为这世界之君，被保罗称为这世代的神；他任意掳掠所有未被基督的灵从他手中夺去的人，正如这位保罗所见证的——不容他们被任何力量夺去，惟有借着神的灵，正如基督在祂那壮士看守自己住宅平安的比喻中所见证的。</w:t>
      </w:r>
    </w:p>
    <w:p w14:paraId="3CC9983A">
      <w:pPr>
        <w:spacing w:after="314" w:line="271" w:lineRule="auto"/>
        <w:ind w:right="1"/>
        <w:rPr>
          <w:rFonts w:hint="eastAsia"/>
        </w:rPr>
      </w:pPr>
    </w:p>
    <w:p w14:paraId="3F1AC168">
      <w:pPr>
        <w:spacing w:after="314" w:line="271" w:lineRule="auto"/>
        <w:ind w:right="1"/>
        <w:rPr>
          <w:rFonts w:hint="eastAsia"/>
        </w:rPr>
      </w:pPr>
      <w:r>
        <w:rPr>
          <w:rFonts w:hint="eastAsia"/>
        </w:rPr>
        <w:t>In the other kingdom, Christ reigns.</w:t>
      </w:r>
    </w:p>
    <w:p w14:paraId="3C483D8B">
      <w:pPr>
        <w:spacing w:after="314" w:line="271" w:lineRule="auto"/>
        <w:ind w:right="1"/>
        <w:rPr>
          <w:rFonts w:hint="eastAsia"/>
        </w:rPr>
      </w:pPr>
      <w:r>
        <w:rPr>
          <w:rFonts w:hint="eastAsia"/>
        </w:rPr>
        <w:t>在另一个国度里，基督作王。</w:t>
      </w:r>
    </w:p>
    <w:p w14:paraId="65BE45A2">
      <w:pPr>
        <w:spacing w:after="314" w:line="271" w:lineRule="auto"/>
        <w:ind w:right="1"/>
        <w:rPr>
          <w:rFonts w:hint="eastAsia"/>
        </w:rPr>
      </w:pPr>
    </w:p>
    <w:p w14:paraId="0E03CF4B">
      <w:pPr>
        <w:spacing w:after="314" w:line="271" w:lineRule="auto"/>
        <w:ind w:right="1"/>
        <w:rPr>
          <w:rFonts w:hint="eastAsia"/>
        </w:rPr>
      </w:pPr>
      <w:r>
        <w:rPr>
          <w:rFonts w:hint="eastAsia"/>
        </w:rPr>
        <w:t>His kingdom is continually resisting and fighting with that of Satan.</w:t>
      </w:r>
    </w:p>
    <w:p w14:paraId="4FE66B30">
      <w:pPr>
        <w:spacing w:after="314" w:line="271" w:lineRule="auto"/>
        <w:ind w:right="1"/>
        <w:rPr>
          <w:rFonts w:hint="eastAsia"/>
        </w:rPr>
      </w:pPr>
      <w:r>
        <w:rPr>
          <w:rFonts w:hint="eastAsia"/>
        </w:rPr>
        <w:t>祂的国度不断地抵抗并与撒旦的国度争战。</w:t>
      </w:r>
    </w:p>
    <w:p w14:paraId="63D8F4FF">
      <w:pPr>
        <w:spacing w:after="314" w:line="271" w:lineRule="auto"/>
        <w:ind w:right="1"/>
        <w:rPr>
          <w:rFonts w:hint="eastAsia"/>
        </w:rPr>
      </w:pPr>
    </w:p>
    <w:p w14:paraId="7C32B3E6">
      <w:pPr>
        <w:spacing w:after="314" w:line="271" w:lineRule="auto"/>
        <w:ind w:right="1"/>
        <w:rPr>
          <w:rFonts w:hint="eastAsia"/>
        </w:rPr>
      </w:pPr>
      <w:r>
        <w:rPr>
          <w:rFonts w:hint="eastAsia"/>
        </w:rPr>
        <w:t>We are translated into this kingdom, not by our own power, but by the grace of God, by which we are delivered from this present wicked age, and snatched out of the hands of the power of darkness.</w:t>
      </w:r>
    </w:p>
    <w:p w14:paraId="2A9F09CD">
      <w:pPr>
        <w:spacing w:after="314" w:line="271" w:lineRule="auto"/>
        <w:ind w:right="1"/>
        <w:rPr>
          <w:rFonts w:hint="eastAsia"/>
        </w:rPr>
      </w:pPr>
      <w:r>
        <w:rPr>
          <w:rFonts w:hint="eastAsia"/>
        </w:rPr>
        <w:t>我们被迁入这个国度，不是靠我们自己的能力，而是靠神的恩典，借此我们被拯救脱离这现今邪恶的世代，并被从黑暗的权势手中夺出来。</w:t>
      </w:r>
    </w:p>
    <w:p w14:paraId="59CAD941">
      <w:pPr>
        <w:spacing w:after="314" w:line="271" w:lineRule="auto"/>
        <w:ind w:right="1"/>
        <w:rPr>
          <w:rFonts w:hint="eastAsia"/>
        </w:rPr>
      </w:pPr>
    </w:p>
    <w:p w14:paraId="7829FE4E">
      <w:pPr>
        <w:spacing w:after="314" w:line="271" w:lineRule="auto"/>
        <w:ind w:right="1"/>
        <w:rPr>
          <w:rFonts w:hint="eastAsia"/>
        </w:rPr>
      </w:pPr>
      <w:r>
        <w:rPr>
          <w:rFonts w:hint="eastAsia"/>
        </w:rPr>
        <w:t>The knowledge and confession of these kingdoms, as perpetually fighting against each other with such might and resolution, would be sufficient of itself to confute the dogma of Freewill — seeing that we are compelled to serve in the kingdom of Satan, unless we are rescued from it by a divine power.</w:t>
      </w:r>
    </w:p>
    <w:p w14:paraId="38248CCF">
      <w:pPr>
        <w:spacing w:after="314" w:line="271" w:lineRule="auto"/>
        <w:ind w:right="1"/>
        <w:rPr>
          <w:rFonts w:hint="eastAsia"/>
        </w:rPr>
      </w:pPr>
      <w:r>
        <w:rPr>
          <w:rFonts w:hint="eastAsia"/>
        </w:rPr>
        <w:t>认识并承认这两个国度以如此大的力量和决心永远彼此争战，这本身就足以驳斥自由意志的教义——因为我们被迫在撒旦的国度里服事，除非我们被一种神圣的能力从中拯救出来。</w:t>
      </w:r>
    </w:p>
    <w:p w14:paraId="22EEE18E">
      <w:pPr>
        <w:spacing w:after="314" w:line="271" w:lineRule="auto"/>
        <w:ind w:right="1"/>
        <w:rPr>
          <w:rFonts w:hint="eastAsia"/>
        </w:rPr>
      </w:pPr>
    </w:p>
    <w:p w14:paraId="67552DB5">
      <w:pPr>
        <w:spacing w:after="314" w:line="271" w:lineRule="auto"/>
        <w:ind w:right="1"/>
        <w:rPr>
          <w:rFonts w:hint="eastAsia"/>
        </w:rPr>
      </w:pPr>
      <w:r>
        <w:rPr>
          <w:rFonts w:hint="eastAsia"/>
        </w:rPr>
        <w:t>These things, I say, the common believers know, and they abundantly confess them by their proverbs, prayers, efforts and whole life.</w:t>
      </w:r>
    </w:p>
    <w:p w14:paraId="699F0FEE">
      <w:pPr>
        <w:spacing w:after="314" w:line="271" w:lineRule="auto"/>
        <w:ind w:right="1"/>
        <w:rPr>
          <w:rFonts w:hint="eastAsia"/>
        </w:rPr>
      </w:pPr>
      <w:r>
        <w:rPr>
          <w:rFonts w:hint="eastAsia"/>
        </w:rPr>
        <w:t>我说，这些事，普通信徒都知道，并且他们通过他们的箴言、祷告、努力和整个生命丰丰富富地承认它们。</w:t>
      </w:r>
    </w:p>
    <w:p w14:paraId="62DA779A">
      <w:pPr>
        <w:spacing w:after="4" w:line="255" w:lineRule="auto"/>
        <w:ind w:left="-5" w:right="67"/>
        <w:jc w:val="left"/>
        <w:rPr>
          <w:rFonts w:hint="eastAsia" w:eastAsia="宋体"/>
          <w:b/>
          <w:sz w:val="50"/>
          <w:lang w:val="en-US" w:eastAsia="zh-CN"/>
        </w:rPr>
      </w:pPr>
    </w:p>
    <w:p w14:paraId="1A5BF441">
      <w:pPr>
        <w:spacing w:after="4" w:line="255" w:lineRule="auto"/>
        <w:ind w:left="-5" w:right="67"/>
        <w:jc w:val="left"/>
        <w:rPr>
          <w:rFonts w:hint="eastAsia" w:eastAsia="宋体"/>
          <w:b/>
          <w:sz w:val="50"/>
          <w:lang w:val="en-US" w:eastAsia="zh-CN"/>
        </w:rPr>
      </w:pPr>
      <w:r>
        <w:rPr>
          <w:rFonts w:hint="eastAsia" w:eastAsia="宋体"/>
          <w:b/>
          <w:sz w:val="50"/>
          <w:lang w:val="en-US" w:eastAsia="zh-CN"/>
        </w:rPr>
        <w:t>SECT. 31. Omits to argue from the conflict between flesh and spirit, because no attempt has yet been made to repel what he has said about it.</w:t>
      </w:r>
    </w:p>
    <w:p w14:paraId="7076A954">
      <w:pPr>
        <w:spacing w:after="4" w:line="255" w:lineRule="auto"/>
        <w:ind w:left="-5" w:right="67"/>
        <w:jc w:val="left"/>
        <w:rPr>
          <w:rFonts w:hint="eastAsia" w:eastAsia="宋体"/>
          <w:b/>
          <w:sz w:val="50"/>
          <w:lang w:val="en-US" w:eastAsia="zh-CN"/>
        </w:rPr>
      </w:pPr>
      <w:r>
        <w:rPr>
          <w:rFonts w:hint="eastAsia" w:eastAsia="宋体"/>
          <w:b/>
          <w:sz w:val="50"/>
          <w:lang w:val="en-US" w:eastAsia="zh-CN"/>
        </w:rPr>
        <w:t>第31节。略去关于肉体与圣灵之争的论证，因为至今无人尝试反驳他对此所说的话。</w:t>
      </w:r>
    </w:p>
    <w:p w14:paraId="5AE5E865">
      <w:pPr>
        <w:spacing w:after="314" w:line="271" w:lineRule="auto"/>
        <w:ind w:right="1"/>
        <w:rPr>
          <w:rFonts w:hint="eastAsia"/>
        </w:rPr>
      </w:pPr>
    </w:p>
    <w:p w14:paraId="623EDE34">
      <w:pPr>
        <w:spacing w:after="314" w:line="271" w:lineRule="auto"/>
        <w:ind w:right="1"/>
        <w:rPr>
          <w:rFonts w:hint="eastAsia"/>
        </w:rPr>
      </w:pPr>
      <w:r>
        <w:rPr>
          <w:rFonts w:hint="eastAsia"/>
        </w:rPr>
        <w:t>I omit that truly Achillean argument of mine, which Diatribe in her noble courage has left untouched; namely, that in Romans 7 and Galatians 5, Paul teaches us that the conflict between flesh and spirit is so mighty in the sanctified and godly, that they cannot do the things which they would.</w:t>
      </w:r>
    </w:p>
    <w:p w14:paraId="629615C0">
      <w:pPr>
        <w:spacing w:after="314" w:line="271" w:lineRule="auto"/>
        <w:ind w:right="1"/>
        <w:rPr>
          <w:rFonts w:hint="eastAsia"/>
        </w:rPr>
      </w:pPr>
      <w:r>
        <w:rPr>
          <w:rFonts w:hint="eastAsia"/>
        </w:rPr>
        <w:t>我略去我那真正阿喀琉斯式的论点，就是《辩骚》以她高贵的勇气未曾触及的；即在罗马书7章和加拉太书5章，保罗教导我们，在成圣和敬虔的人里面，肉体与圣灵的冲突是如此强大，以致他们不能做他们所愿意做的事。</w:t>
      </w:r>
    </w:p>
    <w:p w14:paraId="3FA05C65">
      <w:pPr>
        <w:spacing w:after="314" w:line="271" w:lineRule="auto"/>
        <w:ind w:right="1"/>
        <w:rPr>
          <w:rFonts w:hint="eastAsia"/>
        </w:rPr>
      </w:pPr>
    </w:p>
    <w:p w14:paraId="6E824390">
      <w:pPr>
        <w:spacing w:after="314" w:line="271" w:lineRule="auto"/>
        <w:ind w:right="1"/>
        <w:rPr>
          <w:rFonts w:hint="eastAsia"/>
        </w:rPr>
      </w:pPr>
      <w:r>
        <w:rPr>
          <w:rFonts w:hint="eastAsia"/>
        </w:rPr>
        <w:t>I argue from it thus: the nature of man is so wicked, that in those who have been born again of the Spirit, not only does it not endeavour after good, but it even fights against and opposes good.</w:t>
      </w:r>
    </w:p>
    <w:p w14:paraId="68734FA9">
      <w:pPr>
        <w:spacing w:after="314" w:line="271" w:lineRule="auto"/>
        <w:ind w:right="1"/>
        <w:rPr>
          <w:rFonts w:hint="eastAsia"/>
        </w:rPr>
      </w:pPr>
      <w:r>
        <w:rPr>
          <w:rFonts w:hint="eastAsia"/>
        </w:rPr>
        <w:t>我由此论证如下：人的本性是如此邪恶，以致在那些已由圣灵重生的人里面，它不仅不努力追求良善，甚至还与良善争战并反对良善。</w:t>
      </w:r>
    </w:p>
    <w:p w14:paraId="353F04A2">
      <w:pPr>
        <w:spacing w:after="314" w:line="271" w:lineRule="auto"/>
        <w:ind w:right="1"/>
        <w:rPr>
          <w:rFonts w:hint="eastAsia"/>
        </w:rPr>
      </w:pPr>
    </w:p>
    <w:p w14:paraId="2FCFCAC7">
      <w:pPr>
        <w:spacing w:after="314" w:line="271" w:lineRule="auto"/>
        <w:ind w:right="1"/>
        <w:rPr>
          <w:rFonts w:hint="eastAsia"/>
        </w:rPr>
      </w:pPr>
      <w:r>
        <w:rPr>
          <w:rFonts w:hint="eastAsia"/>
        </w:rPr>
        <w:t>So then, how would it endeavour after good in those who, not yet being regenerated, are serving under Satan, in the old man?</w:t>
      </w:r>
    </w:p>
    <w:p w14:paraId="1F8B83A2">
      <w:pPr>
        <w:spacing w:after="314" w:line="271" w:lineRule="auto"/>
        <w:ind w:right="1"/>
        <w:rPr>
          <w:rFonts w:hint="eastAsia"/>
        </w:rPr>
      </w:pPr>
      <w:r>
        <w:rPr>
          <w:rFonts w:hint="eastAsia"/>
        </w:rPr>
        <w:t>那么，在那些尚未重生、在旧人里服事撒旦的人里面，它又怎能努力追求良善呢？</w:t>
      </w:r>
    </w:p>
    <w:p w14:paraId="1B3051C0">
      <w:pPr>
        <w:spacing w:after="314" w:line="271" w:lineRule="auto"/>
        <w:ind w:right="1"/>
        <w:rPr>
          <w:rFonts w:hint="eastAsia"/>
        </w:rPr>
      </w:pPr>
    </w:p>
    <w:p w14:paraId="4E4923C8">
      <w:pPr>
        <w:spacing w:after="314" w:line="271" w:lineRule="auto"/>
        <w:ind w:right="1"/>
        <w:rPr>
          <w:rFonts w:hint="eastAsia"/>
        </w:rPr>
      </w:pPr>
      <w:r>
        <w:rPr>
          <w:rFonts w:hint="eastAsia"/>
        </w:rPr>
        <w:t>For Paul does not speak only of the gross affections in that place — the common outlet through which Diatribe is prone to slip like an eel, out of the hands of every Scripture.</w:t>
      </w:r>
    </w:p>
    <w:p w14:paraId="5AFE92B1">
      <w:pPr>
        <w:spacing w:after="314" w:line="271" w:lineRule="auto"/>
        <w:ind w:right="1"/>
        <w:rPr>
          <w:rFonts w:hint="eastAsia"/>
        </w:rPr>
      </w:pPr>
      <w:r>
        <w:rPr>
          <w:rFonts w:hint="eastAsia"/>
        </w:rPr>
        <w:t>因为保罗在那个地方不单是讲论粗鄙的情感——那是《辩骚》惯于像鳗鱼一样从每节经文的掌控中滑脱的共同出口。</w:t>
      </w:r>
    </w:p>
    <w:p w14:paraId="33D528A9">
      <w:pPr>
        <w:spacing w:after="314" w:line="271" w:lineRule="auto"/>
        <w:ind w:right="1"/>
        <w:rPr>
          <w:rFonts w:hint="eastAsia"/>
        </w:rPr>
      </w:pPr>
    </w:p>
    <w:p w14:paraId="2B81EEC0">
      <w:pPr>
        <w:spacing w:after="314" w:line="271" w:lineRule="auto"/>
        <w:ind w:right="1"/>
        <w:rPr>
          <w:rFonts w:hint="eastAsia"/>
        </w:rPr>
      </w:pPr>
      <w:r>
        <w:rPr>
          <w:rFonts w:hint="eastAsia"/>
        </w:rPr>
        <w:t>But he reckons these among the works of the flesh: heresy, idolatry, dissensions, contentions, mischiefs, which reign in those highest powers of the soul — say, the understanding and the will.</w:t>
      </w:r>
    </w:p>
    <w:p w14:paraId="4047176D">
      <w:pPr>
        <w:spacing w:after="314" w:line="271" w:lineRule="auto"/>
        <w:ind w:right="1"/>
        <w:rPr>
          <w:rFonts w:hint="eastAsia"/>
        </w:rPr>
      </w:pPr>
      <w:r>
        <w:rPr>
          <w:rFonts w:hint="eastAsia"/>
        </w:rPr>
        <w:t>但他将这些算为肉体的行为：异端、偶像崇拜、纷争、争竞、邪恶，这些都统治在灵魂的最高能力中——即悟性和意志。</w:t>
      </w:r>
    </w:p>
    <w:p w14:paraId="006A8A0E">
      <w:pPr>
        <w:spacing w:after="314" w:line="271" w:lineRule="auto"/>
        <w:ind w:right="1"/>
        <w:rPr>
          <w:rFonts w:hint="eastAsia"/>
        </w:rPr>
      </w:pPr>
    </w:p>
    <w:p w14:paraId="02B38A2E">
      <w:pPr>
        <w:spacing w:after="314" w:line="271" w:lineRule="auto"/>
        <w:ind w:right="1"/>
        <w:rPr>
          <w:rFonts w:hint="eastAsia"/>
        </w:rPr>
      </w:pPr>
      <w:r>
        <w:rPr>
          <w:rFonts w:hint="eastAsia"/>
        </w:rPr>
        <w:t>If, then, the flesh maintains a conflict against the spirit by means of these affections in the saints, then much more will it fight against God in the ungodly, and their Freewill.</w:t>
      </w:r>
    </w:p>
    <w:p w14:paraId="48B98A8F">
      <w:pPr>
        <w:spacing w:after="314" w:line="271" w:lineRule="auto"/>
        <w:ind w:right="1"/>
        <w:rPr>
          <w:rFonts w:hint="eastAsia"/>
        </w:rPr>
      </w:pPr>
      <w:r>
        <w:rPr>
          <w:rFonts w:hint="eastAsia"/>
        </w:rPr>
        <w:t>那么，如果在圣徒里面，肉体借着这些情感与圣灵相争，那么在不敬虔之人和他们的自由意志里面，它将更加与神争战。</w:t>
      </w:r>
    </w:p>
    <w:p w14:paraId="6442F0AF">
      <w:pPr>
        <w:spacing w:after="314" w:line="271" w:lineRule="auto"/>
        <w:ind w:right="1"/>
        <w:rPr>
          <w:rFonts w:hint="eastAsia"/>
        </w:rPr>
      </w:pPr>
    </w:p>
    <w:p w14:paraId="43BCF6C3">
      <w:pPr>
        <w:spacing w:after="314" w:line="271" w:lineRule="auto"/>
        <w:ind w:right="1"/>
        <w:rPr>
          <w:rFonts w:hint="eastAsia"/>
        </w:rPr>
      </w:pPr>
      <w:r>
        <w:rPr>
          <w:rFonts w:hint="eastAsia"/>
        </w:rPr>
        <w:t>On this account, Romans 8 calls it 'enmity' against God.</w:t>
      </w:r>
    </w:p>
    <w:p w14:paraId="7EFE4603">
      <w:pPr>
        <w:spacing w:after="314" w:line="271" w:lineRule="auto"/>
        <w:ind w:right="1"/>
        <w:rPr>
          <w:rFonts w:hint="eastAsia"/>
        </w:rPr>
      </w:pPr>
      <w:r>
        <w:rPr>
          <w:rFonts w:hint="eastAsia"/>
        </w:rPr>
        <w:t>因此，罗马书8章称之为与神为‘仇’。</w:t>
      </w:r>
    </w:p>
    <w:p w14:paraId="0F80F90A">
      <w:pPr>
        <w:spacing w:after="314" w:line="271" w:lineRule="auto"/>
        <w:ind w:right="1"/>
        <w:rPr>
          <w:rFonts w:hint="eastAsia"/>
        </w:rPr>
      </w:pPr>
    </w:p>
    <w:p w14:paraId="79E5A3B3">
      <w:pPr>
        <w:spacing w:after="314" w:line="271" w:lineRule="auto"/>
        <w:ind w:right="1"/>
        <w:rPr>
          <w:rFonts w:hint="eastAsia"/>
        </w:rPr>
      </w:pPr>
      <w:r>
        <w:rPr>
          <w:rFonts w:hint="eastAsia"/>
        </w:rPr>
        <w:t>I would be glad, I say, if anybody would remove this argument for me, and defend Freewill from it.</w:t>
      </w:r>
    </w:p>
    <w:p w14:paraId="52DBDC42">
      <w:pPr>
        <w:spacing w:after="314" w:line="271" w:lineRule="auto"/>
        <w:ind w:right="1"/>
        <w:rPr>
          <w:rFonts w:hint="eastAsia"/>
        </w:rPr>
      </w:pPr>
      <w:r>
        <w:rPr>
          <w:rFonts w:hint="eastAsia"/>
        </w:rPr>
        <w:t>我说，若有人能为我除去这个论点，并为自由意志辩护，使其脱离此论，我会很高兴。</w:t>
      </w:r>
    </w:p>
    <w:p w14:paraId="136B4A01">
      <w:pPr>
        <w:spacing w:after="314" w:line="271" w:lineRule="auto"/>
        <w:ind w:right="1"/>
        <w:rPr>
          <w:rFonts w:hint="eastAsia"/>
        </w:rPr>
      </w:pPr>
    </w:p>
    <w:p w14:paraId="47675761">
      <w:pPr>
        <w:spacing w:after="314" w:line="271" w:lineRule="auto"/>
        <w:ind w:right="1"/>
        <w:rPr>
          <w:rFonts w:hint="eastAsia"/>
        </w:rPr>
      </w:pPr>
      <w:r>
        <w:rPr>
          <w:rFonts w:hint="eastAsia"/>
        </w:rPr>
        <w:t>For my own part, I confess that if it could be in any way, I would be unwilling to have Freewill given to me, or to have anything left in my own hand, which might enable me to endeavour after salvation.</w:t>
      </w:r>
    </w:p>
    <w:p w14:paraId="42B4F23F">
      <w:pPr>
        <w:spacing w:after="314" w:line="271" w:lineRule="auto"/>
        <w:ind w:right="1"/>
        <w:rPr>
          <w:rFonts w:hint="eastAsia"/>
        </w:rPr>
      </w:pPr>
      <w:r>
        <w:rPr>
          <w:rFonts w:hint="eastAsia"/>
        </w:rPr>
        <w:t>就我而言，我承认若有可能，我不愿被赋予自由意志，或有任何事物留在我自己手中，使我能为得救而努力。</w:t>
      </w:r>
    </w:p>
    <w:p w14:paraId="1E46E345">
      <w:pPr>
        <w:spacing w:after="314" w:line="271" w:lineRule="auto"/>
        <w:ind w:right="1"/>
        <w:rPr>
          <w:rFonts w:hint="eastAsia"/>
        </w:rPr>
      </w:pPr>
    </w:p>
    <w:p w14:paraId="42A199EB">
      <w:pPr>
        <w:spacing w:after="314" w:line="271" w:lineRule="auto"/>
        <w:ind w:right="1"/>
        <w:rPr>
          <w:rFonts w:hint="eastAsia"/>
        </w:rPr>
      </w:pPr>
      <w:r>
        <w:rPr>
          <w:rFonts w:hint="eastAsia"/>
        </w:rPr>
        <w:t>This is because, in the midst of so many dangers and adversities on the one hand, and so many assaulting devils on the other, I would not be strong enough to maintain my standing and keep my hold of it.</w:t>
      </w:r>
    </w:p>
    <w:p w14:paraId="5E3A652C">
      <w:pPr>
        <w:spacing w:after="314" w:line="271" w:lineRule="auto"/>
        <w:ind w:right="1"/>
        <w:rPr>
          <w:rFonts w:hint="eastAsia"/>
        </w:rPr>
      </w:pPr>
      <w:r>
        <w:rPr>
          <w:rFonts w:hint="eastAsia"/>
        </w:rPr>
        <w:t>这是因为，在一方面如此多的危险和逆境之中，以及另一方面如此多攻击的魔鬼之中，我将不够强大以致无法持守我的立场并抓住它。</w:t>
      </w:r>
    </w:p>
    <w:p w14:paraId="239A5E86">
      <w:pPr>
        <w:spacing w:after="314" w:line="271" w:lineRule="auto"/>
        <w:ind w:right="1"/>
        <w:rPr>
          <w:rFonts w:hint="eastAsia"/>
        </w:rPr>
      </w:pPr>
    </w:p>
    <w:p w14:paraId="4D48D964">
      <w:pPr>
        <w:spacing w:after="314" w:line="271" w:lineRule="auto"/>
        <w:ind w:right="1"/>
        <w:rPr>
          <w:rFonts w:hint="eastAsia"/>
        </w:rPr>
      </w:pPr>
      <w:r>
        <w:rPr>
          <w:rFonts w:hint="eastAsia"/>
        </w:rPr>
        <w:t>For one devil is mightier than all men put together, and not a single individual of mankind would be saved.</w:t>
      </w:r>
    </w:p>
    <w:p w14:paraId="41D651DA">
      <w:pPr>
        <w:spacing w:after="314" w:line="271" w:lineRule="auto"/>
        <w:ind w:right="1"/>
        <w:rPr>
          <w:rFonts w:hint="eastAsia"/>
        </w:rPr>
      </w:pPr>
      <w:r>
        <w:rPr>
          <w:rFonts w:hint="eastAsia"/>
        </w:rPr>
        <w:t>因为一个魔鬼比所有人的总和还要强大，人类中没有一个能得救。</w:t>
      </w:r>
    </w:p>
    <w:p w14:paraId="535E8B83">
      <w:pPr>
        <w:spacing w:after="314" w:line="271" w:lineRule="auto"/>
        <w:ind w:right="1"/>
        <w:rPr>
          <w:rFonts w:hint="eastAsia"/>
        </w:rPr>
      </w:pPr>
    </w:p>
    <w:p w14:paraId="6CD5B5D3">
      <w:pPr>
        <w:spacing w:after="314" w:line="271" w:lineRule="auto"/>
        <w:ind w:right="1"/>
        <w:rPr>
          <w:rFonts w:hint="eastAsia"/>
        </w:rPr>
      </w:pPr>
      <w:r>
        <w:rPr>
          <w:rFonts w:hint="eastAsia"/>
        </w:rPr>
        <w:t>But also because, even if there were no dangers, and no adversities, and no devils, I would still be compelled to toil forever uncertainly, and to fight as one who beats the air.</w:t>
      </w:r>
    </w:p>
    <w:p w14:paraId="0EBF419C">
      <w:pPr>
        <w:spacing w:after="314" w:line="271" w:lineRule="auto"/>
        <w:ind w:right="1"/>
        <w:rPr>
          <w:rFonts w:hint="eastAsia"/>
        </w:rPr>
      </w:pPr>
      <w:r>
        <w:rPr>
          <w:rFonts w:hint="eastAsia"/>
        </w:rPr>
        <w:t>也因为，即使没有危险，没有逆境，没有魔鬼，我仍将被迫永远不确定地劳苦，并像打空气的人一样争斗。</w:t>
      </w:r>
    </w:p>
    <w:p w14:paraId="170BAD1B">
      <w:pPr>
        <w:spacing w:after="314" w:line="271" w:lineRule="auto"/>
        <w:ind w:right="1"/>
        <w:rPr>
          <w:rFonts w:hint="eastAsia"/>
        </w:rPr>
      </w:pPr>
    </w:p>
    <w:p w14:paraId="42F62166">
      <w:pPr>
        <w:spacing w:after="314" w:line="271" w:lineRule="auto"/>
        <w:ind w:right="1"/>
        <w:rPr>
          <w:rFonts w:hint="eastAsia"/>
        </w:rPr>
      </w:pPr>
      <w:r>
        <w:rPr>
          <w:rFonts w:hint="eastAsia"/>
        </w:rPr>
        <w:t>For even if I lived and worked to eternity, my own conscience would never be sure and secure how much she ought to do, so that God might be satisfied with her.</w:t>
      </w:r>
    </w:p>
    <w:p w14:paraId="6514FA7D">
      <w:pPr>
        <w:spacing w:after="314" w:line="271" w:lineRule="auto"/>
        <w:ind w:right="1"/>
        <w:rPr>
          <w:rFonts w:hint="eastAsia"/>
        </w:rPr>
      </w:pPr>
      <w:r>
        <w:rPr>
          <w:rFonts w:hint="eastAsia"/>
        </w:rPr>
        <w:t>因为即使我活到永恒并工作到永恒，我自己的良心也永远无法确定和安稳，她到底该做多少，才能使神对她满意。</w:t>
      </w:r>
    </w:p>
    <w:p w14:paraId="42227382">
      <w:pPr>
        <w:spacing w:after="314" w:line="271" w:lineRule="auto"/>
        <w:ind w:right="1"/>
        <w:rPr>
          <w:rFonts w:hint="eastAsia"/>
        </w:rPr>
      </w:pPr>
    </w:p>
    <w:p w14:paraId="6C7F8630">
      <w:pPr>
        <w:spacing w:after="314" w:line="271" w:lineRule="auto"/>
        <w:ind w:right="1"/>
        <w:rPr>
          <w:rFonts w:hint="eastAsia"/>
        </w:rPr>
      </w:pPr>
      <w:r>
        <w:rPr>
          <w:rFonts w:hint="eastAsia"/>
        </w:rPr>
        <w:t>Do what she might, an anxious doubt would still be left whether it pleased God, or whether He required anything more.</w:t>
      </w:r>
    </w:p>
    <w:p w14:paraId="35919D76">
      <w:pPr>
        <w:spacing w:after="314" w:line="271" w:lineRule="auto"/>
        <w:ind w:right="1"/>
        <w:rPr>
          <w:rFonts w:hint="eastAsia"/>
        </w:rPr>
      </w:pPr>
      <w:r>
        <w:rPr>
          <w:rFonts w:hint="eastAsia"/>
        </w:rPr>
        <w:t>无论她做什么，一个焦虑的怀疑仍会存留，即这是否讨神喜悦，或祂是否要求更多。</w:t>
      </w:r>
    </w:p>
    <w:p w14:paraId="62394712">
      <w:pPr>
        <w:spacing w:after="314" w:line="271" w:lineRule="auto"/>
        <w:ind w:right="1"/>
        <w:rPr>
          <w:rFonts w:hint="eastAsia"/>
        </w:rPr>
      </w:pPr>
    </w:p>
    <w:p w14:paraId="1319E654">
      <w:pPr>
        <w:spacing w:after="314" w:line="271" w:lineRule="auto"/>
        <w:ind w:right="1"/>
        <w:rPr>
          <w:rFonts w:hint="eastAsia"/>
        </w:rPr>
      </w:pPr>
      <w:r>
        <w:rPr>
          <w:rFonts w:hint="eastAsia"/>
        </w:rPr>
        <w:t>The experience of all self-righteous persons proves this, and to my own great misery, I have abundantly learned this by so many years of conflict.</w:t>
      </w:r>
    </w:p>
    <w:p w14:paraId="78F427B0">
      <w:pPr>
        <w:spacing w:after="314" w:line="271" w:lineRule="auto"/>
        <w:ind w:right="1"/>
        <w:rPr>
          <w:rFonts w:hint="eastAsia"/>
        </w:rPr>
      </w:pPr>
      <w:r>
        <w:rPr>
          <w:rFonts w:hint="eastAsia"/>
        </w:rPr>
        <w:t>所有自以为义之人的经历都证明了这一点，而我自己也因多年的挣扎，在极大的痛苦中，对此有丰富的领会。</w:t>
      </w:r>
    </w:p>
    <w:p w14:paraId="588DE596">
      <w:pPr>
        <w:spacing w:after="314" w:line="271" w:lineRule="auto"/>
        <w:ind w:right="1"/>
        <w:rPr>
          <w:rFonts w:hint="eastAsia"/>
        </w:rPr>
      </w:pPr>
    </w:p>
    <w:p w14:paraId="77F1903E">
      <w:pPr>
        <w:spacing w:after="314" w:line="271" w:lineRule="auto"/>
        <w:ind w:right="1"/>
        <w:rPr>
          <w:rFonts w:hint="eastAsia"/>
        </w:rPr>
      </w:pPr>
      <w:r>
        <w:rPr>
          <w:rFonts w:hint="eastAsia"/>
        </w:rPr>
        <w:t>But now, God has taken my salvation out of the hands of my own will, and received it into his own hands.</w:t>
      </w:r>
    </w:p>
    <w:p w14:paraId="6317FF42">
      <w:pPr>
        <w:spacing w:after="314" w:line="271" w:lineRule="auto"/>
        <w:ind w:right="1"/>
        <w:rPr>
          <w:rFonts w:hint="eastAsia"/>
        </w:rPr>
      </w:pPr>
      <w:r>
        <w:rPr>
          <w:rFonts w:hint="eastAsia"/>
        </w:rPr>
        <w:t>但如今，神已将我的救恩从我自己的意志手中夺去，并收纳在祂自己的手中。</w:t>
      </w:r>
    </w:p>
    <w:p w14:paraId="73E56F6A">
      <w:pPr>
        <w:spacing w:after="314" w:line="271" w:lineRule="auto"/>
        <w:ind w:right="1"/>
        <w:rPr>
          <w:rFonts w:hint="eastAsia"/>
        </w:rPr>
      </w:pPr>
    </w:p>
    <w:p w14:paraId="7A9D192E">
      <w:pPr>
        <w:spacing w:after="314" w:line="271" w:lineRule="auto"/>
        <w:ind w:right="1"/>
        <w:rPr>
          <w:rFonts w:hint="eastAsia"/>
        </w:rPr>
      </w:pPr>
      <w:r>
        <w:rPr>
          <w:rFonts w:hint="eastAsia"/>
        </w:rPr>
        <w:t>He has promised to save me, not by my own work or running, but by His own grace and mercy.</w:t>
      </w:r>
    </w:p>
    <w:p w14:paraId="778F3EFC">
      <w:pPr>
        <w:spacing w:after="314" w:line="271" w:lineRule="auto"/>
        <w:ind w:right="1"/>
        <w:rPr>
          <w:rFonts w:hint="eastAsia"/>
        </w:rPr>
      </w:pPr>
      <w:r>
        <w:rPr>
          <w:rFonts w:hint="eastAsia"/>
        </w:rPr>
        <w:t>祂已应许拯救我，不是靠我自己的功劳或奔跑，而是靠祂自己的恩典和怜悯。</w:t>
      </w:r>
    </w:p>
    <w:p w14:paraId="3CE91853">
      <w:pPr>
        <w:spacing w:after="314" w:line="271" w:lineRule="auto"/>
        <w:ind w:right="1"/>
        <w:rPr>
          <w:rFonts w:hint="eastAsia"/>
        </w:rPr>
      </w:pPr>
    </w:p>
    <w:p w14:paraId="4534BAFF">
      <w:pPr>
        <w:spacing w:after="314" w:line="271" w:lineRule="auto"/>
        <w:ind w:right="1"/>
        <w:rPr>
          <w:rFonts w:hint="eastAsia"/>
        </w:rPr>
      </w:pPr>
      <w:r>
        <w:rPr>
          <w:rFonts w:hint="eastAsia"/>
        </w:rPr>
        <w:t>I am therefore at ease and certain, because He is faithful and will not lie to me; and moreover, because He is great and powerful, so that no number of devils, no number of adversities, can either wear Him out, or pluck me out of his hand.</w:t>
      </w:r>
    </w:p>
    <w:p w14:paraId="3CE59E07">
      <w:pPr>
        <w:spacing w:after="314" w:line="271" w:lineRule="auto"/>
        <w:ind w:right="1"/>
        <w:rPr>
          <w:rFonts w:hint="eastAsia"/>
        </w:rPr>
      </w:pPr>
      <w:r>
        <w:rPr>
          <w:rFonts w:hint="eastAsia"/>
        </w:rPr>
        <w:t>因此我安然且确定，因为祂是信实的，不会对我撒谎；再者，因为祂是伟大和全能的，所以再多的魔鬼，再多的逆境，既不能耗尽祂，也不能将我从祂手中夺去。</w:t>
      </w:r>
    </w:p>
    <w:p w14:paraId="6ACE4CD6">
      <w:pPr>
        <w:spacing w:after="314" w:line="271" w:lineRule="auto"/>
        <w:ind w:right="1"/>
        <w:rPr>
          <w:rFonts w:hint="eastAsia"/>
        </w:rPr>
      </w:pPr>
    </w:p>
    <w:p w14:paraId="56C10E2F">
      <w:pPr>
        <w:spacing w:after="314" w:line="271" w:lineRule="auto"/>
        <w:ind w:right="1"/>
        <w:rPr>
          <w:rFonts w:hint="eastAsia"/>
        </w:rPr>
      </w:pPr>
      <w:r>
        <w:rPr>
          <w:rFonts w:hint="eastAsia"/>
        </w:rPr>
        <w:t>No one, he says, shall pluck them out of my hand; for my Father who gave them to me, is greater than all. Joh 10.28-29</w:t>
      </w:r>
    </w:p>
    <w:p w14:paraId="2726ABCF">
      <w:pPr>
        <w:spacing w:after="314" w:line="271" w:lineRule="auto"/>
        <w:ind w:right="1"/>
        <w:rPr>
          <w:rFonts w:hint="eastAsia"/>
        </w:rPr>
      </w:pPr>
      <w:r>
        <w:rPr>
          <w:rFonts w:hint="eastAsia"/>
        </w:rPr>
        <w:t>祂说，谁也不能从我手里把他们夺去；因为我父，把羊赐给我，祂比万有都大。（约翰福音10:28-29）</w:t>
      </w:r>
    </w:p>
    <w:p w14:paraId="4A6BF52C">
      <w:pPr>
        <w:spacing w:after="314" w:line="271" w:lineRule="auto"/>
        <w:ind w:right="1"/>
        <w:rPr>
          <w:rFonts w:hint="eastAsia"/>
        </w:rPr>
      </w:pPr>
    </w:p>
    <w:p w14:paraId="07E079F5">
      <w:pPr>
        <w:spacing w:after="314" w:line="271" w:lineRule="auto"/>
        <w:ind w:right="1"/>
        <w:rPr>
          <w:rFonts w:hint="eastAsia"/>
        </w:rPr>
      </w:pPr>
      <w:r>
        <w:rPr>
          <w:rFonts w:hint="eastAsia"/>
        </w:rPr>
        <w:t>Thus it comes to pass that if all are not saved, some however are — indeed, many are.</w:t>
      </w:r>
    </w:p>
    <w:p w14:paraId="47B84DF9">
      <w:pPr>
        <w:spacing w:after="314" w:line="271" w:lineRule="auto"/>
        <w:ind w:right="1"/>
        <w:rPr>
          <w:rFonts w:hint="eastAsia"/>
        </w:rPr>
      </w:pPr>
      <w:r>
        <w:rPr>
          <w:rFonts w:hint="eastAsia"/>
        </w:rPr>
        <w:t>因此结果是，如果不是所有人都得救，然而有些人——确实，许多人——是得救的。</w:t>
      </w:r>
    </w:p>
    <w:p w14:paraId="16A73A2B">
      <w:pPr>
        <w:spacing w:after="314" w:line="271" w:lineRule="auto"/>
        <w:ind w:right="1"/>
        <w:rPr>
          <w:rFonts w:hint="eastAsia"/>
        </w:rPr>
      </w:pPr>
    </w:p>
    <w:p w14:paraId="0B3A6184">
      <w:pPr>
        <w:spacing w:after="314" w:line="271" w:lineRule="auto"/>
        <w:ind w:right="1"/>
        <w:rPr>
          <w:rFonts w:hint="eastAsia"/>
        </w:rPr>
      </w:pPr>
      <w:r>
        <w:rPr>
          <w:rFonts w:hint="eastAsia"/>
        </w:rPr>
        <w:t>Whereas, by the power of Freewill, none absolutely would be; but would we all, to a man, be lost?</w:t>
      </w:r>
    </w:p>
    <w:p w14:paraId="16BCB00F">
      <w:pPr>
        <w:spacing w:after="314" w:line="271" w:lineRule="auto"/>
        <w:ind w:right="1"/>
        <w:rPr>
          <w:rFonts w:hint="eastAsia"/>
        </w:rPr>
      </w:pPr>
      <w:r>
        <w:rPr>
          <w:rFonts w:hint="eastAsia"/>
        </w:rPr>
        <w:t>然而，靠着自由意志的能力，绝对没有一个会得救；但我们岂不是会全体，无一例外地，都失丧吗？</w:t>
      </w:r>
    </w:p>
    <w:p w14:paraId="44B8BFE6">
      <w:pPr>
        <w:spacing w:after="314" w:line="271" w:lineRule="auto"/>
        <w:ind w:right="1"/>
        <w:rPr>
          <w:rFonts w:hint="eastAsia"/>
        </w:rPr>
      </w:pPr>
    </w:p>
    <w:p w14:paraId="7A977E4A">
      <w:pPr>
        <w:spacing w:after="314" w:line="271" w:lineRule="auto"/>
        <w:ind w:right="1"/>
        <w:rPr>
          <w:rFonts w:hint="eastAsia"/>
        </w:rPr>
      </w:pPr>
      <w:r>
        <w:rPr>
          <w:rFonts w:hint="eastAsia"/>
        </w:rPr>
        <w:t>Moreover, we are fearlessly sure that we please God, not by the merit of our own work, but by the favour of his mercy which He has promised us; and if we do less than we should, or do amiss, He does not impute it to us, but with a fatherly mind, He forgives and amends it.</w:t>
      </w:r>
    </w:p>
    <w:p w14:paraId="2DF87310">
      <w:pPr>
        <w:spacing w:after="314" w:line="271" w:lineRule="auto"/>
        <w:ind w:right="1"/>
        <w:rPr>
          <w:rFonts w:hint="eastAsia"/>
        </w:rPr>
      </w:pPr>
      <w:r>
        <w:rPr>
          <w:rFonts w:hint="eastAsia"/>
        </w:rPr>
        <w:t>此外，我们毫无畏惧地确信我们讨神的喜悦，不是靠我们自己工作的功德，而是靠祂所应许我们的祂怜悯的恩惠；如果我们做得比应做的少，或做得不对，祂不归咎于我们，而是以父亲般的心，饶恕并修正它。</w:t>
      </w:r>
    </w:p>
    <w:p w14:paraId="6197C549">
      <w:pPr>
        <w:spacing w:after="314" w:line="271" w:lineRule="auto"/>
        <w:ind w:right="1"/>
        <w:rPr>
          <w:rFonts w:hint="eastAsia"/>
        </w:rPr>
      </w:pPr>
    </w:p>
    <w:p w14:paraId="591A4BD8">
      <w:pPr>
        <w:spacing w:after="314" w:line="271" w:lineRule="auto"/>
        <w:ind w:right="1"/>
        <w:rPr>
          <w:rFonts w:hint="eastAsia"/>
        </w:rPr>
      </w:pPr>
      <w:r>
        <w:rPr>
          <w:rFonts w:hint="eastAsia"/>
        </w:rPr>
        <w:t>Such is the boast of every saint in his God.</w:t>
      </w:r>
    </w:p>
    <w:p w14:paraId="406D08D6">
      <w:pPr>
        <w:spacing w:after="314" w:line="271" w:lineRule="auto"/>
        <w:ind w:right="1"/>
        <w:rPr>
          <w:rFonts w:hint="eastAsia"/>
        </w:rPr>
      </w:pPr>
      <w:r>
        <w:rPr>
          <w:rFonts w:hint="eastAsia"/>
        </w:rPr>
        <w:t>这就是每一位圣徒在他神里面的夸耀。</w:t>
      </w:r>
    </w:p>
    <w:p w14:paraId="7B8F00DC">
      <w:pPr>
        <w:spacing w:after="314" w:line="271" w:lineRule="auto"/>
        <w:ind w:right="1"/>
        <w:rPr>
          <w:rFonts w:hint="eastAsia"/>
        </w:rPr>
      </w:pPr>
    </w:p>
    <w:p w14:paraId="2455FBE8">
      <w:pPr>
        <w:spacing w:after="4" w:line="255" w:lineRule="auto"/>
        <w:ind w:left="-5" w:right="67"/>
        <w:jc w:val="left"/>
        <w:rPr>
          <w:rFonts w:hint="eastAsia" w:eastAsia="宋体"/>
          <w:b/>
          <w:sz w:val="50"/>
          <w:lang w:val="en-US" w:eastAsia="zh-CN"/>
        </w:rPr>
      </w:pPr>
      <w:r>
        <w:rPr>
          <w:rFonts w:hint="eastAsia" w:eastAsia="宋体"/>
          <w:b/>
          <w:sz w:val="50"/>
          <w:lang w:val="en-US" w:eastAsia="zh-CN"/>
        </w:rPr>
        <w:t>SECT. 32. Difficulty stated and exposed.</w:t>
      </w:r>
    </w:p>
    <w:p w14:paraId="43265EF4">
      <w:pPr>
        <w:spacing w:after="4" w:line="255" w:lineRule="auto"/>
        <w:ind w:left="-5" w:right="67"/>
        <w:jc w:val="left"/>
        <w:rPr>
          <w:rFonts w:hint="eastAsia" w:eastAsia="宋体"/>
          <w:b/>
          <w:sz w:val="50"/>
          <w:lang w:val="en-US" w:eastAsia="zh-CN"/>
        </w:rPr>
      </w:pPr>
      <w:r>
        <w:rPr>
          <w:rFonts w:hint="eastAsia" w:eastAsia="宋体"/>
          <w:b/>
          <w:sz w:val="50"/>
          <w:lang w:val="en-US" w:eastAsia="zh-CN"/>
        </w:rPr>
        <w:t>第32节。陈述并揭示难题。</w:t>
      </w:r>
    </w:p>
    <w:p w14:paraId="15824488">
      <w:pPr>
        <w:spacing w:after="314" w:line="271" w:lineRule="auto"/>
        <w:ind w:right="1"/>
        <w:rPr>
          <w:rFonts w:hint="eastAsia"/>
        </w:rPr>
      </w:pPr>
    </w:p>
    <w:p w14:paraId="2C8016C7">
      <w:pPr>
        <w:spacing w:after="314" w:line="271" w:lineRule="auto"/>
        <w:ind w:right="1"/>
        <w:rPr>
          <w:rFonts w:hint="eastAsia"/>
        </w:rPr>
      </w:pPr>
      <w:r>
        <w:rPr>
          <w:rFonts w:hint="eastAsia"/>
        </w:rPr>
        <w:t>But if this disturbs us, that it is difficult to maintain the mercy and equity of God in that he damns the undeserving — namely, ungodly men who are of such a sort that, being born in ungodliness, they cannot by any means help being ungodly; and remaining so, they are damned.</w:t>
      </w:r>
    </w:p>
    <w:p w14:paraId="10095989">
      <w:pPr>
        <w:spacing w:after="314" w:line="271" w:lineRule="auto"/>
        <w:ind w:right="1"/>
        <w:rPr>
          <w:rFonts w:hint="eastAsia"/>
        </w:rPr>
      </w:pPr>
      <w:r>
        <w:rPr>
          <w:rFonts w:hint="eastAsia"/>
        </w:rPr>
        <w:t>但如果这困扰我们，即难以维护神的怜悯和公平时，因祂定了不配之人的罪——即那些生于不敬虔之中，以致无论如何都不能不不敬虔的不敬虔之人；并且他们保持如此，就被定了罪。</w:t>
      </w:r>
    </w:p>
    <w:p w14:paraId="067F0640">
      <w:pPr>
        <w:spacing w:after="314" w:line="271" w:lineRule="auto"/>
        <w:ind w:right="1"/>
        <w:rPr>
          <w:rFonts w:hint="eastAsia"/>
        </w:rPr>
      </w:pPr>
    </w:p>
    <w:p w14:paraId="232F1477">
      <w:pPr>
        <w:spacing w:after="314" w:line="271" w:lineRule="auto"/>
        <w:ind w:right="1"/>
        <w:rPr>
          <w:rFonts w:hint="eastAsia"/>
        </w:rPr>
      </w:pPr>
      <w:r>
        <w:rPr>
          <w:rFonts w:hint="eastAsia"/>
        </w:rPr>
        <w:t>Indeed, they are compelled by the necessity of their nature, to sin and perish.</w:t>
      </w:r>
    </w:p>
    <w:p w14:paraId="698B1050">
      <w:pPr>
        <w:spacing w:after="314" w:line="271" w:lineRule="auto"/>
        <w:ind w:right="1"/>
        <w:rPr>
          <w:rFonts w:hint="eastAsia"/>
        </w:rPr>
      </w:pPr>
      <w:r>
        <w:rPr>
          <w:rFonts w:hint="eastAsia"/>
        </w:rPr>
        <w:t>确实，他们被其本性的必然性所迫，去犯罪和灭亡。</w:t>
      </w:r>
    </w:p>
    <w:p w14:paraId="7B745BF9">
      <w:pPr>
        <w:spacing w:after="314" w:line="271" w:lineRule="auto"/>
        <w:ind w:right="1"/>
        <w:rPr>
          <w:rFonts w:hint="eastAsia"/>
        </w:rPr>
      </w:pPr>
    </w:p>
    <w:p w14:paraId="09133D67">
      <w:pPr>
        <w:spacing w:after="314" w:line="271" w:lineRule="auto"/>
        <w:ind w:right="1"/>
        <w:rPr>
          <w:rFonts w:hint="eastAsia"/>
        </w:rPr>
      </w:pPr>
      <w:r>
        <w:rPr>
          <w:rFonts w:hint="eastAsia"/>
        </w:rPr>
        <w:t>As Paul says, "We were all the sons of wrath even as others," Eph 2.3 being created as such by God himself, out of a seed which became corrupted through that sin which was Adam's only.</w:t>
      </w:r>
    </w:p>
    <w:p w14:paraId="259E6819">
      <w:pPr>
        <w:spacing w:after="314" w:line="271" w:lineRule="auto"/>
        <w:ind w:right="1"/>
        <w:rPr>
          <w:rFonts w:hint="eastAsia"/>
        </w:rPr>
      </w:pPr>
      <w:r>
        <w:rPr>
          <w:rFonts w:hint="eastAsia"/>
        </w:rPr>
        <w:t>正如保罗所说：“我们……本为可怒之子，和别人一样。”（以弗所书2:3）是被神自己如此创造的，出自一个因亚当一人的罪而败坏的种子。</w:t>
      </w:r>
    </w:p>
    <w:p w14:paraId="586DF31F">
      <w:pPr>
        <w:spacing w:after="314" w:line="271" w:lineRule="auto"/>
        <w:ind w:right="1"/>
        <w:rPr>
          <w:rFonts w:hint="eastAsia"/>
        </w:rPr>
      </w:pPr>
    </w:p>
    <w:p w14:paraId="4E955615">
      <w:pPr>
        <w:spacing w:after="314" w:line="271" w:lineRule="auto"/>
        <w:ind w:right="1"/>
        <w:rPr>
          <w:rFonts w:hint="eastAsia"/>
        </w:rPr>
      </w:pPr>
      <w:r>
        <w:rPr>
          <w:rFonts w:hint="eastAsia"/>
        </w:rPr>
        <w:t>Difficulty exposed. In this state of things, we must honour and reverence the exceeding great mercy of God in his dealings with those whom he justifies and saves, even though most unworthy of such benefits.</w:t>
      </w:r>
    </w:p>
    <w:p w14:paraId="69801297">
      <w:pPr>
        <w:spacing w:after="314" w:line="271" w:lineRule="auto"/>
        <w:ind w:right="1"/>
        <w:rPr>
          <w:rFonts w:hint="eastAsia"/>
        </w:rPr>
      </w:pPr>
      <w:r>
        <w:rPr>
          <w:rFonts w:hint="eastAsia"/>
        </w:rPr>
        <w:t>难题揭示。在这种情况下，我们必须尊崇和敬畏神在对待那些祂称义和拯救之人时所显出的极大怜悯，即使他们最不配得这样的恩惠。</w:t>
      </w:r>
    </w:p>
    <w:p w14:paraId="4D9F7ED2">
      <w:pPr>
        <w:spacing w:after="314" w:line="271" w:lineRule="auto"/>
        <w:ind w:right="1"/>
        <w:rPr>
          <w:rFonts w:hint="eastAsia"/>
        </w:rPr>
      </w:pPr>
    </w:p>
    <w:p w14:paraId="3076046E">
      <w:pPr>
        <w:spacing w:after="314" w:line="271" w:lineRule="auto"/>
        <w:ind w:right="1"/>
        <w:rPr>
          <w:rFonts w:hint="eastAsia"/>
        </w:rPr>
      </w:pPr>
      <w:r>
        <w:rPr>
          <w:rFonts w:hint="eastAsia"/>
        </w:rPr>
        <w:t>And we must at least make some small concession to his divine wisdom, believing him to be just, when to us he seems unjust.</w:t>
      </w:r>
    </w:p>
    <w:p w14:paraId="05146CD3">
      <w:pPr>
        <w:spacing w:after="314" w:line="271" w:lineRule="auto"/>
        <w:ind w:right="1"/>
        <w:rPr>
          <w:rFonts w:hint="eastAsia"/>
        </w:rPr>
      </w:pPr>
      <w:r>
        <w:rPr>
          <w:rFonts w:hint="eastAsia"/>
        </w:rPr>
        <w:t>而且我们必须至少对祂神圣的智慧作些微让步，相信祂是公义的，即使在我们看来祂似乎不公义。</w:t>
      </w:r>
    </w:p>
    <w:p w14:paraId="01036CC3">
      <w:pPr>
        <w:spacing w:after="314" w:line="271" w:lineRule="auto"/>
        <w:ind w:right="1"/>
        <w:rPr>
          <w:rFonts w:hint="eastAsia"/>
        </w:rPr>
      </w:pPr>
    </w:p>
    <w:p w14:paraId="513CCB18">
      <w:pPr>
        <w:spacing w:after="314" w:line="271" w:lineRule="auto"/>
        <w:ind w:right="1"/>
        <w:rPr>
          <w:rFonts w:hint="eastAsia"/>
        </w:rPr>
      </w:pPr>
      <w:r>
        <w:rPr>
          <w:rFonts w:hint="eastAsia"/>
        </w:rPr>
        <w:t>For if his justice were indeed pronounced just when it is judged by human apprehension, it would clearly not be divine justice, but differ not at all from man's.</w:t>
      </w:r>
    </w:p>
    <w:p w14:paraId="320B7F29">
      <w:pPr>
        <w:spacing w:after="314" w:line="271" w:lineRule="auto"/>
        <w:ind w:right="1"/>
        <w:rPr>
          <w:rFonts w:hint="eastAsia"/>
        </w:rPr>
      </w:pPr>
      <w:r>
        <w:rPr>
          <w:rFonts w:hint="eastAsia"/>
        </w:rPr>
        <w:t>因为如果祂的公义在被人理智判断时确实被宣告为公义，那它就显然不是神圣的公义，而与人的公义毫无分别。</w:t>
      </w:r>
    </w:p>
    <w:p w14:paraId="3316542B">
      <w:pPr>
        <w:spacing w:after="314" w:line="271" w:lineRule="auto"/>
        <w:ind w:right="1"/>
        <w:rPr>
          <w:rFonts w:hint="eastAsia"/>
        </w:rPr>
      </w:pPr>
    </w:p>
    <w:p w14:paraId="55EA2B36">
      <w:pPr>
        <w:spacing w:after="314" w:line="271" w:lineRule="auto"/>
        <w:ind w:right="1"/>
        <w:rPr>
          <w:rFonts w:hint="eastAsia"/>
        </w:rPr>
      </w:pPr>
      <w:r>
        <w:rPr>
          <w:rFonts w:hint="eastAsia"/>
        </w:rPr>
        <w:t>Now, seeing that God is the one true God, and is moreover totally incomprehensible, and inaccessible to human reason, it is natural — indeed it is necessary — that his justice also be incomprehensible.</w:t>
      </w:r>
    </w:p>
    <w:p w14:paraId="59B9CF72">
      <w:pPr>
        <w:spacing w:after="314" w:line="271" w:lineRule="auto"/>
        <w:ind w:right="1"/>
        <w:rPr>
          <w:rFonts w:hint="eastAsia"/>
        </w:rPr>
      </w:pPr>
      <w:r>
        <w:rPr>
          <w:rFonts w:hint="eastAsia"/>
        </w:rPr>
        <w:t>既然神是独一的真神，而且是全然不可测度，人理智所不能及的，那么祂的公义也是不可测度的，这是自然的——确实是必然的。</w:t>
      </w:r>
    </w:p>
    <w:p w14:paraId="400C453A">
      <w:pPr>
        <w:spacing w:after="314" w:line="271" w:lineRule="auto"/>
        <w:ind w:right="1"/>
        <w:rPr>
          <w:rFonts w:hint="eastAsia"/>
        </w:rPr>
      </w:pPr>
    </w:p>
    <w:p w14:paraId="798B3C2C">
      <w:pPr>
        <w:spacing w:after="314" w:line="271" w:lineRule="auto"/>
        <w:ind w:right="1"/>
        <w:rPr>
          <w:rFonts w:hint="eastAsia"/>
        </w:rPr>
      </w:pPr>
      <w:r>
        <w:rPr>
          <w:rFonts w:hint="eastAsia"/>
        </w:rPr>
        <w:t>Paul cries this: "O the depth of the riches both of the wisdom and knowledge of God, how incomprehensible are his judgments and his ways unsearchable." (Rom 11.33)</w:t>
      </w:r>
    </w:p>
    <w:p w14:paraId="6B3262A9">
      <w:pPr>
        <w:spacing w:after="314" w:line="271" w:lineRule="auto"/>
        <w:ind w:right="1"/>
        <w:rPr>
          <w:rFonts w:hint="eastAsia"/>
        </w:rPr>
      </w:pPr>
      <w:r>
        <w:rPr>
          <w:rFonts w:hint="eastAsia"/>
        </w:rPr>
        <w:t>保罗呼喊道：“深哉，神丰富的智慧和知识！祂的判断何其难测！祂的踪迹何其难寻！”（罗马书11:33）</w:t>
      </w:r>
    </w:p>
    <w:p w14:paraId="726E143F">
      <w:pPr>
        <w:spacing w:after="314" w:line="271" w:lineRule="auto"/>
        <w:ind w:right="1"/>
        <w:rPr>
          <w:rFonts w:hint="eastAsia"/>
        </w:rPr>
      </w:pPr>
    </w:p>
    <w:p w14:paraId="66E684B8">
      <w:pPr>
        <w:spacing w:after="314" w:line="271" w:lineRule="auto"/>
        <w:ind w:right="1"/>
        <w:rPr>
          <w:rFonts w:hint="eastAsia"/>
        </w:rPr>
      </w:pPr>
      <w:r>
        <w:rPr>
          <w:rFonts w:hint="eastAsia"/>
        </w:rPr>
        <w:t>Now they would not be incomprehensible if we could, throughout the whole of them, conceive why they are just.</w:t>
      </w:r>
    </w:p>
    <w:p w14:paraId="35D498D2">
      <w:pPr>
        <w:spacing w:after="314" w:line="271" w:lineRule="auto"/>
        <w:ind w:right="1"/>
        <w:rPr>
          <w:rFonts w:hint="eastAsia"/>
        </w:rPr>
      </w:pPr>
      <w:r>
        <w:rPr>
          <w:rFonts w:hint="eastAsia"/>
        </w:rPr>
        <w:t>如果我们在其全部之中，都能构想出它们为何是公义的，那么它们就不是不可测度的了。</w:t>
      </w:r>
    </w:p>
    <w:p w14:paraId="1CF99B10">
      <w:pPr>
        <w:spacing w:after="314" w:line="271" w:lineRule="auto"/>
        <w:ind w:right="1"/>
        <w:rPr>
          <w:rFonts w:hint="eastAsia"/>
        </w:rPr>
      </w:pPr>
    </w:p>
    <w:p w14:paraId="06CC3D27">
      <w:pPr>
        <w:spacing w:after="314" w:line="271" w:lineRule="auto"/>
        <w:ind w:right="1"/>
        <w:rPr>
          <w:rFonts w:hint="eastAsia"/>
        </w:rPr>
      </w:pPr>
      <w:r>
        <w:rPr>
          <w:rFonts w:hint="eastAsia"/>
        </w:rPr>
        <w:t>What is man compared with God?</w:t>
      </w:r>
    </w:p>
    <w:p w14:paraId="48C173C2">
      <w:pPr>
        <w:spacing w:after="314" w:line="271" w:lineRule="auto"/>
        <w:ind w:right="1"/>
        <w:rPr>
          <w:rFonts w:hint="eastAsia"/>
        </w:rPr>
      </w:pPr>
      <w:r>
        <w:rPr>
          <w:rFonts w:hint="eastAsia"/>
        </w:rPr>
        <w:t>人与神相比算什么？</w:t>
      </w:r>
    </w:p>
    <w:p w14:paraId="273C2540">
      <w:pPr>
        <w:spacing w:after="314" w:line="271" w:lineRule="auto"/>
        <w:ind w:right="1"/>
        <w:rPr>
          <w:rFonts w:hint="eastAsia"/>
        </w:rPr>
      </w:pPr>
    </w:p>
    <w:p w14:paraId="3BE20CEA">
      <w:pPr>
        <w:spacing w:after="314" w:line="271" w:lineRule="auto"/>
        <w:ind w:right="1"/>
        <w:rPr>
          <w:rFonts w:hint="eastAsia"/>
        </w:rPr>
      </w:pPr>
      <w:r>
        <w:rPr>
          <w:rFonts w:hint="eastAsia"/>
        </w:rPr>
        <w:t>What is our power capable of, as compared with his?</w:t>
      </w:r>
    </w:p>
    <w:p w14:paraId="139E6106">
      <w:pPr>
        <w:spacing w:after="314" w:line="271" w:lineRule="auto"/>
        <w:ind w:right="1"/>
        <w:rPr>
          <w:rFonts w:hint="eastAsia"/>
        </w:rPr>
      </w:pPr>
      <w:r>
        <w:rPr>
          <w:rFonts w:hint="eastAsia"/>
        </w:rPr>
        <w:t>我们的能力与祂的能力相比能做什么？</w:t>
      </w:r>
    </w:p>
    <w:p w14:paraId="4CF6D8E6">
      <w:pPr>
        <w:spacing w:after="314" w:line="271" w:lineRule="auto"/>
        <w:ind w:right="1"/>
        <w:rPr>
          <w:rFonts w:hint="eastAsia"/>
        </w:rPr>
      </w:pPr>
    </w:p>
    <w:p w14:paraId="575F064B">
      <w:pPr>
        <w:spacing w:after="314" w:line="271" w:lineRule="auto"/>
        <w:ind w:right="1"/>
        <w:rPr>
          <w:rFonts w:hint="eastAsia"/>
        </w:rPr>
      </w:pPr>
      <w:r>
        <w:rPr>
          <w:rFonts w:hint="eastAsia"/>
        </w:rPr>
        <w:t>What is our strength compared with his might?</w:t>
      </w:r>
    </w:p>
    <w:p w14:paraId="667C32B6">
      <w:pPr>
        <w:spacing w:after="314" w:line="271" w:lineRule="auto"/>
        <w:ind w:right="1"/>
        <w:rPr>
          <w:rFonts w:hint="eastAsia"/>
        </w:rPr>
      </w:pPr>
      <w:r>
        <w:rPr>
          <w:rFonts w:hint="eastAsia"/>
        </w:rPr>
        <w:t>我们的力量与祂的大能相比算什么？</w:t>
      </w:r>
    </w:p>
    <w:p w14:paraId="29A05C18">
      <w:pPr>
        <w:spacing w:after="314" w:line="271" w:lineRule="auto"/>
        <w:ind w:right="1"/>
        <w:rPr>
          <w:rFonts w:hint="eastAsia"/>
        </w:rPr>
      </w:pPr>
    </w:p>
    <w:p w14:paraId="2C7F5844">
      <w:pPr>
        <w:spacing w:after="314" w:line="271" w:lineRule="auto"/>
        <w:ind w:right="1"/>
        <w:rPr>
          <w:rFonts w:hint="eastAsia"/>
        </w:rPr>
      </w:pPr>
      <w:r>
        <w:rPr>
          <w:rFonts w:hint="eastAsia"/>
        </w:rPr>
        <w:t>What is our knowledge compared with his wisdom?</w:t>
      </w:r>
    </w:p>
    <w:p w14:paraId="59CD5917">
      <w:pPr>
        <w:spacing w:after="314" w:line="271" w:lineRule="auto"/>
        <w:ind w:right="1"/>
        <w:rPr>
          <w:rFonts w:hint="eastAsia"/>
        </w:rPr>
      </w:pPr>
      <w:r>
        <w:rPr>
          <w:rFonts w:hint="eastAsia"/>
        </w:rPr>
        <w:t>我们的知识与祂的智慧相比算什么？</w:t>
      </w:r>
    </w:p>
    <w:p w14:paraId="102BD5D4">
      <w:pPr>
        <w:spacing w:after="314" w:line="271" w:lineRule="auto"/>
        <w:ind w:right="1"/>
        <w:rPr>
          <w:rFonts w:hint="eastAsia"/>
        </w:rPr>
      </w:pPr>
    </w:p>
    <w:p w14:paraId="456BE006">
      <w:pPr>
        <w:spacing w:after="314" w:line="271" w:lineRule="auto"/>
        <w:ind w:right="1"/>
        <w:rPr>
          <w:rFonts w:hint="eastAsia"/>
        </w:rPr>
      </w:pPr>
      <w:r>
        <w:rPr>
          <w:rFonts w:hint="eastAsia"/>
        </w:rPr>
        <w:t>What is our substance compared with his substance?</w:t>
      </w:r>
    </w:p>
    <w:p w14:paraId="64423C72">
      <w:pPr>
        <w:spacing w:after="314" w:line="271" w:lineRule="auto"/>
        <w:ind w:right="1"/>
        <w:rPr>
          <w:rFonts w:hint="eastAsia"/>
        </w:rPr>
      </w:pPr>
      <w:r>
        <w:rPr>
          <w:rFonts w:hint="eastAsia"/>
        </w:rPr>
        <w:t>我们的本体与祂的本体相比算什么？</w:t>
      </w:r>
    </w:p>
    <w:p w14:paraId="5AD33B57">
      <w:pPr>
        <w:spacing w:after="314" w:line="271" w:lineRule="auto"/>
        <w:ind w:right="1"/>
        <w:rPr>
          <w:rFonts w:hint="eastAsia"/>
        </w:rPr>
      </w:pPr>
    </w:p>
    <w:p w14:paraId="7D9515B9">
      <w:pPr>
        <w:spacing w:after="314" w:line="271" w:lineRule="auto"/>
        <w:ind w:right="1"/>
        <w:rPr>
          <w:rFonts w:hint="eastAsia"/>
        </w:rPr>
      </w:pPr>
      <w:r>
        <w:rPr>
          <w:rFonts w:hint="eastAsia"/>
        </w:rPr>
        <w:t>In short, what is everything of ours, as compared with everything of his?</w:t>
      </w:r>
    </w:p>
    <w:p w14:paraId="0365F0DA">
      <w:pPr>
        <w:spacing w:after="314" w:line="271" w:lineRule="auto"/>
        <w:ind w:right="1"/>
        <w:rPr>
          <w:rFonts w:hint="eastAsia"/>
        </w:rPr>
      </w:pPr>
      <w:r>
        <w:rPr>
          <w:rFonts w:hint="eastAsia"/>
        </w:rPr>
        <w:t>简言之，我们的一切，与祂的一切相比，又算什么呢？</w:t>
      </w:r>
    </w:p>
    <w:p w14:paraId="5F85D3C5">
      <w:pPr>
        <w:spacing w:after="314" w:line="271" w:lineRule="auto"/>
        <w:ind w:right="1"/>
        <w:rPr>
          <w:rFonts w:hint="eastAsia"/>
        </w:rPr>
      </w:pPr>
    </w:p>
    <w:p w14:paraId="269ED780">
      <w:pPr>
        <w:spacing w:after="4" w:line="255" w:lineRule="auto"/>
        <w:ind w:left="-5" w:right="67"/>
        <w:jc w:val="left"/>
        <w:rPr>
          <w:rFonts w:hint="eastAsia" w:eastAsia="宋体"/>
          <w:b/>
          <w:sz w:val="50"/>
          <w:lang w:val="en-US" w:eastAsia="zh-CN"/>
        </w:rPr>
      </w:pPr>
      <w:r>
        <w:rPr>
          <w:rFonts w:hint="eastAsia" w:eastAsia="宋体"/>
          <w:b/>
          <w:sz w:val="50"/>
          <w:lang w:val="en-US" w:eastAsia="zh-CN"/>
        </w:rPr>
        <w:t>SECT. 33. Difficulty Reproved and palliated by example.</w:t>
      </w:r>
    </w:p>
    <w:p w14:paraId="2FB8AB89">
      <w:pPr>
        <w:spacing w:after="4" w:line="255" w:lineRule="auto"/>
        <w:ind w:left="-5" w:right="67"/>
        <w:jc w:val="left"/>
        <w:rPr>
          <w:rFonts w:hint="eastAsia" w:eastAsia="宋体"/>
          <w:b/>
          <w:sz w:val="50"/>
          <w:lang w:val="en-US" w:eastAsia="zh-CN"/>
        </w:rPr>
      </w:pPr>
      <w:r>
        <w:rPr>
          <w:rFonts w:hint="eastAsia" w:eastAsia="宋体"/>
          <w:b/>
          <w:sz w:val="50"/>
          <w:lang w:val="en-US" w:eastAsia="zh-CN"/>
        </w:rPr>
        <w:t>第33节。用例子驳斥并缓和难题。</w:t>
      </w:r>
    </w:p>
    <w:p w14:paraId="70F26033">
      <w:pPr>
        <w:spacing w:after="314" w:line="271" w:lineRule="auto"/>
        <w:ind w:right="1"/>
        <w:rPr>
          <w:rFonts w:hint="eastAsia"/>
        </w:rPr>
      </w:pPr>
    </w:p>
    <w:p w14:paraId="51685554">
      <w:pPr>
        <w:spacing w:after="314" w:line="271" w:lineRule="auto"/>
        <w:ind w:right="1"/>
        <w:rPr>
          <w:rFonts w:hint="eastAsia"/>
        </w:rPr>
      </w:pPr>
      <w:r>
        <w:rPr>
          <w:rFonts w:hint="eastAsia"/>
        </w:rPr>
        <w:t>Now, using no other precept than nature, say we confess that man's power, strength, wisdom, knowledge, substance, and everything of ours, is absolutely nothing when compared with God's power, strength, wisdom, knowledge, and substance.</w:t>
      </w:r>
    </w:p>
    <w:p w14:paraId="2BC0EEFC">
      <w:pPr>
        <w:spacing w:after="314" w:line="271" w:lineRule="auto"/>
        <w:ind w:right="1"/>
        <w:rPr>
          <w:rFonts w:hint="eastAsia"/>
        </w:rPr>
      </w:pPr>
      <w:r>
        <w:rPr>
          <w:rFonts w:hint="eastAsia"/>
        </w:rPr>
        <w:t>现在，我们不使用自然以外的任何准则，假设我们承认，人的能力、力量、智慧、知识、本体和我们的一切，与神的能力、力量、智慧、知识和本体相比，绝对是虚无。</w:t>
      </w:r>
    </w:p>
    <w:p w14:paraId="67D37608">
      <w:pPr>
        <w:spacing w:after="314" w:line="271" w:lineRule="auto"/>
        <w:ind w:right="1"/>
        <w:rPr>
          <w:rFonts w:hint="eastAsia"/>
        </w:rPr>
      </w:pPr>
    </w:p>
    <w:p w14:paraId="7A1D7051">
      <w:pPr>
        <w:spacing w:after="314" w:line="271" w:lineRule="auto"/>
        <w:ind w:right="1"/>
        <w:rPr>
          <w:rFonts w:hint="eastAsia"/>
        </w:rPr>
      </w:pPr>
      <w:r>
        <w:rPr>
          <w:rFonts w:hint="eastAsia"/>
        </w:rPr>
        <w:t>What is this perverseness of ours, that we pull at and hale God's justice and judgment, arrogating so much to our own judgment, as to test whether we can comprehend, judge, and estimate the judgment of God?</w:t>
      </w:r>
    </w:p>
    <w:p w14:paraId="1FE2E913">
      <w:pPr>
        <w:spacing w:after="314" w:line="271" w:lineRule="auto"/>
        <w:ind w:right="1"/>
        <w:rPr>
          <w:rFonts w:hint="eastAsia"/>
        </w:rPr>
      </w:pPr>
      <w:r>
        <w:rPr>
          <w:rFonts w:hint="eastAsia"/>
        </w:rPr>
        <w:t>我们这是何等的悖谬，竟拉扯并拖拽神的公义和审判，将如此之多归于我们自己的判断，以致要试验我们是否能理解、判断和评估神的审判？</w:t>
      </w:r>
    </w:p>
    <w:p w14:paraId="4AC4D5D3">
      <w:pPr>
        <w:spacing w:after="314" w:line="271" w:lineRule="auto"/>
        <w:ind w:right="1"/>
        <w:rPr>
          <w:rFonts w:hint="eastAsia"/>
        </w:rPr>
      </w:pPr>
    </w:p>
    <w:p w14:paraId="7521EF8A">
      <w:pPr>
        <w:spacing w:after="314" w:line="271" w:lineRule="auto"/>
        <w:ind w:right="1"/>
        <w:rPr>
          <w:rFonts w:hint="eastAsia"/>
        </w:rPr>
      </w:pPr>
      <w:r>
        <w:rPr>
          <w:rFonts w:hint="eastAsia"/>
        </w:rPr>
        <w:t>Why do we not, in like manner, say that our judgment is nothing if compared with the divine judgment?</w:t>
      </w:r>
    </w:p>
    <w:p w14:paraId="1147B9AF">
      <w:pPr>
        <w:spacing w:after="314" w:line="271" w:lineRule="auto"/>
        <w:ind w:right="1"/>
        <w:rPr>
          <w:rFonts w:hint="eastAsia"/>
        </w:rPr>
      </w:pPr>
      <w:r>
        <w:rPr>
          <w:rFonts w:hint="eastAsia"/>
        </w:rPr>
        <w:t>为何我们不以同样的方式说，我们的判断若与神的审判相比，就什么也不是呢？</w:t>
      </w:r>
    </w:p>
    <w:p w14:paraId="396A27B4">
      <w:pPr>
        <w:spacing w:after="314" w:line="271" w:lineRule="auto"/>
        <w:ind w:right="1"/>
        <w:rPr>
          <w:rFonts w:hint="eastAsia"/>
        </w:rPr>
      </w:pPr>
    </w:p>
    <w:p w14:paraId="659DCF6F">
      <w:pPr>
        <w:spacing w:after="314" w:line="271" w:lineRule="auto"/>
        <w:ind w:right="1"/>
        <w:rPr>
          <w:rFonts w:hint="eastAsia"/>
        </w:rPr>
      </w:pPr>
      <w:r>
        <w:rPr>
          <w:rFonts w:hint="eastAsia"/>
        </w:rPr>
        <w:t>Ask reason herself, whether she is not compelled by conviction, to acknowledge that she is foolish and rash in not allowing the judgment of God to be incomprehensible, when she confesses all the other properties of God to be incomprehensible?</w:t>
      </w:r>
    </w:p>
    <w:p w14:paraId="060F5618">
      <w:pPr>
        <w:spacing w:after="314" w:line="271" w:lineRule="auto"/>
        <w:ind w:right="1"/>
        <w:rPr>
          <w:rFonts w:hint="eastAsia"/>
        </w:rPr>
      </w:pPr>
      <w:r>
        <w:rPr>
          <w:rFonts w:hint="eastAsia"/>
        </w:rPr>
        <w:t>去问理智本身，当她承认神所有其他的属性都是不可测度的时，她是否不被说服而被迫承认，她在不容许神的审判是不可测度的这一点上是愚蠢和鲁莽的？</w:t>
      </w:r>
    </w:p>
    <w:p w14:paraId="45CF2314">
      <w:pPr>
        <w:spacing w:after="314" w:line="271" w:lineRule="auto"/>
        <w:ind w:right="1"/>
        <w:rPr>
          <w:rFonts w:hint="eastAsia"/>
        </w:rPr>
      </w:pPr>
    </w:p>
    <w:p w14:paraId="7B61BDF4">
      <w:pPr>
        <w:spacing w:after="314" w:line="271" w:lineRule="auto"/>
        <w:ind w:right="1"/>
        <w:rPr>
          <w:rFonts w:hint="eastAsia"/>
        </w:rPr>
      </w:pPr>
      <w:r>
        <w:rPr>
          <w:rFonts w:hint="eastAsia"/>
        </w:rPr>
        <w:t>What! In all other things we concede a divine majesty to God; it is only in his judgment that we are prepared to deny it to him, and cannot, even for this little while, give him credit for being just.</w:t>
      </w:r>
    </w:p>
    <w:p w14:paraId="26744537">
      <w:pPr>
        <w:spacing w:after="314" w:line="271" w:lineRule="auto"/>
        <w:ind w:right="1"/>
        <w:rPr>
          <w:rFonts w:hint="eastAsia"/>
        </w:rPr>
      </w:pPr>
      <w:r>
        <w:rPr>
          <w:rFonts w:hint="eastAsia"/>
        </w:rPr>
        <w:t>什么！在所有其他事上我们都承认神有神圣的威严；惟独在祂的审判上我们准备否认祂的威严，并且甚至不能在这一小会儿相信祂是公义的。</w:t>
      </w:r>
    </w:p>
    <w:p w14:paraId="723CB1C4">
      <w:pPr>
        <w:spacing w:after="314" w:line="271" w:lineRule="auto"/>
        <w:ind w:right="1"/>
        <w:rPr>
          <w:rFonts w:hint="eastAsia"/>
        </w:rPr>
      </w:pPr>
    </w:p>
    <w:p w14:paraId="1778DF0D">
      <w:pPr>
        <w:spacing w:after="314" w:line="271" w:lineRule="auto"/>
        <w:ind w:right="1"/>
        <w:rPr>
          <w:rFonts w:hint="eastAsia"/>
        </w:rPr>
      </w:pPr>
      <w:r>
        <w:rPr>
          <w:rFonts w:hint="eastAsia"/>
        </w:rPr>
        <w:t>Yet he has promised us that, after he has revealed his glory, it will come to pass that all of us will then both see and feel, that he has been, and is just.</w:t>
      </w:r>
    </w:p>
    <w:p w14:paraId="0CF4B521">
      <w:pPr>
        <w:spacing w:after="314" w:line="271" w:lineRule="auto"/>
        <w:ind w:right="1"/>
        <w:rPr>
          <w:rFonts w:hint="eastAsia"/>
        </w:rPr>
      </w:pPr>
      <w:r>
        <w:rPr>
          <w:rFonts w:hint="eastAsia"/>
        </w:rPr>
        <w:t>然而祂已经应许我们，在祂显明了祂的荣耀之后，我们所有人都将看见并感觉到，祂过去是，现在也是公义的。</w:t>
      </w:r>
    </w:p>
    <w:p w14:paraId="189EC9C2">
      <w:pPr>
        <w:spacing w:after="314" w:line="271" w:lineRule="auto"/>
        <w:ind w:right="1"/>
        <w:rPr>
          <w:rFonts w:hint="eastAsia"/>
        </w:rPr>
      </w:pPr>
    </w:p>
    <w:p w14:paraId="387A2C84">
      <w:pPr>
        <w:spacing w:after="314" w:line="271" w:lineRule="auto"/>
        <w:ind w:right="1"/>
        <w:rPr>
          <w:rFonts w:hint="eastAsia"/>
        </w:rPr>
      </w:pPr>
      <w:r>
        <w:rPr>
          <w:rFonts w:hint="eastAsia"/>
        </w:rPr>
        <w:t>I will give an example to confirm this belief, and to console that evil eye which suspects God of injustice.</w:t>
      </w:r>
    </w:p>
    <w:p w14:paraId="6DFE7C89">
      <w:pPr>
        <w:spacing w:after="314" w:line="271" w:lineRule="auto"/>
        <w:ind w:right="1"/>
        <w:rPr>
          <w:rFonts w:hint="eastAsia"/>
        </w:rPr>
      </w:pPr>
      <w:r>
        <w:rPr>
          <w:rFonts w:hint="eastAsia"/>
        </w:rPr>
        <w:t>我将举一个例子来证实这个信念，并安慰那怀疑神不公义的邪恶之眼。</w:t>
      </w:r>
    </w:p>
    <w:p w14:paraId="1066CFA5">
      <w:pPr>
        <w:spacing w:after="314" w:line="271" w:lineRule="auto"/>
        <w:ind w:right="1"/>
        <w:rPr>
          <w:rFonts w:hint="eastAsia"/>
        </w:rPr>
      </w:pPr>
    </w:p>
    <w:p w14:paraId="1505FC28">
      <w:pPr>
        <w:spacing w:after="314" w:line="271" w:lineRule="auto"/>
        <w:ind w:right="1"/>
        <w:rPr>
          <w:rFonts w:hint="eastAsia"/>
        </w:rPr>
      </w:pPr>
      <w:r>
        <w:rPr>
          <w:rFonts w:hint="eastAsia"/>
        </w:rPr>
        <w:t>Behold, God so governs this material world in outward things, that if you observe and follow the judgment of human reason, you are compelled to say either there is no God, or there is an unjust God.</w:t>
      </w:r>
    </w:p>
    <w:p w14:paraId="15852631">
      <w:pPr>
        <w:spacing w:after="314" w:line="271" w:lineRule="auto"/>
        <w:ind w:right="1"/>
        <w:rPr>
          <w:rFonts w:hint="eastAsia"/>
        </w:rPr>
      </w:pPr>
      <w:r>
        <w:rPr>
          <w:rFonts w:hint="eastAsia"/>
        </w:rPr>
        <w:t>看哪，神如此治理这物质世界的外在事物，以致你若观察并跟从人理性的判断，你将被迫说要么没有神，要么有一位不公义的神。</w:t>
      </w:r>
    </w:p>
    <w:p w14:paraId="07CFFA38">
      <w:pPr>
        <w:spacing w:after="314" w:line="271" w:lineRule="auto"/>
        <w:ind w:right="1"/>
        <w:rPr>
          <w:rFonts w:hint="eastAsia"/>
        </w:rPr>
      </w:pPr>
    </w:p>
    <w:p w14:paraId="0416CDB9">
      <w:pPr>
        <w:spacing w:after="314" w:line="271" w:lineRule="auto"/>
        <w:ind w:right="1"/>
        <w:rPr>
          <w:rFonts w:hint="eastAsia"/>
        </w:rPr>
      </w:pPr>
      <w:r>
        <w:rPr>
          <w:rFonts w:hint="eastAsia"/>
        </w:rPr>
        <w:t>As that poet says, "I am often solicited to think that there are no Gods."</w:t>
      </w:r>
    </w:p>
    <w:p w14:paraId="1B94984B">
      <w:pPr>
        <w:spacing w:after="314" w:line="271" w:lineRule="auto"/>
        <w:ind w:right="1"/>
        <w:rPr>
          <w:rFonts w:hint="eastAsia"/>
        </w:rPr>
      </w:pPr>
      <w:r>
        <w:rPr>
          <w:rFonts w:hint="eastAsia"/>
        </w:rPr>
        <w:t>正如那诗人所说：“我常被引诱去想，根本没有神明。”</w:t>
      </w:r>
    </w:p>
    <w:p w14:paraId="11951479">
      <w:pPr>
        <w:spacing w:after="314" w:line="271" w:lineRule="auto"/>
        <w:ind w:right="1"/>
        <w:rPr>
          <w:rFonts w:hint="eastAsia"/>
        </w:rPr>
      </w:pPr>
    </w:p>
    <w:p w14:paraId="1B4DD7F9">
      <w:pPr>
        <w:spacing w:after="314" w:line="271" w:lineRule="auto"/>
        <w:ind w:right="1"/>
        <w:rPr>
          <w:rFonts w:hint="eastAsia"/>
        </w:rPr>
      </w:pPr>
      <w:r>
        <w:rPr>
          <w:rFonts w:hint="eastAsia"/>
        </w:rPr>
        <w:t>For see how true it is that the wicked are most prosperous, and the good, on the other hand, are most unfortunate.</w:t>
      </w:r>
    </w:p>
    <w:p w14:paraId="214B1F32">
      <w:pPr>
        <w:spacing w:after="314" w:line="271" w:lineRule="auto"/>
        <w:ind w:right="1"/>
        <w:rPr>
          <w:rFonts w:hint="eastAsia"/>
        </w:rPr>
      </w:pPr>
      <w:r>
        <w:rPr>
          <w:rFonts w:hint="eastAsia"/>
        </w:rPr>
        <w:t>因为看哪，恶人最为亨通，而善人，反之，最为不幸，这是何等真实。</w:t>
      </w:r>
    </w:p>
    <w:p w14:paraId="0403F256">
      <w:pPr>
        <w:spacing w:after="314" w:line="271" w:lineRule="auto"/>
        <w:ind w:right="1"/>
        <w:rPr>
          <w:rFonts w:hint="eastAsia"/>
        </w:rPr>
      </w:pPr>
    </w:p>
    <w:p w14:paraId="3B657BC1">
      <w:pPr>
        <w:spacing w:after="314" w:line="271" w:lineRule="auto"/>
        <w:ind w:right="1"/>
        <w:rPr>
          <w:rFonts w:hint="eastAsia"/>
        </w:rPr>
      </w:pPr>
      <w:r>
        <w:rPr>
          <w:rFonts w:hint="eastAsia"/>
        </w:rPr>
        <w:t>Even proverbs, and experience, which is the mother of proverbs, testify that the more wicked men are, the more fortunate.' "The tabernacles of the wicked abound," says Job 12.6.</w:t>
      </w:r>
    </w:p>
    <w:p w14:paraId="56F7BF82">
      <w:pPr>
        <w:spacing w:after="314" w:line="271" w:lineRule="auto"/>
        <w:ind w:right="1"/>
        <w:rPr>
          <w:rFonts w:hint="eastAsia"/>
        </w:rPr>
      </w:pPr>
      <w:r>
        <w:rPr>
          <w:rFonts w:hint="eastAsia"/>
        </w:rPr>
        <w:t>甚至箴言，以及作为箴言之母的经验，都见证人越邪恶，就越幸运。约伯记12章6节说：“强盗的帐棚亨通”。</w:t>
      </w:r>
    </w:p>
    <w:p w14:paraId="2461C3A0">
      <w:pPr>
        <w:spacing w:after="314" w:line="271" w:lineRule="auto"/>
        <w:ind w:right="1"/>
        <w:rPr>
          <w:rFonts w:hint="eastAsia"/>
        </w:rPr>
      </w:pPr>
    </w:p>
    <w:p w14:paraId="716ABF7F">
      <w:pPr>
        <w:spacing w:after="314" w:line="271" w:lineRule="auto"/>
        <w:ind w:right="1"/>
        <w:rPr>
          <w:rFonts w:hint="eastAsia"/>
        </w:rPr>
      </w:pPr>
      <w:r>
        <w:rPr>
          <w:rFonts w:hint="eastAsia"/>
        </w:rPr>
        <w:t>And the 73d Psalm complains that sinners abound with riches in this world.</w:t>
      </w:r>
    </w:p>
    <w:p w14:paraId="76EBCD63">
      <w:pPr>
        <w:spacing w:after="314" w:line="271" w:lineRule="auto"/>
        <w:ind w:right="1"/>
        <w:rPr>
          <w:rFonts w:hint="eastAsia"/>
        </w:rPr>
      </w:pPr>
      <w:r>
        <w:rPr>
          <w:rFonts w:hint="eastAsia"/>
        </w:rPr>
        <w:t>诗篇第73篇也抱怨罪人在这个世界上财富丰足。</w:t>
      </w:r>
    </w:p>
    <w:p w14:paraId="0EEBDC38">
      <w:pPr>
        <w:spacing w:after="314" w:line="271" w:lineRule="auto"/>
        <w:ind w:right="1"/>
        <w:rPr>
          <w:rFonts w:hint="eastAsia"/>
        </w:rPr>
      </w:pPr>
    </w:p>
    <w:p w14:paraId="151C6598">
      <w:pPr>
        <w:spacing w:after="314" w:line="271" w:lineRule="auto"/>
        <w:ind w:right="1"/>
        <w:rPr>
          <w:rFonts w:hint="eastAsia"/>
        </w:rPr>
      </w:pPr>
      <w:r>
        <w:rPr>
          <w:rFonts w:hint="eastAsia"/>
        </w:rPr>
        <w:t>Is it not most unjust in the judgment of all men, I ask, that the wicked should be prospered, and the good afflicted?</w:t>
      </w:r>
    </w:p>
    <w:p w14:paraId="5FAAE049">
      <w:pPr>
        <w:spacing w:after="314" w:line="271" w:lineRule="auto"/>
        <w:ind w:right="1"/>
        <w:rPr>
          <w:rFonts w:hint="eastAsia"/>
        </w:rPr>
      </w:pPr>
      <w:r>
        <w:rPr>
          <w:rFonts w:hint="eastAsia"/>
        </w:rPr>
        <w:t>我问，在所有人的判断中，恶人亨通，善人受苦，岂不是最不公义的吗？</w:t>
      </w:r>
    </w:p>
    <w:p w14:paraId="2C17F58C">
      <w:pPr>
        <w:spacing w:after="314" w:line="271" w:lineRule="auto"/>
        <w:ind w:right="1"/>
        <w:rPr>
          <w:rFonts w:hint="eastAsia"/>
        </w:rPr>
      </w:pPr>
    </w:p>
    <w:p w14:paraId="29EE6126">
      <w:pPr>
        <w:spacing w:after="314" w:line="271" w:lineRule="auto"/>
        <w:ind w:right="1"/>
        <w:rPr>
          <w:rFonts w:hint="eastAsia"/>
        </w:rPr>
      </w:pPr>
      <w:r>
        <w:rPr>
          <w:rFonts w:hint="eastAsia"/>
        </w:rPr>
        <w:t>Yet, such is the course of the world.</w:t>
      </w:r>
    </w:p>
    <w:p w14:paraId="3D6B90DC">
      <w:pPr>
        <w:spacing w:after="314" w:line="271" w:lineRule="auto"/>
        <w:ind w:right="1"/>
        <w:rPr>
          <w:rFonts w:hint="eastAsia"/>
        </w:rPr>
      </w:pPr>
      <w:r>
        <w:rPr>
          <w:rFonts w:hint="eastAsia"/>
        </w:rPr>
        <w:t>然而，世界的情形就是如此。</w:t>
      </w:r>
    </w:p>
    <w:p w14:paraId="1F048A1D">
      <w:pPr>
        <w:spacing w:after="314" w:line="271" w:lineRule="auto"/>
        <w:ind w:right="1"/>
        <w:rPr>
          <w:rFonts w:hint="eastAsia"/>
        </w:rPr>
      </w:pPr>
    </w:p>
    <w:p w14:paraId="35ABFC2F">
      <w:pPr>
        <w:spacing w:after="314" w:line="271" w:lineRule="auto"/>
        <w:ind w:right="1"/>
        <w:rPr>
          <w:rFonts w:hint="eastAsia"/>
        </w:rPr>
      </w:pPr>
      <w:r>
        <w:rPr>
          <w:rFonts w:hint="eastAsia"/>
        </w:rPr>
        <w:t>It is here that even the greatest wits have fallen to the depth of denying that there is a God, and of feigning that Fortune turns and twists everything as the whim takes her: such were the Epicureans and Pliny.</w:t>
      </w:r>
    </w:p>
    <w:p w14:paraId="5B64B6DF">
      <w:pPr>
        <w:spacing w:after="314" w:line="271" w:lineRule="auto"/>
        <w:ind w:right="1"/>
        <w:rPr>
          <w:rFonts w:hint="eastAsia"/>
        </w:rPr>
      </w:pPr>
      <w:r>
        <w:rPr>
          <w:rFonts w:hint="eastAsia"/>
        </w:rPr>
        <w:t>正是在这里，即使是最伟大的智者也堕落到否认有神的地步，并虚构命运女神随心所欲地扭转一切：例如伊壁鸠鲁派和普林尼。</w:t>
      </w:r>
    </w:p>
    <w:p w14:paraId="2CAD436B">
      <w:pPr>
        <w:spacing w:after="314" w:line="271" w:lineRule="auto"/>
        <w:ind w:right="1"/>
        <w:rPr>
          <w:rFonts w:hint="eastAsia"/>
        </w:rPr>
      </w:pPr>
    </w:p>
    <w:p w14:paraId="71E41500">
      <w:pPr>
        <w:spacing w:after="314" w:line="271" w:lineRule="auto"/>
        <w:ind w:right="1"/>
        <w:rPr>
          <w:rFonts w:hint="eastAsia"/>
        </w:rPr>
      </w:pPr>
      <w:r>
        <w:rPr>
          <w:rFonts w:hint="eastAsia"/>
        </w:rPr>
        <w:t>Following close upon these, Aristotle, to deliver that first Being of his from misery, is of the opinion that he does not see any of the things that exist, except himself; because he considers that it would be most painful for him to see so much of evil, and so much of injustice.</w:t>
      </w:r>
    </w:p>
    <w:p w14:paraId="4A333AEF">
      <w:pPr>
        <w:spacing w:after="314" w:line="271" w:lineRule="auto"/>
        <w:ind w:right="1"/>
        <w:rPr>
          <w:rFonts w:hint="eastAsia"/>
        </w:rPr>
      </w:pPr>
      <w:r>
        <w:rPr>
          <w:rFonts w:hint="eastAsia"/>
        </w:rPr>
        <w:t>紧随其后的是亚里士多德，为了使他的第一存在者免于痛苦，他认为他除了自己以外，看不见任何存在的事物；因为他认为，看见如此多的邪恶和如此多的不公义，对他来说将是极其痛苦的。</w:t>
      </w:r>
    </w:p>
    <w:p w14:paraId="0D2BE75F">
      <w:pPr>
        <w:spacing w:after="314" w:line="271" w:lineRule="auto"/>
        <w:ind w:right="1"/>
        <w:rPr>
          <w:rFonts w:hint="eastAsia"/>
        </w:rPr>
      </w:pPr>
    </w:p>
    <w:p w14:paraId="584375D0">
      <w:pPr>
        <w:spacing w:after="314" w:line="271" w:lineRule="auto"/>
        <w:ind w:right="1"/>
        <w:rPr>
          <w:rFonts w:hint="eastAsia"/>
        </w:rPr>
      </w:pPr>
      <w:r>
        <w:rPr>
          <w:rFonts w:hint="eastAsia"/>
        </w:rPr>
        <w:t>The Prophets, on the other hand, who believed that there is a God, are more tempted with the suggestion of God's injustice: such as Jeremiah, Job, David, Asaph and others.</w:t>
      </w:r>
    </w:p>
    <w:p w14:paraId="1C2FD3E7">
      <w:pPr>
        <w:spacing w:after="314" w:line="271" w:lineRule="auto"/>
        <w:ind w:right="1"/>
        <w:rPr>
          <w:rFonts w:hint="eastAsia"/>
        </w:rPr>
      </w:pPr>
      <w:r>
        <w:rPr>
          <w:rFonts w:hint="eastAsia"/>
        </w:rPr>
        <w:t>另一方面，那些相信有神的先知们，则更多地受到神不公义之暗示的试探：例如耶利米、约伯、大卫、亚萨等人。</w:t>
      </w:r>
    </w:p>
    <w:p w14:paraId="06AAD6DF">
      <w:pPr>
        <w:spacing w:after="314" w:line="271" w:lineRule="auto"/>
        <w:ind w:right="1"/>
        <w:rPr>
          <w:rFonts w:hint="eastAsia"/>
        </w:rPr>
      </w:pPr>
    </w:p>
    <w:p w14:paraId="36764499">
      <w:pPr>
        <w:spacing w:after="314" w:line="271" w:lineRule="auto"/>
        <w:ind w:right="1"/>
        <w:rPr>
          <w:rFonts w:hint="eastAsia"/>
        </w:rPr>
      </w:pPr>
      <w:r>
        <w:rPr>
          <w:rFonts w:hint="eastAsia"/>
        </w:rPr>
        <w:t>What do you imagine Demosthenes and Cicero thought, when after having done all they could, they received the wages they did, in a wretched death?</w:t>
      </w:r>
    </w:p>
    <w:p w14:paraId="29FB4CFE">
      <w:pPr>
        <w:spacing w:after="314" w:line="271" w:lineRule="auto"/>
        <w:ind w:right="1"/>
        <w:rPr>
          <w:rFonts w:hint="eastAsia"/>
        </w:rPr>
      </w:pPr>
      <w:r>
        <w:rPr>
          <w:rFonts w:hint="eastAsia"/>
        </w:rPr>
        <w:t>你想像一下，当狄摩西尼和西塞罗在尽其所能之后，却以悲惨的死亡得到了他们的报应时，他们会怎么想？</w:t>
      </w:r>
    </w:p>
    <w:p w14:paraId="28E659FC">
      <w:pPr>
        <w:spacing w:after="314" w:line="271" w:lineRule="auto"/>
        <w:ind w:right="1"/>
        <w:rPr>
          <w:rFonts w:hint="eastAsia"/>
        </w:rPr>
      </w:pPr>
    </w:p>
    <w:p w14:paraId="44C9D654">
      <w:pPr>
        <w:spacing w:after="314" w:line="271" w:lineRule="auto"/>
        <w:ind w:right="1"/>
        <w:rPr>
          <w:rFonts w:hint="eastAsia"/>
        </w:rPr>
      </w:pPr>
      <w:r>
        <w:rPr>
          <w:rFonts w:hint="eastAsia"/>
        </w:rPr>
        <w:t>Yet this injustice of God — which is exceedingly probable, and inferred by such arguments, that no power of reason or light of nature can resist — is most easily removed by the light of the Gospel and the knowledge of grace.</w:t>
      </w:r>
    </w:p>
    <w:p w14:paraId="3E0DC0F1">
      <w:pPr>
        <w:spacing w:after="314" w:line="271" w:lineRule="auto"/>
        <w:ind w:right="1"/>
        <w:rPr>
          <w:rFonts w:hint="eastAsia"/>
        </w:rPr>
      </w:pPr>
      <w:r>
        <w:rPr>
          <w:rFonts w:hint="eastAsia"/>
        </w:rPr>
        <w:t>然而，神这种不公义——这极有可能，并且是由如此的论据推断出来的，以致没有任何理性的能力或自然之光可以抵挡——却最容易地被福音之光和恩典的知识所除去。</w:t>
      </w:r>
    </w:p>
    <w:p w14:paraId="5FEF894D">
      <w:pPr>
        <w:spacing w:after="314" w:line="271" w:lineRule="auto"/>
        <w:ind w:right="1"/>
        <w:rPr>
          <w:rFonts w:hint="eastAsia"/>
        </w:rPr>
      </w:pPr>
    </w:p>
    <w:p w14:paraId="0331DA5F">
      <w:pPr>
        <w:spacing w:after="314" w:line="271" w:lineRule="auto"/>
        <w:ind w:right="1"/>
        <w:rPr>
          <w:rFonts w:hint="eastAsia"/>
        </w:rPr>
      </w:pPr>
      <w:r>
        <w:rPr>
          <w:rFonts w:hint="eastAsia"/>
        </w:rPr>
        <w:t>These teach us that the wicked flourish in their body, it is true, but they perish in their souls.</w:t>
      </w:r>
    </w:p>
    <w:p w14:paraId="0C3D453E">
      <w:pPr>
        <w:spacing w:after="314" w:line="271" w:lineRule="auto"/>
        <w:ind w:right="1"/>
        <w:rPr>
          <w:rFonts w:hint="eastAsia"/>
        </w:rPr>
      </w:pPr>
      <w:r>
        <w:rPr>
          <w:rFonts w:hint="eastAsia"/>
        </w:rPr>
        <w:t>这些教导我们，恶人在他们的身体中兴旺，这是真的，但他们在他们的灵魂里灭亡。</w:t>
      </w:r>
    </w:p>
    <w:p w14:paraId="2B2B2462">
      <w:pPr>
        <w:spacing w:after="314" w:line="271" w:lineRule="auto"/>
        <w:ind w:right="1"/>
        <w:rPr>
          <w:rFonts w:hint="eastAsia"/>
        </w:rPr>
      </w:pPr>
    </w:p>
    <w:p w14:paraId="646A6426">
      <w:pPr>
        <w:spacing w:after="314" w:line="271" w:lineRule="auto"/>
        <w:ind w:right="1"/>
        <w:rPr>
          <w:rFonts w:hint="eastAsia"/>
        </w:rPr>
      </w:pPr>
      <w:r>
        <w:rPr>
          <w:rFonts w:hint="eastAsia"/>
        </w:rPr>
        <w:t>Thus, we have the brief solution to this insolvable question in a single short sentence.</w:t>
      </w:r>
    </w:p>
    <w:p w14:paraId="4D7EB3F0">
      <w:pPr>
        <w:spacing w:after="314" w:line="271" w:lineRule="auto"/>
        <w:ind w:right="1"/>
        <w:rPr>
          <w:rFonts w:hint="eastAsia"/>
        </w:rPr>
      </w:pPr>
      <w:r>
        <w:rPr>
          <w:rFonts w:hint="eastAsia"/>
        </w:rPr>
        <w:t>因此，我们用一个简短的句子，就为这个无解的问题找到了简要的解答。</w:t>
      </w:r>
    </w:p>
    <w:p w14:paraId="65B4BB38">
      <w:pPr>
        <w:spacing w:after="314" w:line="271" w:lineRule="auto"/>
        <w:ind w:right="1"/>
        <w:rPr>
          <w:rFonts w:hint="eastAsia"/>
        </w:rPr>
      </w:pPr>
    </w:p>
    <w:p w14:paraId="5A19EA4C">
      <w:pPr>
        <w:spacing w:after="314" w:line="271" w:lineRule="auto"/>
        <w:ind w:right="1"/>
        <w:rPr>
          <w:rFonts w:hint="eastAsia"/>
        </w:rPr>
      </w:pPr>
      <w:r>
        <w:rPr>
          <w:rFonts w:hint="eastAsia"/>
        </w:rPr>
        <w:t>'There is a life after this life, in which whatever has not been punished and rewarded here, will hereafter be punished and rewarded; seeing that this life is nothing but the precursor, or rather the beginning, of the life to come.'</w:t>
      </w:r>
    </w:p>
    <w:p w14:paraId="7B35D215">
      <w:pPr>
        <w:spacing w:after="314" w:line="271" w:lineRule="auto"/>
        <w:ind w:right="1"/>
        <w:rPr>
          <w:rFonts w:hint="eastAsia"/>
        </w:rPr>
      </w:pPr>
      <w:r>
        <w:rPr>
          <w:rFonts w:hint="eastAsia"/>
        </w:rPr>
        <w:t>‘今生之后还有来生，凡在此生未受惩罚和奖赏的，将来都将被惩罚和奖赏；因为此生不过是来生的前驱，或者说是开端。’</w:t>
      </w:r>
    </w:p>
    <w:p w14:paraId="0F6FE996">
      <w:pPr>
        <w:spacing w:after="314" w:line="271" w:lineRule="auto"/>
        <w:ind w:right="1"/>
        <w:rPr>
          <w:rFonts w:hint="eastAsia"/>
        </w:rPr>
      </w:pPr>
    </w:p>
    <w:p w14:paraId="413FBA17">
      <w:pPr>
        <w:spacing w:after="314" w:line="271" w:lineRule="auto"/>
        <w:ind w:right="1"/>
        <w:rPr>
          <w:rFonts w:hint="eastAsia"/>
        </w:rPr>
      </w:pPr>
      <w:r>
        <w:rPr>
          <w:rFonts w:hint="eastAsia"/>
        </w:rPr>
        <w:t>The light of the Gospel, then, which owes all its power to the word and faith, is so efficacious, that this question — handled as it had been in all ages, but never answered — has thoroughly made an end of it and laid it to rest.</w:t>
      </w:r>
    </w:p>
    <w:p w14:paraId="79050706">
      <w:pPr>
        <w:spacing w:after="314" w:line="271" w:lineRule="auto"/>
        <w:ind w:right="1"/>
        <w:rPr>
          <w:rFonts w:hint="eastAsia"/>
        </w:rPr>
      </w:pPr>
      <w:r>
        <w:rPr>
          <w:rFonts w:hint="eastAsia"/>
        </w:rPr>
        <w:t>那么，福音之光，其所有能力皆源于道和信心，是如此有效，以至于这个问题——历代以来都被处理，但从未被解答——已被彻底终结并平息。</w:t>
      </w:r>
    </w:p>
    <w:p w14:paraId="4B2EA2D4">
      <w:pPr>
        <w:spacing w:after="314" w:line="271" w:lineRule="auto"/>
        <w:ind w:right="1"/>
        <w:rPr>
          <w:rFonts w:hint="eastAsia"/>
        </w:rPr>
      </w:pPr>
    </w:p>
    <w:p w14:paraId="62C5591E">
      <w:pPr>
        <w:spacing w:after="314" w:line="271" w:lineRule="auto"/>
        <w:ind w:right="1"/>
        <w:rPr>
          <w:rFonts w:hint="eastAsia"/>
        </w:rPr>
      </w:pPr>
      <w:r>
        <w:rPr>
          <w:rFonts w:hint="eastAsia"/>
        </w:rPr>
        <w:t>What then do you think will happen when the light of the word and of faith has ceased, and when the reality, even the divine Majesty itself, is revealed as it is?</w:t>
      </w:r>
    </w:p>
    <w:p w14:paraId="6D9C1192">
      <w:pPr>
        <w:spacing w:after="314" w:line="271" w:lineRule="auto"/>
        <w:ind w:right="1"/>
        <w:rPr>
          <w:rFonts w:hint="eastAsia"/>
        </w:rPr>
      </w:pPr>
      <w:r>
        <w:rPr>
          <w:rFonts w:hint="eastAsia"/>
        </w:rPr>
        <w:t>那么你认为当道与信心的光都已止息，当那实在，即神圣的威严本身，按其本相被揭示时，将会发生什么呢？</w:t>
      </w:r>
    </w:p>
    <w:p w14:paraId="6AB1E540">
      <w:pPr>
        <w:spacing w:after="314" w:line="271" w:lineRule="auto"/>
        <w:ind w:right="1"/>
        <w:rPr>
          <w:rFonts w:hint="eastAsia"/>
        </w:rPr>
      </w:pPr>
    </w:p>
    <w:p w14:paraId="2556AB07">
      <w:pPr>
        <w:spacing w:after="314" w:line="271" w:lineRule="auto"/>
        <w:ind w:right="1"/>
        <w:rPr>
          <w:rFonts w:hint="eastAsia"/>
        </w:rPr>
      </w:pPr>
      <w:r>
        <w:rPr>
          <w:rFonts w:hint="eastAsia"/>
        </w:rPr>
        <w:t>Do you not think that the light of glory will then be able to solve, with the greatest ease, that question which is insolvable in the light of the word, or of grace — seeing that the light of grace has so readily solved a question which could not be solved by the light of nature?</w:t>
      </w:r>
    </w:p>
    <w:p w14:paraId="5AAD279C">
      <w:pPr>
        <w:spacing w:after="314" w:line="271" w:lineRule="auto"/>
        <w:ind w:right="1"/>
        <w:rPr>
          <w:rFonts w:hint="eastAsia"/>
        </w:rPr>
      </w:pPr>
      <w:r>
        <w:rPr>
          <w:rFonts w:hint="eastAsia"/>
        </w:rPr>
        <w:t>你难道不认为，那荣耀之光届时将能以最大的轻易，解决那在道之光或恩典之光中无法解决的问题吗——既然恩典之光已如此轻易地解决了一个自然之光无法解决的问题？</w:t>
      </w:r>
    </w:p>
    <w:p w14:paraId="4FF5F91C">
      <w:pPr>
        <w:spacing w:after="314" w:line="271" w:lineRule="auto"/>
        <w:ind w:right="1"/>
        <w:rPr>
          <w:rFonts w:hint="eastAsia"/>
        </w:rPr>
      </w:pPr>
    </w:p>
    <w:p w14:paraId="1BA25744">
      <w:pPr>
        <w:spacing w:after="314" w:line="271" w:lineRule="auto"/>
        <w:ind w:right="1"/>
        <w:rPr>
          <w:rFonts w:hint="eastAsia"/>
        </w:rPr>
      </w:pPr>
      <w:r>
        <w:rPr>
          <w:rFonts w:hint="eastAsia"/>
        </w:rPr>
        <w:t>Let it be conceded, then, that there are three great lights — the light of nature, the light of grace, and the light of glory — according to the common distinction (which is a good one).</w:t>
      </w:r>
    </w:p>
    <w:p w14:paraId="72E45E9D">
      <w:pPr>
        <w:spacing w:after="314" w:line="271" w:lineRule="auto"/>
        <w:ind w:right="1"/>
        <w:rPr>
          <w:rFonts w:hint="eastAsia"/>
        </w:rPr>
      </w:pPr>
      <w:r>
        <w:rPr>
          <w:rFonts w:hint="eastAsia"/>
        </w:rPr>
        <w:t>那么，让我们承认，根据普遍的区分（这是一个好的区分），有三种大光——自然之光，恩典之光，和荣耀之光。</w:t>
      </w:r>
    </w:p>
    <w:p w14:paraId="5451CBEE">
      <w:pPr>
        <w:spacing w:after="314" w:line="271" w:lineRule="auto"/>
        <w:ind w:right="1"/>
        <w:rPr>
          <w:rFonts w:hint="eastAsia"/>
        </w:rPr>
      </w:pPr>
    </w:p>
    <w:p w14:paraId="7C8248AB">
      <w:pPr>
        <w:spacing w:after="314" w:line="271" w:lineRule="auto"/>
        <w:ind w:right="1"/>
        <w:rPr>
          <w:rFonts w:hint="eastAsia"/>
        </w:rPr>
      </w:pPr>
      <w:r>
        <w:rPr>
          <w:rFonts w:hint="eastAsia"/>
        </w:rPr>
        <w:t>In the light of nature, it cannot be explained that it is just for the good man to be afflicted, and for the bad man to prosper.</w:t>
      </w:r>
    </w:p>
    <w:p w14:paraId="79803393">
      <w:pPr>
        <w:spacing w:after="314" w:line="271" w:lineRule="auto"/>
        <w:ind w:right="1"/>
        <w:rPr>
          <w:rFonts w:hint="eastAsia"/>
        </w:rPr>
      </w:pPr>
      <w:r>
        <w:rPr>
          <w:rFonts w:hint="eastAsia"/>
        </w:rPr>
        <w:t>在自然之光中，无法解释善人受苦、恶人亨通是公义的。</w:t>
      </w:r>
    </w:p>
    <w:p w14:paraId="1E3AB09E">
      <w:pPr>
        <w:spacing w:after="314" w:line="271" w:lineRule="auto"/>
        <w:ind w:right="1"/>
        <w:rPr>
          <w:rFonts w:hint="eastAsia"/>
        </w:rPr>
      </w:pPr>
    </w:p>
    <w:p w14:paraId="41CFA6D7">
      <w:pPr>
        <w:spacing w:after="314" w:line="271" w:lineRule="auto"/>
        <w:ind w:right="1"/>
        <w:rPr>
          <w:rFonts w:hint="eastAsia"/>
        </w:rPr>
      </w:pPr>
      <w:r>
        <w:rPr>
          <w:rFonts w:hint="eastAsia"/>
        </w:rPr>
        <w:t>But the light of grace resolves this question.</w:t>
      </w:r>
    </w:p>
    <w:p w14:paraId="69C829F1">
      <w:pPr>
        <w:spacing w:after="314" w:line="271" w:lineRule="auto"/>
        <w:ind w:right="1"/>
        <w:rPr>
          <w:rFonts w:hint="eastAsia"/>
        </w:rPr>
      </w:pPr>
      <w:r>
        <w:rPr>
          <w:rFonts w:hint="eastAsia"/>
        </w:rPr>
        <w:t>但恩典之光解决了这个问题。</w:t>
      </w:r>
    </w:p>
    <w:p w14:paraId="1358BD1F">
      <w:pPr>
        <w:spacing w:after="314" w:line="271" w:lineRule="auto"/>
        <w:ind w:right="1"/>
        <w:rPr>
          <w:rFonts w:hint="eastAsia"/>
        </w:rPr>
      </w:pPr>
    </w:p>
    <w:p w14:paraId="2AEC14A7">
      <w:pPr>
        <w:spacing w:after="314" w:line="271" w:lineRule="auto"/>
        <w:ind w:right="1"/>
        <w:rPr>
          <w:rFonts w:hint="eastAsia"/>
        </w:rPr>
      </w:pPr>
      <w:r>
        <w:rPr>
          <w:rFonts w:hint="eastAsia"/>
        </w:rPr>
        <w:t>In the light of grace, it is inexplicable how God condemns the man who cannot, by any power of his own, do other than sin, and to be guilty.</w:t>
      </w:r>
    </w:p>
    <w:p w14:paraId="6CCA26DE">
      <w:pPr>
        <w:spacing w:after="314" w:line="271" w:lineRule="auto"/>
        <w:ind w:right="1"/>
        <w:rPr>
          <w:rFonts w:hint="eastAsia"/>
        </w:rPr>
      </w:pPr>
      <w:r>
        <w:rPr>
          <w:rFonts w:hint="eastAsia"/>
        </w:rPr>
        <w:t>在恩典之光中，无法解释神如何定一个人的罪，而这个人凭自己的任何能力都不能不犯罪，不能不有罪。</w:t>
      </w:r>
    </w:p>
    <w:p w14:paraId="19E6611D">
      <w:pPr>
        <w:spacing w:after="314" w:line="271" w:lineRule="auto"/>
        <w:ind w:right="1"/>
        <w:rPr>
          <w:rFonts w:hint="eastAsia"/>
        </w:rPr>
      </w:pPr>
    </w:p>
    <w:p w14:paraId="6EEF50BD">
      <w:pPr>
        <w:spacing w:after="314" w:line="271" w:lineRule="auto"/>
        <w:ind w:right="1"/>
        <w:rPr>
          <w:rFonts w:hint="eastAsia"/>
        </w:rPr>
      </w:pPr>
      <w:r>
        <w:rPr>
          <w:rFonts w:hint="eastAsia"/>
        </w:rPr>
        <w:t>In this case, the light of nature, as well as the light of grace, declares that the fault is not in wretched man, but in an unjust God.</w:t>
      </w:r>
    </w:p>
    <w:p w14:paraId="37F499F8">
      <w:pPr>
        <w:spacing w:after="314" w:line="271" w:lineRule="auto"/>
        <w:ind w:right="1"/>
        <w:rPr>
          <w:rFonts w:hint="eastAsia"/>
        </w:rPr>
      </w:pPr>
      <w:r>
        <w:rPr>
          <w:rFonts w:hint="eastAsia"/>
        </w:rPr>
        <w:t>在这种情况下，自然之光和恩典之光都宣告，错不在可怜的人，而在不公义的神。</w:t>
      </w:r>
    </w:p>
    <w:p w14:paraId="3F88CDE9">
      <w:pPr>
        <w:spacing w:after="314" w:line="271" w:lineRule="auto"/>
        <w:ind w:right="1"/>
        <w:rPr>
          <w:rFonts w:hint="eastAsia"/>
        </w:rPr>
      </w:pPr>
    </w:p>
    <w:p w14:paraId="40966BDE">
      <w:pPr>
        <w:spacing w:after="314" w:line="271" w:lineRule="auto"/>
        <w:ind w:right="1"/>
        <w:rPr>
          <w:rFonts w:hint="eastAsia"/>
        </w:rPr>
      </w:pPr>
      <w:r>
        <w:rPr>
          <w:rFonts w:hint="eastAsia"/>
        </w:rPr>
        <w:t>For how can they judge otherwise about God?</w:t>
      </w:r>
    </w:p>
    <w:p w14:paraId="34D7DBB7">
      <w:pPr>
        <w:spacing w:after="314" w:line="271" w:lineRule="auto"/>
        <w:ind w:right="1"/>
        <w:rPr>
          <w:rFonts w:hint="eastAsia"/>
        </w:rPr>
      </w:pPr>
      <w:r>
        <w:rPr>
          <w:rFonts w:hint="eastAsia"/>
        </w:rPr>
        <w:t>因为他们对神还能有何别样的判断呢？</w:t>
      </w:r>
    </w:p>
    <w:p w14:paraId="738145B2">
      <w:pPr>
        <w:spacing w:after="314" w:line="271" w:lineRule="auto"/>
        <w:ind w:right="1"/>
        <w:rPr>
          <w:rFonts w:hint="eastAsia"/>
        </w:rPr>
      </w:pPr>
    </w:p>
    <w:p w14:paraId="6BD57A67">
      <w:pPr>
        <w:spacing w:after="314" w:line="271" w:lineRule="auto"/>
        <w:ind w:right="1"/>
        <w:rPr>
          <w:rFonts w:hint="eastAsia"/>
        </w:rPr>
      </w:pPr>
      <w:r>
        <w:rPr>
          <w:rFonts w:hint="eastAsia"/>
        </w:rPr>
        <w:t>For he crowns a wicked man gratuitously, without any merits; and He does not crown another, but condemns him who is perhaps less wicked, or at least he is not more wicked.</w:t>
      </w:r>
    </w:p>
    <w:p w14:paraId="04F145AE">
      <w:pPr>
        <w:spacing w:after="314" w:line="271" w:lineRule="auto"/>
        <w:ind w:right="1"/>
        <w:rPr>
          <w:rFonts w:hint="eastAsia"/>
        </w:rPr>
      </w:pPr>
      <w:r>
        <w:rPr>
          <w:rFonts w:hint="eastAsia"/>
        </w:rPr>
        <w:t>因为祂无缘无故地为一个恶人加冕，没有任何功德；而祂不为另一个人加冕，反倒定他的罪，而这人或许不那么邪恶，或至少不比那人更邪恶。</w:t>
      </w:r>
    </w:p>
    <w:p w14:paraId="7E8F0DB6">
      <w:pPr>
        <w:spacing w:after="314" w:line="271" w:lineRule="auto"/>
        <w:ind w:right="1"/>
        <w:rPr>
          <w:rFonts w:hint="eastAsia"/>
        </w:rPr>
      </w:pPr>
    </w:p>
    <w:p w14:paraId="36E09418">
      <w:pPr>
        <w:spacing w:after="314" w:line="271" w:lineRule="auto"/>
        <w:ind w:right="1"/>
        <w:rPr>
          <w:rFonts w:hint="eastAsia"/>
        </w:rPr>
      </w:pPr>
      <w:r>
        <w:rPr>
          <w:rFonts w:hint="eastAsia"/>
        </w:rPr>
        <w:t>But the light of glory proclaims something else.</w:t>
      </w:r>
    </w:p>
    <w:p w14:paraId="1C677FBA">
      <w:pPr>
        <w:spacing w:after="314" w:line="271" w:lineRule="auto"/>
        <w:ind w:right="1"/>
        <w:rPr>
          <w:rFonts w:hint="eastAsia"/>
        </w:rPr>
      </w:pPr>
      <w:r>
        <w:rPr>
          <w:rFonts w:hint="eastAsia"/>
        </w:rPr>
        <w:t>但荣耀之光宣告了别的事情。</w:t>
      </w:r>
    </w:p>
    <w:p w14:paraId="4521E5C4">
      <w:pPr>
        <w:spacing w:after="314" w:line="271" w:lineRule="auto"/>
        <w:ind w:right="1"/>
        <w:rPr>
          <w:rFonts w:hint="eastAsia"/>
        </w:rPr>
      </w:pPr>
    </w:p>
    <w:p w14:paraId="0594F6BC">
      <w:pPr>
        <w:spacing w:after="314" w:line="271" w:lineRule="auto"/>
        <w:ind w:right="1"/>
        <w:rPr>
          <w:rFonts w:hint="eastAsia"/>
        </w:rPr>
      </w:pPr>
      <w:r>
        <w:rPr>
          <w:rFonts w:hint="eastAsia"/>
        </w:rPr>
        <w:t>And when it arrives, it will show that God — whose judgment, for the present, is incomprehensible justice — is most just, and this is most manifest justice.</w:t>
      </w:r>
    </w:p>
    <w:p w14:paraId="63EF9A7F">
      <w:pPr>
        <w:spacing w:after="314" w:line="271" w:lineRule="auto"/>
        <w:ind w:right="1"/>
        <w:rPr>
          <w:rFonts w:hint="eastAsia"/>
        </w:rPr>
      </w:pPr>
      <w:r>
        <w:rPr>
          <w:rFonts w:hint="eastAsia"/>
        </w:rPr>
        <w:t>当它来到时，它将显明，那目前其审判是不可测度之公义的神——是最公义的，并且这是最显明的公义。</w:t>
      </w:r>
    </w:p>
    <w:p w14:paraId="38E34010">
      <w:pPr>
        <w:spacing w:after="314" w:line="271" w:lineRule="auto"/>
        <w:ind w:right="1"/>
        <w:rPr>
          <w:rFonts w:hint="eastAsia"/>
        </w:rPr>
      </w:pPr>
    </w:p>
    <w:p w14:paraId="5673E387">
      <w:pPr>
        <w:spacing w:after="314" w:line="271" w:lineRule="auto"/>
        <w:ind w:right="1"/>
        <w:rPr>
          <w:rFonts w:hint="eastAsia"/>
        </w:rPr>
      </w:pPr>
      <w:r>
        <w:rPr>
          <w:rFonts w:hint="eastAsia"/>
        </w:rPr>
        <w:t>In the meantime, it teaches us to believe the certainty of this coming event.</w:t>
      </w:r>
    </w:p>
    <w:p w14:paraId="510E1F3E">
      <w:pPr>
        <w:spacing w:after="314" w:line="271" w:lineRule="auto"/>
        <w:ind w:right="1"/>
        <w:rPr>
          <w:rFonts w:hint="eastAsia"/>
        </w:rPr>
      </w:pPr>
      <w:r>
        <w:rPr>
          <w:rFonts w:hint="eastAsia"/>
        </w:rPr>
        <w:t>同时，它教导我们相信这即将到来的事件的确定性。</w:t>
      </w:r>
    </w:p>
    <w:p w14:paraId="7DDE0561">
      <w:pPr>
        <w:spacing w:after="314" w:line="271" w:lineRule="auto"/>
        <w:ind w:right="1"/>
        <w:rPr>
          <w:rFonts w:hint="eastAsia"/>
        </w:rPr>
      </w:pPr>
    </w:p>
    <w:p w14:paraId="4EAE605D">
      <w:pPr>
        <w:spacing w:after="314" w:line="271" w:lineRule="auto"/>
        <w:ind w:right="1"/>
        <w:rPr>
          <w:rFonts w:hint="eastAsia"/>
        </w:rPr>
      </w:pPr>
      <w:r>
        <w:rPr>
          <w:rFonts w:hint="eastAsia"/>
        </w:rPr>
        <w:t>By the example of the light of grace, we are admonished and confirmed in the expectation of it; this produces a like portent with respect to the light of nature.</w:t>
      </w:r>
    </w:p>
    <w:p w14:paraId="191CA3E7">
      <w:pPr>
        <w:spacing w:after="314" w:line="271" w:lineRule="auto"/>
        <w:ind w:right="1"/>
        <w:rPr>
          <w:rFonts w:hint="eastAsia"/>
        </w:rPr>
      </w:pPr>
      <w:r>
        <w:rPr>
          <w:rFonts w:hint="eastAsia"/>
        </w:rPr>
        <w:t>借着恩典之光的例子，我们被劝诫并被坚固，来期盼它；这对于自然之光也产生了类似的预兆。</w:t>
      </w:r>
    </w:p>
    <w:p w14:paraId="59C9BF19">
      <w:pPr>
        <w:spacing w:after="4" w:line="255" w:lineRule="auto"/>
        <w:ind w:left="-5" w:right="67"/>
        <w:jc w:val="left"/>
        <w:rPr>
          <w:rFonts w:hint="eastAsia" w:eastAsia="宋体"/>
          <w:b/>
          <w:sz w:val="50"/>
          <w:lang w:val="en-US" w:eastAsia="zh-CN"/>
        </w:rPr>
      </w:pPr>
    </w:p>
    <w:p w14:paraId="63D8DBD8">
      <w:pPr>
        <w:spacing w:after="4" w:line="255" w:lineRule="auto"/>
        <w:ind w:left="-5" w:right="67"/>
        <w:jc w:val="left"/>
        <w:rPr>
          <w:rFonts w:hint="eastAsia" w:eastAsia="宋体"/>
          <w:b/>
          <w:sz w:val="50"/>
          <w:lang w:val="en-US" w:eastAsia="zh-CN"/>
        </w:rPr>
      </w:pPr>
      <w:r>
        <w:rPr>
          <w:rFonts w:hint="eastAsia" w:eastAsia="宋体"/>
          <w:b/>
          <w:sz w:val="50"/>
          <w:lang w:val="en-US" w:eastAsia="zh-CN"/>
        </w:rPr>
        <w:t>SECT. 34. Sum of the argument.</w:t>
      </w:r>
    </w:p>
    <w:p w14:paraId="353A9D78">
      <w:pPr>
        <w:spacing w:after="4" w:line="255" w:lineRule="auto"/>
        <w:ind w:left="-5" w:right="67"/>
        <w:jc w:val="left"/>
        <w:rPr>
          <w:rFonts w:hint="eastAsia" w:eastAsia="宋体"/>
          <w:b/>
          <w:sz w:val="50"/>
          <w:lang w:val="en-US" w:eastAsia="zh-CN"/>
        </w:rPr>
      </w:pPr>
      <w:r>
        <w:rPr>
          <w:rFonts w:hint="eastAsia" w:eastAsia="宋体"/>
          <w:b/>
          <w:sz w:val="50"/>
          <w:lang w:val="en-US" w:eastAsia="zh-CN"/>
        </w:rPr>
        <w:t>第34节。论点总结。</w:t>
      </w:r>
    </w:p>
    <w:p w14:paraId="3828C08A">
      <w:pPr>
        <w:spacing w:after="314" w:line="271" w:lineRule="auto"/>
        <w:ind w:right="1"/>
        <w:rPr>
          <w:rFonts w:hint="eastAsia"/>
        </w:rPr>
      </w:pPr>
    </w:p>
    <w:p w14:paraId="45D8DDB0">
      <w:pPr>
        <w:spacing w:after="314" w:line="271" w:lineRule="auto"/>
        <w:ind w:right="1"/>
        <w:rPr>
          <w:rFonts w:hint="eastAsia"/>
        </w:rPr>
      </w:pPr>
      <w:r>
        <w:rPr>
          <w:rFonts w:hint="eastAsia"/>
        </w:rPr>
        <w:t>Here I will put an end to this treatise.</w:t>
      </w:r>
    </w:p>
    <w:p w14:paraId="306C2E9B">
      <w:pPr>
        <w:spacing w:after="314" w:line="271" w:lineRule="auto"/>
        <w:ind w:right="1"/>
        <w:rPr>
          <w:rFonts w:hint="eastAsia"/>
        </w:rPr>
      </w:pPr>
      <w:r>
        <w:rPr>
          <w:rFonts w:hint="eastAsia"/>
        </w:rPr>
        <w:t>我将在此结束这篇论文。</w:t>
      </w:r>
    </w:p>
    <w:p w14:paraId="6CE10070">
      <w:pPr>
        <w:spacing w:after="314" w:line="271" w:lineRule="auto"/>
        <w:ind w:right="1"/>
        <w:rPr>
          <w:rFonts w:hint="eastAsia"/>
        </w:rPr>
      </w:pPr>
    </w:p>
    <w:p w14:paraId="7A8E7412">
      <w:pPr>
        <w:spacing w:after="314" w:line="271" w:lineRule="auto"/>
        <w:ind w:right="1"/>
        <w:rPr>
          <w:rFonts w:hint="eastAsia"/>
        </w:rPr>
      </w:pPr>
      <w:r>
        <w:rPr>
          <w:rFonts w:hint="eastAsia"/>
        </w:rPr>
        <w:t>I am prepared, if needed, to plead the cause yet further.</w:t>
      </w:r>
    </w:p>
    <w:p w14:paraId="269C2C44">
      <w:pPr>
        <w:spacing w:after="314" w:line="271" w:lineRule="auto"/>
        <w:ind w:right="1"/>
        <w:rPr>
          <w:rFonts w:hint="eastAsia"/>
        </w:rPr>
      </w:pPr>
      <w:r>
        <w:rPr>
          <w:rFonts w:hint="eastAsia"/>
        </w:rPr>
        <w:t>若有需要，我准备好进一步为此案辩护。</w:t>
      </w:r>
    </w:p>
    <w:p w14:paraId="7BB2CB62">
      <w:pPr>
        <w:spacing w:after="314" w:line="271" w:lineRule="auto"/>
        <w:ind w:right="1"/>
        <w:rPr>
          <w:rFonts w:hint="eastAsia"/>
        </w:rPr>
      </w:pPr>
    </w:p>
    <w:p w14:paraId="6AE57FBC">
      <w:pPr>
        <w:spacing w:after="314" w:line="271" w:lineRule="auto"/>
        <w:ind w:right="1"/>
        <w:rPr>
          <w:rFonts w:hint="eastAsia"/>
        </w:rPr>
      </w:pPr>
      <w:r>
        <w:rPr>
          <w:rFonts w:hint="eastAsia"/>
        </w:rPr>
        <w:t>Although, I consider that I have said enough to satisfy the pious mind, which is willing to yield to the force of truth without pertinacity.</w:t>
      </w:r>
    </w:p>
    <w:p w14:paraId="74120443">
      <w:pPr>
        <w:spacing w:after="314" w:line="271" w:lineRule="auto"/>
        <w:ind w:right="1"/>
        <w:rPr>
          <w:rFonts w:hint="eastAsia"/>
        </w:rPr>
      </w:pPr>
      <w:r>
        <w:rPr>
          <w:rFonts w:hint="eastAsia"/>
        </w:rPr>
        <w:t>虽然，我认为我已经说得足够多，可以满足那愿意顺服真理之力而不固执的敬虔心灵。</w:t>
      </w:r>
    </w:p>
    <w:p w14:paraId="7422A986">
      <w:pPr>
        <w:spacing w:after="314" w:line="271" w:lineRule="auto"/>
        <w:ind w:right="1"/>
        <w:rPr>
          <w:rFonts w:hint="eastAsia"/>
        </w:rPr>
      </w:pPr>
    </w:p>
    <w:p w14:paraId="018D7A6D">
      <w:pPr>
        <w:spacing w:after="314" w:line="271" w:lineRule="auto"/>
        <w:ind w:right="1"/>
        <w:rPr>
          <w:rFonts w:hint="eastAsia"/>
        </w:rPr>
      </w:pPr>
      <w:r>
        <w:rPr>
          <w:rFonts w:hint="eastAsia"/>
        </w:rPr>
        <w:t>For, if we believe it to be true, that God foreknows and predestines everything; and moreover, that he can neither be mistaken nor hindered in his foreknowledge and predestination; and once more, that nothing is done outside his will (a truth which reason herself is compelled to yield) — then it follows from the testimony of this same reasoning, that there can be no such thing as Freewill in man or angel, nor in any creature.</w:t>
      </w:r>
    </w:p>
    <w:p w14:paraId="053F02A9">
      <w:pPr>
        <w:spacing w:after="314" w:line="271" w:lineRule="auto"/>
        <w:ind w:right="1"/>
        <w:rPr>
          <w:rFonts w:hint="eastAsia"/>
        </w:rPr>
      </w:pPr>
      <w:r>
        <w:rPr>
          <w:rFonts w:hint="eastAsia"/>
        </w:rPr>
        <w:t>因为，如果我们相信这是真的，即神预知并预定万事；并且，祂在祂的预知和预定中既不会出错也不会受阻；再者，没有任何事是在祂的旨意之外发生的（一个连理智本身也不得不承认的真理）——那么，从这同一推理的见证中便可得出，在人或天使，或任何受造物中，都不可能有自由意志这样的东西。</w:t>
      </w:r>
    </w:p>
    <w:p w14:paraId="5D5F44AC">
      <w:pPr>
        <w:spacing w:after="314" w:line="271" w:lineRule="auto"/>
        <w:ind w:right="1"/>
        <w:rPr>
          <w:rFonts w:hint="eastAsia"/>
        </w:rPr>
      </w:pPr>
    </w:p>
    <w:p w14:paraId="4361F036">
      <w:pPr>
        <w:spacing w:after="314" w:line="271" w:lineRule="auto"/>
        <w:ind w:right="1"/>
        <w:rPr>
          <w:rFonts w:hint="eastAsia"/>
        </w:rPr>
      </w:pPr>
      <w:r>
        <w:rPr>
          <w:rFonts w:hint="eastAsia"/>
        </w:rPr>
        <w:t>So again, if we believe Satan to be the Prince of this world, who is perpetually plotting and fighting with all his might against the kingdom of Christ, so that he does not let his captives of humankind go, unless he is driven out by a divine power — then again, it is manifest that there can be no such thing as Freewill.</w:t>
      </w:r>
    </w:p>
    <w:p w14:paraId="0F32923B">
      <w:pPr>
        <w:spacing w:after="314" w:line="271" w:lineRule="auto"/>
        <w:ind w:right="1"/>
        <w:rPr>
          <w:rFonts w:hint="eastAsia"/>
        </w:rPr>
      </w:pPr>
      <w:r>
        <w:rPr>
          <w:rFonts w:hint="eastAsia"/>
        </w:rPr>
        <w:t>同样，如果我们相信撒旦是这世界的王，他永远用尽全力图谋并与基督的国度争战，以致若非被神圣的能力驱逐，他绝不放走他所掳掠的人类——那么，这也显明了，不可能有自由意志这样的东西。</w:t>
      </w:r>
    </w:p>
    <w:p w14:paraId="751FB854">
      <w:pPr>
        <w:spacing w:after="314" w:line="271" w:lineRule="auto"/>
        <w:ind w:right="1"/>
        <w:rPr>
          <w:rFonts w:hint="eastAsia"/>
        </w:rPr>
      </w:pPr>
    </w:p>
    <w:p w14:paraId="2FFDD447">
      <w:pPr>
        <w:spacing w:after="314" w:line="271" w:lineRule="auto"/>
        <w:ind w:right="1"/>
        <w:rPr>
          <w:rFonts w:hint="eastAsia"/>
        </w:rPr>
      </w:pPr>
      <w:r>
        <w:rPr>
          <w:rFonts w:hint="eastAsia"/>
        </w:rPr>
        <w:t>So again, if we believe that original sin has so ruined us, as to make it most troublesome work even for those who are led by the Spirit, through striving against the good in them (as it does) — then it is clear that nothing is left in man, devoid of the Spirit, which can turn itself to good; but only what turns itself to evil.</w:t>
      </w:r>
    </w:p>
    <w:p w14:paraId="023DEDD6">
      <w:pPr>
        <w:spacing w:after="314" w:line="271" w:lineRule="auto"/>
        <w:ind w:right="1"/>
        <w:rPr>
          <w:rFonts w:hint="eastAsia"/>
        </w:rPr>
      </w:pPr>
      <w:r>
        <w:rPr>
          <w:rFonts w:hint="eastAsia"/>
        </w:rPr>
        <w:t>同样，如果我们相信原罪已如此败坏了我们，以致即使对那些被圣灵引导的人来说，（因它）与他们里面的良善相争也成为最麻烦的工作——那么这就清楚了，在没有圣灵的人里面，没有任何东西可以转向良善；只有转向邪恶的东西。</w:t>
      </w:r>
    </w:p>
    <w:p w14:paraId="2F3E91A6">
      <w:pPr>
        <w:spacing w:after="314" w:line="271" w:lineRule="auto"/>
        <w:ind w:right="1"/>
        <w:rPr>
          <w:rFonts w:hint="eastAsia"/>
        </w:rPr>
      </w:pPr>
    </w:p>
    <w:p w14:paraId="46C46053">
      <w:pPr>
        <w:spacing w:after="314" w:line="271" w:lineRule="auto"/>
        <w:ind w:right="1"/>
        <w:rPr>
          <w:rFonts w:hint="eastAsia"/>
        </w:rPr>
      </w:pPr>
      <w:r>
        <w:rPr>
          <w:rFonts w:hint="eastAsia"/>
        </w:rPr>
        <w:t>Again, if the Jews, who followed after righteousness with all their might, have rather fallen headlong into unrighteousness; and if the Gentiles, who followed after unrighteousness, have freely and unhopedly attained to righteousness — then it is manifest here (as in the former instances), by deed and experience, that without grace man can will nothing but evil.</w:t>
      </w:r>
    </w:p>
    <w:p w14:paraId="728E2FB5">
      <w:pPr>
        <w:spacing w:after="314" w:line="271" w:lineRule="auto"/>
        <w:ind w:right="1"/>
        <w:rPr>
          <w:rFonts w:hint="eastAsia"/>
        </w:rPr>
      </w:pPr>
      <w:r>
        <w:rPr>
          <w:rFonts w:hint="eastAsia"/>
        </w:rPr>
        <w:t>再者，如果那竭力追求义的犹太人，反而一头栽进了不义；而那追求不义的外邦人，却白白地、出乎意料地得到了义——那么，这里（如同前面的例子一样）就通过行为和经验显明了，没有恩典，人除了邪恶之外，什么也不能意愿。</w:t>
      </w:r>
    </w:p>
    <w:p w14:paraId="37AC5F33">
      <w:pPr>
        <w:spacing w:after="314" w:line="271" w:lineRule="auto"/>
        <w:ind w:right="1"/>
        <w:rPr>
          <w:rFonts w:hint="eastAsia"/>
        </w:rPr>
      </w:pPr>
    </w:p>
    <w:p w14:paraId="51E42930">
      <w:pPr>
        <w:spacing w:after="314" w:line="271" w:lineRule="auto"/>
        <w:ind w:right="1"/>
        <w:rPr>
          <w:rFonts w:hint="eastAsia"/>
        </w:rPr>
      </w:pPr>
      <w:r>
        <w:rPr>
          <w:rFonts w:hint="eastAsia"/>
        </w:rPr>
        <w:t>In fine, if we believe that Christ redeemed man by His blood, then we are obliged to confess that the whole man was undone.</w:t>
      </w:r>
    </w:p>
    <w:p w14:paraId="1143B40F">
      <w:pPr>
        <w:spacing w:after="314" w:line="271" w:lineRule="auto"/>
        <w:ind w:right="1"/>
        <w:rPr>
          <w:rFonts w:hint="eastAsia"/>
        </w:rPr>
      </w:pPr>
      <w:r>
        <w:rPr>
          <w:rFonts w:hint="eastAsia"/>
        </w:rPr>
        <w:t>最后，如果我们相信基督用祂的血救赎了人，那么我们就必须承认，整个人都已败坏。</w:t>
      </w:r>
    </w:p>
    <w:p w14:paraId="14D8E915">
      <w:pPr>
        <w:spacing w:after="314" w:line="271" w:lineRule="auto"/>
        <w:ind w:right="1"/>
        <w:rPr>
          <w:rFonts w:hint="eastAsia"/>
        </w:rPr>
      </w:pPr>
    </w:p>
    <w:p w14:paraId="68FDDAE6">
      <w:pPr>
        <w:spacing w:after="314" w:line="271" w:lineRule="auto"/>
        <w:ind w:right="1"/>
        <w:rPr>
          <w:rFonts w:hint="eastAsia"/>
        </w:rPr>
      </w:pPr>
      <w:r>
        <w:rPr>
          <w:rFonts w:hint="eastAsia"/>
        </w:rPr>
        <w:t>Otherwise we either make Christ superfluous, or else we make him the redeemer of only the vilest part in man.</w:t>
      </w:r>
    </w:p>
    <w:p w14:paraId="38CAB95D">
      <w:pPr>
        <w:spacing w:after="314" w:line="271" w:lineRule="auto"/>
        <w:ind w:right="1"/>
        <w:rPr>
          <w:rFonts w:hint="eastAsia"/>
        </w:rPr>
      </w:pPr>
      <w:r>
        <w:rPr>
          <w:rFonts w:hint="eastAsia"/>
        </w:rPr>
        <w:t>否则，我们要么使基督成为多余，要么使祂只成为人里面最卑劣部分的救赎主。</w:t>
      </w:r>
    </w:p>
    <w:p w14:paraId="6CBF8C79">
      <w:pPr>
        <w:spacing w:after="314" w:line="271" w:lineRule="auto"/>
        <w:ind w:right="1"/>
        <w:rPr>
          <w:rFonts w:hint="eastAsia"/>
        </w:rPr>
      </w:pPr>
    </w:p>
    <w:p w14:paraId="26F5EC9E">
      <w:pPr>
        <w:spacing w:after="314" w:line="271" w:lineRule="auto"/>
        <w:ind w:right="1"/>
        <w:rPr>
          <w:rFonts w:hint="eastAsia"/>
        </w:rPr>
      </w:pPr>
      <w:r>
        <w:rPr>
          <w:rFonts w:hint="eastAsia"/>
        </w:rPr>
        <w:t>This would be blasphemous and sacrilegious.</w:t>
      </w:r>
    </w:p>
    <w:p w14:paraId="32386B2A">
      <w:pPr>
        <w:spacing w:after="314" w:line="271" w:lineRule="auto"/>
        <w:ind w:right="1"/>
        <w:rPr>
          <w:rFonts w:hint="eastAsia"/>
        </w:rPr>
      </w:pPr>
      <w:r>
        <w:rPr>
          <w:rFonts w:hint="eastAsia"/>
        </w:rPr>
        <w:t>这将是亵渎神和亵渎圣物的。</w:t>
      </w:r>
    </w:p>
    <w:p w14:paraId="59F72AF4">
      <w:pPr>
        <w:spacing w:after="314" w:line="271" w:lineRule="auto"/>
        <w:ind w:right="1"/>
        <w:rPr>
          <w:rFonts w:hint="eastAsia"/>
        </w:rPr>
      </w:pPr>
    </w:p>
    <w:p w14:paraId="68CC00BB">
      <w:pPr>
        <w:spacing w:after="0" w:line="259" w:lineRule="auto"/>
        <w:ind w:left="0" w:right="1" w:firstLine="0"/>
        <w:jc w:val="center"/>
        <w:rPr>
          <w:rFonts w:hint="eastAsia"/>
          <w:b/>
          <w:sz w:val="42"/>
        </w:rPr>
      </w:pPr>
      <w:r>
        <w:rPr>
          <w:rFonts w:hint="eastAsia"/>
          <w:b/>
          <w:sz w:val="42"/>
        </w:rPr>
        <w:t>CONCLUSION.</w:t>
      </w:r>
    </w:p>
    <w:p w14:paraId="640B336C">
      <w:pPr>
        <w:spacing w:after="0" w:line="259" w:lineRule="auto"/>
        <w:ind w:left="0" w:right="1" w:firstLine="0"/>
        <w:jc w:val="center"/>
        <w:rPr>
          <w:rFonts w:hint="eastAsia"/>
          <w:b/>
          <w:sz w:val="42"/>
        </w:rPr>
      </w:pPr>
      <w:r>
        <w:rPr>
          <w:rFonts w:hint="eastAsia"/>
          <w:b/>
          <w:sz w:val="42"/>
        </w:rPr>
        <w:t>结论。</w:t>
      </w:r>
    </w:p>
    <w:p w14:paraId="5B8B7D18">
      <w:pPr>
        <w:spacing w:after="314" w:line="271" w:lineRule="auto"/>
        <w:ind w:right="1"/>
        <w:rPr>
          <w:rFonts w:hint="eastAsia"/>
        </w:rPr>
      </w:pPr>
    </w:p>
    <w:p w14:paraId="0E255D37">
      <w:pPr>
        <w:spacing w:after="314" w:line="271" w:lineRule="auto"/>
        <w:ind w:right="1"/>
        <w:jc w:val="center"/>
        <w:rPr>
          <w:rFonts w:hint="eastAsia"/>
        </w:rPr>
      </w:pPr>
      <w:r>
        <w:rPr>
          <w:rFonts w:hint="eastAsia"/>
        </w:rPr>
        <w:t>Luther admonishes, thanks, counsels, prays.</w:t>
      </w:r>
    </w:p>
    <w:p w14:paraId="18E38BCB">
      <w:pPr>
        <w:spacing w:after="314" w:line="271" w:lineRule="auto"/>
        <w:ind w:right="1"/>
        <w:jc w:val="center"/>
        <w:rPr>
          <w:rFonts w:hint="eastAsia"/>
        </w:rPr>
      </w:pPr>
      <w:r>
        <w:rPr>
          <w:rFonts w:hint="eastAsia"/>
        </w:rPr>
        <w:t>路德的劝诫、感谢、忠告与祷告。</w:t>
      </w:r>
    </w:p>
    <w:p w14:paraId="0F6BA8FE">
      <w:pPr>
        <w:spacing w:after="314" w:line="271" w:lineRule="auto"/>
        <w:ind w:right="1"/>
        <w:rPr>
          <w:rFonts w:hint="eastAsia"/>
        </w:rPr>
      </w:pPr>
    </w:p>
    <w:p w14:paraId="57F5F773">
      <w:pPr>
        <w:spacing w:after="314" w:line="271" w:lineRule="auto"/>
        <w:ind w:right="1"/>
        <w:rPr>
          <w:rFonts w:hint="eastAsia"/>
        </w:rPr>
      </w:pPr>
      <w:r>
        <w:rPr>
          <w:rFonts w:hint="eastAsia"/>
        </w:rPr>
        <w:t>Now therefore I beseech you in the name of Christ, my Erasmus, that you would at length perform what you have promised.</w:t>
      </w:r>
    </w:p>
    <w:p w14:paraId="4B575393">
      <w:pPr>
        <w:spacing w:after="314" w:line="271" w:lineRule="auto"/>
        <w:ind w:right="1"/>
        <w:rPr>
          <w:rFonts w:hint="eastAsia"/>
        </w:rPr>
      </w:pPr>
      <w:r>
        <w:rPr>
          <w:rFonts w:hint="eastAsia"/>
        </w:rPr>
        <w:t>因此，我的伊拉斯谟，我奉基督的名恳求你，最终履行你所应许的。</w:t>
      </w:r>
    </w:p>
    <w:p w14:paraId="44A4A9C9">
      <w:pPr>
        <w:spacing w:after="314" w:line="271" w:lineRule="auto"/>
        <w:ind w:right="1"/>
        <w:rPr>
          <w:rFonts w:hint="eastAsia"/>
        </w:rPr>
      </w:pPr>
    </w:p>
    <w:p w14:paraId="362439A9">
      <w:pPr>
        <w:spacing w:after="314" w:line="271" w:lineRule="auto"/>
        <w:ind w:right="1"/>
        <w:rPr>
          <w:rFonts w:hint="eastAsia"/>
        </w:rPr>
      </w:pPr>
      <w:r>
        <w:rPr>
          <w:rFonts w:hint="eastAsia"/>
        </w:rPr>
        <w:t>You promised that you would be willing to submit yourself to the man who could teach you better things.</w:t>
      </w:r>
    </w:p>
    <w:p w14:paraId="2B041B45">
      <w:pPr>
        <w:spacing w:after="314" w:line="271" w:lineRule="auto"/>
        <w:ind w:right="1"/>
        <w:rPr>
          <w:rFonts w:hint="eastAsia"/>
        </w:rPr>
      </w:pPr>
      <w:r>
        <w:rPr>
          <w:rFonts w:hint="eastAsia"/>
        </w:rPr>
        <w:t>你曾应许，你愿意顺服于能教导你更好事物的人。</w:t>
      </w:r>
    </w:p>
    <w:p w14:paraId="647C58E7">
      <w:pPr>
        <w:spacing w:after="314" w:line="271" w:lineRule="auto"/>
        <w:ind w:right="1"/>
        <w:rPr>
          <w:rFonts w:hint="eastAsia"/>
        </w:rPr>
      </w:pPr>
    </w:p>
    <w:p w14:paraId="25249BE2">
      <w:pPr>
        <w:spacing w:after="314" w:line="271" w:lineRule="auto"/>
        <w:ind w:right="1"/>
        <w:rPr>
          <w:rFonts w:hint="eastAsia"/>
        </w:rPr>
      </w:pPr>
      <w:r>
        <w:rPr>
          <w:rFonts w:hint="eastAsia"/>
        </w:rPr>
        <w:t>Be done with respect to persons.</w:t>
      </w:r>
    </w:p>
    <w:p w14:paraId="4770497E">
      <w:pPr>
        <w:spacing w:after="314" w:line="271" w:lineRule="auto"/>
        <w:ind w:right="1"/>
        <w:rPr>
          <w:rFonts w:hint="eastAsia"/>
        </w:rPr>
      </w:pPr>
      <w:r>
        <w:rPr>
          <w:rFonts w:hint="eastAsia"/>
        </w:rPr>
        <w:t>不要再看人的情面。</w:t>
      </w:r>
    </w:p>
    <w:p w14:paraId="16D08399">
      <w:pPr>
        <w:spacing w:after="314" w:line="271" w:lineRule="auto"/>
        <w:ind w:right="1"/>
        <w:rPr>
          <w:rFonts w:hint="eastAsia"/>
        </w:rPr>
      </w:pPr>
    </w:p>
    <w:p w14:paraId="6445CC51">
      <w:pPr>
        <w:spacing w:after="314" w:line="271" w:lineRule="auto"/>
        <w:ind w:right="1"/>
        <w:rPr>
          <w:rFonts w:hint="eastAsia"/>
        </w:rPr>
      </w:pPr>
      <w:r>
        <w:rPr>
          <w:rFonts w:hint="eastAsia"/>
        </w:rPr>
        <w:t>I confess, you are a great man, adorned with many of the noblest gifts by God; not to mention others — with genius, and learning, and eloquence, even to the miraculous.</w:t>
      </w:r>
    </w:p>
    <w:p w14:paraId="56350E03">
      <w:pPr>
        <w:spacing w:after="314" w:line="271" w:lineRule="auto"/>
        <w:ind w:right="1"/>
        <w:rPr>
          <w:rFonts w:hint="eastAsia"/>
        </w:rPr>
      </w:pPr>
      <w:r>
        <w:rPr>
          <w:rFonts w:hint="eastAsia"/>
        </w:rPr>
        <w:t>我承认，你是一个伟大的人，被神用许多最高贵的恩赐所装饰；更不用说其他的——你的天才、学识和口才，甚至达到了神奇的地步。</w:t>
      </w:r>
    </w:p>
    <w:p w14:paraId="64F7AFB0">
      <w:pPr>
        <w:spacing w:after="314" w:line="271" w:lineRule="auto"/>
        <w:ind w:right="1"/>
        <w:rPr>
          <w:rFonts w:hint="eastAsia"/>
        </w:rPr>
      </w:pPr>
    </w:p>
    <w:p w14:paraId="41EE0885">
      <w:pPr>
        <w:spacing w:after="314" w:line="271" w:lineRule="auto"/>
        <w:ind w:right="1"/>
        <w:rPr>
          <w:rFonts w:hint="eastAsia"/>
        </w:rPr>
      </w:pPr>
      <w:r>
        <w:rPr>
          <w:rFonts w:hint="eastAsia"/>
        </w:rPr>
        <w:t>On the other hand, I have nothing, and am nothing, except that I could almost glory in being a Christian.</w:t>
      </w:r>
    </w:p>
    <w:p w14:paraId="31A087A3">
      <w:pPr>
        <w:spacing w:after="314" w:line="271" w:lineRule="auto"/>
        <w:ind w:right="1"/>
        <w:rPr>
          <w:rFonts w:hint="eastAsia"/>
        </w:rPr>
      </w:pPr>
      <w:r>
        <w:rPr>
          <w:rFonts w:hint="eastAsia"/>
        </w:rPr>
        <w:t>另一方面，我一无所有，也一无所是，除了我几乎可以因自己是基督徒而夸耀。</w:t>
      </w:r>
    </w:p>
    <w:p w14:paraId="268B9882">
      <w:pPr>
        <w:spacing w:after="314" w:line="271" w:lineRule="auto"/>
        <w:ind w:right="1"/>
        <w:rPr>
          <w:rFonts w:hint="eastAsia"/>
        </w:rPr>
      </w:pPr>
    </w:p>
    <w:p w14:paraId="61E85741">
      <w:pPr>
        <w:spacing w:after="314" w:line="271" w:lineRule="auto"/>
        <w:ind w:right="1"/>
        <w:rPr>
          <w:rFonts w:hint="eastAsia"/>
        </w:rPr>
      </w:pPr>
      <w:r>
        <w:rPr>
          <w:rFonts w:hint="eastAsia"/>
        </w:rPr>
        <w:t>Again, I greatly commend and extol you for this thing also: that you are the only man of all my antagonists, who has attacked the heart of the subject, the head of the cause — instead of wearing me out with extraneous points such as the Papacy, Purgatory, Indulgences, and a number of like topics.</w:t>
      </w:r>
    </w:p>
    <w:p w14:paraId="5BDE45A9">
      <w:pPr>
        <w:spacing w:after="314" w:line="271" w:lineRule="auto"/>
        <w:ind w:right="1"/>
        <w:rPr>
          <w:rFonts w:hint="eastAsia"/>
        </w:rPr>
      </w:pPr>
      <w:r>
        <w:rPr>
          <w:rFonts w:hint="eastAsia"/>
        </w:rPr>
        <w:t>再者，我也为此大大称赞和颂扬你：在我所有的对手中，你是唯一一个攻击了问题核心，即那事业之首的人——而不是用诸如教皇制、炼狱、赎罪券等许多类似的外围问题来耗尽我。</w:t>
      </w:r>
    </w:p>
    <w:p w14:paraId="11103B82">
      <w:pPr>
        <w:spacing w:after="314" w:line="271" w:lineRule="auto"/>
        <w:ind w:right="1"/>
        <w:rPr>
          <w:rFonts w:hint="eastAsia"/>
        </w:rPr>
      </w:pPr>
    </w:p>
    <w:p w14:paraId="20FCD0DE">
      <w:pPr>
        <w:spacing w:after="314" w:line="271" w:lineRule="auto"/>
        <w:ind w:right="1"/>
        <w:rPr>
          <w:rFonts w:hint="eastAsia"/>
        </w:rPr>
      </w:pPr>
      <w:r>
        <w:rPr>
          <w:rFonts w:hint="eastAsia"/>
        </w:rPr>
        <w:t>These may more fitly be called trifles, than matters of debate: a sort of chase in which nearly all my opponents have been hunting me up to here in vain.</w:t>
      </w:r>
    </w:p>
    <w:p w14:paraId="5CF5ED37">
      <w:pPr>
        <w:spacing w:after="314" w:line="271" w:lineRule="auto"/>
        <w:ind w:right="1"/>
        <w:rPr>
          <w:rFonts w:hint="eastAsia"/>
        </w:rPr>
      </w:pPr>
      <w:r>
        <w:rPr>
          <w:rFonts w:hint="eastAsia"/>
        </w:rPr>
        <w:t>这些更适合被称为琐事，而非辩论之事：这是一种追逐，至今我几乎所有的对手都在其中徒劳地追捕我。</w:t>
      </w:r>
    </w:p>
    <w:p w14:paraId="325A029B">
      <w:pPr>
        <w:spacing w:after="314" w:line="271" w:lineRule="auto"/>
        <w:ind w:right="1"/>
        <w:rPr>
          <w:rFonts w:hint="eastAsia"/>
        </w:rPr>
      </w:pPr>
    </w:p>
    <w:p w14:paraId="5BC09870">
      <w:pPr>
        <w:spacing w:after="314" w:line="271" w:lineRule="auto"/>
        <w:ind w:right="1"/>
        <w:rPr>
          <w:rFonts w:hint="eastAsia"/>
        </w:rPr>
      </w:pPr>
      <w:r>
        <w:rPr>
          <w:rFonts w:hint="eastAsia"/>
        </w:rPr>
        <w:t>You are that single and solitary individual who has seen the hinge of the matters in dispute, and has aimed at the neck.</w:t>
      </w:r>
    </w:p>
    <w:p w14:paraId="2BD74090">
      <w:pPr>
        <w:spacing w:after="314" w:line="271" w:lineRule="auto"/>
        <w:ind w:right="1"/>
        <w:rPr>
          <w:rFonts w:hint="eastAsia"/>
        </w:rPr>
      </w:pPr>
      <w:r>
        <w:rPr>
          <w:rFonts w:hint="eastAsia"/>
        </w:rPr>
        <w:t>你是那唯一独一的人，看出了争论之事的关键，并对准了颈项。</w:t>
      </w:r>
    </w:p>
    <w:p w14:paraId="67AFDAF4">
      <w:pPr>
        <w:spacing w:after="314" w:line="271" w:lineRule="auto"/>
        <w:ind w:right="1"/>
        <w:rPr>
          <w:rFonts w:hint="eastAsia"/>
        </w:rPr>
      </w:pPr>
    </w:p>
    <w:p w14:paraId="62501BD8">
      <w:pPr>
        <w:spacing w:after="314" w:line="271" w:lineRule="auto"/>
        <w:ind w:right="1"/>
        <w:rPr>
          <w:rFonts w:hint="eastAsia"/>
        </w:rPr>
      </w:pPr>
      <w:r>
        <w:rPr>
          <w:rFonts w:hint="eastAsia"/>
        </w:rPr>
        <w:t>I thank you for this from my heart — it is far more to my taste to be occupied in debating this question, so far as time and leisure are accorded me.</w:t>
      </w:r>
    </w:p>
    <w:p w14:paraId="2AC49F8F">
      <w:pPr>
        <w:spacing w:after="314" w:line="271" w:lineRule="auto"/>
        <w:ind w:right="1"/>
        <w:rPr>
          <w:rFonts w:hint="eastAsia"/>
        </w:rPr>
      </w:pPr>
      <w:r>
        <w:rPr>
          <w:rFonts w:hint="eastAsia"/>
        </w:rPr>
        <w:t>我为此从心底感谢你——只要时间和闲暇允许，我更乐于专注于辩论这个问题。</w:t>
      </w:r>
    </w:p>
    <w:p w14:paraId="5F6DCE01">
      <w:pPr>
        <w:spacing w:after="314" w:line="271" w:lineRule="auto"/>
        <w:ind w:right="1"/>
        <w:rPr>
          <w:rFonts w:hint="eastAsia"/>
        </w:rPr>
      </w:pPr>
    </w:p>
    <w:p w14:paraId="4F9734AB">
      <w:pPr>
        <w:spacing w:after="314" w:line="271" w:lineRule="auto"/>
        <w:ind w:right="1"/>
        <w:rPr>
          <w:rFonts w:hint="eastAsia"/>
        </w:rPr>
      </w:pPr>
      <w:r>
        <w:rPr>
          <w:rFonts w:hint="eastAsia"/>
        </w:rPr>
        <w:t>If those who have previously attacked me had done the same; if those would do so who are currently boasting of new spirits, and new revelations — then we would have less of sedition and divisions, and more of peace and concord.</w:t>
      </w:r>
    </w:p>
    <w:p w14:paraId="7244BC8E">
      <w:pPr>
        <w:spacing w:after="314" w:line="271" w:lineRule="auto"/>
        <w:ind w:right="1"/>
        <w:rPr>
          <w:rFonts w:hint="eastAsia"/>
        </w:rPr>
      </w:pPr>
      <w:r>
        <w:rPr>
          <w:rFonts w:hint="eastAsia"/>
        </w:rPr>
        <w:t>如果那些先前攻击我的人也这样做；如果那些现今夸耀新灵和新启示的人也这样做——那么我们就会有更少的煽动和分裂，更多的和平与和谐。</w:t>
      </w:r>
    </w:p>
    <w:p w14:paraId="74879555">
      <w:pPr>
        <w:spacing w:after="314" w:line="271" w:lineRule="auto"/>
        <w:ind w:right="1"/>
        <w:rPr>
          <w:rFonts w:hint="eastAsia"/>
        </w:rPr>
      </w:pPr>
    </w:p>
    <w:p w14:paraId="0F3A75BD">
      <w:pPr>
        <w:spacing w:after="314" w:line="271" w:lineRule="auto"/>
        <w:ind w:right="1"/>
        <w:rPr>
          <w:rFonts w:hint="eastAsia"/>
        </w:rPr>
      </w:pPr>
      <w:r>
        <w:rPr>
          <w:rFonts w:hint="eastAsia"/>
        </w:rPr>
        <w:t>But God thus stirs up Satan to punish our ingratitude.</w:t>
      </w:r>
    </w:p>
    <w:p w14:paraId="2CB97550">
      <w:pPr>
        <w:spacing w:after="314" w:line="271" w:lineRule="auto"/>
        <w:ind w:right="1"/>
        <w:rPr>
          <w:rFonts w:hint="eastAsia"/>
        </w:rPr>
      </w:pPr>
      <w:r>
        <w:rPr>
          <w:rFonts w:hint="eastAsia"/>
        </w:rPr>
        <w:t>但神如此激动撒旦，是为了惩罚我们的忘恩负义。</w:t>
      </w:r>
    </w:p>
    <w:p w14:paraId="6119B8C6">
      <w:pPr>
        <w:spacing w:after="314" w:line="271" w:lineRule="auto"/>
        <w:ind w:right="1"/>
        <w:rPr>
          <w:rFonts w:hint="eastAsia"/>
        </w:rPr>
      </w:pPr>
    </w:p>
    <w:p w14:paraId="63805B5D">
      <w:pPr>
        <w:spacing w:after="314" w:line="271" w:lineRule="auto"/>
        <w:ind w:right="1"/>
        <w:rPr>
          <w:rFonts w:hint="eastAsia"/>
        </w:rPr>
      </w:pPr>
      <w:r>
        <w:rPr>
          <w:rFonts w:hint="eastAsia"/>
        </w:rPr>
        <w:t>However, unless you can plead this cause in a somewhat different style from your Diatribe, I could earnestly wish that you would be content with your own proper good; and that you would cultivate, adorn, and advance the cause of literature and the languages, as you have done up till now, with great profit and praise.</w:t>
      </w:r>
    </w:p>
    <w:p w14:paraId="6235426A">
      <w:pPr>
        <w:spacing w:after="314" w:line="271" w:lineRule="auto"/>
        <w:ind w:right="1"/>
        <w:rPr>
          <w:rFonts w:hint="eastAsia"/>
        </w:rPr>
      </w:pPr>
      <w:r>
        <w:rPr>
          <w:rFonts w:hint="eastAsia"/>
        </w:rPr>
        <w:t>然而，除非你能用一种与你的《辩骚》有所不同的风格来为此案辩护，否则我真诚地希望你能满足于你自身固有的优点；并且，一如你至今所做，以巨大的益处和赞誉，去培育、装饰和推进文学与语言的事业。</w:t>
      </w:r>
    </w:p>
    <w:p w14:paraId="763D281B">
      <w:pPr>
        <w:spacing w:after="314" w:line="271" w:lineRule="auto"/>
        <w:ind w:right="1"/>
        <w:rPr>
          <w:rFonts w:hint="eastAsia"/>
        </w:rPr>
      </w:pPr>
    </w:p>
    <w:p w14:paraId="5D28F83C">
      <w:pPr>
        <w:spacing w:after="314" w:line="271" w:lineRule="auto"/>
        <w:ind w:right="1"/>
        <w:rPr>
          <w:rFonts w:hint="eastAsia"/>
        </w:rPr>
      </w:pPr>
      <w:r>
        <w:rPr>
          <w:rFonts w:hint="eastAsia"/>
        </w:rPr>
        <w:t>By this pursuit of yours, you have even served me not a little; insomuch that I confess myself to be greatly in your debt, even as I most assuredly venerate you, and sincerely look up to you as my superior in that particular.</w:t>
      </w:r>
    </w:p>
    <w:p w14:paraId="5AB2DF87">
      <w:pPr>
        <w:spacing w:after="314" w:line="271" w:lineRule="auto"/>
        <w:ind w:right="1"/>
        <w:rPr>
          <w:rFonts w:hint="eastAsia"/>
        </w:rPr>
      </w:pPr>
      <w:r>
        <w:rPr>
          <w:rFonts w:hint="eastAsia"/>
        </w:rPr>
        <w:t>通过你的这项追求，你甚至不小地服事了我；以至于我承认我大大亏欠你，正如我确实最尊敬你，并真诚地在那方面视你为我的长辈一样。</w:t>
      </w:r>
    </w:p>
    <w:p w14:paraId="07D19A2E">
      <w:pPr>
        <w:spacing w:after="314" w:line="271" w:lineRule="auto"/>
        <w:ind w:right="1"/>
        <w:rPr>
          <w:rFonts w:hint="eastAsia"/>
        </w:rPr>
      </w:pPr>
    </w:p>
    <w:p w14:paraId="29E27132">
      <w:pPr>
        <w:spacing w:after="314" w:line="271" w:lineRule="auto"/>
        <w:ind w:right="1"/>
        <w:rPr>
          <w:rFonts w:hint="eastAsia"/>
        </w:rPr>
      </w:pPr>
      <w:r>
        <w:rPr>
          <w:rFonts w:hint="eastAsia"/>
        </w:rPr>
        <w:t>But God has not yet willed, nor given, that you should be equal to this cause! Pray, do not think that I say this with any arrogance.</w:t>
      </w:r>
    </w:p>
    <w:p w14:paraId="0BA3E940">
      <w:pPr>
        <w:spacing w:after="314" w:line="271" w:lineRule="auto"/>
        <w:ind w:right="1"/>
        <w:rPr>
          <w:rFonts w:hint="eastAsia"/>
        </w:rPr>
      </w:pPr>
      <w:r>
        <w:rPr>
          <w:rFonts w:hint="eastAsia"/>
        </w:rPr>
        <w:t>但神尚未意愿，也未曾赐予，使你足以胜任此事业！请不要以为我这样说是出于任何傲慢。</w:t>
      </w:r>
    </w:p>
    <w:p w14:paraId="7C21661E">
      <w:pPr>
        <w:spacing w:after="314" w:line="271" w:lineRule="auto"/>
        <w:ind w:right="1"/>
        <w:rPr>
          <w:rFonts w:hint="eastAsia"/>
        </w:rPr>
      </w:pPr>
    </w:p>
    <w:p w14:paraId="1D3B9B9D">
      <w:pPr>
        <w:spacing w:after="314" w:line="271" w:lineRule="auto"/>
        <w:ind w:right="1"/>
        <w:rPr>
          <w:rFonts w:hint="eastAsia"/>
        </w:rPr>
      </w:pPr>
      <w:r>
        <w:rPr>
          <w:rFonts w:hint="eastAsia"/>
        </w:rPr>
        <w:t>And yet, I implore the Lord to speedily make you as much my superior in this particular, as you already are in all others.</w:t>
      </w:r>
    </w:p>
    <w:p w14:paraId="5A0820C5">
      <w:pPr>
        <w:spacing w:after="314" w:line="271" w:lineRule="auto"/>
        <w:ind w:right="1"/>
        <w:rPr>
          <w:rFonts w:hint="eastAsia"/>
        </w:rPr>
      </w:pPr>
      <w:r>
        <w:rPr>
          <w:rFonts w:hint="eastAsia"/>
        </w:rPr>
        <w:t>然而，我恳求主，愿祂迅速使你在这方面也远超于我，正如你在所有其他方面已然如此。</w:t>
      </w:r>
    </w:p>
    <w:p w14:paraId="7BD29F9F">
      <w:pPr>
        <w:spacing w:after="314" w:line="271" w:lineRule="auto"/>
        <w:ind w:right="1"/>
        <w:rPr>
          <w:rFonts w:hint="eastAsia"/>
        </w:rPr>
      </w:pPr>
    </w:p>
    <w:p w14:paraId="2C5CE787">
      <w:pPr>
        <w:spacing w:after="314" w:line="271" w:lineRule="auto"/>
        <w:ind w:right="1"/>
        <w:rPr>
          <w:rFonts w:hint="eastAsia"/>
        </w:rPr>
      </w:pPr>
      <w:r>
        <w:rPr>
          <w:rFonts w:hint="eastAsia"/>
        </w:rPr>
        <w:t>Nor is it anything new that God should instruct a Moses by Jethro, or a Paul by Ananias.</w:t>
      </w:r>
    </w:p>
    <w:p w14:paraId="4013F199">
      <w:pPr>
        <w:spacing w:after="314" w:line="271" w:lineRule="auto"/>
        <w:ind w:right="1"/>
        <w:rPr>
          <w:rFonts w:hint="eastAsia"/>
        </w:rPr>
      </w:pPr>
      <w:r>
        <w:rPr>
          <w:rFonts w:hint="eastAsia"/>
        </w:rPr>
        <w:t>神借叶忒罗教导摩西，或借亚拿尼亚教导保罗，这也不是什么新鲜事。</w:t>
      </w:r>
    </w:p>
    <w:p w14:paraId="45C2F707">
      <w:pPr>
        <w:spacing w:after="314" w:line="271" w:lineRule="auto"/>
        <w:ind w:right="1"/>
        <w:rPr>
          <w:rFonts w:hint="eastAsia"/>
        </w:rPr>
      </w:pPr>
    </w:p>
    <w:p w14:paraId="67B008FA">
      <w:pPr>
        <w:spacing w:after="314" w:line="271" w:lineRule="auto"/>
        <w:ind w:right="1"/>
        <w:rPr>
          <w:rFonts w:hint="eastAsia"/>
        </w:rPr>
      </w:pPr>
      <w:r>
        <w:rPr>
          <w:rFonts w:hint="eastAsia"/>
        </w:rPr>
        <w:t>If you do not know Christ, then you have failed in your aim, as to what you say, and you have done that miserably indeed — I think you must be aware yourself, what sort of a statement this is.</w:t>
      </w:r>
    </w:p>
    <w:p w14:paraId="31771A1B">
      <w:pPr>
        <w:spacing w:after="314" w:line="271" w:lineRule="auto"/>
        <w:ind w:right="1"/>
        <w:rPr>
          <w:rFonts w:hint="eastAsia"/>
        </w:rPr>
      </w:pPr>
      <w:r>
        <w:rPr>
          <w:rFonts w:hint="eastAsia"/>
        </w:rPr>
        <w:t>如果你不认识基督，那么就你所说的而言，你就没有达到你的目的，而且你确实做得很悲惨——我想你自己必定意识到，这是怎样的一种陈述。</w:t>
      </w:r>
    </w:p>
    <w:p w14:paraId="7EE35737">
      <w:pPr>
        <w:spacing w:after="314" w:line="271" w:lineRule="auto"/>
        <w:ind w:right="1"/>
        <w:rPr>
          <w:rFonts w:hint="eastAsia"/>
        </w:rPr>
      </w:pPr>
    </w:p>
    <w:p w14:paraId="2367E493">
      <w:pPr>
        <w:spacing w:after="314" w:line="271" w:lineRule="auto"/>
        <w:ind w:right="1"/>
        <w:rPr>
          <w:rFonts w:hint="eastAsia"/>
        </w:rPr>
      </w:pPr>
      <w:r>
        <w:rPr>
          <w:rFonts w:hint="eastAsia"/>
        </w:rPr>
        <w:t>All will not therefore be in the wrong because you or I are in the wrong (if it is so).</w:t>
      </w:r>
    </w:p>
    <w:p w14:paraId="791B0FD2">
      <w:pPr>
        <w:spacing w:after="314" w:line="271" w:lineRule="auto"/>
        <w:ind w:right="1"/>
        <w:rPr>
          <w:rFonts w:hint="eastAsia"/>
        </w:rPr>
      </w:pPr>
      <w:r>
        <w:rPr>
          <w:rFonts w:hint="eastAsia"/>
        </w:rPr>
        <w:t>因此，不会因为你或我错了（如果真是如此），所有人就都错了。</w:t>
      </w:r>
    </w:p>
    <w:p w14:paraId="3CE8214B">
      <w:pPr>
        <w:spacing w:after="314" w:line="271" w:lineRule="auto"/>
        <w:ind w:right="1"/>
        <w:rPr>
          <w:rFonts w:hint="eastAsia"/>
        </w:rPr>
      </w:pPr>
    </w:p>
    <w:p w14:paraId="54A29884">
      <w:pPr>
        <w:spacing w:after="314" w:line="271" w:lineRule="auto"/>
        <w:ind w:right="1"/>
        <w:rPr>
          <w:rFonts w:hint="eastAsia"/>
        </w:rPr>
      </w:pPr>
      <w:r>
        <w:rPr>
          <w:rFonts w:hint="eastAsia"/>
        </w:rPr>
        <w:t>God is declared to be a God who is wonderful in his saints — so that we may count them saints, who are the furthest from saintship.</w:t>
      </w:r>
    </w:p>
    <w:p w14:paraId="7AB6820C">
      <w:pPr>
        <w:spacing w:after="314" w:line="271" w:lineRule="auto"/>
        <w:ind w:right="1"/>
        <w:rPr>
          <w:rFonts w:hint="eastAsia"/>
        </w:rPr>
      </w:pPr>
      <w:r>
        <w:rPr>
          <w:rFonts w:hint="eastAsia"/>
        </w:rPr>
        <w:t>神被宣告为一位在祂圣徒中行奇事的神——以致我们可以将那些离圣洁最远的人算为圣徒。</w:t>
      </w:r>
    </w:p>
    <w:p w14:paraId="0C4496D5">
      <w:pPr>
        <w:spacing w:after="314" w:line="271" w:lineRule="auto"/>
        <w:ind w:right="1"/>
        <w:rPr>
          <w:rFonts w:hint="eastAsia"/>
        </w:rPr>
      </w:pPr>
    </w:p>
    <w:p w14:paraId="65A0B1A1">
      <w:pPr>
        <w:spacing w:after="314" w:line="271" w:lineRule="auto"/>
        <w:ind w:right="1"/>
        <w:rPr>
          <w:rFonts w:hint="eastAsia"/>
        </w:rPr>
      </w:pPr>
      <w:r>
        <w:rPr>
          <w:rFonts w:hint="eastAsia"/>
        </w:rPr>
        <w:t>Nor is it hard to suppose that you, being a man, may neither rightly understand, nor observe with sufficient diligence, either the Scriptures or the sayings of the Fathers, by whose guidance you imagine that you have obtained your aim.</w:t>
      </w:r>
    </w:p>
    <w:p w14:paraId="53B1D05A">
      <w:pPr>
        <w:spacing w:after="314" w:line="271" w:lineRule="auto"/>
        <w:ind w:right="1"/>
        <w:rPr>
          <w:rFonts w:hint="eastAsia"/>
        </w:rPr>
      </w:pPr>
      <w:r>
        <w:rPr>
          <w:rFonts w:hint="eastAsia"/>
        </w:rPr>
        <w:t>也不难设想，你既是人，可能既没有正确理解，也没有足够勤奋地考察圣经或教父们的言论，而你却想像自己靠他们的引导达到了你的目的。</w:t>
      </w:r>
    </w:p>
    <w:p w14:paraId="49C3B6BF">
      <w:pPr>
        <w:spacing w:after="314" w:line="271" w:lineRule="auto"/>
        <w:ind w:right="1"/>
        <w:rPr>
          <w:rFonts w:hint="eastAsia"/>
        </w:rPr>
      </w:pPr>
    </w:p>
    <w:p w14:paraId="55B0B59C">
      <w:pPr>
        <w:spacing w:after="314" w:line="271" w:lineRule="auto"/>
        <w:ind w:right="1"/>
        <w:rPr>
          <w:rFonts w:hint="eastAsia"/>
        </w:rPr>
      </w:pPr>
      <w:r>
        <w:rPr>
          <w:rFonts w:hint="eastAsia"/>
        </w:rPr>
        <w:t>We have a pretty good hint to this effect, when you write that you do not assert at all, but only confer.</w:t>
      </w:r>
    </w:p>
    <w:p w14:paraId="5A2CF9FD">
      <w:pPr>
        <w:spacing w:after="314" w:line="271" w:lineRule="auto"/>
        <w:ind w:right="1"/>
        <w:rPr>
          <w:rFonts w:hint="eastAsia"/>
        </w:rPr>
      </w:pPr>
      <w:r>
        <w:rPr>
          <w:rFonts w:hint="eastAsia"/>
        </w:rPr>
        <w:t>当我们读到你写道你根本不是在断言，而只是在商讨时，我们对此就有了相当好的暗示。</w:t>
      </w:r>
    </w:p>
    <w:p w14:paraId="4F982472">
      <w:pPr>
        <w:spacing w:after="314" w:line="271" w:lineRule="auto"/>
        <w:ind w:right="1"/>
        <w:rPr>
          <w:rFonts w:hint="eastAsia"/>
        </w:rPr>
      </w:pPr>
    </w:p>
    <w:p w14:paraId="44B4FDEC">
      <w:pPr>
        <w:spacing w:after="314" w:line="271" w:lineRule="auto"/>
        <w:ind w:right="1"/>
        <w:rPr>
          <w:rFonts w:hint="eastAsia"/>
        </w:rPr>
      </w:pPr>
      <w:r>
        <w:rPr>
          <w:rFonts w:hint="eastAsia"/>
        </w:rPr>
        <w:t>The man who sees clearly through the whole of his subject, and understands it correctly, does not write this way.</w:t>
      </w:r>
    </w:p>
    <w:p w14:paraId="4E992EC1">
      <w:pPr>
        <w:spacing w:after="314" w:line="271" w:lineRule="auto"/>
        <w:ind w:right="1"/>
        <w:rPr>
          <w:rFonts w:hint="eastAsia"/>
        </w:rPr>
      </w:pPr>
      <w:r>
        <w:rPr>
          <w:rFonts w:hint="eastAsia"/>
        </w:rPr>
        <w:t>一个能清楚看透他整个主题，并正确理解它的人，是不会这样写的。</w:t>
      </w:r>
    </w:p>
    <w:p w14:paraId="77A4AED7">
      <w:pPr>
        <w:spacing w:after="314" w:line="271" w:lineRule="auto"/>
        <w:ind w:right="1"/>
        <w:rPr>
          <w:rFonts w:hint="eastAsia"/>
        </w:rPr>
      </w:pPr>
    </w:p>
    <w:p w14:paraId="35C4E93E">
      <w:pPr>
        <w:spacing w:after="314" w:line="271" w:lineRule="auto"/>
        <w:ind w:right="1"/>
        <w:rPr>
          <w:rFonts w:hint="eastAsia"/>
        </w:rPr>
      </w:pPr>
      <w:r>
        <w:rPr>
          <w:rFonts w:hint="eastAsia"/>
        </w:rPr>
        <w:t>For my part, I have not conferred, but have asserted in this book; indeed, and I do assert.</w:t>
      </w:r>
    </w:p>
    <w:p w14:paraId="02D5765D">
      <w:pPr>
        <w:spacing w:after="314" w:line="271" w:lineRule="auto"/>
        <w:ind w:right="1"/>
        <w:rPr>
          <w:rFonts w:hint="eastAsia"/>
        </w:rPr>
      </w:pPr>
      <w:r>
        <w:rPr>
          <w:rFonts w:hint="eastAsia"/>
        </w:rPr>
        <w:t>至于我，我不是在商讨，而是在这本书里断言了；确实，并且我如今仍在断言。</w:t>
      </w:r>
    </w:p>
    <w:p w14:paraId="0CA7C3C1">
      <w:pPr>
        <w:spacing w:after="314" w:line="271" w:lineRule="auto"/>
        <w:ind w:right="1"/>
        <w:rPr>
          <w:rFonts w:hint="eastAsia"/>
        </w:rPr>
      </w:pPr>
    </w:p>
    <w:p w14:paraId="5A71D13F">
      <w:pPr>
        <w:spacing w:after="314" w:line="271" w:lineRule="auto"/>
        <w:ind w:right="1"/>
        <w:rPr>
          <w:rFonts w:hint="eastAsia"/>
        </w:rPr>
      </w:pPr>
      <w:r>
        <w:rPr>
          <w:rFonts w:hint="eastAsia"/>
        </w:rPr>
        <w:t>Nor is it my desire to appoint any man to be judge in this cause.</w:t>
      </w:r>
    </w:p>
    <w:p w14:paraId="5E548B70">
      <w:pPr>
        <w:spacing w:after="314" w:line="271" w:lineRule="auto"/>
        <w:ind w:right="1"/>
        <w:rPr>
          <w:rFonts w:hint="eastAsia"/>
        </w:rPr>
      </w:pPr>
      <w:r>
        <w:rPr>
          <w:rFonts w:hint="eastAsia"/>
        </w:rPr>
        <w:t>我也无意任命任何人作此案的审判官。</w:t>
      </w:r>
    </w:p>
    <w:p w14:paraId="5B5D0F0F">
      <w:pPr>
        <w:spacing w:after="314" w:line="271" w:lineRule="auto"/>
        <w:ind w:right="1"/>
        <w:rPr>
          <w:rFonts w:hint="eastAsia"/>
        </w:rPr>
      </w:pPr>
    </w:p>
    <w:p w14:paraId="406D27C9">
      <w:pPr>
        <w:spacing w:after="314" w:line="271" w:lineRule="auto"/>
        <w:ind w:right="1"/>
        <w:rPr>
          <w:rFonts w:hint="eastAsia"/>
        </w:rPr>
      </w:pPr>
      <w:r>
        <w:rPr>
          <w:rFonts w:hint="eastAsia"/>
        </w:rPr>
        <w:t>I persuade all to receive my decree.</w:t>
      </w:r>
    </w:p>
    <w:p w14:paraId="416AB287">
      <w:pPr>
        <w:spacing w:after="314" w:line="271" w:lineRule="auto"/>
        <w:ind w:right="1"/>
        <w:rPr>
          <w:rFonts w:hint="eastAsia"/>
        </w:rPr>
      </w:pPr>
      <w:r>
        <w:rPr>
          <w:rFonts w:hint="eastAsia"/>
        </w:rPr>
        <w:t>我劝说所有人都接受我的裁决。</w:t>
      </w:r>
    </w:p>
    <w:p w14:paraId="00CB4A7E">
      <w:pPr>
        <w:spacing w:after="314" w:line="271" w:lineRule="auto"/>
        <w:ind w:right="1"/>
        <w:rPr>
          <w:rFonts w:hint="eastAsia"/>
        </w:rPr>
      </w:pPr>
    </w:p>
    <w:p w14:paraId="4A06CE7E">
      <w:pPr>
        <w:spacing w:after="314" w:line="271" w:lineRule="auto"/>
        <w:ind w:right="1"/>
        <w:rPr>
          <w:rFonts w:hint="eastAsia"/>
        </w:rPr>
      </w:pPr>
      <w:r>
        <w:rPr>
          <w:rFonts w:hint="eastAsia"/>
        </w:rPr>
        <w:t>May the Lord, whose cause this is, shine upon you — and make you a vessel unto honour and glory! Amen.</w:t>
      </w:r>
    </w:p>
    <w:p w14:paraId="0403FB4A">
      <w:pPr>
        <w:spacing w:after="314" w:line="271" w:lineRule="auto"/>
        <w:ind w:right="1"/>
        <w:rPr>
          <w:rFonts w:hint="eastAsia"/>
        </w:rPr>
      </w:pPr>
      <w:r>
        <w:rPr>
          <w:rFonts w:hint="eastAsia"/>
        </w:rPr>
        <w:t>愿主，这事业本是属祂的，光照你——并使你成为贵重荣耀的器皿！阿们。</w:t>
      </w:r>
    </w:p>
    <w:p w14:paraId="3EC89CC6">
      <w:pPr>
        <w:spacing w:after="314" w:line="271" w:lineRule="auto"/>
        <w:ind w:right="1"/>
        <w:rPr>
          <w:rFonts w:hint="eastAsia"/>
        </w:rPr>
      </w:pPr>
      <w:r>
        <w:rPr>
          <w:rFonts w:hint="eastAsia"/>
        </w:rPr>
        <w:t xml:space="preserve"> </w:t>
      </w:r>
    </w:p>
    <w:p w14:paraId="18B3AF09">
      <w:pPr>
        <w:spacing w:after="187" w:line="259" w:lineRule="auto"/>
        <w:jc w:val="center"/>
        <w:rPr>
          <w:rFonts w:hint="eastAsia"/>
          <w:sz w:val="42"/>
        </w:rPr>
      </w:pPr>
    </w:p>
    <w:p w14:paraId="313322C9">
      <w:pPr>
        <w:spacing w:after="187" w:line="259" w:lineRule="auto"/>
        <w:jc w:val="center"/>
        <w:rPr>
          <w:rFonts w:hint="eastAsia"/>
          <w:sz w:val="42"/>
        </w:rPr>
      </w:pPr>
      <w:r>
        <w:rPr>
          <w:rFonts w:hint="eastAsia"/>
          <w:b/>
          <w:bCs/>
          <w:sz w:val="42"/>
        </w:rPr>
        <w:t>Endnotes</w:t>
      </w:r>
      <w:r>
        <w:rPr>
          <w:rFonts w:hint="eastAsia"/>
          <w:sz w:val="42"/>
        </w:rPr>
        <w:br w:type="page"/>
      </w:r>
    </w:p>
    <w:p w14:paraId="11CA3E1B">
      <w:pPr>
        <w:spacing w:after="187" w:line="259" w:lineRule="auto"/>
        <w:jc w:val="center"/>
        <w:rPr>
          <w:rFonts w:hint="eastAsia"/>
          <w:sz w:val="42"/>
        </w:rPr>
      </w:pPr>
      <w:r>
        <w:rPr>
          <w:rFonts w:hint="eastAsia"/>
          <w:sz w:val="42"/>
        </w:rPr>
        <w:t>Notes</w:t>
      </w:r>
    </w:p>
    <w:p w14:paraId="478741E3">
      <w:pPr>
        <w:spacing w:after="314" w:line="271" w:lineRule="auto"/>
        <w:ind w:right="1"/>
        <w:rPr>
          <w:rFonts w:hint="eastAsia"/>
        </w:rPr>
      </w:pPr>
      <w:r>
        <w:rPr>
          <w:rFonts w:hint="eastAsia"/>
        </w:rPr>
        <w:t>[←1]</w:t>
      </w:r>
    </w:p>
    <w:p w14:paraId="0F8CB9C7">
      <w:pPr>
        <w:spacing w:after="314" w:line="271" w:lineRule="auto"/>
        <w:ind w:right="1"/>
        <w:rPr>
          <w:rFonts w:hint="eastAsia"/>
        </w:rPr>
      </w:pPr>
      <w:r>
        <w:rPr>
          <w:rFonts w:hint="eastAsia"/>
        </w:rPr>
        <w:t>The historian that Vaughn refers to is Joseph Milner, who wrote The History of the Church of Christ (London, 1812), which Vaughn relied on heavily for this biographical sketch.</w:t>
      </w:r>
    </w:p>
    <w:p w14:paraId="18C66B23">
      <w:pPr>
        <w:spacing w:after="314" w:line="271" w:lineRule="auto"/>
        <w:ind w:right="1"/>
        <w:rPr>
          <w:rFonts w:hint="eastAsia"/>
        </w:rPr>
      </w:pPr>
      <w:r>
        <w:rPr>
          <w:rFonts w:hint="eastAsia"/>
        </w:rPr>
        <w:t>[←1]</w:t>
      </w:r>
    </w:p>
    <w:p w14:paraId="55FF9F67">
      <w:pPr>
        <w:spacing w:after="314" w:line="271" w:lineRule="auto"/>
        <w:ind w:right="1"/>
        <w:rPr>
          <w:rFonts w:hint="eastAsia"/>
        </w:rPr>
      </w:pPr>
      <w:r>
        <w:rPr>
          <w:rFonts w:hint="eastAsia"/>
        </w:rPr>
        <w:t>沃恩所指的历史学家是约瑟夫·米尔纳，他撰写了《基督教会史》（伦敦，1812年），沃恩在撰写这篇传记时大量参考了该书。</w:t>
      </w:r>
    </w:p>
    <w:p w14:paraId="017F0141">
      <w:pPr>
        <w:spacing w:after="314" w:line="271" w:lineRule="auto"/>
        <w:ind w:right="1"/>
        <w:rPr>
          <w:rFonts w:hint="eastAsia"/>
        </w:rPr>
      </w:pPr>
    </w:p>
    <w:p w14:paraId="53BE5A12">
      <w:pPr>
        <w:spacing w:after="314" w:line="271" w:lineRule="auto"/>
        <w:ind w:right="1"/>
        <w:rPr>
          <w:rFonts w:hint="eastAsia"/>
        </w:rPr>
      </w:pPr>
      <w:r>
        <w:rPr>
          <w:rFonts w:hint="eastAsia"/>
        </w:rPr>
        <w:t>[←2]</w:t>
      </w:r>
    </w:p>
    <w:p w14:paraId="1B42B1A8">
      <w:pPr>
        <w:spacing w:after="314" w:line="271" w:lineRule="auto"/>
        <w:ind w:right="1"/>
        <w:rPr>
          <w:rFonts w:hint="eastAsia"/>
        </w:rPr>
      </w:pPr>
      <w:r>
        <w:rPr>
          <w:rFonts w:hint="eastAsia"/>
        </w:rPr>
        <w:t>In his office of subaltern vicar, he had about forty monasteries under his inspection, which he had taken occasion to visit.</w:t>
      </w:r>
    </w:p>
    <w:p w14:paraId="07A91745">
      <w:pPr>
        <w:spacing w:after="314" w:line="271" w:lineRule="auto"/>
        <w:ind w:right="1"/>
        <w:rPr>
          <w:rFonts w:hint="eastAsia"/>
        </w:rPr>
      </w:pPr>
      <w:r>
        <w:rPr>
          <w:rFonts w:hint="eastAsia"/>
        </w:rPr>
        <w:t>[←2]</w:t>
      </w:r>
    </w:p>
    <w:p w14:paraId="282CF998">
      <w:pPr>
        <w:spacing w:after="314" w:line="271" w:lineRule="auto"/>
        <w:ind w:right="1"/>
        <w:rPr>
          <w:rFonts w:hint="eastAsia"/>
        </w:rPr>
      </w:pPr>
      <w:r>
        <w:rPr>
          <w:rFonts w:hint="eastAsia"/>
        </w:rPr>
        <w:t>在他担任副修会总代理的职位上，他负责视察大约四十座修道院，他曾有机会巡视过这些修道院。</w:t>
      </w:r>
    </w:p>
    <w:p w14:paraId="75ECF1C1">
      <w:pPr>
        <w:spacing w:after="314" w:line="271" w:lineRule="auto"/>
        <w:ind w:right="1"/>
        <w:rPr>
          <w:rFonts w:hint="eastAsia"/>
        </w:rPr>
      </w:pPr>
    </w:p>
    <w:p w14:paraId="35446FA0">
      <w:pPr>
        <w:spacing w:after="314" w:line="271" w:lineRule="auto"/>
        <w:ind w:right="1"/>
        <w:rPr>
          <w:rFonts w:hint="eastAsia"/>
        </w:rPr>
      </w:pPr>
      <w:r>
        <w:rPr>
          <w:rFonts w:hint="eastAsia"/>
        </w:rPr>
        <w:t>[←3]</w:t>
      </w:r>
    </w:p>
    <w:p w14:paraId="4D3A8791">
      <w:pPr>
        <w:spacing w:after="314" w:line="271" w:lineRule="auto"/>
        <w:ind w:right="1"/>
        <w:rPr>
          <w:rFonts w:hint="eastAsia"/>
        </w:rPr>
      </w:pPr>
      <w:r>
        <w:rPr>
          <w:rFonts w:hint="eastAsia"/>
        </w:rPr>
        <w:t>The most outstanding work of a creative artist or craftsman.</w:t>
      </w:r>
    </w:p>
    <w:p w14:paraId="76737FA9">
      <w:pPr>
        <w:spacing w:after="314" w:line="271" w:lineRule="auto"/>
        <w:ind w:right="1"/>
        <w:rPr>
          <w:rFonts w:hint="eastAsia"/>
        </w:rPr>
      </w:pPr>
      <w:r>
        <w:rPr>
          <w:rFonts w:hint="eastAsia"/>
        </w:rPr>
        <w:t>[←3]</w:t>
      </w:r>
    </w:p>
    <w:p w14:paraId="57561A45">
      <w:pPr>
        <w:spacing w:after="314" w:line="271" w:lineRule="auto"/>
        <w:ind w:right="1"/>
        <w:rPr>
          <w:rFonts w:hint="eastAsia"/>
        </w:rPr>
      </w:pPr>
      <w:r>
        <w:rPr>
          <w:rFonts w:hint="eastAsia"/>
        </w:rPr>
        <w:t>一位富有创造力的艺术家或工匠最杰出的作品。</w:t>
      </w:r>
    </w:p>
    <w:p w14:paraId="209E42AC">
      <w:pPr>
        <w:spacing w:after="314" w:line="271" w:lineRule="auto"/>
        <w:ind w:right="1"/>
        <w:rPr>
          <w:rFonts w:hint="eastAsia"/>
        </w:rPr>
      </w:pPr>
    </w:p>
    <w:p w14:paraId="536D1600">
      <w:pPr>
        <w:spacing w:after="314" w:line="271" w:lineRule="auto"/>
        <w:ind w:right="1"/>
        <w:rPr>
          <w:rFonts w:hint="eastAsia"/>
        </w:rPr>
      </w:pPr>
      <w:r>
        <w:rPr>
          <w:rFonts w:hint="eastAsia"/>
        </w:rPr>
        <w:t>[←4]</w:t>
      </w:r>
    </w:p>
    <w:p w14:paraId="4D80FADF">
      <w:pPr>
        <w:spacing w:after="314" w:line="271" w:lineRule="auto"/>
        <w:ind w:right="1"/>
        <w:rPr>
          <w:rFonts w:hint="eastAsia"/>
        </w:rPr>
      </w:pPr>
      <w:r>
        <w:rPr>
          <w:rFonts w:hint="eastAsia"/>
        </w:rPr>
        <w:t>It is not to be inferred that Luther was at this time ignorant of the doctrine of grace, because he was ignorant of this particular subject. This is the memorable year 1517. In the preceding year, 1516, he thus wrote to a friend. 'I desire to know what your soul is doing; whether wearied at length of its own righteousness, it learns to refresh itself and to rest in the righteousness of Christ. The temptation of presumption in our age is strong in many, and specially in those who labour to be just and good with all their might, and at the same time are ignorant of the righteousness of God, which in Christ is conferred upon all with a rich exuberance of gratuitous liberality. They seek in themselves to work that which is good, in order that they may have a confidence of standing before God, adorned with virtues and merits, which is an impossible attempt. You, my friend, used to be of this same opinion — or rather, of this same mistake. So was I; but now I am fighting against the error, but have not yet prevailed.' — A little before the controversy concerning Indulgences, George, Duke of Saxony, entreated Staupitius to send him some worthy and learned preacher. The vicargeneral, in compliance with his request, dispatched Lnther with strong recommendations to Dresden. George gave him an order to preach: the sum of Luther's sermon was this: That no man ought to despair of the possibility of salvation; that those who heard the word of God with attentive minds were true disciples of Christ, and were elected and predestined to eternal life. He enlarged on the subject, and showed that the whole doctrine of predestination, if the foundation is laid in Christ, was of singular efficacy to dispel that fear by which men, trembling under the sense of their own unworthiness, are tempted to fly from God, who ought to be our sovereign refuge. Evidence to the same effect may be drawn in abundance from his letter to Spalatinus, written in this same preceding year, containing remarks on Erasmus' interpretations of Scripture, compared with those of Jerome, Augustine, and some of the other Fathers. 'When obedience to the commandment takes place to a certain degree, and yet does not have Christ for its foundation, though it may produce such men as your Fabriciuses, and your Reguluses, that is, very upright moralists according to man's judgment, it has nothing of the nature of genuine righteousness. For men are not made truly righteous, as Aristotle supposes, by performing certain actions which are externally good — for they may still be counterfeit characters — but men must have righteous principles in the first place, and then they will not fail to perform righteous actions. God first respects Abel, and then his offering.' — Milner, iv. Cent. xvi. chap. ii.</w:t>
      </w:r>
    </w:p>
    <w:p w14:paraId="5BC00C5E">
      <w:pPr>
        <w:spacing w:after="314" w:line="271" w:lineRule="auto"/>
        <w:ind w:right="1"/>
        <w:rPr>
          <w:rFonts w:hint="eastAsia"/>
        </w:rPr>
      </w:pPr>
      <w:r>
        <w:rPr>
          <w:rFonts w:hint="eastAsia"/>
        </w:rPr>
        <w:t>[←4]</w:t>
      </w:r>
    </w:p>
    <w:p w14:paraId="3CE5E535">
      <w:pPr>
        <w:spacing w:after="314" w:line="271" w:lineRule="auto"/>
        <w:ind w:right="1"/>
        <w:rPr>
          <w:rFonts w:hint="eastAsia"/>
        </w:rPr>
      </w:pPr>
      <w:r>
        <w:rPr>
          <w:rFonts w:hint="eastAsia"/>
        </w:rPr>
        <w:t>不能因为路德在当时对这个特定主题无知，就推断他对恩典的教义也无知。这是值得纪念的1517年。在前一年，即1516年，他这样写信给一位朋友：‘我渴望知道你的灵魂在做什么；它是否终于厌倦了自己的义，而学会了在基督的义中得到更新和安息。在我们这个时代，自负的试探在许多人身上都很强烈，尤其是在那些竭尽全力要成为公义和良善，却同时不认识神的义的人身上，这义在基督里以丰盛的白白慷慨赐予了所有人。他们试图在自己里面行善，以便有信心靠着德行和功绩站在神面前，这是一种不可能的尝试。你，我的朋友，过去也持同样的观点——或者说，犯同样的错误。我也曾如此；但现在我正在与这错误争战，但尚未得胜。’——在关于赎罪券的争议发生前不久，萨克森公爵乔治恳求施道比茨派一位有价值、有学问的传教士给他。修会总代理应其请求，派遣路德前往德累斯顿，并附有强有力的推荐。乔治命令他讲道：路德讲道的要点是：没有人应该对得救的可能性绝望；那些以专注之心聆听神之道的人是基督真正的门徒，并被拣选和预定得永生。他详细阐述了这个主题，并表明整个预定论，如果其基础建立在基督里，对于驱散那种因人感到自己不配而颤抖、并被试探要逃离神（祂本应是我们的至高避难所）的恐惧，具有非凡的功效。同样效果的证据可以从他在同一年写给斯帕拉丁的信中大量找到，信中包含了他对伊拉斯谟与耶柔米、奥古斯丁及其他一些教父的圣经解释的评论。‘当对诫命的顺服达到一定程度，却不以基督为根基时，虽然它可能产生像你们的法布里修斯和雷古鲁斯那样的人，即按人的判断是非常正直的道德家，但它没有真正公义的性质。因为人不是像亚里士多德所假设的那样，通过行某些外在的善行而成为真正公义的——因为他们可能仍然是伪善者——而是人必须首先拥有公义的原则，然后他们就不会不施行公义的行为。神先悦纳亚伯，然后才悦纳他的祭物。’——米尔纳，卷四，十六世纪，第二章。</w:t>
      </w:r>
    </w:p>
    <w:p w14:paraId="3FD19525">
      <w:pPr>
        <w:spacing w:after="314" w:line="271" w:lineRule="auto"/>
        <w:ind w:right="1"/>
        <w:rPr>
          <w:rFonts w:hint="eastAsia"/>
        </w:rPr>
      </w:pPr>
    </w:p>
    <w:p w14:paraId="4BA84E3B">
      <w:pPr>
        <w:spacing w:after="314" w:line="271" w:lineRule="auto"/>
        <w:ind w:right="1"/>
        <w:rPr>
          <w:rFonts w:hint="eastAsia"/>
        </w:rPr>
      </w:pPr>
      <w:r>
        <w:rPr>
          <w:rFonts w:hint="eastAsia"/>
        </w:rPr>
        <w:t>[←5]</w:t>
      </w:r>
    </w:p>
    <w:p w14:paraId="3A1BBCBB">
      <w:pPr>
        <w:spacing w:after="314" w:line="271" w:lineRule="auto"/>
        <w:ind w:right="1"/>
        <w:rPr>
          <w:rFonts w:hint="eastAsia"/>
        </w:rPr>
      </w:pPr>
      <w:r>
        <w:rPr>
          <w:rFonts w:hint="eastAsia"/>
        </w:rPr>
        <w:t>Pope Leo X (1475-1510), born Giovanni di Lorenzo de' Medici.</w:t>
      </w:r>
    </w:p>
    <w:p w14:paraId="3459F002">
      <w:pPr>
        <w:spacing w:after="314" w:line="271" w:lineRule="auto"/>
        <w:ind w:right="1"/>
        <w:rPr>
          <w:rFonts w:hint="eastAsia"/>
        </w:rPr>
      </w:pPr>
      <w:r>
        <w:rPr>
          <w:rFonts w:hint="eastAsia"/>
        </w:rPr>
        <w:t>[←5]</w:t>
      </w:r>
    </w:p>
    <w:p w14:paraId="2986CBFF">
      <w:pPr>
        <w:spacing w:after="314" w:line="271" w:lineRule="auto"/>
        <w:ind w:right="1"/>
        <w:rPr>
          <w:rFonts w:hint="eastAsia"/>
        </w:rPr>
      </w:pPr>
      <w:r>
        <w:rPr>
          <w:rFonts w:hint="eastAsia"/>
        </w:rPr>
        <w:t>教皇利奥十世（1475-1510），本名乔瓦尼·迪·洛伦佐·德·美第奇。</w:t>
      </w:r>
    </w:p>
    <w:p w14:paraId="388AEF68">
      <w:pPr>
        <w:spacing w:after="314" w:line="271" w:lineRule="auto"/>
        <w:ind w:right="1"/>
        <w:rPr>
          <w:rFonts w:hint="eastAsia"/>
        </w:rPr>
      </w:pPr>
    </w:p>
    <w:p w14:paraId="6D95408C">
      <w:pPr>
        <w:spacing w:after="314" w:line="271" w:lineRule="auto"/>
        <w:ind w:right="1"/>
        <w:rPr>
          <w:rFonts w:hint="eastAsia"/>
        </w:rPr>
      </w:pPr>
      <w:r>
        <w:rPr>
          <w:rFonts w:hint="eastAsia"/>
        </w:rPr>
        <w:t>[←6]</w:t>
      </w:r>
    </w:p>
    <w:p w14:paraId="00908648">
      <w:pPr>
        <w:spacing w:after="314" w:line="271" w:lineRule="auto"/>
        <w:ind w:right="1"/>
        <w:rPr>
          <w:rFonts w:hint="eastAsia"/>
        </w:rPr>
      </w:pPr>
      <w:r>
        <w:rPr>
          <w:rFonts w:hint="eastAsia"/>
        </w:rPr>
        <w:t>. Luther quoted this boast by Johann Tetzel, in his tract against Hans Wurst.</w:t>
      </w:r>
    </w:p>
    <w:p w14:paraId="290ACAEE">
      <w:pPr>
        <w:spacing w:after="314" w:line="271" w:lineRule="auto"/>
        <w:ind w:right="1"/>
        <w:rPr>
          <w:rFonts w:hint="eastAsia"/>
        </w:rPr>
      </w:pPr>
      <w:r>
        <w:rPr>
          <w:rFonts w:hint="eastAsia"/>
        </w:rPr>
        <w:t>[←6]</w:t>
      </w:r>
    </w:p>
    <w:p w14:paraId="7897A779">
      <w:pPr>
        <w:spacing w:after="314" w:line="271" w:lineRule="auto"/>
        <w:ind w:right="1"/>
        <w:rPr>
          <w:rFonts w:hint="eastAsia"/>
        </w:rPr>
      </w:pPr>
      <w:r>
        <w:rPr>
          <w:rFonts w:hint="eastAsia"/>
        </w:rPr>
        <w:t>路德在他的反汉斯·符斯特的小册子中引用了约翰·台彻尔的这句吹嘘。</w:t>
      </w:r>
    </w:p>
    <w:p w14:paraId="3B29DE4A">
      <w:pPr>
        <w:spacing w:after="314" w:line="271" w:lineRule="auto"/>
        <w:ind w:right="1"/>
        <w:rPr>
          <w:rFonts w:hint="eastAsia"/>
        </w:rPr>
      </w:pPr>
    </w:p>
    <w:p w14:paraId="1E3A6ACD">
      <w:pPr>
        <w:spacing w:after="314" w:line="271" w:lineRule="auto"/>
        <w:ind w:right="1"/>
        <w:rPr>
          <w:rFonts w:hint="eastAsia"/>
        </w:rPr>
      </w:pPr>
      <w:r>
        <w:rPr>
          <w:rFonts w:hint="eastAsia"/>
        </w:rPr>
        <w:t>[←7]</w:t>
      </w:r>
    </w:p>
    <w:p w14:paraId="0B82B3A8">
      <w:pPr>
        <w:spacing w:after="314" w:line="271" w:lineRule="auto"/>
        <w:ind w:right="1"/>
        <w:rPr>
          <w:rFonts w:hint="eastAsia"/>
        </w:rPr>
      </w:pPr>
      <w:r>
        <w:rPr>
          <w:rFonts w:hint="eastAsia"/>
        </w:rPr>
        <w:t>Thomas Cajetan (1469–1534), Dominican theologian, cardinal, and opponent of Martin Luther.</w:t>
      </w:r>
    </w:p>
    <w:p w14:paraId="3FAEE4F6">
      <w:pPr>
        <w:spacing w:after="314" w:line="271" w:lineRule="auto"/>
        <w:ind w:right="1"/>
        <w:rPr>
          <w:rFonts w:hint="eastAsia"/>
        </w:rPr>
      </w:pPr>
      <w:r>
        <w:rPr>
          <w:rFonts w:hint="eastAsia"/>
        </w:rPr>
        <w:t>[←7]</w:t>
      </w:r>
    </w:p>
    <w:p w14:paraId="138D8087">
      <w:pPr>
        <w:spacing w:after="314" w:line="271" w:lineRule="auto"/>
        <w:ind w:right="1"/>
        <w:rPr>
          <w:rFonts w:hint="eastAsia"/>
        </w:rPr>
      </w:pPr>
      <w:r>
        <w:rPr>
          <w:rFonts w:hint="eastAsia"/>
        </w:rPr>
        <w:t>托马斯·卡耶坦（1469–1534），道明会神学家、枢机主教，马丁·路德的对手。</w:t>
      </w:r>
    </w:p>
    <w:p w14:paraId="6B64D78C">
      <w:pPr>
        <w:spacing w:after="314" w:line="271" w:lineRule="auto"/>
        <w:ind w:right="1"/>
        <w:rPr>
          <w:rFonts w:hint="eastAsia"/>
        </w:rPr>
      </w:pPr>
    </w:p>
    <w:p w14:paraId="260959C7">
      <w:pPr>
        <w:spacing w:after="314" w:line="271" w:lineRule="auto"/>
        <w:ind w:right="1"/>
        <w:rPr>
          <w:rFonts w:hint="eastAsia"/>
        </w:rPr>
      </w:pPr>
      <w:r>
        <w:rPr>
          <w:rFonts w:hint="eastAsia"/>
        </w:rPr>
        <w:t>[←8]</w:t>
      </w:r>
    </w:p>
    <w:p w14:paraId="6F71D7DA">
      <w:pPr>
        <w:spacing w:after="314" w:line="271" w:lineRule="auto"/>
        <w:ind w:right="1"/>
        <w:rPr>
          <w:rFonts w:hint="eastAsia"/>
        </w:rPr>
      </w:pPr>
      <w:r>
        <w:rPr>
          <w:rFonts w:hint="eastAsia"/>
        </w:rPr>
        <w:t>Emperor Maximilian I (1459-1519) of the House of Habsburg. King of the Germans from 1486, and Holy Roman Emperor from 1493 until his death. He was never crowned by the Pope because he couldn't travel to Rome.</w:t>
      </w:r>
    </w:p>
    <w:p w14:paraId="26C1CE04">
      <w:pPr>
        <w:spacing w:after="314" w:line="271" w:lineRule="auto"/>
        <w:ind w:right="1"/>
        <w:rPr>
          <w:rFonts w:hint="eastAsia"/>
        </w:rPr>
      </w:pPr>
      <w:r>
        <w:rPr>
          <w:rFonts w:hint="eastAsia"/>
        </w:rPr>
        <w:t>[←8]</w:t>
      </w:r>
    </w:p>
    <w:p w14:paraId="2B752538">
      <w:pPr>
        <w:spacing w:after="314" w:line="271" w:lineRule="auto"/>
        <w:ind w:right="1"/>
        <w:rPr>
          <w:rFonts w:hint="eastAsia"/>
        </w:rPr>
      </w:pPr>
      <w:r>
        <w:rPr>
          <w:rFonts w:hint="eastAsia"/>
        </w:rPr>
        <w:t>马克西米利安一世皇帝（1459-1519），哈布斯堡王朝成员。自1486年起为德意志国王，自1493年起直至去世为神圣罗马帝国皇帝。他从未由教皇加冕，因为他无法前往罗马。</w:t>
      </w:r>
    </w:p>
    <w:p w14:paraId="480C0F71">
      <w:pPr>
        <w:spacing w:after="314" w:line="271" w:lineRule="auto"/>
        <w:ind w:right="1"/>
        <w:rPr>
          <w:rFonts w:hint="eastAsia"/>
        </w:rPr>
      </w:pPr>
    </w:p>
    <w:p w14:paraId="03EADC91">
      <w:pPr>
        <w:spacing w:after="314" w:line="271" w:lineRule="auto"/>
        <w:ind w:right="1"/>
        <w:rPr>
          <w:rFonts w:hint="eastAsia"/>
        </w:rPr>
      </w:pPr>
      <w:r>
        <w:rPr>
          <w:rFonts w:hint="eastAsia"/>
        </w:rPr>
        <w:t>[←9]</w:t>
      </w:r>
    </w:p>
    <w:p w14:paraId="7245D641">
      <w:pPr>
        <w:spacing w:after="314" w:line="271" w:lineRule="auto"/>
        <w:ind w:right="1"/>
        <w:rPr>
          <w:rFonts w:hint="eastAsia"/>
        </w:rPr>
      </w:pPr>
      <w:r>
        <w:rPr>
          <w:rFonts w:hint="eastAsia"/>
        </w:rPr>
        <w:t>Interregnum: the time between two reigns, governments, etc.</w:t>
      </w:r>
    </w:p>
    <w:p w14:paraId="13A392A8">
      <w:pPr>
        <w:spacing w:after="314" w:line="271" w:lineRule="auto"/>
        <w:ind w:right="1"/>
        <w:rPr>
          <w:rFonts w:hint="eastAsia"/>
        </w:rPr>
      </w:pPr>
      <w:r>
        <w:rPr>
          <w:rFonts w:hint="eastAsia"/>
        </w:rPr>
        <w:t>[←9]</w:t>
      </w:r>
    </w:p>
    <w:p w14:paraId="6285F6FB">
      <w:pPr>
        <w:spacing w:after="314" w:line="271" w:lineRule="auto"/>
        <w:ind w:right="1"/>
        <w:rPr>
          <w:rFonts w:hint="eastAsia"/>
        </w:rPr>
      </w:pPr>
      <w:r>
        <w:rPr>
          <w:rFonts w:hint="eastAsia"/>
        </w:rPr>
        <w:t>空位期（Interregnum）：两次统治、政府等之间的时期。</w:t>
      </w:r>
    </w:p>
    <w:p w14:paraId="3EB42762">
      <w:pPr>
        <w:spacing w:after="314" w:line="271" w:lineRule="auto"/>
        <w:ind w:right="1"/>
        <w:rPr>
          <w:rFonts w:hint="eastAsia"/>
        </w:rPr>
      </w:pPr>
    </w:p>
    <w:p w14:paraId="614C1CB3">
      <w:pPr>
        <w:spacing w:after="314" w:line="271" w:lineRule="auto"/>
        <w:ind w:right="1"/>
        <w:rPr>
          <w:rFonts w:hint="eastAsia"/>
        </w:rPr>
      </w:pPr>
      <w:r>
        <w:rPr>
          <w:rFonts w:hint="eastAsia"/>
        </w:rPr>
        <w:t>[←10]</w:t>
      </w:r>
    </w:p>
    <w:p w14:paraId="4ECF1F01">
      <w:pPr>
        <w:spacing w:after="314" w:line="271" w:lineRule="auto"/>
        <w:ind w:right="1"/>
        <w:rPr>
          <w:rFonts w:hint="eastAsia"/>
        </w:rPr>
      </w:pPr>
      <w:r>
        <w:rPr>
          <w:rFonts w:hint="eastAsia"/>
        </w:rPr>
        <w:t>Andreas von Karlstadt (1486-1541), a German Protestant theologian born in Karlstadt, Franconia. During his stay in Rome, he saw large-scale corruption in the Church. In September 1516, he wrote 151 theses challenging the practices. In 1519, Johann Eck challenged him to the Leipzig Debate, which Luther joined.</w:t>
      </w:r>
    </w:p>
    <w:p w14:paraId="7B683B4C">
      <w:pPr>
        <w:spacing w:after="314" w:line="271" w:lineRule="auto"/>
        <w:ind w:right="1"/>
        <w:rPr>
          <w:rFonts w:hint="eastAsia"/>
        </w:rPr>
      </w:pPr>
      <w:r>
        <w:rPr>
          <w:rFonts w:hint="eastAsia"/>
        </w:rPr>
        <w:t>[←10]</w:t>
      </w:r>
    </w:p>
    <w:p w14:paraId="33285E9A">
      <w:pPr>
        <w:spacing w:after="314" w:line="271" w:lineRule="auto"/>
        <w:ind w:right="1"/>
        <w:rPr>
          <w:rFonts w:hint="eastAsia"/>
        </w:rPr>
      </w:pPr>
      <w:r>
        <w:rPr>
          <w:rFonts w:hint="eastAsia"/>
        </w:rPr>
        <w:t>安德烈亚斯·冯·卡尔施塔特（1486-1541），出生于弗兰肯地区卡尔施塔特的德国新教神学家。在罗马逗留期间，他目睹了教会大规模的腐败。1516年9月，他撰写了151条论纲，挑战教会的常规。1519年，约翰·埃克向他挑战进行莱比锡辩论，路德也加入了。</w:t>
      </w:r>
    </w:p>
    <w:p w14:paraId="261DCA36">
      <w:pPr>
        <w:spacing w:after="314" w:line="271" w:lineRule="auto"/>
        <w:ind w:right="1"/>
        <w:rPr>
          <w:rFonts w:hint="eastAsia"/>
        </w:rPr>
      </w:pPr>
    </w:p>
    <w:p w14:paraId="66FB5937">
      <w:pPr>
        <w:spacing w:after="314" w:line="271" w:lineRule="auto"/>
        <w:ind w:right="1"/>
        <w:rPr>
          <w:rFonts w:hint="eastAsia"/>
        </w:rPr>
      </w:pPr>
      <w:r>
        <w:rPr>
          <w:rFonts w:hint="eastAsia"/>
        </w:rPr>
        <w:t>[←11]</w:t>
      </w:r>
    </w:p>
    <w:p w14:paraId="0CAF62DF">
      <w:pPr>
        <w:spacing w:after="314" w:line="271" w:lineRule="auto"/>
        <w:ind w:right="1"/>
        <w:rPr>
          <w:rFonts w:hint="eastAsia"/>
        </w:rPr>
      </w:pPr>
      <w:r>
        <w:rPr>
          <w:rFonts w:hint="eastAsia"/>
        </w:rPr>
        <w:t>i.e., Johann Eck.</w:t>
      </w:r>
    </w:p>
    <w:p w14:paraId="226CB5D4">
      <w:pPr>
        <w:spacing w:after="314" w:line="271" w:lineRule="auto"/>
        <w:ind w:right="1"/>
        <w:rPr>
          <w:rFonts w:hint="eastAsia"/>
        </w:rPr>
      </w:pPr>
      <w:r>
        <w:rPr>
          <w:rFonts w:hint="eastAsia"/>
        </w:rPr>
        <w:t>[←11]</w:t>
      </w:r>
    </w:p>
    <w:p w14:paraId="43AE0E0F">
      <w:pPr>
        <w:spacing w:after="314" w:line="271" w:lineRule="auto"/>
        <w:ind w:right="1"/>
        <w:rPr>
          <w:rFonts w:hint="eastAsia"/>
        </w:rPr>
      </w:pPr>
      <w:r>
        <w:rPr>
          <w:rFonts w:hint="eastAsia"/>
        </w:rPr>
        <w:t>即，约翰·埃克。</w:t>
      </w:r>
    </w:p>
    <w:p w14:paraId="5803F979">
      <w:pPr>
        <w:spacing w:after="314" w:line="271" w:lineRule="auto"/>
        <w:ind w:right="1"/>
        <w:rPr>
          <w:rFonts w:hint="eastAsia"/>
        </w:rPr>
      </w:pPr>
    </w:p>
    <w:p w14:paraId="673C1D8D">
      <w:pPr>
        <w:spacing w:after="314" w:line="271" w:lineRule="auto"/>
        <w:ind w:right="1"/>
        <w:rPr>
          <w:rFonts w:hint="eastAsia"/>
        </w:rPr>
      </w:pPr>
      <w:r>
        <w:rPr>
          <w:rFonts w:hint="eastAsia"/>
        </w:rPr>
        <w:t>[←12]</w:t>
      </w:r>
    </w:p>
    <w:p w14:paraId="48C3DA3B">
      <w:pPr>
        <w:spacing w:after="314" w:line="271" w:lineRule="auto"/>
        <w:ind w:right="1"/>
        <w:rPr>
          <w:rFonts w:hint="eastAsia"/>
        </w:rPr>
      </w:pPr>
      <w:r>
        <w:rPr>
          <w:rFonts w:hint="eastAsia"/>
        </w:rPr>
        <w:t>Co-adjutor – an assistant to a bishop.</w:t>
      </w:r>
    </w:p>
    <w:p w14:paraId="182693BE">
      <w:pPr>
        <w:spacing w:after="314" w:line="271" w:lineRule="auto"/>
        <w:ind w:right="1"/>
        <w:rPr>
          <w:rFonts w:hint="eastAsia"/>
        </w:rPr>
      </w:pPr>
      <w:r>
        <w:rPr>
          <w:rFonts w:hint="eastAsia"/>
        </w:rPr>
        <w:t>[←12]</w:t>
      </w:r>
    </w:p>
    <w:p w14:paraId="41A8ABD3">
      <w:pPr>
        <w:spacing w:after="314" w:line="271" w:lineRule="auto"/>
        <w:ind w:right="1"/>
        <w:rPr>
          <w:rFonts w:hint="eastAsia"/>
        </w:rPr>
      </w:pPr>
      <w:r>
        <w:rPr>
          <w:rFonts w:hint="eastAsia"/>
        </w:rPr>
        <w:t>助理主教（Co-adjutor）– 主教的助手。</w:t>
      </w:r>
    </w:p>
    <w:p w14:paraId="3B275DFE">
      <w:pPr>
        <w:spacing w:after="314" w:line="271" w:lineRule="auto"/>
        <w:ind w:right="1"/>
        <w:rPr>
          <w:rFonts w:hint="eastAsia"/>
        </w:rPr>
      </w:pPr>
    </w:p>
    <w:p w14:paraId="567706DA">
      <w:pPr>
        <w:spacing w:after="314" w:line="271" w:lineRule="auto"/>
        <w:ind w:right="1"/>
        <w:rPr>
          <w:rFonts w:hint="eastAsia"/>
        </w:rPr>
      </w:pPr>
      <w:r>
        <w:rPr>
          <w:rFonts w:hint="eastAsia"/>
        </w:rPr>
        <w:t>[←13]</w:t>
      </w:r>
    </w:p>
    <w:p w14:paraId="4C23C30A">
      <w:pPr>
        <w:spacing w:after="314" w:line="271" w:lineRule="auto"/>
        <w:ind w:right="1"/>
        <w:rPr>
          <w:rFonts w:hint="eastAsia"/>
        </w:rPr>
      </w:pPr>
      <w:r>
        <w:rPr>
          <w:rFonts w:hint="eastAsia"/>
        </w:rPr>
        <w:t>Philipp Melanchthon, (1497-1560). German author of the Augsburg Confession of the Lutheran Church (1530), humanist, Reformer, theologian, and educator. He was a friend of Martin Luther and defended his views. In 1521 Melanchthon published the Loci communes, the first systematic treatment of the new Wittenberg theology developed by Luther. He played an important role in reforming public schools in Germany. Ency. Brittanica.</w:t>
      </w:r>
    </w:p>
    <w:p w14:paraId="50B9F5F5">
      <w:pPr>
        <w:spacing w:after="314" w:line="271" w:lineRule="auto"/>
        <w:ind w:right="1"/>
        <w:rPr>
          <w:rFonts w:hint="eastAsia"/>
        </w:rPr>
      </w:pPr>
      <w:r>
        <w:rPr>
          <w:rFonts w:hint="eastAsia"/>
        </w:rPr>
        <w:t>[←13]</w:t>
      </w:r>
    </w:p>
    <w:p w14:paraId="352F3568">
      <w:pPr>
        <w:spacing w:after="314" w:line="271" w:lineRule="auto"/>
        <w:ind w:right="1"/>
        <w:rPr>
          <w:rFonts w:hint="eastAsia"/>
        </w:rPr>
      </w:pPr>
      <w:r>
        <w:rPr>
          <w:rFonts w:hint="eastAsia"/>
        </w:rPr>
        <w:t>菲利普·梅兰希通（1497-1560）。德国人，信义宗教会《奥格斯堡信条》（1530年）的作者，人文主义者、改革家、神学家和教育家。他是马丁·路德的朋友并为他的观点辩护。1521年，梅兰希通出版了《神学要义》（Loci communes），这是第一部系统阐述路德发展的新维滕贝格神学的著作。他在改革德国公立学校方面扮演了重要角色。——《大英百科全书》。</w:t>
      </w:r>
    </w:p>
    <w:p w14:paraId="7EB0F21F">
      <w:pPr>
        <w:spacing w:after="314" w:line="271" w:lineRule="auto"/>
        <w:ind w:right="1"/>
        <w:rPr>
          <w:rFonts w:hint="eastAsia"/>
        </w:rPr>
      </w:pPr>
    </w:p>
    <w:p w14:paraId="6BC9E383">
      <w:pPr>
        <w:spacing w:after="314" w:line="271" w:lineRule="auto"/>
        <w:ind w:right="1"/>
        <w:rPr>
          <w:rFonts w:hint="eastAsia"/>
        </w:rPr>
      </w:pPr>
      <w:r>
        <w:rPr>
          <w:rFonts w:hint="eastAsia"/>
        </w:rPr>
        <w:t>[←14]</w:t>
      </w:r>
    </w:p>
    <w:p w14:paraId="2FFB66F2">
      <w:pPr>
        <w:spacing w:after="314" w:line="271" w:lineRule="auto"/>
        <w:ind w:right="1"/>
        <w:rPr>
          <w:rFonts w:hint="eastAsia"/>
        </w:rPr>
      </w:pPr>
      <w:r>
        <w:rPr>
          <w:rFonts w:hint="eastAsia"/>
        </w:rPr>
        <w:t>Karl von Miltitz (c. 1490-1529) –  liaison between the papal court and Elector Frederick the Wise. He met with Luther in Altenburg in 1519, and negotiated a settlement: Luther would be silent on indulgences, write a conciliatory letter to the Pope, and publish a tract supporting papal authority. Luther's silence was contingent on the silence of his opponents, Johann Tetzel and Albert of Mainz. But Luther's statements at the Leipzig Debate, and his three treatises To the Christian Nobility of the German Nation, On the Babylonian Captivity of the Church, and On the Freedom of a Christian, all published in 1520, made reconciliation impossible. Miltitz investigated Tetzel and accused him of fraud and embezzlement; but Miltitz was later discredited, and his accusations dismissed.</w:t>
      </w:r>
    </w:p>
    <w:p w14:paraId="1C0F4C2D">
      <w:pPr>
        <w:spacing w:after="314" w:line="271" w:lineRule="auto"/>
        <w:ind w:right="1"/>
        <w:rPr>
          <w:rFonts w:hint="eastAsia"/>
        </w:rPr>
      </w:pPr>
      <w:r>
        <w:rPr>
          <w:rFonts w:hint="eastAsia"/>
        </w:rPr>
        <w:t>[←14]</w:t>
      </w:r>
    </w:p>
    <w:p w14:paraId="0BAC35A7">
      <w:pPr>
        <w:spacing w:after="314" w:line="271" w:lineRule="auto"/>
        <w:ind w:right="1"/>
        <w:rPr>
          <w:rFonts w:hint="eastAsia"/>
        </w:rPr>
      </w:pPr>
      <w:r>
        <w:rPr>
          <w:rFonts w:hint="eastAsia"/>
        </w:rPr>
        <w:t>卡尔·冯·米尔蒂茨（约1490-1529）– 教皇法庭与“智者”选帝侯腓特烈之间的联络人。他于1519年在阿尔滕堡会见了路德，并谈判达成了一项和解：路德将对赎罪券保持沉默，给教皇写一封和解信，并发表一篇支持教皇权威的小册子。路德的沉默取决于他的对手约翰·台彻尔和美因茨的阿尔伯特的沉默。但路德在莱比锡辩论中的陈述，以及他于1520年发表的三篇论文《致德意志民族的基督教贵族》、《论教会的巴比伦之囚》和《论基督徒的自由》，都使得和解成为不可能。米尔蒂茨调查了台彻尔，并指控他欺诈和挪用公款；但米尔蒂茨后来声名扫地，他的指控也被驳回。</w:t>
      </w:r>
    </w:p>
    <w:p w14:paraId="06367095">
      <w:pPr>
        <w:spacing w:after="314" w:line="271" w:lineRule="auto"/>
        <w:ind w:right="1"/>
        <w:rPr>
          <w:rFonts w:hint="eastAsia"/>
        </w:rPr>
      </w:pPr>
    </w:p>
    <w:p w14:paraId="5844E599">
      <w:pPr>
        <w:spacing w:after="314" w:line="271" w:lineRule="auto"/>
        <w:ind w:right="1"/>
        <w:rPr>
          <w:rFonts w:hint="eastAsia"/>
        </w:rPr>
      </w:pPr>
      <w:r>
        <w:rPr>
          <w:rFonts w:hint="eastAsia"/>
        </w:rPr>
        <w:t>[←15]</w:t>
      </w:r>
    </w:p>
    <w:p w14:paraId="744581AA">
      <w:pPr>
        <w:spacing w:after="314" w:line="271" w:lineRule="auto"/>
        <w:ind w:right="1"/>
        <w:rPr>
          <w:rFonts w:hint="eastAsia"/>
        </w:rPr>
      </w:pPr>
      <w:r>
        <w:rPr>
          <w:rFonts w:hint="eastAsia"/>
        </w:rPr>
        <w:t>Induration: any pathological hardening or thickening of tissue.</w:t>
      </w:r>
    </w:p>
    <w:p w14:paraId="3A970869">
      <w:pPr>
        <w:spacing w:after="314" w:line="271" w:lineRule="auto"/>
        <w:ind w:right="1"/>
        <w:rPr>
          <w:rFonts w:hint="eastAsia"/>
        </w:rPr>
      </w:pPr>
      <w:r>
        <w:rPr>
          <w:rFonts w:hint="eastAsia"/>
        </w:rPr>
        <w:t>[←15]</w:t>
      </w:r>
    </w:p>
    <w:p w14:paraId="5839791D">
      <w:pPr>
        <w:spacing w:after="314" w:line="271" w:lineRule="auto"/>
        <w:ind w:right="1"/>
        <w:rPr>
          <w:rFonts w:hint="eastAsia"/>
        </w:rPr>
      </w:pPr>
      <w:r>
        <w:rPr>
          <w:rFonts w:hint="eastAsia"/>
        </w:rPr>
        <w:t>硬化（Induration）：组织的任何病理性硬化或增厚。</w:t>
      </w:r>
    </w:p>
    <w:p w14:paraId="0A2A0002">
      <w:pPr>
        <w:spacing w:after="314" w:line="271" w:lineRule="auto"/>
        <w:ind w:right="1"/>
        <w:rPr>
          <w:rFonts w:hint="eastAsia"/>
        </w:rPr>
      </w:pPr>
    </w:p>
    <w:p w14:paraId="74BB7390">
      <w:pPr>
        <w:spacing w:after="314" w:line="271" w:lineRule="auto"/>
        <w:ind w:right="1"/>
        <w:rPr>
          <w:rFonts w:hint="eastAsia"/>
        </w:rPr>
      </w:pPr>
      <w:r>
        <w:rPr>
          <w:rFonts w:hint="eastAsia"/>
        </w:rPr>
        <w:t>[←16]</w:t>
      </w:r>
    </w:p>
    <w:p w14:paraId="510F1229">
      <w:pPr>
        <w:spacing w:after="314" w:line="271" w:lineRule="auto"/>
        <w:ind w:right="1"/>
        <w:rPr>
          <w:rFonts w:hint="eastAsia"/>
        </w:rPr>
      </w:pPr>
      <w:r>
        <w:rPr>
          <w:rFonts w:hint="eastAsia"/>
        </w:rPr>
        <w:t>Sophist: someone whose reasoning is subtle and often specious, drawing from Greek philosophical methods.</w:t>
      </w:r>
    </w:p>
    <w:p w14:paraId="6F11F93F">
      <w:pPr>
        <w:spacing w:after="314" w:line="271" w:lineRule="auto"/>
        <w:ind w:right="1"/>
        <w:rPr>
          <w:rFonts w:hint="eastAsia"/>
        </w:rPr>
      </w:pPr>
      <w:r>
        <w:rPr>
          <w:rFonts w:hint="eastAsia"/>
        </w:rPr>
        <w:t>[←16]</w:t>
      </w:r>
    </w:p>
    <w:p w14:paraId="1CB05A90">
      <w:pPr>
        <w:spacing w:after="314" w:line="271" w:lineRule="auto"/>
        <w:ind w:right="1"/>
        <w:rPr>
          <w:rFonts w:hint="eastAsia"/>
        </w:rPr>
      </w:pPr>
      <w:r>
        <w:rPr>
          <w:rFonts w:hint="eastAsia"/>
        </w:rPr>
        <w:t>诡辩家（Sophist）：其推理精巧但常似是而非，借鉴了希腊哲学方法的人。</w:t>
      </w:r>
    </w:p>
    <w:p w14:paraId="5D55C145">
      <w:pPr>
        <w:spacing w:after="314" w:line="271" w:lineRule="auto"/>
        <w:ind w:right="1"/>
        <w:rPr>
          <w:rFonts w:hint="eastAsia"/>
        </w:rPr>
      </w:pPr>
    </w:p>
    <w:p w14:paraId="2D46332E">
      <w:pPr>
        <w:spacing w:after="314" w:line="271" w:lineRule="auto"/>
        <w:ind w:right="1"/>
        <w:rPr>
          <w:rFonts w:hint="eastAsia"/>
        </w:rPr>
      </w:pPr>
      <w:r>
        <w:rPr>
          <w:rFonts w:hint="eastAsia"/>
        </w:rPr>
        <w:t>There is a defect in Luther's statement of the believer's union with Christ: he does not mark, he did not discern, its origin and foundation, and its consequent exclusiveness and appropriateness to a peculiar people. He refers it all to his believing; which is the manifestation, realization and effectuation of that relation which has subsisted, not in divine purpose only, but in express stipulation and arrangement, from everlasting. And this has been the source of that very faith, or rather of that energizing of the Holy Ghost, which he considers as its parent. But the thing itself, the nature of this union, is so beautifully described that, whatever its defects, I could be glad to give it all currency.</w:t>
      </w:r>
    </w:p>
    <w:p w14:paraId="07EB5851">
      <w:pPr>
        <w:spacing w:after="314" w:line="271" w:lineRule="auto"/>
        <w:ind w:right="1"/>
        <w:rPr>
          <w:rFonts w:hint="eastAsia"/>
        </w:rPr>
      </w:pPr>
      <w:r>
        <w:rPr>
          <w:rFonts w:hint="eastAsia"/>
        </w:rPr>
        <w:t>路德关于信徒与基督联合的陈述中存在一个缺陷：他没有标明，也没有辨识出其起源和基础，及其随之而来的排他性和对一个特殊子民的适切性。他把这一切都归因于他的相信；而相信乃是那从亘古以来不仅存在于神圣旨意中，而且存在于明确规定和安排中的关系的彰显、实现和成就。而这正是那信心的源头，或者说，是那圣灵的运行之源头，而他认为圣灵是信心的父母。但这件事本身，即这种联合的性质，被描述得如此优美，以致无论其有何缺陷，我都乐意使其广为流传。</w:t>
      </w:r>
    </w:p>
    <w:p w14:paraId="47E8AE16">
      <w:pPr>
        <w:spacing w:after="314" w:line="271" w:lineRule="auto"/>
        <w:ind w:right="1"/>
        <w:rPr>
          <w:rFonts w:hint="eastAsia"/>
        </w:rPr>
      </w:pPr>
    </w:p>
    <w:p w14:paraId="475EFFED">
      <w:pPr>
        <w:spacing w:after="314" w:line="271" w:lineRule="auto"/>
        <w:ind w:right="1"/>
        <w:rPr>
          <w:rFonts w:hint="eastAsia"/>
        </w:rPr>
      </w:pPr>
      <w:r>
        <w:rPr>
          <w:rFonts w:hint="eastAsia"/>
        </w:rPr>
        <w:t>Frederick III, or FREDERICK THE WISE (1463-1525), elector of Saxony who worked for constitutional reform of the Holy Roman Empire and protected Martin Luther after Luther was placed under the imperial ban in 1521. In 1486, Frederick allied himself with Berthold, archbishop of Henneberg, to promote imperial reforms that would increase the power of the nobles against the Holy Roman emperor. In 1500 he became president of the Reichsregiment (the Imperial Governing Council), which was soon disbanded for lack of funds. He was instrumental in securing the election of the emperor CHARLES V in 1519 after refusing the crown himself. Frederick appointed Luther and Philipp Melanchthon to the University of Wittenberg, and refused to carry out a papal bull against Luther in 1520. After the ban was imposed on Luther the next year, Frederick welcomed him to the Wartburg castle, where Luther translated the Bible into German.</w:t>
      </w:r>
    </w:p>
    <w:p w14:paraId="68742B67">
      <w:pPr>
        <w:spacing w:after="314" w:line="271" w:lineRule="auto"/>
        <w:ind w:right="1"/>
        <w:rPr>
          <w:rFonts w:hint="eastAsia"/>
        </w:rPr>
      </w:pPr>
      <w:r>
        <w:rPr>
          <w:rFonts w:hint="eastAsia"/>
        </w:rPr>
        <w:t>腓特烈三世，或称“智者”腓特烈（1463-1525），萨克森选帝侯，他致力于神圣罗马帝国的宪政改革，并在1521年路德被置于帝国禁令之下后保护了马丁·路德。1486年，腓特烈与亨内贝格大主教贝特霍尔德结盟，推动帝国改革，以增强贵族对抗神圣罗马帝国皇帝的权力。1500年，他成为帝国统治委员会（Reichsregiment）主席，但该委员会很快因缺乏资金而解散。他在自己拒绝王位后，于1519年促成了查理五世皇帝的当选。腓特烈任命路德和菲利普·梅兰希通到维滕贝格大学，并于1520年拒绝执行反对路德的教皇诏书。次年路德被禁后，腓特烈欢迎他到瓦尔特堡，路德在那里将圣经翻译成德文。</w:t>
      </w:r>
    </w:p>
    <w:p w14:paraId="1C45BEE4">
      <w:pPr>
        <w:spacing w:after="314" w:line="271" w:lineRule="auto"/>
        <w:ind w:right="1"/>
        <w:rPr>
          <w:rFonts w:hint="eastAsia"/>
        </w:rPr>
      </w:pPr>
    </w:p>
    <w:p w14:paraId="30C4292C">
      <w:pPr>
        <w:spacing w:after="314" w:line="271" w:lineRule="auto"/>
        <w:ind w:right="1"/>
        <w:rPr>
          <w:rFonts w:hint="eastAsia"/>
        </w:rPr>
      </w:pPr>
      <w:r>
        <w:rPr>
          <w:rFonts w:hint="eastAsia"/>
        </w:rPr>
        <w:t>Much was said in the course of these discussions, about a future council. Luther acknowledged the authority of such a council; maintaining only that it must be legally convened — the civil governor being the sole rightful summoner; — and that its decisions must be regulated by the word of God. There is more of sound than substance in the recognition of this appeal, upon Luther's principles. Waving the difficulty of summoning such a general council, where deputies are to be brought together out of all Christendom, divided as it is into independent states under various supreme heads; what is the decision at last? "The testimony of Scripture is testimony of Scripture to my conscience, only so far as I am led to understand Scripture in a sense which is coincident with the general decision. If that decision is contrary to my own deliberate, conscientious and supposedly Spirit-taught views, as a lover of order I bow to the tribunal by submitting to its penalties, whether positive or negative; but I cannot confess myself convinced, or adopt the judgment of the council as my own, without violating Luther's fundamental principle, 'the word is my judge.'" (See Part ii. Sect. 12. note k of the following work.) Luther's last answer confirms the distinction which I have been marking here: that his resolution applies to the supposed decision of a council.</w:t>
      </w:r>
    </w:p>
    <w:p w14:paraId="2D927D91">
      <w:pPr>
        <w:spacing w:after="314" w:line="271" w:lineRule="auto"/>
        <w:ind w:right="1"/>
        <w:rPr>
          <w:rFonts w:hint="eastAsia"/>
        </w:rPr>
      </w:pPr>
      <w:r>
        <w:rPr>
          <w:rFonts w:hint="eastAsia"/>
        </w:rPr>
        <w:t>在这些讨论中，人们对未来的大公会议谈论甚多。路德承认这样的大公会议的权威；只坚持它必须合法召开——民事长官是唯一合法的召集人；——并且其决定必须受神的话语所规范。根据路德的原则，承认这一上诉，其声势大于实质。撇开召集这样一个普世大公会议的困难不谈，即代表们要从整个基督教世界（它被划分为由不同最高元首统治的独立国家）聚集而来；最终的决定是什么？“圣经的见证对我的良心而言是圣经的见证，仅限于我被引导理解圣经的意义与普遍决定相一致的程度。如果该决定与我自己深思熟虑、凭良心且被认为是圣灵教导的观点相反，作为一个热爱秩序的人，我通过服从其惩罚，无论是积极的还是消极的，来向该法庭屈服；但我不能承认自己被说服，或采纳大公会议的判断为我自己的判断，否则就违背了路德的基本原则，‘道是我的审判者。’”（见下文第二部分第12节注释k）。路德的最后回答证实了我在此所标示的区别：他的决议适用于一个假定的大公会议的决定。</w:t>
      </w:r>
    </w:p>
    <w:p w14:paraId="54E3D8C8">
      <w:pPr>
        <w:spacing w:after="314" w:line="271" w:lineRule="auto"/>
        <w:ind w:right="1"/>
        <w:rPr>
          <w:rFonts w:hint="eastAsia"/>
        </w:rPr>
      </w:pPr>
    </w:p>
    <w:p w14:paraId="46C02189">
      <w:pPr>
        <w:spacing w:after="314" w:line="271" w:lineRule="auto"/>
        <w:ind w:right="1"/>
        <w:rPr>
          <w:rFonts w:hint="eastAsia"/>
        </w:rPr>
      </w:pPr>
      <w:r>
        <w:rPr>
          <w:rFonts w:hint="eastAsia"/>
        </w:rPr>
        <w:t>[←20]</w:t>
      </w:r>
    </w:p>
    <w:p w14:paraId="4F1B8ACD">
      <w:pPr>
        <w:spacing w:after="314" w:line="271" w:lineRule="auto"/>
        <w:ind w:right="1"/>
        <w:rPr>
          <w:rFonts w:hint="eastAsia"/>
        </w:rPr>
      </w:pPr>
      <w:r>
        <w:rPr>
          <w:rFonts w:hint="eastAsia"/>
        </w:rPr>
        <w:t>Gravelled: annoyed, disturbed, peeved.</w:t>
      </w:r>
    </w:p>
    <w:p w14:paraId="4E212920">
      <w:pPr>
        <w:spacing w:after="314" w:line="271" w:lineRule="auto"/>
        <w:ind w:right="1"/>
        <w:rPr>
          <w:rFonts w:hint="eastAsia"/>
        </w:rPr>
      </w:pPr>
      <w:r>
        <w:rPr>
          <w:rFonts w:hint="eastAsia"/>
        </w:rPr>
        <w:t>[←20]</w:t>
      </w:r>
    </w:p>
    <w:p w14:paraId="105C0E4B">
      <w:pPr>
        <w:spacing w:after="314" w:line="271" w:lineRule="auto"/>
        <w:ind w:right="1"/>
        <w:rPr>
          <w:rFonts w:hint="eastAsia"/>
        </w:rPr>
      </w:pPr>
      <w:r>
        <w:rPr>
          <w:rFonts w:hint="eastAsia"/>
        </w:rPr>
        <w:t>Gravelled：烦恼的，不安的，恼怒的。</w:t>
      </w:r>
    </w:p>
    <w:p w14:paraId="1E8529B4">
      <w:pPr>
        <w:spacing w:after="314" w:line="271" w:lineRule="auto"/>
        <w:ind w:right="1"/>
        <w:rPr>
          <w:rFonts w:hint="eastAsia"/>
        </w:rPr>
      </w:pPr>
    </w:p>
    <w:p w14:paraId="276B752E">
      <w:pPr>
        <w:spacing w:after="314" w:line="271" w:lineRule="auto"/>
        <w:ind w:right="1"/>
        <w:rPr>
          <w:rFonts w:hint="eastAsia"/>
        </w:rPr>
      </w:pPr>
      <w:r>
        <w:rPr>
          <w:rFonts w:hint="eastAsia"/>
        </w:rPr>
        <w:t>[←21]</w:t>
      </w:r>
    </w:p>
    <w:p w14:paraId="25FD3136">
      <w:pPr>
        <w:spacing w:after="314" w:line="271" w:lineRule="auto"/>
        <w:ind w:right="1"/>
        <w:rPr>
          <w:rFonts w:hint="eastAsia"/>
        </w:rPr>
      </w:pPr>
      <w:r>
        <w:rPr>
          <w:rFonts w:hint="eastAsia"/>
        </w:rPr>
        <w:t>Johann the Steadfast or Constant (1468-1532), was Elector of Saxony from 1525 to 1532. He organised the Lutheran Church in the Electorate of Saxony, aided by Martin Luther. This "Saxon model" was soon implemented beyond Saxony, in other territories of the Holy Roman Empire. Luther turned to the Elector for secular leadership and funds on behalf of a church that was largely stripped of its assets and income after the break with Rome.</w:t>
      </w:r>
    </w:p>
    <w:p w14:paraId="0BB1E331">
      <w:pPr>
        <w:spacing w:after="314" w:line="271" w:lineRule="auto"/>
        <w:ind w:right="1"/>
        <w:rPr>
          <w:rFonts w:hint="eastAsia"/>
        </w:rPr>
      </w:pPr>
      <w:r>
        <w:rPr>
          <w:rFonts w:hint="eastAsia"/>
        </w:rPr>
        <w:t>[←21]</w:t>
      </w:r>
    </w:p>
    <w:p w14:paraId="3A21287B">
      <w:pPr>
        <w:spacing w:after="314" w:line="271" w:lineRule="auto"/>
        <w:ind w:right="1"/>
        <w:rPr>
          <w:rFonts w:hint="eastAsia"/>
        </w:rPr>
      </w:pPr>
      <w:r>
        <w:rPr>
          <w:rFonts w:hint="eastAsia"/>
        </w:rPr>
        <w:t>“坚定者”或“恒常者”约翰（1468-1532），从1525年到1532年为萨克森选帝侯。他在马丁·路德的帮助下，在萨克森选侯国组织了信义宗教会。这种“萨克森模式”很快在萨克森以外，在神圣罗马帝国的其他领土上实施。在与罗马决裂后，教会的资产和收入大部分被剥夺，路德转向选帝侯寻求世俗领导和资金支持。</w:t>
      </w:r>
    </w:p>
    <w:p w14:paraId="1359E264">
      <w:pPr>
        <w:spacing w:after="314" w:line="271" w:lineRule="auto"/>
        <w:ind w:right="1"/>
        <w:rPr>
          <w:rFonts w:hint="eastAsia"/>
        </w:rPr>
      </w:pPr>
    </w:p>
    <w:p w14:paraId="28A1C9FA">
      <w:pPr>
        <w:spacing w:after="314" w:line="271" w:lineRule="auto"/>
        <w:ind w:right="1"/>
        <w:rPr>
          <w:rFonts w:hint="eastAsia"/>
        </w:rPr>
      </w:pPr>
      <w:r>
        <w:rPr>
          <w:rFonts w:hint="eastAsia"/>
        </w:rPr>
        <w:t>Maurice (1521-1553) –Duke of Saxony. He betrayed the Protestant Faith and assured his father-in-law, Philip of Hesse, that if he surrendered to the emperor, Charles V, he would not be imprisoned. However, Philip was taken prisoner and exiled; and Maurice was promoted to Elector of Saxony. Charles V then tried to reintroduce Catholicism into the Protestant territories. When Charles commissioned  Maurice to capture the Lutheran city of Magdeburg (1550), Maurice seized the opportunity to raise an army; he signed compacts with France and Germany's Protestant princes against the Habsburgs. In 1552 he signed a treaty with Henry II of France, to wage a campaign against the emperor Charles V. His father-in-law was eventually freed.</w:t>
      </w:r>
    </w:p>
    <w:p w14:paraId="6D6B3273">
      <w:pPr>
        <w:spacing w:after="314" w:line="271" w:lineRule="auto"/>
        <w:ind w:right="1"/>
        <w:rPr>
          <w:rFonts w:hint="eastAsia"/>
        </w:rPr>
      </w:pPr>
      <w:r>
        <w:rPr>
          <w:rFonts w:hint="eastAsia"/>
        </w:rPr>
        <w:t>[←22]</w:t>
      </w:r>
    </w:p>
    <w:p w14:paraId="3CEB6709">
      <w:pPr>
        <w:spacing w:after="314" w:line="271" w:lineRule="auto"/>
        <w:ind w:right="1"/>
        <w:rPr>
          <w:rFonts w:hint="eastAsia"/>
        </w:rPr>
      </w:pPr>
      <w:r>
        <w:rPr>
          <w:rFonts w:hint="eastAsia"/>
        </w:rPr>
        <w:t>莫里斯（1521-1553）–萨克森公爵。他背叛了新教信仰，并向他的岳父黑森的菲利普保证，如果他向皇帝查理五世投降，他不会被监禁。然而，菲利普被俘并被流放；莫里斯则被提升为萨克森选帝侯。查理五世随后试图在新教领土上重新引入天主教。当查理委托莫里斯攻占信义宗城市马格德堡（1550年）时，莫里斯抓住机会组建军队；他与法国和德国的新教诸侯签订了反对哈布斯堡王朝的协定。1552年，他与法国的亨利二世签订条约，发动一场针对皇帝查理五世的战役。他的岳父最终被释放。</w:t>
      </w:r>
    </w:p>
    <w:p w14:paraId="38275BFC">
      <w:pPr>
        <w:spacing w:after="314" w:line="271" w:lineRule="auto"/>
        <w:ind w:right="1"/>
        <w:rPr>
          <w:rFonts w:hint="eastAsia"/>
        </w:rPr>
      </w:pPr>
    </w:p>
    <w:p w14:paraId="07456B43">
      <w:pPr>
        <w:spacing w:after="314" w:line="271" w:lineRule="auto"/>
        <w:ind w:right="1"/>
        <w:rPr>
          <w:rFonts w:hint="eastAsia"/>
        </w:rPr>
      </w:pPr>
      <w:r>
        <w:rPr>
          <w:rFonts w:hint="eastAsia"/>
        </w:rPr>
        <w:t>[←23]</w:t>
      </w:r>
    </w:p>
    <w:p w14:paraId="6570CCF1">
      <w:pPr>
        <w:spacing w:after="314" w:line="271" w:lineRule="auto"/>
        <w:ind w:right="1"/>
        <w:rPr>
          <w:rFonts w:hint="eastAsia"/>
        </w:rPr>
      </w:pPr>
      <w:r>
        <w:rPr>
          <w:rFonts w:hint="eastAsia"/>
        </w:rPr>
        <w:t>'During his residence in the castle of Wartburg he allowed his beard and hair to grow, assumed an equestrian sort of dress, and passed for a country gentleman, under the name of Yonker George.'</w:t>
      </w:r>
    </w:p>
    <w:p w14:paraId="0697184E">
      <w:pPr>
        <w:spacing w:after="314" w:line="271" w:lineRule="auto"/>
        <w:ind w:right="1"/>
        <w:rPr>
          <w:rFonts w:hint="eastAsia"/>
        </w:rPr>
      </w:pPr>
      <w:r>
        <w:rPr>
          <w:rFonts w:hint="eastAsia"/>
        </w:rPr>
        <w:t>[←23]</w:t>
      </w:r>
    </w:p>
    <w:p w14:paraId="243D7284">
      <w:pPr>
        <w:spacing w:after="314" w:line="271" w:lineRule="auto"/>
        <w:ind w:right="1"/>
        <w:rPr>
          <w:rFonts w:hint="eastAsia"/>
        </w:rPr>
      </w:pPr>
      <w:r>
        <w:rPr>
          <w:rFonts w:hint="eastAsia"/>
        </w:rPr>
        <w:t>‘在他居住在瓦尔特堡期间，他留了胡须和头发，穿上一种马术式的服装，并以“容克·乔治”的名字冒充乡绅。’</w:t>
      </w:r>
    </w:p>
    <w:p w14:paraId="19B4F3A9">
      <w:pPr>
        <w:spacing w:after="314" w:line="271" w:lineRule="auto"/>
        <w:ind w:right="1"/>
        <w:rPr>
          <w:rFonts w:hint="eastAsia"/>
        </w:rPr>
      </w:pPr>
    </w:p>
    <w:p w14:paraId="42AB6BE7">
      <w:pPr>
        <w:spacing w:after="314" w:line="271" w:lineRule="auto"/>
        <w:ind w:right="1"/>
        <w:rPr>
          <w:rFonts w:hint="eastAsia"/>
        </w:rPr>
      </w:pPr>
      <w:r>
        <w:rPr>
          <w:rFonts w:hint="eastAsia"/>
        </w:rPr>
        <w:t>Veit Ludwig von Seckendorff (1626-1692). Chancellor of Saxe-Zeitz, founding chancellor of the Univ. of Halle, scholar of the Reformation, and supporter of Pietists. When Jesuit Louis Maimbourg published the Histoire du Lutheranisme in 1680, Seckendorff spent ten years collecting sources on Luther and the Reformation to refute it. This was the first scholarly history of the Reformation, and it contained nearly all sources of Luther's work then available. Dict. of Luther and the Lutheran Traditions, eds. Granquist, Haemig, Kolb, Mattes, Strom (Baker Academic, 2017).</w:t>
      </w:r>
    </w:p>
    <w:p w14:paraId="2E28EC26">
      <w:pPr>
        <w:spacing w:after="314" w:line="271" w:lineRule="auto"/>
        <w:ind w:right="1"/>
        <w:rPr>
          <w:rFonts w:hint="eastAsia"/>
        </w:rPr>
      </w:pPr>
      <w:r>
        <w:rPr>
          <w:rFonts w:hint="eastAsia"/>
        </w:rPr>
        <w:t>[←24]</w:t>
      </w:r>
    </w:p>
    <w:p w14:paraId="77C2F52E">
      <w:pPr>
        <w:spacing w:after="314" w:line="271" w:lineRule="auto"/>
        <w:ind w:right="1"/>
        <w:rPr>
          <w:rFonts w:hint="eastAsia"/>
        </w:rPr>
      </w:pPr>
      <w:r>
        <w:rPr>
          <w:rFonts w:hint="eastAsia"/>
        </w:rPr>
        <w:t>维特·路德维希·冯·塞肯多夫（1626-1692）。萨克森-蔡茨的首相，哈雷大学的创校校长，宗教改革的学者，以及敬虔派的支持者。当耶稣会士路易·迈姆堡于1680年出版《路德宗历史》时，塞肯多夫花了十年时间收集关于路德和宗教改革的资料来反驳它。这是第一部关于宗教改革的学术史，包含了当时几乎所有可得的路德作品的资料。——《路德及路德宗传统词典》，格兰奎斯特、海米格、科尔布、马特斯、斯特罗姆编（贝克学术出版社，2017年）。</w:t>
      </w:r>
    </w:p>
    <w:p w14:paraId="719641A3">
      <w:pPr>
        <w:spacing w:after="314" w:line="271" w:lineRule="auto"/>
        <w:ind w:right="1"/>
        <w:rPr>
          <w:rFonts w:hint="eastAsia"/>
        </w:rPr>
      </w:pPr>
    </w:p>
    <w:p w14:paraId="5C031CFA">
      <w:pPr>
        <w:spacing w:after="314" w:line="271" w:lineRule="auto"/>
        <w:ind w:right="1"/>
        <w:rPr>
          <w:rFonts w:hint="eastAsia"/>
        </w:rPr>
      </w:pPr>
      <w:r>
        <w:rPr>
          <w:rFonts w:hint="eastAsia"/>
        </w:rPr>
        <w:t>[←25]</w:t>
      </w:r>
    </w:p>
    <w:p w14:paraId="13A3F878">
      <w:pPr>
        <w:spacing w:after="314" w:line="271" w:lineRule="auto"/>
        <w:ind w:right="1"/>
        <w:rPr>
          <w:rFonts w:hint="eastAsia"/>
        </w:rPr>
      </w:pPr>
      <w:r>
        <w:rPr>
          <w:rFonts w:hint="eastAsia"/>
        </w:rPr>
        <w:t>Cavilling (cavil): raising trivial objections.</w:t>
      </w:r>
    </w:p>
    <w:p w14:paraId="6A0CE5D4">
      <w:pPr>
        <w:spacing w:after="314" w:line="271" w:lineRule="auto"/>
        <w:ind w:right="1"/>
        <w:rPr>
          <w:rFonts w:hint="eastAsia"/>
        </w:rPr>
      </w:pPr>
      <w:r>
        <w:rPr>
          <w:rFonts w:hint="eastAsia"/>
        </w:rPr>
        <w:t>[←25]</w:t>
      </w:r>
    </w:p>
    <w:p w14:paraId="1ECE3DAE">
      <w:pPr>
        <w:spacing w:after="314" w:line="271" w:lineRule="auto"/>
        <w:ind w:right="1"/>
        <w:rPr>
          <w:rFonts w:hint="eastAsia"/>
        </w:rPr>
      </w:pPr>
      <w:r>
        <w:rPr>
          <w:rFonts w:hint="eastAsia"/>
        </w:rPr>
        <w:t>吹毛求疵（cavil）：提出琐碎的反对意见。</w:t>
      </w:r>
    </w:p>
    <w:p w14:paraId="596FA211">
      <w:pPr>
        <w:spacing w:after="314" w:line="271" w:lineRule="auto"/>
        <w:ind w:right="1"/>
        <w:rPr>
          <w:rFonts w:hint="eastAsia"/>
        </w:rPr>
      </w:pPr>
    </w:p>
    <w:p w14:paraId="68975BBF">
      <w:pPr>
        <w:spacing w:after="314" w:line="271" w:lineRule="auto"/>
        <w:ind w:right="1"/>
        <w:rPr>
          <w:rFonts w:hint="eastAsia"/>
        </w:rPr>
      </w:pPr>
      <w:r>
        <w:rPr>
          <w:rFonts w:hint="eastAsia"/>
        </w:rPr>
        <w:t>Justus Jonas (1493-1555) – a German theologian and reformer. He was a Jurist, Professor, and Hymn writer. Jonas had befriended John Lange, a Greek scholar at Luther’s old Augustinian house in Erfurt, and Luther's friend. Jonas and Luther corresponded through Lange. Jonas took sides with Luther after the Leipzig Debate, publishing a tract that defended him against John Eck’s charges. He accompanied Luther to the Diet of Worms in 1521. As a result of his association with Luther, he was deposed as canon at St. Severi in Erfurt and excommunicated. His own hero, Erasmus, attacked him for supporting Luther’s more contentious approach to reform.</w:t>
      </w:r>
    </w:p>
    <w:p w14:paraId="1C4F057D">
      <w:pPr>
        <w:spacing w:after="314" w:line="271" w:lineRule="auto"/>
        <w:ind w:right="1"/>
        <w:rPr>
          <w:rFonts w:hint="eastAsia"/>
        </w:rPr>
      </w:pPr>
      <w:r>
        <w:rPr>
          <w:rFonts w:hint="eastAsia"/>
        </w:rPr>
        <w:t>[←26]</w:t>
      </w:r>
    </w:p>
    <w:p w14:paraId="3F02D6D4">
      <w:pPr>
        <w:spacing w:after="314" w:line="271" w:lineRule="auto"/>
        <w:ind w:right="1"/>
        <w:rPr>
          <w:rFonts w:hint="eastAsia"/>
        </w:rPr>
      </w:pPr>
      <w:r>
        <w:rPr>
          <w:rFonts w:hint="eastAsia"/>
        </w:rPr>
        <w:t>约斯图斯·约拿（1493-1555）– 一位德国神学家和改革家。他是一位法学家、教授和赞美诗作者。约拿与约翰·兰格是朋友，兰格是路德在埃尔福特旧奥古斯丁修院的一位希腊文学者，也是路德的朋友。约拿和路德通过兰格通信。莱比锡辩论后，约拿站在路德一边，发表了一篇小册子，为他辩护，反对约翰·埃克的指控。他于1521年陪同路德前往沃木斯议会。由于与路德的关系，他被免去了埃尔福特圣塞维里教堂的教士职位并被开除教籍。他自己的英雄伊拉斯谟攻击他支持路德更具争议性的改革方法。</w:t>
      </w:r>
    </w:p>
    <w:p w14:paraId="104C44C4">
      <w:pPr>
        <w:spacing w:after="314" w:line="271" w:lineRule="auto"/>
        <w:ind w:right="1"/>
        <w:rPr>
          <w:rFonts w:hint="eastAsia"/>
        </w:rPr>
      </w:pPr>
    </w:p>
    <w:p w14:paraId="13E750E7">
      <w:pPr>
        <w:spacing w:after="314" w:line="271" w:lineRule="auto"/>
        <w:ind w:right="1"/>
        <w:rPr>
          <w:rFonts w:hint="eastAsia"/>
        </w:rPr>
      </w:pPr>
      <w:r>
        <w:rPr>
          <w:rFonts w:hint="eastAsia"/>
        </w:rPr>
        <w:t>[←27]</w:t>
      </w:r>
    </w:p>
    <w:p w14:paraId="7F73ABB4">
      <w:pPr>
        <w:spacing w:after="314" w:line="271" w:lineRule="auto"/>
        <w:ind w:right="1"/>
        <w:rPr>
          <w:rFonts w:hint="eastAsia"/>
        </w:rPr>
      </w:pPr>
      <w:r>
        <w:rPr>
          <w:rFonts w:hint="eastAsia"/>
        </w:rPr>
        <w:t>It is the works of the godly that are the subject of inquiry; the charge against which Luther here defends himself is, his having maintained that the very best acts of the best men, have the nature of sin.</w:t>
      </w:r>
    </w:p>
    <w:p w14:paraId="72F29F3B">
      <w:pPr>
        <w:spacing w:after="314" w:line="271" w:lineRule="auto"/>
        <w:ind w:right="1"/>
        <w:rPr>
          <w:rFonts w:hint="eastAsia"/>
        </w:rPr>
      </w:pPr>
      <w:r>
        <w:rPr>
          <w:rFonts w:hint="eastAsia"/>
        </w:rPr>
        <w:t>[←27]</w:t>
      </w:r>
    </w:p>
    <w:p w14:paraId="2C72BE31">
      <w:pPr>
        <w:spacing w:after="314" w:line="271" w:lineRule="auto"/>
        <w:ind w:right="1"/>
        <w:rPr>
          <w:rFonts w:hint="eastAsia"/>
        </w:rPr>
      </w:pPr>
      <w:r>
        <w:rPr>
          <w:rFonts w:hint="eastAsia"/>
        </w:rPr>
        <w:t>被探究的对象是敬虔之人的作为；路德在此为自己辩护的指控是，他坚持认为，即使是最好的人最好的行为，也具有罪的性质。</w:t>
      </w:r>
    </w:p>
    <w:p w14:paraId="0311F47C">
      <w:pPr>
        <w:spacing w:after="314" w:line="271" w:lineRule="auto"/>
        <w:ind w:right="1"/>
        <w:rPr>
          <w:rFonts w:hint="eastAsia"/>
        </w:rPr>
      </w:pPr>
    </w:p>
    <w:p w14:paraId="55751FD6">
      <w:pPr>
        <w:spacing w:after="314" w:line="271" w:lineRule="auto"/>
        <w:ind w:right="1"/>
        <w:rPr>
          <w:rFonts w:hint="eastAsia"/>
        </w:rPr>
      </w:pPr>
      <w:r>
        <w:rPr>
          <w:rFonts w:hint="eastAsia"/>
        </w:rPr>
        <w:t>[←28]</w:t>
      </w:r>
    </w:p>
    <w:p w14:paraId="1BEEA7EA">
      <w:pPr>
        <w:spacing w:after="314" w:line="271" w:lineRule="auto"/>
        <w:ind w:right="1"/>
        <w:rPr>
          <w:rFonts w:hint="eastAsia"/>
        </w:rPr>
      </w:pPr>
      <w:r>
        <w:rPr>
          <w:rFonts w:hint="eastAsia"/>
        </w:rPr>
        <w:t>In Paradise Lost iv, 778, 788, John Milton refers to Ithuriel as a cherub. Along with the Zephon, it is dispatched by Gabriel to locate Satan. The "grieslie King" is discovered in the Garden of Eden "squat like a Toad, close at the ear of Eve." By touching Satan with his spear, Ithuriel causes the Tempter to resume his proper likeness.</w:t>
      </w:r>
    </w:p>
    <w:p w14:paraId="6D2305DD">
      <w:pPr>
        <w:spacing w:after="314" w:line="271" w:lineRule="auto"/>
        <w:ind w:right="1"/>
        <w:rPr>
          <w:rFonts w:hint="eastAsia"/>
        </w:rPr>
      </w:pPr>
      <w:r>
        <w:rPr>
          <w:rFonts w:hint="eastAsia"/>
        </w:rPr>
        <w:t>[←28]</w:t>
      </w:r>
    </w:p>
    <w:p w14:paraId="057BB84F">
      <w:pPr>
        <w:spacing w:after="314" w:line="271" w:lineRule="auto"/>
        <w:ind w:right="1"/>
        <w:rPr>
          <w:rFonts w:hint="eastAsia"/>
        </w:rPr>
      </w:pPr>
      <w:r>
        <w:rPr>
          <w:rFonts w:hint="eastAsia"/>
        </w:rPr>
        <w:t>在《失乐园》第四卷第778、788行，约翰·弥尔顿将伊休里尔称为基路伯。他与西番一起被加百列派遣去寻找撒旦。这位“狰狞之王”在伊甸园中被发现，“像一只蟾蜍蹲伏着，紧挨着夏娃的耳朵。”伊休里尔用他的矛触碰撒旦，使那试探者恢复其本来的面貌。</w:t>
      </w:r>
    </w:p>
    <w:p w14:paraId="0CD10742">
      <w:pPr>
        <w:spacing w:after="314" w:line="271" w:lineRule="auto"/>
        <w:ind w:right="1"/>
        <w:rPr>
          <w:rFonts w:hint="eastAsia"/>
        </w:rPr>
      </w:pPr>
    </w:p>
    <w:p w14:paraId="29B54669">
      <w:pPr>
        <w:spacing w:after="314" w:line="271" w:lineRule="auto"/>
        <w:ind w:right="1"/>
        <w:rPr>
          <w:rFonts w:hint="eastAsia"/>
        </w:rPr>
      </w:pPr>
      <w:r>
        <w:rPr>
          <w:rFonts w:hint="eastAsia"/>
        </w:rPr>
        <w:t>[←29]</w:t>
      </w:r>
    </w:p>
    <w:p w14:paraId="674A004F">
      <w:pPr>
        <w:spacing w:after="314" w:line="271" w:lineRule="auto"/>
        <w:ind w:right="1"/>
        <w:rPr>
          <w:rFonts w:hint="eastAsia"/>
        </w:rPr>
      </w:pPr>
      <w:r>
        <w:rPr>
          <w:rFonts w:hint="eastAsia"/>
        </w:rPr>
        <w:t>I need scarcely mention the name of Leander Van Ess. But is there no opposition to this work, among the Roman Catholics? Are there not divisions and fiercest persecutions among them on this very ground? And where, and what, are the Bible Societies of Spain, Portugal, Bavaria and the Italian States?</w:t>
      </w:r>
    </w:p>
    <w:p w14:paraId="12C38C88">
      <w:pPr>
        <w:spacing w:after="314" w:line="271" w:lineRule="auto"/>
        <w:ind w:right="1"/>
        <w:rPr>
          <w:rFonts w:hint="eastAsia"/>
        </w:rPr>
      </w:pPr>
      <w:r>
        <w:rPr>
          <w:rFonts w:hint="eastAsia"/>
        </w:rPr>
        <w:t>[←29]</w:t>
      </w:r>
    </w:p>
    <w:p w14:paraId="62AE2C97">
      <w:pPr>
        <w:spacing w:after="314" w:line="271" w:lineRule="auto"/>
        <w:ind w:right="1"/>
        <w:rPr>
          <w:rFonts w:hint="eastAsia"/>
        </w:rPr>
      </w:pPr>
      <w:r>
        <w:rPr>
          <w:rFonts w:hint="eastAsia"/>
        </w:rPr>
        <w:t>我几乎不必提利安德·范·埃斯的名字。但在罗马天主教徒中，难道没有对这项工作的反对吗？他们难道不是正因此而产生分裂和最激烈的迫害吗？西班牙、葡萄牙、巴伐利亚和意大利各邦的圣经公会又在哪里，又是什么样的呢？</w:t>
      </w:r>
    </w:p>
    <w:p w14:paraId="019B47D0">
      <w:pPr>
        <w:spacing w:after="314" w:line="271" w:lineRule="auto"/>
        <w:ind w:right="1"/>
        <w:rPr>
          <w:rFonts w:hint="eastAsia"/>
        </w:rPr>
      </w:pPr>
    </w:p>
    <w:p w14:paraId="23783BCF">
      <w:pPr>
        <w:spacing w:after="314" w:line="271" w:lineRule="auto"/>
        <w:ind w:right="1"/>
        <w:rPr>
          <w:rFonts w:hint="eastAsia"/>
        </w:rPr>
      </w:pPr>
      <w:r>
        <w:rPr>
          <w:rFonts w:hint="eastAsia"/>
        </w:rPr>
        <w:t>[←30]</w:t>
      </w:r>
    </w:p>
    <w:p w14:paraId="32016B7D">
      <w:pPr>
        <w:spacing w:after="314" w:line="271" w:lineRule="auto"/>
        <w:ind w:right="1"/>
        <w:rPr>
          <w:rFonts w:hint="eastAsia"/>
        </w:rPr>
      </w:pPr>
      <w:r>
        <w:rPr>
          <w:rFonts w:hint="eastAsia"/>
        </w:rPr>
        <w:t>Jerome Emser (1477-1527) – A German antagonist of Luther. At first Emser sided with the reformers; but he wanted  a practical and moral reformation of the clergy, not a doctrinal reformation. After the Leipzig Debate, the breach between them was final.</w:t>
      </w:r>
    </w:p>
    <w:p w14:paraId="329EA1C6">
      <w:pPr>
        <w:spacing w:after="314" w:line="271" w:lineRule="auto"/>
        <w:ind w:right="1"/>
        <w:rPr>
          <w:rFonts w:hint="eastAsia"/>
        </w:rPr>
      </w:pPr>
      <w:r>
        <w:rPr>
          <w:rFonts w:hint="eastAsia"/>
        </w:rPr>
        <w:t>When Emser warned against Luther, Luther launched a scathing attack on Emser.</w:t>
      </w:r>
    </w:p>
    <w:p w14:paraId="29699268">
      <w:pPr>
        <w:spacing w:after="314" w:line="271" w:lineRule="auto"/>
        <w:ind w:right="1"/>
        <w:rPr>
          <w:rFonts w:hint="eastAsia"/>
        </w:rPr>
      </w:pPr>
      <w:r>
        <w:rPr>
          <w:rFonts w:hint="eastAsia"/>
        </w:rPr>
        <w:t>[←30]</w:t>
      </w:r>
    </w:p>
    <w:p w14:paraId="4B3AAD95">
      <w:pPr>
        <w:spacing w:after="314" w:line="271" w:lineRule="auto"/>
        <w:ind w:right="1"/>
        <w:rPr>
          <w:rFonts w:hint="eastAsia"/>
        </w:rPr>
      </w:pPr>
      <w:r>
        <w:rPr>
          <w:rFonts w:hint="eastAsia"/>
        </w:rPr>
        <w:t>耶柔米·恩瑟（1477-1527）– 路德的一位德国对手。起初恩瑟站在改革者一边；但他想要的是教士在实践和道德上的改革，而不是教义上的改革。莱比锡辩论后，他们之间的裂痕最终形成。当恩瑟警告提防路德时，路德对恩瑟发起了尖刻的攻击。</w:t>
      </w:r>
    </w:p>
    <w:p w14:paraId="00FDAAEE">
      <w:pPr>
        <w:spacing w:after="314" w:line="271" w:lineRule="auto"/>
        <w:ind w:right="1"/>
        <w:rPr>
          <w:rFonts w:hint="eastAsia"/>
        </w:rPr>
      </w:pPr>
    </w:p>
    <w:p w14:paraId="407629A8">
      <w:pPr>
        <w:spacing w:after="314" w:line="271" w:lineRule="auto"/>
        <w:ind w:right="1"/>
        <w:rPr>
          <w:rFonts w:hint="eastAsia"/>
        </w:rPr>
      </w:pPr>
      <w:r>
        <w:rPr>
          <w:rFonts w:hint="eastAsia"/>
        </w:rPr>
        <w:t>[←31]</w:t>
      </w:r>
    </w:p>
    <w:p w14:paraId="2042AAD7">
      <w:pPr>
        <w:spacing w:after="314" w:line="271" w:lineRule="auto"/>
        <w:ind w:right="1"/>
        <w:rPr>
          <w:rFonts w:hint="eastAsia"/>
        </w:rPr>
      </w:pPr>
      <w:r>
        <w:rPr>
          <w:rFonts w:hint="eastAsia"/>
        </w:rPr>
        <w:t>It is unclear why this is in third person, unless perhaps it was transcribed by someone on Luther's behalf. – WHG</w:t>
      </w:r>
    </w:p>
    <w:p w14:paraId="1694F994">
      <w:pPr>
        <w:spacing w:after="314" w:line="271" w:lineRule="auto"/>
        <w:ind w:right="1"/>
        <w:rPr>
          <w:rFonts w:hint="eastAsia"/>
        </w:rPr>
      </w:pPr>
      <w:r>
        <w:rPr>
          <w:rFonts w:hint="eastAsia"/>
        </w:rPr>
        <w:t>[←31]</w:t>
      </w:r>
    </w:p>
    <w:p w14:paraId="42DB4ABD">
      <w:pPr>
        <w:spacing w:after="314" w:line="271" w:lineRule="auto"/>
        <w:ind w:right="1"/>
        <w:rPr>
          <w:rFonts w:hint="eastAsia"/>
        </w:rPr>
      </w:pPr>
      <w:r>
        <w:rPr>
          <w:rFonts w:hint="eastAsia"/>
        </w:rPr>
        <w:t>不清楚为什么这里用第三人称，除非这可能是由某人代路德抄写的。– WHG</w:t>
      </w:r>
    </w:p>
    <w:p w14:paraId="0AEA90CE">
      <w:pPr>
        <w:spacing w:after="314" w:line="271" w:lineRule="auto"/>
        <w:ind w:right="1"/>
        <w:rPr>
          <w:rFonts w:hint="eastAsia"/>
        </w:rPr>
      </w:pPr>
    </w:p>
    <w:p w14:paraId="258E016E">
      <w:pPr>
        <w:spacing w:after="314" w:line="271" w:lineRule="auto"/>
        <w:ind w:right="1"/>
        <w:rPr>
          <w:rFonts w:hint="eastAsia"/>
        </w:rPr>
      </w:pPr>
      <w:r>
        <w:rPr>
          <w:rFonts w:hint="eastAsia"/>
        </w:rPr>
        <w:t>[←32]</w:t>
      </w:r>
    </w:p>
    <w:p w14:paraId="3A44F916">
      <w:pPr>
        <w:spacing w:after="314" w:line="271" w:lineRule="auto"/>
        <w:ind w:right="1"/>
        <w:rPr>
          <w:rFonts w:hint="eastAsia"/>
        </w:rPr>
      </w:pPr>
      <w:r>
        <w:rPr>
          <w:rFonts w:hint="eastAsia"/>
        </w:rPr>
        <w:t>It was an acknowledged principle with him, as with our reformers, to alter as little as possible. He was more of a Cranmer than a Knox.</w:t>
      </w:r>
    </w:p>
    <w:p w14:paraId="2CFFF30A">
      <w:pPr>
        <w:spacing w:after="314" w:line="271" w:lineRule="auto"/>
        <w:ind w:right="1"/>
        <w:rPr>
          <w:rFonts w:hint="eastAsia"/>
        </w:rPr>
      </w:pPr>
      <w:r>
        <w:rPr>
          <w:rFonts w:hint="eastAsia"/>
        </w:rPr>
        <w:t>[←32]</w:t>
      </w:r>
    </w:p>
    <w:p w14:paraId="2987DB0B">
      <w:pPr>
        <w:spacing w:after="314" w:line="271" w:lineRule="auto"/>
        <w:ind w:right="1"/>
        <w:rPr>
          <w:rFonts w:hint="eastAsia"/>
        </w:rPr>
      </w:pPr>
      <w:r>
        <w:rPr>
          <w:rFonts w:hint="eastAsia"/>
        </w:rPr>
        <w:t>与我们的改革家一样，他有一个公认的原则，即尽可能少地改动。他更像克兰麦，而不是诺克斯。</w:t>
      </w:r>
    </w:p>
    <w:p w14:paraId="2FA8B835">
      <w:pPr>
        <w:spacing w:after="314" w:line="271" w:lineRule="auto"/>
        <w:ind w:right="1"/>
        <w:rPr>
          <w:rFonts w:hint="eastAsia"/>
        </w:rPr>
      </w:pPr>
    </w:p>
    <w:p w14:paraId="5835DE20">
      <w:pPr>
        <w:spacing w:after="314" w:line="271" w:lineRule="auto"/>
        <w:ind w:right="1"/>
        <w:rPr>
          <w:rFonts w:hint="eastAsia"/>
        </w:rPr>
      </w:pPr>
      <w:r>
        <w:rPr>
          <w:rFonts w:hint="eastAsia"/>
        </w:rPr>
        <w:t>[←33]</w:t>
      </w:r>
    </w:p>
    <w:p w14:paraId="4B4B2A70">
      <w:pPr>
        <w:spacing w:after="314" w:line="271" w:lineRule="auto"/>
        <w:ind w:right="1"/>
        <w:rPr>
          <w:rFonts w:hint="eastAsia"/>
        </w:rPr>
      </w:pPr>
      <w:r>
        <w:rPr>
          <w:rFonts w:hint="eastAsia"/>
        </w:rPr>
        <w:t>If his faults are required, he had in him every fault under heaven. In him, that is, in his flesh, dwelt no good thing; that is, every bad thing dwelt. His within was like ours. "For from within, out of the heart, etc., " etc. But if, as it should rather be, it is inquired what came out of him that is evil chiefly, then his vices, as is the nature of evil, were his virtues run mad: he was obstinate, fierce, contemptuous, vain. He was not unkind, as some would represent him; he had "bowels of mercies:" he was not rash; no man more deliberately weighed his words and deeds: he was not implacable; witness his attempts to conciliate that greatest of all bears, the Duke George, our tiger Henry, Carolstadt, Erasmus, and even the Pope.</w:t>
      </w:r>
    </w:p>
    <w:p w14:paraId="09E785E5">
      <w:pPr>
        <w:spacing w:after="314" w:line="271" w:lineRule="auto"/>
        <w:ind w:right="1"/>
        <w:rPr>
          <w:rFonts w:hint="eastAsia"/>
        </w:rPr>
      </w:pPr>
      <w:r>
        <w:rPr>
          <w:rFonts w:hint="eastAsia"/>
        </w:rPr>
        <w:t>[←33]</w:t>
      </w:r>
    </w:p>
    <w:p w14:paraId="76CB2039">
      <w:pPr>
        <w:spacing w:after="314" w:line="271" w:lineRule="auto"/>
        <w:ind w:right="1"/>
        <w:rPr>
          <w:rFonts w:hint="eastAsia"/>
        </w:rPr>
      </w:pPr>
      <w:r>
        <w:rPr>
          <w:rFonts w:hint="eastAsia"/>
        </w:rPr>
        <w:t>如果要说他的缺点，他里面有天下所有的缺点。在他里面，就是在他肉体之中，没有良善住在那里；也就是说，各样的坏事都住在里面。他的内心和我们的一样。“因为从里面，就是从心里，等等，”等等。但如果，更恰当地，我们问从他里面主要出来的是什么恶，那么他的恶习，正如恶的本性，是他的美德发了疯：他固执、凶猛、轻蔑、虚荣。他并不像有些人所描绘的那样不仁慈；他有“怜悯的心肠”：他并不鲁莽；没有人比他更审慎地衡量自己的言行：他并非不肯和解；他试图与那头最大的熊，乔治公爵，我们的老虎亨利，卡尔施塔特，伊拉斯谟，甚至教皇和解的尝试就是明证。</w:t>
      </w:r>
    </w:p>
    <w:p w14:paraId="7315832E">
      <w:pPr>
        <w:spacing w:after="314" w:line="271" w:lineRule="auto"/>
        <w:ind w:right="1"/>
        <w:rPr>
          <w:rFonts w:hint="eastAsia"/>
        </w:rPr>
      </w:pPr>
    </w:p>
    <w:p w14:paraId="21870069">
      <w:pPr>
        <w:spacing w:after="314" w:line="271" w:lineRule="auto"/>
        <w:ind w:right="1"/>
        <w:rPr>
          <w:rFonts w:hint="eastAsia"/>
        </w:rPr>
      </w:pPr>
      <w:r>
        <w:rPr>
          <w:rFonts w:hint="eastAsia"/>
        </w:rPr>
        <w:t>[←34]</w:t>
      </w:r>
    </w:p>
    <w:p w14:paraId="381AFE22">
      <w:pPr>
        <w:spacing w:after="314" w:line="271" w:lineRule="auto"/>
        <w:ind w:right="1"/>
        <w:rPr>
          <w:rFonts w:hint="eastAsia"/>
        </w:rPr>
      </w:pPr>
      <w:r>
        <w:rPr>
          <w:rFonts w:hint="eastAsia"/>
        </w:rPr>
        <w:t>This does not imply that he always interpreted Scripture lightly, or saw all the truth; any more than his skill in arguing implies that he always arrived at right conclusions, or proceeded to them by just steps. His excellency in addressing the common people, let it be observed, did not consist in his having one doctrine or one reason for them, and another for the learned; he had one Gospel for all, and told it all to all. But he had powers of language, facility of illustration, and simplicity of expression, which made him intelligible and affecting for the most illiterate.</w:t>
      </w:r>
    </w:p>
    <w:p w14:paraId="7B5AE3EE">
      <w:pPr>
        <w:spacing w:after="314" w:line="271" w:lineRule="auto"/>
        <w:ind w:right="1"/>
        <w:rPr>
          <w:rFonts w:hint="eastAsia"/>
        </w:rPr>
      </w:pPr>
      <w:r>
        <w:rPr>
          <w:rFonts w:hint="eastAsia"/>
        </w:rPr>
        <w:t>[←34]</w:t>
      </w:r>
    </w:p>
    <w:p w14:paraId="0CCEC190">
      <w:pPr>
        <w:spacing w:after="314" w:line="271" w:lineRule="auto"/>
        <w:ind w:right="1"/>
        <w:rPr>
          <w:rFonts w:hint="eastAsia"/>
        </w:rPr>
      </w:pPr>
      <w:r>
        <w:rPr>
          <w:rFonts w:hint="eastAsia"/>
        </w:rPr>
        <w:t>这并不意味着他总是轻率地解释圣经，或看到了所有的真理；正如他善于辩论的技巧并不意味着他总是得出正确的结论，或通过公正的步骤达到这些结论。必须指出，他在向普通民众演讲方面的卓越之处，并不在于他为他们准备一套教义或理由，而为有学问的人准备另一套；他为所有人准备了一个福音，并向所有人讲述了全部。但他拥有语言的能力、善于举例说明的便利，以及表达的简洁，这使他对于最不识字的人来说也是可以理解和感人的。</w:t>
      </w:r>
    </w:p>
    <w:p w14:paraId="7C5D6960">
      <w:pPr>
        <w:spacing w:after="314" w:line="271" w:lineRule="auto"/>
        <w:ind w:right="1"/>
        <w:rPr>
          <w:rFonts w:hint="eastAsia"/>
        </w:rPr>
      </w:pPr>
    </w:p>
    <w:p w14:paraId="45A8CC8A">
      <w:pPr>
        <w:spacing w:after="314" w:line="271" w:lineRule="auto"/>
        <w:ind w:right="1"/>
        <w:rPr>
          <w:rFonts w:hint="eastAsia"/>
        </w:rPr>
      </w:pPr>
      <w:r>
        <w:rPr>
          <w:rFonts w:hint="eastAsia"/>
        </w:rPr>
        <w:t>[←35]</w:t>
      </w:r>
    </w:p>
    <w:p w14:paraId="5B591241">
      <w:pPr>
        <w:spacing w:after="314" w:line="271" w:lineRule="auto"/>
        <w:ind w:right="1"/>
        <w:rPr>
          <w:rFonts w:hint="eastAsia"/>
        </w:rPr>
      </w:pPr>
      <w:r>
        <w:rPr>
          <w:rFonts w:hint="eastAsia"/>
        </w:rPr>
        <w:t>Probably referring to the German PEASANTS' WAR from 1524-1525. It failed primarily because the aristocracy slaughtered up to 100,000 of the 300,000 poorly-armed peasants and farmers.</w:t>
      </w:r>
    </w:p>
    <w:p w14:paraId="7640E854">
      <w:pPr>
        <w:spacing w:after="314" w:line="271" w:lineRule="auto"/>
        <w:ind w:right="1"/>
        <w:rPr>
          <w:rFonts w:hint="eastAsia"/>
        </w:rPr>
      </w:pPr>
      <w:r>
        <w:rPr>
          <w:rFonts w:hint="eastAsia"/>
        </w:rPr>
        <w:t>[←35]</w:t>
      </w:r>
    </w:p>
    <w:p w14:paraId="200EFE30">
      <w:pPr>
        <w:spacing w:after="314" w:line="271" w:lineRule="auto"/>
        <w:ind w:right="1"/>
        <w:rPr>
          <w:rFonts w:hint="eastAsia"/>
        </w:rPr>
      </w:pPr>
      <w:r>
        <w:rPr>
          <w:rFonts w:hint="eastAsia"/>
        </w:rPr>
        <w:t>可能指1524-1525年的德国农民战争。它失败的主要原因是贵族屠杀了30万装备简陋的农民和农夫中的多达10万人。</w:t>
      </w:r>
    </w:p>
    <w:p w14:paraId="3513B8EA">
      <w:pPr>
        <w:spacing w:after="314" w:line="271" w:lineRule="auto"/>
        <w:ind w:right="1"/>
        <w:rPr>
          <w:rFonts w:hint="eastAsia"/>
        </w:rPr>
      </w:pPr>
    </w:p>
    <w:p w14:paraId="21801B8C">
      <w:pPr>
        <w:spacing w:after="314" w:line="271" w:lineRule="auto"/>
        <w:ind w:right="1"/>
        <w:rPr>
          <w:rFonts w:hint="eastAsia"/>
        </w:rPr>
      </w:pPr>
      <w:r>
        <w:rPr>
          <w:rFonts w:hint="eastAsia"/>
        </w:rPr>
        <w:t>[←36]</w:t>
      </w:r>
    </w:p>
    <w:p w14:paraId="4F2291CD">
      <w:pPr>
        <w:spacing w:after="314" w:line="271" w:lineRule="auto"/>
        <w:ind w:right="1"/>
        <w:rPr>
          <w:rFonts w:hint="eastAsia"/>
        </w:rPr>
      </w:pPr>
      <w:r>
        <w:rPr>
          <w:rFonts w:hint="eastAsia"/>
        </w:rPr>
        <w:t>The capital of the Eastern Roman Empire, Constantinople, was conquered by the Ottoman Army in 1453.</w:t>
      </w:r>
    </w:p>
    <w:p w14:paraId="051EC091">
      <w:pPr>
        <w:spacing w:after="314" w:line="271" w:lineRule="auto"/>
        <w:ind w:right="1"/>
        <w:rPr>
          <w:rFonts w:hint="eastAsia"/>
        </w:rPr>
      </w:pPr>
      <w:r>
        <w:rPr>
          <w:rFonts w:hint="eastAsia"/>
        </w:rPr>
        <w:t>[←36]</w:t>
      </w:r>
    </w:p>
    <w:p w14:paraId="2A4A1226">
      <w:pPr>
        <w:spacing w:after="314" w:line="271" w:lineRule="auto"/>
        <w:ind w:right="1"/>
        <w:rPr>
          <w:rFonts w:hint="eastAsia"/>
        </w:rPr>
      </w:pPr>
      <w:r>
        <w:rPr>
          <w:rFonts w:hint="eastAsia"/>
        </w:rPr>
        <w:t>东罗马帝国的首都君士坦丁堡，于1453年被奥斯曼军队征服。</w:t>
      </w:r>
    </w:p>
    <w:p w14:paraId="383D0DFB">
      <w:pPr>
        <w:spacing w:after="314" w:line="271" w:lineRule="auto"/>
        <w:ind w:right="1"/>
        <w:rPr>
          <w:rFonts w:hint="eastAsia"/>
        </w:rPr>
      </w:pPr>
    </w:p>
    <w:p w14:paraId="52E35C86">
      <w:pPr>
        <w:spacing w:after="314" w:line="271" w:lineRule="auto"/>
        <w:ind w:right="1"/>
        <w:rPr>
          <w:rFonts w:hint="eastAsia"/>
        </w:rPr>
      </w:pPr>
      <w:r>
        <w:rPr>
          <w:rFonts w:hint="eastAsia"/>
        </w:rPr>
        <w:t>[←37]</w:t>
      </w:r>
    </w:p>
    <w:p w14:paraId="45734E47">
      <w:pPr>
        <w:spacing w:after="314" w:line="271" w:lineRule="auto"/>
        <w:ind w:right="1"/>
        <w:rPr>
          <w:rFonts w:hint="eastAsia"/>
        </w:rPr>
      </w:pPr>
      <w:r>
        <w:rPr>
          <w:rFonts w:hint="eastAsia"/>
        </w:rPr>
        <w:t>Stalkinghorse: a horse behind which a hunter hides while stalking game – a false facade to enable an attack.</w:t>
      </w:r>
    </w:p>
    <w:p w14:paraId="166C3E17">
      <w:pPr>
        <w:spacing w:after="314" w:line="271" w:lineRule="auto"/>
        <w:ind w:right="1"/>
        <w:rPr>
          <w:rFonts w:hint="eastAsia"/>
        </w:rPr>
      </w:pPr>
      <w:r>
        <w:rPr>
          <w:rFonts w:hint="eastAsia"/>
        </w:rPr>
        <w:t>[←37]</w:t>
      </w:r>
    </w:p>
    <w:p w14:paraId="503DB1AA">
      <w:pPr>
        <w:spacing w:after="314" w:line="271" w:lineRule="auto"/>
        <w:ind w:right="1"/>
        <w:rPr>
          <w:rFonts w:hint="eastAsia"/>
        </w:rPr>
      </w:pPr>
      <w:r>
        <w:rPr>
          <w:rFonts w:hint="eastAsia"/>
        </w:rPr>
        <w:t>掩护马（Stalkinghorse）：猎人在追踪猎物时躲藏在其后的一匹马——为发动攻击而设的虚假幌子。</w:t>
      </w:r>
    </w:p>
    <w:p w14:paraId="61E05498">
      <w:pPr>
        <w:spacing w:after="314" w:line="271" w:lineRule="auto"/>
        <w:ind w:right="1"/>
        <w:rPr>
          <w:rFonts w:hint="eastAsia"/>
        </w:rPr>
      </w:pPr>
    </w:p>
    <w:p w14:paraId="16023220">
      <w:pPr>
        <w:spacing w:after="314" w:line="271" w:lineRule="auto"/>
        <w:ind w:right="1"/>
        <w:rPr>
          <w:rFonts w:hint="eastAsia"/>
        </w:rPr>
      </w:pPr>
      <w:r>
        <w:rPr>
          <w:rFonts w:hint="eastAsia"/>
        </w:rPr>
        <w:t>[←38]</w:t>
      </w:r>
    </w:p>
    <w:p w14:paraId="5CA2B4D6">
      <w:pPr>
        <w:spacing w:after="314" w:line="271" w:lineRule="auto"/>
        <w:ind w:right="1"/>
        <w:rPr>
          <w:rFonts w:hint="eastAsia"/>
        </w:rPr>
      </w:pPr>
      <w:r>
        <w:rPr>
          <w:rFonts w:hint="eastAsia"/>
        </w:rPr>
        <w:t>Zuingle and OEcolampadius, the former at Zurich, and the latter at Basil, were the great defenders of the faith in this cause. Notwithstanding the authority, ponderosity, calumniousness, and inflexibility of Luther, they manifested to the uttermost in opposing them, were enabled to "bring forth judgment unto truth." (Isa 42.3) Zuingle's great work is a commentary on true and false religion, published in 1525, to which he added an appendix on the Eucharist. Oecolampadius' principal performance is a treatise on the genuine meaning of our Lord's words, This is my "body," published about the same time. Erasmus, in his light and profane way, said that it might deceive the very elect; and being called to review it, as one of the public censors, he declared to their high mightinesses, the senate of Basil, that in his opinion, it was a learned, eloquent and elaborate performance he should be disposed to add pious, if anything could be pious which opposes the judgment and consent of the church. Zuingle testified his sense of the importance of the question by remarking in his letter to Pomeranus, 'I do not think Antichrist can be completely subdued, unless this error of consubstantiation is rooted up.' OEcolampadius traces the origin of the doctrine of the real presence to Peter Lombard; and he contends that every one of the Fathers had held that the words, This is my body, were not to be taken literally.</w:t>
      </w:r>
    </w:p>
    <w:p w14:paraId="3914DD7D">
      <w:pPr>
        <w:spacing w:after="314" w:line="271" w:lineRule="auto"/>
        <w:ind w:right="1"/>
        <w:rPr>
          <w:rFonts w:hint="eastAsia"/>
        </w:rPr>
      </w:pPr>
      <w:r>
        <w:rPr>
          <w:rFonts w:hint="eastAsia"/>
        </w:rPr>
        <w:t>[←38]</w:t>
      </w:r>
    </w:p>
    <w:p w14:paraId="210CAD2F">
      <w:pPr>
        <w:spacing w:after="314" w:line="271" w:lineRule="auto"/>
        <w:ind w:right="1"/>
        <w:rPr>
          <w:rFonts w:hint="eastAsia"/>
        </w:rPr>
      </w:pPr>
      <w:r>
        <w:rPr>
          <w:rFonts w:hint="eastAsia"/>
        </w:rPr>
        <w:t>慈运理和厄科兰帕迪乌斯，前者在苏黎世，后者在巴塞尔，是这一事业中信仰的伟大捍卫者。尽管路德有权威、沉重、诽谤和不屈不挠的特性，他们在反对他们时尽了最大努力，得以“将公理传给真理”。（以赛亚书42:3）慈运理的伟大著作是关于真假宗教的评注，于1525年出版，他还为之增添了关于圣餐的附录。厄科兰帕迪乌斯的主要成就是一篇关于我们主的话语“这是我的身体”之真正含义的论文，大约在同一时间出版。伊拉斯谟以他轻浮和不敬的方式说，它可能会欺骗选民；当他被召为公众审查员之一审查此文时，他向巴塞尔的尊贵参议院宣称，在他看来，这是一部博学、雄辩和精心的作品，他倾向于加上“敬虔”一词，如果任何反对教会判断和共识的东西可以是敬虔的话。慈运理在他给波美拉努斯的信中评论道：‘我认为，除非根除同质说这一错误，否则敌基督不能被完全制服。’厄科兰帕迪乌斯将实体临在论的起源追溯到彼得·伦巴；他主张，每一位教父都认为“这是我的身体”这句话不应按字面意思理解。</w:t>
      </w:r>
    </w:p>
    <w:p w14:paraId="099A03CD">
      <w:pPr>
        <w:spacing w:after="314" w:line="271" w:lineRule="auto"/>
        <w:ind w:right="1"/>
        <w:rPr>
          <w:rFonts w:hint="eastAsia"/>
        </w:rPr>
      </w:pPr>
    </w:p>
    <w:p w14:paraId="1C519385">
      <w:pPr>
        <w:spacing w:after="314" w:line="271" w:lineRule="auto"/>
        <w:ind w:right="1"/>
        <w:rPr>
          <w:rFonts w:hint="eastAsia"/>
        </w:rPr>
      </w:pPr>
      <w:r>
        <w:rPr>
          <w:rFonts w:hint="eastAsia"/>
        </w:rPr>
        <w:t>[←39]</w:t>
      </w:r>
    </w:p>
    <w:p w14:paraId="2816FCFC">
      <w:pPr>
        <w:spacing w:after="314" w:line="271" w:lineRule="auto"/>
        <w:ind w:right="1"/>
        <w:rPr>
          <w:rFonts w:hint="eastAsia"/>
        </w:rPr>
      </w:pPr>
      <w:r>
        <w:rPr>
          <w:rFonts w:hint="eastAsia"/>
        </w:rPr>
        <w:t>It was this sort of argument which brought the infidel Gibbon back to the Protestant faith, from which he had been seduced.... That the text of Scripture which seems to inculcate the real presence is attested only by a single sense, our sight — while the real presence itself is disproved by three of our senses. See his 'Memoir of My Life and Writings,' vol. i. p. 58.</w:t>
      </w:r>
    </w:p>
    <w:p w14:paraId="32125495">
      <w:pPr>
        <w:spacing w:after="314" w:line="271" w:lineRule="auto"/>
        <w:ind w:right="1"/>
        <w:rPr>
          <w:rFonts w:hint="eastAsia"/>
        </w:rPr>
      </w:pPr>
      <w:r>
        <w:rPr>
          <w:rFonts w:hint="eastAsia"/>
        </w:rPr>
        <w:t>[←39]</w:t>
      </w:r>
    </w:p>
    <w:p w14:paraId="11AE35F4">
      <w:pPr>
        <w:spacing w:after="314" w:line="271" w:lineRule="auto"/>
        <w:ind w:right="1"/>
        <w:rPr>
          <w:rFonts w:hint="eastAsia"/>
        </w:rPr>
      </w:pPr>
      <w:r>
        <w:rPr>
          <w:rFonts w:hint="eastAsia"/>
        </w:rPr>
        <w:t>正是这种论证，使不信者吉本回到了他曾被引诱离开的新教信仰……那似乎教导实体临在的圣经文本仅由一种感觉，即我们的视觉所证实——而实体临在本身却被我们的三种感觉所证伪。见他的《我的生平和著作回忆录》，卷一，第58页。</w:t>
      </w:r>
    </w:p>
    <w:p w14:paraId="3EF109C3">
      <w:pPr>
        <w:spacing w:after="314" w:line="271" w:lineRule="auto"/>
        <w:ind w:right="1"/>
        <w:rPr>
          <w:rFonts w:hint="eastAsia"/>
        </w:rPr>
      </w:pPr>
    </w:p>
    <w:p w14:paraId="07A16446">
      <w:pPr>
        <w:spacing w:after="314" w:line="271" w:lineRule="auto"/>
        <w:ind w:right="1"/>
        <w:rPr>
          <w:rFonts w:hint="eastAsia"/>
        </w:rPr>
      </w:pPr>
      <w:r>
        <w:rPr>
          <w:rFonts w:hint="eastAsia"/>
        </w:rPr>
        <w:t>[←40]</w:t>
      </w:r>
    </w:p>
    <w:p w14:paraId="4A0CF3B5">
      <w:pPr>
        <w:spacing w:after="314" w:line="271" w:lineRule="auto"/>
        <w:ind w:right="1"/>
        <w:rPr>
          <w:rFonts w:hint="eastAsia"/>
        </w:rPr>
      </w:pPr>
      <w:r>
        <w:rPr>
          <w:rFonts w:hint="eastAsia"/>
        </w:rPr>
        <w:t>Palliation: to act in such a way as to cause an offense to seem less serious.</w:t>
      </w:r>
    </w:p>
    <w:p w14:paraId="1C5415A8">
      <w:pPr>
        <w:spacing w:after="314" w:line="271" w:lineRule="auto"/>
        <w:ind w:right="1"/>
        <w:rPr>
          <w:rFonts w:hint="eastAsia"/>
        </w:rPr>
      </w:pPr>
      <w:r>
        <w:rPr>
          <w:rFonts w:hint="eastAsia"/>
        </w:rPr>
        <w:t>[←40]</w:t>
      </w:r>
    </w:p>
    <w:p w14:paraId="1C0A73E3">
      <w:pPr>
        <w:spacing w:after="314" w:line="271" w:lineRule="auto"/>
        <w:ind w:right="1"/>
        <w:rPr>
          <w:rFonts w:hint="eastAsia"/>
        </w:rPr>
      </w:pPr>
      <w:r>
        <w:rPr>
          <w:rFonts w:hint="eastAsia"/>
        </w:rPr>
        <w:t>缓和（Palliation）：以某种方式行事，使冒犯看起来不那么严重。</w:t>
      </w:r>
    </w:p>
    <w:p w14:paraId="66FA55F7">
      <w:pPr>
        <w:spacing w:after="314" w:line="271" w:lineRule="auto"/>
        <w:ind w:right="1"/>
        <w:rPr>
          <w:rFonts w:hint="eastAsia"/>
        </w:rPr>
      </w:pPr>
    </w:p>
    <w:p w14:paraId="5D0FEC91">
      <w:pPr>
        <w:spacing w:after="314" w:line="271" w:lineRule="auto"/>
        <w:ind w:right="1"/>
        <w:rPr>
          <w:rFonts w:hint="eastAsia"/>
        </w:rPr>
      </w:pPr>
      <w:r>
        <w:rPr>
          <w:rFonts w:hint="eastAsia"/>
        </w:rPr>
        <w:t>[←41]</w:t>
      </w:r>
    </w:p>
    <w:p w14:paraId="3440EFDE">
      <w:pPr>
        <w:spacing w:after="314" w:line="271" w:lineRule="auto"/>
        <w:ind w:right="1"/>
        <w:rPr>
          <w:rFonts w:hint="eastAsia"/>
        </w:rPr>
      </w:pPr>
      <w:r>
        <w:rPr>
          <w:rFonts w:hint="eastAsia"/>
        </w:rPr>
        <w:t>Take an instance of the toil and sweat of his argumentation; take an instance, or two, of the calumnious fierceness with which he pursued these fraternal adversaries:</w:t>
      </w:r>
    </w:p>
    <w:p w14:paraId="4BC52F59">
      <w:pPr>
        <w:spacing w:after="314" w:line="271" w:lineRule="auto"/>
        <w:ind w:right="1"/>
        <w:rPr>
          <w:rFonts w:hint="eastAsia"/>
        </w:rPr>
      </w:pPr>
      <w:r>
        <w:rPr>
          <w:rFonts w:hint="eastAsia"/>
        </w:rPr>
        <w:t>'But it is absurd to suppose the body of Christ to be in more than a hundred thousand places at once. This is not more absurd than the diffusion of the soul through every part of the body. Touch any part of the body with the point of a needle, and the whole man, the whole soul, is sensible of the injury. If, then, the soul is equally in every part of the body, and you can give no reason for it, why may not Christ be everywhere, and everywhere equally, in the sacrament? Tell me, if you can, why a grain of wheat produces so many grains of the same species; or why a single eye can fix itself at once on a thousand objects, or a thousand eyes can be fixed at once on a single minute object.</w:t>
      </w:r>
    </w:p>
    <w:p w14:paraId="4020AE54">
      <w:pPr>
        <w:spacing w:after="314" w:line="271" w:lineRule="auto"/>
        <w:ind w:right="1"/>
        <w:rPr>
          <w:rFonts w:hint="eastAsia"/>
        </w:rPr>
      </w:pPr>
      <w:r>
        <w:rPr>
          <w:rFonts w:hint="eastAsia"/>
        </w:rPr>
        <w:t>— Take another example. What a feeble, poor, miserable, vanishing thing is the voice of a man! Yet what wonders it can perform — how it penetrates the hearts of multitudes of men! And yet, not so as each person acquires merely a portion of it, but rather as if every individual ear became possessed of the whole. If this were not a matter of experience, there would not be a greater miracle in the whole world. If, then, the corporeal voice of man can effect such wonders, why may not the glorified body of Christ be much more powerful and efficacious in its operations?</w:t>
      </w:r>
    </w:p>
    <w:p w14:paraId="73EC5D13">
      <w:pPr>
        <w:spacing w:after="314" w:line="271" w:lineRule="auto"/>
        <w:ind w:right="1"/>
        <w:rPr>
          <w:rFonts w:hint="eastAsia"/>
        </w:rPr>
      </w:pPr>
      <w:r>
        <w:rPr>
          <w:rFonts w:hint="eastAsia"/>
        </w:rPr>
        <w:t>— Further, when the Gospel is preached through the exertion of the human voice, does not every true believer, by the instrumentality of the word, become actually possessed of Christ in his heart? Not that Christ sits in the heart, as a man sits upon a chair, but rather as he sits at the right hand of the Father. How this is, no man can tell; yet the Christian knows, by experience, that Christ is present in his heart. Again, every individual heart possesses the whole of Christ; and yet a thousand hearts in the aggregate possess no more than one Christ. The sacrament is not a greater miracle than this.'</w:t>
      </w:r>
    </w:p>
    <w:p w14:paraId="521BDE50">
      <w:pPr>
        <w:spacing w:after="314" w:line="271" w:lineRule="auto"/>
        <w:ind w:right="1"/>
        <w:rPr>
          <w:rFonts w:hint="eastAsia"/>
        </w:rPr>
      </w:pPr>
      <w:r>
        <w:rPr>
          <w:rFonts w:hint="eastAsia"/>
        </w:rPr>
        <w:t>'The Sacramentarian pestilence makes havoc, and acquires strength in its progress. Pray for me, I beseech you, for I am cold and torpid. A most unaccountable lassitude (if not Satan himself) possesses me, so that I am able to do very little. Our ingratitude, or perhaps some other sin, is the cause of the divine displeasure. Certainly our notorious contempt of the word of God will account for the present penal delusion, or even a greater one. I was too true a prophet when I predicted that something of this kind would happen.</w:t>
      </w:r>
    </w:p>
    <w:p w14:paraId="4FC15445">
      <w:pPr>
        <w:spacing w:after="314" w:line="271" w:lineRule="auto"/>
        <w:ind w:right="1"/>
        <w:rPr>
          <w:rFonts w:hint="eastAsia"/>
        </w:rPr>
      </w:pPr>
      <w:r>
        <w:rPr>
          <w:rFonts w:hint="eastAsia"/>
        </w:rPr>
        <w:t>— If I had not known from experience, that God in his anger allowed men to be carried away with delusions, I could not have believed that so many, and such great men, would have been seduced by such trifling and childish reasonings, so as to support this pestilentious, this sacrilegious heresy.... I am all on fire to profess openly, for once, my faith in the sacrament, and to expose the tenets of our adversaries to derision in a few words; for they will not attend to an elaborate argument. I would have published my sentiments long ago, if I had had leisure, and Satan had not thrown impediments in my way.... Factious spirits always act in this way. They first form to themselves an opinion which is purely imaginary; and then they torture Scripture to support that opinion.... He gave himself seriously to the work, and produced, in the month of February or March, a most elaborate treatise in the German language, on the words 'Take, eat, this is my body,' AGAINST THE FANATICAL SPIRITS or THE SACRAMENTARIANS.... They lay no stress on anything except their Sacramentarian tenet. Devoid of every Christian grace, they pretend to the sanctity of martyrs, on account of this single opinion.... They would persuade one that this was the great, the only concern of the Holy Ghost; when in reality, it is a delusion of Satan who, under the pretence of love and concord, is raising dissensions and mischiefs of every kind.'</w:t>
      </w:r>
    </w:p>
    <w:p w14:paraId="69CEDE1B">
      <w:pPr>
        <w:spacing w:after="314" w:line="271" w:lineRule="auto"/>
        <w:ind w:right="1"/>
        <w:rPr>
          <w:rFonts w:hint="eastAsia"/>
        </w:rPr>
      </w:pPr>
      <w:r>
        <w:rPr>
          <w:rFonts w:hint="eastAsia"/>
        </w:rPr>
        <w:t>— In the celebrated conference at Marpurg, proposed and accomplished by the landgrave of Hesse in 1529, for the purpose of mutual conciliation and peace, though the Sacramentarians begged hard to be acknowledged as brethren, and even went so far as to own repeatedly, that the body of Christ was verily present in the Lord's Supper, though in a spiritual manner. And Zuingle himself, in pressing for mutual fraternity, declared with tears, that there was no man in the world with whom he more earnestly wished to agree, than with the Wittemberg divines — the spirit of Luther proved perfectly untractable and intolerant. It seems he had come with a mind determined not to budge one inch upon this point. Accordingly, nothing more could be gained from him than that each side should show Christian charity to the other as far as they could conscientiously; and that both should diligently ask God to lead them into the truth. To go further, Luther maintained, was impossible; and he expressed astonishment that the Swiss divines could look upon him as a Christian brother, when they did not believe his doctrine to be true. In such circumstances, however, though there could be no such thing as fraternal union, the parties, he allowed, might preserve a friendly sort of peace and concord; they might do good turns to each other, and abstain from harsh and acrimonious language. The vehemence, in fact, was not confined to one side, though the Swiss had learned more of modern manners than the Lutherans, and could cut deep without appearing to carry a sword — whereas the Lutherans growled more than they bit, in this fight. Still our business is with the wrong of Luther. He provoked first, he spoke worst; their acrimony was no excuse for his. His was the fury of a great man brought to the level of his equals, or even below those whom he would gladly consider his inferiors, and treat as his vassals.</w:t>
      </w:r>
    </w:p>
    <w:p w14:paraId="04B56309">
      <w:pPr>
        <w:spacing w:after="314" w:line="271" w:lineRule="auto"/>
        <w:ind w:right="1"/>
        <w:rPr>
          <w:rFonts w:hint="eastAsia"/>
        </w:rPr>
      </w:pPr>
      <w:r>
        <w:rPr>
          <w:rFonts w:hint="eastAsia"/>
        </w:rPr>
        <w:t>[←41]</w:t>
      </w:r>
    </w:p>
    <w:p w14:paraId="1C923861">
      <w:pPr>
        <w:spacing w:after="314" w:line="271" w:lineRule="auto"/>
        <w:ind w:right="1"/>
        <w:rPr>
          <w:rFonts w:hint="eastAsia"/>
        </w:rPr>
      </w:pPr>
      <w:r>
        <w:rPr>
          <w:rFonts w:hint="eastAsia"/>
        </w:rPr>
        <w:t>举一个他论证中辛劳流汗的例子；举一两个他用以追击这些弟兄般对手的诽谤性凶猛的例子：‘但是，设想基督的身体同时在超过十万个地方，这是荒谬的。这并不比灵魂扩散到身体的每一部分更荒谬。用针尖触碰身体的任何部分，整个人，整个灵魂，都会感觉到伤害。那么，如果灵魂平等地在身体的每一部分，而你无法给出理由，为什么基督不能在圣餐中无处不在，且处处平等呢？告诉我，如果你能，为什么一粒麦子能产生那么多同种的麦粒；或者为什么一只眼睛能同时注视一千个物体，或者一千只眼睛能同时注视一个微小的物体。</w:t>
      </w:r>
    </w:p>
    <w:p w14:paraId="5460A8B4">
      <w:pPr>
        <w:spacing w:after="314" w:line="271" w:lineRule="auto"/>
        <w:ind w:right="1"/>
        <w:rPr>
          <w:rFonts w:hint="eastAsia"/>
        </w:rPr>
      </w:pPr>
      <w:r>
        <w:rPr>
          <w:rFonts w:hint="eastAsia"/>
        </w:rPr>
        <w:t>——再举一例。人的声音是何等微弱、贫乏、可怜、消逝之物！然而它能行何等奇事——它如何穿透众人的心！而且，并非每个人只获得它的一部分，而是仿佛每个人的耳朵都拥有了全部。如果这不是经验之谈，世上就没有比这更大的奇迹了。那么，如果人的肉身声音能行如此奇事，为什么基督荣耀的身体在其运作中不能更加强大和有效呢？</w:t>
      </w:r>
    </w:p>
    <w:p w14:paraId="5AF03640">
      <w:pPr>
        <w:spacing w:after="314" w:line="271" w:lineRule="auto"/>
        <w:ind w:right="1"/>
        <w:rPr>
          <w:rFonts w:hint="eastAsia"/>
        </w:rPr>
      </w:pPr>
      <w:r>
        <w:rPr>
          <w:rFonts w:hint="eastAsia"/>
        </w:rPr>
        <w:t>——再者，当福音通过人声的努力传讲时，每个真信徒难道不是通过道的作用，实际上在心中拥有了基督吗？不是说基督坐在心中，像人坐在椅子上，而是像祂坐在父的右边那样。这是如何发生的，无人能说；但基督徒凭经验知道，基督临在于他心中。再者，每个人的心都拥有全部的基督；而一千颗心加起来拥有的也不过是一个基督。圣餐并不比这更大的奇迹。’</w:t>
      </w:r>
    </w:p>
    <w:p w14:paraId="33123518">
      <w:pPr>
        <w:spacing w:after="314" w:line="271" w:lineRule="auto"/>
        <w:ind w:right="1"/>
        <w:rPr>
          <w:rFonts w:hint="eastAsia"/>
        </w:rPr>
      </w:pPr>
      <w:r>
        <w:rPr>
          <w:rFonts w:hint="eastAsia"/>
        </w:rPr>
        <w:t>‘圣餐派瘟疫肆虐，并在其发展中获得力量。我恳求你们为我祷告，因为我既冷又迟钝。一种最莫名其妙的疲乏（如果不是撒旦本身的话）占据了我，使我几乎无能为力。我们的忘恩负义，或者其他一些罪，是神不悦的原因。当然，我们对神之道臭名昭著的藐视，可以解释目前这种惩罚性的迷惑，甚至更大的迷惑。当我预言这类事情会发生时，我真是个太真实的先知了。</w:t>
      </w:r>
    </w:p>
    <w:p w14:paraId="391131CE">
      <w:pPr>
        <w:spacing w:after="314" w:line="271" w:lineRule="auto"/>
        <w:ind w:right="1"/>
        <w:rPr>
          <w:rFonts w:hint="eastAsia"/>
        </w:rPr>
      </w:pPr>
      <w:r>
        <w:rPr>
          <w:rFonts w:hint="eastAsia"/>
        </w:rPr>
        <w:t>——如果我不是从经验中知道，神在祂的忿怒中容许人被迷惑所带走，我无法相信如此多、如此伟大的人，会被如此琐碎和幼稚的推理所诱惑，以致支持这种瘟疫般的、亵渎神圣的异端……我心中燃起熊熊烈火，要公开地，一次性地，宣告我对圣餐的信仰，并用几句话将我们对手的信条暴露于嘲笑之中；因为他们不会听从详尽的论证。如果我有闲暇，并且撒旦没有给我设置障碍，我早就发表我的观点了……搞宗派的灵总是这样行事。他们首先为自己形成一个纯属想象的观点；然后他们扭曲圣经来支持那个观点……他认真地投入到这项工作中，并在二月或三月，用德语写了一篇极其详尽的论文，论及‘拿着，吃，这是我的身体’这些话，反对狂热的灵或圣餐派……他们除了他们的圣餐派教条外，不重视任何事。他们缺乏一切基督徒的恩典，却因这一个观点而自命为殉道者的圣洁……他们想说服人，这是圣灵伟大的、唯一的关切；而实际上，这是撒旦的迷惑，他假借爱与和睦之名，挑起各种纷争和祸害。’</w:t>
      </w:r>
    </w:p>
    <w:p w14:paraId="44A8E716">
      <w:pPr>
        <w:spacing w:after="314" w:line="271" w:lineRule="auto"/>
        <w:ind w:right="1"/>
        <w:rPr>
          <w:rFonts w:hint="eastAsia"/>
        </w:rPr>
      </w:pPr>
      <w:r>
        <w:rPr>
          <w:rFonts w:hint="eastAsia"/>
        </w:rPr>
        <w:t>——在1529年由黑森领主提议并完成的著名的马尔堡会议上，其目的是为了相互和解与和平，尽管圣餐派恳切地请求被承认为弟兄，甚至一再承认基督的身体确实临在于主的晚餐中，尽管是以属灵的方式。而慈运理本人在敦促相互友爱时，流着泪宣称，世上没有比与维滕贝格的神学家们更令他热切希望达成一致的人了——路德的精神却表现得完全不驯服和不宽容。看来他来时就下定决心在这一点上寸步不让。因此，从他那里得不到的，无非是双方应尽可能凭良心向对方表现出基督徒的爱德；双方都应勤奋地求神引导他们进入真理。路德坚持认为，再进一步是不可能的；他对比自己教义不信的瑞士神学家们竟能视他为基督徒弟兄表示惊奇。然而，在这种情况下，虽然不可能有弟兄般的联合，但他允许双方可以保持一种友好的和平与和睦；他们可以互相帮助，并避免使用苛刻尖酸的语言。事实上，激烈并非单方面的，尽管瑞士人比路德派更懂得现代礼仪，可以不露声色地伤人——而路德派在这场战斗中则更多的是咆哮而非撕咬。然而，我们的事关路德的错误。他先挑衅，他说得最糟；他们的尖刻并不能成为他的借口。他的狂怒是一个伟人被拉到与他同等，甚至低于那些他乐于视为下属并当作附庸的人的水平时的表现。</w:t>
      </w:r>
    </w:p>
    <w:p w14:paraId="1DFBCF55">
      <w:pPr>
        <w:spacing w:after="314" w:line="271" w:lineRule="auto"/>
        <w:ind w:right="1"/>
        <w:rPr>
          <w:rFonts w:hint="eastAsia"/>
        </w:rPr>
      </w:pPr>
    </w:p>
    <w:p w14:paraId="60ECDD9B">
      <w:pPr>
        <w:spacing w:after="314" w:line="271" w:lineRule="auto"/>
        <w:ind w:right="1"/>
        <w:rPr>
          <w:rFonts w:hint="eastAsia"/>
        </w:rPr>
      </w:pPr>
      <w:r>
        <w:rPr>
          <w:rFonts w:hint="eastAsia"/>
        </w:rPr>
        <w:t>[←42]</w:t>
      </w:r>
    </w:p>
    <w:p w14:paraId="44F8674E">
      <w:pPr>
        <w:spacing w:after="314" w:line="271" w:lineRule="auto"/>
        <w:ind w:right="1"/>
        <w:rPr>
          <w:rFonts w:hint="eastAsia"/>
        </w:rPr>
      </w:pPr>
      <w:r>
        <w:rPr>
          <w:rFonts w:hint="eastAsia"/>
        </w:rPr>
        <w:t>Pour le rire: for the jest, or for making fun of something.</w:t>
      </w:r>
    </w:p>
    <w:p w14:paraId="3D9C78D4">
      <w:pPr>
        <w:spacing w:after="314" w:line="271" w:lineRule="auto"/>
        <w:ind w:right="1"/>
        <w:rPr>
          <w:rFonts w:hint="eastAsia"/>
        </w:rPr>
      </w:pPr>
      <w:r>
        <w:rPr>
          <w:rFonts w:hint="eastAsia"/>
        </w:rPr>
        <w:t>[←42]</w:t>
      </w:r>
    </w:p>
    <w:p w14:paraId="0EC5E934">
      <w:pPr>
        <w:spacing w:after="314" w:line="271" w:lineRule="auto"/>
        <w:ind w:right="1"/>
        <w:rPr>
          <w:rFonts w:hint="eastAsia"/>
        </w:rPr>
      </w:pPr>
      <w:r>
        <w:rPr>
          <w:rFonts w:hint="eastAsia"/>
        </w:rPr>
        <w:t>Pour le rire（法语）：为了玩笑，或为了取笑某事。</w:t>
      </w:r>
    </w:p>
    <w:p w14:paraId="4BB20C44">
      <w:pPr>
        <w:spacing w:after="314" w:line="271" w:lineRule="auto"/>
        <w:ind w:right="1"/>
        <w:rPr>
          <w:rFonts w:hint="eastAsia"/>
        </w:rPr>
      </w:pPr>
    </w:p>
    <w:p w14:paraId="621FBB46">
      <w:pPr>
        <w:spacing w:after="314" w:line="271" w:lineRule="auto"/>
        <w:ind w:right="1"/>
        <w:rPr>
          <w:rFonts w:hint="eastAsia"/>
        </w:rPr>
      </w:pPr>
      <w:r>
        <w:rPr>
          <w:rFonts w:hint="eastAsia"/>
        </w:rPr>
        <w:t>[←43]</w:t>
      </w:r>
    </w:p>
    <w:p w14:paraId="6314A04F">
      <w:pPr>
        <w:spacing w:after="314" w:line="271" w:lineRule="auto"/>
        <w:ind w:right="1"/>
        <w:rPr>
          <w:rFonts w:hint="eastAsia"/>
        </w:rPr>
      </w:pPr>
      <w:r>
        <w:rPr>
          <w:rFonts w:hint="eastAsia"/>
        </w:rPr>
        <w:t>Lucian of Samosata (c.115-200 AD) was a Greek satirist. He wrote On the Death of Peregrinus, a huckster. Lucian parodies what he sees as inherent naïveté and gullibility in Christians, calling them lackeys and dolts. Porphyry of Tyre (c. 234-305 AD) was a Neoplatonic philosopher. He edited and published the Enneads, containing the works of his teacher Plotinus. His book, Against the Christians, was banned by emperor Constantine the Great.</w:t>
      </w:r>
    </w:p>
    <w:p w14:paraId="3D3E023C">
      <w:pPr>
        <w:spacing w:after="314" w:line="271" w:lineRule="auto"/>
        <w:ind w:right="1"/>
        <w:rPr>
          <w:rFonts w:hint="eastAsia"/>
        </w:rPr>
      </w:pPr>
      <w:r>
        <w:rPr>
          <w:rFonts w:hint="eastAsia"/>
        </w:rPr>
        <w:t>[←43]</w:t>
      </w:r>
    </w:p>
    <w:p w14:paraId="64911121">
      <w:pPr>
        <w:spacing w:after="314" w:line="271" w:lineRule="auto"/>
        <w:ind w:right="1"/>
        <w:rPr>
          <w:rFonts w:hint="eastAsia"/>
        </w:rPr>
      </w:pPr>
      <w:r>
        <w:rPr>
          <w:rFonts w:hint="eastAsia"/>
        </w:rPr>
        <w:t>萨莫萨塔的琉善（约公元115-200年）是一位希腊讽刺作家。他写了《论佩雷格里努斯之死》，佩雷格里努斯是个小贩。琉善模仿了他所认为的基督徒固有的天真和易受骗，称他们为走狗和傻瓜。推罗的波菲利（约公元234-305年）是一位新柏拉图主义哲学家。他编辑并出版了《九章集》，其中包含了他老师普罗提诺的著作。他的书《驳基督徒》被君士坦丁大帝皇帝所禁止。</w:t>
      </w:r>
    </w:p>
    <w:p w14:paraId="7CD5EB5D">
      <w:pPr>
        <w:spacing w:after="314" w:line="271" w:lineRule="auto"/>
        <w:ind w:right="1"/>
        <w:rPr>
          <w:rFonts w:hint="eastAsia"/>
        </w:rPr>
      </w:pPr>
    </w:p>
    <w:p w14:paraId="4C073B93">
      <w:pPr>
        <w:spacing w:after="314" w:line="271" w:lineRule="auto"/>
        <w:ind w:right="1"/>
        <w:rPr>
          <w:rFonts w:hint="eastAsia"/>
        </w:rPr>
      </w:pPr>
      <w:r>
        <w:rPr>
          <w:rFonts w:hint="eastAsia"/>
        </w:rPr>
        <w:t>[←44]</w:t>
      </w:r>
    </w:p>
    <w:p w14:paraId="1398253B">
      <w:pPr>
        <w:spacing w:after="314" w:line="271" w:lineRule="auto"/>
        <w:ind w:right="1"/>
        <w:rPr>
          <w:rFonts w:hint="eastAsia"/>
        </w:rPr>
      </w:pPr>
      <w:r>
        <w:rPr>
          <w:rFonts w:hint="eastAsia"/>
        </w:rPr>
        <w:t>Atticus (c. 175) insisted that Aristotle was an atheist, denied the existence of the soul, and rejected divine providence.</w:t>
      </w:r>
    </w:p>
    <w:p w14:paraId="33EA4C7B">
      <w:pPr>
        <w:spacing w:after="314" w:line="271" w:lineRule="auto"/>
        <w:ind w:right="1"/>
        <w:rPr>
          <w:rFonts w:hint="eastAsia"/>
        </w:rPr>
      </w:pPr>
      <w:r>
        <w:rPr>
          <w:rFonts w:hint="eastAsia"/>
        </w:rPr>
        <w:t>[←44]</w:t>
      </w:r>
    </w:p>
    <w:p w14:paraId="64F30556">
      <w:pPr>
        <w:spacing w:after="314" w:line="271" w:lineRule="auto"/>
        <w:ind w:right="1"/>
        <w:rPr>
          <w:rFonts w:hint="eastAsia"/>
        </w:rPr>
      </w:pPr>
      <w:r>
        <w:rPr>
          <w:rFonts w:hint="eastAsia"/>
        </w:rPr>
        <w:t>阿提库斯（约175年）坚持认为亚里士多德是无神论者，否认灵魂的存在，并拒绝神圣的护理。</w:t>
      </w:r>
    </w:p>
    <w:p w14:paraId="54EB4489">
      <w:pPr>
        <w:spacing w:after="314" w:line="271" w:lineRule="auto"/>
        <w:ind w:right="1"/>
        <w:rPr>
          <w:rFonts w:hint="eastAsia"/>
        </w:rPr>
      </w:pPr>
    </w:p>
    <w:p w14:paraId="5056D3FA">
      <w:pPr>
        <w:spacing w:after="314" w:line="271" w:lineRule="auto"/>
        <w:ind w:right="1"/>
        <w:rPr>
          <w:rFonts w:hint="eastAsia"/>
        </w:rPr>
      </w:pPr>
      <w:r>
        <w:rPr>
          <w:rFonts w:hint="eastAsia"/>
        </w:rPr>
        <w:t>[←45]</w:t>
      </w:r>
    </w:p>
    <w:p w14:paraId="05ECC363">
      <w:pPr>
        <w:spacing w:after="314" w:line="271" w:lineRule="auto"/>
        <w:ind w:right="1"/>
        <w:rPr>
          <w:rFonts w:hint="eastAsia"/>
        </w:rPr>
      </w:pPr>
      <w:r>
        <w:rPr>
          <w:rFonts w:hint="eastAsia"/>
        </w:rPr>
        <w:t>Horace, Carminum, lib. i. 12, par. 45. Marcellus is compared to a bright start, illuming with its effulgence the Julian line, and forming the hope and glory of that illustrius house.</w:t>
      </w:r>
    </w:p>
    <w:p w14:paraId="246AD901">
      <w:pPr>
        <w:spacing w:after="314" w:line="271" w:lineRule="auto"/>
        <w:ind w:right="1"/>
        <w:rPr>
          <w:rFonts w:hint="eastAsia"/>
        </w:rPr>
      </w:pPr>
      <w:r>
        <w:rPr>
          <w:rFonts w:hint="eastAsia"/>
        </w:rPr>
        <w:t>[←45]</w:t>
      </w:r>
    </w:p>
    <w:p w14:paraId="7E1D1DE7">
      <w:pPr>
        <w:spacing w:after="314" w:line="271" w:lineRule="auto"/>
        <w:ind w:right="1"/>
        <w:rPr>
          <w:rFonts w:hint="eastAsia"/>
        </w:rPr>
      </w:pPr>
      <w:r>
        <w:rPr>
          <w:rFonts w:hint="eastAsia"/>
        </w:rPr>
        <w:t>贺拉斯，《颂歌集》，卷一，12，第45段。马塞勒斯被比作一颗明亮的星，以其光辉照亮了尤利乌斯家族，并构成了那个显赫家族的希望与荣耀。</w:t>
      </w:r>
    </w:p>
    <w:p w14:paraId="5D7A9383">
      <w:pPr>
        <w:spacing w:after="314" w:line="271" w:lineRule="auto"/>
        <w:ind w:right="1"/>
        <w:rPr>
          <w:rFonts w:hint="eastAsia"/>
        </w:rPr>
      </w:pPr>
    </w:p>
    <w:p w14:paraId="4F9CAEE7">
      <w:pPr>
        <w:spacing w:after="314" w:line="271" w:lineRule="auto"/>
        <w:ind w:right="1"/>
        <w:rPr>
          <w:rFonts w:hint="eastAsia"/>
        </w:rPr>
      </w:pPr>
      <w:r>
        <w:rPr>
          <w:rFonts w:hint="eastAsia"/>
        </w:rPr>
        <w:t>[←46]</w:t>
      </w:r>
    </w:p>
    <w:p w14:paraId="06F63756">
      <w:pPr>
        <w:spacing w:after="314" w:line="271" w:lineRule="auto"/>
        <w:ind w:right="1"/>
        <w:rPr>
          <w:rFonts w:hint="eastAsia"/>
        </w:rPr>
      </w:pPr>
      <w:r>
        <w:rPr>
          <w:rFonts w:hint="eastAsia"/>
        </w:rPr>
        <w:t>Cuthbert Tunstall (1474-1559) English church leader, diplomat, and royal adviser. He was Prince-Bishop of Durham during the reigns of Henry VIII, Edward VI, Mary I and Elizabeth I.</w:t>
      </w:r>
    </w:p>
    <w:p w14:paraId="151E2C31">
      <w:pPr>
        <w:spacing w:after="314" w:line="271" w:lineRule="auto"/>
        <w:ind w:right="1"/>
        <w:rPr>
          <w:rFonts w:hint="eastAsia"/>
        </w:rPr>
      </w:pPr>
      <w:r>
        <w:rPr>
          <w:rFonts w:hint="eastAsia"/>
        </w:rPr>
        <w:t>[←46]</w:t>
      </w:r>
    </w:p>
    <w:p w14:paraId="7652A4CF">
      <w:pPr>
        <w:spacing w:after="314" w:line="271" w:lineRule="auto"/>
        <w:ind w:right="1"/>
        <w:rPr>
          <w:rFonts w:hint="eastAsia"/>
        </w:rPr>
      </w:pPr>
      <w:r>
        <w:rPr>
          <w:rFonts w:hint="eastAsia"/>
        </w:rPr>
        <w:t>卡斯伯特·滕斯托尔（1474-1559），英国教会领袖、外交官和皇家顾问。他在亨利八世、爱德华六世、玛丽一世和伊丽莎白一世统治期间担任达勒姆采邑主教。</w:t>
      </w:r>
    </w:p>
    <w:p w14:paraId="5EAFCD41">
      <w:pPr>
        <w:spacing w:after="314" w:line="271" w:lineRule="auto"/>
        <w:ind w:right="1"/>
        <w:rPr>
          <w:rFonts w:hint="eastAsia"/>
        </w:rPr>
      </w:pPr>
    </w:p>
    <w:p w14:paraId="2E587A0E">
      <w:pPr>
        <w:spacing w:after="314" w:line="271" w:lineRule="auto"/>
        <w:ind w:right="1"/>
        <w:rPr>
          <w:rFonts w:hint="eastAsia"/>
        </w:rPr>
      </w:pPr>
      <w:r>
        <w:rPr>
          <w:rFonts w:hint="eastAsia"/>
        </w:rPr>
        <w:t>[←47]</w:t>
      </w:r>
    </w:p>
    <w:p w14:paraId="56125151">
      <w:pPr>
        <w:spacing w:after="314" w:line="271" w:lineRule="auto"/>
        <w:ind w:right="1"/>
        <w:rPr>
          <w:rFonts w:hint="eastAsia"/>
        </w:rPr>
      </w:pPr>
      <w:r>
        <w:rPr>
          <w:rFonts w:hint="eastAsia"/>
        </w:rPr>
        <w:t>He feared losing the pension which he received from England. Clement had made him a present of two hundred florins. He had received most magnificent promises from popes, prelates, and princes.</w:t>
      </w:r>
    </w:p>
    <w:p w14:paraId="7C7090F3">
      <w:pPr>
        <w:spacing w:after="314" w:line="271" w:lineRule="auto"/>
        <w:ind w:right="1"/>
        <w:rPr>
          <w:rFonts w:hint="eastAsia"/>
        </w:rPr>
      </w:pPr>
      <w:r>
        <w:rPr>
          <w:rFonts w:hint="eastAsia"/>
        </w:rPr>
        <w:t>[←47]</w:t>
      </w:r>
    </w:p>
    <w:p w14:paraId="6787010A">
      <w:pPr>
        <w:spacing w:after="314" w:line="271" w:lineRule="auto"/>
        <w:ind w:right="1"/>
        <w:rPr>
          <w:rFonts w:hint="eastAsia"/>
        </w:rPr>
      </w:pPr>
      <w:r>
        <w:rPr>
          <w:rFonts w:hint="eastAsia"/>
        </w:rPr>
        <w:t>他害怕失去他从英格兰获得的养老金。克雷芒曾送他两百弗罗林作为礼物。他曾从教皇、高级教士和君主那里得到过最宏伟的承诺。</w:t>
      </w:r>
    </w:p>
    <w:p w14:paraId="234DD879">
      <w:pPr>
        <w:spacing w:after="314" w:line="271" w:lineRule="auto"/>
        <w:ind w:right="1"/>
        <w:rPr>
          <w:rFonts w:hint="eastAsia"/>
        </w:rPr>
      </w:pPr>
    </w:p>
    <w:p w14:paraId="5CD33E38">
      <w:pPr>
        <w:spacing w:after="314" w:line="271" w:lineRule="auto"/>
        <w:ind w:right="1"/>
        <w:rPr>
          <w:rFonts w:hint="eastAsia"/>
        </w:rPr>
      </w:pPr>
      <w:r>
        <w:rPr>
          <w:rFonts w:hint="eastAsia"/>
        </w:rPr>
        <w:t>[←48]</w:t>
      </w:r>
    </w:p>
    <w:p w14:paraId="4786D7FB">
      <w:pPr>
        <w:spacing w:after="314" w:line="271" w:lineRule="auto"/>
        <w:ind w:right="1"/>
        <w:rPr>
          <w:rFonts w:hint="eastAsia"/>
        </w:rPr>
      </w:pPr>
      <w:r>
        <w:rPr>
          <w:rFonts w:hint="eastAsia"/>
        </w:rPr>
        <w:t>Objurgatory: Designed to chide; containing or expressing reproof.</w:t>
      </w:r>
    </w:p>
    <w:p w14:paraId="0F169BC6">
      <w:pPr>
        <w:spacing w:after="314" w:line="271" w:lineRule="auto"/>
        <w:ind w:right="1"/>
        <w:rPr>
          <w:rFonts w:hint="eastAsia"/>
        </w:rPr>
      </w:pPr>
      <w:r>
        <w:rPr>
          <w:rFonts w:hint="eastAsia"/>
        </w:rPr>
        <w:t>[←48]</w:t>
      </w:r>
    </w:p>
    <w:p w14:paraId="63E94AE2">
      <w:pPr>
        <w:spacing w:after="314" w:line="271" w:lineRule="auto"/>
        <w:ind w:right="1"/>
        <w:rPr>
          <w:rFonts w:hint="eastAsia"/>
        </w:rPr>
      </w:pPr>
      <w:r>
        <w:rPr>
          <w:rFonts w:hint="eastAsia"/>
        </w:rPr>
        <w:t>申斥的（Objurgatory）：旨在斥责的；包含或表达责备的。</w:t>
      </w:r>
    </w:p>
    <w:p w14:paraId="42607DFB">
      <w:pPr>
        <w:spacing w:after="314" w:line="271" w:lineRule="auto"/>
        <w:ind w:right="1"/>
        <w:rPr>
          <w:rFonts w:hint="eastAsia"/>
        </w:rPr>
      </w:pPr>
    </w:p>
    <w:p w14:paraId="36F25B43">
      <w:pPr>
        <w:spacing w:after="314" w:line="271" w:lineRule="auto"/>
        <w:ind w:right="1"/>
        <w:rPr>
          <w:rFonts w:hint="eastAsia"/>
        </w:rPr>
      </w:pPr>
      <w:r>
        <w:rPr>
          <w:rFonts w:hint="eastAsia"/>
        </w:rPr>
        <w:t>[←49]</w:t>
      </w:r>
    </w:p>
    <w:p w14:paraId="4BAF6E3B">
      <w:pPr>
        <w:spacing w:after="314" w:line="271" w:lineRule="auto"/>
        <w:ind w:right="1"/>
        <w:rPr>
          <w:rFonts w:hint="eastAsia"/>
        </w:rPr>
      </w:pPr>
      <w:r>
        <w:rPr>
          <w:rFonts w:hint="eastAsia"/>
        </w:rPr>
        <w:t>Latin: the gods have deemed otherwise.</w:t>
      </w:r>
    </w:p>
    <w:p w14:paraId="0219DD3E">
      <w:pPr>
        <w:spacing w:after="314" w:line="271" w:lineRule="auto"/>
        <w:ind w:right="1"/>
        <w:rPr>
          <w:rFonts w:hint="eastAsia"/>
        </w:rPr>
      </w:pPr>
      <w:r>
        <w:rPr>
          <w:rFonts w:hint="eastAsia"/>
        </w:rPr>
        <w:t>[←49]</w:t>
      </w:r>
    </w:p>
    <w:p w14:paraId="2CC44EFD">
      <w:pPr>
        <w:spacing w:after="314" w:line="271" w:lineRule="auto"/>
        <w:ind w:right="1"/>
        <w:rPr>
          <w:rFonts w:hint="eastAsia"/>
        </w:rPr>
      </w:pPr>
      <w:r>
        <w:rPr>
          <w:rFonts w:hint="eastAsia"/>
        </w:rPr>
        <w:t>拉丁语：诸神另有定夺。</w:t>
      </w:r>
    </w:p>
    <w:p w14:paraId="73F9865A">
      <w:pPr>
        <w:spacing w:after="314" w:line="271" w:lineRule="auto"/>
        <w:ind w:right="1"/>
        <w:rPr>
          <w:rFonts w:hint="eastAsia"/>
        </w:rPr>
      </w:pPr>
    </w:p>
    <w:p w14:paraId="6FA4873D">
      <w:pPr>
        <w:spacing w:after="314" w:line="271" w:lineRule="auto"/>
        <w:ind w:right="1"/>
        <w:rPr>
          <w:rFonts w:hint="eastAsia"/>
        </w:rPr>
      </w:pPr>
      <w:r>
        <w:rPr>
          <w:rFonts w:hint="eastAsia"/>
        </w:rPr>
        <w:t>[←50]</w:t>
      </w:r>
    </w:p>
    <w:p w14:paraId="5C5F8646">
      <w:pPr>
        <w:spacing w:after="314" w:line="271" w:lineRule="auto"/>
        <w:ind w:right="1"/>
        <w:rPr>
          <w:rFonts w:hint="eastAsia"/>
        </w:rPr>
      </w:pPr>
      <w:r>
        <w:rPr>
          <w:rFonts w:hint="eastAsia"/>
        </w:rPr>
        <w:t>Prolixity: boring wordiness.</w:t>
      </w:r>
    </w:p>
    <w:p w14:paraId="707627F3">
      <w:pPr>
        <w:spacing w:after="314" w:line="271" w:lineRule="auto"/>
        <w:ind w:right="1"/>
        <w:rPr>
          <w:rFonts w:hint="eastAsia"/>
        </w:rPr>
      </w:pPr>
      <w:r>
        <w:rPr>
          <w:rFonts w:hint="eastAsia"/>
        </w:rPr>
        <w:t>[←50]</w:t>
      </w:r>
    </w:p>
    <w:p w14:paraId="50A28433">
      <w:pPr>
        <w:spacing w:after="314" w:line="271" w:lineRule="auto"/>
        <w:ind w:right="1"/>
        <w:rPr>
          <w:rFonts w:hint="eastAsia"/>
        </w:rPr>
      </w:pPr>
      <w:r>
        <w:rPr>
          <w:rFonts w:hint="eastAsia"/>
        </w:rPr>
        <w:t>冗长（Prolixity）：乏味的啰嗦。</w:t>
      </w:r>
    </w:p>
    <w:p w14:paraId="1511B298">
      <w:pPr>
        <w:spacing w:after="314" w:line="271" w:lineRule="auto"/>
        <w:ind w:right="1"/>
        <w:rPr>
          <w:rFonts w:hint="eastAsia"/>
        </w:rPr>
      </w:pPr>
    </w:p>
    <w:p w14:paraId="3EECD16F">
      <w:pPr>
        <w:spacing w:after="314" w:line="271" w:lineRule="auto"/>
        <w:ind w:right="1"/>
        <w:rPr>
          <w:rFonts w:hint="eastAsia"/>
        </w:rPr>
      </w:pPr>
      <w:r>
        <w:rPr>
          <w:rFonts w:hint="eastAsia"/>
        </w:rPr>
        <w:t>[←51]</w:t>
      </w:r>
    </w:p>
    <w:p w14:paraId="562257DF">
      <w:pPr>
        <w:spacing w:after="314" w:line="271" w:lineRule="auto"/>
        <w:ind w:right="1"/>
        <w:rPr>
          <w:rFonts w:hint="eastAsia"/>
        </w:rPr>
      </w:pPr>
      <w:r>
        <w:rPr>
          <w:rFonts w:hint="eastAsia"/>
        </w:rPr>
        <w:t>Irrefragable: not to be refuted or overthrown; undeniable.</w:t>
      </w:r>
    </w:p>
    <w:p w14:paraId="1DB53A46">
      <w:pPr>
        <w:spacing w:after="314" w:line="271" w:lineRule="auto"/>
        <w:ind w:right="1"/>
        <w:rPr>
          <w:rFonts w:hint="eastAsia"/>
        </w:rPr>
      </w:pPr>
      <w:r>
        <w:rPr>
          <w:rFonts w:hint="eastAsia"/>
        </w:rPr>
        <w:t>[←51]</w:t>
      </w:r>
    </w:p>
    <w:p w14:paraId="2BF6CE4B">
      <w:pPr>
        <w:spacing w:after="314" w:line="271" w:lineRule="auto"/>
        <w:ind w:right="1"/>
        <w:rPr>
          <w:rFonts w:hint="eastAsia"/>
        </w:rPr>
      </w:pPr>
      <w:r>
        <w:rPr>
          <w:rFonts w:hint="eastAsia"/>
        </w:rPr>
        <w:t>不可辩驳的（Irrefragable）：不能被反驳或推翻的；不可否认的。</w:t>
      </w:r>
    </w:p>
    <w:p w14:paraId="2B40FD5C">
      <w:pPr>
        <w:spacing w:after="314" w:line="271" w:lineRule="auto"/>
        <w:ind w:right="1"/>
        <w:rPr>
          <w:rFonts w:hint="eastAsia"/>
        </w:rPr>
      </w:pPr>
    </w:p>
    <w:p w14:paraId="32E3D485">
      <w:pPr>
        <w:spacing w:after="314" w:line="271" w:lineRule="auto"/>
        <w:ind w:right="1"/>
        <w:rPr>
          <w:rFonts w:hint="eastAsia"/>
        </w:rPr>
      </w:pPr>
      <w:r>
        <w:rPr>
          <w:rFonts w:hint="eastAsia"/>
        </w:rPr>
        <w:t>[←52]</w:t>
      </w:r>
    </w:p>
    <w:p w14:paraId="3CC2821B">
      <w:pPr>
        <w:spacing w:after="314" w:line="271" w:lineRule="auto"/>
        <w:ind w:right="1"/>
        <w:rPr>
          <w:rFonts w:hint="eastAsia"/>
        </w:rPr>
      </w:pPr>
      <w:r>
        <w:rPr>
          <w:rFonts w:hint="eastAsia"/>
        </w:rPr>
        <w:t>See Locke's Essay, vol. i. pp. 195-200. b. ii. c. 21.</w:t>
      </w:r>
    </w:p>
    <w:p w14:paraId="1BB1ACA8">
      <w:pPr>
        <w:spacing w:after="314" w:line="271" w:lineRule="auto"/>
        <w:ind w:right="1"/>
        <w:rPr>
          <w:rFonts w:hint="eastAsia"/>
        </w:rPr>
      </w:pPr>
      <w:r>
        <w:rPr>
          <w:rFonts w:hint="eastAsia"/>
        </w:rPr>
        <w:t>[←52]</w:t>
      </w:r>
    </w:p>
    <w:p w14:paraId="0A24004B">
      <w:pPr>
        <w:spacing w:after="314" w:line="271" w:lineRule="auto"/>
        <w:ind w:right="1"/>
        <w:rPr>
          <w:rFonts w:hint="eastAsia"/>
        </w:rPr>
      </w:pPr>
      <w:r>
        <w:rPr>
          <w:rFonts w:hint="eastAsia"/>
        </w:rPr>
        <w:t>见洛克的《人类理解论》，卷一，第195-200页。第二卷，第21章。</w:t>
      </w:r>
    </w:p>
    <w:p w14:paraId="5655C992">
      <w:pPr>
        <w:spacing w:after="314" w:line="271" w:lineRule="auto"/>
        <w:ind w:right="1"/>
        <w:rPr>
          <w:rFonts w:hint="eastAsia"/>
        </w:rPr>
      </w:pPr>
    </w:p>
    <w:p w14:paraId="3426B26F">
      <w:pPr>
        <w:spacing w:after="314" w:line="271" w:lineRule="auto"/>
        <w:ind w:right="1"/>
        <w:rPr>
          <w:rFonts w:hint="eastAsia"/>
        </w:rPr>
      </w:pPr>
      <w:r>
        <w:rPr>
          <w:rFonts w:hint="eastAsia"/>
        </w:rPr>
        <w:t>[←53]</w:t>
      </w:r>
    </w:p>
    <w:p w14:paraId="1FB9E0FE">
      <w:pPr>
        <w:spacing w:after="314" w:line="271" w:lineRule="auto"/>
        <w:ind w:right="1"/>
        <w:rPr>
          <w:rFonts w:hint="eastAsia"/>
        </w:rPr>
      </w:pPr>
      <w:r>
        <w:rPr>
          <w:rFonts w:hint="eastAsia"/>
        </w:rPr>
        <w:t>Tertium quid: some third thing similar to two opposites but distinct from both.</w:t>
      </w:r>
    </w:p>
    <w:p w14:paraId="25FCC914">
      <w:pPr>
        <w:spacing w:after="314" w:line="271" w:lineRule="auto"/>
        <w:ind w:right="1"/>
        <w:rPr>
          <w:rFonts w:hint="eastAsia"/>
        </w:rPr>
      </w:pPr>
      <w:r>
        <w:rPr>
          <w:rFonts w:hint="eastAsia"/>
        </w:rPr>
        <w:t>[←53]</w:t>
      </w:r>
    </w:p>
    <w:p w14:paraId="1873DEC2">
      <w:pPr>
        <w:spacing w:after="314" w:line="271" w:lineRule="auto"/>
        <w:ind w:right="1"/>
        <w:rPr>
          <w:rFonts w:hint="eastAsia"/>
        </w:rPr>
      </w:pPr>
      <w:r>
        <w:rPr>
          <w:rFonts w:hint="eastAsia"/>
        </w:rPr>
        <w:t>第三物（Tertium quid）：某个类似于两个对立面但又与两者都不同的第三种事物。</w:t>
      </w:r>
    </w:p>
    <w:p w14:paraId="1C5C3FF0">
      <w:pPr>
        <w:spacing w:after="314" w:line="271" w:lineRule="auto"/>
        <w:ind w:right="1"/>
        <w:rPr>
          <w:rFonts w:hint="eastAsia"/>
        </w:rPr>
      </w:pPr>
    </w:p>
    <w:p w14:paraId="6DEC4A94">
      <w:pPr>
        <w:spacing w:after="314" w:line="271" w:lineRule="auto"/>
        <w:ind w:right="1"/>
        <w:rPr>
          <w:rFonts w:hint="eastAsia"/>
        </w:rPr>
      </w:pPr>
      <w:r>
        <w:rPr>
          <w:rFonts w:hint="eastAsia"/>
        </w:rPr>
        <w:t>[←54]</w:t>
      </w:r>
    </w:p>
    <w:p w14:paraId="4E9B2903">
      <w:pPr>
        <w:spacing w:after="314" w:line="271" w:lineRule="auto"/>
        <w:ind w:right="1"/>
        <w:rPr>
          <w:rFonts w:hint="eastAsia"/>
        </w:rPr>
      </w:pPr>
      <w:r>
        <w:rPr>
          <w:rFonts w:hint="eastAsia"/>
        </w:rPr>
        <w:t>I was once asked, why, with such an excellent treatise as Jonathan Edwards' and others, in our own language, I thought it necessary to revive Luther. Here is my answer: Your great metaphysicians decompound man; and if they could, they would decompound God. Your great theologians do the same. But if we would really know either man or God, we must first learn to take the Bible for granted, that it is the word of God; and then study both, as drawn and described in it: not imagining a God for ourselves, by decking out some we know not what substratum with a number of what we call attributes; but remembering, that what we hear called His attributes are in reality parts of His essence, and considering, that it is that Good One who has devised, foreordained, and in his appointed time, manifested the Lord Jesus Christ as the image of Himself, in his person and in his actings, which is our God; and that we ourselves are parts of that Adam, by his dealings with, and declarations concerning which, in Christ, He has been and is effecting the manifestation of what He himself is.</w:t>
      </w:r>
    </w:p>
    <w:p w14:paraId="7E9EDB3C">
      <w:pPr>
        <w:spacing w:after="314" w:line="271" w:lineRule="auto"/>
        <w:ind w:right="1"/>
        <w:rPr>
          <w:rFonts w:hint="eastAsia"/>
        </w:rPr>
      </w:pPr>
      <w:r>
        <w:rPr>
          <w:rFonts w:hint="eastAsia"/>
        </w:rPr>
        <w:t>[←54]</w:t>
      </w:r>
    </w:p>
    <w:p w14:paraId="4951B335">
      <w:pPr>
        <w:spacing w:after="314" w:line="271" w:lineRule="auto"/>
        <w:ind w:right="1"/>
        <w:rPr>
          <w:rFonts w:hint="eastAsia"/>
        </w:rPr>
      </w:pPr>
      <w:r>
        <w:rPr>
          <w:rFonts w:hint="eastAsia"/>
        </w:rPr>
        <w:t>曾有人问我，既然我们自己的语言中已有像乔纳森·爱德华兹等人如此优秀的论文，我为什么认为有必要复兴路德。我的回答如下：你们伟大的形而上学家分解人；如果可以，他们也会分解神。你们伟大的神学家也做同样的事。但如果我们想真正认识人或神，我们必须首先学会将圣经视为理所当然，即它是神的话语；然后研究圣经中所描绘和描述的人与神：不是为我们自己想象一个神，用一些我们称之为属性的东西来装饰某个我们不知道的基质；而是要记住，我们所听到的祂的属性实际上是祂本质的一部分，并考虑到，正是那位良善者，设计、预定，并在祂指定的时间，彰显了主耶稣基督作为祂自己的形象，在祂的位格和祂的行为中，这才是我们的神；我们自己也是那亚当的一部分，通过祂在基督里对亚当的处理和宣告，祂过去和现在都在成就祂自己本相的彰显。</w:t>
      </w:r>
    </w:p>
    <w:p w14:paraId="7E0D5473">
      <w:pPr>
        <w:spacing w:after="314" w:line="271" w:lineRule="auto"/>
        <w:ind w:right="1"/>
        <w:rPr>
          <w:rFonts w:hint="eastAsia"/>
        </w:rPr>
      </w:pPr>
    </w:p>
    <w:p w14:paraId="13BB1BA5">
      <w:pPr>
        <w:spacing w:after="314" w:line="271" w:lineRule="auto"/>
        <w:ind w:right="1"/>
        <w:rPr>
          <w:rFonts w:hint="eastAsia"/>
        </w:rPr>
      </w:pPr>
      <w:r>
        <w:rPr>
          <w:rFonts w:hint="eastAsia"/>
        </w:rPr>
        <w:t>[←55]</w:t>
      </w:r>
    </w:p>
    <w:p w14:paraId="41078B08">
      <w:pPr>
        <w:spacing w:after="314" w:line="271" w:lineRule="auto"/>
        <w:ind w:right="1"/>
        <w:rPr>
          <w:rFonts w:hint="eastAsia"/>
        </w:rPr>
      </w:pPr>
      <w:r>
        <w:rPr>
          <w:rFonts w:hint="eastAsia"/>
        </w:rPr>
        <w:t>That is, scholastics, such as Anselm, Peter Abelard, William of Ockham, Bonaventure, and Thomas Aquinas.</w:t>
      </w:r>
    </w:p>
    <w:p w14:paraId="0AFB46C4">
      <w:pPr>
        <w:spacing w:after="314" w:line="271" w:lineRule="auto"/>
        <w:ind w:right="1"/>
        <w:rPr>
          <w:rFonts w:hint="eastAsia"/>
        </w:rPr>
      </w:pPr>
      <w:r>
        <w:rPr>
          <w:rFonts w:hint="eastAsia"/>
        </w:rPr>
        <w:t>[←55]</w:t>
      </w:r>
    </w:p>
    <w:p w14:paraId="563FD10D">
      <w:pPr>
        <w:spacing w:after="314" w:line="271" w:lineRule="auto"/>
        <w:ind w:right="1"/>
        <w:rPr>
          <w:rFonts w:hint="eastAsia"/>
        </w:rPr>
      </w:pPr>
      <w:r>
        <w:rPr>
          <w:rFonts w:hint="eastAsia"/>
        </w:rPr>
        <w:t>即，经院哲学家，如安瑟伦、彼得·阿伯拉尔、奥卡姆的威廉、波拿文土拉和托马斯·阿奎那。</w:t>
      </w:r>
    </w:p>
    <w:p w14:paraId="3D51E8C3">
      <w:pPr>
        <w:spacing w:after="314" w:line="271" w:lineRule="auto"/>
        <w:ind w:right="1"/>
        <w:rPr>
          <w:rFonts w:hint="eastAsia"/>
        </w:rPr>
      </w:pPr>
    </w:p>
    <w:p w14:paraId="3662E90B">
      <w:pPr>
        <w:spacing w:after="314" w:line="271" w:lineRule="auto"/>
        <w:ind w:right="1"/>
        <w:rPr>
          <w:rFonts w:hint="eastAsia"/>
        </w:rPr>
      </w:pPr>
      <w:r>
        <w:rPr>
          <w:rFonts w:hint="eastAsia"/>
        </w:rPr>
        <w:t>[←56]</w:t>
      </w:r>
    </w:p>
    <w:p w14:paraId="66F7E6A3">
      <w:pPr>
        <w:spacing w:after="314" w:line="271" w:lineRule="auto"/>
        <w:ind w:right="1"/>
        <w:rPr>
          <w:rFonts w:hint="eastAsia"/>
        </w:rPr>
      </w:pPr>
      <w:r>
        <w:rPr>
          <w:rFonts w:hint="eastAsia"/>
        </w:rPr>
        <w:t>It may not be improper to observe that Luther himself, many years afterwards, had so good an opinion of it, as to declare that he could not revjew any one of his writings with complete satisfaction, unless perhaps his Catechism and his Bondage of the Will.</w:t>
      </w:r>
    </w:p>
    <w:p w14:paraId="216F496F">
      <w:pPr>
        <w:spacing w:after="314" w:line="271" w:lineRule="auto"/>
        <w:ind w:right="1"/>
        <w:rPr>
          <w:rFonts w:hint="eastAsia"/>
        </w:rPr>
      </w:pPr>
      <w:r>
        <w:rPr>
          <w:rFonts w:hint="eastAsia"/>
        </w:rPr>
        <w:t>[←56]</w:t>
      </w:r>
    </w:p>
    <w:p w14:paraId="266EE8D8">
      <w:pPr>
        <w:spacing w:after="314" w:line="271" w:lineRule="auto"/>
        <w:ind w:right="1"/>
        <w:rPr>
          <w:rFonts w:hint="eastAsia"/>
        </w:rPr>
      </w:pPr>
      <w:r>
        <w:rPr>
          <w:rFonts w:hint="eastAsia"/>
        </w:rPr>
        <w:t>值得注意的是，路德本人在多年后对它有如此高的评价，以至于宣称他无法完全满意地回顾自己的任何一部作品，除非或许是他的《要理问答》和他的《意志的捆绑》。</w:t>
      </w:r>
    </w:p>
    <w:p w14:paraId="27A9D24A">
      <w:pPr>
        <w:spacing w:after="314" w:line="271" w:lineRule="auto"/>
        <w:ind w:right="1"/>
        <w:rPr>
          <w:rFonts w:hint="eastAsia"/>
        </w:rPr>
      </w:pPr>
    </w:p>
    <w:p w14:paraId="2F4721C2">
      <w:pPr>
        <w:spacing w:after="314" w:line="271" w:lineRule="auto"/>
        <w:ind w:right="1"/>
        <w:rPr>
          <w:rFonts w:hint="eastAsia"/>
        </w:rPr>
      </w:pPr>
      <w:r>
        <w:rPr>
          <w:rFonts w:hint="eastAsia"/>
        </w:rPr>
        <w:t>[←57]</w:t>
      </w:r>
    </w:p>
    <w:p w14:paraId="57CABA10">
      <w:pPr>
        <w:spacing w:after="314" w:line="271" w:lineRule="auto"/>
        <w:ind w:right="1"/>
        <w:rPr>
          <w:rFonts w:hint="eastAsia"/>
        </w:rPr>
      </w:pPr>
      <w:r>
        <w:rPr>
          <w:rFonts w:hint="eastAsia"/>
        </w:rPr>
        <w:t>See Joh 1.17; 14.6. Eph 1.13; 4.21; Col 1.5; 1Joh 5.20.</w:t>
      </w:r>
    </w:p>
    <w:p w14:paraId="75F0D96C">
      <w:pPr>
        <w:spacing w:after="314" w:line="271" w:lineRule="auto"/>
        <w:ind w:right="1"/>
        <w:rPr>
          <w:rFonts w:hint="eastAsia"/>
        </w:rPr>
      </w:pPr>
      <w:r>
        <w:rPr>
          <w:rFonts w:hint="eastAsia"/>
        </w:rPr>
        <w:t>[←57]</w:t>
      </w:r>
    </w:p>
    <w:p w14:paraId="00FD75EE">
      <w:pPr>
        <w:spacing w:after="314" w:line="271" w:lineRule="auto"/>
        <w:ind w:right="1"/>
        <w:rPr>
          <w:rFonts w:hint="eastAsia"/>
        </w:rPr>
      </w:pPr>
      <w:r>
        <w:rPr>
          <w:rFonts w:hint="eastAsia"/>
        </w:rPr>
        <w:t>见约翰福音1:17；14:6。以弗所书1:13；4:21；歌罗西书1:5；约翰一书5:20。</w:t>
      </w:r>
    </w:p>
    <w:p w14:paraId="1A872733">
      <w:pPr>
        <w:spacing w:after="314" w:line="271" w:lineRule="auto"/>
        <w:ind w:right="1"/>
        <w:rPr>
          <w:rFonts w:hint="eastAsia"/>
        </w:rPr>
      </w:pPr>
    </w:p>
    <w:p w14:paraId="35848378">
      <w:pPr>
        <w:spacing w:after="314" w:line="271" w:lineRule="auto"/>
        <w:ind w:right="1"/>
        <w:rPr>
          <w:rFonts w:hint="eastAsia"/>
        </w:rPr>
      </w:pPr>
      <w:r>
        <w:rPr>
          <w:rFonts w:hint="eastAsia"/>
        </w:rPr>
        <w:t>[←58]</w:t>
      </w:r>
    </w:p>
    <w:p w14:paraId="77418176">
      <w:pPr>
        <w:spacing w:after="314" w:line="271" w:lineRule="auto"/>
        <w:ind w:right="1"/>
        <w:rPr>
          <w:rFonts w:hint="eastAsia"/>
        </w:rPr>
      </w:pPr>
      <w:r>
        <w:rPr>
          <w:rFonts w:hint="eastAsia"/>
        </w:rPr>
        <w:t>See, among other places, Joh 1.1-14. 1Joh 1.1, 2. Col 1.15-20. Heb 1. Pro 8.22-31. Mic 5.2.</w:t>
      </w:r>
    </w:p>
    <w:p w14:paraId="6138A9AF">
      <w:pPr>
        <w:spacing w:after="314" w:line="271" w:lineRule="auto"/>
        <w:ind w:right="1"/>
        <w:rPr>
          <w:rFonts w:hint="eastAsia"/>
        </w:rPr>
      </w:pPr>
      <w:r>
        <w:rPr>
          <w:rFonts w:hint="eastAsia"/>
        </w:rPr>
        <w:t>[←58]</w:t>
      </w:r>
    </w:p>
    <w:p w14:paraId="696C68C9">
      <w:pPr>
        <w:spacing w:after="314" w:line="271" w:lineRule="auto"/>
        <w:ind w:right="1"/>
        <w:rPr>
          <w:rFonts w:hint="eastAsia"/>
        </w:rPr>
      </w:pPr>
      <w:r>
        <w:rPr>
          <w:rFonts w:hint="eastAsia"/>
        </w:rPr>
        <w:t>见，除其他地方外，约翰福音1:1-14。约翰一书1:1, 2。歌罗西书1:15-20。希伯来书1章。箴言8:22-31。弥迦书5:2。</w:t>
      </w:r>
    </w:p>
    <w:p w14:paraId="7FBAB85E">
      <w:pPr>
        <w:spacing w:after="314" w:line="271" w:lineRule="auto"/>
        <w:ind w:right="1"/>
        <w:rPr>
          <w:rFonts w:hint="eastAsia"/>
        </w:rPr>
      </w:pPr>
    </w:p>
    <w:p w14:paraId="7A9D9DED">
      <w:pPr>
        <w:spacing w:after="314" w:line="271" w:lineRule="auto"/>
        <w:ind w:right="1"/>
        <w:rPr>
          <w:rFonts w:hint="eastAsia"/>
        </w:rPr>
      </w:pPr>
      <w:r>
        <w:rPr>
          <w:rFonts w:hint="eastAsia"/>
        </w:rPr>
        <w:t>[←59]</w:t>
      </w:r>
    </w:p>
    <w:p w14:paraId="26338412">
      <w:pPr>
        <w:spacing w:after="314" w:line="271" w:lineRule="auto"/>
        <w:ind w:right="1"/>
        <w:rPr>
          <w:rFonts w:hint="eastAsia"/>
        </w:rPr>
      </w:pPr>
      <w:r>
        <w:rPr>
          <w:rFonts w:hint="eastAsia"/>
        </w:rPr>
        <w:t>See especially Matt. 12.28. Acts 1.1, 2. 2.22, etc. 10.38.</w:t>
      </w:r>
    </w:p>
    <w:p w14:paraId="66FE1946">
      <w:pPr>
        <w:spacing w:after="314" w:line="271" w:lineRule="auto"/>
        <w:ind w:right="1"/>
        <w:rPr>
          <w:rFonts w:hint="eastAsia"/>
        </w:rPr>
      </w:pPr>
      <w:r>
        <w:rPr>
          <w:rFonts w:hint="eastAsia"/>
        </w:rPr>
        <w:t>[←59]</w:t>
      </w:r>
    </w:p>
    <w:p w14:paraId="7438BAB3">
      <w:pPr>
        <w:spacing w:after="314" w:line="271" w:lineRule="auto"/>
        <w:ind w:right="1"/>
        <w:rPr>
          <w:rFonts w:hint="eastAsia"/>
        </w:rPr>
      </w:pPr>
      <w:r>
        <w:rPr>
          <w:rFonts w:hint="eastAsia"/>
        </w:rPr>
        <w:t>尤其见马太福音12:28。使徒行传1:1, 2。2:22等。10:38。</w:t>
      </w:r>
    </w:p>
    <w:p w14:paraId="420F62BF">
      <w:pPr>
        <w:spacing w:after="314" w:line="271" w:lineRule="auto"/>
        <w:ind w:right="1"/>
        <w:rPr>
          <w:rFonts w:hint="eastAsia"/>
        </w:rPr>
      </w:pPr>
    </w:p>
    <w:p w14:paraId="48F30DE2">
      <w:pPr>
        <w:spacing w:after="314" w:line="271" w:lineRule="auto"/>
        <w:ind w:right="1"/>
        <w:rPr>
          <w:rFonts w:hint="eastAsia"/>
        </w:rPr>
      </w:pPr>
      <w:r>
        <w:rPr>
          <w:rFonts w:hint="eastAsia"/>
        </w:rPr>
        <w:t>The essence of Christ's person is God-manhood: He is God, the equal of the Father and of the Holy Ghost: He is man by the conception of the Holy Ghost in the Virgin; He is God-man in one substance, through that union of his God person with his man person, which is effected by the agency of the Holy Ghost; Who, being one in essence with his God person, inbabits that manhood of His which he has generated. What is that manhood so generated? Its essence is a pure, spotless, sinless spirit inhabiting (in the days of his flesh, and while yet it was flesh and blood) a sinful body. Romans i. 3, 4. rightly interpreted, confirms this satisfying account of the matter: "Who was made of the seed of David according to the flesh, that is, the body; Who was declared to be Son of God with power, according to the spirit of holiness that is, according to his spirit which was holy (the opposition, I maintain, is between his flesh and his spirit) — from the period of his resurrection (ex anastasewv}. The whole tenour of Scripture declaration falls in with this view. His body is his connecting link with manhood, that is, with Adam-hood: Son of man is not man merely; man anyhow begotten, anyhow made, anyhow existent (as the Lord God might have made five hundred species of men); but Son of Adam, one who has his being somehow through and of the stock of Adam.</w:t>
      </w:r>
    </w:p>
    <w:p w14:paraId="042D6EEC">
      <w:pPr>
        <w:spacing w:after="314" w:line="271" w:lineRule="auto"/>
        <w:ind w:right="1"/>
        <w:rPr>
          <w:rFonts w:hint="eastAsia"/>
        </w:rPr>
      </w:pPr>
      <w:r>
        <w:rPr>
          <w:rFonts w:hint="eastAsia"/>
        </w:rPr>
        <w:t>[←60]</w:t>
      </w:r>
    </w:p>
    <w:p w14:paraId="1ECD316E">
      <w:pPr>
        <w:spacing w:after="314" w:line="271" w:lineRule="auto"/>
        <w:ind w:right="1"/>
        <w:rPr>
          <w:rFonts w:hint="eastAsia"/>
        </w:rPr>
      </w:pPr>
      <w:r>
        <w:rPr>
          <w:rFonts w:hint="eastAsia"/>
        </w:rPr>
        <w:t>基督位格的本质是神人二性：祂是神，与父和圣灵同等：祂是人，由圣灵在童女腹中感孕而成；祂是神人，在一体中，通过祂的神性位格与祂的人性位格的联合，这是由圣灵的作为所成就的；圣灵，与祂的神性位格本质为一，居住在祂所生的那人性中。那如此所生的人性是什么？其本质是一个纯洁、无瑕、无罪的灵，居住在一个有罪的身体中（在祂肉身的日子，当它还是血肉之躯时）。罗马书1:3, 4，若正确解释，证实了这一令人满意的解释：“按肉体说，是从大卫后裔生的，即身体；按圣善的灵说，是以大能显明是神的儿子，即按祂圣洁的灵（我主张，对立在于祂的肉体和祂的灵之间）——从祂复活的时期起（ex anastaseos，希腊文，意为‘从复活’）。圣经宣告的全部主旨与此观点相符。祂的身体是祂与人性，即与亚当性的连接环节：人子不仅仅是人；不是任何方式所生、任何方式所造、任何方式存在的人（就像主神本可以造五百种人一样）；而是亚当之子，一个以某种方式通过并出自亚当谱系而存在的人。</w:t>
      </w:r>
    </w:p>
    <w:p w14:paraId="647DAEBB">
      <w:pPr>
        <w:spacing w:after="314" w:line="271" w:lineRule="auto"/>
        <w:ind w:right="1"/>
        <w:rPr>
          <w:rFonts w:hint="eastAsia"/>
        </w:rPr>
      </w:pPr>
    </w:p>
    <w:p w14:paraId="5F125A8A">
      <w:pPr>
        <w:spacing w:after="314" w:line="271" w:lineRule="auto"/>
        <w:ind w:right="1"/>
        <w:rPr>
          <w:rFonts w:hint="eastAsia"/>
        </w:rPr>
      </w:pPr>
      <w:r>
        <w:rPr>
          <w:rFonts w:hint="eastAsia"/>
        </w:rPr>
        <w:t>[←61]</w:t>
      </w:r>
    </w:p>
    <w:p w14:paraId="33085E00">
      <w:pPr>
        <w:spacing w:after="314" w:line="271" w:lineRule="auto"/>
        <w:ind w:right="1"/>
        <w:rPr>
          <w:rFonts w:hint="eastAsia"/>
        </w:rPr>
      </w:pPr>
      <w:r>
        <w:rPr>
          <w:rFonts w:hint="eastAsia"/>
        </w:rPr>
        <w:t>The notes referred to are explicit and full; but take an illustration, which may be of use to some, 1. from the case of Rebekah, Genesis 25.21-23. (..."Two nations are in your womb, and two manner of people shall be separated from your bowels); and 2. from</w:t>
      </w:r>
    </w:p>
    <w:p w14:paraId="7804270A">
      <w:pPr>
        <w:spacing w:after="314" w:line="271" w:lineRule="auto"/>
        <w:ind w:right="1"/>
        <w:rPr>
          <w:rFonts w:hint="eastAsia"/>
        </w:rPr>
      </w:pPr>
      <w:r>
        <w:rPr>
          <w:rFonts w:hint="eastAsia"/>
        </w:rPr>
        <w:t>Heb. 7.9, 10. (For he was yet in the loins of his Father, when etc.)</w:t>
      </w:r>
    </w:p>
    <w:p w14:paraId="75FF195C">
      <w:pPr>
        <w:spacing w:after="314" w:line="271" w:lineRule="auto"/>
        <w:ind w:right="1"/>
        <w:rPr>
          <w:rFonts w:hint="eastAsia"/>
        </w:rPr>
      </w:pPr>
      <w:r>
        <w:rPr>
          <w:rFonts w:hint="eastAsia"/>
        </w:rPr>
        <w:t>[←61]</w:t>
      </w:r>
    </w:p>
    <w:p w14:paraId="4A7EF5E1">
      <w:pPr>
        <w:spacing w:after="314" w:line="271" w:lineRule="auto"/>
        <w:ind w:right="1"/>
        <w:rPr>
          <w:rFonts w:hint="eastAsia"/>
        </w:rPr>
      </w:pPr>
      <w:r>
        <w:rPr>
          <w:rFonts w:hint="eastAsia"/>
        </w:rPr>
        <w:t>所引用的注释是明确和完整的；但举一个可能对某些人有用的例子，1. 从利百加的例子，创世记25:21-23。（…“两国在你腹内，两族要从你身上出来”）；以及2. 从希伯来书7:9, 10。（因为…的时候，他还在他先祖的腰中。）</w:t>
      </w:r>
    </w:p>
    <w:p w14:paraId="7B3883FF">
      <w:pPr>
        <w:spacing w:after="314" w:line="271" w:lineRule="auto"/>
        <w:ind w:right="1"/>
        <w:rPr>
          <w:rFonts w:hint="eastAsia"/>
        </w:rPr>
      </w:pPr>
    </w:p>
    <w:p w14:paraId="4F739BEA">
      <w:pPr>
        <w:spacing w:after="314" w:line="271" w:lineRule="auto"/>
        <w:ind w:right="1"/>
        <w:rPr>
          <w:rFonts w:hint="eastAsia"/>
        </w:rPr>
      </w:pPr>
      <w:r>
        <w:rPr>
          <w:rFonts w:hint="eastAsia"/>
        </w:rPr>
        <w:t>God has given a commandment, "Repent, and believe the Gospel;" "And this is his commandment, that we believe on the name " etc. This command is congruous to that manifestation which he makes of himself in his super-creation kingdom; I say rather, is congruous to what He himself is — He being, even as He has hereby shown himself to be, the God who in perfect harmony and consistency with all other perfections, is love, grace and mercy. The giving of this commandment, and the receiving of his people according to it, falls in with his great design of God-manifestation, by drawing out, as it does, what is in man, and showing HIM as dealing with what is so drawn out, according to justice and equity. — In no way does it disparages the freeness of the grace, while it manifests to the uttermost the justness of the indignation. Which of the reprobate disobeys the Gospel edict, because he counts himself to be a reprobate? And which of them has any right to deal with himself as such?</w:t>
      </w:r>
    </w:p>
    <w:p w14:paraId="1AB44880">
      <w:pPr>
        <w:spacing w:after="314" w:line="271" w:lineRule="auto"/>
        <w:ind w:right="1"/>
        <w:rPr>
          <w:rFonts w:hint="eastAsia"/>
        </w:rPr>
      </w:pPr>
      <w:r>
        <w:rPr>
          <w:rFonts w:hint="eastAsia"/>
        </w:rPr>
        <w:t>[←62]</w:t>
      </w:r>
    </w:p>
    <w:p w14:paraId="32B23653">
      <w:pPr>
        <w:spacing w:after="314" w:line="271" w:lineRule="auto"/>
        <w:ind w:right="1"/>
        <w:rPr>
          <w:rFonts w:hint="eastAsia"/>
        </w:rPr>
      </w:pPr>
      <w:r>
        <w:rPr>
          <w:rFonts w:hint="eastAsia"/>
        </w:rPr>
        <w:t>神已赐下一条诫命，“你们当悔改，信福音；”“神的命令就是叫我们信他儿子的名”等等。这命令与祂在祂超创造国度中所作的自我彰显相称；我宁愿说，与祂自己的所是相称——祂，正如祂在此所显明自己的，是那位在与所有其他完美完全和谐一致中，是爱、恩典和怜悯的神。赐下这命令，并照此接纳祂的子民，这与祂彰显神之伟大计划相符，因它引出人里面的东西，并显明祂如何按公义和公平处理所引出的东西。——这丝毫不贬低恩典的白白赐予，同时却最大限度地彰显了忿怒的公义。哪个被弃者是因为自认是被弃者而违背福音谕旨的？他们中又有谁有权利如此对待自己？</w:t>
      </w:r>
    </w:p>
    <w:p w14:paraId="0CD0E8D4">
      <w:pPr>
        <w:spacing w:after="314" w:line="271" w:lineRule="auto"/>
        <w:ind w:right="1"/>
        <w:rPr>
          <w:rFonts w:hint="eastAsia"/>
        </w:rPr>
      </w:pPr>
    </w:p>
    <w:p w14:paraId="1D0A42B9">
      <w:pPr>
        <w:spacing w:after="314" w:line="271" w:lineRule="auto"/>
        <w:ind w:right="1"/>
        <w:rPr>
          <w:rFonts w:hint="eastAsia"/>
        </w:rPr>
      </w:pPr>
      <w:r>
        <w:rPr>
          <w:rFonts w:hint="eastAsia"/>
        </w:rPr>
        <w:t>The law is a perfect transcript of creation man's duty, in enigma; typical emblem of Christ as the unblemished Lamb, and of the law of the Spirit of life which is laid up in Him ("Your lamb shall be without blemish," Exo 12.5..." And put the tables in the ark which I had made," Deu 10.5..." A new covenant ... I will put my laws into their mind, " etc. Heb. 8.8-11.), and real teacher that Adam cannot obey his Maker; or rather, that creature, as creature, cannot fulfil the law of his sort. But grace has a new mind to study, and it is cast into a mould correspondent to that mind — brought to a mind which is of a much higher tone, and of another string, than that which God taught and demanded at Sinai.</w:t>
      </w:r>
    </w:p>
    <w:p w14:paraId="79E22FDA">
      <w:pPr>
        <w:spacing w:after="314" w:line="271" w:lineRule="auto"/>
        <w:ind w:right="1"/>
        <w:rPr>
          <w:rFonts w:hint="eastAsia"/>
        </w:rPr>
      </w:pPr>
      <w:r>
        <w:rPr>
          <w:rFonts w:hint="eastAsia"/>
        </w:rPr>
        <w:t>[←63]</w:t>
      </w:r>
    </w:p>
    <w:p w14:paraId="1A7DCFB6">
      <w:pPr>
        <w:spacing w:after="314" w:line="271" w:lineRule="auto"/>
        <w:ind w:right="1"/>
        <w:rPr>
          <w:rFonts w:hint="eastAsia"/>
        </w:rPr>
      </w:pPr>
      <w:r>
        <w:rPr>
          <w:rFonts w:hint="eastAsia"/>
        </w:rPr>
        <w:t>律法是创造中人之责任的一个完美副本，以谜语形式呈现；是基督作为无瑕羔羊，以及那存在于祂里面的生命之灵的律法的典型象征（“你们的羊羔要没有残疾”，出埃及记12:5…“又将法版放在我所做的柜里”，申命记10:5…“新约…我要将我的律法放在他们里面”，等等，希伯来书8:8-11），并且是真正的教师，教导亚当不能顺服他的创造主；或者说，受造物，作为受造物，不能履行其同类的律法。但恩典有一个新的心思要去学习，并且它被铸造成一个与那心思相对应的模子——被带到一个比神在西奈山所教导和要求的更高调、更不同弦的心思。</w:t>
      </w:r>
    </w:p>
    <w:p w14:paraId="2B1B588B">
      <w:pPr>
        <w:spacing w:after="314" w:line="271" w:lineRule="auto"/>
        <w:ind w:right="1"/>
        <w:rPr>
          <w:rFonts w:hint="eastAsia"/>
        </w:rPr>
      </w:pPr>
    </w:p>
    <w:p w14:paraId="5052375D">
      <w:pPr>
        <w:spacing w:after="314" w:line="271" w:lineRule="auto"/>
        <w:ind w:right="1"/>
        <w:rPr>
          <w:rFonts w:hint="eastAsia"/>
        </w:rPr>
      </w:pPr>
      <w:r>
        <w:rPr>
          <w:rFonts w:hint="eastAsia"/>
        </w:rPr>
        <w:t xml:space="preserve">I would be understood as not pretending to make full and accurate references in proof of Luther's seeings and not seeings (which would, in fact, be to analyze and anatomize the whole of his work), but merely to give a hint at each. And now, I well know how I will be arraigned of arrogance for having dared to controvert his positions, even more, to judge and to condemn him. I can only say, as Luther did at Worms; Here I stand. I cannot do otherwise. May God help me. Amen. It is the fashion to speak of Luther and the rest of the reformers as little less than inspired men, and of the era of the Reformation as the season of an effusion of the Spirit: the same sort of expression has been applied also to later times; to a supposed and, as I will hope, real revival of religion which took place in Whitfield's time. Such expressions are unwarranted. I know of but one effusion, when "being by the right hand of God exalted, and having received of the Father the promise of the Holy Ghost, Jesus shed forth that which was seen and heard," on the day of Pentecost. Granting, therefore, what I would by no means dispute, that it has been the Lord's blessed will from the beginning to make peculiar display of his Spirit at certain seasons — as in private and personal experience, so in the community of his people — and not sticking at a word, but calling this effusion, if you please; what is the extent of the benefit? It is not meant that the atmosphere is impregnated with spiritual influences, so that all who live at such a period, and within the circle of it, are made partakers of the boon. Otherwise, where did the Caiaphases and Alexanders, the Felixes and Caesars come from? It goes no further than that certain persons are specially taught, strengthened, and comforted at these seasons; and that the number so instructed and enlivened is greater than in ordinary times. It does not follow, that the blessed Spirit has, at these seasons, taught and shown all that is ever to be taught and shown of God and of his truth. The Bible and other records show that there has, on the contrary, been a progression in His teaching; in the manner of revealing, if not in the matter revealed. Though all truth is contained in, "And I will put enmity between you and the woman " etc. this truth has been made plainer, in various degrees, since the beginning; to Abraham, to Moses, to David, to the Prophets, the Evangelists and the Apostles. It would not be adventurous to affirm that, as the Prophets spoke to as well as of the Apostles' days, so the Apostles have spoken to as well of later times — times yet to come. Is it sacrilege or blasphemy to say that what Paul and John wrote and spoke will be better understood, and is even now better understood generally in the church, than it was by their own immediate hearers and readers, if not by themselves? Surely it would be preposterous to affirm that nothing lias been added to the store of evangelical learning, since Luther's time, by the discovery of additional manuscripts, and by their collation; by the improved knowledge of the original languages; by the illustrations of travellers, and other sources of intelligence, inquiry and communication. While all other knowledge is progressive, why should biblical knowledge be stationary? Has it, in fact, been so? is it even yet so? And it is plain, this remark does not apply to the elucidation of prophecy exclusively; it extends to the counsel and truth- of God. Take our fourth Article as a specimen. In Luther's and our reformers' time, I suppose everybody expected to rise with a flesh and blood body, as that Article says in spite of Paul's clear words. But now, we have been taught with what sort of a body the Lord rose, and what sort of body we may look to be clothed with ourselves. (See 1Cor 15.44-54. See also Bishop Horsley's Nine Discourses on Our Lord's Resurrection.) These hints must be my defence against the supposed arrogance of impugning and correcting Luther. The Reformation did not absorb the spiritual Sun, any more </w:t>
      </w:r>
      <w:r>
        <w:rPr>
          <w:rFonts w:hint="eastAsia"/>
        </w:rPr>
        <w:t>than former or later periods had, or have done so. He still continues to shoot forth his rays, when and as it pleases Him; and those on whom they fall have already received their direction how to deal with them, from his own mouth, where He says, "No man, when he has lit a candle, covers it with a vessel, or puts it under a bed; but sets it on a candle-stick, that those who enter in may see the light." Luk 8.16.</w:t>
      </w:r>
    </w:p>
    <w:p w14:paraId="2392C3FF">
      <w:pPr>
        <w:spacing w:after="314" w:line="271" w:lineRule="auto"/>
        <w:ind w:right="1"/>
        <w:rPr>
          <w:rFonts w:hint="eastAsia"/>
        </w:rPr>
      </w:pPr>
      <w:r>
        <w:rPr>
          <w:rFonts w:hint="eastAsia"/>
        </w:rPr>
        <w:t>[←64]</w:t>
      </w:r>
    </w:p>
    <w:p w14:paraId="123ECFE0">
      <w:pPr>
        <w:spacing w:after="314" w:line="271" w:lineRule="auto"/>
        <w:ind w:right="1"/>
        <w:rPr>
          <w:rFonts w:hint="eastAsia"/>
        </w:rPr>
      </w:pPr>
      <w:r>
        <w:rPr>
          <w:rFonts w:hint="eastAsia"/>
        </w:rPr>
        <w:t>我希望被理解为，我并非假装为路德的所见与未见提供完整而准确的参考资料（这实际上等于要分析和剖析他的全部著作），而只是对每一点给出提示。现在，我很清楚，我将因敢于反驳他的立场，甚至审判和定罪他而被指控傲慢。我只能像路德在沃木斯所说的那样说：我站在这里。我别无选择。愿神帮助我。阿们。将路德及其他改革家说成几乎是受默示的人，并将宗教改革时代说成是圣灵浇灌的季节，这是一种时尚：同样类型的表达也适用于后来的时代；适用于在怀特菲尔德时代发生的，一个被认为是，并且我希望是真实的宗教复兴。这样的表达是没有根据的。我只知道一次浇灌，即在五旬节那天，“祂既被神的右手高举，又从父受了所应许的圣灵，就把你们所看见所听见的，浇灌下来。”因此，就算我绝不争议，从起初主的美意就是在某些季节特别彰显祂的灵——无论是在个人和私下的经历中，还是在祂子民的群体中——不拘泥于一个词，如果你愿意，就称之为浇灌；这益处的范围是什么？这并非指大气中充满了属灵的影响，以致所有生活在那个时期，并在其圈内的人，都得享这恩惠。否则，该亚法和亚历山大，腓力斯和凯撒们从何而来？这不过是指在这些季节，某些人受到特别的教导、加力和安慰；并且如此受教和被振奋的人数比平时多。这并不意味着，蒙福的圣灵在这些季节，教导和显明了所有将要被教导和显明的关于神和祂真理的事。圣经和其他记录表明，相反，祂的教导一直有进展；在启示的方式上，如果不是在启示的内容上的话。虽然所有的真理都包含在“我又要叫你和女人彼此为仇”等等之中，但这真理自起初以来，在不同程度上变得更加清楚；对亚伯拉罕，对摩西，对大卫，对先知们，对福音书作者和使徒们。断言先知们既对也论及使徒们的日子，正如使徒们也既对也论及后来的时代——即尚未到来的时代，这并非冒失。说保罗和约翰所写所说的话，将会被更好地理解，甚至现在在教会中普遍比他们自己直接的听众和读者，如果不是比他们自己，被更好地理解，这是亵渎神或亵渎圣物吗？肯定地，断言自路德时代以来，通过发现额外的抄本及其校勘；通过对原文语言知识的提高；通过旅行者的例证，以及其他情报、探究和交流的来源，福音派学识的宝库没有增加任何东西，这将是荒谬的。当所有其他知识都在进步时，为什么圣经知识要停滞不前呢？事实上，它曾是如此吗？现在还是如此吗？而且很明显，这一评论不仅适用于预言的阐明；它还延伸到神的谋略和真理。以我们的第四条信纲为例。在路德和我们改革家的时代，我想每个人都期望像那条信纲所说的那样，带着血肉之躯复活，尽管保罗有明确的话语。但现在，我们已被教导主是以何种身体复活，我们自己又可以期望穿上何种身体。（见哥林多前书15:44-54。亦见霍斯利主教关于我们主复活的九篇讲道。）这些提示必须是我反对被指控傲慢地非难和纠正路德的辩护。宗教改革并没有吸收属灵的太阳，正如先前或后来的时期没有，或也没有这样做。祂仍然继续照祂所喜悦的时候和方式，发射祂的光芒；那些蒙光照的人，已经从祂自己的口中，得到了如何处理这些光芒的指示，祂说：“没有人点灯用器皿盖上，或放在床底下，乃是放在灯台上，叫进来的人看见亮光。”（路加福音8:16）</w:t>
      </w:r>
    </w:p>
    <w:p w14:paraId="2FA5DC8C">
      <w:pPr>
        <w:spacing w:after="314" w:line="271" w:lineRule="auto"/>
        <w:ind w:right="1"/>
        <w:rPr>
          <w:rFonts w:hint="eastAsia"/>
        </w:rPr>
      </w:pPr>
    </w:p>
    <w:p w14:paraId="54DDDA7D">
      <w:pPr>
        <w:spacing w:after="314" w:line="271" w:lineRule="auto"/>
        <w:ind w:right="1"/>
        <w:rPr>
          <w:rFonts w:hint="eastAsia"/>
        </w:rPr>
      </w:pPr>
      <w:r>
        <w:rPr>
          <w:rFonts w:hint="eastAsia"/>
        </w:rPr>
        <w:t>[←65]</w:t>
      </w:r>
    </w:p>
    <w:p w14:paraId="07072622">
      <w:pPr>
        <w:spacing w:after="314" w:line="271" w:lineRule="auto"/>
        <w:ind w:right="1"/>
        <w:rPr>
          <w:rFonts w:hint="eastAsia"/>
        </w:rPr>
      </w:pPr>
      <w:r>
        <w:rPr>
          <w:rFonts w:hint="eastAsia"/>
        </w:rPr>
        <w:t>Fleer: to express contempt by mockery.</w:t>
      </w:r>
    </w:p>
    <w:p w14:paraId="03E3551D">
      <w:pPr>
        <w:spacing w:after="314" w:line="271" w:lineRule="auto"/>
        <w:ind w:right="1"/>
        <w:rPr>
          <w:rFonts w:hint="eastAsia"/>
        </w:rPr>
      </w:pPr>
      <w:r>
        <w:rPr>
          <w:rFonts w:hint="eastAsia"/>
        </w:rPr>
        <w:t>[←65]</w:t>
      </w:r>
    </w:p>
    <w:p w14:paraId="52BAFD4F">
      <w:pPr>
        <w:spacing w:after="314" w:line="271" w:lineRule="auto"/>
        <w:ind w:right="1"/>
        <w:rPr>
          <w:rFonts w:hint="eastAsia"/>
        </w:rPr>
      </w:pPr>
      <w:r>
        <w:rPr>
          <w:rFonts w:hint="eastAsia"/>
        </w:rPr>
        <w:t>嘲弄（Fleer）：通过嘲笑来表达蔑视。</w:t>
      </w:r>
    </w:p>
    <w:p w14:paraId="0D7E4448">
      <w:pPr>
        <w:spacing w:after="314" w:line="271" w:lineRule="auto"/>
        <w:ind w:right="1"/>
        <w:rPr>
          <w:rFonts w:hint="eastAsia"/>
        </w:rPr>
      </w:pPr>
    </w:p>
    <w:p w14:paraId="3B52C7EE">
      <w:pPr>
        <w:spacing w:after="314" w:line="271" w:lineRule="auto"/>
        <w:ind w:right="1"/>
        <w:rPr>
          <w:rFonts w:hint="eastAsia"/>
        </w:rPr>
      </w:pPr>
      <w:r>
        <w:rPr>
          <w:rFonts w:hint="eastAsia"/>
        </w:rPr>
        <w:t>[←66]</w:t>
      </w:r>
    </w:p>
    <w:p w14:paraId="67A778BD">
      <w:pPr>
        <w:spacing w:after="314" w:line="271" w:lineRule="auto"/>
        <w:ind w:right="1"/>
        <w:rPr>
          <w:rFonts w:hint="eastAsia"/>
        </w:rPr>
      </w:pPr>
      <w:r>
        <w:rPr>
          <w:rFonts w:hint="eastAsia"/>
        </w:rPr>
        <w:t>Milner does not appear to have understood what the investigating Horsley has made plain: that Plato was not an inventor, nor were the Ammonians scriptural improvers of human inventions.</w:t>
      </w:r>
    </w:p>
    <w:p w14:paraId="67E448FF">
      <w:pPr>
        <w:spacing w:after="314" w:line="271" w:lineRule="auto"/>
        <w:ind w:right="1"/>
        <w:rPr>
          <w:rFonts w:hint="eastAsia"/>
        </w:rPr>
      </w:pPr>
      <w:r>
        <w:rPr>
          <w:rFonts w:hint="eastAsia"/>
        </w:rPr>
        <w:t>[←66]</w:t>
      </w:r>
    </w:p>
    <w:p w14:paraId="7071D143">
      <w:pPr>
        <w:spacing w:after="314" w:line="271" w:lineRule="auto"/>
        <w:ind w:right="1"/>
        <w:rPr>
          <w:rFonts w:hint="eastAsia"/>
        </w:rPr>
      </w:pPr>
      <w:r>
        <w:rPr>
          <w:rFonts w:hint="eastAsia"/>
        </w:rPr>
        <w:t>米尔纳似乎没有理解那正在研究的霍斯利所阐明的事：即柏拉图不是一个发明家，亚扪人也不是人类发明的圣经改良者。</w:t>
      </w:r>
    </w:p>
    <w:p w14:paraId="4229A6F4">
      <w:pPr>
        <w:spacing w:after="314" w:line="271" w:lineRule="auto"/>
        <w:ind w:right="1"/>
        <w:rPr>
          <w:rFonts w:hint="eastAsia"/>
        </w:rPr>
      </w:pPr>
    </w:p>
    <w:p w14:paraId="39F001FA">
      <w:pPr>
        <w:spacing w:after="314" w:line="271" w:lineRule="auto"/>
        <w:ind w:right="1"/>
        <w:rPr>
          <w:rFonts w:hint="eastAsia"/>
        </w:rPr>
      </w:pPr>
      <w:r>
        <w:rPr>
          <w:rFonts w:hint="eastAsia"/>
        </w:rPr>
        <w:t>Rather, both Plato and those from whom he copied, were retailers, in fact, of mutilated revelations.</w:t>
      </w:r>
    </w:p>
    <w:p w14:paraId="41B973B9">
      <w:pPr>
        <w:spacing w:after="314" w:line="271" w:lineRule="auto"/>
        <w:ind w:right="1"/>
        <w:rPr>
          <w:rFonts w:hint="eastAsia"/>
        </w:rPr>
      </w:pPr>
      <w:r>
        <w:rPr>
          <w:rFonts w:hint="eastAsia"/>
        </w:rPr>
        <w:t>毋宁说，柏拉图和他所抄袭的那些人，实际上都是残缺启示的零售商。</w:t>
      </w:r>
    </w:p>
    <w:p w14:paraId="62E5F4A2">
      <w:pPr>
        <w:spacing w:after="314" w:line="271" w:lineRule="auto"/>
        <w:ind w:right="1"/>
        <w:rPr>
          <w:rFonts w:hint="eastAsia"/>
        </w:rPr>
      </w:pPr>
    </w:p>
    <w:p w14:paraId="75AFB65F">
      <w:pPr>
        <w:spacing w:after="314" w:line="271" w:lineRule="auto"/>
        <w:ind w:right="1"/>
        <w:rPr>
          <w:rFonts w:hint="eastAsia"/>
        </w:rPr>
      </w:pPr>
      <w:r>
        <w:rPr>
          <w:rFonts w:hint="eastAsia"/>
        </w:rPr>
        <w:t>'These notions were by no means peculiar to the Platonic school.</w:t>
      </w:r>
    </w:p>
    <w:p w14:paraId="3F090575">
      <w:pPr>
        <w:spacing w:after="314" w:line="271" w:lineRule="auto"/>
        <w:ind w:right="1"/>
        <w:rPr>
          <w:rFonts w:hint="eastAsia"/>
        </w:rPr>
      </w:pPr>
      <w:r>
        <w:rPr>
          <w:rFonts w:hint="eastAsia"/>
        </w:rPr>
        <w:t>‘这些观念绝非柏拉图学派所独有。</w:t>
      </w:r>
    </w:p>
    <w:p w14:paraId="504F2EB8">
      <w:pPr>
        <w:spacing w:after="314" w:line="271" w:lineRule="auto"/>
        <w:ind w:right="1"/>
        <w:rPr>
          <w:rFonts w:hint="eastAsia"/>
        </w:rPr>
      </w:pPr>
    </w:p>
    <w:p w14:paraId="65959670">
      <w:pPr>
        <w:spacing w:after="314" w:line="271" w:lineRule="auto"/>
        <w:ind w:right="1"/>
        <w:rPr>
          <w:rFonts w:hint="eastAsia"/>
        </w:rPr>
      </w:pPr>
      <w:r>
        <w:rPr>
          <w:rFonts w:hint="eastAsia"/>
        </w:rPr>
        <w:t>The Platonists pretended to be no more than the expositors of a more ancient doctrine which is traced from Plato to Parmenides; from Parmenides to his masters of the Pythagorean sect; from the Pythagoreans to Orpheus, the earliest of the Grecian mystagogues; from Orpheus to the secret lore of the Egyptian priests, in which the foundations of the Orphic theology were laid.</w:t>
      </w:r>
    </w:p>
    <w:p w14:paraId="595CDC02">
      <w:pPr>
        <w:spacing w:after="314" w:line="271" w:lineRule="auto"/>
        <w:ind w:right="1"/>
        <w:rPr>
          <w:rFonts w:hint="eastAsia"/>
        </w:rPr>
      </w:pPr>
      <w:r>
        <w:rPr>
          <w:rFonts w:hint="eastAsia"/>
        </w:rPr>
        <w:t>柏拉图主义者自称不过是更古老教义的阐释者，这教义可以从柏拉图追溯到巴门尼德；从巴门尼德追溯到他的毕达哥拉斯派导师；从毕达哥拉斯派追溯到俄耳甫斯，希腊最早的秘传导师；从俄耳甫斯追溯到埃及祭司的秘密学问，俄耳甫斯神学的基础就奠定于此。</w:t>
      </w:r>
    </w:p>
    <w:p w14:paraId="1AA5762B">
      <w:pPr>
        <w:spacing w:after="314" w:line="271" w:lineRule="auto"/>
        <w:ind w:right="1"/>
        <w:rPr>
          <w:rFonts w:hint="eastAsia"/>
        </w:rPr>
      </w:pPr>
    </w:p>
    <w:p w14:paraId="70E8A27D">
      <w:pPr>
        <w:spacing w:after="314" w:line="271" w:lineRule="auto"/>
        <w:ind w:right="1"/>
        <w:rPr>
          <w:rFonts w:hint="eastAsia"/>
        </w:rPr>
      </w:pPr>
      <w:r>
        <w:rPr>
          <w:rFonts w:hint="eastAsia"/>
        </w:rPr>
        <w:t>Similar notions of a triple principle prevailed in the Persian and Chaldean theology; and vestiges even of the worship of a Trinity were discernible in the Roman superstition in a very late age.</w:t>
      </w:r>
    </w:p>
    <w:p w14:paraId="40927B24">
      <w:pPr>
        <w:spacing w:after="314" w:line="271" w:lineRule="auto"/>
        <w:ind w:right="1"/>
        <w:rPr>
          <w:rFonts w:hint="eastAsia"/>
        </w:rPr>
      </w:pPr>
      <w:r>
        <w:rPr>
          <w:rFonts w:hint="eastAsia"/>
        </w:rPr>
        <w:t>在波斯和迦勒底神学中，也流行着类似的三重原则观念；甚至在很晚的时代，在罗马的迷信中也能看到崇拜三位一体的痕迹。</w:t>
      </w:r>
    </w:p>
    <w:p w14:paraId="0B04066A">
      <w:pPr>
        <w:spacing w:after="314" w:line="271" w:lineRule="auto"/>
        <w:ind w:right="1"/>
        <w:rPr>
          <w:rFonts w:hint="eastAsia"/>
        </w:rPr>
      </w:pPr>
    </w:p>
    <w:p w14:paraId="357F4A30">
      <w:pPr>
        <w:spacing w:after="314" w:line="271" w:lineRule="auto"/>
        <w:ind w:right="1"/>
        <w:rPr>
          <w:rFonts w:hint="eastAsia"/>
        </w:rPr>
      </w:pPr>
      <w:r>
        <w:rPr>
          <w:rFonts w:hint="eastAsia"/>
        </w:rPr>
        <w:t>Ehe Romans had received this worship from their Trojan ancestors.</w:t>
      </w:r>
    </w:p>
    <w:p w14:paraId="3B48A1C9">
      <w:pPr>
        <w:spacing w:after="314" w:line="271" w:lineRule="auto"/>
        <w:ind w:right="1"/>
        <w:rPr>
          <w:rFonts w:hint="eastAsia"/>
        </w:rPr>
      </w:pPr>
      <w:r>
        <w:rPr>
          <w:rFonts w:hint="eastAsia"/>
        </w:rPr>
        <w:t>罗马人是从他们的特洛伊祖先那里接受了这种崇拜。</w:t>
      </w:r>
    </w:p>
    <w:p w14:paraId="28CC2BCD">
      <w:pPr>
        <w:spacing w:after="314" w:line="271" w:lineRule="auto"/>
        <w:ind w:right="1"/>
        <w:rPr>
          <w:rFonts w:hint="eastAsia"/>
        </w:rPr>
      </w:pPr>
    </w:p>
    <w:p w14:paraId="4B9C59C1">
      <w:pPr>
        <w:spacing w:after="314" w:line="271" w:lineRule="auto"/>
        <w:ind w:right="1"/>
        <w:rPr>
          <w:rFonts w:hint="eastAsia"/>
        </w:rPr>
      </w:pPr>
      <w:r>
        <w:rPr>
          <w:rFonts w:hint="eastAsia"/>
        </w:rPr>
        <w:t>For the Trojans brought it with them into Italy from Phrygia.</w:t>
      </w:r>
    </w:p>
    <w:p w14:paraId="7AC76B8C">
      <w:pPr>
        <w:spacing w:after="314" w:line="271" w:lineRule="auto"/>
        <w:ind w:right="1"/>
        <w:rPr>
          <w:rFonts w:hint="eastAsia"/>
        </w:rPr>
      </w:pPr>
      <w:r>
        <w:rPr>
          <w:rFonts w:hint="eastAsia"/>
        </w:rPr>
        <w:t>因为特洛伊人将它从弗里吉亚带到了意大利。</w:t>
      </w:r>
    </w:p>
    <w:p w14:paraId="738F13B7">
      <w:pPr>
        <w:spacing w:after="314" w:line="271" w:lineRule="auto"/>
        <w:ind w:right="1"/>
        <w:rPr>
          <w:rFonts w:hint="eastAsia"/>
        </w:rPr>
      </w:pPr>
    </w:p>
    <w:p w14:paraId="53F563E0">
      <w:pPr>
        <w:spacing w:after="314" w:line="271" w:lineRule="auto"/>
        <w:ind w:right="1"/>
        <w:rPr>
          <w:rFonts w:hint="eastAsia"/>
        </w:rPr>
      </w:pPr>
      <w:r>
        <w:rPr>
          <w:rFonts w:hint="eastAsia"/>
        </w:rPr>
        <w:t>In Phrygia it was introduced by Dardanus as early as in the ninth century after Noah's flood.</w:t>
      </w:r>
    </w:p>
    <w:p w14:paraId="74A09075">
      <w:pPr>
        <w:spacing w:after="314" w:line="271" w:lineRule="auto"/>
        <w:ind w:right="1"/>
        <w:rPr>
          <w:rFonts w:hint="eastAsia"/>
        </w:rPr>
      </w:pPr>
      <w:r>
        <w:rPr>
          <w:rFonts w:hint="eastAsia"/>
        </w:rPr>
        <w:t>在弗里吉亚，早在挪亚洪水后的第九个世纪，它就由达耳达诺斯引入。</w:t>
      </w:r>
    </w:p>
    <w:p w14:paraId="4D6529E3">
      <w:pPr>
        <w:spacing w:after="314" w:line="271" w:lineRule="auto"/>
        <w:ind w:right="1"/>
        <w:rPr>
          <w:rFonts w:hint="eastAsia"/>
        </w:rPr>
      </w:pPr>
    </w:p>
    <w:p w14:paraId="01E85737">
      <w:pPr>
        <w:spacing w:after="314" w:line="271" w:lineRule="auto"/>
        <w:ind w:right="1"/>
        <w:rPr>
          <w:rFonts w:hint="eastAsia"/>
        </w:rPr>
      </w:pPr>
      <w:r>
        <w:rPr>
          <w:rFonts w:hint="eastAsia"/>
        </w:rPr>
        <w:t>Dardanus carried it with him from Samothrace, where the personages that were its objects, were worshipped under the heathen name of Cabirim.... 'The Great or Mighty ones;' for that is the import of the Hebrew name.</w:t>
      </w:r>
    </w:p>
    <w:p w14:paraId="770820A7">
      <w:pPr>
        <w:spacing w:after="314" w:line="271" w:lineRule="auto"/>
        <w:ind w:right="1"/>
        <w:rPr>
          <w:rFonts w:hint="eastAsia"/>
        </w:rPr>
      </w:pPr>
      <w:r>
        <w:rPr>
          <w:rFonts w:hint="eastAsia"/>
        </w:rPr>
        <w:t>达耳达诺斯把它从萨莫色雷斯岛带去，在那里，其崇拜的对象以异教徒的名字Cabirim（卡比里，希伯来文意为‘伟大或大能者’）被崇拜……。</w:t>
      </w:r>
    </w:p>
    <w:p w14:paraId="2D48B662">
      <w:pPr>
        <w:spacing w:after="314" w:line="271" w:lineRule="auto"/>
        <w:ind w:right="1"/>
        <w:rPr>
          <w:rFonts w:hint="eastAsia"/>
        </w:rPr>
      </w:pPr>
    </w:p>
    <w:p w14:paraId="34B86216">
      <w:pPr>
        <w:spacing w:after="314" w:line="271" w:lineRule="auto"/>
        <w:ind w:right="1"/>
        <w:rPr>
          <w:rFonts w:hint="eastAsia"/>
        </w:rPr>
      </w:pPr>
      <w:r>
        <w:rPr>
          <w:rFonts w:hint="eastAsia"/>
        </w:rPr>
        <w:t>And their Latin appellation is of like import, Penates... Thus the joint worship of Jupiter, Juno and Minerva, the triad of the Roman capital, is traced to that of the THREE MIGHTY ONES in Samothrace, which was established in that island.</w:t>
      </w:r>
    </w:p>
    <w:p w14:paraId="74CE75C5">
      <w:pPr>
        <w:spacing w:after="314" w:line="271" w:lineRule="auto"/>
        <w:ind w:right="1"/>
        <w:rPr>
          <w:rFonts w:hint="eastAsia"/>
        </w:rPr>
      </w:pPr>
      <w:r>
        <w:rPr>
          <w:rFonts w:hint="eastAsia"/>
        </w:rPr>
        <w:t>而他们的拉丁名称Penates（佩纳特斯，家神）也有类似的含义……因此，罗马首都三神，即Jupiter（朱庇特）、Juno（朱诺）和Minerva（密涅瓦）的联合崇拜，可以追溯到萨莫色雷斯岛上对那三位大能者的崇拜，这种崇拜是在该岛上建立的。</w:t>
      </w:r>
    </w:p>
    <w:p w14:paraId="42F76A70">
      <w:pPr>
        <w:spacing w:after="314" w:line="271" w:lineRule="auto"/>
        <w:ind w:right="1"/>
        <w:rPr>
          <w:rFonts w:hint="eastAsia"/>
        </w:rPr>
      </w:pPr>
    </w:p>
    <w:p w14:paraId="106B41EC">
      <w:pPr>
        <w:spacing w:after="314" w:line="271" w:lineRule="auto"/>
        <w:ind w:right="1"/>
        <w:rPr>
          <w:rFonts w:hint="eastAsia"/>
        </w:rPr>
      </w:pPr>
      <w:r>
        <w:rPr>
          <w:rFonts w:hint="eastAsia"/>
        </w:rPr>
        <w:t>It is impossible to determine at what precise time, but earlier than the days of Abraham, if Eusebius may be credited. — Horsley's Letters to Priestley, pp. 47-49.</w:t>
      </w:r>
    </w:p>
    <w:p w14:paraId="6812112B">
      <w:pPr>
        <w:spacing w:after="314" w:line="271" w:lineRule="auto"/>
        <w:ind w:right="1"/>
        <w:rPr>
          <w:rFonts w:hint="eastAsia"/>
        </w:rPr>
      </w:pPr>
      <w:r>
        <w:rPr>
          <w:rFonts w:hint="eastAsia"/>
        </w:rPr>
        <w:t>如果优西比乌的说法可信，那么具体时间虽无法确定，但早于亚伯拉罕的时代。——霍斯利致普里斯特利的信，第47-49页。</w:t>
      </w:r>
    </w:p>
    <w:p w14:paraId="097CE3AE">
      <w:pPr>
        <w:spacing w:after="314" w:line="271" w:lineRule="auto"/>
        <w:ind w:right="1"/>
        <w:rPr>
          <w:rFonts w:hint="eastAsia"/>
        </w:rPr>
      </w:pPr>
    </w:p>
    <w:p w14:paraId="78F7F57B">
      <w:pPr>
        <w:spacing w:after="314" w:line="271" w:lineRule="auto"/>
        <w:ind w:right="1"/>
        <w:rPr>
          <w:rFonts w:hint="eastAsia"/>
        </w:rPr>
      </w:pPr>
      <w:r>
        <w:rPr>
          <w:rFonts w:hint="eastAsia"/>
        </w:rPr>
        <w:t>[←67]</w:t>
      </w:r>
    </w:p>
    <w:p w14:paraId="116CC263">
      <w:pPr>
        <w:spacing w:after="314" w:line="271" w:lineRule="auto"/>
        <w:ind w:right="1"/>
        <w:rPr>
          <w:rFonts w:hint="eastAsia"/>
        </w:rPr>
      </w:pPr>
      <w:r>
        <w:rPr>
          <w:rFonts w:hint="eastAsia"/>
        </w:rPr>
        <w:t>Diatribe. One of the names by which Erasmus chose to distinguish his performance on Freewill.</w:t>
      </w:r>
    </w:p>
    <w:p w14:paraId="6E3CDF7F">
      <w:pPr>
        <w:spacing w:after="314" w:line="271" w:lineRule="auto"/>
        <w:ind w:right="1"/>
        <w:rPr>
          <w:rFonts w:hint="eastAsia"/>
        </w:rPr>
      </w:pPr>
      <w:r>
        <w:rPr>
          <w:rFonts w:hint="eastAsia"/>
        </w:rPr>
        <w:t>[←67]</w:t>
      </w:r>
    </w:p>
    <w:p w14:paraId="62480736">
      <w:pPr>
        <w:spacing w:after="314" w:line="271" w:lineRule="auto"/>
        <w:ind w:right="1"/>
        <w:rPr>
          <w:rFonts w:hint="eastAsia"/>
        </w:rPr>
      </w:pPr>
      <w:r>
        <w:rPr>
          <w:rFonts w:hint="eastAsia"/>
        </w:rPr>
        <w:t>Diatribe（辩骚）。伊拉斯谟选择用来称呼他关于自由意志的著作的名称之一。</w:t>
      </w:r>
    </w:p>
    <w:p w14:paraId="58C4699F">
      <w:pPr>
        <w:spacing w:after="314" w:line="271" w:lineRule="auto"/>
        <w:ind w:right="1"/>
        <w:rPr>
          <w:rFonts w:hint="eastAsia"/>
        </w:rPr>
      </w:pPr>
    </w:p>
    <w:p w14:paraId="0F6DB3BF">
      <w:pPr>
        <w:spacing w:after="314" w:line="271" w:lineRule="auto"/>
        <w:ind w:right="1"/>
        <w:rPr>
          <w:rFonts w:hint="eastAsia"/>
        </w:rPr>
      </w:pPr>
      <w:r>
        <w:rPr>
          <w:rFonts w:hint="eastAsia"/>
        </w:rPr>
        <w:t>He borrows it from the debates of the ancient philosophers; and would be understood to announce a canvassing of the question rather than a judicial determination upon it.</w:t>
      </w:r>
    </w:p>
    <w:p w14:paraId="4DA7A0C9">
      <w:pPr>
        <w:spacing w:after="314" w:line="271" w:lineRule="auto"/>
        <w:ind w:right="1"/>
        <w:rPr>
          <w:rFonts w:hint="eastAsia"/>
        </w:rPr>
      </w:pPr>
      <w:r>
        <w:rPr>
          <w:rFonts w:hint="eastAsia"/>
        </w:rPr>
        <w:t>他从古代哲学家的辩论中借用此名；意在表明这是对问题的探讨，而非对其作出司法判决。</w:t>
      </w:r>
    </w:p>
    <w:p w14:paraId="70789A36">
      <w:pPr>
        <w:spacing w:after="314" w:line="271" w:lineRule="auto"/>
        <w:ind w:right="1"/>
        <w:rPr>
          <w:rFonts w:hint="eastAsia"/>
        </w:rPr>
      </w:pPr>
    </w:p>
    <w:p w14:paraId="3A86286E">
      <w:pPr>
        <w:spacing w:after="314" w:line="271" w:lineRule="auto"/>
        <w:ind w:right="1"/>
        <w:rPr>
          <w:rFonts w:hint="eastAsia"/>
        </w:rPr>
      </w:pPr>
      <w:r>
        <w:rPr>
          <w:rFonts w:hint="eastAsia"/>
        </w:rPr>
        <w:t>The original Greek term denotes, 1. The place trodden by the feet while they were engaged in the debate. 2. The time spent in such debate. 3. The debate itself.</w:t>
      </w:r>
    </w:p>
    <w:p w14:paraId="5E26AA34">
      <w:pPr>
        <w:spacing w:after="314" w:line="271" w:lineRule="auto"/>
        <w:ind w:right="1"/>
        <w:rPr>
          <w:rFonts w:hint="eastAsia"/>
        </w:rPr>
      </w:pPr>
      <w:r>
        <w:rPr>
          <w:rFonts w:hint="eastAsia"/>
        </w:rPr>
        <w:t>这个希腊原词的意思是，1. 辩论时脚所踩踏的地方。2. 用于此类辩论的时间。3. 辩论本身。</w:t>
      </w:r>
    </w:p>
    <w:p w14:paraId="69F603FA">
      <w:pPr>
        <w:spacing w:after="314" w:line="271" w:lineRule="auto"/>
        <w:ind w:right="1"/>
        <w:rPr>
          <w:rFonts w:hint="eastAsia"/>
        </w:rPr>
      </w:pPr>
    </w:p>
    <w:p w14:paraId="7EE24F88">
      <w:pPr>
        <w:spacing w:after="314" w:line="271" w:lineRule="auto"/>
        <w:ind w:right="1"/>
        <w:rPr>
          <w:rFonts w:hint="eastAsia"/>
        </w:rPr>
      </w:pPr>
      <w:r>
        <w:rPr>
          <w:rFonts w:hint="eastAsia"/>
        </w:rPr>
        <w:t>Erasmus' Diatribe, therefore, is a disquisition, or disputation, on Freewill.</w:t>
      </w:r>
    </w:p>
    <w:p w14:paraId="6E1637AE">
      <w:pPr>
        <w:spacing w:after="314" w:line="271" w:lineRule="auto"/>
        <w:ind w:right="1"/>
        <w:rPr>
          <w:rFonts w:hint="eastAsia"/>
        </w:rPr>
      </w:pPr>
      <w:r>
        <w:rPr>
          <w:rFonts w:hint="eastAsia"/>
        </w:rPr>
        <w:t>因此，伊拉斯谟的《辩骚》是一篇关于自由意志的专题论文，或辩论。</w:t>
      </w:r>
    </w:p>
    <w:p w14:paraId="423728C0">
      <w:pPr>
        <w:spacing w:after="314" w:line="271" w:lineRule="auto"/>
        <w:ind w:right="1"/>
        <w:rPr>
          <w:rFonts w:hint="eastAsia"/>
        </w:rPr>
      </w:pPr>
    </w:p>
    <w:p w14:paraId="30AD03C1">
      <w:pPr>
        <w:spacing w:after="314" w:line="271" w:lineRule="auto"/>
        <w:ind w:right="1"/>
        <w:rPr>
          <w:rFonts w:hint="eastAsia"/>
        </w:rPr>
      </w:pPr>
      <w:r>
        <w:rPr>
          <w:rFonts w:hint="eastAsia"/>
        </w:rPr>
        <w:t>Luther often personifies it.</w:t>
      </w:r>
    </w:p>
    <w:p w14:paraId="6610F656">
      <w:pPr>
        <w:spacing w:after="314" w:line="271" w:lineRule="auto"/>
        <w:ind w:right="1"/>
        <w:rPr>
          <w:rFonts w:hint="eastAsia"/>
        </w:rPr>
      </w:pPr>
      <w:r>
        <w:rPr>
          <w:rFonts w:hint="eastAsia"/>
        </w:rPr>
        <w:t>路德常将其拟人化。</w:t>
      </w:r>
    </w:p>
    <w:p w14:paraId="5A7BEF1C">
      <w:pPr>
        <w:spacing w:after="314" w:line="271" w:lineRule="auto"/>
        <w:ind w:right="1"/>
        <w:rPr>
          <w:rFonts w:hint="eastAsia"/>
        </w:rPr>
      </w:pPr>
    </w:p>
    <w:p w14:paraId="03FFE25E">
      <w:pPr>
        <w:spacing w:after="314" w:line="271" w:lineRule="auto"/>
        <w:ind w:right="1"/>
        <w:rPr>
          <w:rFonts w:hint="eastAsia"/>
        </w:rPr>
      </w:pPr>
      <w:r>
        <w:rPr>
          <w:rFonts w:hint="eastAsia"/>
        </w:rPr>
        <w:t>[←68]</w:t>
      </w:r>
    </w:p>
    <w:p w14:paraId="55E22E07">
      <w:pPr>
        <w:spacing w:after="314" w:line="271" w:lineRule="auto"/>
        <w:ind w:right="1"/>
        <w:rPr>
          <w:rFonts w:hint="eastAsia"/>
        </w:rPr>
      </w:pPr>
      <w:r>
        <w:rPr>
          <w:rFonts w:hint="eastAsia"/>
        </w:rPr>
        <w:t>Io Pæan – in ancient Greece, a hymn of praise; especially one sung to invoke or thank a deity.</w:t>
      </w:r>
    </w:p>
    <w:p w14:paraId="007DC27A">
      <w:pPr>
        <w:spacing w:after="314" w:line="271" w:lineRule="auto"/>
        <w:ind w:right="1"/>
        <w:rPr>
          <w:rFonts w:hint="eastAsia"/>
        </w:rPr>
      </w:pPr>
      <w:r>
        <w:rPr>
          <w:rFonts w:hint="eastAsia"/>
        </w:rPr>
        <w:t>[←68]</w:t>
      </w:r>
    </w:p>
    <w:p w14:paraId="2875AA81">
      <w:pPr>
        <w:spacing w:after="314" w:line="271" w:lineRule="auto"/>
        <w:ind w:right="1"/>
        <w:rPr>
          <w:rFonts w:hint="eastAsia"/>
        </w:rPr>
      </w:pPr>
      <w:r>
        <w:rPr>
          <w:rFonts w:hint="eastAsia"/>
        </w:rPr>
        <w:t>Io Pæan（伊俄·佩安）– 在古希腊，是一种赞美诗；尤指为祈求或感谢神祇而唱的诗歌。</w:t>
      </w:r>
    </w:p>
    <w:p w14:paraId="67154EED">
      <w:pPr>
        <w:spacing w:after="314" w:line="271" w:lineRule="auto"/>
        <w:ind w:right="1"/>
        <w:rPr>
          <w:rFonts w:hint="eastAsia"/>
        </w:rPr>
      </w:pPr>
    </w:p>
    <w:p w14:paraId="041FE262">
      <w:pPr>
        <w:spacing w:after="314" w:line="271" w:lineRule="auto"/>
        <w:ind w:right="1"/>
        <w:rPr>
          <w:rFonts w:hint="eastAsia"/>
        </w:rPr>
      </w:pPr>
      <w:r>
        <w:rPr>
          <w:rFonts w:hint="eastAsia"/>
        </w:rPr>
        <w:t>[←69]</w:t>
      </w:r>
    </w:p>
    <w:p w14:paraId="53FE1FC1">
      <w:pPr>
        <w:spacing w:after="314" w:line="271" w:lineRule="auto"/>
        <w:ind w:right="1"/>
        <w:rPr>
          <w:rFonts w:hint="eastAsia"/>
        </w:rPr>
      </w:pPr>
      <w:r>
        <w:rPr>
          <w:rFonts w:hint="eastAsia"/>
        </w:rPr>
        <w:t>The schoolmen, with Peter Lombard at their head, who arose about the middle of the twelfth century; idolizers of Aristotle; their theology abounding with metaphysical subtleties, and their disputations greatly resembling those of the Greek sophists.</w:t>
      </w:r>
    </w:p>
    <w:p w14:paraId="3C00B378">
      <w:pPr>
        <w:spacing w:after="314" w:line="271" w:lineRule="auto"/>
        <w:ind w:right="1"/>
        <w:rPr>
          <w:rFonts w:hint="eastAsia"/>
        </w:rPr>
      </w:pPr>
      <w:r>
        <w:rPr>
          <w:rFonts w:hint="eastAsia"/>
        </w:rPr>
        <w:t>[←69]</w:t>
      </w:r>
    </w:p>
    <w:p w14:paraId="1B0BB56F">
      <w:pPr>
        <w:spacing w:after="314" w:line="271" w:lineRule="auto"/>
        <w:ind w:right="1"/>
        <w:rPr>
          <w:rFonts w:hint="eastAsia"/>
        </w:rPr>
      </w:pPr>
      <w:r>
        <w:rPr>
          <w:rFonts w:hint="eastAsia"/>
        </w:rPr>
        <w:t>经院哲学家，以彼得·伦巴为首，约在十二世纪中叶兴起；他们崇拜亚里士多德；其神学充满了形而上学的精微之处，其辩论与希腊诡辩家的辩论极为相似。</w:t>
      </w:r>
    </w:p>
    <w:p w14:paraId="64EA9908">
      <w:pPr>
        <w:spacing w:after="314" w:line="271" w:lineRule="auto"/>
        <w:ind w:right="1"/>
        <w:rPr>
          <w:rFonts w:hint="eastAsia"/>
        </w:rPr>
      </w:pPr>
    </w:p>
    <w:p w14:paraId="4962E17C">
      <w:pPr>
        <w:spacing w:after="314" w:line="271" w:lineRule="auto"/>
        <w:ind w:right="1"/>
        <w:rPr>
          <w:rFonts w:hint="eastAsia"/>
        </w:rPr>
      </w:pPr>
      <w:r>
        <w:rPr>
          <w:rFonts w:hint="eastAsia"/>
        </w:rPr>
        <w:t>[←70]</w:t>
      </w:r>
    </w:p>
    <w:p w14:paraId="1E648A2E">
      <w:pPr>
        <w:spacing w:after="314" w:line="271" w:lineRule="auto"/>
        <w:ind w:right="1"/>
        <w:rPr>
          <w:rFonts w:hint="eastAsia"/>
        </w:rPr>
      </w:pPr>
      <w:r>
        <w:rPr>
          <w:rFonts w:hint="eastAsia"/>
        </w:rPr>
        <w:t>Luther refers to the former editions of Melancthon's 'Common Places,' which contained some passages not found in the later ones; this among others.</w:t>
      </w:r>
    </w:p>
    <w:p w14:paraId="35E7EEC4">
      <w:pPr>
        <w:spacing w:after="314" w:line="271" w:lineRule="auto"/>
        <w:ind w:right="1"/>
        <w:rPr>
          <w:rFonts w:hint="eastAsia"/>
        </w:rPr>
      </w:pPr>
      <w:r>
        <w:rPr>
          <w:rFonts w:hint="eastAsia"/>
        </w:rPr>
        <w:t>[←70]</w:t>
      </w:r>
    </w:p>
    <w:p w14:paraId="153C0C7B">
      <w:pPr>
        <w:spacing w:after="314" w:line="271" w:lineRule="auto"/>
        <w:ind w:right="1"/>
        <w:rPr>
          <w:rFonts w:hint="eastAsia"/>
        </w:rPr>
      </w:pPr>
      <w:r>
        <w:rPr>
          <w:rFonts w:hint="eastAsia"/>
        </w:rPr>
        <w:t>路德指的是梅兰希通《神学要义》的早期版本，其中包含一些后来版本中没有的段落；其中包括这一段。</w:t>
      </w:r>
    </w:p>
    <w:p w14:paraId="0D925CEB">
      <w:pPr>
        <w:spacing w:after="314" w:line="271" w:lineRule="auto"/>
        <w:ind w:right="1"/>
        <w:rPr>
          <w:rFonts w:hint="eastAsia"/>
        </w:rPr>
      </w:pPr>
    </w:p>
    <w:p w14:paraId="60AE80B5">
      <w:pPr>
        <w:spacing w:after="314" w:line="271" w:lineRule="auto"/>
        <w:ind w:right="1"/>
        <w:rPr>
          <w:rFonts w:hint="eastAsia"/>
        </w:rPr>
      </w:pPr>
      <w:r>
        <w:rPr>
          <w:rFonts w:hint="eastAsia"/>
        </w:rPr>
        <w:t>The divine predestination takes away liberty from man [Not choice, but unbiassed choice; freeness and contingency of choice. ED.].</w:t>
      </w:r>
    </w:p>
    <w:p w14:paraId="0A160CE5">
      <w:pPr>
        <w:spacing w:after="314" w:line="271" w:lineRule="auto"/>
        <w:ind w:right="1"/>
        <w:rPr>
          <w:rFonts w:hint="eastAsia"/>
        </w:rPr>
      </w:pPr>
      <w:r>
        <w:rPr>
          <w:rFonts w:hint="eastAsia"/>
        </w:rPr>
        <w:t>神的预定夺去了人的自由【编者注：不是选择，而是无偏见的选择；选择的自由和偶然性。】。</w:t>
      </w:r>
    </w:p>
    <w:p w14:paraId="29DC27FF">
      <w:pPr>
        <w:spacing w:after="314" w:line="271" w:lineRule="auto"/>
        <w:ind w:right="1"/>
        <w:rPr>
          <w:rFonts w:hint="eastAsia"/>
        </w:rPr>
      </w:pPr>
    </w:p>
    <w:p w14:paraId="3AEA75A5">
      <w:pPr>
        <w:spacing w:after="314" w:line="271" w:lineRule="auto"/>
        <w:ind w:right="1"/>
        <w:rPr>
          <w:rFonts w:hint="eastAsia"/>
        </w:rPr>
      </w:pPr>
      <w:r>
        <w:rPr>
          <w:rFonts w:hint="eastAsia"/>
        </w:rPr>
        <w:t>For all things happen according to divine predestination; as well the external actions as the internal thoughts of all creatures. . . .</w:t>
      </w:r>
    </w:p>
    <w:p w14:paraId="74785D11">
      <w:pPr>
        <w:spacing w:after="314" w:line="271" w:lineRule="auto"/>
        <w:ind w:right="1"/>
        <w:rPr>
          <w:rFonts w:hint="eastAsia"/>
        </w:rPr>
      </w:pPr>
      <w:r>
        <w:rPr>
          <w:rFonts w:hint="eastAsia"/>
        </w:rPr>
        <w:t>因为万事都按照神的预定发生；无论是所有受造物的外在行为还是内在思想皆然……。</w:t>
      </w:r>
    </w:p>
    <w:p w14:paraId="21910AE0">
      <w:pPr>
        <w:spacing w:after="314" w:line="271" w:lineRule="auto"/>
        <w:ind w:right="1"/>
        <w:rPr>
          <w:rFonts w:hint="eastAsia"/>
        </w:rPr>
      </w:pPr>
    </w:p>
    <w:p w14:paraId="3BC0CB77">
      <w:pPr>
        <w:spacing w:after="314" w:line="271" w:lineRule="auto"/>
        <w:ind w:right="1"/>
        <w:rPr>
          <w:rFonts w:hint="eastAsia"/>
        </w:rPr>
      </w:pPr>
      <w:r>
        <w:rPr>
          <w:rFonts w:hint="eastAsia"/>
        </w:rPr>
        <w:t>The judgment of the flesh abhors this sentiment, but the judgment of the spirit embraces it.</w:t>
      </w:r>
    </w:p>
    <w:p w14:paraId="121E72CA">
      <w:pPr>
        <w:spacing w:after="314" w:line="271" w:lineRule="auto"/>
        <w:ind w:right="1"/>
        <w:rPr>
          <w:rFonts w:hint="eastAsia"/>
        </w:rPr>
      </w:pPr>
      <w:r>
        <w:rPr>
          <w:rFonts w:hint="eastAsia"/>
        </w:rPr>
        <w:t>肉体的判断憎恶这种观点，但属灵的判断拥抱它。</w:t>
      </w:r>
    </w:p>
    <w:p w14:paraId="7B6BD078">
      <w:pPr>
        <w:spacing w:after="314" w:line="271" w:lineRule="auto"/>
        <w:ind w:right="1"/>
        <w:rPr>
          <w:rFonts w:hint="eastAsia"/>
        </w:rPr>
      </w:pPr>
    </w:p>
    <w:p w14:paraId="2D7BD307">
      <w:pPr>
        <w:spacing w:after="314" w:line="271" w:lineRule="auto"/>
        <w:ind w:right="1"/>
        <w:rPr>
          <w:rFonts w:hint="eastAsia"/>
        </w:rPr>
      </w:pPr>
      <w:r>
        <w:rPr>
          <w:rFonts w:hint="eastAsia"/>
        </w:rPr>
        <w:t>For you will not learn the fear of God, or confidence in Him, from any source more surely than when you have imbued your mind with this sentiment concerning predestination.</w:t>
      </w:r>
    </w:p>
    <w:p w14:paraId="260F5209">
      <w:pPr>
        <w:spacing w:after="314" w:line="271" w:lineRule="auto"/>
        <w:ind w:right="1"/>
        <w:rPr>
          <w:rFonts w:hint="eastAsia"/>
        </w:rPr>
      </w:pPr>
      <w:r>
        <w:rPr>
          <w:rFonts w:hint="eastAsia"/>
        </w:rPr>
        <w:t>因为你若想学习敬畏神，或信靠祂，没有比将你心浸透于这关于预定的观点更可靠的来源了。</w:t>
      </w:r>
    </w:p>
    <w:p w14:paraId="09E313CB">
      <w:pPr>
        <w:spacing w:after="314" w:line="271" w:lineRule="auto"/>
        <w:ind w:right="1"/>
        <w:rPr>
          <w:rFonts w:hint="eastAsia"/>
        </w:rPr>
      </w:pPr>
    </w:p>
    <w:p w14:paraId="337C9271">
      <w:pPr>
        <w:spacing w:after="314" w:line="271" w:lineRule="auto"/>
        <w:ind w:right="1"/>
        <w:rPr>
          <w:rFonts w:hint="eastAsia"/>
        </w:rPr>
      </w:pPr>
      <w:r>
        <w:rPr>
          <w:rFonts w:hint="eastAsia"/>
        </w:rPr>
        <w:t>It is to passages such as these that Luther doubtless refers in the testimony here given to Melancthon's work; and it has been inferred from the withdrawing of it in subsequent editions, that Melancthon afterwards changed his sentiments on these subjects.</w:t>
      </w:r>
    </w:p>
    <w:p w14:paraId="71B3627A">
      <w:pPr>
        <w:spacing w:after="314" w:line="271" w:lineRule="auto"/>
        <w:ind w:right="1"/>
        <w:rPr>
          <w:rFonts w:hint="eastAsia"/>
        </w:rPr>
      </w:pPr>
      <w:r>
        <w:rPr>
          <w:rFonts w:hint="eastAsia"/>
        </w:rPr>
        <w:t>路德在此为梅兰希通著作作证时，无疑指的是诸如此类的段落；从后来版本中撤回这些段落可以推断，梅兰希通后来在这些主题上的观点发生了改变。</w:t>
      </w:r>
    </w:p>
    <w:p w14:paraId="4F0FA157">
      <w:pPr>
        <w:spacing w:after="314" w:line="271" w:lineRule="auto"/>
        <w:ind w:right="1"/>
        <w:rPr>
          <w:rFonts w:hint="eastAsia"/>
        </w:rPr>
      </w:pPr>
    </w:p>
    <w:p w14:paraId="17A449A2">
      <w:pPr>
        <w:spacing w:after="314" w:line="271" w:lineRule="auto"/>
        <w:ind w:right="1"/>
        <w:rPr>
          <w:rFonts w:hint="eastAsia"/>
        </w:rPr>
      </w:pPr>
      <w:r>
        <w:rPr>
          <w:rFonts w:hint="eastAsia"/>
        </w:rPr>
        <w:t>The late Dean of Carlisle has investigated this supposition with his usual accuracy and diligence; and concludes that he probably did alter his earlier sentiments to some extent in later life.</w:t>
      </w:r>
    </w:p>
    <w:p w14:paraId="5F1B809F">
      <w:pPr>
        <w:spacing w:after="314" w:line="271" w:lineRule="auto"/>
        <w:ind w:right="1"/>
        <w:rPr>
          <w:rFonts w:hint="eastAsia"/>
        </w:rPr>
      </w:pPr>
      <w:r>
        <w:rPr>
          <w:rFonts w:hint="eastAsia"/>
        </w:rPr>
        <w:t>已故的卡莱尔教长以其一贯的准确和勤奋调查了这一假设；并得出结论，他晚年可能在某种程度上改变了他早期的观点。</w:t>
      </w:r>
    </w:p>
    <w:p w14:paraId="519780DD">
      <w:pPr>
        <w:spacing w:after="314" w:line="271" w:lineRule="auto"/>
        <w:ind w:right="1"/>
        <w:rPr>
          <w:rFonts w:hint="eastAsia"/>
        </w:rPr>
      </w:pPr>
    </w:p>
    <w:p w14:paraId="187E7FF5">
      <w:pPr>
        <w:spacing w:after="314" w:line="271" w:lineRule="auto"/>
        <w:ind w:right="1"/>
        <w:rPr>
          <w:rFonts w:hint="eastAsia"/>
        </w:rPr>
      </w:pPr>
      <w:r>
        <w:rPr>
          <w:rFonts w:hint="eastAsia"/>
        </w:rPr>
        <w:t>Truth, however, does not stand in man or by man.</w:t>
      </w:r>
    </w:p>
    <w:p w14:paraId="315BA69E">
      <w:pPr>
        <w:spacing w:after="314" w:line="271" w:lineRule="auto"/>
        <w:ind w:right="1"/>
        <w:rPr>
          <w:rFonts w:hint="eastAsia"/>
        </w:rPr>
      </w:pPr>
      <w:r>
        <w:rPr>
          <w:rFonts w:hint="eastAsia"/>
        </w:rPr>
        <w:t>然而，真理不立于人，也不靠人。</w:t>
      </w:r>
    </w:p>
    <w:p w14:paraId="4071A4C2">
      <w:pPr>
        <w:spacing w:after="314" w:line="271" w:lineRule="auto"/>
        <w:ind w:right="1"/>
        <w:rPr>
          <w:rFonts w:hint="eastAsia"/>
        </w:rPr>
      </w:pPr>
    </w:p>
    <w:p w14:paraId="29442828">
      <w:pPr>
        <w:spacing w:after="314" w:line="271" w:lineRule="auto"/>
        <w:ind w:right="1"/>
        <w:rPr>
          <w:rFonts w:hint="eastAsia"/>
        </w:rPr>
      </w:pPr>
      <w:r>
        <w:rPr>
          <w:rFonts w:hint="eastAsia"/>
        </w:rPr>
        <w:t>Too much has no doubt been made of supposed changes in the opinions of many learned and pious divines.</w:t>
      </w:r>
    </w:p>
    <w:p w14:paraId="30C7629C">
      <w:pPr>
        <w:spacing w:after="314" w:line="271" w:lineRule="auto"/>
        <w:ind w:right="1"/>
        <w:rPr>
          <w:rFonts w:hint="eastAsia"/>
        </w:rPr>
      </w:pPr>
      <w:r>
        <w:rPr>
          <w:rFonts w:hint="eastAsia"/>
        </w:rPr>
        <w:t>无疑，许多博学而敬虔的神学家们所谓观点的改变被过分夸大了。</w:t>
      </w:r>
    </w:p>
    <w:p w14:paraId="2C654281">
      <w:pPr>
        <w:spacing w:after="314" w:line="271" w:lineRule="auto"/>
        <w:ind w:right="1"/>
        <w:rPr>
          <w:rFonts w:hint="eastAsia"/>
        </w:rPr>
      </w:pPr>
    </w:p>
    <w:p w14:paraId="4B38ABE8">
      <w:pPr>
        <w:spacing w:after="314" w:line="271" w:lineRule="auto"/>
        <w:ind w:right="1"/>
        <w:rPr>
          <w:rFonts w:hint="eastAsia"/>
        </w:rPr>
      </w:pPr>
      <w:r>
        <w:rPr>
          <w:rFonts w:hint="eastAsia"/>
        </w:rPr>
        <w:t>But after all, what do these prove?</w:t>
      </w:r>
    </w:p>
    <w:p w14:paraId="489B360F">
      <w:pPr>
        <w:spacing w:after="314" w:line="271" w:lineRule="auto"/>
        <w:ind w:right="1"/>
        <w:rPr>
          <w:rFonts w:hint="eastAsia"/>
        </w:rPr>
      </w:pPr>
      <w:r>
        <w:rPr>
          <w:rFonts w:hint="eastAsia"/>
        </w:rPr>
        <w:t>但毕竟，这些能证明什么呢？</w:t>
      </w:r>
    </w:p>
    <w:p w14:paraId="233DD060">
      <w:pPr>
        <w:spacing w:after="314" w:line="271" w:lineRule="auto"/>
        <w:ind w:right="1"/>
        <w:rPr>
          <w:rFonts w:hint="eastAsia"/>
        </w:rPr>
      </w:pPr>
    </w:p>
    <w:p w14:paraId="3CDB35A8">
      <w:pPr>
        <w:spacing w:after="314" w:line="271" w:lineRule="auto"/>
        <w:ind w:right="1"/>
        <w:rPr>
          <w:rFonts w:hint="eastAsia"/>
        </w:rPr>
      </w:pPr>
      <w:r>
        <w:rPr>
          <w:rFonts w:hint="eastAsia"/>
        </w:rPr>
        <w:t>We have the same sources of knowledge as they, and we must draw our light from the clear spring, not from the polluted and uncertain stream.</w:t>
      </w:r>
    </w:p>
    <w:p w14:paraId="4689FDC1">
      <w:pPr>
        <w:spacing w:after="314" w:line="271" w:lineRule="auto"/>
        <w:ind w:right="1"/>
        <w:rPr>
          <w:rFonts w:hint="eastAsia"/>
        </w:rPr>
      </w:pPr>
      <w:r>
        <w:rPr>
          <w:rFonts w:hint="eastAsia"/>
        </w:rPr>
        <w:t>我们与他们有相同的知识来源，我们必须从清澈的泉源，而非从污秽不定的溪流中汲取我们的亮光。</w:t>
      </w:r>
    </w:p>
    <w:p w14:paraId="54B43420">
      <w:pPr>
        <w:spacing w:after="314" w:line="271" w:lineRule="auto"/>
        <w:ind w:right="1"/>
        <w:rPr>
          <w:rFonts w:hint="eastAsia"/>
        </w:rPr>
      </w:pPr>
    </w:p>
    <w:p w14:paraId="46B2292B">
      <w:pPr>
        <w:spacing w:after="314" w:line="271" w:lineRule="auto"/>
        <w:ind w:right="1"/>
        <w:rPr>
          <w:rFonts w:hint="eastAsia"/>
        </w:rPr>
      </w:pPr>
      <w:r>
        <w:rPr>
          <w:rFonts w:hint="eastAsia"/>
        </w:rPr>
        <w:t>See Milner's Eccles. Hist, vol. iv. p. 920-926, first edition.</w:t>
      </w:r>
    </w:p>
    <w:p w14:paraId="2C0214D6">
      <w:pPr>
        <w:spacing w:after="314" w:line="271" w:lineRule="auto"/>
        <w:ind w:right="1"/>
        <w:rPr>
          <w:rFonts w:hint="eastAsia"/>
        </w:rPr>
      </w:pPr>
      <w:r>
        <w:rPr>
          <w:rFonts w:hint="eastAsia"/>
        </w:rPr>
        <w:t>见米尔纳的《教会史》，卷四，第920-926页，第一版。</w:t>
      </w:r>
    </w:p>
    <w:p w14:paraId="4849ECBE">
      <w:pPr>
        <w:spacing w:after="314" w:line="271" w:lineRule="auto"/>
        <w:ind w:right="1"/>
        <w:rPr>
          <w:rFonts w:hint="eastAsia"/>
        </w:rPr>
      </w:pPr>
    </w:p>
    <w:p w14:paraId="44C6CBB3">
      <w:pPr>
        <w:spacing w:after="314" w:line="271" w:lineRule="auto"/>
        <w:ind w:right="1"/>
        <w:rPr>
          <w:rFonts w:hint="eastAsia"/>
        </w:rPr>
      </w:pPr>
      <w:r>
        <w:rPr>
          <w:rFonts w:hint="eastAsia"/>
        </w:rPr>
        <w:t>[←71]</w:t>
      </w:r>
    </w:p>
    <w:p w14:paraId="108C5FB7">
      <w:pPr>
        <w:spacing w:after="314" w:line="271" w:lineRule="auto"/>
        <w:ind w:right="1"/>
        <w:rPr>
          <w:rFonts w:hint="eastAsia"/>
        </w:rPr>
      </w:pPr>
      <w:r>
        <w:rPr>
          <w:rFonts w:hint="eastAsia"/>
        </w:rPr>
        <w:t>Lubricus et flexiloquus – Lub. 'one that slips out of your hands, so that you cannot grapple with him.'</w:t>
      </w:r>
    </w:p>
    <w:p w14:paraId="3A65F362">
      <w:pPr>
        <w:spacing w:after="314" w:line="271" w:lineRule="auto"/>
        <w:ind w:right="1"/>
        <w:rPr>
          <w:rFonts w:hint="eastAsia"/>
        </w:rPr>
      </w:pPr>
      <w:r>
        <w:rPr>
          <w:rFonts w:hint="eastAsia"/>
        </w:rPr>
        <w:t>[←71]</w:t>
      </w:r>
    </w:p>
    <w:p w14:paraId="05152F5C">
      <w:pPr>
        <w:spacing w:after="314" w:line="271" w:lineRule="auto"/>
        <w:ind w:right="1"/>
        <w:rPr>
          <w:rFonts w:hint="eastAsia"/>
        </w:rPr>
      </w:pPr>
      <w:r>
        <w:rPr>
          <w:rFonts w:hint="eastAsia"/>
        </w:rPr>
        <w:t>Lubricus et flexiloquus（拉丁文，意为滑溜和话语多变）– Lub.（滑溜的）‘一个从你手中滑脱，以致你无法抓住他的人。’</w:t>
      </w:r>
    </w:p>
    <w:p w14:paraId="4365A13F">
      <w:pPr>
        <w:spacing w:after="314" w:line="271" w:lineRule="auto"/>
        <w:ind w:right="1"/>
        <w:rPr>
          <w:rFonts w:hint="eastAsia"/>
        </w:rPr>
      </w:pPr>
    </w:p>
    <w:p w14:paraId="1E4BBF35">
      <w:pPr>
        <w:spacing w:after="314" w:line="271" w:lineRule="auto"/>
        <w:ind w:right="1"/>
        <w:rPr>
          <w:rFonts w:hint="eastAsia"/>
        </w:rPr>
      </w:pPr>
      <w:r>
        <w:rPr>
          <w:rFonts w:hint="eastAsia"/>
        </w:rPr>
        <w:t>Flex. 'one whose words will bend many ways, as being of doubtful or pliable meaning.</w:t>
      </w:r>
    </w:p>
    <w:p w14:paraId="524FB5FE">
      <w:pPr>
        <w:spacing w:after="314" w:line="271" w:lineRule="auto"/>
        <w:ind w:right="1"/>
        <w:rPr>
          <w:rFonts w:hint="eastAsia"/>
        </w:rPr>
      </w:pPr>
      <w:r>
        <w:rPr>
          <w:rFonts w:hint="eastAsia"/>
        </w:rPr>
        <w:t>Flex.（话语多变的）‘一个言辞可以多方弯曲，具有可疑或可塑意义的人。’</w:t>
      </w:r>
    </w:p>
    <w:p w14:paraId="0FBC24DC">
      <w:pPr>
        <w:spacing w:after="314" w:line="271" w:lineRule="auto"/>
        <w:ind w:right="1"/>
        <w:rPr>
          <w:rFonts w:hint="eastAsia"/>
        </w:rPr>
      </w:pPr>
    </w:p>
    <w:p w14:paraId="5AC58436">
      <w:pPr>
        <w:spacing w:after="314" w:line="271" w:lineRule="auto"/>
        <w:ind w:right="1"/>
        <w:rPr>
          <w:rFonts w:hint="eastAsia"/>
        </w:rPr>
      </w:pPr>
      <w:r>
        <w:rPr>
          <w:rFonts w:hint="eastAsia"/>
        </w:rPr>
        <w:t>[←72]</w:t>
      </w:r>
    </w:p>
    <w:p w14:paraId="397412FE">
      <w:pPr>
        <w:spacing w:after="314" w:line="271" w:lineRule="auto"/>
        <w:ind w:right="1"/>
        <w:rPr>
          <w:rFonts w:hint="eastAsia"/>
        </w:rPr>
      </w:pPr>
      <w:r>
        <w:rPr>
          <w:rFonts w:hint="eastAsia"/>
        </w:rPr>
        <w:t>Greek mythology: Scylla was a sea nymph transformed into a sea monster who lived on one side of a narrow strait; drowned and devoured sailors who tried to escape Charybdis (a whirlpool) on the other side of the strait.</w:t>
      </w:r>
    </w:p>
    <w:p w14:paraId="1DE8A93E">
      <w:pPr>
        <w:spacing w:after="314" w:line="271" w:lineRule="auto"/>
        <w:ind w:right="1"/>
        <w:rPr>
          <w:rFonts w:hint="eastAsia"/>
        </w:rPr>
      </w:pPr>
      <w:r>
        <w:rPr>
          <w:rFonts w:hint="eastAsia"/>
        </w:rPr>
        <w:t>[←72]</w:t>
      </w:r>
    </w:p>
    <w:p w14:paraId="72267469">
      <w:pPr>
        <w:spacing w:after="314" w:line="271" w:lineRule="auto"/>
        <w:ind w:right="1"/>
        <w:rPr>
          <w:rFonts w:hint="eastAsia"/>
        </w:rPr>
      </w:pPr>
      <w:r>
        <w:rPr>
          <w:rFonts w:hint="eastAsia"/>
        </w:rPr>
        <w:t>希腊神话：斯库拉是一位海仙女，被变成了一个海怪，住在一个狭窄海峡的一边；她淹死并吞食试图逃离海峡另一边卡律布狄斯（一个漩涡）的水手。</w:t>
      </w:r>
    </w:p>
    <w:p w14:paraId="03A76630">
      <w:pPr>
        <w:spacing w:after="314" w:line="271" w:lineRule="auto"/>
        <w:ind w:right="1"/>
        <w:rPr>
          <w:rFonts w:hint="eastAsia"/>
        </w:rPr>
      </w:pPr>
    </w:p>
    <w:p w14:paraId="600D301C">
      <w:pPr>
        <w:spacing w:after="314" w:line="271" w:lineRule="auto"/>
        <w:ind w:right="1"/>
        <w:rPr>
          <w:rFonts w:hint="eastAsia"/>
        </w:rPr>
      </w:pPr>
      <w:r>
        <w:rPr>
          <w:rFonts w:hint="eastAsia"/>
        </w:rPr>
        <w:t>[←73]</w:t>
      </w:r>
    </w:p>
    <w:p w14:paraId="38A35F64">
      <w:pPr>
        <w:spacing w:after="314" w:line="271" w:lineRule="auto"/>
        <w:ind w:right="1"/>
        <w:rPr>
          <w:rFonts w:hint="eastAsia"/>
        </w:rPr>
      </w:pPr>
      <w:r>
        <w:rPr>
          <w:rFonts w:hint="eastAsia"/>
        </w:rPr>
        <w:t>Conferri aut componi – What Erasmus professed to do, and thereupon gave the name of 'Collatio' to his Treatise: 'a sort of conference and comparison of sentiment; each disputant bringing his opinion and arguments, and placing them front to front with his opponent's.</w:t>
      </w:r>
    </w:p>
    <w:p w14:paraId="0DD3B433">
      <w:pPr>
        <w:spacing w:after="314" w:line="271" w:lineRule="auto"/>
        <w:ind w:right="1"/>
        <w:rPr>
          <w:rFonts w:hint="eastAsia"/>
        </w:rPr>
      </w:pPr>
      <w:r>
        <w:rPr>
          <w:rFonts w:hint="eastAsia"/>
        </w:rPr>
        <w:t>[←73]</w:t>
      </w:r>
    </w:p>
    <w:p w14:paraId="12F6D8A2">
      <w:pPr>
        <w:spacing w:after="314" w:line="271" w:lineRule="auto"/>
        <w:ind w:right="1"/>
        <w:rPr>
          <w:rFonts w:hint="eastAsia"/>
        </w:rPr>
      </w:pPr>
      <w:r>
        <w:rPr>
          <w:rFonts w:hint="eastAsia"/>
        </w:rPr>
        <w:t>Conferri aut componi（拉丁文，意为比较或并列）– 这是伊拉斯谟声称要做的事，因此他将自己的论文命名为‘Collatio’（拉丁文，意为会商）：‘一种观点的会商和比较；每个辩论者都提出自己的观点和论据，并将其与对手的观点和论据针锋相对。’</w:t>
      </w:r>
    </w:p>
    <w:p w14:paraId="319E2E3D">
      <w:pPr>
        <w:spacing w:after="314" w:line="271" w:lineRule="auto"/>
        <w:ind w:right="1"/>
        <w:rPr>
          <w:rFonts w:hint="eastAsia"/>
        </w:rPr>
      </w:pPr>
    </w:p>
    <w:p w14:paraId="28C16D00">
      <w:pPr>
        <w:spacing w:after="314" w:line="271" w:lineRule="auto"/>
        <w:ind w:right="1"/>
        <w:rPr>
          <w:rFonts w:hint="eastAsia"/>
        </w:rPr>
      </w:pPr>
      <w:r>
        <w:rPr>
          <w:rFonts w:hint="eastAsia"/>
        </w:rPr>
        <w:t>— Proteus was a sort of Demigod supposed to have the power of changing himself into many forms.</w:t>
      </w:r>
    </w:p>
    <w:p w14:paraId="6EA77C4B">
      <w:pPr>
        <w:spacing w:after="314" w:line="271" w:lineRule="auto"/>
        <w:ind w:right="1"/>
        <w:rPr>
          <w:rFonts w:hint="eastAsia"/>
        </w:rPr>
      </w:pPr>
      <w:r>
        <w:rPr>
          <w:rFonts w:hint="eastAsia"/>
        </w:rPr>
        <w:t>— 普罗透斯是古希腊神话中的一种半神，被认为拥有变幻成多种形态的能力。</w:t>
      </w:r>
    </w:p>
    <w:p w14:paraId="556E757A">
      <w:pPr>
        <w:spacing w:after="314" w:line="271" w:lineRule="auto"/>
        <w:ind w:right="1"/>
        <w:rPr>
          <w:rFonts w:hint="eastAsia"/>
        </w:rPr>
      </w:pPr>
    </w:p>
    <w:p w14:paraId="4D970E86">
      <w:pPr>
        <w:spacing w:after="314" w:line="271" w:lineRule="auto"/>
        <w:ind w:right="1"/>
        <w:rPr>
          <w:rFonts w:hint="eastAsia"/>
        </w:rPr>
      </w:pPr>
      <w:r>
        <w:rPr>
          <w:rFonts w:hint="eastAsia"/>
        </w:rPr>
        <w:t>[←74]</w:t>
      </w:r>
    </w:p>
    <w:p w14:paraId="526615D7">
      <w:pPr>
        <w:spacing w:after="314" w:line="271" w:lineRule="auto"/>
        <w:ind w:right="1"/>
        <w:rPr>
          <w:rFonts w:hint="eastAsia"/>
        </w:rPr>
      </w:pPr>
      <w:r>
        <w:rPr>
          <w:rFonts w:hint="eastAsia"/>
        </w:rPr>
        <w:t>Proteus (Greek mythology): the prophetic old man of the sea and shepherd of the sea’s flocks.</w:t>
      </w:r>
    </w:p>
    <w:p w14:paraId="1F64FED0">
      <w:pPr>
        <w:spacing w:after="314" w:line="271" w:lineRule="auto"/>
        <w:ind w:right="1"/>
        <w:rPr>
          <w:rFonts w:hint="eastAsia"/>
        </w:rPr>
      </w:pPr>
      <w:r>
        <w:rPr>
          <w:rFonts w:hint="eastAsia"/>
        </w:rPr>
        <w:t>[←74]</w:t>
      </w:r>
    </w:p>
    <w:p w14:paraId="48466E79">
      <w:pPr>
        <w:spacing w:after="314" w:line="271" w:lineRule="auto"/>
        <w:ind w:right="1"/>
        <w:rPr>
          <w:rFonts w:hint="eastAsia"/>
        </w:rPr>
      </w:pPr>
      <w:r>
        <w:rPr>
          <w:rFonts w:hint="eastAsia"/>
        </w:rPr>
        <w:t>普罗透斯（希腊神话）：预言之海神，海洋畜群的牧者。</w:t>
      </w:r>
    </w:p>
    <w:p w14:paraId="7DBFD847">
      <w:pPr>
        <w:spacing w:after="314" w:line="271" w:lineRule="auto"/>
        <w:ind w:right="1"/>
        <w:rPr>
          <w:rFonts w:hint="eastAsia"/>
        </w:rPr>
      </w:pPr>
    </w:p>
    <w:p w14:paraId="38C1282A">
      <w:pPr>
        <w:spacing w:after="314" w:line="271" w:lineRule="auto"/>
        <w:ind w:right="1"/>
        <w:rPr>
          <w:rFonts w:hint="eastAsia"/>
        </w:rPr>
      </w:pPr>
      <w:r>
        <w:rPr>
          <w:rFonts w:hint="eastAsia"/>
        </w:rPr>
        <w:t>He was subject to the sea god Poseidon.... Proteus knew all things—past, present, and future—but disliked divulging what he knew.</w:t>
      </w:r>
    </w:p>
    <w:p w14:paraId="001A300E">
      <w:pPr>
        <w:spacing w:after="314" w:line="271" w:lineRule="auto"/>
        <w:ind w:right="1"/>
        <w:rPr>
          <w:rFonts w:hint="eastAsia"/>
        </w:rPr>
      </w:pPr>
      <w:r>
        <w:rPr>
          <w:rFonts w:hint="eastAsia"/>
        </w:rPr>
        <w:t>他隶属于海神波塞冬……普罗透斯知晓万事——过去、现在和未来——但讨厌泄露他所知道的。</w:t>
      </w:r>
    </w:p>
    <w:p w14:paraId="5908D31D">
      <w:pPr>
        <w:spacing w:after="314" w:line="271" w:lineRule="auto"/>
        <w:ind w:right="1"/>
        <w:rPr>
          <w:rFonts w:hint="eastAsia"/>
        </w:rPr>
      </w:pPr>
    </w:p>
    <w:p w14:paraId="394E68D3">
      <w:pPr>
        <w:spacing w:after="314" w:line="271" w:lineRule="auto"/>
        <w:ind w:right="1"/>
        <w:rPr>
          <w:rFonts w:hint="eastAsia"/>
        </w:rPr>
      </w:pPr>
      <w:r>
        <w:rPr>
          <w:rFonts w:hint="eastAsia"/>
        </w:rPr>
        <w:t>Those who wished to consult him first had to surprise and bind him during his noonday slumber.</w:t>
      </w:r>
    </w:p>
    <w:p w14:paraId="3FDB7A54">
      <w:pPr>
        <w:spacing w:after="314" w:line="271" w:lineRule="auto"/>
        <w:ind w:right="1"/>
        <w:rPr>
          <w:rFonts w:hint="eastAsia"/>
        </w:rPr>
      </w:pPr>
      <w:r>
        <w:rPr>
          <w:rFonts w:hint="eastAsia"/>
        </w:rPr>
        <w:t>那些希望请教他的人，必须先在他午睡时出其不意地抓住并捆绑他。</w:t>
      </w:r>
    </w:p>
    <w:p w14:paraId="60A53F85">
      <w:pPr>
        <w:spacing w:after="314" w:line="271" w:lineRule="auto"/>
        <w:ind w:right="1"/>
        <w:rPr>
          <w:rFonts w:hint="eastAsia"/>
        </w:rPr>
      </w:pPr>
    </w:p>
    <w:p w14:paraId="6DC61D6E">
      <w:pPr>
        <w:spacing w:after="314" w:line="271" w:lineRule="auto"/>
        <w:ind w:right="1"/>
        <w:rPr>
          <w:rFonts w:hint="eastAsia"/>
        </w:rPr>
      </w:pPr>
      <w:r>
        <w:rPr>
          <w:rFonts w:hint="eastAsia"/>
        </w:rPr>
        <w:t>Even when caught he would try to escape by assuming all sorts of shapes. Ency. Brit.</w:t>
      </w:r>
    </w:p>
    <w:p w14:paraId="77F0DE8C">
      <w:pPr>
        <w:spacing w:after="314" w:line="271" w:lineRule="auto"/>
        <w:ind w:right="1"/>
        <w:rPr>
          <w:rFonts w:hint="eastAsia"/>
        </w:rPr>
      </w:pPr>
      <w:r>
        <w:rPr>
          <w:rFonts w:hint="eastAsia"/>
        </w:rPr>
        <w:t>即使被抓住，他也会试图通过变成各种形状来逃脱。——《大英百科全书》。</w:t>
      </w:r>
    </w:p>
    <w:p w14:paraId="08DEBDC0">
      <w:pPr>
        <w:spacing w:after="314" w:line="271" w:lineRule="auto"/>
        <w:ind w:right="1"/>
        <w:rPr>
          <w:rFonts w:hint="eastAsia"/>
        </w:rPr>
      </w:pPr>
    </w:p>
    <w:p w14:paraId="1C94B397">
      <w:pPr>
        <w:spacing w:after="314" w:line="271" w:lineRule="auto"/>
        <w:ind w:right="1"/>
        <w:rPr>
          <w:rFonts w:hint="eastAsia"/>
        </w:rPr>
      </w:pPr>
      <w:r>
        <w:rPr>
          <w:rFonts w:hint="eastAsia"/>
        </w:rPr>
        <w:t>[←75]</w:t>
      </w:r>
    </w:p>
    <w:p w14:paraId="7FA52AF1">
      <w:pPr>
        <w:spacing w:after="314" w:line="271" w:lineRule="auto"/>
        <w:ind w:right="1"/>
        <w:rPr>
          <w:rFonts w:hint="eastAsia"/>
        </w:rPr>
      </w:pPr>
      <w:r>
        <w:rPr>
          <w:rFonts w:hint="eastAsia"/>
        </w:rPr>
        <w:t>Res nostra – The ministering of Christ is the business spoken of here, by a phrase correspondent with 'res bellica,' 'res navalis,' 'res judiciaria,' etc. etc. as being the trade, occupation, and sole concern of Christ's ministers, in whose name he speaks here.</w:t>
      </w:r>
    </w:p>
    <w:p w14:paraId="50E3AF0C">
      <w:pPr>
        <w:spacing w:after="314" w:line="271" w:lineRule="auto"/>
        <w:ind w:right="1"/>
        <w:rPr>
          <w:rFonts w:hint="eastAsia"/>
        </w:rPr>
      </w:pPr>
      <w:r>
        <w:rPr>
          <w:rFonts w:hint="eastAsia"/>
        </w:rPr>
        <w:t>[←75]</w:t>
      </w:r>
    </w:p>
    <w:p w14:paraId="25A1233E">
      <w:pPr>
        <w:spacing w:after="314" w:line="271" w:lineRule="auto"/>
        <w:ind w:right="1"/>
        <w:rPr>
          <w:rFonts w:hint="eastAsia"/>
        </w:rPr>
      </w:pPr>
      <w:r>
        <w:rPr>
          <w:rFonts w:hint="eastAsia"/>
        </w:rPr>
        <w:t>Res nostra（拉丁文，意为我们的事）– 此处所说的事是基督的职事，此短语与‘res bellica’（战争之事）、‘res navalis’（航海之事）、‘res judiciaria’（司法之事）等等相对应，意指这是基督的仆人们的行业、职业和唯一关切，他在此以他们的名义说话。</w:t>
      </w:r>
    </w:p>
    <w:p w14:paraId="0513D245">
      <w:pPr>
        <w:spacing w:after="314" w:line="271" w:lineRule="auto"/>
        <w:ind w:right="1"/>
        <w:rPr>
          <w:rFonts w:hint="eastAsia"/>
        </w:rPr>
      </w:pPr>
    </w:p>
    <w:p w14:paraId="07EC3ED6">
      <w:pPr>
        <w:spacing w:after="314" w:line="271" w:lineRule="auto"/>
        <w:ind w:right="1"/>
        <w:rPr>
          <w:rFonts w:hint="eastAsia"/>
        </w:rPr>
      </w:pPr>
      <w:r>
        <w:rPr>
          <w:rFonts w:hint="eastAsia"/>
        </w:rPr>
        <w:t>[←76]</w:t>
      </w:r>
    </w:p>
    <w:p w14:paraId="7E0DCEC2">
      <w:pPr>
        <w:spacing w:after="314" w:line="271" w:lineRule="auto"/>
        <w:ind w:right="1"/>
        <w:rPr>
          <w:rFonts w:hint="eastAsia"/>
        </w:rPr>
      </w:pPr>
      <w:r>
        <w:rPr>
          <w:rFonts w:hint="eastAsia"/>
        </w:rPr>
        <w:t>Officii nostri – Off. 'What a man has to do;' 'his business,' implying a relation; such as 'munus et officium oculorum,' the office or function of the eye.</w:t>
      </w:r>
    </w:p>
    <w:p w14:paraId="75005DC2">
      <w:pPr>
        <w:spacing w:after="314" w:line="271" w:lineRule="auto"/>
        <w:ind w:right="1"/>
        <w:rPr>
          <w:rFonts w:hint="eastAsia"/>
        </w:rPr>
      </w:pPr>
      <w:r>
        <w:rPr>
          <w:rFonts w:hint="eastAsia"/>
        </w:rPr>
        <w:t>[←76]</w:t>
      </w:r>
    </w:p>
    <w:p w14:paraId="4FFA6FCE">
      <w:pPr>
        <w:spacing w:after="314" w:line="271" w:lineRule="auto"/>
        <w:ind w:right="1"/>
        <w:rPr>
          <w:rFonts w:hint="eastAsia"/>
        </w:rPr>
      </w:pPr>
      <w:r>
        <w:rPr>
          <w:rFonts w:hint="eastAsia"/>
        </w:rPr>
        <w:t>Officii nostri（拉丁文，意为我们的职责）– Off. ‘一个人必须做的事’；‘他的事务’，暗示一种关系；例如‘munus et officium oculorum’（拉丁文），眼睛的职务或功能。</w:t>
      </w:r>
    </w:p>
    <w:p w14:paraId="513657D2">
      <w:pPr>
        <w:spacing w:after="314" w:line="271" w:lineRule="auto"/>
        <w:ind w:right="1"/>
        <w:rPr>
          <w:rFonts w:hint="eastAsia"/>
        </w:rPr>
      </w:pPr>
    </w:p>
    <w:p w14:paraId="16A0A992">
      <w:pPr>
        <w:spacing w:after="314" w:line="271" w:lineRule="auto"/>
        <w:ind w:right="1"/>
        <w:rPr>
          <w:rFonts w:hint="eastAsia"/>
        </w:rPr>
      </w:pPr>
      <w:r>
        <w:rPr>
          <w:rFonts w:hint="eastAsia"/>
        </w:rPr>
        <w:t>Hence, 'good office, obligation, or kindness conferred.'</w:t>
      </w:r>
    </w:p>
    <w:p w14:paraId="7F3A15A3">
      <w:pPr>
        <w:spacing w:after="314" w:line="271" w:lineRule="auto"/>
        <w:ind w:right="1"/>
        <w:rPr>
          <w:rFonts w:hint="eastAsia"/>
        </w:rPr>
      </w:pPr>
      <w:r>
        <w:rPr>
          <w:rFonts w:hint="eastAsia"/>
        </w:rPr>
        <w:t>因此，有‘善意之举、义务或所施之恩’之意。</w:t>
      </w:r>
    </w:p>
    <w:p w14:paraId="6B2C6CD3">
      <w:pPr>
        <w:spacing w:after="314" w:line="271" w:lineRule="auto"/>
        <w:ind w:right="1"/>
        <w:rPr>
          <w:rFonts w:hint="eastAsia"/>
        </w:rPr>
      </w:pPr>
    </w:p>
    <w:p w14:paraId="52397816">
      <w:pPr>
        <w:spacing w:after="314" w:line="271" w:lineRule="auto"/>
        <w:ind w:right="1"/>
        <w:rPr>
          <w:rFonts w:hint="eastAsia"/>
        </w:rPr>
      </w:pPr>
      <w:r>
        <w:rPr>
          <w:rFonts w:hint="eastAsia"/>
        </w:rPr>
        <w:t>[←77]</w:t>
      </w:r>
    </w:p>
    <w:p w14:paraId="2702DB37">
      <w:pPr>
        <w:spacing w:after="314" w:line="271" w:lineRule="auto"/>
        <w:ind w:right="1"/>
        <w:rPr>
          <w:rFonts w:hint="eastAsia"/>
        </w:rPr>
      </w:pPr>
      <w:r>
        <w:rPr>
          <w:rFonts w:hint="eastAsia"/>
        </w:rPr>
        <w:t>Gravas, ornas. The figure is mixed: gr. 'clog, load, weigh down.'</w:t>
      </w:r>
    </w:p>
    <w:p w14:paraId="149F956A">
      <w:pPr>
        <w:spacing w:after="314" w:line="271" w:lineRule="auto"/>
        <w:ind w:right="1"/>
        <w:rPr>
          <w:rFonts w:hint="eastAsia"/>
        </w:rPr>
      </w:pPr>
      <w:r>
        <w:rPr>
          <w:rFonts w:hint="eastAsia"/>
        </w:rPr>
        <w:t>[←77]</w:t>
      </w:r>
    </w:p>
    <w:p w14:paraId="30DCC709">
      <w:pPr>
        <w:spacing w:after="314" w:line="271" w:lineRule="auto"/>
        <w:ind w:right="1"/>
        <w:rPr>
          <w:rFonts w:hint="eastAsia"/>
        </w:rPr>
      </w:pPr>
      <w:r>
        <w:rPr>
          <w:rFonts w:hint="eastAsia"/>
        </w:rPr>
        <w:t>Gravas, ornas（拉丁文，意为负重，装饰）。这个比喻是混合的：gr. ‘堵塞，装载，压下。’</w:t>
      </w:r>
    </w:p>
    <w:p w14:paraId="2C453B50">
      <w:pPr>
        <w:spacing w:after="314" w:line="271" w:lineRule="auto"/>
        <w:ind w:right="1"/>
        <w:rPr>
          <w:rFonts w:hint="eastAsia"/>
        </w:rPr>
      </w:pPr>
    </w:p>
    <w:p w14:paraId="227C7720">
      <w:pPr>
        <w:spacing w:after="314" w:line="271" w:lineRule="auto"/>
        <w:ind w:right="1"/>
        <w:rPr>
          <w:rFonts w:hint="eastAsia"/>
        </w:rPr>
      </w:pPr>
      <w:r>
        <w:rPr>
          <w:rFonts w:hint="eastAsia"/>
        </w:rPr>
        <w:t>Orn. 'beautify with apparel.' – your ornate load.</w:t>
      </w:r>
    </w:p>
    <w:p w14:paraId="0916884D">
      <w:pPr>
        <w:spacing w:after="314" w:line="271" w:lineRule="auto"/>
        <w:ind w:right="1"/>
        <w:rPr>
          <w:rFonts w:hint="eastAsia"/>
        </w:rPr>
      </w:pPr>
      <w:r>
        <w:rPr>
          <w:rFonts w:hint="eastAsia"/>
        </w:rPr>
        <w:t>Orn. ‘用服装美化。’——你那华丽的负担。</w:t>
      </w:r>
    </w:p>
    <w:p w14:paraId="26B88D80">
      <w:pPr>
        <w:spacing w:after="314" w:line="271" w:lineRule="auto"/>
        <w:ind w:right="1"/>
        <w:rPr>
          <w:rFonts w:hint="eastAsia"/>
        </w:rPr>
      </w:pPr>
    </w:p>
    <w:p w14:paraId="73C127D4">
      <w:pPr>
        <w:spacing w:after="314" w:line="271" w:lineRule="auto"/>
        <w:ind w:right="1"/>
        <w:rPr>
          <w:rFonts w:hint="eastAsia"/>
        </w:rPr>
      </w:pPr>
      <w:r>
        <w:rPr>
          <w:rFonts w:hint="eastAsia"/>
        </w:rPr>
        <w:t>[←78]</w:t>
      </w:r>
    </w:p>
    <w:p w14:paraId="4A427E22">
      <w:pPr>
        <w:spacing w:after="314" w:line="271" w:lineRule="auto"/>
        <w:ind w:right="1"/>
        <w:rPr>
          <w:rFonts w:hint="eastAsia"/>
        </w:rPr>
      </w:pPr>
      <w:r>
        <w:rPr>
          <w:rFonts w:hint="eastAsia"/>
        </w:rPr>
        <w:t>Pedibus discessurus. A Roman phrase taken from their method of voting in the senate, when they dissented from the decree as proposed: they walked over to the opposite side of the house.</w:t>
      </w:r>
    </w:p>
    <w:p w14:paraId="7F2076FB">
      <w:pPr>
        <w:spacing w:after="314" w:line="271" w:lineRule="auto"/>
        <w:ind w:right="1"/>
        <w:rPr>
          <w:rFonts w:hint="eastAsia"/>
        </w:rPr>
      </w:pPr>
      <w:r>
        <w:rPr>
          <w:rFonts w:hint="eastAsia"/>
        </w:rPr>
        <w:t>[←78]</w:t>
      </w:r>
    </w:p>
    <w:p w14:paraId="2574C77C">
      <w:pPr>
        <w:spacing w:after="314" w:line="271" w:lineRule="auto"/>
        <w:ind w:right="1"/>
        <w:rPr>
          <w:rFonts w:hint="eastAsia"/>
        </w:rPr>
      </w:pPr>
      <w:r>
        <w:rPr>
          <w:rFonts w:hint="eastAsia"/>
        </w:rPr>
        <w:t>Pedibus discessurus（拉丁文，意为用脚离开）。一个源自罗马元老院投票方式的短语，当他们不同意所提议的法令时：他们会走到议院的另一边。</w:t>
      </w:r>
    </w:p>
    <w:p w14:paraId="53E8C8C3">
      <w:pPr>
        <w:spacing w:after="314" w:line="271" w:lineRule="auto"/>
        <w:ind w:right="1"/>
        <w:rPr>
          <w:rFonts w:hint="eastAsia"/>
        </w:rPr>
      </w:pPr>
    </w:p>
    <w:p w14:paraId="720A4477">
      <w:pPr>
        <w:spacing w:after="314" w:line="271" w:lineRule="auto"/>
        <w:ind w:right="1"/>
        <w:rPr>
          <w:rFonts w:hint="eastAsia"/>
        </w:rPr>
      </w:pPr>
      <w:r>
        <w:rPr>
          <w:rFonts w:hint="eastAsia"/>
        </w:rPr>
        <w:t>[←79]</w:t>
      </w:r>
    </w:p>
    <w:p w14:paraId="1E5448C7">
      <w:pPr>
        <w:spacing w:after="314" w:line="271" w:lineRule="auto"/>
        <w:ind w:right="1"/>
        <w:rPr>
          <w:rFonts w:hint="eastAsia"/>
        </w:rPr>
      </w:pPr>
      <w:r>
        <w:rPr>
          <w:rFonts w:hint="eastAsia"/>
        </w:rPr>
        <w:t>Ne verbis ludamur. 'That we may not be mocked by words;' 'made the sport of words.'</w:t>
      </w:r>
    </w:p>
    <w:p w14:paraId="3A84260A">
      <w:pPr>
        <w:spacing w:after="314" w:line="271" w:lineRule="auto"/>
        <w:ind w:right="1"/>
        <w:rPr>
          <w:rFonts w:hint="eastAsia"/>
        </w:rPr>
      </w:pPr>
      <w:r>
        <w:rPr>
          <w:rFonts w:hint="eastAsia"/>
        </w:rPr>
        <w:t>[←79]</w:t>
      </w:r>
    </w:p>
    <w:p w14:paraId="68D79E33">
      <w:pPr>
        <w:spacing w:after="314" w:line="271" w:lineRule="auto"/>
        <w:ind w:right="1"/>
        <w:rPr>
          <w:rFonts w:hint="eastAsia"/>
        </w:rPr>
      </w:pPr>
      <w:r>
        <w:rPr>
          <w:rFonts w:hint="eastAsia"/>
        </w:rPr>
        <w:t>Ne verbis ludamur（拉丁文，意为免得我们被言语戏弄）。‘免得我们被言语戏弄’；‘成为言语的玩物。’</w:t>
      </w:r>
    </w:p>
    <w:p w14:paraId="7B5BA5B9">
      <w:pPr>
        <w:spacing w:after="314" w:line="271" w:lineRule="auto"/>
        <w:ind w:right="1"/>
        <w:rPr>
          <w:rFonts w:hint="eastAsia"/>
        </w:rPr>
      </w:pPr>
    </w:p>
    <w:p w14:paraId="0F0996C4">
      <w:pPr>
        <w:spacing w:after="314" w:line="271" w:lineRule="auto"/>
        <w:ind w:right="1"/>
        <w:rPr>
          <w:rFonts w:hint="eastAsia"/>
        </w:rPr>
      </w:pPr>
      <w:r>
        <w:rPr>
          <w:rFonts w:hint="eastAsia"/>
        </w:rPr>
        <w:t>[←80]</w:t>
      </w:r>
    </w:p>
    <w:p w14:paraId="2FFB8BF3">
      <w:pPr>
        <w:spacing w:after="314" w:line="271" w:lineRule="auto"/>
        <w:ind w:right="1"/>
        <w:rPr>
          <w:rFonts w:hint="eastAsia"/>
        </w:rPr>
      </w:pPr>
      <w:r>
        <w:rPr>
          <w:rFonts w:hint="eastAsia"/>
        </w:rPr>
        <w:t>Rom 1.29; 1Cor 3.3; 2Cor 12.20.</w:t>
      </w:r>
    </w:p>
    <w:p w14:paraId="17917B83">
      <w:pPr>
        <w:spacing w:after="314" w:line="271" w:lineRule="auto"/>
        <w:ind w:right="1"/>
        <w:rPr>
          <w:rFonts w:hint="eastAsia"/>
        </w:rPr>
      </w:pPr>
      <w:r>
        <w:rPr>
          <w:rFonts w:hint="eastAsia"/>
        </w:rPr>
        <w:t>[←80]</w:t>
      </w:r>
    </w:p>
    <w:p w14:paraId="4C8892D9">
      <w:pPr>
        <w:spacing w:after="314" w:line="271" w:lineRule="auto"/>
        <w:ind w:right="1"/>
        <w:rPr>
          <w:rFonts w:hint="eastAsia"/>
        </w:rPr>
      </w:pPr>
      <w:r>
        <w:rPr>
          <w:rFonts w:hint="eastAsia"/>
        </w:rPr>
        <w:t>罗马书 1:29；哥林多前书 3:3；哥林多后书 12:20。</w:t>
      </w:r>
    </w:p>
    <w:p w14:paraId="322FB696">
      <w:pPr>
        <w:spacing w:after="314" w:line="271" w:lineRule="auto"/>
        <w:ind w:right="1"/>
        <w:rPr>
          <w:rFonts w:hint="eastAsia"/>
        </w:rPr>
      </w:pPr>
    </w:p>
    <w:p w14:paraId="7E00A932">
      <w:pPr>
        <w:spacing w:after="314" w:line="271" w:lineRule="auto"/>
        <w:ind w:right="1"/>
        <w:rPr>
          <w:rFonts w:hint="eastAsia"/>
        </w:rPr>
      </w:pPr>
      <w:r>
        <w:rPr>
          <w:rFonts w:hint="eastAsia"/>
        </w:rPr>
        <w:t>[←81]</w:t>
      </w:r>
    </w:p>
    <w:p w14:paraId="09FEF459">
      <w:pPr>
        <w:spacing w:after="314" w:line="271" w:lineRule="auto"/>
        <w:ind w:right="1"/>
        <w:rPr>
          <w:rFonts w:hint="eastAsia"/>
        </w:rPr>
      </w:pPr>
      <w:r>
        <w:rPr>
          <w:rFonts w:hint="eastAsia"/>
        </w:rPr>
        <w:t>Velut ille ad Rhombum. If you are indeed speaking of such assertions here, you are either a ridiculous orator, or a mad writer: a ridiculous orator if it is not true genuine Freewill which you are discussing; a mad writer if it is so.</w:t>
      </w:r>
    </w:p>
    <w:p w14:paraId="7987EED8">
      <w:pPr>
        <w:spacing w:after="314" w:line="271" w:lineRule="auto"/>
        <w:ind w:right="1"/>
        <w:rPr>
          <w:rFonts w:hint="eastAsia"/>
        </w:rPr>
      </w:pPr>
      <w:r>
        <w:rPr>
          <w:rFonts w:hint="eastAsia"/>
        </w:rPr>
        <w:t>[←81]</w:t>
      </w:r>
    </w:p>
    <w:p w14:paraId="04B5DEDD">
      <w:pPr>
        <w:spacing w:after="314" w:line="271" w:lineRule="auto"/>
        <w:ind w:right="1"/>
        <w:rPr>
          <w:rFonts w:hint="eastAsia"/>
        </w:rPr>
      </w:pPr>
      <w:r>
        <w:rPr>
          <w:rFonts w:hint="eastAsia"/>
        </w:rPr>
        <w:t>Velut ille ad Rhombum（拉丁文，意为如同那位对菱鲆说话的人）。如果你在此确实在谈论这样的断言，那么你要么是一个可笑的演说家，要么是一个疯狂的作家：如果你讨论的不是真正纯粹的自由意志，你就是个可笑的演说家；如果是，你就是个疯狂的作家。</w:t>
      </w:r>
    </w:p>
    <w:p w14:paraId="31CA11DA">
      <w:pPr>
        <w:spacing w:after="314" w:line="271" w:lineRule="auto"/>
        <w:ind w:right="1"/>
        <w:rPr>
          <w:rFonts w:hint="eastAsia"/>
        </w:rPr>
      </w:pPr>
    </w:p>
    <w:p w14:paraId="12FD975E">
      <w:pPr>
        <w:spacing w:after="314" w:line="271" w:lineRule="auto"/>
        <w:ind w:right="1"/>
        <w:rPr>
          <w:rFonts w:hint="eastAsia"/>
        </w:rPr>
      </w:pPr>
      <w:r>
        <w:rPr>
          <w:rFonts w:hint="eastAsia"/>
        </w:rPr>
        <w:t>Oratory was out of place on such a subject, however sincere and disinterested the speaker might be; but orators were for the most part a venal and frivolous tribe, and some exercised their art unskilfully, while others were hired only to amuse and make sport.</w:t>
      </w:r>
    </w:p>
    <w:p w14:paraId="24C402F2">
      <w:pPr>
        <w:spacing w:after="314" w:line="271" w:lineRule="auto"/>
        <w:ind w:right="1"/>
        <w:rPr>
          <w:rFonts w:hint="eastAsia"/>
        </w:rPr>
      </w:pPr>
      <w:r>
        <w:rPr>
          <w:rFonts w:hint="eastAsia"/>
        </w:rPr>
        <w:t>在这样一个主题上，演说是不合时宜的，无论演讲者多么真诚和无私；但演说家大多是贪财轻浮之辈，有些人技艺不精，有些人则被雇来只是为了娱乐和取乐。</w:t>
      </w:r>
    </w:p>
    <w:p w14:paraId="4B719ED5">
      <w:pPr>
        <w:spacing w:after="314" w:line="271" w:lineRule="auto"/>
        <w:ind w:right="1"/>
        <w:rPr>
          <w:rFonts w:hint="eastAsia"/>
        </w:rPr>
      </w:pPr>
    </w:p>
    <w:p w14:paraId="1B831F6A">
      <w:pPr>
        <w:spacing w:after="314" w:line="271" w:lineRule="auto"/>
        <w:ind w:right="1"/>
        <w:rPr>
          <w:rFonts w:hint="eastAsia"/>
        </w:rPr>
      </w:pPr>
      <w:r>
        <w:rPr>
          <w:rFonts w:hint="eastAsia"/>
        </w:rPr>
        <w:t>It is not without meaning, therefore, that Luther compares the orator and the writer; and if Erasmus is to fill the weightier place of the writer, then it is that of one who is frenzied and blasphemous.</w:t>
      </w:r>
    </w:p>
    <w:p w14:paraId="739E498B">
      <w:pPr>
        <w:spacing w:after="314" w:line="271" w:lineRule="auto"/>
        <w:ind w:right="1"/>
        <w:rPr>
          <w:rFonts w:hint="eastAsia"/>
        </w:rPr>
      </w:pPr>
      <w:r>
        <w:rPr>
          <w:rFonts w:hint="eastAsia"/>
        </w:rPr>
        <w:t>因此，路德比较演说家和作家并非没有意义；如果伊拉斯谟要担当更重要的作家角色，那么他就是一个疯狂和亵渎神的人。</w:t>
      </w:r>
    </w:p>
    <w:p w14:paraId="77A9C329">
      <w:pPr>
        <w:spacing w:after="314" w:line="271" w:lineRule="auto"/>
        <w:ind w:right="1"/>
        <w:rPr>
          <w:rFonts w:hint="eastAsia"/>
        </w:rPr>
      </w:pPr>
    </w:p>
    <w:p w14:paraId="1BBC1822">
      <w:pPr>
        <w:spacing w:after="314" w:line="271" w:lineRule="auto"/>
        <w:ind w:right="1"/>
        <w:rPr>
          <w:rFonts w:hint="eastAsia"/>
        </w:rPr>
      </w:pPr>
      <w:r>
        <w:rPr>
          <w:rFonts w:hint="eastAsia"/>
        </w:rPr>
        <w:t>I am indebted to the kindness of a learned friend for the reference, velut ille ad Rhombum, which had perplexed me.</w:t>
      </w:r>
    </w:p>
    <w:p w14:paraId="2F1E3920">
      <w:pPr>
        <w:spacing w:after="314" w:line="271" w:lineRule="auto"/>
        <w:ind w:right="1"/>
        <w:rPr>
          <w:rFonts w:hint="eastAsia"/>
        </w:rPr>
      </w:pPr>
      <w:r>
        <w:rPr>
          <w:rFonts w:hint="eastAsia"/>
        </w:rPr>
        <w:t>我感谢一位博学的朋友为我提供了“velut ille ad Rhombum”这个典故，它曾使我困惑。</w:t>
      </w:r>
    </w:p>
    <w:p w14:paraId="42BB42D0">
      <w:pPr>
        <w:spacing w:after="314" w:line="271" w:lineRule="auto"/>
        <w:ind w:right="1"/>
        <w:rPr>
          <w:rFonts w:hint="eastAsia"/>
        </w:rPr>
      </w:pPr>
    </w:p>
    <w:p w14:paraId="35D24767">
      <w:pPr>
        <w:spacing w:after="314" w:line="271" w:lineRule="auto"/>
        <w:ind w:right="1"/>
        <w:rPr>
          <w:rFonts w:hint="eastAsia"/>
        </w:rPr>
      </w:pPr>
      <w:r>
        <w:rPr>
          <w:rFonts w:hint="eastAsia"/>
        </w:rPr>
        <w:t>I can have no doubt that it refers to the fourth Satire of Juvenal, where Doraitian is represented as having called a council of his senators to deliberate what should be done with an immense Rhombus, or Turbot; with which a fisherman out of fear had presented him.</w:t>
      </w:r>
    </w:p>
    <w:p w14:paraId="00AC7724">
      <w:pPr>
        <w:spacing w:after="314" w:line="271" w:lineRule="auto"/>
        <w:ind w:right="1"/>
        <w:rPr>
          <w:rFonts w:hint="eastAsia"/>
        </w:rPr>
      </w:pPr>
      <w:r>
        <w:rPr>
          <w:rFonts w:hint="eastAsia"/>
        </w:rPr>
        <w:t>我毫不怀疑它指的是尤维纳利斯的第四篇讽刺诗，其中图密善被描绘成召集他的元老们商议如何处理一条巨大的菱鲆，或称大比目鱼；那是一位渔夫出于恐惧献给他的。</w:t>
      </w:r>
    </w:p>
    <w:p w14:paraId="1335CF45">
      <w:pPr>
        <w:spacing w:after="314" w:line="271" w:lineRule="auto"/>
        <w:ind w:right="1"/>
        <w:rPr>
          <w:rFonts w:hint="eastAsia"/>
        </w:rPr>
      </w:pPr>
    </w:p>
    <w:p w14:paraId="111E75FF">
      <w:pPr>
        <w:spacing w:after="314" w:line="271" w:lineRule="auto"/>
        <w:ind w:right="1"/>
        <w:rPr>
          <w:rFonts w:hint="eastAsia"/>
        </w:rPr>
      </w:pPr>
      <w:r>
        <w:rPr>
          <w:rFonts w:hint="eastAsia"/>
        </w:rPr>
        <w:t>Among other counsellors was a blind man, of very infamous character, as an informer, but high in the favour of the Emperor, named Catullus; 'cum mortifero Catullo.'</w:t>
      </w:r>
    </w:p>
    <w:p w14:paraId="7B5C1F0F">
      <w:pPr>
        <w:spacing w:after="314" w:line="271" w:lineRule="auto"/>
        <w:ind w:right="1"/>
        <w:rPr>
          <w:rFonts w:hint="eastAsia"/>
        </w:rPr>
      </w:pPr>
      <w:r>
        <w:rPr>
          <w:rFonts w:hint="eastAsia"/>
        </w:rPr>
        <w:t>在其他谋士中，有一个盲人，名叫卡图卢斯，他以告密者而声名狼藉，但深受皇帝宠幸；‘与致命的卡图卢斯在一起’。</w:t>
      </w:r>
    </w:p>
    <w:p w14:paraId="73FF7F16">
      <w:pPr>
        <w:spacing w:after="314" w:line="271" w:lineRule="auto"/>
        <w:ind w:right="1"/>
        <w:rPr>
          <w:rFonts w:hint="eastAsia"/>
        </w:rPr>
      </w:pPr>
    </w:p>
    <w:p w14:paraId="6F2590F2">
      <w:pPr>
        <w:spacing w:after="314" w:line="271" w:lineRule="auto"/>
        <w:ind w:right="1"/>
        <w:rPr>
          <w:rFonts w:hint="eastAsia"/>
        </w:rPr>
      </w:pPr>
      <w:r>
        <w:rPr>
          <w:rFonts w:hint="eastAsia"/>
        </w:rPr>
        <w:t>"Grande et conspicuum nostro quoque tempore monstrum "Caecus adulator."</w:t>
      </w:r>
    </w:p>
    <w:p w14:paraId="7B5AFB7B">
      <w:pPr>
        <w:spacing w:after="314" w:line="271" w:lineRule="auto"/>
        <w:ind w:right="1"/>
        <w:rPr>
          <w:rFonts w:hint="eastAsia"/>
        </w:rPr>
      </w:pPr>
      <w:r>
        <w:rPr>
          <w:rFonts w:hint="eastAsia"/>
        </w:rPr>
        <w:t>“在我们时代也是一个巨大而显眼的怪物，一个盲目的谄媚者。”</w:t>
      </w:r>
    </w:p>
    <w:p w14:paraId="17DD8868">
      <w:pPr>
        <w:spacing w:after="314" w:line="271" w:lineRule="auto"/>
        <w:ind w:right="1"/>
        <w:rPr>
          <w:rFonts w:hint="eastAsia"/>
        </w:rPr>
      </w:pPr>
    </w:p>
    <w:p w14:paraId="6BEDF2CA">
      <w:pPr>
        <w:spacing w:after="314" w:line="271" w:lineRule="auto"/>
        <w:ind w:right="1"/>
        <w:rPr>
          <w:rFonts w:hint="eastAsia"/>
        </w:rPr>
      </w:pPr>
      <w:r>
        <w:rPr>
          <w:rFonts w:hint="eastAsia"/>
        </w:rPr>
        <w:t>This man extolled the Rhombus exceedingly, pointing to its various beauties with his hand, as if he really saw them.</w:t>
      </w:r>
    </w:p>
    <w:p w14:paraId="15F3FA26">
      <w:pPr>
        <w:spacing w:after="314" w:line="271" w:lineRule="auto"/>
        <w:ind w:right="1"/>
        <w:rPr>
          <w:rFonts w:hint="eastAsia"/>
        </w:rPr>
      </w:pPr>
      <w:r>
        <w:rPr>
          <w:rFonts w:hint="eastAsia"/>
        </w:rPr>
        <w:t>这个人极力赞美那条菱鲆，用手指向它各种美妙之处，仿佛他真能看见。</w:t>
      </w:r>
    </w:p>
    <w:p w14:paraId="60413157">
      <w:pPr>
        <w:spacing w:after="314" w:line="271" w:lineRule="auto"/>
        <w:ind w:right="1"/>
        <w:rPr>
          <w:rFonts w:hint="eastAsia"/>
        </w:rPr>
      </w:pPr>
    </w:p>
    <w:p w14:paraId="1FB7357B">
      <w:pPr>
        <w:spacing w:after="314" w:line="271" w:lineRule="auto"/>
        <w:ind w:right="1"/>
        <w:rPr>
          <w:rFonts w:hint="eastAsia"/>
        </w:rPr>
      </w:pPr>
      <w:r>
        <w:rPr>
          <w:rFonts w:hint="eastAsia"/>
        </w:rPr>
        <w:t>But unfortunately, while he pointed to the fish lying on his left hand, it lay all the while on his right.</w:t>
      </w:r>
    </w:p>
    <w:p w14:paraId="4F7941BF">
      <w:pPr>
        <w:spacing w:after="314" w:line="271" w:lineRule="auto"/>
        <w:ind w:right="1"/>
        <w:rPr>
          <w:rFonts w:hint="eastAsia"/>
        </w:rPr>
      </w:pPr>
      <w:r>
        <w:rPr>
          <w:rFonts w:hint="eastAsia"/>
        </w:rPr>
        <w:t>但不幸的是，当他指向左手的鱼时，鱼却一直躺在他的右边。</w:t>
      </w:r>
    </w:p>
    <w:p w14:paraId="14D09818">
      <w:pPr>
        <w:spacing w:after="314" w:line="271" w:lineRule="auto"/>
        <w:ind w:right="1"/>
        <w:rPr>
          <w:rFonts w:hint="eastAsia"/>
        </w:rPr>
      </w:pPr>
    </w:p>
    <w:p w14:paraId="21C285DD">
      <w:pPr>
        <w:spacing w:after="314" w:line="271" w:lineRule="auto"/>
        <w:ind w:right="1"/>
        <w:rPr>
          <w:rFonts w:hint="eastAsia"/>
        </w:rPr>
      </w:pPr>
      <w:r>
        <w:rPr>
          <w:rFonts w:hint="eastAsia"/>
        </w:rPr>
        <w:t>"Nemo magis Rhombum stupuit: nam plurima dixit "In laevum conversus: at illi dextra jacebat "Bellua:</w:t>
      </w:r>
    </w:p>
    <w:p w14:paraId="23365027">
      <w:pPr>
        <w:spacing w:after="314" w:line="271" w:lineRule="auto"/>
        <w:ind w:right="1"/>
        <w:rPr>
          <w:rFonts w:hint="eastAsia"/>
        </w:rPr>
      </w:pPr>
      <w:r>
        <w:rPr>
          <w:rFonts w:hint="eastAsia"/>
        </w:rPr>
        <w:t>“没有人比他更惊叹于那菱鲆：因为他说了许多话，转向左边：但那巨兽却躺在他右边。”</w:t>
      </w:r>
    </w:p>
    <w:p w14:paraId="31EE5983">
      <w:pPr>
        <w:spacing w:after="314" w:line="271" w:lineRule="auto"/>
        <w:ind w:right="1"/>
        <w:rPr>
          <w:rFonts w:hint="eastAsia"/>
        </w:rPr>
      </w:pPr>
    </w:p>
    <w:p w14:paraId="1197ED1B">
      <w:pPr>
        <w:spacing w:after="314" w:line="271" w:lineRule="auto"/>
        <w:ind w:right="1"/>
        <w:rPr>
          <w:rFonts w:hint="eastAsia"/>
        </w:rPr>
      </w:pPr>
      <w:r>
        <w:rPr>
          <w:rFonts w:hint="eastAsia"/>
        </w:rPr>
        <w:t>This was not the only occasion on which he had given scope to his imagination, and praised as though he had eyes:</w:t>
      </w:r>
    </w:p>
    <w:p w14:paraId="4F865818">
      <w:pPr>
        <w:spacing w:after="314" w:line="271" w:lineRule="auto"/>
        <w:ind w:right="1"/>
        <w:rPr>
          <w:rFonts w:hint="eastAsia"/>
        </w:rPr>
      </w:pPr>
      <w:r>
        <w:rPr>
          <w:rFonts w:hint="eastAsia"/>
        </w:rPr>
        <w:t>这并非他唯一一次发挥想象力，像有眼睛一样赞美：</w:t>
      </w:r>
    </w:p>
    <w:p w14:paraId="411A469C">
      <w:pPr>
        <w:spacing w:after="314" w:line="271" w:lineRule="auto"/>
        <w:ind w:right="1"/>
        <w:rPr>
          <w:rFonts w:hint="eastAsia"/>
        </w:rPr>
      </w:pPr>
    </w:p>
    <w:p w14:paraId="13050DAC">
      <w:pPr>
        <w:spacing w:after="314" w:line="271" w:lineRule="auto"/>
        <w:ind w:right="1"/>
        <w:rPr>
          <w:rFonts w:hint="eastAsia"/>
        </w:rPr>
      </w:pPr>
      <w:r>
        <w:rPr>
          <w:rFonts w:hint="eastAsia"/>
        </w:rPr>
        <w:t>..."sic pugnas Cilicis laudabat et ictus,</w:t>
      </w:r>
    </w:p>
    <w:p w14:paraId="43233A31">
      <w:pPr>
        <w:spacing w:after="314" w:line="271" w:lineRule="auto"/>
        <w:ind w:right="1"/>
        <w:rPr>
          <w:rFonts w:hint="eastAsia"/>
        </w:rPr>
      </w:pPr>
      <w:r>
        <w:rPr>
          <w:rFonts w:hint="eastAsia"/>
        </w:rPr>
        <w:t>"Et pegma, et pueros inde ad velaria raptos." — Juv. iv. 113-121.</w:t>
      </w:r>
    </w:p>
    <w:p w14:paraId="3C83FEF5">
      <w:pPr>
        <w:spacing w:after="314" w:line="271" w:lineRule="auto"/>
        <w:ind w:right="1"/>
        <w:rPr>
          <w:rFonts w:hint="eastAsia"/>
        </w:rPr>
      </w:pPr>
      <w:r>
        <w:rPr>
          <w:rFonts w:hint="eastAsia"/>
        </w:rPr>
        <w:t>…“他就这样赞美西里西亚人的战斗和打击，以及舞台机械，和从此被掳到帷幕后的孩子们。”——尤维纳利斯，第四卷，113-121行。</w:t>
      </w:r>
    </w:p>
    <w:p w14:paraId="6B32F411">
      <w:pPr>
        <w:spacing w:after="314" w:line="271" w:lineRule="auto"/>
        <w:ind w:right="1"/>
        <w:rPr>
          <w:rFonts w:hint="eastAsia"/>
        </w:rPr>
      </w:pPr>
    </w:p>
    <w:p w14:paraId="7387D6C4">
      <w:pPr>
        <w:spacing w:after="314" w:line="271" w:lineRule="auto"/>
        <w:ind w:right="1"/>
        <w:rPr>
          <w:rFonts w:hint="eastAsia"/>
        </w:rPr>
      </w:pPr>
      <w:r>
        <w:rPr>
          <w:rFonts w:hint="eastAsia"/>
        </w:rPr>
        <w:t>The force of the comparison, therefore, lies in Erasmus being supposed to discuss the phantom of his own imagination, instead of the real Rhombus.</w:t>
      </w:r>
    </w:p>
    <w:p w14:paraId="2DB6D66B">
      <w:pPr>
        <w:spacing w:after="314" w:line="271" w:lineRule="auto"/>
        <w:ind w:right="1"/>
        <w:rPr>
          <w:rFonts w:hint="eastAsia"/>
        </w:rPr>
      </w:pPr>
      <w:r>
        <w:rPr>
          <w:rFonts w:hint="eastAsia"/>
        </w:rPr>
        <w:t>因此，这个比较的力量在于，伊拉斯谟被认为是讨论他自己想象的幻影，而不是真正的菱鲆。</w:t>
      </w:r>
    </w:p>
    <w:p w14:paraId="0455CCF3">
      <w:pPr>
        <w:spacing w:after="314" w:line="271" w:lineRule="auto"/>
        <w:ind w:right="1"/>
        <w:rPr>
          <w:rFonts w:hint="eastAsia"/>
        </w:rPr>
      </w:pPr>
    </w:p>
    <w:p w14:paraId="7454B475">
      <w:pPr>
        <w:spacing w:after="314" w:line="271" w:lineRule="auto"/>
        <w:ind w:right="1"/>
        <w:rPr>
          <w:rFonts w:hint="eastAsia"/>
        </w:rPr>
      </w:pPr>
      <w:r>
        <w:rPr>
          <w:rFonts w:hint="eastAsia"/>
        </w:rPr>
        <w:t>This phantom he might call dubious or unnecessary, without being himself impious; it was the coinage of his own brain.</w:t>
      </w:r>
    </w:p>
    <w:p w14:paraId="1AE45B5D">
      <w:pPr>
        <w:spacing w:after="314" w:line="271" w:lineRule="auto"/>
        <w:ind w:right="1"/>
        <w:rPr>
          <w:rFonts w:hint="eastAsia"/>
        </w:rPr>
      </w:pPr>
      <w:r>
        <w:rPr>
          <w:rFonts w:hint="eastAsia"/>
        </w:rPr>
        <w:t>这个幻影他可以称之为可疑或不必要的，而自己并不算不敬虔；那是他自己头脑的产物。</w:t>
      </w:r>
    </w:p>
    <w:p w14:paraId="0CB4DB31">
      <w:pPr>
        <w:spacing w:after="314" w:line="271" w:lineRule="auto"/>
        <w:ind w:right="1"/>
        <w:rPr>
          <w:rFonts w:hint="eastAsia"/>
        </w:rPr>
      </w:pPr>
    </w:p>
    <w:p w14:paraId="7ED018EF">
      <w:pPr>
        <w:spacing w:after="314" w:line="271" w:lineRule="auto"/>
        <w:ind w:right="1"/>
        <w:rPr>
          <w:rFonts w:hint="eastAsia"/>
        </w:rPr>
      </w:pPr>
      <w:r>
        <w:rPr>
          <w:rFonts w:hint="eastAsia"/>
        </w:rPr>
        <w:t>But if he called the real Rhombus (the Church's confession of Freewill) dubious or useless, he wrote gravely, but he wrote sacrilegiously.</w:t>
      </w:r>
    </w:p>
    <w:p w14:paraId="2BC46625">
      <w:pPr>
        <w:spacing w:after="314" w:line="271" w:lineRule="auto"/>
        <w:ind w:right="1"/>
        <w:rPr>
          <w:rFonts w:hint="eastAsia"/>
        </w:rPr>
      </w:pPr>
      <w:r>
        <w:rPr>
          <w:rFonts w:hint="eastAsia"/>
        </w:rPr>
        <w:t>但如果他称真正的菱鲆（教会对自由意志的信条）为可疑或无用的，他就是严肃地写，但却是亵渎神圣地写。</w:t>
      </w:r>
    </w:p>
    <w:p w14:paraId="3E04220C">
      <w:pPr>
        <w:spacing w:after="314" w:line="271" w:lineRule="auto"/>
        <w:ind w:right="1"/>
        <w:rPr>
          <w:rFonts w:hint="eastAsia"/>
        </w:rPr>
      </w:pPr>
    </w:p>
    <w:p w14:paraId="6C16BE0E">
      <w:pPr>
        <w:spacing w:after="314" w:line="271" w:lineRule="auto"/>
        <w:ind w:right="1"/>
        <w:rPr>
          <w:rFonts w:hint="eastAsia"/>
        </w:rPr>
      </w:pPr>
      <w:r>
        <w:rPr>
          <w:rFonts w:hint="eastAsia"/>
        </w:rPr>
        <w:t>He has only the alternative, therefore, of being a fool or a madman, if he places Luther's assertion on Freewill among the barren and vain.</w:t>
      </w:r>
    </w:p>
    <w:p w14:paraId="6BDD7A5E">
      <w:pPr>
        <w:spacing w:after="314" w:line="271" w:lineRule="auto"/>
        <w:ind w:right="1"/>
        <w:rPr>
          <w:rFonts w:hint="eastAsia"/>
        </w:rPr>
      </w:pPr>
      <w:r>
        <w:rPr>
          <w:rFonts w:hint="eastAsia"/>
        </w:rPr>
        <w:t>因此，如果他把路德关于自由意志的断言归于贫瘠和虚空之列，他就只有两种选择，要么是傻瓜，要么是疯子。</w:t>
      </w:r>
    </w:p>
    <w:p w14:paraId="28B0ECAF">
      <w:pPr>
        <w:spacing w:after="314" w:line="271" w:lineRule="auto"/>
        <w:ind w:right="1"/>
        <w:rPr>
          <w:rFonts w:hint="eastAsia"/>
        </w:rPr>
      </w:pPr>
    </w:p>
    <w:p w14:paraId="46E146D7">
      <w:pPr>
        <w:spacing w:after="314" w:line="271" w:lineRule="auto"/>
        <w:ind w:right="1"/>
        <w:rPr>
          <w:rFonts w:hint="eastAsia"/>
        </w:rPr>
      </w:pPr>
      <w:r>
        <w:rPr>
          <w:rFonts w:hint="eastAsia"/>
        </w:rPr>
        <w:t>The word praesumere is used in a rather peculiar but not unauthorized sensem corresponding to our English word 'presume,' and with its own etymology: 'preconceive,' 'anticipate,' 'conjecture,' 'imagine,' — opinari, credere, conjicere, imaginari.</w:t>
      </w:r>
    </w:p>
    <w:p w14:paraId="0E04DAB3">
      <w:pPr>
        <w:spacing w:after="314" w:line="271" w:lineRule="auto"/>
        <w:ind w:right="1"/>
        <w:rPr>
          <w:rFonts w:hint="eastAsia"/>
        </w:rPr>
      </w:pPr>
      <w:r>
        <w:rPr>
          <w:rFonts w:hint="eastAsia"/>
        </w:rPr>
        <w:t>praesumere（拉丁文，预先假定）这个词的用法相当奇特，但并非没有根据，与英文单词‘presume’（假定）相对应，并与其词源一致：‘预先构想’、‘预料’、‘推测’、‘想象’——opinari, credere, conjicere, imaginari（拉丁文，意为意见、相信、推测、想象）。</w:t>
      </w:r>
    </w:p>
    <w:p w14:paraId="2A73F86A">
      <w:pPr>
        <w:spacing w:after="314" w:line="271" w:lineRule="auto"/>
        <w:ind w:right="1"/>
        <w:rPr>
          <w:rFonts w:hint="eastAsia"/>
        </w:rPr>
      </w:pPr>
    </w:p>
    <w:p w14:paraId="0004A12C">
      <w:pPr>
        <w:spacing w:after="314" w:line="271" w:lineRule="auto"/>
        <w:ind w:right="1"/>
        <w:rPr>
          <w:rFonts w:hint="eastAsia"/>
        </w:rPr>
      </w:pPr>
      <w:r>
        <w:rPr>
          <w:rFonts w:hint="eastAsia"/>
        </w:rPr>
        <w:t>— I would have preferred understanding praesumere in the sense of 'anticipating,' meaning that he spoke of one subject here in his Preface, and of another in the body of his work.</w:t>
      </w:r>
    </w:p>
    <w:p w14:paraId="1364AF25">
      <w:pPr>
        <w:spacing w:after="314" w:line="271" w:lineRule="auto"/>
        <w:ind w:right="1"/>
        <w:rPr>
          <w:rFonts w:hint="eastAsia"/>
        </w:rPr>
      </w:pPr>
      <w:r>
        <w:rPr>
          <w:rFonts w:hint="eastAsia"/>
        </w:rPr>
        <w:t>— 我本来更倾向于将 praesumere 理解为‘预料’的意思，即他在此处的序言中谈论一个主题，而在其著作正文中谈论另一个主题。</w:t>
      </w:r>
    </w:p>
    <w:p w14:paraId="367C13DF">
      <w:pPr>
        <w:spacing w:after="314" w:line="271" w:lineRule="auto"/>
        <w:ind w:right="1"/>
        <w:rPr>
          <w:rFonts w:hint="eastAsia"/>
        </w:rPr>
      </w:pPr>
    </w:p>
    <w:p w14:paraId="40CB5B38">
      <w:pPr>
        <w:spacing w:after="314" w:line="271" w:lineRule="auto"/>
        <w:ind w:right="1"/>
        <w:rPr>
          <w:rFonts w:hint="eastAsia"/>
        </w:rPr>
      </w:pPr>
      <w:r>
        <w:rPr>
          <w:rFonts w:hint="eastAsia"/>
        </w:rPr>
        <w:t>But the illustration does not coincide with this view.</w:t>
      </w:r>
    </w:p>
    <w:p w14:paraId="2EA9394E">
      <w:pPr>
        <w:spacing w:after="314" w:line="271" w:lineRule="auto"/>
        <w:ind w:right="1"/>
        <w:rPr>
          <w:rFonts w:hint="eastAsia"/>
        </w:rPr>
      </w:pPr>
      <w:r>
        <w:rPr>
          <w:rFonts w:hint="eastAsia"/>
        </w:rPr>
        <w:t>但这个例证与此观点不符。</w:t>
      </w:r>
    </w:p>
    <w:p w14:paraId="4F80F6B7">
      <w:pPr>
        <w:spacing w:after="314" w:line="271" w:lineRule="auto"/>
        <w:ind w:right="1"/>
        <w:rPr>
          <w:rFonts w:hint="eastAsia"/>
        </w:rPr>
      </w:pPr>
    </w:p>
    <w:p w14:paraId="5D3AB99E">
      <w:pPr>
        <w:spacing w:after="314" w:line="271" w:lineRule="auto"/>
        <w:ind w:right="1"/>
        <w:rPr>
          <w:rFonts w:hint="eastAsia"/>
        </w:rPr>
      </w:pPr>
      <w:r>
        <w:rPr>
          <w:rFonts w:hint="eastAsia"/>
        </w:rPr>
        <w:t>Catullus did not make two speeches, nor do I find any authority for such use of praesumere.</w:t>
      </w:r>
    </w:p>
    <w:p w14:paraId="3E15D484">
      <w:pPr>
        <w:spacing w:after="314" w:line="271" w:lineRule="auto"/>
        <w:ind w:right="1"/>
        <w:rPr>
          <w:rFonts w:hint="eastAsia"/>
        </w:rPr>
      </w:pPr>
      <w:r>
        <w:rPr>
          <w:rFonts w:hint="eastAsia"/>
        </w:rPr>
        <w:t>卡图卢斯没有发表两次演讲，我也找不到任何支持 praesumere 如此用法的根据。</w:t>
      </w:r>
    </w:p>
    <w:p w14:paraId="33285833">
      <w:pPr>
        <w:spacing w:after="314" w:line="271" w:lineRule="auto"/>
        <w:ind w:right="1"/>
        <w:rPr>
          <w:rFonts w:hint="eastAsia"/>
        </w:rPr>
      </w:pPr>
    </w:p>
    <w:p w14:paraId="70DBC015">
      <w:pPr>
        <w:spacing w:after="314" w:line="271" w:lineRule="auto"/>
        <w:ind w:right="1"/>
        <w:rPr>
          <w:rFonts w:hint="eastAsia"/>
        </w:rPr>
      </w:pPr>
      <w:r>
        <w:rPr>
          <w:rFonts w:hint="eastAsia"/>
        </w:rPr>
        <w:t>It has a peculiar rhetorical sense of preoccupying; that is, occupying the adversary's ground before him, by anticipating and obviating his objections. — But this will not apply here.</w:t>
      </w:r>
    </w:p>
    <w:p w14:paraId="0B45CC97">
      <w:pPr>
        <w:spacing w:after="314" w:line="271" w:lineRule="auto"/>
        <w:ind w:right="1"/>
        <w:rPr>
          <w:rFonts w:hint="eastAsia"/>
        </w:rPr>
      </w:pPr>
      <w:r>
        <w:rPr>
          <w:rFonts w:hint="eastAsia"/>
        </w:rPr>
        <w:t>它有一个独特的修辞意义，即先发制人；也就是通过预料并消除对手的反对意见，来抢先占据对手的立场。——但这不适用于此处。</w:t>
      </w:r>
    </w:p>
    <w:p w14:paraId="268F8FAF">
      <w:pPr>
        <w:spacing w:after="314" w:line="271" w:lineRule="auto"/>
        <w:ind w:right="1"/>
        <w:rPr>
          <w:rFonts w:hint="eastAsia"/>
        </w:rPr>
      </w:pPr>
    </w:p>
    <w:p w14:paraId="5C876CE3">
      <w:pPr>
        <w:spacing w:after="314" w:line="271" w:lineRule="auto"/>
        <w:ind w:right="1"/>
        <w:rPr>
          <w:rFonts w:hint="eastAsia"/>
        </w:rPr>
      </w:pPr>
      <w:r>
        <w:rPr>
          <w:rFonts w:hint="eastAsia"/>
        </w:rPr>
        <w:t>[←82]</w:t>
      </w:r>
    </w:p>
    <w:p w14:paraId="51458DA8">
      <w:pPr>
        <w:spacing w:after="314" w:line="271" w:lineRule="auto"/>
        <w:ind w:right="1"/>
        <w:rPr>
          <w:rFonts w:hint="eastAsia"/>
        </w:rPr>
      </w:pPr>
      <w:r>
        <w:rPr>
          <w:rFonts w:hint="eastAsia"/>
        </w:rPr>
        <w:t>Luther has no authority for this interpretation of the term Plerophory, which expresses no more than full evidence of a fact or truth; or full assurance of that fact or truth.</w:t>
      </w:r>
    </w:p>
    <w:p w14:paraId="67CF005C">
      <w:pPr>
        <w:spacing w:after="314" w:line="271" w:lineRule="auto"/>
        <w:ind w:right="1"/>
        <w:rPr>
          <w:rFonts w:hint="eastAsia"/>
        </w:rPr>
      </w:pPr>
      <w:r>
        <w:rPr>
          <w:rFonts w:hint="eastAsia"/>
        </w:rPr>
        <w:t>[←82]</w:t>
      </w:r>
    </w:p>
    <w:p w14:paraId="0D1FED05">
      <w:pPr>
        <w:spacing w:after="314" w:line="271" w:lineRule="auto"/>
        <w:ind w:right="1"/>
        <w:rPr>
          <w:rFonts w:hint="eastAsia"/>
        </w:rPr>
      </w:pPr>
      <w:r>
        <w:rPr>
          <w:rFonts w:hint="eastAsia"/>
        </w:rPr>
        <w:t>路德对Plerophory（希腊文，意为满有确据）一词的这种解释没有根据，该词仅表达了对一个事实或真理的充分证据；或对该事实或真理的充分确信。</w:t>
      </w:r>
    </w:p>
    <w:p w14:paraId="5068628B">
      <w:pPr>
        <w:spacing w:after="314" w:line="271" w:lineRule="auto"/>
        <w:ind w:right="1"/>
        <w:rPr>
          <w:rFonts w:hint="eastAsia"/>
        </w:rPr>
      </w:pPr>
    </w:p>
    <w:p w14:paraId="6BF71050">
      <w:pPr>
        <w:spacing w:after="314" w:line="271" w:lineRule="auto"/>
        <w:ind w:right="1"/>
        <w:rPr>
          <w:rFonts w:hint="eastAsia"/>
        </w:rPr>
      </w:pPr>
      <w:r>
        <w:rPr>
          <w:rFonts w:hint="eastAsia"/>
        </w:rPr>
        <w:t>But in substance, he is correct; confession (which amounts to assertion) is demanded.</w:t>
      </w:r>
    </w:p>
    <w:p w14:paraId="0DD7BC20">
      <w:pPr>
        <w:spacing w:after="314" w:line="271" w:lineRule="auto"/>
        <w:ind w:right="1"/>
        <w:rPr>
          <w:rFonts w:hint="eastAsia"/>
        </w:rPr>
      </w:pPr>
      <w:r>
        <w:rPr>
          <w:rFonts w:hint="eastAsia"/>
        </w:rPr>
        <w:t>但在实质上，他是正确的；认信（相当于断言）是必需的。</w:t>
      </w:r>
    </w:p>
    <w:p w14:paraId="7D0EE672">
      <w:pPr>
        <w:spacing w:after="314" w:line="271" w:lineRule="auto"/>
        <w:ind w:right="1"/>
        <w:rPr>
          <w:rFonts w:hint="eastAsia"/>
        </w:rPr>
      </w:pPr>
    </w:p>
    <w:p w14:paraId="18E08CE4">
      <w:pPr>
        <w:spacing w:after="314" w:line="271" w:lineRule="auto"/>
        <w:ind w:right="1"/>
        <w:rPr>
          <w:rFonts w:hint="eastAsia"/>
        </w:rPr>
      </w:pPr>
      <w:r>
        <w:rPr>
          <w:rFonts w:hint="eastAsia"/>
        </w:rPr>
        <w:t>[←83]</w:t>
      </w:r>
    </w:p>
    <w:p w14:paraId="7EA1E267">
      <w:pPr>
        <w:spacing w:after="314" w:line="271" w:lineRule="auto"/>
        <w:ind w:right="1"/>
        <w:rPr>
          <w:rFonts w:hint="eastAsia"/>
        </w:rPr>
      </w:pPr>
      <w:r>
        <w:rPr>
          <w:rFonts w:hint="eastAsia"/>
        </w:rPr>
        <w:t>Anticyra. The famous island of Hellebore, which cured mad people.</w:t>
      </w:r>
    </w:p>
    <w:p w14:paraId="097D01F6">
      <w:pPr>
        <w:spacing w:after="314" w:line="271" w:lineRule="auto"/>
        <w:ind w:right="1"/>
        <w:rPr>
          <w:rFonts w:hint="eastAsia"/>
        </w:rPr>
      </w:pPr>
      <w:r>
        <w:rPr>
          <w:rFonts w:hint="eastAsia"/>
        </w:rPr>
        <w:t>[←83]</w:t>
      </w:r>
    </w:p>
    <w:p w14:paraId="48EC5BA0">
      <w:pPr>
        <w:spacing w:after="314" w:line="271" w:lineRule="auto"/>
        <w:ind w:right="1"/>
        <w:rPr>
          <w:rFonts w:hint="eastAsia"/>
        </w:rPr>
      </w:pPr>
      <w:r>
        <w:rPr>
          <w:rFonts w:hint="eastAsia"/>
        </w:rPr>
        <w:t>安提基拉。著名的黑藜芦岛，能治愈疯人。</w:t>
      </w:r>
    </w:p>
    <w:p w14:paraId="753F0C30">
      <w:pPr>
        <w:spacing w:after="314" w:line="271" w:lineRule="auto"/>
        <w:ind w:right="1"/>
        <w:rPr>
          <w:rFonts w:hint="eastAsia"/>
        </w:rPr>
      </w:pPr>
    </w:p>
    <w:p w14:paraId="7B38862A">
      <w:pPr>
        <w:spacing w:after="314" w:line="271" w:lineRule="auto"/>
        <w:ind w:right="1"/>
        <w:rPr>
          <w:rFonts w:hint="eastAsia"/>
        </w:rPr>
      </w:pPr>
      <w:r>
        <w:rPr>
          <w:rFonts w:hint="eastAsia"/>
        </w:rPr>
        <w:t>Hence 'Naviget Anticyram.' —Hor.</w:t>
      </w:r>
    </w:p>
    <w:p w14:paraId="2CCB24D1">
      <w:pPr>
        <w:spacing w:after="314" w:line="271" w:lineRule="auto"/>
        <w:ind w:right="1"/>
        <w:rPr>
          <w:rFonts w:hint="eastAsia"/>
        </w:rPr>
      </w:pPr>
      <w:r>
        <w:rPr>
          <w:rFonts w:hint="eastAsia"/>
        </w:rPr>
        <w:t>因此有‘Naviget Anticyram’（拉丁文，意为让他航行到安提基拉去吧）之说。——贺拉斯。</w:t>
      </w:r>
    </w:p>
    <w:p w14:paraId="07C705A8">
      <w:pPr>
        <w:spacing w:after="314" w:line="271" w:lineRule="auto"/>
        <w:ind w:right="1"/>
        <w:rPr>
          <w:rFonts w:hint="eastAsia"/>
        </w:rPr>
      </w:pPr>
    </w:p>
    <w:p w14:paraId="7CCCF897">
      <w:pPr>
        <w:spacing w:after="314" w:line="271" w:lineRule="auto"/>
        <w:ind w:right="1"/>
        <w:rPr>
          <w:rFonts w:hint="eastAsia"/>
        </w:rPr>
      </w:pPr>
      <w:r>
        <w:rPr>
          <w:rFonts w:hint="eastAsia"/>
        </w:rPr>
        <w:t>[←84]</w:t>
      </w:r>
    </w:p>
    <w:p w14:paraId="002F98DB">
      <w:pPr>
        <w:spacing w:after="314" w:line="271" w:lineRule="auto"/>
        <w:ind w:right="1"/>
        <w:rPr>
          <w:rFonts w:hint="eastAsia"/>
        </w:rPr>
      </w:pPr>
      <w:r>
        <w:rPr>
          <w:rFonts w:hint="eastAsia"/>
        </w:rPr>
        <w:t>Originally, "whether I apprehend, or do not apprehend." The reference is to the previous quote. – WHG</w:t>
      </w:r>
    </w:p>
    <w:p w14:paraId="1FD66A4A">
      <w:pPr>
        <w:spacing w:after="314" w:line="271" w:lineRule="auto"/>
        <w:ind w:right="1"/>
        <w:rPr>
          <w:rFonts w:hint="eastAsia"/>
        </w:rPr>
      </w:pPr>
      <w:r>
        <w:rPr>
          <w:rFonts w:hint="eastAsia"/>
        </w:rPr>
        <w:t>[←84]</w:t>
      </w:r>
    </w:p>
    <w:p w14:paraId="7CF650AB">
      <w:pPr>
        <w:spacing w:after="314" w:line="271" w:lineRule="auto"/>
        <w:ind w:right="1"/>
        <w:rPr>
          <w:rFonts w:hint="eastAsia"/>
        </w:rPr>
      </w:pPr>
      <w:r>
        <w:rPr>
          <w:rFonts w:hint="eastAsia"/>
        </w:rPr>
        <w:t>原文是：“无论我理解，或不理解。”此引文指前文。– WHG</w:t>
      </w:r>
    </w:p>
    <w:p w14:paraId="4C80CD32">
      <w:pPr>
        <w:spacing w:after="314" w:line="271" w:lineRule="auto"/>
        <w:ind w:right="1"/>
        <w:rPr>
          <w:rFonts w:hint="eastAsia"/>
        </w:rPr>
      </w:pPr>
    </w:p>
    <w:p w14:paraId="578E55C5">
      <w:pPr>
        <w:spacing w:after="314" w:line="271" w:lineRule="auto"/>
        <w:ind w:right="1"/>
        <w:rPr>
          <w:rFonts w:hint="eastAsia"/>
        </w:rPr>
      </w:pPr>
      <w:r>
        <w:rPr>
          <w:rFonts w:hint="eastAsia"/>
        </w:rPr>
        <w:t>[←85]</w:t>
      </w:r>
    </w:p>
    <w:p w14:paraId="1143ED2A">
      <w:pPr>
        <w:spacing w:after="314" w:line="271" w:lineRule="auto"/>
        <w:ind w:right="1"/>
        <w:rPr>
          <w:rFonts w:hint="eastAsia"/>
        </w:rPr>
      </w:pPr>
      <w:r>
        <w:rPr>
          <w:rFonts w:hint="eastAsia"/>
        </w:rPr>
        <w:t>That is, we must apprehend His existence, before we can attribute the creation to Him (Rom 1.20; Heb 11.6).</w:t>
      </w:r>
    </w:p>
    <w:p w14:paraId="067753F7">
      <w:pPr>
        <w:spacing w:after="314" w:line="271" w:lineRule="auto"/>
        <w:ind w:right="1"/>
        <w:rPr>
          <w:rFonts w:hint="eastAsia"/>
        </w:rPr>
      </w:pPr>
      <w:r>
        <w:rPr>
          <w:rFonts w:hint="eastAsia"/>
        </w:rPr>
        <w:t>[←85]</w:t>
      </w:r>
    </w:p>
    <w:p w14:paraId="775BA622">
      <w:pPr>
        <w:spacing w:after="314" w:line="271" w:lineRule="auto"/>
        <w:ind w:right="1"/>
        <w:rPr>
          <w:rFonts w:hint="eastAsia"/>
        </w:rPr>
      </w:pPr>
      <w:r>
        <w:rPr>
          <w:rFonts w:hint="eastAsia"/>
        </w:rPr>
        <w:t>也就是说，我们必须先领会祂的存在，然后才能将创造归于祂（罗马书1:20；希伯来书11:6）。</w:t>
      </w:r>
    </w:p>
    <w:p w14:paraId="60EC7AB9">
      <w:pPr>
        <w:spacing w:after="314" w:line="271" w:lineRule="auto"/>
        <w:ind w:right="1"/>
        <w:rPr>
          <w:rFonts w:hint="eastAsia"/>
        </w:rPr>
      </w:pPr>
    </w:p>
    <w:p w14:paraId="7120FAC7">
      <w:pPr>
        <w:spacing w:after="314" w:line="271" w:lineRule="auto"/>
        <w:ind w:right="1"/>
        <w:rPr>
          <w:rFonts w:hint="eastAsia"/>
        </w:rPr>
      </w:pPr>
      <w:r>
        <w:rPr>
          <w:rFonts w:hint="eastAsia"/>
        </w:rPr>
        <w:t>[←86]</w:t>
      </w:r>
    </w:p>
    <w:p w14:paraId="5D00DF8C">
      <w:pPr>
        <w:spacing w:after="314" w:line="271" w:lineRule="auto"/>
        <w:ind w:right="1"/>
        <w:rPr>
          <w:rFonts w:hint="eastAsia"/>
        </w:rPr>
      </w:pPr>
      <w:r>
        <w:rPr>
          <w:rFonts w:hint="eastAsia"/>
        </w:rPr>
        <w:t>Luther does not choose to speak out on the subject of Erasmus' scepticism and infidelity, but hints pretty broadly at it.</w:t>
      </w:r>
    </w:p>
    <w:p w14:paraId="229684B1">
      <w:pPr>
        <w:spacing w:after="314" w:line="271" w:lineRule="auto"/>
        <w:ind w:right="1"/>
        <w:rPr>
          <w:rFonts w:hint="eastAsia"/>
        </w:rPr>
      </w:pPr>
      <w:r>
        <w:rPr>
          <w:rFonts w:hint="eastAsia"/>
        </w:rPr>
        <w:t>[←86]</w:t>
      </w:r>
    </w:p>
    <w:p w14:paraId="5AA272E6">
      <w:pPr>
        <w:spacing w:after="314" w:line="271" w:lineRule="auto"/>
        <w:ind w:right="1"/>
        <w:rPr>
          <w:rFonts w:hint="eastAsia"/>
        </w:rPr>
      </w:pPr>
      <w:r>
        <w:rPr>
          <w:rFonts w:hint="eastAsia"/>
        </w:rPr>
        <w:t>路德没有选择公开谈论伊拉斯谟的怀疑主义和不信，但对此暗示得相当明显。</w:t>
      </w:r>
    </w:p>
    <w:p w14:paraId="4FAC7F49">
      <w:pPr>
        <w:spacing w:after="314" w:line="271" w:lineRule="auto"/>
        <w:ind w:right="1"/>
        <w:rPr>
          <w:rFonts w:hint="eastAsia"/>
        </w:rPr>
      </w:pPr>
    </w:p>
    <w:p w14:paraId="73DBA6E6">
      <w:pPr>
        <w:spacing w:after="314" w:line="271" w:lineRule="auto"/>
        <w:ind w:right="1"/>
        <w:rPr>
          <w:rFonts w:hint="eastAsia"/>
        </w:rPr>
      </w:pPr>
      <w:r>
        <w:rPr>
          <w:rFonts w:hint="eastAsia"/>
        </w:rPr>
        <w:t>There is only too strong an evidence that the insinuation was just; and that it constituted the most galling part of his attack.</w:t>
      </w:r>
    </w:p>
    <w:p w14:paraId="233A7587">
      <w:pPr>
        <w:spacing w:after="314" w:line="271" w:lineRule="auto"/>
        <w:ind w:right="1"/>
        <w:rPr>
          <w:rFonts w:hint="eastAsia"/>
        </w:rPr>
      </w:pPr>
      <w:r>
        <w:rPr>
          <w:rFonts w:hint="eastAsia"/>
        </w:rPr>
        <w:t>有太强的证据表明这种暗示是公正的；并且它构成了他攻击中最令人恼火的部分。</w:t>
      </w:r>
    </w:p>
    <w:p w14:paraId="61040FA2">
      <w:pPr>
        <w:spacing w:after="314" w:line="271" w:lineRule="auto"/>
        <w:ind w:right="1"/>
        <w:rPr>
          <w:rFonts w:hint="eastAsia"/>
        </w:rPr>
      </w:pPr>
    </w:p>
    <w:p w14:paraId="71B74D11">
      <w:pPr>
        <w:spacing w:after="314" w:line="271" w:lineRule="auto"/>
        <w:ind w:right="1"/>
        <w:rPr>
          <w:rFonts w:hint="eastAsia"/>
        </w:rPr>
      </w:pPr>
      <w:r>
        <w:rPr>
          <w:rFonts w:hint="eastAsia"/>
        </w:rPr>
        <w:t>Erasmus' object was to rise upon the ruins of Luther; but with what face could the Pope or the Princes prefer an Infidel?</w:t>
      </w:r>
    </w:p>
    <w:p w14:paraId="338F31F1">
      <w:pPr>
        <w:spacing w:after="314" w:line="271" w:lineRule="auto"/>
        <w:ind w:right="1"/>
        <w:rPr>
          <w:rFonts w:hint="eastAsia"/>
        </w:rPr>
      </w:pPr>
      <w:r>
        <w:rPr>
          <w:rFonts w:hint="eastAsia"/>
        </w:rPr>
        <w:t>伊拉斯谟的目的是在路德的废墟上崛起；但教皇或诸侯们有什么脸面去偏爱一个不信者呢？</w:t>
      </w:r>
    </w:p>
    <w:p w14:paraId="0C2998EB">
      <w:pPr>
        <w:spacing w:after="314" w:line="271" w:lineRule="auto"/>
        <w:ind w:right="1"/>
        <w:rPr>
          <w:rFonts w:hint="eastAsia"/>
        </w:rPr>
      </w:pPr>
    </w:p>
    <w:p w14:paraId="77A11ACF">
      <w:pPr>
        <w:spacing w:after="314" w:line="271" w:lineRule="auto"/>
        <w:ind w:right="1"/>
        <w:rPr>
          <w:rFonts w:hint="eastAsia"/>
        </w:rPr>
      </w:pPr>
      <w:r>
        <w:rPr>
          <w:rFonts w:hint="eastAsia"/>
        </w:rPr>
        <w:t>See Milner's Eccles. Hist. vol. iv. 935-945.</w:t>
      </w:r>
    </w:p>
    <w:p w14:paraId="34C20058">
      <w:pPr>
        <w:spacing w:after="314" w:line="271" w:lineRule="auto"/>
        <w:ind w:right="1"/>
        <w:rPr>
          <w:rFonts w:hint="eastAsia"/>
        </w:rPr>
      </w:pPr>
      <w:r>
        <w:rPr>
          <w:rFonts w:hint="eastAsia"/>
        </w:rPr>
        <w:t>见米尔纳的《教会史》，卷四，第935-945页。</w:t>
      </w:r>
    </w:p>
    <w:p w14:paraId="05E9F2B4">
      <w:pPr>
        <w:spacing w:after="314" w:line="271" w:lineRule="auto"/>
        <w:ind w:right="1"/>
        <w:rPr>
          <w:rFonts w:hint="eastAsia"/>
        </w:rPr>
      </w:pPr>
    </w:p>
    <w:p w14:paraId="03042871">
      <w:pPr>
        <w:spacing w:after="314" w:line="271" w:lineRule="auto"/>
        <w:ind w:right="1"/>
        <w:rPr>
          <w:rFonts w:hint="eastAsia"/>
        </w:rPr>
      </w:pPr>
      <w:r>
        <w:rPr>
          <w:rFonts w:hint="eastAsia"/>
        </w:rPr>
        <w:t>[←87]</w:t>
      </w:r>
    </w:p>
    <w:p w14:paraId="6CA3F728">
      <w:pPr>
        <w:spacing w:after="314" w:line="271" w:lineRule="auto"/>
        <w:ind w:right="1"/>
        <w:rPr>
          <w:rFonts w:hint="eastAsia"/>
        </w:rPr>
      </w:pPr>
      <w:r>
        <w:rPr>
          <w:rFonts w:hint="eastAsia"/>
        </w:rPr>
        <w:t>A beautiful testimony to the confidence inspired into the soul by the Holy Ghost's teachings!</w:t>
      </w:r>
    </w:p>
    <w:p w14:paraId="1830E9A5">
      <w:pPr>
        <w:spacing w:after="314" w:line="271" w:lineRule="auto"/>
        <w:ind w:right="1"/>
        <w:rPr>
          <w:rFonts w:hint="eastAsia"/>
        </w:rPr>
      </w:pPr>
      <w:r>
        <w:rPr>
          <w:rFonts w:hint="eastAsia"/>
        </w:rPr>
        <w:t>[←87]</w:t>
      </w:r>
    </w:p>
    <w:p w14:paraId="0B814A77">
      <w:pPr>
        <w:spacing w:after="314" w:line="271" w:lineRule="auto"/>
        <w:ind w:right="1"/>
        <w:rPr>
          <w:rFonts w:hint="eastAsia"/>
        </w:rPr>
      </w:pPr>
      <w:r>
        <w:rPr>
          <w:rFonts w:hint="eastAsia"/>
        </w:rPr>
        <w:t>这是对圣灵教导注入灵魂之信心的美好见证！</w:t>
      </w:r>
    </w:p>
    <w:p w14:paraId="56470BD0">
      <w:pPr>
        <w:spacing w:after="314" w:line="271" w:lineRule="auto"/>
        <w:ind w:right="1"/>
        <w:rPr>
          <w:rFonts w:hint="eastAsia"/>
        </w:rPr>
      </w:pPr>
    </w:p>
    <w:p w14:paraId="74A3455B">
      <w:pPr>
        <w:spacing w:after="314" w:line="271" w:lineRule="auto"/>
        <w:ind w:right="1"/>
        <w:rPr>
          <w:rFonts w:hint="eastAsia"/>
        </w:rPr>
      </w:pPr>
      <w:r>
        <w:rPr>
          <w:rFonts w:hint="eastAsia"/>
        </w:rPr>
        <w:t>We are more sure of the truth of His assertions than that we live; and we hold them more firmly than we do the results of experience.</w:t>
      </w:r>
    </w:p>
    <w:p w14:paraId="0366B1FB">
      <w:pPr>
        <w:spacing w:after="314" w:line="271" w:lineRule="auto"/>
        <w:ind w:right="1"/>
        <w:rPr>
          <w:rFonts w:hint="eastAsia"/>
        </w:rPr>
      </w:pPr>
      <w:r>
        <w:rPr>
          <w:rFonts w:hint="eastAsia"/>
        </w:rPr>
        <w:t>我们对祂断言的真实性，比对我们活着这件事更确定；我们持守它们，比持守经验的结果更坚定。</w:t>
      </w:r>
    </w:p>
    <w:p w14:paraId="7032F8A6">
      <w:pPr>
        <w:spacing w:after="314" w:line="271" w:lineRule="auto"/>
        <w:ind w:right="1"/>
        <w:rPr>
          <w:rFonts w:hint="eastAsia"/>
        </w:rPr>
      </w:pPr>
    </w:p>
    <w:p w14:paraId="23208CF7">
      <w:pPr>
        <w:spacing w:after="314" w:line="271" w:lineRule="auto"/>
        <w:ind w:right="1"/>
        <w:rPr>
          <w:rFonts w:hint="eastAsia"/>
        </w:rPr>
      </w:pPr>
      <w:r>
        <w:rPr>
          <w:rFonts w:hint="eastAsia"/>
        </w:rPr>
        <w:t>[←88]</w:t>
      </w:r>
    </w:p>
    <w:p w14:paraId="06416798">
      <w:pPr>
        <w:spacing w:after="314" w:line="271" w:lineRule="auto"/>
        <w:ind w:right="1"/>
        <w:rPr>
          <w:rFonts w:hint="eastAsia"/>
        </w:rPr>
      </w:pPr>
      <w:r>
        <w:rPr>
          <w:rFonts w:hint="eastAsia"/>
        </w:rPr>
        <w:t>Abstrusa, exposita. Abst. 'thrust from us,' as into secret places; 'hidden from view,' like the apocryphal writings.</w:t>
      </w:r>
    </w:p>
    <w:p w14:paraId="266286EC">
      <w:pPr>
        <w:spacing w:after="314" w:line="271" w:lineRule="auto"/>
        <w:ind w:right="1"/>
        <w:rPr>
          <w:rFonts w:hint="eastAsia"/>
        </w:rPr>
      </w:pPr>
      <w:r>
        <w:rPr>
          <w:rFonts w:hint="eastAsia"/>
        </w:rPr>
        <w:t>[←88]</w:t>
      </w:r>
    </w:p>
    <w:p w14:paraId="4EB0952E">
      <w:pPr>
        <w:spacing w:after="314" w:line="271" w:lineRule="auto"/>
        <w:ind w:right="1"/>
        <w:rPr>
          <w:rFonts w:hint="eastAsia"/>
        </w:rPr>
      </w:pPr>
      <w:r>
        <w:rPr>
          <w:rFonts w:hint="eastAsia"/>
        </w:rPr>
        <w:t>Abstrusa, exposita（拉丁文，意为隐藏的，显明的）。Abst. ‘被我们推开’，如同推入秘密之处；‘隐藏不见’，如同次经。</w:t>
      </w:r>
    </w:p>
    <w:p w14:paraId="5965BB52">
      <w:pPr>
        <w:spacing w:after="314" w:line="271" w:lineRule="auto"/>
        <w:ind w:right="1"/>
        <w:rPr>
          <w:rFonts w:hint="eastAsia"/>
        </w:rPr>
      </w:pPr>
    </w:p>
    <w:p w14:paraId="0B521504">
      <w:pPr>
        <w:spacing w:after="314" w:line="271" w:lineRule="auto"/>
        <w:ind w:right="1"/>
        <w:rPr>
          <w:rFonts w:hint="eastAsia"/>
        </w:rPr>
      </w:pPr>
      <w:r>
        <w:rPr>
          <w:rFonts w:hint="eastAsia"/>
        </w:rPr>
        <w:t>Expos, 'set out in broad day,' like goods displayed for sale.</w:t>
      </w:r>
    </w:p>
    <w:p w14:paraId="2452A01A">
      <w:pPr>
        <w:spacing w:after="314" w:line="271" w:lineRule="auto"/>
        <w:ind w:right="1"/>
        <w:rPr>
          <w:rFonts w:hint="eastAsia"/>
        </w:rPr>
      </w:pPr>
      <w:r>
        <w:rPr>
          <w:rFonts w:hint="eastAsia"/>
        </w:rPr>
        <w:t>Expos, ‘摆在光天化日之下’，如同陈列待售的商品。</w:t>
      </w:r>
    </w:p>
    <w:p w14:paraId="47D19714">
      <w:pPr>
        <w:spacing w:after="314" w:line="271" w:lineRule="auto"/>
        <w:ind w:right="1"/>
        <w:rPr>
          <w:rFonts w:hint="eastAsia"/>
        </w:rPr>
      </w:pPr>
    </w:p>
    <w:p w14:paraId="733A143D">
      <w:pPr>
        <w:spacing w:after="314" w:line="271" w:lineRule="auto"/>
        <w:ind w:right="1"/>
        <w:rPr>
          <w:rFonts w:hint="eastAsia"/>
        </w:rPr>
      </w:pPr>
      <w:r>
        <w:rPr>
          <w:rFonts w:hint="eastAsia"/>
        </w:rPr>
        <w:t>[←89]</w:t>
      </w:r>
    </w:p>
    <w:p w14:paraId="108D9B83">
      <w:pPr>
        <w:spacing w:after="314" w:line="271" w:lineRule="auto"/>
        <w:ind w:right="1"/>
        <w:rPr>
          <w:rFonts w:hint="eastAsia"/>
        </w:rPr>
      </w:pPr>
      <w:r>
        <w:rPr>
          <w:rFonts w:hint="eastAsia"/>
        </w:rPr>
        <w:t>Luther appears to understand this text as most do: he knew who those were among men, whom he had chosen, with a supposed reference to eternal election.</w:t>
      </w:r>
    </w:p>
    <w:p w14:paraId="0D715BDD">
      <w:pPr>
        <w:spacing w:after="314" w:line="271" w:lineRule="auto"/>
        <w:ind w:right="1"/>
        <w:rPr>
          <w:rFonts w:hint="eastAsia"/>
        </w:rPr>
      </w:pPr>
      <w:r>
        <w:rPr>
          <w:rFonts w:hint="eastAsia"/>
        </w:rPr>
        <w:t>[←89]</w:t>
      </w:r>
    </w:p>
    <w:p w14:paraId="5CEED065">
      <w:pPr>
        <w:spacing w:after="314" w:line="271" w:lineRule="auto"/>
        <w:ind w:right="1"/>
        <w:rPr>
          <w:rFonts w:hint="eastAsia"/>
        </w:rPr>
      </w:pPr>
      <w:r>
        <w:rPr>
          <w:rFonts w:hint="eastAsia"/>
        </w:rPr>
        <w:t>路德似乎像大多数人一样理解这段经文：他知道在人当中，他所拣选的是谁，这被认为是指永恒的拣选。</w:t>
      </w:r>
    </w:p>
    <w:p w14:paraId="70FAE0DE">
      <w:pPr>
        <w:spacing w:after="314" w:line="271" w:lineRule="auto"/>
        <w:ind w:right="1"/>
        <w:rPr>
          <w:rFonts w:hint="eastAsia"/>
        </w:rPr>
      </w:pPr>
    </w:p>
    <w:p w14:paraId="2603D52C">
      <w:pPr>
        <w:spacing w:after="314" w:line="271" w:lineRule="auto"/>
        <w:ind w:right="1"/>
        <w:rPr>
          <w:rFonts w:hint="eastAsia"/>
        </w:rPr>
      </w:pPr>
      <w:r>
        <w:rPr>
          <w:rFonts w:hint="eastAsia"/>
        </w:rPr>
        <w:t>But the Greek text plainly determines it to mean, 'I know the real character and state of those persons whom I have chosen;' referring to the Twelve exclusively, as those whom he afterwards (15.19.) declares himself to have chosen out of the world.</w:t>
      </w:r>
    </w:p>
    <w:p w14:paraId="70D2B5F5">
      <w:pPr>
        <w:spacing w:after="314" w:line="271" w:lineRule="auto"/>
        <w:ind w:right="1"/>
        <w:rPr>
          <w:rFonts w:hint="eastAsia"/>
        </w:rPr>
      </w:pPr>
      <w:r>
        <w:rPr>
          <w:rFonts w:hint="eastAsia"/>
        </w:rPr>
        <w:t>但希腊文原文清楚地确定其意为：‘我知道我所拣选之人的真实品格和状态；’专指那十二人，即他后来（15:19）宣告自己从世界中拣选出来的人。</w:t>
      </w:r>
    </w:p>
    <w:p w14:paraId="40327629">
      <w:pPr>
        <w:spacing w:after="314" w:line="271" w:lineRule="auto"/>
        <w:ind w:right="1"/>
        <w:rPr>
          <w:rFonts w:hint="eastAsia"/>
        </w:rPr>
      </w:pPr>
    </w:p>
    <w:p w14:paraId="2F63A30D">
      <w:pPr>
        <w:spacing w:after="314" w:line="271" w:lineRule="auto"/>
        <w:ind w:right="1"/>
        <w:rPr>
          <w:rFonts w:hint="eastAsia"/>
        </w:rPr>
      </w:pPr>
      <w:r>
        <w:rPr>
          <w:rFonts w:hint="eastAsia"/>
        </w:rPr>
        <w:t>[←90]</w:t>
      </w:r>
    </w:p>
    <w:p w14:paraId="105CCEBA">
      <w:pPr>
        <w:spacing w:after="314" w:line="271" w:lineRule="auto"/>
        <w:ind w:right="1"/>
        <w:rPr>
          <w:rFonts w:hint="eastAsia"/>
        </w:rPr>
      </w:pPr>
      <w:r>
        <w:rPr>
          <w:rFonts w:hint="eastAsia"/>
        </w:rPr>
        <w:t>Who was declared to be the Son of God with power, according to the spirit of holiness," (as opposed to, "which was made of the seed of David according to the flesh," in the preceding verse) "by the resurrection from the dead."</w:t>
      </w:r>
    </w:p>
    <w:p w14:paraId="6DF568AC">
      <w:pPr>
        <w:spacing w:after="314" w:line="271" w:lineRule="auto"/>
        <w:ind w:right="1"/>
        <w:rPr>
          <w:rFonts w:hint="eastAsia"/>
        </w:rPr>
      </w:pPr>
      <w:r>
        <w:rPr>
          <w:rFonts w:hint="eastAsia"/>
        </w:rPr>
        <w:t>[←90]</w:t>
      </w:r>
    </w:p>
    <w:p w14:paraId="15FA7532">
      <w:pPr>
        <w:spacing w:after="314" w:line="271" w:lineRule="auto"/>
        <w:ind w:right="1"/>
        <w:rPr>
          <w:rFonts w:hint="eastAsia"/>
        </w:rPr>
      </w:pPr>
      <w:r>
        <w:rPr>
          <w:rFonts w:hint="eastAsia"/>
        </w:rPr>
        <w:t>“按圣善的灵说，因从死里复活，以大能显明是神的儿子，” （与前一节“按肉体说，是从大卫后裔生的”相对）罗马书1:4。</w:t>
      </w:r>
    </w:p>
    <w:p w14:paraId="52C2FEFF">
      <w:pPr>
        <w:spacing w:after="314" w:line="271" w:lineRule="auto"/>
        <w:ind w:right="1"/>
        <w:rPr>
          <w:rFonts w:hint="eastAsia"/>
        </w:rPr>
      </w:pPr>
    </w:p>
    <w:p w14:paraId="386058A1">
      <w:pPr>
        <w:spacing w:after="314" w:line="271" w:lineRule="auto"/>
        <w:ind w:right="1"/>
        <w:rPr>
          <w:rFonts w:hint="eastAsia"/>
        </w:rPr>
      </w:pPr>
      <w:r>
        <w:rPr>
          <w:rFonts w:hint="eastAsia"/>
        </w:rPr>
        <w:t>Rom.1.4. Fractis signaculis. The stone at the door of the sepulchre was sealed.</w:t>
      </w:r>
    </w:p>
    <w:p w14:paraId="4F562A24">
      <w:pPr>
        <w:spacing w:after="314" w:line="271" w:lineRule="auto"/>
        <w:ind w:right="1"/>
        <w:rPr>
          <w:rFonts w:hint="eastAsia"/>
        </w:rPr>
      </w:pPr>
      <w:r>
        <w:rPr>
          <w:rFonts w:hint="eastAsia"/>
        </w:rPr>
        <w:t>Fractis signaculis（拉丁文，意为印记被打破）。坟墓门口的石头被封印了。</w:t>
      </w:r>
    </w:p>
    <w:p w14:paraId="23831BA9">
      <w:pPr>
        <w:spacing w:after="314" w:line="271" w:lineRule="auto"/>
        <w:ind w:right="1"/>
        <w:rPr>
          <w:rFonts w:hint="eastAsia"/>
        </w:rPr>
      </w:pPr>
    </w:p>
    <w:p w14:paraId="651AED77">
      <w:pPr>
        <w:spacing w:after="314" w:line="271" w:lineRule="auto"/>
        <w:ind w:right="1"/>
        <w:rPr>
          <w:rFonts w:hint="eastAsia"/>
        </w:rPr>
      </w:pPr>
      <w:r>
        <w:rPr>
          <w:rFonts w:hint="eastAsia"/>
        </w:rPr>
        <w:t>Matt, 27.65-66.</w:t>
      </w:r>
    </w:p>
    <w:p w14:paraId="3D162C97">
      <w:pPr>
        <w:spacing w:after="314" w:line="271" w:lineRule="auto"/>
        <w:ind w:right="1"/>
        <w:rPr>
          <w:rFonts w:hint="eastAsia"/>
        </w:rPr>
      </w:pPr>
      <w:r>
        <w:rPr>
          <w:rFonts w:hint="eastAsia"/>
        </w:rPr>
        <w:t>马太福音 27:65-66。</w:t>
      </w:r>
    </w:p>
    <w:p w14:paraId="631D567A">
      <w:pPr>
        <w:spacing w:after="314" w:line="271" w:lineRule="auto"/>
        <w:ind w:right="1"/>
        <w:rPr>
          <w:rFonts w:hint="eastAsia"/>
        </w:rPr>
      </w:pPr>
    </w:p>
    <w:p w14:paraId="303ED248">
      <w:pPr>
        <w:spacing w:after="314" w:line="271" w:lineRule="auto"/>
        <w:ind w:right="1"/>
        <w:rPr>
          <w:rFonts w:hint="eastAsia"/>
        </w:rPr>
      </w:pPr>
      <w:r>
        <w:rPr>
          <w:rFonts w:hint="eastAsia"/>
        </w:rPr>
        <w:t>[←91]</w:t>
      </w:r>
    </w:p>
    <w:p w14:paraId="6C0EC920">
      <w:pPr>
        <w:spacing w:after="314" w:line="271" w:lineRule="auto"/>
        <w:ind w:right="1"/>
        <w:rPr>
          <w:rFonts w:hint="eastAsia"/>
        </w:rPr>
      </w:pPr>
      <w:r>
        <w:rPr>
          <w:rFonts w:hint="eastAsia"/>
        </w:rPr>
        <w:t>Luther's affirmation and argument is of the greatest importance here.</w:t>
      </w:r>
    </w:p>
    <w:p w14:paraId="3CBF306C">
      <w:pPr>
        <w:spacing w:after="314" w:line="271" w:lineRule="auto"/>
        <w:ind w:right="1"/>
        <w:rPr>
          <w:rFonts w:hint="eastAsia"/>
        </w:rPr>
      </w:pPr>
      <w:r>
        <w:rPr>
          <w:rFonts w:hint="eastAsia"/>
        </w:rPr>
        <w:t>[←91]</w:t>
      </w:r>
    </w:p>
    <w:p w14:paraId="7F7660A6">
      <w:pPr>
        <w:spacing w:after="314" w:line="271" w:lineRule="auto"/>
        <w:ind w:right="1"/>
        <w:rPr>
          <w:rFonts w:hint="eastAsia"/>
        </w:rPr>
      </w:pPr>
      <w:r>
        <w:rPr>
          <w:rFonts w:hint="eastAsia"/>
        </w:rPr>
        <w:t>路德在此的肯定和论证至关重要。</w:t>
      </w:r>
    </w:p>
    <w:p w14:paraId="3517AE63">
      <w:pPr>
        <w:spacing w:after="314" w:line="271" w:lineRule="auto"/>
        <w:ind w:right="1"/>
        <w:rPr>
          <w:rFonts w:hint="eastAsia"/>
        </w:rPr>
      </w:pPr>
    </w:p>
    <w:p w14:paraId="66077E74">
      <w:pPr>
        <w:spacing w:after="314" w:line="271" w:lineRule="auto"/>
        <w:ind w:right="1"/>
        <w:rPr>
          <w:rFonts w:hint="eastAsia"/>
        </w:rPr>
      </w:pPr>
      <w:r>
        <w:rPr>
          <w:rFonts w:hint="eastAsia"/>
        </w:rPr>
        <w:t>All the truth of God, he maintains, is explicitly and intelligibly declared in Scripture; in some passages more obscurely through our ignorance of words; in others more manifestly and unequivocally.</w:t>
      </w:r>
    </w:p>
    <w:p w14:paraId="57DCD5F9">
      <w:pPr>
        <w:spacing w:after="314" w:line="271" w:lineRule="auto"/>
        <w:ind w:right="1"/>
        <w:rPr>
          <w:rFonts w:hint="eastAsia"/>
        </w:rPr>
      </w:pPr>
      <w:r>
        <w:rPr>
          <w:rFonts w:hint="eastAsia"/>
        </w:rPr>
        <w:t>他坚持认为，神所有的真理都在圣经中明确而可理解地宣告了；在某些段落中，因我们对词语的无知而较为晦涩；在其他段落中则更为显明和明确。</w:t>
      </w:r>
    </w:p>
    <w:p w14:paraId="0804BC86">
      <w:pPr>
        <w:spacing w:after="314" w:line="271" w:lineRule="auto"/>
        <w:ind w:right="1"/>
        <w:rPr>
          <w:rFonts w:hint="eastAsia"/>
        </w:rPr>
      </w:pPr>
    </w:p>
    <w:p w14:paraId="2DD5E5B8">
      <w:pPr>
        <w:spacing w:after="314" w:line="271" w:lineRule="auto"/>
        <w:ind w:right="1"/>
        <w:rPr>
          <w:rFonts w:hint="eastAsia"/>
        </w:rPr>
      </w:pPr>
      <w:r>
        <w:rPr>
          <w:rFonts w:hint="eastAsia"/>
        </w:rPr>
        <w:t>But there is no truth, no dogma, that is not distinctly taught and confirmed.</w:t>
      </w:r>
    </w:p>
    <w:p w14:paraId="0527ED09">
      <w:pPr>
        <w:spacing w:after="314" w:line="271" w:lineRule="auto"/>
        <w:ind w:right="1"/>
        <w:rPr>
          <w:rFonts w:hint="eastAsia"/>
        </w:rPr>
      </w:pPr>
      <w:r>
        <w:rPr>
          <w:rFonts w:hint="eastAsia"/>
        </w:rPr>
        <w:t>但没有一个真理，没有一个教义，不是被清晰地教导和证实的。</w:t>
      </w:r>
    </w:p>
    <w:p w14:paraId="62A02F93">
      <w:pPr>
        <w:spacing w:after="314" w:line="271" w:lineRule="auto"/>
        <w:ind w:right="1"/>
        <w:rPr>
          <w:rFonts w:hint="eastAsia"/>
        </w:rPr>
      </w:pPr>
    </w:p>
    <w:p w14:paraId="7872B2E9">
      <w:pPr>
        <w:spacing w:after="314" w:line="271" w:lineRule="auto"/>
        <w:ind w:right="1"/>
        <w:rPr>
          <w:rFonts w:hint="eastAsia"/>
        </w:rPr>
      </w:pPr>
      <w:r>
        <w:rPr>
          <w:rFonts w:hint="eastAsia"/>
        </w:rPr>
        <w:t>[←92]</w:t>
      </w:r>
    </w:p>
    <w:p w14:paraId="4153A86D">
      <w:pPr>
        <w:spacing w:after="314" w:line="271" w:lineRule="auto"/>
        <w:ind w:right="1"/>
        <w:rPr>
          <w:rFonts w:hint="eastAsia"/>
        </w:rPr>
      </w:pPr>
      <w:r>
        <w:rPr>
          <w:rFonts w:hint="eastAsia"/>
        </w:rPr>
        <w:t>A cave of singular virtue in Mount Corycus of Cilicia, supposed to be inhabited by the gods.</w:t>
      </w:r>
    </w:p>
    <w:p w14:paraId="36F291FD">
      <w:pPr>
        <w:spacing w:after="314" w:line="271" w:lineRule="auto"/>
        <w:ind w:right="1"/>
        <w:rPr>
          <w:rFonts w:hint="eastAsia"/>
        </w:rPr>
      </w:pPr>
      <w:r>
        <w:rPr>
          <w:rFonts w:hint="eastAsia"/>
        </w:rPr>
        <w:t>[←92]</w:t>
      </w:r>
    </w:p>
    <w:p w14:paraId="0A893A4A">
      <w:pPr>
        <w:spacing w:after="314" w:line="271" w:lineRule="auto"/>
        <w:ind w:right="1"/>
        <w:rPr>
          <w:rFonts w:hint="eastAsia"/>
        </w:rPr>
      </w:pPr>
      <w:r>
        <w:rPr>
          <w:rFonts w:hint="eastAsia"/>
        </w:rPr>
        <w:t>位于西里西亚科里库斯山上一个具有非凡神力的洞穴，被认为是众神居住之地。</w:t>
      </w:r>
    </w:p>
    <w:p w14:paraId="1A74ABC3">
      <w:pPr>
        <w:spacing w:after="314" w:line="271" w:lineRule="auto"/>
        <w:ind w:right="1"/>
        <w:rPr>
          <w:rFonts w:hint="eastAsia"/>
        </w:rPr>
      </w:pPr>
    </w:p>
    <w:p w14:paraId="79674FC8">
      <w:pPr>
        <w:spacing w:after="314" w:line="271" w:lineRule="auto"/>
        <w:ind w:right="1"/>
        <w:rPr>
          <w:rFonts w:hint="eastAsia"/>
        </w:rPr>
      </w:pPr>
      <w:r>
        <w:rPr>
          <w:rFonts w:hint="eastAsia"/>
        </w:rPr>
        <w:t>[←93]</w:t>
      </w:r>
    </w:p>
    <w:p w14:paraId="51D71801">
      <w:pPr>
        <w:spacing w:after="314" w:line="271" w:lineRule="auto"/>
        <w:ind w:right="1"/>
        <w:rPr>
          <w:rFonts w:hint="eastAsia"/>
        </w:rPr>
      </w:pPr>
      <w:r>
        <w:rPr>
          <w:rFonts w:hint="eastAsia"/>
        </w:rPr>
        <w:t>Resectum. Erasmus' term, taken from 'the close cutting of the nails, or hair, or beard;' or, from 'the excision of the unsound flesh in wounds.'</w:t>
      </w:r>
    </w:p>
    <w:p w14:paraId="7439411B">
      <w:pPr>
        <w:spacing w:after="314" w:line="271" w:lineRule="auto"/>
        <w:ind w:right="1"/>
        <w:rPr>
          <w:rFonts w:hint="eastAsia"/>
        </w:rPr>
      </w:pPr>
      <w:r>
        <w:rPr>
          <w:rFonts w:hint="eastAsia"/>
        </w:rPr>
        <w:t>[←93]</w:t>
      </w:r>
    </w:p>
    <w:p w14:paraId="0DC65209">
      <w:pPr>
        <w:spacing w:after="314" w:line="271" w:lineRule="auto"/>
        <w:ind w:right="1"/>
        <w:rPr>
          <w:rFonts w:hint="eastAsia"/>
        </w:rPr>
      </w:pPr>
      <w:r>
        <w:rPr>
          <w:rFonts w:hint="eastAsia"/>
        </w:rPr>
        <w:t>Resectum（拉丁文，意为剪除）。伊拉斯谟的用词，取自‘修剪指甲、头发或胡须’；或‘切除伤口中腐烂的肉’。</w:t>
      </w:r>
    </w:p>
    <w:p w14:paraId="56DDBC41">
      <w:pPr>
        <w:spacing w:after="314" w:line="271" w:lineRule="auto"/>
        <w:ind w:right="1"/>
        <w:rPr>
          <w:rFonts w:hint="eastAsia"/>
        </w:rPr>
      </w:pPr>
    </w:p>
    <w:p w14:paraId="0553618B">
      <w:pPr>
        <w:spacing w:after="314" w:line="271" w:lineRule="auto"/>
        <w:ind w:right="1"/>
        <w:rPr>
          <w:rFonts w:hint="eastAsia"/>
        </w:rPr>
      </w:pPr>
      <w:r>
        <w:rPr>
          <w:rFonts w:hint="eastAsia"/>
        </w:rPr>
        <w:t>It implies, that all the ambiguity is not yet withdrawn, though some of it may be.</w:t>
      </w:r>
    </w:p>
    <w:p w14:paraId="17B336FB">
      <w:pPr>
        <w:spacing w:after="314" w:line="271" w:lineRule="auto"/>
        <w:ind w:right="1"/>
        <w:rPr>
          <w:rFonts w:hint="eastAsia"/>
        </w:rPr>
      </w:pPr>
      <w:r>
        <w:rPr>
          <w:rFonts w:hint="eastAsia"/>
        </w:rPr>
        <w:t>它暗示，并非所有的含糊之处都已消除，尽管其中一些可能已经消除。</w:t>
      </w:r>
    </w:p>
    <w:p w14:paraId="260FA2CC">
      <w:pPr>
        <w:spacing w:after="314" w:line="271" w:lineRule="auto"/>
        <w:ind w:right="1"/>
        <w:rPr>
          <w:rFonts w:hint="eastAsia"/>
        </w:rPr>
      </w:pPr>
    </w:p>
    <w:p w14:paraId="248F5473">
      <w:pPr>
        <w:spacing w:after="314" w:line="271" w:lineRule="auto"/>
        <w:ind w:right="1"/>
        <w:rPr>
          <w:rFonts w:hint="eastAsia"/>
        </w:rPr>
      </w:pPr>
      <w:r>
        <w:rPr>
          <w:rFonts w:hint="eastAsia"/>
        </w:rPr>
        <w:t>[←94]</w:t>
      </w:r>
    </w:p>
    <w:p w14:paraId="18AD817A">
      <w:pPr>
        <w:spacing w:after="314" w:line="271" w:lineRule="auto"/>
        <w:ind w:right="1"/>
        <w:rPr>
          <w:rFonts w:hint="eastAsia"/>
        </w:rPr>
      </w:pPr>
      <w:r>
        <w:rPr>
          <w:rFonts w:hint="eastAsia"/>
        </w:rPr>
        <w:t>Luther refers back to this passage in the progress of his work. (See below, Chap. ii. Sect. 13.)</w:t>
      </w:r>
    </w:p>
    <w:p w14:paraId="1D723071">
      <w:pPr>
        <w:spacing w:after="314" w:line="271" w:lineRule="auto"/>
        <w:ind w:right="1"/>
        <w:rPr>
          <w:rFonts w:hint="eastAsia"/>
        </w:rPr>
      </w:pPr>
      <w:r>
        <w:rPr>
          <w:rFonts w:hint="eastAsia"/>
        </w:rPr>
        <w:t>[←94]</w:t>
      </w:r>
    </w:p>
    <w:p w14:paraId="4DDCAFA6">
      <w:pPr>
        <w:spacing w:after="314" w:line="271" w:lineRule="auto"/>
        <w:ind w:right="1"/>
        <w:rPr>
          <w:rFonts w:hint="eastAsia"/>
        </w:rPr>
      </w:pPr>
      <w:r>
        <w:rPr>
          <w:rFonts w:hint="eastAsia"/>
        </w:rPr>
        <w:t>路德在其著作的进展中回引了这段经文。（见下文，第二章，第13节。）</w:t>
      </w:r>
    </w:p>
    <w:p w14:paraId="032F18DD">
      <w:pPr>
        <w:spacing w:after="314" w:line="271" w:lineRule="auto"/>
        <w:ind w:right="1"/>
        <w:rPr>
          <w:rFonts w:hint="eastAsia"/>
        </w:rPr>
      </w:pPr>
    </w:p>
    <w:p w14:paraId="388C839E">
      <w:pPr>
        <w:spacing w:after="314" w:line="271" w:lineRule="auto"/>
        <w:ind w:right="1"/>
        <w:rPr>
          <w:rFonts w:hint="eastAsia"/>
        </w:rPr>
      </w:pPr>
      <w:r>
        <w:rPr>
          <w:rFonts w:hint="eastAsia"/>
        </w:rPr>
        <w:t>It is not the public ministry of the word, but its instrumentality in general, of which he speaks here.</w:t>
      </w:r>
    </w:p>
    <w:p w14:paraId="78DB9797">
      <w:pPr>
        <w:spacing w:after="314" w:line="271" w:lineRule="auto"/>
        <w:ind w:right="1"/>
        <w:rPr>
          <w:rFonts w:hint="eastAsia"/>
        </w:rPr>
      </w:pPr>
      <w:r>
        <w:rPr>
          <w:rFonts w:hint="eastAsia"/>
        </w:rPr>
        <w:t>他在此所说的，不是道的公开职事，而是它普遍的工具性。</w:t>
      </w:r>
    </w:p>
    <w:p w14:paraId="6FA16858">
      <w:pPr>
        <w:spacing w:after="314" w:line="271" w:lineRule="auto"/>
        <w:ind w:right="1"/>
        <w:rPr>
          <w:rFonts w:hint="eastAsia"/>
        </w:rPr>
      </w:pPr>
    </w:p>
    <w:p w14:paraId="68D9433D">
      <w:pPr>
        <w:spacing w:after="314" w:line="271" w:lineRule="auto"/>
        <w:ind w:right="1"/>
        <w:rPr>
          <w:rFonts w:hint="eastAsia"/>
        </w:rPr>
      </w:pPr>
      <w:r>
        <w:rPr>
          <w:rFonts w:hint="eastAsia"/>
        </w:rPr>
        <w:t>Scripture reveals truth to the ear, and it reveals truth to the heart.</w:t>
      </w:r>
    </w:p>
    <w:p w14:paraId="0D791AC5">
      <w:pPr>
        <w:spacing w:after="314" w:line="271" w:lineRule="auto"/>
        <w:ind w:right="1"/>
        <w:rPr>
          <w:rFonts w:hint="eastAsia"/>
        </w:rPr>
      </w:pPr>
      <w:r>
        <w:rPr>
          <w:rFonts w:hint="eastAsia"/>
        </w:rPr>
        <w:t>圣经向耳朵启示真理，也向心灵启示真理。</w:t>
      </w:r>
    </w:p>
    <w:p w14:paraId="139EC5FF">
      <w:pPr>
        <w:spacing w:after="314" w:line="271" w:lineRule="auto"/>
        <w:ind w:right="1"/>
        <w:rPr>
          <w:rFonts w:hint="eastAsia"/>
        </w:rPr>
      </w:pPr>
    </w:p>
    <w:p w14:paraId="376C15A9">
      <w:pPr>
        <w:spacing w:after="314" w:line="271" w:lineRule="auto"/>
        <w:ind w:right="1"/>
        <w:rPr>
          <w:rFonts w:hint="eastAsia"/>
        </w:rPr>
      </w:pPr>
      <w:r>
        <w:rPr>
          <w:rFonts w:hint="eastAsia"/>
        </w:rPr>
        <w:t>The former of these he calls an external clearness.</w:t>
      </w:r>
    </w:p>
    <w:p w14:paraId="0E1DCA45">
      <w:pPr>
        <w:spacing w:after="314" w:line="271" w:lineRule="auto"/>
        <w:ind w:right="1"/>
        <w:rPr>
          <w:rFonts w:hint="eastAsia"/>
        </w:rPr>
      </w:pPr>
      <w:r>
        <w:rPr>
          <w:rFonts w:hint="eastAsia"/>
        </w:rPr>
        <w:t>他称前者为外在的清晰。</w:t>
      </w:r>
    </w:p>
    <w:p w14:paraId="3BFEDC9A">
      <w:pPr>
        <w:spacing w:after="314" w:line="271" w:lineRule="auto"/>
        <w:ind w:right="1"/>
        <w:rPr>
          <w:rFonts w:hint="eastAsia"/>
        </w:rPr>
      </w:pPr>
    </w:p>
    <w:p w14:paraId="45952201">
      <w:pPr>
        <w:spacing w:after="314" w:line="271" w:lineRule="auto"/>
        <w:ind w:right="1"/>
        <w:rPr>
          <w:rFonts w:hint="eastAsia"/>
        </w:rPr>
      </w:pPr>
      <w:r>
        <w:rPr>
          <w:rFonts w:hint="eastAsia"/>
        </w:rPr>
        <w:t>The word which falls upon the ear is a plain and clear word.</w:t>
      </w:r>
    </w:p>
    <w:p w14:paraId="2E8DD51E">
      <w:pPr>
        <w:spacing w:after="314" w:line="271" w:lineRule="auto"/>
        <w:ind w:right="1"/>
        <w:rPr>
          <w:rFonts w:hint="eastAsia"/>
        </w:rPr>
      </w:pPr>
      <w:r>
        <w:rPr>
          <w:rFonts w:hint="eastAsia"/>
        </w:rPr>
        <w:t>落在耳中的话是朴实而清晰的话。</w:t>
      </w:r>
    </w:p>
    <w:p w14:paraId="7F3671FA">
      <w:pPr>
        <w:spacing w:after="314" w:line="271" w:lineRule="auto"/>
        <w:ind w:right="1"/>
        <w:rPr>
          <w:rFonts w:hint="eastAsia"/>
        </w:rPr>
      </w:pPr>
    </w:p>
    <w:p w14:paraId="3E4ABFA4">
      <w:pPr>
        <w:spacing w:after="314" w:line="271" w:lineRule="auto"/>
        <w:ind w:right="1"/>
        <w:rPr>
          <w:rFonts w:hint="eastAsia"/>
        </w:rPr>
      </w:pPr>
      <w:r>
        <w:rPr>
          <w:rFonts w:hint="eastAsia"/>
        </w:rPr>
        <w:t>The other he calls an internal clearness.</w:t>
      </w:r>
    </w:p>
    <w:p w14:paraId="2955198B">
      <w:pPr>
        <w:spacing w:after="314" w:line="271" w:lineRule="auto"/>
        <w:ind w:right="1"/>
        <w:rPr>
          <w:rFonts w:hint="eastAsia"/>
        </w:rPr>
      </w:pPr>
      <w:r>
        <w:rPr>
          <w:rFonts w:hint="eastAsia"/>
        </w:rPr>
        <w:t>他称后者为内在的清晰。</w:t>
      </w:r>
    </w:p>
    <w:p w14:paraId="60F842FE">
      <w:pPr>
        <w:spacing w:after="314" w:line="271" w:lineRule="auto"/>
        <w:ind w:right="1"/>
        <w:rPr>
          <w:rFonts w:hint="eastAsia"/>
        </w:rPr>
      </w:pPr>
    </w:p>
    <w:p w14:paraId="3C68C577">
      <w:pPr>
        <w:spacing w:after="314" w:line="271" w:lineRule="auto"/>
        <w:ind w:right="1"/>
        <w:rPr>
          <w:rFonts w:hint="eastAsia"/>
        </w:rPr>
      </w:pPr>
      <w:r>
        <w:rPr>
          <w:rFonts w:hint="eastAsia"/>
        </w:rPr>
        <w:t>The truth which is contained in Scripture, and conveyed by a clear and plain word, is understood by the heart.</w:t>
      </w:r>
    </w:p>
    <w:p w14:paraId="65EFDD81">
      <w:pPr>
        <w:spacing w:after="314" w:line="271" w:lineRule="auto"/>
        <w:ind w:right="1"/>
        <w:rPr>
          <w:rFonts w:hint="eastAsia"/>
        </w:rPr>
      </w:pPr>
      <w:r>
        <w:rPr>
          <w:rFonts w:hint="eastAsia"/>
        </w:rPr>
        <w:t>那包含在圣经中，并由清晰朴实的话语传达的真理，是由心来理解的。</w:t>
      </w:r>
    </w:p>
    <w:p w14:paraId="29BFF8F4">
      <w:pPr>
        <w:spacing w:after="314" w:line="271" w:lineRule="auto"/>
        <w:ind w:right="1"/>
        <w:rPr>
          <w:rFonts w:hint="eastAsia"/>
        </w:rPr>
      </w:pPr>
    </w:p>
    <w:p w14:paraId="2F582D0B">
      <w:pPr>
        <w:spacing w:after="314" w:line="271" w:lineRule="auto"/>
        <w:ind w:right="1"/>
        <w:rPr>
          <w:rFonts w:hint="eastAsia"/>
        </w:rPr>
      </w:pPr>
      <w:r>
        <w:rPr>
          <w:rFonts w:hint="eastAsia"/>
        </w:rPr>
        <w:t>[←95]</w:t>
      </w:r>
    </w:p>
    <w:p w14:paraId="420B864D">
      <w:pPr>
        <w:spacing w:after="314" w:line="271" w:lineRule="auto"/>
        <w:ind w:right="1"/>
        <w:rPr>
          <w:rFonts w:hint="eastAsia"/>
        </w:rPr>
      </w:pPr>
      <w:r>
        <w:rPr>
          <w:rFonts w:hint="eastAsia"/>
        </w:rPr>
        <w:t>'Totus Lucianum spiras et inhalas mihi grandem Epicuri erapulam.' Luc. One of the most noted satirical blasphemers of Christianity: Epic.</w:t>
      </w:r>
    </w:p>
    <w:p w14:paraId="13BE504A">
      <w:pPr>
        <w:spacing w:after="314" w:line="271" w:lineRule="auto"/>
        <w:ind w:right="1"/>
        <w:rPr>
          <w:rFonts w:hint="eastAsia"/>
        </w:rPr>
      </w:pPr>
      <w:r>
        <w:rPr>
          <w:rFonts w:hint="eastAsia"/>
        </w:rPr>
        <w:t>[←95]</w:t>
      </w:r>
    </w:p>
    <w:p w14:paraId="59C46AAA">
      <w:pPr>
        <w:spacing w:after="314" w:line="271" w:lineRule="auto"/>
        <w:ind w:right="1"/>
        <w:rPr>
          <w:rFonts w:hint="eastAsia"/>
        </w:rPr>
      </w:pPr>
      <w:r>
        <w:rPr>
          <w:rFonts w:hint="eastAsia"/>
        </w:rPr>
        <w:t>‘Totus Lucianum spiras et inhalas mihi grandem Epicuri erapulam.’（拉丁文，意为你整个呼吸着琉善的气息，向我呼出伊壁鸠鲁的浓重酒气。）琉善是基督教最著名的讽刺性亵渎者之一：伊壁鸠鲁。</w:t>
      </w:r>
    </w:p>
    <w:p w14:paraId="0EA1F29F">
      <w:pPr>
        <w:spacing w:after="314" w:line="271" w:lineRule="auto"/>
        <w:ind w:right="1"/>
        <w:rPr>
          <w:rFonts w:hint="eastAsia"/>
        </w:rPr>
      </w:pPr>
    </w:p>
    <w:p w14:paraId="68FE6014">
      <w:pPr>
        <w:spacing w:after="314" w:line="271" w:lineRule="auto"/>
        <w:ind w:right="1"/>
        <w:rPr>
          <w:rFonts w:hint="eastAsia"/>
        </w:rPr>
      </w:pPr>
      <w:r>
        <w:rPr>
          <w:rFonts w:hint="eastAsia"/>
        </w:rPr>
        <w:t>An atheistic heathen philosopher who inculcated pleasure and indifference.</w:t>
      </w:r>
    </w:p>
    <w:p w14:paraId="5D87D38A">
      <w:pPr>
        <w:spacing w:after="314" w:line="271" w:lineRule="auto"/>
        <w:ind w:right="1"/>
        <w:rPr>
          <w:rFonts w:hint="eastAsia"/>
        </w:rPr>
      </w:pPr>
      <w:r>
        <w:rPr>
          <w:rFonts w:hint="eastAsia"/>
        </w:rPr>
        <w:t>一位宣扬享乐和冷漠的无神论异教哲学家。</w:t>
      </w:r>
    </w:p>
    <w:p w14:paraId="7B1A990F">
      <w:pPr>
        <w:spacing w:after="314" w:line="271" w:lineRule="auto"/>
        <w:ind w:right="1"/>
        <w:rPr>
          <w:rFonts w:hint="eastAsia"/>
        </w:rPr>
      </w:pPr>
    </w:p>
    <w:p w14:paraId="46D502B3">
      <w:pPr>
        <w:spacing w:after="314" w:line="271" w:lineRule="auto"/>
        <w:ind w:right="1"/>
        <w:rPr>
          <w:rFonts w:hint="eastAsia"/>
        </w:rPr>
      </w:pPr>
      <w:r>
        <w:rPr>
          <w:rFonts w:hint="eastAsia"/>
        </w:rPr>
        <w:t>[←96]</w:t>
      </w:r>
    </w:p>
    <w:p w14:paraId="1993E10B">
      <w:pPr>
        <w:spacing w:after="314" w:line="271" w:lineRule="auto"/>
        <w:ind w:right="1"/>
        <w:rPr>
          <w:rFonts w:hint="eastAsia"/>
        </w:rPr>
      </w:pPr>
      <w:r>
        <w:rPr>
          <w:rFonts w:hint="eastAsia"/>
        </w:rPr>
        <w:t>Pontificum et Tyrannorum. These names comprehend the whole tribe of Popes, Cardinals, and Princes, by which the ecclesiastical and civil power of the Roman empire was now administered.</w:t>
      </w:r>
    </w:p>
    <w:p w14:paraId="12ECA930">
      <w:pPr>
        <w:spacing w:after="314" w:line="271" w:lineRule="auto"/>
        <w:ind w:right="1"/>
        <w:rPr>
          <w:rFonts w:hint="eastAsia"/>
        </w:rPr>
      </w:pPr>
      <w:r>
        <w:rPr>
          <w:rFonts w:hint="eastAsia"/>
        </w:rPr>
        <w:t>[←96]</w:t>
      </w:r>
    </w:p>
    <w:p w14:paraId="209C08E6">
      <w:pPr>
        <w:spacing w:after="314" w:line="271" w:lineRule="auto"/>
        <w:ind w:right="1"/>
        <w:rPr>
          <w:rFonts w:hint="eastAsia"/>
        </w:rPr>
      </w:pPr>
      <w:r>
        <w:rPr>
          <w:rFonts w:hint="eastAsia"/>
        </w:rPr>
        <w:t>Pontificum et Tyrannorum（拉丁文，意为教长们和暴君们）。这些名称涵盖了教皇、枢机主教和君主的整个群体，罗马帝国的教会和民事权力当时由他们管理。</w:t>
      </w:r>
    </w:p>
    <w:p w14:paraId="39F88441">
      <w:pPr>
        <w:spacing w:after="314" w:line="271" w:lineRule="auto"/>
        <w:ind w:right="1"/>
        <w:rPr>
          <w:rFonts w:hint="eastAsia"/>
        </w:rPr>
      </w:pPr>
    </w:p>
    <w:p w14:paraId="19B52E02">
      <w:pPr>
        <w:spacing w:after="314" w:line="271" w:lineRule="auto"/>
        <w:ind w:right="1"/>
        <w:rPr>
          <w:rFonts w:hint="eastAsia"/>
        </w:rPr>
      </w:pPr>
      <w:r>
        <w:rPr>
          <w:rFonts w:hint="eastAsia"/>
        </w:rPr>
        <w:t>Pont. 'Priests of high dignity,' generally; not confined to the Pope, but including also his Cardinals.</w:t>
      </w:r>
    </w:p>
    <w:p w14:paraId="3083FCC7">
      <w:pPr>
        <w:spacing w:after="314" w:line="271" w:lineRule="auto"/>
        <w:ind w:right="1"/>
        <w:rPr>
          <w:rFonts w:hint="eastAsia"/>
        </w:rPr>
      </w:pPr>
      <w:r>
        <w:rPr>
          <w:rFonts w:hint="eastAsia"/>
        </w:rPr>
        <w:t>Pont.（教长们）一般指‘高阶祭司’；不限于教皇，也包括他的枢机主教们。</w:t>
      </w:r>
    </w:p>
    <w:p w14:paraId="6E692E26">
      <w:pPr>
        <w:spacing w:after="314" w:line="271" w:lineRule="auto"/>
        <w:ind w:right="1"/>
        <w:rPr>
          <w:rFonts w:hint="eastAsia"/>
        </w:rPr>
      </w:pPr>
    </w:p>
    <w:p w14:paraId="58BF019C">
      <w:pPr>
        <w:spacing w:after="314" w:line="271" w:lineRule="auto"/>
        <w:ind w:right="1"/>
        <w:rPr>
          <w:rFonts w:hint="eastAsia"/>
        </w:rPr>
      </w:pPr>
      <w:r>
        <w:rPr>
          <w:rFonts w:hint="eastAsia"/>
        </w:rPr>
        <w:t>Tyran. 'The civil rulers throughout the empire.'</w:t>
      </w:r>
    </w:p>
    <w:p w14:paraId="39DB21D8">
      <w:pPr>
        <w:spacing w:after="314" w:line="271" w:lineRule="auto"/>
        <w:ind w:right="1"/>
        <w:rPr>
          <w:rFonts w:hint="eastAsia"/>
        </w:rPr>
      </w:pPr>
      <w:r>
        <w:rPr>
          <w:rFonts w:hint="eastAsia"/>
        </w:rPr>
        <w:t>Tyran.（暴君们）‘帝国各地的民事统治者。’</w:t>
      </w:r>
    </w:p>
    <w:p w14:paraId="73133C97">
      <w:pPr>
        <w:spacing w:after="314" w:line="271" w:lineRule="auto"/>
        <w:ind w:right="1"/>
        <w:rPr>
          <w:rFonts w:hint="eastAsia"/>
        </w:rPr>
      </w:pPr>
    </w:p>
    <w:p w14:paraId="748495BD">
      <w:pPr>
        <w:spacing w:after="314" w:line="271" w:lineRule="auto"/>
        <w:ind w:right="1"/>
        <w:rPr>
          <w:rFonts w:hint="eastAsia"/>
        </w:rPr>
      </w:pPr>
      <w:r>
        <w:rPr>
          <w:rFonts w:hint="eastAsia"/>
        </w:rPr>
        <w:t>In Latin, it is used more generally in a bad sense, to denote usurped authority exercised with fierceness and violence; but not always.</w:t>
      </w:r>
    </w:p>
    <w:p w14:paraId="444D4D72">
      <w:pPr>
        <w:spacing w:after="314" w:line="271" w:lineRule="auto"/>
        <w:ind w:right="1"/>
        <w:rPr>
          <w:rFonts w:hint="eastAsia"/>
        </w:rPr>
      </w:pPr>
      <w:r>
        <w:rPr>
          <w:rFonts w:hint="eastAsia"/>
        </w:rPr>
        <w:t>在拉丁语中，它通常用于贬义，表示以凶猛和暴力行使的篡夺权力；但并非总是如此。</w:t>
      </w:r>
    </w:p>
    <w:p w14:paraId="40F05B69">
      <w:pPr>
        <w:spacing w:after="314" w:line="271" w:lineRule="auto"/>
        <w:ind w:right="1"/>
        <w:rPr>
          <w:rFonts w:hint="eastAsia"/>
        </w:rPr>
      </w:pPr>
    </w:p>
    <w:p w14:paraId="779B1135">
      <w:pPr>
        <w:spacing w:after="314" w:line="271" w:lineRule="auto"/>
        <w:ind w:right="1"/>
        <w:rPr>
          <w:rFonts w:hint="eastAsia"/>
        </w:rPr>
      </w:pPr>
      <w:r>
        <w:rPr>
          <w:rFonts w:hint="eastAsia"/>
        </w:rPr>
        <w:t>[←97]</w:t>
      </w:r>
    </w:p>
    <w:p w14:paraId="7223CD40">
      <w:pPr>
        <w:spacing w:after="314" w:line="271" w:lineRule="auto"/>
        <w:ind w:right="1"/>
        <w:rPr>
          <w:rFonts w:hint="eastAsia"/>
        </w:rPr>
      </w:pPr>
      <w:r>
        <w:rPr>
          <w:rFonts w:hint="eastAsia"/>
        </w:rPr>
        <w:t>Confusus, expresses the state of the mariner's mind: flactibus obrutus, his drowning body.</w:t>
      </w:r>
    </w:p>
    <w:p w14:paraId="51C6E6D4">
      <w:pPr>
        <w:spacing w:after="314" w:line="271" w:lineRule="auto"/>
        <w:ind w:right="1"/>
        <w:rPr>
          <w:rFonts w:hint="eastAsia"/>
        </w:rPr>
      </w:pPr>
      <w:r>
        <w:rPr>
          <w:rFonts w:hint="eastAsia"/>
        </w:rPr>
        <w:t>[←97]</w:t>
      </w:r>
    </w:p>
    <w:p w14:paraId="6AC2B979">
      <w:pPr>
        <w:spacing w:after="314" w:line="271" w:lineRule="auto"/>
        <w:ind w:right="1"/>
        <w:rPr>
          <w:rFonts w:hint="eastAsia"/>
        </w:rPr>
      </w:pPr>
      <w:r>
        <w:rPr>
          <w:rFonts w:hint="eastAsia"/>
        </w:rPr>
        <w:t>Confusus（拉丁文，意为混乱的），表达了水手的心境：flactibus obrutus（拉丁文，意为被波浪淹没），他正在溺水的身体。</w:t>
      </w:r>
    </w:p>
    <w:p w14:paraId="3981CE70">
      <w:pPr>
        <w:spacing w:after="314" w:line="271" w:lineRule="auto"/>
        <w:ind w:right="1"/>
        <w:rPr>
          <w:rFonts w:hint="eastAsia"/>
        </w:rPr>
      </w:pPr>
    </w:p>
    <w:p w14:paraId="5509E5E4">
      <w:pPr>
        <w:spacing w:after="314" w:line="271" w:lineRule="auto"/>
        <w:ind w:right="1"/>
        <w:rPr>
          <w:rFonts w:hint="eastAsia"/>
        </w:rPr>
      </w:pPr>
      <w:r>
        <w:rPr>
          <w:rFonts w:hint="eastAsia"/>
        </w:rPr>
        <w:t>[←98]</w:t>
      </w:r>
    </w:p>
    <w:p w14:paraId="54040099">
      <w:pPr>
        <w:spacing w:after="314" w:line="271" w:lineRule="auto"/>
        <w:ind w:right="1"/>
        <w:rPr>
          <w:rFonts w:hint="eastAsia"/>
        </w:rPr>
      </w:pPr>
      <w:r>
        <w:rPr>
          <w:rFonts w:hint="eastAsia"/>
        </w:rPr>
        <w:t>Detestaris, praetendis. Detest. deprecari, amoliri, avertere, deos invocando.</w:t>
      </w:r>
    </w:p>
    <w:p w14:paraId="66A4FDD9">
      <w:pPr>
        <w:spacing w:after="314" w:line="271" w:lineRule="auto"/>
        <w:ind w:right="1"/>
        <w:rPr>
          <w:rFonts w:hint="eastAsia"/>
        </w:rPr>
      </w:pPr>
      <w:r>
        <w:rPr>
          <w:rFonts w:hint="eastAsia"/>
        </w:rPr>
        <w:t>[←98]</w:t>
      </w:r>
    </w:p>
    <w:p w14:paraId="76DC329C">
      <w:pPr>
        <w:spacing w:after="314" w:line="271" w:lineRule="auto"/>
        <w:ind w:right="1"/>
        <w:rPr>
          <w:rFonts w:hint="eastAsia"/>
        </w:rPr>
      </w:pPr>
      <w:r>
        <w:rPr>
          <w:rFonts w:hint="eastAsia"/>
        </w:rPr>
        <w:t>Detestaris, praetendis（拉丁文，意为憎恶，假托）。Detest.（憎恶）deprecari, amoliri, avertere, deos invocando（拉丁文，意为祈求、移开、转离、呼求诸神）。</w:t>
      </w:r>
    </w:p>
    <w:p w14:paraId="12E1373F">
      <w:pPr>
        <w:spacing w:after="314" w:line="271" w:lineRule="auto"/>
        <w:ind w:right="1"/>
        <w:rPr>
          <w:rFonts w:hint="eastAsia"/>
        </w:rPr>
      </w:pPr>
    </w:p>
    <w:p w14:paraId="45371B40">
      <w:pPr>
        <w:spacing w:after="314" w:line="271" w:lineRule="auto"/>
        <w:ind w:right="1"/>
        <w:rPr>
          <w:rFonts w:hint="eastAsia"/>
        </w:rPr>
      </w:pPr>
      <w:r>
        <w:rPr>
          <w:rFonts w:hint="eastAsia"/>
        </w:rPr>
        <w:t>Praetend., 'to put forwards as a reason for acting, whether truly or falsely.'</w:t>
      </w:r>
    </w:p>
    <w:p w14:paraId="4E3C3AE6">
      <w:pPr>
        <w:spacing w:after="314" w:line="271" w:lineRule="auto"/>
        <w:ind w:right="1"/>
        <w:rPr>
          <w:rFonts w:hint="eastAsia"/>
        </w:rPr>
      </w:pPr>
      <w:r>
        <w:rPr>
          <w:rFonts w:hint="eastAsia"/>
        </w:rPr>
        <w:t>Praetend.（假托），‘提出一个行动的理由，无论是真是假。’</w:t>
      </w:r>
    </w:p>
    <w:p w14:paraId="193D909D">
      <w:pPr>
        <w:spacing w:after="314" w:line="271" w:lineRule="auto"/>
        <w:ind w:right="1"/>
        <w:rPr>
          <w:rFonts w:hint="eastAsia"/>
        </w:rPr>
      </w:pPr>
    </w:p>
    <w:p w14:paraId="68E3F7BA">
      <w:pPr>
        <w:spacing w:after="314" w:line="271" w:lineRule="auto"/>
        <w:ind w:right="1"/>
        <w:rPr>
          <w:rFonts w:hint="eastAsia"/>
        </w:rPr>
      </w:pPr>
      <w:r>
        <w:rPr>
          <w:rFonts w:hint="eastAsia"/>
        </w:rPr>
        <w:t>[←99]</w:t>
      </w:r>
    </w:p>
    <w:p w14:paraId="4F468B9C">
      <w:pPr>
        <w:spacing w:after="314" w:line="271" w:lineRule="auto"/>
        <w:ind w:right="1"/>
        <w:rPr>
          <w:rFonts w:hint="eastAsia"/>
        </w:rPr>
      </w:pPr>
      <w:r>
        <w:rPr>
          <w:rFonts w:hint="eastAsia"/>
        </w:rPr>
        <w:t>Curiosa. Applied in a bad sense to things we have no business with, 'curiosus dicitur nonnunquam de iis qui nimia cura utuntur in rebus alienis exquirendis.'</w:t>
      </w:r>
    </w:p>
    <w:p w14:paraId="554CA024">
      <w:pPr>
        <w:spacing w:after="314" w:line="271" w:lineRule="auto"/>
        <w:ind w:right="1"/>
        <w:rPr>
          <w:rFonts w:hint="eastAsia"/>
        </w:rPr>
      </w:pPr>
      <w:r>
        <w:rPr>
          <w:rFonts w:hint="eastAsia"/>
        </w:rPr>
        <w:t>[←99]</w:t>
      </w:r>
    </w:p>
    <w:p w14:paraId="49C93A0D">
      <w:pPr>
        <w:spacing w:after="314" w:line="271" w:lineRule="auto"/>
        <w:ind w:right="1"/>
        <w:rPr>
          <w:rFonts w:hint="eastAsia"/>
        </w:rPr>
      </w:pPr>
      <w:r>
        <w:rPr>
          <w:rFonts w:hint="eastAsia"/>
        </w:rPr>
        <w:t>Curiosa（拉丁文，意为好管闲事的）。用于贬义，指我们不该管的事，‘curiosus dicitur nonnunquam de iis qui nimia cura utuntur in rebus alienis exquirendis’（拉丁文，意为‘有时称那些过分关心探究他人事务的人为curiosus’）。</w:t>
      </w:r>
    </w:p>
    <w:p w14:paraId="64E3A3A2">
      <w:pPr>
        <w:spacing w:after="314" w:line="271" w:lineRule="auto"/>
        <w:ind w:right="1"/>
        <w:rPr>
          <w:rFonts w:hint="eastAsia"/>
        </w:rPr>
      </w:pPr>
    </w:p>
    <w:p w14:paraId="2A221CA0">
      <w:pPr>
        <w:spacing w:after="314" w:line="271" w:lineRule="auto"/>
        <w:ind w:right="1"/>
        <w:rPr>
          <w:rFonts w:hint="eastAsia"/>
        </w:rPr>
      </w:pPr>
      <w:r>
        <w:rPr>
          <w:rFonts w:hint="eastAsia"/>
        </w:rPr>
        <w:t>[←100]</w:t>
      </w:r>
    </w:p>
    <w:p w14:paraId="5B19A15A">
      <w:pPr>
        <w:spacing w:after="314" w:line="271" w:lineRule="auto"/>
        <w:ind w:right="1"/>
        <w:rPr>
          <w:rFonts w:hint="eastAsia"/>
        </w:rPr>
      </w:pPr>
      <w:r>
        <w:rPr>
          <w:rFonts w:hint="eastAsia"/>
        </w:rPr>
        <w:t>Vanos corresponds to supervacaneos used above, expressing their 'unprofitableness;' 'idle speculators.'</w:t>
      </w:r>
    </w:p>
    <w:p w14:paraId="63F82788">
      <w:pPr>
        <w:spacing w:after="314" w:line="271" w:lineRule="auto"/>
        <w:ind w:right="1"/>
        <w:rPr>
          <w:rFonts w:hint="eastAsia"/>
        </w:rPr>
      </w:pPr>
      <w:r>
        <w:rPr>
          <w:rFonts w:hint="eastAsia"/>
        </w:rPr>
        <w:t>[←100]</w:t>
      </w:r>
    </w:p>
    <w:p w14:paraId="1743944C">
      <w:pPr>
        <w:spacing w:after="314" w:line="271" w:lineRule="auto"/>
        <w:ind w:right="1"/>
        <w:rPr>
          <w:rFonts w:hint="eastAsia"/>
        </w:rPr>
      </w:pPr>
      <w:r>
        <w:rPr>
          <w:rFonts w:hint="eastAsia"/>
        </w:rPr>
        <w:t>Vanos（拉丁文，意为虚空的）与上文使用的 supervacaneos（拉丁文，意为多余的）相对应，表达了他们的‘无益’；‘空洞的思辨者’。</w:t>
      </w:r>
    </w:p>
    <w:p w14:paraId="33FE15D4">
      <w:pPr>
        <w:spacing w:after="314" w:line="271" w:lineRule="auto"/>
        <w:ind w:right="1"/>
        <w:rPr>
          <w:rFonts w:hint="eastAsia"/>
        </w:rPr>
      </w:pPr>
    </w:p>
    <w:p w14:paraId="0992D854">
      <w:pPr>
        <w:spacing w:after="314" w:line="271" w:lineRule="auto"/>
        <w:ind w:right="1"/>
        <w:rPr>
          <w:rFonts w:hint="eastAsia"/>
        </w:rPr>
      </w:pPr>
      <w:r>
        <w:rPr>
          <w:rFonts w:hint="eastAsia"/>
        </w:rPr>
        <w:t>[←101]</w:t>
      </w:r>
    </w:p>
    <w:p w14:paraId="2D37564A">
      <w:pPr>
        <w:spacing w:after="314" w:line="271" w:lineRule="auto"/>
        <w:ind w:right="1"/>
        <w:rPr>
          <w:rFonts w:hint="eastAsia"/>
        </w:rPr>
      </w:pPr>
      <w:r>
        <w:rPr>
          <w:rFonts w:hint="eastAsia"/>
        </w:rPr>
        <w:t>Greek mythology: Scylla was a sea nymph transformed into a sea monster who lived on one side of a narrow strait; drowned and devoured sailors who tried to escape Charybdis (a whirlpool) on the other side of the strait.</w:t>
      </w:r>
    </w:p>
    <w:p w14:paraId="482B24B3">
      <w:pPr>
        <w:spacing w:after="314" w:line="271" w:lineRule="auto"/>
        <w:ind w:right="1"/>
        <w:rPr>
          <w:rFonts w:hint="eastAsia"/>
        </w:rPr>
      </w:pPr>
      <w:r>
        <w:rPr>
          <w:rFonts w:hint="eastAsia"/>
        </w:rPr>
        <w:t>[←101]</w:t>
      </w:r>
    </w:p>
    <w:p w14:paraId="07BD1D54">
      <w:pPr>
        <w:spacing w:after="314" w:line="271" w:lineRule="auto"/>
        <w:ind w:right="1"/>
        <w:rPr>
          <w:rFonts w:hint="eastAsia"/>
        </w:rPr>
      </w:pPr>
      <w:r>
        <w:rPr>
          <w:rFonts w:hint="eastAsia"/>
        </w:rPr>
        <w:t>希腊神话：斯库拉是一位海仙女，被变成了一个海怪，住在一个狭窄海峡的一边；她淹死并吞食试图逃离海峡另一边卡律布狄斯（一个漩涡）的水手。</w:t>
      </w:r>
    </w:p>
    <w:p w14:paraId="65BB228F">
      <w:pPr>
        <w:spacing w:after="314" w:line="271" w:lineRule="auto"/>
        <w:ind w:right="1"/>
        <w:rPr>
          <w:rFonts w:hint="eastAsia"/>
        </w:rPr>
      </w:pPr>
    </w:p>
    <w:p w14:paraId="5216AE03">
      <w:pPr>
        <w:spacing w:after="314" w:line="271" w:lineRule="auto"/>
        <w:ind w:right="1"/>
        <w:rPr>
          <w:rFonts w:hint="eastAsia"/>
        </w:rPr>
      </w:pPr>
      <w:r>
        <w:rPr>
          <w:rFonts w:hint="eastAsia"/>
        </w:rPr>
        <w:t>[←102]</w:t>
      </w:r>
    </w:p>
    <w:p w14:paraId="0845B0C6">
      <w:pPr>
        <w:spacing w:after="314" w:line="271" w:lineRule="auto"/>
        <w:ind w:right="1"/>
        <w:rPr>
          <w:rFonts w:hint="eastAsia"/>
        </w:rPr>
      </w:pPr>
      <w:r>
        <w:rPr>
          <w:rFonts w:hint="eastAsia"/>
        </w:rPr>
        <w:t>Status causae hujus. 'Status a rhetoribus dicitur quaestio, quae ex prima causarum conflictione nascitur; quia in eo tota causa stat et consistit.'</w:t>
      </w:r>
    </w:p>
    <w:p w14:paraId="272D35B8">
      <w:pPr>
        <w:spacing w:after="314" w:line="271" w:lineRule="auto"/>
        <w:ind w:right="1"/>
        <w:rPr>
          <w:rFonts w:hint="eastAsia"/>
        </w:rPr>
      </w:pPr>
      <w:r>
        <w:rPr>
          <w:rFonts w:hint="eastAsia"/>
        </w:rPr>
        <w:t>[←102]</w:t>
      </w:r>
    </w:p>
    <w:p w14:paraId="79009AEE">
      <w:pPr>
        <w:spacing w:after="314" w:line="271" w:lineRule="auto"/>
        <w:ind w:right="1"/>
        <w:rPr>
          <w:rFonts w:hint="eastAsia"/>
        </w:rPr>
      </w:pPr>
      <w:r>
        <w:rPr>
          <w:rFonts w:hint="eastAsia"/>
        </w:rPr>
        <w:t>Status causae hujus（拉丁文，意为此案的状态）。‘Status a rhetoribus dicitur quaestio, quae ex prima causarum conflictione nascitur; quia in eo tota causa stat et consistit.’（拉丁文，意为‘修辞学家称由最初因由冲突而产生的问题为状态；因为整个案件都立于其上并由其构成。’）</w:t>
      </w:r>
    </w:p>
    <w:p w14:paraId="12B4ADF0">
      <w:pPr>
        <w:spacing w:after="314" w:line="271" w:lineRule="auto"/>
        <w:ind w:right="1"/>
        <w:rPr>
          <w:rFonts w:hint="eastAsia"/>
        </w:rPr>
      </w:pPr>
    </w:p>
    <w:p w14:paraId="627D80C4">
      <w:pPr>
        <w:spacing w:after="314" w:line="271" w:lineRule="auto"/>
        <w:ind w:right="1"/>
        <w:rPr>
          <w:rFonts w:hint="eastAsia"/>
        </w:rPr>
      </w:pPr>
      <w:r>
        <w:rPr>
          <w:rFonts w:hint="eastAsia"/>
        </w:rPr>
        <w:t>[←103]</w:t>
      </w:r>
    </w:p>
    <w:p w14:paraId="2CCD2137">
      <w:pPr>
        <w:spacing w:after="314" w:line="271" w:lineRule="auto"/>
        <w:ind w:right="1"/>
        <w:rPr>
          <w:rFonts w:hint="eastAsia"/>
        </w:rPr>
      </w:pPr>
      <w:r>
        <w:rPr>
          <w:rFonts w:hint="eastAsia"/>
        </w:rPr>
        <w:t>Omnia in omnibus. Not only 'all things in all men;' but 'all things in all things;' every jot and tittle in every single thing that is done.</w:t>
      </w:r>
    </w:p>
    <w:p w14:paraId="225D4EC0">
      <w:pPr>
        <w:spacing w:after="314" w:line="271" w:lineRule="auto"/>
        <w:ind w:right="1"/>
        <w:rPr>
          <w:rFonts w:hint="eastAsia"/>
        </w:rPr>
      </w:pPr>
      <w:r>
        <w:rPr>
          <w:rFonts w:hint="eastAsia"/>
        </w:rPr>
        <w:t>[←103]</w:t>
      </w:r>
    </w:p>
    <w:p w14:paraId="1CB1C7B8">
      <w:pPr>
        <w:spacing w:after="314" w:line="271" w:lineRule="auto"/>
        <w:ind w:right="1"/>
        <w:rPr>
          <w:rFonts w:hint="eastAsia"/>
        </w:rPr>
      </w:pPr>
      <w:r>
        <w:rPr>
          <w:rFonts w:hint="eastAsia"/>
        </w:rPr>
        <w:t>Omnia in omnibus（拉丁文，意为万有中的万有）。不仅是‘万有在万人之中’；而是‘万有在万物之中’；每一件所行之事中的每一点一画。</w:t>
      </w:r>
    </w:p>
    <w:p w14:paraId="24AE9D97">
      <w:pPr>
        <w:spacing w:after="314" w:line="271" w:lineRule="auto"/>
        <w:ind w:right="1"/>
        <w:rPr>
          <w:rFonts w:hint="eastAsia"/>
        </w:rPr>
      </w:pPr>
    </w:p>
    <w:p w14:paraId="5C83BE0D">
      <w:pPr>
        <w:spacing w:after="314" w:line="271" w:lineRule="auto"/>
        <w:ind w:right="1"/>
        <w:rPr>
          <w:rFonts w:hint="eastAsia"/>
        </w:rPr>
      </w:pPr>
      <w:r>
        <w:rPr>
          <w:rFonts w:hint="eastAsia"/>
        </w:rPr>
        <w:t>[←104]</w:t>
      </w:r>
    </w:p>
    <w:p w14:paraId="2B4E7883">
      <w:pPr>
        <w:spacing w:after="314" w:line="271" w:lineRule="auto"/>
        <w:ind w:right="1"/>
        <w:rPr>
          <w:rFonts w:hint="eastAsia"/>
        </w:rPr>
      </w:pPr>
      <w:r>
        <w:rPr>
          <w:rFonts w:hint="eastAsia"/>
        </w:rPr>
        <w:t>Partem alteram. As opposed to 'altera pars' in the next section: considering the sum of Christian doctrine, as divisible into these two integral parts.</w:t>
      </w:r>
    </w:p>
    <w:p w14:paraId="786E9323">
      <w:pPr>
        <w:spacing w:after="314" w:line="271" w:lineRule="auto"/>
        <w:ind w:right="1"/>
        <w:rPr>
          <w:rFonts w:hint="eastAsia"/>
        </w:rPr>
      </w:pPr>
      <w:r>
        <w:rPr>
          <w:rFonts w:hint="eastAsia"/>
        </w:rPr>
        <w:t>[←104]</w:t>
      </w:r>
    </w:p>
    <w:p w14:paraId="7574DEDC">
      <w:pPr>
        <w:spacing w:after="314" w:line="271" w:lineRule="auto"/>
        <w:ind w:right="1"/>
        <w:rPr>
          <w:rFonts w:hint="eastAsia"/>
        </w:rPr>
      </w:pPr>
      <w:r>
        <w:rPr>
          <w:rFonts w:hint="eastAsia"/>
        </w:rPr>
        <w:t>Partem alteram（拉丁文，意为另一部分）。与下一节的‘altera pars’（拉丁文，另一部分）相对：将基督教教义的总和视为可分为这两个不可分割的部分。</w:t>
      </w:r>
    </w:p>
    <w:p w14:paraId="259DB1AA">
      <w:pPr>
        <w:spacing w:after="314" w:line="271" w:lineRule="auto"/>
        <w:ind w:right="1"/>
        <w:rPr>
          <w:rFonts w:hint="eastAsia"/>
        </w:rPr>
      </w:pPr>
    </w:p>
    <w:p w14:paraId="06F4D8E5">
      <w:pPr>
        <w:spacing w:after="314" w:line="271" w:lineRule="auto"/>
        <w:ind w:right="1"/>
        <w:rPr>
          <w:rFonts w:hint="eastAsia"/>
        </w:rPr>
      </w:pPr>
      <w:r>
        <w:rPr>
          <w:rFonts w:hint="eastAsia"/>
        </w:rPr>
        <w:t>[←105]</w:t>
      </w:r>
    </w:p>
    <w:p w14:paraId="02F61A56">
      <w:pPr>
        <w:spacing w:after="314" w:line="271" w:lineRule="auto"/>
        <w:ind w:right="1"/>
        <w:rPr>
          <w:rFonts w:hint="eastAsia"/>
        </w:rPr>
      </w:pPr>
      <w:r>
        <w:rPr>
          <w:rFonts w:hint="eastAsia"/>
        </w:rPr>
        <w:t>Curious: fussy or picky; overly concerned.</w:t>
      </w:r>
    </w:p>
    <w:p w14:paraId="2E4BFB49">
      <w:pPr>
        <w:spacing w:after="314" w:line="271" w:lineRule="auto"/>
        <w:ind w:right="1"/>
        <w:rPr>
          <w:rFonts w:hint="eastAsia"/>
        </w:rPr>
      </w:pPr>
      <w:r>
        <w:rPr>
          <w:rFonts w:hint="eastAsia"/>
        </w:rPr>
        <w:t>[←105]</w:t>
      </w:r>
    </w:p>
    <w:p w14:paraId="7913792B">
      <w:pPr>
        <w:spacing w:after="314" w:line="271" w:lineRule="auto"/>
        <w:ind w:right="1"/>
        <w:rPr>
          <w:rFonts w:hint="eastAsia"/>
        </w:rPr>
      </w:pPr>
      <w:r>
        <w:rPr>
          <w:rFonts w:hint="eastAsia"/>
        </w:rPr>
        <w:t>Curious（好奇的）：挑剔或苛求的；过分关心的。</w:t>
      </w:r>
    </w:p>
    <w:p w14:paraId="061C861F">
      <w:pPr>
        <w:spacing w:after="314" w:line="271" w:lineRule="auto"/>
        <w:ind w:right="1"/>
        <w:rPr>
          <w:rFonts w:hint="eastAsia"/>
        </w:rPr>
      </w:pPr>
    </w:p>
    <w:p w14:paraId="069D759C">
      <w:pPr>
        <w:spacing w:after="314" w:line="271" w:lineRule="auto"/>
        <w:ind w:right="1"/>
        <w:rPr>
          <w:rFonts w:hint="eastAsia"/>
        </w:rPr>
      </w:pPr>
      <w:r>
        <w:rPr>
          <w:rFonts w:hint="eastAsia"/>
        </w:rPr>
        <w:t>[←106]</w:t>
      </w:r>
    </w:p>
    <w:p w14:paraId="06F70A05">
      <w:pPr>
        <w:spacing w:after="314" w:line="271" w:lineRule="auto"/>
        <w:ind w:right="1"/>
        <w:rPr>
          <w:rFonts w:hint="eastAsia"/>
        </w:rPr>
      </w:pPr>
      <w:r>
        <w:rPr>
          <w:rFonts w:hint="eastAsia"/>
        </w:rPr>
        <w:t>An praesciat; The Newstadt editor inserts the word necessariò here.</w:t>
      </w:r>
    </w:p>
    <w:p w14:paraId="73AD06AC">
      <w:pPr>
        <w:spacing w:after="314" w:line="271" w:lineRule="auto"/>
        <w:ind w:right="1"/>
        <w:rPr>
          <w:rFonts w:hint="eastAsia"/>
        </w:rPr>
      </w:pPr>
      <w:r>
        <w:rPr>
          <w:rFonts w:hint="eastAsia"/>
        </w:rPr>
        <w:t>[←106]</w:t>
      </w:r>
    </w:p>
    <w:p w14:paraId="4630FEB8">
      <w:pPr>
        <w:spacing w:after="314" w:line="271" w:lineRule="auto"/>
        <w:ind w:right="1"/>
        <w:rPr>
          <w:rFonts w:hint="eastAsia"/>
        </w:rPr>
      </w:pPr>
      <w:r>
        <w:rPr>
          <w:rFonts w:hint="eastAsia"/>
        </w:rPr>
        <w:t>An praesciat（拉丁文，意为是否预知）；新施塔特版的编辑在此处插入了necessariò（拉丁文，意为必然地）一词。</w:t>
      </w:r>
    </w:p>
    <w:p w14:paraId="16A8724C">
      <w:pPr>
        <w:spacing w:after="314" w:line="271" w:lineRule="auto"/>
        <w:ind w:right="1"/>
        <w:rPr>
          <w:rFonts w:hint="eastAsia"/>
        </w:rPr>
      </w:pPr>
    </w:p>
    <w:p w14:paraId="18BB15F9">
      <w:pPr>
        <w:spacing w:after="314" w:line="271" w:lineRule="auto"/>
        <w:ind w:right="1"/>
        <w:rPr>
          <w:rFonts w:hint="eastAsia"/>
        </w:rPr>
      </w:pPr>
      <w:r>
        <w:rPr>
          <w:rFonts w:hint="eastAsia"/>
        </w:rPr>
        <w:t>It is not needed.</w:t>
      </w:r>
    </w:p>
    <w:p w14:paraId="25F2F67C">
      <w:pPr>
        <w:spacing w:after="314" w:line="271" w:lineRule="auto"/>
        <w:ind w:right="1"/>
        <w:rPr>
          <w:rFonts w:hint="eastAsia"/>
        </w:rPr>
      </w:pPr>
      <w:r>
        <w:rPr>
          <w:rFonts w:hint="eastAsia"/>
        </w:rPr>
        <w:t>这是不必要的。</w:t>
      </w:r>
    </w:p>
    <w:p w14:paraId="38E8F2FC">
      <w:pPr>
        <w:spacing w:after="314" w:line="271" w:lineRule="auto"/>
        <w:ind w:right="1"/>
        <w:rPr>
          <w:rFonts w:hint="eastAsia"/>
        </w:rPr>
      </w:pPr>
    </w:p>
    <w:p w14:paraId="2ED114F6">
      <w:pPr>
        <w:spacing w:after="314" w:line="271" w:lineRule="auto"/>
        <w:ind w:right="1"/>
        <w:rPr>
          <w:rFonts w:hint="eastAsia"/>
        </w:rPr>
      </w:pPr>
      <w:r>
        <w:rPr>
          <w:rFonts w:hint="eastAsia"/>
        </w:rPr>
        <w:t>What is foreknowledge, if it is not absolute; i.e. if the event is not inevitable, or necessary?</w:t>
      </w:r>
    </w:p>
    <w:p w14:paraId="3E8212D7">
      <w:pPr>
        <w:spacing w:after="314" w:line="271" w:lineRule="auto"/>
        <w:ind w:right="1"/>
        <w:rPr>
          <w:rFonts w:hint="eastAsia"/>
        </w:rPr>
      </w:pPr>
      <w:r>
        <w:rPr>
          <w:rFonts w:hint="eastAsia"/>
        </w:rPr>
        <w:t>如果预知不是绝对的，那它又是什么呢；也就是说，如果事件不是不可避免的，或必然的？</w:t>
      </w:r>
    </w:p>
    <w:p w14:paraId="388EDA5F">
      <w:pPr>
        <w:spacing w:after="314" w:line="271" w:lineRule="auto"/>
        <w:ind w:right="1"/>
        <w:rPr>
          <w:rFonts w:hint="eastAsia"/>
        </w:rPr>
      </w:pPr>
    </w:p>
    <w:p w14:paraId="5943621B">
      <w:pPr>
        <w:spacing w:after="314" w:line="271" w:lineRule="auto"/>
        <w:ind w:right="1"/>
        <w:rPr>
          <w:rFonts w:hint="eastAsia"/>
        </w:rPr>
      </w:pPr>
      <w:r>
        <w:rPr>
          <w:rFonts w:hint="eastAsia"/>
        </w:rPr>
        <w:t>[←107]</w:t>
      </w:r>
    </w:p>
    <w:p w14:paraId="03749095">
      <w:pPr>
        <w:spacing w:after="314" w:line="271" w:lineRule="auto"/>
        <w:ind w:right="1"/>
        <w:rPr>
          <w:rFonts w:hint="eastAsia"/>
        </w:rPr>
      </w:pPr>
      <w:r>
        <w:rPr>
          <w:rFonts w:hint="eastAsia"/>
        </w:rPr>
        <w:t>Definis. Def. does not express simply what we understand and mean by a definition; but laying out the subject matter of debate in propositions, and a supporting of those propositions by argument .</w:t>
      </w:r>
    </w:p>
    <w:p w14:paraId="1C6DAC77">
      <w:pPr>
        <w:spacing w:after="314" w:line="271" w:lineRule="auto"/>
        <w:ind w:right="1"/>
        <w:rPr>
          <w:rFonts w:hint="eastAsia"/>
        </w:rPr>
      </w:pPr>
      <w:r>
        <w:rPr>
          <w:rFonts w:hint="eastAsia"/>
        </w:rPr>
        <w:t>[←107]</w:t>
      </w:r>
    </w:p>
    <w:p w14:paraId="5469CB56">
      <w:pPr>
        <w:spacing w:after="314" w:line="271" w:lineRule="auto"/>
        <w:ind w:right="1"/>
        <w:rPr>
          <w:rFonts w:hint="eastAsia"/>
        </w:rPr>
      </w:pPr>
      <w:r>
        <w:rPr>
          <w:rFonts w:hint="eastAsia"/>
        </w:rPr>
        <w:t>Definis（拉丁文，意为你界定）。Def. 不仅表达我们所理解和意指的定义；而是将辩论的主题以命题形式陈列出来，并用论证来支持这些命题。</w:t>
      </w:r>
    </w:p>
    <w:p w14:paraId="457BEA5F">
      <w:pPr>
        <w:spacing w:after="314" w:line="271" w:lineRule="auto"/>
        <w:ind w:right="1"/>
        <w:rPr>
          <w:rFonts w:hint="eastAsia"/>
        </w:rPr>
      </w:pPr>
    </w:p>
    <w:p w14:paraId="4A17A010">
      <w:pPr>
        <w:spacing w:after="314" w:line="271" w:lineRule="auto"/>
        <w:ind w:right="1"/>
        <w:rPr>
          <w:rFonts w:hint="eastAsia"/>
        </w:rPr>
      </w:pPr>
      <w:r>
        <w:rPr>
          <w:rFonts w:hint="eastAsia"/>
        </w:rPr>
        <w:t>Such were Luther's several Theses; with ninety-five of which, he first opened his attack upon the Popedom; or rather upon the doctrine of Indulgences: a form of discussion common in those times.</w:t>
      </w:r>
    </w:p>
    <w:p w14:paraId="7F97C63A">
      <w:pPr>
        <w:spacing w:after="314" w:line="271" w:lineRule="auto"/>
        <w:ind w:right="1"/>
        <w:rPr>
          <w:rFonts w:hint="eastAsia"/>
        </w:rPr>
      </w:pPr>
      <w:r>
        <w:rPr>
          <w:rFonts w:hint="eastAsia"/>
        </w:rPr>
        <w:t>路德的几篇论纲就是如此；他以其中九十五条，首次对教皇制，或者更确切地说是对赎罪券的教义发起了攻击：这是那个时代常见的讨论形式。</w:t>
      </w:r>
    </w:p>
    <w:p w14:paraId="063A274C">
      <w:pPr>
        <w:spacing w:after="314" w:line="271" w:lineRule="auto"/>
        <w:ind w:right="1"/>
        <w:rPr>
          <w:rFonts w:hint="eastAsia"/>
        </w:rPr>
      </w:pPr>
    </w:p>
    <w:p w14:paraId="71B5E00F">
      <w:pPr>
        <w:spacing w:after="314" w:line="271" w:lineRule="auto"/>
        <w:ind w:right="1"/>
        <w:rPr>
          <w:rFonts w:hint="eastAsia"/>
        </w:rPr>
      </w:pPr>
      <w:r>
        <w:rPr>
          <w:rFonts w:hint="eastAsia"/>
        </w:rPr>
        <w:t>Perhaps our English word 'determine' comes nearest to it.</w:t>
      </w:r>
    </w:p>
    <w:p w14:paraId="55A64F60">
      <w:pPr>
        <w:spacing w:after="314" w:line="271" w:lineRule="auto"/>
        <w:ind w:right="1"/>
        <w:rPr>
          <w:rFonts w:hint="eastAsia"/>
        </w:rPr>
      </w:pPr>
      <w:r>
        <w:rPr>
          <w:rFonts w:hint="eastAsia"/>
        </w:rPr>
        <w:t>也许英文单词‘determine’（确定）最接近它的意思。</w:t>
      </w:r>
    </w:p>
    <w:p w14:paraId="138E91A5">
      <w:pPr>
        <w:spacing w:after="314" w:line="271" w:lineRule="auto"/>
        <w:ind w:right="1"/>
        <w:rPr>
          <w:rFonts w:hint="eastAsia"/>
        </w:rPr>
      </w:pPr>
    </w:p>
    <w:p w14:paraId="6CF01E72">
      <w:pPr>
        <w:spacing w:after="314" w:line="271" w:lineRule="auto"/>
        <w:ind w:right="1"/>
        <w:rPr>
          <w:rFonts w:hint="eastAsia"/>
        </w:rPr>
      </w:pPr>
      <w:r>
        <w:rPr>
          <w:rFonts w:hint="eastAsia"/>
        </w:rPr>
        <w:t>[←108]</w:t>
      </w:r>
    </w:p>
    <w:p w14:paraId="1D1E9A9E">
      <w:pPr>
        <w:spacing w:after="314" w:line="271" w:lineRule="auto"/>
        <w:ind w:right="1"/>
        <w:rPr>
          <w:rFonts w:hint="eastAsia"/>
        </w:rPr>
      </w:pPr>
      <w:r>
        <w:rPr>
          <w:rFonts w:hint="eastAsia"/>
        </w:rPr>
        <w:t>Efficiunt quod tentant. They do not go through with the matter in hand, but leave it short: the 'vires et opera' are still undefined, neither distinctly affirmed, nor satisfactorily proved.</w:t>
      </w:r>
    </w:p>
    <w:p w14:paraId="128AD2DC">
      <w:pPr>
        <w:spacing w:after="314" w:line="271" w:lineRule="auto"/>
        <w:ind w:right="1"/>
        <w:rPr>
          <w:rFonts w:hint="eastAsia"/>
        </w:rPr>
      </w:pPr>
      <w:r>
        <w:rPr>
          <w:rFonts w:hint="eastAsia"/>
        </w:rPr>
        <w:t>[←108]</w:t>
      </w:r>
    </w:p>
    <w:p w14:paraId="03961628">
      <w:pPr>
        <w:spacing w:after="314" w:line="271" w:lineRule="auto"/>
        <w:ind w:right="1"/>
        <w:rPr>
          <w:rFonts w:hint="eastAsia"/>
        </w:rPr>
      </w:pPr>
      <w:r>
        <w:rPr>
          <w:rFonts w:hint="eastAsia"/>
        </w:rPr>
        <w:t>Efficiunt quod tentant（拉丁文，意为他们成就他们所尝试的）。他们没有完成手头的事，而是半途而废：‘vires et opera’（拉丁文，能力和作为）仍然没有被界定，既没有被明确肯定，也没有被令人满意地证明。</w:t>
      </w:r>
    </w:p>
    <w:p w14:paraId="18FEDD81">
      <w:pPr>
        <w:spacing w:after="314" w:line="271" w:lineRule="auto"/>
        <w:ind w:right="1"/>
        <w:rPr>
          <w:rFonts w:hint="eastAsia"/>
        </w:rPr>
      </w:pPr>
    </w:p>
    <w:p w14:paraId="261A4FE0">
      <w:pPr>
        <w:spacing w:after="314" w:line="271" w:lineRule="auto"/>
        <w:ind w:right="1"/>
        <w:rPr>
          <w:rFonts w:hint="eastAsia"/>
        </w:rPr>
      </w:pPr>
      <w:r>
        <w:rPr>
          <w:rFonts w:hint="eastAsia"/>
        </w:rPr>
        <w:t>[←109]</w:t>
      </w:r>
    </w:p>
    <w:p w14:paraId="62BB4201">
      <w:pPr>
        <w:spacing w:after="314" w:line="271" w:lineRule="auto"/>
        <w:ind w:right="1"/>
        <w:rPr>
          <w:rFonts w:hint="eastAsia"/>
        </w:rPr>
      </w:pPr>
      <w:r>
        <w:rPr>
          <w:rFonts w:hint="eastAsia"/>
        </w:rPr>
        <w:t>Urgebo. 'Driving, as you would drive cattle, or an enemy, before you.'</w:t>
      </w:r>
    </w:p>
    <w:p w14:paraId="2172EADB">
      <w:pPr>
        <w:spacing w:after="314" w:line="271" w:lineRule="auto"/>
        <w:ind w:right="1"/>
        <w:rPr>
          <w:rFonts w:hint="eastAsia"/>
        </w:rPr>
      </w:pPr>
      <w:r>
        <w:rPr>
          <w:rFonts w:hint="eastAsia"/>
        </w:rPr>
        <w:t>[←109]</w:t>
      </w:r>
    </w:p>
    <w:p w14:paraId="55AA22B4">
      <w:pPr>
        <w:spacing w:after="314" w:line="271" w:lineRule="auto"/>
        <w:ind w:right="1"/>
        <w:rPr>
          <w:rFonts w:hint="eastAsia"/>
        </w:rPr>
      </w:pPr>
      <w:r>
        <w:rPr>
          <w:rFonts w:hint="eastAsia"/>
        </w:rPr>
        <w:t>Urgebo（拉丁文，意为我将催逼）。‘驱赶，如同你驱赶牛群，或敌人，在你面前。’</w:t>
      </w:r>
    </w:p>
    <w:p w14:paraId="1F6107AA">
      <w:pPr>
        <w:spacing w:after="314" w:line="271" w:lineRule="auto"/>
        <w:ind w:right="1"/>
        <w:rPr>
          <w:rFonts w:hint="eastAsia"/>
        </w:rPr>
      </w:pPr>
    </w:p>
    <w:p w14:paraId="28D1C1BD">
      <w:pPr>
        <w:spacing w:after="314" w:line="271" w:lineRule="auto"/>
        <w:ind w:right="1"/>
        <w:rPr>
          <w:rFonts w:hint="eastAsia"/>
        </w:rPr>
      </w:pPr>
      <w:r>
        <w:rPr>
          <w:rFonts w:hint="eastAsia"/>
        </w:rPr>
        <w:t>[←110]</w:t>
      </w:r>
    </w:p>
    <w:p w14:paraId="37A3292C">
      <w:pPr>
        <w:spacing w:after="314" w:line="271" w:lineRule="auto"/>
        <w:ind w:right="1"/>
        <w:rPr>
          <w:rFonts w:hint="eastAsia"/>
        </w:rPr>
      </w:pPr>
      <w:r>
        <w:rPr>
          <w:rFonts w:hint="eastAsia"/>
        </w:rPr>
        <w:t>Liberi arbitrii vires et opera. Voluntas is 'the faculty of the will at large.'</w:t>
      </w:r>
    </w:p>
    <w:p w14:paraId="0BF185B4">
      <w:pPr>
        <w:spacing w:after="314" w:line="271" w:lineRule="auto"/>
        <w:ind w:right="1"/>
        <w:rPr>
          <w:rFonts w:hint="eastAsia"/>
        </w:rPr>
      </w:pPr>
      <w:r>
        <w:rPr>
          <w:rFonts w:hint="eastAsia"/>
        </w:rPr>
        <w:t>[←110]</w:t>
      </w:r>
    </w:p>
    <w:p w14:paraId="69625BF5">
      <w:pPr>
        <w:spacing w:after="314" w:line="271" w:lineRule="auto"/>
        <w:ind w:right="1"/>
        <w:rPr>
          <w:rFonts w:hint="eastAsia"/>
        </w:rPr>
      </w:pPr>
      <w:r>
        <w:rPr>
          <w:rFonts w:hint="eastAsia"/>
        </w:rPr>
        <w:t>Liberi arbitrii vires et opera（拉丁文，意为自由意志的能力和作为）。Voluntas（拉丁文，意志）是‘广义上的意志官能’。</w:t>
      </w:r>
    </w:p>
    <w:p w14:paraId="384B2A9A">
      <w:pPr>
        <w:spacing w:after="314" w:line="271" w:lineRule="auto"/>
        <w:ind w:right="1"/>
        <w:rPr>
          <w:rFonts w:hint="eastAsia"/>
        </w:rPr>
      </w:pPr>
    </w:p>
    <w:p w14:paraId="147DC5B7">
      <w:pPr>
        <w:spacing w:after="314" w:line="271" w:lineRule="auto"/>
        <w:ind w:right="1"/>
        <w:rPr>
          <w:rFonts w:hint="eastAsia"/>
        </w:rPr>
      </w:pPr>
      <w:r>
        <w:rPr>
          <w:rFonts w:hint="eastAsia"/>
        </w:rPr>
        <w:t>Arbitrium, 'the essence, spirit, power of that faculty.'</w:t>
      </w:r>
    </w:p>
    <w:p w14:paraId="20E510C7">
      <w:pPr>
        <w:spacing w:after="314" w:line="271" w:lineRule="auto"/>
        <w:ind w:right="1"/>
        <w:rPr>
          <w:rFonts w:hint="eastAsia"/>
        </w:rPr>
      </w:pPr>
      <w:r>
        <w:rPr>
          <w:rFonts w:hint="eastAsia"/>
        </w:rPr>
        <w:t>Arbitrium（拉丁文，决断），‘该官能的本质、精神、能力。’</w:t>
      </w:r>
    </w:p>
    <w:p w14:paraId="32DA1C72">
      <w:pPr>
        <w:spacing w:after="314" w:line="271" w:lineRule="auto"/>
        <w:ind w:right="1"/>
        <w:rPr>
          <w:rFonts w:hint="eastAsia"/>
        </w:rPr>
      </w:pPr>
    </w:p>
    <w:p w14:paraId="183032D3">
      <w:pPr>
        <w:spacing w:after="314" w:line="271" w:lineRule="auto"/>
        <w:ind w:right="1"/>
        <w:rPr>
          <w:rFonts w:hint="eastAsia"/>
        </w:rPr>
      </w:pPr>
      <w:r>
        <w:rPr>
          <w:rFonts w:hint="eastAsia"/>
        </w:rPr>
        <w:t>Erasmus maintains this power to be free; Luther, that it is in bondage.</w:t>
      </w:r>
    </w:p>
    <w:p w14:paraId="783C9630">
      <w:pPr>
        <w:spacing w:after="314" w:line="271" w:lineRule="auto"/>
        <w:ind w:right="1"/>
        <w:rPr>
          <w:rFonts w:hint="eastAsia"/>
        </w:rPr>
      </w:pPr>
      <w:r>
        <w:rPr>
          <w:rFonts w:hint="eastAsia"/>
        </w:rPr>
        <w:t>伊拉斯谟坚持认为这种能力是自由的；路德则认为它处于捆绑之中。</w:t>
      </w:r>
    </w:p>
    <w:p w14:paraId="007D3CAD">
      <w:pPr>
        <w:spacing w:after="314" w:line="271" w:lineRule="auto"/>
        <w:ind w:right="1"/>
        <w:rPr>
          <w:rFonts w:hint="eastAsia"/>
        </w:rPr>
      </w:pPr>
    </w:p>
    <w:p w14:paraId="07F07A3C">
      <w:pPr>
        <w:spacing w:after="314" w:line="271" w:lineRule="auto"/>
        <w:ind w:right="1"/>
        <w:rPr>
          <w:rFonts w:hint="eastAsia"/>
        </w:rPr>
      </w:pPr>
      <w:r>
        <w:rPr>
          <w:rFonts w:hint="eastAsia"/>
        </w:rPr>
        <w:t>Hence, 'liberum arbitrium,' 'servum arbitrium.' Vis, or vires arbitrii, the power or powers of this power.</w:t>
      </w:r>
    </w:p>
    <w:p w14:paraId="36D4F23C">
      <w:pPr>
        <w:spacing w:after="314" w:line="271" w:lineRule="auto"/>
        <w:ind w:right="1"/>
        <w:rPr>
          <w:rFonts w:hint="eastAsia"/>
        </w:rPr>
      </w:pPr>
      <w:r>
        <w:rPr>
          <w:rFonts w:hint="eastAsia"/>
        </w:rPr>
        <w:t>因此，有‘liberum arbitrium’（拉丁文，自由意志），‘servum arbitrium’（拉丁文，被奴役的意志）。Vis，或 vires arbitrii，这种能力的能力或诸能力。</w:t>
      </w:r>
    </w:p>
    <w:p w14:paraId="1D0D4A07">
      <w:pPr>
        <w:spacing w:after="314" w:line="271" w:lineRule="auto"/>
        <w:ind w:right="1"/>
        <w:rPr>
          <w:rFonts w:hint="eastAsia"/>
        </w:rPr>
      </w:pPr>
    </w:p>
    <w:p w14:paraId="5B630A7C">
      <w:pPr>
        <w:spacing w:after="314" w:line="271" w:lineRule="auto"/>
        <w:ind w:right="1"/>
        <w:rPr>
          <w:rFonts w:hint="eastAsia"/>
        </w:rPr>
      </w:pPr>
      <w:r>
        <w:rPr>
          <w:rFonts w:hint="eastAsia"/>
        </w:rPr>
        <w:t>Vis, or vires liberi arbitrii; the power or powers of this power, as declared by Erasmus to be free; and so, just corresponds with our idea and term of Freewill.</w:t>
      </w:r>
    </w:p>
    <w:p w14:paraId="7A8BC6AE">
      <w:pPr>
        <w:spacing w:after="314" w:line="271" w:lineRule="auto"/>
        <w:ind w:right="1"/>
        <w:rPr>
          <w:rFonts w:hint="eastAsia"/>
        </w:rPr>
      </w:pPr>
      <w:r>
        <w:rPr>
          <w:rFonts w:hint="eastAsia"/>
        </w:rPr>
        <w:t>Vis，或 vires liberi arbitrii；这种能力的能力或诸能力，正如伊拉斯谟所宣称是自由的；因此，正与我们关于自由意志的观念和术语相符。</w:t>
      </w:r>
    </w:p>
    <w:p w14:paraId="085D3573">
      <w:pPr>
        <w:spacing w:after="314" w:line="271" w:lineRule="auto"/>
        <w:ind w:right="1"/>
        <w:rPr>
          <w:rFonts w:hint="eastAsia"/>
        </w:rPr>
      </w:pPr>
    </w:p>
    <w:p w14:paraId="6ED568C9">
      <w:pPr>
        <w:spacing w:after="314" w:line="271" w:lineRule="auto"/>
        <w:ind w:right="1"/>
        <w:rPr>
          <w:rFonts w:hint="eastAsia"/>
        </w:rPr>
      </w:pPr>
      <w:r>
        <w:rPr>
          <w:rFonts w:hint="eastAsia"/>
        </w:rPr>
        <w:t>'You shall define to me, what are the powers of this faculty, which is thus supposed and maintained by you to be free.'</w:t>
      </w:r>
    </w:p>
    <w:p w14:paraId="23866008">
      <w:pPr>
        <w:spacing w:after="314" w:line="271" w:lineRule="auto"/>
        <w:ind w:right="1"/>
        <w:rPr>
          <w:rFonts w:hint="eastAsia"/>
        </w:rPr>
      </w:pPr>
      <w:r>
        <w:rPr>
          <w:rFonts w:hint="eastAsia"/>
        </w:rPr>
        <w:t>‘你要向我界定，你所如此假设和坚持为自由的这个官能，其能力是什么。’</w:t>
      </w:r>
    </w:p>
    <w:p w14:paraId="00131B4F">
      <w:pPr>
        <w:spacing w:after="314" w:line="271" w:lineRule="auto"/>
        <w:ind w:right="1"/>
        <w:rPr>
          <w:rFonts w:hint="eastAsia"/>
        </w:rPr>
      </w:pPr>
    </w:p>
    <w:p w14:paraId="3D3F34CF">
      <w:pPr>
        <w:spacing w:after="314" w:line="271" w:lineRule="auto"/>
        <w:ind w:right="1"/>
        <w:rPr>
          <w:rFonts w:hint="eastAsia"/>
        </w:rPr>
      </w:pPr>
      <w:r>
        <w:rPr>
          <w:rFonts w:hint="eastAsia"/>
        </w:rPr>
        <w:t>This is the crux of modern Freewillers, just as it was of Erasmus.</w:t>
      </w:r>
    </w:p>
    <w:p w14:paraId="4733B58A">
      <w:pPr>
        <w:spacing w:after="314" w:line="271" w:lineRule="auto"/>
        <w:ind w:right="1"/>
        <w:rPr>
          <w:rFonts w:hint="eastAsia"/>
        </w:rPr>
      </w:pPr>
      <w:r>
        <w:rPr>
          <w:rFonts w:hint="eastAsia"/>
        </w:rPr>
        <w:t>这是现代自由意志论者的症结所在，正如它曾是伊拉斯谟的症结所在。</w:t>
      </w:r>
    </w:p>
    <w:p w14:paraId="355B058F">
      <w:pPr>
        <w:spacing w:after="314" w:line="271" w:lineRule="auto"/>
        <w:ind w:right="1"/>
        <w:rPr>
          <w:rFonts w:hint="eastAsia"/>
        </w:rPr>
      </w:pPr>
    </w:p>
    <w:p w14:paraId="0306B922">
      <w:pPr>
        <w:spacing w:after="314" w:line="271" w:lineRule="auto"/>
        <w:ind w:right="1"/>
        <w:rPr>
          <w:rFonts w:hint="eastAsia"/>
        </w:rPr>
      </w:pPr>
      <w:r>
        <w:rPr>
          <w:rFonts w:hint="eastAsia"/>
        </w:rPr>
        <w:t>They get on pretty well, till they are compelled to define.</w:t>
      </w:r>
    </w:p>
    <w:p w14:paraId="74463E78">
      <w:pPr>
        <w:spacing w:after="314" w:line="271" w:lineRule="auto"/>
        <w:ind w:right="1"/>
        <w:rPr>
          <w:rFonts w:hint="eastAsia"/>
        </w:rPr>
      </w:pPr>
      <w:r>
        <w:rPr>
          <w:rFonts w:hint="eastAsia"/>
        </w:rPr>
        <w:t>他们进展得相当顺利，直到他们被迫下定义。</w:t>
      </w:r>
    </w:p>
    <w:p w14:paraId="5F9DBAD3">
      <w:pPr>
        <w:spacing w:after="314" w:line="271" w:lineRule="auto"/>
        <w:ind w:right="1"/>
        <w:rPr>
          <w:rFonts w:hint="eastAsia"/>
        </w:rPr>
      </w:pPr>
    </w:p>
    <w:p w14:paraId="0C19332F">
      <w:pPr>
        <w:spacing w:after="314" w:line="271" w:lineRule="auto"/>
        <w:ind w:right="1"/>
        <w:rPr>
          <w:rFonts w:hint="eastAsia"/>
        </w:rPr>
      </w:pPr>
      <w:r>
        <w:rPr>
          <w:rFonts w:hint="eastAsia"/>
        </w:rPr>
        <w:t>[←111]</w:t>
      </w:r>
    </w:p>
    <w:p w14:paraId="0295A8D7">
      <w:pPr>
        <w:spacing w:after="314" w:line="271" w:lineRule="auto"/>
        <w:ind w:right="1"/>
        <w:rPr>
          <w:rFonts w:hint="eastAsia"/>
        </w:rPr>
      </w:pPr>
      <w:r>
        <w:rPr>
          <w:rFonts w:hint="eastAsia"/>
        </w:rPr>
        <w:t>This abstruse but irresistible deduction from Erasmus' concession may perhaps be stated a little more familiarly, thus: If God does not foreknow all events absolutely, there must be a defect either in his will, or in his knowledge; what happens must either be against his will, or beside his knowledge.</w:t>
      </w:r>
    </w:p>
    <w:p w14:paraId="5296EDD5">
      <w:pPr>
        <w:spacing w:after="314" w:line="271" w:lineRule="auto"/>
        <w:ind w:right="1"/>
        <w:rPr>
          <w:rFonts w:hint="eastAsia"/>
        </w:rPr>
      </w:pPr>
      <w:r>
        <w:rPr>
          <w:rFonts w:hint="eastAsia"/>
        </w:rPr>
        <w:t>[←111]</w:t>
      </w:r>
    </w:p>
    <w:p w14:paraId="6D421058">
      <w:pPr>
        <w:spacing w:after="314" w:line="271" w:lineRule="auto"/>
        <w:ind w:right="1"/>
        <w:rPr>
          <w:rFonts w:hint="eastAsia"/>
        </w:rPr>
      </w:pPr>
      <w:r>
        <w:rPr>
          <w:rFonts w:hint="eastAsia"/>
        </w:rPr>
        <w:t>这个从伊拉斯谟的让步中得出的深奥但不可抗拒的推论，或许可以更通俗地陈述如下：如果神不绝对预知所有事件，那么祂的意志或祂的知识中必定有缺陷；发生的事必定要么违背祂的旨意，要么出乎祂的知识。</w:t>
      </w:r>
    </w:p>
    <w:p w14:paraId="04ED14D0">
      <w:pPr>
        <w:spacing w:after="314" w:line="271" w:lineRule="auto"/>
        <w:ind w:right="1"/>
        <w:rPr>
          <w:rFonts w:hint="eastAsia"/>
        </w:rPr>
      </w:pPr>
    </w:p>
    <w:p w14:paraId="11FCA372">
      <w:pPr>
        <w:spacing w:after="314" w:line="271" w:lineRule="auto"/>
        <w:ind w:right="1"/>
        <w:rPr>
          <w:rFonts w:hint="eastAsia"/>
        </w:rPr>
      </w:pPr>
      <w:r>
        <w:rPr>
          <w:rFonts w:hint="eastAsia"/>
        </w:rPr>
        <w:t>Either he meant otherwise than the event, or had no meaning at all about the event; or, he foresaw another event, or did not foresee any event at all.</w:t>
      </w:r>
    </w:p>
    <w:p w14:paraId="30DBF860">
      <w:pPr>
        <w:spacing w:after="314" w:line="271" w:lineRule="auto"/>
        <w:ind w:right="1"/>
        <w:rPr>
          <w:rFonts w:hint="eastAsia"/>
        </w:rPr>
      </w:pPr>
      <w:r>
        <w:rPr>
          <w:rFonts w:hint="eastAsia"/>
        </w:rPr>
        <w:t>祂要么意指的与事件不同，要么对事件根本没有意指；或者，祂预见到另一个事件，或者根本没有预见到任何事件。</w:t>
      </w:r>
    </w:p>
    <w:p w14:paraId="734AEA72">
      <w:pPr>
        <w:spacing w:after="314" w:line="271" w:lineRule="auto"/>
        <w:ind w:right="1"/>
        <w:rPr>
          <w:rFonts w:hint="eastAsia"/>
        </w:rPr>
      </w:pPr>
    </w:p>
    <w:p w14:paraId="505F5174">
      <w:pPr>
        <w:spacing w:after="314" w:line="271" w:lineRule="auto"/>
        <w:ind w:right="1"/>
        <w:rPr>
          <w:rFonts w:hint="eastAsia"/>
        </w:rPr>
      </w:pPr>
      <w:r>
        <w:rPr>
          <w:rFonts w:hint="eastAsia"/>
        </w:rPr>
        <w:t>But the truth is, what he willed in past eternity, he wills now; the thing now executed is what he has intended to execute from everlasting; for his will is eternal: just as the thing which has now happened is what he saw in past eternity; because his knowledge is eternal.</w:t>
      </w:r>
    </w:p>
    <w:p w14:paraId="5DE2C0D5">
      <w:pPr>
        <w:spacing w:after="314" w:line="271" w:lineRule="auto"/>
        <w:ind w:right="1"/>
        <w:rPr>
          <w:rFonts w:hint="eastAsia"/>
        </w:rPr>
      </w:pPr>
      <w:r>
        <w:rPr>
          <w:rFonts w:hint="eastAsia"/>
        </w:rPr>
        <w:t>但事实是，祂在过去的永恒中所意愿的，祂现在仍然意愿；现在所执行的事，是祂从亘古以来就打算执行的；因为祂的旨意是永恒的：正如现在发生的事，是祂在过去的永恒中所看到的；因为祂的知识是永恒的。</w:t>
      </w:r>
    </w:p>
    <w:p w14:paraId="421F3726">
      <w:pPr>
        <w:spacing w:after="314" w:line="271" w:lineRule="auto"/>
        <w:ind w:right="1"/>
        <w:rPr>
          <w:rFonts w:hint="eastAsia"/>
        </w:rPr>
      </w:pPr>
    </w:p>
    <w:p w14:paraId="2EC93B0E">
      <w:pPr>
        <w:spacing w:after="314" w:line="271" w:lineRule="auto"/>
        <w:ind w:right="1"/>
        <w:rPr>
          <w:rFonts w:hint="eastAsia"/>
        </w:rPr>
      </w:pPr>
      <w:r>
        <w:rPr>
          <w:rFonts w:hint="eastAsia"/>
        </w:rPr>
        <w:t>[←112]</w:t>
      </w:r>
    </w:p>
    <w:p w14:paraId="5F2DC152">
      <w:pPr>
        <w:spacing w:after="314" w:line="271" w:lineRule="auto"/>
        <w:ind w:right="1"/>
        <w:rPr>
          <w:rFonts w:hint="eastAsia"/>
        </w:rPr>
      </w:pPr>
      <w:r>
        <w:rPr>
          <w:rFonts w:hint="eastAsia"/>
        </w:rPr>
        <w:t>N. B. [note well] This whole paragraph is omitted in the Nieustadt edition of 1591.</w:t>
      </w:r>
    </w:p>
    <w:p w14:paraId="23FC7185">
      <w:pPr>
        <w:spacing w:after="314" w:line="271" w:lineRule="auto"/>
        <w:ind w:right="1"/>
        <w:rPr>
          <w:rFonts w:hint="eastAsia"/>
        </w:rPr>
      </w:pPr>
      <w:r>
        <w:rPr>
          <w:rFonts w:hint="eastAsia"/>
        </w:rPr>
        <w:t>[←112]</w:t>
      </w:r>
    </w:p>
    <w:p w14:paraId="1F878AA8">
      <w:pPr>
        <w:spacing w:after="314" w:line="271" w:lineRule="auto"/>
        <w:ind w:right="1"/>
        <w:rPr>
          <w:rFonts w:hint="eastAsia"/>
        </w:rPr>
      </w:pPr>
      <w:r>
        <w:rPr>
          <w:rFonts w:hint="eastAsia"/>
        </w:rPr>
        <w:t>注意：整个这一段在1591年的新施塔特版中被省略。</w:t>
      </w:r>
    </w:p>
    <w:p w14:paraId="387F46D6">
      <w:pPr>
        <w:spacing w:after="314" w:line="271" w:lineRule="auto"/>
        <w:ind w:right="1"/>
        <w:rPr>
          <w:rFonts w:hint="eastAsia"/>
        </w:rPr>
      </w:pPr>
    </w:p>
    <w:p w14:paraId="4C712299">
      <w:pPr>
        <w:spacing w:after="314" w:line="271" w:lineRule="auto"/>
        <w:ind w:right="1"/>
        <w:rPr>
          <w:rFonts w:hint="eastAsia"/>
        </w:rPr>
      </w:pPr>
      <w:r>
        <w:rPr>
          <w:rFonts w:hint="eastAsia"/>
        </w:rPr>
        <w:t>[←113]</w:t>
      </w:r>
    </w:p>
    <w:p w14:paraId="6D0366CF">
      <w:pPr>
        <w:spacing w:after="314" w:line="271" w:lineRule="auto"/>
        <w:ind w:right="1"/>
        <w:rPr>
          <w:rFonts w:hint="eastAsia"/>
        </w:rPr>
      </w:pPr>
      <w:r>
        <w:rPr>
          <w:rFonts w:hint="eastAsia"/>
        </w:rPr>
        <w:t>Illude: To play upon by artifice; to deceive; to mock; to excite and disappoint the hopes of.</w:t>
      </w:r>
    </w:p>
    <w:p w14:paraId="5F5A370D">
      <w:pPr>
        <w:spacing w:after="314" w:line="271" w:lineRule="auto"/>
        <w:ind w:right="1"/>
        <w:rPr>
          <w:rFonts w:hint="eastAsia"/>
        </w:rPr>
      </w:pPr>
      <w:r>
        <w:rPr>
          <w:rFonts w:hint="eastAsia"/>
        </w:rPr>
        <w:t>[←113]</w:t>
      </w:r>
    </w:p>
    <w:p w14:paraId="0B47DB1B">
      <w:pPr>
        <w:spacing w:after="314" w:line="271" w:lineRule="auto"/>
        <w:ind w:right="1"/>
        <w:rPr>
          <w:rFonts w:hint="eastAsia"/>
        </w:rPr>
      </w:pPr>
      <w:r>
        <w:rPr>
          <w:rFonts w:hint="eastAsia"/>
        </w:rPr>
        <w:t>Illude（欺骗）：用诡计玩弄；欺骗；嘲弄；激起并使希望落空。</w:t>
      </w:r>
    </w:p>
    <w:p w14:paraId="05A31BA7">
      <w:pPr>
        <w:spacing w:after="314" w:line="271" w:lineRule="auto"/>
        <w:ind w:right="1"/>
        <w:rPr>
          <w:rFonts w:hint="eastAsia"/>
        </w:rPr>
      </w:pPr>
    </w:p>
    <w:p w14:paraId="5312CF1F">
      <w:pPr>
        <w:spacing w:after="314" w:line="271" w:lineRule="auto"/>
        <w:ind w:right="1"/>
        <w:rPr>
          <w:rFonts w:hint="eastAsia"/>
        </w:rPr>
      </w:pPr>
      <w:r>
        <w:rPr>
          <w:rFonts w:hint="eastAsia"/>
        </w:rPr>
        <w:t>[←114]</w:t>
      </w:r>
    </w:p>
    <w:p w14:paraId="228B8790">
      <w:pPr>
        <w:spacing w:after="314" w:line="271" w:lineRule="auto"/>
        <w:ind w:right="1"/>
        <w:rPr>
          <w:rFonts w:hint="eastAsia"/>
        </w:rPr>
      </w:pPr>
      <w:r>
        <w:rPr>
          <w:rFonts w:hint="eastAsia"/>
        </w:rPr>
        <w:t>Eluserant, illuserunt. A play on the words eludo, illudo. Elud. 'to parry off,' 'evade.'</w:t>
      </w:r>
    </w:p>
    <w:p w14:paraId="49C49FA1">
      <w:pPr>
        <w:spacing w:after="314" w:line="271" w:lineRule="auto"/>
        <w:ind w:right="1"/>
        <w:rPr>
          <w:rFonts w:hint="eastAsia"/>
        </w:rPr>
      </w:pPr>
      <w:r>
        <w:rPr>
          <w:rFonts w:hint="eastAsia"/>
        </w:rPr>
        <w:t>[←114]</w:t>
      </w:r>
    </w:p>
    <w:p w14:paraId="29968FD2">
      <w:pPr>
        <w:spacing w:after="314" w:line="271" w:lineRule="auto"/>
        <w:ind w:right="1"/>
        <w:rPr>
          <w:rFonts w:hint="eastAsia"/>
        </w:rPr>
      </w:pPr>
      <w:r>
        <w:rPr>
          <w:rFonts w:hint="eastAsia"/>
        </w:rPr>
        <w:t>Eluserant, illuserunt（拉丁文，他们曾躲避，他们曾嘲弄）。这是对 eludo, illudo（拉丁文，躲避，嘲弄）两个词的文字游戏。Elud. ‘格挡’，‘躲避’。</w:t>
      </w:r>
    </w:p>
    <w:p w14:paraId="3B464233">
      <w:pPr>
        <w:spacing w:after="314" w:line="271" w:lineRule="auto"/>
        <w:ind w:right="1"/>
        <w:rPr>
          <w:rFonts w:hint="eastAsia"/>
        </w:rPr>
      </w:pPr>
    </w:p>
    <w:p w14:paraId="6D5DD58B">
      <w:pPr>
        <w:spacing w:after="314" w:line="271" w:lineRule="auto"/>
        <w:ind w:right="1"/>
        <w:rPr>
          <w:rFonts w:hint="eastAsia"/>
        </w:rPr>
      </w:pPr>
      <w:r>
        <w:rPr>
          <w:rFonts w:hint="eastAsia"/>
        </w:rPr>
        <w:t>A metaphor taken from the gladiator, who by a dexterous turn of his body, escapes the weapon of his adversary.</w:t>
      </w:r>
    </w:p>
    <w:p w14:paraId="1B426700">
      <w:pPr>
        <w:spacing w:after="314" w:line="271" w:lineRule="auto"/>
        <w:ind w:right="1"/>
        <w:rPr>
          <w:rFonts w:hint="eastAsia"/>
        </w:rPr>
      </w:pPr>
      <w:r>
        <w:rPr>
          <w:rFonts w:hint="eastAsia"/>
        </w:rPr>
        <w:t>这是一个取自角斗士的比喻，他通过灵巧地转身，躲避对手的武器。</w:t>
      </w:r>
    </w:p>
    <w:p w14:paraId="6070367B">
      <w:pPr>
        <w:spacing w:after="314" w:line="271" w:lineRule="auto"/>
        <w:ind w:right="1"/>
        <w:rPr>
          <w:rFonts w:hint="eastAsia"/>
        </w:rPr>
      </w:pPr>
    </w:p>
    <w:p w14:paraId="183354CC">
      <w:pPr>
        <w:spacing w:after="314" w:line="271" w:lineRule="auto"/>
        <w:ind w:right="1"/>
        <w:rPr>
          <w:rFonts w:hint="eastAsia"/>
        </w:rPr>
      </w:pPr>
      <w:r>
        <w:rPr>
          <w:rFonts w:hint="eastAsia"/>
        </w:rPr>
        <w:t>I do not find any classical authority for understanding 'illudo' with the same reference to the gladiator.</w:t>
      </w:r>
    </w:p>
    <w:p w14:paraId="23D875E2">
      <w:pPr>
        <w:spacing w:after="314" w:line="271" w:lineRule="auto"/>
        <w:ind w:right="1"/>
        <w:rPr>
          <w:rFonts w:hint="eastAsia"/>
        </w:rPr>
      </w:pPr>
      <w:r>
        <w:rPr>
          <w:rFonts w:hint="eastAsia"/>
        </w:rPr>
        <w:t>我找不到任何古典文献权威来将‘illudo’理解为与角斗士有同样关联。</w:t>
      </w:r>
    </w:p>
    <w:p w14:paraId="20F05911">
      <w:pPr>
        <w:spacing w:after="314" w:line="271" w:lineRule="auto"/>
        <w:ind w:right="1"/>
        <w:rPr>
          <w:rFonts w:hint="eastAsia"/>
        </w:rPr>
      </w:pPr>
    </w:p>
    <w:p w14:paraId="176F6367">
      <w:pPr>
        <w:spacing w:after="314" w:line="271" w:lineRule="auto"/>
        <w:ind w:right="1"/>
        <w:rPr>
          <w:rFonts w:hint="eastAsia"/>
        </w:rPr>
      </w:pPr>
      <w:r>
        <w:rPr>
          <w:rFonts w:hint="eastAsia"/>
        </w:rPr>
        <w:t>It refers to customs of a more general nature; comprehending all sorts of injury inflicted in a way of deception, or derision: 'to sport with,' or 'make sport of;' sometimes 'to ruin in sport.'</w:t>
      </w:r>
    </w:p>
    <w:p w14:paraId="42925A67">
      <w:pPr>
        <w:spacing w:after="314" w:line="271" w:lineRule="auto"/>
        <w:ind w:right="1"/>
        <w:rPr>
          <w:rFonts w:hint="eastAsia"/>
        </w:rPr>
      </w:pPr>
      <w:r>
        <w:rPr>
          <w:rFonts w:hint="eastAsia"/>
        </w:rPr>
        <w:t>它指的是更普遍性质的习俗；包括以欺骗或嘲弄的方式造成的各种伤害：‘玩弄’，或‘取笑’；有时是‘在玩笑中毁灭’。</w:t>
      </w:r>
    </w:p>
    <w:p w14:paraId="20AD1528">
      <w:pPr>
        <w:spacing w:after="314" w:line="271" w:lineRule="auto"/>
        <w:ind w:right="1"/>
        <w:rPr>
          <w:rFonts w:hint="eastAsia"/>
        </w:rPr>
      </w:pPr>
    </w:p>
    <w:p w14:paraId="278A98CF">
      <w:pPr>
        <w:spacing w:after="314" w:line="271" w:lineRule="auto"/>
        <w:ind w:right="1"/>
        <w:rPr>
          <w:rFonts w:hint="eastAsia"/>
        </w:rPr>
      </w:pPr>
      <w:r>
        <w:rPr>
          <w:rFonts w:hint="eastAsia"/>
        </w:rPr>
        <w:t>Thus, these Sophists have evaded their adversaries, but they have made fools of themselves.</w:t>
      </w:r>
    </w:p>
    <w:p w14:paraId="4673A406">
      <w:pPr>
        <w:spacing w:after="314" w:line="271" w:lineRule="auto"/>
        <w:ind w:right="1"/>
        <w:rPr>
          <w:rFonts w:hint="eastAsia"/>
        </w:rPr>
      </w:pPr>
      <w:r>
        <w:rPr>
          <w:rFonts w:hint="eastAsia"/>
        </w:rPr>
        <w:t>因此，这些诡辩家躲避了他们的对手，却愚弄了自己。</w:t>
      </w:r>
    </w:p>
    <w:p w14:paraId="7B5FF0B4">
      <w:pPr>
        <w:spacing w:after="314" w:line="271" w:lineRule="auto"/>
        <w:ind w:right="1"/>
        <w:rPr>
          <w:rFonts w:hint="eastAsia"/>
        </w:rPr>
      </w:pPr>
    </w:p>
    <w:p w14:paraId="136ED0AF">
      <w:pPr>
        <w:spacing w:after="314" w:line="271" w:lineRule="auto"/>
        <w:ind w:right="1"/>
        <w:rPr>
          <w:rFonts w:hint="eastAsia"/>
        </w:rPr>
      </w:pPr>
      <w:r>
        <w:rPr>
          <w:rFonts w:hint="eastAsia"/>
        </w:rPr>
        <w:t>[←115]</w:t>
      </w:r>
    </w:p>
    <w:p w14:paraId="601D7627">
      <w:pPr>
        <w:spacing w:after="314" w:line="271" w:lineRule="auto"/>
        <w:ind w:right="1"/>
        <w:rPr>
          <w:rFonts w:hint="eastAsia"/>
        </w:rPr>
      </w:pPr>
      <w:r>
        <w:rPr>
          <w:rFonts w:hint="eastAsia"/>
        </w:rPr>
        <w:t>Agnata. 'What grows to us as a sort of monstrous appendage;' like the membra agnata et agnascentia in animals; parts that are more than should be by nature, such as a sixth finger, etc.</w:t>
      </w:r>
    </w:p>
    <w:p w14:paraId="085A92F2">
      <w:pPr>
        <w:spacing w:after="314" w:line="271" w:lineRule="auto"/>
        <w:ind w:right="1"/>
        <w:rPr>
          <w:rFonts w:hint="eastAsia"/>
        </w:rPr>
      </w:pPr>
      <w:r>
        <w:rPr>
          <w:rFonts w:hint="eastAsia"/>
        </w:rPr>
        <w:t>[←115]</w:t>
      </w:r>
    </w:p>
    <w:p w14:paraId="68A3287E">
      <w:pPr>
        <w:spacing w:after="314" w:line="271" w:lineRule="auto"/>
        <w:ind w:right="1"/>
        <w:rPr>
          <w:rFonts w:hint="eastAsia"/>
        </w:rPr>
      </w:pPr>
      <w:r>
        <w:rPr>
          <w:rFonts w:hint="eastAsia"/>
        </w:rPr>
        <w:t>Agnata（拉丁文，意为附生物）。‘像一种怪异的附属物一样长在我们身上的东西’；如同动物身上的membra agnata et agnascentia（拉丁文，意为增生的肢体）；比自然应有的部分更多，例如第六根手指等。</w:t>
      </w:r>
    </w:p>
    <w:p w14:paraId="627CE6A3">
      <w:pPr>
        <w:spacing w:after="314" w:line="271" w:lineRule="auto"/>
        <w:ind w:right="1"/>
        <w:rPr>
          <w:rFonts w:hint="eastAsia"/>
        </w:rPr>
      </w:pPr>
    </w:p>
    <w:p w14:paraId="0FEA9252">
      <w:pPr>
        <w:spacing w:after="314" w:line="271" w:lineRule="auto"/>
        <w:ind w:right="1"/>
        <w:rPr>
          <w:rFonts w:hint="eastAsia"/>
        </w:rPr>
      </w:pPr>
      <w:r>
        <w:rPr>
          <w:rFonts w:hint="eastAsia"/>
        </w:rPr>
        <w:t>[←116]</w:t>
      </w:r>
    </w:p>
    <w:p w14:paraId="566F3779">
      <w:pPr>
        <w:spacing w:after="314" w:line="271" w:lineRule="auto"/>
        <w:ind w:right="1"/>
        <w:rPr>
          <w:rFonts w:hint="eastAsia"/>
        </w:rPr>
      </w:pPr>
      <w:r>
        <w:rPr>
          <w:rFonts w:hint="eastAsia"/>
        </w:rPr>
        <w:t>Aliorum obsequio. Erasmus was a forced champion, writing to please the Pope and his party at their special request.</w:t>
      </w:r>
    </w:p>
    <w:p w14:paraId="34649ED3">
      <w:pPr>
        <w:spacing w:after="314" w:line="271" w:lineRule="auto"/>
        <w:ind w:right="1"/>
        <w:rPr>
          <w:rFonts w:hint="eastAsia"/>
        </w:rPr>
      </w:pPr>
      <w:r>
        <w:rPr>
          <w:rFonts w:hint="eastAsia"/>
        </w:rPr>
        <w:t>[←116]</w:t>
      </w:r>
    </w:p>
    <w:p w14:paraId="6D03F2B2">
      <w:pPr>
        <w:spacing w:after="314" w:line="271" w:lineRule="auto"/>
        <w:ind w:right="1"/>
        <w:rPr>
          <w:rFonts w:hint="eastAsia"/>
        </w:rPr>
      </w:pPr>
      <w:r>
        <w:rPr>
          <w:rFonts w:hint="eastAsia"/>
        </w:rPr>
        <w:t>Aliorum obsequio（拉丁文，意为顺从他人）。伊拉斯谟是一位被迫的斗士，应教皇及其党派的特别要求写作，以取悦他们。</w:t>
      </w:r>
    </w:p>
    <w:p w14:paraId="512298D2">
      <w:pPr>
        <w:spacing w:after="314" w:line="271" w:lineRule="auto"/>
        <w:ind w:right="1"/>
        <w:rPr>
          <w:rFonts w:hint="eastAsia"/>
        </w:rPr>
      </w:pPr>
    </w:p>
    <w:p w14:paraId="1A48D6FC">
      <w:pPr>
        <w:spacing w:after="314" w:line="271" w:lineRule="auto"/>
        <w:ind w:right="1"/>
        <w:rPr>
          <w:rFonts w:hint="eastAsia"/>
        </w:rPr>
      </w:pPr>
      <w:r>
        <w:rPr>
          <w:rFonts w:hint="eastAsia"/>
        </w:rPr>
        <w:t>Personam sumimus. He did not really stand in his own person, but was an actor sustaining a part which had been put upon him.</w:t>
      </w:r>
    </w:p>
    <w:p w14:paraId="1E65E5F8">
      <w:pPr>
        <w:spacing w:after="314" w:line="271" w:lineRule="auto"/>
        <w:ind w:right="1"/>
        <w:rPr>
          <w:rFonts w:hint="eastAsia"/>
        </w:rPr>
      </w:pPr>
      <w:r>
        <w:rPr>
          <w:rFonts w:hint="eastAsia"/>
        </w:rPr>
        <w:t>Personam sumimus（拉丁文，意为我们扮演角色）。他并非真正以自己的身份站立，而是一个演员，扮演一个被强加于他的角色。</w:t>
      </w:r>
    </w:p>
    <w:p w14:paraId="5396B5FC">
      <w:pPr>
        <w:spacing w:after="314" w:line="271" w:lineRule="auto"/>
        <w:ind w:right="1"/>
        <w:rPr>
          <w:rFonts w:hint="eastAsia"/>
        </w:rPr>
      </w:pPr>
    </w:p>
    <w:p w14:paraId="6C096A3D">
      <w:pPr>
        <w:spacing w:after="314" w:line="271" w:lineRule="auto"/>
        <w:ind w:right="1"/>
        <w:rPr>
          <w:rFonts w:hint="eastAsia"/>
        </w:rPr>
      </w:pPr>
      <w:r>
        <w:rPr>
          <w:rFonts w:hint="eastAsia"/>
        </w:rPr>
        <w:t>Alienae scenae servire expresses the drudgery of labouring through a character in which he had made himself a volunteer.</w:t>
      </w:r>
    </w:p>
    <w:p w14:paraId="15F94602">
      <w:pPr>
        <w:spacing w:after="314" w:line="271" w:lineRule="auto"/>
        <w:ind w:right="1"/>
        <w:rPr>
          <w:rFonts w:hint="eastAsia"/>
        </w:rPr>
      </w:pPr>
      <w:r>
        <w:rPr>
          <w:rFonts w:hint="eastAsia"/>
        </w:rPr>
        <w:t>Alienae scenae servire（拉丁文，意为服事他人的舞台）表达了费力扮演一个他自愿承担的角色的苦差事。</w:t>
      </w:r>
    </w:p>
    <w:p w14:paraId="476DBF4C">
      <w:pPr>
        <w:spacing w:after="314" w:line="271" w:lineRule="auto"/>
        <w:ind w:right="1"/>
        <w:rPr>
          <w:rFonts w:hint="eastAsia"/>
        </w:rPr>
      </w:pPr>
    </w:p>
    <w:p w14:paraId="301CC128">
      <w:pPr>
        <w:spacing w:after="314" w:line="271" w:lineRule="auto"/>
        <w:ind w:right="1"/>
        <w:rPr>
          <w:rFonts w:hint="eastAsia"/>
        </w:rPr>
      </w:pPr>
      <w:r>
        <w:rPr>
          <w:rFonts w:hint="eastAsia"/>
        </w:rPr>
        <w:t>Scenae servire sometimes signifies 'to temporize;' but here I prefer retaining the original figure. — This is one of the poisoned arrows of</w:t>
      </w:r>
    </w:p>
    <w:p w14:paraId="2989880D">
      <w:pPr>
        <w:spacing w:after="314" w:line="271" w:lineRule="auto"/>
        <w:ind w:right="1"/>
        <w:rPr>
          <w:rFonts w:hint="eastAsia"/>
        </w:rPr>
      </w:pPr>
      <w:r>
        <w:rPr>
          <w:rFonts w:hint="eastAsia"/>
        </w:rPr>
        <w:t>Luther's treatise; 'a hireling expectant, with only half his heart in the cause.'</w:t>
      </w:r>
    </w:p>
    <w:p w14:paraId="5E80E7CD">
      <w:pPr>
        <w:spacing w:after="314" w:line="271" w:lineRule="auto"/>
        <w:ind w:right="1"/>
        <w:rPr>
          <w:rFonts w:hint="eastAsia"/>
        </w:rPr>
      </w:pPr>
      <w:r>
        <w:rPr>
          <w:rFonts w:hint="eastAsia"/>
        </w:rPr>
        <w:t>Scenae servire有时意为‘随机应变’；但我在此更倾向于保留其原始的比喻。——这是路德论文中的一支毒箭；‘一个雇佣的期望者，对这事业只有半颗心。’</w:t>
      </w:r>
    </w:p>
    <w:p w14:paraId="12EA83BD">
      <w:pPr>
        <w:spacing w:after="314" w:line="271" w:lineRule="auto"/>
        <w:ind w:right="1"/>
        <w:rPr>
          <w:rFonts w:hint="eastAsia"/>
        </w:rPr>
      </w:pPr>
    </w:p>
    <w:p w14:paraId="3BDF7AED">
      <w:pPr>
        <w:spacing w:after="314" w:line="271" w:lineRule="auto"/>
        <w:ind w:right="1"/>
        <w:rPr>
          <w:rFonts w:hint="eastAsia"/>
        </w:rPr>
      </w:pPr>
      <w:r>
        <w:rPr>
          <w:rFonts w:hint="eastAsia"/>
        </w:rPr>
        <w:t>[←117]</w:t>
      </w:r>
    </w:p>
    <w:p w14:paraId="5CE5D8B3">
      <w:pPr>
        <w:spacing w:after="314" w:line="271" w:lineRule="auto"/>
        <w:ind w:right="1"/>
        <w:rPr>
          <w:rFonts w:hint="eastAsia"/>
        </w:rPr>
      </w:pPr>
      <w:r>
        <w:rPr>
          <w:rFonts w:hint="eastAsia"/>
        </w:rPr>
        <w:t>A forced application of James' words, who speaks of a breach of one commandment as subjecting us to the curse of all, because such a breach is derogatory to the authority of the Lawgiver.</w:t>
      </w:r>
    </w:p>
    <w:p w14:paraId="39AB54EF">
      <w:pPr>
        <w:spacing w:after="314" w:line="271" w:lineRule="auto"/>
        <w:ind w:right="1"/>
        <w:rPr>
          <w:rFonts w:hint="eastAsia"/>
        </w:rPr>
      </w:pPr>
      <w:r>
        <w:rPr>
          <w:rFonts w:hint="eastAsia"/>
        </w:rPr>
        <w:t>[←117]</w:t>
      </w:r>
    </w:p>
    <w:p w14:paraId="41F6C040">
      <w:pPr>
        <w:spacing w:after="314" w:line="271" w:lineRule="auto"/>
        <w:ind w:right="1"/>
        <w:rPr>
          <w:rFonts w:hint="eastAsia"/>
        </w:rPr>
      </w:pPr>
      <w:r>
        <w:rPr>
          <w:rFonts w:hint="eastAsia"/>
        </w:rPr>
        <w:t>这是对雅各话语的牵强应用，雅各说违背一条诫命就使我们受所有诫命的咒诅，因为这样的违背有损于立法者的权威。</w:t>
      </w:r>
    </w:p>
    <w:p w14:paraId="000CEF9F">
      <w:pPr>
        <w:spacing w:after="314" w:line="271" w:lineRule="auto"/>
        <w:ind w:right="1"/>
        <w:rPr>
          <w:rFonts w:hint="eastAsia"/>
        </w:rPr>
      </w:pPr>
    </w:p>
    <w:p w14:paraId="232004C3">
      <w:pPr>
        <w:spacing w:after="314" w:line="271" w:lineRule="auto"/>
        <w:ind w:right="1"/>
        <w:rPr>
          <w:rFonts w:hint="eastAsia"/>
        </w:rPr>
      </w:pPr>
      <w:r>
        <w:rPr>
          <w:rFonts w:hint="eastAsia"/>
        </w:rPr>
        <w:t>We set ourselves up against the Lawgiver, and impugn his authority by a single wilful breach of a single commandment, with guilt of the same quality, though not of the same extent and aggravation, as if we broke all.</w:t>
      </w:r>
    </w:p>
    <w:p w14:paraId="0E012176">
      <w:pPr>
        <w:spacing w:after="314" w:line="271" w:lineRule="auto"/>
        <w:ind w:right="1"/>
        <w:rPr>
          <w:rFonts w:hint="eastAsia"/>
        </w:rPr>
      </w:pPr>
      <w:r>
        <w:rPr>
          <w:rFonts w:hint="eastAsia"/>
        </w:rPr>
        <w:t>我们通过一次故意违背一条诫命，就与立法者为敌，并质疑祂的权威，其罪过的性质与违背所有诫命相同，尽管其范围和严重性不同。</w:t>
      </w:r>
    </w:p>
    <w:p w14:paraId="5D61FA71">
      <w:pPr>
        <w:spacing w:after="314" w:line="271" w:lineRule="auto"/>
        <w:ind w:right="1"/>
        <w:rPr>
          <w:rFonts w:hint="eastAsia"/>
        </w:rPr>
      </w:pPr>
    </w:p>
    <w:p w14:paraId="2761FAD1">
      <w:pPr>
        <w:spacing w:after="314" w:line="271" w:lineRule="auto"/>
        <w:ind w:right="1"/>
        <w:rPr>
          <w:rFonts w:hint="eastAsia"/>
        </w:rPr>
      </w:pPr>
      <w:r>
        <w:rPr>
          <w:rFonts w:hint="eastAsia"/>
        </w:rPr>
        <w:t>Luther applies it to Erasmus' only meaning to have a little sport; but then it is at the expense of Scripture: and such sport, and even the intention of such sport, implies a lack of due reverence for Scripture.</w:t>
      </w:r>
    </w:p>
    <w:p w14:paraId="0CA1D910">
      <w:pPr>
        <w:spacing w:after="314" w:line="271" w:lineRule="auto"/>
        <w:ind w:right="1"/>
        <w:rPr>
          <w:rFonts w:hint="eastAsia"/>
        </w:rPr>
      </w:pPr>
      <w:r>
        <w:rPr>
          <w:rFonts w:hint="eastAsia"/>
        </w:rPr>
        <w:t>路德将其应用于伊拉斯谟只想稍作游戏的意图；但这是以牺牲圣经为代价的：而这样的游戏，甚至这种游戏的意图，都意味着对圣经缺乏应有的敬畏。</w:t>
      </w:r>
    </w:p>
    <w:p w14:paraId="5CDA8FCD">
      <w:pPr>
        <w:spacing w:after="314" w:line="271" w:lineRule="auto"/>
        <w:ind w:right="1"/>
        <w:rPr>
          <w:rFonts w:hint="eastAsia"/>
        </w:rPr>
      </w:pPr>
    </w:p>
    <w:p w14:paraId="5B92052F">
      <w:pPr>
        <w:spacing w:after="314" w:line="271" w:lineRule="auto"/>
        <w:ind w:right="1"/>
        <w:rPr>
          <w:rFonts w:hint="eastAsia"/>
        </w:rPr>
      </w:pPr>
      <w:r>
        <w:rPr>
          <w:rFonts w:hint="eastAsia"/>
        </w:rPr>
        <w:t>This first fault leads to all the impiety which follows; and therefore he who is guilty of it, is guilty of all the impieties which follow, though he did not set out with the intention of committing them.</w:t>
      </w:r>
    </w:p>
    <w:p w14:paraId="28CF57A8">
      <w:pPr>
        <w:spacing w:after="314" w:line="271" w:lineRule="auto"/>
        <w:ind w:right="1"/>
        <w:rPr>
          <w:rFonts w:hint="eastAsia"/>
        </w:rPr>
      </w:pPr>
      <w:r>
        <w:rPr>
          <w:rFonts w:hint="eastAsia"/>
        </w:rPr>
        <w:t>这第一个错误导致了随之而来的所有不敬虔；因此，犯此错误的人，就犯了随之而来的所有不敬虔之罪，尽管他起初并无意犯下这些罪。</w:t>
      </w:r>
    </w:p>
    <w:p w14:paraId="14CE0D3D">
      <w:pPr>
        <w:spacing w:after="314" w:line="271" w:lineRule="auto"/>
        <w:ind w:right="1"/>
        <w:rPr>
          <w:rFonts w:hint="eastAsia"/>
        </w:rPr>
      </w:pPr>
    </w:p>
    <w:p w14:paraId="4CF99DEF">
      <w:pPr>
        <w:spacing w:after="314" w:line="271" w:lineRule="auto"/>
        <w:ind w:right="1"/>
        <w:rPr>
          <w:rFonts w:hint="eastAsia"/>
        </w:rPr>
      </w:pPr>
      <w:r>
        <w:rPr>
          <w:rFonts w:hint="eastAsia"/>
        </w:rPr>
        <w:t>'Guilty of all,' because one leads to all; is the seed of all. — This is not James' meaning.</w:t>
      </w:r>
    </w:p>
    <w:p w14:paraId="70576393">
      <w:pPr>
        <w:spacing w:after="314" w:line="271" w:lineRule="auto"/>
        <w:ind w:right="1"/>
        <w:rPr>
          <w:rFonts w:hint="eastAsia"/>
        </w:rPr>
      </w:pPr>
      <w:r>
        <w:rPr>
          <w:rFonts w:hint="eastAsia"/>
        </w:rPr>
        <w:t>‘犯了众条’，因为一条导致所有；是一切的种子。——这不是雅各的意思。</w:t>
      </w:r>
    </w:p>
    <w:p w14:paraId="3A425634">
      <w:pPr>
        <w:spacing w:after="314" w:line="271" w:lineRule="auto"/>
        <w:ind w:right="1"/>
        <w:rPr>
          <w:rFonts w:hint="eastAsia"/>
        </w:rPr>
      </w:pPr>
    </w:p>
    <w:p w14:paraId="354054D6">
      <w:pPr>
        <w:spacing w:after="314" w:line="271" w:lineRule="auto"/>
        <w:ind w:right="1"/>
        <w:rPr>
          <w:rFonts w:hint="eastAsia"/>
        </w:rPr>
      </w:pPr>
      <w:r>
        <w:rPr>
          <w:rFonts w:hint="eastAsia"/>
        </w:rPr>
        <w:t>[←118]</w:t>
      </w:r>
    </w:p>
    <w:p w14:paraId="118DE6A7">
      <w:pPr>
        <w:spacing w:after="314" w:line="271" w:lineRule="auto"/>
        <w:ind w:right="1"/>
        <w:rPr>
          <w:rFonts w:hint="eastAsia"/>
        </w:rPr>
      </w:pPr>
      <w:r>
        <w:rPr>
          <w:rFonts w:hint="eastAsia"/>
        </w:rPr>
        <w:t>Prostituere promiscuis auribits. Prostit. 'publicare,' 'diffamare,' (pro, sive prae, statuo.)</w:t>
      </w:r>
    </w:p>
    <w:p w14:paraId="44EFE247">
      <w:pPr>
        <w:spacing w:after="314" w:line="271" w:lineRule="auto"/>
        <w:ind w:right="1"/>
        <w:rPr>
          <w:rFonts w:hint="eastAsia"/>
        </w:rPr>
      </w:pPr>
      <w:r>
        <w:rPr>
          <w:rFonts w:hint="eastAsia"/>
        </w:rPr>
        <w:t>[←118]</w:t>
      </w:r>
    </w:p>
    <w:p w14:paraId="78BF0D19">
      <w:pPr>
        <w:spacing w:after="314" w:line="271" w:lineRule="auto"/>
        <w:ind w:right="1"/>
        <w:rPr>
          <w:rFonts w:hint="eastAsia"/>
        </w:rPr>
      </w:pPr>
      <w:r>
        <w:rPr>
          <w:rFonts w:hint="eastAsia"/>
        </w:rPr>
        <w:t>Prostituere promiscuis auribits（拉丁文，意为向混杂的耳朵出卖）。Prostit. ‘公开’，‘散布’，（pro，或 prae，statuo）。</w:t>
      </w:r>
    </w:p>
    <w:p w14:paraId="2E067846">
      <w:pPr>
        <w:spacing w:after="314" w:line="271" w:lineRule="auto"/>
        <w:ind w:right="1"/>
        <w:rPr>
          <w:rFonts w:hint="eastAsia"/>
        </w:rPr>
      </w:pPr>
    </w:p>
    <w:p w14:paraId="27FC4A78">
      <w:pPr>
        <w:spacing w:after="314" w:line="271" w:lineRule="auto"/>
        <w:ind w:right="1"/>
        <w:rPr>
          <w:rFonts w:hint="eastAsia"/>
        </w:rPr>
      </w:pPr>
      <w:r>
        <w:rPr>
          <w:rFonts w:hint="eastAsia"/>
        </w:rPr>
        <w:t>Promisc. 'confusus;' hence, 'general,' 'common.'</w:t>
      </w:r>
    </w:p>
    <w:p w14:paraId="5A805EA5">
      <w:pPr>
        <w:spacing w:after="314" w:line="271" w:lineRule="auto"/>
        <w:ind w:right="1"/>
        <w:rPr>
          <w:rFonts w:hint="eastAsia"/>
        </w:rPr>
      </w:pPr>
      <w:r>
        <w:rPr>
          <w:rFonts w:hint="eastAsia"/>
        </w:rPr>
        <w:t>Promisc. ‘混杂的’；因此，‘普遍的’，‘共同的’。</w:t>
      </w:r>
    </w:p>
    <w:p w14:paraId="1CD99D86">
      <w:pPr>
        <w:spacing w:after="314" w:line="271" w:lineRule="auto"/>
        <w:ind w:right="1"/>
        <w:rPr>
          <w:rFonts w:hint="eastAsia"/>
        </w:rPr>
      </w:pPr>
    </w:p>
    <w:p w14:paraId="0CBAE2E5">
      <w:pPr>
        <w:spacing w:after="314" w:line="271" w:lineRule="auto"/>
        <w:ind w:right="1"/>
        <w:rPr>
          <w:rFonts w:hint="eastAsia"/>
        </w:rPr>
      </w:pPr>
      <w:r>
        <w:rPr>
          <w:rFonts w:hint="eastAsia"/>
        </w:rPr>
        <w:t>[←119]</w:t>
      </w:r>
    </w:p>
    <w:p w14:paraId="0A88D7B9">
      <w:pPr>
        <w:spacing w:after="314" w:line="271" w:lineRule="auto"/>
        <w:ind w:right="1"/>
        <w:rPr>
          <w:rFonts w:hint="eastAsia"/>
        </w:rPr>
      </w:pPr>
      <w:r>
        <w:rPr>
          <w:rFonts w:hint="eastAsia"/>
        </w:rPr>
        <w:t>Eam neccssitatem.</w:t>
      </w:r>
    </w:p>
    <w:p w14:paraId="6EACF548">
      <w:pPr>
        <w:spacing w:after="314" w:line="271" w:lineRule="auto"/>
        <w:ind w:right="1"/>
        <w:rPr>
          <w:rFonts w:hint="eastAsia"/>
        </w:rPr>
      </w:pPr>
      <w:r>
        <w:rPr>
          <w:rFonts w:hint="eastAsia"/>
        </w:rPr>
        <w:t>[←119]</w:t>
      </w:r>
    </w:p>
    <w:p w14:paraId="0B56A180">
      <w:pPr>
        <w:spacing w:after="314" w:line="271" w:lineRule="auto"/>
        <w:ind w:right="1"/>
        <w:rPr>
          <w:rFonts w:hint="eastAsia"/>
        </w:rPr>
      </w:pPr>
      <w:r>
        <w:rPr>
          <w:rFonts w:hint="eastAsia"/>
        </w:rPr>
        <w:t>Eam neccssitatem（拉丁文，意为那种必然性）。</w:t>
      </w:r>
    </w:p>
    <w:p w14:paraId="5B7BA7BB">
      <w:pPr>
        <w:spacing w:after="314" w:line="271" w:lineRule="auto"/>
        <w:ind w:right="1"/>
        <w:rPr>
          <w:rFonts w:hint="eastAsia"/>
        </w:rPr>
      </w:pPr>
    </w:p>
    <w:p w14:paraId="67C742E7">
      <w:pPr>
        <w:spacing w:after="314" w:line="271" w:lineRule="auto"/>
        <w:ind w:right="1"/>
        <w:rPr>
          <w:rFonts w:hint="eastAsia"/>
        </w:rPr>
      </w:pPr>
      <w:r>
        <w:rPr>
          <w:rFonts w:hint="eastAsia"/>
        </w:rPr>
        <w:t>[←120]</w:t>
      </w:r>
    </w:p>
    <w:p w14:paraId="71075C95">
      <w:pPr>
        <w:spacing w:after="314" w:line="271" w:lineRule="auto"/>
        <w:ind w:right="1"/>
        <w:rPr>
          <w:rFonts w:hint="eastAsia"/>
        </w:rPr>
      </w:pPr>
      <w:r>
        <w:rPr>
          <w:rFonts w:hint="eastAsia"/>
        </w:rPr>
        <w:t>I would crave the reader's particular attention to this description of the human body of the Lord Jesus Christ; that part of his frame which alone connected him and really connected him with the damned substance of his people.</w:t>
      </w:r>
    </w:p>
    <w:p w14:paraId="697858B5">
      <w:pPr>
        <w:spacing w:after="314" w:line="271" w:lineRule="auto"/>
        <w:ind w:right="1"/>
        <w:rPr>
          <w:rFonts w:hint="eastAsia"/>
        </w:rPr>
      </w:pPr>
      <w:r>
        <w:rPr>
          <w:rFonts w:hint="eastAsia"/>
        </w:rPr>
        <w:t>[←120]</w:t>
      </w:r>
    </w:p>
    <w:p w14:paraId="1948019A">
      <w:pPr>
        <w:spacing w:after="314" w:line="271" w:lineRule="auto"/>
        <w:ind w:right="1"/>
        <w:rPr>
          <w:rFonts w:hint="eastAsia"/>
        </w:rPr>
      </w:pPr>
      <w:r>
        <w:rPr>
          <w:rFonts w:hint="eastAsia"/>
        </w:rPr>
        <w:t>我恳请读者特别注意这段对主耶稣基督之人性身体的描述；这是祂构造中唯一将祂与祂子民那被咒诅的本体相连，并真正相连的部分。</w:t>
      </w:r>
    </w:p>
    <w:p w14:paraId="0C54B43A">
      <w:pPr>
        <w:spacing w:after="314" w:line="271" w:lineRule="auto"/>
        <w:ind w:right="1"/>
        <w:rPr>
          <w:rFonts w:hint="eastAsia"/>
        </w:rPr>
      </w:pPr>
    </w:p>
    <w:p w14:paraId="78A0E7DD">
      <w:pPr>
        <w:spacing w:after="314" w:line="271" w:lineRule="auto"/>
        <w:ind w:right="1"/>
        <w:rPr>
          <w:rFonts w:hint="eastAsia"/>
        </w:rPr>
      </w:pPr>
      <w:r>
        <w:rPr>
          <w:rFonts w:hint="eastAsia"/>
        </w:rPr>
        <w:t>It enters into the very entrails of 'the mystery of godliness.'</w:t>
      </w:r>
    </w:p>
    <w:p w14:paraId="7BA0C2F0">
      <w:pPr>
        <w:spacing w:after="314" w:line="271" w:lineRule="auto"/>
        <w:ind w:right="1"/>
        <w:rPr>
          <w:rFonts w:hint="eastAsia"/>
        </w:rPr>
      </w:pPr>
      <w:r>
        <w:rPr>
          <w:rFonts w:hint="eastAsia"/>
        </w:rPr>
        <w:t>它深入到‘敬虔的奥秘’的核心。</w:t>
      </w:r>
    </w:p>
    <w:p w14:paraId="661D7690">
      <w:pPr>
        <w:spacing w:after="314" w:line="271" w:lineRule="auto"/>
        <w:ind w:right="1"/>
        <w:rPr>
          <w:rFonts w:hint="eastAsia"/>
        </w:rPr>
      </w:pPr>
    </w:p>
    <w:p w14:paraId="37491BC7">
      <w:pPr>
        <w:spacing w:after="314" w:line="271" w:lineRule="auto"/>
        <w:ind w:right="1"/>
        <w:rPr>
          <w:rFonts w:hint="eastAsia"/>
        </w:rPr>
      </w:pPr>
      <w:r>
        <w:rPr>
          <w:rFonts w:hint="eastAsia"/>
        </w:rPr>
        <w:t>[←121]</w:t>
      </w:r>
    </w:p>
    <w:p w14:paraId="0021C666">
      <w:pPr>
        <w:spacing w:after="314" w:line="271" w:lineRule="auto"/>
        <w:ind w:right="1"/>
        <w:rPr>
          <w:rFonts w:hint="eastAsia"/>
        </w:rPr>
      </w:pPr>
      <w:r>
        <w:rPr>
          <w:rFonts w:hint="eastAsia"/>
        </w:rPr>
        <w:t>Sic odiosè pungis. Pung. 'cuspide vel aculeo ictum infero.'</w:t>
      </w:r>
    </w:p>
    <w:p w14:paraId="3A22C54F">
      <w:pPr>
        <w:spacing w:after="314" w:line="271" w:lineRule="auto"/>
        <w:ind w:right="1"/>
        <w:rPr>
          <w:rFonts w:hint="eastAsia"/>
        </w:rPr>
      </w:pPr>
      <w:r>
        <w:rPr>
          <w:rFonts w:hint="eastAsia"/>
        </w:rPr>
        <w:t>[←121]</w:t>
      </w:r>
    </w:p>
    <w:p w14:paraId="794227B5">
      <w:pPr>
        <w:spacing w:after="314" w:line="271" w:lineRule="auto"/>
        <w:ind w:right="1"/>
        <w:rPr>
          <w:rFonts w:hint="eastAsia"/>
        </w:rPr>
      </w:pPr>
      <w:r>
        <w:rPr>
          <w:rFonts w:hint="eastAsia"/>
        </w:rPr>
        <w:t>Sic odiosè pungis（拉丁文，意为你如此可憎地刺痛）。Pung. ‘cuspide vel aculeo ictum infero’（拉丁文，意为用尖端或刺施加一击）。</w:t>
      </w:r>
    </w:p>
    <w:p w14:paraId="678B08BD">
      <w:pPr>
        <w:spacing w:after="314" w:line="271" w:lineRule="auto"/>
        <w:ind w:right="1"/>
        <w:rPr>
          <w:rFonts w:hint="eastAsia"/>
        </w:rPr>
      </w:pPr>
    </w:p>
    <w:p w14:paraId="7F688F83">
      <w:pPr>
        <w:spacing w:after="314" w:line="271" w:lineRule="auto"/>
        <w:ind w:right="1"/>
        <w:rPr>
          <w:rFonts w:hint="eastAsia"/>
        </w:rPr>
      </w:pPr>
      <w:r>
        <w:rPr>
          <w:rFonts w:hint="eastAsia"/>
        </w:rPr>
        <w:t>[←122]</w:t>
      </w:r>
    </w:p>
    <w:p w14:paraId="4891C75C">
      <w:pPr>
        <w:spacing w:after="314" w:line="271" w:lineRule="auto"/>
        <w:ind w:right="1"/>
        <w:rPr>
          <w:rFonts w:hint="eastAsia"/>
        </w:rPr>
      </w:pPr>
      <w:r>
        <w:rPr>
          <w:rFonts w:hint="eastAsia"/>
        </w:rPr>
        <w:t>Pontificum tyrannidem offendere. Offend. 'aversari,' 'offendi,' 'molestiam capere;' quasi impingere, incurrere in illiquid, quod displiceat.</w:t>
      </w:r>
    </w:p>
    <w:p w14:paraId="46ABA890">
      <w:pPr>
        <w:spacing w:after="314" w:line="271" w:lineRule="auto"/>
        <w:ind w:right="1"/>
        <w:rPr>
          <w:rFonts w:hint="eastAsia"/>
        </w:rPr>
      </w:pPr>
      <w:r>
        <w:rPr>
          <w:rFonts w:hint="eastAsia"/>
        </w:rPr>
        <w:t>[←122]</w:t>
      </w:r>
    </w:p>
    <w:p w14:paraId="11EC43A3">
      <w:pPr>
        <w:spacing w:after="314" w:line="271" w:lineRule="auto"/>
        <w:ind w:right="1"/>
        <w:rPr>
          <w:rFonts w:hint="eastAsia"/>
        </w:rPr>
      </w:pPr>
      <w:r>
        <w:rPr>
          <w:rFonts w:hint="eastAsia"/>
        </w:rPr>
        <w:t>Pontificum tyrannidem offendere（拉丁文，意为冒犯教长们的暴政）。Offend. ‘aversari’（反感），‘offendi’（被冒犯），‘molestiam capere’（感到烦恼）；好似撞上、碰上不悦之事。</w:t>
      </w:r>
    </w:p>
    <w:p w14:paraId="6833D80D">
      <w:pPr>
        <w:spacing w:after="314" w:line="271" w:lineRule="auto"/>
        <w:ind w:right="1"/>
        <w:rPr>
          <w:rFonts w:hint="eastAsia"/>
        </w:rPr>
      </w:pPr>
    </w:p>
    <w:p w14:paraId="3FC00FD8">
      <w:pPr>
        <w:spacing w:after="314" w:line="271" w:lineRule="auto"/>
        <w:ind w:right="1"/>
        <w:rPr>
          <w:rFonts w:hint="eastAsia"/>
        </w:rPr>
      </w:pPr>
      <w:r>
        <w:rPr>
          <w:rFonts w:hint="eastAsia"/>
        </w:rPr>
        <w:t>— Another poisoned arrow. While he keeps no terms with Luther, he must still be the friend of liberty.</w:t>
      </w:r>
    </w:p>
    <w:p w14:paraId="6785777B">
      <w:pPr>
        <w:spacing w:after="314" w:line="271" w:lineRule="auto"/>
        <w:ind w:right="1"/>
        <w:rPr>
          <w:rFonts w:hint="eastAsia"/>
        </w:rPr>
      </w:pPr>
      <w:r>
        <w:rPr>
          <w:rFonts w:hint="eastAsia"/>
        </w:rPr>
        <w:t>——另一支毒箭。当他与路德毫不妥协时，他仍必须是自由之友。</w:t>
      </w:r>
    </w:p>
    <w:p w14:paraId="60A77DBF">
      <w:pPr>
        <w:spacing w:after="314" w:line="271" w:lineRule="auto"/>
        <w:ind w:right="1"/>
        <w:rPr>
          <w:rFonts w:hint="eastAsia"/>
        </w:rPr>
      </w:pPr>
    </w:p>
    <w:p w14:paraId="46C27F04">
      <w:pPr>
        <w:spacing w:after="314" w:line="271" w:lineRule="auto"/>
        <w:ind w:right="1"/>
        <w:rPr>
          <w:rFonts w:hint="eastAsia"/>
        </w:rPr>
      </w:pPr>
      <w:r>
        <w:rPr>
          <w:rFonts w:hint="eastAsia"/>
        </w:rPr>
        <w:t>He had gone far in satirizing the reigning abuses.</w:t>
      </w:r>
    </w:p>
    <w:p w14:paraId="29BDA372">
      <w:pPr>
        <w:spacing w:after="314" w:line="271" w:lineRule="auto"/>
        <w:ind w:right="1"/>
        <w:rPr>
          <w:rFonts w:hint="eastAsia"/>
        </w:rPr>
      </w:pPr>
      <w:r>
        <w:rPr>
          <w:rFonts w:hint="eastAsia"/>
        </w:rPr>
        <w:t>他在讽刺当权者的滥用权力方面走得很远。</w:t>
      </w:r>
    </w:p>
    <w:p w14:paraId="253E87D7">
      <w:pPr>
        <w:spacing w:after="314" w:line="271" w:lineRule="auto"/>
        <w:ind w:right="1"/>
        <w:rPr>
          <w:rFonts w:hint="eastAsia"/>
        </w:rPr>
      </w:pPr>
    </w:p>
    <w:p w14:paraId="34E709F9">
      <w:pPr>
        <w:spacing w:after="314" w:line="271" w:lineRule="auto"/>
        <w:ind w:right="1"/>
        <w:rPr>
          <w:rFonts w:hint="eastAsia"/>
        </w:rPr>
      </w:pPr>
      <w:r>
        <w:rPr>
          <w:rFonts w:hint="eastAsia"/>
        </w:rPr>
        <w:t>But how galling the exposure!</w:t>
      </w:r>
    </w:p>
    <w:p w14:paraId="10330FE5">
      <w:pPr>
        <w:spacing w:after="314" w:line="271" w:lineRule="auto"/>
        <w:ind w:right="1"/>
        <w:rPr>
          <w:rFonts w:hint="eastAsia"/>
        </w:rPr>
      </w:pPr>
      <w:r>
        <w:rPr>
          <w:rFonts w:hint="eastAsia"/>
        </w:rPr>
        <w:t>但这种揭露是何等令人恼火！</w:t>
      </w:r>
    </w:p>
    <w:p w14:paraId="0A1901C6">
      <w:pPr>
        <w:spacing w:after="314" w:line="271" w:lineRule="auto"/>
        <w:ind w:right="1"/>
        <w:rPr>
          <w:rFonts w:hint="eastAsia"/>
        </w:rPr>
      </w:pPr>
    </w:p>
    <w:p w14:paraId="4140AE8A">
      <w:pPr>
        <w:spacing w:after="314" w:line="271" w:lineRule="auto"/>
        <w:ind w:right="1"/>
        <w:rPr>
          <w:rFonts w:hint="eastAsia"/>
        </w:rPr>
      </w:pPr>
      <w:r>
        <w:rPr>
          <w:rFonts w:hint="eastAsia"/>
        </w:rPr>
        <w:t>[←123]</w:t>
      </w:r>
    </w:p>
    <w:p w14:paraId="2FA8FA39">
      <w:pPr>
        <w:spacing w:after="314" w:line="271" w:lineRule="auto"/>
        <w:ind w:right="1"/>
        <w:rPr>
          <w:rFonts w:hint="eastAsia"/>
        </w:rPr>
      </w:pPr>
      <w:r>
        <w:rPr>
          <w:rFonts w:hint="eastAsia"/>
        </w:rPr>
        <w:t>Free. That is, preaching that these are free; that men may observe or neglect them according to their own individual conscience.</w:t>
      </w:r>
    </w:p>
    <w:p w14:paraId="6F98955A">
      <w:pPr>
        <w:spacing w:after="314" w:line="271" w:lineRule="auto"/>
        <w:ind w:right="1"/>
        <w:rPr>
          <w:rFonts w:hint="eastAsia"/>
        </w:rPr>
      </w:pPr>
      <w:r>
        <w:rPr>
          <w:rFonts w:hint="eastAsia"/>
        </w:rPr>
        <w:t>[←123]</w:t>
      </w:r>
    </w:p>
    <w:p w14:paraId="0772BA7F">
      <w:pPr>
        <w:spacing w:after="314" w:line="271" w:lineRule="auto"/>
        <w:ind w:right="1"/>
        <w:rPr>
          <w:rFonts w:hint="eastAsia"/>
        </w:rPr>
      </w:pPr>
      <w:r>
        <w:rPr>
          <w:rFonts w:hint="eastAsia"/>
        </w:rPr>
        <w:t>自由的。即，传讲这些是自由的；人可以根据自己的个人良心来遵守或忽略它们。</w:t>
      </w:r>
    </w:p>
    <w:p w14:paraId="0DA42D12">
      <w:pPr>
        <w:spacing w:after="314" w:line="271" w:lineRule="auto"/>
        <w:ind w:right="1"/>
        <w:rPr>
          <w:rFonts w:hint="eastAsia"/>
        </w:rPr>
      </w:pPr>
    </w:p>
    <w:p w14:paraId="094649E2">
      <w:pPr>
        <w:spacing w:after="314" w:line="271" w:lineRule="auto"/>
        <w:ind w:right="1"/>
        <w:rPr>
          <w:rFonts w:hint="eastAsia"/>
        </w:rPr>
      </w:pPr>
      <w:r>
        <w:rPr>
          <w:rFonts w:hint="eastAsia"/>
        </w:rPr>
        <w:t>[←124]</w:t>
      </w:r>
    </w:p>
    <w:p w14:paraId="08E2B28B">
      <w:pPr>
        <w:spacing w:after="314" w:line="271" w:lineRule="auto"/>
        <w:ind w:right="1"/>
        <w:rPr>
          <w:rFonts w:hint="eastAsia"/>
        </w:rPr>
      </w:pPr>
      <w:r>
        <w:rPr>
          <w:rFonts w:hint="eastAsia"/>
        </w:rPr>
        <w:t>Consul, auctor, refer to the customs of the Roman Republic, of which the consul was the guardian and adviser: he was the author, or originator of measures.</w:t>
      </w:r>
    </w:p>
    <w:p w14:paraId="2C8FE9B1">
      <w:pPr>
        <w:spacing w:after="314" w:line="271" w:lineRule="auto"/>
        <w:ind w:right="1"/>
        <w:rPr>
          <w:rFonts w:hint="eastAsia"/>
        </w:rPr>
      </w:pPr>
      <w:r>
        <w:rPr>
          <w:rFonts w:hint="eastAsia"/>
        </w:rPr>
        <w:t>[←124]</w:t>
      </w:r>
    </w:p>
    <w:p w14:paraId="4B259D50">
      <w:pPr>
        <w:spacing w:after="314" w:line="271" w:lineRule="auto"/>
        <w:ind w:right="1"/>
        <w:rPr>
          <w:rFonts w:hint="eastAsia"/>
        </w:rPr>
      </w:pPr>
      <w:r>
        <w:rPr>
          <w:rFonts w:hint="eastAsia"/>
        </w:rPr>
        <w:t>Consul（执政官）, auctor（发起人）, 指的是罗马共和国的习俗，执政官是其监护人和顾问：他是措施的作者或发起人。</w:t>
      </w:r>
    </w:p>
    <w:p w14:paraId="450B1F1F">
      <w:pPr>
        <w:spacing w:after="314" w:line="271" w:lineRule="auto"/>
        <w:ind w:right="1"/>
        <w:rPr>
          <w:rFonts w:hint="eastAsia"/>
        </w:rPr>
      </w:pPr>
    </w:p>
    <w:p w14:paraId="2B28E512">
      <w:pPr>
        <w:spacing w:after="314" w:line="271" w:lineRule="auto"/>
        <w:ind w:right="1"/>
        <w:rPr>
          <w:rFonts w:hint="eastAsia"/>
        </w:rPr>
      </w:pPr>
      <w:r>
        <w:rPr>
          <w:rFonts w:hint="eastAsia"/>
        </w:rPr>
        <w:t>[←125]</w:t>
      </w:r>
    </w:p>
    <w:p w14:paraId="351CB686">
      <w:pPr>
        <w:spacing w:after="314" w:line="271" w:lineRule="auto"/>
        <w:ind w:right="1"/>
        <w:rPr>
          <w:rFonts w:hint="eastAsia"/>
        </w:rPr>
      </w:pPr>
      <w:r>
        <w:rPr>
          <w:rFonts w:hint="eastAsia"/>
        </w:rPr>
        <w:t>Allegas, 'afferre aliquid probandi vel excusandi gratia.' A forensic expression; these were his witnesses: but what did they prove?</w:t>
      </w:r>
    </w:p>
    <w:p w14:paraId="21C5229C">
      <w:pPr>
        <w:spacing w:after="314" w:line="271" w:lineRule="auto"/>
        <w:ind w:right="1"/>
        <w:rPr>
          <w:rFonts w:hint="eastAsia"/>
        </w:rPr>
      </w:pPr>
      <w:r>
        <w:rPr>
          <w:rFonts w:hint="eastAsia"/>
        </w:rPr>
        <w:t>[←125]</w:t>
      </w:r>
    </w:p>
    <w:p w14:paraId="68481E55">
      <w:pPr>
        <w:spacing w:after="314" w:line="271" w:lineRule="auto"/>
        <w:ind w:right="1"/>
        <w:rPr>
          <w:rFonts w:hint="eastAsia"/>
        </w:rPr>
      </w:pPr>
      <w:r>
        <w:rPr>
          <w:rFonts w:hint="eastAsia"/>
        </w:rPr>
        <w:t>Allegas（拉丁文，意为引证），‘afferre aliquid probandi vel excusandi gratia’（拉丁文，意为为证明或辩解而提出某事）。一个法庭用语；这些是他的证人：但他们证明了什么？</w:t>
      </w:r>
    </w:p>
    <w:p w14:paraId="75214158">
      <w:pPr>
        <w:spacing w:after="314" w:line="271" w:lineRule="auto"/>
        <w:ind w:right="1"/>
        <w:rPr>
          <w:rFonts w:hint="eastAsia"/>
        </w:rPr>
      </w:pPr>
    </w:p>
    <w:p w14:paraId="7F4B4BE5">
      <w:pPr>
        <w:spacing w:after="314" w:line="271" w:lineRule="auto"/>
        <w:ind w:right="1"/>
        <w:rPr>
          <w:rFonts w:hint="eastAsia"/>
        </w:rPr>
      </w:pPr>
      <w:r>
        <w:rPr>
          <w:rFonts w:hint="eastAsia"/>
        </w:rPr>
        <w:t>only what a clever fellow this Erasmus is.</w:t>
      </w:r>
    </w:p>
    <w:p w14:paraId="25583964">
      <w:pPr>
        <w:spacing w:after="314" w:line="271" w:lineRule="auto"/>
        <w:ind w:right="1"/>
        <w:rPr>
          <w:rFonts w:hint="eastAsia"/>
        </w:rPr>
      </w:pPr>
      <w:r>
        <w:rPr>
          <w:rFonts w:hint="eastAsia"/>
        </w:rPr>
        <w:t>只证明了伊拉斯谟是个多么聪明的人。</w:t>
      </w:r>
    </w:p>
    <w:p w14:paraId="6A5ACDD1">
      <w:pPr>
        <w:spacing w:after="314" w:line="271" w:lineRule="auto"/>
        <w:ind w:right="1"/>
        <w:rPr>
          <w:rFonts w:hint="eastAsia"/>
        </w:rPr>
      </w:pPr>
    </w:p>
    <w:p w14:paraId="65187A8F">
      <w:pPr>
        <w:spacing w:after="314" w:line="271" w:lineRule="auto"/>
        <w:ind w:right="1"/>
        <w:rPr>
          <w:rFonts w:hint="eastAsia"/>
        </w:rPr>
      </w:pPr>
      <w:r>
        <w:rPr>
          <w:rFonts w:hint="eastAsia"/>
        </w:rPr>
        <w:t>Illustration is not argument; but here it is manifestly a substitute for it.</w:t>
      </w:r>
    </w:p>
    <w:p w14:paraId="15722801">
      <w:pPr>
        <w:spacing w:after="314" w:line="271" w:lineRule="auto"/>
        <w:ind w:right="1"/>
        <w:rPr>
          <w:rFonts w:hint="eastAsia"/>
        </w:rPr>
      </w:pPr>
      <w:r>
        <w:rPr>
          <w:rFonts w:hint="eastAsia"/>
        </w:rPr>
        <w:t>例证不是论证；但在此它显然是论证的替代品。</w:t>
      </w:r>
    </w:p>
    <w:p w14:paraId="331CA652">
      <w:pPr>
        <w:spacing w:after="314" w:line="271" w:lineRule="auto"/>
        <w:ind w:right="1"/>
        <w:rPr>
          <w:rFonts w:hint="eastAsia"/>
        </w:rPr>
      </w:pPr>
    </w:p>
    <w:p w14:paraId="597A8F0C">
      <w:pPr>
        <w:spacing w:after="314" w:line="271" w:lineRule="auto"/>
        <w:ind w:right="1"/>
        <w:rPr>
          <w:rFonts w:hint="eastAsia"/>
        </w:rPr>
      </w:pPr>
      <w:r>
        <w:rPr>
          <w:rFonts w:hint="eastAsia"/>
        </w:rPr>
        <w:t>He amuses, imposes, irritates, and bewilders by his similies, because he has nothing solid with which to answer.</w:t>
      </w:r>
    </w:p>
    <w:p w14:paraId="1A7B1CC0">
      <w:pPr>
        <w:spacing w:after="314" w:line="271" w:lineRule="auto"/>
        <w:ind w:right="1"/>
        <w:rPr>
          <w:rFonts w:hint="eastAsia"/>
        </w:rPr>
      </w:pPr>
      <w:r>
        <w:rPr>
          <w:rFonts w:hint="eastAsia"/>
        </w:rPr>
        <w:t>他用他的比喻来娱乐、强加、激怒和迷惑，因为他没有实在的东西可以回答。</w:t>
      </w:r>
    </w:p>
    <w:p w14:paraId="51D21EFF">
      <w:pPr>
        <w:spacing w:after="314" w:line="271" w:lineRule="auto"/>
        <w:ind w:right="1"/>
        <w:rPr>
          <w:rFonts w:hint="eastAsia"/>
        </w:rPr>
      </w:pPr>
    </w:p>
    <w:p w14:paraId="662DE778">
      <w:pPr>
        <w:spacing w:after="314" w:line="271" w:lineRule="auto"/>
        <w:ind w:right="1"/>
        <w:rPr>
          <w:rFonts w:hint="eastAsia"/>
        </w:rPr>
      </w:pPr>
      <w:r>
        <w:rPr>
          <w:rFonts w:hint="eastAsia"/>
        </w:rPr>
        <w:t>[←126]</w:t>
      </w:r>
    </w:p>
    <w:p w14:paraId="35065EBD">
      <w:pPr>
        <w:spacing w:after="314" w:line="271" w:lineRule="auto"/>
        <w:ind w:right="1"/>
        <w:rPr>
          <w:rFonts w:hint="eastAsia"/>
        </w:rPr>
      </w:pPr>
      <w:r>
        <w:rPr>
          <w:rFonts w:hint="eastAsia"/>
        </w:rPr>
        <w:t>Marpesian rocks: Greek mythology – Marpesia was Queen of the Amazons.</w:t>
      </w:r>
    </w:p>
    <w:p w14:paraId="15C55C26">
      <w:pPr>
        <w:spacing w:after="314" w:line="271" w:lineRule="auto"/>
        <w:ind w:right="1"/>
        <w:rPr>
          <w:rFonts w:hint="eastAsia"/>
        </w:rPr>
      </w:pPr>
      <w:r>
        <w:rPr>
          <w:rFonts w:hint="eastAsia"/>
        </w:rPr>
        <w:t>[←126]</w:t>
      </w:r>
    </w:p>
    <w:p w14:paraId="258EF856">
      <w:pPr>
        <w:spacing w:after="314" w:line="271" w:lineRule="auto"/>
        <w:ind w:right="1"/>
        <w:rPr>
          <w:rFonts w:hint="eastAsia"/>
        </w:rPr>
      </w:pPr>
      <w:r>
        <w:rPr>
          <w:rFonts w:hint="eastAsia"/>
        </w:rPr>
        <w:t>马尔佩西亚岩石：希腊神话 – 马尔佩西亚是亚马逊女王。</w:t>
      </w:r>
    </w:p>
    <w:p w14:paraId="31F43DC2">
      <w:pPr>
        <w:spacing w:after="314" w:line="271" w:lineRule="auto"/>
        <w:ind w:right="1"/>
        <w:rPr>
          <w:rFonts w:hint="eastAsia"/>
        </w:rPr>
      </w:pPr>
    </w:p>
    <w:p w14:paraId="78F3BED1">
      <w:pPr>
        <w:spacing w:after="314" w:line="271" w:lineRule="auto"/>
        <w:ind w:right="1"/>
        <w:rPr>
          <w:rFonts w:hint="eastAsia"/>
        </w:rPr>
      </w:pPr>
      <w:r>
        <w:rPr>
          <w:rFonts w:hint="eastAsia"/>
        </w:rPr>
        <w:t>She established a city in the Caucasus Mountains referred to as the Rock of Marpesia.</w:t>
      </w:r>
    </w:p>
    <w:p w14:paraId="37217186">
      <w:pPr>
        <w:spacing w:after="314" w:line="271" w:lineRule="auto"/>
        <w:ind w:right="1"/>
        <w:rPr>
          <w:rFonts w:hint="eastAsia"/>
        </w:rPr>
      </w:pPr>
      <w:r>
        <w:rPr>
          <w:rFonts w:hint="eastAsia"/>
        </w:rPr>
        <w:t>她在高加索山脉建立了一座城市，被称为马尔佩西亚之岩。</w:t>
      </w:r>
    </w:p>
    <w:p w14:paraId="26255C6C">
      <w:pPr>
        <w:spacing w:after="314" w:line="271" w:lineRule="auto"/>
        <w:ind w:right="1"/>
        <w:rPr>
          <w:rFonts w:hint="eastAsia"/>
        </w:rPr>
      </w:pPr>
    </w:p>
    <w:p w14:paraId="12B1B13D">
      <w:pPr>
        <w:spacing w:after="314" w:line="271" w:lineRule="auto"/>
        <w:ind w:right="1"/>
        <w:rPr>
          <w:rFonts w:hint="eastAsia"/>
        </w:rPr>
      </w:pPr>
      <w:r>
        <w:rPr>
          <w:rFonts w:hint="eastAsia"/>
        </w:rPr>
        <w:t>Sometime later, Alexander the Great built the Caspian Gates there to keep out the barbarian hordes of the north.</w:t>
      </w:r>
    </w:p>
    <w:p w14:paraId="69A44900">
      <w:pPr>
        <w:spacing w:after="314" w:line="271" w:lineRule="auto"/>
        <w:ind w:right="1"/>
        <w:rPr>
          <w:rFonts w:hint="eastAsia"/>
        </w:rPr>
      </w:pPr>
      <w:r>
        <w:rPr>
          <w:rFonts w:hint="eastAsia"/>
        </w:rPr>
        <w:t>后来，亚历山大大帝在那里建造了里海之门，以抵御北方的野蛮部落。</w:t>
      </w:r>
    </w:p>
    <w:p w14:paraId="7A04919C">
      <w:pPr>
        <w:spacing w:after="314" w:line="271" w:lineRule="auto"/>
        <w:ind w:right="1"/>
        <w:rPr>
          <w:rFonts w:hint="eastAsia"/>
        </w:rPr>
      </w:pPr>
    </w:p>
    <w:p w14:paraId="1A0F8AE1">
      <w:pPr>
        <w:spacing w:after="314" w:line="271" w:lineRule="auto"/>
        <w:ind w:right="1"/>
        <w:rPr>
          <w:rFonts w:hint="eastAsia"/>
        </w:rPr>
      </w:pPr>
      <w:r>
        <w:rPr>
          <w:rFonts w:hint="eastAsia"/>
        </w:rPr>
        <w:t>[←127]</w:t>
      </w:r>
    </w:p>
    <w:p w14:paraId="4572AEBE">
      <w:pPr>
        <w:spacing w:after="314" w:line="271" w:lineRule="auto"/>
        <w:ind w:right="1"/>
        <w:rPr>
          <w:rFonts w:hint="eastAsia"/>
        </w:rPr>
      </w:pPr>
      <w:r>
        <w:rPr>
          <w:rFonts w:hint="eastAsia"/>
        </w:rPr>
        <w:t>'Since I am reduced to this painful alternative of evils.'</w:t>
      </w:r>
    </w:p>
    <w:p w14:paraId="2323556B">
      <w:pPr>
        <w:spacing w:after="314" w:line="271" w:lineRule="auto"/>
        <w:ind w:right="1"/>
        <w:rPr>
          <w:rFonts w:hint="eastAsia"/>
        </w:rPr>
      </w:pPr>
      <w:r>
        <w:rPr>
          <w:rFonts w:hint="eastAsia"/>
        </w:rPr>
        <w:t>[←127]</w:t>
      </w:r>
    </w:p>
    <w:p w14:paraId="1B2425FA">
      <w:pPr>
        <w:spacing w:after="314" w:line="271" w:lineRule="auto"/>
        <w:ind w:right="1"/>
        <w:rPr>
          <w:rFonts w:hint="eastAsia"/>
        </w:rPr>
      </w:pPr>
      <w:r>
        <w:rPr>
          <w:rFonts w:hint="eastAsia"/>
        </w:rPr>
        <w:t>‘既然我被逼到这痛苦的两难之境。’</w:t>
      </w:r>
    </w:p>
    <w:p w14:paraId="3F610F6C">
      <w:pPr>
        <w:spacing w:after="314" w:line="271" w:lineRule="auto"/>
        <w:ind w:right="1"/>
        <w:rPr>
          <w:rFonts w:hint="eastAsia"/>
        </w:rPr>
      </w:pPr>
    </w:p>
    <w:p w14:paraId="7D195253">
      <w:pPr>
        <w:spacing w:after="314" w:line="271" w:lineRule="auto"/>
        <w:ind w:right="1"/>
        <w:rPr>
          <w:rFonts w:hint="eastAsia"/>
        </w:rPr>
      </w:pPr>
      <w:r>
        <w:rPr>
          <w:rFonts w:hint="eastAsia"/>
        </w:rPr>
        <w:t>[←128]</w:t>
      </w:r>
    </w:p>
    <w:p w14:paraId="2D28414B">
      <w:pPr>
        <w:spacing w:after="314" w:line="271" w:lineRule="auto"/>
        <w:ind w:right="1"/>
        <w:rPr>
          <w:rFonts w:hint="eastAsia"/>
        </w:rPr>
      </w:pPr>
      <w:r>
        <w:rPr>
          <w:rFonts w:hint="eastAsia"/>
        </w:rPr>
        <w:t>Certissimum. As opposed to what Erasmus gave reason to suspect that he accounted it: 'verbum Dei et futuram vitam fabulas esse putis.'</w:t>
      </w:r>
    </w:p>
    <w:p w14:paraId="5EF2F031">
      <w:pPr>
        <w:spacing w:after="314" w:line="271" w:lineRule="auto"/>
        <w:ind w:right="1"/>
        <w:rPr>
          <w:rFonts w:hint="eastAsia"/>
        </w:rPr>
      </w:pPr>
      <w:r>
        <w:rPr>
          <w:rFonts w:hint="eastAsia"/>
        </w:rPr>
        <w:t>[←128]</w:t>
      </w:r>
    </w:p>
    <w:p w14:paraId="1DC1AE31">
      <w:pPr>
        <w:spacing w:after="314" w:line="271" w:lineRule="auto"/>
        <w:ind w:right="1"/>
        <w:rPr>
          <w:rFonts w:hint="eastAsia"/>
        </w:rPr>
      </w:pPr>
      <w:r>
        <w:rPr>
          <w:rFonts w:hint="eastAsia"/>
        </w:rPr>
        <w:t>Certissimum（拉丁文，意为最确定的）。与伊拉斯谟让人有理由怀疑他所认为的相反：‘verbum Dei et futuram vitam fabulas esse putis’（拉丁文，意为你认为神的话和来生都是神话）。</w:t>
      </w:r>
    </w:p>
    <w:p w14:paraId="1D6520EB">
      <w:pPr>
        <w:spacing w:after="314" w:line="271" w:lineRule="auto"/>
        <w:ind w:right="1"/>
        <w:rPr>
          <w:rFonts w:hint="eastAsia"/>
        </w:rPr>
      </w:pPr>
    </w:p>
    <w:p w14:paraId="13528956">
      <w:pPr>
        <w:spacing w:after="314" w:line="271" w:lineRule="auto"/>
        <w:ind w:right="1"/>
        <w:rPr>
          <w:rFonts w:hint="eastAsia"/>
        </w:rPr>
      </w:pPr>
      <w:r>
        <w:rPr>
          <w:rFonts w:hint="eastAsia"/>
        </w:rPr>
        <w:t>[←129]</w:t>
      </w:r>
    </w:p>
    <w:p w14:paraId="7B8A8EA6">
      <w:pPr>
        <w:spacing w:after="314" w:line="271" w:lineRule="auto"/>
        <w:ind w:right="1"/>
        <w:rPr>
          <w:rFonts w:hint="eastAsia"/>
        </w:rPr>
      </w:pPr>
      <w:r>
        <w:rPr>
          <w:rFonts w:hint="eastAsia"/>
        </w:rPr>
        <w:t>Conturbat. Luther makes it 'troubled waters;' we, more correctly, 'the world turned upside down,' anastatwsauten (anastatoosauten).</w:t>
      </w:r>
    </w:p>
    <w:p w14:paraId="73EDF1C4">
      <w:pPr>
        <w:spacing w:after="314" w:line="271" w:lineRule="auto"/>
        <w:ind w:right="1"/>
        <w:rPr>
          <w:rFonts w:hint="eastAsia"/>
        </w:rPr>
      </w:pPr>
      <w:r>
        <w:rPr>
          <w:rFonts w:hint="eastAsia"/>
        </w:rPr>
        <w:t>[←129]</w:t>
      </w:r>
    </w:p>
    <w:p w14:paraId="6670EEE1">
      <w:pPr>
        <w:spacing w:after="314" w:line="271" w:lineRule="auto"/>
        <w:ind w:right="1"/>
        <w:rPr>
          <w:rFonts w:hint="eastAsia"/>
        </w:rPr>
      </w:pPr>
      <w:r>
        <w:rPr>
          <w:rFonts w:hint="eastAsia"/>
        </w:rPr>
        <w:t>Conturbat（拉丁文，意为扰乱）。路德将其译为‘混乱的水’；我们更准确地译为‘世界被颠倒’，anastatwsauten (anastatoosauten，希腊文)。</w:t>
      </w:r>
    </w:p>
    <w:p w14:paraId="6053C25A">
      <w:pPr>
        <w:spacing w:after="314" w:line="271" w:lineRule="auto"/>
        <w:ind w:right="1"/>
        <w:rPr>
          <w:rFonts w:hint="eastAsia"/>
        </w:rPr>
      </w:pPr>
    </w:p>
    <w:p w14:paraId="27F8D343">
      <w:pPr>
        <w:spacing w:after="314" w:line="271" w:lineRule="auto"/>
        <w:ind w:right="1"/>
        <w:rPr>
          <w:rFonts w:hint="eastAsia"/>
        </w:rPr>
      </w:pPr>
      <w:r>
        <w:rPr>
          <w:rFonts w:hint="eastAsia"/>
        </w:rPr>
        <w:t>[←130]</w:t>
      </w:r>
    </w:p>
    <w:p w14:paraId="4087B5FD">
      <w:pPr>
        <w:spacing w:after="314" w:line="271" w:lineRule="auto"/>
        <w:ind w:right="1"/>
        <w:rPr>
          <w:rFonts w:hint="eastAsia"/>
        </w:rPr>
      </w:pPr>
      <w:r>
        <w:rPr>
          <w:rFonts w:hint="eastAsia"/>
        </w:rPr>
        <w:t>Perversè. 'Distortedly,' in a manner contrary to their real leaning and use.</w:t>
      </w:r>
    </w:p>
    <w:p w14:paraId="54065CCA">
      <w:pPr>
        <w:spacing w:after="314" w:line="271" w:lineRule="auto"/>
        <w:ind w:right="1"/>
        <w:rPr>
          <w:rFonts w:hint="eastAsia"/>
        </w:rPr>
      </w:pPr>
      <w:r>
        <w:rPr>
          <w:rFonts w:hint="eastAsia"/>
        </w:rPr>
        <w:t>[←130]</w:t>
      </w:r>
    </w:p>
    <w:p w14:paraId="78A564C3">
      <w:pPr>
        <w:spacing w:after="314" w:line="271" w:lineRule="auto"/>
        <w:ind w:right="1"/>
        <w:rPr>
          <w:rFonts w:hint="eastAsia"/>
        </w:rPr>
      </w:pPr>
      <w:r>
        <w:rPr>
          <w:rFonts w:hint="eastAsia"/>
        </w:rPr>
        <w:t>Perversè（拉丁文，意为乖谬地）。‘扭曲地’，以一种与其真实倾向和用途相反的方式。</w:t>
      </w:r>
    </w:p>
    <w:p w14:paraId="5BAE7F87">
      <w:pPr>
        <w:spacing w:after="314" w:line="271" w:lineRule="auto"/>
        <w:ind w:right="1"/>
        <w:rPr>
          <w:rFonts w:hint="eastAsia"/>
        </w:rPr>
      </w:pPr>
    </w:p>
    <w:p w14:paraId="2A7947B8">
      <w:pPr>
        <w:spacing w:after="314" w:line="271" w:lineRule="auto"/>
        <w:ind w:right="1"/>
        <w:rPr>
          <w:rFonts w:hint="eastAsia"/>
        </w:rPr>
      </w:pPr>
      <w:r>
        <w:rPr>
          <w:rFonts w:hint="eastAsia"/>
        </w:rPr>
        <w:t>Luther's charge is no less than this: what Erasmus counted evil was really good; and vice versa.</w:t>
      </w:r>
    </w:p>
    <w:p w14:paraId="68A020DC">
      <w:pPr>
        <w:spacing w:after="314" w:line="271" w:lineRule="auto"/>
        <w:ind w:right="1"/>
        <w:rPr>
          <w:rFonts w:hint="eastAsia"/>
        </w:rPr>
      </w:pPr>
      <w:r>
        <w:rPr>
          <w:rFonts w:hint="eastAsia"/>
        </w:rPr>
        <w:t>路德的指控不亚于此：伊拉斯谟所认为的恶实际上是善；反之亦然。</w:t>
      </w:r>
    </w:p>
    <w:p w14:paraId="6C8E0E2B">
      <w:pPr>
        <w:spacing w:after="314" w:line="271" w:lineRule="auto"/>
        <w:ind w:right="1"/>
        <w:rPr>
          <w:rFonts w:hint="eastAsia"/>
        </w:rPr>
      </w:pPr>
    </w:p>
    <w:p w14:paraId="1633366D">
      <w:pPr>
        <w:spacing w:after="314" w:line="271" w:lineRule="auto"/>
        <w:ind w:right="1"/>
        <w:rPr>
          <w:rFonts w:hint="eastAsia"/>
        </w:rPr>
      </w:pPr>
      <w:r>
        <w:rPr>
          <w:rFonts w:hint="eastAsia"/>
        </w:rPr>
        <w:t>[←131]</w:t>
      </w:r>
    </w:p>
    <w:p w14:paraId="575522EB">
      <w:pPr>
        <w:spacing w:after="314" w:line="271" w:lineRule="auto"/>
        <w:ind w:right="1"/>
        <w:rPr>
          <w:rFonts w:hint="eastAsia"/>
        </w:rPr>
      </w:pPr>
      <w:r>
        <w:rPr>
          <w:rFonts w:hint="eastAsia"/>
        </w:rPr>
        <w:t>Puerilia, civilia, humana, divina. Civ. 'What relate to man as a citizen; as opposed to 'puerilia,' because it was not till man attained a certain age that he became entitled to them.</w:t>
      </w:r>
    </w:p>
    <w:p w14:paraId="70E04989">
      <w:pPr>
        <w:spacing w:after="314" w:line="271" w:lineRule="auto"/>
        <w:ind w:right="1"/>
        <w:rPr>
          <w:rFonts w:hint="eastAsia"/>
        </w:rPr>
      </w:pPr>
      <w:r>
        <w:rPr>
          <w:rFonts w:hint="eastAsia"/>
        </w:rPr>
        <w:t>[←131]</w:t>
      </w:r>
    </w:p>
    <w:p w14:paraId="18585003">
      <w:pPr>
        <w:spacing w:after="314" w:line="271" w:lineRule="auto"/>
        <w:ind w:right="1"/>
        <w:rPr>
          <w:rFonts w:hint="eastAsia"/>
        </w:rPr>
      </w:pPr>
      <w:r>
        <w:rPr>
          <w:rFonts w:hint="eastAsia"/>
        </w:rPr>
        <w:t>Puerilia, civilia, humana, divina（拉丁文，意为幼稚的，公民的，属人的，神圣的）。Civ. ‘与人作为公民相关的事物；与‘puerilia’（幼稚的）相对，因为人要到了一定年龄才有资格享有它们。</w:t>
      </w:r>
    </w:p>
    <w:p w14:paraId="1F8FC8BF">
      <w:pPr>
        <w:spacing w:after="314" w:line="271" w:lineRule="auto"/>
        <w:ind w:right="1"/>
        <w:rPr>
          <w:rFonts w:hint="eastAsia"/>
        </w:rPr>
      </w:pPr>
    </w:p>
    <w:p w14:paraId="02302F2D">
      <w:pPr>
        <w:spacing w:after="314" w:line="271" w:lineRule="auto"/>
        <w:ind w:right="1"/>
        <w:rPr>
          <w:rFonts w:hint="eastAsia"/>
        </w:rPr>
      </w:pPr>
      <w:r>
        <w:rPr>
          <w:rFonts w:hint="eastAsia"/>
        </w:rPr>
        <w:t>[←132]</w:t>
      </w:r>
    </w:p>
    <w:p w14:paraId="588F1525">
      <w:pPr>
        <w:spacing w:after="314" w:line="271" w:lineRule="auto"/>
        <w:ind w:right="1"/>
        <w:rPr>
          <w:rFonts w:hint="eastAsia"/>
        </w:rPr>
      </w:pPr>
      <w:r>
        <w:rPr>
          <w:rFonts w:hint="eastAsia"/>
        </w:rPr>
        <w:t>Haec alia questio est. 'Other' than that of the expediency of proclaiming it, as supposed to be acknowledged truth.</w:t>
      </w:r>
    </w:p>
    <w:p w14:paraId="401A44C4">
      <w:pPr>
        <w:spacing w:after="314" w:line="271" w:lineRule="auto"/>
        <w:ind w:right="1"/>
        <w:rPr>
          <w:rFonts w:hint="eastAsia"/>
        </w:rPr>
      </w:pPr>
      <w:r>
        <w:rPr>
          <w:rFonts w:hint="eastAsia"/>
        </w:rPr>
        <w:t>[←132]</w:t>
      </w:r>
    </w:p>
    <w:p w14:paraId="2E281CA8">
      <w:pPr>
        <w:spacing w:after="314" w:line="271" w:lineRule="auto"/>
        <w:ind w:right="1"/>
        <w:rPr>
          <w:rFonts w:hint="eastAsia"/>
        </w:rPr>
      </w:pPr>
      <w:r>
        <w:rPr>
          <w:rFonts w:hint="eastAsia"/>
        </w:rPr>
        <w:t>Haec alia questio est（拉丁文，意为这是另一个问题）。‘另一个’问题，不同于宣扬它（假定为公认的真理）是否权宜的问题。</w:t>
      </w:r>
    </w:p>
    <w:p w14:paraId="7028371A">
      <w:pPr>
        <w:spacing w:after="314" w:line="271" w:lineRule="auto"/>
        <w:ind w:right="1"/>
        <w:rPr>
          <w:rFonts w:hint="eastAsia"/>
        </w:rPr>
      </w:pPr>
    </w:p>
    <w:p w14:paraId="36C4DDDF">
      <w:pPr>
        <w:spacing w:after="314" w:line="271" w:lineRule="auto"/>
        <w:ind w:right="1"/>
        <w:rPr>
          <w:rFonts w:hint="eastAsia"/>
        </w:rPr>
      </w:pPr>
      <w:r>
        <w:rPr>
          <w:rFonts w:hint="eastAsia"/>
        </w:rPr>
        <w:t>Free confession is introduced by Erasmus as his third example of a dogma which, though true, should not to be circulated.</w:t>
      </w:r>
    </w:p>
    <w:p w14:paraId="1257F20D">
      <w:pPr>
        <w:spacing w:after="314" w:line="271" w:lineRule="auto"/>
        <w:ind w:right="1"/>
        <w:rPr>
          <w:rFonts w:hint="eastAsia"/>
        </w:rPr>
      </w:pPr>
      <w:r>
        <w:rPr>
          <w:rFonts w:hint="eastAsia"/>
        </w:rPr>
        <w:t>自由认信被伊拉斯谟作为他的第三个例子引入，作为一个虽是真理但不应传播的教义。</w:t>
      </w:r>
    </w:p>
    <w:p w14:paraId="481A9A31">
      <w:pPr>
        <w:spacing w:after="314" w:line="271" w:lineRule="auto"/>
        <w:ind w:right="1"/>
        <w:rPr>
          <w:rFonts w:hint="eastAsia"/>
        </w:rPr>
      </w:pPr>
    </w:p>
    <w:p w14:paraId="0D003693">
      <w:pPr>
        <w:spacing w:after="314" w:line="271" w:lineRule="auto"/>
        <w:ind w:right="1"/>
        <w:rPr>
          <w:rFonts w:hint="eastAsia"/>
        </w:rPr>
      </w:pPr>
      <w:r>
        <w:rPr>
          <w:rFonts w:hint="eastAsia"/>
        </w:rPr>
        <w:t>[←133]</w:t>
      </w:r>
    </w:p>
    <w:p w14:paraId="166B3C5E">
      <w:pPr>
        <w:spacing w:after="314" w:line="271" w:lineRule="auto"/>
        <w:ind w:right="1"/>
        <w:rPr>
          <w:rFonts w:hint="eastAsia"/>
        </w:rPr>
      </w:pPr>
      <w:r>
        <w:rPr>
          <w:rFonts w:hint="eastAsia"/>
        </w:rPr>
        <w:t>Et tibi dicere. Like his 'etiam te judice,' in Part ii Sect. 1. means making Erasmus himself the judge.</w:t>
      </w:r>
    </w:p>
    <w:p w14:paraId="2844F111">
      <w:pPr>
        <w:spacing w:after="314" w:line="271" w:lineRule="auto"/>
        <w:ind w:right="1"/>
        <w:rPr>
          <w:rFonts w:hint="eastAsia"/>
        </w:rPr>
      </w:pPr>
      <w:r>
        <w:rPr>
          <w:rFonts w:hint="eastAsia"/>
        </w:rPr>
        <w:t>[←133]</w:t>
      </w:r>
    </w:p>
    <w:p w14:paraId="739750BC">
      <w:pPr>
        <w:spacing w:after="314" w:line="271" w:lineRule="auto"/>
        <w:ind w:right="1"/>
        <w:rPr>
          <w:rFonts w:hint="eastAsia"/>
        </w:rPr>
      </w:pPr>
      <w:r>
        <w:rPr>
          <w:rFonts w:hint="eastAsia"/>
        </w:rPr>
        <w:t>Et tibi dicere（拉丁文，意为也对你说）。如同他在第二部分第一节中的‘etiam te judice’（拉丁文，意为即使由你来判断），意指让伊拉斯谟自己作审判官。</w:t>
      </w:r>
    </w:p>
    <w:p w14:paraId="58CFF0AB">
      <w:pPr>
        <w:spacing w:after="314" w:line="271" w:lineRule="auto"/>
        <w:ind w:right="1"/>
        <w:rPr>
          <w:rFonts w:hint="eastAsia"/>
        </w:rPr>
      </w:pPr>
    </w:p>
    <w:p w14:paraId="12C61B91">
      <w:pPr>
        <w:spacing w:after="314" w:line="271" w:lineRule="auto"/>
        <w:ind w:right="1"/>
        <w:rPr>
          <w:rFonts w:hint="eastAsia"/>
        </w:rPr>
      </w:pPr>
      <w:r>
        <w:rPr>
          <w:rFonts w:hint="eastAsia"/>
        </w:rPr>
        <w:t>— Vel conserere manus might be supposed to allude to an ancient custom, 'ex jure manu consertum vocare;' when a party expresses his willingness to go with his adversary into the field if dissatisfied with the award of the tribunal: a species of judicia combat.</w:t>
      </w:r>
    </w:p>
    <w:p w14:paraId="6C00600D">
      <w:pPr>
        <w:spacing w:after="314" w:line="271" w:lineRule="auto"/>
        <w:ind w:right="1"/>
        <w:rPr>
          <w:rFonts w:hint="eastAsia"/>
        </w:rPr>
      </w:pPr>
      <w:r>
        <w:rPr>
          <w:rFonts w:hint="eastAsia"/>
        </w:rPr>
        <w:t>— Vel conserere manus（拉丁文，意为或交手）可能暗指一个古老的习俗，‘ex jure manu consertum vocare’（拉丁文，意为依法召唤交手）；当一方对法庭的裁决不满意时，表示愿意与对手上场决斗：一种司法决斗。</w:t>
      </w:r>
    </w:p>
    <w:p w14:paraId="2DEDE55F">
      <w:pPr>
        <w:spacing w:after="314" w:line="271" w:lineRule="auto"/>
        <w:ind w:right="1"/>
        <w:rPr>
          <w:rFonts w:hint="eastAsia"/>
        </w:rPr>
      </w:pPr>
    </w:p>
    <w:p w14:paraId="5CF4868D">
      <w:pPr>
        <w:spacing w:after="314" w:line="271" w:lineRule="auto"/>
        <w:ind w:right="1"/>
        <w:rPr>
          <w:rFonts w:hint="eastAsia"/>
        </w:rPr>
      </w:pPr>
      <w:r>
        <w:rPr>
          <w:rFonts w:hint="eastAsia"/>
        </w:rPr>
        <w:t>But I prefer the simpler antithesis of the text.</w:t>
      </w:r>
    </w:p>
    <w:p w14:paraId="4F6A3659">
      <w:pPr>
        <w:spacing w:after="314" w:line="271" w:lineRule="auto"/>
        <w:ind w:right="1"/>
        <w:rPr>
          <w:rFonts w:hint="eastAsia"/>
        </w:rPr>
      </w:pPr>
      <w:r>
        <w:rPr>
          <w:rFonts w:hint="eastAsia"/>
        </w:rPr>
        <w:t>但我更喜欢经文中更简单的对立。</w:t>
      </w:r>
    </w:p>
    <w:p w14:paraId="6ACCDDBC">
      <w:pPr>
        <w:spacing w:after="314" w:line="271" w:lineRule="auto"/>
        <w:ind w:right="1"/>
        <w:rPr>
          <w:rFonts w:hint="eastAsia"/>
        </w:rPr>
      </w:pPr>
    </w:p>
    <w:p w14:paraId="31D86944">
      <w:pPr>
        <w:spacing w:after="314" w:line="271" w:lineRule="auto"/>
        <w:ind w:right="1"/>
        <w:rPr>
          <w:rFonts w:hint="eastAsia"/>
        </w:rPr>
      </w:pPr>
      <w:r>
        <w:rPr>
          <w:rFonts w:hint="eastAsia"/>
        </w:rPr>
        <w:t>[←134]</w:t>
      </w:r>
    </w:p>
    <w:p w14:paraId="13432D49">
      <w:pPr>
        <w:spacing w:after="314" w:line="271" w:lineRule="auto"/>
        <w:ind w:right="1"/>
        <w:rPr>
          <w:rFonts w:hint="eastAsia"/>
        </w:rPr>
      </w:pPr>
      <w:r>
        <w:rPr>
          <w:rFonts w:hint="eastAsia"/>
        </w:rPr>
        <w:t>Luther's expressions are not equivocal here, but irrestrictive and direct: 'absolved all men from the law of Moses, without excepting any part of that law; and it is essential to his argument that he be understood thus comprehensively.</w:t>
      </w:r>
    </w:p>
    <w:p w14:paraId="72399ECD">
      <w:pPr>
        <w:spacing w:after="314" w:line="271" w:lineRule="auto"/>
        <w:ind w:right="1"/>
        <w:rPr>
          <w:rFonts w:hint="eastAsia"/>
        </w:rPr>
      </w:pPr>
      <w:r>
        <w:rPr>
          <w:rFonts w:hint="eastAsia"/>
        </w:rPr>
        <w:t>[←134]</w:t>
      </w:r>
    </w:p>
    <w:p w14:paraId="2D2B70EC">
      <w:pPr>
        <w:spacing w:after="314" w:line="271" w:lineRule="auto"/>
        <w:ind w:right="1"/>
        <w:rPr>
          <w:rFonts w:hint="eastAsia"/>
        </w:rPr>
      </w:pPr>
      <w:r>
        <w:rPr>
          <w:rFonts w:hint="eastAsia"/>
        </w:rPr>
        <w:t>路德在此的表达并非模棱两可，而是无限制和直接的：‘将所有人都从摩西律法中解放出来，不排除该律法的任何部分；而要理解他的论证，就必须如此全面地理解他。</w:t>
      </w:r>
    </w:p>
    <w:p w14:paraId="2AB6E76D">
      <w:pPr>
        <w:spacing w:after="314" w:line="271" w:lineRule="auto"/>
        <w:ind w:right="1"/>
        <w:rPr>
          <w:rFonts w:hint="eastAsia"/>
        </w:rPr>
      </w:pPr>
    </w:p>
    <w:p w14:paraId="6E385203">
      <w:pPr>
        <w:spacing w:after="314" w:line="271" w:lineRule="auto"/>
        <w:ind w:right="1"/>
        <w:rPr>
          <w:rFonts w:hint="eastAsia"/>
        </w:rPr>
      </w:pPr>
      <w:r>
        <w:rPr>
          <w:rFonts w:hint="eastAsia"/>
        </w:rPr>
        <w:t>Otherwise, what is the ground of fear?</w:t>
      </w:r>
    </w:p>
    <w:p w14:paraId="3ED930A2">
      <w:pPr>
        <w:spacing w:after="314" w:line="271" w:lineRule="auto"/>
        <w:ind w:right="1"/>
        <w:rPr>
          <w:rFonts w:hint="eastAsia"/>
        </w:rPr>
      </w:pPr>
      <w:r>
        <w:rPr>
          <w:rFonts w:hint="eastAsia"/>
        </w:rPr>
        <w:t>否则，恐惧的根据何在？</w:t>
      </w:r>
    </w:p>
    <w:p w14:paraId="296D5F18">
      <w:pPr>
        <w:spacing w:after="314" w:line="271" w:lineRule="auto"/>
        <w:ind w:right="1"/>
        <w:rPr>
          <w:rFonts w:hint="eastAsia"/>
        </w:rPr>
      </w:pPr>
    </w:p>
    <w:p w14:paraId="2BF80922">
      <w:pPr>
        <w:spacing w:after="314" w:line="271" w:lineRule="auto"/>
        <w:ind w:right="1"/>
        <w:rPr>
          <w:rFonts w:hint="eastAsia"/>
        </w:rPr>
      </w:pPr>
      <w:r>
        <w:rPr>
          <w:rFonts w:hint="eastAsia"/>
        </w:rPr>
        <w:t>[←135]</w:t>
      </w:r>
    </w:p>
    <w:p w14:paraId="2A0D4233">
      <w:pPr>
        <w:spacing w:after="314" w:line="271" w:lineRule="auto"/>
        <w:ind w:right="1"/>
        <w:rPr>
          <w:rFonts w:hint="eastAsia"/>
        </w:rPr>
      </w:pPr>
      <w:r>
        <w:rPr>
          <w:rFonts w:hint="eastAsia"/>
        </w:rPr>
        <w:t>Erasmus interposes in the form of an adviser, or physician; reprobating the course pursued by others, and suggesting a better one.</w:t>
      </w:r>
    </w:p>
    <w:p w14:paraId="1737E594">
      <w:pPr>
        <w:spacing w:after="314" w:line="271" w:lineRule="auto"/>
        <w:ind w:right="1"/>
        <w:rPr>
          <w:rFonts w:hint="eastAsia"/>
        </w:rPr>
      </w:pPr>
      <w:r>
        <w:rPr>
          <w:rFonts w:hint="eastAsia"/>
        </w:rPr>
        <w:t>[←135]</w:t>
      </w:r>
    </w:p>
    <w:p w14:paraId="0B3B48F9">
      <w:pPr>
        <w:spacing w:after="314" w:line="271" w:lineRule="auto"/>
        <w:ind w:right="1"/>
        <w:rPr>
          <w:rFonts w:hint="eastAsia"/>
        </w:rPr>
      </w:pPr>
      <w:r>
        <w:rPr>
          <w:rFonts w:hint="eastAsia"/>
        </w:rPr>
        <w:t>伊拉斯谟以顾问或医生的形式介入；谴责他人所采取的途径，并建议一个更好的。</w:t>
      </w:r>
    </w:p>
    <w:p w14:paraId="75B42BCA">
      <w:pPr>
        <w:spacing w:after="314" w:line="271" w:lineRule="auto"/>
        <w:ind w:right="1"/>
        <w:rPr>
          <w:rFonts w:hint="eastAsia"/>
        </w:rPr>
      </w:pPr>
    </w:p>
    <w:p w14:paraId="2D06E57A">
      <w:pPr>
        <w:spacing w:after="314" w:line="271" w:lineRule="auto"/>
        <w:ind w:right="1"/>
        <w:rPr>
          <w:rFonts w:hint="eastAsia"/>
        </w:rPr>
      </w:pPr>
      <w:r>
        <w:rPr>
          <w:rFonts w:hint="eastAsia"/>
        </w:rPr>
        <w:t>This was no other than to modify the truth by squaring it to times, places, and persons.</w:t>
      </w:r>
    </w:p>
    <w:p w14:paraId="37E514F8">
      <w:pPr>
        <w:spacing w:after="314" w:line="271" w:lineRule="auto"/>
        <w:ind w:right="1"/>
        <w:rPr>
          <w:rFonts w:hint="eastAsia"/>
        </w:rPr>
      </w:pPr>
      <w:r>
        <w:rPr>
          <w:rFonts w:hint="eastAsia"/>
        </w:rPr>
        <w:t>这无非是通过使真理适应时代、地点和人物来修改真理。</w:t>
      </w:r>
    </w:p>
    <w:p w14:paraId="2ADC2DCA">
      <w:pPr>
        <w:spacing w:after="314" w:line="271" w:lineRule="auto"/>
        <w:ind w:right="1"/>
        <w:rPr>
          <w:rFonts w:hint="eastAsia"/>
        </w:rPr>
      </w:pPr>
    </w:p>
    <w:p w14:paraId="7EC05FCD">
      <w:pPr>
        <w:spacing w:after="314" w:line="271" w:lineRule="auto"/>
        <w:ind w:right="1"/>
        <w:rPr>
          <w:rFonts w:hint="eastAsia"/>
        </w:rPr>
      </w:pPr>
      <w:r>
        <w:rPr>
          <w:rFonts w:hint="eastAsia"/>
        </w:rPr>
        <w:t>[←136]</w:t>
      </w:r>
    </w:p>
    <w:p w14:paraId="18BF5DB7">
      <w:pPr>
        <w:spacing w:after="314" w:line="271" w:lineRule="auto"/>
        <w:ind w:right="1"/>
        <w:rPr>
          <w:rFonts w:hint="eastAsia"/>
        </w:rPr>
      </w:pPr>
      <w:r>
        <w:rPr>
          <w:rFonts w:hint="eastAsia"/>
        </w:rPr>
        <w:t>The allusion is evidently to Phi 1.18, which fully justifies his 'quovis modo.' [any means] "What then? notwithstanding every way, whether in pretence or in truth, Christ is preached; and I rejoice in this, yes, and will rejoice."</w:t>
      </w:r>
    </w:p>
    <w:p w14:paraId="79FBC6F1">
      <w:pPr>
        <w:spacing w:after="314" w:line="271" w:lineRule="auto"/>
        <w:ind w:right="1"/>
        <w:rPr>
          <w:rFonts w:hint="eastAsia"/>
        </w:rPr>
      </w:pPr>
      <w:r>
        <w:rPr>
          <w:rFonts w:hint="eastAsia"/>
        </w:rPr>
        <w:t>[←136]</w:t>
      </w:r>
    </w:p>
    <w:p w14:paraId="48DF040A">
      <w:pPr>
        <w:spacing w:after="314" w:line="271" w:lineRule="auto"/>
        <w:ind w:right="1"/>
        <w:rPr>
          <w:rFonts w:hint="eastAsia"/>
        </w:rPr>
      </w:pPr>
      <w:r>
        <w:rPr>
          <w:rFonts w:hint="eastAsia"/>
        </w:rPr>
        <w:t>这个典故显然出自腓立比书1:18，这完全证明了他的‘quovis modo’【无论如何】是正当的。“这有何妨呢？或是假意，或是真心，无论怎样，基督究竟被传开了。为此，我就欢喜，并且还要欢喜。”</w:t>
      </w:r>
    </w:p>
    <w:p w14:paraId="7B51B943">
      <w:pPr>
        <w:spacing w:after="314" w:line="271" w:lineRule="auto"/>
        <w:ind w:right="1"/>
        <w:rPr>
          <w:rFonts w:hint="eastAsia"/>
        </w:rPr>
      </w:pPr>
    </w:p>
    <w:p w14:paraId="2ADC72BC">
      <w:pPr>
        <w:spacing w:after="314" w:line="271" w:lineRule="auto"/>
        <w:ind w:right="1"/>
        <w:rPr>
          <w:rFonts w:hint="eastAsia"/>
        </w:rPr>
      </w:pPr>
      <w:r>
        <w:rPr>
          <w:rFonts w:hint="eastAsia"/>
        </w:rPr>
        <w:t>The 'every way,' or 'by any means,' is whatever spirit he is preached with, sincere or insincere.</w:t>
      </w:r>
    </w:p>
    <w:p w14:paraId="2B4D5360">
      <w:pPr>
        <w:spacing w:after="314" w:line="271" w:lineRule="auto"/>
        <w:ind w:right="1"/>
        <w:rPr>
          <w:rFonts w:hint="eastAsia"/>
        </w:rPr>
      </w:pPr>
      <w:r>
        <w:rPr>
          <w:rFonts w:hint="eastAsia"/>
        </w:rPr>
        <w:t>‘无论怎样’或‘以任何方式’，指的是无论他以何种心意被传讲，是真心还是假意。</w:t>
      </w:r>
    </w:p>
    <w:p w14:paraId="7450A388">
      <w:pPr>
        <w:spacing w:after="314" w:line="271" w:lineRule="auto"/>
        <w:ind w:right="1"/>
        <w:rPr>
          <w:rFonts w:hint="eastAsia"/>
        </w:rPr>
      </w:pPr>
    </w:p>
    <w:p w14:paraId="56F455ED">
      <w:pPr>
        <w:spacing w:after="314" w:line="271" w:lineRule="auto"/>
        <w:ind w:right="1"/>
        <w:rPr>
          <w:rFonts w:hint="eastAsia"/>
        </w:rPr>
      </w:pPr>
      <w:r>
        <w:rPr>
          <w:rFonts w:hint="eastAsia"/>
        </w:rPr>
        <w:t>[←137]</w:t>
      </w:r>
    </w:p>
    <w:p w14:paraId="530C3F89">
      <w:pPr>
        <w:spacing w:after="314" w:line="271" w:lineRule="auto"/>
        <w:ind w:right="1"/>
        <w:rPr>
          <w:rFonts w:hint="eastAsia"/>
        </w:rPr>
      </w:pPr>
      <w:r>
        <w:rPr>
          <w:rFonts w:hint="eastAsia"/>
        </w:rPr>
        <w:t>"For all seek their own, not the things which are Jesus Christ's." (Phi 2.21)</w:t>
      </w:r>
    </w:p>
    <w:p w14:paraId="78E7310A">
      <w:pPr>
        <w:spacing w:after="314" w:line="271" w:lineRule="auto"/>
        <w:ind w:right="1"/>
        <w:rPr>
          <w:rFonts w:hint="eastAsia"/>
        </w:rPr>
      </w:pPr>
      <w:r>
        <w:rPr>
          <w:rFonts w:hint="eastAsia"/>
        </w:rPr>
        <w:t>[←137]</w:t>
      </w:r>
    </w:p>
    <w:p w14:paraId="28257DA9">
      <w:pPr>
        <w:spacing w:after="314" w:line="271" w:lineRule="auto"/>
        <w:ind w:right="1"/>
        <w:rPr>
          <w:rFonts w:hint="eastAsia"/>
        </w:rPr>
      </w:pPr>
      <w:r>
        <w:rPr>
          <w:rFonts w:hint="eastAsia"/>
        </w:rPr>
        <w:t>“因为众人都求自己的事，并不求耶稣基督的事。”（腓立比书2:21）</w:t>
      </w:r>
    </w:p>
    <w:p w14:paraId="7D0A7648">
      <w:pPr>
        <w:spacing w:after="314" w:line="271" w:lineRule="auto"/>
        <w:ind w:right="1"/>
        <w:rPr>
          <w:rFonts w:hint="eastAsia"/>
        </w:rPr>
      </w:pPr>
    </w:p>
    <w:p w14:paraId="7AECD2E0">
      <w:pPr>
        <w:spacing w:after="314" w:line="271" w:lineRule="auto"/>
        <w:ind w:right="1"/>
        <w:rPr>
          <w:rFonts w:hint="eastAsia"/>
        </w:rPr>
      </w:pPr>
      <w:r>
        <w:rPr>
          <w:rFonts w:hint="eastAsia"/>
        </w:rPr>
        <w:t>Obliquanda. Obliq. is sometimes applied to the veering and tacking of ships; but the essential idea is bending, or making crooked, what is in itself straight.</w:t>
      </w:r>
    </w:p>
    <w:p w14:paraId="6E3D8547">
      <w:pPr>
        <w:spacing w:after="314" w:line="271" w:lineRule="auto"/>
        <w:ind w:right="1"/>
        <w:rPr>
          <w:rFonts w:hint="eastAsia"/>
        </w:rPr>
      </w:pPr>
      <w:r>
        <w:rPr>
          <w:rFonts w:hint="eastAsia"/>
        </w:rPr>
        <w:t>Obliquanda（拉丁文，意为应被弯曲的）。Obliq. 有时用于船舶的转向和换舷；但其核心思想是弯曲，或使本身直的东西变弯。</w:t>
      </w:r>
    </w:p>
    <w:p w14:paraId="092FB0B3">
      <w:pPr>
        <w:spacing w:after="314" w:line="271" w:lineRule="auto"/>
        <w:ind w:right="1"/>
        <w:rPr>
          <w:rFonts w:hint="eastAsia"/>
        </w:rPr>
      </w:pPr>
    </w:p>
    <w:p w14:paraId="7F4B2DB1">
      <w:pPr>
        <w:spacing w:after="314" w:line="271" w:lineRule="auto"/>
        <w:ind w:right="1"/>
        <w:rPr>
          <w:rFonts w:hint="eastAsia"/>
        </w:rPr>
      </w:pPr>
      <w:r>
        <w:rPr>
          <w:rFonts w:hint="eastAsia"/>
        </w:rPr>
        <w:t>It is here opposed to constanter, just as 'celanda' is opposed to 'palam.'</w:t>
      </w:r>
    </w:p>
    <w:p w14:paraId="11A27122">
      <w:pPr>
        <w:spacing w:after="314" w:line="271" w:lineRule="auto"/>
        <w:ind w:right="1"/>
        <w:rPr>
          <w:rFonts w:hint="eastAsia"/>
        </w:rPr>
      </w:pPr>
      <w:r>
        <w:rPr>
          <w:rFonts w:hint="eastAsia"/>
        </w:rPr>
        <w:t>在此它与 constanter（拉丁文，坚定地）相对，正如‘celanda’（应被隐藏的）与‘palam’（公开地）相对。</w:t>
      </w:r>
    </w:p>
    <w:p w14:paraId="2EC153D8">
      <w:pPr>
        <w:spacing w:after="314" w:line="271" w:lineRule="auto"/>
        <w:ind w:right="1"/>
        <w:rPr>
          <w:rFonts w:hint="eastAsia"/>
        </w:rPr>
      </w:pPr>
    </w:p>
    <w:p w14:paraId="53AFA716">
      <w:pPr>
        <w:spacing w:after="314" w:line="271" w:lineRule="auto"/>
        <w:ind w:right="1"/>
        <w:rPr>
          <w:rFonts w:hint="eastAsia"/>
        </w:rPr>
      </w:pPr>
      <w:r>
        <w:rPr>
          <w:rFonts w:hint="eastAsia"/>
        </w:rPr>
        <w:t>The truth must be preached in its straightness, or perpendicularity, not bent downwards or sideways, that it may be accommodated to the taste, or lusts, or supposed unaptnesses of the hearer.</w:t>
      </w:r>
    </w:p>
    <w:p w14:paraId="6441899B">
      <w:pPr>
        <w:spacing w:after="314" w:line="271" w:lineRule="auto"/>
        <w:ind w:right="1"/>
        <w:rPr>
          <w:rFonts w:hint="eastAsia"/>
        </w:rPr>
      </w:pPr>
      <w:r>
        <w:rPr>
          <w:rFonts w:hint="eastAsia"/>
        </w:rPr>
        <w:t>真理必须按其正直性或垂直性传讲，不应向下或向旁弯曲，以适应听者的口味、私欲或所谓的无能。</w:t>
      </w:r>
    </w:p>
    <w:p w14:paraId="79944626">
      <w:pPr>
        <w:spacing w:after="314" w:line="271" w:lineRule="auto"/>
        <w:ind w:right="1"/>
        <w:rPr>
          <w:rFonts w:hint="eastAsia"/>
        </w:rPr>
      </w:pPr>
    </w:p>
    <w:p w14:paraId="565ECF7E">
      <w:pPr>
        <w:spacing w:after="314" w:line="271" w:lineRule="auto"/>
        <w:ind w:right="1"/>
        <w:rPr>
          <w:rFonts w:hint="eastAsia"/>
        </w:rPr>
      </w:pPr>
      <w:r>
        <w:rPr>
          <w:rFonts w:hint="eastAsia"/>
        </w:rPr>
        <w:t>The allusion is evidently to Psa 14.6.</w:t>
      </w:r>
    </w:p>
    <w:p w14:paraId="63A0B223">
      <w:pPr>
        <w:spacing w:after="314" w:line="271" w:lineRule="auto"/>
        <w:ind w:right="1"/>
        <w:rPr>
          <w:rFonts w:hint="eastAsia"/>
        </w:rPr>
      </w:pPr>
      <w:r>
        <w:rPr>
          <w:rFonts w:hint="eastAsia"/>
        </w:rPr>
        <w:t>这个典故显然出自诗篇14:6。</w:t>
      </w:r>
    </w:p>
    <w:p w14:paraId="637416F2">
      <w:pPr>
        <w:spacing w:after="314" w:line="271" w:lineRule="auto"/>
        <w:ind w:right="1"/>
        <w:rPr>
          <w:rFonts w:hint="eastAsia"/>
        </w:rPr>
      </w:pPr>
    </w:p>
    <w:p w14:paraId="0BEE5B16">
      <w:pPr>
        <w:spacing w:after="314" w:line="271" w:lineRule="auto"/>
        <w:ind w:right="1"/>
        <w:rPr>
          <w:rFonts w:hint="eastAsia"/>
        </w:rPr>
      </w:pPr>
      <w:r>
        <w:rPr>
          <w:rFonts w:hint="eastAsia"/>
        </w:rPr>
        <w:t>Luther seems to have understood the Gospel or doctrine of Christ by this rod or sceptre; as he also does, though not exclusively, in his exposition of this psalm. (Vide in loco.)</w:t>
      </w:r>
    </w:p>
    <w:p w14:paraId="5157AA2A">
      <w:pPr>
        <w:spacing w:after="314" w:line="271" w:lineRule="auto"/>
        <w:ind w:right="1"/>
        <w:rPr>
          <w:rFonts w:hint="eastAsia"/>
        </w:rPr>
      </w:pPr>
      <w:r>
        <w:rPr>
          <w:rFonts w:hint="eastAsia"/>
        </w:rPr>
        <w:t>路德似乎将这杖或权杖理解为福音或基督的教义；正如他在解释这篇诗篇时，虽然不完全是，但也如此理解。（见该处。）</w:t>
      </w:r>
    </w:p>
    <w:p w14:paraId="1B361672">
      <w:pPr>
        <w:spacing w:after="314" w:line="271" w:lineRule="auto"/>
        <w:ind w:right="1"/>
        <w:rPr>
          <w:rFonts w:hint="eastAsia"/>
        </w:rPr>
      </w:pPr>
    </w:p>
    <w:p w14:paraId="2D564B87">
      <w:pPr>
        <w:spacing w:after="314" w:line="271" w:lineRule="auto"/>
        <w:ind w:right="1"/>
        <w:rPr>
          <w:rFonts w:hint="eastAsia"/>
        </w:rPr>
      </w:pPr>
      <w:r>
        <w:rPr>
          <w:rFonts w:hint="eastAsia"/>
        </w:rPr>
        <w:t>I would rather understand it of his own personal conduct as a prince.</w:t>
      </w:r>
    </w:p>
    <w:p w14:paraId="31023780">
      <w:pPr>
        <w:spacing w:after="314" w:line="271" w:lineRule="auto"/>
        <w:ind w:right="1"/>
        <w:rPr>
          <w:rFonts w:hint="eastAsia"/>
        </w:rPr>
      </w:pPr>
      <w:r>
        <w:rPr>
          <w:rFonts w:hint="eastAsia"/>
        </w:rPr>
        <w:t>我宁愿将其理解为他作为君主的个人行为。</w:t>
      </w:r>
    </w:p>
    <w:p w14:paraId="1DCA6E1E">
      <w:pPr>
        <w:spacing w:after="314" w:line="271" w:lineRule="auto"/>
        <w:ind w:right="1"/>
        <w:rPr>
          <w:rFonts w:hint="eastAsia"/>
        </w:rPr>
      </w:pPr>
    </w:p>
    <w:p w14:paraId="73BC53E2">
      <w:pPr>
        <w:spacing w:after="314" w:line="271" w:lineRule="auto"/>
        <w:ind w:right="1"/>
        <w:rPr>
          <w:rFonts w:hint="eastAsia"/>
        </w:rPr>
      </w:pPr>
      <w:r>
        <w:rPr>
          <w:rFonts w:hint="eastAsia"/>
        </w:rPr>
        <w:t>But according to Luther's allusion, the truth being a straight or upright rod, he who walks by it will walk straightly, or uprightly, and will not give occasion to others to walk crookedly, or pronely.</w:t>
      </w:r>
    </w:p>
    <w:p w14:paraId="5AD68661">
      <w:pPr>
        <w:spacing w:after="314" w:line="271" w:lineRule="auto"/>
        <w:ind w:right="1"/>
        <w:rPr>
          <w:rFonts w:hint="eastAsia"/>
        </w:rPr>
      </w:pPr>
      <w:r>
        <w:rPr>
          <w:rFonts w:hint="eastAsia"/>
        </w:rPr>
        <w:t>但根据路德的典故，真理既是一根直或正直的杖，行在其上的人就会行得正直，或端正，不会给他人行歪曲或俯伏的机会。</w:t>
      </w:r>
    </w:p>
    <w:p w14:paraId="0624918D">
      <w:pPr>
        <w:spacing w:after="314" w:line="271" w:lineRule="auto"/>
        <w:ind w:right="1"/>
        <w:rPr>
          <w:rFonts w:hint="eastAsia"/>
        </w:rPr>
      </w:pPr>
    </w:p>
    <w:p w14:paraId="5B7D65E0">
      <w:pPr>
        <w:spacing w:after="314" w:line="271" w:lineRule="auto"/>
        <w:ind w:right="1"/>
        <w:rPr>
          <w:rFonts w:hint="eastAsia"/>
        </w:rPr>
      </w:pPr>
      <w:r>
        <w:rPr>
          <w:rFonts w:hint="eastAsia"/>
        </w:rPr>
        <w:t>The word of God teaches that there is no respect of persons, and that God does not regard the persons of men. Col 3.25; Rom 2.6; Gal 2.6; Eph 6.9; Jam 2.1; Luk 20.21; Act 10.34, etc. etc.</w:t>
      </w:r>
    </w:p>
    <w:p w14:paraId="3BD3D2A3">
      <w:pPr>
        <w:spacing w:after="314" w:line="271" w:lineRule="auto"/>
        <w:ind w:right="1"/>
        <w:rPr>
          <w:rFonts w:hint="eastAsia"/>
        </w:rPr>
      </w:pPr>
      <w:r>
        <w:rPr>
          <w:rFonts w:hint="eastAsia"/>
        </w:rPr>
        <w:t>神的话教导说，没有偏待人的事，神也不看人的外貌。歌罗西书3:25；罗马书2:6；加拉太书2:6；以弗所书6:9；雅各书2:1；路加福音20:21；使徒行传10:34，等等。</w:t>
      </w:r>
    </w:p>
    <w:p w14:paraId="46092F6A">
      <w:pPr>
        <w:spacing w:after="314" w:line="271" w:lineRule="auto"/>
        <w:ind w:right="1"/>
        <w:rPr>
          <w:rFonts w:hint="eastAsia"/>
        </w:rPr>
      </w:pPr>
    </w:p>
    <w:p w14:paraId="7F43BF72">
      <w:pPr>
        <w:spacing w:after="314" w:line="271" w:lineRule="auto"/>
        <w:ind w:right="1"/>
        <w:rPr>
          <w:rFonts w:hint="eastAsia"/>
        </w:rPr>
      </w:pPr>
      <w:r>
        <w:rPr>
          <w:rFonts w:hint="eastAsia"/>
        </w:rPr>
        <w:t>How contrary is it, then, to the clear testimony of the word, which declares that God mocks all human distinctions — that Jew and Greek, master and servant, or slave, rulers and subjects, pillars of the church, and men disinterested in the church, are alike regarded and disregarded by Him — to respect these distinctions, as Erasmus would counsel us in the ministry of the word!</w:t>
      </w:r>
    </w:p>
    <w:p w14:paraId="4E364985">
      <w:pPr>
        <w:spacing w:after="314" w:line="271" w:lineRule="auto"/>
        <w:ind w:right="1"/>
        <w:rPr>
          <w:rFonts w:hint="eastAsia"/>
        </w:rPr>
      </w:pPr>
      <w:r>
        <w:rPr>
          <w:rFonts w:hint="eastAsia"/>
        </w:rPr>
        <w:t>那么，神的话清楚地见证，神嘲笑所有属人的区别——犹太人和希腊人，主人和仆人或奴隶，统治者和臣民，教会的柱石，和对教会不感兴趣的人，在祂面前都同样被看待和不被看待——而伊拉斯谟却劝告我们在道的职事中尊重这些区别，这与神的话是何等相悖！</w:t>
      </w:r>
    </w:p>
    <w:p w14:paraId="7D6E7786">
      <w:pPr>
        <w:spacing w:after="314" w:line="271" w:lineRule="auto"/>
        <w:ind w:right="1"/>
        <w:rPr>
          <w:rFonts w:hint="eastAsia"/>
        </w:rPr>
      </w:pPr>
    </w:p>
    <w:p w14:paraId="3E8110DB">
      <w:pPr>
        <w:spacing w:after="314" w:line="271" w:lineRule="auto"/>
        <w:ind w:right="1"/>
        <w:rPr>
          <w:rFonts w:hint="eastAsia"/>
        </w:rPr>
      </w:pPr>
      <w:r>
        <w:rPr>
          <w:rFonts w:hint="eastAsia"/>
        </w:rPr>
        <w:t>These testimonies are sometimes perverted to mean a denial of God's electing grace, which they do not in the slightest degree impugn, nor did Luther conceive so.</w:t>
      </w:r>
    </w:p>
    <w:p w14:paraId="30739CC8">
      <w:pPr>
        <w:spacing w:after="314" w:line="271" w:lineRule="auto"/>
        <w:ind w:right="1"/>
        <w:rPr>
          <w:rFonts w:hint="eastAsia"/>
        </w:rPr>
      </w:pPr>
      <w:r>
        <w:rPr>
          <w:rFonts w:hint="eastAsia"/>
        </w:rPr>
        <w:t>这些见证有时被曲解为否认神的拣选恩典，但它们丝毫没有非难此恩典，路德也未曾如此理解。</w:t>
      </w:r>
    </w:p>
    <w:p w14:paraId="4DAA0DFA">
      <w:pPr>
        <w:spacing w:after="314" w:line="271" w:lineRule="auto"/>
        <w:ind w:right="1"/>
        <w:rPr>
          <w:rFonts w:hint="eastAsia"/>
        </w:rPr>
      </w:pPr>
    </w:p>
    <w:p w14:paraId="288379F9">
      <w:pPr>
        <w:spacing w:after="314" w:line="271" w:lineRule="auto"/>
        <w:ind w:right="1"/>
        <w:rPr>
          <w:rFonts w:hint="eastAsia"/>
        </w:rPr>
      </w:pPr>
      <w:r>
        <w:rPr>
          <w:rFonts w:hint="eastAsia"/>
        </w:rPr>
        <w:t>He maintained that grace as firmly as any man.</w:t>
      </w:r>
    </w:p>
    <w:p w14:paraId="1C256189">
      <w:pPr>
        <w:spacing w:after="314" w:line="271" w:lineRule="auto"/>
        <w:ind w:right="1"/>
        <w:rPr>
          <w:rFonts w:hint="eastAsia"/>
        </w:rPr>
      </w:pPr>
      <w:r>
        <w:rPr>
          <w:rFonts w:hint="eastAsia"/>
        </w:rPr>
        <w:t>他像任何人一样坚定地维护那恩典。</w:t>
      </w:r>
    </w:p>
    <w:p w14:paraId="74381A5D">
      <w:pPr>
        <w:spacing w:after="314" w:line="271" w:lineRule="auto"/>
        <w:ind w:right="1"/>
        <w:rPr>
          <w:rFonts w:hint="eastAsia"/>
        </w:rPr>
      </w:pPr>
    </w:p>
    <w:p w14:paraId="59CE2963">
      <w:pPr>
        <w:spacing w:after="314" w:line="271" w:lineRule="auto"/>
        <w:ind w:right="1"/>
        <w:rPr>
          <w:rFonts w:hint="eastAsia"/>
        </w:rPr>
      </w:pPr>
      <w:r>
        <w:rPr>
          <w:rFonts w:hint="eastAsia"/>
        </w:rPr>
        <w:t>The truth is, respect of persons in Scripture, means respect of persons according to human and earthly distinctions.</w:t>
      </w:r>
    </w:p>
    <w:p w14:paraId="7BBD6A96">
      <w:pPr>
        <w:spacing w:after="314" w:line="271" w:lineRule="auto"/>
        <w:ind w:right="1"/>
        <w:rPr>
          <w:rFonts w:hint="eastAsia"/>
        </w:rPr>
      </w:pPr>
      <w:r>
        <w:rPr>
          <w:rFonts w:hint="eastAsia"/>
        </w:rPr>
        <w:t>事实是，圣经中的偏待人，指的是根据属人和属世的区别来偏待人。</w:t>
      </w:r>
    </w:p>
    <w:p w14:paraId="283F72D3">
      <w:pPr>
        <w:spacing w:after="314" w:line="271" w:lineRule="auto"/>
        <w:ind w:right="1"/>
        <w:rPr>
          <w:rFonts w:hint="eastAsia"/>
        </w:rPr>
      </w:pPr>
    </w:p>
    <w:p w14:paraId="1DC5CFD2">
      <w:pPr>
        <w:spacing w:after="314" w:line="271" w:lineRule="auto"/>
        <w:ind w:right="1"/>
        <w:rPr>
          <w:rFonts w:hint="eastAsia"/>
        </w:rPr>
      </w:pPr>
      <w:r>
        <w:rPr>
          <w:rFonts w:hint="eastAsia"/>
        </w:rPr>
        <w:t>In this regard, God, contrariwise to man, puts no difference between them.</w:t>
      </w:r>
    </w:p>
    <w:p w14:paraId="1237A833">
      <w:pPr>
        <w:spacing w:after="314" w:line="271" w:lineRule="auto"/>
        <w:ind w:right="1"/>
        <w:rPr>
          <w:rFonts w:hint="eastAsia"/>
        </w:rPr>
      </w:pPr>
      <w:r>
        <w:rPr>
          <w:rFonts w:hint="eastAsia"/>
        </w:rPr>
        <w:t>在这方面，神与人相反，祂不区别他们。</w:t>
      </w:r>
    </w:p>
    <w:p w14:paraId="1E1CC00D">
      <w:pPr>
        <w:spacing w:after="314" w:line="271" w:lineRule="auto"/>
        <w:ind w:right="1"/>
        <w:rPr>
          <w:rFonts w:hint="eastAsia"/>
        </w:rPr>
      </w:pPr>
    </w:p>
    <w:p w14:paraId="1241A2D3">
      <w:pPr>
        <w:spacing w:after="314" w:line="271" w:lineRule="auto"/>
        <w:ind w:right="1"/>
        <w:rPr>
          <w:rFonts w:hint="eastAsia"/>
        </w:rPr>
      </w:pPr>
      <w:r>
        <w:rPr>
          <w:rFonts w:hint="eastAsia"/>
        </w:rPr>
        <w:t>His distinctions, which he palpably makes, are built upon another foundation.</w:t>
      </w:r>
    </w:p>
    <w:p w14:paraId="346CA078">
      <w:pPr>
        <w:spacing w:after="314" w:line="271" w:lineRule="auto"/>
        <w:ind w:right="1"/>
        <w:rPr>
          <w:rFonts w:hint="eastAsia"/>
        </w:rPr>
      </w:pPr>
      <w:r>
        <w:rPr>
          <w:rFonts w:hint="eastAsia"/>
        </w:rPr>
        <w:t>祂所作的明显区别，是建立在另一个基础之上。</w:t>
      </w:r>
    </w:p>
    <w:p w14:paraId="2609CF5E">
      <w:pPr>
        <w:spacing w:after="314" w:line="271" w:lineRule="auto"/>
        <w:ind w:right="1"/>
        <w:rPr>
          <w:rFonts w:hint="eastAsia"/>
        </w:rPr>
      </w:pPr>
    </w:p>
    <w:p w14:paraId="7DFC5281">
      <w:pPr>
        <w:spacing w:after="314" w:line="271" w:lineRule="auto"/>
        <w:ind w:right="1"/>
        <w:rPr>
          <w:rFonts w:hint="eastAsia"/>
        </w:rPr>
      </w:pPr>
      <w:r>
        <w:rPr>
          <w:rFonts w:hint="eastAsia"/>
        </w:rPr>
        <w:t>"Where there is neither Greek nor Jew, circumcision nor uncircumsion, barbarian, Scythian, bond nor free; but Christ is all, and in all." (Col 3.14)</w:t>
      </w:r>
    </w:p>
    <w:p w14:paraId="78A96F81">
      <w:pPr>
        <w:spacing w:after="314" w:line="271" w:lineRule="auto"/>
        <w:ind w:right="1"/>
        <w:rPr>
          <w:rFonts w:hint="eastAsia"/>
        </w:rPr>
      </w:pPr>
      <w:r>
        <w:rPr>
          <w:rFonts w:hint="eastAsia"/>
        </w:rPr>
        <w:t>“在此并不分希腊人、犹太人，受割礼的、未受割礼的，化外人，西古提人，为奴的、自主的；惟有基督是包括一切，又住在各人之内。”（歌罗西书3:14）</w:t>
      </w:r>
    </w:p>
    <w:p w14:paraId="73A868C8">
      <w:pPr>
        <w:spacing w:after="314" w:line="271" w:lineRule="auto"/>
        <w:ind w:right="1"/>
        <w:rPr>
          <w:rFonts w:hint="eastAsia"/>
        </w:rPr>
      </w:pPr>
    </w:p>
    <w:p w14:paraId="3F81D7B4">
      <w:pPr>
        <w:spacing w:after="314" w:line="271" w:lineRule="auto"/>
        <w:ind w:right="1"/>
        <w:rPr>
          <w:rFonts w:hint="eastAsia"/>
        </w:rPr>
      </w:pPr>
      <w:r>
        <w:rPr>
          <w:rFonts w:hint="eastAsia"/>
        </w:rPr>
        <w:t>But then, "Blessed be the God and Father of our Lord Jesus Christ, who has blessed us with all spiritual blessings (or blessedness) in heavenly places in Christ; according as He has chosen us in Him before the foundation of the world," etc. Eph 1.3-4, etc.</w:t>
      </w:r>
    </w:p>
    <w:p w14:paraId="2C1FB2FC">
      <w:pPr>
        <w:spacing w:after="314" w:line="271" w:lineRule="auto"/>
        <w:ind w:right="1"/>
        <w:rPr>
          <w:rFonts w:hint="eastAsia"/>
        </w:rPr>
      </w:pPr>
      <w:r>
        <w:rPr>
          <w:rFonts w:hint="eastAsia"/>
        </w:rPr>
        <w:t>但接着，“愿颂赞归与我们主耶稣基督的父神！祂在基督里曾赐给我们天上各样属灵的福气（或福分）；就如神从创立世界以前，在基督里拣选了我们，”等等。以弗所书1:3-4等。</w:t>
      </w:r>
    </w:p>
    <w:p w14:paraId="2240610A">
      <w:pPr>
        <w:spacing w:after="314" w:line="271" w:lineRule="auto"/>
        <w:ind w:right="1"/>
        <w:rPr>
          <w:rFonts w:hint="eastAsia"/>
        </w:rPr>
      </w:pPr>
    </w:p>
    <w:p w14:paraId="6C34298F">
      <w:pPr>
        <w:spacing w:after="314" w:line="271" w:lineRule="auto"/>
        <w:ind w:right="1"/>
        <w:rPr>
          <w:rFonts w:hint="eastAsia"/>
        </w:rPr>
      </w:pPr>
      <w:r>
        <w:rPr>
          <w:rFonts w:hint="eastAsia"/>
        </w:rPr>
        <w:t>[←141]</w:t>
      </w:r>
    </w:p>
    <w:p w14:paraId="33F88916">
      <w:pPr>
        <w:spacing w:after="314" w:line="271" w:lineRule="auto"/>
        <w:ind w:right="1"/>
        <w:rPr>
          <w:rFonts w:hint="eastAsia"/>
        </w:rPr>
      </w:pPr>
      <w:r>
        <w:rPr>
          <w:rFonts w:hint="eastAsia"/>
        </w:rPr>
        <w:t>Myrmidon: a follower who carries out orders without question.</w:t>
      </w:r>
    </w:p>
    <w:p w14:paraId="56C2912A">
      <w:pPr>
        <w:spacing w:after="314" w:line="271" w:lineRule="auto"/>
        <w:ind w:right="1"/>
        <w:rPr>
          <w:rFonts w:hint="eastAsia"/>
        </w:rPr>
      </w:pPr>
      <w:r>
        <w:rPr>
          <w:rFonts w:hint="eastAsia"/>
        </w:rPr>
        <w:t>[←141]</w:t>
      </w:r>
    </w:p>
    <w:p w14:paraId="1A7A33EE">
      <w:pPr>
        <w:spacing w:after="314" w:line="271" w:lineRule="auto"/>
        <w:ind w:right="1"/>
        <w:rPr>
          <w:rFonts w:hint="eastAsia"/>
        </w:rPr>
      </w:pPr>
      <w:r>
        <w:rPr>
          <w:rFonts w:hint="eastAsia"/>
        </w:rPr>
        <w:t>密耳弥多涅斯人：一个毫无疑问地执行命令的追随者。</w:t>
      </w:r>
    </w:p>
    <w:p w14:paraId="7AFA7A23">
      <w:pPr>
        <w:spacing w:after="314" w:line="271" w:lineRule="auto"/>
        <w:ind w:right="1"/>
        <w:rPr>
          <w:rFonts w:hint="eastAsia"/>
        </w:rPr>
      </w:pPr>
    </w:p>
    <w:p w14:paraId="490FA7E1">
      <w:pPr>
        <w:spacing w:after="314" w:line="271" w:lineRule="auto"/>
        <w:ind w:right="1"/>
        <w:rPr>
          <w:rFonts w:hint="eastAsia"/>
        </w:rPr>
      </w:pPr>
      <w:r>
        <w:rPr>
          <w:rFonts w:hint="eastAsia"/>
        </w:rPr>
        <w:t>[←142]</w:t>
      </w:r>
    </w:p>
    <w:p w14:paraId="46835CD3">
      <w:pPr>
        <w:spacing w:after="314" w:line="271" w:lineRule="auto"/>
        <w:ind w:right="1"/>
        <w:rPr>
          <w:rFonts w:hint="eastAsia"/>
        </w:rPr>
      </w:pPr>
      <w:r>
        <w:rPr>
          <w:rFonts w:hint="eastAsia"/>
        </w:rPr>
        <w:t>Erasmus had said that bad decisions should be hushed up; and if spoken of, it should rather be said that they were good at the time, though unseasonable now.</w:t>
      </w:r>
    </w:p>
    <w:p w14:paraId="05EBB52D">
      <w:pPr>
        <w:spacing w:after="314" w:line="271" w:lineRule="auto"/>
        <w:ind w:right="1"/>
        <w:rPr>
          <w:rFonts w:hint="eastAsia"/>
        </w:rPr>
      </w:pPr>
      <w:r>
        <w:rPr>
          <w:rFonts w:hint="eastAsia"/>
        </w:rPr>
        <w:t>[←142]</w:t>
      </w:r>
    </w:p>
    <w:p w14:paraId="6C6592C4">
      <w:pPr>
        <w:spacing w:after="314" w:line="271" w:lineRule="auto"/>
        <w:ind w:right="1"/>
        <w:rPr>
          <w:rFonts w:hint="eastAsia"/>
        </w:rPr>
      </w:pPr>
      <w:r>
        <w:rPr>
          <w:rFonts w:hint="eastAsia"/>
        </w:rPr>
        <w:t>伊拉斯谟曾说，坏的决定应该被掩盖；如果谈及，也应该说它们在当时是好的，只是现在不合时宜了。</w:t>
      </w:r>
    </w:p>
    <w:p w14:paraId="58E01C8A">
      <w:pPr>
        <w:spacing w:after="314" w:line="271" w:lineRule="auto"/>
        <w:ind w:right="1"/>
        <w:rPr>
          <w:rFonts w:hint="eastAsia"/>
        </w:rPr>
      </w:pPr>
    </w:p>
    <w:p w14:paraId="7B25E810">
      <w:pPr>
        <w:spacing w:after="314" w:line="271" w:lineRule="auto"/>
        <w:ind w:right="1"/>
        <w:rPr>
          <w:rFonts w:hint="eastAsia"/>
        </w:rPr>
      </w:pPr>
      <w:r>
        <w:rPr>
          <w:rFonts w:hint="eastAsia"/>
        </w:rPr>
        <w:t>Luther replies, if your remark is intended to affect any decision which is founded upon the word of God, the sentiment is impious.</w:t>
      </w:r>
    </w:p>
    <w:p w14:paraId="0EAFC44D">
      <w:pPr>
        <w:spacing w:after="314" w:line="271" w:lineRule="auto"/>
        <w:ind w:right="1"/>
        <w:rPr>
          <w:rFonts w:hint="eastAsia"/>
        </w:rPr>
      </w:pPr>
      <w:r>
        <w:rPr>
          <w:rFonts w:hint="eastAsia"/>
        </w:rPr>
        <w:t>路德回答说，如果你的评论意在影响任何基于神的话语的决定，那么这种观点就是不敬虔的。</w:t>
      </w:r>
    </w:p>
    <w:p w14:paraId="7FBAAE25">
      <w:pPr>
        <w:spacing w:after="314" w:line="271" w:lineRule="auto"/>
        <w:ind w:right="1"/>
        <w:rPr>
          <w:rFonts w:hint="eastAsia"/>
        </w:rPr>
      </w:pPr>
    </w:p>
    <w:p w14:paraId="6754B328">
      <w:pPr>
        <w:spacing w:after="314" w:line="271" w:lineRule="auto"/>
        <w:ind w:right="1"/>
        <w:rPr>
          <w:rFonts w:hint="eastAsia"/>
        </w:rPr>
      </w:pPr>
      <w:r>
        <w:rPr>
          <w:rFonts w:hint="eastAsia"/>
        </w:rPr>
        <w:t>With respect to any other sort of decisions, whether you choose to call them pious and holy, or acknowledge them to be faulty, I have nothing to do with them.</w:t>
      </w:r>
    </w:p>
    <w:p w14:paraId="752576D8">
      <w:pPr>
        <w:spacing w:after="314" w:line="271" w:lineRule="auto"/>
        <w:ind w:right="1"/>
        <w:rPr>
          <w:rFonts w:hint="eastAsia"/>
        </w:rPr>
      </w:pPr>
      <w:r>
        <w:rPr>
          <w:rFonts w:hint="eastAsia"/>
        </w:rPr>
        <w:t>至于任何其他种类的决定，无论你选择称它们为敬虔和圣洁，或承认它们有缺陷，都与我无关。</w:t>
      </w:r>
    </w:p>
    <w:p w14:paraId="6229A4FD">
      <w:pPr>
        <w:spacing w:after="314" w:line="271" w:lineRule="auto"/>
        <w:ind w:right="1"/>
        <w:rPr>
          <w:rFonts w:hint="eastAsia"/>
        </w:rPr>
      </w:pPr>
    </w:p>
    <w:p w14:paraId="6EE6D1B2">
      <w:pPr>
        <w:spacing w:after="314" w:line="271" w:lineRule="auto"/>
        <w:ind w:right="1"/>
        <w:rPr>
          <w:rFonts w:hint="eastAsia"/>
        </w:rPr>
      </w:pPr>
      <w:r>
        <w:rPr>
          <w:rFonts w:hint="eastAsia"/>
        </w:rPr>
        <w:t>[←143]</w:t>
      </w:r>
    </w:p>
    <w:p w14:paraId="76A1AE52">
      <w:pPr>
        <w:spacing w:after="314" w:line="271" w:lineRule="auto"/>
        <w:ind w:right="1"/>
        <w:rPr>
          <w:rFonts w:hint="eastAsia"/>
        </w:rPr>
      </w:pPr>
      <w:r>
        <w:rPr>
          <w:rFonts w:hint="eastAsia"/>
        </w:rPr>
        <w:t>Ubi frons tua. The face is the index of sensibility; effrontery is the result of obduracy.</w:t>
      </w:r>
    </w:p>
    <w:p w14:paraId="13A0F540">
      <w:pPr>
        <w:spacing w:after="314" w:line="271" w:lineRule="auto"/>
        <w:ind w:right="1"/>
        <w:rPr>
          <w:rFonts w:hint="eastAsia"/>
        </w:rPr>
      </w:pPr>
      <w:r>
        <w:rPr>
          <w:rFonts w:hint="eastAsia"/>
        </w:rPr>
        <w:t>[←143]</w:t>
      </w:r>
    </w:p>
    <w:p w14:paraId="1D5CD10F">
      <w:pPr>
        <w:spacing w:after="314" w:line="271" w:lineRule="auto"/>
        <w:ind w:right="1"/>
        <w:rPr>
          <w:rFonts w:hint="eastAsia"/>
        </w:rPr>
      </w:pPr>
      <w:r>
        <w:rPr>
          <w:rFonts w:hint="eastAsia"/>
        </w:rPr>
        <w:t>Ubi frons tua（拉丁文，意为你的脸面何在）。脸是感性的指标；厚颜无耻是顽固的结果。</w:t>
      </w:r>
    </w:p>
    <w:p w14:paraId="5E85E76A">
      <w:pPr>
        <w:spacing w:after="314" w:line="271" w:lineRule="auto"/>
        <w:ind w:right="1"/>
        <w:rPr>
          <w:rFonts w:hint="eastAsia"/>
        </w:rPr>
      </w:pPr>
    </w:p>
    <w:p w14:paraId="2E813D38">
      <w:pPr>
        <w:spacing w:after="314" w:line="271" w:lineRule="auto"/>
        <w:ind w:right="1"/>
        <w:rPr>
          <w:rFonts w:hint="eastAsia"/>
        </w:rPr>
      </w:pPr>
      <w:r>
        <w:rPr>
          <w:rFonts w:hint="eastAsia"/>
        </w:rPr>
        <w:t>Luther's question implies you can have no face; you must have a brow of brass, to speak so.</w:t>
      </w:r>
    </w:p>
    <w:p w14:paraId="7ACCF92D">
      <w:pPr>
        <w:spacing w:after="314" w:line="271" w:lineRule="auto"/>
        <w:ind w:right="1"/>
        <w:rPr>
          <w:rFonts w:hint="eastAsia"/>
        </w:rPr>
      </w:pPr>
      <w:r>
        <w:rPr>
          <w:rFonts w:hint="eastAsia"/>
        </w:rPr>
        <w:t>路德的问题暗示你不可能有脸；你必须有铜墙铁壁般的厚脸皮，才能这样说。</w:t>
      </w:r>
    </w:p>
    <w:p w14:paraId="36F436F3">
      <w:pPr>
        <w:spacing w:after="314" w:line="271" w:lineRule="auto"/>
        <w:ind w:right="1"/>
        <w:rPr>
          <w:rFonts w:hint="eastAsia"/>
        </w:rPr>
      </w:pPr>
    </w:p>
    <w:p w14:paraId="1AB200EB">
      <w:pPr>
        <w:spacing w:after="314" w:line="271" w:lineRule="auto"/>
        <w:ind w:right="1"/>
        <w:rPr>
          <w:rFonts w:hint="eastAsia"/>
        </w:rPr>
      </w:pPr>
      <w:r>
        <w:rPr>
          <w:rFonts w:hint="eastAsia"/>
        </w:rPr>
        <w:t>We might say 'cheek' – audacity.</w:t>
      </w:r>
    </w:p>
    <w:p w14:paraId="3662140F">
      <w:pPr>
        <w:spacing w:after="314" w:line="271" w:lineRule="auto"/>
        <w:ind w:right="1"/>
        <w:rPr>
          <w:rFonts w:hint="eastAsia"/>
        </w:rPr>
      </w:pPr>
      <w:r>
        <w:rPr>
          <w:rFonts w:hint="eastAsia"/>
        </w:rPr>
        <w:t>我们或许可以说‘厚脸皮’——无耻。</w:t>
      </w:r>
    </w:p>
    <w:p w14:paraId="6EEA6687">
      <w:pPr>
        <w:spacing w:after="314" w:line="271" w:lineRule="auto"/>
        <w:ind w:right="1"/>
        <w:rPr>
          <w:rFonts w:hint="eastAsia"/>
        </w:rPr>
      </w:pPr>
    </w:p>
    <w:p w14:paraId="5EFD9803">
      <w:pPr>
        <w:spacing w:after="314" w:line="271" w:lineRule="auto"/>
        <w:ind w:right="1"/>
        <w:rPr>
          <w:rFonts w:hint="eastAsia"/>
        </w:rPr>
      </w:pPr>
      <w:r>
        <w:rPr>
          <w:rFonts w:hint="eastAsia"/>
        </w:rPr>
        <w:t>[←144]</w:t>
      </w:r>
    </w:p>
    <w:p w14:paraId="388D1EEE">
      <w:pPr>
        <w:spacing w:after="314" w:line="271" w:lineRule="auto"/>
        <w:ind w:right="1"/>
        <w:rPr>
          <w:rFonts w:hint="eastAsia"/>
        </w:rPr>
      </w:pPr>
      <w:r>
        <w:rPr>
          <w:rFonts w:hint="eastAsia"/>
        </w:rPr>
        <w:t>See Part i. Sect. 3. note i .</w:t>
      </w:r>
    </w:p>
    <w:p w14:paraId="4E58D1F3">
      <w:pPr>
        <w:spacing w:after="314" w:line="271" w:lineRule="auto"/>
        <w:ind w:right="1"/>
        <w:rPr>
          <w:rFonts w:hint="eastAsia"/>
        </w:rPr>
      </w:pPr>
      <w:r>
        <w:rPr>
          <w:rFonts w:hint="eastAsia"/>
        </w:rPr>
        <w:t>[←144]</w:t>
      </w:r>
    </w:p>
    <w:p w14:paraId="6E5D3560">
      <w:pPr>
        <w:spacing w:after="314" w:line="271" w:lineRule="auto"/>
        <w:ind w:right="1"/>
        <w:rPr>
          <w:rFonts w:hint="eastAsia"/>
        </w:rPr>
      </w:pPr>
      <w:r>
        <w:rPr>
          <w:rFonts w:hint="eastAsia"/>
        </w:rPr>
        <w:t>见第一部分，第3节，注释i。</w:t>
      </w:r>
    </w:p>
    <w:p w14:paraId="52BCBB72">
      <w:pPr>
        <w:spacing w:after="314" w:line="271" w:lineRule="auto"/>
        <w:ind w:right="1"/>
        <w:rPr>
          <w:rFonts w:hint="eastAsia"/>
        </w:rPr>
      </w:pPr>
    </w:p>
    <w:p w14:paraId="4279F398">
      <w:pPr>
        <w:spacing w:after="314" w:line="271" w:lineRule="auto"/>
        <w:ind w:right="1"/>
        <w:rPr>
          <w:rFonts w:hint="eastAsia"/>
        </w:rPr>
      </w:pPr>
      <w:r>
        <w:rPr>
          <w:rFonts w:hint="eastAsia"/>
        </w:rPr>
        <w:t>[←145]</w:t>
      </w:r>
    </w:p>
    <w:p w14:paraId="65C8FB57">
      <w:pPr>
        <w:spacing w:after="314" w:line="271" w:lineRule="auto"/>
        <w:ind w:right="1"/>
        <w:rPr>
          <w:rFonts w:hint="eastAsia"/>
        </w:rPr>
      </w:pPr>
      <w:r>
        <w:rPr>
          <w:rFonts w:hint="eastAsia"/>
        </w:rPr>
        <w:t>Prolabantur. Translate 'sensim devenire,' 'palatim accedere.'</w:t>
      </w:r>
    </w:p>
    <w:p w14:paraId="1442D185">
      <w:pPr>
        <w:spacing w:after="314" w:line="271" w:lineRule="auto"/>
        <w:ind w:right="1"/>
        <w:rPr>
          <w:rFonts w:hint="eastAsia"/>
        </w:rPr>
      </w:pPr>
      <w:r>
        <w:rPr>
          <w:rFonts w:hint="eastAsia"/>
        </w:rPr>
        <w:t>[←145]</w:t>
      </w:r>
    </w:p>
    <w:p w14:paraId="788FB98C">
      <w:pPr>
        <w:spacing w:after="314" w:line="271" w:lineRule="auto"/>
        <w:ind w:right="1"/>
        <w:rPr>
          <w:rFonts w:hint="eastAsia"/>
        </w:rPr>
      </w:pPr>
      <w:r>
        <w:rPr>
          <w:rFonts w:hint="eastAsia"/>
        </w:rPr>
        <w:t>Prolabantur（拉丁文，意为逐渐滑向）。译为‘sensim devenire’（逐渐到达），‘palatim accedere’（逐步接近）。</w:t>
      </w:r>
    </w:p>
    <w:p w14:paraId="1ECFD0DC">
      <w:pPr>
        <w:spacing w:after="314" w:line="271" w:lineRule="auto"/>
        <w:ind w:right="1"/>
        <w:rPr>
          <w:rFonts w:hint="eastAsia"/>
        </w:rPr>
      </w:pPr>
    </w:p>
    <w:p w14:paraId="605538F8">
      <w:pPr>
        <w:spacing w:after="314" w:line="271" w:lineRule="auto"/>
        <w:ind w:right="1"/>
        <w:rPr>
          <w:rFonts w:hint="eastAsia"/>
        </w:rPr>
      </w:pPr>
      <w:r>
        <w:rPr>
          <w:rFonts w:hint="eastAsia"/>
        </w:rPr>
        <w:t>[←146]</w:t>
      </w:r>
    </w:p>
    <w:p w14:paraId="2C345E27">
      <w:pPr>
        <w:spacing w:after="314" w:line="271" w:lineRule="auto"/>
        <w:ind w:right="1"/>
        <w:rPr>
          <w:rFonts w:hint="eastAsia"/>
        </w:rPr>
      </w:pPr>
      <w:r>
        <w:rPr>
          <w:rFonts w:hint="eastAsia"/>
        </w:rPr>
        <w:t>Corycian caves: meaning that such things are reserved to God alone.</w:t>
      </w:r>
    </w:p>
    <w:p w14:paraId="1F794B85">
      <w:pPr>
        <w:spacing w:after="314" w:line="271" w:lineRule="auto"/>
        <w:ind w:right="1"/>
        <w:rPr>
          <w:rFonts w:hint="eastAsia"/>
        </w:rPr>
      </w:pPr>
      <w:r>
        <w:rPr>
          <w:rFonts w:hint="eastAsia"/>
        </w:rPr>
        <w:t>[←146]</w:t>
      </w:r>
    </w:p>
    <w:p w14:paraId="79E3120C">
      <w:pPr>
        <w:spacing w:after="314" w:line="271" w:lineRule="auto"/>
        <w:ind w:right="1"/>
        <w:rPr>
          <w:rFonts w:hint="eastAsia"/>
        </w:rPr>
      </w:pPr>
      <w:r>
        <w:rPr>
          <w:rFonts w:hint="eastAsia"/>
        </w:rPr>
        <w:t>科里库斯洞穴：意指这类事物唯独为神所保留。</w:t>
      </w:r>
    </w:p>
    <w:p w14:paraId="1903D177">
      <w:pPr>
        <w:spacing w:after="314" w:line="271" w:lineRule="auto"/>
        <w:ind w:right="1"/>
        <w:rPr>
          <w:rFonts w:hint="eastAsia"/>
        </w:rPr>
      </w:pPr>
    </w:p>
    <w:p w14:paraId="747A0016">
      <w:pPr>
        <w:spacing w:after="314" w:line="271" w:lineRule="auto"/>
        <w:ind w:right="1"/>
        <w:rPr>
          <w:rFonts w:hint="eastAsia"/>
        </w:rPr>
      </w:pPr>
      <w:r>
        <w:rPr>
          <w:rFonts w:hint="eastAsia"/>
        </w:rPr>
        <w:t>[←147]</w:t>
      </w:r>
    </w:p>
    <w:p w14:paraId="54177FED">
      <w:pPr>
        <w:spacing w:after="314" w:line="271" w:lineRule="auto"/>
        <w:ind w:right="1"/>
        <w:rPr>
          <w:rFonts w:hint="eastAsia"/>
        </w:rPr>
      </w:pPr>
      <w:r>
        <w:rPr>
          <w:rFonts w:hint="eastAsia"/>
        </w:rPr>
        <w:t>Non licet videre. Referring to Augustine's saying, that God works all things in us, rewarding his own good, and punishing his own evil.</w:t>
      </w:r>
    </w:p>
    <w:p w14:paraId="2A57E77A">
      <w:pPr>
        <w:spacing w:after="314" w:line="271" w:lineRule="auto"/>
        <w:ind w:right="1"/>
        <w:rPr>
          <w:rFonts w:hint="eastAsia"/>
        </w:rPr>
      </w:pPr>
      <w:r>
        <w:rPr>
          <w:rFonts w:hint="eastAsia"/>
        </w:rPr>
        <w:t>[←147]</w:t>
      </w:r>
    </w:p>
    <w:p w14:paraId="2E6DF416">
      <w:pPr>
        <w:spacing w:after="314" w:line="271" w:lineRule="auto"/>
        <w:ind w:right="1"/>
        <w:rPr>
          <w:rFonts w:hint="eastAsia"/>
        </w:rPr>
      </w:pPr>
      <w:r>
        <w:rPr>
          <w:rFonts w:hint="eastAsia"/>
        </w:rPr>
        <w:t>Non licet videre（拉丁文，意为不许看见）。指奥古斯丁的话，即神在我们里面作成万事，奖赏祂自己的善，惩罚祂自己的恶。</w:t>
      </w:r>
    </w:p>
    <w:p w14:paraId="2D4D40DA">
      <w:pPr>
        <w:spacing w:after="314" w:line="271" w:lineRule="auto"/>
        <w:ind w:right="1"/>
        <w:rPr>
          <w:rFonts w:hint="eastAsia"/>
        </w:rPr>
      </w:pPr>
    </w:p>
    <w:p w14:paraId="434EB96E">
      <w:pPr>
        <w:spacing w:after="314" w:line="271" w:lineRule="auto"/>
        <w:ind w:right="1"/>
        <w:rPr>
          <w:rFonts w:hint="eastAsia"/>
        </w:rPr>
      </w:pPr>
      <w:r>
        <w:rPr>
          <w:rFonts w:hint="eastAsia"/>
        </w:rPr>
        <w:t>In a future part of the work, where this subject is more fully gone into — and to which I defer my observations on it as briefly glanced at here — I trust it will appear that the word of God does not really leave us in that depth of darkness which Luther's language implies here, and which his fuller statement, made hereafter, affirms.</w:t>
      </w:r>
    </w:p>
    <w:p w14:paraId="6172BF12">
      <w:pPr>
        <w:spacing w:after="314" w:line="271" w:lineRule="auto"/>
        <w:ind w:right="1"/>
        <w:rPr>
          <w:rFonts w:hint="eastAsia"/>
        </w:rPr>
      </w:pPr>
      <w:r>
        <w:rPr>
          <w:rFonts w:hint="eastAsia"/>
        </w:rPr>
        <w:t>在本书后面更深入探讨此主题的部分——我将把对此处简要提及的评论推迟到那里——我相信将会显明，神的话语实际上并未将我们留在路德此处语言所暗示的，以及他后来更充分陈述所肯定的那种深沉黑暗之中。</w:t>
      </w:r>
    </w:p>
    <w:p w14:paraId="38070D9C">
      <w:pPr>
        <w:spacing w:after="314" w:line="271" w:lineRule="auto"/>
        <w:ind w:right="1"/>
        <w:rPr>
          <w:rFonts w:hint="eastAsia"/>
        </w:rPr>
      </w:pPr>
    </w:p>
    <w:p w14:paraId="7B84DEA0">
      <w:pPr>
        <w:spacing w:after="314" w:line="271" w:lineRule="auto"/>
        <w:ind w:right="1"/>
        <w:rPr>
          <w:rFonts w:hint="eastAsia"/>
        </w:rPr>
      </w:pPr>
      <w:r>
        <w:rPr>
          <w:rFonts w:hint="eastAsia"/>
        </w:rPr>
        <w:t>God has not revealed himself that he might remain hidden, as unknown, or even yet more unknown than he was before; but amidst the unsearchableness of his infinity, he has, by his counsel of manifestation, which the Scripture records, unveiled much of himself to our view, which before and without it, was and must forever have remained concealed.</w:t>
      </w:r>
    </w:p>
    <w:p w14:paraId="5BB14F38">
      <w:pPr>
        <w:spacing w:after="314" w:line="271" w:lineRule="auto"/>
        <w:ind w:right="1"/>
        <w:rPr>
          <w:rFonts w:hint="eastAsia"/>
        </w:rPr>
      </w:pPr>
      <w:r>
        <w:rPr>
          <w:rFonts w:hint="eastAsia"/>
        </w:rPr>
        <w:t>神启示自己，不是为了保持隐藏，如同不为人知，或甚至比以前更不为人知；而是在祂无限的不可测度之中，祂通过祂彰显的谋略，即圣经所记录的，向我们揭示了祂自己的许多方面，这些方面在没有它之前，是并且永远必须保持隐藏。</w:t>
      </w:r>
    </w:p>
    <w:p w14:paraId="1B781082">
      <w:pPr>
        <w:spacing w:after="314" w:line="271" w:lineRule="auto"/>
        <w:ind w:right="1"/>
        <w:rPr>
          <w:rFonts w:hint="eastAsia"/>
        </w:rPr>
      </w:pPr>
    </w:p>
    <w:p w14:paraId="0F202CEA">
      <w:pPr>
        <w:spacing w:after="314" w:line="271" w:lineRule="auto"/>
        <w:ind w:right="1"/>
        <w:rPr>
          <w:rFonts w:hint="eastAsia"/>
        </w:rPr>
      </w:pPr>
      <w:r>
        <w:rPr>
          <w:rFonts w:hint="eastAsia"/>
        </w:rPr>
        <w:t>Luther — prodigy as he was in his day — did not have the clue of God-manifestation to guide him through the labyrinth; and therefore, he counted much that is light, darkness.</w:t>
      </w:r>
    </w:p>
    <w:p w14:paraId="52C3106F">
      <w:pPr>
        <w:spacing w:after="314" w:line="271" w:lineRule="auto"/>
        <w:ind w:right="1"/>
        <w:rPr>
          <w:rFonts w:hint="eastAsia"/>
        </w:rPr>
      </w:pPr>
      <w:r>
        <w:rPr>
          <w:rFonts w:hint="eastAsia"/>
        </w:rPr>
        <w:t>路德——尽管在他那个时代是个奇才——却没有神彰显的线索来引导他穿过迷宫；因此，他将许多光明的事物算为黑暗。</w:t>
      </w:r>
    </w:p>
    <w:p w14:paraId="25DD950F">
      <w:pPr>
        <w:spacing w:after="314" w:line="271" w:lineRule="auto"/>
        <w:ind w:right="1"/>
        <w:rPr>
          <w:rFonts w:hint="eastAsia"/>
        </w:rPr>
      </w:pPr>
    </w:p>
    <w:p w14:paraId="1B9F05A4">
      <w:pPr>
        <w:spacing w:after="314" w:line="271" w:lineRule="auto"/>
        <w:ind w:right="1"/>
        <w:rPr>
          <w:rFonts w:hint="eastAsia"/>
        </w:rPr>
      </w:pPr>
      <w:r>
        <w:rPr>
          <w:rFonts w:hint="eastAsia"/>
        </w:rPr>
        <w:t>[←148]</w:t>
      </w:r>
    </w:p>
    <w:p w14:paraId="04B5A617">
      <w:pPr>
        <w:spacing w:after="314" w:line="271" w:lineRule="auto"/>
        <w:ind w:right="1"/>
        <w:rPr>
          <w:rFonts w:hint="eastAsia"/>
        </w:rPr>
      </w:pPr>
      <w:r>
        <w:rPr>
          <w:rFonts w:hint="eastAsia"/>
        </w:rPr>
        <w:t>Super-erogemus. 'To lay out and bestow over and above what is due.</w:t>
      </w:r>
    </w:p>
    <w:p w14:paraId="17713962">
      <w:pPr>
        <w:spacing w:after="314" w:line="271" w:lineRule="auto"/>
        <w:ind w:right="1"/>
        <w:rPr>
          <w:rFonts w:hint="eastAsia"/>
        </w:rPr>
      </w:pPr>
      <w:r>
        <w:rPr>
          <w:rFonts w:hint="eastAsia"/>
        </w:rPr>
        <w:t>[←148]</w:t>
      </w:r>
    </w:p>
    <w:p w14:paraId="57165832">
      <w:pPr>
        <w:spacing w:after="314" w:line="271" w:lineRule="auto"/>
        <w:ind w:right="1"/>
        <w:rPr>
          <w:rFonts w:hint="eastAsia"/>
        </w:rPr>
      </w:pPr>
      <w:r>
        <w:rPr>
          <w:rFonts w:hint="eastAsia"/>
        </w:rPr>
        <w:t>Super-erogemus（拉丁文，意为我们多付）。‘付出和给予超过应付之数。’</w:t>
      </w:r>
    </w:p>
    <w:p w14:paraId="642ADEFA">
      <w:pPr>
        <w:spacing w:after="314" w:line="271" w:lineRule="auto"/>
        <w:ind w:right="1"/>
        <w:rPr>
          <w:rFonts w:hint="eastAsia"/>
        </w:rPr>
      </w:pPr>
    </w:p>
    <w:p w14:paraId="12294658">
      <w:pPr>
        <w:spacing w:after="314" w:line="271" w:lineRule="auto"/>
        <w:ind w:right="1"/>
        <w:rPr>
          <w:rFonts w:hint="eastAsia"/>
        </w:rPr>
      </w:pPr>
      <w:r>
        <w:rPr>
          <w:rFonts w:hint="eastAsia"/>
        </w:rPr>
        <w:t>Erogo is properly applied to public money, exacted and issued upon petition and by order; from there it is transferred to 'private expenditure.'</w:t>
      </w:r>
    </w:p>
    <w:p w14:paraId="3F6C778A">
      <w:pPr>
        <w:spacing w:after="314" w:line="271" w:lineRule="auto"/>
        <w:ind w:right="1"/>
        <w:rPr>
          <w:rFonts w:hint="eastAsia"/>
        </w:rPr>
      </w:pPr>
      <w:r>
        <w:rPr>
          <w:rFonts w:hint="eastAsia"/>
        </w:rPr>
        <w:t>Erogo（拉丁文，意为支出）本用于公共资金，经请求和命令征收和发放；从此转用于‘私人支出’。</w:t>
      </w:r>
    </w:p>
    <w:p w14:paraId="1FFD3EA3">
      <w:pPr>
        <w:spacing w:after="314" w:line="271" w:lineRule="auto"/>
        <w:ind w:right="1"/>
        <w:rPr>
          <w:rFonts w:hint="eastAsia"/>
        </w:rPr>
      </w:pPr>
    </w:p>
    <w:p w14:paraId="2C60C37D">
      <w:pPr>
        <w:spacing w:after="314" w:line="271" w:lineRule="auto"/>
        <w:ind w:right="1"/>
        <w:rPr>
          <w:rFonts w:hint="eastAsia"/>
        </w:rPr>
      </w:pPr>
      <w:r>
        <w:rPr>
          <w:rFonts w:hint="eastAsia"/>
        </w:rPr>
        <w:t>Ut ex ubundantid super, implies a superabundance of reasons might be alleged, where only one is necessary.</w:t>
      </w:r>
    </w:p>
    <w:p w14:paraId="5D3ED7F4">
      <w:pPr>
        <w:spacing w:after="314" w:line="271" w:lineRule="auto"/>
        <w:ind w:right="1"/>
        <w:rPr>
          <w:rFonts w:hint="eastAsia"/>
        </w:rPr>
      </w:pPr>
      <w:r>
        <w:rPr>
          <w:rFonts w:hint="eastAsia"/>
        </w:rPr>
        <w:t>Ut ex ubundantid super（拉丁文，意为从丰盛中再多加），暗示在只需要一个理由的地方，可以提出过多的理由。</w:t>
      </w:r>
    </w:p>
    <w:p w14:paraId="7E7BF538">
      <w:pPr>
        <w:spacing w:after="314" w:line="271" w:lineRule="auto"/>
        <w:ind w:right="1"/>
        <w:rPr>
          <w:rFonts w:hint="eastAsia"/>
        </w:rPr>
      </w:pPr>
    </w:p>
    <w:p w14:paraId="10D6147D">
      <w:pPr>
        <w:spacing w:after="314" w:line="271" w:lineRule="auto"/>
        <w:ind w:right="1"/>
        <w:rPr>
          <w:rFonts w:hint="eastAsia"/>
        </w:rPr>
      </w:pPr>
      <w:r>
        <w:rPr>
          <w:rFonts w:hint="eastAsia"/>
        </w:rPr>
        <w:t>[←149]</w:t>
      </w:r>
    </w:p>
    <w:p w14:paraId="3DA67885">
      <w:pPr>
        <w:spacing w:after="314" w:line="271" w:lineRule="auto"/>
        <w:ind w:right="1"/>
        <w:rPr>
          <w:rFonts w:hint="eastAsia"/>
        </w:rPr>
      </w:pPr>
      <w:r>
        <w:rPr>
          <w:rFonts w:hint="eastAsia"/>
        </w:rPr>
        <w:t>Quo tandem perveniat. The contrast is between that direct going to God of the truly humbled sinner; and the circuitous, procrastinative, self-centered expectations of the man who does not yet know the whole of his lostness and impotency.</w:t>
      </w:r>
    </w:p>
    <w:p w14:paraId="479B2483">
      <w:pPr>
        <w:spacing w:after="314" w:line="271" w:lineRule="auto"/>
        <w:ind w:right="1"/>
        <w:rPr>
          <w:rFonts w:hint="eastAsia"/>
        </w:rPr>
      </w:pPr>
      <w:r>
        <w:rPr>
          <w:rFonts w:hint="eastAsia"/>
        </w:rPr>
        <w:t>[←149]</w:t>
      </w:r>
    </w:p>
    <w:p w14:paraId="0F847C32">
      <w:pPr>
        <w:spacing w:after="314" w:line="271" w:lineRule="auto"/>
        <w:ind w:right="1"/>
        <w:rPr>
          <w:rFonts w:hint="eastAsia"/>
        </w:rPr>
      </w:pPr>
      <w:r>
        <w:rPr>
          <w:rFonts w:hint="eastAsia"/>
        </w:rPr>
        <w:t>Quo tandem perveniat（拉丁文，意为他最终到达何处）。对比在于真正谦卑的罪人直接到神面前，与那尚未完全认识自己失丧和无能之人的迂回、拖延、以自我为中心的期望。</w:t>
      </w:r>
    </w:p>
    <w:p w14:paraId="28EEA15C">
      <w:pPr>
        <w:spacing w:after="314" w:line="271" w:lineRule="auto"/>
        <w:ind w:right="1"/>
        <w:rPr>
          <w:rFonts w:hint="eastAsia"/>
        </w:rPr>
      </w:pPr>
    </w:p>
    <w:p w14:paraId="41FF698F">
      <w:pPr>
        <w:spacing w:after="314" w:line="271" w:lineRule="auto"/>
        <w:ind w:right="1"/>
        <w:rPr>
          <w:rFonts w:hint="eastAsia"/>
        </w:rPr>
      </w:pPr>
      <w:r>
        <w:rPr>
          <w:rFonts w:hint="eastAsia"/>
        </w:rPr>
        <w:t>[←150]</w:t>
      </w:r>
    </w:p>
    <w:p w14:paraId="438A4008">
      <w:pPr>
        <w:spacing w:after="314" w:line="271" w:lineRule="auto"/>
        <w:ind w:right="1"/>
        <w:rPr>
          <w:rFonts w:hint="eastAsia"/>
        </w:rPr>
      </w:pPr>
      <w:r>
        <w:rPr>
          <w:rFonts w:hint="eastAsia"/>
        </w:rPr>
        <w:t>Nihil eligit. In direct contrast with the 'sibi praesumit, sperat, optat' of the former sentence; he does not desire or expect any particular combination of time and place, in which he may perform some great work for himself; but lies passive in the hands of God, leaving it to God even to choose for him.</w:t>
      </w:r>
    </w:p>
    <w:p w14:paraId="6266C4F1">
      <w:pPr>
        <w:spacing w:after="314" w:line="271" w:lineRule="auto"/>
        <w:ind w:right="1"/>
        <w:rPr>
          <w:rFonts w:hint="eastAsia"/>
        </w:rPr>
      </w:pPr>
      <w:r>
        <w:rPr>
          <w:rFonts w:hint="eastAsia"/>
        </w:rPr>
        <w:t>[←150]</w:t>
      </w:r>
    </w:p>
    <w:p w14:paraId="0D8475F3">
      <w:pPr>
        <w:spacing w:after="314" w:line="271" w:lineRule="auto"/>
        <w:ind w:right="1"/>
        <w:rPr>
          <w:rFonts w:hint="eastAsia"/>
        </w:rPr>
      </w:pPr>
      <w:r>
        <w:rPr>
          <w:rFonts w:hint="eastAsia"/>
        </w:rPr>
        <w:t>Nihil eligit（拉丁文，意为他什么也不选择）。与前一句的‘sibi praesumit, sperat, optat’（拉丁文，意为他为自己预设、希望、愿望）形成鲜明对比；他不渴望或期望任何特定的时间与地点的组合，在其中他可以为自己成就某件大事；而是被动地躺在神的手中，甚至让神为他选择。</w:t>
      </w:r>
    </w:p>
    <w:p w14:paraId="76FDBD36">
      <w:pPr>
        <w:spacing w:after="314" w:line="271" w:lineRule="auto"/>
        <w:ind w:right="1"/>
        <w:rPr>
          <w:rFonts w:hint="eastAsia"/>
        </w:rPr>
      </w:pPr>
    </w:p>
    <w:p w14:paraId="40CE179E">
      <w:pPr>
        <w:spacing w:after="314" w:line="271" w:lineRule="auto"/>
        <w:ind w:right="1"/>
        <w:rPr>
          <w:rFonts w:hint="eastAsia"/>
        </w:rPr>
      </w:pPr>
      <w:r>
        <w:rPr>
          <w:rFonts w:hint="eastAsia"/>
        </w:rPr>
        <w:t>The expression reminds us of St. Paul's language, under other circumstances, which was probably in Luther's mind; "yet what I shall choose I know not." (Phi 1.22)</w:t>
      </w:r>
    </w:p>
    <w:p w14:paraId="110D5C2F">
      <w:pPr>
        <w:spacing w:after="314" w:line="271" w:lineRule="auto"/>
        <w:ind w:right="1"/>
        <w:rPr>
          <w:rFonts w:hint="eastAsia"/>
        </w:rPr>
      </w:pPr>
      <w:r>
        <w:rPr>
          <w:rFonts w:hint="eastAsia"/>
        </w:rPr>
        <w:t>这个表达使我们想起圣保罗在其他情况下的语言，这可能在路德的脑海中；“只是我不知道该选择什么。”（腓立比书1:22）</w:t>
      </w:r>
    </w:p>
    <w:p w14:paraId="1307A49D">
      <w:pPr>
        <w:spacing w:after="314" w:line="271" w:lineRule="auto"/>
        <w:ind w:right="1"/>
        <w:rPr>
          <w:rFonts w:hint="eastAsia"/>
        </w:rPr>
      </w:pPr>
    </w:p>
    <w:p w14:paraId="28053725">
      <w:pPr>
        <w:spacing w:after="314" w:line="271" w:lineRule="auto"/>
        <w:ind w:right="1"/>
        <w:rPr>
          <w:rFonts w:hint="eastAsia"/>
        </w:rPr>
      </w:pPr>
      <w:r>
        <w:rPr>
          <w:rFonts w:hint="eastAsia"/>
        </w:rPr>
        <w:t>[←151]</w:t>
      </w:r>
    </w:p>
    <w:p w14:paraId="7223D8AD">
      <w:pPr>
        <w:spacing w:after="314" w:line="271" w:lineRule="auto"/>
        <w:ind w:right="1"/>
        <w:rPr>
          <w:rFonts w:hint="eastAsia"/>
        </w:rPr>
      </w:pPr>
      <w:r>
        <w:rPr>
          <w:rFonts w:hint="eastAsia"/>
        </w:rPr>
        <w:t>Cognoscant. 'Nosco, vel bene nosco;' 'to know a person or thing not known before; as opposed to 'agnosco.'</w:t>
      </w:r>
    </w:p>
    <w:p w14:paraId="3ABEE0D1">
      <w:pPr>
        <w:spacing w:after="314" w:line="271" w:lineRule="auto"/>
        <w:ind w:right="1"/>
        <w:rPr>
          <w:rFonts w:hint="eastAsia"/>
        </w:rPr>
      </w:pPr>
      <w:r>
        <w:rPr>
          <w:rFonts w:hint="eastAsia"/>
        </w:rPr>
        <w:t>[←151]</w:t>
      </w:r>
    </w:p>
    <w:p w14:paraId="52504C43">
      <w:pPr>
        <w:spacing w:after="314" w:line="271" w:lineRule="auto"/>
        <w:ind w:right="1"/>
        <w:rPr>
          <w:rFonts w:hint="eastAsia"/>
        </w:rPr>
      </w:pPr>
      <w:r>
        <w:rPr>
          <w:rFonts w:hint="eastAsia"/>
        </w:rPr>
        <w:t>Cognoscant（拉丁文，意为他们可以认识）。‘Nosco, vel bene nosco’（拉丁文，意为我认识，或我好好认识）；‘认识一个以前不认识的人或物；与‘agnosco’（拉丁文，认出）相对。</w:t>
      </w:r>
    </w:p>
    <w:p w14:paraId="4F48620E">
      <w:pPr>
        <w:spacing w:after="314" w:line="271" w:lineRule="auto"/>
        <w:ind w:right="1"/>
        <w:rPr>
          <w:rFonts w:hint="eastAsia"/>
        </w:rPr>
      </w:pPr>
    </w:p>
    <w:p w14:paraId="458CE9AF">
      <w:pPr>
        <w:spacing w:after="314" w:line="271" w:lineRule="auto"/>
        <w:ind w:right="1"/>
        <w:rPr>
          <w:rFonts w:hint="eastAsia"/>
        </w:rPr>
      </w:pPr>
      <w:r>
        <w:rPr>
          <w:rFonts w:hint="eastAsia"/>
        </w:rPr>
        <w:t>[←152]</w:t>
      </w:r>
    </w:p>
    <w:p w14:paraId="5EBFA925">
      <w:pPr>
        <w:spacing w:after="314" w:line="271" w:lineRule="auto"/>
        <w:ind w:right="1"/>
        <w:rPr>
          <w:rFonts w:hint="eastAsia"/>
        </w:rPr>
      </w:pPr>
      <w:r>
        <w:rPr>
          <w:rFonts w:hint="eastAsia"/>
        </w:rPr>
        <w:t>Hackneyed: made too familiar by overuse and repetition.</w:t>
      </w:r>
    </w:p>
    <w:p w14:paraId="3C2F55A7">
      <w:pPr>
        <w:spacing w:after="314" w:line="271" w:lineRule="auto"/>
        <w:ind w:right="1"/>
        <w:rPr>
          <w:rFonts w:hint="eastAsia"/>
        </w:rPr>
      </w:pPr>
      <w:r>
        <w:rPr>
          <w:rFonts w:hint="eastAsia"/>
        </w:rPr>
        <w:t>[←152]</w:t>
      </w:r>
    </w:p>
    <w:p w14:paraId="1E93C4E6">
      <w:pPr>
        <w:spacing w:after="314" w:line="271" w:lineRule="auto"/>
        <w:ind w:right="1"/>
        <w:rPr>
          <w:rFonts w:hint="eastAsia"/>
        </w:rPr>
      </w:pPr>
      <w:r>
        <w:rPr>
          <w:rFonts w:hint="eastAsia"/>
        </w:rPr>
        <w:t>老生常谈的：因过度使用和重复而变得过于熟悉。</w:t>
      </w:r>
    </w:p>
    <w:p w14:paraId="77E0CB18">
      <w:pPr>
        <w:spacing w:after="314" w:line="271" w:lineRule="auto"/>
        <w:ind w:right="1"/>
        <w:rPr>
          <w:rFonts w:hint="eastAsia"/>
        </w:rPr>
      </w:pPr>
    </w:p>
    <w:p w14:paraId="5C051126">
      <w:pPr>
        <w:spacing w:after="314" w:line="271" w:lineRule="auto"/>
        <w:ind w:right="1"/>
        <w:rPr>
          <w:rFonts w:hint="eastAsia"/>
        </w:rPr>
      </w:pPr>
      <w:r>
        <w:rPr>
          <w:rFonts w:hint="eastAsia"/>
        </w:rPr>
        <w:t>[←153]</w:t>
      </w:r>
    </w:p>
    <w:p w14:paraId="4B2DA864">
      <w:pPr>
        <w:spacing w:after="314" w:line="271" w:lineRule="auto"/>
        <w:ind w:right="1"/>
        <w:rPr>
          <w:rFonts w:hint="eastAsia"/>
        </w:rPr>
      </w:pPr>
      <w:r>
        <w:rPr>
          <w:rFonts w:hint="eastAsia"/>
        </w:rPr>
        <w:t>Necessariò damnabiles. We were so created, have been so generated and brought out into manifest existence, are so constituted and so situated, that we cannot choose but be just objects of God's eternal damnation.</w:t>
      </w:r>
    </w:p>
    <w:p w14:paraId="62860DD5">
      <w:pPr>
        <w:spacing w:after="314" w:line="271" w:lineRule="auto"/>
        <w:ind w:right="1"/>
        <w:rPr>
          <w:rFonts w:hint="eastAsia"/>
        </w:rPr>
      </w:pPr>
      <w:r>
        <w:rPr>
          <w:rFonts w:hint="eastAsia"/>
        </w:rPr>
        <w:t>[←153]</w:t>
      </w:r>
    </w:p>
    <w:p w14:paraId="1D60F62A">
      <w:pPr>
        <w:spacing w:after="314" w:line="271" w:lineRule="auto"/>
        <w:ind w:right="1"/>
        <w:rPr>
          <w:rFonts w:hint="eastAsia"/>
        </w:rPr>
      </w:pPr>
      <w:r>
        <w:rPr>
          <w:rFonts w:hint="eastAsia"/>
        </w:rPr>
        <w:t>Necessariò damnabiles（拉丁文，意为必然被定罪的）。我们被如此创造，如此产生并被带入显明的存在，如此构成并如此处境，以致我们别无选择，只能成为神永恒定罪的公义对象。</w:t>
      </w:r>
    </w:p>
    <w:p w14:paraId="14C262B2">
      <w:pPr>
        <w:spacing w:after="314" w:line="271" w:lineRule="auto"/>
        <w:ind w:right="1"/>
        <w:rPr>
          <w:rFonts w:hint="eastAsia"/>
        </w:rPr>
      </w:pPr>
    </w:p>
    <w:p w14:paraId="78731E53">
      <w:pPr>
        <w:spacing w:after="314" w:line="271" w:lineRule="auto"/>
        <w:ind w:right="1"/>
        <w:rPr>
          <w:rFonts w:hint="eastAsia"/>
        </w:rPr>
      </w:pPr>
      <w:r>
        <w:rPr>
          <w:rFonts w:hint="eastAsia"/>
        </w:rPr>
        <w:t>This necessity is not blind Fate, but arises out of the appointments, arrangements, and operations of God's counselled will.</w:t>
      </w:r>
    </w:p>
    <w:p w14:paraId="721C1518">
      <w:pPr>
        <w:spacing w:after="314" w:line="271" w:lineRule="auto"/>
        <w:ind w:right="1"/>
        <w:rPr>
          <w:rFonts w:hint="eastAsia"/>
        </w:rPr>
      </w:pPr>
      <w:r>
        <w:rPr>
          <w:rFonts w:hint="eastAsia"/>
        </w:rPr>
        <w:t>这种必然性不是盲目的命运，而是出自神有谋略之旨意的命定、安排和运作。</w:t>
      </w:r>
    </w:p>
    <w:p w14:paraId="14F43DB0">
      <w:pPr>
        <w:spacing w:after="314" w:line="271" w:lineRule="auto"/>
        <w:ind w:right="1"/>
        <w:rPr>
          <w:rFonts w:hint="eastAsia"/>
        </w:rPr>
      </w:pPr>
    </w:p>
    <w:p w14:paraId="2868EBAF">
      <w:pPr>
        <w:spacing w:after="314" w:line="271" w:lineRule="auto"/>
        <w:ind w:right="1"/>
        <w:rPr>
          <w:rFonts w:hint="eastAsia"/>
        </w:rPr>
      </w:pPr>
      <w:r>
        <w:rPr>
          <w:rFonts w:hint="eastAsia"/>
        </w:rPr>
        <w:t>[←154]</w:t>
      </w:r>
    </w:p>
    <w:p w14:paraId="0394C7D2">
      <w:pPr>
        <w:spacing w:after="314" w:line="271" w:lineRule="auto"/>
        <w:ind w:right="1"/>
        <w:rPr>
          <w:rFonts w:hint="eastAsia"/>
        </w:rPr>
      </w:pPr>
      <w:r>
        <w:rPr>
          <w:rFonts w:hint="eastAsia"/>
        </w:rPr>
        <w:t>Fides vitae. Luther has some allusion possibly to Job 13.15, "Though he slay me, yet will I trust in him."</w:t>
      </w:r>
    </w:p>
    <w:p w14:paraId="74878BF0">
      <w:pPr>
        <w:spacing w:after="314" w:line="271" w:lineRule="auto"/>
        <w:ind w:right="1"/>
        <w:rPr>
          <w:rFonts w:hint="eastAsia"/>
        </w:rPr>
      </w:pPr>
      <w:r>
        <w:rPr>
          <w:rFonts w:hint="eastAsia"/>
        </w:rPr>
        <w:t>[←154]</w:t>
      </w:r>
    </w:p>
    <w:p w14:paraId="4828E2F2">
      <w:pPr>
        <w:spacing w:after="314" w:line="271" w:lineRule="auto"/>
        <w:ind w:right="1"/>
        <w:rPr>
          <w:rFonts w:hint="eastAsia"/>
        </w:rPr>
      </w:pPr>
      <w:r>
        <w:rPr>
          <w:rFonts w:hint="eastAsia"/>
        </w:rPr>
        <w:t>Fides vitae（拉丁文，意为生命的信心）。路德可能暗指约伯记13:15，“祂虽杀我，我仍要信靠祂。”</w:t>
      </w:r>
    </w:p>
    <w:p w14:paraId="1359B6A2">
      <w:pPr>
        <w:spacing w:after="314" w:line="271" w:lineRule="auto"/>
        <w:ind w:right="1"/>
        <w:rPr>
          <w:rFonts w:hint="eastAsia"/>
        </w:rPr>
      </w:pPr>
    </w:p>
    <w:p w14:paraId="0A460437">
      <w:pPr>
        <w:spacing w:after="314" w:line="271" w:lineRule="auto"/>
        <w:ind w:right="1"/>
        <w:rPr>
          <w:rFonts w:hint="eastAsia"/>
        </w:rPr>
      </w:pPr>
      <w:r>
        <w:rPr>
          <w:rFonts w:hint="eastAsia"/>
        </w:rPr>
        <w:t>Faith of eternal life; the belief that he shall possess that life; is exercised by the dying man, in the moment when God is killing him.</w:t>
      </w:r>
    </w:p>
    <w:p w14:paraId="398E69A7">
      <w:pPr>
        <w:spacing w:after="314" w:line="271" w:lineRule="auto"/>
        <w:ind w:right="1"/>
        <w:rPr>
          <w:rFonts w:hint="eastAsia"/>
        </w:rPr>
      </w:pPr>
      <w:r>
        <w:rPr>
          <w:rFonts w:hint="eastAsia"/>
        </w:rPr>
        <w:t>永生的信心；即相信他将拥有那生命的信念；由垂死之人在神正在杀他的那一刻所运用。</w:t>
      </w:r>
    </w:p>
    <w:p w14:paraId="3C5B507C">
      <w:pPr>
        <w:spacing w:after="314" w:line="271" w:lineRule="auto"/>
        <w:ind w:right="1"/>
        <w:rPr>
          <w:rFonts w:hint="eastAsia"/>
        </w:rPr>
      </w:pPr>
    </w:p>
    <w:p w14:paraId="1ECAA149">
      <w:pPr>
        <w:spacing w:after="314" w:line="271" w:lineRule="auto"/>
        <w:ind w:right="1"/>
        <w:rPr>
          <w:rFonts w:hint="eastAsia"/>
        </w:rPr>
      </w:pPr>
      <w:r>
        <w:rPr>
          <w:rFonts w:hint="eastAsia"/>
        </w:rPr>
        <w:t>What! He gives you life, who is now killing you? Yes; so faith speaks.</w:t>
      </w:r>
    </w:p>
    <w:p w14:paraId="5CF166F8">
      <w:pPr>
        <w:spacing w:after="314" w:line="271" w:lineRule="auto"/>
        <w:ind w:right="1"/>
        <w:rPr>
          <w:rFonts w:hint="eastAsia"/>
        </w:rPr>
      </w:pPr>
      <w:r>
        <w:rPr>
          <w:rFonts w:hint="eastAsia"/>
        </w:rPr>
        <w:t>什么！那正在杀你的人给你生命？是的；信心如此说。</w:t>
      </w:r>
    </w:p>
    <w:p w14:paraId="58805CF4">
      <w:pPr>
        <w:spacing w:after="314" w:line="271" w:lineRule="auto"/>
        <w:ind w:right="1"/>
        <w:rPr>
          <w:rFonts w:hint="eastAsia"/>
        </w:rPr>
      </w:pPr>
    </w:p>
    <w:p w14:paraId="095EB98B">
      <w:pPr>
        <w:spacing w:after="314" w:line="271" w:lineRule="auto"/>
        <w:ind w:right="1"/>
        <w:rPr>
          <w:rFonts w:hint="eastAsia"/>
        </w:rPr>
      </w:pPr>
      <w:r>
        <w:rPr>
          <w:rFonts w:hint="eastAsia"/>
        </w:rPr>
        <w:t>Even so, these apparent contradictions to the justice and other perfections of God, kill faith; but it is exercised in the midst of this death.</w:t>
      </w:r>
    </w:p>
    <w:p w14:paraId="32A8FC02">
      <w:pPr>
        <w:spacing w:after="314" w:line="271" w:lineRule="auto"/>
        <w:ind w:right="1"/>
        <w:rPr>
          <w:rFonts w:hint="eastAsia"/>
        </w:rPr>
      </w:pPr>
      <w:r>
        <w:rPr>
          <w:rFonts w:hint="eastAsia"/>
        </w:rPr>
        <w:t>即便如此，这些与神的公义和其他完美属性的表面矛盾，扼杀了信心；但它却在这死亡之中被运用。</w:t>
      </w:r>
    </w:p>
    <w:p w14:paraId="045C663E">
      <w:pPr>
        <w:spacing w:after="314" w:line="271" w:lineRule="auto"/>
        <w:ind w:right="1"/>
        <w:rPr>
          <w:rFonts w:hint="eastAsia"/>
        </w:rPr>
      </w:pPr>
    </w:p>
    <w:p w14:paraId="1DD47350">
      <w:pPr>
        <w:spacing w:after="314" w:line="271" w:lineRule="auto"/>
        <w:ind w:right="1"/>
        <w:rPr>
          <w:rFonts w:hint="eastAsia"/>
        </w:rPr>
      </w:pPr>
      <w:r>
        <w:rPr>
          <w:rFonts w:hint="eastAsia"/>
        </w:rPr>
        <w:t>A fine thought! But it will be seen elsewhere, I trust, that Luther misconceives and overstates this difficulty, through not seeing far enough into the counsel and actings of God.</w:t>
      </w:r>
    </w:p>
    <w:p w14:paraId="278BE147">
      <w:pPr>
        <w:spacing w:after="314" w:line="271" w:lineRule="auto"/>
        <w:ind w:right="1"/>
        <w:rPr>
          <w:rFonts w:hint="eastAsia"/>
        </w:rPr>
      </w:pPr>
      <w:r>
        <w:rPr>
          <w:rFonts w:hint="eastAsia"/>
        </w:rPr>
        <w:t>一个美好的思想！但我相信，在别处将会看到，路德因未能足够深入地看见神的谋略和作为，而误解并夸大了这个难题。</w:t>
      </w:r>
    </w:p>
    <w:p w14:paraId="48D05A8A">
      <w:pPr>
        <w:spacing w:after="314" w:line="271" w:lineRule="auto"/>
        <w:ind w:right="1"/>
        <w:rPr>
          <w:rFonts w:hint="eastAsia"/>
        </w:rPr>
      </w:pPr>
    </w:p>
    <w:p w14:paraId="0A8F3CB3">
      <w:pPr>
        <w:spacing w:after="314" w:line="271" w:lineRule="auto"/>
        <w:ind w:right="1"/>
        <w:rPr>
          <w:rFonts w:hint="eastAsia"/>
        </w:rPr>
      </w:pPr>
      <w:r>
        <w:rPr>
          <w:rFonts w:hint="eastAsia"/>
        </w:rPr>
        <w:t>There is manifestly no injustice in the divine procedure when that procedure is viewed in its real nature and circumstances, as revealed.</w:t>
      </w:r>
    </w:p>
    <w:p w14:paraId="4F1730B1">
      <w:pPr>
        <w:spacing w:after="314" w:line="271" w:lineRule="auto"/>
        <w:ind w:right="1"/>
        <w:rPr>
          <w:rFonts w:hint="eastAsia"/>
        </w:rPr>
      </w:pPr>
      <w:r>
        <w:rPr>
          <w:rFonts w:hint="eastAsia"/>
        </w:rPr>
        <w:t>当神的作为在其被启示的真实性质和情境中被看待时，显然其中没有不公义。</w:t>
      </w:r>
    </w:p>
    <w:p w14:paraId="5A467517">
      <w:pPr>
        <w:spacing w:after="314" w:line="271" w:lineRule="auto"/>
        <w:ind w:right="1"/>
        <w:rPr>
          <w:rFonts w:hint="eastAsia"/>
        </w:rPr>
      </w:pPr>
    </w:p>
    <w:p w14:paraId="1532CAAD">
      <w:pPr>
        <w:spacing w:after="314" w:line="271" w:lineRule="auto"/>
        <w:ind w:right="1"/>
        <w:rPr>
          <w:rFonts w:hint="eastAsia"/>
        </w:rPr>
      </w:pPr>
      <w:r>
        <w:rPr>
          <w:rFonts w:hint="eastAsia"/>
        </w:rPr>
        <w:t>Nor are we without a manifested end, which the spiritual mind entirely approves and rejoices in, for that severity which is so hateful to carnal man.</w:t>
      </w:r>
    </w:p>
    <w:p w14:paraId="6D8850C6">
      <w:pPr>
        <w:spacing w:after="314" w:line="271" w:lineRule="auto"/>
        <w:ind w:right="1"/>
        <w:rPr>
          <w:rFonts w:hint="eastAsia"/>
        </w:rPr>
      </w:pPr>
      <w:r>
        <w:rPr>
          <w:rFonts w:hint="eastAsia"/>
        </w:rPr>
        <w:t>对于那属肉体之人所憎恶的严厉，我们也并非没有一个显明的目的，而属灵的心思则完全赞同并为此欢喜。</w:t>
      </w:r>
    </w:p>
    <w:p w14:paraId="2A657B3A">
      <w:pPr>
        <w:spacing w:after="314" w:line="271" w:lineRule="auto"/>
        <w:ind w:right="1"/>
        <w:rPr>
          <w:rFonts w:hint="eastAsia"/>
        </w:rPr>
      </w:pPr>
    </w:p>
    <w:p w14:paraId="587D6929">
      <w:pPr>
        <w:spacing w:after="314" w:line="271" w:lineRule="auto"/>
        <w:ind w:right="1"/>
        <w:rPr>
          <w:rFonts w:hint="eastAsia"/>
        </w:rPr>
      </w:pPr>
      <w:r>
        <w:rPr>
          <w:rFonts w:hint="eastAsia"/>
        </w:rPr>
        <w:t>But it requires great depth, as-well as distinctness of vision, to see so as to be truly and indeed satisfied with this mystery of God, by which He is making himself known.</w:t>
      </w:r>
    </w:p>
    <w:p w14:paraId="06DA87E5">
      <w:pPr>
        <w:spacing w:after="314" w:line="271" w:lineRule="auto"/>
        <w:ind w:right="1"/>
        <w:rPr>
          <w:rFonts w:hint="eastAsia"/>
        </w:rPr>
      </w:pPr>
      <w:r>
        <w:rPr>
          <w:rFonts w:hint="eastAsia"/>
        </w:rPr>
        <w:t>但要看见以至于真正并确实地对神借此彰显自己的奥秘感到满意，需要极大的深度，以及清晰的洞察力。</w:t>
      </w:r>
    </w:p>
    <w:p w14:paraId="65EB9294">
      <w:pPr>
        <w:spacing w:after="314" w:line="271" w:lineRule="auto"/>
        <w:ind w:right="1"/>
        <w:rPr>
          <w:rFonts w:hint="eastAsia"/>
        </w:rPr>
      </w:pPr>
    </w:p>
    <w:p w14:paraId="7EAC4A78">
      <w:pPr>
        <w:spacing w:after="314" w:line="271" w:lineRule="auto"/>
        <w:ind w:right="1"/>
        <w:rPr>
          <w:rFonts w:hint="eastAsia"/>
        </w:rPr>
      </w:pPr>
      <w:r>
        <w:rPr>
          <w:rFonts w:hint="eastAsia"/>
        </w:rPr>
        <w:t>[←155]</w:t>
      </w:r>
    </w:p>
    <w:p w14:paraId="4718B3E9">
      <w:pPr>
        <w:spacing w:after="314" w:line="271" w:lineRule="auto"/>
        <w:ind w:right="1"/>
        <w:rPr>
          <w:rFonts w:hint="eastAsia"/>
        </w:rPr>
      </w:pPr>
      <w:r>
        <w:rPr>
          <w:rFonts w:hint="eastAsia"/>
        </w:rPr>
        <w:t>Suspicione veritatis. Interdum suspicio est 'opinio,' 'cogitatio', 'conjectura,' 'levis cognitio:' a sort of 'surmise' in that they may be true.</w:t>
      </w:r>
    </w:p>
    <w:p w14:paraId="49F09A49">
      <w:pPr>
        <w:spacing w:after="314" w:line="271" w:lineRule="auto"/>
        <w:ind w:right="1"/>
        <w:rPr>
          <w:rFonts w:hint="eastAsia"/>
        </w:rPr>
      </w:pPr>
      <w:r>
        <w:rPr>
          <w:rFonts w:hint="eastAsia"/>
        </w:rPr>
        <w:t>[←155]</w:t>
      </w:r>
    </w:p>
    <w:p w14:paraId="77BA4B52">
      <w:pPr>
        <w:spacing w:after="314" w:line="271" w:lineRule="auto"/>
        <w:ind w:right="1"/>
        <w:rPr>
          <w:rFonts w:hint="eastAsia"/>
        </w:rPr>
      </w:pPr>
      <w:r>
        <w:rPr>
          <w:rFonts w:hint="eastAsia"/>
        </w:rPr>
        <w:t>Suspicione veritatis（拉丁文，意为真理的嫌疑）。Interdum suspicio est ‘opinio’, ‘cogitatio’, ‘conjectura’, ‘levis cognitio’（拉丁文，意为有时怀疑是‘意见’、‘思想’、‘推测’、‘轻微的认识’）：一种‘猜测’，即它们可能是真的。</w:t>
      </w:r>
    </w:p>
    <w:p w14:paraId="08C12A54">
      <w:pPr>
        <w:spacing w:after="314" w:line="271" w:lineRule="auto"/>
        <w:ind w:right="1"/>
        <w:rPr>
          <w:rFonts w:hint="eastAsia"/>
        </w:rPr>
      </w:pPr>
    </w:p>
    <w:p w14:paraId="6077925E">
      <w:pPr>
        <w:spacing w:after="314" w:line="271" w:lineRule="auto"/>
        <w:ind w:right="1"/>
        <w:rPr>
          <w:rFonts w:hint="eastAsia"/>
        </w:rPr>
      </w:pPr>
      <w:r>
        <w:rPr>
          <w:rFonts w:hint="eastAsia"/>
        </w:rPr>
        <w:t>[←156]</w:t>
      </w:r>
    </w:p>
    <w:p w14:paraId="1CE7239B">
      <w:pPr>
        <w:spacing w:after="314" w:line="271" w:lineRule="auto"/>
        <w:ind w:right="1"/>
        <w:rPr>
          <w:rFonts w:hint="eastAsia"/>
        </w:rPr>
      </w:pPr>
      <w:r>
        <w:rPr>
          <w:rFonts w:hint="eastAsia"/>
        </w:rPr>
        <w:t>Noluntas. 'The negation of will;' a state supposed, which is inconsistent with the very existence of the faculty: yet this is what the opponents of 'necessity' would charge its asserters with maintaining; instead of that constrained but freely-acted obedience which is essential to the reality of God's being God, and man being his moral creature.</w:t>
      </w:r>
    </w:p>
    <w:p w14:paraId="02E1C39D">
      <w:pPr>
        <w:spacing w:after="314" w:line="271" w:lineRule="auto"/>
        <w:ind w:right="1"/>
        <w:rPr>
          <w:rFonts w:hint="eastAsia"/>
        </w:rPr>
      </w:pPr>
      <w:r>
        <w:rPr>
          <w:rFonts w:hint="eastAsia"/>
        </w:rPr>
        <w:t>[←156]</w:t>
      </w:r>
    </w:p>
    <w:p w14:paraId="126E0DB9">
      <w:pPr>
        <w:spacing w:after="314" w:line="271" w:lineRule="auto"/>
        <w:ind w:right="1"/>
        <w:rPr>
          <w:rFonts w:hint="eastAsia"/>
        </w:rPr>
      </w:pPr>
      <w:r>
        <w:rPr>
          <w:rFonts w:hint="eastAsia"/>
        </w:rPr>
        <w:t>Noluntas（拉丁文，意为无意志）。‘意志的否定’；一种被假设的状态，与该官能的存在本身不相容：然而，这就是‘必然性’的反对者们指控其主张者所持的观点；而不是那种受约束但自由行动的顺服，这对于神是神，人是祂的道德受造物的真实性是至关重要的。</w:t>
      </w:r>
    </w:p>
    <w:p w14:paraId="0EEA8F96">
      <w:pPr>
        <w:spacing w:after="314" w:line="271" w:lineRule="auto"/>
        <w:ind w:right="1"/>
        <w:rPr>
          <w:rFonts w:hint="eastAsia"/>
        </w:rPr>
      </w:pPr>
    </w:p>
    <w:p w14:paraId="2E4563F0">
      <w:pPr>
        <w:spacing w:after="314" w:line="271" w:lineRule="auto"/>
        <w:ind w:right="1"/>
        <w:rPr>
          <w:rFonts w:hint="eastAsia"/>
        </w:rPr>
      </w:pPr>
      <w:r>
        <w:rPr>
          <w:rFonts w:hint="eastAsia"/>
        </w:rPr>
        <w:t>[←157]</w:t>
      </w:r>
    </w:p>
    <w:p w14:paraId="2DDA5B93">
      <w:pPr>
        <w:spacing w:after="314" w:line="271" w:lineRule="auto"/>
        <w:ind w:right="1"/>
        <w:rPr>
          <w:rFonts w:hint="eastAsia"/>
        </w:rPr>
      </w:pPr>
      <w:r>
        <w:rPr>
          <w:rFonts w:hint="eastAsia"/>
        </w:rPr>
        <w:t>Our authorized version gives another turn to this passage, by dividing the verses differently.</w:t>
      </w:r>
    </w:p>
    <w:p w14:paraId="70B10F25">
      <w:pPr>
        <w:spacing w:after="314" w:line="271" w:lineRule="auto"/>
        <w:ind w:right="1"/>
        <w:rPr>
          <w:rFonts w:hint="eastAsia"/>
        </w:rPr>
      </w:pPr>
      <w:r>
        <w:rPr>
          <w:rFonts w:hint="eastAsia"/>
        </w:rPr>
        <w:t>[←157]</w:t>
      </w:r>
    </w:p>
    <w:p w14:paraId="002D6AEE">
      <w:pPr>
        <w:spacing w:after="314" w:line="271" w:lineRule="auto"/>
        <w:ind w:right="1"/>
        <w:rPr>
          <w:rFonts w:hint="eastAsia"/>
        </w:rPr>
      </w:pPr>
      <w:r>
        <w:rPr>
          <w:rFonts w:hint="eastAsia"/>
        </w:rPr>
        <w:t>我们的钦定本通过不同地划分经节，给这段经文带来了另一种解释。</w:t>
      </w:r>
    </w:p>
    <w:p w14:paraId="79B324E5">
      <w:pPr>
        <w:spacing w:after="314" w:line="271" w:lineRule="auto"/>
        <w:ind w:right="1"/>
        <w:rPr>
          <w:rFonts w:hint="eastAsia"/>
        </w:rPr>
      </w:pPr>
    </w:p>
    <w:p w14:paraId="187BDE86">
      <w:pPr>
        <w:spacing w:after="314" w:line="271" w:lineRule="auto"/>
        <w:ind w:right="1"/>
        <w:rPr>
          <w:rFonts w:hint="eastAsia"/>
        </w:rPr>
      </w:pPr>
      <w:r>
        <w:rPr>
          <w:rFonts w:hint="eastAsia"/>
        </w:rPr>
        <w:t>But the original text is, 'I am foolish, and I did not know that I was behemoth before you: and I am always with you, you hold in your hand my right hand."</w:t>
      </w:r>
    </w:p>
    <w:p w14:paraId="22A0B65C">
      <w:pPr>
        <w:spacing w:after="314" w:line="271" w:lineRule="auto"/>
        <w:ind w:right="1"/>
        <w:rPr>
          <w:rFonts w:hint="eastAsia"/>
        </w:rPr>
      </w:pPr>
      <w:r>
        <w:rPr>
          <w:rFonts w:hint="eastAsia"/>
        </w:rPr>
        <w:t>但原文是：‘我愚昧，我不知道我在你面前是 behemoth（巨兽）：我常与你同在，你用你的手扶着我的右手。’</w:t>
      </w:r>
    </w:p>
    <w:p w14:paraId="155AED9B">
      <w:pPr>
        <w:spacing w:after="314" w:line="271" w:lineRule="auto"/>
        <w:ind w:right="1"/>
        <w:rPr>
          <w:rFonts w:hint="eastAsia"/>
        </w:rPr>
      </w:pPr>
    </w:p>
    <w:p w14:paraId="0CDE1E23">
      <w:pPr>
        <w:spacing w:after="314" w:line="271" w:lineRule="auto"/>
        <w:ind w:right="1"/>
        <w:rPr>
          <w:rFonts w:hint="eastAsia"/>
        </w:rPr>
      </w:pPr>
      <w:r>
        <w:rPr>
          <w:rFonts w:hint="eastAsia"/>
        </w:rPr>
        <w:t>Luther does not really mean what his words might seem to imply, that God and Satan are co-equal rivals for the throne of man's will.</w:t>
      </w:r>
    </w:p>
    <w:p w14:paraId="39BAFFB8">
      <w:pPr>
        <w:spacing w:after="314" w:line="271" w:lineRule="auto"/>
        <w:ind w:right="1"/>
        <w:rPr>
          <w:rFonts w:hint="eastAsia"/>
        </w:rPr>
      </w:pPr>
      <w:r>
        <w:rPr>
          <w:rFonts w:hint="eastAsia"/>
        </w:rPr>
        <w:t>路德并非真正意指他话语表面所暗示的，即神和撒旦是争夺人意志宝座的同等对手。</w:t>
      </w:r>
    </w:p>
    <w:p w14:paraId="1950006E">
      <w:pPr>
        <w:spacing w:after="314" w:line="271" w:lineRule="auto"/>
        <w:ind w:right="1"/>
        <w:rPr>
          <w:rFonts w:hint="eastAsia"/>
        </w:rPr>
      </w:pPr>
    </w:p>
    <w:p w14:paraId="07E66E38">
      <w:pPr>
        <w:spacing w:after="314" w:line="271" w:lineRule="auto"/>
        <w:ind w:right="1"/>
        <w:rPr>
          <w:rFonts w:hint="eastAsia"/>
        </w:rPr>
      </w:pPr>
      <w:r>
        <w:rPr>
          <w:rFonts w:hint="eastAsia"/>
        </w:rPr>
        <w:t>Hereafter, it will be found that he firmly and explicitly maintains the universal and minute sovereignty of God, as the doer of all things.</w:t>
      </w:r>
    </w:p>
    <w:p w14:paraId="60A0EC10">
      <w:pPr>
        <w:spacing w:after="314" w:line="271" w:lineRule="auto"/>
        <w:ind w:right="1"/>
        <w:rPr>
          <w:rFonts w:hint="eastAsia"/>
        </w:rPr>
      </w:pPr>
      <w:r>
        <w:rPr>
          <w:rFonts w:hint="eastAsia"/>
        </w:rPr>
        <w:t>此后，将会发现他坚定而明确地主张神作为万事之行者的普世和细微主权。</w:t>
      </w:r>
    </w:p>
    <w:p w14:paraId="2E510BCE">
      <w:pPr>
        <w:spacing w:after="314" w:line="271" w:lineRule="auto"/>
        <w:ind w:right="1"/>
        <w:rPr>
          <w:rFonts w:hint="eastAsia"/>
        </w:rPr>
      </w:pPr>
    </w:p>
    <w:p w14:paraId="7A5E7FC2">
      <w:pPr>
        <w:spacing w:after="314" w:line="271" w:lineRule="auto"/>
        <w:ind w:right="1"/>
        <w:rPr>
          <w:rFonts w:hint="eastAsia"/>
        </w:rPr>
      </w:pPr>
      <w:r>
        <w:rPr>
          <w:rFonts w:hint="eastAsia"/>
        </w:rPr>
        <w:t>His object here is to show the governance under which man's will is; that it is under the power and control of the devil, unless and until the Holy Ghost assumes the empire of it: when it is still a subject, though the subject of another, and that is a freedom-giving master.</w:t>
      </w:r>
    </w:p>
    <w:p w14:paraId="79DDEA0A">
      <w:pPr>
        <w:spacing w:after="314" w:line="271" w:lineRule="auto"/>
        <w:ind w:right="1"/>
        <w:rPr>
          <w:rFonts w:hint="eastAsia"/>
        </w:rPr>
      </w:pPr>
      <w:r>
        <w:rPr>
          <w:rFonts w:hint="eastAsia"/>
        </w:rPr>
        <w:t>他在此的目的是要表明人意志所受的统治；即它处于魔鬼的权力和控制之下，除非并且直到圣灵取得其统治权：那时它仍是一个臣民，尽管是另一个主人的臣民，而那是一位赐予自由的主人。</w:t>
      </w:r>
    </w:p>
    <w:p w14:paraId="4801CD61">
      <w:pPr>
        <w:spacing w:after="314" w:line="271" w:lineRule="auto"/>
        <w:ind w:right="1"/>
        <w:rPr>
          <w:rFonts w:hint="eastAsia"/>
        </w:rPr>
      </w:pPr>
    </w:p>
    <w:p w14:paraId="3C2E1AD2">
      <w:pPr>
        <w:spacing w:after="314" w:line="271" w:lineRule="auto"/>
        <w:ind w:right="1"/>
        <w:rPr>
          <w:rFonts w:hint="eastAsia"/>
        </w:rPr>
      </w:pPr>
      <w:r>
        <w:rPr>
          <w:rFonts w:hint="eastAsia"/>
        </w:rPr>
        <w:t>The truth is, however, that God has never given Freewill (if by Freewill is meant an uncontrolled will) to any creature.</w:t>
      </w:r>
    </w:p>
    <w:p w14:paraId="3D1A1BA2">
      <w:pPr>
        <w:spacing w:after="314" w:line="271" w:lineRule="auto"/>
        <w:ind w:right="1"/>
        <w:rPr>
          <w:rFonts w:hint="eastAsia"/>
        </w:rPr>
      </w:pPr>
      <w:r>
        <w:rPr>
          <w:rFonts w:hint="eastAsia"/>
        </w:rPr>
        <w:t>然而，事实是，神从未将自由意志（如果自由意志意指不受控制的意志）赐予任何受造物。</w:t>
      </w:r>
    </w:p>
    <w:p w14:paraId="0EF706A4">
      <w:pPr>
        <w:spacing w:after="314" w:line="271" w:lineRule="auto"/>
        <w:ind w:right="1"/>
        <w:rPr>
          <w:rFonts w:hint="eastAsia"/>
        </w:rPr>
      </w:pPr>
    </w:p>
    <w:p w14:paraId="1873D6D0">
      <w:pPr>
        <w:spacing w:after="314" w:line="271" w:lineRule="auto"/>
        <w:ind w:right="1"/>
        <w:rPr>
          <w:rFonts w:hint="eastAsia"/>
        </w:rPr>
      </w:pPr>
      <w:r>
        <w:rPr>
          <w:rFonts w:hint="eastAsia"/>
        </w:rPr>
        <w:t>Man, in his creation state, had the power of choosing and refusing, just as he has now; and the difference between his then state and his now state, consisted in his knowing nothing but good; and till the moment of trial, having no temptation to choose anything but good.</w:t>
      </w:r>
    </w:p>
    <w:p w14:paraId="5D71C243">
      <w:pPr>
        <w:spacing w:after="314" w:line="271" w:lineRule="auto"/>
        <w:ind w:right="1"/>
        <w:rPr>
          <w:rFonts w:hint="eastAsia"/>
        </w:rPr>
      </w:pPr>
      <w:r>
        <w:rPr>
          <w:rFonts w:hint="eastAsia"/>
        </w:rPr>
        <w:t>人在其受造状态下，拥有选择和拒绝的能力，正如他现在一样；他当时的状态与他现在的状态之间的区别在于，他只知道善；并且在试探时刻之前，没有选择善以外任何事物的诱惑。</w:t>
      </w:r>
    </w:p>
    <w:p w14:paraId="3284804E">
      <w:pPr>
        <w:spacing w:after="314" w:line="271" w:lineRule="auto"/>
        <w:ind w:right="1"/>
        <w:rPr>
          <w:rFonts w:hint="eastAsia"/>
        </w:rPr>
      </w:pPr>
    </w:p>
    <w:p w14:paraId="23C7C14F">
      <w:pPr>
        <w:spacing w:after="314" w:line="271" w:lineRule="auto"/>
        <w:ind w:right="1"/>
        <w:rPr>
          <w:rFonts w:hint="eastAsia"/>
        </w:rPr>
      </w:pPr>
      <w:r>
        <w:rPr>
          <w:rFonts w:hint="eastAsia"/>
        </w:rPr>
        <w:t>When that temptation was, for the first time, presented to him, we know how he met it and the result was a corrupted faculty, which Satan rides as his packhorse.</w:t>
      </w:r>
    </w:p>
    <w:p w14:paraId="725A01F7">
      <w:pPr>
        <w:spacing w:after="314" w:line="271" w:lineRule="auto"/>
        <w:ind w:right="1"/>
        <w:rPr>
          <w:rFonts w:hint="eastAsia"/>
        </w:rPr>
      </w:pPr>
      <w:r>
        <w:rPr>
          <w:rFonts w:hint="eastAsia"/>
        </w:rPr>
        <w:t>当那试探第一次临到他时，我们知道他如何应对，其结果是一个败坏的官能，撒旦将其当作驮马骑乘。</w:t>
      </w:r>
    </w:p>
    <w:p w14:paraId="0EB393A8">
      <w:pPr>
        <w:spacing w:after="314" w:line="271" w:lineRule="auto"/>
        <w:ind w:right="1"/>
        <w:rPr>
          <w:rFonts w:hint="eastAsia"/>
        </w:rPr>
      </w:pPr>
    </w:p>
    <w:p w14:paraId="05513483">
      <w:pPr>
        <w:spacing w:after="314" w:line="271" w:lineRule="auto"/>
        <w:ind w:right="1"/>
        <w:rPr>
          <w:rFonts w:hint="eastAsia"/>
        </w:rPr>
      </w:pPr>
      <w:r>
        <w:rPr>
          <w:rFonts w:hint="eastAsia"/>
        </w:rPr>
        <w:t>But both his seat and his riding are of the gift, and according to the will, of God; even as his dispossession is when, as and in whom God wills; not a moment sooner or later.</w:t>
      </w:r>
    </w:p>
    <w:p w14:paraId="73C064AF">
      <w:pPr>
        <w:spacing w:after="314" w:line="271" w:lineRule="auto"/>
        <w:ind w:right="1"/>
        <w:rPr>
          <w:rFonts w:hint="eastAsia"/>
        </w:rPr>
      </w:pPr>
      <w:r>
        <w:rPr>
          <w:rFonts w:hint="eastAsia"/>
        </w:rPr>
        <w:t>但他的座位和他的骑乘都是神的恩赐，并按照神的旨意；正如他的被逐出也是在神所意愿的时候、方式和对象中；不早一刻也不晚一刻。</w:t>
      </w:r>
    </w:p>
    <w:p w14:paraId="6B965C8A">
      <w:pPr>
        <w:spacing w:after="314" w:line="271" w:lineRule="auto"/>
        <w:ind w:right="1"/>
        <w:rPr>
          <w:rFonts w:hint="eastAsia"/>
        </w:rPr>
      </w:pPr>
    </w:p>
    <w:p w14:paraId="2CB03E79">
      <w:pPr>
        <w:spacing w:after="314" w:line="271" w:lineRule="auto"/>
        <w:ind w:right="1"/>
        <w:rPr>
          <w:rFonts w:hint="eastAsia"/>
        </w:rPr>
      </w:pPr>
      <w:r>
        <w:rPr>
          <w:rFonts w:hint="eastAsia"/>
        </w:rPr>
        <w:t>Yet all this agency of God in no way contradicts the reality of a will in man; God's universal and minute government consisting in his setting, or rather procuring to be set, before this faculty, such considerations as will lead the free agent possessor of it to choose just what God would have him choose.</w:t>
      </w:r>
    </w:p>
    <w:p w14:paraId="2BDA0EC8">
      <w:pPr>
        <w:spacing w:after="314" w:line="271" w:lineRule="auto"/>
        <w:ind w:right="1"/>
        <w:rPr>
          <w:rFonts w:hint="eastAsia"/>
        </w:rPr>
      </w:pPr>
      <w:r>
        <w:rPr>
          <w:rFonts w:hint="eastAsia"/>
        </w:rPr>
        <w:t>然而，神所有这些作为丝毫没有与人里面意志的真实性相矛盾；神的普世和细微治理在于祂在这官能面前设置，或更确切地说是促使被设置，某些考量，以引导其自由行动的拥有者选择神所要他选择的。</w:t>
      </w:r>
    </w:p>
    <w:p w14:paraId="70212342">
      <w:pPr>
        <w:spacing w:after="314" w:line="271" w:lineRule="auto"/>
        <w:ind w:right="1"/>
        <w:rPr>
          <w:rFonts w:hint="eastAsia"/>
        </w:rPr>
      </w:pPr>
    </w:p>
    <w:p w14:paraId="1B67B379">
      <w:pPr>
        <w:spacing w:after="314" w:line="271" w:lineRule="auto"/>
        <w:ind w:right="1"/>
        <w:rPr>
          <w:rFonts w:hint="eastAsia"/>
        </w:rPr>
      </w:pPr>
      <w:r>
        <w:rPr>
          <w:rFonts w:hint="eastAsia"/>
        </w:rPr>
        <w:t>[←159]</w:t>
      </w:r>
    </w:p>
    <w:p w14:paraId="1601E393">
      <w:pPr>
        <w:spacing w:after="314" w:line="271" w:lineRule="auto"/>
        <w:ind w:right="1"/>
        <w:rPr>
          <w:rFonts w:hint="eastAsia"/>
        </w:rPr>
      </w:pPr>
      <w:r>
        <w:rPr>
          <w:rFonts w:hint="eastAsia"/>
        </w:rPr>
        <w:t>Contra me turn assent, turn quaerit. Much of Erasmus' argument consisted of dubitative remark; hinting a fault or objection, rather than boldly stating it; and proposing questions, rather than affirming certainties.</w:t>
      </w:r>
    </w:p>
    <w:p w14:paraId="43C8C01E">
      <w:pPr>
        <w:spacing w:after="314" w:line="271" w:lineRule="auto"/>
        <w:ind w:right="1"/>
        <w:rPr>
          <w:rFonts w:hint="eastAsia"/>
        </w:rPr>
      </w:pPr>
      <w:r>
        <w:rPr>
          <w:rFonts w:hint="eastAsia"/>
        </w:rPr>
        <w:t>[←159]</w:t>
      </w:r>
    </w:p>
    <w:p w14:paraId="20D14ED9">
      <w:pPr>
        <w:spacing w:after="314" w:line="271" w:lineRule="auto"/>
        <w:ind w:right="1"/>
        <w:rPr>
          <w:rFonts w:hint="eastAsia"/>
        </w:rPr>
      </w:pPr>
      <w:r>
        <w:rPr>
          <w:rFonts w:hint="eastAsia"/>
        </w:rPr>
        <w:t>Contra me turn assent, turn quaerit（拉丁文，意为时而同意我，时而质问我）。伊拉斯谟的许多论证都包含怀疑性的评论；暗示一个错误或反对意见，而不是大胆陈述；提出问题，而不是肯定确定性。</w:t>
      </w:r>
    </w:p>
    <w:p w14:paraId="144E8A59">
      <w:pPr>
        <w:spacing w:after="314" w:line="271" w:lineRule="auto"/>
        <w:ind w:right="1"/>
        <w:rPr>
          <w:rFonts w:hint="eastAsia"/>
        </w:rPr>
      </w:pPr>
    </w:p>
    <w:p w14:paraId="25EDA8A4">
      <w:pPr>
        <w:spacing w:after="314" w:line="271" w:lineRule="auto"/>
        <w:ind w:right="1"/>
        <w:rPr>
          <w:rFonts w:hint="eastAsia"/>
        </w:rPr>
      </w:pPr>
      <w:r>
        <w:rPr>
          <w:rFonts w:hint="eastAsia"/>
        </w:rPr>
        <w:t>Quid ipsa faciet. This question is no less than the death blow to Freewill, however modest may be the pretensions made for her.</w:t>
      </w:r>
    </w:p>
    <w:p w14:paraId="084F8519">
      <w:pPr>
        <w:spacing w:after="314" w:line="271" w:lineRule="auto"/>
        <w:ind w:right="1"/>
        <w:rPr>
          <w:rFonts w:hint="eastAsia"/>
        </w:rPr>
      </w:pPr>
      <w:r>
        <w:rPr>
          <w:rFonts w:hint="eastAsia"/>
        </w:rPr>
        <w:t>Quid ipsa faciet（拉丁文，意为它自己将做什么）。这个问题无异于对自由意志的致命一击，无论为她提出的主张多么谦虚。</w:t>
      </w:r>
    </w:p>
    <w:p w14:paraId="74F037D0">
      <w:pPr>
        <w:spacing w:after="314" w:line="271" w:lineRule="auto"/>
        <w:ind w:right="1"/>
        <w:rPr>
          <w:rFonts w:hint="eastAsia"/>
        </w:rPr>
      </w:pPr>
    </w:p>
    <w:p w14:paraId="37F1D95D">
      <w:pPr>
        <w:spacing w:after="314" w:line="271" w:lineRule="auto"/>
        <w:ind w:right="1"/>
        <w:rPr>
          <w:rFonts w:hint="eastAsia"/>
        </w:rPr>
      </w:pPr>
      <w:r>
        <w:rPr>
          <w:rFonts w:hint="eastAsia"/>
        </w:rPr>
        <w:t>A false candour and a ruinous forbearance ask why we should attempt to separate what run so closely and so harmoniously together: God's grace and man's exertion?</w:t>
      </w:r>
    </w:p>
    <w:p w14:paraId="26913E7F">
      <w:pPr>
        <w:spacing w:after="314" w:line="271" w:lineRule="auto"/>
        <w:ind w:right="1"/>
        <w:rPr>
          <w:rFonts w:hint="eastAsia"/>
        </w:rPr>
      </w:pPr>
      <w:r>
        <w:rPr>
          <w:rFonts w:hint="eastAsia"/>
        </w:rPr>
        <w:t>一种虚假的坦率和毁灭性的容忍会问，我们为什么要试图分离开如此紧密和谐地运行在一起的事物：神的恩典和人的努力？</w:t>
      </w:r>
    </w:p>
    <w:p w14:paraId="1536BA79">
      <w:pPr>
        <w:spacing w:after="314" w:line="271" w:lineRule="auto"/>
        <w:ind w:right="1"/>
        <w:rPr>
          <w:rFonts w:hint="eastAsia"/>
        </w:rPr>
      </w:pPr>
    </w:p>
    <w:p w14:paraId="3CA5DEDF">
      <w:pPr>
        <w:spacing w:after="314" w:line="271" w:lineRule="auto"/>
        <w:ind w:right="1"/>
        <w:rPr>
          <w:rFonts w:hint="eastAsia"/>
        </w:rPr>
      </w:pPr>
      <w:r>
        <w:rPr>
          <w:rFonts w:hint="eastAsia"/>
        </w:rPr>
        <w:t>Goodwill to man, and zeal for God, demand the separation: only thus can man be made to know himself; only thus can God's proper praise be knowingly and unfeignedly rendered to him.</w:t>
      </w:r>
    </w:p>
    <w:p w14:paraId="2A7AFD40">
      <w:pPr>
        <w:spacing w:after="314" w:line="271" w:lineRule="auto"/>
        <w:ind w:right="1"/>
        <w:rPr>
          <w:rFonts w:hint="eastAsia"/>
        </w:rPr>
      </w:pPr>
      <w:r>
        <w:rPr>
          <w:rFonts w:hint="eastAsia"/>
        </w:rPr>
        <w:t>对人的善意，以及对神的热心，要求这种分离：只有这样，人才能认识自己；只有这样，才能有知识地、不虚伪地将神应得的赞美归给祂。</w:t>
      </w:r>
    </w:p>
    <w:p w14:paraId="5A96F251">
      <w:pPr>
        <w:spacing w:after="314" w:line="271" w:lineRule="auto"/>
        <w:ind w:right="1"/>
        <w:rPr>
          <w:rFonts w:hint="eastAsia"/>
        </w:rPr>
      </w:pPr>
    </w:p>
    <w:p w14:paraId="328CEF56">
      <w:pPr>
        <w:spacing w:after="314" w:line="271" w:lineRule="auto"/>
        <w:ind w:right="1"/>
        <w:rPr>
          <w:rFonts w:hint="eastAsia"/>
        </w:rPr>
      </w:pPr>
      <w:r>
        <w:rPr>
          <w:rFonts w:hint="eastAsia"/>
        </w:rPr>
        <w:t>[←161]</w:t>
      </w:r>
    </w:p>
    <w:p w14:paraId="783D0A14">
      <w:pPr>
        <w:spacing w:after="314" w:line="271" w:lineRule="auto"/>
        <w:ind w:right="1"/>
        <w:rPr>
          <w:rFonts w:hint="eastAsia"/>
        </w:rPr>
      </w:pPr>
      <w:r>
        <w:rPr>
          <w:rFonts w:hint="eastAsia"/>
        </w:rPr>
        <w:t>See above, Sect. 9. note. Lib. arb. 'The power of willing,' thus asserted to be free.</w:t>
      </w:r>
    </w:p>
    <w:p w14:paraId="4EEF7512">
      <w:pPr>
        <w:spacing w:after="314" w:line="271" w:lineRule="auto"/>
        <w:ind w:right="1"/>
        <w:rPr>
          <w:rFonts w:hint="eastAsia"/>
        </w:rPr>
      </w:pPr>
      <w:r>
        <w:rPr>
          <w:rFonts w:hint="eastAsia"/>
        </w:rPr>
        <w:t>[←161]</w:t>
      </w:r>
    </w:p>
    <w:p w14:paraId="648B17A3">
      <w:pPr>
        <w:spacing w:after="314" w:line="271" w:lineRule="auto"/>
        <w:ind w:right="1"/>
        <w:rPr>
          <w:rFonts w:hint="eastAsia"/>
        </w:rPr>
      </w:pPr>
      <w:r>
        <w:rPr>
          <w:rFonts w:hint="eastAsia"/>
        </w:rPr>
        <w:t>见上文，第9节，注释。Lib. arb.（拉丁文，自由意志）‘意愿的能力’，如此被断言为是自由的。</w:t>
      </w:r>
    </w:p>
    <w:p w14:paraId="5339E730">
      <w:pPr>
        <w:spacing w:after="314" w:line="271" w:lineRule="auto"/>
        <w:ind w:right="1"/>
        <w:rPr>
          <w:rFonts w:hint="eastAsia"/>
        </w:rPr>
      </w:pPr>
    </w:p>
    <w:p w14:paraId="7311AF6E">
      <w:pPr>
        <w:spacing w:after="314" w:line="271" w:lineRule="auto"/>
        <w:ind w:right="1"/>
        <w:rPr>
          <w:rFonts w:hint="eastAsia"/>
        </w:rPr>
      </w:pPr>
      <w:r>
        <w:rPr>
          <w:rFonts w:hint="eastAsia"/>
        </w:rPr>
        <w:t>Vis lib. arb. 'The power of this power,' etc. etc. 'Freewill.'</w:t>
      </w:r>
    </w:p>
    <w:p w14:paraId="6D4CCA66">
      <w:pPr>
        <w:spacing w:after="314" w:line="271" w:lineRule="auto"/>
        <w:ind w:right="1"/>
        <w:rPr>
          <w:rFonts w:hint="eastAsia"/>
        </w:rPr>
      </w:pPr>
      <w:r>
        <w:rPr>
          <w:rFonts w:hint="eastAsia"/>
        </w:rPr>
        <w:t>Vis lib. arb.（拉丁文，自由意志的能力）‘这能力的能力’，等等，‘自由意志’。</w:t>
      </w:r>
    </w:p>
    <w:p w14:paraId="38B09BB4">
      <w:pPr>
        <w:spacing w:after="314" w:line="271" w:lineRule="auto"/>
        <w:ind w:right="1"/>
        <w:rPr>
          <w:rFonts w:hint="eastAsia"/>
        </w:rPr>
      </w:pPr>
    </w:p>
    <w:p w14:paraId="1EBDAAE6">
      <w:pPr>
        <w:spacing w:after="314" w:line="271" w:lineRule="auto"/>
        <w:ind w:right="1"/>
        <w:rPr>
          <w:rFonts w:hint="eastAsia"/>
        </w:rPr>
      </w:pPr>
      <w:r>
        <w:rPr>
          <w:rFonts w:hint="eastAsia"/>
        </w:rPr>
        <w:t>It is necessary to mark with precision the amount of this concession.</w:t>
      </w:r>
    </w:p>
    <w:p w14:paraId="5BC5F0D5">
      <w:pPr>
        <w:spacing w:after="314" w:line="271" w:lineRule="auto"/>
        <w:ind w:right="1"/>
        <w:rPr>
          <w:rFonts w:hint="eastAsia"/>
        </w:rPr>
      </w:pPr>
      <w:r>
        <w:rPr>
          <w:rFonts w:hint="eastAsia"/>
        </w:rPr>
        <w:t>有必要精确地标明这一让步的程度。</w:t>
      </w:r>
    </w:p>
    <w:p w14:paraId="172B3AF6">
      <w:pPr>
        <w:spacing w:after="314" w:line="271" w:lineRule="auto"/>
        <w:ind w:right="1"/>
        <w:rPr>
          <w:rFonts w:hint="eastAsia"/>
        </w:rPr>
      </w:pPr>
    </w:p>
    <w:p w14:paraId="30FB9DA0">
      <w:pPr>
        <w:spacing w:after="314" w:line="271" w:lineRule="auto"/>
        <w:ind w:right="1"/>
        <w:rPr>
          <w:rFonts w:hint="eastAsia"/>
        </w:rPr>
      </w:pPr>
      <w:r>
        <w:rPr>
          <w:rFonts w:hint="eastAsia"/>
        </w:rPr>
        <w:t>Man has a rational will (not that his reason is seated in his will; it is a distinct faculty; and we should say more correctly, man has an understanding as well as a will) which brutes do not have; and through the means of which he may become the subject of spiritual influences.</w:t>
      </w:r>
    </w:p>
    <w:p w14:paraId="24E6CFE8">
      <w:pPr>
        <w:spacing w:after="314" w:line="271" w:lineRule="auto"/>
        <w:ind w:right="1"/>
        <w:rPr>
          <w:rFonts w:hint="eastAsia"/>
        </w:rPr>
      </w:pPr>
      <w:r>
        <w:rPr>
          <w:rFonts w:hint="eastAsia"/>
        </w:rPr>
        <w:t>人有理性的意志（并非说他的理性位于他的意志中；它是一个独立的官能；我们更准确地说，人有悟性也有意志），这是禽兽所没有的；通过它，他可以成为属灵影响的对象。</w:t>
      </w:r>
    </w:p>
    <w:p w14:paraId="4A5E3DC2">
      <w:pPr>
        <w:spacing w:after="314" w:line="271" w:lineRule="auto"/>
        <w:ind w:right="1"/>
        <w:rPr>
          <w:rFonts w:hint="eastAsia"/>
        </w:rPr>
      </w:pPr>
    </w:p>
    <w:p w14:paraId="4F9E6D5D">
      <w:pPr>
        <w:spacing w:after="314" w:line="271" w:lineRule="auto"/>
        <w:ind w:right="1"/>
        <w:rPr>
          <w:rFonts w:hint="eastAsia"/>
        </w:rPr>
      </w:pPr>
      <w:r>
        <w:rPr>
          <w:rFonts w:hint="eastAsia"/>
        </w:rPr>
        <w:t>There is a spirit in man; and this spirit may be renewed and invigorated by the Holy Ghost, so as to discern spiritual objects, and to perform spiritual acts.</w:t>
      </w:r>
    </w:p>
    <w:p w14:paraId="595F9DAB">
      <w:pPr>
        <w:spacing w:after="314" w:line="271" w:lineRule="auto"/>
        <w:ind w:right="1"/>
        <w:rPr>
          <w:rFonts w:hint="eastAsia"/>
        </w:rPr>
      </w:pPr>
      <w:r>
        <w:rPr>
          <w:rFonts w:hint="eastAsia"/>
        </w:rPr>
        <w:t>人里面有灵；这灵可以被圣灵更新和加强，以致能分辨属灵的事物，并施行属灵的行为。</w:t>
      </w:r>
    </w:p>
    <w:p w14:paraId="314E9816">
      <w:pPr>
        <w:spacing w:after="314" w:line="271" w:lineRule="auto"/>
        <w:ind w:right="1"/>
        <w:rPr>
          <w:rFonts w:hint="eastAsia"/>
        </w:rPr>
      </w:pPr>
    </w:p>
    <w:p w14:paraId="28456ECB">
      <w:pPr>
        <w:spacing w:after="314" w:line="271" w:lineRule="auto"/>
        <w:ind w:right="1"/>
        <w:rPr>
          <w:rFonts w:hint="eastAsia"/>
        </w:rPr>
      </w:pPr>
      <w:r>
        <w:rPr>
          <w:rFonts w:hint="eastAsia"/>
        </w:rPr>
        <w:t>But how does this affect the reality of the natural blindness and impotency of the rational will?</w:t>
      </w:r>
    </w:p>
    <w:p w14:paraId="55C2A80B">
      <w:pPr>
        <w:spacing w:after="314" w:line="271" w:lineRule="auto"/>
        <w:ind w:right="1"/>
        <w:rPr>
          <w:rFonts w:hint="eastAsia"/>
        </w:rPr>
      </w:pPr>
      <w:r>
        <w:rPr>
          <w:rFonts w:hint="eastAsia"/>
        </w:rPr>
        <w:t>但这如何影响理性意志天生的盲目和无能的现实呢？</w:t>
      </w:r>
    </w:p>
    <w:p w14:paraId="3EF20068">
      <w:pPr>
        <w:spacing w:after="314" w:line="271" w:lineRule="auto"/>
        <w:ind w:right="1"/>
        <w:rPr>
          <w:rFonts w:hint="eastAsia"/>
        </w:rPr>
      </w:pPr>
    </w:p>
    <w:p w14:paraId="581D44E4">
      <w:pPr>
        <w:spacing w:after="314" w:line="271" w:lineRule="auto"/>
        <w:ind w:right="1"/>
        <w:rPr>
          <w:rFonts w:hint="eastAsia"/>
        </w:rPr>
      </w:pPr>
      <w:r>
        <w:rPr>
          <w:rFonts w:hint="eastAsia"/>
        </w:rPr>
        <w:t>It presupposes that reality.</w:t>
      </w:r>
    </w:p>
    <w:p w14:paraId="1D837F79">
      <w:pPr>
        <w:spacing w:after="314" w:line="271" w:lineRule="auto"/>
        <w:ind w:right="1"/>
        <w:rPr>
          <w:rFonts w:hint="eastAsia"/>
        </w:rPr>
      </w:pPr>
      <w:r>
        <w:rPr>
          <w:rFonts w:hint="eastAsia"/>
        </w:rPr>
        <w:t>它预设了那个现实。</w:t>
      </w:r>
    </w:p>
    <w:p w14:paraId="5E1D87DF">
      <w:pPr>
        <w:spacing w:after="314" w:line="271" w:lineRule="auto"/>
        <w:ind w:right="1"/>
        <w:rPr>
          <w:rFonts w:hint="eastAsia"/>
        </w:rPr>
      </w:pPr>
    </w:p>
    <w:p w14:paraId="2CEDB867">
      <w:pPr>
        <w:spacing w:after="314" w:line="271" w:lineRule="auto"/>
        <w:ind w:right="1"/>
        <w:rPr>
          <w:rFonts w:hint="eastAsia"/>
        </w:rPr>
      </w:pPr>
      <w:r>
        <w:rPr>
          <w:rFonts w:hint="eastAsia"/>
        </w:rPr>
        <w:t>[←163]</w:t>
      </w:r>
    </w:p>
    <w:p w14:paraId="1954DE2C">
      <w:pPr>
        <w:spacing w:after="314" w:line="271" w:lineRule="auto"/>
        <w:ind w:right="1"/>
        <w:rPr>
          <w:rFonts w:hint="eastAsia"/>
        </w:rPr>
      </w:pPr>
      <w:r>
        <w:rPr>
          <w:rFonts w:hint="eastAsia"/>
        </w:rPr>
        <w:t>Nomen. He does not mean that God should be called by this name; but that it is a property which, as to him, should be a name; it is what separates the individual, in the recognition of others, from all that resemble him.</w:t>
      </w:r>
    </w:p>
    <w:p w14:paraId="751BA8F9">
      <w:pPr>
        <w:spacing w:after="314" w:line="271" w:lineRule="auto"/>
        <w:ind w:right="1"/>
        <w:rPr>
          <w:rFonts w:hint="eastAsia"/>
        </w:rPr>
      </w:pPr>
      <w:r>
        <w:rPr>
          <w:rFonts w:hint="eastAsia"/>
        </w:rPr>
        <w:t>[←163]</w:t>
      </w:r>
    </w:p>
    <w:p w14:paraId="4EB1A9AF">
      <w:pPr>
        <w:spacing w:after="314" w:line="271" w:lineRule="auto"/>
        <w:ind w:right="1"/>
        <w:rPr>
          <w:rFonts w:hint="eastAsia"/>
        </w:rPr>
      </w:pPr>
      <w:r>
        <w:rPr>
          <w:rFonts w:hint="eastAsia"/>
        </w:rPr>
        <w:t>Nomen（拉丁文，意为名字）。他不是说神应该被称为这个名字；而是说这是一个属性，就他而言，应该是一个名字；它是在他人的识别中，将个体与所有与他相似者区分开来的东西。</w:t>
      </w:r>
    </w:p>
    <w:p w14:paraId="5C703A39">
      <w:pPr>
        <w:spacing w:after="314" w:line="271" w:lineRule="auto"/>
        <w:ind w:right="1"/>
        <w:rPr>
          <w:rFonts w:hint="eastAsia"/>
        </w:rPr>
      </w:pPr>
    </w:p>
    <w:p w14:paraId="07A43FD8">
      <w:pPr>
        <w:spacing w:after="314" w:line="271" w:lineRule="auto"/>
        <w:ind w:right="1"/>
        <w:rPr>
          <w:rFonts w:hint="eastAsia"/>
        </w:rPr>
      </w:pPr>
      <w:r>
        <w:rPr>
          <w:rFonts w:hint="eastAsia"/>
        </w:rPr>
        <w:t>[←164]</w:t>
      </w:r>
    </w:p>
    <w:p w14:paraId="28E7E00B">
      <w:pPr>
        <w:spacing w:after="314" w:line="271" w:lineRule="auto"/>
        <w:ind w:right="1"/>
        <w:rPr>
          <w:rFonts w:hint="eastAsia"/>
        </w:rPr>
      </w:pPr>
      <w:r>
        <w:rPr>
          <w:rFonts w:hint="eastAsia"/>
        </w:rPr>
        <w:t>Odibilis. I do not find any words like these, either in the Canonical Scriptures, or in the Apocrypha.</w:t>
      </w:r>
    </w:p>
    <w:p w14:paraId="41DDE919">
      <w:pPr>
        <w:spacing w:after="314" w:line="271" w:lineRule="auto"/>
        <w:ind w:right="1"/>
        <w:rPr>
          <w:rFonts w:hint="eastAsia"/>
        </w:rPr>
      </w:pPr>
      <w:r>
        <w:rPr>
          <w:rFonts w:hint="eastAsia"/>
        </w:rPr>
        <w:t>[←164]</w:t>
      </w:r>
    </w:p>
    <w:p w14:paraId="7D6307AE">
      <w:pPr>
        <w:spacing w:after="314" w:line="271" w:lineRule="auto"/>
        <w:ind w:right="1"/>
        <w:rPr>
          <w:rFonts w:hint="eastAsia"/>
        </w:rPr>
      </w:pPr>
      <w:r>
        <w:rPr>
          <w:rFonts w:hint="eastAsia"/>
        </w:rPr>
        <w:t>Odibilis（拉丁文，意为可憎的）。我无论在正典圣经中，还是在次经中，都没有找到像这样的话。</w:t>
      </w:r>
    </w:p>
    <w:p w14:paraId="6001C2DD">
      <w:pPr>
        <w:spacing w:after="314" w:line="271" w:lineRule="auto"/>
        <w:ind w:right="1"/>
        <w:rPr>
          <w:rFonts w:hint="eastAsia"/>
        </w:rPr>
      </w:pPr>
    </w:p>
    <w:p w14:paraId="51ADB948">
      <w:pPr>
        <w:spacing w:after="314" w:line="271" w:lineRule="auto"/>
        <w:ind w:right="1"/>
        <w:rPr>
          <w:rFonts w:hint="eastAsia"/>
        </w:rPr>
      </w:pPr>
      <w:r>
        <w:rPr>
          <w:rFonts w:hint="eastAsia"/>
        </w:rPr>
        <w:t>Some have supposed Luther refers to Wis 37.3, "O wicked</w:t>
      </w:r>
    </w:p>
    <w:p w14:paraId="38F83ECE">
      <w:pPr>
        <w:spacing w:after="314" w:line="271" w:lineRule="auto"/>
        <w:ind w:right="1"/>
        <w:rPr>
          <w:rFonts w:hint="eastAsia"/>
        </w:rPr>
      </w:pPr>
      <w:r>
        <w:rPr>
          <w:rFonts w:hint="eastAsia"/>
        </w:rPr>
        <w:t>imagination, where did you come from to cover earth with deceit?"</w:t>
      </w:r>
    </w:p>
    <w:p w14:paraId="3381015C">
      <w:pPr>
        <w:spacing w:after="314" w:line="271" w:lineRule="auto"/>
        <w:ind w:right="1"/>
        <w:rPr>
          <w:rFonts w:hint="eastAsia"/>
        </w:rPr>
      </w:pPr>
      <w:r>
        <w:rPr>
          <w:rFonts w:hint="eastAsia"/>
        </w:rPr>
        <w:t>有些人认为路德指的是智慧篇37:3，“哦，邪恶的想象，你从哪里来，用诡诈覆盖大地？”</w:t>
      </w:r>
    </w:p>
    <w:p w14:paraId="7B6C3B9B">
      <w:pPr>
        <w:spacing w:after="314" w:line="271" w:lineRule="auto"/>
        <w:ind w:right="1"/>
        <w:rPr>
          <w:rFonts w:hint="eastAsia"/>
        </w:rPr>
      </w:pPr>
    </w:p>
    <w:p w14:paraId="125179A1">
      <w:pPr>
        <w:spacing w:after="314" w:line="271" w:lineRule="auto"/>
        <w:ind w:right="1"/>
        <w:rPr>
          <w:rFonts w:hint="eastAsia"/>
        </w:rPr>
      </w:pPr>
      <w:r>
        <w:rPr>
          <w:rFonts w:hint="eastAsia"/>
        </w:rPr>
        <w:t>[←165]</w:t>
      </w:r>
    </w:p>
    <w:p w14:paraId="6CAECC83">
      <w:pPr>
        <w:spacing w:after="314" w:line="271" w:lineRule="auto"/>
        <w:ind w:right="1"/>
        <w:rPr>
          <w:rFonts w:hint="eastAsia"/>
        </w:rPr>
      </w:pPr>
      <w:r>
        <w:rPr>
          <w:rFonts w:hint="eastAsia"/>
        </w:rPr>
        <w:t>Antiphrasis: the use of a word in a sense opposite to its normal sense (especially in irony).</w:t>
      </w:r>
    </w:p>
    <w:p w14:paraId="639F96AC">
      <w:pPr>
        <w:spacing w:after="314" w:line="271" w:lineRule="auto"/>
        <w:ind w:right="1"/>
        <w:rPr>
          <w:rFonts w:hint="eastAsia"/>
        </w:rPr>
      </w:pPr>
      <w:r>
        <w:rPr>
          <w:rFonts w:hint="eastAsia"/>
        </w:rPr>
        <w:t>[←165]</w:t>
      </w:r>
    </w:p>
    <w:p w14:paraId="70880289">
      <w:pPr>
        <w:spacing w:after="314" w:line="271" w:lineRule="auto"/>
        <w:ind w:right="1"/>
        <w:rPr>
          <w:rFonts w:hint="eastAsia"/>
        </w:rPr>
      </w:pPr>
      <w:r>
        <w:rPr>
          <w:rFonts w:hint="eastAsia"/>
        </w:rPr>
        <w:t>反语法（Antiphrasis）：以与其正常意义相反的意义使用一个词（尤其是在反讽中）。</w:t>
      </w:r>
    </w:p>
    <w:p w14:paraId="59F32DD5">
      <w:pPr>
        <w:spacing w:after="314" w:line="271" w:lineRule="auto"/>
        <w:ind w:right="1"/>
        <w:rPr>
          <w:rFonts w:hint="eastAsia"/>
        </w:rPr>
      </w:pPr>
    </w:p>
    <w:p w14:paraId="1769B932">
      <w:pPr>
        <w:spacing w:after="314" w:line="271" w:lineRule="auto"/>
        <w:ind w:right="1"/>
        <w:rPr>
          <w:rFonts w:hint="eastAsia"/>
        </w:rPr>
      </w:pPr>
      <w:r>
        <w:rPr>
          <w:rFonts w:hint="eastAsia"/>
        </w:rPr>
        <w:t>[←166]</w:t>
      </w:r>
    </w:p>
    <w:p w14:paraId="124A41C1">
      <w:pPr>
        <w:spacing w:after="314" w:line="271" w:lineRule="auto"/>
        <w:ind w:right="1"/>
        <w:rPr>
          <w:rFonts w:hint="eastAsia"/>
        </w:rPr>
      </w:pPr>
      <w:r>
        <w:rPr>
          <w:rFonts w:hint="eastAsia"/>
        </w:rPr>
        <w:t>Quadruplatorum. This name was applied, under the Roman law, to public informers, who gained a fourth of the accused's goods, or of the fine imposed upon him: or, as others say, because they accused persons who, upon conviction, used to be condemned to pay fourfold; as those who were guilty of illegal usury, gaming, or the like.</w:t>
      </w:r>
    </w:p>
    <w:p w14:paraId="4A14D9B7">
      <w:pPr>
        <w:spacing w:after="314" w:line="271" w:lineRule="auto"/>
        <w:ind w:right="1"/>
        <w:rPr>
          <w:rFonts w:hint="eastAsia"/>
        </w:rPr>
      </w:pPr>
      <w:r>
        <w:rPr>
          <w:rFonts w:hint="eastAsia"/>
        </w:rPr>
        <w:t>[←166]</w:t>
      </w:r>
    </w:p>
    <w:p w14:paraId="11B38382">
      <w:pPr>
        <w:spacing w:after="314" w:line="271" w:lineRule="auto"/>
        <w:ind w:right="1"/>
        <w:rPr>
          <w:rFonts w:hint="eastAsia"/>
        </w:rPr>
      </w:pPr>
      <w:r>
        <w:rPr>
          <w:rFonts w:hint="eastAsia"/>
        </w:rPr>
        <w:t>Quadruplatorum（拉丁文，意为四倍索赔者）。这个名字在罗马法下，适用于公共告密者，他们能获得被告财产的四分之一，或对他施加的罚款的四分之一：或者，如另一些人所说，因为他们指控的人，一旦定罪，通常会被判处四倍赔偿；例如那些犯有非法高利贷、赌博或类似罪行的人。</w:t>
      </w:r>
    </w:p>
    <w:p w14:paraId="16377029">
      <w:pPr>
        <w:spacing w:after="314" w:line="271" w:lineRule="auto"/>
        <w:ind w:right="1"/>
        <w:rPr>
          <w:rFonts w:hint="eastAsia"/>
        </w:rPr>
      </w:pPr>
    </w:p>
    <w:p w14:paraId="7E7DB8EB">
      <w:pPr>
        <w:spacing w:after="314" w:line="271" w:lineRule="auto"/>
        <w:ind w:right="1"/>
        <w:rPr>
          <w:rFonts w:hint="eastAsia"/>
        </w:rPr>
      </w:pPr>
      <w:r>
        <w:rPr>
          <w:rFonts w:hint="eastAsia"/>
        </w:rPr>
        <w:t>But chiefly mercenary and false accusers, or litigants, were called by this name; and also those judges who, making themselves parties in a cause, decided in their own favour.</w:t>
      </w:r>
    </w:p>
    <w:p w14:paraId="2E33F6BD">
      <w:pPr>
        <w:spacing w:after="314" w:line="271" w:lineRule="auto"/>
        <w:ind w:right="1"/>
        <w:rPr>
          <w:rFonts w:hint="eastAsia"/>
        </w:rPr>
      </w:pPr>
      <w:r>
        <w:rPr>
          <w:rFonts w:hint="eastAsia"/>
        </w:rPr>
        <w:t>但主要是雇佣和虚假的告密者，或诉讼者，被称为这个名字；还有那些在案件中使自己成为一方，并作出有利于自己的判决的法官。</w:t>
      </w:r>
    </w:p>
    <w:p w14:paraId="08BC51DA">
      <w:pPr>
        <w:spacing w:after="314" w:line="271" w:lineRule="auto"/>
        <w:ind w:right="1"/>
        <w:rPr>
          <w:rFonts w:hint="eastAsia"/>
        </w:rPr>
      </w:pPr>
    </w:p>
    <w:p w14:paraId="670AE6CA">
      <w:pPr>
        <w:spacing w:after="314" w:line="271" w:lineRule="auto"/>
        <w:ind w:right="1"/>
        <w:rPr>
          <w:rFonts w:hint="eastAsia"/>
        </w:rPr>
      </w:pPr>
      <w:r>
        <w:rPr>
          <w:rFonts w:hint="eastAsia"/>
        </w:rPr>
        <w:t>Seneca calls those who, for small services, sought great returns, 'quadruplatores beneficiorum suorum;' overrating and exaggerating them.</w:t>
      </w:r>
    </w:p>
    <w:p w14:paraId="250D07E4">
      <w:pPr>
        <w:spacing w:after="314" w:line="271" w:lineRule="auto"/>
        <w:ind w:right="1"/>
        <w:rPr>
          <w:rFonts w:hint="eastAsia"/>
        </w:rPr>
      </w:pPr>
      <w:r>
        <w:rPr>
          <w:rFonts w:hint="eastAsia"/>
        </w:rPr>
        <w:t>塞涅卡称那些为小服务寻求大回报的人为‘quadruplatores beneficiorum suorum’（拉丁文，意为他们恩惠的四倍索赔者）；高估和夸大它们。</w:t>
      </w:r>
    </w:p>
    <w:p w14:paraId="5D509D75">
      <w:pPr>
        <w:spacing w:after="314" w:line="271" w:lineRule="auto"/>
        <w:ind w:right="1"/>
        <w:rPr>
          <w:rFonts w:hint="eastAsia"/>
        </w:rPr>
      </w:pPr>
    </w:p>
    <w:p w14:paraId="3A69CC54">
      <w:pPr>
        <w:spacing w:after="314" w:line="271" w:lineRule="auto"/>
        <w:ind w:right="1"/>
        <w:rPr>
          <w:rFonts w:hint="eastAsia"/>
        </w:rPr>
      </w:pPr>
      <w:r>
        <w:rPr>
          <w:rFonts w:hint="eastAsia"/>
        </w:rPr>
        <w:t>— Luther, however, may possibly have no allusion to these customs, but uses the term according to its essential meaning, for a 'bouncer' or 'exaggerator,' insinuating, that Erasmus' statements were of this kind.</w:t>
      </w:r>
    </w:p>
    <w:p w14:paraId="50CB86C7">
      <w:pPr>
        <w:spacing w:after="314" w:line="271" w:lineRule="auto"/>
        <w:ind w:right="1"/>
        <w:rPr>
          <w:rFonts w:hint="eastAsia"/>
        </w:rPr>
      </w:pPr>
      <w:r>
        <w:rPr>
          <w:rFonts w:hint="eastAsia"/>
        </w:rPr>
        <w:t>— 然而，路德可能并无暗指这些习俗，而是根据其基本含义使用该词，指‘吹牛者’或‘夸大者’，暗示伊拉斯谟的陈述属于此类。</w:t>
      </w:r>
    </w:p>
    <w:p w14:paraId="31984B89">
      <w:pPr>
        <w:spacing w:after="314" w:line="271" w:lineRule="auto"/>
        <w:ind w:right="1"/>
        <w:rPr>
          <w:rFonts w:hint="eastAsia"/>
        </w:rPr>
      </w:pPr>
    </w:p>
    <w:p w14:paraId="07151D78">
      <w:pPr>
        <w:spacing w:after="314" w:line="271" w:lineRule="auto"/>
        <w:ind w:right="1"/>
        <w:rPr>
          <w:rFonts w:hint="eastAsia"/>
        </w:rPr>
      </w:pPr>
      <w:r>
        <w:rPr>
          <w:rFonts w:hint="eastAsia"/>
        </w:rPr>
        <w:t>But uniting it with Histrionum rather leads us to some notorious class or community of persons.</w:t>
      </w:r>
    </w:p>
    <w:p w14:paraId="5D76E045">
      <w:pPr>
        <w:spacing w:after="314" w:line="271" w:lineRule="auto"/>
        <w:ind w:right="1"/>
        <w:rPr>
          <w:rFonts w:hint="eastAsia"/>
        </w:rPr>
      </w:pPr>
      <w:r>
        <w:rPr>
          <w:rFonts w:hint="eastAsia"/>
        </w:rPr>
        <w:t>但将其与Histrionum（拉丁文，意为演员们）联合起来，则更使我们联想到某个臭名昭著的阶层或人群。</w:t>
      </w:r>
    </w:p>
    <w:p w14:paraId="6451D865">
      <w:pPr>
        <w:spacing w:after="314" w:line="271" w:lineRule="auto"/>
        <w:ind w:right="1"/>
        <w:rPr>
          <w:rFonts w:hint="eastAsia"/>
        </w:rPr>
      </w:pPr>
    </w:p>
    <w:p w14:paraId="773A4A04">
      <w:pPr>
        <w:spacing w:after="314" w:line="271" w:lineRule="auto"/>
        <w:ind w:right="1"/>
        <w:rPr>
          <w:rFonts w:hint="eastAsia"/>
        </w:rPr>
      </w:pPr>
      <w:r>
        <w:rPr>
          <w:rFonts w:hint="eastAsia"/>
        </w:rPr>
        <w:t>[←167]</w:t>
      </w:r>
    </w:p>
    <w:p w14:paraId="1B5133CE">
      <w:pPr>
        <w:spacing w:after="314" w:line="271" w:lineRule="auto"/>
        <w:ind w:right="1"/>
        <w:rPr>
          <w:rFonts w:hint="eastAsia"/>
        </w:rPr>
      </w:pPr>
      <w:r>
        <w:rPr>
          <w:rFonts w:hint="eastAsia"/>
        </w:rPr>
        <w:t>Propria, pura, sobria. Prop. 'plain,' as opposed to| figurative; pur. simple, as opposed to ornamented; sobr. temperate, as opposed to extravagant.</w:t>
      </w:r>
    </w:p>
    <w:p w14:paraId="077A1D27">
      <w:pPr>
        <w:spacing w:after="314" w:line="271" w:lineRule="auto"/>
        <w:ind w:right="1"/>
        <w:rPr>
          <w:rFonts w:hint="eastAsia"/>
        </w:rPr>
      </w:pPr>
      <w:r>
        <w:rPr>
          <w:rFonts w:hint="eastAsia"/>
        </w:rPr>
        <w:t>[←167]</w:t>
      </w:r>
    </w:p>
    <w:p w14:paraId="29C2C73B">
      <w:pPr>
        <w:spacing w:after="314" w:line="271" w:lineRule="auto"/>
        <w:ind w:right="1"/>
        <w:rPr>
          <w:rFonts w:hint="eastAsia"/>
        </w:rPr>
      </w:pPr>
      <w:r>
        <w:rPr>
          <w:rFonts w:hint="eastAsia"/>
        </w:rPr>
        <w:t>Propria, pura, sobria（拉丁文，意为平实的，纯粹的，节制的）。Prop. ‘平实的’，与比喻性的相对；pur. ‘简单的’，与华丽的相对；sobr. ‘节制的’，与奢侈的相对。</w:t>
      </w:r>
    </w:p>
    <w:p w14:paraId="65E6AB64">
      <w:pPr>
        <w:spacing w:after="314" w:line="271" w:lineRule="auto"/>
        <w:ind w:right="1"/>
        <w:rPr>
          <w:rFonts w:hint="eastAsia"/>
        </w:rPr>
      </w:pPr>
    </w:p>
    <w:p w14:paraId="296E014A">
      <w:pPr>
        <w:spacing w:after="314" w:line="271" w:lineRule="auto"/>
        <w:ind w:right="1"/>
        <w:rPr>
          <w:rFonts w:hint="eastAsia"/>
        </w:rPr>
      </w:pPr>
      <w:r>
        <w:rPr>
          <w:rFonts w:hint="eastAsia"/>
        </w:rPr>
        <w:t>[←168]</w:t>
      </w:r>
    </w:p>
    <w:p w14:paraId="472B8F99">
      <w:pPr>
        <w:spacing w:after="314" w:line="271" w:lineRule="auto"/>
        <w:ind w:right="1"/>
        <w:rPr>
          <w:rFonts w:hint="eastAsia"/>
        </w:rPr>
      </w:pPr>
      <w:r>
        <w:rPr>
          <w:rFonts w:hint="eastAsia"/>
        </w:rPr>
        <w:t>Luther's distinction here is neither profitable, nor just, nor safe: unprofitable, because the amount of the exception is small and hard to define; unjust, because God does, in fact, always interpose.</w:t>
      </w:r>
    </w:p>
    <w:p w14:paraId="23EDEF94">
      <w:pPr>
        <w:spacing w:after="314" w:line="271" w:lineRule="auto"/>
        <w:ind w:right="1"/>
        <w:rPr>
          <w:rFonts w:hint="eastAsia"/>
        </w:rPr>
      </w:pPr>
      <w:r>
        <w:rPr>
          <w:rFonts w:hint="eastAsia"/>
        </w:rPr>
        <w:t>[←168]</w:t>
      </w:r>
    </w:p>
    <w:p w14:paraId="5CCFEA0F">
      <w:pPr>
        <w:spacing w:after="314" w:line="271" w:lineRule="auto"/>
        <w:ind w:right="1"/>
        <w:rPr>
          <w:rFonts w:hint="eastAsia"/>
        </w:rPr>
      </w:pPr>
      <w:r>
        <w:rPr>
          <w:rFonts w:hint="eastAsia"/>
        </w:rPr>
        <w:t>路德在此的区别既无益，也不公正，也不安全：无益，因为例外的数量小且难以界定；不公正，因为神实际上总是干预。</w:t>
      </w:r>
    </w:p>
    <w:p w14:paraId="1ACA0DCD">
      <w:pPr>
        <w:spacing w:after="314" w:line="271" w:lineRule="auto"/>
        <w:ind w:right="1"/>
        <w:rPr>
          <w:rFonts w:hint="eastAsia"/>
        </w:rPr>
      </w:pPr>
    </w:p>
    <w:p w14:paraId="0EF7571D">
      <w:pPr>
        <w:spacing w:after="314" w:line="271" w:lineRule="auto"/>
        <w:ind w:right="1"/>
        <w:rPr>
          <w:rFonts w:hint="eastAsia"/>
        </w:rPr>
      </w:pPr>
      <w:r>
        <w:rPr>
          <w:rFonts w:hint="eastAsia"/>
        </w:rPr>
        <w:t>"He works all things after the counsel of his own will." "Not a sparrow falls to the ground without your Father;" "He is all (things) in all (things)."</w:t>
      </w:r>
    </w:p>
    <w:p w14:paraId="76166A68">
      <w:pPr>
        <w:spacing w:after="314" w:line="271" w:lineRule="auto"/>
        <w:ind w:right="1"/>
        <w:rPr>
          <w:rFonts w:hint="eastAsia"/>
        </w:rPr>
      </w:pPr>
      <w:r>
        <w:rPr>
          <w:rFonts w:hint="eastAsia"/>
        </w:rPr>
        <w:t>“祂随己意行作万事。”“若不是你们的父，一个麻雀也不能掉在地上；”“祂是万有（事物）中的万有（事物）。”</w:t>
      </w:r>
    </w:p>
    <w:p w14:paraId="2D51CCA7">
      <w:pPr>
        <w:spacing w:after="314" w:line="271" w:lineRule="auto"/>
        <w:ind w:right="1"/>
        <w:rPr>
          <w:rFonts w:hint="eastAsia"/>
        </w:rPr>
      </w:pPr>
    </w:p>
    <w:p w14:paraId="52A501F4">
      <w:pPr>
        <w:spacing w:after="314" w:line="271" w:lineRule="auto"/>
        <w:ind w:right="1"/>
        <w:rPr>
          <w:rFonts w:hint="eastAsia"/>
        </w:rPr>
      </w:pPr>
      <w:r>
        <w:rPr>
          <w:rFonts w:hint="eastAsia"/>
        </w:rPr>
        <w:t>It is unsafe because, if Freewill is admitted anywhere, then why not everywhere? who will yield to our authority when we say, it is here, but it is not there?</w:t>
      </w:r>
    </w:p>
    <w:p w14:paraId="0083CA72">
      <w:pPr>
        <w:spacing w:after="314" w:line="271" w:lineRule="auto"/>
        <w:ind w:right="1"/>
        <w:rPr>
          <w:rFonts w:hint="eastAsia"/>
        </w:rPr>
      </w:pPr>
      <w:r>
        <w:rPr>
          <w:rFonts w:hint="eastAsia"/>
        </w:rPr>
        <w:t>这是不安全的，因为如果自由意志在任何地方被承认，那么为什么不是无处不在？当我们说，它在这里，但不在那里时，谁会屈服于我们的权威？</w:t>
      </w:r>
    </w:p>
    <w:p w14:paraId="4AC39DB3">
      <w:pPr>
        <w:spacing w:after="314" w:line="271" w:lineRule="auto"/>
        <w:ind w:right="1"/>
        <w:rPr>
          <w:rFonts w:hint="eastAsia"/>
        </w:rPr>
      </w:pPr>
    </w:p>
    <w:p w14:paraId="702AE681">
      <w:pPr>
        <w:spacing w:after="314" w:line="271" w:lineRule="auto"/>
        <w:ind w:right="1"/>
        <w:rPr>
          <w:rFonts w:hint="eastAsia"/>
        </w:rPr>
      </w:pPr>
      <w:r>
        <w:rPr>
          <w:rFonts w:hint="eastAsia"/>
        </w:rPr>
        <w:t>The truth is, man is a free-agent, though not a free-wilier in spiritual things; and he is no more free in temporal things, and in his dealings with the inferior creatures. (See Sect. 24. note.)</w:t>
      </w:r>
    </w:p>
    <w:p w14:paraId="36E25AEB">
      <w:pPr>
        <w:spacing w:after="314" w:line="271" w:lineRule="auto"/>
        <w:ind w:right="1"/>
        <w:rPr>
          <w:rFonts w:hint="eastAsia"/>
        </w:rPr>
      </w:pPr>
      <w:r>
        <w:rPr>
          <w:rFonts w:hint="eastAsia"/>
        </w:rPr>
        <w:t>事实是，人在属灵的事上是自由行动者，但不是自由意志者；他在属世的事物上，以及在他与低等受造物的交往中，也不比这更自由。（见第24节，注释。）</w:t>
      </w:r>
    </w:p>
    <w:p w14:paraId="780C9B44">
      <w:pPr>
        <w:spacing w:after="314" w:line="271" w:lineRule="auto"/>
        <w:ind w:right="1"/>
        <w:rPr>
          <w:rFonts w:hint="eastAsia"/>
        </w:rPr>
      </w:pPr>
    </w:p>
    <w:p w14:paraId="7DC1B553">
      <w:pPr>
        <w:spacing w:after="314" w:line="271" w:lineRule="auto"/>
        <w:ind w:right="1"/>
        <w:rPr>
          <w:rFonts w:hint="eastAsia"/>
        </w:rPr>
      </w:pPr>
      <w:r>
        <w:rPr>
          <w:rFonts w:hint="eastAsia"/>
        </w:rPr>
        <w:t>[←169]</w:t>
      </w:r>
    </w:p>
    <w:p w14:paraId="00A38CD7">
      <w:pPr>
        <w:spacing w:after="314" w:line="271" w:lineRule="auto"/>
        <w:ind w:right="1"/>
        <w:rPr>
          <w:rFonts w:hint="eastAsia"/>
        </w:rPr>
      </w:pPr>
      <w:r>
        <w:rPr>
          <w:rFonts w:hint="eastAsia"/>
        </w:rPr>
        <w:t>Pueros. Puer, as opposed to perfectos; en tois teleioiv Men of full age, as opposed to babes. (1Cor 2.6)</w:t>
      </w:r>
    </w:p>
    <w:p w14:paraId="65F7A51A">
      <w:pPr>
        <w:spacing w:after="314" w:line="271" w:lineRule="auto"/>
        <w:ind w:right="1"/>
        <w:rPr>
          <w:rFonts w:hint="eastAsia"/>
        </w:rPr>
      </w:pPr>
      <w:r>
        <w:rPr>
          <w:rFonts w:hint="eastAsia"/>
        </w:rPr>
        <w:t>[←169]</w:t>
      </w:r>
    </w:p>
    <w:p w14:paraId="6A72C4D0">
      <w:pPr>
        <w:spacing w:after="314" w:line="271" w:lineRule="auto"/>
        <w:ind w:right="1"/>
        <w:rPr>
          <w:rFonts w:hint="eastAsia"/>
        </w:rPr>
      </w:pPr>
      <w:r>
        <w:rPr>
          <w:rFonts w:hint="eastAsia"/>
        </w:rPr>
        <w:t>Pueros（拉丁文，意为孩子们）。Puer（孩子），与perfectos（成人）相对；en tois teleioiv（希腊文，意为在完全的人中），成年人，与婴孩相对。（哥林多前书2:6）</w:t>
      </w:r>
    </w:p>
    <w:p w14:paraId="1C012B2D">
      <w:pPr>
        <w:spacing w:after="314" w:line="271" w:lineRule="auto"/>
        <w:ind w:right="1"/>
        <w:rPr>
          <w:rFonts w:hint="eastAsia"/>
        </w:rPr>
      </w:pPr>
    </w:p>
    <w:p w14:paraId="53D36E8C">
      <w:pPr>
        <w:spacing w:after="314" w:line="271" w:lineRule="auto"/>
        <w:ind w:right="1"/>
        <w:rPr>
          <w:rFonts w:hint="eastAsia"/>
        </w:rPr>
      </w:pPr>
      <w:r>
        <w:rPr>
          <w:rFonts w:hint="eastAsia"/>
        </w:rPr>
        <w:t>[←170]</w:t>
      </w:r>
    </w:p>
    <w:p w14:paraId="0DD4BF2B">
      <w:pPr>
        <w:spacing w:after="314" w:line="271" w:lineRule="auto"/>
        <w:ind w:right="1"/>
        <w:rPr>
          <w:rFonts w:hint="eastAsia"/>
        </w:rPr>
      </w:pPr>
      <w:r>
        <w:rPr>
          <w:rFonts w:hint="eastAsia"/>
        </w:rPr>
        <w:t>Nodus in scirpo quaeritur. A proverb for stumbling upon plain ground.</w:t>
      </w:r>
    </w:p>
    <w:p w14:paraId="4F343B32">
      <w:pPr>
        <w:spacing w:after="314" w:line="271" w:lineRule="auto"/>
        <w:ind w:right="1"/>
        <w:rPr>
          <w:rFonts w:hint="eastAsia"/>
        </w:rPr>
      </w:pPr>
      <w:r>
        <w:rPr>
          <w:rFonts w:hint="eastAsia"/>
        </w:rPr>
        <w:t>[←170]</w:t>
      </w:r>
    </w:p>
    <w:p w14:paraId="6132C8F9">
      <w:pPr>
        <w:spacing w:after="314" w:line="271" w:lineRule="auto"/>
        <w:ind w:right="1"/>
        <w:rPr>
          <w:rFonts w:hint="eastAsia"/>
        </w:rPr>
      </w:pPr>
      <w:r>
        <w:rPr>
          <w:rFonts w:hint="eastAsia"/>
        </w:rPr>
        <w:t>Nodus in scirpo quaeritur（拉丁文，意为在芦苇中寻结）。一句谚语，指在平地上绊倒。</w:t>
      </w:r>
    </w:p>
    <w:p w14:paraId="615A36F4">
      <w:pPr>
        <w:spacing w:after="314" w:line="271" w:lineRule="auto"/>
        <w:ind w:right="1"/>
        <w:rPr>
          <w:rFonts w:hint="eastAsia"/>
        </w:rPr>
      </w:pPr>
    </w:p>
    <w:p w14:paraId="1E7B52E4">
      <w:pPr>
        <w:spacing w:after="314" w:line="271" w:lineRule="auto"/>
        <w:ind w:right="1"/>
        <w:rPr>
          <w:rFonts w:hint="eastAsia"/>
        </w:rPr>
      </w:pPr>
      <w:r>
        <w:rPr>
          <w:rFonts w:hint="eastAsia"/>
        </w:rPr>
        <w:t>[←171]</w:t>
      </w:r>
    </w:p>
    <w:p w14:paraId="26EA4E68">
      <w:pPr>
        <w:spacing w:after="314" w:line="271" w:lineRule="auto"/>
        <w:ind w:right="1"/>
        <w:rPr>
          <w:rFonts w:hint="eastAsia"/>
        </w:rPr>
      </w:pPr>
      <w:r>
        <w:rPr>
          <w:rFonts w:hint="eastAsia"/>
        </w:rPr>
        <w:t>Laurent or Lorenzo Valla (1407-1457) – His textual analysis proved that the "Donation of Constantine" was a forgery.</w:t>
      </w:r>
    </w:p>
    <w:p w14:paraId="7609BDC7">
      <w:pPr>
        <w:spacing w:after="314" w:line="271" w:lineRule="auto"/>
        <w:ind w:right="1"/>
        <w:rPr>
          <w:rFonts w:hint="eastAsia"/>
        </w:rPr>
      </w:pPr>
      <w:r>
        <w:rPr>
          <w:rFonts w:hint="eastAsia"/>
        </w:rPr>
        <w:t>[←171]</w:t>
      </w:r>
    </w:p>
    <w:p w14:paraId="2DB5F4E9">
      <w:pPr>
        <w:spacing w:after="314" w:line="271" w:lineRule="auto"/>
        <w:ind w:right="1"/>
        <w:rPr>
          <w:rFonts w:hint="eastAsia"/>
        </w:rPr>
      </w:pPr>
      <w:r>
        <w:rPr>
          <w:rFonts w:hint="eastAsia"/>
        </w:rPr>
        <w:t>劳伦特或洛伦佐·瓦拉（1407-1457）– 他的文本分析证明了“君士坦丁御赐教产谕”是伪造的。</w:t>
      </w:r>
    </w:p>
    <w:p w14:paraId="41394120">
      <w:pPr>
        <w:spacing w:after="314" w:line="271" w:lineRule="auto"/>
        <w:ind w:right="1"/>
        <w:rPr>
          <w:rFonts w:hint="eastAsia"/>
        </w:rPr>
      </w:pPr>
    </w:p>
    <w:p w14:paraId="64502CA6">
      <w:pPr>
        <w:spacing w:after="314" w:line="271" w:lineRule="auto"/>
        <w:ind w:right="1"/>
        <w:rPr>
          <w:rFonts w:hint="eastAsia"/>
        </w:rPr>
      </w:pPr>
      <w:r>
        <w:rPr>
          <w:rFonts w:hint="eastAsia"/>
        </w:rPr>
        <w:t>At the 1457 feast of St. Thomas, at the Dominican church in Rome, Valla opposed philosophy (the works of Aristotle and the Scholastics) to theology, and to the Word of God.</w:t>
      </w:r>
    </w:p>
    <w:p w14:paraId="7479284B">
      <w:pPr>
        <w:spacing w:after="314" w:line="271" w:lineRule="auto"/>
        <w:ind w:right="1"/>
        <w:rPr>
          <w:rFonts w:hint="eastAsia"/>
        </w:rPr>
      </w:pPr>
      <w:r>
        <w:rPr>
          <w:rFonts w:hint="eastAsia"/>
        </w:rPr>
        <w:t>1457年，在罗马多明我会教堂的圣托马斯节上，瓦拉将哲学（亚里士多德和经院哲学家的著作）与神学，与神的话语对立起来。</w:t>
      </w:r>
    </w:p>
    <w:p w14:paraId="4BF94A24">
      <w:pPr>
        <w:spacing w:after="314" w:line="271" w:lineRule="auto"/>
        <w:ind w:right="1"/>
        <w:rPr>
          <w:rFonts w:hint="eastAsia"/>
        </w:rPr>
      </w:pPr>
    </w:p>
    <w:p w14:paraId="44E298FA">
      <w:pPr>
        <w:spacing w:after="314" w:line="271" w:lineRule="auto"/>
        <w:ind w:right="1"/>
        <w:rPr>
          <w:rFonts w:hint="eastAsia"/>
        </w:rPr>
      </w:pPr>
      <w:r>
        <w:rPr>
          <w:rFonts w:hint="eastAsia"/>
        </w:rPr>
        <w:t>He criticized the scholastics for adulterating the pure word of God with pagan Greek philosophy.</w:t>
      </w:r>
    </w:p>
    <w:p w14:paraId="17E0B941">
      <w:pPr>
        <w:spacing w:after="314" w:line="271" w:lineRule="auto"/>
        <w:ind w:right="1"/>
        <w:rPr>
          <w:rFonts w:hint="eastAsia"/>
        </w:rPr>
      </w:pPr>
      <w:r>
        <w:rPr>
          <w:rFonts w:hint="eastAsia"/>
        </w:rPr>
        <w:t>他批评经院哲学家用异教的希腊哲学掺杂了神纯正的话语。</w:t>
      </w:r>
    </w:p>
    <w:p w14:paraId="7DD62E5E">
      <w:pPr>
        <w:spacing w:after="314" w:line="271" w:lineRule="auto"/>
        <w:ind w:right="1"/>
        <w:rPr>
          <w:rFonts w:hint="eastAsia"/>
        </w:rPr>
      </w:pPr>
    </w:p>
    <w:p w14:paraId="0E3920DA">
      <w:pPr>
        <w:spacing w:after="314" w:line="271" w:lineRule="auto"/>
        <w:ind w:right="1"/>
        <w:rPr>
          <w:rFonts w:hint="eastAsia"/>
        </w:rPr>
      </w:pPr>
      <w:r>
        <w:rPr>
          <w:rFonts w:hint="eastAsia"/>
        </w:rPr>
        <w:t>He advocated a return to the Scriptures, whose truth would be revealed by a close textual study in the original languages.</w:t>
      </w:r>
    </w:p>
    <w:p w14:paraId="5E8154B5">
      <w:pPr>
        <w:spacing w:after="314" w:line="271" w:lineRule="auto"/>
        <w:ind w:right="1"/>
        <w:rPr>
          <w:rFonts w:hint="eastAsia"/>
        </w:rPr>
      </w:pPr>
      <w:r>
        <w:rPr>
          <w:rFonts w:hint="eastAsia"/>
        </w:rPr>
        <w:t>他提倡回归圣经，其真理将通过对原文的仔细文本研究而显明。</w:t>
      </w:r>
    </w:p>
    <w:p w14:paraId="5CC68494">
      <w:pPr>
        <w:spacing w:after="314" w:line="271" w:lineRule="auto"/>
        <w:ind w:right="1"/>
        <w:rPr>
          <w:rFonts w:hint="eastAsia"/>
        </w:rPr>
      </w:pPr>
    </w:p>
    <w:p w14:paraId="6B514D7E">
      <w:pPr>
        <w:spacing w:after="314" w:line="271" w:lineRule="auto"/>
        <w:ind w:right="1"/>
        <w:rPr>
          <w:rFonts w:hint="eastAsia"/>
        </w:rPr>
      </w:pPr>
      <w:r>
        <w:rPr>
          <w:rFonts w:hint="eastAsia"/>
        </w:rPr>
        <w:t>This was called "humanist theology." A Companion to the Worlds of the Renaissance, ed. Guido Ruggiero (Blackwell Pub., Oxford UK, 2007), p. 341.</w:t>
      </w:r>
    </w:p>
    <w:p w14:paraId="5498C068">
      <w:pPr>
        <w:spacing w:after="314" w:line="271" w:lineRule="auto"/>
        <w:ind w:right="1"/>
        <w:rPr>
          <w:rFonts w:hint="eastAsia"/>
        </w:rPr>
      </w:pPr>
      <w:r>
        <w:rPr>
          <w:rFonts w:hint="eastAsia"/>
        </w:rPr>
        <w:t>这被称为“人文主义神学”。——《文艺复兴世界指南》，吉多·鲁杰罗编（布莱克威尔出版社，英国牛津，2007年），第341页。</w:t>
      </w:r>
    </w:p>
    <w:p w14:paraId="0FE10D87">
      <w:pPr>
        <w:spacing w:after="314" w:line="271" w:lineRule="auto"/>
        <w:ind w:right="1"/>
        <w:rPr>
          <w:rFonts w:hint="eastAsia"/>
        </w:rPr>
      </w:pPr>
    </w:p>
    <w:p w14:paraId="023455A9">
      <w:pPr>
        <w:spacing w:after="314" w:line="271" w:lineRule="auto"/>
        <w:ind w:right="1"/>
        <w:rPr>
          <w:rFonts w:hint="eastAsia"/>
        </w:rPr>
      </w:pPr>
      <w:r>
        <w:rPr>
          <w:rFonts w:hint="eastAsia"/>
        </w:rPr>
        <w:t>[←172]</w:t>
      </w:r>
    </w:p>
    <w:p w14:paraId="659344E0">
      <w:pPr>
        <w:spacing w:after="314" w:line="271" w:lineRule="auto"/>
        <w:ind w:right="1"/>
        <w:rPr>
          <w:rFonts w:hint="eastAsia"/>
        </w:rPr>
      </w:pPr>
      <w:r>
        <w:rPr>
          <w:rFonts w:hint="eastAsia"/>
        </w:rPr>
        <w:t>Quam tamen dubiam habent. The pretended ambiguity of Scripture is a point on which Erasmus laid great stress, and which Luther, hereafter, most powerfully and satisfactorily repels.</w:t>
      </w:r>
    </w:p>
    <w:p w14:paraId="09D28174">
      <w:pPr>
        <w:spacing w:after="314" w:line="271" w:lineRule="auto"/>
        <w:ind w:right="1"/>
        <w:rPr>
          <w:rFonts w:hint="eastAsia"/>
        </w:rPr>
      </w:pPr>
      <w:r>
        <w:rPr>
          <w:rFonts w:hint="eastAsia"/>
        </w:rPr>
        <w:t>[←172]</w:t>
      </w:r>
    </w:p>
    <w:p w14:paraId="3EDA2C50">
      <w:pPr>
        <w:spacing w:after="314" w:line="271" w:lineRule="auto"/>
        <w:ind w:right="1"/>
        <w:rPr>
          <w:rFonts w:hint="eastAsia"/>
        </w:rPr>
      </w:pPr>
      <w:r>
        <w:rPr>
          <w:rFonts w:hint="eastAsia"/>
        </w:rPr>
        <w:t>Quam tamen dubiam habent（拉丁文，意为然而他们认为其可疑）。圣经所谓的含糊性是伊拉斯谟非常强调的一点，而路德在下文中，以最有力和最令人满意的方式加以驳斥。</w:t>
      </w:r>
    </w:p>
    <w:p w14:paraId="53178CD6">
      <w:pPr>
        <w:spacing w:after="314" w:line="271" w:lineRule="auto"/>
        <w:ind w:right="1"/>
        <w:rPr>
          <w:rFonts w:hint="eastAsia"/>
        </w:rPr>
      </w:pPr>
    </w:p>
    <w:p w14:paraId="2983D410">
      <w:pPr>
        <w:spacing w:after="314" w:line="271" w:lineRule="auto"/>
        <w:ind w:right="1"/>
        <w:rPr>
          <w:rFonts w:hint="eastAsia"/>
        </w:rPr>
      </w:pPr>
      <w:r>
        <w:rPr>
          <w:rFonts w:hint="eastAsia"/>
        </w:rPr>
        <w:t>[←173]</w:t>
      </w:r>
    </w:p>
    <w:p w14:paraId="6647C037">
      <w:pPr>
        <w:spacing w:after="314" w:line="271" w:lineRule="auto"/>
        <w:ind w:right="1"/>
        <w:rPr>
          <w:rFonts w:hint="eastAsia"/>
        </w:rPr>
      </w:pPr>
      <w:r>
        <w:rPr>
          <w:rFonts w:hint="eastAsia"/>
        </w:rPr>
        <w:t>A vaunting insinuation expressed in the words of Aeneas, iv. 333, 334); by which Erasmus would lead his reader to understand, that he had a great deal still behind.</w:t>
      </w:r>
    </w:p>
    <w:p w14:paraId="131BFC5B">
      <w:pPr>
        <w:spacing w:after="314" w:line="271" w:lineRule="auto"/>
        <w:ind w:right="1"/>
        <w:rPr>
          <w:rFonts w:hint="eastAsia"/>
        </w:rPr>
      </w:pPr>
      <w:r>
        <w:rPr>
          <w:rFonts w:hint="eastAsia"/>
        </w:rPr>
        <w:t>[←173]</w:t>
      </w:r>
    </w:p>
    <w:p w14:paraId="62B6F367">
      <w:pPr>
        <w:spacing w:after="314" w:line="271" w:lineRule="auto"/>
        <w:ind w:right="1"/>
        <w:rPr>
          <w:rFonts w:hint="eastAsia"/>
        </w:rPr>
      </w:pPr>
      <w:r>
        <w:rPr>
          <w:rFonts w:hint="eastAsia"/>
        </w:rPr>
        <w:t>一个用埃涅阿斯的话语（第四卷，333、334行）表达的吹嘘性暗示；伊拉斯谟借此引导读者理解，他还有很多话没说。</w:t>
      </w:r>
    </w:p>
    <w:p w14:paraId="2181D446">
      <w:pPr>
        <w:spacing w:after="314" w:line="271" w:lineRule="auto"/>
        <w:ind w:right="1"/>
        <w:rPr>
          <w:rFonts w:hint="eastAsia"/>
        </w:rPr>
      </w:pPr>
    </w:p>
    <w:p w14:paraId="7CCD9945">
      <w:pPr>
        <w:spacing w:after="314" w:line="271" w:lineRule="auto"/>
        <w:ind w:right="1"/>
        <w:rPr>
          <w:rFonts w:hint="eastAsia"/>
        </w:rPr>
      </w:pPr>
      <w:r>
        <w:rPr>
          <w:rFonts w:hint="eastAsia"/>
        </w:rPr>
        <w:t>[←174]</w:t>
      </w:r>
    </w:p>
    <w:p w14:paraId="4C6145C9">
      <w:pPr>
        <w:spacing w:after="314" w:line="271" w:lineRule="auto"/>
        <w:ind w:right="1"/>
        <w:rPr>
          <w:rFonts w:hint="eastAsia"/>
        </w:rPr>
      </w:pPr>
      <w:r>
        <w:rPr>
          <w:rFonts w:hint="eastAsia"/>
        </w:rPr>
        <w:t>That is, for ten years prior to posting his 95 theses (1517), he too had been of Erasmus' mind. – WHG</w:t>
      </w:r>
    </w:p>
    <w:p w14:paraId="0EDA3C70">
      <w:pPr>
        <w:spacing w:after="314" w:line="271" w:lineRule="auto"/>
        <w:ind w:right="1"/>
        <w:rPr>
          <w:rFonts w:hint="eastAsia"/>
        </w:rPr>
      </w:pPr>
      <w:r>
        <w:rPr>
          <w:rFonts w:hint="eastAsia"/>
        </w:rPr>
        <w:t>[←174]</w:t>
      </w:r>
    </w:p>
    <w:p w14:paraId="59E2422B">
      <w:pPr>
        <w:spacing w:after="314" w:line="271" w:lineRule="auto"/>
        <w:ind w:right="1"/>
        <w:rPr>
          <w:rFonts w:hint="eastAsia"/>
        </w:rPr>
      </w:pPr>
      <w:r>
        <w:rPr>
          <w:rFonts w:hint="eastAsia"/>
        </w:rPr>
        <w:t>也就是说，在张贴他的九十五条论纲（1517年）之前的十年里，他也曾持有伊拉斯谟的观点。– WHG</w:t>
      </w:r>
    </w:p>
    <w:p w14:paraId="1B588B8C">
      <w:pPr>
        <w:spacing w:after="314" w:line="271" w:lineRule="auto"/>
        <w:ind w:right="1"/>
        <w:rPr>
          <w:rFonts w:hint="eastAsia"/>
        </w:rPr>
      </w:pPr>
    </w:p>
    <w:p w14:paraId="62E1A82D">
      <w:pPr>
        <w:spacing w:after="314" w:line="271" w:lineRule="auto"/>
        <w:ind w:right="1"/>
        <w:rPr>
          <w:rFonts w:hint="eastAsia"/>
        </w:rPr>
      </w:pPr>
      <w:r>
        <w:rPr>
          <w:rFonts w:hint="eastAsia"/>
        </w:rPr>
        <w:t>[←175]</w:t>
      </w:r>
    </w:p>
    <w:p w14:paraId="625F6D87">
      <w:pPr>
        <w:spacing w:after="314" w:line="271" w:lineRule="auto"/>
        <w:ind w:right="1"/>
        <w:rPr>
          <w:rFonts w:hint="eastAsia"/>
        </w:rPr>
      </w:pPr>
      <w:r>
        <w:rPr>
          <w:rFonts w:hint="eastAsia"/>
        </w:rPr>
        <w:t>Luther claims respect, here, for three properties of his mind and conduct: conscientiousness, scrupulous investigation of truth, and full consciousnesss of the evil he was encountering.</w:t>
      </w:r>
    </w:p>
    <w:p w14:paraId="27D53F6B">
      <w:pPr>
        <w:spacing w:after="314" w:line="271" w:lineRule="auto"/>
        <w:ind w:right="1"/>
        <w:rPr>
          <w:rFonts w:hint="eastAsia"/>
        </w:rPr>
      </w:pPr>
      <w:r>
        <w:rPr>
          <w:rFonts w:hint="eastAsia"/>
        </w:rPr>
        <w:t>[←175]</w:t>
      </w:r>
    </w:p>
    <w:p w14:paraId="49C777BC">
      <w:pPr>
        <w:spacing w:after="314" w:line="271" w:lineRule="auto"/>
        <w:ind w:right="1"/>
        <w:rPr>
          <w:rFonts w:hint="eastAsia"/>
        </w:rPr>
      </w:pPr>
      <w:r>
        <w:rPr>
          <w:rFonts w:hint="eastAsia"/>
        </w:rPr>
        <w:t>路德在此为他心智和行为的三个特性要求尊重：良心、对真理的审慎探究，以及对他所遭遇之恶的充分意识。</w:t>
      </w:r>
    </w:p>
    <w:p w14:paraId="37FCB42C">
      <w:pPr>
        <w:spacing w:after="314" w:line="271" w:lineRule="auto"/>
        <w:ind w:right="1"/>
        <w:rPr>
          <w:rFonts w:hint="eastAsia"/>
        </w:rPr>
      </w:pPr>
    </w:p>
    <w:p w14:paraId="6B786C9A">
      <w:pPr>
        <w:spacing w:after="314" w:line="271" w:lineRule="auto"/>
        <w:ind w:right="1"/>
        <w:rPr>
          <w:rFonts w:hint="eastAsia"/>
        </w:rPr>
      </w:pPr>
      <w:r>
        <w:rPr>
          <w:rFonts w:hint="eastAsia"/>
        </w:rPr>
        <w:t>Not only was his light poured in very gradually, and admittedly very cautiously, but from first to last, he would have been often glad to hold his tongue.</w:t>
      </w:r>
    </w:p>
    <w:p w14:paraId="300BAA36">
      <w:pPr>
        <w:spacing w:after="314" w:line="271" w:lineRule="auto"/>
        <w:ind w:right="1"/>
        <w:rPr>
          <w:rFonts w:hint="eastAsia"/>
        </w:rPr>
      </w:pPr>
      <w:r>
        <w:rPr>
          <w:rFonts w:hint="eastAsia"/>
        </w:rPr>
        <w:t>他的亮光不仅是逐渐倾入，并且公认是非常谨慎的，而且从始至终，他常常乐于保持沉默。</w:t>
      </w:r>
    </w:p>
    <w:p w14:paraId="4FE35684">
      <w:pPr>
        <w:spacing w:after="314" w:line="271" w:lineRule="auto"/>
        <w:ind w:right="1"/>
        <w:rPr>
          <w:rFonts w:hint="eastAsia"/>
        </w:rPr>
      </w:pPr>
    </w:p>
    <w:p w14:paraId="60B0F1D0">
      <w:pPr>
        <w:spacing w:after="314" w:line="271" w:lineRule="auto"/>
        <w:ind w:right="1"/>
        <w:rPr>
          <w:rFonts w:hint="eastAsia"/>
        </w:rPr>
      </w:pPr>
      <w:r>
        <w:rPr>
          <w:rFonts w:hint="eastAsia"/>
        </w:rPr>
        <w:t>When he spoke or wrote, it was because God's word was in his heart as a burning fire shut up in his bones, and he was weary with forbearing, and could not stay. (Jer 20.9.)</w:t>
      </w:r>
    </w:p>
    <w:p w14:paraId="53A3F062">
      <w:pPr>
        <w:spacing w:after="314" w:line="271" w:lineRule="auto"/>
        <w:ind w:right="1"/>
        <w:rPr>
          <w:rFonts w:hint="eastAsia"/>
        </w:rPr>
      </w:pPr>
      <w:r>
        <w:rPr>
          <w:rFonts w:hint="eastAsia"/>
        </w:rPr>
        <w:t>当他说话或写作时，是因为神的话在他心里，如同烧着的火闭塞在他骨中，他因勉强忍受而困乏，不能自禁。（耶利米书20:9。）</w:t>
      </w:r>
    </w:p>
    <w:p w14:paraId="374CCD0D">
      <w:pPr>
        <w:spacing w:after="314" w:line="271" w:lineRule="auto"/>
        <w:ind w:right="1"/>
        <w:rPr>
          <w:rFonts w:hint="eastAsia"/>
        </w:rPr>
      </w:pPr>
    </w:p>
    <w:p w14:paraId="1B6B8059">
      <w:pPr>
        <w:spacing w:after="314" w:line="271" w:lineRule="auto"/>
        <w:ind w:right="1"/>
        <w:rPr>
          <w:rFonts w:hint="eastAsia"/>
        </w:rPr>
      </w:pPr>
      <w:r>
        <w:rPr>
          <w:rFonts w:hint="eastAsia"/>
        </w:rPr>
        <w:t>[←176]</w:t>
      </w:r>
    </w:p>
    <w:p w14:paraId="69106B1A">
      <w:pPr>
        <w:spacing w:after="314" w:line="271" w:lineRule="auto"/>
        <w:ind w:right="1"/>
        <w:rPr>
          <w:rFonts w:hint="eastAsia"/>
        </w:rPr>
      </w:pPr>
      <w:r>
        <w:rPr>
          <w:rFonts w:hint="eastAsia"/>
        </w:rPr>
        <w:t>Commendo. Properly, to 'commit as a deposit into the hands of a trustee.</w:t>
      </w:r>
    </w:p>
    <w:p w14:paraId="0E389892">
      <w:pPr>
        <w:spacing w:after="314" w:line="271" w:lineRule="auto"/>
        <w:ind w:right="1"/>
        <w:rPr>
          <w:rFonts w:hint="eastAsia"/>
        </w:rPr>
      </w:pPr>
      <w:r>
        <w:rPr>
          <w:rFonts w:hint="eastAsia"/>
        </w:rPr>
        <w:t>[←176]</w:t>
      </w:r>
    </w:p>
    <w:p w14:paraId="1FF3836B">
      <w:pPr>
        <w:spacing w:after="314" w:line="271" w:lineRule="auto"/>
        <w:ind w:right="1"/>
        <w:rPr>
          <w:rFonts w:hint="eastAsia"/>
        </w:rPr>
      </w:pPr>
      <w:r>
        <w:rPr>
          <w:rFonts w:hint="eastAsia"/>
        </w:rPr>
        <w:t>Commendo（拉丁文，意为我交托）。恰当地说，是‘作为押金交在受托人手中’。</w:t>
      </w:r>
    </w:p>
    <w:p w14:paraId="114F8405">
      <w:pPr>
        <w:spacing w:after="314" w:line="271" w:lineRule="auto"/>
        <w:ind w:right="1"/>
        <w:rPr>
          <w:rFonts w:hint="eastAsia"/>
        </w:rPr>
      </w:pPr>
    </w:p>
    <w:p w14:paraId="04012A73">
      <w:pPr>
        <w:spacing w:after="314" w:line="271" w:lineRule="auto"/>
        <w:ind w:right="1"/>
        <w:rPr>
          <w:rFonts w:hint="eastAsia"/>
        </w:rPr>
      </w:pPr>
      <w:r>
        <w:rPr>
          <w:rFonts w:hint="eastAsia"/>
        </w:rPr>
        <w:t>I leave my character and my conduct, in these particulars, with my God.</w:t>
      </w:r>
    </w:p>
    <w:p w14:paraId="32E36B88">
      <w:pPr>
        <w:spacing w:after="314" w:line="271" w:lineRule="auto"/>
        <w:ind w:right="1"/>
        <w:rPr>
          <w:rFonts w:hint="eastAsia"/>
        </w:rPr>
      </w:pPr>
      <w:r>
        <w:rPr>
          <w:rFonts w:hint="eastAsia"/>
        </w:rPr>
        <w:t>我将我在这几方面的品格和行为，交托给我的神。</w:t>
      </w:r>
    </w:p>
    <w:p w14:paraId="5706B504">
      <w:pPr>
        <w:spacing w:after="314" w:line="271" w:lineRule="auto"/>
        <w:ind w:right="1"/>
        <w:rPr>
          <w:rFonts w:hint="eastAsia"/>
        </w:rPr>
      </w:pPr>
    </w:p>
    <w:p w14:paraId="04F6D2F8">
      <w:pPr>
        <w:spacing w:after="314" w:line="271" w:lineRule="auto"/>
        <w:ind w:right="1"/>
        <w:rPr>
          <w:rFonts w:hint="eastAsia"/>
        </w:rPr>
      </w:pPr>
      <w:r>
        <w:rPr>
          <w:rFonts w:hint="eastAsia"/>
        </w:rPr>
        <w:t>[←177]</w:t>
      </w:r>
    </w:p>
    <w:p w14:paraId="1BAAA5A9">
      <w:pPr>
        <w:spacing w:after="314" w:line="271" w:lineRule="auto"/>
        <w:ind w:right="1"/>
        <w:rPr>
          <w:rFonts w:hint="eastAsia"/>
        </w:rPr>
      </w:pPr>
      <w:r>
        <w:rPr>
          <w:rFonts w:hint="eastAsia"/>
        </w:rPr>
        <w:t>Luther considers himself as arrayed, in opposition to the Fathers, before the judgment-seat of Erasmus.</w:t>
      </w:r>
    </w:p>
    <w:p w14:paraId="211498D5">
      <w:pPr>
        <w:spacing w:after="314" w:line="271" w:lineRule="auto"/>
        <w:ind w:right="1"/>
        <w:rPr>
          <w:rFonts w:hint="eastAsia"/>
        </w:rPr>
      </w:pPr>
      <w:r>
        <w:rPr>
          <w:rFonts w:hint="eastAsia"/>
        </w:rPr>
        <w:t>[←177]</w:t>
      </w:r>
    </w:p>
    <w:p w14:paraId="7FDF858B">
      <w:pPr>
        <w:spacing w:after="314" w:line="271" w:lineRule="auto"/>
        <w:ind w:right="1"/>
        <w:rPr>
          <w:rFonts w:hint="eastAsia"/>
        </w:rPr>
      </w:pPr>
      <w:r>
        <w:rPr>
          <w:rFonts w:hint="eastAsia"/>
        </w:rPr>
        <w:t>路德认为自己是与教父们对立，站在伊拉斯谟的审判台前。</w:t>
      </w:r>
    </w:p>
    <w:p w14:paraId="063CD7EE">
      <w:pPr>
        <w:spacing w:after="314" w:line="271" w:lineRule="auto"/>
        <w:ind w:right="1"/>
        <w:rPr>
          <w:rFonts w:hint="eastAsia"/>
        </w:rPr>
      </w:pPr>
    </w:p>
    <w:p w14:paraId="46098676">
      <w:pPr>
        <w:spacing w:after="314" w:line="271" w:lineRule="auto"/>
        <w:ind w:right="1"/>
        <w:rPr>
          <w:rFonts w:hint="eastAsia"/>
        </w:rPr>
      </w:pPr>
      <w:r>
        <w:rPr>
          <w:rFonts w:hint="eastAsia"/>
        </w:rPr>
        <w:t>His defence must consist of self-praise and abuse of the Fathers.</w:t>
      </w:r>
    </w:p>
    <w:p w14:paraId="2336AFE1">
      <w:pPr>
        <w:spacing w:after="314" w:line="271" w:lineRule="auto"/>
        <w:ind w:right="1"/>
        <w:rPr>
          <w:rFonts w:hint="eastAsia"/>
        </w:rPr>
      </w:pPr>
      <w:r>
        <w:rPr>
          <w:rFonts w:hint="eastAsia"/>
        </w:rPr>
        <w:t>他的辩护必须包含自夸和对教父们的辱骂。</w:t>
      </w:r>
    </w:p>
    <w:p w14:paraId="55BB0103">
      <w:pPr>
        <w:spacing w:after="314" w:line="271" w:lineRule="auto"/>
        <w:ind w:right="1"/>
        <w:rPr>
          <w:rFonts w:hint="eastAsia"/>
        </w:rPr>
      </w:pPr>
    </w:p>
    <w:p w14:paraId="57050995">
      <w:pPr>
        <w:spacing w:after="314" w:line="271" w:lineRule="auto"/>
        <w:ind w:right="1"/>
        <w:rPr>
          <w:rFonts w:hint="eastAsia"/>
        </w:rPr>
      </w:pPr>
      <w:r>
        <w:rPr>
          <w:rFonts w:hint="eastAsia"/>
        </w:rPr>
        <w:t>He declines making such a defence, and cuts the matter short by acknowledging his inferiority; and that in all the points of competition which Erasmus had introduced.</w:t>
      </w:r>
    </w:p>
    <w:p w14:paraId="549B0FBA">
      <w:pPr>
        <w:spacing w:after="314" w:line="271" w:lineRule="auto"/>
        <w:ind w:right="1"/>
        <w:rPr>
          <w:rFonts w:hint="eastAsia"/>
        </w:rPr>
      </w:pPr>
      <w:r>
        <w:rPr>
          <w:rFonts w:hint="eastAsia"/>
        </w:rPr>
        <w:t>他拒绝作这样的辩护，并以承认自己的劣势来结束此事；并且是在伊拉斯谟所引入的所有竞争点上。</w:t>
      </w:r>
    </w:p>
    <w:p w14:paraId="32F45C74">
      <w:pPr>
        <w:spacing w:after="314" w:line="271" w:lineRule="auto"/>
        <w:ind w:right="1"/>
        <w:rPr>
          <w:rFonts w:hint="eastAsia"/>
        </w:rPr>
      </w:pPr>
    </w:p>
    <w:p w14:paraId="26AAB87C">
      <w:pPr>
        <w:spacing w:after="314" w:line="271" w:lineRule="auto"/>
        <w:ind w:right="1"/>
        <w:rPr>
          <w:rFonts w:hint="eastAsia"/>
        </w:rPr>
      </w:pPr>
      <w:r>
        <w:rPr>
          <w:rFonts w:hint="eastAsia"/>
        </w:rPr>
        <w:t>— Dr. Milner understands him to reserve three; viz. the Spirit, miracles, and sanctification.</w:t>
      </w:r>
    </w:p>
    <w:p w14:paraId="6FB28F13">
      <w:pPr>
        <w:spacing w:after="314" w:line="271" w:lineRule="auto"/>
        <w:ind w:right="1"/>
        <w:rPr>
          <w:rFonts w:hint="eastAsia"/>
        </w:rPr>
      </w:pPr>
      <w:r>
        <w:rPr>
          <w:rFonts w:hint="eastAsia"/>
        </w:rPr>
        <w:t>— 米尔纳博士认为他保留了三点；即圣灵、神迹和成圣。</w:t>
      </w:r>
    </w:p>
    <w:p w14:paraId="46613787">
      <w:pPr>
        <w:spacing w:after="314" w:line="271" w:lineRule="auto"/>
        <w:ind w:right="1"/>
        <w:rPr>
          <w:rFonts w:hint="eastAsia"/>
        </w:rPr>
      </w:pPr>
    </w:p>
    <w:p w14:paraId="6E8DFECC">
      <w:pPr>
        <w:spacing w:after="314" w:line="271" w:lineRule="auto"/>
        <w:ind w:right="1"/>
        <w:rPr>
          <w:rFonts w:hint="eastAsia"/>
        </w:rPr>
      </w:pPr>
      <w:r>
        <w:rPr>
          <w:rFonts w:hint="eastAsia"/>
        </w:rPr>
        <w:t>But this does not appear to be the fair construction and import of the original text.</w:t>
      </w:r>
    </w:p>
    <w:p w14:paraId="04289C88">
      <w:pPr>
        <w:spacing w:after="314" w:line="271" w:lineRule="auto"/>
        <w:ind w:right="1"/>
        <w:rPr>
          <w:rFonts w:hint="eastAsia"/>
        </w:rPr>
      </w:pPr>
      <w:r>
        <w:rPr>
          <w:rFonts w:hint="eastAsia"/>
        </w:rPr>
        <w:t>但这似乎不是对原文的公正解释和理解。</w:t>
      </w:r>
    </w:p>
    <w:p w14:paraId="2F1DDC80">
      <w:pPr>
        <w:spacing w:after="314" w:line="271" w:lineRule="auto"/>
        <w:ind w:right="1"/>
        <w:rPr>
          <w:rFonts w:hint="eastAsia"/>
        </w:rPr>
      </w:pPr>
    </w:p>
    <w:p w14:paraId="4C79E75E">
      <w:pPr>
        <w:spacing w:after="314" w:line="271" w:lineRule="auto"/>
        <w:ind w:right="1"/>
        <w:rPr>
          <w:rFonts w:hint="eastAsia"/>
        </w:rPr>
      </w:pPr>
      <w:r>
        <w:rPr>
          <w:rFonts w:hint="eastAsia"/>
        </w:rPr>
        <w:t>If I collect the sense aright, he makes two concessions: etiam te judice; I will allow the cause to be tried even at your judgment-seat; omnibus aliis; I do not reserve a single point of superiority for myself.</w:t>
      </w:r>
    </w:p>
    <w:p w14:paraId="631A8EEE">
      <w:pPr>
        <w:spacing w:after="314" w:line="271" w:lineRule="auto"/>
        <w:ind w:right="1"/>
        <w:rPr>
          <w:rFonts w:hint="eastAsia"/>
        </w:rPr>
      </w:pPr>
      <w:r>
        <w:rPr>
          <w:rFonts w:hint="eastAsia"/>
        </w:rPr>
        <w:t>如果我理解得正确，他作了两个让步：etiam te judice（拉丁文，即使由你审判）；我将允许此案甚至在你的审判台前审理；omnibus aliis（拉丁文，在所有其他事上）；我没有为自己保留任何一点优越性。</w:t>
      </w:r>
    </w:p>
    <w:p w14:paraId="043D9C80">
      <w:pPr>
        <w:spacing w:after="314" w:line="271" w:lineRule="auto"/>
        <w:ind w:right="1"/>
        <w:rPr>
          <w:rFonts w:hint="eastAsia"/>
        </w:rPr>
      </w:pPr>
    </w:p>
    <w:p w14:paraId="74512E6A">
      <w:pPr>
        <w:spacing w:after="314" w:line="271" w:lineRule="auto"/>
        <w:ind w:right="1"/>
        <w:rPr>
          <w:rFonts w:hint="eastAsia"/>
        </w:rPr>
      </w:pPr>
      <w:r>
        <w:rPr>
          <w:rFonts w:hint="eastAsia"/>
        </w:rPr>
        <w:t>(Did Luther indeed mean to contest the palm on any of these three grounds of excellency?)</w:t>
      </w:r>
    </w:p>
    <w:p w14:paraId="499A8EDA">
      <w:pPr>
        <w:spacing w:after="314" w:line="271" w:lineRule="auto"/>
        <w:ind w:right="1"/>
        <w:rPr>
          <w:rFonts w:hint="eastAsia"/>
        </w:rPr>
      </w:pPr>
      <w:r>
        <w:rPr>
          <w:rFonts w:hint="eastAsia"/>
        </w:rPr>
        <w:t>（路德真的打算在这三个卓越的方面争夺桂冠吗？）</w:t>
      </w:r>
    </w:p>
    <w:p w14:paraId="05FCF5BC">
      <w:pPr>
        <w:spacing w:after="314" w:line="271" w:lineRule="auto"/>
        <w:ind w:right="1"/>
        <w:rPr>
          <w:rFonts w:hint="eastAsia"/>
        </w:rPr>
      </w:pPr>
    </w:p>
    <w:p w14:paraId="353A1D7D">
      <w:pPr>
        <w:spacing w:after="314" w:line="271" w:lineRule="auto"/>
        <w:ind w:right="1"/>
        <w:rPr>
          <w:rFonts w:hint="eastAsia"/>
        </w:rPr>
      </w:pPr>
      <w:r>
        <w:rPr>
          <w:rFonts w:hint="eastAsia"/>
        </w:rPr>
        <w:t>But then he abates the force of his concessions by remarking with respect to those three distinctions which alone are of any value in the number and variety claimed for his adversaries, that in the first place, Erasmus could not define them; and in the next, he could not prove that he possessed them, concerning any individual of his vaunted host. (See Miln. Ecclesi. Hist. vol. iv. part ii. p. 863.)</w:t>
      </w:r>
    </w:p>
    <w:p w14:paraId="06F1012B">
      <w:pPr>
        <w:spacing w:after="314" w:line="271" w:lineRule="auto"/>
        <w:ind w:right="1"/>
        <w:rPr>
          <w:rFonts w:hint="eastAsia"/>
        </w:rPr>
      </w:pPr>
      <w:r>
        <w:rPr>
          <w:rFonts w:hint="eastAsia"/>
        </w:rPr>
        <w:t>但他随后通过评论，减弱了他让步的力量，即关于他对手所声称的众多和各种区别中，唯一有价值的那三个区别，首先，伊拉斯谟无法定义它们；其次，他无法证明他所吹嘘的群体中的任何个体拥有它们。（见米尔纳《教会史》，卷四，第二部分，第863页。）</w:t>
      </w:r>
    </w:p>
    <w:p w14:paraId="4112A841">
      <w:pPr>
        <w:spacing w:after="314" w:line="271" w:lineRule="auto"/>
        <w:ind w:right="1"/>
        <w:rPr>
          <w:rFonts w:hint="eastAsia"/>
        </w:rPr>
      </w:pPr>
    </w:p>
    <w:p w14:paraId="24A39848">
      <w:pPr>
        <w:spacing w:after="314" w:line="271" w:lineRule="auto"/>
        <w:ind w:right="1"/>
        <w:rPr>
          <w:rFonts w:hint="eastAsia"/>
        </w:rPr>
      </w:pPr>
      <w:r>
        <w:rPr>
          <w:rFonts w:hint="eastAsia"/>
        </w:rPr>
        <w:t>It may be well, just to notice the order, in which Luther hence proceeds, in his animadversions upon Erasmus' Proem.</w:t>
      </w:r>
    </w:p>
    <w:p w14:paraId="56009956">
      <w:pPr>
        <w:spacing w:after="314" w:line="271" w:lineRule="auto"/>
        <w:ind w:right="1"/>
        <w:rPr>
          <w:rFonts w:hint="eastAsia"/>
        </w:rPr>
      </w:pPr>
      <w:r>
        <w:rPr>
          <w:rFonts w:hint="eastAsia"/>
        </w:rPr>
        <w:t>值得注意的是，路德从此在对伊拉斯谟序言的评论中，所遵循的顺序。</w:t>
      </w:r>
    </w:p>
    <w:p w14:paraId="2D9EECE1">
      <w:pPr>
        <w:spacing w:after="314" w:line="271" w:lineRule="auto"/>
        <w:ind w:right="1"/>
        <w:rPr>
          <w:rFonts w:hint="eastAsia"/>
        </w:rPr>
      </w:pPr>
    </w:p>
    <w:p w14:paraId="4659EA9C">
      <w:pPr>
        <w:spacing w:after="314" w:line="271" w:lineRule="auto"/>
        <w:ind w:right="1"/>
        <w:rPr>
          <w:rFonts w:hint="eastAsia"/>
        </w:rPr>
      </w:pPr>
      <w:r>
        <w:rPr>
          <w:rFonts w:hint="eastAsia"/>
        </w:rPr>
        <w:t>1. You cannot prove that they possessed these properties. 2. If they had them, they did not come at them by Freewill.</w:t>
      </w:r>
    </w:p>
    <w:p w14:paraId="32ACDF01">
      <w:pPr>
        <w:spacing w:after="314" w:line="271" w:lineRule="auto"/>
        <w:ind w:right="1"/>
        <w:rPr>
          <w:rFonts w:hint="eastAsia"/>
        </w:rPr>
      </w:pPr>
      <w:r>
        <w:rPr>
          <w:rFonts w:hint="eastAsia"/>
        </w:rPr>
        <w:t>1. 你无法证明他们拥有这些特性。2. 如果他们拥有，他们不是通过自由意志得到的。</w:t>
      </w:r>
    </w:p>
    <w:p w14:paraId="31F1893E">
      <w:pPr>
        <w:spacing w:after="314" w:line="271" w:lineRule="auto"/>
        <w:ind w:right="1"/>
        <w:rPr>
          <w:rFonts w:hint="eastAsia"/>
        </w:rPr>
      </w:pPr>
    </w:p>
    <w:p w14:paraId="407DCAD2">
      <w:pPr>
        <w:spacing w:after="314" w:line="271" w:lineRule="auto"/>
        <w:ind w:right="1"/>
        <w:rPr>
          <w:rFonts w:hint="eastAsia"/>
        </w:rPr>
      </w:pPr>
      <w:r>
        <w:rPr>
          <w:rFonts w:hint="eastAsia"/>
        </w:rPr>
        <w:t>3. Show you the same. 4. At least define the power.</w:t>
      </w:r>
    </w:p>
    <w:p w14:paraId="57A4B7B7">
      <w:pPr>
        <w:spacing w:after="314" w:line="271" w:lineRule="auto"/>
        <w:ind w:right="1"/>
        <w:rPr>
          <w:rFonts w:hint="eastAsia"/>
        </w:rPr>
      </w:pPr>
      <w:r>
        <w:rPr>
          <w:rFonts w:hint="eastAsia"/>
        </w:rPr>
        <w:t>3. 你也表现出同样的。4. 至少界定这种能力。</w:t>
      </w:r>
    </w:p>
    <w:p w14:paraId="72BA058C">
      <w:pPr>
        <w:spacing w:after="314" w:line="271" w:lineRule="auto"/>
        <w:ind w:right="1"/>
        <w:rPr>
          <w:rFonts w:hint="eastAsia"/>
        </w:rPr>
      </w:pPr>
    </w:p>
    <w:p w14:paraId="1E353E53">
      <w:pPr>
        <w:spacing w:after="314" w:line="271" w:lineRule="auto"/>
        <w:ind w:right="1"/>
        <w:rPr>
          <w:rFonts w:hint="eastAsia"/>
        </w:rPr>
      </w:pPr>
      <w:r>
        <w:rPr>
          <w:rFonts w:hint="eastAsia"/>
        </w:rPr>
        <w:t>5. How absurd your conduct is with respect to the Fathers.</w:t>
      </w:r>
    </w:p>
    <w:p w14:paraId="14CC456E">
      <w:pPr>
        <w:spacing w:after="314" w:line="271" w:lineRule="auto"/>
        <w:ind w:right="1"/>
        <w:rPr>
          <w:rFonts w:hint="eastAsia"/>
        </w:rPr>
      </w:pPr>
      <w:r>
        <w:rPr>
          <w:rFonts w:hint="eastAsia"/>
        </w:rPr>
        <w:t>5. 你对教父们的行为是何等荒谬。</w:t>
      </w:r>
    </w:p>
    <w:p w14:paraId="2C6B0874">
      <w:pPr>
        <w:spacing w:after="314" w:line="271" w:lineRule="auto"/>
        <w:ind w:right="1"/>
        <w:rPr>
          <w:rFonts w:hint="eastAsia"/>
        </w:rPr>
      </w:pPr>
    </w:p>
    <w:p w14:paraId="13F0503D">
      <w:pPr>
        <w:spacing w:after="314" w:line="271" w:lineRule="auto"/>
        <w:ind w:right="1"/>
        <w:rPr>
          <w:rFonts w:hint="eastAsia"/>
        </w:rPr>
      </w:pPr>
      <w:r>
        <w:rPr>
          <w:rFonts w:hint="eastAsia"/>
        </w:rPr>
        <w:t>6. Some desultory objections such as, 'strange that God should have tolerated such errors in his church:' 'Scripture is not clear' — met and repelled. 7.</w:t>
      </w:r>
    </w:p>
    <w:p w14:paraId="46719414">
      <w:pPr>
        <w:spacing w:after="314" w:line="271" w:lineRule="auto"/>
        <w:ind w:right="1"/>
        <w:rPr>
          <w:rFonts w:hint="eastAsia"/>
        </w:rPr>
      </w:pPr>
      <w:r>
        <w:rPr>
          <w:rFonts w:hint="eastAsia"/>
        </w:rPr>
        <w:t>6. 一些零散的反对意见，如：‘奇怪神竟容忍祂教会中有这样的错误’：‘圣经不清楚’——被遭遇并驳斥。7.</w:t>
      </w:r>
    </w:p>
    <w:p w14:paraId="349A85E9">
      <w:pPr>
        <w:spacing w:after="314" w:line="271" w:lineRule="auto"/>
        <w:ind w:right="1"/>
        <w:rPr>
          <w:rFonts w:hint="eastAsia"/>
        </w:rPr>
      </w:pPr>
    </w:p>
    <w:p w14:paraId="1B99D7AD">
      <w:pPr>
        <w:spacing w:after="314" w:line="271" w:lineRule="auto"/>
        <w:ind w:right="1"/>
        <w:rPr>
          <w:rFonts w:hint="eastAsia"/>
        </w:rPr>
      </w:pPr>
      <w:r>
        <w:rPr>
          <w:rFonts w:hint="eastAsia"/>
        </w:rPr>
        <w:t>Erasmus is reduced to a dilemma.</w:t>
      </w:r>
    </w:p>
    <w:p w14:paraId="71876EE0">
      <w:pPr>
        <w:spacing w:after="314" w:line="271" w:lineRule="auto"/>
        <w:ind w:right="1"/>
        <w:rPr>
          <w:rFonts w:hint="eastAsia"/>
        </w:rPr>
      </w:pPr>
      <w:r>
        <w:rPr>
          <w:rFonts w:hint="eastAsia"/>
        </w:rPr>
        <w:t>伊拉斯谟陷入两难。</w:t>
      </w:r>
    </w:p>
    <w:p w14:paraId="20142057">
      <w:pPr>
        <w:spacing w:after="314" w:line="271" w:lineRule="auto"/>
        <w:ind w:right="1"/>
        <w:rPr>
          <w:rFonts w:hint="eastAsia"/>
        </w:rPr>
      </w:pPr>
    </w:p>
    <w:p w14:paraId="5D110363">
      <w:pPr>
        <w:spacing w:after="314" w:line="271" w:lineRule="auto"/>
        <w:ind w:right="1"/>
        <w:rPr>
          <w:rFonts w:hint="eastAsia"/>
        </w:rPr>
      </w:pPr>
      <w:r>
        <w:rPr>
          <w:rFonts w:hint="eastAsia"/>
        </w:rPr>
        <w:t>[←178]</w:t>
      </w:r>
    </w:p>
    <w:p w14:paraId="4AD99578">
      <w:pPr>
        <w:spacing w:after="314" w:line="271" w:lineRule="auto"/>
        <w:ind w:right="1"/>
        <w:rPr>
          <w:rFonts w:hint="eastAsia"/>
        </w:rPr>
      </w:pPr>
      <w:r>
        <w:rPr>
          <w:rFonts w:hint="eastAsia"/>
        </w:rPr>
        <w:t>By 'manifestation of the Spirit,' Luther (with reference to Erasmus' taunt, 'quem nusquam ostendunt') means, 'how men are to prove that they have the Spirit dwelling and walking in them.'</w:t>
      </w:r>
    </w:p>
    <w:p w14:paraId="391D06CD">
      <w:pPr>
        <w:spacing w:after="314" w:line="271" w:lineRule="auto"/>
        <w:ind w:right="1"/>
        <w:rPr>
          <w:rFonts w:hint="eastAsia"/>
        </w:rPr>
      </w:pPr>
      <w:r>
        <w:rPr>
          <w:rFonts w:hint="eastAsia"/>
        </w:rPr>
        <w:t>[←178]</w:t>
      </w:r>
    </w:p>
    <w:p w14:paraId="129102A5">
      <w:pPr>
        <w:spacing w:after="314" w:line="271" w:lineRule="auto"/>
        <w:ind w:right="1"/>
        <w:rPr>
          <w:rFonts w:hint="eastAsia"/>
        </w:rPr>
      </w:pPr>
      <w:r>
        <w:rPr>
          <w:rFonts w:hint="eastAsia"/>
        </w:rPr>
        <w:t>路德所说的‘圣灵的彰显’（针对伊拉斯谟的嘲讽，‘quem nusquam ostendunt’，拉丁文，意为他们从未显明），意指‘人如何证明他们有圣灵居住并运行在他们里面。’</w:t>
      </w:r>
    </w:p>
    <w:p w14:paraId="152F67AC">
      <w:pPr>
        <w:spacing w:after="314" w:line="271" w:lineRule="auto"/>
        <w:ind w:right="1"/>
        <w:rPr>
          <w:rFonts w:hint="eastAsia"/>
        </w:rPr>
      </w:pPr>
    </w:p>
    <w:p w14:paraId="1F73B192">
      <w:pPr>
        <w:spacing w:after="314" w:line="271" w:lineRule="auto"/>
        <w:ind w:right="1"/>
        <w:rPr>
          <w:rFonts w:hint="eastAsia"/>
        </w:rPr>
      </w:pPr>
      <w:r>
        <w:rPr>
          <w:rFonts w:hint="eastAsia"/>
        </w:rPr>
        <w:t>By 'miracles,' how the reality or falsehood of affirmed miracles is to be proved.'</w:t>
      </w:r>
    </w:p>
    <w:p w14:paraId="2B568076">
      <w:pPr>
        <w:spacing w:after="314" w:line="271" w:lineRule="auto"/>
        <w:ind w:right="1"/>
        <w:rPr>
          <w:rFonts w:hint="eastAsia"/>
        </w:rPr>
      </w:pPr>
      <w:r>
        <w:rPr>
          <w:rFonts w:hint="eastAsia"/>
        </w:rPr>
        <w:t>‘神迹’，意指‘如何证明所声称的神迹是真是假。’</w:t>
      </w:r>
    </w:p>
    <w:p w14:paraId="75D6FD72">
      <w:pPr>
        <w:spacing w:after="314" w:line="271" w:lineRule="auto"/>
        <w:ind w:right="1"/>
        <w:rPr>
          <w:rFonts w:hint="eastAsia"/>
        </w:rPr>
      </w:pPr>
    </w:p>
    <w:p w14:paraId="640843B9">
      <w:pPr>
        <w:spacing w:after="314" w:line="271" w:lineRule="auto"/>
        <w:ind w:right="1"/>
        <w:rPr>
          <w:rFonts w:hint="eastAsia"/>
        </w:rPr>
      </w:pPr>
      <w:r>
        <w:rPr>
          <w:rFonts w:hint="eastAsia"/>
        </w:rPr>
        <w:t>By 'sanctification,' the state of a saint; that is, of one effectually called by the Holy Ghost: this effectual calling, or separation of the Spirit.</w:t>
      </w:r>
    </w:p>
    <w:p w14:paraId="0BDAAE28">
      <w:pPr>
        <w:spacing w:after="314" w:line="271" w:lineRule="auto"/>
        <w:ind w:right="1"/>
        <w:rPr>
          <w:rFonts w:hint="eastAsia"/>
        </w:rPr>
      </w:pPr>
      <w:r>
        <w:rPr>
          <w:rFonts w:hint="eastAsia"/>
        </w:rPr>
        <w:t>‘成圣’，意指一个圣徒的状态；即一个被圣灵有效呼召的人的状态：这种有效的呼召，或圣灵的分离。</w:t>
      </w:r>
    </w:p>
    <w:p w14:paraId="5A7372DC">
      <w:pPr>
        <w:spacing w:after="314" w:line="271" w:lineRule="auto"/>
        <w:ind w:right="1"/>
        <w:rPr>
          <w:rFonts w:hint="eastAsia"/>
        </w:rPr>
      </w:pPr>
    </w:p>
    <w:p w14:paraId="4F21486E">
      <w:pPr>
        <w:spacing w:after="314" w:line="271" w:lineRule="auto"/>
        <w:ind w:right="1"/>
        <w:rPr>
          <w:rFonts w:hint="eastAsia"/>
        </w:rPr>
      </w:pPr>
      <w:r>
        <w:rPr>
          <w:rFonts w:hint="eastAsia"/>
        </w:rPr>
        <w:t>It is that act by which the eternally separated of the Father (Jude 1.1.) are drawn into a realized and recognised union with the separated one, even the Lord Jesus Christ — in whom (Heb 2.11.), according to eternal purpose and covenant, they are separated to God.</w:t>
      </w:r>
    </w:p>
    <w:p w14:paraId="77A54260">
      <w:pPr>
        <w:spacing w:after="314" w:line="271" w:lineRule="auto"/>
        <w:ind w:right="1"/>
        <w:rPr>
          <w:rFonts w:hint="eastAsia"/>
        </w:rPr>
      </w:pPr>
      <w:r>
        <w:rPr>
          <w:rFonts w:hint="eastAsia"/>
        </w:rPr>
        <w:t>正是通过这一行动，父所永远分别出来的人（犹大书1:1），被吸引进入与那被分别出来者，即主耶稣基督，一个实现并被承认的联合——在祂里面（希伯来书2:11），根据永恒的旨意和圣约，他们被分别为圣归给神。</w:t>
      </w:r>
    </w:p>
    <w:p w14:paraId="65D0A133">
      <w:pPr>
        <w:spacing w:after="314" w:line="271" w:lineRule="auto"/>
        <w:ind w:right="1"/>
        <w:rPr>
          <w:rFonts w:hint="eastAsia"/>
        </w:rPr>
      </w:pPr>
    </w:p>
    <w:p w14:paraId="42B7D384">
      <w:pPr>
        <w:spacing w:after="314" w:line="271" w:lineRule="auto"/>
        <w:ind w:right="1"/>
        <w:rPr>
          <w:rFonts w:hint="eastAsia"/>
        </w:rPr>
      </w:pPr>
      <w:r>
        <w:rPr>
          <w:rFonts w:hint="eastAsia"/>
        </w:rPr>
        <w:t>So that 'separation from and to' constitutes the essence of sanctification, into which the Scripture-use of the term is everywhere resolvable.</w:t>
      </w:r>
    </w:p>
    <w:p w14:paraId="7B149157">
      <w:pPr>
        <w:spacing w:after="314" w:line="271" w:lineRule="auto"/>
        <w:ind w:right="1"/>
        <w:rPr>
          <w:rFonts w:hint="eastAsia"/>
        </w:rPr>
      </w:pPr>
      <w:r>
        <w:rPr>
          <w:rFonts w:hint="eastAsia"/>
        </w:rPr>
        <w:t>因此‘从……分别出来，归于……’构成了成圣的本质，圣经中该词的用法处处都可归结于此。</w:t>
      </w:r>
    </w:p>
    <w:p w14:paraId="320DFBEF">
      <w:pPr>
        <w:spacing w:after="314" w:line="271" w:lineRule="auto"/>
        <w:ind w:right="1"/>
        <w:rPr>
          <w:rFonts w:hint="eastAsia"/>
        </w:rPr>
      </w:pPr>
    </w:p>
    <w:p w14:paraId="43EB68F4">
      <w:pPr>
        <w:spacing w:after="314" w:line="271" w:lineRule="auto"/>
        <w:ind w:right="1"/>
        <w:rPr>
          <w:rFonts w:hint="eastAsia"/>
        </w:rPr>
      </w:pPr>
      <w:r>
        <w:rPr>
          <w:rFonts w:hint="eastAsia"/>
        </w:rPr>
        <w:t>It is not a gradual work, the result of repeated actions of the Spirit upon the substance of the natural soul, as human authors fondly teach; but one complete and final operation, by which the natural soul (Yuch) is made a spiritual soul (pneuma) — as holy, with respect to its own substance, as it ever will be in eternity. (See 1Pet. 1.2, 22, 23; 2The 2.13; Joh 6.37, 44, 63, 64. See also the klhtoiv agiois, 'called to be saints,' of the epistolary inscriptions.)</w:t>
      </w:r>
    </w:p>
    <w:p w14:paraId="7506F695">
      <w:pPr>
        <w:spacing w:after="314" w:line="271" w:lineRule="auto"/>
        <w:ind w:right="1"/>
        <w:rPr>
          <w:rFonts w:hint="eastAsia"/>
        </w:rPr>
      </w:pPr>
      <w:r>
        <w:rPr>
          <w:rFonts w:hint="eastAsia"/>
        </w:rPr>
        <w:t>这不是一个渐进的工作，不是圣灵对天然魂的本体反复作用的结果，正如属人的作者们所喜好教导的；而是一次完整和最终的运作，借此天然的魂（Yuch，希腊文，魂）被造成一个属灵的魂（pneuma，希腊文，灵）——就其本体而言，其圣洁程度将与它在永恒中一样。（见彼得前书1:2, 22, 23；帖撒罗尼迦后书2:13；约翰福音6:37, 44, 63, 64。亦见书信题词中的 klhtoiv agiois，希腊文，意为‘蒙召作圣徒’。）</w:t>
      </w:r>
    </w:p>
    <w:p w14:paraId="4232D161">
      <w:pPr>
        <w:spacing w:after="314" w:line="271" w:lineRule="auto"/>
        <w:ind w:right="1"/>
        <w:rPr>
          <w:rFonts w:hint="eastAsia"/>
        </w:rPr>
      </w:pPr>
    </w:p>
    <w:p w14:paraId="2ED6C2E4">
      <w:pPr>
        <w:spacing w:after="314" w:line="271" w:lineRule="auto"/>
        <w:ind w:right="1"/>
        <w:rPr>
          <w:rFonts w:hint="eastAsia"/>
        </w:rPr>
      </w:pPr>
      <w:r>
        <w:rPr>
          <w:rFonts w:hint="eastAsia"/>
        </w:rPr>
        <w:t>Luther very properly distinguishes this 'sanctimonia,' 'sanctum esse vel fuisse,' from the 'habere spiritum;' that is, from the presence of the Holy Ghost with, and his consequent actings in and by, the renewed Spirit.</w:t>
      </w:r>
    </w:p>
    <w:p w14:paraId="59CEAAFF">
      <w:pPr>
        <w:spacing w:after="314" w:line="271" w:lineRule="auto"/>
        <w:ind w:right="1"/>
        <w:rPr>
          <w:rFonts w:hint="eastAsia"/>
        </w:rPr>
      </w:pPr>
      <w:r>
        <w:rPr>
          <w:rFonts w:hint="eastAsia"/>
        </w:rPr>
        <w:t>路德非常恰当地将这种‘sanctimonia’（拉丁文，圣洁），‘sanctum esse vel fuisse’（拉丁文，是或曾是圣洁的），与‘habere spiritum’（拉丁文，拥有圣灵）区分开来；即与圣灵与更新之灵同在，以及祂随之而来在并借着更新之灵的作为区分开来。</w:t>
      </w:r>
    </w:p>
    <w:p w14:paraId="1782165D">
      <w:pPr>
        <w:spacing w:after="314" w:line="271" w:lineRule="auto"/>
        <w:ind w:right="1"/>
        <w:rPr>
          <w:rFonts w:hint="eastAsia"/>
        </w:rPr>
      </w:pPr>
    </w:p>
    <w:p w14:paraId="0E85D0D1">
      <w:pPr>
        <w:spacing w:after="314" w:line="271" w:lineRule="auto"/>
        <w:ind w:right="1"/>
        <w:rPr>
          <w:rFonts w:hint="eastAsia"/>
        </w:rPr>
      </w:pPr>
      <w:r>
        <w:rPr>
          <w:rFonts w:hint="eastAsia"/>
        </w:rPr>
        <w:t>[←179]</w:t>
      </w:r>
    </w:p>
    <w:p w14:paraId="6E51DD15">
      <w:pPr>
        <w:spacing w:after="314" w:line="271" w:lineRule="auto"/>
        <w:ind w:right="1"/>
        <w:rPr>
          <w:rFonts w:hint="eastAsia"/>
        </w:rPr>
      </w:pPr>
      <w:r>
        <w:rPr>
          <w:rFonts w:hint="eastAsia"/>
        </w:rPr>
        <w:t>Multùm sed frustrá sudatorum. Horace's 'sudet multùm frustráque laboret;' implying great and inefficacious toil.</w:t>
      </w:r>
    </w:p>
    <w:p w14:paraId="50F36D0B">
      <w:pPr>
        <w:spacing w:after="314" w:line="271" w:lineRule="auto"/>
        <w:ind w:right="1"/>
        <w:rPr>
          <w:rFonts w:hint="eastAsia"/>
        </w:rPr>
      </w:pPr>
      <w:r>
        <w:rPr>
          <w:rFonts w:hint="eastAsia"/>
        </w:rPr>
        <w:t>[←179]</w:t>
      </w:r>
    </w:p>
    <w:p w14:paraId="3A08318A">
      <w:pPr>
        <w:spacing w:after="314" w:line="271" w:lineRule="auto"/>
        <w:ind w:right="1"/>
        <w:rPr>
          <w:rFonts w:hint="eastAsia"/>
        </w:rPr>
      </w:pPr>
      <w:r>
        <w:rPr>
          <w:rFonts w:hint="eastAsia"/>
        </w:rPr>
        <w:t>Multùm sed frustrá sudatorum（拉丁文，意为多汗却徒劳）。贺拉斯的‘sudet multùm frustráque laboret’（拉丁文，意为他将多汗并徒劳）；暗示巨大而无效的劳苦。</w:t>
      </w:r>
    </w:p>
    <w:p w14:paraId="19E0950B">
      <w:pPr>
        <w:spacing w:after="314" w:line="271" w:lineRule="auto"/>
        <w:ind w:right="1"/>
        <w:rPr>
          <w:rFonts w:hint="eastAsia"/>
        </w:rPr>
      </w:pPr>
    </w:p>
    <w:p w14:paraId="7D074911">
      <w:pPr>
        <w:spacing w:after="314" w:line="271" w:lineRule="auto"/>
        <w:ind w:right="1"/>
        <w:rPr>
          <w:rFonts w:hint="eastAsia"/>
        </w:rPr>
      </w:pPr>
      <w:r>
        <w:rPr>
          <w:rFonts w:hint="eastAsia"/>
        </w:rPr>
        <w:t>[←180]</w:t>
      </w:r>
    </w:p>
    <w:p w14:paraId="7F5389C3">
      <w:pPr>
        <w:spacing w:after="314" w:line="271" w:lineRule="auto"/>
        <w:ind w:right="1"/>
        <w:rPr>
          <w:rFonts w:hint="eastAsia"/>
        </w:rPr>
      </w:pPr>
      <w:r>
        <w:rPr>
          <w:rFonts w:hint="eastAsia"/>
        </w:rPr>
        <w:t>Ex usu et publicis sermonibus. Us. 'men's saying what is usually said, what others say.'</w:t>
      </w:r>
    </w:p>
    <w:p w14:paraId="74D4A593">
      <w:pPr>
        <w:spacing w:after="314" w:line="271" w:lineRule="auto"/>
        <w:ind w:right="1"/>
        <w:rPr>
          <w:rFonts w:hint="eastAsia"/>
        </w:rPr>
      </w:pPr>
      <w:r>
        <w:rPr>
          <w:rFonts w:hint="eastAsia"/>
        </w:rPr>
        <w:t>[←180]</w:t>
      </w:r>
    </w:p>
    <w:p w14:paraId="6F6931AD">
      <w:pPr>
        <w:spacing w:after="314" w:line="271" w:lineRule="auto"/>
        <w:ind w:right="1"/>
        <w:rPr>
          <w:rFonts w:hint="eastAsia"/>
        </w:rPr>
      </w:pPr>
      <w:r>
        <w:rPr>
          <w:rFonts w:hint="eastAsia"/>
        </w:rPr>
        <w:t>Ex usu et publicis sermonibus（拉丁文，意为根据惯例和公开言论）。Us. ‘人说通常所说的话，别人说的话。’</w:t>
      </w:r>
    </w:p>
    <w:p w14:paraId="7986C3B7">
      <w:pPr>
        <w:spacing w:after="314" w:line="271" w:lineRule="auto"/>
        <w:ind w:right="1"/>
        <w:rPr>
          <w:rFonts w:hint="eastAsia"/>
        </w:rPr>
      </w:pPr>
    </w:p>
    <w:p w14:paraId="41CEAE3D">
      <w:pPr>
        <w:spacing w:after="314" w:line="271" w:lineRule="auto"/>
        <w:ind w:right="1"/>
        <w:rPr>
          <w:rFonts w:hint="eastAsia"/>
        </w:rPr>
      </w:pPr>
      <w:r>
        <w:rPr>
          <w:rFonts w:hint="eastAsia"/>
        </w:rPr>
        <w:t>Publ. serm. 'what men talk in public,' contrasted with private meditation and the secret testimony of their own hearts.</w:t>
      </w:r>
    </w:p>
    <w:p w14:paraId="6366F974">
      <w:pPr>
        <w:spacing w:after="314" w:line="271" w:lineRule="auto"/>
        <w:ind w:right="1"/>
        <w:rPr>
          <w:rFonts w:hint="eastAsia"/>
        </w:rPr>
      </w:pPr>
      <w:r>
        <w:rPr>
          <w:rFonts w:hint="eastAsia"/>
        </w:rPr>
        <w:t>Publ. serm. ‘人们在公开场合谈论的话’，与私下的默想和他们自己内心的秘密见证相对。</w:t>
      </w:r>
    </w:p>
    <w:p w14:paraId="0F166C2A">
      <w:pPr>
        <w:spacing w:after="314" w:line="271" w:lineRule="auto"/>
        <w:ind w:right="1"/>
        <w:rPr>
          <w:rFonts w:hint="eastAsia"/>
        </w:rPr>
      </w:pPr>
    </w:p>
    <w:p w14:paraId="320364B3">
      <w:pPr>
        <w:spacing w:after="314" w:line="271" w:lineRule="auto"/>
        <w:ind w:right="1"/>
        <w:rPr>
          <w:rFonts w:hint="eastAsia"/>
        </w:rPr>
      </w:pPr>
      <w:r>
        <w:rPr>
          <w:rFonts w:hint="eastAsia"/>
        </w:rPr>
        <w:t>[←181]</w:t>
      </w:r>
    </w:p>
    <w:p w14:paraId="181003A9">
      <w:pPr>
        <w:spacing w:after="314" w:line="271" w:lineRule="auto"/>
        <w:ind w:right="1"/>
        <w:rPr>
          <w:rFonts w:hint="eastAsia"/>
        </w:rPr>
      </w:pPr>
      <w:r>
        <w:rPr>
          <w:rFonts w:hint="eastAsia"/>
        </w:rPr>
        <w:t>Jesu Christi dogma. Not a 'dogma taught by Jesus Christ,' but a 'dogma of which He is the subject;' 'the truth as it is in Jesus' — which is directly opposite to this fancy of Freewill.</w:t>
      </w:r>
    </w:p>
    <w:p w14:paraId="7F30D01F">
      <w:pPr>
        <w:spacing w:after="314" w:line="271" w:lineRule="auto"/>
        <w:ind w:right="1"/>
        <w:rPr>
          <w:rFonts w:hint="eastAsia"/>
        </w:rPr>
      </w:pPr>
      <w:r>
        <w:rPr>
          <w:rFonts w:hint="eastAsia"/>
        </w:rPr>
        <w:t>[←181]</w:t>
      </w:r>
    </w:p>
    <w:p w14:paraId="04E1A58C">
      <w:pPr>
        <w:spacing w:after="314" w:line="271" w:lineRule="auto"/>
        <w:ind w:right="1"/>
        <w:rPr>
          <w:rFonts w:hint="eastAsia"/>
        </w:rPr>
      </w:pPr>
      <w:r>
        <w:rPr>
          <w:rFonts w:hint="eastAsia"/>
        </w:rPr>
        <w:t>Jesu Christi dogma（拉丁文，意为耶稣基督的教义）。不是‘耶稣基督所教导的教义’，而是‘以祂为主体的教义’；‘在耶稣里的真理’——这与自由意志的幻想直接相反。</w:t>
      </w:r>
    </w:p>
    <w:p w14:paraId="20A2392F">
      <w:pPr>
        <w:spacing w:after="314" w:line="271" w:lineRule="auto"/>
        <w:ind w:right="1"/>
        <w:rPr>
          <w:rFonts w:hint="eastAsia"/>
        </w:rPr>
      </w:pPr>
    </w:p>
    <w:p w14:paraId="0B728746">
      <w:pPr>
        <w:spacing w:after="314" w:line="271" w:lineRule="auto"/>
        <w:ind w:right="1"/>
        <w:rPr>
          <w:rFonts w:hint="eastAsia"/>
        </w:rPr>
      </w:pPr>
      <w:r>
        <w:rPr>
          <w:rFonts w:hint="eastAsia"/>
        </w:rPr>
        <w:t>[←182]</w:t>
      </w:r>
    </w:p>
    <w:p w14:paraId="408DC616">
      <w:pPr>
        <w:spacing w:after="314" w:line="271" w:lineRule="auto"/>
        <w:ind w:right="1"/>
        <w:rPr>
          <w:rFonts w:hint="eastAsia"/>
        </w:rPr>
      </w:pPr>
      <w:r>
        <w:rPr>
          <w:rFonts w:hint="eastAsia"/>
        </w:rPr>
        <w:t>Luther challenges him to show the effects of Freewill, in the three particular excellencies which he has selected out of Erasmus' catalogue.</w:t>
      </w:r>
    </w:p>
    <w:p w14:paraId="2FEB18B3">
      <w:pPr>
        <w:spacing w:after="314" w:line="271" w:lineRule="auto"/>
        <w:ind w:right="1"/>
        <w:rPr>
          <w:rFonts w:hint="eastAsia"/>
        </w:rPr>
      </w:pPr>
      <w:r>
        <w:rPr>
          <w:rFonts w:hint="eastAsia"/>
        </w:rPr>
        <w:t>[←182]</w:t>
      </w:r>
    </w:p>
    <w:p w14:paraId="507A37FB">
      <w:pPr>
        <w:spacing w:after="314" w:line="271" w:lineRule="auto"/>
        <w:ind w:right="1"/>
        <w:rPr>
          <w:rFonts w:hint="eastAsia"/>
        </w:rPr>
      </w:pPr>
      <w:r>
        <w:rPr>
          <w:rFonts w:hint="eastAsia"/>
        </w:rPr>
        <w:t>路德挑战他，要他在伊拉斯谟目录中选出的三个特别卓越之处，显明自由意志的果效。</w:t>
      </w:r>
    </w:p>
    <w:p w14:paraId="1BB7E1BB">
      <w:pPr>
        <w:spacing w:after="314" w:line="271" w:lineRule="auto"/>
        <w:ind w:right="1"/>
        <w:rPr>
          <w:rFonts w:hint="eastAsia"/>
        </w:rPr>
      </w:pPr>
    </w:p>
    <w:p w14:paraId="1EFE2FE5">
      <w:pPr>
        <w:spacing w:after="314" w:line="271" w:lineRule="auto"/>
        <w:ind w:right="1"/>
        <w:rPr>
          <w:rFonts w:hint="eastAsia"/>
        </w:rPr>
      </w:pPr>
      <w:r>
        <w:rPr>
          <w:rFonts w:hint="eastAsia"/>
        </w:rPr>
        <w:t>[←183]</w:t>
      </w:r>
    </w:p>
    <w:p w14:paraId="7D70BF54">
      <w:pPr>
        <w:spacing w:after="314" w:line="271" w:lineRule="auto"/>
        <w:ind w:right="1"/>
        <w:rPr>
          <w:rFonts w:hint="eastAsia"/>
        </w:rPr>
      </w:pPr>
      <w:r>
        <w:rPr>
          <w:rFonts w:hint="eastAsia"/>
        </w:rPr>
        <w:t>Psa 39.5. 62.9.</w:t>
      </w:r>
    </w:p>
    <w:p w14:paraId="721B7E4A">
      <w:pPr>
        <w:spacing w:after="314" w:line="271" w:lineRule="auto"/>
        <w:ind w:right="1"/>
        <w:rPr>
          <w:rFonts w:hint="eastAsia"/>
        </w:rPr>
      </w:pPr>
      <w:r>
        <w:rPr>
          <w:rFonts w:hint="eastAsia"/>
        </w:rPr>
        <w:t>[←183]</w:t>
      </w:r>
    </w:p>
    <w:p w14:paraId="49060CB8">
      <w:pPr>
        <w:spacing w:after="314" w:line="271" w:lineRule="auto"/>
        <w:ind w:right="1"/>
        <w:rPr>
          <w:rFonts w:hint="eastAsia"/>
        </w:rPr>
      </w:pPr>
      <w:r>
        <w:rPr>
          <w:rFonts w:hint="eastAsia"/>
        </w:rPr>
        <w:t>诗篇 39:5，62:9。</w:t>
      </w:r>
    </w:p>
    <w:p w14:paraId="0DB6A1C3">
      <w:pPr>
        <w:spacing w:after="314" w:line="271" w:lineRule="auto"/>
        <w:ind w:right="1"/>
        <w:rPr>
          <w:rFonts w:hint="eastAsia"/>
        </w:rPr>
      </w:pPr>
    </w:p>
    <w:p w14:paraId="779B0EFD">
      <w:pPr>
        <w:spacing w:after="314" w:line="271" w:lineRule="auto"/>
        <w:ind w:right="1"/>
        <w:rPr>
          <w:rFonts w:hint="eastAsia"/>
        </w:rPr>
      </w:pPr>
      <w:r>
        <w:rPr>
          <w:rFonts w:hint="eastAsia"/>
        </w:rPr>
        <w:t>[←184]</w:t>
      </w:r>
    </w:p>
    <w:p w14:paraId="684E4239">
      <w:pPr>
        <w:spacing w:after="314" w:line="271" w:lineRule="auto"/>
        <w:ind w:right="1"/>
        <w:rPr>
          <w:rFonts w:hint="eastAsia"/>
        </w:rPr>
      </w:pPr>
      <w:r>
        <w:rPr>
          <w:rFonts w:hint="eastAsia"/>
        </w:rPr>
        <w:t>Equum claudum sanare. Erasmus' burlesque illustration of their lack of miracles.</w:t>
      </w:r>
    </w:p>
    <w:p w14:paraId="49802CEB">
      <w:pPr>
        <w:spacing w:after="314" w:line="271" w:lineRule="auto"/>
        <w:ind w:right="1"/>
        <w:rPr>
          <w:rFonts w:hint="eastAsia"/>
        </w:rPr>
      </w:pPr>
      <w:r>
        <w:rPr>
          <w:rFonts w:hint="eastAsia"/>
        </w:rPr>
        <w:t>[←184]</w:t>
      </w:r>
    </w:p>
    <w:p w14:paraId="50B8F0E2">
      <w:pPr>
        <w:spacing w:after="314" w:line="271" w:lineRule="auto"/>
        <w:ind w:right="1"/>
        <w:rPr>
          <w:rFonts w:hint="eastAsia"/>
        </w:rPr>
      </w:pPr>
      <w:r>
        <w:rPr>
          <w:rFonts w:hint="eastAsia"/>
        </w:rPr>
        <w:t>Equum claudum sanare（拉丁文，意为医治瘸腿的马）。伊拉斯谟用以滑稽地说明他们缺乏神迹的例证。</w:t>
      </w:r>
    </w:p>
    <w:p w14:paraId="78BD5DE2">
      <w:pPr>
        <w:spacing w:after="314" w:line="271" w:lineRule="auto"/>
        <w:ind w:right="1"/>
        <w:rPr>
          <w:rFonts w:hint="eastAsia"/>
        </w:rPr>
      </w:pPr>
    </w:p>
    <w:p w14:paraId="6968422C">
      <w:pPr>
        <w:spacing w:after="314" w:line="271" w:lineRule="auto"/>
        <w:ind w:right="1"/>
        <w:rPr>
          <w:rFonts w:hint="eastAsia"/>
        </w:rPr>
      </w:pPr>
      <w:r>
        <w:rPr>
          <w:rFonts w:hint="eastAsia"/>
        </w:rPr>
        <w:t>Luther plays with it: 'we will not call you to practise upon so huge an animal as a horse; we will be content with something less.'</w:t>
      </w:r>
    </w:p>
    <w:p w14:paraId="6CEB3998">
      <w:pPr>
        <w:spacing w:after="314" w:line="271" w:lineRule="auto"/>
        <w:ind w:right="1"/>
        <w:rPr>
          <w:rFonts w:hint="eastAsia"/>
        </w:rPr>
      </w:pPr>
      <w:r>
        <w:rPr>
          <w:rFonts w:hint="eastAsia"/>
        </w:rPr>
        <w:t>路德拿它开玩笑：‘我们不会叫你在一匹像马那么大的动物身上实践；我们满足于小一点的。’</w:t>
      </w:r>
    </w:p>
    <w:p w14:paraId="4BCC70CF">
      <w:pPr>
        <w:spacing w:after="314" w:line="271" w:lineRule="auto"/>
        <w:ind w:right="1"/>
        <w:rPr>
          <w:rFonts w:hint="eastAsia"/>
        </w:rPr>
      </w:pPr>
    </w:p>
    <w:p w14:paraId="525561FA">
      <w:pPr>
        <w:spacing w:after="314" w:line="271" w:lineRule="auto"/>
        <w:ind w:right="1"/>
        <w:rPr>
          <w:rFonts w:hint="eastAsia"/>
        </w:rPr>
      </w:pPr>
      <w:r>
        <w:rPr>
          <w:rFonts w:hint="eastAsia"/>
        </w:rPr>
        <w:t>[←185]</w:t>
      </w:r>
    </w:p>
    <w:p w14:paraId="1EC21CC3">
      <w:pPr>
        <w:spacing w:after="314" w:line="271" w:lineRule="auto"/>
        <w:ind w:right="1"/>
        <w:rPr>
          <w:rFonts w:hint="eastAsia"/>
        </w:rPr>
      </w:pPr>
      <w:r>
        <w:rPr>
          <w:rFonts w:hint="eastAsia"/>
        </w:rPr>
        <w:t>Alluding to the Lord's, "a wicked and adulterous generation seeks after a sign." Mat 16.4; 12.39.</w:t>
      </w:r>
    </w:p>
    <w:p w14:paraId="078E1274">
      <w:pPr>
        <w:spacing w:after="314" w:line="271" w:lineRule="auto"/>
        <w:ind w:right="1"/>
        <w:rPr>
          <w:rFonts w:hint="eastAsia"/>
        </w:rPr>
      </w:pPr>
      <w:r>
        <w:rPr>
          <w:rFonts w:hint="eastAsia"/>
        </w:rPr>
        <w:t>[←185]</w:t>
      </w:r>
    </w:p>
    <w:p w14:paraId="07CDDEDC">
      <w:pPr>
        <w:spacing w:after="314" w:line="271" w:lineRule="auto"/>
        <w:ind w:right="1"/>
        <w:rPr>
          <w:rFonts w:hint="eastAsia"/>
        </w:rPr>
      </w:pPr>
      <w:r>
        <w:rPr>
          <w:rFonts w:hint="eastAsia"/>
        </w:rPr>
        <w:t>暗指主的：“一个邪恶淫乱的世代求看神迹。”马太福音16:4；12:39。</w:t>
      </w:r>
    </w:p>
    <w:p w14:paraId="76A84DD5">
      <w:pPr>
        <w:spacing w:after="314" w:line="271" w:lineRule="auto"/>
        <w:ind w:right="1"/>
        <w:rPr>
          <w:rFonts w:hint="eastAsia"/>
        </w:rPr>
      </w:pPr>
    </w:p>
    <w:p w14:paraId="7EC0CCF9">
      <w:pPr>
        <w:spacing w:after="314" w:line="271" w:lineRule="auto"/>
        <w:ind w:right="1"/>
        <w:rPr>
          <w:rFonts w:hint="eastAsia"/>
        </w:rPr>
      </w:pPr>
      <w:r>
        <w:rPr>
          <w:rFonts w:hint="eastAsia"/>
        </w:rPr>
        <w:t>[←186]</w:t>
      </w:r>
    </w:p>
    <w:p w14:paraId="18A7396A">
      <w:pPr>
        <w:spacing w:after="314" w:line="271" w:lineRule="auto"/>
        <w:ind w:right="1"/>
        <w:rPr>
          <w:rFonts w:hint="eastAsia"/>
        </w:rPr>
      </w:pPr>
      <w:r>
        <w:rPr>
          <w:rFonts w:hint="eastAsia"/>
        </w:rPr>
        <w:t>Luther confines the design of God in his miracles to the gracious object of them.</w:t>
      </w:r>
    </w:p>
    <w:p w14:paraId="39F12F14">
      <w:pPr>
        <w:spacing w:after="314" w:line="271" w:lineRule="auto"/>
        <w:ind w:right="1"/>
        <w:rPr>
          <w:rFonts w:hint="eastAsia"/>
        </w:rPr>
      </w:pPr>
      <w:r>
        <w:rPr>
          <w:rFonts w:hint="eastAsia"/>
        </w:rPr>
        <w:t>[←186]</w:t>
      </w:r>
    </w:p>
    <w:p w14:paraId="61B976A2">
      <w:pPr>
        <w:spacing w:after="314" w:line="271" w:lineRule="auto"/>
        <w:ind w:right="1"/>
        <w:rPr>
          <w:rFonts w:hint="eastAsia"/>
        </w:rPr>
      </w:pPr>
      <w:r>
        <w:rPr>
          <w:rFonts w:hint="eastAsia"/>
        </w:rPr>
        <w:t>路德将神在祂神迹中的旨意，局限于其恩典的对象。</w:t>
      </w:r>
    </w:p>
    <w:p w14:paraId="40146DE8">
      <w:pPr>
        <w:spacing w:after="314" w:line="271" w:lineRule="auto"/>
        <w:ind w:right="1"/>
        <w:rPr>
          <w:rFonts w:hint="eastAsia"/>
        </w:rPr>
      </w:pPr>
    </w:p>
    <w:p w14:paraId="2A6A04C7">
      <w:pPr>
        <w:spacing w:after="314" w:line="271" w:lineRule="auto"/>
        <w:ind w:right="1"/>
        <w:rPr>
          <w:rFonts w:hint="eastAsia"/>
        </w:rPr>
      </w:pPr>
      <w:r>
        <w:rPr>
          <w:rFonts w:hint="eastAsia"/>
        </w:rPr>
        <w:t>But does God not also design, by these seals set upon his truth, to convict and render inexcusable the reprobate and ungodly?</w:t>
      </w:r>
    </w:p>
    <w:p w14:paraId="7D5555E9">
      <w:pPr>
        <w:spacing w:after="314" w:line="271" w:lineRule="auto"/>
        <w:ind w:right="1"/>
        <w:rPr>
          <w:rFonts w:hint="eastAsia"/>
        </w:rPr>
      </w:pPr>
      <w:r>
        <w:rPr>
          <w:rFonts w:hint="eastAsia"/>
        </w:rPr>
        <w:t>但神难道不也意在通过这些加在祂真理上的印记，来定罪并使被弃和不敬虔之人无可推诿吗？</w:t>
      </w:r>
    </w:p>
    <w:p w14:paraId="5B05A10E">
      <w:pPr>
        <w:spacing w:after="314" w:line="271" w:lineRule="auto"/>
        <w:ind w:right="1"/>
        <w:rPr>
          <w:rFonts w:hint="eastAsia"/>
        </w:rPr>
      </w:pPr>
    </w:p>
    <w:p w14:paraId="30C09F5A">
      <w:pPr>
        <w:spacing w:after="314" w:line="271" w:lineRule="auto"/>
        <w:ind w:right="1"/>
        <w:rPr>
          <w:rFonts w:hint="eastAsia"/>
        </w:rPr>
      </w:pPr>
      <w:r>
        <w:rPr>
          <w:rFonts w:hint="eastAsia"/>
        </w:rPr>
        <w:t>[←187]</w:t>
      </w:r>
    </w:p>
    <w:p w14:paraId="337D2AC1">
      <w:pPr>
        <w:spacing w:after="314" w:line="271" w:lineRule="auto"/>
        <w:ind w:right="1"/>
        <w:rPr>
          <w:rFonts w:hint="eastAsia"/>
        </w:rPr>
      </w:pPr>
      <w:r>
        <w:rPr>
          <w:rFonts w:hint="eastAsia"/>
        </w:rPr>
        <w:t>Fleer: contempt expressed by mockery.</w:t>
      </w:r>
    </w:p>
    <w:p w14:paraId="51D613CC">
      <w:pPr>
        <w:spacing w:after="314" w:line="271" w:lineRule="auto"/>
        <w:ind w:right="1"/>
        <w:rPr>
          <w:rFonts w:hint="eastAsia"/>
        </w:rPr>
      </w:pPr>
      <w:r>
        <w:rPr>
          <w:rFonts w:hint="eastAsia"/>
        </w:rPr>
        <w:t>[←187]</w:t>
      </w:r>
    </w:p>
    <w:p w14:paraId="7EFA6790">
      <w:pPr>
        <w:spacing w:after="314" w:line="271" w:lineRule="auto"/>
        <w:ind w:right="1"/>
        <w:rPr>
          <w:rFonts w:hint="eastAsia"/>
        </w:rPr>
      </w:pPr>
      <w:r>
        <w:rPr>
          <w:rFonts w:hint="eastAsia"/>
        </w:rPr>
        <w:t>嘲弄：通过嘲笑来表达蔑视。</w:t>
      </w:r>
    </w:p>
    <w:p w14:paraId="6AD3EAE4">
      <w:pPr>
        <w:spacing w:after="314" w:line="271" w:lineRule="auto"/>
        <w:ind w:right="1"/>
        <w:rPr>
          <w:rFonts w:hint="eastAsia"/>
        </w:rPr>
      </w:pPr>
    </w:p>
    <w:p w14:paraId="5422FE40">
      <w:pPr>
        <w:spacing w:after="314" w:line="271" w:lineRule="auto"/>
        <w:ind w:right="1"/>
        <w:rPr>
          <w:rFonts w:hint="eastAsia"/>
        </w:rPr>
      </w:pPr>
      <w:r>
        <w:rPr>
          <w:rFonts w:hint="eastAsia"/>
        </w:rPr>
        <w:t>[←188]</w:t>
      </w:r>
    </w:p>
    <w:p w14:paraId="7AC0EA54">
      <w:pPr>
        <w:spacing w:after="314" w:line="271" w:lineRule="auto"/>
        <w:ind w:right="1"/>
        <w:rPr>
          <w:rFonts w:hint="eastAsia"/>
        </w:rPr>
      </w:pPr>
      <w:r>
        <w:rPr>
          <w:rFonts w:hint="eastAsia"/>
        </w:rPr>
        <w:t>Supercilious: displaying arrogance by patronizing those considered inferior.</w:t>
      </w:r>
    </w:p>
    <w:p w14:paraId="226A2774">
      <w:pPr>
        <w:spacing w:after="314" w:line="271" w:lineRule="auto"/>
        <w:ind w:right="1"/>
        <w:rPr>
          <w:rFonts w:hint="eastAsia"/>
        </w:rPr>
      </w:pPr>
      <w:r>
        <w:rPr>
          <w:rFonts w:hint="eastAsia"/>
        </w:rPr>
        <w:t>[←188]</w:t>
      </w:r>
    </w:p>
    <w:p w14:paraId="08DD6259">
      <w:pPr>
        <w:spacing w:after="314" w:line="271" w:lineRule="auto"/>
        <w:ind w:right="1"/>
        <w:rPr>
          <w:rFonts w:hint="eastAsia"/>
        </w:rPr>
      </w:pPr>
      <w:r>
        <w:rPr>
          <w:rFonts w:hint="eastAsia"/>
        </w:rPr>
        <w:t>傲慢的：通过以恩人自居对待被认为低下的人来表现傲慢。</w:t>
      </w:r>
    </w:p>
    <w:p w14:paraId="6A6B75BA">
      <w:pPr>
        <w:spacing w:after="314" w:line="271" w:lineRule="auto"/>
        <w:ind w:right="1"/>
        <w:rPr>
          <w:rFonts w:hint="eastAsia"/>
        </w:rPr>
      </w:pPr>
    </w:p>
    <w:p w14:paraId="697B0584">
      <w:pPr>
        <w:spacing w:after="314" w:line="271" w:lineRule="auto"/>
        <w:ind w:right="1"/>
        <w:rPr>
          <w:rFonts w:hint="eastAsia"/>
        </w:rPr>
      </w:pPr>
      <w:r>
        <w:rPr>
          <w:rFonts w:hint="eastAsia"/>
        </w:rPr>
        <w:t>[←189]</w:t>
      </w:r>
    </w:p>
    <w:p w14:paraId="568DB92E">
      <w:pPr>
        <w:spacing w:after="314" w:line="271" w:lineRule="auto"/>
        <w:ind w:right="1"/>
        <w:rPr>
          <w:rFonts w:hint="eastAsia"/>
        </w:rPr>
      </w:pPr>
      <w:r>
        <w:rPr>
          <w:rFonts w:hint="eastAsia"/>
        </w:rPr>
        <w:t>Sub hastam libenter ibimus. The custom of selling under the spear was derived from the sales of booty taken in war; in which the spear was set up, and the spoil sold under it, to denote where the property had been obtained.</w:t>
      </w:r>
    </w:p>
    <w:p w14:paraId="1E0536A7">
      <w:pPr>
        <w:spacing w:after="314" w:line="271" w:lineRule="auto"/>
        <w:ind w:right="1"/>
        <w:rPr>
          <w:rFonts w:hint="eastAsia"/>
        </w:rPr>
      </w:pPr>
      <w:r>
        <w:rPr>
          <w:rFonts w:hint="eastAsia"/>
        </w:rPr>
        <w:t>[←189]</w:t>
      </w:r>
    </w:p>
    <w:p w14:paraId="1C7ABFA3">
      <w:pPr>
        <w:spacing w:after="314" w:line="271" w:lineRule="auto"/>
        <w:ind w:right="1"/>
        <w:rPr>
          <w:rFonts w:hint="eastAsia"/>
        </w:rPr>
      </w:pPr>
      <w:r>
        <w:rPr>
          <w:rFonts w:hint="eastAsia"/>
        </w:rPr>
        <w:t>Sub hastam libenter ibimus（拉丁文，意为我们将乐意走到矛下）。在矛下出售的习俗源于战争中战利品的销售；其中，矛被竖立起来，战利品在其下出售，以表明财产的来源。</w:t>
      </w:r>
    </w:p>
    <w:p w14:paraId="4CD0E56D">
      <w:pPr>
        <w:spacing w:after="314" w:line="271" w:lineRule="auto"/>
        <w:ind w:right="1"/>
        <w:rPr>
          <w:rFonts w:hint="eastAsia"/>
        </w:rPr>
      </w:pPr>
    </w:p>
    <w:p w14:paraId="54D256BC">
      <w:pPr>
        <w:spacing w:after="314" w:line="271" w:lineRule="auto"/>
        <w:ind w:right="1"/>
        <w:rPr>
          <w:rFonts w:hint="eastAsia"/>
        </w:rPr>
      </w:pPr>
      <w:r>
        <w:rPr>
          <w:rFonts w:hint="eastAsia"/>
        </w:rPr>
        <w:t>So constant, however, was the use of the spear in auctions, that 'hasta' sometimes absolutely represents the auction itself; and 'sub hasta venire' corresponds to our coming under the hammer.</w:t>
      </w:r>
    </w:p>
    <w:p w14:paraId="45F4F2EC">
      <w:pPr>
        <w:spacing w:after="314" w:line="271" w:lineRule="auto"/>
        <w:ind w:right="1"/>
        <w:rPr>
          <w:rFonts w:hint="eastAsia"/>
        </w:rPr>
      </w:pPr>
      <w:r>
        <w:rPr>
          <w:rFonts w:hint="eastAsia"/>
        </w:rPr>
        <w:t>然而，在拍卖中使用矛是如此普遍，以至于‘hasta’（拉丁文，矛）有时完全代表拍卖本身；而‘sub hasta venire’（拉丁文，来到矛下）则对应于我们说的上拍卖台。</w:t>
      </w:r>
    </w:p>
    <w:p w14:paraId="13DEEA2E">
      <w:pPr>
        <w:spacing w:after="314" w:line="271" w:lineRule="auto"/>
        <w:ind w:right="1"/>
        <w:rPr>
          <w:rFonts w:hint="eastAsia"/>
        </w:rPr>
      </w:pPr>
    </w:p>
    <w:p w14:paraId="5F0D680B">
      <w:pPr>
        <w:spacing w:after="314" w:line="271" w:lineRule="auto"/>
        <w:ind w:right="1"/>
        <w:rPr>
          <w:rFonts w:hint="eastAsia"/>
        </w:rPr>
      </w:pPr>
      <w:r>
        <w:rPr>
          <w:rFonts w:hint="eastAsia"/>
        </w:rPr>
        <w:t>Luther applies it here, in agreement with its original use: he will freely come to the spear, that he may be sold as a part of Erasmus' spoil.</w:t>
      </w:r>
    </w:p>
    <w:p w14:paraId="45E1AA06">
      <w:pPr>
        <w:spacing w:after="314" w:line="271" w:lineRule="auto"/>
        <w:ind w:right="1"/>
        <w:rPr>
          <w:rFonts w:hint="eastAsia"/>
        </w:rPr>
      </w:pPr>
      <w:r>
        <w:rPr>
          <w:rFonts w:hint="eastAsia"/>
        </w:rPr>
        <w:t>路德在此应用它，与其原始用法一致：他将自由地来到矛前，以便被当作伊拉斯谟的战利品的一部分出售。</w:t>
      </w:r>
    </w:p>
    <w:p w14:paraId="77FA6285">
      <w:pPr>
        <w:spacing w:after="314" w:line="271" w:lineRule="auto"/>
        <w:ind w:right="1"/>
        <w:rPr>
          <w:rFonts w:hint="eastAsia"/>
        </w:rPr>
      </w:pPr>
    </w:p>
    <w:p w14:paraId="68BB4FDE">
      <w:pPr>
        <w:spacing w:after="314" w:line="271" w:lineRule="auto"/>
        <w:ind w:right="1"/>
        <w:rPr>
          <w:rFonts w:hint="eastAsia"/>
        </w:rPr>
      </w:pPr>
      <w:r>
        <w:rPr>
          <w:rFonts w:hint="eastAsia"/>
        </w:rPr>
        <w:t>[←190]</w:t>
      </w:r>
    </w:p>
    <w:p w14:paraId="79B86DAE">
      <w:pPr>
        <w:spacing w:after="314" w:line="271" w:lineRule="auto"/>
        <w:ind w:right="1"/>
        <w:rPr>
          <w:rFonts w:hint="eastAsia"/>
        </w:rPr>
      </w:pPr>
      <w:r>
        <w:rPr>
          <w:rFonts w:hint="eastAsia"/>
        </w:rPr>
        <w:t>Buceá verborum. 'The puffed or distended cheek' is used to express 'anger,' 'pride,' or 'boastfulness.'</w:t>
      </w:r>
    </w:p>
    <w:p w14:paraId="36E20BF6">
      <w:pPr>
        <w:spacing w:after="314" w:line="271" w:lineRule="auto"/>
        <w:ind w:right="1"/>
        <w:rPr>
          <w:rFonts w:hint="eastAsia"/>
        </w:rPr>
      </w:pPr>
      <w:r>
        <w:rPr>
          <w:rFonts w:hint="eastAsia"/>
        </w:rPr>
        <w:t>[←190]</w:t>
      </w:r>
    </w:p>
    <w:p w14:paraId="3148E182">
      <w:pPr>
        <w:spacing w:after="314" w:line="271" w:lineRule="auto"/>
        <w:ind w:right="1"/>
        <w:rPr>
          <w:rFonts w:hint="eastAsia"/>
        </w:rPr>
      </w:pPr>
      <w:r>
        <w:rPr>
          <w:rFonts w:hint="eastAsia"/>
        </w:rPr>
        <w:t>Buceá verborum（拉丁文，意为言语的鼓颊）。‘鼓起或胀大的脸颊’被用来表达‘愤怒’、‘骄傲’或‘吹嘘’。</w:t>
      </w:r>
    </w:p>
    <w:p w14:paraId="45CDF5B3">
      <w:pPr>
        <w:spacing w:after="314" w:line="271" w:lineRule="auto"/>
        <w:ind w:right="1"/>
        <w:rPr>
          <w:rFonts w:hint="eastAsia"/>
        </w:rPr>
      </w:pPr>
    </w:p>
    <w:p w14:paraId="70167EF5">
      <w:pPr>
        <w:spacing w:after="314" w:line="271" w:lineRule="auto"/>
        <w:ind w:right="1"/>
        <w:rPr>
          <w:rFonts w:hint="eastAsia"/>
        </w:rPr>
      </w:pPr>
      <w:r>
        <w:rPr>
          <w:rFonts w:hint="eastAsia"/>
        </w:rPr>
        <w:t>Horace has 'iratus buceas inflet;' Persius has, 'scloppo tumidas intendis rumpere buccas.'</w:t>
      </w:r>
    </w:p>
    <w:p w14:paraId="27270ECC">
      <w:pPr>
        <w:spacing w:after="314" w:line="271" w:lineRule="auto"/>
        <w:ind w:right="1"/>
        <w:rPr>
          <w:rFonts w:hint="eastAsia"/>
        </w:rPr>
      </w:pPr>
      <w:r>
        <w:rPr>
          <w:rFonts w:hint="eastAsia"/>
        </w:rPr>
        <w:t>贺拉斯有‘iratus buceas inflet’（拉丁文，意为愤怒地鼓起双颊）；佩尔西乌斯有，‘scloppo tumidas intendis rumpere buccas’（拉丁文，意为你打算用爆裂声弄破鼓起的双颊）。</w:t>
      </w:r>
    </w:p>
    <w:p w14:paraId="45155C4C">
      <w:pPr>
        <w:spacing w:after="314" w:line="271" w:lineRule="auto"/>
        <w:ind w:right="1"/>
        <w:rPr>
          <w:rFonts w:hint="eastAsia"/>
        </w:rPr>
      </w:pPr>
    </w:p>
    <w:p w14:paraId="718A1A65">
      <w:pPr>
        <w:spacing w:after="314" w:line="271" w:lineRule="auto"/>
        <w:ind w:right="1"/>
        <w:rPr>
          <w:rFonts w:hint="eastAsia"/>
        </w:rPr>
      </w:pPr>
      <w:r>
        <w:rPr>
          <w:rFonts w:hint="eastAsia"/>
        </w:rPr>
        <w:t>[←191]</w:t>
      </w:r>
    </w:p>
    <w:p w14:paraId="77306B1C">
      <w:pPr>
        <w:spacing w:after="314" w:line="271" w:lineRule="auto"/>
        <w:ind w:right="1"/>
        <w:rPr>
          <w:rFonts w:hint="eastAsia"/>
        </w:rPr>
      </w:pPr>
      <w:r>
        <w:rPr>
          <w:rFonts w:hint="eastAsia"/>
        </w:rPr>
        <w:t>Land capriná, vacua theatro. The first allusion (Hor. 1. Epist. xviii. 15.) charges him with contentious trifling; like the man who quarrels with his friend about goats' hair, whether it should be called wool or bristles; 'fighting for straws' the second — 'fuit haud ignobilis Argis' — (Hor. 2. Epist. ii. 128 130, etc.) with indulging 'a harmless but disordered fancy.'</w:t>
      </w:r>
    </w:p>
    <w:p w14:paraId="0EE4D186">
      <w:pPr>
        <w:spacing w:after="314" w:line="271" w:lineRule="auto"/>
        <w:ind w:right="1"/>
        <w:rPr>
          <w:rFonts w:hint="eastAsia"/>
        </w:rPr>
      </w:pPr>
      <w:r>
        <w:rPr>
          <w:rFonts w:hint="eastAsia"/>
        </w:rPr>
        <w:t>[←191]</w:t>
      </w:r>
    </w:p>
    <w:p w14:paraId="3A3BEC01">
      <w:pPr>
        <w:spacing w:after="314" w:line="271" w:lineRule="auto"/>
        <w:ind w:right="1"/>
        <w:rPr>
          <w:rFonts w:hint="eastAsia"/>
        </w:rPr>
      </w:pPr>
      <w:r>
        <w:rPr>
          <w:rFonts w:hint="eastAsia"/>
        </w:rPr>
        <w:t>Land capriná, vacua theatro（拉丁文，意为为羊毛争吵，空无一人的剧场）。第一个典故（贺拉斯，第一书信集，18, 15）指责他为琐事争论不休；就像那个人与朋友为山羊毛是该叫羊毛还是猪鬃而争吵；‘为稻草而战’；第二个典故——‘fuit haud ignobilis Argis’（拉丁文，意为在阿尔戈斯曾有一个不无名气的人）——（贺拉斯，第二书信集，2, 128-130等）指责他沉溺于‘无害但错乱的幻想’。</w:t>
      </w:r>
    </w:p>
    <w:p w14:paraId="7367613E">
      <w:pPr>
        <w:spacing w:after="314" w:line="271" w:lineRule="auto"/>
        <w:ind w:right="1"/>
        <w:rPr>
          <w:rFonts w:hint="eastAsia"/>
        </w:rPr>
      </w:pPr>
    </w:p>
    <w:p w14:paraId="1B8193D0">
      <w:pPr>
        <w:spacing w:after="314" w:line="271" w:lineRule="auto"/>
        <w:ind w:right="1"/>
        <w:rPr>
          <w:rFonts w:hint="eastAsia"/>
        </w:rPr>
      </w:pPr>
      <w:r>
        <w:rPr>
          <w:rFonts w:hint="eastAsia"/>
        </w:rPr>
        <w:t>—If you cannot show us any moral effects produced by it, Freewill must be either a thing of no value, or an illusion.</w:t>
      </w:r>
    </w:p>
    <w:p w14:paraId="11C35D9D">
      <w:pPr>
        <w:spacing w:after="314" w:line="271" w:lineRule="auto"/>
        <w:ind w:right="1"/>
        <w:rPr>
          <w:rFonts w:hint="eastAsia"/>
        </w:rPr>
      </w:pPr>
      <w:r>
        <w:rPr>
          <w:rFonts w:hint="eastAsia"/>
        </w:rPr>
        <w:t>——如果你不能向我们展示它产生的任何道德效果，那么自由意志要么是毫无价值的东西，要么是一种幻觉。</w:t>
      </w:r>
    </w:p>
    <w:p w14:paraId="661656E8">
      <w:pPr>
        <w:spacing w:after="314" w:line="271" w:lineRule="auto"/>
        <w:ind w:right="1"/>
        <w:rPr>
          <w:rFonts w:hint="eastAsia"/>
        </w:rPr>
      </w:pPr>
    </w:p>
    <w:p w14:paraId="33E33FD1">
      <w:pPr>
        <w:spacing w:after="314" w:line="271" w:lineRule="auto"/>
        <w:ind w:right="1"/>
        <w:rPr>
          <w:rFonts w:hint="eastAsia"/>
        </w:rPr>
      </w:pPr>
      <w:r>
        <w:rPr>
          <w:rFonts w:hint="eastAsia"/>
        </w:rPr>
        <w:t>[←192]</w:t>
      </w:r>
    </w:p>
    <w:p w14:paraId="48079881">
      <w:pPr>
        <w:spacing w:after="314" w:line="271" w:lineRule="auto"/>
        <w:ind w:right="1"/>
        <w:rPr>
          <w:rFonts w:hint="eastAsia"/>
        </w:rPr>
      </w:pPr>
      <w:r>
        <w:rPr>
          <w:rFonts w:hint="eastAsia"/>
        </w:rPr>
        <w:t>Perditè. More perditi hominis; flagitiosè, 'nequiter, corruptè.'</w:t>
      </w:r>
    </w:p>
    <w:p w14:paraId="304019CC">
      <w:pPr>
        <w:spacing w:after="314" w:line="271" w:lineRule="auto"/>
        <w:ind w:right="1"/>
        <w:rPr>
          <w:rFonts w:hint="eastAsia"/>
        </w:rPr>
      </w:pPr>
      <w:r>
        <w:rPr>
          <w:rFonts w:hint="eastAsia"/>
        </w:rPr>
        <w:t>[←192]</w:t>
      </w:r>
    </w:p>
    <w:p w14:paraId="13FB6A54">
      <w:pPr>
        <w:spacing w:after="314" w:line="271" w:lineRule="auto"/>
        <w:ind w:right="1"/>
        <w:rPr>
          <w:rFonts w:hint="eastAsia"/>
        </w:rPr>
      </w:pPr>
      <w:r>
        <w:rPr>
          <w:rFonts w:hint="eastAsia"/>
        </w:rPr>
        <w:t>Perditè（拉丁文，意为败坏地）。More perditi hominis（拉丁文，意为像一个败坏的人）；flagitiosè, ‘nequiter, corruptè’（拉丁文，意为可耻地，邪恶地，败坏地）。</w:t>
      </w:r>
    </w:p>
    <w:p w14:paraId="0CDFFD48">
      <w:pPr>
        <w:spacing w:after="314" w:line="271" w:lineRule="auto"/>
        <w:ind w:right="1"/>
        <w:rPr>
          <w:rFonts w:hint="eastAsia"/>
        </w:rPr>
      </w:pPr>
    </w:p>
    <w:p w14:paraId="7292CE47">
      <w:pPr>
        <w:spacing w:after="314" w:line="271" w:lineRule="auto"/>
        <w:ind w:right="1"/>
        <w:rPr>
          <w:rFonts w:hint="eastAsia"/>
        </w:rPr>
      </w:pPr>
      <w:r>
        <w:rPr>
          <w:rFonts w:hint="eastAsia"/>
        </w:rPr>
        <w:t>[←193]</w:t>
      </w:r>
    </w:p>
    <w:p w14:paraId="4719439F">
      <w:pPr>
        <w:spacing w:after="314" w:line="271" w:lineRule="auto"/>
        <w:ind w:right="1"/>
        <w:rPr>
          <w:rFonts w:hint="eastAsia"/>
        </w:rPr>
      </w:pPr>
      <w:r>
        <w:rPr>
          <w:rFonts w:hint="eastAsia"/>
        </w:rPr>
        <w:t>Non nisi aversa fuerit. As opposed to 'ad gratiam sese applicet;' aversion and disgust, instead of desire and seeking.</w:t>
      </w:r>
    </w:p>
    <w:p w14:paraId="157EBFBA">
      <w:pPr>
        <w:spacing w:after="314" w:line="271" w:lineRule="auto"/>
        <w:ind w:right="1"/>
        <w:rPr>
          <w:rFonts w:hint="eastAsia"/>
        </w:rPr>
      </w:pPr>
      <w:r>
        <w:rPr>
          <w:rFonts w:hint="eastAsia"/>
        </w:rPr>
        <w:t>[←193]</w:t>
      </w:r>
    </w:p>
    <w:p w14:paraId="05D77675">
      <w:pPr>
        <w:spacing w:after="314" w:line="271" w:lineRule="auto"/>
        <w:ind w:right="1"/>
        <w:rPr>
          <w:rFonts w:hint="eastAsia"/>
        </w:rPr>
      </w:pPr>
      <w:r>
        <w:rPr>
          <w:rFonts w:hint="eastAsia"/>
        </w:rPr>
        <w:t>Non nisi aversa fuerit（拉丁文，意为除非她转离）。与‘ad gratiam sese applicet’（拉丁文，意为她将自己投向恩典）相对；厌恶和反感，而非渴望和寻求。</w:t>
      </w:r>
    </w:p>
    <w:p w14:paraId="1CE06DB6">
      <w:pPr>
        <w:spacing w:after="314" w:line="271" w:lineRule="auto"/>
        <w:ind w:right="1"/>
        <w:rPr>
          <w:rFonts w:hint="eastAsia"/>
        </w:rPr>
      </w:pPr>
    </w:p>
    <w:p w14:paraId="03FC057C">
      <w:pPr>
        <w:spacing w:after="314" w:line="271" w:lineRule="auto"/>
        <w:ind w:right="1"/>
        <w:rPr>
          <w:rFonts w:hint="eastAsia"/>
        </w:rPr>
      </w:pPr>
      <w:r>
        <w:rPr>
          <w:rFonts w:hint="eastAsia"/>
        </w:rPr>
        <w:t>[←194]</w:t>
      </w:r>
    </w:p>
    <w:p w14:paraId="749E6328">
      <w:pPr>
        <w:spacing w:after="314" w:line="271" w:lineRule="auto"/>
        <w:ind w:right="1"/>
        <w:rPr>
          <w:rFonts w:hint="eastAsia"/>
        </w:rPr>
      </w:pPr>
      <w:r>
        <w:rPr>
          <w:rFonts w:hint="eastAsia"/>
        </w:rPr>
        <w:t>That is, by their heart and actions, rather than by their words alone. – WHG</w:t>
      </w:r>
    </w:p>
    <w:p w14:paraId="56E0D5A5">
      <w:pPr>
        <w:spacing w:after="314" w:line="271" w:lineRule="auto"/>
        <w:ind w:right="1"/>
        <w:rPr>
          <w:rFonts w:hint="eastAsia"/>
        </w:rPr>
      </w:pPr>
      <w:r>
        <w:rPr>
          <w:rFonts w:hint="eastAsia"/>
        </w:rPr>
        <w:t>[←194]</w:t>
      </w:r>
    </w:p>
    <w:p w14:paraId="500CE1B6">
      <w:pPr>
        <w:spacing w:after="314" w:line="271" w:lineRule="auto"/>
        <w:ind w:right="1"/>
        <w:rPr>
          <w:rFonts w:hint="eastAsia"/>
        </w:rPr>
      </w:pPr>
      <w:r>
        <w:rPr>
          <w:rFonts w:hint="eastAsia"/>
        </w:rPr>
        <w:t>也就是说，通过他们的心和行为，而不仅仅是通过他们的话语。– WHG</w:t>
      </w:r>
    </w:p>
    <w:p w14:paraId="5AF234F5">
      <w:pPr>
        <w:spacing w:after="314" w:line="271" w:lineRule="auto"/>
        <w:ind w:right="1"/>
        <w:rPr>
          <w:rFonts w:hint="eastAsia"/>
        </w:rPr>
      </w:pPr>
    </w:p>
    <w:p w14:paraId="2D1A3422">
      <w:pPr>
        <w:spacing w:after="314" w:line="271" w:lineRule="auto"/>
        <w:ind w:right="1"/>
        <w:rPr>
          <w:rFonts w:hint="eastAsia"/>
        </w:rPr>
      </w:pPr>
      <w:r>
        <w:rPr>
          <w:rFonts w:hint="eastAsia"/>
        </w:rPr>
        <w:t>[←195]</w:t>
      </w:r>
    </w:p>
    <w:p w14:paraId="2F7936CA">
      <w:pPr>
        <w:spacing w:after="314" w:line="271" w:lineRule="auto"/>
        <w:ind w:right="1"/>
        <w:rPr>
          <w:rFonts w:hint="eastAsia"/>
        </w:rPr>
      </w:pPr>
      <w:r>
        <w:rPr>
          <w:rFonts w:hint="eastAsia"/>
        </w:rPr>
        <w:t>Accidents: a logical term referring to incidental, not essential attributes (e.g. bread being white).</w:t>
      </w:r>
    </w:p>
    <w:p w14:paraId="0C9E90A6">
      <w:pPr>
        <w:spacing w:after="314" w:line="271" w:lineRule="auto"/>
        <w:ind w:right="1"/>
        <w:rPr>
          <w:rFonts w:hint="eastAsia"/>
        </w:rPr>
      </w:pPr>
      <w:r>
        <w:rPr>
          <w:rFonts w:hint="eastAsia"/>
        </w:rPr>
        <w:t>[←195]</w:t>
      </w:r>
    </w:p>
    <w:p w14:paraId="00723ED3">
      <w:pPr>
        <w:spacing w:after="314" w:line="271" w:lineRule="auto"/>
        <w:ind w:right="1"/>
        <w:rPr>
          <w:rFonts w:hint="eastAsia"/>
        </w:rPr>
      </w:pPr>
      <w:r>
        <w:rPr>
          <w:rFonts w:hint="eastAsia"/>
        </w:rPr>
        <w:t>偶性（Accidents）：一个逻辑术语，指偶然的，而非本质的属性（例如，面包是白色的）。</w:t>
      </w:r>
    </w:p>
    <w:p w14:paraId="2C972245">
      <w:pPr>
        <w:spacing w:after="314" w:line="271" w:lineRule="auto"/>
        <w:ind w:right="1"/>
        <w:rPr>
          <w:rFonts w:hint="eastAsia"/>
        </w:rPr>
      </w:pPr>
    </w:p>
    <w:p w14:paraId="0BA41E46">
      <w:pPr>
        <w:spacing w:after="314" w:line="271" w:lineRule="auto"/>
        <w:ind w:right="1"/>
        <w:rPr>
          <w:rFonts w:hint="eastAsia"/>
        </w:rPr>
      </w:pPr>
      <w:r>
        <w:rPr>
          <w:rFonts w:hint="eastAsia"/>
        </w:rPr>
        <w:t>[←196]</w:t>
      </w:r>
    </w:p>
    <w:p w14:paraId="34B6EF3F">
      <w:pPr>
        <w:spacing w:after="314" w:line="271" w:lineRule="auto"/>
        <w:ind w:right="1"/>
        <w:rPr>
          <w:rFonts w:hint="eastAsia"/>
        </w:rPr>
      </w:pPr>
      <w:r>
        <w:rPr>
          <w:rFonts w:hint="eastAsia"/>
        </w:rPr>
        <w:t>Seriphus was an island in the Ægean sea; one of the Sporades where, according to Ælian, the frogs never croaked; but when removed to another place, they became more noisy and clamorous than others.</w:t>
      </w:r>
    </w:p>
    <w:p w14:paraId="7BBB1995">
      <w:pPr>
        <w:spacing w:after="314" w:line="271" w:lineRule="auto"/>
        <w:ind w:right="1"/>
        <w:rPr>
          <w:rFonts w:hint="eastAsia"/>
        </w:rPr>
      </w:pPr>
      <w:r>
        <w:rPr>
          <w:rFonts w:hint="eastAsia"/>
        </w:rPr>
        <w:t>[←196]</w:t>
      </w:r>
    </w:p>
    <w:p w14:paraId="2F0588C2">
      <w:pPr>
        <w:spacing w:after="314" w:line="271" w:lineRule="auto"/>
        <w:ind w:right="1"/>
        <w:rPr>
          <w:rFonts w:hint="eastAsia"/>
        </w:rPr>
      </w:pPr>
      <w:r>
        <w:rPr>
          <w:rFonts w:hint="eastAsia"/>
        </w:rPr>
        <w:t>塞里福斯岛是爱琴海中的一个岛屿；斯波拉泽斯群岛之一，根据埃利安的说法，那里的青蛙从不鸣叫；但当被移到别处时，它们变得比其他的更吵闹和喧哗。</w:t>
      </w:r>
    </w:p>
    <w:p w14:paraId="1CF71D32">
      <w:pPr>
        <w:spacing w:after="314" w:line="271" w:lineRule="auto"/>
        <w:ind w:right="1"/>
        <w:rPr>
          <w:rFonts w:hint="eastAsia"/>
        </w:rPr>
      </w:pPr>
    </w:p>
    <w:p w14:paraId="0937EBEA">
      <w:pPr>
        <w:spacing w:after="314" w:line="271" w:lineRule="auto"/>
        <w:ind w:right="1"/>
        <w:rPr>
          <w:rFonts w:hint="eastAsia"/>
        </w:rPr>
      </w:pPr>
      <w:r>
        <w:rPr>
          <w:rFonts w:hint="eastAsia"/>
        </w:rPr>
        <w:t>The latter part of the story, however, is differently told, and in a manner more consistent with the proverb: they kept their silence when transferred and mingled with others.</w:t>
      </w:r>
    </w:p>
    <w:p w14:paraId="7D9FB8C2">
      <w:pPr>
        <w:spacing w:after="314" w:line="271" w:lineRule="auto"/>
        <w:ind w:right="1"/>
        <w:rPr>
          <w:rFonts w:hint="eastAsia"/>
        </w:rPr>
      </w:pPr>
      <w:r>
        <w:rPr>
          <w:rFonts w:hint="eastAsia"/>
        </w:rPr>
        <w:t>然而，故事的后半部分有不同的说法，并且与谚语更一致：当它们被转移并与其他青蛙混在一起时，它们仍然保持沉默。</w:t>
      </w:r>
    </w:p>
    <w:p w14:paraId="49F903CD">
      <w:pPr>
        <w:spacing w:after="314" w:line="271" w:lineRule="auto"/>
        <w:ind w:right="1"/>
        <w:rPr>
          <w:rFonts w:hint="eastAsia"/>
        </w:rPr>
      </w:pPr>
    </w:p>
    <w:p w14:paraId="4905F873">
      <w:pPr>
        <w:spacing w:after="314" w:line="271" w:lineRule="auto"/>
        <w:ind w:right="1"/>
        <w:rPr>
          <w:rFonts w:hint="eastAsia"/>
        </w:rPr>
      </w:pPr>
      <w:r>
        <w:rPr>
          <w:rFonts w:hint="eastAsia"/>
        </w:rPr>
        <w:t>Hence the saying, Batracov ek Serife, for a silent man, who can neither speak nor sing.</w:t>
      </w:r>
    </w:p>
    <w:p w14:paraId="42B0F276">
      <w:pPr>
        <w:spacing w:after="314" w:line="271" w:lineRule="auto"/>
        <w:ind w:right="1"/>
        <w:rPr>
          <w:rFonts w:hint="eastAsia"/>
        </w:rPr>
      </w:pPr>
      <w:r>
        <w:rPr>
          <w:rFonts w:hint="eastAsia"/>
        </w:rPr>
        <w:t>因此有‘Batracov ek Serife’（希腊文，意为塞里福斯的青蛙）的说法，用来形容一个既不会说话也不会唱歌的沉默的人。</w:t>
      </w:r>
    </w:p>
    <w:p w14:paraId="4B9F6FE1">
      <w:pPr>
        <w:spacing w:after="314" w:line="271" w:lineRule="auto"/>
        <w:ind w:right="1"/>
        <w:rPr>
          <w:rFonts w:hint="eastAsia"/>
        </w:rPr>
      </w:pPr>
    </w:p>
    <w:p w14:paraId="5FFF622C">
      <w:pPr>
        <w:spacing w:after="314" w:line="271" w:lineRule="auto"/>
        <w:ind w:right="1"/>
        <w:rPr>
          <w:rFonts w:hint="eastAsia"/>
        </w:rPr>
      </w:pPr>
      <w:r>
        <w:rPr>
          <w:rFonts w:hint="eastAsia"/>
        </w:rPr>
        <w:t>[←197]</w:t>
      </w:r>
    </w:p>
    <w:p w14:paraId="2D713836">
      <w:pPr>
        <w:spacing w:after="314" w:line="271" w:lineRule="auto"/>
        <w:ind w:right="1"/>
        <w:rPr>
          <w:rFonts w:hint="eastAsia"/>
        </w:rPr>
      </w:pPr>
      <w:r>
        <w:rPr>
          <w:rFonts w:hint="eastAsia"/>
        </w:rPr>
        <w:t>Platonis Ideis. A term used by Plato to denote the first forms of things; the sort of mental draught, according to which nature (in the language of a heathen philosopher and if only professed heathens would speak so!) has framed all her substances.</w:t>
      </w:r>
    </w:p>
    <w:p w14:paraId="094CB05B">
      <w:pPr>
        <w:spacing w:after="314" w:line="271" w:lineRule="auto"/>
        <w:ind w:right="1"/>
        <w:rPr>
          <w:rFonts w:hint="eastAsia"/>
        </w:rPr>
      </w:pPr>
      <w:r>
        <w:rPr>
          <w:rFonts w:hint="eastAsia"/>
        </w:rPr>
        <w:t>[←197]</w:t>
      </w:r>
    </w:p>
    <w:p w14:paraId="7A732FC3">
      <w:pPr>
        <w:spacing w:after="314" w:line="271" w:lineRule="auto"/>
        <w:ind w:right="1"/>
        <w:rPr>
          <w:rFonts w:hint="eastAsia"/>
        </w:rPr>
      </w:pPr>
      <w:r>
        <w:rPr>
          <w:rFonts w:hint="eastAsia"/>
        </w:rPr>
        <w:t>Platonis Ideis（拉丁文，意为柏拉图的理念）。柏拉图用来表示事物最初形式的术语；一种心智草图，根据它，自然（用异教哲学家的语言来说，并且但愿只有公开的异教徒才这么说！）塑造了她所有的实体。</w:t>
      </w:r>
    </w:p>
    <w:p w14:paraId="13D60385">
      <w:pPr>
        <w:spacing w:after="314" w:line="271" w:lineRule="auto"/>
        <w:ind w:right="1"/>
        <w:rPr>
          <w:rFonts w:hint="eastAsia"/>
        </w:rPr>
      </w:pPr>
    </w:p>
    <w:p w14:paraId="200E730D">
      <w:pPr>
        <w:spacing w:after="314" w:line="271" w:lineRule="auto"/>
        <w:ind w:right="1"/>
        <w:rPr>
          <w:rFonts w:hint="eastAsia"/>
        </w:rPr>
      </w:pPr>
      <w:r>
        <w:rPr>
          <w:rFonts w:hint="eastAsia"/>
        </w:rPr>
        <w:t>'Plato ideas vocat ex quibus omnia quaecunque videmus fiunt, et ad quas omnia formantur.'</w:t>
      </w:r>
    </w:p>
    <w:p w14:paraId="16E16BDC">
      <w:pPr>
        <w:spacing w:after="314" w:line="271" w:lineRule="auto"/>
        <w:ind w:right="1"/>
        <w:rPr>
          <w:rFonts w:hint="eastAsia"/>
        </w:rPr>
      </w:pPr>
      <w:r>
        <w:rPr>
          <w:rFonts w:hint="eastAsia"/>
        </w:rPr>
        <w:t>‘柏拉图称之为理念，我们所见的一切事物都由此而生，并依此而形成。’</w:t>
      </w:r>
    </w:p>
    <w:p w14:paraId="617DB2DE">
      <w:pPr>
        <w:spacing w:after="314" w:line="271" w:lineRule="auto"/>
        <w:ind w:right="1"/>
        <w:rPr>
          <w:rFonts w:hint="eastAsia"/>
        </w:rPr>
      </w:pPr>
    </w:p>
    <w:p w14:paraId="1BB76FF2">
      <w:pPr>
        <w:spacing w:after="314" w:line="271" w:lineRule="auto"/>
        <w:ind w:right="1"/>
        <w:rPr>
          <w:rFonts w:hint="eastAsia"/>
        </w:rPr>
      </w:pPr>
      <w:r>
        <w:rPr>
          <w:rFonts w:hint="eastAsia"/>
        </w:rPr>
        <w:t>[←198]</w:t>
      </w:r>
    </w:p>
    <w:p w14:paraId="2A63047E">
      <w:pPr>
        <w:spacing w:after="314" w:line="271" w:lineRule="auto"/>
        <w:ind w:right="1"/>
        <w:rPr>
          <w:rFonts w:hint="eastAsia"/>
        </w:rPr>
      </w:pPr>
      <w:r>
        <w:rPr>
          <w:rFonts w:hint="eastAsia"/>
        </w:rPr>
        <w:t>Nosque tutò rectum agere, i.e. in rectum. More literally, safe in going straight forwards.</w:t>
      </w:r>
    </w:p>
    <w:p w14:paraId="385768A0">
      <w:pPr>
        <w:spacing w:after="314" w:line="271" w:lineRule="auto"/>
        <w:ind w:right="1"/>
        <w:rPr>
          <w:rFonts w:hint="eastAsia"/>
        </w:rPr>
      </w:pPr>
      <w:r>
        <w:rPr>
          <w:rFonts w:hint="eastAsia"/>
        </w:rPr>
        <w:t>[←198]</w:t>
      </w:r>
    </w:p>
    <w:p w14:paraId="28E3E6FE">
      <w:pPr>
        <w:spacing w:after="314" w:line="271" w:lineRule="auto"/>
        <w:ind w:right="1"/>
        <w:rPr>
          <w:rFonts w:hint="eastAsia"/>
        </w:rPr>
      </w:pPr>
      <w:r>
        <w:rPr>
          <w:rFonts w:hint="eastAsia"/>
        </w:rPr>
        <w:t>Nosque tutò rectum agere, i.e. in rectum（拉丁文，意为我们安全地直行）。更字面地，安全地直行。</w:t>
      </w:r>
    </w:p>
    <w:p w14:paraId="7839F903">
      <w:pPr>
        <w:spacing w:after="314" w:line="271" w:lineRule="auto"/>
        <w:ind w:right="1"/>
        <w:rPr>
          <w:rFonts w:hint="eastAsia"/>
        </w:rPr>
      </w:pPr>
    </w:p>
    <w:p w14:paraId="04E0A4DD">
      <w:pPr>
        <w:spacing w:after="314" w:line="271" w:lineRule="auto"/>
        <w:ind w:right="1"/>
        <w:rPr>
          <w:rFonts w:hint="eastAsia"/>
        </w:rPr>
      </w:pPr>
      <w:r>
        <w:rPr>
          <w:rFonts w:hint="eastAsia"/>
        </w:rPr>
        <w:t>Quasi 'in rectum agere iter.'</w:t>
      </w:r>
    </w:p>
    <w:p w14:paraId="50753A4A">
      <w:pPr>
        <w:spacing w:after="314" w:line="271" w:lineRule="auto"/>
        <w:ind w:right="1"/>
        <w:rPr>
          <w:rFonts w:hint="eastAsia"/>
        </w:rPr>
      </w:pPr>
      <w:r>
        <w:rPr>
          <w:rFonts w:hint="eastAsia"/>
        </w:rPr>
        <w:t>好似‘in rectum agere iter’（拉丁文，意为直行）。</w:t>
      </w:r>
    </w:p>
    <w:p w14:paraId="79A430F6">
      <w:pPr>
        <w:spacing w:after="314" w:line="271" w:lineRule="auto"/>
        <w:ind w:right="1"/>
        <w:rPr>
          <w:rFonts w:hint="eastAsia"/>
        </w:rPr>
      </w:pPr>
    </w:p>
    <w:p w14:paraId="1B269473">
      <w:pPr>
        <w:spacing w:after="314" w:line="271" w:lineRule="auto"/>
        <w:ind w:right="1"/>
        <w:rPr>
          <w:rFonts w:hint="eastAsia"/>
        </w:rPr>
      </w:pPr>
      <w:r>
        <w:rPr>
          <w:rFonts w:hint="eastAsia"/>
        </w:rPr>
        <w:t>"Iterque</w:t>
      </w:r>
    </w:p>
    <w:p w14:paraId="29B4DF3D">
      <w:pPr>
        <w:spacing w:after="314" w:line="271" w:lineRule="auto"/>
        <w:ind w:right="1"/>
        <w:rPr>
          <w:rFonts w:hint="eastAsia"/>
        </w:rPr>
      </w:pPr>
      <w:r>
        <w:rPr>
          <w:rFonts w:hint="eastAsia"/>
        </w:rPr>
        <w:t>Non agit in rectum." ... "in rectum exire catervas." — LUCAN.</w:t>
      </w:r>
    </w:p>
    <w:p w14:paraId="79DBCD74">
      <w:pPr>
        <w:spacing w:after="314" w:line="271" w:lineRule="auto"/>
        <w:ind w:right="1"/>
        <w:rPr>
          <w:rFonts w:hint="eastAsia"/>
        </w:rPr>
      </w:pPr>
      <w:r>
        <w:rPr>
          <w:rFonts w:hint="eastAsia"/>
        </w:rPr>
        <w:t>“他的路不直行。”……“队伍直行而出。”——卢坎。</w:t>
      </w:r>
    </w:p>
    <w:p w14:paraId="4517309B">
      <w:pPr>
        <w:spacing w:after="314" w:line="271" w:lineRule="auto"/>
        <w:ind w:right="1"/>
        <w:rPr>
          <w:rFonts w:hint="eastAsia"/>
        </w:rPr>
      </w:pPr>
    </w:p>
    <w:p w14:paraId="0C92E418">
      <w:pPr>
        <w:spacing w:after="314" w:line="271" w:lineRule="auto"/>
        <w:ind w:right="1"/>
        <w:rPr>
          <w:rFonts w:hint="eastAsia"/>
        </w:rPr>
      </w:pPr>
      <w:r>
        <w:rPr>
          <w:rFonts w:hint="eastAsia"/>
        </w:rPr>
        <w:t>[←199]</w:t>
      </w:r>
    </w:p>
    <w:p w14:paraId="12E0A5E1">
      <w:pPr>
        <w:spacing w:after="314" w:line="271" w:lineRule="auto"/>
        <w:ind w:right="1"/>
        <w:rPr>
          <w:rFonts w:hint="eastAsia"/>
        </w:rPr>
      </w:pPr>
      <w:r>
        <w:rPr>
          <w:rFonts w:hint="eastAsia"/>
        </w:rPr>
        <w:t>Publicani. Not without meaning is it used here instead of publici, as opposed to privati.</w:t>
      </w:r>
    </w:p>
    <w:p w14:paraId="7A11EE46">
      <w:pPr>
        <w:spacing w:after="314" w:line="271" w:lineRule="auto"/>
        <w:ind w:right="1"/>
        <w:rPr>
          <w:rFonts w:hint="eastAsia"/>
        </w:rPr>
      </w:pPr>
      <w:r>
        <w:rPr>
          <w:rFonts w:hint="eastAsia"/>
        </w:rPr>
        <w:t>[←199]</w:t>
      </w:r>
    </w:p>
    <w:p w14:paraId="4D3C82AE">
      <w:pPr>
        <w:spacing w:after="314" w:line="271" w:lineRule="auto"/>
        <w:ind w:right="1"/>
        <w:rPr>
          <w:rFonts w:hint="eastAsia"/>
        </w:rPr>
      </w:pPr>
      <w:r>
        <w:rPr>
          <w:rFonts w:hint="eastAsia"/>
        </w:rPr>
        <w:t>Publicani（拉丁文，税吏）。此处使用此词而非publici（公共的），与privati（私人的）相对，并非没有意义。</w:t>
      </w:r>
    </w:p>
    <w:p w14:paraId="68AD45FA">
      <w:pPr>
        <w:spacing w:after="314" w:line="271" w:lineRule="auto"/>
        <w:ind w:right="1"/>
        <w:rPr>
          <w:rFonts w:hint="eastAsia"/>
        </w:rPr>
      </w:pPr>
    </w:p>
    <w:p w14:paraId="27705586">
      <w:pPr>
        <w:spacing w:after="314" w:line="271" w:lineRule="auto"/>
        <w:ind w:right="1"/>
        <w:rPr>
          <w:rFonts w:hint="eastAsia"/>
        </w:rPr>
      </w:pPr>
      <w:r>
        <w:rPr>
          <w:rFonts w:hint="eastAsia"/>
        </w:rPr>
        <w:t>The publicans were government-officers, employed in collecting the public revenues; which they contracted for at a price, and lived on the produce.</w:t>
      </w:r>
    </w:p>
    <w:p w14:paraId="40BF2810">
      <w:pPr>
        <w:spacing w:after="314" w:line="271" w:lineRule="auto"/>
        <w:ind w:right="1"/>
        <w:rPr>
          <w:rFonts w:hint="eastAsia"/>
        </w:rPr>
      </w:pPr>
      <w:r>
        <w:rPr>
          <w:rFonts w:hint="eastAsia"/>
        </w:rPr>
        <w:t>税吏是政府官员，受雇征收公共税收；他们以一个价格承包，并靠其所得生活。</w:t>
      </w:r>
    </w:p>
    <w:p w14:paraId="6C870EB7">
      <w:pPr>
        <w:spacing w:after="314" w:line="271" w:lineRule="auto"/>
        <w:ind w:right="1"/>
        <w:rPr>
          <w:rFonts w:hint="eastAsia"/>
        </w:rPr>
      </w:pPr>
    </w:p>
    <w:p w14:paraId="38A0DB17">
      <w:pPr>
        <w:spacing w:after="314" w:line="271" w:lineRule="auto"/>
        <w:ind w:right="1"/>
        <w:rPr>
          <w:rFonts w:hint="eastAsia"/>
        </w:rPr>
      </w:pPr>
      <w:r>
        <w:rPr>
          <w:rFonts w:hint="eastAsia"/>
        </w:rPr>
        <w:t>They were chiefly of the equestrian order, and held in honour.</w:t>
      </w:r>
    </w:p>
    <w:p w14:paraId="1E900864">
      <w:pPr>
        <w:spacing w:after="314" w:line="271" w:lineRule="auto"/>
        <w:ind w:right="1"/>
        <w:rPr>
          <w:rFonts w:hint="eastAsia"/>
        </w:rPr>
      </w:pPr>
      <w:r>
        <w:rPr>
          <w:rFonts w:hint="eastAsia"/>
        </w:rPr>
        <w:t>他们主要是骑士阶层，并受人尊敬。</w:t>
      </w:r>
    </w:p>
    <w:p w14:paraId="0A8B17F1">
      <w:pPr>
        <w:spacing w:after="314" w:line="271" w:lineRule="auto"/>
        <w:ind w:right="1"/>
        <w:rPr>
          <w:rFonts w:hint="eastAsia"/>
        </w:rPr>
      </w:pPr>
    </w:p>
    <w:p w14:paraId="02047C7C">
      <w:pPr>
        <w:spacing w:after="314" w:line="271" w:lineRule="auto"/>
        <w:ind w:right="1"/>
        <w:rPr>
          <w:rFonts w:hint="eastAsia"/>
        </w:rPr>
      </w:pPr>
      <w:r>
        <w:rPr>
          <w:rFonts w:hint="eastAsia"/>
        </w:rPr>
        <w:t>'Erant publicani equites Romani, qui tributa et publica vectigalia questus sui causa conducebant.'</w:t>
      </w:r>
    </w:p>
    <w:p w14:paraId="6C3F7596">
      <w:pPr>
        <w:spacing w:after="314" w:line="271" w:lineRule="auto"/>
        <w:ind w:right="1"/>
        <w:rPr>
          <w:rFonts w:hint="eastAsia"/>
        </w:rPr>
      </w:pPr>
      <w:r>
        <w:rPr>
          <w:rFonts w:hint="eastAsia"/>
        </w:rPr>
        <w:t>‘Erant publicani equites Romani, qui tributa et publica vectigalia questus sui causa conducebant.’（拉丁文，意为税吏是罗马骑士，他们为自己的利益承包税收和公共收入。）</w:t>
      </w:r>
    </w:p>
    <w:p w14:paraId="1B6B8973">
      <w:pPr>
        <w:spacing w:after="314" w:line="271" w:lineRule="auto"/>
        <w:ind w:right="1"/>
        <w:rPr>
          <w:rFonts w:hint="eastAsia"/>
        </w:rPr>
      </w:pPr>
    </w:p>
    <w:p w14:paraId="7F6B6EA2">
      <w:pPr>
        <w:spacing w:after="314" w:line="271" w:lineRule="auto"/>
        <w:ind w:right="1"/>
        <w:rPr>
          <w:rFonts w:hint="eastAsia"/>
        </w:rPr>
      </w:pPr>
      <w:r>
        <w:rPr>
          <w:rFonts w:hint="eastAsia"/>
        </w:rPr>
        <w:t>'Publicani autem, sunt, qui publico fruuntur.'</w:t>
      </w:r>
    </w:p>
    <w:p w14:paraId="6B4625B8">
      <w:pPr>
        <w:spacing w:after="314" w:line="271" w:lineRule="auto"/>
        <w:ind w:right="1"/>
        <w:rPr>
          <w:rFonts w:hint="eastAsia"/>
        </w:rPr>
      </w:pPr>
      <w:r>
        <w:rPr>
          <w:rFonts w:hint="eastAsia"/>
        </w:rPr>
        <w:t>‘Publicani autem, sunt, qui publico fruuntur.’（拉丁文，意为税吏是享受公共利益的人。）</w:t>
      </w:r>
    </w:p>
    <w:p w14:paraId="20C50986">
      <w:pPr>
        <w:spacing w:after="314" w:line="271" w:lineRule="auto"/>
        <w:ind w:right="1"/>
        <w:rPr>
          <w:rFonts w:hint="eastAsia"/>
        </w:rPr>
      </w:pPr>
    </w:p>
    <w:p w14:paraId="7398B53A">
      <w:pPr>
        <w:spacing w:after="314" w:line="271" w:lineRule="auto"/>
        <w:ind w:right="1"/>
        <w:rPr>
          <w:rFonts w:hint="eastAsia"/>
        </w:rPr>
      </w:pPr>
      <w:r>
        <w:rPr>
          <w:rFonts w:hint="eastAsia"/>
        </w:rPr>
        <w:t>'Flos equitum Romanorum, ornamentum civitatis, firmamentum reipub. Publicanorum ordine continetur.'</w:t>
      </w:r>
    </w:p>
    <w:p w14:paraId="6F263D4E">
      <w:pPr>
        <w:spacing w:after="314" w:line="271" w:lineRule="auto"/>
        <w:ind w:right="1"/>
        <w:rPr>
          <w:rFonts w:hint="eastAsia"/>
        </w:rPr>
      </w:pPr>
      <w:r>
        <w:rPr>
          <w:rFonts w:hint="eastAsia"/>
        </w:rPr>
        <w:t>‘Flos equitum Romanorum, ornamentum civitatis, firmamentum reipub. Publicanorum ordine continetur.’（拉丁文，意为罗马骑士的精华，城邦的装饰，共和国的支柱，包含在税吏阶层中。）</w:t>
      </w:r>
    </w:p>
    <w:p w14:paraId="50048E40">
      <w:pPr>
        <w:spacing w:after="314" w:line="271" w:lineRule="auto"/>
        <w:ind w:right="1"/>
        <w:rPr>
          <w:rFonts w:hint="eastAsia"/>
        </w:rPr>
      </w:pPr>
    </w:p>
    <w:p w14:paraId="10F3194D">
      <w:pPr>
        <w:spacing w:after="314" w:line="271" w:lineRule="auto"/>
        <w:ind w:right="1"/>
        <w:rPr>
          <w:rFonts w:hint="eastAsia"/>
        </w:rPr>
      </w:pPr>
      <w:r>
        <w:rPr>
          <w:rFonts w:hint="eastAsia"/>
        </w:rPr>
        <w:t>— Luther uses the name, if I understand him aright, equivocally.</w:t>
      </w:r>
    </w:p>
    <w:p w14:paraId="33697B4D">
      <w:pPr>
        <w:spacing w:after="314" w:line="271" w:lineRule="auto"/>
        <w:ind w:right="1"/>
        <w:rPr>
          <w:rFonts w:hint="eastAsia"/>
        </w:rPr>
      </w:pPr>
      <w:r>
        <w:rPr>
          <w:rFonts w:hint="eastAsia"/>
        </w:rPr>
        <w:t>——路德使用这个名字，如果我理解得正确，是模棱两可的。</w:t>
      </w:r>
    </w:p>
    <w:p w14:paraId="01E71355">
      <w:pPr>
        <w:spacing w:after="314" w:line="271" w:lineRule="auto"/>
        <w:ind w:right="1"/>
        <w:rPr>
          <w:rFonts w:hint="eastAsia"/>
        </w:rPr>
      </w:pPr>
    </w:p>
    <w:p w14:paraId="397FE71B">
      <w:pPr>
        <w:spacing w:after="314" w:line="271" w:lineRule="auto"/>
        <w:ind w:right="1"/>
        <w:rPr>
          <w:rFonts w:hint="eastAsia"/>
        </w:rPr>
      </w:pPr>
      <w:r>
        <w:rPr>
          <w:rFonts w:hint="eastAsia"/>
        </w:rPr>
        <w:t>While he gives them the glory of publicity, he hints at their support being derived from the fiscus, and the infamous celebrity which they had acquired by their exactions.</w:t>
      </w:r>
    </w:p>
    <w:p w14:paraId="607C5D19">
      <w:pPr>
        <w:spacing w:after="314" w:line="271" w:lineRule="auto"/>
        <w:ind w:right="1"/>
        <w:rPr>
          <w:rFonts w:hint="eastAsia"/>
        </w:rPr>
      </w:pPr>
      <w:r>
        <w:rPr>
          <w:rFonts w:hint="eastAsia"/>
        </w:rPr>
        <w:t>当他给予他们公开的荣耀时，他暗示他们的支持来自fiscus（国库），以及他们因勒索而获得的臭名昭著。</w:t>
      </w:r>
    </w:p>
    <w:p w14:paraId="12D9FE68">
      <w:pPr>
        <w:spacing w:after="314" w:line="271" w:lineRule="auto"/>
        <w:ind w:right="1"/>
        <w:rPr>
          <w:rFonts w:hint="eastAsia"/>
        </w:rPr>
      </w:pPr>
    </w:p>
    <w:p w14:paraId="26BDE025">
      <w:pPr>
        <w:spacing w:after="314" w:line="271" w:lineRule="auto"/>
        <w:ind w:right="1"/>
        <w:rPr>
          <w:rFonts w:hint="eastAsia"/>
        </w:rPr>
      </w:pPr>
      <w:r>
        <w:rPr>
          <w:rFonts w:hint="eastAsia"/>
        </w:rPr>
        <w:t>In fact, what were the barefaced traffickers in Indulgences, such as Tetzel and others, but publicans of the worst stamp?</w:t>
      </w:r>
    </w:p>
    <w:p w14:paraId="1FCD0AD4">
      <w:pPr>
        <w:spacing w:after="314" w:line="271" w:lineRule="auto"/>
        <w:ind w:right="1"/>
        <w:rPr>
          <w:rFonts w:hint="eastAsia"/>
        </w:rPr>
      </w:pPr>
      <w:r>
        <w:rPr>
          <w:rFonts w:hint="eastAsia"/>
        </w:rPr>
        <w:t>事实上，像台彻尔等人那样厚颜无耻的赎罪券贩子，不就是最坏的税吏吗？</w:t>
      </w:r>
    </w:p>
    <w:p w14:paraId="61DB421A">
      <w:pPr>
        <w:spacing w:after="314" w:line="271" w:lineRule="auto"/>
        <w:ind w:right="1"/>
        <w:rPr>
          <w:rFonts w:hint="eastAsia"/>
        </w:rPr>
      </w:pPr>
    </w:p>
    <w:p w14:paraId="6F25FF42">
      <w:pPr>
        <w:spacing w:after="314" w:line="271" w:lineRule="auto"/>
        <w:ind w:right="1"/>
        <w:rPr>
          <w:rFonts w:hint="eastAsia"/>
        </w:rPr>
      </w:pPr>
      <w:r>
        <w:rPr>
          <w:rFonts w:hint="eastAsia"/>
        </w:rPr>
        <w:t>I do not find any authority for the word publicanus, except as referred to this office.</w:t>
      </w:r>
    </w:p>
    <w:p w14:paraId="039A74F8">
      <w:pPr>
        <w:spacing w:after="314" w:line="271" w:lineRule="auto"/>
        <w:ind w:right="1"/>
        <w:rPr>
          <w:rFonts w:hint="eastAsia"/>
        </w:rPr>
      </w:pPr>
      <w:r>
        <w:rPr>
          <w:rFonts w:hint="eastAsia"/>
        </w:rPr>
        <w:t>除了指这个职位外，我找不到任何支持publicanus这个词的权威。</w:t>
      </w:r>
    </w:p>
    <w:p w14:paraId="3082F39A">
      <w:pPr>
        <w:spacing w:after="314" w:line="271" w:lineRule="auto"/>
        <w:ind w:right="1"/>
        <w:rPr>
          <w:rFonts w:hint="eastAsia"/>
        </w:rPr>
      </w:pPr>
    </w:p>
    <w:p w14:paraId="1F98D80E">
      <w:pPr>
        <w:spacing w:after="314" w:line="271" w:lineRule="auto"/>
        <w:ind w:right="1"/>
        <w:rPr>
          <w:rFonts w:hint="eastAsia"/>
        </w:rPr>
      </w:pPr>
      <w:r>
        <w:rPr>
          <w:rFonts w:hint="eastAsia"/>
        </w:rPr>
        <w:t>[←200]</w:t>
      </w:r>
    </w:p>
    <w:p w14:paraId="7660B5BF">
      <w:pPr>
        <w:spacing w:after="314" w:line="271" w:lineRule="auto"/>
        <w:ind w:right="1"/>
        <w:rPr>
          <w:rFonts w:hint="eastAsia"/>
        </w:rPr>
      </w:pPr>
      <w:r>
        <w:rPr>
          <w:rFonts w:hint="eastAsia"/>
        </w:rPr>
        <w:t>Deucalion: Gr. mythology – son of Prometheus, and survivor of the flood.  Ovid's Metamorphoses.</w:t>
      </w:r>
    </w:p>
    <w:p w14:paraId="6BED5DF3">
      <w:pPr>
        <w:spacing w:after="314" w:line="271" w:lineRule="auto"/>
        <w:ind w:right="1"/>
        <w:rPr>
          <w:rFonts w:hint="eastAsia"/>
        </w:rPr>
      </w:pPr>
      <w:r>
        <w:rPr>
          <w:rFonts w:hint="eastAsia"/>
        </w:rPr>
        <w:t>[←200]</w:t>
      </w:r>
    </w:p>
    <w:p w14:paraId="13E6493B">
      <w:pPr>
        <w:spacing w:after="314" w:line="271" w:lineRule="auto"/>
        <w:ind w:right="1"/>
        <w:rPr>
          <w:rFonts w:hint="eastAsia"/>
        </w:rPr>
      </w:pPr>
      <w:r>
        <w:rPr>
          <w:rFonts w:hint="eastAsia"/>
        </w:rPr>
        <w:t>丢卡利翁：希腊神话 – 普罗米修斯之子，洪水的幸存者。奥维德的《变形记》。</w:t>
      </w:r>
    </w:p>
    <w:p w14:paraId="30D4D38F">
      <w:pPr>
        <w:spacing w:after="314" w:line="271" w:lineRule="auto"/>
        <w:ind w:right="1"/>
        <w:rPr>
          <w:rFonts w:hint="eastAsia"/>
        </w:rPr>
      </w:pPr>
    </w:p>
    <w:p w14:paraId="7C674946">
      <w:pPr>
        <w:spacing w:after="314" w:line="271" w:lineRule="auto"/>
        <w:ind w:right="1"/>
        <w:rPr>
          <w:rFonts w:hint="eastAsia"/>
        </w:rPr>
      </w:pPr>
      <w:r>
        <w:rPr>
          <w:rFonts w:hint="eastAsia"/>
        </w:rPr>
        <w:t>[←201]</w:t>
      </w:r>
    </w:p>
    <w:p w14:paraId="0E3C04BF">
      <w:pPr>
        <w:spacing w:after="314" w:line="271" w:lineRule="auto"/>
        <w:ind w:right="1"/>
        <w:rPr>
          <w:rFonts w:hint="eastAsia"/>
        </w:rPr>
      </w:pPr>
      <w:r>
        <w:rPr>
          <w:rFonts w:hint="eastAsia"/>
        </w:rPr>
        <w:t>Socordes. Quasi sine corde. 'Not only sinful, instead of sanctified; and carnal, instead of having the Spirit; but absolutely without natural intellect and feeling.'</w:t>
      </w:r>
    </w:p>
    <w:p w14:paraId="713F7B11">
      <w:pPr>
        <w:spacing w:after="314" w:line="271" w:lineRule="auto"/>
        <w:ind w:right="1"/>
        <w:rPr>
          <w:rFonts w:hint="eastAsia"/>
        </w:rPr>
      </w:pPr>
      <w:r>
        <w:rPr>
          <w:rFonts w:hint="eastAsia"/>
        </w:rPr>
        <w:t>[←201]</w:t>
      </w:r>
    </w:p>
    <w:p w14:paraId="1E0626DF">
      <w:pPr>
        <w:spacing w:after="314" w:line="271" w:lineRule="auto"/>
        <w:ind w:right="1"/>
        <w:rPr>
          <w:rFonts w:hint="eastAsia"/>
        </w:rPr>
      </w:pPr>
      <w:r>
        <w:rPr>
          <w:rFonts w:hint="eastAsia"/>
        </w:rPr>
        <w:t>Socordes（拉丁文，意为愚钝的）。Quasi sine corde（拉丁文，意为仿佛没有心）。‘不仅是罪恶的，而非成圣的；是属肉体的，而非有圣灵的；而是绝对没有天生的理智和感觉。’</w:t>
      </w:r>
    </w:p>
    <w:p w14:paraId="01C0920E">
      <w:pPr>
        <w:spacing w:after="314" w:line="271" w:lineRule="auto"/>
        <w:ind w:right="1"/>
        <w:rPr>
          <w:rFonts w:hint="eastAsia"/>
        </w:rPr>
      </w:pPr>
    </w:p>
    <w:p w14:paraId="2DCE7F70">
      <w:pPr>
        <w:spacing w:after="314" w:line="271" w:lineRule="auto"/>
        <w:ind w:right="1"/>
        <w:rPr>
          <w:rFonts w:hint="eastAsia"/>
        </w:rPr>
      </w:pPr>
      <w:r>
        <w:rPr>
          <w:rFonts w:hint="eastAsia"/>
        </w:rPr>
        <w:t>[←202]</w:t>
      </w:r>
    </w:p>
    <w:p w14:paraId="2A7B3A7B">
      <w:pPr>
        <w:spacing w:after="314" w:line="271" w:lineRule="auto"/>
        <w:ind w:right="1"/>
        <w:rPr>
          <w:rFonts w:hint="eastAsia"/>
        </w:rPr>
      </w:pPr>
      <w:r>
        <w:rPr>
          <w:rFonts w:hint="eastAsia"/>
        </w:rPr>
        <w:t>Referring to 1Pet 3.15. "And be ready always to give an answer to every man that asks you for a reason of the hope that is in you, with meekness and fear."</w:t>
      </w:r>
    </w:p>
    <w:p w14:paraId="3D6C230A">
      <w:pPr>
        <w:spacing w:after="314" w:line="271" w:lineRule="auto"/>
        <w:ind w:right="1"/>
        <w:rPr>
          <w:rFonts w:hint="eastAsia"/>
        </w:rPr>
      </w:pPr>
      <w:r>
        <w:rPr>
          <w:rFonts w:hint="eastAsia"/>
        </w:rPr>
        <w:t>[←202]</w:t>
      </w:r>
    </w:p>
    <w:p w14:paraId="3171E70D">
      <w:pPr>
        <w:spacing w:after="314" w:line="271" w:lineRule="auto"/>
        <w:ind w:right="1"/>
        <w:rPr>
          <w:rFonts w:hint="eastAsia"/>
        </w:rPr>
      </w:pPr>
      <w:r>
        <w:rPr>
          <w:rFonts w:hint="eastAsia"/>
        </w:rPr>
        <w:t>指彼得前书3:15。“只要心里尊主基督为圣。有人问你们心中盼望的缘由，就要常作准备，以温柔、敬畏的心回答各人。”</w:t>
      </w:r>
    </w:p>
    <w:p w14:paraId="1A207713">
      <w:pPr>
        <w:spacing w:after="314" w:line="271" w:lineRule="auto"/>
        <w:ind w:right="1"/>
        <w:rPr>
          <w:rFonts w:hint="eastAsia"/>
        </w:rPr>
      </w:pPr>
    </w:p>
    <w:p w14:paraId="0806E572">
      <w:pPr>
        <w:spacing w:after="314" w:line="271" w:lineRule="auto"/>
        <w:ind w:right="1"/>
        <w:rPr>
          <w:rFonts w:hint="eastAsia"/>
        </w:rPr>
      </w:pPr>
      <w:r>
        <w:rPr>
          <w:rFonts w:hint="eastAsia"/>
        </w:rPr>
        <w:t>Petrus vester.</w:t>
      </w:r>
    </w:p>
    <w:p w14:paraId="20101B8B">
      <w:pPr>
        <w:spacing w:after="314" w:line="271" w:lineRule="auto"/>
        <w:ind w:right="1"/>
        <w:rPr>
          <w:rFonts w:hint="eastAsia"/>
        </w:rPr>
      </w:pPr>
      <w:r>
        <w:rPr>
          <w:rFonts w:hint="eastAsia"/>
        </w:rPr>
        <w:t>'Your tutelar saint and pretended founder.'</w:t>
      </w:r>
    </w:p>
    <w:p w14:paraId="38998D7C">
      <w:pPr>
        <w:spacing w:after="314" w:line="271" w:lineRule="auto"/>
        <w:ind w:right="1"/>
        <w:rPr>
          <w:rFonts w:hint="eastAsia"/>
        </w:rPr>
      </w:pPr>
      <w:r>
        <w:rPr>
          <w:rFonts w:hint="eastAsia"/>
        </w:rPr>
        <w:t>Petrus vester（拉丁文，意为你们的彼得）。‘你们的守护圣人和冒牌创始人。’</w:t>
      </w:r>
    </w:p>
    <w:p w14:paraId="66F013A2">
      <w:pPr>
        <w:spacing w:after="314" w:line="271" w:lineRule="auto"/>
        <w:ind w:right="1"/>
        <w:rPr>
          <w:rFonts w:hint="eastAsia"/>
        </w:rPr>
      </w:pPr>
    </w:p>
    <w:p w14:paraId="74677E65">
      <w:pPr>
        <w:spacing w:after="314" w:line="271" w:lineRule="auto"/>
        <w:ind w:right="1"/>
        <w:rPr>
          <w:rFonts w:hint="eastAsia"/>
        </w:rPr>
      </w:pPr>
      <w:r>
        <w:rPr>
          <w:rFonts w:hint="eastAsia"/>
        </w:rPr>
        <w:t>[←203]</w:t>
      </w:r>
    </w:p>
    <w:p w14:paraId="769B1C49">
      <w:pPr>
        <w:spacing w:after="314" w:line="271" w:lineRule="auto"/>
        <w:ind w:right="1"/>
        <w:rPr>
          <w:rFonts w:hint="eastAsia"/>
        </w:rPr>
      </w:pPr>
      <w:r>
        <w:rPr>
          <w:rFonts w:hint="eastAsia"/>
        </w:rPr>
        <w:t>Quá formá. In a dialectic sense. 'A dialecticis sumitur pro specie subjectâ generi.</w:t>
      </w:r>
    </w:p>
    <w:p w14:paraId="09DAD795">
      <w:pPr>
        <w:spacing w:after="314" w:line="271" w:lineRule="auto"/>
        <w:ind w:right="1"/>
        <w:rPr>
          <w:rFonts w:hint="eastAsia"/>
        </w:rPr>
      </w:pPr>
      <w:r>
        <w:rPr>
          <w:rFonts w:hint="eastAsia"/>
        </w:rPr>
        <w:t>[←203]</w:t>
      </w:r>
    </w:p>
    <w:p w14:paraId="759F9B0B">
      <w:pPr>
        <w:spacing w:after="314" w:line="271" w:lineRule="auto"/>
        <w:ind w:right="1"/>
        <w:rPr>
          <w:rFonts w:hint="eastAsia"/>
        </w:rPr>
      </w:pPr>
      <w:r>
        <w:rPr>
          <w:rFonts w:hint="eastAsia"/>
        </w:rPr>
        <w:t>Quá formá（拉丁文，意为以何种形式）。在辩证法意义上。‘A dialecticis sumitur pro specie subjectâ generi.’（拉丁文，意为辩证学家用它来表示从属于类的种。）</w:t>
      </w:r>
    </w:p>
    <w:p w14:paraId="3AEE7A05">
      <w:pPr>
        <w:spacing w:after="314" w:line="271" w:lineRule="auto"/>
        <w:ind w:right="1"/>
        <w:rPr>
          <w:rFonts w:hint="eastAsia"/>
        </w:rPr>
      </w:pPr>
    </w:p>
    <w:p w14:paraId="3450E4F1">
      <w:pPr>
        <w:spacing w:after="314" w:line="271" w:lineRule="auto"/>
        <w:ind w:right="1"/>
        <w:rPr>
          <w:rFonts w:hint="eastAsia"/>
        </w:rPr>
      </w:pPr>
      <w:r>
        <w:rPr>
          <w:rFonts w:hint="eastAsia"/>
        </w:rPr>
        <w:t xml:space="preserve"> Formae sunt, in quas genus dividitur.' 'Specificate,' or define it; i.e. enumerate and combine all the several ideas contained in it.</w:t>
      </w:r>
    </w:p>
    <w:p w14:paraId="7C1FDEA4">
      <w:pPr>
        <w:spacing w:after="314" w:line="271" w:lineRule="auto"/>
        <w:ind w:right="1"/>
        <w:rPr>
          <w:rFonts w:hint="eastAsia"/>
        </w:rPr>
      </w:pPr>
      <w:r>
        <w:rPr>
          <w:rFonts w:hint="eastAsia"/>
        </w:rPr>
        <w:t xml:space="preserve"> Formae sunt, in quas genus dividitur.’（拉丁文，意为形式是类所划分成的。）‘具体化’，或界定它；即列举并组合其中包含的所有个别观念。</w:t>
      </w:r>
    </w:p>
    <w:p w14:paraId="00203EE3">
      <w:pPr>
        <w:spacing w:after="314" w:line="271" w:lineRule="auto"/>
        <w:ind w:right="1"/>
        <w:rPr>
          <w:rFonts w:hint="eastAsia"/>
        </w:rPr>
      </w:pPr>
    </w:p>
    <w:p w14:paraId="16736EE5">
      <w:pPr>
        <w:spacing w:after="314" w:line="271" w:lineRule="auto"/>
        <w:ind w:right="1"/>
        <w:rPr>
          <w:rFonts w:hint="eastAsia"/>
        </w:rPr>
      </w:pPr>
      <w:r>
        <w:rPr>
          <w:rFonts w:hint="eastAsia"/>
        </w:rPr>
        <w:t>— We do not ask for miracles, etc.; we do not even ask for an example by way of illustrating it; but we do require a clear and explicit affirmation of what you mean; a full and precise description of the supposed substance.</w:t>
      </w:r>
    </w:p>
    <w:p w14:paraId="7C2BB4DE">
      <w:pPr>
        <w:spacing w:after="314" w:line="271" w:lineRule="auto"/>
        <w:ind w:right="1"/>
        <w:rPr>
          <w:rFonts w:hint="eastAsia"/>
        </w:rPr>
      </w:pPr>
      <w:r>
        <w:rPr>
          <w:rFonts w:hint="eastAsia"/>
        </w:rPr>
        <w:t>— 我们不要求神迹等；我们甚至不要求一个例子来说明它；但我们确实要求一个清晰明确的肯定，说明你的意思；一个对所假设之实体的完整而精确的描述。</w:t>
      </w:r>
    </w:p>
    <w:p w14:paraId="3251054D">
      <w:pPr>
        <w:spacing w:after="314" w:line="271" w:lineRule="auto"/>
        <w:ind w:right="1"/>
        <w:rPr>
          <w:rFonts w:hint="eastAsia"/>
        </w:rPr>
      </w:pPr>
    </w:p>
    <w:p w14:paraId="06DD4F19">
      <w:pPr>
        <w:spacing w:after="314" w:line="271" w:lineRule="auto"/>
        <w:ind w:right="1"/>
        <w:rPr>
          <w:rFonts w:hint="eastAsia"/>
        </w:rPr>
      </w:pPr>
      <w:r>
        <w:rPr>
          <w:rFonts w:hint="eastAsia"/>
        </w:rPr>
        <w:t>[←204]</w:t>
      </w:r>
    </w:p>
    <w:p w14:paraId="456A6BD0">
      <w:pPr>
        <w:spacing w:after="314" w:line="271" w:lineRule="auto"/>
        <w:ind w:right="1"/>
        <w:rPr>
          <w:rFonts w:hint="eastAsia"/>
        </w:rPr>
      </w:pPr>
      <w:r>
        <w:rPr>
          <w:rFonts w:hint="eastAsia"/>
        </w:rPr>
        <w:t>Qui ne dicitis quidem. You are not even the nightingale. (See above, Sect. 1.)</w:t>
      </w:r>
    </w:p>
    <w:p w14:paraId="7CDE3262">
      <w:pPr>
        <w:spacing w:after="314" w:line="271" w:lineRule="auto"/>
        <w:ind w:right="1"/>
        <w:rPr>
          <w:rFonts w:hint="eastAsia"/>
        </w:rPr>
      </w:pPr>
      <w:r>
        <w:rPr>
          <w:rFonts w:hint="eastAsia"/>
        </w:rPr>
        <w:t>[←204]</w:t>
      </w:r>
    </w:p>
    <w:p w14:paraId="4B168DF0">
      <w:pPr>
        <w:spacing w:after="314" w:line="271" w:lineRule="auto"/>
        <w:ind w:right="1"/>
        <w:rPr>
          <w:rFonts w:hint="eastAsia"/>
        </w:rPr>
      </w:pPr>
      <w:r>
        <w:rPr>
          <w:rFonts w:hint="eastAsia"/>
        </w:rPr>
        <w:t>Qui ne dicitis quidem（拉丁文，意为你们甚至不说话）。你们甚至不是夜莺。（见上文，第1节。）</w:t>
      </w:r>
    </w:p>
    <w:p w14:paraId="5C27B740">
      <w:pPr>
        <w:spacing w:after="314" w:line="271" w:lineRule="auto"/>
        <w:ind w:right="1"/>
        <w:rPr>
          <w:rFonts w:hint="eastAsia"/>
        </w:rPr>
      </w:pPr>
    </w:p>
    <w:p w14:paraId="67180507">
      <w:pPr>
        <w:spacing w:after="314" w:line="271" w:lineRule="auto"/>
        <w:ind w:right="1"/>
        <w:rPr>
          <w:rFonts w:hint="eastAsia"/>
        </w:rPr>
      </w:pPr>
      <w:r>
        <w:rPr>
          <w:rFonts w:hint="eastAsia"/>
        </w:rPr>
        <w:t>They had voice enough, when speaking for themselves; but none with which to answer the questions and demands of their opponents.</w:t>
      </w:r>
    </w:p>
    <w:p w14:paraId="5244A5AF">
      <w:pPr>
        <w:spacing w:after="314" w:line="271" w:lineRule="auto"/>
        <w:ind w:right="1"/>
        <w:rPr>
          <w:rFonts w:hint="eastAsia"/>
        </w:rPr>
      </w:pPr>
      <w:r>
        <w:rPr>
          <w:rFonts w:hint="eastAsia"/>
        </w:rPr>
        <w:t>当为自己说话时，他们有足够的声音；但没有声音来回答对手的问题和要求。</w:t>
      </w:r>
    </w:p>
    <w:p w14:paraId="5375525C">
      <w:pPr>
        <w:spacing w:after="314" w:line="271" w:lineRule="auto"/>
        <w:ind w:right="1"/>
        <w:rPr>
          <w:rFonts w:hint="eastAsia"/>
        </w:rPr>
      </w:pPr>
    </w:p>
    <w:p w14:paraId="56688D3E">
      <w:pPr>
        <w:spacing w:after="314" w:line="271" w:lineRule="auto"/>
        <w:ind w:right="1"/>
        <w:rPr>
          <w:rFonts w:hint="eastAsia"/>
        </w:rPr>
      </w:pPr>
      <w:r>
        <w:rPr>
          <w:rFonts w:hint="eastAsia"/>
        </w:rPr>
        <w:t>[←205]</w:t>
      </w:r>
    </w:p>
    <w:p w14:paraId="7DE65A5D">
      <w:pPr>
        <w:spacing w:after="314" w:line="271" w:lineRule="auto"/>
        <w:ind w:right="1"/>
        <w:rPr>
          <w:rFonts w:hint="eastAsia"/>
        </w:rPr>
      </w:pPr>
      <w:r>
        <w:rPr>
          <w:rFonts w:hint="eastAsia"/>
        </w:rPr>
        <w:t>Neque speciem neque nomen. They can neither define it, nor find an appropriate name by which to express it.</w:t>
      </w:r>
    </w:p>
    <w:p w14:paraId="0DEF3771">
      <w:pPr>
        <w:spacing w:after="314" w:line="271" w:lineRule="auto"/>
        <w:ind w:right="1"/>
        <w:rPr>
          <w:rFonts w:hint="eastAsia"/>
        </w:rPr>
      </w:pPr>
      <w:r>
        <w:rPr>
          <w:rFonts w:hint="eastAsia"/>
        </w:rPr>
        <w:t>[←205]</w:t>
      </w:r>
    </w:p>
    <w:p w14:paraId="4E54E1D1">
      <w:pPr>
        <w:spacing w:after="314" w:line="271" w:lineRule="auto"/>
        <w:ind w:right="1"/>
        <w:rPr>
          <w:rFonts w:hint="eastAsia"/>
        </w:rPr>
      </w:pPr>
      <w:r>
        <w:rPr>
          <w:rFonts w:hint="eastAsia"/>
        </w:rPr>
        <w:t>Neque speciem neque nomen（拉丁文，意为既无形式也无名称）。他们既不能界定它，也找不到一个合适的名字来表达它。</w:t>
      </w:r>
    </w:p>
    <w:p w14:paraId="57F113CD">
      <w:pPr>
        <w:spacing w:after="314" w:line="271" w:lineRule="auto"/>
        <w:ind w:right="1"/>
        <w:rPr>
          <w:rFonts w:hint="eastAsia"/>
        </w:rPr>
      </w:pPr>
    </w:p>
    <w:p w14:paraId="2C75CF2C">
      <w:pPr>
        <w:spacing w:after="314" w:line="271" w:lineRule="auto"/>
        <w:ind w:right="1"/>
        <w:rPr>
          <w:rFonts w:hint="eastAsia"/>
        </w:rPr>
      </w:pPr>
      <w:r>
        <w:rPr>
          <w:rFonts w:hint="eastAsia"/>
        </w:rPr>
        <w:t>[←206]</w:t>
      </w:r>
    </w:p>
    <w:p w14:paraId="0E0E1ECC">
      <w:pPr>
        <w:spacing w:after="314" w:line="271" w:lineRule="auto"/>
        <w:ind w:right="1"/>
        <w:rPr>
          <w:rFonts w:hint="eastAsia"/>
        </w:rPr>
      </w:pPr>
      <w:r>
        <w:rPr>
          <w:rFonts w:hint="eastAsia"/>
        </w:rPr>
        <w:t>Mendaci vocabulo. Though they cannot find a name for it, they have a word for it: but that word is a liar; for it proclaims the will to be free, which is really in bondage.</w:t>
      </w:r>
    </w:p>
    <w:p w14:paraId="4737703E">
      <w:pPr>
        <w:spacing w:after="314" w:line="271" w:lineRule="auto"/>
        <w:ind w:right="1"/>
        <w:rPr>
          <w:rFonts w:hint="eastAsia"/>
        </w:rPr>
      </w:pPr>
      <w:r>
        <w:rPr>
          <w:rFonts w:hint="eastAsia"/>
        </w:rPr>
        <w:t>[←206]</w:t>
      </w:r>
    </w:p>
    <w:p w14:paraId="227BC607">
      <w:pPr>
        <w:spacing w:after="314" w:line="271" w:lineRule="auto"/>
        <w:ind w:right="1"/>
        <w:rPr>
          <w:rFonts w:hint="eastAsia"/>
        </w:rPr>
      </w:pPr>
      <w:r>
        <w:rPr>
          <w:rFonts w:hint="eastAsia"/>
        </w:rPr>
        <w:t>Mendaci vocabulo（拉丁文，意为用一个说谎的词）。虽然他们找不到它的名字，但他们有它的词：但那个词是说谎的；因为它宣称意志是自由的，而它实际上处于捆绑之中。</w:t>
      </w:r>
    </w:p>
    <w:p w14:paraId="051A2071">
      <w:pPr>
        <w:spacing w:after="314" w:line="271" w:lineRule="auto"/>
        <w:ind w:right="1"/>
        <w:rPr>
          <w:rFonts w:hint="eastAsia"/>
        </w:rPr>
      </w:pPr>
    </w:p>
    <w:p w14:paraId="2BEA8199">
      <w:pPr>
        <w:spacing w:after="314" w:line="271" w:lineRule="auto"/>
        <w:ind w:right="1"/>
        <w:rPr>
          <w:rFonts w:hint="eastAsia"/>
        </w:rPr>
      </w:pPr>
      <w:r>
        <w:rPr>
          <w:rFonts w:hint="eastAsia"/>
        </w:rPr>
        <w:t>Logicians distinguish 'vocabulum' from 'nomen;' the former is arbitrary and general; the latter is descriptive and precise.</w:t>
      </w:r>
    </w:p>
    <w:p w14:paraId="1E87A790">
      <w:pPr>
        <w:spacing w:after="314" w:line="271" w:lineRule="auto"/>
        <w:ind w:right="1"/>
        <w:rPr>
          <w:rFonts w:hint="eastAsia"/>
        </w:rPr>
      </w:pPr>
      <w:r>
        <w:rPr>
          <w:rFonts w:hint="eastAsia"/>
        </w:rPr>
        <w:t>逻辑学家区分‘vocabulum’（词）和‘nomen’（名）；前者是任意和普遍的；后者是描述性和精确的。</w:t>
      </w:r>
    </w:p>
    <w:p w14:paraId="420502E9">
      <w:pPr>
        <w:spacing w:after="314" w:line="271" w:lineRule="auto"/>
        <w:ind w:right="1"/>
        <w:rPr>
          <w:rFonts w:hint="eastAsia"/>
        </w:rPr>
      </w:pPr>
    </w:p>
    <w:p w14:paraId="17AD79CE">
      <w:pPr>
        <w:spacing w:after="314" w:line="271" w:lineRule="auto"/>
        <w:ind w:right="1"/>
        <w:rPr>
          <w:rFonts w:hint="eastAsia"/>
        </w:rPr>
      </w:pPr>
      <w:r>
        <w:rPr>
          <w:rFonts w:hint="eastAsia"/>
        </w:rPr>
        <w:t>What you cannot name (according to this distinction) you may speak of.</w:t>
      </w:r>
    </w:p>
    <w:p w14:paraId="78E0B9A3">
      <w:pPr>
        <w:spacing w:after="314" w:line="271" w:lineRule="auto"/>
        <w:ind w:right="1"/>
        <w:rPr>
          <w:rFonts w:hint="eastAsia"/>
        </w:rPr>
      </w:pPr>
      <w:r>
        <w:rPr>
          <w:rFonts w:hint="eastAsia"/>
        </w:rPr>
        <w:t>你所不能命名的（根据这个区别），你可以谈论。</w:t>
      </w:r>
    </w:p>
    <w:p w14:paraId="029A0C3B">
      <w:pPr>
        <w:spacing w:after="314" w:line="271" w:lineRule="auto"/>
        <w:ind w:right="1"/>
        <w:rPr>
          <w:rFonts w:hint="eastAsia"/>
        </w:rPr>
      </w:pPr>
    </w:p>
    <w:p w14:paraId="2A9505AE">
      <w:pPr>
        <w:spacing w:after="314" w:line="271" w:lineRule="auto"/>
        <w:ind w:right="1"/>
        <w:rPr>
          <w:rFonts w:hint="eastAsia"/>
        </w:rPr>
      </w:pPr>
      <w:r>
        <w:rPr>
          <w:rFonts w:hint="eastAsia"/>
        </w:rPr>
        <w:t>'Differunt nomina et vocabula; quia nomina finita sunt et significant res proprias; vocabula autem infinita, et res communes designant.'</w:t>
      </w:r>
    </w:p>
    <w:p w14:paraId="35F0DBE6">
      <w:pPr>
        <w:spacing w:after="314" w:line="271" w:lineRule="auto"/>
        <w:ind w:right="1"/>
        <w:rPr>
          <w:rFonts w:hint="eastAsia"/>
        </w:rPr>
      </w:pPr>
      <w:r>
        <w:rPr>
          <w:rFonts w:hint="eastAsia"/>
        </w:rPr>
        <w:t>‘Differunt nomina et vocabula; quia nomina finita sunt et significant res proprias; vocabula autem infinita, et res communes designant.’（拉丁文，意为名与词不同；因为名是有限的，表示专有的事物；而词是无限的，表示共同的事物。）</w:t>
      </w:r>
    </w:p>
    <w:p w14:paraId="650747B5">
      <w:pPr>
        <w:spacing w:after="314" w:line="271" w:lineRule="auto"/>
        <w:ind w:right="1"/>
        <w:rPr>
          <w:rFonts w:hint="eastAsia"/>
        </w:rPr>
      </w:pPr>
    </w:p>
    <w:p w14:paraId="13E21DA4">
      <w:pPr>
        <w:spacing w:after="314" w:line="271" w:lineRule="auto"/>
        <w:ind w:right="1"/>
        <w:rPr>
          <w:rFonts w:hint="eastAsia"/>
        </w:rPr>
      </w:pPr>
      <w:r>
        <w:rPr>
          <w:rFonts w:hint="eastAsia"/>
        </w:rPr>
        <w:t>[←207]</w:t>
      </w:r>
    </w:p>
    <w:p w14:paraId="6BA1D023">
      <w:pPr>
        <w:spacing w:after="314" w:line="271" w:lineRule="auto"/>
        <w:ind w:right="1"/>
        <w:rPr>
          <w:rFonts w:hint="eastAsia"/>
        </w:rPr>
      </w:pPr>
      <w:r>
        <w:rPr>
          <w:rFonts w:hint="eastAsia"/>
        </w:rPr>
        <w:t>Appellamus. A forensic expression, applied to advocate, witnesses, and judge; but to each, consistent with its primary meaning of 'addressing a person by name;' prosagoreuw Luther would avail himself of Erasmus' own testimony and advice, now that he has shown the dogma of Freewill to be this unauthorized and unprofitable one.</w:t>
      </w:r>
    </w:p>
    <w:p w14:paraId="439BC25E">
      <w:pPr>
        <w:spacing w:after="314" w:line="271" w:lineRule="auto"/>
        <w:ind w:right="1"/>
        <w:rPr>
          <w:rFonts w:hint="eastAsia"/>
        </w:rPr>
      </w:pPr>
      <w:r>
        <w:rPr>
          <w:rFonts w:hint="eastAsia"/>
        </w:rPr>
        <w:t>[←207]</w:t>
      </w:r>
    </w:p>
    <w:p w14:paraId="615C0B36">
      <w:pPr>
        <w:spacing w:after="314" w:line="271" w:lineRule="auto"/>
        <w:ind w:right="1"/>
        <w:rPr>
          <w:rFonts w:hint="eastAsia"/>
        </w:rPr>
      </w:pPr>
      <w:r>
        <w:rPr>
          <w:rFonts w:hint="eastAsia"/>
        </w:rPr>
        <w:t>Appellamus（拉丁文，意为我们呼吁）。一个法庭用语，适用于辩护人、证人和法官；但对每一个都符合其‘称呼某人名字’的基本含义；prosagoreuw（希腊文，称呼）。路德现在既然已表明自由意志的教义是这种未经授权且无益的，便想利用伊拉斯谟自己的见证和建议。</w:t>
      </w:r>
    </w:p>
    <w:p w14:paraId="70354738">
      <w:pPr>
        <w:spacing w:after="314" w:line="271" w:lineRule="auto"/>
        <w:ind w:right="1"/>
        <w:rPr>
          <w:rFonts w:hint="eastAsia"/>
        </w:rPr>
      </w:pPr>
    </w:p>
    <w:p w14:paraId="5EB2F423">
      <w:pPr>
        <w:spacing w:after="314" w:line="271" w:lineRule="auto"/>
        <w:ind w:right="1"/>
        <w:rPr>
          <w:rFonts w:hint="eastAsia"/>
        </w:rPr>
      </w:pPr>
      <w:r>
        <w:rPr>
          <w:rFonts w:hint="eastAsia"/>
        </w:rPr>
        <w:t>Erasmus had recommended that all such things should be suppressed.</w:t>
      </w:r>
    </w:p>
    <w:p w14:paraId="28429E1D">
      <w:pPr>
        <w:spacing w:after="314" w:line="271" w:lineRule="auto"/>
        <w:ind w:right="1"/>
        <w:rPr>
          <w:rFonts w:hint="eastAsia"/>
        </w:rPr>
      </w:pPr>
      <w:r>
        <w:rPr>
          <w:rFonts w:hint="eastAsia"/>
        </w:rPr>
        <w:t>伊拉斯谟曾建议所有这类事情都应被压制。</w:t>
      </w:r>
    </w:p>
    <w:p w14:paraId="06B746E0">
      <w:pPr>
        <w:spacing w:after="314" w:line="271" w:lineRule="auto"/>
        <w:ind w:right="1"/>
        <w:rPr>
          <w:rFonts w:hint="eastAsia"/>
        </w:rPr>
      </w:pPr>
    </w:p>
    <w:p w14:paraId="4DE1F6D8">
      <w:pPr>
        <w:spacing w:after="314" w:line="271" w:lineRule="auto"/>
        <w:ind w:right="1"/>
        <w:rPr>
          <w:rFonts w:hint="eastAsia"/>
        </w:rPr>
      </w:pPr>
      <w:r>
        <w:rPr>
          <w:rFonts w:hint="eastAsia"/>
        </w:rPr>
        <w:t>[←208]</w:t>
      </w:r>
    </w:p>
    <w:p w14:paraId="0EE5E2AF">
      <w:pPr>
        <w:spacing w:after="314" w:line="271" w:lineRule="auto"/>
        <w:ind w:right="1"/>
        <w:rPr>
          <w:rFonts w:hint="eastAsia"/>
        </w:rPr>
      </w:pPr>
      <w:r>
        <w:rPr>
          <w:rFonts w:hint="eastAsia"/>
        </w:rPr>
        <w:t>Inanibus bullis verborum. 'Prettinesses of style.'</w:t>
      </w:r>
    </w:p>
    <w:p w14:paraId="62B0616D">
      <w:pPr>
        <w:spacing w:after="314" w:line="271" w:lineRule="auto"/>
        <w:ind w:right="1"/>
        <w:rPr>
          <w:rFonts w:hint="eastAsia"/>
        </w:rPr>
      </w:pPr>
      <w:r>
        <w:rPr>
          <w:rFonts w:hint="eastAsia"/>
        </w:rPr>
        <w:t>[←208]</w:t>
      </w:r>
    </w:p>
    <w:p w14:paraId="2B2C7996">
      <w:pPr>
        <w:spacing w:after="314" w:line="271" w:lineRule="auto"/>
        <w:ind w:right="1"/>
        <w:rPr>
          <w:rFonts w:hint="eastAsia"/>
        </w:rPr>
      </w:pPr>
      <w:r>
        <w:rPr>
          <w:rFonts w:hint="eastAsia"/>
        </w:rPr>
        <w:t>Inanibus bullis verborum（拉丁文，意为空洞的言语泡沫）。‘文体的漂亮’。</w:t>
      </w:r>
    </w:p>
    <w:p w14:paraId="2C88AA04">
      <w:pPr>
        <w:spacing w:after="314" w:line="271" w:lineRule="auto"/>
        <w:ind w:right="1"/>
        <w:rPr>
          <w:rFonts w:hint="eastAsia"/>
        </w:rPr>
      </w:pPr>
    </w:p>
    <w:p w14:paraId="6E6AD96E">
      <w:pPr>
        <w:spacing w:after="314" w:line="271" w:lineRule="auto"/>
        <w:ind w:right="1"/>
        <w:rPr>
          <w:rFonts w:hint="eastAsia"/>
        </w:rPr>
      </w:pPr>
      <w:r>
        <w:rPr>
          <w:rFonts w:hint="eastAsia"/>
        </w:rPr>
        <w:t>'Bulla' is properly a bubble made by boiling water, and is thence applied to divers ornaments of dress; particularly to one in the shape of a heart, worn by the Roman youth.</w:t>
      </w:r>
    </w:p>
    <w:p w14:paraId="19C19B23">
      <w:pPr>
        <w:spacing w:after="314" w:line="271" w:lineRule="auto"/>
        <w:ind w:right="1"/>
        <w:rPr>
          <w:rFonts w:hint="eastAsia"/>
        </w:rPr>
      </w:pPr>
      <w:r>
        <w:rPr>
          <w:rFonts w:hint="eastAsia"/>
        </w:rPr>
        <w:t>‘Bulla’（拉丁文，泡沫）本是开水产生的泡沫，因此用于各种服饰装饰；特别是罗马青年佩戴的一种心形饰物。</w:t>
      </w:r>
    </w:p>
    <w:p w14:paraId="76BD94FE">
      <w:pPr>
        <w:spacing w:after="314" w:line="271" w:lineRule="auto"/>
        <w:ind w:right="1"/>
        <w:rPr>
          <w:rFonts w:hint="eastAsia"/>
        </w:rPr>
      </w:pPr>
    </w:p>
    <w:p w14:paraId="3B1BE0FB">
      <w:pPr>
        <w:spacing w:after="314" w:line="271" w:lineRule="auto"/>
        <w:ind w:right="1"/>
        <w:rPr>
          <w:rFonts w:hint="eastAsia"/>
        </w:rPr>
      </w:pPr>
      <w:r>
        <w:rPr>
          <w:rFonts w:hint="eastAsia"/>
        </w:rPr>
        <w:t>The quality of it depended on their rank, or degree of nobility.</w:t>
      </w:r>
    </w:p>
    <w:p w14:paraId="52405A27">
      <w:pPr>
        <w:spacing w:after="314" w:line="271" w:lineRule="auto"/>
        <w:ind w:right="1"/>
        <w:rPr>
          <w:rFonts w:hint="eastAsia"/>
        </w:rPr>
      </w:pPr>
      <w:r>
        <w:rPr>
          <w:rFonts w:hint="eastAsia"/>
        </w:rPr>
        <w:t>其质量取决于他们的等级或贵族程度。</w:t>
      </w:r>
    </w:p>
    <w:p w14:paraId="70DE8A36">
      <w:pPr>
        <w:spacing w:after="314" w:line="271" w:lineRule="auto"/>
        <w:ind w:right="1"/>
        <w:rPr>
          <w:rFonts w:hint="eastAsia"/>
        </w:rPr>
      </w:pPr>
    </w:p>
    <w:p w14:paraId="2848092E">
      <w:pPr>
        <w:spacing w:after="314" w:line="271" w:lineRule="auto"/>
        <w:ind w:right="1"/>
        <w:rPr>
          <w:rFonts w:hint="eastAsia"/>
        </w:rPr>
      </w:pPr>
      <w:r>
        <w:rPr>
          <w:rFonts w:hint="eastAsia"/>
        </w:rPr>
        <w:t>This they dedicated to the Lares, when they took the manly gown.</w:t>
      </w:r>
    </w:p>
    <w:p w14:paraId="470AA780">
      <w:pPr>
        <w:spacing w:after="314" w:line="271" w:lineRule="auto"/>
        <w:ind w:right="1"/>
        <w:rPr>
          <w:rFonts w:hint="eastAsia"/>
        </w:rPr>
      </w:pPr>
      <w:r>
        <w:rPr>
          <w:rFonts w:hint="eastAsia"/>
        </w:rPr>
        <w:t>当他们穿上成年男子的长袍时，他们将此物献给Lares（拉瑞斯，罗马家神）。</w:t>
      </w:r>
    </w:p>
    <w:p w14:paraId="1A207587">
      <w:pPr>
        <w:spacing w:after="314" w:line="271" w:lineRule="auto"/>
        <w:ind w:right="1"/>
        <w:rPr>
          <w:rFonts w:hint="eastAsia"/>
        </w:rPr>
      </w:pPr>
    </w:p>
    <w:p w14:paraId="1B83AAC4">
      <w:pPr>
        <w:spacing w:after="314" w:line="271" w:lineRule="auto"/>
        <w:ind w:right="1"/>
        <w:rPr>
          <w:rFonts w:hint="eastAsia"/>
        </w:rPr>
      </w:pPr>
      <w:r>
        <w:rPr>
          <w:rFonts w:hint="eastAsia"/>
        </w:rPr>
        <w:t>[←209]</w:t>
      </w:r>
    </w:p>
    <w:p w14:paraId="022C0B6F">
      <w:pPr>
        <w:spacing w:after="314" w:line="271" w:lineRule="auto"/>
        <w:ind w:right="1"/>
        <w:rPr>
          <w:rFonts w:hint="eastAsia"/>
        </w:rPr>
      </w:pPr>
      <w:r>
        <w:rPr>
          <w:rFonts w:hint="eastAsia"/>
        </w:rPr>
        <w:t>Vertumnus had, among the Latins, the same property of assuming all shapes, which Proteus had among the Greeks.</w:t>
      </w:r>
    </w:p>
    <w:p w14:paraId="15D1BE13">
      <w:pPr>
        <w:spacing w:after="314" w:line="271" w:lineRule="auto"/>
        <w:ind w:right="1"/>
        <w:rPr>
          <w:rFonts w:hint="eastAsia"/>
        </w:rPr>
      </w:pPr>
      <w:r>
        <w:rPr>
          <w:rFonts w:hint="eastAsia"/>
        </w:rPr>
        <w:t>[←209]</w:t>
      </w:r>
    </w:p>
    <w:p w14:paraId="071A1D5E">
      <w:pPr>
        <w:spacing w:after="314" w:line="271" w:lineRule="auto"/>
        <w:ind w:right="1"/>
        <w:rPr>
          <w:rFonts w:hint="eastAsia"/>
        </w:rPr>
      </w:pPr>
      <w:r>
        <w:rPr>
          <w:rFonts w:hint="eastAsia"/>
        </w:rPr>
        <w:t>在拉丁人中，维耳图努斯拥有与希腊人中的普罗透斯相同的变幻万千形态的特性。</w:t>
      </w:r>
    </w:p>
    <w:p w14:paraId="7043256B">
      <w:pPr>
        <w:spacing w:after="314" w:line="271" w:lineRule="auto"/>
        <w:ind w:right="1"/>
        <w:rPr>
          <w:rFonts w:hint="eastAsia"/>
        </w:rPr>
      </w:pPr>
    </w:p>
    <w:p w14:paraId="3A6AD584">
      <w:pPr>
        <w:spacing w:after="314" w:line="271" w:lineRule="auto"/>
        <w:ind w:right="1"/>
        <w:rPr>
          <w:rFonts w:hint="eastAsia"/>
        </w:rPr>
      </w:pPr>
      <w:r>
        <w:rPr>
          <w:rFonts w:hint="eastAsia"/>
        </w:rPr>
        <w:t>[←210]</w:t>
      </w:r>
    </w:p>
    <w:p w14:paraId="0E2E9A06">
      <w:pPr>
        <w:spacing w:after="314" w:line="271" w:lineRule="auto"/>
        <w:ind w:right="1"/>
        <w:rPr>
          <w:rFonts w:hint="eastAsia"/>
        </w:rPr>
      </w:pPr>
      <w:r>
        <w:rPr>
          <w:rFonts w:hint="eastAsia"/>
        </w:rPr>
        <w:t>Luther does not tell us to whom he is indebted for this metrical aphorism. — Erasmus had played the physician, prescribing silence with respect to some dogmas; his own is shown to be one of them.</w:t>
      </w:r>
    </w:p>
    <w:p w14:paraId="64E230C9">
      <w:pPr>
        <w:spacing w:after="314" w:line="271" w:lineRule="auto"/>
        <w:ind w:right="1"/>
        <w:rPr>
          <w:rFonts w:hint="eastAsia"/>
        </w:rPr>
      </w:pPr>
      <w:r>
        <w:rPr>
          <w:rFonts w:hint="eastAsia"/>
        </w:rPr>
        <w:t>[←210]</w:t>
      </w:r>
    </w:p>
    <w:p w14:paraId="36BBF990">
      <w:pPr>
        <w:spacing w:after="314" w:line="271" w:lineRule="auto"/>
        <w:ind w:right="1"/>
        <w:rPr>
          <w:rFonts w:hint="eastAsia"/>
        </w:rPr>
      </w:pPr>
      <w:r>
        <w:rPr>
          <w:rFonts w:hint="eastAsia"/>
        </w:rPr>
        <w:t>路德没有告诉我们他从谁那里得到了这句韵文格言。——伊拉斯谟曾扮演医生，对某些教义开出沉默的药方；他自己的教义被证明是其中之一。</w:t>
      </w:r>
    </w:p>
    <w:p w14:paraId="2E9C6A9C">
      <w:pPr>
        <w:spacing w:after="314" w:line="271" w:lineRule="auto"/>
        <w:ind w:right="1"/>
        <w:rPr>
          <w:rFonts w:hint="eastAsia"/>
        </w:rPr>
      </w:pPr>
    </w:p>
    <w:p w14:paraId="10C1A08B">
      <w:pPr>
        <w:spacing w:after="314" w:line="271" w:lineRule="auto"/>
        <w:ind w:right="1"/>
        <w:rPr>
          <w:rFonts w:hint="eastAsia"/>
        </w:rPr>
      </w:pPr>
      <w:r>
        <w:rPr>
          <w:rFonts w:hint="eastAsia"/>
        </w:rPr>
        <w:t>[←211]</w:t>
      </w:r>
    </w:p>
    <w:p w14:paraId="4687BB71">
      <w:pPr>
        <w:spacing w:after="314" w:line="271" w:lineRule="auto"/>
        <w:ind w:right="1"/>
        <w:rPr>
          <w:rFonts w:hint="eastAsia"/>
        </w:rPr>
      </w:pPr>
      <w:r>
        <w:rPr>
          <w:rFonts w:hint="eastAsia"/>
        </w:rPr>
        <w:t>Erasmus had bestowed these and some other commendations upon the Greek and Latin Fathers, to the disparagement of the Reformers, as making for his side in the argument.</w:t>
      </w:r>
    </w:p>
    <w:p w14:paraId="019D50B5">
      <w:pPr>
        <w:spacing w:after="314" w:line="271" w:lineRule="auto"/>
        <w:ind w:right="1"/>
        <w:rPr>
          <w:rFonts w:hint="eastAsia"/>
        </w:rPr>
      </w:pPr>
      <w:r>
        <w:rPr>
          <w:rFonts w:hint="eastAsia"/>
        </w:rPr>
        <w:t>[←211]</w:t>
      </w:r>
    </w:p>
    <w:p w14:paraId="2CDBE493">
      <w:pPr>
        <w:spacing w:after="314" w:line="271" w:lineRule="auto"/>
        <w:ind w:right="1"/>
        <w:rPr>
          <w:rFonts w:hint="eastAsia"/>
        </w:rPr>
      </w:pPr>
      <w:r>
        <w:rPr>
          <w:rFonts w:hint="eastAsia"/>
        </w:rPr>
        <w:t>伊拉斯谟曾将这些以及其他一些赞美给予希腊和拉丁教父，以贬低改革家，作为支持他论证一方的理由。</w:t>
      </w:r>
    </w:p>
    <w:p w14:paraId="5EAA739D">
      <w:pPr>
        <w:spacing w:after="314" w:line="271" w:lineRule="auto"/>
        <w:ind w:right="1"/>
        <w:rPr>
          <w:rFonts w:hint="eastAsia"/>
        </w:rPr>
      </w:pPr>
    </w:p>
    <w:p w14:paraId="663B71A1">
      <w:pPr>
        <w:spacing w:after="314" w:line="271" w:lineRule="auto"/>
        <w:ind w:right="1"/>
        <w:rPr>
          <w:rFonts w:hint="eastAsia"/>
        </w:rPr>
      </w:pPr>
      <w:r>
        <w:rPr>
          <w:rFonts w:hint="eastAsia"/>
        </w:rPr>
        <w:t>Luther asks whether what they had said on Freewill was a specimen of this richness of invention, and laboriousness of investigation and expression?</w:t>
      </w:r>
    </w:p>
    <w:p w14:paraId="42310505">
      <w:pPr>
        <w:spacing w:after="314" w:line="271" w:lineRule="auto"/>
        <w:ind w:right="1"/>
        <w:rPr>
          <w:rFonts w:hint="eastAsia"/>
        </w:rPr>
      </w:pPr>
      <w:r>
        <w:rPr>
          <w:rFonts w:hint="eastAsia"/>
        </w:rPr>
        <w:t>路德问，他们关于自由意志所说的话，是否是这种丰富的创造力，以及费力的研究和表达的范例？</w:t>
      </w:r>
    </w:p>
    <w:p w14:paraId="06021EFD">
      <w:pPr>
        <w:spacing w:after="314" w:line="271" w:lineRule="auto"/>
        <w:ind w:right="1"/>
        <w:rPr>
          <w:rFonts w:hint="eastAsia"/>
        </w:rPr>
      </w:pPr>
    </w:p>
    <w:p w14:paraId="24ADFC81">
      <w:pPr>
        <w:spacing w:after="314" w:line="271" w:lineRule="auto"/>
        <w:ind w:right="1"/>
        <w:rPr>
          <w:rFonts w:hint="eastAsia"/>
        </w:rPr>
      </w:pPr>
      <w:r>
        <w:rPr>
          <w:rFonts w:hint="eastAsia"/>
        </w:rPr>
        <w:t>Here they had not excelled any more than Erasmus himself; to whom Luther was not reluctant to ascribe the praise of resembling and even equalling them.</w:t>
      </w:r>
    </w:p>
    <w:p w14:paraId="26503C80">
      <w:pPr>
        <w:spacing w:after="314" w:line="271" w:lineRule="auto"/>
        <w:ind w:right="1"/>
        <w:rPr>
          <w:rFonts w:hint="eastAsia"/>
        </w:rPr>
      </w:pPr>
      <w:r>
        <w:rPr>
          <w:rFonts w:hint="eastAsia"/>
        </w:rPr>
        <w:t>在此他们并不比伊拉斯谟本人更出色；路德并不吝于将与他们相似甚至相等的赞美归于伊拉斯谟。</w:t>
      </w:r>
    </w:p>
    <w:p w14:paraId="09594B2A">
      <w:pPr>
        <w:spacing w:after="314" w:line="271" w:lineRule="auto"/>
        <w:ind w:right="1"/>
        <w:rPr>
          <w:rFonts w:hint="eastAsia"/>
        </w:rPr>
      </w:pPr>
    </w:p>
    <w:p w14:paraId="7DD31E4B">
      <w:pPr>
        <w:spacing w:after="314" w:line="271" w:lineRule="auto"/>
        <w:ind w:right="1"/>
        <w:rPr>
          <w:rFonts w:hint="eastAsia"/>
        </w:rPr>
      </w:pPr>
      <w:r>
        <w:rPr>
          <w:rFonts w:hint="eastAsia"/>
        </w:rPr>
        <w:t>[←212]</w:t>
      </w:r>
    </w:p>
    <w:p w14:paraId="0D48EEBE">
      <w:pPr>
        <w:spacing w:after="314" w:line="271" w:lineRule="auto"/>
        <w:ind w:right="1"/>
        <w:rPr>
          <w:rFonts w:hint="eastAsia"/>
        </w:rPr>
      </w:pPr>
      <w:r>
        <w:rPr>
          <w:rFonts w:hint="eastAsia"/>
        </w:rPr>
        <w:t>John Faber, a native of Suabia, who from one of his works against the Reformers, probably this very work, was called 'The Hammer of the Heretics.'</w:t>
      </w:r>
    </w:p>
    <w:p w14:paraId="7DE5401B">
      <w:pPr>
        <w:spacing w:after="314" w:line="271" w:lineRule="auto"/>
        <w:ind w:right="1"/>
        <w:rPr>
          <w:rFonts w:hint="eastAsia"/>
        </w:rPr>
      </w:pPr>
      <w:r>
        <w:rPr>
          <w:rFonts w:hint="eastAsia"/>
        </w:rPr>
        <w:t>[←212]</w:t>
      </w:r>
    </w:p>
    <w:p w14:paraId="39A8B4FC">
      <w:pPr>
        <w:spacing w:after="314" w:line="271" w:lineRule="auto"/>
        <w:ind w:right="1"/>
        <w:rPr>
          <w:rFonts w:hint="eastAsia"/>
        </w:rPr>
      </w:pPr>
      <w:r>
        <w:rPr>
          <w:rFonts w:hint="eastAsia"/>
        </w:rPr>
        <w:t>约翰·法贝尔，施瓦本人，因其一部反对改革家的著作，很可能就是这部著作，被称为‘异端之锤’。</w:t>
      </w:r>
    </w:p>
    <w:p w14:paraId="3616EA42">
      <w:pPr>
        <w:spacing w:after="314" w:line="271" w:lineRule="auto"/>
        <w:ind w:right="1"/>
        <w:rPr>
          <w:rFonts w:hint="eastAsia"/>
        </w:rPr>
      </w:pPr>
    </w:p>
    <w:p w14:paraId="184C90D0">
      <w:pPr>
        <w:spacing w:after="314" w:line="271" w:lineRule="auto"/>
        <w:ind w:right="1"/>
        <w:rPr>
          <w:rFonts w:hint="eastAsia"/>
        </w:rPr>
      </w:pPr>
      <w:r>
        <w:rPr>
          <w:rFonts w:hint="eastAsia"/>
        </w:rPr>
        <w:t>He was advanced to the see of Vienna in 1531, and died there in 1542.</w:t>
      </w:r>
    </w:p>
    <w:p w14:paraId="0C1462B1">
      <w:pPr>
        <w:spacing w:after="314" w:line="271" w:lineRule="auto"/>
        <w:ind w:right="1"/>
        <w:rPr>
          <w:rFonts w:hint="eastAsia"/>
        </w:rPr>
      </w:pPr>
      <w:r>
        <w:rPr>
          <w:rFonts w:hint="eastAsia"/>
        </w:rPr>
        <w:t>他于1531年被提升为维也纳主教，并于1542年卒于此地。</w:t>
      </w:r>
    </w:p>
    <w:p w14:paraId="7AB079F5">
      <w:pPr>
        <w:spacing w:after="314" w:line="271" w:lineRule="auto"/>
        <w:ind w:right="1"/>
        <w:rPr>
          <w:rFonts w:hint="eastAsia"/>
        </w:rPr>
      </w:pPr>
    </w:p>
    <w:p w14:paraId="7AF80736">
      <w:pPr>
        <w:spacing w:after="314" w:line="271" w:lineRule="auto"/>
        <w:ind w:right="1"/>
        <w:rPr>
          <w:rFonts w:hint="eastAsia"/>
        </w:rPr>
      </w:pPr>
      <w:r>
        <w:rPr>
          <w:rFonts w:hint="eastAsia"/>
        </w:rPr>
        <w:t>His elevation was supposed to have been the fruit of his zeal against Luther.</w:t>
      </w:r>
    </w:p>
    <w:p w14:paraId="0786E0B2">
      <w:pPr>
        <w:spacing w:after="314" w:line="271" w:lineRule="auto"/>
        <w:ind w:right="1"/>
        <w:rPr>
          <w:rFonts w:hint="eastAsia"/>
        </w:rPr>
      </w:pPr>
      <w:r>
        <w:rPr>
          <w:rFonts w:hint="eastAsia"/>
        </w:rPr>
        <w:t>他的晋升被认为是因他对路德的热心反对而得的果实。</w:t>
      </w:r>
    </w:p>
    <w:p w14:paraId="6C29F763">
      <w:pPr>
        <w:spacing w:after="314" w:line="271" w:lineRule="auto"/>
        <w:ind w:right="1"/>
        <w:rPr>
          <w:rFonts w:hint="eastAsia"/>
        </w:rPr>
      </w:pPr>
    </w:p>
    <w:p w14:paraId="74B7D890">
      <w:pPr>
        <w:spacing w:after="314" w:line="271" w:lineRule="auto"/>
        <w:ind w:right="1"/>
        <w:rPr>
          <w:rFonts w:hint="eastAsia"/>
        </w:rPr>
      </w:pPr>
      <w:r>
        <w:rPr>
          <w:rFonts w:hint="eastAsia"/>
        </w:rPr>
        <w:t>He entitled it his Pearl: but Luther would rather call it his Dunghill, an allusion to Hercules' famous labour of removing the long accumulated filth of 3000 oxen.</w:t>
      </w:r>
    </w:p>
    <w:p w14:paraId="08250617">
      <w:pPr>
        <w:spacing w:after="314" w:line="271" w:lineRule="auto"/>
        <w:ind w:right="1"/>
        <w:rPr>
          <w:rFonts w:hint="eastAsia"/>
        </w:rPr>
      </w:pPr>
      <w:r>
        <w:rPr>
          <w:rFonts w:hint="eastAsia"/>
        </w:rPr>
        <w:t>他将其命名为他的珍珠：但路德宁愿称之为他的粪堆，暗指赫拉克勒斯清除3000头牛长期累积污秽的著名劳作。</w:t>
      </w:r>
    </w:p>
    <w:p w14:paraId="50363996">
      <w:pPr>
        <w:spacing w:after="314" w:line="271" w:lineRule="auto"/>
        <w:ind w:right="1"/>
        <w:rPr>
          <w:rFonts w:hint="eastAsia"/>
        </w:rPr>
      </w:pPr>
    </w:p>
    <w:p w14:paraId="0D5E0325">
      <w:pPr>
        <w:spacing w:after="314" w:line="271" w:lineRule="auto"/>
        <w:ind w:right="1"/>
        <w:rPr>
          <w:rFonts w:hint="eastAsia"/>
        </w:rPr>
      </w:pPr>
      <w:r>
        <w:rPr>
          <w:rFonts w:hint="eastAsia"/>
        </w:rPr>
        <w:t>— For the fifth labor, Eurystheus ordered Hercules to clean up King Augeas' stables, which is the parenthetical reference here.</w:t>
      </w:r>
    </w:p>
    <w:p w14:paraId="0E0571F7">
      <w:pPr>
        <w:spacing w:after="314" w:line="271" w:lineRule="auto"/>
        <w:ind w:right="1"/>
        <w:rPr>
          <w:rFonts w:hint="eastAsia"/>
        </w:rPr>
      </w:pPr>
      <w:r>
        <w:rPr>
          <w:rFonts w:hint="eastAsia"/>
        </w:rPr>
        <w:t>——第五项劳作，欧律斯透斯命令赫拉克勒斯清理奥革阿斯国王的马厩，这是此处的括号内参考。</w:t>
      </w:r>
    </w:p>
    <w:p w14:paraId="4DCD9B9E">
      <w:pPr>
        <w:spacing w:after="314" w:line="271" w:lineRule="auto"/>
        <w:ind w:right="1"/>
        <w:rPr>
          <w:rFonts w:hint="eastAsia"/>
        </w:rPr>
      </w:pPr>
    </w:p>
    <w:p w14:paraId="35904372">
      <w:pPr>
        <w:spacing w:after="314" w:line="271" w:lineRule="auto"/>
        <w:ind w:right="1"/>
        <w:rPr>
          <w:rFonts w:hint="eastAsia"/>
        </w:rPr>
      </w:pPr>
      <w:r>
        <w:rPr>
          <w:rFonts w:hint="eastAsia"/>
        </w:rPr>
        <w:t>[←213]</w:t>
      </w:r>
    </w:p>
    <w:p w14:paraId="0313FAD5">
      <w:pPr>
        <w:spacing w:after="314" w:line="271" w:lineRule="auto"/>
        <w:ind w:right="1"/>
        <w:rPr>
          <w:rFonts w:hint="eastAsia"/>
        </w:rPr>
      </w:pPr>
      <w:r>
        <w:rPr>
          <w:rFonts w:hint="eastAsia"/>
        </w:rPr>
        <w:t>Dissimulárit. 'Diligenter et astutè celo, occulto, fingo non esse, quod reverà est.'</w:t>
      </w:r>
    </w:p>
    <w:p w14:paraId="18EE2F75">
      <w:pPr>
        <w:spacing w:after="314" w:line="271" w:lineRule="auto"/>
        <w:ind w:right="1"/>
        <w:rPr>
          <w:rFonts w:hint="eastAsia"/>
        </w:rPr>
      </w:pPr>
      <w:r>
        <w:rPr>
          <w:rFonts w:hint="eastAsia"/>
        </w:rPr>
        <w:t>[←213]</w:t>
      </w:r>
    </w:p>
    <w:p w14:paraId="14A0B1D7">
      <w:pPr>
        <w:spacing w:after="314" w:line="271" w:lineRule="auto"/>
        <w:ind w:right="1"/>
        <w:rPr>
          <w:rFonts w:hint="eastAsia"/>
        </w:rPr>
      </w:pPr>
      <w:r>
        <w:rPr>
          <w:rFonts w:hint="eastAsia"/>
        </w:rPr>
        <w:t>Dissimulárit（拉丁文，意为他已掩饰）。‘Diligenter et astutè celo, occulto, fingo non esse, quod reverà est.’（拉丁文，意为我勤奋而狡猾地隐藏、掩盖，假装不存在，而它确实存在。）</w:t>
      </w:r>
    </w:p>
    <w:p w14:paraId="4E8376FD">
      <w:pPr>
        <w:spacing w:after="314" w:line="271" w:lineRule="auto"/>
        <w:ind w:right="1"/>
        <w:rPr>
          <w:rFonts w:hint="eastAsia"/>
        </w:rPr>
      </w:pPr>
    </w:p>
    <w:p w14:paraId="0C4366DD">
      <w:pPr>
        <w:spacing w:after="314" w:line="271" w:lineRule="auto"/>
        <w:ind w:right="1"/>
        <w:rPr>
          <w:rFonts w:hint="eastAsia"/>
        </w:rPr>
      </w:pPr>
      <w:r>
        <w:rPr>
          <w:rFonts w:hint="eastAsia"/>
        </w:rPr>
        <w:t>[←214]</w:t>
      </w:r>
    </w:p>
    <w:p w14:paraId="55A9BB55">
      <w:pPr>
        <w:spacing w:after="314" w:line="271" w:lineRule="auto"/>
        <w:ind w:right="1"/>
        <w:rPr>
          <w:rFonts w:hint="eastAsia"/>
        </w:rPr>
      </w:pPr>
      <w:r>
        <w:rPr>
          <w:rFonts w:hint="eastAsia"/>
        </w:rPr>
        <w:t>Stulov kai edraiwma thv alhqeiav. Luther connects and refers these words, as the older editions of the Scriptures and our translators have done; but Griesbach, and others after him, connect them with what follows.</w:t>
      </w:r>
    </w:p>
    <w:p w14:paraId="48A9F2D9">
      <w:pPr>
        <w:spacing w:after="314" w:line="271" w:lineRule="auto"/>
        <w:ind w:right="1"/>
        <w:rPr>
          <w:rFonts w:hint="eastAsia"/>
        </w:rPr>
      </w:pPr>
      <w:r>
        <w:rPr>
          <w:rFonts w:hint="eastAsia"/>
        </w:rPr>
        <w:t>[←214]</w:t>
      </w:r>
    </w:p>
    <w:p w14:paraId="0325858C">
      <w:pPr>
        <w:spacing w:after="314" w:line="271" w:lineRule="auto"/>
        <w:ind w:right="1"/>
        <w:rPr>
          <w:rFonts w:hint="eastAsia"/>
        </w:rPr>
      </w:pPr>
      <w:r>
        <w:rPr>
          <w:rFonts w:hint="eastAsia"/>
        </w:rPr>
        <w:t>Stulov kai edraiwma thv alhqeiav（希腊文，意为真理的柱石和根基）。路德将这些词连接并引用，如同较早的圣经版本和我们的翻译者所做的一样；但格里斯巴赫，以及后来的其他人，将它们与后面的内容连接起来。</w:t>
      </w:r>
    </w:p>
    <w:p w14:paraId="5F9311F8">
      <w:pPr>
        <w:spacing w:after="314" w:line="271" w:lineRule="auto"/>
        <w:ind w:right="1"/>
        <w:rPr>
          <w:rFonts w:hint="eastAsia"/>
        </w:rPr>
      </w:pPr>
    </w:p>
    <w:p w14:paraId="0C443844">
      <w:pPr>
        <w:spacing w:after="314" w:line="271" w:lineRule="auto"/>
        <w:ind w:right="1"/>
        <w:rPr>
          <w:rFonts w:hint="eastAsia"/>
        </w:rPr>
      </w:pPr>
      <w:r>
        <w:rPr>
          <w:rFonts w:hint="eastAsia"/>
        </w:rPr>
        <w:t>A very important sense is thus elicited; "the pillar and ground of the truth (and without controversy, great is the mystery of godliness) is that God was manifested in the flesh," etc.</w:t>
      </w:r>
    </w:p>
    <w:p w14:paraId="433B0B47">
      <w:pPr>
        <w:spacing w:after="314" w:line="271" w:lineRule="auto"/>
        <w:ind w:right="1"/>
        <w:rPr>
          <w:rFonts w:hint="eastAsia"/>
        </w:rPr>
      </w:pPr>
      <w:r>
        <w:rPr>
          <w:rFonts w:hint="eastAsia"/>
        </w:rPr>
        <w:t>一个非常重要的意义由此被引出；“真理的柱石和根基（并且毫无疑问，敬虔的奥秘是伟大的）就是神在肉身显现，”等等。</w:t>
      </w:r>
    </w:p>
    <w:p w14:paraId="7DE0F372">
      <w:pPr>
        <w:spacing w:after="314" w:line="271" w:lineRule="auto"/>
        <w:ind w:right="1"/>
        <w:rPr>
          <w:rFonts w:hint="eastAsia"/>
        </w:rPr>
      </w:pPr>
    </w:p>
    <w:p w14:paraId="5686B989">
      <w:pPr>
        <w:spacing w:after="314" w:line="271" w:lineRule="auto"/>
        <w:ind w:right="1"/>
        <w:rPr>
          <w:rFonts w:hint="eastAsia"/>
        </w:rPr>
      </w:pPr>
      <w:r>
        <w:rPr>
          <w:rFonts w:hint="eastAsia"/>
        </w:rPr>
        <w:t>— But there seems an evident allusion to the ancient tabernacle, with its boards and sockets (the pillars, or uprights, and the silver foundations into which these were grooved; see Exod. 26.15-30), of which the Church of God is the blessed reality; even as that was the image, or figure.</w:t>
      </w:r>
    </w:p>
    <w:p w14:paraId="57B72510">
      <w:pPr>
        <w:spacing w:after="314" w:line="271" w:lineRule="auto"/>
        <w:ind w:right="1"/>
        <w:rPr>
          <w:rFonts w:hint="eastAsia"/>
        </w:rPr>
      </w:pPr>
      <w:r>
        <w:rPr>
          <w:rFonts w:hint="eastAsia"/>
        </w:rPr>
        <w:t>——但似乎有一个明显的典故，指向古代的会幕，及其板和卯座（柱子，或竖板，以及这些板插入的银卯座；见出埃及记26:15-30），神的教会是其蒙福的实体；正如那会幕是其影像或预表。</w:t>
      </w:r>
    </w:p>
    <w:p w14:paraId="2D95FD76">
      <w:pPr>
        <w:spacing w:after="314" w:line="271" w:lineRule="auto"/>
        <w:ind w:right="1"/>
        <w:rPr>
          <w:rFonts w:hint="eastAsia"/>
        </w:rPr>
      </w:pPr>
    </w:p>
    <w:p w14:paraId="5BAF8980">
      <w:pPr>
        <w:spacing w:after="314" w:line="271" w:lineRule="auto"/>
        <w:ind w:right="1"/>
        <w:rPr>
          <w:rFonts w:hint="eastAsia"/>
        </w:rPr>
      </w:pPr>
      <w:r>
        <w:rPr>
          <w:rFonts w:hint="eastAsia"/>
        </w:rPr>
        <w:t>[←215]</w:t>
      </w:r>
    </w:p>
    <w:p w14:paraId="2D73B3B4">
      <w:pPr>
        <w:spacing w:after="314" w:line="271" w:lineRule="auto"/>
        <w:ind w:right="1"/>
        <w:rPr>
          <w:rFonts w:hint="eastAsia"/>
        </w:rPr>
      </w:pPr>
      <w:r>
        <w:rPr>
          <w:rFonts w:hint="eastAsia"/>
        </w:rPr>
        <w:t>Luther seems to have inferred the immaculateness of the militant and visible Church, from the above and other like testimonies; 'an entire exemption from error in a certain ever-subsistent community of the Lord's people tabernacling in flesh of sin.'</w:t>
      </w:r>
    </w:p>
    <w:p w14:paraId="3E320491">
      <w:pPr>
        <w:spacing w:after="314" w:line="271" w:lineRule="auto"/>
        <w:ind w:right="1"/>
        <w:rPr>
          <w:rFonts w:hint="eastAsia"/>
        </w:rPr>
      </w:pPr>
      <w:r>
        <w:rPr>
          <w:rFonts w:hint="eastAsia"/>
        </w:rPr>
        <w:t>[←215]</w:t>
      </w:r>
    </w:p>
    <w:p w14:paraId="5E4B2F46">
      <w:pPr>
        <w:spacing w:after="314" w:line="271" w:lineRule="auto"/>
        <w:ind w:right="1"/>
        <w:rPr>
          <w:rFonts w:hint="eastAsia"/>
        </w:rPr>
      </w:pPr>
      <w:r>
        <w:rPr>
          <w:rFonts w:hint="eastAsia"/>
        </w:rPr>
        <w:t>路德似乎从上述及其他类似见证中，推断出战斗的和有形的教会的无瑕疵性；‘在某个永远存在的，寄居在罪身中的主子民群体中，完全免于错误。’</w:t>
      </w:r>
    </w:p>
    <w:p w14:paraId="0503AD10">
      <w:pPr>
        <w:spacing w:after="314" w:line="271" w:lineRule="auto"/>
        <w:ind w:right="1"/>
        <w:rPr>
          <w:rFonts w:hint="eastAsia"/>
        </w:rPr>
      </w:pPr>
    </w:p>
    <w:p w14:paraId="3E951481">
      <w:pPr>
        <w:spacing w:after="314" w:line="271" w:lineRule="auto"/>
        <w:ind w:right="1"/>
        <w:rPr>
          <w:rFonts w:hint="eastAsia"/>
        </w:rPr>
      </w:pPr>
      <w:r>
        <w:rPr>
          <w:rFonts w:hint="eastAsia"/>
        </w:rPr>
        <w:t>The Nineteenth Article of our Church declares, more correctly, 'The visible Church of Christ is a congregation of faithful men, in the which the pure word of God is preached, and the sacraments are duly ministered, in all those things that of necessity are requisite to the same.</w:t>
      </w:r>
    </w:p>
    <w:p w14:paraId="2196A7EE">
      <w:pPr>
        <w:spacing w:after="314" w:line="271" w:lineRule="auto"/>
        <w:ind w:right="1"/>
        <w:rPr>
          <w:rFonts w:hint="eastAsia"/>
        </w:rPr>
      </w:pPr>
      <w:r>
        <w:rPr>
          <w:rFonts w:hint="eastAsia"/>
        </w:rPr>
        <w:t>我们教会的第十九条信纲更正确地宣告：‘基督的有形教会是忠信之人的会众，在其中，神的纯正话语被传讲，圣礼被正当地施行，在所有为此所必需的事上。’</w:t>
      </w:r>
    </w:p>
    <w:p w14:paraId="415B3BF7">
      <w:pPr>
        <w:spacing w:after="314" w:line="271" w:lineRule="auto"/>
        <w:ind w:right="1"/>
        <w:rPr>
          <w:rFonts w:hint="eastAsia"/>
        </w:rPr>
      </w:pPr>
    </w:p>
    <w:p w14:paraId="000EAC46">
      <w:pPr>
        <w:spacing w:after="314" w:line="271" w:lineRule="auto"/>
        <w:ind w:right="1"/>
        <w:rPr>
          <w:rFonts w:hint="eastAsia"/>
        </w:rPr>
      </w:pPr>
      <w:r>
        <w:rPr>
          <w:rFonts w:hint="eastAsia"/>
        </w:rPr>
        <w:t>Just as the Church of Jerusalem, Alexandria, and Antioch have erred, so also the Church of Rome has erred, not only in their living and manner of ceremonies, but also in matters of faith.'</w:t>
      </w:r>
    </w:p>
    <w:p w14:paraId="6BB956B5">
      <w:pPr>
        <w:spacing w:after="314" w:line="271" w:lineRule="auto"/>
        <w:ind w:right="1"/>
        <w:rPr>
          <w:rFonts w:hint="eastAsia"/>
        </w:rPr>
      </w:pPr>
      <w:r>
        <w:rPr>
          <w:rFonts w:hint="eastAsia"/>
        </w:rPr>
        <w:t>正如耶路撒冷、亚历山大和安提阿的教会曾犯过错误，罗马的教会也犯了错误，不仅在他们的生活和礼仪方式上，也在信仰问题上。’</w:t>
      </w:r>
    </w:p>
    <w:p w14:paraId="68EBD1A6">
      <w:pPr>
        <w:spacing w:after="314" w:line="271" w:lineRule="auto"/>
        <w:ind w:right="1"/>
        <w:rPr>
          <w:rFonts w:hint="eastAsia"/>
        </w:rPr>
      </w:pPr>
    </w:p>
    <w:p w14:paraId="225E60FA">
      <w:pPr>
        <w:spacing w:after="314" w:line="271" w:lineRule="auto"/>
        <w:ind w:right="1"/>
        <w:rPr>
          <w:rFonts w:hint="eastAsia"/>
        </w:rPr>
      </w:pPr>
      <w:r>
        <w:rPr>
          <w:rFonts w:hint="eastAsia"/>
        </w:rPr>
        <w:t>— The same remark extends to each individual of the faithful.</w:t>
      </w:r>
    </w:p>
    <w:p w14:paraId="3944AB91">
      <w:pPr>
        <w:spacing w:after="314" w:line="271" w:lineRule="auto"/>
        <w:ind w:right="1"/>
        <w:rPr>
          <w:rFonts w:hint="eastAsia"/>
        </w:rPr>
      </w:pPr>
      <w:r>
        <w:rPr>
          <w:rFonts w:hint="eastAsia"/>
        </w:rPr>
        <w:t>——同样的评论也适用于每一位忠信的个体。</w:t>
      </w:r>
    </w:p>
    <w:p w14:paraId="0311B6E8">
      <w:pPr>
        <w:spacing w:after="314" w:line="271" w:lineRule="auto"/>
        <w:ind w:right="1"/>
        <w:rPr>
          <w:rFonts w:hint="eastAsia"/>
        </w:rPr>
      </w:pPr>
    </w:p>
    <w:p w14:paraId="6EC5FD5A">
      <w:pPr>
        <w:spacing w:after="314" w:line="271" w:lineRule="auto"/>
        <w:ind w:right="1"/>
        <w:rPr>
          <w:rFonts w:hint="eastAsia"/>
        </w:rPr>
      </w:pPr>
      <w:r>
        <w:rPr>
          <w:rFonts w:hint="eastAsia"/>
        </w:rPr>
        <w:t>Who has not erred in his lifetime?</w:t>
      </w:r>
    </w:p>
    <w:p w14:paraId="107BA6A7">
      <w:pPr>
        <w:spacing w:after="314" w:line="271" w:lineRule="auto"/>
        <w:ind w:right="1"/>
        <w:rPr>
          <w:rFonts w:hint="eastAsia"/>
        </w:rPr>
      </w:pPr>
      <w:r>
        <w:rPr>
          <w:rFonts w:hint="eastAsia"/>
        </w:rPr>
        <w:t>谁在他的一生中没有犯过错误？</w:t>
      </w:r>
    </w:p>
    <w:p w14:paraId="506D5B32">
      <w:pPr>
        <w:spacing w:after="314" w:line="271" w:lineRule="auto"/>
        <w:ind w:right="1"/>
        <w:rPr>
          <w:rFonts w:hint="eastAsia"/>
        </w:rPr>
      </w:pPr>
    </w:p>
    <w:p w14:paraId="56681F3E">
      <w:pPr>
        <w:spacing w:after="314" w:line="271" w:lineRule="auto"/>
        <w:ind w:right="1"/>
        <w:rPr>
          <w:rFonts w:hint="eastAsia"/>
        </w:rPr>
      </w:pPr>
      <w:r>
        <w:rPr>
          <w:rFonts w:hint="eastAsia"/>
        </w:rPr>
        <w:t>Of whom shall we say that he died without any mixture of error in his creed?</w:t>
      </w:r>
    </w:p>
    <w:p w14:paraId="55DAE572">
      <w:pPr>
        <w:spacing w:after="314" w:line="271" w:lineRule="auto"/>
        <w:ind w:right="1"/>
        <w:rPr>
          <w:rFonts w:hint="eastAsia"/>
        </w:rPr>
      </w:pPr>
      <w:r>
        <w:rPr>
          <w:rFonts w:hint="eastAsia"/>
        </w:rPr>
        <w:t>我们能说谁死时其信条中没有任何错误的混合物？</w:t>
      </w:r>
    </w:p>
    <w:p w14:paraId="2C6CA991">
      <w:pPr>
        <w:spacing w:after="314" w:line="271" w:lineRule="auto"/>
        <w:ind w:right="1"/>
        <w:rPr>
          <w:rFonts w:hint="eastAsia"/>
        </w:rPr>
      </w:pPr>
    </w:p>
    <w:p w14:paraId="6655C6ED">
      <w:pPr>
        <w:spacing w:after="314" w:line="271" w:lineRule="auto"/>
        <w:ind w:right="1"/>
        <w:rPr>
          <w:rFonts w:hint="eastAsia"/>
        </w:rPr>
      </w:pPr>
      <w:r>
        <w:rPr>
          <w:rFonts w:hint="eastAsia"/>
        </w:rPr>
        <w:t>— Luther's representation, therefore, requires restriction: of that error which he is disputing about, it holds good.</w:t>
      </w:r>
    </w:p>
    <w:p w14:paraId="69BD5F3D">
      <w:pPr>
        <w:spacing w:after="314" w:line="271" w:lineRule="auto"/>
        <w:ind w:right="1"/>
        <w:rPr>
          <w:rFonts w:hint="eastAsia"/>
        </w:rPr>
      </w:pPr>
      <w:r>
        <w:rPr>
          <w:rFonts w:hint="eastAsia"/>
        </w:rPr>
        <w:t>——因此，路德的表述需要限制：就他正在争论的那个错误而言，它是成立的。</w:t>
      </w:r>
    </w:p>
    <w:p w14:paraId="2A736F4C">
      <w:pPr>
        <w:spacing w:after="314" w:line="271" w:lineRule="auto"/>
        <w:ind w:right="1"/>
        <w:rPr>
          <w:rFonts w:hint="eastAsia"/>
        </w:rPr>
      </w:pPr>
    </w:p>
    <w:p w14:paraId="69EA45F4">
      <w:pPr>
        <w:spacing w:after="314" w:line="271" w:lineRule="auto"/>
        <w:ind w:right="1"/>
        <w:rPr>
          <w:rFonts w:hint="eastAsia"/>
        </w:rPr>
      </w:pPr>
      <w:r>
        <w:rPr>
          <w:rFonts w:hint="eastAsia"/>
        </w:rPr>
        <w:t>[←216]</w:t>
      </w:r>
    </w:p>
    <w:p w14:paraId="72A684B4">
      <w:pPr>
        <w:spacing w:after="314" w:line="271" w:lineRule="auto"/>
        <w:ind w:right="1"/>
        <w:rPr>
          <w:rFonts w:hint="eastAsia"/>
        </w:rPr>
      </w:pPr>
      <w:r>
        <w:rPr>
          <w:rFonts w:hint="eastAsia"/>
        </w:rPr>
        <w:t>Omne quod publicum erat. 'Men of public station, as opposed to private men.'</w:t>
      </w:r>
    </w:p>
    <w:p w14:paraId="697C469E">
      <w:pPr>
        <w:spacing w:after="314" w:line="271" w:lineRule="auto"/>
        <w:ind w:right="1"/>
        <w:rPr>
          <w:rFonts w:hint="eastAsia"/>
        </w:rPr>
      </w:pPr>
      <w:r>
        <w:rPr>
          <w:rFonts w:hint="eastAsia"/>
        </w:rPr>
        <w:t>[←216]</w:t>
      </w:r>
    </w:p>
    <w:p w14:paraId="6746C30F">
      <w:pPr>
        <w:spacing w:after="314" w:line="271" w:lineRule="auto"/>
        <w:ind w:right="1"/>
        <w:rPr>
          <w:rFonts w:hint="eastAsia"/>
        </w:rPr>
      </w:pPr>
      <w:r>
        <w:rPr>
          <w:rFonts w:hint="eastAsia"/>
        </w:rPr>
        <w:t>Omne quod publicum erat（拉丁文，意为所有公开的）。‘有公职的人，与私人相对。’</w:t>
      </w:r>
    </w:p>
    <w:p w14:paraId="1D38C164">
      <w:pPr>
        <w:spacing w:after="314" w:line="271" w:lineRule="auto"/>
        <w:ind w:right="1"/>
        <w:rPr>
          <w:rFonts w:hint="eastAsia"/>
        </w:rPr>
      </w:pPr>
    </w:p>
    <w:p w14:paraId="0874FEDD">
      <w:pPr>
        <w:spacing w:after="314" w:line="271" w:lineRule="auto"/>
        <w:ind w:right="1"/>
        <w:rPr>
          <w:rFonts w:hint="eastAsia"/>
        </w:rPr>
      </w:pPr>
      <w:r>
        <w:rPr>
          <w:rFonts w:hint="eastAsia"/>
        </w:rPr>
        <w:t>Luther does not forget Erasmus' privatus and publicus.</w:t>
      </w:r>
    </w:p>
    <w:p w14:paraId="4404ABC6">
      <w:pPr>
        <w:spacing w:after="314" w:line="271" w:lineRule="auto"/>
        <w:ind w:right="1"/>
        <w:rPr>
          <w:rFonts w:hint="eastAsia"/>
        </w:rPr>
      </w:pPr>
      <w:r>
        <w:rPr>
          <w:rFonts w:hint="eastAsia"/>
        </w:rPr>
        <w:t>路德没有忘记伊拉斯谟的 privatus（私人的）和 publicus（公共的）。</w:t>
      </w:r>
    </w:p>
    <w:p w14:paraId="18F6B265">
      <w:pPr>
        <w:spacing w:after="314" w:line="271" w:lineRule="auto"/>
        <w:ind w:right="1"/>
        <w:rPr>
          <w:rFonts w:hint="eastAsia"/>
        </w:rPr>
      </w:pPr>
    </w:p>
    <w:p w14:paraId="63EE2790">
      <w:pPr>
        <w:spacing w:after="314" w:line="271" w:lineRule="auto"/>
        <w:ind w:right="1"/>
        <w:rPr>
          <w:rFonts w:hint="eastAsia"/>
        </w:rPr>
      </w:pPr>
      <w:r>
        <w:rPr>
          <w:rFonts w:hint="eastAsia"/>
        </w:rPr>
        <w:t>[←217]</w:t>
      </w:r>
    </w:p>
    <w:p w14:paraId="73A15CD4">
      <w:pPr>
        <w:spacing w:after="314" w:line="271" w:lineRule="auto"/>
        <w:ind w:right="1"/>
        <w:rPr>
          <w:rFonts w:hint="eastAsia"/>
        </w:rPr>
      </w:pPr>
      <w:r>
        <w:rPr>
          <w:rFonts w:hint="eastAsia"/>
        </w:rPr>
        <w:t>Frequent promises are made in this Prophet that a remnant shall be left.</w:t>
      </w:r>
    </w:p>
    <w:p w14:paraId="088D9CF0">
      <w:pPr>
        <w:spacing w:after="314" w:line="271" w:lineRule="auto"/>
        <w:ind w:right="1"/>
        <w:rPr>
          <w:rFonts w:hint="eastAsia"/>
        </w:rPr>
      </w:pPr>
      <w:r>
        <w:rPr>
          <w:rFonts w:hint="eastAsia"/>
        </w:rPr>
        <w:t>[←217]</w:t>
      </w:r>
    </w:p>
    <w:p w14:paraId="4FF7B47C">
      <w:pPr>
        <w:spacing w:after="314" w:line="271" w:lineRule="auto"/>
        <w:ind w:right="1"/>
        <w:rPr>
          <w:rFonts w:hint="eastAsia"/>
        </w:rPr>
      </w:pPr>
      <w:r>
        <w:rPr>
          <w:rFonts w:hint="eastAsia"/>
        </w:rPr>
        <w:t>在这位先知书中，常有应许说将有余民存留。</w:t>
      </w:r>
    </w:p>
    <w:p w14:paraId="7A76FFA0">
      <w:pPr>
        <w:spacing w:after="314" w:line="271" w:lineRule="auto"/>
        <w:ind w:right="1"/>
        <w:rPr>
          <w:rFonts w:hint="eastAsia"/>
        </w:rPr>
      </w:pPr>
    </w:p>
    <w:p w14:paraId="146109DF">
      <w:pPr>
        <w:spacing w:after="314" w:line="271" w:lineRule="auto"/>
        <w:ind w:right="1"/>
        <w:rPr>
          <w:rFonts w:hint="eastAsia"/>
        </w:rPr>
      </w:pPr>
      <w:r>
        <w:rPr>
          <w:rFonts w:hint="eastAsia"/>
        </w:rPr>
        <w:t>"Unless the Lord of Hosts had left us a very small remnant, we would have been as Sodom," etc. (Isa 1.9) "The remnant of Israel and those who have escaped from the house of Jacob... The remnant shall return, even the remnant of Jacob, to the mighty God."</w:t>
      </w:r>
    </w:p>
    <w:p w14:paraId="002B4B8D">
      <w:pPr>
        <w:spacing w:after="314" w:line="271" w:lineRule="auto"/>
        <w:ind w:right="1"/>
        <w:rPr>
          <w:rFonts w:hint="eastAsia"/>
        </w:rPr>
      </w:pPr>
      <w:r>
        <w:rPr>
          <w:rFonts w:hint="eastAsia"/>
        </w:rPr>
        <w:t>“若不是万军之耶和华给我们存留些许余种，我们早已像所多玛，”等等。（以赛亚书1:9）“以色列的余民和雅各家逃脱的人……余民要归回，就是雅各的余民，要归向大能的神。”</w:t>
      </w:r>
    </w:p>
    <w:p w14:paraId="07EBB656">
      <w:pPr>
        <w:spacing w:after="314" w:line="271" w:lineRule="auto"/>
        <w:ind w:right="1"/>
        <w:rPr>
          <w:rFonts w:hint="eastAsia"/>
        </w:rPr>
      </w:pPr>
    </w:p>
    <w:p w14:paraId="32000FCD">
      <w:pPr>
        <w:spacing w:after="314" w:line="271" w:lineRule="auto"/>
        <w:ind w:right="1"/>
        <w:rPr>
          <w:rFonts w:hint="eastAsia"/>
        </w:rPr>
      </w:pPr>
      <w:r>
        <w:rPr>
          <w:rFonts w:hint="eastAsia"/>
        </w:rPr>
        <w:t>"For though my people Israel are the sand of the sea, yet a remnant of them shall return. (10.20, 21, 22. Compare Rom 9.27)</w:t>
      </w:r>
    </w:p>
    <w:p w14:paraId="7BC74618">
      <w:pPr>
        <w:spacing w:after="314" w:line="271" w:lineRule="auto"/>
        <w:ind w:right="1"/>
        <w:rPr>
          <w:rFonts w:hint="eastAsia"/>
        </w:rPr>
      </w:pPr>
      <w:r>
        <w:rPr>
          <w:rFonts w:hint="eastAsia"/>
        </w:rPr>
        <w:t>“因为你的民以色列虽多如海沙，惟有剩下的归回。”（10:20, 21, 22。比较罗马书9:27）</w:t>
      </w:r>
    </w:p>
    <w:p w14:paraId="055BE29C">
      <w:pPr>
        <w:spacing w:after="314" w:line="271" w:lineRule="auto"/>
        <w:ind w:right="1"/>
        <w:rPr>
          <w:rFonts w:hint="eastAsia"/>
        </w:rPr>
      </w:pPr>
    </w:p>
    <w:p w14:paraId="36128836">
      <w:pPr>
        <w:spacing w:after="314" w:line="271" w:lineRule="auto"/>
        <w:ind w:right="1"/>
        <w:rPr>
          <w:rFonts w:hint="eastAsia"/>
        </w:rPr>
      </w:pPr>
      <w:r>
        <w:rPr>
          <w:rFonts w:hint="eastAsia"/>
        </w:rPr>
        <w:t>So Isa 11.11-16. But I do not find the expressions 'dregs' and 'remnant' united.</w:t>
      </w:r>
    </w:p>
    <w:p w14:paraId="487F6C68">
      <w:pPr>
        <w:spacing w:after="314" w:line="271" w:lineRule="auto"/>
        <w:ind w:right="1"/>
        <w:rPr>
          <w:rFonts w:hint="eastAsia"/>
        </w:rPr>
      </w:pPr>
      <w:r>
        <w:rPr>
          <w:rFonts w:hint="eastAsia"/>
        </w:rPr>
        <w:t>以赛亚书11:11-16也是如此。但我没有找到‘渣滓’和‘余民’这两个表达联合在一起。</w:t>
      </w:r>
    </w:p>
    <w:p w14:paraId="68F9C1E0">
      <w:pPr>
        <w:spacing w:after="314" w:line="271" w:lineRule="auto"/>
        <w:ind w:right="1"/>
        <w:rPr>
          <w:rFonts w:hint="eastAsia"/>
        </w:rPr>
      </w:pPr>
    </w:p>
    <w:p w14:paraId="4E509743">
      <w:pPr>
        <w:spacing w:after="314" w:line="271" w:lineRule="auto"/>
        <w:ind w:right="1"/>
        <w:rPr>
          <w:rFonts w:hint="eastAsia"/>
        </w:rPr>
      </w:pPr>
      <w:r>
        <w:rPr>
          <w:rFonts w:hint="eastAsia"/>
        </w:rPr>
        <w:t>[←218]</w:t>
      </w:r>
    </w:p>
    <w:p w14:paraId="1A317774">
      <w:pPr>
        <w:spacing w:after="314" w:line="271" w:lineRule="auto"/>
        <w:ind w:right="1"/>
        <w:rPr>
          <w:rFonts w:hint="eastAsia"/>
        </w:rPr>
      </w:pPr>
      <w:r>
        <w:rPr>
          <w:rFonts w:hint="eastAsia"/>
        </w:rPr>
        <w:t>Arrianorum seculum. Arianism arose early in the fourth century; about three hundred years before the rise of the Popedom; and though condemned by Councils, it was adopted by several of Constantine's successors, and became a source of grievous persecution to those who were sound in the faith.</w:t>
      </w:r>
    </w:p>
    <w:p w14:paraId="56631D2D">
      <w:pPr>
        <w:spacing w:after="314" w:line="271" w:lineRule="auto"/>
        <w:ind w:right="1"/>
        <w:rPr>
          <w:rFonts w:hint="eastAsia"/>
        </w:rPr>
      </w:pPr>
      <w:r>
        <w:rPr>
          <w:rFonts w:hint="eastAsia"/>
        </w:rPr>
        <w:t>[←218]</w:t>
      </w:r>
    </w:p>
    <w:p w14:paraId="1E00C00C">
      <w:pPr>
        <w:spacing w:after="314" w:line="271" w:lineRule="auto"/>
        <w:ind w:right="1"/>
        <w:rPr>
          <w:rFonts w:hint="eastAsia"/>
        </w:rPr>
      </w:pPr>
      <w:r>
        <w:rPr>
          <w:rFonts w:hint="eastAsia"/>
        </w:rPr>
        <w:t>Arrianorum seculum（拉丁文，意为亚流派的世纪）。亚流主义兴起于四世纪初；约在教皇制兴起前三百年；尽管被大公会议谴责，它却被君士坦丁的几位继承人采纳，并成为对信仰纯正者进行严重迫害的根源。</w:t>
      </w:r>
    </w:p>
    <w:p w14:paraId="7030E25D">
      <w:pPr>
        <w:spacing w:after="314" w:line="271" w:lineRule="auto"/>
        <w:ind w:right="1"/>
        <w:rPr>
          <w:rFonts w:hint="eastAsia"/>
        </w:rPr>
      </w:pPr>
    </w:p>
    <w:p w14:paraId="546B2C89">
      <w:pPr>
        <w:spacing w:after="314" w:line="271" w:lineRule="auto"/>
        <w:ind w:right="1"/>
        <w:rPr>
          <w:rFonts w:hint="eastAsia"/>
        </w:rPr>
      </w:pPr>
      <w:r>
        <w:rPr>
          <w:rFonts w:hint="eastAsia"/>
        </w:rPr>
        <w:t>For an account of its origin and real nature, see Milner's Eccle. Hist. vol. ii. pp. 51-54.</w:t>
      </w:r>
    </w:p>
    <w:p w14:paraId="06C0B35A">
      <w:pPr>
        <w:spacing w:after="314" w:line="271" w:lineRule="auto"/>
        <w:ind w:right="1"/>
        <w:rPr>
          <w:rFonts w:hint="eastAsia"/>
        </w:rPr>
      </w:pPr>
      <w:r>
        <w:rPr>
          <w:rFonts w:hint="eastAsia"/>
        </w:rPr>
        <w:t>关于其起源和真实性质的记述，见米尔纳的《教会史》，卷二，第51-54页。</w:t>
      </w:r>
    </w:p>
    <w:p w14:paraId="1028811A">
      <w:pPr>
        <w:spacing w:after="314" w:line="271" w:lineRule="auto"/>
        <w:ind w:right="1"/>
        <w:rPr>
          <w:rFonts w:hint="eastAsia"/>
        </w:rPr>
      </w:pPr>
    </w:p>
    <w:p w14:paraId="6EB3F05B">
      <w:pPr>
        <w:spacing w:after="314" w:line="271" w:lineRule="auto"/>
        <w:ind w:right="1"/>
        <w:rPr>
          <w:rFonts w:hint="eastAsia"/>
        </w:rPr>
      </w:pPr>
      <w:r>
        <w:rPr>
          <w:rFonts w:hint="eastAsia"/>
        </w:rPr>
        <w:t>It was, in substance, a denial of the co-eternity, co-equality, and co-essentiality of the Lord Jesus Christ with the Father.</w:t>
      </w:r>
    </w:p>
    <w:p w14:paraId="45CCE2BB">
      <w:pPr>
        <w:spacing w:after="314" w:line="271" w:lineRule="auto"/>
        <w:ind w:right="1"/>
        <w:rPr>
          <w:rFonts w:hint="eastAsia"/>
        </w:rPr>
      </w:pPr>
      <w:r>
        <w:rPr>
          <w:rFonts w:hint="eastAsia"/>
        </w:rPr>
        <w:t>其实质上，是否认主耶稣基督与父的同永恒、同等和同质。</w:t>
      </w:r>
    </w:p>
    <w:p w14:paraId="6584EECE">
      <w:pPr>
        <w:spacing w:after="314" w:line="271" w:lineRule="auto"/>
        <w:ind w:right="1"/>
        <w:rPr>
          <w:rFonts w:hint="eastAsia"/>
        </w:rPr>
      </w:pPr>
    </w:p>
    <w:p w14:paraId="5E2F8A15">
      <w:pPr>
        <w:spacing w:after="314" w:line="271" w:lineRule="auto"/>
        <w:ind w:right="1"/>
        <w:rPr>
          <w:rFonts w:hint="eastAsia"/>
        </w:rPr>
      </w:pPr>
      <w:r>
        <w:rPr>
          <w:rFonts w:hint="eastAsia"/>
        </w:rPr>
        <w:t>Already some secret and ambiguous attempts had been made to lessen the idea of the divinity of the Son of God.</w:t>
      </w:r>
    </w:p>
    <w:p w14:paraId="40D16114">
      <w:pPr>
        <w:spacing w:after="314" w:line="271" w:lineRule="auto"/>
        <w:ind w:right="1"/>
        <w:rPr>
          <w:rFonts w:hint="eastAsia"/>
        </w:rPr>
      </w:pPr>
      <w:r>
        <w:rPr>
          <w:rFonts w:hint="eastAsia"/>
        </w:rPr>
        <w:t>已经有一些秘密和模棱两可的尝试，旨在削弱神儿子的神性观念。</w:t>
      </w:r>
    </w:p>
    <w:p w14:paraId="737C1297">
      <w:pPr>
        <w:spacing w:after="314" w:line="271" w:lineRule="auto"/>
        <w:ind w:right="1"/>
        <w:rPr>
          <w:rFonts w:hint="eastAsia"/>
        </w:rPr>
      </w:pPr>
    </w:p>
    <w:p w14:paraId="1742DDB0">
      <w:pPr>
        <w:spacing w:after="314" w:line="271" w:lineRule="auto"/>
        <w:ind w:right="1"/>
        <w:rPr>
          <w:rFonts w:hint="eastAsia"/>
        </w:rPr>
      </w:pPr>
      <w:r>
        <w:rPr>
          <w:rFonts w:hint="eastAsia"/>
        </w:rPr>
        <w:t>While his eternity was admitted by Eusebius the historian, he yet was not willing to own him co-equal with the Father.</w:t>
      </w:r>
    </w:p>
    <w:p w14:paraId="177F92D1">
      <w:pPr>
        <w:spacing w:after="314" w:line="271" w:lineRule="auto"/>
        <w:ind w:right="1"/>
        <w:rPr>
          <w:rFonts w:hint="eastAsia"/>
        </w:rPr>
      </w:pPr>
      <w:r>
        <w:rPr>
          <w:rFonts w:hint="eastAsia"/>
        </w:rPr>
        <w:t>虽然历史学家优西比乌承认祂的永恒性，他却不愿承认祂与父同等。</w:t>
      </w:r>
    </w:p>
    <w:p w14:paraId="7F0A9DF5">
      <w:pPr>
        <w:spacing w:after="314" w:line="271" w:lineRule="auto"/>
        <w:ind w:right="1"/>
        <w:rPr>
          <w:rFonts w:hint="eastAsia"/>
        </w:rPr>
      </w:pPr>
    </w:p>
    <w:p w14:paraId="0582E83E">
      <w:pPr>
        <w:spacing w:after="314" w:line="271" w:lineRule="auto"/>
        <w:ind w:right="1"/>
        <w:rPr>
          <w:rFonts w:hint="eastAsia"/>
        </w:rPr>
      </w:pPr>
      <w:r>
        <w:rPr>
          <w:rFonts w:hint="eastAsia"/>
        </w:rPr>
        <w:t>Arius went greater lengths: he said that, 'the Son proceeded out of a state of non-existence; that he was not before he was made; that he, who is without beginning, has set his Son as the beginning of things that are made; and that God made one, whom he called Word, Son, and Wisdom, by whom he did create us.' (Miln. in loc.)</w:t>
      </w:r>
    </w:p>
    <w:p w14:paraId="2C3A20F3">
      <w:pPr>
        <w:spacing w:after="314" w:line="271" w:lineRule="auto"/>
        <w:ind w:right="1"/>
        <w:rPr>
          <w:rFonts w:hint="eastAsia"/>
        </w:rPr>
      </w:pPr>
      <w:r>
        <w:rPr>
          <w:rFonts w:hint="eastAsia"/>
        </w:rPr>
        <w:t>亚流走得更远：他说，‘子出自一个不存在的状态；祂在被造之前不存在；那无始者，已立祂的子为被造之物的开端；并且神造了一位，祂称之为道、子和智慧，借着祂，祂创造了我们。’（米尔纳，该处）</w:t>
      </w:r>
    </w:p>
    <w:p w14:paraId="323F96AE">
      <w:pPr>
        <w:spacing w:after="314" w:line="271" w:lineRule="auto"/>
        <w:ind w:right="1"/>
        <w:rPr>
          <w:rFonts w:hint="eastAsia"/>
        </w:rPr>
      </w:pPr>
    </w:p>
    <w:p w14:paraId="09D40803">
      <w:pPr>
        <w:spacing w:after="314" w:line="271" w:lineRule="auto"/>
        <w:ind w:right="1"/>
        <w:rPr>
          <w:rFonts w:hint="eastAsia"/>
        </w:rPr>
      </w:pPr>
      <w:r>
        <w:rPr>
          <w:rFonts w:hint="eastAsia"/>
        </w:rPr>
        <w:t>Like all the rest of heresy, it is truth corrupted; and the only solid and satisfactory answer will be given to it, not by boldly asserting and proving the real and proper divinity of the Lord Jesus, but by showing forth his whole person in its complexity; made up, as it is, of two persons, a divine person and a human person, held together by an indissoluble union: the secret being that God does all his works by this complex person's agency, who acts in his human person as plenarily inspired by the Holy Ghost.</w:t>
      </w:r>
    </w:p>
    <w:p w14:paraId="7B4C4D33">
      <w:pPr>
        <w:spacing w:after="314" w:line="271" w:lineRule="auto"/>
        <w:ind w:right="1"/>
        <w:rPr>
          <w:rFonts w:hint="eastAsia"/>
        </w:rPr>
      </w:pPr>
      <w:r>
        <w:rPr>
          <w:rFonts w:hint="eastAsia"/>
        </w:rPr>
        <w:t>像所有其他异端一样，它是败坏了的真理；唯一坚实和令人满意的答案，不是通过大胆断言和证明主耶稣真实和固有的神性来给予，而是通过展示祂整个位格的复杂性；它是由两个位格组成的，一个神性位格和一个属人位格，由一个不可分割的联合维系在一起：其奥秘在于，神通过这个复合位格的作为来完成祂所有的工作，祂在其属人位格中行动，如同被圣灵全然默示。</w:t>
      </w:r>
    </w:p>
    <w:p w14:paraId="42BE048A">
      <w:pPr>
        <w:spacing w:after="314" w:line="271" w:lineRule="auto"/>
        <w:ind w:right="1"/>
        <w:rPr>
          <w:rFonts w:hint="eastAsia"/>
        </w:rPr>
      </w:pPr>
    </w:p>
    <w:p w14:paraId="7BEA121E">
      <w:pPr>
        <w:spacing w:after="314" w:line="271" w:lineRule="auto"/>
        <w:ind w:right="1"/>
        <w:rPr>
          <w:rFonts w:hint="eastAsia"/>
        </w:rPr>
      </w:pPr>
      <w:r>
        <w:rPr>
          <w:rFonts w:hint="eastAsia"/>
        </w:rPr>
        <w:t>This person who thus does that will of God — of God, even the Trinity — which is referred to the Father personally, does hereby, among other subjects of manifestation, especially manifest that which we may well suppose to be the preeminent object of display in the TRI-UNE Jehovah, the threefold personality of his one undivided essence.</w:t>
      </w:r>
    </w:p>
    <w:p w14:paraId="4A5891BD">
      <w:pPr>
        <w:spacing w:after="314" w:line="271" w:lineRule="auto"/>
        <w:ind w:right="1"/>
        <w:rPr>
          <w:rFonts w:hint="eastAsia"/>
        </w:rPr>
      </w:pPr>
      <w:r>
        <w:rPr>
          <w:rFonts w:hint="eastAsia"/>
        </w:rPr>
        <w:t>这位如此行神——即三一神——旨意（这旨意在位格上归于父）的位格，借此，在其他彰显的主题中，特别彰显了我们很可以假定为三一耶和华中首要的彰显对象，即祂一个不可分割本质的三重位格性。</w:t>
      </w:r>
    </w:p>
    <w:p w14:paraId="0C7E245B">
      <w:pPr>
        <w:spacing w:after="314" w:line="271" w:lineRule="auto"/>
        <w:ind w:right="1"/>
        <w:rPr>
          <w:rFonts w:hint="eastAsia"/>
        </w:rPr>
      </w:pPr>
    </w:p>
    <w:p w14:paraId="3505DBBA">
      <w:pPr>
        <w:spacing w:after="314" w:line="271" w:lineRule="auto"/>
        <w:ind w:right="1"/>
        <w:rPr>
          <w:rFonts w:hint="eastAsia"/>
        </w:rPr>
      </w:pPr>
      <w:r>
        <w:rPr>
          <w:rFonts w:hint="eastAsia"/>
        </w:rPr>
        <w:t>I am aware that the term 'union of persons,' as substituted for 'union of natures,' will be deemed objectionable, till it is well-considered.</w:t>
      </w:r>
    </w:p>
    <w:p w14:paraId="11A22F81">
      <w:pPr>
        <w:spacing w:after="314" w:line="271" w:lineRule="auto"/>
        <w:ind w:right="1"/>
        <w:rPr>
          <w:rFonts w:hint="eastAsia"/>
        </w:rPr>
      </w:pPr>
      <w:r>
        <w:rPr>
          <w:rFonts w:hint="eastAsia"/>
        </w:rPr>
        <w:t>我意识到，用‘位格的联合’来代替‘本性的联合’这个术语，在经过深思熟虑之前，会被认为是不可接受的。</w:t>
      </w:r>
    </w:p>
    <w:p w14:paraId="5F6122E1">
      <w:pPr>
        <w:spacing w:after="314" w:line="271" w:lineRule="auto"/>
        <w:ind w:right="1"/>
        <w:rPr>
          <w:rFonts w:hint="eastAsia"/>
        </w:rPr>
      </w:pPr>
    </w:p>
    <w:p w14:paraId="13E66228">
      <w:pPr>
        <w:spacing w:after="314" w:line="271" w:lineRule="auto"/>
        <w:ind w:right="1"/>
        <w:rPr>
          <w:rFonts w:hint="eastAsia"/>
        </w:rPr>
      </w:pPr>
      <w:r>
        <w:rPr>
          <w:rFonts w:hint="eastAsia"/>
        </w:rPr>
        <w:t>But I have the authority of one of the best philosophers I know, for thus entitling the human part of the person of the Lord Jesus Christ.</w:t>
      </w:r>
    </w:p>
    <w:p w14:paraId="5A059AA3">
      <w:pPr>
        <w:spacing w:after="314" w:line="271" w:lineRule="auto"/>
        <w:ind w:right="1"/>
        <w:rPr>
          <w:rFonts w:hint="eastAsia"/>
        </w:rPr>
      </w:pPr>
      <w:r>
        <w:rPr>
          <w:rFonts w:hint="eastAsia"/>
        </w:rPr>
        <w:t>但我有我所知的一位最好的哲学家的权威，来如此命名主耶稣基督位格中属人的部分。</w:t>
      </w:r>
    </w:p>
    <w:p w14:paraId="5784EC39">
      <w:pPr>
        <w:spacing w:after="314" w:line="271" w:lineRule="auto"/>
        <w:ind w:right="1"/>
        <w:rPr>
          <w:rFonts w:hint="eastAsia"/>
        </w:rPr>
      </w:pPr>
    </w:p>
    <w:p w14:paraId="5AD06BD3">
      <w:pPr>
        <w:spacing w:after="314" w:line="271" w:lineRule="auto"/>
        <w:ind w:right="1"/>
        <w:rPr>
          <w:rFonts w:hint="eastAsia"/>
        </w:rPr>
      </w:pPr>
      <w:r>
        <w:rPr>
          <w:rFonts w:hint="eastAsia"/>
        </w:rPr>
        <w:t>'That which can contrive, which can design, must be a person.</w:t>
      </w:r>
    </w:p>
    <w:p w14:paraId="38403987">
      <w:pPr>
        <w:spacing w:after="314" w:line="271" w:lineRule="auto"/>
        <w:ind w:right="1"/>
        <w:rPr>
          <w:rFonts w:hint="eastAsia"/>
        </w:rPr>
      </w:pPr>
      <w:r>
        <w:rPr>
          <w:rFonts w:hint="eastAsia"/>
        </w:rPr>
        <w:t>‘那能谋划，能设计的，必定是一个位格。</w:t>
      </w:r>
    </w:p>
    <w:p w14:paraId="71AB2C35">
      <w:pPr>
        <w:spacing w:after="314" w:line="271" w:lineRule="auto"/>
        <w:ind w:right="1"/>
        <w:rPr>
          <w:rFonts w:hint="eastAsia"/>
        </w:rPr>
      </w:pPr>
    </w:p>
    <w:p w14:paraId="1DA61AF3">
      <w:pPr>
        <w:spacing w:after="314" w:line="271" w:lineRule="auto"/>
        <w:ind w:right="1"/>
        <w:rPr>
          <w:rFonts w:hint="eastAsia"/>
        </w:rPr>
      </w:pPr>
      <w:r>
        <w:rPr>
          <w:rFonts w:hint="eastAsia"/>
        </w:rPr>
        <w:t>These capacities constitute personality, for they imply consciousness and thought.</w:t>
      </w:r>
    </w:p>
    <w:p w14:paraId="4F0BA626">
      <w:pPr>
        <w:spacing w:after="314" w:line="271" w:lineRule="auto"/>
        <w:ind w:right="1"/>
        <w:rPr>
          <w:rFonts w:hint="eastAsia"/>
        </w:rPr>
      </w:pPr>
      <w:r>
        <w:rPr>
          <w:rFonts w:hint="eastAsia"/>
        </w:rPr>
        <w:t>这些能力构成了位格性，因为它们意味着意识和思想。</w:t>
      </w:r>
    </w:p>
    <w:p w14:paraId="50162A5B">
      <w:pPr>
        <w:spacing w:after="314" w:line="271" w:lineRule="auto"/>
        <w:ind w:right="1"/>
        <w:rPr>
          <w:rFonts w:hint="eastAsia"/>
        </w:rPr>
      </w:pPr>
    </w:p>
    <w:p w14:paraId="0C40463E">
      <w:pPr>
        <w:spacing w:after="314" w:line="271" w:lineRule="auto"/>
        <w:ind w:right="1"/>
        <w:rPr>
          <w:rFonts w:hint="eastAsia"/>
        </w:rPr>
      </w:pPr>
      <w:r>
        <w:rPr>
          <w:rFonts w:hint="eastAsia"/>
        </w:rPr>
        <w:t>They require that which can perceive an end or purpose; as well as the power of providing means, and of directing them to their end.</w:t>
      </w:r>
    </w:p>
    <w:p w14:paraId="127EDEAA">
      <w:pPr>
        <w:spacing w:after="314" w:line="271" w:lineRule="auto"/>
        <w:ind w:right="1"/>
        <w:rPr>
          <w:rFonts w:hint="eastAsia"/>
        </w:rPr>
      </w:pPr>
      <w:r>
        <w:rPr>
          <w:rFonts w:hint="eastAsia"/>
        </w:rPr>
        <w:t>它们需要那能感知一个目的或意图的东西；以及提供手段，并将其引向其目的的能力。</w:t>
      </w:r>
    </w:p>
    <w:p w14:paraId="3F1D72F5">
      <w:pPr>
        <w:spacing w:after="314" w:line="271" w:lineRule="auto"/>
        <w:ind w:right="1"/>
        <w:rPr>
          <w:rFonts w:hint="eastAsia"/>
        </w:rPr>
      </w:pPr>
    </w:p>
    <w:p w14:paraId="055F594A">
      <w:pPr>
        <w:spacing w:after="314" w:line="271" w:lineRule="auto"/>
        <w:ind w:right="1"/>
        <w:rPr>
          <w:rFonts w:hint="eastAsia"/>
        </w:rPr>
      </w:pPr>
      <w:r>
        <w:rPr>
          <w:rFonts w:hint="eastAsia"/>
        </w:rPr>
        <w:t>They require a centre in which perceptions unite, and from which volitions flow; which is mind.</w:t>
      </w:r>
    </w:p>
    <w:p w14:paraId="22888F92">
      <w:pPr>
        <w:spacing w:after="314" w:line="271" w:lineRule="auto"/>
        <w:ind w:right="1"/>
        <w:rPr>
          <w:rFonts w:hint="eastAsia"/>
        </w:rPr>
      </w:pPr>
      <w:r>
        <w:rPr>
          <w:rFonts w:hint="eastAsia"/>
        </w:rPr>
        <w:t>它们需要一个中心，在其中知觉联合，意志流出；这就是心智。</w:t>
      </w:r>
    </w:p>
    <w:p w14:paraId="46C5E4F1">
      <w:pPr>
        <w:spacing w:after="314" w:line="271" w:lineRule="auto"/>
        <w:ind w:right="1"/>
        <w:rPr>
          <w:rFonts w:hint="eastAsia"/>
        </w:rPr>
      </w:pPr>
    </w:p>
    <w:p w14:paraId="76C7E4DE">
      <w:pPr>
        <w:spacing w:after="314" w:line="271" w:lineRule="auto"/>
        <w:ind w:right="1"/>
        <w:rPr>
          <w:rFonts w:hint="eastAsia"/>
        </w:rPr>
      </w:pPr>
      <w:r>
        <w:rPr>
          <w:rFonts w:hint="eastAsia"/>
        </w:rPr>
        <w:t>The acts of a mind prove the existence of a mind; and whatever a mind resides in, is a person.</w:t>
      </w:r>
    </w:p>
    <w:p w14:paraId="0EC7FC3A">
      <w:pPr>
        <w:spacing w:after="314" w:line="271" w:lineRule="auto"/>
        <w:ind w:right="1"/>
        <w:rPr>
          <w:rFonts w:hint="eastAsia"/>
        </w:rPr>
      </w:pPr>
      <w:r>
        <w:rPr>
          <w:rFonts w:hint="eastAsia"/>
        </w:rPr>
        <w:t>一个心智的行为证明了一个心智的存在；无论一个心智居住在何处，都是一个位格。</w:t>
      </w:r>
    </w:p>
    <w:p w14:paraId="4A688572">
      <w:pPr>
        <w:spacing w:after="314" w:line="271" w:lineRule="auto"/>
        <w:ind w:right="1"/>
        <w:rPr>
          <w:rFonts w:hint="eastAsia"/>
        </w:rPr>
      </w:pPr>
    </w:p>
    <w:p w14:paraId="3E68B2BE">
      <w:pPr>
        <w:spacing w:after="314" w:line="271" w:lineRule="auto"/>
        <w:ind w:right="1"/>
        <w:rPr>
          <w:rFonts w:hint="eastAsia"/>
        </w:rPr>
      </w:pPr>
      <w:r>
        <w:rPr>
          <w:rFonts w:hint="eastAsia"/>
        </w:rPr>
        <w:t>The seat of intellect is a person.' (Paley's Nat. Theol. pp. 439, 440, 14th Edn.)</w:t>
      </w:r>
    </w:p>
    <w:p w14:paraId="3FB1CD51">
      <w:pPr>
        <w:spacing w:after="314" w:line="271" w:lineRule="auto"/>
        <w:ind w:right="1"/>
        <w:rPr>
          <w:rFonts w:hint="eastAsia"/>
        </w:rPr>
      </w:pPr>
      <w:r>
        <w:rPr>
          <w:rFonts w:hint="eastAsia"/>
        </w:rPr>
        <w:t>理智的所在是一个位格。’（佩利的《自然神学》，第439、440页，第14版。）</w:t>
      </w:r>
    </w:p>
    <w:p w14:paraId="0B7F1395">
      <w:pPr>
        <w:spacing w:after="314" w:line="271" w:lineRule="auto"/>
        <w:ind w:right="1"/>
        <w:rPr>
          <w:rFonts w:hint="eastAsia"/>
        </w:rPr>
      </w:pPr>
    </w:p>
    <w:p w14:paraId="388D1123">
      <w:pPr>
        <w:spacing w:after="314" w:line="271" w:lineRule="auto"/>
        <w:ind w:right="1"/>
        <w:rPr>
          <w:rFonts w:hint="eastAsia"/>
        </w:rPr>
      </w:pPr>
      <w:r>
        <w:rPr>
          <w:rFonts w:hint="eastAsia"/>
        </w:rPr>
        <w:t>Now, is it not plain from Scripture, and the admission of all Christians, with a very few heretical exceptions, that the Lord Jesus had this human mind, distinct from his godhead?</w:t>
      </w:r>
    </w:p>
    <w:p w14:paraId="5FD57507">
      <w:pPr>
        <w:spacing w:after="314" w:line="271" w:lineRule="auto"/>
        <w:ind w:right="1"/>
        <w:rPr>
          <w:rFonts w:hint="eastAsia"/>
        </w:rPr>
      </w:pPr>
      <w:r>
        <w:rPr>
          <w:rFonts w:hint="eastAsia"/>
        </w:rPr>
        <w:t>现在，从圣经，以及所有基督徒（除极少数异端例外）的承认来看，主耶稣拥有这个与祂神性不同的属人理智，这难道不清楚吗？</w:t>
      </w:r>
    </w:p>
    <w:p w14:paraId="777128E4">
      <w:pPr>
        <w:spacing w:after="314" w:line="271" w:lineRule="auto"/>
        <w:ind w:right="1"/>
        <w:rPr>
          <w:rFonts w:hint="eastAsia"/>
        </w:rPr>
      </w:pPr>
    </w:p>
    <w:p w14:paraId="4DC50621">
      <w:pPr>
        <w:spacing w:after="314" w:line="271" w:lineRule="auto"/>
        <w:ind w:right="1"/>
        <w:rPr>
          <w:rFonts w:hint="eastAsia"/>
        </w:rPr>
      </w:pPr>
      <w:r>
        <w:rPr>
          <w:rFonts w:hint="eastAsia"/>
        </w:rPr>
        <w:t>He had, therefore, according to this description, a person distinct from his divine person.</w:t>
      </w:r>
    </w:p>
    <w:p w14:paraId="210A9F97">
      <w:pPr>
        <w:spacing w:after="314" w:line="271" w:lineRule="auto"/>
        <w:ind w:right="1"/>
        <w:rPr>
          <w:rFonts w:hint="eastAsia"/>
        </w:rPr>
      </w:pPr>
      <w:r>
        <w:rPr>
          <w:rFonts w:hint="eastAsia"/>
        </w:rPr>
        <w:t>因此，根据这个描述，祂有一个与祂神性位格不同的位格。</w:t>
      </w:r>
    </w:p>
    <w:p w14:paraId="47AAB589">
      <w:pPr>
        <w:spacing w:after="314" w:line="271" w:lineRule="auto"/>
        <w:ind w:right="1"/>
        <w:rPr>
          <w:rFonts w:hint="eastAsia"/>
        </w:rPr>
      </w:pPr>
    </w:p>
    <w:p w14:paraId="6C9DC901">
      <w:pPr>
        <w:spacing w:after="314" w:line="271" w:lineRule="auto"/>
        <w:ind w:right="1"/>
        <w:rPr>
          <w:rFonts w:hint="eastAsia"/>
        </w:rPr>
      </w:pPr>
      <w:r>
        <w:rPr>
          <w:rFonts w:hint="eastAsia"/>
        </w:rPr>
        <w:t>— And what is to hinder that divine person, if the will of God is so, from taking up a human person into union with himself, and acting in that person, from there, and not in his divine person?</w:t>
      </w:r>
    </w:p>
    <w:p w14:paraId="41DF5D3C">
      <w:pPr>
        <w:spacing w:after="314" w:line="271" w:lineRule="auto"/>
        <w:ind w:right="1"/>
        <w:rPr>
          <w:rFonts w:hint="eastAsia"/>
        </w:rPr>
      </w:pPr>
      <w:r>
        <w:rPr>
          <w:rFonts w:hint="eastAsia"/>
        </w:rPr>
        <w:t>— 并且，如果神的旨意如此，有什么能阻止那个神性位格，将一个属人位格接纳到与自己的联合中，并在那个位格中，从那里行动，而不是在祂的神性位格中行动呢？</w:t>
      </w:r>
    </w:p>
    <w:p w14:paraId="62D2E969">
      <w:pPr>
        <w:spacing w:after="314" w:line="271" w:lineRule="auto"/>
        <w:ind w:right="1"/>
        <w:rPr>
          <w:rFonts w:hint="eastAsia"/>
        </w:rPr>
      </w:pPr>
    </w:p>
    <w:p w14:paraId="41A333A7">
      <w:pPr>
        <w:spacing w:after="314" w:line="271" w:lineRule="auto"/>
        <w:ind w:right="1"/>
        <w:rPr>
          <w:rFonts w:hint="eastAsia"/>
        </w:rPr>
      </w:pPr>
      <w:r>
        <w:rPr>
          <w:rFonts w:hint="eastAsia"/>
        </w:rPr>
        <w:t>Is not that union real, which subsists between this divine person and this human person, when this human person, having been first generated, is afterwards inhabited by his co-equal, co-essential, in the unity of God?</w:t>
      </w:r>
    </w:p>
    <w:p w14:paraId="3EE17B84">
      <w:pPr>
        <w:spacing w:after="314" w:line="271" w:lineRule="auto"/>
        <w:ind w:right="1"/>
        <w:rPr>
          <w:rFonts w:hint="eastAsia"/>
        </w:rPr>
      </w:pPr>
      <w:r>
        <w:rPr>
          <w:rFonts w:hint="eastAsia"/>
        </w:rPr>
        <w:t>当这个属人位格，在首先被生成之后，被祂的同等、同质，在神的合一中的一位所居住时，这个神性位格和这个属人位格之间存在的联合，难道不是真实的吗？</w:t>
      </w:r>
    </w:p>
    <w:p w14:paraId="2C342D06">
      <w:pPr>
        <w:spacing w:after="314" w:line="271" w:lineRule="auto"/>
        <w:ind w:right="1"/>
        <w:rPr>
          <w:rFonts w:hint="eastAsia"/>
        </w:rPr>
      </w:pPr>
    </w:p>
    <w:p w14:paraId="35A54590">
      <w:pPr>
        <w:spacing w:after="314" w:line="271" w:lineRule="auto"/>
        <w:ind w:right="1"/>
        <w:rPr>
          <w:rFonts w:hint="eastAsia"/>
        </w:rPr>
      </w:pPr>
      <w:r>
        <w:rPr>
          <w:rFonts w:hint="eastAsia"/>
        </w:rPr>
        <w:t>Does it not also subsist without forfeiture of distinctness?</w:t>
      </w:r>
    </w:p>
    <w:p w14:paraId="7DDB5627">
      <w:pPr>
        <w:spacing w:after="314" w:line="271" w:lineRule="auto"/>
        <w:ind w:right="1"/>
        <w:rPr>
          <w:rFonts w:hint="eastAsia"/>
        </w:rPr>
      </w:pPr>
      <w:r>
        <w:rPr>
          <w:rFonts w:hint="eastAsia"/>
        </w:rPr>
        <w:t>它难道不也保持着区别而不丧失吗？</w:t>
      </w:r>
    </w:p>
    <w:p w14:paraId="02420D7F">
      <w:pPr>
        <w:spacing w:after="314" w:line="271" w:lineRule="auto"/>
        <w:ind w:right="1"/>
        <w:rPr>
          <w:rFonts w:hint="eastAsia"/>
        </w:rPr>
      </w:pPr>
    </w:p>
    <w:p w14:paraId="44B96E69">
      <w:pPr>
        <w:spacing w:after="314" w:line="271" w:lineRule="auto"/>
        <w:ind w:right="1"/>
        <w:rPr>
          <w:rFonts w:hint="eastAsia"/>
        </w:rPr>
      </w:pPr>
      <w:r>
        <w:rPr>
          <w:rFonts w:hint="eastAsia"/>
        </w:rPr>
        <w:t>Is it not also constant and unbroken, when that divine person evermore acts in and by that human person, putting his godhead as it were into abeyance?</w:t>
      </w:r>
    </w:p>
    <w:p w14:paraId="4E6252D7">
      <w:pPr>
        <w:spacing w:after="314" w:line="271" w:lineRule="auto"/>
        <w:ind w:right="1"/>
        <w:rPr>
          <w:rFonts w:hint="eastAsia"/>
        </w:rPr>
      </w:pPr>
      <w:r>
        <w:rPr>
          <w:rFonts w:hint="eastAsia"/>
        </w:rPr>
        <w:t>当那个神性位格永远在并借着那个属人位格行动，仿佛将祂的神性置于暂缓状态时，它难道不也是恒常和不间断的吗？</w:t>
      </w:r>
    </w:p>
    <w:p w14:paraId="2DF8F53E">
      <w:pPr>
        <w:spacing w:after="314" w:line="271" w:lineRule="auto"/>
        <w:ind w:right="1"/>
        <w:rPr>
          <w:rFonts w:hint="eastAsia"/>
        </w:rPr>
      </w:pPr>
    </w:p>
    <w:p w14:paraId="3E8FF7C8">
      <w:pPr>
        <w:spacing w:after="314" w:line="271" w:lineRule="auto"/>
        <w:ind w:right="1"/>
        <w:rPr>
          <w:rFonts w:hint="eastAsia"/>
        </w:rPr>
      </w:pPr>
      <w:r>
        <w:rPr>
          <w:rFonts w:hint="eastAsia"/>
        </w:rPr>
        <w:t>Yet, are not his acts and his sufferings the acts and sufferings of the co-equal of the Father, and of the Holy Ghost?</w:t>
      </w:r>
    </w:p>
    <w:p w14:paraId="5BD2B910">
      <w:pPr>
        <w:spacing w:after="314" w:line="271" w:lineRule="auto"/>
        <w:ind w:right="1"/>
        <w:rPr>
          <w:rFonts w:hint="eastAsia"/>
        </w:rPr>
      </w:pPr>
      <w:r>
        <w:rPr>
          <w:rFonts w:hint="eastAsia"/>
        </w:rPr>
        <w:t>然而，祂的作为和祂的苦难，难道不也是父和圣灵同等者的作为和苦难吗？</w:t>
      </w:r>
    </w:p>
    <w:p w14:paraId="2F003A0F">
      <w:pPr>
        <w:spacing w:after="314" w:line="271" w:lineRule="auto"/>
        <w:ind w:right="1"/>
        <w:rPr>
          <w:rFonts w:hint="eastAsia"/>
        </w:rPr>
      </w:pPr>
    </w:p>
    <w:p w14:paraId="36562C94">
      <w:pPr>
        <w:spacing w:after="314" w:line="271" w:lineRule="auto"/>
        <w:ind w:right="1"/>
        <w:rPr>
          <w:rFonts w:hint="eastAsia"/>
        </w:rPr>
      </w:pPr>
      <w:r>
        <w:rPr>
          <w:rFonts w:hint="eastAsia"/>
        </w:rPr>
        <w:t>There is no diminution, it is plain, of his essential godhead, in his voluntarily, and to a great end, submitting to act by and in this creature person; this constitutes him at the same time both creature and Creator: very man does the works of God, and very God does the works of man.</w:t>
      </w:r>
    </w:p>
    <w:p w14:paraId="7ACFEF1D">
      <w:pPr>
        <w:spacing w:after="314" w:line="271" w:lineRule="auto"/>
        <w:ind w:right="1"/>
        <w:rPr>
          <w:rFonts w:hint="eastAsia"/>
        </w:rPr>
      </w:pPr>
      <w:r>
        <w:rPr>
          <w:rFonts w:hint="eastAsia"/>
        </w:rPr>
        <w:t>很明显，在祂自愿地，并为了一个伟大的目的，屈从于借着并在这个受造位格中行动时，祂的本质神性没有丝毫减损；这使祂同时既是受造物也是创造主：真人行神的工，真神行人的工。</w:t>
      </w:r>
    </w:p>
    <w:p w14:paraId="7B512B57">
      <w:pPr>
        <w:spacing w:after="314" w:line="271" w:lineRule="auto"/>
        <w:ind w:right="1"/>
        <w:rPr>
          <w:rFonts w:hint="eastAsia"/>
        </w:rPr>
      </w:pPr>
    </w:p>
    <w:p w14:paraId="3715970E">
      <w:pPr>
        <w:spacing w:after="314" w:line="271" w:lineRule="auto"/>
        <w:ind w:right="1"/>
        <w:rPr>
          <w:rFonts w:hint="eastAsia"/>
        </w:rPr>
      </w:pPr>
      <w:r>
        <w:rPr>
          <w:rFonts w:hint="eastAsia"/>
        </w:rPr>
        <w:t>And if this complexity of person is thus to be realized in time, what is to hinder that person in God, in whom it is to be realized, from transacting as though he actually were this complex person, from and in the beginning?</w:t>
      </w:r>
    </w:p>
    <w:p w14:paraId="5B9FDCAB">
      <w:pPr>
        <w:spacing w:after="314" w:line="271" w:lineRule="auto"/>
        <w:ind w:right="1"/>
        <w:rPr>
          <w:rFonts w:hint="eastAsia"/>
        </w:rPr>
      </w:pPr>
      <w:r>
        <w:rPr>
          <w:rFonts w:hint="eastAsia"/>
        </w:rPr>
        <w:t>并且，如果这个位格的复杂性要在时间中如此实现，有什么能阻止神里面那个将要实现它的位格，从起初就仿佛祂实际上是这个复合位格一样行事呢？</w:t>
      </w:r>
    </w:p>
    <w:p w14:paraId="60C4E0CD">
      <w:pPr>
        <w:spacing w:after="314" w:line="271" w:lineRule="auto"/>
        <w:ind w:right="1"/>
        <w:rPr>
          <w:rFonts w:hint="eastAsia"/>
        </w:rPr>
      </w:pPr>
    </w:p>
    <w:p w14:paraId="09C46946">
      <w:pPr>
        <w:spacing w:after="314" w:line="271" w:lineRule="auto"/>
        <w:ind w:right="1"/>
        <w:rPr>
          <w:rFonts w:hint="eastAsia"/>
        </w:rPr>
      </w:pPr>
      <w:r>
        <w:rPr>
          <w:rFonts w:hint="eastAsia"/>
        </w:rPr>
        <w:t>Is not Jehovah's will both immutable and irresistible?</w:t>
      </w:r>
    </w:p>
    <w:p w14:paraId="2D7C77FE">
      <w:pPr>
        <w:spacing w:after="314" w:line="271" w:lineRule="auto"/>
        <w:ind w:right="1"/>
        <w:rPr>
          <w:rFonts w:hint="eastAsia"/>
        </w:rPr>
      </w:pPr>
      <w:r>
        <w:rPr>
          <w:rFonts w:hint="eastAsia"/>
        </w:rPr>
        <w:t>耶和华的旨意难道不是既不可改变又不可抗拒吗？</w:t>
      </w:r>
    </w:p>
    <w:p w14:paraId="64FC6FF0">
      <w:pPr>
        <w:spacing w:after="314" w:line="271" w:lineRule="auto"/>
        <w:ind w:right="1"/>
        <w:rPr>
          <w:rFonts w:hint="eastAsia"/>
        </w:rPr>
      </w:pPr>
    </w:p>
    <w:p w14:paraId="3250EFF1">
      <w:pPr>
        <w:spacing w:after="314" w:line="271" w:lineRule="auto"/>
        <w:ind w:right="1"/>
        <w:rPr>
          <w:rFonts w:hint="eastAsia"/>
        </w:rPr>
      </w:pPr>
      <w:r>
        <w:rPr>
          <w:rFonts w:hint="eastAsia"/>
        </w:rPr>
        <w:t>Is it not his propriety to call things which are not as though they were, and to give realized being to substances which, as yet, exist in predestination?</w:t>
      </w:r>
    </w:p>
    <w:p w14:paraId="5539A9FC">
      <w:pPr>
        <w:spacing w:after="314" w:line="271" w:lineRule="auto"/>
        <w:ind w:right="1"/>
        <w:rPr>
          <w:rFonts w:hint="eastAsia"/>
        </w:rPr>
      </w:pPr>
      <w:r>
        <w:rPr>
          <w:rFonts w:hint="eastAsia"/>
        </w:rPr>
        <w:t>称无为有，并使那些尚存在于预定中的实体得以实现，这难道不是祂的特性吗？</w:t>
      </w:r>
    </w:p>
    <w:p w14:paraId="4EECB206">
      <w:pPr>
        <w:spacing w:after="314" w:line="271" w:lineRule="auto"/>
        <w:ind w:right="1"/>
        <w:rPr>
          <w:rFonts w:hint="eastAsia"/>
        </w:rPr>
      </w:pPr>
    </w:p>
    <w:p w14:paraId="27F56629">
      <w:pPr>
        <w:spacing w:after="314" w:line="271" w:lineRule="auto"/>
        <w:ind w:right="1"/>
        <w:rPr>
          <w:rFonts w:hint="eastAsia"/>
        </w:rPr>
      </w:pPr>
      <w:r>
        <w:rPr>
          <w:rFonts w:hint="eastAsia"/>
        </w:rPr>
        <w:t>And must he not have acted thus in this particular instance, when he chose a people of mankind to be in this complex person as a head, and gave grace to that people so chosen, before the world began?</w:t>
      </w:r>
    </w:p>
    <w:p w14:paraId="0E024751">
      <w:pPr>
        <w:spacing w:after="314" w:line="271" w:lineRule="auto"/>
        <w:ind w:right="1"/>
        <w:rPr>
          <w:rFonts w:hint="eastAsia"/>
        </w:rPr>
      </w:pPr>
      <w:r>
        <w:rPr>
          <w:rFonts w:hint="eastAsia"/>
        </w:rPr>
        <w:t>并且，当祂拣选了一群人，要在基督里成为元首，并在创世以先，将恩典赐给那被拣选的子民时，祂难道不必须在这件事上如此行吗？</w:t>
      </w:r>
    </w:p>
    <w:p w14:paraId="043318DA">
      <w:pPr>
        <w:spacing w:after="314" w:line="271" w:lineRule="auto"/>
        <w:ind w:right="1"/>
        <w:rPr>
          <w:rFonts w:hint="eastAsia"/>
        </w:rPr>
      </w:pPr>
    </w:p>
    <w:p w14:paraId="58960D08">
      <w:pPr>
        <w:spacing w:after="314" w:line="271" w:lineRule="auto"/>
        <w:ind w:right="1"/>
        <w:rPr>
          <w:rFonts w:hint="eastAsia"/>
        </w:rPr>
      </w:pPr>
      <w:r>
        <w:rPr>
          <w:rFonts w:hint="eastAsia"/>
        </w:rPr>
        <w:t>Now, therefore, we can meet Arius upon his own ground, and confound him even there.</w:t>
      </w:r>
    </w:p>
    <w:p w14:paraId="561B02FF">
      <w:pPr>
        <w:spacing w:after="314" w:line="271" w:lineRule="auto"/>
        <w:ind w:right="1"/>
        <w:rPr>
          <w:rFonts w:hint="eastAsia"/>
        </w:rPr>
      </w:pPr>
      <w:r>
        <w:rPr>
          <w:rFonts w:hint="eastAsia"/>
        </w:rPr>
        <w:t>因此，现在我们可以在亚流自己的阵地上与他相遇，甚至在那里使他困惑。</w:t>
      </w:r>
    </w:p>
    <w:p w14:paraId="2B0E7031">
      <w:pPr>
        <w:spacing w:after="314" w:line="271" w:lineRule="auto"/>
        <w:ind w:right="1"/>
        <w:rPr>
          <w:rFonts w:hint="eastAsia"/>
        </w:rPr>
      </w:pPr>
    </w:p>
    <w:p w14:paraId="4F85068C">
      <w:pPr>
        <w:spacing w:after="314" w:line="271" w:lineRule="auto"/>
        <w:ind w:right="1"/>
        <w:rPr>
          <w:rFonts w:hint="eastAsia"/>
        </w:rPr>
      </w:pPr>
      <w:r>
        <w:rPr>
          <w:rFonts w:hint="eastAsia"/>
        </w:rPr>
        <w:t>Admitting all that he says, and says from the plain text of Scripture, about 'begotten,' 'non-existence,' 'was not before he was made,' 'God has made one whom he calls Word, Son, and Wisdom, by whom he did create us;' — this in no way impugns the co-eternity, co-equality, and co-essentiality of the Lord Jesus Christ with the Father: his human person, by and in which he has thus been doing all things, is the creature which Arius would describe; but he who assumed this person into union with himself is very God; which implies that he is all that God is.</w:t>
      </w:r>
    </w:p>
    <w:p w14:paraId="0D787C4E">
      <w:pPr>
        <w:spacing w:after="314" w:line="271" w:lineRule="auto"/>
        <w:ind w:right="1"/>
        <w:rPr>
          <w:rFonts w:hint="eastAsia"/>
        </w:rPr>
      </w:pPr>
      <w:r>
        <w:rPr>
          <w:rFonts w:hint="eastAsia"/>
        </w:rPr>
        <w:t>承认他所说的一切，以及他从圣经明文中说的，关于‘生的’、‘不存在’、‘在被造之前不存在’、‘神造了一位，祂称之为道、子和智慧，借着祂，祂创造了我们’；——这丝毫没有非难主耶稣基督与父的同永恒、同等和同质：祂的属人位格，祂借此并在此中行了万事，是亚流所描述的受造物；但那将这位格接到与自己联合中的，是真神；这意味着祂是神所是的一切。</w:t>
      </w:r>
    </w:p>
    <w:p w14:paraId="5FA890A2">
      <w:pPr>
        <w:spacing w:after="314" w:line="271" w:lineRule="auto"/>
        <w:ind w:right="1"/>
        <w:rPr>
          <w:rFonts w:hint="eastAsia"/>
        </w:rPr>
      </w:pPr>
    </w:p>
    <w:p w14:paraId="0142ACAE">
      <w:pPr>
        <w:spacing w:after="314" w:line="271" w:lineRule="auto"/>
        <w:ind w:right="1"/>
        <w:rPr>
          <w:rFonts w:hint="eastAsia"/>
        </w:rPr>
      </w:pPr>
      <w:r>
        <w:rPr>
          <w:rFonts w:hint="eastAsia"/>
        </w:rPr>
        <w:t>[←219]</w:t>
      </w:r>
    </w:p>
    <w:p w14:paraId="64CBFF0D">
      <w:pPr>
        <w:spacing w:after="314" w:line="271" w:lineRule="auto"/>
        <w:ind w:right="1"/>
        <w:rPr>
          <w:rFonts w:hint="eastAsia"/>
        </w:rPr>
      </w:pPr>
      <w:r>
        <w:rPr>
          <w:rFonts w:hint="eastAsia"/>
        </w:rPr>
        <w:t>Catholici. Catholic as opposed to heretical; a Greek term (airesiv airetikov) denoting 'selection,' or 'partiality,' as opposed to the profession of the whole faith.</w:t>
      </w:r>
    </w:p>
    <w:p w14:paraId="155997E2">
      <w:pPr>
        <w:spacing w:after="314" w:line="271" w:lineRule="auto"/>
        <w:ind w:right="1"/>
        <w:rPr>
          <w:rFonts w:hint="eastAsia"/>
        </w:rPr>
      </w:pPr>
      <w:r>
        <w:rPr>
          <w:rFonts w:hint="eastAsia"/>
        </w:rPr>
        <w:t>[←219]</w:t>
      </w:r>
    </w:p>
    <w:p w14:paraId="1B45E881">
      <w:pPr>
        <w:spacing w:after="314" w:line="271" w:lineRule="auto"/>
        <w:ind w:right="1"/>
        <w:rPr>
          <w:rFonts w:hint="eastAsia"/>
        </w:rPr>
      </w:pPr>
      <w:r>
        <w:rPr>
          <w:rFonts w:hint="eastAsia"/>
        </w:rPr>
        <w:t>Catholici（拉丁文，意为大公的）。大公的，与异端的相对；一个希腊词（airesiv airetikov）表示‘选择’或‘偏袒’，与宣认全部信仰相对。</w:t>
      </w:r>
    </w:p>
    <w:p w14:paraId="58042C6A">
      <w:pPr>
        <w:spacing w:after="314" w:line="271" w:lineRule="auto"/>
        <w:ind w:right="1"/>
        <w:rPr>
          <w:rFonts w:hint="eastAsia"/>
        </w:rPr>
      </w:pPr>
    </w:p>
    <w:p w14:paraId="077A357F">
      <w:pPr>
        <w:spacing w:after="314" w:line="271" w:lineRule="auto"/>
        <w:ind w:right="1"/>
        <w:rPr>
          <w:rFonts w:hint="eastAsia"/>
        </w:rPr>
      </w:pPr>
      <w:r>
        <w:rPr>
          <w:rFonts w:hint="eastAsia"/>
        </w:rPr>
        <w:t>[←220]</w:t>
      </w:r>
    </w:p>
    <w:p w14:paraId="537FF27C">
      <w:pPr>
        <w:spacing w:after="314" w:line="271" w:lineRule="auto"/>
        <w:ind w:right="1"/>
        <w:rPr>
          <w:rFonts w:hint="eastAsia"/>
        </w:rPr>
      </w:pPr>
      <w:r>
        <w:rPr>
          <w:rFonts w:hint="eastAsia"/>
        </w:rPr>
        <w:t>Publico nomine et officio. They were publicly called and recognised as Christ's Church, and performed its public functions.</w:t>
      </w:r>
    </w:p>
    <w:p w14:paraId="04648ED0">
      <w:pPr>
        <w:spacing w:after="314" w:line="271" w:lineRule="auto"/>
        <w:ind w:right="1"/>
        <w:rPr>
          <w:rFonts w:hint="eastAsia"/>
        </w:rPr>
      </w:pPr>
      <w:r>
        <w:rPr>
          <w:rFonts w:hint="eastAsia"/>
        </w:rPr>
        <w:t>[←220]</w:t>
      </w:r>
    </w:p>
    <w:p w14:paraId="5CF8CA0F">
      <w:pPr>
        <w:spacing w:after="314" w:line="271" w:lineRule="auto"/>
        <w:ind w:right="1"/>
        <w:rPr>
          <w:rFonts w:hint="eastAsia"/>
        </w:rPr>
      </w:pPr>
      <w:r>
        <w:rPr>
          <w:rFonts w:hint="eastAsia"/>
        </w:rPr>
        <w:t>Publico nomine et officio（拉丁文，意为以公共名称和职务）。他们被公开称为并承认为基督的教会，并履行其公共职能。</w:t>
      </w:r>
    </w:p>
    <w:p w14:paraId="44F76CDB">
      <w:pPr>
        <w:spacing w:after="314" w:line="271" w:lineRule="auto"/>
        <w:ind w:right="1"/>
        <w:rPr>
          <w:rFonts w:hint="eastAsia"/>
        </w:rPr>
      </w:pPr>
    </w:p>
    <w:p w14:paraId="7F45417D">
      <w:pPr>
        <w:spacing w:after="314" w:line="271" w:lineRule="auto"/>
        <w:ind w:right="1"/>
        <w:rPr>
          <w:rFonts w:hint="eastAsia"/>
        </w:rPr>
      </w:pPr>
      <w:r>
        <w:rPr>
          <w:rFonts w:hint="eastAsia"/>
        </w:rPr>
        <w:t>[←221]</w:t>
      </w:r>
    </w:p>
    <w:p w14:paraId="08B2F891">
      <w:pPr>
        <w:spacing w:after="314" w:line="271" w:lineRule="auto"/>
        <w:ind w:right="1"/>
        <w:rPr>
          <w:rFonts w:hint="eastAsia"/>
        </w:rPr>
      </w:pPr>
      <w:r>
        <w:rPr>
          <w:rFonts w:hint="eastAsia"/>
        </w:rPr>
        <w:t>Soli isti inquisitores. Referring not to the Inquisition only (which was established about the year 1226; the Vaudois and Albigenses being the first objects of it); but to the whole system of espionage, confiscation, excommunication, and violence with which the lamb-like beast professed to be achieving the extirpation of heresy; while he was himself the great heresiarch [i.e., the leader of a heresy].</w:t>
      </w:r>
    </w:p>
    <w:p w14:paraId="62831B87">
      <w:pPr>
        <w:spacing w:after="314" w:line="271" w:lineRule="auto"/>
        <w:ind w:right="1"/>
        <w:rPr>
          <w:rFonts w:hint="eastAsia"/>
        </w:rPr>
      </w:pPr>
      <w:r>
        <w:rPr>
          <w:rFonts w:hint="eastAsia"/>
        </w:rPr>
        <w:t>[←221]</w:t>
      </w:r>
    </w:p>
    <w:p w14:paraId="225CB747">
      <w:pPr>
        <w:spacing w:after="314" w:line="271" w:lineRule="auto"/>
        <w:ind w:right="1"/>
        <w:rPr>
          <w:rFonts w:hint="eastAsia"/>
        </w:rPr>
      </w:pPr>
      <w:r>
        <w:rPr>
          <w:rFonts w:hint="eastAsia"/>
        </w:rPr>
        <w:t>Soli isti inquisitores（拉丁文，意为唯独这些审判官）。不仅指宗教裁判所（约成立于1226年；瓦勒度派和阿尔比派是其最初的对象）；而是指整个间谍、没收、开除教籍和暴力的体系，那像羊羔的兽声称借此来根除异端；而他自己却是那大异端首领。</w:t>
      </w:r>
    </w:p>
    <w:p w14:paraId="2B5BC9FD">
      <w:pPr>
        <w:spacing w:after="314" w:line="271" w:lineRule="auto"/>
        <w:ind w:right="1"/>
        <w:rPr>
          <w:rFonts w:hint="eastAsia"/>
        </w:rPr>
      </w:pPr>
    </w:p>
    <w:p w14:paraId="1B782039">
      <w:pPr>
        <w:spacing w:after="314" w:line="271" w:lineRule="auto"/>
        <w:ind w:right="1"/>
        <w:rPr>
          <w:rFonts w:hint="eastAsia"/>
        </w:rPr>
      </w:pPr>
      <w:r>
        <w:rPr>
          <w:rFonts w:hint="eastAsia"/>
        </w:rPr>
        <w:t>[←222]</w:t>
      </w:r>
    </w:p>
    <w:p w14:paraId="4FFB5E04">
      <w:pPr>
        <w:spacing w:after="314" w:line="271" w:lineRule="auto"/>
        <w:ind w:right="1"/>
        <w:rPr>
          <w:rFonts w:hint="eastAsia"/>
        </w:rPr>
      </w:pPr>
      <w:r>
        <w:rPr>
          <w:rFonts w:hint="eastAsia"/>
        </w:rPr>
        <w:t>John Huss, and his fellow-martyr Jerom of Prague, were among the earlier and most intrepid vociferators [i.e., a loud an vehement protester] against Papal abuses.</w:t>
      </w:r>
    </w:p>
    <w:p w14:paraId="2762F5B9">
      <w:pPr>
        <w:spacing w:after="314" w:line="271" w:lineRule="auto"/>
        <w:ind w:right="1"/>
        <w:rPr>
          <w:rFonts w:hint="eastAsia"/>
        </w:rPr>
      </w:pPr>
      <w:r>
        <w:rPr>
          <w:rFonts w:hint="eastAsia"/>
        </w:rPr>
        <w:t>[←222]</w:t>
      </w:r>
    </w:p>
    <w:p w14:paraId="6F34BB27">
      <w:pPr>
        <w:spacing w:after="314" w:line="271" w:lineRule="auto"/>
        <w:ind w:right="1"/>
        <w:rPr>
          <w:rFonts w:hint="eastAsia"/>
        </w:rPr>
      </w:pPr>
      <w:r>
        <w:rPr>
          <w:rFonts w:hint="eastAsia"/>
        </w:rPr>
        <w:t>约翰·胡斯，和他的同道殉道者布拉格的耶柔米，是早期最勇敢地大声疾呼反对教皇滥用权力的人之一。</w:t>
      </w:r>
    </w:p>
    <w:p w14:paraId="794A7396">
      <w:pPr>
        <w:spacing w:after="314" w:line="271" w:lineRule="auto"/>
        <w:ind w:right="1"/>
        <w:rPr>
          <w:rFonts w:hint="eastAsia"/>
        </w:rPr>
      </w:pPr>
    </w:p>
    <w:p w14:paraId="53266CA9">
      <w:pPr>
        <w:spacing w:after="314" w:line="271" w:lineRule="auto"/>
        <w:ind w:right="1"/>
        <w:rPr>
          <w:rFonts w:hint="eastAsia"/>
        </w:rPr>
      </w:pPr>
      <w:r>
        <w:rPr>
          <w:rFonts w:hint="eastAsia"/>
        </w:rPr>
        <w:t>They were favoured with much insight into the truth of God, walking in the light, and treading in the steps of their immediate predecessor, Wickliff — though it has been said that they struck at the branches rather than the root of Antichrist, not sufficiently exposing the predominant corruptions in doctrine. (See Milner, vol. iv. p. 275.)</w:t>
      </w:r>
    </w:p>
    <w:p w14:paraId="6BE72D68">
      <w:pPr>
        <w:spacing w:after="314" w:line="271" w:lineRule="auto"/>
        <w:ind w:right="1"/>
        <w:rPr>
          <w:rFonts w:hint="eastAsia"/>
        </w:rPr>
      </w:pPr>
      <w:r>
        <w:rPr>
          <w:rFonts w:hint="eastAsia"/>
        </w:rPr>
        <w:t>他们蒙恩，对神的真理有许多洞见，行在光中，并追随他们的直接前驱威克里夫的脚步——尽管有人说，他们打击的是敌基督的枝叶，而非其根，没有充分揭露在教义上占主导地位的腐败。（见米尔纳，卷四，第275页。）</w:t>
      </w:r>
    </w:p>
    <w:p w14:paraId="7591C6CF">
      <w:pPr>
        <w:spacing w:after="314" w:line="271" w:lineRule="auto"/>
        <w:ind w:right="1"/>
        <w:rPr>
          <w:rFonts w:hint="eastAsia"/>
        </w:rPr>
      </w:pPr>
    </w:p>
    <w:p w14:paraId="2D7A2DEB">
      <w:pPr>
        <w:spacing w:after="314" w:line="271" w:lineRule="auto"/>
        <w:ind w:right="1"/>
        <w:rPr>
          <w:rFonts w:hint="eastAsia"/>
        </w:rPr>
      </w:pPr>
      <w:r>
        <w:rPr>
          <w:rFonts w:hint="eastAsia"/>
        </w:rPr>
        <w:t>They suffered death under very aggravated circumstances of perfidy, fierceness, and maliciousness, by a decree of the Council of Constance, 1415, 1416 — about a hundred years before Luther's time.</w:t>
      </w:r>
    </w:p>
    <w:p w14:paraId="73E9308B">
      <w:pPr>
        <w:spacing w:after="314" w:line="271" w:lineRule="auto"/>
        <w:ind w:right="1"/>
        <w:rPr>
          <w:rFonts w:hint="eastAsia"/>
        </w:rPr>
      </w:pPr>
      <w:r>
        <w:rPr>
          <w:rFonts w:hint="eastAsia"/>
        </w:rPr>
        <w:t>他们在1415年、1416年，由康士坦茨大公会议的一项法令，在极其恶劣的背信弃义、凶猛和恶意的情况下殉道——约在路德时代前一百年。</w:t>
      </w:r>
    </w:p>
    <w:p w14:paraId="1ED6F67F">
      <w:pPr>
        <w:spacing w:after="314" w:line="271" w:lineRule="auto"/>
        <w:ind w:right="1"/>
        <w:rPr>
          <w:rFonts w:hint="eastAsia"/>
        </w:rPr>
      </w:pPr>
    </w:p>
    <w:p w14:paraId="4ECC7553">
      <w:pPr>
        <w:spacing w:after="314" w:line="271" w:lineRule="auto"/>
        <w:ind w:right="1"/>
        <w:rPr>
          <w:rFonts w:hint="eastAsia"/>
        </w:rPr>
      </w:pPr>
      <w:r>
        <w:rPr>
          <w:rFonts w:hint="eastAsia"/>
        </w:rPr>
        <w:t>Huss is supposed to have been Luther's swan, singing of him in his death, as one who would come after.</w:t>
      </w:r>
    </w:p>
    <w:p w14:paraId="4219706F">
      <w:pPr>
        <w:spacing w:after="314" w:line="271" w:lineRule="auto"/>
        <w:ind w:right="1"/>
        <w:rPr>
          <w:rFonts w:hint="eastAsia"/>
        </w:rPr>
      </w:pPr>
      <w:r>
        <w:rPr>
          <w:rFonts w:hint="eastAsia"/>
        </w:rPr>
        <w:t>胡斯被认为是路德的天鹅，在他死时歌唱他，作为一个将要来的人。</w:t>
      </w:r>
    </w:p>
    <w:p w14:paraId="4D4B9F30">
      <w:pPr>
        <w:spacing w:after="314" w:line="271" w:lineRule="auto"/>
        <w:ind w:right="1"/>
        <w:rPr>
          <w:rFonts w:hint="eastAsia"/>
        </w:rPr>
      </w:pPr>
    </w:p>
    <w:p w14:paraId="703B86E0">
      <w:pPr>
        <w:spacing w:after="314" w:line="271" w:lineRule="auto"/>
        <w:ind w:right="1"/>
        <w:rPr>
          <w:rFonts w:hint="eastAsia"/>
        </w:rPr>
      </w:pPr>
      <w:r>
        <w:rPr>
          <w:rFonts w:hint="eastAsia"/>
        </w:rPr>
        <w:t>[←223]</w:t>
      </w:r>
    </w:p>
    <w:p w14:paraId="4BDCDBD8">
      <w:pPr>
        <w:spacing w:after="314" w:line="271" w:lineRule="auto"/>
        <w:ind w:right="1"/>
        <w:rPr>
          <w:rFonts w:hint="eastAsia"/>
        </w:rPr>
      </w:pPr>
      <w:r>
        <w:rPr>
          <w:rFonts w:hint="eastAsia"/>
        </w:rPr>
        <w:t>Vulgaris. Properly, 'what is possessed by the common people;' 'ordinary,' 'common,' 'promiscuous;' as opposed to 'rare,' 'choice,' 'what is the possession of a few.'</w:t>
      </w:r>
    </w:p>
    <w:p w14:paraId="2601AFBC">
      <w:pPr>
        <w:spacing w:after="314" w:line="271" w:lineRule="auto"/>
        <w:ind w:right="1"/>
        <w:rPr>
          <w:rFonts w:hint="eastAsia"/>
        </w:rPr>
      </w:pPr>
      <w:r>
        <w:rPr>
          <w:rFonts w:hint="eastAsia"/>
        </w:rPr>
        <w:t>[←223]</w:t>
      </w:r>
    </w:p>
    <w:p w14:paraId="52CA520D">
      <w:pPr>
        <w:spacing w:after="314" w:line="271" w:lineRule="auto"/>
        <w:ind w:right="1"/>
        <w:rPr>
          <w:rFonts w:hint="eastAsia"/>
        </w:rPr>
      </w:pPr>
      <w:r>
        <w:rPr>
          <w:rFonts w:hint="eastAsia"/>
        </w:rPr>
        <w:t>Vulgaris（拉丁文，意为普通的）。恰当地说，‘普通人所拥有的东西’；‘普通的’，‘共同的’，‘混杂的’；与‘稀有的’，‘精选的’，‘少数人所拥有的’相对。</w:t>
      </w:r>
    </w:p>
    <w:p w14:paraId="75297EEC">
      <w:pPr>
        <w:spacing w:after="314" w:line="271" w:lineRule="auto"/>
        <w:ind w:right="1"/>
        <w:rPr>
          <w:rFonts w:hint="eastAsia"/>
        </w:rPr>
      </w:pPr>
    </w:p>
    <w:p w14:paraId="4371305E">
      <w:pPr>
        <w:spacing w:after="314" w:line="271" w:lineRule="auto"/>
        <w:ind w:right="1"/>
        <w:rPr>
          <w:rFonts w:hint="eastAsia"/>
        </w:rPr>
      </w:pPr>
      <w:r>
        <w:rPr>
          <w:rFonts w:hint="eastAsia"/>
        </w:rPr>
        <w:t>The names 'Church of God,' and 'Saints,' are in everybody's mouth; but the things signified by these names are select and few.</w:t>
      </w:r>
    </w:p>
    <w:p w14:paraId="758EA926">
      <w:pPr>
        <w:spacing w:after="314" w:line="271" w:lineRule="auto"/>
        <w:ind w:right="1"/>
        <w:rPr>
          <w:rFonts w:hint="eastAsia"/>
        </w:rPr>
      </w:pPr>
      <w:r>
        <w:rPr>
          <w:rFonts w:hint="eastAsia"/>
        </w:rPr>
        <w:t>‘神的教会’和‘圣徒’这些名字在每个人口中；但这些名字所表示的事物却是精选和少数的。</w:t>
      </w:r>
    </w:p>
    <w:p w14:paraId="1B436375">
      <w:pPr>
        <w:spacing w:after="314" w:line="271" w:lineRule="auto"/>
        <w:ind w:right="1"/>
        <w:rPr>
          <w:rFonts w:hint="eastAsia"/>
        </w:rPr>
      </w:pPr>
    </w:p>
    <w:p w14:paraId="40A6F716">
      <w:pPr>
        <w:spacing w:after="314" w:line="271" w:lineRule="auto"/>
        <w:ind w:right="1"/>
        <w:rPr>
          <w:rFonts w:hint="eastAsia"/>
        </w:rPr>
      </w:pPr>
      <w:r>
        <w:rPr>
          <w:rFonts w:hint="eastAsia"/>
        </w:rPr>
        <w:t>[←224]</w:t>
      </w:r>
    </w:p>
    <w:p w14:paraId="6558598E">
      <w:pPr>
        <w:spacing w:after="314" w:line="271" w:lineRule="auto"/>
        <w:ind w:right="1"/>
        <w:rPr>
          <w:rFonts w:hint="eastAsia"/>
        </w:rPr>
      </w:pPr>
      <w:r>
        <w:rPr>
          <w:rFonts w:hint="eastAsia"/>
        </w:rPr>
        <w:t>Gloriam Dei. These substances are not only select, but hidden; the Church is an invisible community, and the saints have no outward badge to distinguish them.</w:t>
      </w:r>
    </w:p>
    <w:p w14:paraId="3919DD6E">
      <w:pPr>
        <w:spacing w:after="314" w:line="271" w:lineRule="auto"/>
        <w:ind w:right="1"/>
        <w:rPr>
          <w:rFonts w:hint="eastAsia"/>
        </w:rPr>
      </w:pPr>
      <w:r>
        <w:rPr>
          <w:rFonts w:hint="eastAsia"/>
        </w:rPr>
        <w:t>[←224]</w:t>
      </w:r>
    </w:p>
    <w:p w14:paraId="6C8B6569">
      <w:pPr>
        <w:spacing w:after="314" w:line="271" w:lineRule="auto"/>
        <w:ind w:right="1"/>
        <w:rPr>
          <w:rFonts w:hint="eastAsia"/>
        </w:rPr>
      </w:pPr>
      <w:r>
        <w:rPr>
          <w:rFonts w:hint="eastAsia"/>
        </w:rPr>
        <w:t>Gloriam Dei（拉丁文，意为神的荣耀）。这些实体不仅是精选的，而且是隐藏的；教会是一个无形的群体，圣徒没有外在的标记来区分他们。</w:t>
      </w:r>
    </w:p>
    <w:p w14:paraId="042A66DF">
      <w:pPr>
        <w:spacing w:after="314" w:line="271" w:lineRule="auto"/>
        <w:ind w:right="1"/>
        <w:rPr>
          <w:rFonts w:hint="eastAsia"/>
        </w:rPr>
      </w:pPr>
    </w:p>
    <w:p w14:paraId="723021CE">
      <w:pPr>
        <w:spacing w:after="314" w:line="271" w:lineRule="auto"/>
        <w:ind w:right="1"/>
        <w:rPr>
          <w:rFonts w:hint="eastAsia"/>
        </w:rPr>
      </w:pPr>
      <w:r>
        <w:rPr>
          <w:rFonts w:hint="eastAsia"/>
        </w:rPr>
        <w:t>If they could be discerned by the eye, that Scripture would be falsified which says, 'The wicked shall not see the glory of God.'</w:t>
      </w:r>
    </w:p>
    <w:p w14:paraId="399F65B6">
      <w:pPr>
        <w:spacing w:after="314" w:line="271" w:lineRule="auto"/>
        <w:ind w:right="1"/>
        <w:rPr>
          <w:rFonts w:hint="eastAsia"/>
        </w:rPr>
      </w:pPr>
      <w:r>
        <w:rPr>
          <w:rFonts w:hint="eastAsia"/>
        </w:rPr>
        <w:t>如果他们能被眼睛辨认，那节说‘恶人必不得见神的荣耀’的圣经就会被证伪了。</w:t>
      </w:r>
    </w:p>
    <w:p w14:paraId="0B6F9A4B">
      <w:pPr>
        <w:spacing w:after="314" w:line="271" w:lineRule="auto"/>
        <w:ind w:right="1"/>
        <w:rPr>
          <w:rFonts w:hint="eastAsia"/>
        </w:rPr>
      </w:pPr>
    </w:p>
    <w:p w14:paraId="488CF959">
      <w:pPr>
        <w:spacing w:after="314" w:line="271" w:lineRule="auto"/>
        <w:ind w:right="1"/>
        <w:rPr>
          <w:rFonts w:hint="eastAsia"/>
        </w:rPr>
      </w:pPr>
      <w:r>
        <w:rPr>
          <w:rFonts w:hint="eastAsia"/>
        </w:rPr>
        <w:t>I do not find this text to which he appears to refer.</w:t>
      </w:r>
    </w:p>
    <w:p w14:paraId="52046A7A">
      <w:pPr>
        <w:spacing w:after="314" w:line="271" w:lineRule="auto"/>
        <w:ind w:right="1"/>
        <w:rPr>
          <w:rFonts w:hint="eastAsia"/>
        </w:rPr>
      </w:pPr>
      <w:r>
        <w:rPr>
          <w:rFonts w:hint="eastAsia"/>
        </w:rPr>
        <w:t>我找不到他似乎引用的这节经文。</w:t>
      </w:r>
    </w:p>
    <w:p w14:paraId="43B44CE0">
      <w:pPr>
        <w:spacing w:after="314" w:line="271" w:lineRule="auto"/>
        <w:ind w:right="1"/>
        <w:rPr>
          <w:rFonts w:hint="eastAsia"/>
        </w:rPr>
      </w:pPr>
    </w:p>
    <w:p w14:paraId="50A4B29A">
      <w:pPr>
        <w:spacing w:after="314" w:line="271" w:lineRule="auto"/>
        <w:ind w:right="1"/>
        <w:rPr>
          <w:rFonts w:hint="eastAsia"/>
        </w:rPr>
      </w:pPr>
      <w:r>
        <w:rPr>
          <w:rFonts w:hint="eastAsia"/>
        </w:rPr>
        <w:t>The Lord's people are expressly called his hidden ones, Psa 83.3, and his act of hiding them is mentioned in Psa 27.5; 31.20.</w:t>
      </w:r>
    </w:p>
    <w:p w14:paraId="4F4BD46B">
      <w:pPr>
        <w:spacing w:after="314" w:line="271" w:lineRule="auto"/>
        <w:ind w:right="1"/>
        <w:rPr>
          <w:rFonts w:hint="eastAsia"/>
        </w:rPr>
      </w:pPr>
      <w:r>
        <w:rPr>
          <w:rFonts w:hint="eastAsia"/>
        </w:rPr>
        <w:t>主的子民被明确地称为祂隐藏的人，诗篇83:3，祂隐藏他们的行为在诗篇27:5；31:20中被提及。</w:t>
      </w:r>
    </w:p>
    <w:p w14:paraId="0BE907A2">
      <w:pPr>
        <w:spacing w:after="314" w:line="271" w:lineRule="auto"/>
        <w:ind w:right="1"/>
        <w:rPr>
          <w:rFonts w:hint="eastAsia"/>
        </w:rPr>
      </w:pPr>
    </w:p>
    <w:p w14:paraId="1FCD8BCF">
      <w:pPr>
        <w:spacing w:after="314" w:line="271" w:lineRule="auto"/>
        <w:ind w:right="1"/>
        <w:rPr>
          <w:rFonts w:hint="eastAsia"/>
        </w:rPr>
      </w:pPr>
      <w:r>
        <w:rPr>
          <w:rFonts w:hint="eastAsia"/>
        </w:rPr>
        <w:t>Also, the sentiment of the wicked not seeing God, is common in Scripture, though not with this allusion which is evidently a strained one, though beautiful and just.</w:t>
      </w:r>
    </w:p>
    <w:p w14:paraId="43F28A84">
      <w:pPr>
        <w:spacing w:after="314" w:line="271" w:lineRule="auto"/>
        <w:ind w:right="1"/>
        <w:rPr>
          <w:rFonts w:hint="eastAsia"/>
        </w:rPr>
      </w:pPr>
      <w:r>
        <w:rPr>
          <w:rFonts w:hint="eastAsia"/>
        </w:rPr>
        <w:t>此外，恶人不见神的观点，在圣经中是常见的，尽管没有这个显然是牵强的典故，虽然它美丽而公正。</w:t>
      </w:r>
    </w:p>
    <w:p w14:paraId="25E8CFFC">
      <w:pPr>
        <w:spacing w:after="314" w:line="271" w:lineRule="auto"/>
        <w:ind w:right="1"/>
        <w:rPr>
          <w:rFonts w:hint="eastAsia"/>
        </w:rPr>
      </w:pPr>
    </w:p>
    <w:p w14:paraId="02DFC765">
      <w:pPr>
        <w:spacing w:after="314" w:line="271" w:lineRule="auto"/>
        <w:ind w:right="1"/>
        <w:rPr>
          <w:rFonts w:hint="eastAsia"/>
        </w:rPr>
      </w:pPr>
      <w:r>
        <w:rPr>
          <w:rFonts w:hint="eastAsia"/>
        </w:rPr>
        <w:t>But I do not find any Scripture which puts the two sentiments together: 'hidden, that the wicked may not see.'</w:t>
      </w:r>
    </w:p>
    <w:p w14:paraId="10ADCCAA">
      <w:pPr>
        <w:spacing w:after="314" w:line="271" w:lineRule="auto"/>
        <w:ind w:right="1"/>
        <w:rPr>
          <w:rFonts w:hint="eastAsia"/>
        </w:rPr>
      </w:pPr>
      <w:r>
        <w:rPr>
          <w:rFonts w:hint="eastAsia"/>
        </w:rPr>
        <w:t>但我找不到任何将这两个观点放在一起的圣经：‘隐藏，以致恶人不见。’</w:t>
      </w:r>
    </w:p>
    <w:p w14:paraId="78D49B39">
      <w:pPr>
        <w:spacing w:after="314" w:line="271" w:lineRule="auto"/>
        <w:ind w:right="1"/>
        <w:rPr>
          <w:rFonts w:hint="eastAsia"/>
        </w:rPr>
      </w:pPr>
    </w:p>
    <w:p w14:paraId="2A7FFAF0">
      <w:pPr>
        <w:spacing w:after="314" w:line="271" w:lineRule="auto"/>
        <w:ind w:right="1"/>
        <w:rPr>
          <w:rFonts w:hint="eastAsia"/>
        </w:rPr>
      </w:pPr>
      <w:r>
        <w:rPr>
          <w:rFonts w:hint="eastAsia"/>
        </w:rPr>
        <w:t>'The Church,' and 'each individual saint,' is a part of that substance, 'the mystical Christ,' which God has ordained and created to his glory.</w:t>
      </w:r>
    </w:p>
    <w:p w14:paraId="1228F8E0">
      <w:pPr>
        <w:spacing w:after="314" w:line="271" w:lineRule="auto"/>
        <w:ind w:right="1"/>
        <w:rPr>
          <w:rFonts w:hint="eastAsia"/>
        </w:rPr>
      </w:pPr>
      <w:r>
        <w:rPr>
          <w:rFonts w:hint="eastAsia"/>
        </w:rPr>
        <w:t>‘教会’和‘每个个别圣徒’，是那实体‘奥秘的基督’的一部分，神已命定并创造它来荣耀祂。</w:t>
      </w:r>
    </w:p>
    <w:p w14:paraId="7CC6D0F2">
      <w:pPr>
        <w:spacing w:after="314" w:line="271" w:lineRule="auto"/>
        <w:ind w:right="1"/>
        <w:rPr>
          <w:rFonts w:hint="eastAsia"/>
        </w:rPr>
      </w:pPr>
    </w:p>
    <w:p w14:paraId="7D385A9B">
      <w:pPr>
        <w:spacing w:after="314" w:line="271" w:lineRule="auto"/>
        <w:ind w:right="1"/>
        <w:rPr>
          <w:rFonts w:hint="eastAsia"/>
        </w:rPr>
      </w:pPr>
      <w:r>
        <w:rPr>
          <w:rFonts w:hint="eastAsia"/>
        </w:rPr>
        <w:t>[←225]</w:t>
      </w:r>
    </w:p>
    <w:p w14:paraId="14DF99FD">
      <w:pPr>
        <w:spacing w:after="314" w:line="271" w:lineRule="auto"/>
        <w:ind w:right="1"/>
        <w:rPr>
          <w:rFonts w:hint="eastAsia"/>
        </w:rPr>
      </w:pPr>
      <w:r>
        <w:rPr>
          <w:rFonts w:hint="eastAsia"/>
        </w:rPr>
        <w:t>Dominion gloriae crucifixissent. Here again, we have a strained application of Scripture (1Cor 2.8); although the sentiment is correct.</w:t>
      </w:r>
    </w:p>
    <w:p w14:paraId="59A35E68">
      <w:pPr>
        <w:spacing w:after="314" w:line="271" w:lineRule="auto"/>
        <w:ind w:right="1"/>
        <w:rPr>
          <w:rFonts w:hint="eastAsia"/>
        </w:rPr>
      </w:pPr>
      <w:r>
        <w:rPr>
          <w:rFonts w:hint="eastAsia"/>
        </w:rPr>
        <w:t>[←225]</w:t>
      </w:r>
    </w:p>
    <w:p w14:paraId="1985CD4A">
      <w:pPr>
        <w:spacing w:after="314" w:line="271" w:lineRule="auto"/>
        <w:ind w:right="1"/>
        <w:rPr>
          <w:rFonts w:hint="eastAsia"/>
        </w:rPr>
      </w:pPr>
      <w:r>
        <w:rPr>
          <w:rFonts w:hint="eastAsia"/>
        </w:rPr>
        <w:t>Dominion gloriae crucifixissent（拉丁文，意为他们钉了荣耀的主）。这里我们又一次看到对圣经的牵强应用（哥林多前书2:8）；尽管其观点是正确的。</w:t>
      </w:r>
    </w:p>
    <w:p w14:paraId="0E2AF22E">
      <w:pPr>
        <w:spacing w:after="314" w:line="271" w:lineRule="auto"/>
        <w:ind w:right="1"/>
        <w:rPr>
          <w:rFonts w:hint="eastAsia"/>
        </w:rPr>
      </w:pPr>
    </w:p>
    <w:p w14:paraId="40F91C5A">
      <w:pPr>
        <w:spacing w:after="314" w:line="271" w:lineRule="auto"/>
        <w:ind w:right="1"/>
        <w:rPr>
          <w:rFonts w:hint="eastAsia"/>
        </w:rPr>
      </w:pPr>
      <w:r>
        <w:rPr>
          <w:rFonts w:hint="eastAsia"/>
        </w:rPr>
        <w:t>What the Apostle says there, he says of Christ personally and exclusively; but it is also true that in persecuting his people, they act out his crucifixion over again.</w:t>
      </w:r>
    </w:p>
    <w:p w14:paraId="522FA5B3">
      <w:pPr>
        <w:spacing w:after="314" w:line="271" w:lineRule="auto"/>
        <w:ind w:right="1"/>
        <w:rPr>
          <w:rFonts w:hint="eastAsia"/>
        </w:rPr>
      </w:pPr>
      <w:r>
        <w:rPr>
          <w:rFonts w:hint="eastAsia"/>
        </w:rPr>
        <w:t>使徒在那里所说的，是单单论及基督个人的；但也确实，在逼迫祂的子民时，他们重演了祂的十字架酷刑。</w:t>
      </w:r>
    </w:p>
    <w:p w14:paraId="4F884D0A">
      <w:pPr>
        <w:spacing w:after="314" w:line="271" w:lineRule="auto"/>
        <w:ind w:right="1"/>
        <w:rPr>
          <w:rFonts w:hint="eastAsia"/>
        </w:rPr>
      </w:pPr>
    </w:p>
    <w:p w14:paraId="1D35237D">
      <w:pPr>
        <w:spacing w:after="314" w:line="271" w:lineRule="auto"/>
        <w:ind w:right="1"/>
        <w:rPr>
          <w:rFonts w:hint="eastAsia"/>
        </w:rPr>
      </w:pPr>
      <w:r>
        <w:rPr>
          <w:rFonts w:hint="eastAsia"/>
        </w:rPr>
        <w:t>They are animated with the same spirit as the crucifiers; and the Lord himself has said, applying it to this very case, "Why do you persecute Me?"</w:t>
      </w:r>
    </w:p>
    <w:p w14:paraId="55E5983B">
      <w:pPr>
        <w:spacing w:after="314" w:line="271" w:lineRule="auto"/>
        <w:ind w:right="1"/>
        <w:rPr>
          <w:rFonts w:hint="eastAsia"/>
        </w:rPr>
      </w:pPr>
      <w:r>
        <w:rPr>
          <w:rFonts w:hint="eastAsia"/>
        </w:rPr>
        <w:t>他们被与钉十字架者相同的灵所鼓动；主自己也曾说过，并将其应用于此案，“你为什么逼迫我？”</w:t>
      </w:r>
    </w:p>
    <w:p w14:paraId="79CB4F61">
      <w:pPr>
        <w:spacing w:after="314" w:line="271" w:lineRule="auto"/>
        <w:ind w:right="1"/>
        <w:rPr>
          <w:rFonts w:hint="eastAsia"/>
        </w:rPr>
      </w:pPr>
    </w:p>
    <w:p w14:paraId="4C83177D">
      <w:pPr>
        <w:spacing w:after="314" w:line="271" w:lineRule="auto"/>
        <w:ind w:right="1"/>
        <w:rPr>
          <w:rFonts w:hint="eastAsia"/>
        </w:rPr>
      </w:pPr>
      <w:r>
        <w:rPr>
          <w:rFonts w:hint="eastAsia"/>
        </w:rPr>
        <w:t>[←226]</w:t>
      </w:r>
    </w:p>
    <w:p w14:paraId="584E4599">
      <w:pPr>
        <w:spacing w:after="314" w:line="271" w:lineRule="auto"/>
        <w:ind w:right="1"/>
        <w:rPr>
          <w:rFonts w:hint="eastAsia"/>
        </w:rPr>
      </w:pPr>
      <w:r>
        <w:rPr>
          <w:rFonts w:hint="eastAsia"/>
        </w:rPr>
        <w:t>Locum satis fidelem. Loc. more strictly, 'a fund of arguments;' 'locus' et 'loci,' sunt sedes argumentorum, ex (niibus ea tanquam è promptuario petuntur.</w:t>
      </w:r>
    </w:p>
    <w:p w14:paraId="52B3813A">
      <w:pPr>
        <w:spacing w:after="314" w:line="271" w:lineRule="auto"/>
        <w:ind w:right="1"/>
        <w:rPr>
          <w:rFonts w:hint="eastAsia"/>
        </w:rPr>
      </w:pPr>
      <w:r>
        <w:rPr>
          <w:rFonts w:hint="eastAsia"/>
        </w:rPr>
        <w:t>[←226]</w:t>
      </w:r>
    </w:p>
    <w:p w14:paraId="5551C7CF">
      <w:pPr>
        <w:spacing w:after="314" w:line="271" w:lineRule="auto"/>
        <w:ind w:right="1"/>
        <w:rPr>
          <w:rFonts w:hint="eastAsia"/>
        </w:rPr>
      </w:pPr>
      <w:r>
        <w:rPr>
          <w:rFonts w:hint="eastAsia"/>
        </w:rPr>
        <w:t>Locum satis fidelem（拉丁文，意为一个足够可靠的根据）。Loc. 更严格地说，‘论据的宝库’；‘locus’和‘loci’（拉丁文，根据）是论据的所在，从中（如同从储藏室中）取出它们。</w:t>
      </w:r>
    </w:p>
    <w:p w14:paraId="515B85A7">
      <w:pPr>
        <w:spacing w:after="314" w:line="271" w:lineRule="auto"/>
        <w:ind w:right="1"/>
        <w:rPr>
          <w:rFonts w:hint="eastAsia"/>
        </w:rPr>
      </w:pPr>
    </w:p>
    <w:p w14:paraId="5A4BA5D4">
      <w:pPr>
        <w:spacing w:after="314" w:line="271" w:lineRule="auto"/>
        <w:ind w:right="1"/>
        <w:rPr>
          <w:rFonts w:hint="eastAsia"/>
        </w:rPr>
      </w:pPr>
      <w:r>
        <w:rPr>
          <w:rFonts w:hint="eastAsia"/>
        </w:rPr>
        <w:t>Fid. 'fide dignus,' 'trustworthy;' like pistos (pistos), it expresses either one who has faith, or one towards whom faith is exercised.</w:t>
      </w:r>
    </w:p>
    <w:p w14:paraId="005A0FDD">
      <w:pPr>
        <w:spacing w:after="314" w:line="271" w:lineRule="auto"/>
        <w:ind w:right="1"/>
        <w:rPr>
          <w:rFonts w:hint="eastAsia"/>
        </w:rPr>
      </w:pPr>
      <w:r>
        <w:rPr>
          <w:rFonts w:hint="eastAsia"/>
        </w:rPr>
        <w:t>Fid. ‘fide dignus’（拉丁文，值得信赖），‘可信的’；如同 pistos（希腊文，信实的），它既表达有信心的人，也表达信心所向的对象。</w:t>
      </w:r>
    </w:p>
    <w:p w14:paraId="07B9221B">
      <w:pPr>
        <w:spacing w:after="314" w:line="271" w:lineRule="auto"/>
        <w:ind w:right="1"/>
        <w:rPr>
          <w:rFonts w:hint="eastAsia"/>
        </w:rPr>
      </w:pPr>
    </w:p>
    <w:p w14:paraId="1FFA0F6E">
      <w:pPr>
        <w:spacing w:after="314" w:line="271" w:lineRule="auto"/>
        <w:ind w:right="1"/>
        <w:rPr>
          <w:rFonts w:hint="eastAsia"/>
        </w:rPr>
      </w:pPr>
      <w:r>
        <w:rPr>
          <w:rFonts w:hint="eastAsia"/>
        </w:rPr>
        <w:t>[←227]</w:t>
      </w:r>
    </w:p>
    <w:p w14:paraId="4264D9E3">
      <w:pPr>
        <w:spacing w:after="314" w:line="271" w:lineRule="auto"/>
        <w:ind w:right="1"/>
        <w:rPr>
          <w:rFonts w:hint="eastAsia"/>
        </w:rPr>
      </w:pPr>
      <w:r>
        <w:rPr>
          <w:rFonts w:hint="eastAsia"/>
        </w:rPr>
        <w:t>Quamvis baptisatum. Luther states this too broadly: the judgment of charity is moderate and indulgent; but surely there are deflections, both in faith and practice, which place many a baptized unbeliever beyond the bounds of the widest enclosures of charity.</w:t>
      </w:r>
    </w:p>
    <w:p w14:paraId="156519F0">
      <w:pPr>
        <w:spacing w:after="314" w:line="271" w:lineRule="auto"/>
        <w:ind w:right="1"/>
        <w:rPr>
          <w:rFonts w:hint="eastAsia"/>
        </w:rPr>
      </w:pPr>
      <w:r>
        <w:rPr>
          <w:rFonts w:hint="eastAsia"/>
        </w:rPr>
        <w:t>[←227]</w:t>
      </w:r>
    </w:p>
    <w:p w14:paraId="20A60C2F">
      <w:pPr>
        <w:spacing w:after="314" w:line="271" w:lineRule="auto"/>
        <w:ind w:right="1"/>
        <w:rPr>
          <w:rFonts w:hint="eastAsia"/>
        </w:rPr>
      </w:pPr>
      <w:r>
        <w:rPr>
          <w:rFonts w:hint="eastAsia"/>
        </w:rPr>
        <w:t>Quamvis baptisatum（拉丁文，意为即使受了洗）。路德陈述得太宽泛了：爱德的判断是温和和宽容的；但肯定地，在信仰和实践上都有偏离，这使得许多受了洗的不信者超出了最宽广的爱德范围。</w:t>
      </w:r>
    </w:p>
    <w:p w14:paraId="1C2A3223">
      <w:pPr>
        <w:spacing w:after="314" w:line="271" w:lineRule="auto"/>
        <w:ind w:right="1"/>
        <w:rPr>
          <w:rFonts w:hint="eastAsia"/>
        </w:rPr>
      </w:pPr>
    </w:p>
    <w:p w14:paraId="29DD4165">
      <w:pPr>
        <w:spacing w:after="314" w:line="271" w:lineRule="auto"/>
        <w:ind w:right="1"/>
        <w:rPr>
          <w:rFonts w:hint="eastAsia"/>
        </w:rPr>
      </w:pPr>
      <w:r>
        <w:rPr>
          <w:rFonts w:hint="eastAsia"/>
        </w:rPr>
        <w:t>[←228]</w:t>
      </w:r>
    </w:p>
    <w:p w14:paraId="4BB89959">
      <w:pPr>
        <w:spacing w:after="314" w:line="271" w:lineRule="auto"/>
        <w:ind w:right="1"/>
        <w:rPr>
          <w:rFonts w:hint="eastAsia"/>
        </w:rPr>
      </w:pPr>
      <w:r>
        <w:rPr>
          <w:rFonts w:hint="eastAsia"/>
        </w:rPr>
        <w:t>See 2The 2.4.</w:t>
      </w:r>
    </w:p>
    <w:p w14:paraId="5F366B91">
      <w:pPr>
        <w:spacing w:after="314" w:line="271" w:lineRule="auto"/>
        <w:ind w:right="1"/>
        <w:rPr>
          <w:rFonts w:hint="eastAsia"/>
        </w:rPr>
      </w:pPr>
      <w:r>
        <w:rPr>
          <w:rFonts w:hint="eastAsia"/>
        </w:rPr>
        <w:t>[←228]</w:t>
      </w:r>
    </w:p>
    <w:p w14:paraId="607521FD">
      <w:pPr>
        <w:spacing w:after="314" w:line="271" w:lineRule="auto"/>
        <w:ind w:right="1"/>
        <w:rPr>
          <w:rFonts w:hint="eastAsia"/>
        </w:rPr>
      </w:pPr>
      <w:r>
        <w:rPr>
          <w:rFonts w:hint="eastAsia"/>
        </w:rPr>
        <w:t>见帖撒罗尼迦后书2:4。</w:t>
      </w:r>
    </w:p>
    <w:p w14:paraId="4EAE1BB9">
      <w:pPr>
        <w:spacing w:after="314" w:line="271" w:lineRule="auto"/>
        <w:ind w:right="1"/>
        <w:rPr>
          <w:rFonts w:hint="eastAsia"/>
        </w:rPr>
      </w:pPr>
    </w:p>
    <w:p w14:paraId="3E9006E6">
      <w:pPr>
        <w:spacing w:after="314" w:line="271" w:lineRule="auto"/>
        <w:ind w:right="1"/>
        <w:rPr>
          <w:rFonts w:hint="eastAsia"/>
        </w:rPr>
      </w:pPr>
      <w:r>
        <w:rPr>
          <w:rFonts w:hint="eastAsia"/>
        </w:rPr>
        <w:t>[←229]</w:t>
      </w:r>
    </w:p>
    <w:p w14:paraId="1044A9E5">
      <w:pPr>
        <w:spacing w:after="314" w:line="271" w:lineRule="auto"/>
        <w:ind w:right="1"/>
        <w:rPr>
          <w:rFonts w:hint="eastAsia"/>
        </w:rPr>
      </w:pPr>
      <w:r>
        <w:rPr>
          <w:rFonts w:hint="eastAsia"/>
        </w:rPr>
        <w:t>See Lev 11.3; Deu 14.6.</w:t>
      </w:r>
    </w:p>
    <w:p w14:paraId="3FF21C9F">
      <w:pPr>
        <w:spacing w:after="314" w:line="271" w:lineRule="auto"/>
        <w:ind w:right="1"/>
        <w:rPr>
          <w:rFonts w:hint="eastAsia"/>
        </w:rPr>
      </w:pPr>
      <w:r>
        <w:rPr>
          <w:rFonts w:hint="eastAsia"/>
        </w:rPr>
        <w:t>[←229]</w:t>
      </w:r>
    </w:p>
    <w:p w14:paraId="11A045C0">
      <w:pPr>
        <w:spacing w:after="314" w:line="271" w:lineRule="auto"/>
        <w:ind w:right="1"/>
        <w:rPr>
          <w:rFonts w:hint="eastAsia"/>
        </w:rPr>
      </w:pPr>
      <w:r>
        <w:rPr>
          <w:rFonts w:hint="eastAsia"/>
        </w:rPr>
        <w:t>见利未记11:3；申命记14:6。</w:t>
      </w:r>
    </w:p>
    <w:p w14:paraId="590B002A">
      <w:pPr>
        <w:spacing w:after="314" w:line="271" w:lineRule="auto"/>
        <w:ind w:right="1"/>
        <w:rPr>
          <w:rFonts w:hint="eastAsia"/>
        </w:rPr>
      </w:pPr>
    </w:p>
    <w:p w14:paraId="12E02BDC">
      <w:pPr>
        <w:spacing w:after="314" w:line="271" w:lineRule="auto"/>
        <w:ind w:right="1"/>
        <w:rPr>
          <w:rFonts w:hint="eastAsia"/>
        </w:rPr>
      </w:pPr>
      <w:r>
        <w:rPr>
          <w:rFonts w:hint="eastAsia"/>
        </w:rPr>
        <w:t>[←230]</w:t>
      </w:r>
    </w:p>
    <w:p w14:paraId="778A200D">
      <w:pPr>
        <w:spacing w:after="314" w:line="271" w:lineRule="auto"/>
        <w:ind w:right="1"/>
        <w:rPr>
          <w:rFonts w:hint="eastAsia"/>
        </w:rPr>
      </w:pPr>
      <w:r>
        <w:rPr>
          <w:rFonts w:hint="eastAsia"/>
        </w:rPr>
        <w:t>Unde explorabimus Spiritum. Referring to 1Joh 4.1.</w:t>
      </w:r>
    </w:p>
    <w:p w14:paraId="59694364">
      <w:pPr>
        <w:spacing w:after="314" w:line="271" w:lineRule="auto"/>
        <w:ind w:right="1"/>
        <w:rPr>
          <w:rFonts w:hint="eastAsia"/>
        </w:rPr>
      </w:pPr>
      <w:r>
        <w:rPr>
          <w:rFonts w:hint="eastAsia"/>
        </w:rPr>
        <w:t>[←230]</w:t>
      </w:r>
    </w:p>
    <w:p w14:paraId="31D09522">
      <w:pPr>
        <w:spacing w:after="314" w:line="271" w:lineRule="auto"/>
        <w:ind w:right="1"/>
        <w:rPr>
          <w:rFonts w:hint="eastAsia"/>
        </w:rPr>
      </w:pPr>
      <w:r>
        <w:rPr>
          <w:rFonts w:hint="eastAsia"/>
        </w:rPr>
        <w:t>Unde explorabimus Spiritum（拉丁文，意为我们从何处试验灵）。指约翰一书4:1。</w:t>
      </w:r>
    </w:p>
    <w:p w14:paraId="04CE5993">
      <w:pPr>
        <w:spacing w:after="314" w:line="271" w:lineRule="auto"/>
        <w:ind w:right="1"/>
        <w:rPr>
          <w:rFonts w:hint="eastAsia"/>
        </w:rPr>
      </w:pPr>
    </w:p>
    <w:p w14:paraId="124A01A7">
      <w:pPr>
        <w:spacing w:after="314" w:line="271" w:lineRule="auto"/>
        <w:ind w:right="1"/>
        <w:rPr>
          <w:rFonts w:hint="eastAsia"/>
        </w:rPr>
      </w:pPr>
      <w:r>
        <w:rPr>
          <w:rFonts w:hint="eastAsia"/>
        </w:rPr>
        <w:t>Erasmus talks about Paul's recommending to test the spirits, but evidently his allusion is to these words of St. John.</w:t>
      </w:r>
    </w:p>
    <w:p w14:paraId="41AEFA98">
      <w:pPr>
        <w:spacing w:after="314" w:line="271" w:lineRule="auto"/>
        <w:ind w:right="1"/>
        <w:rPr>
          <w:rFonts w:hint="eastAsia"/>
        </w:rPr>
      </w:pPr>
      <w:r>
        <w:rPr>
          <w:rFonts w:hint="eastAsia"/>
        </w:rPr>
        <w:t>伊拉斯谟谈到保罗建议试验诸灵，但显然他的典故出自圣约翰的这些话。</w:t>
      </w:r>
    </w:p>
    <w:p w14:paraId="7A872759">
      <w:pPr>
        <w:spacing w:after="314" w:line="271" w:lineRule="auto"/>
        <w:ind w:right="1"/>
        <w:rPr>
          <w:rFonts w:hint="eastAsia"/>
        </w:rPr>
      </w:pPr>
    </w:p>
    <w:p w14:paraId="63ED5919">
      <w:pPr>
        <w:spacing w:after="314" w:line="271" w:lineRule="auto"/>
        <w:ind w:right="1"/>
        <w:rPr>
          <w:rFonts w:hint="eastAsia"/>
        </w:rPr>
      </w:pPr>
      <w:r>
        <w:rPr>
          <w:rFonts w:hint="eastAsia"/>
        </w:rPr>
        <w:t>[←231]</w:t>
      </w:r>
    </w:p>
    <w:p w14:paraId="13617AA8">
      <w:pPr>
        <w:spacing w:after="314" w:line="271" w:lineRule="auto"/>
        <w:ind w:right="1"/>
        <w:rPr>
          <w:rFonts w:hint="eastAsia"/>
        </w:rPr>
      </w:pPr>
      <w:r>
        <w:rPr>
          <w:rFonts w:hint="eastAsia"/>
        </w:rPr>
        <w:t>Neque adeo de Scripturá.</w:t>
      </w:r>
    </w:p>
    <w:p w14:paraId="7B64970E">
      <w:pPr>
        <w:spacing w:after="314" w:line="271" w:lineRule="auto"/>
        <w:ind w:right="1"/>
        <w:rPr>
          <w:rFonts w:hint="eastAsia"/>
        </w:rPr>
      </w:pPr>
      <w:r>
        <w:rPr>
          <w:rFonts w:hint="eastAsia"/>
        </w:rPr>
        <w:t>Neque adeo de Scripturá (拉丁文：圣经方面亦非如此)。</w:t>
      </w:r>
    </w:p>
    <w:p w14:paraId="158E384E">
      <w:pPr>
        <w:spacing w:after="314" w:line="271" w:lineRule="auto"/>
        <w:ind w:right="1"/>
        <w:rPr>
          <w:rFonts w:hint="eastAsia"/>
        </w:rPr>
      </w:pPr>
      <w:r>
        <w:rPr>
          <w:rFonts w:hint="eastAsia"/>
        </w:rPr>
        <w:t>It is not so much the authority of Scripture, as its right interpretation, which is in dispute.</w:t>
      </w:r>
    </w:p>
    <w:p w14:paraId="35638254">
      <w:pPr>
        <w:spacing w:after="314" w:line="271" w:lineRule="auto"/>
        <w:ind w:right="1"/>
        <w:rPr>
          <w:rFonts w:hint="eastAsia"/>
        </w:rPr>
      </w:pPr>
      <w:r>
        <w:rPr>
          <w:rFonts w:hint="eastAsia"/>
        </w:rPr>
        <w:t>我们争论的，与其说是圣经的权威，不如说是对它的正确解释。</w:t>
      </w:r>
    </w:p>
    <w:p w14:paraId="59DBA568">
      <w:pPr>
        <w:spacing w:after="314" w:line="271" w:lineRule="auto"/>
        <w:ind w:right="1"/>
        <w:rPr>
          <w:rFonts w:hint="eastAsia"/>
        </w:rPr>
      </w:pPr>
      <w:r>
        <w:rPr>
          <w:rFonts w:hint="eastAsia"/>
        </w:rPr>
        <w:t>Quae necdum.</w:t>
      </w:r>
    </w:p>
    <w:p w14:paraId="6B2D0429">
      <w:pPr>
        <w:spacing w:after="314" w:line="271" w:lineRule="auto"/>
        <w:ind w:right="1"/>
        <w:rPr>
          <w:rFonts w:hint="eastAsia"/>
        </w:rPr>
      </w:pPr>
      <w:r>
        <w:rPr>
          <w:rFonts w:hint="eastAsia"/>
        </w:rPr>
        <w:t>Quae necdum (拉丁文：尽管如此)。</w:t>
      </w:r>
    </w:p>
    <w:p w14:paraId="54585270">
      <w:pPr>
        <w:spacing w:after="314" w:line="271" w:lineRule="auto"/>
        <w:ind w:right="1"/>
        <w:rPr>
          <w:rFonts w:hint="eastAsia"/>
        </w:rPr>
      </w:pPr>
      <w:r>
        <w:rPr>
          <w:rFonts w:hint="eastAsia"/>
        </w:rPr>
        <w:t>Lack of clearness is hinted at rather than affirmed; necdum implies, 'notwithstanding all that has been written and decreed about it.'</w:t>
      </w:r>
    </w:p>
    <w:p w14:paraId="66DDEB52">
      <w:pPr>
        <w:spacing w:after="314" w:line="271" w:lineRule="auto"/>
        <w:ind w:right="1"/>
        <w:rPr>
          <w:rFonts w:hint="eastAsia"/>
        </w:rPr>
      </w:pPr>
      <w:r>
        <w:rPr>
          <w:rFonts w:hint="eastAsia"/>
        </w:rPr>
        <w:t>此处暗示而非断言其缺乏清晰性；necdum (拉丁文)意指，“尽管所有关于它的文字和法令已经写就。”</w:t>
      </w:r>
    </w:p>
    <w:p w14:paraId="19DD6413">
      <w:pPr>
        <w:spacing w:after="314" w:line="271" w:lineRule="auto"/>
        <w:ind w:right="1"/>
        <w:rPr>
          <w:rFonts w:hint="eastAsia"/>
        </w:rPr>
      </w:pPr>
    </w:p>
    <w:p w14:paraId="5165D471">
      <w:pPr>
        <w:spacing w:after="314" w:line="271" w:lineRule="auto"/>
        <w:ind w:right="1"/>
        <w:rPr>
          <w:rFonts w:hint="eastAsia"/>
        </w:rPr>
      </w:pPr>
      <w:r>
        <w:rPr>
          <w:rFonts w:hint="eastAsia"/>
        </w:rPr>
        <w:t>[←232]</w:t>
      </w:r>
    </w:p>
    <w:p w14:paraId="24E734CC">
      <w:pPr>
        <w:spacing w:after="314" w:line="271" w:lineRule="auto"/>
        <w:ind w:right="1"/>
        <w:rPr>
          <w:rFonts w:hint="eastAsia"/>
        </w:rPr>
      </w:pPr>
      <w:r>
        <w:rPr>
          <w:rFonts w:hint="eastAsia"/>
        </w:rPr>
        <w:t>Neque nihil, neque omnia dicis.</w:t>
      </w:r>
    </w:p>
    <w:p w14:paraId="1B02CE32">
      <w:pPr>
        <w:spacing w:after="314" w:line="271" w:lineRule="auto"/>
        <w:ind w:right="1"/>
        <w:rPr>
          <w:rFonts w:hint="eastAsia"/>
        </w:rPr>
      </w:pPr>
      <w:r>
        <w:rPr>
          <w:rFonts w:hint="eastAsia"/>
        </w:rPr>
        <w:t>Neque nihil, neque omnia dicis (拉丁文：你说的既非虚无，也非全部)。</w:t>
      </w:r>
    </w:p>
    <w:p w14:paraId="7843C6C4">
      <w:pPr>
        <w:spacing w:after="314" w:line="271" w:lineRule="auto"/>
        <w:ind w:right="1"/>
        <w:rPr>
          <w:rFonts w:hint="eastAsia"/>
        </w:rPr>
      </w:pPr>
      <w:r>
        <w:rPr>
          <w:rFonts w:hint="eastAsia"/>
        </w:rPr>
        <w:t>Erasmus says rightly, the spirits must be tried; wrongly, that there is no test of them.</w:t>
      </w:r>
    </w:p>
    <w:p w14:paraId="017B92AD">
      <w:pPr>
        <w:spacing w:after="314" w:line="271" w:lineRule="auto"/>
        <w:ind w:right="1"/>
        <w:rPr>
          <w:rFonts w:hint="eastAsia"/>
        </w:rPr>
      </w:pPr>
      <w:r>
        <w:rPr>
          <w:rFonts w:hint="eastAsia"/>
        </w:rPr>
        <w:t>伊拉斯谟说得对，诸灵必须被试验；他说错了，认为没有试验他们的方法。</w:t>
      </w:r>
    </w:p>
    <w:p w14:paraId="3CEC40E3">
      <w:pPr>
        <w:spacing w:after="314" w:line="271" w:lineRule="auto"/>
        <w:ind w:right="1"/>
        <w:rPr>
          <w:rFonts w:hint="eastAsia"/>
        </w:rPr>
      </w:pPr>
      <w:r>
        <w:rPr>
          <w:rFonts w:hint="eastAsia"/>
        </w:rPr>
        <w:t>Also, the tests he proposes are bad.</w:t>
      </w:r>
    </w:p>
    <w:p w14:paraId="6EE9CF7B">
      <w:pPr>
        <w:spacing w:after="314" w:line="271" w:lineRule="auto"/>
        <w:ind w:right="1"/>
        <w:rPr>
          <w:rFonts w:hint="eastAsia"/>
        </w:rPr>
      </w:pPr>
      <w:r>
        <w:rPr>
          <w:rFonts w:hint="eastAsia"/>
        </w:rPr>
        <w:t>此外，他提出的试验方法也很糟糕。</w:t>
      </w:r>
    </w:p>
    <w:p w14:paraId="5137F6B8">
      <w:pPr>
        <w:spacing w:after="314" w:line="271" w:lineRule="auto"/>
        <w:ind w:right="1"/>
        <w:rPr>
          <w:rFonts w:hint="eastAsia"/>
        </w:rPr>
      </w:pPr>
    </w:p>
    <w:p w14:paraId="5C0E40F7">
      <w:pPr>
        <w:spacing w:after="314" w:line="271" w:lineRule="auto"/>
        <w:ind w:right="1"/>
        <w:rPr>
          <w:rFonts w:hint="eastAsia"/>
        </w:rPr>
      </w:pPr>
      <w:r>
        <w:rPr>
          <w:rFonts w:hint="eastAsia"/>
        </w:rPr>
        <w:t>[←233]</w:t>
      </w:r>
    </w:p>
    <w:p w14:paraId="0F8DBEC4">
      <w:pPr>
        <w:spacing w:after="314" w:line="271" w:lineRule="auto"/>
        <w:ind w:right="1"/>
        <w:rPr>
          <w:rFonts w:hint="eastAsia"/>
        </w:rPr>
      </w:pPr>
      <w:r>
        <w:rPr>
          <w:rFonts w:hint="eastAsia"/>
        </w:rPr>
        <w:t>It was in 1525 (the date of his performance), that Luther published his 'Address to the Celestial Prophets and Carolstadt.'</w:t>
      </w:r>
    </w:p>
    <w:p w14:paraId="6FD3D6BF">
      <w:pPr>
        <w:spacing w:after="314" w:line="271" w:lineRule="auto"/>
        <w:ind w:right="1"/>
        <w:rPr>
          <w:rFonts w:hint="eastAsia"/>
        </w:rPr>
      </w:pPr>
      <w:r>
        <w:rPr>
          <w:rFonts w:hint="eastAsia"/>
        </w:rPr>
        <w:t>1525年（他采取行动的日期），路德出版了他的《致属天先知与卡罗尔施塔特的演讲》。</w:t>
      </w:r>
    </w:p>
    <w:p w14:paraId="2C5A460D">
      <w:pPr>
        <w:spacing w:after="314" w:line="271" w:lineRule="auto"/>
        <w:ind w:right="1"/>
        <w:rPr>
          <w:rFonts w:hint="eastAsia"/>
        </w:rPr>
      </w:pPr>
    </w:p>
    <w:p w14:paraId="4B2EC948">
      <w:pPr>
        <w:spacing w:after="314" w:line="271" w:lineRule="auto"/>
        <w:ind w:right="1"/>
        <w:rPr>
          <w:rFonts w:hint="eastAsia"/>
        </w:rPr>
      </w:pPr>
      <w:r>
        <w:rPr>
          <w:rFonts w:hint="eastAsia"/>
        </w:rPr>
        <w:t>[←234]</w:t>
      </w:r>
    </w:p>
    <w:p w14:paraId="14603CC0">
      <w:pPr>
        <w:spacing w:after="314" w:line="271" w:lineRule="auto"/>
        <w:ind w:right="1"/>
        <w:rPr>
          <w:rFonts w:hint="eastAsia"/>
        </w:rPr>
      </w:pPr>
      <w:r>
        <w:rPr>
          <w:rFonts w:hint="eastAsia"/>
        </w:rPr>
        <w:t>See Part i. Sect. 4.</w:t>
      </w:r>
    </w:p>
    <w:p w14:paraId="19064DFC">
      <w:pPr>
        <w:spacing w:after="314" w:line="271" w:lineRule="auto"/>
        <w:ind w:right="1"/>
        <w:rPr>
          <w:rFonts w:hint="eastAsia"/>
        </w:rPr>
      </w:pPr>
      <w:r>
        <w:rPr>
          <w:rFonts w:hint="eastAsia"/>
        </w:rPr>
        <w:t>见第一部分，第四节。</w:t>
      </w:r>
    </w:p>
    <w:p w14:paraId="19B7210C">
      <w:pPr>
        <w:spacing w:after="314" w:line="271" w:lineRule="auto"/>
        <w:ind w:right="1"/>
        <w:rPr>
          <w:rFonts w:hint="eastAsia"/>
        </w:rPr>
      </w:pPr>
    </w:p>
    <w:p w14:paraId="5E2DE12A">
      <w:pPr>
        <w:spacing w:after="314" w:line="271" w:lineRule="auto"/>
        <w:ind w:right="1"/>
        <w:rPr>
          <w:rFonts w:hint="eastAsia"/>
        </w:rPr>
      </w:pPr>
      <w:r>
        <w:rPr>
          <w:rFonts w:hint="eastAsia"/>
        </w:rPr>
        <w:t>[←235]</w:t>
      </w:r>
    </w:p>
    <w:p w14:paraId="5119F7AF">
      <w:pPr>
        <w:spacing w:after="314" w:line="271" w:lineRule="auto"/>
        <w:ind w:right="1"/>
        <w:rPr>
          <w:rFonts w:hint="eastAsia"/>
        </w:rPr>
      </w:pPr>
      <w:r>
        <w:rPr>
          <w:rFonts w:hint="eastAsia"/>
        </w:rPr>
        <w:t>Judicium publici ministerii in verbo.</w:t>
      </w:r>
    </w:p>
    <w:p w14:paraId="470F4094">
      <w:pPr>
        <w:spacing w:after="314" w:line="271" w:lineRule="auto"/>
        <w:ind w:right="1"/>
        <w:rPr>
          <w:rFonts w:hint="eastAsia"/>
        </w:rPr>
      </w:pPr>
      <w:r>
        <w:rPr>
          <w:rFonts w:hint="eastAsia"/>
        </w:rPr>
        <w:t>Judicium publici ministerii in verbo (拉丁文：在圣言中的公共事奉的判断)。</w:t>
      </w:r>
    </w:p>
    <w:p w14:paraId="68E07851">
      <w:pPr>
        <w:spacing w:after="314" w:line="271" w:lineRule="auto"/>
        <w:ind w:right="1"/>
        <w:rPr>
          <w:rFonts w:hint="eastAsia"/>
        </w:rPr>
      </w:pPr>
      <w:r>
        <w:rPr>
          <w:rFonts w:hint="eastAsia"/>
        </w:rPr>
        <w:t>Minis. 'The office, or body, of ministers.'</w:t>
      </w:r>
    </w:p>
    <w:p w14:paraId="22E5E0F6">
      <w:pPr>
        <w:spacing w:after="314" w:line="271" w:lineRule="auto"/>
        <w:ind w:right="1"/>
        <w:rPr>
          <w:rFonts w:hint="eastAsia"/>
        </w:rPr>
      </w:pPr>
      <w:r>
        <w:rPr>
          <w:rFonts w:hint="eastAsia"/>
        </w:rPr>
        <w:t>Minis. (拉丁文 ministerii 的缩写)“牧者的职分，或团体。”</w:t>
      </w:r>
    </w:p>
    <w:p w14:paraId="4EDFE1FB">
      <w:pPr>
        <w:spacing w:after="314" w:line="271" w:lineRule="auto"/>
        <w:ind w:right="1"/>
        <w:rPr>
          <w:rFonts w:hint="eastAsia"/>
        </w:rPr>
      </w:pPr>
      <w:r>
        <w:rPr>
          <w:rFonts w:hint="eastAsia"/>
        </w:rPr>
        <w:t>In verbo.</w:t>
      </w:r>
    </w:p>
    <w:p w14:paraId="2C74E944">
      <w:pPr>
        <w:spacing w:after="314" w:line="271" w:lineRule="auto"/>
        <w:ind w:right="1"/>
        <w:rPr>
          <w:rFonts w:hint="eastAsia"/>
        </w:rPr>
      </w:pPr>
      <w:r>
        <w:rPr>
          <w:rFonts w:hint="eastAsia"/>
        </w:rPr>
        <w:t>In verbo (拉丁文：在圣言中)。</w:t>
      </w:r>
    </w:p>
    <w:p w14:paraId="60FFB7DA">
      <w:pPr>
        <w:spacing w:after="314" w:line="271" w:lineRule="auto"/>
        <w:ind w:right="1"/>
        <w:rPr>
          <w:rFonts w:hint="eastAsia"/>
        </w:rPr>
      </w:pPr>
      <w:r>
        <w:rPr>
          <w:rFonts w:hint="eastAsia"/>
        </w:rPr>
        <w:t>The word is to them, what the law of the land is to a civil judge.</w:t>
      </w:r>
    </w:p>
    <w:p w14:paraId="77AD9DB0">
      <w:pPr>
        <w:spacing w:after="314" w:line="271" w:lineRule="auto"/>
        <w:ind w:right="1"/>
        <w:rPr>
          <w:rFonts w:hint="eastAsia"/>
        </w:rPr>
      </w:pPr>
      <w:r>
        <w:rPr>
          <w:rFonts w:hint="eastAsia"/>
        </w:rPr>
        <w:t>圣言之于他们，正如国家的律法之于民事法官。</w:t>
      </w:r>
    </w:p>
    <w:p w14:paraId="0809E139">
      <w:pPr>
        <w:spacing w:after="314" w:line="271" w:lineRule="auto"/>
        <w:ind w:right="1"/>
        <w:rPr>
          <w:rFonts w:hint="eastAsia"/>
        </w:rPr>
      </w:pPr>
      <w:r>
        <w:rPr>
          <w:rFonts w:hint="eastAsia"/>
        </w:rPr>
        <w:t>Offic. exter. as opposed to an internal function, or operation.</w:t>
      </w:r>
    </w:p>
    <w:p w14:paraId="4A5B3574">
      <w:pPr>
        <w:spacing w:after="314" w:line="271" w:lineRule="auto"/>
        <w:ind w:right="1"/>
        <w:rPr>
          <w:rFonts w:hint="eastAsia"/>
        </w:rPr>
      </w:pPr>
      <w:r>
        <w:rPr>
          <w:rFonts w:hint="eastAsia"/>
        </w:rPr>
        <w:t>Offic. exter. (拉丁文 officium externum 的缩写)与内在的功能或运作相对。</w:t>
      </w:r>
    </w:p>
    <w:p w14:paraId="4A34F380">
      <w:pPr>
        <w:spacing w:after="314" w:line="271" w:lineRule="auto"/>
        <w:ind w:right="1"/>
        <w:rPr>
          <w:rFonts w:hint="eastAsia"/>
        </w:rPr>
      </w:pPr>
      <w:r>
        <w:rPr>
          <w:rFonts w:hint="eastAsia"/>
        </w:rPr>
        <w:t>Luther refers to the judgment of a synod, or council; a tribunal, to which he always declared himself willing to submit his own objectionable assertions.</w:t>
      </w:r>
    </w:p>
    <w:p w14:paraId="090987BF">
      <w:pPr>
        <w:spacing w:after="314" w:line="271" w:lineRule="auto"/>
        <w:ind w:right="1"/>
        <w:rPr>
          <w:rFonts w:hint="eastAsia"/>
        </w:rPr>
      </w:pPr>
      <w:r>
        <w:rPr>
          <w:rFonts w:hint="eastAsia"/>
        </w:rPr>
        <w:t>路德指的是宗教会议或大会的判断；这是一个法庭，他总是宣称自己愿意将他自己那些有争议的主张提交给它。</w:t>
      </w:r>
    </w:p>
    <w:p w14:paraId="2C81BC48">
      <w:pPr>
        <w:spacing w:after="314" w:line="271" w:lineRule="auto"/>
        <w:ind w:right="1"/>
        <w:rPr>
          <w:rFonts w:hint="eastAsia"/>
        </w:rPr>
      </w:pPr>
      <w:r>
        <w:rPr>
          <w:rFonts w:hint="eastAsia"/>
        </w:rPr>
        <w:t>He states the matter too broadly, and was guided by an mage which he had in his mind of what might be, rather than by any exhibition of this external judgment which he had ever seen, or could appeal to as an example.</w:t>
      </w:r>
    </w:p>
    <w:p w14:paraId="0EA9A809">
      <w:pPr>
        <w:spacing w:after="314" w:line="271" w:lineRule="auto"/>
        <w:ind w:right="1"/>
        <w:rPr>
          <w:rFonts w:hint="eastAsia"/>
        </w:rPr>
      </w:pPr>
      <w:r>
        <w:rPr>
          <w:rFonts w:hint="eastAsia"/>
        </w:rPr>
        <w:t>他对此事的陈述过于宽泛，并且他所受的引导，乃是他心中可能有的一个意象，而非他曾见过或可引为范例的任何此种外在判断的展示。</w:t>
      </w:r>
    </w:p>
    <w:p w14:paraId="7196929F">
      <w:pPr>
        <w:spacing w:after="314" w:line="271" w:lineRule="auto"/>
        <w:ind w:right="1"/>
        <w:rPr>
          <w:rFonts w:hint="eastAsia"/>
        </w:rPr>
      </w:pPr>
      <w:r>
        <w:rPr>
          <w:rFonts w:hint="eastAsia"/>
        </w:rPr>
        <w:t>A synod of real saints might be confidently looked to, as decreeing under the illumination of a light from above.</w:t>
      </w:r>
    </w:p>
    <w:p w14:paraId="150B5037">
      <w:pPr>
        <w:spacing w:after="314" w:line="271" w:lineRule="auto"/>
        <w:ind w:right="1"/>
        <w:rPr>
          <w:rFonts w:hint="eastAsia"/>
        </w:rPr>
      </w:pPr>
      <w:r>
        <w:rPr>
          <w:rFonts w:hint="eastAsia"/>
        </w:rPr>
        <w:t>一个由真正圣徒组成的宗教会议，可以满怀信心地指望，其裁决是在来自上头之光的照耀下作出的。</w:t>
      </w:r>
    </w:p>
    <w:p w14:paraId="4C078116">
      <w:pPr>
        <w:spacing w:after="314" w:line="271" w:lineRule="auto"/>
        <w:ind w:right="1"/>
        <w:rPr>
          <w:rFonts w:hint="eastAsia"/>
        </w:rPr>
      </w:pPr>
      <w:r>
        <w:rPr>
          <w:rFonts w:hint="eastAsia"/>
        </w:rPr>
        <w:t>But when has such a synod met since the council of Jerusalem? (Acts 15.1-31.)</w:t>
      </w:r>
    </w:p>
    <w:p w14:paraId="1472A163">
      <w:pPr>
        <w:spacing w:after="314" w:line="271" w:lineRule="auto"/>
        <w:ind w:right="1"/>
        <w:rPr>
          <w:rFonts w:hint="eastAsia"/>
        </w:rPr>
      </w:pPr>
      <w:r>
        <w:rPr>
          <w:rFonts w:hint="eastAsia"/>
        </w:rPr>
        <w:t>但自从耶路撒冷会议（徒15:1-31）以来，何曾有过这样的宗教会议呢？</w:t>
      </w:r>
    </w:p>
    <w:p w14:paraId="70271A12">
      <w:pPr>
        <w:spacing w:after="314" w:line="271" w:lineRule="auto"/>
        <w:ind w:right="1"/>
        <w:rPr>
          <w:rFonts w:hint="eastAsia"/>
        </w:rPr>
      </w:pPr>
      <w:r>
        <w:rPr>
          <w:rFonts w:hint="eastAsia"/>
        </w:rPr>
        <w:t>If, as it is probable, there are real saints in the council, who is to ensure their being the majority?</w:t>
      </w:r>
    </w:p>
    <w:p w14:paraId="042075B3">
      <w:pPr>
        <w:spacing w:after="314" w:line="271" w:lineRule="auto"/>
        <w:ind w:right="1"/>
        <w:rPr>
          <w:rFonts w:hint="eastAsia"/>
        </w:rPr>
      </w:pPr>
      <w:r>
        <w:rPr>
          <w:rFonts w:hint="eastAsia"/>
        </w:rPr>
        <w:t>倘若，大会中很可能有真正的圣徒，谁又能确保他们占多数呢？</w:t>
      </w:r>
    </w:p>
    <w:p w14:paraId="6C9C9E70">
      <w:pPr>
        <w:spacing w:after="314" w:line="271" w:lineRule="auto"/>
        <w:ind w:right="1"/>
        <w:rPr>
          <w:rFonts w:hint="eastAsia"/>
        </w:rPr>
      </w:pPr>
      <w:r>
        <w:rPr>
          <w:rFonts w:hint="eastAsia"/>
        </w:rPr>
        <w:t>While great respect, therefore, is due to a judgment of this kind, it cannot be that infallible one which Luther's commendations might seem to imply.</w:t>
      </w:r>
    </w:p>
    <w:p w14:paraId="3D3BA521">
      <w:pPr>
        <w:spacing w:after="314" w:line="271" w:lineRule="auto"/>
        <w:ind w:right="1"/>
        <w:rPr>
          <w:rFonts w:hint="eastAsia"/>
        </w:rPr>
      </w:pPr>
      <w:r>
        <w:rPr>
          <w:rFonts w:hint="eastAsia"/>
        </w:rPr>
        <w:t>因此，尽管对此类判断应予以极大的尊重，但它不可能是路德的赞扬似乎暗示的那种无误的判断。</w:t>
      </w:r>
    </w:p>
    <w:p w14:paraId="268BCD78">
      <w:pPr>
        <w:spacing w:after="314" w:line="271" w:lineRule="auto"/>
        <w:ind w:right="1"/>
        <w:rPr>
          <w:rFonts w:hint="eastAsia"/>
        </w:rPr>
      </w:pPr>
    </w:p>
    <w:p w14:paraId="3198763B">
      <w:pPr>
        <w:spacing w:after="314" w:line="271" w:lineRule="auto"/>
        <w:ind w:right="1"/>
        <w:rPr>
          <w:rFonts w:hint="eastAsia"/>
        </w:rPr>
      </w:pPr>
      <w:r>
        <w:rPr>
          <w:rFonts w:hint="eastAsia"/>
        </w:rPr>
        <w:t>It is not strictly parallel to the 'external clearness' of Scripture; which he refers to, as he asserted in Part i. Sect. 4.</w:t>
      </w:r>
    </w:p>
    <w:p w14:paraId="6ED91261">
      <w:pPr>
        <w:spacing w:after="314" w:line="271" w:lineRule="auto"/>
        <w:ind w:right="1"/>
        <w:rPr>
          <w:rFonts w:hint="eastAsia"/>
        </w:rPr>
      </w:pPr>
      <w:r>
        <w:rPr>
          <w:rFonts w:hint="eastAsia"/>
        </w:rPr>
        <w:t>这与他所指的圣经的“外在清晰性”并非严格平行；正如他在第一部分第四节中所断言的那样。</w:t>
      </w:r>
    </w:p>
    <w:p w14:paraId="21600F80">
      <w:pPr>
        <w:spacing w:after="314" w:line="271" w:lineRule="auto"/>
        <w:ind w:right="1"/>
        <w:rPr>
          <w:rFonts w:hint="eastAsia"/>
        </w:rPr>
      </w:pPr>
      <w:r>
        <w:rPr>
          <w:rFonts w:hint="eastAsia"/>
        </w:rPr>
        <w:t>The testimony may be imperfectly brought out; or the judges may not have eyes to see it.</w:t>
      </w:r>
    </w:p>
    <w:p w14:paraId="4FFE17C5">
      <w:pPr>
        <w:spacing w:after="314" w:line="271" w:lineRule="auto"/>
        <w:ind w:right="1"/>
        <w:rPr>
          <w:rFonts w:hint="eastAsia"/>
        </w:rPr>
      </w:pPr>
      <w:r>
        <w:rPr>
          <w:rFonts w:hint="eastAsia"/>
        </w:rPr>
        <w:t>证据可能被不完美地呈现出来；或者法官们可能没有眼睛去看它。</w:t>
      </w:r>
    </w:p>
    <w:p w14:paraId="3309260C">
      <w:pPr>
        <w:spacing w:after="314" w:line="271" w:lineRule="auto"/>
        <w:ind w:right="1"/>
        <w:rPr>
          <w:rFonts w:hint="eastAsia"/>
        </w:rPr>
      </w:pPr>
      <w:r>
        <w:rPr>
          <w:rFonts w:hint="eastAsia"/>
        </w:rPr>
        <w:t>Would Luther undertake to say that he should himself bring all the testimony that is in the Scriptures, to bear upon any given question; or would he, had he been able to cite it, have convinced the Council of Constance, or the Council of Trent?</w:t>
      </w:r>
    </w:p>
    <w:p w14:paraId="7A15873B">
      <w:pPr>
        <w:spacing w:after="314" w:line="271" w:lineRule="auto"/>
        <w:ind w:right="1"/>
        <w:rPr>
          <w:rFonts w:hint="eastAsia"/>
        </w:rPr>
      </w:pPr>
      <w:r>
        <w:rPr>
          <w:rFonts w:hint="eastAsia"/>
        </w:rPr>
        <w:t>路德会承诺说，他自己会把圣经中所有的证据，都用在任何一个给定的问题上吗？或者，如果他能引用它，他能说服康士坦斯大公会议或特伦托大公会议吗？</w:t>
      </w:r>
    </w:p>
    <w:p w14:paraId="58FA9596">
      <w:pPr>
        <w:spacing w:after="314" w:line="271" w:lineRule="auto"/>
        <w:ind w:right="1"/>
        <w:rPr>
          <w:rFonts w:hint="eastAsia"/>
        </w:rPr>
      </w:pPr>
      <w:r>
        <w:rPr>
          <w:rFonts w:hint="eastAsia"/>
        </w:rPr>
        <w:t>After all, the private and internal judgment which he speaks of — the Spirit shining upon and confirming his testimony by the word — is that which the spiritual man must, and will, at last resort to, and can alone depend upon.</w:t>
      </w:r>
    </w:p>
    <w:p w14:paraId="4304C567">
      <w:pPr>
        <w:spacing w:after="314" w:line="271" w:lineRule="auto"/>
        <w:ind w:right="1"/>
        <w:rPr>
          <w:rFonts w:hint="eastAsia"/>
        </w:rPr>
      </w:pPr>
      <w:r>
        <w:rPr>
          <w:rFonts w:hint="eastAsia"/>
        </w:rPr>
        <w:t>毕竟，他所说的私下的、内在的判断——即圣灵藉着圣言照耀并证实其见证——乃是属灵之人最终必须、且将会诉诸的，并且是唯一能依赖的。</w:t>
      </w:r>
    </w:p>
    <w:p w14:paraId="173AABBA">
      <w:pPr>
        <w:spacing w:after="314" w:line="271" w:lineRule="auto"/>
        <w:ind w:right="1"/>
        <w:rPr>
          <w:rFonts w:hint="eastAsia"/>
        </w:rPr>
      </w:pPr>
      <w:r>
        <w:rPr>
          <w:rFonts w:hint="eastAsia"/>
        </w:rPr>
        <w:t>He is thankful for, and in some sense obedient to, the judgment of pure synods (pure as such compounds can be expected to be); but he stands or falls to a higher Master.</w:t>
      </w:r>
    </w:p>
    <w:p w14:paraId="7808C949">
      <w:pPr>
        <w:spacing w:after="314" w:line="271" w:lineRule="auto"/>
        <w:ind w:right="1"/>
        <w:rPr>
          <w:rFonts w:hint="eastAsia"/>
        </w:rPr>
      </w:pPr>
      <w:r>
        <w:rPr>
          <w:rFonts w:hint="eastAsia"/>
        </w:rPr>
        <w:t>他为纯正的宗教会议（就此类组合所能期望的纯正而言）的判断而感恩，并在某种意义上顺服；但他乃是向一位更高的主交账。</w:t>
      </w:r>
    </w:p>
    <w:p w14:paraId="4085E707">
      <w:pPr>
        <w:spacing w:after="314" w:line="271" w:lineRule="auto"/>
        <w:ind w:right="1"/>
        <w:rPr>
          <w:rFonts w:hint="eastAsia"/>
        </w:rPr>
      </w:pPr>
      <w:r>
        <w:rPr>
          <w:rFonts w:hint="eastAsia"/>
        </w:rPr>
        <w:t>"This I say then, walk in" (or after) the spirit." (Gal 5.16) — Enough for Luther's purpose may be admitted, however.</w:t>
      </w:r>
    </w:p>
    <w:p w14:paraId="5ED268FC">
      <w:pPr>
        <w:spacing w:after="314" w:line="271" w:lineRule="auto"/>
        <w:ind w:right="1"/>
        <w:rPr>
          <w:rFonts w:hint="eastAsia"/>
        </w:rPr>
      </w:pPr>
      <w:r>
        <w:rPr>
          <w:rFonts w:hint="eastAsia"/>
        </w:rPr>
        <w:t>“我说：你们当顺着（或“跟从”）圣灵而行。”（加5:16）——然而，为路德的目的，可以承认足够多的东西。</w:t>
      </w:r>
    </w:p>
    <w:p w14:paraId="2311AE92">
      <w:pPr>
        <w:spacing w:after="314" w:line="271" w:lineRule="auto"/>
        <w:ind w:right="1"/>
        <w:rPr>
          <w:rFonts w:hint="eastAsia"/>
        </w:rPr>
      </w:pPr>
      <w:r>
        <w:rPr>
          <w:rFonts w:hint="eastAsia"/>
        </w:rPr>
        <w:t>Let all dogmas be brought to the standard of Scripture, publicly; let the leaders and counsellors of the people declare based upon them, stating the grounds of their decision.</w:t>
      </w:r>
    </w:p>
    <w:p w14:paraId="1968CE17">
      <w:pPr>
        <w:spacing w:after="314" w:line="271" w:lineRule="auto"/>
        <w:ind w:right="1"/>
        <w:rPr>
          <w:rFonts w:hint="eastAsia"/>
        </w:rPr>
      </w:pPr>
      <w:r>
        <w:rPr>
          <w:rFonts w:hint="eastAsia"/>
        </w:rPr>
        <w:t>让所有的教义都公开地以圣经为标准；让民众的领袖和谋士根据它们来宣告，并陈述他们决定的根据。</w:t>
      </w:r>
    </w:p>
    <w:p w14:paraId="7A152AB7">
      <w:pPr>
        <w:spacing w:after="314" w:line="271" w:lineRule="auto"/>
        <w:ind w:right="1"/>
        <w:rPr>
          <w:rFonts w:hint="eastAsia"/>
        </w:rPr>
      </w:pPr>
      <w:r>
        <w:rPr>
          <w:rFonts w:hint="eastAsia"/>
        </w:rPr>
        <w:t>Such judgment will have its weight, though not paramount; and it will be manifested how slender, or how false, are the foundations of error.</w:t>
      </w:r>
    </w:p>
    <w:p w14:paraId="353A9A5F">
      <w:pPr>
        <w:spacing w:after="314" w:line="271" w:lineRule="auto"/>
        <w:ind w:right="1"/>
        <w:rPr>
          <w:rFonts w:hint="eastAsia"/>
        </w:rPr>
      </w:pPr>
      <w:r>
        <w:rPr>
          <w:rFonts w:hint="eastAsia"/>
        </w:rPr>
        <w:t>这样的判断将有其分量，虽然不是至高无上的；并且错误的根基是何等纤细或虚假，也将显明出来。</w:t>
      </w:r>
    </w:p>
    <w:p w14:paraId="028677AD">
      <w:pPr>
        <w:spacing w:after="314" w:line="271" w:lineRule="auto"/>
        <w:ind w:right="1"/>
        <w:rPr>
          <w:rFonts w:hint="eastAsia"/>
        </w:rPr>
      </w:pPr>
      <w:r>
        <w:rPr>
          <w:rFonts w:hint="eastAsia"/>
        </w:rPr>
        <w:t>This object is obtained in a great degree, now, by the free canvass which religious opinions, as well as others, are made to submit to, from the press.</w:t>
      </w:r>
    </w:p>
    <w:p w14:paraId="30B9E69C">
      <w:pPr>
        <w:spacing w:after="314" w:line="271" w:lineRule="auto"/>
        <w:ind w:right="1"/>
        <w:rPr>
          <w:rFonts w:hint="eastAsia"/>
        </w:rPr>
      </w:pPr>
      <w:r>
        <w:rPr>
          <w:rFonts w:hint="eastAsia"/>
        </w:rPr>
        <w:t>如今，这个目标在很大程度上已经通过宗教观点以及其他观点必须接受的、来自新闻界的自由辩论而得以实现。</w:t>
      </w:r>
    </w:p>
    <w:p w14:paraId="580C75E3">
      <w:pPr>
        <w:spacing w:after="314" w:line="271" w:lineRule="auto"/>
        <w:ind w:right="1"/>
        <w:rPr>
          <w:rFonts w:hint="eastAsia"/>
        </w:rPr>
      </w:pPr>
    </w:p>
    <w:p w14:paraId="6D191256">
      <w:pPr>
        <w:spacing w:after="314" w:line="271" w:lineRule="auto"/>
        <w:ind w:right="1"/>
        <w:rPr>
          <w:rFonts w:hint="eastAsia"/>
        </w:rPr>
      </w:pPr>
      <w:r>
        <w:rPr>
          <w:rFonts w:hint="eastAsia"/>
        </w:rPr>
        <w:t>[←236]</w:t>
      </w:r>
    </w:p>
    <w:p w14:paraId="3FA85326">
      <w:pPr>
        <w:spacing w:after="314" w:line="271" w:lineRule="auto"/>
        <w:ind w:right="1"/>
        <w:rPr>
          <w:rFonts w:hint="eastAsia"/>
        </w:rPr>
      </w:pPr>
      <w:r>
        <w:rPr>
          <w:rFonts w:hint="eastAsia"/>
        </w:rPr>
        <w:t>Gainsayer: here, it is one who contradicts or denies the truth of God.</w:t>
      </w:r>
    </w:p>
    <w:p w14:paraId="7B949B26">
      <w:pPr>
        <w:spacing w:after="314" w:line="271" w:lineRule="auto"/>
        <w:ind w:right="1"/>
        <w:rPr>
          <w:rFonts w:hint="eastAsia"/>
        </w:rPr>
      </w:pPr>
      <w:r>
        <w:rPr>
          <w:rFonts w:hint="eastAsia"/>
        </w:rPr>
        <w:t>对抗者：此处，指反驳或否认神真理的人。</w:t>
      </w:r>
    </w:p>
    <w:p w14:paraId="663EB1E3">
      <w:pPr>
        <w:spacing w:after="314" w:line="271" w:lineRule="auto"/>
        <w:ind w:right="1"/>
        <w:rPr>
          <w:rFonts w:hint="eastAsia"/>
        </w:rPr>
      </w:pPr>
    </w:p>
    <w:p w14:paraId="193740A1">
      <w:pPr>
        <w:spacing w:after="314" w:line="271" w:lineRule="auto"/>
        <w:ind w:right="1"/>
        <w:rPr>
          <w:rFonts w:hint="eastAsia"/>
        </w:rPr>
      </w:pPr>
      <w:r>
        <w:rPr>
          <w:rFonts w:hint="eastAsia"/>
        </w:rPr>
        <w:t>[←237]</w:t>
      </w:r>
    </w:p>
    <w:p w14:paraId="4B273C9F">
      <w:pPr>
        <w:spacing w:after="314" w:line="271" w:lineRule="auto"/>
        <w:ind w:right="1"/>
        <w:rPr>
          <w:rFonts w:hint="eastAsia"/>
        </w:rPr>
      </w:pPr>
      <w:r>
        <w:rPr>
          <w:rFonts w:hint="eastAsia"/>
        </w:rPr>
        <w:t>Externè.</w:t>
      </w:r>
    </w:p>
    <w:p w14:paraId="3D00038F">
      <w:pPr>
        <w:spacing w:after="314" w:line="271" w:lineRule="auto"/>
        <w:ind w:right="1"/>
        <w:rPr>
          <w:rFonts w:hint="eastAsia"/>
        </w:rPr>
      </w:pPr>
      <w:r>
        <w:rPr>
          <w:rFonts w:hint="eastAsia"/>
        </w:rPr>
        <w:t>Externè (拉丁文：外在地)。</w:t>
      </w:r>
    </w:p>
    <w:p w14:paraId="206565D5">
      <w:pPr>
        <w:spacing w:after="314" w:line="271" w:lineRule="auto"/>
        <w:ind w:right="1"/>
        <w:rPr>
          <w:rFonts w:hint="eastAsia"/>
        </w:rPr>
      </w:pPr>
      <w:r>
        <w:rPr>
          <w:rFonts w:hint="eastAsia"/>
        </w:rPr>
        <w:t>As opposed to a light of the Spirit, within the soul.</w:t>
      </w:r>
    </w:p>
    <w:p w14:paraId="2672E0A2">
      <w:pPr>
        <w:spacing w:after="314" w:line="271" w:lineRule="auto"/>
        <w:ind w:right="1"/>
        <w:rPr>
          <w:rFonts w:hint="eastAsia"/>
        </w:rPr>
      </w:pPr>
      <w:r>
        <w:rPr>
          <w:rFonts w:hint="eastAsia"/>
        </w:rPr>
        <w:t>与灵魂内在的圣灵之光相对。</w:t>
      </w:r>
    </w:p>
    <w:p w14:paraId="3AA1672B">
      <w:pPr>
        <w:spacing w:after="314" w:line="271" w:lineRule="auto"/>
        <w:ind w:right="1"/>
        <w:rPr>
          <w:rFonts w:hint="eastAsia"/>
        </w:rPr>
      </w:pPr>
    </w:p>
    <w:p w14:paraId="4E64EFA6">
      <w:pPr>
        <w:spacing w:after="314" w:line="271" w:lineRule="auto"/>
        <w:ind w:right="1"/>
        <w:rPr>
          <w:rFonts w:hint="eastAsia"/>
        </w:rPr>
      </w:pPr>
      <w:r>
        <w:rPr>
          <w:rFonts w:hint="eastAsia"/>
        </w:rPr>
        <w:t>[←238]</w:t>
      </w:r>
    </w:p>
    <w:p w14:paraId="01F62733">
      <w:pPr>
        <w:spacing w:after="314" w:line="271" w:lineRule="auto"/>
        <w:ind w:right="1"/>
        <w:rPr>
          <w:rFonts w:hint="eastAsia"/>
        </w:rPr>
      </w:pPr>
      <w:r>
        <w:rPr>
          <w:rFonts w:hint="eastAsia"/>
        </w:rPr>
        <w:t>Causarum quaestiones definiantur.</w:t>
      </w:r>
    </w:p>
    <w:p w14:paraId="5120AA73">
      <w:pPr>
        <w:spacing w:after="314" w:line="271" w:lineRule="auto"/>
        <w:ind w:right="1"/>
        <w:rPr>
          <w:rFonts w:hint="eastAsia"/>
        </w:rPr>
      </w:pPr>
      <w:r>
        <w:rPr>
          <w:rFonts w:hint="eastAsia"/>
        </w:rPr>
        <w:t>Causarum quaestiones definiantur (拉丁文：案件的法律问题应被界定)。</w:t>
      </w:r>
    </w:p>
    <w:p w14:paraId="41A9D049">
      <w:pPr>
        <w:spacing w:after="314" w:line="271" w:lineRule="auto"/>
        <w:ind w:right="1"/>
        <w:rPr>
          <w:rFonts w:hint="eastAsia"/>
        </w:rPr>
      </w:pPr>
      <w:r>
        <w:rPr>
          <w:rFonts w:hint="eastAsia"/>
        </w:rPr>
        <w:t>The book of the laws lays own and recognises certain broad principles, to which the facts of each case are applied.</w:t>
      </w:r>
    </w:p>
    <w:p w14:paraId="003AD9CB">
      <w:pPr>
        <w:spacing w:after="314" w:line="271" w:lineRule="auto"/>
        <w:ind w:right="1"/>
        <w:rPr>
          <w:rFonts w:hint="eastAsia"/>
        </w:rPr>
      </w:pPr>
      <w:r>
        <w:rPr>
          <w:rFonts w:hint="eastAsia"/>
        </w:rPr>
        <w:t>法典确立并承认某些宽泛的原则，每个案件的事实都适用于这些原则。</w:t>
      </w:r>
    </w:p>
    <w:p w14:paraId="626F56E9">
      <w:pPr>
        <w:spacing w:after="314" w:line="271" w:lineRule="auto"/>
        <w:ind w:right="1"/>
        <w:rPr>
          <w:rFonts w:hint="eastAsia"/>
        </w:rPr>
      </w:pPr>
      <w:r>
        <w:rPr>
          <w:rFonts w:hint="eastAsia"/>
        </w:rPr>
        <w:t>These principles must be determinately fixed, admitted, and perspicuously affirmed.</w:t>
      </w:r>
    </w:p>
    <w:p w14:paraId="19C46507">
      <w:pPr>
        <w:spacing w:after="314" w:line="271" w:lineRule="auto"/>
        <w:ind w:right="1"/>
        <w:rPr>
          <w:rFonts w:hint="eastAsia"/>
        </w:rPr>
      </w:pPr>
      <w:r>
        <w:rPr>
          <w:rFonts w:hint="eastAsia"/>
        </w:rPr>
        <w:t>这些原则必须被确定地固定、承认，并清晰地申明。</w:t>
      </w:r>
    </w:p>
    <w:p w14:paraId="4536090F">
      <w:pPr>
        <w:spacing w:after="314" w:line="271" w:lineRule="auto"/>
        <w:ind w:right="1"/>
        <w:rPr>
          <w:rFonts w:hint="eastAsia"/>
        </w:rPr>
      </w:pPr>
      <w:r>
        <w:rPr>
          <w:rFonts w:hint="eastAsia"/>
        </w:rPr>
        <w:t>'Status causae,' is the question of fact at issue; 'quaestio causae,' the principle of law to which it is referable.</w:t>
      </w:r>
    </w:p>
    <w:p w14:paraId="551B58A2">
      <w:pPr>
        <w:spacing w:after="314" w:line="271" w:lineRule="auto"/>
        <w:ind w:right="1"/>
        <w:rPr>
          <w:rFonts w:hint="eastAsia"/>
        </w:rPr>
      </w:pPr>
      <w:r>
        <w:rPr>
          <w:rFonts w:hint="eastAsia"/>
        </w:rPr>
        <w:t>‘Status causae’（拉丁文）是争论中的事实问题；‘quaestio causae’（拉丁文）是其可引据的法律原则。</w:t>
      </w:r>
    </w:p>
    <w:p w14:paraId="16824411">
      <w:pPr>
        <w:spacing w:after="314" w:line="271" w:lineRule="auto"/>
        <w:ind w:right="1"/>
        <w:rPr>
          <w:rFonts w:hint="eastAsia"/>
        </w:rPr>
      </w:pPr>
    </w:p>
    <w:p w14:paraId="16E29689">
      <w:pPr>
        <w:spacing w:after="314" w:line="271" w:lineRule="auto"/>
        <w:ind w:right="1"/>
        <w:rPr>
          <w:rFonts w:hint="eastAsia"/>
        </w:rPr>
      </w:pPr>
      <w:r>
        <w:rPr>
          <w:rFonts w:hint="eastAsia"/>
        </w:rPr>
        <w:t>[←239]</w:t>
      </w:r>
    </w:p>
    <w:p w14:paraId="4B297904">
      <w:pPr>
        <w:spacing w:after="314" w:line="271" w:lineRule="auto"/>
        <w:ind w:right="1"/>
        <w:rPr>
          <w:rFonts w:hint="eastAsia"/>
        </w:rPr>
      </w:pPr>
      <w:r>
        <w:rPr>
          <w:rFonts w:hint="eastAsia"/>
        </w:rPr>
        <w:t>In our version, it is not a threat, but an explanation of a fact: "If they do not speak according to this word, it is because there is no light in them," A testimony equally conclusive as to the clearness of the word; for how are we to compare declarations, and ascertain their conformity with the written word, if that word is not plain?</w:t>
      </w:r>
    </w:p>
    <w:p w14:paraId="15CA0D54">
      <w:pPr>
        <w:spacing w:after="314" w:line="271" w:lineRule="auto"/>
        <w:ind w:right="1"/>
        <w:rPr>
          <w:rFonts w:hint="eastAsia"/>
        </w:rPr>
      </w:pPr>
      <w:r>
        <w:rPr>
          <w:rFonts w:hint="eastAsia"/>
        </w:rPr>
        <w:t>在我们的版本中，这不是一个威胁，而是一个事实的解释：“若他们不按这话说，是因他们里面没有亮光。”这是一个同样确凿的、关于圣言清晰性的见证；因为如果圣言不浅白，我们如何比较各种宣告，并确定它们与所写的圣言是否一致呢？</w:t>
      </w:r>
    </w:p>
    <w:p w14:paraId="332EC815">
      <w:pPr>
        <w:spacing w:after="314" w:line="271" w:lineRule="auto"/>
        <w:ind w:right="1"/>
        <w:rPr>
          <w:rFonts w:hint="eastAsia"/>
        </w:rPr>
      </w:pPr>
    </w:p>
    <w:p w14:paraId="6B60B1E7">
      <w:pPr>
        <w:spacing w:after="314" w:line="271" w:lineRule="auto"/>
        <w:ind w:right="1"/>
        <w:rPr>
          <w:rFonts w:hint="eastAsia"/>
        </w:rPr>
      </w:pPr>
      <w:r>
        <w:rPr>
          <w:rFonts w:hint="eastAsia"/>
        </w:rPr>
        <w:t>[←240]</w:t>
      </w:r>
    </w:p>
    <w:p w14:paraId="136C0C06">
      <w:pPr>
        <w:spacing w:after="314" w:line="271" w:lineRule="auto"/>
        <w:ind w:right="1"/>
        <w:rPr>
          <w:rFonts w:hint="eastAsia"/>
        </w:rPr>
      </w:pPr>
      <w:r>
        <w:rPr>
          <w:rFonts w:hint="eastAsia"/>
        </w:rPr>
        <w:t>Originally Zec 2, a false reference: the words are found in Mal 2.7.</w:t>
      </w:r>
    </w:p>
    <w:p w14:paraId="062F5051">
      <w:pPr>
        <w:spacing w:after="314" w:line="271" w:lineRule="auto"/>
        <w:ind w:right="1"/>
        <w:rPr>
          <w:rFonts w:hint="eastAsia"/>
        </w:rPr>
      </w:pPr>
      <w:r>
        <w:rPr>
          <w:rFonts w:hint="eastAsia"/>
        </w:rPr>
        <w:t>原文为亚2，一个错误的引用：这话出自玛2:7。</w:t>
      </w:r>
    </w:p>
    <w:p w14:paraId="11A1E799">
      <w:pPr>
        <w:spacing w:after="314" w:line="271" w:lineRule="auto"/>
        <w:ind w:right="1"/>
        <w:rPr>
          <w:rFonts w:hint="eastAsia"/>
        </w:rPr>
      </w:pPr>
      <w:r>
        <w:rPr>
          <w:rFonts w:hint="eastAsia"/>
        </w:rPr>
        <w:t>"For the Priest's lips should keep knowledge, and they should seek the law from his mouth; for he is the messenger of the Lord of Hosts."</w:t>
      </w:r>
    </w:p>
    <w:p w14:paraId="0883445A">
      <w:pPr>
        <w:spacing w:after="314" w:line="271" w:lineRule="auto"/>
        <w:ind w:right="1"/>
        <w:rPr>
          <w:rFonts w:hint="eastAsia"/>
        </w:rPr>
      </w:pPr>
      <w:r>
        <w:rPr>
          <w:rFonts w:hint="eastAsia"/>
        </w:rPr>
        <w:t>“祭司的嘴里当存知识，人也当由他口中寻求律法，因为他是万军之耶和华的使者。”</w:t>
      </w:r>
    </w:p>
    <w:p w14:paraId="27ED8F3B">
      <w:pPr>
        <w:spacing w:after="314" w:line="271" w:lineRule="auto"/>
        <w:ind w:right="1"/>
        <w:rPr>
          <w:rFonts w:hint="eastAsia"/>
        </w:rPr>
      </w:pPr>
    </w:p>
    <w:p w14:paraId="044D5FB8">
      <w:pPr>
        <w:spacing w:after="314" w:line="271" w:lineRule="auto"/>
        <w:ind w:right="1"/>
        <w:rPr>
          <w:rFonts w:hint="eastAsia"/>
        </w:rPr>
      </w:pPr>
      <w:r>
        <w:rPr>
          <w:rFonts w:hint="eastAsia"/>
        </w:rPr>
        <w:t>[←241]</w:t>
      </w:r>
    </w:p>
    <w:p w14:paraId="116D780D">
      <w:pPr>
        <w:spacing w:after="314" w:line="271" w:lineRule="auto"/>
        <w:ind w:right="1"/>
        <w:rPr>
          <w:rFonts w:hint="eastAsia"/>
        </w:rPr>
      </w:pPr>
      <w:r>
        <w:rPr>
          <w:rFonts w:hint="eastAsia"/>
        </w:rPr>
        <w:t>Deducet.</w:t>
      </w:r>
    </w:p>
    <w:p w14:paraId="2BF42465">
      <w:pPr>
        <w:spacing w:after="314" w:line="271" w:lineRule="auto"/>
        <w:ind w:right="1"/>
        <w:rPr>
          <w:rFonts w:hint="eastAsia"/>
        </w:rPr>
      </w:pPr>
      <w:r>
        <w:rPr>
          <w:rFonts w:hint="eastAsia"/>
        </w:rPr>
        <w:t>Deducet (拉丁文：他将引导)。</w:t>
      </w:r>
    </w:p>
    <w:p w14:paraId="7892C98A">
      <w:pPr>
        <w:spacing w:after="314" w:line="271" w:lineRule="auto"/>
        <w:ind w:right="1"/>
        <w:rPr>
          <w:rFonts w:hint="eastAsia"/>
        </w:rPr>
      </w:pPr>
      <w:r>
        <w:rPr>
          <w:rFonts w:hint="eastAsia"/>
        </w:rPr>
        <w:t>Like the propempw (propempoo) of the Greeks, expresses 'the escorting' of a person to his home.</w:t>
      </w:r>
    </w:p>
    <w:p w14:paraId="2A3B9762">
      <w:pPr>
        <w:spacing w:after="314" w:line="271" w:lineRule="auto"/>
        <w:ind w:right="1"/>
        <w:rPr>
          <w:rFonts w:hint="eastAsia"/>
        </w:rPr>
      </w:pPr>
      <w:r>
        <w:rPr>
          <w:rFonts w:hint="eastAsia"/>
        </w:rPr>
        <w:t>如同希腊文的propempw (propempoo)，表达了“护送”某人回家。</w:t>
      </w:r>
    </w:p>
    <w:p w14:paraId="664B977A">
      <w:pPr>
        <w:spacing w:after="314" w:line="271" w:lineRule="auto"/>
        <w:ind w:right="1"/>
        <w:rPr>
          <w:rFonts w:hint="eastAsia"/>
        </w:rPr>
      </w:pPr>
    </w:p>
    <w:p w14:paraId="33A253CB">
      <w:pPr>
        <w:spacing w:after="314" w:line="271" w:lineRule="auto"/>
        <w:ind w:right="1"/>
        <w:rPr>
          <w:rFonts w:hint="eastAsia"/>
        </w:rPr>
      </w:pPr>
      <w:r>
        <w:rPr>
          <w:rFonts w:hint="eastAsia"/>
        </w:rPr>
        <w:t>[←242]</w:t>
      </w:r>
    </w:p>
    <w:p w14:paraId="202FC135">
      <w:pPr>
        <w:spacing w:after="314" w:line="271" w:lineRule="auto"/>
        <w:ind w:right="1"/>
        <w:rPr>
          <w:rFonts w:hint="eastAsia"/>
        </w:rPr>
      </w:pPr>
      <w:r>
        <w:rPr>
          <w:rFonts w:hint="eastAsia"/>
        </w:rPr>
        <w:t>Via et semita.</w:t>
      </w:r>
    </w:p>
    <w:p w14:paraId="7EA572E4">
      <w:pPr>
        <w:spacing w:after="314" w:line="271" w:lineRule="auto"/>
        <w:ind w:right="1"/>
        <w:rPr>
          <w:rFonts w:hint="eastAsia"/>
        </w:rPr>
      </w:pPr>
      <w:r>
        <w:rPr>
          <w:rFonts w:hint="eastAsia"/>
        </w:rPr>
        <w:t>Via et semita (拉丁文：大道与小径)。</w:t>
      </w:r>
    </w:p>
    <w:p w14:paraId="107DE823">
      <w:pPr>
        <w:spacing w:after="314" w:line="271" w:lineRule="auto"/>
        <w:ind w:right="1"/>
        <w:rPr>
          <w:rFonts w:hint="eastAsia"/>
        </w:rPr>
      </w:pPr>
      <w:r>
        <w:rPr>
          <w:rFonts w:hint="eastAsia"/>
        </w:rPr>
        <w:t>Via, the broad carriage-road; semita, the narrow foot-path.</w:t>
      </w:r>
    </w:p>
    <w:p w14:paraId="1AE16752">
      <w:pPr>
        <w:spacing w:after="314" w:line="271" w:lineRule="auto"/>
        <w:ind w:right="1"/>
        <w:rPr>
          <w:rFonts w:hint="eastAsia"/>
        </w:rPr>
      </w:pPr>
      <w:r>
        <w:rPr>
          <w:rFonts w:hint="eastAsia"/>
        </w:rPr>
        <w:t>Via，宽阔的马车道；semita，狭窄的人行道。</w:t>
      </w:r>
    </w:p>
    <w:p w14:paraId="172F069B">
      <w:pPr>
        <w:spacing w:after="314" w:line="271" w:lineRule="auto"/>
        <w:ind w:right="1"/>
        <w:rPr>
          <w:rFonts w:hint="eastAsia"/>
        </w:rPr>
      </w:pPr>
    </w:p>
    <w:p w14:paraId="2CAFCC8B">
      <w:pPr>
        <w:spacing w:after="314" w:line="271" w:lineRule="auto"/>
        <w:ind w:right="1"/>
        <w:rPr>
          <w:rFonts w:hint="eastAsia"/>
        </w:rPr>
      </w:pPr>
      <w:r>
        <w:rPr>
          <w:rFonts w:hint="eastAsia"/>
        </w:rPr>
        <w:t>[←243]</w:t>
      </w:r>
    </w:p>
    <w:p w14:paraId="1EA663F3">
      <w:pPr>
        <w:spacing w:after="314" w:line="271" w:lineRule="auto"/>
        <w:ind w:right="1"/>
        <w:rPr>
          <w:rFonts w:hint="eastAsia"/>
        </w:rPr>
      </w:pPr>
      <w:r>
        <w:rPr>
          <w:rFonts w:hint="eastAsia"/>
        </w:rPr>
        <w:t>Gloriosè disputat.</w:t>
      </w:r>
    </w:p>
    <w:p w14:paraId="27891722">
      <w:pPr>
        <w:spacing w:after="314" w:line="271" w:lineRule="auto"/>
        <w:ind w:right="1"/>
        <w:rPr>
          <w:rFonts w:hint="eastAsia"/>
        </w:rPr>
      </w:pPr>
      <w:r>
        <w:rPr>
          <w:rFonts w:hint="eastAsia"/>
        </w:rPr>
        <w:t>Gloriosè disputat (拉丁文：荣耀地辩论)。</w:t>
      </w:r>
    </w:p>
    <w:p w14:paraId="4C2541DC">
      <w:pPr>
        <w:spacing w:after="314" w:line="271" w:lineRule="auto"/>
        <w:ind w:right="1"/>
        <w:rPr>
          <w:rFonts w:hint="eastAsia"/>
        </w:rPr>
      </w:pPr>
      <w:r>
        <w:rPr>
          <w:rFonts w:hint="eastAsia"/>
        </w:rPr>
        <w:t>The Apostle institutes a comparison (in chap 3) between the glory of the Gospel ministry and that of Moses, showing the superiority of the former.</w:t>
      </w:r>
    </w:p>
    <w:p w14:paraId="706DBFAD">
      <w:pPr>
        <w:spacing w:after="314" w:line="271" w:lineRule="auto"/>
        <w:ind w:right="1"/>
        <w:rPr>
          <w:rFonts w:hint="eastAsia"/>
        </w:rPr>
      </w:pPr>
      <w:r>
        <w:rPr>
          <w:rFonts w:hint="eastAsia"/>
        </w:rPr>
        <w:t>使徒（在第三章）将福音事奉的荣耀与摩西事奉的荣耀作了比较，显明前者的优越。</w:t>
      </w:r>
    </w:p>
    <w:p w14:paraId="70BC89A4">
      <w:pPr>
        <w:spacing w:after="314" w:line="271" w:lineRule="auto"/>
        <w:ind w:right="1"/>
        <w:rPr>
          <w:rFonts w:hint="eastAsia"/>
        </w:rPr>
      </w:pPr>
      <w:r>
        <w:rPr>
          <w:rFonts w:hint="eastAsia"/>
        </w:rPr>
        <w:t>The scope and effect of the comparison is to magnify his own office: but the clearness of both is assumed, as the very basis of the argument; a clearness indicated in Moses by the glory of his countenance.</w:t>
      </w:r>
    </w:p>
    <w:p w14:paraId="03F6B3FB">
      <w:pPr>
        <w:spacing w:after="314" w:line="271" w:lineRule="auto"/>
        <w:ind w:right="1"/>
        <w:rPr>
          <w:rFonts w:hint="eastAsia"/>
        </w:rPr>
      </w:pPr>
      <w:r>
        <w:rPr>
          <w:rFonts w:hint="eastAsia"/>
        </w:rPr>
        <w:t>这比较的范围和效果是为了高举他自己的职分：但两者的清晰性都被假定为论证的基础；这种清晰性在摩西身上由他面容的荣光所表明。</w:t>
      </w:r>
    </w:p>
    <w:p w14:paraId="7C357B37">
      <w:pPr>
        <w:spacing w:after="314" w:line="271" w:lineRule="auto"/>
        <w:ind w:right="1"/>
        <w:rPr>
          <w:rFonts w:hint="eastAsia"/>
        </w:rPr>
      </w:pPr>
    </w:p>
    <w:p w14:paraId="4AE49C89">
      <w:pPr>
        <w:spacing w:after="314" w:line="271" w:lineRule="auto"/>
        <w:ind w:right="1"/>
        <w:rPr>
          <w:rFonts w:hint="eastAsia"/>
        </w:rPr>
      </w:pPr>
      <w:r>
        <w:rPr>
          <w:rFonts w:hint="eastAsia"/>
        </w:rPr>
        <w:t>[←244]</w:t>
      </w:r>
    </w:p>
    <w:p w14:paraId="4C97CF50">
      <w:pPr>
        <w:spacing w:after="314" w:line="271" w:lineRule="auto"/>
        <w:ind w:right="1"/>
        <w:rPr>
          <w:rFonts w:hint="eastAsia"/>
        </w:rPr>
      </w:pPr>
      <w:r>
        <w:rPr>
          <w:rFonts w:hint="eastAsia"/>
        </w:rPr>
        <w:t>Our translation says "holding forth;" Luther says "tenetis:" the original word is epecontev 'exhibeo,' 'prae me fero.'</w:t>
      </w:r>
    </w:p>
    <w:p w14:paraId="42752D45">
      <w:pPr>
        <w:spacing w:after="314" w:line="271" w:lineRule="auto"/>
        <w:ind w:right="1"/>
        <w:rPr>
          <w:rFonts w:hint="eastAsia"/>
        </w:rPr>
      </w:pPr>
      <w:r>
        <w:rPr>
          <w:rFonts w:hint="eastAsia"/>
        </w:rPr>
        <w:t>我们的译本说“表明”；路德说“tenetis”（拉丁文：你们持有）：原文是epecontev（希腊文），意为‘exhibeo’（拉丁文：展示），‘prae me fero’（拉丁文：在我面前呈现）。</w:t>
      </w:r>
    </w:p>
    <w:p w14:paraId="5CE09F11">
      <w:pPr>
        <w:spacing w:after="314" w:line="271" w:lineRule="auto"/>
        <w:ind w:right="1"/>
        <w:rPr>
          <w:rFonts w:hint="eastAsia"/>
        </w:rPr>
      </w:pPr>
      <w:r>
        <w:rPr>
          <w:rFonts w:hint="eastAsia"/>
        </w:rPr>
        <w:t>But it must be possessed before it can be held forth; and if on this account they are called "lights," then what must the word itself be?</w:t>
      </w:r>
    </w:p>
    <w:p w14:paraId="12740A7B">
      <w:pPr>
        <w:spacing w:after="314" w:line="271" w:lineRule="auto"/>
        <w:ind w:right="1"/>
        <w:rPr>
          <w:rFonts w:hint="eastAsia"/>
        </w:rPr>
      </w:pPr>
      <w:r>
        <w:rPr>
          <w:rFonts w:hint="eastAsia"/>
        </w:rPr>
        <w:t>但在表明之前必须先拥有它；如果因此他们被称为“光”，那么圣言本身必须是什么呢？</w:t>
      </w:r>
    </w:p>
    <w:p w14:paraId="3D58B8EC">
      <w:pPr>
        <w:spacing w:after="314" w:line="271" w:lineRule="auto"/>
        <w:ind w:right="1"/>
        <w:rPr>
          <w:rFonts w:hint="eastAsia"/>
        </w:rPr>
      </w:pPr>
    </w:p>
    <w:p w14:paraId="54DA362D">
      <w:pPr>
        <w:spacing w:after="314" w:line="271" w:lineRule="auto"/>
        <w:ind w:right="1"/>
        <w:rPr>
          <w:rFonts w:hint="eastAsia"/>
        </w:rPr>
      </w:pPr>
      <w:r>
        <w:rPr>
          <w:rFonts w:hint="eastAsia"/>
        </w:rPr>
        <w:t>[←245]</w:t>
      </w:r>
    </w:p>
    <w:p w14:paraId="06D52EAD">
      <w:pPr>
        <w:spacing w:after="314" w:line="271" w:lineRule="auto"/>
        <w:ind w:right="1"/>
        <w:rPr>
          <w:rFonts w:hint="eastAsia"/>
        </w:rPr>
      </w:pPr>
      <w:r>
        <w:rPr>
          <w:rFonts w:hint="eastAsia"/>
        </w:rPr>
        <w:t>Defide sui.</w:t>
      </w:r>
    </w:p>
    <w:p w14:paraId="418A0D50">
      <w:pPr>
        <w:spacing w:after="314" w:line="271" w:lineRule="auto"/>
        <w:ind w:right="1"/>
        <w:rPr>
          <w:rFonts w:hint="eastAsia"/>
        </w:rPr>
      </w:pPr>
      <w:r>
        <w:rPr>
          <w:rFonts w:hint="eastAsia"/>
        </w:rPr>
        <w:t>Defide sui (拉丁文：因他自己的信实)。</w:t>
      </w:r>
    </w:p>
    <w:p w14:paraId="0E037C24">
      <w:pPr>
        <w:spacing w:after="314" w:line="271" w:lineRule="auto"/>
        <w:ind w:right="1"/>
        <w:rPr>
          <w:rFonts w:hint="eastAsia"/>
        </w:rPr>
      </w:pPr>
      <w:r>
        <w:rPr>
          <w:rFonts w:hint="eastAsia"/>
        </w:rPr>
        <w:t>If these witnesses were doubtful, not clear; he would be justifying them in their unbelief, instead of establishing his claim to be received.</w:t>
      </w:r>
    </w:p>
    <w:p w14:paraId="7AE028E2">
      <w:pPr>
        <w:spacing w:after="314" w:line="271" w:lineRule="auto"/>
        <w:ind w:right="1"/>
        <w:rPr>
          <w:rFonts w:hint="eastAsia"/>
        </w:rPr>
      </w:pPr>
      <w:r>
        <w:rPr>
          <w:rFonts w:hint="eastAsia"/>
        </w:rPr>
        <w:t>如果这些见证是可疑的，不清晰的；祂就是在称他们不信为义，而不是确立祂当被接纳的要求。</w:t>
      </w:r>
    </w:p>
    <w:p w14:paraId="0509409B">
      <w:pPr>
        <w:spacing w:after="314" w:line="271" w:lineRule="auto"/>
        <w:ind w:right="1"/>
        <w:rPr>
          <w:rFonts w:hint="eastAsia"/>
        </w:rPr>
      </w:pPr>
    </w:p>
    <w:p w14:paraId="4EB2C840">
      <w:pPr>
        <w:spacing w:after="314" w:line="271" w:lineRule="auto"/>
        <w:ind w:right="1"/>
        <w:rPr>
          <w:rFonts w:hint="eastAsia"/>
        </w:rPr>
      </w:pPr>
      <w:r>
        <w:rPr>
          <w:rFonts w:hint="eastAsia"/>
        </w:rPr>
        <w:t>[←246]</w:t>
      </w:r>
    </w:p>
    <w:p w14:paraId="179033D1">
      <w:pPr>
        <w:spacing w:after="314" w:line="271" w:lineRule="auto"/>
        <w:ind w:right="1"/>
        <w:rPr>
          <w:rFonts w:hint="eastAsia"/>
        </w:rPr>
      </w:pPr>
      <w:r>
        <w:rPr>
          <w:rFonts w:hint="eastAsia"/>
        </w:rPr>
        <w:t>Face: we might say 'cheek' – audacity, effrontery.</w:t>
      </w:r>
    </w:p>
    <w:p w14:paraId="7472AF5D">
      <w:pPr>
        <w:spacing w:after="314" w:line="271" w:lineRule="auto"/>
        <w:ind w:right="1"/>
        <w:rPr>
          <w:rFonts w:hint="eastAsia"/>
        </w:rPr>
      </w:pPr>
      <w:r>
        <w:rPr>
          <w:rFonts w:hint="eastAsia"/>
        </w:rPr>
        <w:t>面子：我们可以说“脸皮”——大胆，厚颜无耻。</w:t>
      </w:r>
    </w:p>
    <w:p w14:paraId="7DE8A54E">
      <w:pPr>
        <w:spacing w:after="314" w:line="271" w:lineRule="auto"/>
        <w:ind w:right="1"/>
        <w:rPr>
          <w:rFonts w:hint="eastAsia"/>
        </w:rPr>
      </w:pPr>
    </w:p>
    <w:p w14:paraId="0FD28D8D">
      <w:pPr>
        <w:spacing w:after="314" w:line="271" w:lineRule="auto"/>
        <w:ind w:right="1"/>
        <w:rPr>
          <w:rFonts w:hint="eastAsia"/>
        </w:rPr>
      </w:pPr>
      <w:r>
        <w:rPr>
          <w:rFonts w:hint="eastAsia"/>
        </w:rPr>
        <w:t>[←247]</w:t>
      </w:r>
    </w:p>
    <w:p w14:paraId="2FF8074E">
      <w:pPr>
        <w:spacing w:after="314" w:line="271" w:lineRule="auto"/>
        <w:ind w:right="1"/>
        <w:rPr>
          <w:rFonts w:hint="eastAsia"/>
        </w:rPr>
      </w:pPr>
      <w:r>
        <w:rPr>
          <w:rFonts w:hint="eastAsia"/>
        </w:rPr>
        <w:t>Declarant.</w:t>
      </w:r>
    </w:p>
    <w:p w14:paraId="34DE2C52">
      <w:pPr>
        <w:spacing w:after="314" w:line="271" w:lineRule="auto"/>
        <w:ind w:right="1"/>
        <w:rPr>
          <w:rFonts w:hint="eastAsia"/>
        </w:rPr>
      </w:pPr>
      <w:r>
        <w:rPr>
          <w:rFonts w:hint="eastAsia"/>
        </w:rPr>
        <w:t>Declarant (拉丁文：他们宣告)。</w:t>
      </w:r>
    </w:p>
    <w:p w14:paraId="7E8F2C87">
      <w:pPr>
        <w:spacing w:after="314" w:line="271" w:lineRule="auto"/>
        <w:ind w:right="1"/>
        <w:rPr>
          <w:rFonts w:hint="eastAsia"/>
        </w:rPr>
      </w:pPr>
      <w:r>
        <w:rPr>
          <w:rFonts w:hint="eastAsia"/>
        </w:rPr>
        <w:t>'Make clear,' or 'cause to be seen;' it refers to the matter of Scripture, as interpretantur refers to the meaning of the terms: an 'avowing,' 'propounding,' or distinctly setting forth to the world,' of the testimony or truth of God which is contained and enclosed in the Scriptures.</w:t>
      </w:r>
    </w:p>
    <w:p w14:paraId="4B73C79E">
      <w:pPr>
        <w:spacing w:after="314" w:line="271" w:lineRule="auto"/>
        <w:ind w:right="1"/>
        <w:rPr>
          <w:rFonts w:hint="eastAsia"/>
        </w:rPr>
      </w:pPr>
      <w:r>
        <w:rPr>
          <w:rFonts w:hint="eastAsia"/>
        </w:rPr>
        <w:t>“使清晰”，或“使被看见”；它指圣经的内容，如同interpretantur（拉丁文）指术语的意义：一种“公开承认”、“提出”或“向世界清晰陈述”那包含并封闭在圣经中的神的见证或真理。</w:t>
      </w:r>
    </w:p>
    <w:p w14:paraId="71B95965">
      <w:pPr>
        <w:spacing w:after="314" w:line="271" w:lineRule="auto"/>
        <w:ind w:right="1"/>
        <w:rPr>
          <w:rFonts w:hint="eastAsia"/>
        </w:rPr>
      </w:pPr>
    </w:p>
    <w:p w14:paraId="199B3F41">
      <w:pPr>
        <w:spacing w:after="314" w:line="271" w:lineRule="auto"/>
        <w:ind w:right="1"/>
        <w:rPr>
          <w:rFonts w:hint="eastAsia"/>
        </w:rPr>
      </w:pPr>
      <w:r>
        <w:rPr>
          <w:rFonts w:hint="eastAsia"/>
        </w:rPr>
        <w:t>[←248]</w:t>
      </w:r>
    </w:p>
    <w:p w14:paraId="3AA7F8B1">
      <w:pPr>
        <w:spacing w:after="314" w:line="271" w:lineRule="auto"/>
        <w:ind w:right="1"/>
        <w:rPr>
          <w:rFonts w:hint="eastAsia"/>
        </w:rPr>
      </w:pPr>
      <w:r>
        <w:rPr>
          <w:rFonts w:hint="eastAsia"/>
        </w:rPr>
        <w:t>Tantas moras traho et copias perdo.</w:t>
      </w:r>
    </w:p>
    <w:p w14:paraId="6B64105F">
      <w:pPr>
        <w:spacing w:after="314" w:line="271" w:lineRule="auto"/>
        <w:ind w:right="1"/>
        <w:rPr>
          <w:rFonts w:hint="eastAsia"/>
        </w:rPr>
      </w:pPr>
      <w:r>
        <w:rPr>
          <w:rFonts w:hint="eastAsia"/>
        </w:rPr>
        <w:t>Tantas moras traho et copias perdo (拉丁文：我拖延如此之久并浪费资源)。</w:t>
      </w:r>
    </w:p>
    <w:p w14:paraId="37780680">
      <w:pPr>
        <w:spacing w:after="314" w:line="271" w:lineRule="auto"/>
        <w:ind w:right="1"/>
        <w:rPr>
          <w:rFonts w:hint="eastAsia"/>
        </w:rPr>
      </w:pPr>
      <w:r>
        <w:rPr>
          <w:rFonts w:hint="eastAsia"/>
        </w:rPr>
        <w:t>His 'copiae' are his Scripture testimonies and reasonings.</w:t>
      </w:r>
    </w:p>
    <w:p w14:paraId="4D58FFA5">
      <w:pPr>
        <w:spacing w:after="314" w:line="271" w:lineRule="auto"/>
        <w:ind w:right="1"/>
        <w:rPr>
          <w:rFonts w:hint="eastAsia"/>
        </w:rPr>
      </w:pPr>
      <w:r>
        <w:rPr>
          <w:rFonts w:hint="eastAsia"/>
        </w:rPr>
        <w:t>他的‘copiae’（拉丁文）是他的经文证据和论证。</w:t>
      </w:r>
    </w:p>
    <w:p w14:paraId="2EA4B999">
      <w:pPr>
        <w:spacing w:after="314" w:line="271" w:lineRule="auto"/>
        <w:ind w:right="1"/>
        <w:rPr>
          <w:rFonts w:hint="eastAsia"/>
        </w:rPr>
      </w:pPr>
    </w:p>
    <w:p w14:paraId="4FC7164C">
      <w:pPr>
        <w:spacing w:after="314" w:line="271" w:lineRule="auto"/>
        <w:ind w:right="1"/>
        <w:rPr>
          <w:rFonts w:hint="eastAsia"/>
        </w:rPr>
      </w:pPr>
      <w:r>
        <w:rPr>
          <w:rFonts w:hint="eastAsia"/>
        </w:rPr>
        <w:t>[←249]</w:t>
      </w:r>
    </w:p>
    <w:p w14:paraId="3D4745D6">
      <w:pPr>
        <w:spacing w:after="314" w:line="271" w:lineRule="auto"/>
        <w:ind w:right="1"/>
        <w:rPr>
          <w:rFonts w:hint="eastAsia"/>
        </w:rPr>
      </w:pPr>
      <w:r>
        <w:rPr>
          <w:rFonts w:hint="eastAsia"/>
        </w:rPr>
        <w:t>Lucidissimas et evidentissimas.</w:t>
      </w:r>
    </w:p>
    <w:p w14:paraId="337469E0">
      <w:pPr>
        <w:spacing w:after="314" w:line="271" w:lineRule="auto"/>
        <w:ind w:right="1"/>
        <w:rPr>
          <w:rFonts w:hint="eastAsia"/>
        </w:rPr>
      </w:pPr>
      <w:r>
        <w:rPr>
          <w:rFonts w:hint="eastAsia"/>
        </w:rPr>
        <w:t>Lucidissimas et evidentissimas (拉丁文：最明亮和最明显的)。</w:t>
      </w:r>
    </w:p>
    <w:p w14:paraId="7E56FBF6">
      <w:pPr>
        <w:spacing w:after="314" w:line="271" w:lineRule="auto"/>
        <w:ind w:right="1"/>
        <w:rPr>
          <w:rFonts w:hint="eastAsia"/>
        </w:rPr>
      </w:pPr>
      <w:r>
        <w:rPr>
          <w:rFonts w:hint="eastAsia"/>
        </w:rPr>
        <w:t>Luc. 'their testimony is unequivocal;' evid. 'the terms in which that testimony is conveyed, are unambiguous.'</w:t>
      </w:r>
    </w:p>
    <w:p w14:paraId="0FA2383A">
      <w:pPr>
        <w:spacing w:after="314" w:line="271" w:lineRule="auto"/>
        <w:ind w:right="1"/>
        <w:rPr>
          <w:rFonts w:hint="eastAsia"/>
        </w:rPr>
      </w:pPr>
      <w:r>
        <w:rPr>
          <w:rFonts w:hint="eastAsia"/>
        </w:rPr>
        <w:t>Luc.（拉丁文 lucidissimas 的缩写）“他们的见证是明确的”；evid.（拉丁文 evidentissimas 的缩写）“传达那见证的措辞是毫不含糊的。”</w:t>
      </w:r>
    </w:p>
    <w:p w14:paraId="214FA779">
      <w:pPr>
        <w:spacing w:after="314" w:line="271" w:lineRule="auto"/>
        <w:ind w:right="1"/>
        <w:rPr>
          <w:rFonts w:hint="eastAsia"/>
        </w:rPr>
      </w:pPr>
      <w:r>
        <w:rPr>
          <w:rFonts w:hint="eastAsia"/>
        </w:rPr>
        <w:t>— So that they may be compared to some of those beautiful orbs above us; which are not only luminous, but exposed to view.</w:t>
      </w:r>
    </w:p>
    <w:p w14:paraId="46B8B61F">
      <w:pPr>
        <w:spacing w:after="314" w:line="271" w:lineRule="auto"/>
        <w:ind w:right="1"/>
        <w:rPr>
          <w:rFonts w:hint="eastAsia"/>
        </w:rPr>
      </w:pPr>
      <w:r>
        <w:rPr>
          <w:rFonts w:hint="eastAsia"/>
        </w:rPr>
        <w:t>——因此它们可以比作我们上方那些美丽的星球；它们不仅发光，而且暴露在视野之中。</w:t>
      </w:r>
    </w:p>
    <w:p w14:paraId="0F1423B1">
      <w:pPr>
        <w:spacing w:after="314" w:line="271" w:lineRule="auto"/>
        <w:ind w:right="1"/>
        <w:rPr>
          <w:rFonts w:hint="eastAsia"/>
        </w:rPr>
      </w:pPr>
    </w:p>
    <w:p w14:paraId="3B768348">
      <w:pPr>
        <w:spacing w:after="314" w:line="271" w:lineRule="auto"/>
        <w:ind w:right="1"/>
        <w:rPr>
          <w:rFonts w:hint="eastAsia"/>
        </w:rPr>
      </w:pPr>
      <w:r>
        <w:rPr>
          <w:rFonts w:hint="eastAsia"/>
        </w:rPr>
        <w:t>[←250]</w:t>
      </w:r>
    </w:p>
    <w:p w14:paraId="6E6CC8EC">
      <w:pPr>
        <w:spacing w:after="314" w:line="271" w:lineRule="auto"/>
        <w:ind w:right="1"/>
        <w:rPr>
          <w:rFonts w:hint="eastAsia"/>
        </w:rPr>
      </w:pPr>
      <w:r>
        <w:rPr>
          <w:rFonts w:hint="eastAsia"/>
        </w:rPr>
        <w:t>See above, Sect. 14.</w:t>
      </w:r>
    </w:p>
    <w:p w14:paraId="26540F31">
      <w:pPr>
        <w:spacing w:after="314" w:line="271" w:lineRule="auto"/>
        <w:ind w:right="1"/>
        <w:rPr>
          <w:rFonts w:hint="eastAsia"/>
        </w:rPr>
      </w:pPr>
      <w:r>
        <w:rPr>
          <w:rFonts w:hint="eastAsia"/>
        </w:rPr>
        <w:t>见上文，第14节。</w:t>
      </w:r>
    </w:p>
    <w:p w14:paraId="6A2676DF">
      <w:pPr>
        <w:spacing w:after="314" w:line="271" w:lineRule="auto"/>
        <w:ind w:right="1"/>
        <w:rPr>
          <w:rFonts w:hint="eastAsia"/>
        </w:rPr>
      </w:pPr>
      <w:r>
        <w:rPr>
          <w:rFonts w:hint="eastAsia"/>
        </w:rPr>
        <w:t>Stat ibi.</w:t>
      </w:r>
    </w:p>
    <w:p w14:paraId="6AB836B7">
      <w:pPr>
        <w:spacing w:after="314" w:line="271" w:lineRule="auto"/>
        <w:ind w:right="1"/>
        <w:rPr>
          <w:rFonts w:hint="eastAsia"/>
        </w:rPr>
      </w:pPr>
      <w:r>
        <w:rPr>
          <w:rFonts w:hint="eastAsia"/>
        </w:rPr>
        <w:t>Stat ibi (拉丁文：它立在那里)。</w:t>
      </w:r>
    </w:p>
    <w:p w14:paraId="78939691">
      <w:pPr>
        <w:spacing w:after="314" w:line="271" w:lineRule="auto"/>
        <w:ind w:right="1"/>
        <w:rPr>
          <w:rFonts w:hint="eastAsia"/>
        </w:rPr>
      </w:pPr>
      <w:r>
        <w:rPr>
          <w:rFonts w:hint="eastAsia"/>
        </w:rPr>
        <w:t>'qui vigent,' 'in statu suo manent,' 'incolumes sunt,' 'dignitatem suam retinent;' 'nonnunquam stare dicuntur,' as opposed to 'concido;' 'loses none of its authority here.'</w:t>
      </w:r>
    </w:p>
    <w:p w14:paraId="51D00BD6">
      <w:pPr>
        <w:spacing w:after="314" w:line="271" w:lineRule="auto"/>
        <w:ind w:right="1"/>
        <w:rPr>
          <w:rFonts w:hint="eastAsia"/>
        </w:rPr>
      </w:pPr>
      <w:r>
        <w:rPr>
          <w:rFonts w:hint="eastAsia"/>
        </w:rPr>
        <w:t>‘qui vigent’（拉丁文：那些强盛的），‘in statu suo manent’（拉丁文：保持其状态），‘incolumes sunt’（拉丁文：他们是安全的），‘dignitatem suam retinent’（拉丁文：他们保持其尊严）；‘nonnunquam stare dicuntur’（拉丁文：有时被称为站立），与‘concido’（拉丁文：倒塌）相对；“在此不失其任何权威。”</w:t>
      </w:r>
    </w:p>
    <w:p w14:paraId="6418F2C2">
      <w:pPr>
        <w:spacing w:after="314" w:line="271" w:lineRule="auto"/>
        <w:ind w:right="1"/>
        <w:rPr>
          <w:rFonts w:hint="eastAsia"/>
        </w:rPr>
      </w:pPr>
    </w:p>
    <w:p w14:paraId="0445E67E">
      <w:pPr>
        <w:spacing w:after="314" w:line="271" w:lineRule="auto"/>
        <w:ind w:right="1"/>
        <w:rPr>
          <w:rFonts w:hint="eastAsia"/>
        </w:rPr>
      </w:pPr>
      <w:r>
        <w:rPr>
          <w:rFonts w:hint="eastAsia"/>
        </w:rPr>
        <w:t>Christianis rixantibus.</w:t>
      </w:r>
    </w:p>
    <w:p w14:paraId="461501AB">
      <w:pPr>
        <w:spacing w:after="314" w:line="271" w:lineRule="auto"/>
        <w:ind w:right="1"/>
        <w:rPr>
          <w:rFonts w:hint="eastAsia"/>
        </w:rPr>
      </w:pPr>
      <w:r>
        <w:rPr>
          <w:rFonts w:hint="eastAsia"/>
        </w:rPr>
        <w:t>Christianis rixantibus (拉丁文：基督徒争吵)。</w:t>
      </w:r>
    </w:p>
    <w:p w14:paraId="5652A7B9">
      <w:pPr>
        <w:spacing w:after="314" w:line="271" w:lineRule="auto"/>
        <w:ind w:right="1"/>
        <w:rPr>
          <w:rFonts w:hint="eastAsia"/>
        </w:rPr>
      </w:pPr>
      <w:r>
        <w:rPr>
          <w:rFonts w:hint="eastAsia"/>
        </w:rPr>
        <w:t>Luther does not appear to refer to any single text explicitly, but to the many warnings of this kind, which are dispersed throughout the Epistles to Timothy and Titus.</w:t>
      </w:r>
    </w:p>
    <w:p w14:paraId="5763A59F">
      <w:pPr>
        <w:spacing w:after="314" w:line="271" w:lineRule="auto"/>
        <w:ind w:right="1"/>
        <w:rPr>
          <w:rFonts w:hint="eastAsia"/>
        </w:rPr>
      </w:pPr>
      <w:r>
        <w:rPr>
          <w:rFonts w:hint="eastAsia"/>
        </w:rPr>
        <w:t>路德似乎没有明确引用任何单一经文，而是指提摩太书和提多书中散布的许多此类警告。</w:t>
      </w:r>
    </w:p>
    <w:p w14:paraId="2E054F5B">
      <w:pPr>
        <w:spacing w:after="314" w:line="271" w:lineRule="auto"/>
        <w:ind w:right="1"/>
        <w:rPr>
          <w:rFonts w:hint="eastAsia"/>
        </w:rPr>
      </w:pPr>
      <w:r>
        <w:rPr>
          <w:rFonts w:hint="eastAsia"/>
        </w:rPr>
        <w:t>The nearest references seem to be, 1Tim 1.4, 6 .</w:t>
      </w:r>
    </w:p>
    <w:p w14:paraId="273750CA">
      <w:pPr>
        <w:spacing w:after="314" w:line="271" w:lineRule="auto"/>
        <w:ind w:right="1"/>
        <w:rPr>
          <w:rFonts w:hint="eastAsia"/>
        </w:rPr>
      </w:pPr>
      <w:r>
        <w:rPr>
          <w:rFonts w:hint="eastAsia"/>
        </w:rPr>
        <w:t>最接近的引文似乎是，提前1:4, 6。</w:t>
      </w:r>
    </w:p>
    <w:p w14:paraId="61CFA8E3">
      <w:pPr>
        <w:spacing w:after="314" w:line="271" w:lineRule="auto"/>
        <w:ind w:right="1"/>
        <w:rPr>
          <w:rFonts w:hint="eastAsia"/>
        </w:rPr>
      </w:pPr>
      <w:r>
        <w:rPr>
          <w:rFonts w:hint="eastAsia"/>
        </w:rPr>
        <w:t>("Neither give heed to fables and endless genealogies, which minister questions rather than godly edifying, which is in faith."</w:t>
      </w:r>
    </w:p>
    <w:p w14:paraId="1FAA147C">
      <w:pPr>
        <w:spacing w:after="314" w:line="271" w:lineRule="auto"/>
        <w:ind w:right="1"/>
        <w:rPr>
          <w:rFonts w:hint="eastAsia"/>
        </w:rPr>
      </w:pPr>
      <w:r>
        <w:rPr>
          <w:rFonts w:hint="eastAsia"/>
        </w:rPr>
        <w:t>（“也不可听从荒渺无凭的话语和无穷的家谱；这等事只生辩论，并不发明神在信上所立的章程。”）</w:t>
      </w:r>
    </w:p>
    <w:p w14:paraId="5CA1C357">
      <w:pPr>
        <w:spacing w:after="314" w:line="271" w:lineRule="auto"/>
        <w:ind w:right="1"/>
        <w:rPr>
          <w:rFonts w:hint="eastAsia"/>
        </w:rPr>
      </w:pPr>
      <w:r>
        <w:rPr>
          <w:rFonts w:hint="eastAsia"/>
        </w:rPr>
        <w:t>" From which some having swerved, have turned aside to vain jangling.")</w:t>
      </w:r>
    </w:p>
    <w:p w14:paraId="748E26B1">
      <w:pPr>
        <w:spacing w:after="314" w:line="271" w:lineRule="auto"/>
        <w:ind w:right="1"/>
        <w:rPr>
          <w:rFonts w:hint="eastAsia"/>
        </w:rPr>
      </w:pPr>
      <w:r>
        <w:rPr>
          <w:rFonts w:hint="eastAsia"/>
        </w:rPr>
        <w:t>（“有人偏离这些，反去讲虚浮的话。”）</w:t>
      </w:r>
    </w:p>
    <w:p w14:paraId="5D3D40FA">
      <w:pPr>
        <w:spacing w:after="314" w:line="271" w:lineRule="auto"/>
        <w:ind w:right="1"/>
        <w:rPr>
          <w:rFonts w:hint="eastAsia"/>
        </w:rPr>
      </w:pPr>
      <w:r>
        <w:rPr>
          <w:rFonts w:hint="eastAsia"/>
        </w:rPr>
        <w:t>2Tim 2.23.</w:t>
      </w:r>
    </w:p>
    <w:p w14:paraId="2F29ECA3">
      <w:pPr>
        <w:spacing w:after="314" w:line="271" w:lineRule="auto"/>
        <w:ind w:right="1"/>
        <w:rPr>
          <w:rFonts w:hint="eastAsia"/>
        </w:rPr>
      </w:pPr>
      <w:r>
        <w:rPr>
          <w:rFonts w:hint="eastAsia"/>
        </w:rPr>
        <w:t>提后2:23。</w:t>
      </w:r>
    </w:p>
    <w:p w14:paraId="1FC55DDB">
      <w:pPr>
        <w:spacing w:after="314" w:line="271" w:lineRule="auto"/>
        <w:ind w:right="1"/>
        <w:rPr>
          <w:rFonts w:hint="eastAsia"/>
        </w:rPr>
      </w:pPr>
      <w:r>
        <w:rPr>
          <w:rFonts w:hint="eastAsia"/>
        </w:rPr>
        <w:t>("But avoid foolish and unlearned questions, knowing that they gender strifes.")</w:t>
      </w:r>
    </w:p>
    <w:p w14:paraId="2139FFD1">
      <w:pPr>
        <w:spacing w:after="314" w:line="271" w:lineRule="auto"/>
        <w:ind w:right="1"/>
        <w:rPr>
          <w:rFonts w:hint="eastAsia"/>
        </w:rPr>
      </w:pPr>
      <w:r>
        <w:rPr>
          <w:rFonts w:hint="eastAsia"/>
        </w:rPr>
        <w:t>（“惟有那愚拙无学问的辩论，总要弃绝，因为知道这等事是起争竞的。”）</w:t>
      </w:r>
    </w:p>
    <w:p w14:paraId="7D03158B">
      <w:pPr>
        <w:spacing w:after="314" w:line="271" w:lineRule="auto"/>
        <w:ind w:right="1"/>
        <w:rPr>
          <w:rFonts w:hint="eastAsia"/>
        </w:rPr>
      </w:pPr>
      <w:r>
        <w:rPr>
          <w:rFonts w:hint="eastAsia"/>
        </w:rPr>
        <w:t>And Tit 3.9.</w:t>
      </w:r>
    </w:p>
    <w:p w14:paraId="5F81C3AD">
      <w:pPr>
        <w:spacing w:after="314" w:line="271" w:lineRule="auto"/>
        <w:ind w:right="1"/>
        <w:rPr>
          <w:rFonts w:hint="eastAsia"/>
        </w:rPr>
      </w:pPr>
      <w:r>
        <w:rPr>
          <w:rFonts w:hint="eastAsia"/>
        </w:rPr>
        <w:t>及多3:9。</w:t>
      </w:r>
    </w:p>
    <w:p w14:paraId="66382BDD">
      <w:pPr>
        <w:spacing w:after="314" w:line="271" w:lineRule="auto"/>
        <w:ind w:right="1"/>
        <w:rPr>
          <w:rFonts w:hint="eastAsia"/>
        </w:rPr>
      </w:pPr>
      <w:r>
        <w:rPr>
          <w:rFonts w:hint="eastAsia"/>
        </w:rPr>
        <w:t>("But avoid foolish questions, and genealogies, and contentions, and strivings about the law; for they are unprofitable and vain.")</w:t>
      </w:r>
    </w:p>
    <w:p w14:paraId="57232BDE">
      <w:pPr>
        <w:spacing w:after="314" w:line="271" w:lineRule="auto"/>
        <w:ind w:right="1"/>
        <w:rPr>
          <w:rFonts w:hint="eastAsia"/>
        </w:rPr>
      </w:pPr>
      <w:r>
        <w:rPr>
          <w:rFonts w:hint="eastAsia"/>
        </w:rPr>
        <w:t>（“要远避无知的辩论和家谱的空谈，以及纷争，并因律法而起的争竞，因为这都是虚妄无益的。”）</w:t>
      </w:r>
    </w:p>
    <w:p w14:paraId="029BE8A2">
      <w:pPr>
        <w:spacing w:after="314" w:line="271" w:lineRule="auto"/>
        <w:ind w:right="1"/>
        <w:rPr>
          <w:rFonts w:hint="eastAsia"/>
        </w:rPr>
      </w:pPr>
    </w:p>
    <w:p w14:paraId="4CD21593">
      <w:pPr>
        <w:spacing w:after="314" w:line="271" w:lineRule="auto"/>
        <w:ind w:right="1"/>
        <w:rPr>
          <w:rFonts w:hint="eastAsia"/>
        </w:rPr>
      </w:pPr>
      <w:r>
        <w:rPr>
          <w:rFonts w:hint="eastAsia"/>
        </w:rPr>
        <w:t>Originally, "humour."</w:t>
      </w:r>
    </w:p>
    <w:p w14:paraId="69A7C436">
      <w:pPr>
        <w:spacing w:after="314" w:line="271" w:lineRule="auto"/>
        <w:ind w:right="1"/>
        <w:rPr>
          <w:rFonts w:hint="eastAsia"/>
        </w:rPr>
      </w:pPr>
      <w:r>
        <w:rPr>
          <w:rFonts w:hint="eastAsia"/>
        </w:rPr>
        <w:t>原文为“脾性”。</w:t>
      </w:r>
    </w:p>
    <w:p w14:paraId="6FBD5816">
      <w:pPr>
        <w:spacing w:after="314" w:line="271" w:lineRule="auto"/>
        <w:ind w:right="1"/>
        <w:rPr>
          <w:rFonts w:hint="eastAsia"/>
        </w:rPr>
      </w:pPr>
      <w:r>
        <w:rPr>
          <w:rFonts w:hint="eastAsia"/>
        </w:rPr>
        <w:t>Lat. Sensu suo cedere.</w:t>
      </w:r>
    </w:p>
    <w:p w14:paraId="7F83576E">
      <w:pPr>
        <w:spacing w:after="314" w:line="271" w:lineRule="auto"/>
        <w:ind w:right="1"/>
        <w:rPr>
          <w:rFonts w:hint="eastAsia"/>
        </w:rPr>
      </w:pPr>
      <w:r>
        <w:rPr>
          <w:rFonts w:hint="eastAsia"/>
        </w:rPr>
        <w:t>拉丁文 Sensu suo cedere。</w:t>
      </w:r>
    </w:p>
    <w:p w14:paraId="1A75DFF2">
      <w:pPr>
        <w:spacing w:after="314" w:line="271" w:lineRule="auto"/>
        <w:ind w:right="1"/>
        <w:rPr>
          <w:rFonts w:hint="eastAsia"/>
        </w:rPr>
      </w:pPr>
      <w:r>
        <w:rPr>
          <w:rFonts w:hint="eastAsia"/>
        </w:rPr>
        <w:t>'Sensus' is properly, 'the frame of thought, or of feeling,' whatever that may be; 'the state of mind.'</w:t>
      </w:r>
    </w:p>
    <w:p w14:paraId="76D6114C">
      <w:pPr>
        <w:spacing w:after="314" w:line="271" w:lineRule="auto"/>
        <w:ind w:right="1"/>
        <w:rPr>
          <w:rFonts w:hint="eastAsia"/>
        </w:rPr>
      </w:pPr>
      <w:r>
        <w:rPr>
          <w:rFonts w:hint="eastAsia"/>
        </w:rPr>
        <w:t>‘Sensus’（拉丁文）确切地说是，“思想或感觉的框架”，无论那是什么；“心智的状态”。</w:t>
      </w:r>
    </w:p>
    <w:p w14:paraId="5BE58714">
      <w:pPr>
        <w:spacing w:after="314" w:line="271" w:lineRule="auto"/>
        <w:ind w:right="1"/>
        <w:rPr>
          <w:rFonts w:hint="eastAsia"/>
        </w:rPr>
      </w:pPr>
      <w:r>
        <w:rPr>
          <w:rFonts w:hint="eastAsia"/>
        </w:rPr>
        <w:t>'Communis sensus, which follows just below, is properly, 'the common judgment, or feeling, of mankind;' and it is thence transferred to express a certain imaginary standard of judgment, or court of appeal, the voice of unadulterated and unsophisticated nature, which we call 'common sense.'</w:t>
      </w:r>
    </w:p>
    <w:p w14:paraId="69D43886">
      <w:pPr>
        <w:spacing w:after="314" w:line="271" w:lineRule="auto"/>
        <w:ind w:right="1"/>
        <w:rPr>
          <w:rFonts w:hint="eastAsia"/>
        </w:rPr>
      </w:pPr>
      <w:r>
        <w:rPr>
          <w:rFonts w:hint="eastAsia"/>
        </w:rPr>
        <w:t>‘Communis sensus’（拉丁文），紧随其后，确切地说是，“人类的共同判断或感觉”；由此转用来表达某种想象中的判断标准或上诉法庭，即我们称为“常识”的、未被败坏和歪曲的自然之声。</w:t>
      </w:r>
    </w:p>
    <w:p w14:paraId="733DB7F4">
      <w:pPr>
        <w:spacing w:after="314" w:line="271" w:lineRule="auto"/>
        <w:ind w:right="1"/>
        <w:rPr>
          <w:rFonts w:hint="eastAsia"/>
        </w:rPr>
      </w:pPr>
    </w:p>
    <w:p w14:paraId="11DE79F2">
      <w:pPr>
        <w:spacing w:after="314" w:line="271" w:lineRule="auto"/>
        <w:ind w:right="1"/>
        <w:rPr>
          <w:rFonts w:hint="eastAsia"/>
        </w:rPr>
      </w:pPr>
      <w:r>
        <w:rPr>
          <w:rFonts w:hint="eastAsia"/>
        </w:rPr>
        <w:t>This should be Act 6.10.</w:t>
      </w:r>
    </w:p>
    <w:p w14:paraId="6DA802DA">
      <w:pPr>
        <w:spacing w:after="314" w:line="271" w:lineRule="auto"/>
        <w:ind w:right="1"/>
        <w:rPr>
          <w:rFonts w:hint="eastAsia"/>
        </w:rPr>
      </w:pPr>
      <w:r>
        <w:rPr>
          <w:rFonts w:hint="eastAsia"/>
        </w:rPr>
        <w:t>这应该是徒6:10。</w:t>
      </w:r>
    </w:p>
    <w:p w14:paraId="51025608">
      <w:pPr>
        <w:spacing w:after="314" w:line="271" w:lineRule="auto"/>
        <w:ind w:right="1"/>
        <w:rPr>
          <w:rFonts w:hint="eastAsia"/>
        </w:rPr>
      </w:pPr>
      <w:r>
        <w:rPr>
          <w:rFonts w:hint="eastAsia"/>
        </w:rPr>
        <w:t>There is a good deal of confusion in Luther's reference to this history.</w:t>
      </w:r>
    </w:p>
    <w:p w14:paraId="28439284">
      <w:pPr>
        <w:spacing w:after="314" w:line="271" w:lineRule="auto"/>
        <w:ind w:right="1"/>
        <w:rPr>
          <w:rFonts w:hint="eastAsia"/>
        </w:rPr>
      </w:pPr>
      <w:r>
        <w:rPr>
          <w:rFonts w:hint="eastAsia"/>
        </w:rPr>
        <w:t>路德在引用这段历史时存在相当多的混乱。</w:t>
      </w:r>
    </w:p>
    <w:p w14:paraId="5F242FF4">
      <w:pPr>
        <w:spacing w:after="314" w:line="271" w:lineRule="auto"/>
        <w:ind w:right="1"/>
        <w:rPr>
          <w:rFonts w:hint="eastAsia"/>
        </w:rPr>
      </w:pPr>
      <w:r>
        <w:rPr>
          <w:rFonts w:hint="eastAsia"/>
        </w:rPr>
        <w:t>He represents the violence with which they rushed upon him at the close of his defence (especially when he had testified 'that he saw the heavens opened, and the Son of man standing on the right hand of God'), as expressed before his apprehension and arraignment, and he refers the whole transaction to Acts 7, in which the first incidents are recorded in the preceding chapter.</w:t>
      </w:r>
    </w:p>
    <w:p w14:paraId="3CADC06A">
      <w:pPr>
        <w:spacing w:after="314" w:line="271" w:lineRule="auto"/>
        <w:ind w:right="1"/>
        <w:rPr>
          <w:rFonts w:hint="eastAsia"/>
        </w:rPr>
      </w:pPr>
      <w:r>
        <w:rPr>
          <w:rFonts w:hint="eastAsia"/>
        </w:rPr>
        <w:t>他将在他辩护结束时（特别是当他作见证说‘他看见天开了，人子站在神的右边’时）他们向他猛扑的暴力，描述为发生在他被捕和被审讯之前，并且他将整个事件引向使徒行传第7章，而其中的最初事件记录在前一章。</w:t>
      </w:r>
    </w:p>
    <w:p w14:paraId="7DA0D69C">
      <w:pPr>
        <w:spacing w:after="314" w:line="271" w:lineRule="auto"/>
        <w:ind w:right="1"/>
        <w:rPr>
          <w:rFonts w:hint="eastAsia"/>
        </w:rPr>
      </w:pPr>
    </w:p>
    <w:p w14:paraId="4BC2A343">
      <w:pPr>
        <w:spacing w:after="314" w:line="271" w:lineRule="auto"/>
        <w:ind w:right="1"/>
        <w:rPr>
          <w:rFonts w:hint="eastAsia"/>
        </w:rPr>
      </w:pPr>
      <w:r>
        <w:rPr>
          <w:rFonts w:hint="eastAsia"/>
        </w:rPr>
        <w:t>Reus agebatur.</w:t>
      </w:r>
    </w:p>
    <w:p w14:paraId="7F282E95">
      <w:pPr>
        <w:spacing w:after="314" w:line="271" w:lineRule="auto"/>
        <w:ind w:right="1"/>
        <w:rPr>
          <w:rFonts w:hint="eastAsia"/>
        </w:rPr>
      </w:pPr>
      <w:r>
        <w:rPr>
          <w:rFonts w:hint="eastAsia"/>
        </w:rPr>
        <w:t>Reus agebatur (拉丁文：他被审讯)。</w:t>
      </w:r>
    </w:p>
    <w:p w14:paraId="155EB558">
      <w:pPr>
        <w:spacing w:after="314" w:line="271" w:lineRule="auto"/>
        <w:ind w:right="1"/>
        <w:rPr>
          <w:rFonts w:hint="eastAsia"/>
        </w:rPr>
      </w:pPr>
      <w:r>
        <w:rPr>
          <w:rFonts w:hint="eastAsia"/>
        </w:rPr>
        <w:t>Re. ag. 'He was arraigned;' eá quaestione, 'on this indictment;' this was the law-crime charged: status causae, 'the question of fact to be tried.'</w:t>
      </w:r>
    </w:p>
    <w:p w14:paraId="7D81D9AB">
      <w:pPr>
        <w:spacing w:after="314" w:line="271" w:lineRule="auto"/>
        <w:ind w:right="1"/>
        <w:rPr>
          <w:rFonts w:hint="eastAsia"/>
        </w:rPr>
      </w:pPr>
      <w:r>
        <w:rPr>
          <w:rFonts w:hint="eastAsia"/>
        </w:rPr>
        <w:t>Re. ag.（拉丁文 Reus agebatur 的缩写）“他被提审”；eá quaestione（拉丁文）“基于此项控告”；这是所指控的法律罪行：status causae（拉丁文）“待审的事实问题”。</w:t>
      </w:r>
    </w:p>
    <w:p w14:paraId="67AABFE4">
      <w:pPr>
        <w:spacing w:after="314" w:line="271" w:lineRule="auto"/>
        <w:ind w:right="1"/>
        <w:rPr>
          <w:rFonts w:hint="eastAsia"/>
        </w:rPr>
      </w:pPr>
      <w:r>
        <w:rPr>
          <w:rFonts w:hint="eastAsia"/>
        </w:rPr>
        <w:t>— Luther intimates that his address to the council is resolvable into this main subject: 'a defence against the charge of having blasphemed the Temple.'</w:t>
      </w:r>
    </w:p>
    <w:p w14:paraId="5F16E5B8">
      <w:pPr>
        <w:spacing w:after="314" w:line="271" w:lineRule="auto"/>
        <w:ind w:right="1"/>
        <w:rPr>
          <w:rFonts w:hint="eastAsia"/>
        </w:rPr>
      </w:pPr>
      <w:r>
        <w:rPr>
          <w:rFonts w:hint="eastAsia"/>
        </w:rPr>
        <w:t>——路德暗示，他对公会的讲话可以归结为这个主要议题：“为亵渎圣殿的指控辩护”。</w:t>
      </w:r>
    </w:p>
    <w:p w14:paraId="7B5902FD">
      <w:pPr>
        <w:spacing w:after="314" w:line="271" w:lineRule="auto"/>
        <w:ind w:right="1"/>
        <w:rPr>
          <w:rFonts w:hint="eastAsia"/>
        </w:rPr>
      </w:pPr>
      <w:r>
        <w:rPr>
          <w:rFonts w:hint="eastAsia"/>
        </w:rPr>
        <w:t>Such being the charge preferred against him, he repelled it by maintaining that it was not at all criminal to speak against the Temple; for that was not God's ordinance.</w:t>
      </w:r>
    </w:p>
    <w:p w14:paraId="779159EF">
      <w:pPr>
        <w:spacing w:after="314" w:line="271" w:lineRule="auto"/>
        <w:ind w:right="1"/>
        <w:rPr>
          <w:rFonts w:hint="eastAsia"/>
        </w:rPr>
      </w:pPr>
      <w:r>
        <w:rPr>
          <w:rFonts w:hint="eastAsia"/>
        </w:rPr>
        <w:t>既然这是对他提出的指控，他通过主张说反对圣殿根本不是犯罪来驳斥它；因为那不是神的法令。</w:t>
      </w:r>
    </w:p>
    <w:p w14:paraId="7068D0E5">
      <w:pPr>
        <w:spacing w:after="314" w:line="271" w:lineRule="auto"/>
        <w:ind w:right="1"/>
        <w:rPr>
          <w:rFonts w:hint="eastAsia"/>
        </w:rPr>
      </w:pPr>
      <w:r>
        <w:rPr>
          <w:rFonts w:hint="eastAsia"/>
        </w:rPr>
        <w:t>Probably, he had been led by the Holy Ghost to aim at beating down the idolatrous attachment which the Jews showed to their Temple, in his reasonings with those who arose and disputed with him.</w:t>
      </w:r>
    </w:p>
    <w:p w14:paraId="4F1007E4">
      <w:pPr>
        <w:spacing w:after="314" w:line="271" w:lineRule="auto"/>
        <w:ind w:right="1"/>
        <w:rPr>
          <w:rFonts w:hint="eastAsia"/>
        </w:rPr>
      </w:pPr>
      <w:r>
        <w:rPr>
          <w:rFonts w:hint="eastAsia"/>
        </w:rPr>
        <w:t>很可能，他在与那些起来与他争辩的人推理时，已被圣灵引导，旨在打倒犹太人对他们圣殿的偶像崇拜式依恋。</w:t>
      </w:r>
    </w:p>
    <w:p w14:paraId="4D20C176">
      <w:pPr>
        <w:spacing w:after="314" w:line="271" w:lineRule="auto"/>
        <w:ind w:right="1"/>
        <w:rPr>
          <w:rFonts w:hint="eastAsia"/>
        </w:rPr>
      </w:pPr>
      <w:r>
        <w:rPr>
          <w:rFonts w:hint="eastAsia"/>
        </w:rPr>
        <w:t>But it is expressly said, "they suborned men who said, We have heard him Speak blasphemous words against Moses, and against God." (Act 6.11)</w:t>
      </w:r>
    </w:p>
    <w:p w14:paraId="47CB2994">
      <w:pPr>
        <w:spacing w:after="314" w:line="271" w:lineRule="auto"/>
        <w:ind w:right="1"/>
        <w:rPr>
          <w:rFonts w:hint="eastAsia"/>
        </w:rPr>
      </w:pPr>
      <w:r>
        <w:rPr>
          <w:rFonts w:hint="eastAsia"/>
        </w:rPr>
        <w:t>但经上明确说：“他们就买出人来说：‘我们听见他说谤讟摩西和神的话。’”（徒6:11）</w:t>
      </w:r>
    </w:p>
    <w:p w14:paraId="64A5B97C">
      <w:pPr>
        <w:spacing w:after="314" w:line="271" w:lineRule="auto"/>
        <w:ind w:right="1"/>
        <w:rPr>
          <w:rFonts w:hint="eastAsia"/>
        </w:rPr>
      </w:pPr>
      <w:r>
        <w:rPr>
          <w:rFonts w:hint="eastAsia"/>
        </w:rPr>
        <w:t>And afterwards; "And set up false witnesses who said, This man does not cease to speak blasphemous words against this holy place, and the law." (Act 6.13.)</w:t>
      </w:r>
    </w:p>
    <w:p w14:paraId="7332DCCB">
      <w:pPr>
        <w:spacing w:after="314" w:line="271" w:lineRule="auto"/>
        <w:ind w:right="1"/>
        <w:rPr>
          <w:rFonts w:hint="eastAsia"/>
        </w:rPr>
      </w:pPr>
      <w:r>
        <w:rPr>
          <w:rFonts w:hint="eastAsia"/>
        </w:rPr>
        <w:t>之后；“又设下假见证说：‘这个人说话，不住地糟践圣所和律法。’”（徒6:13）</w:t>
      </w:r>
    </w:p>
    <w:p w14:paraId="5128B6BA">
      <w:pPr>
        <w:spacing w:after="314" w:line="271" w:lineRule="auto"/>
        <w:ind w:right="1"/>
        <w:rPr>
          <w:rFonts w:hint="eastAsia"/>
        </w:rPr>
      </w:pPr>
      <w:r>
        <w:rPr>
          <w:rFonts w:hint="eastAsia"/>
        </w:rPr>
        <w:t>It should seem, therefore, that more was charged against him, with respect to this blasphemy, than he had really spoken.</w:t>
      </w:r>
    </w:p>
    <w:p w14:paraId="09945EBC">
      <w:pPr>
        <w:spacing w:after="314" w:line="271" w:lineRule="auto"/>
        <w:ind w:right="1"/>
        <w:rPr>
          <w:rFonts w:hint="eastAsia"/>
        </w:rPr>
      </w:pPr>
      <w:r>
        <w:rPr>
          <w:rFonts w:hint="eastAsia"/>
        </w:rPr>
        <w:t>因此，关于这亵渎罪，对他提出的指控似乎比他实际所说的要多。</w:t>
      </w:r>
    </w:p>
    <w:p w14:paraId="7EEE9EA1">
      <w:pPr>
        <w:spacing w:after="314" w:line="271" w:lineRule="auto"/>
        <w:ind w:right="1"/>
        <w:rPr>
          <w:rFonts w:hint="eastAsia"/>
        </w:rPr>
      </w:pPr>
      <w:r>
        <w:rPr>
          <w:rFonts w:hint="eastAsia"/>
        </w:rPr>
        <w:t>Perhaps his defence — or, as I would rather call it, his address — may be correctly said to have had a broader basis than that of merely repelling a charge of having blasphemed the Temple; viz. that of proving, that the great body of their nation had always been "resisters"of the Holy Ghost; and by inference, therefore, that they were such now, in what they had done to Jesus.</w:t>
      </w:r>
    </w:p>
    <w:p w14:paraId="4F9E8A52">
      <w:pPr>
        <w:spacing w:after="314" w:line="271" w:lineRule="auto"/>
        <w:ind w:right="1"/>
        <w:rPr>
          <w:rFonts w:hint="eastAsia"/>
        </w:rPr>
      </w:pPr>
      <w:r>
        <w:rPr>
          <w:rFonts w:hint="eastAsia"/>
        </w:rPr>
        <w:t>或许他的辩护——或者，我更愿意称之为，他的演说——可以被正确地认为，其基础比仅仅驳斥亵渎圣殿的指控更为宽广；即，证明他们民族的大多数人向来都是“抗拒”圣灵的；因此，通过推论，他们在对耶稣所做的事上，现在也是如此。</w:t>
      </w:r>
    </w:p>
    <w:p w14:paraId="20617584">
      <w:pPr>
        <w:spacing w:after="314" w:line="271" w:lineRule="auto"/>
        <w:ind w:right="1"/>
        <w:rPr>
          <w:rFonts w:hint="eastAsia"/>
        </w:rPr>
      </w:pPr>
      <w:r>
        <w:rPr>
          <w:rFonts w:hint="eastAsia"/>
        </w:rPr>
        <w:t>From the Patriarchs downwards, their plans and efforts had always been in direct opposition to the counsel and purpose of God, as declared to them by those in whom the Holy Ghost spoke.</w:t>
      </w:r>
    </w:p>
    <w:p w14:paraId="7B241F18">
      <w:pPr>
        <w:spacing w:after="314" w:line="271" w:lineRule="auto"/>
        <w:ind w:right="1"/>
        <w:rPr>
          <w:rFonts w:hint="eastAsia"/>
        </w:rPr>
      </w:pPr>
      <w:r>
        <w:rPr>
          <w:rFonts w:hint="eastAsia"/>
        </w:rPr>
        <w:t>从众先祖以降，他们的计划和努力总是直接违背神的谋略和旨意，就是由那些圣灵在其中说话的人向他们宣告的。</w:t>
      </w:r>
    </w:p>
    <w:p w14:paraId="7CD77D1F">
      <w:pPr>
        <w:spacing w:after="314" w:line="271" w:lineRule="auto"/>
        <w:ind w:right="1"/>
        <w:rPr>
          <w:rFonts w:hint="eastAsia"/>
        </w:rPr>
      </w:pPr>
      <w:r>
        <w:rPr>
          <w:rFonts w:hint="eastAsia"/>
        </w:rPr>
        <w:t>(See Heb 1.1-2. Gr.) Whatever was the accusation, and however he might design to repel it, the clue to his discourse seems to be found in vv. 51-53.</w:t>
      </w:r>
    </w:p>
    <w:p w14:paraId="58CC3B54">
      <w:pPr>
        <w:spacing w:after="314" w:line="271" w:lineRule="auto"/>
        <w:ind w:right="1"/>
        <w:rPr>
          <w:rFonts w:hint="eastAsia"/>
        </w:rPr>
      </w:pPr>
      <w:r>
        <w:rPr>
          <w:rFonts w:hint="eastAsia"/>
        </w:rPr>
        <w:t>（见来1:1-2. 希腊文）无论指控是什么，也无论他可能打算如何驳斥它，他讲论的线索似乎可以在51-53节中找到。</w:t>
      </w:r>
    </w:p>
    <w:p w14:paraId="555C42D9">
      <w:pPr>
        <w:spacing w:after="314" w:line="271" w:lineRule="auto"/>
        <w:ind w:right="1"/>
        <w:rPr>
          <w:rFonts w:hint="eastAsia"/>
        </w:rPr>
      </w:pPr>
      <w:r>
        <w:rPr>
          <w:rFonts w:hint="eastAsia"/>
        </w:rPr>
        <w:t>"you stiff-necked and uncircumcised in heart and ears, you always resist the Holy Ghost" — (not as striving in their own souls, but as testifying in those whom God sent to be his instruments for drawing out the enmity of their carnal mind) — "as your fathers did, so do you."</w:t>
      </w:r>
    </w:p>
    <w:p w14:paraId="7D3E8BAA">
      <w:pPr>
        <w:spacing w:after="314" w:line="271" w:lineRule="auto"/>
        <w:ind w:right="1"/>
        <w:rPr>
          <w:rFonts w:hint="eastAsia"/>
        </w:rPr>
      </w:pPr>
      <w:r>
        <w:rPr>
          <w:rFonts w:hint="eastAsia"/>
        </w:rPr>
        <w:t>“你们这硬着颈项、心与耳未受割礼的人，常时抗拒圣灵！”——（不是在他们自己的灵魂中挣扎，而是在那些神所差遣、作为祂的器皿以引出他们属肉体心思之敌意的人身上作见证）——“你们的祖宗怎样，你们也怎样。”</w:t>
      </w:r>
    </w:p>
    <w:p w14:paraId="7E9C5188">
      <w:pPr>
        <w:spacing w:after="314" w:line="271" w:lineRule="auto"/>
        <w:ind w:right="1"/>
        <w:rPr>
          <w:rFonts w:hint="eastAsia"/>
        </w:rPr>
      </w:pPr>
      <w:r>
        <w:rPr>
          <w:rFonts w:hint="eastAsia"/>
        </w:rPr>
        <w:t>— On this broader basis, however, he contrives to build an answer to his own peculiar charge respecting the Temple; by showing that this very Temple furnished one proof of their resistance to the Holy Ghost — their idolized Temple had not originated from God, but was man's device.</w:t>
      </w:r>
    </w:p>
    <w:p w14:paraId="3ABB4004">
      <w:pPr>
        <w:spacing w:after="314" w:line="271" w:lineRule="auto"/>
        <w:ind w:right="1"/>
        <w:rPr>
          <w:rFonts w:hint="eastAsia"/>
        </w:rPr>
      </w:pPr>
      <w:r>
        <w:rPr>
          <w:rFonts w:hint="eastAsia"/>
        </w:rPr>
        <w:t>——然而，在这个更宽广的基础上，他设法为自己关于圣殿的特殊指控建立了一个答案；通过表明，这圣殿本身就提供了他们抗拒圣灵的一个证据——他们偶像化的圣殿并非源于神，而是人的计谋。</w:t>
      </w:r>
    </w:p>
    <w:p w14:paraId="45BE3944">
      <w:pPr>
        <w:spacing w:after="314" w:line="271" w:lineRule="auto"/>
        <w:ind w:right="1"/>
        <w:rPr>
          <w:rFonts w:hint="eastAsia"/>
        </w:rPr>
      </w:pPr>
      <w:r>
        <w:rPr>
          <w:rFonts w:hint="eastAsia"/>
        </w:rPr>
        <w:t>It was, in fact, David's own suggestion, which he was forbidden to execute; and rather acquiesced in, than appointed by God (just as in the former case of appointing a king, 1Sam 8-12); when the honour of building it was appropriated to Solomon.</w:t>
      </w:r>
    </w:p>
    <w:p w14:paraId="09BEDDF1">
      <w:pPr>
        <w:spacing w:after="314" w:line="271" w:lineRule="auto"/>
        <w:ind w:right="1"/>
        <w:rPr>
          <w:rFonts w:hint="eastAsia"/>
        </w:rPr>
      </w:pPr>
      <w:r>
        <w:rPr>
          <w:rFonts w:hint="eastAsia"/>
        </w:rPr>
        <w:t>事实上，这是大卫自己的提议，而他被禁止执行；神对其是默许而非指派（正如先前立王的情况，撒上8-12章）；当建造它的荣耀归于所罗门时。</w:t>
      </w:r>
    </w:p>
    <w:p w14:paraId="7C247103">
      <w:pPr>
        <w:spacing w:after="314" w:line="271" w:lineRule="auto"/>
        <w:ind w:right="1"/>
        <w:rPr>
          <w:rFonts w:hint="eastAsia"/>
        </w:rPr>
      </w:pPr>
      <w:r>
        <w:rPr>
          <w:rFonts w:hint="eastAsia"/>
        </w:rPr>
        <w:t>(2Sam 7; 1Chr 17) God's Temple (not only the spiritual one, but the material fabric also) was deferred till the latter times (Eze 40-48); and Solomon's was but an abortive birth, arising from the precocity of man.</w:t>
      </w:r>
    </w:p>
    <w:p w14:paraId="4BA1B89D">
      <w:pPr>
        <w:spacing w:after="314" w:line="271" w:lineRule="auto"/>
        <w:ind w:right="1"/>
        <w:rPr>
          <w:rFonts w:hint="eastAsia"/>
        </w:rPr>
      </w:pPr>
      <w:r>
        <w:rPr>
          <w:rFonts w:hint="eastAsia"/>
        </w:rPr>
        <w:t>（撒下7；代上17）神的殿（不仅是属灵的殿，也是物质的建筑）被推迟到末后的日子（结40-48）；而所罗门的殿不过是一个因人的早熟而产生的夭折产物。</w:t>
      </w:r>
    </w:p>
    <w:p w14:paraId="6A852669">
      <w:pPr>
        <w:spacing w:after="314" w:line="271" w:lineRule="auto"/>
        <w:ind w:right="1"/>
        <w:rPr>
          <w:rFonts w:hint="eastAsia"/>
        </w:rPr>
      </w:pPr>
      <w:r>
        <w:rPr>
          <w:rFonts w:hint="eastAsia"/>
        </w:rPr>
        <w:t>The Lord gave way, as it were, to man's device, that he might show him its instability and vanity.</w:t>
      </w:r>
    </w:p>
    <w:p w14:paraId="4CE90809">
      <w:pPr>
        <w:spacing w:after="314" w:line="271" w:lineRule="auto"/>
        <w:ind w:right="1"/>
        <w:rPr>
          <w:rFonts w:hint="eastAsia"/>
        </w:rPr>
      </w:pPr>
      <w:r>
        <w:rPr>
          <w:rFonts w:hint="eastAsia"/>
        </w:rPr>
        <w:t>主仿佛对人的计谋让步，为要向他显明其不稳固和虚空。</w:t>
      </w:r>
    </w:p>
    <w:p w14:paraId="4D7217BB">
      <w:pPr>
        <w:spacing w:after="314" w:line="271" w:lineRule="auto"/>
        <w:ind w:right="1"/>
        <w:rPr>
          <w:rFonts w:hint="eastAsia"/>
        </w:rPr>
      </w:pPr>
      <w:r>
        <w:rPr>
          <w:rFonts w:hint="eastAsia"/>
        </w:rPr>
        <w:t>God instituted a tabernacle ("Our fathers had the tabernacle of witness in the wilderness, as he had appointed, speaking to Moses, that he should make it according to the fashion that he had seen." Acts 7.44, etc.) — a fabric more suited to the then state of his Church and nation — but the well-meaning vanity of his aspiring worshippers, would have a stately temple, as if walls and roofs could contain him!</w:t>
      </w:r>
    </w:p>
    <w:p w14:paraId="2222B8E3">
      <w:pPr>
        <w:spacing w:after="314" w:line="271" w:lineRule="auto"/>
        <w:ind w:right="1"/>
        <w:rPr>
          <w:rFonts w:hint="eastAsia"/>
        </w:rPr>
      </w:pPr>
      <w:r>
        <w:rPr>
          <w:rFonts w:hint="eastAsia"/>
        </w:rPr>
        <w:t>神设立了一个会幕（“我们的祖宗在旷野，有法柜的帐幕，是神吩咐摩西，叫他照所看见的样式作的。”徒7:44等）——一个更适合祂当时教会和民族状态的建筑——但祂那些有抱负的敬拜者出于好意的虚荣，却想要一个宏伟的圣殿，仿佛墙壁和屋顶能容纳祂！</w:t>
      </w:r>
    </w:p>
    <w:p w14:paraId="672C03AF">
      <w:pPr>
        <w:spacing w:after="314" w:line="271" w:lineRule="auto"/>
        <w:ind w:right="1"/>
        <w:rPr>
          <w:rFonts w:hint="eastAsia"/>
        </w:rPr>
      </w:pPr>
      <w:r>
        <w:rPr>
          <w:rFonts w:hint="eastAsia"/>
        </w:rPr>
        <w:t>"However, the Most High, " etc.</w:t>
      </w:r>
    </w:p>
    <w:p w14:paraId="4E90B345">
      <w:pPr>
        <w:spacing w:after="314" w:line="271" w:lineRule="auto"/>
        <w:ind w:right="1"/>
        <w:rPr>
          <w:rFonts w:hint="eastAsia"/>
        </w:rPr>
      </w:pPr>
      <w:r>
        <w:rPr>
          <w:rFonts w:hint="eastAsia"/>
        </w:rPr>
        <w:t>“其实，至高者……”等等。</w:t>
      </w:r>
    </w:p>
    <w:p w14:paraId="05654899">
      <w:pPr>
        <w:spacing w:after="314" w:line="271" w:lineRule="auto"/>
        <w:ind w:right="1"/>
        <w:rPr>
          <w:rFonts w:hint="eastAsia"/>
        </w:rPr>
      </w:pPr>
    </w:p>
    <w:p w14:paraId="3AD8F3CC">
      <w:pPr>
        <w:spacing w:after="314" w:line="271" w:lineRule="auto"/>
        <w:ind w:right="1"/>
        <w:rPr>
          <w:rFonts w:hint="eastAsia"/>
        </w:rPr>
      </w:pPr>
      <w:r>
        <w:rPr>
          <w:rFonts w:hint="eastAsia"/>
        </w:rPr>
        <w:t>[←255]</w:t>
      </w:r>
    </w:p>
    <w:p w14:paraId="50DFB59F">
      <w:pPr>
        <w:spacing w:after="314" w:line="271" w:lineRule="auto"/>
        <w:ind w:right="1"/>
        <w:rPr>
          <w:rFonts w:hint="eastAsia"/>
        </w:rPr>
      </w:pPr>
      <w:r>
        <w:rPr>
          <w:rFonts w:hint="eastAsia"/>
        </w:rPr>
        <w:t>Subsumit.</w:t>
      </w:r>
    </w:p>
    <w:p w14:paraId="68875A35">
      <w:pPr>
        <w:spacing w:after="314" w:line="271" w:lineRule="auto"/>
        <w:ind w:right="1"/>
        <w:rPr>
          <w:rFonts w:hint="eastAsia"/>
        </w:rPr>
      </w:pPr>
      <w:r>
        <w:rPr>
          <w:rFonts w:hint="eastAsia"/>
        </w:rPr>
        <w:t>Subsumit (拉丁文：他在下面加上)。</w:t>
      </w:r>
    </w:p>
    <w:p w14:paraId="5A8D2C9C">
      <w:pPr>
        <w:spacing w:after="314" w:line="271" w:lineRule="auto"/>
        <w:ind w:right="1"/>
        <w:rPr>
          <w:rFonts w:hint="eastAsia"/>
        </w:rPr>
      </w:pPr>
      <w:r>
        <w:rPr>
          <w:rFonts w:hint="eastAsia"/>
        </w:rPr>
        <w:t>I do not find any authority for this word; but taking the general principle of the preposition sub, when used in composition (secretly, diminutively); the amplification in the text seems most nearly to express the author's meaning.</w:t>
      </w:r>
    </w:p>
    <w:p w14:paraId="143C1011">
      <w:pPr>
        <w:spacing w:after="314" w:line="271" w:lineRule="auto"/>
        <w:ind w:right="1"/>
        <w:rPr>
          <w:rFonts w:hint="eastAsia"/>
        </w:rPr>
      </w:pPr>
      <w:r>
        <w:rPr>
          <w:rFonts w:hint="eastAsia"/>
        </w:rPr>
        <w:t>我找不到这个词的任何权威出处；但根据介词sub（拉丁文）在复合词中使用时的一般原则（秘密地，微小地）；文本中的扩充似乎最接近地表达了作者的意思。</w:t>
      </w:r>
    </w:p>
    <w:p w14:paraId="4498DD0D">
      <w:pPr>
        <w:spacing w:after="314" w:line="271" w:lineRule="auto"/>
        <w:ind w:right="1"/>
        <w:rPr>
          <w:rFonts w:hint="eastAsia"/>
        </w:rPr>
      </w:pPr>
      <w:r>
        <w:rPr>
          <w:rFonts w:hint="eastAsia"/>
        </w:rPr>
        <w:t>'Tandem concedit... At ibi subsumit.'</w:t>
      </w:r>
    </w:p>
    <w:p w14:paraId="2BCBA430">
      <w:pPr>
        <w:spacing w:after="314" w:line="271" w:lineRule="auto"/>
        <w:ind w:right="1"/>
        <w:rPr>
          <w:rFonts w:hint="eastAsia"/>
        </w:rPr>
      </w:pPr>
      <w:r>
        <w:rPr>
          <w:rFonts w:hint="eastAsia"/>
        </w:rPr>
        <w:t>‘Tandem concedit... At ibi subsumit.’（拉丁文：他最终承认……但他在那里秘密加上）。</w:t>
      </w:r>
    </w:p>
    <w:p w14:paraId="1B187077">
      <w:pPr>
        <w:spacing w:after="314" w:line="271" w:lineRule="auto"/>
        <w:ind w:right="1"/>
        <w:rPr>
          <w:rFonts w:hint="eastAsia"/>
        </w:rPr>
      </w:pPr>
      <w:r>
        <w:rPr>
          <w:rFonts w:hint="eastAsia"/>
        </w:rPr>
        <w:t>subs. implies 'a secret, or partial, retraction of his concession.'</w:t>
      </w:r>
    </w:p>
    <w:p w14:paraId="5B8D2CA1">
      <w:pPr>
        <w:spacing w:after="314" w:line="271" w:lineRule="auto"/>
        <w:ind w:right="1"/>
        <w:rPr>
          <w:rFonts w:hint="eastAsia"/>
        </w:rPr>
      </w:pPr>
      <w:r>
        <w:rPr>
          <w:rFonts w:hint="eastAsia"/>
        </w:rPr>
        <w:t>subs.（subsumit的缩写）暗示“对他让步的秘密或部分收回”。</w:t>
      </w:r>
    </w:p>
    <w:p w14:paraId="44724FCB">
      <w:pPr>
        <w:spacing w:after="314" w:line="271" w:lineRule="auto"/>
        <w:ind w:right="1"/>
        <w:rPr>
          <w:rFonts w:hint="eastAsia"/>
        </w:rPr>
      </w:pPr>
    </w:p>
    <w:p w14:paraId="15198EDF">
      <w:pPr>
        <w:spacing w:after="314" w:line="271" w:lineRule="auto"/>
        <w:ind w:right="1"/>
        <w:rPr>
          <w:rFonts w:hint="eastAsia"/>
        </w:rPr>
      </w:pPr>
      <w:r>
        <w:rPr>
          <w:rFonts w:hint="eastAsia"/>
        </w:rPr>
        <w:t>[←256]</w:t>
      </w:r>
    </w:p>
    <w:p w14:paraId="6A79070A">
      <w:pPr>
        <w:spacing w:after="314" w:line="271" w:lineRule="auto"/>
        <w:ind w:right="1"/>
        <w:rPr>
          <w:rFonts w:hint="eastAsia"/>
        </w:rPr>
      </w:pPr>
      <w:r>
        <w:rPr>
          <w:rFonts w:hint="eastAsia"/>
        </w:rPr>
        <w:t>Unde et in eos.</w:t>
      </w:r>
    </w:p>
    <w:p w14:paraId="43711D73">
      <w:pPr>
        <w:spacing w:after="314" w:line="271" w:lineRule="auto"/>
        <w:ind w:right="1"/>
        <w:rPr>
          <w:rFonts w:hint="eastAsia"/>
        </w:rPr>
      </w:pPr>
      <w:r>
        <w:rPr>
          <w:rFonts w:hint="eastAsia"/>
        </w:rPr>
        <w:t>Unde et in eos (拉丁文：因此也临到他们)。</w:t>
      </w:r>
    </w:p>
    <w:p w14:paraId="02A3849B">
      <w:pPr>
        <w:spacing w:after="314" w:line="271" w:lineRule="auto"/>
        <w:ind w:right="1"/>
        <w:rPr>
          <w:rFonts w:hint="eastAsia"/>
        </w:rPr>
      </w:pPr>
      <w:r>
        <w:rPr>
          <w:rFonts w:hint="eastAsia"/>
        </w:rPr>
        <w:t>In contradistinction to their fathers.</w:t>
      </w:r>
    </w:p>
    <w:p w14:paraId="22871759">
      <w:pPr>
        <w:spacing w:after="314" w:line="271" w:lineRule="auto"/>
        <w:ind w:right="1"/>
        <w:rPr>
          <w:rFonts w:hint="eastAsia"/>
        </w:rPr>
      </w:pPr>
      <w:r>
        <w:rPr>
          <w:rFonts w:hint="eastAsia"/>
        </w:rPr>
        <w:t>与他们的祖宗相对。</w:t>
      </w:r>
    </w:p>
    <w:p w14:paraId="7E22FE18">
      <w:pPr>
        <w:spacing w:after="314" w:line="271" w:lineRule="auto"/>
        <w:ind w:right="1"/>
        <w:rPr>
          <w:rFonts w:hint="eastAsia"/>
        </w:rPr>
      </w:pPr>
    </w:p>
    <w:p w14:paraId="35A19F73">
      <w:pPr>
        <w:spacing w:after="314" w:line="271" w:lineRule="auto"/>
        <w:ind w:right="1"/>
        <w:rPr>
          <w:rFonts w:hint="eastAsia"/>
        </w:rPr>
      </w:pPr>
      <w:r>
        <w:rPr>
          <w:rFonts w:hint="eastAsia"/>
        </w:rPr>
        <w:t>[←257]</w:t>
      </w:r>
    </w:p>
    <w:p w14:paraId="6A813500">
      <w:pPr>
        <w:spacing w:after="314" w:line="271" w:lineRule="auto"/>
        <w:ind w:right="1"/>
        <w:rPr>
          <w:rFonts w:hint="eastAsia"/>
        </w:rPr>
      </w:pPr>
      <w:r>
        <w:rPr>
          <w:rFonts w:hint="eastAsia"/>
        </w:rPr>
        <w:t>The Council of Constance, A. D. 1415. was Luther's day, and even our day, as compared with that of Christ and his first Martyr.</w:t>
      </w:r>
    </w:p>
    <w:p w14:paraId="195C99AC">
      <w:pPr>
        <w:spacing w:after="314" w:line="271" w:lineRule="auto"/>
        <w:ind w:right="1"/>
        <w:rPr>
          <w:rFonts w:hint="eastAsia"/>
        </w:rPr>
      </w:pPr>
      <w:r>
        <w:rPr>
          <w:rFonts w:hint="eastAsia"/>
        </w:rPr>
        <w:t>康士坦斯大公会议，公元1415年，与基督和祂第一位殉道者的时代相比，算是路德的时代，甚至是我们这个时代。</w:t>
      </w:r>
    </w:p>
    <w:p w14:paraId="12F35526">
      <w:pPr>
        <w:spacing w:after="314" w:line="271" w:lineRule="auto"/>
        <w:ind w:right="1"/>
        <w:rPr>
          <w:rFonts w:hint="eastAsia"/>
        </w:rPr>
      </w:pPr>
      <w:r>
        <w:rPr>
          <w:rFonts w:hint="eastAsia"/>
        </w:rPr>
        <w:t>It was the dawn of the Reformation.</w:t>
      </w:r>
    </w:p>
    <w:p w14:paraId="0D6F2460">
      <w:pPr>
        <w:spacing w:after="314" w:line="271" w:lineRule="auto"/>
        <w:ind w:right="1"/>
        <w:rPr>
          <w:rFonts w:hint="eastAsia"/>
        </w:rPr>
      </w:pPr>
      <w:r>
        <w:rPr>
          <w:rFonts w:hint="eastAsia"/>
        </w:rPr>
        <w:t>那是宗教改革的黎明。</w:t>
      </w:r>
    </w:p>
    <w:p w14:paraId="4BD9355A">
      <w:pPr>
        <w:spacing w:after="314" w:line="271" w:lineRule="auto"/>
        <w:ind w:right="1"/>
        <w:rPr>
          <w:rFonts w:hint="eastAsia"/>
        </w:rPr>
      </w:pPr>
    </w:p>
    <w:p w14:paraId="1E2083AC">
      <w:pPr>
        <w:spacing w:after="314" w:line="271" w:lineRule="auto"/>
        <w:ind w:right="1"/>
        <w:rPr>
          <w:rFonts w:hint="eastAsia"/>
        </w:rPr>
      </w:pPr>
      <w:r>
        <w:rPr>
          <w:rFonts w:hint="eastAsia"/>
        </w:rPr>
        <w:t>[←258]</w:t>
      </w:r>
    </w:p>
    <w:p w14:paraId="75C5F613">
      <w:pPr>
        <w:spacing w:after="314" w:line="271" w:lineRule="auto"/>
        <w:ind w:right="1"/>
        <w:rPr>
          <w:rFonts w:hint="eastAsia"/>
        </w:rPr>
      </w:pPr>
      <w:r>
        <w:rPr>
          <w:rFonts w:hint="eastAsia"/>
        </w:rPr>
        <w:t>Pertinaciter resistere,fortiier impugnare.</w:t>
      </w:r>
    </w:p>
    <w:p w14:paraId="1C30C483">
      <w:pPr>
        <w:spacing w:after="314" w:line="271" w:lineRule="auto"/>
        <w:ind w:right="1"/>
        <w:rPr>
          <w:rFonts w:hint="eastAsia"/>
        </w:rPr>
      </w:pPr>
      <w:r>
        <w:rPr>
          <w:rFonts w:hint="eastAsia"/>
        </w:rPr>
        <w:t>Pertinaciter resistere, fortiier impugnare (拉丁文：顽固地抵抗，猛烈地攻击)。</w:t>
      </w:r>
    </w:p>
    <w:p w14:paraId="21DA714A">
      <w:pPr>
        <w:spacing w:after="314" w:line="271" w:lineRule="auto"/>
        <w:ind w:right="1"/>
        <w:rPr>
          <w:rFonts w:hint="eastAsia"/>
        </w:rPr>
      </w:pPr>
      <w:r>
        <w:rPr>
          <w:rFonts w:hint="eastAsia"/>
        </w:rPr>
        <w:t>The unsuspected case was the real case: notwithstanding all his ostentatious professions of humility, Erasmus was not only rejecting the clearest evidences of truth — which is bad enough — but even fighting against what he knew to be truth — which is far worse.</w:t>
      </w:r>
    </w:p>
    <w:p w14:paraId="374A13D6">
      <w:pPr>
        <w:spacing w:after="314" w:line="271" w:lineRule="auto"/>
        <w:ind w:right="1"/>
        <w:rPr>
          <w:rFonts w:hint="eastAsia"/>
        </w:rPr>
      </w:pPr>
      <w:r>
        <w:rPr>
          <w:rFonts w:hint="eastAsia"/>
        </w:rPr>
        <w:t>未被怀疑的情况才是真实情况：尽管伊拉斯谟所有炫耀的谦卑表白，他不仅拒绝最清晰的真理证据——这已经够糟了——甚至还与他所知为真理的作斗争——这就更糟了。</w:t>
      </w:r>
    </w:p>
    <w:p w14:paraId="46DF0617">
      <w:pPr>
        <w:spacing w:after="314" w:line="271" w:lineRule="auto"/>
        <w:ind w:right="1"/>
        <w:rPr>
          <w:rFonts w:hint="eastAsia"/>
        </w:rPr>
      </w:pPr>
    </w:p>
    <w:p w14:paraId="0C14ABE0">
      <w:pPr>
        <w:spacing w:after="314" w:line="271" w:lineRule="auto"/>
        <w:ind w:right="1"/>
        <w:rPr>
          <w:rFonts w:hint="eastAsia"/>
        </w:rPr>
      </w:pPr>
      <w:r>
        <w:rPr>
          <w:rFonts w:hint="eastAsia"/>
        </w:rPr>
        <w:t>[←259]</w:t>
      </w:r>
    </w:p>
    <w:p w14:paraId="644817F3">
      <w:pPr>
        <w:spacing w:after="314" w:line="271" w:lineRule="auto"/>
        <w:ind w:right="1"/>
        <w:rPr>
          <w:rFonts w:hint="eastAsia"/>
        </w:rPr>
      </w:pPr>
      <w:r>
        <w:rPr>
          <w:rFonts w:hint="eastAsia"/>
        </w:rPr>
        <w:t>Excrescence: an abnormal outgrowth or enlargement of some part of the body; here of the flesh.</w:t>
      </w:r>
    </w:p>
    <w:p w14:paraId="460346A8">
      <w:pPr>
        <w:spacing w:after="314" w:line="271" w:lineRule="auto"/>
        <w:ind w:right="1"/>
        <w:rPr>
          <w:rFonts w:hint="eastAsia"/>
        </w:rPr>
      </w:pPr>
      <w:r>
        <w:rPr>
          <w:rFonts w:hint="eastAsia"/>
        </w:rPr>
        <w:t>赘生物：身体某部分的异常增生或肿大；此处指肉体。</w:t>
      </w:r>
    </w:p>
    <w:p w14:paraId="09081BC8">
      <w:pPr>
        <w:spacing w:after="314" w:line="271" w:lineRule="auto"/>
        <w:ind w:right="1"/>
        <w:rPr>
          <w:rFonts w:hint="eastAsia"/>
        </w:rPr>
      </w:pPr>
    </w:p>
    <w:p w14:paraId="36F4688B">
      <w:pPr>
        <w:spacing w:after="314" w:line="271" w:lineRule="auto"/>
        <w:ind w:right="1"/>
        <w:rPr>
          <w:rFonts w:hint="eastAsia"/>
        </w:rPr>
      </w:pPr>
      <w:r>
        <w:rPr>
          <w:rFonts w:hint="eastAsia"/>
        </w:rPr>
        <w:t>[←260]</w:t>
      </w:r>
    </w:p>
    <w:p w14:paraId="2BBA3B8D">
      <w:pPr>
        <w:spacing w:after="314" w:line="271" w:lineRule="auto"/>
        <w:ind w:right="1"/>
        <w:rPr>
          <w:rFonts w:hint="eastAsia"/>
        </w:rPr>
      </w:pPr>
      <w:r>
        <w:rPr>
          <w:rFonts w:hint="eastAsia"/>
        </w:rPr>
        <w:t>Mirabiliter suscitetur.</w:t>
      </w:r>
    </w:p>
    <w:p w14:paraId="0447F86E">
      <w:pPr>
        <w:spacing w:after="314" w:line="271" w:lineRule="auto"/>
        <w:ind w:right="1"/>
        <w:rPr>
          <w:rFonts w:hint="eastAsia"/>
        </w:rPr>
      </w:pPr>
      <w:r>
        <w:rPr>
          <w:rFonts w:hint="eastAsia"/>
        </w:rPr>
        <w:t>Mirabiliter suscitetur (拉丁文：被奇妙地兴起)。</w:t>
      </w:r>
    </w:p>
    <w:p w14:paraId="6A05ECC4">
      <w:pPr>
        <w:spacing w:after="314" w:line="271" w:lineRule="auto"/>
        <w:ind w:right="1"/>
        <w:rPr>
          <w:rFonts w:hint="eastAsia"/>
        </w:rPr>
      </w:pPr>
      <w:r>
        <w:rPr>
          <w:rFonts w:hint="eastAsia"/>
        </w:rPr>
        <w:t>Mir. would express either the nature or the degree of influence exerted; but here it must be the nature: the very least degree of the Holy Ghost's regenerating energy, applied to the natural soul, produces this result; an energy which does not admit degrees.</w:t>
      </w:r>
    </w:p>
    <w:p w14:paraId="159263AE">
      <w:pPr>
        <w:spacing w:after="314" w:line="271" w:lineRule="auto"/>
        <w:ind w:right="1"/>
        <w:rPr>
          <w:rFonts w:hint="eastAsia"/>
        </w:rPr>
      </w:pPr>
      <w:r>
        <w:rPr>
          <w:rFonts w:hint="eastAsia"/>
        </w:rPr>
        <w:t>Mir.（拉丁文 mirabiliter 的缩写）可以表达所施加影响的性质或程度；但在这里它必须是性质：圣灵重生的大能，即便是最微小的程度，施于自然的魂，也会产生这个结果；这是一种不分等级的大能。</w:t>
      </w:r>
    </w:p>
    <w:p w14:paraId="0DB0938E">
      <w:pPr>
        <w:spacing w:after="314" w:line="271" w:lineRule="auto"/>
        <w:ind w:right="1"/>
        <w:rPr>
          <w:rFonts w:hint="eastAsia"/>
        </w:rPr>
      </w:pPr>
      <w:r>
        <w:rPr>
          <w:rFonts w:hint="eastAsia"/>
        </w:rPr>
        <w:t>One soul is not more regenerated than another: and every such act of regeneration is a miracle; an exercise of super-creation grace, and of super natural power, effecting a supernatural constitution and state, in those that are the subjects of it.</w:t>
      </w:r>
    </w:p>
    <w:p w14:paraId="0D8E472C">
      <w:pPr>
        <w:spacing w:after="314" w:line="271" w:lineRule="auto"/>
        <w:ind w:right="1"/>
        <w:rPr>
          <w:rFonts w:hint="eastAsia"/>
        </w:rPr>
      </w:pPr>
      <w:r>
        <w:rPr>
          <w:rFonts w:hint="eastAsia"/>
        </w:rPr>
        <w:t>一个魂的重生程度不会比另一个更多：每一个这样的重生行为都是一个神迹；是超创造之恩典和超自然大能的运用，在那些蒙恩之人身上，产生一种超自然的体质和状态。</w:t>
      </w:r>
    </w:p>
    <w:p w14:paraId="440F4117">
      <w:pPr>
        <w:spacing w:after="314" w:line="271" w:lineRule="auto"/>
        <w:ind w:right="1"/>
        <w:rPr>
          <w:rFonts w:hint="eastAsia"/>
        </w:rPr>
      </w:pPr>
      <w:r>
        <w:rPr>
          <w:rFonts w:hint="eastAsia"/>
        </w:rPr>
        <w:t>"Unless a man is begotten from above, he cannot see the kingdom of God."</w:t>
      </w:r>
    </w:p>
    <w:p w14:paraId="758D6DC5">
      <w:pPr>
        <w:spacing w:after="314" w:line="271" w:lineRule="auto"/>
        <w:ind w:right="1"/>
        <w:rPr>
          <w:rFonts w:hint="eastAsia"/>
        </w:rPr>
      </w:pPr>
      <w:r>
        <w:rPr>
          <w:rFonts w:hint="eastAsia"/>
        </w:rPr>
        <w:t>“人若不从上头生，就不能见神的国。”</w:t>
      </w:r>
    </w:p>
    <w:p w14:paraId="27C3C2B7">
      <w:pPr>
        <w:spacing w:after="314" w:line="271" w:lineRule="auto"/>
        <w:ind w:right="1"/>
        <w:rPr>
          <w:rFonts w:hint="eastAsia"/>
        </w:rPr>
      </w:pPr>
      <w:r>
        <w:rPr>
          <w:rFonts w:hint="eastAsia"/>
        </w:rPr>
        <w:t>"Unless a man is begotten of water and of the Spirit, he cannot enter into the kingdom of God."</w:t>
      </w:r>
    </w:p>
    <w:p w14:paraId="440B2627">
      <w:pPr>
        <w:spacing w:after="314" w:line="271" w:lineRule="auto"/>
        <w:ind w:right="1"/>
        <w:rPr>
          <w:rFonts w:hint="eastAsia"/>
        </w:rPr>
      </w:pPr>
      <w:r>
        <w:rPr>
          <w:rFonts w:hint="eastAsia"/>
        </w:rPr>
        <w:t>“人若不是从水和圣灵生的，就不能进神的国。”</w:t>
      </w:r>
    </w:p>
    <w:p w14:paraId="5A9738A2">
      <w:pPr>
        <w:spacing w:after="314" w:line="271" w:lineRule="auto"/>
        <w:ind w:right="1"/>
        <w:rPr>
          <w:rFonts w:hint="eastAsia"/>
        </w:rPr>
      </w:pPr>
      <w:r>
        <w:rPr>
          <w:rFonts w:hint="eastAsia"/>
        </w:rPr>
        <w:t>"Of his own will he begat us by the word of truth."</w:t>
      </w:r>
    </w:p>
    <w:p w14:paraId="4E5822C6">
      <w:pPr>
        <w:spacing w:after="314" w:line="271" w:lineRule="auto"/>
        <w:ind w:right="1"/>
        <w:rPr>
          <w:rFonts w:hint="eastAsia"/>
        </w:rPr>
      </w:pPr>
      <w:r>
        <w:rPr>
          <w:rFonts w:hint="eastAsia"/>
        </w:rPr>
        <w:t>“祂按自己的旨意，用真道生了我们。”</w:t>
      </w:r>
    </w:p>
    <w:p w14:paraId="31C30A73">
      <w:pPr>
        <w:spacing w:after="314" w:line="271" w:lineRule="auto"/>
        <w:ind w:right="1"/>
        <w:rPr>
          <w:rFonts w:hint="eastAsia"/>
        </w:rPr>
      </w:pPr>
      <w:r>
        <w:rPr>
          <w:rFonts w:hint="eastAsia"/>
        </w:rPr>
        <w:t>"Everyone who does righteousness has been begotten of him."</w:t>
      </w:r>
    </w:p>
    <w:p w14:paraId="6E0970F6">
      <w:pPr>
        <w:spacing w:after="314" w:line="271" w:lineRule="auto"/>
        <w:ind w:right="1"/>
        <w:rPr>
          <w:rFonts w:hint="eastAsia"/>
        </w:rPr>
      </w:pPr>
      <w:r>
        <w:rPr>
          <w:rFonts w:hint="eastAsia"/>
        </w:rPr>
        <w:t>“凡行公义之人都是祂所生的。”</w:t>
      </w:r>
    </w:p>
    <w:p w14:paraId="3BA0B179">
      <w:pPr>
        <w:spacing w:after="314" w:line="271" w:lineRule="auto"/>
        <w:ind w:right="1"/>
        <w:rPr>
          <w:rFonts w:hint="eastAsia"/>
        </w:rPr>
      </w:pPr>
    </w:p>
    <w:p w14:paraId="21B137D7">
      <w:pPr>
        <w:spacing w:after="314" w:line="271" w:lineRule="auto"/>
        <w:ind w:right="1"/>
        <w:rPr>
          <w:rFonts w:hint="eastAsia"/>
        </w:rPr>
      </w:pPr>
      <w:r>
        <w:rPr>
          <w:rFonts w:hint="eastAsia"/>
        </w:rPr>
        <w:t>[←261]</w:t>
      </w:r>
    </w:p>
    <w:p w14:paraId="1173A84B">
      <w:pPr>
        <w:spacing w:after="314" w:line="271" w:lineRule="auto"/>
        <w:ind w:right="1"/>
        <w:rPr>
          <w:rFonts w:hint="eastAsia"/>
        </w:rPr>
      </w:pPr>
      <w:r>
        <w:rPr>
          <w:rFonts w:hint="eastAsia"/>
        </w:rPr>
        <w:t>See especially John 12.37-41.</w:t>
      </w:r>
    </w:p>
    <w:p w14:paraId="61FF9C3D">
      <w:pPr>
        <w:spacing w:after="314" w:line="271" w:lineRule="auto"/>
        <w:ind w:right="1"/>
        <w:rPr>
          <w:rFonts w:hint="eastAsia"/>
        </w:rPr>
      </w:pPr>
      <w:r>
        <w:rPr>
          <w:rFonts w:hint="eastAsia"/>
        </w:rPr>
        <w:t>特别参见约翰福音12:37-41。</w:t>
      </w:r>
    </w:p>
    <w:p w14:paraId="6F060261">
      <w:pPr>
        <w:spacing w:after="314" w:line="271" w:lineRule="auto"/>
        <w:ind w:right="1"/>
        <w:rPr>
          <w:rFonts w:hint="eastAsia"/>
        </w:rPr>
      </w:pPr>
      <w:r>
        <w:rPr>
          <w:rFonts w:hint="eastAsia"/>
        </w:rPr>
        <w:t>It is remarkable that this passage of Isaiah is quoted more often than any other in the New Testament; being found in each of the Evangelists, in Acts 28, and in Rom 11.</w:t>
      </w:r>
    </w:p>
    <w:p w14:paraId="44597EDD">
      <w:pPr>
        <w:spacing w:after="314" w:line="271" w:lineRule="auto"/>
        <w:ind w:right="1"/>
        <w:rPr>
          <w:rFonts w:hint="eastAsia"/>
        </w:rPr>
      </w:pPr>
      <w:r>
        <w:rPr>
          <w:rFonts w:hint="eastAsia"/>
        </w:rPr>
        <w:t>值得注意的是，以赛亚书的这段经文在新约中被引用的次数比任何其他经文都多；在每本福音书、使徒行传28章和罗马书11章中都能找到。</w:t>
      </w:r>
    </w:p>
    <w:p w14:paraId="43D4790F">
      <w:pPr>
        <w:spacing w:after="314" w:line="271" w:lineRule="auto"/>
        <w:ind w:right="1"/>
        <w:rPr>
          <w:rFonts w:hint="eastAsia"/>
        </w:rPr>
      </w:pPr>
    </w:p>
    <w:p w14:paraId="4EDE1F39">
      <w:pPr>
        <w:spacing w:after="314" w:line="271" w:lineRule="auto"/>
        <w:ind w:right="1"/>
        <w:rPr>
          <w:rFonts w:hint="eastAsia"/>
        </w:rPr>
      </w:pPr>
      <w:r>
        <w:rPr>
          <w:rFonts w:hint="eastAsia"/>
        </w:rPr>
        <w:t>[←262]</w:t>
      </w:r>
    </w:p>
    <w:p w14:paraId="3B5C1791">
      <w:pPr>
        <w:spacing w:after="314" w:line="271" w:lineRule="auto"/>
        <w:ind w:right="1"/>
        <w:rPr>
          <w:rFonts w:hint="eastAsia"/>
        </w:rPr>
      </w:pPr>
      <w:r>
        <w:rPr>
          <w:rFonts w:hint="eastAsia"/>
        </w:rPr>
        <w:t>Apprehendunt .</w:t>
      </w:r>
    </w:p>
    <w:p w14:paraId="6B5E6D9C">
      <w:pPr>
        <w:spacing w:after="314" w:line="271" w:lineRule="auto"/>
        <w:ind w:right="1"/>
        <w:rPr>
          <w:rFonts w:hint="eastAsia"/>
        </w:rPr>
      </w:pPr>
      <w:r>
        <w:rPr>
          <w:rFonts w:hint="eastAsia"/>
        </w:rPr>
        <w:t>Apprehendunt (拉丁文：他们领会)。</w:t>
      </w:r>
    </w:p>
    <w:p w14:paraId="54C1DB90">
      <w:pPr>
        <w:spacing w:after="314" w:line="271" w:lineRule="auto"/>
        <w:ind w:right="1"/>
        <w:rPr>
          <w:rFonts w:hint="eastAsia"/>
        </w:rPr>
      </w:pPr>
      <w:r>
        <w:rPr>
          <w:rFonts w:hint="eastAsia"/>
        </w:rPr>
        <w:t>More proper than our version comprehend; which implies 'compassing about,' and so (translatively) 'taking in the whole of a substance.'</w:t>
      </w:r>
    </w:p>
    <w:p w14:paraId="4734CDCD">
      <w:pPr>
        <w:spacing w:after="314" w:line="271" w:lineRule="auto"/>
        <w:ind w:right="1"/>
        <w:rPr>
          <w:rFonts w:hint="eastAsia"/>
        </w:rPr>
      </w:pPr>
      <w:r>
        <w:rPr>
          <w:rFonts w:hint="eastAsia"/>
        </w:rPr>
        <w:t>比我们的版本“理解”更恰当；“理解”一词含有“环绕”的意思，因此（转义地）指“将一个实体的全部纳入”。</w:t>
      </w:r>
    </w:p>
    <w:p w14:paraId="51695D14">
      <w:pPr>
        <w:spacing w:after="314" w:line="271" w:lineRule="auto"/>
        <w:ind w:right="1"/>
        <w:rPr>
          <w:rFonts w:hint="eastAsia"/>
        </w:rPr>
      </w:pPr>
      <w:r>
        <w:rPr>
          <w:rFonts w:hint="eastAsia"/>
        </w:rPr>
        <w:t>ou katelaben auto, 'did not lay hold of it, so as to possess it;' 'did not receive,' or 'admit' the light; but (as Luther explains it) remained darkness still.</w:t>
      </w:r>
    </w:p>
    <w:p w14:paraId="30B43D09">
      <w:pPr>
        <w:spacing w:after="314" w:line="271" w:lineRule="auto"/>
        <w:ind w:right="1"/>
        <w:rPr>
          <w:rFonts w:hint="eastAsia"/>
        </w:rPr>
      </w:pPr>
      <w:r>
        <w:rPr>
          <w:rFonts w:hint="eastAsia"/>
        </w:rPr>
        <w:t>ou katelaben auto（希腊文），“没有抓住它，以致拥有它”；“没有接待”或“接纳”这光；而是（如路德所解释的）仍然是黑暗。</w:t>
      </w:r>
    </w:p>
    <w:p w14:paraId="49AEB13C">
      <w:pPr>
        <w:spacing w:after="314" w:line="271" w:lineRule="auto"/>
        <w:ind w:right="1"/>
        <w:rPr>
          <w:rFonts w:hint="eastAsia"/>
        </w:rPr>
      </w:pPr>
      <w:r>
        <w:rPr>
          <w:rFonts w:hint="eastAsia"/>
        </w:rPr>
        <w:t>See Sleusner in v.</w:t>
      </w:r>
    </w:p>
    <w:p w14:paraId="7EE02370">
      <w:pPr>
        <w:spacing w:after="314" w:line="271" w:lineRule="auto"/>
        <w:ind w:right="1"/>
        <w:rPr>
          <w:rFonts w:hint="eastAsia"/>
        </w:rPr>
      </w:pPr>
      <w:r>
        <w:rPr>
          <w:rFonts w:hint="eastAsia"/>
        </w:rPr>
        <w:t>参见施洛伊斯纳对该词的解释。</w:t>
      </w:r>
    </w:p>
    <w:p w14:paraId="536235C7">
      <w:pPr>
        <w:spacing w:after="314" w:line="271" w:lineRule="auto"/>
        <w:ind w:right="1"/>
        <w:rPr>
          <w:rFonts w:hint="eastAsia"/>
        </w:rPr>
      </w:pPr>
      <w:r>
        <w:rPr>
          <w:rFonts w:hint="eastAsia"/>
        </w:rPr>
        <w:t>katalambanw (katalambano) 'excipio,' 'admitto.'</w:t>
      </w:r>
    </w:p>
    <w:p w14:paraId="2E8EE7E0">
      <w:pPr>
        <w:spacing w:after="314" w:line="271" w:lineRule="auto"/>
        <w:ind w:right="1"/>
        <w:rPr>
          <w:rFonts w:hint="eastAsia"/>
        </w:rPr>
      </w:pPr>
      <w:r>
        <w:rPr>
          <w:rFonts w:hint="eastAsia"/>
        </w:rPr>
        <w:t>katalambanw (katalambano)（希腊文）‘excipio’（拉丁文：接待），‘admitto’（拉丁文：接纳）。</w:t>
      </w:r>
    </w:p>
    <w:p w14:paraId="68126732">
      <w:pPr>
        <w:spacing w:after="314" w:line="271" w:lineRule="auto"/>
        <w:ind w:right="1"/>
        <w:rPr>
          <w:rFonts w:hint="eastAsia"/>
        </w:rPr>
      </w:pPr>
    </w:p>
    <w:p w14:paraId="0DE94B26">
      <w:pPr>
        <w:spacing w:after="314" w:line="271" w:lineRule="auto"/>
        <w:ind w:right="1"/>
        <w:rPr>
          <w:rFonts w:hint="eastAsia"/>
        </w:rPr>
      </w:pPr>
      <w:r>
        <w:rPr>
          <w:rFonts w:hint="eastAsia"/>
        </w:rPr>
        <w:t>[←263]</w:t>
      </w:r>
    </w:p>
    <w:p w14:paraId="7CDE2CEF">
      <w:pPr>
        <w:spacing w:after="314" w:line="271" w:lineRule="auto"/>
        <w:ind w:right="1"/>
        <w:rPr>
          <w:rFonts w:hint="eastAsia"/>
        </w:rPr>
      </w:pPr>
      <w:r>
        <w:rPr>
          <w:rFonts w:hint="eastAsia"/>
        </w:rPr>
        <w:t>1Cor 1.23.</w:t>
      </w:r>
    </w:p>
    <w:p w14:paraId="46968541">
      <w:pPr>
        <w:spacing w:after="314" w:line="271" w:lineRule="auto"/>
        <w:ind w:right="1"/>
        <w:rPr>
          <w:rFonts w:hint="eastAsia"/>
        </w:rPr>
      </w:pPr>
      <w:r>
        <w:rPr>
          <w:rFonts w:hint="eastAsia"/>
        </w:rPr>
        <w:t>林前1:23。</w:t>
      </w:r>
    </w:p>
    <w:p w14:paraId="058808C0">
      <w:pPr>
        <w:spacing w:after="314" w:line="271" w:lineRule="auto"/>
        <w:ind w:right="1"/>
        <w:rPr>
          <w:rFonts w:hint="eastAsia"/>
        </w:rPr>
      </w:pPr>
      <w:r>
        <w:rPr>
          <w:rFonts w:hint="eastAsia"/>
        </w:rPr>
        <w:t>Our authorized version, and most copies, read "Greeks:" by which St. Paul frequently denominates that part of the world which is not Jewish, such as Rom 1.16.</w:t>
      </w:r>
    </w:p>
    <w:p w14:paraId="3372A2AE">
      <w:pPr>
        <w:spacing w:after="314" w:line="271" w:lineRule="auto"/>
        <w:ind w:right="1"/>
        <w:rPr>
          <w:rFonts w:hint="eastAsia"/>
        </w:rPr>
      </w:pPr>
      <w:r>
        <w:rPr>
          <w:rFonts w:hint="eastAsia"/>
        </w:rPr>
        <w:t>我们的钦定版，以及大多数抄本，都读作“希利尼人”：圣保罗常用此词指代非犹太地区的世界，如罗1:16。</w:t>
      </w:r>
    </w:p>
    <w:p w14:paraId="48B54861">
      <w:pPr>
        <w:spacing w:after="314" w:line="271" w:lineRule="auto"/>
        <w:ind w:right="1"/>
        <w:rPr>
          <w:rFonts w:hint="eastAsia"/>
        </w:rPr>
      </w:pPr>
      <w:r>
        <w:rPr>
          <w:rFonts w:hint="eastAsia"/>
        </w:rPr>
        <w:t>It would seem to give more point to Luther's antithesis here: but "Gentiles "is the more authentic reading.</w:t>
      </w:r>
    </w:p>
    <w:p w14:paraId="7C3738B8">
      <w:pPr>
        <w:spacing w:after="314" w:line="271" w:lineRule="auto"/>
        <w:ind w:right="1"/>
        <w:rPr>
          <w:rFonts w:hint="eastAsia"/>
        </w:rPr>
      </w:pPr>
      <w:r>
        <w:rPr>
          <w:rFonts w:hint="eastAsia"/>
        </w:rPr>
        <w:t>这似乎能使路德此处的对立更加鲜明：但“外邦人”是更可靠的读法。</w:t>
      </w:r>
    </w:p>
    <w:p w14:paraId="5C994C81">
      <w:pPr>
        <w:spacing w:after="314" w:line="271" w:lineRule="auto"/>
        <w:ind w:right="1"/>
        <w:rPr>
          <w:rFonts w:hint="eastAsia"/>
        </w:rPr>
      </w:pPr>
      <w:r>
        <w:rPr>
          <w:rFonts w:hint="eastAsia"/>
        </w:rPr>
        <w:t>See Griesbach's text and note in loc.</w:t>
      </w:r>
    </w:p>
    <w:p w14:paraId="38E588B8">
      <w:pPr>
        <w:spacing w:after="314" w:line="271" w:lineRule="auto"/>
        <w:ind w:right="1"/>
        <w:rPr>
          <w:rFonts w:hint="eastAsia"/>
        </w:rPr>
      </w:pPr>
      <w:r>
        <w:rPr>
          <w:rFonts w:hint="eastAsia"/>
        </w:rPr>
        <w:t>参见格里斯巴赫在该处的文本和注释。</w:t>
      </w:r>
    </w:p>
    <w:p w14:paraId="675C59C9">
      <w:pPr>
        <w:spacing w:after="314" w:line="271" w:lineRule="auto"/>
        <w:ind w:right="1"/>
        <w:rPr>
          <w:rFonts w:hint="eastAsia"/>
        </w:rPr>
      </w:pPr>
    </w:p>
    <w:p w14:paraId="6F3F6FCC">
      <w:pPr>
        <w:spacing w:after="314" w:line="271" w:lineRule="auto"/>
        <w:ind w:right="1"/>
        <w:rPr>
          <w:rFonts w:hint="eastAsia"/>
        </w:rPr>
      </w:pPr>
      <w:r>
        <w:rPr>
          <w:rFonts w:hint="eastAsia"/>
        </w:rPr>
        <w:t>[←264]</w:t>
      </w:r>
    </w:p>
    <w:p w14:paraId="6FB016A3">
      <w:pPr>
        <w:spacing w:after="314" w:line="271" w:lineRule="auto"/>
        <w:ind w:right="1"/>
        <w:rPr>
          <w:rFonts w:hint="eastAsia"/>
        </w:rPr>
      </w:pPr>
      <w:r>
        <w:rPr>
          <w:rFonts w:hint="eastAsia"/>
        </w:rPr>
        <w:t>Exordium, an introduction or preface to a topic.</w:t>
      </w:r>
    </w:p>
    <w:p w14:paraId="24E08B14">
      <w:pPr>
        <w:spacing w:after="314" w:line="271" w:lineRule="auto"/>
        <w:ind w:right="1"/>
        <w:rPr>
          <w:rFonts w:hint="eastAsia"/>
        </w:rPr>
      </w:pPr>
      <w:r>
        <w:rPr>
          <w:rFonts w:hint="eastAsia"/>
        </w:rPr>
        <w:t>Exordium（拉丁文），一个主题的引言或序言。</w:t>
      </w:r>
    </w:p>
    <w:p w14:paraId="68C27043">
      <w:pPr>
        <w:spacing w:after="314" w:line="271" w:lineRule="auto"/>
        <w:ind w:right="1"/>
        <w:rPr>
          <w:rFonts w:hint="eastAsia"/>
        </w:rPr>
      </w:pPr>
    </w:p>
    <w:p w14:paraId="4340696E">
      <w:pPr>
        <w:spacing w:after="314" w:line="271" w:lineRule="auto"/>
        <w:ind w:right="1"/>
        <w:rPr>
          <w:rFonts w:hint="eastAsia"/>
        </w:rPr>
      </w:pPr>
      <w:r>
        <w:rPr>
          <w:rFonts w:hint="eastAsia"/>
        </w:rPr>
        <w:t>[←265]</w:t>
      </w:r>
    </w:p>
    <w:p w14:paraId="3255274B">
      <w:pPr>
        <w:spacing w:after="314" w:line="271" w:lineRule="auto"/>
        <w:ind w:right="1"/>
        <w:rPr>
          <w:rFonts w:hint="eastAsia"/>
        </w:rPr>
      </w:pPr>
      <w:r>
        <w:rPr>
          <w:rFonts w:hint="eastAsia"/>
        </w:rPr>
        <w:t>Putet, sentiat.</w:t>
      </w:r>
    </w:p>
    <w:p w14:paraId="13AF9375">
      <w:pPr>
        <w:spacing w:after="314" w:line="271" w:lineRule="auto"/>
        <w:ind w:right="1"/>
        <w:rPr>
          <w:rFonts w:hint="eastAsia"/>
        </w:rPr>
      </w:pPr>
      <w:r>
        <w:rPr>
          <w:rFonts w:hint="eastAsia"/>
        </w:rPr>
        <w:t>Putet, sentiat (拉丁文：他思考，他感觉)。</w:t>
      </w:r>
    </w:p>
    <w:p w14:paraId="4AADC6D6">
      <w:pPr>
        <w:spacing w:after="314" w:line="271" w:lineRule="auto"/>
        <w:ind w:right="1"/>
        <w:rPr>
          <w:rFonts w:hint="eastAsia"/>
        </w:rPr>
      </w:pPr>
      <w:r>
        <w:rPr>
          <w:rFonts w:hint="eastAsia"/>
        </w:rPr>
        <w:t>Put. is rather the matter of reasoning and argument; sent. is rather the matter of sense.</w:t>
      </w:r>
    </w:p>
    <w:p w14:paraId="57C255E9">
      <w:pPr>
        <w:spacing w:after="314" w:line="271" w:lineRule="auto"/>
        <w:ind w:right="1"/>
        <w:rPr>
          <w:rFonts w:hint="eastAsia"/>
        </w:rPr>
      </w:pPr>
      <w:r>
        <w:rPr>
          <w:rFonts w:hint="eastAsia"/>
        </w:rPr>
        <w:t>Put.（putet 的缩写）更关乎推理和论证；sent.（sentiat 的缩写）更关乎感觉。</w:t>
      </w:r>
    </w:p>
    <w:p w14:paraId="7133FFE3">
      <w:pPr>
        <w:spacing w:after="314" w:line="271" w:lineRule="auto"/>
        <w:ind w:right="1"/>
        <w:rPr>
          <w:rFonts w:hint="eastAsia"/>
        </w:rPr>
      </w:pPr>
      <w:r>
        <w:rPr>
          <w:rFonts w:hint="eastAsia"/>
        </w:rPr>
        <w:t>Both are intermixed here, though each has its distinct appropriation: he thinks about the sun, he handles the stone.</w:t>
      </w:r>
    </w:p>
    <w:p w14:paraId="35FC4A07">
      <w:pPr>
        <w:spacing w:after="314" w:line="271" w:lineRule="auto"/>
        <w:ind w:right="1"/>
        <w:rPr>
          <w:rFonts w:hint="eastAsia"/>
        </w:rPr>
      </w:pPr>
      <w:r>
        <w:rPr>
          <w:rFonts w:hint="eastAsia"/>
        </w:rPr>
        <w:t>两者在此处混合在一起，尽管各有其独特的用法：他思想太阳，他触摸石头。</w:t>
      </w:r>
    </w:p>
    <w:p w14:paraId="43BCE615">
      <w:pPr>
        <w:spacing w:after="314" w:line="271" w:lineRule="auto"/>
        <w:ind w:right="1"/>
        <w:rPr>
          <w:rFonts w:hint="eastAsia"/>
        </w:rPr>
      </w:pPr>
      <w:r>
        <w:rPr>
          <w:rFonts w:hint="eastAsia"/>
        </w:rPr>
        <w:t>— A double error is pointed out by the illustration.</w:t>
      </w:r>
    </w:p>
    <w:p w14:paraId="19A187DB">
      <w:pPr>
        <w:spacing w:after="314" w:line="271" w:lineRule="auto"/>
        <w:ind w:right="1"/>
        <w:rPr>
          <w:rFonts w:hint="eastAsia"/>
        </w:rPr>
      </w:pPr>
      <w:r>
        <w:rPr>
          <w:rFonts w:hint="eastAsia"/>
        </w:rPr>
        <w:t>——这个例子指出了一个双重错误。</w:t>
      </w:r>
    </w:p>
    <w:p w14:paraId="4DE41678">
      <w:pPr>
        <w:spacing w:after="314" w:line="271" w:lineRule="auto"/>
        <w:ind w:right="1"/>
        <w:rPr>
          <w:rFonts w:hint="eastAsia"/>
        </w:rPr>
      </w:pPr>
      <w:r>
        <w:rPr>
          <w:rFonts w:hint="eastAsia"/>
        </w:rPr>
        <w:t>These ungodly men assert what is not, and deny what is.</w:t>
      </w:r>
    </w:p>
    <w:p w14:paraId="005C5651">
      <w:pPr>
        <w:spacing w:after="314" w:line="271" w:lineRule="auto"/>
        <w:ind w:right="1"/>
        <w:rPr>
          <w:rFonts w:hint="eastAsia"/>
        </w:rPr>
      </w:pPr>
      <w:r>
        <w:rPr>
          <w:rFonts w:hint="eastAsia"/>
        </w:rPr>
        <w:t>这些不敬虔的人断言那不存在的，并否认那存在的。</w:t>
      </w:r>
    </w:p>
    <w:p w14:paraId="5279C20F">
      <w:pPr>
        <w:spacing w:after="314" w:line="271" w:lineRule="auto"/>
        <w:ind w:right="1"/>
        <w:rPr>
          <w:rFonts w:hint="eastAsia"/>
        </w:rPr>
      </w:pPr>
    </w:p>
    <w:p w14:paraId="4C339B5C">
      <w:pPr>
        <w:spacing w:after="314" w:line="271" w:lineRule="auto"/>
        <w:ind w:right="1"/>
        <w:rPr>
          <w:rFonts w:hint="eastAsia"/>
        </w:rPr>
      </w:pPr>
      <w:r>
        <w:rPr>
          <w:rFonts w:hint="eastAsia"/>
        </w:rPr>
        <w:t>[←266]</w:t>
      </w:r>
    </w:p>
    <w:p w14:paraId="77BC02F5">
      <w:pPr>
        <w:spacing w:after="314" w:line="271" w:lineRule="auto"/>
        <w:ind w:right="1"/>
        <w:rPr>
          <w:rFonts w:hint="eastAsia"/>
        </w:rPr>
      </w:pPr>
      <w:r>
        <w:rPr>
          <w:rFonts w:hint="eastAsia"/>
        </w:rPr>
        <w:t>Luther does not distinguish here, as he ought to do, between what Satan has made of us, and what Satan personally does in us.</w:t>
      </w:r>
    </w:p>
    <w:p w14:paraId="31749B70">
      <w:pPr>
        <w:spacing w:after="314" w:line="271" w:lineRule="auto"/>
        <w:ind w:right="1"/>
        <w:rPr>
          <w:rFonts w:hint="eastAsia"/>
        </w:rPr>
      </w:pPr>
      <w:r>
        <w:rPr>
          <w:rFonts w:hint="eastAsia"/>
        </w:rPr>
        <w:t>路德在此处没有像他本应做的那样，区分撒但把我们变成了什么，和撒但亲自在我们里面做什么。</w:t>
      </w:r>
    </w:p>
    <w:p w14:paraId="3AC1BC37">
      <w:pPr>
        <w:spacing w:after="314" w:line="271" w:lineRule="auto"/>
        <w:ind w:right="1"/>
        <w:rPr>
          <w:rFonts w:hint="eastAsia"/>
        </w:rPr>
      </w:pPr>
      <w:r>
        <w:rPr>
          <w:rFonts w:hint="eastAsia"/>
        </w:rPr>
        <w:t>The soul of man, in its natural state, is so blinded and hardened and satanized, that even if there were no immediate agency of his upon any individual soul, the effect of 'one' or even 'many' words of God (unaccompanied by his quickening Spirit) would not be such as Luther describes; but it would still reject the truth!</w:t>
      </w:r>
    </w:p>
    <w:p w14:paraId="70CC7273">
      <w:pPr>
        <w:spacing w:after="314" w:line="271" w:lineRule="auto"/>
        <w:ind w:right="1"/>
        <w:rPr>
          <w:rFonts w:hint="eastAsia"/>
        </w:rPr>
      </w:pPr>
      <w:r>
        <w:rPr>
          <w:rFonts w:hint="eastAsia"/>
        </w:rPr>
        <w:t>人的魂，在其自然状态下，是如此被蒙蔽、刚硬和撒但化，以至于即使没有任何祂对个别魂的直接作用，神“一句”甚至“多句”话语（若无祂使人活的灵同在）的效果也不会是路德所描述的那样；而是仍会拒绝真理！</w:t>
      </w:r>
    </w:p>
    <w:p w14:paraId="083E44C8">
      <w:pPr>
        <w:spacing w:after="314" w:line="271" w:lineRule="auto"/>
        <w:ind w:right="1"/>
        <w:rPr>
          <w:rFonts w:hint="eastAsia"/>
        </w:rPr>
      </w:pPr>
    </w:p>
    <w:p w14:paraId="0472FE0F">
      <w:pPr>
        <w:spacing w:after="314" w:line="271" w:lineRule="auto"/>
        <w:ind w:right="1"/>
        <w:rPr>
          <w:rFonts w:hint="eastAsia"/>
        </w:rPr>
      </w:pPr>
      <w:r>
        <w:rPr>
          <w:rFonts w:hint="eastAsia"/>
        </w:rPr>
        <w:t>[←267]</w:t>
      </w:r>
    </w:p>
    <w:p w14:paraId="2C431930">
      <w:pPr>
        <w:spacing w:after="314" w:line="271" w:lineRule="auto"/>
        <w:ind w:right="1"/>
        <w:rPr>
          <w:rFonts w:hint="eastAsia"/>
        </w:rPr>
      </w:pPr>
      <w:r>
        <w:rPr>
          <w:rFonts w:hint="eastAsia"/>
        </w:rPr>
        <w:t>A forced application of the words.</w:t>
      </w:r>
    </w:p>
    <w:p w14:paraId="0A84C461">
      <w:pPr>
        <w:spacing w:after="314" w:line="271" w:lineRule="auto"/>
        <w:ind w:right="1"/>
        <w:rPr>
          <w:rFonts w:hint="eastAsia"/>
        </w:rPr>
      </w:pPr>
      <w:r>
        <w:rPr>
          <w:rFonts w:hint="eastAsia"/>
        </w:rPr>
        <w:t>对这些话的牵强应用。</w:t>
      </w:r>
    </w:p>
    <w:p w14:paraId="0E1C8711">
      <w:pPr>
        <w:spacing w:after="314" w:line="271" w:lineRule="auto"/>
        <w:ind w:right="1"/>
        <w:rPr>
          <w:rFonts w:hint="eastAsia"/>
        </w:rPr>
      </w:pPr>
      <w:r>
        <w:rPr>
          <w:rFonts w:hint="eastAsia"/>
        </w:rPr>
        <w:t>The Lord is there speaking of the words being a sure index of the mind.</w:t>
      </w:r>
    </w:p>
    <w:p w14:paraId="4B2D89D3">
      <w:pPr>
        <w:spacing w:after="314" w:line="271" w:lineRule="auto"/>
        <w:ind w:right="1"/>
        <w:rPr>
          <w:rFonts w:hint="eastAsia"/>
        </w:rPr>
      </w:pPr>
      <w:r>
        <w:rPr>
          <w:rFonts w:hint="eastAsia"/>
        </w:rPr>
        <w:t>主在那里说的是，话语是心思的确切指标。</w:t>
      </w:r>
    </w:p>
    <w:p w14:paraId="3BB29BE0">
      <w:pPr>
        <w:spacing w:after="314" w:line="271" w:lineRule="auto"/>
        <w:ind w:right="1"/>
        <w:rPr>
          <w:rFonts w:hint="eastAsia"/>
        </w:rPr>
      </w:pPr>
      <w:r>
        <w:rPr>
          <w:rFonts w:hint="eastAsia"/>
        </w:rPr>
        <w:t>Luther seems to have some confusion in his mind, from Luke 19.22. "Out of your own mouth I will judge you," etc.</w:t>
      </w:r>
    </w:p>
    <w:p w14:paraId="434EA150">
      <w:pPr>
        <w:spacing w:after="314" w:line="271" w:lineRule="auto"/>
        <w:ind w:right="1"/>
        <w:rPr>
          <w:rFonts w:hint="eastAsia"/>
        </w:rPr>
      </w:pPr>
      <w:r>
        <w:rPr>
          <w:rFonts w:hint="eastAsia"/>
        </w:rPr>
        <w:t>路德的脑中似乎有些混淆，来自路加福音19:22。“我要用你自己的口定你的罪”，等等。</w:t>
      </w:r>
    </w:p>
    <w:p w14:paraId="6FFE6E79">
      <w:pPr>
        <w:spacing w:after="314" w:line="271" w:lineRule="auto"/>
        <w:ind w:right="1"/>
        <w:rPr>
          <w:rFonts w:hint="eastAsia"/>
        </w:rPr>
      </w:pPr>
    </w:p>
    <w:p w14:paraId="562B5B10">
      <w:pPr>
        <w:spacing w:after="314" w:line="271" w:lineRule="auto"/>
        <w:ind w:right="1"/>
        <w:rPr>
          <w:rFonts w:hint="eastAsia"/>
        </w:rPr>
      </w:pPr>
      <w:r>
        <w:rPr>
          <w:rFonts w:hint="eastAsia"/>
        </w:rPr>
        <w:t>[←268]</w:t>
      </w:r>
    </w:p>
    <w:p w14:paraId="5A016184">
      <w:pPr>
        <w:spacing w:after="314" w:line="271" w:lineRule="auto"/>
        <w:ind w:right="1"/>
        <w:rPr>
          <w:rFonts w:hint="eastAsia"/>
        </w:rPr>
      </w:pPr>
      <w:r>
        <w:rPr>
          <w:rFonts w:hint="eastAsia"/>
        </w:rPr>
        <w:t>A Greek term, which may express either affirmation or negation; but here it clearly denotes affirmation, with an allusion either to the 'explicit avowal of private opinion,' or to 'the judge delivering his sentence in court.'</w:t>
      </w:r>
    </w:p>
    <w:p w14:paraId="5204BA06">
      <w:pPr>
        <w:spacing w:after="314" w:line="271" w:lineRule="auto"/>
        <w:ind w:right="1"/>
        <w:rPr>
          <w:rFonts w:hint="eastAsia"/>
        </w:rPr>
      </w:pPr>
      <w:r>
        <w:rPr>
          <w:rFonts w:hint="eastAsia"/>
        </w:rPr>
        <w:t>一个希腊词语，可以表示肯定或否定；但在这里它清楚地表示肯定，并暗指“个人意见的明确表白”，或“法官在法庭上宣判”。</w:t>
      </w:r>
    </w:p>
    <w:p w14:paraId="2D9BA7C8">
      <w:pPr>
        <w:spacing w:after="314" w:line="271" w:lineRule="auto"/>
        <w:ind w:right="1"/>
        <w:rPr>
          <w:rFonts w:hint="eastAsia"/>
        </w:rPr>
      </w:pPr>
    </w:p>
    <w:p w14:paraId="40895A1C">
      <w:pPr>
        <w:spacing w:after="314" w:line="271" w:lineRule="auto"/>
        <w:ind w:right="1"/>
        <w:rPr>
          <w:rFonts w:hint="eastAsia"/>
        </w:rPr>
      </w:pPr>
      <w:r>
        <w:rPr>
          <w:rFonts w:hint="eastAsia"/>
        </w:rPr>
        <w:t>[←269]</w:t>
      </w:r>
    </w:p>
    <w:p w14:paraId="3D947BB8">
      <w:pPr>
        <w:spacing w:after="314" w:line="271" w:lineRule="auto"/>
        <w:ind w:right="1"/>
        <w:rPr>
          <w:rFonts w:hint="eastAsia"/>
        </w:rPr>
      </w:pPr>
      <w:r>
        <w:rPr>
          <w:rFonts w:hint="eastAsia"/>
        </w:rPr>
        <w:t>Praejudiciis.</w:t>
      </w:r>
    </w:p>
    <w:p w14:paraId="48D6EEC8">
      <w:pPr>
        <w:spacing w:after="314" w:line="271" w:lineRule="auto"/>
        <w:ind w:right="1"/>
        <w:rPr>
          <w:rFonts w:hint="eastAsia"/>
        </w:rPr>
      </w:pPr>
      <w:r>
        <w:rPr>
          <w:rFonts w:hint="eastAsia"/>
        </w:rPr>
        <w:t>Praejudiciis (拉丁文：预先的判断)。</w:t>
      </w:r>
    </w:p>
    <w:p w14:paraId="642012B9">
      <w:pPr>
        <w:spacing w:after="314" w:line="271" w:lineRule="auto"/>
        <w:ind w:right="1"/>
        <w:rPr>
          <w:rFonts w:hint="eastAsia"/>
        </w:rPr>
      </w:pPr>
      <w:r>
        <w:rPr>
          <w:rFonts w:hint="eastAsia"/>
        </w:rPr>
        <w:t>A forensic term, expressing either, 1. 'precedents which apply to an undecided cause;' or 2, 'matters relating to the cause in hand, which have already been decided;' or 3, 'a previous judgment of the cause itself;' as here.</w:t>
      </w:r>
    </w:p>
    <w:p w14:paraId="30CB0B88">
      <w:pPr>
        <w:spacing w:after="314" w:line="271" w:lineRule="auto"/>
        <w:ind w:right="1"/>
        <w:rPr>
          <w:rFonts w:hint="eastAsia"/>
        </w:rPr>
      </w:pPr>
      <w:r>
        <w:rPr>
          <w:rFonts w:hint="eastAsia"/>
        </w:rPr>
        <w:t>一个法庭术语，表示1.“适用于未决案件的先例”；或2.“与手头案件相关但已被裁决的事项”；或3.“对案件本身的先前判决”；如此处。</w:t>
      </w:r>
    </w:p>
    <w:p w14:paraId="7B6D8802">
      <w:pPr>
        <w:spacing w:after="314" w:line="271" w:lineRule="auto"/>
        <w:ind w:right="1"/>
        <w:rPr>
          <w:rFonts w:hint="eastAsia"/>
        </w:rPr>
      </w:pPr>
      <w:r>
        <w:rPr>
          <w:rFonts w:hint="eastAsia"/>
        </w:rPr>
        <w:t>These men had sat in judgment upon this question before, and had decided it.</w:t>
      </w:r>
    </w:p>
    <w:p w14:paraId="52FD5C20">
      <w:pPr>
        <w:spacing w:after="314" w:line="271" w:lineRule="auto"/>
        <w:ind w:right="1"/>
        <w:rPr>
          <w:rFonts w:hint="eastAsia"/>
        </w:rPr>
      </w:pPr>
      <w:r>
        <w:rPr>
          <w:rFonts w:hint="eastAsia"/>
        </w:rPr>
        <w:t>这些人先前已对这个问题作了判断，并已裁决了它。</w:t>
      </w:r>
    </w:p>
    <w:p w14:paraId="534A1DB3">
      <w:pPr>
        <w:spacing w:after="314" w:line="271" w:lineRule="auto"/>
        <w:ind w:right="1"/>
        <w:rPr>
          <w:rFonts w:hint="eastAsia"/>
        </w:rPr>
      </w:pPr>
    </w:p>
    <w:p w14:paraId="5694764A">
      <w:pPr>
        <w:spacing w:after="314" w:line="271" w:lineRule="auto"/>
        <w:ind w:right="1"/>
        <w:rPr>
          <w:rFonts w:hint="eastAsia"/>
        </w:rPr>
      </w:pPr>
      <w:r>
        <w:rPr>
          <w:rFonts w:hint="eastAsia"/>
        </w:rPr>
        <w:t>[←270]</w:t>
      </w:r>
    </w:p>
    <w:p w14:paraId="486846DB">
      <w:pPr>
        <w:spacing w:after="314" w:line="271" w:lineRule="auto"/>
        <w:ind w:right="1"/>
        <w:rPr>
          <w:rFonts w:hint="eastAsia"/>
        </w:rPr>
      </w:pPr>
      <w:r>
        <w:rPr>
          <w:rFonts w:hint="eastAsia"/>
        </w:rPr>
        <w:t>Jam et tu pone.</w:t>
      </w:r>
    </w:p>
    <w:p w14:paraId="16DC499C">
      <w:pPr>
        <w:spacing w:after="314" w:line="271" w:lineRule="auto"/>
        <w:ind w:right="1"/>
        <w:rPr>
          <w:rFonts w:hint="eastAsia"/>
        </w:rPr>
      </w:pPr>
      <w:r>
        <w:rPr>
          <w:rFonts w:hint="eastAsia"/>
        </w:rPr>
        <w:t>Jam et tu pone (拉丁文：现在你也设定)。</w:t>
      </w:r>
    </w:p>
    <w:p w14:paraId="2A9BF2DE">
      <w:pPr>
        <w:spacing w:after="314" w:line="271" w:lineRule="auto"/>
        <w:ind w:right="1"/>
        <w:rPr>
          <w:rFonts w:hint="eastAsia"/>
        </w:rPr>
      </w:pPr>
      <w:r>
        <w:rPr>
          <w:rFonts w:hint="eastAsia"/>
        </w:rPr>
        <w:t>Luther here retorts Erasmus' own words upon him.</w:t>
      </w:r>
    </w:p>
    <w:p w14:paraId="63BA2FBB">
      <w:pPr>
        <w:spacing w:after="314" w:line="271" w:lineRule="auto"/>
        <w:ind w:right="1"/>
        <w:rPr>
          <w:rFonts w:hint="eastAsia"/>
        </w:rPr>
      </w:pPr>
      <w:r>
        <w:rPr>
          <w:rFonts w:hint="eastAsia"/>
        </w:rPr>
        <w:t>路德在此处用伊拉斯谟自己的话回敬他。</w:t>
      </w:r>
    </w:p>
    <w:p w14:paraId="727A388C">
      <w:pPr>
        <w:spacing w:after="314" w:line="271" w:lineRule="auto"/>
        <w:ind w:right="1"/>
        <w:rPr>
          <w:rFonts w:hint="eastAsia"/>
        </w:rPr>
      </w:pPr>
      <w:r>
        <w:rPr>
          <w:rFonts w:hint="eastAsia"/>
        </w:rPr>
        <w:t>"Et tamen illud interim lectorem admonitum velim, si etc. ...ut tum denique sibi ponat ob oculos tam numerosam seriem eruditissimorum virorum, etc. ...tum illud secum expendat, utrum plus tribuendum esse judicet tot eruditorum, tot orthodoxorum, etc. ...praejudiciis, an unius aut alterius privato judicio.'</w:t>
      </w:r>
    </w:p>
    <w:p w14:paraId="429578E6">
      <w:pPr>
        <w:spacing w:after="314" w:line="271" w:lineRule="auto"/>
        <w:ind w:right="1"/>
        <w:rPr>
          <w:rFonts w:hint="eastAsia"/>
        </w:rPr>
      </w:pPr>
      <w:r>
        <w:rPr>
          <w:rFonts w:hint="eastAsia"/>
        </w:rPr>
        <w:t>“Et tamen illud interim lectorem admonitum velim, si etc. ...ut tum denique sibi ponat ob oculos tam numerosam seriem eruditissimorum virorum, etc. ...tum illud secum expendat, utrum plus tribuendum esse judicet tot eruditorum, tot orthodoxorum, etc. ...praejudiciis, an unius aut alterius privato judicio.’（拉丁文：然而，我愿同时提醒读者，如果……那么他最终要将如此众多博学之士的序列置于眼前，等等……然后他要自己衡量，是该更多地归功于众多学者、众多正统人士等的……预先判断，还是归功于一两个人的私下判断。）</w:t>
      </w:r>
    </w:p>
    <w:p w14:paraId="62DC66EC">
      <w:pPr>
        <w:spacing w:after="314" w:line="271" w:lineRule="auto"/>
        <w:ind w:right="1"/>
        <w:rPr>
          <w:rFonts w:hint="eastAsia"/>
        </w:rPr>
      </w:pPr>
    </w:p>
    <w:p w14:paraId="26FE374E">
      <w:pPr>
        <w:spacing w:after="314" w:line="271" w:lineRule="auto"/>
        <w:ind w:right="1"/>
        <w:rPr>
          <w:rFonts w:hint="eastAsia"/>
        </w:rPr>
      </w:pPr>
      <w:r>
        <w:rPr>
          <w:rFonts w:hint="eastAsia"/>
        </w:rPr>
        <w:t>[←271]</w:t>
      </w:r>
    </w:p>
    <w:p w14:paraId="523322BE">
      <w:pPr>
        <w:spacing w:after="314" w:line="271" w:lineRule="auto"/>
        <w:ind w:right="1"/>
        <w:rPr>
          <w:rFonts w:hint="eastAsia"/>
        </w:rPr>
      </w:pPr>
      <w:r>
        <w:rPr>
          <w:rFonts w:hint="eastAsia"/>
        </w:rPr>
        <w:t>Privatus etc.</w:t>
      </w:r>
    </w:p>
    <w:p w14:paraId="5B5F9B22">
      <w:pPr>
        <w:spacing w:after="314" w:line="271" w:lineRule="auto"/>
        <w:ind w:right="1"/>
        <w:rPr>
          <w:rFonts w:hint="eastAsia"/>
        </w:rPr>
      </w:pPr>
      <w:r>
        <w:rPr>
          <w:rFonts w:hint="eastAsia"/>
        </w:rPr>
        <w:t>Privatus（拉丁文：私下）等等。</w:t>
      </w:r>
    </w:p>
    <w:p w14:paraId="5933085E">
      <w:pPr>
        <w:spacing w:after="314" w:line="271" w:lineRule="auto"/>
        <w:ind w:right="1"/>
        <w:rPr>
          <w:rFonts w:hint="eastAsia"/>
        </w:rPr>
      </w:pPr>
      <w:r>
        <w:rPr>
          <w:rFonts w:hint="eastAsia"/>
        </w:rPr>
        <w:t>The substance is, 'Insignificant Luther, whom Erasmus taunted with his obscurity, and with his contempt of these great men (though, in fact, he had only shaken off the yoke of their undue authority without expressing any sentiment of contempt), would never have so vilified them in his privacy, as Erasmus the man of name and fame was doing by his public extolment of them.'</w:t>
      </w:r>
    </w:p>
    <w:p w14:paraId="5F231475">
      <w:pPr>
        <w:spacing w:after="314" w:line="271" w:lineRule="auto"/>
        <w:ind w:right="1"/>
        <w:rPr>
          <w:rFonts w:hint="eastAsia"/>
        </w:rPr>
      </w:pPr>
      <w:r>
        <w:rPr>
          <w:rFonts w:hint="eastAsia"/>
        </w:rPr>
        <w:t>其主旨是，“微不足道的路德，伊拉斯谟曾以他的默默无闻和对这些伟人的蔑视来嘲讽他（尽管事实上，他只是摆脱了他们不当权威的枷锁，而未表达任何蔑视之情），绝不会像名声显赫的伊拉斯谟那样，在私下里如此诽谤他们，而伊拉斯谟却在公开场合颂扬他们。”</w:t>
      </w:r>
    </w:p>
    <w:p w14:paraId="5FDCCB73">
      <w:pPr>
        <w:spacing w:after="314" w:line="271" w:lineRule="auto"/>
        <w:ind w:right="1"/>
        <w:rPr>
          <w:rFonts w:hint="eastAsia"/>
        </w:rPr>
      </w:pPr>
    </w:p>
    <w:p w14:paraId="3B347AB9">
      <w:pPr>
        <w:spacing w:after="314" w:line="271" w:lineRule="auto"/>
        <w:ind w:right="1"/>
        <w:rPr>
          <w:rFonts w:hint="eastAsia"/>
        </w:rPr>
      </w:pPr>
      <w:r>
        <w:rPr>
          <w:rFonts w:hint="eastAsia"/>
        </w:rPr>
        <w:t>[←272]</w:t>
      </w:r>
    </w:p>
    <w:p w14:paraId="0310F585">
      <w:pPr>
        <w:spacing w:after="314" w:line="271" w:lineRule="auto"/>
        <w:ind w:right="1"/>
        <w:rPr>
          <w:rFonts w:hint="eastAsia"/>
        </w:rPr>
      </w:pPr>
      <w:r>
        <w:rPr>
          <w:rFonts w:hint="eastAsia"/>
        </w:rPr>
        <w:t>Cornuto syllogismo.</w:t>
      </w:r>
    </w:p>
    <w:p w14:paraId="73F705F3">
      <w:pPr>
        <w:spacing w:after="314" w:line="271" w:lineRule="auto"/>
        <w:ind w:right="1"/>
        <w:rPr>
          <w:rFonts w:hint="eastAsia"/>
        </w:rPr>
      </w:pPr>
      <w:r>
        <w:rPr>
          <w:rFonts w:hint="eastAsia"/>
        </w:rPr>
        <w:t>Cornuto syllogismo (拉丁文：两难推论)。</w:t>
      </w:r>
    </w:p>
    <w:p w14:paraId="763AB4A1">
      <w:pPr>
        <w:spacing w:after="314" w:line="271" w:lineRule="auto"/>
        <w:ind w:right="1"/>
        <w:rPr>
          <w:rFonts w:hint="eastAsia"/>
        </w:rPr>
      </w:pPr>
      <w:r>
        <w:rPr>
          <w:rFonts w:hint="eastAsia"/>
        </w:rPr>
        <w:t>Corn. syll. Dilemma; so called, because the horns of the argument are, in this kind of syllogism, so disposed that to escape the one, you must run upon the other.</w:t>
      </w:r>
    </w:p>
    <w:p w14:paraId="4FC2DBA4">
      <w:pPr>
        <w:spacing w:after="314" w:line="271" w:lineRule="auto"/>
        <w:ind w:right="1"/>
        <w:rPr>
          <w:rFonts w:hint="eastAsia"/>
        </w:rPr>
      </w:pPr>
      <w:r>
        <w:rPr>
          <w:rFonts w:hint="eastAsia"/>
        </w:rPr>
        <w:t>Corn. syll.（Cornuto syllogismo的缩写）两难困境；如此称呼是因为在这种三段论中，论证的角被如此安排，以致要逃避一个，就必须撞上另一个。</w:t>
      </w:r>
    </w:p>
    <w:p w14:paraId="13796CB2">
      <w:pPr>
        <w:spacing w:after="314" w:line="271" w:lineRule="auto"/>
        <w:ind w:right="1"/>
        <w:rPr>
          <w:rFonts w:hint="eastAsia"/>
        </w:rPr>
      </w:pPr>
      <w:r>
        <w:rPr>
          <w:rFonts w:hint="eastAsia"/>
        </w:rPr>
        <w:t>The term 'horns' is applied to argumentation, from a certain disposition of forces, naval as well as military, in which they resemble the horns of the crescent moon.</w:t>
      </w:r>
    </w:p>
    <w:p w14:paraId="70E2E5BB">
      <w:pPr>
        <w:spacing w:after="314" w:line="271" w:lineRule="auto"/>
        <w:ind w:right="1"/>
        <w:rPr>
          <w:rFonts w:hint="eastAsia"/>
        </w:rPr>
      </w:pPr>
      <w:r>
        <w:rPr>
          <w:rFonts w:hint="eastAsia"/>
        </w:rPr>
        <w:t>“角”这个术语被用于论证，源于某种兵力（海军及陆军）的部署，其形状酷似新月的两角。</w:t>
      </w:r>
    </w:p>
    <w:p w14:paraId="04C57F67">
      <w:pPr>
        <w:spacing w:after="314" w:line="271" w:lineRule="auto"/>
        <w:ind w:right="1"/>
        <w:rPr>
          <w:rFonts w:hint="eastAsia"/>
        </w:rPr>
      </w:pPr>
    </w:p>
    <w:p w14:paraId="29C37AD6">
      <w:pPr>
        <w:spacing w:after="314" w:line="271" w:lineRule="auto"/>
        <w:ind w:right="1"/>
        <w:rPr>
          <w:rFonts w:hint="eastAsia"/>
        </w:rPr>
      </w:pPr>
      <w:r>
        <w:rPr>
          <w:rFonts w:hint="eastAsia"/>
        </w:rPr>
        <w:t>[←273]</w:t>
      </w:r>
    </w:p>
    <w:p w14:paraId="4BE0D473">
      <w:pPr>
        <w:spacing w:after="314" w:line="271" w:lineRule="auto"/>
        <w:ind w:right="1"/>
        <w:rPr>
          <w:rFonts w:hint="eastAsia"/>
        </w:rPr>
      </w:pPr>
      <w:r>
        <w:rPr>
          <w:rFonts w:hint="eastAsia"/>
        </w:rPr>
        <w:t>Disputatiunculam.</w:t>
      </w:r>
    </w:p>
    <w:p w14:paraId="5EB5EF68">
      <w:pPr>
        <w:spacing w:after="314" w:line="271" w:lineRule="auto"/>
        <w:ind w:right="1"/>
        <w:rPr>
          <w:rFonts w:hint="eastAsia"/>
        </w:rPr>
      </w:pPr>
      <w:r>
        <w:rPr>
          <w:rFonts w:hint="eastAsia"/>
        </w:rPr>
        <w:t>Disputatiunculam (拉丁文：小辩论)。</w:t>
      </w:r>
    </w:p>
    <w:p w14:paraId="6305DD8A">
      <w:pPr>
        <w:spacing w:after="314" w:line="271" w:lineRule="auto"/>
        <w:ind w:right="1"/>
        <w:rPr>
          <w:rFonts w:hint="eastAsia"/>
        </w:rPr>
      </w:pPr>
      <w:r>
        <w:rPr>
          <w:rFonts w:hint="eastAsia"/>
        </w:rPr>
        <w:t>Disp. The diminutive implies a discussion subordinate to the main point in debate.</w:t>
      </w:r>
    </w:p>
    <w:p w14:paraId="5C2EAB6B">
      <w:pPr>
        <w:spacing w:after="314" w:line="271" w:lineRule="auto"/>
        <w:ind w:right="1"/>
        <w:rPr>
          <w:rFonts w:hint="eastAsia"/>
        </w:rPr>
      </w:pPr>
      <w:r>
        <w:rPr>
          <w:rFonts w:hint="eastAsia"/>
        </w:rPr>
        <w:t>Disp.（Disputatiunculam的缩写）这个小词暗示了一场从属于辩论主要观点的讨论。</w:t>
      </w:r>
    </w:p>
    <w:p w14:paraId="61A2A72E">
      <w:pPr>
        <w:spacing w:after="314" w:line="271" w:lineRule="auto"/>
        <w:ind w:right="1"/>
        <w:rPr>
          <w:rFonts w:hint="eastAsia"/>
        </w:rPr>
      </w:pPr>
    </w:p>
    <w:p w14:paraId="59F85BB3">
      <w:pPr>
        <w:spacing w:after="314" w:line="271" w:lineRule="auto"/>
        <w:ind w:right="1"/>
        <w:rPr>
          <w:rFonts w:hint="eastAsia"/>
        </w:rPr>
      </w:pPr>
      <w:r>
        <w:rPr>
          <w:rFonts w:hint="eastAsia"/>
        </w:rPr>
        <w:t>[←274]</w:t>
      </w:r>
    </w:p>
    <w:p w14:paraId="05A89C9E">
      <w:pPr>
        <w:spacing w:after="314" w:line="271" w:lineRule="auto"/>
        <w:ind w:right="1"/>
        <w:rPr>
          <w:rFonts w:hint="eastAsia"/>
        </w:rPr>
      </w:pPr>
      <w:r>
        <w:rPr>
          <w:rFonts w:hint="eastAsia"/>
        </w:rPr>
        <w:t>See Part i. Sect. 5. note q.</w:t>
      </w:r>
    </w:p>
    <w:p w14:paraId="0CBD8FE5">
      <w:pPr>
        <w:spacing w:after="314" w:line="271" w:lineRule="auto"/>
        <w:ind w:right="1"/>
        <w:rPr>
          <w:rFonts w:hint="eastAsia"/>
        </w:rPr>
      </w:pPr>
      <w:r>
        <w:rPr>
          <w:rFonts w:hint="eastAsia"/>
        </w:rPr>
        <w:t>见第一部分，第五节，注q。</w:t>
      </w:r>
    </w:p>
    <w:p w14:paraId="37E2C89F">
      <w:pPr>
        <w:spacing w:after="314" w:line="271" w:lineRule="auto"/>
        <w:ind w:right="1"/>
        <w:rPr>
          <w:rFonts w:hint="eastAsia"/>
        </w:rPr>
      </w:pPr>
      <w:r>
        <w:rPr>
          <w:rFonts w:hint="eastAsia"/>
        </w:rPr>
        <w:t>Lucian, the Epicurean philosopher of Samosata, in Syria, ridiculed all religions; and he served Christianity, without meaning it, pretty much as Erasmus was doing — by depreciating the fashionable and reigning idolatry.</w:t>
      </w:r>
    </w:p>
    <w:p w14:paraId="33F4267A">
      <w:pPr>
        <w:spacing w:after="314" w:line="271" w:lineRule="auto"/>
        <w:ind w:right="1"/>
        <w:rPr>
          <w:rFonts w:hint="eastAsia"/>
        </w:rPr>
      </w:pPr>
      <w:r>
        <w:rPr>
          <w:rFonts w:hint="eastAsia"/>
        </w:rPr>
        <w:t>琉善，叙利亚萨莫萨塔的伊壁鸠鲁派哲学家，嘲笑所有宗教；他无意中为基督教效了力，与伊拉斯谟所做的颇为相似——通过贬低当时流行和占主导地位的偶像崇拜。</w:t>
      </w:r>
    </w:p>
    <w:p w14:paraId="38CC6293">
      <w:pPr>
        <w:spacing w:after="314" w:line="271" w:lineRule="auto"/>
        <w:ind w:right="1"/>
        <w:rPr>
          <w:rFonts w:hint="eastAsia"/>
        </w:rPr>
      </w:pPr>
      <w:r>
        <w:rPr>
          <w:rFonts w:hint="eastAsia"/>
        </w:rPr>
        <w:t>He died wretchedly, A. D. 180.</w:t>
      </w:r>
    </w:p>
    <w:p w14:paraId="036FC037">
      <w:pPr>
        <w:spacing w:after="314" w:line="271" w:lineRule="auto"/>
        <w:ind w:right="1"/>
        <w:rPr>
          <w:rFonts w:hint="eastAsia"/>
        </w:rPr>
      </w:pPr>
      <w:r>
        <w:rPr>
          <w:rFonts w:hint="eastAsia"/>
        </w:rPr>
        <w:t>他于公元180年悲惨地死去。</w:t>
      </w:r>
    </w:p>
    <w:p w14:paraId="5FE28CA1">
      <w:pPr>
        <w:spacing w:after="314" w:line="271" w:lineRule="auto"/>
        <w:ind w:right="1"/>
        <w:rPr>
          <w:rFonts w:hint="eastAsia"/>
        </w:rPr>
      </w:pPr>
      <w:r>
        <w:rPr>
          <w:rFonts w:hint="eastAsia"/>
        </w:rPr>
        <w:t>— Much of his writings is in dialogue — Erasmus' favourite composition — with which he interweaves many 'true stories' of very doubtful credit.</w:t>
      </w:r>
    </w:p>
    <w:p w14:paraId="308B1C4F">
      <w:pPr>
        <w:spacing w:after="314" w:line="271" w:lineRule="auto"/>
        <w:ind w:right="1"/>
        <w:rPr>
          <w:rFonts w:hint="eastAsia"/>
        </w:rPr>
      </w:pPr>
      <w:r>
        <w:rPr>
          <w:rFonts w:hint="eastAsia"/>
        </w:rPr>
        <w:t>——他的许多作品都是对话体——伊拉斯谟最喜欢的文体——其中他穿插了许多可信度极低所谓的“真实故事”。</w:t>
      </w:r>
    </w:p>
    <w:p w14:paraId="34E04A06">
      <w:pPr>
        <w:spacing w:after="314" w:line="271" w:lineRule="auto"/>
        <w:ind w:right="1"/>
        <w:rPr>
          <w:rFonts w:hint="eastAsia"/>
        </w:rPr>
      </w:pPr>
    </w:p>
    <w:p w14:paraId="1810EA96">
      <w:pPr>
        <w:spacing w:after="314" w:line="271" w:lineRule="auto"/>
        <w:ind w:right="1"/>
        <w:rPr>
          <w:rFonts w:hint="eastAsia"/>
        </w:rPr>
      </w:pPr>
      <w:r>
        <w:rPr>
          <w:rFonts w:hint="eastAsia"/>
        </w:rPr>
        <w:t>[←275]</w:t>
      </w:r>
    </w:p>
    <w:p w14:paraId="35613439">
      <w:pPr>
        <w:spacing w:after="314" w:line="271" w:lineRule="auto"/>
        <w:ind w:right="1"/>
        <w:rPr>
          <w:rFonts w:hint="eastAsia"/>
        </w:rPr>
      </w:pPr>
      <w:r>
        <w:rPr>
          <w:rFonts w:hint="eastAsia"/>
        </w:rPr>
        <w:t>Bald and bare; without any appendage of amplification, resolution of parts, or illustration.</w:t>
      </w:r>
    </w:p>
    <w:p w14:paraId="78C1B190">
      <w:pPr>
        <w:spacing w:after="314" w:line="271" w:lineRule="auto"/>
        <w:ind w:right="1"/>
        <w:rPr>
          <w:rFonts w:hint="eastAsia"/>
        </w:rPr>
      </w:pPr>
      <w:r>
        <w:rPr>
          <w:rFonts w:hint="eastAsia"/>
        </w:rPr>
        <w:t>光秃秃的；没有任何扩充、部分解析或例证的附加物。</w:t>
      </w:r>
    </w:p>
    <w:p w14:paraId="2B263F72">
      <w:pPr>
        <w:spacing w:after="314" w:line="271" w:lineRule="auto"/>
        <w:ind w:right="1"/>
        <w:rPr>
          <w:rFonts w:hint="eastAsia"/>
        </w:rPr>
      </w:pPr>
    </w:p>
    <w:p w14:paraId="75B4B9B3">
      <w:pPr>
        <w:spacing w:after="314" w:line="271" w:lineRule="auto"/>
        <w:ind w:right="1"/>
        <w:rPr>
          <w:rFonts w:hint="eastAsia"/>
        </w:rPr>
      </w:pPr>
      <w:r>
        <w:rPr>
          <w:rFonts w:hint="eastAsia"/>
        </w:rPr>
        <w:t>[←276]</w:t>
      </w:r>
    </w:p>
    <w:p w14:paraId="7C244B44">
      <w:pPr>
        <w:spacing w:after="314" w:line="271" w:lineRule="auto"/>
        <w:ind w:right="1"/>
        <w:rPr>
          <w:rFonts w:hint="eastAsia"/>
        </w:rPr>
      </w:pPr>
      <w:r>
        <w:rPr>
          <w:rFonts w:hint="eastAsia"/>
        </w:rPr>
        <w:t>The idea is that of a mould not filled up: the definition is not commensurate with the thing defined.</w:t>
      </w:r>
    </w:p>
    <w:p w14:paraId="4539B04C">
      <w:pPr>
        <w:spacing w:after="314" w:line="271" w:lineRule="auto"/>
        <w:ind w:right="1"/>
        <w:rPr>
          <w:rFonts w:hint="eastAsia"/>
        </w:rPr>
      </w:pPr>
      <w:r>
        <w:rPr>
          <w:rFonts w:hint="eastAsia"/>
        </w:rPr>
        <w:t>这个想法就像一个未被填满的模具：定义与被定义的事物不相称。</w:t>
      </w:r>
    </w:p>
    <w:p w14:paraId="4580E0A5">
      <w:pPr>
        <w:spacing w:after="314" w:line="271" w:lineRule="auto"/>
        <w:ind w:right="1"/>
        <w:rPr>
          <w:rFonts w:hint="eastAsia"/>
        </w:rPr>
      </w:pPr>
    </w:p>
    <w:p w14:paraId="3396DDF5">
      <w:pPr>
        <w:spacing w:after="314" w:line="271" w:lineRule="auto"/>
        <w:ind w:right="1"/>
        <w:rPr>
          <w:rFonts w:hint="eastAsia"/>
        </w:rPr>
      </w:pPr>
      <w:r>
        <w:rPr>
          <w:rFonts w:hint="eastAsia"/>
        </w:rPr>
        <w:t>[←277]</w:t>
      </w:r>
    </w:p>
    <w:p w14:paraId="21837421">
      <w:pPr>
        <w:spacing w:after="314" w:line="271" w:lineRule="auto"/>
        <w:ind w:right="1"/>
        <w:rPr>
          <w:rFonts w:hint="eastAsia"/>
        </w:rPr>
      </w:pPr>
      <w:r>
        <w:rPr>
          <w:rFonts w:hint="eastAsia"/>
        </w:rPr>
        <w:t>See Part i. Sect xxv. note.</w:t>
      </w:r>
    </w:p>
    <w:p w14:paraId="75FA0144">
      <w:pPr>
        <w:spacing w:after="314" w:line="271" w:lineRule="auto"/>
        <w:ind w:right="1"/>
        <w:rPr>
          <w:rFonts w:hint="eastAsia"/>
        </w:rPr>
      </w:pPr>
      <w:r>
        <w:rPr>
          <w:rFonts w:hint="eastAsia"/>
        </w:rPr>
        <w:t>见第一部分，第二十五节，注。</w:t>
      </w:r>
    </w:p>
    <w:p w14:paraId="43A8487C">
      <w:pPr>
        <w:spacing w:after="314" w:line="271" w:lineRule="auto"/>
        <w:ind w:right="1"/>
        <w:rPr>
          <w:rFonts w:hint="eastAsia"/>
        </w:rPr>
      </w:pPr>
    </w:p>
    <w:p w14:paraId="6C233103">
      <w:pPr>
        <w:spacing w:after="314" w:line="271" w:lineRule="auto"/>
        <w:ind w:right="1"/>
        <w:rPr>
          <w:rFonts w:hint="eastAsia"/>
        </w:rPr>
      </w:pPr>
      <w:r>
        <w:rPr>
          <w:rFonts w:hint="eastAsia"/>
        </w:rPr>
        <w:t>[←278]</w:t>
      </w:r>
    </w:p>
    <w:p w14:paraId="11E73AEA">
      <w:pPr>
        <w:spacing w:after="314" w:line="271" w:lineRule="auto"/>
        <w:ind w:right="1"/>
        <w:rPr>
          <w:rFonts w:hint="eastAsia"/>
        </w:rPr>
      </w:pPr>
      <w:r>
        <w:rPr>
          <w:rFonts w:hint="eastAsia"/>
        </w:rPr>
        <w:t>Vertible: able to turn or be turned; changeable.</w:t>
      </w:r>
    </w:p>
    <w:p w14:paraId="76292E6A">
      <w:pPr>
        <w:spacing w:after="314" w:line="271" w:lineRule="auto"/>
        <w:ind w:right="1"/>
        <w:rPr>
          <w:rFonts w:hint="eastAsia"/>
        </w:rPr>
      </w:pPr>
      <w:r>
        <w:rPr>
          <w:rFonts w:hint="eastAsia"/>
        </w:rPr>
        <w:t>可变的：能够转动或被转动的；易变的。</w:t>
      </w:r>
    </w:p>
    <w:p w14:paraId="0188EF3C">
      <w:pPr>
        <w:spacing w:after="314" w:line="271" w:lineRule="auto"/>
        <w:ind w:right="1"/>
        <w:rPr>
          <w:rFonts w:hint="eastAsia"/>
        </w:rPr>
      </w:pPr>
    </w:p>
    <w:p w14:paraId="4B0A431A">
      <w:pPr>
        <w:spacing w:after="314" w:line="271" w:lineRule="auto"/>
        <w:ind w:right="1"/>
        <w:rPr>
          <w:rFonts w:hint="eastAsia"/>
        </w:rPr>
      </w:pPr>
      <w:r>
        <w:rPr>
          <w:rFonts w:hint="eastAsia"/>
        </w:rPr>
        <w:t>[←279]</w:t>
      </w:r>
    </w:p>
    <w:p w14:paraId="1563B77D">
      <w:pPr>
        <w:spacing w:after="314" w:line="271" w:lineRule="auto"/>
        <w:ind w:right="1"/>
        <w:rPr>
          <w:rFonts w:hint="eastAsia"/>
        </w:rPr>
      </w:pPr>
      <w:r>
        <w:rPr>
          <w:rFonts w:hint="eastAsia"/>
        </w:rPr>
        <w:t>'A fixed rule,' as opposed to whim, taste or chance; 'sober,' as opposed to 'extravagant,' 'plain,' or 'proper,' as opposed to figurative,' 'strictness of speech,' (i.e. words used in their own genuine and natural sense) as opposed to 'metaphor;' logic' as opposed to rhetoric.'</w:t>
      </w:r>
    </w:p>
    <w:p w14:paraId="2B715B00">
      <w:pPr>
        <w:spacing w:after="314" w:line="271" w:lineRule="auto"/>
        <w:ind w:right="1"/>
        <w:rPr>
          <w:rFonts w:hint="eastAsia"/>
        </w:rPr>
      </w:pPr>
      <w:r>
        <w:rPr>
          <w:rFonts w:hint="eastAsia"/>
        </w:rPr>
        <w:t>“固定的规则”，与奇想、品味或偶然相对；“清醒的”，与“奢侈的”相对；“朴实的”或“恰当的”，与比喻相对；“言辞的严谨”（即词语按其本身真实自然的意思使用），与“隐喻”相对；“逻辑”，与“修辞”相对。</w:t>
      </w:r>
    </w:p>
    <w:p w14:paraId="5AE05C0C">
      <w:pPr>
        <w:spacing w:after="314" w:line="271" w:lineRule="auto"/>
        <w:ind w:right="1"/>
        <w:rPr>
          <w:rFonts w:hint="eastAsia"/>
        </w:rPr>
      </w:pPr>
    </w:p>
    <w:p w14:paraId="50D60372">
      <w:pPr>
        <w:spacing w:after="314" w:line="271" w:lineRule="auto"/>
        <w:ind w:right="1"/>
        <w:rPr>
          <w:rFonts w:hint="eastAsia"/>
        </w:rPr>
      </w:pPr>
      <w:r>
        <w:rPr>
          <w:rFonts w:hint="eastAsia"/>
        </w:rPr>
        <w:t>[←280]</w:t>
      </w:r>
    </w:p>
    <w:p w14:paraId="5C2F9C50">
      <w:pPr>
        <w:spacing w:after="314" w:line="271" w:lineRule="auto"/>
        <w:ind w:right="1"/>
        <w:rPr>
          <w:rFonts w:hint="eastAsia"/>
        </w:rPr>
      </w:pPr>
      <w:r>
        <w:rPr>
          <w:rFonts w:hint="eastAsia"/>
        </w:rPr>
        <w:t>Andabatae.</w:t>
      </w:r>
    </w:p>
    <w:p w14:paraId="47180B85">
      <w:pPr>
        <w:spacing w:after="314" w:line="271" w:lineRule="auto"/>
        <w:ind w:right="1"/>
        <w:rPr>
          <w:rFonts w:hint="eastAsia"/>
        </w:rPr>
      </w:pPr>
      <w:r>
        <w:rPr>
          <w:rFonts w:hint="eastAsia"/>
        </w:rPr>
        <w:t>Andabatae (拉丁文：蒙眼角斗士)。</w:t>
      </w:r>
    </w:p>
    <w:p w14:paraId="243E8DFC">
      <w:pPr>
        <w:spacing w:after="314" w:line="271" w:lineRule="auto"/>
        <w:ind w:right="1"/>
        <w:rPr>
          <w:rFonts w:hint="eastAsia"/>
        </w:rPr>
      </w:pPr>
      <w:r>
        <w:rPr>
          <w:rFonts w:hint="eastAsia"/>
        </w:rPr>
        <w:t>A man fighting in the dark, with his eyes blinded: a name given (quasi anabatai sive antanabatai) to certain fencers, or gladiators, who fought on horseback with their eyes covered; or more properly, to the man who went into the chariot to fight with the charioteer.</w:t>
      </w:r>
    </w:p>
    <w:p w14:paraId="0D14B053">
      <w:pPr>
        <w:spacing w:after="314" w:line="271" w:lineRule="auto"/>
        <w:ind w:right="1"/>
        <w:rPr>
          <w:rFonts w:hint="eastAsia"/>
        </w:rPr>
      </w:pPr>
      <w:r>
        <w:rPr>
          <w:rFonts w:hint="eastAsia"/>
        </w:rPr>
        <w:t>一个蒙着眼睛在黑暗中战斗的人：给予某些击剑手或角斗士的名称（ quasi anabatai sive antanabatai），他们在马上战斗时眼睛被蒙住；或者更确切地说，是指进入战车与车夫战斗的人。</w:t>
      </w:r>
    </w:p>
    <w:p w14:paraId="2AD6EB40">
      <w:pPr>
        <w:spacing w:after="314" w:line="271" w:lineRule="auto"/>
        <w:ind w:right="1"/>
        <w:rPr>
          <w:rFonts w:hint="eastAsia"/>
        </w:rPr>
      </w:pPr>
      <w:r>
        <w:rPr>
          <w:rFonts w:hint="eastAsia"/>
        </w:rPr>
        <w:t>It was one of the games of the Circus, where the peculiarity consisted in the conflict being maintained in the dark.</w:t>
      </w:r>
    </w:p>
    <w:p w14:paraId="369EC5E4">
      <w:pPr>
        <w:spacing w:after="314" w:line="271" w:lineRule="auto"/>
        <w:ind w:right="1"/>
        <w:rPr>
          <w:rFonts w:hint="eastAsia"/>
        </w:rPr>
      </w:pPr>
      <w:r>
        <w:rPr>
          <w:rFonts w:hint="eastAsia"/>
        </w:rPr>
        <w:t>这是竞技场的一种游戏，其特点在于冲突是在黑暗中进行的。</w:t>
      </w:r>
    </w:p>
    <w:p w14:paraId="4D27DEB9">
      <w:pPr>
        <w:spacing w:after="314" w:line="271" w:lineRule="auto"/>
        <w:ind w:right="1"/>
        <w:rPr>
          <w:rFonts w:hint="eastAsia"/>
        </w:rPr>
      </w:pPr>
      <w:r>
        <w:rPr>
          <w:rFonts w:hint="eastAsia"/>
        </w:rPr>
        <w:t>Jerome has the expression, 'More andabatarum, gladium in tenebris ventilans;' alluding to the former of these customs.</w:t>
      </w:r>
    </w:p>
    <w:p w14:paraId="141D5EBE">
      <w:pPr>
        <w:spacing w:after="314" w:line="271" w:lineRule="auto"/>
        <w:ind w:right="1"/>
        <w:rPr>
          <w:rFonts w:hint="eastAsia"/>
        </w:rPr>
      </w:pPr>
      <w:r>
        <w:rPr>
          <w:rFonts w:hint="eastAsia"/>
        </w:rPr>
        <w:t>耶柔米有这样的表达：‘More andabatarum, gladium in tenebris ventilans’（拉丁文：如蒙眼角斗士般，在黑暗中挥舞利剑）；暗指前一种习俗。</w:t>
      </w:r>
    </w:p>
    <w:p w14:paraId="7F7FE0AE">
      <w:pPr>
        <w:spacing w:after="314" w:line="271" w:lineRule="auto"/>
        <w:ind w:right="1"/>
        <w:rPr>
          <w:rFonts w:hint="eastAsia"/>
        </w:rPr>
      </w:pPr>
    </w:p>
    <w:p w14:paraId="52BD8A5E">
      <w:pPr>
        <w:spacing w:after="314" w:line="271" w:lineRule="auto"/>
        <w:ind w:right="1"/>
        <w:rPr>
          <w:rFonts w:hint="eastAsia"/>
        </w:rPr>
      </w:pPr>
      <w:r>
        <w:rPr>
          <w:rFonts w:hint="eastAsia"/>
        </w:rPr>
        <w:t>[←281]</w:t>
      </w:r>
    </w:p>
    <w:p w14:paraId="0613B1CA">
      <w:pPr>
        <w:spacing w:after="314" w:line="271" w:lineRule="auto"/>
        <w:ind w:right="1"/>
        <w:rPr>
          <w:rFonts w:hint="eastAsia"/>
        </w:rPr>
      </w:pPr>
      <w:r>
        <w:rPr>
          <w:rFonts w:hint="eastAsia"/>
        </w:rPr>
        <w:t>Scotus.</w:t>
      </w:r>
    </w:p>
    <w:p w14:paraId="2BDDA29E">
      <w:pPr>
        <w:spacing w:after="314" w:line="271" w:lineRule="auto"/>
        <w:ind w:right="1"/>
        <w:rPr>
          <w:rFonts w:hint="eastAsia"/>
        </w:rPr>
      </w:pPr>
      <w:r>
        <w:rPr>
          <w:rFonts w:hint="eastAsia"/>
        </w:rPr>
        <w:t>司各脱。</w:t>
      </w:r>
    </w:p>
    <w:p w14:paraId="4CB5261F">
      <w:pPr>
        <w:spacing w:after="314" w:line="271" w:lineRule="auto"/>
        <w:ind w:right="1"/>
        <w:rPr>
          <w:rFonts w:hint="eastAsia"/>
        </w:rPr>
      </w:pPr>
      <w:r>
        <w:rPr>
          <w:rFonts w:hint="eastAsia"/>
        </w:rPr>
        <w:t>The celebrated Duns Scotus, a Franciscan; the great opponent of Thomas Aquinas, the Dominican.</w:t>
      </w:r>
    </w:p>
    <w:p w14:paraId="0298D9AC">
      <w:pPr>
        <w:spacing w:after="314" w:line="271" w:lineRule="auto"/>
        <w:ind w:right="1"/>
        <w:rPr>
          <w:rFonts w:hint="eastAsia"/>
        </w:rPr>
      </w:pPr>
      <w:r>
        <w:rPr>
          <w:rFonts w:hint="eastAsia"/>
        </w:rPr>
        <w:t>著名的方济会会士邓斯·司各脱；道明会会士托马斯·阿奎那的伟大对手。</w:t>
      </w:r>
    </w:p>
    <w:p w14:paraId="56328C09">
      <w:pPr>
        <w:spacing w:after="314" w:line="271" w:lineRule="auto"/>
        <w:ind w:right="1"/>
        <w:rPr>
          <w:rFonts w:hint="eastAsia"/>
        </w:rPr>
      </w:pPr>
      <w:r>
        <w:rPr>
          <w:rFonts w:hint="eastAsia"/>
        </w:rPr>
        <w:t>He acquired the name of the 'subtile doctor,' as his opponent did that of the 'angelic doctor.'</w:t>
      </w:r>
    </w:p>
    <w:p w14:paraId="7EE918E1">
      <w:pPr>
        <w:spacing w:after="314" w:line="271" w:lineRule="auto"/>
        <w:ind w:right="1"/>
        <w:rPr>
          <w:rFonts w:hint="eastAsia"/>
        </w:rPr>
      </w:pPr>
      <w:r>
        <w:rPr>
          <w:rFonts w:hint="eastAsia"/>
        </w:rPr>
        <w:t>他获得了“精微博士”的称号，正如他的对手获得了“天使博士”的称号。</w:t>
      </w:r>
    </w:p>
    <w:p w14:paraId="5581D8BC">
      <w:pPr>
        <w:spacing w:after="314" w:line="271" w:lineRule="auto"/>
        <w:ind w:right="1"/>
        <w:rPr>
          <w:rFonts w:hint="eastAsia"/>
        </w:rPr>
      </w:pPr>
      <w:r>
        <w:rPr>
          <w:rFonts w:hint="eastAsia"/>
        </w:rPr>
        <w:t>Heraclitus, the weeping philosopher, was characterised as 'tenebrosus,' or 'obscure;' from the enigmatic style in which he communicated his reveries.</w:t>
      </w:r>
    </w:p>
    <w:p w14:paraId="105B394B">
      <w:pPr>
        <w:spacing w:after="314" w:line="271" w:lineRule="auto"/>
        <w:ind w:right="1"/>
        <w:rPr>
          <w:rFonts w:hint="eastAsia"/>
        </w:rPr>
      </w:pPr>
      <w:r>
        <w:rPr>
          <w:rFonts w:hint="eastAsia"/>
        </w:rPr>
        <w:t>赫拉克利特，哭泣的哲学家，被形容为‘tenebrosus’（拉丁文）或“晦涩”；因其传达梦呓的谜样风格。</w:t>
      </w:r>
    </w:p>
    <w:p w14:paraId="6267AABC">
      <w:pPr>
        <w:spacing w:after="314" w:line="271" w:lineRule="auto"/>
        <w:ind w:right="1"/>
        <w:rPr>
          <w:rFonts w:hint="eastAsia"/>
        </w:rPr>
      </w:pPr>
      <w:r>
        <w:rPr>
          <w:rFonts w:hint="eastAsia"/>
        </w:rPr>
        <w:t>Socrates is said to have expressed an admiration of some of his pieces, so far as he could understand them; but to have intimated the danger there was of being drowned in his incomprehensible depths.</w:t>
      </w:r>
    </w:p>
    <w:p w14:paraId="40FE1B78">
      <w:pPr>
        <w:spacing w:after="314" w:line="271" w:lineRule="auto"/>
        <w:ind w:right="1"/>
        <w:rPr>
          <w:rFonts w:hint="eastAsia"/>
        </w:rPr>
      </w:pPr>
      <w:r>
        <w:rPr>
          <w:rFonts w:hint="eastAsia"/>
        </w:rPr>
        <w:t>据说苏格拉底曾对他的一些作品表示钦佩，只要他能理解；但暗示了有被他那不可理解的深奥淹没的危险。</w:t>
      </w:r>
    </w:p>
    <w:p w14:paraId="6B833F67">
      <w:pPr>
        <w:spacing w:after="314" w:line="271" w:lineRule="auto"/>
        <w:ind w:right="1"/>
        <w:rPr>
          <w:rFonts w:hint="eastAsia"/>
        </w:rPr>
      </w:pPr>
    </w:p>
    <w:p w14:paraId="4ED8DAF3">
      <w:pPr>
        <w:spacing w:after="314" w:line="271" w:lineRule="auto"/>
        <w:ind w:right="1"/>
        <w:rPr>
          <w:rFonts w:hint="eastAsia"/>
        </w:rPr>
      </w:pPr>
      <w:r>
        <w:rPr>
          <w:rFonts w:hint="eastAsia"/>
        </w:rPr>
        <w:t>[←282]</w:t>
      </w:r>
    </w:p>
    <w:p w14:paraId="48ED1DF8">
      <w:pPr>
        <w:spacing w:after="314" w:line="271" w:lineRule="auto"/>
        <w:ind w:right="1"/>
        <w:rPr>
          <w:rFonts w:hint="eastAsia"/>
        </w:rPr>
      </w:pPr>
      <w:r>
        <w:rPr>
          <w:rFonts w:hint="eastAsia"/>
        </w:rPr>
        <w:t>Moderni.</w:t>
      </w:r>
    </w:p>
    <w:p w14:paraId="27183842">
      <w:pPr>
        <w:spacing w:after="314" w:line="271" w:lineRule="auto"/>
        <w:ind w:right="1"/>
        <w:rPr>
          <w:rFonts w:hint="eastAsia"/>
        </w:rPr>
      </w:pPr>
      <w:r>
        <w:rPr>
          <w:rFonts w:hint="eastAsia"/>
        </w:rPr>
        <w:t>Moderni (拉丁文：现代派)。</w:t>
      </w:r>
    </w:p>
    <w:p w14:paraId="1FDAFA84">
      <w:pPr>
        <w:spacing w:after="314" w:line="271" w:lineRule="auto"/>
        <w:ind w:right="1"/>
        <w:rPr>
          <w:rFonts w:hint="eastAsia"/>
        </w:rPr>
      </w:pPr>
      <w:r>
        <w:rPr>
          <w:rFonts w:hint="eastAsia"/>
        </w:rPr>
        <w:t>Quasi hodierni.</w:t>
      </w:r>
    </w:p>
    <w:p w14:paraId="7F5CC9AC">
      <w:pPr>
        <w:spacing w:after="314" w:line="271" w:lineRule="auto"/>
        <w:ind w:right="1"/>
        <w:rPr>
          <w:rFonts w:hint="eastAsia"/>
        </w:rPr>
      </w:pPr>
      <w:r>
        <w:rPr>
          <w:rFonts w:hint="eastAsia"/>
        </w:rPr>
        <w:t>Quasi hodierni (拉丁文：好比今日的)。</w:t>
      </w:r>
    </w:p>
    <w:p w14:paraId="202B6845">
      <w:pPr>
        <w:spacing w:after="314" w:line="271" w:lineRule="auto"/>
        <w:ind w:right="1"/>
        <w:rPr>
          <w:rFonts w:hint="eastAsia"/>
        </w:rPr>
      </w:pPr>
      <w:r>
        <w:rPr>
          <w:rFonts w:hint="eastAsia"/>
        </w:rPr>
        <w:t>The subtile doctor and his contemporaries, together with those who preceded them, from Peter Lombard downwards, were but men of 'today,' compared with the ancient logicians and with the Fathers.</w:t>
      </w:r>
    </w:p>
    <w:p w14:paraId="05CA9216">
      <w:pPr>
        <w:spacing w:after="314" w:line="271" w:lineRule="auto"/>
        <w:ind w:right="1"/>
        <w:rPr>
          <w:rFonts w:hint="eastAsia"/>
        </w:rPr>
      </w:pPr>
      <w:r>
        <w:rPr>
          <w:rFonts w:hint="eastAsia"/>
        </w:rPr>
        <w:t>精微博士和他的同代人，以及从彼得·伦巴以降的先行者，与古代逻辑学家和教父们相比，不过是“今日”之人。</w:t>
      </w:r>
    </w:p>
    <w:p w14:paraId="6453B1E7">
      <w:pPr>
        <w:spacing w:after="314" w:line="271" w:lineRule="auto"/>
        <w:ind w:right="1"/>
        <w:rPr>
          <w:rFonts w:hint="eastAsia"/>
        </w:rPr>
      </w:pPr>
      <w:r>
        <w:rPr>
          <w:rFonts w:hint="eastAsia"/>
        </w:rPr>
        <w:t>Also, the Schoolmen were divided into three classes, like the Academics: old, middle, and new.</w:t>
      </w:r>
    </w:p>
    <w:p w14:paraId="4BDBD440">
      <w:pPr>
        <w:spacing w:after="314" w:line="271" w:lineRule="auto"/>
        <w:ind w:right="1"/>
        <w:rPr>
          <w:rFonts w:hint="eastAsia"/>
        </w:rPr>
      </w:pPr>
      <w:r>
        <w:rPr>
          <w:rFonts w:hint="eastAsia"/>
        </w:rPr>
        <w:t>此外，经院哲学家像学院派一样分为三类：古代、中期和新派。</w:t>
      </w:r>
    </w:p>
    <w:p w14:paraId="61CA613E">
      <w:pPr>
        <w:spacing w:after="314" w:line="271" w:lineRule="auto"/>
        <w:ind w:right="1"/>
        <w:rPr>
          <w:rFonts w:hint="eastAsia"/>
        </w:rPr>
      </w:pPr>
      <w:r>
        <w:rPr>
          <w:rFonts w:hint="eastAsia"/>
        </w:rPr>
        <w:t>Scotus was of the last.</w:t>
      </w:r>
    </w:p>
    <w:p w14:paraId="21082988">
      <w:pPr>
        <w:spacing w:after="314" w:line="271" w:lineRule="auto"/>
        <w:ind w:right="1"/>
        <w:rPr>
          <w:rFonts w:hint="eastAsia"/>
        </w:rPr>
      </w:pPr>
      <w:r>
        <w:rPr>
          <w:rFonts w:hint="eastAsia"/>
        </w:rPr>
        <w:t>司各脱属于最后一派。</w:t>
      </w:r>
    </w:p>
    <w:p w14:paraId="7A2AD99C">
      <w:pPr>
        <w:spacing w:after="314" w:line="271" w:lineRule="auto"/>
        <w:ind w:right="1"/>
        <w:rPr>
          <w:rFonts w:hint="eastAsia"/>
        </w:rPr>
      </w:pPr>
    </w:p>
    <w:p w14:paraId="1CF8A5CB">
      <w:pPr>
        <w:spacing w:after="314" w:line="271" w:lineRule="auto"/>
        <w:ind w:right="1"/>
        <w:rPr>
          <w:rFonts w:hint="eastAsia"/>
        </w:rPr>
      </w:pPr>
      <w:r>
        <w:rPr>
          <w:rFonts w:hint="eastAsia"/>
        </w:rPr>
        <w:t>[←283]</w:t>
      </w:r>
    </w:p>
    <w:p w14:paraId="387841E4">
      <w:pPr>
        <w:spacing w:after="314" w:line="271" w:lineRule="auto"/>
        <w:ind w:right="1"/>
        <w:rPr>
          <w:rFonts w:hint="eastAsia"/>
        </w:rPr>
      </w:pPr>
      <w:r>
        <w:rPr>
          <w:rFonts w:hint="eastAsia"/>
        </w:rPr>
        <w:t>Crassè.</w:t>
      </w:r>
    </w:p>
    <w:p w14:paraId="6C01744E">
      <w:pPr>
        <w:spacing w:after="314" w:line="271" w:lineRule="auto"/>
        <w:ind w:right="1"/>
        <w:rPr>
          <w:rFonts w:hint="eastAsia"/>
        </w:rPr>
      </w:pPr>
      <w:r>
        <w:rPr>
          <w:rFonts w:hint="eastAsia"/>
        </w:rPr>
        <w:t>Crassè (拉丁文：粗糙地)。</w:t>
      </w:r>
    </w:p>
    <w:p w14:paraId="04688362">
      <w:pPr>
        <w:spacing w:after="314" w:line="271" w:lineRule="auto"/>
        <w:ind w:right="1"/>
        <w:rPr>
          <w:rFonts w:hint="eastAsia"/>
        </w:rPr>
      </w:pPr>
      <w:r>
        <w:rPr>
          <w:rFonts w:hint="eastAsia"/>
        </w:rPr>
        <w:t>'Dull, heavy, fat-headed ,' as contrasted with their wire-drawn refinements.</w:t>
      </w:r>
    </w:p>
    <w:p w14:paraId="4E7533E3">
      <w:pPr>
        <w:spacing w:after="314" w:line="271" w:lineRule="auto"/>
        <w:ind w:right="1"/>
        <w:rPr>
          <w:rFonts w:hint="eastAsia"/>
        </w:rPr>
      </w:pPr>
      <w:r>
        <w:rPr>
          <w:rFonts w:hint="eastAsia"/>
        </w:rPr>
        <w:t>“迟钝，笨重，头脑肥大”，与他们牵强附会的精炼相对。</w:t>
      </w:r>
    </w:p>
    <w:p w14:paraId="44D74F98">
      <w:pPr>
        <w:spacing w:after="314" w:line="271" w:lineRule="auto"/>
        <w:ind w:right="1"/>
        <w:rPr>
          <w:rFonts w:hint="eastAsia"/>
        </w:rPr>
      </w:pPr>
    </w:p>
    <w:p w14:paraId="783CCE4D">
      <w:pPr>
        <w:spacing w:after="314" w:line="271" w:lineRule="auto"/>
        <w:ind w:right="1"/>
        <w:rPr>
          <w:rFonts w:hint="eastAsia"/>
        </w:rPr>
      </w:pPr>
      <w:r>
        <w:rPr>
          <w:rFonts w:hint="eastAsia"/>
        </w:rPr>
        <w:t>[←284]</w:t>
      </w:r>
    </w:p>
    <w:p w14:paraId="35793A26">
      <w:pPr>
        <w:spacing w:after="314" w:line="271" w:lineRule="auto"/>
        <w:ind w:right="1"/>
        <w:rPr>
          <w:rFonts w:hint="eastAsia"/>
        </w:rPr>
      </w:pPr>
      <w:r>
        <w:rPr>
          <w:rFonts w:hint="eastAsia"/>
        </w:rPr>
        <w:t>Luther speaks here, as theological writers commonly do.</w:t>
      </w:r>
    </w:p>
    <w:p w14:paraId="2EE7EB09">
      <w:pPr>
        <w:spacing w:after="314" w:line="271" w:lineRule="auto"/>
        <w:ind w:right="1"/>
        <w:rPr>
          <w:rFonts w:hint="eastAsia"/>
        </w:rPr>
      </w:pPr>
      <w:r>
        <w:rPr>
          <w:rFonts w:hint="eastAsia"/>
        </w:rPr>
        <w:t>路德在此处的言论，与神学作家通常所为无异。</w:t>
      </w:r>
    </w:p>
    <w:p w14:paraId="4F87B175">
      <w:pPr>
        <w:spacing w:after="314" w:line="271" w:lineRule="auto"/>
        <w:ind w:right="1"/>
        <w:rPr>
          <w:rFonts w:hint="eastAsia"/>
        </w:rPr>
      </w:pPr>
      <w:r>
        <w:rPr>
          <w:rFonts w:hint="eastAsia"/>
        </w:rPr>
        <w:t>But the truth is, the Law required faith, and the Gospel requires works: though the form of the two several dispensations was as Luther represents them.</w:t>
      </w:r>
    </w:p>
    <w:p w14:paraId="30E4D07C">
      <w:pPr>
        <w:spacing w:after="314" w:line="271" w:lineRule="auto"/>
        <w:ind w:right="1"/>
        <w:rPr>
          <w:rFonts w:hint="eastAsia"/>
        </w:rPr>
      </w:pPr>
      <w:r>
        <w:rPr>
          <w:rFonts w:hint="eastAsia"/>
        </w:rPr>
        <w:t>但事实是，律法要求信，福音要求行：尽管这两个不同经纶的形式如路德所描述的那样。</w:t>
      </w:r>
    </w:p>
    <w:p w14:paraId="6D052DCD">
      <w:pPr>
        <w:spacing w:after="314" w:line="271" w:lineRule="auto"/>
        <w:ind w:right="1"/>
        <w:rPr>
          <w:rFonts w:hint="eastAsia"/>
        </w:rPr>
      </w:pPr>
      <w:r>
        <w:rPr>
          <w:rFonts w:hint="eastAsia"/>
        </w:rPr>
        <w:t>The Law was designed to shut the Church up unto faith; the Gospel, to open it by that faith which is itself a work (for "this is the work of God, that you believe on Him whom He has sent." John 6.29) to those works which alone are acceptable to God; viz. the actings and manifestations of a self-emptied, contrite, and believing soul.</w:t>
      </w:r>
    </w:p>
    <w:p w14:paraId="0690CCC8">
      <w:pPr>
        <w:spacing w:after="314" w:line="271" w:lineRule="auto"/>
        <w:ind w:right="1"/>
        <w:rPr>
          <w:rFonts w:hint="eastAsia"/>
        </w:rPr>
      </w:pPr>
      <w:r>
        <w:rPr>
          <w:rFonts w:hint="eastAsia"/>
        </w:rPr>
        <w:t>律法的设计是为将教会圈在信之下；福音的设计则是藉着那本身就是一种行为的信（因为“信神所差来的，这就是作神的工。”约6:29），向那些惟独蒙神悦纳的行为敞开；即一个倒空自己、痛悔并相信之魂的行动和彰显。</w:t>
      </w:r>
    </w:p>
    <w:p w14:paraId="1CE59BF8">
      <w:pPr>
        <w:spacing w:after="314" w:line="271" w:lineRule="auto"/>
        <w:ind w:right="1"/>
        <w:rPr>
          <w:rFonts w:hint="eastAsia"/>
        </w:rPr>
      </w:pPr>
    </w:p>
    <w:p w14:paraId="1F92D0BC">
      <w:pPr>
        <w:spacing w:after="314" w:line="271" w:lineRule="auto"/>
        <w:ind w:right="1"/>
        <w:rPr>
          <w:rFonts w:hint="eastAsia"/>
        </w:rPr>
      </w:pPr>
      <w:r>
        <w:rPr>
          <w:rFonts w:hint="eastAsia"/>
        </w:rPr>
        <w:t>[←285]</w:t>
      </w:r>
    </w:p>
    <w:p w14:paraId="568D7C12">
      <w:pPr>
        <w:spacing w:after="314" w:line="271" w:lineRule="auto"/>
        <w:ind w:right="1"/>
        <w:rPr>
          <w:rFonts w:hint="eastAsia"/>
        </w:rPr>
      </w:pPr>
      <w:r>
        <w:rPr>
          <w:rFonts w:hint="eastAsia"/>
        </w:rPr>
        <w:t>He does not speak of any particular word or work of God, but of His whole word, and of His whole work; excepting only what he does by His special grace, in and upon the hearts of his people.</w:t>
      </w:r>
    </w:p>
    <w:p w14:paraId="71CFB433">
      <w:pPr>
        <w:spacing w:after="314" w:line="271" w:lineRule="auto"/>
        <w:ind w:right="1"/>
        <w:rPr>
          <w:rFonts w:hint="eastAsia"/>
        </w:rPr>
      </w:pPr>
      <w:r>
        <w:rPr>
          <w:rFonts w:hint="eastAsia"/>
        </w:rPr>
        <w:t>祂不是在谈论神的任何特定的言语或工作，而是在谈论祂全部的言语和祂全部的工作；惟独祂藉着祂的特殊恩典，在祂子民心中所做的事除外。</w:t>
      </w:r>
    </w:p>
    <w:p w14:paraId="420A28B3">
      <w:pPr>
        <w:spacing w:after="314" w:line="271" w:lineRule="auto"/>
        <w:ind w:right="1"/>
        <w:rPr>
          <w:rFonts w:hint="eastAsia"/>
        </w:rPr>
      </w:pPr>
    </w:p>
    <w:p w14:paraId="0408127E">
      <w:pPr>
        <w:spacing w:after="314" w:line="271" w:lineRule="auto"/>
        <w:ind w:right="1"/>
        <w:rPr>
          <w:rFonts w:hint="eastAsia"/>
        </w:rPr>
      </w:pPr>
      <w:r>
        <w:rPr>
          <w:rFonts w:hint="eastAsia"/>
        </w:rPr>
        <w:t>[←286]</w:t>
      </w:r>
    </w:p>
    <w:p w14:paraId="4302C917">
      <w:pPr>
        <w:spacing w:after="314" w:line="271" w:lineRule="auto"/>
        <w:ind w:right="1"/>
        <w:rPr>
          <w:rFonts w:hint="eastAsia"/>
        </w:rPr>
      </w:pPr>
      <w:r>
        <w:rPr>
          <w:rFonts w:hint="eastAsia"/>
        </w:rPr>
        <w:t>Babbler.</w:t>
      </w:r>
    </w:p>
    <w:p w14:paraId="06AC17E4">
      <w:pPr>
        <w:spacing w:after="314" w:line="271" w:lineRule="auto"/>
        <w:ind w:right="1"/>
        <w:rPr>
          <w:rFonts w:hint="eastAsia"/>
        </w:rPr>
      </w:pPr>
      <w:r>
        <w:rPr>
          <w:rFonts w:hint="eastAsia"/>
        </w:rPr>
        <w:t>废话家。</w:t>
      </w:r>
    </w:p>
    <w:p w14:paraId="3085E425">
      <w:pPr>
        <w:spacing w:after="314" w:line="271" w:lineRule="auto"/>
        <w:ind w:right="1"/>
        <w:rPr>
          <w:rFonts w:hint="eastAsia"/>
        </w:rPr>
      </w:pPr>
      <w:r>
        <w:rPr>
          <w:rFonts w:hint="eastAsia"/>
        </w:rPr>
        <w:t>Spermologov (spermologos) is a term of contempt, applied properly to persons who went about the forum picking up the seeds and crumbs, or whatever else might fall between buyer and seller, and making a living out of them.</w:t>
      </w:r>
    </w:p>
    <w:p w14:paraId="4E7E1AE1">
      <w:pPr>
        <w:spacing w:after="314" w:line="271" w:lineRule="auto"/>
        <w:ind w:right="1"/>
        <w:rPr>
          <w:rFonts w:hint="eastAsia"/>
        </w:rPr>
      </w:pPr>
      <w:r>
        <w:rPr>
          <w:rFonts w:hint="eastAsia"/>
        </w:rPr>
        <w:t>Spermologov (spermologos)（希腊文）是一个蔑称，本适用于在广场上捡拾种子、面包屑或买卖双方之间掉落的任何东西，并以此为生的人。</w:t>
      </w:r>
    </w:p>
    <w:p w14:paraId="5520498E">
      <w:pPr>
        <w:spacing w:after="314" w:line="271" w:lineRule="auto"/>
        <w:ind w:right="1"/>
        <w:rPr>
          <w:rFonts w:hint="eastAsia"/>
        </w:rPr>
      </w:pPr>
      <w:r>
        <w:rPr>
          <w:rFonts w:hint="eastAsia"/>
        </w:rPr>
        <w:t>Hence it is applied to a loose, ignorant, unordered, and unmeasured speaker; one who retails the sort of refuse, or common-place scraps, which he has picked up in the streets.</w:t>
      </w:r>
    </w:p>
    <w:p w14:paraId="60453D8F">
      <w:pPr>
        <w:spacing w:after="314" w:line="271" w:lineRule="auto"/>
        <w:ind w:right="1"/>
        <w:rPr>
          <w:rFonts w:hint="eastAsia"/>
        </w:rPr>
      </w:pPr>
      <w:r>
        <w:rPr>
          <w:rFonts w:hint="eastAsia"/>
        </w:rPr>
        <w:t>因此，它被用来形容一个言语松散、无知、无序、无节制的说话者；一个转卖他在街上捡来的那种垃圾或陈腐零碎的人。</w:t>
      </w:r>
    </w:p>
    <w:p w14:paraId="28F6B70F">
      <w:pPr>
        <w:spacing w:after="314" w:line="271" w:lineRule="auto"/>
        <w:ind w:right="1"/>
        <w:rPr>
          <w:rFonts w:hint="eastAsia"/>
        </w:rPr>
      </w:pPr>
      <w:r>
        <w:rPr>
          <w:rFonts w:hint="eastAsia"/>
        </w:rPr>
        <w:t>New Gods [foreign gods, Gr. xenos] not in the invidious, or disparaging sense of demons, or of xaimoned (xaimoned), but some additional deities: objects of worship, having the same sort of claim to reverence which the rest of their multiplied divinities had.</w:t>
      </w:r>
    </w:p>
    <w:p w14:paraId="2EAA8A16">
      <w:pPr>
        <w:spacing w:after="314" w:line="271" w:lineRule="auto"/>
        <w:ind w:right="1"/>
        <w:rPr>
          <w:rFonts w:hint="eastAsia"/>
        </w:rPr>
      </w:pPr>
      <w:r>
        <w:rPr>
          <w:rFonts w:hint="eastAsia"/>
        </w:rPr>
        <w:t>新神（外来的神，希腊文 xenos）不是指魔鬼或 xaimoned (daimoned)（希腊文）那种招人嫉恨或贬损的意义，而是指一些额外的神祇：敬拜的对象，拥有与他们其他众多神祇同样的、值得敬畏的地位。</w:t>
      </w:r>
    </w:p>
    <w:p w14:paraId="2FA4DDF9">
      <w:pPr>
        <w:spacing w:after="314" w:line="271" w:lineRule="auto"/>
        <w:ind w:right="1"/>
        <w:rPr>
          <w:rFonts w:hint="eastAsia"/>
        </w:rPr>
      </w:pPr>
    </w:p>
    <w:p w14:paraId="27B3EFDE">
      <w:pPr>
        <w:spacing w:after="314" w:line="271" w:lineRule="auto"/>
        <w:ind w:right="1"/>
        <w:rPr>
          <w:rFonts w:hint="eastAsia"/>
        </w:rPr>
      </w:pPr>
      <w:r>
        <w:rPr>
          <w:rFonts w:hint="eastAsia"/>
        </w:rPr>
        <w:t>[←287]</w:t>
      </w:r>
    </w:p>
    <w:p w14:paraId="7DA9A578">
      <w:pPr>
        <w:spacing w:after="314" w:line="271" w:lineRule="auto"/>
        <w:ind w:right="1"/>
        <w:rPr>
          <w:rFonts w:hint="eastAsia"/>
        </w:rPr>
      </w:pPr>
      <w:r>
        <w:rPr>
          <w:rFonts w:hint="eastAsia"/>
        </w:rPr>
        <w:t>He says Acts 24; but the allusion is manifestly to Acts 26.</w:t>
      </w:r>
    </w:p>
    <w:p w14:paraId="43EB7793">
      <w:pPr>
        <w:spacing w:after="314" w:line="271" w:lineRule="auto"/>
        <w:ind w:right="1"/>
        <w:rPr>
          <w:rFonts w:hint="eastAsia"/>
        </w:rPr>
      </w:pPr>
      <w:r>
        <w:rPr>
          <w:rFonts w:hint="eastAsia"/>
        </w:rPr>
        <w:t>他说使徒行传24章；但其所指明显是使徒行传26章。</w:t>
      </w:r>
    </w:p>
    <w:p w14:paraId="16EE470A">
      <w:pPr>
        <w:spacing w:after="314" w:line="271" w:lineRule="auto"/>
        <w:ind w:right="1"/>
        <w:rPr>
          <w:rFonts w:hint="eastAsia"/>
        </w:rPr>
      </w:pPr>
    </w:p>
    <w:p w14:paraId="26BD98E2">
      <w:pPr>
        <w:spacing w:after="314" w:line="271" w:lineRule="auto"/>
        <w:ind w:right="1"/>
        <w:rPr>
          <w:rFonts w:hint="eastAsia"/>
        </w:rPr>
      </w:pPr>
      <w:r>
        <w:rPr>
          <w:rFonts w:hint="eastAsia"/>
        </w:rPr>
        <w:t>[←288]</w:t>
      </w:r>
    </w:p>
    <w:p w14:paraId="048BFA2B">
      <w:pPr>
        <w:spacing w:after="314" w:line="271" w:lineRule="auto"/>
        <w:ind w:right="1"/>
        <w:rPr>
          <w:rFonts w:hint="eastAsia"/>
        </w:rPr>
      </w:pPr>
      <w:r>
        <w:rPr>
          <w:rFonts w:hint="eastAsia"/>
        </w:rPr>
        <w:t>Intrà extrà.</w:t>
      </w:r>
    </w:p>
    <w:p w14:paraId="797C8EC3">
      <w:pPr>
        <w:spacing w:after="314" w:line="271" w:lineRule="auto"/>
        <w:ind w:right="1"/>
        <w:rPr>
          <w:rFonts w:hint="eastAsia"/>
        </w:rPr>
      </w:pPr>
      <w:r>
        <w:rPr>
          <w:rFonts w:hint="eastAsia"/>
        </w:rPr>
        <w:t>Intrà extrà (拉丁文：之内之外)。</w:t>
      </w:r>
    </w:p>
    <w:p w14:paraId="0D10CB44">
      <w:pPr>
        <w:spacing w:after="314" w:line="271" w:lineRule="auto"/>
        <w:ind w:right="1"/>
        <w:rPr>
          <w:rFonts w:hint="eastAsia"/>
        </w:rPr>
      </w:pPr>
      <w:r>
        <w:rPr>
          <w:rFonts w:hint="eastAsia"/>
        </w:rPr>
        <w:t>On this side of it, or beyond it; when joined with the preceding words 'infrà, suprà,' these express the universal comprehension of the word and work of God; as containing all that is above, beneath, and on all sides of us —with only one exception.</w:t>
      </w:r>
    </w:p>
    <w:p w14:paraId="5C98C64D">
      <w:pPr>
        <w:spacing w:after="314" w:line="271" w:lineRule="auto"/>
        <w:ind w:right="1"/>
        <w:rPr>
          <w:rFonts w:hint="eastAsia"/>
        </w:rPr>
      </w:pPr>
      <w:r>
        <w:rPr>
          <w:rFonts w:hint="eastAsia"/>
        </w:rPr>
        <w:t>在此边，或在其外；当与前面的词‘infrà, suprà’（拉丁文）连用时，这些词表达了神话语和工作的普世包罗性；包含我们之上、之下和四围的一切——只有一个例外。</w:t>
      </w:r>
    </w:p>
    <w:p w14:paraId="5595D4A4">
      <w:pPr>
        <w:spacing w:after="314" w:line="271" w:lineRule="auto"/>
        <w:ind w:right="1"/>
        <w:rPr>
          <w:rFonts w:hint="eastAsia"/>
        </w:rPr>
      </w:pPr>
    </w:p>
    <w:p w14:paraId="222F9CAA">
      <w:pPr>
        <w:spacing w:after="314" w:line="271" w:lineRule="auto"/>
        <w:ind w:right="1"/>
        <w:rPr>
          <w:rFonts w:hint="eastAsia"/>
        </w:rPr>
      </w:pPr>
      <w:r>
        <w:rPr>
          <w:rFonts w:hint="eastAsia"/>
        </w:rPr>
        <w:t>[←289]</w:t>
      </w:r>
    </w:p>
    <w:p w14:paraId="55F839D4">
      <w:pPr>
        <w:spacing w:after="314" w:line="271" w:lineRule="auto"/>
        <w:ind w:right="1"/>
        <w:rPr>
          <w:rFonts w:hint="eastAsia"/>
        </w:rPr>
      </w:pPr>
      <w:r>
        <w:rPr>
          <w:rFonts w:hint="eastAsia"/>
        </w:rPr>
        <w:t>That is, adherents to the philosophies of Plato and Aristotle.</w:t>
      </w:r>
    </w:p>
    <w:p w14:paraId="48A6AB36">
      <w:pPr>
        <w:spacing w:after="314" w:line="271" w:lineRule="auto"/>
        <w:ind w:right="1"/>
        <w:rPr>
          <w:rFonts w:hint="eastAsia"/>
        </w:rPr>
      </w:pPr>
      <w:r>
        <w:rPr>
          <w:rFonts w:hint="eastAsia"/>
        </w:rPr>
        <w:t>即，柏拉图和亚里士多德哲学的拥护者。</w:t>
      </w:r>
    </w:p>
    <w:p w14:paraId="7C71315D">
      <w:pPr>
        <w:spacing w:after="314" w:line="271" w:lineRule="auto"/>
        <w:ind w:right="1"/>
        <w:rPr>
          <w:rFonts w:hint="eastAsia"/>
        </w:rPr>
      </w:pPr>
    </w:p>
    <w:p w14:paraId="4DF2F7F6">
      <w:pPr>
        <w:spacing w:after="314" w:line="271" w:lineRule="auto"/>
        <w:ind w:right="1"/>
        <w:rPr>
          <w:rFonts w:hint="eastAsia"/>
        </w:rPr>
      </w:pPr>
      <w:r>
        <w:rPr>
          <w:rFonts w:hint="eastAsia"/>
        </w:rPr>
        <w:t>[←290]</w:t>
      </w:r>
    </w:p>
    <w:p w14:paraId="3251BC04">
      <w:pPr>
        <w:spacing w:after="314" w:line="271" w:lineRule="auto"/>
        <w:ind w:right="1"/>
        <w:rPr>
          <w:rFonts w:hint="eastAsia"/>
        </w:rPr>
      </w:pPr>
      <w:r>
        <w:rPr>
          <w:rFonts w:hint="eastAsia"/>
        </w:rPr>
        <w:t>Erasmus has made Freewill greater than itself.</w:t>
      </w:r>
    </w:p>
    <w:p w14:paraId="25503E5B">
      <w:pPr>
        <w:spacing w:after="314" w:line="271" w:lineRule="auto"/>
        <w:ind w:right="1"/>
        <w:rPr>
          <w:rFonts w:hint="eastAsia"/>
        </w:rPr>
      </w:pPr>
      <w:r>
        <w:rPr>
          <w:rFonts w:hint="eastAsia"/>
        </w:rPr>
        <w:t>伊拉斯谟使自由意志大于其本身。</w:t>
      </w:r>
    </w:p>
    <w:p w14:paraId="48EDECCB">
      <w:pPr>
        <w:spacing w:after="314" w:line="271" w:lineRule="auto"/>
        <w:ind w:right="1"/>
        <w:rPr>
          <w:rFonts w:hint="eastAsia"/>
        </w:rPr>
      </w:pPr>
      <w:r>
        <w:rPr>
          <w:rFonts w:hint="eastAsia"/>
        </w:rPr>
        <w:t>Luther makes a pun on this, and intimates that he has even out-heroded Herod here; not only exceeding philosophers, etc. but even his own extravagant self.</w:t>
      </w:r>
    </w:p>
    <w:p w14:paraId="727A9C6E">
      <w:pPr>
        <w:spacing w:after="314" w:line="271" w:lineRule="auto"/>
        <w:ind w:right="1"/>
        <w:rPr>
          <w:rFonts w:hint="eastAsia"/>
        </w:rPr>
      </w:pPr>
      <w:r>
        <w:rPr>
          <w:rFonts w:hint="eastAsia"/>
        </w:rPr>
        <w:t>路德对此开了个双关语，并暗示他在此甚至比希律王还要希律王；不仅超越了哲学家等，甚至超越了他自己奢侈的自我。</w:t>
      </w:r>
    </w:p>
    <w:p w14:paraId="281F21D3">
      <w:pPr>
        <w:spacing w:after="314" w:line="271" w:lineRule="auto"/>
        <w:ind w:right="1"/>
        <w:rPr>
          <w:rFonts w:hint="eastAsia"/>
        </w:rPr>
      </w:pPr>
    </w:p>
    <w:p w14:paraId="4D9B45DD">
      <w:pPr>
        <w:spacing w:after="314" w:line="271" w:lineRule="auto"/>
        <w:ind w:right="1"/>
        <w:rPr>
          <w:rFonts w:hint="eastAsia"/>
        </w:rPr>
      </w:pPr>
      <w:r>
        <w:rPr>
          <w:rFonts w:hint="eastAsia"/>
        </w:rPr>
        <w:t>[←291]</w:t>
      </w:r>
    </w:p>
    <w:p w14:paraId="0DFFE8AD">
      <w:pPr>
        <w:spacing w:after="314" w:line="271" w:lineRule="auto"/>
        <w:ind w:right="1"/>
        <w:rPr>
          <w:rFonts w:hint="eastAsia"/>
        </w:rPr>
      </w:pPr>
      <w:r>
        <w:rPr>
          <w:rFonts w:hint="eastAsia"/>
        </w:rPr>
        <w:t>Peter Lombard (c. 1096–1160) – a scholastic theologian, and Bishop of Paris.</w:t>
      </w:r>
    </w:p>
    <w:p w14:paraId="3D7336CA">
      <w:pPr>
        <w:spacing w:after="314" w:line="271" w:lineRule="auto"/>
        <w:ind w:right="1"/>
        <w:rPr>
          <w:rFonts w:hint="eastAsia"/>
        </w:rPr>
      </w:pPr>
      <w:r>
        <w:rPr>
          <w:rFonts w:hint="eastAsia"/>
        </w:rPr>
        <w:t>彼得·伦巴（约1096–1160年）——一位经院神学家，巴黎主教。</w:t>
      </w:r>
    </w:p>
    <w:p w14:paraId="694AC236">
      <w:pPr>
        <w:spacing w:after="314" w:line="271" w:lineRule="auto"/>
        <w:ind w:right="1"/>
        <w:rPr>
          <w:rFonts w:hint="eastAsia"/>
        </w:rPr>
      </w:pPr>
      <w:r>
        <w:rPr>
          <w:rFonts w:hint="eastAsia"/>
        </w:rPr>
        <w:t>When he arrived in Paris about 1134, Bernard of Clairveax recommended him to the officials of the church of St. Victor.</w:t>
      </w:r>
    </w:p>
    <w:p w14:paraId="422B147C">
      <w:pPr>
        <w:spacing w:after="314" w:line="271" w:lineRule="auto"/>
        <w:ind w:right="1"/>
        <w:rPr>
          <w:rFonts w:hint="eastAsia"/>
        </w:rPr>
      </w:pPr>
      <w:r>
        <w:rPr>
          <w:rFonts w:hint="eastAsia"/>
        </w:rPr>
        <w:t>当他于1134年左右抵达巴黎时，克莱尔沃的伯尔纳将他推荐给圣维克多教堂的官员。</w:t>
      </w:r>
    </w:p>
    <w:p w14:paraId="3B1BA3CF">
      <w:pPr>
        <w:spacing w:after="314" w:line="271" w:lineRule="auto"/>
        <w:ind w:right="1"/>
        <w:rPr>
          <w:rFonts w:hint="eastAsia"/>
        </w:rPr>
      </w:pPr>
      <w:r>
        <w:rPr>
          <w:rFonts w:hint="eastAsia"/>
        </w:rPr>
        <w:t>He taught at the cathedral school of Notre Dame for ten years, where he met Peter Abelard and Hugh of St. Victor.</w:t>
      </w:r>
    </w:p>
    <w:p w14:paraId="663186BF">
      <w:pPr>
        <w:spacing w:after="314" w:line="271" w:lineRule="auto"/>
        <w:ind w:right="1"/>
        <w:rPr>
          <w:rFonts w:hint="eastAsia"/>
        </w:rPr>
      </w:pPr>
      <w:r>
        <w:rPr>
          <w:rFonts w:hint="eastAsia"/>
        </w:rPr>
        <w:t>他在巴黎圣母院大教堂学校任教十年，在那里他遇见了彼得·阿伯拉尔和圣维克多的雨果。</w:t>
      </w:r>
    </w:p>
    <w:p w14:paraId="34AC3AAE">
      <w:pPr>
        <w:spacing w:after="314" w:line="271" w:lineRule="auto"/>
        <w:ind w:right="1"/>
        <w:rPr>
          <w:rFonts w:hint="eastAsia"/>
        </w:rPr>
      </w:pPr>
      <w:r>
        <w:rPr>
          <w:rFonts w:hint="eastAsia"/>
        </w:rPr>
        <w:t>He authored Four Books of Sentences, which became a standard textbook of theology.</w:t>
      </w:r>
    </w:p>
    <w:p w14:paraId="5B64900C">
      <w:pPr>
        <w:spacing w:after="314" w:line="271" w:lineRule="auto"/>
        <w:ind w:right="1"/>
        <w:rPr>
          <w:rFonts w:hint="eastAsia"/>
        </w:rPr>
      </w:pPr>
      <w:r>
        <w:rPr>
          <w:rFonts w:hint="eastAsia"/>
        </w:rPr>
        <w:t>他撰写了《箴言四书》，该书成为神学的标准教科书。</w:t>
      </w:r>
    </w:p>
    <w:p w14:paraId="27DEF3C4">
      <w:pPr>
        <w:spacing w:after="314" w:line="271" w:lineRule="auto"/>
        <w:ind w:right="1"/>
        <w:rPr>
          <w:rFonts w:hint="eastAsia"/>
        </w:rPr>
      </w:pPr>
      <w:r>
        <w:rPr>
          <w:rFonts w:hint="eastAsia"/>
        </w:rPr>
        <w:t>Martin Luther wrote glosses on the Sentences, and John Calvin quoted from it over 100 times in his Institutes.</w:t>
      </w:r>
    </w:p>
    <w:p w14:paraId="69A9DE07">
      <w:pPr>
        <w:spacing w:after="314" w:line="271" w:lineRule="auto"/>
        <w:ind w:right="1"/>
        <w:rPr>
          <w:rFonts w:hint="eastAsia"/>
        </w:rPr>
      </w:pPr>
      <w:r>
        <w:rPr>
          <w:rFonts w:hint="eastAsia"/>
        </w:rPr>
        <w:t>马丁·路德为《箴言》写了注释，约翰·加尔文在他的《基督教要义》中引用了它一百多次。</w:t>
      </w:r>
    </w:p>
    <w:p w14:paraId="652FD57E">
      <w:pPr>
        <w:spacing w:after="314" w:line="271" w:lineRule="auto"/>
        <w:ind w:right="1"/>
        <w:rPr>
          <w:rFonts w:hint="eastAsia"/>
        </w:rPr>
      </w:pPr>
      <w:r>
        <w:rPr>
          <w:rFonts w:hint="eastAsia"/>
        </w:rPr>
        <w:t>Lombard's most controversial doctrine in the Sentences was identifying charity with the Holy Spirit (Book I, dist 17).</w:t>
      </w:r>
    </w:p>
    <w:p w14:paraId="1BC5C878">
      <w:pPr>
        <w:spacing w:after="314" w:line="271" w:lineRule="auto"/>
        <w:ind w:right="1"/>
        <w:rPr>
          <w:rFonts w:hint="eastAsia"/>
        </w:rPr>
      </w:pPr>
      <w:r>
        <w:rPr>
          <w:rFonts w:hint="eastAsia"/>
        </w:rPr>
        <w:t>伦巴在《箴言》中最具争议的教义是将爱与圣灵等同（第一卷，第17题）。</w:t>
      </w:r>
    </w:p>
    <w:p w14:paraId="60546F06">
      <w:pPr>
        <w:spacing w:after="314" w:line="271" w:lineRule="auto"/>
        <w:ind w:right="1"/>
        <w:rPr>
          <w:rFonts w:hint="eastAsia"/>
        </w:rPr>
      </w:pPr>
      <w:r>
        <w:rPr>
          <w:rFonts w:hint="eastAsia"/>
        </w:rPr>
        <w:t>He said that when a Christian loves God and his neighbour, this love literally is God; the Christian thus becomes divine and partakes in the life of the Trinity.</w:t>
      </w:r>
    </w:p>
    <w:p w14:paraId="2583A6B1">
      <w:pPr>
        <w:spacing w:after="314" w:line="271" w:lineRule="auto"/>
        <w:ind w:right="1"/>
        <w:rPr>
          <w:rFonts w:hint="eastAsia"/>
        </w:rPr>
      </w:pPr>
      <w:r>
        <w:rPr>
          <w:rFonts w:hint="eastAsia"/>
        </w:rPr>
        <w:t>他说，当一个基督徒爱神和他的邻舍时，这份爱在字面上就是神；基督徒因此变得神圣，并有份于三一神的生命。</w:t>
      </w:r>
    </w:p>
    <w:p w14:paraId="049A38F7">
      <w:pPr>
        <w:spacing w:after="314" w:line="271" w:lineRule="auto"/>
        <w:ind w:right="1"/>
        <w:rPr>
          <w:rFonts w:hint="eastAsia"/>
        </w:rPr>
      </w:pPr>
      <w:r>
        <w:rPr>
          <w:rFonts w:hint="eastAsia"/>
        </w:rPr>
        <w:t>This form of mysticism was widespread in the Middle Ages.</w:t>
      </w:r>
    </w:p>
    <w:p w14:paraId="0D78FF36">
      <w:pPr>
        <w:spacing w:after="314" w:line="271" w:lineRule="auto"/>
        <w:ind w:right="1"/>
        <w:rPr>
          <w:rFonts w:hint="eastAsia"/>
        </w:rPr>
      </w:pPr>
      <w:r>
        <w:rPr>
          <w:rFonts w:hint="eastAsia"/>
        </w:rPr>
        <w:t>这种神秘主义在中古世纪广为流传。</w:t>
      </w:r>
    </w:p>
    <w:p w14:paraId="26F0AED7">
      <w:pPr>
        <w:spacing w:after="314" w:line="271" w:lineRule="auto"/>
        <w:ind w:right="1"/>
        <w:rPr>
          <w:rFonts w:hint="eastAsia"/>
        </w:rPr>
      </w:pPr>
    </w:p>
    <w:p w14:paraId="7DDC99AD">
      <w:pPr>
        <w:spacing w:after="314" w:line="271" w:lineRule="auto"/>
        <w:ind w:right="1"/>
        <w:rPr>
          <w:rFonts w:hint="eastAsia"/>
        </w:rPr>
      </w:pPr>
      <w:r>
        <w:rPr>
          <w:rFonts w:hint="eastAsia"/>
        </w:rPr>
        <w:t>[←292]</w:t>
      </w:r>
    </w:p>
    <w:p w14:paraId="27BB7A2C">
      <w:pPr>
        <w:spacing w:after="314" w:line="271" w:lineRule="auto"/>
        <w:ind w:right="1"/>
        <w:rPr>
          <w:rFonts w:hint="eastAsia"/>
        </w:rPr>
      </w:pPr>
      <w:r>
        <w:rPr>
          <w:rFonts w:hint="eastAsia"/>
        </w:rPr>
        <w:t>They ascribed the power of discerning, out of hand; but the power of choosing good, conditionally.</w:t>
      </w:r>
    </w:p>
    <w:p w14:paraId="35C3B087">
      <w:pPr>
        <w:spacing w:after="314" w:line="271" w:lineRule="auto"/>
        <w:ind w:right="1"/>
        <w:rPr>
          <w:rFonts w:hint="eastAsia"/>
        </w:rPr>
      </w:pPr>
      <w:r>
        <w:rPr>
          <w:rFonts w:hint="eastAsia"/>
        </w:rPr>
        <w:t>他们当即将辨识的能力归于它；但选择善的能力，则是附有条件的。</w:t>
      </w:r>
    </w:p>
    <w:p w14:paraId="6A099B63">
      <w:pPr>
        <w:spacing w:after="314" w:line="271" w:lineRule="auto"/>
        <w:ind w:right="1"/>
        <w:rPr>
          <w:rFonts w:hint="eastAsia"/>
        </w:rPr>
      </w:pPr>
    </w:p>
    <w:p w14:paraId="49140FFC">
      <w:pPr>
        <w:spacing w:after="314" w:line="271" w:lineRule="auto"/>
        <w:ind w:right="1"/>
        <w:rPr>
          <w:rFonts w:hint="eastAsia"/>
        </w:rPr>
      </w:pPr>
      <w:r>
        <w:rPr>
          <w:rFonts w:hint="eastAsia"/>
        </w:rPr>
        <w:t>[←293]</w:t>
      </w:r>
    </w:p>
    <w:p w14:paraId="49A63E2D">
      <w:pPr>
        <w:spacing w:after="314" w:line="271" w:lineRule="auto"/>
        <w:ind w:right="1"/>
        <w:rPr>
          <w:rFonts w:hint="eastAsia"/>
        </w:rPr>
      </w:pPr>
      <w:r>
        <w:rPr>
          <w:rFonts w:hint="eastAsia"/>
        </w:rPr>
        <w:t>Catholicum .</w:t>
      </w:r>
    </w:p>
    <w:p w14:paraId="410AACB0">
      <w:pPr>
        <w:spacing w:after="314" w:line="271" w:lineRule="auto"/>
        <w:ind w:right="1"/>
        <w:rPr>
          <w:rFonts w:hint="eastAsia"/>
        </w:rPr>
      </w:pPr>
      <w:r>
        <w:rPr>
          <w:rFonts w:hint="eastAsia"/>
        </w:rPr>
        <w:t>Catholicum（拉丁文：普世的）。</w:t>
      </w:r>
    </w:p>
    <w:p w14:paraId="439E6D5F">
      <w:pPr>
        <w:spacing w:after="314" w:line="271" w:lineRule="auto"/>
        <w:ind w:right="1"/>
        <w:rPr>
          <w:rFonts w:hint="eastAsia"/>
        </w:rPr>
      </w:pPr>
      <w:r>
        <w:rPr>
          <w:rFonts w:hint="eastAsia"/>
        </w:rPr>
        <w:t>Cath. 'Ad omnes pertinens,' 'quod ubique et apud omnes disseminatum est, et ab omnibus recipi debet.'</w:t>
      </w:r>
    </w:p>
    <w:p w14:paraId="24AB7C9E">
      <w:pPr>
        <w:spacing w:after="314" w:line="271" w:lineRule="auto"/>
        <w:ind w:right="1"/>
        <w:rPr>
          <w:rFonts w:hint="eastAsia"/>
        </w:rPr>
      </w:pPr>
      <w:r>
        <w:rPr>
          <w:rFonts w:hint="eastAsia"/>
        </w:rPr>
        <w:t>Cath.（Catholicum的缩写）‘Ad omnes pertinens’（拉丁文：与所有人相关），‘quod ubique et apud omnes disseminatum est, et ab omnibus recipi debet’（拉丁文：那在各处并被所有人传播，且应被所有人接受的）。</w:t>
      </w:r>
    </w:p>
    <w:p w14:paraId="3FC8BF58">
      <w:pPr>
        <w:spacing w:after="314" w:line="271" w:lineRule="auto"/>
        <w:ind w:right="1"/>
        <w:rPr>
          <w:rFonts w:hint="eastAsia"/>
        </w:rPr>
      </w:pPr>
      <w:r>
        <w:rPr>
          <w:rFonts w:hint="eastAsia"/>
        </w:rPr>
        <w:t>'What all are bound to receive as true.'</w:t>
      </w:r>
    </w:p>
    <w:p w14:paraId="66E8A988">
      <w:pPr>
        <w:spacing w:after="314" w:line="271" w:lineRule="auto"/>
        <w:ind w:right="1"/>
        <w:rPr>
          <w:rFonts w:hint="eastAsia"/>
        </w:rPr>
      </w:pPr>
      <w:r>
        <w:rPr>
          <w:rFonts w:hint="eastAsia"/>
        </w:rPr>
        <w:t>“所有人都必须接受为真理的东西。”</w:t>
      </w:r>
    </w:p>
    <w:p w14:paraId="6B3939C6">
      <w:pPr>
        <w:spacing w:after="314" w:line="271" w:lineRule="auto"/>
        <w:ind w:right="1"/>
        <w:rPr>
          <w:rFonts w:hint="eastAsia"/>
        </w:rPr>
      </w:pPr>
    </w:p>
    <w:p w14:paraId="2E514627">
      <w:pPr>
        <w:spacing w:after="314" w:line="271" w:lineRule="auto"/>
        <w:ind w:right="1"/>
        <w:rPr>
          <w:rFonts w:hint="eastAsia"/>
        </w:rPr>
      </w:pPr>
      <w:r>
        <w:rPr>
          <w:rFonts w:hint="eastAsia"/>
        </w:rPr>
        <w:t>[←294]</w:t>
      </w:r>
    </w:p>
    <w:p w14:paraId="072C3EF5">
      <w:pPr>
        <w:spacing w:after="314" w:line="271" w:lineRule="auto"/>
        <w:ind w:right="1"/>
        <w:rPr>
          <w:rFonts w:hint="eastAsia"/>
        </w:rPr>
      </w:pPr>
      <w:r>
        <w:rPr>
          <w:rFonts w:hint="eastAsia"/>
        </w:rPr>
        <w:t>A sarcastic allusion to Rev 13.10; 14.12.</w:t>
      </w:r>
    </w:p>
    <w:p w14:paraId="1AE76A8B">
      <w:pPr>
        <w:spacing w:after="314" w:line="271" w:lineRule="auto"/>
        <w:ind w:right="1"/>
        <w:rPr>
          <w:rFonts w:hint="eastAsia"/>
        </w:rPr>
      </w:pPr>
      <w:r>
        <w:rPr>
          <w:rFonts w:hint="eastAsia"/>
        </w:rPr>
        <w:t>对启示录13:10；14:12的讽刺性暗指。</w:t>
      </w:r>
    </w:p>
    <w:p w14:paraId="7F08DE64">
      <w:pPr>
        <w:spacing w:after="314" w:line="271" w:lineRule="auto"/>
        <w:ind w:right="1"/>
        <w:rPr>
          <w:rFonts w:hint="eastAsia"/>
        </w:rPr>
      </w:pPr>
    </w:p>
    <w:p w14:paraId="6B5C095D">
      <w:pPr>
        <w:spacing w:after="314" w:line="271" w:lineRule="auto"/>
        <w:ind w:right="1"/>
        <w:rPr>
          <w:rFonts w:hint="eastAsia"/>
        </w:rPr>
      </w:pPr>
      <w:r>
        <w:rPr>
          <w:rFonts w:hint="eastAsia"/>
        </w:rPr>
        <w:t>[←295]</w:t>
      </w:r>
    </w:p>
    <w:p w14:paraId="116133D0">
      <w:pPr>
        <w:spacing w:after="314" w:line="271" w:lineRule="auto"/>
        <w:ind w:right="1"/>
        <w:rPr>
          <w:rFonts w:hint="eastAsia"/>
        </w:rPr>
      </w:pPr>
      <w:r>
        <w:rPr>
          <w:rFonts w:hint="eastAsia"/>
        </w:rPr>
        <w:t>Master, etc.</w:t>
      </w:r>
    </w:p>
    <w:p w14:paraId="1FC9C7B2">
      <w:pPr>
        <w:spacing w:after="314" w:line="271" w:lineRule="auto"/>
        <w:ind w:right="1"/>
        <w:rPr>
          <w:rFonts w:hint="eastAsia"/>
        </w:rPr>
      </w:pPr>
      <w:r>
        <w:rPr>
          <w:rFonts w:hint="eastAsia"/>
        </w:rPr>
        <w:t>大师，等等。</w:t>
      </w:r>
    </w:p>
    <w:p w14:paraId="0796347F">
      <w:pPr>
        <w:spacing w:after="314" w:line="271" w:lineRule="auto"/>
        <w:ind w:right="1"/>
        <w:rPr>
          <w:rFonts w:hint="eastAsia"/>
        </w:rPr>
      </w:pPr>
      <w:r>
        <w:rPr>
          <w:rFonts w:hint="eastAsia"/>
        </w:rPr>
        <w:t>A title with which Peter Lombard was dignified, from his work entitled 'The Sentences,' by which he was svipposed to have rendered the same service to Divinity, which Gratian, his contemporary, had done to Law.</w:t>
      </w:r>
    </w:p>
    <w:p w14:paraId="2D4F728B">
      <w:pPr>
        <w:spacing w:after="314" w:line="271" w:lineRule="auto"/>
        <w:ind w:right="1"/>
        <w:rPr>
          <w:rFonts w:hint="eastAsia"/>
        </w:rPr>
      </w:pPr>
      <w:r>
        <w:rPr>
          <w:rFonts w:hint="eastAsia"/>
        </w:rPr>
        <w:t>一个尊称，彼得·伦巴因其题为《箴言》的著作而获此殊荣，人们认为他藉此为神学作出了与他同时代的格拉提安为法律所作出的同样贡献。</w:t>
      </w:r>
    </w:p>
    <w:p w14:paraId="4E0E443D">
      <w:pPr>
        <w:spacing w:after="314" w:line="271" w:lineRule="auto"/>
        <w:ind w:right="1"/>
        <w:rPr>
          <w:rFonts w:hint="eastAsia"/>
        </w:rPr>
      </w:pPr>
      <w:r>
        <w:rPr>
          <w:rFonts w:hint="eastAsia"/>
        </w:rPr>
        <w:t>He was the father of scholastic theology, which succeeded that of the Fathers; his work being considered as the great source of that science in the Latin church.</w:t>
      </w:r>
    </w:p>
    <w:p w14:paraId="45077765">
      <w:pPr>
        <w:spacing w:after="314" w:line="271" w:lineRule="auto"/>
        <w:ind w:right="1"/>
        <w:rPr>
          <w:rFonts w:hint="eastAsia"/>
        </w:rPr>
      </w:pPr>
      <w:r>
        <w:rPr>
          <w:rFonts w:hint="eastAsia"/>
        </w:rPr>
        <w:t>他是经院神学之父，继承了教父神学；他的著作被认为是拉丁教会中该科学的伟大源头。</w:t>
      </w:r>
    </w:p>
    <w:p w14:paraId="2E408F8E">
      <w:pPr>
        <w:spacing w:after="314" w:line="271" w:lineRule="auto"/>
        <w:ind w:right="1"/>
        <w:rPr>
          <w:rFonts w:hint="eastAsia"/>
        </w:rPr>
      </w:pPr>
      <w:r>
        <w:rPr>
          <w:rFonts w:hint="eastAsia"/>
        </w:rPr>
        <w:t>He died A. D. 1164.</w:t>
      </w:r>
    </w:p>
    <w:p w14:paraId="4E1DACD9">
      <w:pPr>
        <w:spacing w:after="314" w:line="271" w:lineRule="auto"/>
        <w:ind w:right="1"/>
        <w:rPr>
          <w:rFonts w:hint="eastAsia"/>
        </w:rPr>
      </w:pPr>
      <w:r>
        <w:rPr>
          <w:rFonts w:hint="eastAsia"/>
        </w:rPr>
        <w:t>他于公元1164年去世。</w:t>
      </w:r>
    </w:p>
    <w:p w14:paraId="51E40D4F">
      <w:pPr>
        <w:spacing w:after="314" w:line="271" w:lineRule="auto"/>
        <w:ind w:right="1"/>
        <w:rPr>
          <w:rFonts w:hint="eastAsia"/>
        </w:rPr>
      </w:pPr>
    </w:p>
    <w:p w14:paraId="400CF222">
      <w:pPr>
        <w:spacing w:after="314" w:line="271" w:lineRule="auto"/>
        <w:ind w:right="1"/>
        <w:rPr>
          <w:rFonts w:hint="eastAsia"/>
        </w:rPr>
      </w:pPr>
      <w:r>
        <w:rPr>
          <w:rFonts w:hint="eastAsia"/>
        </w:rPr>
        <w:t>[←296]</w:t>
      </w:r>
    </w:p>
    <w:p w14:paraId="473A8785">
      <w:pPr>
        <w:spacing w:after="314" w:line="271" w:lineRule="auto"/>
        <w:ind w:right="1"/>
        <w:rPr>
          <w:rFonts w:hint="eastAsia"/>
        </w:rPr>
      </w:pPr>
      <w:r>
        <w:rPr>
          <w:rFonts w:hint="eastAsia"/>
        </w:rPr>
        <w:t>Turning words topsy-turvy.</w:t>
      </w:r>
    </w:p>
    <w:p w14:paraId="295AA735">
      <w:pPr>
        <w:spacing w:after="314" w:line="271" w:lineRule="auto"/>
        <w:ind w:right="1"/>
        <w:rPr>
          <w:rFonts w:hint="eastAsia"/>
        </w:rPr>
      </w:pPr>
      <w:r>
        <w:rPr>
          <w:rFonts w:hint="eastAsia"/>
        </w:rPr>
        <w:t>把词语颠三倒四。</w:t>
      </w:r>
    </w:p>
    <w:p w14:paraId="4DAFC9C2">
      <w:pPr>
        <w:spacing w:after="314" w:line="271" w:lineRule="auto"/>
        <w:ind w:right="1"/>
        <w:rPr>
          <w:rFonts w:hint="eastAsia"/>
        </w:rPr>
      </w:pPr>
    </w:p>
    <w:p w14:paraId="75659D95">
      <w:pPr>
        <w:spacing w:after="314" w:line="271" w:lineRule="auto"/>
        <w:ind w:right="1"/>
        <w:rPr>
          <w:rFonts w:hint="eastAsia"/>
        </w:rPr>
      </w:pPr>
      <w:r>
        <w:rPr>
          <w:rFonts w:hint="eastAsia"/>
        </w:rPr>
        <w:t>[←297]</w:t>
      </w:r>
    </w:p>
    <w:p w14:paraId="7456A3A8">
      <w:pPr>
        <w:spacing w:after="314" w:line="271" w:lineRule="auto"/>
        <w:ind w:right="1"/>
        <w:rPr>
          <w:rFonts w:hint="eastAsia"/>
        </w:rPr>
      </w:pPr>
      <w:r>
        <w:rPr>
          <w:rFonts w:hint="eastAsia"/>
        </w:rPr>
        <w:t>For example, 'Nothing is all things.'</w:t>
      </w:r>
    </w:p>
    <w:p w14:paraId="37017EB3">
      <w:pPr>
        <w:spacing w:after="314" w:line="271" w:lineRule="auto"/>
        <w:ind w:right="1"/>
        <w:rPr>
          <w:rFonts w:hint="eastAsia"/>
        </w:rPr>
      </w:pPr>
      <w:r>
        <w:rPr>
          <w:rFonts w:hint="eastAsia"/>
        </w:rPr>
        <w:t>例如，“无是万物。”</w:t>
      </w:r>
    </w:p>
    <w:p w14:paraId="25C27979">
      <w:pPr>
        <w:spacing w:after="314" w:line="271" w:lineRule="auto"/>
        <w:ind w:right="1"/>
        <w:rPr>
          <w:rFonts w:hint="eastAsia"/>
        </w:rPr>
      </w:pPr>
      <w:r>
        <w:rPr>
          <w:rFonts w:hint="eastAsia"/>
        </w:rPr>
        <w:t>Why, God made all things out of nothing.</w:t>
      </w:r>
    </w:p>
    <w:p w14:paraId="2C2C81EE">
      <w:pPr>
        <w:spacing w:after="314" w:line="271" w:lineRule="auto"/>
        <w:ind w:right="1"/>
        <w:rPr>
          <w:rFonts w:hint="eastAsia"/>
        </w:rPr>
      </w:pPr>
      <w:r>
        <w:rPr>
          <w:rFonts w:hint="eastAsia"/>
        </w:rPr>
        <w:t>怎么说呢，神从无中造出万物。</w:t>
      </w:r>
    </w:p>
    <w:p w14:paraId="58C7A3F3">
      <w:pPr>
        <w:spacing w:after="314" w:line="271" w:lineRule="auto"/>
        <w:ind w:right="1"/>
        <w:rPr>
          <w:rFonts w:hint="eastAsia"/>
        </w:rPr>
      </w:pPr>
      <w:r>
        <w:rPr>
          <w:rFonts w:hint="eastAsia"/>
        </w:rPr>
        <w:t>You might call that 'nothing,' 'all things;' but this is by referring the term 'nothing' to the thing itself, and 'all things' to the existent One — who being present, communicates being (which He has in himself) to this 'nothing.'</w:t>
      </w:r>
    </w:p>
    <w:p w14:paraId="2AFDF018">
      <w:pPr>
        <w:spacing w:after="314" w:line="271" w:lineRule="auto"/>
        <w:ind w:right="1"/>
        <w:rPr>
          <w:rFonts w:hint="eastAsia"/>
        </w:rPr>
      </w:pPr>
      <w:r>
        <w:rPr>
          <w:rFonts w:hint="eastAsia"/>
        </w:rPr>
        <w:t>你可以称那个“无”为“万物”；但这是通过将“无”这个词指向事物本身，而“万物”指向那存在者——祂既在场，便将存在（祂自身所拥有的）传递给这个“无”。</w:t>
      </w:r>
    </w:p>
    <w:p w14:paraId="5941E0E3">
      <w:pPr>
        <w:spacing w:after="314" w:line="271" w:lineRule="auto"/>
        <w:ind w:right="1"/>
        <w:rPr>
          <w:rFonts w:hint="eastAsia"/>
        </w:rPr>
      </w:pPr>
    </w:p>
    <w:p w14:paraId="207C783A">
      <w:pPr>
        <w:spacing w:after="314" w:line="271" w:lineRule="auto"/>
        <w:ind w:right="1"/>
        <w:rPr>
          <w:rFonts w:hint="eastAsia"/>
        </w:rPr>
      </w:pPr>
      <w:r>
        <w:rPr>
          <w:rFonts w:hint="eastAsia"/>
        </w:rPr>
        <w:t>[←298]</w:t>
      </w:r>
    </w:p>
    <w:p w14:paraId="72F957FF">
      <w:pPr>
        <w:spacing w:after="314" w:line="271" w:lineRule="auto"/>
        <w:ind w:right="1"/>
        <w:rPr>
          <w:rFonts w:hint="eastAsia"/>
        </w:rPr>
      </w:pPr>
      <w:r>
        <w:rPr>
          <w:rFonts w:hint="eastAsia"/>
        </w:rPr>
        <w:t>Velut externè affingunt.</w:t>
      </w:r>
    </w:p>
    <w:p w14:paraId="532A3667">
      <w:pPr>
        <w:spacing w:after="314" w:line="271" w:lineRule="auto"/>
        <w:ind w:right="1"/>
        <w:rPr>
          <w:rFonts w:hint="eastAsia"/>
        </w:rPr>
      </w:pPr>
      <w:r>
        <w:rPr>
          <w:rFonts w:hint="eastAsia"/>
        </w:rPr>
        <w:t>Velut externè affingunt (拉丁文：仿佛外在地附加)。</w:t>
      </w:r>
    </w:p>
    <w:p w14:paraId="6D3B0517">
      <w:pPr>
        <w:spacing w:after="314" w:line="271" w:lineRule="auto"/>
        <w:ind w:right="1"/>
        <w:rPr>
          <w:rFonts w:hint="eastAsia"/>
        </w:rPr>
      </w:pPr>
      <w:r>
        <w:rPr>
          <w:rFonts w:hint="eastAsia"/>
        </w:rPr>
        <w:t>The gift of the Spirit, though of course not inherent, they represented as inseparably attached to the free will; and so it is communicated as matter of course.</w:t>
      </w:r>
    </w:p>
    <w:p w14:paraId="0920BBF2">
      <w:pPr>
        <w:spacing w:after="314" w:line="271" w:lineRule="auto"/>
        <w:ind w:right="1"/>
        <w:rPr>
          <w:rFonts w:hint="eastAsia"/>
        </w:rPr>
      </w:pPr>
      <w:r>
        <w:rPr>
          <w:rFonts w:hint="eastAsia"/>
        </w:rPr>
        <w:t>圣灵的恩赐，虽然当然不是内在的，但他们却将其描绘为与自由意志不可分割地联系在一起；因此它便理所当然地被传递了。</w:t>
      </w:r>
    </w:p>
    <w:p w14:paraId="66BCA41E">
      <w:pPr>
        <w:spacing w:after="314" w:line="271" w:lineRule="auto"/>
        <w:ind w:right="1"/>
        <w:rPr>
          <w:rFonts w:hint="eastAsia"/>
        </w:rPr>
      </w:pPr>
    </w:p>
    <w:p w14:paraId="14E86EC8">
      <w:pPr>
        <w:spacing w:after="314" w:line="271" w:lineRule="auto"/>
        <w:ind w:right="1"/>
        <w:rPr>
          <w:rFonts w:hint="eastAsia"/>
        </w:rPr>
      </w:pPr>
      <w:r>
        <w:rPr>
          <w:rFonts w:hint="eastAsia"/>
        </w:rPr>
        <w:t>[←299]</w:t>
      </w:r>
    </w:p>
    <w:p w14:paraId="52F9E999">
      <w:pPr>
        <w:spacing w:after="314" w:line="271" w:lineRule="auto"/>
        <w:ind w:right="1"/>
        <w:rPr>
          <w:rFonts w:hint="eastAsia"/>
        </w:rPr>
      </w:pPr>
      <w:r>
        <w:rPr>
          <w:rFonts w:hint="eastAsia"/>
        </w:rPr>
        <w:t>Inflatura.</w:t>
      </w:r>
    </w:p>
    <w:p w14:paraId="42CC5F87">
      <w:pPr>
        <w:spacing w:after="314" w:line="271" w:lineRule="auto"/>
        <w:ind w:right="1"/>
        <w:rPr>
          <w:rFonts w:hint="eastAsia"/>
        </w:rPr>
      </w:pPr>
      <w:r>
        <w:rPr>
          <w:rFonts w:hint="eastAsia"/>
        </w:rPr>
        <w:t>Inflatura (拉丁文：吹胀)。</w:t>
      </w:r>
    </w:p>
    <w:p w14:paraId="04A6F8D1">
      <w:pPr>
        <w:spacing w:after="314" w:line="271" w:lineRule="auto"/>
        <w:ind w:right="1"/>
        <w:rPr>
          <w:rFonts w:hint="eastAsia"/>
        </w:rPr>
      </w:pPr>
      <w:r>
        <w:rPr>
          <w:rFonts w:hint="eastAsia"/>
        </w:rPr>
        <w:t>A figure taken from blowing a bladder, or raiding a bubble, or making a musical instrument sound aloud: 'to give size, or substance, or sound, to this empty, speechless thing.'</w:t>
      </w:r>
    </w:p>
    <w:p w14:paraId="24B0839F">
      <w:pPr>
        <w:spacing w:after="314" w:line="271" w:lineRule="auto"/>
        <w:ind w:right="1"/>
        <w:rPr>
          <w:rFonts w:hint="eastAsia"/>
        </w:rPr>
      </w:pPr>
      <w:r>
        <w:rPr>
          <w:rFonts w:hint="eastAsia"/>
        </w:rPr>
        <w:t>一个比喻，取自吹膀胱、吹泡泡或使乐器发出响亮声音：“给这个空虚、无言的东西赋予大小、实质或声音。”</w:t>
      </w:r>
    </w:p>
    <w:p w14:paraId="076B87B0">
      <w:pPr>
        <w:spacing w:after="314" w:line="271" w:lineRule="auto"/>
        <w:ind w:right="1"/>
        <w:rPr>
          <w:rFonts w:hint="eastAsia"/>
        </w:rPr>
      </w:pPr>
    </w:p>
    <w:p w14:paraId="78378F58">
      <w:pPr>
        <w:spacing w:after="314" w:line="271" w:lineRule="auto"/>
        <w:ind w:right="1"/>
        <w:rPr>
          <w:rFonts w:hint="eastAsia"/>
        </w:rPr>
      </w:pPr>
      <w:r>
        <w:rPr>
          <w:rFonts w:hint="eastAsia"/>
        </w:rPr>
        <w:t>[←300]</w:t>
      </w:r>
    </w:p>
    <w:p w14:paraId="231D9909">
      <w:pPr>
        <w:spacing w:after="314" w:line="271" w:lineRule="auto"/>
        <w:ind w:right="1"/>
        <w:rPr>
          <w:rFonts w:hint="eastAsia"/>
        </w:rPr>
      </w:pPr>
      <w:r>
        <w:rPr>
          <w:rFonts w:hint="eastAsia"/>
        </w:rPr>
        <w:t>Ecclesiasticus: also known as Wisdom or Sirach, in the Apocrypha.</w:t>
      </w:r>
    </w:p>
    <w:p w14:paraId="245EA0D4">
      <w:pPr>
        <w:spacing w:after="314" w:line="271" w:lineRule="auto"/>
        <w:ind w:right="1"/>
        <w:rPr>
          <w:rFonts w:hint="eastAsia"/>
        </w:rPr>
      </w:pPr>
      <w:r>
        <w:rPr>
          <w:rFonts w:hint="eastAsia"/>
        </w:rPr>
        <w:t>传道经：又名智慧书或西拉书，属次经。</w:t>
      </w:r>
    </w:p>
    <w:p w14:paraId="5CDC73CF">
      <w:pPr>
        <w:spacing w:after="314" w:line="271" w:lineRule="auto"/>
        <w:ind w:right="1"/>
        <w:rPr>
          <w:rFonts w:hint="eastAsia"/>
        </w:rPr>
      </w:pPr>
    </w:p>
    <w:p w14:paraId="590DA6B5">
      <w:pPr>
        <w:spacing w:after="314" w:line="271" w:lineRule="auto"/>
        <w:ind w:right="1"/>
        <w:rPr>
          <w:rFonts w:hint="eastAsia"/>
        </w:rPr>
      </w:pPr>
      <w:r>
        <w:rPr>
          <w:rFonts w:hint="eastAsia"/>
        </w:rPr>
        <w:t>[←301]</w:t>
      </w:r>
    </w:p>
    <w:p w14:paraId="3BCA215A">
      <w:pPr>
        <w:spacing w:after="314" w:line="271" w:lineRule="auto"/>
        <w:ind w:right="1"/>
        <w:rPr>
          <w:rFonts w:hint="eastAsia"/>
        </w:rPr>
      </w:pPr>
      <w:r>
        <w:rPr>
          <w:rFonts w:hint="eastAsia"/>
        </w:rPr>
        <w:t>The Greek text, from which our authorized version is a faithful translation, omits the words 'conservabunt te,' and 'adjecit mandate et praecepta sua.'</w:t>
      </w:r>
    </w:p>
    <w:p w14:paraId="287CB18E">
      <w:pPr>
        <w:spacing w:after="314" w:line="271" w:lineRule="auto"/>
        <w:ind w:right="1"/>
        <w:rPr>
          <w:rFonts w:hint="eastAsia"/>
        </w:rPr>
      </w:pPr>
      <w:r>
        <w:rPr>
          <w:rFonts w:hint="eastAsia"/>
        </w:rPr>
        <w:t>我们的钦定版所忠实翻译的希腊文本，省略了‘conservabunt te’（拉丁文：他们将保守你）和‘adjecit mandate et praecepta sua’（拉丁文：他加上了他的命令和诫命）这些词。</w:t>
      </w:r>
    </w:p>
    <w:p w14:paraId="153030AB">
      <w:pPr>
        <w:spacing w:after="314" w:line="271" w:lineRule="auto"/>
        <w:ind w:right="1"/>
        <w:rPr>
          <w:rFonts w:hint="eastAsia"/>
        </w:rPr>
      </w:pPr>
      <w:r>
        <w:rPr>
          <w:rFonts w:hint="eastAsia"/>
        </w:rPr>
        <w:t>Also in verse 17, 'bonum et malum.'</w:t>
      </w:r>
    </w:p>
    <w:p w14:paraId="17D92AA1">
      <w:pPr>
        <w:spacing w:after="314" w:line="271" w:lineRule="auto"/>
        <w:ind w:right="1"/>
        <w:rPr>
          <w:rFonts w:hint="eastAsia"/>
        </w:rPr>
      </w:pPr>
      <w:r>
        <w:rPr>
          <w:rFonts w:hint="eastAsia"/>
        </w:rPr>
        <w:t>在第17节中也省略了‘bonum et malum’（拉丁文：善与恶）。</w:t>
      </w:r>
    </w:p>
    <w:p w14:paraId="67DBF53F">
      <w:pPr>
        <w:spacing w:after="314" w:line="271" w:lineRule="auto"/>
        <w:ind w:right="1"/>
        <w:rPr>
          <w:rFonts w:hint="eastAsia"/>
        </w:rPr>
      </w:pPr>
      <w:r>
        <w:rPr>
          <w:rFonts w:hint="eastAsia"/>
        </w:rPr>
        <w:t>The Syriac, or vulgar Hebrew, in which this book was originally written, is lost, although Jerome professes to have seen it.</w:t>
      </w:r>
    </w:p>
    <w:p w14:paraId="72486D50">
      <w:pPr>
        <w:spacing w:after="314" w:line="271" w:lineRule="auto"/>
        <w:ind w:right="1"/>
        <w:rPr>
          <w:rFonts w:hint="eastAsia"/>
        </w:rPr>
      </w:pPr>
      <w:r>
        <w:rPr>
          <w:rFonts w:hint="eastAsia"/>
        </w:rPr>
        <w:t>此书最初所用的叙利亚文，或通俗希伯来文，已经失传，尽管耶柔米声称见过它。</w:t>
      </w:r>
    </w:p>
    <w:p w14:paraId="4DAD18B9">
      <w:pPr>
        <w:spacing w:after="314" w:line="271" w:lineRule="auto"/>
        <w:ind w:right="1"/>
        <w:rPr>
          <w:rFonts w:hint="eastAsia"/>
        </w:rPr>
      </w:pPr>
      <w:r>
        <w:rPr>
          <w:rFonts w:hint="eastAsia"/>
        </w:rPr>
        <w:t>What Jesus the Son of Sirach produced in the Syriac, his grandson translated into Greek, for the benefit of his countrymen in Egypt, who, by long disuse, had forgotten the Hebrew tongue.</w:t>
      </w:r>
    </w:p>
    <w:p w14:paraId="70E03771">
      <w:pPr>
        <w:spacing w:after="314" w:line="271" w:lineRule="auto"/>
        <w:ind w:right="1"/>
        <w:rPr>
          <w:rFonts w:hint="eastAsia"/>
        </w:rPr>
      </w:pPr>
      <w:r>
        <w:rPr>
          <w:rFonts w:hint="eastAsia"/>
        </w:rPr>
        <w:t>西拉之子耶稣用叙利亚文写成的作品，由他的孙子翻译成希腊文，以造福他在埃及的同胞，他们因长期不用而忘记了希伯来语。</w:t>
      </w:r>
    </w:p>
    <w:p w14:paraId="1A56DDB2">
      <w:pPr>
        <w:spacing w:after="314" w:line="271" w:lineRule="auto"/>
        <w:ind w:right="1"/>
        <w:rPr>
          <w:rFonts w:hint="eastAsia"/>
        </w:rPr>
      </w:pPr>
    </w:p>
    <w:p w14:paraId="12F6A858">
      <w:pPr>
        <w:spacing w:after="314" w:line="271" w:lineRule="auto"/>
        <w:ind w:right="1"/>
        <w:rPr>
          <w:rFonts w:hint="eastAsia"/>
        </w:rPr>
      </w:pPr>
      <w:r>
        <w:rPr>
          <w:rFonts w:hint="eastAsia"/>
        </w:rPr>
        <w:t>[←302]</w:t>
      </w:r>
    </w:p>
    <w:p w14:paraId="277C3126">
      <w:pPr>
        <w:spacing w:after="314" w:line="271" w:lineRule="auto"/>
        <w:ind w:right="1"/>
        <w:rPr>
          <w:rFonts w:hint="eastAsia"/>
        </w:rPr>
      </w:pPr>
      <w:r>
        <w:rPr>
          <w:rFonts w:hint="eastAsia"/>
        </w:rPr>
        <w:t>The rest of the chapters of the Book of Esther, which are found neither in the Hebrew, nor the Chaldee.</w:t>
      </w:r>
    </w:p>
    <w:p w14:paraId="35CBEB08">
      <w:pPr>
        <w:spacing w:after="314" w:line="271" w:lineRule="auto"/>
        <w:ind w:right="1"/>
        <w:rPr>
          <w:rFonts w:hint="eastAsia"/>
        </w:rPr>
      </w:pPr>
      <w:r>
        <w:rPr>
          <w:rFonts w:hint="eastAsia"/>
        </w:rPr>
        <w:t>以斯帖记的其余章节，在希伯来文和迦勒底文中都找不到。</w:t>
      </w:r>
    </w:p>
    <w:p w14:paraId="674D61FA">
      <w:pPr>
        <w:spacing w:after="314" w:line="271" w:lineRule="auto"/>
        <w:ind w:right="1"/>
        <w:rPr>
          <w:rFonts w:hint="eastAsia"/>
        </w:rPr>
      </w:pPr>
    </w:p>
    <w:p w14:paraId="2FFD3F88">
      <w:pPr>
        <w:spacing w:after="314" w:line="271" w:lineRule="auto"/>
        <w:ind w:right="1"/>
        <w:rPr>
          <w:rFonts w:hint="eastAsia"/>
        </w:rPr>
      </w:pPr>
      <w:r>
        <w:rPr>
          <w:rFonts w:hint="eastAsia"/>
        </w:rPr>
        <w:t>[←303]</w:t>
      </w:r>
    </w:p>
    <w:p w14:paraId="6821900C">
      <w:pPr>
        <w:spacing w:after="314" w:line="271" w:lineRule="auto"/>
        <w:ind w:right="1"/>
        <w:rPr>
          <w:rFonts w:hint="eastAsia"/>
        </w:rPr>
      </w:pPr>
      <w:r>
        <w:rPr>
          <w:rFonts w:hint="eastAsia"/>
        </w:rPr>
        <w:t>Graecas calendas.</w:t>
      </w:r>
    </w:p>
    <w:p w14:paraId="5EFF3466">
      <w:pPr>
        <w:spacing w:after="314" w:line="271" w:lineRule="auto"/>
        <w:ind w:right="1"/>
        <w:rPr>
          <w:rFonts w:hint="eastAsia"/>
        </w:rPr>
      </w:pPr>
      <w:r>
        <w:rPr>
          <w:rFonts w:hint="eastAsia"/>
        </w:rPr>
        <w:t>Graecas calendas (拉丁文：希腊的朔日)。</w:t>
      </w:r>
    </w:p>
    <w:p w14:paraId="4C2B908B">
      <w:pPr>
        <w:spacing w:after="314" w:line="271" w:lineRule="auto"/>
        <w:ind w:right="1"/>
        <w:rPr>
          <w:rFonts w:hint="eastAsia"/>
        </w:rPr>
      </w:pPr>
      <w:r>
        <w:rPr>
          <w:rFonts w:hint="eastAsia"/>
        </w:rPr>
        <w:t>A day that will never come; a Latin proverb taken from the Greeks having no calends to their months, as the Latins had.</w:t>
      </w:r>
    </w:p>
    <w:p w14:paraId="2F35706C">
      <w:pPr>
        <w:spacing w:after="314" w:line="271" w:lineRule="auto"/>
        <w:ind w:right="1"/>
        <w:rPr>
          <w:rFonts w:hint="eastAsia"/>
        </w:rPr>
      </w:pPr>
      <w:r>
        <w:rPr>
          <w:rFonts w:hint="eastAsia"/>
        </w:rPr>
        <w:t>一个永不来临的日子；一个拉丁谚语，源于希腊人的月份没有像拉丁人那样的朔日。</w:t>
      </w:r>
    </w:p>
    <w:p w14:paraId="2489D657">
      <w:pPr>
        <w:spacing w:after="314" w:line="271" w:lineRule="auto"/>
        <w:ind w:right="1"/>
        <w:rPr>
          <w:rFonts w:hint="eastAsia"/>
        </w:rPr>
      </w:pPr>
      <w:r>
        <w:rPr>
          <w:rFonts w:hint="eastAsia"/>
        </w:rPr>
        <w:t>A calend is the first day of each month in the Roman calendar.</w:t>
      </w:r>
    </w:p>
    <w:p w14:paraId="1DB23097">
      <w:pPr>
        <w:spacing w:after="314" w:line="271" w:lineRule="auto"/>
        <w:ind w:right="1"/>
        <w:rPr>
          <w:rFonts w:hint="eastAsia"/>
        </w:rPr>
      </w:pPr>
      <w:r>
        <w:rPr>
          <w:rFonts w:hint="eastAsia"/>
        </w:rPr>
        <w:t>朔日是罗马历法中每个月的第一天。</w:t>
      </w:r>
    </w:p>
    <w:p w14:paraId="41C684D9">
      <w:pPr>
        <w:spacing w:after="314" w:line="271" w:lineRule="auto"/>
        <w:ind w:right="1"/>
        <w:rPr>
          <w:rFonts w:hint="eastAsia"/>
        </w:rPr>
      </w:pPr>
    </w:p>
    <w:p w14:paraId="2D8D8672">
      <w:pPr>
        <w:spacing w:after="314" w:line="271" w:lineRule="auto"/>
        <w:ind w:right="1"/>
        <w:rPr>
          <w:rFonts w:hint="eastAsia"/>
        </w:rPr>
      </w:pPr>
      <w:r>
        <w:rPr>
          <w:rFonts w:hint="eastAsia"/>
        </w:rPr>
        <w:t>[←304]</w:t>
      </w:r>
    </w:p>
    <w:p w14:paraId="3EE3B31C">
      <w:pPr>
        <w:spacing w:after="314" w:line="271" w:lineRule="auto"/>
        <w:ind w:right="1"/>
        <w:rPr>
          <w:rFonts w:hint="eastAsia"/>
        </w:rPr>
      </w:pPr>
      <w:r>
        <w:rPr>
          <w:rFonts w:hint="eastAsia"/>
        </w:rPr>
        <w:t>Super aristas incedis.</w:t>
      </w:r>
    </w:p>
    <w:p w14:paraId="03775582">
      <w:pPr>
        <w:spacing w:after="314" w:line="271" w:lineRule="auto"/>
        <w:ind w:right="1"/>
        <w:rPr>
          <w:rFonts w:hint="eastAsia"/>
        </w:rPr>
      </w:pPr>
      <w:r>
        <w:rPr>
          <w:rFonts w:hint="eastAsia"/>
        </w:rPr>
        <w:t>Super aristas incedis (拉丁文：你在麦芒上行走)。</w:t>
      </w:r>
    </w:p>
    <w:p w14:paraId="7794BC70">
      <w:pPr>
        <w:spacing w:after="314" w:line="271" w:lineRule="auto"/>
        <w:ind w:right="1"/>
        <w:rPr>
          <w:rFonts w:hint="eastAsia"/>
        </w:rPr>
      </w:pPr>
      <w:r>
        <w:rPr>
          <w:rFonts w:hint="eastAsia"/>
        </w:rPr>
        <w:t>Applied proverbially, to 'one who affirms nothing absolutely.'</w:t>
      </w:r>
    </w:p>
    <w:p w14:paraId="069D9A1E">
      <w:pPr>
        <w:spacing w:after="314" w:line="271" w:lineRule="auto"/>
        <w:ind w:right="1"/>
        <w:rPr>
          <w:rFonts w:hint="eastAsia"/>
        </w:rPr>
      </w:pPr>
      <w:r>
        <w:rPr>
          <w:rFonts w:hint="eastAsia"/>
        </w:rPr>
        <w:t>以谚语的方式应用于“一个从不绝对肯定任何事的人”。</w:t>
      </w:r>
    </w:p>
    <w:p w14:paraId="34E87B2A">
      <w:pPr>
        <w:spacing w:after="314" w:line="271" w:lineRule="auto"/>
        <w:ind w:right="1"/>
        <w:rPr>
          <w:rFonts w:hint="eastAsia"/>
        </w:rPr>
      </w:pPr>
      <w:r>
        <w:rPr>
          <w:rFonts w:hint="eastAsia"/>
        </w:rPr>
        <w:t>He skims the ears of corn, fearing to set his foot on them.</w:t>
      </w:r>
    </w:p>
    <w:p w14:paraId="13F517B7">
      <w:pPr>
        <w:spacing w:after="314" w:line="271" w:lineRule="auto"/>
        <w:ind w:right="1"/>
        <w:rPr>
          <w:rFonts w:hint="eastAsia"/>
        </w:rPr>
      </w:pPr>
      <w:r>
        <w:rPr>
          <w:rFonts w:hint="eastAsia"/>
        </w:rPr>
        <w:t>他掠过麦穗，害怕把脚踏在上面。</w:t>
      </w:r>
    </w:p>
    <w:p w14:paraId="1254860F">
      <w:pPr>
        <w:spacing w:after="314" w:line="271" w:lineRule="auto"/>
        <w:ind w:right="1"/>
        <w:rPr>
          <w:rFonts w:hint="eastAsia"/>
        </w:rPr>
      </w:pPr>
    </w:p>
    <w:p w14:paraId="13C5BEAE">
      <w:pPr>
        <w:spacing w:after="314" w:line="271" w:lineRule="auto"/>
        <w:ind w:right="1"/>
        <w:rPr>
          <w:rFonts w:hint="eastAsia"/>
        </w:rPr>
      </w:pPr>
      <w:r>
        <w:rPr>
          <w:rFonts w:hint="eastAsia"/>
        </w:rPr>
        <w:t>[←305]</w:t>
      </w:r>
    </w:p>
    <w:p w14:paraId="153D1812">
      <w:pPr>
        <w:spacing w:after="314" w:line="271" w:lineRule="auto"/>
        <w:ind w:right="1"/>
        <w:rPr>
          <w:rFonts w:hint="eastAsia"/>
        </w:rPr>
      </w:pPr>
      <w:r>
        <w:rPr>
          <w:rFonts w:hint="eastAsia"/>
        </w:rPr>
        <w:t>Pelagius.</w:t>
      </w:r>
    </w:p>
    <w:p w14:paraId="1E16F0FD">
      <w:pPr>
        <w:spacing w:after="314" w:line="271" w:lineRule="auto"/>
        <w:ind w:right="1"/>
        <w:rPr>
          <w:rFonts w:hint="eastAsia"/>
        </w:rPr>
      </w:pPr>
      <w:r>
        <w:rPr>
          <w:rFonts w:hint="eastAsia"/>
        </w:rPr>
        <w:t>伯拉纠。</w:t>
      </w:r>
    </w:p>
    <w:p w14:paraId="1ED5FF51">
      <w:pPr>
        <w:spacing w:after="314" w:line="271" w:lineRule="auto"/>
        <w:ind w:right="1"/>
        <w:rPr>
          <w:rFonts w:hint="eastAsia"/>
        </w:rPr>
      </w:pPr>
      <w:r>
        <w:rPr>
          <w:rFonts w:hint="eastAsia"/>
        </w:rPr>
        <w:t>The great heresiarch of Freewill, in the fifth century; a native of Wales, and supposedly a monk of Bangor who exchanged his original name of Morgan, for the more imposing one of Pelagius.</w:t>
      </w:r>
    </w:p>
    <w:p w14:paraId="7769D29C">
      <w:pPr>
        <w:spacing w:after="314" w:line="271" w:lineRule="auto"/>
        <w:ind w:right="1"/>
        <w:rPr>
          <w:rFonts w:hint="eastAsia"/>
        </w:rPr>
      </w:pPr>
      <w:r>
        <w:rPr>
          <w:rFonts w:hint="eastAsia"/>
        </w:rPr>
        <w:t>五世纪自由意志论的伟大异端首领；威尔士人，据说原是班戈的一名修士，将原名摩根改为更气派的伯拉纠。</w:t>
      </w:r>
    </w:p>
    <w:p w14:paraId="66A2566D">
      <w:pPr>
        <w:spacing w:after="314" w:line="271" w:lineRule="auto"/>
        <w:ind w:right="1"/>
        <w:rPr>
          <w:rFonts w:hint="eastAsia"/>
        </w:rPr>
      </w:pPr>
    </w:p>
    <w:p w14:paraId="64E44245">
      <w:pPr>
        <w:spacing w:after="314" w:line="271" w:lineRule="auto"/>
        <w:ind w:right="1"/>
        <w:rPr>
          <w:rFonts w:hint="eastAsia"/>
        </w:rPr>
      </w:pPr>
      <w:r>
        <w:rPr>
          <w:rFonts w:hint="eastAsia"/>
        </w:rPr>
        <w:t>[←306]</w:t>
      </w:r>
    </w:p>
    <w:p w14:paraId="2DC939A6">
      <w:pPr>
        <w:spacing w:after="314" w:line="271" w:lineRule="auto"/>
        <w:ind w:right="1"/>
        <w:rPr>
          <w:rFonts w:hint="eastAsia"/>
        </w:rPr>
      </w:pPr>
      <w:r>
        <w:rPr>
          <w:rFonts w:hint="eastAsia"/>
        </w:rPr>
        <w:t>We read Psa 4.6, "The Lord lift you"up," etc., as a prayer; but it may with equal propriety be read as an affirmation.</w:t>
      </w:r>
    </w:p>
    <w:p w14:paraId="1FDDFF4F">
      <w:pPr>
        <w:spacing w:after="314" w:line="271" w:lineRule="auto"/>
        <w:ind w:right="1"/>
        <w:rPr>
          <w:rFonts w:hint="eastAsia"/>
        </w:rPr>
      </w:pPr>
      <w:r>
        <w:rPr>
          <w:rFonts w:hint="eastAsia"/>
        </w:rPr>
        <w:t>我们读诗4:6，“耶和华啊，求你仰起脸来光照我们”等等，是作为祷告；但它同样可以恰当地读作一个肯定句。</w:t>
      </w:r>
    </w:p>
    <w:p w14:paraId="4795C603">
      <w:pPr>
        <w:spacing w:after="314" w:line="271" w:lineRule="auto"/>
        <w:ind w:right="1"/>
        <w:rPr>
          <w:rFonts w:hint="eastAsia"/>
        </w:rPr>
      </w:pPr>
    </w:p>
    <w:p w14:paraId="34EBF117">
      <w:pPr>
        <w:spacing w:after="314" w:line="271" w:lineRule="auto"/>
        <w:ind w:right="1"/>
        <w:rPr>
          <w:rFonts w:hint="eastAsia"/>
        </w:rPr>
      </w:pPr>
      <w:r>
        <w:rPr>
          <w:rFonts w:hint="eastAsia"/>
        </w:rPr>
        <w:t>[←307]</w:t>
      </w:r>
    </w:p>
    <w:p w14:paraId="21C392C8">
      <w:pPr>
        <w:spacing w:after="314" w:line="271" w:lineRule="auto"/>
        <w:ind w:right="1"/>
        <w:rPr>
          <w:rFonts w:hint="eastAsia"/>
        </w:rPr>
      </w:pPr>
      <w:r>
        <w:rPr>
          <w:rFonts w:hint="eastAsia"/>
        </w:rPr>
        <w:t>Nostra omnia sic perlastravit.</w:t>
      </w:r>
    </w:p>
    <w:p w14:paraId="28A2EF76">
      <w:pPr>
        <w:spacing w:after="314" w:line="271" w:lineRule="auto"/>
        <w:ind w:right="1"/>
        <w:rPr>
          <w:rFonts w:hint="eastAsia"/>
        </w:rPr>
      </w:pPr>
      <w:r>
        <w:rPr>
          <w:rFonts w:hint="eastAsia"/>
        </w:rPr>
        <w:t>Nostra omnia sic perlastravit (拉丁文：他如此巡视了我们所有的一切)。</w:t>
      </w:r>
    </w:p>
    <w:p w14:paraId="645255D3">
      <w:pPr>
        <w:spacing w:after="314" w:line="271" w:lineRule="auto"/>
        <w:ind w:right="1"/>
        <w:rPr>
          <w:rFonts w:hint="eastAsia"/>
        </w:rPr>
      </w:pPr>
      <w:r>
        <w:rPr>
          <w:rFonts w:hint="eastAsia"/>
        </w:rPr>
        <w:t>I refer the 'nostra omnia' to the sacred records, the authorized documents of Christianity; not to the writings of Luther and his friends.</w:t>
      </w:r>
    </w:p>
    <w:p w14:paraId="2710266B">
      <w:pPr>
        <w:spacing w:after="314" w:line="271" w:lineRule="auto"/>
        <w:ind w:right="1"/>
        <w:rPr>
          <w:rFonts w:hint="eastAsia"/>
        </w:rPr>
      </w:pPr>
      <w:r>
        <w:rPr>
          <w:rFonts w:hint="eastAsia"/>
        </w:rPr>
        <w:t>我将‘nostra omnia’（拉丁文）指代神圣的记录，即基督教的权威文献；而非路德及其朋友的著作。</w:t>
      </w:r>
    </w:p>
    <w:p w14:paraId="22FA1798">
      <w:pPr>
        <w:spacing w:after="314" w:line="271" w:lineRule="auto"/>
        <w:ind w:right="1"/>
        <w:rPr>
          <w:rFonts w:hint="eastAsia"/>
        </w:rPr>
      </w:pPr>
      <w:r>
        <w:rPr>
          <w:rFonts w:hint="eastAsia"/>
        </w:rPr>
        <w:t>Perlastr. does not express real insight into the things contained in those documents, but complete outside inspection.</w:t>
      </w:r>
    </w:p>
    <w:p w14:paraId="65C551B5">
      <w:pPr>
        <w:spacing w:after="314" w:line="271" w:lineRule="auto"/>
        <w:ind w:right="1"/>
        <w:rPr>
          <w:rFonts w:hint="eastAsia"/>
        </w:rPr>
      </w:pPr>
      <w:r>
        <w:rPr>
          <w:rFonts w:hint="eastAsia"/>
        </w:rPr>
        <w:t>Perlastr.（perlastravit的缩写）并不表达对那些文献中所含事物的真正洞察，而是完全的外部检视。</w:t>
      </w:r>
    </w:p>
    <w:p w14:paraId="7FAE9FEE">
      <w:pPr>
        <w:spacing w:after="314" w:line="271" w:lineRule="auto"/>
        <w:ind w:right="1"/>
        <w:rPr>
          <w:rFonts w:hint="eastAsia"/>
        </w:rPr>
      </w:pPr>
      <w:r>
        <w:rPr>
          <w:rFonts w:hint="eastAsia"/>
        </w:rPr>
        <w:t>This is just the sort of knowledge which Luther would choose to ascribe to him, and which is amply sufficient to exempt him from the plea of ignorance.</w:t>
      </w:r>
    </w:p>
    <w:p w14:paraId="760591CA">
      <w:pPr>
        <w:spacing w:after="314" w:line="271" w:lineRule="auto"/>
        <w:ind w:right="1"/>
        <w:rPr>
          <w:rFonts w:hint="eastAsia"/>
        </w:rPr>
      </w:pPr>
      <w:r>
        <w:rPr>
          <w:rFonts w:hint="eastAsia"/>
        </w:rPr>
        <w:t>这正是路德会选择归于他的那种知识，也足以使他无法以无知为借口。</w:t>
      </w:r>
    </w:p>
    <w:p w14:paraId="31CD5E5A">
      <w:pPr>
        <w:spacing w:after="314" w:line="271" w:lineRule="auto"/>
        <w:ind w:right="1"/>
        <w:rPr>
          <w:rFonts w:hint="eastAsia"/>
        </w:rPr>
      </w:pPr>
    </w:p>
    <w:p w14:paraId="2F566BEB">
      <w:pPr>
        <w:spacing w:after="314" w:line="271" w:lineRule="auto"/>
        <w:ind w:right="1"/>
        <w:rPr>
          <w:rFonts w:hint="eastAsia"/>
        </w:rPr>
      </w:pPr>
      <w:r>
        <w:rPr>
          <w:rFonts w:hint="eastAsia"/>
        </w:rPr>
        <w:t>[←308]</w:t>
      </w:r>
    </w:p>
    <w:p w14:paraId="0B4A1075">
      <w:pPr>
        <w:spacing w:after="314" w:line="271" w:lineRule="auto"/>
        <w:ind w:right="1"/>
        <w:rPr>
          <w:rFonts w:hint="eastAsia"/>
        </w:rPr>
      </w:pPr>
      <w:r>
        <w:rPr>
          <w:rFonts w:hint="eastAsia"/>
        </w:rPr>
        <w:t>'Us,' as opposed to everybody.</w:t>
      </w:r>
    </w:p>
    <w:p w14:paraId="28268735">
      <w:pPr>
        <w:spacing w:after="314" w:line="271" w:lineRule="auto"/>
        <w:ind w:right="1"/>
        <w:rPr>
          <w:rFonts w:hint="eastAsia"/>
        </w:rPr>
      </w:pPr>
      <w:r>
        <w:rPr>
          <w:rFonts w:hint="eastAsia"/>
        </w:rPr>
        <w:t>“我们”，与所有人相对。</w:t>
      </w:r>
    </w:p>
    <w:p w14:paraId="0BCD4F35">
      <w:pPr>
        <w:spacing w:after="314" w:line="271" w:lineRule="auto"/>
        <w:ind w:right="1"/>
        <w:rPr>
          <w:rFonts w:hint="eastAsia"/>
        </w:rPr>
      </w:pPr>
      <w:r>
        <w:rPr>
          <w:rFonts w:hint="eastAsia"/>
        </w:rPr>
        <w:t>He represents him as playing at peep with the learned; and as deceiving the people by his tricks on words, by which he gave the same word as many faces as Vertumnus, who plagued the wise; he deceived the vulgar.</w:t>
      </w:r>
    </w:p>
    <w:p w14:paraId="06E6CB7E">
      <w:pPr>
        <w:spacing w:after="314" w:line="271" w:lineRule="auto"/>
        <w:ind w:right="1"/>
        <w:rPr>
          <w:rFonts w:hint="eastAsia"/>
        </w:rPr>
      </w:pPr>
      <w:r>
        <w:rPr>
          <w:rFonts w:hint="eastAsia"/>
        </w:rPr>
        <w:t>他将他描绘成与学者们玩捉迷藏；并用他玩弄文字的伎俩欺骗民众，他使同一个词像维尔图努斯一样有许多面孔，维尔图努斯曾困扰智者；他欺骗了俗人。</w:t>
      </w:r>
    </w:p>
    <w:p w14:paraId="19F133AE">
      <w:pPr>
        <w:spacing w:after="314" w:line="271" w:lineRule="auto"/>
        <w:ind w:right="1"/>
        <w:rPr>
          <w:rFonts w:hint="eastAsia"/>
        </w:rPr>
      </w:pPr>
      <w:r>
        <w:rPr>
          <w:rFonts w:hint="eastAsia"/>
        </w:rPr>
        <w:t>Vertumnus had many faces: hence, 'Vertumnis verborum ludere,' to play at making words like Vertumnus; that is, different in appearance, while are really the same.</w:t>
      </w:r>
    </w:p>
    <w:p w14:paraId="6B5B1AB1">
      <w:pPr>
        <w:spacing w:after="314" w:line="271" w:lineRule="auto"/>
        <w:ind w:right="1"/>
        <w:rPr>
          <w:rFonts w:hint="eastAsia"/>
        </w:rPr>
      </w:pPr>
      <w:r>
        <w:rPr>
          <w:rFonts w:hint="eastAsia"/>
        </w:rPr>
        <w:t>维尔图努斯有很多面孔：因此，‘Vertumnis verborum ludere’（拉丁文），玩弄文字使之像维尔图努斯；即，外表不同，实则相同。</w:t>
      </w:r>
    </w:p>
    <w:p w14:paraId="6C0610A5">
      <w:pPr>
        <w:spacing w:after="314" w:line="271" w:lineRule="auto"/>
        <w:ind w:right="1"/>
        <w:rPr>
          <w:rFonts w:hint="eastAsia"/>
        </w:rPr>
      </w:pPr>
      <w:r>
        <w:rPr>
          <w:rFonts w:hint="eastAsia"/>
        </w:rPr>
        <w:t>Erasmus could say and unsay everything by his copiousness, versatility, and ambiguity of words.</w:t>
      </w:r>
    </w:p>
    <w:p w14:paraId="601AD9EF">
      <w:pPr>
        <w:spacing w:after="314" w:line="271" w:lineRule="auto"/>
        <w:ind w:right="1"/>
        <w:rPr>
          <w:rFonts w:hint="eastAsia"/>
        </w:rPr>
      </w:pPr>
      <w:r>
        <w:rPr>
          <w:rFonts w:hint="eastAsia"/>
        </w:rPr>
        <w:t>伊拉斯谟凭借其词语的丰富、多变和模棱两可，可以说任何话，也可以收回任何话。</w:t>
      </w:r>
    </w:p>
    <w:p w14:paraId="63452DE6">
      <w:pPr>
        <w:spacing w:after="314" w:line="271" w:lineRule="auto"/>
        <w:ind w:right="1"/>
        <w:rPr>
          <w:rFonts w:hint="eastAsia"/>
        </w:rPr>
      </w:pPr>
    </w:p>
    <w:p w14:paraId="3342A982">
      <w:pPr>
        <w:spacing w:after="314" w:line="271" w:lineRule="auto"/>
        <w:ind w:right="1"/>
        <w:rPr>
          <w:rFonts w:hint="eastAsia"/>
        </w:rPr>
      </w:pPr>
      <w:r>
        <w:rPr>
          <w:rFonts w:hint="eastAsia"/>
        </w:rPr>
        <w:t>[←309]</w:t>
      </w:r>
    </w:p>
    <w:p w14:paraId="69EDCBD4">
      <w:pPr>
        <w:spacing w:after="314" w:line="271" w:lineRule="auto"/>
        <w:ind w:right="1"/>
        <w:rPr>
          <w:rFonts w:hint="eastAsia"/>
        </w:rPr>
      </w:pPr>
      <w:r>
        <w:rPr>
          <w:rFonts w:hint="eastAsia"/>
        </w:rPr>
        <w:t>Erasmus does not introduce the word 'harsh' in describing this first opinion.</w:t>
      </w:r>
    </w:p>
    <w:p w14:paraId="41CA7105">
      <w:pPr>
        <w:spacing w:after="314" w:line="271" w:lineRule="auto"/>
        <w:ind w:right="1"/>
        <w:rPr>
          <w:rFonts w:hint="eastAsia"/>
        </w:rPr>
      </w:pPr>
      <w:r>
        <w:rPr>
          <w:rFonts w:hint="eastAsia"/>
        </w:rPr>
        <w:t>伊拉斯谟在描述这第一个观点时，没有使用“苛刻”这个词。</w:t>
      </w:r>
    </w:p>
    <w:p w14:paraId="0E65FEDD">
      <w:pPr>
        <w:spacing w:after="314" w:line="271" w:lineRule="auto"/>
        <w:ind w:right="1"/>
        <w:rPr>
          <w:rFonts w:hint="eastAsia"/>
        </w:rPr>
      </w:pPr>
      <w:r>
        <w:rPr>
          <w:rFonts w:hint="eastAsia"/>
        </w:rPr>
        <w:t>Luther ascribes it to him, as implied in his description of the other two.</w:t>
      </w:r>
    </w:p>
    <w:p w14:paraId="6ED4E62A">
      <w:pPr>
        <w:spacing w:after="314" w:line="271" w:lineRule="auto"/>
        <w:ind w:right="1"/>
        <w:rPr>
          <w:rFonts w:hint="eastAsia"/>
        </w:rPr>
      </w:pPr>
      <w:r>
        <w:rPr>
          <w:rFonts w:hint="eastAsia"/>
        </w:rPr>
        <w:t>路德将其归于他，认为这已包含在他对另外两个观点的描述中。</w:t>
      </w:r>
    </w:p>
    <w:p w14:paraId="544C16AF">
      <w:pPr>
        <w:spacing w:after="314" w:line="271" w:lineRule="auto"/>
        <w:ind w:right="1"/>
        <w:rPr>
          <w:rFonts w:hint="eastAsia"/>
        </w:rPr>
      </w:pPr>
    </w:p>
    <w:p w14:paraId="64B50941">
      <w:pPr>
        <w:spacing w:after="314" w:line="271" w:lineRule="auto"/>
        <w:ind w:right="1"/>
        <w:rPr>
          <w:rFonts w:hint="eastAsia"/>
        </w:rPr>
      </w:pPr>
      <w:r>
        <w:rPr>
          <w:rFonts w:hint="eastAsia"/>
        </w:rPr>
        <w:t>[←310]</w:t>
      </w:r>
    </w:p>
    <w:p w14:paraId="5870094A">
      <w:pPr>
        <w:spacing w:after="314" w:line="271" w:lineRule="auto"/>
        <w:ind w:right="1"/>
        <w:rPr>
          <w:rFonts w:hint="eastAsia"/>
        </w:rPr>
      </w:pPr>
      <w:r>
        <w:rPr>
          <w:rFonts w:hint="eastAsia"/>
        </w:rPr>
        <w:t>The definition says, 'can apply itself to those things,' etc.</w:t>
      </w:r>
    </w:p>
    <w:p w14:paraId="1B06B094">
      <w:pPr>
        <w:spacing w:after="314" w:line="271" w:lineRule="auto"/>
        <w:ind w:right="1"/>
        <w:rPr>
          <w:rFonts w:hint="eastAsia"/>
        </w:rPr>
      </w:pPr>
      <w:r>
        <w:rPr>
          <w:rFonts w:hint="eastAsia"/>
        </w:rPr>
        <w:t>定义说，“能将自己应用于那些事物”，等等。</w:t>
      </w:r>
    </w:p>
    <w:p w14:paraId="42EE5EB3">
      <w:pPr>
        <w:spacing w:after="314" w:line="271" w:lineRule="auto"/>
        <w:ind w:right="1"/>
        <w:rPr>
          <w:rFonts w:hint="eastAsia"/>
        </w:rPr>
      </w:pPr>
      <w:r>
        <w:rPr>
          <w:rFonts w:hint="eastAsia"/>
        </w:rPr>
        <w:t>The approvable opinion says, 'cannot will good.'</w:t>
      </w:r>
    </w:p>
    <w:p w14:paraId="0FE77ABC">
      <w:pPr>
        <w:spacing w:after="314" w:line="271" w:lineRule="auto"/>
        <w:ind w:right="1"/>
        <w:rPr>
          <w:rFonts w:hint="eastAsia"/>
        </w:rPr>
      </w:pPr>
      <w:r>
        <w:rPr>
          <w:rFonts w:hint="eastAsia"/>
        </w:rPr>
        <w:t>那个可嘉许的观点说，“不能意愿善”。</w:t>
      </w:r>
    </w:p>
    <w:p w14:paraId="7AA347F7">
      <w:pPr>
        <w:spacing w:after="314" w:line="271" w:lineRule="auto"/>
        <w:ind w:right="1"/>
        <w:rPr>
          <w:rFonts w:hint="eastAsia"/>
        </w:rPr>
      </w:pPr>
    </w:p>
    <w:p w14:paraId="742C3816">
      <w:pPr>
        <w:spacing w:after="314" w:line="271" w:lineRule="auto"/>
        <w:ind w:right="1"/>
        <w:rPr>
          <w:rFonts w:hint="eastAsia"/>
        </w:rPr>
      </w:pPr>
      <w:r>
        <w:rPr>
          <w:rFonts w:hint="eastAsia"/>
        </w:rPr>
        <w:t>[←311]</w:t>
      </w:r>
    </w:p>
    <w:p w14:paraId="080C09A3">
      <w:pPr>
        <w:spacing w:after="314" w:line="271" w:lineRule="auto"/>
        <w:ind w:right="1"/>
        <w:rPr>
          <w:rFonts w:hint="eastAsia"/>
        </w:rPr>
      </w:pPr>
      <w:r>
        <w:rPr>
          <w:rFonts w:hint="eastAsia"/>
        </w:rPr>
        <w:t>'It leaves man in possession of desire and endeavour,' etc.</w:t>
      </w:r>
    </w:p>
    <w:p w14:paraId="22A4F8E9">
      <w:pPr>
        <w:spacing w:after="314" w:line="271" w:lineRule="auto"/>
        <w:ind w:right="1"/>
        <w:rPr>
          <w:rFonts w:hint="eastAsia"/>
        </w:rPr>
      </w:pPr>
      <w:r>
        <w:rPr>
          <w:rFonts w:hint="eastAsia"/>
        </w:rPr>
        <w:t>“它使人仍拥有欲望和努力”，等等。</w:t>
      </w:r>
    </w:p>
    <w:p w14:paraId="2B65D10F">
      <w:pPr>
        <w:spacing w:after="314" w:line="271" w:lineRule="auto"/>
        <w:ind w:right="1"/>
        <w:rPr>
          <w:rFonts w:hint="eastAsia"/>
        </w:rPr>
      </w:pPr>
    </w:p>
    <w:p w14:paraId="5CEC4F35">
      <w:pPr>
        <w:spacing w:after="314" w:line="271" w:lineRule="auto"/>
        <w:ind w:right="1"/>
        <w:rPr>
          <w:rFonts w:hint="eastAsia"/>
        </w:rPr>
      </w:pPr>
      <w:r>
        <w:rPr>
          <w:rFonts w:hint="eastAsia"/>
        </w:rPr>
        <w:t>[←312]</w:t>
      </w:r>
    </w:p>
    <w:p w14:paraId="0ED1339A">
      <w:pPr>
        <w:spacing w:after="314" w:line="271" w:lineRule="auto"/>
        <w:ind w:right="1"/>
        <w:rPr>
          <w:rFonts w:hint="eastAsia"/>
        </w:rPr>
      </w:pPr>
      <w:r>
        <w:rPr>
          <w:rFonts w:hint="eastAsia"/>
        </w:rPr>
        <w:t>'Not only ruining her own cause, but establishing her adversary's.'</w:t>
      </w:r>
    </w:p>
    <w:p w14:paraId="600BC9CC">
      <w:pPr>
        <w:spacing w:after="314" w:line="271" w:lineRule="auto"/>
        <w:ind w:right="1"/>
        <w:rPr>
          <w:rFonts w:hint="eastAsia"/>
        </w:rPr>
      </w:pPr>
      <w:r>
        <w:rPr>
          <w:rFonts w:hint="eastAsia"/>
        </w:rPr>
        <w:t>“不仅毁了她自己的事业，还确立了她对手的事业。”</w:t>
      </w:r>
    </w:p>
    <w:p w14:paraId="1953C81A">
      <w:pPr>
        <w:spacing w:after="314" w:line="271" w:lineRule="auto"/>
        <w:ind w:right="1"/>
        <w:rPr>
          <w:rFonts w:hint="eastAsia"/>
        </w:rPr>
      </w:pPr>
    </w:p>
    <w:p w14:paraId="1B989AF7">
      <w:pPr>
        <w:spacing w:after="314" w:line="271" w:lineRule="auto"/>
        <w:ind w:right="1"/>
        <w:rPr>
          <w:rFonts w:hint="eastAsia"/>
        </w:rPr>
      </w:pPr>
      <w:r>
        <w:rPr>
          <w:rFonts w:hint="eastAsia"/>
        </w:rPr>
        <w:t>[←313]</w:t>
      </w:r>
    </w:p>
    <w:p w14:paraId="37726422">
      <w:pPr>
        <w:spacing w:after="314" w:line="271" w:lineRule="auto"/>
        <w:ind w:right="1"/>
        <w:rPr>
          <w:rFonts w:hint="eastAsia"/>
        </w:rPr>
      </w:pPr>
      <w:r>
        <w:rPr>
          <w:rFonts w:hint="eastAsia"/>
        </w:rPr>
        <w:t>Pillion: A seat behind the rider of a horse.</w:t>
      </w:r>
    </w:p>
    <w:p w14:paraId="79CC1966">
      <w:pPr>
        <w:spacing w:after="314" w:line="271" w:lineRule="auto"/>
        <w:ind w:right="1"/>
        <w:rPr>
          <w:rFonts w:hint="eastAsia"/>
        </w:rPr>
      </w:pPr>
      <w:r>
        <w:rPr>
          <w:rFonts w:hint="eastAsia"/>
        </w:rPr>
        <w:t>后座：马背上骑手身后的座位。</w:t>
      </w:r>
    </w:p>
    <w:p w14:paraId="13EEB0FD">
      <w:pPr>
        <w:spacing w:after="314" w:line="271" w:lineRule="auto"/>
        <w:ind w:right="1"/>
        <w:rPr>
          <w:rFonts w:hint="eastAsia"/>
        </w:rPr>
      </w:pPr>
    </w:p>
    <w:p w14:paraId="05D80F24">
      <w:pPr>
        <w:spacing w:after="314" w:line="271" w:lineRule="auto"/>
        <w:ind w:right="1"/>
        <w:rPr>
          <w:rFonts w:hint="eastAsia"/>
        </w:rPr>
      </w:pPr>
      <w:r>
        <w:rPr>
          <w:rFonts w:hint="eastAsia"/>
        </w:rPr>
        <w:t>[←314]</w:t>
      </w:r>
    </w:p>
    <w:p w14:paraId="382D7B27">
      <w:pPr>
        <w:spacing w:after="314" w:line="271" w:lineRule="auto"/>
        <w:ind w:right="1"/>
        <w:rPr>
          <w:rFonts w:hint="eastAsia"/>
        </w:rPr>
      </w:pPr>
      <w:r>
        <w:rPr>
          <w:rFonts w:hint="eastAsia"/>
        </w:rPr>
        <w:t>Quod disdiapason conveniat.</w:t>
      </w:r>
    </w:p>
    <w:p w14:paraId="61141655">
      <w:pPr>
        <w:spacing w:after="314" w:line="271" w:lineRule="auto"/>
        <w:ind w:right="1"/>
        <w:rPr>
          <w:rFonts w:hint="eastAsia"/>
        </w:rPr>
      </w:pPr>
      <w:r>
        <w:rPr>
          <w:rFonts w:hint="eastAsia"/>
        </w:rPr>
        <w:t>Quod disdiapason conveniat (拉丁文：这符合两个八度的音程)。</w:t>
      </w:r>
    </w:p>
    <w:p w14:paraId="0A9919C0">
      <w:pPr>
        <w:spacing w:after="314" w:line="271" w:lineRule="auto"/>
        <w:ind w:right="1"/>
        <w:rPr>
          <w:rFonts w:hint="eastAsia"/>
        </w:rPr>
      </w:pPr>
      <w:r>
        <w:rPr>
          <w:rFonts w:hint="eastAsia"/>
        </w:rPr>
        <w:t>A Greek proverb, denoting the greatest possible dissimilitude.</w:t>
      </w:r>
    </w:p>
    <w:p w14:paraId="059AEAFF">
      <w:pPr>
        <w:spacing w:after="314" w:line="271" w:lineRule="auto"/>
        <w:ind w:right="1"/>
        <w:rPr>
          <w:rFonts w:hint="eastAsia"/>
        </w:rPr>
      </w:pPr>
      <w:r>
        <w:rPr>
          <w:rFonts w:hint="eastAsia"/>
        </w:rPr>
        <w:t>一个希腊谚语，表示最大可能的不相似性。</w:t>
      </w:r>
    </w:p>
    <w:p w14:paraId="0682EE4E">
      <w:pPr>
        <w:spacing w:after="314" w:line="271" w:lineRule="auto"/>
        <w:ind w:right="1"/>
        <w:rPr>
          <w:rFonts w:hint="eastAsia"/>
        </w:rPr>
      </w:pPr>
    </w:p>
    <w:p w14:paraId="64316B56">
      <w:pPr>
        <w:spacing w:after="314" w:line="271" w:lineRule="auto"/>
        <w:ind w:right="1"/>
        <w:rPr>
          <w:rFonts w:hint="eastAsia"/>
        </w:rPr>
      </w:pPr>
      <w:r>
        <w:rPr>
          <w:rFonts w:hint="eastAsia"/>
        </w:rPr>
        <w:t>[←315]</w:t>
      </w:r>
    </w:p>
    <w:p w14:paraId="5EF42F6D">
      <w:pPr>
        <w:spacing w:after="314" w:line="271" w:lineRule="auto"/>
        <w:ind w:right="1"/>
        <w:rPr>
          <w:rFonts w:hint="eastAsia"/>
        </w:rPr>
      </w:pPr>
      <w:r>
        <w:rPr>
          <w:rFonts w:hint="eastAsia"/>
        </w:rPr>
        <w:t>I object to this distinction, as I have already done to the same in substance (Part ii. Sect. 19.); nor can I believe it was in the mind of the Apocryphal writer.</w:t>
      </w:r>
    </w:p>
    <w:p w14:paraId="783DCBF3">
      <w:pPr>
        <w:spacing w:after="314" w:line="271" w:lineRule="auto"/>
        <w:ind w:right="1"/>
        <w:rPr>
          <w:rFonts w:hint="eastAsia"/>
        </w:rPr>
      </w:pPr>
      <w:r>
        <w:rPr>
          <w:rFonts w:hint="eastAsia"/>
        </w:rPr>
        <w:t>我反对这种区分，正如我已在实质上对同样的事情提出反对（第二部分，第19节）；我也不相信这是次经作者心中的想法。</w:t>
      </w:r>
    </w:p>
    <w:p w14:paraId="11FD7177">
      <w:pPr>
        <w:spacing w:after="314" w:line="271" w:lineRule="auto"/>
        <w:ind w:right="1"/>
        <w:rPr>
          <w:rFonts w:hint="eastAsia"/>
        </w:rPr>
      </w:pPr>
      <w:r>
        <w:rPr>
          <w:rFonts w:hint="eastAsia"/>
        </w:rPr>
        <w:t>Man did not have Freewill given to him in the exercise of one set of his relations (those to the creatures, for instance) , more than in another.</w:t>
      </w:r>
    </w:p>
    <w:p w14:paraId="2B9BD545">
      <w:pPr>
        <w:spacing w:after="314" w:line="271" w:lineRule="auto"/>
        <w:ind w:right="1"/>
        <w:rPr>
          <w:rFonts w:hint="eastAsia"/>
        </w:rPr>
      </w:pPr>
      <w:r>
        <w:rPr>
          <w:rFonts w:hint="eastAsia"/>
        </w:rPr>
        <w:t>人并非在一组关系（例如，与受造物的关系）的行使中比在另一组中更多地被赋予了自由意志。</w:t>
      </w:r>
    </w:p>
    <w:p w14:paraId="11C9B77E">
      <w:pPr>
        <w:spacing w:after="314" w:line="271" w:lineRule="auto"/>
        <w:ind w:right="1"/>
        <w:rPr>
          <w:rFonts w:hint="eastAsia"/>
        </w:rPr>
      </w:pPr>
      <w:r>
        <w:rPr>
          <w:rFonts w:hint="eastAsia"/>
        </w:rPr>
        <w:t>Dominion and superiority did not confer Freewill.</w:t>
      </w:r>
    </w:p>
    <w:p w14:paraId="5E299BB3">
      <w:pPr>
        <w:spacing w:after="314" w:line="271" w:lineRule="auto"/>
        <w:ind w:right="1"/>
        <w:rPr>
          <w:rFonts w:hint="eastAsia"/>
        </w:rPr>
      </w:pPr>
      <w:r>
        <w:rPr>
          <w:rFonts w:hint="eastAsia"/>
        </w:rPr>
        <w:t>统治和优越并未赋予自由意志。</w:t>
      </w:r>
    </w:p>
    <w:p w14:paraId="1A70C2AD">
      <w:pPr>
        <w:spacing w:after="314" w:line="271" w:lineRule="auto"/>
        <w:ind w:right="1"/>
        <w:rPr>
          <w:rFonts w:hint="eastAsia"/>
        </w:rPr>
      </w:pPr>
      <w:r>
        <w:rPr>
          <w:rFonts w:hint="eastAsia"/>
        </w:rPr>
        <w:t>He was, in reality, made accountable for his use of the creatures; they were not given to him to do what he pleased with.</w:t>
      </w:r>
    </w:p>
    <w:p w14:paraId="0231C027">
      <w:pPr>
        <w:spacing w:after="314" w:line="271" w:lineRule="auto"/>
        <w:ind w:right="1"/>
        <w:rPr>
          <w:rFonts w:hint="eastAsia"/>
        </w:rPr>
      </w:pPr>
      <w:r>
        <w:rPr>
          <w:rFonts w:hint="eastAsia"/>
        </w:rPr>
        <w:t>实际上，他被要求为他如何使用受造物负责；它们不是被赐给他随心所欲地处置的。</w:t>
      </w:r>
    </w:p>
    <w:p w14:paraId="1241BA01">
      <w:pPr>
        <w:spacing w:after="314" w:line="271" w:lineRule="auto"/>
        <w:ind w:right="1"/>
        <w:rPr>
          <w:rFonts w:hint="eastAsia"/>
        </w:rPr>
      </w:pPr>
      <w:r>
        <w:rPr>
          <w:rFonts w:hint="eastAsia"/>
        </w:rPr>
        <w:t>But, if it had been so, this would not have prevented his liability to have his will moved by a power without him.</w:t>
      </w:r>
    </w:p>
    <w:p w14:paraId="1556B52F">
      <w:pPr>
        <w:spacing w:after="314" w:line="271" w:lineRule="auto"/>
        <w:ind w:right="1"/>
        <w:rPr>
          <w:rFonts w:hint="eastAsia"/>
        </w:rPr>
      </w:pPr>
      <w:r>
        <w:rPr>
          <w:rFonts w:hint="eastAsia"/>
        </w:rPr>
        <w:t>但是，即使如此，这也不会妨碍他的意志可能被外在的力量所动摇。</w:t>
      </w:r>
    </w:p>
    <w:p w14:paraId="0190F394">
      <w:pPr>
        <w:spacing w:after="314" w:line="271" w:lineRule="auto"/>
        <w:ind w:right="1"/>
        <w:rPr>
          <w:rFonts w:hint="eastAsia"/>
        </w:rPr>
      </w:pPr>
      <w:r>
        <w:rPr>
          <w:rFonts w:hint="eastAsia"/>
        </w:rPr>
        <w:t>Insubjection and unaccountableness are of a perfectly different nature from Freewill.</w:t>
      </w:r>
    </w:p>
    <w:p w14:paraId="22CA3B33">
      <w:pPr>
        <w:spacing w:after="314" w:line="271" w:lineRule="auto"/>
        <w:ind w:right="1"/>
        <w:rPr>
          <w:rFonts w:hint="eastAsia"/>
        </w:rPr>
      </w:pPr>
      <w:r>
        <w:rPr>
          <w:rFonts w:hint="eastAsia"/>
        </w:rPr>
        <w:t>不顺服和不负责任与自由意志的性质完全不同。</w:t>
      </w:r>
    </w:p>
    <w:p w14:paraId="1313F776">
      <w:pPr>
        <w:spacing w:after="314" w:line="271" w:lineRule="auto"/>
        <w:ind w:right="1"/>
        <w:rPr>
          <w:rFonts w:hint="eastAsia"/>
        </w:rPr>
      </w:pPr>
      <w:r>
        <w:rPr>
          <w:rFonts w:hint="eastAsia"/>
        </w:rPr>
        <w:t>A despot may be ruled within, as well as a slave.</w:t>
      </w:r>
    </w:p>
    <w:p w14:paraId="70AB93C2">
      <w:pPr>
        <w:spacing w:after="314" w:line="271" w:lineRule="auto"/>
        <w:ind w:right="1"/>
        <w:rPr>
          <w:rFonts w:hint="eastAsia"/>
        </w:rPr>
      </w:pPr>
      <w:r>
        <w:rPr>
          <w:rFonts w:hint="eastAsia"/>
        </w:rPr>
        <w:t>一个暴君的内心也可能像奴隶一样被统治。</w:t>
      </w:r>
    </w:p>
    <w:p w14:paraId="5E6A624B">
      <w:pPr>
        <w:spacing w:after="314" w:line="271" w:lineRule="auto"/>
        <w:ind w:right="1"/>
        <w:rPr>
          <w:rFonts w:hint="eastAsia"/>
        </w:rPr>
      </w:pPr>
      <w:r>
        <w:rPr>
          <w:rFonts w:hint="eastAsia"/>
        </w:rPr>
        <w:t>But, taking the writer to mean that he was left to do his own will, this does not necessarily imply more than that he was left a free agent.</w:t>
      </w:r>
    </w:p>
    <w:p w14:paraId="6D37FA97">
      <w:pPr>
        <w:spacing w:after="314" w:line="271" w:lineRule="auto"/>
        <w:ind w:right="1"/>
        <w:rPr>
          <w:rFonts w:hint="eastAsia"/>
        </w:rPr>
      </w:pPr>
      <w:r>
        <w:rPr>
          <w:rFonts w:hint="eastAsia"/>
        </w:rPr>
        <w:t>但是，如果我们认为作者的意思是人被留下随己意行事，这未必意味着他不仅仅是被留作一个自由的行事者。</w:t>
      </w:r>
    </w:p>
    <w:p w14:paraId="7267401B">
      <w:pPr>
        <w:spacing w:after="314" w:line="271" w:lineRule="auto"/>
        <w:ind w:right="1"/>
        <w:rPr>
          <w:rFonts w:hint="eastAsia"/>
        </w:rPr>
      </w:pPr>
      <w:r>
        <w:rPr>
          <w:rFonts w:hint="eastAsia"/>
        </w:rPr>
        <w:t>And this he was left, with respect to all his relations, higher as well as inferior; and so are we.</w:t>
      </w:r>
    </w:p>
    <w:p w14:paraId="13BDE347">
      <w:pPr>
        <w:spacing w:after="314" w:line="271" w:lineRule="auto"/>
        <w:ind w:right="1"/>
        <w:rPr>
          <w:rFonts w:hint="eastAsia"/>
        </w:rPr>
      </w:pPr>
      <w:r>
        <w:rPr>
          <w:rFonts w:hint="eastAsia"/>
        </w:rPr>
        <w:t>在所有关系中，无论是高等的还是低等的，他都被如此留下；我们也是如此。</w:t>
      </w:r>
    </w:p>
    <w:p w14:paraId="20BE5CA0">
      <w:pPr>
        <w:spacing w:after="314" w:line="271" w:lineRule="auto"/>
        <w:ind w:right="1"/>
        <w:rPr>
          <w:rFonts w:hint="eastAsia"/>
        </w:rPr>
      </w:pPr>
      <w:r>
        <w:rPr>
          <w:rFonts w:hint="eastAsia"/>
        </w:rPr>
        <w:t>The difference between Adam's state before his fall, and ours who have been begotten of him — after having fallen in and with him — does not consist in his having been in any way independent of God — which we are not — or having had a will that was inaccessible to divine control — which we do not have — but only in his ignorance of, and freedom from evil.</w:t>
      </w:r>
    </w:p>
    <w:p w14:paraId="5BDBFAF1">
      <w:pPr>
        <w:spacing w:after="314" w:line="271" w:lineRule="auto"/>
        <w:ind w:right="1"/>
        <w:rPr>
          <w:rFonts w:hint="eastAsia"/>
        </w:rPr>
      </w:pPr>
      <w:r>
        <w:rPr>
          <w:rFonts w:hint="eastAsia"/>
        </w:rPr>
        <w:t>亚当堕落前的状态，与我们这些由他所生——在他里面并与他一同堕落之后——的状态之间的区别，不在于他以任何方式独立于神——而我们不是——或者他有一个神圣控制无法触及的意志——而我们没有——而只在于他对邪恶的无知和脱离。</w:t>
      </w:r>
    </w:p>
    <w:p w14:paraId="38D72CD0">
      <w:pPr>
        <w:spacing w:after="314" w:line="271" w:lineRule="auto"/>
        <w:ind w:right="1"/>
        <w:rPr>
          <w:rFonts w:hint="eastAsia"/>
        </w:rPr>
      </w:pPr>
      <w:r>
        <w:rPr>
          <w:rFonts w:hint="eastAsia"/>
        </w:rPr>
        <w:t>He knew only good, and the devil as yet had no part in him.</w:t>
      </w:r>
    </w:p>
    <w:p w14:paraId="7609CEAC">
      <w:pPr>
        <w:spacing w:after="314" w:line="271" w:lineRule="auto"/>
        <w:ind w:right="1"/>
        <w:rPr>
          <w:rFonts w:hint="eastAsia"/>
        </w:rPr>
      </w:pPr>
      <w:r>
        <w:rPr>
          <w:rFonts w:hint="eastAsia"/>
        </w:rPr>
        <w:t>他只知道善，魔鬼在他里面尚无分。</w:t>
      </w:r>
    </w:p>
    <w:p w14:paraId="579CB32B">
      <w:pPr>
        <w:spacing w:after="314" w:line="271" w:lineRule="auto"/>
        <w:ind w:right="1"/>
        <w:rPr>
          <w:rFonts w:hint="eastAsia"/>
        </w:rPr>
      </w:pPr>
      <w:r>
        <w:rPr>
          <w:rFonts w:hint="eastAsia"/>
        </w:rPr>
        <w:t>But even in that state, he did only, and only could do, what God willed that he should do; and though without excuse in choosing evil (as having faculties and capacities, and being placed in circumstances, by and in which he should at once have rejected the temptation), did so choose, through the operation (not indeed compulsory, but efficacious) and according to the will of Him who does all things: whose glory as well as prerogative it is to govern a world of free agents.</w:t>
      </w:r>
    </w:p>
    <w:p w14:paraId="456180F6">
      <w:pPr>
        <w:spacing w:after="314" w:line="271" w:lineRule="auto"/>
        <w:ind w:right="1"/>
        <w:rPr>
          <w:rFonts w:hint="eastAsia"/>
        </w:rPr>
      </w:pPr>
      <w:r>
        <w:rPr>
          <w:rFonts w:hint="eastAsia"/>
        </w:rPr>
        <w:t>但即使在那种状态下，他也只做，且只能做神意愿他做的事；尽管在选择恶上无可推诿（因为拥有官能和能力，并被置于一种本应立即拒绝试探的环境中），他之所以如此选择，是透过那位行万事者的运作（诚然不是强迫的，但却是有效的）并按照祂的旨意：治理一个由自由行事者组成的世界，既是祂的荣耀也是祂的特权。</w:t>
      </w:r>
    </w:p>
    <w:p w14:paraId="53CD6404">
      <w:pPr>
        <w:spacing w:after="314" w:line="271" w:lineRule="auto"/>
        <w:ind w:right="1"/>
        <w:rPr>
          <w:rFonts w:hint="eastAsia"/>
        </w:rPr>
      </w:pPr>
    </w:p>
    <w:p w14:paraId="6E594D1C">
      <w:pPr>
        <w:spacing w:after="314" w:line="271" w:lineRule="auto"/>
        <w:ind w:right="1"/>
        <w:rPr>
          <w:rFonts w:hint="eastAsia"/>
        </w:rPr>
      </w:pPr>
      <w:r>
        <w:rPr>
          <w:rFonts w:hint="eastAsia"/>
        </w:rPr>
        <w:t>[←316]</w:t>
      </w:r>
    </w:p>
    <w:p w14:paraId="53396E2F">
      <w:pPr>
        <w:spacing w:after="314" w:line="271" w:lineRule="auto"/>
        <w:ind w:right="1"/>
        <w:rPr>
          <w:rFonts w:hint="eastAsia"/>
        </w:rPr>
      </w:pPr>
      <w:r>
        <w:rPr>
          <w:rFonts w:hint="eastAsia"/>
        </w:rPr>
        <w:t>Grammar: these are moods or verb tenses in Greek, which affect the meaning of the word.</w:t>
      </w:r>
    </w:p>
    <w:p w14:paraId="5914E6E9">
      <w:pPr>
        <w:spacing w:after="314" w:line="271" w:lineRule="auto"/>
        <w:ind w:right="1"/>
        <w:rPr>
          <w:rFonts w:hint="eastAsia"/>
        </w:rPr>
      </w:pPr>
      <w:r>
        <w:rPr>
          <w:rFonts w:hint="eastAsia"/>
        </w:rPr>
        <w:t>语法：这些是希腊语中的语气或动词时态，会影响词语的意义。</w:t>
      </w:r>
    </w:p>
    <w:p w14:paraId="4B21594E">
      <w:pPr>
        <w:spacing w:after="314" w:line="271" w:lineRule="auto"/>
        <w:ind w:right="1"/>
        <w:rPr>
          <w:rFonts w:hint="eastAsia"/>
        </w:rPr>
      </w:pPr>
    </w:p>
    <w:p w14:paraId="7074AD8E">
      <w:pPr>
        <w:spacing w:after="314" w:line="271" w:lineRule="auto"/>
        <w:ind w:right="1"/>
        <w:rPr>
          <w:rFonts w:hint="eastAsia"/>
        </w:rPr>
      </w:pPr>
      <w:r>
        <w:rPr>
          <w:rFonts w:hint="eastAsia"/>
        </w:rPr>
        <w:t>[←317]</w:t>
      </w:r>
    </w:p>
    <w:p w14:paraId="4AFA2757">
      <w:pPr>
        <w:spacing w:after="314" w:line="271" w:lineRule="auto"/>
        <w:ind w:right="1"/>
        <w:rPr>
          <w:rFonts w:hint="eastAsia"/>
        </w:rPr>
      </w:pPr>
      <w:r>
        <w:rPr>
          <w:rFonts w:hint="eastAsia"/>
        </w:rPr>
        <w:t>De sequelá.</w:t>
      </w:r>
    </w:p>
    <w:p w14:paraId="1E1E3081">
      <w:pPr>
        <w:spacing w:after="314" w:line="271" w:lineRule="auto"/>
        <w:ind w:right="1"/>
        <w:rPr>
          <w:rFonts w:hint="eastAsia"/>
        </w:rPr>
      </w:pPr>
      <w:r>
        <w:rPr>
          <w:rFonts w:hint="eastAsia"/>
        </w:rPr>
        <w:t>De sequelá (拉丁文：关于后果)。</w:t>
      </w:r>
    </w:p>
    <w:p w14:paraId="2CF3AEB2">
      <w:pPr>
        <w:spacing w:after="314" w:line="271" w:lineRule="auto"/>
        <w:ind w:right="1"/>
        <w:rPr>
          <w:rFonts w:hint="eastAsia"/>
        </w:rPr>
      </w:pPr>
      <w:r>
        <w:rPr>
          <w:rFonts w:hint="eastAsia"/>
        </w:rPr>
        <w:t>What follows, or is supposed to follow, from an assertion proved or admitted, but is not the immediate point in debate.</w:t>
      </w:r>
    </w:p>
    <w:p w14:paraId="07E9F817">
      <w:pPr>
        <w:spacing w:after="314" w:line="271" w:lineRule="auto"/>
        <w:ind w:right="1"/>
        <w:rPr>
          <w:rFonts w:hint="eastAsia"/>
        </w:rPr>
      </w:pPr>
      <w:r>
        <w:rPr>
          <w:rFonts w:hint="eastAsia"/>
        </w:rPr>
        <w:t>从一个被证明或承认的主张中得出，或被认为得出的结论，但并非辩论的直接要点。</w:t>
      </w:r>
    </w:p>
    <w:p w14:paraId="295F8439">
      <w:pPr>
        <w:spacing w:after="314" w:line="271" w:lineRule="auto"/>
        <w:ind w:right="1"/>
        <w:rPr>
          <w:rFonts w:hint="eastAsia"/>
        </w:rPr>
      </w:pPr>
      <w:r>
        <w:rPr>
          <w:rFonts w:hint="eastAsia"/>
        </w:rPr>
        <w:t>'Consequence,' deduction,' 'inference.'</w:t>
      </w:r>
    </w:p>
    <w:p w14:paraId="746BF29D">
      <w:pPr>
        <w:spacing w:after="314" w:line="271" w:lineRule="auto"/>
        <w:ind w:right="1"/>
        <w:rPr>
          <w:rFonts w:hint="eastAsia"/>
        </w:rPr>
      </w:pPr>
      <w:r>
        <w:rPr>
          <w:rFonts w:hint="eastAsia"/>
        </w:rPr>
        <w:t>“后果”、“推论”、“推断”。</w:t>
      </w:r>
    </w:p>
    <w:p w14:paraId="14D66804">
      <w:pPr>
        <w:spacing w:after="314" w:line="271" w:lineRule="auto"/>
        <w:ind w:right="1"/>
        <w:rPr>
          <w:rFonts w:hint="eastAsia"/>
        </w:rPr>
      </w:pPr>
    </w:p>
    <w:p w14:paraId="7ACB1E6C">
      <w:pPr>
        <w:spacing w:after="314" w:line="271" w:lineRule="auto"/>
        <w:ind w:right="1"/>
        <w:rPr>
          <w:rFonts w:hint="eastAsia"/>
        </w:rPr>
      </w:pPr>
      <w:r>
        <w:rPr>
          <w:rFonts w:hint="eastAsia"/>
        </w:rPr>
        <w:t>[←318]</w:t>
      </w:r>
    </w:p>
    <w:p w14:paraId="6E87DEB7">
      <w:pPr>
        <w:spacing w:after="314" w:line="271" w:lineRule="auto"/>
        <w:ind w:right="1"/>
        <w:rPr>
          <w:rFonts w:hint="eastAsia"/>
        </w:rPr>
      </w:pPr>
      <w:r>
        <w:rPr>
          <w:rFonts w:hint="eastAsia"/>
        </w:rPr>
        <w:t>It is not Luther's business to state where this difference of reception arises; which is only through the free favour of God, making some to be his friends by his Spirit working in due season, while he leaves others in their native enmity.</w:t>
      </w:r>
    </w:p>
    <w:p w14:paraId="58D77635">
      <w:pPr>
        <w:spacing w:after="314" w:line="271" w:lineRule="auto"/>
        <w:ind w:right="1"/>
        <w:rPr>
          <w:rFonts w:hint="eastAsia"/>
        </w:rPr>
      </w:pPr>
      <w:r>
        <w:rPr>
          <w:rFonts w:hint="eastAsia"/>
        </w:rPr>
        <w:t>路德的职责不是说明这种接受上的差异从何而来；这完全是出于神白白的恩惠，祂藉着祂的灵在适当的时候作工，使一些人成为祂的朋友，同时任凭另一些人留在他们与生俱来的敌意中。</w:t>
      </w:r>
    </w:p>
    <w:p w14:paraId="1AFC7169">
      <w:pPr>
        <w:spacing w:after="314" w:line="271" w:lineRule="auto"/>
        <w:ind w:right="1"/>
        <w:rPr>
          <w:rFonts w:hint="eastAsia"/>
        </w:rPr>
      </w:pPr>
      <w:r>
        <w:rPr>
          <w:rFonts w:hint="eastAsia"/>
        </w:rPr>
        <w:t>Luther would not hesitate to assign this cause; but here he only deals with the fact that the Lord tests and evinces these different characters of men, by such calls to obedience.</w:t>
      </w:r>
    </w:p>
    <w:p w14:paraId="533B2046">
      <w:pPr>
        <w:spacing w:after="314" w:line="271" w:lineRule="auto"/>
        <w:ind w:right="1"/>
        <w:rPr>
          <w:rFonts w:hint="eastAsia"/>
        </w:rPr>
      </w:pPr>
      <w:r>
        <w:rPr>
          <w:rFonts w:hint="eastAsia"/>
        </w:rPr>
        <w:t>路德会毫不犹豫地指出这个原因；但在这里他只处理一个事实，即主通过这类顺服的呼召来试验和显明人们这些不同的品格。</w:t>
      </w:r>
    </w:p>
    <w:p w14:paraId="335D4A61">
      <w:pPr>
        <w:spacing w:after="314" w:line="271" w:lineRule="auto"/>
        <w:ind w:right="1"/>
        <w:rPr>
          <w:rFonts w:hint="eastAsia"/>
        </w:rPr>
      </w:pPr>
    </w:p>
    <w:p w14:paraId="69FA6286">
      <w:pPr>
        <w:spacing w:after="314" w:line="271" w:lineRule="auto"/>
        <w:ind w:right="1"/>
        <w:rPr>
          <w:rFonts w:hint="eastAsia"/>
        </w:rPr>
      </w:pPr>
      <w:r>
        <w:rPr>
          <w:rFonts w:hint="eastAsia"/>
        </w:rPr>
        <w:t>[←319]</w:t>
      </w:r>
    </w:p>
    <w:p w14:paraId="7CBB848F">
      <w:pPr>
        <w:spacing w:after="314" w:line="271" w:lineRule="auto"/>
        <w:ind w:right="1"/>
        <w:rPr>
          <w:rFonts w:hint="eastAsia"/>
        </w:rPr>
      </w:pPr>
      <w:r>
        <w:rPr>
          <w:rFonts w:hint="eastAsia"/>
        </w:rPr>
        <w:t>"Therefore by the deeds of the law no flesh shall be justified in his sight; for by the law is the knowledge of sin." (Rom 3.20)</w:t>
      </w:r>
    </w:p>
    <w:p w14:paraId="47504040">
      <w:pPr>
        <w:spacing w:after="314" w:line="271" w:lineRule="auto"/>
        <w:ind w:right="1"/>
        <w:rPr>
          <w:rFonts w:hint="eastAsia"/>
        </w:rPr>
      </w:pPr>
      <w:r>
        <w:rPr>
          <w:rFonts w:hint="eastAsia"/>
        </w:rPr>
        <w:t>“所以凡有血气的，没有一个因行律法能在祂面前称义，因为律法本是叫人知罪。”（罗3:20）</w:t>
      </w:r>
    </w:p>
    <w:p w14:paraId="135991D4">
      <w:pPr>
        <w:spacing w:after="314" w:line="271" w:lineRule="auto"/>
        <w:ind w:right="1"/>
        <w:rPr>
          <w:rFonts w:hint="eastAsia"/>
        </w:rPr>
      </w:pPr>
      <w:r>
        <w:rPr>
          <w:rFonts w:hint="eastAsia"/>
        </w:rPr>
        <w:t>"Moreover, the law entered that the offence might abound." (Rom 5.20.)</w:t>
      </w:r>
    </w:p>
    <w:p w14:paraId="2DA1A090">
      <w:pPr>
        <w:spacing w:after="314" w:line="271" w:lineRule="auto"/>
        <w:ind w:right="1"/>
        <w:rPr>
          <w:rFonts w:hint="eastAsia"/>
        </w:rPr>
      </w:pPr>
      <w:r>
        <w:rPr>
          <w:rFonts w:hint="eastAsia"/>
        </w:rPr>
        <w:t>“律法本是外添的，叫过犯显多。”（罗5:20）</w:t>
      </w:r>
    </w:p>
    <w:p w14:paraId="45AEF3C3">
      <w:pPr>
        <w:spacing w:after="314" w:line="271" w:lineRule="auto"/>
        <w:ind w:right="1"/>
        <w:rPr>
          <w:rFonts w:hint="eastAsia"/>
        </w:rPr>
      </w:pPr>
      <w:r>
        <w:rPr>
          <w:rFonts w:hint="eastAsia"/>
        </w:rPr>
        <w:t>"What then does the law serve? It was added because of transgressions." (Gal 3.19)</w:t>
      </w:r>
    </w:p>
    <w:p w14:paraId="50DA53FC">
      <w:pPr>
        <w:spacing w:after="314" w:line="271" w:lineRule="auto"/>
        <w:ind w:right="1"/>
        <w:rPr>
          <w:rFonts w:hint="eastAsia"/>
        </w:rPr>
      </w:pPr>
      <w:r>
        <w:rPr>
          <w:rFonts w:hint="eastAsia"/>
        </w:rPr>
        <w:t>“这样说来，律法是为什么有的呢？原是为过犯添上的。”（加3:19）</w:t>
      </w:r>
    </w:p>
    <w:p w14:paraId="15B47229">
      <w:pPr>
        <w:spacing w:after="314" w:line="271" w:lineRule="auto"/>
        <w:ind w:right="1"/>
        <w:rPr>
          <w:rFonts w:hint="eastAsia"/>
        </w:rPr>
      </w:pPr>
      <w:r>
        <w:rPr>
          <w:rFonts w:hint="eastAsia"/>
        </w:rPr>
        <w:t>"Therefore the law was our schoolmaster to bring us to Christ." (Gal 3.24)</w:t>
      </w:r>
    </w:p>
    <w:p w14:paraId="04C69E19">
      <w:pPr>
        <w:spacing w:after="314" w:line="271" w:lineRule="auto"/>
        <w:ind w:right="1"/>
        <w:rPr>
          <w:rFonts w:hint="eastAsia"/>
        </w:rPr>
      </w:pPr>
      <w:r>
        <w:rPr>
          <w:rFonts w:hint="eastAsia"/>
        </w:rPr>
        <w:t>“这样，律法是我们训蒙的师傅，引我们到基督那里。”（加3:24）</w:t>
      </w:r>
    </w:p>
    <w:p w14:paraId="162F6170">
      <w:pPr>
        <w:spacing w:after="314" w:line="271" w:lineRule="auto"/>
        <w:ind w:right="1"/>
        <w:rPr>
          <w:rFonts w:hint="eastAsia"/>
        </w:rPr>
      </w:pPr>
    </w:p>
    <w:p w14:paraId="046595BC">
      <w:pPr>
        <w:spacing w:after="314" w:line="271" w:lineRule="auto"/>
        <w:ind w:right="1"/>
        <w:rPr>
          <w:rFonts w:hint="eastAsia"/>
        </w:rPr>
      </w:pPr>
      <w:r>
        <w:rPr>
          <w:rFonts w:hint="eastAsia"/>
        </w:rPr>
        <w:t>[←320]</w:t>
      </w:r>
    </w:p>
    <w:p w14:paraId="2C3E032F">
      <w:pPr>
        <w:spacing w:after="314" w:line="271" w:lineRule="auto"/>
        <w:ind w:right="1"/>
        <w:rPr>
          <w:rFonts w:hint="eastAsia"/>
        </w:rPr>
      </w:pPr>
      <w:r>
        <w:rPr>
          <w:rFonts w:hint="eastAsia"/>
        </w:rPr>
        <w:t>As distinct from a fraction.</w:t>
      </w:r>
    </w:p>
    <w:p w14:paraId="28997D64">
      <w:pPr>
        <w:spacing w:after="314" w:line="271" w:lineRule="auto"/>
        <w:ind w:right="1"/>
        <w:rPr>
          <w:rFonts w:hint="eastAsia"/>
        </w:rPr>
      </w:pPr>
      <w:r>
        <w:rPr>
          <w:rFonts w:hint="eastAsia"/>
        </w:rPr>
        <w:t>与分数有别。</w:t>
      </w:r>
    </w:p>
    <w:p w14:paraId="1778461C">
      <w:pPr>
        <w:spacing w:after="314" w:line="271" w:lineRule="auto"/>
        <w:ind w:right="1"/>
        <w:rPr>
          <w:rFonts w:hint="eastAsia"/>
        </w:rPr>
      </w:pPr>
      <w:r>
        <w:rPr>
          <w:rFonts w:hint="eastAsia"/>
        </w:rPr>
        <w:t>See note on p. 166.</w:t>
      </w:r>
    </w:p>
    <w:p w14:paraId="6DD999DC">
      <w:pPr>
        <w:spacing w:after="314" w:line="271" w:lineRule="auto"/>
        <w:ind w:right="1"/>
        <w:rPr>
          <w:rFonts w:hint="eastAsia"/>
        </w:rPr>
      </w:pPr>
      <w:r>
        <w:rPr>
          <w:rFonts w:hint="eastAsia"/>
        </w:rPr>
        <w:t>见第166页注。</w:t>
      </w:r>
    </w:p>
    <w:p w14:paraId="604E7709">
      <w:pPr>
        <w:spacing w:after="314" w:line="271" w:lineRule="auto"/>
        <w:ind w:right="1"/>
        <w:rPr>
          <w:rFonts w:hint="eastAsia"/>
        </w:rPr>
      </w:pPr>
    </w:p>
    <w:p w14:paraId="27C7B11A">
      <w:pPr>
        <w:spacing w:after="314" w:line="271" w:lineRule="auto"/>
        <w:ind w:right="1"/>
        <w:rPr>
          <w:rFonts w:hint="eastAsia"/>
        </w:rPr>
      </w:pPr>
      <w:r>
        <w:rPr>
          <w:rFonts w:hint="eastAsia"/>
        </w:rPr>
        <w:t>[←321]</w:t>
      </w:r>
    </w:p>
    <w:p w14:paraId="40ECD1C8">
      <w:pPr>
        <w:spacing w:after="314" w:line="271" w:lineRule="auto"/>
        <w:ind w:right="1"/>
        <w:rPr>
          <w:rFonts w:hint="eastAsia"/>
        </w:rPr>
      </w:pPr>
      <w:r>
        <w:rPr>
          <w:rFonts w:hint="eastAsia"/>
        </w:rPr>
        <w:t>Tutum libero arbitrio tribuentibus.</w:t>
      </w:r>
    </w:p>
    <w:p w14:paraId="40E5A14D">
      <w:pPr>
        <w:spacing w:after="314" w:line="271" w:lineRule="auto"/>
        <w:ind w:right="1"/>
        <w:rPr>
          <w:rFonts w:hint="eastAsia"/>
        </w:rPr>
      </w:pPr>
      <w:r>
        <w:rPr>
          <w:rFonts w:hint="eastAsia"/>
        </w:rPr>
        <w:t>Tutum libero arbitrio tribuentibus (拉丁文：将全部归于自由意志的人)。</w:t>
      </w:r>
    </w:p>
    <w:p w14:paraId="1A758BBE">
      <w:pPr>
        <w:spacing w:after="314" w:line="271" w:lineRule="auto"/>
        <w:ind w:right="1"/>
        <w:rPr>
          <w:rFonts w:hint="eastAsia"/>
        </w:rPr>
      </w:pPr>
      <w:r>
        <w:rPr>
          <w:rFonts w:hint="eastAsia"/>
        </w:rPr>
        <w:t>The Pelagians spoke more wisely than many who oppose them.</w:t>
      </w:r>
    </w:p>
    <w:p w14:paraId="5A45A2A5">
      <w:pPr>
        <w:spacing w:after="314" w:line="271" w:lineRule="auto"/>
        <w:ind w:right="1"/>
        <w:rPr>
          <w:rFonts w:hint="eastAsia"/>
        </w:rPr>
      </w:pPr>
      <w:r>
        <w:rPr>
          <w:rFonts w:hint="eastAsia"/>
        </w:rPr>
        <w:t>伯拉纠派的言论比许多反对他们的人更明智。</w:t>
      </w:r>
    </w:p>
    <w:p w14:paraId="198826FE">
      <w:pPr>
        <w:spacing w:after="314" w:line="271" w:lineRule="auto"/>
        <w:ind w:right="1"/>
        <w:rPr>
          <w:rFonts w:hint="eastAsia"/>
        </w:rPr>
      </w:pPr>
      <w:r>
        <w:rPr>
          <w:rFonts w:hint="eastAsia"/>
        </w:rPr>
        <w:t>They maintained 'the integrity of Freewill' as an absolute power of willing good.</w:t>
      </w:r>
    </w:p>
    <w:p w14:paraId="2C34CB8D">
      <w:pPr>
        <w:spacing w:after="314" w:line="271" w:lineRule="auto"/>
        <w:ind w:right="1"/>
        <w:rPr>
          <w:rFonts w:hint="eastAsia"/>
        </w:rPr>
      </w:pPr>
      <w:r>
        <w:rPr>
          <w:rFonts w:hint="eastAsia"/>
        </w:rPr>
        <w:t>他们坚持“自由意志的完整性”，视之为意愿善的绝对能力。</w:t>
      </w:r>
    </w:p>
    <w:p w14:paraId="588421F1">
      <w:pPr>
        <w:spacing w:after="314" w:line="271" w:lineRule="auto"/>
        <w:ind w:right="1"/>
        <w:rPr>
          <w:rFonts w:hint="eastAsia"/>
        </w:rPr>
      </w:pPr>
      <w:r>
        <w:rPr>
          <w:rFonts w:hint="eastAsia"/>
        </w:rPr>
        <w:t>Freewill is Freewill, and if there is anything of it in man, there is the whole of it.</w:t>
      </w:r>
    </w:p>
    <w:p w14:paraId="5450028A">
      <w:pPr>
        <w:spacing w:after="314" w:line="271" w:lineRule="auto"/>
        <w:ind w:right="1"/>
        <w:rPr>
          <w:rFonts w:hint="eastAsia"/>
        </w:rPr>
      </w:pPr>
      <w:r>
        <w:rPr>
          <w:rFonts w:hint="eastAsia"/>
        </w:rPr>
        <w:t>自由意志就是自由意志，如果人里面有任何一点，那么就有它的全部。</w:t>
      </w:r>
    </w:p>
    <w:p w14:paraId="68B3053C">
      <w:pPr>
        <w:spacing w:after="314" w:line="271" w:lineRule="auto"/>
        <w:ind w:right="1"/>
        <w:rPr>
          <w:rFonts w:hint="eastAsia"/>
        </w:rPr>
      </w:pPr>
    </w:p>
    <w:p w14:paraId="62C854E6">
      <w:pPr>
        <w:spacing w:after="314" w:line="271" w:lineRule="auto"/>
        <w:ind w:right="1"/>
        <w:rPr>
          <w:rFonts w:hint="eastAsia"/>
        </w:rPr>
      </w:pPr>
      <w:r>
        <w:rPr>
          <w:rFonts w:hint="eastAsia"/>
        </w:rPr>
        <w:t>[←322]</w:t>
      </w:r>
    </w:p>
    <w:p w14:paraId="1AA93347">
      <w:pPr>
        <w:spacing w:after="314" w:line="271" w:lineRule="auto"/>
        <w:ind w:right="1"/>
        <w:rPr>
          <w:rFonts w:hint="eastAsia"/>
        </w:rPr>
      </w:pPr>
      <w:r>
        <w:rPr>
          <w:rFonts w:hint="eastAsia"/>
        </w:rPr>
        <w:t>Luther no doubt refers to Eph 2.8, "For by grace are you saved through faith; and that not of yourselves: it is the gift of God."</w:t>
      </w:r>
    </w:p>
    <w:p w14:paraId="5C6192BB">
      <w:pPr>
        <w:spacing w:after="314" w:line="271" w:lineRule="auto"/>
        <w:ind w:right="1"/>
        <w:rPr>
          <w:rFonts w:hint="eastAsia"/>
        </w:rPr>
      </w:pPr>
      <w:r>
        <w:rPr>
          <w:rFonts w:hint="eastAsia"/>
        </w:rPr>
        <w:t>路德无疑指的是弗2:8，“你们得救是本乎恩，也因着信；这并不是出于自己，乃是神所赐的。”</w:t>
      </w:r>
    </w:p>
    <w:p w14:paraId="4806E35E">
      <w:pPr>
        <w:spacing w:after="314" w:line="271" w:lineRule="auto"/>
        <w:ind w:right="1"/>
        <w:rPr>
          <w:rFonts w:hint="eastAsia"/>
        </w:rPr>
      </w:pPr>
      <w:r>
        <w:rPr>
          <w:rFonts w:hint="eastAsia"/>
        </w:rPr>
        <w:t>His interpretation, if I understand the text rightly, is incorrect: it is not faith that is spoken of as the gift of God, but 'his whole salvation.'</w:t>
      </w:r>
    </w:p>
    <w:p w14:paraId="6A3D0889">
      <w:pPr>
        <w:spacing w:after="314" w:line="271" w:lineRule="auto"/>
        <w:ind w:right="1"/>
        <w:rPr>
          <w:rFonts w:hint="eastAsia"/>
        </w:rPr>
      </w:pPr>
      <w:r>
        <w:rPr>
          <w:rFonts w:hint="eastAsia"/>
        </w:rPr>
        <w:t>他的解释，如果我正确理解经文，是不正确的：被称为神之恩赐的不是信，而是“他全部的救恩”。</w:t>
      </w:r>
    </w:p>
    <w:p w14:paraId="47C992EC">
      <w:pPr>
        <w:spacing w:after="314" w:line="271" w:lineRule="auto"/>
        <w:ind w:right="1"/>
        <w:rPr>
          <w:rFonts w:hint="eastAsia"/>
        </w:rPr>
      </w:pPr>
      <w:r>
        <w:rPr>
          <w:rFonts w:hint="eastAsia"/>
        </w:rPr>
        <w:t>The truth of his affirmation, however, though not fairly deducible from this text, is unquestionable; and it may be shown from particular testimonies, as well as from the general tenour of Scripture.</w:t>
      </w:r>
    </w:p>
    <w:p w14:paraId="3C186FD1">
      <w:pPr>
        <w:spacing w:after="314" w:line="271" w:lineRule="auto"/>
        <w:ind w:right="1"/>
        <w:rPr>
          <w:rFonts w:hint="eastAsia"/>
        </w:rPr>
      </w:pPr>
      <w:r>
        <w:rPr>
          <w:rFonts w:hint="eastAsia"/>
        </w:rPr>
        <w:t>然而，他所肯定的真理，尽管不能公正地从这段经文中推导出来，却是毋庸置疑的；并且可以从特定的见证以及圣经的总体要旨中得到证明。</w:t>
      </w:r>
    </w:p>
    <w:p w14:paraId="1724174C">
      <w:pPr>
        <w:spacing w:after="314" w:line="271" w:lineRule="auto"/>
        <w:ind w:right="1"/>
        <w:rPr>
          <w:rFonts w:hint="eastAsia"/>
        </w:rPr>
      </w:pPr>
      <w:r>
        <w:rPr>
          <w:rFonts w:hint="eastAsia"/>
        </w:rPr>
        <w:t>[For example,] Mat 16.17; Joh 6.44, 65; Eph 1.19; Col 2.12 (to which many others might be added) are decisive.</w:t>
      </w:r>
    </w:p>
    <w:p w14:paraId="6EBB5A8A">
      <w:pPr>
        <w:spacing w:after="314" w:line="271" w:lineRule="auto"/>
        <w:ind w:right="1"/>
        <w:rPr>
          <w:rFonts w:hint="eastAsia"/>
        </w:rPr>
      </w:pPr>
      <w:r>
        <w:rPr>
          <w:rFonts w:hint="eastAsia"/>
        </w:rPr>
        <w:t>【例如】太16:17；约6:44, 65；弗1:19；西2:12（还可以加上许多其他经文）都是决定性的。</w:t>
      </w:r>
    </w:p>
    <w:p w14:paraId="7802BE48">
      <w:pPr>
        <w:spacing w:after="314" w:line="271" w:lineRule="auto"/>
        <w:ind w:right="1"/>
        <w:rPr>
          <w:rFonts w:hint="eastAsia"/>
        </w:rPr>
      </w:pPr>
    </w:p>
    <w:p w14:paraId="3E4B068C">
      <w:pPr>
        <w:spacing w:after="314" w:line="271" w:lineRule="auto"/>
        <w:ind w:right="1"/>
        <w:rPr>
          <w:rFonts w:hint="eastAsia"/>
        </w:rPr>
      </w:pPr>
      <w:r>
        <w:rPr>
          <w:rFonts w:hint="eastAsia"/>
        </w:rPr>
        <w:t>[←323]</w:t>
      </w:r>
    </w:p>
    <w:p w14:paraId="10D66DFB">
      <w:pPr>
        <w:spacing w:after="314" w:line="271" w:lineRule="auto"/>
        <w:ind w:right="1"/>
        <w:rPr>
          <w:rFonts w:hint="eastAsia"/>
        </w:rPr>
      </w:pPr>
      <w:r>
        <w:rPr>
          <w:rFonts w:hint="eastAsia"/>
        </w:rPr>
        <w:t>Deem: here it means to judge or declare, and not just indicate or suggest.</w:t>
      </w:r>
    </w:p>
    <w:p w14:paraId="68F03477">
      <w:pPr>
        <w:spacing w:after="314" w:line="271" w:lineRule="auto"/>
        <w:ind w:right="1"/>
        <w:rPr>
          <w:rFonts w:hint="eastAsia"/>
        </w:rPr>
      </w:pPr>
      <w:r>
        <w:rPr>
          <w:rFonts w:hint="eastAsia"/>
        </w:rPr>
        <w:t>断定：此处意为判断或宣告，而不仅仅是指示或暗示。</w:t>
      </w:r>
    </w:p>
    <w:p w14:paraId="63CA355F">
      <w:pPr>
        <w:spacing w:after="314" w:line="271" w:lineRule="auto"/>
        <w:ind w:right="1"/>
        <w:rPr>
          <w:rFonts w:hint="eastAsia"/>
        </w:rPr>
      </w:pPr>
    </w:p>
    <w:p w14:paraId="5EC9EA26">
      <w:pPr>
        <w:spacing w:after="314" w:line="271" w:lineRule="auto"/>
        <w:ind w:right="1"/>
        <w:rPr>
          <w:rFonts w:hint="eastAsia"/>
        </w:rPr>
      </w:pPr>
      <w:r>
        <w:rPr>
          <w:rFonts w:hint="eastAsia"/>
        </w:rPr>
        <w:t>[←324]</w:t>
      </w:r>
    </w:p>
    <w:p w14:paraId="0739C795">
      <w:pPr>
        <w:spacing w:after="314" w:line="271" w:lineRule="auto"/>
        <w:ind w:right="1"/>
        <w:rPr>
          <w:rFonts w:hint="eastAsia"/>
        </w:rPr>
      </w:pPr>
      <w:r>
        <w:rPr>
          <w:rFonts w:hint="eastAsia"/>
        </w:rPr>
        <w:t>Suo ipsius gladio jugulatur.</w:t>
      </w:r>
    </w:p>
    <w:p w14:paraId="6E574D1F">
      <w:pPr>
        <w:spacing w:after="314" w:line="271" w:lineRule="auto"/>
        <w:ind w:right="1"/>
        <w:rPr>
          <w:rFonts w:hint="eastAsia"/>
        </w:rPr>
      </w:pPr>
      <w:r>
        <w:rPr>
          <w:rFonts w:hint="eastAsia"/>
        </w:rPr>
        <w:t>Suo ipsius gladio jugulatur (拉丁文：被她自己的剑所杀)。</w:t>
      </w:r>
    </w:p>
    <w:p w14:paraId="7B634B73">
      <w:pPr>
        <w:spacing w:after="314" w:line="271" w:lineRule="auto"/>
        <w:ind w:right="1"/>
        <w:rPr>
          <w:rFonts w:hint="eastAsia"/>
        </w:rPr>
      </w:pPr>
      <w:r>
        <w:rPr>
          <w:rFonts w:hint="eastAsia"/>
        </w:rPr>
        <w:t>By quoting a passage for herself, which directly contradicts her.</w:t>
      </w:r>
    </w:p>
    <w:p w14:paraId="77EFC1AB">
      <w:pPr>
        <w:spacing w:after="314" w:line="271" w:lineRule="auto"/>
        <w:ind w:right="1"/>
        <w:rPr>
          <w:rFonts w:hint="eastAsia"/>
        </w:rPr>
      </w:pPr>
      <w:r>
        <w:rPr>
          <w:rFonts w:hint="eastAsia"/>
        </w:rPr>
        <w:t>通过为自己引用一段直接与她矛盾的经文。</w:t>
      </w:r>
    </w:p>
    <w:p w14:paraId="496EDDD1">
      <w:pPr>
        <w:spacing w:after="314" w:line="271" w:lineRule="auto"/>
        <w:ind w:right="1"/>
        <w:rPr>
          <w:rFonts w:hint="eastAsia"/>
        </w:rPr>
      </w:pPr>
    </w:p>
    <w:p w14:paraId="6C71CCA7">
      <w:pPr>
        <w:spacing w:after="314" w:line="271" w:lineRule="auto"/>
        <w:ind w:right="1"/>
        <w:rPr>
          <w:rFonts w:hint="eastAsia"/>
        </w:rPr>
      </w:pPr>
      <w:r>
        <w:rPr>
          <w:rFonts w:hint="eastAsia"/>
        </w:rPr>
        <w:t>[←325]</w:t>
      </w:r>
    </w:p>
    <w:p w14:paraId="654A35F3">
      <w:pPr>
        <w:spacing w:after="314" w:line="271" w:lineRule="auto"/>
        <w:ind w:right="1"/>
        <w:rPr>
          <w:rFonts w:hint="eastAsia"/>
        </w:rPr>
      </w:pPr>
      <w:r>
        <w:rPr>
          <w:rFonts w:hint="eastAsia"/>
        </w:rPr>
        <w:t>Cum adesset Spiritus.</w:t>
      </w:r>
    </w:p>
    <w:p w14:paraId="3901A3A2">
      <w:pPr>
        <w:spacing w:after="314" w:line="271" w:lineRule="auto"/>
        <w:ind w:right="1"/>
        <w:rPr>
          <w:rFonts w:hint="eastAsia"/>
        </w:rPr>
      </w:pPr>
      <w:r>
        <w:rPr>
          <w:rFonts w:hint="eastAsia"/>
        </w:rPr>
        <w:t>Cum adesset Spiritus (拉丁文：当圣灵同在时)。</w:t>
      </w:r>
    </w:p>
    <w:p w14:paraId="7242019C">
      <w:pPr>
        <w:spacing w:after="314" w:line="271" w:lineRule="auto"/>
        <w:ind w:right="1"/>
        <w:rPr>
          <w:rFonts w:hint="eastAsia"/>
        </w:rPr>
      </w:pPr>
      <w:r>
        <w:rPr>
          <w:rFonts w:hint="eastAsia"/>
        </w:rPr>
        <w:t>Luther assumes that Adam, in his creation state, had the Spirit; of which there is no proof, and the contrary seems evidently to have been the fact.</w:t>
      </w:r>
    </w:p>
    <w:p w14:paraId="2C743E79">
      <w:pPr>
        <w:spacing w:after="314" w:line="271" w:lineRule="auto"/>
        <w:ind w:right="1"/>
        <w:rPr>
          <w:rFonts w:hint="eastAsia"/>
        </w:rPr>
      </w:pPr>
      <w:r>
        <w:rPr>
          <w:rFonts w:hint="eastAsia"/>
        </w:rPr>
        <w:t>路德假定亚当在受造状态下拥有圣灵；对此并无证据，而相反的情况似乎显然是事实。</w:t>
      </w:r>
    </w:p>
    <w:p w14:paraId="66389A5F">
      <w:pPr>
        <w:spacing w:after="314" w:line="271" w:lineRule="auto"/>
        <w:ind w:right="1"/>
        <w:rPr>
          <w:rFonts w:hint="eastAsia"/>
        </w:rPr>
      </w:pPr>
      <w:r>
        <w:rPr>
          <w:rFonts w:hint="eastAsia"/>
        </w:rPr>
        <w:t>Made perfect after his kind, it was no part of his creation dues or gifts to have the Spirit.</w:t>
      </w:r>
    </w:p>
    <w:p w14:paraId="6A03344F">
      <w:pPr>
        <w:spacing w:after="314" w:line="271" w:lineRule="auto"/>
        <w:ind w:right="1"/>
        <w:rPr>
          <w:rFonts w:hint="eastAsia"/>
        </w:rPr>
      </w:pPr>
      <w:r>
        <w:rPr>
          <w:rFonts w:hint="eastAsia"/>
        </w:rPr>
        <w:t>按其种类被造为完美，拥有圣灵并非他受造时应得或所赐的一部分。</w:t>
      </w:r>
    </w:p>
    <w:p w14:paraId="4D1E0C37">
      <w:pPr>
        <w:spacing w:after="314" w:line="271" w:lineRule="auto"/>
        <w:ind w:right="1"/>
        <w:rPr>
          <w:rFonts w:hint="eastAsia"/>
        </w:rPr>
      </w:pPr>
      <w:r>
        <w:rPr>
          <w:rFonts w:hint="eastAsia"/>
        </w:rPr>
        <w:t>He was formed to glorify God, as his creature: which implies a substance distinct from, and existing in a state of severance from his Creator; like a piece of mechanism put out of the hand of its artificer.</w:t>
      </w:r>
    </w:p>
    <w:p w14:paraId="3F11FFDD">
      <w:pPr>
        <w:spacing w:after="314" w:line="271" w:lineRule="auto"/>
        <w:ind w:right="1"/>
        <w:rPr>
          <w:rFonts w:hint="eastAsia"/>
        </w:rPr>
      </w:pPr>
      <w:r>
        <w:rPr>
          <w:rFonts w:hint="eastAsia"/>
        </w:rPr>
        <w:t>他被造成是为了荣耀神，作为祂的受造物：这意味着一种与祂的创造者有别，并处于分离状态的实体；就像一件被工匠之手造出的机械。</w:t>
      </w:r>
    </w:p>
    <w:p w14:paraId="26155391">
      <w:pPr>
        <w:spacing w:after="314" w:line="271" w:lineRule="auto"/>
        <w:ind w:right="1"/>
        <w:rPr>
          <w:rFonts w:hint="eastAsia"/>
        </w:rPr>
      </w:pPr>
      <w:r>
        <w:rPr>
          <w:rFonts w:hint="eastAsia"/>
        </w:rPr>
        <w:t>He was left to himself, therefore, having his own high moral powers and acquirements, but no extrinsic aid; to make trial and to show what man in his entireness is, and what he would become through temptation, if not inhabited by his Creator.</w:t>
      </w:r>
    </w:p>
    <w:p w14:paraId="4FC04E62">
      <w:pPr>
        <w:spacing w:after="314" w:line="271" w:lineRule="auto"/>
        <w:ind w:right="1"/>
        <w:rPr>
          <w:rFonts w:hint="eastAsia"/>
        </w:rPr>
      </w:pPr>
      <w:r>
        <w:rPr>
          <w:rFonts w:hint="eastAsia"/>
        </w:rPr>
        <w:t>因此，他被留给自己，拥有自己崇高的道德能力和后天习得，但没有外在的帮助；为要试验并显明完整的人是什么，以及若非其创造者居住在他里面，他会因试探而变成什么。</w:t>
      </w:r>
    </w:p>
    <w:p w14:paraId="77DE0458">
      <w:pPr>
        <w:spacing w:after="314" w:line="271" w:lineRule="auto"/>
        <w:ind w:right="1"/>
        <w:rPr>
          <w:rFonts w:hint="eastAsia"/>
        </w:rPr>
      </w:pPr>
      <w:r>
        <w:rPr>
          <w:rFonts w:hint="eastAsia"/>
        </w:rPr>
        <w:t>This trial and manifestation would furnish an inference with respect to other creatures; even as the same inference had already been furnished by the angelic nature.</w:t>
      </w:r>
    </w:p>
    <w:p w14:paraId="67B1C6ED">
      <w:pPr>
        <w:spacing w:after="314" w:line="271" w:lineRule="auto"/>
        <w:ind w:right="1"/>
        <w:rPr>
          <w:rFonts w:hint="eastAsia"/>
        </w:rPr>
      </w:pPr>
      <w:r>
        <w:rPr>
          <w:rFonts w:hint="eastAsia"/>
        </w:rPr>
        <w:t>这次试验和彰显会为其他受造物提供一个推论；正如同样的推论已由天使的本性所提供。</w:t>
      </w:r>
    </w:p>
    <w:p w14:paraId="5635D15B">
      <w:pPr>
        <w:spacing w:after="314" w:line="271" w:lineRule="auto"/>
        <w:ind w:right="1"/>
        <w:rPr>
          <w:rFonts w:hint="eastAsia"/>
        </w:rPr>
      </w:pPr>
      <w:r>
        <w:rPr>
          <w:rFonts w:hint="eastAsia"/>
        </w:rPr>
        <w:t>But this trial could not have been made, and this exhibition therefore could not have been effected, if he had possessed the Spirit; or in other words, if he had been united to God — so united that he could not have been overcome.</w:t>
      </w:r>
    </w:p>
    <w:p w14:paraId="24C16AD3">
      <w:pPr>
        <w:spacing w:after="314" w:line="271" w:lineRule="auto"/>
        <w:ind w:right="1"/>
        <w:rPr>
          <w:rFonts w:hint="eastAsia"/>
        </w:rPr>
      </w:pPr>
      <w:r>
        <w:rPr>
          <w:rFonts w:hint="eastAsia"/>
        </w:rPr>
        <w:t>但如果他拥有圣灵，这次试验就无法进行，因此这次展示也无法实现；换言之，如果他与神联合——如此联合以致他不可能被胜过。</w:t>
      </w:r>
    </w:p>
    <w:p w14:paraId="50FEE5DD">
      <w:pPr>
        <w:spacing w:after="314" w:line="271" w:lineRule="auto"/>
        <w:ind w:right="1"/>
        <w:rPr>
          <w:rFonts w:hint="eastAsia"/>
        </w:rPr>
      </w:pPr>
      <w:r>
        <w:rPr>
          <w:rFonts w:hint="eastAsia"/>
        </w:rPr>
        <w:t>That union, therefore (as Luther, and others with him, would say), was dissolved; the Spirit which he had possessed was withdrawn during his temptation.</w:t>
      </w:r>
    </w:p>
    <w:p w14:paraId="27F8792E">
      <w:pPr>
        <w:spacing w:after="314" w:line="271" w:lineRule="auto"/>
        <w:ind w:right="1"/>
        <w:rPr>
          <w:rFonts w:hint="eastAsia"/>
        </w:rPr>
      </w:pPr>
      <w:r>
        <w:rPr>
          <w:rFonts w:hint="eastAsia"/>
        </w:rPr>
        <w:t>因此，那种联合（如路德及与他意见相同的人会说）被解除了；他所拥有的圣灵在他的试探期间被收回了。</w:t>
      </w:r>
    </w:p>
    <w:p w14:paraId="00BD65B7">
      <w:pPr>
        <w:spacing w:after="314" w:line="271" w:lineRule="auto"/>
        <w:ind w:right="1"/>
        <w:rPr>
          <w:rFonts w:hint="eastAsia"/>
        </w:rPr>
      </w:pPr>
      <w:r>
        <w:rPr>
          <w:rFonts w:hint="eastAsia"/>
        </w:rPr>
        <w:t>Then, was he any longer the same substance, or person, which had received the command?</w:t>
      </w:r>
    </w:p>
    <w:p w14:paraId="1102931E">
      <w:pPr>
        <w:spacing w:after="314" w:line="271" w:lineRule="auto"/>
        <w:ind w:right="1"/>
        <w:rPr>
          <w:rFonts w:hint="eastAsia"/>
        </w:rPr>
      </w:pPr>
      <w:r>
        <w:rPr>
          <w:rFonts w:hint="eastAsia"/>
        </w:rPr>
        <w:t>那么，他还是那个接受命令的同一实体或位格吗？</w:t>
      </w:r>
    </w:p>
    <w:p w14:paraId="1236180E">
      <w:pPr>
        <w:spacing w:after="314" w:line="271" w:lineRule="auto"/>
        <w:ind w:right="1"/>
        <w:rPr>
          <w:rFonts w:hint="eastAsia"/>
        </w:rPr>
      </w:pPr>
      <w:r>
        <w:rPr>
          <w:rFonts w:hint="eastAsia"/>
        </w:rPr>
        <w:t>On this representation, the command was given to him, having the Spirit; and he was tested, not having he Spirit.</w:t>
      </w:r>
    </w:p>
    <w:p w14:paraId="1990F987">
      <w:pPr>
        <w:spacing w:after="314" w:line="271" w:lineRule="auto"/>
        <w:ind w:right="1"/>
        <w:rPr>
          <w:rFonts w:hint="eastAsia"/>
        </w:rPr>
      </w:pPr>
      <w:r>
        <w:rPr>
          <w:rFonts w:hint="eastAsia"/>
        </w:rPr>
        <w:t>根据这种描述，命令是赐给拥有圣灵的他；而他受试探时，却没有圣灵。</w:t>
      </w:r>
    </w:p>
    <w:p w14:paraId="53F3A71A">
      <w:pPr>
        <w:spacing w:after="314" w:line="271" w:lineRule="auto"/>
        <w:ind w:right="1"/>
        <w:rPr>
          <w:rFonts w:hint="eastAsia"/>
        </w:rPr>
      </w:pPr>
      <w:r>
        <w:rPr>
          <w:rFonts w:hint="eastAsia"/>
        </w:rPr>
        <w:t>— So demonstrable is it that Adam did not have the Holy Ghost, whose in-dwelling 'does not pertain to the perfection of man's nature.'</w:t>
      </w:r>
    </w:p>
    <w:p w14:paraId="5A7BC564">
      <w:pPr>
        <w:spacing w:after="314" w:line="271" w:lineRule="auto"/>
        <w:ind w:right="1"/>
        <w:rPr>
          <w:rFonts w:hint="eastAsia"/>
        </w:rPr>
      </w:pPr>
      <w:r>
        <w:rPr>
          <w:rFonts w:hint="eastAsia"/>
        </w:rPr>
        <w:t>——亚当没有圣灵，这是如此可证实的，圣灵的内住“不属于人本性的完全”。</w:t>
      </w:r>
    </w:p>
    <w:p w14:paraId="127E6E4D">
      <w:pPr>
        <w:spacing w:after="314" w:line="271" w:lineRule="auto"/>
        <w:ind w:right="1"/>
        <w:rPr>
          <w:rFonts w:hint="eastAsia"/>
        </w:rPr>
      </w:pPr>
      <w:r>
        <w:rPr>
          <w:rFonts w:hint="eastAsia"/>
        </w:rPr>
        <w:t>— But the argument from Adam's state to ours is quite strong enough without this unwarranted assumption of Luther's.</w:t>
      </w:r>
    </w:p>
    <w:p w14:paraId="23C22DB2">
      <w:pPr>
        <w:spacing w:after="314" w:line="271" w:lineRule="auto"/>
        <w:ind w:right="1"/>
        <w:rPr>
          <w:rFonts w:hint="eastAsia"/>
        </w:rPr>
      </w:pPr>
      <w:r>
        <w:rPr>
          <w:rFonts w:hint="eastAsia"/>
        </w:rPr>
        <w:t>——但是，从亚当的状态到我们的状态的论证，即便没有路德这个无根据的假设，也已足够有力了。</w:t>
      </w:r>
    </w:p>
    <w:p w14:paraId="6B25E592">
      <w:pPr>
        <w:spacing w:after="314" w:line="271" w:lineRule="auto"/>
        <w:ind w:right="1"/>
        <w:rPr>
          <w:rFonts w:hint="eastAsia"/>
        </w:rPr>
      </w:pPr>
      <w:r>
        <w:rPr>
          <w:rFonts w:hint="eastAsia"/>
        </w:rPr>
        <w:t>He that had just come out of the hands of his Creator, made in his image, and pronounced by him to be 'very good,' could not stand against a single and solitary tempation: therefore, what should we do?</w:t>
      </w:r>
    </w:p>
    <w:p w14:paraId="7B59973F">
      <w:pPr>
        <w:spacing w:after="314" w:line="271" w:lineRule="auto"/>
        <w:ind w:right="1"/>
        <w:rPr>
          <w:rFonts w:hint="eastAsia"/>
        </w:rPr>
      </w:pPr>
      <w:r>
        <w:rPr>
          <w:rFonts w:hint="eastAsia"/>
        </w:rPr>
        <w:t>那个刚从祂创造者手中出来，按祂的形象所造，并被祂宣告为“甚好”的，尚且不能抵挡一个单一孤立的试探：那么，我们该怎么办呢？</w:t>
      </w:r>
    </w:p>
    <w:p w14:paraId="27C3CA18">
      <w:pPr>
        <w:spacing w:after="314" w:line="271" w:lineRule="auto"/>
        <w:ind w:right="1"/>
        <w:rPr>
          <w:rFonts w:hint="eastAsia"/>
        </w:rPr>
      </w:pPr>
    </w:p>
    <w:p w14:paraId="062D6D1C">
      <w:pPr>
        <w:spacing w:after="314" w:line="271" w:lineRule="auto"/>
        <w:ind w:right="1"/>
        <w:rPr>
          <w:rFonts w:hint="eastAsia"/>
        </w:rPr>
      </w:pPr>
      <w:r>
        <w:rPr>
          <w:rFonts w:hint="eastAsia"/>
        </w:rPr>
        <w:t>[←326]</w:t>
      </w:r>
    </w:p>
    <w:p w14:paraId="5B9C57D7">
      <w:pPr>
        <w:spacing w:after="314" w:line="271" w:lineRule="auto"/>
        <w:ind w:right="1"/>
        <w:rPr>
          <w:rFonts w:hint="eastAsia"/>
        </w:rPr>
      </w:pPr>
      <w:r>
        <w:rPr>
          <w:rFonts w:hint="eastAsia"/>
        </w:rPr>
        <w:t>As opposed to that 'stale and rejected' thing which good is to us.</w:t>
      </w:r>
    </w:p>
    <w:p w14:paraId="095EA1B6">
      <w:pPr>
        <w:spacing w:after="314" w:line="271" w:lineRule="auto"/>
        <w:ind w:right="1"/>
        <w:rPr>
          <w:rFonts w:hint="eastAsia"/>
        </w:rPr>
      </w:pPr>
      <w:r>
        <w:rPr>
          <w:rFonts w:hint="eastAsia"/>
        </w:rPr>
        <w:t>与善对我们而言是那“陈腐而被拒绝”之物相对。</w:t>
      </w:r>
    </w:p>
    <w:p w14:paraId="3A1CBB16">
      <w:pPr>
        <w:spacing w:after="314" w:line="271" w:lineRule="auto"/>
        <w:ind w:right="1"/>
        <w:rPr>
          <w:rFonts w:hint="eastAsia"/>
        </w:rPr>
      </w:pPr>
    </w:p>
    <w:p w14:paraId="6F3773EA">
      <w:pPr>
        <w:spacing w:after="314" w:line="271" w:lineRule="auto"/>
        <w:ind w:right="1"/>
        <w:rPr>
          <w:rFonts w:hint="eastAsia"/>
        </w:rPr>
      </w:pPr>
      <w:r>
        <w:rPr>
          <w:rFonts w:hint="eastAsia"/>
        </w:rPr>
        <w:t>[←327]</w:t>
      </w:r>
    </w:p>
    <w:p w14:paraId="1A15A459">
      <w:pPr>
        <w:spacing w:after="314" w:line="271" w:lineRule="auto"/>
        <w:ind w:right="1"/>
        <w:rPr>
          <w:rFonts w:hint="eastAsia"/>
        </w:rPr>
      </w:pPr>
      <w:r>
        <w:rPr>
          <w:rFonts w:hint="eastAsia"/>
        </w:rPr>
        <w:t>I cannot help regretting that Luther, after the example of his opponent, has given so much space to this Apocryphal testimony from Ecclesiasticus.</w:t>
      </w:r>
    </w:p>
    <w:p w14:paraId="69C034F6">
      <w:pPr>
        <w:spacing w:after="314" w:line="271" w:lineRule="auto"/>
        <w:ind w:right="1"/>
        <w:rPr>
          <w:rFonts w:hint="eastAsia"/>
        </w:rPr>
      </w:pPr>
      <w:r>
        <w:rPr>
          <w:rFonts w:hint="eastAsia"/>
        </w:rPr>
        <w:t>我禁不住感到遗憾，路德效法他的对手，给了这来自传道经的次经见证如此多的篇幅。</w:t>
      </w:r>
    </w:p>
    <w:p w14:paraId="6DAD0880">
      <w:pPr>
        <w:spacing w:after="314" w:line="271" w:lineRule="auto"/>
        <w:ind w:right="1"/>
        <w:rPr>
          <w:rFonts w:hint="eastAsia"/>
        </w:rPr>
      </w:pPr>
      <w:r>
        <w:rPr>
          <w:rFonts w:hint="eastAsia"/>
        </w:rPr>
        <w:t>I could have been glad if he had not only stood upon his right, which he hints at in the opening of his discussion, declining to answer; but had used the occasion to protest against the honour put upon this book, and the rest of its brothers and sisters, by binding them up in our Bibles and reading them in our churches.</w:t>
      </w:r>
    </w:p>
    <w:p w14:paraId="07DCBC64">
      <w:pPr>
        <w:spacing w:after="314" w:line="271" w:lineRule="auto"/>
        <w:ind w:right="1"/>
        <w:rPr>
          <w:rFonts w:hint="eastAsia"/>
        </w:rPr>
      </w:pPr>
      <w:r>
        <w:rPr>
          <w:rFonts w:hint="eastAsia"/>
        </w:rPr>
        <w:t>如果他不仅坚持他的权利，即在他讨论的开篇所暗示的，拒绝回答；而且还利用这个机会，抗议将这本书及其兄弟姐妹们装订在我们的圣经中并在我们的教会中阅读，以此给予它们的尊荣，我会很高兴。</w:t>
      </w:r>
    </w:p>
    <w:p w14:paraId="16C7494E">
      <w:pPr>
        <w:spacing w:after="314" w:line="271" w:lineRule="auto"/>
        <w:ind w:right="1"/>
        <w:rPr>
          <w:rFonts w:hint="eastAsia"/>
        </w:rPr>
      </w:pPr>
      <w:r>
        <w:rPr>
          <w:rFonts w:hint="eastAsia"/>
        </w:rPr>
        <w:t>The collateral matter of the argumentation, however, is highly valuable; and Luther could afford to make his adversary a present of an argument.</w:t>
      </w:r>
    </w:p>
    <w:p w14:paraId="6371FFB5">
      <w:pPr>
        <w:spacing w:after="314" w:line="271" w:lineRule="auto"/>
        <w:ind w:right="1"/>
        <w:rPr>
          <w:rFonts w:hint="eastAsia"/>
        </w:rPr>
      </w:pPr>
      <w:r>
        <w:rPr>
          <w:rFonts w:hint="eastAsia"/>
        </w:rPr>
        <w:t>然而，论证的附带内容极有价值；路德也承受得起送给他的对手一个论据。</w:t>
      </w:r>
    </w:p>
    <w:p w14:paraId="24414C01">
      <w:pPr>
        <w:spacing w:after="314" w:line="271" w:lineRule="auto"/>
        <w:ind w:right="1"/>
        <w:rPr>
          <w:rFonts w:hint="eastAsia"/>
        </w:rPr>
      </w:pPr>
      <w:r>
        <w:rPr>
          <w:rFonts w:hint="eastAsia"/>
        </w:rPr>
        <w:t>Here, indeed, he may almost be said to have used a cannon to kill flies.</w:t>
      </w:r>
    </w:p>
    <w:p w14:paraId="64088294">
      <w:pPr>
        <w:spacing w:after="314" w:line="271" w:lineRule="auto"/>
        <w:ind w:right="1"/>
        <w:rPr>
          <w:rFonts w:hint="eastAsia"/>
        </w:rPr>
      </w:pPr>
      <w:r>
        <w:rPr>
          <w:rFonts w:hint="eastAsia"/>
        </w:rPr>
        <w:t>在此，的确，他几乎可以说是杀鸡用牛刀了。</w:t>
      </w:r>
    </w:p>
    <w:p w14:paraId="3BE13F2B">
      <w:pPr>
        <w:spacing w:after="314" w:line="271" w:lineRule="auto"/>
        <w:ind w:right="1"/>
        <w:rPr>
          <w:rFonts w:hint="eastAsia"/>
        </w:rPr>
      </w:pPr>
      <w:r>
        <w:rPr>
          <w:rFonts w:hint="eastAsia"/>
        </w:rPr>
        <w:t>For is it not Adam, clearly, of whom the Preacher speaks; whose will is not the matter in debate?</w:t>
      </w:r>
    </w:p>
    <w:p w14:paraId="7EE580CF">
      <w:pPr>
        <w:spacing w:after="314" w:line="271" w:lineRule="auto"/>
        <w:ind w:right="1"/>
        <w:rPr>
          <w:rFonts w:hint="eastAsia"/>
        </w:rPr>
      </w:pPr>
      <w:r>
        <w:rPr>
          <w:rFonts w:hint="eastAsia"/>
        </w:rPr>
        <w:t>因为传道者所说的，不正是亚当吗？他的意志并非辩论的议题。</w:t>
      </w:r>
    </w:p>
    <w:p w14:paraId="3D590D86">
      <w:pPr>
        <w:spacing w:after="314" w:line="271" w:lineRule="auto"/>
        <w:ind w:right="1"/>
        <w:rPr>
          <w:rFonts w:hint="eastAsia"/>
        </w:rPr>
      </w:pPr>
      <w:r>
        <w:rPr>
          <w:rFonts w:hint="eastAsia"/>
        </w:rPr>
        <w:t>And what, as we have seen, is said even of that will, which might not be said of ours?</w:t>
      </w:r>
    </w:p>
    <w:p w14:paraId="3535CDCB">
      <w:pPr>
        <w:spacing w:after="314" w:line="271" w:lineRule="auto"/>
        <w:ind w:right="1"/>
        <w:rPr>
          <w:rFonts w:hint="eastAsia"/>
        </w:rPr>
      </w:pPr>
      <w:r>
        <w:rPr>
          <w:rFonts w:hint="eastAsia"/>
        </w:rPr>
        <w:t>并且，正如我们所见，即便是对那个意志所说的话，又有哪些不能对我们的意志说呢？</w:t>
      </w:r>
    </w:p>
    <w:p w14:paraId="2F80818D">
      <w:pPr>
        <w:spacing w:after="314" w:line="271" w:lineRule="auto"/>
        <w:ind w:right="1"/>
        <w:rPr>
          <w:rFonts w:hint="eastAsia"/>
        </w:rPr>
      </w:pPr>
      <w:r>
        <w:rPr>
          <w:rFonts w:hint="eastAsia"/>
        </w:rPr>
        <w:t>It was left free to choose; and if it should choose good, good would result from that good.</w:t>
      </w:r>
    </w:p>
    <w:p w14:paraId="3D8EA014">
      <w:pPr>
        <w:spacing w:after="314" w:line="271" w:lineRule="auto"/>
        <w:ind w:right="1"/>
        <w:rPr>
          <w:rFonts w:hint="eastAsia"/>
        </w:rPr>
      </w:pPr>
      <w:r>
        <w:rPr>
          <w:rFonts w:hint="eastAsia"/>
        </w:rPr>
        <w:t>它被留下自由选择；如果它选择善，善就会从那善中产生。</w:t>
      </w:r>
    </w:p>
    <w:p w14:paraId="6A20759C">
      <w:pPr>
        <w:spacing w:after="314" w:line="271" w:lineRule="auto"/>
        <w:ind w:right="1"/>
        <w:rPr>
          <w:rFonts w:hint="eastAsia"/>
        </w:rPr>
      </w:pPr>
    </w:p>
    <w:p w14:paraId="3C27E723">
      <w:pPr>
        <w:spacing w:after="314" w:line="271" w:lineRule="auto"/>
        <w:ind w:right="1"/>
        <w:rPr>
          <w:rFonts w:hint="eastAsia"/>
        </w:rPr>
      </w:pPr>
      <w:r>
        <w:rPr>
          <w:rFonts w:hint="eastAsia"/>
        </w:rPr>
        <w:t>[←328]</w:t>
      </w:r>
    </w:p>
    <w:p w14:paraId="248C6FE4">
      <w:pPr>
        <w:spacing w:after="314" w:line="271" w:lineRule="auto"/>
        <w:ind w:right="1"/>
        <w:rPr>
          <w:rFonts w:hint="eastAsia"/>
        </w:rPr>
      </w:pPr>
      <w:r>
        <w:rPr>
          <w:rFonts w:hint="eastAsia"/>
        </w:rPr>
        <w:t>Vi sententiae, consequentiae et rerum hue cogitur.</w:t>
      </w:r>
    </w:p>
    <w:p w14:paraId="76714110">
      <w:pPr>
        <w:spacing w:after="314" w:line="271" w:lineRule="auto"/>
        <w:ind w:right="1"/>
        <w:rPr>
          <w:rFonts w:hint="eastAsia"/>
        </w:rPr>
      </w:pPr>
      <w:r>
        <w:rPr>
          <w:rFonts w:hint="eastAsia"/>
        </w:rPr>
        <w:t>Vi sententiae, consequentiae et rerum hue cogitur (拉丁文：他被观点、推论和事物的力量驱使到这里)。</w:t>
      </w:r>
    </w:p>
    <w:p w14:paraId="4E1F0213">
      <w:pPr>
        <w:spacing w:after="314" w:line="271" w:lineRule="auto"/>
        <w:ind w:right="1"/>
        <w:rPr>
          <w:rFonts w:hint="eastAsia"/>
        </w:rPr>
      </w:pPr>
    </w:p>
    <w:p w14:paraId="47A2E361">
      <w:pPr>
        <w:spacing w:after="314" w:line="271" w:lineRule="auto"/>
        <w:ind w:right="1"/>
        <w:rPr>
          <w:rFonts w:hint="eastAsia"/>
        </w:rPr>
      </w:pPr>
      <w:r>
        <w:rPr>
          <w:rFonts w:hint="eastAsia"/>
        </w:rPr>
        <w:t>[←329]</w:t>
      </w:r>
    </w:p>
    <w:p w14:paraId="52C20875">
      <w:pPr>
        <w:spacing w:after="314" w:line="271" w:lineRule="auto"/>
        <w:ind w:right="1"/>
        <w:rPr>
          <w:rFonts w:hint="eastAsia"/>
        </w:rPr>
      </w:pPr>
      <w:r>
        <w:rPr>
          <w:rFonts w:hint="eastAsia"/>
        </w:rPr>
        <w:t>Referring to the 'satis probabilis opinio;' 'sed non relinquat, quod suis viribus ascribat.'</w:t>
      </w:r>
    </w:p>
    <w:p w14:paraId="520CF02F">
      <w:pPr>
        <w:spacing w:after="314" w:line="271" w:lineRule="auto"/>
        <w:ind w:right="1"/>
        <w:rPr>
          <w:rFonts w:hint="eastAsia"/>
        </w:rPr>
      </w:pPr>
      <w:r>
        <w:rPr>
          <w:rFonts w:hint="eastAsia"/>
        </w:rPr>
        <w:t>指“相当可信的观点”；“但不要留下什么，可以归于他自己的力量”。</w:t>
      </w:r>
    </w:p>
    <w:p w14:paraId="29060FBD">
      <w:pPr>
        <w:spacing w:after="314" w:line="271" w:lineRule="auto"/>
        <w:ind w:right="1"/>
        <w:rPr>
          <w:rFonts w:hint="eastAsia"/>
        </w:rPr>
      </w:pPr>
      <w:r>
        <w:rPr>
          <w:rFonts w:hint="eastAsia"/>
        </w:rPr>
        <w:t>See above, Sect. 8.</w:t>
      </w:r>
    </w:p>
    <w:p w14:paraId="729D04EB">
      <w:pPr>
        <w:spacing w:after="314" w:line="271" w:lineRule="auto"/>
        <w:ind w:right="1"/>
        <w:rPr>
          <w:rFonts w:hint="eastAsia"/>
        </w:rPr>
      </w:pPr>
      <w:r>
        <w:rPr>
          <w:rFonts w:hint="eastAsia"/>
        </w:rPr>
        <w:t>见上文，第8节。</w:t>
      </w:r>
    </w:p>
    <w:p w14:paraId="62ABE662">
      <w:pPr>
        <w:spacing w:after="314" w:line="271" w:lineRule="auto"/>
        <w:ind w:right="1"/>
        <w:rPr>
          <w:rFonts w:hint="eastAsia"/>
        </w:rPr>
      </w:pPr>
    </w:p>
    <w:p w14:paraId="16DBB67A">
      <w:pPr>
        <w:spacing w:after="314" w:line="271" w:lineRule="auto"/>
        <w:ind w:right="1"/>
        <w:rPr>
          <w:rFonts w:hint="eastAsia"/>
        </w:rPr>
      </w:pPr>
      <w:r>
        <w:rPr>
          <w:rFonts w:hint="eastAsia"/>
        </w:rPr>
        <w:t>[←330]</w:t>
      </w:r>
    </w:p>
    <w:p w14:paraId="46BE598C">
      <w:pPr>
        <w:spacing w:after="314" w:line="271" w:lineRule="auto"/>
        <w:ind w:right="1"/>
        <w:rPr>
          <w:rFonts w:hint="eastAsia"/>
        </w:rPr>
      </w:pPr>
      <w:r>
        <w:rPr>
          <w:rFonts w:hint="eastAsia"/>
        </w:rPr>
        <w:t>Alieno imperio.</w:t>
      </w:r>
    </w:p>
    <w:p w14:paraId="14CA40FF">
      <w:pPr>
        <w:spacing w:after="314" w:line="271" w:lineRule="auto"/>
        <w:ind w:right="1"/>
        <w:rPr>
          <w:rFonts w:hint="eastAsia"/>
        </w:rPr>
      </w:pPr>
      <w:r>
        <w:rPr>
          <w:rFonts w:hint="eastAsia"/>
        </w:rPr>
        <w:t>Alieno imperio (拉丁文：在一个外来的统治下)。</w:t>
      </w:r>
    </w:p>
    <w:p w14:paraId="0920F256">
      <w:pPr>
        <w:spacing w:after="314" w:line="271" w:lineRule="auto"/>
        <w:ind w:right="1"/>
        <w:rPr>
          <w:rFonts w:hint="eastAsia"/>
        </w:rPr>
      </w:pPr>
      <w:r>
        <w:rPr>
          <w:rFonts w:hint="eastAsia"/>
        </w:rPr>
        <w:t>'A dominion out of himself;' so that he is no longer his own master.</w:t>
      </w:r>
    </w:p>
    <w:p w14:paraId="248B8288">
      <w:pPr>
        <w:spacing w:after="314" w:line="271" w:lineRule="auto"/>
        <w:ind w:right="1"/>
        <w:rPr>
          <w:rFonts w:hint="eastAsia"/>
        </w:rPr>
      </w:pPr>
      <w:r>
        <w:rPr>
          <w:rFonts w:hint="eastAsia"/>
        </w:rPr>
        <w:t>“一个在他自身之外的统治”；以致他不再是自己的主人。</w:t>
      </w:r>
    </w:p>
    <w:p w14:paraId="4EDA4476">
      <w:pPr>
        <w:spacing w:after="314" w:line="271" w:lineRule="auto"/>
        <w:ind w:right="1"/>
        <w:rPr>
          <w:rFonts w:hint="eastAsia"/>
        </w:rPr>
      </w:pPr>
    </w:p>
    <w:p w14:paraId="5864BE6D">
      <w:pPr>
        <w:spacing w:after="314" w:line="271" w:lineRule="auto"/>
        <w:ind w:right="1"/>
        <w:rPr>
          <w:rFonts w:hint="eastAsia"/>
        </w:rPr>
      </w:pPr>
      <w:r>
        <w:rPr>
          <w:rFonts w:hint="eastAsia"/>
        </w:rPr>
        <w:t>[←331]</w:t>
      </w:r>
    </w:p>
    <w:p w14:paraId="7DEA0529">
      <w:pPr>
        <w:spacing w:after="314" w:line="271" w:lineRule="auto"/>
        <w:ind w:right="1"/>
        <w:rPr>
          <w:rFonts w:hint="eastAsia"/>
        </w:rPr>
      </w:pPr>
      <w:r>
        <w:rPr>
          <w:rFonts w:hint="eastAsia"/>
        </w:rPr>
        <w:t>Ut sonant.</w:t>
      </w:r>
    </w:p>
    <w:p w14:paraId="2E7DBBCC">
      <w:pPr>
        <w:spacing w:after="314" w:line="271" w:lineRule="auto"/>
        <w:ind w:right="1"/>
        <w:rPr>
          <w:rFonts w:hint="eastAsia"/>
        </w:rPr>
      </w:pPr>
      <w:r>
        <w:rPr>
          <w:rFonts w:hint="eastAsia"/>
        </w:rPr>
        <w:t>Ut sonant (拉丁文：如其所响)。</w:t>
      </w:r>
    </w:p>
    <w:p w14:paraId="62CC4E01">
      <w:pPr>
        <w:spacing w:after="314" w:line="271" w:lineRule="auto"/>
        <w:ind w:right="1"/>
        <w:rPr>
          <w:rFonts w:hint="eastAsia"/>
        </w:rPr>
      </w:pPr>
      <w:r>
        <w:rPr>
          <w:rFonts w:hint="eastAsia"/>
        </w:rPr>
        <w:t>The sound, as opposed to the sense, or real import.</w:t>
      </w:r>
    </w:p>
    <w:p w14:paraId="099E3B99">
      <w:pPr>
        <w:spacing w:after="314" w:line="271" w:lineRule="auto"/>
        <w:ind w:right="1"/>
        <w:rPr>
          <w:rFonts w:hint="eastAsia"/>
        </w:rPr>
      </w:pPr>
      <w:r>
        <w:rPr>
          <w:rFonts w:hint="eastAsia"/>
        </w:rPr>
        <w:t>声音，与意义或真实含义相对。</w:t>
      </w:r>
    </w:p>
    <w:p w14:paraId="7BDB33CC">
      <w:pPr>
        <w:spacing w:after="314" w:line="271" w:lineRule="auto"/>
        <w:ind w:right="1"/>
        <w:rPr>
          <w:rFonts w:hint="eastAsia"/>
        </w:rPr>
      </w:pPr>
      <w:r>
        <w:rPr>
          <w:rFonts w:hint="eastAsia"/>
        </w:rPr>
        <w:t>[Biblical Hebrew, unlike modern Hebrew, does not have future or past tenses; but it does have the indicative: perfect or imperfect. – WHG]</w:t>
      </w:r>
    </w:p>
    <w:p w14:paraId="755DF564">
      <w:pPr>
        <w:spacing w:after="314" w:line="271" w:lineRule="auto"/>
        <w:ind w:right="1"/>
        <w:rPr>
          <w:rFonts w:hint="eastAsia"/>
        </w:rPr>
      </w:pPr>
      <w:r>
        <w:rPr>
          <w:rFonts w:hint="eastAsia"/>
        </w:rPr>
        <w:t>【圣经希伯来文，与现代希伯来文不同，没有将来时或过去时；但它有直陈式：完成体或未完成体。– WHG】</w:t>
      </w:r>
    </w:p>
    <w:p w14:paraId="496315E4">
      <w:pPr>
        <w:spacing w:after="314" w:line="271" w:lineRule="auto"/>
        <w:ind w:right="1"/>
        <w:rPr>
          <w:rFonts w:hint="eastAsia"/>
        </w:rPr>
      </w:pPr>
    </w:p>
    <w:p w14:paraId="3C2D7293">
      <w:pPr>
        <w:spacing w:after="314" w:line="271" w:lineRule="auto"/>
        <w:ind w:right="1"/>
        <w:rPr>
          <w:rFonts w:hint="eastAsia"/>
        </w:rPr>
      </w:pPr>
      <w:r>
        <w:rPr>
          <w:rFonts w:hint="eastAsia"/>
        </w:rPr>
        <w:t>[←332]</w:t>
      </w:r>
    </w:p>
    <w:p w14:paraId="7B1A09D5">
      <w:pPr>
        <w:spacing w:after="314" w:line="271" w:lineRule="auto"/>
        <w:ind w:right="1"/>
        <w:rPr>
          <w:rFonts w:hint="eastAsia"/>
        </w:rPr>
      </w:pPr>
      <w:r>
        <w:rPr>
          <w:rFonts w:hint="eastAsia"/>
        </w:rPr>
        <w:t>I admit Luther's principle, but I demur to the application of it, both here and in the parallel to which he refers, Gen 3.16.</w:t>
      </w:r>
    </w:p>
    <w:p w14:paraId="0C98BEB3">
      <w:pPr>
        <w:spacing w:after="314" w:line="271" w:lineRule="auto"/>
        <w:ind w:right="1"/>
        <w:rPr>
          <w:rFonts w:hint="eastAsia"/>
        </w:rPr>
      </w:pPr>
      <w:r>
        <w:rPr>
          <w:rFonts w:hint="eastAsia"/>
        </w:rPr>
        <w:t>我承认路德的原则，但我对他在此处以及他所引用的平行经文创3:16中的应用表示异议。</w:t>
      </w:r>
    </w:p>
    <w:p w14:paraId="0EAFB8F7">
      <w:pPr>
        <w:spacing w:after="314" w:line="271" w:lineRule="auto"/>
        <w:ind w:right="1"/>
        <w:rPr>
          <w:rFonts w:hint="eastAsia"/>
        </w:rPr>
      </w:pPr>
      <w:r>
        <w:rPr>
          <w:rFonts w:hint="eastAsia"/>
        </w:rPr>
        <w:t>The original passage is one of great difficulty.</w:t>
      </w:r>
    </w:p>
    <w:p w14:paraId="58D947AB">
      <w:pPr>
        <w:spacing w:after="314" w:line="271" w:lineRule="auto"/>
        <w:ind w:right="1"/>
        <w:rPr>
          <w:rFonts w:hint="eastAsia"/>
        </w:rPr>
      </w:pPr>
      <w:r>
        <w:rPr>
          <w:rFonts w:hint="eastAsia"/>
        </w:rPr>
        <w:t>原文是一段极难解的经文。</w:t>
      </w:r>
    </w:p>
    <w:p w14:paraId="4BA721DA">
      <w:pPr>
        <w:spacing w:after="314" w:line="271" w:lineRule="auto"/>
        <w:ind w:right="1"/>
        <w:rPr>
          <w:rFonts w:hint="eastAsia"/>
        </w:rPr>
      </w:pPr>
      <w:r>
        <w:rPr>
          <w:rFonts w:hint="eastAsia"/>
        </w:rPr>
        <w:t>I incline to the interpretation which our authorized version gives to it; and refer the words which are immediately under remark, as that appears to do, not to sin, but to Abel.</w:t>
      </w:r>
    </w:p>
    <w:p w14:paraId="5A360E1D">
      <w:pPr>
        <w:spacing w:after="314" w:line="271" w:lineRule="auto"/>
        <w:ind w:right="1"/>
        <w:rPr>
          <w:rFonts w:hint="eastAsia"/>
        </w:rPr>
      </w:pPr>
      <w:r>
        <w:rPr>
          <w:rFonts w:hint="eastAsia"/>
        </w:rPr>
        <w:t>我倾向于我们钦定版给出的解释；并将正在评论的这些话，如其所为，不指罪，而指亚伯。</w:t>
      </w:r>
    </w:p>
    <w:p w14:paraId="72DF6A8C">
      <w:pPr>
        <w:spacing w:after="314" w:line="271" w:lineRule="auto"/>
        <w:ind w:right="1"/>
        <w:rPr>
          <w:rFonts w:hint="eastAsia"/>
        </w:rPr>
      </w:pPr>
      <w:r>
        <w:rPr>
          <w:rFonts w:hint="eastAsia"/>
        </w:rPr>
        <w:t>"If you do well, shall you not be accepted? And if you do not do well, sin lies at the door. And his desire shall be to you, and you shall rule over him."</w:t>
      </w:r>
    </w:p>
    <w:p w14:paraId="093F27AB">
      <w:pPr>
        <w:spacing w:after="314" w:line="271" w:lineRule="auto"/>
        <w:ind w:right="1"/>
        <w:rPr>
          <w:rFonts w:hint="eastAsia"/>
        </w:rPr>
      </w:pPr>
      <w:r>
        <w:rPr>
          <w:rFonts w:hint="eastAsia"/>
        </w:rPr>
        <w:t>“你若行得好，岂不蒙悦纳？你若行得不好，罪就伏在门前。他必恋慕你，你却要制伏他。”</w:t>
      </w:r>
    </w:p>
    <w:p w14:paraId="50CC4D13">
      <w:pPr>
        <w:spacing w:after="314" w:line="271" w:lineRule="auto"/>
        <w:ind w:right="1"/>
        <w:rPr>
          <w:rFonts w:hint="eastAsia"/>
        </w:rPr>
      </w:pPr>
      <w:r>
        <w:rPr>
          <w:rFonts w:hint="eastAsia"/>
        </w:rPr>
        <w:t>Well, and not well, relate to the then-known will of God.</w:t>
      </w:r>
    </w:p>
    <w:p w14:paraId="19C703BE">
      <w:pPr>
        <w:spacing w:after="314" w:line="271" w:lineRule="auto"/>
        <w:ind w:right="1"/>
        <w:rPr>
          <w:rFonts w:hint="eastAsia"/>
        </w:rPr>
      </w:pPr>
      <w:r>
        <w:rPr>
          <w:rFonts w:hint="eastAsia"/>
        </w:rPr>
        <w:t>行得好与不好，关系到当时已知的神的旨意。</w:t>
      </w:r>
    </w:p>
    <w:p w14:paraId="02E0F348">
      <w:pPr>
        <w:spacing w:after="314" w:line="271" w:lineRule="auto"/>
        <w:ind w:right="1"/>
        <w:rPr>
          <w:rFonts w:hint="eastAsia"/>
        </w:rPr>
      </w:pPr>
      <w:r>
        <w:rPr>
          <w:rFonts w:hint="eastAsia"/>
        </w:rPr>
        <w:t>Was Cain ignorant, with what sort of offering God was to be approached?</w:t>
      </w:r>
    </w:p>
    <w:p w14:paraId="5D669472">
      <w:pPr>
        <w:spacing w:after="314" w:line="271" w:lineRule="auto"/>
        <w:ind w:right="1"/>
        <w:rPr>
          <w:rFonts w:hint="eastAsia"/>
        </w:rPr>
      </w:pPr>
      <w:r>
        <w:rPr>
          <w:rFonts w:hint="eastAsia"/>
        </w:rPr>
        <w:t>该隐难道不知道，当以何种祭物来亲近神吗？</w:t>
      </w:r>
    </w:p>
    <w:p w14:paraId="35AA42D7">
      <w:pPr>
        <w:spacing w:after="314" w:line="271" w:lineRule="auto"/>
        <w:ind w:right="1"/>
        <w:rPr>
          <w:rFonts w:hint="eastAsia"/>
        </w:rPr>
      </w:pPr>
      <w:r>
        <w:rPr>
          <w:rFonts w:hint="eastAsia"/>
        </w:rPr>
        <w:t>— Whatever might be said of later times, Cain must have heard all about Eden, the serpent and the woman, the serpent's seed and the woman's seed; and must have seen the coats of skins.</w:t>
      </w:r>
    </w:p>
    <w:p w14:paraId="7B49B0B6">
      <w:pPr>
        <w:spacing w:after="314" w:line="271" w:lineRule="auto"/>
        <w:ind w:right="1"/>
        <w:rPr>
          <w:rFonts w:hint="eastAsia"/>
        </w:rPr>
      </w:pPr>
      <w:r>
        <w:rPr>
          <w:rFonts w:hint="eastAsia"/>
        </w:rPr>
        <w:t>——无论后世如何说，该隐必已听闻关于伊甸、蛇与女人、蛇的后裔与女人的后裔的一切；也必已见过皮衣。</w:t>
      </w:r>
    </w:p>
    <w:p w14:paraId="44F6BA98">
      <w:pPr>
        <w:spacing w:after="314" w:line="271" w:lineRule="auto"/>
        <w:ind w:right="1"/>
        <w:rPr>
          <w:rFonts w:hint="eastAsia"/>
        </w:rPr>
      </w:pPr>
      <w:r>
        <w:rPr>
          <w:rFonts w:hint="eastAsia"/>
        </w:rPr>
        <w:t>Cain despised "the way;" he would have none of Christ.</w:t>
      </w:r>
    </w:p>
    <w:p w14:paraId="1653A45F">
      <w:pPr>
        <w:spacing w:after="314" w:line="271" w:lineRule="auto"/>
        <w:ind w:right="1"/>
        <w:rPr>
          <w:rFonts w:hint="eastAsia"/>
        </w:rPr>
      </w:pPr>
      <w:r>
        <w:rPr>
          <w:rFonts w:hint="eastAsia"/>
        </w:rPr>
        <w:t>该隐藐视“那道路”；他不要基督。</w:t>
      </w:r>
    </w:p>
    <w:p w14:paraId="6924F9D1">
      <w:pPr>
        <w:spacing w:after="314" w:line="271" w:lineRule="auto"/>
        <w:ind w:right="1"/>
        <w:rPr>
          <w:rFonts w:hint="eastAsia"/>
        </w:rPr>
      </w:pPr>
      <w:r>
        <w:rPr>
          <w:rFonts w:hint="eastAsia"/>
        </w:rPr>
        <w:t>— Then, God's words are adapted to quiet and to instruct him.</w:t>
      </w:r>
    </w:p>
    <w:p w14:paraId="1CB4210B">
      <w:pPr>
        <w:spacing w:after="314" w:line="271" w:lineRule="auto"/>
        <w:ind w:right="1"/>
        <w:rPr>
          <w:rFonts w:hint="eastAsia"/>
        </w:rPr>
      </w:pPr>
      <w:r>
        <w:rPr>
          <w:rFonts w:hint="eastAsia"/>
        </w:rPr>
        <w:t>——于是，神的话语被调整以安慰和教导他。</w:t>
      </w:r>
    </w:p>
    <w:p w14:paraId="55AA86E0">
      <w:pPr>
        <w:spacing w:after="314" w:line="271" w:lineRule="auto"/>
        <w:ind w:right="1"/>
        <w:rPr>
          <w:rFonts w:hint="eastAsia"/>
        </w:rPr>
      </w:pPr>
      <w:r>
        <w:rPr>
          <w:rFonts w:hint="eastAsia"/>
        </w:rPr>
        <w:t>We know that a man can no more come by Christ, unless it is given to him from above, than he can come by the law.</w:t>
      </w:r>
    </w:p>
    <w:p w14:paraId="297B7772">
      <w:pPr>
        <w:spacing w:after="314" w:line="271" w:lineRule="auto"/>
        <w:ind w:right="1"/>
        <w:rPr>
          <w:rFonts w:hint="eastAsia"/>
        </w:rPr>
      </w:pPr>
      <w:r>
        <w:rPr>
          <w:rFonts w:hint="eastAsia"/>
        </w:rPr>
        <w:t>我们知道，人若非从上头赐给他，就不能藉着基督而来，正如他不能藉着律法而来一样。</w:t>
      </w:r>
    </w:p>
    <w:p w14:paraId="7FCA194D">
      <w:pPr>
        <w:spacing w:after="314" w:line="271" w:lineRule="auto"/>
        <w:ind w:right="1"/>
        <w:rPr>
          <w:rFonts w:hint="eastAsia"/>
        </w:rPr>
      </w:pPr>
      <w:r>
        <w:rPr>
          <w:rFonts w:hint="eastAsia"/>
        </w:rPr>
        <w:t>But this was not the thing to be shown him; he was to be reminded of the sole way of access, that he might make the fullest developement of himself, if he should continue to neglect and despise it.</w:t>
      </w:r>
    </w:p>
    <w:p w14:paraId="51A4D436">
      <w:pPr>
        <w:spacing w:after="314" w:line="271" w:lineRule="auto"/>
        <w:ind w:right="1"/>
        <w:rPr>
          <w:rFonts w:hint="eastAsia"/>
        </w:rPr>
      </w:pPr>
      <w:r>
        <w:rPr>
          <w:rFonts w:hint="eastAsia"/>
        </w:rPr>
        <w:t>但这并非要向他显明的事；他需要被提醒那唯一的进路，以便如果他继续忽视和藐视它，他就能最充分地显露自己。</w:t>
      </w:r>
    </w:p>
    <w:p w14:paraId="565F6D11">
      <w:pPr>
        <w:spacing w:after="314" w:line="271" w:lineRule="auto"/>
        <w:ind w:right="1"/>
        <w:rPr>
          <w:rFonts w:hint="eastAsia"/>
        </w:rPr>
      </w:pPr>
      <w:r>
        <w:rPr>
          <w:rFonts w:hint="eastAsia"/>
        </w:rPr>
        <w:t>And since jealous and angry fears were now arising in his mind with respect to his brother — chiefly, lest he lose the earthly superiority attached to his primogeniture — he is pacified with an assurance (doubtless connected with the fore-mentioned condition) that sin's dominion would remain in his hands; an assurance conveyed in words very nearly resembling those by which Eve was warned of her subjection to Adam.</w:t>
      </w:r>
    </w:p>
    <w:p w14:paraId="4F670A05">
      <w:pPr>
        <w:spacing w:after="314" w:line="271" w:lineRule="auto"/>
        <w:ind w:right="1"/>
        <w:rPr>
          <w:rFonts w:hint="eastAsia"/>
        </w:rPr>
      </w:pPr>
      <w:r>
        <w:rPr>
          <w:rFonts w:hint="eastAsia"/>
        </w:rPr>
        <w:t>并且，既然他心中因他兄弟而起的嫉妒和愤怒的恐惧正在滋生——主要是怕失去与他长子名分相连的属地优越性——他便因一个保证而平静下来（这无疑与前述条件相关），即罪的统治权将仍在他手中；这个保证是用与夏娃被警告要顺服亚当的话语极其相似的词语传达的。</w:t>
      </w:r>
    </w:p>
    <w:p w14:paraId="701B983B">
      <w:pPr>
        <w:spacing w:after="314" w:line="271" w:lineRule="auto"/>
        <w:ind w:right="1"/>
        <w:rPr>
          <w:rFonts w:hint="eastAsia"/>
        </w:rPr>
      </w:pPr>
      <w:r>
        <w:rPr>
          <w:rFonts w:hint="eastAsia"/>
        </w:rPr>
        <w:t>The Septuagint gives another turn to the former part of the verse, but clearly refers the latter as I do; and so in Gen. 3.16.</w:t>
      </w:r>
    </w:p>
    <w:p w14:paraId="7DE571D1">
      <w:pPr>
        <w:spacing w:after="314" w:line="271" w:lineRule="auto"/>
        <w:ind w:right="1"/>
        <w:rPr>
          <w:rFonts w:hint="eastAsia"/>
        </w:rPr>
      </w:pPr>
      <w:r>
        <w:rPr>
          <w:rFonts w:hint="eastAsia"/>
        </w:rPr>
        <w:t>七十士译本对该节的前半部分有不同的解释，但后半部分则明显与我一样；创3:16中也是如此。</w:t>
      </w:r>
    </w:p>
    <w:p w14:paraId="0D9A1771">
      <w:pPr>
        <w:spacing w:after="314" w:line="271" w:lineRule="auto"/>
        <w:ind w:right="1"/>
        <w:rPr>
          <w:rFonts w:hint="eastAsia"/>
        </w:rPr>
      </w:pPr>
      <w:r>
        <w:rPr>
          <w:rFonts w:hint="eastAsia"/>
        </w:rPr>
        <w:t>According to this view, the words of this text have nothing to do with Freewill, though it seems the Hebrew Rabbins, as well as Luther and Erasmus, thought they had.</w:t>
      </w:r>
    </w:p>
    <w:p w14:paraId="18B78906">
      <w:pPr>
        <w:spacing w:after="314" w:line="271" w:lineRule="auto"/>
        <w:ind w:right="1"/>
        <w:rPr>
          <w:rFonts w:hint="eastAsia"/>
        </w:rPr>
      </w:pPr>
      <w:r>
        <w:rPr>
          <w:rFonts w:hint="eastAsia"/>
        </w:rPr>
        <w:t>根据这个观点，这段经文的话语与自由意志无关，尽管似乎希伯来拉比们，以及路德和伊拉斯谟，都认为有关。</w:t>
      </w:r>
    </w:p>
    <w:p w14:paraId="3C77C579">
      <w:pPr>
        <w:spacing w:after="314" w:line="271" w:lineRule="auto"/>
        <w:ind w:right="1"/>
        <w:rPr>
          <w:rFonts w:hint="eastAsia"/>
        </w:rPr>
      </w:pPr>
      <w:r>
        <w:rPr>
          <w:rFonts w:hint="eastAsia"/>
        </w:rPr>
        <w:t>(See Pole's Synops. in loc.)</w:t>
      </w:r>
    </w:p>
    <w:p w14:paraId="7300A565">
      <w:pPr>
        <w:spacing w:after="314" w:line="271" w:lineRule="auto"/>
        <w:ind w:right="1"/>
        <w:rPr>
          <w:rFonts w:hint="eastAsia"/>
        </w:rPr>
      </w:pPr>
      <w:r>
        <w:rPr>
          <w:rFonts w:hint="eastAsia"/>
        </w:rPr>
        <w:t>（见波尔在该处的《汇编》。）</w:t>
      </w:r>
    </w:p>
    <w:p w14:paraId="40A6DF0B">
      <w:pPr>
        <w:spacing w:after="314" w:line="271" w:lineRule="auto"/>
        <w:ind w:right="1"/>
        <w:rPr>
          <w:rFonts w:hint="eastAsia"/>
        </w:rPr>
      </w:pPr>
      <w:r>
        <w:rPr>
          <w:rFonts w:hint="eastAsia"/>
        </w:rPr>
        <w:t>If they must be referred to sin, not Abel, then Luther's interpretation is correct, and his answer is unanswerable.</w:t>
      </w:r>
    </w:p>
    <w:p w14:paraId="1E3E7FC2">
      <w:pPr>
        <w:spacing w:after="314" w:line="271" w:lineRule="auto"/>
        <w:ind w:right="1"/>
        <w:rPr>
          <w:rFonts w:hint="eastAsia"/>
        </w:rPr>
      </w:pPr>
      <w:r>
        <w:rPr>
          <w:rFonts w:hint="eastAsia"/>
        </w:rPr>
        <w:t>如果它们必须指罪，而非亚伯，那么路德的解释就是正确的，他的回答也是无法反驳的。</w:t>
      </w:r>
    </w:p>
    <w:p w14:paraId="0CCEEFBA">
      <w:pPr>
        <w:spacing w:after="314" w:line="271" w:lineRule="auto"/>
        <w:ind w:right="1"/>
        <w:rPr>
          <w:rFonts w:hint="eastAsia"/>
        </w:rPr>
      </w:pPr>
      <w:r>
        <w:rPr>
          <w:rFonts w:hint="eastAsia"/>
        </w:rPr>
        <w:t>If the words are taken indicatively, then they are a promise of God, which was broken as soon as it was made.</w:t>
      </w:r>
    </w:p>
    <w:p w14:paraId="19C23A5A">
      <w:pPr>
        <w:spacing w:after="314" w:line="271" w:lineRule="auto"/>
        <w:ind w:right="1"/>
        <w:rPr>
          <w:rFonts w:hint="eastAsia"/>
        </w:rPr>
      </w:pPr>
      <w:r>
        <w:rPr>
          <w:rFonts w:hint="eastAsia"/>
        </w:rPr>
        <w:t>如果这些话被理解为陈述语气，那么它们就是神的应许，而这应许一经作出即被破坏。</w:t>
      </w:r>
    </w:p>
    <w:p w14:paraId="0261B8AD">
      <w:pPr>
        <w:spacing w:after="314" w:line="271" w:lineRule="auto"/>
        <w:ind w:right="1"/>
        <w:rPr>
          <w:rFonts w:hint="eastAsia"/>
        </w:rPr>
      </w:pPr>
    </w:p>
    <w:p w14:paraId="3CF5A1C9">
      <w:pPr>
        <w:spacing w:after="314" w:line="271" w:lineRule="auto"/>
        <w:ind w:right="1"/>
        <w:rPr>
          <w:rFonts w:hint="eastAsia"/>
        </w:rPr>
      </w:pPr>
      <w:r>
        <w:rPr>
          <w:rFonts w:hint="eastAsia"/>
        </w:rPr>
        <w:t>[←333]</w:t>
      </w:r>
    </w:p>
    <w:p w14:paraId="1FD9639B">
      <w:pPr>
        <w:spacing w:after="314" w:line="271" w:lineRule="auto"/>
        <w:ind w:right="1"/>
        <w:rPr>
          <w:rFonts w:hint="eastAsia"/>
        </w:rPr>
      </w:pPr>
      <w:r>
        <w:rPr>
          <w:rFonts w:hint="eastAsia"/>
        </w:rPr>
        <w:t>Inculces.</w:t>
      </w:r>
    </w:p>
    <w:p w14:paraId="1241B03C">
      <w:pPr>
        <w:spacing w:after="314" w:line="271" w:lineRule="auto"/>
        <w:ind w:right="1"/>
        <w:rPr>
          <w:rFonts w:hint="eastAsia"/>
        </w:rPr>
      </w:pPr>
      <w:r>
        <w:rPr>
          <w:rFonts w:hint="eastAsia"/>
        </w:rPr>
        <w:t>Inculces (拉丁文：你反复灌输)。</w:t>
      </w:r>
    </w:p>
    <w:p w14:paraId="0E56F916">
      <w:pPr>
        <w:spacing w:after="314" w:line="271" w:lineRule="auto"/>
        <w:ind w:right="1"/>
        <w:rPr>
          <w:rFonts w:hint="eastAsia"/>
        </w:rPr>
      </w:pPr>
      <w:r>
        <w:rPr>
          <w:rFonts w:hint="eastAsia"/>
        </w:rPr>
        <w:t>A figurative expression from 'treading in with the feet;' hence it is applied to those efforts by which, like the pavier ramming down his stones, we aim to drive or beat our meaning into a person's head.</w:t>
      </w:r>
    </w:p>
    <w:p w14:paraId="05FD4253">
      <w:pPr>
        <w:spacing w:after="314" w:line="271" w:lineRule="auto"/>
        <w:ind w:right="1"/>
        <w:rPr>
          <w:rFonts w:hint="eastAsia"/>
        </w:rPr>
      </w:pPr>
      <w:r>
        <w:rPr>
          <w:rFonts w:hint="eastAsia"/>
        </w:rPr>
        <w:t>一个比喻性表达，源自“用脚踩入”；因此它被用于那些努力，如同铺路工夯实他的石头，我们旨在将我们的意思强行灌输或打入一个人的头脑。</w:t>
      </w:r>
    </w:p>
    <w:p w14:paraId="28C2EEE6">
      <w:pPr>
        <w:spacing w:after="314" w:line="271" w:lineRule="auto"/>
        <w:ind w:right="1"/>
        <w:rPr>
          <w:rFonts w:hint="eastAsia"/>
        </w:rPr>
      </w:pPr>
      <w:r>
        <w:rPr>
          <w:rFonts w:hint="eastAsia"/>
        </w:rPr>
        <w:t>Erasmus not only repeats, but pursues long desultory arguments, heaping one upon another, to prove his point.</w:t>
      </w:r>
    </w:p>
    <w:p w14:paraId="583E4B2C">
      <w:pPr>
        <w:spacing w:after="314" w:line="271" w:lineRule="auto"/>
        <w:ind w:right="1"/>
        <w:rPr>
          <w:rFonts w:hint="eastAsia"/>
        </w:rPr>
      </w:pPr>
      <w:r>
        <w:rPr>
          <w:rFonts w:hint="eastAsia"/>
        </w:rPr>
        <w:t>伊拉斯谟不仅重复，还进行冗长散漫的论证，一个接一个地堆砌，以证明他的观点。</w:t>
      </w:r>
    </w:p>
    <w:p w14:paraId="2964D650">
      <w:pPr>
        <w:spacing w:after="314" w:line="271" w:lineRule="auto"/>
        <w:ind w:right="1"/>
        <w:rPr>
          <w:rFonts w:hint="eastAsia"/>
        </w:rPr>
      </w:pPr>
    </w:p>
    <w:p w14:paraId="3AD3E602">
      <w:pPr>
        <w:spacing w:after="314" w:line="271" w:lineRule="auto"/>
        <w:ind w:right="1"/>
        <w:rPr>
          <w:rFonts w:hint="eastAsia"/>
        </w:rPr>
      </w:pPr>
      <w:r>
        <w:rPr>
          <w:rFonts w:hint="eastAsia"/>
        </w:rPr>
        <w:t>[←334]</w:t>
      </w:r>
    </w:p>
    <w:p w14:paraId="38CEE890">
      <w:pPr>
        <w:spacing w:after="314" w:line="271" w:lineRule="auto"/>
        <w:ind w:right="1"/>
        <w:rPr>
          <w:rFonts w:hint="eastAsia"/>
        </w:rPr>
      </w:pPr>
      <w:r>
        <w:rPr>
          <w:rFonts w:hint="eastAsia"/>
        </w:rPr>
        <w:t>Libertas eligendi.</w:t>
      </w:r>
    </w:p>
    <w:p w14:paraId="0F51749B">
      <w:pPr>
        <w:spacing w:after="314" w:line="271" w:lineRule="auto"/>
        <w:ind w:right="1"/>
        <w:rPr>
          <w:rFonts w:hint="eastAsia"/>
        </w:rPr>
      </w:pPr>
      <w:r>
        <w:rPr>
          <w:rFonts w:hint="eastAsia"/>
        </w:rPr>
        <w:t>Libertas eligendi (拉丁文：选择的自由)。</w:t>
      </w:r>
    </w:p>
    <w:p w14:paraId="000FF777">
      <w:pPr>
        <w:spacing w:after="314" w:line="271" w:lineRule="auto"/>
        <w:ind w:right="1"/>
        <w:rPr>
          <w:rFonts w:hint="eastAsia"/>
        </w:rPr>
      </w:pPr>
      <w:r>
        <w:rPr>
          <w:rFonts w:hint="eastAsia"/>
        </w:rPr>
        <w:t>Choice there must be, or there is no will; but that choice may be made under a wrong bias.</w:t>
      </w:r>
    </w:p>
    <w:p w14:paraId="08A7FB9A">
      <w:pPr>
        <w:spacing w:after="314" w:line="271" w:lineRule="auto"/>
        <w:ind w:right="1"/>
        <w:rPr>
          <w:rFonts w:hint="eastAsia"/>
        </w:rPr>
      </w:pPr>
      <w:r>
        <w:rPr>
          <w:rFonts w:hint="eastAsia"/>
        </w:rPr>
        <w:t>必须有选择，否则就没有意志；但那个选择可能是在错误的偏见下作出的。</w:t>
      </w:r>
    </w:p>
    <w:p w14:paraId="3473E600">
      <w:pPr>
        <w:spacing w:after="314" w:line="271" w:lineRule="auto"/>
        <w:ind w:right="1"/>
        <w:rPr>
          <w:rFonts w:hint="eastAsia"/>
        </w:rPr>
      </w:pPr>
      <w:r>
        <w:rPr>
          <w:rFonts w:hint="eastAsia"/>
        </w:rPr>
        <w:t>This is properly the question of Freewill; viz.: whether the will is under such a bias or not.</w:t>
      </w:r>
    </w:p>
    <w:p w14:paraId="24CAD106">
      <w:pPr>
        <w:spacing w:after="314" w:line="271" w:lineRule="auto"/>
        <w:ind w:right="1"/>
        <w:rPr>
          <w:rFonts w:hint="eastAsia"/>
        </w:rPr>
      </w:pPr>
      <w:r>
        <w:rPr>
          <w:rFonts w:hint="eastAsia"/>
        </w:rPr>
        <w:t>这才是自由意志的真正问题；即：意志是否处于这种偏见之下。</w:t>
      </w:r>
    </w:p>
    <w:p w14:paraId="6878F55F">
      <w:pPr>
        <w:spacing w:after="314" w:line="271" w:lineRule="auto"/>
        <w:ind w:right="1"/>
        <w:rPr>
          <w:rFonts w:hint="eastAsia"/>
        </w:rPr>
      </w:pPr>
    </w:p>
    <w:p w14:paraId="11BAF956">
      <w:pPr>
        <w:spacing w:after="314" w:line="271" w:lineRule="auto"/>
        <w:ind w:right="1"/>
        <w:rPr>
          <w:rFonts w:hint="eastAsia"/>
        </w:rPr>
      </w:pPr>
      <w:r>
        <w:rPr>
          <w:rFonts w:hint="eastAsia"/>
        </w:rPr>
        <w:t>[←335]</w:t>
      </w:r>
    </w:p>
    <w:p w14:paraId="3FA7908C">
      <w:pPr>
        <w:spacing w:after="314" w:line="271" w:lineRule="auto"/>
        <w:ind w:right="1"/>
        <w:rPr>
          <w:rFonts w:hint="eastAsia"/>
        </w:rPr>
      </w:pPr>
      <w:r>
        <w:rPr>
          <w:rFonts w:hint="eastAsia"/>
        </w:rPr>
        <w:t>Imo nulla patet.</w:t>
      </w:r>
    </w:p>
    <w:p w14:paraId="7BCF2F84">
      <w:pPr>
        <w:spacing w:after="314" w:line="271" w:lineRule="auto"/>
        <w:ind w:right="1"/>
        <w:rPr>
          <w:rFonts w:hint="eastAsia"/>
        </w:rPr>
      </w:pPr>
      <w:r>
        <w:rPr>
          <w:rFonts w:hint="eastAsia"/>
        </w:rPr>
        <w:t>Imo nulla patet (拉丁文：不，无路可走)。</w:t>
      </w:r>
    </w:p>
    <w:p w14:paraId="2F262EF9">
      <w:pPr>
        <w:spacing w:after="314" w:line="271" w:lineRule="auto"/>
        <w:ind w:right="1"/>
        <w:rPr>
          <w:rFonts w:hint="eastAsia"/>
        </w:rPr>
      </w:pPr>
      <w:r>
        <w:rPr>
          <w:rFonts w:hint="eastAsia"/>
        </w:rPr>
        <w:t>Referring to what he has said before, about God's doing everything; and our doing all we do, by necessity.</w:t>
      </w:r>
    </w:p>
    <w:p w14:paraId="282CE6C1">
      <w:pPr>
        <w:spacing w:after="314" w:line="271" w:lineRule="auto"/>
        <w:ind w:right="1"/>
        <w:rPr>
          <w:rFonts w:hint="eastAsia"/>
        </w:rPr>
      </w:pPr>
      <w:r>
        <w:rPr>
          <w:rFonts w:hint="eastAsia"/>
        </w:rPr>
        <w:t>指他先前所说的，关于神行万事；而我们所行的一切，都是出于必然。</w:t>
      </w:r>
    </w:p>
    <w:p w14:paraId="2B1A96D2">
      <w:pPr>
        <w:spacing w:after="314" w:line="271" w:lineRule="auto"/>
        <w:ind w:right="1"/>
        <w:rPr>
          <w:rFonts w:hint="eastAsia"/>
        </w:rPr>
      </w:pPr>
      <w:r>
        <w:rPr>
          <w:rFonts w:hint="eastAsia"/>
        </w:rPr>
        <w:t>So, even the way of evil is only broad and easy, 'si Deus permittat.'</w:t>
      </w:r>
    </w:p>
    <w:p w14:paraId="62E12B6D">
      <w:pPr>
        <w:spacing w:after="314" w:line="271" w:lineRule="auto"/>
        <w:ind w:right="1"/>
        <w:rPr>
          <w:rFonts w:hint="eastAsia"/>
        </w:rPr>
      </w:pPr>
      <w:r>
        <w:rPr>
          <w:rFonts w:hint="eastAsia"/>
        </w:rPr>
        <w:t>所以，即使是恶的道路，也只有‘si Deus permittat’（拉丁文：如果神许可）时才是宽阔易行的。</w:t>
      </w:r>
    </w:p>
    <w:p w14:paraId="737B55B4">
      <w:pPr>
        <w:spacing w:after="314" w:line="271" w:lineRule="auto"/>
        <w:ind w:right="1"/>
        <w:rPr>
          <w:rFonts w:hint="eastAsia"/>
        </w:rPr>
      </w:pPr>
    </w:p>
    <w:p w14:paraId="7E391797">
      <w:pPr>
        <w:spacing w:after="314" w:line="271" w:lineRule="auto"/>
        <w:ind w:right="1"/>
        <w:rPr>
          <w:rFonts w:hint="eastAsia"/>
        </w:rPr>
      </w:pPr>
      <w:r>
        <w:rPr>
          <w:rFonts w:hint="eastAsia"/>
        </w:rPr>
        <w:t>[←336]</w:t>
      </w:r>
    </w:p>
    <w:p w14:paraId="2FB7B45F">
      <w:pPr>
        <w:spacing w:after="314" w:line="271" w:lineRule="auto"/>
        <w:ind w:right="1"/>
        <w:rPr>
          <w:rFonts w:hint="eastAsia"/>
        </w:rPr>
      </w:pPr>
      <w:r>
        <w:rPr>
          <w:rFonts w:hint="eastAsia"/>
        </w:rPr>
        <w:t>Tota ratio et virtus legis.</w:t>
      </w:r>
    </w:p>
    <w:p w14:paraId="0B71C89F">
      <w:pPr>
        <w:spacing w:after="314" w:line="271" w:lineRule="auto"/>
        <w:ind w:right="1"/>
        <w:rPr>
          <w:rFonts w:hint="eastAsia"/>
        </w:rPr>
      </w:pPr>
      <w:r>
        <w:rPr>
          <w:rFonts w:hint="eastAsia"/>
        </w:rPr>
        <w:t>Tota ratio et virtus legis (拉丁文：律法的全部原理与功用)。</w:t>
      </w:r>
    </w:p>
    <w:p w14:paraId="4DC04EA2">
      <w:pPr>
        <w:spacing w:after="314" w:line="271" w:lineRule="auto"/>
        <w:ind w:right="1"/>
        <w:rPr>
          <w:rFonts w:hint="eastAsia"/>
        </w:rPr>
      </w:pPr>
      <w:r>
        <w:rPr>
          <w:rFonts w:hint="eastAsia"/>
        </w:rPr>
        <w:t>Rat. a word of very extensive and various signification, expresses 'the nature, order, object, structure, and relations of any substance.'</w:t>
      </w:r>
    </w:p>
    <w:p w14:paraId="1C2374C5">
      <w:pPr>
        <w:spacing w:after="314" w:line="271" w:lineRule="auto"/>
        <w:ind w:right="1"/>
        <w:rPr>
          <w:rFonts w:hint="eastAsia"/>
        </w:rPr>
      </w:pPr>
      <w:r>
        <w:rPr>
          <w:rFonts w:hint="eastAsia"/>
        </w:rPr>
        <w:t>Rat.（ratio的缩写）一个意义非常广泛和多样的词，表达“任何实体的性质、秩序、目标、结构和关系”。</w:t>
      </w:r>
    </w:p>
    <w:p w14:paraId="5351668D">
      <w:pPr>
        <w:spacing w:after="314" w:line="271" w:lineRule="auto"/>
        <w:ind w:right="1"/>
        <w:rPr>
          <w:rFonts w:hint="eastAsia"/>
        </w:rPr>
      </w:pPr>
      <w:r>
        <w:rPr>
          <w:rFonts w:hint="eastAsia"/>
        </w:rPr>
        <w:t>'Principle' seems best to express it here, as comprehending both design and constitution.</w:t>
      </w:r>
    </w:p>
    <w:p w14:paraId="63DE269D">
      <w:pPr>
        <w:spacing w:after="314" w:line="271" w:lineRule="auto"/>
        <w:ind w:right="1"/>
        <w:rPr>
          <w:rFonts w:hint="eastAsia"/>
        </w:rPr>
      </w:pPr>
      <w:r>
        <w:rPr>
          <w:rFonts w:hint="eastAsia"/>
        </w:rPr>
        <w:t>“原理”似乎最能在此处表达它，因为它包含了设计和构成。</w:t>
      </w:r>
    </w:p>
    <w:p w14:paraId="213C3505">
      <w:pPr>
        <w:spacing w:after="314" w:line="271" w:lineRule="auto"/>
        <w:ind w:right="1"/>
        <w:rPr>
          <w:rFonts w:hint="eastAsia"/>
        </w:rPr>
      </w:pPr>
      <w:r>
        <w:rPr>
          <w:rFonts w:hint="eastAsia"/>
        </w:rPr>
        <w:t>Rat. et virt. The law is both framed for this purpose, and effects it.</w:t>
      </w:r>
    </w:p>
    <w:p w14:paraId="7DA084DE">
      <w:pPr>
        <w:spacing w:after="314" w:line="271" w:lineRule="auto"/>
        <w:ind w:right="1"/>
        <w:rPr>
          <w:rFonts w:hint="eastAsia"/>
        </w:rPr>
      </w:pPr>
      <w:r>
        <w:rPr>
          <w:rFonts w:hint="eastAsia"/>
        </w:rPr>
        <w:t>Rat. et virt.（ratio et virtus的缩写）律法既为此目的而设，也实现此目的。</w:t>
      </w:r>
    </w:p>
    <w:p w14:paraId="1E2F3AD5">
      <w:pPr>
        <w:spacing w:after="314" w:line="271" w:lineRule="auto"/>
        <w:ind w:right="1"/>
        <w:rPr>
          <w:rFonts w:hint="eastAsia"/>
        </w:rPr>
      </w:pPr>
    </w:p>
    <w:p w14:paraId="0B02AC50">
      <w:pPr>
        <w:spacing w:after="314" w:line="271" w:lineRule="auto"/>
        <w:ind w:right="1"/>
        <w:rPr>
          <w:rFonts w:hint="eastAsia"/>
        </w:rPr>
      </w:pPr>
      <w:r>
        <w:rPr>
          <w:rFonts w:hint="eastAsia"/>
        </w:rPr>
        <w:t>[←337]</w:t>
      </w:r>
    </w:p>
    <w:p w14:paraId="312AC2D5">
      <w:pPr>
        <w:spacing w:after="314" w:line="271" w:lineRule="auto"/>
        <w:ind w:right="1"/>
        <w:rPr>
          <w:rFonts w:hint="eastAsia"/>
        </w:rPr>
      </w:pPr>
      <w:r>
        <w:rPr>
          <w:rFonts w:hint="eastAsia"/>
        </w:rPr>
        <w:t>I insert 'this,' because the two ibis, which follow, make it plain that it is not knowledge in general, but this knowledge in particular, of which he speaks.</w:t>
      </w:r>
    </w:p>
    <w:p w14:paraId="632F8DC2">
      <w:pPr>
        <w:spacing w:after="314" w:line="271" w:lineRule="auto"/>
        <w:ind w:right="1"/>
        <w:rPr>
          <w:rFonts w:hint="eastAsia"/>
        </w:rPr>
      </w:pPr>
      <w:r>
        <w:rPr>
          <w:rFonts w:hint="eastAsia"/>
        </w:rPr>
        <w:t>我插入“这个”，因为后面跟着的两个ibis（拉丁文）清楚地表明，他所说的不是一般的知识，而是这个特定的知识。</w:t>
      </w:r>
    </w:p>
    <w:p w14:paraId="18928670">
      <w:pPr>
        <w:spacing w:after="314" w:line="271" w:lineRule="auto"/>
        <w:ind w:right="1"/>
        <w:rPr>
          <w:rFonts w:hint="eastAsia"/>
        </w:rPr>
      </w:pPr>
    </w:p>
    <w:p w14:paraId="48D44FBD">
      <w:pPr>
        <w:spacing w:after="314" w:line="271" w:lineRule="auto"/>
        <w:ind w:right="1"/>
        <w:rPr>
          <w:rFonts w:hint="eastAsia"/>
        </w:rPr>
      </w:pPr>
      <w:r>
        <w:rPr>
          <w:rFonts w:hint="eastAsia"/>
        </w:rPr>
        <w:t>[←338]</w:t>
      </w:r>
    </w:p>
    <w:p w14:paraId="6CD5119D">
      <w:pPr>
        <w:spacing w:after="314" w:line="271" w:lineRule="auto"/>
        <w:ind w:right="1"/>
        <w:rPr>
          <w:rFonts w:hint="eastAsia"/>
        </w:rPr>
      </w:pPr>
      <w:r>
        <w:rPr>
          <w:rFonts w:hint="eastAsia"/>
        </w:rPr>
        <w:t>Inter os et offam.</w:t>
      </w:r>
    </w:p>
    <w:p w14:paraId="4BCF0E66">
      <w:pPr>
        <w:spacing w:after="314" w:line="271" w:lineRule="auto"/>
        <w:ind w:right="1"/>
        <w:rPr>
          <w:rFonts w:hint="eastAsia"/>
        </w:rPr>
      </w:pPr>
      <w:r>
        <w:rPr>
          <w:rFonts w:hint="eastAsia"/>
        </w:rPr>
        <w:t>Inter os et offam (拉丁文：在口和饼之间)。</w:t>
      </w:r>
    </w:p>
    <w:p w14:paraId="2F698E2D">
      <w:pPr>
        <w:spacing w:after="314" w:line="271" w:lineRule="auto"/>
        <w:ind w:right="1"/>
        <w:rPr>
          <w:rFonts w:hint="eastAsia"/>
        </w:rPr>
      </w:pPr>
      <w:r>
        <w:rPr>
          <w:rFonts w:hint="eastAsia"/>
        </w:rPr>
        <w:t>'The mouth and the cake;' but I have preferred the more common proverb.</w:t>
      </w:r>
    </w:p>
    <w:p w14:paraId="066CA42C">
      <w:pPr>
        <w:spacing w:after="314" w:line="271" w:lineRule="auto"/>
        <w:ind w:right="1"/>
        <w:rPr>
          <w:rFonts w:hint="eastAsia"/>
        </w:rPr>
      </w:pPr>
      <w:r>
        <w:rPr>
          <w:rFonts w:hint="eastAsia"/>
        </w:rPr>
        <w:t>“口和饼”；但我更喜欢用更常见的谚语。</w:t>
      </w:r>
    </w:p>
    <w:p w14:paraId="372EDD41">
      <w:pPr>
        <w:spacing w:after="314" w:line="271" w:lineRule="auto"/>
        <w:ind w:right="1"/>
        <w:rPr>
          <w:rFonts w:hint="eastAsia"/>
        </w:rPr>
      </w:pPr>
    </w:p>
    <w:p w14:paraId="791E7706">
      <w:pPr>
        <w:spacing w:after="314" w:line="271" w:lineRule="auto"/>
        <w:ind w:right="1"/>
        <w:rPr>
          <w:rFonts w:hint="eastAsia"/>
        </w:rPr>
      </w:pPr>
      <w:r>
        <w:rPr>
          <w:rFonts w:hint="eastAsia"/>
        </w:rPr>
        <w:t>[←339]</w:t>
      </w:r>
    </w:p>
    <w:p w14:paraId="20FA6FA2">
      <w:pPr>
        <w:spacing w:after="314" w:line="271" w:lineRule="auto"/>
        <w:ind w:right="1"/>
        <w:rPr>
          <w:rFonts w:hint="eastAsia"/>
        </w:rPr>
      </w:pPr>
      <w:r>
        <w:rPr>
          <w:rFonts w:hint="eastAsia"/>
        </w:rPr>
        <w:t>Et vos.</w:t>
      </w:r>
    </w:p>
    <w:p w14:paraId="2168ACC7">
      <w:pPr>
        <w:spacing w:after="314" w:line="271" w:lineRule="auto"/>
        <w:ind w:right="1"/>
        <w:rPr>
          <w:rFonts w:hint="eastAsia"/>
        </w:rPr>
      </w:pPr>
      <w:r>
        <w:rPr>
          <w:rFonts w:hint="eastAsia"/>
        </w:rPr>
        <w:t>Et vos (拉丁文：而你们)。</w:t>
      </w:r>
    </w:p>
    <w:p w14:paraId="15190113">
      <w:pPr>
        <w:spacing w:after="314" w:line="271" w:lineRule="auto"/>
        <w:ind w:right="1"/>
        <w:rPr>
          <w:rFonts w:hint="eastAsia"/>
        </w:rPr>
      </w:pPr>
      <w:r>
        <w:rPr>
          <w:rFonts w:hint="eastAsia"/>
        </w:rPr>
        <w:t>It would be read with more spirit in the form of a question: — 'And do you so suddenly make,' etc.?</w:t>
      </w:r>
    </w:p>
    <w:p w14:paraId="47FBD4B8">
      <w:pPr>
        <w:spacing w:after="314" w:line="271" w:lineRule="auto"/>
        <w:ind w:right="1"/>
        <w:rPr>
          <w:rFonts w:hint="eastAsia"/>
        </w:rPr>
      </w:pPr>
      <w:r>
        <w:rPr>
          <w:rFonts w:hint="eastAsia"/>
        </w:rPr>
        <w:t>以问题的形式来读会更有气势：——“而你们竟如此突然地作成”，等等？</w:t>
      </w:r>
    </w:p>
    <w:p w14:paraId="7277D7B2">
      <w:pPr>
        <w:spacing w:after="314" w:line="271" w:lineRule="auto"/>
        <w:ind w:right="1"/>
        <w:rPr>
          <w:rFonts w:hint="eastAsia"/>
        </w:rPr>
      </w:pPr>
    </w:p>
    <w:p w14:paraId="572FC5A5">
      <w:pPr>
        <w:spacing w:after="314" w:line="271" w:lineRule="auto"/>
        <w:ind w:right="1"/>
        <w:rPr>
          <w:rFonts w:hint="eastAsia"/>
        </w:rPr>
      </w:pPr>
      <w:r>
        <w:rPr>
          <w:rFonts w:hint="eastAsia"/>
        </w:rPr>
        <w:t>[←340]</w:t>
      </w:r>
    </w:p>
    <w:p w14:paraId="71A5E26B">
      <w:pPr>
        <w:spacing w:after="314" w:line="271" w:lineRule="auto"/>
        <w:ind w:right="1"/>
        <w:rPr>
          <w:rFonts w:hint="eastAsia"/>
        </w:rPr>
      </w:pPr>
      <w:r>
        <w:rPr>
          <w:rFonts w:hint="eastAsia"/>
        </w:rPr>
        <w:t>Luther is abundant in reply to this passage from Deuteronomy.</w:t>
      </w:r>
    </w:p>
    <w:p w14:paraId="72EE9629">
      <w:pPr>
        <w:spacing w:after="314" w:line="271" w:lineRule="auto"/>
        <w:ind w:right="1"/>
        <w:rPr>
          <w:rFonts w:hint="eastAsia"/>
        </w:rPr>
      </w:pPr>
      <w:r>
        <w:rPr>
          <w:rFonts w:hint="eastAsia"/>
        </w:rPr>
        <w:t>路德对这段来自申命记的经文作了丰富的回答。</w:t>
      </w:r>
    </w:p>
    <w:p w14:paraId="508BA4D5">
      <w:pPr>
        <w:spacing w:after="314" w:line="271" w:lineRule="auto"/>
        <w:ind w:right="1"/>
        <w:rPr>
          <w:rFonts w:hint="eastAsia"/>
        </w:rPr>
      </w:pPr>
      <w:r>
        <w:rPr>
          <w:rFonts w:hint="eastAsia"/>
        </w:rPr>
        <w:t>1. It proves too much.</w:t>
      </w:r>
    </w:p>
    <w:p w14:paraId="783E7027">
      <w:pPr>
        <w:spacing w:after="314" w:line="271" w:lineRule="auto"/>
        <w:ind w:right="1"/>
        <w:rPr>
          <w:rFonts w:hint="eastAsia"/>
        </w:rPr>
      </w:pPr>
      <w:r>
        <w:rPr>
          <w:rFonts w:hint="eastAsia"/>
        </w:rPr>
        <w:t>1. 它证明得太多了。</w:t>
      </w:r>
    </w:p>
    <w:p w14:paraId="5A6B1C20">
      <w:pPr>
        <w:spacing w:after="314" w:line="271" w:lineRule="auto"/>
        <w:ind w:right="1"/>
        <w:rPr>
          <w:rFonts w:hint="eastAsia"/>
        </w:rPr>
      </w:pPr>
      <w:r>
        <w:rPr>
          <w:rFonts w:hint="eastAsia"/>
        </w:rPr>
        <w:t>2. It is not ridiculous, if the way is supposed shut.</w:t>
      </w:r>
    </w:p>
    <w:p w14:paraId="21C1CA51">
      <w:pPr>
        <w:spacing w:after="314" w:line="271" w:lineRule="auto"/>
        <w:ind w:right="1"/>
        <w:rPr>
          <w:rFonts w:hint="eastAsia"/>
        </w:rPr>
      </w:pPr>
      <w:r>
        <w:rPr>
          <w:rFonts w:hint="eastAsia"/>
        </w:rPr>
        <w:t>2. 如果假定道路是封闭的，那就不荒谬。</w:t>
      </w:r>
    </w:p>
    <w:p w14:paraId="4BBC2DC7">
      <w:pPr>
        <w:spacing w:after="314" w:line="271" w:lineRule="auto"/>
        <w:ind w:right="1"/>
        <w:rPr>
          <w:rFonts w:hint="eastAsia"/>
        </w:rPr>
      </w:pPr>
      <w:r>
        <w:rPr>
          <w:rFonts w:hint="eastAsia"/>
        </w:rPr>
        <w:t>3. The law gives knowledge of sin.</w:t>
      </w:r>
    </w:p>
    <w:p w14:paraId="26B4E075">
      <w:pPr>
        <w:spacing w:after="314" w:line="271" w:lineRule="auto"/>
        <w:ind w:right="1"/>
        <w:rPr>
          <w:rFonts w:hint="eastAsia"/>
        </w:rPr>
      </w:pPr>
      <w:r>
        <w:rPr>
          <w:rFonts w:hint="eastAsia"/>
        </w:rPr>
        <w:t>3. 律法使人知罪。</w:t>
      </w:r>
    </w:p>
    <w:p w14:paraId="4DE8EFA7">
      <w:pPr>
        <w:spacing w:after="314" w:line="271" w:lineRule="auto"/>
        <w:ind w:right="1"/>
        <w:rPr>
          <w:rFonts w:hint="eastAsia"/>
        </w:rPr>
      </w:pPr>
      <w:r>
        <w:rPr>
          <w:rFonts w:hint="eastAsia"/>
        </w:rPr>
        <w:t>4. Imperative verbs are not indicatives.</w:t>
      </w:r>
    </w:p>
    <w:p w14:paraId="50B09169">
      <w:pPr>
        <w:spacing w:after="314" w:line="271" w:lineRule="auto"/>
        <w:ind w:right="1"/>
        <w:rPr>
          <w:rFonts w:hint="eastAsia"/>
        </w:rPr>
      </w:pPr>
      <w:r>
        <w:rPr>
          <w:rFonts w:hint="eastAsia"/>
        </w:rPr>
        <w:t>4. 命令式动词不是陈述式动词。</w:t>
      </w:r>
    </w:p>
    <w:p w14:paraId="150D80BF">
      <w:pPr>
        <w:spacing w:after="314" w:line="271" w:lineRule="auto"/>
        <w:ind w:right="1"/>
        <w:rPr>
          <w:rFonts w:hint="eastAsia"/>
        </w:rPr>
      </w:pPr>
    </w:p>
    <w:p w14:paraId="3A92B3DD">
      <w:pPr>
        <w:spacing w:after="314" w:line="271" w:lineRule="auto"/>
        <w:ind w:right="1"/>
        <w:rPr>
          <w:rFonts w:hint="eastAsia"/>
        </w:rPr>
      </w:pPr>
      <w:r>
        <w:rPr>
          <w:rFonts w:hint="eastAsia"/>
        </w:rPr>
        <w:t>[←341]</w:t>
      </w:r>
    </w:p>
    <w:p w14:paraId="68C7CA8E">
      <w:pPr>
        <w:spacing w:after="314" w:line="271" w:lineRule="auto"/>
        <w:ind w:right="1"/>
        <w:rPr>
          <w:rFonts w:hint="eastAsia"/>
        </w:rPr>
      </w:pPr>
      <w:r>
        <w:rPr>
          <w:rFonts w:hint="eastAsia"/>
        </w:rPr>
        <w:t>The reference to Deut. 3 appears to be incorrect.</w:t>
      </w:r>
    </w:p>
    <w:p w14:paraId="382411C0">
      <w:pPr>
        <w:spacing w:after="314" w:line="271" w:lineRule="auto"/>
        <w:ind w:right="1"/>
        <w:rPr>
          <w:rFonts w:hint="eastAsia"/>
        </w:rPr>
      </w:pPr>
      <w:r>
        <w:rPr>
          <w:rFonts w:hint="eastAsia"/>
        </w:rPr>
        <w:t>对申命记第3章的引用似乎不正确。</w:t>
      </w:r>
    </w:p>
    <w:p w14:paraId="700E0D51">
      <w:pPr>
        <w:spacing w:after="314" w:line="271" w:lineRule="auto"/>
        <w:ind w:right="1"/>
        <w:rPr>
          <w:rFonts w:hint="eastAsia"/>
        </w:rPr>
      </w:pPr>
      <w:r>
        <w:rPr>
          <w:rFonts w:hint="eastAsia"/>
        </w:rPr>
        <w:t>These expressions are all found in the 30th; and those like them in Deu 27, 28, 29.</w:t>
      </w:r>
    </w:p>
    <w:p w14:paraId="17D1DFC6">
      <w:pPr>
        <w:spacing w:after="314" w:line="271" w:lineRule="auto"/>
        <w:ind w:right="1"/>
        <w:rPr>
          <w:rFonts w:hint="eastAsia"/>
        </w:rPr>
      </w:pPr>
      <w:r>
        <w:rPr>
          <w:rFonts w:hint="eastAsia"/>
        </w:rPr>
        <w:t>这些表述都见于第30章；类似表述则见于申命记第27、28、29章。</w:t>
      </w:r>
    </w:p>
    <w:p w14:paraId="478CD13F">
      <w:pPr>
        <w:spacing w:after="314" w:line="271" w:lineRule="auto"/>
        <w:ind w:right="1"/>
        <w:rPr>
          <w:rFonts w:hint="eastAsia"/>
        </w:rPr>
      </w:pPr>
      <w:r>
        <w:rPr>
          <w:rFonts w:hint="eastAsia"/>
        </w:rPr>
        <w:t>But chap. 3 is a mere narrative.</w:t>
      </w:r>
    </w:p>
    <w:p w14:paraId="2DBAA149">
      <w:pPr>
        <w:spacing w:after="314" w:line="271" w:lineRule="auto"/>
        <w:ind w:right="1"/>
        <w:rPr>
          <w:rFonts w:hint="eastAsia"/>
        </w:rPr>
      </w:pPr>
      <w:r>
        <w:rPr>
          <w:rFonts w:hint="eastAsia"/>
        </w:rPr>
        <w:t>但第3章只是叙述。</w:t>
      </w:r>
    </w:p>
    <w:p w14:paraId="1007B6BF">
      <w:pPr>
        <w:spacing w:after="314" w:line="271" w:lineRule="auto"/>
        <w:ind w:right="1"/>
        <w:rPr>
          <w:rFonts w:hint="eastAsia"/>
        </w:rPr>
      </w:pPr>
    </w:p>
    <w:p w14:paraId="038FA8B5">
      <w:pPr>
        <w:spacing w:after="314" w:line="271" w:lineRule="auto"/>
        <w:ind w:right="1"/>
        <w:rPr>
          <w:rFonts w:hint="eastAsia"/>
        </w:rPr>
      </w:pPr>
      <w:r>
        <w:rPr>
          <w:rFonts w:hint="eastAsia"/>
        </w:rPr>
        <w:t>[←342]</w:t>
      </w:r>
    </w:p>
    <w:p w14:paraId="58EB3000">
      <w:pPr>
        <w:spacing w:after="314" w:line="271" w:lineRule="auto"/>
        <w:ind w:right="1"/>
        <w:rPr>
          <w:rFonts w:hint="eastAsia"/>
        </w:rPr>
      </w:pPr>
      <w:r>
        <w:rPr>
          <w:rFonts w:hint="eastAsia"/>
        </w:rPr>
        <w:t>Unseasonable: not in keeping with; inconsistent with.</w:t>
      </w:r>
    </w:p>
    <w:p w14:paraId="2DBCB802">
      <w:pPr>
        <w:spacing w:after="314" w:line="271" w:lineRule="auto"/>
        <w:ind w:right="1"/>
        <w:rPr>
          <w:rFonts w:hint="eastAsia"/>
        </w:rPr>
      </w:pPr>
      <w:r>
        <w:rPr>
          <w:rFonts w:hint="eastAsia"/>
        </w:rPr>
        <w:t>不合时宜的：不符；不一致。</w:t>
      </w:r>
    </w:p>
    <w:p w14:paraId="2645C9AA">
      <w:pPr>
        <w:spacing w:after="314" w:line="271" w:lineRule="auto"/>
        <w:ind w:right="1"/>
        <w:rPr>
          <w:rFonts w:hint="eastAsia"/>
        </w:rPr>
      </w:pPr>
    </w:p>
    <w:p w14:paraId="3DFC4683">
      <w:pPr>
        <w:spacing w:after="314" w:line="271" w:lineRule="auto"/>
        <w:ind w:right="1"/>
        <w:rPr>
          <w:rFonts w:hint="eastAsia"/>
        </w:rPr>
      </w:pPr>
      <w:r>
        <w:rPr>
          <w:rFonts w:hint="eastAsia"/>
        </w:rPr>
        <w:t>[←343]</w:t>
      </w:r>
    </w:p>
    <w:p w14:paraId="5ECE0878">
      <w:pPr>
        <w:spacing w:after="314" w:line="271" w:lineRule="auto"/>
        <w:ind w:right="1"/>
        <w:rPr>
          <w:rFonts w:hint="eastAsia"/>
        </w:rPr>
      </w:pPr>
      <w:r>
        <w:rPr>
          <w:rFonts w:hint="eastAsia"/>
        </w:rPr>
        <w:t>Totum, as opposed to particula ejus reliqua; that small remaining particle of Freewill which Erasmus professed to support and prove: his texts would make it an integer, not a fraction.</w:t>
      </w:r>
    </w:p>
    <w:p w14:paraId="1FDA3672">
      <w:pPr>
        <w:spacing w:after="314" w:line="271" w:lineRule="auto"/>
        <w:ind w:right="1"/>
        <w:rPr>
          <w:rFonts w:hint="eastAsia"/>
        </w:rPr>
      </w:pPr>
      <w:r>
        <w:rPr>
          <w:rFonts w:hint="eastAsia"/>
        </w:rPr>
        <w:t>Totum（拉丁文：全部），与particula ejus reliqua（拉丁文：它剩余的小部分）相对；伊拉斯谟声称支持和证明的自由意志那微小残余的部分：他的经文会使之成为一个整数，而非分数。</w:t>
      </w:r>
    </w:p>
    <w:p w14:paraId="644A8CAF">
      <w:pPr>
        <w:spacing w:after="314" w:line="271" w:lineRule="auto"/>
        <w:ind w:right="1"/>
        <w:rPr>
          <w:rFonts w:hint="eastAsia"/>
        </w:rPr>
      </w:pPr>
      <w:r>
        <w:rPr>
          <w:rFonts w:hint="eastAsia"/>
        </w:rPr>
        <w:t>See above, Sect. 4.</w:t>
      </w:r>
    </w:p>
    <w:p w14:paraId="6EFFB04E">
      <w:pPr>
        <w:spacing w:after="314" w:line="271" w:lineRule="auto"/>
        <w:ind w:right="1"/>
        <w:rPr>
          <w:rFonts w:hint="eastAsia"/>
        </w:rPr>
      </w:pPr>
      <w:r>
        <w:rPr>
          <w:rFonts w:hint="eastAsia"/>
        </w:rPr>
        <w:t>见上文，第4节。</w:t>
      </w:r>
    </w:p>
    <w:p w14:paraId="02B90E0C">
      <w:pPr>
        <w:spacing w:after="314" w:line="271" w:lineRule="auto"/>
        <w:ind w:right="1"/>
        <w:rPr>
          <w:rFonts w:hint="eastAsia"/>
        </w:rPr>
      </w:pPr>
    </w:p>
    <w:p w14:paraId="41E29132">
      <w:pPr>
        <w:spacing w:after="314" w:line="271" w:lineRule="auto"/>
        <w:ind w:right="1"/>
        <w:rPr>
          <w:rFonts w:hint="eastAsia"/>
        </w:rPr>
      </w:pPr>
      <w:r>
        <w:rPr>
          <w:rFonts w:hint="eastAsia"/>
        </w:rPr>
        <w:t>[←344]</w:t>
      </w:r>
    </w:p>
    <w:p w14:paraId="46AA1594">
      <w:pPr>
        <w:spacing w:after="314" w:line="271" w:lineRule="auto"/>
        <w:ind w:right="1"/>
        <w:rPr>
          <w:rFonts w:hint="eastAsia"/>
        </w:rPr>
      </w:pPr>
      <w:r>
        <w:rPr>
          <w:rFonts w:hint="eastAsia"/>
        </w:rPr>
        <w:t>Originally, "sciolous Diatribe": knowing superficially or imperfectly.</w:t>
      </w:r>
    </w:p>
    <w:p w14:paraId="00D527AF">
      <w:pPr>
        <w:spacing w:after="314" w:line="271" w:lineRule="auto"/>
        <w:ind w:right="1"/>
        <w:rPr>
          <w:rFonts w:hint="eastAsia"/>
        </w:rPr>
      </w:pPr>
      <w:r>
        <w:rPr>
          <w:rFonts w:hint="eastAsia"/>
        </w:rPr>
        <w:t>原文，“肤浅的辩论集”：知道得肤浅或不完全。</w:t>
      </w:r>
    </w:p>
    <w:p w14:paraId="55BFBF18">
      <w:pPr>
        <w:spacing w:after="314" w:line="271" w:lineRule="auto"/>
        <w:ind w:right="1"/>
        <w:rPr>
          <w:rFonts w:hint="eastAsia"/>
        </w:rPr>
      </w:pPr>
    </w:p>
    <w:p w14:paraId="7BDD3202">
      <w:pPr>
        <w:spacing w:after="314" w:line="271" w:lineRule="auto"/>
        <w:ind w:right="1"/>
        <w:rPr>
          <w:rFonts w:hint="eastAsia"/>
        </w:rPr>
      </w:pPr>
      <w:r>
        <w:rPr>
          <w:rFonts w:hint="eastAsia"/>
        </w:rPr>
        <w:t>[←345]</w:t>
      </w:r>
    </w:p>
    <w:p w14:paraId="13842728">
      <w:pPr>
        <w:spacing w:after="314" w:line="271" w:lineRule="auto"/>
        <w:ind w:right="1"/>
        <w:rPr>
          <w:rFonts w:hint="eastAsia"/>
        </w:rPr>
      </w:pPr>
      <w:r>
        <w:rPr>
          <w:rFonts w:hint="eastAsia"/>
        </w:rPr>
        <w:t>Explode: to show a theory or claim to be baseless.</w:t>
      </w:r>
    </w:p>
    <w:p w14:paraId="7B1DB1BA">
      <w:pPr>
        <w:spacing w:after="314" w:line="271" w:lineRule="auto"/>
        <w:ind w:right="1"/>
        <w:rPr>
          <w:rFonts w:hint="eastAsia"/>
        </w:rPr>
      </w:pPr>
      <w:r>
        <w:rPr>
          <w:rFonts w:hint="eastAsia"/>
        </w:rPr>
        <w:t>驳倒：证明一个理论或主张是毫无根据的。</w:t>
      </w:r>
    </w:p>
    <w:p w14:paraId="65917A49">
      <w:pPr>
        <w:spacing w:after="314" w:line="271" w:lineRule="auto"/>
        <w:ind w:right="1"/>
        <w:rPr>
          <w:rFonts w:hint="eastAsia"/>
        </w:rPr>
      </w:pPr>
    </w:p>
    <w:p w14:paraId="1CFF9B1A">
      <w:pPr>
        <w:spacing w:after="314" w:line="271" w:lineRule="auto"/>
        <w:ind w:right="1"/>
        <w:rPr>
          <w:rFonts w:hint="eastAsia"/>
        </w:rPr>
      </w:pPr>
      <w:r>
        <w:rPr>
          <w:rFonts w:hint="eastAsia"/>
        </w:rPr>
        <w:t>[←346]</w:t>
      </w:r>
    </w:p>
    <w:p w14:paraId="6FBE6B04">
      <w:pPr>
        <w:spacing w:after="314" w:line="271" w:lineRule="auto"/>
        <w:ind w:right="1"/>
        <w:rPr>
          <w:rFonts w:hint="eastAsia"/>
        </w:rPr>
      </w:pPr>
      <w:r>
        <w:rPr>
          <w:rFonts w:hint="eastAsia"/>
        </w:rPr>
        <w:t>Contra causam et scipsum.</w:t>
      </w:r>
    </w:p>
    <w:p w14:paraId="215449E6">
      <w:pPr>
        <w:spacing w:after="314" w:line="271" w:lineRule="auto"/>
        <w:ind w:right="1"/>
        <w:rPr>
          <w:rFonts w:hint="eastAsia"/>
        </w:rPr>
      </w:pPr>
      <w:r>
        <w:rPr>
          <w:rFonts w:hint="eastAsia"/>
        </w:rPr>
        <w:t>Contra causam et scipsum (拉丁文：反对其事业和自身)。</w:t>
      </w:r>
    </w:p>
    <w:p w14:paraId="7E6D0267">
      <w:pPr>
        <w:spacing w:after="314" w:line="271" w:lineRule="auto"/>
        <w:ind w:right="1"/>
        <w:rPr>
          <w:rFonts w:hint="eastAsia"/>
        </w:rPr>
      </w:pPr>
      <w:r>
        <w:rPr>
          <w:rFonts w:hint="eastAsia"/>
        </w:rPr>
        <w:t>Not only in opposition to the cause he was advocating, but even to his own admissions and assertions.</w:t>
      </w:r>
    </w:p>
    <w:p w14:paraId="3768F135">
      <w:pPr>
        <w:spacing w:after="314" w:line="271" w:lineRule="auto"/>
        <w:ind w:right="1"/>
        <w:rPr>
          <w:rFonts w:hint="eastAsia"/>
        </w:rPr>
      </w:pPr>
      <w:r>
        <w:rPr>
          <w:rFonts w:hint="eastAsia"/>
        </w:rPr>
        <w:t>不仅反对他所倡导的事业，甚至反对他自己的承认和主张。</w:t>
      </w:r>
    </w:p>
    <w:p w14:paraId="411FEB27">
      <w:pPr>
        <w:spacing w:after="314" w:line="271" w:lineRule="auto"/>
        <w:ind w:right="1"/>
        <w:rPr>
          <w:rFonts w:hint="eastAsia"/>
        </w:rPr>
      </w:pPr>
      <w:r>
        <w:rPr>
          <w:rFonts w:hint="eastAsia"/>
        </w:rPr>
        <w:t>But what a string of charges is here!</w:t>
      </w:r>
    </w:p>
    <w:p w14:paraId="3F96E089">
      <w:pPr>
        <w:spacing w:after="314" w:line="271" w:lineRule="auto"/>
        <w:ind w:right="1"/>
        <w:rPr>
          <w:rFonts w:hint="eastAsia"/>
        </w:rPr>
      </w:pPr>
      <w:r>
        <w:rPr>
          <w:rFonts w:hint="eastAsia"/>
        </w:rPr>
        <w:t>但这里是何等一连串的指控！</w:t>
      </w:r>
    </w:p>
    <w:p w14:paraId="22EF156F">
      <w:pPr>
        <w:spacing w:after="314" w:line="271" w:lineRule="auto"/>
        <w:ind w:right="1"/>
        <w:rPr>
          <w:rFonts w:hint="eastAsia"/>
        </w:rPr>
      </w:pPr>
      <w:r>
        <w:rPr>
          <w:rFonts w:hint="eastAsia"/>
        </w:rPr>
        <w:t>— Sciolist! a mere smatterer in learning and knowledge.</w:t>
      </w:r>
    </w:p>
    <w:p w14:paraId="729CEFB5">
      <w:pPr>
        <w:spacing w:after="314" w:line="271" w:lineRule="auto"/>
        <w:ind w:right="1"/>
        <w:rPr>
          <w:rFonts w:hint="eastAsia"/>
        </w:rPr>
      </w:pPr>
      <w:r>
        <w:rPr>
          <w:rFonts w:hint="eastAsia"/>
        </w:rPr>
        <w:t>——一知半解者！一个在学问和知识上只是略知皮毛的人。</w:t>
      </w:r>
    </w:p>
    <w:p w14:paraId="38F9071D">
      <w:pPr>
        <w:spacing w:after="314" w:line="271" w:lineRule="auto"/>
        <w:ind w:right="1"/>
        <w:rPr>
          <w:rFonts w:hint="eastAsia"/>
        </w:rPr>
      </w:pPr>
      <w:r>
        <w:rPr>
          <w:rFonts w:hint="eastAsia"/>
        </w:rPr>
        <w:t>— Pelagian! which every wouldbe orthodox disclaims — negligent, desultory, undiscerning, heartless!</w:t>
      </w:r>
    </w:p>
    <w:p w14:paraId="6BFAB643">
      <w:pPr>
        <w:spacing w:after="314" w:line="271" w:lineRule="auto"/>
        <w:ind w:right="1"/>
        <w:rPr>
          <w:rFonts w:hint="eastAsia"/>
        </w:rPr>
      </w:pPr>
      <w:r>
        <w:rPr>
          <w:rFonts w:hint="eastAsia"/>
        </w:rPr>
        <w:t>——伯拉纠派！每个想成为正统派的人都否认的——疏忽、散漫、无辨识力、无情！</w:t>
      </w:r>
    </w:p>
    <w:p w14:paraId="71317358">
      <w:pPr>
        <w:spacing w:after="314" w:line="271" w:lineRule="auto"/>
        <w:ind w:right="1"/>
        <w:rPr>
          <w:rFonts w:hint="eastAsia"/>
        </w:rPr>
      </w:pPr>
      <w:r>
        <w:rPr>
          <w:rFonts w:hint="eastAsia"/>
        </w:rPr>
        <w:t>quam nihil vel intelligas vel afficiaris causae!</w:t>
      </w:r>
    </w:p>
    <w:p w14:paraId="026853AF">
      <w:pPr>
        <w:spacing w:after="314" w:line="271" w:lineRule="auto"/>
        <w:ind w:right="1"/>
        <w:rPr>
          <w:rFonts w:hint="eastAsia"/>
        </w:rPr>
      </w:pPr>
      <w:r>
        <w:rPr>
          <w:rFonts w:hint="eastAsia"/>
        </w:rPr>
        <w:t>quam nihil vel intelligas vel afficiaris causae!（拉丁文：你对这事业何等地无知也无动于衷！）</w:t>
      </w:r>
    </w:p>
    <w:p w14:paraId="5B6D757A">
      <w:pPr>
        <w:spacing w:after="314" w:line="271" w:lineRule="auto"/>
        <w:ind w:right="1"/>
        <w:rPr>
          <w:rFonts w:hint="eastAsia"/>
        </w:rPr>
      </w:pPr>
    </w:p>
    <w:p w14:paraId="1EA0B149">
      <w:pPr>
        <w:spacing w:after="314" w:line="271" w:lineRule="auto"/>
        <w:ind w:right="1"/>
        <w:rPr>
          <w:rFonts w:hint="eastAsia"/>
        </w:rPr>
      </w:pPr>
      <w:r>
        <w:rPr>
          <w:rFonts w:hint="eastAsia"/>
        </w:rPr>
        <w:t>[←347]</w:t>
      </w:r>
    </w:p>
    <w:p w14:paraId="52FD8336">
      <w:pPr>
        <w:spacing w:after="314" w:line="271" w:lineRule="auto"/>
        <w:ind w:right="1"/>
        <w:rPr>
          <w:rFonts w:hint="eastAsia"/>
        </w:rPr>
      </w:pPr>
      <w:r>
        <w:rPr>
          <w:rFonts w:hint="eastAsia"/>
        </w:rPr>
        <w:t>Sine suis viribus.</w:t>
      </w:r>
    </w:p>
    <w:p w14:paraId="27B784D0">
      <w:pPr>
        <w:spacing w:after="314" w:line="271" w:lineRule="auto"/>
        <w:ind w:right="1"/>
        <w:rPr>
          <w:rFonts w:hint="eastAsia"/>
        </w:rPr>
      </w:pPr>
      <w:r>
        <w:rPr>
          <w:rFonts w:hint="eastAsia"/>
        </w:rPr>
        <w:t>Sine suis viribus (拉丁文：没有他自己的力量)。</w:t>
      </w:r>
    </w:p>
    <w:p w14:paraId="3B770B19">
      <w:pPr>
        <w:spacing w:after="314" w:line="271" w:lineRule="auto"/>
        <w:ind w:right="1"/>
        <w:rPr>
          <w:rFonts w:hint="eastAsia"/>
        </w:rPr>
      </w:pPr>
      <w:r>
        <w:rPr>
          <w:rFonts w:hint="eastAsia"/>
        </w:rPr>
        <w:t>He plays upon 'the approvable opinion;' which leaves aside endeavour, but does not leave it to be ascribed to Freewill's own power.</w:t>
      </w:r>
    </w:p>
    <w:p w14:paraId="3F93441E">
      <w:pPr>
        <w:spacing w:after="314" w:line="271" w:lineRule="auto"/>
        <w:ind w:right="1"/>
        <w:rPr>
          <w:rFonts w:hint="eastAsia"/>
        </w:rPr>
      </w:pPr>
      <w:r>
        <w:rPr>
          <w:rFonts w:hint="eastAsia"/>
        </w:rPr>
        <w:t>他玩弄“那可嘉许的观点”；这观点撇开了努力，但并未将其归于自由意志自身的力量。</w:t>
      </w:r>
    </w:p>
    <w:p w14:paraId="3BE4F69B">
      <w:pPr>
        <w:spacing w:after="314" w:line="271" w:lineRule="auto"/>
        <w:ind w:right="1"/>
        <w:rPr>
          <w:rFonts w:hint="eastAsia"/>
        </w:rPr>
      </w:pPr>
    </w:p>
    <w:p w14:paraId="7224C008">
      <w:pPr>
        <w:spacing w:after="314" w:line="271" w:lineRule="auto"/>
        <w:ind w:right="1"/>
        <w:rPr>
          <w:rFonts w:hint="eastAsia"/>
        </w:rPr>
      </w:pPr>
      <w:r>
        <w:rPr>
          <w:rFonts w:hint="eastAsia"/>
        </w:rPr>
        <w:t>[←348]</w:t>
      </w:r>
    </w:p>
    <w:p w14:paraId="033F8803">
      <w:pPr>
        <w:spacing w:after="314" w:line="271" w:lineRule="auto"/>
        <w:ind w:right="1"/>
        <w:rPr>
          <w:rFonts w:hint="eastAsia"/>
        </w:rPr>
      </w:pPr>
      <w:r>
        <w:rPr>
          <w:rFonts w:hint="eastAsia"/>
        </w:rPr>
        <w:t>Satis forti contentione.</w:t>
      </w:r>
    </w:p>
    <w:p w14:paraId="456BB492">
      <w:pPr>
        <w:spacing w:after="314" w:line="271" w:lineRule="auto"/>
        <w:ind w:right="1"/>
        <w:rPr>
          <w:rFonts w:hint="eastAsia"/>
        </w:rPr>
      </w:pPr>
      <w:r>
        <w:rPr>
          <w:rFonts w:hint="eastAsia"/>
        </w:rPr>
        <w:t>Satis forti contentione (拉丁文：用足够强的对比)。</w:t>
      </w:r>
    </w:p>
    <w:p w14:paraId="232BAA33">
      <w:pPr>
        <w:spacing w:after="314" w:line="271" w:lineRule="auto"/>
        <w:ind w:right="1"/>
        <w:rPr>
          <w:rFonts w:hint="eastAsia"/>
        </w:rPr>
      </w:pPr>
      <w:r>
        <w:rPr>
          <w:rFonts w:hint="eastAsia"/>
        </w:rPr>
        <w:t>Cont. is sometimes used in a rhetorical sense to express one of the parts of an oration; 'disputatio sive disceptatio,' as opposed to 'quaestio' or 'controversia;' what might properly be called 'the argumentation.'</w:t>
      </w:r>
    </w:p>
    <w:p w14:paraId="24D1DE09">
      <w:pPr>
        <w:spacing w:after="314" w:line="271" w:lineRule="auto"/>
        <w:ind w:right="1"/>
        <w:rPr>
          <w:rFonts w:hint="eastAsia"/>
        </w:rPr>
      </w:pPr>
      <w:r>
        <w:rPr>
          <w:rFonts w:hint="eastAsia"/>
        </w:rPr>
        <w:t>Cont.（contentione的缩写）有时在修辞学意义上用来表达演说的一部分；‘disputatio sive disceptatio’（拉丁文：辩论或争论），与‘quaestio’（拉丁文：问题）或‘controversia’（拉丁文：争议）相对；可以恰当地称为“论证”。</w:t>
      </w:r>
    </w:p>
    <w:p w14:paraId="4D5B90EA">
      <w:pPr>
        <w:spacing w:after="314" w:line="271" w:lineRule="auto"/>
        <w:ind w:right="1"/>
        <w:rPr>
          <w:rFonts w:hint="eastAsia"/>
        </w:rPr>
      </w:pPr>
      <w:r>
        <w:rPr>
          <w:rFonts w:hint="eastAsia"/>
        </w:rPr>
        <w:t>But here it is used in another rhetorical sense, to express 'contrast, comparison, or antithesis;' 'Moses' folly,' set in array against 'man's power.'</w:t>
      </w:r>
    </w:p>
    <w:p w14:paraId="0F71725D">
      <w:pPr>
        <w:spacing w:after="314" w:line="271" w:lineRule="auto"/>
        <w:ind w:right="1"/>
        <w:rPr>
          <w:rFonts w:hint="eastAsia"/>
        </w:rPr>
      </w:pPr>
      <w:r>
        <w:rPr>
          <w:rFonts w:hint="eastAsia"/>
        </w:rPr>
        <w:t>但在这里，它被用在另一个修辞学意义上，来表达“对比、比较或对立”；将“摩西的愚拙”与“人的能力”对立起来。</w:t>
      </w:r>
    </w:p>
    <w:p w14:paraId="7C6BC788">
      <w:pPr>
        <w:spacing w:after="314" w:line="271" w:lineRule="auto"/>
        <w:ind w:right="1"/>
        <w:rPr>
          <w:rFonts w:hint="eastAsia"/>
        </w:rPr>
      </w:pPr>
    </w:p>
    <w:p w14:paraId="2CFECFB0">
      <w:pPr>
        <w:spacing w:after="314" w:line="271" w:lineRule="auto"/>
        <w:ind w:right="1"/>
        <w:rPr>
          <w:rFonts w:hint="eastAsia"/>
        </w:rPr>
      </w:pPr>
      <w:r>
        <w:rPr>
          <w:rFonts w:hint="eastAsia"/>
        </w:rPr>
        <w:t>[←349]</w:t>
      </w:r>
    </w:p>
    <w:p w14:paraId="7D2BBEB4">
      <w:pPr>
        <w:spacing w:after="314" w:line="271" w:lineRule="auto"/>
        <w:ind w:right="1"/>
        <w:rPr>
          <w:rFonts w:hint="eastAsia"/>
        </w:rPr>
      </w:pPr>
      <w:r>
        <w:rPr>
          <w:rFonts w:hint="eastAsia"/>
        </w:rPr>
        <w:t>She imputed this to Luther: she would make either him or Moses absurd; the real absurdity lay in adducing arguments which either proved nothing, or proved the opposite.</w:t>
      </w:r>
    </w:p>
    <w:p w14:paraId="084B857B">
      <w:pPr>
        <w:spacing w:after="314" w:line="271" w:lineRule="auto"/>
        <w:ind w:right="1"/>
        <w:rPr>
          <w:rFonts w:hint="eastAsia"/>
        </w:rPr>
      </w:pPr>
      <w:r>
        <w:rPr>
          <w:rFonts w:hint="eastAsia"/>
        </w:rPr>
        <w:t>她将此归咎于路德：她想使他或摩西变得荒谬；真正的荒谬在于引出那些要么什么也证明不了，要么证明了相反情况的论据。</w:t>
      </w:r>
    </w:p>
    <w:p w14:paraId="60A4CA40">
      <w:pPr>
        <w:spacing w:after="314" w:line="271" w:lineRule="auto"/>
        <w:ind w:right="1"/>
        <w:rPr>
          <w:rFonts w:hint="eastAsia"/>
        </w:rPr>
      </w:pPr>
    </w:p>
    <w:p w14:paraId="62E51BF7">
      <w:pPr>
        <w:spacing w:after="314" w:line="271" w:lineRule="auto"/>
        <w:ind w:right="1"/>
        <w:rPr>
          <w:rFonts w:hint="eastAsia"/>
        </w:rPr>
      </w:pPr>
      <w:r>
        <w:rPr>
          <w:rFonts w:hint="eastAsia"/>
        </w:rPr>
        <w:t>[←350]</w:t>
      </w:r>
    </w:p>
    <w:p w14:paraId="1F807628">
      <w:pPr>
        <w:spacing w:after="314" w:line="271" w:lineRule="auto"/>
        <w:ind w:right="1"/>
        <w:rPr>
          <w:rFonts w:hint="eastAsia"/>
        </w:rPr>
      </w:pPr>
      <w:r>
        <w:rPr>
          <w:rFonts w:hint="eastAsia"/>
        </w:rPr>
        <w:t>If he can do what is bid, there is no need of the Spirit; if he knows he cannot, there is no longer any use for prescribing it.</w:t>
      </w:r>
    </w:p>
    <w:p w14:paraId="72B60E69">
      <w:pPr>
        <w:spacing w:after="314" w:line="271" w:lineRule="auto"/>
        <w:ind w:right="1"/>
        <w:rPr>
          <w:rFonts w:hint="eastAsia"/>
        </w:rPr>
      </w:pPr>
      <w:r>
        <w:rPr>
          <w:rFonts w:hint="eastAsia"/>
        </w:rPr>
        <w:t>如果他能做所吩咐的，就不需要圣灵；如果他知道自己不能，再规定它就没有用了。</w:t>
      </w:r>
    </w:p>
    <w:p w14:paraId="235C5709">
      <w:pPr>
        <w:spacing w:after="314" w:line="271" w:lineRule="auto"/>
        <w:ind w:right="1"/>
        <w:rPr>
          <w:rFonts w:hint="eastAsia"/>
        </w:rPr>
      </w:pPr>
    </w:p>
    <w:p w14:paraId="1EB17597">
      <w:pPr>
        <w:spacing w:after="314" w:line="271" w:lineRule="auto"/>
        <w:ind w:right="1"/>
        <w:rPr>
          <w:rFonts w:hint="eastAsia"/>
        </w:rPr>
      </w:pPr>
      <w:r>
        <w:rPr>
          <w:rFonts w:hint="eastAsia"/>
        </w:rPr>
        <w:t>[←351]</w:t>
      </w:r>
    </w:p>
    <w:p w14:paraId="6E55A44D">
      <w:pPr>
        <w:spacing w:after="314" w:line="271" w:lineRule="auto"/>
        <w:ind w:right="1"/>
        <w:rPr>
          <w:rFonts w:hint="eastAsia"/>
        </w:rPr>
      </w:pPr>
      <w:r>
        <w:rPr>
          <w:rFonts w:hint="eastAsia"/>
        </w:rPr>
        <w:t>Ad gratiam.</w:t>
      </w:r>
    </w:p>
    <w:p w14:paraId="78B88BC1">
      <w:pPr>
        <w:spacing w:after="314" w:line="271" w:lineRule="auto"/>
        <w:ind w:right="1"/>
        <w:rPr>
          <w:rFonts w:hint="eastAsia"/>
        </w:rPr>
      </w:pPr>
      <w:r>
        <w:rPr>
          <w:rFonts w:hint="eastAsia"/>
        </w:rPr>
        <w:t>Ad gratiam (拉丁文：为了恩典)。</w:t>
      </w:r>
    </w:p>
    <w:p w14:paraId="2F994167">
      <w:pPr>
        <w:spacing w:after="314" w:line="271" w:lineRule="auto"/>
        <w:ind w:right="1"/>
        <w:rPr>
          <w:rFonts w:hint="eastAsia"/>
        </w:rPr>
      </w:pPr>
      <w:r>
        <w:rPr>
          <w:rFonts w:hint="eastAsia"/>
        </w:rPr>
        <w:t>Not, what is often understood by grace, 'the gift of the Spirit;' but what grace truly is in its essence: 'the free favour of God.'</w:t>
      </w:r>
    </w:p>
    <w:p w14:paraId="7A15F9C3">
      <w:pPr>
        <w:spacing w:after="314" w:line="271" w:lineRule="auto"/>
        <w:ind w:right="1"/>
        <w:rPr>
          <w:rFonts w:hint="eastAsia"/>
        </w:rPr>
      </w:pPr>
      <w:r>
        <w:rPr>
          <w:rFonts w:hint="eastAsia"/>
        </w:rPr>
        <w:t>不是通常理解为恩典的，“圣灵的恩赐”；而是恩典在其本质上真正是什么：“神白白的恩惠”。</w:t>
      </w:r>
    </w:p>
    <w:p w14:paraId="5A66D753">
      <w:pPr>
        <w:spacing w:after="314" w:line="271" w:lineRule="auto"/>
        <w:ind w:right="1"/>
        <w:rPr>
          <w:rFonts w:hint="eastAsia"/>
        </w:rPr>
      </w:pPr>
    </w:p>
    <w:p w14:paraId="4573130B">
      <w:pPr>
        <w:spacing w:after="314" w:line="271" w:lineRule="auto"/>
        <w:ind w:right="1"/>
        <w:rPr>
          <w:rFonts w:hint="eastAsia"/>
        </w:rPr>
      </w:pPr>
      <w:r>
        <w:rPr>
          <w:rFonts w:hint="eastAsia"/>
        </w:rPr>
        <w:t>[←352]</w:t>
      </w:r>
    </w:p>
    <w:p w14:paraId="4B1B7275">
      <w:pPr>
        <w:spacing w:after="314" w:line="271" w:lineRule="auto"/>
        <w:ind w:right="1"/>
        <w:rPr>
          <w:rFonts w:hint="eastAsia"/>
        </w:rPr>
      </w:pPr>
      <w:r>
        <w:rPr>
          <w:rFonts w:hint="eastAsia"/>
        </w:rPr>
        <w:t>Ridicula. .seria. . necessaria.</w:t>
      </w:r>
    </w:p>
    <w:p w14:paraId="743B73E4">
      <w:pPr>
        <w:spacing w:after="314" w:line="271" w:lineRule="auto"/>
        <w:ind w:right="1"/>
        <w:rPr>
          <w:rFonts w:hint="eastAsia"/>
        </w:rPr>
      </w:pPr>
      <w:r>
        <w:rPr>
          <w:rFonts w:hint="eastAsia"/>
        </w:rPr>
        <w:t>Ridicula. .seria. . necessaria (拉丁文：可笑的..严肃的..必要的)。</w:t>
      </w:r>
    </w:p>
    <w:p w14:paraId="2DBFF2F4">
      <w:pPr>
        <w:spacing w:after="314" w:line="271" w:lineRule="auto"/>
        <w:ind w:right="1"/>
        <w:rPr>
          <w:rFonts w:hint="eastAsia"/>
        </w:rPr>
      </w:pPr>
      <w:r>
        <w:rPr>
          <w:rFonts w:hint="eastAsia"/>
        </w:rPr>
        <w:t>Ridiculous may have respect either to the laugher, or the laughed at; what we do in sport, or suffer as objects of sport.</w:t>
      </w:r>
    </w:p>
    <w:p w14:paraId="0ED88614">
      <w:pPr>
        <w:spacing w:after="314" w:line="271" w:lineRule="auto"/>
        <w:ind w:right="1"/>
        <w:rPr>
          <w:rFonts w:hint="eastAsia"/>
        </w:rPr>
      </w:pPr>
      <w:r>
        <w:rPr>
          <w:rFonts w:hint="eastAsia"/>
        </w:rPr>
        <w:t>“可笑”可以指嘲笑者，也可以指被嘲笑者；我们出于戏谑而为之事，或作为戏谑对象而受之苦。</w:t>
      </w:r>
    </w:p>
    <w:p w14:paraId="41548886">
      <w:pPr>
        <w:spacing w:after="314" w:line="271" w:lineRule="auto"/>
        <w:ind w:right="1"/>
        <w:rPr>
          <w:rFonts w:hint="eastAsia"/>
        </w:rPr>
      </w:pPr>
      <w:r>
        <w:rPr>
          <w:rFonts w:hint="eastAsia"/>
        </w:rPr>
        <w:t>The law neither mocks nor makes a fool of herself, though her ordinances are impossible to man; she neither mocks by calling merely to expose, nor subjects herself to derision, by speaking where she has nothing to gain.</w:t>
      </w:r>
    </w:p>
    <w:p w14:paraId="67FDF52A">
      <w:pPr>
        <w:spacing w:after="314" w:line="271" w:lineRule="auto"/>
        <w:ind w:right="1"/>
        <w:rPr>
          <w:rFonts w:hint="eastAsia"/>
        </w:rPr>
      </w:pPr>
      <w:r>
        <w:rPr>
          <w:rFonts w:hint="eastAsia"/>
        </w:rPr>
        <w:t>律法既不嘲弄，也不自取其辱，尽管它的律例对人而言是不可能的；它既不因呼召仅仅为了揭露而嘲弄，也不因在无利可图之处说话而使自己受人嘲笑。</w:t>
      </w:r>
    </w:p>
    <w:p w14:paraId="6D0A9F5C">
      <w:pPr>
        <w:spacing w:after="314" w:line="271" w:lineRule="auto"/>
        <w:ind w:right="1"/>
        <w:rPr>
          <w:rFonts w:hint="eastAsia"/>
        </w:rPr>
      </w:pPr>
    </w:p>
    <w:p w14:paraId="0B5B5316">
      <w:pPr>
        <w:spacing w:after="314" w:line="271" w:lineRule="auto"/>
        <w:ind w:right="1"/>
        <w:rPr>
          <w:rFonts w:hint="eastAsia"/>
        </w:rPr>
      </w:pPr>
      <w:r>
        <w:rPr>
          <w:rFonts w:hint="eastAsia"/>
        </w:rPr>
        <w:t>[←353]</w:t>
      </w:r>
    </w:p>
    <w:p w14:paraId="1D3CB815">
      <w:pPr>
        <w:spacing w:after="314" w:line="271" w:lineRule="auto"/>
        <w:ind w:right="1"/>
        <w:rPr>
          <w:rFonts w:hint="eastAsia"/>
        </w:rPr>
      </w:pPr>
      <w:r>
        <w:rPr>
          <w:rFonts w:hint="eastAsia"/>
        </w:rPr>
        <w:t>Offam seems to be some allusion to Cerberus.</w:t>
      </w:r>
    </w:p>
    <w:p w14:paraId="392C050B">
      <w:pPr>
        <w:spacing w:after="314" w:line="271" w:lineRule="auto"/>
        <w:ind w:right="1"/>
        <w:rPr>
          <w:rFonts w:hint="eastAsia"/>
        </w:rPr>
      </w:pPr>
      <w:r>
        <w:rPr>
          <w:rFonts w:hint="eastAsia"/>
        </w:rPr>
        <w:t>Offam（拉丁文：饼）似乎是对刻耳柏洛斯的一些暗指。</w:t>
      </w:r>
    </w:p>
    <w:p w14:paraId="3043B5BC">
      <w:pPr>
        <w:spacing w:after="314" w:line="271" w:lineRule="auto"/>
        <w:ind w:right="1"/>
        <w:rPr>
          <w:rFonts w:hint="eastAsia"/>
        </w:rPr>
      </w:pPr>
      <w:r>
        <w:rPr>
          <w:rFonts w:hint="eastAsia"/>
        </w:rPr>
        <w:t>Virgil's Aeneid vi. 420.</w:t>
      </w:r>
    </w:p>
    <w:p w14:paraId="5D489406">
      <w:pPr>
        <w:spacing w:after="314" w:line="271" w:lineRule="auto"/>
        <w:ind w:right="1"/>
        <w:rPr>
          <w:rFonts w:hint="eastAsia"/>
        </w:rPr>
      </w:pPr>
      <w:r>
        <w:rPr>
          <w:rFonts w:hint="eastAsia"/>
        </w:rPr>
        <w:t>维吉尔的《埃涅阿斯纪》第六卷，420行。</w:t>
      </w:r>
    </w:p>
    <w:p w14:paraId="0FDE5260">
      <w:pPr>
        <w:spacing w:after="314" w:line="271" w:lineRule="auto"/>
        <w:ind w:right="1"/>
        <w:rPr>
          <w:rFonts w:hint="eastAsia"/>
        </w:rPr>
      </w:pPr>
      <w:r>
        <w:rPr>
          <w:rFonts w:hint="eastAsia"/>
        </w:rPr>
        <w:t>In Greek mythology, Cerberus is the three-headed dog, guarding the entrance to Hades.</w:t>
      </w:r>
    </w:p>
    <w:p w14:paraId="6F54B225">
      <w:pPr>
        <w:spacing w:after="314" w:line="271" w:lineRule="auto"/>
        <w:ind w:right="1"/>
        <w:rPr>
          <w:rFonts w:hint="eastAsia"/>
        </w:rPr>
      </w:pPr>
      <w:r>
        <w:rPr>
          <w:rFonts w:hint="eastAsia"/>
        </w:rPr>
        <w:t>在希腊神话中，刻耳柏洛斯是三头犬，守护着哈迪斯的入口。</w:t>
      </w:r>
    </w:p>
    <w:p w14:paraId="2A2E3A71">
      <w:pPr>
        <w:spacing w:after="314" w:line="271" w:lineRule="auto"/>
        <w:ind w:right="1"/>
        <w:rPr>
          <w:rFonts w:hint="eastAsia"/>
        </w:rPr>
      </w:pPr>
      <w:r>
        <w:rPr>
          <w:rFonts w:hint="eastAsia"/>
        </w:rPr>
        <w:t>Exiting (as well as entering) the underworld is accomplished by giving Cerberus a meadsoaked barley cake.</w:t>
      </w:r>
    </w:p>
    <w:p w14:paraId="21196B58">
      <w:pPr>
        <w:spacing w:after="314" w:line="271" w:lineRule="auto"/>
        <w:ind w:right="1"/>
        <w:rPr>
          <w:rFonts w:hint="eastAsia"/>
        </w:rPr>
      </w:pPr>
      <w:r>
        <w:rPr>
          <w:rFonts w:hint="eastAsia"/>
        </w:rPr>
        <w:t>离开（以及进入）冥界是通过给刻耳柏洛斯一个浸过蜜酒的麦饼来完成的。</w:t>
      </w:r>
    </w:p>
    <w:p w14:paraId="63CE9610">
      <w:pPr>
        <w:spacing w:after="314" w:line="271" w:lineRule="auto"/>
        <w:ind w:right="1"/>
        <w:rPr>
          <w:rFonts w:hint="eastAsia"/>
        </w:rPr>
      </w:pPr>
    </w:p>
    <w:p w14:paraId="12D18C61">
      <w:pPr>
        <w:spacing w:after="314" w:line="271" w:lineRule="auto"/>
        <w:ind w:right="1"/>
        <w:rPr>
          <w:rFonts w:hint="eastAsia"/>
        </w:rPr>
      </w:pPr>
      <w:r>
        <w:rPr>
          <w:rFonts w:hint="eastAsia"/>
        </w:rPr>
        <w:t>[←354]</w:t>
      </w:r>
    </w:p>
    <w:p w14:paraId="1F432A70">
      <w:pPr>
        <w:spacing w:after="314" w:line="271" w:lineRule="auto"/>
        <w:ind w:right="1"/>
        <w:rPr>
          <w:rFonts w:hint="eastAsia"/>
        </w:rPr>
      </w:pPr>
      <w:r>
        <w:rPr>
          <w:rFonts w:hint="eastAsia"/>
        </w:rPr>
        <w:t>Percurrere.</w:t>
      </w:r>
    </w:p>
    <w:p w14:paraId="43122454">
      <w:pPr>
        <w:spacing w:after="314" w:line="271" w:lineRule="auto"/>
        <w:ind w:right="1"/>
        <w:rPr>
          <w:rFonts w:hint="eastAsia"/>
        </w:rPr>
      </w:pPr>
      <w:r>
        <w:rPr>
          <w:rFonts w:hint="eastAsia"/>
        </w:rPr>
        <w:t>Percurrere (拉丁文：浏览)。</w:t>
      </w:r>
    </w:p>
    <w:p w14:paraId="4CBF6AFF">
      <w:pPr>
        <w:spacing w:after="314" w:line="271" w:lineRule="auto"/>
        <w:ind w:right="1"/>
        <w:rPr>
          <w:rFonts w:hint="eastAsia"/>
        </w:rPr>
      </w:pPr>
      <w:r>
        <w:rPr>
          <w:rFonts w:hint="eastAsia"/>
        </w:rPr>
        <w:t>Luther applies the same term to his review of Erasmus' preface, implying short and lively animadversion [harsh criticism] rather than grave and elaborate research.</w:t>
      </w:r>
    </w:p>
    <w:p w14:paraId="7B66A12E">
      <w:pPr>
        <w:spacing w:after="314" w:line="271" w:lineRule="auto"/>
        <w:ind w:right="1"/>
        <w:rPr>
          <w:rFonts w:hint="eastAsia"/>
        </w:rPr>
      </w:pPr>
      <w:r>
        <w:rPr>
          <w:rFonts w:hint="eastAsia"/>
        </w:rPr>
        <w:t>路德用同一个词来形容他对伊拉斯谟序言的评论，暗示着简短而活泼的苛评，而非严肃而详尽的研究。</w:t>
      </w:r>
    </w:p>
    <w:p w14:paraId="2DBB86B9">
      <w:pPr>
        <w:spacing w:after="314" w:line="271" w:lineRule="auto"/>
        <w:ind w:right="1"/>
        <w:rPr>
          <w:rFonts w:hint="eastAsia"/>
        </w:rPr>
      </w:pPr>
      <w:r>
        <w:rPr>
          <w:rFonts w:hint="eastAsia"/>
        </w:rPr>
        <w:t>So, just afterwards, 'recensere;' 'enumeration,' or 'recital,' rather than 'investigation.'</w:t>
      </w:r>
    </w:p>
    <w:p w14:paraId="3FE420D1">
      <w:pPr>
        <w:spacing w:after="314" w:line="271" w:lineRule="auto"/>
        <w:ind w:right="1"/>
        <w:rPr>
          <w:rFonts w:hint="eastAsia"/>
        </w:rPr>
      </w:pPr>
      <w:r>
        <w:rPr>
          <w:rFonts w:hint="eastAsia"/>
        </w:rPr>
        <w:t>因此，紧接着是‘recensere’（拉丁文）；“列举”或“复述”，而非“调查”。</w:t>
      </w:r>
    </w:p>
    <w:p w14:paraId="3250489F">
      <w:pPr>
        <w:spacing w:after="314" w:line="271" w:lineRule="auto"/>
        <w:ind w:right="1"/>
        <w:rPr>
          <w:rFonts w:hint="eastAsia"/>
        </w:rPr>
      </w:pPr>
    </w:p>
    <w:p w14:paraId="2FDCF0F5">
      <w:pPr>
        <w:spacing w:after="314" w:line="271" w:lineRule="auto"/>
        <w:ind w:right="1"/>
        <w:rPr>
          <w:rFonts w:hint="eastAsia"/>
        </w:rPr>
      </w:pPr>
      <w:r>
        <w:rPr>
          <w:rFonts w:hint="eastAsia"/>
        </w:rPr>
        <w:t>[←355]</w:t>
      </w:r>
    </w:p>
    <w:p w14:paraId="506F8E98">
      <w:pPr>
        <w:spacing w:after="314" w:line="271" w:lineRule="auto"/>
        <w:ind w:right="1"/>
        <w:rPr>
          <w:rFonts w:hint="eastAsia"/>
        </w:rPr>
      </w:pPr>
      <w:r>
        <w:rPr>
          <w:rFonts w:hint="eastAsia"/>
        </w:rPr>
        <w:t>Obruatur copid, seems to be some allusion to the dragon, Rev 12.15.</w:t>
      </w:r>
    </w:p>
    <w:p w14:paraId="35233EB9">
      <w:pPr>
        <w:spacing w:after="314" w:line="271" w:lineRule="auto"/>
        <w:ind w:right="1"/>
        <w:rPr>
          <w:rFonts w:hint="eastAsia"/>
        </w:rPr>
      </w:pPr>
      <w:r>
        <w:rPr>
          <w:rFonts w:hint="eastAsia"/>
        </w:rPr>
        <w:t>Obruatur copid（拉丁文：被洪水淹没），似乎是对龙的一些暗指，启12:15。</w:t>
      </w:r>
    </w:p>
    <w:p w14:paraId="4536B0A6">
      <w:pPr>
        <w:spacing w:after="314" w:line="271" w:lineRule="auto"/>
        <w:ind w:right="1"/>
        <w:rPr>
          <w:rFonts w:hint="eastAsia"/>
        </w:rPr>
      </w:pPr>
      <w:r>
        <w:rPr>
          <w:rFonts w:hint="eastAsia"/>
        </w:rPr>
        <w:t>"And the serpent cast out of his mouth water, as a flood, after the woman, that he might cause her to be carried away by the flood."</w:t>
      </w:r>
    </w:p>
    <w:p w14:paraId="1D065121">
      <w:pPr>
        <w:spacing w:after="314" w:line="271" w:lineRule="auto"/>
        <w:ind w:right="1"/>
        <w:rPr>
          <w:rFonts w:hint="eastAsia"/>
        </w:rPr>
      </w:pPr>
      <w:r>
        <w:rPr>
          <w:rFonts w:hint="eastAsia"/>
        </w:rPr>
        <w:t>“蛇就在妇人身后，从口中吐出水来，像河一样，要将妇人冲去。”</w:t>
      </w:r>
    </w:p>
    <w:p w14:paraId="1C235A1F">
      <w:pPr>
        <w:spacing w:after="314" w:line="271" w:lineRule="auto"/>
        <w:ind w:right="1"/>
        <w:rPr>
          <w:rFonts w:hint="eastAsia"/>
        </w:rPr>
      </w:pPr>
    </w:p>
    <w:p w14:paraId="259D15AA">
      <w:pPr>
        <w:spacing w:after="314" w:line="271" w:lineRule="auto"/>
        <w:ind w:right="1"/>
        <w:rPr>
          <w:rFonts w:hint="eastAsia"/>
        </w:rPr>
      </w:pPr>
      <w:r>
        <w:rPr>
          <w:rFonts w:hint="eastAsia"/>
        </w:rPr>
        <w:t>[←356]</w:t>
      </w:r>
    </w:p>
    <w:p w14:paraId="26420E73">
      <w:pPr>
        <w:spacing w:after="314" w:line="271" w:lineRule="auto"/>
        <w:ind w:right="1"/>
        <w:rPr>
          <w:rFonts w:hint="eastAsia"/>
        </w:rPr>
      </w:pPr>
      <w:r>
        <w:rPr>
          <w:rFonts w:hint="eastAsia"/>
        </w:rPr>
        <w:t>The reference seems to be to verse 21, where our translation has it, "And your ears shall hear a word behind you, saying, This is the way, walk in it, when you turn to the right hand, and when you turn to the left."</w:t>
      </w:r>
    </w:p>
    <w:p w14:paraId="6B594CC8">
      <w:pPr>
        <w:spacing w:after="314" w:line="271" w:lineRule="auto"/>
        <w:ind w:right="1"/>
        <w:rPr>
          <w:rFonts w:hint="eastAsia"/>
        </w:rPr>
      </w:pPr>
      <w:r>
        <w:rPr>
          <w:rFonts w:hint="eastAsia"/>
        </w:rPr>
        <w:t>引用似乎是第21节，我们的译本是：“你或向左，或向右，你必听见后边有声音说：‘这是正路，要行在其间。’”</w:t>
      </w:r>
    </w:p>
    <w:p w14:paraId="009E12B6">
      <w:pPr>
        <w:spacing w:after="314" w:line="271" w:lineRule="auto"/>
        <w:ind w:right="1"/>
        <w:rPr>
          <w:rFonts w:hint="eastAsia"/>
        </w:rPr>
      </w:pPr>
    </w:p>
    <w:p w14:paraId="1206C14B">
      <w:pPr>
        <w:spacing w:after="314" w:line="271" w:lineRule="auto"/>
        <w:ind w:right="1"/>
        <w:rPr>
          <w:rFonts w:hint="eastAsia"/>
        </w:rPr>
      </w:pPr>
      <w:r>
        <w:rPr>
          <w:rFonts w:hint="eastAsia"/>
        </w:rPr>
        <w:t>[←357]</w:t>
      </w:r>
    </w:p>
    <w:p w14:paraId="4626807F">
      <w:pPr>
        <w:spacing w:after="314" w:line="271" w:lineRule="auto"/>
        <w:ind w:right="1"/>
        <w:rPr>
          <w:rFonts w:hint="eastAsia"/>
        </w:rPr>
      </w:pPr>
      <w:r>
        <w:rPr>
          <w:rFonts w:hint="eastAsia"/>
        </w:rPr>
        <w:t>Isa. 45.20; 52.1, 2. Jer 15.19.</w:t>
      </w:r>
    </w:p>
    <w:p w14:paraId="25180239">
      <w:pPr>
        <w:spacing w:after="314" w:line="271" w:lineRule="auto"/>
        <w:ind w:right="1"/>
        <w:rPr>
          <w:rFonts w:hint="eastAsia"/>
        </w:rPr>
      </w:pPr>
      <w:r>
        <w:rPr>
          <w:rFonts w:hint="eastAsia"/>
        </w:rPr>
        <w:t>赛45:20; 52:1, 2. 耶15:19。</w:t>
      </w:r>
    </w:p>
    <w:p w14:paraId="5085D15C">
      <w:pPr>
        <w:spacing w:after="314" w:line="271" w:lineRule="auto"/>
        <w:ind w:right="1"/>
        <w:rPr>
          <w:rFonts w:hint="eastAsia"/>
        </w:rPr>
      </w:pPr>
      <w:r>
        <w:rPr>
          <w:rFonts w:hint="eastAsia"/>
        </w:rPr>
        <w:t>The reference was originally Zechariah, but it seems to properly belong to Malachi 3.7.</w:t>
      </w:r>
    </w:p>
    <w:p w14:paraId="3C157E56">
      <w:pPr>
        <w:spacing w:after="314" w:line="271" w:lineRule="auto"/>
        <w:ind w:right="1"/>
        <w:rPr>
          <w:rFonts w:hint="eastAsia"/>
        </w:rPr>
      </w:pPr>
      <w:r>
        <w:rPr>
          <w:rFonts w:hint="eastAsia"/>
        </w:rPr>
        <w:t>引用原文是撒迦利亚书，但似乎应属玛拉基书3:7。</w:t>
      </w:r>
    </w:p>
    <w:p w14:paraId="24EC3325">
      <w:pPr>
        <w:spacing w:after="314" w:line="271" w:lineRule="auto"/>
        <w:ind w:right="1"/>
        <w:rPr>
          <w:rFonts w:hint="eastAsia"/>
        </w:rPr>
      </w:pPr>
      <w:r>
        <w:rPr>
          <w:rFonts w:hint="eastAsia"/>
        </w:rPr>
        <w:t>See above, Part ii. Sect. 13. note o .</w:t>
      </w:r>
    </w:p>
    <w:p w14:paraId="01A5958B">
      <w:pPr>
        <w:spacing w:after="314" w:line="271" w:lineRule="auto"/>
        <w:ind w:right="1"/>
        <w:rPr>
          <w:rFonts w:hint="eastAsia"/>
        </w:rPr>
      </w:pPr>
      <w:r>
        <w:rPr>
          <w:rFonts w:hint="eastAsia"/>
        </w:rPr>
        <w:t>见上文，第二部分，第13节，注o。</w:t>
      </w:r>
    </w:p>
    <w:p w14:paraId="45AF8301">
      <w:pPr>
        <w:spacing w:after="314" w:line="271" w:lineRule="auto"/>
        <w:ind w:right="1"/>
        <w:rPr>
          <w:rFonts w:hint="eastAsia"/>
        </w:rPr>
      </w:pPr>
    </w:p>
    <w:p w14:paraId="15A331F2">
      <w:pPr>
        <w:spacing w:after="314" w:line="271" w:lineRule="auto"/>
        <w:ind w:right="1"/>
        <w:rPr>
          <w:rFonts w:hint="eastAsia"/>
        </w:rPr>
      </w:pPr>
      <w:r>
        <w:rPr>
          <w:rFonts w:hint="eastAsia"/>
        </w:rPr>
        <w:t>[←358]</w:t>
      </w:r>
    </w:p>
    <w:p w14:paraId="71350674">
      <w:pPr>
        <w:spacing w:after="314" w:line="271" w:lineRule="auto"/>
        <w:ind w:right="1"/>
        <w:rPr>
          <w:rFonts w:hint="eastAsia"/>
        </w:rPr>
      </w:pPr>
      <w:r>
        <w:rPr>
          <w:rFonts w:hint="eastAsia"/>
        </w:rPr>
        <w:t>Verbo gratiae oblate.</w:t>
      </w:r>
    </w:p>
    <w:p w14:paraId="5C7D2B86">
      <w:pPr>
        <w:spacing w:after="314" w:line="271" w:lineRule="auto"/>
        <w:ind w:right="1"/>
        <w:rPr>
          <w:rFonts w:hint="eastAsia"/>
        </w:rPr>
      </w:pPr>
      <w:r>
        <w:rPr>
          <w:rFonts w:hint="eastAsia"/>
        </w:rPr>
        <w:t>Verbo gratiae oblate (拉丁文：藉着所提供的恩典之言)。</w:t>
      </w:r>
    </w:p>
    <w:p w14:paraId="078419AB">
      <w:pPr>
        <w:spacing w:after="314" w:line="271" w:lineRule="auto"/>
        <w:ind w:right="1"/>
        <w:rPr>
          <w:rFonts w:hint="eastAsia"/>
        </w:rPr>
      </w:pPr>
      <w:r>
        <w:rPr>
          <w:rFonts w:hint="eastAsia"/>
        </w:rPr>
        <w:t>The expression, 'offers of grace,' is exceptionable, as implying freeness of choice; in direct contrariety to Luther's position and arguments.</w:t>
      </w:r>
    </w:p>
    <w:p w14:paraId="2DFBA7AC">
      <w:pPr>
        <w:spacing w:after="314" w:line="271" w:lineRule="auto"/>
        <w:ind w:right="1"/>
        <w:rPr>
          <w:rFonts w:hint="eastAsia"/>
        </w:rPr>
      </w:pPr>
      <w:r>
        <w:rPr>
          <w:rFonts w:hint="eastAsia"/>
        </w:rPr>
        <w:t>“恩典的提供”这个表述是有问题的，因为它暗示了选择的自由；这与路德的立场和论点直接相反。</w:t>
      </w:r>
    </w:p>
    <w:p w14:paraId="39F5D21B">
      <w:pPr>
        <w:spacing w:after="314" w:line="271" w:lineRule="auto"/>
        <w:ind w:right="1"/>
        <w:rPr>
          <w:rFonts w:hint="eastAsia"/>
        </w:rPr>
      </w:pPr>
      <w:r>
        <w:rPr>
          <w:rFonts w:hint="eastAsia"/>
        </w:rPr>
        <w:t>The truth is that, while he abhorred free choice, he liked free offers.</w:t>
      </w:r>
    </w:p>
    <w:p w14:paraId="346676EE">
      <w:pPr>
        <w:spacing w:after="314" w:line="271" w:lineRule="auto"/>
        <w:ind w:right="1"/>
        <w:rPr>
          <w:rFonts w:hint="eastAsia"/>
        </w:rPr>
      </w:pPr>
      <w:r>
        <w:rPr>
          <w:rFonts w:hint="eastAsia"/>
        </w:rPr>
        <w:t>事实是，他虽然憎恶自由选择，却喜欢白白的提供。</w:t>
      </w:r>
    </w:p>
    <w:p w14:paraId="474B2192">
      <w:pPr>
        <w:spacing w:after="314" w:line="271" w:lineRule="auto"/>
        <w:ind w:right="1"/>
        <w:rPr>
          <w:rFonts w:hint="eastAsia"/>
        </w:rPr>
      </w:pPr>
      <w:r>
        <w:rPr>
          <w:rFonts w:hint="eastAsia"/>
        </w:rPr>
        <w:t>I could have been glad if he had expressed his meaning more definitely; which is little else than the promises of God received in such a way that they are generally set forth to us in holy Scripture; that is, received as promises of free favour made to persons of a certain character; and not to individuals, as such.</w:t>
      </w:r>
    </w:p>
    <w:p w14:paraId="5B96DACE">
      <w:pPr>
        <w:spacing w:after="314" w:line="271" w:lineRule="auto"/>
        <w:ind w:right="1"/>
        <w:rPr>
          <w:rFonts w:hint="eastAsia"/>
        </w:rPr>
      </w:pPr>
      <w:r>
        <w:rPr>
          <w:rFonts w:hint="eastAsia"/>
        </w:rPr>
        <w:t>如果他能更明确地表达他的意思，我会很高兴；这不过是神的应许以圣经中通常向我们陈述的方式被接受；也就是说，被接受为向具有某种品格之人所作的白白恩惠的应许；而非向个人本身。</w:t>
      </w:r>
    </w:p>
    <w:p w14:paraId="0F615060">
      <w:pPr>
        <w:spacing w:after="314" w:line="271" w:lineRule="auto"/>
        <w:ind w:right="1"/>
        <w:rPr>
          <w:rFonts w:hint="eastAsia"/>
        </w:rPr>
      </w:pPr>
      <w:r>
        <w:rPr>
          <w:rFonts w:hint="eastAsia"/>
        </w:rPr>
        <w:t>What but these are the very and legitimate stay of God's eternally foreknown, elect, predestined, and now quickened child, in the day of his tearing and smiting?</w:t>
      </w:r>
    </w:p>
    <w:p w14:paraId="6FF11329">
      <w:pPr>
        <w:spacing w:after="314" w:line="271" w:lineRule="auto"/>
        <w:ind w:right="1"/>
        <w:rPr>
          <w:rFonts w:hint="eastAsia"/>
        </w:rPr>
      </w:pPr>
      <w:r>
        <w:rPr>
          <w:rFonts w:hint="eastAsia"/>
        </w:rPr>
        <w:t>在神撕裂和击打的日子里，除了这些，还有什么能成为神那永被预知、拣选、预定、如今被点活的孩子的真正合法的依靠呢？</w:t>
      </w:r>
    </w:p>
    <w:p w14:paraId="6D0FAA70">
      <w:pPr>
        <w:spacing w:after="314" w:line="271" w:lineRule="auto"/>
        <w:ind w:right="1"/>
        <w:rPr>
          <w:rFonts w:hint="eastAsia"/>
        </w:rPr>
      </w:pPr>
      <w:r>
        <w:rPr>
          <w:rFonts w:hint="eastAsia"/>
        </w:rPr>
        <w:t>Is he to hear a voice, or see a vision, or receive some providential token, personal to himself, before he presumes to call upon the name of the Lord?</w:t>
      </w:r>
    </w:p>
    <w:p w14:paraId="6DF72ED1">
      <w:pPr>
        <w:spacing w:after="314" w:line="271" w:lineRule="auto"/>
        <w:ind w:right="1"/>
        <w:rPr>
          <w:rFonts w:hint="eastAsia"/>
        </w:rPr>
      </w:pPr>
      <w:r>
        <w:rPr>
          <w:rFonts w:hint="eastAsia"/>
        </w:rPr>
        <w:t>他难道要先听到一个声音，或看到一个异象，或收到某个关乎他个人的护理记号，才敢求告主的名吗？</w:t>
      </w:r>
    </w:p>
    <w:p w14:paraId="277E53AF">
      <w:pPr>
        <w:spacing w:after="314" w:line="271" w:lineRule="auto"/>
        <w:ind w:right="1"/>
        <w:rPr>
          <w:rFonts w:hint="eastAsia"/>
        </w:rPr>
      </w:pPr>
      <w:r>
        <w:rPr>
          <w:rFonts w:hint="eastAsia"/>
        </w:rPr>
        <w:t>Are not these, "Ho, every one that thirsts;" "To this man I will look;" "Come to me, all you that travail and are heavy-laden;" "The same Lord over all is rich unto all that call upon Him" — his warrant for drawing near, and his first words of consolation?</w:t>
      </w:r>
    </w:p>
    <w:p w14:paraId="472778FB">
      <w:pPr>
        <w:spacing w:after="314" w:line="271" w:lineRule="auto"/>
        <w:ind w:right="1"/>
        <w:rPr>
          <w:rFonts w:hint="eastAsia"/>
        </w:rPr>
      </w:pPr>
      <w:r>
        <w:rPr>
          <w:rFonts w:hint="eastAsia"/>
        </w:rPr>
        <w:t>难道不是这些，“喂！凡口渴的”；“但我所看顾的”；“凡劳苦担重担的人，可以到我这里来”；“因为众人同有一位主，祂也厚待一切求告祂的人”——是他得以亲近的凭据，也是他最初的安慰之言吗？</w:t>
      </w:r>
    </w:p>
    <w:p w14:paraId="78565FED">
      <w:pPr>
        <w:spacing w:after="314" w:line="271" w:lineRule="auto"/>
        <w:ind w:right="1"/>
        <w:rPr>
          <w:rFonts w:hint="eastAsia"/>
        </w:rPr>
      </w:pPr>
      <w:r>
        <w:rPr>
          <w:rFonts w:hint="eastAsia"/>
        </w:rPr>
        <w:t>But these, at last, are not offers of grace by which God throws himself, as it were, at the knees and feet of his creatures subjecting himself to a refusal; no, with full assurance that he must receive one, unless he superadds a special and distinct impulse of his own to secure acceptance — but testimonies of his own mouth, and hand, and ordinances, borne to those souls which he, in his own good time, has made ready to welcome them, that he will bind up, and heal, and own these poor destitutes, amidst the gathered remnant of his heritage.</w:t>
      </w:r>
    </w:p>
    <w:p w14:paraId="5743D02B">
      <w:pPr>
        <w:spacing w:after="314" w:line="271" w:lineRule="auto"/>
        <w:ind w:right="1"/>
        <w:rPr>
          <w:rFonts w:hint="eastAsia"/>
        </w:rPr>
      </w:pPr>
      <w:r>
        <w:rPr>
          <w:rFonts w:hint="eastAsia"/>
        </w:rPr>
        <w:t>但这些，终究不是恩典的提供，神藉此仿佛将自己投身于祂受造物的膝下和脚前，使自己遭受拒绝；不，祂完全确信祂必会遭到拒绝，除非祂额外加上一个自己特殊的、独特的推动力以确保接纳——而是祂自己口、手和法令的见证，为那些祂在自己美好的时候，已预备好迎接它们的灵魂作见证，祂将包扎、医治，并承认这些贫穷的赤贫者，在祂产业所聚集的余民中。</w:t>
      </w:r>
    </w:p>
    <w:p w14:paraId="568CA2A1">
      <w:pPr>
        <w:spacing w:after="314" w:line="271" w:lineRule="auto"/>
        <w:ind w:right="1"/>
        <w:rPr>
          <w:rFonts w:hint="eastAsia"/>
        </w:rPr>
      </w:pPr>
    </w:p>
    <w:p w14:paraId="4BEA5E95">
      <w:pPr>
        <w:spacing w:after="314" w:line="271" w:lineRule="auto"/>
        <w:ind w:right="1"/>
        <w:rPr>
          <w:rFonts w:hint="eastAsia"/>
        </w:rPr>
      </w:pPr>
      <w:r>
        <w:rPr>
          <w:rFonts w:hint="eastAsia"/>
        </w:rPr>
        <w:t>[←359]</w:t>
      </w:r>
    </w:p>
    <w:p w14:paraId="5B4A52A9">
      <w:pPr>
        <w:spacing w:after="314" w:line="271" w:lineRule="auto"/>
        <w:ind w:right="1"/>
        <w:rPr>
          <w:rFonts w:hint="eastAsia"/>
        </w:rPr>
      </w:pPr>
      <w:r>
        <w:rPr>
          <w:rFonts w:hint="eastAsia"/>
        </w:rPr>
        <w:t>Verba, ut posita sunt.</w:t>
      </w:r>
    </w:p>
    <w:p w14:paraId="4C706967">
      <w:pPr>
        <w:spacing w:after="314" w:line="271" w:lineRule="auto"/>
        <w:ind w:right="1"/>
        <w:rPr>
          <w:rFonts w:hint="eastAsia"/>
        </w:rPr>
      </w:pPr>
      <w:r>
        <w:rPr>
          <w:rFonts w:hint="eastAsia"/>
        </w:rPr>
        <w:t>Verba, ut posita sunt (拉丁文：话语，如其所置)。</w:t>
      </w:r>
    </w:p>
    <w:p w14:paraId="61B414BA">
      <w:pPr>
        <w:spacing w:after="314" w:line="271" w:lineRule="auto"/>
        <w:ind w:right="1"/>
        <w:rPr>
          <w:rFonts w:hint="eastAsia"/>
        </w:rPr>
      </w:pPr>
      <w:r>
        <w:rPr>
          <w:rFonts w:hint="eastAsia"/>
        </w:rPr>
        <w:t>Without additions, such as Erasmus'.</w:t>
      </w:r>
    </w:p>
    <w:p w14:paraId="7BB753CD">
      <w:pPr>
        <w:spacing w:after="314" w:line="271" w:lineRule="auto"/>
        <w:ind w:right="1"/>
        <w:rPr>
          <w:rFonts w:hint="eastAsia"/>
        </w:rPr>
      </w:pPr>
      <w:r>
        <w:rPr>
          <w:rFonts w:hint="eastAsia"/>
        </w:rPr>
        <w:t>没有附加，如伊拉斯谟的。</w:t>
      </w:r>
    </w:p>
    <w:p w14:paraId="5B1C562B">
      <w:pPr>
        <w:spacing w:after="314" w:line="271" w:lineRule="auto"/>
        <w:ind w:right="1"/>
        <w:rPr>
          <w:rFonts w:hint="eastAsia"/>
        </w:rPr>
      </w:pPr>
    </w:p>
    <w:p w14:paraId="711DC75C">
      <w:pPr>
        <w:spacing w:after="314" w:line="271" w:lineRule="auto"/>
        <w:ind w:right="1"/>
        <w:rPr>
          <w:rFonts w:hint="eastAsia"/>
        </w:rPr>
      </w:pPr>
      <w:r>
        <w:rPr>
          <w:rFonts w:hint="eastAsia"/>
        </w:rPr>
        <w:t>[←360]</w:t>
      </w:r>
    </w:p>
    <w:p w14:paraId="14EBF46A">
      <w:pPr>
        <w:spacing w:after="314" w:line="271" w:lineRule="auto"/>
        <w:ind w:right="1"/>
        <w:rPr>
          <w:rFonts w:hint="eastAsia"/>
        </w:rPr>
      </w:pPr>
      <w:r>
        <w:rPr>
          <w:rFonts w:hint="eastAsia"/>
        </w:rPr>
        <w:t>I do not know that any reasonable objection can be made to Luther's paraphrase of Jeremiah 15.19, and Malachi (he calls him Zechariah) 3.7.</w:t>
      </w:r>
    </w:p>
    <w:p w14:paraId="1C571F85">
      <w:pPr>
        <w:spacing w:after="314" w:line="271" w:lineRule="auto"/>
        <w:ind w:right="1"/>
        <w:rPr>
          <w:rFonts w:hint="eastAsia"/>
        </w:rPr>
      </w:pPr>
      <w:r>
        <w:rPr>
          <w:rFonts w:hint="eastAsia"/>
        </w:rPr>
        <w:t>我不知道对路德对耶利米书15:19和玛拉基书（他称之为撒迦利亚书）3:7的释义能提出什么合理的反对意见。</w:t>
      </w:r>
    </w:p>
    <w:p w14:paraId="79533ECD">
      <w:pPr>
        <w:spacing w:after="314" w:line="271" w:lineRule="auto"/>
        <w:ind w:right="1"/>
        <w:rPr>
          <w:rFonts w:hint="eastAsia"/>
        </w:rPr>
      </w:pPr>
      <w:r>
        <w:rPr>
          <w:rFonts w:hint="eastAsia"/>
        </w:rPr>
        <w:t>But the quotation from Jeremiah seems perfectly out of place: it is a personal matter between the Lord and his Prophet, a converted man: what has this to do, then, with the question of Freewill?</w:t>
      </w:r>
    </w:p>
    <w:p w14:paraId="70DF3661">
      <w:pPr>
        <w:spacing w:after="314" w:line="271" w:lineRule="auto"/>
        <w:ind w:right="1"/>
        <w:rPr>
          <w:rFonts w:hint="eastAsia"/>
        </w:rPr>
      </w:pPr>
      <w:r>
        <w:rPr>
          <w:rFonts w:hint="eastAsia"/>
        </w:rPr>
        <w:t>但引用耶利米书似乎完全不合时宜：这是主与祂的先知，一个归信之人之间的私事：那么，这与自由意志的问题有何关系呢？</w:t>
      </w:r>
    </w:p>
    <w:p w14:paraId="6DE375F6">
      <w:pPr>
        <w:spacing w:after="314" w:line="271" w:lineRule="auto"/>
        <w:ind w:right="1"/>
        <w:rPr>
          <w:rFonts w:hint="eastAsia"/>
        </w:rPr>
      </w:pPr>
    </w:p>
    <w:p w14:paraId="292AB75C">
      <w:pPr>
        <w:spacing w:after="314" w:line="271" w:lineRule="auto"/>
        <w:ind w:right="1"/>
        <w:rPr>
          <w:rFonts w:hint="eastAsia"/>
        </w:rPr>
      </w:pPr>
      <w:r>
        <w:rPr>
          <w:rFonts w:hint="eastAsia"/>
        </w:rPr>
        <w:t>[←361]</w:t>
      </w:r>
    </w:p>
    <w:p w14:paraId="1B080B3D">
      <w:pPr>
        <w:spacing w:after="314" w:line="271" w:lineRule="auto"/>
        <w:ind w:right="1"/>
        <w:rPr>
          <w:rFonts w:hint="eastAsia"/>
        </w:rPr>
      </w:pPr>
      <w:r>
        <w:rPr>
          <w:rFonts w:hint="eastAsia"/>
        </w:rPr>
        <w:t>Quaerat unde possit.</w:t>
      </w:r>
    </w:p>
    <w:p w14:paraId="45566E8F">
      <w:pPr>
        <w:spacing w:after="314" w:line="271" w:lineRule="auto"/>
        <w:ind w:right="1"/>
        <w:rPr>
          <w:rFonts w:hint="eastAsia"/>
        </w:rPr>
      </w:pPr>
      <w:r>
        <w:rPr>
          <w:rFonts w:hint="eastAsia"/>
        </w:rPr>
        <w:t>Quaerat unde possit (拉丁文：让他寻找他能从何处得到)。</w:t>
      </w:r>
    </w:p>
    <w:p w14:paraId="00FBAEED">
      <w:pPr>
        <w:spacing w:after="314" w:line="271" w:lineRule="auto"/>
        <w:ind w:right="1"/>
        <w:rPr>
          <w:rFonts w:hint="eastAsia"/>
        </w:rPr>
      </w:pPr>
      <w:r>
        <w:rPr>
          <w:rFonts w:hint="eastAsia"/>
        </w:rPr>
        <w:t>I have been inclined to connect these words with the preceding sentence, by which he is admonished what he ought to be; and having understood and discovered this, he is admonished to seek the power which he has no place where he might get it if Diatribe were not to intervene, etc.</w:t>
      </w:r>
    </w:p>
    <w:p w14:paraId="1D34554A">
      <w:pPr>
        <w:spacing w:after="314" w:line="271" w:lineRule="auto"/>
        <w:ind w:right="1"/>
        <w:rPr>
          <w:rFonts w:hint="eastAsia"/>
        </w:rPr>
      </w:pPr>
      <w:r>
        <w:rPr>
          <w:rFonts w:hint="eastAsia"/>
        </w:rPr>
        <w:t>我曾倾向于将这些话与前一句联系起来，藉此他被劝告他应当成为什么；并且在理解和发现这一点后，他被劝告去寻求那能力，如果“辩论集”不介入，他就无处可得，等等。</w:t>
      </w:r>
    </w:p>
    <w:p w14:paraId="4F84A235">
      <w:pPr>
        <w:spacing w:after="314" w:line="271" w:lineRule="auto"/>
        <w:ind w:right="1"/>
        <w:rPr>
          <w:rFonts w:hint="eastAsia"/>
        </w:rPr>
      </w:pPr>
      <w:r>
        <w:rPr>
          <w:rFonts w:hint="eastAsia"/>
        </w:rPr>
        <w:t>The punctuation, however, forbids this connection, and it does not appear to be Luther's meaning.</w:t>
      </w:r>
    </w:p>
    <w:p w14:paraId="076BB2E4">
      <w:pPr>
        <w:spacing w:after="314" w:line="271" w:lineRule="auto"/>
        <w:ind w:right="1"/>
        <w:rPr>
          <w:rFonts w:hint="eastAsia"/>
        </w:rPr>
      </w:pPr>
      <w:r>
        <w:rPr>
          <w:rFonts w:hint="eastAsia"/>
        </w:rPr>
        <w:t>然而，标点符号禁止这种联系，这似乎也不是路德的意思。</w:t>
      </w:r>
    </w:p>
    <w:p w14:paraId="45478EAC">
      <w:pPr>
        <w:spacing w:after="314" w:line="271" w:lineRule="auto"/>
        <w:ind w:right="1"/>
        <w:rPr>
          <w:rFonts w:hint="eastAsia"/>
        </w:rPr>
      </w:pPr>
      <w:r>
        <w:rPr>
          <w:rFonts w:hint="eastAsia"/>
        </w:rPr>
        <w:t>He imputes it to Diatribe's false suggestion that if man, warned that he ought to turn to God, does not find out his own impotency, and seek his conversion from God.</w:t>
      </w:r>
    </w:p>
    <w:p w14:paraId="0FB8E234">
      <w:pPr>
        <w:spacing w:after="314" w:line="271" w:lineRule="auto"/>
        <w:ind w:right="1"/>
        <w:rPr>
          <w:rFonts w:hint="eastAsia"/>
        </w:rPr>
      </w:pPr>
      <w:r>
        <w:rPr>
          <w:rFonts w:hint="eastAsia"/>
        </w:rPr>
        <w:t>他将其归咎于“辩论集”的错误暗示，即如果人被警告应当转向神，却没有发现自己的无能，并向神寻求他的归正。</w:t>
      </w:r>
    </w:p>
    <w:p w14:paraId="0B8F57E1">
      <w:pPr>
        <w:spacing w:after="314" w:line="271" w:lineRule="auto"/>
        <w:ind w:right="1"/>
        <w:rPr>
          <w:rFonts w:hint="eastAsia"/>
        </w:rPr>
      </w:pPr>
      <w:r>
        <w:rPr>
          <w:rFonts w:hint="eastAsia"/>
        </w:rPr>
        <w:t>But there is much more that goes to this seeking than Luther seems to include in it: under the clearest light, men will still resist conviction — and the heart to seek, is as much a gift, as conversion itself.</w:t>
      </w:r>
    </w:p>
    <w:p w14:paraId="5F720031">
      <w:pPr>
        <w:spacing w:after="314" w:line="271" w:lineRule="auto"/>
        <w:ind w:right="1"/>
        <w:rPr>
          <w:rFonts w:hint="eastAsia"/>
        </w:rPr>
      </w:pPr>
      <w:r>
        <w:rPr>
          <w:rFonts w:hint="eastAsia"/>
        </w:rPr>
        <w:t>但这种寻求所包含的，远比路德似乎包含在其中的要多：在最清晰的光照下，人仍然会抗拒信念——而寻求的心，与归正本身一样，都是恩赐。</w:t>
      </w:r>
    </w:p>
    <w:p w14:paraId="7D0CF267">
      <w:pPr>
        <w:spacing w:after="314" w:line="271" w:lineRule="auto"/>
        <w:ind w:right="1"/>
        <w:rPr>
          <w:rFonts w:hint="eastAsia"/>
        </w:rPr>
      </w:pPr>
    </w:p>
    <w:p w14:paraId="20BA05FF">
      <w:pPr>
        <w:spacing w:after="314" w:line="271" w:lineRule="auto"/>
        <w:ind w:right="1"/>
        <w:rPr>
          <w:rFonts w:hint="eastAsia"/>
        </w:rPr>
      </w:pPr>
      <w:r>
        <w:rPr>
          <w:rFonts w:hint="eastAsia"/>
        </w:rPr>
        <w:t>[←362]</w:t>
      </w:r>
    </w:p>
    <w:p w14:paraId="065D135D">
      <w:pPr>
        <w:spacing w:after="314" w:line="271" w:lineRule="auto"/>
        <w:ind w:right="1"/>
        <w:rPr>
          <w:rFonts w:hint="eastAsia"/>
        </w:rPr>
      </w:pPr>
      <w:r>
        <w:rPr>
          <w:rFonts w:hint="eastAsia"/>
        </w:rPr>
        <w:t>More literally, 'since the meaning of the commander and the demander is equal on both sides.'</w:t>
      </w:r>
    </w:p>
    <w:p w14:paraId="74E2E75C">
      <w:pPr>
        <w:spacing w:after="314" w:line="271" w:lineRule="auto"/>
        <w:ind w:right="1"/>
        <w:rPr>
          <w:rFonts w:hint="eastAsia"/>
        </w:rPr>
      </w:pPr>
      <w:r>
        <w:rPr>
          <w:rFonts w:hint="eastAsia"/>
        </w:rPr>
        <w:t>更字面地，“因为命令者和要求者的意思在两方面都是相等的。”</w:t>
      </w:r>
    </w:p>
    <w:p w14:paraId="7E8632E1">
      <w:pPr>
        <w:spacing w:after="314" w:line="271" w:lineRule="auto"/>
        <w:ind w:right="1"/>
        <w:rPr>
          <w:rFonts w:hint="eastAsia"/>
        </w:rPr>
      </w:pPr>
    </w:p>
    <w:p w14:paraId="0DF5F388">
      <w:pPr>
        <w:spacing w:after="314" w:line="271" w:lineRule="auto"/>
        <w:ind w:right="1"/>
        <w:rPr>
          <w:rFonts w:hint="eastAsia"/>
        </w:rPr>
      </w:pPr>
      <w:r>
        <w:rPr>
          <w:rFonts w:hint="eastAsia"/>
        </w:rPr>
        <w:t>[←363]</w:t>
      </w:r>
    </w:p>
    <w:p w14:paraId="2ABB7748">
      <w:pPr>
        <w:spacing w:after="314" w:line="271" w:lineRule="auto"/>
        <w:ind w:right="1"/>
        <w:rPr>
          <w:rFonts w:hint="eastAsia"/>
        </w:rPr>
      </w:pPr>
      <w:r>
        <w:rPr>
          <w:rFonts w:hint="eastAsia"/>
        </w:rPr>
        <w:t>Dilige Deum. Ama Dominum.</w:t>
      </w:r>
    </w:p>
    <w:p w14:paraId="2C55D684">
      <w:pPr>
        <w:spacing w:after="314" w:line="271" w:lineRule="auto"/>
        <w:ind w:right="1"/>
        <w:rPr>
          <w:rFonts w:hint="eastAsia"/>
        </w:rPr>
      </w:pPr>
      <w:r>
        <w:rPr>
          <w:rFonts w:hint="eastAsia"/>
        </w:rPr>
        <w:t>Dilige Deum. Ama Dominum (拉丁文：爱神。爱主)。</w:t>
      </w:r>
    </w:p>
    <w:p w14:paraId="57630F09">
      <w:pPr>
        <w:spacing w:after="314" w:line="271" w:lineRule="auto"/>
        <w:ind w:right="1"/>
        <w:rPr>
          <w:rFonts w:hint="eastAsia"/>
        </w:rPr>
      </w:pPr>
      <w:r>
        <w:rPr>
          <w:rFonts w:hint="eastAsia"/>
        </w:rPr>
        <w:t>Dil. and am. are here used as of like import.</w:t>
      </w:r>
    </w:p>
    <w:p w14:paraId="52BA72D9">
      <w:pPr>
        <w:spacing w:after="314" w:line="271" w:lineRule="auto"/>
        <w:ind w:right="1"/>
        <w:rPr>
          <w:rFonts w:hint="eastAsia"/>
        </w:rPr>
      </w:pPr>
      <w:r>
        <w:rPr>
          <w:rFonts w:hint="eastAsia"/>
        </w:rPr>
        <w:t>Dil.（dilige的缩写）和 am.（ama的缩写）在此处被用作同义词。</w:t>
      </w:r>
    </w:p>
    <w:p w14:paraId="3D8800BE">
      <w:pPr>
        <w:spacing w:after="314" w:line="271" w:lineRule="auto"/>
        <w:ind w:right="1"/>
        <w:rPr>
          <w:rFonts w:hint="eastAsia"/>
        </w:rPr>
      </w:pPr>
      <w:r>
        <w:rPr>
          <w:rFonts w:hint="eastAsia"/>
        </w:rPr>
        <w:t>Sometimes they are put in contrast, and that is done variously; diligo being sometimes the stronger, and sometimes the weaker term.</w:t>
      </w:r>
    </w:p>
    <w:p w14:paraId="02855667">
      <w:pPr>
        <w:spacing w:after="314" w:line="271" w:lineRule="auto"/>
        <w:ind w:right="1"/>
        <w:rPr>
          <w:rFonts w:hint="eastAsia"/>
        </w:rPr>
      </w:pPr>
      <w:r>
        <w:rPr>
          <w:rFonts w:hint="eastAsia"/>
        </w:rPr>
        <w:t>有时它们被置于对比之中，并且做法各异；diligo（拉丁文）有时是较强的词，有时是较弱的词。</w:t>
      </w:r>
    </w:p>
    <w:p w14:paraId="246182FF">
      <w:pPr>
        <w:spacing w:after="314" w:line="271" w:lineRule="auto"/>
        <w:ind w:right="1"/>
        <w:rPr>
          <w:rFonts w:hint="eastAsia"/>
        </w:rPr>
      </w:pPr>
      <w:r>
        <w:rPr>
          <w:rFonts w:hint="eastAsia"/>
        </w:rPr>
        <w:t>In distinguishing them, 'amo' may be understood to denote the love of appetite; and 'diligo' the love of reason.</w:t>
      </w:r>
    </w:p>
    <w:p w14:paraId="686F1446">
      <w:pPr>
        <w:spacing w:after="314" w:line="271" w:lineRule="auto"/>
        <w:ind w:right="1"/>
        <w:rPr>
          <w:rFonts w:hint="eastAsia"/>
        </w:rPr>
      </w:pPr>
      <w:r>
        <w:rPr>
          <w:rFonts w:hint="eastAsia"/>
        </w:rPr>
        <w:t>在区分它们时，‘amo’（拉丁文）可被理解为表示欲望之爱；而‘diligo’（拉丁文）表示理性之爱。</w:t>
      </w:r>
    </w:p>
    <w:p w14:paraId="20C41A0C">
      <w:pPr>
        <w:spacing w:after="314" w:line="271" w:lineRule="auto"/>
        <w:ind w:right="1"/>
        <w:rPr>
          <w:rFonts w:hint="eastAsia"/>
        </w:rPr>
      </w:pPr>
    </w:p>
    <w:p w14:paraId="71FDBEBE">
      <w:pPr>
        <w:spacing w:after="314" w:line="271" w:lineRule="auto"/>
        <w:ind w:right="1"/>
        <w:rPr>
          <w:rFonts w:hint="eastAsia"/>
        </w:rPr>
      </w:pPr>
      <w:r>
        <w:rPr>
          <w:rFonts w:hint="eastAsia"/>
        </w:rPr>
        <w:t>[←364]</w:t>
      </w:r>
    </w:p>
    <w:p w14:paraId="61D62D1F">
      <w:pPr>
        <w:spacing w:after="314" w:line="271" w:lineRule="auto"/>
        <w:ind w:right="1"/>
        <w:rPr>
          <w:rFonts w:hint="eastAsia"/>
        </w:rPr>
      </w:pPr>
      <w:r>
        <w:rPr>
          <w:rFonts w:hint="eastAsia"/>
        </w:rPr>
        <w:t>Forma legis.</w:t>
      </w:r>
    </w:p>
    <w:p w14:paraId="4A50AA8E">
      <w:pPr>
        <w:spacing w:after="314" w:line="271" w:lineRule="auto"/>
        <w:ind w:right="1"/>
        <w:rPr>
          <w:rFonts w:hint="eastAsia"/>
        </w:rPr>
      </w:pPr>
      <w:r>
        <w:rPr>
          <w:rFonts w:hint="eastAsia"/>
        </w:rPr>
        <w:t>Forma legis (拉丁文：律法的形式)。</w:t>
      </w:r>
    </w:p>
    <w:p w14:paraId="264CA7F8">
      <w:pPr>
        <w:spacing w:after="314" w:line="271" w:lineRule="auto"/>
        <w:ind w:right="1"/>
        <w:rPr>
          <w:rFonts w:hint="eastAsia"/>
        </w:rPr>
      </w:pPr>
      <w:r>
        <w:rPr>
          <w:rFonts w:hint="eastAsia"/>
        </w:rPr>
        <w:t>More literally, 'the shape, mould, or image of the law;' 'what is comprehended in it.</w:t>
      </w:r>
    </w:p>
    <w:p w14:paraId="18B5E650">
      <w:pPr>
        <w:spacing w:after="314" w:line="271" w:lineRule="auto"/>
        <w:ind w:right="1"/>
        <w:rPr>
          <w:rFonts w:hint="eastAsia"/>
        </w:rPr>
      </w:pPr>
      <w:r>
        <w:rPr>
          <w:rFonts w:hint="eastAsia"/>
        </w:rPr>
        <w:t>更字面地，“律法的形状、模子或形象”；“其中所包含的”。</w:t>
      </w:r>
    </w:p>
    <w:p w14:paraId="47D6821F">
      <w:pPr>
        <w:spacing w:after="314" w:line="271" w:lineRule="auto"/>
        <w:ind w:right="1"/>
        <w:rPr>
          <w:rFonts w:hint="eastAsia"/>
        </w:rPr>
      </w:pPr>
    </w:p>
    <w:p w14:paraId="30EBF7DB">
      <w:pPr>
        <w:spacing w:after="314" w:line="271" w:lineRule="auto"/>
        <w:ind w:right="1"/>
        <w:rPr>
          <w:rFonts w:hint="eastAsia"/>
        </w:rPr>
      </w:pPr>
      <w:r>
        <w:rPr>
          <w:rFonts w:hint="eastAsia"/>
        </w:rPr>
        <w:t>[←365]</w:t>
      </w:r>
    </w:p>
    <w:p w14:paraId="65ADF314">
      <w:pPr>
        <w:spacing w:after="314" w:line="271" w:lineRule="auto"/>
        <w:ind w:right="1"/>
        <w:rPr>
          <w:rFonts w:hint="eastAsia"/>
        </w:rPr>
      </w:pPr>
      <w:r>
        <w:rPr>
          <w:rFonts w:hint="eastAsia"/>
        </w:rPr>
        <w:t>Scotistis et Modernis.</w:t>
      </w:r>
    </w:p>
    <w:p w14:paraId="44744B85">
      <w:pPr>
        <w:spacing w:after="314" w:line="271" w:lineRule="auto"/>
        <w:ind w:right="1"/>
        <w:rPr>
          <w:rFonts w:hint="eastAsia"/>
        </w:rPr>
      </w:pPr>
      <w:r>
        <w:rPr>
          <w:rFonts w:hint="eastAsia"/>
        </w:rPr>
        <w:t>Scotistis et Modernis (拉丁文：司各脱派和现代派)。</w:t>
      </w:r>
    </w:p>
    <w:p w14:paraId="51DB236E">
      <w:pPr>
        <w:spacing w:after="314" w:line="271" w:lineRule="auto"/>
        <w:ind w:right="1"/>
        <w:rPr>
          <w:rFonts w:hint="eastAsia"/>
        </w:rPr>
      </w:pPr>
      <w:r>
        <w:rPr>
          <w:rFonts w:hint="eastAsia"/>
        </w:rPr>
        <w:t>See above, Part iii. Sect. 2. notes.</w:t>
      </w:r>
    </w:p>
    <w:p w14:paraId="37D22866">
      <w:pPr>
        <w:spacing w:after="314" w:line="271" w:lineRule="auto"/>
        <w:ind w:right="1"/>
        <w:rPr>
          <w:rFonts w:hint="eastAsia"/>
        </w:rPr>
      </w:pPr>
      <w:r>
        <w:rPr>
          <w:rFonts w:hint="eastAsia"/>
        </w:rPr>
        <w:t>见上文，第三部分，第2节，注。</w:t>
      </w:r>
    </w:p>
    <w:p w14:paraId="668E7C3B">
      <w:pPr>
        <w:spacing w:after="314" w:line="271" w:lineRule="auto"/>
        <w:ind w:right="1"/>
        <w:rPr>
          <w:rFonts w:hint="eastAsia"/>
        </w:rPr>
      </w:pPr>
    </w:p>
    <w:p w14:paraId="50DC331B">
      <w:pPr>
        <w:spacing w:after="314" w:line="271" w:lineRule="auto"/>
        <w:ind w:right="1"/>
        <w:rPr>
          <w:rFonts w:hint="eastAsia"/>
        </w:rPr>
      </w:pPr>
      <w:r>
        <w:rPr>
          <w:rFonts w:hint="eastAsia"/>
        </w:rPr>
        <w:t>[←366]</w:t>
      </w:r>
    </w:p>
    <w:p w14:paraId="3597F69B">
      <w:pPr>
        <w:spacing w:after="314" w:line="271" w:lineRule="auto"/>
        <w:ind w:right="1"/>
        <w:rPr>
          <w:rFonts w:hint="eastAsia"/>
        </w:rPr>
      </w:pPr>
      <w:r>
        <w:rPr>
          <w:rFonts w:hint="eastAsia"/>
        </w:rPr>
        <w:t>Luther's distinction between law words and gospel words, as applied by him in these two sections, severally and comparedly, is arbitrary, indefinite, and unavailing.</w:t>
      </w:r>
    </w:p>
    <w:p w14:paraId="7CC63243">
      <w:pPr>
        <w:spacing w:after="314" w:line="271" w:lineRule="auto"/>
        <w:ind w:right="1"/>
        <w:rPr>
          <w:rFonts w:hint="eastAsia"/>
        </w:rPr>
      </w:pPr>
      <w:r>
        <w:rPr>
          <w:rFonts w:hint="eastAsia"/>
        </w:rPr>
        <w:t>路德在这两节中分别和比较地应用他关于律法之言和福音之言的区分，是武断、不确定和无效的。</w:t>
      </w:r>
    </w:p>
    <w:p w14:paraId="7C57A3DC">
      <w:pPr>
        <w:spacing w:after="314" w:line="271" w:lineRule="auto"/>
        <w:ind w:right="1"/>
        <w:rPr>
          <w:rFonts w:hint="eastAsia"/>
        </w:rPr>
      </w:pPr>
      <w:r>
        <w:rPr>
          <w:rFonts w:hint="eastAsia"/>
        </w:rPr>
        <w:t>Arbitrary inasmuch as he pretends not to have any recognised authority for it, and he applies it inconsistently; sometimes calling words of exhortation or command 'gospel words;' and sometimes confining that term to words of promise, as opposed to them.</w:t>
      </w:r>
    </w:p>
    <w:p w14:paraId="0FC67837">
      <w:pPr>
        <w:spacing w:after="314" w:line="271" w:lineRule="auto"/>
        <w:ind w:right="1"/>
        <w:rPr>
          <w:rFonts w:hint="eastAsia"/>
        </w:rPr>
      </w:pPr>
      <w:r>
        <w:rPr>
          <w:rFonts w:hint="eastAsia"/>
        </w:rPr>
        <w:t>武断之处在于，他假装没有任何公认的权威支持它，并且他应用得不一致；有时称劝勉或命令的话为“福音之言”；有时又将该词限定于应许之言，与之相对。</w:t>
      </w:r>
    </w:p>
    <w:p w14:paraId="27DE8A1C">
      <w:pPr>
        <w:spacing w:after="314" w:line="271" w:lineRule="auto"/>
        <w:ind w:right="1"/>
        <w:rPr>
          <w:rFonts w:hint="eastAsia"/>
        </w:rPr>
      </w:pPr>
      <w:r>
        <w:rPr>
          <w:rFonts w:hint="eastAsia"/>
        </w:rPr>
        <w:t>'Turn to me' is a law word; 'I will turn to you' is a gospel word.</w:t>
      </w:r>
    </w:p>
    <w:p w14:paraId="37FAF9BE">
      <w:pPr>
        <w:spacing w:after="314" w:line="271" w:lineRule="auto"/>
        <w:ind w:right="1"/>
        <w:rPr>
          <w:rFonts w:hint="eastAsia"/>
        </w:rPr>
      </w:pPr>
      <w:r>
        <w:rPr>
          <w:rFonts w:hint="eastAsia"/>
        </w:rPr>
        <w:t>“转向我”是律法之言；“我将转向你”是福音之言。</w:t>
      </w:r>
    </w:p>
    <w:p w14:paraId="655BE046">
      <w:pPr>
        <w:spacing w:after="314" w:line="271" w:lineRule="auto"/>
        <w:ind w:right="1"/>
        <w:rPr>
          <w:rFonts w:hint="eastAsia"/>
        </w:rPr>
      </w:pPr>
      <w:r>
        <w:rPr>
          <w:rFonts w:hint="eastAsia"/>
        </w:rPr>
        <w:t>Indefinite because he gives no fixed rule by which to determine what is one, and what is the other; but, according to his own account, he leaves it to the discerning reader.</w:t>
      </w:r>
    </w:p>
    <w:p w14:paraId="7571AC3B">
      <w:pPr>
        <w:spacing w:after="314" w:line="271" w:lineRule="auto"/>
        <w:ind w:right="1"/>
        <w:rPr>
          <w:rFonts w:hint="eastAsia"/>
        </w:rPr>
      </w:pPr>
      <w:r>
        <w:rPr>
          <w:rFonts w:hint="eastAsia"/>
        </w:rPr>
        <w:t>不确定是因为他没有给出固定的规则来确定哪个是哪个；而是，根据他自己的说法，他将其留给有辨识力的读者。</w:t>
      </w:r>
    </w:p>
    <w:p w14:paraId="1078936A">
      <w:pPr>
        <w:spacing w:after="314" w:line="271" w:lineRule="auto"/>
        <w:ind w:right="1"/>
        <w:rPr>
          <w:rFonts w:hint="eastAsia"/>
        </w:rPr>
      </w:pPr>
      <w:r>
        <w:rPr>
          <w:rFonts w:hint="eastAsia"/>
        </w:rPr>
        <w:t>Unavailing because a gospel precept is not less impracticable than a law precept to the free will.</w:t>
      </w:r>
    </w:p>
    <w:p w14:paraId="5284EB0A">
      <w:pPr>
        <w:spacing w:after="314" w:line="271" w:lineRule="auto"/>
        <w:ind w:right="1"/>
        <w:rPr>
          <w:rFonts w:hint="eastAsia"/>
        </w:rPr>
      </w:pPr>
      <w:r>
        <w:rPr>
          <w:rFonts w:hint="eastAsia"/>
        </w:rPr>
        <w:t>无效是因为一条福音的诫命对自由意志来说，并不比一条律法的诫命更不切实际。</w:t>
      </w:r>
    </w:p>
    <w:p w14:paraId="25F39A81">
      <w:pPr>
        <w:spacing w:after="314" w:line="271" w:lineRule="auto"/>
        <w:ind w:right="1"/>
        <w:rPr>
          <w:rFonts w:hint="eastAsia"/>
        </w:rPr>
      </w:pPr>
      <w:r>
        <w:rPr>
          <w:rFonts w:hint="eastAsia"/>
        </w:rPr>
        <w:t>— In my view, he confounds matters; for 'return,' or 'repent,' is surely not a law precept, but a gospel one: the law knows nothing of repentance.</w:t>
      </w:r>
    </w:p>
    <w:p w14:paraId="0D22B18C">
      <w:pPr>
        <w:spacing w:after="314" w:line="271" w:lineRule="auto"/>
        <w:ind w:right="1"/>
        <w:rPr>
          <w:rFonts w:hint="eastAsia"/>
        </w:rPr>
      </w:pPr>
      <w:r>
        <w:rPr>
          <w:rFonts w:hint="eastAsia"/>
        </w:rPr>
        <w:t>——在我看来，他混淆了事情；因为“归回”或“悔改”肯定不是律法的诫命，而是福音的诫命：律法对悔改一无所知。</w:t>
      </w:r>
    </w:p>
    <w:p w14:paraId="7BA2EF5C">
      <w:pPr>
        <w:spacing w:after="314" w:line="271" w:lineRule="auto"/>
        <w:ind w:right="1"/>
        <w:rPr>
          <w:rFonts w:hint="eastAsia"/>
        </w:rPr>
      </w:pPr>
      <w:r>
        <w:rPr>
          <w:rFonts w:hint="eastAsia"/>
        </w:rPr>
        <w:t>— The truth is, he has given his answer to all these testimonies already.</w:t>
      </w:r>
    </w:p>
    <w:p w14:paraId="55B68FC8">
      <w:pPr>
        <w:spacing w:after="314" w:line="271" w:lineRule="auto"/>
        <w:ind w:right="1"/>
        <w:rPr>
          <w:rFonts w:hint="eastAsia"/>
        </w:rPr>
      </w:pPr>
      <w:r>
        <w:rPr>
          <w:rFonts w:hint="eastAsia"/>
        </w:rPr>
        <w:t>——事实是，他已经对所有这些见证给出了他的回答。</w:t>
      </w:r>
    </w:p>
    <w:p w14:paraId="1B2D9359">
      <w:pPr>
        <w:spacing w:after="314" w:line="271" w:lineRule="auto"/>
        <w:ind w:right="1"/>
        <w:rPr>
          <w:rFonts w:hint="eastAsia"/>
        </w:rPr>
      </w:pPr>
      <w:r>
        <w:rPr>
          <w:rFonts w:hint="eastAsia"/>
        </w:rPr>
        <w:t>They are requirements; call them law requirements, if you will, or gospel requirements; they are something for man to do; and as he very properly argues, they are meant to show him what he ought to do, but they do not imply any power either towards Law, or towards Gospel.</w:t>
      </w:r>
    </w:p>
    <w:p w14:paraId="5DA3E5FE">
      <w:pPr>
        <w:spacing w:after="314" w:line="271" w:lineRule="auto"/>
        <w:ind w:right="1"/>
        <w:rPr>
          <w:rFonts w:hint="eastAsia"/>
        </w:rPr>
      </w:pPr>
      <w:r>
        <w:rPr>
          <w:rFonts w:hint="eastAsia"/>
        </w:rPr>
        <w:t>它们是要求；你可以称之为律法的要求，或福音的要求；它们是人要做的事；并且，正如他非常恰当地论证的，它们旨在向他显明他应当做什么，但它们并不暗示任何朝向律法或朝向福音的能力。</w:t>
      </w:r>
    </w:p>
    <w:p w14:paraId="7D65E6EF">
      <w:pPr>
        <w:spacing w:after="314" w:line="271" w:lineRule="auto"/>
        <w:ind w:right="1"/>
        <w:rPr>
          <w:rFonts w:hint="eastAsia"/>
        </w:rPr>
      </w:pPr>
      <w:r>
        <w:rPr>
          <w:rFonts w:hint="eastAsia"/>
        </w:rPr>
        <w:t>Properly, the law is 'the law of the Ten Commandments,' under which, speaking less precisely, may be comprehended all those precepts which fall in with the nature and design of that 'transcript of the creation law of man,' but nothing which regards his relations as a fallen, or as a restored creature.</w:t>
      </w:r>
    </w:p>
    <w:p w14:paraId="2CF931AF">
      <w:pPr>
        <w:spacing w:after="314" w:line="271" w:lineRule="auto"/>
        <w:ind w:right="1"/>
        <w:rPr>
          <w:rFonts w:hint="eastAsia"/>
        </w:rPr>
      </w:pPr>
      <w:r>
        <w:rPr>
          <w:rFonts w:hint="eastAsia"/>
        </w:rPr>
        <w:t>确切地说，律法是“十诫的律法”，在其之下，不那么精确地讲，可以包含所有那些与那“人受造律法抄本”的性质和设计相符的诫命，但没有任何关乎他作为堕落或被恢复之受造物关系的内容。</w:t>
      </w:r>
    </w:p>
    <w:p w14:paraId="3C97A953">
      <w:pPr>
        <w:spacing w:after="314" w:line="271" w:lineRule="auto"/>
        <w:ind w:right="1"/>
        <w:rPr>
          <w:rFonts w:hint="eastAsia"/>
        </w:rPr>
      </w:pPr>
      <w:r>
        <w:rPr>
          <w:rFonts w:hint="eastAsia"/>
        </w:rPr>
        <w:t>Luther speaks confusedly on this subject, as other writers do, not discerning the origin, design, and nature of that institution.</w:t>
      </w:r>
    </w:p>
    <w:p w14:paraId="0959263B">
      <w:pPr>
        <w:spacing w:after="314" w:line="271" w:lineRule="auto"/>
        <w:ind w:right="1"/>
        <w:rPr>
          <w:rFonts w:hint="eastAsia"/>
        </w:rPr>
      </w:pPr>
      <w:r>
        <w:rPr>
          <w:rFonts w:hint="eastAsia"/>
        </w:rPr>
        <w:t>路德在这个主题上说得含混不清，正如其他作者一样，没有辨识出那个制度的起源、设计和性质。</w:t>
      </w:r>
    </w:p>
    <w:p w14:paraId="28272881">
      <w:pPr>
        <w:spacing w:after="314" w:line="271" w:lineRule="auto"/>
        <w:ind w:right="1"/>
        <w:rPr>
          <w:rFonts w:hint="eastAsia"/>
        </w:rPr>
      </w:pPr>
      <w:r>
        <w:rPr>
          <w:rFonts w:hint="eastAsia"/>
        </w:rPr>
        <w:t>The law did not speak till Moses; it spoke only to the Jews, or the then visible church of God; it was a preparation for, and it was a fore-preached Gospel.</w:t>
      </w:r>
    </w:p>
    <w:p w14:paraId="72BC49ED">
      <w:pPr>
        <w:spacing w:after="314" w:line="271" w:lineRule="auto"/>
        <w:ind w:right="1"/>
        <w:rPr>
          <w:rFonts w:hint="eastAsia"/>
        </w:rPr>
      </w:pPr>
      <w:r>
        <w:rPr>
          <w:rFonts w:hint="eastAsia"/>
        </w:rPr>
        <w:t>律法直到摩西才说话；它只对犹太人，或当时神可见的教会说话；它是一个预备，也是一个预先传讲的福音。</w:t>
      </w:r>
    </w:p>
    <w:p w14:paraId="0FCD8B7E">
      <w:pPr>
        <w:spacing w:after="314" w:line="271" w:lineRule="auto"/>
        <w:ind w:right="1"/>
        <w:rPr>
          <w:rFonts w:hint="eastAsia"/>
        </w:rPr>
      </w:pPr>
      <w:r>
        <w:rPr>
          <w:rFonts w:hint="eastAsia"/>
        </w:rPr>
        <w:t>A law word, therefore, rightly understood, is also a gospel word: a word which prepares by compelling a sense of need; and which — while it "shuts up unto the faith which should afterwards be revealed," and which now has been revealed — impliedly promises and exhibits Him who was to be, and who now has been and is, its fulfiller and perfecter.</w:t>
      </w:r>
    </w:p>
    <w:p w14:paraId="6EA4493C">
      <w:pPr>
        <w:spacing w:after="314" w:line="271" w:lineRule="auto"/>
        <w:ind w:right="1"/>
        <w:rPr>
          <w:rFonts w:hint="eastAsia"/>
        </w:rPr>
      </w:pPr>
      <w:r>
        <w:rPr>
          <w:rFonts w:hint="eastAsia"/>
        </w:rPr>
        <w:t>因此，一个被正确理解的律法之言，也是一个福音之言：一个通过迫使人感到需要而作预备的言语；并且——当它“将人圈在后来要显明的真道之下”，而这真道如今已被显明时——它隐含地应许并展示那位将要成为，且如今已经成为并是其成全者和完全者。</w:t>
      </w:r>
    </w:p>
    <w:p w14:paraId="34293270">
      <w:pPr>
        <w:spacing w:after="314" w:line="271" w:lineRule="auto"/>
        <w:ind w:right="1"/>
        <w:rPr>
          <w:rFonts w:hint="eastAsia"/>
        </w:rPr>
      </w:pPr>
    </w:p>
    <w:p w14:paraId="14EAE84B">
      <w:pPr>
        <w:spacing w:after="314" w:line="271" w:lineRule="auto"/>
        <w:ind w:right="1"/>
        <w:rPr>
          <w:rFonts w:hint="eastAsia"/>
        </w:rPr>
      </w:pPr>
      <w:r>
        <w:rPr>
          <w:rFonts w:hint="eastAsia"/>
        </w:rPr>
        <w:t>[←367]</w:t>
      </w:r>
    </w:p>
    <w:p w14:paraId="2E9DADD4">
      <w:pPr>
        <w:spacing w:after="314" w:line="271" w:lineRule="auto"/>
        <w:ind w:right="1"/>
        <w:rPr>
          <w:rFonts w:hint="eastAsia"/>
        </w:rPr>
      </w:pPr>
      <w:r>
        <w:rPr>
          <w:rFonts w:hint="eastAsia"/>
        </w:rPr>
        <w:t>Sic versat.</w:t>
      </w:r>
    </w:p>
    <w:p w14:paraId="4C4C7071">
      <w:pPr>
        <w:spacing w:after="314" w:line="271" w:lineRule="auto"/>
        <w:ind w:right="1"/>
        <w:rPr>
          <w:rFonts w:hint="eastAsia"/>
        </w:rPr>
      </w:pPr>
      <w:r>
        <w:rPr>
          <w:rFonts w:hint="eastAsia"/>
        </w:rPr>
        <w:t>Sic versat (拉丁文：他如此扭曲)。</w:t>
      </w:r>
    </w:p>
    <w:p w14:paraId="1BFDD742">
      <w:pPr>
        <w:spacing w:after="314" w:line="271" w:lineRule="auto"/>
        <w:ind w:right="1"/>
        <w:rPr>
          <w:rFonts w:hint="eastAsia"/>
        </w:rPr>
      </w:pPr>
      <w:r>
        <w:rPr>
          <w:rFonts w:hint="eastAsia"/>
        </w:rPr>
        <w:t>Vers. implies a forced application of it; as if you were to turn a body that is already in motion, out of its natural course; or give motion to one that is at rest.</w:t>
      </w:r>
    </w:p>
    <w:p w14:paraId="1B9A796D">
      <w:pPr>
        <w:spacing w:after="314" w:line="271" w:lineRule="auto"/>
        <w:ind w:right="1"/>
        <w:rPr>
          <w:rFonts w:hint="eastAsia"/>
        </w:rPr>
      </w:pPr>
      <w:r>
        <w:rPr>
          <w:rFonts w:hint="eastAsia"/>
        </w:rPr>
        <w:t>Vers.（versat的缩写）暗示了对它的强行应用；好像你要把一个已经在运动的物体转离其自然轨道；或者让一个静止的物体运动起来。</w:t>
      </w:r>
    </w:p>
    <w:p w14:paraId="73FE2F19">
      <w:pPr>
        <w:spacing w:after="314" w:line="271" w:lineRule="auto"/>
        <w:ind w:right="1"/>
        <w:rPr>
          <w:rFonts w:hint="eastAsia"/>
        </w:rPr>
      </w:pPr>
    </w:p>
    <w:p w14:paraId="6F0E17B1">
      <w:pPr>
        <w:spacing w:after="314" w:line="271" w:lineRule="auto"/>
        <w:ind w:right="1"/>
        <w:rPr>
          <w:rFonts w:hint="eastAsia"/>
        </w:rPr>
      </w:pPr>
      <w:r>
        <w:rPr>
          <w:rFonts w:hint="eastAsia"/>
        </w:rPr>
        <w:t>[←368]</w:t>
      </w:r>
    </w:p>
    <w:p w14:paraId="76DA2D95">
      <w:pPr>
        <w:spacing w:after="314" w:line="271" w:lineRule="auto"/>
        <w:ind w:right="1"/>
        <w:rPr>
          <w:rFonts w:hint="eastAsia"/>
        </w:rPr>
      </w:pPr>
      <w:r>
        <w:rPr>
          <w:rFonts w:hint="eastAsia"/>
        </w:rPr>
        <w:t>See above, Sect. 23. note a.</w:t>
      </w:r>
    </w:p>
    <w:p w14:paraId="11EE7616">
      <w:pPr>
        <w:spacing w:after="314" w:line="271" w:lineRule="auto"/>
        <w:ind w:right="1"/>
        <w:rPr>
          <w:rFonts w:hint="eastAsia"/>
        </w:rPr>
      </w:pPr>
      <w:r>
        <w:rPr>
          <w:rFonts w:hint="eastAsia"/>
        </w:rPr>
        <w:t>见上文，第23节，注a。</w:t>
      </w:r>
    </w:p>
    <w:p w14:paraId="4E217E7A">
      <w:pPr>
        <w:spacing w:after="314" w:line="271" w:lineRule="auto"/>
        <w:ind w:right="1"/>
        <w:rPr>
          <w:rFonts w:hint="eastAsia"/>
        </w:rPr>
      </w:pPr>
    </w:p>
    <w:p w14:paraId="3572784C">
      <w:pPr>
        <w:spacing w:after="314" w:line="271" w:lineRule="auto"/>
        <w:ind w:right="1"/>
        <w:rPr>
          <w:rFonts w:hint="eastAsia"/>
        </w:rPr>
      </w:pPr>
      <w:r>
        <w:rPr>
          <w:rFonts w:hint="eastAsia"/>
        </w:rPr>
        <w:t>[←369]</w:t>
      </w:r>
    </w:p>
    <w:p w14:paraId="2FB2B1E2">
      <w:pPr>
        <w:spacing w:after="314" w:line="271" w:lineRule="auto"/>
        <w:ind w:right="1"/>
        <w:rPr>
          <w:rFonts w:hint="eastAsia"/>
        </w:rPr>
      </w:pPr>
      <w:r>
        <w:rPr>
          <w:rFonts w:hint="eastAsia"/>
        </w:rPr>
        <w:t>His state as a sinner is a state of eternal death, the just punishment of his sin; and he has the beginning of this state in his now realizing apprehensions of it.</w:t>
      </w:r>
    </w:p>
    <w:p w14:paraId="7E01F8A1">
      <w:pPr>
        <w:spacing w:after="314" w:line="271" w:lineRule="auto"/>
        <w:ind w:right="1"/>
        <w:rPr>
          <w:rFonts w:hint="eastAsia"/>
        </w:rPr>
      </w:pPr>
      <w:r>
        <w:rPr>
          <w:rFonts w:hint="eastAsia"/>
        </w:rPr>
        <w:t>他作为罪人的状态是永死的状态，是他罪的公义刑罚；他如今对这种状态的认识便是这种状态的开始。</w:t>
      </w:r>
    </w:p>
    <w:p w14:paraId="0F72A0BF">
      <w:pPr>
        <w:spacing w:after="314" w:line="271" w:lineRule="auto"/>
        <w:ind w:right="1"/>
        <w:rPr>
          <w:rFonts w:hint="eastAsia"/>
        </w:rPr>
      </w:pPr>
      <w:r>
        <w:rPr>
          <w:rFonts w:hint="eastAsia"/>
        </w:rPr>
        <w:t>When converted, he is delivered from this state of punishment; and when he lives, he is brought into the joy of this changed state.</w:t>
      </w:r>
    </w:p>
    <w:p w14:paraId="3A62DF60">
      <w:pPr>
        <w:spacing w:after="314" w:line="271" w:lineRule="auto"/>
        <w:ind w:right="1"/>
        <w:rPr>
          <w:rFonts w:hint="eastAsia"/>
        </w:rPr>
      </w:pPr>
      <w:r>
        <w:rPr>
          <w:rFonts w:hint="eastAsia"/>
        </w:rPr>
        <w:t>当他归正时，他被从这种刑罚的状态中解救出来；当他活过来时，他被带入这种改变后状态的喜乐中。</w:t>
      </w:r>
    </w:p>
    <w:p w14:paraId="38E2ED37">
      <w:pPr>
        <w:spacing w:after="314" w:line="271" w:lineRule="auto"/>
        <w:ind w:right="1"/>
        <w:rPr>
          <w:rFonts w:hint="eastAsia"/>
        </w:rPr>
      </w:pPr>
    </w:p>
    <w:p w14:paraId="5A552BE9">
      <w:pPr>
        <w:spacing w:after="314" w:line="271" w:lineRule="auto"/>
        <w:ind w:right="1"/>
        <w:rPr>
          <w:rFonts w:hint="eastAsia"/>
        </w:rPr>
      </w:pPr>
      <w:r>
        <w:rPr>
          <w:rFonts w:hint="eastAsia"/>
        </w:rPr>
        <w:t>[←370]</w:t>
      </w:r>
    </w:p>
    <w:p w14:paraId="24BC3D30">
      <w:pPr>
        <w:spacing w:after="314" w:line="271" w:lineRule="auto"/>
        <w:ind w:right="1"/>
        <w:rPr>
          <w:rFonts w:hint="eastAsia"/>
        </w:rPr>
      </w:pPr>
      <w:r>
        <w:rPr>
          <w:rFonts w:hint="eastAsia"/>
        </w:rPr>
        <w:t>Revocaret et erigeret.</w:t>
      </w:r>
    </w:p>
    <w:p w14:paraId="24D84C6E">
      <w:pPr>
        <w:spacing w:after="314" w:line="271" w:lineRule="auto"/>
        <w:ind w:right="1"/>
        <w:rPr>
          <w:rFonts w:hint="eastAsia"/>
        </w:rPr>
      </w:pPr>
      <w:r>
        <w:rPr>
          <w:rFonts w:hint="eastAsia"/>
        </w:rPr>
        <w:t>Revocaret et erigeret (拉丁文：他会召回并扶起)。</w:t>
      </w:r>
    </w:p>
    <w:p w14:paraId="0C68D5CF">
      <w:pPr>
        <w:spacing w:after="314" w:line="271" w:lineRule="auto"/>
        <w:ind w:right="1"/>
        <w:rPr>
          <w:rFonts w:hint="eastAsia"/>
        </w:rPr>
      </w:pPr>
      <w:r>
        <w:rPr>
          <w:rFonts w:hint="eastAsia"/>
        </w:rPr>
        <w:t>Revoc. implies 'departure;' the soul has gone further and further off from God, through despair of mercy: erig. implies 'fallen,' 'thrown down,' 'prostrated' like Saul before the witch of Endor.</w:t>
      </w:r>
    </w:p>
    <w:p w14:paraId="20C1DCD3">
      <w:pPr>
        <w:spacing w:after="314" w:line="271" w:lineRule="auto"/>
        <w:ind w:right="1"/>
        <w:rPr>
          <w:rFonts w:hint="eastAsia"/>
        </w:rPr>
      </w:pPr>
      <w:r>
        <w:rPr>
          <w:rFonts w:hint="eastAsia"/>
        </w:rPr>
        <w:t>Revoc.（revocaret的缩写）暗示“离开”；灵魂因对怜悯绝望而离神越来越远：erig.（erigeret的缩写）暗示“堕落”、“被推倒”、“俯伏”，就像扫罗在隐多珥的女巫面前一样。</w:t>
      </w:r>
    </w:p>
    <w:p w14:paraId="31FB766F">
      <w:pPr>
        <w:spacing w:after="314" w:line="271" w:lineRule="auto"/>
        <w:ind w:right="1"/>
        <w:rPr>
          <w:rFonts w:hint="eastAsia"/>
        </w:rPr>
      </w:pPr>
    </w:p>
    <w:p w14:paraId="1BA74A26">
      <w:pPr>
        <w:spacing w:after="314" w:line="271" w:lineRule="auto"/>
        <w:ind w:right="1"/>
        <w:rPr>
          <w:rFonts w:hint="eastAsia"/>
        </w:rPr>
      </w:pPr>
      <w:r>
        <w:rPr>
          <w:rFonts w:hint="eastAsia"/>
        </w:rPr>
        <w:t>[←371]</w:t>
      </w:r>
    </w:p>
    <w:p w14:paraId="4BE2328A">
      <w:pPr>
        <w:spacing w:after="314" w:line="271" w:lineRule="auto"/>
        <w:ind w:right="1"/>
        <w:rPr>
          <w:rFonts w:hint="eastAsia"/>
        </w:rPr>
      </w:pPr>
      <w:r>
        <w:rPr>
          <w:rFonts w:hint="eastAsia"/>
        </w:rPr>
        <w:t>The Psalms abound with expressions of this sort: see especially the 38th and 88th; from the latter of which, these words appear to be a quotation.</w:t>
      </w:r>
    </w:p>
    <w:p w14:paraId="1DB55F1C">
      <w:pPr>
        <w:spacing w:after="314" w:line="271" w:lineRule="auto"/>
        <w:ind w:right="1"/>
        <w:rPr>
          <w:rFonts w:hint="eastAsia"/>
        </w:rPr>
      </w:pPr>
      <w:r>
        <w:rPr>
          <w:rFonts w:hint="eastAsia"/>
        </w:rPr>
        <w:t>诗篇中充满了这类表述：特别参见第38篇和88篇；这些话似乎是后者的引文。</w:t>
      </w:r>
    </w:p>
    <w:p w14:paraId="377560D0">
      <w:pPr>
        <w:spacing w:after="314" w:line="271" w:lineRule="auto"/>
        <w:ind w:right="1"/>
        <w:rPr>
          <w:rFonts w:hint="eastAsia"/>
        </w:rPr>
      </w:pPr>
      <w:r>
        <w:rPr>
          <w:rFonts w:hint="eastAsia"/>
        </w:rPr>
        <w:t>"For my life draws near to the grave" (v. 3); or, according to the older version, "to hell." (v. 2.)</w:t>
      </w:r>
    </w:p>
    <w:p w14:paraId="6F2219C1">
      <w:pPr>
        <w:spacing w:after="314" w:line="271" w:lineRule="auto"/>
        <w:ind w:right="1"/>
        <w:rPr>
          <w:rFonts w:hint="eastAsia"/>
        </w:rPr>
      </w:pPr>
      <w:r>
        <w:rPr>
          <w:rFonts w:hint="eastAsia"/>
        </w:rPr>
        <w:t>“因为我的性命临近阴间”（第3节）；或者，根据更古老的版本，“临近地狱”。（第2节）</w:t>
      </w:r>
    </w:p>
    <w:p w14:paraId="19C9794C">
      <w:pPr>
        <w:spacing w:after="314" w:line="271" w:lineRule="auto"/>
        <w:ind w:right="1"/>
        <w:rPr>
          <w:rFonts w:hint="eastAsia"/>
        </w:rPr>
      </w:pPr>
    </w:p>
    <w:p w14:paraId="7473D658">
      <w:pPr>
        <w:spacing w:after="314" w:line="271" w:lineRule="auto"/>
        <w:ind w:right="1"/>
        <w:rPr>
          <w:rFonts w:hint="eastAsia"/>
        </w:rPr>
      </w:pPr>
      <w:r>
        <w:rPr>
          <w:rFonts w:hint="eastAsia"/>
        </w:rPr>
        <w:t>[←372]</w:t>
      </w:r>
    </w:p>
    <w:p w14:paraId="111AE7B7">
      <w:pPr>
        <w:spacing w:after="314" w:line="271" w:lineRule="auto"/>
        <w:ind w:right="1"/>
        <w:rPr>
          <w:rFonts w:hint="eastAsia"/>
        </w:rPr>
      </w:pPr>
      <w:r>
        <w:rPr>
          <w:rFonts w:hint="eastAsia"/>
        </w:rPr>
        <w:t>See above, note a.</w:t>
      </w:r>
    </w:p>
    <w:p w14:paraId="4FCB8AE9">
      <w:pPr>
        <w:spacing w:after="314" w:line="271" w:lineRule="auto"/>
        <w:ind w:right="1"/>
        <w:rPr>
          <w:rFonts w:hint="eastAsia"/>
        </w:rPr>
      </w:pPr>
      <w:r>
        <w:rPr>
          <w:rFonts w:hint="eastAsia"/>
        </w:rPr>
        <w:t>见上文，注a。</w:t>
      </w:r>
    </w:p>
    <w:p w14:paraId="7B40A262">
      <w:pPr>
        <w:spacing w:after="314" w:line="271" w:lineRule="auto"/>
        <w:ind w:right="1"/>
        <w:rPr>
          <w:rFonts w:hint="eastAsia"/>
        </w:rPr>
      </w:pPr>
      <w:r>
        <w:rPr>
          <w:rFonts w:hint="eastAsia"/>
        </w:rPr>
        <w:t>The account I have given there of Luther's meaning is abundantly confirmed here.</w:t>
      </w:r>
    </w:p>
    <w:p w14:paraId="18AD6B1B">
      <w:pPr>
        <w:spacing w:after="314" w:line="271" w:lineRule="auto"/>
        <w:ind w:right="1"/>
        <w:rPr>
          <w:rFonts w:hint="eastAsia"/>
        </w:rPr>
      </w:pPr>
      <w:r>
        <w:rPr>
          <w:rFonts w:hint="eastAsia"/>
        </w:rPr>
        <w:t>我在那里对路德意思的记述在此处得到了充分的证实。</w:t>
      </w:r>
    </w:p>
    <w:p w14:paraId="19FEFEBA">
      <w:pPr>
        <w:spacing w:after="314" w:line="271" w:lineRule="auto"/>
        <w:ind w:right="1"/>
        <w:rPr>
          <w:rFonts w:hint="eastAsia"/>
        </w:rPr>
      </w:pPr>
      <w:r>
        <w:rPr>
          <w:rFonts w:hint="eastAsia"/>
        </w:rPr>
        <w:t>Mercy is to be preached, and what he calls 'offered' generally to all men; but only those in whom the law has done its office will receive it.</w:t>
      </w:r>
    </w:p>
    <w:p w14:paraId="11863B52">
      <w:pPr>
        <w:spacing w:after="314" w:line="271" w:lineRule="auto"/>
        <w:ind w:right="1"/>
        <w:rPr>
          <w:rFonts w:hint="eastAsia"/>
        </w:rPr>
      </w:pPr>
      <w:r>
        <w:rPr>
          <w:rFonts w:hint="eastAsia"/>
        </w:rPr>
        <w:t>怜悯要被传讲，并且他称之为普遍向所有人“提供”；但只有那些律法在其身上尽了其职分的人才会接受它。</w:t>
      </w:r>
    </w:p>
    <w:p w14:paraId="5025C16E">
      <w:pPr>
        <w:spacing w:after="314" w:line="271" w:lineRule="auto"/>
        <w:ind w:right="1"/>
        <w:rPr>
          <w:rFonts w:hint="eastAsia"/>
        </w:rPr>
      </w:pPr>
      <w:r>
        <w:rPr>
          <w:rFonts w:hint="eastAsia"/>
        </w:rPr>
        <w:t>And whom did Luther understand by these, but God's elect?</w:t>
      </w:r>
    </w:p>
    <w:p w14:paraId="77F4F362">
      <w:pPr>
        <w:spacing w:after="314" w:line="271" w:lineRule="auto"/>
        <w:ind w:right="1"/>
        <w:rPr>
          <w:rFonts w:hint="eastAsia"/>
        </w:rPr>
      </w:pPr>
      <w:r>
        <w:rPr>
          <w:rFonts w:hint="eastAsia"/>
        </w:rPr>
        <w:t>路德理解的这些人，除了神的选民，还能是谁呢？</w:t>
      </w:r>
    </w:p>
    <w:p w14:paraId="404E0141">
      <w:pPr>
        <w:spacing w:after="314" w:line="271" w:lineRule="auto"/>
        <w:ind w:right="1"/>
        <w:rPr>
          <w:rFonts w:hint="eastAsia"/>
        </w:rPr>
      </w:pPr>
      <w:r>
        <w:rPr>
          <w:rFonts w:hint="eastAsia"/>
        </w:rPr>
        <w:t>His offer, therefore, is a nugatory offer to all but the elect; and these must receive it — not 'physically' must, but 'morally.'</w:t>
      </w:r>
    </w:p>
    <w:p w14:paraId="6A3F10EE">
      <w:pPr>
        <w:spacing w:after="314" w:line="271" w:lineRule="auto"/>
        <w:ind w:right="1"/>
        <w:rPr>
          <w:rFonts w:hint="eastAsia"/>
        </w:rPr>
      </w:pPr>
      <w:r>
        <w:rPr>
          <w:rFonts w:hint="eastAsia"/>
        </w:rPr>
        <w:t>因此，祂的提供，对除了选民之外的所有人都是无效的提供；而这些人必须接受它——不是“物理上”必须，而是“道德上”。</w:t>
      </w:r>
    </w:p>
    <w:p w14:paraId="6B6C98A8">
      <w:pPr>
        <w:spacing w:after="314" w:line="271" w:lineRule="auto"/>
        <w:ind w:right="1"/>
        <w:rPr>
          <w:rFonts w:hint="eastAsia"/>
        </w:rPr>
      </w:pPr>
    </w:p>
    <w:p w14:paraId="69EB0F4B">
      <w:pPr>
        <w:spacing w:after="314" w:line="271" w:lineRule="auto"/>
        <w:ind w:right="1"/>
        <w:rPr>
          <w:rFonts w:hint="eastAsia"/>
        </w:rPr>
      </w:pPr>
      <w:r>
        <w:rPr>
          <w:rFonts w:hint="eastAsia"/>
        </w:rPr>
        <w:t>Luther's answer to Erasmus' argument from Ezek. 18.23 is threefold.</w:t>
      </w:r>
    </w:p>
    <w:p w14:paraId="3F6B34C1">
      <w:pPr>
        <w:spacing w:after="314" w:line="271" w:lineRule="auto"/>
        <w:ind w:right="1"/>
        <w:rPr>
          <w:rFonts w:hint="eastAsia"/>
        </w:rPr>
      </w:pPr>
      <w:r>
        <w:rPr>
          <w:rFonts w:hint="eastAsia"/>
        </w:rPr>
        <w:t>路德对伊拉斯谟从结18:23引出的论点的回答是三重的。</w:t>
      </w:r>
    </w:p>
    <w:p w14:paraId="65B55167">
      <w:pPr>
        <w:spacing w:after="314" w:line="271" w:lineRule="auto"/>
        <w:ind w:right="1"/>
        <w:rPr>
          <w:rFonts w:hint="eastAsia"/>
        </w:rPr>
      </w:pPr>
      <w:r>
        <w:rPr>
          <w:rFonts w:hint="eastAsia"/>
        </w:rPr>
        <w:t>1. It proves too much.</w:t>
      </w:r>
    </w:p>
    <w:p w14:paraId="449929AF">
      <w:pPr>
        <w:spacing w:after="314" w:line="271" w:lineRule="auto"/>
        <w:ind w:right="1"/>
        <w:rPr>
          <w:rFonts w:hint="eastAsia"/>
        </w:rPr>
      </w:pPr>
      <w:r>
        <w:rPr>
          <w:rFonts w:hint="eastAsia"/>
        </w:rPr>
        <w:t>1. 它证明得太多了。</w:t>
      </w:r>
    </w:p>
    <w:p w14:paraId="5BAA3DD1">
      <w:pPr>
        <w:spacing w:after="314" w:line="271" w:lineRule="auto"/>
        <w:ind w:right="1"/>
        <w:rPr>
          <w:rFonts w:hint="eastAsia"/>
        </w:rPr>
      </w:pPr>
      <w:r>
        <w:rPr>
          <w:rFonts w:hint="eastAsia"/>
        </w:rPr>
        <w:t>2. It proves no more than other gospel words; that is, words of promise and mercy.</w:t>
      </w:r>
    </w:p>
    <w:p w14:paraId="120D69B8">
      <w:pPr>
        <w:spacing w:after="314" w:line="271" w:lineRule="auto"/>
        <w:ind w:right="1"/>
        <w:rPr>
          <w:rFonts w:hint="eastAsia"/>
        </w:rPr>
      </w:pPr>
      <w:r>
        <w:rPr>
          <w:rFonts w:hint="eastAsia"/>
        </w:rPr>
        <w:t>2. 它所证明的，不比其他福音之言更多；即，应许和怜悯之言。</w:t>
      </w:r>
    </w:p>
    <w:p w14:paraId="69FDCEA8">
      <w:pPr>
        <w:spacing w:after="314" w:line="271" w:lineRule="auto"/>
        <w:ind w:right="1"/>
        <w:rPr>
          <w:rFonts w:hint="eastAsia"/>
        </w:rPr>
      </w:pPr>
      <w:r>
        <w:rPr>
          <w:rFonts w:hint="eastAsia"/>
        </w:rPr>
        <w:t>3. Such words prove against Freewill by implying that, without them, man could only despair.</w:t>
      </w:r>
    </w:p>
    <w:p w14:paraId="6F0F09DD">
      <w:pPr>
        <w:spacing w:after="314" w:line="271" w:lineRule="auto"/>
        <w:ind w:right="1"/>
        <w:rPr>
          <w:rFonts w:hint="eastAsia"/>
        </w:rPr>
      </w:pPr>
      <w:r>
        <w:rPr>
          <w:rFonts w:hint="eastAsia"/>
        </w:rPr>
        <w:t>3. 此类话语通过暗示没有它们人只能绝望，从而证明了反对自由意志。</w:t>
      </w:r>
    </w:p>
    <w:p w14:paraId="2A6E6847">
      <w:pPr>
        <w:spacing w:after="314" w:line="271" w:lineRule="auto"/>
        <w:ind w:right="1"/>
        <w:rPr>
          <w:rFonts w:hint="eastAsia"/>
        </w:rPr>
      </w:pPr>
      <w:r>
        <w:rPr>
          <w:rFonts w:hint="eastAsia"/>
        </w:rPr>
        <w:t>See above, note i, where I have objected to this distinction between law words and gospel words, and to the statements generally made respecting the Law, as though it were opposed to the Gospel.</w:t>
      </w:r>
    </w:p>
    <w:p w14:paraId="4F24A88C">
      <w:pPr>
        <w:spacing w:after="314" w:line="271" w:lineRule="auto"/>
        <w:ind w:right="1"/>
        <w:rPr>
          <w:rFonts w:hint="eastAsia"/>
        </w:rPr>
      </w:pPr>
      <w:r>
        <w:rPr>
          <w:rFonts w:hint="eastAsia"/>
        </w:rPr>
        <w:t>见上文，注i，我在那里反对了这种律法之言和福音之言的区分，以及普遍对律法所作的陈述，仿佛它与福音对立。</w:t>
      </w:r>
    </w:p>
    <w:p w14:paraId="10D36EF2">
      <w:pPr>
        <w:spacing w:after="314" w:line="271" w:lineRule="auto"/>
        <w:ind w:right="1"/>
        <w:rPr>
          <w:rFonts w:hint="eastAsia"/>
        </w:rPr>
      </w:pPr>
      <w:r>
        <w:rPr>
          <w:rFonts w:hint="eastAsia"/>
        </w:rPr>
        <w:t>Luther is chargeable here with arguing per sequelam, for which he so much blames Erasmus.</w:t>
      </w:r>
    </w:p>
    <w:p w14:paraId="6BDBB08F">
      <w:pPr>
        <w:spacing w:after="314" w:line="271" w:lineRule="auto"/>
        <w:ind w:right="1"/>
        <w:rPr>
          <w:rFonts w:hint="eastAsia"/>
        </w:rPr>
      </w:pPr>
      <w:r>
        <w:rPr>
          <w:rFonts w:hint="eastAsia"/>
        </w:rPr>
        <w:t>路德在此处被指控使用了“后果推论”，而他为此曾严厉指责伊拉斯谟。</w:t>
      </w:r>
    </w:p>
    <w:p w14:paraId="738D4FC6">
      <w:pPr>
        <w:spacing w:after="314" w:line="271" w:lineRule="auto"/>
        <w:ind w:right="1"/>
        <w:rPr>
          <w:rFonts w:hint="eastAsia"/>
        </w:rPr>
      </w:pPr>
      <w:r>
        <w:rPr>
          <w:rFonts w:hint="eastAsia"/>
        </w:rPr>
        <w:t>'God's word of promise proves that man could only despair without it.'</w:t>
      </w:r>
    </w:p>
    <w:p w14:paraId="34F478E1">
      <w:pPr>
        <w:spacing w:after="314" w:line="271" w:lineRule="auto"/>
        <w:ind w:right="1"/>
        <w:rPr>
          <w:rFonts w:hint="eastAsia"/>
        </w:rPr>
      </w:pPr>
      <w:r>
        <w:rPr>
          <w:rFonts w:hint="eastAsia"/>
        </w:rPr>
        <w:t>“神的应许之言证明了没有它人只能绝望。”</w:t>
      </w:r>
    </w:p>
    <w:p w14:paraId="7A439CD3">
      <w:pPr>
        <w:spacing w:after="314" w:line="271" w:lineRule="auto"/>
        <w:ind w:right="1"/>
        <w:rPr>
          <w:rFonts w:hint="eastAsia"/>
        </w:rPr>
      </w:pPr>
      <w:r>
        <w:rPr>
          <w:rFonts w:hint="eastAsia"/>
        </w:rPr>
        <w:t>— The true answer to Erasmus' argument from this text (which, according to Luther's distinction, is a gospel word — but then there is quite as much supernatural help necessary to make a gospel word availing, as to fulfil a law word —) is that it proves nothing on either side.</w:t>
      </w:r>
    </w:p>
    <w:p w14:paraId="69D4F235">
      <w:pPr>
        <w:spacing w:after="314" w:line="271" w:lineRule="auto"/>
        <w:ind w:right="1"/>
        <w:rPr>
          <w:rFonts w:hint="eastAsia"/>
        </w:rPr>
      </w:pPr>
      <w:r>
        <w:rPr>
          <w:rFonts w:hint="eastAsia"/>
        </w:rPr>
        <w:t>——对伊拉斯谟从这段经文引出的论点的真正回答（根据路德的区分，这是一个福音之言——但要使一个福音之言有效，所需的超自然帮助与成全一个律法之言一样多）是，它在任何一边都证明不了什么。</w:t>
      </w:r>
    </w:p>
    <w:p w14:paraId="256B1049">
      <w:pPr>
        <w:spacing w:after="314" w:line="271" w:lineRule="auto"/>
        <w:ind w:right="1"/>
        <w:rPr>
          <w:rFonts w:hint="eastAsia"/>
        </w:rPr>
      </w:pPr>
      <w:r>
        <w:rPr>
          <w:rFonts w:hint="eastAsia"/>
        </w:rPr>
        <w:t>Inferences may be drawn both ways; against as well as for, and for as well as against: but the affirmation respects only the mind of God.</w:t>
      </w:r>
    </w:p>
    <w:p w14:paraId="78424FE2">
      <w:pPr>
        <w:spacing w:after="314" w:line="271" w:lineRule="auto"/>
        <w:ind w:right="1"/>
        <w:rPr>
          <w:rFonts w:hint="eastAsia"/>
        </w:rPr>
      </w:pPr>
      <w:r>
        <w:rPr>
          <w:rFonts w:hint="eastAsia"/>
        </w:rPr>
        <w:t>推论可以双向进行；既可反对也可支持，既可支持也可反对：但这个肯定只关乎神的心意。</w:t>
      </w:r>
    </w:p>
    <w:p w14:paraId="7CA797DF">
      <w:pPr>
        <w:spacing w:after="314" w:line="271" w:lineRule="auto"/>
        <w:ind w:right="1"/>
        <w:rPr>
          <w:rFonts w:hint="eastAsia"/>
        </w:rPr>
      </w:pPr>
      <w:r>
        <w:rPr>
          <w:rFonts w:hint="eastAsia"/>
        </w:rPr>
        <w:t>He declares that he does not will death.</w:t>
      </w:r>
    </w:p>
    <w:p w14:paraId="4571695A">
      <w:pPr>
        <w:spacing w:after="314" w:line="271" w:lineRule="auto"/>
        <w:ind w:right="1"/>
        <w:rPr>
          <w:rFonts w:hint="eastAsia"/>
        </w:rPr>
      </w:pPr>
      <w:r>
        <w:rPr>
          <w:rFonts w:hint="eastAsia"/>
        </w:rPr>
        <w:t>祂宣告祂不意愿死亡。</w:t>
      </w:r>
    </w:p>
    <w:p w14:paraId="365BE66E">
      <w:pPr>
        <w:spacing w:after="314" w:line="271" w:lineRule="auto"/>
        <w:ind w:right="1"/>
        <w:rPr>
          <w:rFonts w:hint="eastAsia"/>
        </w:rPr>
      </w:pPr>
      <w:r>
        <w:rPr>
          <w:rFonts w:hint="eastAsia"/>
        </w:rPr>
        <w:t>What does this assert concerning the natural powers of man?</w:t>
      </w:r>
    </w:p>
    <w:p w14:paraId="33E581B2">
      <w:pPr>
        <w:spacing w:after="314" w:line="271" w:lineRule="auto"/>
        <w:ind w:right="1"/>
        <w:rPr>
          <w:rFonts w:hint="eastAsia"/>
        </w:rPr>
      </w:pPr>
      <w:r>
        <w:rPr>
          <w:rFonts w:hint="eastAsia"/>
        </w:rPr>
        <w:t>这对人的自然能力断言了什么呢？</w:t>
      </w:r>
    </w:p>
    <w:p w14:paraId="39164C20">
      <w:pPr>
        <w:spacing w:after="314" w:line="271" w:lineRule="auto"/>
        <w:ind w:right="1"/>
        <w:rPr>
          <w:rFonts w:hint="eastAsia"/>
        </w:rPr>
      </w:pPr>
      <w:r>
        <w:rPr>
          <w:rFonts w:hint="eastAsia"/>
        </w:rPr>
        <w:t>For a fuller view of the doctrine set forth in this and like texts, and of their place in the great scheme of God-manifestation, see the next Section and its notes.</w:t>
      </w:r>
    </w:p>
    <w:p w14:paraId="6308165E">
      <w:pPr>
        <w:spacing w:after="314" w:line="271" w:lineRule="auto"/>
        <w:ind w:right="1"/>
        <w:rPr>
          <w:rFonts w:hint="eastAsia"/>
        </w:rPr>
      </w:pPr>
      <w:r>
        <w:rPr>
          <w:rFonts w:hint="eastAsia"/>
        </w:rPr>
        <w:t>要更全面地了解这段及类似经文中所阐述的教义，以及它们在神彰显的宏大计划中的位置，请见下一节及其注释。</w:t>
      </w:r>
    </w:p>
    <w:p w14:paraId="7B37466C">
      <w:pPr>
        <w:spacing w:after="314" w:line="271" w:lineRule="auto"/>
        <w:ind w:right="1"/>
        <w:rPr>
          <w:rFonts w:hint="eastAsia"/>
        </w:rPr>
      </w:pPr>
    </w:p>
    <w:p w14:paraId="35DD07BA">
      <w:pPr>
        <w:spacing w:after="314" w:line="271" w:lineRule="auto"/>
        <w:ind w:right="1"/>
        <w:rPr>
          <w:rFonts w:hint="eastAsia"/>
        </w:rPr>
      </w:pPr>
      <w:r>
        <w:rPr>
          <w:rFonts w:hint="eastAsia"/>
        </w:rPr>
        <w:t>Luther has given what he considers the true answer to Erasmus' objection drawn from this text; it is a gospel word, for the consolation of the law-stricken; and it declares that we have no right to ask any more questions.</w:t>
      </w:r>
    </w:p>
    <w:p w14:paraId="60A035FC">
      <w:pPr>
        <w:spacing w:after="314" w:line="271" w:lineRule="auto"/>
        <w:ind w:right="1"/>
        <w:rPr>
          <w:rFonts w:hint="eastAsia"/>
        </w:rPr>
      </w:pPr>
      <w:r>
        <w:rPr>
          <w:rFonts w:hint="eastAsia"/>
        </w:rPr>
        <w:t>路德已经给出了他认为是对伊拉斯谟从这段经文引出的异议的真正答案；这是一个福音之言，为安慰被律法击打的人；并且它宣告我们无权再问任何问题。</w:t>
      </w:r>
    </w:p>
    <w:p w14:paraId="39D38150">
      <w:pPr>
        <w:spacing w:after="314" w:line="271" w:lineRule="auto"/>
        <w:ind w:right="1"/>
        <w:rPr>
          <w:rFonts w:hint="eastAsia"/>
        </w:rPr>
      </w:pPr>
      <w:r>
        <w:rPr>
          <w:rFonts w:hint="eastAsia"/>
        </w:rPr>
        <w:t>I do not approve the exact point to which he brings the debate, nor can I agree with him that it ought to just end here.</w:t>
      </w:r>
    </w:p>
    <w:p w14:paraId="6E05667D">
      <w:pPr>
        <w:spacing w:after="314" w:line="271" w:lineRule="auto"/>
        <w:ind w:right="1"/>
        <w:rPr>
          <w:rFonts w:hint="eastAsia"/>
        </w:rPr>
      </w:pPr>
      <w:r>
        <w:rPr>
          <w:rFonts w:hint="eastAsia"/>
        </w:rPr>
        <w:t>我不同意他将辩论带到的确切点，也不同意他认为辩论就应该在此结束。</w:t>
      </w:r>
    </w:p>
    <w:p w14:paraId="47F3EA13">
      <w:pPr>
        <w:spacing w:after="314" w:line="271" w:lineRule="auto"/>
        <w:ind w:right="1"/>
        <w:rPr>
          <w:rFonts w:hint="eastAsia"/>
        </w:rPr>
      </w:pPr>
      <w:r>
        <w:rPr>
          <w:rFonts w:hint="eastAsia"/>
        </w:rPr>
        <w:t>Luther speaks, and many others like him, as if only the law (meaning the law of the Ten Commandments) could do the office of abasing and prostrating man.</w:t>
      </w:r>
    </w:p>
    <w:p w14:paraId="48B5505D">
      <w:pPr>
        <w:spacing w:after="314" w:line="271" w:lineRule="auto"/>
        <w:ind w:right="1"/>
        <w:rPr>
          <w:rFonts w:hint="eastAsia"/>
        </w:rPr>
      </w:pPr>
      <w:r>
        <w:rPr>
          <w:rFonts w:hint="eastAsia"/>
        </w:rPr>
        <w:t>路德和许多像他一样的人说话，仿佛只有律法（指十诫的律法）才能行使降卑和使人俯伏的职分。</w:t>
      </w:r>
    </w:p>
    <w:p w14:paraId="0F267B71">
      <w:pPr>
        <w:spacing w:after="314" w:line="271" w:lineRule="auto"/>
        <w:ind w:right="1"/>
        <w:rPr>
          <w:rFonts w:hint="eastAsia"/>
        </w:rPr>
      </w:pPr>
      <w:r>
        <w:rPr>
          <w:rFonts w:hint="eastAsia"/>
        </w:rPr>
        <w:t>In effect, this assumes that the law was given to man from the beginning, and that Moses' giving of it was but a republication: otherwise how were those saints emptied of self and prostrated, who lived before Moses, such as Abel, Enoch, Noah, and the rest?</w:t>
      </w:r>
    </w:p>
    <w:p w14:paraId="67E4747C">
      <w:pPr>
        <w:spacing w:after="314" w:line="271" w:lineRule="auto"/>
        <w:ind w:right="1"/>
        <w:rPr>
          <w:rFonts w:hint="eastAsia"/>
        </w:rPr>
      </w:pPr>
      <w:r>
        <w:rPr>
          <w:rFonts w:hint="eastAsia"/>
        </w:rPr>
        <w:t>实际上，这假设律法从起初就给了人，而摩西的赐律不过是再次颁布：否则，那些生活在摩西之前、被倒空自己并俯伏的圣徒，如亚伯、以诺、挪亚和其他人，是如何做到的呢？</w:t>
      </w:r>
    </w:p>
    <w:p w14:paraId="26029BB5">
      <w:pPr>
        <w:spacing w:after="314" w:line="271" w:lineRule="auto"/>
        <w:ind w:right="1"/>
        <w:rPr>
          <w:rFonts w:hint="eastAsia"/>
        </w:rPr>
      </w:pPr>
      <w:r>
        <w:rPr>
          <w:rFonts w:hint="eastAsia"/>
        </w:rPr>
        <w:t>But what proof is there of the law having been given from the beginning?</w:t>
      </w:r>
    </w:p>
    <w:p w14:paraId="6767AF09">
      <w:pPr>
        <w:spacing w:after="314" w:line="271" w:lineRule="auto"/>
        <w:ind w:right="1"/>
        <w:rPr>
          <w:rFonts w:hint="eastAsia"/>
        </w:rPr>
      </w:pPr>
      <w:r>
        <w:rPr>
          <w:rFonts w:hint="eastAsia"/>
        </w:rPr>
        <w:t>但有什么证据表明律法从起初就被赐予了呢？</w:t>
      </w:r>
    </w:p>
    <w:p w14:paraId="1A77F4DC">
      <w:pPr>
        <w:spacing w:after="314" w:line="271" w:lineRule="auto"/>
        <w:ind w:right="1"/>
        <w:rPr>
          <w:rFonts w:hint="eastAsia"/>
        </w:rPr>
      </w:pPr>
      <w:r>
        <w:rPr>
          <w:rFonts w:hint="eastAsia"/>
        </w:rPr>
        <w:t>Express proof is afforded in Romans 5 that the law was not till Moses.</w:t>
      </w:r>
    </w:p>
    <w:p w14:paraId="48E45469">
      <w:pPr>
        <w:spacing w:after="314" w:line="271" w:lineRule="auto"/>
        <w:ind w:right="1"/>
        <w:rPr>
          <w:rFonts w:hint="eastAsia"/>
        </w:rPr>
      </w:pPr>
      <w:r>
        <w:rPr>
          <w:rFonts w:hint="eastAsia"/>
        </w:rPr>
        <w:t>罗马书5章明确提供了证据，律法直到摩西才有。</w:t>
      </w:r>
    </w:p>
    <w:p w14:paraId="525B98CE">
      <w:pPr>
        <w:spacing w:after="314" w:line="271" w:lineRule="auto"/>
        <w:ind w:right="1"/>
        <w:rPr>
          <w:rFonts w:hint="eastAsia"/>
        </w:rPr>
      </w:pPr>
      <w:r>
        <w:rPr>
          <w:rFonts w:hint="eastAsia"/>
        </w:rPr>
        <w:t>"For until the law, sin was in the world: but sin is not imputed when there is no law.</w:t>
      </w:r>
    </w:p>
    <w:p w14:paraId="436516A7">
      <w:pPr>
        <w:spacing w:after="314" w:line="271" w:lineRule="auto"/>
        <w:ind w:right="1"/>
        <w:rPr>
          <w:rFonts w:hint="eastAsia"/>
        </w:rPr>
      </w:pPr>
      <w:r>
        <w:rPr>
          <w:rFonts w:hint="eastAsia"/>
        </w:rPr>
        <w:t>“因为从亚当到摩西，死就作了王，连那些不与亚当犯一样罪过的，也在他的权下。亚当乃是那以后要来之人的预像。只是过犯不如恩赐，若因一人的过犯，众人都死了，何况神的恩典，与那因耶稣基督一人恩典中的赏赐，岂不更加倍地临到众人吗？”（13, 14节）</w:t>
      </w:r>
    </w:p>
    <w:p w14:paraId="62D71016">
      <w:pPr>
        <w:spacing w:after="314" w:line="271" w:lineRule="auto"/>
        <w:ind w:right="1"/>
        <w:rPr>
          <w:rFonts w:hint="eastAsia"/>
        </w:rPr>
      </w:pPr>
      <w:r>
        <w:rPr>
          <w:rFonts w:hint="eastAsia"/>
        </w:rPr>
        <w:t>Nevertheless death reigned from Adam to Moses, " etc. (vv. 13, 14.)</w:t>
      </w:r>
    </w:p>
    <w:p w14:paraId="7DD2112B">
      <w:pPr>
        <w:spacing w:after="314" w:line="271" w:lineRule="auto"/>
        <w:ind w:right="1"/>
        <w:rPr>
          <w:rFonts w:hint="eastAsia"/>
        </w:rPr>
      </w:pPr>
      <w:r>
        <w:rPr>
          <w:rFonts w:hint="eastAsia"/>
        </w:rPr>
        <w:t>“然而从亚当到摩西，死就作了王，”等等。（13, 14节）</w:t>
      </w:r>
    </w:p>
    <w:p w14:paraId="33B4D107">
      <w:pPr>
        <w:spacing w:after="314" w:line="271" w:lineRule="auto"/>
        <w:ind w:right="1"/>
        <w:rPr>
          <w:rFonts w:hint="eastAsia"/>
        </w:rPr>
      </w:pPr>
      <w:r>
        <w:rPr>
          <w:rFonts w:hint="eastAsia"/>
        </w:rPr>
        <w:t>The truth is, it is not the law, but the Holy Ghost (using the law, it is true, as his instrument more generally, where it has been given, but by no means universally using it so) — who does not need the law, but has enough proofs to supply about man's sin; of his "earthly, sensual, devilish" mind; without having recourse to that summary of creation duty — that humbles, empties, and makes ready for the manifold Scripture-declarations of God's entire readiness to receive the penitent freely.</w:t>
      </w:r>
    </w:p>
    <w:p w14:paraId="2E1BDD2F">
      <w:pPr>
        <w:spacing w:after="314" w:line="271" w:lineRule="auto"/>
        <w:ind w:right="1"/>
        <w:rPr>
          <w:rFonts w:hint="eastAsia"/>
        </w:rPr>
      </w:pPr>
      <w:r>
        <w:rPr>
          <w:rFonts w:hint="eastAsia"/>
        </w:rPr>
        <w:t>事实是，不是律法，而是圣灵（诚然，在律法被赐予之处，祂更普遍地使用律法作为祂的工具，但绝非普遍如此使用）——祂不需要律法，但有足够的证据来提供关于人的罪；关于他“属地的，属情欲的，属鬼魔的”心思；而无需诉诸那受造责任的总结——那使人谦卑、倒空，并为神全然乐意白白接纳悔改者的多重圣经宣告作好准备。</w:t>
      </w:r>
    </w:p>
    <w:p w14:paraId="0747665F">
      <w:pPr>
        <w:spacing w:after="314" w:line="271" w:lineRule="auto"/>
        <w:ind w:right="1"/>
        <w:rPr>
          <w:rFonts w:hint="eastAsia"/>
        </w:rPr>
      </w:pPr>
      <w:r>
        <w:rPr>
          <w:rFonts w:hint="eastAsia"/>
        </w:rPr>
        <w:t>These are indeed made such by God, and they can only be made such by him; though it is not his plan usually to tell us how we have come, and alone can come, to this mind, when he testifies of his love and good-will towards it.</w:t>
      </w:r>
    </w:p>
    <w:p w14:paraId="7DFE6EFE">
      <w:pPr>
        <w:spacing w:after="314" w:line="271" w:lineRule="auto"/>
        <w:ind w:right="1"/>
        <w:rPr>
          <w:rFonts w:hint="eastAsia"/>
        </w:rPr>
      </w:pPr>
      <w:r>
        <w:rPr>
          <w:rFonts w:hint="eastAsia"/>
        </w:rPr>
        <w:t>这些人确实是被神如此造成的，也只能被祂如此造成；尽管当祂为祂对其的爱和善意作见证时，祂的计划通常不是告诉我们我们是如何，并且只能如何，达到这种心意的。</w:t>
      </w:r>
    </w:p>
    <w:p w14:paraId="2FF01971">
      <w:pPr>
        <w:spacing w:after="314" w:line="271" w:lineRule="auto"/>
        <w:ind w:right="1"/>
        <w:rPr>
          <w:rFonts w:hint="eastAsia"/>
        </w:rPr>
      </w:pPr>
      <w:r>
        <w:rPr>
          <w:rFonts w:hint="eastAsia"/>
        </w:rPr>
        <w:t>So that the question arising from this admitted state of things: 'some receive, others do not receive, this and like gospel words,' is not properly why some are lawstricken; or more correctly, why some are prostrated, and self-emptied, and self-despairing; but why some have the Holy Ghost, and others do not have it; in other words, this is why there is an election of grace.</w:t>
      </w:r>
    </w:p>
    <w:p w14:paraId="67D63DF4">
      <w:pPr>
        <w:spacing w:after="314" w:line="271" w:lineRule="auto"/>
        <w:ind w:right="1"/>
        <w:rPr>
          <w:rFonts w:hint="eastAsia"/>
        </w:rPr>
      </w:pPr>
      <w:r>
        <w:rPr>
          <w:rFonts w:hint="eastAsia"/>
        </w:rPr>
        <w:t>因此，从这个公认的事态中产生的问题：“一些人接受，另一些人不接受，这个及类似的福音之言”，其原因并非某些人被律法击打；或者更准确地说，为何一些人俯伏、倒空自己、并自我绝望；而是为何一些人有圣灵，而另一些人没有；换言之，这就是为何有恩典的拣选。</w:t>
      </w:r>
    </w:p>
    <w:p w14:paraId="4B2D55DC">
      <w:pPr>
        <w:spacing w:after="314" w:line="271" w:lineRule="auto"/>
        <w:ind w:right="1"/>
        <w:rPr>
          <w:rFonts w:hint="eastAsia"/>
        </w:rPr>
      </w:pPr>
      <w:r>
        <w:rPr>
          <w:rFonts w:hint="eastAsia"/>
        </w:rPr>
        <w:t>I cannot agree with Luther that we have no right to ask this question; or in other words, that the Scripture does not afford an answer to it; for here is the secret of God.</w:t>
      </w:r>
    </w:p>
    <w:p w14:paraId="27105D31">
      <w:pPr>
        <w:spacing w:after="314" w:line="271" w:lineRule="auto"/>
        <w:ind w:right="1"/>
        <w:rPr>
          <w:rFonts w:hint="eastAsia"/>
        </w:rPr>
      </w:pPr>
      <w:r>
        <w:rPr>
          <w:rFonts w:hint="eastAsia"/>
        </w:rPr>
        <w:t>我不能同意路德说我们无权问这个问题；或者换句话说，圣经没有为它提供答案；因为这里是神的奥秘。</w:t>
      </w:r>
    </w:p>
    <w:p w14:paraId="4D36E50F">
      <w:pPr>
        <w:spacing w:after="314" w:line="271" w:lineRule="auto"/>
        <w:ind w:right="1"/>
        <w:rPr>
          <w:rFonts w:hint="eastAsia"/>
        </w:rPr>
      </w:pPr>
      <w:r>
        <w:rPr>
          <w:rFonts w:hint="eastAsia"/>
        </w:rPr>
        <w:t>If it is asked why such a man is elect, and such a man is not elect, it is most true that we have no answer; this is God's secret; we have nothing to do with it.</w:t>
      </w:r>
    </w:p>
    <w:p w14:paraId="7BCF7FFA">
      <w:pPr>
        <w:spacing w:after="314" w:line="271" w:lineRule="auto"/>
        <w:ind w:right="1"/>
        <w:rPr>
          <w:rFonts w:hint="eastAsia"/>
        </w:rPr>
      </w:pPr>
      <w:r>
        <w:rPr>
          <w:rFonts w:hint="eastAsia"/>
        </w:rPr>
        <w:t>如果问为何某人是选民，而某人不是选民，我们确实没有答案；这是神的奥秘；我们与此无关。</w:t>
      </w:r>
    </w:p>
    <w:p w14:paraId="4109752C">
      <w:pPr>
        <w:spacing w:after="314" w:line="271" w:lineRule="auto"/>
        <w:ind w:right="1"/>
        <w:rPr>
          <w:rFonts w:hint="eastAsia"/>
        </w:rPr>
      </w:pPr>
      <w:r>
        <w:rPr>
          <w:rFonts w:hint="eastAsia"/>
        </w:rPr>
        <w:t>But if the question is, why are there elect and non-elect, we have to deal with it and we can give an answer: it is to the manifestation of God.</w:t>
      </w:r>
    </w:p>
    <w:p w14:paraId="5CE0E902">
      <w:pPr>
        <w:spacing w:after="314" w:line="271" w:lineRule="auto"/>
        <w:ind w:right="1"/>
        <w:rPr>
          <w:rFonts w:hint="eastAsia"/>
        </w:rPr>
      </w:pPr>
      <w:r>
        <w:rPr>
          <w:rFonts w:hint="eastAsia"/>
        </w:rPr>
        <w:t>但如果问题是，为何有选民和非选民，我们就必须处理它，并且我们可以给出答案：这是为了神的彰显。</w:t>
      </w:r>
    </w:p>
    <w:p w14:paraId="6F035268">
      <w:pPr>
        <w:spacing w:after="314" w:line="271" w:lineRule="auto"/>
        <w:ind w:right="1"/>
        <w:rPr>
          <w:rFonts w:hint="eastAsia"/>
        </w:rPr>
      </w:pPr>
      <w:r>
        <w:rPr>
          <w:rFonts w:hint="eastAsia"/>
        </w:rPr>
        <w:t>This is the end of all his counsels, and of all his operations.</w:t>
      </w:r>
    </w:p>
    <w:p w14:paraId="145B4581">
      <w:pPr>
        <w:spacing w:after="314" w:line="271" w:lineRule="auto"/>
        <w:ind w:right="1"/>
        <w:rPr>
          <w:rFonts w:hint="eastAsia"/>
        </w:rPr>
      </w:pPr>
      <w:r>
        <w:rPr>
          <w:rFonts w:hint="eastAsia"/>
        </w:rPr>
        <w:t>这是祂所有谋略和所有运作的终极目的。</w:t>
      </w:r>
    </w:p>
    <w:p w14:paraId="689194B1">
      <w:pPr>
        <w:spacing w:after="314" w:line="271" w:lineRule="auto"/>
        <w:ind w:right="1"/>
        <w:rPr>
          <w:rFonts w:hint="eastAsia"/>
        </w:rPr>
      </w:pPr>
      <w:r>
        <w:rPr>
          <w:rFonts w:hint="eastAsia"/>
        </w:rPr>
        <w:t>For some observations on Luther's accepted aphorism 'Quae supra nos, nihil ad nos,' and upon 'his apparent setting out of two Gods,' one of which we have nothing to do with; and for the correct answer to Erasmus' insidious question, 'Does God deplore,' etc., see notes t, v , and x, which follow.</w:t>
      </w:r>
    </w:p>
    <w:p w14:paraId="72C92DE6">
      <w:pPr>
        <w:spacing w:after="314" w:line="271" w:lineRule="auto"/>
        <w:ind w:right="1"/>
        <w:rPr>
          <w:rFonts w:hint="eastAsia"/>
        </w:rPr>
      </w:pPr>
      <w:r>
        <w:rPr>
          <w:rFonts w:hint="eastAsia"/>
        </w:rPr>
        <w:t>关于路德所接受的格言‘Quae supra nos, nihil ad nos’（拉丁文：在我们之上的事，与我们无关），以及他“明显地设定了两个神”，其中一个与我们无关的观点的一些观察；以及对伊拉斯谟阴险问题“神是否悲叹”等等的正确答案，请见随后的注t, v, 和x。</w:t>
      </w:r>
    </w:p>
    <w:p w14:paraId="1B952284">
      <w:pPr>
        <w:spacing w:after="314" w:line="271" w:lineRule="auto"/>
        <w:ind w:right="1"/>
        <w:rPr>
          <w:rFonts w:hint="eastAsia"/>
        </w:rPr>
      </w:pPr>
      <w:r>
        <w:rPr>
          <w:rFonts w:hint="eastAsia"/>
        </w:rPr>
        <w:t>Religiosius. 'By religious considerations.'</w:t>
      </w:r>
    </w:p>
    <w:p w14:paraId="0581339C">
      <w:pPr>
        <w:spacing w:after="314" w:line="271" w:lineRule="auto"/>
        <w:ind w:right="1"/>
        <w:rPr>
          <w:rFonts w:hint="eastAsia"/>
        </w:rPr>
      </w:pPr>
      <w:r>
        <w:rPr>
          <w:rFonts w:hint="eastAsia"/>
        </w:rPr>
        <w:t>Religiosius (拉丁文：更虔敬地)。“通过宗教考量。”</w:t>
      </w:r>
    </w:p>
    <w:p w14:paraId="5A5A10FE">
      <w:pPr>
        <w:spacing w:after="314" w:line="271" w:lineRule="auto"/>
        <w:ind w:right="1"/>
        <w:rPr>
          <w:rFonts w:hint="eastAsia"/>
        </w:rPr>
      </w:pPr>
      <w:r>
        <w:rPr>
          <w:rFonts w:hint="eastAsia"/>
        </w:rPr>
        <w:t>— The multitude might look into the entrance; priests might enter into the penetralia; but the multitude might not go in to explore.</w:t>
      </w:r>
    </w:p>
    <w:p w14:paraId="7ED90600">
      <w:pPr>
        <w:spacing w:after="314" w:line="271" w:lineRule="auto"/>
        <w:ind w:right="1"/>
        <w:rPr>
          <w:rFonts w:hint="eastAsia"/>
        </w:rPr>
      </w:pPr>
      <w:r>
        <w:rPr>
          <w:rFonts w:hint="eastAsia"/>
        </w:rPr>
        <w:t>——众人可以窥看入口；祭司可以进入至圣所；但众人不可进去探索。</w:t>
      </w:r>
    </w:p>
    <w:p w14:paraId="4E16A6F8">
      <w:pPr>
        <w:spacing w:after="314" w:line="271" w:lineRule="auto"/>
        <w:ind w:right="1"/>
        <w:rPr>
          <w:rFonts w:hint="eastAsia"/>
        </w:rPr>
      </w:pPr>
      <w:r>
        <w:rPr>
          <w:rFonts w:hint="eastAsia"/>
        </w:rPr>
        <w:t>If they did, they were filled with terrors; appalling sights confounded them.</w:t>
      </w:r>
    </w:p>
    <w:p w14:paraId="126DF109">
      <w:pPr>
        <w:spacing w:after="314" w:line="271" w:lineRule="auto"/>
        <w:ind w:right="1"/>
        <w:rPr>
          <w:rFonts w:hint="eastAsia"/>
        </w:rPr>
      </w:pPr>
      <w:r>
        <w:rPr>
          <w:rFonts w:hint="eastAsia"/>
        </w:rPr>
        <w:t>如果他们这样做了，他们就会充满恐惧；可怕的景象使他们困惑。</w:t>
      </w:r>
    </w:p>
    <w:p w14:paraId="2D0003E4">
      <w:pPr>
        <w:spacing w:after="314" w:line="271" w:lineRule="auto"/>
        <w:ind w:right="1"/>
        <w:rPr>
          <w:rFonts w:hint="eastAsia"/>
        </w:rPr>
      </w:pPr>
      <w:r>
        <w:rPr>
          <w:rFonts w:hint="eastAsia"/>
        </w:rPr>
        <w:t>Just so, and with still more fearful apprehensions of a religious nature, we are prohibited, says Luther, from attempting to penetrate the secret of God.</w:t>
      </w:r>
    </w:p>
    <w:p w14:paraId="34BC18F5">
      <w:pPr>
        <w:spacing w:after="314" w:line="271" w:lineRule="auto"/>
        <w:ind w:right="1"/>
        <w:rPr>
          <w:rFonts w:hint="eastAsia"/>
        </w:rPr>
      </w:pPr>
      <w:r>
        <w:rPr>
          <w:rFonts w:hint="eastAsia"/>
        </w:rPr>
        <w:t>路德说，正是如此，并且带着更可怕的宗教性忧惧，我们被禁止尝试参透神的奥秘。</w:t>
      </w:r>
    </w:p>
    <w:p w14:paraId="794239F7">
      <w:pPr>
        <w:spacing w:after="314" w:line="271" w:lineRule="auto"/>
        <w:ind w:right="1"/>
        <w:rPr>
          <w:rFonts w:hint="eastAsia"/>
        </w:rPr>
      </w:pPr>
      <w:r>
        <w:rPr>
          <w:rFonts w:hint="eastAsia"/>
        </w:rPr>
        <w:t>But the question is, where does this secret begin?</w:t>
      </w:r>
    </w:p>
    <w:p w14:paraId="04BF2FF3">
      <w:pPr>
        <w:spacing w:after="314" w:line="271" w:lineRule="auto"/>
        <w:ind w:right="1"/>
        <w:rPr>
          <w:rFonts w:hint="eastAsia"/>
        </w:rPr>
      </w:pPr>
      <w:r>
        <w:rPr>
          <w:rFonts w:hint="eastAsia"/>
        </w:rPr>
        <w:t>但问题是，这个奥秘从哪里开始？</w:t>
      </w:r>
    </w:p>
    <w:p w14:paraId="2B405047">
      <w:pPr>
        <w:spacing w:after="314" w:line="271" w:lineRule="auto"/>
        <w:ind w:right="1"/>
        <w:rPr>
          <w:rFonts w:hint="eastAsia"/>
        </w:rPr>
      </w:pPr>
      <w:r>
        <w:rPr>
          <w:rFonts w:hint="eastAsia"/>
        </w:rPr>
        <w:t>Luther says, 'in the fact that some are touched by the law, and others are not.'</w:t>
      </w:r>
    </w:p>
    <w:p w14:paraId="25EE3B72">
      <w:pPr>
        <w:spacing w:after="314" w:line="271" w:lineRule="auto"/>
        <w:ind w:right="1"/>
        <w:rPr>
          <w:rFonts w:hint="eastAsia"/>
        </w:rPr>
      </w:pPr>
      <w:r>
        <w:rPr>
          <w:rFonts w:hint="eastAsia"/>
        </w:rPr>
        <w:t>路德说，“在于一些人被律法触动，而另一些人没有这个事实。”</w:t>
      </w:r>
    </w:p>
    <w:p w14:paraId="316371AC">
      <w:pPr>
        <w:spacing w:after="314" w:line="271" w:lineRule="auto"/>
        <w:ind w:right="1"/>
        <w:rPr>
          <w:rFonts w:hint="eastAsia"/>
        </w:rPr>
      </w:pPr>
    </w:p>
    <w:p w14:paraId="5B46D45E">
      <w:pPr>
        <w:spacing w:after="314" w:line="271" w:lineRule="auto"/>
        <w:ind w:right="1"/>
        <w:rPr>
          <w:rFonts w:hint="eastAsia"/>
        </w:rPr>
      </w:pPr>
      <w:r>
        <w:rPr>
          <w:rFonts w:hint="eastAsia"/>
        </w:rPr>
        <w:t>Super omnem Deum praedicatum et cultum.</w:t>
      </w:r>
    </w:p>
    <w:p w14:paraId="21AD7AC6">
      <w:pPr>
        <w:spacing w:after="314" w:line="271" w:lineRule="auto"/>
        <w:ind w:right="1"/>
        <w:rPr>
          <w:rFonts w:hint="eastAsia"/>
        </w:rPr>
      </w:pPr>
      <w:r>
        <w:rPr>
          <w:rFonts w:hint="eastAsia"/>
        </w:rPr>
        <w:t>Super omnem Deum praedicatum et cultum (拉丁文：高过一切所宣扬和敬拜的神)。</w:t>
      </w:r>
    </w:p>
    <w:p w14:paraId="09A698B2">
      <w:pPr>
        <w:spacing w:after="314" w:line="271" w:lineRule="auto"/>
        <w:ind w:right="1"/>
        <w:rPr>
          <w:rFonts w:hint="eastAsia"/>
        </w:rPr>
      </w:pPr>
      <w:r>
        <w:rPr>
          <w:rFonts w:hint="eastAsia"/>
        </w:rPr>
        <w:t>Literally, 'above all the proclaimed and worshipped God.'</w:t>
      </w:r>
    </w:p>
    <w:p w14:paraId="117B4753">
      <w:pPr>
        <w:spacing w:after="314" w:line="271" w:lineRule="auto"/>
        <w:ind w:right="1"/>
        <w:rPr>
          <w:rFonts w:hint="eastAsia"/>
        </w:rPr>
      </w:pPr>
      <w:r>
        <w:rPr>
          <w:rFonts w:hint="eastAsia"/>
        </w:rPr>
        <w:t>字面上，“高过一切被宣扬和敬拜的神”。</w:t>
      </w:r>
    </w:p>
    <w:p w14:paraId="6D75C292">
      <w:pPr>
        <w:spacing w:after="314" w:line="271" w:lineRule="auto"/>
        <w:ind w:right="1"/>
        <w:rPr>
          <w:rFonts w:hint="eastAsia"/>
        </w:rPr>
      </w:pPr>
      <w:r>
        <w:rPr>
          <w:rFonts w:hint="eastAsia"/>
        </w:rPr>
        <w:t>I question the soundness of Luther's interpretation of this text, and consequently of the argument which he draws from it — although the distinction which he labours to establish is, with some modification and amplification, the root of the answer to the objection.</w:t>
      </w:r>
    </w:p>
    <w:p w14:paraId="1BFDA6A4">
      <w:pPr>
        <w:spacing w:after="314" w:line="271" w:lineRule="auto"/>
        <w:ind w:right="1"/>
        <w:rPr>
          <w:rFonts w:hint="eastAsia"/>
        </w:rPr>
      </w:pPr>
      <w:r>
        <w:rPr>
          <w:rFonts w:hint="eastAsia"/>
        </w:rPr>
        <w:t>我质疑路德对这段经文解释的健全性，以及他由此引出的论证——尽管他费力建立的区分，在稍作修改和扩充后，是回答那个反对意见的根源。</w:t>
      </w:r>
    </w:p>
    <w:p w14:paraId="50F298D1">
      <w:pPr>
        <w:spacing w:after="314" w:line="271" w:lineRule="auto"/>
        <w:ind w:right="1"/>
        <w:rPr>
          <w:rFonts w:hint="eastAsia"/>
        </w:rPr>
      </w:pPr>
      <w:r>
        <w:rPr>
          <w:rFonts w:hint="eastAsia"/>
        </w:rPr>
        <w:t>"Who opposes and exalts himself above all that is called God, or that is an object of worship," is the more correct rendering of the original text.</w:t>
      </w:r>
    </w:p>
    <w:p w14:paraId="66A3BF94">
      <w:pPr>
        <w:spacing w:after="314" w:line="271" w:lineRule="auto"/>
        <w:ind w:right="1"/>
        <w:rPr>
          <w:rFonts w:hint="eastAsia"/>
        </w:rPr>
      </w:pPr>
      <w:r>
        <w:rPr>
          <w:rFonts w:hint="eastAsia"/>
        </w:rPr>
        <w:t>“那抵挡主，高抬自己，超过一切称为神的，和一切受人敬拜的”，是原文更正确的翻译。</w:t>
      </w:r>
    </w:p>
    <w:p w14:paraId="2C79A7C1">
      <w:pPr>
        <w:spacing w:after="314" w:line="271" w:lineRule="auto"/>
        <w:ind w:right="1"/>
        <w:rPr>
          <w:rFonts w:hint="eastAsia"/>
        </w:rPr>
      </w:pPr>
      <w:r>
        <w:rPr>
          <w:rFonts w:hint="eastAsia"/>
        </w:rPr>
        <w:t>The meaning seems to be that this Antichrist would both oppose himself to, and exalt himself above, every object of worship, both true and false — 'every being that is called God, and every substance which is worshipped.'</w:t>
      </w:r>
    </w:p>
    <w:p w14:paraId="72D5BB19">
      <w:pPr>
        <w:spacing w:after="314" w:line="271" w:lineRule="auto"/>
        <w:ind w:right="1"/>
        <w:rPr>
          <w:rFonts w:hint="eastAsia"/>
        </w:rPr>
      </w:pPr>
      <w:r>
        <w:rPr>
          <w:rFonts w:hint="eastAsia"/>
        </w:rPr>
        <w:t>其意思似乎是，这个敌基督会既反对又高抬自己，超过每一个敬拜的对象，无论真假——“每一个被称为神的存在，和每一个被敬拜的实体。”</w:t>
      </w:r>
    </w:p>
    <w:p w14:paraId="15AD6453">
      <w:pPr>
        <w:spacing w:after="314" w:line="271" w:lineRule="auto"/>
        <w:ind w:right="1"/>
        <w:rPr>
          <w:rFonts w:hint="eastAsia"/>
        </w:rPr>
      </w:pPr>
      <w:r>
        <w:rPr>
          <w:rFonts w:hint="eastAsia"/>
        </w:rPr>
        <w:t>It therefore has nothing to do with distinct views and considerations respecting the true God, but only marks the extravagant claims which this Antichrist would make, and which would be allowed by his votaries, as compared with the several objects of worship received in the world.</w:t>
      </w:r>
    </w:p>
    <w:p w14:paraId="28C8D9BE">
      <w:pPr>
        <w:spacing w:after="314" w:line="271" w:lineRule="auto"/>
        <w:ind w:right="1"/>
        <w:rPr>
          <w:rFonts w:hint="eastAsia"/>
        </w:rPr>
      </w:pPr>
      <w:r>
        <w:rPr>
          <w:rFonts w:hint="eastAsia"/>
        </w:rPr>
        <w:t>因此，这与关于真神的不同观点和考量无关，只标志着这个敌基督会提出的夸张要求，以及他的追随者与世界上被接受的各种敬拜对象相比，会允许这些要求。</w:t>
      </w:r>
    </w:p>
    <w:p w14:paraId="620F5EDC">
      <w:pPr>
        <w:spacing w:after="314" w:line="271" w:lineRule="auto"/>
        <w:ind w:right="1"/>
        <w:rPr>
          <w:rFonts w:hint="eastAsia"/>
        </w:rPr>
      </w:pPr>
      <w:r>
        <w:rPr>
          <w:rFonts w:hint="eastAsia"/>
        </w:rPr>
        <w:t>— The word of God, however, does clearly recognise a distinction between God, regarded as the legislator, governor, and judge of his moral creation — or in any other relations which he may have been pleased to assume towards the whole, or certain parts, of that creation; and God, regarded as he is in himself, and as separated from such relations — also, between that will of His which he has revealed for our obedience (what may therefore be called his legislative will), and that free, infinite, and eternal will of His, from which this legislative will has emanated, and by which, in perfect consistency with all his assumed relations, and with that of legislator among the rest, he regulates his own conduct (what may therefore be called, by way of distinction, his personal will): in other words, between his commands and his mind.</w:t>
      </w:r>
    </w:p>
    <w:p w14:paraId="1BD00CA6">
      <w:pPr>
        <w:spacing w:after="314" w:line="271" w:lineRule="auto"/>
        <w:ind w:right="1"/>
        <w:rPr>
          <w:rFonts w:hint="eastAsia"/>
        </w:rPr>
      </w:pPr>
      <w:r>
        <w:rPr>
          <w:rFonts w:hint="eastAsia"/>
        </w:rPr>
        <w:t>——然而，神的话语确实清楚地认识到一种区别，即神作为祂道德创造的立法者、治理者和审判者——或祂乐意对那创造的整体或某些部分所承担的任何其他关系；与神本身，即脱离这些关系的神——还有，祂为我们的顺服所启示的旨意（因此可称为祂的立法旨意），与祂那自由、无限、永恒的旨意（立法旨意由此发出，并且祂藉此，与祂所有承担的关系，包括立法者的关系，完全一致地，规范祂自己的行为（因此，为作区分，可称为祂的个人旨意））：换句话说，在祂的命令和祂的心意之间。</w:t>
      </w:r>
    </w:p>
    <w:p w14:paraId="7A3D1156">
      <w:pPr>
        <w:spacing w:after="314" w:line="271" w:lineRule="auto"/>
        <w:ind w:right="1"/>
        <w:rPr>
          <w:rFonts w:hint="eastAsia"/>
        </w:rPr>
      </w:pPr>
      <w:r>
        <w:rPr>
          <w:rFonts w:hint="eastAsia"/>
        </w:rPr>
        <w:t>— God, who made the worlds, the sole Being, subsisted in his trinity of co-equal persons, infinite, and allblessed, before he made them.</w:t>
      </w:r>
    </w:p>
    <w:p w14:paraId="75DB9446">
      <w:pPr>
        <w:spacing w:after="314" w:line="271" w:lineRule="auto"/>
        <w:ind w:right="1"/>
        <w:rPr>
          <w:rFonts w:hint="eastAsia"/>
        </w:rPr>
      </w:pPr>
      <w:r>
        <w:rPr>
          <w:rFonts w:hint="eastAsia"/>
        </w:rPr>
        <w:t>——造了诸世界的独一存在的神，在造它们之前，以祂三位同等、无限、全福的位格存在。</w:t>
      </w:r>
    </w:p>
    <w:p w14:paraId="7C0250F1">
      <w:pPr>
        <w:spacing w:after="314" w:line="271" w:lineRule="auto"/>
        <w:ind w:right="1"/>
        <w:rPr>
          <w:rFonts w:hint="eastAsia"/>
        </w:rPr>
      </w:pPr>
      <w:r>
        <w:rPr>
          <w:rFonts w:hint="eastAsia"/>
        </w:rPr>
        <w:t>Is it presumptuous to say why he made them?</w:t>
      </w:r>
    </w:p>
    <w:p w14:paraId="6D5CBC91">
      <w:pPr>
        <w:spacing w:after="314" w:line="271" w:lineRule="auto"/>
        <w:ind w:right="1"/>
        <w:rPr>
          <w:rFonts w:hint="eastAsia"/>
        </w:rPr>
      </w:pPr>
      <w:r>
        <w:rPr>
          <w:rFonts w:hint="eastAsia"/>
        </w:rPr>
        <w:t>说祂为何造它们是僭越吗？</w:t>
      </w:r>
    </w:p>
    <w:p w14:paraId="0AA8EA12">
      <w:pPr>
        <w:spacing w:after="314" w:line="271" w:lineRule="auto"/>
        <w:ind w:right="1"/>
        <w:rPr>
          <w:rFonts w:hint="eastAsia"/>
        </w:rPr>
      </w:pPr>
      <w:r>
        <w:rPr>
          <w:rFonts w:hint="eastAsia"/>
        </w:rPr>
        <w:t>Has he not unequivocally told us?</w:t>
      </w:r>
    </w:p>
    <w:p w14:paraId="442ACCC8">
      <w:pPr>
        <w:spacing w:after="314" w:line="271" w:lineRule="auto"/>
        <w:ind w:right="1"/>
        <w:rPr>
          <w:rFonts w:hint="eastAsia"/>
        </w:rPr>
      </w:pPr>
      <w:r>
        <w:rPr>
          <w:rFonts w:hint="eastAsia"/>
        </w:rPr>
        <w:t>祂岂非明确地告诉我们了？</w:t>
      </w:r>
    </w:p>
    <w:p w14:paraId="3217E8FA">
      <w:pPr>
        <w:spacing w:after="314" w:line="271" w:lineRule="auto"/>
        <w:ind w:right="1"/>
        <w:rPr>
          <w:rFonts w:hint="eastAsia"/>
        </w:rPr>
      </w:pPr>
      <w:r>
        <w:rPr>
          <w:rFonts w:hint="eastAsia"/>
        </w:rPr>
        <w:t>His end is, as it must be, seated in himself.</w:t>
      </w:r>
    </w:p>
    <w:p w14:paraId="08537D6F">
      <w:pPr>
        <w:spacing w:after="314" w:line="271" w:lineRule="auto"/>
        <w:ind w:right="1"/>
        <w:rPr>
          <w:rFonts w:hint="eastAsia"/>
        </w:rPr>
      </w:pPr>
      <w:r>
        <w:rPr>
          <w:rFonts w:hint="eastAsia"/>
        </w:rPr>
        <w:t>祂的目的，必然是，在于祂自己。</w:t>
      </w:r>
    </w:p>
    <w:p w14:paraId="7E7C1511">
      <w:pPr>
        <w:spacing w:after="314" w:line="271" w:lineRule="auto"/>
        <w:ind w:right="1"/>
        <w:rPr>
          <w:rFonts w:hint="eastAsia"/>
        </w:rPr>
      </w:pPr>
      <w:r>
        <w:rPr>
          <w:rFonts w:hint="eastAsia"/>
        </w:rPr>
        <w:t xml:space="preserve"> (See Vaughan's Calvinistic Clergy defended,, p. 64 73. 2d Ed.)</w:t>
      </w:r>
    </w:p>
    <w:p w14:paraId="1269FD62">
      <w:pPr>
        <w:spacing w:after="314" w:line="271" w:lineRule="auto"/>
        <w:ind w:right="1"/>
        <w:rPr>
          <w:rFonts w:hint="eastAsia"/>
        </w:rPr>
      </w:pPr>
      <w:r>
        <w:rPr>
          <w:rFonts w:hint="eastAsia"/>
        </w:rPr>
        <w:t>（见沃恩的《为加尔文主义神职人员辩护》，第64-73页，第二版。）</w:t>
      </w:r>
    </w:p>
    <w:p w14:paraId="4E5AA271">
      <w:pPr>
        <w:spacing w:after="314" w:line="271" w:lineRule="auto"/>
        <w:ind w:right="1"/>
        <w:rPr>
          <w:rFonts w:hint="eastAsia"/>
        </w:rPr>
      </w:pPr>
      <w:r>
        <w:rPr>
          <w:rFonts w:hint="eastAsia"/>
        </w:rPr>
        <w:t>He will show himself — WHAT HE is — so far as infinite can be shown to finite, to certain moral and intelligent creatures, whom he will make capable of apprehending, adoring, and enjoying him, in their measure.</w:t>
      </w:r>
    </w:p>
    <w:p w14:paraId="21447CB4">
      <w:pPr>
        <w:spacing w:after="314" w:line="271" w:lineRule="auto"/>
        <w:ind w:right="1"/>
        <w:rPr>
          <w:rFonts w:hint="eastAsia"/>
        </w:rPr>
      </w:pPr>
      <w:r>
        <w:rPr>
          <w:rFonts w:hint="eastAsia"/>
        </w:rPr>
        <w:t>祂将显明祂自己——祂是“什么”——在无限能向有限显明的程度上，向某些祂将使其有能力在其量度内领会、崇拜和享受祂的道德和有智力的受造物显明。</w:t>
      </w:r>
    </w:p>
    <w:p w14:paraId="41A52694">
      <w:pPr>
        <w:spacing w:after="314" w:line="271" w:lineRule="auto"/>
        <w:ind w:right="1"/>
        <w:rPr>
          <w:rFonts w:hint="eastAsia"/>
        </w:rPr>
      </w:pPr>
      <w:r>
        <w:rPr>
          <w:rFonts w:hint="eastAsia"/>
        </w:rPr>
        <w:t>Hence, the whole counsel, process, series, and results of creation, in which I include all that belongs to Creator and creature-ship.</w:t>
      </w:r>
    </w:p>
    <w:p w14:paraId="76BDFC6B">
      <w:pPr>
        <w:spacing w:after="314" w:line="271" w:lineRule="auto"/>
        <w:ind w:right="1"/>
        <w:rPr>
          <w:rFonts w:hint="eastAsia"/>
        </w:rPr>
      </w:pPr>
      <w:r>
        <w:rPr>
          <w:rFonts w:hint="eastAsia"/>
        </w:rPr>
        <w:t>因此，创造的全部谋略、过程、系列和结果，我将所有属于创造者和受造物身份的事都包括在内。</w:t>
      </w:r>
    </w:p>
    <w:p w14:paraId="181E9D75">
      <w:pPr>
        <w:spacing w:after="314" w:line="271" w:lineRule="auto"/>
        <w:ind w:right="1"/>
        <w:rPr>
          <w:rFonts w:hint="eastAsia"/>
        </w:rPr>
      </w:pPr>
      <w:r>
        <w:rPr>
          <w:rFonts w:hint="eastAsia"/>
        </w:rPr>
        <w:t>Hence the true distinction between the hidden and revealed God — which properly is no other than God the revealer and God the revealed.</w:t>
      </w:r>
    </w:p>
    <w:p w14:paraId="71926785">
      <w:pPr>
        <w:spacing w:after="314" w:line="271" w:lineRule="auto"/>
        <w:ind w:right="1"/>
        <w:rPr>
          <w:rFonts w:hint="eastAsia"/>
        </w:rPr>
      </w:pPr>
      <w:r>
        <w:rPr>
          <w:rFonts w:hint="eastAsia"/>
        </w:rPr>
        <w:t>因此，隐藏的神和启示的神之间的真正区别——这确切地说，不过是启示者神和被启示的神。</w:t>
      </w:r>
    </w:p>
    <w:p w14:paraId="20F4DC40">
      <w:pPr>
        <w:spacing w:after="314" w:line="271" w:lineRule="auto"/>
        <w:ind w:right="1"/>
        <w:rPr>
          <w:rFonts w:hint="eastAsia"/>
        </w:rPr>
      </w:pPr>
      <w:r>
        <w:rPr>
          <w:rFonts w:hint="eastAsia"/>
        </w:rPr>
        <w:t>Creation in this wide extent is only God's revealer; and having revealed much of him in reality, there is yet much at last in God which is not, and cannot be revealed.</w:t>
      </w:r>
    </w:p>
    <w:p w14:paraId="2521E11E">
      <w:pPr>
        <w:spacing w:after="314" w:line="271" w:lineRule="auto"/>
        <w:ind w:right="1"/>
        <w:rPr>
          <w:rFonts w:hint="eastAsia"/>
        </w:rPr>
      </w:pPr>
      <w:r>
        <w:rPr>
          <w:rFonts w:hint="eastAsia"/>
        </w:rPr>
        <w:t>在这个广阔的范围内，创造只是神的启示者；并且在实际上启示了祂的许多之后，在神里面最终仍有许多未被，也不能被启示的。</w:t>
      </w:r>
    </w:p>
    <w:p w14:paraId="74C14266">
      <w:pPr>
        <w:spacing w:after="314" w:line="271" w:lineRule="auto"/>
        <w:ind w:right="1"/>
        <w:rPr>
          <w:rFonts w:hint="eastAsia"/>
        </w:rPr>
      </w:pPr>
      <w:r>
        <w:rPr>
          <w:rFonts w:hint="eastAsia"/>
        </w:rPr>
        <w:t>Thus, we see that this hidden God, or rather this absolute God (so-called because He is not circumscribed by relations, which relations, however, can only be such as He has seen fit to assume; and which he has seen fit to assume for the one great end of selfmanifestation), is the same God with the revealed and circumscribed God; and that, so far from being an unknown God in this regard, he has revealed himself in his relative and circumscribed capacity, for the very purpose of making himself known (so far as the incomprehensible can be made known) in this absolute and uncircumscribed capacity.</w:t>
      </w:r>
    </w:p>
    <w:p w14:paraId="518A66E5">
      <w:pPr>
        <w:spacing w:after="314" w:line="271" w:lineRule="auto"/>
        <w:ind w:right="1"/>
        <w:rPr>
          <w:rFonts w:hint="eastAsia"/>
        </w:rPr>
      </w:pPr>
      <w:r>
        <w:rPr>
          <w:rFonts w:hint="eastAsia"/>
        </w:rPr>
        <w:t>因此，我们看到，这个隐藏的神，或者更确切地说，这个绝对的神（如此称呼是因为祂不受关系的限制，而这些关系，只能是祂认为合适承担的；并且祂认为合适承担它们是为了自我彰显这一个伟大的目的），与那个被启示和被限制的神是同一个神；并且，就此而言，祂远非一个未知的神，祂已在祂相对和受限的身份中启示了自己，正是为了在这个绝对和不受限的身份中使自己被认识（在不可测度者能被认识的程度上）。</w:t>
      </w:r>
    </w:p>
    <w:p w14:paraId="4884091F">
      <w:pPr>
        <w:spacing w:after="314" w:line="271" w:lineRule="auto"/>
        <w:ind w:right="1"/>
        <w:rPr>
          <w:rFonts w:hint="eastAsia"/>
        </w:rPr>
      </w:pPr>
      <w:r>
        <w:rPr>
          <w:rFonts w:hint="eastAsia"/>
        </w:rPr>
        <w:t>So, again, with respect to his secret and his revealed will; or, as I have more correctly distinguished them, his personal and his legislative will; while these are distinct, they are neither opposed to each other, nor unconnected with each other — his legislative will subserves his personal will, and it is his ordained and specially-devised instrument for accomplishing it.</w:t>
      </w:r>
    </w:p>
    <w:p w14:paraId="4735D2CA">
      <w:pPr>
        <w:spacing w:after="314" w:line="271" w:lineRule="auto"/>
        <w:ind w:right="1"/>
        <w:rPr>
          <w:rFonts w:hint="eastAsia"/>
        </w:rPr>
      </w:pPr>
      <w:r>
        <w:rPr>
          <w:rFonts w:hint="eastAsia"/>
        </w:rPr>
        <w:t>所以，再者，关于祂隐藏的旨意和祂启示的旨意；或者，如我更正确地区分的，祂的个人旨意和祂的立法旨意；虽然这些是不同的，它们既不互相反对，也不互相无关——祂的立法旨意服务于祂的个人旨意，并且是祂为完成它而命定和特别设计的工具。</w:t>
      </w:r>
    </w:p>
    <w:p w14:paraId="55A5D418">
      <w:pPr>
        <w:spacing w:after="314" w:line="271" w:lineRule="auto"/>
        <w:ind w:right="1"/>
        <w:rPr>
          <w:rFonts w:hint="eastAsia"/>
        </w:rPr>
      </w:pPr>
      <w:r>
        <w:rPr>
          <w:rFonts w:hint="eastAsia"/>
        </w:rPr>
        <w:t>By this accomplishment, his great purpose is achieved, in submitting himself to his various creator relationships (to wit, selfmanifestation).</w:t>
      </w:r>
    </w:p>
    <w:p w14:paraId="2DC0FDB7">
      <w:pPr>
        <w:spacing w:after="314" w:line="271" w:lineRule="auto"/>
        <w:ind w:right="1"/>
        <w:rPr>
          <w:rFonts w:hint="eastAsia"/>
        </w:rPr>
      </w:pPr>
      <w:r>
        <w:rPr>
          <w:rFonts w:hint="eastAsia"/>
        </w:rPr>
        <w:t>通过这个成就，祂的伟大目的得以实现，即顺服于祂各种创造者的关系（即，自我彰显）。</w:t>
      </w:r>
    </w:p>
    <w:p w14:paraId="2A3D2528">
      <w:pPr>
        <w:spacing w:after="314" w:line="271" w:lineRule="auto"/>
        <w:ind w:right="1"/>
        <w:rPr>
          <w:rFonts w:hint="eastAsia"/>
        </w:rPr>
      </w:pPr>
      <w:r>
        <w:rPr>
          <w:rFonts w:hint="eastAsia"/>
        </w:rPr>
        <w:t>In the observations which follow, I do not confine myself to the words immediately under review, but I comprehend the whole of Luther's expressions and reasonings in this and the three succeeding paragraphs.</w:t>
      </w:r>
    </w:p>
    <w:p w14:paraId="6A9D3383">
      <w:pPr>
        <w:spacing w:after="314" w:line="271" w:lineRule="auto"/>
        <w:ind w:right="1"/>
        <w:rPr>
          <w:rFonts w:hint="eastAsia"/>
        </w:rPr>
      </w:pPr>
      <w:r>
        <w:rPr>
          <w:rFonts w:hint="eastAsia"/>
        </w:rPr>
        <w:t>在接下来的观察中，我不仅限于正在审视的词语，而是包含了路德在本段及随后三段中的全部表述和推理。</w:t>
      </w:r>
    </w:p>
    <w:p w14:paraId="5A6D0D01">
      <w:pPr>
        <w:spacing w:after="314" w:line="271" w:lineRule="auto"/>
        <w:ind w:right="1"/>
        <w:rPr>
          <w:rFonts w:hint="eastAsia"/>
        </w:rPr>
      </w:pPr>
      <w:r>
        <w:rPr>
          <w:rFonts w:hint="eastAsia"/>
        </w:rPr>
        <w:t>Luther does not seem to have apprehended the union and concordance of these two distinct views, in which both God and his will are set forth to us, while he so strongly marks their distinctness; and thus, his answer (not being the whole truth; that is, not being THE TRUTH; which consists in a harmonious combination of many parts) has an air of evasion and sophistry (to which he does not seem to have been insensible himself), and is, in reality, unsatisfying and repulsive.</w:t>
      </w:r>
    </w:p>
    <w:p w14:paraId="478EF36E">
      <w:pPr>
        <w:spacing w:after="314" w:line="271" w:lineRule="auto"/>
        <w:ind w:right="1"/>
        <w:rPr>
          <w:rFonts w:hint="eastAsia"/>
        </w:rPr>
      </w:pPr>
      <w:r>
        <w:rPr>
          <w:rFonts w:hint="eastAsia"/>
        </w:rPr>
        <w:t>路德似乎没有领会这两个不同观点（神和祂的旨意在其中向我们陈明）的联合与和谐，尽管他如此强烈地标示它们的区别；因此，他的回答（不是全部的真理；也就是说，不是“那”真理；它由许多部分的和谐组合构成）带有回避和诡辩的色彩（他自己似乎也并非没有感觉到这一点），并且，实际上是不能令人满意和令人反感的。</w:t>
      </w:r>
    </w:p>
    <w:p w14:paraId="5B87F153">
      <w:pPr>
        <w:spacing w:after="314" w:line="271" w:lineRule="auto"/>
        <w:ind w:right="1"/>
        <w:rPr>
          <w:rFonts w:hint="eastAsia"/>
        </w:rPr>
      </w:pPr>
      <w:r>
        <w:rPr>
          <w:rFonts w:hint="eastAsia"/>
        </w:rPr>
        <w:t>Is it true, that the proverb, 'What is above us, is nothing to us,' has its rightful application here?</w:t>
      </w:r>
    </w:p>
    <w:p w14:paraId="261F3C97">
      <w:pPr>
        <w:spacing w:after="314" w:line="271" w:lineRule="auto"/>
        <w:ind w:right="1"/>
        <w:rPr>
          <w:rFonts w:hint="eastAsia"/>
        </w:rPr>
      </w:pPr>
      <w:r>
        <w:rPr>
          <w:rFonts w:hint="eastAsia"/>
        </w:rPr>
        <w:t>“在我们之上的事，与我们无关”这句谚语，在此处有其正当的应用吗？</w:t>
      </w:r>
    </w:p>
    <w:p w14:paraId="4F2DDB76">
      <w:pPr>
        <w:spacing w:after="314" w:line="271" w:lineRule="auto"/>
        <w:ind w:right="1"/>
        <w:rPr>
          <w:rFonts w:hint="eastAsia"/>
        </w:rPr>
      </w:pPr>
      <w:r>
        <w:rPr>
          <w:rFonts w:hint="eastAsia"/>
        </w:rPr>
        <w:t>Is it true that we have nothing to do with this God of majesty, as Luther calls him; the absolute God?</w:t>
      </w:r>
    </w:p>
    <w:p w14:paraId="45ABCFC6">
      <w:pPr>
        <w:spacing w:after="314" w:line="271" w:lineRule="auto"/>
        <w:ind w:right="1"/>
        <w:rPr>
          <w:rFonts w:hint="eastAsia"/>
        </w:rPr>
      </w:pPr>
      <w:r>
        <w:rPr>
          <w:rFonts w:hint="eastAsia"/>
        </w:rPr>
        <w:t>我们真的与路德所称的这位威严的神，这位绝对的神，毫无关系吗？</w:t>
      </w:r>
    </w:p>
    <w:p w14:paraId="329812F2">
      <w:pPr>
        <w:spacing w:after="314" w:line="271" w:lineRule="auto"/>
        <w:ind w:right="1"/>
        <w:rPr>
          <w:rFonts w:hint="eastAsia"/>
        </w:rPr>
      </w:pPr>
      <w:r>
        <w:rPr>
          <w:rFonts w:hint="eastAsia"/>
        </w:rPr>
        <w:t>What is the knowledge of God — that last, highest, best gift of promise — if not the knowledge of this God? the communication of which is, as we have seen, the very end of creation and of revelation.</w:t>
      </w:r>
    </w:p>
    <w:p w14:paraId="3E9897B9">
      <w:pPr>
        <w:spacing w:after="314" w:line="271" w:lineRule="auto"/>
        <w:ind w:right="1"/>
        <w:rPr>
          <w:rFonts w:hint="eastAsia"/>
        </w:rPr>
      </w:pPr>
      <w:r>
        <w:rPr>
          <w:rFonts w:hint="eastAsia"/>
        </w:rPr>
        <w:t>神的知识——那最后、最高、最好的应许之恩赐——若不是这位神的知识，又是什么呢？其传达，正如我们所见，正是创造和启示的终极目的。</w:t>
      </w:r>
    </w:p>
    <w:p w14:paraId="6E6B2B13">
      <w:pPr>
        <w:spacing w:after="314" w:line="271" w:lineRule="auto"/>
        <w:ind w:right="1"/>
        <w:rPr>
          <w:rFonts w:hint="eastAsia"/>
        </w:rPr>
      </w:pPr>
      <w:r>
        <w:rPr>
          <w:rFonts w:hint="eastAsia"/>
        </w:rPr>
        <w:t>Again, is it true that the revealed God, or relative God, wills only life?</w:t>
      </w:r>
    </w:p>
    <w:p w14:paraId="7C180173">
      <w:pPr>
        <w:spacing w:after="314" w:line="271" w:lineRule="auto"/>
        <w:ind w:right="1"/>
        <w:rPr>
          <w:rFonts w:hint="eastAsia"/>
        </w:rPr>
      </w:pPr>
      <w:r>
        <w:rPr>
          <w:rFonts w:hint="eastAsia"/>
        </w:rPr>
        <w:t>再者，启示的神，或相对的神，真的只意愿生命吗？</w:t>
      </w:r>
    </w:p>
    <w:p w14:paraId="5F24D588">
      <w:pPr>
        <w:spacing w:after="314" w:line="271" w:lineRule="auto"/>
        <w:ind w:right="1"/>
        <w:rPr>
          <w:rFonts w:hint="eastAsia"/>
        </w:rPr>
      </w:pPr>
      <w:r>
        <w:rPr>
          <w:rFonts w:hint="eastAsia"/>
        </w:rPr>
        <w:t>or according to Luther's own way of stating it, that God has revealed himself in his word only as that God who offers himself to all men, and would draw all men to himself?</w:t>
      </w:r>
    </w:p>
    <w:p w14:paraId="60F2020C">
      <w:pPr>
        <w:spacing w:after="314" w:line="271" w:lineRule="auto"/>
        <w:ind w:right="1"/>
        <w:rPr>
          <w:rFonts w:hint="eastAsia"/>
        </w:rPr>
      </w:pPr>
      <w:r>
        <w:rPr>
          <w:rFonts w:hint="eastAsia"/>
        </w:rPr>
        <w:t>或者，按照路德自己的说法，神在祂的话语中只启示祂自己为那位将自己提供给所有人，并愿吸引所有人归向祂自己的神吗？</w:t>
      </w:r>
    </w:p>
    <w:p w14:paraId="6C352BF9">
      <w:pPr>
        <w:spacing w:after="314" w:line="271" w:lineRule="auto"/>
        <w:ind w:right="1"/>
        <w:rPr>
          <w:rFonts w:hint="eastAsia"/>
        </w:rPr>
      </w:pPr>
      <w:r>
        <w:rPr>
          <w:rFonts w:hint="eastAsia"/>
        </w:rPr>
        <w:t>— Why then does he tell us in that self-same word, that indeed for this very cause he had raised Pharaoh up, to show in him His power; and that His name might be declared throughout all the earth?</w:t>
      </w:r>
    </w:p>
    <w:p w14:paraId="6023E5AC">
      <w:pPr>
        <w:spacing w:after="314" w:line="271" w:lineRule="auto"/>
        <w:ind w:right="1"/>
        <w:rPr>
          <w:rFonts w:hint="eastAsia"/>
        </w:rPr>
      </w:pPr>
      <w:r>
        <w:rPr>
          <w:rFonts w:hint="eastAsia"/>
        </w:rPr>
        <w:t>——那么，祂为何在那同一的话语中告诉我们，祂实在为此兴起了法老，为要在他身上彰显祂的能力；并使祂的名传遍全地呢？</w:t>
      </w:r>
    </w:p>
    <w:p w14:paraId="2A151424">
      <w:pPr>
        <w:spacing w:after="314" w:line="271" w:lineRule="auto"/>
        <w:ind w:right="1"/>
        <w:rPr>
          <w:rFonts w:hint="eastAsia"/>
        </w:rPr>
      </w:pPr>
      <w:r>
        <w:rPr>
          <w:rFonts w:hint="eastAsia"/>
        </w:rPr>
        <w:t>That it was of the Lord to harden the hearts of the Canaanites, that they should come against Israel in battle, that he might destroy them utterly, and that they might have no favour, but that he might destroy them, as the Lord commanded Moses?</w:t>
      </w:r>
    </w:p>
    <w:p w14:paraId="317EDC10">
      <w:pPr>
        <w:spacing w:after="314" w:line="271" w:lineRule="auto"/>
        <w:ind w:right="1"/>
        <w:rPr>
          <w:rFonts w:hint="eastAsia"/>
        </w:rPr>
      </w:pPr>
      <w:r>
        <w:rPr>
          <w:rFonts w:hint="eastAsia"/>
        </w:rPr>
        <w:t>是出于主，使迦南人的心刚硬，以致他们来与以色列人争战，好将他们尽行毁灭，不得蒙恩，乃要照耶和华所吩咐摩西的，将他们毁灭吗？</w:t>
      </w:r>
    </w:p>
    <w:p w14:paraId="7BEF86CE">
      <w:pPr>
        <w:spacing w:after="314" w:line="271" w:lineRule="auto"/>
        <w:ind w:right="1"/>
        <w:rPr>
          <w:rFonts w:hint="eastAsia"/>
        </w:rPr>
      </w:pPr>
      <w:r>
        <w:rPr>
          <w:rFonts w:hint="eastAsia"/>
        </w:rPr>
        <w:t>— That Hophni and Phinehas did not hearken to the voice of their father, because the Lord would slay them?</w:t>
      </w:r>
    </w:p>
    <w:p w14:paraId="2CCF4694">
      <w:pPr>
        <w:spacing w:after="314" w:line="271" w:lineRule="auto"/>
        <w:ind w:right="1"/>
        <w:rPr>
          <w:rFonts w:hint="eastAsia"/>
        </w:rPr>
      </w:pPr>
      <w:r>
        <w:rPr>
          <w:rFonts w:hint="eastAsia"/>
        </w:rPr>
        <w:t>——何弗尼和非尼哈不听他们父亲的话，是因耶和华要杀他们吗？</w:t>
      </w:r>
    </w:p>
    <w:p w14:paraId="6BE49956">
      <w:pPr>
        <w:spacing w:after="314" w:line="271" w:lineRule="auto"/>
        <w:ind w:right="1"/>
        <w:rPr>
          <w:rFonts w:hint="eastAsia"/>
        </w:rPr>
      </w:pPr>
      <w:r>
        <w:rPr>
          <w:rFonts w:hint="eastAsia"/>
        </w:rPr>
        <w:t>— That he smells a sweet savour of Christ in those who perish?</w:t>
      </w:r>
    </w:p>
    <w:p w14:paraId="79FA3AC8">
      <w:pPr>
        <w:spacing w:after="314" w:line="271" w:lineRule="auto"/>
        <w:ind w:right="1"/>
        <w:rPr>
          <w:rFonts w:hint="eastAsia"/>
        </w:rPr>
      </w:pPr>
      <w:r>
        <w:rPr>
          <w:rFonts w:hint="eastAsia"/>
        </w:rPr>
        <w:t>——祂在那些灭亡的人身上也闻到基督馨香之气吗？</w:t>
      </w:r>
    </w:p>
    <w:p w14:paraId="3C75447E">
      <w:pPr>
        <w:spacing w:after="314" w:line="271" w:lineRule="auto"/>
        <w:ind w:right="1"/>
        <w:rPr>
          <w:rFonts w:hint="eastAsia"/>
        </w:rPr>
      </w:pPr>
      <w:r>
        <w:rPr>
          <w:rFonts w:hint="eastAsia"/>
        </w:rPr>
        <w:t>— That whom he will he hardens?</w:t>
      </w:r>
    </w:p>
    <w:p w14:paraId="07153C57">
      <w:pPr>
        <w:spacing w:after="314" w:line="271" w:lineRule="auto"/>
        <w:ind w:right="1"/>
        <w:rPr>
          <w:rFonts w:hint="eastAsia"/>
        </w:rPr>
      </w:pPr>
      <w:r>
        <w:rPr>
          <w:rFonts w:hint="eastAsia"/>
        </w:rPr>
        <w:t>——祂要叫谁刚硬，就叫谁刚硬吗？</w:t>
      </w:r>
    </w:p>
    <w:p w14:paraId="4B2037A8">
      <w:pPr>
        <w:spacing w:after="314" w:line="271" w:lineRule="auto"/>
        <w:ind w:right="1"/>
        <w:rPr>
          <w:rFonts w:hint="eastAsia"/>
        </w:rPr>
      </w:pPr>
      <w:r>
        <w:rPr>
          <w:rFonts w:hint="eastAsia"/>
        </w:rPr>
        <w:t>— That there are those ordained of old to condemnation?</w:t>
      </w:r>
    </w:p>
    <w:p w14:paraId="19048659">
      <w:pPr>
        <w:spacing w:after="314" w:line="271" w:lineRule="auto"/>
        <w:ind w:right="1"/>
        <w:rPr>
          <w:rFonts w:hint="eastAsia"/>
        </w:rPr>
      </w:pPr>
      <w:r>
        <w:rPr>
          <w:rFonts w:hint="eastAsia"/>
        </w:rPr>
        <w:t>——有那些自古被预定受刑罚的人吗？</w:t>
      </w:r>
    </w:p>
    <w:p w14:paraId="27475913">
      <w:pPr>
        <w:spacing w:after="314" w:line="271" w:lineRule="auto"/>
        <w:ind w:right="1"/>
        <w:rPr>
          <w:rFonts w:hint="eastAsia"/>
        </w:rPr>
      </w:pPr>
      <w:r>
        <w:rPr>
          <w:rFonts w:hint="eastAsia"/>
        </w:rPr>
        <w:t>Those appointed to stumble at the stone?</w:t>
      </w:r>
    </w:p>
    <w:p w14:paraId="3210C5A1">
      <w:pPr>
        <w:spacing w:after="314" w:line="271" w:lineRule="auto"/>
        <w:ind w:right="1"/>
        <w:rPr>
          <w:rFonts w:hint="eastAsia"/>
        </w:rPr>
      </w:pPr>
      <w:r>
        <w:rPr>
          <w:rFonts w:hint="eastAsia"/>
        </w:rPr>
        <w:t>那些被命定在那石头上绊倒的人吗？</w:t>
      </w:r>
    </w:p>
    <w:p w14:paraId="7399D3C2">
      <w:pPr>
        <w:spacing w:after="314" w:line="271" w:lineRule="auto"/>
        <w:ind w:right="1"/>
        <w:rPr>
          <w:rFonts w:hint="eastAsia"/>
        </w:rPr>
      </w:pPr>
      <w:r>
        <w:rPr>
          <w:rFonts w:hint="eastAsia"/>
        </w:rPr>
        <w:t>— Those whom he has commanded to fill up the measure of their iniquities?</w:t>
      </w:r>
    </w:p>
    <w:p w14:paraId="7DB86E92">
      <w:pPr>
        <w:spacing w:after="314" w:line="271" w:lineRule="auto"/>
        <w:ind w:right="1"/>
        <w:rPr>
          <w:rFonts w:hint="eastAsia"/>
        </w:rPr>
      </w:pPr>
      <w:r>
        <w:rPr>
          <w:rFonts w:hint="eastAsia"/>
        </w:rPr>
        <w:t>——那些祂已命令去充满他们罪孽的度量的人吗？</w:t>
      </w:r>
    </w:p>
    <w:p w14:paraId="5AEFA861">
      <w:pPr>
        <w:spacing w:after="314" w:line="271" w:lineRule="auto"/>
        <w:ind w:right="1"/>
        <w:rPr>
          <w:rFonts w:hint="eastAsia"/>
        </w:rPr>
      </w:pPr>
      <w:r>
        <w:rPr>
          <w:rFonts w:hint="eastAsia"/>
        </w:rPr>
        <w:t>— That He is, in short, a potter having power over the clay, and using that power?</w:t>
      </w:r>
    </w:p>
    <w:p w14:paraId="14706E47">
      <w:pPr>
        <w:spacing w:after="314" w:line="271" w:lineRule="auto"/>
        <w:ind w:right="1"/>
        <w:rPr>
          <w:rFonts w:hint="eastAsia"/>
        </w:rPr>
      </w:pPr>
      <w:r>
        <w:rPr>
          <w:rFonts w:hint="eastAsia"/>
        </w:rPr>
        <w:t>——简言之，祂是一个有权柄在泥上，并使用那权柄的窑匠吗？</w:t>
      </w:r>
    </w:p>
    <w:p w14:paraId="0680837B">
      <w:pPr>
        <w:spacing w:after="314" w:line="271" w:lineRule="auto"/>
        <w:ind w:right="1"/>
        <w:rPr>
          <w:rFonts w:hint="eastAsia"/>
        </w:rPr>
      </w:pPr>
      <w:r>
        <w:rPr>
          <w:rFonts w:hint="eastAsia"/>
        </w:rPr>
        <w:t>— Has he proclaimed all this concerning himself in his word?</w:t>
      </w:r>
    </w:p>
    <w:p w14:paraId="190D6CC5">
      <w:pPr>
        <w:spacing w:after="314" w:line="271" w:lineRule="auto"/>
        <w:ind w:right="1"/>
        <w:rPr>
          <w:rFonts w:hint="eastAsia"/>
        </w:rPr>
      </w:pPr>
      <w:r>
        <w:rPr>
          <w:rFonts w:hint="eastAsia"/>
        </w:rPr>
        <w:t>——祂在祂的话语中宣告了所有这一切关于祂自己的事吗？</w:t>
      </w:r>
    </w:p>
    <w:p w14:paraId="3511194C">
      <w:pPr>
        <w:spacing w:after="314" w:line="271" w:lineRule="auto"/>
        <w:ind w:right="1"/>
        <w:rPr>
          <w:rFonts w:hint="eastAsia"/>
        </w:rPr>
      </w:pPr>
      <w:r>
        <w:rPr>
          <w:rFonts w:hint="eastAsia"/>
        </w:rPr>
        <w:t>Does he, moreover, make that word his great instrument of bringing these things to pass; and is it true nevertheless, that his word stands in contrast, no, in direct opposition to himself, so that we are wisely counselled to attend to his word in contrast, and even in opposition, to God who gave it?</w:t>
      </w:r>
    </w:p>
    <w:p w14:paraId="3B45F48D">
      <w:pPr>
        <w:spacing w:after="314" w:line="271" w:lineRule="auto"/>
        <w:ind w:right="1"/>
        <w:rPr>
          <w:rFonts w:hint="eastAsia"/>
        </w:rPr>
      </w:pPr>
      <w:r>
        <w:rPr>
          <w:rFonts w:hint="eastAsia"/>
        </w:rPr>
        <w:t>此外，祂岂不是使那话语成为祂成就这些事的大工具；然而，祂的话语难道真的与祂自己形成对比，不，是直接对立，以致我们被明智地劝告要专注于祂的话语，与赐下它的神形成对比，甚至对立吗？</w:t>
      </w:r>
    </w:p>
    <w:p w14:paraId="49390AF8">
      <w:pPr>
        <w:spacing w:after="314" w:line="271" w:lineRule="auto"/>
        <w:ind w:right="1"/>
        <w:rPr>
          <w:rFonts w:hint="eastAsia"/>
        </w:rPr>
      </w:pPr>
      <w:r>
        <w:rPr>
          <w:rFonts w:hint="eastAsia"/>
        </w:rPr>
        <w:t>Had Luther discerned the simple end of creation and revelation, God manifesting himself as what he really is in his essence (in which essence, hatred of that which is contrary to himself is as much a part as love of that which is like himself); and seen that by means of creation and revelation, God is actually effecting this end he would not have talked of salvation being the revealed God's alone work; nor have said that we have to do with his word, but not with himself; nor have warned us that we have nothing to do with His inscrutable will (including in this all that Luther includes in it) — when that inscrutable will is made a matter of instruction in his word, and is declared to be what he is continually fulfilling in us; what the Lord Jesus thanks his Father for; and what his people find to be their great source of light, and strength, and joy.</w:t>
      </w:r>
    </w:p>
    <w:p w14:paraId="792F2D83">
      <w:pPr>
        <w:spacing w:after="314" w:line="271" w:lineRule="auto"/>
        <w:ind w:right="1"/>
        <w:rPr>
          <w:rFonts w:hint="eastAsia"/>
        </w:rPr>
      </w:pPr>
      <w:r>
        <w:rPr>
          <w:rFonts w:hint="eastAsia"/>
        </w:rPr>
        <w:t>如果路德辨识出创造和启示的单纯目的，即神彰显祂自己本质的真实所是（在其本质中，对与祂自己相反之物的恨恶，与对与祂自己相似之物的爱，同等重要）；并且看到藉着创造和启示，神实际上正在实现这个目的，他就不会说救恩单是启示之神的工作；也不会说我们只与祂的话语有关，而与祂自己无关；更不会警告我们与祂那不可测度的旨意无关（包括路德在此所包含的一切）——当那不可测度的旨意在祂的话语中成为教训的事项，并被宣告为祂在我们里面持续成全之事；主耶稣为此感谢祂的父；祂的子民也发现这是他们光明、力量和喜乐的伟大源泉。</w:t>
      </w:r>
    </w:p>
    <w:p w14:paraId="5744ACBA">
      <w:pPr>
        <w:spacing w:after="314" w:line="271" w:lineRule="auto"/>
        <w:ind w:right="1"/>
        <w:rPr>
          <w:rFonts w:hint="eastAsia"/>
        </w:rPr>
      </w:pPr>
      <w:r>
        <w:rPr>
          <w:rFonts w:hint="eastAsia"/>
        </w:rPr>
        <w:t>How remarkable it is, that Luther should here silence his opponent with "No, but O man, who are you that replies against God?" when, with the interval of only a single verse, the Holy Ghost had furnished him with a clue to the whole counsel of God, and with an answer to those very questions which he says it is not lawful to ask, or possible to get resolved.</w:t>
      </w:r>
    </w:p>
    <w:p w14:paraId="5C248762">
      <w:pPr>
        <w:spacing w:after="314" w:line="271" w:lineRule="auto"/>
        <w:ind w:right="1"/>
        <w:rPr>
          <w:rFonts w:hint="eastAsia"/>
        </w:rPr>
      </w:pPr>
      <w:r>
        <w:rPr>
          <w:rFonts w:hint="eastAsia"/>
        </w:rPr>
        <w:t>何等奇特，路德在此竟用“你这个人哪，你是谁，竟敢向神强嘴呢？”来使他的对手沉默，而圣灵仅隔一节经文，就已为他提供了通往神全部谋略的线索，以及对他所说的不合法去问或不可能得到解决的那些问题的答案。</w:t>
      </w:r>
    </w:p>
    <w:p w14:paraId="64940483">
      <w:pPr>
        <w:spacing w:after="314" w:line="271" w:lineRule="auto"/>
        <w:ind w:right="1"/>
        <w:rPr>
          <w:rFonts w:hint="eastAsia"/>
        </w:rPr>
      </w:pPr>
      <w:r>
        <w:rPr>
          <w:rFonts w:hint="eastAsia"/>
        </w:rPr>
        <w:t>"What if God, willing to show his wrath, and to make his power known, endured with much long suffering the vessels of wrath fitted for destruction; And that he might make known the riches of his glory on the vessels of mercy, which he had before prepared for glory, even us, whom he has called, not of the Jews only, but also of the Gentiles?"</w:t>
      </w:r>
    </w:p>
    <w:p w14:paraId="6CA06654">
      <w:pPr>
        <w:spacing w:after="314" w:line="271" w:lineRule="auto"/>
        <w:ind w:right="1"/>
        <w:rPr>
          <w:rFonts w:hint="eastAsia"/>
        </w:rPr>
      </w:pPr>
      <w:r>
        <w:rPr>
          <w:rFonts w:hint="eastAsia"/>
        </w:rPr>
        <w:t>“倘若神要显明祂的忿怒，彰显祂的权能，就多多忍耐宽容那可怒预备遭毁灭的器皿；又要将祂丰盛的荣耀彰显在那蒙怜悯早预备得荣耀的器皿上。这器皿就是我们被神所召的，不但是从犹太人中，也是从外邦人中。这有什么不可呢？”</w:t>
      </w:r>
    </w:p>
    <w:p w14:paraId="5CDCB2BC">
      <w:pPr>
        <w:spacing w:after="314" w:line="271" w:lineRule="auto"/>
        <w:ind w:right="1"/>
        <w:rPr>
          <w:rFonts w:hint="eastAsia"/>
        </w:rPr>
      </w:pPr>
      <w:r>
        <w:rPr>
          <w:rFonts w:hint="eastAsia"/>
        </w:rPr>
        <w:t>Luther both speaks and means incorrectly here — but he says rather more than he means.</w:t>
      </w:r>
    </w:p>
    <w:p w14:paraId="636C490A">
      <w:pPr>
        <w:spacing w:after="314" w:line="271" w:lineRule="auto"/>
        <w:ind w:right="1"/>
        <w:rPr>
          <w:rFonts w:hint="eastAsia"/>
        </w:rPr>
      </w:pPr>
      <w:r>
        <w:rPr>
          <w:rFonts w:hint="eastAsia"/>
        </w:rPr>
        <w:t>路德在此处的言论和意思都不正确——但他说的比他想的要多。</w:t>
      </w:r>
    </w:p>
    <w:p w14:paraId="058E09D2">
      <w:pPr>
        <w:spacing w:after="314" w:line="271" w:lineRule="auto"/>
        <w:ind w:right="1"/>
        <w:rPr>
          <w:rFonts w:hint="eastAsia"/>
        </w:rPr>
      </w:pPr>
      <w:r>
        <w:rPr>
          <w:rFonts w:hint="eastAsia"/>
        </w:rPr>
        <w:t>It is not against the sober, hallowed use of the knowledge of this inscrutable will (for though there is that which is inscrutable in it, there is also that in it which may be known, for he has told it to us), but against those who denied, or confounded, or impugned, or reviled these distinctions, and would hear nothing of God's sovereign majesty, and of his secret counsel, that he is aiming his dart here.</w:t>
      </w:r>
    </w:p>
    <w:p w14:paraId="01F945DD">
      <w:pPr>
        <w:spacing w:after="314" w:line="271" w:lineRule="auto"/>
        <w:ind w:right="1"/>
        <w:rPr>
          <w:rFonts w:hint="eastAsia"/>
        </w:rPr>
      </w:pPr>
      <w:r>
        <w:rPr>
          <w:rFonts w:hint="eastAsia"/>
        </w:rPr>
        <w:t>他在此处瞄准的飞镖，不是反对对这个不可测度旨意之知识的清醒、神圣的使用（因为虽然其中有不可测度之处，但也有可被认识之处，因为祂已告诉我们），而是反对那些否认、混淆、质疑或辱骂这些区别，并且不愿听闻任何关于神至高主权威严和祂隐藏谋略的人。</w:t>
      </w:r>
    </w:p>
    <w:p w14:paraId="73035637">
      <w:pPr>
        <w:spacing w:after="314" w:line="271" w:lineRule="auto"/>
        <w:ind w:right="1"/>
        <w:rPr>
          <w:rFonts w:hint="eastAsia"/>
        </w:rPr>
      </w:pPr>
    </w:p>
    <w:p w14:paraId="594EC3BF">
      <w:pPr>
        <w:spacing w:after="314" w:line="271" w:lineRule="auto"/>
        <w:ind w:right="1"/>
        <w:rPr>
          <w:rFonts w:hint="eastAsia"/>
        </w:rPr>
      </w:pPr>
      <w:r>
        <w:rPr>
          <w:rFonts w:hint="eastAsia"/>
        </w:rPr>
        <w:t>[←377]</w:t>
      </w:r>
    </w:p>
    <w:p w14:paraId="34C31DAA">
      <w:pPr>
        <w:spacing w:after="314" w:line="271" w:lineRule="auto"/>
        <w:ind w:right="1"/>
        <w:rPr>
          <w:rFonts w:hint="eastAsia"/>
        </w:rPr>
      </w:pPr>
      <w:r>
        <w:rPr>
          <w:rFonts w:hint="eastAsia"/>
        </w:rPr>
        <w:t>Psalm 107.20.</w:t>
      </w:r>
    </w:p>
    <w:p w14:paraId="5A8FE73D">
      <w:pPr>
        <w:spacing w:after="314" w:line="271" w:lineRule="auto"/>
        <w:ind w:right="1"/>
        <w:rPr>
          <w:rFonts w:hint="eastAsia"/>
        </w:rPr>
      </w:pPr>
      <w:r>
        <w:rPr>
          <w:rFonts w:hint="eastAsia"/>
        </w:rPr>
        <w:t>诗篇107:20。</w:t>
      </w:r>
    </w:p>
    <w:p w14:paraId="5C0F8B26">
      <w:pPr>
        <w:spacing w:after="314" w:line="271" w:lineRule="auto"/>
        <w:ind w:right="1"/>
        <w:rPr>
          <w:rFonts w:hint="eastAsia"/>
        </w:rPr>
      </w:pPr>
      <w:r>
        <w:rPr>
          <w:rFonts w:hint="eastAsia"/>
        </w:rPr>
        <w:t>Luther applies this healing 'to all men;' but the Psalmist declares it only of 'those who cry unto the Lord in their trouble and in particular dispensations of his hand.'</w:t>
      </w:r>
    </w:p>
    <w:p w14:paraId="56DA2C2D">
      <w:pPr>
        <w:spacing w:after="314" w:line="271" w:lineRule="auto"/>
        <w:ind w:right="1"/>
        <w:rPr>
          <w:rFonts w:hint="eastAsia"/>
        </w:rPr>
      </w:pPr>
      <w:r>
        <w:rPr>
          <w:rFonts w:hint="eastAsia"/>
        </w:rPr>
        <w:t>路德将这医治应用于“所有人”；但诗篇作者只宣告这是为“那些在患难中和在祂手特定的护理中哀求耶和华的人”。</w:t>
      </w:r>
    </w:p>
    <w:p w14:paraId="31C7063E">
      <w:pPr>
        <w:spacing w:after="314" w:line="271" w:lineRule="auto"/>
        <w:ind w:right="1"/>
        <w:rPr>
          <w:rFonts w:hint="eastAsia"/>
        </w:rPr>
      </w:pPr>
      <w:r>
        <w:rPr>
          <w:rFonts w:hint="eastAsia"/>
        </w:rPr>
        <w:t>— This is not all men.</w:t>
      </w:r>
    </w:p>
    <w:p w14:paraId="7DE540B4">
      <w:pPr>
        <w:spacing w:after="314" w:line="271" w:lineRule="auto"/>
        <w:ind w:right="1"/>
        <w:rPr>
          <w:rFonts w:hint="eastAsia"/>
        </w:rPr>
      </w:pPr>
      <w:r>
        <w:rPr>
          <w:rFonts w:hint="eastAsia"/>
        </w:rPr>
        <w:t>——这不是所有人。</w:t>
      </w:r>
    </w:p>
    <w:p w14:paraId="3E7DB3BE">
      <w:pPr>
        <w:spacing w:after="314" w:line="271" w:lineRule="auto"/>
        <w:ind w:right="1"/>
        <w:rPr>
          <w:rFonts w:hint="eastAsia"/>
        </w:rPr>
      </w:pPr>
      <w:r>
        <w:rPr>
          <w:rFonts w:hint="eastAsia"/>
        </w:rPr>
        <w:t>[Luther has not said 'all men', so I'm not sure what Vaughan refers to.</w:t>
      </w:r>
    </w:p>
    <w:p w14:paraId="14B79D11">
      <w:pPr>
        <w:spacing w:after="314" w:line="271" w:lineRule="auto"/>
        <w:ind w:right="1"/>
        <w:rPr>
          <w:rFonts w:hint="eastAsia"/>
        </w:rPr>
      </w:pPr>
      <w:r>
        <w:rPr>
          <w:rFonts w:hint="eastAsia"/>
        </w:rPr>
        <w:t>【路德并未说“所有人”，所以我不确定沃恩指的是什么。</w:t>
      </w:r>
    </w:p>
    <w:p w14:paraId="7DAC663E">
      <w:pPr>
        <w:spacing w:after="314" w:line="271" w:lineRule="auto"/>
        <w:ind w:right="1"/>
        <w:rPr>
          <w:rFonts w:hint="eastAsia"/>
        </w:rPr>
      </w:pPr>
      <w:r>
        <w:rPr>
          <w:rFonts w:hint="eastAsia"/>
        </w:rPr>
        <w:t>In the next sentence, Luther admits God's sovereignty 'in all things.'</w:t>
      </w:r>
    </w:p>
    <w:p w14:paraId="0643DD32">
      <w:pPr>
        <w:spacing w:after="314" w:line="271" w:lineRule="auto"/>
        <w:ind w:right="1"/>
        <w:rPr>
          <w:rFonts w:hint="eastAsia"/>
        </w:rPr>
      </w:pPr>
      <w:r>
        <w:rPr>
          <w:rFonts w:hint="eastAsia"/>
        </w:rPr>
        <w:t>在下一句中，路德承认神在“万事上”的主权。</w:t>
      </w:r>
    </w:p>
    <w:p w14:paraId="68387785">
      <w:pPr>
        <w:spacing w:after="314" w:line="271" w:lineRule="auto"/>
        <w:ind w:right="1"/>
        <w:rPr>
          <w:rFonts w:hint="eastAsia"/>
        </w:rPr>
      </w:pPr>
      <w:r>
        <w:rPr>
          <w:rFonts w:hint="eastAsia"/>
        </w:rPr>
        <w:t>Here he distinguishes those in whom God is himself the worker of their death (presumably those who are the objects of His wrath), and those in whom He finds death where He would not have it: these He heals (redeems).</w:t>
      </w:r>
    </w:p>
    <w:p w14:paraId="02937FA0">
      <w:pPr>
        <w:spacing w:after="314" w:line="271" w:lineRule="auto"/>
        <w:ind w:right="1"/>
        <w:rPr>
          <w:rFonts w:hint="eastAsia"/>
        </w:rPr>
      </w:pPr>
      <w:r>
        <w:rPr>
          <w:rFonts w:hint="eastAsia"/>
        </w:rPr>
        <w:t>此处他区分了那些神亲自是其死亡之工者（大概是那些祂忿怒的对象），和那些祂在其中发现死亡而祂本不愿如此的人：对这些人祂医治（救赎）。</w:t>
      </w:r>
    </w:p>
    <w:p w14:paraId="3D0FB9FE">
      <w:pPr>
        <w:spacing w:after="314" w:line="271" w:lineRule="auto"/>
        <w:ind w:right="1"/>
        <w:rPr>
          <w:rFonts w:hint="eastAsia"/>
        </w:rPr>
      </w:pPr>
      <w:r>
        <w:rPr>
          <w:rFonts w:hint="eastAsia"/>
        </w:rPr>
        <w:t>Luther thus affirms the condition of all men, as born into sin and death; and out of them God redeems some, who are His elect. – WHG]</w:t>
      </w:r>
    </w:p>
    <w:p w14:paraId="124F67E0">
      <w:pPr>
        <w:spacing w:after="314" w:line="271" w:lineRule="auto"/>
        <w:ind w:right="1"/>
        <w:rPr>
          <w:rFonts w:hint="eastAsia"/>
        </w:rPr>
      </w:pPr>
      <w:r>
        <w:rPr>
          <w:rFonts w:hint="eastAsia"/>
        </w:rPr>
        <w:t>路德因此肯定了所有人生来就处于罪与死的状态；神从他们中救赎了一些人，他们是祂的选民。– WHG】</w:t>
      </w:r>
    </w:p>
    <w:p w14:paraId="70C43AC6">
      <w:pPr>
        <w:spacing w:after="314" w:line="271" w:lineRule="auto"/>
        <w:ind w:right="1"/>
        <w:rPr>
          <w:rFonts w:hint="eastAsia"/>
        </w:rPr>
      </w:pPr>
    </w:p>
    <w:p w14:paraId="18E38836">
      <w:pPr>
        <w:spacing w:after="314" w:line="271" w:lineRule="auto"/>
        <w:ind w:right="1"/>
        <w:rPr>
          <w:rFonts w:hint="eastAsia"/>
        </w:rPr>
      </w:pPr>
      <w:r>
        <w:rPr>
          <w:rFonts w:hint="eastAsia"/>
        </w:rPr>
        <w:t>[←378]</w:t>
      </w:r>
    </w:p>
    <w:p w14:paraId="0CDD6CEA">
      <w:pPr>
        <w:spacing w:after="314" w:line="271" w:lineRule="auto"/>
        <w:ind w:right="1"/>
        <w:rPr>
          <w:rFonts w:hint="eastAsia"/>
        </w:rPr>
      </w:pPr>
      <w:r>
        <w:rPr>
          <w:rFonts w:hint="eastAsia"/>
        </w:rPr>
        <w:t>Yes — and works life and death, and all things in all things, through the agency of that proclaimed, or relative God; and in perfect consistency with — indeed, by means of — that legislative will which regulates man's duty as his moral creature.</w:t>
      </w:r>
    </w:p>
    <w:p w14:paraId="22D4FA1E">
      <w:pPr>
        <w:spacing w:after="314" w:line="271" w:lineRule="auto"/>
        <w:ind w:right="1"/>
        <w:rPr>
          <w:rFonts w:hint="eastAsia"/>
        </w:rPr>
      </w:pPr>
      <w:r>
        <w:rPr>
          <w:rFonts w:hint="eastAsia"/>
        </w:rPr>
        <w:t>是的——并通过那被宣告的，或相关的神的作为，掌管生死，掌管万有中的万事；并且完全符合——实际上是借助于——那规范人作为祂有道德的受造物之本分的立法意志。</w:t>
      </w:r>
    </w:p>
    <w:p w14:paraId="22C74BF1">
      <w:pPr>
        <w:spacing w:after="314" w:line="271" w:lineRule="auto"/>
        <w:ind w:right="1"/>
        <w:rPr>
          <w:rFonts w:hint="eastAsia"/>
        </w:rPr>
      </w:pPr>
    </w:p>
    <w:p w14:paraId="4C33ECFE">
      <w:pPr>
        <w:spacing w:after="314" w:line="271" w:lineRule="auto"/>
        <w:ind w:right="1"/>
        <w:rPr>
          <w:rFonts w:hint="eastAsia"/>
        </w:rPr>
      </w:pPr>
      <w:r>
        <w:rPr>
          <w:rFonts w:hint="eastAsia"/>
        </w:rPr>
        <w:t>By 'legislative,' I mean all which can be called 'enactment,' as given by God, of whatever kind; whether to one nation or to the whole world; whether Law or Gospel.</w:t>
      </w:r>
    </w:p>
    <w:p w14:paraId="7B134768">
      <w:pPr>
        <w:spacing w:after="314" w:line="271" w:lineRule="auto"/>
        <w:ind w:right="1"/>
        <w:rPr>
          <w:rFonts w:hint="eastAsia"/>
        </w:rPr>
      </w:pPr>
      <w:r>
        <w:rPr>
          <w:rFonts w:hint="eastAsia"/>
        </w:rPr>
        <w:t>所谓“立法的”，我指的是一切可被称为上帝所赐的“法度”的，无论何种；无论是给一个民族还是给全世界的；无论是律法还是福音。</w:t>
      </w:r>
    </w:p>
    <w:p w14:paraId="3C8C8D15">
      <w:pPr>
        <w:spacing w:after="314" w:line="271" w:lineRule="auto"/>
        <w:ind w:right="1"/>
        <w:rPr>
          <w:rFonts w:hint="eastAsia"/>
        </w:rPr>
      </w:pPr>
    </w:p>
    <w:p w14:paraId="7BE0FF98">
      <w:pPr>
        <w:spacing w:after="314" w:line="271" w:lineRule="auto"/>
        <w:ind w:right="1"/>
        <w:rPr>
          <w:rFonts w:hint="eastAsia"/>
        </w:rPr>
      </w:pPr>
      <w:r>
        <w:rPr>
          <w:rFonts w:hint="eastAsia"/>
        </w:rPr>
        <w:t>See note above.</w:t>
      </w:r>
    </w:p>
    <w:p w14:paraId="41C0A50F">
      <w:pPr>
        <w:spacing w:after="314" w:line="271" w:lineRule="auto"/>
        <w:ind w:right="1"/>
        <w:rPr>
          <w:rFonts w:hint="eastAsia"/>
        </w:rPr>
      </w:pPr>
      <w:r>
        <w:rPr>
          <w:rFonts w:hint="eastAsia"/>
        </w:rPr>
        <w:t>见上文注释。</w:t>
      </w:r>
    </w:p>
    <w:p w14:paraId="10FD395D">
      <w:pPr>
        <w:spacing w:after="314" w:line="271" w:lineRule="auto"/>
        <w:ind w:right="1"/>
        <w:rPr>
          <w:rFonts w:hint="eastAsia"/>
        </w:rPr>
      </w:pPr>
    </w:p>
    <w:p w14:paraId="00D782A9">
      <w:pPr>
        <w:spacing w:after="314" w:line="271" w:lineRule="auto"/>
        <w:ind w:right="1"/>
        <w:rPr>
          <w:rFonts w:hint="eastAsia"/>
        </w:rPr>
      </w:pPr>
      <w:r>
        <w:rPr>
          <w:rFonts w:hint="eastAsia"/>
        </w:rPr>
        <w:t>It is as the proclaimed or relative God, not as the hidden or absolute God, that he both saves and destroys; and He does this by means of his legislative enactments, not in contradiction to them.</w:t>
      </w:r>
    </w:p>
    <w:p w14:paraId="53B86648">
      <w:pPr>
        <w:spacing w:after="314" w:line="271" w:lineRule="auto"/>
        <w:ind w:right="1"/>
        <w:rPr>
          <w:rFonts w:hint="eastAsia"/>
        </w:rPr>
      </w:pPr>
      <w:r>
        <w:rPr>
          <w:rFonts w:hint="eastAsia"/>
        </w:rPr>
        <w:t>祂是作为被宣告的或相关的神，而非作为隐藏的或绝对的神，来施行拯救和毁灭；祂借着祂的立法法度行此事，而非与之相悖。</w:t>
      </w:r>
    </w:p>
    <w:p w14:paraId="676B2E6E">
      <w:pPr>
        <w:spacing w:after="314" w:line="271" w:lineRule="auto"/>
        <w:ind w:right="1"/>
        <w:rPr>
          <w:rFonts w:hint="eastAsia"/>
        </w:rPr>
      </w:pPr>
    </w:p>
    <w:p w14:paraId="7E16B3D9">
      <w:pPr>
        <w:spacing w:after="314" w:line="271" w:lineRule="auto"/>
        <w:ind w:right="1"/>
        <w:rPr>
          <w:rFonts w:hint="eastAsia"/>
        </w:rPr>
      </w:pPr>
      <w:r>
        <w:rPr>
          <w:rFonts w:hint="eastAsia"/>
        </w:rPr>
        <w:t>The power which he gives to his elect and saved, and which he withholds from the reprobate and damned, is distinct from these legislative enactments; and while it proceeds from the relative God, it does not proceed from him in his legislatorial relation, but in another which is distinct from and not commensurate with it, although its subjects are also subject to that relation and to its requirements.</w:t>
      </w:r>
    </w:p>
    <w:p w14:paraId="5E57FB6B">
      <w:pPr>
        <w:spacing w:after="314" w:line="271" w:lineRule="auto"/>
        <w:ind w:right="1"/>
        <w:rPr>
          <w:rFonts w:hint="eastAsia"/>
        </w:rPr>
      </w:pPr>
      <w:r>
        <w:rPr>
          <w:rFonts w:hint="eastAsia"/>
        </w:rPr>
        <w:t>祂赐给祂的选民和得救者的能力，以及祂不赐给被弃绝和被咒诅者的能力，是与这些立法法度有别的；它虽源于相关的神，却非源于祂在立法关系中的身份，而是源于另一种与之有别且不相称的关系，尽管其对象也服从于前一种关系及其要求。</w:t>
      </w:r>
    </w:p>
    <w:p w14:paraId="6A19710A">
      <w:pPr>
        <w:spacing w:after="314" w:line="271" w:lineRule="auto"/>
        <w:ind w:right="1"/>
        <w:rPr>
          <w:rFonts w:hint="eastAsia"/>
        </w:rPr>
      </w:pPr>
    </w:p>
    <w:p w14:paraId="3D68616E">
      <w:pPr>
        <w:spacing w:after="314" w:line="271" w:lineRule="auto"/>
        <w:ind w:right="1"/>
        <w:rPr>
          <w:rFonts w:hint="eastAsia"/>
        </w:rPr>
      </w:pPr>
      <w:r>
        <w:rPr>
          <w:rFonts w:hint="eastAsia"/>
        </w:rPr>
        <w:t>It is no part of the legislator's office to give power, or to withhold it.</w:t>
      </w:r>
    </w:p>
    <w:p w14:paraId="0C422E0B">
      <w:pPr>
        <w:spacing w:after="314" w:line="271" w:lineRule="auto"/>
        <w:ind w:right="1"/>
        <w:rPr>
          <w:rFonts w:hint="eastAsia"/>
        </w:rPr>
      </w:pPr>
      <w:r>
        <w:rPr>
          <w:rFonts w:hint="eastAsia"/>
        </w:rPr>
        <w:t>赐予能力，或保留能力，皆非立法者职责分内之事。</w:t>
      </w:r>
    </w:p>
    <w:p w14:paraId="1BD7EB5F">
      <w:pPr>
        <w:spacing w:after="314" w:line="271" w:lineRule="auto"/>
        <w:ind w:right="1"/>
        <w:rPr>
          <w:rFonts w:hint="eastAsia"/>
        </w:rPr>
      </w:pPr>
    </w:p>
    <w:p w14:paraId="428133D7">
      <w:pPr>
        <w:spacing w:after="314" w:line="271" w:lineRule="auto"/>
        <w:ind w:right="1"/>
        <w:rPr>
          <w:rFonts w:hint="eastAsia"/>
        </w:rPr>
      </w:pPr>
      <w:r>
        <w:rPr>
          <w:rFonts w:hint="eastAsia"/>
        </w:rPr>
        <w:t>He may do either.</w:t>
      </w:r>
    </w:p>
    <w:p w14:paraId="7D897B9F">
      <w:pPr>
        <w:spacing w:after="314" w:line="271" w:lineRule="auto"/>
        <w:ind w:right="1"/>
        <w:rPr>
          <w:rFonts w:hint="eastAsia"/>
        </w:rPr>
      </w:pPr>
      <w:r>
        <w:rPr>
          <w:rFonts w:hint="eastAsia"/>
        </w:rPr>
        <w:t>祂可以做任何一样。</w:t>
      </w:r>
    </w:p>
    <w:p w14:paraId="19C76A31">
      <w:pPr>
        <w:spacing w:after="314" w:line="271" w:lineRule="auto"/>
        <w:ind w:right="1"/>
        <w:rPr>
          <w:rFonts w:hint="eastAsia"/>
        </w:rPr>
      </w:pPr>
    </w:p>
    <w:p w14:paraId="45A2EB10">
      <w:pPr>
        <w:spacing w:after="314" w:line="271" w:lineRule="auto"/>
        <w:ind w:right="1"/>
        <w:rPr>
          <w:rFonts w:hint="eastAsia"/>
        </w:rPr>
      </w:pPr>
      <w:r>
        <w:rPr>
          <w:rFonts w:hint="eastAsia"/>
        </w:rPr>
        <w:t>He may work anything, everything, upon, around, above, or beneath him, but He leaves the subject of his enactments a free agent: and this God does, and ever has done.</w:t>
      </w:r>
    </w:p>
    <w:p w14:paraId="70D7B998">
      <w:pPr>
        <w:spacing w:after="314" w:line="271" w:lineRule="auto"/>
        <w:ind w:right="1"/>
        <w:rPr>
          <w:rFonts w:hint="eastAsia"/>
        </w:rPr>
      </w:pPr>
      <w:r>
        <w:rPr>
          <w:rFonts w:hint="eastAsia"/>
        </w:rPr>
        <w:t>祂可以在祂的对象之上、周围、之上或之下行任何事、一切事，但祂让祂法度的对象成为一个自由的行动者：上帝确实如此行，并且向来如此行。</w:t>
      </w:r>
    </w:p>
    <w:p w14:paraId="699B2D8B">
      <w:pPr>
        <w:spacing w:after="314" w:line="271" w:lineRule="auto"/>
        <w:ind w:right="1"/>
        <w:rPr>
          <w:rFonts w:hint="eastAsia"/>
        </w:rPr>
      </w:pPr>
    </w:p>
    <w:p w14:paraId="34869C3A">
      <w:pPr>
        <w:spacing w:after="314" w:line="271" w:lineRule="auto"/>
        <w:ind w:right="1"/>
        <w:rPr>
          <w:rFonts w:hint="eastAsia"/>
        </w:rPr>
      </w:pPr>
      <w:r>
        <w:rPr>
          <w:rFonts w:hint="eastAsia"/>
        </w:rPr>
        <w:t>Thus it was in creation strictly so-called; God, having assumed the relation of Creator to man, gave him a law (Gen 2.17) "But of the tree of the knowledge of good and evil, you shall not eat of it; for in the day that you eat of it you shall surely die."</w:t>
      </w:r>
    </w:p>
    <w:p w14:paraId="3DD29CEB">
      <w:pPr>
        <w:spacing w:after="314" w:line="271" w:lineRule="auto"/>
        <w:ind w:right="1"/>
        <w:rPr>
          <w:rFonts w:hint="eastAsia"/>
        </w:rPr>
      </w:pPr>
      <w:r>
        <w:rPr>
          <w:rFonts w:hint="eastAsia"/>
        </w:rPr>
        <w:t>在严格意义上的创造中就是如此；上帝，既已承担了人与创造主的关系，就赐给他一条律法（创2:17）“只是分别善恶树上的果子，你不可吃，因为你吃的日子必定死。”</w:t>
      </w:r>
    </w:p>
    <w:p w14:paraId="0D5FFCBD">
      <w:pPr>
        <w:spacing w:after="314" w:line="271" w:lineRule="auto"/>
        <w:ind w:right="1"/>
        <w:rPr>
          <w:rFonts w:hint="eastAsia"/>
        </w:rPr>
      </w:pPr>
    </w:p>
    <w:p w14:paraId="449E89A8">
      <w:pPr>
        <w:spacing w:after="314" w:line="271" w:lineRule="auto"/>
        <w:ind w:right="1"/>
        <w:rPr>
          <w:rFonts w:hint="eastAsia"/>
        </w:rPr>
      </w:pPr>
      <w:r>
        <w:rPr>
          <w:rFonts w:hint="eastAsia"/>
        </w:rPr>
        <w:t>It was no part of his relation, as Creator, either to withhold temptation from his creature, whom he had "made upright," "in his own image," "good," "very good "(but as we noted before, Sec xviii, not having the Holy Ghost, and therefore not held to God as though by a chain, but subsisting in a state of severance from him); nor yet to sustain him by new powers (additional to those which he had received at his creation), in a crisis of temptation.</w:t>
      </w:r>
    </w:p>
    <w:p w14:paraId="0B21AB1E">
      <w:pPr>
        <w:spacing w:after="314" w:line="271" w:lineRule="auto"/>
        <w:ind w:right="1"/>
        <w:rPr>
          <w:rFonts w:hint="eastAsia"/>
        </w:rPr>
      </w:pPr>
      <w:r>
        <w:rPr>
          <w:rFonts w:hint="eastAsia"/>
        </w:rPr>
        <w:t>作为创造主，祂的关系中并不包含这样的部分：既不向祂所造“正直”、“按着祂自己的形象”、“好”、“甚好”（但正如我们之前在第十八节所注，他没有圣灵，因此不像被链条拴住一样持守上帝，而是处在与祂分离的状态）的受造物挪去试探；也不在试探的危机中用新的能力（在他被造时所领受的能力之外的）来扶持他。</w:t>
      </w:r>
    </w:p>
    <w:p w14:paraId="33DADE37">
      <w:pPr>
        <w:spacing w:after="314" w:line="271" w:lineRule="auto"/>
        <w:ind w:right="1"/>
        <w:rPr>
          <w:rFonts w:hint="eastAsia"/>
        </w:rPr>
      </w:pPr>
    </w:p>
    <w:p w14:paraId="1DAE81D9">
      <w:pPr>
        <w:spacing w:after="314" w:line="271" w:lineRule="auto"/>
        <w:ind w:right="1"/>
        <w:rPr>
          <w:rFonts w:hint="eastAsia"/>
        </w:rPr>
      </w:pPr>
      <w:r>
        <w:rPr>
          <w:rFonts w:hint="eastAsia"/>
        </w:rPr>
        <w:t>The result was that he fell; and the whole human race (which had been created in him, and of which the several individuals had a distinct personal subsistence in him, and were parts of his substance when, having first apostatized in heart, he afterwards put out his hand, and took, and ate) shared in his ruin.</w:t>
      </w:r>
    </w:p>
    <w:p w14:paraId="3AC1A8A2">
      <w:pPr>
        <w:spacing w:after="314" w:line="271" w:lineRule="auto"/>
        <w:ind w:right="1"/>
        <w:rPr>
          <w:rFonts w:hint="eastAsia"/>
        </w:rPr>
      </w:pPr>
      <w:r>
        <w:rPr>
          <w:rFonts w:hint="eastAsia"/>
        </w:rPr>
        <w:t>结果是他堕落了；全人类（在他里面被造，其中的每个个体在他里面都有独特的位格存续，并且当他心里首先背道，然后伸出手来，摘了果子，吃了的时候，他们都是他实质的一部分）也一同败坏了。</w:t>
      </w:r>
    </w:p>
    <w:p w14:paraId="0CD4CEE0">
      <w:pPr>
        <w:spacing w:after="314" w:line="271" w:lineRule="auto"/>
        <w:ind w:right="1"/>
        <w:rPr>
          <w:rFonts w:hint="eastAsia"/>
        </w:rPr>
      </w:pPr>
    </w:p>
    <w:p w14:paraId="3441812E">
      <w:pPr>
        <w:spacing w:after="314" w:line="271" w:lineRule="auto"/>
        <w:ind w:right="1"/>
        <w:rPr>
          <w:rFonts w:hint="eastAsia"/>
        </w:rPr>
      </w:pPr>
      <w:r>
        <w:rPr>
          <w:rFonts w:hint="eastAsia"/>
        </w:rPr>
        <w:t>It is by the instrumentality of this law, then, that God both saves whom he personally wills to save, and destroys whom he personally wills to destroy: saving those to whom, by a super-creation relation which was given them in Christ Jesus before the world began, he grants his special grace; and destroying those from whom he withholds the same, in perfect consistency with all creation dues and obligations.</w:t>
      </w:r>
    </w:p>
    <w:p w14:paraId="418A0144">
      <w:pPr>
        <w:spacing w:after="314" w:line="271" w:lineRule="auto"/>
        <w:ind w:right="1"/>
        <w:rPr>
          <w:rFonts w:hint="eastAsia"/>
        </w:rPr>
      </w:pPr>
      <w:r>
        <w:rPr>
          <w:rFonts w:hint="eastAsia"/>
        </w:rPr>
        <w:t>因此，上帝正是借着这条律法为工具，既拯救祂位格意愿要拯救的人，也毁灭祂位格意愿要毁灭的人：祂借着在创世以前于基督耶稣里赐给他们的一种超创造的关系，将祂特别的恩典赐予他们，从而拯救他们；又向另一些人保留这恩典，从而毁灭他们，这与所有创造的本分和义务完全一致。</w:t>
      </w:r>
    </w:p>
    <w:p w14:paraId="6E449B6B">
      <w:pPr>
        <w:spacing w:after="314" w:line="271" w:lineRule="auto"/>
        <w:ind w:right="1"/>
        <w:rPr>
          <w:rFonts w:hint="eastAsia"/>
        </w:rPr>
      </w:pPr>
    </w:p>
    <w:p w14:paraId="494D8746">
      <w:pPr>
        <w:spacing w:after="314" w:line="271" w:lineRule="auto"/>
        <w:ind w:right="1"/>
        <w:rPr>
          <w:rFonts w:hint="eastAsia"/>
        </w:rPr>
      </w:pPr>
      <w:r>
        <w:rPr>
          <w:rFonts w:hint="eastAsia"/>
        </w:rPr>
        <w:t>Thus it was in God's dealings with the nation of Israel, and with his visible church, as for a season co-extensive with that nation.</w:t>
      </w:r>
    </w:p>
    <w:p w14:paraId="49A75FAF">
      <w:pPr>
        <w:spacing w:after="314" w:line="271" w:lineRule="auto"/>
        <w:ind w:right="1"/>
        <w:rPr>
          <w:rFonts w:hint="eastAsia"/>
        </w:rPr>
      </w:pPr>
      <w:r>
        <w:rPr>
          <w:rFonts w:hint="eastAsia"/>
        </w:rPr>
        <w:t>上帝对待以色列国，以及对待曾一度与该国范围相同的有形教会，也是如此。</w:t>
      </w:r>
    </w:p>
    <w:p w14:paraId="4A7AF47A">
      <w:pPr>
        <w:spacing w:after="314" w:line="271" w:lineRule="auto"/>
        <w:ind w:right="1"/>
        <w:rPr>
          <w:rFonts w:hint="eastAsia"/>
        </w:rPr>
      </w:pPr>
    </w:p>
    <w:p w14:paraId="6D14267A">
      <w:pPr>
        <w:spacing w:after="314" w:line="271" w:lineRule="auto"/>
        <w:ind w:right="1"/>
        <w:rPr>
          <w:rFonts w:hint="eastAsia"/>
        </w:rPr>
      </w:pPr>
      <w:r>
        <w:rPr>
          <w:rFonts w:hint="eastAsia"/>
        </w:rPr>
        <w:t>Once he had formed the seed of Abraham into a nation, and had assumed the relation of king to that people, he gave them a law by which, instrumentally, he kept them for his own, so long as it was his personal will to keep them, and scattered them when it was the counsel of his personal will to scatter them.</w:t>
      </w:r>
    </w:p>
    <w:p w14:paraId="7086F031">
      <w:pPr>
        <w:spacing w:after="314" w:line="271" w:lineRule="auto"/>
        <w:ind w:right="1"/>
        <w:rPr>
          <w:rFonts w:hint="eastAsia"/>
        </w:rPr>
      </w:pPr>
      <w:r>
        <w:rPr>
          <w:rFonts w:hint="eastAsia"/>
        </w:rPr>
        <w:t>祂一旦将亚伯拉罕的后裔塑造成一个国家，并承担了作那民之王的关系，祂就赐给他们一条律法，借此为工具，只要祂的位格意志要保守他们，祂就保守他们归于自己；当祂位格意志的谋略是要分散他们时，祂就分散他们。</w:t>
      </w:r>
    </w:p>
    <w:p w14:paraId="6388E00B">
      <w:pPr>
        <w:spacing w:after="314" w:line="271" w:lineRule="auto"/>
        <w:ind w:right="1"/>
        <w:rPr>
          <w:rFonts w:hint="eastAsia"/>
        </w:rPr>
      </w:pPr>
    </w:p>
    <w:p w14:paraId="7E69820E">
      <w:pPr>
        <w:spacing w:after="314" w:line="271" w:lineRule="auto"/>
        <w:ind w:right="1"/>
        <w:rPr>
          <w:rFonts w:hint="eastAsia"/>
        </w:rPr>
      </w:pPr>
      <w:r>
        <w:rPr>
          <w:rFonts w:hint="eastAsia"/>
        </w:rPr>
        <w:t>Israel, like Adam in Paradise, broke the. law nearly as soon as it was given him; but, by so doing, he prepared the way for all God's future dealings with him.</w:t>
      </w:r>
    </w:p>
    <w:p w14:paraId="7A106DC1">
      <w:pPr>
        <w:spacing w:after="314" w:line="271" w:lineRule="auto"/>
        <w:ind w:right="1"/>
        <w:rPr>
          <w:rFonts w:hint="eastAsia"/>
        </w:rPr>
      </w:pPr>
      <w:r>
        <w:rPr>
          <w:rFonts w:hint="eastAsia"/>
        </w:rPr>
        <w:t>以色列，就像在乐园里的亚当一样，律法刚赐给他，他几乎立刻就违背了；但这样做，他为上帝将来所有对待他的作为预备了道路。</w:t>
      </w:r>
    </w:p>
    <w:p w14:paraId="79647533">
      <w:pPr>
        <w:spacing w:after="314" w:line="271" w:lineRule="auto"/>
        <w:ind w:right="1"/>
        <w:rPr>
          <w:rFonts w:hint="eastAsia"/>
        </w:rPr>
      </w:pPr>
    </w:p>
    <w:p w14:paraId="0C5C9975">
      <w:pPr>
        <w:spacing w:after="314" w:line="271" w:lineRule="auto"/>
        <w:ind w:right="1"/>
        <w:rPr>
          <w:rFonts w:hint="eastAsia"/>
        </w:rPr>
      </w:pPr>
      <w:r>
        <w:rPr>
          <w:rFonts w:hint="eastAsia"/>
        </w:rPr>
        <w:t>By the same law instrumentally, He, in their ecclesiastical relation, saved whom he would save, through the bestowal of a grace which was not of their covenant; while he at the same time destroyed whom he would destroy, through the withholding of that grace, in perfect consistency with the provisions of the same.</w:t>
      </w:r>
    </w:p>
    <w:p w14:paraId="311B4139">
      <w:pPr>
        <w:spacing w:after="314" w:line="271" w:lineRule="auto"/>
        <w:ind w:right="1"/>
        <w:rPr>
          <w:rFonts w:hint="eastAsia"/>
        </w:rPr>
      </w:pPr>
      <w:r>
        <w:rPr>
          <w:rFonts w:hint="eastAsia"/>
        </w:rPr>
        <w:t>借着同一条律法为工具，祂在他们教会的关系中，通过赐予一种不属于他们圣约的恩典，拯救了祂愿意拯救的人；同时，祂也通过保留那恩典，毁灭了祂愿意毁灭的人，这与那同一圣约的条款完全一致。</w:t>
      </w:r>
    </w:p>
    <w:p w14:paraId="4766F177">
      <w:pPr>
        <w:spacing w:after="314" w:line="271" w:lineRule="auto"/>
        <w:ind w:right="1"/>
        <w:rPr>
          <w:rFonts w:hint="eastAsia"/>
        </w:rPr>
      </w:pPr>
    </w:p>
    <w:p w14:paraId="2A5F8F7D">
      <w:pPr>
        <w:spacing w:after="314" w:line="271" w:lineRule="auto"/>
        <w:ind w:right="1"/>
        <w:rPr>
          <w:rFonts w:hint="eastAsia"/>
        </w:rPr>
      </w:pPr>
      <w:r>
        <w:rPr>
          <w:rFonts w:hint="eastAsia"/>
        </w:rPr>
        <w:t>Thus it is also in the Gospel Church, and in the commanded preaching of the Gospel to all nations, and tongues, and people.</w:t>
      </w:r>
    </w:p>
    <w:p w14:paraId="33523CDD">
      <w:pPr>
        <w:spacing w:after="314" w:line="271" w:lineRule="auto"/>
        <w:ind w:right="1"/>
        <w:rPr>
          <w:rFonts w:hint="eastAsia"/>
        </w:rPr>
      </w:pPr>
      <w:r>
        <w:rPr>
          <w:rFonts w:hint="eastAsia"/>
        </w:rPr>
        <w:t>在福音教会中，以及在向万国、万族、万民传讲福音的命令中，也是如此。</w:t>
      </w:r>
    </w:p>
    <w:p w14:paraId="6098C402">
      <w:pPr>
        <w:spacing w:after="314" w:line="271" w:lineRule="auto"/>
        <w:ind w:right="1"/>
        <w:rPr>
          <w:rFonts w:hint="eastAsia"/>
        </w:rPr>
      </w:pPr>
    </w:p>
    <w:p w14:paraId="4B5CD2E4">
      <w:pPr>
        <w:spacing w:after="314" w:line="271" w:lineRule="auto"/>
        <w:ind w:right="1"/>
        <w:rPr>
          <w:rFonts w:hint="eastAsia"/>
        </w:rPr>
      </w:pPr>
      <w:r>
        <w:rPr>
          <w:rFonts w:hint="eastAsia"/>
        </w:rPr>
        <w:t>God, in the relation of the offended sovereign of the human race, commandeth all men every where to repent; giving them what may be called the law of repentance and faith, and demanding of them a state of mind which is suited to their condition as fallen and guilty creatures.</w:t>
      </w:r>
    </w:p>
    <w:p w14:paraId="77DA5B78">
      <w:pPr>
        <w:spacing w:after="314" w:line="271" w:lineRule="auto"/>
        <w:ind w:right="1"/>
        <w:rPr>
          <w:rFonts w:hint="eastAsia"/>
        </w:rPr>
      </w:pPr>
      <w:r>
        <w:rPr>
          <w:rFonts w:hint="eastAsia"/>
        </w:rPr>
        <w:t>上帝，在作为被冒犯的人类主宰的关系中，命令各处的人都要悔改；赐给他们可称为悔改和信心的律法，并要求他们有一种心境，这心境适合他们作为堕落和有罪受造物的状况。</w:t>
      </w:r>
    </w:p>
    <w:p w14:paraId="6310A3F9">
      <w:pPr>
        <w:spacing w:after="314" w:line="271" w:lineRule="auto"/>
        <w:ind w:right="1"/>
        <w:rPr>
          <w:rFonts w:hint="eastAsia"/>
        </w:rPr>
      </w:pPr>
    </w:p>
    <w:p w14:paraId="6F9AEAED">
      <w:pPr>
        <w:spacing w:after="314" w:line="271" w:lineRule="auto"/>
        <w:ind w:right="1"/>
        <w:rPr>
          <w:rFonts w:hint="eastAsia"/>
        </w:rPr>
      </w:pPr>
      <w:r>
        <w:rPr>
          <w:rFonts w:hint="eastAsia"/>
        </w:rPr>
        <w:t>'Repent, and believe the Gospel.'</w:t>
      </w:r>
    </w:p>
    <w:p w14:paraId="60DA7ECA">
      <w:pPr>
        <w:spacing w:after="314" w:line="271" w:lineRule="auto"/>
        <w:ind w:right="1"/>
        <w:rPr>
          <w:rFonts w:hint="eastAsia"/>
        </w:rPr>
      </w:pPr>
      <w:r>
        <w:rPr>
          <w:rFonts w:hint="eastAsia"/>
        </w:rPr>
        <w:t>‘你们当悔改，信福音。’</w:t>
      </w:r>
    </w:p>
    <w:p w14:paraId="6010E6D5">
      <w:pPr>
        <w:spacing w:after="314" w:line="271" w:lineRule="auto"/>
        <w:ind w:right="1"/>
        <w:rPr>
          <w:rFonts w:hint="eastAsia"/>
        </w:rPr>
      </w:pPr>
    </w:p>
    <w:p w14:paraId="4C57A6FC">
      <w:pPr>
        <w:spacing w:after="314" w:line="271" w:lineRule="auto"/>
        <w:ind w:right="1"/>
        <w:rPr>
          <w:rFonts w:hint="eastAsia"/>
        </w:rPr>
      </w:pPr>
      <w:r>
        <w:rPr>
          <w:rFonts w:hint="eastAsia"/>
        </w:rPr>
        <w:t>Implicitly, but not explicitly, this is the demand, and the alone demand, which God has made upon man, even the whole human race, since the Fall; and shall continue to be so, till his mystery be finished by the Lord's second coming.</w:t>
      </w:r>
    </w:p>
    <w:p w14:paraId="3BC212BC">
      <w:pPr>
        <w:spacing w:after="314" w:line="271" w:lineRule="auto"/>
        <w:ind w:right="1"/>
        <w:rPr>
          <w:rFonts w:hint="eastAsia"/>
        </w:rPr>
      </w:pPr>
      <w:r>
        <w:rPr>
          <w:rFonts w:hint="eastAsia"/>
        </w:rPr>
        <w:t>自从堕落以来，这便是上帝对人，即全人类，所作的内含的、而非明言的要求，且是唯一的要求；并且将继续如此，直到主的第二次降临时祂的奥秘成全了。</w:t>
      </w:r>
    </w:p>
    <w:p w14:paraId="2ACD864B">
      <w:pPr>
        <w:spacing w:after="314" w:line="271" w:lineRule="auto"/>
        <w:ind w:right="1"/>
        <w:rPr>
          <w:rFonts w:hint="eastAsia"/>
        </w:rPr>
      </w:pPr>
    </w:p>
    <w:p w14:paraId="400C3F85">
      <w:pPr>
        <w:spacing w:after="314" w:line="271" w:lineRule="auto"/>
        <w:ind w:right="1"/>
        <w:rPr>
          <w:rFonts w:hint="eastAsia"/>
        </w:rPr>
      </w:pPr>
      <w:r>
        <w:rPr>
          <w:rFonts w:hint="eastAsia"/>
        </w:rPr>
        <w:t>The form of this demand has been varied, the knowledge of it has been varied; the law, eminently so called, has been interposed to the church, God has "winked at times of ignorance;" but a Manasseh's humbledness of mind, with a peradventure of mercy the only demand which, in consis tency with the recognition of those primary transactions in the Garden, and with the realities of the case, could be made is in truth the only demand whit.i has been made upon the sons and daughters of fallen Adam, from the period of the ejection out of Paradise until now: a demand which has served to mark the only difference that can ever be found to subsist between the several apostate members of an apostate head; viz, continued apostasy in some, and restoration in others.</w:t>
      </w:r>
    </w:p>
    <w:p w14:paraId="7E9F09CD">
      <w:pPr>
        <w:spacing w:after="314" w:line="271" w:lineRule="auto"/>
        <w:ind w:right="1"/>
        <w:rPr>
          <w:rFonts w:hint="eastAsia"/>
        </w:rPr>
      </w:pPr>
      <w:r>
        <w:rPr>
          <w:rFonts w:hint="eastAsia"/>
        </w:rPr>
        <w:t>这一要求的形式多有变化，对它的认识也多有变化；那通常所称的律法，已被介入到教会中，上帝曾“不察世人愚蒙的时候”；但是，一种玛拿西式的谦卑心灵，带着或许有怜悯的盼望——这是唯一与承认伊甸园中那些最初的事件以及与事实的真相相符而能提出的要求——实际上是从被逐出乐园直到如今，向堕落的亚当的儿女们所作的唯一要求：这一要求用以标明在一个背道的元首之下各个背道的成员之间所能存在的唯一区别；即，一些人持续背道，而另一些人得以复兴。</w:t>
      </w:r>
    </w:p>
    <w:p w14:paraId="7E27EA6B">
      <w:pPr>
        <w:spacing w:after="314" w:line="271" w:lineRule="auto"/>
        <w:ind w:right="1"/>
        <w:rPr>
          <w:rFonts w:hint="eastAsia"/>
        </w:rPr>
      </w:pPr>
    </w:p>
    <w:p w14:paraId="09A66558">
      <w:pPr>
        <w:spacing w:after="314" w:line="271" w:lineRule="auto"/>
        <w:ind w:right="1"/>
        <w:rPr>
          <w:rFonts w:hint="eastAsia"/>
        </w:rPr>
      </w:pPr>
      <w:r>
        <w:rPr>
          <w:rFonts w:hint="eastAsia"/>
        </w:rPr>
        <w:t>By this legislative will of his, instrumentally, he fulfils the counsels of his personal will; saving whom he has predestined to save, and destroying whom he has predestined to destroy.</w:t>
      </w:r>
    </w:p>
    <w:p w14:paraId="6163CEE5">
      <w:pPr>
        <w:spacing w:after="314" w:line="271" w:lineRule="auto"/>
        <w:ind w:right="1"/>
        <w:rPr>
          <w:rFonts w:hint="eastAsia"/>
        </w:rPr>
      </w:pPr>
      <w:r>
        <w:rPr>
          <w:rFonts w:hint="eastAsia"/>
        </w:rPr>
        <w:t>祂借着祂的这立法意志为工具，成全祂位格意志的谋略；拯救祂预定要拯救的人，毁灭祂预定要毁灭的人。</w:t>
      </w:r>
    </w:p>
    <w:p w14:paraId="4796C6B4">
      <w:pPr>
        <w:spacing w:after="314" w:line="271" w:lineRule="auto"/>
        <w:ind w:right="1"/>
        <w:rPr>
          <w:rFonts w:hint="eastAsia"/>
        </w:rPr>
      </w:pPr>
    </w:p>
    <w:p w14:paraId="04C82B3E">
      <w:pPr>
        <w:spacing w:after="314" w:line="271" w:lineRule="auto"/>
        <w:ind w:right="1"/>
        <w:rPr>
          <w:rFonts w:hint="eastAsia"/>
        </w:rPr>
      </w:pPr>
      <w:r>
        <w:rPr>
          <w:rFonts w:hint="eastAsia"/>
        </w:rPr>
        <w:t>[←379]</w:t>
      </w:r>
    </w:p>
    <w:p w14:paraId="27C7F181">
      <w:pPr>
        <w:spacing w:after="314" w:line="271" w:lineRule="auto"/>
        <w:ind w:right="1"/>
        <w:rPr>
          <w:rFonts w:hint="eastAsia"/>
        </w:rPr>
      </w:pPr>
      <w:r>
        <w:rPr>
          <w:rFonts w:hint="eastAsia"/>
        </w:rPr>
        <w:t>Luther has in substance given the right answer to this cavil from Ezekiel, but has given it, as we have seen, in an exceptionable form; exceptionable, as it respects the distinction he institutes, 'hidden God and revealed God;' and exceptionable, in that he does not show the sameness of this God, which is thus distinguishingly regarded.</w:t>
      </w:r>
    </w:p>
    <w:p w14:paraId="6F734EB6">
      <w:pPr>
        <w:spacing w:after="314" w:line="271" w:lineRule="auto"/>
        <w:ind w:right="1"/>
        <w:rPr>
          <w:rFonts w:hint="eastAsia"/>
        </w:rPr>
      </w:pPr>
      <w:r>
        <w:rPr>
          <w:rFonts w:hint="eastAsia"/>
        </w:rPr>
        <w:t>路德实质上对以西结书中的这个诡辩给出了正确的答案，但正如我们所见，他给出的形式是值得商榷的；值得商榷的是，他所建立的“隐藏的神和启示的神”的区别；也值得商榷的是，他没有显明这位被如此区分看待的神的同一性。</w:t>
      </w:r>
    </w:p>
    <w:p w14:paraId="3443B202">
      <w:pPr>
        <w:spacing w:after="314" w:line="271" w:lineRule="auto"/>
        <w:ind w:right="1"/>
        <w:rPr>
          <w:rFonts w:hint="eastAsia"/>
        </w:rPr>
      </w:pPr>
    </w:p>
    <w:p w14:paraId="5DEFC257">
      <w:pPr>
        <w:spacing w:after="314" w:line="271" w:lineRule="auto"/>
        <w:ind w:right="1"/>
        <w:rPr>
          <w:rFonts w:hint="eastAsia"/>
        </w:rPr>
      </w:pPr>
      <w:r>
        <w:rPr>
          <w:rFonts w:hint="eastAsia"/>
        </w:rPr>
        <w:t>It is to be remembered, that the words bear only by inference and consequence upon the question of Freewill (which is the question in debate), whatever may be the correct interpretation of them; neither does Erasmus represent them fairly.</w:t>
      </w:r>
    </w:p>
    <w:p w14:paraId="7761D0FD">
      <w:pPr>
        <w:spacing w:after="314" w:line="271" w:lineRule="auto"/>
        <w:ind w:right="1"/>
        <w:rPr>
          <w:rFonts w:hint="eastAsia"/>
        </w:rPr>
      </w:pPr>
      <w:r>
        <w:rPr>
          <w:rFonts w:hint="eastAsia"/>
        </w:rPr>
        <w:t>必须记住，无论对这些话的正确解释为何，它们都只是通过推论和结果才与自由意志的问题（这是辩论中的问题）相关；伊拉斯谟也未曾公正地呈现它们。</w:t>
      </w:r>
    </w:p>
    <w:p w14:paraId="76A7734C">
      <w:pPr>
        <w:spacing w:after="314" w:line="271" w:lineRule="auto"/>
        <w:ind w:right="1"/>
        <w:rPr>
          <w:rFonts w:hint="eastAsia"/>
        </w:rPr>
      </w:pPr>
    </w:p>
    <w:p w14:paraId="39093977">
      <w:pPr>
        <w:spacing w:after="314" w:line="271" w:lineRule="auto"/>
        <w:ind w:right="1"/>
        <w:rPr>
          <w:rFonts w:hint="eastAsia"/>
        </w:rPr>
      </w:pPr>
      <w:r>
        <w:rPr>
          <w:rFonts w:hint="eastAsia"/>
        </w:rPr>
        <w:t>Erasmus speaks of wailing and working: but where does Ezekiel say that God "wails?"</w:t>
      </w:r>
    </w:p>
    <w:p w14:paraId="1AD0EBB9">
      <w:pPr>
        <w:spacing w:after="314" w:line="271" w:lineRule="auto"/>
        <w:ind w:right="1"/>
        <w:rPr>
          <w:rFonts w:hint="eastAsia"/>
        </w:rPr>
      </w:pPr>
      <w:r>
        <w:rPr>
          <w:rFonts w:hint="eastAsia"/>
        </w:rPr>
        <w:t>伊拉斯谟谈到哀号和作为：但以西结在哪里说过上帝“哀号”？</w:t>
      </w:r>
    </w:p>
    <w:p w14:paraId="435D89E4">
      <w:pPr>
        <w:spacing w:after="314" w:line="271" w:lineRule="auto"/>
        <w:ind w:right="1"/>
        <w:rPr>
          <w:rFonts w:hint="eastAsia"/>
        </w:rPr>
      </w:pPr>
    </w:p>
    <w:p w14:paraId="015669DB">
      <w:pPr>
        <w:spacing w:after="314" w:line="271" w:lineRule="auto"/>
        <w:ind w:right="1"/>
        <w:rPr>
          <w:rFonts w:hint="eastAsia"/>
        </w:rPr>
      </w:pPr>
      <w:r>
        <w:rPr>
          <w:rFonts w:hint="eastAsia"/>
        </w:rPr>
        <w:t>He says only, I would not.</w:t>
      </w:r>
    </w:p>
    <w:p w14:paraId="2054C69B">
      <w:pPr>
        <w:spacing w:after="314" w:line="271" w:lineRule="auto"/>
        <w:ind w:right="1"/>
        <w:rPr>
          <w:rFonts w:hint="eastAsia"/>
        </w:rPr>
      </w:pPr>
      <w:r>
        <w:rPr>
          <w:rFonts w:hint="eastAsia"/>
        </w:rPr>
        <w:t>祂只说，我不愿意。</w:t>
      </w:r>
    </w:p>
    <w:p w14:paraId="4689119F">
      <w:pPr>
        <w:spacing w:after="314" w:line="271" w:lineRule="auto"/>
        <w:ind w:right="1"/>
        <w:rPr>
          <w:rFonts w:hint="eastAsia"/>
        </w:rPr>
      </w:pPr>
    </w:p>
    <w:p w14:paraId="5EAA138D">
      <w:pPr>
        <w:spacing w:after="314" w:line="271" w:lineRule="auto"/>
        <w:ind w:right="1"/>
        <w:rPr>
          <w:rFonts w:hint="eastAsia"/>
        </w:rPr>
      </w:pPr>
      <w:r>
        <w:rPr>
          <w:rFonts w:hint="eastAsia"/>
        </w:rPr>
        <w:t>Erasmus argues, 'God deplores; therefore, it is not his doing that they die; therefore, it is their own doing; therefore, there is Freewill.'</w:t>
      </w:r>
    </w:p>
    <w:p w14:paraId="13EA0D8D">
      <w:pPr>
        <w:spacing w:after="314" w:line="271" w:lineRule="auto"/>
        <w:ind w:right="1"/>
        <w:rPr>
          <w:rFonts w:hint="eastAsia"/>
        </w:rPr>
      </w:pPr>
      <w:r>
        <w:rPr>
          <w:rFonts w:hint="eastAsia"/>
        </w:rPr>
        <w:t>伊拉斯谟论证道：‘上帝悲叹；因此，他们死不是祂的作为；因此，是他们自己的作为；因此，有自由意志。’</w:t>
      </w:r>
    </w:p>
    <w:p w14:paraId="150A1B5C">
      <w:pPr>
        <w:spacing w:after="314" w:line="271" w:lineRule="auto"/>
        <w:ind w:right="1"/>
        <w:rPr>
          <w:rFonts w:hint="eastAsia"/>
        </w:rPr>
      </w:pPr>
    </w:p>
    <w:p w14:paraId="356BE2D2">
      <w:pPr>
        <w:spacing w:after="314" w:line="271" w:lineRule="auto"/>
        <w:ind w:right="1"/>
        <w:rPr>
          <w:rFonts w:hint="eastAsia"/>
        </w:rPr>
      </w:pPr>
      <w:r>
        <w:rPr>
          <w:rFonts w:hint="eastAsia"/>
        </w:rPr>
        <w:t>It is inference two deep; each of which requires proof.</w:t>
      </w:r>
    </w:p>
    <w:p w14:paraId="1D54D33A">
      <w:pPr>
        <w:spacing w:after="314" w:line="271" w:lineRule="auto"/>
        <w:ind w:right="1"/>
        <w:rPr>
          <w:rFonts w:hint="eastAsia"/>
        </w:rPr>
      </w:pPr>
      <w:r>
        <w:rPr>
          <w:rFonts w:hint="eastAsia"/>
        </w:rPr>
        <w:t>这是两层深入的推论；每一层都需要证明。</w:t>
      </w:r>
    </w:p>
    <w:p w14:paraId="3ADB466F">
      <w:pPr>
        <w:spacing w:after="314" w:line="271" w:lineRule="auto"/>
        <w:ind w:right="1"/>
        <w:rPr>
          <w:rFonts w:hint="eastAsia"/>
        </w:rPr>
      </w:pPr>
    </w:p>
    <w:p w14:paraId="5F53376D">
      <w:pPr>
        <w:spacing w:after="314" w:line="271" w:lineRule="auto"/>
        <w:ind w:right="1"/>
        <w:rPr>
          <w:rFonts w:hint="eastAsia"/>
        </w:rPr>
      </w:pPr>
      <w:r>
        <w:rPr>
          <w:rFonts w:hint="eastAsia"/>
        </w:rPr>
        <w:t>What if their death is self-wrought?</w:t>
      </w:r>
    </w:p>
    <w:p w14:paraId="30F60BBB">
      <w:pPr>
        <w:spacing w:after="314" w:line="271" w:lineRule="auto"/>
        <w:ind w:right="1"/>
        <w:rPr>
          <w:rFonts w:hint="eastAsia"/>
        </w:rPr>
      </w:pPr>
      <w:r>
        <w:rPr>
          <w:rFonts w:hint="eastAsia"/>
        </w:rPr>
        <w:t>即使他们的死亡是自己造成的又如何？</w:t>
      </w:r>
    </w:p>
    <w:p w14:paraId="6AE16470">
      <w:pPr>
        <w:spacing w:after="314" w:line="271" w:lineRule="auto"/>
        <w:ind w:right="1"/>
        <w:rPr>
          <w:rFonts w:hint="eastAsia"/>
        </w:rPr>
      </w:pPr>
    </w:p>
    <w:p w14:paraId="2CBB77DF">
      <w:pPr>
        <w:spacing w:after="314" w:line="271" w:lineRule="auto"/>
        <w:ind w:right="1"/>
        <w:rPr>
          <w:rFonts w:hint="eastAsia"/>
        </w:rPr>
      </w:pPr>
      <w:r>
        <w:rPr>
          <w:rFonts w:hint="eastAsia"/>
        </w:rPr>
        <w:t>Why may they not have previously forfeited their Freewill, and therefore die under bondwill?</w:t>
      </w:r>
    </w:p>
    <w:p w14:paraId="28190780">
      <w:pPr>
        <w:spacing w:after="314" w:line="271" w:lineRule="auto"/>
        <w:ind w:right="1"/>
        <w:rPr>
          <w:rFonts w:hint="eastAsia"/>
        </w:rPr>
      </w:pPr>
      <w:r>
        <w:rPr>
          <w:rFonts w:hint="eastAsia"/>
        </w:rPr>
        <w:t>他们为何不可能早已丧失了他们的自由意志，因此在被捆绑的意志下死去？</w:t>
      </w:r>
    </w:p>
    <w:p w14:paraId="216773CF">
      <w:pPr>
        <w:spacing w:after="314" w:line="271" w:lineRule="auto"/>
        <w:ind w:right="1"/>
        <w:rPr>
          <w:rFonts w:hint="eastAsia"/>
        </w:rPr>
      </w:pPr>
    </w:p>
    <w:p w14:paraId="1AB3DFB5">
      <w:pPr>
        <w:spacing w:after="314" w:line="271" w:lineRule="auto"/>
        <w:ind w:right="1"/>
        <w:rPr>
          <w:rFonts w:hint="eastAsia"/>
        </w:rPr>
      </w:pPr>
      <w:r>
        <w:rPr>
          <w:rFonts w:hint="eastAsia"/>
        </w:rPr>
        <w:t>We might hold ourselves excused, therefore, from entering at all into this cavil; it is truly nihil ad nos [nothing to us].</w:t>
      </w:r>
    </w:p>
    <w:p w14:paraId="61A59992">
      <w:pPr>
        <w:spacing w:after="314" w:line="271" w:lineRule="auto"/>
        <w:ind w:right="1"/>
        <w:rPr>
          <w:rFonts w:hint="eastAsia"/>
        </w:rPr>
      </w:pPr>
      <w:r>
        <w:rPr>
          <w:rFonts w:hint="eastAsia"/>
        </w:rPr>
        <w:t>因此，我们或可认为自己有理由完全不理会这个诡辩；这实在是nihil ad nos [与我们无关]。</w:t>
      </w:r>
    </w:p>
    <w:p w14:paraId="16618CB8">
      <w:pPr>
        <w:spacing w:after="314" w:line="271" w:lineRule="auto"/>
        <w:ind w:right="1"/>
        <w:rPr>
          <w:rFonts w:hint="eastAsia"/>
        </w:rPr>
      </w:pPr>
    </w:p>
    <w:p w14:paraId="5EDCE8E1">
      <w:pPr>
        <w:spacing w:after="314" w:line="271" w:lineRule="auto"/>
        <w:ind w:right="1"/>
        <w:rPr>
          <w:rFonts w:hint="eastAsia"/>
        </w:rPr>
      </w:pPr>
      <w:r>
        <w:rPr>
          <w:rFonts w:hint="eastAsia"/>
        </w:rPr>
        <w:t>But there are reasons why we should rather meet it in the face; and the answer has, by implication, been given to it already.</w:t>
      </w:r>
    </w:p>
    <w:p w14:paraId="4F398714">
      <w:pPr>
        <w:spacing w:after="314" w:line="271" w:lineRule="auto"/>
        <w:ind w:right="1"/>
        <w:rPr>
          <w:rFonts w:hint="eastAsia"/>
        </w:rPr>
      </w:pPr>
      <w:r>
        <w:rPr>
          <w:rFonts w:hint="eastAsia"/>
        </w:rPr>
        <w:t>但我们有理由宁愿直面它；并且答案已经隐含地给出了。</w:t>
      </w:r>
    </w:p>
    <w:p w14:paraId="34DB1CCF">
      <w:pPr>
        <w:spacing w:after="314" w:line="271" w:lineRule="auto"/>
        <w:ind w:right="1"/>
        <w:rPr>
          <w:rFonts w:hint="eastAsia"/>
        </w:rPr>
      </w:pPr>
    </w:p>
    <w:p w14:paraId="3A25A2AB">
      <w:pPr>
        <w:spacing w:after="314" w:line="271" w:lineRule="auto"/>
        <w:ind w:right="1"/>
        <w:rPr>
          <w:rFonts w:hint="eastAsia"/>
        </w:rPr>
      </w:pPr>
      <w:r>
        <w:rPr>
          <w:rFonts w:hint="eastAsia"/>
        </w:rPr>
        <w:t>Some would say, why not at once knock if down with "Secret things belong to the Lord?"</w:t>
      </w:r>
    </w:p>
    <w:p w14:paraId="356DB9D5">
      <w:pPr>
        <w:spacing w:after="314" w:line="271" w:lineRule="auto"/>
        <w:ind w:right="1"/>
        <w:rPr>
          <w:rFonts w:hint="eastAsia"/>
        </w:rPr>
      </w:pPr>
      <w:r>
        <w:rPr>
          <w:rFonts w:hint="eastAsia"/>
        </w:rPr>
        <w:t>有些人会说，为何不立刻用“隐秘的事是属耶和华的”来击倒它呢？</w:t>
      </w:r>
    </w:p>
    <w:p w14:paraId="6DF24120">
      <w:pPr>
        <w:spacing w:after="314" w:line="271" w:lineRule="auto"/>
        <w:ind w:right="1"/>
        <w:rPr>
          <w:rFonts w:hint="eastAsia"/>
        </w:rPr>
      </w:pPr>
    </w:p>
    <w:p w14:paraId="3E3FA679">
      <w:pPr>
        <w:spacing w:after="314" w:line="271" w:lineRule="auto"/>
        <w:ind w:right="1"/>
        <w:rPr>
          <w:rFonts w:hint="eastAsia"/>
        </w:rPr>
      </w:pPr>
      <w:r>
        <w:rPr>
          <w:rFonts w:hint="eastAsia"/>
        </w:rPr>
        <w:t>(Deu 29.29) a convenient text for a perplexed disputant!</w:t>
      </w:r>
    </w:p>
    <w:p w14:paraId="4E92CFFD">
      <w:pPr>
        <w:spacing w:after="314" w:line="271" w:lineRule="auto"/>
        <w:ind w:right="1"/>
        <w:rPr>
          <w:rFonts w:hint="eastAsia"/>
        </w:rPr>
      </w:pPr>
      <w:r>
        <w:rPr>
          <w:rFonts w:hint="eastAsia"/>
        </w:rPr>
        <w:t>（申29:29）这对一个困惑的辩论者来说是一节方便的经文！</w:t>
      </w:r>
    </w:p>
    <w:p w14:paraId="2954E847">
      <w:pPr>
        <w:spacing w:after="314" w:line="271" w:lineRule="auto"/>
        <w:ind w:right="1"/>
        <w:rPr>
          <w:rFonts w:hint="eastAsia"/>
        </w:rPr>
      </w:pPr>
    </w:p>
    <w:p w14:paraId="1C6E267A">
      <w:pPr>
        <w:spacing w:after="314" w:line="271" w:lineRule="auto"/>
        <w:ind w:right="1"/>
        <w:rPr>
          <w:rFonts w:hint="eastAsia"/>
        </w:rPr>
      </w:pPr>
      <w:r>
        <w:rPr>
          <w:rFonts w:hint="eastAsia"/>
        </w:rPr>
        <w:t>My answer is, that text does not apply here.</w:t>
      </w:r>
    </w:p>
    <w:p w14:paraId="7E888439">
      <w:pPr>
        <w:spacing w:after="314" w:line="271" w:lineRule="auto"/>
        <w:ind w:right="1"/>
        <w:rPr>
          <w:rFonts w:hint="eastAsia"/>
        </w:rPr>
      </w:pPr>
      <w:r>
        <w:rPr>
          <w:rFonts w:hint="eastAsia"/>
        </w:rPr>
        <w:t>我的回答是，那节经文不适用于此。</w:t>
      </w:r>
    </w:p>
    <w:p w14:paraId="493A41A1">
      <w:pPr>
        <w:spacing w:after="314" w:line="271" w:lineRule="auto"/>
        <w:ind w:right="1"/>
        <w:rPr>
          <w:rFonts w:hint="eastAsia"/>
        </w:rPr>
      </w:pPr>
    </w:p>
    <w:p w14:paraId="22083F33">
      <w:pPr>
        <w:spacing w:after="314" w:line="271" w:lineRule="auto"/>
        <w:ind w:right="1"/>
        <w:rPr>
          <w:rFonts w:hint="eastAsia"/>
        </w:rPr>
      </w:pPr>
      <w:r>
        <w:rPr>
          <w:rFonts w:hint="eastAsia"/>
        </w:rPr>
        <w:t>The Prophet is not speaking of the principles of divine conduct, but of those providential events and arrangements by which God realizes and fulfils them.</w:t>
      </w:r>
    </w:p>
    <w:p w14:paraId="345FB6C0">
      <w:pPr>
        <w:spacing w:after="314" w:line="271" w:lineRule="auto"/>
        <w:ind w:right="1"/>
        <w:rPr>
          <w:rFonts w:hint="eastAsia"/>
        </w:rPr>
      </w:pPr>
      <w:r>
        <w:rPr>
          <w:rFonts w:hint="eastAsia"/>
        </w:rPr>
        <w:t>先知说的不是神圣行为的原则，而是上帝借以实现和成全这些原则的护理性事件和安排。</w:t>
      </w:r>
    </w:p>
    <w:p w14:paraId="0F4BE2A9">
      <w:pPr>
        <w:spacing w:after="314" w:line="271" w:lineRule="auto"/>
        <w:ind w:right="1"/>
        <w:rPr>
          <w:rFonts w:hint="eastAsia"/>
        </w:rPr>
      </w:pPr>
    </w:p>
    <w:p w14:paraId="112B68A3">
      <w:pPr>
        <w:spacing w:after="314" w:line="271" w:lineRule="auto"/>
        <w:ind w:right="1"/>
        <w:rPr>
          <w:rFonts w:hint="eastAsia"/>
        </w:rPr>
      </w:pPr>
      <w:r>
        <w:rPr>
          <w:rFonts w:hint="eastAsia"/>
        </w:rPr>
        <w:t>It was in the counsels of God to bring the nation of Israel to obedience at the last, through a long course of abandonment and punishment.</w:t>
      </w:r>
    </w:p>
    <w:p w14:paraId="7BD606E5">
      <w:pPr>
        <w:spacing w:after="314" w:line="271" w:lineRule="auto"/>
        <w:ind w:right="1"/>
        <w:rPr>
          <w:rFonts w:hint="eastAsia"/>
        </w:rPr>
      </w:pPr>
      <w:r>
        <w:rPr>
          <w:rFonts w:hint="eastAsia"/>
        </w:rPr>
        <w:t>在上帝的谋略中，要通过长期的离弃和惩罚，最终带领以色列国归向顺服。</w:t>
      </w:r>
    </w:p>
    <w:p w14:paraId="1B08888B">
      <w:pPr>
        <w:spacing w:after="314" w:line="271" w:lineRule="auto"/>
        <w:ind w:right="1"/>
        <w:rPr>
          <w:rFonts w:hint="eastAsia"/>
        </w:rPr>
      </w:pPr>
    </w:p>
    <w:p w14:paraId="4CC93722">
      <w:pPr>
        <w:spacing w:after="314" w:line="271" w:lineRule="auto"/>
        <w:ind w:right="1"/>
        <w:rPr>
          <w:rFonts w:hint="eastAsia"/>
        </w:rPr>
      </w:pPr>
      <w:r>
        <w:rPr>
          <w:rFonts w:hint="eastAsia"/>
        </w:rPr>
        <w:t>But at that time, they had the word given to them (" the word is near you, even in your mouth, and in your heart; that is, the word of faith, which we preach." Compare Romans 10.5-10 with Deu. 30.11-14), which they would at length obey.</w:t>
      </w:r>
    </w:p>
    <w:p w14:paraId="09780BE5">
      <w:pPr>
        <w:spacing w:after="314" w:line="271" w:lineRule="auto"/>
        <w:ind w:right="1"/>
        <w:rPr>
          <w:rFonts w:hint="eastAsia"/>
        </w:rPr>
      </w:pPr>
      <w:r>
        <w:rPr>
          <w:rFonts w:hint="eastAsia"/>
        </w:rPr>
        <w:t>但在那时，他们已领受了道（“这道离你不远，正在你口里，在你心里。这就是我们所传信主之道。”比较罗马书10:5-10与申命记30:11-14），他们最终会顺服这道。</w:t>
      </w:r>
    </w:p>
    <w:p w14:paraId="12B0166B">
      <w:pPr>
        <w:spacing w:after="314" w:line="271" w:lineRule="auto"/>
        <w:ind w:right="1"/>
        <w:rPr>
          <w:rFonts w:hint="eastAsia"/>
        </w:rPr>
      </w:pPr>
    </w:p>
    <w:p w14:paraId="43A0F18C">
      <w:pPr>
        <w:spacing w:after="314" w:line="271" w:lineRule="auto"/>
        <w:ind w:right="1"/>
        <w:rPr>
          <w:rFonts w:hint="eastAsia"/>
        </w:rPr>
      </w:pPr>
      <w:r>
        <w:rPr>
          <w:rFonts w:hint="eastAsia"/>
        </w:rPr>
        <w:t>Now, they had nothing to do with these intermediate events which God would bring about; it was theirs to use that commandment (or rather that Gospel which the commandment fore-preached) looking through the type to the reality which he commanded them that day.</w:t>
      </w:r>
    </w:p>
    <w:p w14:paraId="6E4231E8">
      <w:pPr>
        <w:spacing w:after="314" w:line="271" w:lineRule="auto"/>
        <w:ind w:right="1"/>
        <w:rPr>
          <w:rFonts w:hint="eastAsia"/>
        </w:rPr>
      </w:pPr>
      <w:r>
        <w:rPr>
          <w:rFonts w:hint="eastAsia"/>
        </w:rPr>
        <w:t>现在，他们与上帝将要带来的这些中间事件无关；他们要做的是使用那条诫命（或者更确切地说是诫命所预表的福音），透过预表看到祂那天命令他们的实体。</w:t>
      </w:r>
    </w:p>
    <w:p w14:paraId="1C267F55">
      <w:pPr>
        <w:spacing w:after="314" w:line="271" w:lineRule="auto"/>
        <w:ind w:right="1"/>
        <w:rPr>
          <w:rFonts w:hint="eastAsia"/>
        </w:rPr>
      </w:pPr>
    </w:p>
    <w:p w14:paraId="6D2C7D54">
      <w:pPr>
        <w:spacing w:after="314" w:line="271" w:lineRule="auto"/>
        <w:ind w:right="1"/>
        <w:rPr>
          <w:rFonts w:hint="eastAsia"/>
        </w:rPr>
      </w:pPr>
      <w:r>
        <w:rPr>
          <w:rFonts w:hint="eastAsia"/>
        </w:rPr>
        <w:t>Besides, if we were at liberty to use this text here, we must learn from it that we have nothing to do with election and reprobation at all: as some are fond enough of admonishing us.</w:t>
      </w:r>
    </w:p>
    <w:p w14:paraId="10A6DE97">
      <w:pPr>
        <w:spacing w:after="314" w:line="271" w:lineRule="auto"/>
        <w:ind w:right="1"/>
        <w:rPr>
          <w:rFonts w:hint="eastAsia"/>
        </w:rPr>
      </w:pPr>
      <w:r>
        <w:rPr>
          <w:rFonts w:hint="eastAsia"/>
        </w:rPr>
        <w:t>此外，如果我们可以在此随意使用这节经文，我们就必须从中得出我们与拣选和遗弃毫无关系的结论：正如有些人很喜欢告诫我们的那样。</w:t>
      </w:r>
    </w:p>
    <w:p w14:paraId="3A1F2118">
      <w:pPr>
        <w:spacing w:after="314" w:line="271" w:lineRule="auto"/>
        <w:ind w:right="1"/>
        <w:rPr>
          <w:rFonts w:hint="eastAsia"/>
        </w:rPr>
      </w:pPr>
    </w:p>
    <w:p w14:paraId="588BC5E1">
      <w:pPr>
        <w:spacing w:after="314" w:line="271" w:lineRule="auto"/>
        <w:ind w:right="1"/>
        <w:rPr>
          <w:rFonts w:hint="eastAsia"/>
        </w:rPr>
      </w:pPr>
      <w:r>
        <w:rPr>
          <w:rFonts w:hint="eastAsia"/>
        </w:rPr>
        <w:t>For it is not a question, who is individually of the one class, and who is of the other, that is to be answered here; but whether there really are such distinctions, and why there are such.</w:t>
      </w:r>
    </w:p>
    <w:p w14:paraId="6111E54B">
      <w:pPr>
        <w:spacing w:after="314" w:line="271" w:lineRule="auto"/>
        <w:ind w:right="1"/>
        <w:rPr>
          <w:rFonts w:hint="eastAsia"/>
        </w:rPr>
      </w:pPr>
      <w:r>
        <w:rPr>
          <w:rFonts w:hint="eastAsia"/>
        </w:rPr>
        <w:t>因为这里要回答的不是谁属于这一类，谁属于另一类的问题；而是到底有没有这样的区别，以及为什么有这样的区别。</w:t>
      </w:r>
    </w:p>
    <w:p w14:paraId="3D132047">
      <w:pPr>
        <w:spacing w:after="314" w:line="271" w:lineRule="auto"/>
        <w:ind w:right="1"/>
        <w:rPr>
          <w:rFonts w:hint="eastAsia"/>
        </w:rPr>
      </w:pPr>
    </w:p>
    <w:p w14:paraId="020E8EC9">
      <w:pPr>
        <w:spacing w:after="314" w:line="271" w:lineRule="auto"/>
        <w:ind w:right="1"/>
        <w:rPr>
          <w:rFonts w:hint="eastAsia"/>
        </w:rPr>
      </w:pPr>
      <w:r>
        <w:rPr>
          <w:rFonts w:hint="eastAsia"/>
        </w:rPr>
        <w:t>(See above, note r .) Then, meeting the question fairly, though not fairly attached to the question of Freewill, how does this assertion in Ezekiel comport with the God-willed death of a sinner?</w:t>
      </w:r>
    </w:p>
    <w:p w14:paraId="1B7E2F4B">
      <w:pPr>
        <w:spacing w:after="314" w:line="271" w:lineRule="auto"/>
        <w:ind w:right="1"/>
        <w:rPr>
          <w:rFonts w:hint="eastAsia"/>
        </w:rPr>
      </w:pPr>
      <w:r>
        <w:rPr>
          <w:rFonts w:hint="eastAsia"/>
        </w:rPr>
        <w:t>（见上文，注r。）那么，公正地面对这个问题，尽管它并未公正地附属于自由意志的问题，以西结书中的这个断言如何与上帝意愿的罪人之死相符呢？</w:t>
      </w:r>
    </w:p>
    <w:p w14:paraId="4EEC1499">
      <w:pPr>
        <w:spacing w:after="314" w:line="271" w:lineRule="auto"/>
        <w:ind w:right="1"/>
        <w:rPr>
          <w:rFonts w:hint="eastAsia"/>
        </w:rPr>
      </w:pPr>
    </w:p>
    <w:p w14:paraId="7E387E92">
      <w:pPr>
        <w:spacing w:after="314" w:line="271" w:lineRule="auto"/>
        <w:ind w:right="1"/>
        <w:rPr>
          <w:rFonts w:hint="eastAsia"/>
        </w:rPr>
      </w:pPr>
      <w:r>
        <w:rPr>
          <w:rFonts w:hint="eastAsia"/>
        </w:rPr>
        <w:t>Not to insist upon the peculiarities of the case to which this solemn declaration of God is annexed (the house of Israel was brought into peculiar relations to God, and the case of an Israelite was therefore considerably different from that of uncovenanted transgressors).</w:t>
      </w:r>
    </w:p>
    <w:p w14:paraId="0CC46C41">
      <w:pPr>
        <w:spacing w:after="314" w:line="271" w:lineRule="auto"/>
        <w:ind w:right="1"/>
        <w:rPr>
          <w:rFonts w:hint="eastAsia"/>
        </w:rPr>
      </w:pPr>
      <w:r>
        <w:rPr>
          <w:rFonts w:hint="eastAsia"/>
        </w:rPr>
        <w:t>我们不坚持讨论上帝这一庄严宣告所附案例的特殊性（以色列家被带入与上帝的特殊关系中，因此一个以色列人的情况与无约的罪人有相当大的不同）。</w:t>
      </w:r>
    </w:p>
    <w:p w14:paraId="01ADBB34">
      <w:pPr>
        <w:spacing w:after="314" w:line="271" w:lineRule="auto"/>
        <w:ind w:right="1"/>
        <w:rPr>
          <w:rFonts w:hint="eastAsia"/>
        </w:rPr>
      </w:pPr>
    </w:p>
    <w:p w14:paraId="6F7ECA79">
      <w:pPr>
        <w:spacing w:after="314" w:line="271" w:lineRule="auto"/>
        <w:ind w:right="1"/>
        <w:rPr>
          <w:rFonts w:hint="eastAsia"/>
        </w:rPr>
      </w:pPr>
      <w:r>
        <w:rPr>
          <w:rFonts w:hint="eastAsia"/>
        </w:rPr>
        <w:t>This is not to notice the ambiguity of Erasmus' expression 'his people' (God works no death in his people properly so-called, though he works death in many who have a name to be his people, and are not) without insisting that the original words יה ה אִם־אֶחְצֹּץ as well as the qelw, not Boulomai, of the Septuagint, express inclination rather than determination — and so the sentiment conveyed may be no more than what our translators have assigned to them, 'have I any pleasure at all,' 'for I have no pleasure;' implying only such a reluctance as is not inconsistent with a contrary decision though Luther, as well as Erasmus, makes it 'nolo;' waving all such objections, which do not shield the vitals of the truth, though they may serve to parry off a blow from its extremities (for clearly here is God at least declaring his dislike of that death which he nevertheless inflicts, and which we affirm that he wills); the true account of the matter, and that which comprehends all possible cases, has been furnished in the two preceding notes; asserted in note l, and illustrated by examples in note u .</w:t>
      </w:r>
    </w:p>
    <w:p w14:paraId="45448C5D">
      <w:pPr>
        <w:spacing w:after="314" w:line="271" w:lineRule="auto"/>
        <w:ind w:right="1"/>
        <w:rPr>
          <w:rFonts w:hint="eastAsia"/>
        </w:rPr>
      </w:pPr>
      <w:r>
        <w:rPr>
          <w:rFonts w:hint="eastAsia"/>
        </w:rPr>
        <w:t>这并不是说不注意伊拉斯谟“祂的子民”这一表达的含糊不清（上帝在祂真正的子民中不行毁灭，尽管祂在许多有名无实的子民中行毁灭），也不坚持认为原文יה ה אִם־אֶחְצֹּץ（发音为 he-echpotz）以及七十士译本的qelw（thelo，意为“意愿”），而非Boulomai（boulomai，意为“决意”），表达的是倾向而非决定——因此所传达的情感可能不过是我们的译者所赋予它们的，“我岂喜悦……”，“因我不喜悦……”；仅暗示一种不情愿，而这种不情愿与一个相反的决定并不矛盾，尽管路德和伊拉斯谟都将其译为‘nolo’（拉丁文“我不要”）；撇开所有这类反对意见，它们虽不能保护真理的核心，却可为真理的边缘抵挡一击（因为很明显，上帝在这里至少宣告祂不喜欢那死亡，但祂仍然施加了它，并且我们申明祂意愿了它）；关于此事以及涵盖所有可能情况的真实解释，已在前面两个注释中提供；在注释l中断言，在注释u中用例子说明。</w:t>
      </w:r>
    </w:p>
    <w:p w14:paraId="251BBD81">
      <w:pPr>
        <w:spacing w:after="314" w:line="271" w:lineRule="auto"/>
        <w:ind w:right="1"/>
        <w:rPr>
          <w:rFonts w:hint="eastAsia"/>
        </w:rPr>
      </w:pPr>
    </w:p>
    <w:p w14:paraId="68B76C53">
      <w:pPr>
        <w:spacing w:after="314" w:line="271" w:lineRule="auto"/>
        <w:ind w:right="1"/>
        <w:rPr>
          <w:rFonts w:hint="eastAsia"/>
        </w:rPr>
      </w:pPr>
      <w:r>
        <w:rPr>
          <w:rFonts w:hint="eastAsia"/>
        </w:rPr>
        <w:t>The relative God, in his character of Israel's legislator and sovereign, declares in this chapter that he will deal henceforth both nationally and spiritually with that people, each man according to his own ways; and, in effect, preaches the Gospel to each individual of them, saying, 'Repent, and live.'</w:t>
      </w:r>
    </w:p>
    <w:p w14:paraId="79691D11">
      <w:pPr>
        <w:spacing w:after="314" w:line="271" w:lineRule="auto"/>
        <w:ind w:right="1"/>
        <w:rPr>
          <w:rFonts w:hint="eastAsia"/>
        </w:rPr>
      </w:pPr>
      <w:r>
        <w:rPr>
          <w:rFonts w:hint="eastAsia"/>
        </w:rPr>
        <w:t>相关的神，以以色列的立法者和主宰的身份，在本章中宣告，祂此后将从国家和属灵两方面对待那民，各人按自己的行为受报；并且，实际上，祂向他们中的每一个人传讲福音，说：‘你们当悔改，得以存活。’</w:t>
      </w:r>
    </w:p>
    <w:p w14:paraId="56868229">
      <w:pPr>
        <w:spacing w:after="314" w:line="271" w:lineRule="auto"/>
        <w:ind w:right="1"/>
        <w:rPr>
          <w:rFonts w:hint="eastAsia"/>
        </w:rPr>
      </w:pPr>
    </w:p>
    <w:p w14:paraId="4259CEA7">
      <w:pPr>
        <w:spacing w:after="314" w:line="271" w:lineRule="auto"/>
        <w:ind w:right="1"/>
        <w:rPr>
          <w:rFonts w:hint="eastAsia"/>
        </w:rPr>
      </w:pPr>
      <w:r>
        <w:rPr>
          <w:rFonts w:hint="eastAsia"/>
        </w:rPr>
        <w:t>At the twenty-third verse [where Erasmus quotes the text unfairly by joining the oath of v. 3 with v. 23; but it is no part of it], he signifies that he has no pleasure in the death of him that dies: in the three last verses, he exhorts and remonstrates, and repeats his gracious assurances.</w:t>
      </w:r>
    </w:p>
    <w:p w14:paraId="2BBFB3DA">
      <w:pPr>
        <w:spacing w:after="314" w:line="271" w:lineRule="auto"/>
        <w:ind w:right="1"/>
        <w:rPr>
          <w:rFonts w:hint="eastAsia"/>
        </w:rPr>
      </w:pPr>
      <w:r>
        <w:rPr>
          <w:rFonts w:hint="eastAsia"/>
        </w:rPr>
        <w:t>在第23节[伊拉斯谟不公平地引用了这节经文，将第3节的誓言与第23节连在一起；但这并非其一部分]，祂表明祂不喜悦那死亡之人的死亡：在最后三节中，祂劝勉、告诫，并重复祂恩典的保证。</w:t>
      </w:r>
    </w:p>
    <w:p w14:paraId="3428582A">
      <w:pPr>
        <w:spacing w:after="314" w:line="271" w:lineRule="auto"/>
        <w:ind w:right="1"/>
        <w:rPr>
          <w:rFonts w:hint="eastAsia"/>
        </w:rPr>
      </w:pPr>
    </w:p>
    <w:p w14:paraId="4A086E98">
      <w:pPr>
        <w:spacing w:after="314" w:line="271" w:lineRule="auto"/>
        <w:ind w:right="1"/>
        <w:rPr>
          <w:rFonts w:hint="eastAsia"/>
        </w:rPr>
      </w:pPr>
      <w:r>
        <w:rPr>
          <w:rFonts w:hint="eastAsia"/>
        </w:rPr>
        <w:t>But it does not belong to these and like relations, to give grace and power; and, without such grace and power, exhortations promises and threatenings are all, and alike, vain.</w:t>
      </w:r>
    </w:p>
    <w:p w14:paraId="104F2A32">
      <w:pPr>
        <w:spacing w:after="314" w:line="271" w:lineRule="auto"/>
        <w:ind w:right="1"/>
        <w:rPr>
          <w:rFonts w:hint="eastAsia"/>
        </w:rPr>
      </w:pPr>
      <w:r>
        <w:rPr>
          <w:rFonts w:hint="eastAsia"/>
        </w:rPr>
        <w:t>但是，赐予恩典和能力，并不属于这些及类似关系的范畴；没有这样的恩典和能力，劝勉、应许和威吓，全部都是徒然的。</w:t>
      </w:r>
    </w:p>
    <w:p w14:paraId="0F44EC4A">
      <w:pPr>
        <w:spacing w:after="314" w:line="271" w:lineRule="auto"/>
        <w:ind w:right="1"/>
        <w:rPr>
          <w:rFonts w:hint="eastAsia"/>
        </w:rPr>
      </w:pPr>
    </w:p>
    <w:p w14:paraId="65475E1F">
      <w:pPr>
        <w:spacing w:after="314" w:line="271" w:lineRule="auto"/>
        <w:ind w:right="1"/>
        <w:rPr>
          <w:rFonts w:hint="eastAsia"/>
        </w:rPr>
      </w:pPr>
      <w:r>
        <w:rPr>
          <w:rFonts w:hint="eastAsia"/>
        </w:rPr>
        <w:t>But is God therefore to withhold them?</w:t>
      </w:r>
    </w:p>
    <w:p w14:paraId="5821B9BA">
      <w:pPr>
        <w:spacing w:after="314" w:line="271" w:lineRule="auto"/>
        <w:ind w:right="1"/>
        <w:rPr>
          <w:rFonts w:hint="eastAsia"/>
        </w:rPr>
      </w:pPr>
      <w:r>
        <w:rPr>
          <w:rFonts w:hint="eastAsia"/>
        </w:rPr>
        <w:t>但上帝因此就该保留它们吗？</w:t>
      </w:r>
    </w:p>
    <w:p w14:paraId="14FFAB08">
      <w:pPr>
        <w:spacing w:after="314" w:line="271" w:lineRule="auto"/>
        <w:ind w:right="1"/>
        <w:rPr>
          <w:rFonts w:hint="eastAsia"/>
        </w:rPr>
      </w:pPr>
    </w:p>
    <w:p w14:paraId="79D15E86">
      <w:pPr>
        <w:spacing w:after="314" w:line="271" w:lineRule="auto"/>
        <w:ind w:right="1"/>
        <w:rPr>
          <w:rFonts w:hint="eastAsia"/>
        </w:rPr>
      </w:pPr>
      <w:r>
        <w:rPr>
          <w:rFonts w:hint="eastAsia"/>
        </w:rPr>
        <w:t>Man, without this superadded grace, ought to obey them; ought, though he cannot — cannot through a self-wrought impotency.</w:t>
      </w:r>
    </w:p>
    <w:p w14:paraId="52049D6C">
      <w:pPr>
        <w:spacing w:after="314" w:line="271" w:lineRule="auto"/>
        <w:ind w:right="1"/>
        <w:rPr>
          <w:rFonts w:hint="eastAsia"/>
        </w:rPr>
      </w:pPr>
      <w:r>
        <w:rPr>
          <w:rFonts w:hint="eastAsia"/>
        </w:rPr>
        <w:t>人，没有这附加的恩典，也应当顺服它们；应当，虽然他不能——因自己造成的无能而不能。</w:t>
      </w:r>
    </w:p>
    <w:p w14:paraId="656727E5">
      <w:pPr>
        <w:spacing w:after="314" w:line="271" w:lineRule="auto"/>
        <w:ind w:right="1"/>
        <w:rPr>
          <w:rFonts w:hint="eastAsia"/>
        </w:rPr>
      </w:pPr>
    </w:p>
    <w:p w14:paraId="03E9C145">
      <w:pPr>
        <w:spacing w:after="314" w:line="271" w:lineRule="auto"/>
        <w:ind w:right="1"/>
        <w:rPr>
          <w:rFonts w:hint="eastAsia"/>
        </w:rPr>
      </w:pPr>
      <w:r>
        <w:rPr>
          <w:rFonts w:hint="eastAsia"/>
        </w:rPr>
        <w:t>And are there no reasons, no satisfying reasons, why God should give them?</w:t>
      </w:r>
    </w:p>
    <w:p w14:paraId="3C043382">
      <w:pPr>
        <w:spacing w:after="314" w:line="271" w:lineRule="auto"/>
        <w:ind w:right="1"/>
        <w:rPr>
          <w:rFonts w:hint="eastAsia"/>
        </w:rPr>
      </w:pPr>
      <w:r>
        <w:rPr>
          <w:rFonts w:hint="eastAsia"/>
        </w:rPr>
        <w:t>难道没有理由，没有令人满意的理由，让上帝赐下它们吗？</w:t>
      </w:r>
    </w:p>
    <w:p w14:paraId="5C4D7B20">
      <w:pPr>
        <w:spacing w:after="314" w:line="271" w:lineRule="auto"/>
        <w:ind w:right="1"/>
        <w:rPr>
          <w:rFonts w:hint="eastAsia"/>
        </w:rPr>
      </w:pPr>
    </w:p>
    <w:p w14:paraId="0C4EDBC5">
      <w:pPr>
        <w:spacing w:after="314" w:line="271" w:lineRule="auto"/>
        <w:ind w:right="1"/>
        <w:rPr>
          <w:rFonts w:hint="eastAsia"/>
        </w:rPr>
      </w:pPr>
      <w:r>
        <w:rPr>
          <w:rFonts w:hint="eastAsia"/>
        </w:rPr>
        <w:t>Are these not among his choicest instruments by which he effects the manifestation of himself — manifestation of himself, through the manifestation of what is in man; "that you might be justified when you speak, and clear when you judge." — His elect obey; his non-elect harden themselves still more under his outward calls.</w:t>
      </w:r>
    </w:p>
    <w:p w14:paraId="71EE8326">
      <w:pPr>
        <w:spacing w:after="314" w:line="271" w:lineRule="auto"/>
        <w:ind w:right="1"/>
        <w:rPr>
          <w:rFonts w:hint="eastAsia"/>
        </w:rPr>
      </w:pPr>
      <w:r>
        <w:rPr>
          <w:rFonts w:hint="eastAsia"/>
        </w:rPr>
        <w:t>难道这些不正是祂用以彰显自己的最佳工具之一吗——通过彰显人里面的是什么来彰显祂自己；“好在你说话的时候，显为公义；在判断的时候，显为清正。”——祂的选民顺服；祂的非选民在祂外在的呼召下更加刚硬。</w:t>
      </w:r>
    </w:p>
    <w:p w14:paraId="7A92D3EC">
      <w:pPr>
        <w:spacing w:after="314" w:line="271" w:lineRule="auto"/>
        <w:ind w:right="1"/>
        <w:rPr>
          <w:rFonts w:hint="eastAsia"/>
        </w:rPr>
      </w:pPr>
    </w:p>
    <w:p w14:paraId="256842D4">
      <w:pPr>
        <w:spacing w:after="314" w:line="271" w:lineRule="auto"/>
        <w:ind w:right="1"/>
        <w:rPr>
          <w:rFonts w:hint="eastAsia"/>
        </w:rPr>
      </w:pPr>
      <w:r>
        <w:rPr>
          <w:rFonts w:hint="eastAsia"/>
        </w:rPr>
        <w:t>Thus, whether the case set forth in Ezekiel, is considered as the peculiar case of the national Israel, or the general case of the visible church having the Gospel preached to it (that Gospel which is in one view a statute, enactment, or commandment; while, in another view, it is the Jubilee trumpet, by which the Holy Ghost proclaims liberty to the Lord's captives); we see in it, at last, only a further exemplification of what has been shown already: the relative God revealing the absolute, and his legislative fulfilling his personal will. — Luther meant nothing contrary to this statement, though his language might seem to imply it.</w:t>
      </w:r>
    </w:p>
    <w:p w14:paraId="43D7B623">
      <w:pPr>
        <w:spacing w:after="314" w:line="271" w:lineRule="auto"/>
        <w:ind w:right="1"/>
        <w:rPr>
          <w:rFonts w:hint="eastAsia"/>
        </w:rPr>
      </w:pPr>
      <w:r>
        <w:rPr>
          <w:rFonts w:hint="eastAsia"/>
        </w:rPr>
        <w:t>因此，无论以西结书中所述的案例，是被视为以色列民族的特殊案例，还是被视为有福音传给它的有形教会的一般案例（那福音从一个角度看是一条律例、法度或诫命；而从另一个角度看，是禧年的号角，圣灵借此向主的被掳者宣告自由）；我们最终在其中看到的，只是对已显明之事的进一步例证：相关的神启示绝对的神，祂的立法意志成全祂的位格意志。——路德并无意反对这一陈述，尽管他的言语可能暗示了这一点。</w:t>
      </w:r>
    </w:p>
    <w:p w14:paraId="6C47B854">
      <w:pPr>
        <w:spacing w:after="314" w:line="271" w:lineRule="auto"/>
        <w:ind w:right="1"/>
        <w:rPr>
          <w:rFonts w:hint="eastAsia"/>
        </w:rPr>
      </w:pPr>
    </w:p>
    <w:p w14:paraId="6B7840FD">
      <w:pPr>
        <w:spacing w:after="314" w:line="271" w:lineRule="auto"/>
        <w:ind w:right="1"/>
        <w:rPr>
          <w:rFonts w:hint="eastAsia"/>
        </w:rPr>
      </w:pPr>
      <w:r>
        <w:rPr>
          <w:rFonts w:hint="eastAsia"/>
        </w:rPr>
        <w:t>[←380]</w:t>
      </w:r>
    </w:p>
    <w:p w14:paraId="0335EB63">
      <w:pPr>
        <w:spacing w:after="314" w:line="271" w:lineRule="auto"/>
        <w:ind w:right="1"/>
        <w:rPr>
          <w:rFonts w:hint="eastAsia"/>
        </w:rPr>
      </w:pPr>
      <w:r>
        <w:rPr>
          <w:rFonts w:hint="eastAsia"/>
        </w:rPr>
        <w:t>Frigere necessariò.</w:t>
      </w:r>
    </w:p>
    <w:p w14:paraId="53C7321A">
      <w:pPr>
        <w:spacing w:after="314" w:line="271" w:lineRule="auto"/>
        <w:ind w:right="1"/>
        <w:rPr>
          <w:rFonts w:hint="eastAsia"/>
        </w:rPr>
      </w:pPr>
      <w:r>
        <w:rPr>
          <w:rFonts w:hint="eastAsia"/>
        </w:rPr>
        <w:t>Frigere necessariò（拉丁文：必然变得冰冷）。</w:t>
      </w:r>
    </w:p>
    <w:p w14:paraId="2A76704B">
      <w:pPr>
        <w:spacing w:after="314" w:line="271" w:lineRule="auto"/>
        <w:ind w:right="1"/>
        <w:rPr>
          <w:rFonts w:hint="eastAsia"/>
        </w:rPr>
      </w:pPr>
    </w:p>
    <w:p w14:paraId="34C768E6">
      <w:pPr>
        <w:spacing w:after="314" w:line="271" w:lineRule="auto"/>
        <w:ind w:right="1"/>
        <w:rPr>
          <w:rFonts w:hint="eastAsia"/>
        </w:rPr>
      </w:pPr>
      <w:r>
        <w:rPr>
          <w:rFonts w:hint="eastAsia"/>
        </w:rPr>
        <w:t>Frig.</w:t>
      </w:r>
    </w:p>
    <w:p w14:paraId="36CE9F18">
      <w:pPr>
        <w:spacing w:after="314" w:line="271" w:lineRule="auto"/>
        <w:ind w:right="1"/>
        <w:rPr>
          <w:rFonts w:hint="eastAsia"/>
        </w:rPr>
      </w:pPr>
      <w:r>
        <w:rPr>
          <w:rFonts w:hint="eastAsia"/>
        </w:rPr>
        <w:t>Frig.（拉丁文frigere的缩写）。</w:t>
      </w:r>
    </w:p>
    <w:p w14:paraId="172134E5">
      <w:pPr>
        <w:spacing w:after="314" w:line="271" w:lineRule="auto"/>
        <w:ind w:right="1"/>
        <w:rPr>
          <w:rFonts w:hint="eastAsia"/>
        </w:rPr>
      </w:pPr>
    </w:p>
    <w:p w14:paraId="07F9D3E2">
      <w:pPr>
        <w:spacing w:after="314" w:line="271" w:lineRule="auto"/>
        <w:ind w:right="1"/>
        <w:rPr>
          <w:rFonts w:hint="eastAsia"/>
        </w:rPr>
      </w:pPr>
      <w:r>
        <w:rPr>
          <w:rFonts w:hint="eastAsia"/>
        </w:rPr>
        <w:t>A metaphor taken from vegetable or animal substances, which are nipped with cold.</w:t>
      </w:r>
    </w:p>
    <w:p w14:paraId="514F7C17">
      <w:pPr>
        <w:spacing w:after="314" w:line="271" w:lineRule="auto"/>
        <w:ind w:right="1"/>
        <w:rPr>
          <w:rFonts w:hint="eastAsia"/>
        </w:rPr>
      </w:pPr>
      <w:r>
        <w:rPr>
          <w:rFonts w:hint="eastAsia"/>
        </w:rPr>
        <w:t>这是一个取自被寒冷冻伤的植物或动物物质的比喻。</w:t>
      </w:r>
    </w:p>
    <w:p w14:paraId="2C908848">
      <w:pPr>
        <w:spacing w:after="314" w:line="271" w:lineRule="auto"/>
        <w:ind w:right="1"/>
        <w:rPr>
          <w:rFonts w:hint="eastAsia"/>
        </w:rPr>
      </w:pPr>
    </w:p>
    <w:p w14:paraId="0AA53DAD">
      <w:pPr>
        <w:spacing w:after="314" w:line="271" w:lineRule="auto"/>
        <w:ind w:right="1"/>
        <w:rPr>
          <w:rFonts w:hint="eastAsia"/>
        </w:rPr>
      </w:pPr>
      <w:r>
        <w:rPr>
          <w:rFonts w:hint="eastAsia"/>
        </w:rPr>
        <w:t>These exhortations, etc. have no warmth, no life, no power, no meaning in them, without Freewill.</w:t>
      </w:r>
    </w:p>
    <w:p w14:paraId="16DB5341">
      <w:pPr>
        <w:spacing w:after="314" w:line="271" w:lineRule="auto"/>
        <w:ind w:right="1"/>
        <w:rPr>
          <w:rFonts w:hint="eastAsia"/>
        </w:rPr>
      </w:pPr>
      <w:r>
        <w:rPr>
          <w:rFonts w:hint="eastAsia"/>
        </w:rPr>
        <w:t>这些劝勉等等，若没有自由意志，其中就没有温暖，没有生命，没有能力，没有意义。</w:t>
      </w:r>
    </w:p>
    <w:p w14:paraId="39929ADE">
      <w:pPr>
        <w:spacing w:after="314" w:line="271" w:lineRule="auto"/>
        <w:ind w:right="1"/>
        <w:rPr>
          <w:rFonts w:hint="eastAsia"/>
        </w:rPr>
      </w:pPr>
    </w:p>
    <w:p w14:paraId="344A4D94">
      <w:pPr>
        <w:spacing w:after="314" w:line="271" w:lineRule="auto"/>
        <w:ind w:right="1"/>
        <w:rPr>
          <w:rFonts w:hint="eastAsia"/>
        </w:rPr>
      </w:pPr>
      <w:r>
        <w:rPr>
          <w:rFonts w:hint="eastAsia"/>
        </w:rPr>
        <w:t>[←381]</w:t>
      </w:r>
    </w:p>
    <w:p w14:paraId="5A9E8F30">
      <w:pPr>
        <w:spacing w:after="314" w:line="271" w:lineRule="auto"/>
        <w:ind w:right="1"/>
        <w:rPr>
          <w:rFonts w:hint="eastAsia"/>
        </w:rPr>
      </w:pPr>
      <w:r>
        <w:rPr>
          <w:rFonts w:hint="eastAsia"/>
        </w:rPr>
        <w:t>'Ut eitharoedus; Ridetur, chordâ qui semper oberrat eadem.'</w:t>
      </w:r>
    </w:p>
    <w:p w14:paraId="6EE53A03">
      <w:pPr>
        <w:spacing w:after="314" w:line="271" w:lineRule="auto"/>
        <w:ind w:right="1"/>
        <w:rPr>
          <w:rFonts w:hint="eastAsia"/>
        </w:rPr>
      </w:pPr>
      <w:r>
        <w:rPr>
          <w:rFonts w:hint="eastAsia"/>
        </w:rPr>
        <w:t>‘Ut eitharoedus; Ridetur, chordâ qui semper oberrat eadem.’（拉丁文：“如同一位里拉琴手；总是弹错同一根弦，被人嘲笑。”）</w:t>
      </w:r>
    </w:p>
    <w:p w14:paraId="3B57F3CD">
      <w:pPr>
        <w:spacing w:after="314" w:line="271" w:lineRule="auto"/>
        <w:ind w:right="1"/>
        <w:rPr>
          <w:rFonts w:hint="eastAsia"/>
        </w:rPr>
      </w:pPr>
    </w:p>
    <w:p w14:paraId="72E892D7">
      <w:pPr>
        <w:spacing w:after="314" w:line="271" w:lineRule="auto"/>
        <w:ind w:right="1"/>
        <w:rPr>
          <w:rFonts w:hint="eastAsia"/>
        </w:rPr>
      </w:pPr>
      <w:r>
        <w:rPr>
          <w:rFonts w:hint="eastAsia"/>
        </w:rPr>
        <w:t>— Horace, Art. Poet. 355.</w:t>
      </w:r>
    </w:p>
    <w:p w14:paraId="1F818E9C">
      <w:pPr>
        <w:spacing w:after="314" w:line="271" w:lineRule="auto"/>
        <w:ind w:right="1"/>
        <w:rPr>
          <w:rFonts w:hint="eastAsia"/>
        </w:rPr>
      </w:pPr>
      <w:r>
        <w:rPr>
          <w:rFonts w:hint="eastAsia"/>
        </w:rPr>
        <w:t>——贺拉斯，《诗艺》，第355行。</w:t>
      </w:r>
    </w:p>
    <w:p w14:paraId="6F22FD09">
      <w:pPr>
        <w:spacing w:after="314" w:line="271" w:lineRule="auto"/>
        <w:ind w:right="1"/>
        <w:rPr>
          <w:rFonts w:hint="eastAsia"/>
        </w:rPr>
      </w:pPr>
    </w:p>
    <w:p w14:paraId="22D843F3">
      <w:pPr>
        <w:spacing w:after="314" w:line="271" w:lineRule="auto"/>
        <w:ind w:right="1"/>
        <w:rPr>
          <w:rFonts w:hint="eastAsia"/>
        </w:rPr>
      </w:pPr>
      <w:r>
        <w:rPr>
          <w:rFonts w:hint="eastAsia"/>
        </w:rPr>
        <w:t>[←382]</w:t>
      </w:r>
    </w:p>
    <w:p w14:paraId="0625A7A0">
      <w:pPr>
        <w:spacing w:after="314" w:line="271" w:lineRule="auto"/>
        <w:ind w:right="1"/>
        <w:rPr>
          <w:rFonts w:hint="eastAsia"/>
        </w:rPr>
      </w:pPr>
      <w:r>
        <w:rPr>
          <w:rFonts w:hint="eastAsia"/>
        </w:rPr>
        <w:t>Libero campo.</w:t>
      </w:r>
    </w:p>
    <w:p w14:paraId="79100C77">
      <w:pPr>
        <w:spacing w:after="314" w:line="271" w:lineRule="auto"/>
        <w:ind w:right="1"/>
        <w:rPr>
          <w:rFonts w:hint="eastAsia"/>
        </w:rPr>
      </w:pPr>
      <w:r>
        <w:rPr>
          <w:rFonts w:hint="eastAsia"/>
        </w:rPr>
        <w:t>Libero campo（拉丁文：在开阔的战场上）。</w:t>
      </w:r>
    </w:p>
    <w:p w14:paraId="7088708C">
      <w:pPr>
        <w:spacing w:after="314" w:line="271" w:lineRule="auto"/>
        <w:ind w:right="1"/>
        <w:rPr>
          <w:rFonts w:hint="eastAsia"/>
        </w:rPr>
      </w:pPr>
    </w:p>
    <w:p w14:paraId="717710DC">
      <w:pPr>
        <w:spacing w:after="314" w:line="271" w:lineRule="auto"/>
        <w:ind w:right="1"/>
        <w:rPr>
          <w:rFonts w:hint="eastAsia"/>
        </w:rPr>
      </w:pPr>
      <w:r>
        <w:rPr>
          <w:rFonts w:hint="eastAsia"/>
        </w:rPr>
        <w:t>I understand it, 'liber ab hoste. seu antagonista;' but I do not find any parallel.</w:t>
      </w:r>
    </w:p>
    <w:p w14:paraId="4A0D2DC9">
      <w:pPr>
        <w:spacing w:after="314" w:line="271" w:lineRule="auto"/>
        <w:ind w:right="1"/>
        <w:rPr>
          <w:rFonts w:hint="eastAsia"/>
        </w:rPr>
      </w:pPr>
      <w:r>
        <w:rPr>
          <w:rFonts w:hint="eastAsia"/>
        </w:rPr>
        <w:t>我理解为‘liber ab hoste. seu antagonista’（拉丁文：‘脱离敌人或对手’）；但我找不到任何对应的用法。</w:t>
      </w:r>
    </w:p>
    <w:p w14:paraId="49A8D67D">
      <w:pPr>
        <w:spacing w:after="314" w:line="271" w:lineRule="auto"/>
        <w:ind w:right="1"/>
        <w:rPr>
          <w:rFonts w:hint="eastAsia"/>
        </w:rPr>
      </w:pPr>
    </w:p>
    <w:p w14:paraId="61FFA3B0">
      <w:pPr>
        <w:spacing w:after="314" w:line="271" w:lineRule="auto"/>
        <w:ind w:right="1"/>
        <w:rPr>
          <w:rFonts w:hint="eastAsia"/>
        </w:rPr>
      </w:pPr>
      <w:r>
        <w:rPr>
          <w:rFonts w:hint="eastAsia"/>
        </w:rPr>
        <w:t>[←383]</w:t>
      </w:r>
    </w:p>
    <w:p w14:paraId="105AB54A">
      <w:pPr>
        <w:spacing w:after="314" w:line="271" w:lineRule="auto"/>
        <w:ind w:right="1"/>
        <w:rPr>
          <w:rFonts w:hint="eastAsia"/>
        </w:rPr>
      </w:pPr>
      <w:r>
        <w:rPr>
          <w:rFonts w:hint="eastAsia"/>
        </w:rPr>
        <w:t>Se ipsam comedit.</w:t>
      </w:r>
    </w:p>
    <w:p w14:paraId="6BB8CEB1">
      <w:pPr>
        <w:spacing w:after="314" w:line="271" w:lineRule="auto"/>
        <w:ind w:right="1"/>
        <w:rPr>
          <w:rFonts w:hint="eastAsia"/>
        </w:rPr>
      </w:pPr>
      <w:r>
        <w:rPr>
          <w:rFonts w:hint="eastAsia"/>
        </w:rPr>
        <w:t>Se ipsam comedit（拉丁文：它吃自己）。</w:t>
      </w:r>
    </w:p>
    <w:p w14:paraId="69321B4C">
      <w:pPr>
        <w:spacing w:after="314" w:line="271" w:lineRule="auto"/>
        <w:ind w:right="1"/>
        <w:rPr>
          <w:rFonts w:hint="eastAsia"/>
        </w:rPr>
      </w:pPr>
    </w:p>
    <w:p w14:paraId="50C7F8C1">
      <w:pPr>
        <w:spacing w:after="314" w:line="271" w:lineRule="auto"/>
        <w:ind w:right="1"/>
        <w:rPr>
          <w:rFonts w:hint="eastAsia"/>
        </w:rPr>
      </w:pPr>
      <w:r>
        <w:rPr>
          <w:rFonts w:hint="eastAsia"/>
        </w:rPr>
        <w:t>What this animal is, and whether real or fabulous; I must leave in some doubt.</w:t>
      </w:r>
    </w:p>
    <w:p w14:paraId="66966A45">
      <w:pPr>
        <w:spacing w:after="314" w:line="271" w:lineRule="auto"/>
        <w:ind w:right="1"/>
        <w:rPr>
          <w:rFonts w:hint="eastAsia"/>
        </w:rPr>
      </w:pPr>
      <w:r>
        <w:rPr>
          <w:rFonts w:hint="eastAsia"/>
        </w:rPr>
        <w:t>这是何种动物，是真实的还是神话中的；我必须存疑。</w:t>
      </w:r>
    </w:p>
    <w:p w14:paraId="14196D83">
      <w:pPr>
        <w:spacing w:after="314" w:line="271" w:lineRule="auto"/>
        <w:ind w:right="1"/>
        <w:rPr>
          <w:rFonts w:hint="eastAsia"/>
        </w:rPr>
      </w:pPr>
    </w:p>
    <w:p w14:paraId="0CC49332">
      <w:pPr>
        <w:spacing w:after="314" w:line="271" w:lineRule="auto"/>
        <w:ind w:right="1"/>
        <w:rPr>
          <w:rFonts w:hint="eastAsia"/>
        </w:rPr>
      </w:pPr>
      <w:r>
        <w:rPr>
          <w:rFonts w:hint="eastAsia"/>
        </w:rPr>
        <w:t>The lobster comes nearest to the description of which it is said, 'At the same time that they cast their shell, they also change their stomach and intestines.</w:t>
      </w:r>
    </w:p>
    <w:p w14:paraId="557CF7F9">
      <w:pPr>
        <w:spacing w:after="314" w:line="271" w:lineRule="auto"/>
        <w:ind w:right="1"/>
        <w:rPr>
          <w:rFonts w:hint="eastAsia"/>
        </w:rPr>
      </w:pPr>
      <w:r>
        <w:rPr>
          <w:rFonts w:hint="eastAsia"/>
        </w:rPr>
        <w:t>龙虾最接近这种描述，据说：‘它们在蜕壳的同时，也更换胃和肠。</w:t>
      </w:r>
    </w:p>
    <w:p w14:paraId="49F023BA">
      <w:pPr>
        <w:spacing w:after="314" w:line="271" w:lineRule="auto"/>
        <w:ind w:right="1"/>
        <w:rPr>
          <w:rFonts w:hint="eastAsia"/>
        </w:rPr>
      </w:pPr>
    </w:p>
    <w:p w14:paraId="77DDBCA2">
      <w:pPr>
        <w:spacing w:after="314" w:line="271" w:lineRule="auto"/>
        <w:ind w:right="1"/>
        <w:rPr>
          <w:rFonts w:hint="eastAsia"/>
        </w:rPr>
      </w:pPr>
      <w:r>
        <w:rPr>
          <w:rFonts w:hint="eastAsia"/>
        </w:rPr>
        <w:t>The animal, while it is moulting, is said to feed upon its former stomach, which wastes by degrees, and is at length replaced with a new one.'</w:t>
      </w:r>
    </w:p>
    <w:p w14:paraId="3392FE2E">
      <w:pPr>
        <w:spacing w:after="314" w:line="271" w:lineRule="auto"/>
        <w:ind w:right="1"/>
        <w:rPr>
          <w:rFonts w:hint="eastAsia"/>
        </w:rPr>
      </w:pPr>
      <w:r>
        <w:rPr>
          <w:rFonts w:hint="eastAsia"/>
        </w:rPr>
        <w:t>据说，这种动物在换毛期间，会以它以前的胃为食，这个胃会逐渐消耗，最终被一个新的所取代。’</w:t>
      </w:r>
    </w:p>
    <w:p w14:paraId="3743E74E">
      <w:pPr>
        <w:spacing w:after="314" w:line="271" w:lineRule="auto"/>
        <w:ind w:right="1"/>
        <w:rPr>
          <w:rFonts w:hint="eastAsia"/>
        </w:rPr>
      </w:pPr>
    </w:p>
    <w:p w14:paraId="3EEF95BF">
      <w:pPr>
        <w:spacing w:after="314" w:line="271" w:lineRule="auto"/>
        <w:ind w:right="1"/>
        <w:rPr>
          <w:rFonts w:hint="eastAsia"/>
        </w:rPr>
      </w:pPr>
      <w:r>
        <w:rPr>
          <w:rFonts w:hint="eastAsia"/>
        </w:rPr>
        <w:t>— Bingley's Animal Biography, vol. iii. p. 511.</w:t>
      </w:r>
    </w:p>
    <w:p w14:paraId="5E47EAE9">
      <w:pPr>
        <w:spacing w:after="314" w:line="271" w:lineRule="auto"/>
        <w:ind w:right="1"/>
        <w:rPr>
          <w:rFonts w:hint="eastAsia"/>
        </w:rPr>
      </w:pPr>
      <w:r>
        <w:rPr>
          <w:rFonts w:hint="eastAsia"/>
        </w:rPr>
        <w:t>——宾利的《动物传记》，第三卷，第511页。</w:t>
      </w:r>
    </w:p>
    <w:p w14:paraId="26A16F08">
      <w:pPr>
        <w:spacing w:after="314" w:line="271" w:lineRule="auto"/>
        <w:ind w:right="1"/>
        <w:rPr>
          <w:rFonts w:hint="eastAsia"/>
        </w:rPr>
      </w:pPr>
    </w:p>
    <w:p w14:paraId="1115CF2D">
      <w:pPr>
        <w:spacing w:after="314" w:line="271" w:lineRule="auto"/>
        <w:ind w:right="1"/>
        <w:rPr>
          <w:rFonts w:hint="eastAsia"/>
        </w:rPr>
      </w:pPr>
      <w:r>
        <w:rPr>
          <w:rFonts w:hint="eastAsia"/>
        </w:rPr>
        <w:t>But the pelican seems the more probable allusion here; whose method of taking its sustenance from its pouch, might well account for the figment of its eating itself, or preying on its own stomach.</w:t>
      </w:r>
    </w:p>
    <w:p w14:paraId="0A07165F">
      <w:pPr>
        <w:spacing w:after="314" w:line="271" w:lineRule="auto"/>
        <w:ind w:right="1"/>
        <w:rPr>
          <w:rFonts w:hint="eastAsia"/>
        </w:rPr>
      </w:pPr>
      <w:r>
        <w:rPr>
          <w:rFonts w:hint="eastAsia"/>
        </w:rPr>
        <w:t>但这里更可能的暗指似乎是鹈鹕；它从育儿袋中取食的方式，很可能解释了它吃自己或捕食自己胃的虚构说法。</w:t>
      </w:r>
    </w:p>
    <w:p w14:paraId="27945CA8">
      <w:pPr>
        <w:spacing w:after="314" w:line="271" w:lineRule="auto"/>
        <w:ind w:right="1"/>
        <w:rPr>
          <w:rFonts w:hint="eastAsia"/>
        </w:rPr>
      </w:pPr>
    </w:p>
    <w:p w14:paraId="24F59338">
      <w:pPr>
        <w:spacing w:after="314" w:line="271" w:lineRule="auto"/>
        <w:ind w:right="1"/>
        <w:rPr>
          <w:rFonts w:hint="eastAsia"/>
        </w:rPr>
      </w:pPr>
      <w:r>
        <w:rPr>
          <w:rFonts w:hint="eastAsia"/>
        </w:rPr>
        <w:t>The scolopendra discharges its own bowels, in order to disgorge the hook; and the scorpion, inclosed with burning coals, stings itself to death: but neither of these seems applicable here.</w:t>
      </w:r>
    </w:p>
    <w:p w14:paraId="22AC054C">
      <w:pPr>
        <w:spacing w:after="314" w:line="271" w:lineRule="auto"/>
        <w:ind w:right="1"/>
        <w:rPr>
          <w:rFonts w:hint="eastAsia"/>
        </w:rPr>
      </w:pPr>
      <w:r>
        <w:rPr>
          <w:rFonts w:hint="eastAsia"/>
        </w:rPr>
        <w:t>蜈蚣为了吐出鱼钩会排出自己的内脏；蝎子被燃烧的煤炭包围时，会蜇死自己：但两者似乎都不适用于此。</w:t>
      </w:r>
    </w:p>
    <w:p w14:paraId="6FB83BE1">
      <w:pPr>
        <w:spacing w:after="314" w:line="271" w:lineRule="auto"/>
        <w:ind w:right="1"/>
        <w:rPr>
          <w:rFonts w:hint="eastAsia"/>
        </w:rPr>
      </w:pPr>
    </w:p>
    <w:p w14:paraId="32FEEB19">
      <w:pPr>
        <w:spacing w:after="314" w:line="271" w:lineRule="auto"/>
        <w:ind w:right="1"/>
        <w:rPr>
          <w:rFonts w:hint="eastAsia"/>
        </w:rPr>
      </w:pPr>
      <w:r>
        <w:rPr>
          <w:rFonts w:hint="eastAsia"/>
        </w:rPr>
        <w:t>The name bestia is said to he ascribed properly to wild and noxious animals, but not confined to these; while bellua expresses size rather than fierceness.</w:t>
      </w:r>
    </w:p>
    <w:p w14:paraId="256B9EB5">
      <w:pPr>
        <w:spacing w:after="314" w:line="271" w:lineRule="auto"/>
        <w:ind w:right="1"/>
        <w:rPr>
          <w:rFonts w:hint="eastAsia"/>
        </w:rPr>
      </w:pPr>
      <w:r>
        <w:rPr>
          <w:rFonts w:hint="eastAsia"/>
        </w:rPr>
        <w:t>据说bestia（拉丁文：野兽）这个词专指野生和有害的动物，但不仅限于此；而bellua（拉丁文：巨兽）则更多地表达体型而非凶猛。</w:t>
      </w:r>
    </w:p>
    <w:p w14:paraId="4F543EE0">
      <w:pPr>
        <w:spacing w:after="314" w:line="271" w:lineRule="auto"/>
        <w:ind w:right="1"/>
        <w:rPr>
          <w:rFonts w:hint="eastAsia"/>
        </w:rPr>
      </w:pPr>
    </w:p>
    <w:p w14:paraId="409713CC">
      <w:pPr>
        <w:spacing w:after="314" w:line="271" w:lineRule="auto"/>
        <w:ind w:right="1"/>
        <w:rPr>
          <w:rFonts w:hint="eastAsia"/>
        </w:rPr>
      </w:pPr>
      <w:r>
        <w:rPr>
          <w:rFonts w:hint="eastAsia"/>
        </w:rPr>
        <w:t>[←384]</w:t>
      </w:r>
    </w:p>
    <w:p w14:paraId="01AE33A4">
      <w:pPr>
        <w:spacing w:after="314" w:line="271" w:lineRule="auto"/>
        <w:ind w:right="1"/>
        <w:rPr>
          <w:rFonts w:hint="eastAsia"/>
        </w:rPr>
      </w:pPr>
      <w:r>
        <w:rPr>
          <w:rFonts w:hint="eastAsia"/>
        </w:rPr>
        <w:t>See Luther's commentary on Deuteronomy, in loco, where he notices and chides this unjustifiable use which the Sophists make of it.</w:t>
      </w:r>
    </w:p>
    <w:p w14:paraId="2A00F876">
      <w:pPr>
        <w:spacing w:after="314" w:line="271" w:lineRule="auto"/>
        <w:ind w:right="1"/>
        <w:rPr>
          <w:rFonts w:hint="eastAsia"/>
        </w:rPr>
      </w:pPr>
      <w:r>
        <w:rPr>
          <w:rFonts w:hint="eastAsia"/>
        </w:rPr>
        <w:t>见路德对申命记的注释，in loco（拉丁文：在相应之处），他在那里注意到并斥责了经院哲学家们对这节经文的不当使用。</w:t>
      </w:r>
    </w:p>
    <w:p w14:paraId="1BECA453">
      <w:pPr>
        <w:spacing w:after="314" w:line="271" w:lineRule="auto"/>
        <w:ind w:right="1"/>
        <w:rPr>
          <w:rFonts w:hint="eastAsia"/>
        </w:rPr>
      </w:pPr>
    </w:p>
    <w:p w14:paraId="5A83ACF7">
      <w:pPr>
        <w:spacing w:after="314" w:line="271" w:lineRule="auto"/>
        <w:ind w:right="1"/>
        <w:rPr>
          <w:rFonts w:hint="eastAsia"/>
        </w:rPr>
      </w:pPr>
      <w:r>
        <w:rPr>
          <w:rFonts w:hint="eastAsia"/>
        </w:rPr>
        <w:t>He gives another turn to the "secret things" of the preceding chapter; considering them as secrets revealed to Israel, that he may obey.</w:t>
      </w:r>
    </w:p>
    <w:p w14:paraId="0AEF6A3F">
      <w:pPr>
        <w:spacing w:after="314" w:line="271" w:lineRule="auto"/>
        <w:ind w:right="1"/>
        <w:rPr>
          <w:rFonts w:hint="eastAsia"/>
        </w:rPr>
      </w:pPr>
      <w:r>
        <w:rPr>
          <w:rFonts w:hint="eastAsia"/>
        </w:rPr>
        <w:t>他对前一章的“隐秘的事”作了另一种解释；认为它们是向以色列启示的奥秘，为要使他顺服。</w:t>
      </w:r>
    </w:p>
    <w:p w14:paraId="588030B7">
      <w:pPr>
        <w:spacing w:after="314" w:line="271" w:lineRule="auto"/>
        <w:ind w:right="1"/>
        <w:rPr>
          <w:rFonts w:hint="eastAsia"/>
        </w:rPr>
      </w:pPr>
    </w:p>
    <w:p w14:paraId="2CEDAC56">
      <w:pPr>
        <w:spacing w:after="314" w:line="271" w:lineRule="auto"/>
        <w:ind w:right="1"/>
        <w:rPr>
          <w:rFonts w:hint="eastAsia"/>
        </w:rPr>
      </w:pPr>
      <w:r>
        <w:rPr>
          <w:rFonts w:hint="eastAsia"/>
        </w:rPr>
        <w:t>Also, he understands St. Paul's application of this text as an accommodation of the original words, not a quotation according to their true sense, as spoken by Moses.</w:t>
      </w:r>
    </w:p>
    <w:p w14:paraId="7537B036">
      <w:pPr>
        <w:spacing w:after="314" w:line="271" w:lineRule="auto"/>
        <w:ind w:right="1"/>
        <w:rPr>
          <w:rFonts w:hint="eastAsia"/>
        </w:rPr>
      </w:pPr>
      <w:r>
        <w:rPr>
          <w:rFonts w:hint="eastAsia"/>
        </w:rPr>
        <w:t>此外，他将圣保罗对这节经文的应用理解为对原话的变通使用，而非按其摩西所说的本意引用。</w:t>
      </w:r>
    </w:p>
    <w:p w14:paraId="6F69DBD7">
      <w:pPr>
        <w:spacing w:after="314" w:line="271" w:lineRule="auto"/>
        <w:ind w:right="1"/>
        <w:rPr>
          <w:rFonts w:hint="eastAsia"/>
        </w:rPr>
      </w:pPr>
    </w:p>
    <w:p w14:paraId="3C178230">
      <w:pPr>
        <w:spacing w:after="314" w:line="271" w:lineRule="auto"/>
        <w:ind w:right="1"/>
        <w:rPr>
          <w:rFonts w:hint="eastAsia"/>
        </w:rPr>
      </w:pPr>
      <w:r>
        <w:rPr>
          <w:rFonts w:hint="eastAsia"/>
        </w:rPr>
        <w:t>But his comment will be found strongly to confirm the view which I have given of this text, in note x .</w:t>
      </w:r>
    </w:p>
    <w:p w14:paraId="3ED015E4">
      <w:pPr>
        <w:spacing w:after="314" w:line="271" w:lineRule="auto"/>
        <w:ind w:right="1"/>
        <w:rPr>
          <w:rFonts w:hint="eastAsia"/>
        </w:rPr>
      </w:pPr>
      <w:r>
        <w:rPr>
          <w:rFonts w:hint="eastAsia"/>
        </w:rPr>
        <w:t>但他的注释将被发现有力地证实了我在注释x中对这节经文所给出的观点。</w:t>
      </w:r>
    </w:p>
    <w:p w14:paraId="4A4A349A">
      <w:pPr>
        <w:spacing w:after="314" w:line="271" w:lineRule="auto"/>
        <w:ind w:right="1"/>
        <w:rPr>
          <w:rFonts w:hint="eastAsia"/>
        </w:rPr>
      </w:pPr>
    </w:p>
    <w:p w14:paraId="2CA2875A">
      <w:pPr>
        <w:spacing w:after="314" w:line="271" w:lineRule="auto"/>
        <w:ind w:right="1"/>
        <w:rPr>
          <w:rFonts w:hint="eastAsia"/>
        </w:rPr>
      </w:pPr>
      <w:r>
        <w:rPr>
          <w:rFonts w:hint="eastAsia"/>
        </w:rPr>
        <w:t>Moses' words can only be fulfilled, he says, under the Gospel.</w:t>
      </w:r>
    </w:p>
    <w:p w14:paraId="5D19DFFD">
      <w:pPr>
        <w:spacing w:after="314" w:line="271" w:lineRule="auto"/>
        <w:ind w:right="1"/>
        <w:rPr>
          <w:rFonts w:hint="eastAsia"/>
        </w:rPr>
      </w:pPr>
      <w:r>
        <w:rPr>
          <w:rFonts w:hint="eastAsia"/>
        </w:rPr>
        <w:t>他说，摩西的话只能在福音之下才能实现。</w:t>
      </w:r>
    </w:p>
    <w:p w14:paraId="4720272A">
      <w:pPr>
        <w:spacing w:after="314" w:line="271" w:lineRule="auto"/>
        <w:ind w:right="1"/>
        <w:rPr>
          <w:rFonts w:hint="eastAsia"/>
        </w:rPr>
      </w:pPr>
    </w:p>
    <w:p w14:paraId="41531479">
      <w:pPr>
        <w:spacing w:after="314" w:line="271" w:lineRule="auto"/>
        <w:ind w:right="1"/>
        <w:rPr>
          <w:rFonts w:hint="eastAsia"/>
        </w:rPr>
      </w:pPr>
      <w:r>
        <w:rPr>
          <w:rFonts w:hint="eastAsia"/>
        </w:rPr>
        <w:t>Yet Moses says, "See, I have set before you this day life and death, " etc.</w:t>
      </w:r>
    </w:p>
    <w:p w14:paraId="0E9192A1">
      <w:pPr>
        <w:spacing w:after="314" w:line="271" w:lineRule="auto"/>
        <w:ind w:right="1"/>
        <w:rPr>
          <w:rFonts w:hint="eastAsia"/>
        </w:rPr>
      </w:pPr>
      <w:r>
        <w:rPr>
          <w:rFonts w:hint="eastAsia"/>
        </w:rPr>
        <w:t>然而摩西说：“看哪，我今日将生与死……陈明在你面前”等等。</w:t>
      </w:r>
    </w:p>
    <w:p w14:paraId="7D5836F5">
      <w:pPr>
        <w:spacing w:after="314" w:line="271" w:lineRule="auto"/>
        <w:ind w:right="1"/>
        <w:rPr>
          <w:rFonts w:hint="eastAsia"/>
        </w:rPr>
      </w:pPr>
    </w:p>
    <w:p w14:paraId="2614264C">
      <w:pPr>
        <w:spacing w:after="314" w:line="271" w:lineRule="auto"/>
        <w:ind w:right="1"/>
        <w:rPr>
          <w:rFonts w:hint="eastAsia"/>
        </w:rPr>
      </w:pPr>
      <w:r>
        <w:rPr>
          <w:rFonts w:hint="eastAsia"/>
        </w:rPr>
        <w:t>Then what is more natural, than to understand him as calling upon them to see the Gospel in their Law, and to yield a gospel obedience to that Law? — which every spiritual Israelite no doubt did.</w:t>
      </w:r>
    </w:p>
    <w:p w14:paraId="1BC2EC14">
      <w:pPr>
        <w:spacing w:after="314" w:line="271" w:lineRule="auto"/>
        <w:ind w:right="1"/>
        <w:rPr>
          <w:rFonts w:hint="eastAsia"/>
        </w:rPr>
      </w:pPr>
      <w:r>
        <w:rPr>
          <w:rFonts w:hint="eastAsia"/>
        </w:rPr>
        <w:t>那么，还有什么比理解他为呼吁他们在其律法中看到福音，并对那律法作出福音式的顺服更自然的呢？——毫无疑问，每个属灵的以色列人都这样做了。</w:t>
      </w:r>
    </w:p>
    <w:p w14:paraId="55F7704D">
      <w:pPr>
        <w:spacing w:after="314" w:line="271" w:lineRule="auto"/>
        <w:ind w:right="1"/>
        <w:rPr>
          <w:rFonts w:hint="eastAsia"/>
        </w:rPr>
      </w:pPr>
    </w:p>
    <w:p w14:paraId="42111486">
      <w:pPr>
        <w:spacing w:after="314" w:line="271" w:lineRule="auto"/>
        <w:ind w:right="1"/>
        <w:rPr>
          <w:rFonts w:hint="eastAsia"/>
        </w:rPr>
      </w:pPr>
      <w:r>
        <w:rPr>
          <w:rFonts w:hint="eastAsia"/>
        </w:rPr>
        <w:t>[←385]</w:t>
      </w:r>
    </w:p>
    <w:p w14:paraId="7A2656A4">
      <w:pPr>
        <w:spacing w:after="314" w:line="271" w:lineRule="auto"/>
        <w:ind w:right="1"/>
        <w:rPr>
          <w:rFonts w:hint="eastAsia"/>
        </w:rPr>
      </w:pPr>
      <w:r>
        <w:rPr>
          <w:rFonts w:hint="eastAsia"/>
        </w:rPr>
        <w:t>Manibus palpa.</w:t>
      </w:r>
    </w:p>
    <w:p w14:paraId="34EEAC9E">
      <w:pPr>
        <w:spacing w:after="314" w:line="271" w:lineRule="auto"/>
        <w:ind w:right="1"/>
        <w:rPr>
          <w:rFonts w:hint="eastAsia"/>
        </w:rPr>
      </w:pPr>
      <w:r>
        <w:rPr>
          <w:rFonts w:hint="eastAsia"/>
        </w:rPr>
        <w:t>Manibus palpa（拉丁文：用手触摸）。</w:t>
      </w:r>
    </w:p>
    <w:p w14:paraId="247CF613">
      <w:pPr>
        <w:spacing w:after="314" w:line="271" w:lineRule="auto"/>
        <w:ind w:right="1"/>
        <w:rPr>
          <w:rFonts w:hint="eastAsia"/>
        </w:rPr>
      </w:pPr>
    </w:p>
    <w:p w14:paraId="73C8ABE8">
      <w:pPr>
        <w:spacing w:after="314" w:line="271" w:lineRule="auto"/>
        <w:ind w:right="1"/>
        <w:rPr>
          <w:rFonts w:hint="eastAsia"/>
        </w:rPr>
      </w:pPr>
      <w:r>
        <w:rPr>
          <w:rFonts w:hint="eastAsia"/>
        </w:rPr>
        <w:t>If you cannot see, or hear, submit to have your finger put upon each letter, that you may trace it out; as a child is taught to read.</w:t>
      </w:r>
    </w:p>
    <w:p w14:paraId="29B763B2">
      <w:pPr>
        <w:spacing w:after="314" w:line="271" w:lineRule="auto"/>
        <w:ind w:right="1"/>
        <w:rPr>
          <w:rFonts w:hint="eastAsia"/>
        </w:rPr>
      </w:pPr>
      <w:r>
        <w:rPr>
          <w:rFonts w:hint="eastAsia"/>
        </w:rPr>
        <w:t>如果你不能看见，或听见，就让人把你的手指放在每个字母上，好让你能描摹出来；就像教孩子读书一样。</w:t>
      </w:r>
    </w:p>
    <w:p w14:paraId="17BAC59D">
      <w:pPr>
        <w:spacing w:after="314" w:line="271" w:lineRule="auto"/>
        <w:ind w:right="1"/>
        <w:rPr>
          <w:rFonts w:hint="eastAsia"/>
        </w:rPr>
      </w:pPr>
    </w:p>
    <w:p w14:paraId="1BBEFE25">
      <w:pPr>
        <w:spacing w:after="314" w:line="271" w:lineRule="auto"/>
        <w:ind w:right="1"/>
        <w:rPr>
          <w:rFonts w:hint="eastAsia"/>
        </w:rPr>
      </w:pPr>
      <w:r>
        <w:rPr>
          <w:rFonts w:hint="eastAsia"/>
        </w:rPr>
        <w:t>[←386]</w:t>
      </w:r>
    </w:p>
    <w:p w14:paraId="0D502737">
      <w:pPr>
        <w:spacing w:after="314" w:line="271" w:lineRule="auto"/>
        <w:ind w:right="1"/>
        <w:rPr>
          <w:rFonts w:hint="eastAsia"/>
        </w:rPr>
      </w:pPr>
      <w:r>
        <w:rPr>
          <w:rFonts w:hint="eastAsia"/>
        </w:rPr>
        <w:t>Praemansum porrigentem.</w:t>
      </w:r>
    </w:p>
    <w:p w14:paraId="419FA92D">
      <w:pPr>
        <w:spacing w:after="314" w:line="271" w:lineRule="auto"/>
        <w:ind w:right="1"/>
        <w:rPr>
          <w:rFonts w:hint="eastAsia"/>
        </w:rPr>
      </w:pPr>
      <w:r>
        <w:rPr>
          <w:rFonts w:hint="eastAsia"/>
        </w:rPr>
        <w:t>Praemansum porrigentem（拉丁文：提供预先咀嚼过的东西）。</w:t>
      </w:r>
    </w:p>
    <w:p w14:paraId="690532BC">
      <w:pPr>
        <w:spacing w:after="314" w:line="271" w:lineRule="auto"/>
        <w:ind w:right="1"/>
        <w:rPr>
          <w:rFonts w:hint="eastAsia"/>
        </w:rPr>
      </w:pPr>
    </w:p>
    <w:p w14:paraId="2899E2DC">
      <w:pPr>
        <w:spacing w:after="314" w:line="271" w:lineRule="auto"/>
        <w:ind w:right="1"/>
        <w:rPr>
          <w:rFonts w:hint="eastAsia"/>
        </w:rPr>
      </w:pPr>
      <w:r>
        <w:rPr>
          <w:rFonts w:hint="eastAsia"/>
        </w:rPr>
        <w:t>Proem.</w:t>
      </w:r>
    </w:p>
    <w:p w14:paraId="4B81BC1A">
      <w:pPr>
        <w:spacing w:after="314" w:line="271" w:lineRule="auto"/>
        <w:ind w:right="1"/>
        <w:rPr>
          <w:rFonts w:hint="eastAsia"/>
        </w:rPr>
      </w:pPr>
      <w:r>
        <w:rPr>
          <w:rFonts w:hint="eastAsia"/>
        </w:rPr>
        <w:t>Proem（拉丁文proemordere的缩写，意为预先咀嚼）。</w:t>
      </w:r>
    </w:p>
    <w:p w14:paraId="4A8562B6">
      <w:pPr>
        <w:spacing w:after="314" w:line="271" w:lineRule="auto"/>
        <w:ind w:right="1"/>
        <w:rPr>
          <w:rFonts w:hint="eastAsia"/>
        </w:rPr>
      </w:pPr>
    </w:p>
    <w:p w14:paraId="596FE51D">
      <w:pPr>
        <w:spacing w:after="314" w:line="271" w:lineRule="auto"/>
        <w:ind w:right="1"/>
        <w:rPr>
          <w:rFonts w:hint="eastAsia"/>
        </w:rPr>
      </w:pPr>
      <w:r>
        <w:rPr>
          <w:rFonts w:hint="eastAsia"/>
        </w:rPr>
        <w:t>A word of doubtful authority, but well-fitted to express the first process in the art of teaching, by which the scholar eats as it were out of the master's mouth.</w:t>
      </w:r>
    </w:p>
    <w:p w14:paraId="231EA106">
      <w:pPr>
        <w:spacing w:after="314" w:line="271" w:lineRule="auto"/>
        <w:ind w:right="1"/>
        <w:rPr>
          <w:rFonts w:hint="eastAsia"/>
        </w:rPr>
      </w:pPr>
      <w:r>
        <w:rPr>
          <w:rFonts w:hint="eastAsia"/>
        </w:rPr>
        <w:t>一个权威性存疑的词，但很适合表达教学艺术中的第一个过程，即学生仿佛从老师口中吃食。</w:t>
      </w:r>
    </w:p>
    <w:p w14:paraId="59BADFE9">
      <w:pPr>
        <w:spacing w:after="314" w:line="271" w:lineRule="auto"/>
        <w:ind w:right="1"/>
        <w:rPr>
          <w:rFonts w:hint="eastAsia"/>
        </w:rPr>
      </w:pPr>
    </w:p>
    <w:p w14:paraId="4A1F7D32">
      <w:pPr>
        <w:spacing w:after="314" w:line="271" w:lineRule="auto"/>
        <w:ind w:right="1"/>
        <w:rPr>
          <w:rFonts w:hint="eastAsia"/>
        </w:rPr>
      </w:pPr>
      <w:r>
        <w:rPr>
          <w:rFonts w:hint="eastAsia"/>
        </w:rPr>
        <w:t>[←387]</w:t>
      </w:r>
    </w:p>
    <w:p w14:paraId="792BF73F">
      <w:pPr>
        <w:spacing w:after="314" w:line="271" w:lineRule="auto"/>
        <w:ind w:right="1"/>
        <w:rPr>
          <w:rFonts w:hint="eastAsia"/>
        </w:rPr>
      </w:pPr>
      <w:r>
        <w:rPr>
          <w:rFonts w:hint="eastAsia"/>
        </w:rPr>
        <w:t>Tractandas accepisti.</w:t>
      </w:r>
    </w:p>
    <w:p w14:paraId="24942C16">
      <w:pPr>
        <w:spacing w:after="314" w:line="271" w:lineRule="auto"/>
        <w:ind w:right="1"/>
        <w:rPr>
          <w:rFonts w:hint="eastAsia"/>
        </w:rPr>
      </w:pPr>
      <w:r>
        <w:rPr>
          <w:rFonts w:hint="eastAsia"/>
        </w:rPr>
        <w:t>Tractandas accepisti（拉丁文：你已领受了去处理的责任）。</w:t>
      </w:r>
    </w:p>
    <w:p w14:paraId="6362F25D">
      <w:pPr>
        <w:spacing w:after="314" w:line="271" w:lineRule="auto"/>
        <w:ind w:right="1"/>
        <w:rPr>
          <w:rFonts w:hint="eastAsia"/>
        </w:rPr>
      </w:pPr>
    </w:p>
    <w:p w14:paraId="2BE854C6">
      <w:pPr>
        <w:spacing w:after="314" w:line="271" w:lineRule="auto"/>
        <w:ind w:right="1"/>
        <w:rPr>
          <w:rFonts w:hint="eastAsia"/>
        </w:rPr>
      </w:pPr>
      <w:r>
        <w:rPr>
          <w:rFonts w:hint="eastAsia"/>
        </w:rPr>
        <w:t>In Deu 31.9-13, the ordinance is, "And Moses wrote this law and delivered it to the priests, the sons of Levi, who bore the ark, the covenant of the Lord, and to all the elders of Israel.</w:t>
      </w:r>
    </w:p>
    <w:p w14:paraId="2BA348F4">
      <w:pPr>
        <w:spacing w:after="314" w:line="271" w:lineRule="auto"/>
        <w:ind w:right="1"/>
        <w:rPr>
          <w:rFonts w:hint="eastAsia"/>
        </w:rPr>
      </w:pPr>
      <w:r>
        <w:rPr>
          <w:rFonts w:hint="eastAsia"/>
        </w:rPr>
        <w:t>在申命记31:9-13中，条例是：“摩西将这律法写出来，交给抬耶和华约柜的祭司利未子孙和以色列的众长老。</w:t>
      </w:r>
    </w:p>
    <w:p w14:paraId="2D19C0BC">
      <w:pPr>
        <w:spacing w:after="314" w:line="271" w:lineRule="auto"/>
        <w:ind w:right="1"/>
        <w:rPr>
          <w:rFonts w:hint="eastAsia"/>
        </w:rPr>
      </w:pPr>
    </w:p>
    <w:p w14:paraId="7185322D">
      <w:pPr>
        <w:spacing w:after="314" w:line="271" w:lineRule="auto"/>
        <w:ind w:right="1"/>
        <w:rPr>
          <w:rFonts w:hint="eastAsia"/>
        </w:rPr>
      </w:pPr>
      <w:r>
        <w:rPr>
          <w:rFonts w:hint="eastAsia"/>
        </w:rPr>
        <w:t>And Moses commanded them, saying, At the end of every seven years, in the solemnity of the year of release, in the feast of tabernacles, when all Israel is come to appear before the Lord your God, in the place which he shall choose, you shall read this law before all Israel, in their hearing.</w:t>
      </w:r>
    </w:p>
    <w:p w14:paraId="23358717">
      <w:pPr>
        <w:spacing w:after="314" w:line="271" w:lineRule="auto"/>
        <w:ind w:right="1"/>
        <w:rPr>
          <w:rFonts w:hint="eastAsia"/>
        </w:rPr>
      </w:pPr>
      <w:r>
        <w:rPr>
          <w:rFonts w:hint="eastAsia"/>
        </w:rPr>
        <w:t>摩西吩咐他们说：‘每逢七年的末一年，就在豁免年的定期住棚节的时候，以色列众人来到耶和华你神所选择的地方朝见祂。那时，你要在以色列众人面前将这律法念给他们听。</w:t>
      </w:r>
    </w:p>
    <w:p w14:paraId="2A37570C">
      <w:pPr>
        <w:spacing w:after="314" w:line="271" w:lineRule="auto"/>
        <w:ind w:right="1"/>
        <w:rPr>
          <w:rFonts w:hint="eastAsia"/>
        </w:rPr>
      </w:pPr>
    </w:p>
    <w:p w14:paraId="4DE68B46">
      <w:pPr>
        <w:spacing w:after="314" w:line="271" w:lineRule="auto"/>
        <w:ind w:right="1"/>
        <w:rPr>
          <w:rFonts w:hint="eastAsia"/>
        </w:rPr>
      </w:pPr>
      <w:r>
        <w:rPr>
          <w:rFonts w:hint="eastAsia"/>
        </w:rPr>
        <w:t>Gather the people together," etc. etc.</w:t>
      </w:r>
    </w:p>
    <w:p w14:paraId="795DEB99">
      <w:pPr>
        <w:spacing w:after="314" w:line="271" w:lineRule="auto"/>
        <w:ind w:right="1"/>
        <w:rPr>
          <w:rFonts w:hint="eastAsia"/>
        </w:rPr>
      </w:pPr>
      <w:r>
        <w:rPr>
          <w:rFonts w:hint="eastAsia"/>
        </w:rPr>
        <w:t>要招聚他们众人，’等等等等。</w:t>
      </w:r>
    </w:p>
    <w:p w14:paraId="74499A40">
      <w:pPr>
        <w:spacing w:after="314" w:line="271" w:lineRule="auto"/>
        <w:ind w:right="1"/>
        <w:rPr>
          <w:rFonts w:hint="eastAsia"/>
        </w:rPr>
      </w:pPr>
    </w:p>
    <w:p w14:paraId="163B878B">
      <w:pPr>
        <w:spacing w:after="314" w:line="271" w:lineRule="auto"/>
        <w:ind w:right="1"/>
        <w:rPr>
          <w:rFonts w:hint="eastAsia"/>
        </w:rPr>
      </w:pPr>
      <w:r>
        <w:rPr>
          <w:rFonts w:hint="eastAsia"/>
        </w:rPr>
        <w:t>See also vv. 24-26. Also Jos 8.31-35. Also Neh 8.1-8.</w:t>
      </w:r>
    </w:p>
    <w:p w14:paraId="7B4F6EE6">
      <w:pPr>
        <w:spacing w:after="314" w:line="271" w:lineRule="auto"/>
        <w:ind w:right="1"/>
        <w:rPr>
          <w:rFonts w:hint="eastAsia"/>
        </w:rPr>
      </w:pPr>
      <w:r>
        <w:rPr>
          <w:rFonts w:hint="eastAsia"/>
        </w:rPr>
        <w:t>亦见24-26节。亦见约书亚记8:31-35。亦见尼希米记8:1-8。</w:t>
      </w:r>
    </w:p>
    <w:p w14:paraId="00B65035">
      <w:pPr>
        <w:spacing w:after="314" w:line="271" w:lineRule="auto"/>
        <w:ind w:right="1"/>
        <w:rPr>
          <w:rFonts w:hint="eastAsia"/>
        </w:rPr>
      </w:pPr>
    </w:p>
    <w:p w14:paraId="46C1225B">
      <w:pPr>
        <w:spacing w:after="314" w:line="271" w:lineRule="auto"/>
        <w:ind w:right="1"/>
        <w:rPr>
          <w:rFonts w:hint="eastAsia"/>
        </w:rPr>
      </w:pPr>
      <w:r>
        <w:rPr>
          <w:rFonts w:hint="eastAsia"/>
        </w:rPr>
        <w:t>Also 2Chr 17.79; 30.22. — I render the expression 'ore assiduo' continually.</w:t>
      </w:r>
    </w:p>
    <w:p w14:paraId="17D34D34">
      <w:pPr>
        <w:spacing w:after="314" w:line="271" w:lineRule="auto"/>
        <w:ind w:right="1"/>
        <w:rPr>
          <w:rFonts w:hint="eastAsia"/>
        </w:rPr>
      </w:pPr>
      <w:r>
        <w:rPr>
          <w:rFonts w:hint="eastAsia"/>
        </w:rPr>
        <w:t>亦见历代志下17:7-9；30:22。——我将‘ore assiduo’（拉丁文）一词译为“不断地”。</w:t>
      </w:r>
    </w:p>
    <w:p w14:paraId="24365FE6">
      <w:pPr>
        <w:spacing w:after="314" w:line="271" w:lineRule="auto"/>
        <w:ind w:right="1"/>
        <w:rPr>
          <w:rFonts w:hint="eastAsia"/>
        </w:rPr>
      </w:pPr>
    </w:p>
    <w:p w14:paraId="491C4018">
      <w:pPr>
        <w:spacing w:after="314" w:line="271" w:lineRule="auto"/>
        <w:ind w:right="1"/>
        <w:rPr>
          <w:rFonts w:hint="eastAsia"/>
        </w:rPr>
      </w:pPr>
      <w:r>
        <w:rPr>
          <w:rFonts w:hint="eastAsia"/>
        </w:rPr>
        <w:t>But if I could have found authority for the use of the word 'assiduus,' I would rather have given it a reference to what is said in Nehemiah, "And the Levites caused the people to understand the law, etc. So they read in the book in the law of God distinctly, and gave the sense, and caused them to understand the reading."</w:t>
      </w:r>
    </w:p>
    <w:p w14:paraId="52E8D340">
      <w:pPr>
        <w:spacing w:after="314" w:line="271" w:lineRule="auto"/>
        <w:ind w:right="1"/>
        <w:rPr>
          <w:rFonts w:hint="eastAsia"/>
        </w:rPr>
      </w:pPr>
      <w:r>
        <w:rPr>
          <w:rFonts w:hint="eastAsia"/>
        </w:rPr>
        <w:t>但如果我能找到使用‘assiduus’（拉丁文：勤勉的）这个词的权威依据，我宁愿将其与尼希米记中所说的联系起来，“利未人使百姓明白律法……他们清清楚楚地念神的律法书，讲明意思，使百姓明白所念的。”</w:t>
      </w:r>
    </w:p>
    <w:p w14:paraId="5F26A1E6">
      <w:pPr>
        <w:spacing w:after="314" w:line="271" w:lineRule="auto"/>
        <w:ind w:right="1"/>
        <w:rPr>
          <w:rFonts w:hint="eastAsia"/>
        </w:rPr>
      </w:pPr>
    </w:p>
    <w:p w14:paraId="731A50CD">
      <w:pPr>
        <w:spacing w:after="314" w:line="271" w:lineRule="auto"/>
        <w:ind w:right="1"/>
        <w:rPr>
          <w:rFonts w:hint="eastAsia"/>
        </w:rPr>
      </w:pPr>
      <w:r>
        <w:rPr>
          <w:rFonts w:hint="eastAsia"/>
        </w:rPr>
        <w:t>Luther is correct, then, in suggesting that the Levites (including the priests under this name) were to handle or discourse on the law to the people, and not simply to read it.</w:t>
      </w:r>
    </w:p>
    <w:p w14:paraId="2BC56A88">
      <w:pPr>
        <w:spacing w:after="314" w:line="271" w:lineRule="auto"/>
        <w:ind w:right="1"/>
        <w:rPr>
          <w:rFonts w:hint="eastAsia"/>
        </w:rPr>
      </w:pPr>
      <w:r>
        <w:rPr>
          <w:rFonts w:hint="eastAsia"/>
        </w:rPr>
        <w:t>那么，路德的建议是正确的，即利未人（此名称下包括祭司）应当向百姓讲解或论述律法，而不仅仅是宣读。</w:t>
      </w:r>
    </w:p>
    <w:p w14:paraId="05CD4F6E">
      <w:pPr>
        <w:spacing w:after="314" w:line="271" w:lineRule="auto"/>
        <w:ind w:right="1"/>
        <w:rPr>
          <w:rFonts w:hint="eastAsia"/>
        </w:rPr>
      </w:pPr>
    </w:p>
    <w:p w14:paraId="4A92C752">
      <w:pPr>
        <w:spacing w:after="314" w:line="271" w:lineRule="auto"/>
        <w:ind w:right="1"/>
        <w:rPr>
          <w:rFonts w:hint="eastAsia"/>
        </w:rPr>
      </w:pPr>
      <w:r>
        <w:rPr>
          <w:rFonts w:hint="eastAsia"/>
        </w:rPr>
        <w:t>And although he anticipates the injunction as given on this occasion, it had in substance been given before (see Deu 10.8-9.) at the second delivering of the Tablets.</w:t>
      </w:r>
    </w:p>
    <w:p w14:paraId="56CFF138">
      <w:pPr>
        <w:spacing w:after="314" w:line="271" w:lineRule="auto"/>
        <w:ind w:right="1"/>
        <w:rPr>
          <w:rFonts w:hint="eastAsia"/>
        </w:rPr>
      </w:pPr>
      <w:r>
        <w:rPr>
          <w:rFonts w:hint="eastAsia"/>
        </w:rPr>
        <w:t>尽管他预先提到了在这个场合给出的命令，但其实质上在第二次颁布法版时已经给出了（见申10:8-9）。</w:t>
      </w:r>
    </w:p>
    <w:p w14:paraId="0E24F9A7">
      <w:pPr>
        <w:spacing w:after="314" w:line="271" w:lineRule="auto"/>
        <w:ind w:right="1"/>
        <w:rPr>
          <w:rFonts w:hint="eastAsia"/>
        </w:rPr>
      </w:pPr>
    </w:p>
    <w:p w14:paraId="0BCD9869">
      <w:pPr>
        <w:spacing w:after="314" w:line="271" w:lineRule="auto"/>
        <w:ind w:right="1"/>
        <w:rPr>
          <w:rFonts w:hint="eastAsia"/>
        </w:rPr>
      </w:pPr>
      <w:r>
        <w:rPr>
          <w:rFonts w:hint="eastAsia"/>
        </w:rPr>
        <w:t>[←388]</w:t>
      </w:r>
    </w:p>
    <w:p w14:paraId="241768A6">
      <w:pPr>
        <w:spacing w:after="314" w:line="271" w:lineRule="auto"/>
        <w:ind w:right="1"/>
        <w:rPr>
          <w:rFonts w:hint="eastAsia"/>
        </w:rPr>
      </w:pPr>
      <w:r>
        <w:rPr>
          <w:rFonts w:hint="eastAsia"/>
        </w:rPr>
        <w:t>I do not quite fall in with Luther's interpretation of this text, as I have hinted in note x of Sect. 28. and note c of Sect. 30.</w:t>
      </w:r>
    </w:p>
    <w:p w14:paraId="6CF1B1F7">
      <w:pPr>
        <w:spacing w:after="314" w:line="271" w:lineRule="auto"/>
        <w:ind w:right="1"/>
        <w:rPr>
          <w:rFonts w:hint="eastAsia"/>
        </w:rPr>
      </w:pPr>
      <w:r>
        <w:rPr>
          <w:rFonts w:hint="eastAsia"/>
        </w:rPr>
        <w:t>我不太同意路德对这节经文的解释，正如我在第28节的注释x和第30节的注释c中已经暗示的那样。</w:t>
      </w:r>
    </w:p>
    <w:p w14:paraId="4BC7327A">
      <w:pPr>
        <w:spacing w:after="314" w:line="271" w:lineRule="auto"/>
        <w:ind w:right="1"/>
        <w:rPr>
          <w:rFonts w:hint="eastAsia"/>
        </w:rPr>
      </w:pPr>
    </w:p>
    <w:p w14:paraId="351CFF4C">
      <w:pPr>
        <w:spacing w:after="314" w:line="271" w:lineRule="auto"/>
        <w:ind w:right="1"/>
        <w:rPr>
          <w:rFonts w:hint="eastAsia"/>
        </w:rPr>
      </w:pPr>
      <w:r>
        <w:rPr>
          <w:rFonts w:hint="eastAsia"/>
        </w:rPr>
        <w:t>(Why are we to shut out Paul in our interpretation of it? Is not the Holy Ghost the best commentator upon the Holy Ghost's words?)</w:t>
      </w:r>
    </w:p>
    <w:p w14:paraId="6E03410D">
      <w:pPr>
        <w:spacing w:after="314" w:line="271" w:lineRule="auto"/>
        <w:ind w:right="1"/>
        <w:rPr>
          <w:rFonts w:hint="eastAsia"/>
        </w:rPr>
      </w:pPr>
      <w:r>
        <w:rPr>
          <w:rFonts w:hint="eastAsia"/>
        </w:rPr>
        <w:t>（我们为何要在解释它时将保罗排除在外？圣灵难道不是圣灵话语的最佳注释者吗？）</w:t>
      </w:r>
    </w:p>
    <w:p w14:paraId="5859A81D">
      <w:pPr>
        <w:spacing w:after="314" w:line="271" w:lineRule="auto"/>
        <w:ind w:right="1"/>
        <w:rPr>
          <w:rFonts w:hint="eastAsia"/>
        </w:rPr>
      </w:pPr>
    </w:p>
    <w:p w14:paraId="12DA33FD">
      <w:pPr>
        <w:spacing w:after="314" w:line="271" w:lineRule="auto"/>
        <w:ind w:right="1"/>
        <w:rPr>
          <w:rFonts w:hint="eastAsia"/>
        </w:rPr>
      </w:pPr>
      <w:r>
        <w:rPr>
          <w:rFonts w:hint="eastAsia"/>
        </w:rPr>
        <w:t>But I do not the less resist its application in support of Freewill.</w:t>
      </w:r>
    </w:p>
    <w:p w14:paraId="4ADCEB7A">
      <w:pPr>
        <w:spacing w:after="314" w:line="271" w:lineRule="auto"/>
        <w:ind w:right="1"/>
        <w:rPr>
          <w:rFonts w:hint="eastAsia"/>
        </w:rPr>
      </w:pPr>
      <w:r>
        <w:rPr>
          <w:rFonts w:hint="eastAsia"/>
        </w:rPr>
        <w:t>但我同样反对将其应用于支持自由意志。</w:t>
      </w:r>
    </w:p>
    <w:p w14:paraId="301940DD">
      <w:pPr>
        <w:spacing w:after="314" w:line="271" w:lineRule="auto"/>
        <w:ind w:right="1"/>
        <w:rPr>
          <w:rFonts w:hint="eastAsia"/>
        </w:rPr>
      </w:pPr>
    </w:p>
    <w:p w14:paraId="09ACA9EB">
      <w:pPr>
        <w:spacing w:after="314" w:line="271" w:lineRule="auto"/>
        <w:ind w:right="1"/>
        <w:rPr>
          <w:rFonts w:hint="eastAsia"/>
        </w:rPr>
      </w:pPr>
      <w:r>
        <w:rPr>
          <w:rFonts w:hint="eastAsia"/>
        </w:rPr>
        <w:t>The thing required is near you, what ought to be in your mouth and in your heart.</w:t>
      </w:r>
    </w:p>
    <w:p w14:paraId="43DFED61">
      <w:pPr>
        <w:spacing w:after="314" w:line="271" w:lineRule="auto"/>
        <w:ind w:right="1"/>
        <w:rPr>
          <w:rFonts w:hint="eastAsia"/>
        </w:rPr>
      </w:pPr>
      <w:r>
        <w:rPr>
          <w:rFonts w:hint="eastAsia"/>
        </w:rPr>
        <w:t>所要求的事离你甚近，本应在你口中，在你心里。</w:t>
      </w:r>
    </w:p>
    <w:p w14:paraId="4E639BA3">
      <w:pPr>
        <w:spacing w:after="314" w:line="271" w:lineRule="auto"/>
        <w:ind w:right="1"/>
        <w:rPr>
          <w:rFonts w:hint="eastAsia"/>
        </w:rPr>
      </w:pPr>
    </w:p>
    <w:p w14:paraId="66620540">
      <w:pPr>
        <w:spacing w:after="314" w:line="271" w:lineRule="auto"/>
        <w:ind w:right="1"/>
        <w:rPr>
          <w:rFonts w:hint="eastAsia"/>
        </w:rPr>
      </w:pPr>
      <w:r>
        <w:rPr>
          <w:rFonts w:hint="eastAsia"/>
        </w:rPr>
        <w:t>Is it therefore immediately and necessarily there?</w:t>
      </w:r>
    </w:p>
    <w:p w14:paraId="2163DD06">
      <w:pPr>
        <w:spacing w:after="314" w:line="271" w:lineRule="auto"/>
        <w:ind w:right="1"/>
        <w:rPr>
          <w:rFonts w:hint="eastAsia"/>
        </w:rPr>
      </w:pPr>
      <w:r>
        <w:rPr>
          <w:rFonts w:hint="eastAsia"/>
        </w:rPr>
        <w:t>因此它就立刻且必然在那里了吗？</w:t>
      </w:r>
    </w:p>
    <w:p w14:paraId="746DF02E">
      <w:pPr>
        <w:spacing w:after="314" w:line="271" w:lineRule="auto"/>
        <w:ind w:right="1"/>
        <w:rPr>
          <w:rFonts w:hint="eastAsia"/>
        </w:rPr>
      </w:pPr>
    </w:p>
    <w:p w14:paraId="462B89D0">
      <w:pPr>
        <w:spacing w:after="314" w:line="271" w:lineRule="auto"/>
        <w:ind w:right="1"/>
        <w:rPr>
          <w:rFonts w:hint="eastAsia"/>
        </w:rPr>
      </w:pPr>
      <w:r>
        <w:rPr>
          <w:rFonts w:hint="eastAsia"/>
        </w:rPr>
        <w:t>and is that of our own giving and getting?</w:t>
      </w:r>
    </w:p>
    <w:p w14:paraId="6A74B564">
      <w:pPr>
        <w:spacing w:after="314" w:line="271" w:lineRule="auto"/>
        <w:ind w:right="1"/>
        <w:rPr>
          <w:rFonts w:hint="eastAsia"/>
        </w:rPr>
      </w:pPr>
      <w:r>
        <w:rPr>
          <w:rFonts w:hint="eastAsia"/>
        </w:rPr>
        <w:t>那是我们自己给予和获得的吗？</w:t>
      </w:r>
    </w:p>
    <w:p w14:paraId="01FD2BEA">
      <w:pPr>
        <w:spacing w:after="314" w:line="271" w:lineRule="auto"/>
        <w:ind w:right="1"/>
        <w:rPr>
          <w:rFonts w:hint="eastAsia"/>
        </w:rPr>
      </w:pPr>
    </w:p>
    <w:p w14:paraId="69B73F86">
      <w:pPr>
        <w:spacing w:after="314" w:line="271" w:lineRule="auto"/>
        <w:ind w:right="1"/>
        <w:rPr>
          <w:rFonts w:hint="eastAsia"/>
        </w:rPr>
      </w:pPr>
      <w:r>
        <w:rPr>
          <w:rFonts w:hint="eastAsia"/>
        </w:rPr>
        <w:t>[←389]</w:t>
      </w:r>
    </w:p>
    <w:p w14:paraId="385B8E32">
      <w:pPr>
        <w:spacing w:after="314" w:line="271" w:lineRule="auto"/>
        <w:ind w:right="1"/>
        <w:rPr>
          <w:rFonts w:hint="eastAsia"/>
        </w:rPr>
      </w:pPr>
      <w:r>
        <w:rPr>
          <w:rFonts w:hint="eastAsia"/>
        </w:rPr>
        <w:t>Quibus solutis.</w:t>
      </w:r>
    </w:p>
    <w:p w14:paraId="24B6A16F">
      <w:pPr>
        <w:spacing w:after="314" w:line="271" w:lineRule="auto"/>
        <w:ind w:right="1"/>
        <w:rPr>
          <w:rFonts w:hint="eastAsia"/>
        </w:rPr>
      </w:pPr>
      <w:r>
        <w:rPr>
          <w:rFonts w:hint="eastAsia"/>
        </w:rPr>
        <w:t>Quibus solutis（拉丁文：这些被解开之后）。</w:t>
      </w:r>
    </w:p>
    <w:p w14:paraId="30F1EB72">
      <w:pPr>
        <w:spacing w:after="314" w:line="271" w:lineRule="auto"/>
        <w:ind w:right="1"/>
        <w:rPr>
          <w:rFonts w:hint="eastAsia"/>
        </w:rPr>
      </w:pPr>
    </w:p>
    <w:p w14:paraId="022F7E92">
      <w:pPr>
        <w:spacing w:after="314" w:line="271" w:lineRule="auto"/>
        <w:ind w:right="1"/>
        <w:rPr>
          <w:rFonts w:hint="eastAsia"/>
        </w:rPr>
      </w:pPr>
      <w:r>
        <w:rPr>
          <w:rFonts w:hint="eastAsia"/>
        </w:rPr>
        <w:t>Sol. 'Quod ligatum est, a vinculis libero;' the bands of these captive texts having been loosed: they had been tied and bound in the service of Freewill.</w:t>
      </w:r>
    </w:p>
    <w:p w14:paraId="321E3C24">
      <w:pPr>
        <w:spacing w:after="314" w:line="271" w:lineRule="auto"/>
        <w:ind w:right="1"/>
        <w:rPr>
          <w:rFonts w:hint="eastAsia"/>
        </w:rPr>
      </w:pPr>
      <w:r>
        <w:rPr>
          <w:rFonts w:hint="eastAsia"/>
        </w:rPr>
        <w:t>Sol.（拉丁文solvere的缩写）‘Quod ligatum est, a vinculis libero;’（拉丁文：‘那被捆绑的，我从锁链中释放’）；这些被掳的经文的捆绑已被解开：它们曾被捆绑在自由意志的役使之下。</w:t>
      </w:r>
    </w:p>
    <w:p w14:paraId="3CF72097">
      <w:pPr>
        <w:spacing w:after="314" w:line="271" w:lineRule="auto"/>
        <w:ind w:right="1"/>
        <w:rPr>
          <w:rFonts w:hint="eastAsia"/>
        </w:rPr>
      </w:pPr>
    </w:p>
    <w:p w14:paraId="24E2A8FF">
      <w:pPr>
        <w:spacing w:after="314" w:line="271" w:lineRule="auto"/>
        <w:ind w:right="1"/>
        <w:rPr>
          <w:rFonts w:hint="eastAsia"/>
        </w:rPr>
      </w:pPr>
      <w:r>
        <w:rPr>
          <w:rFonts w:hint="eastAsia"/>
        </w:rPr>
        <w:t>[←390]</w:t>
      </w:r>
    </w:p>
    <w:p w14:paraId="61E733B4">
      <w:pPr>
        <w:spacing w:after="314" w:line="271" w:lineRule="auto"/>
        <w:ind w:right="1"/>
        <w:rPr>
          <w:rFonts w:hint="eastAsia"/>
        </w:rPr>
      </w:pPr>
      <w:r>
        <w:rPr>
          <w:rFonts w:hint="eastAsia"/>
        </w:rPr>
        <w:t>Optative: indicating an option or wish.</w:t>
      </w:r>
    </w:p>
    <w:p w14:paraId="38DA2E65">
      <w:pPr>
        <w:spacing w:after="314" w:line="271" w:lineRule="auto"/>
        <w:ind w:right="1"/>
        <w:rPr>
          <w:rFonts w:hint="eastAsia"/>
        </w:rPr>
      </w:pPr>
      <w:r>
        <w:rPr>
          <w:rFonts w:hint="eastAsia"/>
        </w:rPr>
        <w:t>祈愿语气（Optative）：表示一种选择或愿望。</w:t>
      </w:r>
    </w:p>
    <w:p w14:paraId="6D571D23">
      <w:pPr>
        <w:spacing w:after="314" w:line="271" w:lineRule="auto"/>
        <w:ind w:right="1"/>
        <w:rPr>
          <w:rFonts w:hint="eastAsia"/>
        </w:rPr>
      </w:pPr>
    </w:p>
    <w:p w14:paraId="2CE75DD8">
      <w:pPr>
        <w:spacing w:after="314" w:line="271" w:lineRule="auto"/>
        <w:ind w:right="1"/>
        <w:rPr>
          <w:rFonts w:hint="eastAsia"/>
        </w:rPr>
      </w:pPr>
      <w:r>
        <w:rPr>
          <w:rFonts w:hint="eastAsia"/>
        </w:rPr>
        <w:t>[←391]</w:t>
      </w:r>
    </w:p>
    <w:p w14:paraId="5EA160B1">
      <w:pPr>
        <w:spacing w:after="314" w:line="271" w:lineRule="auto"/>
        <w:ind w:right="1"/>
        <w:rPr>
          <w:rFonts w:hint="eastAsia"/>
        </w:rPr>
      </w:pPr>
      <w:r>
        <w:rPr>
          <w:rFonts w:hint="eastAsia"/>
        </w:rPr>
        <w:t>Totam vim, as opposed to a fraction; liberrimam potestatem, 'the absolute and unrestrained use of this integral power.'</w:t>
      </w:r>
    </w:p>
    <w:p w14:paraId="309455EC">
      <w:pPr>
        <w:spacing w:after="314" w:line="271" w:lineRule="auto"/>
        <w:ind w:right="1"/>
        <w:rPr>
          <w:rFonts w:hint="eastAsia"/>
        </w:rPr>
      </w:pPr>
      <w:r>
        <w:rPr>
          <w:rFonts w:hint="eastAsia"/>
        </w:rPr>
        <w:t>Totam vim（拉丁文：全部力量），与部分相对；liberrimam potestatem（拉丁文：最自由的权力），‘对这整体力量的绝对而不受约束的使用。’</w:t>
      </w:r>
    </w:p>
    <w:p w14:paraId="02A0E31E">
      <w:pPr>
        <w:spacing w:after="314" w:line="271" w:lineRule="auto"/>
        <w:ind w:right="1"/>
        <w:rPr>
          <w:rFonts w:hint="eastAsia"/>
        </w:rPr>
      </w:pPr>
    </w:p>
    <w:p w14:paraId="75D964AF">
      <w:pPr>
        <w:spacing w:after="314" w:line="271" w:lineRule="auto"/>
        <w:ind w:right="1"/>
        <w:rPr>
          <w:rFonts w:hint="eastAsia"/>
        </w:rPr>
      </w:pPr>
      <w:r>
        <w:rPr>
          <w:rFonts w:hint="eastAsia"/>
        </w:rPr>
        <w:t>[←392]</w:t>
      </w:r>
    </w:p>
    <w:p w14:paraId="4818E481">
      <w:pPr>
        <w:spacing w:after="314" w:line="271" w:lineRule="auto"/>
        <w:ind w:right="1"/>
        <w:rPr>
          <w:rFonts w:hint="eastAsia"/>
        </w:rPr>
      </w:pPr>
      <w:r>
        <w:rPr>
          <w:rFonts w:hint="eastAsia"/>
        </w:rPr>
        <w:t>Quae constat contradictione manif.</w:t>
      </w:r>
    </w:p>
    <w:p w14:paraId="5F890FBD">
      <w:pPr>
        <w:spacing w:after="314" w:line="271" w:lineRule="auto"/>
        <w:ind w:right="1"/>
        <w:rPr>
          <w:rFonts w:hint="eastAsia"/>
        </w:rPr>
      </w:pPr>
      <w:r>
        <w:rPr>
          <w:rFonts w:hint="eastAsia"/>
        </w:rPr>
        <w:t>Quae constat contradictione manif（estâ）（拉丁文：其构成是明显的矛盾）。</w:t>
      </w:r>
    </w:p>
    <w:p w14:paraId="3DE200F2">
      <w:pPr>
        <w:spacing w:after="314" w:line="271" w:lineRule="auto"/>
        <w:ind w:right="1"/>
        <w:rPr>
          <w:rFonts w:hint="eastAsia"/>
        </w:rPr>
      </w:pPr>
    </w:p>
    <w:p w14:paraId="3F2FE2DC">
      <w:pPr>
        <w:spacing w:after="314" w:line="271" w:lineRule="auto"/>
        <w:ind w:right="1"/>
        <w:rPr>
          <w:rFonts w:hint="eastAsia"/>
        </w:rPr>
      </w:pPr>
      <w:r>
        <w:rPr>
          <w:rFonts w:hint="eastAsia"/>
        </w:rPr>
        <w:t>Its constituting elements are power and no power; which cannot subsist together: what becomes of the compound then?</w:t>
      </w:r>
    </w:p>
    <w:p w14:paraId="229CD055">
      <w:pPr>
        <w:spacing w:after="314" w:line="271" w:lineRule="auto"/>
        <w:ind w:right="1"/>
        <w:rPr>
          <w:rFonts w:hint="eastAsia"/>
        </w:rPr>
      </w:pPr>
      <w:r>
        <w:rPr>
          <w:rFonts w:hint="eastAsia"/>
        </w:rPr>
        <w:t>其构成要素是能力与无能；这两者不能共存：那么这复合物又将如何呢？</w:t>
      </w:r>
    </w:p>
    <w:p w14:paraId="625C9DC2">
      <w:pPr>
        <w:spacing w:after="314" w:line="271" w:lineRule="auto"/>
        <w:ind w:right="1"/>
        <w:rPr>
          <w:rFonts w:hint="eastAsia"/>
        </w:rPr>
      </w:pPr>
    </w:p>
    <w:p w14:paraId="0875E8A0">
      <w:pPr>
        <w:spacing w:after="314" w:line="271" w:lineRule="auto"/>
        <w:ind w:right="1"/>
        <w:rPr>
          <w:rFonts w:hint="eastAsia"/>
        </w:rPr>
      </w:pPr>
      <w:r>
        <w:rPr>
          <w:rFonts w:hint="eastAsia"/>
        </w:rPr>
        <w:t>[←393]</w:t>
      </w:r>
    </w:p>
    <w:p w14:paraId="4A1FFC08">
      <w:pPr>
        <w:spacing w:after="314" w:line="271" w:lineRule="auto"/>
        <w:ind w:right="1"/>
        <w:rPr>
          <w:rFonts w:hint="eastAsia"/>
        </w:rPr>
      </w:pPr>
      <w:r>
        <w:rPr>
          <w:rFonts w:hint="eastAsia"/>
        </w:rPr>
        <w:t>Originally "king of the flies."</w:t>
      </w:r>
    </w:p>
    <w:p w14:paraId="6A63A2D0">
      <w:pPr>
        <w:spacing w:after="314" w:line="271" w:lineRule="auto"/>
        <w:ind w:right="1"/>
        <w:rPr>
          <w:rFonts w:hint="eastAsia"/>
        </w:rPr>
      </w:pPr>
      <w:r>
        <w:rPr>
          <w:rFonts w:hint="eastAsia"/>
        </w:rPr>
        <w:t>原意为“苍蝇王”。</w:t>
      </w:r>
    </w:p>
    <w:p w14:paraId="05C5F857">
      <w:pPr>
        <w:spacing w:after="314" w:line="271" w:lineRule="auto"/>
        <w:ind w:right="1"/>
        <w:rPr>
          <w:rFonts w:hint="eastAsia"/>
        </w:rPr>
      </w:pPr>
    </w:p>
    <w:p w14:paraId="1383E5FC">
      <w:pPr>
        <w:spacing w:after="314" w:line="271" w:lineRule="auto"/>
        <w:ind w:right="1"/>
        <w:rPr>
          <w:rFonts w:hint="eastAsia"/>
        </w:rPr>
      </w:pPr>
      <w:r>
        <w:rPr>
          <w:rFonts w:hint="eastAsia"/>
        </w:rPr>
        <w:t>Luther alludes to Beelzebub in Mat 12.24, which means 'lord of the flies;' also called " prince of the demons" there.</w:t>
      </w:r>
    </w:p>
    <w:p w14:paraId="23A64F6F">
      <w:pPr>
        <w:spacing w:after="314" w:line="271" w:lineRule="auto"/>
        <w:ind w:right="1"/>
        <w:rPr>
          <w:rFonts w:hint="eastAsia"/>
        </w:rPr>
      </w:pPr>
      <w:r>
        <w:rPr>
          <w:rFonts w:hint="eastAsia"/>
        </w:rPr>
        <w:t>路德暗指马太福音12:24中的别西卜，意为‘苍蝇之主’；在那里也称为“鬼王”。</w:t>
      </w:r>
    </w:p>
    <w:p w14:paraId="72512CB4">
      <w:pPr>
        <w:spacing w:after="314" w:line="271" w:lineRule="auto"/>
        <w:ind w:right="1"/>
        <w:rPr>
          <w:rFonts w:hint="eastAsia"/>
        </w:rPr>
      </w:pPr>
    </w:p>
    <w:p w14:paraId="36AA2B02">
      <w:pPr>
        <w:spacing w:after="314" w:line="271" w:lineRule="auto"/>
        <w:ind w:right="1"/>
        <w:rPr>
          <w:rFonts w:hint="eastAsia"/>
        </w:rPr>
      </w:pPr>
      <w:r>
        <w:rPr>
          <w:rFonts w:hint="eastAsia"/>
        </w:rPr>
        <w:t>This is a double-insult to Diatribe: she is both weak and evil.</w:t>
      </w:r>
    </w:p>
    <w:p w14:paraId="401E9F8A">
      <w:pPr>
        <w:spacing w:after="314" w:line="271" w:lineRule="auto"/>
        <w:ind w:right="1"/>
        <w:rPr>
          <w:rFonts w:hint="eastAsia"/>
        </w:rPr>
      </w:pPr>
      <w:r>
        <w:rPr>
          <w:rFonts w:hint="eastAsia"/>
        </w:rPr>
        <w:t>这是对《辩论集》的双重侮辱：她既软弱又邪恶。</w:t>
      </w:r>
    </w:p>
    <w:p w14:paraId="32A98CB6">
      <w:pPr>
        <w:spacing w:after="314" w:line="271" w:lineRule="auto"/>
        <w:ind w:right="1"/>
        <w:rPr>
          <w:rFonts w:hint="eastAsia"/>
        </w:rPr>
      </w:pPr>
    </w:p>
    <w:p w14:paraId="685C8899">
      <w:pPr>
        <w:spacing w:after="314" w:line="271" w:lineRule="auto"/>
        <w:ind w:right="1"/>
        <w:rPr>
          <w:rFonts w:hint="eastAsia"/>
        </w:rPr>
      </w:pPr>
      <w:r>
        <w:rPr>
          <w:rFonts w:hint="eastAsia"/>
        </w:rPr>
        <w:t>[←394]</w:t>
      </w:r>
    </w:p>
    <w:p w14:paraId="09B8FFC3">
      <w:pPr>
        <w:spacing w:after="314" w:line="271" w:lineRule="auto"/>
        <w:ind w:right="1"/>
        <w:rPr>
          <w:rFonts w:hint="eastAsia"/>
        </w:rPr>
      </w:pPr>
      <w:r>
        <w:rPr>
          <w:rFonts w:hint="eastAsia"/>
        </w:rPr>
        <w:t>Veram et justam aciem.</w:t>
      </w:r>
    </w:p>
    <w:p w14:paraId="6068AA7B">
      <w:pPr>
        <w:spacing w:after="314" w:line="271" w:lineRule="auto"/>
        <w:ind w:right="1"/>
        <w:rPr>
          <w:rFonts w:hint="eastAsia"/>
        </w:rPr>
      </w:pPr>
      <w:r>
        <w:rPr>
          <w:rFonts w:hint="eastAsia"/>
        </w:rPr>
        <w:t>Veram et justam aciem（拉丁文：真实而公义的战线）。</w:t>
      </w:r>
    </w:p>
    <w:p w14:paraId="54D1139B">
      <w:pPr>
        <w:spacing w:after="314" w:line="271" w:lineRule="auto"/>
        <w:ind w:right="1"/>
        <w:rPr>
          <w:rFonts w:hint="eastAsia"/>
        </w:rPr>
      </w:pPr>
    </w:p>
    <w:p w14:paraId="389D7D73">
      <w:pPr>
        <w:spacing w:after="314" w:line="271" w:lineRule="auto"/>
        <w:ind w:right="1"/>
        <w:rPr>
          <w:rFonts w:hint="eastAsia"/>
        </w:rPr>
      </w:pPr>
      <w:r>
        <w:rPr>
          <w:rFonts w:hint="eastAsia"/>
        </w:rPr>
        <w:t>[←395]</w:t>
      </w:r>
    </w:p>
    <w:p w14:paraId="519096BC">
      <w:pPr>
        <w:spacing w:after="314" w:line="271" w:lineRule="auto"/>
        <w:ind w:right="1"/>
        <w:rPr>
          <w:rFonts w:hint="eastAsia"/>
        </w:rPr>
      </w:pPr>
      <w:r>
        <w:rPr>
          <w:rFonts w:hint="eastAsia"/>
        </w:rPr>
        <w:t>Luther seems to have confounded this passage in Mat. 23 with Luke 19.41-44.</w:t>
      </w:r>
    </w:p>
    <w:p w14:paraId="01140759">
      <w:pPr>
        <w:spacing w:after="314" w:line="271" w:lineRule="auto"/>
        <w:ind w:right="1"/>
        <w:rPr>
          <w:rFonts w:hint="eastAsia"/>
        </w:rPr>
      </w:pPr>
      <w:r>
        <w:rPr>
          <w:rFonts w:hint="eastAsia"/>
        </w:rPr>
        <w:t>路德似乎将马太福音23章的这段经文与路加福音19:41-44混淆了。</w:t>
      </w:r>
    </w:p>
    <w:p w14:paraId="788F4FBC">
      <w:pPr>
        <w:spacing w:after="314" w:line="271" w:lineRule="auto"/>
        <w:ind w:right="1"/>
        <w:rPr>
          <w:rFonts w:hint="eastAsia"/>
        </w:rPr>
      </w:pPr>
    </w:p>
    <w:p w14:paraId="49E89A85">
      <w:pPr>
        <w:spacing w:after="314" w:line="271" w:lineRule="auto"/>
        <w:ind w:right="1"/>
        <w:rPr>
          <w:rFonts w:hint="eastAsia"/>
        </w:rPr>
      </w:pPr>
      <w:r>
        <w:rPr>
          <w:rFonts w:hint="eastAsia"/>
        </w:rPr>
        <w:t>"And when he had come near, he beheld the city, and wept over it." etc.</w:t>
      </w:r>
    </w:p>
    <w:p w14:paraId="2A89D033">
      <w:pPr>
        <w:spacing w:after="314" w:line="271" w:lineRule="auto"/>
        <w:ind w:right="1"/>
        <w:rPr>
          <w:rFonts w:hint="eastAsia"/>
        </w:rPr>
      </w:pPr>
      <w:r>
        <w:rPr>
          <w:rFonts w:hint="eastAsia"/>
        </w:rPr>
        <w:t>“耶稣快到耶路撒冷，看见城，就为它哀哭。”等等。</w:t>
      </w:r>
    </w:p>
    <w:p w14:paraId="2FC51D83">
      <w:pPr>
        <w:spacing w:after="314" w:line="271" w:lineRule="auto"/>
        <w:ind w:right="1"/>
        <w:rPr>
          <w:rFonts w:hint="eastAsia"/>
        </w:rPr>
      </w:pPr>
    </w:p>
    <w:p w14:paraId="58654EE5">
      <w:pPr>
        <w:spacing w:after="314" w:line="271" w:lineRule="auto"/>
        <w:ind w:right="1"/>
        <w:rPr>
          <w:rFonts w:hint="eastAsia"/>
        </w:rPr>
      </w:pPr>
      <w:r>
        <w:rPr>
          <w:rFonts w:hint="eastAsia"/>
        </w:rPr>
        <w:t>It is remarkable that the words which are so closely parallel in Luke 13 were not spoken at the same time with those recorded in Mat. 23.</w:t>
      </w:r>
    </w:p>
    <w:p w14:paraId="14781A1C">
      <w:pPr>
        <w:spacing w:after="314" w:line="271" w:lineRule="auto"/>
        <w:ind w:right="1"/>
        <w:rPr>
          <w:rFonts w:hint="eastAsia"/>
        </w:rPr>
      </w:pPr>
      <w:r>
        <w:rPr>
          <w:rFonts w:hint="eastAsia"/>
        </w:rPr>
        <w:t>值得注意的是，路加福音13章中如此相似的话，并非与马太福音23章记载的话在同一时间说出。</w:t>
      </w:r>
    </w:p>
    <w:p w14:paraId="2178EB18">
      <w:pPr>
        <w:spacing w:after="314" w:line="271" w:lineRule="auto"/>
        <w:ind w:right="1"/>
        <w:rPr>
          <w:rFonts w:hint="eastAsia"/>
        </w:rPr>
      </w:pPr>
    </w:p>
    <w:p w14:paraId="3D53E16F">
      <w:pPr>
        <w:spacing w:after="314" w:line="271" w:lineRule="auto"/>
        <w:ind w:right="1"/>
        <w:rPr>
          <w:rFonts w:hint="eastAsia"/>
        </w:rPr>
      </w:pPr>
      <w:r>
        <w:rPr>
          <w:rFonts w:hint="eastAsia"/>
        </w:rPr>
        <w:t>The latter were spoken in the Temple at the close of the Lord's public ministry: the former while he was yet in Galilee.</w:t>
      </w:r>
    </w:p>
    <w:p w14:paraId="77600936">
      <w:pPr>
        <w:spacing w:after="314" w:line="271" w:lineRule="auto"/>
        <w:ind w:right="1"/>
        <w:rPr>
          <w:rFonts w:hint="eastAsia"/>
        </w:rPr>
      </w:pPr>
      <w:r>
        <w:rPr>
          <w:rFonts w:hint="eastAsia"/>
        </w:rPr>
        <w:t>后者是在主公开事工结束时在圣殿里说的：前者则是在祂还在加利利时说的。</w:t>
      </w:r>
    </w:p>
    <w:p w14:paraId="16E6022C">
      <w:pPr>
        <w:spacing w:after="314" w:line="271" w:lineRule="auto"/>
        <w:ind w:right="1"/>
        <w:rPr>
          <w:rFonts w:hint="eastAsia"/>
        </w:rPr>
      </w:pPr>
    </w:p>
    <w:p w14:paraId="2F59AD6B">
      <w:pPr>
        <w:spacing w:after="314" w:line="271" w:lineRule="auto"/>
        <w:ind w:right="1"/>
        <w:rPr>
          <w:rFonts w:hint="eastAsia"/>
        </w:rPr>
      </w:pPr>
      <w:r>
        <w:rPr>
          <w:rFonts w:hint="eastAsia"/>
        </w:rPr>
        <w:t>[←396]</w:t>
      </w:r>
    </w:p>
    <w:p w14:paraId="214CED9E">
      <w:pPr>
        <w:spacing w:after="314" w:line="271" w:lineRule="auto"/>
        <w:ind w:right="1"/>
        <w:rPr>
          <w:rFonts w:hint="eastAsia"/>
        </w:rPr>
      </w:pPr>
      <w:r>
        <w:rPr>
          <w:rFonts w:hint="eastAsia"/>
        </w:rPr>
        <w:t>Suo illam jaculo.</w:t>
      </w:r>
    </w:p>
    <w:p w14:paraId="03D9B14B">
      <w:pPr>
        <w:spacing w:after="314" w:line="271" w:lineRule="auto"/>
        <w:ind w:right="1"/>
        <w:rPr>
          <w:rFonts w:hint="eastAsia"/>
        </w:rPr>
      </w:pPr>
      <w:r>
        <w:rPr>
          <w:rFonts w:hint="eastAsia"/>
        </w:rPr>
        <w:t>Suo illam jaculo（拉丁文：用她自己的矛）。</w:t>
      </w:r>
    </w:p>
    <w:p w14:paraId="787C4066">
      <w:pPr>
        <w:spacing w:after="314" w:line="271" w:lineRule="auto"/>
        <w:ind w:right="1"/>
        <w:rPr>
          <w:rFonts w:hint="eastAsia"/>
        </w:rPr>
      </w:pPr>
    </w:p>
    <w:p w14:paraId="62F810ED">
      <w:pPr>
        <w:spacing w:after="314" w:line="271" w:lineRule="auto"/>
        <w:ind w:right="1"/>
        <w:rPr>
          <w:rFonts w:hint="eastAsia"/>
        </w:rPr>
      </w:pPr>
      <w:r>
        <w:rPr>
          <w:rFonts w:hint="eastAsia"/>
        </w:rPr>
        <w:t>Nothing less than a complete Freewill can repel the objection here brought by Diatribe: therefore, either there is a complete Freewill, which she denies, or all such objections have no weight at all.</w:t>
      </w:r>
    </w:p>
    <w:p w14:paraId="446DA5FC">
      <w:pPr>
        <w:spacing w:after="314" w:line="271" w:lineRule="auto"/>
        <w:ind w:right="1"/>
        <w:rPr>
          <w:rFonts w:hint="eastAsia"/>
        </w:rPr>
      </w:pPr>
      <w:r>
        <w:rPr>
          <w:rFonts w:hint="eastAsia"/>
        </w:rPr>
        <w:t>唯有完全的自由意志才能驳斥《辩论集》在此提出的反对意见：因此，要么存在一个完全的自由意志，而她否认这一点，要么所有这类反对意见都毫无分量。</w:t>
      </w:r>
    </w:p>
    <w:p w14:paraId="7ADCF13D">
      <w:pPr>
        <w:spacing w:after="314" w:line="271" w:lineRule="auto"/>
        <w:ind w:right="1"/>
        <w:rPr>
          <w:rFonts w:hint="eastAsia"/>
        </w:rPr>
      </w:pPr>
    </w:p>
    <w:p w14:paraId="42561014">
      <w:pPr>
        <w:spacing w:after="314" w:line="271" w:lineRule="auto"/>
        <w:ind w:right="1"/>
        <w:rPr>
          <w:rFonts w:hint="eastAsia"/>
        </w:rPr>
      </w:pPr>
      <w:r>
        <w:rPr>
          <w:rFonts w:hint="eastAsia"/>
        </w:rPr>
        <w:t>[←397]</w:t>
      </w:r>
    </w:p>
    <w:p w14:paraId="09E0B904">
      <w:pPr>
        <w:spacing w:after="314" w:line="271" w:lineRule="auto"/>
        <w:ind w:right="1"/>
        <w:rPr>
          <w:rFonts w:hint="eastAsia"/>
        </w:rPr>
      </w:pPr>
      <w:r>
        <w:rPr>
          <w:rFonts w:hint="eastAsia"/>
        </w:rPr>
        <w:t>Luther expresses this more briefly, but obscurely: 'de secretâ, iliâ voluntate majestatis non esse disputandum.'</w:t>
      </w:r>
    </w:p>
    <w:p w14:paraId="6AF02983">
      <w:pPr>
        <w:spacing w:after="314" w:line="271" w:lineRule="auto"/>
        <w:ind w:right="1"/>
        <w:rPr>
          <w:rFonts w:hint="eastAsia"/>
        </w:rPr>
      </w:pPr>
      <w:r>
        <w:rPr>
          <w:rFonts w:hint="eastAsia"/>
        </w:rPr>
        <w:t>路德表达得更简洁，但更晦涩：‘de secretâ, iliâ voluntate majestatis non esse disputandum’（拉丁文：不应争论那威严的奥秘意志）。</w:t>
      </w:r>
    </w:p>
    <w:p w14:paraId="27E2F66D">
      <w:pPr>
        <w:spacing w:after="314" w:line="271" w:lineRule="auto"/>
        <w:ind w:right="1"/>
        <w:rPr>
          <w:rFonts w:hint="eastAsia"/>
        </w:rPr>
      </w:pPr>
    </w:p>
    <w:p w14:paraId="49095BB4">
      <w:pPr>
        <w:spacing w:after="314" w:line="271" w:lineRule="auto"/>
        <w:ind w:right="1"/>
        <w:rPr>
          <w:rFonts w:hint="eastAsia"/>
        </w:rPr>
      </w:pPr>
      <w:r>
        <w:rPr>
          <w:rFonts w:hint="eastAsia"/>
        </w:rPr>
        <w:t>[←398]</w:t>
      </w:r>
    </w:p>
    <w:p w14:paraId="42C54E7E">
      <w:pPr>
        <w:spacing w:after="314" w:line="271" w:lineRule="auto"/>
        <w:ind w:right="1"/>
        <w:rPr>
          <w:rFonts w:hint="eastAsia"/>
        </w:rPr>
      </w:pPr>
      <w:r>
        <w:rPr>
          <w:rFonts w:hint="eastAsia"/>
        </w:rPr>
        <w:t>Scrutandis. attingere.</w:t>
      </w:r>
    </w:p>
    <w:p w14:paraId="369F4591">
      <w:pPr>
        <w:spacing w:after="314" w:line="271" w:lineRule="auto"/>
        <w:ind w:right="1"/>
        <w:rPr>
          <w:rFonts w:hint="eastAsia"/>
        </w:rPr>
      </w:pPr>
      <w:r>
        <w:rPr>
          <w:rFonts w:hint="eastAsia"/>
        </w:rPr>
        <w:t>Scrutandis（拉丁文：搜寻）。attingere（拉丁文：达到）。</w:t>
      </w:r>
    </w:p>
    <w:p w14:paraId="73D59507">
      <w:pPr>
        <w:spacing w:after="314" w:line="271" w:lineRule="auto"/>
        <w:ind w:right="1"/>
        <w:rPr>
          <w:rFonts w:hint="eastAsia"/>
        </w:rPr>
      </w:pPr>
    </w:p>
    <w:p w14:paraId="6253C196">
      <w:pPr>
        <w:spacing w:after="314" w:line="271" w:lineRule="auto"/>
        <w:ind w:right="1"/>
        <w:rPr>
          <w:rFonts w:hint="eastAsia"/>
        </w:rPr>
      </w:pPr>
      <w:r>
        <w:rPr>
          <w:rFonts w:hint="eastAsia"/>
        </w:rPr>
        <w:t>Scrut. comes nearest to our rummage: (videtur esse a scrutis, quasi sit ita in loco aliquo praetentare, et versare omnia, ut etiam scruta misceantur."</w:t>
      </w:r>
    </w:p>
    <w:p w14:paraId="5005FD89">
      <w:pPr>
        <w:spacing w:after="314" w:line="271" w:lineRule="auto"/>
        <w:ind w:right="1"/>
        <w:rPr>
          <w:rFonts w:hint="eastAsia"/>
        </w:rPr>
      </w:pPr>
      <w:r>
        <w:rPr>
          <w:rFonts w:hint="eastAsia"/>
        </w:rPr>
        <w:t>Scrut.（拉丁文scrutari的缩写）最接近我们的“翻找”一词：（videtur esse a scrutis, quasi sit ita in loco aliquo praetentare, et versare omnia, ut etiam scruta misceantur. 拉丁文：“似乎源于scruta（垃圾），意为在某处预先触摸、翻遍万物，以致连垃圾都混杂在一起。”）</w:t>
      </w:r>
    </w:p>
    <w:p w14:paraId="7AAA750D">
      <w:pPr>
        <w:spacing w:after="314" w:line="271" w:lineRule="auto"/>
        <w:ind w:right="1"/>
        <w:rPr>
          <w:rFonts w:hint="eastAsia"/>
        </w:rPr>
      </w:pPr>
    </w:p>
    <w:p w14:paraId="0846FCC7">
      <w:pPr>
        <w:spacing w:after="314" w:line="271" w:lineRule="auto"/>
        <w:ind w:right="1"/>
        <w:rPr>
          <w:rFonts w:hint="eastAsia"/>
        </w:rPr>
      </w:pPr>
      <w:r>
        <w:rPr>
          <w:rFonts w:hint="eastAsia"/>
        </w:rPr>
        <w:t>Hence it is applied to a dog hunting by the scent.</w:t>
      </w:r>
    </w:p>
    <w:p w14:paraId="53B7131A">
      <w:pPr>
        <w:spacing w:after="314" w:line="271" w:lineRule="auto"/>
        <w:ind w:right="1"/>
        <w:rPr>
          <w:rFonts w:hint="eastAsia"/>
        </w:rPr>
      </w:pPr>
      <w:r>
        <w:rPr>
          <w:rFonts w:hint="eastAsia"/>
        </w:rPr>
        <w:t>因此，它被用于形容狗凭嗅觉打猎。</w:t>
      </w:r>
    </w:p>
    <w:p w14:paraId="13E0CB37">
      <w:pPr>
        <w:spacing w:after="314" w:line="271" w:lineRule="auto"/>
        <w:ind w:right="1"/>
        <w:rPr>
          <w:rFonts w:hint="eastAsia"/>
        </w:rPr>
      </w:pPr>
    </w:p>
    <w:p w14:paraId="7C5A9812">
      <w:pPr>
        <w:spacing w:after="314" w:line="271" w:lineRule="auto"/>
        <w:ind w:right="1"/>
        <w:rPr>
          <w:rFonts w:hint="eastAsia"/>
        </w:rPr>
      </w:pPr>
      <w:r>
        <w:rPr>
          <w:rFonts w:hint="eastAsia"/>
        </w:rPr>
        <w:t>It expresses the search for a thing, rather than the improper handling of the thing found.</w:t>
      </w:r>
    </w:p>
    <w:p w14:paraId="2F073590">
      <w:pPr>
        <w:spacing w:after="314" w:line="271" w:lineRule="auto"/>
        <w:ind w:right="1"/>
        <w:rPr>
          <w:rFonts w:hint="eastAsia"/>
        </w:rPr>
      </w:pPr>
      <w:r>
        <w:rPr>
          <w:rFonts w:hint="eastAsia"/>
        </w:rPr>
        <w:t>它表达的是寻找某物，而非不当处理已找到之物。</w:t>
      </w:r>
    </w:p>
    <w:p w14:paraId="080E6384">
      <w:pPr>
        <w:spacing w:after="314" w:line="271" w:lineRule="auto"/>
        <w:ind w:right="1"/>
        <w:rPr>
          <w:rFonts w:hint="eastAsia"/>
        </w:rPr>
      </w:pPr>
    </w:p>
    <w:p w14:paraId="3ADBA484">
      <w:pPr>
        <w:spacing w:after="314" w:line="271" w:lineRule="auto"/>
        <w:ind w:right="1"/>
        <w:rPr>
          <w:rFonts w:hint="eastAsia"/>
        </w:rPr>
      </w:pPr>
      <w:r>
        <w:rPr>
          <w:rFonts w:hint="eastAsia"/>
        </w:rPr>
        <w:t>So Luther applies it here; as is plain from 'attingere:' the attaining to, or reaching the thing which was gone after.</w:t>
      </w:r>
    </w:p>
    <w:p w14:paraId="568D6E66">
      <w:pPr>
        <w:spacing w:after="314" w:line="271" w:lineRule="auto"/>
        <w:ind w:right="1"/>
        <w:rPr>
          <w:rFonts w:hint="eastAsia"/>
        </w:rPr>
      </w:pPr>
      <w:r>
        <w:rPr>
          <w:rFonts w:hint="eastAsia"/>
        </w:rPr>
        <w:t>路德在此如此应用；从‘attingere’（拉丁文：达到）一词可以清楚看出：即达到或触及所追寻之物。</w:t>
      </w:r>
    </w:p>
    <w:p w14:paraId="7FCF37B8">
      <w:pPr>
        <w:spacing w:after="314" w:line="271" w:lineRule="auto"/>
        <w:ind w:right="1"/>
        <w:rPr>
          <w:rFonts w:hint="eastAsia"/>
        </w:rPr>
      </w:pPr>
    </w:p>
    <w:p w14:paraId="7DF27C5B">
      <w:pPr>
        <w:spacing w:after="314" w:line="271" w:lineRule="auto"/>
        <w:ind w:right="1"/>
        <w:rPr>
          <w:rFonts w:hint="eastAsia"/>
        </w:rPr>
      </w:pPr>
      <w:r>
        <w:rPr>
          <w:rFonts w:hint="eastAsia"/>
        </w:rPr>
        <w:t>[←399]</w:t>
      </w:r>
    </w:p>
    <w:p w14:paraId="3D0B93BC">
      <w:pPr>
        <w:spacing w:after="314" w:line="271" w:lineRule="auto"/>
        <w:ind w:right="1"/>
        <w:rPr>
          <w:rFonts w:hint="eastAsia"/>
        </w:rPr>
      </w:pPr>
      <w:r>
        <w:rPr>
          <w:rFonts w:hint="eastAsia"/>
        </w:rPr>
        <w:t>See 1Cor 1.23; 2.2; Col 2.3.</w:t>
      </w:r>
    </w:p>
    <w:p w14:paraId="37AE52F0">
      <w:pPr>
        <w:spacing w:after="314" w:line="271" w:lineRule="auto"/>
        <w:ind w:right="1"/>
        <w:rPr>
          <w:rFonts w:hint="eastAsia"/>
        </w:rPr>
      </w:pPr>
      <w:r>
        <w:rPr>
          <w:rFonts w:hint="eastAsia"/>
        </w:rPr>
        <w:t>见哥林多前书1:23；2:2；歌罗西书2:3。</w:t>
      </w:r>
    </w:p>
    <w:p w14:paraId="60833C43">
      <w:pPr>
        <w:spacing w:after="314" w:line="271" w:lineRule="auto"/>
        <w:ind w:right="1"/>
        <w:rPr>
          <w:rFonts w:hint="eastAsia"/>
        </w:rPr>
      </w:pPr>
    </w:p>
    <w:p w14:paraId="4A6048BA">
      <w:pPr>
        <w:spacing w:after="314" w:line="271" w:lineRule="auto"/>
        <w:ind w:right="1"/>
        <w:rPr>
          <w:rFonts w:hint="eastAsia"/>
        </w:rPr>
      </w:pPr>
      <w:r>
        <w:rPr>
          <w:rFonts w:hint="eastAsia"/>
        </w:rPr>
        <w:t>In this latter text, Luther gives the sense strictly according to the original, which our version does not: en w eisi... apokrofoi.</w:t>
      </w:r>
    </w:p>
    <w:p w14:paraId="059FD87C">
      <w:pPr>
        <w:spacing w:after="314" w:line="271" w:lineRule="auto"/>
        <w:ind w:right="1"/>
        <w:rPr>
          <w:rFonts w:hint="eastAsia"/>
        </w:rPr>
      </w:pPr>
      <w:r>
        <w:rPr>
          <w:rFonts w:hint="eastAsia"/>
        </w:rPr>
        <w:t>在后一节经文中，路德严格按照原文给出其意，而我们的译本没有：en w eisi... apokrofoi（希腊文：在祂里面……都隐藏着）。</w:t>
      </w:r>
    </w:p>
    <w:p w14:paraId="09305942">
      <w:pPr>
        <w:spacing w:after="314" w:line="271" w:lineRule="auto"/>
        <w:ind w:right="1"/>
        <w:rPr>
          <w:rFonts w:hint="eastAsia"/>
        </w:rPr>
      </w:pPr>
    </w:p>
    <w:p w14:paraId="644ADEA7">
      <w:pPr>
        <w:spacing w:after="314" w:line="271" w:lineRule="auto"/>
        <w:ind w:right="1"/>
        <w:rPr>
          <w:rFonts w:hint="eastAsia"/>
        </w:rPr>
      </w:pPr>
      <w:r>
        <w:rPr>
          <w:rFonts w:hint="eastAsia"/>
        </w:rPr>
        <w:t>[←400]</w:t>
      </w:r>
    </w:p>
    <w:p w14:paraId="7DB189B3">
      <w:pPr>
        <w:spacing w:after="314" w:line="271" w:lineRule="auto"/>
        <w:ind w:right="1"/>
        <w:rPr>
          <w:rFonts w:hint="eastAsia"/>
        </w:rPr>
      </w:pPr>
      <w:r>
        <w:rPr>
          <w:rFonts w:hint="eastAsia"/>
        </w:rPr>
        <w:t>See above, Sect. 23. note a (page 171).</w:t>
      </w:r>
    </w:p>
    <w:p w14:paraId="152E0182">
      <w:pPr>
        <w:spacing w:after="314" w:line="271" w:lineRule="auto"/>
        <w:ind w:right="1"/>
        <w:rPr>
          <w:rFonts w:hint="eastAsia"/>
        </w:rPr>
      </w:pPr>
      <w:r>
        <w:rPr>
          <w:rFonts w:hint="eastAsia"/>
        </w:rPr>
        <w:t>见上文，第23节，注释a（第171页）。</w:t>
      </w:r>
    </w:p>
    <w:p w14:paraId="5AF2DF50">
      <w:pPr>
        <w:spacing w:after="314" w:line="271" w:lineRule="auto"/>
        <w:ind w:right="1"/>
        <w:rPr>
          <w:rFonts w:hint="eastAsia"/>
        </w:rPr>
      </w:pPr>
    </w:p>
    <w:p w14:paraId="756D4E71">
      <w:pPr>
        <w:spacing w:after="314" w:line="271" w:lineRule="auto"/>
        <w:ind w:right="1"/>
        <w:rPr>
          <w:rFonts w:hint="eastAsia"/>
        </w:rPr>
      </w:pPr>
      <w:r>
        <w:rPr>
          <w:rFonts w:hint="eastAsia"/>
        </w:rPr>
        <w:t>[←401]</w:t>
      </w:r>
    </w:p>
    <w:p w14:paraId="01469B45">
      <w:pPr>
        <w:spacing w:after="314" w:line="271" w:lineRule="auto"/>
        <w:ind w:right="1"/>
        <w:rPr>
          <w:rFonts w:hint="eastAsia"/>
        </w:rPr>
      </w:pPr>
      <w:r>
        <w:rPr>
          <w:rFonts w:hint="eastAsia"/>
        </w:rPr>
        <w:t>Luther gives two answers to this cavil from Matthew 13 — 1. It is equally inconsistent with Diatribe's statement. And 2. It is the incarnate God, not the God of Majesty, who speaks here. I must strongly object to this latter solution.</w:t>
      </w:r>
    </w:p>
    <w:p w14:paraId="2AF22F05">
      <w:pPr>
        <w:spacing w:after="314" w:line="271" w:lineRule="auto"/>
        <w:ind w:right="1"/>
        <w:rPr>
          <w:rFonts w:hint="eastAsia"/>
        </w:rPr>
      </w:pPr>
      <w:r>
        <w:rPr>
          <w:rFonts w:hint="eastAsia"/>
        </w:rPr>
        <w:t>路德对马太福音13章的这个诡辩给出了两个答案——1. 这同样与《辩论集》的陈述不一致。2. 这里说话的是道成肉身的神，而非威严的神。我必须强烈反对后一种解决方案。</w:t>
      </w:r>
    </w:p>
    <w:p w14:paraId="1621DF62">
      <w:pPr>
        <w:spacing w:after="314" w:line="271" w:lineRule="auto"/>
        <w:ind w:right="1"/>
        <w:rPr>
          <w:rFonts w:hint="eastAsia"/>
        </w:rPr>
      </w:pPr>
    </w:p>
    <w:p w14:paraId="2A33D65D">
      <w:pPr>
        <w:spacing w:after="314" w:line="271" w:lineRule="auto"/>
        <w:ind w:right="1"/>
        <w:rPr>
          <w:rFonts w:hint="eastAsia"/>
        </w:rPr>
      </w:pPr>
      <w:r>
        <w:rPr>
          <w:rFonts w:hint="eastAsia"/>
        </w:rPr>
        <w:t>It implies a difference, indeed a contrariety, between the mind of God and the mind of Christ; and thus it destroys the very end for which Christ came: the manifestation of God as His express image.</w:t>
      </w:r>
    </w:p>
    <w:p w14:paraId="0F9B8F6A">
      <w:pPr>
        <w:spacing w:after="314" w:line="271" w:lineRule="auto"/>
        <w:ind w:right="1"/>
        <w:rPr>
          <w:rFonts w:hint="eastAsia"/>
        </w:rPr>
      </w:pPr>
      <w:r>
        <w:rPr>
          <w:rFonts w:hint="eastAsia"/>
        </w:rPr>
        <w:t>它暗示了上帝的心意与基督的心意之间存在差异，甚至是矛盾；因此，它摧毁了基督降世的根本目的：彰显上帝，作为祂本体的真像。</w:t>
      </w:r>
    </w:p>
    <w:p w14:paraId="22BF7039">
      <w:pPr>
        <w:spacing w:after="314" w:line="271" w:lineRule="auto"/>
        <w:ind w:right="1"/>
        <w:rPr>
          <w:rFonts w:hint="eastAsia"/>
        </w:rPr>
      </w:pPr>
    </w:p>
    <w:p w14:paraId="16A948A1">
      <w:pPr>
        <w:spacing w:after="314" w:line="271" w:lineRule="auto"/>
        <w:ind w:right="1"/>
        <w:rPr>
          <w:rFonts w:hint="eastAsia"/>
        </w:rPr>
      </w:pPr>
      <w:r>
        <w:rPr>
          <w:rFonts w:hint="eastAsia"/>
        </w:rPr>
        <w:t>It does this by not only negating the fulfilment of that design, but absolutely intimating that he has given us false views of God by showing a mind which is the reverse of His, as though Christ willed salvation where God wills destruction.</w:t>
      </w:r>
    </w:p>
    <w:p w14:paraId="5D3533F0">
      <w:pPr>
        <w:spacing w:after="314" w:line="271" w:lineRule="auto"/>
        <w:ind w:right="1"/>
        <w:rPr>
          <w:rFonts w:hint="eastAsia"/>
        </w:rPr>
      </w:pPr>
      <w:r>
        <w:rPr>
          <w:rFonts w:hint="eastAsia"/>
        </w:rPr>
        <w:t>它这样做，不仅否定了那计划的实现，而且绝对地暗示，祂通过显示一个与上帝相反的心意，给了我们关于上帝的错误观点，仿佛在上帝意愿毁灭之处，基督却意愿拯救。</w:t>
      </w:r>
    </w:p>
    <w:p w14:paraId="25CE1B64">
      <w:pPr>
        <w:spacing w:after="314" w:line="271" w:lineRule="auto"/>
        <w:ind w:right="1"/>
        <w:rPr>
          <w:rFonts w:hint="eastAsia"/>
        </w:rPr>
      </w:pPr>
    </w:p>
    <w:p w14:paraId="36FD505E">
      <w:pPr>
        <w:spacing w:after="314" w:line="271" w:lineRule="auto"/>
        <w:ind w:right="1"/>
        <w:rPr>
          <w:rFonts w:hint="eastAsia"/>
        </w:rPr>
      </w:pPr>
      <w:r>
        <w:rPr>
          <w:rFonts w:hint="eastAsia"/>
        </w:rPr>
        <w:t>Yet he tells us, "I did not come to do my own will, but the will of Him that sent me."</w:t>
      </w:r>
    </w:p>
    <w:p w14:paraId="33C9F446">
      <w:pPr>
        <w:spacing w:after="314" w:line="271" w:lineRule="auto"/>
        <w:ind w:right="1"/>
        <w:rPr>
          <w:rFonts w:hint="eastAsia"/>
        </w:rPr>
      </w:pPr>
      <w:r>
        <w:rPr>
          <w:rFonts w:hint="eastAsia"/>
        </w:rPr>
        <w:t>然而祂告诉我们：“因为我从天上降下来，不是要按自己的意思行，乃是要按那差我来者的意思行。”</w:t>
      </w:r>
    </w:p>
    <w:p w14:paraId="56BA5067">
      <w:pPr>
        <w:spacing w:after="314" w:line="271" w:lineRule="auto"/>
        <w:ind w:right="1"/>
        <w:rPr>
          <w:rFonts w:hint="eastAsia"/>
        </w:rPr>
      </w:pPr>
    </w:p>
    <w:p w14:paraId="58B4B04F">
      <w:pPr>
        <w:spacing w:after="314" w:line="271" w:lineRule="auto"/>
        <w:ind w:right="1"/>
        <w:rPr>
          <w:rFonts w:hint="eastAsia"/>
        </w:rPr>
      </w:pPr>
      <w:r>
        <w:rPr>
          <w:rFonts w:hint="eastAsia"/>
        </w:rPr>
        <w:t>Joh 6.38 "My meat is to do the will of Him that sent me, and to finish his work."</w:t>
      </w:r>
    </w:p>
    <w:p w14:paraId="1A22B0E4">
      <w:pPr>
        <w:spacing w:after="314" w:line="271" w:lineRule="auto"/>
        <w:ind w:right="1"/>
        <w:rPr>
          <w:rFonts w:hint="eastAsia"/>
        </w:rPr>
      </w:pPr>
      <w:r>
        <w:rPr>
          <w:rFonts w:hint="eastAsia"/>
        </w:rPr>
        <w:t>约6:38 “我的食物就是遵行差我来者的旨意，作成祂的工。”</w:t>
      </w:r>
    </w:p>
    <w:p w14:paraId="560379E1">
      <w:pPr>
        <w:spacing w:after="314" w:line="271" w:lineRule="auto"/>
        <w:ind w:right="1"/>
        <w:rPr>
          <w:rFonts w:hint="eastAsia"/>
        </w:rPr>
      </w:pPr>
    </w:p>
    <w:p w14:paraId="210C46B7">
      <w:pPr>
        <w:spacing w:after="314" w:line="271" w:lineRule="auto"/>
        <w:ind w:right="1"/>
        <w:rPr>
          <w:rFonts w:hint="eastAsia"/>
        </w:rPr>
      </w:pPr>
      <w:r>
        <w:rPr>
          <w:rFonts w:hint="eastAsia"/>
        </w:rPr>
        <w:t>Joh 4.34 "I do nothing of my self, but as my Father has taught me, I speak these things."</w:t>
      </w:r>
    </w:p>
    <w:p w14:paraId="22CC0231">
      <w:pPr>
        <w:spacing w:after="314" w:line="271" w:lineRule="auto"/>
        <w:ind w:right="1"/>
        <w:rPr>
          <w:rFonts w:hint="eastAsia"/>
        </w:rPr>
      </w:pPr>
      <w:r>
        <w:rPr>
          <w:rFonts w:hint="eastAsia"/>
        </w:rPr>
        <w:t>约4:34 “我没有一件事是凭着自己作的。我说这些话乃是照着父所教训我的。”</w:t>
      </w:r>
    </w:p>
    <w:p w14:paraId="294E0BBE">
      <w:pPr>
        <w:spacing w:after="314" w:line="271" w:lineRule="auto"/>
        <w:ind w:right="1"/>
        <w:rPr>
          <w:rFonts w:hint="eastAsia"/>
        </w:rPr>
      </w:pPr>
    </w:p>
    <w:p w14:paraId="4E80D3CD">
      <w:pPr>
        <w:spacing w:after="314" w:line="271" w:lineRule="auto"/>
        <w:ind w:right="1"/>
        <w:rPr>
          <w:rFonts w:hint="eastAsia"/>
        </w:rPr>
      </w:pPr>
      <w:r>
        <w:rPr>
          <w:rFonts w:hint="eastAsia"/>
        </w:rPr>
        <w:t>Joh 8.28 "I have manifested your name to the men that you gave me out of the world."</w:t>
      </w:r>
    </w:p>
    <w:p w14:paraId="76595CAF">
      <w:pPr>
        <w:spacing w:after="314" w:line="271" w:lineRule="auto"/>
        <w:ind w:right="1"/>
        <w:rPr>
          <w:rFonts w:hint="eastAsia"/>
        </w:rPr>
      </w:pPr>
      <w:r>
        <w:rPr>
          <w:rFonts w:hint="eastAsia"/>
        </w:rPr>
        <w:t>约8:28 “你从世上赐给我的人，我已将你的名显明与他们。”</w:t>
      </w:r>
    </w:p>
    <w:p w14:paraId="4629EAE4">
      <w:pPr>
        <w:spacing w:after="314" w:line="271" w:lineRule="auto"/>
        <w:ind w:right="1"/>
        <w:rPr>
          <w:rFonts w:hint="eastAsia"/>
        </w:rPr>
      </w:pPr>
    </w:p>
    <w:p w14:paraId="5D086265">
      <w:pPr>
        <w:spacing w:after="314" w:line="271" w:lineRule="auto"/>
        <w:ind w:right="1"/>
        <w:rPr>
          <w:rFonts w:hint="eastAsia"/>
        </w:rPr>
      </w:pPr>
      <w:r>
        <w:rPr>
          <w:rFonts w:hint="eastAsia"/>
        </w:rPr>
        <w:t>Joh 17.6 And truly, though we will know far more of God hereafter, than we can know here — so that "Where there is knowledge, it will vanish away" — our knowledge of God will be derived to us through Christ ("the lamb which is in the midst of the throne shall feed them, and shall lead them to living fountains of waters"), and we will never know anything of God contrary to that which Jesus has exhibited of Him.</w:t>
      </w:r>
    </w:p>
    <w:p w14:paraId="5848499C">
      <w:pPr>
        <w:spacing w:after="314" w:line="271" w:lineRule="auto"/>
        <w:ind w:right="1"/>
        <w:rPr>
          <w:rFonts w:hint="eastAsia"/>
        </w:rPr>
      </w:pPr>
      <w:r>
        <w:rPr>
          <w:rFonts w:hint="eastAsia"/>
        </w:rPr>
        <w:t>约17:6 诚然，我们将来对上帝的认识会远超过现在所能认识的——以致“知识也终必归于无有”——我们对上帝的认识将通过基督传给我们（“因为宝座中的羔羊必牧养他们，领他们到生命水的泉源”），并且我们绝不会认识到任何与耶稣所显明的上帝相反的事物。</w:t>
      </w:r>
    </w:p>
    <w:p w14:paraId="499C7EC6">
      <w:pPr>
        <w:spacing w:after="314" w:line="271" w:lineRule="auto"/>
        <w:ind w:right="1"/>
        <w:rPr>
          <w:rFonts w:hint="eastAsia"/>
        </w:rPr>
      </w:pPr>
    </w:p>
    <w:p w14:paraId="6F524F11">
      <w:pPr>
        <w:spacing w:after="314" w:line="271" w:lineRule="auto"/>
        <w:ind w:right="1"/>
        <w:rPr>
          <w:rFonts w:hint="eastAsia"/>
        </w:rPr>
      </w:pPr>
      <w:r>
        <w:rPr>
          <w:rFonts w:hint="eastAsia"/>
        </w:rPr>
        <w:t>The true answer to this cavil in substance, however, has already been given.</w:t>
      </w:r>
    </w:p>
    <w:p w14:paraId="32328FF5">
      <w:pPr>
        <w:spacing w:after="314" w:line="271" w:lineRule="auto"/>
        <w:ind w:right="1"/>
        <w:rPr>
          <w:rFonts w:hint="eastAsia"/>
        </w:rPr>
      </w:pPr>
      <w:r>
        <w:rPr>
          <w:rFonts w:hint="eastAsia"/>
        </w:rPr>
        <w:t>然而，对这个诡辩的实质性答案，其实已经给出了。</w:t>
      </w:r>
    </w:p>
    <w:p w14:paraId="03634921">
      <w:pPr>
        <w:spacing w:after="314" w:line="271" w:lineRule="auto"/>
        <w:ind w:right="1"/>
        <w:rPr>
          <w:rFonts w:hint="eastAsia"/>
        </w:rPr>
      </w:pPr>
    </w:p>
    <w:p w14:paraId="5938A346">
      <w:pPr>
        <w:spacing w:after="314" w:line="271" w:lineRule="auto"/>
        <w:ind w:right="1"/>
        <w:rPr>
          <w:rFonts w:hint="eastAsia"/>
        </w:rPr>
      </w:pPr>
      <w:r>
        <w:rPr>
          <w:rFonts w:hint="eastAsia"/>
        </w:rPr>
        <w:t>(See Sect. 28. notes t v x .) Standing in peculiar relations to Israel as his typical nation and his visible church, God had been calling that people to repentance from the beginning.</w:t>
      </w:r>
    </w:p>
    <w:p w14:paraId="110B286C">
      <w:pPr>
        <w:spacing w:after="314" w:line="271" w:lineRule="auto"/>
        <w:ind w:right="1"/>
        <w:rPr>
          <w:rFonts w:hint="eastAsia"/>
        </w:rPr>
      </w:pPr>
      <w:r>
        <w:rPr>
          <w:rFonts w:hint="eastAsia"/>
        </w:rPr>
        <w:t>（见第28节，注释t、v、x。）上帝站在与以色列作为祂的预表性国家和有形教会的特殊关系中，从起初就一直在呼召那民悔改。</w:t>
      </w:r>
    </w:p>
    <w:p w14:paraId="5CCED4E3">
      <w:pPr>
        <w:spacing w:after="314" w:line="271" w:lineRule="auto"/>
        <w:ind w:right="1"/>
        <w:rPr>
          <w:rFonts w:hint="eastAsia"/>
        </w:rPr>
      </w:pPr>
    </w:p>
    <w:p w14:paraId="43B5213F">
      <w:pPr>
        <w:spacing w:after="314" w:line="271" w:lineRule="auto"/>
        <w:ind w:right="1"/>
        <w:rPr>
          <w:rFonts w:hint="eastAsia"/>
        </w:rPr>
      </w:pPr>
      <w:r>
        <w:rPr>
          <w:rFonts w:hint="eastAsia"/>
        </w:rPr>
        <w:t>Their history, their institutions, their lively oracles, their ordinary and extraordinary ministers, had caused them to be peculiarly, and above the rest of mankind, without excuse, even before Christ came.</w:t>
      </w:r>
    </w:p>
    <w:p w14:paraId="2AF61257">
      <w:pPr>
        <w:spacing w:after="314" w:line="271" w:lineRule="auto"/>
        <w:ind w:right="1"/>
        <w:rPr>
          <w:rFonts w:hint="eastAsia"/>
        </w:rPr>
      </w:pPr>
      <w:r>
        <w:rPr>
          <w:rFonts w:hint="eastAsia"/>
        </w:rPr>
        <w:t>他们的历史、他们的制度、他们活泼的圣言、他们平常的和特别的仆人，使他们在基督降临之前，就已特别地、超越世上其余的人，无可推诿。</w:t>
      </w:r>
    </w:p>
    <w:p w14:paraId="31D43152">
      <w:pPr>
        <w:spacing w:after="314" w:line="271" w:lineRule="auto"/>
        <w:ind w:right="1"/>
        <w:rPr>
          <w:rFonts w:hint="eastAsia"/>
        </w:rPr>
      </w:pPr>
    </w:p>
    <w:p w14:paraId="2EAB961E">
      <w:pPr>
        <w:spacing w:after="314" w:line="271" w:lineRule="auto"/>
        <w:ind w:right="1"/>
        <w:rPr>
          <w:rFonts w:hint="eastAsia"/>
        </w:rPr>
      </w:pPr>
      <w:r>
        <w:rPr>
          <w:rFonts w:hint="eastAsia"/>
        </w:rPr>
        <w:t>These were so many 'I woulds, and you would nots'— not Christ saying and willing one thing, and the Father another; but Christ calling to them by the Father's commandment, and they refusing.</w:t>
      </w:r>
    </w:p>
    <w:p w14:paraId="08F81E3F">
      <w:pPr>
        <w:spacing w:after="314" w:line="271" w:lineRule="auto"/>
        <w:ind w:right="1"/>
        <w:rPr>
          <w:rFonts w:hint="eastAsia"/>
        </w:rPr>
      </w:pPr>
      <w:r>
        <w:rPr>
          <w:rFonts w:hint="eastAsia"/>
        </w:rPr>
        <w:t>这些都是无数的‘我愿意，你们不愿意’——不是基督说和愿意一件事，而父神愿意另一件事；而是基督奉父神的命令呼召他们，而他们拒绝。</w:t>
      </w:r>
    </w:p>
    <w:p w14:paraId="06FA72FC">
      <w:pPr>
        <w:spacing w:after="314" w:line="271" w:lineRule="auto"/>
        <w:ind w:right="1"/>
        <w:rPr>
          <w:rFonts w:hint="eastAsia"/>
        </w:rPr>
      </w:pPr>
    </w:p>
    <w:p w14:paraId="71DCD254">
      <w:pPr>
        <w:spacing w:after="314" w:line="271" w:lineRule="auto"/>
        <w:ind w:right="1"/>
        <w:rPr>
          <w:rFonts w:hint="eastAsia"/>
        </w:rPr>
      </w:pPr>
      <w:r>
        <w:rPr>
          <w:rFonts w:hint="eastAsia"/>
        </w:rPr>
        <w:t>But now he had come personally and visibly among them, and could say, "If I had not come and spoken to them, they would not have sinned, but now they have no cloak for their sin.</w:t>
      </w:r>
    </w:p>
    <w:p w14:paraId="5225304A">
      <w:pPr>
        <w:spacing w:after="314" w:line="271" w:lineRule="auto"/>
        <w:ind w:right="1"/>
        <w:rPr>
          <w:rFonts w:hint="eastAsia"/>
        </w:rPr>
      </w:pPr>
      <w:r>
        <w:rPr>
          <w:rFonts w:hint="eastAsia"/>
        </w:rPr>
        <w:t>但如今祂亲自、有形地来到他们中间，可以这样说：“我若没有来教训他们，他们就没有罪；但如今他们的罪无可推诿了。</w:t>
      </w:r>
    </w:p>
    <w:p w14:paraId="2731EFA5">
      <w:pPr>
        <w:spacing w:after="314" w:line="271" w:lineRule="auto"/>
        <w:ind w:right="1"/>
        <w:rPr>
          <w:rFonts w:hint="eastAsia"/>
        </w:rPr>
      </w:pPr>
    </w:p>
    <w:p w14:paraId="0FA745F2">
      <w:pPr>
        <w:spacing w:after="314" w:line="271" w:lineRule="auto"/>
        <w:ind w:right="1"/>
        <w:rPr>
          <w:rFonts w:hint="eastAsia"/>
        </w:rPr>
      </w:pPr>
      <w:r>
        <w:rPr>
          <w:rFonts w:hint="eastAsia"/>
        </w:rPr>
        <w:t>He that hates me, hates my Father also.</w:t>
      </w:r>
    </w:p>
    <w:p w14:paraId="14D720C4">
      <w:pPr>
        <w:spacing w:after="314" w:line="271" w:lineRule="auto"/>
        <w:ind w:right="1"/>
        <w:rPr>
          <w:rFonts w:hint="eastAsia"/>
        </w:rPr>
      </w:pPr>
      <w:r>
        <w:rPr>
          <w:rFonts w:hint="eastAsia"/>
        </w:rPr>
        <w:t>恨我的，也恨我的父。</w:t>
      </w:r>
    </w:p>
    <w:p w14:paraId="15C3E36A">
      <w:pPr>
        <w:spacing w:after="314" w:line="271" w:lineRule="auto"/>
        <w:ind w:right="1"/>
        <w:rPr>
          <w:rFonts w:hint="eastAsia"/>
        </w:rPr>
      </w:pPr>
    </w:p>
    <w:p w14:paraId="76B52529">
      <w:pPr>
        <w:spacing w:after="314" w:line="271" w:lineRule="auto"/>
        <w:ind w:right="1"/>
        <w:rPr>
          <w:rFonts w:hint="eastAsia"/>
        </w:rPr>
      </w:pPr>
      <w:r>
        <w:rPr>
          <w:rFonts w:hint="eastAsia"/>
        </w:rPr>
        <w:t>If I had not done among them the works which no other man did, they would not have sinned; but now have they both seen and hated both me and my Father."</w:t>
      </w:r>
    </w:p>
    <w:p w14:paraId="3C879F99">
      <w:pPr>
        <w:spacing w:after="314" w:line="271" w:lineRule="auto"/>
        <w:ind w:right="1"/>
        <w:rPr>
          <w:rFonts w:hint="eastAsia"/>
        </w:rPr>
      </w:pPr>
      <w:r>
        <w:rPr>
          <w:rFonts w:hint="eastAsia"/>
        </w:rPr>
        <w:t>我若没有在他们中间行过别人未曾行的事，他们就没有罪；但如今连我与我的父，他们都看见也恨恶了。”</w:t>
      </w:r>
    </w:p>
    <w:p w14:paraId="25B81E4C">
      <w:pPr>
        <w:spacing w:after="314" w:line="271" w:lineRule="auto"/>
        <w:ind w:right="1"/>
        <w:rPr>
          <w:rFonts w:hint="eastAsia"/>
        </w:rPr>
      </w:pPr>
    </w:p>
    <w:p w14:paraId="7C3B6253">
      <w:pPr>
        <w:spacing w:after="314" w:line="271" w:lineRule="auto"/>
        <w:ind w:right="1"/>
        <w:rPr>
          <w:rFonts w:hint="eastAsia"/>
        </w:rPr>
      </w:pPr>
      <w:r>
        <w:rPr>
          <w:rFonts w:hint="eastAsia"/>
        </w:rPr>
        <w:t>(Joh 15.22-24.) And what is all this, but God in certain assumed relations uttering his voice to those connected with him by these relations (in other words, declaring his legislative will), which those to whom it is uttered, should without doubt obey; and if they did obey, they would live according to his promise.</w:t>
      </w:r>
    </w:p>
    <w:p w14:paraId="55580E5B">
      <w:pPr>
        <w:spacing w:after="314" w:line="271" w:lineRule="auto"/>
        <w:ind w:right="1"/>
        <w:rPr>
          <w:rFonts w:hint="eastAsia"/>
        </w:rPr>
      </w:pPr>
      <w:r>
        <w:rPr>
          <w:rFonts w:hint="eastAsia"/>
        </w:rPr>
        <w:t>（约15:22-24）这一切岂不就是上帝在某些设定的关系中，向那些因这些关系与祂相连的人发声（换言之，宣告祂的立法意志），而那些听到的人，本应毫无疑问地顺服；如果他们顺服了，他们就会按照祂的应许而活。</w:t>
      </w:r>
    </w:p>
    <w:p w14:paraId="4EF7A992">
      <w:pPr>
        <w:spacing w:after="314" w:line="271" w:lineRule="auto"/>
        <w:ind w:right="1"/>
        <w:rPr>
          <w:rFonts w:hint="eastAsia"/>
        </w:rPr>
      </w:pPr>
    </w:p>
    <w:p w14:paraId="44CF3789">
      <w:pPr>
        <w:spacing w:after="314" w:line="271" w:lineRule="auto"/>
        <w:ind w:right="1"/>
        <w:rPr>
          <w:rFonts w:hint="eastAsia"/>
        </w:rPr>
      </w:pPr>
      <w:r>
        <w:rPr>
          <w:rFonts w:hint="eastAsia"/>
        </w:rPr>
        <w:t>But 'ought to obey' is not therefore 'having the power to obey;' and 'not having the power to obey,' is not 'therefore the command is given in vain.'</w:t>
      </w:r>
    </w:p>
    <w:p w14:paraId="5975DAAF">
      <w:pPr>
        <w:spacing w:after="314" w:line="271" w:lineRule="auto"/>
        <w:ind w:right="1"/>
        <w:rPr>
          <w:rFonts w:hint="eastAsia"/>
        </w:rPr>
      </w:pPr>
      <w:r>
        <w:rPr>
          <w:rFonts w:hint="eastAsia"/>
        </w:rPr>
        <w:t>但‘应当顺服’并不因此等于‘有能力顺服’；‘没有能力顺服’也并不因此等于‘命令是徒然赐下的’。</w:t>
      </w:r>
    </w:p>
    <w:p w14:paraId="6D570DE5">
      <w:pPr>
        <w:spacing w:after="314" w:line="271" w:lineRule="auto"/>
        <w:ind w:right="1"/>
        <w:rPr>
          <w:rFonts w:hint="eastAsia"/>
        </w:rPr>
      </w:pPr>
    </w:p>
    <w:p w14:paraId="6F7D489E">
      <w:pPr>
        <w:spacing w:after="314" w:line="271" w:lineRule="auto"/>
        <w:ind w:right="1"/>
        <w:rPr>
          <w:rFonts w:hint="eastAsia"/>
        </w:rPr>
      </w:pPr>
      <w:r>
        <w:rPr>
          <w:rFonts w:hint="eastAsia"/>
        </w:rPr>
        <w:t>Herein man is manifested; and God is manifested by his dealings with man.</w:t>
      </w:r>
    </w:p>
    <w:p w14:paraId="4F552202">
      <w:pPr>
        <w:spacing w:after="314" w:line="271" w:lineRule="auto"/>
        <w:ind w:right="1"/>
        <w:rPr>
          <w:rFonts w:hint="eastAsia"/>
        </w:rPr>
      </w:pPr>
      <w:r>
        <w:rPr>
          <w:rFonts w:hint="eastAsia"/>
        </w:rPr>
        <w:t>在此，人被显明了；上帝也通过祂与人的交往被显明了。</w:t>
      </w:r>
    </w:p>
    <w:p w14:paraId="1273D589">
      <w:pPr>
        <w:spacing w:after="314" w:line="271" w:lineRule="auto"/>
        <w:ind w:right="1"/>
        <w:rPr>
          <w:rFonts w:hint="eastAsia"/>
        </w:rPr>
      </w:pPr>
    </w:p>
    <w:p w14:paraId="2EDD68FD">
      <w:pPr>
        <w:spacing w:after="314" w:line="271" w:lineRule="auto"/>
        <w:ind w:right="1"/>
        <w:rPr>
          <w:rFonts w:hint="eastAsia"/>
        </w:rPr>
      </w:pPr>
      <w:r>
        <w:rPr>
          <w:rFonts w:hint="eastAsia"/>
        </w:rPr>
        <w:t>If Israel 'would,' then he would have been gathered; if Jerusalem 'would,' she would have remained to this day.</w:t>
      </w:r>
    </w:p>
    <w:p w14:paraId="7CCFB007">
      <w:pPr>
        <w:spacing w:after="314" w:line="271" w:lineRule="auto"/>
        <w:ind w:right="1"/>
        <w:rPr>
          <w:rFonts w:hint="eastAsia"/>
        </w:rPr>
      </w:pPr>
      <w:r>
        <w:rPr>
          <w:rFonts w:hint="eastAsia"/>
        </w:rPr>
        <w:t>如果以色列‘愿意’，那么他就会被聚集；如果耶路撒冷‘愿意’，她就会存留到今日。</w:t>
      </w:r>
    </w:p>
    <w:p w14:paraId="4605D46C">
      <w:pPr>
        <w:spacing w:after="314" w:line="271" w:lineRule="auto"/>
        <w:ind w:right="1"/>
        <w:rPr>
          <w:rFonts w:hint="eastAsia"/>
        </w:rPr>
      </w:pPr>
    </w:p>
    <w:p w14:paraId="01CD49B9">
      <w:pPr>
        <w:spacing w:after="314" w:line="271" w:lineRule="auto"/>
        <w:ind w:right="1"/>
        <w:rPr>
          <w:rFonts w:hint="eastAsia"/>
        </w:rPr>
      </w:pPr>
      <w:r>
        <w:rPr>
          <w:rFonts w:hint="eastAsia"/>
        </w:rPr>
        <w:t>But it was only by a grace not belonging to those relations by which God had connected himself with Israel during that period, that Israel could then have been made willing.</w:t>
      </w:r>
    </w:p>
    <w:p w14:paraId="519E1670">
      <w:pPr>
        <w:spacing w:after="314" w:line="271" w:lineRule="auto"/>
        <w:ind w:right="1"/>
        <w:rPr>
          <w:rFonts w:hint="eastAsia"/>
        </w:rPr>
      </w:pPr>
      <w:r>
        <w:rPr>
          <w:rFonts w:hint="eastAsia"/>
        </w:rPr>
        <w:t>但只有借着一种不属于上帝在那段时期与以色列建立关系之范畴的恩典，以色列才可能变得愿意。</w:t>
      </w:r>
    </w:p>
    <w:p w14:paraId="287FEA15">
      <w:pPr>
        <w:spacing w:after="314" w:line="271" w:lineRule="auto"/>
        <w:ind w:right="1"/>
        <w:rPr>
          <w:rFonts w:hint="eastAsia"/>
        </w:rPr>
      </w:pPr>
    </w:p>
    <w:p w14:paraId="0042177F">
      <w:pPr>
        <w:spacing w:after="314" w:line="271" w:lineRule="auto"/>
        <w:ind w:right="1"/>
        <w:rPr>
          <w:rFonts w:hint="eastAsia"/>
        </w:rPr>
      </w:pPr>
      <w:r>
        <w:rPr>
          <w:rFonts w:hint="eastAsia"/>
        </w:rPr>
        <w:t>Israel had all given to him which belonged to those relations.</w:t>
      </w:r>
    </w:p>
    <w:p w14:paraId="730E5DFB">
      <w:pPr>
        <w:spacing w:after="314" w:line="271" w:lineRule="auto"/>
        <w:ind w:right="1"/>
        <w:rPr>
          <w:rFonts w:hint="eastAsia"/>
        </w:rPr>
      </w:pPr>
      <w:r>
        <w:rPr>
          <w:rFonts w:hint="eastAsia"/>
        </w:rPr>
        <w:t>凡属于那些关系的一切，都已赐给了以色列。</w:t>
      </w:r>
    </w:p>
    <w:p w14:paraId="12A24C68">
      <w:pPr>
        <w:spacing w:after="314" w:line="271" w:lineRule="auto"/>
        <w:ind w:right="1"/>
        <w:rPr>
          <w:rFonts w:hint="eastAsia"/>
        </w:rPr>
      </w:pPr>
    </w:p>
    <w:p w14:paraId="59865388">
      <w:pPr>
        <w:spacing w:after="314" w:line="271" w:lineRule="auto"/>
        <w:ind w:right="1"/>
        <w:rPr>
          <w:rFonts w:hint="eastAsia"/>
        </w:rPr>
      </w:pPr>
      <w:r>
        <w:rPr>
          <w:rFonts w:hint="eastAsia"/>
        </w:rPr>
        <w:t>To withhold trial, or to administer super-creation and super-covenant grace, that he might stand, was no part of the dues which God had made himself a debtor to him to perform.</w:t>
      </w:r>
    </w:p>
    <w:p w14:paraId="1BA6432C">
      <w:pPr>
        <w:spacing w:after="314" w:line="271" w:lineRule="auto"/>
        <w:ind w:right="1"/>
        <w:rPr>
          <w:rFonts w:hint="eastAsia"/>
        </w:rPr>
      </w:pPr>
      <w:r>
        <w:rPr>
          <w:rFonts w:hint="eastAsia"/>
        </w:rPr>
        <w:t>挪去试炼，或施予超创造和超圣约的恩典，使他能够站立得住，这并非上帝使自己欠他而必须履行的责任。</w:t>
      </w:r>
    </w:p>
    <w:p w14:paraId="1B3AF596">
      <w:pPr>
        <w:spacing w:after="314" w:line="271" w:lineRule="auto"/>
        <w:ind w:right="1"/>
        <w:rPr>
          <w:rFonts w:hint="eastAsia"/>
        </w:rPr>
      </w:pPr>
    </w:p>
    <w:p w14:paraId="1BF416A6">
      <w:pPr>
        <w:spacing w:after="314" w:line="271" w:lineRule="auto"/>
        <w:ind w:right="1"/>
        <w:rPr>
          <w:rFonts w:hint="eastAsia"/>
        </w:rPr>
      </w:pPr>
      <w:r>
        <w:rPr>
          <w:rFonts w:hint="eastAsia"/>
        </w:rPr>
        <w:t>And therefore Israel — justly tried, and no more than justly tried — having manifested what was in him with such aggravations of guilt, incurred a sentence which is declared to have been the requital of all the righteous blood that had been shed upon the earth from Abel to Zechariah.</w:t>
      </w:r>
    </w:p>
    <w:p w14:paraId="0CF731EB">
      <w:pPr>
        <w:spacing w:after="314" w:line="271" w:lineRule="auto"/>
        <w:ind w:right="1"/>
        <w:rPr>
          <w:rFonts w:hint="eastAsia"/>
        </w:rPr>
      </w:pPr>
      <w:r>
        <w:rPr>
          <w:rFonts w:hint="eastAsia"/>
        </w:rPr>
        <w:t>因此，以色列——被公义地试炼，且无非是公义的试炼——在显明了他里面的一切并如此加重罪责之后，招致了一个宣判，这宣判被宣告为报应从亚伯到撒迦利亚在地上所流一切义人血的代价。</w:t>
      </w:r>
    </w:p>
    <w:p w14:paraId="2A20BBF8">
      <w:pPr>
        <w:spacing w:after="314" w:line="271" w:lineRule="auto"/>
        <w:ind w:right="1"/>
        <w:rPr>
          <w:rFonts w:hint="eastAsia"/>
        </w:rPr>
      </w:pPr>
    </w:p>
    <w:p w14:paraId="7964CFC5">
      <w:pPr>
        <w:spacing w:after="314" w:line="271" w:lineRule="auto"/>
        <w:ind w:right="1"/>
        <w:rPr>
          <w:rFonts w:hint="eastAsia"/>
        </w:rPr>
      </w:pPr>
      <w:r>
        <w:rPr>
          <w:rFonts w:hint="eastAsia"/>
        </w:rPr>
        <w:t>(vv. 35, 36.) The guilt of that generation was indeed extreme.</w:t>
      </w:r>
    </w:p>
    <w:p w14:paraId="6042B6F9">
      <w:pPr>
        <w:spacing w:after="314" w:line="271" w:lineRule="auto"/>
        <w:ind w:right="1"/>
        <w:rPr>
          <w:rFonts w:hint="eastAsia"/>
        </w:rPr>
      </w:pPr>
      <w:r>
        <w:rPr>
          <w:rFonts w:hint="eastAsia"/>
        </w:rPr>
        <w:t>（35, 36节）那一代人的罪责确实是极大的。</w:t>
      </w:r>
    </w:p>
    <w:p w14:paraId="2DED6343">
      <w:pPr>
        <w:spacing w:after="314" w:line="271" w:lineRule="auto"/>
        <w:ind w:right="1"/>
        <w:rPr>
          <w:rFonts w:hint="eastAsia"/>
        </w:rPr>
      </w:pPr>
    </w:p>
    <w:p w14:paraId="3F44BFDE">
      <w:pPr>
        <w:spacing w:after="314" w:line="271" w:lineRule="auto"/>
        <w:ind w:right="1"/>
        <w:rPr>
          <w:rFonts w:hint="eastAsia"/>
        </w:rPr>
      </w:pPr>
      <w:r>
        <w:rPr>
          <w:rFonts w:hint="eastAsia"/>
        </w:rPr>
        <w:t>But who would say that it was not the concentrated guilt of the intermediate ages and generations of that people, together with their own, which was so shortly to be visited upon them?</w:t>
      </w:r>
    </w:p>
    <w:p w14:paraId="07F3455F">
      <w:pPr>
        <w:spacing w:after="314" w:line="271" w:lineRule="auto"/>
        <w:ind w:right="1"/>
        <w:rPr>
          <w:rFonts w:hint="eastAsia"/>
        </w:rPr>
      </w:pPr>
      <w:r>
        <w:rPr>
          <w:rFonts w:hint="eastAsia"/>
        </w:rPr>
        <w:t>但谁会说，那即将临到他们的，不正是那民中间各个时代和世代累积的罪责，加上他们自己的罪责呢？</w:t>
      </w:r>
    </w:p>
    <w:p w14:paraId="74353C16">
      <w:pPr>
        <w:spacing w:after="314" w:line="271" w:lineRule="auto"/>
        <w:ind w:right="1"/>
        <w:rPr>
          <w:rFonts w:hint="eastAsia"/>
        </w:rPr>
      </w:pPr>
    </w:p>
    <w:p w14:paraId="4053FD63">
      <w:pPr>
        <w:spacing w:after="314" w:line="271" w:lineRule="auto"/>
        <w:ind w:right="1"/>
        <w:rPr>
          <w:rFonts w:hint="eastAsia"/>
        </w:rPr>
      </w:pPr>
      <w:r>
        <w:rPr>
          <w:rFonts w:hint="eastAsia"/>
        </w:rPr>
        <w:t>Carnal reason will not hear of the children being visited for their fathers' sins; but both Scripture and experience testify of this reality to the spiritual mind.</w:t>
      </w:r>
    </w:p>
    <w:p w14:paraId="2C482734">
      <w:pPr>
        <w:spacing w:after="314" w:line="271" w:lineRule="auto"/>
        <w:ind w:right="1"/>
        <w:rPr>
          <w:rFonts w:hint="eastAsia"/>
        </w:rPr>
      </w:pPr>
      <w:r>
        <w:rPr>
          <w:rFonts w:hint="eastAsia"/>
        </w:rPr>
        <w:t>属肉体的理性不愿听闻子为父罪受罚的事；但圣经和经历都向属灵的心见证了这一事实。</w:t>
      </w:r>
    </w:p>
    <w:p w14:paraId="3B3DEA4C">
      <w:pPr>
        <w:spacing w:after="314" w:line="271" w:lineRule="auto"/>
        <w:ind w:right="1"/>
        <w:rPr>
          <w:rFonts w:hint="eastAsia"/>
        </w:rPr>
      </w:pPr>
    </w:p>
    <w:p w14:paraId="654DDDC2">
      <w:pPr>
        <w:spacing w:after="314" w:line="271" w:lineRule="auto"/>
        <w:ind w:right="1"/>
        <w:rPr>
          <w:rFonts w:hint="eastAsia"/>
        </w:rPr>
      </w:pPr>
      <w:r>
        <w:rPr>
          <w:rFonts w:hint="eastAsia"/>
        </w:rPr>
        <w:t>The incarnate God, then, has no will contrary to the God of Majesty; or more intelligibly, Christ's will and the Father's will are one; Christ's tears (see above, note m) do not imply any repugnance to the divine counsel.</w:t>
      </w:r>
    </w:p>
    <w:p w14:paraId="45B61695">
      <w:pPr>
        <w:spacing w:after="314" w:line="271" w:lineRule="auto"/>
        <w:ind w:right="1"/>
        <w:rPr>
          <w:rFonts w:hint="eastAsia"/>
        </w:rPr>
      </w:pPr>
      <w:r>
        <w:rPr>
          <w:rFonts w:hint="eastAsia"/>
        </w:rPr>
        <w:t>因此，道成肉身的神没有与威严的神相悖的意志；或者更易懂地说，基督的意志和父的意志是一致的；基督的眼泪（见上文，注释m）并不意味着对神圣谋略有任何反感。</w:t>
      </w:r>
    </w:p>
    <w:p w14:paraId="572857CF">
      <w:pPr>
        <w:spacing w:after="314" w:line="271" w:lineRule="auto"/>
        <w:ind w:right="1"/>
        <w:rPr>
          <w:rFonts w:hint="eastAsia"/>
        </w:rPr>
      </w:pPr>
    </w:p>
    <w:p w14:paraId="76F82AFB">
      <w:pPr>
        <w:spacing w:after="314" w:line="271" w:lineRule="auto"/>
        <w:ind w:right="1"/>
        <w:rPr>
          <w:rFonts w:hint="eastAsia"/>
        </w:rPr>
      </w:pPr>
      <w:r>
        <w:rPr>
          <w:rFonts w:hint="eastAsia"/>
        </w:rPr>
        <w:t>Here, the legislative is, as in the former instances, the executor of the personal will.</w:t>
      </w:r>
    </w:p>
    <w:p w14:paraId="5A5F73FA">
      <w:pPr>
        <w:spacing w:after="314" w:line="271" w:lineRule="auto"/>
        <w:ind w:right="1"/>
        <w:rPr>
          <w:rFonts w:hint="eastAsia"/>
        </w:rPr>
      </w:pPr>
      <w:r>
        <w:rPr>
          <w:rFonts w:hint="eastAsia"/>
        </w:rPr>
        <w:t>在这里，立法意志，如同在前面的例子中一样，是位格意志的执行者。</w:t>
      </w:r>
    </w:p>
    <w:p w14:paraId="01D0E41D">
      <w:pPr>
        <w:spacing w:after="314" w:line="271" w:lineRule="auto"/>
        <w:ind w:right="1"/>
        <w:rPr>
          <w:rFonts w:hint="eastAsia"/>
        </w:rPr>
      </w:pPr>
    </w:p>
    <w:p w14:paraId="2E8E958D">
      <w:pPr>
        <w:spacing w:after="314" w:line="271" w:lineRule="auto"/>
        <w:ind w:right="1"/>
        <w:rPr>
          <w:rFonts w:hint="eastAsia"/>
        </w:rPr>
      </w:pPr>
      <w:r>
        <w:rPr>
          <w:rFonts w:hint="eastAsia"/>
        </w:rPr>
        <w:t>With respect to the tears which he shed over that woe which he was shortly to inflict, and of which he well knew the length and breadth, the depth and height — it may be remarked that the Lord Jesus had a human soul, as part of his complete human person, distinct from his divine person (See Part ii. Sect. 8. note r) — and that such expressions might, without impropriety, be referred to that part of his complex frame.</w:t>
      </w:r>
    </w:p>
    <w:p w14:paraId="572D94A8">
      <w:pPr>
        <w:spacing w:after="314" w:line="271" w:lineRule="auto"/>
        <w:ind w:right="1"/>
        <w:rPr>
          <w:rFonts w:hint="eastAsia"/>
        </w:rPr>
      </w:pPr>
      <w:r>
        <w:rPr>
          <w:rFonts w:hint="eastAsia"/>
        </w:rPr>
        <w:t>关于祂为那即将施加的灾祸所流的眼泪，其长阔高深祂都深知——可以指出，主耶稣有一个属人的灵魂，作为祂完整属人位格的一部分，与祂的神性位格有别（见第二部分，第8节，注释r）——这类表达可以恰当地归于祂复杂构造的那一部分。</w:t>
      </w:r>
    </w:p>
    <w:p w14:paraId="5597CBD1">
      <w:pPr>
        <w:spacing w:after="314" w:line="271" w:lineRule="auto"/>
        <w:ind w:right="1"/>
        <w:rPr>
          <w:rFonts w:hint="eastAsia"/>
        </w:rPr>
      </w:pPr>
    </w:p>
    <w:p w14:paraId="3335012D">
      <w:pPr>
        <w:spacing w:after="314" w:line="271" w:lineRule="auto"/>
        <w:ind w:right="1"/>
        <w:rPr>
          <w:rFonts w:hint="eastAsia"/>
        </w:rPr>
      </w:pPr>
      <w:r>
        <w:rPr>
          <w:rFonts w:hint="eastAsia"/>
        </w:rPr>
        <w:t>"We do not have a high priest who cannot be touched with the feeling of our infirmities, but was in all points tempted as we are, yet without sin."</w:t>
      </w:r>
    </w:p>
    <w:p w14:paraId="6388F2E0">
      <w:pPr>
        <w:spacing w:after="314" w:line="271" w:lineRule="auto"/>
        <w:ind w:right="1"/>
        <w:rPr>
          <w:rFonts w:hint="eastAsia"/>
        </w:rPr>
      </w:pPr>
      <w:r>
        <w:rPr>
          <w:rFonts w:hint="eastAsia"/>
        </w:rPr>
        <w:t>“因我们的大祭司并非不能体恤我们的软弱，祂也曾凡事受过试探，与我们一样，只是祂没有犯罪。”</w:t>
      </w:r>
    </w:p>
    <w:p w14:paraId="7BECA22C">
      <w:pPr>
        <w:spacing w:after="314" w:line="271" w:lineRule="auto"/>
        <w:ind w:right="1"/>
        <w:rPr>
          <w:rFonts w:hint="eastAsia"/>
        </w:rPr>
      </w:pPr>
    </w:p>
    <w:p w14:paraId="7D2F4E1A">
      <w:pPr>
        <w:spacing w:after="314" w:line="271" w:lineRule="auto"/>
        <w:ind w:right="1"/>
        <w:rPr>
          <w:rFonts w:hint="eastAsia"/>
        </w:rPr>
      </w:pPr>
      <w:r>
        <w:rPr>
          <w:rFonts w:hint="eastAsia"/>
        </w:rPr>
        <w:t>Heb 4.15 He had all the sinless feelings of a man, and therefore might not incongruously weep at such a woe.</w:t>
      </w:r>
    </w:p>
    <w:p w14:paraId="1612191D">
      <w:pPr>
        <w:spacing w:after="314" w:line="271" w:lineRule="auto"/>
        <w:ind w:right="1"/>
        <w:rPr>
          <w:rFonts w:hint="eastAsia"/>
        </w:rPr>
      </w:pPr>
      <w:r>
        <w:rPr>
          <w:rFonts w:hint="eastAsia"/>
        </w:rPr>
        <w:t>来4:15 祂拥有人一切无罪的情感，因此为这样的灾祸哭泣并非不合宜。</w:t>
      </w:r>
    </w:p>
    <w:p w14:paraId="7CEDF3D3">
      <w:pPr>
        <w:spacing w:after="314" w:line="271" w:lineRule="auto"/>
        <w:ind w:right="1"/>
        <w:rPr>
          <w:rFonts w:hint="eastAsia"/>
        </w:rPr>
      </w:pPr>
    </w:p>
    <w:p w14:paraId="5C0A1935">
      <w:pPr>
        <w:spacing w:after="314" w:line="271" w:lineRule="auto"/>
        <w:ind w:right="1"/>
        <w:rPr>
          <w:rFonts w:hint="eastAsia"/>
        </w:rPr>
      </w:pPr>
      <w:r>
        <w:rPr>
          <w:rFonts w:hint="eastAsia"/>
        </w:rPr>
        <w:t>But where is the contradiction to Scripture and right reason, in understanding that God himself is moved with compassion at the very grief and pain which He inflicts in just judgment?</w:t>
      </w:r>
    </w:p>
    <w:p w14:paraId="559F7D31">
      <w:pPr>
        <w:spacing w:after="314" w:line="271" w:lineRule="auto"/>
        <w:ind w:right="1"/>
        <w:rPr>
          <w:rFonts w:hint="eastAsia"/>
        </w:rPr>
      </w:pPr>
      <w:r>
        <w:rPr>
          <w:rFonts w:hint="eastAsia"/>
        </w:rPr>
        <w:t>但是，理解上帝自己因祂在公义审判中所施加的悲伤和痛苦而动了慈心，这与圣经和正当理性有何矛盾之处呢？</w:t>
      </w:r>
    </w:p>
    <w:p w14:paraId="10E42310">
      <w:pPr>
        <w:spacing w:after="314" w:line="271" w:lineRule="auto"/>
        <w:ind w:right="1"/>
        <w:rPr>
          <w:rFonts w:hint="eastAsia"/>
        </w:rPr>
      </w:pPr>
    </w:p>
    <w:p w14:paraId="4A4419CB">
      <w:pPr>
        <w:spacing w:after="314" w:line="271" w:lineRule="auto"/>
        <w:ind w:right="1"/>
        <w:rPr>
          <w:rFonts w:hint="eastAsia"/>
        </w:rPr>
      </w:pPr>
      <w:r>
        <w:rPr>
          <w:rFonts w:hint="eastAsia"/>
        </w:rPr>
        <w:t>"Therefore my bowels are troubled for him."</w:t>
      </w:r>
    </w:p>
    <w:p w14:paraId="5C9EE320">
      <w:pPr>
        <w:spacing w:after="314" w:line="271" w:lineRule="auto"/>
        <w:ind w:right="1"/>
        <w:rPr>
          <w:rFonts w:hint="eastAsia"/>
        </w:rPr>
      </w:pPr>
      <w:r>
        <w:rPr>
          <w:rFonts w:hint="eastAsia"/>
        </w:rPr>
        <w:t>“因此我的心肠为他悲伤。”</w:t>
      </w:r>
    </w:p>
    <w:p w14:paraId="4908F25C">
      <w:pPr>
        <w:spacing w:after="314" w:line="271" w:lineRule="auto"/>
        <w:ind w:right="1"/>
        <w:rPr>
          <w:rFonts w:hint="eastAsia"/>
        </w:rPr>
      </w:pPr>
    </w:p>
    <w:p w14:paraId="395A2422">
      <w:pPr>
        <w:spacing w:after="314" w:line="271" w:lineRule="auto"/>
        <w:ind w:right="1"/>
        <w:rPr>
          <w:rFonts w:hint="eastAsia"/>
        </w:rPr>
      </w:pPr>
      <w:r>
        <w:rPr>
          <w:rFonts w:hint="eastAsia"/>
        </w:rPr>
        <w:t>Jer 31.20 "Have I any pleasure at all in the death of him that dies?"</w:t>
      </w:r>
    </w:p>
    <w:p w14:paraId="4CDF9FF6">
      <w:pPr>
        <w:spacing w:after="314" w:line="271" w:lineRule="auto"/>
        <w:ind w:right="1"/>
        <w:rPr>
          <w:rFonts w:hint="eastAsia"/>
        </w:rPr>
      </w:pPr>
      <w:r>
        <w:rPr>
          <w:rFonts w:hint="eastAsia"/>
        </w:rPr>
        <w:t>耶31:20 “主耶和华说：‘恶人死亡，岂是我喜悦的吗？’”</w:t>
      </w:r>
    </w:p>
    <w:p w14:paraId="16FFEB6B">
      <w:pPr>
        <w:spacing w:after="314" w:line="271" w:lineRule="auto"/>
        <w:ind w:right="1"/>
        <w:rPr>
          <w:rFonts w:hint="eastAsia"/>
        </w:rPr>
      </w:pPr>
    </w:p>
    <w:p w14:paraId="47E0C08E">
      <w:pPr>
        <w:spacing w:after="314" w:line="271" w:lineRule="auto"/>
        <w:ind w:right="1"/>
        <w:rPr>
          <w:rFonts w:hint="eastAsia"/>
        </w:rPr>
      </w:pPr>
      <w:r>
        <w:rPr>
          <w:rFonts w:hint="eastAsia"/>
        </w:rPr>
        <w:t>Eze 18.32 "For he does not afflict willingly, nor grieve the children of men."</w:t>
      </w:r>
    </w:p>
    <w:p w14:paraId="1BF3F2BD">
      <w:pPr>
        <w:spacing w:after="314" w:line="271" w:lineRule="auto"/>
        <w:ind w:right="1"/>
        <w:rPr>
          <w:rFonts w:hint="eastAsia"/>
        </w:rPr>
      </w:pPr>
      <w:r>
        <w:rPr>
          <w:rFonts w:hint="eastAsia"/>
        </w:rPr>
        <w:t>结18:23 “因主不甘心使人受苦，使人忧愁。”</w:t>
      </w:r>
    </w:p>
    <w:p w14:paraId="73CB54B5">
      <w:pPr>
        <w:spacing w:after="314" w:line="271" w:lineRule="auto"/>
        <w:ind w:right="1"/>
        <w:rPr>
          <w:rFonts w:hint="eastAsia"/>
        </w:rPr>
      </w:pPr>
    </w:p>
    <w:p w14:paraId="5BFF8B65">
      <w:pPr>
        <w:spacing w:after="314" w:line="271" w:lineRule="auto"/>
        <w:ind w:right="1"/>
        <w:rPr>
          <w:rFonts w:hint="eastAsia"/>
        </w:rPr>
      </w:pPr>
      <w:r>
        <w:rPr>
          <w:rFonts w:hint="eastAsia"/>
        </w:rPr>
        <w:t>Lam 3.33 It is pleasing to notice how nearly Luther approximates the truth — viz., 'That Christ was eternally foreordained as Christ, and by a covenant subsistence, he assumed his person and personal relations as the risen God-man, before the foundation of the world' — in the defence which he makes against the cavil that 'Christ had not yet come.'</w:t>
      </w:r>
    </w:p>
    <w:p w14:paraId="1ACDF3EE">
      <w:pPr>
        <w:spacing w:after="314" w:line="271" w:lineRule="auto"/>
        <w:ind w:right="1"/>
        <w:rPr>
          <w:rFonts w:hint="eastAsia"/>
        </w:rPr>
      </w:pPr>
      <w:r>
        <w:rPr>
          <w:rFonts w:hint="eastAsia"/>
        </w:rPr>
        <w:t>哀3:33 令人欣喜地注意到，路德在反驳‘基督尚未降临’这一诡辩的辩护中，是何等接近真理——即‘基督在创世以前就永恒地被预定为基督，并且通过一个圣约中的存续，祂作为复活的神人承担了祂的位格和位格关系’。</w:t>
      </w:r>
    </w:p>
    <w:p w14:paraId="10020B22">
      <w:pPr>
        <w:spacing w:after="314" w:line="271" w:lineRule="auto"/>
        <w:ind w:right="1"/>
        <w:rPr>
          <w:rFonts w:hint="eastAsia"/>
        </w:rPr>
      </w:pPr>
    </w:p>
    <w:p w14:paraId="5D85EFB6">
      <w:pPr>
        <w:spacing w:after="314" w:line="271" w:lineRule="auto"/>
        <w:ind w:right="1"/>
        <w:rPr>
          <w:rFonts w:hint="eastAsia"/>
        </w:rPr>
      </w:pPr>
      <w:r>
        <w:rPr>
          <w:rFonts w:hint="eastAsia"/>
        </w:rPr>
        <w:t>He declares that everything was done by the Prophets in Christ's name, and that all expressions of mercy from the beginning may be rightly called the will of Christ.</w:t>
      </w:r>
    </w:p>
    <w:p w14:paraId="5F0D4842">
      <w:pPr>
        <w:spacing w:after="314" w:line="271" w:lineRule="auto"/>
        <w:ind w:right="1"/>
        <w:rPr>
          <w:rFonts w:hint="eastAsia"/>
        </w:rPr>
      </w:pPr>
      <w:r>
        <w:rPr>
          <w:rFonts w:hint="eastAsia"/>
        </w:rPr>
        <w:t>他宣称，先知所做的一切都是奉基督的名，并且从起初所有怜悯的表达都可以正确地称为基督的意志。</w:t>
      </w:r>
    </w:p>
    <w:p w14:paraId="027C88CB">
      <w:pPr>
        <w:spacing w:after="314" w:line="271" w:lineRule="auto"/>
        <w:ind w:right="1"/>
        <w:rPr>
          <w:rFonts w:hint="eastAsia"/>
        </w:rPr>
      </w:pPr>
    </w:p>
    <w:p w14:paraId="32ED7D3C">
      <w:pPr>
        <w:spacing w:after="314" w:line="271" w:lineRule="auto"/>
        <w:ind w:right="1"/>
        <w:rPr>
          <w:rFonts w:hint="eastAsia"/>
        </w:rPr>
      </w:pPr>
      <w:r>
        <w:rPr>
          <w:rFonts w:hint="eastAsia"/>
        </w:rPr>
        <w:t>This will of Christ, according to Luther's representation of it, is perfectly distinct from that of the Father (his language implies that it is contrary to it), so that there must have been a distinct agency of Christ from the beginning.</w:t>
      </w:r>
    </w:p>
    <w:p w14:paraId="12F6C2D1">
      <w:pPr>
        <w:spacing w:after="314" w:line="271" w:lineRule="auto"/>
        <w:ind w:right="1"/>
        <w:rPr>
          <w:rFonts w:hint="eastAsia"/>
        </w:rPr>
      </w:pPr>
      <w:r>
        <w:rPr>
          <w:rFonts w:hint="eastAsia"/>
        </w:rPr>
        <w:t>根据路德的描述，这个基督的意志与父的意志完全不同（他的语言暗示它是与之相反的），因此从起初就必定有一个独特的基督的作为。</w:t>
      </w:r>
    </w:p>
    <w:p w14:paraId="7582D975">
      <w:pPr>
        <w:spacing w:after="314" w:line="271" w:lineRule="auto"/>
        <w:ind w:right="1"/>
        <w:rPr>
          <w:rFonts w:hint="eastAsia"/>
        </w:rPr>
      </w:pPr>
    </w:p>
    <w:p w14:paraId="1766F756">
      <w:pPr>
        <w:spacing w:after="314" w:line="271" w:lineRule="auto"/>
        <w:ind w:right="1"/>
        <w:rPr>
          <w:rFonts w:hint="eastAsia"/>
        </w:rPr>
      </w:pPr>
      <w:r>
        <w:rPr>
          <w:rFonts w:hint="eastAsia"/>
        </w:rPr>
        <w:t>Truly, this is so — though not exactly as Luther understood and would have it represented.</w:t>
      </w:r>
    </w:p>
    <w:p w14:paraId="0F1A3BCA">
      <w:pPr>
        <w:spacing w:after="314" w:line="271" w:lineRule="auto"/>
        <w:ind w:right="1"/>
        <w:rPr>
          <w:rFonts w:hint="eastAsia"/>
        </w:rPr>
      </w:pPr>
      <w:r>
        <w:rPr>
          <w:rFonts w:hint="eastAsia"/>
        </w:rPr>
        <w:t>确实如此——尽管不完全像路德所理解和希望表达的那样。</w:t>
      </w:r>
    </w:p>
    <w:p w14:paraId="5B58F456">
      <w:pPr>
        <w:spacing w:after="314" w:line="271" w:lineRule="auto"/>
        <w:ind w:right="1"/>
        <w:rPr>
          <w:rFonts w:hint="eastAsia"/>
        </w:rPr>
      </w:pPr>
    </w:p>
    <w:p w14:paraId="4FE411D4">
      <w:pPr>
        <w:spacing w:after="314" w:line="271" w:lineRule="auto"/>
        <w:ind w:right="1"/>
        <w:rPr>
          <w:rFonts w:hint="eastAsia"/>
        </w:rPr>
      </w:pPr>
      <w:r>
        <w:rPr>
          <w:rFonts w:hint="eastAsia"/>
        </w:rPr>
        <w:t>I have often been surprised that, while most of those who know anything of Christ are ready enough to acknowledge that regard was had to his sacrifice from the beginning (for how else could any soul of man, such as Abel, Enoch, Abraham, David, etc., have been pardoned and accepted), so few distinctly recognise his personal subsistence and agency, as Christ, from the same period.</w:t>
      </w:r>
    </w:p>
    <w:p w14:paraId="328739C2">
      <w:pPr>
        <w:spacing w:after="314" w:line="271" w:lineRule="auto"/>
        <w:ind w:right="1"/>
        <w:rPr>
          <w:rFonts w:hint="eastAsia"/>
        </w:rPr>
      </w:pPr>
      <w:r>
        <w:rPr>
          <w:rFonts w:hint="eastAsia"/>
        </w:rPr>
        <w:t>我常常感到惊讶，虽然大多数对基督有所了解的人都乐于承认，从起初祂的献祭就被顾念（否则，像亚伯、以诺、亚伯拉罕、大卫等人的灵魂怎能被赦免和接纳），但很少有人清楚地认识到祂作为基督，从同一时期就有的位格存续和作为。</w:t>
      </w:r>
    </w:p>
    <w:p w14:paraId="01241478">
      <w:pPr>
        <w:spacing w:after="314" w:line="271" w:lineRule="auto"/>
        <w:ind w:right="1"/>
        <w:rPr>
          <w:rFonts w:hint="eastAsia"/>
        </w:rPr>
      </w:pPr>
    </w:p>
    <w:p w14:paraId="7094EAD7">
      <w:pPr>
        <w:spacing w:after="314" w:line="271" w:lineRule="auto"/>
        <w:ind w:right="1"/>
        <w:rPr>
          <w:rFonts w:hint="eastAsia"/>
        </w:rPr>
      </w:pPr>
      <w:r>
        <w:rPr>
          <w:rFonts w:hint="eastAsia"/>
        </w:rPr>
        <w:t>Although it is in this regard that he is called "the Word," "the Word of life," "the life," "that eternal life," etc.</w:t>
      </w:r>
    </w:p>
    <w:p w14:paraId="0E0ABEFB">
      <w:pPr>
        <w:spacing w:after="314" w:line="271" w:lineRule="auto"/>
        <w:ind w:right="1"/>
        <w:rPr>
          <w:rFonts w:hint="eastAsia"/>
        </w:rPr>
      </w:pPr>
      <w:r>
        <w:rPr>
          <w:rFonts w:hint="eastAsia"/>
        </w:rPr>
        <w:t>尽管正是在这方面，祂被称为“道”、“生命之道”、“生命”、“那永生”等等。</w:t>
      </w:r>
    </w:p>
    <w:p w14:paraId="22598767">
      <w:pPr>
        <w:spacing w:after="314" w:line="271" w:lineRule="auto"/>
        <w:ind w:right="1"/>
        <w:rPr>
          <w:rFonts w:hint="eastAsia"/>
        </w:rPr>
      </w:pPr>
    </w:p>
    <w:p w14:paraId="6D51EB40">
      <w:pPr>
        <w:spacing w:after="314" w:line="271" w:lineRule="auto"/>
        <w:ind w:right="1"/>
        <w:rPr>
          <w:rFonts w:hint="eastAsia"/>
        </w:rPr>
      </w:pPr>
      <w:r>
        <w:rPr>
          <w:rFonts w:hint="eastAsia"/>
        </w:rPr>
        <w:t>And although he is a distinct personal agent, to use the blessed materials of his future coming and dying in the flesh — as a Priest-king — was not less necessary to the salvation and glorification of every individual of the saved who lived and died before those events had been realized, than was the article of his death.</w:t>
      </w:r>
    </w:p>
    <w:p w14:paraId="38EF7E8A">
      <w:pPr>
        <w:spacing w:after="314" w:line="271" w:lineRule="auto"/>
        <w:ind w:right="1"/>
        <w:rPr>
          <w:rFonts w:hint="eastAsia"/>
        </w:rPr>
      </w:pPr>
      <w:r>
        <w:rPr>
          <w:rFonts w:hint="eastAsia"/>
        </w:rPr>
        <w:t>并且尽管祂是一个独特的位格行动者，使用祂将来道成肉身降临和受死的蒙福材料——作为一位祭司君王——对于在这些事件实现之前生死的每一个得救个体的拯救和得荣，其必要性不亚于祂的死亡这一条款。</w:t>
      </w:r>
    </w:p>
    <w:p w14:paraId="55429A4E">
      <w:pPr>
        <w:spacing w:after="314" w:line="271" w:lineRule="auto"/>
        <w:ind w:right="1"/>
        <w:rPr>
          <w:rFonts w:hint="eastAsia"/>
        </w:rPr>
      </w:pPr>
    </w:p>
    <w:p w14:paraId="1F890637">
      <w:pPr>
        <w:spacing w:after="314" w:line="271" w:lineRule="auto"/>
        <w:ind w:right="1"/>
        <w:rPr>
          <w:rFonts w:hint="eastAsia"/>
        </w:rPr>
      </w:pPr>
      <w:r>
        <w:rPr>
          <w:rFonts w:hint="eastAsia"/>
        </w:rPr>
        <w:t>In what Luther says about abstaining from what he calls 'the secret will of majesty,' he speaks indistinctly, injuriously, and contradictorily: indistinctly, because there is a use as well as an abuse of such inquiries, which he ought to have distinguished; injuriously, because his observations would go the length of deterring men from even recognizing such a will, and so they would mar the joy and fear and gratitude and love of the Lord's people; contradictorily, because he afterwards recognises and makes assertions about it.</w:t>
      </w:r>
    </w:p>
    <w:p w14:paraId="0CD77D49">
      <w:pPr>
        <w:spacing w:after="314" w:line="271" w:lineRule="auto"/>
        <w:ind w:right="1"/>
        <w:rPr>
          <w:rFonts w:hint="eastAsia"/>
        </w:rPr>
      </w:pPr>
      <w:r>
        <w:rPr>
          <w:rFonts w:hint="eastAsia"/>
        </w:rPr>
        <w:t>路德在谈到要禁戒他所谓的‘威严的奥秘意志’时，说得不清楚、有害且自相矛盾：不清楚，因为对此类探究既有正当使用，也有滥用，他本应加以区分；有害，因为他的言论会到阻止人甚至承认有这样一个意志的地步，从而损害主子民的喜乐、敬畏、感恩和爱；自相矛盾，因为他后来又承认并论断它。</w:t>
      </w:r>
    </w:p>
    <w:p w14:paraId="024280CF">
      <w:pPr>
        <w:spacing w:after="314" w:line="271" w:lineRule="auto"/>
        <w:ind w:right="1"/>
        <w:rPr>
          <w:rFonts w:hint="eastAsia"/>
        </w:rPr>
      </w:pPr>
    </w:p>
    <w:p w14:paraId="7335CD3E">
      <w:pPr>
        <w:spacing w:after="314" w:line="271" w:lineRule="auto"/>
        <w:ind w:right="1"/>
        <w:rPr>
          <w:rFonts w:hint="eastAsia"/>
        </w:rPr>
      </w:pPr>
      <w:r>
        <w:rPr>
          <w:rFonts w:hint="eastAsia"/>
        </w:rPr>
        <w:t>Christ truly impinges on some of God's reprobates!</w:t>
      </w:r>
    </w:p>
    <w:p w14:paraId="3DB7D7EF">
      <w:pPr>
        <w:spacing w:after="314" w:line="271" w:lineRule="auto"/>
        <w:ind w:right="1"/>
        <w:rPr>
          <w:rFonts w:hint="eastAsia"/>
        </w:rPr>
      </w:pPr>
      <w:r>
        <w:rPr>
          <w:rFonts w:hint="eastAsia"/>
        </w:rPr>
        <w:t>基督确实触动了上帝的一些被弃者！</w:t>
      </w:r>
    </w:p>
    <w:p w14:paraId="675FF63B">
      <w:pPr>
        <w:spacing w:after="314" w:line="271" w:lineRule="auto"/>
        <w:ind w:right="1"/>
        <w:rPr>
          <w:rFonts w:hint="eastAsia"/>
        </w:rPr>
      </w:pPr>
    </w:p>
    <w:p w14:paraId="22BF2905">
      <w:pPr>
        <w:spacing w:after="314" w:line="271" w:lineRule="auto"/>
        <w:ind w:right="1"/>
        <w:rPr>
          <w:rFonts w:hint="eastAsia"/>
        </w:rPr>
      </w:pPr>
      <w:r>
        <w:rPr>
          <w:rFonts w:hint="eastAsia"/>
        </w:rPr>
        <w:t>— Still, a hint or two may be borrowed with advantage from Luther's statement.</w:t>
      </w:r>
    </w:p>
    <w:p w14:paraId="3D815B94">
      <w:pPr>
        <w:spacing w:after="314" w:line="271" w:lineRule="auto"/>
        <w:ind w:right="1"/>
        <w:rPr>
          <w:rFonts w:hint="eastAsia"/>
        </w:rPr>
      </w:pPr>
      <w:r>
        <w:rPr>
          <w:rFonts w:hint="eastAsia"/>
        </w:rPr>
        <w:t>——尽管如此，从路德的陈述中还是可以借鉴一两个有益的提示。</w:t>
      </w:r>
    </w:p>
    <w:p w14:paraId="6BB06EEC">
      <w:pPr>
        <w:spacing w:after="314" w:line="271" w:lineRule="auto"/>
        <w:ind w:right="1"/>
        <w:rPr>
          <w:rFonts w:hint="eastAsia"/>
        </w:rPr>
      </w:pPr>
    </w:p>
    <w:p w14:paraId="10948307">
      <w:pPr>
        <w:spacing w:after="314" w:line="271" w:lineRule="auto"/>
        <w:ind w:right="1"/>
        <w:rPr>
          <w:rFonts w:hint="eastAsia"/>
        </w:rPr>
      </w:pPr>
      <w:r>
        <w:rPr>
          <w:rFonts w:hint="eastAsia"/>
        </w:rPr>
        <w:t>God, in addressing himself to the world as He does by the Gospel to be preached everywhere, clearly sets himself forth to as many as have a heart that is in any degree softened and turned towards him.</w:t>
      </w:r>
    </w:p>
    <w:p w14:paraId="24E493C9">
      <w:pPr>
        <w:spacing w:after="314" w:line="271" w:lineRule="auto"/>
        <w:ind w:right="1"/>
        <w:rPr>
          <w:rFonts w:hint="eastAsia"/>
        </w:rPr>
      </w:pPr>
      <w:r>
        <w:rPr>
          <w:rFonts w:hint="eastAsia"/>
        </w:rPr>
        <w:t>上帝，通过福音在各处传讲来向世界说话时，清楚地向那些心灵有任何程度软化并转向祂的人显明自己。</w:t>
      </w:r>
    </w:p>
    <w:p w14:paraId="22218683">
      <w:pPr>
        <w:spacing w:after="314" w:line="271" w:lineRule="auto"/>
        <w:ind w:right="1"/>
        <w:rPr>
          <w:rFonts w:hint="eastAsia"/>
        </w:rPr>
      </w:pPr>
    </w:p>
    <w:p w14:paraId="2EBDA069">
      <w:pPr>
        <w:spacing w:after="314" w:line="271" w:lineRule="auto"/>
        <w:ind w:right="1"/>
        <w:rPr>
          <w:rFonts w:hint="eastAsia"/>
        </w:rPr>
      </w:pPr>
      <w:r>
        <w:rPr>
          <w:rFonts w:hint="eastAsia"/>
        </w:rPr>
        <w:t>This is done in the form and character of the Father of mercies who is not willing that any should perish.</w:t>
      </w:r>
    </w:p>
    <w:p w14:paraId="2A84E3B5">
      <w:pPr>
        <w:spacing w:after="314" w:line="271" w:lineRule="auto"/>
        <w:ind w:right="1"/>
        <w:rPr>
          <w:rFonts w:hint="eastAsia"/>
        </w:rPr>
      </w:pPr>
      <w:r>
        <w:rPr>
          <w:rFonts w:hint="eastAsia"/>
        </w:rPr>
        <w:t>这是以慈悲的父的形象和品格来完成的，祂不愿有一人沉沦。</w:t>
      </w:r>
    </w:p>
    <w:p w14:paraId="4ED2962D">
      <w:pPr>
        <w:spacing w:after="314" w:line="271" w:lineRule="auto"/>
        <w:ind w:right="1"/>
        <w:rPr>
          <w:rFonts w:hint="eastAsia"/>
        </w:rPr>
      </w:pPr>
    </w:p>
    <w:p w14:paraId="5151BC4A">
      <w:pPr>
        <w:spacing w:after="314" w:line="271" w:lineRule="auto"/>
        <w:ind w:right="1"/>
        <w:rPr>
          <w:rFonts w:hint="eastAsia"/>
        </w:rPr>
      </w:pPr>
      <w:r>
        <w:rPr>
          <w:rFonts w:hint="eastAsia"/>
        </w:rPr>
        <w:t>Such should not be deterred and frightened by the knowledge that He has his reprobates.</w:t>
      </w:r>
    </w:p>
    <w:p w14:paraId="10A7CFC1">
      <w:pPr>
        <w:spacing w:after="314" w:line="271" w:lineRule="auto"/>
        <w:ind w:right="1"/>
        <w:rPr>
          <w:rFonts w:hint="eastAsia"/>
        </w:rPr>
      </w:pPr>
      <w:r>
        <w:rPr>
          <w:rFonts w:hint="eastAsia"/>
        </w:rPr>
        <w:t>这样的人不应因知道祂有祂的被弃者而受阻和惊吓。</w:t>
      </w:r>
    </w:p>
    <w:p w14:paraId="0441B58F">
      <w:pPr>
        <w:spacing w:after="314" w:line="271" w:lineRule="auto"/>
        <w:ind w:right="1"/>
        <w:rPr>
          <w:rFonts w:hint="eastAsia"/>
        </w:rPr>
      </w:pPr>
    </w:p>
    <w:p w14:paraId="05CA13D0">
      <w:pPr>
        <w:spacing w:after="314" w:line="271" w:lineRule="auto"/>
        <w:ind w:right="1"/>
        <w:rPr>
          <w:rFonts w:hint="eastAsia"/>
        </w:rPr>
      </w:pPr>
      <w:r>
        <w:rPr>
          <w:rFonts w:hint="eastAsia"/>
        </w:rPr>
        <w:t>The melting heart is not the heart of a reprobate.</w:t>
      </w:r>
    </w:p>
    <w:p w14:paraId="53A05462">
      <w:pPr>
        <w:spacing w:after="314" w:line="271" w:lineRule="auto"/>
        <w:ind w:right="1"/>
        <w:rPr>
          <w:rFonts w:hint="eastAsia"/>
        </w:rPr>
      </w:pPr>
      <w:r>
        <w:rPr>
          <w:rFonts w:hint="eastAsia"/>
        </w:rPr>
        <w:t>融化的心不是被弃者的心。</w:t>
      </w:r>
    </w:p>
    <w:p w14:paraId="1F9BA418">
      <w:pPr>
        <w:spacing w:after="314" w:line="271" w:lineRule="auto"/>
        <w:ind w:right="1"/>
        <w:rPr>
          <w:rFonts w:hint="eastAsia"/>
        </w:rPr>
      </w:pPr>
    </w:p>
    <w:p w14:paraId="45484C58">
      <w:pPr>
        <w:spacing w:after="314" w:line="271" w:lineRule="auto"/>
        <w:ind w:right="1"/>
        <w:rPr>
          <w:rFonts w:hint="eastAsia"/>
        </w:rPr>
      </w:pPr>
      <w:r>
        <w:rPr>
          <w:rFonts w:hint="eastAsia"/>
        </w:rPr>
        <w:t>But is he to shut his eyes to the fact that God has his reprobates?</w:t>
      </w:r>
    </w:p>
    <w:p w14:paraId="342AD867">
      <w:pPr>
        <w:spacing w:after="314" w:line="271" w:lineRule="auto"/>
        <w:ind w:right="1"/>
        <w:rPr>
          <w:rFonts w:hint="eastAsia"/>
        </w:rPr>
      </w:pPr>
      <w:r>
        <w:rPr>
          <w:rFonts w:hint="eastAsia"/>
        </w:rPr>
        <w:t>但他要对上帝有祂的被弃者这一事实视而不见吗？</w:t>
      </w:r>
    </w:p>
    <w:p w14:paraId="0D2FC300">
      <w:pPr>
        <w:spacing w:after="314" w:line="271" w:lineRule="auto"/>
        <w:ind w:right="1"/>
        <w:rPr>
          <w:rFonts w:hint="eastAsia"/>
        </w:rPr>
      </w:pPr>
    </w:p>
    <w:p w14:paraId="64952288">
      <w:pPr>
        <w:spacing w:after="314" w:line="271" w:lineRule="auto"/>
        <w:ind w:right="1"/>
        <w:rPr>
          <w:rFonts w:hint="eastAsia"/>
        </w:rPr>
      </w:pPr>
      <w:r>
        <w:rPr>
          <w:rFonts w:hint="eastAsia"/>
        </w:rPr>
        <w:t>No; that fact combined with the consciousness of his own personal impotency, turns to him for a testimony.</w:t>
      </w:r>
    </w:p>
    <w:p w14:paraId="68CFE842">
      <w:pPr>
        <w:spacing w:after="314" w:line="271" w:lineRule="auto"/>
        <w:ind w:right="1"/>
        <w:rPr>
          <w:rFonts w:hint="eastAsia"/>
        </w:rPr>
      </w:pPr>
      <w:r>
        <w:rPr>
          <w:rFonts w:hint="eastAsia"/>
        </w:rPr>
        <w:t>不；这一事实与他对自己个人无能的意识相结合，成为对他的一个见证。</w:t>
      </w:r>
    </w:p>
    <w:p w14:paraId="5592486D">
      <w:pPr>
        <w:spacing w:after="314" w:line="271" w:lineRule="auto"/>
        <w:ind w:right="1"/>
        <w:rPr>
          <w:rFonts w:hint="eastAsia"/>
        </w:rPr>
      </w:pPr>
    </w:p>
    <w:p w14:paraId="1CF06C8D">
      <w:pPr>
        <w:spacing w:after="314" w:line="271" w:lineRule="auto"/>
        <w:ind w:right="1"/>
        <w:rPr>
          <w:rFonts w:hint="eastAsia"/>
        </w:rPr>
      </w:pPr>
      <w:r>
        <w:rPr>
          <w:rFonts w:hint="eastAsia"/>
        </w:rPr>
        <w:t>Nor without that testimony can he regard God as he should now, or in any future stage of his experience; for without it, the God whom he serves is not the true God.</w:t>
      </w:r>
    </w:p>
    <w:p w14:paraId="770ABB91">
      <w:pPr>
        <w:spacing w:after="314" w:line="271" w:lineRule="auto"/>
        <w:ind w:right="1"/>
        <w:rPr>
          <w:rFonts w:hint="eastAsia"/>
        </w:rPr>
      </w:pPr>
      <w:r>
        <w:rPr>
          <w:rFonts w:hint="eastAsia"/>
        </w:rPr>
        <w:t>没有那个见证，他现在或在他经历的任何未来阶段，都不能如其所应地看待上帝；因为没有它，他所事奉的上帝就不是真神。</w:t>
      </w:r>
    </w:p>
    <w:p w14:paraId="6D4012DC">
      <w:pPr>
        <w:spacing w:after="314" w:line="271" w:lineRule="auto"/>
        <w:ind w:right="1"/>
        <w:rPr>
          <w:rFonts w:hint="eastAsia"/>
        </w:rPr>
      </w:pPr>
    </w:p>
    <w:p w14:paraId="5EE41409">
      <w:pPr>
        <w:spacing w:after="314" w:line="271" w:lineRule="auto"/>
        <w:ind w:right="1"/>
        <w:rPr>
          <w:rFonts w:hint="eastAsia"/>
        </w:rPr>
      </w:pPr>
      <w:r>
        <w:rPr>
          <w:rFonts w:hint="eastAsia"/>
        </w:rPr>
        <w:t>[←402]</w:t>
      </w:r>
    </w:p>
    <w:p w14:paraId="0EEC6BA9">
      <w:pPr>
        <w:spacing w:after="314" w:line="271" w:lineRule="auto"/>
        <w:ind w:right="1"/>
        <w:rPr>
          <w:rFonts w:hint="eastAsia"/>
        </w:rPr>
      </w:pPr>
      <w:r>
        <w:rPr>
          <w:rFonts w:hint="eastAsia"/>
        </w:rPr>
        <w:t>Epicycles.</w:t>
      </w:r>
    </w:p>
    <w:p w14:paraId="04377C9E">
      <w:pPr>
        <w:spacing w:after="314" w:line="271" w:lineRule="auto"/>
        <w:ind w:right="1"/>
        <w:rPr>
          <w:rFonts w:hint="eastAsia"/>
        </w:rPr>
      </w:pPr>
      <w:r>
        <w:rPr>
          <w:rFonts w:hint="eastAsia"/>
        </w:rPr>
        <w:t>本轮（Epicycles）。</w:t>
      </w:r>
    </w:p>
    <w:p w14:paraId="6EB122D9">
      <w:pPr>
        <w:spacing w:after="314" w:line="271" w:lineRule="auto"/>
        <w:ind w:right="1"/>
        <w:rPr>
          <w:rFonts w:hint="eastAsia"/>
        </w:rPr>
      </w:pPr>
    </w:p>
    <w:p w14:paraId="2AD3217D">
      <w:pPr>
        <w:spacing w:after="314" w:line="271" w:lineRule="auto"/>
        <w:ind w:right="1"/>
        <w:rPr>
          <w:rFonts w:hint="eastAsia"/>
        </w:rPr>
      </w:pPr>
      <w:r>
        <w:rPr>
          <w:rFonts w:hint="eastAsia"/>
        </w:rPr>
        <w:t>A little circle whose centre is in the circumference of a greater; or a small orb which, being fixed in the deferent of a planet, carries it round its own axis, while it is itself carried round the axis of the planet.</w:t>
      </w:r>
    </w:p>
    <w:p w14:paraId="467871E0">
      <w:pPr>
        <w:spacing w:after="314" w:line="271" w:lineRule="auto"/>
        <w:ind w:right="1"/>
        <w:rPr>
          <w:rFonts w:hint="eastAsia"/>
        </w:rPr>
      </w:pPr>
      <w:r>
        <w:rPr>
          <w:rFonts w:hint="eastAsia"/>
        </w:rPr>
        <w:t>一个小圆，其圆心在一个大圆的周长上；或一个小天体，固定在一个行星的均轮上，带着它绕自身轴旋转，同时它本身也绕着行星的轴旋转。</w:t>
      </w:r>
    </w:p>
    <w:p w14:paraId="6F15F936">
      <w:pPr>
        <w:spacing w:after="314" w:line="271" w:lineRule="auto"/>
        <w:ind w:right="1"/>
        <w:rPr>
          <w:rFonts w:hint="eastAsia"/>
        </w:rPr>
      </w:pPr>
    </w:p>
    <w:p w14:paraId="34B5DD07">
      <w:pPr>
        <w:spacing w:after="314" w:line="271" w:lineRule="auto"/>
        <w:ind w:right="1"/>
        <w:rPr>
          <w:rFonts w:hint="eastAsia"/>
        </w:rPr>
      </w:pPr>
      <w:r>
        <w:rPr>
          <w:rFonts w:hint="eastAsia"/>
        </w:rPr>
        <w:t>An invention of some bungling philosophers to account for the anomalies of planetary motion.</w:t>
      </w:r>
    </w:p>
    <w:p w14:paraId="3AAD08A6">
      <w:pPr>
        <w:spacing w:after="314" w:line="271" w:lineRule="auto"/>
        <w:ind w:right="1"/>
        <w:rPr>
          <w:rFonts w:hint="eastAsia"/>
        </w:rPr>
      </w:pPr>
      <w:r>
        <w:rPr>
          <w:rFonts w:hint="eastAsia"/>
        </w:rPr>
        <w:t>一些笨拙的哲学家为解释行星运动的异常现象而作的发明。</w:t>
      </w:r>
    </w:p>
    <w:p w14:paraId="12B525C7">
      <w:pPr>
        <w:spacing w:after="314" w:line="271" w:lineRule="auto"/>
        <w:ind w:right="1"/>
        <w:rPr>
          <w:rFonts w:hint="eastAsia"/>
        </w:rPr>
      </w:pPr>
    </w:p>
    <w:p w14:paraId="552D3744">
      <w:pPr>
        <w:spacing w:after="314" w:line="271" w:lineRule="auto"/>
        <w:ind w:right="1"/>
        <w:rPr>
          <w:rFonts w:hint="eastAsia"/>
        </w:rPr>
      </w:pPr>
      <w:r>
        <w:rPr>
          <w:rFonts w:hint="eastAsia"/>
        </w:rPr>
        <w:t>This text does not seem to bear on the point in hand; viz. that we should not scrutinize the personal will of God; or as he terms it, 'the will of majesty,' or sovereignty.</w:t>
      </w:r>
    </w:p>
    <w:p w14:paraId="17F9A720">
      <w:pPr>
        <w:spacing w:after="314" w:line="271" w:lineRule="auto"/>
        <w:ind w:right="1"/>
        <w:rPr>
          <w:rFonts w:hint="eastAsia"/>
        </w:rPr>
      </w:pPr>
      <w:r>
        <w:rPr>
          <w:rFonts w:hint="eastAsia"/>
        </w:rPr>
        <w:t>这段经文似乎与手头的问题无关；即我们不应探究上帝的位格意志；或者如他所称的‘威严的意志’或主权意志。</w:t>
      </w:r>
    </w:p>
    <w:p w14:paraId="60082874">
      <w:pPr>
        <w:spacing w:after="314" w:line="271" w:lineRule="auto"/>
        <w:ind w:right="1"/>
        <w:rPr>
          <w:rFonts w:hint="eastAsia"/>
        </w:rPr>
      </w:pPr>
    </w:p>
    <w:p w14:paraId="78A53411">
      <w:pPr>
        <w:spacing w:after="314" w:line="271" w:lineRule="auto"/>
        <w:ind w:right="1"/>
        <w:rPr>
          <w:rFonts w:hint="eastAsia"/>
        </w:rPr>
      </w:pPr>
      <w:r>
        <w:rPr>
          <w:rFonts w:hint="eastAsia"/>
        </w:rPr>
        <w:t>Luther understands 'their seeking God daily, and desiring to know his ways, and asking of him the ordinances of justice; as if they not only complained of God's appointments towards them being unjust, but were prying curiously into their secret springs.</w:t>
      </w:r>
    </w:p>
    <w:p w14:paraId="0E44726D">
      <w:pPr>
        <w:spacing w:after="314" w:line="271" w:lineRule="auto"/>
        <w:ind w:right="1"/>
        <w:rPr>
          <w:rFonts w:hint="eastAsia"/>
        </w:rPr>
      </w:pPr>
      <w:r>
        <w:rPr>
          <w:rFonts w:hint="eastAsia"/>
        </w:rPr>
        <w:t>路德理解‘他们天天寻求神，乐意明白祂的道，向祂求问公义的判语’；仿佛他们不仅抱怨上帝对他们的安排不公，而且还好奇地窥探其奥秘的根源。</w:t>
      </w:r>
    </w:p>
    <w:p w14:paraId="11D89AD7">
      <w:pPr>
        <w:spacing w:after="314" w:line="271" w:lineRule="auto"/>
        <w:ind w:right="1"/>
        <w:rPr>
          <w:rFonts w:hint="eastAsia"/>
        </w:rPr>
      </w:pPr>
    </w:p>
    <w:p w14:paraId="696CA500">
      <w:pPr>
        <w:spacing w:after="314" w:line="271" w:lineRule="auto"/>
        <w:ind w:right="1"/>
        <w:rPr>
          <w:rFonts w:hint="eastAsia"/>
        </w:rPr>
      </w:pPr>
      <w:r>
        <w:rPr>
          <w:rFonts w:hint="eastAsia"/>
        </w:rPr>
        <w:t>But does God, speaking by his Prophet, really mean any more than that they were hypocrites and formalists, yet expected the acceptance of true and devout worshippers?</w:t>
      </w:r>
    </w:p>
    <w:p w14:paraId="66F219CB">
      <w:pPr>
        <w:spacing w:after="314" w:line="271" w:lineRule="auto"/>
        <w:ind w:right="1"/>
        <w:rPr>
          <w:rFonts w:hint="eastAsia"/>
        </w:rPr>
      </w:pPr>
      <w:r>
        <w:rPr>
          <w:rFonts w:hint="eastAsia"/>
        </w:rPr>
        <w:t>但上帝借祂的先知说话，难道真的意味着比他们是伪君子和形式主义者，却期望得到真实虔诚敬拜者的接纳更多的意思吗？</w:t>
      </w:r>
    </w:p>
    <w:p w14:paraId="1F5AFCE6">
      <w:pPr>
        <w:spacing w:after="314" w:line="271" w:lineRule="auto"/>
        <w:ind w:right="1"/>
        <w:rPr>
          <w:rFonts w:hint="eastAsia"/>
        </w:rPr>
      </w:pPr>
    </w:p>
    <w:p w14:paraId="4DC86A97">
      <w:pPr>
        <w:spacing w:after="314" w:line="271" w:lineRule="auto"/>
        <w:ind w:right="1"/>
        <w:rPr>
          <w:rFonts w:hint="eastAsia"/>
        </w:rPr>
      </w:pPr>
      <w:r>
        <w:rPr>
          <w:rFonts w:hint="eastAsia"/>
        </w:rPr>
        <w:t>Accordingly, they were answered by showing them that their fasts were not such as he had chosen, and that the worship which he accepts is the reverse of theirs.</w:t>
      </w:r>
    </w:p>
    <w:p w14:paraId="4A3DF55D">
      <w:pPr>
        <w:spacing w:after="314" w:line="271" w:lineRule="auto"/>
        <w:ind w:right="1"/>
        <w:rPr>
          <w:rFonts w:hint="eastAsia"/>
        </w:rPr>
      </w:pPr>
      <w:r>
        <w:rPr>
          <w:rFonts w:hint="eastAsia"/>
        </w:rPr>
        <w:t>因此，对他们的回答是向他们显明，他们的禁食并非祂所拣选的，祂所悦纳的敬拜与他们的恰恰相反。</w:t>
      </w:r>
    </w:p>
    <w:p w14:paraId="569801F5">
      <w:pPr>
        <w:spacing w:after="314" w:line="271" w:lineRule="auto"/>
        <w:ind w:right="1"/>
        <w:rPr>
          <w:rFonts w:hint="eastAsia"/>
        </w:rPr>
      </w:pPr>
    </w:p>
    <w:p w14:paraId="75B74395">
      <w:pPr>
        <w:spacing w:after="314" w:line="271" w:lineRule="auto"/>
        <w:ind w:right="1"/>
        <w:rPr>
          <w:rFonts w:hint="eastAsia"/>
        </w:rPr>
      </w:pPr>
      <w:r>
        <w:rPr>
          <w:rFonts w:hint="eastAsia"/>
        </w:rPr>
        <w:t>'Ask of me the ordinances of justice,' are the only words which bear at all upon the subject; and these do not necessarily imply, or with any probability imply here, a spirit of curiousness.</w:t>
      </w:r>
    </w:p>
    <w:p w14:paraId="1594CD45">
      <w:pPr>
        <w:spacing w:after="314" w:line="271" w:lineRule="auto"/>
        <w:ind w:right="1"/>
        <w:rPr>
          <w:rFonts w:hint="eastAsia"/>
        </w:rPr>
      </w:pPr>
      <w:r>
        <w:rPr>
          <w:rFonts w:hint="eastAsia"/>
        </w:rPr>
        <w:t>‘向我求问公义的判语’是唯一与此主题相关的词句；但这些词句并不必然暗示，或在此有任何可能性暗示一种好奇的精神。</w:t>
      </w:r>
    </w:p>
    <w:p w14:paraId="0C541507">
      <w:pPr>
        <w:spacing w:after="314" w:line="271" w:lineRule="auto"/>
        <w:ind w:right="1"/>
        <w:rPr>
          <w:rFonts w:hint="eastAsia"/>
        </w:rPr>
      </w:pPr>
    </w:p>
    <w:p w14:paraId="79978016">
      <w:pPr>
        <w:spacing w:after="314" w:line="271" w:lineRule="auto"/>
        <w:ind w:right="1"/>
        <w:rPr>
          <w:rFonts w:hint="eastAsia"/>
        </w:rPr>
      </w:pPr>
      <w:r>
        <w:rPr>
          <w:rFonts w:hint="eastAsia"/>
        </w:rPr>
        <w:t>Rationem scrutari.</w:t>
      </w:r>
    </w:p>
    <w:p w14:paraId="600608D2">
      <w:pPr>
        <w:spacing w:after="314" w:line="271" w:lineRule="auto"/>
        <w:ind w:right="1"/>
        <w:rPr>
          <w:rFonts w:hint="eastAsia"/>
        </w:rPr>
      </w:pPr>
      <w:r>
        <w:rPr>
          <w:rFonts w:hint="eastAsia"/>
        </w:rPr>
        <w:t>Rationem scrutari（拉丁文：探究其法则）。</w:t>
      </w:r>
    </w:p>
    <w:p w14:paraId="01EC1421">
      <w:pPr>
        <w:spacing w:after="314" w:line="271" w:lineRule="auto"/>
        <w:ind w:right="1"/>
        <w:rPr>
          <w:rFonts w:hint="eastAsia"/>
        </w:rPr>
      </w:pPr>
    </w:p>
    <w:p w14:paraId="5651B339">
      <w:pPr>
        <w:spacing w:after="314" w:line="271" w:lineRule="auto"/>
        <w:ind w:right="1"/>
        <w:rPr>
          <w:rFonts w:hint="eastAsia"/>
        </w:rPr>
      </w:pPr>
      <w:r>
        <w:rPr>
          <w:rFonts w:hint="eastAsia"/>
        </w:rPr>
        <w:t>Rat.</w:t>
      </w:r>
    </w:p>
    <w:p w14:paraId="207B572B">
      <w:pPr>
        <w:spacing w:after="314" w:line="271" w:lineRule="auto"/>
        <w:ind w:right="1"/>
        <w:rPr>
          <w:rFonts w:hint="eastAsia"/>
        </w:rPr>
      </w:pPr>
      <w:r>
        <w:rPr>
          <w:rFonts w:hint="eastAsia"/>
        </w:rPr>
        <w:t>Rat.（拉丁文rationem的缩写）。</w:t>
      </w:r>
    </w:p>
    <w:p w14:paraId="5903E6A8">
      <w:pPr>
        <w:spacing w:after="314" w:line="271" w:lineRule="auto"/>
        <w:ind w:right="1"/>
        <w:rPr>
          <w:rFonts w:hint="eastAsia"/>
        </w:rPr>
      </w:pPr>
    </w:p>
    <w:p w14:paraId="08592B83">
      <w:pPr>
        <w:spacing w:after="314" w:line="271" w:lineRule="auto"/>
        <w:ind w:right="1"/>
        <w:rPr>
          <w:rFonts w:hint="eastAsia"/>
        </w:rPr>
      </w:pPr>
      <w:r>
        <w:rPr>
          <w:rFonts w:hint="eastAsia"/>
        </w:rPr>
        <w:t>More literally, the method of that will.</w:t>
      </w:r>
    </w:p>
    <w:p w14:paraId="235C8DE8">
      <w:pPr>
        <w:spacing w:after="314" w:line="271" w:lineRule="auto"/>
        <w:ind w:right="1"/>
        <w:rPr>
          <w:rFonts w:hint="eastAsia"/>
        </w:rPr>
      </w:pPr>
      <w:r>
        <w:rPr>
          <w:rFonts w:hint="eastAsia"/>
        </w:rPr>
        <w:t>更字面地，那意志的方法。</w:t>
      </w:r>
    </w:p>
    <w:p w14:paraId="2668BAE3">
      <w:pPr>
        <w:spacing w:after="314" w:line="271" w:lineRule="auto"/>
        <w:ind w:right="1"/>
        <w:rPr>
          <w:rFonts w:hint="eastAsia"/>
        </w:rPr>
      </w:pPr>
    </w:p>
    <w:p w14:paraId="0746F3C7">
      <w:pPr>
        <w:spacing w:after="314" w:line="271" w:lineRule="auto"/>
        <w:ind w:right="1"/>
        <w:rPr>
          <w:rFonts w:hint="eastAsia"/>
        </w:rPr>
      </w:pPr>
      <w:r>
        <w:rPr>
          <w:rFonts w:hint="eastAsia"/>
        </w:rPr>
        <w:t>'Ratio' expresses most nearly the 'all about it.'</w:t>
      </w:r>
    </w:p>
    <w:p w14:paraId="39371810">
      <w:pPr>
        <w:spacing w:after="314" w:line="271" w:lineRule="auto"/>
        <w:ind w:right="1"/>
        <w:rPr>
          <w:rFonts w:hint="eastAsia"/>
        </w:rPr>
      </w:pPr>
      <w:r>
        <w:rPr>
          <w:rFonts w:hint="eastAsia"/>
        </w:rPr>
        <w:t>‘Ratio’（拉丁文）最接近地表达了‘关于它的一切’。</w:t>
      </w:r>
    </w:p>
    <w:p w14:paraId="359A17C8">
      <w:pPr>
        <w:spacing w:after="314" w:line="271" w:lineRule="auto"/>
        <w:ind w:right="1"/>
        <w:rPr>
          <w:rFonts w:hint="eastAsia"/>
        </w:rPr>
      </w:pPr>
    </w:p>
    <w:p w14:paraId="5A0E1406">
      <w:pPr>
        <w:spacing w:after="314" w:line="271" w:lineRule="auto"/>
        <w:ind w:right="1"/>
        <w:rPr>
          <w:rFonts w:hint="eastAsia"/>
        </w:rPr>
      </w:pPr>
      <w:r>
        <w:rPr>
          <w:rFonts w:hint="eastAsia"/>
        </w:rPr>
        <w:t>Scrut. (see last Section, note p) does not necessarily denote a bad state of mind; though it is clearly so here: a mind which doubts the fact that God has such a will, questions his right to have it, and cavils at its decisions.</w:t>
      </w:r>
    </w:p>
    <w:p w14:paraId="5C31A8D6">
      <w:pPr>
        <w:spacing w:after="314" w:line="271" w:lineRule="auto"/>
        <w:ind w:right="1"/>
        <w:rPr>
          <w:rFonts w:hint="eastAsia"/>
        </w:rPr>
      </w:pPr>
      <w:r>
        <w:rPr>
          <w:rFonts w:hint="eastAsia"/>
        </w:rPr>
        <w:t>Scrut.（见上一节，注释p）不一定表示一种坏的心态；尽管在这里显然是这样：一种怀疑上帝有此意志之事实、质疑祂有此权利、并对其决定吹毛求疵的心态。</w:t>
      </w:r>
    </w:p>
    <w:p w14:paraId="486E2DBC">
      <w:pPr>
        <w:spacing w:after="314" w:line="271" w:lineRule="auto"/>
        <w:ind w:right="1"/>
        <w:rPr>
          <w:rFonts w:hint="eastAsia"/>
        </w:rPr>
      </w:pPr>
    </w:p>
    <w:p w14:paraId="02851F80">
      <w:pPr>
        <w:spacing w:after="314" w:line="271" w:lineRule="auto"/>
        <w:ind w:right="1"/>
        <w:rPr>
          <w:rFonts w:hint="eastAsia"/>
        </w:rPr>
      </w:pPr>
      <w:r>
        <w:rPr>
          <w:rFonts w:hint="eastAsia"/>
        </w:rPr>
        <w:t>To inquire what the word of God has recorded concerning this will with deep reverence — and to meekly, rejoicingly, submit to that record — would not be making war as the giants of old did against Jupiter.</w:t>
      </w:r>
    </w:p>
    <w:p w14:paraId="7D23A69B">
      <w:pPr>
        <w:spacing w:after="314" w:line="271" w:lineRule="auto"/>
        <w:ind w:right="1"/>
        <w:rPr>
          <w:rFonts w:hint="eastAsia"/>
        </w:rPr>
      </w:pPr>
      <w:r>
        <w:rPr>
          <w:rFonts w:hint="eastAsia"/>
        </w:rPr>
        <w:t>以深深的敬畏探究神的话语关于这意志记录了什么——并谦卑地、欢喜地顺服于那记录——这不会像古代的巨人那样向朱庇特开战。</w:t>
      </w:r>
    </w:p>
    <w:p w14:paraId="05109776">
      <w:pPr>
        <w:spacing w:after="314" w:line="271" w:lineRule="auto"/>
        <w:ind w:right="1"/>
        <w:rPr>
          <w:rFonts w:hint="eastAsia"/>
        </w:rPr>
      </w:pPr>
    </w:p>
    <w:p w14:paraId="311847E5">
      <w:pPr>
        <w:spacing w:after="314" w:line="271" w:lineRule="auto"/>
        <w:ind w:right="1"/>
        <w:rPr>
          <w:rFonts w:hint="eastAsia"/>
        </w:rPr>
      </w:pPr>
      <w:r>
        <w:rPr>
          <w:rFonts w:hint="eastAsia"/>
        </w:rPr>
        <w:t>See here a confirmation of my remark in Sect. 28. note t, that Luther is protesting against the impugners and deniers of that will which is distinct from God's legislative will, not against its sober investigators and maintainers!</w:t>
      </w:r>
    </w:p>
    <w:p w14:paraId="5BC828F9">
      <w:pPr>
        <w:spacing w:after="314" w:line="271" w:lineRule="auto"/>
        <w:ind w:right="1"/>
        <w:rPr>
          <w:rFonts w:hint="eastAsia"/>
        </w:rPr>
      </w:pPr>
      <w:r>
        <w:rPr>
          <w:rFonts w:hint="eastAsia"/>
        </w:rPr>
        <w:t>这里证实了我在第28节注释t中的评论，即路德抗议的是那些攻击和否认那与上帝立法意志有别的意志的人，而不是那些清醒地研究和维护它的人！</w:t>
      </w:r>
    </w:p>
    <w:p w14:paraId="1EB5C992">
      <w:pPr>
        <w:spacing w:after="314" w:line="271" w:lineRule="auto"/>
        <w:ind w:right="1"/>
        <w:rPr>
          <w:rFonts w:hint="eastAsia"/>
        </w:rPr>
      </w:pPr>
    </w:p>
    <w:p w14:paraId="2D3D7C96">
      <w:pPr>
        <w:spacing w:after="314" w:line="271" w:lineRule="auto"/>
        <w:ind w:right="1"/>
        <w:rPr>
          <w:rFonts w:hint="eastAsia"/>
        </w:rPr>
      </w:pPr>
      <w:r>
        <w:rPr>
          <w:rFonts w:hint="eastAsia"/>
        </w:rPr>
        <w:t>His answer to the cavil from Matthew 23 and like passages is, 'Yes, but there is another will behind this, which is contrary to this, and which we must be content to leave with asserting it.</w:t>
      </w:r>
    </w:p>
    <w:p w14:paraId="7084023D">
      <w:pPr>
        <w:spacing w:after="314" w:line="271" w:lineRule="auto"/>
        <w:ind w:right="1"/>
        <w:rPr>
          <w:rFonts w:hint="eastAsia"/>
        </w:rPr>
      </w:pPr>
      <w:r>
        <w:rPr>
          <w:rFonts w:hint="eastAsia"/>
        </w:rPr>
        <w:t>他对来自马太福音23章及类似经文的诡辩的回答是：‘是的，但这背后有另一个意志，与此相反，我们必须满足于仅仅断言它的存在。</w:t>
      </w:r>
    </w:p>
    <w:p w14:paraId="11123F29">
      <w:pPr>
        <w:spacing w:after="314" w:line="271" w:lineRule="auto"/>
        <w:ind w:right="1"/>
        <w:rPr>
          <w:rFonts w:hint="eastAsia"/>
        </w:rPr>
      </w:pPr>
    </w:p>
    <w:p w14:paraId="08F2CA57">
      <w:pPr>
        <w:spacing w:after="314" w:line="271" w:lineRule="auto"/>
        <w:ind w:right="1"/>
        <w:rPr>
          <w:rFonts w:hint="eastAsia"/>
        </w:rPr>
      </w:pPr>
      <w:r>
        <w:rPr>
          <w:rFonts w:hint="eastAsia"/>
        </w:rPr>
        <w:t>God as revealed, or as he afterwards describes him, Christ the incarnate God, wills only life; but there is another will of God, a will not expressed by this incarnate God, which wills death; and therefore these things which appear to prove Freewill (by inference) may still be said, and yet man be in bondage.</w:t>
      </w:r>
    </w:p>
    <w:p w14:paraId="646C52D0">
      <w:pPr>
        <w:spacing w:after="314" w:line="271" w:lineRule="auto"/>
        <w:ind w:right="1"/>
        <w:rPr>
          <w:rFonts w:hint="eastAsia"/>
        </w:rPr>
      </w:pPr>
      <w:r>
        <w:rPr>
          <w:rFonts w:hint="eastAsia"/>
        </w:rPr>
        <w:t>启示出来的上帝，或者如他后来所描述的，道成肉身的基督，只意愿生命；但上帝还有另一个意志，一个未被这位道成肉身的上帝表达出来的意志，它意愿死亡；因此，那些似乎（通过推论）证明自由意志的事情仍然可以说，而人却仍在捆绑之中。</w:t>
      </w:r>
    </w:p>
    <w:p w14:paraId="600BF558">
      <w:pPr>
        <w:spacing w:after="314" w:line="271" w:lineRule="auto"/>
        <w:ind w:right="1"/>
        <w:rPr>
          <w:rFonts w:hint="eastAsia"/>
        </w:rPr>
      </w:pPr>
    </w:p>
    <w:p w14:paraId="37161806">
      <w:pPr>
        <w:spacing w:after="314" w:line="271" w:lineRule="auto"/>
        <w:ind w:right="1"/>
        <w:rPr>
          <w:rFonts w:hint="eastAsia"/>
        </w:rPr>
      </w:pPr>
      <w:r>
        <w:rPr>
          <w:rFonts w:hint="eastAsia"/>
        </w:rPr>
        <w:t>This is because, while He deplores, he does also not deplore.</w:t>
      </w:r>
    </w:p>
    <w:p w14:paraId="46B41191">
      <w:pPr>
        <w:spacing w:after="314" w:line="271" w:lineRule="auto"/>
        <w:ind w:right="1"/>
        <w:rPr>
          <w:rFonts w:hint="eastAsia"/>
        </w:rPr>
      </w:pPr>
      <w:r>
        <w:rPr>
          <w:rFonts w:hint="eastAsia"/>
        </w:rPr>
        <w:t>这是因为，在祂悲叹的同时，祂也并不悲叹。</w:t>
      </w:r>
    </w:p>
    <w:p w14:paraId="0C117BFA">
      <w:pPr>
        <w:spacing w:after="314" w:line="271" w:lineRule="auto"/>
        <w:ind w:right="1"/>
        <w:rPr>
          <w:rFonts w:hint="eastAsia"/>
        </w:rPr>
      </w:pPr>
    </w:p>
    <w:p w14:paraId="6AF43E04">
      <w:pPr>
        <w:spacing w:after="314" w:line="271" w:lineRule="auto"/>
        <w:ind w:right="1"/>
        <w:rPr>
          <w:rFonts w:hint="eastAsia"/>
        </w:rPr>
      </w:pPr>
      <w:r>
        <w:rPr>
          <w:rFonts w:hint="eastAsia"/>
        </w:rPr>
        <w:t>This latter will is not to be searched into or acted upon; it is only to be asserted and believed.</w:t>
      </w:r>
    </w:p>
    <w:p w14:paraId="54329979">
      <w:pPr>
        <w:spacing w:after="314" w:line="271" w:lineRule="auto"/>
        <w:ind w:right="1"/>
        <w:rPr>
          <w:rFonts w:hint="eastAsia"/>
        </w:rPr>
      </w:pPr>
      <w:r>
        <w:rPr>
          <w:rFonts w:hint="eastAsia"/>
        </w:rPr>
        <w:t>这后一个意志不应被探究或据此行动；它只应被断言和相信。</w:t>
      </w:r>
    </w:p>
    <w:p w14:paraId="0C33A340">
      <w:pPr>
        <w:spacing w:after="314" w:line="271" w:lineRule="auto"/>
        <w:ind w:right="1"/>
        <w:rPr>
          <w:rFonts w:hint="eastAsia"/>
        </w:rPr>
      </w:pPr>
    </w:p>
    <w:p w14:paraId="6408F369">
      <w:pPr>
        <w:spacing w:after="314" w:line="271" w:lineRule="auto"/>
        <w:ind w:right="1"/>
        <w:rPr>
          <w:rFonts w:hint="eastAsia"/>
        </w:rPr>
      </w:pPr>
      <w:r>
        <w:rPr>
          <w:rFonts w:hint="eastAsia"/>
        </w:rPr>
        <w:t>Deny it if you dare; you will only be running your head against the wall, making war against God.</w:t>
      </w:r>
    </w:p>
    <w:p w14:paraId="2137EEA5">
      <w:pPr>
        <w:spacing w:after="314" w:line="271" w:lineRule="auto"/>
        <w:ind w:right="1"/>
        <w:rPr>
          <w:rFonts w:hint="eastAsia"/>
        </w:rPr>
      </w:pPr>
      <w:r>
        <w:rPr>
          <w:rFonts w:hint="eastAsia"/>
        </w:rPr>
        <w:t>你若敢否认，你只会是拿头撞墙，与上帝争战。</w:t>
      </w:r>
    </w:p>
    <w:p w14:paraId="0A9A0C28">
      <w:pPr>
        <w:spacing w:after="314" w:line="271" w:lineRule="auto"/>
        <w:ind w:right="1"/>
        <w:rPr>
          <w:rFonts w:hint="eastAsia"/>
        </w:rPr>
      </w:pPr>
    </w:p>
    <w:p w14:paraId="196E23E6">
      <w:pPr>
        <w:spacing w:after="314" w:line="271" w:lineRule="auto"/>
        <w:ind w:right="1"/>
        <w:rPr>
          <w:rFonts w:hint="eastAsia"/>
        </w:rPr>
      </w:pPr>
      <w:r>
        <w:rPr>
          <w:rFonts w:hint="eastAsia"/>
        </w:rPr>
        <w:t>For objections to this statement, and for a more consistent answer to the cavil, etc. see note s in the last Section. — Luther says worse than he means, but he means ignorantly.</w:t>
      </w:r>
    </w:p>
    <w:p w14:paraId="0CBC36A4">
      <w:pPr>
        <w:spacing w:after="314" w:line="271" w:lineRule="auto"/>
        <w:ind w:right="1"/>
        <w:rPr>
          <w:rFonts w:hint="eastAsia"/>
        </w:rPr>
      </w:pPr>
      <w:r>
        <w:rPr>
          <w:rFonts w:hint="eastAsia"/>
        </w:rPr>
        <w:t>对于这一陈述的反对意见，以及对该诡辩更一致的回答等，见上一节的注释s。——路德言过其实，但他的意思是出于无知。</w:t>
      </w:r>
    </w:p>
    <w:p w14:paraId="6CD38A49">
      <w:pPr>
        <w:spacing w:after="314" w:line="271" w:lineRule="auto"/>
        <w:ind w:right="1"/>
        <w:rPr>
          <w:rFonts w:hint="eastAsia"/>
        </w:rPr>
      </w:pPr>
    </w:p>
    <w:p w14:paraId="36CDEF82">
      <w:pPr>
        <w:spacing w:after="314" w:line="271" w:lineRule="auto"/>
        <w:ind w:right="1"/>
        <w:rPr>
          <w:rFonts w:hint="eastAsia"/>
        </w:rPr>
      </w:pPr>
      <w:r>
        <w:rPr>
          <w:rFonts w:hint="eastAsia"/>
        </w:rPr>
        <w:t>It had not been given to him to know the mystery of God and the Father, and of Christ.</w:t>
      </w:r>
    </w:p>
    <w:p w14:paraId="51542C66">
      <w:pPr>
        <w:spacing w:after="314" w:line="271" w:lineRule="auto"/>
        <w:ind w:right="1"/>
        <w:rPr>
          <w:rFonts w:hint="eastAsia"/>
        </w:rPr>
      </w:pPr>
      <w:r>
        <w:rPr>
          <w:rFonts w:hint="eastAsia"/>
        </w:rPr>
        <w:t>他未曾被赐予知道上帝、父和基督的奥秘。</w:t>
      </w:r>
    </w:p>
    <w:p w14:paraId="378E771C">
      <w:pPr>
        <w:spacing w:after="314" w:line="271" w:lineRule="auto"/>
        <w:ind w:right="1"/>
        <w:rPr>
          <w:rFonts w:hint="eastAsia"/>
        </w:rPr>
      </w:pPr>
    </w:p>
    <w:p w14:paraId="1B4C7EE0">
      <w:pPr>
        <w:spacing w:after="314" w:line="271" w:lineRule="auto"/>
        <w:ind w:right="1"/>
        <w:rPr>
          <w:rFonts w:hint="eastAsia"/>
        </w:rPr>
      </w:pPr>
      <w:r>
        <w:rPr>
          <w:rFonts w:hint="eastAsia"/>
        </w:rPr>
        <w:t>He did not understand how God is not hiding himself behind Christ, but making himself seen in Christ; so that it may be truly said, "He that has seen me has seen the Father: if you had known me, you would have known my Father also; and from now on you know him, and have seen him."</w:t>
      </w:r>
    </w:p>
    <w:p w14:paraId="5C69DE09">
      <w:pPr>
        <w:spacing w:after="314" w:line="271" w:lineRule="auto"/>
        <w:ind w:right="1"/>
        <w:rPr>
          <w:rFonts w:hint="eastAsia"/>
        </w:rPr>
      </w:pPr>
      <w:r>
        <w:rPr>
          <w:rFonts w:hint="eastAsia"/>
        </w:rPr>
        <w:t>他不明白上帝并非隐藏在基督背后，而是在基督里显明自己；以致可以真实地说：“人看见了我，就是看见了父；你们若认识我，也就认识我的父。从今以后，你们认识祂，并且已经看见祂。”</w:t>
      </w:r>
    </w:p>
    <w:p w14:paraId="34ADA87F">
      <w:pPr>
        <w:spacing w:after="314" w:line="271" w:lineRule="auto"/>
        <w:ind w:right="1"/>
        <w:rPr>
          <w:rFonts w:hint="eastAsia"/>
        </w:rPr>
      </w:pPr>
    </w:p>
    <w:p w14:paraId="702DE72F">
      <w:pPr>
        <w:spacing w:after="314" w:line="271" w:lineRule="auto"/>
        <w:ind w:right="1"/>
        <w:rPr>
          <w:rFonts w:hint="eastAsia"/>
        </w:rPr>
      </w:pPr>
      <w:r>
        <w:rPr>
          <w:rFonts w:hint="eastAsia"/>
        </w:rPr>
        <w:t>(Joh 14.9, 7)</w:t>
      </w:r>
    </w:p>
    <w:p w14:paraId="0B64CD00">
      <w:pPr>
        <w:spacing w:after="314" w:line="271" w:lineRule="auto"/>
        <w:ind w:right="1"/>
        <w:rPr>
          <w:rFonts w:hint="eastAsia"/>
        </w:rPr>
      </w:pPr>
      <w:r>
        <w:rPr>
          <w:rFonts w:hint="eastAsia"/>
        </w:rPr>
        <w:t>（约14:9, 7）</w:t>
      </w:r>
    </w:p>
    <w:p w14:paraId="37ED3878">
      <w:pPr>
        <w:spacing w:after="314" w:line="271" w:lineRule="auto"/>
        <w:ind w:right="1"/>
        <w:rPr>
          <w:rFonts w:hint="eastAsia"/>
        </w:rPr>
      </w:pPr>
    </w:p>
    <w:p w14:paraId="68469684">
      <w:pPr>
        <w:spacing w:after="314" w:line="271" w:lineRule="auto"/>
        <w:ind w:right="1"/>
        <w:rPr>
          <w:rFonts w:hint="eastAsia"/>
        </w:rPr>
      </w:pPr>
      <w:r>
        <w:rPr>
          <w:rFonts w:hint="eastAsia"/>
        </w:rPr>
        <w:t>[←406]</w:t>
      </w:r>
    </w:p>
    <w:p w14:paraId="6CB4155F">
      <w:pPr>
        <w:spacing w:after="314" w:line="271" w:lineRule="auto"/>
        <w:ind w:right="1"/>
        <w:rPr>
          <w:rFonts w:hint="eastAsia"/>
        </w:rPr>
      </w:pPr>
      <w:r>
        <w:rPr>
          <w:rFonts w:hint="eastAsia"/>
        </w:rPr>
        <w:t>See above, Sect. 20.</w:t>
      </w:r>
    </w:p>
    <w:p w14:paraId="7B5D3632">
      <w:pPr>
        <w:spacing w:after="314" w:line="271" w:lineRule="auto"/>
        <w:ind w:right="1"/>
        <w:rPr>
          <w:rFonts w:hint="eastAsia"/>
        </w:rPr>
      </w:pPr>
      <w:r>
        <w:rPr>
          <w:rFonts w:hint="eastAsia"/>
        </w:rPr>
        <w:t>见上文，第20节。</w:t>
      </w:r>
    </w:p>
    <w:p w14:paraId="26BADC47">
      <w:pPr>
        <w:spacing w:after="314" w:line="271" w:lineRule="auto"/>
        <w:ind w:right="1"/>
        <w:rPr>
          <w:rFonts w:hint="eastAsia"/>
        </w:rPr>
      </w:pPr>
    </w:p>
    <w:p w14:paraId="2C761536">
      <w:pPr>
        <w:spacing w:after="314" w:line="271" w:lineRule="auto"/>
        <w:ind w:right="1"/>
        <w:rPr>
          <w:rFonts w:hint="eastAsia"/>
        </w:rPr>
      </w:pPr>
      <w:r>
        <w:rPr>
          <w:rFonts w:hint="eastAsia"/>
        </w:rPr>
        <w:t>[←407]</w:t>
      </w:r>
    </w:p>
    <w:p w14:paraId="42389AD4">
      <w:pPr>
        <w:spacing w:after="314" w:line="271" w:lineRule="auto"/>
        <w:ind w:right="1"/>
        <w:rPr>
          <w:rFonts w:hint="eastAsia"/>
        </w:rPr>
      </w:pPr>
      <w:r>
        <w:rPr>
          <w:rFonts w:hint="eastAsia"/>
        </w:rPr>
        <w:t>Frigent.</w:t>
      </w:r>
    </w:p>
    <w:p w14:paraId="777B8CD9">
      <w:pPr>
        <w:spacing w:after="314" w:line="271" w:lineRule="auto"/>
        <w:ind w:right="1"/>
        <w:rPr>
          <w:rFonts w:hint="eastAsia"/>
        </w:rPr>
      </w:pPr>
      <w:r>
        <w:rPr>
          <w:rFonts w:hint="eastAsia"/>
        </w:rPr>
        <w:t>Frigent（拉丁文：它们变得冰冷）。</w:t>
      </w:r>
    </w:p>
    <w:p w14:paraId="6DC91F54">
      <w:pPr>
        <w:spacing w:after="314" w:line="271" w:lineRule="auto"/>
        <w:ind w:right="1"/>
        <w:rPr>
          <w:rFonts w:hint="eastAsia"/>
        </w:rPr>
      </w:pPr>
    </w:p>
    <w:p w14:paraId="033F6C1C">
      <w:pPr>
        <w:spacing w:after="314" w:line="271" w:lineRule="auto"/>
        <w:ind w:right="1"/>
        <w:rPr>
          <w:rFonts w:hint="eastAsia"/>
        </w:rPr>
      </w:pPr>
      <w:r>
        <w:rPr>
          <w:rFonts w:hint="eastAsia"/>
        </w:rPr>
        <w:t>See above, Sect. 29. note y.</w:t>
      </w:r>
    </w:p>
    <w:p w14:paraId="231BCF20">
      <w:pPr>
        <w:spacing w:after="314" w:line="271" w:lineRule="auto"/>
        <w:ind w:right="1"/>
        <w:rPr>
          <w:rFonts w:hint="eastAsia"/>
        </w:rPr>
      </w:pPr>
      <w:r>
        <w:rPr>
          <w:rFonts w:hint="eastAsia"/>
        </w:rPr>
        <w:t>见上文，第29节，注释y。</w:t>
      </w:r>
    </w:p>
    <w:p w14:paraId="746AE467">
      <w:pPr>
        <w:spacing w:after="314" w:line="271" w:lineRule="auto"/>
        <w:ind w:right="1"/>
        <w:rPr>
          <w:rFonts w:hint="eastAsia"/>
        </w:rPr>
      </w:pPr>
    </w:p>
    <w:p w14:paraId="05FEC7F9">
      <w:pPr>
        <w:spacing w:after="314" w:line="271" w:lineRule="auto"/>
        <w:ind w:right="1"/>
        <w:rPr>
          <w:rFonts w:hint="eastAsia"/>
        </w:rPr>
      </w:pPr>
      <w:r>
        <w:rPr>
          <w:rFonts w:hint="eastAsia"/>
        </w:rPr>
        <w:t>[←408]</w:t>
      </w:r>
    </w:p>
    <w:p w14:paraId="1D8270C6">
      <w:pPr>
        <w:spacing w:after="314" w:line="271" w:lineRule="auto"/>
        <w:ind w:right="1"/>
        <w:rPr>
          <w:rFonts w:hint="eastAsia"/>
        </w:rPr>
      </w:pPr>
      <w:r>
        <w:rPr>
          <w:rFonts w:hint="eastAsia"/>
        </w:rPr>
        <w:t>It is you who take away all warmth and life from such passages as these, by making the will a contradiction; it can do nothing, it can do all things: these assertions destroy each other, and leave nothing as the result, unless they mean opposite things, such as 'yes,' and 'no,' at the same instant.</w:t>
      </w:r>
    </w:p>
    <w:p w14:paraId="6415EFF5">
      <w:pPr>
        <w:spacing w:after="314" w:line="271" w:lineRule="auto"/>
        <w:ind w:right="1"/>
        <w:rPr>
          <w:rFonts w:hint="eastAsia"/>
        </w:rPr>
      </w:pPr>
      <w:r>
        <w:rPr>
          <w:rFonts w:hint="eastAsia"/>
        </w:rPr>
        <w:t>是你们，通过使意志成为一个矛盾体，夺去了这类经文所有的温暖和生命；它什么都不能做，它什么都能做：这些断言相互摧毁，结果一无所剩，除非它们在同一瞬间意指相反的事物，比如‘是’和‘否’。</w:t>
      </w:r>
    </w:p>
    <w:p w14:paraId="44B2DB1C">
      <w:pPr>
        <w:spacing w:after="314" w:line="271" w:lineRule="auto"/>
        <w:ind w:right="1"/>
        <w:rPr>
          <w:rFonts w:hint="eastAsia"/>
        </w:rPr>
      </w:pPr>
    </w:p>
    <w:p w14:paraId="7A8B9A8D">
      <w:pPr>
        <w:spacing w:after="314" w:line="271" w:lineRule="auto"/>
        <w:ind w:right="1"/>
        <w:rPr>
          <w:rFonts w:hint="eastAsia"/>
        </w:rPr>
      </w:pPr>
      <w:r>
        <w:rPr>
          <w:rFonts w:hint="eastAsia"/>
        </w:rPr>
        <w:t>[←409]</w:t>
      </w:r>
    </w:p>
    <w:p w14:paraId="51E431AB">
      <w:pPr>
        <w:spacing w:after="314" w:line="271" w:lineRule="auto"/>
        <w:ind w:right="1"/>
        <w:rPr>
          <w:rFonts w:hint="eastAsia"/>
        </w:rPr>
      </w:pPr>
      <w:r>
        <w:rPr>
          <w:rFonts w:hint="eastAsia"/>
        </w:rPr>
        <w:t>Tropo.</w:t>
      </w:r>
    </w:p>
    <w:p w14:paraId="726AF688">
      <w:pPr>
        <w:spacing w:after="314" w:line="271" w:lineRule="auto"/>
        <w:ind w:right="1"/>
        <w:rPr>
          <w:rFonts w:hint="eastAsia"/>
        </w:rPr>
      </w:pPr>
      <w:r>
        <w:rPr>
          <w:rFonts w:hint="eastAsia"/>
        </w:rPr>
        <w:t>Tropo（拉丁文：转义）。</w:t>
      </w:r>
    </w:p>
    <w:p w14:paraId="65FB345B">
      <w:pPr>
        <w:spacing w:after="314" w:line="271" w:lineRule="auto"/>
        <w:ind w:right="1"/>
        <w:rPr>
          <w:rFonts w:hint="eastAsia"/>
        </w:rPr>
      </w:pPr>
    </w:p>
    <w:p w14:paraId="0FFA66C5">
      <w:pPr>
        <w:spacing w:after="314" w:line="271" w:lineRule="auto"/>
        <w:ind w:right="1"/>
        <w:rPr>
          <w:rFonts w:hint="eastAsia"/>
        </w:rPr>
      </w:pPr>
      <w:r>
        <w:rPr>
          <w:rFonts w:hint="eastAsia"/>
        </w:rPr>
        <w:t>Any figurative mode of speech, as opposed to one that is plain, simple, and straightforward, whatever the particular nature of the obliquity is — whether grammatical, as here, or rhetorical.</w:t>
      </w:r>
    </w:p>
    <w:p w14:paraId="4E376E18">
      <w:pPr>
        <w:spacing w:after="314" w:line="271" w:lineRule="auto"/>
        <w:ind w:right="1"/>
        <w:rPr>
          <w:rFonts w:hint="eastAsia"/>
        </w:rPr>
      </w:pPr>
      <w:r>
        <w:rPr>
          <w:rFonts w:hint="eastAsia"/>
        </w:rPr>
        <w:t>任何比喻性的言语方式，与平白、简单、直接的言语方式相对，无论其曲折的具体性质为何——无论是像这里的语法上的，还是修辞上的。</w:t>
      </w:r>
    </w:p>
    <w:p w14:paraId="46EE8220">
      <w:pPr>
        <w:spacing w:after="314" w:line="271" w:lineRule="auto"/>
        <w:ind w:right="1"/>
        <w:rPr>
          <w:rFonts w:hint="eastAsia"/>
        </w:rPr>
      </w:pPr>
    </w:p>
    <w:p w14:paraId="538FC1D9">
      <w:pPr>
        <w:spacing w:after="314" w:line="271" w:lineRule="auto"/>
        <w:ind w:right="1"/>
        <w:rPr>
          <w:rFonts w:hint="eastAsia"/>
        </w:rPr>
      </w:pPr>
      <w:r>
        <w:rPr>
          <w:rFonts w:hint="eastAsia"/>
        </w:rPr>
        <w:t>[←410]</w:t>
      </w:r>
    </w:p>
    <w:p w14:paraId="74D6250F">
      <w:pPr>
        <w:spacing w:after="314" w:line="271" w:lineRule="auto"/>
        <w:ind w:right="1"/>
        <w:rPr>
          <w:rFonts w:hint="eastAsia"/>
        </w:rPr>
      </w:pPr>
      <w:r>
        <w:rPr>
          <w:rFonts w:hint="eastAsia"/>
        </w:rPr>
        <w:t>Luther gives three answers to these texts.</w:t>
      </w:r>
    </w:p>
    <w:p w14:paraId="189A42F5">
      <w:pPr>
        <w:spacing w:after="314" w:line="271" w:lineRule="auto"/>
        <w:ind w:right="1"/>
        <w:rPr>
          <w:rFonts w:hint="eastAsia"/>
        </w:rPr>
      </w:pPr>
      <w:r>
        <w:rPr>
          <w:rFonts w:hint="eastAsia"/>
        </w:rPr>
        <w:t>路德对这些经文给出三个答案。</w:t>
      </w:r>
    </w:p>
    <w:p w14:paraId="1084E2AE">
      <w:pPr>
        <w:spacing w:after="314" w:line="271" w:lineRule="auto"/>
        <w:ind w:right="1"/>
        <w:rPr>
          <w:rFonts w:hint="eastAsia"/>
        </w:rPr>
      </w:pPr>
    </w:p>
    <w:p w14:paraId="304BEB24">
      <w:pPr>
        <w:spacing w:after="314" w:line="271" w:lineRule="auto"/>
        <w:ind w:right="1"/>
        <w:rPr>
          <w:rFonts w:hint="eastAsia"/>
        </w:rPr>
      </w:pPr>
      <w:r>
        <w:rPr>
          <w:rFonts w:hint="eastAsia"/>
        </w:rPr>
        <w:t>1. Erasmus is inconsistent with himself. 2. They teach human impotency. 3. They insinuate the possibility of divine help, and glance at his predestinative favour.</w:t>
      </w:r>
    </w:p>
    <w:p w14:paraId="25F048C5">
      <w:pPr>
        <w:spacing w:after="314" w:line="271" w:lineRule="auto"/>
        <w:ind w:right="1"/>
        <w:rPr>
          <w:rFonts w:hint="eastAsia"/>
        </w:rPr>
      </w:pPr>
      <w:r>
        <w:rPr>
          <w:rFonts w:hint="eastAsia"/>
        </w:rPr>
        <w:t>1. 伊拉斯谟自相矛盾。2. 它们教导人的无能。3. 它们暗示了神圣帮助的可能性，并瞥见了祂预定的恩惠。</w:t>
      </w:r>
    </w:p>
    <w:p w14:paraId="0FAD20BD">
      <w:pPr>
        <w:spacing w:after="314" w:line="271" w:lineRule="auto"/>
        <w:ind w:right="1"/>
        <w:rPr>
          <w:rFonts w:hint="eastAsia"/>
        </w:rPr>
      </w:pPr>
    </w:p>
    <w:p w14:paraId="6666C396">
      <w:pPr>
        <w:spacing w:after="314" w:line="271" w:lineRule="auto"/>
        <w:ind w:right="1"/>
        <w:rPr>
          <w:rFonts w:hint="eastAsia"/>
        </w:rPr>
      </w:pPr>
      <w:r>
        <w:rPr>
          <w:rFonts w:hint="eastAsia"/>
        </w:rPr>
        <w:t>— In some instances, doubtless, as in Matthew 19 and its parallels (Mark 10, Luke 18), a peculiar design may also be traced — the teaching of the natural man's impotency, and the hint at what God, according to his eternal purpose, will do in his people — but all these, multifarious as they are, may be resolved into, 'the Lawgiver speaks,' whose voice implies neither power in man, nor promise in God.</w:t>
      </w:r>
    </w:p>
    <w:p w14:paraId="54E37CCA">
      <w:pPr>
        <w:spacing w:after="314" w:line="271" w:lineRule="auto"/>
        <w:ind w:right="1"/>
        <w:rPr>
          <w:rFonts w:hint="eastAsia"/>
        </w:rPr>
      </w:pPr>
      <w:r>
        <w:rPr>
          <w:rFonts w:hint="eastAsia"/>
        </w:rPr>
        <w:t>——在某些情况下，无疑，如在马太福音19章及其平行经文（马可福音10章，路加福音18章）中，也可以追溯到一个特殊的设计——教导自然人的无能，并暗示上帝根据祂永恒的旨意将在祂子民中所做的事——但所有这些，尽管多种多样，都可以归结为‘立法者说话’，其声音既不暗示人有能力，也不暗示上帝有应许。</w:t>
      </w:r>
    </w:p>
    <w:p w14:paraId="1F21BBBF">
      <w:pPr>
        <w:spacing w:after="314" w:line="271" w:lineRule="auto"/>
        <w:ind w:right="1"/>
        <w:rPr>
          <w:rFonts w:hint="eastAsia"/>
        </w:rPr>
      </w:pPr>
    </w:p>
    <w:p w14:paraId="70087100">
      <w:pPr>
        <w:spacing w:after="314" w:line="271" w:lineRule="auto"/>
        <w:ind w:right="1"/>
        <w:rPr>
          <w:rFonts w:hint="eastAsia"/>
        </w:rPr>
      </w:pPr>
      <w:r>
        <w:rPr>
          <w:rFonts w:hint="eastAsia"/>
        </w:rPr>
        <w:t>The end is not always conviction of sin in mercy; sometimes it is "whom he will, he hardens;" but always, it is man made to show what he is, to the more perfect manifestation of God by him.</w:t>
      </w:r>
    </w:p>
    <w:p w14:paraId="68E8CA1C">
      <w:pPr>
        <w:spacing w:after="314" w:line="271" w:lineRule="auto"/>
        <w:ind w:right="1"/>
        <w:rPr>
          <w:rFonts w:hint="eastAsia"/>
        </w:rPr>
      </w:pPr>
      <w:r>
        <w:rPr>
          <w:rFonts w:hint="eastAsia"/>
        </w:rPr>
        <w:t>其目的不总是在怜悯中使人知罪；有时是“祂要叫谁刚硬，就叫谁刚硬”；但总是，使人显明他是什么，以便上帝通过他得到更完全的彰显。</w:t>
      </w:r>
    </w:p>
    <w:p w14:paraId="35719170">
      <w:pPr>
        <w:spacing w:after="314" w:line="271" w:lineRule="auto"/>
        <w:ind w:right="1"/>
        <w:rPr>
          <w:rFonts w:hint="eastAsia"/>
        </w:rPr>
      </w:pPr>
    </w:p>
    <w:p w14:paraId="2CFBE2E3">
      <w:pPr>
        <w:spacing w:after="314" w:line="271" w:lineRule="auto"/>
        <w:ind w:right="1"/>
        <w:rPr>
          <w:rFonts w:hint="eastAsia"/>
        </w:rPr>
      </w:pPr>
      <w:r>
        <w:rPr>
          <w:rFonts w:hint="eastAsia"/>
        </w:rPr>
        <w:t>See Sect. 28. notes t v x.</w:t>
      </w:r>
    </w:p>
    <w:p w14:paraId="71B2D909">
      <w:pPr>
        <w:spacing w:after="314" w:line="271" w:lineRule="auto"/>
        <w:ind w:right="1"/>
        <w:rPr>
          <w:rFonts w:hint="eastAsia"/>
        </w:rPr>
      </w:pPr>
      <w:r>
        <w:rPr>
          <w:rFonts w:hint="eastAsia"/>
        </w:rPr>
        <w:t>见第28节，注释t、v、x。</w:t>
      </w:r>
    </w:p>
    <w:p w14:paraId="37E137B6">
      <w:pPr>
        <w:spacing w:after="314" w:line="271" w:lineRule="auto"/>
        <w:ind w:right="1"/>
        <w:rPr>
          <w:rFonts w:hint="eastAsia"/>
        </w:rPr>
      </w:pPr>
    </w:p>
    <w:p w14:paraId="261A9701">
      <w:pPr>
        <w:spacing w:after="314" w:line="271" w:lineRule="auto"/>
        <w:ind w:right="1"/>
        <w:rPr>
          <w:rFonts w:hint="eastAsia"/>
        </w:rPr>
      </w:pPr>
      <w:r>
        <w:rPr>
          <w:rFonts w:hint="eastAsia"/>
        </w:rPr>
        <w:t>[←411]</w:t>
      </w:r>
    </w:p>
    <w:p w14:paraId="74C47877">
      <w:pPr>
        <w:spacing w:after="314" w:line="271" w:lineRule="auto"/>
        <w:ind w:right="1"/>
        <w:rPr>
          <w:rFonts w:hint="eastAsia"/>
        </w:rPr>
      </w:pPr>
      <w:r>
        <w:rPr>
          <w:rFonts w:hint="eastAsia"/>
        </w:rPr>
        <w:t>Natura, necessitas.</w:t>
      </w:r>
    </w:p>
    <w:p w14:paraId="19460B60">
      <w:pPr>
        <w:spacing w:after="314" w:line="271" w:lineRule="auto"/>
        <w:ind w:right="1"/>
        <w:rPr>
          <w:rFonts w:hint="eastAsia"/>
        </w:rPr>
      </w:pPr>
      <w:r>
        <w:rPr>
          <w:rFonts w:hint="eastAsia"/>
        </w:rPr>
        <w:t>Natura, necessitas（拉丁文：本性，必然性）。</w:t>
      </w:r>
    </w:p>
    <w:p w14:paraId="763143FD">
      <w:pPr>
        <w:spacing w:after="314" w:line="271" w:lineRule="auto"/>
        <w:ind w:right="1"/>
        <w:rPr>
          <w:rFonts w:hint="eastAsia"/>
        </w:rPr>
      </w:pPr>
    </w:p>
    <w:p w14:paraId="079C8009">
      <w:pPr>
        <w:spacing w:after="314" w:line="271" w:lineRule="auto"/>
        <w:ind w:right="1"/>
        <w:rPr>
          <w:rFonts w:hint="eastAsia"/>
        </w:rPr>
      </w:pPr>
      <w:r>
        <w:rPr>
          <w:rFonts w:hint="eastAsia"/>
        </w:rPr>
        <w:t>By 'nature,' in this connection, I suppose he means an inherent, settled, constitution of things,' which produces actions involuntarily: by 'necessity,' he means 'a compulsory influence' exercised on such a constitution, from without.</w:t>
      </w:r>
    </w:p>
    <w:p w14:paraId="70C5C0BA">
      <w:pPr>
        <w:spacing w:after="314" w:line="271" w:lineRule="auto"/>
        <w:ind w:right="1"/>
        <w:rPr>
          <w:rFonts w:hint="eastAsia"/>
        </w:rPr>
      </w:pPr>
      <w:r>
        <w:rPr>
          <w:rFonts w:hint="eastAsia"/>
        </w:rPr>
        <w:t>在此语境中，我猜想他用‘本性’意指‘一种内在的、固定的事物构造’，它非自愿地产生行为：他用‘必然性’意指从外部施加于这种构造的‘一种强制性影响’。</w:t>
      </w:r>
    </w:p>
    <w:p w14:paraId="19BAFB3B">
      <w:pPr>
        <w:spacing w:after="314" w:line="271" w:lineRule="auto"/>
        <w:ind w:right="1"/>
        <w:rPr>
          <w:rFonts w:hint="eastAsia"/>
        </w:rPr>
      </w:pPr>
    </w:p>
    <w:p w14:paraId="76364FB6">
      <w:pPr>
        <w:spacing w:after="314" w:line="271" w:lineRule="auto"/>
        <w:ind w:right="1"/>
        <w:rPr>
          <w:rFonts w:hint="eastAsia"/>
        </w:rPr>
      </w:pPr>
      <w:r>
        <w:rPr>
          <w:rFonts w:hint="eastAsia"/>
        </w:rPr>
        <w:t>[←412]</w:t>
      </w:r>
    </w:p>
    <w:p w14:paraId="1147AEC1">
      <w:pPr>
        <w:spacing w:after="314" w:line="271" w:lineRule="auto"/>
        <w:ind w:right="1"/>
        <w:rPr>
          <w:rFonts w:hint="eastAsia"/>
        </w:rPr>
      </w:pPr>
      <w:r>
        <w:rPr>
          <w:rFonts w:hint="eastAsia"/>
        </w:rPr>
        <w:t>The inconsistency is Erasmus': his Freewill is necessity; but according to him, it is the subject of reward.</w:t>
      </w:r>
    </w:p>
    <w:p w14:paraId="0EAF7FAC">
      <w:pPr>
        <w:spacing w:after="314" w:line="271" w:lineRule="auto"/>
        <w:ind w:right="1"/>
        <w:rPr>
          <w:rFonts w:hint="eastAsia"/>
        </w:rPr>
      </w:pPr>
      <w:r>
        <w:rPr>
          <w:rFonts w:hint="eastAsia"/>
        </w:rPr>
        <w:t>不一致之处在于伊拉斯谟：他的自由意志是必然性；但根据他的说法，它又是赏赐的对象。</w:t>
      </w:r>
    </w:p>
    <w:p w14:paraId="131F9C7A">
      <w:pPr>
        <w:spacing w:after="314" w:line="271" w:lineRule="auto"/>
        <w:ind w:right="1"/>
        <w:rPr>
          <w:rFonts w:hint="eastAsia"/>
        </w:rPr>
      </w:pPr>
    </w:p>
    <w:p w14:paraId="40D2639A">
      <w:pPr>
        <w:spacing w:after="314" w:line="271" w:lineRule="auto"/>
        <w:ind w:right="1"/>
        <w:rPr>
          <w:rFonts w:hint="eastAsia"/>
        </w:rPr>
      </w:pPr>
      <w:r>
        <w:rPr>
          <w:rFonts w:hint="eastAsia"/>
        </w:rPr>
        <w:t>[←413]</w:t>
      </w:r>
    </w:p>
    <w:p w14:paraId="3A98BE54">
      <w:pPr>
        <w:spacing w:after="314" w:line="271" w:lineRule="auto"/>
        <w:ind w:right="1"/>
        <w:rPr>
          <w:rFonts w:hint="eastAsia"/>
        </w:rPr>
      </w:pPr>
      <w:r>
        <w:rPr>
          <w:rFonts w:hint="eastAsia"/>
        </w:rPr>
        <w:t>Such is Luther's representation of the New Testament as contrasted with the Old, and of the Gospel.</w:t>
      </w:r>
    </w:p>
    <w:p w14:paraId="012FCAF9">
      <w:pPr>
        <w:spacing w:after="314" w:line="271" w:lineRule="auto"/>
        <w:ind w:right="1"/>
        <w:rPr>
          <w:rFonts w:hint="eastAsia"/>
        </w:rPr>
      </w:pPr>
      <w:r>
        <w:rPr>
          <w:rFonts w:hint="eastAsia"/>
        </w:rPr>
        <w:t>这就是路德对新约与旧约对比以及对福音的描述。</w:t>
      </w:r>
    </w:p>
    <w:p w14:paraId="239C6252">
      <w:pPr>
        <w:spacing w:after="314" w:line="271" w:lineRule="auto"/>
        <w:ind w:right="1"/>
        <w:rPr>
          <w:rFonts w:hint="eastAsia"/>
        </w:rPr>
      </w:pPr>
    </w:p>
    <w:p w14:paraId="014A40B8">
      <w:pPr>
        <w:spacing w:after="314" w:line="271" w:lineRule="auto"/>
        <w:ind w:right="1"/>
        <w:rPr>
          <w:rFonts w:hint="eastAsia"/>
        </w:rPr>
      </w:pPr>
      <w:r>
        <w:rPr>
          <w:rFonts w:hint="eastAsia"/>
        </w:rPr>
        <w:t>The New is 'promises and exhortations;' the Old is 'law and threatenings.'</w:t>
      </w:r>
    </w:p>
    <w:p w14:paraId="7A468121">
      <w:pPr>
        <w:spacing w:after="314" w:line="271" w:lineRule="auto"/>
        <w:ind w:right="1"/>
        <w:rPr>
          <w:rFonts w:hint="eastAsia"/>
        </w:rPr>
      </w:pPr>
      <w:r>
        <w:rPr>
          <w:rFonts w:hint="eastAsia"/>
        </w:rPr>
        <w:t>新约是‘应许和劝勉’；旧约是‘律法和威吓’。</w:t>
      </w:r>
    </w:p>
    <w:p w14:paraId="56723296">
      <w:pPr>
        <w:spacing w:after="314" w:line="271" w:lineRule="auto"/>
        <w:ind w:right="1"/>
        <w:rPr>
          <w:rFonts w:hint="eastAsia"/>
        </w:rPr>
      </w:pPr>
    </w:p>
    <w:p w14:paraId="257B9300">
      <w:pPr>
        <w:spacing w:after="314" w:line="271" w:lineRule="auto"/>
        <w:ind w:right="1"/>
        <w:rPr>
          <w:rFonts w:hint="eastAsia"/>
        </w:rPr>
      </w:pPr>
      <w:r>
        <w:rPr>
          <w:rFonts w:hint="eastAsia"/>
        </w:rPr>
        <w:t>The Gospel is 'the Spirit, and grace unto salvation, offered to all men through Christ, who died for all.'</w:t>
      </w:r>
    </w:p>
    <w:p w14:paraId="30DEF04E">
      <w:pPr>
        <w:spacing w:after="314" w:line="271" w:lineRule="auto"/>
        <w:ind w:right="1"/>
        <w:rPr>
          <w:rFonts w:hint="eastAsia"/>
        </w:rPr>
      </w:pPr>
      <w:r>
        <w:rPr>
          <w:rFonts w:hint="eastAsia"/>
        </w:rPr>
        <w:t>福音是‘圣灵，和引至救恩的恩典，通过为所有人死的基督，提供给所有人。’</w:t>
      </w:r>
    </w:p>
    <w:p w14:paraId="5DD9D94E">
      <w:pPr>
        <w:spacing w:after="314" w:line="271" w:lineRule="auto"/>
        <w:ind w:right="1"/>
        <w:rPr>
          <w:rFonts w:hint="eastAsia"/>
        </w:rPr>
      </w:pPr>
    </w:p>
    <w:p w14:paraId="225E221A">
      <w:pPr>
        <w:spacing w:after="314" w:line="271" w:lineRule="auto"/>
        <w:ind w:right="1"/>
        <w:rPr>
          <w:rFonts w:hint="eastAsia"/>
        </w:rPr>
      </w:pPr>
      <w:r>
        <w:rPr>
          <w:rFonts w:hint="eastAsia"/>
        </w:rPr>
        <w:t>Note that he distinguishes between the Spirit and grace, though not very correctly; it is the Spirit as given to the justified, of which he speaks: but this is part of the grace of God; that is, "of the things which are freely given to us of God."</w:t>
      </w:r>
    </w:p>
    <w:p w14:paraId="1C0681A8">
      <w:pPr>
        <w:spacing w:after="314" w:line="271" w:lineRule="auto"/>
        <w:ind w:right="1"/>
        <w:rPr>
          <w:rFonts w:hint="eastAsia"/>
        </w:rPr>
      </w:pPr>
      <w:r>
        <w:rPr>
          <w:rFonts w:hint="eastAsia"/>
        </w:rPr>
        <w:t>请注意，他区分了圣灵和恩典，尽管不太正确；他所说的是赐给称义之人的圣灵：但这是上帝恩典的一部分；即“上帝开恩赐给我们的事”。</w:t>
      </w:r>
    </w:p>
    <w:p w14:paraId="007F018D">
      <w:pPr>
        <w:spacing w:after="314" w:line="271" w:lineRule="auto"/>
        <w:ind w:right="1"/>
        <w:rPr>
          <w:rFonts w:hint="eastAsia"/>
        </w:rPr>
      </w:pPr>
    </w:p>
    <w:p w14:paraId="4A995657">
      <w:pPr>
        <w:spacing w:after="314" w:line="271" w:lineRule="auto"/>
        <w:ind w:right="1"/>
        <w:rPr>
          <w:rFonts w:hint="eastAsia"/>
        </w:rPr>
      </w:pPr>
      <w:r>
        <w:rPr>
          <w:rFonts w:hint="eastAsia"/>
        </w:rPr>
        <w:t>For some objections to this statement, as it respects offers of grace, see above, Sect. 23. note a; as it respects the opposition between the Law and the Gospel, see above, Sect. 24. note l.</w:t>
      </w:r>
    </w:p>
    <w:p w14:paraId="50EA54FE">
      <w:pPr>
        <w:spacing w:after="314" w:line="271" w:lineRule="auto"/>
        <w:ind w:right="1"/>
        <w:rPr>
          <w:rFonts w:hint="eastAsia"/>
        </w:rPr>
      </w:pPr>
      <w:r>
        <w:rPr>
          <w:rFonts w:hint="eastAsia"/>
        </w:rPr>
        <w:t>关于这一陈述的一些反对意见，就其关乎恩典的提供而言，见上文第23节，注释a；就其关乎律法与福音的对立而言，见上文第24节，注释l。</w:t>
      </w:r>
    </w:p>
    <w:p w14:paraId="7224D712">
      <w:pPr>
        <w:spacing w:after="314" w:line="271" w:lineRule="auto"/>
        <w:ind w:right="1"/>
        <w:rPr>
          <w:rFonts w:hint="eastAsia"/>
        </w:rPr>
      </w:pPr>
    </w:p>
    <w:p w14:paraId="40AEFDE3">
      <w:pPr>
        <w:spacing w:after="314" w:line="271" w:lineRule="auto"/>
        <w:ind w:right="1"/>
        <w:rPr>
          <w:rFonts w:hint="eastAsia"/>
        </w:rPr>
      </w:pPr>
      <w:r>
        <w:rPr>
          <w:rFonts w:hint="eastAsia"/>
        </w:rPr>
        <w:t>The Gospel is certainly to be preached to all — to the reprobate as well as to the elect; but with what propriety this can be called an offer of grace to all, or to any, may be fairly questioned: much more, with what consistency such language can be used by one who so stoutly maintained, as Luther did, both the impotency of the natural man, and the God-made difference between the elect and the reprobate.</w:t>
      </w:r>
    </w:p>
    <w:p w14:paraId="23A67B46">
      <w:pPr>
        <w:spacing w:after="314" w:line="271" w:lineRule="auto"/>
        <w:ind w:right="1"/>
        <w:rPr>
          <w:rFonts w:hint="eastAsia"/>
        </w:rPr>
      </w:pPr>
      <w:r>
        <w:rPr>
          <w:rFonts w:hint="eastAsia"/>
        </w:rPr>
        <w:t>福音当然要传给所有的人——传给被弃者也传给蒙拣选者；但这在何等程度上可以被称为向所有人或任何人提供恩典，是值得商榷的：更何况，像路德这样坚决维护自然人的无能以及上帝在蒙拣选者与被弃者之间所作区分的人，使用这种语言又何谈一致性。</w:t>
      </w:r>
    </w:p>
    <w:p w14:paraId="29DFD3D3">
      <w:pPr>
        <w:spacing w:after="314" w:line="271" w:lineRule="auto"/>
        <w:ind w:right="1"/>
        <w:rPr>
          <w:rFonts w:hint="eastAsia"/>
        </w:rPr>
      </w:pPr>
    </w:p>
    <w:p w14:paraId="55275C6C">
      <w:pPr>
        <w:spacing w:after="314" w:line="271" w:lineRule="auto"/>
        <w:ind w:right="1"/>
        <w:rPr>
          <w:rFonts w:hint="eastAsia"/>
        </w:rPr>
      </w:pPr>
      <w:r>
        <w:rPr>
          <w:rFonts w:hint="eastAsia"/>
        </w:rPr>
        <w:t>With such views as Luther had of the atonement, as though Christ had shed his blood for those from whom it was the Father's good pleasure to hide the mysteries of his kingdom; and with such a lack of insight into the first principle of divine counsel, operation, and revelation — even God's design of manifesting himself; in short, with such a lack of insight into God, it was impossible that he would not speak inconsistently.</w:t>
      </w:r>
    </w:p>
    <w:p w14:paraId="30AC760C">
      <w:pPr>
        <w:spacing w:after="314" w:line="271" w:lineRule="auto"/>
        <w:ind w:right="1"/>
        <w:rPr>
          <w:rFonts w:hint="eastAsia"/>
        </w:rPr>
      </w:pPr>
      <w:r>
        <w:rPr>
          <w:rFonts w:hint="eastAsia"/>
        </w:rPr>
        <w:t>路德对赎罪的看法，仿佛基督为那些父神乐意向其隐藏祂国度奥秘的人流了血；并且对神圣谋略、作为和启示的首要原则——即上帝彰显自己的旨意——如此缺乏洞察力；简言之，对上帝如此缺乏洞察力，他不可能不说出不一致的话。</w:t>
      </w:r>
    </w:p>
    <w:p w14:paraId="50074F4D">
      <w:pPr>
        <w:spacing w:after="314" w:line="271" w:lineRule="auto"/>
        <w:ind w:right="1"/>
        <w:rPr>
          <w:rFonts w:hint="eastAsia"/>
        </w:rPr>
      </w:pPr>
    </w:p>
    <w:p w14:paraId="50ED0FF6">
      <w:pPr>
        <w:spacing w:after="314" w:line="271" w:lineRule="auto"/>
        <w:ind w:right="1"/>
        <w:rPr>
          <w:rFonts w:hint="eastAsia"/>
        </w:rPr>
      </w:pPr>
      <w:r>
        <w:rPr>
          <w:rFonts w:hint="eastAsia"/>
        </w:rPr>
        <w:t>Indeed it would be little if inconsistency were all.</w:t>
      </w:r>
    </w:p>
    <w:p w14:paraId="49E194A9">
      <w:pPr>
        <w:spacing w:after="314" w:line="271" w:lineRule="auto"/>
        <w:ind w:right="1"/>
        <w:rPr>
          <w:rFonts w:hint="eastAsia"/>
        </w:rPr>
      </w:pPr>
      <w:r>
        <w:rPr>
          <w:rFonts w:hint="eastAsia"/>
        </w:rPr>
        <w:t>事实上，如果仅仅是不一致，那还算小事。</w:t>
      </w:r>
    </w:p>
    <w:p w14:paraId="0D1E30C0">
      <w:pPr>
        <w:spacing w:after="314" w:line="271" w:lineRule="auto"/>
        <w:ind w:right="1"/>
        <w:rPr>
          <w:rFonts w:hint="eastAsia"/>
        </w:rPr>
      </w:pPr>
    </w:p>
    <w:p w14:paraId="143998EB">
      <w:pPr>
        <w:spacing w:after="314" w:line="271" w:lineRule="auto"/>
        <w:ind w:right="1"/>
        <w:rPr>
          <w:rFonts w:hint="eastAsia"/>
        </w:rPr>
      </w:pPr>
      <w:r>
        <w:rPr>
          <w:rFonts w:hint="eastAsia"/>
        </w:rPr>
        <w:t>Such language is illusive, perplexing, and subversive to man; and while it aims to beautify God, it defames him!</w:t>
      </w:r>
    </w:p>
    <w:p w14:paraId="5D274C8E">
      <w:pPr>
        <w:spacing w:after="314" w:line="271" w:lineRule="auto"/>
        <w:ind w:right="1"/>
        <w:rPr>
          <w:rFonts w:hint="eastAsia"/>
        </w:rPr>
      </w:pPr>
      <w:r>
        <w:rPr>
          <w:rFonts w:hint="eastAsia"/>
        </w:rPr>
        <w:t>这种语言对人是虚幻、困惑和颠覆性的；它在试图美化上帝的同时，却在诽谤祂！</w:t>
      </w:r>
    </w:p>
    <w:p w14:paraId="2E003B8F">
      <w:pPr>
        <w:spacing w:after="314" w:line="271" w:lineRule="auto"/>
        <w:ind w:right="1"/>
        <w:rPr>
          <w:rFonts w:hint="eastAsia"/>
        </w:rPr>
      </w:pPr>
    </w:p>
    <w:p w14:paraId="7FD41E00">
      <w:pPr>
        <w:spacing w:after="314" w:line="271" w:lineRule="auto"/>
        <w:ind w:right="1"/>
        <w:rPr>
          <w:rFonts w:hint="eastAsia"/>
        </w:rPr>
      </w:pPr>
      <w:r>
        <w:rPr>
          <w:rFonts w:hint="eastAsia"/>
        </w:rPr>
        <w:t>He is correct, however, to some considerable extent: he nobly asserts, that salva tion is altogether gratuitous, the produce of the Father's mercy, conferred upon the hell-deserving through the alone merit of Christ's death.</w:t>
      </w:r>
    </w:p>
    <w:p w14:paraId="7153FE99">
      <w:pPr>
        <w:spacing w:after="314" w:line="271" w:lineRule="auto"/>
        <w:ind w:right="1"/>
        <w:rPr>
          <w:rFonts w:hint="eastAsia"/>
        </w:rPr>
      </w:pPr>
      <w:r>
        <w:rPr>
          <w:rFonts w:hint="eastAsia"/>
        </w:rPr>
        <w:t>然而，在相当大的程度上他是正确的：他高尚地断言，救恩完全是白白赐予的，是父神怜悯的产物，唯独通过基督之死的功德，赐予给那些该下地狱的人。</w:t>
      </w:r>
    </w:p>
    <w:p w14:paraId="4EE390D0">
      <w:pPr>
        <w:spacing w:after="314" w:line="271" w:lineRule="auto"/>
        <w:ind w:right="1"/>
        <w:rPr>
          <w:rFonts w:hint="eastAsia"/>
        </w:rPr>
      </w:pPr>
    </w:p>
    <w:p w14:paraId="6CE0ADA5">
      <w:pPr>
        <w:spacing w:after="314" w:line="271" w:lineRule="auto"/>
        <w:ind w:right="1"/>
        <w:rPr>
          <w:rFonts w:hint="eastAsia"/>
        </w:rPr>
      </w:pPr>
      <w:r>
        <w:rPr>
          <w:rFonts w:hint="eastAsia"/>
        </w:rPr>
        <w:t>He nobly asserts, that the preceptive parts of the New Testament are for the called and justified only.</w:t>
      </w:r>
    </w:p>
    <w:p w14:paraId="72DEDF7E">
      <w:pPr>
        <w:spacing w:after="314" w:line="271" w:lineRule="auto"/>
        <w:ind w:right="1"/>
        <w:rPr>
          <w:rFonts w:hint="eastAsia"/>
        </w:rPr>
      </w:pPr>
      <w:r>
        <w:rPr>
          <w:rFonts w:hint="eastAsia"/>
        </w:rPr>
        <w:t>他高尚地断言，新约的教导部分只针对被召和称义的人。</w:t>
      </w:r>
    </w:p>
    <w:p w14:paraId="27E194AC">
      <w:pPr>
        <w:spacing w:after="314" w:line="271" w:lineRule="auto"/>
        <w:ind w:right="1"/>
        <w:rPr>
          <w:rFonts w:hint="eastAsia"/>
        </w:rPr>
      </w:pPr>
    </w:p>
    <w:p w14:paraId="7C694E48">
      <w:pPr>
        <w:spacing w:after="314" w:line="271" w:lineRule="auto"/>
        <w:ind w:right="1"/>
        <w:rPr>
          <w:rFonts w:hint="eastAsia"/>
        </w:rPr>
      </w:pPr>
      <w:r>
        <w:rPr>
          <w:rFonts w:hint="eastAsia"/>
        </w:rPr>
        <w:t>But why is the Old Testament to be thus set in array against the New?</w:t>
      </w:r>
    </w:p>
    <w:p w14:paraId="27D79816">
      <w:pPr>
        <w:spacing w:after="314" w:line="271" w:lineRule="auto"/>
        <w:ind w:right="1"/>
        <w:rPr>
          <w:rFonts w:hint="eastAsia"/>
        </w:rPr>
      </w:pPr>
      <w:r>
        <w:rPr>
          <w:rFonts w:hint="eastAsia"/>
        </w:rPr>
        <w:t>但为何要将旧约如此与新约对立起来？</w:t>
      </w:r>
    </w:p>
    <w:p w14:paraId="1DAA4B76">
      <w:pPr>
        <w:spacing w:after="314" w:line="271" w:lineRule="auto"/>
        <w:ind w:right="1"/>
        <w:rPr>
          <w:rFonts w:hint="eastAsia"/>
        </w:rPr>
      </w:pPr>
    </w:p>
    <w:p w14:paraId="58908F5A">
      <w:pPr>
        <w:spacing w:after="314" w:line="271" w:lineRule="auto"/>
        <w:ind w:right="1"/>
        <w:rPr>
          <w:rFonts w:hint="eastAsia"/>
        </w:rPr>
      </w:pPr>
      <w:r>
        <w:rPr>
          <w:rFonts w:hint="eastAsia"/>
        </w:rPr>
        <w:t>Where is the law and threatenings in the book of Genesis?</w:t>
      </w:r>
    </w:p>
    <w:p w14:paraId="3F1A7E8F">
      <w:pPr>
        <w:spacing w:after="314" w:line="271" w:lineRule="auto"/>
        <w:ind w:right="1"/>
        <w:rPr>
          <w:rFonts w:hint="eastAsia"/>
        </w:rPr>
      </w:pPr>
      <w:r>
        <w:rPr>
          <w:rFonts w:hint="eastAsia"/>
        </w:rPr>
        <w:t>在创世记中，律法和威吓在哪里？</w:t>
      </w:r>
    </w:p>
    <w:p w14:paraId="0F62B30F">
      <w:pPr>
        <w:spacing w:after="314" w:line="271" w:lineRule="auto"/>
        <w:ind w:right="1"/>
        <w:rPr>
          <w:rFonts w:hint="eastAsia"/>
        </w:rPr>
      </w:pPr>
    </w:p>
    <w:p w14:paraId="0DCA9CBF">
      <w:pPr>
        <w:spacing w:after="314" w:line="271" w:lineRule="auto"/>
        <w:ind w:right="1"/>
        <w:rPr>
          <w:rFonts w:hint="eastAsia"/>
        </w:rPr>
      </w:pPr>
      <w:r>
        <w:rPr>
          <w:rFonts w:hint="eastAsia"/>
        </w:rPr>
        <w:t>What more truly Evangelical words are to be found in the New Testament, than in Isaiah and the other Prophets; in the Psalms, and in Luther's favourite book of Deuteronomy?</w:t>
      </w:r>
    </w:p>
    <w:p w14:paraId="5C957C22">
      <w:pPr>
        <w:spacing w:after="314" w:line="271" w:lineRule="auto"/>
        <w:ind w:right="1"/>
        <w:rPr>
          <w:rFonts w:hint="eastAsia"/>
        </w:rPr>
      </w:pPr>
      <w:r>
        <w:rPr>
          <w:rFonts w:hint="eastAsia"/>
        </w:rPr>
        <w:t>在新约中，哪里能找到比以赛亚书和其他先知书，诗篇，以及路德最喜爱的申命记中更具真正福音性的言语呢？</w:t>
      </w:r>
    </w:p>
    <w:p w14:paraId="7929D361">
      <w:pPr>
        <w:spacing w:after="314" w:line="271" w:lineRule="auto"/>
        <w:ind w:right="1"/>
        <w:rPr>
          <w:rFonts w:hint="eastAsia"/>
        </w:rPr>
      </w:pPr>
    </w:p>
    <w:p w14:paraId="038B2937">
      <w:pPr>
        <w:spacing w:after="314" w:line="271" w:lineRule="auto"/>
        <w:ind w:right="1"/>
        <w:rPr>
          <w:rFonts w:hint="eastAsia"/>
        </w:rPr>
      </w:pPr>
      <w:r>
        <w:rPr>
          <w:rFonts w:hint="eastAsia"/>
        </w:rPr>
        <w:t>The Old Testament, as our 7th Article wisely speaks, is not contrary to the New: for both in the Old and New Testament, everlasting life is offered to mankind by Christ, who is the only mediator between God and man, being both God and man.</w:t>
      </w:r>
    </w:p>
    <w:p w14:paraId="404BD3AD">
      <w:pPr>
        <w:spacing w:after="314" w:line="271" w:lineRule="auto"/>
        <w:ind w:right="1"/>
        <w:rPr>
          <w:rFonts w:hint="eastAsia"/>
        </w:rPr>
      </w:pPr>
      <w:r>
        <w:rPr>
          <w:rFonts w:hint="eastAsia"/>
        </w:rPr>
        <w:t>旧约，正如我们第七条信纲明智地指出的，与新约并不相悖：因为在旧约和新约中，永生都通过基督提供给人类，祂是神与人之间唯一的中保，既是神也是人。</w:t>
      </w:r>
    </w:p>
    <w:p w14:paraId="757C4382">
      <w:pPr>
        <w:spacing w:after="314" w:line="271" w:lineRule="auto"/>
        <w:ind w:right="1"/>
        <w:rPr>
          <w:rFonts w:hint="eastAsia"/>
        </w:rPr>
      </w:pPr>
    </w:p>
    <w:p w14:paraId="5A6BA20C">
      <w:pPr>
        <w:spacing w:after="314" w:line="271" w:lineRule="auto"/>
        <w:ind w:right="1"/>
        <w:rPr>
          <w:rFonts w:hint="eastAsia"/>
        </w:rPr>
      </w:pPr>
      <w:r>
        <w:rPr>
          <w:rFonts w:hint="eastAsia"/>
        </w:rPr>
        <w:t>The truth is, even the Law itself, as I have already remarked, is Gospel in enigma; and the scribe that is instructed in the New Testament finds the Old its best commentator and confirmer — what has instructed the same family in its tenderer years, and now makes the "young men" perfect. — I should speak rather differently of the Apostles.</w:t>
      </w:r>
    </w:p>
    <w:p w14:paraId="67D1CCC9">
      <w:pPr>
        <w:spacing w:after="314" w:line="271" w:lineRule="auto"/>
        <w:ind w:right="1"/>
        <w:rPr>
          <w:rFonts w:hint="eastAsia"/>
        </w:rPr>
      </w:pPr>
      <w:r>
        <w:rPr>
          <w:rFonts w:hint="eastAsia"/>
        </w:rPr>
        <w:t>事实是，正如我已评论过的，甚至律法本身也是谜语中的福音；一个受新约教导的文士会发现旧约是其最好的注释者和证实者——它在同一家庭的幼年时期教导过，现在又使“少年人”得以完全。——我应该对使徒们有不同的说法。</w:t>
      </w:r>
    </w:p>
    <w:p w14:paraId="243CA6CC">
      <w:pPr>
        <w:spacing w:after="314" w:line="271" w:lineRule="auto"/>
        <w:ind w:right="1"/>
        <w:rPr>
          <w:rFonts w:hint="eastAsia"/>
        </w:rPr>
      </w:pPr>
    </w:p>
    <w:p w14:paraId="577E497D">
      <w:pPr>
        <w:spacing w:after="314" w:line="271" w:lineRule="auto"/>
        <w:ind w:right="1"/>
        <w:rPr>
          <w:rFonts w:hint="eastAsia"/>
        </w:rPr>
      </w:pPr>
      <w:r>
        <w:rPr>
          <w:rFonts w:hint="eastAsia"/>
        </w:rPr>
        <w:t>They were to be what he describes, with the exception of one of them; but they were not this yet.</w:t>
      </w:r>
    </w:p>
    <w:p w14:paraId="72AEC823">
      <w:pPr>
        <w:spacing w:after="314" w:line="271" w:lineRule="auto"/>
        <w:ind w:right="1"/>
        <w:rPr>
          <w:rFonts w:hint="eastAsia"/>
        </w:rPr>
      </w:pPr>
      <w:r>
        <w:rPr>
          <w:rFonts w:hint="eastAsia"/>
        </w:rPr>
        <w:t>他们将要成为他所描述的样子，除了其中一位；但他们当时还不是。</w:t>
      </w:r>
    </w:p>
    <w:p w14:paraId="31E3B9B0">
      <w:pPr>
        <w:spacing w:after="314" w:line="271" w:lineRule="auto"/>
        <w:ind w:right="1"/>
        <w:rPr>
          <w:rFonts w:hint="eastAsia"/>
        </w:rPr>
      </w:pPr>
    </w:p>
    <w:p w14:paraId="409E0799">
      <w:pPr>
        <w:spacing w:after="314" w:line="271" w:lineRule="auto"/>
        <w:ind w:right="1"/>
        <w:rPr>
          <w:rFonts w:hint="eastAsia"/>
        </w:rPr>
      </w:pPr>
      <w:r>
        <w:rPr>
          <w:rFonts w:hint="eastAsia"/>
        </w:rPr>
        <w:t>If they could be truly said to know Christ at all, till the day of Pentecost had fully come, they knew him "after the flesh."</w:t>
      </w:r>
    </w:p>
    <w:p w14:paraId="73FB14CE">
      <w:pPr>
        <w:spacing w:after="314" w:line="271" w:lineRule="auto"/>
        <w:ind w:right="1"/>
        <w:rPr>
          <w:rFonts w:hint="eastAsia"/>
        </w:rPr>
      </w:pPr>
      <w:r>
        <w:rPr>
          <w:rFonts w:hint="eastAsia"/>
        </w:rPr>
        <w:t>如果在五旬节完全降临之前，他们能被说成认识基督的话，那他们是“凭着外貌”认识祂。</w:t>
      </w:r>
    </w:p>
    <w:p w14:paraId="3C5A0C6C">
      <w:pPr>
        <w:spacing w:after="314" w:line="271" w:lineRule="auto"/>
        <w:ind w:right="1"/>
        <w:rPr>
          <w:rFonts w:hint="eastAsia"/>
        </w:rPr>
      </w:pPr>
    </w:p>
    <w:p w14:paraId="10D42F44">
      <w:pPr>
        <w:spacing w:after="314" w:line="271" w:lineRule="auto"/>
        <w:ind w:right="1"/>
        <w:rPr>
          <w:rFonts w:hint="eastAsia"/>
        </w:rPr>
      </w:pPr>
      <w:r>
        <w:rPr>
          <w:rFonts w:hint="eastAsia"/>
        </w:rPr>
        <w:t>(2Cor 5.16) But it is not to the Twelve exclusively that the Lord addresses these words (Mat 5.12), nor of them exclusively that he speaks.</w:t>
      </w:r>
    </w:p>
    <w:p w14:paraId="2B6A311C">
      <w:pPr>
        <w:spacing w:after="314" w:line="271" w:lineRule="auto"/>
        <w:ind w:right="1"/>
        <w:rPr>
          <w:rFonts w:hint="eastAsia"/>
        </w:rPr>
      </w:pPr>
      <w:r>
        <w:rPr>
          <w:rFonts w:hint="eastAsia"/>
        </w:rPr>
        <w:t>（林后5:16）但主说这些话（太5:12）并非专对十二使徒，也非专指他们。</w:t>
      </w:r>
    </w:p>
    <w:p w14:paraId="35BA871F">
      <w:pPr>
        <w:spacing w:after="314" w:line="271" w:lineRule="auto"/>
        <w:ind w:right="1"/>
        <w:rPr>
          <w:rFonts w:hint="eastAsia"/>
        </w:rPr>
      </w:pPr>
    </w:p>
    <w:p w14:paraId="011C424C">
      <w:pPr>
        <w:spacing w:after="314" w:line="271" w:lineRule="auto"/>
        <w:ind w:right="1"/>
        <w:rPr>
          <w:rFonts w:hint="eastAsia"/>
        </w:rPr>
      </w:pPr>
      <w:r>
        <w:rPr>
          <w:rFonts w:hint="eastAsia"/>
        </w:rPr>
        <w:t>His precepts were for the regulation of their conduct, and of the conduct of all his converted people (while walking through the wilderness of this world, in his kingdom), as they would hereafter be called, one by one, into vital union with him.</w:t>
      </w:r>
    </w:p>
    <w:p w14:paraId="5C8732E4">
      <w:pPr>
        <w:spacing w:after="314" w:line="271" w:lineRule="auto"/>
        <w:ind w:right="1"/>
        <w:rPr>
          <w:rFonts w:hint="eastAsia"/>
        </w:rPr>
      </w:pPr>
      <w:r>
        <w:rPr>
          <w:rFonts w:hint="eastAsia"/>
        </w:rPr>
        <w:t>祂的教训是为了规范他们的行为，以及祂所有归信子民的行为（当他们在祂的国度里，走过这世界的旷野时），因为他们将来会一个接一个地被呼召，与祂有生命的联合。</w:t>
      </w:r>
    </w:p>
    <w:p w14:paraId="7E376F9D">
      <w:pPr>
        <w:spacing w:after="314" w:line="271" w:lineRule="auto"/>
        <w:ind w:right="1"/>
        <w:rPr>
          <w:rFonts w:hint="eastAsia"/>
        </w:rPr>
      </w:pPr>
    </w:p>
    <w:p w14:paraId="0258A01D">
      <w:pPr>
        <w:spacing w:after="314" w:line="271" w:lineRule="auto"/>
        <w:ind w:right="1"/>
        <w:rPr>
          <w:rFonts w:hint="eastAsia"/>
        </w:rPr>
      </w:pPr>
      <w:r>
        <w:rPr>
          <w:rFonts w:hint="eastAsia"/>
        </w:rPr>
        <w:t>His elect have the sacrament of that union in their baptism.</w:t>
      </w:r>
    </w:p>
    <w:p w14:paraId="3BC13447">
      <w:pPr>
        <w:spacing w:after="314" w:line="271" w:lineRule="auto"/>
        <w:ind w:right="1"/>
        <w:rPr>
          <w:rFonts w:hint="eastAsia"/>
        </w:rPr>
      </w:pPr>
      <w:r>
        <w:rPr>
          <w:rFonts w:hint="eastAsia"/>
        </w:rPr>
        <w:t>祂的选民在他们的洗礼中拥有那联合的圣礼。</w:t>
      </w:r>
    </w:p>
    <w:p w14:paraId="36C8D132">
      <w:pPr>
        <w:spacing w:after="314" w:line="271" w:lineRule="auto"/>
        <w:ind w:right="1"/>
        <w:rPr>
          <w:rFonts w:hint="eastAsia"/>
        </w:rPr>
      </w:pPr>
    </w:p>
    <w:p w14:paraId="41883B99">
      <w:pPr>
        <w:spacing w:after="314" w:line="271" w:lineRule="auto"/>
        <w:ind w:right="1"/>
        <w:rPr>
          <w:rFonts w:hint="eastAsia"/>
        </w:rPr>
      </w:pPr>
      <w:r>
        <w:rPr>
          <w:rFonts w:hint="eastAsia"/>
        </w:rPr>
        <w:t>But they have the reality of it when, either before or after receiving that sacrament, the Spirit has been given to convert and to dwell in them. — Luther's argument, however, is not shaken by this distinction.</w:t>
      </w:r>
    </w:p>
    <w:p w14:paraId="3B364A8D">
      <w:pPr>
        <w:spacing w:after="314" w:line="271" w:lineRule="auto"/>
        <w:ind w:right="1"/>
        <w:rPr>
          <w:rFonts w:hint="eastAsia"/>
        </w:rPr>
      </w:pPr>
      <w:r>
        <w:rPr>
          <w:rFonts w:hint="eastAsia"/>
        </w:rPr>
        <w:t>但当圣灵在领受那圣礼之前或之后被赐下，使他们归正并住在他们里面时，他们才拥有了它的实体。——然而，路德的论点并未因这一区别而动摇。</w:t>
      </w:r>
    </w:p>
    <w:p w14:paraId="5CD1E7A5">
      <w:pPr>
        <w:spacing w:after="314" w:line="271" w:lineRule="auto"/>
        <w:ind w:right="1"/>
        <w:rPr>
          <w:rFonts w:hint="eastAsia"/>
        </w:rPr>
      </w:pPr>
    </w:p>
    <w:p w14:paraId="179B6D91">
      <w:pPr>
        <w:spacing w:after="314" w:line="271" w:lineRule="auto"/>
        <w:ind w:right="1"/>
        <w:rPr>
          <w:rFonts w:hint="eastAsia"/>
        </w:rPr>
      </w:pPr>
      <w:r>
        <w:rPr>
          <w:rFonts w:hint="eastAsia"/>
        </w:rPr>
        <w:t>The Lord speaks as to real members of his kingdom; to persons who are therefore above and beyond that state of Freewill which is the matter in dispute. — Already Luther has shown Erasmus to be inconsistent with himself in arguing from this text (see Sect. 35).</w:t>
      </w:r>
    </w:p>
    <w:p w14:paraId="59EAB832">
      <w:pPr>
        <w:spacing w:after="314" w:line="271" w:lineRule="auto"/>
        <w:ind w:right="1"/>
        <w:rPr>
          <w:rFonts w:hint="eastAsia"/>
        </w:rPr>
      </w:pPr>
      <w:r>
        <w:rPr>
          <w:rFonts w:hint="eastAsia"/>
        </w:rPr>
        <w:t>主是对祂国度里真实的成员说话；对那些因此超越了争论中的自由意志状态的人说话。——路德已经指出伊拉斯谟在引用此经文论证时自相矛盾（见第35节）。</w:t>
      </w:r>
    </w:p>
    <w:p w14:paraId="1D6113EE">
      <w:pPr>
        <w:spacing w:after="314" w:line="271" w:lineRule="auto"/>
        <w:ind w:right="1"/>
        <w:rPr>
          <w:rFonts w:hint="eastAsia"/>
        </w:rPr>
      </w:pPr>
    </w:p>
    <w:p w14:paraId="02226C14">
      <w:pPr>
        <w:spacing w:after="314" w:line="271" w:lineRule="auto"/>
        <w:ind w:right="1"/>
        <w:rPr>
          <w:rFonts w:hint="eastAsia"/>
        </w:rPr>
      </w:pPr>
      <w:r>
        <w:rPr>
          <w:rFonts w:hint="eastAsia"/>
        </w:rPr>
        <w:t>His second answer is: 'this text (to which all other New Testament precepts might be added) does not apply.'</w:t>
      </w:r>
    </w:p>
    <w:p w14:paraId="2AF7CDFE">
      <w:pPr>
        <w:spacing w:after="314" w:line="271" w:lineRule="auto"/>
        <w:ind w:right="1"/>
        <w:rPr>
          <w:rFonts w:hint="eastAsia"/>
        </w:rPr>
      </w:pPr>
      <w:r>
        <w:rPr>
          <w:rFonts w:hint="eastAsia"/>
        </w:rPr>
        <w:t>他的第二个回答是：‘这节经文（以及所有其他新约教训）不适用。’</w:t>
      </w:r>
    </w:p>
    <w:p w14:paraId="48AB7065">
      <w:pPr>
        <w:spacing w:after="314" w:line="271" w:lineRule="auto"/>
        <w:ind w:right="1"/>
        <w:rPr>
          <w:rFonts w:hint="eastAsia"/>
        </w:rPr>
      </w:pPr>
    </w:p>
    <w:p w14:paraId="5680654E">
      <w:pPr>
        <w:spacing w:after="314" w:line="271" w:lineRule="auto"/>
        <w:ind w:right="1"/>
        <w:rPr>
          <w:rFonts w:hint="eastAsia"/>
        </w:rPr>
      </w:pPr>
      <w:r>
        <w:rPr>
          <w:rFonts w:hint="eastAsia"/>
        </w:rPr>
        <w:t>[←414]</w:t>
      </w:r>
    </w:p>
    <w:p w14:paraId="2F71029E">
      <w:pPr>
        <w:spacing w:after="314" w:line="271" w:lineRule="auto"/>
        <w:ind w:right="1"/>
        <w:rPr>
          <w:rFonts w:hint="eastAsia"/>
        </w:rPr>
      </w:pPr>
      <w:r>
        <w:rPr>
          <w:rFonts w:hint="eastAsia"/>
        </w:rPr>
        <w:t>Quo modo.</w:t>
      </w:r>
    </w:p>
    <w:p w14:paraId="236BE976">
      <w:pPr>
        <w:spacing w:after="314" w:line="271" w:lineRule="auto"/>
        <w:ind w:right="1"/>
        <w:rPr>
          <w:rFonts w:hint="eastAsia"/>
        </w:rPr>
      </w:pPr>
      <w:r>
        <w:rPr>
          <w:rFonts w:hint="eastAsia"/>
        </w:rPr>
        <w:t>Quo modo（拉丁文：以何种方式）。</w:t>
      </w:r>
    </w:p>
    <w:p w14:paraId="0934F836">
      <w:pPr>
        <w:spacing w:after="314" w:line="271" w:lineRule="auto"/>
        <w:ind w:right="1"/>
        <w:rPr>
          <w:rFonts w:hint="eastAsia"/>
        </w:rPr>
      </w:pPr>
    </w:p>
    <w:p w14:paraId="569D02C0">
      <w:pPr>
        <w:spacing w:after="314" w:line="271" w:lineRule="auto"/>
        <w:ind w:right="1"/>
        <w:rPr>
          <w:rFonts w:hint="eastAsia"/>
        </w:rPr>
      </w:pPr>
      <w:r>
        <w:rPr>
          <w:rFonts w:hint="eastAsia"/>
        </w:rPr>
        <w:t>How, in point of action; what he must do that he may be entitled.</w:t>
      </w:r>
    </w:p>
    <w:p w14:paraId="4AD29219">
      <w:pPr>
        <w:spacing w:after="314" w:line="271" w:lineRule="auto"/>
        <w:ind w:right="1"/>
        <w:rPr>
          <w:rFonts w:hint="eastAsia"/>
        </w:rPr>
      </w:pPr>
      <w:r>
        <w:rPr>
          <w:rFonts w:hint="eastAsia"/>
        </w:rPr>
        <w:t>如何，在行动上；他必须做什么才能有资格。</w:t>
      </w:r>
    </w:p>
    <w:p w14:paraId="59EB5EF1">
      <w:pPr>
        <w:spacing w:after="314" w:line="271" w:lineRule="auto"/>
        <w:ind w:right="1"/>
        <w:rPr>
          <w:rFonts w:hint="eastAsia"/>
        </w:rPr>
      </w:pPr>
    </w:p>
    <w:p w14:paraId="3D17327B">
      <w:pPr>
        <w:spacing w:after="314" w:line="271" w:lineRule="auto"/>
        <w:ind w:right="1"/>
        <w:rPr>
          <w:rFonts w:hint="eastAsia"/>
        </w:rPr>
      </w:pPr>
      <w:r>
        <w:rPr>
          <w:rFonts w:hint="eastAsia"/>
        </w:rPr>
        <w:t>[←415]</w:t>
      </w:r>
    </w:p>
    <w:p w14:paraId="607F64DE">
      <w:pPr>
        <w:spacing w:after="314" w:line="271" w:lineRule="auto"/>
        <w:ind w:right="1"/>
        <w:rPr>
          <w:rFonts w:hint="eastAsia"/>
        </w:rPr>
      </w:pPr>
      <w:r>
        <w:rPr>
          <w:rFonts w:hint="eastAsia"/>
        </w:rPr>
        <w:t>Consider that Constantinople fell in 1453. And by 1525, the Ottoman Empire controlled much of the western world.</w:t>
      </w:r>
    </w:p>
    <w:p w14:paraId="58C76176">
      <w:pPr>
        <w:spacing w:after="314" w:line="271" w:lineRule="auto"/>
        <w:ind w:right="1"/>
        <w:rPr>
          <w:rFonts w:hint="eastAsia"/>
        </w:rPr>
      </w:pPr>
      <w:r>
        <w:rPr>
          <w:rFonts w:hint="eastAsia"/>
        </w:rPr>
        <w:t>想想君士坦丁堡于1453年陷落。到1525年，奥斯曼帝国已控制了西方世界的大部分地区。</w:t>
      </w:r>
    </w:p>
    <w:p w14:paraId="48382932">
      <w:pPr>
        <w:spacing w:after="314" w:line="271" w:lineRule="auto"/>
        <w:ind w:right="1"/>
        <w:rPr>
          <w:rFonts w:hint="eastAsia"/>
        </w:rPr>
      </w:pPr>
    </w:p>
    <w:p w14:paraId="43B83A0F">
      <w:pPr>
        <w:spacing w:after="314" w:line="271" w:lineRule="auto"/>
        <w:ind w:right="1"/>
        <w:rPr>
          <w:rFonts w:hint="eastAsia"/>
        </w:rPr>
      </w:pPr>
      <w:r>
        <w:rPr>
          <w:rFonts w:hint="eastAsia"/>
        </w:rPr>
        <w:t>Their first major defeat would not be until Lepanto, in 1571. Wishing for the fruits of war, won't win the war.</w:t>
      </w:r>
    </w:p>
    <w:p w14:paraId="282EEA1E">
      <w:pPr>
        <w:spacing w:after="314" w:line="271" w:lineRule="auto"/>
        <w:ind w:right="1"/>
        <w:rPr>
          <w:rFonts w:hint="eastAsia"/>
        </w:rPr>
      </w:pPr>
      <w:r>
        <w:rPr>
          <w:rFonts w:hint="eastAsia"/>
        </w:rPr>
        <w:t>他们的第一次重大失败要等到1571年的勒班陀海战。盼望战争的果实，并不能赢得战争。</w:t>
      </w:r>
    </w:p>
    <w:p w14:paraId="7D24A852">
      <w:pPr>
        <w:spacing w:after="314" w:line="271" w:lineRule="auto"/>
        <w:ind w:right="1"/>
        <w:rPr>
          <w:rFonts w:hint="eastAsia"/>
        </w:rPr>
      </w:pPr>
    </w:p>
    <w:p w14:paraId="456AD91E">
      <w:pPr>
        <w:spacing w:after="314" w:line="271" w:lineRule="auto"/>
        <w:ind w:right="1"/>
        <w:rPr>
          <w:rFonts w:hint="eastAsia"/>
        </w:rPr>
      </w:pPr>
      <w:r>
        <w:rPr>
          <w:rFonts w:hint="eastAsia"/>
        </w:rPr>
        <w:t>That's a logical fallacy of monumental proportions, as Luther strongly impresses by this comparison.</w:t>
      </w:r>
    </w:p>
    <w:p w14:paraId="3F39E586">
      <w:pPr>
        <w:spacing w:after="314" w:line="271" w:lineRule="auto"/>
        <w:ind w:right="1"/>
        <w:rPr>
          <w:rFonts w:hint="eastAsia"/>
        </w:rPr>
      </w:pPr>
      <w:r>
        <w:rPr>
          <w:rFonts w:hint="eastAsia"/>
        </w:rPr>
        <w:t>这是一个巨大的逻辑谬误，正如路德通过这个比较强烈地表达的那样。</w:t>
      </w:r>
    </w:p>
    <w:p w14:paraId="5A9E8AFA">
      <w:pPr>
        <w:spacing w:after="314" w:line="271" w:lineRule="auto"/>
        <w:ind w:right="1"/>
        <w:rPr>
          <w:rFonts w:hint="eastAsia"/>
        </w:rPr>
      </w:pPr>
    </w:p>
    <w:p w14:paraId="528E5F35">
      <w:pPr>
        <w:spacing w:after="314" w:line="271" w:lineRule="auto"/>
        <w:ind w:right="1"/>
        <w:rPr>
          <w:rFonts w:hint="eastAsia"/>
        </w:rPr>
      </w:pPr>
      <w:r>
        <w:rPr>
          <w:rFonts w:hint="eastAsia"/>
        </w:rPr>
        <w:t>[←416]</w:t>
      </w:r>
    </w:p>
    <w:p w14:paraId="3EF9744D">
      <w:pPr>
        <w:spacing w:after="314" w:line="271" w:lineRule="auto"/>
        <w:ind w:right="1"/>
        <w:rPr>
          <w:rFonts w:hint="eastAsia"/>
        </w:rPr>
      </w:pPr>
      <w:r>
        <w:rPr>
          <w:rFonts w:hint="eastAsia"/>
        </w:rPr>
        <w:t>For this distinction, see above, Part i. Sect. 11; Sect. 25.</w:t>
      </w:r>
    </w:p>
    <w:p w14:paraId="6E5D27C6">
      <w:pPr>
        <w:spacing w:after="314" w:line="271" w:lineRule="auto"/>
        <w:ind w:right="1"/>
        <w:rPr>
          <w:rFonts w:hint="eastAsia"/>
        </w:rPr>
      </w:pPr>
      <w:r>
        <w:rPr>
          <w:rFonts w:hint="eastAsia"/>
        </w:rPr>
        <w:t>关于这个区别，见上文，第一部分，第11节；第25节。</w:t>
      </w:r>
    </w:p>
    <w:p w14:paraId="638679D3">
      <w:pPr>
        <w:spacing w:after="314" w:line="271" w:lineRule="auto"/>
        <w:ind w:right="1"/>
        <w:rPr>
          <w:rFonts w:hint="eastAsia"/>
        </w:rPr>
      </w:pPr>
    </w:p>
    <w:p w14:paraId="34BF2462">
      <w:pPr>
        <w:spacing w:after="314" w:line="271" w:lineRule="auto"/>
        <w:ind w:right="1"/>
        <w:rPr>
          <w:rFonts w:hint="eastAsia"/>
        </w:rPr>
      </w:pPr>
      <w:r>
        <w:rPr>
          <w:rFonts w:hint="eastAsia"/>
        </w:rPr>
        <w:t>[←417]</w:t>
      </w:r>
    </w:p>
    <w:p w14:paraId="4DBCC760">
      <w:pPr>
        <w:spacing w:after="314" w:line="271" w:lineRule="auto"/>
        <w:ind w:right="1"/>
        <w:rPr>
          <w:rFonts w:hint="eastAsia"/>
        </w:rPr>
      </w:pPr>
      <w:r>
        <w:rPr>
          <w:rFonts w:hint="eastAsia"/>
        </w:rPr>
        <w:t>Detestentur, execrentur .</w:t>
      </w:r>
    </w:p>
    <w:p w14:paraId="4159BAF3">
      <w:pPr>
        <w:spacing w:after="314" w:line="271" w:lineRule="auto"/>
        <w:ind w:right="1"/>
        <w:rPr>
          <w:rFonts w:hint="eastAsia"/>
        </w:rPr>
      </w:pPr>
      <w:r>
        <w:rPr>
          <w:rFonts w:hint="eastAsia"/>
        </w:rPr>
        <w:t>Detestentur（拉丁文：憎恶）, execrentur（拉丁文：咒诅）。</w:t>
      </w:r>
    </w:p>
    <w:p w14:paraId="628B6D73">
      <w:pPr>
        <w:spacing w:after="314" w:line="271" w:lineRule="auto"/>
        <w:ind w:right="1"/>
        <w:rPr>
          <w:rFonts w:hint="eastAsia"/>
        </w:rPr>
      </w:pPr>
    </w:p>
    <w:p w14:paraId="1325AEC4">
      <w:pPr>
        <w:spacing w:after="314" w:line="271" w:lineRule="auto"/>
        <w:ind w:right="1"/>
        <w:rPr>
          <w:rFonts w:hint="eastAsia"/>
        </w:rPr>
      </w:pPr>
      <w:r>
        <w:rPr>
          <w:rFonts w:hint="eastAsia"/>
        </w:rPr>
        <w:t>For the proper meaning of detestor, see above, Part 5. Sect. 7. note l .</w:t>
      </w:r>
    </w:p>
    <w:p w14:paraId="7F375189">
      <w:pPr>
        <w:spacing w:after="314" w:line="271" w:lineRule="auto"/>
        <w:ind w:right="1"/>
        <w:rPr>
          <w:rFonts w:hint="eastAsia"/>
        </w:rPr>
      </w:pPr>
      <w:r>
        <w:rPr>
          <w:rFonts w:hint="eastAsia"/>
        </w:rPr>
        <w:t>关于detestor（拉丁文：憎恶）的正确含义，见上文，第五部分，第7节，注释l。</w:t>
      </w:r>
    </w:p>
    <w:p w14:paraId="3A6F3BB1">
      <w:pPr>
        <w:spacing w:after="314" w:line="271" w:lineRule="auto"/>
        <w:ind w:right="1"/>
        <w:rPr>
          <w:rFonts w:hint="eastAsia"/>
        </w:rPr>
      </w:pPr>
    </w:p>
    <w:p w14:paraId="0A623743">
      <w:pPr>
        <w:spacing w:after="314" w:line="271" w:lineRule="auto"/>
        <w:ind w:right="1"/>
        <w:rPr>
          <w:rFonts w:hint="eastAsia"/>
        </w:rPr>
      </w:pPr>
      <w:r>
        <w:rPr>
          <w:rFonts w:hint="eastAsia"/>
        </w:rPr>
        <w:t>It is opposed to 'obtestor,' such as calling God to witness unto evil and not unto good.</w:t>
      </w:r>
    </w:p>
    <w:p w14:paraId="0CD967E5">
      <w:pPr>
        <w:spacing w:after="314" w:line="271" w:lineRule="auto"/>
        <w:ind w:right="1"/>
        <w:rPr>
          <w:rFonts w:hint="eastAsia"/>
        </w:rPr>
      </w:pPr>
      <w:r>
        <w:rPr>
          <w:rFonts w:hint="eastAsia"/>
        </w:rPr>
        <w:t>它与‘obtestor’（拉丁文：恳求）相对，后者是呼求上帝为善作证，而非为恶作证。</w:t>
      </w:r>
    </w:p>
    <w:p w14:paraId="36A07988">
      <w:pPr>
        <w:spacing w:after="314" w:line="271" w:lineRule="auto"/>
        <w:ind w:right="1"/>
        <w:rPr>
          <w:rFonts w:hint="eastAsia"/>
        </w:rPr>
      </w:pPr>
    </w:p>
    <w:p w14:paraId="16643C07">
      <w:pPr>
        <w:spacing w:after="314" w:line="271" w:lineRule="auto"/>
        <w:ind w:right="1"/>
        <w:rPr>
          <w:rFonts w:hint="eastAsia"/>
        </w:rPr>
      </w:pPr>
      <w:r>
        <w:rPr>
          <w:rFonts w:hint="eastAsia"/>
        </w:rPr>
        <w:t>'Malum alicui imprecari, Deos testes ciendo;' 'execrari.'</w:t>
      </w:r>
    </w:p>
    <w:p w14:paraId="6A9FE8A7">
      <w:pPr>
        <w:spacing w:after="314" w:line="271" w:lineRule="auto"/>
        <w:ind w:right="1"/>
        <w:rPr>
          <w:rFonts w:hint="eastAsia"/>
        </w:rPr>
      </w:pPr>
      <w:r>
        <w:rPr>
          <w:rFonts w:hint="eastAsia"/>
        </w:rPr>
        <w:t>‘Malum alicui imprecari, Deos testes ciendo;’（拉丁文：‘呼求神明为证，咒诅某人’）；‘execrari’（拉丁文：咒诅）。</w:t>
      </w:r>
    </w:p>
    <w:p w14:paraId="11AB12D3">
      <w:pPr>
        <w:spacing w:after="314" w:line="271" w:lineRule="auto"/>
        <w:ind w:right="1"/>
        <w:rPr>
          <w:rFonts w:hint="eastAsia"/>
        </w:rPr>
      </w:pPr>
    </w:p>
    <w:p w14:paraId="6F7D7552">
      <w:pPr>
        <w:spacing w:after="314" w:line="271" w:lineRule="auto"/>
        <w:ind w:right="1"/>
        <w:rPr>
          <w:rFonts w:hint="eastAsia"/>
        </w:rPr>
      </w:pPr>
      <w:r>
        <w:rPr>
          <w:rFonts w:hint="eastAsia"/>
        </w:rPr>
        <w:t>Here, however, I understand it literally, according to its derived meaning; and so, 'exsecror,' which properly denotes removing out of sacred relations, or subjecting to a curse.</w:t>
      </w:r>
    </w:p>
    <w:p w14:paraId="393913EB">
      <w:pPr>
        <w:spacing w:after="314" w:line="271" w:lineRule="auto"/>
        <w:ind w:right="1"/>
        <w:rPr>
          <w:rFonts w:hint="eastAsia"/>
        </w:rPr>
      </w:pPr>
      <w:r>
        <w:rPr>
          <w:rFonts w:hint="eastAsia"/>
        </w:rPr>
        <w:t>然而，在这里，我根据其派生意义按字面理解；因此，‘exsecror’（拉丁文）本意为脱离神圣关系，或遭受咒诅。</w:t>
      </w:r>
    </w:p>
    <w:p w14:paraId="3EC6E5CE">
      <w:pPr>
        <w:spacing w:after="314" w:line="271" w:lineRule="auto"/>
        <w:ind w:right="1"/>
        <w:rPr>
          <w:rFonts w:hint="eastAsia"/>
        </w:rPr>
      </w:pPr>
    </w:p>
    <w:p w14:paraId="207C354D">
      <w:pPr>
        <w:spacing w:after="314" w:line="271" w:lineRule="auto"/>
        <w:ind w:right="1"/>
        <w:rPr>
          <w:rFonts w:hint="eastAsia"/>
        </w:rPr>
      </w:pPr>
      <w:r>
        <w:rPr>
          <w:rFonts w:hint="eastAsia"/>
        </w:rPr>
        <w:t>The allusion is to 2Pet 2.10-15. "But these. . . . speak evil of the things they do not understand, and will utterly perish in their own corruption; and will receive the reward of unrighteousness."</w:t>
      </w:r>
    </w:p>
    <w:p w14:paraId="5BAED66F">
      <w:pPr>
        <w:spacing w:after="314" w:line="271" w:lineRule="auto"/>
        <w:ind w:right="1"/>
        <w:rPr>
          <w:rFonts w:hint="eastAsia"/>
        </w:rPr>
      </w:pPr>
      <w:r>
        <w:rPr>
          <w:rFonts w:hint="eastAsia"/>
        </w:rPr>
        <w:t>这里暗指彼得后书2:10-15。“但这些人……毁谤他们所不晓得的事，正在败坏人的时候，自己必遭遇败坏，行的不义，就得了不义的工价。”</w:t>
      </w:r>
    </w:p>
    <w:p w14:paraId="48D60BF0">
      <w:pPr>
        <w:spacing w:after="314" w:line="271" w:lineRule="auto"/>
        <w:ind w:right="1"/>
        <w:rPr>
          <w:rFonts w:hint="eastAsia"/>
        </w:rPr>
      </w:pPr>
    </w:p>
    <w:p w14:paraId="7BD7BDAE">
      <w:pPr>
        <w:spacing w:after="314" w:line="271" w:lineRule="auto"/>
        <w:ind w:right="1"/>
        <w:rPr>
          <w:rFonts w:hint="eastAsia"/>
        </w:rPr>
      </w:pPr>
      <w:r>
        <w:rPr>
          <w:rFonts w:hint="eastAsia"/>
        </w:rPr>
        <w:t>Blawfhmentev.</w:t>
      </w:r>
    </w:p>
    <w:p w14:paraId="001C1E0A">
      <w:pPr>
        <w:spacing w:after="314" w:line="271" w:lineRule="auto"/>
        <w:ind w:right="1"/>
        <w:rPr>
          <w:rFonts w:hint="eastAsia"/>
        </w:rPr>
      </w:pPr>
      <w:r>
        <w:rPr>
          <w:rFonts w:hint="eastAsia"/>
        </w:rPr>
        <w:t>Blasphēmountes（希腊文：毁谤者）。</w:t>
      </w:r>
    </w:p>
    <w:p w14:paraId="2894E6BD">
      <w:pPr>
        <w:spacing w:after="314" w:line="271" w:lineRule="auto"/>
        <w:ind w:right="1"/>
        <w:rPr>
          <w:rFonts w:hint="eastAsia"/>
        </w:rPr>
      </w:pPr>
    </w:p>
    <w:p w14:paraId="3337560C">
      <w:pPr>
        <w:spacing w:after="314" w:line="271" w:lineRule="auto"/>
        <w:ind w:right="1"/>
        <w:rPr>
          <w:rFonts w:hint="eastAsia"/>
        </w:rPr>
      </w:pPr>
      <w:r>
        <w:rPr>
          <w:rFonts w:hint="eastAsia"/>
        </w:rPr>
        <w:t>The original text makes the reference plainer than our version.</w:t>
      </w:r>
    </w:p>
    <w:p w14:paraId="394B2DB5">
      <w:pPr>
        <w:spacing w:after="314" w:line="271" w:lineRule="auto"/>
        <w:ind w:right="1"/>
        <w:rPr>
          <w:rFonts w:hint="eastAsia"/>
        </w:rPr>
      </w:pPr>
      <w:r>
        <w:rPr>
          <w:rFonts w:hint="eastAsia"/>
        </w:rPr>
        <w:t>原文比我们的译本更清楚地表明了这一指涉。</w:t>
      </w:r>
    </w:p>
    <w:p w14:paraId="72CDEB78">
      <w:pPr>
        <w:spacing w:after="314" w:line="271" w:lineRule="auto"/>
        <w:ind w:right="1"/>
        <w:rPr>
          <w:rFonts w:hint="eastAsia"/>
        </w:rPr>
      </w:pPr>
    </w:p>
    <w:p w14:paraId="7C2BB2A0">
      <w:pPr>
        <w:spacing w:after="314" w:line="271" w:lineRule="auto"/>
        <w:ind w:right="1"/>
        <w:rPr>
          <w:rFonts w:hint="eastAsia"/>
        </w:rPr>
      </w:pPr>
      <w:r>
        <w:rPr>
          <w:rFonts w:hint="eastAsia"/>
        </w:rPr>
        <w:t>[←418]</w:t>
      </w:r>
    </w:p>
    <w:p w14:paraId="4CED927C">
      <w:pPr>
        <w:spacing w:after="314" w:line="271" w:lineRule="auto"/>
        <w:ind w:right="1"/>
        <w:rPr>
          <w:rFonts w:hint="eastAsia"/>
        </w:rPr>
      </w:pPr>
      <w:r>
        <w:rPr>
          <w:rFonts w:hint="eastAsia"/>
        </w:rPr>
        <w:t>"All seek their own, not the things which are Jesus Christ's."</w:t>
      </w:r>
    </w:p>
    <w:p w14:paraId="62C24DB4">
      <w:pPr>
        <w:spacing w:after="314" w:line="271" w:lineRule="auto"/>
        <w:ind w:right="1"/>
        <w:rPr>
          <w:rFonts w:hint="eastAsia"/>
        </w:rPr>
      </w:pPr>
      <w:r>
        <w:rPr>
          <w:rFonts w:hint="eastAsia"/>
        </w:rPr>
        <w:t>“都求自己的事，并不求耶稣基督的事。”</w:t>
      </w:r>
    </w:p>
    <w:p w14:paraId="70A93E68">
      <w:pPr>
        <w:spacing w:after="314" w:line="271" w:lineRule="auto"/>
        <w:ind w:right="1"/>
        <w:rPr>
          <w:rFonts w:hint="eastAsia"/>
        </w:rPr>
      </w:pPr>
    </w:p>
    <w:p w14:paraId="3EFB3215">
      <w:pPr>
        <w:spacing w:after="314" w:line="271" w:lineRule="auto"/>
        <w:ind w:right="1"/>
        <w:rPr>
          <w:rFonts w:hint="eastAsia"/>
        </w:rPr>
      </w:pPr>
      <w:r>
        <w:rPr>
          <w:rFonts w:hint="eastAsia"/>
        </w:rPr>
        <w:t>(Phi 2.21) Not content with seeking their own glory, etc. in their dealings with man, they seek it even from the hands of God: He is to do them good, not himself.</w:t>
      </w:r>
    </w:p>
    <w:p w14:paraId="1047B8C1">
      <w:pPr>
        <w:spacing w:after="314" w:line="271" w:lineRule="auto"/>
        <w:ind w:right="1"/>
        <w:rPr>
          <w:rFonts w:hint="eastAsia"/>
        </w:rPr>
      </w:pPr>
      <w:r>
        <w:rPr>
          <w:rFonts w:hint="eastAsia"/>
        </w:rPr>
        <w:t>（腓2:21）他们不满足于在与人的交往中寻求自己的荣耀等，甚至从上帝手中寻求它：祂要做的是对他们有益，而不是对祂自己有益。</w:t>
      </w:r>
    </w:p>
    <w:p w14:paraId="6CB9F5B4">
      <w:pPr>
        <w:spacing w:after="314" w:line="271" w:lineRule="auto"/>
        <w:ind w:right="1"/>
        <w:rPr>
          <w:rFonts w:hint="eastAsia"/>
        </w:rPr>
      </w:pPr>
    </w:p>
    <w:p w14:paraId="384E6952">
      <w:pPr>
        <w:spacing w:after="314" w:line="271" w:lineRule="auto"/>
        <w:ind w:right="1"/>
        <w:rPr>
          <w:rFonts w:hint="eastAsia"/>
        </w:rPr>
      </w:pPr>
      <w:r>
        <w:rPr>
          <w:rFonts w:hint="eastAsia"/>
        </w:rPr>
        <w:t>[←419]</w:t>
      </w:r>
    </w:p>
    <w:p w14:paraId="3BF01ACC">
      <w:pPr>
        <w:spacing w:after="314" w:line="271" w:lineRule="auto"/>
        <w:ind w:right="1"/>
        <w:rPr>
          <w:rFonts w:hint="eastAsia"/>
        </w:rPr>
      </w:pPr>
      <w:r>
        <w:rPr>
          <w:rFonts w:hint="eastAsia"/>
        </w:rPr>
        <w:t>Erasmus objects, that 'so much mention of good works and reward, in Scripture, is inconsistent with mere necessity, which can have no merit.'</w:t>
      </w:r>
    </w:p>
    <w:p w14:paraId="3D7F43EE">
      <w:pPr>
        <w:spacing w:after="314" w:line="271" w:lineRule="auto"/>
        <w:ind w:right="1"/>
        <w:rPr>
          <w:rFonts w:hint="eastAsia"/>
        </w:rPr>
      </w:pPr>
      <w:r>
        <w:rPr>
          <w:rFonts w:hint="eastAsia"/>
        </w:rPr>
        <w:t>伊拉斯谟反对说，‘圣经中如此多地提到善行和赏赐，与纯粹的必然性不符，因为必然性不可能有功德。’</w:t>
      </w:r>
    </w:p>
    <w:p w14:paraId="11D6D0F9">
      <w:pPr>
        <w:spacing w:after="314" w:line="271" w:lineRule="auto"/>
        <w:ind w:right="1"/>
        <w:rPr>
          <w:rFonts w:hint="eastAsia"/>
        </w:rPr>
      </w:pPr>
    </w:p>
    <w:p w14:paraId="48AD6C3C">
      <w:pPr>
        <w:spacing w:after="314" w:line="271" w:lineRule="auto"/>
        <w:ind w:right="1"/>
        <w:rPr>
          <w:rFonts w:hint="eastAsia"/>
        </w:rPr>
      </w:pPr>
      <w:r>
        <w:rPr>
          <w:rFonts w:hint="eastAsia"/>
        </w:rPr>
        <w:t>Luther answers, though not exactly in this order: 1. Merit and reward are as inconsistent with your Freewill (which can will nothing good) as with mine.</w:t>
      </w:r>
    </w:p>
    <w:p w14:paraId="735FD84C">
      <w:pPr>
        <w:spacing w:after="314" w:line="271" w:lineRule="auto"/>
        <w:ind w:right="1"/>
        <w:rPr>
          <w:rFonts w:hint="eastAsia"/>
        </w:rPr>
      </w:pPr>
      <w:r>
        <w:rPr>
          <w:rFonts w:hint="eastAsia"/>
        </w:rPr>
        <w:t>路德回答，虽然不完全按此顺序：1. 功德和赏赐与你的自由意志（它不能意愿任何善事）不符，也与我的不符。</w:t>
      </w:r>
    </w:p>
    <w:p w14:paraId="50260D7E">
      <w:pPr>
        <w:spacing w:after="314" w:line="271" w:lineRule="auto"/>
        <w:ind w:right="1"/>
        <w:rPr>
          <w:rFonts w:hint="eastAsia"/>
        </w:rPr>
      </w:pPr>
    </w:p>
    <w:p w14:paraId="0AFE7A5D">
      <w:pPr>
        <w:spacing w:after="314" w:line="271" w:lineRule="auto"/>
        <w:ind w:right="1"/>
        <w:rPr>
          <w:rFonts w:hint="eastAsia"/>
        </w:rPr>
      </w:pPr>
      <w:r>
        <w:rPr>
          <w:rFonts w:hint="eastAsia"/>
        </w:rPr>
        <w:t>2. Reward is a matter of promise; which implies nothing about power, the sole thing in question.</w:t>
      </w:r>
    </w:p>
    <w:p w14:paraId="04EBB868">
      <w:pPr>
        <w:spacing w:after="314" w:line="271" w:lineRule="auto"/>
        <w:ind w:right="1"/>
        <w:rPr>
          <w:rFonts w:hint="eastAsia"/>
        </w:rPr>
      </w:pPr>
      <w:r>
        <w:rPr>
          <w:rFonts w:hint="eastAsia"/>
        </w:rPr>
        <w:t>2. 赏赐是应许之事；这并未暗示任何关于能力的事，而能力是唯一的问题所在。</w:t>
      </w:r>
    </w:p>
    <w:p w14:paraId="24EDD1D6">
      <w:pPr>
        <w:spacing w:after="314" w:line="271" w:lineRule="auto"/>
        <w:ind w:right="1"/>
        <w:rPr>
          <w:rFonts w:hint="eastAsia"/>
        </w:rPr>
      </w:pPr>
    </w:p>
    <w:p w14:paraId="30555DC9">
      <w:pPr>
        <w:spacing w:after="314" w:line="271" w:lineRule="auto"/>
        <w:ind w:right="1"/>
        <w:rPr>
          <w:rFonts w:hint="eastAsia"/>
        </w:rPr>
      </w:pPr>
      <w:r>
        <w:rPr>
          <w:rFonts w:hint="eastAsia"/>
        </w:rPr>
        <w:t>3. Merit and reward are not inconsistent with a necessity of immutability, though they are inconsistent with a necessity of compulsion.</w:t>
      </w:r>
    </w:p>
    <w:p w14:paraId="2CC4B2A3">
      <w:pPr>
        <w:spacing w:after="314" w:line="271" w:lineRule="auto"/>
        <w:ind w:right="1"/>
        <w:rPr>
          <w:rFonts w:hint="eastAsia"/>
        </w:rPr>
      </w:pPr>
      <w:r>
        <w:rPr>
          <w:rFonts w:hint="eastAsia"/>
        </w:rPr>
        <w:t>3. 功德和赏赐与不变的必然性并不矛盾，尽管它们与强制的必然性矛盾。</w:t>
      </w:r>
    </w:p>
    <w:p w14:paraId="44A630E9">
      <w:pPr>
        <w:spacing w:after="314" w:line="271" w:lineRule="auto"/>
        <w:ind w:right="1"/>
        <w:rPr>
          <w:rFonts w:hint="eastAsia"/>
        </w:rPr>
      </w:pPr>
    </w:p>
    <w:p w14:paraId="57C2D0B7">
      <w:pPr>
        <w:spacing w:after="314" w:line="271" w:lineRule="auto"/>
        <w:ind w:right="1"/>
        <w:rPr>
          <w:rFonts w:hint="eastAsia"/>
        </w:rPr>
      </w:pPr>
      <w:r>
        <w:rPr>
          <w:rFonts w:hint="eastAsia"/>
        </w:rPr>
        <w:t>(See above, note h .) Merit is not necessarily merit of worth; reward may be a consequence of actions, in which there is no merit of worth.</w:t>
      </w:r>
    </w:p>
    <w:p w14:paraId="1A740910">
      <w:pPr>
        <w:spacing w:after="314" w:line="271" w:lineRule="auto"/>
        <w:ind w:right="1"/>
        <w:rPr>
          <w:rFonts w:hint="eastAsia"/>
        </w:rPr>
      </w:pPr>
      <w:r>
        <w:rPr>
          <w:rFonts w:hint="eastAsia"/>
        </w:rPr>
        <w:t>（见上文，注释h。）功德不必然是价值的功德；赏赐可以是行为的后果，而这些行为本身并无价值的功德。</w:t>
      </w:r>
    </w:p>
    <w:p w14:paraId="6D6D7A40">
      <w:pPr>
        <w:spacing w:after="314" w:line="271" w:lineRule="auto"/>
        <w:ind w:right="1"/>
        <w:rPr>
          <w:rFonts w:hint="eastAsia"/>
        </w:rPr>
      </w:pPr>
    </w:p>
    <w:p w14:paraId="7E705A46">
      <w:pPr>
        <w:spacing w:after="314" w:line="271" w:lineRule="auto"/>
        <w:ind w:right="1"/>
        <w:rPr>
          <w:rFonts w:hint="eastAsia"/>
        </w:rPr>
      </w:pPr>
      <w:r>
        <w:rPr>
          <w:rFonts w:hint="eastAsia"/>
        </w:rPr>
        <w:t>4. The kingdoms of heaven and hell earn their children severally; their children do not earn them.</w:t>
      </w:r>
    </w:p>
    <w:p w14:paraId="432DDD56">
      <w:pPr>
        <w:spacing w:after="314" w:line="271" w:lineRule="auto"/>
        <w:ind w:right="1"/>
        <w:rPr>
          <w:rFonts w:hint="eastAsia"/>
        </w:rPr>
      </w:pPr>
      <w:r>
        <w:rPr>
          <w:rFonts w:hint="eastAsia"/>
        </w:rPr>
        <w:t>4. 天国和地狱各自赢得它们的儿女；它们的儿女并不能赢得它们。</w:t>
      </w:r>
    </w:p>
    <w:p w14:paraId="12BA8F56">
      <w:pPr>
        <w:spacing w:after="314" w:line="271" w:lineRule="auto"/>
        <w:ind w:right="1"/>
        <w:rPr>
          <w:rFonts w:hint="eastAsia"/>
        </w:rPr>
      </w:pPr>
    </w:p>
    <w:p w14:paraId="1733F292">
      <w:pPr>
        <w:spacing w:after="314" w:line="271" w:lineRule="auto"/>
        <w:ind w:right="1"/>
        <w:rPr>
          <w:rFonts w:hint="eastAsia"/>
        </w:rPr>
      </w:pPr>
      <w:r>
        <w:rPr>
          <w:rFonts w:hint="eastAsia"/>
        </w:rPr>
        <w:t>The two first of these answers are valid; and if it were merely so many rounds of the boxer, or so many grapplements of the wrestler, which we are watching the result of, we must give the palm to Luther: he has supplanted, he has knocked down his antagonist.</w:t>
      </w:r>
    </w:p>
    <w:p w14:paraId="02FC3739">
      <w:pPr>
        <w:spacing w:after="314" w:line="271" w:lineRule="auto"/>
        <w:ind w:right="1"/>
        <w:rPr>
          <w:rFonts w:hint="eastAsia"/>
        </w:rPr>
      </w:pPr>
      <w:r>
        <w:rPr>
          <w:rFonts w:hint="eastAsia"/>
        </w:rPr>
        <w:t>前两个回答是有效的；如果我们只是在观看拳击手的几个回合，或摔跤手的几次擒抱的结果，我们必须把胜利判给路德：他已取代，他已击倒他的对手。</w:t>
      </w:r>
    </w:p>
    <w:p w14:paraId="612BD3B6">
      <w:pPr>
        <w:spacing w:after="314" w:line="271" w:lineRule="auto"/>
        <w:ind w:right="1"/>
        <w:rPr>
          <w:rFonts w:hint="eastAsia"/>
        </w:rPr>
      </w:pPr>
    </w:p>
    <w:p w14:paraId="234454B4">
      <w:pPr>
        <w:spacing w:after="314" w:line="271" w:lineRule="auto"/>
        <w:ind w:right="1"/>
        <w:rPr>
          <w:rFonts w:hint="eastAsia"/>
        </w:rPr>
      </w:pPr>
      <w:r>
        <w:rPr>
          <w:rFonts w:hint="eastAsia"/>
        </w:rPr>
        <w:t>But we want to hear something against merit and reward: and here, Luther is evasive and subtle in his reasoning, though correct in his conclusion.</w:t>
      </w:r>
    </w:p>
    <w:p w14:paraId="7EF039E7">
      <w:pPr>
        <w:spacing w:after="314" w:line="271" w:lineRule="auto"/>
        <w:ind w:right="1"/>
        <w:rPr>
          <w:rFonts w:hint="eastAsia"/>
        </w:rPr>
      </w:pPr>
      <w:r>
        <w:rPr>
          <w:rFonts w:hint="eastAsia"/>
        </w:rPr>
        <w:t>但我们想听到一些反对功德和赏赐的论点：在这一点上，路德的推理是闪烁其词和微妙的，尽管他的结论是正确的。</w:t>
      </w:r>
    </w:p>
    <w:p w14:paraId="01E73D5A">
      <w:pPr>
        <w:spacing w:after="314" w:line="271" w:lineRule="auto"/>
        <w:ind w:right="1"/>
        <w:rPr>
          <w:rFonts w:hint="eastAsia"/>
        </w:rPr>
      </w:pPr>
    </w:p>
    <w:p w14:paraId="3BD429E9">
      <w:pPr>
        <w:spacing w:after="314" w:line="271" w:lineRule="auto"/>
        <w:ind w:right="1"/>
        <w:rPr>
          <w:rFonts w:hint="eastAsia"/>
        </w:rPr>
      </w:pPr>
      <w:r>
        <w:rPr>
          <w:rFonts w:hint="eastAsia"/>
        </w:rPr>
        <w:t>Necessity of immutability does not necessarily imply absence of merit, because that which the will cannot do for itself, it may be changed by another to do.</w:t>
      </w:r>
    </w:p>
    <w:p w14:paraId="4C4AF48A">
      <w:pPr>
        <w:spacing w:after="314" w:line="271" w:lineRule="auto"/>
        <w:ind w:right="1"/>
        <w:rPr>
          <w:rFonts w:hint="eastAsia"/>
        </w:rPr>
      </w:pPr>
      <w:r>
        <w:rPr>
          <w:rFonts w:hint="eastAsia"/>
        </w:rPr>
        <w:t>不变的必然性不必然意味着没有功德，因为意志自身不能做的事，可以被另一位改变去做。</w:t>
      </w:r>
    </w:p>
    <w:p w14:paraId="47C5C6F7">
      <w:pPr>
        <w:spacing w:after="314" w:line="271" w:lineRule="auto"/>
        <w:ind w:right="1"/>
        <w:rPr>
          <w:rFonts w:hint="eastAsia"/>
        </w:rPr>
      </w:pPr>
    </w:p>
    <w:p w14:paraId="7D6FE973">
      <w:pPr>
        <w:spacing w:after="314" w:line="271" w:lineRule="auto"/>
        <w:ind w:right="1"/>
        <w:rPr>
          <w:rFonts w:hint="eastAsia"/>
        </w:rPr>
      </w:pPr>
      <w:r>
        <w:rPr>
          <w:rFonts w:hint="eastAsia"/>
        </w:rPr>
        <w:t>Luther has supplied the basis of a solid and satisfactory answer in his fourth reply, while he has neither opened it, nor appears to be sensible of its force and marrow.</w:t>
      </w:r>
    </w:p>
    <w:p w14:paraId="10D9194C">
      <w:pPr>
        <w:spacing w:after="314" w:line="271" w:lineRule="auto"/>
        <w:ind w:right="1"/>
        <w:rPr>
          <w:rFonts w:hint="eastAsia"/>
        </w:rPr>
      </w:pPr>
      <w:r>
        <w:rPr>
          <w:rFonts w:hint="eastAsia"/>
        </w:rPr>
        <w:t>路德在他的第四个回答中提供了一个坚实而令人满意的答案的基础，但他既未展开它，也似乎未意识到其力量和精髓。</w:t>
      </w:r>
    </w:p>
    <w:p w14:paraId="1271B1B2">
      <w:pPr>
        <w:spacing w:after="314" w:line="271" w:lineRule="auto"/>
        <w:ind w:right="1"/>
        <w:rPr>
          <w:rFonts w:hint="eastAsia"/>
        </w:rPr>
      </w:pPr>
    </w:p>
    <w:p w14:paraId="7860258C">
      <w:pPr>
        <w:spacing w:after="314" w:line="271" w:lineRule="auto"/>
        <w:ind w:right="1"/>
        <w:rPr>
          <w:rFonts w:hint="eastAsia"/>
        </w:rPr>
      </w:pPr>
      <w:r>
        <w:rPr>
          <w:rFonts w:hint="eastAsia"/>
        </w:rPr>
        <w:t>'The kingdoms earn their children severally, their children do no earn them.'</w:t>
      </w:r>
    </w:p>
    <w:p w14:paraId="6CB3CE31">
      <w:pPr>
        <w:spacing w:after="314" w:line="271" w:lineRule="auto"/>
        <w:ind w:right="1"/>
        <w:rPr>
          <w:rFonts w:hint="eastAsia"/>
        </w:rPr>
      </w:pPr>
      <w:r>
        <w:rPr>
          <w:rFonts w:hint="eastAsia"/>
        </w:rPr>
        <w:t>‘国度各自赢得它们的儿女，它们的儿女并不能赢得它们。’</w:t>
      </w:r>
    </w:p>
    <w:p w14:paraId="50591CF5">
      <w:pPr>
        <w:spacing w:after="314" w:line="271" w:lineRule="auto"/>
        <w:ind w:right="1"/>
        <w:rPr>
          <w:rFonts w:hint="eastAsia"/>
        </w:rPr>
      </w:pPr>
    </w:p>
    <w:p w14:paraId="56496162">
      <w:pPr>
        <w:spacing w:after="314" w:line="271" w:lineRule="auto"/>
        <w:ind w:right="1"/>
        <w:rPr>
          <w:rFonts w:hint="eastAsia"/>
        </w:rPr>
      </w:pPr>
      <w:r>
        <w:rPr>
          <w:rFonts w:hint="eastAsia"/>
        </w:rPr>
        <w:t>Upon Luther's principles, it is impossible to give a solid answer to the objection of merit.</w:t>
      </w:r>
    </w:p>
    <w:p w14:paraId="6E924F39">
      <w:pPr>
        <w:spacing w:after="314" w:line="271" w:lineRule="auto"/>
        <w:ind w:right="1"/>
        <w:rPr>
          <w:rFonts w:hint="eastAsia"/>
        </w:rPr>
      </w:pPr>
      <w:r>
        <w:rPr>
          <w:rFonts w:hint="eastAsia"/>
        </w:rPr>
        <w:t>根据路德的原则，不可能对功德的反对意见给出一个坚实的答案。</w:t>
      </w:r>
    </w:p>
    <w:p w14:paraId="33CB8A83">
      <w:pPr>
        <w:spacing w:after="314" w:line="271" w:lineRule="auto"/>
        <w:ind w:right="1"/>
        <w:rPr>
          <w:rFonts w:hint="eastAsia"/>
        </w:rPr>
      </w:pPr>
    </w:p>
    <w:p w14:paraId="2B213DA7">
      <w:pPr>
        <w:spacing w:after="314" w:line="271" w:lineRule="auto"/>
        <w:ind w:right="1"/>
        <w:rPr>
          <w:rFonts w:hint="eastAsia"/>
        </w:rPr>
      </w:pPr>
      <w:r>
        <w:rPr>
          <w:rFonts w:hint="eastAsia"/>
        </w:rPr>
        <w:t>For, if Christ has died alike for all — if he has done and suffered the same both for the elect and for the reprobate, so that there is no difference between them as far as it respects his merit (which is the essence of the doctrine of Universal Redemption) — then either there must be merit in the individuals of the elect, or there is repect of persons with God.</w:t>
      </w:r>
    </w:p>
    <w:p w14:paraId="2ECA905D">
      <w:pPr>
        <w:spacing w:after="314" w:line="271" w:lineRule="auto"/>
        <w:ind w:right="1"/>
        <w:rPr>
          <w:rFonts w:hint="eastAsia"/>
        </w:rPr>
      </w:pPr>
      <w:r>
        <w:rPr>
          <w:rFonts w:hint="eastAsia"/>
        </w:rPr>
        <w:t>因为，如果基督为所有的人同样死了——如果祂为选民和被弃者所做所受的都一样，以致就祂的功德而言，他们之间没有区别（这正是普世救赎论的精髓）——那么，要么在选民个体中有功德，要么就是上帝偏待人。</w:t>
      </w:r>
    </w:p>
    <w:p w14:paraId="576934AE">
      <w:pPr>
        <w:spacing w:after="314" w:line="271" w:lineRule="auto"/>
        <w:ind w:right="1"/>
        <w:rPr>
          <w:rFonts w:hint="eastAsia"/>
        </w:rPr>
      </w:pPr>
    </w:p>
    <w:p w14:paraId="5110EA46">
      <w:pPr>
        <w:spacing w:after="314" w:line="271" w:lineRule="auto"/>
        <w:ind w:right="1"/>
        <w:rPr>
          <w:rFonts w:hint="eastAsia"/>
        </w:rPr>
      </w:pPr>
      <w:r>
        <w:rPr>
          <w:rFonts w:hint="eastAsia"/>
        </w:rPr>
        <w:t>He makes a different award to some, than what he awards to others — meritorious or unmeritorious alike — through partiality.</w:t>
      </w:r>
    </w:p>
    <w:p w14:paraId="2356DEE1">
      <w:pPr>
        <w:spacing w:after="314" w:line="271" w:lineRule="auto"/>
        <w:ind w:right="1"/>
        <w:rPr>
          <w:rFonts w:hint="eastAsia"/>
        </w:rPr>
      </w:pPr>
      <w:r>
        <w:rPr>
          <w:rFonts w:hint="eastAsia"/>
        </w:rPr>
        <w:t>祂出于偏爱，对一些人的赏赐不同于对另一些人的赏赐——无论他们有功德或无功德。</w:t>
      </w:r>
    </w:p>
    <w:p w14:paraId="0C082735">
      <w:pPr>
        <w:spacing w:after="314" w:line="271" w:lineRule="auto"/>
        <w:ind w:right="1"/>
        <w:rPr>
          <w:rFonts w:hint="eastAsia"/>
        </w:rPr>
      </w:pPr>
    </w:p>
    <w:p w14:paraId="0C5FD623">
      <w:pPr>
        <w:spacing w:after="314" w:line="271" w:lineRule="auto"/>
        <w:ind w:right="1"/>
        <w:rPr>
          <w:rFonts w:hint="eastAsia"/>
        </w:rPr>
      </w:pPr>
      <w:r>
        <w:rPr>
          <w:rFonts w:hint="eastAsia"/>
        </w:rPr>
        <w:t>Nor will it suffice to say (as Luther does), that this reward is mere matter of consequence, like the man swimming out of water, etc.</w:t>
      </w:r>
    </w:p>
    <w:p w14:paraId="17F2157F">
      <w:pPr>
        <w:spacing w:after="314" w:line="271" w:lineRule="auto"/>
        <w:ind w:right="1"/>
        <w:rPr>
          <w:rFonts w:hint="eastAsia"/>
        </w:rPr>
      </w:pPr>
      <w:r>
        <w:rPr>
          <w:rFonts w:hint="eastAsia"/>
        </w:rPr>
        <w:t>说这个赏赐仅仅是后果问题，就像人从水中游出等等，也是不够的（如路德所说）。</w:t>
      </w:r>
    </w:p>
    <w:p w14:paraId="52C9BEAB">
      <w:pPr>
        <w:spacing w:after="314" w:line="271" w:lineRule="auto"/>
        <w:ind w:right="1"/>
        <w:rPr>
          <w:rFonts w:hint="eastAsia"/>
        </w:rPr>
      </w:pPr>
    </w:p>
    <w:p w14:paraId="17515862">
      <w:pPr>
        <w:spacing w:after="314" w:line="271" w:lineRule="auto"/>
        <w:ind w:right="1"/>
        <w:rPr>
          <w:rFonts w:hint="eastAsia"/>
        </w:rPr>
      </w:pPr>
      <w:r>
        <w:rPr>
          <w:rFonts w:hint="eastAsia"/>
        </w:rPr>
        <w:t>God sees somewhere, that which demands His justice should differentiate: and since this difference is not in Christ, it must be in the individuals themselves.</w:t>
      </w:r>
    </w:p>
    <w:p w14:paraId="7FAD7389">
      <w:pPr>
        <w:spacing w:after="314" w:line="271" w:lineRule="auto"/>
        <w:ind w:right="1"/>
        <w:rPr>
          <w:rFonts w:hint="eastAsia"/>
        </w:rPr>
      </w:pPr>
      <w:r>
        <w:rPr>
          <w:rFonts w:hint="eastAsia"/>
        </w:rPr>
        <w:t>上帝在某处看到了要求祂的公义作出区分的东西：既然这个区别不在基督里，它就必定在个体自身之中。</w:t>
      </w:r>
    </w:p>
    <w:p w14:paraId="70D7F2CC">
      <w:pPr>
        <w:spacing w:after="314" w:line="271" w:lineRule="auto"/>
        <w:ind w:right="1"/>
        <w:rPr>
          <w:rFonts w:hint="eastAsia"/>
        </w:rPr>
      </w:pPr>
    </w:p>
    <w:p w14:paraId="71A62EDE">
      <w:pPr>
        <w:spacing w:after="314" w:line="271" w:lineRule="auto"/>
        <w:ind w:right="1"/>
        <w:rPr>
          <w:rFonts w:hint="eastAsia"/>
        </w:rPr>
      </w:pPr>
      <w:r>
        <w:rPr>
          <w:rFonts w:hint="eastAsia"/>
        </w:rPr>
        <w:t>The true answer is that God has assumed distinct, super-creation relations to his elect, in Christ, which renders it imperative upon him to give them grace and glory, each in its season.</w:t>
      </w:r>
    </w:p>
    <w:p w14:paraId="648A096C">
      <w:pPr>
        <w:spacing w:after="314" w:line="271" w:lineRule="auto"/>
        <w:ind w:right="1"/>
        <w:rPr>
          <w:rFonts w:hint="eastAsia"/>
        </w:rPr>
      </w:pPr>
      <w:r>
        <w:rPr>
          <w:rFonts w:hint="eastAsia"/>
        </w:rPr>
        <w:t>真正的答案是，上帝在基督里，对祂的选民承担了独特的、超创造的关系，这使得祂必须在各自的时候赐给他们恩典和荣耀。</w:t>
      </w:r>
    </w:p>
    <w:p w14:paraId="3B945218">
      <w:pPr>
        <w:spacing w:after="314" w:line="271" w:lineRule="auto"/>
        <w:ind w:right="1"/>
        <w:rPr>
          <w:rFonts w:hint="eastAsia"/>
        </w:rPr>
      </w:pPr>
    </w:p>
    <w:p w14:paraId="6F9A3625">
      <w:pPr>
        <w:spacing w:after="314" w:line="271" w:lineRule="auto"/>
        <w:ind w:right="1"/>
        <w:rPr>
          <w:rFonts w:hint="eastAsia"/>
        </w:rPr>
      </w:pPr>
      <w:r>
        <w:rPr>
          <w:rFonts w:hint="eastAsia"/>
        </w:rPr>
        <w:t>This is the true meaning of the kingdom of heaven earning her sons: there are relations of and belonging to that kingdom, which communicate the power that is necessary to inheriting that kingdom, consistent with all that God is, and to the manifestation of him as that God which he is.</w:t>
      </w:r>
    </w:p>
    <w:p w14:paraId="5CE78E65">
      <w:pPr>
        <w:spacing w:after="314" w:line="271" w:lineRule="auto"/>
        <w:ind w:right="1"/>
        <w:rPr>
          <w:rFonts w:hint="eastAsia"/>
        </w:rPr>
      </w:pPr>
      <w:r>
        <w:rPr>
          <w:rFonts w:hint="eastAsia"/>
        </w:rPr>
        <w:t>这就是天国赢得其众子的真义：有属于那国度的关系，这些关系传递了继承那国度所必需的能力，这与上帝的一切所是相符，并彰显祂就是祂所是的那位上帝。</w:t>
      </w:r>
    </w:p>
    <w:p w14:paraId="5DDD79BF">
      <w:pPr>
        <w:spacing w:after="314" w:line="271" w:lineRule="auto"/>
        <w:ind w:right="1"/>
        <w:rPr>
          <w:rFonts w:hint="eastAsia"/>
        </w:rPr>
      </w:pPr>
    </w:p>
    <w:p w14:paraId="106692DE">
      <w:pPr>
        <w:spacing w:after="314" w:line="271" w:lineRule="auto"/>
        <w:ind w:right="1"/>
        <w:rPr>
          <w:rFonts w:hint="eastAsia"/>
        </w:rPr>
      </w:pPr>
      <w:r>
        <w:rPr>
          <w:rFonts w:hint="eastAsia"/>
        </w:rPr>
        <w:t>So again, with respect to the kingdom of hell, that kingdom has relations which have procured its inhabitants and inheritors.</w:t>
      </w:r>
    </w:p>
    <w:p w14:paraId="2FD7FB0D">
      <w:pPr>
        <w:spacing w:after="314" w:line="271" w:lineRule="auto"/>
        <w:ind w:right="1"/>
        <w:rPr>
          <w:rFonts w:hint="eastAsia"/>
        </w:rPr>
      </w:pPr>
      <w:r>
        <w:rPr>
          <w:rFonts w:hint="eastAsia"/>
        </w:rPr>
        <w:t>同样，关于地狱的国度，那个国度也有为其招来居民和继承者的关系。</w:t>
      </w:r>
    </w:p>
    <w:p w14:paraId="5FAB9EC2">
      <w:pPr>
        <w:spacing w:after="314" w:line="271" w:lineRule="auto"/>
        <w:ind w:right="1"/>
        <w:rPr>
          <w:rFonts w:hint="eastAsia"/>
        </w:rPr>
      </w:pPr>
    </w:p>
    <w:p w14:paraId="1C84BF31">
      <w:pPr>
        <w:spacing w:after="314" w:line="271" w:lineRule="auto"/>
        <w:ind w:right="1"/>
        <w:rPr>
          <w:rFonts w:hint="eastAsia"/>
        </w:rPr>
      </w:pPr>
      <w:r>
        <w:rPr>
          <w:rFonts w:hint="eastAsia"/>
        </w:rPr>
        <w:t>The devil has had a power given to him, by which he has drawn legions into his service, and is bringing those legions to be his companion in torments.</w:t>
      </w:r>
    </w:p>
    <w:p w14:paraId="37008ADF">
      <w:pPr>
        <w:spacing w:after="314" w:line="271" w:lineRule="auto"/>
        <w:ind w:right="1"/>
        <w:rPr>
          <w:rFonts w:hint="eastAsia"/>
        </w:rPr>
      </w:pPr>
      <w:r>
        <w:rPr>
          <w:rFonts w:hint="eastAsia"/>
        </w:rPr>
        <w:t>魔鬼被赋予了一种能力，借此他将大批军团吸引到他的役使之下，并正将这些军团带去作他受苦的同伴。</w:t>
      </w:r>
    </w:p>
    <w:p w14:paraId="75505FD0">
      <w:pPr>
        <w:spacing w:after="314" w:line="271" w:lineRule="auto"/>
        <w:ind w:right="1"/>
        <w:rPr>
          <w:rFonts w:hint="eastAsia"/>
        </w:rPr>
      </w:pPr>
    </w:p>
    <w:p w14:paraId="32827D10">
      <w:pPr>
        <w:spacing w:after="314" w:line="271" w:lineRule="auto"/>
        <w:ind w:right="1"/>
        <w:rPr>
          <w:rFonts w:hint="eastAsia"/>
        </w:rPr>
      </w:pPr>
      <w:r>
        <w:rPr>
          <w:rFonts w:hint="eastAsia"/>
        </w:rPr>
        <w:t>These are legions, not of devils only, but of reprobate and accursed men.</w:t>
      </w:r>
    </w:p>
    <w:p w14:paraId="0124F13B">
      <w:pPr>
        <w:spacing w:after="314" w:line="271" w:lineRule="auto"/>
        <w:ind w:right="1"/>
        <w:rPr>
          <w:rFonts w:hint="eastAsia"/>
        </w:rPr>
      </w:pPr>
      <w:r>
        <w:rPr>
          <w:rFonts w:hint="eastAsia"/>
        </w:rPr>
        <w:t>这些军团，不仅是魔鬼的，也是被弃绝和被咒诅的人的。</w:t>
      </w:r>
    </w:p>
    <w:p w14:paraId="66FEC572">
      <w:pPr>
        <w:spacing w:after="314" w:line="271" w:lineRule="auto"/>
        <w:ind w:right="1"/>
        <w:rPr>
          <w:rFonts w:hint="eastAsia"/>
        </w:rPr>
      </w:pPr>
    </w:p>
    <w:p w14:paraId="040E6105">
      <w:pPr>
        <w:spacing w:after="314" w:line="271" w:lineRule="auto"/>
        <w:ind w:right="1"/>
        <w:rPr>
          <w:rFonts w:hint="eastAsia"/>
        </w:rPr>
      </w:pPr>
      <w:r>
        <w:rPr>
          <w:rFonts w:hint="eastAsia"/>
        </w:rPr>
        <w:t>From this number, equally ruined by the devil and self-destroyed with the rest, are rescued the elect people of God, through their super-creation relations to God in Christ — or as it has just now been expressed, through the relations of the kingdom of God.</w:t>
      </w:r>
    </w:p>
    <w:p w14:paraId="2A686265">
      <w:pPr>
        <w:spacing w:after="314" w:line="271" w:lineRule="auto"/>
        <w:ind w:right="1"/>
        <w:rPr>
          <w:rFonts w:hint="eastAsia"/>
        </w:rPr>
      </w:pPr>
      <w:r>
        <w:rPr>
          <w:rFonts w:hint="eastAsia"/>
        </w:rPr>
        <w:t>从这个同样被魔鬼败坏、与其他一同自我毁灭的群体中，上帝的选民借着他们在基督里与上帝的超创造关系——或者如刚才所表达的，借着上帝的国度的关系——被拯救出来。</w:t>
      </w:r>
    </w:p>
    <w:p w14:paraId="3FFBF8DD">
      <w:pPr>
        <w:spacing w:after="314" w:line="271" w:lineRule="auto"/>
        <w:ind w:right="1"/>
        <w:rPr>
          <w:rFonts w:hint="eastAsia"/>
        </w:rPr>
      </w:pPr>
    </w:p>
    <w:p w14:paraId="3A2622EE">
      <w:pPr>
        <w:spacing w:after="314" w:line="271" w:lineRule="auto"/>
        <w:ind w:right="1"/>
        <w:rPr>
          <w:rFonts w:hint="eastAsia"/>
        </w:rPr>
      </w:pPr>
      <w:r>
        <w:rPr>
          <w:rFonts w:hint="eastAsia"/>
        </w:rPr>
        <w:t>God, of his distinguishing favour, has granted them membership in this kingdom.</w:t>
      </w:r>
    </w:p>
    <w:p w14:paraId="7A422308">
      <w:pPr>
        <w:spacing w:after="314" w:line="271" w:lineRule="auto"/>
        <w:ind w:right="1"/>
        <w:rPr>
          <w:rFonts w:hint="eastAsia"/>
        </w:rPr>
      </w:pPr>
      <w:r>
        <w:rPr>
          <w:rFonts w:hint="eastAsia"/>
        </w:rPr>
        <w:t>上帝，出于祂区分性的恩惠，赐予他们在这个国度里的成员资格。</w:t>
      </w:r>
    </w:p>
    <w:p w14:paraId="5231EE3D">
      <w:pPr>
        <w:spacing w:after="314" w:line="271" w:lineRule="auto"/>
        <w:ind w:right="1"/>
        <w:rPr>
          <w:rFonts w:hint="eastAsia"/>
        </w:rPr>
      </w:pPr>
    </w:p>
    <w:p w14:paraId="7700EC3D">
      <w:pPr>
        <w:spacing w:after="314" w:line="271" w:lineRule="auto"/>
        <w:ind w:right="1"/>
        <w:rPr>
          <w:rFonts w:hint="eastAsia"/>
        </w:rPr>
      </w:pPr>
      <w:r>
        <w:rPr>
          <w:rFonts w:hint="eastAsia"/>
        </w:rPr>
        <w:t>Merit and reward are made nearly as much a stumbling-block to the maintainers of free grace, as the sin and impotency of the natural man are to the merit-mongers, with this difference: that the stumbling-blocks which may be thrown on the path of truth are capable of being overcome and removed; while falsehood may pass by, and cover over, but she cannot expose and expel her stumbling-blocks.</w:t>
      </w:r>
    </w:p>
    <w:p w14:paraId="752847D4">
      <w:pPr>
        <w:spacing w:after="314" w:line="271" w:lineRule="auto"/>
        <w:ind w:right="1"/>
        <w:rPr>
          <w:rFonts w:hint="eastAsia"/>
        </w:rPr>
      </w:pPr>
      <w:r>
        <w:rPr>
          <w:rFonts w:hint="eastAsia"/>
        </w:rPr>
        <w:t>对于维护白白恩典的人来说，功德和赏赐几乎和自然人的罪与无能对于功德贩子一样，都是绊脚石，不同之处在于：可以被扔在真理道路上的绊脚石是能够被克服和移除的；而谬误可以绕过、掩盖，但她不能暴露和驱逐她的绊脚石。</w:t>
      </w:r>
    </w:p>
    <w:p w14:paraId="5320E030">
      <w:pPr>
        <w:spacing w:after="314" w:line="271" w:lineRule="auto"/>
        <w:ind w:right="1"/>
        <w:rPr>
          <w:rFonts w:hint="eastAsia"/>
        </w:rPr>
      </w:pPr>
    </w:p>
    <w:p w14:paraId="1773B9B3">
      <w:pPr>
        <w:spacing w:after="314" w:line="271" w:lineRule="auto"/>
        <w:ind w:right="1"/>
        <w:rPr>
          <w:rFonts w:hint="eastAsia"/>
        </w:rPr>
      </w:pPr>
      <w:r>
        <w:rPr>
          <w:rFonts w:hint="eastAsia"/>
        </w:rPr>
        <w:t>Too often, however, the sincere and strenuous advocates of truth defend her cause weakly, and even dangerously.</w:t>
      </w:r>
    </w:p>
    <w:p w14:paraId="1F062D31">
      <w:pPr>
        <w:spacing w:after="314" w:line="271" w:lineRule="auto"/>
        <w:ind w:right="1"/>
        <w:rPr>
          <w:rFonts w:hint="eastAsia"/>
        </w:rPr>
      </w:pPr>
      <w:r>
        <w:rPr>
          <w:rFonts w:hint="eastAsia"/>
        </w:rPr>
        <w:t>然而，真理的真诚而坚定的倡导者们，却常常软弱地、甚至危险地为她的事业辩护。</w:t>
      </w:r>
    </w:p>
    <w:p w14:paraId="3FEFF7A3">
      <w:pPr>
        <w:spacing w:after="314" w:line="271" w:lineRule="auto"/>
        <w:ind w:right="1"/>
        <w:rPr>
          <w:rFonts w:hint="eastAsia"/>
        </w:rPr>
      </w:pPr>
    </w:p>
    <w:p w14:paraId="57269952">
      <w:pPr>
        <w:spacing w:after="314" w:line="271" w:lineRule="auto"/>
        <w:ind w:right="1"/>
        <w:rPr>
          <w:rFonts w:hint="eastAsia"/>
        </w:rPr>
      </w:pPr>
      <w:r>
        <w:rPr>
          <w:rFonts w:hint="eastAsia"/>
        </w:rPr>
        <w:t>Who will be satisfied, for instance, with that answer to an objection brought against the truth, which assumes that there is no such thing as "recompense of reward" in the Bible; no soldier's crown; no servant's wages; no agonistic palm; no 'for' to the call of the blessed of my Father; or that all these things and sayings are resolvable into what Christ personally has done; and might, if he saw fit to do so, according to that will of his and of the Father's which is represented as no other than perfectly arbitrary, be bestowed upon his enemies and blasphemers, just as righteously as upon his servant-friends?</w:t>
      </w:r>
    </w:p>
    <w:p w14:paraId="2600A52C">
      <w:pPr>
        <w:spacing w:after="314" w:line="271" w:lineRule="auto"/>
        <w:ind w:right="1"/>
        <w:rPr>
          <w:rFonts w:hint="eastAsia"/>
        </w:rPr>
      </w:pPr>
      <w:r>
        <w:rPr>
          <w:rFonts w:hint="eastAsia"/>
        </w:rPr>
        <w:t>例如，谁会满足于对一个反对真理的异议所作的回答，那回答假定圣经中没有“赏赐的报偿”这回事；没有士兵的冠冕；没有仆人的工价；没有竞赛的棕榈枝；对我父的蒙福者之呼召没有‘因为’；或者所有这些事和话都可以归结为基督个人所做的；并且，如果祂认为合适，根据祂和父那被描绘成完全任意的旨意，可以把这些赏赐给祂的仇敌和亵渎者，就像公义地赏赐给祂的仆人朋友一样？</w:t>
      </w:r>
    </w:p>
    <w:p w14:paraId="770C8048">
      <w:pPr>
        <w:spacing w:after="314" w:line="271" w:lineRule="auto"/>
        <w:ind w:right="1"/>
        <w:rPr>
          <w:rFonts w:hint="eastAsia"/>
        </w:rPr>
      </w:pPr>
    </w:p>
    <w:p w14:paraId="398D44C1">
      <w:pPr>
        <w:spacing w:after="314" w:line="271" w:lineRule="auto"/>
        <w:ind w:right="1"/>
        <w:rPr>
          <w:rFonts w:hint="eastAsia"/>
        </w:rPr>
      </w:pPr>
      <w:r>
        <w:rPr>
          <w:rFonts w:hint="eastAsia"/>
        </w:rPr>
        <w:t>(See John. 15.15).</w:t>
      </w:r>
    </w:p>
    <w:p w14:paraId="5397A77A">
      <w:pPr>
        <w:spacing w:after="314" w:line="271" w:lineRule="auto"/>
        <w:ind w:right="1"/>
        <w:rPr>
          <w:rFonts w:hint="eastAsia"/>
        </w:rPr>
      </w:pPr>
      <w:r>
        <w:rPr>
          <w:rFonts w:hint="eastAsia"/>
        </w:rPr>
        <w:t>（见约翰福音15:15）。</w:t>
      </w:r>
    </w:p>
    <w:p w14:paraId="2DC8C12D">
      <w:pPr>
        <w:spacing w:after="314" w:line="271" w:lineRule="auto"/>
        <w:ind w:right="1"/>
        <w:rPr>
          <w:rFonts w:hint="eastAsia"/>
        </w:rPr>
      </w:pPr>
    </w:p>
    <w:p w14:paraId="64895DB5">
      <w:pPr>
        <w:spacing w:after="314" w:line="271" w:lineRule="auto"/>
        <w:ind w:right="1"/>
        <w:rPr>
          <w:rFonts w:hint="eastAsia"/>
        </w:rPr>
      </w:pPr>
      <w:r>
        <w:rPr>
          <w:rFonts w:hint="eastAsia"/>
        </w:rPr>
        <w:t>The true objection to merit and reward is, that, as generally understood and represented, they suppose something of good in the natural man; in that self-ruined, self-damned, and self-made-impotent thing which has merited Hell before he was born into the world, and can merit nothing but Hell.</w:t>
      </w:r>
    </w:p>
    <w:p w14:paraId="4A8E81A5">
      <w:pPr>
        <w:spacing w:after="314" w:line="271" w:lineRule="auto"/>
        <w:ind w:right="1"/>
        <w:rPr>
          <w:rFonts w:hint="eastAsia"/>
        </w:rPr>
      </w:pPr>
      <w:r>
        <w:rPr>
          <w:rFonts w:hint="eastAsia"/>
        </w:rPr>
        <w:t>对功德和赏赐的真正反对意见是，按照通常的理解和表述，它们假定自然人里面有某种善；在那自我毁灭、自我咒诅、自我造成无能的东西里面，它在出生于世之前就已经配得地狱，并且除了地狱之外什么也配不上。</w:t>
      </w:r>
    </w:p>
    <w:p w14:paraId="37B500B5">
      <w:pPr>
        <w:spacing w:after="314" w:line="271" w:lineRule="auto"/>
        <w:ind w:right="1"/>
        <w:rPr>
          <w:rFonts w:hint="eastAsia"/>
        </w:rPr>
      </w:pPr>
    </w:p>
    <w:p w14:paraId="5800134B">
      <w:pPr>
        <w:spacing w:after="314" w:line="271" w:lineRule="auto"/>
        <w:ind w:right="1"/>
        <w:rPr>
          <w:rFonts w:hint="eastAsia"/>
        </w:rPr>
      </w:pPr>
      <w:r>
        <w:rPr>
          <w:rFonts w:hint="eastAsia"/>
        </w:rPr>
        <w:t>But, what now if it pleases God to give to this self-ruined, self-made-impotent thing new powers, under a new relation, and by a new title?</w:t>
      </w:r>
    </w:p>
    <w:p w14:paraId="4D1502F5">
      <w:pPr>
        <w:spacing w:after="314" w:line="271" w:lineRule="auto"/>
        <w:ind w:right="1"/>
        <w:rPr>
          <w:rFonts w:hint="eastAsia"/>
        </w:rPr>
      </w:pPr>
      <w:r>
        <w:rPr>
          <w:rFonts w:hint="eastAsia"/>
        </w:rPr>
        <w:t>但是，如果上帝乐意给这个自我毁灭、自我造成无能的东西，在一个新的关系下，并以一个新的名分，赐予新的能力，那又如何呢？</w:t>
      </w:r>
    </w:p>
    <w:p w14:paraId="04FDC26C">
      <w:pPr>
        <w:spacing w:after="314" w:line="271" w:lineRule="auto"/>
        <w:ind w:right="1"/>
        <w:rPr>
          <w:rFonts w:hint="eastAsia"/>
        </w:rPr>
      </w:pPr>
    </w:p>
    <w:p w14:paraId="4B2B6182">
      <w:pPr>
        <w:spacing w:after="314" w:line="271" w:lineRule="auto"/>
        <w:ind w:right="1"/>
        <w:rPr>
          <w:rFonts w:hint="eastAsia"/>
        </w:rPr>
      </w:pPr>
      <w:r>
        <w:rPr>
          <w:rFonts w:hint="eastAsia"/>
        </w:rPr>
        <w:t>Is there anything to prevent God from accepting an equivalent, if such can be found, for that punishment which is the just reward of this his moral creature's sin — and of his own free, sovereign, and distinguishing favour (as it respects the subject of his infinite, everlasting, and inestimable bounty), placing him in new relations, and endowing him with new capacities as the fruit of those relations?</w:t>
      </w:r>
    </w:p>
    <w:p w14:paraId="5C2E7BE0">
      <w:pPr>
        <w:spacing w:after="314" w:line="271" w:lineRule="auto"/>
        <w:ind w:right="1"/>
        <w:rPr>
          <w:rFonts w:hint="eastAsia"/>
        </w:rPr>
      </w:pPr>
      <w:r>
        <w:rPr>
          <w:rFonts w:hint="eastAsia"/>
        </w:rPr>
        <w:t>难道有什么能阻止上帝接受一个等价物，如果能找到的话，来替代那作为祂这有道德的受造物之罪的公义报应的刑罚——并出于祂自己白白的、主权的、区分性的恩惠（就祂无限、永恒和无价的慷慨之对象而言），将他置于新的关系中，并赋予他新的能力作为那些关系的果实吗？</w:t>
      </w:r>
    </w:p>
    <w:p w14:paraId="2CAB42B3">
      <w:pPr>
        <w:spacing w:after="314" w:line="271" w:lineRule="auto"/>
        <w:ind w:right="1"/>
        <w:rPr>
          <w:rFonts w:hint="eastAsia"/>
        </w:rPr>
      </w:pPr>
    </w:p>
    <w:p w14:paraId="63D91C92">
      <w:pPr>
        <w:spacing w:after="314" w:line="271" w:lineRule="auto"/>
        <w:ind w:right="1"/>
        <w:rPr>
          <w:rFonts w:hint="eastAsia"/>
        </w:rPr>
      </w:pPr>
      <w:r>
        <w:rPr>
          <w:rFonts w:hint="eastAsia"/>
        </w:rPr>
        <w:t>And why may this new-made creature, so related, so capacitated, and so connected, not act in a manner worthy of those relations, and so entitle himself to those results which the God of all grace has seen fit to attach to the maintenance and fulfilment of those relations?</w:t>
      </w:r>
    </w:p>
    <w:p w14:paraId="3D9A455D">
      <w:pPr>
        <w:spacing w:after="314" w:line="271" w:lineRule="auto"/>
        <w:ind w:right="1"/>
        <w:rPr>
          <w:rFonts w:hint="eastAsia"/>
        </w:rPr>
      </w:pPr>
      <w:r>
        <w:rPr>
          <w:rFonts w:hint="eastAsia"/>
        </w:rPr>
        <w:t>这个被新造的、如此关联、如此赋能、如此连接的受造物，为何不能以一种配得上那些关系的方式行事，从而使自己有资格获得那全恩典的上帝认为适合附加于维持和履行那些关系之上的结果呢？</w:t>
      </w:r>
    </w:p>
    <w:p w14:paraId="30D33EF9">
      <w:pPr>
        <w:spacing w:after="314" w:line="271" w:lineRule="auto"/>
        <w:ind w:right="1"/>
        <w:rPr>
          <w:rFonts w:hint="eastAsia"/>
        </w:rPr>
      </w:pPr>
    </w:p>
    <w:p w14:paraId="42522296">
      <w:pPr>
        <w:spacing w:after="314" w:line="271" w:lineRule="auto"/>
        <w:ind w:right="1"/>
        <w:rPr>
          <w:rFonts w:hint="eastAsia"/>
        </w:rPr>
      </w:pPr>
      <w:r>
        <w:rPr>
          <w:rFonts w:hint="eastAsia"/>
        </w:rPr>
        <w:t>This is just the state and case of the eternally foreknown, elect, predestined, given and received people of God, in Christ Jesus, their grace and glory Head.</w:t>
      </w:r>
    </w:p>
    <w:p w14:paraId="00ADB2A4">
      <w:pPr>
        <w:spacing w:after="314" w:line="271" w:lineRule="auto"/>
        <w:ind w:right="1"/>
        <w:rPr>
          <w:rFonts w:hint="eastAsia"/>
        </w:rPr>
      </w:pPr>
      <w:r>
        <w:rPr>
          <w:rFonts w:hint="eastAsia"/>
        </w:rPr>
        <w:t>这正是那永被预知、蒙拣选、被预定、被赐予和被接纳的上帝的子民，在基督耶稣——他们恩典和荣耀的元首——里的状态和情况。</w:t>
      </w:r>
    </w:p>
    <w:p w14:paraId="171766D2">
      <w:pPr>
        <w:spacing w:after="314" w:line="271" w:lineRule="auto"/>
        <w:ind w:right="1"/>
        <w:rPr>
          <w:rFonts w:hint="eastAsia"/>
        </w:rPr>
      </w:pPr>
    </w:p>
    <w:p w14:paraId="4A74BF11">
      <w:pPr>
        <w:spacing w:after="314" w:line="271" w:lineRule="auto"/>
        <w:ind w:right="1"/>
        <w:rPr>
          <w:rFonts w:hint="eastAsia"/>
        </w:rPr>
      </w:pPr>
      <w:r>
        <w:rPr>
          <w:rFonts w:hint="eastAsia"/>
        </w:rPr>
        <w:t>Contemplated as now already self-destroyed and fallen in Adam, under express sentence of death — with all that awful hereafter which was implied though not expressed in that sentence — the Lord Jesus, by making himself sin for them, and dying with them, renders it consistent in God to raise them up from the dead, and to bring them out into a new state of being, with new relations, capacities, enjoyments and privileges, in him.</w:t>
      </w:r>
    </w:p>
    <w:p w14:paraId="50544FD0">
      <w:pPr>
        <w:spacing w:after="314" w:line="271" w:lineRule="auto"/>
        <w:ind w:right="1"/>
        <w:rPr>
          <w:rFonts w:hint="eastAsia"/>
        </w:rPr>
      </w:pPr>
      <w:r>
        <w:rPr>
          <w:rFonts w:hint="eastAsia"/>
        </w:rPr>
        <w:t>当被视为已在亚当里自我毁灭和堕落，处于明确的死亡判决之下——连同那判决中虽未明言但已暗示的所有可怕的将来——主耶稣，通过为他们成为罪，并与他们同死，使上帝将他们从死里复活，并带他们进入一个新的存在状态，在祂里面有新的关系、能力、享受和特权，成为合宜的事。</w:t>
      </w:r>
    </w:p>
    <w:p w14:paraId="7614B617">
      <w:pPr>
        <w:spacing w:after="314" w:line="271" w:lineRule="auto"/>
        <w:ind w:right="1"/>
        <w:rPr>
          <w:rFonts w:hint="eastAsia"/>
        </w:rPr>
      </w:pPr>
    </w:p>
    <w:p w14:paraId="1C77AE3E">
      <w:pPr>
        <w:spacing w:after="314" w:line="271" w:lineRule="auto"/>
        <w:ind w:right="1"/>
        <w:rPr>
          <w:rFonts w:hint="eastAsia"/>
        </w:rPr>
      </w:pPr>
      <w:r>
        <w:rPr>
          <w:rFonts w:hint="eastAsia"/>
        </w:rPr>
        <w:t>In a figure, they are said to have risen with Christ; in reality, the indubitability of their future rising was publicly sealed and manifested to the whole world by his rising.</w:t>
      </w:r>
    </w:p>
    <w:p w14:paraId="15B6520F">
      <w:pPr>
        <w:spacing w:after="314" w:line="271" w:lineRule="auto"/>
        <w:ind w:right="1"/>
        <w:rPr>
          <w:rFonts w:hint="eastAsia"/>
        </w:rPr>
      </w:pPr>
      <w:r>
        <w:rPr>
          <w:rFonts w:hint="eastAsia"/>
        </w:rPr>
        <w:t>在一个比喻中，他们被说成与基督一同复活；实际上，他们将来复活的确定性，已借着祂的复活向全世界公开地盖印和显明。</w:t>
      </w:r>
    </w:p>
    <w:p w14:paraId="72334354">
      <w:pPr>
        <w:spacing w:after="314" w:line="271" w:lineRule="auto"/>
        <w:ind w:right="1"/>
        <w:rPr>
          <w:rFonts w:hint="eastAsia"/>
        </w:rPr>
      </w:pPr>
    </w:p>
    <w:p w14:paraId="004E8827">
      <w:pPr>
        <w:spacing w:after="314" w:line="271" w:lineRule="auto"/>
        <w:ind w:right="1"/>
        <w:rPr>
          <w:rFonts w:hint="eastAsia"/>
        </w:rPr>
      </w:pPr>
      <w:r>
        <w:rPr>
          <w:rFonts w:hint="eastAsia"/>
        </w:rPr>
        <w:t>I say publicly, because it had been secretly sealed in the eternal covenant transactions of the Three in Jehovah, before the worlds.</w:t>
      </w:r>
    </w:p>
    <w:p w14:paraId="4293DB7E">
      <w:pPr>
        <w:spacing w:after="314" w:line="271" w:lineRule="auto"/>
        <w:ind w:right="1"/>
        <w:rPr>
          <w:rFonts w:hint="eastAsia"/>
        </w:rPr>
      </w:pPr>
      <w:r>
        <w:rPr>
          <w:rFonts w:hint="eastAsia"/>
        </w:rPr>
        <w:t>我说公开地，因为它在世界之先，已在耶和华里三一神的永恒圣约交易中被秘密地盖印。</w:t>
      </w:r>
    </w:p>
    <w:p w14:paraId="18B1609D">
      <w:pPr>
        <w:spacing w:after="314" w:line="271" w:lineRule="auto"/>
        <w:ind w:right="1"/>
        <w:rPr>
          <w:rFonts w:hint="eastAsia"/>
        </w:rPr>
      </w:pPr>
    </w:p>
    <w:p w14:paraId="2250AC3A">
      <w:pPr>
        <w:spacing w:after="314" w:line="271" w:lineRule="auto"/>
        <w:ind w:right="1"/>
        <w:rPr>
          <w:rFonts w:hint="eastAsia"/>
        </w:rPr>
      </w:pPr>
      <w:r>
        <w:rPr>
          <w:rFonts w:hint="eastAsia"/>
        </w:rPr>
        <w:t>"This is that grace which was given to us in Christ Jesus before the world began."</w:t>
      </w:r>
    </w:p>
    <w:p w14:paraId="3158873E">
      <w:pPr>
        <w:spacing w:after="314" w:line="271" w:lineRule="auto"/>
        <w:ind w:right="1"/>
        <w:rPr>
          <w:rFonts w:hint="eastAsia"/>
        </w:rPr>
      </w:pPr>
      <w:r>
        <w:rPr>
          <w:rFonts w:hint="eastAsia"/>
        </w:rPr>
        <w:t>“这恩典是万古之先，在基督耶稣里赐给我们的。”</w:t>
      </w:r>
    </w:p>
    <w:p w14:paraId="21D9CA6E">
      <w:pPr>
        <w:spacing w:after="314" w:line="271" w:lineRule="auto"/>
        <w:ind w:right="1"/>
        <w:rPr>
          <w:rFonts w:hint="eastAsia"/>
        </w:rPr>
      </w:pPr>
    </w:p>
    <w:p w14:paraId="667F187E">
      <w:pPr>
        <w:spacing w:after="314" w:line="271" w:lineRule="auto"/>
        <w:ind w:right="1"/>
        <w:rPr>
          <w:rFonts w:hint="eastAsia"/>
        </w:rPr>
      </w:pPr>
      <w:r>
        <w:rPr>
          <w:rFonts w:hint="eastAsia"/>
        </w:rPr>
        <w:t>(2Tim 1.9) Regeneration, in its most correct view, is a partial fulfilment of the personal resurrection of the Lord's elect: it is the resurrection of the soul or spirit.</w:t>
      </w:r>
    </w:p>
    <w:p w14:paraId="50241C9B">
      <w:pPr>
        <w:spacing w:after="314" w:line="271" w:lineRule="auto"/>
        <w:ind w:right="1"/>
        <w:rPr>
          <w:rFonts w:hint="eastAsia"/>
        </w:rPr>
      </w:pPr>
      <w:r>
        <w:rPr>
          <w:rFonts w:hint="eastAsia"/>
        </w:rPr>
        <w:t>（提后1:9）重生，从其最正确的观点看，是主选民个人复活的部分实现：它是灵魂或灵的复活。</w:t>
      </w:r>
    </w:p>
    <w:p w14:paraId="512E9DA1">
      <w:pPr>
        <w:spacing w:after="314" w:line="271" w:lineRule="auto"/>
        <w:ind w:right="1"/>
        <w:rPr>
          <w:rFonts w:hint="eastAsia"/>
        </w:rPr>
      </w:pPr>
    </w:p>
    <w:p w14:paraId="4B5F4DE6">
      <w:pPr>
        <w:spacing w:after="314" w:line="271" w:lineRule="auto"/>
        <w:ind w:right="1"/>
        <w:rPr>
          <w:rFonts w:hint="eastAsia"/>
        </w:rPr>
      </w:pPr>
      <w:r>
        <w:rPr>
          <w:rFonts w:hint="eastAsia"/>
        </w:rPr>
        <w:t>"The hour is coming, and now is, when the dead shall hear the voice of the Son of God, and those who hear shall live."</w:t>
      </w:r>
    </w:p>
    <w:p w14:paraId="13366E30">
      <w:pPr>
        <w:spacing w:after="314" w:line="271" w:lineRule="auto"/>
        <w:ind w:right="1"/>
        <w:rPr>
          <w:rFonts w:hint="eastAsia"/>
        </w:rPr>
      </w:pPr>
      <w:r>
        <w:rPr>
          <w:rFonts w:hint="eastAsia"/>
        </w:rPr>
        <w:t>“时候将到，现在就是了，死人要听见神儿子的声音，听见的人就要活了。”</w:t>
      </w:r>
    </w:p>
    <w:p w14:paraId="489F14DF">
      <w:pPr>
        <w:spacing w:after="314" w:line="271" w:lineRule="auto"/>
        <w:ind w:right="1"/>
        <w:rPr>
          <w:rFonts w:hint="eastAsia"/>
        </w:rPr>
      </w:pPr>
    </w:p>
    <w:p w14:paraId="06C63887">
      <w:pPr>
        <w:spacing w:after="314" w:line="271" w:lineRule="auto"/>
        <w:ind w:right="1"/>
        <w:rPr>
          <w:rFonts w:hint="eastAsia"/>
        </w:rPr>
      </w:pPr>
      <w:r>
        <w:rPr>
          <w:rFonts w:hint="eastAsia"/>
        </w:rPr>
        <w:t>(John 5.25) By it, they are brought into a resurrection state; they are shown to be of those who shall hereafter rise with a body like His, and are now called to serve him in an intermediate state, as "God's workmanship, created in Christ Jesus unto good works, which God has before ordained that we should walk in them."</w:t>
      </w:r>
    </w:p>
    <w:p w14:paraId="5FAD0DA7">
      <w:pPr>
        <w:spacing w:after="314" w:line="271" w:lineRule="auto"/>
        <w:ind w:right="1"/>
        <w:rPr>
          <w:rFonts w:hint="eastAsia"/>
        </w:rPr>
      </w:pPr>
      <w:r>
        <w:rPr>
          <w:rFonts w:hint="eastAsia"/>
        </w:rPr>
        <w:t>（约5:25）借此，他们被带入一个复活的状态；他们被显明是将来要以像祂一样的身体复活的人，并且现在被呼召在一个中间状态中事奉祂，作为“神的工作，在基督耶稣里造成的，为要叫我们行善，就是神所预备叫我们行的。”</w:t>
      </w:r>
    </w:p>
    <w:p w14:paraId="7A1B1A78">
      <w:pPr>
        <w:spacing w:after="314" w:line="271" w:lineRule="auto"/>
        <w:ind w:right="1"/>
        <w:rPr>
          <w:rFonts w:hint="eastAsia"/>
        </w:rPr>
      </w:pPr>
    </w:p>
    <w:p w14:paraId="02F6BE15">
      <w:pPr>
        <w:spacing w:after="314" w:line="271" w:lineRule="auto"/>
        <w:ind w:right="1"/>
        <w:rPr>
          <w:rFonts w:hint="eastAsia"/>
        </w:rPr>
      </w:pPr>
      <w:r>
        <w:rPr>
          <w:rFonts w:hint="eastAsia"/>
        </w:rPr>
        <w:t>(Eph 2.10) When we speak of good works, people are apt to run immediately into the idea of law works, as if the Ten Commandments were to be brought back again: not considering that 'good' is a relative term; and that good works must therefore be those which are consistent with the relations under which we stand when performing them.</w:t>
      </w:r>
    </w:p>
    <w:p w14:paraId="4524FDB7">
      <w:pPr>
        <w:spacing w:after="314" w:line="271" w:lineRule="auto"/>
        <w:ind w:right="1"/>
        <w:rPr>
          <w:rFonts w:hint="eastAsia"/>
        </w:rPr>
      </w:pPr>
      <w:r>
        <w:rPr>
          <w:rFonts w:hint="eastAsia"/>
        </w:rPr>
        <w:t>（弗2:10）当我们谈到善行时，人们很容易立刻想到律法上的行为，好像十诫又要被带回来：却没有考虑到‘善’是一个相对的术语；因此善行必须是与我们行事时所处的关系相符的行为。</w:t>
      </w:r>
    </w:p>
    <w:p w14:paraId="1863F253">
      <w:pPr>
        <w:spacing w:after="314" w:line="271" w:lineRule="auto"/>
        <w:ind w:right="1"/>
        <w:rPr>
          <w:rFonts w:hint="eastAsia"/>
        </w:rPr>
      </w:pPr>
    </w:p>
    <w:p w14:paraId="58B85CE4">
      <w:pPr>
        <w:spacing w:after="314" w:line="271" w:lineRule="auto"/>
        <w:ind w:right="1"/>
        <w:rPr>
          <w:rFonts w:hint="eastAsia"/>
        </w:rPr>
      </w:pPr>
      <w:r>
        <w:rPr>
          <w:rFonts w:hint="eastAsia"/>
        </w:rPr>
        <w:t>If it were possible for renewed man, in the days of his flesh, to keep the whole law, he would not thereby do good works.</w:t>
      </w:r>
    </w:p>
    <w:p w14:paraId="036E4A0F">
      <w:pPr>
        <w:spacing w:after="314" w:line="271" w:lineRule="auto"/>
        <w:ind w:right="1"/>
        <w:rPr>
          <w:rFonts w:hint="eastAsia"/>
        </w:rPr>
      </w:pPr>
      <w:r>
        <w:rPr>
          <w:rFonts w:hint="eastAsia"/>
        </w:rPr>
        <w:t>如果一个重生的人，在他肉身的日子里，有可能守全律法，他这样做也并不算行善。</w:t>
      </w:r>
    </w:p>
    <w:p w14:paraId="43478DD1">
      <w:pPr>
        <w:spacing w:after="314" w:line="271" w:lineRule="auto"/>
        <w:ind w:right="1"/>
        <w:rPr>
          <w:rFonts w:hint="eastAsia"/>
        </w:rPr>
      </w:pPr>
    </w:p>
    <w:p w14:paraId="7A0174AA">
      <w:pPr>
        <w:spacing w:after="314" w:line="271" w:lineRule="auto"/>
        <w:ind w:right="1"/>
        <w:rPr>
          <w:rFonts w:hint="eastAsia"/>
        </w:rPr>
      </w:pPr>
      <w:r>
        <w:rPr>
          <w:rFonts w:hint="eastAsia"/>
        </w:rPr>
        <w:t>The law is for creation man; the Gospel is for super-creation man.</w:t>
      </w:r>
    </w:p>
    <w:p w14:paraId="7AB605AD">
      <w:pPr>
        <w:spacing w:after="314" w:line="271" w:lineRule="auto"/>
        <w:ind w:right="1"/>
        <w:rPr>
          <w:rFonts w:hint="eastAsia"/>
        </w:rPr>
      </w:pPr>
      <w:r>
        <w:rPr>
          <w:rFonts w:hint="eastAsia"/>
        </w:rPr>
        <w:t>律法是为被造的人；福音是为超创造的人。</w:t>
      </w:r>
    </w:p>
    <w:p w14:paraId="1FA545E0">
      <w:pPr>
        <w:spacing w:after="314" w:line="271" w:lineRule="auto"/>
        <w:ind w:right="1"/>
        <w:rPr>
          <w:rFonts w:hint="eastAsia"/>
        </w:rPr>
      </w:pPr>
    </w:p>
    <w:p w14:paraId="66497440">
      <w:pPr>
        <w:spacing w:after="314" w:line="271" w:lineRule="auto"/>
        <w:ind w:right="1"/>
        <w:rPr>
          <w:rFonts w:hint="eastAsia"/>
        </w:rPr>
      </w:pPr>
      <w:r>
        <w:rPr>
          <w:rFonts w:hint="eastAsia"/>
        </w:rPr>
        <w:t>It is the obedience of a redeemed sinner, to which he is called in Christ Jesus.</w:t>
      </w:r>
    </w:p>
    <w:p w14:paraId="51EBCB4C">
      <w:pPr>
        <w:spacing w:after="314" w:line="271" w:lineRule="auto"/>
        <w:ind w:right="1"/>
        <w:rPr>
          <w:rFonts w:hint="eastAsia"/>
        </w:rPr>
      </w:pPr>
      <w:r>
        <w:rPr>
          <w:rFonts w:hint="eastAsia"/>
        </w:rPr>
        <w:t>他被呼召在基督耶稣里行的，是一个被救赎罪人的顺服。</w:t>
      </w:r>
    </w:p>
    <w:p w14:paraId="3CFB5958">
      <w:pPr>
        <w:spacing w:after="314" w:line="271" w:lineRule="auto"/>
        <w:ind w:right="1"/>
        <w:rPr>
          <w:rFonts w:hint="eastAsia"/>
        </w:rPr>
      </w:pPr>
    </w:p>
    <w:p w14:paraId="22CB9B10">
      <w:pPr>
        <w:spacing w:after="314" w:line="271" w:lineRule="auto"/>
        <w:ind w:right="1"/>
        <w:rPr>
          <w:rFonts w:hint="eastAsia"/>
        </w:rPr>
      </w:pPr>
      <w:r>
        <w:rPr>
          <w:rFonts w:hint="eastAsia"/>
        </w:rPr>
        <w:t>It is an obedience analogous to that fuller and more distinct manifestation of God, which he has made of himself in his new, after-creation kingdom.</w:t>
      </w:r>
    </w:p>
    <w:p w14:paraId="6B237A7D">
      <w:pPr>
        <w:spacing w:after="314" w:line="271" w:lineRule="auto"/>
        <w:ind w:right="1"/>
        <w:rPr>
          <w:rFonts w:hint="eastAsia"/>
        </w:rPr>
      </w:pPr>
      <w:r>
        <w:rPr>
          <w:rFonts w:hint="eastAsia"/>
        </w:rPr>
        <w:t>这是一种顺服，与上帝在祂新的、创造之后的国度里对自己所作的更丰满、更清晰的彰显相类似。</w:t>
      </w:r>
    </w:p>
    <w:p w14:paraId="0D032B1C">
      <w:pPr>
        <w:spacing w:after="314" w:line="271" w:lineRule="auto"/>
        <w:ind w:right="1"/>
        <w:rPr>
          <w:rFonts w:hint="eastAsia"/>
        </w:rPr>
      </w:pPr>
    </w:p>
    <w:p w14:paraId="73B3BA2A">
      <w:pPr>
        <w:spacing w:after="314" w:line="271" w:lineRule="auto"/>
        <w:ind w:right="1"/>
        <w:rPr>
          <w:rFonts w:hint="eastAsia"/>
        </w:rPr>
      </w:pPr>
      <w:r>
        <w:rPr>
          <w:rFonts w:hint="eastAsia"/>
        </w:rPr>
        <w:t>To this obedience, as many as have been created, or built, in Christ Jesus from the very first — as Abel, etc., have been called and brought, according to their measure of faith.</w:t>
      </w:r>
    </w:p>
    <w:p w14:paraId="2C60CC5B">
      <w:pPr>
        <w:spacing w:after="314" w:line="271" w:lineRule="auto"/>
        <w:ind w:right="1"/>
        <w:rPr>
          <w:rFonts w:hint="eastAsia"/>
        </w:rPr>
      </w:pPr>
      <w:r>
        <w:rPr>
          <w:rFonts w:hint="eastAsia"/>
        </w:rPr>
        <w:t>对于这种顺服，凡从起初就在基督耶稣里被创造或建造的——如亚伯等人，都已按照他们信心的度量被呼召和带领。</w:t>
      </w:r>
    </w:p>
    <w:p w14:paraId="5A3895CE">
      <w:pPr>
        <w:spacing w:after="314" w:line="271" w:lineRule="auto"/>
        <w:ind w:right="1"/>
        <w:rPr>
          <w:rFonts w:hint="eastAsia"/>
        </w:rPr>
      </w:pPr>
    </w:p>
    <w:p w14:paraId="1FC81834">
      <w:pPr>
        <w:spacing w:after="314" w:line="271" w:lineRule="auto"/>
        <w:ind w:right="1"/>
        <w:rPr>
          <w:rFonts w:hint="eastAsia"/>
        </w:rPr>
      </w:pPr>
      <w:r>
        <w:rPr>
          <w:rFonts w:hint="eastAsia"/>
        </w:rPr>
        <w:t>Thus they are, essentially, grace receivers of grace powers, called and enabled to act in a manner worthy of a grace reward.</w:t>
      </w:r>
    </w:p>
    <w:p w14:paraId="20DB65F3">
      <w:pPr>
        <w:spacing w:after="314" w:line="271" w:lineRule="auto"/>
        <w:ind w:right="1"/>
        <w:rPr>
          <w:rFonts w:hint="eastAsia"/>
        </w:rPr>
      </w:pPr>
      <w:r>
        <w:rPr>
          <w:rFonts w:hint="eastAsia"/>
        </w:rPr>
        <w:t>因此，他们本质上是领受恩典能力的恩典领受者，被呼召并得以以一种配得上恩典赏赐的方式行事。</w:t>
      </w:r>
    </w:p>
    <w:p w14:paraId="58B11016">
      <w:pPr>
        <w:spacing w:after="314" w:line="271" w:lineRule="auto"/>
        <w:ind w:right="1"/>
        <w:rPr>
          <w:rFonts w:hint="eastAsia"/>
        </w:rPr>
      </w:pPr>
    </w:p>
    <w:p w14:paraId="008DE0E2">
      <w:pPr>
        <w:spacing w:after="314" w:line="271" w:lineRule="auto"/>
        <w:ind w:right="1"/>
        <w:rPr>
          <w:rFonts w:hint="eastAsia"/>
        </w:rPr>
      </w:pPr>
      <w:r>
        <w:rPr>
          <w:rFonts w:hint="eastAsia"/>
        </w:rPr>
        <w:t>Here is a reward then, not of mere consequence, but of merit: of merit, which has worth or dignity in it, yet all the while is grace — free, distinguishing, sovereign grace.</w:t>
      </w:r>
    </w:p>
    <w:p w14:paraId="00714976">
      <w:pPr>
        <w:spacing w:after="314" w:line="271" w:lineRule="auto"/>
        <w:ind w:right="1"/>
        <w:rPr>
          <w:rFonts w:hint="eastAsia"/>
        </w:rPr>
      </w:pPr>
      <w:r>
        <w:rPr>
          <w:rFonts w:hint="eastAsia"/>
        </w:rPr>
        <w:t>因此，这里有一个赏赐，不仅仅是后果，而是功德：一种有其价值或尊严的功德，但同时又是恩典——白白的、区分性的、主权的恩典。</w:t>
      </w:r>
    </w:p>
    <w:p w14:paraId="1103AE26">
      <w:pPr>
        <w:spacing w:after="314" w:line="271" w:lineRule="auto"/>
        <w:ind w:right="1"/>
        <w:rPr>
          <w:rFonts w:hint="eastAsia"/>
        </w:rPr>
      </w:pPr>
    </w:p>
    <w:p w14:paraId="6FA1DCCC">
      <w:pPr>
        <w:spacing w:after="314" w:line="271" w:lineRule="auto"/>
        <w:ind w:right="1"/>
        <w:rPr>
          <w:rFonts w:hint="eastAsia"/>
        </w:rPr>
      </w:pPr>
      <w:r>
        <w:rPr>
          <w:rFonts w:hint="eastAsia"/>
        </w:rPr>
        <w:t>Thus grace reigns; but it is through righteousness: which means, if the connection of those words are duly observed, not merely through Christ's being personally righteous; but through and by way of righteousness as it respects the persons of his people (compare Rom 5.20-21 with the whole of Rom 6 which follows, especially ver. 14-23).</w:t>
      </w:r>
    </w:p>
    <w:p w14:paraId="35602DA6">
      <w:pPr>
        <w:spacing w:after="314" w:line="271" w:lineRule="auto"/>
        <w:ind w:right="1"/>
        <w:rPr>
          <w:rFonts w:hint="eastAsia"/>
        </w:rPr>
      </w:pPr>
      <w:r>
        <w:rPr>
          <w:rFonts w:hint="eastAsia"/>
        </w:rPr>
        <w:t>因此恩典作王；但它是借着义：这意味着，如果仔细观察这些词的联系，不仅仅是借着基督个人的义；而是借着并以义的方式，就其子民的位格而言（比较罗马书5:20-21与接下来的整个罗马书第6章，特别是14-23节）。</w:t>
      </w:r>
    </w:p>
    <w:p w14:paraId="51BA5825">
      <w:pPr>
        <w:spacing w:after="314" w:line="271" w:lineRule="auto"/>
        <w:ind w:right="1"/>
        <w:rPr>
          <w:rFonts w:hint="eastAsia"/>
        </w:rPr>
      </w:pPr>
    </w:p>
    <w:p w14:paraId="3E461190">
      <w:pPr>
        <w:spacing w:after="314" w:line="271" w:lineRule="auto"/>
        <w:ind w:right="1"/>
        <w:rPr>
          <w:rFonts w:hint="eastAsia"/>
        </w:rPr>
      </w:pPr>
      <w:r>
        <w:rPr>
          <w:rFonts w:hint="eastAsia"/>
        </w:rPr>
        <w:t>Many, doubtless, will cavil at this statement; but it is for lack of distinguishing things which essentially differ; it is for lack of understanding the true nature, origin, design, consti tuent subjects, and provisions of the kingdom of God; it is for lack of understanding that the members of that kingdom are persons already saved ("Who has saved us, and called us with a holy calling;" "for by grace you are saved;" "unto us who are saved, it is the power of God"); not men striving for life to get life, but already-living men; not natural men, but men joined to the Lord, and who are one spirit with him, who constitute the reward-earning community.</w:t>
      </w:r>
    </w:p>
    <w:p w14:paraId="672B46F8">
      <w:pPr>
        <w:spacing w:after="314" w:line="271" w:lineRule="auto"/>
        <w:ind w:right="1"/>
        <w:rPr>
          <w:rFonts w:hint="eastAsia"/>
        </w:rPr>
      </w:pPr>
      <w:r>
        <w:rPr>
          <w:rFonts w:hint="eastAsia"/>
        </w:rPr>
        <w:t>无疑，许多人会对此陈述吹毛求疵；但这是因为未能区分本质上不同的事物；是因为不理解上帝的国度的真实性质、起源、设计、构成主体和条款；是因为不理解那国度的成员是已经得救的人（“神救了我们，以圣召召我们”；“你们得救是本乎恩”；“在那得救的人，却为神的大能”）；不是为得生命而奋斗的人，而是已经活着的人；不是属血气的人，而是与主联合，与祂成为一灵的人，他们构成了赚取赏赐的群体。</w:t>
      </w:r>
    </w:p>
    <w:p w14:paraId="0B76E256">
      <w:pPr>
        <w:spacing w:after="314" w:line="271" w:lineRule="auto"/>
        <w:ind w:right="1"/>
        <w:rPr>
          <w:rFonts w:hint="eastAsia"/>
        </w:rPr>
      </w:pPr>
    </w:p>
    <w:p w14:paraId="33CD0820">
      <w:pPr>
        <w:spacing w:after="314" w:line="271" w:lineRule="auto"/>
        <w:ind w:right="1"/>
        <w:rPr>
          <w:rFonts w:hint="eastAsia"/>
        </w:rPr>
      </w:pPr>
      <w:r>
        <w:rPr>
          <w:rFonts w:hint="eastAsia"/>
        </w:rPr>
        <w:t>Concerning them, it is God's glory that, being brought out as they are in the face and heart of the world — a world made up of hypocrites, or false professors of his name on the one hand; and of declared enemies and persecutors on the other — they "should walk worthy of the vocation with which they are called;" they should walk worthy of God, who has called them to his kingdom and glory;" they "should be counted worthy of his kingdom," and should manifest him to be the righteous God in recompensing rest to them (their consummation and bliss), when he recompenses tribulation to those who have troubled them."</w:t>
      </w:r>
    </w:p>
    <w:p w14:paraId="3EC1C48D">
      <w:pPr>
        <w:spacing w:after="314" w:line="271" w:lineRule="auto"/>
        <w:ind w:right="1"/>
        <w:rPr>
          <w:rFonts w:hint="eastAsia"/>
        </w:rPr>
      </w:pPr>
      <w:r>
        <w:rPr>
          <w:rFonts w:hint="eastAsia"/>
        </w:rPr>
        <w:t>关于他们，上帝的荣耀在于，当他们被带到世界面前和心中时——一个由伪君子或假冒祂名的人一方面，和公开的仇敌与逼迫者另一方面组成的世界——他们“行事为人就当与蒙召的恩相称”；他们当行事为人对得起那召他们进祂国、得祂荣耀的神”；他们“当被算为配得神的国”，并且当祂将患难报应那搅扰他们的人时，他们当显明祂是公义的神，将安息（他们的成全和福乐）报应他们。</w:t>
      </w:r>
    </w:p>
    <w:p w14:paraId="43AF92A3">
      <w:pPr>
        <w:spacing w:after="314" w:line="271" w:lineRule="auto"/>
        <w:ind w:right="1"/>
        <w:rPr>
          <w:rFonts w:hint="eastAsia"/>
        </w:rPr>
      </w:pPr>
    </w:p>
    <w:p w14:paraId="054A7C5E">
      <w:pPr>
        <w:spacing w:after="314" w:line="271" w:lineRule="auto"/>
        <w:ind w:right="1"/>
        <w:rPr>
          <w:rFonts w:hint="eastAsia"/>
        </w:rPr>
      </w:pPr>
      <w:r>
        <w:rPr>
          <w:rFonts w:hint="eastAsia"/>
        </w:rPr>
        <w:t>If this statement is duly apprehended, it will give their legitimate force and meaning to countless passages of Scripture which some bring forward to contradict the truth of God, and others pare down and mutilate to maintain it.</w:t>
      </w:r>
    </w:p>
    <w:p w14:paraId="16E9409B">
      <w:pPr>
        <w:spacing w:after="314" w:line="271" w:lineRule="auto"/>
        <w:ind w:right="1"/>
        <w:rPr>
          <w:rFonts w:hint="eastAsia"/>
        </w:rPr>
      </w:pPr>
      <w:r>
        <w:rPr>
          <w:rFonts w:hint="eastAsia"/>
        </w:rPr>
        <w:t>如果这一陈述被恰当地理解，它将赋予无数圣经经文其合法的力量和意义，这些经文有些人用以反驳上帝的真理，另一些人则削减和 mutilate 以维护它。</w:t>
      </w:r>
    </w:p>
    <w:p w14:paraId="2D38859E">
      <w:pPr>
        <w:spacing w:after="314" w:line="271" w:lineRule="auto"/>
        <w:ind w:right="1"/>
        <w:rPr>
          <w:rFonts w:hint="eastAsia"/>
        </w:rPr>
      </w:pPr>
    </w:p>
    <w:p w14:paraId="7AB6311B">
      <w:pPr>
        <w:spacing w:after="314" w:line="271" w:lineRule="auto"/>
        <w:ind w:right="1"/>
        <w:rPr>
          <w:rFonts w:hint="eastAsia"/>
        </w:rPr>
      </w:pPr>
      <w:r>
        <w:rPr>
          <w:rFonts w:hint="eastAsia"/>
        </w:rPr>
        <w:t>— The essence of the distinction, too, that the grace which earns reward is truly super-creation grace, furnishes a sure test by which to try and convict hypocrites.</w:t>
      </w:r>
    </w:p>
    <w:p w14:paraId="6E389BD8">
      <w:pPr>
        <w:spacing w:after="314" w:line="271" w:lineRule="auto"/>
        <w:ind w:right="1"/>
        <w:rPr>
          <w:rFonts w:hint="eastAsia"/>
        </w:rPr>
      </w:pPr>
      <w:r>
        <w:rPr>
          <w:rFonts w:hint="eastAsia"/>
        </w:rPr>
        <w:t>——这一区别的精髓，即赚取赏赐的恩典是真正的超创造恩典，也提供了一个可靠的试验，用以考验和定罪伪君子。</w:t>
      </w:r>
    </w:p>
    <w:p w14:paraId="2461C140">
      <w:pPr>
        <w:spacing w:after="314" w:line="271" w:lineRule="auto"/>
        <w:ind w:right="1"/>
        <w:rPr>
          <w:rFonts w:hint="eastAsia"/>
        </w:rPr>
      </w:pPr>
    </w:p>
    <w:p w14:paraId="373FB266">
      <w:pPr>
        <w:spacing w:after="314" w:line="271" w:lineRule="auto"/>
        <w:ind w:right="1"/>
        <w:rPr>
          <w:rFonts w:hint="eastAsia"/>
        </w:rPr>
      </w:pPr>
      <w:r>
        <w:rPr>
          <w:rFonts w:hint="eastAsia"/>
        </w:rPr>
        <w:t>How common is the language, 'O, I know I have nothing that I have not received.'</w:t>
      </w:r>
    </w:p>
    <w:p w14:paraId="27F93417">
      <w:pPr>
        <w:spacing w:after="314" w:line="271" w:lineRule="auto"/>
        <w:ind w:right="1"/>
        <w:rPr>
          <w:rFonts w:hint="eastAsia"/>
        </w:rPr>
      </w:pPr>
      <w:r>
        <w:rPr>
          <w:rFonts w:hint="eastAsia"/>
        </w:rPr>
        <w:t>‘哦，我知道我所有的一切无非是领受的’，这种话是多么普遍。</w:t>
      </w:r>
    </w:p>
    <w:p w14:paraId="1273E4D4">
      <w:pPr>
        <w:spacing w:after="314" w:line="271" w:lineRule="auto"/>
        <w:ind w:right="1"/>
        <w:rPr>
          <w:rFonts w:hint="eastAsia"/>
        </w:rPr>
      </w:pPr>
    </w:p>
    <w:p w14:paraId="5503BD1B">
      <w:pPr>
        <w:spacing w:after="314" w:line="271" w:lineRule="auto"/>
        <w:ind w:right="1"/>
        <w:rPr>
          <w:rFonts w:hint="eastAsia"/>
        </w:rPr>
      </w:pPr>
      <w:r>
        <w:rPr>
          <w:rFonts w:hint="eastAsia"/>
        </w:rPr>
        <w:t>Yes, but how have you received it?</w:t>
      </w:r>
    </w:p>
    <w:p w14:paraId="6F8DB0EE">
      <w:pPr>
        <w:spacing w:after="314" w:line="271" w:lineRule="auto"/>
        <w:ind w:right="1"/>
        <w:rPr>
          <w:rFonts w:hint="eastAsia"/>
        </w:rPr>
      </w:pPr>
      <w:r>
        <w:rPr>
          <w:rFonts w:hint="eastAsia"/>
        </w:rPr>
        <w:t>是的，但你是如何领受的呢？</w:t>
      </w:r>
    </w:p>
    <w:p w14:paraId="7DC9D80F">
      <w:pPr>
        <w:spacing w:after="314" w:line="271" w:lineRule="auto"/>
        <w:ind w:right="1"/>
        <w:rPr>
          <w:rFonts w:hint="eastAsia"/>
        </w:rPr>
      </w:pPr>
    </w:p>
    <w:p w14:paraId="6270CFAB">
      <w:pPr>
        <w:spacing w:after="314" w:line="271" w:lineRule="auto"/>
        <w:ind w:right="1"/>
        <w:rPr>
          <w:rFonts w:hint="eastAsia"/>
        </w:rPr>
      </w:pPr>
      <w:r>
        <w:rPr>
          <w:rFonts w:hint="eastAsia"/>
        </w:rPr>
        <w:t>Grace is that principle in the divine mind which makes distinctions: grace is not only favour, but free favour; not only free favour, but separating favour.</w:t>
      </w:r>
    </w:p>
    <w:p w14:paraId="2F98ACA4">
      <w:pPr>
        <w:spacing w:after="314" w:line="271" w:lineRule="auto"/>
        <w:ind w:right="1"/>
        <w:rPr>
          <w:rFonts w:hint="eastAsia"/>
        </w:rPr>
      </w:pPr>
      <w:r>
        <w:rPr>
          <w:rFonts w:hint="eastAsia"/>
        </w:rPr>
        <w:t>恩典是神圣意念中作出区分的原则：恩典不仅是恩惠，而且是白白的恩惠；不仅是白白的恩惠，而且是分别的恩惠。</w:t>
      </w:r>
    </w:p>
    <w:p w14:paraId="5EBFA000">
      <w:pPr>
        <w:spacing w:after="314" w:line="271" w:lineRule="auto"/>
        <w:ind w:right="1"/>
        <w:rPr>
          <w:rFonts w:hint="eastAsia"/>
        </w:rPr>
      </w:pPr>
    </w:p>
    <w:p w14:paraId="502D06B6">
      <w:pPr>
        <w:spacing w:after="314" w:line="271" w:lineRule="auto"/>
        <w:ind w:right="1"/>
        <w:rPr>
          <w:rFonts w:hint="eastAsia"/>
        </w:rPr>
      </w:pPr>
      <w:r>
        <w:rPr>
          <w:rFonts w:hint="eastAsia"/>
        </w:rPr>
        <w:t>In the case we are considering, separating favour is shown in a way of mercy; that is, it is shown to those who have deserved a contrary sort of treatment.</w:t>
      </w:r>
    </w:p>
    <w:p w14:paraId="6427BAE9">
      <w:pPr>
        <w:spacing w:after="314" w:line="271" w:lineRule="auto"/>
        <w:ind w:right="1"/>
        <w:rPr>
          <w:rFonts w:hint="eastAsia"/>
        </w:rPr>
      </w:pPr>
      <w:r>
        <w:rPr>
          <w:rFonts w:hint="eastAsia"/>
        </w:rPr>
        <w:t>在我们所考虑的情况下，分别的恩惠是以怜悯的方式显明；也就是说，它显明给那些本应受到相反待遇的人。</w:t>
      </w:r>
    </w:p>
    <w:p w14:paraId="63D5565D">
      <w:pPr>
        <w:spacing w:after="314" w:line="271" w:lineRule="auto"/>
        <w:ind w:right="1"/>
        <w:rPr>
          <w:rFonts w:hint="eastAsia"/>
        </w:rPr>
      </w:pPr>
    </w:p>
    <w:p w14:paraId="06D7E22D">
      <w:pPr>
        <w:spacing w:after="314" w:line="271" w:lineRule="auto"/>
        <w:ind w:right="1"/>
        <w:rPr>
          <w:rFonts w:hint="eastAsia"/>
        </w:rPr>
      </w:pPr>
      <w:r>
        <w:rPr>
          <w:rFonts w:hint="eastAsia"/>
        </w:rPr>
        <w:t>Have you received, then, by a new and super-creation title which differentiates between Adam's selfdestroyed and wholly-destroyed sons alike?</w:t>
      </w:r>
    </w:p>
    <w:p w14:paraId="0EE655BC">
      <w:pPr>
        <w:spacing w:after="314" w:line="271" w:lineRule="auto"/>
        <w:ind w:right="1"/>
        <w:rPr>
          <w:rFonts w:hint="eastAsia"/>
        </w:rPr>
      </w:pPr>
      <w:r>
        <w:rPr>
          <w:rFonts w:hint="eastAsia"/>
        </w:rPr>
        <w:t>那么，你是否是通过一个新的、超创造的名分领受的，这名分在亚当同样自我毁灭和完全毁灭的众子之间作出了区分？</w:t>
      </w:r>
    </w:p>
    <w:p w14:paraId="706DA8E3">
      <w:pPr>
        <w:spacing w:after="314" w:line="271" w:lineRule="auto"/>
        <w:ind w:right="1"/>
        <w:rPr>
          <w:rFonts w:hint="eastAsia"/>
        </w:rPr>
      </w:pPr>
    </w:p>
    <w:p w14:paraId="442F1815">
      <w:pPr>
        <w:spacing w:after="314" w:line="271" w:lineRule="auto"/>
        <w:ind w:right="1"/>
        <w:rPr>
          <w:rFonts w:hint="eastAsia"/>
        </w:rPr>
      </w:pPr>
      <w:r>
        <w:rPr>
          <w:rFonts w:hint="eastAsia"/>
        </w:rPr>
        <w:t>Or is it that you have cultivated your natural powers — or if it rather pleases you, that you have improved that gospel-grace which is bestowed on all, and put all into a capacity of working out their own salvation?</w:t>
      </w:r>
    </w:p>
    <w:p w14:paraId="21EE8BB0">
      <w:pPr>
        <w:spacing w:after="314" w:line="271" w:lineRule="auto"/>
        <w:ind w:right="1"/>
        <w:rPr>
          <w:rFonts w:hint="eastAsia"/>
        </w:rPr>
      </w:pPr>
      <w:r>
        <w:rPr>
          <w:rFonts w:hint="eastAsia"/>
        </w:rPr>
        <w:t>或者，是你培养了你的自然能力——或者，如果你更喜欢这样说，是你改进了那赐给所有人的福音恩典，并使所有人都有能力作成自己的救恩？</w:t>
      </w:r>
    </w:p>
    <w:p w14:paraId="4DCD9919">
      <w:pPr>
        <w:spacing w:after="314" w:line="271" w:lineRule="auto"/>
        <w:ind w:right="1"/>
        <w:rPr>
          <w:rFonts w:hint="eastAsia"/>
        </w:rPr>
      </w:pPr>
    </w:p>
    <w:p w14:paraId="2A22F141">
      <w:pPr>
        <w:spacing w:after="314" w:line="271" w:lineRule="auto"/>
        <w:ind w:right="1"/>
        <w:rPr>
          <w:rFonts w:hint="eastAsia"/>
        </w:rPr>
      </w:pPr>
      <w:r>
        <w:rPr>
          <w:rFonts w:hint="eastAsia"/>
        </w:rPr>
        <w:t>The answer will unmask the man: grace knows itself, and knows its origin.</w:t>
      </w:r>
    </w:p>
    <w:p w14:paraId="63AE2916">
      <w:pPr>
        <w:spacing w:after="314" w:line="271" w:lineRule="auto"/>
        <w:ind w:right="1"/>
        <w:rPr>
          <w:rFonts w:hint="eastAsia"/>
        </w:rPr>
      </w:pPr>
      <w:r>
        <w:rPr>
          <w:rFonts w:hint="eastAsia"/>
        </w:rPr>
        <w:t>答案将揭开这个人的面具：恩典认识自己，也认识自己的源头。</w:t>
      </w:r>
    </w:p>
    <w:p w14:paraId="43087143">
      <w:pPr>
        <w:spacing w:after="314" w:line="271" w:lineRule="auto"/>
        <w:ind w:right="1"/>
        <w:rPr>
          <w:rFonts w:hint="eastAsia"/>
        </w:rPr>
      </w:pPr>
    </w:p>
    <w:p w14:paraId="11A41EF9">
      <w:pPr>
        <w:spacing w:after="314" w:line="271" w:lineRule="auto"/>
        <w:ind w:right="1"/>
        <w:rPr>
          <w:rFonts w:hint="eastAsia"/>
        </w:rPr>
      </w:pPr>
      <w:r>
        <w:rPr>
          <w:rFonts w:hint="eastAsia"/>
        </w:rPr>
        <w:t>In asserting that the kingdom of hell has earned, and is earning, its subjects through a power which God has given to the devil, I would be understood to intimate that the devil could neither be, nor continue to be, without the will of God; and that hell is filled through his agency: by which, in perfect consistency with all creation relations and obligations, ruin was originally brought upon man; and by which he secures and retains for himself that spoil which it is the Father's good pleasure that he should carry off to his glory.</w:t>
      </w:r>
    </w:p>
    <w:p w14:paraId="3D87A7D1">
      <w:pPr>
        <w:spacing w:after="314" w:line="271" w:lineRule="auto"/>
        <w:ind w:right="1"/>
        <w:rPr>
          <w:rFonts w:hint="eastAsia"/>
        </w:rPr>
      </w:pPr>
      <w:r>
        <w:rPr>
          <w:rFonts w:hint="eastAsia"/>
        </w:rPr>
        <w:t>在断言地狱的国度已经并通过上帝赋予魔鬼的能力赢得了其臣民，并且正在赢得他们时，我希望被理解为暗示，没有上帝的旨意，魔鬼既不能存在，也不能继续存在；地狱是通过他的作为而充满的：借此，在与所有创造关系和义务完全一致的情况下，毁灭最初临到人类；并且借此，他为自己保全并保留了那掳物，这是父神的美意，让他为自己的荣耀而带走。</w:t>
      </w:r>
    </w:p>
    <w:p w14:paraId="46680800">
      <w:pPr>
        <w:spacing w:after="314" w:line="271" w:lineRule="auto"/>
        <w:ind w:right="1"/>
        <w:rPr>
          <w:rFonts w:hint="eastAsia"/>
        </w:rPr>
      </w:pPr>
    </w:p>
    <w:p w14:paraId="6E1C6140">
      <w:pPr>
        <w:spacing w:after="314" w:line="271" w:lineRule="auto"/>
        <w:ind w:right="1"/>
        <w:rPr>
          <w:rFonts w:hint="eastAsia"/>
        </w:rPr>
      </w:pPr>
      <w:r>
        <w:rPr>
          <w:rFonts w:hint="eastAsia"/>
        </w:rPr>
        <w:t>[←420]</w:t>
      </w:r>
    </w:p>
    <w:p w14:paraId="34B1B74E">
      <w:pPr>
        <w:spacing w:after="314" w:line="271" w:lineRule="auto"/>
        <w:ind w:right="1"/>
        <w:rPr>
          <w:rFonts w:hint="eastAsia"/>
        </w:rPr>
      </w:pPr>
      <w:r>
        <w:rPr>
          <w:rFonts w:hint="eastAsia"/>
        </w:rPr>
        <w:t>Sequelam mercedis, meriti dignitatem.</w:t>
      </w:r>
    </w:p>
    <w:p w14:paraId="3E2C96C9">
      <w:pPr>
        <w:spacing w:after="314" w:line="271" w:lineRule="auto"/>
        <w:ind w:right="1"/>
        <w:rPr>
          <w:rFonts w:hint="eastAsia"/>
        </w:rPr>
      </w:pPr>
      <w:r>
        <w:rPr>
          <w:rFonts w:hint="eastAsia"/>
        </w:rPr>
        <w:t>Sequelam mercedis, meriti dignitatem（拉丁文：赏赐的后果，功德的尊严）。</w:t>
      </w:r>
    </w:p>
    <w:p w14:paraId="38D4CB7B">
      <w:pPr>
        <w:spacing w:after="314" w:line="271" w:lineRule="auto"/>
        <w:ind w:right="1"/>
        <w:rPr>
          <w:rFonts w:hint="eastAsia"/>
        </w:rPr>
      </w:pPr>
    </w:p>
    <w:p w14:paraId="5C1C8D9F">
      <w:pPr>
        <w:spacing w:after="314" w:line="271" w:lineRule="auto"/>
        <w:ind w:right="1"/>
        <w:rPr>
          <w:rFonts w:hint="eastAsia"/>
        </w:rPr>
      </w:pPr>
      <w:r>
        <w:rPr>
          <w:rFonts w:hint="eastAsia"/>
        </w:rPr>
        <w:t>The expression seems inverted; 'worthiness of merit' is taken for 'merit which has worth in it.'</w:t>
      </w:r>
    </w:p>
    <w:p w14:paraId="01D8520A">
      <w:pPr>
        <w:spacing w:after="314" w:line="271" w:lineRule="auto"/>
        <w:ind w:right="1"/>
        <w:rPr>
          <w:rFonts w:hint="eastAsia"/>
        </w:rPr>
      </w:pPr>
      <w:r>
        <w:rPr>
          <w:rFonts w:hint="eastAsia"/>
        </w:rPr>
        <w:t>这个表达似乎颠倒了；‘功德的价值’被当作‘有价值的功德’。</w:t>
      </w:r>
    </w:p>
    <w:p w14:paraId="0739BAA8">
      <w:pPr>
        <w:spacing w:after="314" w:line="271" w:lineRule="auto"/>
        <w:ind w:right="1"/>
        <w:rPr>
          <w:rFonts w:hint="eastAsia"/>
        </w:rPr>
      </w:pPr>
    </w:p>
    <w:p w14:paraId="6E822528">
      <w:pPr>
        <w:spacing w:after="314" w:line="271" w:lineRule="auto"/>
        <w:ind w:right="1"/>
        <w:rPr>
          <w:rFonts w:hint="eastAsia"/>
        </w:rPr>
      </w:pPr>
      <w:r>
        <w:rPr>
          <w:rFonts w:hint="eastAsia"/>
        </w:rPr>
        <w:t>The meaning clearly is this: 'reward follows as a consequence, but there is nothing of meritorious worthiness in the subject.'</w:t>
      </w:r>
    </w:p>
    <w:p w14:paraId="01C573C5">
      <w:pPr>
        <w:spacing w:after="314" w:line="271" w:lineRule="auto"/>
        <w:ind w:right="1"/>
        <w:rPr>
          <w:rFonts w:hint="eastAsia"/>
        </w:rPr>
      </w:pPr>
      <w:r>
        <w:rPr>
          <w:rFonts w:hint="eastAsia"/>
        </w:rPr>
        <w:t>意思显然是：‘赏赐作为后果而来，但在主体中没有任何值得称道的功德。’</w:t>
      </w:r>
    </w:p>
    <w:p w14:paraId="2E3F5CD7">
      <w:pPr>
        <w:spacing w:after="314" w:line="271" w:lineRule="auto"/>
        <w:ind w:right="1"/>
        <w:rPr>
          <w:rFonts w:hint="eastAsia"/>
        </w:rPr>
      </w:pPr>
    </w:p>
    <w:p w14:paraId="294AFBA4">
      <w:pPr>
        <w:spacing w:after="314" w:line="271" w:lineRule="auto"/>
        <w:ind w:right="1"/>
        <w:rPr>
          <w:rFonts w:hint="eastAsia"/>
        </w:rPr>
      </w:pPr>
      <w:r>
        <w:rPr>
          <w:rFonts w:hint="eastAsia"/>
        </w:rPr>
        <w:t>Luther, in what follows, overstates the matter of disinterestedness; and afterwards he virtually contradicts himself.</w:t>
      </w:r>
    </w:p>
    <w:p w14:paraId="110A03AA">
      <w:pPr>
        <w:spacing w:after="314" w:line="271" w:lineRule="auto"/>
        <w:ind w:right="1"/>
        <w:rPr>
          <w:rFonts w:hint="eastAsia"/>
        </w:rPr>
      </w:pPr>
      <w:r>
        <w:rPr>
          <w:rFonts w:hint="eastAsia"/>
        </w:rPr>
        <w:t>路德在接下来的内容中，夸大了无私的程度；之后他实际上自相矛盾了。</w:t>
      </w:r>
    </w:p>
    <w:p w14:paraId="71E6A39D">
      <w:pPr>
        <w:spacing w:after="314" w:line="271" w:lineRule="auto"/>
        <w:ind w:right="1"/>
        <w:rPr>
          <w:rFonts w:hint="eastAsia"/>
        </w:rPr>
      </w:pPr>
    </w:p>
    <w:p w14:paraId="2A151F36">
      <w:pPr>
        <w:spacing w:after="314" w:line="271" w:lineRule="auto"/>
        <w:ind w:right="1"/>
        <w:rPr>
          <w:rFonts w:hint="eastAsia"/>
        </w:rPr>
      </w:pPr>
      <w:r>
        <w:rPr>
          <w:rFonts w:hint="eastAsia"/>
        </w:rPr>
        <w:t>We are not called to be insensible to the end, but we are urged to keep it in view; and why, except as a source of encouragement?</w:t>
      </w:r>
    </w:p>
    <w:p w14:paraId="1A289977">
      <w:pPr>
        <w:spacing w:after="314" w:line="271" w:lineRule="auto"/>
        <w:ind w:right="1"/>
        <w:rPr>
          <w:rFonts w:hint="eastAsia"/>
        </w:rPr>
      </w:pPr>
      <w:r>
        <w:rPr>
          <w:rFonts w:hint="eastAsia"/>
        </w:rPr>
        <w:t>我们并非被呼召对结局无动于衷，而是被敦促要将其放在心上；为何如此，不就是作为一个鼓励的来源吗？</w:t>
      </w:r>
    </w:p>
    <w:p w14:paraId="1A712384">
      <w:pPr>
        <w:spacing w:after="314" w:line="271" w:lineRule="auto"/>
        <w:ind w:right="1"/>
        <w:rPr>
          <w:rFonts w:hint="eastAsia"/>
        </w:rPr>
      </w:pPr>
    </w:p>
    <w:p w14:paraId="5E7ECC5B">
      <w:pPr>
        <w:spacing w:after="314" w:line="271" w:lineRule="auto"/>
        <w:ind w:right="1"/>
        <w:rPr>
          <w:rFonts w:hint="eastAsia"/>
        </w:rPr>
      </w:pPr>
      <w:r>
        <w:rPr>
          <w:rFonts w:hint="eastAsia"/>
        </w:rPr>
        <w:t>This he presently affirms.</w:t>
      </w:r>
    </w:p>
    <w:p w14:paraId="335C3342">
      <w:pPr>
        <w:spacing w:after="314" w:line="271" w:lineRule="auto"/>
        <w:ind w:right="1"/>
        <w:rPr>
          <w:rFonts w:hint="eastAsia"/>
        </w:rPr>
      </w:pPr>
      <w:r>
        <w:rPr>
          <w:rFonts w:hint="eastAsia"/>
        </w:rPr>
        <w:t>他接着就肯定了这一点。</w:t>
      </w:r>
    </w:p>
    <w:p w14:paraId="05D4F2A4">
      <w:pPr>
        <w:spacing w:after="314" w:line="271" w:lineRule="auto"/>
        <w:ind w:right="1"/>
        <w:rPr>
          <w:rFonts w:hint="eastAsia"/>
        </w:rPr>
      </w:pPr>
    </w:p>
    <w:p w14:paraId="5B737F21">
      <w:pPr>
        <w:spacing w:after="314" w:line="271" w:lineRule="auto"/>
        <w:ind w:right="1"/>
        <w:rPr>
          <w:rFonts w:hint="eastAsia"/>
        </w:rPr>
      </w:pPr>
      <w:r>
        <w:rPr>
          <w:rFonts w:hint="eastAsia"/>
        </w:rPr>
        <w:t>What, indeed, is that phrase 'following because,' if not an admission of the same thing?</w:t>
      </w:r>
    </w:p>
    <w:p w14:paraId="61384FB1">
      <w:pPr>
        <w:spacing w:after="314" w:line="271" w:lineRule="auto"/>
        <w:ind w:right="1"/>
        <w:rPr>
          <w:rFonts w:hint="eastAsia"/>
        </w:rPr>
      </w:pPr>
      <w:r>
        <w:rPr>
          <w:rFonts w:hint="eastAsia"/>
        </w:rPr>
        <w:t>的确，‘因为……而跟随’这个短语，若不是承认同一件事，又是什么呢？</w:t>
      </w:r>
    </w:p>
    <w:p w14:paraId="04B29A74">
      <w:pPr>
        <w:spacing w:after="314" w:line="271" w:lineRule="auto"/>
        <w:ind w:right="1"/>
        <w:rPr>
          <w:rFonts w:hint="eastAsia"/>
        </w:rPr>
      </w:pPr>
    </w:p>
    <w:p w14:paraId="63F717C2">
      <w:pPr>
        <w:spacing w:after="314" w:line="271" w:lineRule="auto"/>
        <w:ind w:right="1"/>
        <w:rPr>
          <w:rFonts w:hint="eastAsia"/>
        </w:rPr>
      </w:pPr>
      <w:r>
        <w:rPr>
          <w:rFonts w:hint="eastAsia"/>
        </w:rPr>
        <w:t>The cure for servility is, "to the praise of the glory of his grace" — 'saved already' — the triumph sure' — 'Christ magnified by my body' — God does all our works in us' — 'we will do what he enables' — 'we will suffer what he appoints to us' — 'happy by the way' — 'how much more happy when in my Father's house!'</w:t>
      </w:r>
    </w:p>
    <w:p w14:paraId="4151FF4E">
      <w:pPr>
        <w:spacing w:after="314" w:line="271" w:lineRule="auto"/>
        <w:ind w:right="1"/>
        <w:rPr>
          <w:rFonts w:hint="eastAsia"/>
        </w:rPr>
      </w:pPr>
      <w:r>
        <w:rPr>
          <w:rFonts w:hint="eastAsia"/>
        </w:rPr>
        <w:t>治愈奴性的良方是：“使祂荣耀的恩典得着称赞”——‘已经得救’——‘胜利确凿’——‘基督在我身上照常显大’——‘上帝在我们里面成就我们一切的工’——‘我们要做祂使我们能做的’——‘我们要受祂为我们所定的苦’——‘在路上快乐’——‘在天父的家里将是何等更快乐！’</w:t>
      </w:r>
    </w:p>
    <w:p w14:paraId="6A6A8326">
      <w:pPr>
        <w:spacing w:after="314" w:line="271" w:lineRule="auto"/>
        <w:ind w:right="1"/>
        <w:rPr>
          <w:rFonts w:hint="eastAsia"/>
        </w:rPr>
      </w:pPr>
    </w:p>
    <w:p w14:paraId="61CE6DBB">
      <w:pPr>
        <w:spacing w:after="314" w:line="271" w:lineRule="auto"/>
        <w:ind w:right="1"/>
        <w:rPr>
          <w:rFonts w:hint="eastAsia"/>
        </w:rPr>
      </w:pPr>
      <w:r>
        <w:rPr>
          <w:rFonts w:hint="eastAsia"/>
        </w:rPr>
        <w:t>— There is nothing mercenary here; but the end is neither hidden, nor undesired.</w:t>
      </w:r>
    </w:p>
    <w:p w14:paraId="12CB28C5">
      <w:pPr>
        <w:spacing w:after="314" w:line="271" w:lineRule="auto"/>
        <w:ind w:right="1"/>
        <w:rPr>
          <w:rFonts w:hint="eastAsia"/>
        </w:rPr>
      </w:pPr>
      <w:r>
        <w:rPr>
          <w:rFonts w:hint="eastAsia"/>
        </w:rPr>
        <w:t>——这里没有任何唯利是图的成分；但结局既非隐藏，也非不被渴望。</w:t>
      </w:r>
    </w:p>
    <w:p w14:paraId="5EBBEF7A">
      <w:pPr>
        <w:spacing w:after="314" w:line="271" w:lineRule="auto"/>
        <w:ind w:right="1"/>
        <w:rPr>
          <w:rFonts w:hint="eastAsia"/>
        </w:rPr>
      </w:pPr>
    </w:p>
    <w:p w14:paraId="6B9F6E11">
      <w:pPr>
        <w:spacing w:after="314" w:line="271" w:lineRule="auto"/>
        <w:ind w:right="1"/>
        <w:rPr>
          <w:rFonts w:hint="eastAsia"/>
        </w:rPr>
      </w:pPr>
      <w:r>
        <w:rPr>
          <w:rFonts w:hint="eastAsia"/>
        </w:rPr>
        <w:t>See above, note l.</w:t>
      </w:r>
    </w:p>
    <w:p w14:paraId="74C9597A">
      <w:pPr>
        <w:spacing w:after="314" w:line="271" w:lineRule="auto"/>
        <w:ind w:right="1"/>
        <w:rPr>
          <w:rFonts w:hint="eastAsia"/>
        </w:rPr>
      </w:pPr>
      <w:r>
        <w:rPr>
          <w:rFonts w:hint="eastAsia"/>
        </w:rPr>
        <w:t>见上文，注释l。</w:t>
      </w:r>
    </w:p>
    <w:p w14:paraId="03AD3F7E">
      <w:pPr>
        <w:spacing w:after="314" w:line="271" w:lineRule="auto"/>
        <w:ind w:right="1"/>
        <w:rPr>
          <w:rFonts w:hint="eastAsia"/>
        </w:rPr>
      </w:pPr>
    </w:p>
    <w:p w14:paraId="24DFEBBB">
      <w:pPr>
        <w:spacing w:after="314" w:line="271" w:lineRule="auto"/>
        <w:ind w:right="1"/>
        <w:rPr>
          <w:rFonts w:hint="eastAsia"/>
        </w:rPr>
      </w:pPr>
      <w:r>
        <w:rPr>
          <w:rFonts w:hint="eastAsia"/>
        </w:rPr>
        <w:t>[←421]</w:t>
      </w:r>
    </w:p>
    <w:p w14:paraId="792D02B7">
      <w:pPr>
        <w:spacing w:after="314" w:line="271" w:lineRule="auto"/>
        <w:ind w:right="1"/>
        <w:rPr>
          <w:rFonts w:hint="eastAsia"/>
        </w:rPr>
      </w:pPr>
      <w:r>
        <w:rPr>
          <w:rFonts w:hint="eastAsia"/>
        </w:rPr>
        <w:t>Excitantur, consolantur, eriguntur.</w:t>
      </w:r>
    </w:p>
    <w:p w14:paraId="1903CC79">
      <w:pPr>
        <w:spacing w:after="314" w:line="271" w:lineRule="auto"/>
        <w:ind w:right="1"/>
        <w:rPr>
          <w:rFonts w:hint="eastAsia"/>
        </w:rPr>
      </w:pPr>
      <w:r>
        <w:rPr>
          <w:rFonts w:hint="eastAsia"/>
        </w:rPr>
        <w:t>Excitantur（拉丁文：被激励）, consolantur（拉丁文：被安慰）, eriguntur（拉丁文：被扶起）。</w:t>
      </w:r>
    </w:p>
    <w:p w14:paraId="4508CBB2">
      <w:pPr>
        <w:spacing w:after="314" w:line="271" w:lineRule="auto"/>
        <w:ind w:right="1"/>
        <w:rPr>
          <w:rFonts w:hint="eastAsia"/>
        </w:rPr>
      </w:pPr>
    </w:p>
    <w:p w14:paraId="47CFB8E4">
      <w:pPr>
        <w:spacing w:after="314" w:line="271" w:lineRule="auto"/>
        <w:ind w:right="1"/>
        <w:rPr>
          <w:rFonts w:hint="eastAsia"/>
        </w:rPr>
      </w:pPr>
      <w:r>
        <w:rPr>
          <w:rFonts w:hint="eastAsia"/>
        </w:rPr>
        <w:t>Exc. is a more general term, applicable to any who want excitement; but erig. applies especially to those who have fallen or been cast down, and so want raising up.</w:t>
      </w:r>
    </w:p>
    <w:p w14:paraId="0E4CEF42">
      <w:pPr>
        <w:spacing w:after="314" w:line="271" w:lineRule="auto"/>
        <w:ind w:right="1"/>
        <w:rPr>
          <w:rFonts w:hint="eastAsia"/>
        </w:rPr>
      </w:pPr>
      <w:r>
        <w:rPr>
          <w:rFonts w:hint="eastAsia"/>
        </w:rPr>
        <w:t>Exc.（拉丁文excitantur的缩写）是一个更普遍的词，适用于任何需要激励的人；但erig.（拉丁文eriguntur的缩写）特别适用于那些跌倒或被击倒，因此需要被扶起的人。</w:t>
      </w:r>
    </w:p>
    <w:p w14:paraId="02E9E924">
      <w:pPr>
        <w:spacing w:after="314" w:line="271" w:lineRule="auto"/>
        <w:ind w:right="1"/>
        <w:rPr>
          <w:rFonts w:hint="eastAsia"/>
        </w:rPr>
      </w:pPr>
    </w:p>
    <w:p w14:paraId="7000C0A5">
      <w:pPr>
        <w:spacing w:after="314" w:line="271" w:lineRule="auto"/>
        <w:ind w:right="1"/>
        <w:rPr>
          <w:rFonts w:hint="eastAsia"/>
        </w:rPr>
      </w:pPr>
      <w:r>
        <w:rPr>
          <w:rFonts w:hint="eastAsia"/>
        </w:rPr>
        <w:t>How beautifully this process is described in Ezek. 34!</w:t>
      </w:r>
    </w:p>
    <w:p w14:paraId="25F0189A">
      <w:pPr>
        <w:spacing w:after="314" w:line="271" w:lineRule="auto"/>
        <w:ind w:right="1"/>
        <w:rPr>
          <w:rFonts w:hint="eastAsia"/>
        </w:rPr>
      </w:pPr>
      <w:r>
        <w:rPr>
          <w:rFonts w:hint="eastAsia"/>
        </w:rPr>
        <w:t>在以西结书34章中，这个过程被描述得多么优美啊！</w:t>
      </w:r>
    </w:p>
    <w:p w14:paraId="13D999E8">
      <w:pPr>
        <w:spacing w:after="314" w:line="271" w:lineRule="auto"/>
        <w:ind w:right="1"/>
        <w:rPr>
          <w:rFonts w:hint="eastAsia"/>
        </w:rPr>
      </w:pPr>
    </w:p>
    <w:p w14:paraId="41F52942">
      <w:pPr>
        <w:spacing w:after="314" w:line="271" w:lineRule="auto"/>
        <w:ind w:right="1"/>
        <w:rPr>
          <w:rFonts w:hint="eastAsia"/>
        </w:rPr>
      </w:pPr>
      <w:r>
        <w:rPr>
          <w:rFonts w:hint="eastAsia"/>
        </w:rPr>
        <w:t>[←422]</w:t>
      </w:r>
    </w:p>
    <w:p w14:paraId="7A4C76B3">
      <w:pPr>
        <w:spacing w:after="314" w:line="271" w:lineRule="auto"/>
        <w:ind w:right="1"/>
        <w:rPr>
          <w:rFonts w:hint="eastAsia"/>
        </w:rPr>
      </w:pPr>
      <w:r>
        <w:rPr>
          <w:rFonts w:hint="eastAsia"/>
        </w:rPr>
        <w:t>Luther quotes these words as if they were parts of the same sentence: but the one is part of 1Cor 15.58; the other of 1Cor 16.13.</w:t>
      </w:r>
    </w:p>
    <w:p w14:paraId="5D7E8718">
      <w:pPr>
        <w:spacing w:after="314" w:line="271" w:lineRule="auto"/>
        <w:ind w:right="1"/>
        <w:rPr>
          <w:rFonts w:hint="eastAsia"/>
        </w:rPr>
      </w:pPr>
      <w:r>
        <w:rPr>
          <w:rFonts w:hint="eastAsia"/>
        </w:rPr>
        <w:t>路德引用这些话时，仿佛它们是同一句话的部分：但其中一句是哥林多前书15:58的一部分；另一句是哥林多前书16:13的一部分。</w:t>
      </w:r>
    </w:p>
    <w:p w14:paraId="511E112A">
      <w:pPr>
        <w:spacing w:after="314" w:line="271" w:lineRule="auto"/>
        <w:ind w:right="1"/>
        <w:rPr>
          <w:rFonts w:hint="eastAsia"/>
        </w:rPr>
      </w:pPr>
    </w:p>
    <w:p w14:paraId="5FAA7D54">
      <w:pPr>
        <w:spacing w:after="314" w:line="271" w:lineRule="auto"/>
        <w:ind w:right="1"/>
        <w:rPr>
          <w:rFonts w:hint="eastAsia"/>
        </w:rPr>
      </w:pPr>
      <w:r>
        <w:rPr>
          <w:rFonts w:hint="eastAsia"/>
        </w:rPr>
        <w:t>[←423]</w:t>
      </w:r>
    </w:p>
    <w:p w14:paraId="05192E55">
      <w:pPr>
        <w:spacing w:after="314" w:line="271" w:lineRule="auto"/>
        <w:ind w:right="1"/>
        <w:rPr>
          <w:rFonts w:hint="eastAsia"/>
        </w:rPr>
      </w:pPr>
      <w:r>
        <w:rPr>
          <w:rFonts w:hint="eastAsia"/>
        </w:rPr>
        <w:t>Here we are reminded again of the defect of Luther's views.</w:t>
      </w:r>
    </w:p>
    <w:p w14:paraId="75A0769E">
      <w:pPr>
        <w:spacing w:after="314" w:line="271" w:lineRule="auto"/>
        <w:ind w:right="1"/>
        <w:rPr>
          <w:rFonts w:hint="eastAsia"/>
        </w:rPr>
      </w:pPr>
      <w:r>
        <w:rPr>
          <w:rFonts w:hint="eastAsia"/>
        </w:rPr>
        <w:t>这里我们再次被提醒路德观点的缺陷。</w:t>
      </w:r>
    </w:p>
    <w:p w14:paraId="73FE27A3">
      <w:pPr>
        <w:spacing w:after="314" w:line="271" w:lineRule="auto"/>
        <w:ind w:right="1"/>
        <w:rPr>
          <w:rFonts w:hint="eastAsia"/>
        </w:rPr>
      </w:pPr>
    </w:p>
    <w:p w14:paraId="64E5E369">
      <w:pPr>
        <w:spacing w:after="314" w:line="271" w:lineRule="auto"/>
        <w:ind w:right="1"/>
        <w:rPr>
          <w:rFonts w:hint="eastAsia"/>
        </w:rPr>
      </w:pPr>
      <w:r>
        <w:rPr>
          <w:rFonts w:hint="eastAsia"/>
        </w:rPr>
        <w:t>It is not arbitrary will, but the counselled will of God accomplishing the best end by just and necessary means, which gives occasion to this arrangement.</w:t>
      </w:r>
    </w:p>
    <w:p w14:paraId="572FCEFC">
      <w:pPr>
        <w:spacing w:after="314" w:line="271" w:lineRule="auto"/>
        <w:ind w:right="1"/>
        <w:rPr>
          <w:rFonts w:hint="eastAsia"/>
        </w:rPr>
      </w:pPr>
      <w:r>
        <w:rPr>
          <w:rFonts w:hint="eastAsia"/>
        </w:rPr>
        <w:t>不是任意的意志，而是上帝经过谋略的意志，通过公义和必要的手段达成最佳目的，才产生了这种安排。</w:t>
      </w:r>
    </w:p>
    <w:p w14:paraId="2A977DA1">
      <w:pPr>
        <w:spacing w:after="314" w:line="271" w:lineRule="auto"/>
        <w:ind w:right="1"/>
        <w:rPr>
          <w:rFonts w:hint="eastAsia"/>
        </w:rPr>
      </w:pPr>
    </w:p>
    <w:p w14:paraId="4027D5DD">
      <w:pPr>
        <w:spacing w:after="314" w:line="271" w:lineRule="auto"/>
        <w:ind w:right="1"/>
        <w:rPr>
          <w:rFonts w:hint="eastAsia"/>
        </w:rPr>
      </w:pPr>
      <w:r>
        <w:rPr>
          <w:rFonts w:hint="eastAsia"/>
        </w:rPr>
        <w:t>The declaration of his truth by the word, to the self-made-impotent is necesary to the manifestation of himself, through his dealings with them.</w:t>
      </w:r>
    </w:p>
    <w:p w14:paraId="1713C094">
      <w:pPr>
        <w:spacing w:after="314" w:line="271" w:lineRule="auto"/>
        <w:ind w:right="1"/>
        <w:rPr>
          <w:rFonts w:hint="eastAsia"/>
        </w:rPr>
      </w:pPr>
      <w:r>
        <w:rPr>
          <w:rFonts w:hint="eastAsia"/>
        </w:rPr>
        <w:t>通过祂的话语，向那些自我造成无能的人宣告祂的真理，对于通过祂与他们的交往来彰显祂自己是必要的。</w:t>
      </w:r>
    </w:p>
    <w:p w14:paraId="47CDB8A3">
      <w:pPr>
        <w:spacing w:after="314" w:line="271" w:lineRule="auto"/>
        <w:ind w:right="1"/>
        <w:rPr>
          <w:rFonts w:hint="eastAsia"/>
        </w:rPr>
      </w:pPr>
    </w:p>
    <w:p w14:paraId="65E56E19">
      <w:pPr>
        <w:spacing w:after="314" w:line="271" w:lineRule="auto"/>
        <w:ind w:right="1"/>
        <w:rPr>
          <w:rFonts w:hint="eastAsia"/>
        </w:rPr>
      </w:pPr>
      <w:r>
        <w:rPr>
          <w:rFonts w:hint="eastAsia"/>
        </w:rPr>
        <w:t>The "Even so, Father," would be enough; but he has been so kind as to show us more; and there are places and seasons where this 'more' should be brought into sight.</w:t>
      </w:r>
    </w:p>
    <w:p w14:paraId="1FC692C0">
      <w:pPr>
        <w:spacing w:after="314" w:line="271" w:lineRule="auto"/>
        <w:ind w:right="1"/>
        <w:rPr>
          <w:rFonts w:hint="eastAsia"/>
        </w:rPr>
      </w:pPr>
      <w:r>
        <w:rPr>
          <w:rFonts w:hint="eastAsia"/>
        </w:rPr>
        <w:t>“父啊，是的”本已足够；但祂如此仁慈地向我们显明更多；并且在某些地方和时候，这‘更多’应该被显明出来。</w:t>
      </w:r>
    </w:p>
    <w:p w14:paraId="6DC81AB9">
      <w:pPr>
        <w:spacing w:after="314" w:line="271" w:lineRule="auto"/>
        <w:ind w:right="1"/>
        <w:rPr>
          <w:rFonts w:hint="eastAsia"/>
        </w:rPr>
      </w:pPr>
    </w:p>
    <w:p w14:paraId="5B7DB63F">
      <w:pPr>
        <w:spacing w:after="314" w:line="271" w:lineRule="auto"/>
        <w:ind w:right="1"/>
        <w:rPr>
          <w:rFonts w:hint="eastAsia"/>
        </w:rPr>
      </w:pPr>
      <w:r>
        <w:rPr>
          <w:rFonts w:hint="eastAsia"/>
        </w:rPr>
        <w:t>See Sect. 28. notes t v x .</w:t>
      </w:r>
    </w:p>
    <w:p w14:paraId="20DD8D0E">
      <w:pPr>
        <w:spacing w:after="314" w:line="271" w:lineRule="auto"/>
        <w:ind w:right="1"/>
        <w:rPr>
          <w:rFonts w:hint="eastAsia"/>
        </w:rPr>
      </w:pPr>
      <w:r>
        <w:rPr>
          <w:rFonts w:hint="eastAsia"/>
        </w:rPr>
        <w:t>见第28节，注释t、v、x。</w:t>
      </w:r>
    </w:p>
    <w:p w14:paraId="588D4C03">
      <w:pPr>
        <w:spacing w:after="314" w:line="271" w:lineRule="auto"/>
        <w:ind w:right="1"/>
        <w:rPr>
          <w:rFonts w:hint="eastAsia"/>
        </w:rPr>
      </w:pPr>
    </w:p>
    <w:p w14:paraId="78520199">
      <w:pPr>
        <w:spacing w:after="314" w:line="271" w:lineRule="auto"/>
        <w:ind w:right="1"/>
        <w:rPr>
          <w:rFonts w:hint="eastAsia"/>
        </w:rPr>
      </w:pPr>
      <w:r>
        <w:rPr>
          <w:rFonts w:hint="eastAsia"/>
        </w:rPr>
        <w:t>[←424]</w:t>
      </w:r>
    </w:p>
    <w:p w14:paraId="223ABDE1">
      <w:pPr>
        <w:spacing w:after="314" w:line="271" w:lineRule="auto"/>
        <w:ind w:right="1"/>
        <w:rPr>
          <w:rFonts w:hint="eastAsia"/>
        </w:rPr>
      </w:pPr>
      <w:r>
        <w:rPr>
          <w:rFonts w:hint="eastAsia"/>
        </w:rPr>
        <w:t>The original text in Deuteronomy 8.3 says, עַל־כָּל־מבֿ א, 'Every that proceeds," meaning no doubt, as the Lord quotes it, 'every word of command which he gives.'</w:t>
      </w:r>
    </w:p>
    <w:p w14:paraId="26CC0976">
      <w:pPr>
        <w:spacing w:after="314" w:line="271" w:lineRule="auto"/>
        <w:ind w:right="1"/>
        <w:rPr>
          <w:rFonts w:hint="eastAsia"/>
        </w:rPr>
      </w:pPr>
      <w:r>
        <w:rPr>
          <w:rFonts w:hint="eastAsia"/>
        </w:rPr>
        <w:t>申命记8:3的原文是עַל־כָּל־מוֹצָא (al-kol-motza)，意为‘所出的一切’，毫无疑问，正如主所引用的，意为‘祂所赐的每一句命令的话’。</w:t>
      </w:r>
    </w:p>
    <w:p w14:paraId="3FD5817C">
      <w:pPr>
        <w:spacing w:after="314" w:line="271" w:lineRule="auto"/>
        <w:ind w:right="1"/>
        <w:rPr>
          <w:rFonts w:hint="eastAsia"/>
        </w:rPr>
      </w:pPr>
    </w:p>
    <w:p w14:paraId="11C2528B">
      <w:pPr>
        <w:spacing w:after="314" w:line="271" w:lineRule="auto"/>
        <w:ind w:right="1"/>
        <w:rPr>
          <w:rFonts w:hint="eastAsia"/>
        </w:rPr>
      </w:pPr>
      <w:r>
        <w:rPr>
          <w:rFonts w:hint="eastAsia"/>
        </w:rPr>
        <w:t>[←425]</w:t>
      </w:r>
    </w:p>
    <w:p w14:paraId="55A85AFE">
      <w:pPr>
        <w:spacing w:after="314" w:line="271" w:lineRule="auto"/>
        <w:ind w:right="1"/>
        <w:rPr>
          <w:rFonts w:hint="eastAsia"/>
        </w:rPr>
      </w:pPr>
      <w:r>
        <w:rPr>
          <w:rFonts w:hint="eastAsia"/>
        </w:rPr>
        <w:t>Thus it is God's word which imparts to the natural bread its power of nouishing; but still he is pleased to use that bread: so the spiritual bread of the word only nourishes when he gives the word for it to do so; but still he uses that spiritual bread, when he wills to nourish.</w:t>
      </w:r>
    </w:p>
    <w:p w14:paraId="0EF69C1F">
      <w:pPr>
        <w:spacing w:after="314" w:line="271" w:lineRule="auto"/>
        <w:ind w:right="1"/>
        <w:rPr>
          <w:rFonts w:hint="eastAsia"/>
        </w:rPr>
      </w:pPr>
      <w:r>
        <w:rPr>
          <w:rFonts w:hint="eastAsia"/>
        </w:rPr>
        <w:t>因此，是上帝的话语赋予了自然的饼滋养的能力；但祂仍乐意使用那饼：同样，属灵的粮，就是道，也只有当祂发话让它如此行时才能滋养；但当祂意愿滋养时，祂仍使用那属灵的粮。</w:t>
      </w:r>
    </w:p>
    <w:p w14:paraId="569296BF">
      <w:pPr>
        <w:spacing w:after="314" w:line="271" w:lineRule="auto"/>
        <w:ind w:right="1"/>
        <w:rPr>
          <w:rFonts w:hint="eastAsia"/>
        </w:rPr>
      </w:pPr>
    </w:p>
    <w:p w14:paraId="3FE22836">
      <w:pPr>
        <w:spacing w:after="314" w:line="271" w:lineRule="auto"/>
        <w:ind w:right="1"/>
        <w:rPr>
          <w:rFonts w:hint="eastAsia"/>
        </w:rPr>
      </w:pPr>
      <w:r>
        <w:rPr>
          <w:rFonts w:hint="eastAsia"/>
        </w:rPr>
        <w:t>[←426]</w:t>
      </w:r>
    </w:p>
    <w:p w14:paraId="7B95B240">
      <w:pPr>
        <w:spacing w:after="314" w:line="271" w:lineRule="auto"/>
        <w:ind w:right="1"/>
        <w:rPr>
          <w:rFonts w:hint="eastAsia"/>
        </w:rPr>
      </w:pPr>
      <w:r>
        <w:rPr>
          <w:rFonts w:hint="eastAsia"/>
        </w:rPr>
        <w:t>Erasmus argues that it is necessary to their being called ours, that they be done by our own natural powers.</w:t>
      </w:r>
    </w:p>
    <w:p w14:paraId="0DA1BC4C">
      <w:pPr>
        <w:spacing w:after="314" w:line="271" w:lineRule="auto"/>
        <w:ind w:right="1"/>
        <w:rPr>
          <w:rFonts w:hint="eastAsia"/>
        </w:rPr>
      </w:pPr>
      <w:r>
        <w:rPr>
          <w:rFonts w:hint="eastAsia"/>
        </w:rPr>
        <w:t>伊拉斯谟认为，要使它们被称为我们的，就必须由我们自己的自然能力来完成。</w:t>
      </w:r>
    </w:p>
    <w:p w14:paraId="018E32DE">
      <w:pPr>
        <w:spacing w:after="314" w:line="271" w:lineRule="auto"/>
        <w:ind w:right="1"/>
        <w:rPr>
          <w:rFonts w:hint="eastAsia"/>
        </w:rPr>
      </w:pPr>
    </w:p>
    <w:p w14:paraId="7E6019FA">
      <w:pPr>
        <w:spacing w:after="314" w:line="271" w:lineRule="auto"/>
        <w:ind w:right="1"/>
        <w:rPr>
          <w:rFonts w:hint="eastAsia"/>
        </w:rPr>
      </w:pPr>
      <w:r>
        <w:rPr>
          <w:rFonts w:hint="eastAsia"/>
        </w:rPr>
        <w:t>Then they are wholly done by our natural powers, for he calls them ours without addition or subtraction. —Then there is no Spirit and race in our good works. —Another of the 'nimis probats' [also approved].</w:t>
      </w:r>
    </w:p>
    <w:p w14:paraId="66005174">
      <w:pPr>
        <w:spacing w:after="314" w:line="271" w:lineRule="auto"/>
        <w:ind w:right="1"/>
        <w:rPr>
          <w:rFonts w:hint="eastAsia"/>
        </w:rPr>
      </w:pPr>
      <w:r>
        <w:rPr>
          <w:rFonts w:hint="eastAsia"/>
        </w:rPr>
        <w:t>那么它们就完全是由我们的自然能力完成的，因为他称它们为我们的，没有增减。——那么在我们的善行中就没有圣灵和恩典了。——又是另一个‘nimis probats’ [拉丁文：证明过度的论证]。</w:t>
      </w:r>
    </w:p>
    <w:p w14:paraId="3CE1E6F6">
      <w:pPr>
        <w:spacing w:after="314" w:line="271" w:lineRule="auto"/>
        <w:ind w:right="1"/>
        <w:rPr>
          <w:rFonts w:hint="eastAsia"/>
        </w:rPr>
      </w:pPr>
    </w:p>
    <w:p w14:paraId="44E13D66">
      <w:pPr>
        <w:spacing w:after="314" w:line="271" w:lineRule="auto"/>
        <w:ind w:right="1"/>
        <w:rPr>
          <w:rFonts w:hint="eastAsia"/>
        </w:rPr>
      </w:pPr>
      <w:r>
        <w:rPr>
          <w:rFonts w:hint="eastAsia"/>
        </w:rPr>
        <w:t>[←427]</w:t>
      </w:r>
    </w:p>
    <w:p w14:paraId="4E40A3AB">
      <w:pPr>
        <w:spacing w:after="314" w:line="271" w:lineRule="auto"/>
        <w:ind w:right="1"/>
        <w:rPr>
          <w:rFonts w:hint="eastAsia"/>
        </w:rPr>
      </w:pPr>
      <w:r>
        <w:rPr>
          <w:rFonts w:hint="eastAsia"/>
        </w:rPr>
        <w:t>Luditur.</w:t>
      </w:r>
    </w:p>
    <w:p w14:paraId="282A749F">
      <w:pPr>
        <w:spacing w:after="314" w:line="271" w:lineRule="auto"/>
        <w:ind w:right="1"/>
        <w:rPr>
          <w:rFonts w:hint="eastAsia"/>
        </w:rPr>
      </w:pPr>
      <w:r>
        <w:rPr>
          <w:rFonts w:hint="eastAsia"/>
        </w:rPr>
        <w:t>Luditur（拉丁文：被戏弄）。</w:t>
      </w:r>
    </w:p>
    <w:p w14:paraId="1F30E332">
      <w:pPr>
        <w:spacing w:after="314" w:line="271" w:lineRule="auto"/>
        <w:ind w:right="1"/>
        <w:rPr>
          <w:rFonts w:hint="eastAsia"/>
        </w:rPr>
      </w:pPr>
    </w:p>
    <w:p w14:paraId="3995CC47">
      <w:pPr>
        <w:spacing w:after="314" w:line="271" w:lineRule="auto"/>
        <w:ind w:right="1"/>
        <w:rPr>
          <w:rFonts w:hint="eastAsia"/>
        </w:rPr>
      </w:pPr>
      <w:r>
        <w:rPr>
          <w:rFonts w:hint="eastAsia"/>
        </w:rPr>
        <w:t>'Ludo se, delectationis causa, exercere.' I do not know any classical authority for this passive form of the verb 'ludo.'</w:t>
      </w:r>
    </w:p>
    <w:p w14:paraId="68CE610F">
      <w:pPr>
        <w:spacing w:after="314" w:line="271" w:lineRule="auto"/>
        <w:ind w:right="1"/>
        <w:rPr>
          <w:rFonts w:hint="eastAsia"/>
        </w:rPr>
      </w:pPr>
      <w:r>
        <w:rPr>
          <w:rFonts w:hint="eastAsia"/>
        </w:rPr>
        <w:t>‘Ludo se, delectationis causa, exercere.’（拉丁文：为了娱乐而练习自己。）我不知道动词‘ludo’（拉丁文：玩耍）的这种被动形式有任何古典权威。</w:t>
      </w:r>
    </w:p>
    <w:p w14:paraId="464A264C">
      <w:pPr>
        <w:spacing w:after="314" w:line="271" w:lineRule="auto"/>
        <w:ind w:right="1"/>
        <w:rPr>
          <w:rFonts w:hint="eastAsia"/>
        </w:rPr>
      </w:pPr>
    </w:p>
    <w:p w14:paraId="4CFA3B3D">
      <w:pPr>
        <w:spacing w:after="314" w:line="271" w:lineRule="auto"/>
        <w:ind w:right="1"/>
        <w:rPr>
          <w:rFonts w:hint="eastAsia"/>
        </w:rPr>
      </w:pPr>
      <w:r>
        <w:rPr>
          <w:rFonts w:hint="eastAsia"/>
        </w:rPr>
        <w:t>— Verbum, etc. luditur.</w:t>
      </w:r>
    </w:p>
    <w:p w14:paraId="201F5D5D">
      <w:pPr>
        <w:spacing w:after="314" w:line="271" w:lineRule="auto"/>
        <w:ind w:right="1"/>
        <w:rPr>
          <w:rFonts w:hint="eastAsia"/>
        </w:rPr>
      </w:pPr>
      <w:r>
        <w:rPr>
          <w:rFonts w:hint="eastAsia"/>
        </w:rPr>
        <w:t>——Verbum, etc. luditur（拉丁文：话语等被戏弄）。</w:t>
      </w:r>
    </w:p>
    <w:p w14:paraId="6DC49D2C">
      <w:pPr>
        <w:spacing w:after="314" w:line="271" w:lineRule="auto"/>
        <w:ind w:right="1"/>
        <w:rPr>
          <w:rFonts w:hint="eastAsia"/>
        </w:rPr>
      </w:pPr>
    </w:p>
    <w:p w14:paraId="3F88EB5C">
      <w:pPr>
        <w:spacing w:after="314" w:line="271" w:lineRule="auto"/>
        <w:ind w:right="1"/>
        <w:rPr>
          <w:rFonts w:hint="eastAsia"/>
        </w:rPr>
      </w:pPr>
      <w:r>
        <w:rPr>
          <w:rFonts w:hint="eastAsia"/>
        </w:rPr>
        <w:t>[←428]</w:t>
      </w:r>
    </w:p>
    <w:p w14:paraId="72E69BAE">
      <w:pPr>
        <w:spacing w:after="314" w:line="271" w:lineRule="auto"/>
        <w:ind w:right="1"/>
        <w:rPr>
          <w:rFonts w:hint="eastAsia"/>
        </w:rPr>
      </w:pPr>
      <w:r>
        <w:rPr>
          <w:rFonts w:hint="eastAsia"/>
        </w:rPr>
        <w:t>Astrueret.</w:t>
      </w:r>
    </w:p>
    <w:p w14:paraId="432F8A14">
      <w:pPr>
        <w:spacing w:after="314" w:line="271" w:lineRule="auto"/>
        <w:ind w:right="1"/>
        <w:rPr>
          <w:rFonts w:hint="eastAsia"/>
        </w:rPr>
      </w:pPr>
      <w:r>
        <w:rPr>
          <w:rFonts w:hint="eastAsia"/>
        </w:rPr>
        <w:t>Astrueret（拉丁文：附加建造）。</w:t>
      </w:r>
    </w:p>
    <w:p w14:paraId="3497CBD1">
      <w:pPr>
        <w:spacing w:after="314" w:line="271" w:lineRule="auto"/>
        <w:ind w:right="1"/>
        <w:rPr>
          <w:rFonts w:hint="eastAsia"/>
        </w:rPr>
      </w:pPr>
    </w:p>
    <w:p w14:paraId="2552245E">
      <w:pPr>
        <w:spacing w:after="314" w:line="271" w:lineRule="auto"/>
        <w:ind w:right="1"/>
        <w:rPr>
          <w:rFonts w:hint="eastAsia"/>
        </w:rPr>
      </w:pPr>
      <w:r>
        <w:rPr>
          <w:rFonts w:hint="eastAsia"/>
        </w:rPr>
        <w:t>'Juxtà struo,' 'propè extruo:' not super-structure,' but 'additional or contiguous structure.'</w:t>
      </w:r>
    </w:p>
    <w:p w14:paraId="3FA41495">
      <w:pPr>
        <w:spacing w:after="314" w:line="271" w:lineRule="auto"/>
        <w:ind w:right="1"/>
        <w:rPr>
          <w:rFonts w:hint="eastAsia"/>
        </w:rPr>
      </w:pPr>
      <w:r>
        <w:rPr>
          <w:rFonts w:hint="eastAsia"/>
        </w:rPr>
        <w:t>‘Juxtà struo’（拉丁文：在旁边建造），‘propè extruo’（拉丁文：在附近建造）：不是‘上层建筑’，而是‘附加的或毗连的结构’。</w:t>
      </w:r>
    </w:p>
    <w:p w14:paraId="1B4ABB60">
      <w:pPr>
        <w:spacing w:after="314" w:line="271" w:lineRule="auto"/>
        <w:ind w:right="1"/>
        <w:rPr>
          <w:rFonts w:hint="eastAsia"/>
        </w:rPr>
      </w:pPr>
    </w:p>
    <w:p w14:paraId="49EFFB2C">
      <w:pPr>
        <w:spacing w:after="314" w:line="271" w:lineRule="auto"/>
        <w:ind w:right="1"/>
        <w:rPr>
          <w:rFonts w:hint="eastAsia"/>
        </w:rPr>
      </w:pPr>
      <w:r>
        <w:rPr>
          <w:rFonts w:hint="eastAsia"/>
        </w:rPr>
        <w:t>— Luther here objects to flying off from the proof alleged, in pursuit of something more remote.</w:t>
      </w:r>
    </w:p>
    <w:p w14:paraId="404818EA">
      <w:pPr>
        <w:spacing w:after="314" w:line="271" w:lineRule="auto"/>
        <w:ind w:right="1"/>
        <w:rPr>
          <w:rFonts w:hint="eastAsia"/>
        </w:rPr>
      </w:pPr>
      <w:r>
        <w:rPr>
          <w:rFonts w:hint="eastAsia"/>
        </w:rPr>
        <w:t>——路德在此反对脱离所引证的证据，去追求更遥远的东西。</w:t>
      </w:r>
    </w:p>
    <w:p w14:paraId="25E0CB02">
      <w:pPr>
        <w:spacing w:after="314" w:line="271" w:lineRule="auto"/>
        <w:ind w:right="1"/>
        <w:rPr>
          <w:rFonts w:hint="eastAsia"/>
        </w:rPr>
      </w:pPr>
    </w:p>
    <w:p w14:paraId="05048718">
      <w:pPr>
        <w:spacing w:after="314" w:line="271" w:lineRule="auto"/>
        <w:ind w:right="1"/>
        <w:rPr>
          <w:rFonts w:hint="eastAsia"/>
        </w:rPr>
      </w:pPr>
      <w:r>
        <w:rPr>
          <w:rFonts w:hint="eastAsia"/>
        </w:rPr>
        <w:t>[←429]</w:t>
      </w:r>
    </w:p>
    <w:p w14:paraId="1FC25D1B">
      <w:pPr>
        <w:spacing w:after="314" w:line="271" w:lineRule="auto"/>
        <w:ind w:right="1"/>
        <w:rPr>
          <w:rFonts w:hint="eastAsia"/>
        </w:rPr>
      </w:pPr>
      <w:r>
        <w:rPr>
          <w:rFonts w:hint="eastAsia"/>
        </w:rPr>
        <w:t>Inanis.</w:t>
      </w:r>
    </w:p>
    <w:p w14:paraId="3F56A43C">
      <w:pPr>
        <w:spacing w:after="314" w:line="271" w:lineRule="auto"/>
        <w:ind w:right="1"/>
        <w:rPr>
          <w:rFonts w:hint="eastAsia"/>
        </w:rPr>
      </w:pPr>
      <w:r>
        <w:rPr>
          <w:rFonts w:hint="eastAsia"/>
        </w:rPr>
        <w:t>Inanis（拉丁文：空虚的）。</w:t>
      </w:r>
    </w:p>
    <w:p w14:paraId="4EBFD18D">
      <w:pPr>
        <w:spacing w:after="314" w:line="271" w:lineRule="auto"/>
        <w:ind w:right="1"/>
        <w:rPr>
          <w:rFonts w:hint="eastAsia"/>
        </w:rPr>
      </w:pPr>
    </w:p>
    <w:p w14:paraId="3D4BDDF8">
      <w:pPr>
        <w:spacing w:after="314" w:line="271" w:lineRule="auto"/>
        <w:ind w:right="1"/>
        <w:rPr>
          <w:rFonts w:hint="eastAsia"/>
        </w:rPr>
      </w:pPr>
      <w:r>
        <w:rPr>
          <w:rFonts w:hint="eastAsia"/>
        </w:rPr>
        <w:t>We say, 'without form;' but Luther has it 'without substance;' having nothing in it, or upon it.</w:t>
      </w:r>
    </w:p>
    <w:p w14:paraId="3B643984">
      <w:pPr>
        <w:spacing w:after="314" w:line="271" w:lineRule="auto"/>
        <w:ind w:right="1"/>
        <w:rPr>
          <w:rFonts w:hint="eastAsia"/>
        </w:rPr>
      </w:pPr>
      <w:r>
        <w:rPr>
          <w:rFonts w:hint="eastAsia"/>
        </w:rPr>
        <w:t>我们说‘没有形式’；但路德说的是‘没有实质’；里面或上面一无所有。</w:t>
      </w:r>
    </w:p>
    <w:p w14:paraId="60AB2795">
      <w:pPr>
        <w:spacing w:after="314" w:line="271" w:lineRule="auto"/>
        <w:ind w:right="1"/>
        <w:rPr>
          <w:rFonts w:hint="eastAsia"/>
        </w:rPr>
      </w:pPr>
    </w:p>
    <w:p w14:paraId="1C9D70FA">
      <w:pPr>
        <w:spacing w:after="314" w:line="271" w:lineRule="auto"/>
        <w:ind w:right="1"/>
        <w:rPr>
          <w:rFonts w:hint="eastAsia"/>
        </w:rPr>
      </w:pPr>
      <w:r>
        <w:rPr>
          <w:rFonts w:hint="eastAsia"/>
        </w:rPr>
        <w:t>[←430]</w:t>
      </w:r>
    </w:p>
    <w:p w14:paraId="4CD75124">
      <w:pPr>
        <w:spacing w:after="314" w:line="271" w:lineRule="auto"/>
        <w:ind w:right="1"/>
        <w:rPr>
          <w:rFonts w:hint="eastAsia"/>
        </w:rPr>
      </w:pPr>
      <w:r>
        <w:rPr>
          <w:rFonts w:hint="eastAsia"/>
        </w:rPr>
        <w:t>Luther answers, 1. it is inference. 2. The text is against you. 3. Such use of Scripture is criminal.</w:t>
      </w:r>
    </w:p>
    <w:p w14:paraId="14AEFD99">
      <w:pPr>
        <w:spacing w:after="314" w:line="271" w:lineRule="auto"/>
        <w:ind w:right="1"/>
        <w:rPr>
          <w:rFonts w:hint="eastAsia"/>
        </w:rPr>
      </w:pPr>
      <w:r>
        <w:rPr>
          <w:rFonts w:hint="eastAsia"/>
        </w:rPr>
        <w:t>路德回答，1. 这是推论。2. 经文对你不利。3. 如此使用圣经是犯罪。</w:t>
      </w:r>
    </w:p>
    <w:p w14:paraId="1F3577E2">
      <w:pPr>
        <w:spacing w:after="314" w:line="271" w:lineRule="auto"/>
        <w:ind w:right="1"/>
        <w:rPr>
          <w:rFonts w:hint="eastAsia"/>
        </w:rPr>
      </w:pPr>
    </w:p>
    <w:p w14:paraId="7FAB8490">
      <w:pPr>
        <w:spacing w:after="314" w:line="271" w:lineRule="auto"/>
        <w:ind w:right="1"/>
        <w:rPr>
          <w:rFonts w:hint="eastAsia"/>
        </w:rPr>
      </w:pPr>
      <w:r>
        <w:rPr>
          <w:rFonts w:hint="eastAsia"/>
        </w:rPr>
        <w:t>[←431]</w:t>
      </w:r>
    </w:p>
    <w:p w14:paraId="1F6E88B0">
      <w:pPr>
        <w:spacing w:after="314" w:line="271" w:lineRule="auto"/>
        <w:ind w:right="1"/>
        <w:rPr>
          <w:rFonts w:hint="eastAsia"/>
        </w:rPr>
      </w:pPr>
      <w:r>
        <w:rPr>
          <w:rFonts w:hint="eastAsia"/>
        </w:rPr>
        <w:t>Malleus.</w:t>
      </w:r>
    </w:p>
    <w:p w14:paraId="67C51BB7">
      <w:pPr>
        <w:spacing w:after="314" w:line="271" w:lineRule="auto"/>
        <w:ind w:right="1"/>
        <w:rPr>
          <w:rFonts w:hint="eastAsia"/>
        </w:rPr>
      </w:pPr>
      <w:r>
        <w:rPr>
          <w:rFonts w:hint="eastAsia"/>
        </w:rPr>
        <w:t>Malleus（拉丁文：大锤）。</w:t>
      </w:r>
    </w:p>
    <w:p w14:paraId="429D5D3F">
      <w:pPr>
        <w:spacing w:after="314" w:line="271" w:lineRule="auto"/>
        <w:ind w:right="1"/>
        <w:rPr>
          <w:rFonts w:hint="eastAsia"/>
        </w:rPr>
      </w:pPr>
    </w:p>
    <w:p w14:paraId="6B807631">
      <w:pPr>
        <w:spacing w:after="314" w:line="271" w:lineRule="auto"/>
        <w:ind w:right="1"/>
        <w:rPr>
          <w:rFonts w:hint="eastAsia"/>
        </w:rPr>
      </w:pPr>
      <w:r>
        <w:rPr>
          <w:rFonts w:hint="eastAsia"/>
        </w:rPr>
        <w:t>More properly, 'a mallet;' 'fabrile instrumenum ad tundendum.' – a club.</w:t>
      </w:r>
    </w:p>
    <w:p w14:paraId="738292C2">
      <w:pPr>
        <w:spacing w:after="314" w:line="271" w:lineRule="auto"/>
        <w:ind w:right="1"/>
        <w:rPr>
          <w:rFonts w:hint="eastAsia"/>
        </w:rPr>
      </w:pPr>
      <w:r>
        <w:rPr>
          <w:rFonts w:hint="eastAsia"/>
        </w:rPr>
        <w:t>更确切地说，是‘木槌’；‘fabrile instrumentum ad tundendum’（拉丁文：用于敲打的工匠工具）。——一根棍棒。</w:t>
      </w:r>
    </w:p>
    <w:p w14:paraId="292585DB">
      <w:pPr>
        <w:spacing w:after="314" w:line="271" w:lineRule="auto"/>
        <w:ind w:right="1"/>
        <w:rPr>
          <w:rFonts w:hint="eastAsia"/>
        </w:rPr>
      </w:pPr>
    </w:p>
    <w:p w14:paraId="10944070">
      <w:pPr>
        <w:spacing w:after="314" w:line="271" w:lineRule="auto"/>
        <w:ind w:right="1"/>
        <w:rPr>
          <w:rFonts w:hint="eastAsia"/>
        </w:rPr>
      </w:pPr>
      <w:r>
        <w:rPr>
          <w:rFonts w:hint="eastAsia"/>
        </w:rPr>
        <w:t>[←432]</w:t>
      </w:r>
    </w:p>
    <w:p w14:paraId="4B5DFEFC">
      <w:pPr>
        <w:spacing w:after="314" w:line="271" w:lineRule="auto"/>
        <w:ind w:right="1"/>
        <w:rPr>
          <w:rFonts w:hint="eastAsia"/>
        </w:rPr>
      </w:pPr>
      <w:r>
        <w:rPr>
          <w:rFonts w:hint="eastAsia"/>
        </w:rPr>
        <w:t>Vi insitâ.</w:t>
      </w:r>
    </w:p>
    <w:p w14:paraId="0A1FE1D2">
      <w:pPr>
        <w:spacing w:after="314" w:line="271" w:lineRule="auto"/>
        <w:ind w:right="1"/>
        <w:rPr>
          <w:rFonts w:hint="eastAsia"/>
        </w:rPr>
      </w:pPr>
      <w:r>
        <w:rPr>
          <w:rFonts w:hint="eastAsia"/>
        </w:rPr>
        <w:t>Vi insitâ（拉丁文：以其内在的力量）。</w:t>
      </w:r>
    </w:p>
    <w:p w14:paraId="4B85D579">
      <w:pPr>
        <w:spacing w:after="314" w:line="271" w:lineRule="auto"/>
        <w:ind w:right="1"/>
        <w:rPr>
          <w:rFonts w:hint="eastAsia"/>
        </w:rPr>
      </w:pPr>
    </w:p>
    <w:p w14:paraId="47FAF632">
      <w:pPr>
        <w:spacing w:after="314" w:line="271" w:lineRule="auto"/>
        <w:ind w:right="1"/>
        <w:rPr>
          <w:rFonts w:hint="eastAsia"/>
        </w:rPr>
      </w:pPr>
      <w:r>
        <w:rPr>
          <w:rFonts w:hint="eastAsia"/>
        </w:rPr>
        <w:t>Ins. properly, 'what is inserted as a graft;' but transferred to signify 'what is natural, innate, inherent.' 'Naivus, innatus, ingenitus.'</w:t>
      </w:r>
    </w:p>
    <w:p w14:paraId="29A95706">
      <w:pPr>
        <w:spacing w:after="314" w:line="271" w:lineRule="auto"/>
        <w:ind w:right="1"/>
        <w:rPr>
          <w:rFonts w:hint="eastAsia"/>
        </w:rPr>
      </w:pPr>
      <w:r>
        <w:rPr>
          <w:rFonts w:hint="eastAsia"/>
        </w:rPr>
        <w:t>Ins.（拉丁文insitus的缩写）本意为‘像嫁接一样插入的东西’；但转义为‘自然的、天生的、固有的’。‘Naivus, innatus, ingenitus’（皆为拉丁文，意为天生的、固有的）。</w:t>
      </w:r>
    </w:p>
    <w:p w14:paraId="2B845750">
      <w:pPr>
        <w:spacing w:after="314" w:line="271" w:lineRule="auto"/>
        <w:ind w:right="1"/>
        <w:rPr>
          <w:rFonts w:hint="eastAsia"/>
        </w:rPr>
      </w:pPr>
    </w:p>
    <w:p w14:paraId="567F4DCE">
      <w:pPr>
        <w:spacing w:after="314" w:line="271" w:lineRule="auto"/>
        <w:ind w:right="1"/>
        <w:rPr>
          <w:rFonts w:hint="eastAsia"/>
        </w:rPr>
      </w:pPr>
      <w:r>
        <w:rPr>
          <w:rFonts w:hint="eastAsia"/>
        </w:rPr>
        <w:t>[←433]</w:t>
      </w:r>
    </w:p>
    <w:p w14:paraId="6F156CF1">
      <w:pPr>
        <w:spacing w:after="314" w:line="271" w:lineRule="auto"/>
        <w:ind w:right="1"/>
        <w:rPr>
          <w:rFonts w:hint="eastAsia"/>
        </w:rPr>
      </w:pPr>
      <w:r>
        <w:rPr>
          <w:rFonts w:hint="eastAsia"/>
        </w:rPr>
        <w:t>Assumsit.</w:t>
      </w:r>
    </w:p>
    <w:p w14:paraId="68332D18">
      <w:pPr>
        <w:spacing w:after="314" w:line="271" w:lineRule="auto"/>
        <w:ind w:right="1"/>
        <w:rPr>
          <w:rFonts w:hint="eastAsia"/>
        </w:rPr>
      </w:pPr>
      <w:r>
        <w:rPr>
          <w:rFonts w:hint="eastAsia"/>
        </w:rPr>
        <w:t>Assumsit（拉丁文：他采纳了）。</w:t>
      </w:r>
    </w:p>
    <w:p w14:paraId="3E53CD9E">
      <w:pPr>
        <w:spacing w:after="314" w:line="271" w:lineRule="auto"/>
        <w:ind w:right="1"/>
        <w:rPr>
          <w:rFonts w:hint="eastAsia"/>
        </w:rPr>
      </w:pPr>
    </w:p>
    <w:p w14:paraId="4D5CC7A0">
      <w:pPr>
        <w:spacing w:after="314" w:line="271" w:lineRule="auto"/>
        <w:ind w:right="1"/>
        <w:rPr>
          <w:rFonts w:hint="eastAsia"/>
        </w:rPr>
      </w:pPr>
      <w:r>
        <w:rPr>
          <w:rFonts w:hint="eastAsia"/>
        </w:rPr>
        <w:t>Scil. ad probandum.</w:t>
      </w:r>
    </w:p>
    <w:p w14:paraId="009C4DBF">
      <w:pPr>
        <w:spacing w:after="314" w:line="271" w:lineRule="auto"/>
        <w:ind w:right="1"/>
        <w:rPr>
          <w:rFonts w:hint="eastAsia"/>
        </w:rPr>
      </w:pPr>
      <w:r>
        <w:rPr>
          <w:rFonts w:hint="eastAsia"/>
        </w:rPr>
        <w:t>Scil.（拉丁文scilicet的缩写，意为即）ad probandum（拉丁文：为了证明）。</w:t>
      </w:r>
    </w:p>
    <w:p w14:paraId="5536707A">
      <w:pPr>
        <w:spacing w:after="314" w:line="271" w:lineRule="auto"/>
        <w:ind w:right="1"/>
        <w:rPr>
          <w:rFonts w:hint="eastAsia"/>
        </w:rPr>
      </w:pPr>
    </w:p>
    <w:p w14:paraId="571973F9">
      <w:pPr>
        <w:spacing w:after="314" w:line="271" w:lineRule="auto"/>
        <w:ind w:right="1"/>
        <w:rPr>
          <w:rFonts w:hint="eastAsia"/>
        </w:rPr>
      </w:pPr>
      <w:r>
        <w:rPr>
          <w:rFonts w:hint="eastAsia"/>
        </w:rPr>
        <w:t>What he elsewhere expresses by 'probandum suscepit.'</w:t>
      </w:r>
    </w:p>
    <w:p w14:paraId="53CFE4D5">
      <w:pPr>
        <w:spacing w:after="314" w:line="271" w:lineRule="auto"/>
        <w:ind w:right="1"/>
        <w:rPr>
          <w:rFonts w:hint="eastAsia"/>
        </w:rPr>
      </w:pPr>
      <w:r>
        <w:rPr>
          <w:rFonts w:hint="eastAsia"/>
        </w:rPr>
        <w:t>他别处用‘probandum suscepit’（拉丁文：他承担了证明的责任）来表达。</w:t>
      </w:r>
    </w:p>
    <w:p w14:paraId="534F5C20">
      <w:pPr>
        <w:spacing w:after="314" w:line="271" w:lineRule="auto"/>
        <w:ind w:right="1"/>
        <w:rPr>
          <w:rFonts w:hint="eastAsia"/>
        </w:rPr>
      </w:pPr>
    </w:p>
    <w:p w14:paraId="48D76CCF">
      <w:pPr>
        <w:spacing w:after="314" w:line="271" w:lineRule="auto"/>
        <w:ind w:right="1"/>
        <w:rPr>
          <w:rFonts w:hint="eastAsia"/>
        </w:rPr>
      </w:pPr>
      <w:r>
        <w:rPr>
          <w:rFonts w:hint="eastAsia"/>
        </w:rPr>
        <w:t>[←434]</w:t>
      </w:r>
    </w:p>
    <w:p w14:paraId="1D4A8766">
      <w:pPr>
        <w:spacing w:after="314" w:line="271" w:lineRule="auto"/>
        <w:ind w:right="1"/>
        <w:rPr>
          <w:rFonts w:hint="eastAsia"/>
        </w:rPr>
      </w:pPr>
      <w:r>
        <w:rPr>
          <w:rFonts w:hint="eastAsia"/>
        </w:rPr>
        <w:t>We have here Luther's usual, exceptionable expression about 'offers.'</w:t>
      </w:r>
    </w:p>
    <w:p w14:paraId="42EC8571">
      <w:pPr>
        <w:spacing w:after="314" w:line="271" w:lineRule="auto"/>
        <w:ind w:right="1"/>
        <w:rPr>
          <w:rFonts w:hint="eastAsia"/>
        </w:rPr>
      </w:pPr>
      <w:r>
        <w:rPr>
          <w:rFonts w:hint="eastAsia"/>
        </w:rPr>
        <w:t>我们在这里看到路德通常使用的、值得商榷的关于‘提供’的表达。</w:t>
      </w:r>
    </w:p>
    <w:p w14:paraId="6FAB10D9">
      <w:pPr>
        <w:spacing w:after="314" w:line="271" w:lineRule="auto"/>
        <w:ind w:right="1"/>
        <w:rPr>
          <w:rFonts w:hint="eastAsia"/>
        </w:rPr>
      </w:pPr>
    </w:p>
    <w:p w14:paraId="10944745">
      <w:pPr>
        <w:spacing w:after="314" w:line="271" w:lineRule="auto"/>
        <w:ind w:right="1"/>
        <w:rPr>
          <w:rFonts w:hint="eastAsia"/>
        </w:rPr>
      </w:pPr>
      <w:r>
        <w:rPr>
          <w:rFonts w:hint="eastAsia"/>
        </w:rPr>
        <w:t>(See Sect. 23. note a); and his mention of the person of Christ suggests over again the importance of the distinction of which I remarked in Part ii. Sect. 8. note r .</w:t>
      </w:r>
    </w:p>
    <w:p w14:paraId="7C813D06">
      <w:pPr>
        <w:spacing w:after="314" w:line="271" w:lineRule="auto"/>
        <w:ind w:right="1"/>
        <w:rPr>
          <w:rFonts w:hint="eastAsia"/>
        </w:rPr>
      </w:pPr>
      <w:r>
        <w:rPr>
          <w:rFonts w:hint="eastAsia"/>
        </w:rPr>
        <w:t>（见第23节，注释a）；他提到基督的位格再次暗示了我在第二部分第8节注释r中所评论的区别的重要性。</w:t>
      </w:r>
    </w:p>
    <w:p w14:paraId="35F485E8">
      <w:pPr>
        <w:spacing w:after="314" w:line="271" w:lineRule="auto"/>
        <w:ind w:right="1"/>
        <w:rPr>
          <w:rFonts w:hint="eastAsia"/>
        </w:rPr>
      </w:pPr>
    </w:p>
    <w:p w14:paraId="4EAE8DBC">
      <w:pPr>
        <w:spacing w:after="314" w:line="271" w:lineRule="auto"/>
        <w:ind w:right="1"/>
        <w:rPr>
          <w:rFonts w:hint="eastAsia"/>
        </w:rPr>
      </w:pPr>
      <w:r>
        <w:rPr>
          <w:rFonts w:hint="eastAsia"/>
        </w:rPr>
        <w:t>If we do not keep the divine and the human person of Christ distinct, but regard him simply as a person who has put another nature, the human nature, upon his former and eternal, divine nature; his whole history and the things said of him are a Babel: not so if we are brought to apprehend him as the co-equal of the Father and of the Holy Ghost acting in and by a human person which he has taken into union with himself.</w:t>
      </w:r>
    </w:p>
    <w:p w14:paraId="2CC6B050">
      <w:pPr>
        <w:spacing w:after="314" w:line="271" w:lineRule="auto"/>
        <w:ind w:right="1"/>
        <w:rPr>
          <w:rFonts w:hint="eastAsia"/>
        </w:rPr>
      </w:pPr>
      <w:r>
        <w:rPr>
          <w:rFonts w:hint="eastAsia"/>
        </w:rPr>
        <w:t>如果我们不将基督的神性位格和人性位格区分开来，而是简单地将祂视为一个在其先前永恒的神性上加上了另一种本性，即人性，的位格；祂的整个历史和关于祂的言论就成了一座巴别塔：但如果我们能领会祂是与父和圣灵同等，在一个祂已取来与自己联合的人性位格中并借此行动，情况就不是这样了。</w:t>
      </w:r>
    </w:p>
    <w:p w14:paraId="43808ADC">
      <w:pPr>
        <w:spacing w:after="314" w:line="271" w:lineRule="auto"/>
        <w:ind w:right="1"/>
        <w:rPr>
          <w:rFonts w:hint="eastAsia"/>
        </w:rPr>
      </w:pPr>
    </w:p>
    <w:p w14:paraId="10A727CC">
      <w:pPr>
        <w:spacing w:after="314" w:line="271" w:lineRule="auto"/>
        <w:ind w:right="1"/>
        <w:rPr>
          <w:rFonts w:hint="eastAsia"/>
        </w:rPr>
      </w:pPr>
      <w:r>
        <w:rPr>
          <w:rFonts w:hint="eastAsia"/>
        </w:rPr>
        <w:t>— The text evidently proves nothing for Freewill: it only says "as many as received him;" without saying by what power; Avhethe natural or supernatural.</w:t>
      </w:r>
    </w:p>
    <w:p w14:paraId="6B588E71">
      <w:pPr>
        <w:spacing w:after="314" w:line="271" w:lineRule="auto"/>
        <w:ind w:right="1"/>
        <w:rPr>
          <w:rFonts w:hint="eastAsia"/>
        </w:rPr>
      </w:pPr>
      <w:r>
        <w:rPr>
          <w:rFonts w:hint="eastAsia"/>
        </w:rPr>
        <w:t>——这节经文显然没有为自由意志提供任何证明：它只说“凡接待祂的”；没有说凭什么能力；是自然的还是超自然的。</w:t>
      </w:r>
    </w:p>
    <w:p w14:paraId="3F364278">
      <w:pPr>
        <w:spacing w:after="314" w:line="271" w:lineRule="auto"/>
        <w:ind w:right="1"/>
        <w:rPr>
          <w:rFonts w:hint="eastAsia"/>
        </w:rPr>
      </w:pPr>
    </w:p>
    <w:p w14:paraId="6F856936">
      <w:pPr>
        <w:spacing w:after="314" w:line="271" w:lineRule="auto"/>
        <w:ind w:right="1"/>
        <w:rPr>
          <w:rFonts w:hint="eastAsia"/>
        </w:rPr>
      </w:pPr>
      <w:r>
        <w:rPr>
          <w:rFonts w:hint="eastAsia"/>
        </w:rPr>
        <w:t>I do not agree with Luther, in it being the making of the old man into the new man: it is thi state of privilege and glory, into which the son of Adam and child of the devil has been brought, by that preceding process of transmutation.</w:t>
      </w:r>
    </w:p>
    <w:p w14:paraId="4FD232F1">
      <w:pPr>
        <w:spacing w:after="314" w:line="271" w:lineRule="auto"/>
        <w:ind w:right="1"/>
        <w:rPr>
          <w:rFonts w:hint="eastAsia"/>
        </w:rPr>
      </w:pPr>
      <w:r>
        <w:rPr>
          <w:rFonts w:hint="eastAsia"/>
        </w:rPr>
        <w:t>我不同意路德的看法，认为这是将旧人变成新人：这是亚当的儿子和魔鬼的儿女，通过先前那嬗变的过程，被带入的特权和荣耀的状态。</w:t>
      </w:r>
    </w:p>
    <w:p w14:paraId="68B60815">
      <w:pPr>
        <w:spacing w:after="314" w:line="271" w:lineRule="auto"/>
        <w:ind w:right="1"/>
        <w:rPr>
          <w:rFonts w:hint="eastAsia"/>
        </w:rPr>
      </w:pPr>
    </w:p>
    <w:p w14:paraId="287D0B70">
      <w:pPr>
        <w:spacing w:after="314" w:line="271" w:lineRule="auto"/>
        <w:ind w:right="1"/>
        <w:rPr>
          <w:rFonts w:hint="eastAsia"/>
        </w:rPr>
      </w:pPr>
      <w:r>
        <w:rPr>
          <w:rFonts w:hint="eastAsia"/>
        </w:rPr>
        <w:t>[←435]</w:t>
      </w:r>
    </w:p>
    <w:p w14:paraId="35566196">
      <w:pPr>
        <w:spacing w:after="314" w:line="271" w:lineRule="auto"/>
        <w:ind w:right="1"/>
        <w:rPr>
          <w:rFonts w:hint="eastAsia"/>
        </w:rPr>
      </w:pPr>
      <w:r>
        <w:rPr>
          <w:rFonts w:hint="eastAsia"/>
        </w:rPr>
        <w:t>See note f , Sect. 36.</w:t>
      </w:r>
    </w:p>
    <w:p w14:paraId="15198633">
      <w:pPr>
        <w:spacing w:after="314" w:line="271" w:lineRule="auto"/>
        <w:ind w:right="1"/>
        <w:rPr>
          <w:rFonts w:hint="eastAsia"/>
        </w:rPr>
      </w:pPr>
      <w:r>
        <w:rPr>
          <w:rFonts w:hint="eastAsia"/>
        </w:rPr>
        <w:t>见第36节，注释f。</w:t>
      </w:r>
    </w:p>
    <w:p w14:paraId="24CF6922">
      <w:pPr>
        <w:spacing w:after="314" w:line="271" w:lineRule="auto"/>
        <w:ind w:right="1"/>
        <w:rPr>
          <w:rFonts w:hint="eastAsia"/>
        </w:rPr>
      </w:pPr>
    </w:p>
    <w:p w14:paraId="6DBFC6D1">
      <w:pPr>
        <w:spacing w:after="314" w:line="271" w:lineRule="auto"/>
        <w:ind w:right="1"/>
        <w:rPr>
          <w:rFonts w:hint="eastAsia"/>
        </w:rPr>
      </w:pPr>
      <w:r>
        <w:rPr>
          <w:rFonts w:hint="eastAsia"/>
        </w:rPr>
        <w:t>[←436]</w:t>
      </w:r>
    </w:p>
    <w:p w14:paraId="0E1480F6">
      <w:pPr>
        <w:spacing w:after="314" w:line="271" w:lineRule="auto"/>
        <w:ind w:right="1"/>
        <w:rPr>
          <w:rFonts w:hint="eastAsia"/>
        </w:rPr>
      </w:pPr>
      <w:r>
        <w:rPr>
          <w:rFonts w:hint="eastAsia"/>
        </w:rPr>
        <w:t>Ineptissimè longè absurdissimè.</w:t>
      </w:r>
    </w:p>
    <w:p w14:paraId="20A5134B">
      <w:pPr>
        <w:spacing w:after="314" w:line="271" w:lineRule="auto"/>
        <w:ind w:right="1"/>
        <w:rPr>
          <w:rFonts w:hint="eastAsia"/>
        </w:rPr>
      </w:pPr>
      <w:r>
        <w:rPr>
          <w:rFonts w:hint="eastAsia"/>
        </w:rPr>
        <w:t>Ineptissimè longè absurdissimè（拉丁文：最不恰当，最荒谬绝伦）。</w:t>
      </w:r>
    </w:p>
    <w:p w14:paraId="029D49D4">
      <w:pPr>
        <w:spacing w:after="314" w:line="271" w:lineRule="auto"/>
        <w:ind w:right="1"/>
        <w:rPr>
          <w:rFonts w:hint="eastAsia"/>
        </w:rPr>
      </w:pPr>
    </w:p>
    <w:p w14:paraId="322D1FE2">
      <w:pPr>
        <w:spacing w:after="314" w:line="271" w:lineRule="auto"/>
        <w:ind w:right="1"/>
        <w:rPr>
          <w:rFonts w:hint="eastAsia"/>
        </w:rPr>
      </w:pPr>
      <w:r>
        <w:rPr>
          <w:rFonts w:hint="eastAsia"/>
        </w:rPr>
        <w:t>Inept.</w:t>
      </w:r>
    </w:p>
    <w:p w14:paraId="61FB9D7B">
      <w:pPr>
        <w:spacing w:after="314" w:line="271" w:lineRule="auto"/>
        <w:ind w:right="1"/>
        <w:rPr>
          <w:rFonts w:hint="eastAsia"/>
        </w:rPr>
      </w:pPr>
      <w:r>
        <w:rPr>
          <w:rFonts w:hint="eastAsia"/>
        </w:rPr>
        <w:t>Inept.（拉丁文ineptus的缩写）。</w:t>
      </w:r>
    </w:p>
    <w:p w14:paraId="3CF553B3">
      <w:pPr>
        <w:spacing w:after="314" w:line="271" w:lineRule="auto"/>
        <w:ind w:right="1"/>
        <w:rPr>
          <w:rFonts w:hint="eastAsia"/>
        </w:rPr>
      </w:pPr>
    </w:p>
    <w:p w14:paraId="67297767">
      <w:pPr>
        <w:spacing w:after="314" w:line="271" w:lineRule="auto"/>
        <w:ind w:right="1"/>
        <w:rPr>
          <w:rFonts w:hint="eastAsia"/>
        </w:rPr>
      </w:pPr>
      <w:r>
        <w:rPr>
          <w:rFonts w:hint="eastAsia"/>
        </w:rPr>
        <w:t>The weaker term; denoting properly, 'unaptness,' 'impertinence,' 'silliness;' absurd.</w:t>
      </w:r>
    </w:p>
    <w:p w14:paraId="12E84B10">
      <w:pPr>
        <w:spacing w:after="314" w:line="271" w:lineRule="auto"/>
        <w:ind w:right="1"/>
        <w:rPr>
          <w:rFonts w:hint="eastAsia"/>
        </w:rPr>
      </w:pPr>
      <w:r>
        <w:rPr>
          <w:rFonts w:hint="eastAsia"/>
        </w:rPr>
        <w:t>较弱的词；本意为‘不适合’、‘不相干’、‘愚蠢’；荒谬。</w:t>
      </w:r>
    </w:p>
    <w:p w14:paraId="73F1360A">
      <w:pPr>
        <w:spacing w:after="314" w:line="271" w:lineRule="auto"/>
        <w:ind w:right="1"/>
        <w:rPr>
          <w:rFonts w:hint="eastAsia"/>
        </w:rPr>
      </w:pPr>
    </w:p>
    <w:p w14:paraId="7A791B2D">
      <w:pPr>
        <w:spacing w:after="314" w:line="271" w:lineRule="auto"/>
        <w:ind w:right="1"/>
        <w:rPr>
          <w:rFonts w:hint="eastAsia"/>
        </w:rPr>
      </w:pPr>
      <w:r>
        <w:rPr>
          <w:rFonts w:hint="eastAsia"/>
        </w:rPr>
        <w:t>'the extreme of incongruity and extravagance.'</w:t>
      </w:r>
    </w:p>
    <w:p w14:paraId="027E21AE">
      <w:pPr>
        <w:spacing w:after="314" w:line="271" w:lineRule="auto"/>
        <w:ind w:right="1"/>
        <w:rPr>
          <w:rFonts w:hint="eastAsia"/>
        </w:rPr>
      </w:pPr>
      <w:r>
        <w:rPr>
          <w:rFonts w:hint="eastAsia"/>
        </w:rPr>
        <w:t>‘不协调和铺张的极致’。</w:t>
      </w:r>
    </w:p>
    <w:p w14:paraId="729936C4">
      <w:pPr>
        <w:spacing w:after="314" w:line="271" w:lineRule="auto"/>
        <w:ind w:right="1"/>
        <w:rPr>
          <w:rFonts w:hint="eastAsia"/>
        </w:rPr>
      </w:pPr>
    </w:p>
    <w:p w14:paraId="1714E95D">
      <w:pPr>
        <w:spacing w:after="314" w:line="271" w:lineRule="auto"/>
        <w:ind w:right="1"/>
        <w:rPr>
          <w:rFonts w:hint="eastAsia"/>
        </w:rPr>
      </w:pPr>
      <w:r>
        <w:rPr>
          <w:rFonts w:hint="eastAsia"/>
        </w:rPr>
        <w:t>'Ineptus est tantum non aptus; absurdus, repugnans, abhorrens: itaque absurdus majUs quiddam. significat; velut qui surdis auribus audiri dignus est.</w:t>
      </w:r>
    </w:p>
    <w:p w14:paraId="44C91D34">
      <w:pPr>
        <w:spacing w:after="314" w:line="271" w:lineRule="auto"/>
        <w:ind w:right="1"/>
        <w:rPr>
          <w:rFonts w:hint="eastAsia"/>
        </w:rPr>
      </w:pPr>
      <w:r>
        <w:rPr>
          <w:rFonts w:hint="eastAsia"/>
        </w:rPr>
        <w:t>‘Ineptus est tantum non aptus; absurdus, repugnans, abhorrens: itaque absurdus majus quiddam significat; velut qui surdis auribus audiri dignus est.（拉丁文：Ineptus仅仅是不适合；absurdus是矛盾的，令人厌恶的：因此absurdus意指更严重的事；就像只配被聋耳所听的人。）</w:t>
      </w:r>
    </w:p>
    <w:p w14:paraId="14F1CDF8">
      <w:pPr>
        <w:spacing w:after="314" w:line="271" w:lineRule="auto"/>
        <w:ind w:right="1"/>
        <w:rPr>
          <w:rFonts w:hint="eastAsia"/>
        </w:rPr>
      </w:pPr>
    </w:p>
    <w:p w14:paraId="17A18E99">
      <w:pPr>
        <w:spacing w:after="314" w:line="271" w:lineRule="auto"/>
        <w:ind w:right="1"/>
        <w:rPr>
          <w:rFonts w:hint="eastAsia"/>
        </w:rPr>
      </w:pPr>
      <w:r>
        <w:rPr>
          <w:rFonts w:hint="eastAsia"/>
        </w:rPr>
        <w:t>[←437]</w:t>
      </w:r>
    </w:p>
    <w:p w14:paraId="58BEA892">
      <w:pPr>
        <w:spacing w:after="314" w:line="271" w:lineRule="auto"/>
        <w:ind w:right="1"/>
        <w:rPr>
          <w:rFonts w:hint="eastAsia"/>
        </w:rPr>
      </w:pPr>
      <w:r>
        <w:rPr>
          <w:rFonts w:hint="eastAsia"/>
        </w:rPr>
        <w:t>Referring, no doubt, to Rom 3.5-8.</w:t>
      </w:r>
    </w:p>
    <w:p w14:paraId="67853A2A">
      <w:pPr>
        <w:spacing w:after="314" w:line="271" w:lineRule="auto"/>
        <w:ind w:right="1"/>
        <w:rPr>
          <w:rFonts w:hint="eastAsia"/>
        </w:rPr>
      </w:pPr>
      <w:r>
        <w:rPr>
          <w:rFonts w:hint="eastAsia"/>
        </w:rPr>
        <w:t>毫无疑问，是指罗马书3:5-8。</w:t>
      </w:r>
    </w:p>
    <w:p w14:paraId="209778A6">
      <w:pPr>
        <w:spacing w:after="314" w:line="271" w:lineRule="auto"/>
        <w:ind w:right="1"/>
        <w:rPr>
          <w:rFonts w:hint="eastAsia"/>
        </w:rPr>
      </w:pPr>
    </w:p>
    <w:p w14:paraId="7D9D87A4">
      <w:pPr>
        <w:spacing w:after="314" w:line="271" w:lineRule="auto"/>
        <w:ind w:right="1"/>
        <w:rPr>
          <w:rFonts w:hint="eastAsia"/>
        </w:rPr>
      </w:pPr>
      <w:r>
        <w:rPr>
          <w:rFonts w:hint="eastAsia"/>
        </w:rPr>
        <w:t>[←438]</w:t>
      </w:r>
    </w:p>
    <w:p w14:paraId="2145FA7E">
      <w:pPr>
        <w:spacing w:after="314" w:line="271" w:lineRule="auto"/>
        <w:ind w:right="1"/>
        <w:rPr>
          <w:rFonts w:hint="eastAsia"/>
        </w:rPr>
      </w:pPr>
      <w:r>
        <w:rPr>
          <w:rFonts w:hint="eastAsia"/>
        </w:rPr>
        <w:t>Annoy: to harm or molest, like a dog tearing at the flesh.</w:t>
      </w:r>
    </w:p>
    <w:p w14:paraId="26066FE4">
      <w:pPr>
        <w:spacing w:after="314" w:line="271" w:lineRule="auto"/>
        <w:ind w:right="1"/>
        <w:rPr>
          <w:rFonts w:hint="eastAsia"/>
        </w:rPr>
      </w:pPr>
      <w:r>
        <w:rPr>
          <w:rFonts w:hint="eastAsia"/>
        </w:rPr>
        <w:t>Annoy（骚扰）：伤害或侵扰，像狗撕咬肉一样。</w:t>
      </w:r>
    </w:p>
    <w:p w14:paraId="4A0BD73E">
      <w:pPr>
        <w:spacing w:after="314" w:line="271" w:lineRule="auto"/>
        <w:ind w:right="1"/>
        <w:rPr>
          <w:rFonts w:hint="eastAsia"/>
        </w:rPr>
      </w:pPr>
    </w:p>
    <w:p w14:paraId="2653A172">
      <w:pPr>
        <w:spacing w:after="314" w:line="271" w:lineRule="auto"/>
        <w:ind w:right="1"/>
        <w:rPr>
          <w:rFonts w:hint="eastAsia"/>
        </w:rPr>
      </w:pPr>
      <w:r>
        <w:rPr>
          <w:rFonts w:hint="eastAsia"/>
        </w:rPr>
        <w:t>[←439]</w:t>
      </w:r>
    </w:p>
    <w:p w14:paraId="2D82AB84">
      <w:pPr>
        <w:spacing w:after="314" w:line="271" w:lineRule="auto"/>
        <w:ind w:right="1"/>
        <w:rPr>
          <w:rFonts w:hint="eastAsia"/>
        </w:rPr>
      </w:pPr>
      <w:r>
        <w:rPr>
          <w:rFonts w:hint="eastAsia"/>
        </w:rPr>
        <w:t>Invadere et exigere.</w:t>
      </w:r>
    </w:p>
    <w:p w14:paraId="249A715F">
      <w:pPr>
        <w:spacing w:after="314" w:line="271" w:lineRule="auto"/>
        <w:ind w:right="1"/>
        <w:rPr>
          <w:rFonts w:hint="eastAsia"/>
        </w:rPr>
      </w:pPr>
      <w:r>
        <w:rPr>
          <w:rFonts w:hint="eastAsia"/>
        </w:rPr>
        <w:t>Invadere et exigere（拉丁文：攻击并索取）。</w:t>
      </w:r>
    </w:p>
    <w:p w14:paraId="42BB9E9C">
      <w:pPr>
        <w:spacing w:after="314" w:line="271" w:lineRule="auto"/>
        <w:ind w:right="1"/>
        <w:rPr>
          <w:rFonts w:hint="eastAsia"/>
        </w:rPr>
      </w:pPr>
    </w:p>
    <w:p w14:paraId="61DED894">
      <w:pPr>
        <w:spacing w:after="314" w:line="271" w:lineRule="auto"/>
        <w:ind w:right="1"/>
        <w:rPr>
          <w:rFonts w:hint="eastAsia"/>
        </w:rPr>
      </w:pPr>
      <w:r>
        <w:rPr>
          <w:rFonts w:hint="eastAsia"/>
        </w:rPr>
        <w:t>Inv. expresses the assault upon the person: 'in aliquem locum vado;' ingredior (et ferè cum aliquâ vi, aut impetu), aggredior, irrumpo, irruo.</w:t>
      </w:r>
    </w:p>
    <w:p w14:paraId="32E948F0">
      <w:pPr>
        <w:spacing w:after="314" w:line="271" w:lineRule="auto"/>
        <w:ind w:right="1"/>
        <w:rPr>
          <w:rFonts w:hint="eastAsia"/>
        </w:rPr>
      </w:pPr>
      <w:r>
        <w:rPr>
          <w:rFonts w:hint="eastAsia"/>
        </w:rPr>
        <w:t>Inv.（拉丁文invadere的缩写）表达对人的攻击：‘in aliquem locum vado;’（拉丁文：我走向某处）；ingredior（拉丁文：进入）（且通常带有某种暴力或冲击），aggredior（拉丁文：攻击），irrumpo（拉丁文：闯入），irruo（拉丁文：冲入）。</w:t>
      </w:r>
    </w:p>
    <w:p w14:paraId="05AEB6C2">
      <w:pPr>
        <w:spacing w:after="314" w:line="271" w:lineRule="auto"/>
        <w:ind w:right="1"/>
        <w:rPr>
          <w:rFonts w:hint="eastAsia"/>
        </w:rPr>
      </w:pPr>
    </w:p>
    <w:p w14:paraId="2EFF79CE">
      <w:pPr>
        <w:spacing w:after="314" w:line="271" w:lineRule="auto"/>
        <w:ind w:right="1"/>
        <w:rPr>
          <w:rFonts w:hint="eastAsia"/>
        </w:rPr>
      </w:pPr>
      <w:r>
        <w:rPr>
          <w:rFonts w:hint="eastAsia"/>
        </w:rPr>
        <w:t>Exig. 'extrà ago;' educo. Saepè est reposcere, flagitare, in re pecuniariâ: itemque, exigendo obtinere.</w:t>
      </w:r>
    </w:p>
    <w:p w14:paraId="63B84687">
      <w:pPr>
        <w:spacing w:after="314" w:line="271" w:lineRule="auto"/>
        <w:ind w:right="1"/>
        <w:rPr>
          <w:rFonts w:hint="eastAsia"/>
        </w:rPr>
      </w:pPr>
      <w:r>
        <w:rPr>
          <w:rFonts w:hint="eastAsia"/>
        </w:rPr>
        <w:t>Exig.（拉丁文exigere的缩写）‘extrà ago;’（拉丁文：往外驱赶）；educo（拉丁文：引出）。通常是reposcere（拉丁文：追讨），flagitare（拉丁文：强求），在金钱事务中：同样，exigendo obtinere（拉丁文：通过索取而获得）。</w:t>
      </w:r>
    </w:p>
    <w:p w14:paraId="3F6CC115">
      <w:pPr>
        <w:spacing w:after="314" w:line="271" w:lineRule="auto"/>
        <w:ind w:right="1"/>
        <w:rPr>
          <w:rFonts w:hint="eastAsia"/>
        </w:rPr>
      </w:pPr>
    </w:p>
    <w:p w14:paraId="1C9B923B">
      <w:pPr>
        <w:spacing w:after="314" w:line="271" w:lineRule="auto"/>
        <w:ind w:right="1"/>
        <w:rPr>
          <w:rFonts w:hint="eastAsia"/>
        </w:rPr>
      </w:pPr>
      <w:r>
        <w:rPr>
          <w:rFonts w:hint="eastAsia"/>
        </w:rPr>
        <w:t>— The figure is that of a bailiff seizing a man's person and demanding payment of a debt.</w:t>
      </w:r>
    </w:p>
    <w:p w14:paraId="3BCD446C">
      <w:pPr>
        <w:spacing w:after="314" w:line="271" w:lineRule="auto"/>
        <w:ind w:right="1"/>
        <w:rPr>
          <w:rFonts w:hint="eastAsia"/>
        </w:rPr>
      </w:pPr>
      <w:r>
        <w:rPr>
          <w:rFonts w:hint="eastAsia"/>
        </w:rPr>
        <w:t>——这个比喻就像一个法警抓住一个人并要求偿还债务。</w:t>
      </w:r>
    </w:p>
    <w:p w14:paraId="0E922D92">
      <w:pPr>
        <w:spacing w:after="314" w:line="271" w:lineRule="auto"/>
        <w:ind w:right="1"/>
        <w:rPr>
          <w:rFonts w:hint="eastAsia"/>
        </w:rPr>
      </w:pPr>
    </w:p>
    <w:p w14:paraId="0BC95C26">
      <w:pPr>
        <w:spacing w:after="314" w:line="271" w:lineRule="auto"/>
        <w:ind w:right="1"/>
        <w:rPr>
          <w:rFonts w:hint="eastAsia"/>
        </w:rPr>
      </w:pPr>
      <w:r>
        <w:rPr>
          <w:rFonts w:hint="eastAsia"/>
        </w:rPr>
        <w:t>[←440]</w:t>
      </w:r>
    </w:p>
    <w:p w14:paraId="6C8CE7C4">
      <w:pPr>
        <w:spacing w:after="314" w:line="271" w:lineRule="auto"/>
        <w:ind w:right="1"/>
        <w:rPr>
          <w:rFonts w:hint="eastAsia"/>
        </w:rPr>
      </w:pPr>
      <w:r>
        <w:rPr>
          <w:rFonts w:hint="eastAsia"/>
        </w:rPr>
        <w:t>It is not necessary to suppose this ulterior design, neither will it extend to all the cases which the Apostle had in view; though such effect is frequently produced by the instrumentality of these Scriptures.</w:t>
      </w:r>
    </w:p>
    <w:p w14:paraId="6D12FD26">
      <w:pPr>
        <w:spacing w:after="314" w:line="271" w:lineRule="auto"/>
        <w:ind w:right="1"/>
        <w:rPr>
          <w:rFonts w:hint="eastAsia"/>
        </w:rPr>
      </w:pPr>
      <w:r>
        <w:rPr>
          <w:rFonts w:hint="eastAsia"/>
        </w:rPr>
        <w:t>没有必要假设这种更深远的设计，它也不会扩展到使徒所考虑的所有情况；尽管这些经文作为工具，常常产生这种效果。</w:t>
      </w:r>
    </w:p>
    <w:p w14:paraId="7D4EEC75">
      <w:pPr>
        <w:spacing w:after="314" w:line="271" w:lineRule="auto"/>
        <w:ind w:right="1"/>
        <w:rPr>
          <w:rFonts w:hint="eastAsia"/>
        </w:rPr>
      </w:pPr>
    </w:p>
    <w:p w14:paraId="354A549E">
      <w:pPr>
        <w:spacing w:after="314" w:line="271" w:lineRule="auto"/>
        <w:ind w:right="1"/>
        <w:rPr>
          <w:rFonts w:hint="eastAsia"/>
        </w:rPr>
      </w:pPr>
      <w:r>
        <w:rPr>
          <w:rFonts w:hint="eastAsia"/>
        </w:rPr>
        <w:t>Such appeals are among the strong manifesters of what is in man; in him as what he has made himself, not as what God made him; in him, therefore, without excuse.</w:t>
      </w:r>
    </w:p>
    <w:p w14:paraId="3EC44B79">
      <w:pPr>
        <w:spacing w:after="314" w:line="271" w:lineRule="auto"/>
        <w:ind w:right="1"/>
        <w:rPr>
          <w:rFonts w:hint="eastAsia"/>
        </w:rPr>
      </w:pPr>
      <w:r>
        <w:rPr>
          <w:rFonts w:hint="eastAsia"/>
        </w:rPr>
        <w:t>这类呼吁是强烈显明人里面有什么的工具；在他作为他自己所造成的样子，而非上帝所造他的样子；因此，在他里面，是无可推诿的。</w:t>
      </w:r>
    </w:p>
    <w:p w14:paraId="0EF3D983">
      <w:pPr>
        <w:spacing w:after="314" w:line="271" w:lineRule="auto"/>
        <w:ind w:right="1"/>
        <w:rPr>
          <w:rFonts w:hint="eastAsia"/>
        </w:rPr>
      </w:pPr>
    </w:p>
    <w:p w14:paraId="74FCC949">
      <w:pPr>
        <w:spacing w:after="314" w:line="271" w:lineRule="auto"/>
        <w:ind w:right="1"/>
        <w:rPr>
          <w:rFonts w:hint="eastAsia"/>
        </w:rPr>
      </w:pPr>
      <w:r>
        <w:rPr>
          <w:rFonts w:hint="eastAsia"/>
        </w:rPr>
        <w:t>By such manifesters, God, as his pleasure is, both hardens and converts.</w:t>
      </w:r>
    </w:p>
    <w:p w14:paraId="0A74601A">
      <w:pPr>
        <w:spacing w:after="314" w:line="271" w:lineRule="auto"/>
        <w:ind w:right="1"/>
        <w:rPr>
          <w:rFonts w:hint="eastAsia"/>
        </w:rPr>
      </w:pPr>
      <w:r>
        <w:rPr>
          <w:rFonts w:hint="eastAsia"/>
        </w:rPr>
        <w:t>通过这类显明者，上帝，按祂的美意，既使人刚硬，也使人归正。</w:t>
      </w:r>
    </w:p>
    <w:p w14:paraId="1408455C">
      <w:pPr>
        <w:spacing w:after="314" w:line="271" w:lineRule="auto"/>
        <w:ind w:right="1"/>
        <w:rPr>
          <w:rFonts w:hint="eastAsia"/>
        </w:rPr>
      </w:pPr>
    </w:p>
    <w:p w14:paraId="437B7545">
      <w:pPr>
        <w:spacing w:after="314" w:line="271" w:lineRule="auto"/>
        <w:ind w:right="1"/>
        <w:rPr>
          <w:rFonts w:hint="eastAsia"/>
        </w:rPr>
      </w:pPr>
      <w:r>
        <w:rPr>
          <w:rFonts w:hint="eastAsia"/>
        </w:rPr>
        <w:t>In chap. ii. it is an exposure of the heart of the Jew as boasting himself against the heathen; in chap iii. it is the infidel disporting himself against the truth: whose damnation is shown to be just by the language which he uses; the language of a heart, which has made itself vile.</w:t>
      </w:r>
    </w:p>
    <w:p w14:paraId="76FD9BBA">
      <w:pPr>
        <w:spacing w:after="314" w:line="271" w:lineRule="auto"/>
        <w:ind w:right="1"/>
        <w:rPr>
          <w:rFonts w:hint="eastAsia"/>
        </w:rPr>
      </w:pPr>
      <w:r>
        <w:rPr>
          <w:rFonts w:hint="eastAsia"/>
        </w:rPr>
        <w:t>在第二章，这是对犹太人向外邦人夸口之心的揭露；在第三章，这是不信者戏弄真理：他的定罪被他所用的语言显为公义；那是一种已使自己卑劣的心的语言。</w:t>
      </w:r>
    </w:p>
    <w:p w14:paraId="59B85CF6">
      <w:pPr>
        <w:spacing w:after="314" w:line="271" w:lineRule="auto"/>
        <w:ind w:right="1"/>
        <w:rPr>
          <w:rFonts w:hint="eastAsia"/>
        </w:rPr>
      </w:pPr>
    </w:p>
    <w:p w14:paraId="2FF4D137">
      <w:pPr>
        <w:spacing w:after="314" w:line="271" w:lineRule="auto"/>
        <w:ind w:right="1"/>
        <w:rPr>
          <w:rFonts w:hint="eastAsia"/>
        </w:rPr>
      </w:pPr>
      <w:r>
        <w:rPr>
          <w:rFonts w:hint="eastAsia"/>
        </w:rPr>
        <w:t>[←441]</w:t>
      </w:r>
    </w:p>
    <w:p w14:paraId="51C4A716">
      <w:pPr>
        <w:spacing w:after="314" w:line="271" w:lineRule="auto"/>
        <w:ind w:right="1"/>
        <w:rPr>
          <w:rFonts w:hint="eastAsia"/>
        </w:rPr>
      </w:pPr>
      <w:r>
        <w:rPr>
          <w:rFonts w:hint="eastAsia"/>
        </w:rPr>
        <w:t>See Sect. 36. note f Gospel precepts, whether from the Lord's mouth, or Paul's pen, are words to the Lord's called only; showing how the saved should walk: that we, having been delivered out of the hands of our enemies, might serve him without fear, in holiness and righteousness before him, all the days of our life.</w:t>
      </w:r>
    </w:p>
    <w:p w14:paraId="667A9046">
      <w:pPr>
        <w:spacing w:after="314" w:line="271" w:lineRule="auto"/>
        <w:ind w:right="1"/>
        <w:rPr>
          <w:rFonts w:hint="eastAsia"/>
        </w:rPr>
      </w:pPr>
      <w:r>
        <w:rPr>
          <w:rFonts w:hint="eastAsia"/>
        </w:rPr>
        <w:t>见第36节，注释f。福音的教训，无论是出自主的口，还是保罗的笔，都只是对主的蒙召者说的话；显明得救的人当如何行：叫我们既从仇敌手中被救出来，就可以终身在祂面前，坦然无惧地用圣洁、公义事奉祂。</w:t>
      </w:r>
    </w:p>
    <w:p w14:paraId="317C952B">
      <w:pPr>
        <w:spacing w:after="314" w:line="271" w:lineRule="auto"/>
        <w:ind w:right="1"/>
        <w:rPr>
          <w:rFonts w:hint="eastAsia"/>
        </w:rPr>
      </w:pPr>
    </w:p>
    <w:p w14:paraId="4886287C">
      <w:pPr>
        <w:spacing w:after="314" w:line="271" w:lineRule="auto"/>
        <w:ind w:right="1"/>
        <w:rPr>
          <w:rFonts w:hint="eastAsia"/>
        </w:rPr>
      </w:pPr>
      <w:r>
        <w:rPr>
          <w:rFonts w:hint="eastAsia"/>
        </w:rPr>
        <w:t>(Luk 1.74, 75.)</w:t>
      </w:r>
    </w:p>
    <w:p w14:paraId="14B8D786">
      <w:pPr>
        <w:spacing w:after="314" w:line="271" w:lineRule="auto"/>
        <w:ind w:right="1"/>
        <w:rPr>
          <w:rFonts w:hint="eastAsia"/>
        </w:rPr>
      </w:pPr>
      <w:r>
        <w:rPr>
          <w:rFonts w:hint="eastAsia"/>
        </w:rPr>
        <w:t>（路1:74, 75）</w:t>
      </w:r>
    </w:p>
    <w:p w14:paraId="17B5ECB6">
      <w:pPr>
        <w:spacing w:after="314" w:line="271" w:lineRule="auto"/>
        <w:ind w:right="1"/>
        <w:rPr>
          <w:rFonts w:hint="eastAsia"/>
        </w:rPr>
      </w:pPr>
    </w:p>
    <w:p w14:paraId="05FDDC71">
      <w:pPr>
        <w:spacing w:after="314" w:line="271" w:lineRule="auto"/>
        <w:ind w:right="1"/>
        <w:rPr>
          <w:rFonts w:hint="eastAsia"/>
        </w:rPr>
      </w:pPr>
      <w:r>
        <w:rPr>
          <w:rFonts w:hint="eastAsia"/>
        </w:rPr>
        <w:t>[←442]</w:t>
      </w:r>
    </w:p>
    <w:p w14:paraId="0ADCC082">
      <w:pPr>
        <w:spacing w:after="314" w:line="271" w:lineRule="auto"/>
        <w:ind w:right="1"/>
        <w:rPr>
          <w:rFonts w:hint="eastAsia"/>
        </w:rPr>
      </w:pPr>
      <w:r>
        <w:rPr>
          <w:rFonts w:hint="eastAsia"/>
        </w:rPr>
        <w:t>Concipit.</w:t>
      </w:r>
    </w:p>
    <w:p w14:paraId="24A27B09">
      <w:pPr>
        <w:spacing w:after="314" w:line="271" w:lineRule="auto"/>
        <w:ind w:right="1"/>
        <w:rPr>
          <w:rFonts w:hint="eastAsia"/>
        </w:rPr>
      </w:pPr>
      <w:r>
        <w:rPr>
          <w:rFonts w:hint="eastAsia"/>
        </w:rPr>
        <w:t>Concipit（拉丁文：构想）。</w:t>
      </w:r>
    </w:p>
    <w:p w14:paraId="71215D58">
      <w:pPr>
        <w:spacing w:after="314" w:line="271" w:lineRule="auto"/>
        <w:ind w:right="1"/>
        <w:rPr>
          <w:rFonts w:hint="eastAsia"/>
        </w:rPr>
      </w:pPr>
    </w:p>
    <w:p w14:paraId="0A1C74C9">
      <w:pPr>
        <w:spacing w:after="314" w:line="271" w:lineRule="auto"/>
        <w:ind w:right="1"/>
        <w:rPr>
          <w:rFonts w:hint="eastAsia"/>
        </w:rPr>
      </w:pPr>
      <w:r>
        <w:rPr>
          <w:rFonts w:hint="eastAsia"/>
        </w:rPr>
        <w:t>'Translatè ponitur pro efformare, comprehendere, intelligere;' 'forms an idea.'</w:t>
      </w:r>
    </w:p>
    <w:p w14:paraId="2A832C05">
      <w:pPr>
        <w:spacing w:after="314" w:line="271" w:lineRule="auto"/>
        <w:ind w:right="1"/>
        <w:rPr>
          <w:rFonts w:hint="eastAsia"/>
        </w:rPr>
      </w:pPr>
      <w:r>
        <w:rPr>
          <w:rFonts w:hint="eastAsia"/>
        </w:rPr>
        <w:t>‘Translatè ponitur pro efformare, comprehendere, intelligere;’（拉丁文：转义地用于表示形成、理解、领会）；‘构想一个观念’。</w:t>
      </w:r>
    </w:p>
    <w:p w14:paraId="08C0B65D">
      <w:pPr>
        <w:spacing w:after="314" w:line="271" w:lineRule="auto"/>
        <w:ind w:right="1"/>
        <w:rPr>
          <w:rFonts w:hint="eastAsia"/>
        </w:rPr>
      </w:pPr>
    </w:p>
    <w:p w14:paraId="4FAA49B3">
      <w:pPr>
        <w:spacing w:after="314" w:line="271" w:lineRule="auto"/>
        <w:ind w:right="1"/>
        <w:rPr>
          <w:rFonts w:hint="eastAsia"/>
        </w:rPr>
      </w:pPr>
      <w:r>
        <w:rPr>
          <w:rFonts w:hint="eastAsia"/>
        </w:rPr>
        <w:t>[←443]</w:t>
      </w:r>
    </w:p>
    <w:p w14:paraId="692DFB3F">
      <w:pPr>
        <w:spacing w:after="314" w:line="271" w:lineRule="auto"/>
        <w:ind w:right="1"/>
        <w:rPr>
          <w:rFonts w:hint="eastAsia"/>
        </w:rPr>
      </w:pPr>
      <w:r>
        <w:rPr>
          <w:rFonts w:hint="eastAsia"/>
        </w:rPr>
        <w:t>I cannot think Luther very happy in this illustration: the hatchet and the saw have no choice in the hand of the carpenter; but we are led freely, delightingly.</w:t>
      </w:r>
    </w:p>
    <w:p w14:paraId="2B0AD270">
      <w:pPr>
        <w:spacing w:after="314" w:line="271" w:lineRule="auto"/>
        <w:ind w:right="1"/>
        <w:rPr>
          <w:rFonts w:hint="eastAsia"/>
        </w:rPr>
      </w:pPr>
      <w:r>
        <w:rPr>
          <w:rFonts w:hint="eastAsia"/>
        </w:rPr>
        <w:t>我无法认为路德在这个例证中非常恰当：斧头和锯子在木匠手中没有选择；但我们是被自由地、喜悦地引导的。</w:t>
      </w:r>
    </w:p>
    <w:p w14:paraId="4FF64CB3">
      <w:pPr>
        <w:spacing w:after="314" w:line="271" w:lineRule="auto"/>
        <w:ind w:right="1"/>
        <w:rPr>
          <w:rFonts w:hint="eastAsia"/>
        </w:rPr>
      </w:pPr>
    </w:p>
    <w:p w14:paraId="6565DBE6">
      <w:pPr>
        <w:spacing w:after="314" w:line="271" w:lineRule="auto"/>
        <w:ind w:right="1"/>
        <w:rPr>
          <w:rFonts w:hint="eastAsia"/>
        </w:rPr>
      </w:pPr>
      <w:r>
        <w:rPr>
          <w:rFonts w:hint="eastAsia"/>
        </w:rPr>
        <w:t>[←44</w:t>
      </w:r>
      <w:r>
        <w:rPr>
          <w:rFonts w:hint="eastAsia"/>
          <w:lang w:val="en-US" w:eastAsia="zh-CN"/>
        </w:rPr>
        <w:t>4</w:t>
      </w:r>
      <w:r>
        <w:rPr>
          <w:rFonts w:hint="eastAsia"/>
        </w:rPr>
        <w:t>]</w:t>
      </w:r>
    </w:p>
    <w:p w14:paraId="52D7F6FF">
      <w:pPr>
        <w:spacing w:after="314" w:line="271" w:lineRule="auto"/>
        <w:ind w:right="1"/>
        <w:rPr>
          <w:rFonts w:hint="eastAsia"/>
        </w:rPr>
      </w:pPr>
      <w:r>
        <w:rPr>
          <w:rFonts w:hint="eastAsia"/>
        </w:rPr>
        <w:t>Quae sanè agnosco.</w:t>
      </w:r>
    </w:p>
    <w:p w14:paraId="0208F77C">
      <w:pPr>
        <w:spacing w:after="314" w:line="271" w:lineRule="auto"/>
        <w:ind w:right="1"/>
        <w:rPr>
          <w:rFonts w:hint="eastAsia"/>
        </w:rPr>
      </w:pPr>
      <w:r>
        <w:rPr>
          <w:rFonts w:hint="eastAsia"/>
        </w:rPr>
        <w:t>Quae sanè agnosco（拉丁文：我确实承认这些）。</w:t>
      </w:r>
    </w:p>
    <w:p w14:paraId="5215618D">
      <w:pPr>
        <w:spacing w:after="314" w:line="271" w:lineRule="auto"/>
        <w:ind w:right="1"/>
        <w:rPr>
          <w:rFonts w:hint="eastAsia"/>
        </w:rPr>
      </w:pPr>
    </w:p>
    <w:p w14:paraId="5620C794">
      <w:pPr>
        <w:spacing w:after="314" w:line="271" w:lineRule="auto"/>
        <w:ind w:right="1"/>
        <w:rPr>
          <w:rFonts w:hint="eastAsia"/>
        </w:rPr>
      </w:pPr>
      <w:r>
        <w:rPr>
          <w:rFonts w:hint="eastAsia"/>
        </w:rPr>
        <w:t>Fateor enim.</w:t>
      </w:r>
    </w:p>
    <w:p w14:paraId="7FA2C3AF">
      <w:pPr>
        <w:spacing w:after="314" w:line="271" w:lineRule="auto"/>
        <w:ind w:right="1"/>
        <w:rPr>
          <w:rFonts w:hint="eastAsia"/>
        </w:rPr>
      </w:pPr>
      <w:r>
        <w:rPr>
          <w:rFonts w:hint="eastAsia"/>
        </w:rPr>
        <w:t>Fateor enim（拉丁文：因为我承认）。</w:t>
      </w:r>
    </w:p>
    <w:p w14:paraId="7CE0A172">
      <w:pPr>
        <w:spacing w:after="314" w:line="271" w:lineRule="auto"/>
        <w:ind w:right="1"/>
        <w:rPr>
          <w:rFonts w:hint="eastAsia"/>
        </w:rPr>
      </w:pPr>
    </w:p>
    <w:p w14:paraId="564F822E">
      <w:pPr>
        <w:spacing w:after="314" w:line="271" w:lineRule="auto"/>
        <w:ind w:right="1"/>
        <w:rPr>
          <w:rFonts w:hint="eastAsia"/>
        </w:rPr>
      </w:pPr>
      <w:r>
        <w:rPr>
          <w:rFonts w:hint="eastAsia"/>
        </w:rPr>
        <w:t>Qu. sa. ag. expresses the perfect self-possession and consciousness with which he acknowledges the words as his.</w:t>
      </w:r>
    </w:p>
    <w:p w14:paraId="5E568D52">
      <w:pPr>
        <w:spacing w:after="314" w:line="271" w:lineRule="auto"/>
        <w:ind w:right="1"/>
        <w:rPr>
          <w:rFonts w:hint="eastAsia"/>
        </w:rPr>
      </w:pPr>
      <w:r>
        <w:rPr>
          <w:rFonts w:hint="eastAsia"/>
        </w:rPr>
        <w:t>Qu. sa. ag.（Quae sanè agnosco的缩写）表达了他以完全的沉着和意识承认这些话是他自己的。</w:t>
      </w:r>
    </w:p>
    <w:p w14:paraId="0AA3E119">
      <w:pPr>
        <w:spacing w:after="314" w:line="271" w:lineRule="auto"/>
        <w:ind w:right="1"/>
        <w:rPr>
          <w:rFonts w:hint="eastAsia"/>
        </w:rPr>
      </w:pPr>
    </w:p>
    <w:p w14:paraId="64C5D228">
      <w:pPr>
        <w:spacing w:after="314" w:line="271" w:lineRule="auto"/>
        <w:ind w:right="1"/>
        <w:rPr>
          <w:rFonts w:hint="eastAsia"/>
        </w:rPr>
      </w:pPr>
      <w:r>
        <w:rPr>
          <w:rFonts w:hint="eastAsia"/>
        </w:rPr>
        <w:t>Sanè. 'Sana mente aut sensu, ubi nihil fuci aut fraudis est.'</w:t>
      </w:r>
    </w:p>
    <w:p w14:paraId="1F175F4F">
      <w:pPr>
        <w:spacing w:after="314" w:line="271" w:lineRule="auto"/>
        <w:ind w:right="1"/>
        <w:rPr>
          <w:rFonts w:hint="eastAsia"/>
        </w:rPr>
      </w:pPr>
      <w:r>
        <w:rPr>
          <w:rFonts w:hint="eastAsia"/>
        </w:rPr>
        <w:t>Sanè（拉丁文：确实）。‘Sana mente aut sensu, ubi nihil fuci aut fraudis est.’（拉丁文：以健全的心智或感觉，其中没有欺骗或诡诈。）</w:t>
      </w:r>
    </w:p>
    <w:p w14:paraId="394727BB">
      <w:pPr>
        <w:spacing w:after="314" w:line="271" w:lineRule="auto"/>
        <w:ind w:right="1"/>
        <w:rPr>
          <w:rFonts w:hint="eastAsia"/>
        </w:rPr>
      </w:pPr>
    </w:p>
    <w:p w14:paraId="1168DCEA">
      <w:pPr>
        <w:spacing w:after="314" w:line="271" w:lineRule="auto"/>
        <w:ind w:right="1"/>
        <w:rPr>
          <w:rFonts w:hint="eastAsia"/>
        </w:rPr>
      </w:pPr>
      <w:r>
        <w:rPr>
          <w:rFonts w:hint="eastAsia"/>
        </w:rPr>
        <w:t>But it is not honesty and simplicity, so much as calmness, sobriety, and stedfastness of judgment, that he claims for himself, in the recognition and restatement of what he had advanced.</w:t>
      </w:r>
    </w:p>
    <w:p w14:paraId="1CBF60D2">
      <w:pPr>
        <w:spacing w:after="314" w:line="271" w:lineRule="auto"/>
        <w:ind w:right="1"/>
        <w:rPr>
          <w:rFonts w:hint="eastAsia"/>
        </w:rPr>
      </w:pPr>
      <w:r>
        <w:rPr>
          <w:rFonts w:hint="eastAsia"/>
        </w:rPr>
        <w:t>但他为自己所宣称的，与其说是诚实和单纯，不如说是平静、清醒和判断的坚定，在承认和重申他所提出的观点时。</w:t>
      </w:r>
    </w:p>
    <w:p w14:paraId="6D92CD42">
      <w:pPr>
        <w:spacing w:after="314" w:line="271" w:lineRule="auto"/>
        <w:ind w:right="1"/>
        <w:rPr>
          <w:rFonts w:hint="eastAsia"/>
        </w:rPr>
      </w:pPr>
    </w:p>
    <w:p w14:paraId="4C6104D4">
      <w:pPr>
        <w:spacing w:after="314" w:line="271" w:lineRule="auto"/>
        <w:ind w:right="1"/>
        <w:rPr>
          <w:rFonts w:hint="eastAsia"/>
        </w:rPr>
      </w:pPr>
      <w:r>
        <w:rPr>
          <w:rFonts w:hint="eastAsia"/>
        </w:rPr>
        <w:t>Fateor enim implies an avowal made under circumstances which might tempt to the suppression of it.</w:t>
      </w:r>
    </w:p>
    <w:p w14:paraId="6B14E72A">
      <w:pPr>
        <w:spacing w:after="314" w:line="271" w:lineRule="auto"/>
        <w:ind w:right="1"/>
        <w:rPr>
          <w:rFonts w:hint="eastAsia"/>
        </w:rPr>
      </w:pPr>
      <w:r>
        <w:rPr>
          <w:rFonts w:hint="eastAsia"/>
        </w:rPr>
        <w:t>Fateor enim（拉丁文：因为我承认）暗示了在可能诱使人压制它的情况下作出的公开承认。</w:t>
      </w:r>
    </w:p>
    <w:p w14:paraId="01248CB4">
      <w:pPr>
        <w:spacing w:after="314" w:line="271" w:lineRule="auto"/>
        <w:ind w:right="1"/>
        <w:rPr>
          <w:rFonts w:hint="eastAsia"/>
        </w:rPr>
      </w:pPr>
    </w:p>
    <w:p w14:paraId="3BE9F4E2">
      <w:pPr>
        <w:spacing w:after="314" w:line="271" w:lineRule="auto"/>
        <w:ind w:right="1"/>
        <w:rPr>
          <w:rFonts w:hint="eastAsia"/>
        </w:rPr>
      </w:pPr>
      <w:r>
        <w:rPr>
          <w:rFonts w:hint="eastAsia"/>
        </w:rPr>
        <w:t>His adversaries were the persons to make confession of the evil at Constance, not he: on his part, it was the proclamation of an accordant sentiment, not an antagonistic one; but still, it was testimony borne in adversity — borne, as with a halter round his neck.</w:t>
      </w:r>
    </w:p>
    <w:p w14:paraId="256EC9A5">
      <w:pPr>
        <w:spacing w:after="314" w:line="271" w:lineRule="auto"/>
        <w:ind w:right="1"/>
        <w:rPr>
          <w:rFonts w:hint="eastAsia"/>
        </w:rPr>
      </w:pPr>
      <w:r>
        <w:rPr>
          <w:rFonts w:hint="eastAsia"/>
        </w:rPr>
        <w:t>他的对手才是在康士坦斯承认罪恶的人，不是他：对他而言，这是宣告一种一致的情感，而非敌对的情感；但它仍然是在逆境中作出的见证——作见证时，仿佛脖子上套着绞索。</w:t>
      </w:r>
    </w:p>
    <w:p w14:paraId="1FA896A0">
      <w:pPr>
        <w:spacing w:after="314" w:line="271" w:lineRule="auto"/>
        <w:ind w:right="1"/>
        <w:rPr>
          <w:rFonts w:hint="eastAsia"/>
        </w:rPr>
      </w:pPr>
    </w:p>
    <w:p w14:paraId="79FE7AEB">
      <w:pPr>
        <w:spacing w:after="314" w:line="271" w:lineRule="auto"/>
        <w:ind w:right="1"/>
        <w:rPr>
          <w:rFonts w:hint="eastAsia"/>
        </w:rPr>
      </w:pPr>
      <w:r>
        <w:rPr>
          <w:rFonts w:hint="eastAsia"/>
        </w:rPr>
        <w:t>"Mors sola fatetur "Quantula sint hominum corpuscula." Juv. x. 171, 2 Death testifies; but it is, as an unwilling and compelled witness: she would rather boast of her prey, than proclaim its littleness.</w:t>
      </w:r>
    </w:p>
    <w:p w14:paraId="7E132167">
      <w:pPr>
        <w:spacing w:after="314" w:line="271" w:lineRule="auto"/>
        <w:ind w:right="1"/>
        <w:rPr>
          <w:rFonts w:hint="eastAsia"/>
        </w:rPr>
      </w:pPr>
      <w:r>
        <w:rPr>
          <w:rFonts w:hint="eastAsia"/>
        </w:rPr>
        <w:t>“Mors sola fatetur Quantula sint hominum corpuscula.”（拉丁文：“唯有死亡承认，人的躯体是何等渺小。”）尤维纳利斯，第十讽刺诗，171-2行。死亡作证；但它是一个不情愿且被迫的见证者：她宁愿夸耀她的猎物，也不愿宣告其渺小。</w:t>
      </w:r>
    </w:p>
    <w:p w14:paraId="56B12A12">
      <w:pPr>
        <w:spacing w:after="314" w:line="271" w:lineRule="auto"/>
        <w:ind w:right="1"/>
        <w:rPr>
          <w:rFonts w:hint="eastAsia"/>
        </w:rPr>
      </w:pPr>
    </w:p>
    <w:p w14:paraId="50345D13">
      <w:pPr>
        <w:spacing w:after="314" w:line="271" w:lineRule="auto"/>
        <w:ind w:right="1"/>
        <w:rPr>
          <w:rFonts w:hint="eastAsia"/>
        </w:rPr>
      </w:pPr>
      <w:r>
        <w:rPr>
          <w:rFonts w:hint="eastAsia"/>
        </w:rPr>
        <w:t>[←44</w:t>
      </w:r>
      <w:r>
        <w:rPr>
          <w:rFonts w:hint="eastAsia"/>
          <w:lang w:val="en-US" w:eastAsia="zh-CN"/>
        </w:rPr>
        <w:t>5</w:t>
      </w:r>
      <w:r>
        <w:rPr>
          <w:rFonts w:hint="eastAsia"/>
        </w:rPr>
        <w:t>]</w:t>
      </w:r>
    </w:p>
    <w:p w14:paraId="5AE78F98">
      <w:pPr>
        <w:spacing w:after="314" w:line="271" w:lineRule="auto"/>
        <w:ind w:right="1"/>
        <w:rPr>
          <w:rFonts w:hint="eastAsia"/>
        </w:rPr>
      </w:pPr>
      <w:r>
        <w:rPr>
          <w:rFonts w:hint="eastAsia"/>
        </w:rPr>
        <w:t>This splendid paradox of Wickliff's has been brought into discussion already (see Part ii, Sect. 22.), and is the very essence of divine truth, though so offensive to the enemies of truth, and of many who account themselves its advocates.</w:t>
      </w:r>
    </w:p>
    <w:p w14:paraId="66FACA17">
      <w:pPr>
        <w:spacing w:after="314" w:line="271" w:lineRule="auto"/>
        <w:ind w:right="1"/>
        <w:rPr>
          <w:rFonts w:hint="eastAsia"/>
        </w:rPr>
      </w:pPr>
      <w:r>
        <w:rPr>
          <w:rFonts w:hint="eastAsia"/>
        </w:rPr>
        <w:t>威克里夫这个辉煌的悖论已经在此前的讨论中被提及（见第二部分，第22节），并且是神圣真理的精髓，尽管它对真理的敌人，以及许多自认为是真理倡导者的人来说，是如此令人反感。</w:t>
      </w:r>
    </w:p>
    <w:p w14:paraId="626AD7F6">
      <w:pPr>
        <w:spacing w:after="314" w:line="271" w:lineRule="auto"/>
        <w:ind w:right="1"/>
        <w:rPr>
          <w:rFonts w:hint="eastAsia"/>
        </w:rPr>
      </w:pPr>
    </w:p>
    <w:p w14:paraId="49E47EAD">
      <w:pPr>
        <w:spacing w:after="314" w:line="271" w:lineRule="auto"/>
        <w:ind w:right="1"/>
        <w:rPr>
          <w:rFonts w:hint="eastAsia"/>
        </w:rPr>
      </w:pPr>
      <w:r>
        <w:rPr>
          <w:rFonts w:hint="eastAsia"/>
        </w:rPr>
        <w:t>Wickliff, with all his blemishes, was a truly great man; enlightened to see and teach much of the mystery of God; more, I am ready to say, than many who came after him and carried off his palm.</w:t>
      </w:r>
    </w:p>
    <w:p w14:paraId="4FA114C1">
      <w:pPr>
        <w:spacing w:after="314" w:line="271" w:lineRule="auto"/>
        <w:ind w:right="1"/>
        <w:rPr>
          <w:rFonts w:hint="eastAsia"/>
        </w:rPr>
      </w:pPr>
      <w:r>
        <w:rPr>
          <w:rFonts w:hint="eastAsia"/>
        </w:rPr>
        <w:t>威克里夫，尽管有其所有瑕疵，却是一个真正伟大的人；被光照得以看见并教导许多上帝的奥秘；我敢说，比许多后来者，那些夺走他桂冠的人，知道得更多。</w:t>
      </w:r>
    </w:p>
    <w:p w14:paraId="345E9DD7">
      <w:pPr>
        <w:spacing w:after="314" w:line="271" w:lineRule="auto"/>
        <w:ind w:right="1"/>
        <w:rPr>
          <w:rFonts w:hint="eastAsia"/>
        </w:rPr>
      </w:pPr>
    </w:p>
    <w:p w14:paraId="2B18E943">
      <w:pPr>
        <w:spacing w:after="314" w:line="271" w:lineRule="auto"/>
        <w:ind w:right="1"/>
        <w:rPr>
          <w:rFonts w:hint="eastAsia"/>
        </w:rPr>
      </w:pPr>
      <w:r>
        <w:rPr>
          <w:rFonts w:hint="eastAsia"/>
        </w:rPr>
        <w:t>Most of these acknowledged his worth indeed: for more than a century, those who had light did not disdain to acknowledge that they walked in his light; such as the Lollards, Huss, Jerome, and others.</w:t>
      </w:r>
    </w:p>
    <w:p w14:paraId="55BD7A9B">
      <w:pPr>
        <w:spacing w:after="314" w:line="271" w:lineRule="auto"/>
        <w:ind w:right="1"/>
        <w:rPr>
          <w:rFonts w:hint="eastAsia"/>
        </w:rPr>
      </w:pPr>
      <w:r>
        <w:rPr>
          <w:rFonts w:hint="eastAsia"/>
        </w:rPr>
        <w:t>他们中的大多数确实承认他的价值：在一个多世纪里，那些有光的人不屑于否认他们行走在他的光中；例如罗拉德派、胡斯、哲罗姆等人。</w:t>
      </w:r>
    </w:p>
    <w:p w14:paraId="22D798D2">
      <w:pPr>
        <w:spacing w:after="314" w:line="271" w:lineRule="auto"/>
        <w:ind w:right="1"/>
        <w:rPr>
          <w:rFonts w:hint="eastAsia"/>
        </w:rPr>
      </w:pPr>
    </w:p>
    <w:p w14:paraId="2BC9140F">
      <w:pPr>
        <w:spacing w:after="314" w:line="271" w:lineRule="auto"/>
        <w:ind w:right="1"/>
        <w:rPr>
          <w:rFonts w:hint="eastAsia"/>
        </w:rPr>
      </w:pPr>
      <w:r>
        <w:rPr>
          <w:rFonts w:hint="eastAsia"/>
        </w:rPr>
        <w:t>Erasmus gives him to Luther; and Luther is not ashamed to receive and confess him.</w:t>
      </w:r>
    </w:p>
    <w:p w14:paraId="0D0D2074">
      <w:pPr>
        <w:spacing w:after="314" w:line="271" w:lineRule="auto"/>
        <w:ind w:right="1"/>
        <w:rPr>
          <w:rFonts w:hint="eastAsia"/>
        </w:rPr>
      </w:pPr>
      <w:r>
        <w:rPr>
          <w:rFonts w:hint="eastAsia"/>
        </w:rPr>
        <w:t>伊拉斯谟将他交给路德；路德也不以接受和承认他为耻。</w:t>
      </w:r>
    </w:p>
    <w:p w14:paraId="52F7E268">
      <w:pPr>
        <w:spacing w:after="314" w:line="271" w:lineRule="auto"/>
        <w:ind w:right="1"/>
        <w:rPr>
          <w:rFonts w:hint="eastAsia"/>
        </w:rPr>
      </w:pPr>
    </w:p>
    <w:p w14:paraId="3DD82255">
      <w:pPr>
        <w:spacing w:after="314" w:line="271" w:lineRule="auto"/>
        <w:ind w:right="1"/>
        <w:rPr>
          <w:rFonts w:hint="eastAsia"/>
        </w:rPr>
      </w:pPr>
      <w:r>
        <w:rPr>
          <w:rFonts w:hint="eastAsia"/>
        </w:rPr>
        <w:t>Certainly, my friend the Dean has not done him justice; yet he tried, I admit, and meant to do justice to him.</w:t>
      </w:r>
    </w:p>
    <w:p w14:paraId="29B29DB7">
      <w:pPr>
        <w:spacing w:after="314" w:line="271" w:lineRule="auto"/>
        <w:ind w:right="1"/>
        <w:rPr>
          <w:rFonts w:hint="eastAsia"/>
        </w:rPr>
      </w:pPr>
      <w:r>
        <w:rPr>
          <w:rFonts w:hint="eastAsia"/>
        </w:rPr>
        <w:t>当然，我的朋友那位教长没有公正地对待他；但我承认，他曾试图，也意图公正地对待他。</w:t>
      </w:r>
    </w:p>
    <w:p w14:paraId="48F7066E">
      <w:pPr>
        <w:spacing w:after="314" w:line="271" w:lineRule="auto"/>
        <w:ind w:right="1"/>
        <w:rPr>
          <w:rFonts w:hint="eastAsia"/>
        </w:rPr>
      </w:pPr>
    </w:p>
    <w:p w14:paraId="685A1DCA">
      <w:pPr>
        <w:spacing w:after="314" w:line="271" w:lineRule="auto"/>
        <w:ind w:right="1"/>
        <w:rPr>
          <w:rFonts w:hint="eastAsia"/>
        </w:rPr>
      </w:pPr>
      <w:r>
        <w:rPr>
          <w:rFonts w:hint="eastAsia"/>
        </w:rPr>
        <w:t>But this necessity, was what the Dean did not thoroughly relish, though he tolerated it: and so he apologized where Wickliff himself would have gloried; and when he professes to give a brief sketch of his doctrines as extracted from his writings and other authentic documents, while he admits that his distinguishing tenet was, undoubtedly, the election of grace, he does not tell us what he held about it, nor even mention this paradox, which seems to have been considered as the centre and heart's core of his creed.</w:t>
      </w:r>
    </w:p>
    <w:p w14:paraId="688CDA8D">
      <w:pPr>
        <w:spacing w:after="314" w:line="271" w:lineRule="auto"/>
        <w:ind w:right="1"/>
        <w:rPr>
          <w:rFonts w:hint="eastAsia"/>
        </w:rPr>
      </w:pPr>
      <w:r>
        <w:rPr>
          <w:rFonts w:hint="eastAsia"/>
        </w:rPr>
        <w:t>但这种必然性，是那位教长不甚欣赏的，尽管他容忍了它：因此，在威克里夫自己会引以为荣的地方，他却道歉了；当他声称要从他的著作和其他可靠文献中摘录其教义的简要概述时，虽然他承认他独特的信条无疑是恩典的拣选，他却没有告诉我们他对此持何种观点，甚至没有提及这个悖论，而这个悖论似乎被认为是其信条的中心和核心。</w:t>
      </w:r>
    </w:p>
    <w:p w14:paraId="4ACD92AC">
      <w:pPr>
        <w:spacing w:after="314" w:line="271" w:lineRule="auto"/>
        <w:ind w:right="1"/>
        <w:rPr>
          <w:rFonts w:hint="eastAsia"/>
        </w:rPr>
      </w:pPr>
    </w:p>
    <w:p w14:paraId="6D279235">
      <w:pPr>
        <w:spacing w:after="314" w:line="271" w:lineRule="auto"/>
        <w:ind w:right="1"/>
        <w:rPr>
          <w:rFonts w:hint="eastAsia"/>
        </w:rPr>
      </w:pPr>
      <w:r>
        <w:rPr>
          <w:rFonts w:hint="eastAsia"/>
        </w:rPr>
        <w:t>The Dean appears to have attached too much importance to Melancthon's judgment, who was so warped by the Sacramentarian Controversy, in which Wickliff's name was drawn out against the Lutherans, that he went to a great extreme in denying Wickliff's light; declaring that he had found in him, also, many other errors (beside this on the sacrament), and that he neither understood nor believed the righteousness of faith.</w:t>
      </w:r>
    </w:p>
    <w:p w14:paraId="7A72AB15">
      <w:pPr>
        <w:spacing w:after="314" w:line="271" w:lineRule="auto"/>
        <w:ind w:right="1"/>
        <w:rPr>
          <w:rFonts w:hint="eastAsia"/>
        </w:rPr>
      </w:pPr>
      <w:r>
        <w:rPr>
          <w:rFonts w:hint="eastAsia"/>
        </w:rPr>
        <w:t>那位教长似乎过分重视梅兰希顿的判断，后者因圣餐论之争而产生偏见——在这场争论中，威克里夫的名字被用来反对路德宗——以至于他在否认威克里夫的光时走到了极端；宣称他还在威克里夫身上发现了许多其他错误（除了圣餐论这一点），并且威克里夫既不理解也不相信因信称义。</w:t>
      </w:r>
    </w:p>
    <w:p w14:paraId="245F201A">
      <w:pPr>
        <w:spacing w:after="314" w:line="271" w:lineRule="auto"/>
        <w:ind w:right="1"/>
        <w:rPr>
          <w:rFonts w:hint="eastAsia"/>
        </w:rPr>
      </w:pPr>
    </w:p>
    <w:p w14:paraId="34B93672">
      <w:pPr>
        <w:spacing w:after="314" w:line="271" w:lineRule="auto"/>
        <w:ind w:right="1"/>
        <w:rPr>
          <w:rFonts w:hint="eastAsia"/>
        </w:rPr>
      </w:pPr>
      <w:r>
        <w:rPr>
          <w:rFonts w:hint="eastAsia"/>
        </w:rPr>
        <w:t>I admit that he had much darkness mingled with his light; confusion with his clearness; pusillanimity with his boldness; sophistry with his plainness; rashness with his honest zeal for reform.</w:t>
      </w:r>
    </w:p>
    <w:p w14:paraId="1AC857D9">
      <w:pPr>
        <w:spacing w:after="314" w:line="271" w:lineRule="auto"/>
        <w:ind w:right="1"/>
        <w:rPr>
          <w:rFonts w:hint="eastAsia"/>
        </w:rPr>
      </w:pPr>
      <w:r>
        <w:rPr>
          <w:rFonts w:hint="eastAsia"/>
        </w:rPr>
        <w:t>我承认，他的光中混杂着许多黑暗；清晰中混杂着混乱；胆大中混杂着怯懦；朴实中混杂着诡辩；对改革的诚实热忱中混杂着鲁莽。</w:t>
      </w:r>
    </w:p>
    <w:p w14:paraId="3DBE8E37">
      <w:pPr>
        <w:spacing w:after="314" w:line="271" w:lineRule="auto"/>
        <w:ind w:right="1"/>
        <w:rPr>
          <w:rFonts w:hint="eastAsia"/>
        </w:rPr>
      </w:pPr>
    </w:p>
    <w:p w14:paraId="17EDCFF8">
      <w:pPr>
        <w:spacing w:after="314" w:line="271" w:lineRule="auto"/>
        <w:ind w:right="1"/>
        <w:rPr>
          <w:rFonts w:hint="eastAsia"/>
        </w:rPr>
      </w:pPr>
      <w:r>
        <w:rPr>
          <w:rFonts w:hint="eastAsia"/>
        </w:rPr>
        <w:t>But I am rather inclined to measure a man by what he has of good, than by what he has also of evil.</w:t>
      </w:r>
    </w:p>
    <w:p w14:paraId="40218A84">
      <w:pPr>
        <w:spacing w:after="314" w:line="271" w:lineRule="auto"/>
        <w:ind w:right="1"/>
        <w:rPr>
          <w:rFonts w:hint="eastAsia"/>
        </w:rPr>
      </w:pPr>
      <w:r>
        <w:rPr>
          <w:rFonts w:hint="eastAsia"/>
        </w:rPr>
        <w:t>但我更倾向于以一个人的优点，而非他的缺点来衡量他。</w:t>
      </w:r>
    </w:p>
    <w:p w14:paraId="330E0B3C">
      <w:pPr>
        <w:spacing w:after="314" w:line="271" w:lineRule="auto"/>
        <w:ind w:right="1"/>
        <w:rPr>
          <w:rFonts w:hint="eastAsia"/>
        </w:rPr>
      </w:pPr>
    </w:p>
    <w:p w14:paraId="34D32D5D">
      <w:pPr>
        <w:spacing w:after="314" w:line="271" w:lineRule="auto"/>
        <w:ind w:right="1"/>
        <w:rPr>
          <w:rFonts w:hint="eastAsia"/>
        </w:rPr>
      </w:pPr>
      <w:r>
        <w:rPr>
          <w:rFonts w:hint="eastAsia"/>
        </w:rPr>
        <w:t>And when I see Wickliff acknowledged as the first open champion and declarer against the abominations of Antichrist; when I read such profound and luminous testimonies to the "hidden wisdom " in his writings; when I hear martyrs calling him their apostle, and a Cobham 'solemnly professing before God and man that he never abstained from sin till he knew Wickliff — but that after he became acquainted with that virtuous man and his despised doctrines, it had been otherwise with him;' when I recollect, that he was the first who gave the Bible to our nation in English, and vindicated the right of the common people to read it; when I find the more determined of the reformers of the sixteenth century owning him as their forerunner, and their revilers casting him in their teeth — then I am ashamed to ask what doctrine he held about tithes; to doubt his sincerity, because his circumstances drew him into an undesirable degree of mixture with carnal statesmen; to weigh the words which he dropped, in the hour of the power of darkness, in a pair of scales; and to rejoice in finding evidence, as the result of much pious search, that this celebrated champion did belong to the church of Christ.</w:t>
      </w:r>
    </w:p>
    <w:p w14:paraId="2C9AC4ED">
      <w:pPr>
        <w:spacing w:after="314" w:line="271" w:lineRule="auto"/>
        <w:ind w:right="1"/>
        <w:rPr>
          <w:rFonts w:hint="eastAsia"/>
        </w:rPr>
      </w:pPr>
      <w:r>
        <w:rPr>
          <w:rFonts w:hint="eastAsia"/>
        </w:rPr>
        <w:t>当我看到威克里夫被公认为反对敌基督可憎之事的首位公开捍卫者和宣告者；当我在他的著作中读到如此深刻而明亮的对“隐藏的智慧”的见证；当我听到殉道者称他为他们的使徒，科巴姆‘在神和人面前庄严宣称，直到他认识威克里夫之前，他从未戒除罪恶——但在他结识了那位有德之人及其被藐视的教义后，他的情况就不同了’；当我回想起，他是第一个将圣经以英文赐给我们民族，并捍卫平民阅读圣经权利的人；当我发现十六世纪更坚定的改革家们承认他为他们的先驱，而他们的毁谤者则以此辱骂他们——那时，我便羞于去问他关于什一奉献的教义为何；羞于因为他的处境使他与属肉体的政治家有不受欢迎的瓜葛而怀疑他的真诚；羞于用天平去衡量他在黑暗权势时刻所说的话；羞于在经过许多虔诚的探究后，为找到这位著名捍卫者确属基督教会的证据而欢喜。</w:t>
      </w:r>
    </w:p>
    <w:p w14:paraId="1EA6D7FE">
      <w:pPr>
        <w:spacing w:after="314" w:line="271" w:lineRule="auto"/>
        <w:ind w:right="1"/>
        <w:rPr>
          <w:rFonts w:hint="eastAsia"/>
        </w:rPr>
      </w:pPr>
    </w:p>
    <w:p w14:paraId="65C3185C">
      <w:pPr>
        <w:spacing w:after="314" w:line="271" w:lineRule="auto"/>
        <w:ind w:right="1"/>
        <w:rPr>
          <w:rFonts w:hint="eastAsia"/>
        </w:rPr>
      </w:pPr>
      <w:r>
        <w:rPr>
          <w:rFonts w:hint="eastAsia"/>
        </w:rPr>
        <w:t>Huss in the flames, and the Swift receiving his unintombed ashes, my witnesses shall be that he spoke by the Holy Ghost.</w:t>
      </w:r>
    </w:p>
    <w:p w14:paraId="27B77058">
      <w:pPr>
        <w:spacing w:after="314" w:line="271" w:lineRule="auto"/>
        <w:ind w:right="1"/>
        <w:rPr>
          <w:rFonts w:hint="eastAsia"/>
        </w:rPr>
      </w:pPr>
      <w:r>
        <w:rPr>
          <w:rFonts w:hint="eastAsia"/>
        </w:rPr>
        <w:t>胡斯在火焰中，斯威夫特河接收他被掘出的骨灰，将是我的见证，证明他是靠圣灵说话。</w:t>
      </w:r>
    </w:p>
    <w:p w14:paraId="57CD5817">
      <w:pPr>
        <w:spacing w:after="314" w:line="271" w:lineRule="auto"/>
        <w:ind w:right="1"/>
        <w:rPr>
          <w:rFonts w:hint="eastAsia"/>
        </w:rPr>
      </w:pPr>
      <w:r>
        <w:rPr>
          <w:rFonts w:hint="eastAsia"/>
        </w:rPr>
        <w:t>[←44</w:t>
      </w:r>
      <w:r>
        <w:rPr>
          <w:rFonts w:hint="eastAsia"/>
          <w:lang w:val="en-US" w:eastAsia="zh-CN"/>
        </w:rPr>
        <w:t>6</w:t>
      </w:r>
      <w:r>
        <w:rPr>
          <w:rFonts w:hint="eastAsia"/>
        </w:rPr>
        <w:t>]</w:t>
      </w:r>
    </w:p>
    <w:p w14:paraId="0B277361">
      <w:pPr>
        <w:spacing w:after="314" w:line="271" w:lineRule="auto"/>
        <w:ind w:right="1"/>
        <w:rPr>
          <w:rFonts w:hint="eastAsia"/>
        </w:rPr>
      </w:pPr>
      <w:r>
        <w:rPr>
          <w:rFonts w:hint="eastAsia"/>
        </w:rPr>
        <w:t>We have heard of the Council of Constance already (see Part ii. Sect. 8. note v); it was numerous, turbulent, and long: it put down three Popes, and erected one; raved about reform, and confirmed sword-preaching — the outrages of the Teutonic knights in Poland and Prussia; where they obtained a professed subjection to the Gospel by fire and sword! — condemned a dead saint, and burnt two living ones; denied necessity, made a Sigismund blush, and did one good thing amidst all these bad ones, by setting Councils above Popes.</w:t>
      </w:r>
    </w:p>
    <w:p w14:paraId="57949085">
      <w:pPr>
        <w:spacing w:after="314" w:line="271" w:lineRule="auto"/>
        <w:ind w:right="1"/>
        <w:rPr>
          <w:rFonts w:hint="eastAsia"/>
        </w:rPr>
      </w:pPr>
      <w:r>
        <w:rPr>
          <w:rFonts w:hint="eastAsia"/>
        </w:rPr>
        <w:t>我们已经听说过康士坦斯大公会议（见第二部分，第8节，注释v）；其规模庞大，纷乱不堪，历时漫长：它罢黜了三位教宗，树立了一位；大肆鼓吹改革，却认可了刀剑的宣讲——条顿骑士团在波兰和普鲁士的暴行；他们在那里用火与剑获得了对福音的表面顺服！——定罪了一位已故的圣徒，烧死了两位在世的圣徒；否认了必然性，使西吉斯蒙德蒙羞，并在所有这些恶行中做了一件好事，即将会议置于教宗之上。</w:t>
      </w:r>
    </w:p>
    <w:p w14:paraId="0FCE5112">
      <w:pPr>
        <w:spacing w:after="314" w:line="271" w:lineRule="auto"/>
        <w:ind w:right="1"/>
        <w:rPr>
          <w:rFonts w:hint="eastAsia"/>
        </w:rPr>
      </w:pPr>
    </w:p>
    <w:p w14:paraId="1CB22890">
      <w:pPr>
        <w:spacing w:after="314" w:line="271" w:lineRule="auto"/>
        <w:ind w:right="1"/>
        <w:rPr>
          <w:rFonts w:hint="eastAsia"/>
        </w:rPr>
      </w:pPr>
      <w:r>
        <w:rPr>
          <w:rFonts w:hint="eastAsia"/>
        </w:rPr>
        <w:t>Succenturiatus.</w:t>
      </w:r>
    </w:p>
    <w:p w14:paraId="13BBD69D">
      <w:pPr>
        <w:spacing w:after="314" w:line="271" w:lineRule="auto"/>
        <w:ind w:right="1"/>
        <w:rPr>
          <w:rFonts w:hint="eastAsia"/>
        </w:rPr>
      </w:pPr>
      <w:r>
        <w:rPr>
          <w:rFonts w:hint="eastAsia"/>
        </w:rPr>
        <w:t>Succenturiatus（拉丁文：后备兵）。</w:t>
      </w:r>
    </w:p>
    <w:p w14:paraId="71287923">
      <w:pPr>
        <w:spacing w:after="314" w:line="271" w:lineRule="auto"/>
        <w:ind w:right="1"/>
        <w:rPr>
          <w:rFonts w:hint="eastAsia"/>
        </w:rPr>
      </w:pPr>
    </w:p>
    <w:p w14:paraId="750AB2FE">
      <w:pPr>
        <w:spacing w:after="314" w:line="271" w:lineRule="auto"/>
        <w:ind w:right="1"/>
        <w:rPr>
          <w:rFonts w:hint="eastAsia"/>
        </w:rPr>
      </w:pPr>
      <w:r>
        <w:rPr>
          <w:rFonts w:hint="eastAsia"/>
        </w:rPr>
        <w:t>'Succenturiati dicuntur, qui explendae centuriae gratiâ subjiciunt se ad supplementum ordinum.'</w:t>
      </w:r>
    </w:p>
    <w:p w14:paraId="437A7BAB">
      <w:pPr>
        <w:spacing w:after="314" w:line="271" w:lineRule="auto"/>
        <w:ind w:right="1"/>
        <w:rPr>
          <w:rFonts w:hint="eastAsia"/>
        </w:rPr>
      </w:pPr>
      <w:r>
        <w:rPr>
          <w:rFonts w:hint="eastAsia"/>
        </w:rPr>
        <w:t>‘Succenturiati dicuntur, qui explendae centuriae gratiâ subjiciunt se ad supplementum ordinum.’（拉丁文：‘后备兵是指那些为了补充满百人队而自愿补充编制的人。’）</w:t>
      </w:r>
    </w:p>
    <w:p w14:paraId="3E8B0DC5">
      <w:pPr>
        <w:spacing w:after="314" w:line="271" w:lineRule="auto"/>
        <w:ind w:right="1"/>
        <w:rPr>
          <w:rFonts w:hint="eastAsia"/>
        </w:rPr>
      </w:pPr>
    </w:p>
    <w:p w14:paraId="2A1896DC">
      <w:pPr>
        <w:spacing w:after="314" w:line="271" w:lineRule="auto"/>
        <w:ind w:right="1"/>
        <w:rPr>
          <w:rFonts w:hint="eastAsia"/>
        </w:rPr>
      </w:pPr>
      <w:r>
        <w:rPr>
          <w:rFonts w:hint="eastAsia"/>
        </w:rPr>
        <w:t>Luther would consider himself as 'the leader of an army of reserve;' though such an army would be unnecessary, since the two invalidated texts would keep their ground.</w:t>
      </w:r>
    </w:p>
    <w:p w14:paraId="7DD7DEC1">
      <w:pPr>
        <w:spacing w:after="314" w:line="271" w:lineRule="auto"/>
        <w:ind w:right="1"/>
        <w:rPr>
          <w:rFonts w:hint="eastAsia"/>
        </w:rPr>
      </w:pPr>
      <w:r>
        <w:rPr>
          <w:rFonts w:hint="eastAsia"/>
        </w:rPr>
        <w:t>路德会认为自己是‘一支后备军的领袖’；尽管这样一支军队并无必要，因为那两段被证伪的经文仍能站得住脚。</w:t>
      </w:r>
    </w:p>
    <w:p w14:paraId="4126B4F9">
      <w:pPr>
        <w:spacing w:after="314" w:line="271" w:lineRule="auto"/>
        <w:ind w:right="1"/>
        <w:rPr>
          <w:rFonts w:hint="eastAsia"/>
        </w:rPr>
      </w:pPr>
    </w:p>
    <w:p w14:paraId="1FB5E0DC">
      <w:pPr>
        <w:spacing w:after="314" w:line="271" w:lineRule="auto"/>
        <w:ind w:right="1"/>
        <w:rPr>
          <w:rFonts w:hint="eastAsia"/>
        </w:rPr>
      </w:pPr>
      <w:r>
        <w:rPr>
          <w:rFonts w:hint="eastAsia"/>
        </w:rPr>
        <w:t>— Pugnae fortuna.</w:t>
      </w:r>
    </w:p>
    <w:p w14:paraId="2BB1F904">
      <w:pPr>
        <w:spacing w:after="314" w:line="271" w:lineRule="auto"/>
        <w:ind w:right="1"/>
        <w:rPr>
          <w:rFonts w:hint="eastAsia"/>
        </w:rPr>
      </w:pPr>
      <w:r>
        <w:rPr>
          <w:rFonts w:hint="eastAsia"/>
        </w:rPr>
        <w:t>——Pugnae fortuna（拉丁文：战争的命运）。</w:t>
      </w:r>
    </w:p>
    <w:p w14:paraId="062F2BC1">
      <w:pPr>
        <w:spacing w:after="314" w:line="271" w:lineRule="auto"/>
        <w:ind w:right="1"/>
        <w:rPr>
          <w:rFonts w:hint="eastAsia"/>
        </w:rPr>
      </w:pPr>
    </w:p>
    <w:p w14:paraId="11A05345">
      <w:pPr>
        <w:spacing w:after="314" w:line="271" w:lineRule="auto"/>
        <w:ind w:right="1"/>
        <w:rPr>
          <w:rFonts w:hint="eastAsia"/>
        </w:rPr>
      </w:pPr>
      <w:r>
        <w:rPr>
          <w:rFonts w:hint="eastAsia"/>
        </w:rPr>
        <w:t>Luther says here, 'more Ethnicorum' who, it is well known, ascribed everything to Fortune, erecting temples and altars to her, and accounting 'Fortunatus' ('favoured by fortune') the most illustrious title they could ascribe to their generals.</w:t>
      </w:r>
    </w:p>
    <w:p w14:paraId="617BFE24">
      <w:pPr>
        <w:spacing w:after="314" w:line="271" w:lineRule="auto"/>
        <w:ind w:right="1"/>
        <w:rPr>
          <w:rFonts w:hint="eastAsia"/>
        </w:rPr>
      </w:pPr>
      <w:r>
        <w:rPr>
          <w:rFonts w:hint="eastAsia"/>
        </w:rPr>
        <w:t>路德在此说，‘more Ethnicorum’（拉丁文：以异教徒的方式），众所周知，他们将一切归于命运女神，为她建立庙宇和祭坛，并认为‘Fortunatus’（拉丁文：‘受命运眷顾者’）是他们能赋予其将领的最显赫的头衔。</w:t>
      </w:r>
    </w:p>
    <w:p w14:paraId="58AF5DFE">
      <w:pPr>
        <w:spacing w:after="314" w:line="271" w:lineRule="auto"/>
        <w:ind w:right="1"/>
        <w:rPr>
          <w:rFonts w:hint="eastAsia"/>
        </w:rPr>
      </w:pPr>
    </w:p>
    <w:p w14:paraId="43D35A6B">
      <w:pPr>
        <w:spacing w:after="314" w:line="271" w:lineRule="auto"/>
        <w:ind w:right="1"/>
        <w:rPr>
          <w:rFonts w:hint="eastAsia"/>
        </w:rPr>
      </w:pPr>
      <w:r>
        <w:rPr>
          <w:rFonts w:hint="eastAsia"/>
        </w:rPr>
        <w:t>But Luther well knew the God of battles; nor did he mean to ascribe their issue to any other than Him; "even the Lord strong and mighty, the Lord mighty in battle!"</w:t>
      </w:r>
    </w:p>
    <w:p w14:paraId="5857B1B8">
      <w:pPr>
        <w:spacing w:after="314" w:line="271" w:lineRule="auto"/>
        <w:ind w:right="1"/>
        <w:rPr>
          <w:rFonts w:hint="eastAsia"/>
        </w:rPr>
      </w:pPr>
      <w:r>
        <w:rPr>
          <w:rFonts w:hint="eastAsia"/>
        </w:rPr>
        <w:t>但路德深知争战的神；他也无意将其结果归于祂以外的任何一位；“就是有力有能的耶和华，在战场上有能的耶和华！”</w:t>
      </w:r>
    </w:p>
    <w:p w14:paraId="19628B36">
      <w:pPr>
        <w:spacing w:after="314" w:line="271" w:lineRule="auto"/>
        <w:ind w:right="1"/>
        <w:rPr>
          <w:rFonts w:hint="eastAsia"/>
        </w:rPr>
      </w:pPr>
    </w:p>
    <w:p w14:paraId="1B82347D">
      <w:pPr>
        <w:spacing w:after="314" w:line="271" w:lineRule="auto"/>
        <w:ind w:right="1"/>
        <w:rPr>
          <w:rFonts w:hint="eastAsia"/>
        </w:rPr>
      </w:pPr>
      <w:r>
        <w:rPr>
          <w:rFonts w:hint="eastAsia"/>
        </w:rPr>
        <w:t>[←448]</w:t>
      </w:r>
    </w:p>
    <w:p w14:paraId="13C1FE47">
      <w:pPr>
        <w:spacing w:after="314" w:line="271" w:lineRule="auto"/>
        <w:ind w:right="1"/>
        <w:rPr>
          <w:rFonts w:hint="eastAsia"/>
        </w:rPr>
      </w:pPr>
      <w:r>
        <w:rPr>
          <w:rFonts w:hint="eastAsia"/>
        </w:rPr>
        <w:t>Elusit.</w:t>
      </w:r>
    </w:p>
    <w:p w14:paraId="25A9BDCD">
      <w:pPr>
        <w:spacing w:after="314" w:line="271" w:lineRule="auto"/>
        <w:ind w:right="1"/>
        <w:rPr>
          <w:rFonts w:hint="eastAsia"/>
        </w:rPr>
      </w:pPr>
      <w:r>
        <w:rPr>
          <w:rFonts w:hint="eastAsia"/>
        </w:rPr>
        <w:t>Elusit（拉丁文：他/她/它规避了）。</w:t>
      </w:r>
    </w:p>
    <w:p w14:paraId="014C7099">
      <w:pPr>
        <w:spacing w:after="314" w:line="271" w:lineRule="auto"/>
        <w:ind w:right="1"/>
        <w:rPr>
          <w:rFonts w:hint="eastAsia"/>
        </w:rPr>
      </w:pPr>
    </w:p>
    <w:p w14:paraId="03290184">
      <w:pPr>
        <w:spacing w:after="314" w:line="271" w:lineRule="auto"/>
        <w:ind w:right="1"/>
        <w:rPr>
          <w:rFonts w:hint="eastAsia"/>
        </w:rPr>
      </w:pPr>
      <w:r>
        <w:rPr>
          <w:rFonts w:hint="eastAsia"/>
        </w:rPr>
        <w:t>It was evading the natural and legitimate interpretation of those words, when she practised with them so as to pass them off as assertives.</w:t>
      </w:r>
    </w:p>
    <w:p w14:paraId="120878DD">
      <w:pPr>
        <w:spacing w:after="314" w:line="271" w:lineRule="auto"/>
        <w:ind w:right="1"/>
        <w:rPr>
          <w:rFonts w:hint="eastAsia"/>
        </w:rPr>
      </w:pPr>
      <w:r>
        <w:rPr>
          <w:rFonts w:hint="eastAsia"/>
        </w:rPr>
        <w:t>当她操弄这些词，以期将其当作断言蒙混过关时，她便是在规避这些词自然而合法的解释。</w:t>
      </w:r>
    </w:p>
    <w:p w14:paraId="0D356A6D">
      <w:pPr>
        <w:spacing w:after="314" w:line="271" w:lineRule="auto"/>
        <w:ind w:right="1"/>
        <w:rPr>
          <w:rFonts w:hint="eastAsia"/>
        </w:rPr>
      </w:pPr>
    </w:p>
    <w:p w14:paraId="36BE7D18">
      <w:pPr>
        <w:spacing w:after="314" w:line="271" w:lineRule="auto"/>
        <w:ind w:right="1"/>
        <w:rPr>
          <w:rFonts w:hint="eastAsia"/>
        </w:rPr>
      </w:pPr>
      <w:r>
        <w:rPr>
          <w:rFonts w:hint="eastAsia"/>
        </w:rPr>
        <w:t>[←449]</w:t>
      </w:r>
    </w:p>
    <w:p w14:paraId="035F69BA">
      <w:pPr>
        <w:spacing w:after="314" w:line="271" w:lineRule="auto"/>
        <w:ind w:right="1"/>
        <w:rPr>
          <w:rFonts w:hint="eastAsia"/>
        </w:rPr>
      </w:pPr>
      <w:r>
        <w:rPr>
          <w:rFonts w:hint="eastAsia"/>
        </w:rPr>
        <w:t>Adjectas. affictas.</w:t>
      </w:r>
    </w:p>
    <w:p w14:paraId="01D7808F">
      <w:pPr>
        <w:spacing w:after="314" w:line="271" w:lineRule="auto"/>
        <w:ind w:right="1"/>
        <w:rPr>
          <w:rFonts w:hint="eastAsia"/>
        </w:rPr>
      </w:pPr>
      <w:r>
        <w:rPr>
          <w:rFonts w:hint="eastAsia"/>
        </w:rPr>
        <w:t>Adjectas（拉丁文：附加的），affictas（拉丁文：捏造的）。</w:t>
      </w:r>
    </w:p>
    <w:p w14:paraId="79594CA0">
      <w:pPr>
        <w:spacing w:after="314" w:line="271" w:lineRule="auto"/>
        <w:ind w:right="1"/>
        <w:rPr>
          <w:rFonts w:hint="eastAsia"/>
        </w:rPr>
      </w:pPr>
    </w:p>
    <w:p w14:paraId="66ED7E85">
      <w:pPr>
        <w:spacing w:after="314" w:line="271" w:lineRule="auto"/>
        <w:ind w:right="1"/>
        <w:rPr>
          <w:rFonts w:hint="eastAsia"/>
        </w:rPr>
      </w:pPr>
      <w:r>
        <w:rPr>
          <w:rFonts w:hint="eastAsia"/>
        </w:rPr>
        <w:t>Adj. 'addere,' 'adjungcre:' affict. 'saepius est fingendo addere.'</w:t>
      </w:r>
    </w:p>
    <w:p w14:paraId="022E37BF">
      <w:pPr>
        <w:spacing w:after="314" w:line="271" w:lineRule="auto"/>
        <w:ind w:right="1"/>
        <w:rPr>
          <w:rFonts w:hint="eastAsia"/>
        </w:rPr>
      </w:pPr>
      <w:r>
        <w:rPr>
          <w:rFonts w:hint="eastAsia"/>
        </w:rPr>
        <w:t>Adj.（拉丁文adjectas的缩写）‘addere’（拉丁文：增加），‘adjungere’（拉丁文：连接）：affict.（拉丁文affictas的缩写）‘saepius est fingendo addere’（拉丁文：‘通常是指通过捏造来增加’）。</w:t>
      </w:r>
    </w:p>
    <w:p w14:paraId="588B5DF9">
      <w:pPr>
        <w:spacing w:after="314" w:line="271" w:lineRule="auto"/>
        <w:ind w:right="1"/>
        <w:rPr>
          <w:rFonts w:hint="eastAsia"/>
        </w:rPr>
      </w:pPr>
    </w:p>
    <w:p w14:paraId="20C9006B">
      <w:pPr>
        <w:spacing w:after="314" w:line="271" w:lineRule="auto"/>
        <w:ind w:right="1"/>
        <w:rPr>
          <w:rFonts w:hint="eastAsia"/>
        </w:rPr>
      </w:pPr>
      <w:r>
        <w:rPr>
          <w:rFonts w:hint="eastAsia"/>
        </w:rPr>
        <w:t>[←450]</w:t>
      </w:r>
    </w:p>
    <w:p w14:paraId="72668396">
      <w:pPr>
        <w:spacing w:after="314" w:line="271" w:lineRule="auto"/>
        <w:ind w:right="1"/>
        <w:rPr>
          <w:rFonts w:hint="eastAsia"/>
        </w:rPr>
      </w:pPr>
      <w:r>
        <w:rPr>
          <w:rFonts w:hint="eastAsia"/>
        </w:rPr>
        <w:t>Utrobique.</w:t>
      </w:r>
    </w:p>
    <w:p w14:paraId="2D19CBF5">
      <w:pPr>
        <w:spacing w:after="314" w:line="271" w:lineRule="auto"/>
        <w:ind w:right="1"/>
        <w:rPr>
          <w:rFonts w:hint="eastAsia"/>
        </w:rPr>
      </w:pPr>
      <w:r>
        <w:rPr>
          <w:rFonts w:hint="eastAsia"/>
        </w:rPr>
        <w:t>Utrobique（拉丁文：在两方面）。</w:t>
      </w:r>
    </w:p>
    <w:p w14:paraId="57D3FAC1">
      <w:pPr>
        <w:spacing w:after="314" w:line="271" w:lineRule="auto"/>
        <w:ind w:right="1"/>
        <w:rPr>
          <w:rFonts w:hint="eastAsia"/>
        </w:rPr>
      </w:pPr>
    </w:p>
    <w:p w14:paraId="27D9B8AE">
      <w:pPr>
        <w:spacing w:after="314" w:line="271" w:lineRule="auto"/>
        <w:ind w:right="1"/>
        <w:rPr>
          <w:rFonts w:hint="eastAsia"/>
        </w:rPr>
      </w:pPr>
      <w:r>
        <w:rPr>
          <w:rFonts w:hint="eastAsia"/>
        </w:rPr>
        <w:t>In both parts of the discussion — the former, where Freewill is maintained; the latter, where its opponents are repelled.</w:t>
      </w:r>
    </w:p>
    <w:p w14:paraId="0E06333E">
      <w:pPr>
        <w:spacing w:after="314" w:line="271" w:lineRule="auto"/>
        <w:ind w:right="1"/>
        <w:rPr>
          <w:rFonts w:hint="eastAsia"/>
        </w:rPr>
      </w:pPr>
      <w:r>
        <w:rPr>
          <w:rFonts w:hint="eastAsia"/>
        </w:rPr>
        <w:t>在讨论的两个部分中——前者维护自由意志；后者驳斥其反对者。</w:t>
      </w:r>
    </w:p>
    <w:p w14:paraId="0F24DE95">
      <w:pPr>
        <w:spacing w:after="314" w:line="271" w:lineRule="auto"/>
        <w:ind w:right="1"/>
        <w:rPr>
          <w:rFonts w:hint="eastAsia"/>
        </w:rPr>
      </w:pPr>
    </w:p>
    <w:p w14:paraId="7E618CA1">
      <w:pPr>
        <w:spacing w:after="314" w:line="271" w:lineRule="auto"/>
        <w:ind w:right="1"/>
        <w:rPr>
          <w:rFonts w:hint="eastAsia"/>
        </w:rPr>
      </w:pPr>
      <w:r>
        <w:rPr>
          <w:rFonts w:hint="eastAsia"/>
        </w:rPr>
        <w:t>Incomprehensibilis.</w:t>
      </w:r>
    </w:p>
    <w:p w14:paraId="43E0926B">
      <w:pPr>
        <w:spacing w:after="314" w:line="271" w:lineRule="auto"/>
        <w:ind w:right="1"/>
        <w:rPr>
          <w:rFonts w:hint="eastAsia"/>
        </w:rPr>
      </w:pPr>
      <w:r>
        <w:rPr>
          <w:rFonts w:hint="eastAsia"/>
        </w:rPr>
        <w:t>Incomprehensibilis（拉丁文：不可捕捉的）。</w:t>
      </w:r>
    </w:p>
    <w:p w14:paraId="609D4480">
      <w:pPr>
        <w:spacing w:after="314" w:line="271" w:lineRule="auto"/>
        <w:ind w:right="1"/>
        <w:rPr>
          <w:rFonts w:hint="eastAsia"/>
        </w:rPr>
      </w:pPr>
    </w:p>
    <w:p w14:paraId="0BD4A2CB">
      <w:pPr>
        <w:spacing w:after="314" w:line="271" w:lineRule="auto"/>
        <w:ind w:right="1"/>
        <w:rPr>
          <w:rFonts w:hint="eastAsia"/>
        </w:rPr>
      </w:pPr>
      <w:r>
        <w:rPr>
          <w:rFonts w:hint="eastAsia"/>
        </w:rPr>
        <w:t>'Uncatchable;' if there were such a word!</w:t>
      </w:r>
    </w:p>
    <w:p w14:paraId="22FFF79B">
      <w:pPr>
        <w:spacing w:after="314" w:line="271" w:lineRule="auto"/>
        <w:ind w:right="1"/>
        <w:rPr>
          <w:rFonts w:hint="eastAsia"/>
        </w:rPr>
      </w:pPr>
      <w:r>
        <w:rPr>
          <w:rFonts w:hint="eastAsia"/>
        </w:rPr>
        <w:t>‘不可捕捉的’；如果真有这么一个词的话！</w:t>
      </w:r>
    </w:p>
    <w:p w14:paraId="035E1ADE">
      <w:pPr>
        <w:spacing w:after="314" w:line="271" w:lineRule="auto"/>
        <w:ind w:right="1"/>
        <w:rPr>
          <w:rFonts w:hint="eastAsia"/>
        </w:rPr>
      </w:pPr>
    </w:p>
    <w:p w14:paraId="540CD188">
      <w:pPr>
        <w:spacing w:after="314" w:line="271" w:lineRule="auto"/>
        <w:ind w:right="1"/>
        <w:rPr>
          <w:rFonts w:hint="eastAsia"/>
        </w:rPr>
      </w:pPr>
      <w:r>
        <w:rPr>
          <w:rFonts w:hint="eastAsia"/>
        </w:rPr>
        <w:t>[←451]</w:t>
      </w:r>
    </w:p>
    <w:p w14:paraId="47422F80">
      <w:pPr>
        <w:spacing w:after="314" w:line="271" w:lineRule="auto"/>
        <w:ind w:right="1"/>
        <w:rPr>
          <w:rFonts w:hint="eastAsia"/>
        </w:rPr>
      </w:pPr>
      <w:r>
        <w:rPr>
          <w:rFonts w:hint="eastAsia"/>
        </w:rPr>
        <w:t>Superciliousness: the trait of displaying arrogance by patronizing those considered inferior.</w:t>
      </w:r>
    </w:p>
    <w:p w14:paraId="41662607">
      <w:pPr>
        <w:spacing w:after="314" w:line="271" w:lineRule="auto"/>
        <w:ind w:right="1"/>
        <w:rPr>
          <w:rFonts w:hint="eastAsia"/>
        </w:rPr>
      </w:pPr>
      <w:r>
        <w:rPr>
          <w:rFonts w:hint="eastAsia"/>
        </w:rPr>
        <w:t>傲慢（Superciliousness）：通过以施恩者的姿态对待被视为低下者来表现自大的特质。</w:t>
      </w:r>
    </w:p>
    <w:p w14:paraId="3EC1603D">
      <w:pPr>
        <w:spacing w:after="314" w:line="271" w:lineRule="auto"/>
        <w:ind w:right="1"/>
        <w:rPr>
          <w:rFonts w:hint="eastAsia"/>
        </w:rPr>
      </w:pPr>
    </w:p>
    <w:p w14:paraId="3A88D433">
      <w:pPr>
        <w:spacing w:after="314" w:line="271" w:lineRule="auto"/>
        <w:ind w:right="1"/>
        <w:rPr>
          <w:rFonts w:hint="eastAsia"/>
        </w:rPr>
      </w:pPr>
      <w:r>
        <w:rPr>
          <w:rFonts w:hint="eastAsia"/>
        </w:rPr>
        <w:t>[←452]</w:t>
      </w:r>
    </w:p>
    <w:p w14:paraId="73A8D28F">
      <w:pPr>
        <w:spacing w:after="314" w:line="271" w:lineRule="auto"/>
        <w:ind w:right="1"/>
        <w:rPr>
          <w:rFonts w:hint="eastAsia"/>
        </w:rPr>
      </w:pPr>
      <w:r>
        <w:rPr>
          <w:rFonts w:hint="eastAsia"/>
        </w:rPr>
        <w:t>Ubi urgemur, elabi.</w:t>
      </w:r>
    </w:p>
    <w:p w14:paraId="142CAFAE">
      <w:pPr>
        <w:spacing w:after="314" w:line="271" w:lineRule="auto"/>
        <w:ind w:right="1"/>
        <w:rPr>
          <w:rFonts w:hint="eastAsia"/>
        </w:rPr>
      </w:pPr>
      <w:r>
        <w:rPr>
          <w:rFonts w:hint="eastAsia"/>
        </w:rPr>
        <w:t>Ubi urgemur, elabi（拉丁文：当我们被逼迫时，就溜走）。</w:t>
      </w:r>
    </w:p>
    <w:p w14:paraId="1C6F22CE">
      <w:pPr>
        <w:spacing w:after="314" w:line="271" w:lineRule="auto"/>
        <w:ind w:right="1"/>
        <w:rPr>
          <w:rFonts w:hint="eastAsia"/>
        </w:rPr>
      </w:pPr>
    </w:p>
    <w:p w14:paraId="28F5D73D">
      <w:pPr>
        <w:spacing w:after="314" w:line="271" w:lineRule="auto"/>
        <w:ind w:right="1"/>
        <w:rPr>
          <w:rFonts w:hint="eastAsia"/>
        </w:rPr>
      </w:pPr>
      <w:r>
        <w:rPr>
          <w:rFonts w:hint="eastAsia"/>
        </w:rPr>
        <w:t>Elab. The primary idea is that of the snake slipping out of the hand, or water gliding secretly from its source; this is tranferred to a 'silent escape from a pursuing enemy.'</w:t>
      </w:r>
    </w:p>
    <w:p w14:paraId="45C863AD">
      <w:pPr>
        <w:spacing w:after="314" w:line="271" w:lineRule="auto"/>
        <w:ind w:right="1"/>
        <w:rPr>
          <w:rFonts w:hint="eastAsia"/>
        </w:rPr>
      </w:pPr>
      <w:r>
        <w:rPr>
          <w:rFonts w:hint="eastAsia"/>
        </w:rPr>
        <w:t>Elab.（拉丁文elabi的缩写）。其首要意象是蛇从手中滑走，或水从源头悄然流逝；这被转用来指‘从追赶的敌人面前悄然逃脱’。</w:t>
      </w:r>
    </w:p>
    <w:p w14:paraId="42470C3D">
      <w:pPr>
        <w:spacing w:after="314" w:line="271" w:lineRule="auto"/>
        <w:ind w:right="1"/>
        <w:rPr>
          <w:rFonts w:hint="eastAsia"/>
        </w:rPr>
      </w:pPr>
    </w:p>
    <w:p w14:paraId="76AF0E2C">
      <w:pPr>
        <w:spacing w:after="314" w:line="271" w:lineRule="auto"/>
        <w:ind w:right="1"/>
        <w:rPr>
          <w:rFonts w:hint="eastAsia"/>
        </w:rPr>
      </w:pPr>
      <w:r>
        <w:rPr>
          <w:rFonts w:hint="eastAsia"/>
        </w:rPr>
        <w:t>Urgr. is the state of one driven along by the goad or spear, when he can advance no further.</w:t>
      </w:r>
    </w:p>
    <w:p w14:paraId="65378EB0">
      <w:pPr>
        <w:spacing w:after="314" w:line="271" w:lineRule="auto"/>
        <w:ind w:right="1"/>
        <w:rPr>
          <w:rFonts w:hint="eastAsia"/>
        </w:rPr>
      </w:pPr>
      <w:r>
        <w:rPr>
          <w:rFonts w:hint="eastAsia"/>
        </w:rPr>
        <w:t>Urgr.（拉丁文urgemur的缩写）是指被刺棒或长矛驱赶，无法再前进的状态。</w:t>
      </w:r>
    </w:p>
    <w:p w14:paraId="2554EB1C">
      <w:pPr>
        <w:spacing w:after="314" w:line="271" w:lineRule="auto"/>
        <w:ind w:right="1"/>
        <w:rPr>
          <w:rFonts w:hint="eastAsia"/>
        </w:rPr>
      </w:pPr>
    </w:p>
    <w:p w14:paraId="598250D6">
      <w:pPr>
        <w:spacing w:after="314" w:line="271" w:lineRule="auto"/>
        <w:ind w:right="1"/>
        <w:rPr>
          <w:rFonts w:hint="eastAsia"/>
        </w:rPr>
      </w:pPr>
      <w:r>
        <w:rPr>
          <w:rFonts w:hint="eastAsia"/>
        </w:rPr>
        <w:t>(See Part i. Sect. 9. note d .)</w:t>
      </w:r>
    </w:p>
    <w:p w14:paraId="23AB5E0E">
      <w:pPr>
        <w:spacing w:after="314" w:line="271" w:lineRule="auto"/>
        <w:ind w:right="1"/>
        <w:rPr>
          <w:rFonts w:hint="eastAsia"/>
        </w:rPr>
      </w:pPr>
      <w:r>
        <w:rPr>
          <w:rFonts w:hint="eastAsia"/>
        </w:rPr>
        <w:t>（见第一部分，第9节，注释d。）</w:t>
      </w:r>
    </w:p>
    <w:p w14:paraId="2B931D42">
      <w:pPr>
        <w:spacing w:after="314" w:line="271" w:lineRule="auto"/>
        <w:ind w:right="1"/>
        <w:rPr>
          <w:rFonts w:hint="eastAsia"/>
        </w:rPr>
      </w:pPr>
    </w:p>
    <w:p w14:paraId="1B7603BA">
      <w:pPr>
        <w:spacing w:after="314" w:line="271" w:lineRule="auto"/>
        <w:ind w:right="1"/>
        <w:rPr>
          <w:rFonts w:hint="eastAsia"/>
        </w:rPr>
      </w:pPr>
      <w:r>
        <w:rPr>
          <w:rFonts w:hint="eastAsia"/>
        </w:rPr>
        <w:t>In this state, says Erasmus, they cry out "trope," "trope;" as a sort of new discovery which they have made.</w:t>
      </w:r>
    </w:p>
    <w:p w14:paraId="2872B9DE">
      <w:pPr>
        <w:spacing w:after="314" w:line="271" w:lineRule="auto"/>
        <w:ind w:right="1"/>
        <w:rPr>
          <w:rFonts w:hint="eastAsia"/>
        </w:rPr>
      </w:pPr>
      <w:r>
        <w:rPr>
          <w:rFonts w:hint="eastAsia"/>
        </w:rPr>
        <w:t>伊拉斯谟说，在这种状态下，他们高喊“转义”，“转义”；仿佛这是他们做出的某种新发现。</w:t>
      </w:r>
    </w:p>
    <w:p w14:paraId="24CB7AD6">
      <w:pPr>
        <w:spacing w:after="314" w:line="271" w:lineRule="auto"/>
        <w:ind w:right="1"/>
        <w:rPr>
          <w:rFonts w:hint="eastAsia"/>
        </w:rPr>
      </w:pPr>
    </w:p>
    <w:p w14:paraId="2C3027A2">
      <w:pPr>
        <w:spacing w:after="314" w:line="271" w:lineRule="auto"/>
        <w:ind w:right="1"/>
        <w:rPr>
          <w:rFonts w:hint="eastAsia"/>
        </w:rPr>
      </w:pPr>
      <w:r>
        <w:rPr>
          <w:rFonts w:hint="eastAsia"/>
        </w:rPr>
        <w:t>[←453]</w:t>
      </w:r>
    </w:p>
    <w:p w14:paraId="0FB3A792">
      <w:pPr>
        <w:spacing w:after="314" w:line="271" w:lineRule="auto"/>
        <w:ind w:right="1"/>
        <w:rPr>
          <w:rFonts w:hint="eastAsia"/>
        </w:rPr>
      </w:pPr>
      <w:r>
        <w:rPr>
          <w:rFonts w:hint="eastAsia"/>
        </w:rPr>
        <w:t>Extende manum.</w:t>
      </w:r>
    </w:p>
    <w:p w14:paraId="2D3FFCF4">
      <w:pPr>
        <w:spacing w:after="314" w:line="271" w:lineRule="auto"/>
        <w:ind w:right="1"/>
        <w:rPr>
          <w:rFonts w:hint="eastAsia"/>
        </w:rPr>
      </w:pPr>
      <w:r>
        <w:rPr>
          <w:rFonts w:hint="eastAsia"/>
        </w:rPr>
        <w:t>Extende manum（拉丁文：伸出你的手）。</w:t>
      </w:r>
    </w:p>
    <w:p w14:paraId="541A3716">
      <w:pPr>
        <w:spacing w:after="314" w:line="271" w:lineRule="auto"/>
        <w:ind w:right="1"/>
        <w:rPr>
          <w:rFonts w:hint="eastAsia"/>
        </w:rPr>
      </w:pPr>
    </w:p>
    <w:p w14:paraId="0D8612EC">
      <w:pPr>
        <w:spacing w:after="314" w:line="271" w:lineRule="auto"/>
        <w:ind w:right="1"/>
        <w:rPr>
          <w:rFonts w:hint="eastAsia"/>
        </w:rPr>
      </w:pPr>
      <w:r>
        <w:rPr>
          <w:rFonts w:hint="eastAsia"/>
        </w:rPr>
        <w:t>Facile vobis.</w:t>
      </w:r>
    </w:p>
    <w:p w14:paraId="050B336A">
      <w:pPr>
        <w:spacing w:after="314" w:line="271" w:lineRule="auto"/>
        <w:ind w:right="1"/>
        <w:rPr>
          <w:rFonts w:hint="eastAsia"/>
        </w:rPr>
      </w:pPr>
      <w:r>
        <w:rPr>
          <w:rFonts w:hint="eastAsia"/>
        </w:rPr>
        <w:t>Facile vobis（拉丁文：对你们来说容易）。</w:t>
      </w:r>
    </w:p>
    <w:p w14:paraId="0A0DEA0C">
      <w:pPr>
        <w:spacing w:after="314" w:line="271" w:lineRule="auto"/>
        <w:ind w:right="1"/>
        <w:rPr>
          <w:rFonts w:hint="eastAsia"/>
        </w:rPr>
      </w:pPr>
    </w:p>
    <w:p w14:paraId="48AE8C68">
      <w:pPr>
        <w:spacing w:after="314" w:line="271" w:lineRule="auto"/>
        <w:ind w:right="1"/>
        <w:rPr>
          <w:rFonts w:hint="eastAsia"/>
        </w:rPr>
      </w:pPr>
      <w:r>
        <w:rPr>
          <w:rFonts w:hint="eastAsia"/>
        </w:rPr>
        <w:t>See above, Part iii. Sect. 6.</w:t>
      </w:r>
    </w:p>
    <w:p w14:paraId="20449CD0">
      <w:pPr>
        <w:spacing w:after="314" w:line="271" w:lineRule="auto"/>
        <w:ind w:right="1"/>
        <w:rPr>
          <w:rFonts w:hint="eastAsia"/>
        </w:rPr>
      </w:pPr>
      <w:r>
        <w:rPr>
          <w:rFonts w:hint="eastAsia"/>
        </w:rPr>
        <w:t>见上文，第三部分，第6节。</w:t>
      </w:r>
    </w:p>
    <w:p w14:paraId="04780788">
      <w:pPr>
        <w:spacing w:after="314" w:line="271" w:lineRule="auto"/>
        <w:ind w:right="1"/>
        <w:rPr>
          <w:rFonts w:hint="eastAsia"/>
        </w:rPr>
      </w:pPr>
    </w:p>
    <w:p w14:paraId="7BD96B7A">
      <w:pPr>
        <w:spacing w:after="314" w:line="271" w:lineRule="auto"/>
        <w:ind w:right="1"/>
        <w:rPr>
          <w:rFonts w:hint="eastAsia"/>
        </w:rPr>
      </w:pPr>
      <w:r>
        <w:rPr>
          <w:rFonts w:hint="eastAsia"/>
        </w:rPr>
        <w:t>Ezek. 18.31.</w:t>
      </w:r>
    </w:p>
    <w:p w14:paraId="78AA149E">
      <w:pPr>
        <w:spacing w:after="314" w:line="271" w:lineRule="auto"/>
        <w:ind w:right="1"/>
        <w:rPr>
          <w:rFonts w:hint="eastAsia"/>
        </w:rPr>
      </w:pPr>
      <w:r>
        <w:rPr>
          <w:rFonts w:hint="eastAsia"/>
        </w:rPr>
        <w:t>结18:31。</w:t>
      </w:r>
    </w:p>
    <w:p w14:paraId="5DD7D81B">
      <w:pPr>
        <w:spacing w:after="314" w:line="271" w:lineRule="auto"/>
        <w:ind w:right="1"/>
        <w:rPr>
          <w:rFonts w:hint="eastAsia"/>
        </w:rPr>
      </w:pPr>
    </w:p>
    <w:p w14:paraId="01C0D59E">
      <w:pPr>
        <w:spacing w:after="314" w:line="271" w:lineRule="auto"/>
        <w:ind w:right="1"/>
        <w:rPr>
          <w:rFonts w:hint="eastAsia"/>
        </w:rPr>
      </w:pPr>
      <w:r>
        <w:rPr>
          <w:rFonts w:hint="eastAsia"/>
        </w:rPr>
        <w:t>[←454]</w:t>
      </w:r>
    </w:p>
    <w:p w14:paraId="67CD1764">
      <w:pPr>
        <w:spacing w:after="314" w:line="271" w:lineRule="auto"/>
        <w:ind w:right="1"/>
        <w:rPr>
          <w:rFonts w:hint="eastAsia"/>
        </w:rPr>
      </w:pPr>
      <w:r>
        <w:rPr>
          <w:rFonts w:hint="eastAsia"/>
        </w:rPr>
        <w:t>Non de textu ipso.</w:t>
      </w:r>
    </w:p>
    <w:p w14:paraId="2D45629A">
      <w:pPr>
        <w:spacing w:after="314" w:line="271" w:lineRule="auto"/>
        <w:ind w:right="1"/>
        <w:rPr>
          <w:rFonts w:hint="eastAsia"/>
        </w:rPr>
      </w:pPr>
      <w:r>
        <w:rPr>
          <w:rFonts w:hint="eastAsia"/>
        </w:rPr>
        <w:t>Non de textu ipso（拉丁文：并非关于文本本身）。</w:t>
      </w:r>
    </w:p>
    <w:p w14:paraId="6C90C7B0">
      <w:pPr>
        <w:spacing w:after="314" w:line="271" w:lineRule="auto"/>
        <w:ind w:right="1"/>
        <w:rPr>
          <w:rFonts w:hint="eastAsia"/>
        </w:rPr>
      </w:pPr>
    </w:p>
    <w:p w14:paraId="5151AE45">
      <w:pPr>
        <w:spacing w:after="314" w:line="271" w:lineRule="auto"/>
        <w:ind w:right="1"/>
        <w:rPr>
          <w:rFonts w:hint="eastAsia"/>
        </w:rPr>
      </w:pPr>
      <w:r>
        <w:rPr>
          <w:rFonts w:hint="eastAsia"/>
        </w:rPr>
        <w:t>Since it is not interpretation, it must refer to genuineness.</w:t>
      </w:r>
    </w:p>
    <w:p w14:paraId="0A34823D">
      <w:pPr>
        <w:spacing w:after="314" w:line="271" w:lineRule="auto"/>
        <w:ind w:right="1"/>
        <w:rPr>
          <w:rFonts w:hint="eastAsia"/>
        </w:rPr>
      </w:pPr>
      <w:r>
        <w:rPr>
          <w:rFonts w:hint="eastAsia"/>
        </w:rPr>
        <w:t>既然不是解释，那就必定是指真实性。</w:t>
      </w:r>
    </w:p>
    <w:p w14:paraId="3BF09B25">
      <w:pPr>
        <w:spacing w:after="314" w:line="271" w:lineRule="auto"/>
        <w:ind w:right="1"/>
        <w:rPr>
          <w:rFonts w:hint="eastAsia"/>
        </w:rPr>
      </w:pPr>
    </w:p>
    <w:p w14:paraId="217DD20E">
      <w:pPr>
        <w:spacing w:after="314" w:line="271" w:lineRule="auto"/>
        <w:ind w:right="1"/>
        <w:rPr>
          <w:rFonts w:hint="eastAsia"/>
        </w:rPr>
      </w:pPr>
      <w:r>
        <w:rPr>
          <w:rFonts w:hint="eastAsia"/>
        </w:rPr>
        <w:t>It is not like Ecclesiasticus 15, where the authority of the book quoted is doubtful; or other texts which might be named, where the soundness of some particular verse or word might be disputed, though the book were authorized — but whether the acknowledged text is to be understood tropically, and whether certain proposed interpretations are admissible.</w:t>
      </w:r>
    </w:p>
    <w:p w14:paraId="505FBD81">
      <w:pPr>
        <w:spacing w:after="314" w:line="271" w:lineRule="auto"/>
        <w:ind w:right="1"/>
        <w:rPr>
          <w:rFonts w:hint="eastAsia"/>
        </w:rPr>
      </w:pPr>
      <w:r>
        <w:rPr>
          <w:rFonts w:hint="eastAsia"/>
        </w:rPr>
        <w:t>这不像传道经15章，那里所引书籍的权威性是可疑的；也不像其他可以列举的经文，其中某个特定经节或词语的可靠性可能受到争议，尽管该书是受授权的——而是关乎公认的经文是否应作转义理解，以及某些提出的解释是否可接受。</w:t>
      </w:r>
    </w:p>
    <w:p w14:paraId="3F5354E9">
      <w:pPr>
        <w:spacing w:after="314" w:line="271" w:lineRule="auto"/>
        <w:ind w:right="1"/>
        <w:rPr>
          <w:rFonts w:hint="eastAsia"/>
        </w:rPr>
      </w:pPr>
    </w:p>
    <w:p w14:paraId="79BADF0A">
      <w:pPr>
        <w:spacing w:after="314" w:line="271" w:lineRule="auto"/>
        <w:ind w:right="1"/>
        <w:rPr>
          <w:rFonts w:hint="eastAsia"/>
        </w:rPr>
      </w:pPr>
      <w:r>
        <w:rPr>
          <w:rFonts w:hint="eastAsia"/>
        </w:rPr>
        <w:t>[←455]</w:t>
      </w:r>
    </w:p>
    <w:p w14:paraId="16F915EB">
      <w:pPr>
        <w:spacing w:after="314" w:line="271" w:lineRule="auto"/>
        <w:ind w:right="1"/>
        <w:rPr>
          <w:rFonts w:hint="eastAsia"/>
        </w:rPr>
      </w:pPr>
      <w:r>
        <w:rPr>
          <w:rFonts w:hint="eastAsia"/>
        </w:rPr>
        <w:t>Simplicem, purumque.</w:t>
      </w:r>
    </w:p>
    <w:p w14:paraId="215DEDB4">
      <w:pPr>
        <w:spacing w:after="314" w:line="271" w:lineRule="auto"/>
        <w:ind w:right="1"/>
        <w:rPr>
          <w:rFonts w:hint="eastAsia"/>
        </w:rPr>
      </w:pPr>
      <w:r>
        <w:rPr>
          <w:rFonts w:hint="eastAsia"/>
        </w:rPr>
        <w:t>Simplicem, purumque（拉丁文：简单而纯粹的）。</w:t>
      </w:r>
    </w:p>
    <w:p w14:paraId="6A1D62DE">
      <w:pPr>
        <w:spacing w:after="314" w:line="271" w:lineRule="auto"/>
        <w:ind w:right="1"/>
        <w:rPr>
          <w:rFonts w:hint="eastAsia"/>
        </w:rPr>
      </w:pPr>
    </w:p>
    <w:p w14:paraId="3DD30127">
      <w:pPr>
        <w:spacing w:after="314" w:line="271" w:lineRule="auto"/>
        <w:ind w:right="1"/>
        <w:rPr>
          <w:rFonts w:hint="eastAsia"/>
        </w:rPr>
      </w:pPr>
      <w:r>
        <w:rPr>
          <w:rFonts w:hint="eastAsia"/>
        </w:rPr>
        <w:t>Simp. 'Free from figure.'</w:t>
      </w:r>
    </w:p>
    <w:p w14:paraId="5BC23E62">
      <w:pPr>
        <w:spacing w:after="314" w:line="271" w:lineRule="auto"/>
        <w:ind w:right="1"/>
        <w:rPr>
          <w:rFonts w:hint="eastAsia"/>
        </w:rPr>
      </w:pPr>
      <w:r>
        <w:rPr>
          <w:rFonts w:hint="eastAsia"/>
        </w:rPr>
        <w:t>Simp.（拉丁文simplicem的缩写）‘没有修辞’。</w:t>
      </w:r>
    </w:p>
    <w:p w14:paraId="26C0A397">
      <w:pPr>
        <w:spacing w:after="314" w:line="271" w:lineRule="auto"/>
        <w:ind w:right="1"/>
        <w:rPr>
          <w:rFonts w:hint="eastAsia"/>
        </w:rPr>
      </w:pPr>
    </w:p>
    <w:p w14:paraId="0C70BDBC">
      <w:pPr>
        <w:spacing w:after="314" w:line="271" w:lineRule="auto"/>
        <w:ind w:right="1"/>
        <w:rPr>
          <w:rFonts w:hint="eastAsia"/>
        </w:rPr>
      </w:pPr>
      <w:r>
        <w:rPr>
          <w:rFonts w:hint="eastAsia"/>
        </w:rPr>
        <w:t>Pur. 'Free from human additions.'</w:t>
      </w:r>
    </w:p>
    <w:p w14:paraId="4B417543">
      <w:pPr>
        <w:spacing w:after="314" w:line="271" w:lineRule="auto"/>
        <w:ind w:right="1"/>
        <w:rPr>
          <w:rFonts w:hint="eastAsia"/>
        </w:rPr>
      </w:pPr>
      <w:r>
        <w:rPr>
          <w:rFonts w:hint="eastAsia"/>
        </w:rPr>
        <w:t>Pur.（拉丁文purumque的缩写）‘没有人为的添加’。</w:t>
      </w:r>
    </w:p>
    <w:p w14:paraId="1507EF7A">
      <w:pPr>
        <w:spacing w:after="314" w:line="271" w:lineRule="auto"/>
        <w:ind w:right="1"/>
        <w:rPr>
          <w:rFonts w:hint="eastAsia"/>
        </w:rPr>
      </w:pPr>
    </w:p>
    <w:p w14:paraId="0E7D7B65">
      <w:pPr>
        <w:spacing w:after="314" w:line="271" w:lineRule="auto"/>
        <w:ind w:right="1"/>
        <w:rPr>
          <w:rFonts w:hint="eastAsia"/>
        </w:rPr>
      </w:pPr>
      <w:r>
        <w:rPr>
          <w:rFonts w:hint="eastAsia"/>
        </w:rPr>
        <w:t>[←456]</w:t>
      </w:r>
    </w:p>
    <w:p w14:paraId="6C0EDC11">
      <w:pPr>
        <w:spacing w:after="314" w:line="271" w:lineRule="auto"/>
        <w:ind w:right="1"/>
        <w:rPr>
          <w:rFonts w:hint="eastAsia"/>
        </w:rPr>
      </w:pPr>
      <w:r>
        <w:rPr>
          <w:rFonts w:hint="eastAsia"/>
        </w:rPr>
        <w:t>Circumstantia verborum evidens.</w:t>
      </w:r>
    </w:p>
    <w:p w14:paraId="2D01327D">
      <w:pPr>
        <w:spacing w:after="314" w:line="271" w:lineRule="auto"/>
        <w:ind w:right="1"/>
        <w:rPr>
          <w:rFonts w:hint="eastAsia"/>
        </w:rPr>
      </w:pPr>
      <w:r>
        <w:rPr>
          <w:rFonts w:hint="eastAsia"/>
        </w:rPr>
        <w:t>Circumstantia verborum evidens（拉丁文：明显的言语情境）。</w:t>
      </w:r>
    </w:p>
    <w:p w14:paraId="7726D6FD">
      <w:pPr>
        <w:spacing w:after="314" w:line="271" w:lineRule="auto"/>
        <w:ind w:right="1"/>
        <w:rPr>
          <w:rFonts w:hint="eastAsia"/>
        </w:rPr>
      </w:pPr>
    </w:p>
    <w:p w14:paraId="750554AA">
      <w:pPr>
        <w:spacing w:after="314" w:line="271" w:lineRule="auto"/>
        <w:ind w:right="1"/>
        <w:rPr>
          <w:rFonts w:hint="eastAsia"/>
        </w:rPr>
      </w:pPr>
      <w:r>
        <w:rPr>
          <w:rFonts w:hint="eastAsia"/>
        </w:rPr>
        <w:t>[←457]</w:t>
      </w:r>
    </w:p>
    <w:p w14:paraId="217BB4F1">
      <w:pPr>
        <w:spacing w:after="314" w:line="271" w:lineRule="auto"/>
        <w:ind w:right="1"/>
        <w:rPr>
          <w:rFonts w:hint="eastAsia"/>
        </w:rPr>
      </w:pPr>
      <w:r>
        <w:rPr>
          <w:rFonts w:hint="eastAsia"/>
        </w:rPr>
        <w:t>Absurditas rei manifestae.</w:t>
      </w:r>
    </w:p>
    <w:p w14:paraId="67D6DE40">
      <w:pPr>
        <w:spacing w:after="314" w:line="271" w:lineRule="auto"/>
        <w:ind w:right="1"/>
        <w:rPr>
          <w:rFonts w:hint="eastAsia"/>
        </w:rPr>
      </w:pPr>
      <w:r>
        <w:rPr>
          <w:rFonts w:hint="eastAsia"/>
        </w:rPr>
        <w:t>Absurditas rei manifestae（拉丁文：明显事物的荒谬性）。</w:t>
      </w:r>
    </w:p>
    <w:p w14:paraId="7CD49ECE">
      <w:pPr>
        <w:spacing w:after="314" w:line="271" w:lineRule="auto"/>
        <w:ind w:right="1"/>
        <w:rPr>
          <w:rFonts w:hint="eastAsia"/>
        </w:rPr>
      </w:pPr>
    </w:p>
    <w:p w14:paraId="0E5CB6BF">
      <w:pPr>
        <w:spacing w:after="314" w:line="271" w:lineRule="auto"/>
        <w:ind w:right="1"/>
        <w:rPr>
          <w:rFonts w:hint="eastAsia"/>
        </w:rPr>
      </w:pPr>
      <w:r>
        <w:rPr>
          <w:rFonts w:hint="eastAsia"/>
        </w:rPr>
        <w:t>[←458]</w:t>
      </w:r>
    </w:p>
    <w:p w14:paraId="58DCECF6">
      <w:pPr>
        <w:spacing w:after="314" w:line="271" w:lineRule="auto"/>
        <w:ind w:right="1"/>
        <w:rPr>
          <w:rFonts w:hint="eastAsia"/>
        </w:rPr>
      </w:pPr>
      <w:r>
        <w:rPr>
          <w:rFonts w:hint="eastAsia"/>
        </w:rPr>
        <w:t>Quam grammaticae... habet.</w:t>
      </w:r>
    </w:p>
    <w:p w14:paraId="7BD0C3EC">
      <w:pPr>
        <w:spacing w:after="314" w:line="271" w:lineRule="auto"/>
        <w:ind w:right="1"/>
        <w:rPr>
          <w:rFonts w:hint="eastAsia"/>
        </w:rPr>
      </w:pPr>
      <w:r>
        <w:rPr>
          <w:rFonts w:hint="eastAsia"/>
        </w:rPr>
        <w:t>Quam grammaticae... habet（拉丁文：语法所具有的...）。</w:t>
      </w:r>
    </w:p>
    <w:p w14:paraId="66AE0607">
      <w:pPr>
        <w:spacing w:after="314" w:line="271" w:lineRule="auto"/>
        <w:ind w:right="1"/>
        <w:rPr>
          <w:rFonts w:hint="eastAsia"/>
        </w:rPr>
      </w:pPr>
    </w:p>
    <w:p w14:paraId="45BA3CE9">
      <w:pPr>
        <w:spacing w:after="314" w:line="271" w:lineRule="auto"/>
        <w:ind w:right="1"/>
        <w:rPr>
          <w:rFonts w:hint="eastAsia"/>
        </w:rPr>
      </w:pPr>
      <w:r>
        <w:rPr>
          <w:rFonts w:hint="eastAsia"/>
        </w:rPr>
        <w:t>Luther had no doubt where the use of speech was derived to man (meropev anqrwpoi); however some heathen and demi-heathen philosophers may have made it matter of speculation: even from God who prompted its exercise when he brought the animals to Adam to see what he would call them (Gen 2.19,20); and who afterwards came down to confound that one language which he had given.</w:t>
      </w:r>
    </w:p>
    <w:p w14:paraId="2DA70920">
      <w:pPr>
        <w:spacing w:after="314" w:line="271" w:lineRule="auto"/>
        <w:ind w:right="1"/>
        <w:rPr>
          <w:rFonts w:hint="eastAsia"/>
        </w:rPr>
      </w:pPr>
      <w:r>
        <w:rPr>
          <w:rFonts w:hint="eastAsia"/>
        </w:rPr>
        <w:t>路德毫不怀疑人类言语能力的来源（meropev anqrwpoi，希腊文：有言语能力的人）；无论某些异教和半异教的哲学家如何将其作为推测的对象：它甚至来自于上帝，当祂把动物带到亚当面前，看他叫它们什么时（创2:19-20），祂就激发了它的运用；后来祂又降临，变乱了祂所赐的那同一种语言。</w:t>
      </w:r>
    </w:p>
    <w:p w14:paraId="00E71F86">
      <w:pPr>
        <w:spacing w:after="314" w:line="271" w:lineRule="auto"/>
        <w:ind w:right="1"/>
        <w:rPr>
          <w:rFonts w:hint="eastAsia"/>
        </w:rPr>
      </w:pPr>
    </w:p>
    <w:p w14:paraId="6477A269">
      <w:pPr>
        <w:spacing w:after="314" w:line="271" w:lineRule="auto"/>
        <w:ind w:right="1"/>
        <w:rPr>
          <w:rFonts w:hint="eastAsia"/>
        </w:rPr>
      </w:pPr>
      <w:r>
        <w:rPr>
          <w:rFonts w:hint="eastAsia"/>
        </w:rPr>
        <w:t>(Gen 11.5-9.)</w:t>
      </w:r>
    </w:p>
    <w:p w14:paraId="5B2DCAA9">
      <w:pPr>
        <w:spacing w:after="314" w:line="271" w:lineRule="auto"/>
        <w:ind w:right="1"/>
        <w:rPr>
          <w:rFonts w:hint="eastAsia"/>
        </w:rPr>
      </w:pPr>
      <w:r>
        <w:rPr>
          <w:rFonts w:hint="eastAsia"/>
        </w:rPr>
        <w:t>（创11:5-9）</w:t>
      </w:r>
    </w:p>
    <w:p w14:paraId="36D4272B">
      <w:pPr>
        <w:spacing w:after="314" w:line="271" w:lineRule="auto"/>
        <w:ind w:right="1"/>
        <w:rPr>
          <w:rFonts w:hint="eastAsia"/>
        </w:rPr>
      </w:pPr>
    </w:p>
    <w:p w14:paraId="0664FEB2">
      <w:pPr>
        <w:spacing w:after="314" w:line="271" w:lineRule="auto"/>
        <w:ind w:right="1"/>
        <w:rPr>
          <w:rFonts w:hint="eastAsia"/>
        </w:rPr>
      </w:pPr>
      <w:r>
        <w:rPr>
          <w:rFonts w:hint="eastAsia"/>
        </w:rPr>
        <w:t>[←459]</w:t>
      </w:r>
    </w:p>
    <w:p w14:paraId="1C566DE6">
      <w:pPr>
        <w:spacing w:after="314" w:line="271" w:lineRule="auto"/>
        <w:ind w:right="1"/>
        <w:rPr>
          <w:rFonts w:hint="eastAsia"/>
        </w:rPr>
      </w:pPr>
      <w:r>
        <w:rPr>
          <w:rFonts w:hint="eastAsia"/>
        </w:rPr>
        <w:t>In Roman mythology, Vertumnus is the god of seasons and change.</w:t>
      </w:r>
    </w:p>
    <w:p w14:paraId="385E7963">
      <w:pPr>
        <w:spacing w:after="314" w:line="271" w:lineRule="auto"/>
        <w:ind w:right="1"/>
        <w:rPr>
          <w:rFonts w:hint="eastAsia"/>
        </w:rPr>
      </w:pPr>
      <w:r>
        <w:rPr>
          <w:rFonts w:hint="eastAsia"/>
        </w:rPr>
        <w:t>在罗马神话中，维尔图努斯是季节与变化之神。</w:t>
      </w:r>
    </w:p>
    <w:p w14:paraId="7FD108E5">
      <w:pPr>
        <w:spacing w:after="314" w:line="271" w:lineRule="auto"/>
        <w:ind w:right="1"/>
        <w:rPr>
          <w:rFonts w:hint="eastAsia"/>
        </w:rPr>
      </w:pPr>
    </w:p>
    <w:p w14:paraId="6A47C422">
      <w:pPr>
        <w:spacing w:after="314" w:line="271" w:lineRule="auto"/>
        <w:ind w:right="1"/>
        <w:rPr>
          <w:rFonts w:hint="eastAsia"/>
        </w:rPr>
      </w:pPr>
      <w:r>
        <w:rPr>
          <w:rFonts w:hint="eastAsia"/>
        </w:rPr>
        <w:t>[←460]</w:t>
      </w:r>
    </w:p>
    <w:p w14:paraId="40209B08">
      <w:pPr>
        <w:spacing w:after="314" w:line="271" w:lineRule="auto"/>
        <w:ind w:right="1"/>
        <w:rPr>
          <w:rFonts w:hint="eastAsia"/>
        </w:rPr>
      </w:pPr>
      <w:r>
        <w:rPr>
          <w:rFonts w:hint="eastAsia"/>
        </w:rPr>
        <w:t>Quod non queas aliquo tropo cavillari.</w:t>
      </w:r>
    </w:p>
    <w:p w14:paraId="12E700D2">
      <w:pPr>
        <w:spacing w:after="314" w:line="271" w:lineRule="auto"/>
        <w:ind w:right="1"/>
        <w:rPr>
          <w:rFonts w:hint="eastAsia"/>
        </w:rPr>
      </w:pPr>
      <w:r>
        <w:rPr>
          <w:rFonts w:hint="eastAsia"/>
        </w:rPr>
        <w:t>Quod non queas aliquo tropo cavillari（拉丁文：你无法用任何转义来诡辩）。</w:t>
      </w:r>
    </w:p>
    <w:p w14:paraId="4F080991">
      <w:pPr>
        <w:spacing w:after="314" w:line="271" w:lineRule="auto"/>
        <w:ind w:right="1"/>
        <w:rPr>
          <w:rFonts w:hint="eastAsia"/>
        </w:rPr>
      </w:pPr>
    </w:p>
    <w:p w14:paraId="031D74E9">
      <w:pPr>
        <w:spacing w:after="314" w:line="271" w:lineRule="auto"/>
        <w:ind w:right="1"/>
        <w:rPr>
          <w:rFonts w:hint="eastAsia"/>
        </w:rPr>
      </w:pPr>
      <w:r>
        <w:rPr>
          <w:rFonts w:hint="eastAsia"/>
        </w:rPr>
        <w:t>You have but to insinuate that the texts brought to prove it are figurative, and do not mean what they seem.</w:t>
      </w:r>
    </w:p>
    <w:p w14:paraId="2FDE79F0">
      <w:pPr>
        <w:spacing w:after="314" w:line="271" w:lineRule="auto"/>
        <w:ind w:right="1"/>
        <w:rPr>
          <w:rFonts w:hint="eastAsia"/>
        </w:rPr>
      </w:pPr>
      <w:r>
        <w:rPr>
          <w:rFonts w:hint="eastAsia"/>
        </w:rPr>
        <w:t>你只需暗示，用以证明它的经文是比喻性的，并不意味着它们表面所说的。</w:t>
      </w:r>
    </w:p>
    <w:p w14:paraId="6CB11C4B">
      <w:pPr>
        <w:spacing w:after="314" w:line="271" w:lineRule="auto"/>
        <w:ind w:right="1"/>
        <w:rPr>
          <w:rFonts w:hint="eastAsia"/>
        </w:rPr>
      </w:pPr>
    </w:p>
    <w:p w14:paraId="2D97CEA2">
      <w:pPr>
        <w:spacing w:after="314" w:line="271" w:lineRule="auto"/>
        <w:ind w:right="1"/>
        <w:rPr>
          <w:rFonts w:hint="eastAsia"/>
        </w:rPr>
      </w:pPr>
      <w:r>
        <w:rPr>
          <w:rFonts w:hint="eastAsia"/>
        </w:rPr>
        <w:t>Origen of Alexandria, the great father of mystical and allegorical interpretation, suffered martyrdom in the 69th year of his age, A. D. 254.</w:t>
      </w:r>
    </w:p>
    <w:p w14:paraId="10CE0DC2">
      <w:pPr>
        <w:spacing w:after="314" w:line="271" w:lineRule="auto"/>
        <w:ind w:right="1"/>
        <w:rPr>
          <w:rFonts w:hint="eastAsia"/>
        </w:rPr>
      </w:pPr>
      <w:r>
        <w:rPr>
          <w:rFonts w:hint="eastAsia"/>
        </w:rPr>
        <w:t>亚历山大的俄利根，神秘与寓意解经的伟大教父，于公元254年，享年69岁时殉道。</w:t>
      </w:r>
    </w:p>
    <w:p w14:paraId="1232DC31">
      <w:pPr>
        <w:spacing w:after="314" w:line="271" w:lineRule="auto"/>
        <w:ind w:right="1"/>
        <w:rPr>
          <w:rFonts w:hint="eastAsia"/>
        </w:rPr>
      </w:pPr>
    </w:p>
    <w:p w14:paraId="51D8F926">
      <w:pPr>
        <w:spacing w:after="314" w:line="271" w:lineRule="auto"/>
        <w:ind w:right="1"/>
        <w:rPr>
          <w:rFonts w:hint="eastAsia"/>
        </w:rPr>
      </w:pPr>
      <w:r>
        <w:rPr>
          <w:rFonts w:hint="eastAsia"/>
        </w:rPr>
        <w:t>There was much, no doubt, to condemn in him, but something also to commend.</w:t>
      </w:r>
    </w:p>
    <w:p w14:paraId="5924A50E">
      <w:pPr>
        <w:spacing w:after="314" w:line="271" w:lineRule="auto"/>
        <w:ind w:right="1"/>
        <w:rPr>
          <w:rFonts w:hint="eastAsia"/>
        </w:rPr>
      </w:pPr>
      <w:r>
        <w:rPr>
          <w:rFonts w:hint="eastAsia"/>
        </w:rPr>
        <w:t>毫无疑问，他身上有许多值得谴责之处，但也有一些值得称赞之处。</w:t>
      </w:r>
    </w:p>
    <w:p w14:paraId="4E431CD7">
      <w:pPr>
        <w:spacing w:after="314" w:line="271" w:lineRule="auto"/>
        <w:ind w:right="1"/>
        <w:rPr>
          <w:rFonts w:hint="eastAsia"/>
        </w:rPr>
      </w:pPr>
    </w:p>
    <w:p w14:paraId="5C5992FB">
      <w:pPr>
        <w:spacing w:after="314" w:line="271" w:lineRule="auto"/>
        <w:ind w:right="1"/>
        <w:rPr>
          <w:rFonts w:hint="eastAsia"/>
        </w:rPr>
      </w:pPr>
      <w:r>
        <w:rPr>
          <w:rFonts w:hint="eastAsia"/>
        </w:rPr>
        <w:t>While strangely defective in his perceptions of divine truth, he was learned, upright, disinterested, and laborious: a man of conscience and of magnanimity.</w:t>
      </w:r>
    </w:p>
    <w:p w14:paraId="11910C37">
      <w:pPr>
        <w:spacing w:after="314" w:line="271" w:lineRule="auto"/>
        <w:ind w:right="1"/>
        <w:rPr>
          <w:rFonts w:hint="eastAsia"/>
        </w:rPr>
      </w:pPr>
      <w:r>
        <w:rPr>
          <w:rFonts w:hint="eastAsia"/>
        </w:rPr>
        <w:t>虽然他对神圣真理的感知有奇特的缺陷，但他博学、正直、无私、勤奋：一个有良知和宽宏大量的人。</w:t>
      </w:r>
    </w:p>
    <w:p w14:paraId="68B3BBA0">
      <w:pPr>
        <w:spacing w:after="314" w:line="271" w:lineRule="auto"/>
        <w:ind w:right="1"/>
        <w:rPr>
          <w:rFonts w:hint="eastAsia"/>
        </w:rPr>
      </w:pPr>
    </w:p>
    <w:p w14:paraId="6C6686B9">
      <w:pPr>
        <w:spacing w:after="314" w:line="271" w:lineRule="auto"/>
        <w:ind w:right="1"/>
        <w:rPr>
          <w:rFonts w:hint="eastAsia"/>
        </w:rPr>
      </w:pPr>
      <w:r>
        <w:rPr>
          <w:rFonts w:hint="eastAsia"/>
        </w:rPr>
        <w:t>Philosophy and literature were his bane.</w:t>
      </w:r>
    </w:p>
    <w:p w14:paraId="307F5767">
      <w:pPr>
        <w:spacing w:after="314" w:line="271" w:lineRule="auto"/>
        <w:ind w:right="1"/>
        <w:rPr>
          <w:rFonts w:hint="eastAsia"/>
        </w:rPr>
      </w:pPr>
      <w:r>
        <w:rPr>
          <w:rFonts w:hint="eastAsia"/>
        </w:rPr>
        <w:t>哲学和文学是他的祸根。</w:t>
      </w:r>
    </w:p>
    <w:p w14:paraId="44886B6D">
      <w:pPr>
        <w:spacing w:after="314" w:line="271" w:lineRule="auto"/>
        <w:ind w:right="1"/>
        <w:rPr>
          <w:rFonts w:hint="eastAsia"/>
        </w:rPr>
      </w:pPr>
    </w:p>
    <w:p w14:paraId="1E5AF0C0">
      <w:pPr>
        <w:spacing w:after="314" w:line="271" w:lineRule="auto"/>
        <w:ind w:right="1"/>
        <w:rPr>
          <w:rFonts w:hint="eastAsia"/>
        </w:rPr>
      </w:pPr>
      <w:r>
        <w:rPr>
          <w:rFonts w:hint="eastAsia"/>
        </w:rPr>
        <w:t>He did much mischief to the church by his style of interpreting Scripture, not only in rendering human fancies for a season fashionable, to the exclusion of plain truth, but, as a remote consequence, by bringing even the sober use of types and figures — that pregnant source of lively and particularizing instruction — into the contempt with which it has now for some ages been loaded.</w:t>
      </w:r>
    </w:p>
    <w:p w14:paraId="309A3BEE">
      <w:pPr>
        <w:spacing w:after="314" w:line="271" w:lineRule="auto"/>
        <w:ind w:right="1"/>
        <w:rPr>
          <w:rFonts w:hint="eastAsia"/>
        </w:rPr>
      </w:pPr>
      <w:r>
        <w:rPr>
          <w:rFonts w:hint="eastAsia"/>
        </w:rPr>
        <w:t>他以其解经风格给教会带来了许多危害，不仅使人的幻想一度流行，排斥了朴实的真理，而且作为一个遥远的后果，甚至使对预表和比喻的清醒运用——那活泼而具体化教导的丰富源泉——也陷入了几个世纪以来所承受的蔑视之中。</w:t>
      </w:r>
    </w:p>
    <w:p w14:paraId="7EEB5571">
      <w:pPr>
        <w:spacing w:after="314" w:line="271" w:lineRule="auto"/>
        <w:ind w:right="1"/>
        <w:rPr>
          <w:rFonts w:hint="eastAsia"/>
        </w:rPr>
      </w:pPr>
    </w:p>
    <w:p w14:paraId="3B8134B7">
      <w:pPr>
        <w:spacing w:after="314" w:line="271" w:lineRule="auto"/>
        <w:ind w:right="1"/>
        <w:rPr>
          <w:rFonts w:hint="eastAsia"/>
        </w:rPr>
      </w:pPr>
      <w:r>
        <w:rPr>
          <w:rFonts w:hint="eastAsia"/>
        </w:rPr>
        <w:t>Two sentences of his are worthy to be preserved.</w:t>
      </w:r>
    </w:p>
    <w:p w14:paraId="39B2BD7D">
      <w:pPr>
        <w:spacing w:after="314" w:line="271" w:lineRule="auto"/>
        <w:ind w:right="1"/>
        <w:rPr>
          <w:rFonts w:hint="eastAsia"/>
        </w:rPr>
      </w:pPr>
      <w:r>
        <w:rPr>
          <w:rFonts w:hint="eastAsia"/>
        </w:rPr>
        <w:t>他的两句话值得保存。</w:t>
      </w:r>
    </w:p>
    <w:p w14:paraId="1DA6C1AB">
      <w:pPr>
        <w:spacing w:after="314" w:line="271" w:lineRule="auto"/>
        <w:ind w:right="1"/>
        <w:rPr>
          <w:rFonts w:hint="eastAsia"/>
        </w:rPr>
      </w:pPr>
    </w:p>
    <w:p w14:paraId="7B8F3C9A">
      <w:pPr>
        <w:spacing w:after="314" w:line="271" w:lineRule="auto"/>
        <w:ind w:right="1"/>
        <w:rPr>
          <w:rFonts w:hint="eastAsia"/>
        </w:rPr>
      </w:pPr>
      <w:r>
        <w:rPr>
          <w:rFonts w:hint="eastAsia"/>
        </w:rPr>
        <w:t>On the words, "We conclude that a man is justified by faith" (Rom 3.28) he says, The justification by faith alone is sufficient; so that, if any person only believes, he may be justified, though no good work has been fulfilled by him.</w:t>
      </w:r>
    </w:p>
    <w:p w14:paraId="58363BD9">
      <w:pPr>
        <w:spacing w:after="314" w:line="271" w:lineRule="auto"/>
        <w:ind w:right="1"/>
        <w:rPr>
          <w:rFonts w:hint="eastAsia"/>
        </w:rPr>
      </w:pPr>
      <w:r>
        <w:rPr>
          <w:rFonts w:hint="eastAsia"/>
        </w:rPr>
        <w:t>关于“所以我们看定了，人称义是因着信”（罗3:28）这句话，他说，惟独因信称义是足够的；所以，若有任何人只要相信，他就可以被称义，即使他没有行过任何善工。</w:t>
      </w:r>
    </w:p>
    <w:p w14:paraId="284F8581">
      <w:pPr>
        <w:spacing w:after="314" w:line="271" w:lineRule="auto"/>
        <w:ind w:right="1"/>
        <w:rPr>
          <w:rFonts w:hint="eastAsia"/>
        </w:rPr>
      </w:pPr>
    </w:p>
    <w:p w14:paraId="5CF2039A">
      <w:pPr>
        <w:spacing w:after="314" w:line="271" w:lineRule="auto"/>
        <w:ind w:right="1"/>
        <w:rPr>
          <w:rFonts w:hint="eastAsia"/>
        </w:rPr>
      </w:pPr>
      <w:r>
        <w:rPr>
          <w:rFonts w:hint="eastAsia"/>
        </w:rPr>
        <w:t>On the case of the penitent thief, he writes, He was justified by faith, without the works of the law, because, concerning these, the Lord did not inquire what he had done before; nor did he stay to ask what work he was purposing to perform after he believed; but the man being justified by his confession only, Jesus who was going to Paradise, took him as a companion and carried him there.</w:t>
      </w:r>
    </w:p>
    <w:p w14:paraId="571471BB">
      <w:pPr>
        <w:spacing w:after="314" w:line="271" w:lineRule="auto"/>
        <w:ind w:right="1"/>
        <w:rPr>
          <w:rFonts w:hint="eastAsia"/>
        </w:rPr>
      </w:pPr>
      <w:r>
        <w:rPr>
          <w:rFonts w:hint="eastAsia"/>
        </w:rPr>
        <w:t>关于悔改的强盗一案，他写道，他是因信称义，不在乎遵行律法，因为，关于这些，主没有询问他以前做过什么；祂也没有停下来问他信了以后打算做什么工；那人只因他的认信就被称义，正要去乐园的耶稣，就带他作伴，把他带到那里。</w:t>
      </w:r>
    </w:p>
    <w:p w14:paraId="63EA8EE4">
      <w:pPr>
        <w:spacing w:after="314" w:line="271" w:lineRule="auto"/>
        <w:ind w:right="1"/>
        <w:rPr>
          <w:rFonts w:hint="eastAsia"/>
        </w:rPr>
      </w:pPr>
    </w:p>
    <w:p w14:paraId="225B7755">
      <w:pPr>
        <w:spacing w:after="314" w:line="271" w:lineRule="auto"/>
        <w:ind w:right="1"/>
        <w:rPr>
          <w:rFonts w:hint="eastAsia"/>
        </w:rPr>
      </w:pPr>
      <w:r>
        <w:rPr>
          <w:rFonts w:hint="eastAsia"/>
        </w:rPr>
        <w:t>— His Hexapla furnished the first specimen of a Polyglot.</w:t>
      </w:r>
    </w:p>
    <w:p w14:paraId="6F1A5535">
      <w:pPr>
        <w:spacing w:after="314" w:line="271" w:lineRule="auto"/>
        <w:ind w:right="1"/>
        <w:rPr>
          <w:rFonts w:hint="eastAsia"/>
        </w:rPr>
      </w:pPr>
      <w:r>
        <w:rPr>
          <w:rFonts w:hint="eastAsia"/>
        </w:rPr>
        <w:t>——他的《六经合璧》提供了多语种圣经的第一个范本。</w:t>
      </w:r>
    </w:p>
    <w:p w14:paraId="40BBB064">
      <w:pPr>
        <w:spacing w:after="314" w:line="271" w:lineRule="auto"/>
        <w:ind w:right="1"/>
        <w:rPr>
          <w:rFonts w:hint="eastAsia"/>
        </w:rPr>
      </w:pPr>
    </w:p>
    <w:p w14:paraId="5C69B32A">
      <w:pPr>
        <w:spacing w:after="314" w:line="271" w:lineRule="auto"/>
        <w:ind w:right="1"/>
        <w:rPr>
          <w:rFonts w:hint="eastAsia"/>
        </w:rPr>
      </w:pPr>
      <w:r>
        <w:rPr>
          <w:rFonts w:hint="eastAsia"/>
        </w:rPr>
        <w:t>Porphyry, a Platonic philosopher who lived in the same century with Origen, made great use of his fanciful interpretations, in reviling Christianity.</w:t>
      </w:r>
    </w:p>
    <w:p w14:paraId="204826B4">
      <w:pPr>
        <w:spacing w:after="314" w:line="271" w:lineRule="auto"/>
        <w:ind w:right="1"/>
        <w:rPr>
          <w:rFonts w:hint="eastAsia"/>
        </w:rPr>
      </w:pPr>
      <w:r>
        <w:rPr>
          <w:rFonts w:hint="eastAsia"/>
        </w:rPr>
        <w:t>波菲利，一位与俄利根生活在同一世纪的柏拉图派哲学家，大量利用他 fanciful（富于幻想的）的解释来辱骂基督教。</w:t>
      </w:r>
    </w:p>
    <w:p w14:paraId="0630232E">
      <w:pPr>
        <w:spacing w:after="314" w:line="271" w:lineRule="auto"/>
        <w:ind w:right="1"/>
        <w:rPr>
          <w:rFonts w:hint="eastAsia"/>
        </w:rPr>
      </w:pPr>
    </w:p>
    <w:p w14:paraId="7608FBED">
      <w:pPr>
        <w:spacing w:after="314" w:line="271" w:lineRule="auto"/>
        <w:ind w:right="1"/>
        <w:rPr>
          <w:rFonts w:hint="eastAsia"/>
        </w:rPr>
      </w:pPr>
      <w:r>
        <w:rPr>
          <w:rFonts w:hint="eastAsia"/>
        </w:rPr>
        <w:t>From the serious pains taken by the ancient Christians to confute him, it may be presumed that his works (which are now chiefly lost) were subtle and ingenious; but his testimony, like that of most other infidels, has been made to redound to the establishment, instead of the subversion, of the Gospel.</w:t>
      </w:r>
    </w:p>
    <w:p w14:paraId="4BFA79D6">
      <w:pPr>
        <w:spacing w:after="314" w:line="271" w:lineRule="auto"/>
        <w:ind w:right="1"/>
        <w:rPr>
          <w:rFonts w:hint="eastAsia"/>
        </w:rPr>
      </w:pPr>
      <w:r>
        <w:rPr>
          <w:rFonts w:hint="eastAsia"/>
        </w:rPr>
        <w:t>从古代基督徒为驳斥他所付出的巨大努力来看，可以推测他的著作（现已大部分失传）是精微而巧妙的；但他的见证，像大多数其他不信者一样，反而有助于福音的建立，而非颠覆。</w:t>
      </w:r>
    </w:p>
    <w:p w14:paraId="3D70EAF9">
      <w:pPr>
        <w:spacing w:after="314" w:line="271" w:lineRule="auto"/>
        <w:ind w:right="1"/>
        <w:rPr>
          <w:rFonts w:hint="eastAsia"/>
        </w:rPr>
      </w:pPr>
    </w:p>
    <w:p w14:paraId="164C7672">
      <w:pPr>
        <w:spacing w:after="314" w:line="271" w:lineRule="auto"/>
        <w:ind w:right="1"/>
        <w:rPr>
          <w:rFonts w:hint="eastAsia"/>
        </w:rPr>
      </w:pPr>
      <w:r>
        <w:rPr>
          <w:rFonts w:hint="eastAsia"/>
        </w:rPr>
        <w:t>(See Chap. xxi. Cent. iii. of Milner's Ecc. Hist, where a remarkable assemblage of testimonies to this conclusion is skilfully adduced: and see, especially, vol. ii. of Fry's Second Advent, where Gibbon is made the same sort of unintentional witness.)</w:t>
      </w:r>
    </w:p>
    <w:p w14:paraId="675138B7">
      <w:pPr>
        <w:spacing w:after="314" w:line="271" w:lineRule="auto"/>
        <w:ind w:right="1"/>
        <w:rPr>
          <w:rFonts w:hint="eastAsia"/>
        </w:rPr>
      </w:pPr>
      <w:r>
        <w:rPr>
          <w:rFonts w:hint="eastAsia"/>
        </w:rPr>
        <w:t>（见米尔纳《教会史》第三世纪第二十一章，其中巧妙地引证了一系列非凡的见证来支持这一结论：并特别参见弗莱《第二次降临》第二卷，其中吉本也被塑造成了同样类型的无意中的见证人。）</w:t>
      </w:r>
    </w:p>
    <w:p w14:paraId="5D88DC34">
      <w:pPr>
        <w:spacing w:after="314" w:line="271" w:lineRule="auto"/>
        <w:ind w:right="1"/>
        <w:rPr>
          <w:rFonts w:hint="eastAsia"/>
        </w:rPr>
      </w:pPr>
    </w:p>
    <w:p w14:paraId="2FBF86E1">
      <w:pPr>
        <w:spacing w:after="314" w:line="271" w:lineRule="auto"/>
        <w:ind w:right="1"/>
        <w:rPr>
          <w:rFonts w:hint="eastAsia"/>
        </w:rPr>
      </w:pPr>
      <w:r>
        <w:rPr>
          <w:rFonts w:hint="eastAsia"/>
        </w:rPr>
        <w:t>Porphyry censures Origen for 'leaving Gentilism, and embracing the barbarian temerity.'</w:t>
      </w:r>
    </w:p>
    <w:p w14:paraId="04EF3F02">
      <w:pPr>
        <w:spacing w:after="314" w:line="271" w:lineRule="auto"/>
        <w:ind w:right="1"/>
        <w:rPr>
          <w:rFonts w:hint="eastAsia"/>
        </w:rPr>
      </w:pPr>
      <w:r>
        <w:rPr>
          <w:rFonts w:hint="eastAsia"/>
        </w:rPr>
        <w:t>波菲利谴责俄利根‘离弃外邦信仰，拥抱蛮族的鲁莽’。</w:t>
      </w:r>
    </w:p>
    <w:p w14:paraId="50480340">
      <w:pPr>
        <w:spacing w:after="314" w:line="271" w:lineRule="auto"/>
        <w:ind w:right="1"/>
        <w:rPr>
          <w:rFonts w:hint="eastAsia"/>
        </w:rPr>
      </w:pPr>
    </w:p>
    <w:p w14:paraId="09944597">
      <w:pPr>
        <w:spacing w:after="314" w:line="271" w:lineRule="auto"/>
        <w:ind w:right="1"/>
        <w:rPr>
          <w:rFonts w:hint="eastAsia"/>
        </w:rPr>
      </w:pPr>
      <w:r>
        <w:rPr>
          <w:rFonts w:hint="eastAsia"/>
        </w:rPr>
        <w:t>Whereas Origen was, in fact, brought up under Christian parents, and a man of Christian habits from his youth.</w:t>
      </w:r>
    </w:p>
    <w:p w14:paraId="427282FA">
      <w:pPr>
        <w:spacing w:after="314" w:line="271" w:lineRule="auto"/>
        <w:ind w:right="1"/>
        <w:rPr>
          <w:rFonts w:hint="eastAsia"/>
        </w:rPr>
      </w:pPr>
      <w:r>
        <w:rPr>
          <w:rFonts w:hint="eastAsia"/>
        </w:rPr>
        <w:t>然而事实上，俄利根是在基督徒父母的抚养下长大的，从小就具有基督徒的习惯。</w:t>
      </w:r>
    </w:p>
    <w:p w14:paraId="2D2BB885">
      <w:pPr>
        <w:spacing w:after="314" w:line="271" w:lineRule="auto"/>
        <w:ind w:right="1"/>
        <w:rPr>
          <w:rFonts w:hint="eastAsia"/>
        </w:rPr>
      </w:pPr>
    </w:p>
    <w:p w14:paraId="7CFD58F5">
      <w:pPr>
        <w:spacing w:after="314" w:line="271" w:lineRule="auto"/>
        <w:ind w:right="1"/>
        <w:rPr>
          <w:rFonts w:hint="eastAsia"/>
        </w:rPr>
      </w:pPr>
      <w:r>
        <w:rPr>
          <w:rFonts w:hint="eastAsia"/>
        </w:rPr>
        <w:t>He compliments Origen on his skill in philosophy, but ridicules his introduction of it into the Scriptures; which, as this enemy justly teaches, abhor such an associate.</w:t>
      </w:r>
    </w:p>
    <w:p w14:paraId="0325A6A0">
      <w:pPr>
        <w:spacing w:after="314" w:line="271" w:lineRule="auto"/>
        <w:ind w:right="1"/>
        <w:rPr>
          <w:rFonts w:hint="eastAsia"/>
        </w:rPr>
      </w:pPr>
      <w:r>
        <w:rPr>
          <w:rFonts w:hint="eastAsia"/>
        </w:rPr>
        <w:t>他称赞俄利根在哲学上的技巧，但嘲笑他将其引入圣经；正如这位敌人正确地教导的，圣经憎恶这样的同伴。</w:t>
      </w:r>
    </w:p>
    <w:p w14:paraId="0F9BD29F">
      <w:pPr>
        <w:spacing w:after="314" w:line="271" w:lineRule="auto"/>
        <w:ind w:right="1"/>
        <w:rPr>
          <w:rFonts w:hint="eastAsia"/>
        </w:rPr>
      </w:pPr>
    </w:p>
    <w:p w14:paraId="02121736">
      <w:pPr>
        <w:spacing w:after="314" w:line="271" w:lineRule="auto"/>
        <w:ind w:right="1"/>
        <w:rPr>
          <w:rFonts w:hint="eastAsia"/>
        </w:rPr>
      </w:pPr>
      <w:r>
        <w:rPr>
          <w:rFonts w:hint="eastAsia"/>
        </w:rPr>
        <w:t>Jerome, the renowned monk of Stridon, in Pannonia, had a good deal of the spirit of Origen.</w:t>
      </w:r>
    </w:p>
    <w:p w14:paraId="7B038FF6">
      <w:pPr>
        <w:spacing w:after="314" w:line="271" w:lineRule="auto"/>
        <w:ind w:right="1"/>
        <w:rPr>
          <w:rFonts w:hint="eastAsia"/>
        </w:rPr>
      </w:pPr>
      <w:r>
        <w:rPr>
          <w:rFonts w:hint="eastAsia"/>
        </w:rPr>
        <w:t>哲罗姆，潘诺尼亚斯特里登的著名修士，颇有俄利根的精神。</w:t>
      </w:r>
    </w:p>
    <w:p w14:paraId="71292383">
      <w:pPr>
        <w:spacing w:after="314" w:line="271" w:lineRule="auto"/>
        <w:ind w:right="1"/>
        <w:rPr>
          <w:rFonts w:hint="eastAsia"/>
        </w:rPr>
      </w:pPr>
    </w:p>
    <w:p w14:paraId="0B0038B8">
      <w:pPr>
        <w:spacing w:after="314" w:line="271" w:lineRule="auto"/>
        <w:ind w:right="1"/>
        <w:rPr>
          <w:rFonts w:hint="eastAsia"/>
        </w:rPr>
      </w:pPr>
      <w:r>
        <w:rPr>
          <w:rFonts w:hint="eastAsia"/>
        </w:rPr>
        <w:t>Luther says even Jerome was a man of prodigious learning, lively eloquence, and vigorous mind, but of small discernment in the truth — one taught of man, more than of God.</w:t>
      </w:r>
    </w:p>
    <w:p w14:paraId="10A0ED60">
      <w:pPr>
        <w:spacing w:after="314" w:line="271" w:lineRule="auto"/>
        <w:ind w:right="1"/>
        <w:rPr>
          <w:rFonts w:hint="eastAsia"/>
        </w:rPr>
      </w:pPr>
      <w:r>
        <w:rPr>
          <w:rFonts w:hint="eastAsia"/>
        </w:rPr>
        <w:t>路德说，即使是哲罗姆，也是一个学识渊博、口才生动、心智旺盛的人，但在真理上却洞察力甚微——一个更多受教于人，而非受教于上帝的人。</w:t>
      </w:r>
    </w:p>
    <w:p w14:paraId="51B31251">
      <w:pPr>
        <w:spacing w:after="314" w:line="271" w:lineRule="auto"/>
        <w:ind w:right="1"/>
        <w:rPr>
          <w:rFonts w:hint="eastAsia"/>
        </w:rPr>
      </w:pPr>
    </w:p>
    <w:p w14:paraId="0D1F0A10">
      <w:pPr>
        <w:spacing w:after="314" w:line="271" w:lineRule="auto"/>
        <w:ind w:right="1"/>
        <w:rPr>
          <w:rFonts w:hint="eastAsia"/>
        </w:rPr>
      </w:pPr>
      <w:r>
        <w:rPr>
          <w:rFonts w:hint="eastAsia"/>
        </w:rPr>
        <w:t>He was born under Constantine, A. D. 331.</w:t>
      </w:r>
    </w:p>
    <w:p w14:paraId="35E99D65">
      <w:pPr>
        <w:spacing w:after="314" w:line="271" w:lineRule="auto"/>
        <w:ind w:right="1"/>
        <w:rPr>
          <w:rFonts w:hint="eastAsia"/>
        </w:rPr>
      </w:pPr>
      <w:r>
        <w:rPr>
          <w:rFonts w:hint="eastAsia"/>
        </w:rPr>
        <w:t>他生于君士坦丁时期，公元331年。</w:t>
      </w:r>
    </w:p>
    <w:p w14:paraId="17EF5E22">
      <w:pPr>
        <w:spacing w:after="314" w:line="271" w:lineRule="auto"/>
        <w:ind w:right="1"/>
        <w:rPr>
          <w:rFonts w:hint="eastAsia"/>
        </w:rPr>
      </w:pPr>
    </w:p>
    <w:p w14:paraId="4BA9CD30">
      <w:pPr>
        <w:spacing w:after="314" w:line="271" w:lineRule="auto"/>
        <w:ind w:right="1"/>
        <w:rPr>
          <w:rFonts w:hint="eastAsia"/>
        </w:rPr>
      </w:pPr>
      <w:r>
        <w:rPr>
          <w:rFonts w:hint="eastAsia"/>
        </w:rPr>
        <w:t>He was the contemporary of Augustine, and his opponent; he was ever, and all his days, a controversialist — peevish and vain; self-righteous and superstitious; but sincere and devout.</w:t>
      </w:r>
    </w:p>
    <w:p w14:paraId="20DAC9D5">
      <w:pPr>
        <w:spacing w:after="314" w:line="271" w:lineRule="auto"/>
        <w:ind w:right="1"/>
        <w:rPr>
          <w:rFonts w:hint="eastAsia"/>
        </w:rPr>
      </w:pPr>
      <w:r>
        <w:rPr>
          <w:rFonts w:hint="eastAsia"/>
        </w:rPr>
        <w:t>他是奥古斯丁的同代人，也是他的对手；他一生都是个好辩之士——脾气暴躁，虚荣自负；自以为义，迷信盲从；但又真诚而虔敬。</w:t>
      </w:r>
    </w:p>
    <w:p w14:paraId="09AB1C01">
      <w:pPr>
        <w:spacing w:after="314" w:line="271" w:lineRule="auto"/>
        <w:ind w:right="1"/>
        <w:rPr>
          <w:rFonts w:hint="eastAsia"/>
        </w:rPr>
      </w:pPr>
    </w:p>
    <w:p w14:paraId="7FD694CF">
      <w:pPr>
        <w:spacing w:after="314" w:line="271" w:lineRule="auto"/>
        <w:ind w:right="1"/>
        <w:rPr>
          <w:rFonts w:hint="eastAsia"/>
        </w:rPr>
      </w:pPr>
      <w:r>
        <w:rPr>
          <w:rFonts w:hint="eastAsia"/>
        </w:rPr>
        <w:t>To him, the Romish church owes her Vulgate.</w:t>
      </w:r>
    </w:p>
    <w:p w14:paraId="21C3AB6B">
      <w:pPr>
        <w:spacing w:after="314" w:line="271" w:lineRule="auto"/>
        <w:ind w:right="1"/>
        <w:rPr>
          <w:rFonts w:hint="eastAsia"/>
        </w:rPr>
      </w:pPr>
      <w:r>
        <w:rPr>
          <w:rFonts w:hint="eastAsia"/>
        </w:rPr>
        <w:t>罗马教会的武加大译本要归功于他。</w:t>
      </w:r>
    </w:p>
    <w:p w14:paraId="7BC3BF3D">
      <w:pPr>
        <w:spacing w:after="314" w:line="271" w:lineRule="auto"/>
        <w:ind w:right="1"/>
        <w:rPr>
          <w:rFonts w:hint="eastAsia"/>
        </w:rPr>
      </w:pPr>
    </w:p>
    <w:p w14:paraId="4B6AD443">
      <w:pPr>
        <w:spacing w:after="314" w:line="271" w:lineRule="auto"/>
        <w:ind w:right="1"/>
        <w:rPr>
          <w:rFonts w:hint="eastAsia"/>
        </w:rPr>
      </w:pPr>
      <w:r>
        <w:rPr>
          <w:rFonts w:hint="eastAsia"/>
        </w:rPr>
        <w:t>In his very voluminous expositions, he speaks at random.</w:t>
      </w:r>
    </w:p>
    <w:p w14:paraId="6A87EC4D">
      <w:pPr>
        <w:spacing w:after="314" w:line="271" w:lineRule="auto"/>
        <w:ind w:right="1"/>
        <w:rPr>
          <w:rFonts w:hint="eastAsia"/>
        </w:rPr>
      </w:pPr>
      <w:r>
        <w:rPr>
          <w:rFonts w:hint="eastAsia"/>
        </w:rPr>
        <w:t>在他极其浩繁的释经中，他信口开河。</w:t>
      </w:r>
    </w:p>
    <w:p w14:paraId="1327AF68">
      <w:pPr>
        <w:spacing w:after="314" w:line="271" w:lineRule="auto"/>
        <w:ind w:right="1"/>
        <w:rPr>
          <w:rFonts w:hint="eastAsia"/>
        </w:rPr>
      </w:pPr>
    </w:p>
    <w:p w14:paraId="55942524">
      <w:pPr>
        <w:spacing w:after="314" w:line="271" w:lineRule="auto"/>
        <w:ind w:right="1"/>
        <w:rPr>
          <w:rFonts w:hint="eastAsia"/>
        </w:rPr>
      </w:pPr>
      <w:r>
        <w:rPr>
          <w:rFonts w:hint="eastAsia"/>
        </w:rPr>
        <w:t>He is allegorical beyond all bounds, and almost always without accuracy and precision; he lowers the doctrine of illumination in 1Cor 2 to things that are moral and practical; he hints at something like a first and second justification before God; he asserts predestination and then retracts it, as it were; he owns a good will as from God in one place, in another supposes a power to choose to be the whole of divine grace; he never opposes fundamental truths deliberately, but though he owns them everywhere, he always does so defectively, and often inconsistently.</w:t>
      </w:r>
    </w:p>
    <w:p w14:paraId="37DB6120">
      <w:pPr>
        <w:spacing w:after="314" w:line="271" w:lineRule="auto"/>
        <w:ind w:right="1"/>
        <w:rPr>
          <w:rFonts w:hint="eastAsia"/>
        </w:rPr>
      </w:pPr>
      <w:r>
        <w:rPr>
          <w:rFonts w:hint="eastAsia"/>
        </w:rPr>
        <w:t>他寓意解经毫无节制，几乎总是缺乏准确性和精确性；他将哥林多前书第二章的光照教义降低为道德和实践层面的事；他暗示了类似在上帝面前有第一次和第二次称义；他断言预定论，然后又仿佛收回；他在一处承认善意来自上帝，在另一处又假设选择的能力就是神圣恩典的全部；他从未蓄意反对基本真理，但尽管他处处承认它们，却总是做得有缺陷，且常常不一致。</w:t>
      </w:r>
    </w:p>
    <w:p w14:paraId="46C8C8A2">
      <w:pPr>
        <w:spacing w:after="314" w:line="271" w:lineRule="auto"/>
        <w:ind w:right="1"/>
        <w:rPr>
          <w:rFonts w:hint="eastAsia"/>
        </w:rPr>
      </w:pPr>
    </w:p>
    <w:p w14:paraId="7ADCF1B6">
      <w:pPr>
        <w:spacing w:after="314" w:line="271" w:lineRule="auto"/>
        <w:ind w:right="1"/>
        <w:rPr>
          <w:rFonts w:hint="eastAsia"/>
        </w:rPr>
      </w:pPr>
      <w:r>
        <w:rPr>
          <w:rFonts w:hint="eastAsia"/>
        </w:rPr>
        <w:t>It must be confessed, the reputation of this Father's knowledge and abilities has been much overrated.</w:t>
      </w:r>
    </w:p>
    <w:p w14:paraId="5D983FDB">
      <w:pPr>
        <w:spacing w:after="314" w:line="271" w:lineRule="auto"/>
        <w:ind w:right="1"/>
        <w:rPr>
          <w:rFonts w:hint="eastAsia"/>
        </w:rPr>
      </w:pPr>
      <w:r>
        <w:rPr>
          <w:rFonts w:hint="eastAsia"/>
        </w:rPr>
        <w:t>必须承认，这位教父的知识和能力的声誉被大大高估了。</w:t>
      </w:r>
    </w:p>
    <w:p w14:paraId="6B6EF926">
      <w:pPr>
        <w:spacing w:after="314" w:line="271" w:lineRule="auto"/>
        <w:ind w:right="1"/>
        <w:rPr>
          <w:rFonts w:hint="eastAsia"/>
        </w:rPr>
      </w:pPr>
    </w:p>
    <w:p w14:paraId="2FDE0933">
      <w:pPr>
        <w:spacing w:after="314" w:line="271" w:lineRule="auto"/>
        <w:ind w:right="1"/>
        <w:rPr>
          <w:rFonts w:hint="eastAsia"/>
        </w:rPr>
      </w:pPr>
      <w:r>
        <w:rPr>
          <w:rFonts w:hint="eastAsia"/>
        </w:rPr>
        <w:t>There is a splendour in a profusion of ill-digested learning, coloured by a lively imagination which is often mistaken for sublimity of genius.</w:t>
      </w:r>
    </w:p>
    <w:p w14:paraId="2205A7ED">
      <w:pPr>
        <w:spacing w:after="314" w:line="271" w:lineRule="auto"/>
        <w:ind w:right="1"/>
        <w:rPr>
          <w:rFonts w:hint="eastAsia"/>
        </w:rPr>
      </w:pPr>
      <w:r>
        <w:rPr>
          <w:rFonts w:hint="eastAsia"/>
        </w:rPr>
        <w:t>在大量未经消化的学识中，有一种光彩，被生动的想象力所渲染，常常被误认为是天才的崇高。</w:t>
      </w:r>
    </w:p>
    <w:p w14:paraId="63470339">
      <w:pPr>
        <w:spacing w:after="314" w:line="271" w:lineRule="auto"/>
        <w:ind w:right="1"/>
        <w:rPr>
          <w:rFonts w:hint="eastAsia"/>
        </w:rPr>
      </w:pPr>
    </w:p>
    <w:p w14:paraId="0F68FA06">
      <w:pPr>
        <w:spacing w:after="314" w:line="271" w:lineRule="auto"/>
        <w:ind w:right="1"/>
        <w:rPr>
          <w:rFonts w:hint="eastAsia"/>
        </w:rPr>
      </w:pPr>
      <w:r>
        <w:rPr>
          <w:rFonts w:hint="eastAsia"/>
        </w:rPr>
        <w:t>This was Jerome's case; but this was not the greatest part of the evil.</w:t>
      </w:r>
    </w:p>
    <w:p w14:paraId="1227460C">
      <w:pPr>
        <w:spacing w:after="314" w:line="271" w:lineRule="auto"/>
        <w:ind w:right="1"/>
        <w:rPr>
          <w:rFonts w:hint="eastAsia"/>
        </w:rPr>
      </w:pPr>
      <w:r>
        <w:rPr>
          <w:rFonts w:hint="eastAsia"/>
        </w:rPr>
        <w:t>哲罗姆就是这种情况；但这还不是最坏的部分。</w:t>
      </w:r>
    </w:p>
    <w:p w14:paraId="253CF33B">
      <w:pPr>
        <w:spacing w:after="314" w:line="271" w:lineRule="auto"/>
        <w:ind w:right="1"/>
        <w:rPr>
          <w:rFonts w:hint="eastAsia"/>
        </w:rPr>
      </w:pPr>
    </w:p>
    <w:p w14:paraId="2AD49BBE">
      <w:pPr>
        <w:spacing w:after="314" w:line="271" w:lineRule="auto"/>
        <w:ind w:right="1"/>
        <w:rPr>
          <w:rFonts w:hint="eastAsia"/>
        </w:rPr>
      </w:pPr>
      <w:r>
        <w:rPr>
          <w:rFonts w:hint="eastAsia"/>
        </w:rPr>
        <w:t>His learned that ignorance availed more than any other cause, to give a celebrity to superstition in the Christian world, and to darken the light of the Gospel.</w:t>
      </w:r>
    </w:p>
    <w:p w14:paraId="5605A79A">
      <w:pPr>
        <w:spacing w:after="314" w:line="271" w:lineRule="auto"/>
        <w:ind w:right="1"/>
        <w:rPr>
          <w:rFonts w:hint="eastAsia"/>
        </w:rPr>
      </w:pPr>
      <w:r>
        <w:rPr>
          <w:rFonts w:hint="eastAsia"/>
        </w:rPr>
        <w:t>他的学识表明，无知比任何其他原因都更能使迷信在基督教世界中声名鹊起，并遮蔽福音之光。</w:t>
      </w:r>
    </w:p>
    <w:p w14:paraId="5DBCAAB6">
      <w:pPr>
        <w:spacing w:after="314" w:line="271" w:lineRule="auto"/>
        <w:ind w:right="1"/>
        <w:rPr>
          <w:rFonts w:hint="eastAsia"/>
        </w:rPr>
      </w:pPr>
    </w:p>
    <w:p w14:paraId="6354D746">
      <w:pPr>
        <w:spacing w:after="314" w:line="271" w:lineRule="auto"/>
        <w:ind w:right="1"/>
        <w:rPr>
          <w:rFonts w:hint="eastAsia"/>
        </w:rPr>
      </w:pPr>
      <w:r>
        <w:rPr>
          <w:rFonts w:hint="eastAsia"/>
        </w:rPr>
        <w:t>Yet, while he was unruffled by contradiction, and engaged in meditations unconnected with superstition, he could speak with Christian affection concerning the characters and offices of the Son of God.</w:t>
      </w:r>
    </w:p>
    <w:p w14:paraId="75466382">
      <w:pPr>
        <w:spacing w:after="314" w:line="271" w:lineRule="auto"/>
        <w:ind w:right="1"/>
        <w:rPr>
          <w:rFonts w:hint="eastAsia"/>
        </w:rPr>
      </w:pPr>
      <w:r>
        <w:rPr>
          <w:rFonts w:hint="eastAsia"/>
        </w:rPr>
        <w:t>然而，当他不受矛盾干扰，并专注于与迷信无关的默想时，他能以基督徒的情感谈论圣子的品格和职分。</w:t>
      </w:r>
    </w:p>
    <w:p w14:paraId="51D560E5">
      <w:pPr>
        <w:spacing w:after="314" w:line="271" w:lineRule="auto"/>
        <w:ind w:right="1"/>
        <w:rPr>
          <w:rFonts w:hint="eastAsia"/>
        </w:rPr>
      </w:pPr>
    </w:p>
    <w:p w14:paraId="10D6249B">
      <w:pPr>
        <w:spacing w:after="314" w:line="271" w:lineRule="auto"/>
        <w:ind w:right="1"/>
        <w:rPr>
          <w:rFonts w:hint="eastAsia"/>
        </w:rPr>
      </w:pPr>
      <w:r>
        <w:rPr>
          <w:rFonts w:hint="eastAsia"/>
        </w:rPr>
        <w:t>(See Miln. Eccl. Hist, vol ii. p. 481.</w:t>
      </w:r>
    </w:p>
    <w:p w14:paraId="6287E38A">
      <w:pPr>
        <w:spacing w:after="314" w:line="271" w:lineRule="auto"/>
        <w:ind w:right="1"/>
        <w:rPr>
          <w:rFonts w:hint="eastAsia"/>
        </w:rPr>
      </w:pPr>
      <w:r>
        <w:rPr>
          <w:rFonts w:hint="eastAsia"/>
        </w:rPr>
        <w:t>（见米尔纳《教会史》，第二卷，第481页。）</w:t>
      </w:r>
    </w:p>
    <w:p w14:paraId="5D37D48D">
      <w:pPr>
        <w:spacing w:after="314" w:line="271" w:lineRule="auto"/>
        <w:ind w:right="1"/>
        <w:rPr>
          <w:rFonts w:hint="eastAsia"/>
        </w:rPr>
      </w:pPr>
    </w:p>
    <w:p w14:paraId="47DB6742">
      <w:pPr>
        <w:spacing w:after="314" w:line="271" w:lineRule="auto"/>
        <w:ind w:right="1"/>
        <w:rPr>
          <w:rFonts w:hint="eastAsia"/>
        </w:rPr>
      </w:pPr>
      <w:r>
        <w:rPr>
          <w:rFonts w:hint="eastAsia"/>
        </w:rPr>
        <w:t>[←464]</w:t>
      </w:r>
    </w:p>
    <w:p w14:paraId="11531F38">
      <w:pPr>
        <w:spacing w:after="314" w:line="271" w:lineRule="auto"/>
        <w:ind w:right="1"/>
        <w:rPr>
          <w:rFonts w:hint="eastAsia"/>
        </w:rPr>
      </w:pPr>
      <w:r>
        <w:rPr>
          <w:rFonts w:hint="eastAsia"/>
        </w:rPr>
        <w:t>Deum nuncupativam.</w:t>
      </w:r>
    </w:p>
    <w:p w14:paraId="2A178BC0">
      <w:pPr>
        <w:spacing w:after="314" w:line="271" w:lineRule="auto"/>
        <w:ind w:right="1"/>
        <w:rPr>
          <w:rFonts w:hint="eastAsia"/>
        </w:rPr>
      </w:pPr>
      <w:r>
        <w:rPr>
          <w:rFonts w:hint="eastAsia"/>
        </w:rPr>
        <w:t>Deum nuncupativam（拉丁文：名义上的神）。</w:t>
      </w:r>
    </w:p>
    <w:p w14:paraId="73881CE4">
      <w:pPr>
        <w:spacing w:after="314" w:line="271" w:lineRule="auto"/>
        <w:ind w:right="1"/>
        <w:rPr>
          <w:rFonts w:hint="eastAsia"/>
        </w:rPr>
      </w:pPr>
    </w:p>
    <w:p w14:paraId="5AEC2A68">
      <w:pPr>
        <w:spacing w:after="314" w:line="271" w:lineRule="auto"/>
        <w:ind w:right="1"/>
        <w:rPr>
          <w:rFonts w:hint="eastAsia"/>
        </w:rPr>
      </w:pPr>
      <w:r>
        <w:rPr>
          <w:rFonts w:hint="eastAsia"/>
        </w:rPr>
        <w:t>A sort of titular God; one called, but not really so.</w:t>
      </w:r>
    </w:p>
    <w:p w14:paraId="128B8D0E">
      <w:pPr>
        <w:spacing w:after="314" w:line="271" w:lineRule="auto"/>
        <w:ind w:right="1"/>
        <w:rPr>
          <w:rFonts w:hint="eastAsia"/>
        </w:rPr>
      </w:pPr>
      <w:r>
        <w:rPr>
          <w:rFonts w:hint="eastAsia"/>
        </w:rPr>
        <w:t>一种名义上的神；被称为神，但实际上并非如此。</w:t>
      </w:r>
    </w:p>
    <w:p w14:paraId="188AA59E">
      <w:pPr>
        <w:spacing w:after="314" w:line="271" w:lineRule="auto"/>
        <w:ind w:right="1"/>
        <w:rPr>
          <w:rFonts w:hint="eastAsia"/>
        </w:rPr>
      </w:pPr>
    </w:p>
    <w:p w14:paraId="572853B9">
      <w:pPr>
        <w:spacing w:after="314" w:line="271" w:lineRule="auto"/>
        <w:ind w:right="1"/>
        <w:rPr>
          <w:rFonts w:hint="eastAsia"/>
        </w:rPr>
      </w:pPr>
      <w:r>
        <w:rPr>
          <w:rFonts w:hint="eastAsia"/>
        </w:rPr>
        <w:t>See Part ii. Sect. 8. note r .</w:t>
      </w:r>
    </w:p>
    <w:p w14:paraId="6655764E">
      <w:pPr>
        <w:spacing w:after="314" w:line="271" w:lineRule="auto"/>
        <w:ind w:right="1"/>
        <w:rPr>
          <w:rFonts w:hint="eastAsia"/>
        </w:rPr>
      </w:pPr>
      <w:r>
        <w:rPr>
          <w:rFonts w:hint="eastAsia"/>
        </w:rPr>
        <w:t>见第二部分，第8节，注释r。</w:t>
      </w:r>
    </w:p>
    <w:p w14:paraId="1ADC35D4">
      <w:pPr>
        <w:spacing w:after="314" w:line="271" w:lineRule="auto"/>
        <w:ind w:right="1"/>
        <w:rPr>
          <w:rFonts w:hint="eastAsia"/>
        </w:rPr>
      </w:pPr>
    </w:p>
    <w:p w14:paraId="039488C2">
      <w:pPr>
        <w:spacing w:after="314" w:line="271" w:lineRule="auto"/>
        <w:ind w:right="1"/>
        <w:rPr>
          <w:rFonts w:hint="eastAsia"/>
        </w:rPr>
      </w:pPr>
      <w:r>
        <w:rPr>
          <w:rFonts w:hint="eastAsia"/>
        </w:rPr>
        <w:t>[←465]</w:t>
      </w:r>
    </w:p>
    <w:p w14:paraId="49B37B14">
      <w:pPr>
        <w:spacing w:after="314" w:line="271" w:lineRule="auto"/>
        <w:ind w:right="1"/>
        <w:rPr>
          <w:rFonts w:hint="eastAsia"/>
        </w:rPr>
      </w:pPr>
      <w:r>
        <w:rPr>
          <w:rFonts w:hint="eastAsia"/>
        </w:rPr>
        <w:t>Luther, as we all know, is not very sound here.</w:t>
      </w:r>
    </w:p>
    <w:p w14:paraId="2804AA7E">
      <w:pPr>
        <w:spacing w:after="314" w:line="271" w:lineRule="auto"/>
        <w:ind w:right="1"/>
        <w:rPr>
          <w:rFonts w:hint="eastAsia"/>
        </w:rPr>
      </w:pPr>
      <w:r>
        <w:rPr>
          <w:rFonts w:hint="eastAsia"/>
        </w:rPr>
        <w:t>路德，众所周知，在此处的观点并不十分健全。</w:t>
      </w:r>
    </w:p>
    <w:p w14:paraId="353684E9">
      <w:pPr>
        <w:spacing w:after="314" w:line="271" w:lineRule="auto"/>
        <w:ind w:right="1"/>
        <w:rPr>
          <w:rFonts w:hint="eastAsia"/>
        </w:rPr>
      </w:pPr>
    </w:p>
    <w:p w14:paraId="4B9C8254">
      <w:pPr>
        <w:spacing w:after="314" w:line="271" w:lineRule="auto"/>
        <w:ind w:right="1"/>
        <w:rPr>
          <w:rFonts w:hint="eastAsia"/>
        </w:rPr>
      </w:pPr>
      <w:r>
        <w:rPr>
          <w:rFonts w:hint="eastAsia"/>
        </w:rPr>
        <w:t>His consubstantiation of the sacramental elements avoids a trope; but the trope here falls in with his admitted exception, 'Scripture herself compels us to receive it.'</w:t>
      </w:r>
    </w:p>
    <w:p w14:paraId="03DF3F1E">
      <w:pPr>
        <w:spacing w:after="314" w:line="271" w:lineRule="auto"/>
        <w:ind w:right="1"/>
        <w:rPr>
          <w:rFonts w:hint="eastAsia"/>
        </w:rPr>
      </w:pPr>
      <w:r>
        <w:rPr>
          <w:rFonts w:hint="eastAsia"/>
        </w:rPr>
        <w:t>他对圣餐元素的同质论避免了转义；但这里的转义恰好符合他所承认的例外情况，即‘圣经本身迫使我们接受它’。</w:t>
      </w:r>
    </w:p>
    <w:p w14:paraId="7EE93C4E">
      <w:pPr>
        <w:spacing w:after="314" w:line="271" w:lineRule="auto"/>
        <w:ind w:right="1"/>
        <w:rPr>
          <w:rFonts w:hint="eastAsia"/>
        </w:rPr>
      </w:pPr>
    </w:p>
    <w:p w14:paraId="6963D4F1">
      <w:pPr>
        <w:spacing w:after="314" w:line="271" w:lineRule="auto"/>
        <w:ind w:right="1"/>
        <w:rPr>
          <w:rFonts w:hint="eastAsia"/>
        </w:rPr>
      </w:pPr>
      <w:r>
        <w:rPr>
          <w:rFonts w:hint="eastAsia"/>
        </w:rPr>
        <w:t>The same portion of matter cannot be extended in two places at the same moment.</w:t>
      </w:r>
    </w:p>
    <w:p w14:paraId="4BE81325">
      <w:pPr>
        <w:spacing w:after="314" w:line="271" w:lineRule="auto"/>
        <w:ind w:right="1"/>
        <w:rPr>
          <w:rFonts w:hint="eastAsia"/>
        </w:rPr>
      </w:pPr>
      <w:r>
        <w:rPr>
          <w:rFonts w:hint="eastAsia"/>
        </w:rPr>
        <w:t>同一份物质不能在同一时刻延伸于两处。</w:t>
      </w:r>
    </w:p>
    <w:p w14:paraId="357D6F3A">
      <w:pPr>
        <w:spacing w:after="314" w:line="271" w:lineRule="auto"/>
        <w:ind w:right="1"/>
        <w:rPr>
          <w:rFonts w:hint="eastAsia"/>
        </w:rPr>
      </w:pPr>
    </w:p>
    <w:p w14:paraId="3BECA662">
      <w:pPr>
        <w:spacing w:after="314" w:line="271" w:lineRule="auto"/>
        <w:ind w:right="1"/>
        <w:rPr>
          <w:rFonts w:hint="eastAsia"/>
        </w:rPr>
      </w:pPr>
      <w:r>
        <w:rPr>
          <w:rFonts w:hint="eastAsia"/>
        </w:rPr>
        <w:t>The bread, therefore, which the Lord held in his hand while instituting the ordinance, could not at the same instant be bread and hand; or bread and body.</w:t>
      </w:r>
    </w:p>
    <w:p w14:paraId="5DED6AF7">
      <w:pPr>
        <w:spacing w:after="314" w:line="271" w:lineRule="auto"/>
        <w:ind w:right="1"/>
        <w:rPr>
          <w:rFonts w:hint="eastAsia"/>
        </w:rPr>
      </w:pPr>
      <w:r>
        <w:rPr>
          <w:rFonts w:hint="eastAsia"/>
        </w:rPr>
        <w:t>因此，主在设立圣餐时手中所拿的饼，不可能在同一瞬间既是饼又是手；或是饼又是身体。</w:t>
      </w:r>
    </w:p>
    <w:p w14:paraId="6925EB55">
      <w:pPr>
        <w:spacing w:after="314" w:line="271" w:lineRule="auto"/>
        <w:ind w:right="1"/>
        <w:rPr>
          <w:rFonts w:hint="eastAsia"/>
        </w:rPr>
      </w:pPr>
    </w:p>
    <w:p w14:paraId="605EBA77">
      <w:pPr>
        <w:spacing w:after="314" w:line="271" w:lineRule="auto"/>
        <w:ind w:right="1"/>
        <w:rPr>
          <w:rFonts w:hint="eastAsia"/>
        </w:rPr>
      </w:pPr>
      <w:r>
        <w:rPr>
          <w:rFonts w:hint="eastAsia"/>
        </w:rPr>
        <w:t>The same is true of the cup: it must have been a distinct substance from the hand which held it; and therefore it could not be really the Lord's blood; which could indeed only be drunk as poured out, and at the instant when He spoke, was still in his veins.</w:t>
      </w:r>
    </w:p>
    <w:p w14:paraId="07FA3252">
      <w:pPr>
        <w:spacing w:after="314" w:line="271" w:lineRule="auto"/>
        <w:ind w:right="1"/>
        <w:rPr>
          <w:rFonts w:hint="eastAsia"/>
        </w:rPr>
      </w:pPr>
      <w:r>
        <w:rPr>
          <w:rFonts w:hint="eastAsia"/>
        </w:rPr>
        <w:t>杯也是如此：它必然是与持杯之手不同的物质；因此它不可能是主真实的血；那血实际上只有在倒出来时才能被喝，而在祂说话的那一刻，它仍在祂的血管里。</w:t>
      </w:r>
    </w:p>
    <w:p w14:paraId="567DE637">
      <w:pPr>
        <w:spacing w:after="314" w:line="271" w:lineRule="auto"/>
        <w:ind w:right="1"/>
        <w:rPr>
          <w:rFonts w:hint="eastAsia"/>
        </w:rPr>
      </w:pPr>
    </w:p>
    <w:p w14:paraId="2A3E9EB0">
      <w:pPr>
        <w:spacing w:after="314" w:line="271" w:lineRule="auto"/>
        <w:ind w:right="1"/>
        <w:rPr>
          <w:rFonts w:hint="eastAsia"/>
        </w:rPr>
      </w:pPr>
      <w:r>
        <w:rPr>
          <w:rFonts w:hint="eastAsia"/>
        </w:rPr>
        <w:t>Add to this the simple but decisive illustration which was suggested to Zwingle's mind in a dream, and which was so greatly blessed in the use he was afterwards led to make of it.</w:t>
      </w:r>
    </w:p>
    <w:p w14:paraId="1F1BFD6C">
      <w:pPr>
        <w:spacing w:after="314" w:line="271" w:lineRule="auto"/>
        <w:ind w:right="1"/>
        <w:rPr>
          <w:rFonts w:hint="eastAsia"/>
        </w:rPr>
      </w:pPr>
      <w:r>
        <w:rPr>
          <w:rFonts w:hint="eastAsia"/>
        </w:rPr>
        <w:t>此外，还有一个简单而决定性的例证，是在一个梦中向慈运理的头脑启示的，并且在他后来被引导使用它时，得到了极大的祝福。</w:t>
      </w:r>
    </w:p>
    <w:p w14:paraId="54D53668">
      <w:pPr>
        <w:spacing w:after="314" w:line="271" w:lineRule="auto"/>
        <w:ind w:right="1"/>
        <w:rPr>
          <w:rFonts w:hint="eastAsia"/>
        </w:rPr>
      </w:pPr>
    </w:p>
    <w:p w14:paraId="4A16F270">
      <w:pPr>
        <w:spacing w:after="314" w:line="271" w:lineRule="auto"/>
        <w:ind w:right="1"/>
        <w:rPr>
          <w:rFonts w:hint="eastAsia"/>
        </w:rPr>
      </w:pPr>
      <w:r>
        <w:rPr>
          <w:rFonts w:hint="eastAsia"/>
        </w:rPr>
        <w:t>'You stupid man, why do not you answer him from the twelfth of Exodus, as it is there written, "It is the Lord's passover."</w:t>
      </w:r>
    </w:p>
    <w:p w14:paraId="38854E77">
      <w:pPr>
        <w:spacing w:after="314" w:line="271" w:lineRule="auto"/>
        <w:ind w:right="1"/>
        <w:rPr>
          <w:rFonts w:hint="eastAsia"/>
        </w:rPr>
      </w:pPr>
      <w:r>
        <w:rPr>
          <w:rFonts w:hint="eastAsia"/>
        </w:rPr>
        <w:t>‘你这愚蠢的人，为什么不从出埃及记十二章回答他，如那里所记：“这是耶和华的逾越节。”’</w:t>
      </w:r>
    </w:p>
    <w:p w14:paraId="3DA24F14">
      <w:pPr>
        <w:spacing w:after="314" w:line="271" w:lineRule="auto"/>
        <w:ind w:right="1"/>
        <w:rPr>
          <w:rFonts w:hint="eastAsia"/>
        </w:rPr>
      </w:pPr>
    </w:p>
    <w:p w14:paraId="250BDF97">
      <w:pPr>
        <w:spacing w:after="314" w:line="271" w:lineRule="auto"/>
        <w:ind w:right="1"/>
        <w:rPr>
          <w:rFonts w:hint="eastAsia"/>
        </w:rPr>
      </w:pPr>
      <w:r>
        <w:rPr>
          <w:rFonts w:hint="eastAsia"/>
        </w:rPr>
        <w:t>— Luther calls the Sacramentists promiscuously the new prophets, and not very ingenuously.</w:t>
      </w:r>
    </w:p>
    <w:p w14:paraId="3618670D">
      <w:pPr>
        <w:spacing w:after="314" w:line="271" w:lineRule="auto"/>
        <w:ind w:right="1"/>
        <w:rPr>
          <w:rFonts w:hint="eastAsia"/>
        </w:rPr>
      </w:pPr>
      <w:r>
        <w:rPr>
          <w:rFonts w:hint="eastAsia"/>
        </w:rPr>
        <w:t>——路德不加区分地称圣餐派为新先知，这并不十分坦率。</w:t>
      </w:r>
    </w:p>
    <w:p w14:paraId="21E4CA42">
      <w:pPr>
        <w:spacing w:after="314" w:line="271" w:lineRule="auto"/>
        <w:ind w:right="1"/>
        <w:rPr>
          <w:rFonts w:hint="eastAsia"/>
        </w:rPr>
      </w:pPr>
    </w:p>
    <w:p w14:paraId="1C88F7EA">
      <w:pPr>
        <w:spacing w:after="314" w:line="271" w:lineRule="auto"/>
        <w:ind w:right="1"/>
        <w:rPr>
          <w:rFonts w:hint="eastAsia"/>
        </w:rPr>
      </w:pPr>
      <w:r>
        <w:rPr>
          <w:rFonts w:hint="eastAsia"/>
        </w:rPr>
        <w:t>For even Carolstadt disclaimed all connection with the Celestial Prophets, as they were called — while Zwingle and OEcolampadius, in whom were the sinews of the contest, afforded no pretence for such imputation.</w:t>
      </w:r>
    </w:p>
    <w:p w14:paraId="200C56DE">
      <w:pPr>
        <w:spacing w:after="314" w:line="271" w:lineRule="auto"/>
        <w:ind w:right="1"/>
        <w:rPr>
          <w:rFonts w:hint="eastAsia"/>
        </w:rPr>
      </w:pPr>
      <w:r>
        <w:rPr>
          <w:rFonts w:hint="eastAsia"/>
        </w:rPr>
        <w:t>因为即使是卡尔施塔特也否认与所谓的属天先知有任何联系——而作为争论中坚的慈运理和厄科兰帕迪乌斯，则没有提供任何这种指控的借口。</w:t>
      </w:r>
    </w:p>
    <w:p w14:paraId="7287C82C">
      <w:pPr>
        <w:spacing w:after="314" w:line="271" w:lineRule="auto"/>
        <w:ind w:right="1"/>
        <w:rPr>
          <w:rFonts w:hint="eastAsia"/>
        </w:rPr>
      </w:pPr>
    </w:p>
    <w:p w14:paraId="10A63F1A">
      <w:pPr>
        <w:spacing w:after="314" w:line="271" w:lineRule="auto"/>
        <w:ind w:right="1"/>
        <w:rPr>
          <w:rFonts w:hint="eastAsia"/>
        </w:rPr>
      </w:pPr>
      <w:r>
        <w:rPr>
          <w:rFonts w:hint="eastAsia"/>
        </w:rPr>
        <w:t>Miln. Eccles. Hist. vol. iv. chaps, vi. ix. pp. 772-810, 990, etc. 1127, 8.</w:t>
      </w:r>
    </w:p>
    <w:p w14:paraId="610E32F3">
      <w:pPr>
        <w:spacing w:after="314" w:line="271" w:lineRule="auto"/>
        <w:ind w:right="1"/>
        <w:rPr>
          <w:rFonts w:hint="eastAsia"/>
        </w:rPr>
      </w:pPr>
      <w:r>
        <w:rPr>
          <w:rFonts w:hint="eastAsia"/>
        </w:rPr>
        <w:t>米尔纳《教会史》，第四卷，第六、九章，第772-810、990等页，1127、8页。</w:t>
      </w:r>
    </w:p>
    <w:p w14:paraId="1B88A4A3">
      <w:pPr>
        <w:spacing w:after="314" w:line="271" w:lineRule="auto"/>
        <w:ind w:right="1"/>
        <w:rPr>
          <w:rFonts w:hint="eastAsia"/>
        </w:rPr>
      </w:pPr>
    </w:p>
    <w:p w14:paraId="4B4277F4">
      <w:pPr>
        <w:spacing w:after="314" w:line="271" w:lineRule="auto"/>
        <w:ind w:right="1"/>
        <w:rPr>
          <w:rFonts w:hint="eastAsia"/>
        </w:rPr>
      </w:pPr>
      <w:r>
        <w:rPr>
          <w:rFonts w:hint="eastAsia"/>
        </w:rPr>
        <w:t>[←466]</w:t>
      </w:r>
    </w:p>
    <w:p w14:paraId="0F845076">
      <w:pPr>
        <w:spacing w:after="314" w:line="271" w:lineRule="auto"/>
        <w:ind w:right="1"/>
        <w:rPr>
          <w:rFonts w:hint="eastAsia"/>
        </w:rPr>
      </w:pPr>
      <w:r>
        <w:rPr>
          <w:rFonts w:hint="eastAsia"/>
        </w:rPr>
        <w:t>Distenta et illusa.</w:t>
      </w:r>
    </w:p>
    <w:p w14:paraId="152CD6AB">
      <w:pPr>
        <w:spacing w:after="314" w:line="271" w:lineRule="auto"/>
        <w:ind w:right="1"/>
        <w:rPr>
          <w:rFonts w:hint="eastAsia"/>
        </w:rPr>
      </w:pPr>
      <w:r>
        <w:rPr>
          <w:rFonts w:hint="eastAsia"/>
        </w:rPr>
        <w:t>Distenta et illusa（拉丁文：被撕裂和被愚弄）。</w:t>
      </w:r>
    </w:p>
    <w:p w14:paraId="4725A841">
      <w:pPr>
        <w:spacing w:after="314" w:line="271" w:lineRule="auto"/>
        <w:ind w:right="1"/>
        <w:rPr>
          <w:rFonts w:hint="eastAsia"/>
        </w:rPr>
      </w:pPr>
    </w:p>
    <w:p w14:paraId="0F3118BA">
      <w:pPr>
        <w:spacing w:after="314" w:line="271" w:lineRule="auto"/>
        <w:ind w:right="1"/>
        <w:rPr>
          <w:rFonts w:hint="eastAsia"/>
        </w:rPr>
      </w:pPr>
      <w:r>
        <w:rPr>
          <w:rFonts w:hint="eastAsia"/>
        </w:rPr>
        <w:t>Dist. 'Distractus, duplici curâ occupatus; cui duo simul res, diversis partibus, curam injiciunt.</w:t>
      </w:r>
    </w:p>
    <w:p w14:paraId="546C06F6">
      <w:pPr>
        <w:spacing w:after="314" w:line="271" w:lineRule="auto"/>
        <w:ind w:right="1"/>
        <w:rPr>
          <w:rFonts w:hint="eastAsia"/>
        </w:rPr>
      </w:pPr>
      <w:r>
        <w:rPr>
          <w:rFonts w:hint="eastAsia"/>
        </w:rPr>
        <w:t>Dist.（拉丁文distenta的缩写）。‘Distractus, duplici curâ occupatus; cui duo simul res, diversis partibus, curam injiciunt.’（拉丁文：‘分心的，被双重忧虑占据；两件事同时从不同方面使其忧虑。’）</w:t>
      </w:r>
    </w:p>
    <w:p w14:paraId="25D65C89">
      <w:pPr>
        <w:spacing w:after="314" w:line="271" w:lineRule="auto"/>
        <w:ind w:right="1"/>
        <w:rPr>
          <w:rFonts w:hint="eastAsia"/>
        </w:rPr>
      </w:pPr>
    </w:p>
    <w:p w14:paraId="069ECCFD">
      <w:pPr>
        <w:spacing w:after="314" w:line="271" w:lineRule="auto"/>
        <w:ind w:right="1"/>
        <w:rPr>
          <w:rFonts w:hint="eastAsia"/>
        </w:rPr>
      </w:pPr>
      <w:r>
        <w:rPr>
          <w:rFonts w:hint="eastAsia"/>
        </w:rPr>
        <w:t>Rectiùs à 'distineo,' quam 'distendo,' ducitur.</w:t>
      </w:r>
    </w:p>
    <w:p w14:paraId="33AD401A">
      <w:pPr>
        <w:spacing w:after="314" w:line="271" w:lineRule="auto"/>
        <w:ind w:right="1"/>
        <w:rPr>
          <w:rFonts w:hint="eastAsia"/>
        </w:rPr>
      </w:pPr>
      <w:r>
        <w:rPr>
          <w:rFonts w:hint="eastAsia"/>
        </w:rPr>
        <w:t>Rectiùs à 'distineo,' quam 'distendo,' ducitur.（拉丁文：更正确地源于‘distineo’（分开），而非‘distendo’（伸展）。）</w:t>
      </w:r>
    </w:p>
    <w:p w14:paraId="316D12F7">
      <w:pPr>
        <w:spacing w:after="314" w:line="271" w:lineRule="auto"/>
        <w:ind w:right="1"/>
        <w:rPr>
          <w:rFonts w:hint="eastAsia"/>
        </w:rPr>
      </w:pPr>
    </w:p>
    <w:p w14:paraId="09F2C713">
      <w:pPr>
        <w:spacing w:after="314" w:line="271" w:lineRule="auto"/>
        <w:ind w:right="1"/>
        <w:rPr>
          <w:rFonts w:hint="eastAsia"/>
        </w:rPr>
      </w:pPr>
      <w:r>
        <w:rPr>
          <w:rFonts w:hint="eastAsia"/>
        </w:rPr>
        <w:t>[←467]</w:t>
      </w:r>
    </w:p>
    <w:p w14:paraId="30D85CFE">
      <w:pPr>
        <w:spacing w:after="314" w:line="271" w:lineRule="auto"/>
        <w:ind w:right="1"/>
        <w:rPr>
          <w:rFonts w:hint="eastAsia"/>
        </w:rPr>
      </w:pPr>
      <w:r>
        <w:rPr>
          <w:rFonts w:hint="eastAsia"/>
        </w:rPr>
        <w:t>Nulli grammatico ferendas.</w:t>
      </w:r>
    </w:p>
    <w:p w14:paraId="365ECE09">
      <w:pPr>
        <w:spacing w:after="314" w:line="271" w:lineRule="auto"/>
        <w:ind w:right="1"/>
        <w:rPr>
          <w:rFonts w:hint="eastAsia"/>
        </w:rPr>
      </w:pPr>
      <w:r>
        <w:rPr>
          <w:rFonts w:hint="eastAsia"/>
        </w:rPr>
        <w:t>Nulli grammatico ferendas（拉丁文：任何语法学家都无法忍受的）。</w:t>
      </w:r>
    </w:p>
    <w:p w14:paraId="04698708">
      <w:pPr>
        <w:spacing w:after="314" w:line="271" w:lineRule="auto"/>
        <w:ind w:right="1"/>
        <w:rPr>
          <w:rFonts w:hint="eastAsia"/>
        </w:rPr>
      </w:pPr>
    </w:p>
    <w:p w14:paraId="49153771">
      <w:pPr>
        <w:spacing w:after="314" w:line="271" w:lineRule="auto"/>
        <w:ind w:right="1"/>
        <w:rPr>
          <w:rFonts w:hint="eastAsia"/>
        </w:rPr>
      </w:pPr>
      <w:r>
        <w:rPr>
          <w:rFonts w:hint="eastAsia"/>
        </w:rPr>
        <w:t>Gram. 'ad grammaticam periens;' but this term, it seems, was especially applied to those who interpreted classical writers; such as Donatus, Festus, Polinius, Asconius and others; not to teachers of grammar: inferring from grammatista, which is sometimes used invariously.</w:t>
      </w:r>
    </w:p>
    <w:p w14:paraId="068E5E48">
      <w:pPr>
        <w:spacing w:after="314" w:line="271" w:lineRule="auto"/>
        <w:ind w:right="1"/>
        <w:rPr>
          <w:rFonts w:hint="eastAsia"/>
        </w:rPr>
      </w:pPr>
      <w:r>
        <w:rPr>
          <w:rFonts w:hint="eastAsia"/>
        </w:rPr>
        <w:t>Gram.（拉丁文grammatico的缩写）‘ad grammaticam periens;’（拉丁文：属于语法的）；但这个词似乎特别用于那些解释古典作家的学者；如多纳图斯、费斯图斯、波利尼乌斯、阿斯科尼乌斯等人；而非语法教师：这是从grammatista（拉丁文：语法家）一词推断出来的，该词有时被不加区别地使用。</w:t>
      </w:r>
    </w:p>
    <w:p w14:paraId="50371EE4">
      <w:pPr>
        <w:spacing w:after="314" w:line="271" w:lineRule="auto"/>
        <w:ind w:right="1"/>
        <w:rPr>
          <w:rFonts w:hint="eastAsia"/>
        </w:rPr>
      </w:pPr>
    </w:p>
    <w:p w14:paraId="3E16829B">
      <w:pPr>
        <w:spacing w:after="314" w:line="271" w:lineRule="auto"/>
        <w:ind w:right="1"/>
        <w:rPr>
          <w:rFonts w:hint="eastAsia"/>
        </w:rPr>
      </w:pPr>
      <w:r>
        <w:rPr>
          <w:rFonts w:hint="eastAsia"/>
        </w:rPr>
        <w:t>[←468]</w:t>
      </w:r>
    </w:p>
    <w:p w14:paraId="245DCB96">
      <w:pPr>
        <w:spacing w:after="314" w:line="271" w:lineRule="auto"/>
        <w:ind w:right="1"/>
        <w:rPr>
          <w:rFonts w:hint="eastAsia"/>
        </w:rPr>
      </w:pPr>
      <w:r>
        <w:rPr>
          <w:rFonts w:hint="eastAsia"/>
        </w:rPr>
        <w:t>Affectatas.</w:t>
      </w:r>
    </w:p>
    <w:p w14:paraId="24872372">
      <w:pPr>
        <w:spacing w:after="314" w:line="271" w:lineRule="auto"/>
        <w:ind w:right="1"/>
        <w:rPr>
          <w:rFonts w:hint="eastAsia"/>
        </w:rPr>
      </w:pPr>
      <w:r>
        <w:rPr>
          <w:rFonts w:hint="eastAsia"/>
        </w:rPr>
        <w:t>Affectatas（拉丁文：矫揉造作的）。</w:t>
      </w:r>
    </w:p>
    <w:p w14:paraId="592A1D7E">
      <w:pPr>
        <w:spacing w:after="314" w:line="271" w:lineRule="auto"/>
        <w:ind w:right="1"/>
        <w:rPr>
          <w:rFonts w:hint="eastAsia"/>
        </w:rPr>
      </w:pPr>
    </w:p>
    <w:p w14:paraId="4FE26977">
      <w:pPr>
        <w:spacing w:after="314" w:line="271" w:lineRule="auto"/>
        <w:ind w:right="1"/>
        <w:rPr>
          <w:rFonts w:hint="eastAsia"/>
        </w:rPr>
      </w:pPr>
      <w:r>
        <w:rPr>
          <w:rFonts w:hint="eastAsia"/>
        </w:rPr>
        <w:t>So, in the last section, 'affectatis proprio ..ebro tropis;' 'nimio, aut pravo, affactu et studio cupitus, ..esitus.' 'De re majore studio et curâ conquisitâ et elabor..' Our English term 'affected,' as opposed to 'natural,' implies the same thing: what is factitious [i.e. artificial], and the result of that.</w:t>
      </w:r>
    </w:p>
    <w:p w14:paraId="1FF5CEC1">
      <w:pPr>
        <w:spacing w:after="314" w:line="271" w:lineRule="auto"/>
        <w:ind w:right="1"/>
        <w:rPr>
          <w:rFonts w:hint="eastAsia"/>
        </w:rPr>
      </w:pPr>
      <w:r>
        <w:rPr>
          <w:rFonts w:hint="eastAsia"/>
        </w:rPr>
        <w:t>因此，在上一节中，‘affectatis proprio ..ebro tropis;’（拉丁文：用自己矫揉造作的转义）；‘nimio, aut pravo, affectu et studio cupitus, ..esitus.’（拉丁文：因过度或不正当的情感和热心而被渴望、被寻求。）‘De re majore studio et curâ conquisitâ et elabor..’（拉丁文：关于以更大的热心和关怀寻求和制作的事物。）我们的英文词‘affected’（矫揉造作的），与‘natural’（自然的）相对，也意味着同样的事情：人造的[即artificial]，以及其结果。</w:t>
      </w:r>
    </w:p>
    <w:p w14:paraId="40F359A1">
      <w:pPr>
        <w:spacing w:after="314" w:line="271" w:lineRule="auto"/>
        <w:ind w:right="1"/>
        <w:rPr>
          <w:rFonts w:hint="eastAsia"/>
        </w:rPr>
      </w:pPr>
    </w:p>
    <w:p w14:paraId="0BACCB3C">
      <w:pPr>
        <w:spacing w:after="314" w:line="271" w:lineRule="auto"/>
        <w:ind w:right="1"/>
        <w:rPr>
          <w:rFonts w:hint="eastAsia"/>
        </w:rPr>
      </w:pPr>
      <w:r>
        <w:rPr>
          <w:rFonts w:hint="eastAsia"/>
        </w:rPr>
        <w:t>It is not 'the design with which,' that is marked in these two passages, but 'the labour and search employed.'</w:t>
      </w:r>
    </w:p>
    <w:p w14:paraId="5DBC7883">
      <w:pPr>
        <w:spacing w:after="314" w:line="271" w:lineRule="auto"/>
        <w:ind w:right="1"/>
        <w:rPr>
          <w:rFonts w:hint="eastAsia"/>
        </w:rPr>
      </w:pPr>
      <w:r>
        <w:rPr>
          <w:rFonts w:hint="eastAsia"/>
        </w:rPr>
        <w:t>在这两段经文中，所标记的不是‘其设计意图’，而是‘所付出的劳苦和探寻’。</w:t>
      </w:r>
    </w:p>
    <w:p w14:paraId="139C80B7">
      <w:pPr>
        <w:spacing w:after="314" w:line="271" w:lineRule="auto"/>
        <w:ind w:right="1"/>
        <w:rPr>
          <w:rFonts w:hint="eastAsia"/>
        </w:rPr>
      </w:pPr>
    </w:p>
    <w:p w14:paraId="52691FEB">
      <w:pPr>
        <w:spacing w:after="314" w:line="271" w:lineRule="auto"/>
        <w:ind w:right="1"/>
        <w:rPr>
          <w:rFonts w:hint="eastAsia"/>
        </w:rPr>
      </w:pPr>
      <w:r>
        <w:rPr>
          <w:rFonts w:hint="eastAsia"/>
        </w:rPr>
        <w:t>[←469]</w:t>
      </w:r>
    </w:p>
    <w:p w14:paraId="55BCFC8C">
      <w:pPr>
        <w:spacing w:after="314" w:line="271" w:lineRule="auto"/>
        <w:ind w:right="1"/>
        <w:rPr>
          <w:rFonts w:hint="eastAsia"/>
        </w:rPr>
      </w:pPr>
      <w:r>
        <w:rPr>
          <w:rFonts w:hint="eastAsia"/>
        </w:rPr>
        <w:t>Has. . . . probatissimorum sunt doctorum.</w:t>
      </w:r>
    </w:p>
    <w:p w14:paraId="59D579F8">
      <w:pPr>
        <w:spacing w:after="314" w:line="271" w:lineRule="auto"/>
        <w:ind w:right="1"/>
        <w:rPr>
          <w:rFonts w:hint="eastAsia"/>
        </w:rPr>
      </w:pPr>
      <w:r>
        <w:rPr>
          <w:rFonts w:hint="eastAsia"/>
        </w:rPr>
        <w:t>Has. . . . probatissimorum sunt doctorum（拉丁文：这些是……最受认可的博士们的）。</w:t>
      </w:r>
    </w:p>
    <w:p w14:paraId="073CD4F4">
      <w:pPr>
        <w:spacing w:after="314" w:line="271" w:lineRule="auto"/>
        <w:ind w:right="1"/>
        <w:rPr>
          <w:rFonts w:hint="eastAsia"/>
        </w:rPr>
      </w:pPr>
    </w:p>
    <w:p w14:paraId="5BBAD316">
      <w:pPr>
        <w:spacing w:after="314" w:line="271" w:lineRule="auto"/>
        <w:ind w:right="1"/>
        <w:rPr>
          <w:rFonts w:hint="eastAsia"/>
        </w:rPr>
      </w:pPr>
      <w:r>
        <w:rPr>
          <w:rFonts w:hint="eastAsia"/>
        </w:rPr>
        <w:t>The sentence is ungrammatical.</w:t>
      </w:r>
    </w:p>
    <w:p w14:paraId="56E360B9">
      <w:pPr>
        <w:spacing w:after="314" w:line="271" w:lineRule="auto"/>
        <w:ind w:right="1"/>
        <w:rPr>
          <w:rFonts w:hint="eastAsia"/>
        </w:rPr>
      </w:pPr>
      <w:r>
        <w:rPr>
          <w:rFonts w:hint="eastAsia"/>
        </w:rPr>
        <w:t>这个句子语法不通。</w:t>
      </w:r>
    </w:p>
    <w:p w14:paraId="55D4CC5B">
      <w:pPr>
        <w:spacing w:after="314" w:line="271" w:lineRule="auto"/>
        <w:ind w:right="1"/>
        <w:rPr>
          <w:rFonts w:hint="eastAsia"/>
        </w:rPr>
      </w:pPr>
    </w:p>
    <w:p w14:paraId="2389AEBC">
      <w:pPr>
        <w:spacing w:after="314" w:line="271" w:lineRule="auto"/>
        <w:ind w:right="1"/>
        <w:rPr>
          <w:rFonts w:hint="eastAsia"/>
        </w:rPr>
      </w:pPr>
      <w:r>
        <w:rPr>
          <w:rFonts w:hint="eastAsia"/>
        </w:rPr>
        <w:t>[←470]</w:t>
      </w:r>
    </w:p>
    <w:p w14:paraId="33CEF393">
      <w:pPr>
        <w:spacing w:after="314" w:line="271" w:lineRule="auto"/>
        <w:ind w:right="1"/>
        <w:rPr>
          <w:rFonts w:hint="eastAsia"/>
        </w:rPr>
      </w:pPr>
      <w:r>
        <w:rPr>
          <w:rFonts w:hint="eastAsia"/>
        </w:rPr>
        <w:t>Utcunque amoliri dicta.</w:t>
      </w:r>
    </w:p>
    <w:p w14:paraId="1091B47B">
      <w:pPr>
        <w:spacing w:after="314" w:line="271" w:lineRule="auto"/>
        <w:ind w:right="1"/>
        <w:rPr>
          <w:rFonts w:hint="eastAsia"/>
        </w:rPr>
      </w:pPr>
      <w:r>
        <w:rPr>
          <w:rFonts w:hint="eastAsia"/>
        </w:rPr>
        <w:t>Utcunque amoliri dicta（拉丁文：无论如何都要移开这些话）。</w:t>
      </w:r>
    </w:p>
    <w:p w14:paraId="4EFE39B5">
      <w:pPr>
        <w:spacing w:after="314" w:line="271" w:lineRule="auto"/>
        <w:ind w:right="1"/>
        <w:rPr>
          <w:rFonts w:hint="eastAsia"/>
        </w:rPr>
      </w:pPr>
    </w:p>
    <w:p w14:paraId="4DC1EDE3">
      <w:pPr>
        <w:spacing w:after="314" w:line="271" w:lineRule="auto"/>
        <w:ind w:right="1"/>
        <w:rPr>
          <w:rFonts w:hint="eastAsia"/>
        </w:rPr>
      </w:pPr>
      <w:r>
        <w:rPr>
          <w:rFonts w:hint="eastAsia"/>
        </w:rPr>
        <w:t>Amol. dier. prop, de iis et magno conatu et molimine dimoventur.</w:t>
      </w:r>
    </w:p>
    <w:p w14:paraId="5EEE2E8D">
      <w:pPr>
        <w:spacing w:after="314" w:line="271" w:lineRule="auto"/>
        <w:ind w:right="1"/>
        <w:rPr>
          <w:rFonts w:hint="eastAsia"/>
        </w:rPr>
      </w:pPr>
      <w:r>
        <w:rPr>
          <w:rFonts w:hint="eastAsia"/>
        </w:rPr>
        <w:t>Amol.（拉丁文amoliri的缩写）dier. prop, de iis et magno conatu et molimine dimoventur.（拉丁文：此词专指那些需要巨大努力和功夫才能移开的事物。）</w:t>
      </w:r>
    </w:p>
    <w:p w14:paraId="2C8611C7">
      <w:pPr>
        <w:spacing w:after="314" w:line="271" w:lineRule="auto"/>
        <w:ind w:right="1"/>
        <w:rPr>
          <w:rFonts w:hint="eastAsia"/>
        </w:rPr>
      </w:pPr>
    </w:p>
    <w:p w14:paraId="6C63F52A">
      <w:pPr>
        <w:spacing w:after="314" w:line="271" w:lineRule="auto"/>
        <w:ind w:right="1"/>
        <w:rPr>
          <w:rFonts w:hint="eastAsia"/>
        </w:rPr>
      </w:pPr>
      <w:r>
        <w:rPr>
          <w:rFonts w:hint="eastAsia"/>
        </w:rPr>
        <w:t>[←471]</w:t>
      </w:r>
    </w:p>
    <w:p w14:paraId="33928DCB">
      <w:pPr>
        <w:spacing w:after="314" w:line="271" w:lineRule="auto"/>
        <w:ind w:right="1"/>
        <w:rPr>
          <w:rFonts w:hint="eastAsia"/>
        </w:rPr>
      </w:pPr>
      <w:r>
        <w:rPr>
          <w:rFonts w:hint="eastAsia"/>
        </w:rPr>
        <w:t>Animulae.</w:t>
      </w:r>
    </w:p>
    <w:p w14:paraId="6F6966FC">
      <w:pPr>
        <w:spacing w:after="314" w:line="271" w:lineRule="auto"/>
        <w:ind w:right="1"/>
        <w:rPr>
          <w:rFonts w:hint="eastAsia"/>
        </w:rPr>
      </w:pPr>
      <w:r>
        <w:rPr>
          <w:rFonts w:hint="eastAsia"/>
        </w:rPr>
        <w:t>Animulae（拉丁文：小灵魂）。</w:t>
      </w:r>
    </w:p>
    <w:p w14:paraId="1D82BE4E">
      <w:pPr>
        <w:spacing w:after="314" w:line="271" w:lineRule="auto"/>
        <w:ind w:right="1"/>
        <w:rPr>
          <w:rFonts w:hint="eastAsia"/>
        </w:rPr>
      </w:pPr>
    </w:p>
    <w:p w14:paraId="2521654A">
      <w:pPr>
        <w:spacing w:after="314" w:line="271" w:lineRule="auto"/>
        <w:ind w:right="1"/>
        <w:rPr>
          <w:rFonts w:hint="eastAsia"/>
        </w:rPr>
      </w:pPr>
      <w:r>
        <w:rPr>
          <w:rFonts w:hint="eastAsia"/>
        </w:rPr>
        <w:t>We are reminded of the Emperor Adrian's animula vagula blandula.</w:t>
      </w:r>
    </w:p>
    <w:p w14:paraId="50E3B5F4">
      <w:pPr>
        <w:spacing w:after="314" w:line="271" w:lineRule="auto"/>
        <w:ind w:right="1"/>
        <w:rPr>
          <w:rFonts w:hint="eastAsia"/>
        </w:rPr>
      </w:pPr>
      <w:r>
        <w:rPr>
          <w:rFonts w:hint="eastAsia"/>
        </w:rPr>
        <w:t>这让我们想起了哈德良皇帝的‘animula vagula blandula’（拉丁文：游荡抚媚的小灵魂）。</w:t>
      </w:r>
    </w:p>
    <w:p w14:paraId="2039F101">
      <w:pPr>
        <w:spacing w:after="314" w:line="271" w:lineRule="auto"/>
        <w:ind w:right="1"/>
        <w:rPr>
          <w:rFonts w:hint="eastAsia"/>
        </w:rPr>
      </w:pPr>
    </w:p>
    <w:p w14:paraId="4C01A217">
      <w:pPr>
        <w:spacing w:after="314" w:line="271" w:lineRule="auto"/>
        <w:ind w:right="1"/>
        <w:rPr>
          <w:rFonts w:hint="eastAsia"/>
        </w:rPr>
      </w:pPr>
      <w:r>
        <w:rPr>
          <w:rFonts w:hint="eastAsia"/>
        </w:rPr>
        <w:t>Anim. vel contemptûs, vel blanditiae ..sâ.</w:t>
      </w:r>
    </w:p>
    <w:p w14:paraId="42F54783">
      <w:pPr>
        <w:spacing w:after="314" w:line="271" w:lineRule="auto"/>
        <w:ind w:right="1"/>
        <w:rPr>
          <w:rFonts w:hint="eastAsia"/>
        </w:rPr>
      </w:pPr>
      <w:r>
        <w:rPr>
          <w:rFonts w:hint="eastAsia"/>
        </w:rPr>
        <w:t>Anim.（拉丁文animulae的缩写）vel contemptûs, vel blanditiae ..sâ（causâ）（拉丁文：出于轻蔑，或出于抚媚）。</w:t>
      </w:r>
    </w:p>
    <w:p w14:paraId="6C696EEF">
      <w:pPr>
        <w:spacing w:after="314" w:line="271" w:lineRule="auto"/>
        <w:ind w:right="1"/>
        <w:rPr>
          <w:rFonts w:hint="eastAsia"/>
        </w:rPr>
      </w:pPr>
    </w:p>
    <w:p w14:paraId="24674F45">
      <w:pPr>
        <w:spacing w:after="314" w:line="271" w:lineRule="auto"/>
        <w:ind w:right="1"/>
        <w:rPr>
          <w:rFonts w:hint="eastAsia"/>
        </w:rPr>
      </w:pPr>
      <w:r>
        <w:rPr>
          <w:rFonts w:hint="eastAsia"/>
        </w:rPr>
        <w:t>Here, it implies 'tenderness;' a weakling soul, tenderly felt for, by the Lord and by his messengers.</w:t>
      </w:r>
    </w:p>
    <w:p w14:paraId="0D0225C3">
      <w:pPr>
        <w:spacing w:after="314" w:line="271" w:lineRule="auto"/>
        <w:ind w:right="1"/>
        <w:rPr>
          <w:rFonts w:hint="eastAsia"/>
        </w:rPr>
      </w:pPr>
      <w:r>
        <w:rPr>
          <w:rFonts w:hint="eastAsia"/>
        </w:rPr>
        <w:t>在这里，它意味着‘温柔’；一个软弱的灵魂，被主和祂的使者温柔地体恤。</w:t>
      </w:r>
    </w:p>
    <w:p w14:paraId="51081D6D">
      <w:pPr>
        <w:spacing w:after="314" w:line="271" w:lineRule="auto"/>
        <w:ind w:right="1"/>
        <w:rPr>
          <w:rFonts w:hint="eastAsia"/>
        </w:rPr>
      </w:pPr>
    </w:p>
    <w:p w14:paraId="226F21BE">
      <w:pPr>
        <w:spacing w:after="314" w:line="271" w:lineRule="auto"/>
        <w:ind w:right="1"/>
        <w:rPr>
          <w:rFonts w:hint="eastAsia"/>
        </w:rPr>
      </w:pPr>
      <w:r>
        <w:rPr>
          <w:rFonts w:hint="eastAsia"/>
        </w:rPr>
        <w:t>[←472]</w:t>
      </w:r>
    </w:p>
    <w:p w14:paraId="77D58868">
      <w:pPr>
        <w:spacing w:after="314" w:line="271" w:lineRule="auto"/>
        <w:ind w:right="1"/>
        <w:rPr>
          <w:rFonts w:hint="eastAsia"/>
        </w:rPr>
      </w:pPr>
      <w:r>
        <w:rPr>
          <w:rFonts w:hint="eastAsia"/>
        </w:rPr>
        <w:t>Industriâ consentiente.</w:t>
      </w:r>
    </w:p>
    <w:p w14:paraId="252FA35A">
      <w:pPr>
        <w:spacing w:after="314" w:line="271" w:lineRule="auto"/>
        <w:ind w:right="1"/>
        <w:rPr>
          <w:rFonts w:hint="eastAsia"/>
        </w:rPr>
      </w:pPr>
      <w:r>
        <w:rPr>
          <w:rFonts w:hint="eastAsia"/>
        </w:rPr>
        <w:t>Industriâ consentiente（拉丁文：在勤奋的同意下）。</w:t>
      </w:r>
    </w:p>
    <w:p w14:paraId="7EDDDB55">
      <w:pPr>
        <w:spacing w:after="314" w:line="271" w:lineRule="auto"/>
        <w:ind w:right="1"/>
        <w:rPr>
          <w:rFonts w:hint="eastAsia"/>
        </w:rPr>
      </w:pPr>
    </w:p>
    <w:p w14:paraId="4EC15D93">
      <w:pPr>
        <w:spacing w:after="314" w:line="271" w:lineRule="auto"/>
        <w:ind w:right="1"/>
        <w:rPr>
          <w:rFonts w:hint="eastAsia"/>
        </w:rPr>
      </w:pPr>
      <w:r>
        <w:rPr>
          <w:rFonts w:hint="eastAsia"/>
        </w:rPr>
        <w:t>Indust. 'Vis ingenii quâ quippium cogitamus, et adipiscimur.</w:t>
      </w:r>
    </w:p>
    <w:p w14:paraId="5E90D901">
      <w:pPr>
        <w:spacing w:after="314" w:line="271" w:lineRule="auto"/>
        <w:ind w:right="1"/>
        <w:rPr>
          <w:rFonts w:hint="eastAsia"/>
        </w:rPr>
      </w:pPr>
      <w:r>
        <w:rPr>
          <w:rFonts w:hint="eastAsia"/>
        </w:rPr>
        <w:t>Indust.（拉丁文industriâ的缩写）‘Vis ingenii quâ quippium cogitamus, et adipiscimur.’（拉丁文：我们思考并获得某物的天赋之力。）</w:t>
      </w:r>
    </w:p>
    <w:p w14:paraId="01F847D8">
      <w:pPr>
        <w:spacing w:after="314" w:line="271" w:lineRule="auto"/>
        <w:ind w:right="1"/>
        <w:rPr>
          <w:rFonts w:hint="eastAsia"/>
        </w:rPr>
      </w:pPr>
    </w:p>
    <w:p w14:paraId="08355C95">
      <w:pPr>
        <w:spacing w:after="314" w:line="271" w:lineRule="auto"/>
        <w:ind w:right="1"/>
        <w:rPr>
          <w:rFonts w:hint="eastAsia"/>
        </w:rPr>
      </w:pPr>
      <w:r>
        <w:rPr>
          <w:rFonts w:hint="eastAsia"/>
        </w:rPr>
        <w:t>Itaque supra naturam et ingenium cogit studium, et artem, et laborem.'</w:t>
      </w:r>
    </w:p>
    <w:p w14:paraId="08F00363">
      <w:pPr>
        <w:spacing w:after="314" w:line="271" w:lineRule="auto"/>
        <w:ind w:right="1"/>
        <w:rPr>
          <w:rFonts w:hint="eastAsia"/>
        </w:rPr>
      </w:pPr>
      <w:r>
        <w:rPr>
          <w:rFonts w:hint="eastAsia"/>
        </w:rPr>
        <w:t>Itaque supra naturam et ingenium cogit studium, et artem, et laborem.’（拉丁文：因此，除了天性和天赋，它还意味着热心、技巧和劳苦。’）</w:t>
      </w:r>
    </w:p>
    <w:p w14:paraId="65BED6B2">
      <w:pPr>
        <w:spacing w:after="314" w:line="271" w:lineRule="auto"/>
        <w:ind w:right="1"/>
        <w:rPr>
          <w:rFonts w:hint="eastAsia"/>
        </w:rPr>
      </w:pPr>
    </w:p>
    <w:p w14:paraId="6481C7C5">
      <w:pPr>
        <w:spacing w:after="314" w:line="271" w:lineRule="auto"/>
        <w:ind w:right="1"/>
        <w:rPr>
          <w:rFonts w:hint="eastAsia"/>
        </w:rPr>
      </w:pPr>
      <w:r>
        <w:rPr>
          <w:rFonts w:hint="eastAsia"/>
        </w:rPr>
        <w:t>He refers to the 'affectas tropis' and 'affectatas interpretationes,' which he reprehended in the last section.</w:t>
      </w:r>
    </w:p>
    <w:p w14:paraId="3E29F679">
      <w:pPr>
        <w:spacing w:after="314" w:line="271" w:lineRule="auto"/>
        <w:ind w:right="1"/>
        <w:rPr>
          <w:rFonts w:hint="eastAsia"/>
        </w:rPr>
      </w:pPr>
      <w:r>
        <w:rPr>
          <w:rFonts w:hint="eastAsia"/>
        </w:rPr>
        <w:t>他指的是他在上一节中斥责的‘affectas tropis’（拉丁文：矫揉造作的转义）和‘affectatas interpretationes’（拉丁文：矫揉造作的解释）。</w:t>
      </w:r>
    </w:p>
    <w:p w14:paraId="49C949CA">
      <w:pPr>
        <w:spacing w:after="314" w:line="271" w:lineRule="auto"/>
        <w:ind w:right="1"/>
        <w:rPr>
          <w:rFonts w:hint="eastAsia"/>
        </w:rPr>
      </w:pPr>
    </w:p>
    <w:p w14:paraId="231A03F8">
      <w:pPr>
        <w:spacing w:after="314" w:line="271" w:lineRule="auto"/>
        <w:ind w:right="1"/>
        <w:rPr>
          <w:rFonts w:hint="eastAsia"/>
        </w:rPr>
      </w:pPr>
      <w:r>
        <w:rPr>
          <w:rFonts w:hint="eastAsia"/>
        </w:rPr>
        <w:t>There was much of scholastic art in cloistered industry in them; but he must have light from heaven — the Holy Ghost's testimony either in the word, or in the palpable, new-wrought miracle — before he would be satisleithat there is a trope in these words.</w:t>
      </w:r>
    </w:p>
    <w:p w14:paraId="6CE10624">
      <w:pPr>
        <w:spacing w:after="314" w:line="271" w:lineRule="auto"/>
        <w:ind w:right="1"/>
        <w:rPr>
          <w:rFonts w:hint="eastAsia"/>
        </w:rPr>
      </w:pPr>
      <w:r>
        <w:rPr>
          <w:rFonts w:hint="eastAsia"/>
        </w:rPr>
        <w:t>在他们那隐修院式的勤奋中，有许多经院哲学的技巧；但他必须得到来自天上的光——圣灵在圣言中，或在可触摸的、新行的神迹中的见证——他才会满足于这些话中有转义。</w:t>
      </w:r>
    </w:p>
    <w:p w14:paraId="2675EDAF">
      <w:pPr>
        <w:spacing w:after="314" w:line="271" w:lineRule="auto"/>
        <w:ind w:right="1"/>
        <w:rPr>
          <w:rFonts w:hint="eastAsia"/>
        </w:rPr>
      </w:pPr>
    </w:p>
    <w:p w14:paraId="39EF8497">
      <w:pPr>
        <w:spacing w:after="314" w:line="271" w:lineRule="auto"/>
        <w:ind w:right="1"/>
        <w:rPr>
          <w:rFonts w:hint="eastAsia"/>
        </w:rPr>
      </w:pPr>
      <w:r>
        <w:rPr>
          <w:rFonts w:hint="eastAsia"/>
        </w:rPr>
        <w:t>[←473]</w:t>
      </w:r>
    </w:p>
    <w:p w14:paraId="17C8BA0C">
      <w:pPr>
        <w:spacing w:after="314" w:line="271" w:lineRule="auto"/>
        <w:ind w:right="1"/>
        <w:rPr>
          <w:rFonts w:hint="eastAsia"/>
        </w:rPr>
      </w:pPr>
      <w:r>
        <w:rPr>
          <w:rFonts w:hint="eastAsia"/>
        </w:rPr>
        <w:t>Anaxagoras, a philosopher of Clazomenae, the preceptor of Socrates, among many other paradoxes, is said to have insisted that 'snow was black, because it is made of water.'</w:t>
      </w:r>
    </w:p>
    <w:p w14:paraId="7A43B29E">
      <w:pPr>
        <w:spacing w:after="314" w:line="271" w:lineRule="auto"/>
        <w:ind w:right="1"/>
        <w:rPr>
          <w:rFonts w:hint="eastAsia"/>
        </w:rPr>
      </w:pPr>
      <w:r>
        <w:rPr>
          <w:rFonts w:hint="eastAsia"/>
        </w:rPr>
        <w:t>阿那克萨哥拉，克拉佐门奈的哲学家，苏格拉底的导师，据说在许多其他悖论中，坚持认为‘雪是黑色的，因为它是由水制成的’。</w:t>
      </w:r>
    </w:p>
    <w:p w14:paraId="77D3C094">
      <w:pPr>
        <w:spacing w:after="314" w:line="271" w:lineRule="auto"/>
        <w:ind w:right="1"/>
        <w:rPr>
          <w:rFonts w:hint="eastAsia"/>
        </w:rPr>
      </w:pPr>
    </w:p>
    <w:p w14:paraId="43C2FFD9">
      <w:pPr>
        <w:spacing w:after="314" w:line="271" w:lineRule="auto"/>
        <w:ind w:right="1"/>
        <w:rPr>
          <w:rFonts w:hint="eastAsia"/>
        </w:rPr>
      </w:pPr>
      <w:r>
        <w:rPr>
          <w:rFonts w:hint="eastAsia"/>
        </w:rPr>
        <w:t>[←474]</w:t>
      </w:r>
    </w:p>
    <w:p w14:paraId="073139D0">
      <w:pPr>
        <w:spacing w:after="314" w:line="271" w:lineRule="auto"/>
        <w:ind w:right="1"/>
        <w:rPr>
          <w:rFonts w:hint="eastAsia"/>
        </w:rPr>
      </w:pPr>
      <w:r>
        <w:rPr>
          <w:rFonts w:hint="eastAsia"/>
        </w:rPr>
        <w:t>Quis non... Theologus.</w:t>
      </w:r>
    </w:p>
    <w:p w14:paraId="625DFA70">
      <w:pPr>
        <w:spacing w:after="314" w:line="271" w:lineRule="auto"/>
        <w:ind w:right="1"/>
        <w:rPr>
          <w:rFonts w:hint="eastAsia"/>
        </w:rPr>
      </w:pPr>
      <w:r>
        <w:rPr>
          <w:rFonts w:hint="eastAsia"/>
        </w:rPr>
        <w:t>Quis non... Theologus（拉丁文：谁不是……神学家）。</w:t>
      </w:r>
    </w:p>
    <w:p w14:paraId="548D657E">
      <w:pPr>
        <w:spacing w:after="314" w:line="271" w:lineRule="auto"/>
        <w:ind w:right="1"/>
        <w:rPr>
          <w:rFonts w:hint="eastAsia"/>
        </w:rPr>
      </w:pPr>
    </w:p>
    <w:p w14:paraId="3F236F24">
      <w:pPr>
        <w:spacing w:after="314" w:line="271" w:lineRule="auto"/>
        <w:ind w:right="1"/>
        <w:rPr>
          <w:rFonts w:hint="eastAsia"/>
        </w:rPr>
      </w:pPr>
      <w:r>
        <w:rPr>
          <w:rFonts w:hint="eastAsia"/>
        </w:rPr>
        <w:t>If a man's own whimsies, without search or proof, are to be protruded as doctrines and interpretations of Scripture, then we have but to open the book and consult our fancy, and straightway we may dub ourselves divines.</w:t>
      </w:r>
    </w:p>
    <w:p w14:paraId="3A96A1DB">
      <w:pPr>
        <w:spacing w:after="314" w:line="271" w:lineRule="auto"/>
        <w:ind w:right="1"/>
        <w:rPr>
          <w:rFonts w:hint="eastAsia"/>
        </w:rPr>
      </w:pPr>
      <w:r>
        <w:rPr>
          <w:rFonts w:hint="eastAsia"/>
        </w:rPr>
        <w:t>如果一个人的奇思妙想，未经查考或证明，就要被当作教义和圣经解释提出来，那么我们只需打开书，咨询我们的幻想，便可立刻自封为神学家了。</w:t>
      </w:r>
    </w:p>
    <w:p w14:paraId="2ADDBF26">
      <w:pPr>
        <w:spacing w:after="314" w:line="271" w:lineRule="auto"/>
        <w:ind w:right="1"/>
        <w:rPr>
          <w:rFonts w:hint="eastAsia"/>
        </w:rPr>
      </w:pPr>
    </w:p>
    <w:p w14:paraId="0CD0A294">
      <w:pPr>
        <w:spacing w:after="314" w:line="271" w:lineRule="auto"/>
        <w:ind w:right="1"/>
        <w:rPr>
          <w:rFonts w:hint="eastAsia"/>
        </w:rPr>
      </w:pPr>
      <w:r>
        <w:rPr>
          <w:rFonts w:hint="eastAsia"/>
        </w:rPr>
        <w:t>[←475]</w:t>
      </w:r>
    </w:p>
    <w:p w14:paraId="4760FDD9">
      <w:pPr>
        <w:spacing w:after="314" w:line="271" w:lineRule="auto"/>
        <w:ind w:right="1"/>
        <w:rPr>
          <w:rFonts w:hint="eastAsia"/>
        </w:rPr>
      </w:pPr>
      <w:r>
        <w:rPr>
          <w:rFonts w:hint="eastAsia"/>
        </w:rPr>
        <w:t>Quos diluit.</w:t>
      </w:r>
    </w:p>
    <w:p w14:paraId="29FA95B9">
      <w:pPr>
        <w:spacing w:after="314" w:line="271" w:lineRule="auto"/>
        <w:ind w:right="1"/>
        <w:rPr>
          <w:rFonts w:hint="eastAsia"/>
        </w:rPr>
      </w:pPr>
      <w:r>
        <w:rPr>
          <w:rFonts w:hint="eastAsia"/>
        </w:rPr>
        <w:t>Quos diluit（拉丁文：他洗清了哪些）。</w:t>
      </w:r>
    </w:p>
    <w:p w14:paraId="6A59B86F">
      <w:pPr>
        <w:spacing w:after="314" w:line="271" w:lineRule="auto"/>
        <w:ind w:right="1"/>
        <w:rPr>
          <w:rFonts w:hint="eastAsia"/>
        </w:rPr>
      </w:pPr>
    </w:p>
    <w:p w14:paraId="2EBE8021">
      <w:pPr>
        <w:spacing w:after="314" w:line="271" w:lineRule="auto"/>
        <w:ind w:right="1"/>
        <w:rPr>
          <w:rFonts w:hint="eastAsia"/>
        </w:rPr>
      </w:pPr>
      <w:r>
        <w:rPr>
          <w:rFonts w:hint="eastAsia"/>
        </w:rPr>
        <w:t>Dil. properly 'lavando aufero, as the water washes the sides of the canal, or the heavy rain washes away the labours of the husbandman: hence it is transferred to the removal of filth from any substance; and particularly, in a forensic sense, to the purging of a charge.</w:t>
      </w:r>
    </w:p>
    <w:p w14:paraId="3754A8FA">
      <w:pPr>
        <w:spacing w:after="314" w:line="271" w:lineRule="auto"/>
        <w:ind w:right="1"/>
        <w:rPr>
          <w:rFonts w:hint="eastAsia"/>
        </w:rPr>
      </w:pPr>
      <w:r>
        <w:rPr>
          <w:rFonts w:hint="eastAsia"/>
        </w:rPr>
        <w:t>Dil.（拉丁文diluit的缩写）本意为‘lavando aufero’（拉丁文：通过洗涤除去），如水冲刷运河的两岸，或大雨冲走农夫的劳作：因此转指从任何物质上清除污垢；特别是在法庭意义上，指洗清一项指控。</w:t>
      </w:r>
    </w:p>
    <w:p w14:paraId="19B00DDC">
      <w:pPr>
        <w:spacing w:after="314" w:line="271" w:lineRule="auto"/>
        <w:ind w:right="1"/>
        <w:rPr>
          <w:rFonts w:hint="eastAsia"/>
        </w:rPr>
      </w:pPr>
    </w:p>
    <w:p w14:paraId="5BB38283">
      <w:pPr>
        <w:spacing w:after="314" w:line="271" w:lineRule="auto"/>
        <w:ind w:right="1"/>
        <w:rPr>
          <w:rFonts w:hint="eastAsia"/>
        </w:rPr>
      </w:pPr>
      <w:r>
        <w:rPr>
          <w:rFonts w:hint="eastAsia"/>
        </w:rPr>
        <w:t>'Diluere crimen est purgare refellere, criminibus respondendo et accusationes refutando.'</w:t>
      </w:r>
    </w:p>
    <w:p w14:paraId="372ABA2C">
      <w:pPr>
        <w:spacing w:after="314" w:line="271" w:lineRule="auto"/>
        <w:ind w:right="1"/>
        <w:rPr>
          <w:rFonts w:hint="eastAsia"/>
        </w:rPr>
      </w:pPr>
      <w:r>
        <w:rPr>
          <w:rFonts w:hint="eastAsia"/>
        </w:rPr>
        <w:t>‘Diluere crimen est purgare refellere, criminibus respondendo et accusationes refutando.’（拉丁文：‘洗清罪名就是通过回应罪行和驳斥指控来净化和反驳。’）</w:t>
      </w:r>
    </w:p>
    <w:p w14:paraId="3656100E">
      <w:pPr>
        <w:spacing w:after="314" w:line="271" w:lineRule="auto"/>
        <w:ind w:right="1"/>
        <w:rPr>
          <w:rFonts w:hint="eastAsia"/>
        </w:rPr>
      </w:pPr>
    </w:p>
    <w:p w14:paraId="5E0F58A6">
      <w:pPr>
        <w:spacing w:after="314" w:line="271" w:lineRule="auto"/>
        <w:ind w:right="1"/>
        <w:rPr>
          <w:rFonts w:hint="eastAsia"/>
        </w:rPr>
      </w:pPr>
      <w:r>
        <w:rPr>
          <w:rFonts w:hint="eastAsia"/>
        </w:rPr>
        <w:t>'Si nollem ita diluere crimen, ut dilui.' — Cic. pro Milon.</w:t>
      </w:r>
    </w:p>
    <w:p w14:paraId="241810FB">
      <w:pPr>
        <w:spacing w:after="314" w:line="271" w:lineRule="auto"/>
        <w:ind w:right="1"/>
        <w:rPr>
          <w:rFonts w:hint="eastAsia"/>
        </w:rPr>
      </w:pPr>
      <w:r>
        <w:rPr>
          <w:rFonts w:hint="eastAsia"/>
        </w:rPr>
        <w:t>‘Si nollem ita diluere crimen, ut dilui.’（拉丁文：‘如果我不想像我洗清的那样洗清罪名。’）——西塞罗，《为米罗辩护》。</w:t>
      </w:r>
    </w:p>
    <w:p w14:paraId="34F7AC6B">
      <w:pPr>
        <w:spacing w:after="314" w:line="271" w:lineRule="auto"/>
        <w:ind w:right="1"/>
        <w:rPr>
          <w:rFonts w:hint="eastAsia"/>
        </w:rPr>
      </w:pPr>
    </w:p>
    <w:p w14:paraId="2095244E">
      <w:pPr>
        <w:spacing w:after="314" w:line="271" w:lineRule="auto"/>
        <w:ind w:right="1"/>
        <w:rPr>
          <w:rFonts w:hint="eastAsia"/>
        </w:rPr>
      </w:pPr>
      <w:r>
        <w:rPr>
          <w:rFonts w:hint="eastAsia"/>
        </w:rPr>
        <w:t>[←476]</w:t>
      </w:r>
    </w:p>
    <w:p w14:paraId="49FC24F5">
      <w:pPr>
        <w:spacing w:after="314" w:line="271" w:lineRule="auto"/>
        <w:ind w:right="1"/>
        <w:rPr>
          <w:rFonts w:hint="eastAsia"/>
        </w:rPr>
      </w:pPr>
      <w:r>
        <w:rPr>
          <w:rFonts w:hint="eastAsia"/>
        </w:rPr>
        <w:t>An unsupported dogmatic assertion.</w:t>
      </w:r>
    </w:p>
    <w:p w14:paraId="43ECE71A">
      <w:pPr>
        <w:spacing w:after="314" w:line="271" w:lineRule="auto"/>
        <w:ind w:right="1"/>
        <w:rPr>
          <w:rFonts w:hint="eastAsia"/>
        </w:rPr>
      </w:pPr>
      <w:r>
        <w:rPr>
          <w:rFonts w:hint="eastAsia"/>
        </w:rPr>
        <w:t>一个未经支持的教条式断言。</w:t>
      </w:r>
    </w:p>
    <w:p w14:paraId="37A78363">
      <w:pPr>
        <w:spacing w:after="314" w:line="271" w:lineRule="auto"/>
        <w:ind w:right="1"/>
        <w:rPr>
          <w:rFonts w:hint="eastAsia"/>
        </w:rPr>
      </w:pPr>
    </w:p>
    <w:p w14:paraId="15D7A5F8">
      <w:pPr>
        <w:spacing w:after="314" w:line="271" w:lineRule="auto"/>
        <w:ind w:right="1"/>
        <w:rPr>
          <w:rFonts w:hint="eastAsia"/>
        </w:rPr>
      </w:pPr>
      <w:r>
        <w:rPr>
          <w:rFonts w:hint="eastAsia"/>
        </w:rPr>
        <w:t>[←477]</w:t>
      </w:r>
    </w:p>
    <w:p w14:paraId="6CC7F63E">
      <w:pPr>
        <w:spacing w:after="314" w:line="271" w:lineRule="auto"/>
        <w:ind w:right="1"/>
        <w:rPr>
          <w:rFonts w:hint="eastAsia"/>
        </w:rPr>
      </w:pPr>
      <w:r>
        <w:rPr>
          <w:rFonts w:hint="eastAsia"/>
        </w:rPr>
        <w:t>Isa 63.17.</w:t>
      </w:r>
    </w:p>
    <w:p w14:paraId="468F7C52">
      <w:pPr>
        <w:spacing w:after="314" w:line="271" w:lineRule="auto"/>
        <w:ind w:right="1"/>
        <w:rPr>
          <w:rFonts w:hint="eastAsia"/>
        </w:rPr>
      </w:pPr>
      <w:r>
        <w:rPr>
          <w:rFonts w:hint="eastAsia"/>
        </w:rPr>
        <w:t>赛63:17。</w:t>
      </w:r>
    </w:p>
    <w:p w14:paraId="3E546603">
      <w:pPr>
        <w:spacing w:after="314" w:line="271" w:lineRule="auto"/>
        <w:ind w:right="1"/>
        <w:rPr>
          <w:rFonts w:hint="eastAsia"/>
        </w:rPr>
      </w:pPr>
    </w:p>
    <w:p w14:paraId="483DBEF3">
      <w:pPr>
        <w:spacing w:after="314" w:line="271" w:lineRule="auto"/>
        <w:ind w:right="1"/>
        <w:rPr>
          <w:rFonts w:hint="eastAsia"/>
        </w:rPr>
      </w:pPr>
      <w:r>
        <w:rPr>
          <w:rFonts w:hint="eastAsia"/>
        </w:rPr>
        <w:t>Our authorized version reads it as a question, "O Lord, why have You made us to err," etc.</w:t>
      </w:r>
    </w:p>
    <w:p w14:paraId="1D28D163">
      <w:pPr>
        <w:spacing w:after="314" w:line="271" w:lineRule="auto"/>
        <w:ind w:right="1"/>
        <w:rPr>
          <w:rFonts w:hint="eastAsia"/>
        </w:rPr>
      </w:pPr>
      <w:r>
        <w:rPr>
          <w:rFonts w:hint="eastAsia"/>
        </w:rPr>
        <w:t>我们的授权译本将其读作一个问题，“耶和华啊，你为何使我们走差，”等等。</w:t>
      </w:r>
    </w:p>
    <w:p w14:paraId="76A3A767">
      <w:pPr>
        <w:spacing w:after="314" w:line="271" w:lineRule="auto"/>
        <w:ind w:right="1"/>
        <w:rPr>
          <w:rFonts w:hint="eastAsia"/>
        </w:rPr>
      </w:pPr>
    </w:p>
    <w:p w14:paraId="449A0694">
      <w:pPr>
        <w:spacing w:after="314" w:line="271" w:lineRule="auto"/>
        <w:ind w:right="1"/>
        <w:rPr>
          <w:rFonts w:hint="eastAsia"/>
        </w:rPr>
      </w:pPr>
      <w:r>
        <w:rPr>
          <w:rFonts w:hint="eastAsia"/>
        </w:rPr>
        <w:t>[←478]</w:t>
      </w:r>
    </w:p>
    <w:p w14:paraId="1ADFE6AA">
      <w:pPr>
        <w:spacing w:after="314" w:line="271" w:lineRule="auto"/>
        <w:ind w:right="1"/>
        <w:rPr>
          <w:rFonts w:hint="eastAsia"/>
        </w:rPr>
      </w:pPr>
      <w:r>
        <w:rPr>
          <w:rFonts w:hint="eastAsia"/>
        </w:rPr>
        <w:t>Perdidit.</w:t>
      </w:r>
    </w:p>
    <w:p w14:paraId="64D2D33C">
      <w:pPr>
        <w:spacing w:after="314" w:line="271" w:lineRule="auto"/>
        <w:ind w:right="1"/>
        <w:rPr>
          <w:rFonts w:hint="eastAsia"/>
        </w:rPr>
      </w:pPr>
      <w:r>
        <w:rPr>
          <w:rFonts w:hint="eastAsia"/>
        </w:rPr>
        <w:t>Perdidit（拉丁文：他/她/它毁灭了）。</w:t>
      </w:r>
    </w:p>
    <w:p w14:paraId="4B572E81">
      <w:pPr>
        <w:spacing w:after="314" w:line="271" w:lineRule="auto"/>
        <w:ind w:right="1"/>
        <w:rPr>
          <w:rFonts w:hint="eastAsia"/>
        </w:rPr>
      </w:pPr>
    </w:p>
    <w:p w14:paraId="2ADC9874">
      <w:pPr>
        <w:spacing w:after="314" w:line="271" w:lineRule="auto"/>
        <w:ind w:right="1"/>
        <w:rPr>
          <w:rFonts w:hint="eastAsia"/>
        </w:rPr>
      </w:pPr>
      <w:r>
        <w:rPr>
          <w:rFonts w:hint="eastAsia"/>
        </w:rPr>
        <w:t>'Apolluw, apoballw, destruo, everto, deperdo, Si vocem spectes, est a per et do; si notionem, a perqw, vasto, esse videtur.'</w:t>
      </w:r>
    </w:p>
    <w:p w14:paraId="661047AF">
      <w:pPr>
        <w:spacing w:after="314" w:line="271" w:lineRule="auto"/>
        <w:ind w:right="1"/>
        <w:rPr>
          <w:rFonts w:hint="eastAsia"/>
        </w:rPr>
      </w:pPr>
      <w:r>
        <w:rPr>
          <w:rFonts w:hint="eastAsia"/>
        </w:rPr>
        <w:t>‘Apolluw（希腊文：毁灭）, apoballw（希腊文：抛弃）, destruo（拉丁文：摧毁）, everto（拉丁文：推翻）, deperdo（拉丁文：毁灭）, Si vocem spectes, est a per et do; si notionem, a perqw, vasto, esse videtur.’（拉丁文：‘如果你看这个词，它是来自per和do；如果你看它的概念，它似乎来自perthō，意为摧毁。’）</w:t>
      </w:r>
    </w:p>
    <w:p w14:paraId="25E12B9F">
      <w:pPr>
        <w:spacing w:after="314" w:line="271" w:lineRule="auto"/>
        <w:ind w:right="1"/>
        <w:rPr>
          <w:rFonts w:hint="eastAsia"/>
        </w:rPr>
      </w:pPr>
    </w:p>
    <w:p w14:paraId="3C1BC442">
      <w:pPr>
        <w:spacing w:after="314" w:line="271" w:lineRule="auto"/>
        <w:ind w:right="1"/>
        <w:rPr>
          <w:rFonts w:hint="eastAsia"/>
        </w:rPr>
      </w:pPr>
      <w:r>
        <w:rPr>
          <w:rFonts w:hint="eastAsia"/>
        </w:rPr>
        <w:t>There is a miraculous peculiarity in Israel's case as a nation: perishing, he does not perish; destroyed, he is still preserved.</w:t>
      </w:r>
    </w:p>
    <w:p w14:paraId="523801CB">
      <w:pPr>
        <w:spacing w:after="314" w:line="271" w:lineRule="auto"/>
        <w:ind w:right="1"/>
        <w:rPr>
          <w:rFonts w:hint="eastAsia"/>
        </w:rPr>
      </w:pPr>
      <w:r>
        <w:rPr>
          <w:rFonts w:hint="eastAsia"/>
        </w:rPr>
        <w:t>作为一个民族，以色列的情况有一个奇迹般的特殊性：他虽灭亡，却不灭亡；虽被毁，仍被保全。</w:t>
      </w:r>
    </w:p>
    <w:p w14:paraId="697C3F83">
      <w:pPr>
        <w:spacing w:after="314" w:line="271" w:lineRule="auto"/>
        <w:ind w:right="1"/>
        <w:rPr>
          <w:rFonts w:hint="eastAsia"/>
        </w:rPr>
      </w:pPr>
    </w:p>
    <w:p w14:paraId="4AA5B7E9">
      <w:pPr>
        <w:spacing w:after="314" w:line="271" w:lineRule="auto"/>
        <w:ind w:right="1"/>
        <w:rPr>
          <w:rFonts w:hint="eastAsia"/>
        </w:rPr>
      </w:pPr>
      <w:r>
        <w:rPr>
          <w:rFonts w:hint="eastAsia"/>
        </w:rPr>
        <w:t>I therefore hesitated to render perd. according to its natural and proper meaning; and was disposed to adopt 'give up,' 'abandon,' 'cast off,' or 'scatter.'</w:t>
      </w:r>
    </w:p>
    <w:p w14:paraId="50E73A43">
      <w:pPr>
        <w:spacing w:after="314" w:line="271" w:lineRule="auto"/>
        <w:ind w:right="1"/>
        <w:rPr>
          <w:rFonts w:hint="eastAsia"/>
        </w:rPr>
      </w:pPr>
      <w:r>
        <w:rPr>
          <w:rFonts w:hint="eastAsia"/>
        </w:rPr>
        <w:t>因此，我曾犹豫是否按其自然和本义翻译perd.（perdidit的缩写）；而倾向于采用‘放弃’、‘抛弃’、‘丢弃’或‘分散’。</w:t>
      </w:r>
    </w:p>
    <w:p w14:paraId="57C8DA2C">
      <w:pPr>
        <w:spacing w:after="314" w:line="271" w:lineRule="auto"/>
        <w:ind w:right="1"/>
        <w:rPr>
          <w:rFonts w:hint="eastAsia"/>
        </w:rPr>
      </w:pPr>
    </w:p>
    <w:p w14:paraId="59889C84">
      <w:pPr>
        <w:spacing w:after="314" w:line="271" w:lineRule="auto"/>
        <w:ind w:right="1"/>
        <w:rPr>
          <w:rFonts w:hint="eastAsia"/>
        </w:rPr>
      </w:pPr>
      <w:r>
        <w:rPr>
          <w:rFonts w:hint="eastAsia"/>
        </w:rPr>
        <w:t>This would not, it seems, have been incongruous with its essential meaning.</w:t>
      </w:r>
    </w:p>
    <w:p w14:paraId="5DA7CA30">
      <w:pPr>
        <w:spacing w:after="314" w:line="271" w:lineRule="auto"/>
        <w:ind w:right="1"/>
        <w:rPr>
          <w:rFonts w:hint="eastAsia"/>
        </w:rPr>
      </w:pPr>
      <w:r>
        <w:rPr>
          <w:rFonts w:hint="eastAsia"/>
        </w:rPr>
        <w:t>这似乎与其基本含义并无不合。</w:t>
      </w:r>
    </w:p>
    <w:p w14:paraId="4C11C4EA">
      <w:pPr>
        <w:spacing w:after="314" w:line="271" w:lineRule="auto"/>
        <w:ind w:right="1"/>
        <w:rPr>
          <w:rFonts w:hint="eastAsia"/>
        </w:rPr>
      </w:pPr>
    </w:p>
    <w:p w14:paraId="28CC7A17">
      <w:pPr>
        <w:spacing w:after="314" w:line="271" w:lineRule="auto"/>
        <w:ind w:right="1"/>
        <w:rPr>
          <w:rFonts w:hint="eastAsia"/>
        </w:rPr>
      </w:pPr>
      <w:r>
        <w:rPr>
          <w:rFonts w:hint="eastAsia"/>
        </w:rPr>
        <w:t>But why would Luther have used this term in preference to the others?</w:t>
      </w:r>
    </w:p>
    <w:p w14:paraId="2C7E0EF1">
      <w:pPr>
        <w:spacing w:after="314" w:line="271" w:lineRule="auto"/>
        <w:ind w:right="1"/>
        <w:rPr>
          <w:rFonts w:hint="eastAsia"/>
        </w:rPr>
      </w:pPr>
      <w:r>
        <w:rPr>
          <w:rFonts w:hint="eastAsia"/>
        </w:rPr>
        <w:t>但路德为何会优先使用这个词而非其他词呢？</w:t>
      </w:r>
    </w:p>
    <w:p w14:paraId="36562F1E">
      <w:pPr>
        <w:spacing w:after="314" w:line="271" w:lineRule="auto"/>
        <w:ind w:right="1"/>
        <w:rPr>
          <w:rFonts w:hint="eastAsia"/>
        </w:rPr>
      </w:pPr>
    </w:p>
    <w:p w14:paraId="7D2FF9C1">
      <w:pPr>
        <w:spacing w:after="314" w:line="271" w:lineRule="auto"/>
        <w:ind w:right="1"/>
        <w:rPr>
          <w:rFonts w:hint="eastAsia"/>
        </w:rPr>
      </w:pPr>
      <w:r>
        <w:rPr>
          <w:rFonts w:hint="eastAsia"/>
        </w:rPr>
        <w:t>Has their dispersion not in fact been their destruction as a state, city, and nation?</w:t>
      </w:r>
    </w:p>
    <w:p w14:paraId="7A0BDB5F">
      <w:pPr>
        <w:spacing w:after="314" w:line="271" w:lineRule="auto"/>
        <w:ind w:right="1"/>
        <w:rPr>
          <w:rFonts w:hint="eastAsia"/>
        </w:rPr>
      </w:pPr>
      <w:r>
        <w:rPr>
          <w:rFonts w:hint="eastAsia"/>
        </w:rPr>
        <w:t>他们的分散，难道不就是他们作为一个国家、城市和民族的毁灭吗？</w:t>
      </w:r>
    </w:p>
    <w:p w14:paraId="13B41232">
      <w:pPr>
        <w:spacing w:after="314" w:line="271" w:lineRule="auto"/>
        <w:ind w:right="1"/>
        <w:rPr>
          <w:rFonts w:hint="eastAsia"/>
        </w:rPr>
      </w:pPr>
    </w:p>
    <w:p w14:paraId="2D20EE9D">
      <w:pPr>
        <w:spacing w:after="314" w:line="271" w:lineRule="auto"/>
        <w:ind w:right="1"/>
        <w:rPr>
          <w:rFonts w:hint="eastAsia"/>
        </w:rPr>
      </w:pPr>
      <w:r>
        <w:rPr>
          <w:rFonts w:hint="eastAsia"/>
        </w:rPr>
        <w:t>[←479]</w:t>
      </w:r>
    </w:p>
    <w:p w14:paraId="47ABA093">
      <w:pPr>
        <w:spacing w:after="314" w:line="271" w:lineRule="auto"/>
        <w:ind w:right="1"/>
        <w:rPr>
          <w:rFonts w:hint="eastAsia"/>
        </w:rPr>
      </w:pPr>
      <w:r>
        <w:rPr>
          <w:rFonts w:hint="eastAsia"/>
        </w:rPr>
        <w:t>Induration: any pathological hardening or thickening of tissue.</w:t>
      </w:r>
    </w:p>
    <w:p w14:paraId="7D49D4FA">
      <w:pPr>
        <w:spacing w:after="314" w:line="271" w:lineRule="auto"/>
        <w:ind w:right="1"/>
        <w:rPr>
          <w:rFonts w:hint="eastAsia"/>
        </w:rPr>
      </w:pPr>
      <w:r>
        <w:rPr>
          <w:rFonts w:hint="eastAsia"/>
        </w:rPr>
        <w:t>硬化（Induration）：任何组织的病理性硬化或增厚。</w:t>
      </w:r>
    </w:p>
    <w:p w14:paraId="3F2229DB">
      <w:pPr>
        <w:spacing w:after="314" w:line="271" w:lineRule="auto"/>
        <w:ind w:right="1"/>
        <w:rPr>
          <w:rFonts w:hint="eastAsia"/>
        </w:rPr>
      </w:pPr>
    </w:p>
    <w:p w14:paraId="53D5CC37">
      <w:pPr>
        <w:spacing w:after="314" w:line="271" w:lineRule="auto"/>
        <w:ind w:right="1"/>
        <w:rPr>
          <w:rFonts w:hint="eastAsia"/>
        </w:rPr>
      </w:pPr>
      <w:r>
        <w:rPr>
          <w:rFonts w:hint="eastAsia"/>
        </w:rPr>
        <w:t>Here, a hardening of the heart.</w:t>
      </w:r>
    </w:p>
    <w:p w14:paraId="629B7D2E">
      <w:pPr>
        <w:spacing w:after="314" w:line="271" w:lineRule="auto"/>
        <w:ind w:right="1"/>
        <w:rPr>
          <w:rFonts w:hint="eastAsia"/>
        </w:rPr>
      </w:pPr>
      <w:r>
        <w:rPr>
          <w:rFonts w:hint="eastAsia"/>
        </w:rPr>
        <w:t>在这里，指心的刚硬。</w:t>
      </w:r>
    </w:p>
    <w:p w14:paraId="06978A39">
      <w:pPr>
        <w:spacing w:after="314" w:line="271" w:lineRule="auto"/>
        <w:ind w:right="1"/>
        <w:rPr>
          <w:rFonts w:hint="eastAsia"/>
        </w:rPr>
      </w:pPr>
    </w:p>
    <w:p w14:paraId="3CB43993">
      <w:pPr>
        <w:spacing w:after="314" w:line="271" w:lineRule="auto"/>
        <w:ind w:right="1"/>
        <w:rPr>
          <w:rFonts w:hint="eastAsia"/>
        </w:rPr>
      </w:pPr>
      <w:r>
        <w:rPr>
          <w:rFonts w:hint="eastAsia"/>
        </w:rPr>
        <w:t>[←480]</w:t>
      </w:r>
    </w:p>
    <w:p w14:paraId="397BDC95">
      <w:pPr>
        <w:spacing w:after="314" w:line="271" w:lineRule="auto"/>
        <w:ind w:right="1"/>
        <w:rPr>
          <w:rFonts w:hint="eastAsia"/>
        </w:rPr>
      </w:pPr>
      <w:r>
        <w:rPr>
          <w:rFonts w:hint="eastAsia"/>
        </w:rPr>
        <w:t>Benefacit. tolerat.</w:t>
      </w:r>
    </w:p>
    <w:p w14:paraId="361BBF27">
      <w:pPr>
        <w:spacing w:after="314" w:line="271" w:lineRule="auto"/>
        <w:ind w:right="1"/>
        <w:rPr>
          <w:rFonts w:hint="eastAsia"/>
        </w:rPr>
      </w:pPr>
      <w:r>
        <w:rPr>
          <w:rFonts w:hint="eastAsia"/>
        </w:rPr>
        <w:t>Benefacit（拉丁文：他行善），tolerat（拉丁文：他容忍）。</w:t>
      </w:r>
    </w:p>
    <w:p w14:paraId="042D21E5">
      <w:pPr>
        <w:spacing w:after="314" w:line="271" w:lineRule="auto"/>
        <w:ind w:right="1"/>
        <w:rPr>
          <w:rFonts w:hint="eastAsia"/>
        </w:rPr>
      </w:pPr>
    </w:p>
    <w:p w14:paraId="3F60AF41">
      <w:pPr>
        <w:spacing w:after="314" w:line="271" w:lineRule="auto"/>
        <w:ind w:right="1"/>
        <w:rPr>
          <w:rFonts w:hint="eastAsia"/>
        </w:rPr>
      </w:pPr>
      <w:r>
        <w:rPr>
          <w:rFonts w:hint="eastAsia"/>
        </w:rPr>
        <w:t>Benef. "heaps his benefits;" tol. "endures with much longsuffering."</w:t>
      </w:r>
    </w:p>
    <w:p w14:paraId="5FF9FF91">
      <w:pPr>
        <w:spacing w:after="314" w:line="271" w:lineRule="auto"/>
        <w:ind w:right="1"/>
        <w:rPr>
          <w:rFonts w:hint="eastAsia"/>
        </w:rPr>
      </w:pPr>
      <w:r>
        <w:rPr>
          <w:rFonts w:hint="eastAsia"/>
        </w:rPr>
        <w:t>Benef.（拉丁文benefacit的缩写）“加增祂的恩惠”；tol.（拉丁文tolerat的缩写）“用许多的忍耐宽容”。</w:t>
      </w:r>
    </w:p>
    <w:p w14:paraId="34F93734">
      <w:pPr>
        <w:spacing w:after="314" w:line="271" w:lineRule="auto"/>
        <w:ind w:right="1"/>
        <w:rPr>
          <w:rFonts w:hint="eastAsia"/>
        </w:rPr>
      </w:pPr>
    </w:p>
    <w:p w14:paraId="03C26C19">
      <w:pPr>
        <w:spacing w:after="314" w:line="271" w:lineRule="auto"/>
        <w:ind w:right="1"/>
        <w:rPr>
          <w:rFonts w:hint="eastAsia"/>
        </w:rPr>
      </w:pPr>
      <w:r>
        <w:rPr>
          <w:rFonts w:hint="eastAsia"/>
        </w:rPr>
        <w:t>[←481]</w:t>
      </w:r>
    </w:p>
    <w:p w14:paraId="7F9B1D21">
      <w:pPr>
        <w:spacing w:after="314" w:line="271" w:lineRule="auto"/>
        <w:ind w:right="1"/>
        <w:rPr>
          <w:rFonts w:hint="eastAsia"/>
        </w:rPr>
      </w:pPr>
      <w:r>
        <w:rPr>
          <w:rFonts w:hint="eastAsia"/>
        </w:rPr>
        <w:t>If God hardens by conferring benefits, why is he said to have hardened Pharaoh rather than the children of Israel?</w:t>
      </w:r>
    </w:p>
    <w:p w14:paraId="19051DB6">
      <w:pPr>
        <w:spacing w:after="314" w:line="271" w:lineRule="auto"/>
        <w:ind w:right="1"/>
        <w:rPr>
          <w:rFonts w:hint="eastAsia"/>
        </w:rPr>
      </w:pPr>
      <w:r>
        <w:rPr>
          <w:rFonts w:hint="eastAsia"/>
        </w:rPr>
        <w:t>如果上帝通过施予恩惠使人刚硬，为什么说祂使法老刚硬，而不是以色列的子民呢？</w:t>
      </w:r>
    </w:p>
    <w:p w14:paraId="209F26B3">
      <w:pPr>
        <w:spacing w:after="314" w:line="271" w:lineRule="auto"/>
        <w:ind w:right="1"/>
        <w:rPr>
          <w:rFonts w:hint="eastAsia"/>
        </w:rPr>
      </w:pPr>
    </w:p>
    <w:p w14:paraId="620361E0">
      <w:pPr>
        <w:spacing w:after="314" w:line="271" w:lineRule="auto"/>
        <w:ind w:right="1"/>
        <w:rPr>
          <w:rFonts w:hint="eastAsia"/>
        </w:rPr>
      </w:pPr>
      <w:r>
        <w:rPr>
          <w:rFonts w:hint="eastAsia"/>
        </w:rPr>
        <w:t>If God shows mercy by afflicting, why is he said to have had mercy on Israel in afflicting him, and not on Pharaoh?</w:t>
      </w:r>
    </w:p>
    <w:p w14:paraId="5119ED0D">
      <w:pPr>
        <w:spacing w:after="314" w:line="271" w:lineRule="auto"/>
        <w:ind w:right="1"/>
        <w:rPr>
          <w:rFonts w:hint="eastAsia"/>
        </w:rPr>
      </w:pPr>
      <w:r>
        <w:rPr>
          <w:rFonts w:hint="eastAsia"/>
        </w:rPr>
        <w:t>如果上帝通过降灾显明怜悯，为什么说祂在降灾于以色列时怜悯了他，而没有怜悯法老呢？</w:t>
      </w:r>
    </w:p>
    <w:p w14:paraId="17556BBA">
      <w:pPr>
        <w:spacing w:after="314" w:line="271" w:lineRule="auto"/>
        <w:ind w:right="1"/>
        <w:rPr>
          <w:rFonts w:hint="eastAsia"/>
        </w:rPr>
      </w:pPr>
    </w:p>
    <w:p w14:paraId="4A7011AA">
      <w:pPr>
        <w:spacing w:after="314" w:line="271" w:lineRule="auto"/>
        <w:ind w:right="1"/>
        <w:rPr>
          <w:rFonts w:hint="eastAsia"/>
        </w:rPr>
      </w:pPr>
      <w:r>
        <w:rPr>
          <w:rFonts w:hint="eastAsia"/>
        </w:rPr>
        <w:t>[←482]</w:t>
      </w:r>
    </w:p>
    <w:p w14:paraId="40DDDC68">
      <w:pPr>
        <w:spacing w:after="314" w:line="271" w:lineRule="auto"/>
        <w:ind w:right="1"/>
        <w:rPr>
          <w:rFonts w:hint="eastAsia"/>
        </w:rPr>
      </w:pPr>
      <w:r>
        <w:rPr>
          <w:rFonts w:hint="eastAsia"/>
        </w:rPr>
        <w:t>Luther admits that there is a different effect produced in different characters; the good profit by both good and evil; some use, and others abuse, both kindness and wrath.</w:t>
      </w:r>
    </w:p>
    <w:p w14:paraId="15EDD35E">
      <w:pPr>
        <w:spacing w:after="314" w:line="271" w:lineRule="auto"/>
        <w:ind w:right="1"/>
        <w:rPr>
          <w:rFonts w:hint="eastAsia"/>
        </w:rPr>
      </w:pPr>
      <w:r>
        <w:rPr>
          <w:rFonts w:hint="eastAsia"/>
        </w:rPr>
        <w:t>路德承认，在不同品格的人身上会产生不同的效果；善人从善恶中都得益；有些人善用，另一些人滥用，仁慈和忿怒。</w:t>
      </w:r>
    </w:p>
    <w:p w14:paraId="60FD3856">
      <w:pPr>
        <w:spacing w:after="314" w:line="271" w:lineRule="auto"/>
        <w:ind w:right="1"/>
        <w:rPr>
          <w:rFonts w:hint="eastAsia"/>
        </w:rPr>
      </w:pPr>
    </w:p>
    <w:p w14:paraId="47EBC16B">
      <w:pPr>
        <w:spacing w:after="314" w:line="271" w:lineRule="auto"/>
        <w:ind w:right="1"/>
        <w:rPr>
          <w:rFonts w:hint="eastAsia"/>
        </w:rPr>
      </w:pPr>
      <w:r>
        <w:rPr>
          <w:rFonts w:hint="eastAsia"/>
        </w:rPr>
        <w:t>But the question here is, what character will we assign to God's dispensations of judgment and of mercy as falling generally upon men; upon good and evil intermixed: cum simul de bonis et malis loquimur?</w:t>
      </w:r>
    </w:p>
    <w:p w14:paraId="003AC19F">
      <w:pPr>
        <w:spacing w:after="314" w:line="271" w:lineRule="auto"/>
        <w:ind w:right="1"/>
        <w:rPr>
          <w:rFonts w:hint="eastAsia"/>
        </w:rPr>
      </w:pPr>
      <w:r>
        <w:rPr>
          <w:rFonts w:hint="eastAsia"/>
        </w:rPr>
        <w:t>但这里的问题是，当上帝的审判和怜悯的安排普遍临到世人时，临到善恶混杂的人时，我们将赋予它们何种品格：cum simul de bonis et malis loquimur?（拉丁文：当我们同时谈论善与恶时？）</w:t>
      </w:r>
    </w:p>
    <w:p w14:paraId="0CE48A38">
      <w:pPr>
        <w:spacing w:after="314" w:line="271" w:lineRule="auto"/>
        <w:ind w:right="1"/>
        <w:rPr>
          <w:rFonts w:hint="eastAsia"/>
        </w:rPr>
      </w:pPr>
    </w:p>
    <w:p w14:paraId="4F2570A8">
      <w:pPr>
        <w:spacing w:after="314" w:line="271" w:lineRule="auto"/>
        <w:ind w:right="1"/>
        <w:rPr>
          <w:rFonts w:hint="eastAsia"/>
        </w:rPr>
      </w:pPr>
      <w:r>
        <w:rPr>
          <w:rFonts w:hint="eastAsia"/>
        </w:rPr>
        <w:t>The result will be that God's mercy is anger; and his anger is mercy.</w:t>
      </w:r>
    </w:p>
    <w:p w14:paraId="5452FEDA">
      <w:pPr>
        <w:spacing w:after="314" w:line="271" w:lineRule="auto"/>
        <w:ind w:right="1"/>
        <w:rPr>
          <w:rFonts w:hint="eastAsia"/>
        </w:rPr>
      </w:pPr>
      <w:r>
        <w:rPr>
          <w:rFonts w:hint="eastAsia"/>
        </w:rPr>
        <w:t>结果将是上帝的怜悯是忿怒；祂的忿怒是怜悯。</w:t>
      </w:r>
    </w:p>
    <w:p w14:paraId="52E1965B">
      <w:pPr>
        <w:spacing w:after="314" w:line="271" w:lineRule="auto"/>
        <w:ind w:right="1"/>
        <w:rPr>
          <w:rFonts w:hint="eastAsia"/>
        </w:rPr>
      </w:pPr>
    </w:p>
    <w:p w14:paraId="1ECE6D84">
      <w:pPr>
        <w:spacing w:after="314" w:line="271" w:lineRule="auto"/>
        <w:ind w:right="1"/>
        <w:rPr>
          <w:rFonts w:hint="eastAsia"/>
        </w:rPr>
      </w:pPr>
      <w:r>
        <w:rPr>
          <w:rFonts w:hint="eastAsia"/>
        </w:rPr>
        <w:t>— The truth is, God does harden by mercies as well as judgments; and he does soften by judgments, as well as by mercies.</w:t>
      </w:r>
    </w:p>
    <w:p w14:paraId="29F6B02E">
      <w:pPr>
        <w:spacing w:after="314" w:line="271" w:lineRule="auto"/>
        <w:ind w:right="1"/>
        <w:rPr>
          <w:rFonts w:hint="eastAsia"/>
        </w:rPr>
      </w:pPr>
      <w:r>
        <w:rPr>
          <w:rFonts w:hint="eastAsia"/>
        </w:rPr>
        <w:t>——事实是，上帝既借着怜悯，也借着审判使人刚硬；祂也既借着审判，也借着怜悯使人软化。</w:t>
      </w:r>
    </w:p>
    <w:p w14:paraId="7D6E34B1">
      <w:pPr>
        <w:spacing w:after="314" w:line="271" w:lineRule="auto"/>
        <w:ind w:right="1"/>
        <w:rPr>
          <w:rFonts w:hint="eastAsia"/>
        </w:rPr>
      </w:pPr>
    </w:p>
    <w:p w14:paraId="409657E8">
      <w:pPr>
        <w:spacing w:after="314" w:line="271" w:lineRule="auto"/>
        <w:ind w:right="1"/>
        <w:rPr>
          <w:rFonts w:hint="eastAsia"/>
        </w:rPr>
      </w:pPr>
      <w:r>
        <w:rPr>
          <w:rFonts w:hint="eastAsia"/>
        </w:rPr>
        <w:t>But both the hardening and the softening are distinct from the dispensations which are made the instrument of producing them.</w:t>
      </w:r>
    </w:p>
    <w:p w14:paraId="455FF5D1">
      <w:pPr>
        <w:spacing w:after="314" w:line="271" w:lineRule="auto"/>
        <w:ind w:right="1"/>
        <w:rPr>
          <w:rFonts w:hint="eastAsia"/>
        </w:rPr>
      </w:pPr>
      <w:r>
        <w:rPr>
          <w:rFonts w:hint="eastAsia"/>
        </w:rPr>
        <w:t>但刚硬和软化都与用作产生它们的工具的安排有别。</w:t>
      </w:r>
    </w:p>
    <w:p w14:paraId="12B50A73">
      <w:pPr>
        <w:spacing w:after="314" w:line="271" w:lineRule="auto"/>
        <w:ind w:right="1"/>
        <w:rPr>
          <w:rFonts w:hint="eastAsia"/>
        </w:rPr>
      </w:pPr>
    </w:p>
    <w:p w14:paraId="0E71860F">
      <w:pPr>
        <w:spacing w:after="314" w:line="271" w:lineRule="auto"/>
        <w:ind w:right="1"/>
        <w:rPr>
          <w:rFonts w:hint="eastAsia"/>
        </w:rPr>
      </w:pPr>
      <w:r>
        <w:rPr>
          <w:rFonts w:hint="eastAsia"/>
        </w:rPr>
        <w:t>It is a variety in the spirit which meets with them, and upon which they act, which causes variety in the result.</w:t>
      </w:r>
    </w:p>
    <w:p w14:paraId="6B8DB911">
      <w:pPr>
        <w:spacing w:after="314" w:line="271" w:lineRule="auto"/>
        <w:ind w:right="1"/>
        <w:rPr>
          <w:rFonts w:hint="eastAsia"/>
        </w:rPr>
      </w:pPr>
      <w:r>
        <w:rPr>
          <w:rFonts w:hint="eastAsia"/>
        </w:rPr>
        <w:t>是与它们相遇并受其作用的灵的多样性，导致了结果的多样性。</w:t>
      </w:r>
    </w:p>
    <w:p w14:paraId="28985A38">
      <w:pPr>
        <w:spacing w:after="314" w:line="271" w:lineRule="auto"/>
        <w:ind w:right="1"/>
        <w:rPr>
          <w:rFonts w:hint="eastAsia"/>
        </w:rPr>
      </w:pPr>
    </w:p>
    <w:p w14:paraId="1DCC1F32">
      <w:pPr>
        <w:spacing w:after="314" w:line="271" w:lineRule="auto"/>
        <w:ind w:right="1"/>
        <w:rPr>
          <w:rFonts w:hint="eastAsia"/>
        </w:rPr>
      </w:pPr>
      <w:r>
        <w:rPr>
          <w:rFonts w:hint="eastAsia"/>
        </w:rPr>
        <w:t>[←483]</w:t>
      </w:r>
    </w:p>
    <w:p w14:paraId="414C7F32">
      <w:pPr>
        <w:spacing w:after="314" w:line="271" w:lineRule="auto"/>
        <w:ind w:right="1"/>
        <w:rPr>
          <w:rFonts w:hint="eastAsia"/>
        </w:rPr>
      </w:pPr>
      <w:r>
        <w:rPr>
          <w:rFonts w:hint="eastAsia"/>
        </w:rPr>
        <w:t>Permovetur — 'Valdè movetur;' what goes through the substance and disturbs it throughout; not merely stirs the surface and margin.</w:t>
      </w:r>
    </w:p>
    <w:p w14:paraId="6D6D6E89">
      <w:pPr>
        <w:spacing w:after="314" w:line="271" w:lineRule="auto"/>
        <w:ind w:right="1"/>
        <w:rPr>
          <w:rFonts w:hint="eastAsia"/>
        </w:rPr>
      </w:pPr>
      <w:r>
        <w:rPr>
          <w:rFonts w:hint="eastAsia"/>
        </w:rPr>
        <w:t>Permovetur（拉丁文：被深深触动）——‘Valdè movetur;’（拉丁文：被极大地触动）；指穿透物质并将其整体搅乱的东西；不仅仅是搅动表面和边缘。</w:t>
      </w:r>
    </w:p>
    <w:p w14:paraId="7EE861B3">
      <w:pPr>
        <w:spacing w:after="314" w:line="271" w:lineRule="auto"/>
        <w:ind w:right="1"/>
        <w:rPr>
          <w:rFonts w:hint="eastAsia"/>
        </w:rPr>
      </w:pPr>
    </w:p>
    <w:p w14:paraId="4128944E">
      <w:pPr>
        <w:spacing w:after="314" w:line="271" w:lineRule="auto"/>
        <w:ind w:right="1"/>
        <w:rPr>
          <w:rFonts w:hint="eastAsia"/>
        </w:rPr>
      </w:pPr>
      <w:r>
        <w:rPr>
          <w:rFonts w:hint="eastAsia"/>
        </w:rPr>
        <w:t>[←484]</w:t>
      </w:r>
    </w:p>
    <w:p w14:paraId="19ED9597">
      <w:pPr>
        <w:spacing w:after="314" w:line="271" w:lineRule="auto"/>
        <w:ind w:right="1"/>
        <w:rPr>
          <w:rFonts w:hint="eastAsia"/>
        </w:rPr>
      </w:pPr>
      <w:r>
        <w:rPr>
          <w:rFonts w:hint="eastAsia"/>
        </w:rPr>
        <w:t>Remittit peccatum.</w:t>
      </w:r>
    </w:p>
    <w:p w14:paraId="1B4F61F1">
      <w:pPr>
        <w:spacing w:after="314" w:line="271" w:lineRule="auto"/>
        <w:ind w:right="1"/>
        <w:rPr>
          <w:rFonts w:hint="eastAsia"/>
        </w:rPr>
      </w:pPr>
      <w:r>
        <w:rPr>
          <w:rFonts w:hint="eastAsia"/>
        </w:rPr>
        <w:t>Remittit peccatum（拉丁文：他赦免罪）。</w:t>
      </w:r>
    </w:p>
    <w:p w14:paraId="16A17BDD">
      <w:pPr>
        <w:spacing w:after="314" w:line="271" w:lineRule="auto"/>
        <w:ind w:right="1"/>
        <w:rPr>
          <w:rFonts w:hint="eastAsia"/>
        </w:rPr>
      </w:pPr>
    </w:p>
    <w:p w14:paraId="20A76008">
      <w:pPr>
        <w:spacing w:after="314" w:line="271" w:lineRule="auto"/>
        <w:ind w:right="1"/>
        <w:rPr>
          <w:rFonts w:hint="eastAsia"/>
        </w:rPr>
      </w:pPr>
      <w:r>
        <w:rPr>
          <w:rFonts w:hint="eastAsia"/>
        </w:rPr>
        <w:t>So far as withdrawing present judgment may be taken as a sign of forgiveness: but was his sin blotted out? — any one of the sins which had instrumentally provoked the visitation?</w:t>
      </w:r>
    </w:p>
    <w:p w14:paraId="0EB1D936">
      <w:pPr>
        <w:spacing w:after="314" w:line="271" w:lineRule="auto"/>
        <w:ind w:right="1"/>
        <w:rPr>
          <w:rFonts w:hint="eastAsia"/>
        </w:rPr>
      </w:pPr>
      <w:r>
        <w:rPr>
          <w:rFonts w:hint="eastAsia"/>
        </w:rPr>
        <w:t>就撤回当前的审判可被视为赦免的标记而言：但他的罪被涂抹了吗？——任何一个作为工具引致那惩罚的罪？</w:t>
      </w:r>
    </w:p>
    <w:p w14:paraId="5439599B">
      <w:pPr>
        <w:spacing w:after="314" w:line="271" w:lineRule="auto"/>
        <w:ind w:right="1"/>
        <w:rPr>
          <w:rFonts w:hint="eastAsia"/>
        </w:rPr>
      </w:pPr>
    </w:p>
    <w:p w14:paraId="257E420A">
      <w:pPr>
        <w:spacing w:after="314" w:line="271" w:lineRule="auto"/>
        <w:ind w:right="1"/>
        <w:rPr>
          <w:rFonts w:hint="eastAsia"/>
        </w:rPr>
      </w:pPr>
      <w:r>
        <w:rPr>
          <w:rFonts w:hint="eastAsia"/>
        </w:rPr>
        <w:t>[←485]</w:t>
      </w:r>
    </w:p>
    <w:p w14:paraId="261901A4">
      <w:pPr>
        <w:spacing w:after="314" w:line="271" w:lineRule="auto"/>
        <w:ind w:right="1"/>
        <w:rPr>
          <w:rFonts w:hint="eastAsia"/>
        </w:rPr>
      </w:pPr>
      <w:r>
        <w:rPr>
          <w:rFonts w:hint="eastAsia"/>
        </w:rPr>
        <w:t>Autor et culpa.</w:t>
      </w:r>
    </w:p>
    <w:p w14:paraId="0FAA57C6">
      <w:pPr>
        <w:spacing w:after="314" w:line="271" w:lineRule="auto"/>
        <w:ind w:right="1"/>
        <w:rPr>
          <w:rFonts w:hint="eastAsia"/>
        </w:rPr>
      </w:pPr>
      <w:r>
        <w:rPr>
          <w:rFonts w:hint="eastAsia"/>
        </w:rPr>
        <w:t>Autor et culpa（拉丁文：作者与罪过）。</w:t>
      </w:r>
    </w:p>
    <w:p w14:paraId="44AF27DD">
      <w:pPr>
        <w:spacing w:after="314" w:line="271" w:lineRule="auto"/>
        <w:ind w:right="1"/>
        <w:rPr>
          <w:rFonts w:hint="eastAsia"/>
        </w:rPr>
      </w:pPr>
    </w:p>
    <w:p w14:paraId="0BE2FDE0">
      <w:pPr>
        <w:spacing w:after="314" w:line="271" w:lineRule="auto"/>
        <w:ind w:right="1"/>
        <w:rPr>
          <w:rFonts w:hint="eastAsia"/>
        </w:rPr>
      </w:pPr>
      <w:r>
        <w:rPr>
          <w:rFonts w:hint="eastAsia"/>
        </w:rPr>
        <w:t>[←486]</w:t>
      </w:r>
    </w:p>
    <w:p w14:paraId="6CCFCF13">
      <w:pPr>
        <w:spacing w:after="314" w:line="271" w:lineRule="auto"/>
        <w:ind w:right="1"/>
        <w:rPr>
          <w:rFonts w:hint="eastAsia"/>
        </w:rPr>
      </w:pPr>
      <w:r>
        <w:rPr>
          <w:rFonts w:hint="eastAsia"/>
        </w:rPr>
        <w:t>Volendo voluntate illá imperscrutabili.</w:t>
      </w:r>
    </w:p>
    <w:p w14:paraId="0CB593DD">
      <w:pPr>
        <w:spacing w:after="314" w:line="271" w:lineRule="auto"/>
        <w:ind w:right="1"/>
        <w:rPr>
          <w:rFonts w:hint="eastAsia"/>
        </w:rPr>
      </w:pPr>
      <w:r>
        <w:rPr>
          <w:rFonts w:hint="eastAsia"/>
        </w:rPr>
        <w:t>Volendo voluntate illá imperscrutabili（拉丁文：借着那不可测度的旨意意愿）。</w:t>
      </w:r>
    </w:p>
    <w:p w14:paraId="07DB8B55">
      <w:pPr>
        <w:spacing w:after="314" w:line="271" w:lineRule="auto"/>
        <w:ind w:right="1"/>
        <w:rPr>
          <w:rFonts w:hint="eastAsia"/>
        </w:rPr>
      </w:pPr>
    </w:p>
    <w:p w14:paraId="564C98F9">
      <w:pPr>
        <w:spacing w:after="314" w:line="271" w:lineRule="auto"/>
        <w:ind w:right="1"/>
        <w:rPr>
          <w:rFonts w:hint="eastAsia"/>
        </w:rPr>
      </w:pPr>
      <w:r>
        <w:rPr>
          <w:rFonts w:hint="eastAsia"/>
        </w:rPr>
        <w:t>See above, Part iii. Sect. 28. notes t v x .</w:t>
      </w:r>
    </w:p>
    <w:p w14:paraId="55A6183C">
      <w:pPr>
        <w:spacing w:after="314" w:line="271" w:lineRule="auto"/>
        <w:ind w:right="1"/>
        <w:rPr>
          <w:rFonts w:hint="eastAsia"/>
        </w:rPr>
      </w:pPr>
      <w:r>
        <w:rPr>
          <w:rFonts w:hint="eastAsia"/>
        </w:rPr>
        <w:t>见上文，第三部分，第28节，注释t、v、x。</w:t>
      </w:r>
    </w:p>
    <w:p w14:paraId="733C9420">
      <w:pPr>
        <w:spacing w:after="314" w:line="271" w:lineRule="auto"/>
        <w:ind w:right="1"/>
        <w:rPr>
          <w:rFonts w:hint="eastAsia"/>
        </w:rPr>
      </w:pPr>
    </w:p>
    <w:p w14:paraId="679A424D">
      <w:pPr>
        <w:spacing w:after="314" w:line="271" w:lineRule="auto"/>
        <w:ind w:right="1"/>
        <w:rPr>
          <w:rFonts w:hint="eastAsia"/>
        </w:rPr>
      </w:pPr>
      <w:r>
        <w:rPr>
          <w:rFonts w:hint="eastAsia"/>
        </w:rPr>
        <w:t>[←487]</w:t>
      </w:r>
    </w:p>
    <w:p w14:paraId="3417691F">
      <w:pPr>
        <w:spacing w:after="314" w:line="271" w:lineRule="auto"/>
        <w:ind w:right="1"/>
        <w:rPr>
          <w:rFonts w:hint="eastAsia"/>
        </w:rPr>
      </w:pPr>
      <w:r>
        <w:rPr>
          <w:rFonts w:hint="eastAsia"/>
        </w:rPr>
        <w:t>Luther's drift is, 'There must be a will of God distinct from that which he has revealed for the regulation of man's conduct: what he calls the inscrutable will, or will of the hidden God.</w:t>
      </w:r>
    </w:p>
    <w:p w14:paraId="1BE520CE">
      <w:pPr>
        <w:spacing w:after="314" w:line="271" w:lineRule="auto"/>
        <w:ind w:right="1"/>
        <w:rPr>
          <w:rFonts w:hint="eastAsia"/>
        </w:rPr>
      </w:pPr>
      <w:r>
        <w:rPr>
          <w:rFonts w:hint="eastAsia"/>
        </w:rPr>
        <w:t>路德的大意是：‘必然有一个上帝的意志，与祂为规范人的行为而启示的意志有别：他称之为不可测度的意志，或隐藏之神的意志。</w:t>
      </w:r>
    </w:p>
    <w:p w14:paraId="1E85367D">
      <w:pPr>
        <w:spacing w:after="314" w:line="271" w:lineRule="auto"/>
        <w:ind w:right="1"/>
        <w:rPr>
          <w:rFonts w:hint="eastAsia"/>
        </w:rPr>
      </w:pPr>
    </w:p>
    <w:p w14:paraId="4E45EA84">
      <w:pPr>
        <w:spacing w:after="314" w:line="271" w:lineRule="auto"/>
        <w:ind w:right="1"/>
        <w:rPr>
          <w:rFonts w:hint="eastAsia"/>
        </w:rPr>
      </w:pPr>
      <w:r>
        <w:rPr>
          <w:rFonts w:hint="eastAsia"/>
        </w:rPr>
        <w:t>My quarrel against him is that he does not show the connection and coincidence between these two wills; and he does not show a reason for this apparently harsh conduct.</w:t>
      </w:r>
    </w:p>
    <w:p w14:paraId="56ADB056">
      <w:pPr>
        <w:spacing w:after="314" w:line="271" w:lineRule="auto"/>
        <w:ind w:right="1"/>
        <w:rPr>
          <w:rFonts w:hint="eastAsia"/>
        </w:rPr>
      </w:pPr>
      <w:r>
        <w:rPr>
          <w:rFonts w:hint="eastAsia"/>
        </w:rPr>
        <w:t>我与他的争论在于，他没有显明这两个意志之间的联系和一致性；他也没有为这种表面上严酷的行为给出理由。</w:t>
      </w:r>
    </w:p>
    <w:p w14:paraId="4DAFA463">
      <w:pPr>
        <w:spacing w:after="314" w:line="271" w:lineRule="auto"/>
        <w:ind w:right="1"/>
        <w:rPr>
          <w:rFonts w:hint="eastAsia"/>
        </w:rPr>
      </w:pPr>
    </w:p>
    <w:p w14:paraId="08D27109">
      <w:pPr>
        <w:spacing w:after="314" w:line="271" w:lineRule="auto"/>
        <w:ind w:right="1"/>
        <w:rPr>
          <w:rFonts w:hint="eastAsia"/>
        </w:rPr>
      </w:pPr>
      <w:r>
        <w:rPr>
          <w:rFonts w:hint="eastAsia"/>
        </w:rPr>
        <w:t>See, as before.</w:t>
      </w:r>
    </w:p>
    <w:p w14:paraId="4E909E7D">
      <w:pPr>
        <w:spacing w:after="314" w:line="271" w:lineRule="auto"/>
        <w:ind w:right="1"/>
        <w:rPr>
          <w:rFonts w:hint="eastAsia"/>
        </w:rPr>
      </w:pPr>
      <w:r>
        <w:rPr>
          <w:rFonts w:hint="eastAsia"/>
        </w:rPr>
        <w:t>见前文。</w:t>
      </w:r>
    </w:p>
    <w:p w14:paraId="55635EA9">
      <w:pPr>
        <w:spacing w:after="314" w:line="271" w:lineRule="auto"/>
        <w:ind w:right="1"/>
        <w:rPr>
          <w:rFonts w:hint="eastAsia"/>
        </w:rPr>
      </w:pPr>
    </w:p>
    <w:p w14:paraId="0F9C86C7">
      <w:pPr>
        <w:spacing w:after="314" w:line="271" w:lineRule="auto"/>
        <w:ind w:right="1"/>
        <w:rPr>
          <w:rFonts w:hint="eastAsia"/>
        </w:rPr>
      </w:pPr>
      <w:r>
        <w:rPr>
          <w:rFonts w:hint="eastAsia"/>
        </w:rPr>
        <w:t>[←488]</w:t>
      </w:r>
    </w:p>
    <w:p w14:paraId="78BDCDC9">
      <w:pPr>
        <w:spacing w:after="314" w:line="271" w:lineRule="auto"/>
        <w:ind w:right="1"/>
        <w:rPr>
          <w:rFonts w:hint="eastAsia"/>
        </w:rPr>
      </w:pPr>
      <w:r>
        <w:rPr>
          <w:rFonts w:hint="eastAsia"/>
        </w:rPr>
        <w:t>Tempestate pluviae liquefaciente.</w:t>
      </w:r>
    </w:p>
    <w:p w14:paraId="7E612181">
      <w:pPr>
        <w:spacing w:after="314" w:line="271" w:lineRule="auto"/>
        <w:ind w:right="1"/>
        <w:rPr>
          <w:rFonts w:hint="eastAsia"/>
        </w:rPr>
      </w:pPr>
      <w:r>
        <w:rPr>
          <w:rFonts w:hint="eastAsia"/>
        </w:rPr>
        <w:t>Tempestate pluviae liquefaciente（拉丁文：在雨水的暴风雨中融化）。</w:t>
      </w:r>
    </w:p>
    <w:p w14:paraId="01ABEBBC">
      <w:pPr>
        <w:spacing w:after="314" w:line="271" w:lineRule="auto"/>
        <w:ind w:right="1"/>
        <w:rPr>
          <w:rFonts w:hint="eastAsia"/>
        </w:rPr>
      </w:pPr>
    </w:p>
    <w:p w14:paraId="0A488837">
      <w:pPr>
        <w:spacing w:after="314" w:line="271" w:lineRule="auto"/>
        <w:ind w:right="1"/>
        <w:rPr>
          <w:rFonts w:hint="eastAsia"/>
        </w:rPr>
      </w:pPr>
      <w:r>
        <w:rPr>
          <w:rFonts w:hint="eastAsia"/>
        </w:rPr>
        <w:t>[←489]</w:t>
      </w:r>
    </w:p>
    <w:p w14:paraId="47D073CF">
      <w:pPr>
        <w:spacing w:after="314" w:line="271" w:lineRule="auto"/>
        <w:ind w:right="1"/>
        <w:rPr>
          <w:rFonts w:hint="eastAsia"/>
        </w:rPr>
      </w:pPr>
      <w:r>
        <w:rPr>
          <w:rFonts w:hint="eastAsia"/>
        </w:rPr>
        <w:t>Cujus numine omnia temerè fiunt.</w:t>
      </w:r>
    </w:p>
    <w:p w14:paraId="4B723B22">
      <w:pPr>
        <w:spacing w:after="314" w:line="271" w:lineRule="auto"/>
        <w:ind w:right="1"/>
        <w:rPr>
          <w:rFonts w:hint="eastAsia"/>
        </w:rPr>
      </w:pPr>
      <w:r>
        <w:rPr>
          <w:rFonts w:hint="eastAsia"/>
        </w:rPr>
        <w:t>Cujus numine omnia temerè fiunt（拉丁文：在其神力之下，万事皆偶然发生）。</w:t>
      </w:r>
    </w:p>
    <w:p w14:paraId="32C4C023">
      <w:pPr>
        <w:spacing w:after="314" w:line="271" w:lineRule="auto"/>
        <w:ind w:right="1"/>
        <w:rPr>
          <w:rFonts w:hint="eastAsia"/>
        </w:rPr>
      </w:pPr>
    </w:p>
    <w:p w14:paraId="6108FFAD">
      <w:pPr>
        <w:spacing w:after="314" w:line="271" w:lineRule="auto"/>
        <w:ind w:right="1"/>
        <w:rPr>
          <w:rFonts w:hint="eastAsia"/>
        </w:rPr>
      </w:pPr>
      <w:r>
        <w:rPr>
          <w:rFonts w:hint="eastAsia"/>
        </w:rPr>
        <w:t>Chance is the God.</w:t>
      </w:r>
    </w:p>
    <w:p w14:paraId="575EEF78">
      <w:pPr>
        <w:spacing w:after="314" w:line="271" w:lineRule="auto"/>
        <w:ind w:right="1"/>
        <w:rPr>
          <w:rFonts w:hint="eastAsia"/>
        </w:rPr>
      </w:pPr>
      <w:r>
        <w:rPr>
          <w:rFonts w:hint="eastAsia"/>
        </w:rPr>
        <w:t>机遇就是神。</w:t>
      </w:r>
    </w:p>
    <w:p w14:paraId="26DA338E">
      <w:pPr>
        <w:spacing w:after="314" w:line="271" w:lineRule="auto"/>
        <w:ind w:right="1"/>
        <w:rPr>
          <w:rFonts w:hint="eastAsia"/>
        </w:rPr>
      </w:pPr>
    </w:p>
    <w:p w14:paraId="67EDB969">
      <w:pPr>
        <w:spacing w:after="314" w:line="271" w:lineRule="auto"/>
        <w:ind w:right="1"/>
        <w:rPr>
          <w:rFonts w:hint="eastAsia"/>
        </w:rPr>
      </w:pPr>
      <w:r>
        <w:rPr>
          <w:rFonts w:hint="eastAsia"/>
        </w:rPr>
        <w:t>[←490]</w:t>
      </w:r>
    </w:p>
    <w:p w14:paraId="46B4BD56">
      <w:pPr>
        <w:spacing w:after="314" w:line="271" w:lineRule="auto"/>
        <w:ind w:right="1"/>
        <w:rPr>
          <w:rFonts w:hint="eastAsia"/>
        </w:rPr>
      </w:pPr>
      <w:r>
        <w:rPr>
          <w:rFonts w:hint="eastAsia"/>
        </w:rPr>
        <w:t>For Zeus went yesterday to Oceanus, to the blameless Ethiopians for a feast, and all the gods followed with him; but on the twelfth day he will come back again to Olympus.</w:t>
      </w:r>
    </w:p>
    <w:p w14:paraId="694B9D7E">
      <w:pPr>
        <w:spacing w:after="314" w:line="271" w:lineRule="auto"/>
        <w:ind w:right="1"/>
        <w:rPr>
          <w:rFonts w:hint="eastAsia"/>
        </w:rPr>
      </w:pPr>
      <w:r>
        <w:rPr>
          <w:rFonts w:hint="eastAsia"/>
        </w:rPr>
        <w:t>因为宙斯昨天去了大洋神那里，到无可指摘的埃塞俄比亚人那里赴宴，所有的神都跟随着他；但第十二天他将再回到奥林匹斯。</w:t>
      </w:r>
    </w:p>
    <w:p w14:paraId="475289FC">
      <w:pPr>
        <w:spacing w:after="314" w:line="271" w:lineRule="auto"/>
        <w:ind w:right="1"/>
        <w:rPr>
          <w:rFonts w:hint="eastAsia"/>
        </w:rPr>
      </w:pPr>
    </w:p>
    <w:p w14:paraId="6EFD783D">
      <w:pPr>
        <w:spacing w:after="314" w:line="271" w:lineRule="auto"/>
        <w:ind w:right="1"/>
        <w:rPr>
          <w:rFonts w:hint="eastAsia"/>
        </w:rPr>
      </w:pPr>
      <w:r>
        <w:rPr>
          <w:rFonts w:hint="eastAsia"/>
        </w:rPr>
        <w:t>— ILIAD, A. 423-425.</w:t>
      </w:r>
    </w:p>
    <w:p w14:paraId="3F4B94DF">
      <w:pPr>
        <w:spacing w:after="314" w:line="271" w:lineRule="auto"/>
        <w:ind w:right="1"/>
        <w:rPr>
          <w:rFonts w:hint="eastAsia"/>
        </w:rPr>
      </w:pPr>
      <w:r>
        <w:rPr>
          <w:rFonts w:hint="eastAsia"/>
        </w:rPr>
        <w:t>——《伊利亚特》，卷一，第423-425行。</w:t>
      </w:r>
    </w:p>
    <w:p w14:paraId="111B1EF7">
      <w:pPr>
        <w:spacing w:after="314" w:line="271" w:lineRule="auto"/>
        <w:ind w:right="1"/>
        <w:rPr>
          <w:rFonts w:hint="eastAsia"/>
        </w:rPr>
      </w:pPr>
    </w:p>
    <w:p w14:paraId="607B90DD">
      <w:pPr>
        <w:spacing w:after="314" w:line="271" w:lineRule="auto"/>
        <w:ind w:right="1"/>
        <w:rPr>
          <w:rFonts w:hint="eastAsia"/>
        </w:rPr>
      </w:pPr>
      <w:r>
        <w:rPr>
          <w:rFonts w:hint="eastAsia"/>
        </w:rPr>
        <w:t>[←491]</w:t>
      </w:r>
    </w:p>
    <w:p w14:paraId="70E5988D">
      <w:pPr>
        <w:spacing w:after="314" w:line="271" w:lineRule="auto"/>
        <w:ind w:right="1"/>
        <w:rPr>
          <w:rFonts w:hint="eastAsia"/>
        </w:rPr>
      </w:pPr>
      <w:r>
        <w:rPr>
          <w:rFonts w:hint="eastAsia"/>
        </w:rPr>
        <w:t>Aristotle, the disciple and opponent of Plato, the tutor of Alexander, the great master of rhetoric, belles lettres, logic, physics, metaphysics, and heathen ethics, was little better in theology than an Epicurean; one of those who have learned that the Gods spend a life without care.</w:t>
      </w:r>
    </w:p>
    <w:p w14:paraId="62A53084">
      <w:pPr>
        <w:spacing w:after="314" w:line="271" w:lineRule="auto"/>
        <w:ind w:right="1"/>
        <w:rPr>
          <w:rFonts w:hint="eastAsia"/>
        </w:rPr>
      </w:pPr>
      <w:r>
        <w:rPr>
          <w:rFonts w:hint="eastAsia"/>
        </w:rPr>
        <w:t>亚里士多德，柏拉图的弟子和对手，亚历山大的导师，修辞学、纯文学、逻辑学、物理学、形而上学和异教伦理学的伟大宗师，在神学上比伊壁鸠鲁派好不了多少；他是那些知道诸神过着无忧无虑生活的人之一。</w:t>
      </w:r>
    </w:p>
    <w:p w14:paraId="34460187">
      <w:pPr>
        <w:spacing w:after="314" w:line="271" w:lineRule="auto"/>
        <w:ind w:right="1"/>
        <w:rPr>
          <w:rFonts w:hint="eastAsia"/>
        </w:rPr>
      </w:pPr>
    </w:p>
    <w:p w14:paraId="7805B092">
      <w:pPr>
        <w:spacing w:after="314" w:line="271" w:lineRule="auto"/>
        <w:ind w:right="1"/>
        <w:rPr>
          <w:rFonts w:hint="eastAsia"/>
        </w:rPr>
      </w:pPr>
      <w:r>
        <w:rPr>
          <w:rFonts w:hint="eastAsia"/>
        </w:rPr>
        <w:t>(Hor. 1. Sat. v. 101.)</w:t>
      </w:r>
    </w:p>
    <w:p w14:paraId="12196B39">
      <w:pPr>
        <w:spacing w:after="314" w:line="271" w:lineRule="auto"/>
        <w:ind w:right="1"/>
        <w:rPr>
          <w:rFonts w:hint="eastAsia"/>
        </w:rPr>
      </w:pPr>
      <w:r>
        <w:rPr>
          <w:rFonts w:hint="eastAsia"/>
        </w:rPr>
        <w:t>（贺拉斯，第一讽刺诗集，第五首，第101行。）</w:t>
      </w:r>
    </w:p>
    <w:p w14:paraId="3B8D8B4F">
      <w:pPr>
        <w:spacing w:after="314" w:line="271" w:lineRule="auto"/>
        <w:ind w:right="1"/>
        <w:rPr>
          <w:rFonts w:hint="eastAsia"/>
        </w:rPr>
      </w:pPr>
    </w:p>
    <w:p w14:paraId="7809CC75">
      <w:pPr>
        <w:spacing w:after="314" w:line="271" w:lineRule="auto"/>
        <w:ind w:right="1"/>
        <w:rPr>
          <w:rFonts w:hint="eastAsia"/>
        </w:rPr>
      </w:pPr>
      <w:r>
        <w:rPr>
          <w:rFonts w:hint="eastAsia"/>
        </w:rPr>
        <w:t>It is said in excuse for the less explicit parts of his system, that he attached himself to the principles of natural philosophy, rather than those of theology.</w:t>
      </w:r>
    </w:p>
    <w:p w14:paraId="45D62003">
      <w:pPr>
        <w:spacing w:after="314" w:line="271" w:lineRule="auto"/>
        <w:ind w:right="1"/>
        <w:rPr>
          <w:rFonts w:hint="eastAsia"/>
        </w:rPr>
      </w:pPr>
      <w:r>
        <w:rPr>
          <w:rFonts w:hint="eastAsia"/>
        </w:rPr>
        <w:t>为他体系中不太明确的部分辩解说，他更专注于自然哲学的原则，而非神学的原则。</w:t>
      </w:r>
    </w:p>
    <w:p w14:paraId="00999DAA">
      <w:pPr>
        <w:spacing w:after="314" w:line="271" w:lineRule="auto"/>
        <w:ind w:right="1"/>
        <w:rPr>
          <w:rFonts w:hint="eastAsia"/>
        </w:rPr>
      </w:pPr>
    </w:p>
    <w:p w14:paraId="1900CE8B">
      <w:pPr>
        <w:spacing w:after="314" w:line="271" w:lineRule="auto"/>
        <w:ind w:right="1"/>
        <w:rPr>
          <w:rFonts w:hint="eastAsia"/>
        </w:rPr>
      </w:pPr>
      <w:r>
        <w:rPr>
          <w:rFonts w:hint="eastAsia"/>
        </w:rPr>
        <w:t>He maintained the existence of a God as the great mover of all things which have been put into motion from eternity, and will continue in motion to eternity.</w:t>
      </w:r>
    </w:p>
    <w:p w14:paraId="36B0AED3">
      <w:pPr>
        <w:spacing w:after="314" w:line="271" w:lineRule="auto"/>
        <w:ind w:right="1"/>
        <w:rPr>
          <w:rFonts w:hint="eastAsia"/>
        </w:rPr>
      </w:pPr>
      <w:r>
        <w:rPr>
          <w:rFonts w:hint="eastAsia"/>
        </w:rPr>
        <w:t>他主张上帝的存在，作为万物的伟大推动者，这些事物从永恒中被启动，并将永远运动下去。</w:t>
      </w:r>
    </w:p>
    <w:p w14:paraId="68F4A226">
      <w:pPr>
        <w:spacing w:after="314" w:line="271" w:lineRule="auto"/>
        <w:ind w:right="1"/>
        <w:rPr>
          <w:rFonts w:hint="eastAsia"/>
        </w:rPr>
      </w:pPr>
    </w:p>
    <w:p w14:paraId="443107B4">
      <w:pPr>
        <w:spacing w:after="314" w:line="271" w:lineRule="auto"/>
        <w:ind w:right="1"/>
        <w:rPr>
          <w:rFonts w:hint="eastAsia"/>
        </w:rPr>
      </w:pPr>
      <w:r>
        <w:rPr>
          <w:rFonts w:hint="eastAsia"/>
        </w:rPr>
        <w:t>Thus he maintained the eternity of matter as well as of God.</w:t>
      </w:r>
    </w:p>
    <w:p w14:paraId="0D3A4C93">
      <w:pPr>
        <w:spacing w:after="314" w:line="271" w:lineRule="auto"/>
        <w:ind w:right="1"/>
        <w:rPr>
          <w:rFonts w:hint="eastAsia"/>
        </w:rPr>
      </w:pPr>
      <w:r>
        <w:rPr>
          <w:rFonts w:hint="eastAsia"/>
        </w:rPr>
        <w:t>因此，他主张物质和上帝一样是永恒的。</w:t>
      </w:r>
    </w:p>
    <w:p w14:paraId="0699D361">
      <w:pPr>
        <w:spacing w:after="314" w:line="271" w:lineRule="auto"/>
        <w:ind w:right="1"/>
        <w:rPr>
          <w:rFonts w:hint="eastAsia"/>
        </w:rPr>
      </w:pPr>
    </w:p>
    <w:p w14:paraId="4043D10B">
      <w:pPr>
        <w:spacing w:after="314" w:line="271" w:lineRule="auto"/>
        <w:ind w:right="1"/>
        <w:rPr>
          <w:rFonts w:hint="eastAsia"/>
        </w:rPr>
      </w:pPr>
      <w:r>
        <w:rPr>
          <w:rFonts w:hint="eastAsia"/>
        </w:rPr>
        <w:t>He painted this God finely: — 'the necessary being;' 'the first, and the most excellent of beings;' 'immutable, intelligent, indivisible, without extension;' 'He resides above the enclosure of the world;' 'There He finds his happiness in the contemplation of himself.'</w:t>
      </w:r>
    </w:p>
    <w:p w14:paraId="3A880F00">
      <w:pPr>
        <w:spacing w:after="314" w:line="271" w:lineRule="auto"/>
        <w:ind w:right="1"/>
        <w:rPr>
          <w:rFonts w:hint="eastAsia"/>
        </w:rPr>
      </w:pPr>
      <w:r>
        <w:rPr>
          <w:rFonts w:hint="eastAsia"/>
        </w:rPr>
        <w:t>他将这位神描绘得十分精美：——‘必然的存在’；‘第一的，也是最卓越的存在’；‘不变的，智慧的，不可分的，无广延的’；‘祂居于世界之外’；‘在那里祂在默观自身中找到祂的幸福’。</w:t>
      </w:r>
    </w:p>
    <w:p w14:paraId="2FBB9E76">
      <w:pPr>
        <w:spacing w:after="314" w:line="271" w:lineRule="auto"/>
        <w:ind w:right="1"/>
        <w:rPr>
          <w:rFonts w:hint="eastAsia"/>
        </w:rPr>
      </w:pPr>
    </w:p>
    <w:p w14:paraId="55FA657B">
      <w:pPr>
        <w:spacing w:after="314" w:line="271" w:lineRule="auto"/>
        <w:ind w:right="1"/>
        <w:rPr>
          <w:rFonts w:hint="eastAsia"/>
        </w:rPr>
      </w:pPr>
      <w:r>
        <w:rPr>
          <w:rFonts w:hint="eastAsia"/>
        </w:rPr>
        <w:t>— How apt is the expression by which Luther describes him as painting God!</w:t>
      </w:r>
    </w:p>
    <w:p w14:paraId="28CA34E1">
      <w:pPr>
        <w:spacing w:after="314" w:line="271" w:lineRule="auto"/>
        <w:ind w:right="1"/>
        <w:rPr>
          <w:rFonts w:hint="eastAsia"/>
        </w:rPr>
      </w:pPr>
      <w:r>
        <w:rPr>
          <w:rFonts w:hint="eastAsia"/>
        </w:rPr>
        <w:t>——路德用以描述他描绘上帝的表达是何等贴切！</w:t>
      </w:r>
    </w:p>
    <w:p w14:paraId="543F1DA6">
      <w:pPr>
        <w:spacing w:after="314" w:line="271" w:lineRule="auto"/>
        <w:ind w:right="1"/>
        <w:rPr>
          <w:rFonts w:hint="eastAsia"/>
        </w:rPr>
      </w:pPr>
    </w:p>
    <w:p w14:paraId="26DC62D1">
      <w:pPr>
        <w:spacing w:after="314" w:line="271" w:lineRule="auto"/>
        <w:ind w:right="1"/>
        <w:rPr>
          <w:rFonts w:hint="eastAsia"/>
        </w:rPr>
      </w:pPr>
      <w:r>
        <w:rPr>
          <w:rFonts w:hint="eastAsia"/>
        </w:rPr>
        <w:t>(pinxit) a rhetorical term applied to that sort of discourse 'which is embellished with tropes and figures, which display much genius, but charm by their sweetness, rather than edify by their intelligence.'</w:t>
      </w:r>
    </w:p>
    <w:p w14:paraId="21A99173">
      <w:pPr>
        <w:spacing w:after="314" w:line="271" w:lineRule="auto"/>
        <w:ind w:right="1"/>
        <w:rPr>
          <w:rFonts w:hint="eastAsia"/>
        </w:rPr>
      </w:pPr>
      <w:r>
        <w:rPr>
          <w:rFonts w:hint="eastAsia"/>
        </w:rPr>
        <w:t>（pinxit，拉丁文：他描绘了）一个修辞学术语，用于那种‘用转义和比喻修饰的，展现出许多天才，但以其甜美迷人，而非以其智慧教益’的论述。</w:t>
      </w:r>
    </w:p>
    <w:p w14:paraId="1CF83E45">
      <w:pPr>
        <w:spacing w:after="314" w:line="271" w:lineRule="auto"/>
        <w:ind w:right="1"/>
        <w:rPr>
          <w:rFonts w:hint="eastAsia"/>
        </w:rPr>
      </w:pPr>
    </w:p>
    <w:p w14:paraId="46C70571">
      <w:pPr>
        <w:spacing w:after="314" w:line="271" w:lineRule="auto"/>
        <w:ind w:right="1"/>
        <w:rPr>
          <w:rFonts w:hint="eastAsia"/>
        </w:rPr>
      </w:pPr>
      <w:r>
        <w:rPr>
          <w:rFonts w:hint="eastAsia"/>
        </w:rPr>
        <w:t>\ Aristotle's God, then, is one who keeps order in the heavens, but interferes in a very limited degree with earth.</w:t>
      </w:r>
    </w:p>
    <w:p w14:paraId="63017F99">
      <w:pPr>
        <w:spacing w:after="314" w:line="271" w:lineRule="auto"/>
        <w:ind w:right="1"/>
        <w:rPr>
          <w:rFonts w:hint="eastAsia"/>
        </w:rPr>
      </w:pPr>
      <w:r>
        <w:rPr>
          <w:rFonts w:hint="eastAsia"/>
        </w:rPr>
        <w:t>那么，亚里士多德的神，是维持天上秩序，但对地上事务干预极少的一位。</w:t>
      </w:r>
    </w:p>
    <w:p w14:paraId="74DEB377">
      <w:pPr>
        <w:spacing w:after="314" w:line="271" w:lineRule="auto"/>
        <w:ind w:right="1"/>
        <w:rPr>
          <w:rFonts w:hint="eastAsia"/>
        </w:rPr>
      </w:pPr>
    </w:p>
    <w:p w14:paraId="1F8FAE88">
      <w:pPr>
        <w:spacing w:after="314" w:line="271" w:lineRule="auto"/>
        <w:ind w:right="1"/>
        <w:rPr>
          <w:rFonts w:hint="eastAsia"/>
        </w:rPr>
      </w:pPr>
      <w:r>
        <w:rPr>
          <w:rFonts w:hint="eastAsia"/>
        </w:rPr>
        <w:t>'All the movements of nature are in some sort subordinated to him; He appears to be the cause and principle of every thing; He appears to take some care of human affairs.</w:t>
      </w:r>
    </w:p>
    <w:p w14:paraId="38A64580">
      <w:pPr>
        <w:spacing w:after="314" w:line="271" w:lineRule="auto"/>
        <w:ind w:right="1"/>
        <w:rPr>
          <w:rFonts w:hint="eastAsia"/>
        </w:rPr>
      </w:pPr>
      <w:r>
        <w:rPr>
          <w:rFonts w:hint="eastAsia"/>
        </w:rPr>
        <w:t>‘自然界的一切运动在某种程度上都从属于祂；祂似乎是万物的原因和本原；祂似乎对人类事务有所关心。</w:t>
      </w:r>
    </w:p>
    <w:p w14:paraId="4574F5AF">
      <w:pPr>
        <w:spacing w:after="314" w:line="271" w:lineRule="auto"/>
        <w:ind w:right="1"/>
        <w:rPr>
          <w:rFonts w:hint="eastAsia"/>
        </w:rPr>
      </w:pPr>
    </w:p>
    <w:p w14:paraId="4D98C1ED">
      <w:pPr>
        <w:spacing w:after="314" w:line="271" w:lineRule="auto"/>
        <w:ind w:right="1"/>
        <w:rPr>
          <w:rFonts w:hint="eastAsia"/>
        </w:rPr>
      </w:pPr>
      <w:r>
        <w:rPr>
          <w:rFonts w:hint="eastAsia"/>
        </w:rPr>
        <w:t>But, in all the universe, He can look upon nothing but Himself; the sight of crime and of disorder would defile his eyes.</w:t>
      </w:r>
    </w:p>
    <w:p w14:paraId="77722256">
      <w:pPr>
        <w:spacing w:after="314" w:line="271" w:lineRule="auto"/>
        <w:ind w:right="1"/>
        <w:rPr>
          <w:rFonts w:hint="eastAsia"/>
        </w:rPr>
      </w:pPr>
      <w:r>
        <w:rPr>
          <w:rFonts w:hint="eastAsia"/>
        </w:rPr>
        <w:t>但是，在整个宇宙中，祂只能注视祂自己；罪恶和混乱的景象会玷污祂的眼睛。</w:t>
      </w:r>
    </w:p>
    <w:p w14:paraId="5B8228A0">
      <w:pPr>
        <w:spacing w:after="314" w:line="271" w:lineRule="auto"/>
        <w:ind w:right="1"/>
        <w:rPr>
          <w:rFonts w:hint="eastAsia"/>
        </w:rPr>
      </w:pPr>
    </w:p>
    <w:p w14:paraId="54BC400F">
      <w:pPr>
        <w:spacing w:after="314" w:line="271" w:lineRule="auto"/>
        <w:ind w:right="1"/>
        <w:rPr>
          <w:rFonts w:hint="eastAsia"/>
        </w:rPr>
      </w:pPr>
      <w:r>
        <w:rPr>
          <w:rFonts w:hint="eastAsia"/>
        </w:rPr>
        <w:t>He could not know how to be the author either of the prosperity of the wicked, or of the misery of the good.</w:t>
      </w:r>
    </w:p>
    <w:p w14:paraId="5406D567">
      <w:pPr>
        <w:spacing w:after="314" w:line="271" w:lineRule="auto"/>
        <w:ind w:right="1"/>
        <w:rPr>
          <w:rFonts w:hint="eastAsia"/>
        </w:rPr>
      </w:pPr>
      <w:r>
        <w:rPr>
          <w:rFonts w:hint="eastAsia"/>
        </w:rPr>
        <w:t>祂不可能知道如何成为恶人亨通或善人苦难的作者。</w:t>
      </w:r>
    </w:p>
    <w:p w14:paraId="66E794F7">
      <w:pPr>
        <w:spacing w:after="314" w:line="271" w:lineRule="auto"/>
        <w:ind w:right="1"/>
        <w:rPr>
          <w:rFonts w:hint="eastAsia"/>
        </w:rPr>
      </w:pPr>
    </w:p>
    <w:p w14:paraId="065089CB">
      <w:pPr>
        <w:spacing w:after="314" w:line="271" w:lineRule="auto"/>
        <w:ind w:right="1"/>
        <w:rPr>
          <w:rFonts w:hint="eastAsia"/>
        </w:rPr>
      </w:pPr>
      <w:r>
        <w:rPr>
          <w:rFonts w:hint="eastAsia"/>
        </w:rPr>
        <w:t>His superintendence is like that of the master of a family, who has established a certain order of things in his household, and takes care that the end which he has in view be accomplished, but shuts his eyes to their divisions and their vices, and only takes care to obviate the consequences of them.</w:t>
      </w:r>
    </w:p>
    <w:p w14:paraId="5AA1E9C9">
      <w:pPr>
        <w:spacing w:after="314" w:line="271" w:lineRule="auto"/>
        <w:ind w:right="1"/>
        <w:rPr>
          <w:rFonts w:hint="eastAsia"/>
        </w:rPr>
      </w:pPr>
      <w:r>
        <w:rPr>
          <w:rFonts w:hint="eastAsia"/>
        </w:rPr>
        <w:t>祂的监管就像一个家主，在自己家中建立了一定的秩序，并确保他所设想的目的得以实现，但对他们的纷争和恶习却视而不见，只关心避免其后果。</w:t>
      </w:r>
    </w:p>
    <w:p w14:paraId="4D89B4CB">
      <w:pPr>
        <w:spacing w:after="314" w:line="271" w:lineRule="auto"/>
        <w:ind w:right="1"/>
        <w:rPr>
          <w:rFonts w:hint="eastAsia"/>
        </w:rPr>
      </w:pPr>
    </w:p>
    <w:p w14:paraId="5A2B1FEB">
      <w:pPr>
        <w:spacing w:after="314" w:line="271" w:lineRule="auto"/>
        <w:ind w:right="1"/>
        <w:rPr>
          <w:rFonts w:hint="eastAsia"/>
        </w:rPr>
      </w:pPr>
      <w:r>
        <w:rPr>
          <w:rFonts w:hint="eastAsia"/>
        </w:rPr>
        <w:t>He stamped the impress of his will upon the universe when first he projected it like a bail from his hand; and it is by a general, not minute, superintendence, that he sustains it.</w:t>
      </w:r>
    </w:p>
    <w:p w14:paraId="427EEE82">
      <w:pPr>
        <w:spacing w:after="314" w:line="271" w:lineRule="auto"/>
        <w:ind w:right="1"/>
        <w:rPr>
          <w:rFonts w:hint="eastAsia"/>
        </w:rPr>
      </w:pPr>
      <w:r>
        <w:rPr>
          <w:rFonts w:hint="eastAsia"/>
        </w:rPr>
        <w:t>当祂最初像从手中投出一个球一样投射出宇宙时，祂就在其上盖上了祂意志的印记；祂是通过一种概括的，而非细致的监管来维持它。</w:t>
      </w:r>
    </w:p>
    <w:p w14:paraId="582927B0">
      <w:pPr>
        <w:spacing w:after="314" w:line="271" w:lineRule="auto"/>
        <w:ind w:right="1"/>
        <w:rPr>
          <w:rFonts w:hint="eastAsia"/>
        </w:rPr>
      </w:pPr>
    </w:p>
    <w:p w14:paraId="4F2CA340">
      <w:pPr>
        <w:spacing w:after="314" w:line="271" w:lineRule="auto"/>
        <w:ind w:right="1"/>
        <w:rPr>
          <w:rFonts w:hint="eastAsia"/>
        </w:rPr>
      </w:pPr>
      <w:r>
        <w:rPr>
          <w:rFonts w:hint="eastAsia"/>
        </w:rPr>
        <w:t>The perpetuation of the several species of beings is his grand object: which he secured by his one first impulse.'</w:t>
      </w:r>
    </w:p>
    <w:p w14:paraId="21E8EF35">
      <w:pPr>
        <w:spacing w:after="314" w:line="271" w:lineRule="auto"/>
        <w:ind w:right="1"/>
        <w:rPr>
          <w:rFonts w:hint="eastAsia"/>
        </w:rPr>
      </w:pPr>
      <w:r>
        <w:rPr>
          <w:rFonts w:hint="eastAsia"/>
        </w:rPr>
        <w:t>各种生物物种的延续是祂的宏大目标：祂通过祂那最初的冲动确保了这一点。</w:t>
      </w:r>
    </w:p>
    <w:p w14:paraId="6568AA70">
      <w:pPr>
        <w:spacing w:after="314" w:line="271" w:lineRule="auto"/>
        <w:ind w:right="1"/>
        <w:rPr>
          <w:rFonts w:hint="eastAsia"/>
        </w:rPr>
      </w:pPr>
    </w:p>
    <w:p w14:paraId="79AE94A3">
      <w:pPr>
        <w:spacing w:after="314" w:line="271" w:lineRule="auto"/>
        <w:ind w:right="1"/>
        <w:rPr>
          <w:rFonts w:hint="eastAsia"/>
        </w:rPr>
      </w:pPr>
      <w:r>
        <w:rPr>
          <w:rFonts w:hint="eastAsia"/>
        </w:rPr>
        <w:t>(I am indebted to the Abbé Barthelemi's Anacharsis for this concise but eloquent view of Aristotle's Theology, vol. v. chap. Ixiv.)</w:t>
      </w:r>
    </w:p>
    <w:p w14:paraId="544FD2E3">
      <w:pPr>
        <w:spacing w:after="314" w:line="271" w:lineRule="auto"/>
        <w:ind w:right="1"/>
        <w:rPr>
          <w:rFonts w:hint="eastAsia"/>
        </w:rPr>
      </w:pPr>
      <w:r>
        <w:rPr>
          <w:rFonts w:hint="eastAsia"/>
        </w:rPr>
        <w:t>（我感谢巴泰勒米神父的《阿纳卡西斯》，为我提供了对亚里士多德神学的这一简洁而雄辩的观点，第五卷，第六十四章。）</w:t>
      </w:r>
    </w:p>
    <w:p w14:paraId="3DB65280">
      <w:pPr>
        <w:spacing w:after="314" w:line="271" w:lineRule="auto"/>
        <w:ind w:right="1"/>
        <w:rPr>
          <w:rFonts w:hint="eastAsia"/>
        </w:rPr>
      </w:pPr>
    </w:p>
    <w:p w14:paraId="34F75C1A">
      <w:pPr>
        <w:spacing w:after="314" w:line="271" w:lineRule="auto"/>
        <w:ind w:right="1"/>
        <w:rPr>
          <w:rFonts w:hint="eastAsia"/>
        </w:rPr>
      </w:pPr>
      <w:r>
        <w:rPr>
          <w:rFonts w:hint="eastAsia"/>
        </w:rPr>
        <w:t>Has Luther calumniated this philosopher?</w:t>
      </w:r>
    </w:p>
    <w:p w14:paraId="16B7C798">
      <w:pPr>
        <w:spacing w:after="314" w:line="271" w:lineRule="auto"/>
        <w:ind w:right="1"/>
        <w:rPr>
          <w:rFonts w:hint="eastAsia"/>
        </w:rPr>
      </w:pPr>
      <w:r>
        <w:rPr>
          <w:rFonts w:hint="eastAsia"/>
        </w:rPr>
        <w:t>路德诽谤了这位哲学家吗？</w:t>
      </w:r>
    </w:p>
    <w:p w14:paraId="596D97EC">
      <w:pPr>
        <w:spacing w:after="314" w:line="271" w:lineRule="auto"/>
        <w:ind w:right="1"/>
        <w:rPr>
          <w:rFonts w:hint="eastAsia"/>
        </w:rPr>
      </w:pPr>
    </w:p>
    <w:p w14:paraId="42DED230">
      <w:pPr>
        <w:spacing w:after="314" w:line="271" w:lineRule="auto"/>
        <w:ind w:right="1"/>
        <w:rPr>
          <w:rFonts w:hint="eastAsia"/>
        </w:rPr>
      </w:pPr>
      <w:r>
        <w:rPr>
          <w:rFonts w:hint="eastAsia"/>
        </w:rPr>
        <w:t>Yet this heathen teacher was made the great model for instruction to the Christian church, both as to form and substance, for many ages.</w:t>
      </w:r>
    </w:p>
    <w:p w14:paraId="5DBCACAD">
      <w:pPr>
        <w:spacing w:after="314" w:line="271" w:lineRule="auto"/>
        <w:ind w:right="1"/>
        <w:rPr>
          <w:rFonts w:hint="eastAsia"/>
        </w:rPr>
      </w:pPr>
      <w:r>
        <w:rPr>
          <w:rFonts w:hint="eastAsia"/>
        </w:rPr>
        <w:t>然而，这位异教徒教师却在许多世纪里，无论在形式上还是实质上，都成了基督教会教导的伟大典范。</w:t>
      </w:r>
    </w:p>
    <w:p w14:paraId="6A446A1C">
      <w:pPr>
        <w:spacing w:after="314" w:line="271" w:lineRule="auto"/>
        <w:ind w:right="1"/>
        <w:rPr>
          <w:rFonts w:hint="eastAsia"/>
        </w:rPr>
      </w:pPr>
    </w:p>
    <w:p w14:paraId="022F7106">
      <w:pPr>
        <w:spacing w:after="314" w:line="271" w:lineRule="auto"/>
        <w:ind w:right="1"/>
        <w:rPr>
          <w:rFonts w:hint="eastAsia"/>
        </w:rPr>
      </w:pPr>
      <w:r>
        <w:rPr>
          <w:rFonts w:hint="eastAsia"/>
        </w:rPr>
        <w:t>During the second period of the reign of the schoolmen, which began early in the thirteenth century, his reputation was at its height: the most renowned doctors wrote elaborate commentaries upon his works.</w:t>
      </w:r>
    </w:p>
    <w:p w14:paraId="7DD27DE3">
      <w:pPr>
        <w:spacing w:after="314" w:line="271" w:lineRule="auto"/>
        <w:ind w:right="1"/>
        <w:rPr>
          <w:rFonts w:hint="eastAsia"/>
        </w:rPr>
      </w:pPr>
      <w:r>
        <w:rPr>
          <w:rFonts w:hint="eastAsia"/>
        </w:rPr>
        <w:t>在经院哲学家统治的第二个时期，始于十三世纪初，他的声誉达到了顶峰：最著名的博士们为他的著作写了详尽的注释。</w:t>
      </w:r>
    </w:p>
    <w:p w14:paraId="4A1CC98B">
      <w:pPr>
        <w:spacing w:after="314" w:line="271" w:lineRule="auto"/>
        <w:ind w:right="1"/>
        <w:rPr>
          <w:rFonts w:hint="eastAsia"/>
        </w:rPr>
      </w:pPr>
    </w:p>
    <w:p w14:paraId="047938B2">
      <w:pPr>
        <w:spacing w:after="314" w:line="271" w:lineRule="auto"/>
        <w:ind w:right="1"/>
        <w:rPr>
          <w:rFonts w:hint="eastAsia"/>
        </w:rPr>
      </w:pPr>
      <w:r>
        <w:rPr>
          <w:rFonts w:hint="eastAsia"/>
        </w:rPr>
        <w:t>The predominance of his philosophy — 'a philosophy, which knew nothing of original sin and native depravity; which allowed nothing to be criminal except certain external flagitious actions; and which was unacquainted with any righteousness of grace, imputed to a sinner' — was itself a corruption, and the fruitful source of other corruptions which cried aloud for reformation, and which THE REFORMERS of the sixteenth century exposed and suppressed.</w:t>
      </w:r>
    </w:p>
    <w:p w14:paraId="00D650D5">
      <w:pPr>
        <w:spacing w:after="314" w:line="271" w:lineRule="auto"/>
        <w:ind w:right="1"/>
        <w:rPr>
          <w:rFonts w:hint="eastAsia"/>
        </w:rPr>
      </w:pPr>
      <w:r>
        <w:rPr>
          <w:rFonts w:hint="eastAsia"/>
        </w:rPr>
        <w:t>他的哲学占主导地位——一种‘对原罪和原生败坏一无所知；除了某些外在的恶劣行为外，不承认任何事物为罪；并且对任何归于罪人的恩典之义一无所知’的哲学——本身就是一种腐败，也是其他腐败的丰富源泉，这些腐败大声疾呼要求改革，并被十六世纪的宗教改革家们揭露和镇压。</w:t>
      </w:r>
    </w:p>
    <w:p w14:paraId="1282EA4D">
      <w:pPr>
        <w:spacing w:after="314" w:line="271" w:lineRule="auto"/>
        <w:ind w:right="1"/>
        <w:rPr>
          <w:rFonts w:hint="eastAsia"/>
        </w:rPr>
      </w:pPr>
    </w:p>
    <w:p w14:paraId="3A92819E">
      <w:pPr>
        <w:spacing w:after="314" w:line="271" w:lineRule="auto"/>
        <w:ind w:right="1"/>
        <w:rPr>
          <w:rFonts w:hint="eastAsia"/>
        </w:rPr>
      </w:pPr>
      <w:r>
        <w:rPr>
          <w:rFonts w:hint="eastAsia"/>
        </w:rPr>
        <w:t>(See Miln. Eccles. Hist. vol. iv. p. 283.)</w:t>
      </w:r>
    </w:p>
    <w:p w14:paraId="711D9DE7">
      <w:pPr>
        <w:spacing w:after="314" w:line="271" w:lineRule="auto"/>
        <w:ind w:right="1"/>
        <w:rPr>
          <w:rFonts w:hint="eastAsia"/>
        </w:rPr>
      </w:pPr>
      <w:r>
        <w:rPr>
          <w:rFonts w:hint="eastAsia"/>
        </w:rPr>
        <w:t>（见米尔纳《教会史》，第四卷，第283页。）</w:t>
      </w:r>
    </w:p>
    <w:p w14:paraId="6489E7E9">
      <w:pPr>
        <w:spacing w:after="314" w:line="271" w:lineRule="auto"/>
        <w:ind w:right="1"/>
        <w:rPr>
          <w:rFonts w:hint="eastAsia"/>
        </w:rPr>
      </w:pPr>
    </w:p>
    <w:p w14:paraId="673EB4F8">
      <w:pPr>
        <w:spacing w:after="314" w:line="271" w:lineRule="auto"/>
        <w:ind w:right="1"/>
        <w:rPr>
          <w:rFonts w:hint="eastAsia"/>
        </w:rPr>
      </w:pPr>
      <w:r>
        <w:rPr>
          <w:rFonts w:hint="eastAsia"/>
        </w:rPr>
        <w:t>[←492]</w:t>
      </w:r>
    </w:p>
    <w:p w14:paraId="1AB4E690">
      <w:pPr>
        <w:spacing w:after="314" w:line="271" w:lineRule="auto"/>
        <w:ind w:right="1"/>
        <w:rPr>
          <w:rFonts w:hint="eastAsia"/>
        </w:rPr>
      </w:pPr>
      <w:r>
        <w:rPr>
          <w:rFonts w:hint="eastAsia"/>
        </w:rPr>
        <w:t>Correptione.</w:t>
      </w:r>
    </w:p>
    <w:p w14:paraId="290AA7B5">
      <w:pPr>
        <w:spacing w:after="314" w:line="271" w:lineRule="auto"/>
        <w:ind w:right="1"/>
        <w:rPr>
          <w:rFonts w:hint="eastAsia"/>
        </w:rPr>
      </w:pPr>
      <w:r>
        <w:rPr>
          <w:rFonts w:hint="eastAsia"/>
        </w:rPr>
        <w:t>Correptione（拉丁文：责备中）。</w:t>
      </w:r>
    </w:p>
    <w:p w14:paraId="0FCD3EA8">
      <w:pPr>
        <w:spacing w:after="314" w:line="271" w:lineRule="auto"/>
        <w:ind w:right="1"/>
        <w:rPr>
          <w:rFonts w:hint="eastAsia"/>
        </w:rPr>
      </w:pPr>
    </w:p>
    <w:p w14:paraId="0C986159">
      <w:pPr>
        <w:spacing w:after="314" w:line="271" w:lineRule="auto"/>
        <w:ind w:right="1"/>
        <w:rPr>
          <w:rFonts w:hint="eastAsia"/>
        </w:rPr>
      </w:pPr>
      <w:r>
        <w:rPr>
          <w:rFonts w:hint="eastAsia"/>
        </w:rPr>
        <w:t>The word has occurred several times before, and I have rendered it by 'correction,' 'chastening,' 'severity.'</w:t>
      </w:r>
    </w:p>
    <w:p w14:paraId="127A4951">
      <w:pPr>
        <w:spacing w:after="314" w:line="271" w:lineRule="auto"/>
        <w:ind w:right="1"/>
        <w:rPr>
          <w:rFonts w:hint="eastAsia"/>
        </w:rPr>
      </w:pPr>
      <w:r>
        <w:rPr>
          <w:rFonts w:hint="eastAsia"/>
        </w:rPr>
        <w:t>这个词前面出现过几次，我曾将其译为‘纠正’、‘管教’、‘严厉’。</w:t>
      </w:r>
    </w:p>
    <w:p w14:paraId="10AE9F65">
      <w:pPr>
        <w:spacing w:after="314" w:line="271" w:lineRule="auto"/>
        <w:ind w:right="1"/>
        <w:rPr>
          <w:rFonts w:hint="eastAsia"/>
        </w:rPr>
      </w:pPr>
    </w:p>
    <w:p w14:paraId="1E3807BB">
      <w:pPr>
        <w:spacing w:after="314" w:line="271" w:lineRule="auto"/>
        <w:ind w:right="1"/>
        <w:rPr>
          <w:rFonts w:hint="eastAsia"/>
        </w:rPr>
      </w:pPr>
      <w:r>
        <w:rPr>
          <w:rFonts w:hint="eastAsia"/>
        </w:rPr>
        <w:t>It properly denotes hastily snatching up a substance, and is sometimes applied to the seizure of the body by disease.</w:t>
      </w:r>
    </w:p>
    <w:p w14:paraId="2EDA10EB">
      <w:pPr>
        <w:spacing w:after="314" w:line="271" w:lineRule="auto"/>
        <w:ind w:right="1"/>
        <w:rPr>
          <w:rFonts w:hint="eastAsia"/>
        </w:rPr>
      </w:pPr>
      <w:r>
        <w:rPr>
          <w:rFonts w:hint="eastAsia"/>
        </w:rPr>
        <w:t>它本意指迅速抓起一个物体，有时也用于指疾病对身体的侵袭。</w:t>
      </w:r>
    </w:p>
    <w:p w14:paraId="50A1A1F4">
      <w:pPr>
        <w:spacing w:after="314" w:line="271" w:lineRule="auto"/>
        <w:ind w:right="1"/>
        <w:rPr>
          <w:rFonts w:hint="eastAsia"/>
        </w:rPr>
      </w:pPr>
    </w:p>
    <w:p w14:paraId="78681A24">
      <w:pPr>
        <w:spacing w:after="314" w:line="271" w:lineRule="auto"/>
        <w:ind w:right="1"/>
        <w:rPr>
          <w:rFonts w:hint="eastAsia"/>
        </w:rPr>
      </w:pPr>
      <w:r>
        <w:rPr>
          <w:rFonts w:hint="eastAsia"/>
        </w:rPr>
        <w:t>Hence, it is transferred to a figurative cutting short; "At that time the Lord began to cut Israel short" (2Kng 10.23); and so, to 'reprehension, chiding and chastisement' in general.</w:t>
      </w:r>
    </w:p>
    <w:p w14:paraId="6148DAAB">
      <w:pPr>
        <w:spacing w:after="314" w:line="271" w:lineRule="auto"/>
        <w:ind w:right="1"/>
        <w:rPr>
          <w:rFonts w:hint="eastAsia"/>
        </w:rPr>
      </w:pPr>
      <w:r>
        <w:rPr>
          <w:rFonts w:hint="eastAsia"/>
        </w:rPr>
        <w:t>因此，它被转用来指比喻性的缩减；“那时，耶和华才割裂以色列人”（王下10:32）；因此，泛指‘申斥、责备和惩戒’。</w:t>
      </w:r>
    </w:p>
    <w:p w14:paraId="5174BC78">
      <w:pPr>
        <w:spacing w:after="314" w:line="271" w:lineRule="auto"/>
        <w:ind w:right="1"/>
        <w:rPr>
          <w:rFonts w:hint="eastAsia"/>
        </w:rPr>
      </w:pPr>
    </w:p>
    <w:p w14:paraId="333EAD8F">
      <w:pPr>
        <w:spacing w:after="314" w:line="271" w:lineRule="auto"/>
        <w:ind w:right="1"/>
        <w:rPr>
          <w:rFonts w:hint="eastAsia"/>
        </w:rPr>
      </w:pPr>
      <w:r>
        <w:rPr>
          <w:rFonts w:hint="eastAsia"/>
        </w:rPr>
        <w:t>[←493]</w:t>
      </w:r>
    </w:p>
    <w:p w14:paraId="45467D21">
      <w:pPr>
        <w:spacing w:after="314" w:line="271" w:lineRule="auto"/>
        <w:ind w:right="1"/>
        <w:rPr>
          <w:rFonts w:hint="eastAsia"/>
        </w:rPr>
      </w:pPr>
      <w:r>
        <w:rPr>
          <w:rFonts w:hint="eastAsia"/>
        </w:rPr>
        <w:t>Sap. vol. praesentiá elig, discern, inspir. omissá.</w:t>
      </w:r>
    </w:p>
    <w:p w14:paraId="2A202908">
      <w:pPr>
        <w:spacing w:after="314" w:line="271" w:lineRule="auto"/>
        <w:ind w:right="1"/>
        <w:rPr>
          <w:rFonts w:hint="eastAsia"/>
        </w:rPr>
      </w:pPr>
      <w:r>
        <w:rPr>
          <w:rFonts w:hint="eastAsia"/>
        </w:rPr>
        <w:t>Sap.（拉丁文sapientia）vol.（拉丁文voluntas）praesentiá（拉丁文praesentiâ）elig（拉丁文eligendi）, discern（拉丁文discernendi）, inspir.（拉丁文inspiratione）omissá（拉丁文omissâ）（拉丁文：在忽略了选择、分辨的智慧、意志、临在和灵感的情况下）。</w:t>
      </w:r>
    </w:p>
    <w:p w14:paraId="04F4F76E">
      <w:pPr>
        <w:spacing w:after="314" w:line="271" w:lineRule="auto"/>
        <w:ind w:right="1"/>
        <w:rPr>
          <w:rFonts w:hint="eastAsia"/>
        </w:rPr>
      </w:pPr>
    </w:p>
    <w:p w14:paraId="7432B6A7">
      <w:pPr>
        <w:spacing w:after="314" w:line="271" w:lineRule="auto"/>
        <w:ind w:right="1"/>
        <w:rPr>
          <w:rFonts w:hint="eastAsia"/>
        </w:rPr>
      </w:pPr>
      <w:r>
        <w:rPr>
          <w:rFonts w:hint="eastAsia"/>
        </w:rPr>
        <w:t>[←494]</w:t>
      </w:r>
    </w:p>
    <w:p w14:paraId="7D2B9CFD">
      <w:pPr>
        <w:spacing w:after="314" w:line="271" w:lineRule="auto"/>
        <w:ind w:right="1"/>
        <w:rPr>
          <w:rFonts w:hint="eastAsia"/>
        </w:rPr>
      </w:pPr>
      <w:r>
        <w:rPr>
          <w:rFonts w:hint="eastAsia"/>
        </w:rPr>
        <w:t>Simpliciter, as opposed to figuratively.</w:t>
      </w:r>
    </w:p>
    <w:p w14:paraId="12C4B915">
      <w:pPr>
        <w:spacing w:after="314" w:line="271" w:lineRule="auto"/>
        <w:ind w:right="1"/>
        <w:rPr>
          <w:rFonts w:hint="eastAsia"/>
        </w:rPr>
      </w:pPr>
      <w:r>
        <w:rPr>
          <w:rFonts w:hint="eastAsia"/>
        </w:rPr>
        <w:t>Simpliciter（拉丁文：简单地），与比喻地相对。</w:t>
      </w:r>
    </w:p>
    <w:p w14:paraId="4213DEA8">
      <w:pPr>
        <w:spacing w:after="314" w:line="271" w:lineRule="auto"/>
        <w:ind w:right="1"/>
        <w:rPr>
          <w:rFonts w:hint="eastAsia"/>
        </w:rPr>
      </w:pPr>
    </w:p>
    <w:p w14:paraId="5ECC36C2">
      <w:pPr>
        <w:spacing w:after="314" w:line="271" w:lineRule="auto"/>
        <w:ind w:right="1"/>
        <w:rPr>
          <w:rFonts w:hint="eastAsia"/>
        </w:rPr>
      </w:pPr>
      <w:r>
        <w:rPr>
          <w:rFonts w:hint="eastAsia"/>
        </w:rPr>
        <w:t>See Sect. 3. note q .</w:t>
      </w:r>
    </w:p>
    <w:p w14:paraId="62A50E81">
      <w:pPr>
        <w:spacing w:after="314" w:line="271" w:lineRule="auto"/>
        <w:ind w:right="1"/>
        <w:rPr>
          <w:rFonts w:hint="eastAsia"/>
        </w:rPr>
      </w:pPr>
      <w:r>
        <w:rPr>
          <w:rFonts w:hint="eastAsia"/>
        </w:rPr>
        <w:t>见第3节，注释q。</w:t>
      </w:r>
    </w:p>
    <w:p w14:paraId="5D77811D">
      <w:pPr>
        <w:spacing w:after="314" w:line="271" w:lineRule="auto"/>
        <w:ind w:right="1"/>
        <w:rPr>
          <w:rFonts w:hint="eastAsia"/>
        </w:rPr>
      </w:pPr>
    </w:p>
    <w:p w14:paraId="1407AFC9">
      <w:pPr>
        <w:spacing w:after="314" w:line="271" w:lineRule="auto"/>
        <w:ind w:right="1"/>
        <w:rPr>
          <w:rFonts w:hint="eastAsia"/>
        </w:rPr>
      </w:pPr>
      <w:r>
        <w:rPr>
          <w:rFonts w:hint="eastAsia"/>
        </w:rPr>
        <w:t>[←495]</w:t>
      </w:r>
    </w:p>
    <w:p w14:paraId="2D314B12">
      <w:pPr>
        <w:spacing w:after="314" w:line="271" w:lineRule="auto"/>
        <w:ind w:right="1"/>
        <w:rPr>
          <w:rFonts w:hint="eastAsia"/>
        </w:rPr>
      </w:pPr>
      <w:r>
        <w:rPr>
          <w:rFonts w:hint="eastAsia"/>
        </w:rPr>
        <w:t>The Manichees, so-called from Manes their founder, arose in the reign of the Emperor Probus, A. D. 277.</w:t>
      </w:r>
    </w:p>
    <w:p w14:paraId="6422222D">
      <w:pPr>
        <w:spacing w:after="314" w:line="271" w:lineRule="auto"/>
        <w:ind w:right="1"/>
        <w:rPr>
          <w:rFonts w:hint="eastAsia"/>
        </w:rPr>
      </w:pPr>
      <w:r>
        <w:rPr>
          <w:rFonts w:hint="eastAsia"/>
        </w:rPr>
        <w:t>摩尼教徒，因其创始人摩尼而得名，兴起于罗马皇帝普罗布斯统治时期，公元277年。</w:t>
      </w:r>
    </w:p>
    <w:p w14:paraId="22AC2C15">
      <w:pPr>
        <w:spacing w:after="314" w:line="271" w:lineRule="auto"/>
        <w:ind w:right="1"/>
        <w:rPr>
          <w:rFonts w:hint="eastAsia"/>
        </w:rPr>
      </w:pPr>
    </w:p>
    <w:p w14:paraId="30A491B1">
      <w:pPr>
        <w:spacing w:after="314" w:line="271" w:lineRule="auto"/>
        <w:ind w:right="1"/>
        <w:rPr>
          <w:rFonts w:hint="eastAsia"/>
        </w:rPr>
      </w:pPr>
      <w:r>
        <w:rPr>
          <w:rFonts w:hint="eastAsia"/>
        </w:rPr>
        <w:t>'Like most of the ancient heretics, they abounded in senseless whims, not worthy of any solicitous explanation.</w:t>
      </w:r>
    </w:p>
    <w:p w14:paraId="32B1CA33">
      <w:pPr>
        <w:spacing w:after="314" w:line="271" w:lineRule="auto"/>
        <w:ind w:right="1"/>
        <w:rPr>
          <w:rFonts w:hint="eastAsia"/>
        </w:rPr>
      </w:pPr>
      <w:r>
        <w:rPr>
          <w:rFonts w:hint="eastAsia"/>
        </w:rPr>
        <w:t>‘像大多数古代的异端一样，他们充满了无稽的奇想，不值得任何费心的解释。</w:t>
      </w:r>
    </w:p>
    <w:p w14:paraId="0B0BB60B">
      <w:pPr>
        <w:spacing w:after="314" w:line="271" w:lineRule="auto"/>
        <w:ind w:right="1"/>
        <w:rPr>
          <w:rFonts w:hint="eastAsia"/>
        </w:rPr>
      </w:pPr>
    </w:p>
    <w:p w14:paraId="0780DF16">
      <w:pPr>
        <w:spacing w:after="314" w:line="271" w:lineRule="auto"/>
        <w:ind w:right="1"/>
        <w:rPr>
          <w:rFonts w:hint="eastAsia"/>
        </w:rPr>
      </w:pPr>
      <w:r>
        <w:rPr>
          <w:rFonts w:hint="eastAsia"/>
        </w:rPr>
        <w:t>This they had in common with the Pagan philosophers, that they supposed the Supreme Being to be material, and to penetrate all nature.</w:t>
      </w:r>
    </w:p>
    <w:p w14:paraId="470CB381">
      <w:pPr>
        <w:spacing w:after="314" w:line="271" w:lineRule="auto"/>
        <w:ind w:right="1"/>
        <w:rPr>
          <w:rFonts w:hint="eastAsia"/>
        </w:rPr>
      </w:pPr>
      <w:r>
        <w:rPr>
          <w:rFonts w:hint="eastAsia"/>
        </w:rPr>
        <w:t>他们与异教哲学家有共同之处，即他们假设至高者是物质的，并渗透于万物之中。</w:t>
      </w:r>
    </w:p>
    <w:p w14:paraId="51D1F305">
      <w:pPr>
        <w:spacing w:after="314" w:line="271" w:lineRule="auto"/>
        <w:ind w:right="1"/>
        <w:rPr>
          <w:rFonts w:hint="eastAsia"/>
        </w:rPr>
      </w:pPr>
    </w:p>
    <w:p w14:paraId="19AF5998">
      <w:pPr>
        <w:spacing w:after="314" w:line="271" w:lineRule="auto"/>
        <w:ind w:right="1"/>
        <w:rPr>
          <w:rFonts w:hint="eastAsia"/>
        </w:rPr>
      </w:pPr>
      <w:r>
        <w:rPr>
          <w:rFonts w:hint="eastAsia"/>
        </w:rPr>
        <w:t>Their grand peculiarity was to admit two independent principles, a good and an evil one, in order to solve the arduous question concerning the origin of evil.'</w:t>
      </w:r>
    </w:p>
    <w:p w14:paraId="7113B1FE">
      <w:pPr>
        <w:spacing w:after="314" w:line="271" w:lineRule="auto"/>
        <w:ind w:right="1"/>
        <w:rPr>
          <w:rFonts w:hint="eastAsia"/>
        </w:rPr>
      </w:pPr>
      <w:r>
        <w:rPr>
          <w:rFonts w:hint="eastAsia"/>
        </w:rPr>
        <w:t>他们最大的特点是承认两个独立的原则，一个善的和一个恶的，以解决关于恶的起源这个艰深的问题。’</w:t>
      </w:r>
    </w:p>
    <w:p w14:paraId="1FFFDD33">
      <w:pPr>
        <w:spacing w:after="314" w:line="271" w:lineRule="auto"/>
        <w:ind w:right="1"/>
        <w:rPr>
          <w:rFonts w:hint="eastAsia"/>
        </w:rPr>
      </w:pPr>
    </w:p>
    <w:p w14:paraId="69307E20">
      <w:pPr>
        <w:spacing w:after="314" w:line="271" w:lineRule="auto"/>
        <w:ind w:right="1"/>
        <w:rPr>
          <w:rFonts w:hint="eastAsia"/>
        </w:rPr>
      </w:pPr>
      <w:r>
        <w:rPr>
          <w:rFonts w:hint="eastAsia"/>
        </w:rPr>
        <w:t>'Like all heretics, they made a great parade of seeking truth with liberal impartiality, and were thus qualified to deceive unwary spirits who, far from suspecting their own imbecility of judgment, and regardless of the word of God and hearty prayer, have no idea of attaining religious knowledge by any other method than by natural reason.</w:t>
      </w:r>
    </w:p>
    <w:p w14:paraId="73678D13">
      <w:pPr>
        <w:spacing w:after="314" w:line="271" w:lineRule="auto"/>
        <w:ind w:right="1"/>
        <w:rPr>
          <w:rFonts w:hint="eastAsia"/>
        </w:rPr>
      </w:pPr>
      <w:r>
        <w:rPr>
          <w:rFonts w:hint="eastAsia"/>
        </w:rPr>
        <w:t>‘像所有异端一样，他们大张旗鼓地宣称以自由公正的态度寻求真理，因此有资格欺骗那些不设防的灵魂，这些人远不怀疑自己判断力的薄弱，不顾上帝的话语和诚心的祷告，除了用自然理性之外，没有任何获得宗教知识的方法。</w:t>
      </w:r>
    </w:p>
    <w:p w14:paraId="46775F91">
      <w:pPr>
        <w:spacing w:after="314" w:line="271" w:lineRule="auto"/>
        <w:ind w:right="1"/>
        <w:rPr>
          <w:rFonts w:hint="eastAsia"/>
        </w:rPr>
      </w:pPr>
    </w:p>
    <w:p w14:paraId="167D226F">
      <w:pPr>
        <w:spacing w:after="314" w:line="271" w:lineRule="auto"/>
        <w:ind w:right="1"/>
        <w:rPr>
          <w:rFonts w:hint="eastAsia"/>
        </w:rPr>
      </w:pPr>
      <w:r>
        <w:rPr>
          <w:rFonts w:hint="eastAsia"/>
        </w:rPr>
        <w:t>Like all other heretics, they could not stand before the Scriptures.</w:t>
      </w:r>
    </w:p>
    <w:p w14:paraId="4FC27FD8">
      <w:pPr>
        <w:spacing w:after="314" w:line="271" w:lineRule="auto"/>
        <w:ind w:right="1"/>
        <w:rPr>
          <w:rFonts w:hint="eastAsia"/>
        </w:rPr>
      </w:pPr>
      <w:r>
        <w:rPr>
          <w:rFonts w:hint="eastAsia"/>
        </w:rPr>
        <w:t>像所有其他异端一样，他们在圣经面前站立不住。</w:t>
      </w:r>
    </w:p>
    <w:p w14:paraId="4737D364">
      <w:pPr>
        <w:spacing w:after="314" w:line="271" w:lineRule="auto"/>
        <w:ind w:right="1"/>
        <w:rPr>
          <w:rFonts w:hint="eastAsia"/>
        </w:rPr>
      </w:pPr>
    </w:p>
    <w:p w14:paraId="4BC77E30">
      <w:pPr>
        <w:spacing w:after="314" w:line="271" w:lineRule="auto"/>
        <w:ind w:right="1"/>
        <w:rPr>
          <w:rFonts w:hint="eastAsia"/>
        </w:rPr>
      </w:pPr>
      <w:r>
        <w:rPr>
          <w:rFonts w:hint="eastAsia"/>
        </w:rPr>
        <w:t>They professedly rejected the Old Testament as belonging to the malignant principle; and when they were pressed with the authority of the New, as corroborating the Old, they pretended the New was adulterated.</w:t>
      </w:r>
    </w:p>
    <w:p w14:paraId="39BEB51D">
      <w:pPr>
        <w:spacing w:after="314" w:line="271" w:lineRule="auto"/>
        <w:ind w:right="1"/>
        <w:rPr>
          <w:rFonts w:hint="eastAsia"/>
        </w:rPr>
      </w:pPr>
      <w:r>
        <w:rPr>
          <w:rFonts w:hint="eastAsia"/>
        </w:rPr>
        <w:t>他们公然拒绝旧约，认为它属于邪恶的原则；当他们被新约作为旧约佐证的权威所逼迫时，他们就声称新约被篡改了。</w:t>
      </w:r>
    </w:p>
    <w:p w14:paraId="29538FB8">
      <w:pPr>
        <w:spacing w:after="314" w:line="271" w:lineRule="auto"/>
        <w:ind w:right="1"/>
        <w:rPr>
          <w:rFonts w:hint="eastAsia"/>
        </w:rPr>
      </w:pPr>
    </w:p>
    <w:p w14:paraId="7369A6CD">
      <w:pPr>
        <w:spacing w:after="314" w:line="271" w:lineRule="auto"/>
        <w:ind w:right="1"/>
        <w:rPr>
          <w:rFonts w:hint="eastAsia"/>
        </w:rPr>
      </w:pPr>
      <w:r>
        <w:rPr>
          <w:rFonts w:hint="eastAsia"/>
        </w:rPr>
        <w:t>— Is there any new thing under the sun?</w:t>
      </w:r>
    </w:p>
    <w:p w14:paraId="5EF81145">
      <w:pPr>
        <w:spacing w:after="314" w:line="271" w:lineRule="auto"/>
        <w:ind w:right="1"/>
        <w:rPr>
          <w:rFonts w:hint="eastAsia"/>
        </w:rPr>
      </w:pPr>
      <w:r>
        <w:rPr>
          <w:rFonts w:hint="eastAsia"/>
        </w:rPr>
        <w:t>——日光之下岂有新事呢？</w:t>
      </w:r>
    </w:p>
    <w:p w14:paraId="741025A6">
      <w:pPr>
        <w:spacing w:after="314" w:line="271" w:lineRule="auto"/>
        <w:ind w:right="1"/>
        <w:rPr>
          <w:rFonts w:hint="eastAsia"/>
        </w:rPr>
      </w:pPr>
    </w:p>
    <w:p w14:paraId="46184202">
      <w:pPr>
        <w:spacing w:after="314" w:line="271" w:lineRule="auto"/>
        <w:ind w:right="1"/>
        <w:rPr>
          <w:rFonts w:hint="eastAsia"/>
        </w:rPr>
      </w:pPr>
      <w:r>
        <w:rPr>
          <w:rFonts w:hint="eastAsia"/>
        </w:rPr>
        <w:t>Did not Lord Bolingbroke set up the authority of St. John against St. Paul?</w:t>
      </w:r>
    </w:p>
    <w:p w14:paraId="66AF1B0D">
      <w:pPr>
        <w:spacing w:after="314" w:line="271" w:lineRule="auto"/>
        <w:ind w:right="1"/>
        <w:rPr>
          <w:rFonts w:hint="eastAsia"/>
        </w:rPr>
      </w:pPr>
      <w:r>
        <w:rPr>
          <w:rFonts w:hint="eastAsia"/>
        </w:rPr>
        <w:t>波林布鲁克勋爵不是曾抬出圣约翰的权威来反对圣保罗吗？</w:t>
      </w:r>
    </w:p>
    <w:p w14:paraId="592D0AD9">
      <w:pPr>
        <w:spacing w:after="314" w:line="271" w:lineRule="auto"/>
        <w:ind w:right="1"/>
        <w:rPr>
          <w:rFonts w:hint="eastAsia"/>
        </w:rPr>
      </w:pPr>
    </w:p>
    <w:p w14:paraId="6CDF1C6A">
      <w:pPr>
        <w:spacing w:after="314" w:line="271" w:lineRule="auto"/>
        <w:ind w:right="1"/>
        <w:rPr>
          <w:rFonts w:hint="eastAsia"/>
        </w:rPr>
      </w:pPr>
      <w:r>
        <w:rPr>
          <w:rFonts w:hint="eastAsia"/>
        </w:rPr>
        <w:t>Have we not heard of some parts of the Gospel as not genuine because they do not suit Socinian views?</w:t>
      </w:r>
    </w:p>
    <w:p w14:paraId="24D91DE9">
      <w:pPr>
        <w:spacing w:after="314" w:line="271" w:lineRule="auto"/>
        <w:ind w:right="1"/>
        <w:rPr>
          <w:rFonts w:hint="eastAsia"/>
        </w:rPr>
      </w:pPr>
      <w:r>
        <w:rPr>
          <w:rFonts w:hint="eastAsia"/>
        </w:rPr>
        <w:t>我们不是也听说过福音的某些部分被认为不真实，因为它们不符合索西尼派的观点吗？</w:t>
      </w:r>
    </w:p>
    <w:p w14:paraId="5BEA95A6">
      <w:pPr>
        <w:spacing w:after="314" w:line="271" w:lineRule="auto"/>
        <w:ind w:right="1"/>
        <w:rPr>
          <w:rFonts w:hint="eastAsia"/>
        </w:rPr>
      </w:pPr>
    </w:p>
    <w:p w14:paraId="211463CC">
      <w:pPr>
        <w:spacing w:after="314" w:line="271" w:lineRule="auto"/>
        <w:ind w:right="1"/>
        <w:rPr>
          <w:rFonts w:hint="eastAsia"/>
        </w:rPr>
      </w:pPr>
      <w:r>
        <w:rPr>
          <w:rFonts w:hint="eastAsia"/>
        </w:rPr>
        <w:t>Genuine Christian principles alone will bear the test, and not fear the scrutiny of the whole word of God.'</w:t>
      </w:r>
    </w:p>
    <w:p w14:paraId="5B8C1556">
      <w:pPr>
        <w:spacing w:after="314" w:line="271" w:lineRule="auto"/>
        <w:ind w:right="1"/>
        <w:rPr>
          <w:rFonts w:hint="eastAsia"/>
        </w:rPr>
      </w:pPr>
      <w:r>
        <w:rPr>
          <w:rFonts w:hint="eastAsia"/>
        </w:rPr>
        <w:t>唯有真正的基督教原则才能经得起考验，而不惧怕整本上帝话语的审察。’</w:t>
      </w:r>
    </w:p>
    <w:p w14:paraId="61B428EA">
      <w:pPr>
        <w:spacing w:after="314" w:line="271" w:lineRule="auto"/>
        <w:ind w:right="1"/>
        <w:rPr>
          <w:rFonts w:hint="eastAsia"/>
        </w:rPr>
      </w:pPr>
    </w:p>
    <w:p w14:paraId="1FAE5504">
      <w:pPr>
        <w:spacing w:after="314" w:line="271" w:lineRule="auto"/>
        <w:ind w:right="1"/>
        <w:rPr>
          <w:rFonts w:hint="eastAsia"/>
        </w:rPr>
      </w:pPr>
      <w:r>
        <w:rPr>
          <w:rFonts w:hint="eastAsia"/>
        </w:rPr>
        <w:t>Augustine, who lived about a century after they had first arisen, describes them to the life, after having himself smarted under the poison of their arrows for about twelve years — seduced partly by their subtile and captious questions concerning the origin of evil, partly by their blasphemies against the Old Testament saints.</w:t>
      </w:r>
    </w:p>
    <w:p w14:paraId="7D0C15FE">
      <w:pPr>
        <w:spacing w:after="314" w:line="271" w:lineRule="auto"/>
        <w:ind w:right="1"/>
        <w:rPr>
          <w:rFonts w:hint="eastAsia"/>
        </w:rPr>
      </w:pPr>
      <w:r>
        <w:rPr>
          <w:rFonts w:hint="eastAsia"/>
        </w:rPr>
        <w:t>奥古斯丁，在他们初兴约一个世纪后生活，曾亲身受其毒箭之苦约十二年——部分因他们关于恶的起源的精微而刁钻的问题所诱，部分因他们对旧约圣徒的亵渎——将他们描绘得栩栩如生。</w:t>
      </w:r>
    </w:p>
    <w:p w14:paraId="0259906A">
      <w:pPr>
        <w:spacing w:after="314" w:line="271" w:lineRule="auto"/>
        <w:ind w:right="1"/>
        <w:rPr>
          <w:rFonts w:hint="eastAsia"/>
        </w:rPr>
      </w:pPr>
    </w:p>
    <w:p w14:paraId="5D69F46C">
      <w:pPr>
        <w:spacing w:after="314" w:line="271" w:lineRule="auto"/>
        <w:ind w:right="1"/>
        <w:rPr>
          <w:rFonts w:hint="eastAsia"/>
        </w:rPr>
      </w:pPr>
      <w:r>
        <w:rPr>
          <w:rFonts w:hint="eastAsia"/>
        </w:rPr>
        <w:t>With respect to the person of Christ, their heresy was like that of the Gnostics, or Docetae: worthy children of Simon Magus!</w:t>
      </w:r>
    </w:p>
    <w:p w14:paraId="2FFA8CCF">
      <w:pPr>
        <w:spacing w:after="314" w:line="271" w:lineRule="auto"/>
        <w:ind w:right="1"/>
        <w:rPr>
          <w:rFonts w:hint="eastAsia"/>
        </w:rPr>
      </w:pPr>
      <w:r>
        <w:rPr>
          <w:rFonts w:hint="eastAsia"/>
        </w:rPr>
        <w:t>关于基督的位格，他们的异端与诺斯底派或幻影派相似：不愧是行邪术的西门的子孙！</w:t>
      </w:r>
    </w:p>
    <w:p w14:paraId="30DB1627">
      <w:pPr>
        <w:spacing w:after="314" w:line="271" w:lineRule="auto"/>
        <w:ind w:right="1"/>
        <w:rPr>
          <w:rFonts w:hint="eastAsia"/>
        </w:rPr>
      </w:pPr>
    </w:p>
    <w:p w14:paraId="6FBCE5BA">
      <w:pPr>
        <w:spacing w:after="314" w:line="271" w:lineRule="auto"/>
        <w:ind w:right="1"/>
        <w:rPr>
          <w:rFonts w:hint="eastAsia"/>
        </w:rPr>
      </w:pPr>
      <w:r>
        <w:rPr>
          <w:rFonts w:hint="eastAsia"/>
        </w:rPr>
        <w:t>They held that the Lord Jesus Christ had no proper humanity; the mere phantasm of a man having glided, as Luther here describes it, through the virgin's womb, and afterwards expired on the cross.</w:t>
      </w:r>
    </w:p>
    <w:p w14:paraId="0A3C7FB2">
      <w:pPr>
        <w:spacing w:after="314" w:line="271" w:lineRule="auto"/>
        <w:ind w:right="1"/>
        <w:rPr>
          <w:rFonts w:hint="eastAsia"/>
        </w:rPr>
      </w:pPr>
      <w:r>
        <w:rPr>
          <w:rFonts w:hint="eastAsia"/>
        </w:rPr>
        <w:t>他们认为主耶稣基督没有真正的人性；仅仅一个人的幻影，如路德在此所描述的，滑过童女的子宫，然后死在十字架上。</w:t>
      </w:r>
    </w:p>
    <w:p w14:paraId="4691FB25">
      <w:pPr>
        <w:spacing w:after="314" w:line="271" w:lineRule="auto"/>
        <w:ind w:right="1"/>
        <w:rPr>
          <w:rFonts w:hint="eastAsia"/>
        </w:rPr>
      </w:pPr>
    </w:p>
    <w:p w14:paraId="1CDD86AD">
      <w:pPr>
        <w:spacing w:after="314" w:line="271" w:lineRule="auto"/>
        <w:ind w:right="1"/>
        <w:rPr>
          <w:rFonts w:hint="eastAsia"/>
        </w:rPr>
      </w:pPr>
      <w:r>
        <w:rPr>
          <w:rFonts w:hint="eastAsia"/>
        </w:rPr>
        <w:t>'Yet though my ideas were material,' says Augustine, 'I could not bear to think of God being flesh.</w:t>
      </w:r>
    </w:p>
    <w:p w14:paraId="6BF0BC1F">
      <w:pPr>
        <w:spacing w:after="314" w:line="271" w:lineRule="auto"/>
        <w:ind w:right="1"/>
        <w:rPr>
          <w:rFonts w:hint="eastAsia"/>
        </w:rPr>
      </w:pPr>
      <w:r>
        <w:rPr>
          <w:rFonts w:hint="eastAsia"/>
        </w:rPr>
        <w:t>‘然而，虽然我的观念是物质的，’奥古斯丁说，‘我却无法忍受思想上帝成为肉身。</w:t>
      </w:r>
    </w:p>
    <w:p w14:paraId="6FBA8E08">
      <w:pPr>
        <w:spacing w:after="314" w:line="271" w:lineRule="auto"/>
        <w:ind w:right="1"/>
        <w:rPr>
          <w:rFonts w:hint="eastAsia"/>
        </w:rPr>
      </w:pPr>
    </w:p>
    <w:p w14:paraId="229806C9">
      <w:pPr>
        <w:spacing w:after="314" w:line="271" w:lineRule="auto"/>
        <w:ind w:right="1"/>
        <w:rPr>
          <w:rFonts w:hint="eastAsia"/>
        </w:rPr>
      </w:pPr>
      <w:r>
        <w:rPr>
          <w:rFonts w:hint="eastAsia"/>
        </w:rPr>
        <w:t>That was too gross and low in my apprehensions.</w:t>
      </w:r>
    </w:p>
    <w:p w14:paraId="4D42A161">
      <w:pPr>
        <w:spacing w:after="314" w:line="271" w:lineRule="auto"/>
        <w:ind w:right="1"/>
        <w:rPr>
          <w:rFonts w:hint="eastAsia"/>
        </w:rPr>
      </w:pPr>
      <w:r>
        <w:rPr>
          <w:rFonts w:hint="eastAsia"/>
        </w:rPr>
        <w:t>在我的理解中，那太粗鄙和低下了。</w:t>
      </w:r>
    </w:p>
    <w:p w14:paraId="0FC4C572">
      <w:pPr>
        <w:spacing w:after="314" w:line="271" w:lineRule="auto"/>
        <w:ind w:right="1"/>
        <w:rPr>
          <w:rFonts w:hint="eastAsia"/>
        </w:rPr>
      </w:pPr>
    </w:p>
    <w:p w14:paraId="35C97751">
      <w:pPr>
        <w:spacing w:after="314" w:line="271" w:lineRule="auto"/>
        <w:ind w:right="1"/>
        <w:rPr>
          <w:rFonts w:hint="eastAsia"/>
        </w:rPr>
      </w:pPr>
      <w:r>
        <w:rPr>
          <w:rFonts w:hint="eastAsia"/>
        </w:rPr>
        <w:t>Your only begotten son appeared to me as the most lucid part of you, afforded for our salvation.</w:t>
      </w:r>
    </w:p>
    <w:p w14:paraId="26F23110">
      <w:pPr>
        <w:spacing w:after="314" w:line="271" w:lineRule="auto"/>
        <w:ind w:right="1"/>
        <w:rPr>
          <w:rFonts w:hint="eastAsia"/>
        </w:rPr>
      </w:pPr>
      <w:r>
        <w:rPr>
          <w:rFonts w:hint="eastAsia"/>
        </w:rPr>
        <w:t>你的独生子在我看来，是你最明亮的部分，为我们的救恩而赐下。</w:t>
      </w:r>
    </w:p>
    <w:p w14:paraId="0A818DDA">
      <w:pPr>
        <w:spacing w:after="314" w:line="271" w:lineRule="auto"/>
        <w:ind w:right="1"/>
        <w:rPr>
          <w:rFonts w:hint="eastAsia"/>
        </w:rPr>
      </w:pPr>
    </w:p>
    <w:p w14:paraId="7E6F27DB">
      <w:pPr>
        <w:spacing w:after="314" w:line="271" w:lineRule="auto"/>
        <w:ind w:right="1"/>
        <w:rPr>
          <w:rFonts w:hint="eastAsia"/>
        </w:rPr>
      </w:pPr>
      <w:r>
        <w:rPr>
          <w:rFonts w:hint="eastAsia"/>
        </w:rPr>
        <w:t>I concluded that such a nature could not be born of the Virgin Mary without partaking of human flesh, which I thought must pollute it.</w:t>
      </w:r>
    </w:p>
    <w:p w14:paraId="55B0B0D0">
      <w:pPr>
        <w:spacing w:after="314" w:line="271" w:lineRule="auto"/>
        <w:ind w:right="1"/>
        <w:rPr>
          <w:rFonts w:hint="eastAsia"/>
        </w:rPr>
      </w:pPr>
      <w:r>
        <w:rPr>
          <w:rFonts w:hint="eastAsia"/>
        </w:rPr>
        <w:t>我得出结论，这样的本性不可能从童女马利亚而生而不沾染属人的肉体，我认为那会玷污它。</w:t>
      </w:r>
    </w:p>
    <w:p w14:paraId="2267049D">
      <w:pPr>
        <w:spacing w:after="314" w:line="271" w:lineRule="auto"/>
        <w:ind w:right="1"/>
        <w:rPr>
          <w:rFonts w:hint="eastAsia"/>
        </w:rPr>
      </w:pPr>
    </w:p>
    <w:p w14:paraId="32D94E2E">
      <w:pPr>
        <w:spacing w:after="314" w:line="271" w:lineRule="auto"/>
        <w:ind w:right="1"/>
        <w:rPr>
          <w:rFonts w:hint="eastAsia"/>
        </w:rPr>
      </w:pPr>
      <w:r>
        <w:rPr>
          <w:rFonts w:hint="eastAsia"/>
        </w:rPr>
        <w:t>Hence arose my fantastic ideas of Jesus, so destructive of all piety.</w:t>
      </w:r>
    </w:p>
    <w:p w14:paraId="60C75D28">
      <w:pPr>
        <w:spacing w:after="314" w:line="271" w:lineRule="auto"/>
        <w:ind w:right="1"/>
        <w:rPr>
          <w:rFonts w:hint="eastAsia"/>
        </w:rPr>
      </w:pPr>
      <w:r>
        <w:rPr>
          <w:rFonts w:hint="eastAsia"/>
        </w:rPr>
        <w:t>因此产生了我的那些关于耶稣的幻想观念，对一切敬虔都极具破坏性。</w:t>
      </w:r>
    </w:p>
    <w:p w14:paraId="2966C7DD">
      <w:pPr>
        <w:spacing w:after="314" w:line="271" w:lineRule="auto"/>
        <w:ind w:right="1"/>
        <w:rPr>
          <w:rFonts w:hint="eastAsia"/>
        </w:rPr>
      </w:pPr>
    </w:p>
    <w:p w14:paraId="2F3E6C90">
      <w:pPr>
        <w:spacing w:after="314" w:line="271" w:lineRule="auto"/>
        <w:ind w:right="1"/>
        <w:rPr>
          <w:rFonts w:hint="eastAsia"/>
        </w:rPr>
      </w:pPr>
      <w:r>
        <w:rPr>
          <w:rFonts w:hint="eastAsia"/>
        </w:rPr>
        <w:t>Your spiritual children may smile at me with charitable sympathy, if they read these confessions of mine; such, however, were my views.'</w:t>
      </w:r>
    </w:p>
    <w:p w14:paraId="71954F95">
      <w:pPr>
        <w:spacing w:after="314" w:line="271" w:lineRule="auto"/>
        <w:ind w:right="1"/>
        <w:rPr>
          <w:rFonts w:hint="eastAsia"/>
        </w:rPr>
      </w:pPr>
      <w:r>
        <w:rPr>
          <w:rFonts w:hint="eastAsia"/>
        </w:rPr>
        <w:t>你的属灵儿女若读到我的这些忏悔，或许会带着仁慈的同情对我微笑；然而，那曾是我的看法。’</w:t>
      </w:r>
    </w:p>
    <w:p w14:paraId="1D9375C5">
      <w:pPr>
        <w:spacing w:after="314" w:line="271" w:lineRule="auto"/>
        <w:ind w:right="1"/>
        <w:rPr>
          <w:rFonts w:hint="eastAsia"/>
        </w:rPr>
      </w:pPr>
    </w:p>
    <w:p w14:paraId="1C930FAE">
      <w:pPr>
        <w:spacing w:after="314" w:line="271" w:lineRule="auto"/>
        <w:ind w:right="1"/>
        <w:rPr>
          <w:rFonts w:hint="eastAsia"/>
        </w:rPr>
      </w:pPr>
      <w:r>
        <w:rPr>
          <w:rFonts w:hint="eastAsia"/>
        </w:rPr>
        <w:t>— Milner in Augustine's Confessions, Eccles. Hist. vol. ii. pp. 314-327.</w:t>
      </w:r>
    </w:p>
    <w:p w14:paraId="5801082A">
      <w:pPr>
        <w:spacing w:after="314" w:line="271" w:lineRule="auto"/>
        <w:ind w:right="1"/>
        <w:rPr>
          <w:rFonts w:hint="eastAsia"/>
        </w:rPr>
      </w:pPr>
      <w:r>
        <w:rPr>
          <w:rFonts w:hint="eastAsia"/>
        </w:rPr>
        <w:t>——米尔纳引奥古斯丁《忏悔录》，《教会史》，第二卷，第314-327页。</w:t>
      </w:r>
    </w:p>
    <w:p w14:paraId="0A290C75">
      <w:pPr>
        <w:spacing w:after="314" w:line="271" w:lineRule="auto"/>
        <w:ind w:right="1"/>
        <w:rPr>
          <w:rFonts w:hint="eastAsia"/>
        </w:rPr>
      </w:pPr>
    </w:p>
    <w:p w14:paraId="67376D2E">
      <w:pPr>
        <w:spacing w:after="314" w:line="271" w:lineRule="auto"/>
        <w:ind w:right="1"/>
        <w:rPr>
          <w:rFonts w:hint="eastAsia"/>
        </w:rPr>
      </w:pPr>
      <w:r>
        <w:rPr>
          <w:rFonts w:hint="eastAsia"/>
        </w:rPr>
        <w:t>[←496]</w:t>
      </w:r>
    </w:p>
    <w:p w14:paraId="4232D009">
      <w:pPr>
        <w:spacing w:after="314" w:line="271" w:lineRule="auto"/>
        <w:ind w:right="1"/>
        <w:rPr>
          <w:rFonts w:hint="eastAsia"/>
        </w:rPr>
      </w:pPr>
      <w:r>
        <w:rPr>
          <w:rFonts w:hint="eastAsia"/>
        </w:rPr>
        <w:t>Æstuat et contendit.</w:t>
      </w:r>
    </w:p>
    <w:p w14:paraId="3CA65E9E">
      <w:pPr>
        <w:spacing w:after="314" w:line="271" w:lineRule="auto"/>
        <w:ind w:right="1"/>
        <w:rPr>
          <w:rFonts w:hint="eastAsia"/>
        </w:rPr>
      </w:pPr>
      <w:r>
        <w:rPr>
          <w:rFonts w:hint="eastAsia"/>
        </w:rPr>
        <w:t>Æstuat et contendit（拉丁文：他激动并争辩）。</w:t>
      </w:r>
    </w:p>
    <w:p w14:paraId="556CA505">
      <w:pPr>
        <w:spacing w:after="314" w:line="271" w:lineRule="auto"/>
        <w:ind w:right="1"/>
        <w:rPr>
          <w:rFonts w:hint="eastAsia"/>
        </w:rPr>
      </w:pPr>
    </w:p>
    <w:p w14:paraId="36A58C58">
      <w:pPr>
        <w:spacing w:after="314" w:line="271" w:lineRule="auto"/>
        <w:ind w:right="1"/>
        <w:rPr>
          <w:rFonts w:hint="eastAsia"/>
        </w:rPr>
      </w:pPr>
      <w:r>
        <w:rPr>
          <w:rFonts w:hint="eastAsia"/>
        </w:rPr>
        <w:t>Æst., denoting violent heat in general, is especially applied to the boiling and swelling of the sea when it ebbs and flows, or rises in surges and waves.</w:t>
      </w:r>
    </w:p>
    <w:p w14:paraId="0EB79748">
      <w:pPr>
        <w:spacing w:after="314" w:line="271" w:lineRule="auto"/>
        <w:ind w:right="1"/>
        <w:rPr>
          <w:rFonts w:hint="eastAsia"/>
        </w:rPr>
      </w:pPr>
      <w:r>
        <w:rPr>
          <w:rFonts w:hint="eastAsia"/>
        </w:rPr>
        <w:t>Æst.（拉丁文æstuat的缩写），泛指剧烈的热，特别用于指海潮涨落或波涛汹涌时的沸腾和翻滚。</w:t>
      </w:r>
    </w:p>
    <w:p w14:paraId="636565A8">
      <w:pPr>
        <w:spacing w:after="314" w:line="271" w:lineRule="auto"/>
        <w:ind w:right="1"/>
        <w:rPr>
          <w:rFonts w:hint="eastAsia"/>
        </w:rPr>
      </w:pPr>
    </w:p>
    <w:p w14:paraId="3BDA6A25">
      <w:pPr>
        <w:spacing w:after="314" w:line="271" w:lineRule="auto"/>
        <w:ind w:right="1"/>
        <w:rPr>
          <w:rFonts w:hint="eastAsia"/>
        </w:rPr>
      </w:pPr>
      <w:r>
        <w:rPr>
          <w:rFonts w:hint="eastAsia"/>
        </w:rPr>
        <w:t>Contend. expresses the full stretch of every nerve and muscle in close conflict.</w:t>
      </w:r>
    </w:p>
    <w:p w14:paraId="0EA3D4E2">
      <w:pPr>
        <w:spacing w:after="314" w:line="271" w:lineRule="auto"/>
        <w:ind w:right="1"/>
        <w:rPr>
          <w:rFonts w:hint="eastAsia"/>
        </w:rPr>
      </w:pPr>
      <w:r>
        <w:rPr>
          <w:rFonts w:hint="eastAsia"/>
        </w:rPr>
        <w:t>Contend.（拉丁文contendit的缩写）表达了在近身搏斗中每一根神经和肌肉的全力伸展。</w:t>
      </w:r>
    </w:p>
    <w:p w14:paraId="1EE9B10C">
      <w:pPr>
        <w:spacing w:after="314" w:line="271" w:lineRule="auto"/>
        <w:ind w:right="1"/>
        <w:rPr>
          <w:rFonts w:hint="eastAsia"/>
        </w:rPr>
      </w:pPr>
    </w:p>
    <w:p w14:paraId="289E661C">
      <w:pPr>
        <w:spacing w:after="314" w:line="271" w:lineRule="auto"/>
        <w:ind w:right="1"/>
        <w:rPr>
          <w:rFonts w:hint="eastAsia"/>
        </w:rPr>
      </w:pPr>
      <w:r>
        <w:rPr>
          <w:rFonts w:hint="eastAsia"/>
        </w:rPr>
        <w:t>[←497]</w:t>
      </w:r>
    </w:p>
    <w:p w14:paraId="34E6D918">
      <w:pPr>
        <w:spacing w:after="314" w:line="271" w:lineRule="auto"/>
        <w:ind w:right="1"/>
        <w:rPr>
          <w:rFonts w:hint="eastAsia"/>
        </w:rPr>
      </w:pPr>
      <w:r>
        <w:rPr>
          <w:rFonts w:hint="eastAsia"/>
        </w:rPr>
        <w:t>Toto mundo totisque viribus.</w:t>
      </w:r>
    </w:p>
    <w:p w14:paraId="2CA3F5B9">
      <w:pPr>
        <w:spacing w:after="314" w:line="271" w:lineRule="auto"/>
        <w:ind w:right="1"/>
        <w:rPr>
          <w:rFonts w:hint="eastAsia"/>
        </w:rPr>
      </w:pPr>
      <w:r>
        <w:rPr>
          <w:rFonts w:hint="eastAsia"/>
        </w:rPr>
        <w:t>Toto mundo totisque viribus（拉丁文：用全世界和全部力量）。</w:t>
      </w:r>
    </w:p>
    <w:p w14:paraId="0F59597C">
      <w:pPr>
        <w:spacing w:after="314" w:line="271" w:lineRule="auto"/>
        <w:ind w:right="1"/>
        <w:rPr>
          <w:rFonts w:hint="eastAsia"/>
        </w:rPr>
      </w:pPr>
    </w:p>
    <w:p w14:paraId="34AED47C">
      <w:pPr>
        <w:spacing w:after="314" w:line="271" w:lineRule="auto"/>
        <w:ind w:right="1"/>
        <w:rPr>
          <w:rFonts w:hint="eastAsia"/>
        </w:rPr>
      </w:pPr>
      <w:r>
        <w:rPr>
          <w:rFonts w:hint="eastAsia"/>
        </w:rPr>
        <w:t>Mundus is properly 'the stuff of the world' — the materials of which it is constituted — and it is thus transferred to all kinds of furniture and provision, especially to 'women's dress and ornaments;' 'instrumentum ornatus muliebris.'</w:t>
      </w:r>
    </w:p>
    <w:p w14:paraId="0839C2FF">
      <w:pPr>
        <w:spacing w:after="314" w:line="271" w:lineRule="auto"/>
        <w:ind w:right="1"/>
        <w:rPr>
          <w:rFonts w:hint="eastAsia"/>
        </w:rPr>
      </w:pPr>
      <w:r>
        <w:rPr>
          <w:rFonts w:hint="eastAsia"/>
        </w:rPr>
        <w:t>Mundus（拉丁文）本意是‘世界的材料’——构成世界的物质——因此转指各种家具和供应品，特别是‘妇女的衣着和饰品’；‘instrumentum ornatus muliebris’（拉丁文：妇女的装饰工具）。</w:t>
      </w:r>
    </w:p>
    <w:p w14:paraId="2E58E2C6">
      <w:pPr>
        <w:spacing w:after="314" w:line="271" w:lineRule="auto"/>
        <w:ind w:right="1"/>
        <w:rPr>
          <w:rFonts w:hint="eastAsia"/>
        </w:rPr>
      </w:pPr>
    </w:p>
    <w:p w14:paraId="1FC7086E">
      <w:pPr>
        <w:spacing w:after="314" w:line="271" w:lineRule="auto"/>
        <w:ind w:right="1"/>
        <w:rPr>
          <w:rFonts w:hint="eastAsia"/>
        </w:rPr>
      </w:pPr>
      <w:r>
        <w:rPr>
          <w:rFonts w:hint="eastAsia"/>
        </w:rPr>
        <w:t>I would not be sure that Luther does not have some allusion to Madam Diatribe's adornments here.</w:t>
      </w:r>
    </w:p>
    <w:p w14:paraId="521A36F8">
      <w:pPr>
        <w:spacing w:after="314" w:line="271" w:lineRule="auto"/>
        <w:ind w:right="1"/>
        <w:rPr>
          <w:rFonts w:hint="eastAsia"/>
        </w:rPr>
      </w:pPr>
      <w:r>
        <w:rPr>
          <w:rFonts w:hint="eastAsia"/>
        </w:rPr>
        <w:t>我不敢确定路德在此处是否对《辩论集》女士的装饰有所暗指。</w:t>
      </w:r>
    </w:p>
    <w:p w14:paraId="063E16A8">
      <w:pPr>
        <w:spacing w:after="314" w:line="271" w:lineRule="auto"/>
        <w:ind w:right="1"/>
        <w:rPr>
          <w:rFonts w:hint="eastAsia"/>
        </w:rPr>
      </w:pPr>
    </w:p>
    <w:p w14:paraId="48B8F526">
      <w:pPr>
        <w:spacing w:after="314" w:line="271" w:lineRule="auto"/>
        <w:ind w:right="1"/>
        <w:rPr>
          <w:rFonts w:hint="eastAsia"/>
        </w:rPr>
      </w:pPr>
      <w:r>
        <w:rPr>
          <w:rFonts w:hint="eastAsia"/>
        </w:rPr>
        <w:t>[←498]</w:t>
      </w:r>
    </w:p>
    <w:p w14:paraId="665F9697">
      <w:pPr>
        <w:spacing w:after="314" w:line="271" w:lineRule="auto"/>
        <w:ind w:right="1"/>
        <w:rPr>
          <w:rFonts w:hint="eastAsia"/>
        </w:rPr>
      </w:pPr>
      <w:r>
        <w:rPr>
          <w:rFonts w:hint="eastAsia"/>
        </w:rPr>
        <w:t>Luther has not exactly hit the nail on the head here.</w:t>
      </w:r>
    </w:p>
    <w:p w14:paraId="2116D881">
      <w:pPr>
        <w:spacing w:after="314" w:line="271" w:lineRule="auto"/>
        <w:ind w:right="1"/>
        <w:rPr>
          <w:rFonts w:hint="eastAsia"/>
        </w:rPr>
      </w:pPr>
      <w:r>
        <w:rPr>
          <w:rFonts w:hint="eastAsia"/>
        </w:rPr>
        <w:t>路德在这里并未一针见血。</w:t>
      </w:r>
    </w:p>
    <w:p w14:paraId="353FFFE4">
      <w:pPr>
        <w:spacing w:after="314" w:line="271" w:lineRule="auto"/>
        <w:ind w:right="1"/>
        <w:rPr>
          <w:rFonts w:hint="eastAsia"/>
        </w:rPr>
      </w:pPr>
    </w:p>
    <w:p w14:paraId="021136A5">
      <w:pPr>
        <w:spacing w:after="314" w:line="271" w:lineRule="auto"/>
        <w:ind w:right="1"/>
        <w:rPr>
          <w:rFonts w:hint="eastAsia"/>
        </w:rPr>
      </w:pPr>
      <w:r>
        <w:rPr>
          <w:rFonts w:hint="eastAsia"/>
        </w:rPr>
        <w:t>He declares that God makes 'wicked man;' and that he so makes him, through the faultiness of the materials which he has to work with, being fitly compared to a carpenter who makes statues of rotten wood.</w:t>
      </w:r>
    </w:p>
    <w:p w14:paraId="2DBC0252">
      <w:pPr>
        <w:spacing w:after="314" w:line="271" w:lineRule="auto"/>
        <w:ind w:right="1"/>
        <w:rPr>
          <w:rFonts w:hint="eastAsia"/>
        </w:rPr>
      </w:pPr>
      <w:r>
        <w:rPr>
          <w:rFonts w:hint="eastAsia"/>
        </w:rPr>
        <w:t>他宣称上帝造‘恶人’；并且祂如此造他，是由于祂所用材料的缺陷，这被恰当地比作一个用朽木雕像的木匠。</w:t>
      </w:r>
    </w:p>
    <w:p w14:paraId="35DB4749">
      <w:pPr>
        <w:spacing w:after="314" w:line="271" w:lineRule="auto"/>
        <w:ind w:right="1"/>
        <w:rPr>
          <w:rFonts w:hint="eastAsia"/>
        </w:rPr>
      </w:pPr>
    </w:p>
    <w:p w14:paraId="3F38AC37">
      <w:pPr>
        <w:spacing w:after="314" w:line="271" w:lineRule="auto"/>
        <w:ind w:right="1"/>
        <w:rPr>
          <w:rFonts w:hint="eastAsia"/>
        </w:rPr>
      </w:pPr>
      <w:r>
        <w:rPr>
          <w:rFonts w:hint="eastAsia"/>
        </w:rPr>
        <w:t>Moreover, this faultiness of the materials arose from the sin of the first man, who was created having the Spirit — what he elsewhere calls 'the firstfruits of the Spirit' (Part iii. Sect. 18.), which he lost by his sin and fall, thereafter being deserted by God, and left to himself.</w:t>
      </w:r>
    </w:p>
    <w:p w14:paraId="3D8C5281">
      <w:pPr>
        <w:spacing w:after="314" w:line="271" w:lineRule="auto"/>
        <w:ind w:right="1"/>
        <w:rPr>
          <w:rFonts w:hint="eastAsia"/>
        </w:rPr>
      </w:pPr>
      <w:r>
        <w:rPr>
          <w:rFonts w:hint="eastAsia"/>
        </w:rPr>
        <w:t>此外，这种材料的缺陷源于第一个人的罪，他被造时拥有圣灵——他别处称之为‘圣灵的初熟果子’（第三部分，第18节），他因罪和堕落而失去了它，此后被上帝离弃，被撇下自生自灭。</w:t>
      </w:r>
    </w:p>
    <w:p w14:paraId="1BD546AD">
      <w:pPr>
        <w:spacing w:after="314" w:line="271" w:lineRule="auto"/>
        <w:ind w:right="1"/>
        <w:rPr>
          <w:rFonts w:hint="eastAsia"/>
        </w:rPr>
      </w:pPr>
    </w:p>
    <w:p w14:paraId="1761ACB9">
      <w:pPr>
        <w:spacing w:after="314" w:line="271" w:lineRule="auto"/>
        <w:ind w:right="1"/>
        <w:rPr>
          <w:rFonts w:hint="eastAsia"/>
        </w:rPr>
      </w:pPr>
      <w:r>
        <w:rPr>
          <w:rFonts w:hint="eastAsia"/>
        </w:rPr>
        <w:t>I deem both these propositions objectionable and false.</w:t>
      </w:r>
    </w:p>
    <w:p w14:paraId="419FD087">
      <w:pPr>
        <w:spacing w:after="314" w:line="271" w:lineRule="auto"/>
        <w:ind w:right="1"/>
        <w:rPr>
          <w:rFonts w:hint="eastAsia"/>
        </w:rPr>
      </w:pPr>
      <w:r>
        <w:rPr>
          <w:rFonts w:hint="eastAsia"/>
        </w:rPr>
        <w:t>我认为这两个命题都是值得反对且错误的。</w:t>
      </w:r>
    </w:p>
    <w:p w14:paraId="4F06980C">
      <w:pPr>
        <w:spacing w:after="314" w:line="271" w:lineRule="auto"/>
        <w:ind w:right="1"/>
        <w:rPr>
          <w:rFonts w:hint="eastAsia"/>
        </w:rPr>
      </w:pPr>
    </w:p>
    <w:p w14:paraId="7C6DBD58">
      <w:pPr>
        <w:spacing w:after="314" w:line="271" w:lineRule="auto"/>
        <w:ind w:right="1"/>
        <w:rPr>
          <w:rFonts w:hint="eastAsia"/>
        </w:rPr>
      </w:pPr>
      <w:r>
        <w:rPr>
          <w:rFonts w:hint="eastAsia"/>
        </w:rPr>
        <w:t>God neither makes sinners; nor did he withdraw the Spirit from Adam by reason of his sin, and so, through him, from the race which has sprung from him; for Adam never had the Spirit.</w:t>
      </w:r>
    </w:p>
    <w:p w14:paraId="61EEA941">
      <w:pPr>
        <w:spacing w:after="314" w:line="271" w:lineRule="auto"/>
        <w:ind w:right="1"/>
        <w:rPr>
          <w:rFonts w:hint="eastAsia"/>
        </w:rPr>
      </w:pPr>
      <w:r>
        <w:rPr>
          <w:rFonts w:hint="eastAsia"/>
        </w:rPr>
        <w:t>上帝既不造罪人；祂也没有因亚当的罪而从他身上收回圣灵，从而通过他，从他所生的族类中收回圣灵；因为亚当从未拥有过圣灵。</w:t>
      </w:r>
    </w:p>
    <w:p w14:paraId="60B1EA35">
      <w:pPr>
        <w:spacing w:after="314" w:line="271" w:lineRule="auto"/>
        <w:ind w:right="1"/>
        <w:rPr>
          <w:rFonts w:hint="eastAsia"/>
        </w:rPr>
      </w:pPr>
    </w:p>
    <w:p w14:paraId="1E47DA97">
      <w:pPr>
        <w:spacing w:after="314" w:line="271" w:lineRule="auto"/>
        <w:ind w:right="1"/>
        <w:rPr>
          <w:rFonts w:hint="eastAsia"/>
        </w:rPr>
      </w:pPr>
      <w:r>
        <w:rPr>
          <w:rFonts w:hint="eastAsia"/>
        </w:rPr>
        <w:t>When God created man in his own image, he created every man.</w:t>
      </w:r>
    </w:p>
    <w:p w14:paraId="1D3E2C2E">
      <w:pPr>
        <w:spacing w:after="314" w:line="271" w:lineRule="auto"/>
        <w:ind w:right="1"/>
        <w:rPr>
          <w:rFonts w:hint="eastAsia"/>
        </w:rPr>
      </w:pPr>
      <w:r>
        <w:rPr>
          <w:rFonts w:hint="eastAsia"/>
        </w:rPr>
        <w:t>当上帝按着自己的形象造人时，祂造了每一个人。</w:t>
      </w:r>
    </w:p>
    <w:p w14:paraId="1842977A">
      <w:pPr>
        <w:spacing w:after="314" w:line="271" w:lineRule="auto"/>
        <w:ind w:right="1"/>
        <w:rPr>
          <w:rFonts w:hint="eastAsia"/>
        </w:rPr>
      </w:pPr>
    </w:p>
    <w:p w14:paraId="21B8F72B">
      <w:pPr>
        <w:spacing w:after="314" w:line="271" w:lineRule="auto"/>
        <w:ind w:right="1"/>
        <w:rPr>
          <w:rFonts w:hint="eastAsia"/>
        </w:rPr>
      </w:pPr>
      <w:r>
        <w:rPr>
          <w:rFonts w:hint="eastAsia"/>
        </w:rPr>
        <w:t>The substance of every individual man and woman which exists, has existed, and shall exist till the trumpet sounds and the dead are raised, was enclosed in the first man, Adam.</w:t>
      </w:r>
    </w:p>
    <w:p w14:paraId="29F3CBB5">
      <w:pPr>
        <w:spacing w:after="314" w:line="271" w:lineRule="auto"/>
        <w:ind w:right="1"/>
        <w:rPr>
          <w:rFonts w:hint="eastAsia"/>
        </w:rPr>
      </w:pPr>
      <w:r>
        <w:rPr>
          <w:rFonts w:hint="eastAsia"/>
        </w:rPr>
        <w:t>每一个存在、曾存在、并将存在直到号角吹响、死人复活的男女个体的实质，都包含在第一个人亚当里面。</w:t>
      </w:r>
    </w:p>
    <w:p w14:paraId="7B0ED916">
      <w:pPr>
        <w:spacing w:after="314" w:line="271" w:lineRule="auto"/>
        <w:ind w:right="1"/>
        <w:rPr>
          <w:rFonts w:hint="eastAsia"/>
        </w:rPr>
      </w:pPr>
    </w:p>
    <w:p w14:paraId="1BF28350">
      <w:pPr>
        <w:spacing w:after="314" w:line="271" w:lineRule="auto"/>
        <w:ind w:right="1"/>
        <w:rPr>
          <w:rFonts w:hint="eastAsia"/>
        </w:rPr>
      </w:pPr>
      <w:r>
        <w:rPr>
          <w:rFonts w:hint="eastAsia"/>
        </w:rPr>
        <w:t>No new matter of human kind has been brought into existence since that moment; no human being has been created, therefore, posterior to it.</w:t>
      </w:r>
    </w:p>
    <w:p w14:paraId="51C127F2">
      <w:pPr>
        <w:spacing w:after="314" w:line="271" w:lineRule="auto"/>
        <w:ind w:right="1"/>
        <w:rPr>
          <w:rFonts w:hint="eastAsia"/>
        </w:rPr>
      </w:pPr>
      <w:r>
        <w:rPr>
          <w:rFonts w:hint="eastAsia"/>
        </w:rPr>
        <w:t>从那一刻起，没有新的人类物质被创造出来；因此，也没有任何人在那之后被创造。</w:t>
      </w:r>
    </w:p>
    <w:p w14:paraId="7191627E">
      <w:pPr>
        <w:spacing w:after="314" w:line="271" w:lineRule="auto"/>
        <w:ind w:right="1"/>
        <w:rPr>
          <w:rFonts w:hint="eastAsia"/>
        </w:rPr>
      </w:pPr>
    </w:p>
    <w:p w14:paraId="3BECBFB0">
      <w:pPr>
        <w:spacing w:after="314" w:line="271" w:lineRule="auto"/>
        <w:ind w:right="1"/>
        <w:rPr>
          <w:rFonts w:hint="eastAsia"/>
        </w:rPr>
      </w:pPr>
      <w:r>
        <w:rPr>
          <w:rFonts w:hint="eastAsia"/>
        </w:rPr>
        <w:t>(See Locke's Essay, book ii. chap. xxvi. sect. 2.)</w:t>
      </w:r>
    </w:p>
    <w:p w14:paraId="3EEEB07D">
      <w:pPr>
        <w:spacing w:after="314" w:line="271" w:lineRule="auto"/>
        <w:ind w:right="1"/>
        <w:rPr>
          <w:rFonts w:hint="eastAsia"/>
        </w:rPr>
      </w:pPr>
      <w:r>
        <w:rPr>
          <w:rFonts w:hint="eastAsia"/>
        </w:rPr>
        <w:t>（见洛克《人类理解论》，第二卷，第二十六章，第2节。）</w:t>
      </w:r>
    </w:p>
    <w:p w14:paraId="6C03A567">
      <w:pPr>
        <w:spacing w:after="314" w:line="271" w:lineRule="auto"/>
        <w:ind w:right="1"/>
        <w:rPr>
          <w:rFonts w:hint="eastAsia"/>
        </w:rPr>
      </w:pPr>
    </w:p>
    <w:p w14:paraId="7BD4DE64">
      <w:pPr>
        <w:spacing w:after="314" w:line="271" w:lineRule="auto"/>
        <w:ind w:right="1"/>
        <w:rPr>
          <w:rFonts w:hint="eastAsia"/>
        </w:rPr>
      </w:pPr>
      <w:r>
        <w:rPr>
          <w:rFonts w:hint="eastAsia"/>
        </w:rPr>
        <w:t>Nor was this creation the mere production of a mass of human substance, like so much clay in the hands of a potter which was afterwards to be moulded into distinct vessels.</w:t>
      </w:r>
    </w:p>
    <w:p w14:paraId="08721315">
      <w:pPr>
        <w:spacing w:after="314" w:line="271" w:lineRule="auto"/>
        <w:ind w:right="1"/>
        <w:rPr>
          <w:rFonts w:hint="eastAsia"/>
        </w:rPr>
      </w:pPr>
      <w:r>
        <w:rPr>
          <w:rFonts w:hint="eastAsia"/>
        </w:rPr>
        <w:t>这创造也并非仅仅是产生一团人类物质，像陶匠手中的一团泥，以后再被塑造成不同的器皿。</w:t>
      </w:r>
    </w:p>
    <w:p w14:paraId="5695FBDB">
      <w:pPr>
        <w:spacing w:after="314" w:line="271" w:lineRule="auto"/>
        <w:ind w:right="1"/>
        <w:rPr>
          <w:rFonts w:hint="eastAsia"/>
        </w:rPr>
      </w:pPr>
    </w:p>
    <w:p w14:paraId="3956A8F0">
      <w:pPr>
        <w:spacing w:after="314" w:line="271" w:lineRule="auto"/>
        <w:ind w:right="1"/>
        <w:rPr>
          <w:rFonts w:hint="eastAsia"/>
        </w:rPr>
      </w:pPr>
      <w:r>
        <w:rPr>
          <w:rFonts w:hint="eastAsia"/>
        </w:rPr>
        <w:t>Distinctness and individuality of subsistence was given to the several individuals of the human race in that instant.</w:t>
      </w:r>
    </w:p>
    <w:p w14:paraId="29C3C454">
      <w:pPr>
        <w:spacing w:after="314" w:line="271" w:lineRule="auto"/>
        <w:ind w:right="1"/>
        <w:rPr>
          <w:rFonts w:hint="eastAsia"/>
        </w:rPr>
      </w:pPr>
      <w:r>
        <w:rPr>
          <w:rFonts w:hint="eastAsia"/>
        </w:rPr>
        <w:t>在那一瞬间，人类的各个个体都被赋予了独特的、个别的存续。</w:t>
      </w:r>
    </w:p>
    <w:p w14:paraId="4FF56CA4">
      <w:pPr>
        <w:spacing w:after="314" w:line="271" w:lineRule="auto"/>
        <w:ind w:right="1"/>
        <w:rPr>
          <w:rFonts w:hint="eastAsia"/>
        </w:rPr>
      </w:pPr>
    </w:p>
    <w:p w14:paraId="61B0B3DF">
      <w:pPr>
        <w:spacing w:after="314" w:line="271" w:lineRule="auto"/>
        <w:ind w:right="1"/>
        <w:rPr>
          <w:rFonts w:hint="eastAsia"/>
        </w:rPr>
      </w:pPr>
      <w:r>
        <w:rPr>
          <w:rFonts w:hint="eastAsia"/>
        </w:rPr>
        <w:t>This appears from other considerations which might be stated, as well as from these eminently: 1. Man is spoken of, and spoken to, as plural.</w:t>
      </w:r>
    </w:p>
    <w:p w14:paraId="0BB8F9ED">
      <w:pPr>
        <w:spacing w:after="314" w:line="271" w:lineRule="auto"/>
        <w:ind w:right="1"/>
        <w:rPr>
          <w:rFonts w:hint="eastAsia"/>
        </w:rPr>
      </w:pPr>
      <w:r>
        <w:rPr>
          <w:rFonts w:hint="eastAsia"/>
        </w:rPr>
        <w:t>这一点从其他可以陈述的考虑中，以及尤其从以下几点中显而易见：1. 人被提及和被对话时，用的是复数。</w:t>
      </w:r>
    </w:p>
    <w:p w14:paraId="369AB002">
      <w:pPr>
        <w:spacing w:after="314" w:line="271" w:lineRule="auto"/>
        <w:ind w:right="1"/>
        <w:rPr>
          <w:rFonts w:hint="eastAsia"/>
        </w:rPr>
      </w:pPr>
    </w:p>
    <w:p w14:paraId="20C12F79">
      <w:pPr>
        <w:spacing w:after="314" w:line="271" w:lineRule="auto"/>
        <w:ind w:right="1"/>
        <w:rPr>
          <w:rFonts w:hint="eastAsia"/>
        </w:rPr>
      </w:pPr>
      <w:r>
        <w:rPr>
          <w:rFonts w:hint="eastAsia"/>
        </w:rPr>
        <w:t>("Let them have dominion." "Male and female he created them" "God blessed them, and God said to them, Be fruitful and multiply." "And He called their name Adam, in the day when they were created.") 2. God is declared to have created them male and female: a fact which the Lord Jesus refers to (Mat 19.4, 5; Mar 10.6), as indicative of his Father's will concerning marriage.</w:t>
      </w:r>
    </w:p>
    <w:p w14:paraId="5A8D7905">
      <w:pPr>
        <w:spacing w:after="314" w:line="271" w:lineRule="auto"/>
        <w:ind w:right="1"/>
        <w:rPr>
          <w:rFonts w:hint="eastAsia"/>
        </w:rPr>
      </w:pPr>
      <w:r>
        <w:rPr>
          <w:rFonts w:hint="eastAsia"/>
        </w:rPr>
        <w:t>（“让他们管理。”“祂造男造女。”“上帝赐福给他们，又对他们说：要生养众多。”“在他们被造的日子，神称他们为亚当。”）2. 上帝被宣告造了他们有男有女：主耶稣引用了这一事实（太19:4, 5；可10:6），作为祂父关于婚姻旨意的指示。</w:t>
      </w:r>
    </w:p>
    <w:p w14:paraId="2CAB6080">
      <w:pPr>
        <w:spacing w:after="314" w:line="271" w:lineRule="auto"/>
        <w:ind w:right="1"/>
        <w:rPr>
          <w:rFonts w:hint="eastAsia"/>
        </w:rPr>
      </w:pPr>
    </w:p>
    <w:p w14:paraId="306CBF82">
      <w:pPr>
        <w:spacing w:after="314" w:line="271" w:lineRule="auto"/>
        <w:ind w:right="1"/>
        <w:rPr>
          <w:rFonts w:hint="eastAsia"/>
        </w:rPr>
      </w:pPr>
      <w:r>
        <w:rPr>
          <w:rFonts w:hint="eastAsia"/>
        </w:rPr>
        <w:t>(It is clearly not the formation of Eve to which he refers, but that act of creation which distinctly preceded the making of the helpmate) 3.</w:t>
      </w:r>
    </w:p>
    <w:p w14:paraId="3AEA8DF4">
      <w:pPr>
        <w:spacing w:after="314" w:line="271" w:lineRule="auto"/>
        <w:ind w:right="1"/>
        <w:rPr>
          <w:rFonts w:hint="eastAsia"/>
        </w:rPr>
      </w:pPr>
      <w:r>
        <w:rPr>
          <w:rFonts w:hint="eastAsia"/>
        </w:rPr>
        <w:t>（很明显，祂所指的不是夏娃的被造，而是明显先于造那配偶的创造行为。）3.</w:t>
      </w:r>
    </w:p>
    <w:p w14:paraId="24B94862">
      <w:pPr>
        <w:spacing w:after="314" w:line="271" w:lineRule="auto"/>
        <w:ind w:right="1"/>
        <w:rPr>
          <w:rFonts w:hint="eastAsia"/>
        </w:rPr>
      </w:pPr>
    </w:p>
    <w:p w14:paraId="49C21AB8">
      <w:pPr>
        <w:spacing w:after="314" w:line="271" w:lineRule="auto"/>
        <w:ind w:right="1"/>
        <w:rPr>
          <w:rFonts w:hint="eastAsia"/>
        </w:rPr>
      </w:pPr>
      <w:r>
        <w:rPr>
          <w:rFonts w:hint="eastAsia"/>
        </w:rPr>
        <w:t>God is said to have chosen his people to be in Christ before the foundation of the world; which implies that the whole race was contemplated as personally and individually subsistent, in a state prior to the exercise of that choice.</w:t>
      </w:r>
    </w:p>
    <w:p w14:paraId="310C2323">
      <w:pPr>
        <w:spacing w:after="314" w:line="271" w:lineRule="auto"/>
        <w:ind w:right="1"/>
        <w:rPr>
          <w:rFonts w:hint="eastAsia"/>
        </w:rPr>
      </w:pPr>
      <w:r>
        <w:rPr>
          <w:rFonts w:hint="eastAsia"/>
        </w:rPr>
        <w:t>据说上帝在创世以前，就在基督里拣选了祂的子民；这意味着在行使那拣选之前，全人类被视为以位格和个体的形式存续。</w:t>
      </w:r>
    </w:p>
    <w:p w14:paraId="04BF26D5">
      <w:pPr>
        <w:spacing w:after="314" w:line="271" w:lineRule="auto"/>
        <w:ind w:right="1"/>
        <w:rPr>
          <w:rFonts w:hint="eastAsia"/>
        </w:rPr>
      </w:pPr>
    </w:p>
    <w:p w14:paraId="535A7AE9">
      <w:pPr>
        <w:spacing w:after="314" w:line="271" w:lineRule="auto"/>
        <w:ind w:right="1"/>
        <w:rPr>
          <w:rFonts w:hint="eastAsia"/>
        </w:rPr>
      </w:pPr>
      <w:r>
        <w:rPr>
          <w:rFonts w:hint="eastAsia"/>
        </w:rPr>
        <w:t>Having thus given a distinct personal subsistence to every individual of the human race in Adam, when the Lord God added the procreative power, and gave command to exercise it, he did essentially make every individual: the substance about to come forth in the Lord's time, into manifest existence and distinct personal agency, was already formed; the power and the authority which would be necessary to its production, were superadded.</w:t>
      </w:r>
    </w:p>
    <w:p w14:paraId="59CA275D">
      <w:pPr>
        <w:spacing w:after="314" w:line="271" w:lineRule="auto"/>
        <w:ind w:right="1"/>
        <w:rPr>
          <w:rFonts w:hint="eastAsia"/>
        </w:rPr>
      </w:pPr>
      <w:r>
        <w:rPr>
          <w:rFonts w:hint="eastAsia"/>
        </w:rPr>
        <w:t>如此在亚当里赋予了人类每个个体独特的位格存续后，当主上帝加上了生殖的能力，并命令去行使它时，祂实际上就造了每个个体：那将在主的时候显现出来，成为明显存在和独特位格行动者的实质，已经形成；其产生所必需的能力和权柄，也被附加了。</w:t>
      </w:r>
    </w:p>
    <w:p w14:paraId="7EFF95C1">
      <w:pPr>
        <w:spacing w:after="314" w:line="271" w:lineRule="auto"/>
        <w:ind w:right="1"/>
        <w:rPr>
          <w:rFonts w:hint="eastAsia"/>
        </w:rPr>
      </w:pPr>
    </w:p>
    <w:p w14:paraId="47751BE1">
      <w:pPr>
        <w:spacing w:after="314" w:line="271" w:lineRule="auto"/>
        <w:ind w:right="1"/>
        <w:rPr>
          <w:rFonts w:hint="eastAsia"/>
        </w:rPr>
      </w:pPr>
      <w:r>
        <w:rPr>
          <w:rFonts w:hint="eastAsia"/>
        </w:rPr>
        <w:t>Then, if this was God's 'condidit' (Luther's term, 'made,' 'formed,' 'built'), has He made wicked man?</w:t>
      </w:r>
    </w:p>
    <w:p w14:paraId="63D89434">
      <w:pPr>
        <w:spacing w:after="314" w:line="271" w:lineRule="auto"/>
        <w:ind w:right="1"/>
        <w:rPr>
          <w:rFonts w:hint="eastAsia"/>
        </w:rPr>
      </w:pPr>
      <w:r>
        <w:rPr>
          <w:rFonts w:hint="eastAsia"/>
        </w:rPr>
        <w:t>那么，如果这是上帝的‘condidit’（拉丁文：造了、形成了、建造了）（路德的用语），祂造了恶人吗？</w:t>
      </w:r>
    </w:p>
    <w:p w14:paraId="2F47A982">
      <w:pPr>
        <w:spacing w:after="314" w:line="271" w:lineRule="auto"/>
        <w:ind w:right="1"/>
        <w:rPr>
          <w:rFonts w:hint="eastAsia"/>
        </w:rPr>
      </w:pPr>
    </w:p>
    <w:p w14:paraId="61555E83">
      <w:pPr>
        <w:spacing w:after="314" w:line="271" w:lineRule="auto"/>
        <w:ind w:right="1"/>
        <w:rPr>
          <w:rFonts w:hint="eastAsia"/>
        </w:rPr>
      </w:pPr>
      <w:r>
        <w:rPr>
          <w:rFonts w:hint="eastAsia"/>
        </w:rPr>
        <w:t>Is that saying of the Preacher hereby, and hereby only, not shown to be true, "God has made man upright?"</w:t>
      </w:r>
    </w:p>
    <w:p w14:paraId="48ABD5B6">
      <w:pPr>
        <w:spacing w:after="314" w:line="271" w:lineRule="auto"/>
        <w:ind w:right="1"/>
        <w:rPr>
          <w:rFonts w:hint="eastAsia"/>
        </w:rPr>
      </w:pPr>
      <w:r>
        <w:rPr>
          <w:rFonts w:hint="eastAsia"/>
        </w:rPr>
        <w:t>传道人的那句话，难道不因此，且仅因此，被证明是真的吗，“上帝造人原是正直？”</w:t>
      </w:r>
    </w:p>
    <w:p w14:paraId="6A7803DE">
      <w:pPr>
        <w:spacing w:after="314" w:line="271" w:lineRule="auto"/>
        <w:ind w:right="1"/>
        <w:rPr>
          <w:rFonts w:hint="eastAsia"/>
        </w:rPr>
      </w:pPr>
    </w:p>
    <w:p w14:paraId="5F93586D">
      <w:pPr>
        <w:spacing w:after="314" w:line="271" w:lineRule="auto"/>
        <w:ind w:right="1"/>
        <w:rPr>
          <w:rFonts w:hint="eastAsia"/>
        </w:rPr>
      </w:pPr>
      <w:r>
        <w:rPr>
          <w:rFonts w:hint="eastAsia"/>
        </w:rPr>
        <w:t>(Ecc 7.29) The only consideration which can have any show of involving God in the propagation of the wicked, is that he did not at once destroy the offender and those who had offended in him.</w:t>
      </w:r>
    </w:p>
    <w:p w14:paraId="1CC2E6B9">
      <w:pPr>
        <w:spacing w:after="314" w:line="271" w:lineRule="auto"/>
        <w:ind w:right="1"/>
        <w:rPr>
          <w:rFonts w:hint="eastAsia"/>
        </w:rPr>
      </w:pPr>
      <w:r>
        <w:rPr>
          <w:rFonts w:hint="eastAsia"/>
        </w:rPr>
        <w:t>（传7:29）唯一能显示上帝与恶人繁衍有牵连的考虑是，祂没有立刻毁灭那罪犯和在他里面犯罪的人。</w:t>
      </w:r>
    </w:p>
    <w:p w14:paraId="16CFB85D">
      <w:pPr>
        <w:spacing w:after="314" w:line="271" w:lineRule="auto"/>
        <w:ind w:right="1"/>
        <w:rPr>
          <w:rFonts w:hint="eastAsia"/>
        </w:rPr>
      </w:pPr>
    </w:p>
    <w:p w14:paraId="14C31CCC">
      <w:pPr>
        <w:spacing w:after="314" w:line="271" w:lineRule="auto"/>
        <w:ind w:right="1"/>
        <w:rPr>
          <w:rFonts w:hint="eastAsia"/>
        </w:rPr>
      </w:pPr>
      <w:r>
        <w:rPr>
          <w:rFonts w:hint="eastAsia"/>
        </w:rPr>
        <w:t>But, without suggesting counsel and design here (we are dealing with facts), the living substances were formed; the power and the authority for production had been given; a curse was upon them, which they must be brought out into manifest existence so that they might be seen and known to bear.</w:t>
      </w:r>
    </w:p>
    <w:p w14:paraId="60752F9C">
      <w:pPr>
        <w:spacing w:after="314" w:line="271" w:lineRule="auto"/>
        <w:ind w:right="1"/>
        <w:rPr>
          <w:rFonts w:hint="eastAsia"/>
        </w:rPr>
      </w:pPr>
      <w:r>
        <w:rPr>
          <w:rFonts w:hint="eastAsia"/>
        </w:rPr>
        <w:t>但是，这里不暗示谋略和设计（我们处理的是事实），有生命的实质已经形成；生产的能力和权柄已经赐下；一个咒诅在他们身上，他们必须被带到明显的存在中，以便他们被看见和被知道去承受。</w:t>
      </w:r>
    </w:p>
    <w:p w14:paraId="0B0E8819">
      <w:pPr>
        <w:spacing w:after="314" w:line="271" w:lineRule="auto"/>
        <w:ind w:right="1"/>
        <w:rPr>
          <w:rFonts w:hint="eastAsia"/>
        </w:rPr>
      </w:pPr>
    </w:p>
    <w:p w14:paraId="172D82F7">
      <w:pPr>
        <w:spacing w:after="314" w:line="271" w:lineRule="auto"/>
        <w:ind w:right="1"/>
        <w:rPr>
          <w:rFonts w:hint="eastAsia"/>
        </w:rPr>
      </w:pPr>
      <w:r>
        <w:rPr>
          <w:rFonts w:hint="eastAsia"/>
        </w:rPr>
        <w:t>— I can only remark that these, or some such reasons, which arise out of the reality of their previous distinct subsistence, seem absolutely necessary to the vindication of God from the charge of propagating sin.</w:t>
      </w:r>
    </w:p>
    <w:p w14:paraId="2F9C8F14">
      <w:pPr>
        <w:spacing w:after="314" w:line="271" w:lineRule="auto"/>
        <w:ind w:right="1"/>
        <w:rPr>
          <w:rFonts w:hint="eastAsia"/>
        </w:rPr>
      </w:pPr>
      <w:r>
        <w:rPr>
          <w:rFonts w:hint="eastAsia"/>
        </w:rPr>
        <w:t>——我只能评论说，这些，或某些类似的理由，源于他们先前独特存续的现实，似乎是为上帝洗脱传播罪恶之指控所绝对必要的。</w:t>
      </w:r>
    </w:p>
    <w:p w14:paraId="21D9AF3E">
      <w:pPr>
        <w:spacing w:after="314" w:line="271" w:lineRule="auto"/>
        <w:ind w:right="1"/>
        <w:rPr>
          <w:rFonts w:hint="eastAsia"/>
        </w:rPr>
      </w:pPr>
    </w:p>
    <w:p w14:paraId="6E7E7E28">
      <w:pPr>
        <w:spacing w:after="314" w:line="271" w:lineRule="auto"/>
        <w:ind w:right="1"/>
        <w:rPr>
          <w:rFonts w:hint="eastAsia"/>
        </w:rPr>
      </w:pPr>
      <w:r>
        <w:rPr>
          <w:rFonts w:hint="eastAsia"/>
        </w:rPr>
        <w:t>— If it is asked, then, but how could those who had no eye to see, no ear to hear, no hand to put forth, commit an act of disobedience?</w:t>
      </w:r>
    </w:p>
    <w:p w14:paraId="4ED79597">
      <w:pPr>
        <w:spacing w:after="314" w:line="271" w:lineRule="auto"/>
        <w:ind w:right="1"/>
        <w:rPr>
          <w:rFonts w:hint="eastAsia"/>
        </w:rPr>
      </w:pPr>
      <w:r>
        <w:rPr>
          <w:rFonts w:hint="eastAsia"/>
        </w:rPr>
        <w:t>——那么，如果有人问，那些没有眼睛看，没有耳朵听，没有手伸出的人，如何能犯下不顺服的行为呢？</w:t>
      </w:r>
    </w:p>
    <w:p w14:paraId="5EAA4789">
      <w:pPr>
        <w:spacing w:after="314" w:line="271" w:lineRule="auto"/>
        <w:ind w:right="1"/>
        <w:rPr>
          <w:rFonts w:hint="eastAsia"/>
        </w:rPr>
      </w:pPr>
    </w:p>
    <w:p w14:paraId="7F7ED868">
      <w:pPr>
        <w:spacing w:after="314" w:line="271" w:lineRule="auto"/>
        <w:ind w:right="1"/>
        <w:rPr>
          <w:rFonts w:hint="eastAsia"/>
        </w:rPr>
      </w:pPr>
      <w:r>
        <w:rPr>
          <w:rFonts w:hint="eastAsia"/>
        </w:rPr>
        <w:t>The answer is, Adam was the sole personal agent ("By one man sin entered into the world;" "by one man's offence, death reigned by one;" "by the offence of one judgment condemnation came upon all men to "); but every individual of the race was enclosed in, and was part of his substance, so that he could not do anything in which any one of them was not one with him.</w:t>
      </w:r>
    </w:p>
    <w:p w14:paraId="20615EF7">
      <w:pPr>
        <w:spacing w:after="314" w:line="271" w:lineRule="auto"/>
        <w:ind w:right="1"/>
        <w:rPr>
          <w:rFonts w:hint="eastAsia"/>
        </w:rPr>
      </w:pPr>
      <w:r>
        <w:rPr>
          <w:rFonts w:hint="eastAsia"/>
        </w:rPr>
        <w:t>答案是，亚当是唯一的位格行动者（“这就如罪是从一人入了世界”；“因一人的过犯，死就因这一人作了王”；“因一次的过犯，众人都被定罪”）；但种族的每个个体都包含在他里面，是他实质的一部分，所以他所做的任何事，他们中的任何一个都与他是一体的。</w:t>
      </w:r>
    </w:p>
    <w:p w14:paraId="663619A6">
      <w:pPr>
        <w:spacing w:after="314" w:line="271" w:lineRule="auto"/>
        <w:ind w:right="1"/>
        <w:rPr>
          <w:rFonts w:hint="eastAsia"/>
        </w:rPr>
      </w:pPr>
    </w:p>
    <w:p w14:paraId="7705382B">
      <w:pPr>
        <w:spacing w:after="314" w:line="271" w:lineRule="auto"/>
        <w:ind w:right="1"/>
        <w:rPr>
          <w:rFonts w:hint="eastAsia"/>
        </w:rPr>
      </w:pPr>
      <w:r>
        <w:rPr>
          <w:rFonts w:hint="eastAsia"/>
        </w:rPr>
        <w:t>My head offends; but where is my hand and my foot, in the transgression and in its punishment?</w:t>
      </w:r>
    </w:p>
    <w:p w14:paraId="5B6BEB54">
      <w:pPr>
        <w:spacing w:after="314" w:line="271" w:lineRule="auto"/>
        <w:ind w:right="1"/>
        <w:rPr>
          <w:rFonts w:hint="eastAsia"/>
        </w:rPr>
      </w:pPr>
      <w:r>
        <w:rPr>
          <w:rFonts w:hint="eastAsia"/>
        </w:rPr>
        <w:t>我的头犯罪了；但我的手和我的脚，在过犯和其惩罚中又在哪里呢？</w:t>
      </w:r>
    </w:p>
    <w:p w14:paraId="2D635AB5">
      <w:pPr>
        <w:spacing w:after="314" w:line="271" w:lineRule="auto"/>
        <w:ind w:right="1"/>
        <w:rPr>
          <w:rFonts w:hint="eastAsia"/>
        </w:rPr>
      </w:pPr>
    </w:p>
    <w:p w14:paraId="7D09D2A7">
      <w:pPr>
        <w:spacing w:after="314" w:line="271" w:lineRule="auto"/>
        <w:ind w:right="1"/>
        <w:rPr>
          <w:rFonts w:hint="eastAsia"/>
        </w:rPr>
      </w:pPr>
      <w:r>
        <w:rPr>
          <w:rFonts w:hint="eastAsia"/>
        </w:rPr>
        <w:t>— This is the Scripture view of the fall — 'one personal agent, but every human being partaker with him in the offence' — is decisively shown from Rom 5.12.</w:t>
      </w:r>
    </w:p>
    <w:p w14:paraId="0CAEFCA4">
      <w:pPr>
        <w:spacing w:after="314" w:line="271" w:lineRule="auto"/>
        <w:ind w:right="1"/>
        <w:rPr>
          <w:rFonts w:hint="eastAsia"/>
        </w:rPr>
      </w:pPr>
      <w:r>
        <w:rPr>
          <w:rFonts w:hint="eastAsia"/>
        </w:rPr>
        <w:t>——这是圣经对堕落的观点——‘一个位格的行动者，但每一个人都与他一同有份于那过犯’——这从罗马书5:12中被决定性地显明。</w:t>
      </w:r>
    </w:p>
    <w:p w14:paraId="262DF8A4">
      <w:pPr>
        <w:spacing w:after="314" w:line="271" w:lineRule="auto"/>
        <w:ind w:right="1"/>
        <w:rPr>
          <w:rFonts w:hint="eastAsia"/>
        </w:rPr>
      </w:pPr>
    </w:p>
    <w:p w14:paraId="36D97574">
      <w:pPr>
        <w:spacing w:after="314" w:line="271" w:lineRule="auto"/>
        <w:ind w:right="1"/>
        <w:rPr>
          <w:rFonts w:hint="eastAsia"/>
        </w:rPr>
      </w:pPr>
      <w:r>
        <w:rPr>
          <w:rFonts w:hint="eastAsia"/>
        </w:rPr>
        <w:t>Whether ef w is rendered in whom ("through him in whom all sinned" — which I greatly prefer), or for that: the words which follow make it plain that all men are dealt with or rather, all men, from Adam to Moses, were dealt with on the ground of the first transgression.</w:t>
      </w:r>
    </w:p>
    <w:p w14:paraId="0CCD4349">
      <w:pPr>
        <w:spacing w:after="314" w:line="271" w:lineRule="auto"/>
        <w:ind w:right="1"/>
        <w:rPr>
          <w:rFonts w:hint="eastAsia"/>
        </w:rPr>
      </w:pPr>
      <w:r>
        <w:rPr>
          <w:rFonts w:hint="eastAsia"/>
        </w:rPr>
        <w:t>无论ef w（希腊文eph hō）被译为‘在他里面’（“通过他，在他里面众人都犯了罪”——我非常倾向于此），还是‘因为’：接下来的话清楚地表明，所有人都被对待，或者更确切地说，从亚当到摩西的所有人，都是基于第一次的过犯被对待的。</w:t>
      </w:r>
    </w:p>
    <w:p w14:paraId="0376E5C5">
      <w:pPr>
        <w:spacing w:after="314" w:line="271" w:lineRule="auto"/>
        <w:ind w:right="1"/>
        <w:rPr>
          <w:rFonts w:hint="eastAsia"/>
        </w:rPr>
      </w:pPr>
    </w:p>
    <w:p w14:paraId="68C9FA16">
      <w:pPr>
        <w:spacing w:after="314" w:line="271" w:lineRule="auto"/>
        <w:ind w:right="1"/>
        <w:rPr>
          <w:rFonts w:hint="eastAsia"/>
        </w:rPr>
      </w:pPr>
      <w:r>
        <w:rPr>
          <w:rFonts w:hint="eastAsia"/>
        </w:rPr>
        <w:t>I have no other clue to my own character; I have no other clue to my own state.</w:t>
      </w:r>
    </w:p>
    <w:p w14:paraId="67C5EA51">
      <w:pPr>
        <w:spacing w:after="314" w:line="271" w:lineRule="auto"/>
        <w:ind w:right="1"/>
        <w:rPr>
          <w:rFonts w:hint="eastAsia"/>
        </w:rPr>
      </w:pPr>
      <w:r>
        <w:rPr>
          <w:rFonts w:hint="eastAsia"/>
        </w:rPr>
        <w:t>我对自己品格的线索别无他寻；我对自己状态的线索也别无他寻。</w:t>
      </w:r>
    </w:p>
    <w:p w14:paraId="6970C0AB">
      <w:pPr>
        <w:spacing w:after="314" w:line="271" w:lineRule="auto"/>
        <w:ind w:right="1"/>
        <w:rPr>
          <w:rFonts w:hint="eastAsia"/>
        </w:rPr>
      </w:pPr>
    </w:p>
    <w:p w14:paraId="346F76B8">
      <w:pPr>
        <w:spacing w:after="314" w:line="271" w:lineRule="auto"/>
        <w:ind w:right="1"/>
        <w:rPr>
          <w:rFonts w:hint="eastAsia"/>
        </w:rPr>
      </w:pPr>
      <w:r>
        <w:rPr>
          <w:rFonts w:hint="eastAsia"/>
        </w:rPr>
        <w:t>Nor can I othenvise explain what is thus made clear in the spirit and behaviour of other men.</w:t>
      </w:r>
    </w:p>
    <w:p w14:paraId="68CC4849">
      <w:pPr>
        <w:spacing w:after="314" w:line="271" w:lineRule="auto"/>
        <w:ind w:right="1"/>
        <w:rPr>
          <w:rFonts w:hint="eastAsia"/>
        </w:rPr>
      </w:pPr>
      <w:r>
        <w:rPr>
          <w:rFonts w:hint="eastAsia"/>
        </w:rPr>
        <w:t>我也无法以其他方式解释在其他人的精神和行为中如此清晰显明的事。</w:t>
      </w:r>
    </w:p>
    <w:p w14:paraId="0595CE1B">
      <w:pPr>
        <w:spacing w:after="314" w:line="271" w:lineRule="auto"/>
        <w:ind w:right="1"/>
        <w:rPr>
          <w:rFonts w:hint="eastAsia"/>
        </w:rPr>
      </w:pPr>
    </w:p>
    <w:p w14:paraId="552D16D7">
      <w:pPr>
        <w:spacing w:after="314" w:line="271" w:lineRule="auto"/>
        <w:ind w:right="1"/>
        <w:rPr>
          <w:rFonts w:hint="eastAsia"/>
        </w:rPr>
      </w:pPr>
      <w:r>
        <w:rPr>
          <w:rFonts w:hint="eastAsia"/>
        </w:rPr>
        <w:t>And does not the church of England recognise this account of the matter in her baptismal service, when she prays that the infant may receive remission of his sins by spiritual regeneration; and afterwards instructs the priest to speak to the god-fathers and god-mothers in this way: you have prayed that our Lord Jesus Christ would grant to release him from his sins.</w:t>
      </w:r>
    </w:p>
    <w:p w14:paraId="2F91EF8D">
      <w:pPr>
        <w:spacing w:after="314" w:line="271" w:lineRule="auto"/>
        <w:ind w:right="1"/>
        <w:rPr>
          <w:rFonts w:hint="eastAsia"/>
        </w:rPr>
      </w:pPr>
      <w:r>
        <w:rPr>
          <w:rFonts w:hint="eastAsia"/>
        </w:rPr>
        <w:t>英格兰教会难道不在其洗礼仪式中承认对此事的这种解释吗？当她祈祷婴儿通过属灵的重生得到罪的赦免；然后又指示牧师对教父教母这样说：你们已经祈求我们的主耶稣基督会准许将他从他的罪中释放出来。</w:t>
      </w:r>
    </w:p>
    <w:p w14:paraId="6FAFDAFA">
      <w:pPr>
        <w:spacing w:after="314" w:line="271" w:lineRule="auto"/>
        <w:ind w:right="1"/>
        <w:rPr>
          <w:rFonts w:hint="eastAsia"/>
        </w:rPr>
      </w:pPr>
    </w:p>
    <w:p w14:paraId="247BE69B">
      <w:pPr>
        <w:spacing w:after="314" w:line="271" w:lineRule="auto"/>
        <w:ind w:right="1"/>
        <w:rPr>
          <w:rFonts w:hint="eastAsia"/>
        </w:rPr>
      </w:pPr>
      <w:r>
        <w:rPr>
          <w:rFonts w:hint="eastAsia"/>
        </w:rPr>
        <w:t>What sins?</w:t>
      </w:r>
    </w:p>
    <w:p w14:paraId="10C2E768">
      <w:pPr>
        <w:spacing w:after="314" w:line="271" w:lineRule="auto"/>
        <w:ind w:right="1"/>
        <w:rPr>
          <w:rFonts w:hint="eastAsia"/>
        </w:rPr>
      </w:pPr>
      <w:r>
        <w:rPr>
          <w:rFonts w:hint="eastAsia"/>
        </w:rPr>
        <w:t>什么罪？</w:t>
      </w:r>
    </w:p>
    <w:p w14:paraId="2C20FC02">
      <w:pPr>
        <w:spacing w:after="314" w:line="271" w:lineRule="auto"/>
        <w:ind w:right="1"/>
        <w:rPr>
          <w:rFonts w:hint="eastAsia"/>
        </w:rPr>
      </w:pPr>
    </w:p>
    <w:p w14:paraId="436CE268">
      <w:pPr>
        <w:spacing w:after="314" w:line="271" w:lineRule="auto"/>
        <w:ind w:right="1"/>
        <w:rPr>
          <w:rFonts w:hint="eastAsia"/>
        </w:rPr>
      </w:pPr>
      <w:r>
        <w:rPr>
          <w:rFonts w:hint="eastAsia"/>
        </w:rPr>
        <w:t>— This is the reality of 'original sin' from which flowed 'original guilt,' from which flowed 'depravation of nature,' so commonly mistaken for it.</w:t>
      </w:r>
    </w:p>
    <w:p w14:paraId="5A11B23C">
      <w:pPr>
        <w:spacing w:after="314" w:line="271" w:lineRule="auto"/>
        <w:ind w:right="1"/>
        <w:rPr>
          <w:rFonts w:hint="eastAsia"/>
        </w:rPr>
      </w:pPr>
      <w:r>
        <w:rPr>
          <w:rFonts w:hint="eastAsia"/>
        </w:rPr>
        <w:t>——这就是‘原罪’的现实，从中流出了‘原罪责’，又从中流出了‘本性的败坏’，后者常被误认为是原罪。</w:t>
      </w:r>
    </w:p>
    <w:p w14:paraId="0C3AC21F">
      <w:pPr>
        <w:spacing w:after="314" w:line="271" w:lineRule="auto"/>
        <w:ind w:right="1"/>
        <w:rPr>
          <w:rFonts w:hint="eastAsia"/>
        </w:rPr>
      </w:pPr>
    </w:p>
    <w:p w14:paraId="2105078C">
      <w:pPr>
        <w:spacing w:after="314" w:line="271" w:lineRule="auto"/>
        <w:ind w:right="1"/>
        <w:rPr>
          <w:rFonts w:hint="eastAsia"/>
        </w:rPr>
      </w:pPr>
      <w:r>
        <w:rPr>
          <w:rFonts w:hint="eastAsia"/>
        </w:rPr>
        <w:t>This alone constitutes every son and daughter of fallen Adam a fallen creature; not merely a child of the fallen, but themselves, individually and personally, fallen from their own original uprightness, in him.</w:t>
      </w:r>
    </w:p>
    <w:p w14:paraId="4D7B1164">
      <w:pPr>
        <w:spacing w:after="314" w:line="271" w:lineRule="auto"/>
        <w:ind w:right="1"/>
        <w:rPr>
          <w:rFonts w:hint="eastAsia"/>
        </w:rPr>
      </w:pPr>
      <w:r>
        <w:rPr>
          <w:rFonts w:hint="eastAsia"/>
        </w:rPr>
        <w:t>仅此一点就使堕落的亚当的每一个儿女成为堕落的受造物；不仅仅是堕落者的后代，而是他们自己，个别地、位格地，在他里面从他们自己原初的正直中堕落了。</w:t>
      </w:r>
    </w:p>
    <w:p w14:paraId="2D5B7DBF">
      <w:pPr>
        <w:spacing w:after="314" w:line="271" w:lineRule="auto"/>
        <w:ind w:right="1"/>
        <w:rPr>
          <w:rFonts w:hint="eastAsia"/>
        </w:rPr>
      </w:pPr>
    </w:p>
    <w:p w14:paraId="18567841">
      <w:pPr>
        <w:spacing w:after="314" w:line="271" w:lineRule="auto"/>
        <w:ind w:right="1"/>
        <w:rPr>
          <w:rFonts w:hint="eastAsia"/>
        </w:rPr>
      </w:pPr>
      <w:r>
        <w:rPr>
          <w:rFonts w:hint="eastAsia"/>
        </w:rPr>
        <w:t>— I hinted that this is not the place to speak of the counsel and design with which all of this was done.</w:t>
      </w:r>
    </w:p>
    <w:p w14:paraId="56B405D6">
      <w:pPr>
        <w:spacing w:after="314" w:line="271" w:lineRule="auto"/>
        <w:ind w:right="1"/>
        <w:rPr>
          <w:rFonts w:hint="eastAsia"/>
        </w:rPr>
      </w:pPr>
      <w:r>
        <w:rPr>
          <w:rFonts w:hint="eastAsia"/>
        </w:rPr>
        <w:t>——我曾暗示，这里不是谈论这一切所伴随的谋略和设计的地方。</w:t>
      </w:r>
    </w:p>
    <w:p w14:paraId="328061D4">
      <w:pPr>
        <w:spacing w:after="314" w:line="271" w:lineRule="auto"/>
        <w:ind w:right="1"/>
        <w:rPr>
          <w:rFonts w:hint="eastAsia"/>
        </w:rPr>
      </w:pPr>
    </w:p>
    <w:p w14:paraId="31C18C0A">
      <w:pPr>
        <w:spacing w:after="314" w:line="271" w:lineRule="auto"/>
        <w:ind w:right="1"/>
        <w:rPr>
          <w:rFonts w:hint="eastAsia"/>
        </w:rPr>
      </w:pPr>
      <w:r>
        <w:rPr>
          <w:rFonts w:hint="eastAsia"/>
        </w:rPr>
        <w:t>But it is obvious that hereby a way was made for that further and more complete developmcnt of God (by the assumption of new relations), which could not be made by simple creation, but to which creation was the stepping-stone.</w:t>
      </w:r>
    </w:p>
    <w:p w14:paraId="083FDE0F">
      <w:pPr>
        <w:spacing w:after="314" w:line="271" w:lineRule="auto"/>
        <w:ind w:right="1"/>
        <w:rPr>
          <w:rFonts w:hint="eastAsia"/>
        </w:rPr>
      </w:pPr>
      <w:r>
        <w:rPr>
          <w:rFonts w:hint="eastAsia"/>
        </w:rPr>
        <w:t>但很明显，借此为上帝的进一步和更完全的彰显（通过承担新的关系）开辟了道路，这是单纯的创造所不能做到的，而创造是其踏脚石。</w:t>
      </w:r>
    </w:p>
    <w:p w14:paraId="43A5C5D1">
      <w:pPr>
        <w:spacing w:after="314" w:line="271" w:lineRule="auto"/>
        <w:ind w:right="1"/>
        <w:rPr>
          <w:rFonts w:hint="eastAsia"/>
        </w:rPr>
      </w:pPr>
    </w:p>
    <w:p w14:paraId="48586B8E">
      <w:pPr>
        <w:spacing w:after="314" w:line="271" w:lineRule="auto"/>
        <w:ind w:right="1"/>
        <w:rPr>
          <w:rFonts w:hint="eastAsia"/>
        </w:rPr>
      </w:pPr>
      <w:r>
        <w:rPr>
          <w:rFonts w:hint="eastAsia"/>
        </w:rPr>
        <w:t>(See Part iii. Sect. 28. notes l and v .)</w:t>
      </w:r>
    </w:p>
    <w:p w14:paraId="6A49316B">
      <w:pPr>
        <w:spacing w:after="314" w:line="271" w:lineRule="auto"/>
        <w:ind w:right="1"/>
        <w:rPr>
          <w:rFonts w:hint="eastAsia"/>
        </w:rPr>
      </w:pPr>
      <w:r>
        <w:rPr>
          <w:rFonts w:hint="eastAsia"/>
        </w:rPr>
        <w:t>（见第三部分，第28节，注释l和v。）</w:t>
      </w:r>
    </w:p>
    <w:p w14:paraId="1F734AA8">
      <w:pPr>
        <w:spacing w:after="314" w:line="271" w:lineRule="auto"/>
        <w:ind w:right="1"/>
        <w:rPr>
          <w:rFonts w:hint="eastAsia"/>
        </w:rPr>
      </w:pPr>
    </w:p>
    <w:p w14:paraId="729B1C5F">
      <w:pPr>
        <w:spacing w:after="314" w:line="271" w:lineRule="auto"/>
        <w:ind w:right="1"/>
        <w:rPr>
          <w:rFonts w:hint="eastAsia"/>
        </w:rPr>
      </w:pPr>
      <w:r>
        <w:rPr>
          <w:rFonts w:hint="eastAsia"/>
        </w:rPr>
        <w:t>Luther is again mistaken (see Part iii. Sect. 18. note t ) about the creation state of man; speaking as though the possession of the Spirit were a part of his endowments.</w:t>
      </w:r>
    </w:p>
    <w:p w14:paraId="1E78B69F">
      <w:pPr>
        <w:spacing w:after="314" w:line="271" w:lineRule="auto"/>
        <w:ind w:right="1"/>
        <w:rPr>
          <w:rFonts w:hint="eastAsia"/>
        </w:rPr>
      </w:pPr>
      <w:r>
        <w:rPr>
          <w:rFonts w:hint="eastAsia"/>
        </w:rPr>
        <w:t>路德再次对人的创造状态产生了误解（见第三部分，第18节，注释t）；说得好像拥有圣灵是他天赋的一部分。</w:t>
      </w:r>
    </w:p>
    <w:p w14:paraId="6508B47F">
      <w:pPr>
        <w:spacing w:after="314" w:line="271" w:lineRule="auto"/>
        <w:ind w:right="1"/>
        <w:rPr>
          <w:rFonts w:hint="eastAsia"/>
        </w:rPr>
      </w:pPr>
    </w:p>
    <w:p w14:paraId="063C0FC8">
      <w:pPr>
        <w:spacing w:after="314" w:line="271" w:lineRule="auto"/>
        <w:ind w:right="1"/>
        <w:rPr>
          <w:rFonts w:hint="eastAsia"/>
        </w:rPr>
      </w:pPr>
      <w:r>
        <w:rPr>
          <w:rFonts w:hint="eastAsia"/>
        </w:rPr>
        <w:t>— 'Desertus a Deo ac sibi relictus... naturam peccato, subtracto spiritu, vitiatam.'</w:t>
      </w:r>
    </w:p>
    <w:p w14:paraId="6B7AF0E4">
      <w:pPr>
        <w:spacing w:after="314" w:line="271" w:lineRule="auto"/>
        <w:ind w:right="1"/>
        <w:rPr>
          <w:rFonts w:hint="eastAsia"/>
        </w:rPr>
      </w:pPr>
      <w:r>
        <w:rPr>
          <w:rFonts w:hint="eastAsia"/>
        </w:rPr>
        <w:t>——‘Desertus a Deo ac sibi relictus... naturam peccato, subtracto spiritu, vitiatam.’（拉丁文：‘被上帝离弃并撇给自己……本性因罪而败坏，圣灵被收回。’）</w:t>
      </w:r>
    </w:p>
    <w:p w14:paraId="3E3DEFB0">
      <w:pPr>
        <w:spacing w:after="314" w:line="271" w:lineRule="auto"/>
        <w:ind w:right="1"/>
        <w:rPr>
          <w:rFonts w:hint="eastAsia"/>
        </w:rPr>
      </w:pPr>
    </w:p>
    <w:p w14:paraId="58AC4E3B">
      <w:pPr>
        <w:spacing w:after="314" w:line="271" w:lineRule="auto"/>
        <w:ind w:right="1"/>
        <w:rPr>
          <w:rFonts w:hint="eastAsia"/>
        </w:rPr>
      </w:pPr>
      <w:r>
        <w:rPr>
          <w:rFonts w:hint="eastAsia"/>
        </w:rPr>
        <w:t>— The Lord God having formed his animal structure out of the dust of the ground— a compound mass — breathed into his nostrils breath of "lifes" and man became a living soul.</w:t>
      </w:r>
    </w:p>
    <w:p w14:paraId="4594508B">
      <w:pPr>
        <w:spacing w:after="314" w:line="271" w:lineRule="auto"/>
        <w:ind w:right="1"/>
        <w:rPr>
          <w:rFonts w:hint="eastAsia"/>
        </w:rPr>
      </w:pPr>
      <w:r>
        <w:rPr>
          <w:rFonts w:hint="eastAsia"/>
        </w:rPr>
        <w:t>——主上帝用地上的尘土造了他的动物结构——一个复合体——将“生命”的气息吹在他鼻孔里，人就成了有灵的活人。</w:t>
      </w:r>
    </w:p>
    <w:p w14:paraId="6DE9EC5F">
      <w:pPr>
        <w:spacing w:after="314" w:line="271" w:lineRule="auto"/>
        <w:ind w:right="1"/>
        <w:rPr>
          <w:rFonts w:hint="eastAsia"/>
        </w:rPr>
      </w:pPr>
    </w:p>
    <w:p w14:paraId="0811522B">
      <w:pPr>
        <w:spacing w:after="314" w:line="271" w:lineRule="auto"/>
        <w:ind w:right="1"/>
        <w:rPr>
          <w:rFonts w:hint="eastAsia"/>
        </w:rPr>
      </w:pPr>
      <w:r>
        <w:rPr>
          <w:rFonts w:hint="eastAsia"/>
        </w:rPr>
        <w:t>This continuity of soul and body — simple soul, and compounded body — soul, which was an image of Him that is a Spirit; and body, in which he resembled and was partaker with the brutes — constituted his essential nature; the solution of which continuity constitutes death.</w:t>
      </w:r>
    </w:p>
    <w:p w14:paraId="15482D2D">
      <w:pPr>
        <w:spacing w:after="314" w:line="271" w:lineRule="auto"/>
        <w:ind w:right="1"/>
        <w:rPr>
          <w:rFonts w:hint="eastAsia"/>
        </w:rPr>
      </w:pPr>
      <w:r>
        <w:rPr>
          <w:rFonts w:hint="eastAsia"/>
        </w:rPr>
        <w:t>这种灵魂与身体的连续性——简单的灵魂，和复合的身体——灵魂，是那为灵者的形象；身体，则使他与野兽相似并有份——构成了他的本质；这种连续性的瓦解构成了死亡。</w:t>
      </w:r>
    </w:p>
    <w:p w14:paraId="2DD5F0C9">
      <w:pPr>
        <w:spacing w:after="314" w:line="271" w:lineRule="auto"/>
        <w:ind w:right="1"/>
        <w:rPr>
          <w:rFonts w:hint="eastAsia"/>
        </w:rPr>
      </w:pPr>
    </w:p>
    <w:p w14:paraId="77384376">
      <w:pPr>
        <w:spacing w:after="314" w:line="271" w:lineRule="auto"/>
        <w:ind w:right="1"/>
        <w:rPr>
          <w:rFonts w:hint="eastAsia"/>
        </w:rPr>
      </w:pPr>
      <w:r>
        <w:rPr>
          <w:rFonts w:hint="eastAsia"/>
        </w:rPr>
        <w:t>So constituted, he had capacities with which to learn, and sources of instruction from which to derive much knowledge of God.</w:t>
      </w:r>
    </w:p>
    <w:p w14:paraId="598D65F5">
      <w:pPr>
        <w:spacing w:after="314" w:line="271" w:lineRule="auto"/>
        <w:ind w:right="1"/>
        <w:rPr>
          <w:rFonts w:hint="eastAsia"/>
        </w:rPr>
      </w:pPr>
      <w:r>
        <w:rPr>
          <w:rFonts w:hint="eastAsia"/>
        </w:rPr>
        <w:t>如此构成，他有学习的能力，和可以从中获得许多关于上帝知识的教导来源。</w:t>
      </w:r>
    </w:p>
    <w:p w14:paraId="10E12358">
      <w:pPr>
        <w:spacing w:after="314" w:line="271" w:lineRule="auto"/>
        <w:ind w:right="1"/>
        <w:rPr>
          <w:rFonts w:hint="eastAsia"/>
        </w:rPr>
      </w:pPr>
    </w:p>
    <w:p w14:paraId="42C118E0">
      <w:pPr>
        <w:spacing w:after="314" w:line="271" w:lineRule="auto"/>
        <w:ind w:right="1"/>
        <w:rPr>
          <w:rFonts w:hint="eastAsia"/>
        </w:rPr>
      </w:pPr>
      <w:r>
        <w:rPr>
          <w:rFonts w:hint="eastAsia"/>
        </w:rPr>
        <w:t>The Lord God conversed with him face to face, and he dwelt among the teaching creatures of His hand; even as he was himself the most teaching of all creatures.</w:t>
      </w:r>
    </w:p>
    <w:p w14:paraId="076C0035">
      <w:pPr>
        <w:spacing w:after="314" w:line="271" w:lineRule="auto"/>
        <w:ind w:right="1"/>
        <w:rPr>
          <w:rFonts w:hint="eastAsia"/>
        </w:rPr>
      </w:pPr>
      <w:r>
        <w:rPr>
          <w:rFonts w:hint="eastAsia"/>
        </w:rPr>
        <w:t>主上帝与他面对面交谈，他住在祂手所造的有教导作用的受造物中间；正如他自己是所有受造物中最有教导作用的。</w:t>
      </w:r>
    </w:p>
    <w:p w14:paraId="71F15053">
      <w:pPr>
        <w:spacing w:after="314" w:line="271" w:lineRule="auto"/>
        <w:ind w:right="1"/>
        <w:rPr>
          <w:rFonts w:hint="eastAsia"/>
        </w:rPr>
      </w:pPr>
    </w:p>
    <w:p w14:paraId="6689CAF7">
      <w:pPr>
        <w:spacing w:after="314" w:line="271" w:lineRule="auto"/>
        <w:ind w:right="1"/>
        <w:rPr>
          <w:rFonts w:hint="eastAsia"/>
        </w:rPr>
      </w:pPr>
      <w:r>
        <w:rPr>
          <w:rFonts w:hint="eastAsia"/>
        </w:rPr>
        <w:t>But where is the Spirit, meaning the Holy Ghost?</w:t>
      </w:r>
    </w:p>
    <w:p w14:paraId="0863A646">
      <w:pPr>
        <w:spacing w:after="314" w:line="271" w:lineRule="auto"/>
        <w:ind w:right="1"/>
        <w:rPr>
          <w:rFonts w:hint="eastAsia"/>
        </w:rPr>
      </w:pPr>
      <w:r>
        <w:rPr>
          <w:rFonts w:hint="eastAsia"/>
        </w:rPr>
        <w:t>但圣灵在哪里，意指圣灵？</w:t>
      </w:r>
    </w:p>
    <w:p w14:paraId="7A30CDA4">
      <w:pPr>
        <w:spacing w:after="314" w:line="271" w:lineRule="auto"/>
        <w:ind w:right="1"/>
        <w:rPr>
          <w:rFonts w:hint="eastAsia"/>
        </w:rPr>
      </w:pPr>
    </w:p>
    <w:p w14:paraId="58B9B73D">
      <w:pPr>
        <w:spacing w:after="314" w:line="271" w:lineRule="auto"/>
        <w:ind w:right="1"/>
        <w:rPr>
          <w:rFonts w:hint="eastAsia"/>
        </w:rPr>
      </w:pPr>
      <w:r>
        <w:rPr>
          <w:rFonts w:hint="eastAsia"/>
        </w:rPr>
        <w:t>Had Adam possessed this, had the Spirit dwelt and walked in Him — that is, been continually present with Him, acting in Him and by Him — he would have possessed union with God: a privilege which was not essential to his condition and relation as the moral creature of God, but which might, or might not, be added to it.</w:t>
      </w:r>
    </w:p>
    <w:p w14:paraId="00D87ADB">
      <w:pPr>
        <w:spacing w:after="314" w:line="271" w:lineRule="auto"/>
        <w:ind w:right="1"/>
        <w:rPr>
          <w:rFonts w:hint="eastAsia"/>
        </w:rPr>
      </w:pPr>
      <w:r>
        <w:rPr>
          <w:rFonts w:hint="eastAsia"/>
        </w:rPr>
        <w:t>如果亚当拥有这个，如果圣灵住在他里面并与他同行——也就是说，持续地与他同在，在他里面并通过他行动——他就会拥有与上帝的联合：这是一个特权，并非他作为上帝有道德的受造物的状况和关系所必需的，但可以，或不可以，被加于其上。</w:t>
      </w:r>
    </w:p>
    <w:p w14:paraId="57D00E04">
      <w:pPr>
        <w:spacing w:after="314" w:line="271" w:lineRule="auto"/>
        <w:ind w:right="1"/>
        <w:rPr>
          <w:rFonts w:hint="eastAsia"/>
        </w:rPr>
      </w:pPr>
    </w:p>
    <w:p w14:paraId="492BCED3">
      <w:pPr>
        <w:spacing w:after="314" w:line="271" w:lineRule="auto"/>
        <w:ind w:right="1"/>
        <w:rPr>
          <w:rFonts w:hint="eastAsia"/>
        </w:rPr>
      </w:pPr>
      <w:r>
        <w:rPr>
          <w:rFonts w:hint="eastAsia"/>
        </w:rPr>
        <w:t>It is plain from this, as from other considerations, that it was not added: for if it was added, then it was either conquered in the temptation, or it was withdrawn prior to it.</w:t>
      </w:r>
    </w:p>
    <w:p w14:paraId="02090389">
      <w:pPr>
        <w:spacing w:after="314" w:line="271" w:lineRule="auto"/>
        <w:ind w:right="1"/>
        <w:rPr>
          <w:rFonts w:hint="eastAsia"/>
        </w:rPr>
      </w:pPr>
      <w:r>
        <w:rPr>
          <w:rFonts w:hint="eastAsia"/>
        </w:rPr>
        <w:t>从这一点，以及其他考虑来看，很明显它没有被加上：因为如果它被加上了，那么它要么在试探中被征服，要么在试探之前被收回。</w:t>
      </w:r>
    </w:p>
    <w:p w14:paraId="2C70D3A8">
      <w:pPr>
        <w:spacing w:after="314" w:line="271" w:lineRule="auto"/>
        <w:ind w:right="1"/>
        <w:rPr>
          <w:rFonts w:hint="eastAsia"/>
        </w:rPr>
      </w:pPr>
    </w:p>
    <w:p w14:paraId="1F04A94C">
      <w:pPr>
        <w:spacing w:after="314" w:line="271" w:lineRule="auto"/>
        <w:ind w:right="1"/>
        <w:rPr>
          <w:rFonts w:hint="eastAsia"/>
        </w:rPr>
      </w:pPr>
      <w:r>
        <w:rPr>
          <w:rFonts w:hint="eastAsia"/>
        </w:rPr>
        <w:t>I do not know what a conquered Holy Ghost can mean; and if it was withdrawn prior to the temptation, then its withdrawal would constitute him a different creature from that to which the temptation law had been given.</w:t>
      </w:r>
    </w:p>
    <w:p w14:paraId="39489E3A">
      <w:pPr>
        <w:spacing w:after="314" w:line="271" w:lineRule="auto"/>
        <w:ind w:right="1"/>
        <w:rPr>
          <w:rFonts w:hint="eastAsia"/>
        </w:rPr>
      </w:pPr>
      <w:r>
        <w:rPr>
          <w:rFonts w:hint="eastAsia"/>
        </w:rPr>
        <w:t>我不知道一个被征服的圣灵能意味着什么；如果它在试探之前被收回，那么它的收回就会使他成为一个不同于那被赐予试探律法的受造物。</w:t>
      </w:r>
    </w:p>
    <w:p w14:paraId="12EBF5DB">
      <w:pPr>
        <w:spacing w:after="314" w:line="271" w:lineRule="auto"/>
        <w:ind w:right="1"/>
        <w:rPr>
          <w:rFonts w:hint="eastAsia"/>
        </w:rPr>
      </w:pPr>
    </w:p>
    <w:p w14:paraId="0B38B8F9">
      <w:pPr>
        <w:spacing w:after="314" w:line="271" w:lineRule="auto"/>
        <w:ind w:right="1"/>
        <w:rPr>
          <w:rFonts w:hint="eastAsia"/>
        </w:rPr>
      </w:pPr>
      <w:r>
        <w:rPr>
          <w:rFonts w:hint="eastAsia"/>
        </w:rPr>
        <w:t>Luther's misapprehension has much to do with a mistake about the Spirit's actings.</w:t>
      </w:r>
    </w:p>
    <w:p w14:paraId="013FCF54">
      <w:pPr>
        <w:spacing w:after="314" w:line="271" w:lineRule="auto"/>
        <w:ind w:right="1"/>
        <w:rPr>
          <w:rFonts w:hint="eastAsia"/>
        </w:rPr>
      </w:pPr>
      <w:r>
        <w:rPr>
          <w:rFonts w:hint="eastAsia"/>
        </w:rPr>
        <w:t>路德的误解很大程度上与对圣灵作为的错误有关。</w:t>
      </w:r>
    </w:p>
    <w:p w14:paraId="4F489581">
      <w:pPr>
        <w:spacing w:after="314" w:line="271" w:lineRule="auto"/>
        <w:ind w:right="1"/>
        <w:rPr>
          <w:rFonts w:hint="eastAsia"/>
        </w:rPr>
      </w:pPr>
    </w:p>
    <w:p w14:paraId="44CBA015">
      <w:pPr>
        <w:spacing w:after="314" w:line="271" w:lineRule="auto"/>
        <w:ind w:right="1"/>
        <w:rPr>
          <w:rFonts w:hint="eastAsia"/>
        </w:rPr>
      </w:pPr>
      <w:r>
        <w:rPr>
          <w:rFonts w:hint="eastAsia"/>
        </w:rPr>
        <w:t>He seems to have thought, as many now do, that there might be a sort of fast and loose playing of the Spirit.</w:t>
      </w:r>
    </w:p>
    <w:p w14:paraId="15335539">
      <w:pPr>
        <w:spacing w:after="314" w:line="271" w:lineRule="auto"/>
        <w:ind w:right="1"/>
        <w:rPr>
          <w:rFonts w:hint="eastAsia"/>
        </w:rPr>
      </w:pPr>
      <w:r>
        <w:rPr>
          <w:rFonts w:hint="eastAsia"/>
        </w:rPr>
        <w:t>他似乎认为，像现在许多人一样，圣灵的作为可能是一种反复无常的游戏。</w:t>
      </w:r>
    </w:p>
    <w:p w14:paraId="5819223D">
      <w:pPr>
        <w:spacing w:after="314" w:line="271" w:lineRule="auto"/>
        <w:ind w:right="1"/>
        <w:rPr>
          <w:rFonts w:hint="eastAsia"/>
        </w:rPr>
      </w:pPr>
    </w:p>
    <w:p w14:paraId="44484AD7">
      <w:pPr>
        <w:spacing w:after="314" w:line="271" w:lineRule="auto"/>
        <w:ind w:right="1"/>
        <w:rPr>
          <w:rFonts w:hint="eastAsia"/>
        </w:rPr>
      </w:pPr>
      <w:r>
        <w:rPr>
          <w:rFonts w:hint="eastAsia"/>
        </w:rPr>
        <w:t>The Spirit, when given, acts in earnest and efficaciously.</w:t>
      </w:r>
    </w:p>
    <w:p w14:paraId="3766EA22">
      <w:pPr>
        <w:spacing w:after="314" w:line="271" w:lineRule="auto"/>
        <w:ind w:right="1"/>
        <w:rPr>
          <w:rFonts w:hint="eastAsia"/>
        </w:rPr>
      </w:pPr>
      <w:r>
        <w:rPr>
          <w:rFonts w:hint="eastAsia"/>
        </w:rPr>
        <w:t>圣灵，一旦被赐下，就认真而有效地行动。</w:t>
      </w:r>
    </w:p>
    <w:p w14:paraId="4F48A471">
      <w:pPr>
        <w:spacing w:after="314" w:line="271" w:lineRule="auto"/>
        <w:ind w:right="1"/>
        <w:rPr>
          <w:rFonts w:hint="eastAsia"/>
        </w:rPr>
      </w:pPr>
    </w:p>
    <w:p w14:paraId="1DEF6EA5">
      <w:pPr>
        <w:spacing w:after="314" w:line="271" w:lineRule="auto"/>
        <w:ind w:right="1"/>
        <w:rPr>
          <w:rFonts w:hint="eastAsia"/>
        </w:rPr>
      </w:pPr>
      <w:r>
        <w:rPr>
          <w:rFonts w:hint="eastAsia"/>
        </w:rPr>
        <w:t>— If Luther were to ask, Does he always act efficaciously in the Lord's called people, now?</w:t>
      </w:r>
    </w:p>
    <w:p w14:paraId="6F4F7125">
      <w:pPr>
        <w:spacing w:after="314" w:line="271" w:lineRule="auto"/>
        <w:ind w:right="1"/>
        <w:rPr>
          <w:rFonts w:hint="eastAsia"/>
        </w:rPr>
      </w:pPr>
      <w:r>
        <w:rPr>
          <w:rFonts w:hint="eastAsia"/>
        </w:rPr>
        <w:t>——如果路德要问，祂现在在主的蒙召子民中总是有效地行动吗？</w:t>
      </w:r>
    </w:p>
    <w:p w14:paraId="2A49B2B2">
      <w:pPr>
        <w:spacing w:after="314" w:line="271" w:lineRule="auto"/>
        <w:ind w:right="1"/>
        <w:rPr>
          <w:rFonts w:hint="eastAsia"/>
        </w:rPr>
      </w:pPr>
    </w:p>
    <w:p w14:paraId="777AE36A">
      <w:pPr>
        <w:spacing w:after="314" w:line="271" w:lineRule="auto"/>
        <w:ind w:right="1"/>
        <w:rPr>
          <w:rFonts w:hint="eastAsia"/>
        </w:rPr>
      </w:pPr>
      <w:r>
        <w:rPr>
          <w:rFonts w:hint="eastAsia"/>
        </w:rPr>
        <w:t>I would answer that the cases are not parallel.</w:t>
      </w:r>
    </w:p>
    <w:p w14:paraId="2FE464DF">
      <w:pPr>
        <w:spacing w:after="314" w:line="271" w:lineRule="auto"/>
        <w:ind w:right="1"/>
        <w:rPr>
          <w:rFonts w:hint="eastAsia"/>
        </w:rPr>
      </w:pPr>
      <w:r>
        <w:rPr>
          <w:rFonts w:hint="eastAsia"/>
        </w:rPr>
        <w:t>我会回答说，情况并不相同。</w:t>
      </w:r>
    </w:p>
    <w:p w14:paraId="6734955B">
      <w:pPr>
        <w:spacing w:after="314" w:line="271" w:lineRule="auto"/>
        <w:ind w:right="1"/>
        <w:rPr>
          <w:rFonts w:hint="eastAsia"/>
        </w:rPr>
      </w:pPr>
    </w:p>
    <w:p w14:paraId="0E9B3E84">
      <w:pPr>
        <w:spacing w:after="314" w:line="271" w:lineRule="auto"/>
        <w:ind w:right="1"/>
        <w:rPr>
          <w:rFonts w:hint="eastAsia"/>
        </w:rPr>
      </w:pPr>
      <w:r>
        <w:rPr>
          <w:rFonts w:hint="eastAsia"/>
        </w:rPr>
        <w:t>We have the Spirit not as our own, and in our Adam-selves, but in Christ.</w:t>
      </w:r>
    </w:p>
    <w:p w14:paraId="1AB84E94">
      <w:pPr>
        <w:spacing w:after="314" w:line="271" w:lineRule="auto"/>
        <w:ind w:right="1"/>
        <w:rPr>
          <w:rFonts w:hint="eastAsia"/>
        </w:rPr>
      </w:pPr>
      <w:r>
        <w:rPr>
          <w:rFonts w:hint="eastAsia"/>
        </w:rPr>
        <w:t>我们拥有圣灵，不是作为我们自己的，在我们亚当的自我里，而是在基督里。</w:t>
      </w:r>
    </w:p>
    <w:p w14:paraId="6D71CAFF">
      <w:pPr>
        <w:spacing w:after="314" w:line="271" w:lineRule="auto"/>
        <w:ind w:right="1"/>
        <w:rPr>
          <w:rFonts w:hint="eastAsia"/>
        </w:rPr>
      </w:pPr>
    </w:p>
    <w:p w14:paraId="578F9473">
      <w:pPr>
        <w:spacing w:after="314" w:line="271" w:lineRule="auto"/>
        <w:ind w:right="1"/>
        <w:rPr>
          <w:rFonts w:hint="eastAsia"/>
        </w:rPr>
      </w:pPr>
      <w:r>
        <w:rPr>
          <w:rFonts w:hint="eastAsia"/>
        </w:rPr>
        <w:t>When we fall, it is not 'the Spirit conquered,' but the Spirit not energizing: which could not have happened to Adam.</w:t>
      </w:r>
    </w:p>
    <w:p w14:paraId="4B032029">
      <w:pPr>
        <w:spacing w:after="314" w:line="271" w:lineRule="auto"/>
        <w:ind w:right="1"/>
        <w:rPr>
          <w:rFonts w:hint="eastAsia"/>
        </w:rPr>
      </w:pPr>
      <w:r>
        <w:rPr>
          <w:rFonts w:hint="eastAsia"/>
        </w:rPr>
        <w:t>当我们跌倒时，不是‘圣灵被征服’，而是圣灵没有运行：这不可能发生在亚当身上。</w:t>
      </w:r>
    </w:p>
    <w:p w14:paraId="49DA4FD9">
      <w:pPr>
        <w:spacing w:after="314" w:line="271" w:lineRule="auto"/>
        <w:ind w:right="1"/>
        <w:rPr>
          <w:rFonts w:hint="eastAsia"/>
        </w:rPr>
      </w:pPr>
    </w:p>
    <w:p w14:paraId="5BF49BEC">
      <w:pPr>
        <w:spacing w:after="314" w:line="271" w:lineRule="auto"/>
        <w:ind w:right="1"/>
        <w:rPr>
          <w:rFonts w:hint="eastAsia"/>
        </w:rPr>
      </w:pPr>
      <w:r>
        <w:rPr>
          <w:rFonts w:hint="eastAsia"/>
        </w:rPr>
        <w:t>Luther's expressions are ambiguous as to the period when the Spirit was withdrawn, whether before, or after the temptation.</w:t>
      </w:r>
    </w:p>
    <w:p w14:paraId="55A2704B">
      <w:pPr>
        <w:spacing w:after="314" w:line="271" w:lineRule="auto"/>
        <w:ind w:right="1"/>
        <w:rPr>
          <w:rFonts w:hint="eastAsia"/>
        </w:rPr>
      </w:pPr>
      <w:r>
        <w:rPr>
          <w:rFonts w:hint="eastAsia"/>
        </w:rPr>
        <w:t>路德的表达对于圣灵被收回的时间是模糊的，无论是在试探之前，还是之后。</w:t>
      </w:r>
    </w:p>
    <w:p w14:paraId="502AAF52">
      <w:pPr>
        <w:spacing w:after="314" w:line="271" w:lineRule="auto"/>
        <w:ind w:right="1"/>
        <w:rPr>
          <w:rFonts w:hint="eastAsia"/>
        </w:rPr>
      </w:pPr>
    </w:p>
    <w:p w14:paraId="1E901798">
      <w:pPr>
        <w:spacing w:after="314" w:line="271" w:lineRule="auto"/>
        <w:ind w:right="1"/>
        <w:rPr>
          <w:rFonts w:hint="eastAsia"/>
        </w:rPr>
      </w:pPr>
      <w:r>
        <w:rPr>
          <w:rFonts w:hint="eastAsia"/>
        </w:rPr>
        <w:t>In a former note (Part iii. Sect. 18. note t) I have dealt with him as representing it to have been withdrawn before the temptation.</w:t>
      </w:r>
    </w:p>
    <w:p w14:paraId="0829371C">
      <w:pPr>
        <w:spacing w:after="314" w:line="271" w:lineRule="auto"/>
        <w:ind w:right="1"/>
        <w:rPr>
          <w:rFonts w:hint="eastAsia"/>
        </w:rPr>
      </w:pPr>
      <w:r>
        <w:rPr>
          <w:rFonts w:hint="eastAsia"/>
        </w:rPr>
        <w:t>在前面的一个注释中（第三部分，第18节，注释t），我曾将他描述为代表圣灵在试探前被收回。</w:t>
      </w:r>
    </w:p>
    <w:p w14:paraId="5ED90A7A">
      <w:pPr>
        <w:spacing w:after="314" w:line="271" w:lineRule="auto"/>
        <w:ind w:right="1"/>
        <w:rPr>
          <w:rFonts w:hint="eastAsia"/>
        </w:rPr>
      </w:pPr>
    </w:p>
    <w:p w14:paraId="76426595">
      <w:pPr>
        <w:spacing w:after="314" w:line="271" w:lineRule="auto"/>
        <w:ind w:right="1"/>
        <w:rPr>
          <w:rFonts w:hint="eastAsia"/>
        </w:rPr>
      </w:pPr>
      <w:r>
        <w:rPr>
          <w:rFonts w:hint="eastAsia"/>
        </w:rPr>
        <w:t>A careful comparison of the several passages in which he refers to it leads me to conclude that he supposed it was not withdrawn till after the sin had been committed.</w:t>
      </w:r>
    </w:p>
    <w:p w14:paraId="0FFF54FB">
      <w:pPr>
        <w:spacing w:after="314" w:line="271" w:lineRule="auto"/>
        <w:ind w:right="1"/>
        <w:rPr>
          <w:rFonts w:hint="eastAsia"/>
        </w:rPr>
      </w:pPr>
      <w:r>
        <w:rPr>
          <w:rFonts w:hint="eastAsia"/>
        </w:rPr>
        <w:t>仔细比较他提到它的几段经文后，我得出结论，他假设圣灵直到罪被犯下之后才被收回。</w:t>
      </w:r>
    </w:p>
    <w:p w14:paraId="16B541E0">
      <w:pPr>
        <w:spacing w:after="314" w:line="271" w:lineRule="auto"/>
        <w:ind w:right="1"/>
        <w:rPr>
          <w:rFonts w:hint="eastAsia"/>
        </w:rPr>
      </w:pPr>
    </w:p>
    <w:p w14:paraId="0B559C35">
      <w:pPr>
        <w:spacing w:after="314" w:line="271" w:lineRule="auto"/>
        <w:ind w:right="1"/>
        <w:rPr>
          <w:rFonts w:hint="eastAsia"/>
        </w:rPr>
      </w:pPr>
      <w:r>
        <w:rPr>
          <w:rFonts w:hint="eastAsia"/>
        </w:rPr>
        <w:t>But now, being simply a creature, and therefore mutable, he was liable to fall by temptation.</w:t>
      </w:r>
    </w:p>
    <w:p w14:paraId="4CDD311A">
      <w:pPr>
        <w:spacing w:after="314" w:line="271" w:lineRule="auto"/>
        <w:ind w:right="1"/>
        <w:rPr>
          <w:rFonts w:hint="eastAsia"/>
        </w:rPr>
      </w:pPr>
      <w:r>
        <w:rPr>
          <w:rFonts w:hint="eastAsia"/>
        </w:rPr>
        <w:t>但是现在，作为一个单纯的受造物，因此是可变的，他容易因试探而堕落。</w:t>
      </w:r>
    </w:p>
    <w:p w14:paraId="48229CF0">
      <w:pPr>
        <w:spacing w:after="314" w:line="271" w:lineRule="auto"/>
        <w:ind w:right="1"/>
        <w:rPr>
          <w:rFonts w:hint="eastAsia"/>
        </w:rPr>
      </w:pPr>
    </w:p>
    <w:p w14:paraId="64B3AA31">
      <w:pPr>
        <w:spacing w:after="314" w:line="271" w:lineRule="auto"/>
        <w:ind w:right="1"/>
        <w:rPr>
          <w:rFonts w:hint="eastAsia"/>
        </w:rPr>
      </w:pPr>
      <w:r>
        <w:rPr>
          <w:rFonts w:hint="eastAsia"/>
        </w:rPr>
        <w:t>Accountability implies account to be rendered; account implies trial; trial implies the presence of that in the tried substance which may be turned to evil.</w:t>
      </w:r>
    </w:p>
    <w:p w14:paraId="0AC0A8B5">
      <w:pPr>
        <w:spacing w:after="314" w:line="271" w:lineRule="auto"/>
        <w:ind w:right="1"/>
        <w:rPr>
          <w:rFonts w:hint="eastAsia"/>
        </w:rPr>
      </w:pPr>
      <w:r>
        <w:rPr>
          <w:rFonts w:hint="eastAsia"/>
        </w:rPr>
        <w:t>责任意味着要交账；交账意味着试炼；试炼意味着在被试炼的实质中存在可以转向恶的东西。</w:t>
      </w:r>
    </w:p>
    <w:p w14:paraId="4BD0EBC3">
      <w:pPr>
        <w:spacing w:after="314" w:line="271" w:lineRule="auto"/>
        <w:ind w:right="1"/>
        <w:rPr>
          <w:rFonts w:hint="eastAsia"/>
        </w:rPr>
      </w:pPr>
    </w:p>
    <w:p w14:paraId="34594972">
      <w:pPr>
        <w:spacing w:after="314" w:line="271" w:lineRule="auto"/>
        <w:ind w:right="1"/>
        <w:rPr>
          <w:rFonts w:hint="eastAsia"/>
        </w:rPr>
      </w:pPr>
      <w:r>
        <w:rPr>
          <w:rFonts w:hint="eastAsia"/>
        </w:rPr>
        <w:t>Was this not precisely Adam's state and constitution?</w:t>
      </w:r>
    </w:p>
    <w:p w14:paraId="3D12159F">
      <w:pPr>
        <w:spacing w:after="314" w:line="271" w:lineRule="auto"/>
        <w:ind w:right="1"/>
        <w:rPr>
          <w:rFonts w:hint="eastAsia"/>
        </w:rPr>
      </w:pPr>
      <w:r>
        <w:rPr>
          <w:rFonts w:hint="eastAsia"/>
        </w:rPr>
        <w:t>这不正是亚当的状态和构造吗？</w:t>
      </w:r>
    </w:p>
    <w:p w14:paraId="27E32506">
      <w:pPr>
        <w:spacing w:after="314" w:line="271" w:lineRule="auto"/>
        <w:ind w:right="1"/>
        <w:rPr>
          <w:rFonts w:hint="eastAsia"/>
        </w:rPr>
      </w:pPr>
    </w:p>
    <w:p w14:paraId="19CB9102">
      <w:pPr>
        <w:spacing w:after="314" w:line="271" w:lineRule="auto"/>
        <w:ind w:right="1"/>
        <w:rPr>
          <w:rFonts w:hint="eastAsia"/>
        </w:rPr>
      </w:pPr>
      <w:r>
        <w:rPr>
          <w:rFonts w:hint="eastAsia"/>
        </w:rPr>
        <w:t>'Good,' 'very good,' as he came out of the hands of his Creator, his good might be made evil.</w:t>
      </w:r>
    </w:p>
    <w:p w14:paraId="70ADC2F1">
      <w:pPr>
        <w:spacing w:after="314" w:line="271" w:lineRule="auto"/>
        <w:ind w:right="1"/>
        <w:rPr>
          <w:rFonts w:hint="eastAsia"/>
        </w:rPr>
      </w:pPr>
      <w:r>
        <w:rPr>
          <w:rFonts w:hint="eastAsia"/>
        </w:rPr>
        <w:t>‘好’、‘甚好’，当他从他创造主的手中出来时，他的善可能被变成恶。</w:t>
      </w:r>
    </w:p>
    <w:p w14:paraId="44216BC0">
      <w:pPr>
        <w:spacing w:after="314" w:line="271" w:lineRule="auto"/>
        <w:ind w:right="1"/>
        <w:rPr>
          <w:rFonts w:hint="eastAsia"/>
        </w:rPr>
      </w:pPr>
    </w:p>
    <w:p w14:paraId="36075285">
      <w:pPr>
        <w:spacing w:after="314" w:line="271" w:lineRule="auto"/>
        <w:ind w:right="1"/>
        <w:rPr>
          <w:rFonts w:hint="eastAsia"/>
        </w:rPr>
      </w:pPr>
      <w:r>
        <w:rPr>
          <w:rFonts w:hint="eastAsia"/>
        </w:rPr>
        <w:t>Those appetites and passions the appendages of his will, which in his creation and until evil was suggested from without, were pure.</w:t>
      </w:r>
    </w:p>
    <w:p w14:paraId="38AA8A05">
      <w:pPr>
        <w:spacing w:after="314" w:line="271" w:lineRule="auto"/>
        <w:ind w:right="1"/>
        <w:rPr>
          <w:rFonts w:hint="eastAsia"/>
        </w:rPr>
      </w:pPr>
      <w:r>
        <w:rPr>
          <w:rFonts w:hint="eastAsia"/>
        </w:rPr>
        <w:t>那些欲望和激情——他意志的附属物，在他被造时以及直到恶从外部被暗示之前，都是纯洁的。</w:t>
      </w:r>
    </w:p>
    <w:p w14:paraId="5F13179A">
      <w:pPr>
        <w:spacing w:after="314" w:line="271" w:lineRule="auto"/>
        <w:ind w:right="1"/>
        <w:rPr>
          <w:rFonts w:hint="eastAsia"/>
        </w:rPr>
      </w:pPr>
    </w:p>
    <w:p w14:paraId="68F5FBA8">
      <w:pPr>
        <w:spacing w:after="314" w:line="271" w:lineRule="auto"/>
        <w:ind w:right="1"/>
        <w:rPr>
          <w:rFonts w:hint="eastAsia"/>
        </w:rPr>
      </w:pPr>
      <w:r>
        <w:rPr>
          <w:rFonts w:hint="eastAsia"/>
        </w:rPr>
        <w:t>They were fixed on fit objects, and acted in purity; but they were liable to be turned to other objects, and thus to become evil.</w:t>
      </w:r>
    </w:p>
    <w:p w14:paraId="5FB82568">
      <w:pPr>
        <w:spacing w:after="314" w:line="271" w:lineRule="auto"/>
        <w:ind w:right="1"/>
        <w:rPr>
          <w:rFonts w:hint="eastAsia"/>
        </w:rPr>
      </w:pPr>
      <w:r>
        <w:rPr>
          <w:rFonts w:hint="eastAsia"/>
        </w:rPr>
        <w:t>它们专注于合宜的对象，并纯洁地行动；但它们容易转向其他对象，从而变成恶。</w:t>
      </w:r>
    </w:p>
    <w:p w14:paraId="3BEC5965">
      <w:pPr>
        <w:spacing w:after="314" w:line="271" w:lineRule="auto"/>
        <w:ind w:right="1"/>
        <w:rPr>
          <w:rFonts w:hint="eastAsia"/>
        </w:rPr>
      </w:pPr>
    </w:p>
    <w:p w14:paraId="5873C760">
      <w:pPr>
        <w:spacing w:after="314" w:line="271" w:lineRule="auto"/>
        <w:ind w:right="1"/>
        <w:rPr>
          <w:rFonts w:hint="eastAsia"/>
        </w:rPr>
      </w:pPr>
      <w:r>
        <w:rPr>
          <w:rFonts w:hint="eastAsia"/>
        </w:rPr>
        <w:t>Desire for knowledge, desire for pleasant food, taking pleasure in what is beautiful to the eye — all of which were sound and pure in creation — might thus, by suggestions thrown in, become evil, just as infectious fever, or the serpent's bite, poisons healthful blood.</w:t>
      </w:r>
    </w:p>
    <w:p w14:paraId="27C66197">
      <w:pPr>
        <w:spacing w:after="314" w:line="271" w:lineRule="auto"/>
        <w:ind w:right="1"/>
        <w:rPr>
          <w:rFonts w:hint="eastAsia"/>
        </w:rPr>
      </w:pPr>
      <w:r>
        <w:rPr>
          <w:rFonts w:hint="eastAsia"/>
        </w:rPr>
        <w:t>对知识的渴望，对美食的渴望，对悦目之物的喜爱——所有这些在创造中都是健全和纯洁的——可能因此，通过被投入的暗示，变成恶，就像传染性热病，或蛇的咬伤，毒害健康的血液一样。</w:t>
      </w:r>
    </w:p>
    <w:p w14:paraId="7C7129D2">
      <w:pPr>
        <w:spacing w:after="314" w:line="271" w:lineRule="auto"/>
        <w:ind w:right="1"/>
        <w:rPr>
          <w:rFonts w:hint="eastAsia"/>
        </w:rPr>
      </w:pPr>
    </w:p>
    <w:p w14:paraId="597FC606">
      <w:pPr>
        <w:spacing w:after="314" w:line="271" w:lineRule="auto"/>
        <w:ind w:right="1"/>
        <w:rPr>
          <w:rFonts w:hint="eastAsia"/>
        </w:rPr>
      </w:pPr>
      <w:r>
        <w:rPr>
          <w:rFonts w:hint="eastAsia"/>
        </w:rPr>
        <w:t>If no evil were suggested, there would continue only good.</w:t>
      </w:r>
    </w:p>
    <w:p w14:paraId="0EA1F0EF">
      <w:pPr>
        <w:spacing w:after="314" w:line="271" w:lineRule="auto"/>
        <w:ind w:right="1"/>
        <w:rPr>
          <w:rFonts w:hint="eastAsia"/>
        </w:rPr>
      </w:pPr>
      <w:r>
        <w:rPr>
          <w:rFonts w:hint="eastAsia"/>
        </w:rPr>
        <w:t>如果没有恶被暗示，就只会持续有善。</w:t>
      </w:r>
    </w:p>
    <w:p w14:paraId="041FA3F6">
      <w:pPr>
        <w:spacing w:after="314" w:line="271" w:lineRule="auto"/>
        <w:ind w:right="1"/>
        <w:rPr>
          <w:rFonts w:hint="eastAsia"/>
        </w:rPr>
      </w:pPr>
    </w:p>
    <w:p w14:paraId="00F0C7E3">
      <w:pPr>
        <w:spacing w:after="314" w:line="271" w:lineRule="auto"/>
        <w:ind w:right="1"/>
        <w:rPr>
          <w:rFonts w:hint="eastAsia"/>
        </w:rPr>
      </w:pPr>
      <w:r>
        <w:rPr>
          <w:rFonts w:hint="eastAsia"/>
        </w:rPr>
        <w:t>The suggestion, by being entertained, mars them.</w:t>
      </w:r>
    </w:p>
    <w:p w14:paraId="16642BE0">
      <w:pPr>
        <w:spacing w:after="314" w:line="271" w:lineRule="auto"/>
        <w:ind w:right="1"/>
        <w:rPr>
          <w:rFonts w:hint="eastAsia"/>
        </w:rPr>
      </w:pPr>
      <w:r>
        <w:rPr>
          <w:rFonts w:hint="eastAsia"/>
        </w:rPr>
        <w:t>这个暗示，一旦被接纳，就会毁坏它们。</w:t>
      </w:r>
    </w:p>
    <w:p w14:paraId="652274F9">
      <w:pPr>
        <w:spacing w:after="314" w:line="271" w:lineRule="auto"/>
        <w:ind w:right="1"/>
        <w:rPr>
          <w:rFonts w:hint="eastAsia"/>
        </w:rPr>
      </w:pPr>
    </w:p>
    <w:p w14:paraId="0687DE1A">
      <w:pPr>
        <w:spacing w:after="314" w:line="271" w:lineRule="auto"/>
        <w:ind w:right="1"/>
        <w:rPr>
          <w:rFonts w:hint="eastAsia"/>
        </w:rPr>
      </w:pPr>
      <w:r>
        <w:rPr>
          <w:rFonts w:hint="eastAsia"/>
        </w:rPr>
        <w:t>Then, God was debtor to Adam, to withhold temptation from him; or to minister super-creation aid, fortified as he was by creation endowments, to keep him from falling; or to heal his wounds, and restore soundness and peace to him, when he had freely fallen?</w:t>
      </w:r>
    </w:p>
    <w:p w14:paraId="28767119">
      <w:pPr>
        <w:spacing w:after="314" w:line="271" w:lineRule="auto"/>
        <w:ind w:right="1"/>
        <w:rPr>
          <w:rFonts w:hint="eastAsia"/>
        </w:rPr>
      </w:pPr>
      <w:r>
        <w:rPr>
          <w:rFonts w:hint="eastAsia"/>
        </w:rPr>
        <w:t>那么，上帝是否欠了亚当的债，要为他挪去试探；或者，在他被创造的天赋所加固的情况下，施予超创造的帮助，使他免于堕落；或者，当他自由地堕落后，医治他的伤口，恢复他的健全与平安？</w:t>
      </w:r>
    </w:p>
    <w:p w14:paraId="11113361">
      <w:pPr>
        <w:spacing w:after="314" w:line="271" w:lineRule="auto"/>
        <w:ind w:right="1"/>
        <w:rPr>
          <w:rFonts w:hint="eastAsia"/>
        </w:rPr>
      </w:pPr>
    </w:p>
    <w:p w14:paraId="4FF2310E">
      <w:pPr>
        <w:spacing w:after="314" w:line="271" w:lineRule="auto"/>
        <w:ind w:right="1"/>
        <w:rPr>
          <w:rFonts w:hint="eastAsia"/>
        </w:rPr>
      </w:pPr>
      <w:r>
        <w:rPr>
          <w:rFonts w:hint="eastAsia"/>
        </w:rPr>
        <w:t>[←499]</w:t>
      </w:r>
    </w:p>
    <w:p w14:paraId="218E60A3">
      <w:pPr>
        <w:spacing w:after="314" w:line="271" w:lineRule="auto"/>
        <w:ind w:right="1"/>
        <w:rPr>
          <w:rFonts w:hint="eastAsia"/>
        </w:rPr>
      </w:pPr>
      <w:r>
        <w:rPr>
          <w:rFonts w:hint="eastAsia"/>
        </w:rPr>
        <w:t>Tam acutâ disputatione.</w:t>
      </w:r>
    </w:p>
    <w:p w14:paraId="01E67380">
      <w:pPr>
        <w:spacing w:after="314" w:line="271" w:lineRule="auto"/>
        <w:ind w:right="1"/>
        <w:rPr>
          <w:rFonts w:hint="eastAsia"/>
        </w:rPr>
      </w:pPr>
      <w:r>
        <w:rPr>
          <w:rFonts w:hint="eastAsia"/>
        </w:rPr>
        <w:t>Tam acutâ disputatione（拉丁文：如此敏锐的辩论）。</w:t>
      </w:r>
    </w:p>
    <w:p w14:paraId="2A43DFC5">
      <w:pPr>
        <w:spacing w:after="314" w:line="271" w:lineRule="auto"/>
        <w:ind w:right="1"/>
        <w:rPr>
          <w:rFonts w:hint="eastAsia"/>
        </w:rPr>
      </w:pPr>
    </w:p>
    <w:p w14:paraId="09E8B02D">
      <w:pPr>
        <w:spacing w:after="314" w:line="271" w:lineRule="auto"/>
        <w:ind w:right="1"/>
        <w:rPr>
          <w:rFonts w:hint="eastAsia"/>
        </w:rPr>
      </w:pPr>
      <w:r>
        <w:rPr>
          <w:rFonts w:hint="eastAsia"/>
        </w:rPr>
        <w:t>A sharp, keen, refined distinction: something like what is ascribed to the "word of God" (Heb 4.12) "piercing even to dividing asunder the soul and spirit, and the joints and marrow."</w:t>
      </w:r>
    </w:p>
    <w:p w14:paraId="0C6C1ED5">
      <w:pPr>
        <w:spacing w:after="314" w:line="271" w:lineRule="auto"/>
        <w:ind w:right="1"/>
        <w:rPr>
          <w:rFonts w:hint="eastAsia"/>
        </w:rPr>
      </w:pPr>
      <w:r>
        <w:rPr>
          <w:rFonts w:hint="eastAsia"/>
        </w:rPr>
        <w:t>一个尖锐、敏锐、精炼的区别：有点像归于“神的道”（来4:12）的“甚至魂与灵，骨节与骨髓，都能刺入、剖开”。</w:t>
      </w:r>
    </w:p>
    <w:p w14:paraId="04C9787A">
      <w:pPr>
        <w:spacing w:after="314" w:line="271" w:lineRule="auto"/>
        <w:ind w:right="1"/>
        <w:rPr>
          <w:rFonts w:hint="eastAsia"/>
        </w:rPr>
      </w:pPr>
    </w:p>
    <w:p w14:paraId="7F581EBE">
      <w:pPr>
        <w:spacing w:after="314" w:line="271" w:lineRule="auto"/>
        <w:ind w:right="1"/>
        <w:rPr>
          <w:rFonts w:hint="eastAsia"/>
        </w:rPr>
      </w:pPr>
      <w:r>
        <w:rPr>
          <w:rFonts w:hint="eastAsia"/>
        </w:rPr>
        <w:t>Disp. 'the act of disputing,' or 'the debate held.'</w:t>
      </w:r>
    </w:p>
    <w:p w14:paraId="19D6EC20">
      <w:pPr>
        <w:spacing w:after="314" w:line="271" w:lineRule="auto"/>
        <w:ind w:right="1"/>
        <w:rPr>
          <w:rFonts w:hint="eastAsia"/>
        </w:rPr>
      </w:pPr>
      <w:r>
        <w:rPr>
          <w:rFonts w:hint="eastAsia"/>
        </w:rPr>
        <w:t>Disp.（拉丁文disputatione的缩写）‘辩论的行为’，或‘举行的辩论’。</w:t>
      </w:r>
    </w:p>
    <w:p w14:paraId="3DD044D8">
      <w:pPr>
        <w:spacing w:after="314" w:line="271" w:lineRule="auto"/>
        <w:ind w:right="1"/>
        <w:rPr>
          <w:rFonts w:hint="eastAsia"/>
        </w:rPr>
      </w:pPr>
    </w:p>
    <w:p w14:paraId="214768B3">
      <w:pPr>
        <w:spacing w:after="314" w:line="271" w:lineRule="auto"/>
        <w:ind w:right="1"/>
        <w:rPr>
          <w:rFonts w:hint="eastAsia"/>
        </w:rPr>
      </w:pPr>
      <w:r>
        <w:rPr>
          <w:rFonts w:hint="eastAsia"/>
        </w:rPr>
        <w:t>[←500]</w:t>
      </w:r>
    </w:p>
    <w:p w14:paraId="225F8DCA">
      <w:pPr>
        <w:spacing w:after="314" w:line="271" w:lineRule="auto"/>
        <w:ind w:right="1"/>
        <w:rPr>
          <w:rFonts w:hint="eastAsia"/>
        </w:rPr>
      </w:pPr>
      <w:r>
        <w:rPr>
          <w:rFonts w:hint="eastAsia"/>
        </w:rPr>
        <w:t>Simpliciter credere.</w:t>
      </w:r>
    </w:p>
    <w:p w14:paraId="6F5154B0">
      <w:pPr>
        <w:spacing w:after="314" w:line="271" w:lineRule="auto"/>
        <w:ind w:right="1"/>
        <w:rPr>
          <w:rFonts w:hint="eastAsia"/>
        </w:rPr>
      </w:pPr>
      <w:r>
        <w:rPr>
          <w:rFonts w:hint="eastAsia"/>
        </w:rPr>
        <w:t>Simpliciter credere（拉丁文：单纯地相信）。</w:t>
      </w:r>
    </w:p>
    <w:p w14:paraId="0BF43CD6">
      <w:pPr>
        <w:spacing w:after="314" w:line="271" w:lineRule="auto"/>
        <w:ind w:right="1"/>
        <w:rPr>
          <w:rFonts w:hint="eastAsia"/>
        </w:rPr>
      </w:pPr>
    </w:p>
    <w:p w14:paraId="68F6C92E">
      <w:pPr>
        <w:spacing w:after="314" w:line="271" w:lineRule="auto"/>
        <w:ind w:right="1"/>
        <w:rPr>
          <w:rFonts w:hint="eastAsia"/>
        </w:rPr>
      </w:pPr>
      <w:r>
        <w:rPr>
          <w:rFonts w:hint="eastAsia"/>
        </w:rPr>
        <w:t>'Simply,' as opposed to arguments and investigations.</w:t>
      </w:r>
    </w:p>
    <w:p w14:paraId="4D1F68C5">
      <w:pPr>
        <w:spacing w:after="314" w:line="271" w:lineRule="auto"/>
        <w:ind w:right="1"/>
        <w:rPr>
          <w:rFonts w:hint="eastAsia"/>
        </w:rPr>
      </w:pPr>
      <w:r>
        <w:rPr>
          <w:rFonts w:hint="eastAsia"/>
        </w:rPr>
        <w:t>‘单纯地’，与论证和查考相对。</w:t>
      </w:r>
    </w:p>
    <w:p w14:paraId="22D22F31">
      <w:pPr>
        <w:spacing w:after="314" w:line="271" w:lineRule="auto"/>
        <w:ind w:right="1"/>
        <w:rPr>
          <w:rFonts w:hint="eastAsia"/>
        </w:rPr>
      </w:pPr>
    </w:p>
    <w:p w14:paraId="74C572C1">
      <w:pPr>
        <w:spacing w:after="314" w:line="271" w:lineRule="auto"/>
        <w:ind w:right="1"/>
        <w:rPr>
          <w:rFonts w:hint="eastAsia"/>
        </w:rPr>
      </w:pPr>
      <w:r>
        <w:rPr>
          <w:rFonts w:hint="eastAsia"/>
        </w:rPr>
        <w:t>Faith receives implicitly what God explicitly declares.</w:t>
      </w:r>
    </w:p>
    <w:p w14:paraId="480BCC0E">
      <w:pPr>
        <w:spacing w:after="314" w:line="271" w:lineRule="auto"/>
        <w:ind w:right="1"/>
        <w:rPr>
          <w:rFonts w:hint="eastAsia"/>
        </w:rPr>
      </w:pPr>
      <w:r>
        <w:rPr>
          <w:rFonts w:hint="eastAsia"/>
        </w:rPr>
        <w:t>信心内在地接受上帝外在地宣告的。</w:t>
      </w:r>
    </w:p>
    <w:p w14:paraId="1BA16032">
      <w:pPr>
        <w:spacing w:after="314" w:line="271" w:lineRule="auto"/>
        <w:ind w:right="1"/>
        <w:rPr>
          <w:rFonts w:hint="eastAsia"/>
        </w:rPr>
      </w:pPr>
    </w:p>
    <w:p w14:paraId="2BE261E7">
      <w:pPr>
        <w:spacing w:after="314" w:line="271" w:lineRule="auto"/>
        <w:ind w:right="1"/>
        <w:rPr>
          <w:rFonts w:hint="eastAsia"/>
        </w:rPr>
      </w:pPr>
      <w:r>
        <w:rPr>
          <w:rFonts w:hint="eastAsia"/>
        </w:rPr>
        <w:t>[←501]</w:t>
      </w:r>
    </w:p>
    <w:p w14:paraId="68CDE123">
      <w:pPr>
        <w:spacing w:after="314" w:line="271" w:lineRule="auto"/>
        <w:ind w:right="1"/>
        <w:rPr>
          <w:rFonts w:hint="eastAsia"/>
        </w:rPr>
      </w:pPr>
      <w:r>
        <w:rPr>
          <w:rFonts w:hint="eastAsia"/>
        </w:rPr>
        <w:t>Balbatiendo .</w:t>
      </w:r>
    </w:p>
    <w:p w14:paraId="0B53A4C5">
      <w:pPr>
        <w:spacing w:after="314" w:line="271" w:lineRule="auto"/>
        <w:ind w:right="1"/>
        <w:rPr>
          <w:rFonts w:hint="eastAsia"/>
        </w:rPr>
      </w:pPr>
      <w:r>
        <w:rPr>
          <w:rFonts w:hint="eastAsia"/>
        </w:rPr>
        <w:t>Balbatiendo（拉丁文：口齿不清地说）。</w:t>
      </w:r>
    </w:p>
    <w:p w14:paraId="0C1A76D9">
      <w:pPr>
        <w:spacing w:after="314" w:line="271" w:lineRule="auto"/>
        <w:ind w:right="1"/>
        <w:rPr>
          <w:rFonts w:hint="eastAsia"/>
        </w:rPr>
      </w:pPr>
    </w:p>
    <w:p w14:paraId="26E04761">
      <w:pPr>
        <w:spacing w:after="314" w:line="271" w:lineRule="auto"/>
        <w:ind w:right="1"/>
        <w:rPr>
          <w:rFonts w:hint="eastAsia"/>
        </w:rPr>
      </w:pPr>
      <w:r>
        <w:rPr>
          <w:rFonts w:hint="eastAsia"/>
        </w:rPr>
        <w:t>Properly, to 'lisp, stammer, or stutter.'</w:t>
      </w:r>
    </w:p>
    <w:p w14:paraId="4959AFA9">
      <w:pPr>
        <w:spacing w:after="314" w:line="271" w:lineRule="auto"/>
        <w:ind w:right="1"/>
        <w:rPr>
          <w:rFonts w:hint="eastAsia"/>
        </w:rPr>
      </w:pPr>
      <w:r>
        <w:rPr>
          <w:rFonts w:hint="eastAsia"/>
        </w:rPr>
        <w:t>本意是‘咬舌、结巴或口吃’。</w:t>
      </w:r>
    </w:p>
    <w:p w14:paraId="11EE1897">
      <w:pPr>
        <w:spacing w:after="314" w:line="271" w:lineRule="auto"/>
        <w:ind w:right="1"/>
        <w:rPr>
          <w:rFonts w:hint="eastAsia"/>
        </w:rPr>
      </w:pPr>
    </w:p>
    <w:p w14:paraId="5E1E020F">
      <w:pPr>
        <w:spacing w:after="314" w:line="271" w:lineRule="auto"/>
        <w:ind w:right="1"/>
        <w:rPr>
          <w:rFonts w:hint="eastAsia"/>
        </w:rPr>
      </w:pPr>
      <w:r>
        <w:rPr>
          <w:rFonts w:hint="eastAsia"/>
        </w:rPr>
        <w:t>There seems to be some allusion to 2Cor 11: "Would to God that you could bear with me a little in my folly: and indeed bear with me."</w:t>
      </w:r>
    </w:p>
    <w:p w14:paraId="7D871987">
      <w:pPr>
        <w:spacing w:after="314" w:line="271" w:lineRule="auto"/>
        <w:ind w:right="1"/>
        <w:rPr>
          <w:rFonts w:hint="eastAsia"/>
        </w:rPr>
      </w:pPr>
      <w:r>
        <w:rPr>
          <w:rFonts w:hint="eastAsia"/>
        </w:rPr>
        <w:t>这里似乎有些暗指哥林多后书11章：“但愿你们宽容我这一点愚妄，其实你们原是宽容我的。”</w:t>
      </w:r>
    </w:p>
    <w:p w14:paraId="5A75DEE6">
      <w:pPr>
        <w:spacing w:after="314" w:line="271" w:lineRule="auto"/>
        <w:ind w:right="1"/>
        <w:rPr>
          <w:rFonts w:hint="eastAsia"/>
        </w:rPr>
      </w:pPr>
    </w:p>
    <w:p w14:paraId="1840750F">
      <w:pPr>
        <w:spacing w:after="314" w:line="271" w:lineRule="auto"/>
        <w:ind w:right="1"/>
        <w:rPr>
          <w:rFonts w:hint="eastAsia"/>
        </w:rPr>
      </w:pPr>
      <w:r>
        <w:rPr>
          <w:rFonts w:hint="eastAsia"/>
        </w:rPr>
        <w:t>"I speak as a fool." "I speak foolishly."</w:t>
      </w:r>
    </w:p>
    <w:p w14:paraId="748B3D36">
      <w:pPr>
        <w:spacing w:after="314" w:line="271" w:lineRule="auto"/>
        <w:ind w:right="1"/>
        <w:rPr>
          <w:rFonts w:hint="eastAsia"/>
        </w:rPr>
      </w:pPr>
      <w:r>
        <w:rPr>
          <w:rFonts w:hint="eastAsia"/>
        </w:rPr>
        <w:t>“我说的话像个愚妄人。”“我说愚妄话。”</w:t>
      </w:r>
    </w:p>
    <w:p w14:paraId="23D8E33E">
      <w:pPr>
        <w:spacing w:after="314" w:line="271" w:lineRule="auto"/>
        <w:ind w:right="1"/>
        <w:rPr>
          <w:rFonts w:hint="eastAsia"/>
        </w:rPr>
      </w:pPr>
    </w:p>
    <w:p w14:paraId="3021AAA5">
      <w:pPr>
        <w:spacing w:after="314" w:line="271" w:lineRule="auto"/>
        <w:ind w:right="1"/>
        <w:rPr>
          <w:rFonts w:hint="eastAsia"/>
        </w:rPr>
      </w:pPr>
      <w:r>
        <w:rPr>
          <w:rFonts w:hint="eastAsia"/>
        </w:rPr>
        <w:t>[←502]</w:t>
      </w:r>
    </w:p>
    <w:p w14:paraId="0C4B5835">
      <w:pPr>
        <w:spacing w:after="314" w:line="271" w:lineRule="auto"/>
        <w:ind w:right="1"/>
        <w:rPr>
          <w:rFonts w:hint="eastAsia"/>
        </w:rPr>
      </w:pPr>
      <w:r>
        <w:rPr>
          <w:rFonts w:hint="eastAsia"/>
        </w:rPr>
        <w:t>Self is their idol, to the dethronement of God.</w:t>
      </w:r>
    </w:p>
    <w:p w14:paraId="7DB43932">
      <w:pPr>
        <w:spacing w:after="314" w:line="271" w:lineRule="auto"/>
        <w:ind w:right="1"/>
        <w:rPr>
          <w:rFonts w:hint="eastAsia"/>
        </w:rPr>
      </w:pPr>
      <w:r>
        <w:rPr>
          <w:rFonts w:hint="eastAsia"/>
        </w:rPr>
        <w:t>自我是他们的偶像，以致上帝被废黜。</w:t>
      </w:r>
    </w:p>
    <w:p w14:paraId="1DE7C9EB">
      <w:pPr>
        <w:spacing w:after="314" w:line="271" w:lineRule="auto"/>
        <w:ind w:right="1"/>
        <w:rPr>
          <w:rFonts w:hint="eastAsia"/>
        </w:rPr>
      </w:pPr>
    </w:p>
    <w:p w14:paraId="26223BB2">
      <w:pPr>
        <w:spacing w:after="314" w:line="271" w:lineRule="auto"/>
        <w:ind w:right="1"/>
        <w:rPr>
          <w:rFonts w:hint="eastAsia"/>
        </w:rPr>
      </w:pPr>
      <w:r>
        <w:rPr>
          <w:rFonts w:hint="eastAsia"/>
        </w:rPr>
        <w:t>Their own interests and gratification are sought, not God's.</w:t>
      </w:r>
    </w:p>
    <w:p w14:paraId="6CAB23EA">
      <w:pPr>
        <w:spacing w:after="314" w:line="271" w:lineRule="auto"/>
        <w:ind w:right="1"/>
        <w:rPr>
          <w:rFonts w:hint="eastAsia"/>
        </w:rPr>
      </w:pPr>
      <w:r>
        <w:rPr>
          <w:rFonts w:hint="eastAsia"/>
        </w:rPr>
        <w:t>他们寻求的是自己的利益和满足，而不是上帝的。</w:t>
      </w:r>
    </w:p>
    <w:p w14:paraId="0D3878D8">
      <w:pPr>
        <w:spacing w:after="314" w:line="271" w:lineRule="auto"/>
        <w:ind w:right="1"/>
        <w:rPr>
          <w:rFonts w:hint="eastAsia"/>
        </w:rPr>
      </w:pPr>
    </w:p>
    <w:p w14:paraId="683D5D76">
      <w:pPr>
        <w:spacing w:after="314" w:line="271" w:lineRule="auto"/>
        <w:ind w:right="1"/>
        <w:rPr>
          <w:rFonts w:hint="eastAsia"/>
        </w:rPr>
      </w:pPr>
      <w:r>
        <w:rPr>
          <w:rFonts w:hint="eastAsia"/>
        </w:rPr>
        <w:t>Phi 2.21.</w:t>
      </w:r>
    </w:p>
    <w:p w14:paraId="1E896BBC">
      <w:pPr>
        <w:spacing w:after="314" w:line="271" w:lineRule="auto"/>
        <w:ind w:right="1"/>
        <w:rPr>
          <w:rFonts w:hint="eastAsia"/>
        </w:rPr>
      </w:pPr>
      <w:r>
        <w:rPr>
          <w:rFonts w:hint="eastAsia"/>
        </w:rPr>
        <w:t>腓2:21。</w:t>
      </w:r>
    </w:p>
    <w:p w14:paraId="307776C2">
      <w:pPr>
        <w:spacing w:after="314" w:line="271" w:lineRule="auto"/>
        <w:ind w:right="1"/>
        <w:rPr>
          <w:rFonts w:hint="eastAsia"/>
        </w:rPr>
      </w:pPr>
    </w:p>
    <w:p w14:paraId="37E3EE57">
      <w:pPr>
        <w:spacing w:after="314" w:line="271" w:lineRule="auto"/>
        <w:ind w:right="1"/>
        <w:rPr>
          <w:rFonts w:hint="eastAsia"/>
        </w:rPr>
      </w:pPr>
      <w:r>
        <w:rPr>
          <w:rFonts w:hint="eastAsia"/>
        </w:rPr>
        <w:t>[←503]</w:t>
      </w:r>
    </w:p>
    <w:p w14:paraId="236A0452">
      <w:pPr>
        <w:spacing w:after="314" w:line="271" w:lineRule="auto"/>
        <w:ind w:right="1"/>
        <w:rPr>
          <w:rFonts w:hint="eastAsia"/>
        </w:rPr>
      </w:pPr>
      <w:r>
        <w:rPr>
          <w:rFonts w:hint="eastAsia"/>
        </w:rPr>
        <w:t>Illo malè, istis benè.</w:t>
      </w:r>
    </w:p>
    <w:p w14:paraId="6440C9F5">
      <w:pPr>
        <w:spacing w:after="314" w:line="271" w:lineRule="auto"/>
        <w:ind w:right="1"/>
        <w:rPr>
          <w:rFonts w:hint="eastAsia"/>
        </w:rPr>
      </w:pPr>
      <w:r>
        <w:rPr>
          <w:rFonts w:hint="eastAsia"/>
        </w:rPr>
        <w:t>Illo malè, istis benè（拉丁文：对前者恶，对后者善）。</w:t>
      </w:r>
    </w:p>
    <w:p w14:paraId="2AEE8FF8">
      <w:pPr>
        <w:spacing w:after="314" w:line="271" w:lineRule="auto"/>
        <w:ind w:right="1"/>
        <w:rPr>
          <w:rFonts w:hint="eastAsia"/>
        </w:rPr>
      </w:pPr>
    </w:p>
    <w:p w14:paraId="10E19D31">
      <w:pPr>
        <w:spacing w:after="314" w:line="271" w:lineRule="auto"/>
        <w:ind w:right="1"/>
        <w:rPr>
          <w:rFonts w:hint="eastAsia"/>
        </w:rPr>
      </w:pPr>
      <w:r>
        <w:rPr>
          <w:rFonts w:hint="eastAsia"/>
        </w:rPr>
        <w:t>More literally, 'he does well with, and he does ill with.'</w:t>
      </w:r>
    </w:p>
    <w:p w14:paraId="5A2532CA">
      <w:pPr>
        <w:spacing w:after="314" w:line="271" w:lineRule="auto"/>
        <w:ind w:right="1"/>
        <w:rPr>
          <w:rFonts w:hint="eastAsia"/>
        </w:rPr>
      </w:pPr>
      <w:r>
        <w:rPr>
          <w:rFonts w:hint="eastAsia"/>
        </w:rPr>
        <w:t>更字面地，‘祂善待，祂恶待’。</w:t>
      </w:r>
    </w:p>
    <w:p w14:paraId="10C6ABC4">
      <w:pPr>
        <w:spacing w:after="314" w:line="271" w:lineRule="auto"/>
        <w:ind w:right="1"/>
        <w:rPr>
          <w:rFonts w:hint="eastAsia"/>
        </w:rPr>
      </w:pPr>
    </w:p>
    <w:p w14:paraId="584AC7CD">
      <w:pPr>
        <w:spacing w:after="314" w:line="271" w:lineRule="auto"/>
        <w:ind w:right="1"/>
        <w:rPr>
          <w:rFonts w:hint="eastAsia"/>
        </w:rPr>
      </w:pPr>
      <w:r>
        <w:rPr>
          <w:rFonts w:hint="eastAsia"/>
        </w:rPr>
        <w:t>Azit cum must be understood.</w:t>
      </w:r>
    </w:p>
    <w:p w14:paraId="4605D661">
      <w:pPr>
        <w:spacing w:after="314" w:line="271" w:lineRule="auto"/>
        <w:ind w:right="1"/>
        <w:rPr>
          <w:rFonts w:hint="eastAsia"/>
        </w:rPr>
      </w:pPr>
      <w:r>
        <w:rPr>
          <w:rFonts w:hint="eastAsia"/>
        </w:rPr>
        <w:t>必须理解为含有Agit cum（拉丁文：他对待）。</w:t>
      </w:r>
    </w:p>
    <w:p w14:paraId="7E5F50FE">
      <w:pPr>
        <w:spacing w:after="314" w:line="271" w:lineRule="auto"/>
        <w:ind w:right="1"/>
        <w:rPr>
          <w:rFonts w:hint="eastAsia"/>
        </w:rPr>
      </w:pPr>
    </w:p>
    <w:p w14:paraId="371AC964">
      <w:pPr>
        <w:spacing w:after="314" w:line="271" w:lineRule="auto"/>
        <w:ind w:right="1"/>
        <w:rPr>
          <w:rFonts w:hint="eastAsia"/>
        </w:rPr>
      </w:pPr>
      <w:r>
        <w:rPr>
          <w:rFonts w:hint="eastAsia"/>
        </w:rPr>
        <w:t>[←504]</w:t>
      </w:r>
    </w:p>
    <w:p w14:paraId="3C43D7E1">
      <w:pPr>
        <w:spacing w:after="314" w:line="271" w:lineRule="auto"/>
        <w:ind w:right="1"/>
        <w:rPr>
          <w:rFonts w:hint="eastAsia"/>
        </w:rPr>
      </w:pPr>
      <w:r>
        <w:rPr>
          <w:rFonts w:hint="eastAsia"/>
        </w:rPr>
        <w:t>This is very much like saying, 'does good because he is good, and is good because he is good.'</w:t>
      </w:r>
    </w:p>
    <w:p w14:paraId="4DAD8DBF">
      <w:pPr>
        <w:spacing w:after="314" w:line="271" w:lineRule="auto"/>
        <w:ind w:right="1"/>
        <w:rPr>
          <w:rFonts w:hint="eastAsia"/>
        </w:rPr>
      </w:pPr>
      <w:r>
        <w:rPr>
          <w:rFonts w:hint="eastAsia"/>
        </w:rPr>
        <w:t>这很像在说，‘行善因为祂是善的，祂是善的因为祂是善的。’</w:t>
      </w:r>
    </w:p>
    <w:p w14:paraId="63E5D92C">
      <w:pPr>
        <w:spacing w:after="314" w:line="271" w:lineRule="auto"/>
        <w:ind w:right="1"/>
        <w:rPr>
          <w:rFonts w:hint="eastAsia"/>
        </w:rPr>
      </w:pPr>
    </w:p>
    <w:p w14:paraId="532A1566">
      <w:pPr>
        <w:spacing w:after="314" w:line="271" w:lineRule="auto"/>
        <w:ind w:right="1"/>
        <w:rPr>
          <w:rFonts w:hint="eastAsia"/>
        </w:rPr>
      </w:pPr>
      <w:r>
        <w:rPr>
          <w:rFonts w:hint="eastAsia"/>
        </w:rPr>
        <w:t>It is too much like the 'ipse dixit' of the Pythagoreans.</w:t>
      </w:r>
    </w:p>
    <w:p w14:paraId="4C3DDB34">
      <w:pPr>
        <w:spacing w:after="314" w:line="271" w:lineRule="auto"/>
        <w:ind w:right="1"/>
        <w:rPr>
          <w:rFonts w:hint="eastAsia"/>
        </w:rPr>
      </w:pPr>
      <w:r>
        <w:rPr>
          <w:rFonts w:hint="eastAsia"/>
        </w:rPr>
        <w:t>这太像毕达哥拉斯学派的‘ipse dixit’（拉丁文：他自己说的，即权威的断言）。</w:t>
      </w:r>
    </w:p>
    <w:p w14:paraId="3CB5019A">
      <w:pPr>
        <w:spacing w:after="314" w:line="271" w:lineRule="auto"/>
        <w:ind w:right="1"/>
        <w:rPr>
          <w:rFonts w:hint="eastAsia"/>
        </w:rPr>
      </w:pPr>
    </w:p>
    <w:p w14:paraId="3B259BDB">
      <w:pPr>
        <w:spacing w:after="314" w:line="271" w:lineRule="auto"/>
        <w:ind w:right="1"/>
        <w:rPr>
          <w:rFonts w:hint="eastAsia"/>
        </w:rPr>
      </w:pPr>
      <w:r>
        <w:rPr>
          <w:rFonts w:hint="eastAsia"/>
        </w:rPr>
        <w:t>[←505]</w:t>
      </w:r>
    </w:p>
    <w:p w14:paraId="4BA9814F">
      <w:pPr>
        <w:spacing w:after="314" w:line="271" w:lineRule="auto"/>
        <w:ind w:right="1"/>
        <w:rPr>
          <w:rFonts w:hint="eastAsia"/>
        </w:rPr>
      </w:pPr>
      <w:r>
        <w:rPr>
          <w:rFonts w:hint="eastAsia"/>
        </w:rPr>
        <w:t>What Luther's explanation amounts to, about the mystery of God's agency in the wicked, as given in his folly, is that, 1. They are still real existences. 2. They are still God's creatures. 3. He works all things in them, even as he does in all his creatures. 4. He works in them according to their nature: that hence he does all their evil in them, but does no evil himself.</w:t>
      </w:r>
    </w:p>
    <w:p w14:paraId="5FCCC683">
      <w:pPr>
        <w:spacing w:after="314" w:line="271" w:lineRule="auto"/>
        <w:ind w:right="1"/>
        <w:rPr>
          <w:rFonts w:hint="eastAsia"/>
        </w:rPr>
      </w:pPr>
      <w:r>
        <w:rPr>
          <w:rFonts w:hint="eastAsia"/>
        </w:rPr>
        <w:t>路德在他愚拙的言辞中所给出的，关于上帝在恶人中作为的奥秘的解释，总括起来就是：1. 他们仍然是真实的存在。2. 他们仍然是上帝的受造物。3. 祂在他们里面运行万事，就像祂在所有受造物中一样。4. 祂按照他们的本性在他们里面运行：因此祂在他们里面行他们所有的恶，但祂自己不行恶。</w:t>
      </w:r>
    </w:p>
    <w:p w14:paraId="1486C935">
      <w:pPr>
        <w:spacing w:after="314" w:line="271" w:lineRule="auto"/>
        <w:ind w:right="1"/>
        <w:rPr>
          <w:rFonts w:hint="eastAsia"/>
        </w:rPr>
      </w:pPr>
    </w:p>
    <w:p w14:paraId="5D6E7D92">
      <w:pPr>
        <w:spacing w:after="314" w:line="271" w:lineRule="auto"/>
        <w:ind w:right="1"/>
        <w:rPr>
          <w:rFonts w:hint="eastAsia"/>
        </w:rPr>
      </w:pPr>
      <w:r>
        <w:rPr>
          <w:rFonts w:hint="eastAsia"/>
        </w:rPr>
        <w:t>All this is true; but it is baldly told, and lacks opening, confirmation, and some additions.</w:t>
      </w:r>
    </w:p>
    <w:p w14:paraId="574B521C">
      <w:pPr>
        <w:spacing w:after="314" w:line="271" w:lineRule="auto"/>
        <w:ind w:right="1"/>
        <w:rPr>
          <w:rFonts w:hint="eastAsia"/>
        </w:rPr>
      </w:pPr>
      <w:r>
        <w:rPr>
          <w:rFonts w:hint="eastAsia"/>
        </w:rPr>
        <w:t>这一切都是真的；但说得太直白，缺乏展开、证实和一些补充。</w:t>
      </w:r>
    </w:p>
    <w:p w14:paraId="3F69CDC7">
      <w:pPr>
        <w:spacing w:after="314" w:line="271" w:lineRule="auto"/>
        <w:ind w:right="1"/>
        <w:rPr>
          <w:rFonts w:hint="eastAsia"/>
        </w:rPr>
      </w:pPr>
    </w:p>
    <w:p w14:paraId="237221C1">
      <w:pPr>
        <w:spacing w:after="314" w:line="271" w:lineRule="auto"/>
        <w:ind w:right="1"/>
        <w:rPr>
          <w:rFonts w:hint="eastAsia"/>
        </w:rPr>
      </w:pPr>
      <w:r>
        <w:rPr>
          <w:rFonts w:hint="eastAsia"/>
        </w:rPr>
        <w:t>He ought to show us how man came to be what he is, consistent with God's voluntarily contracted obligations to him; he ought to show us the nature and manner of his agency in the wicked; he ought to show us how God, consistent with himself, ordained and wrought the fall, and continues wicked man in being — indeed, works wickedness by him, instead of destroying him and putting an end to the reign of evil.</w:t>
      </w:r>
    </w:p>
    <w:p w14:paraId="514DDD73">
      <w:pPr>
        <w:spacing w:after="314" w:line="271" w:lineRule="auto"/>
        <w:ind w:right="1"/>
        <w:rPr>
          <w:rFonts w:hint="eastAsia"/>
        </w:rPr>
      </w:pPr>
      <w:r>
        <w:rPr>
          <w:rFonts w:hint="eastAsia"/>
        </w:rPr>
        <w:t>他应该向我们显明，人如何成为他现在的样子，这与上帝自愿向他承担的义务相符；他应该向我们显明祂在恶人中作为的性质和方式；他应该向我们显明，上帝如何与祂自己相符地，命定并造成了堕落，并使恶人继续存在——实际上，通过他行恶，而不是毁灭他并终结恶的统治。</w:t>
      </w:r>
    </w:p>
    <w:p w14:paraId="2273CB05">
      <w:pPr>
        <w:spacing w:after="314" w:line="271" w:lineRule="auto"/>
        <w:ind w:right="1"/>
        <w:rPr>
          <w:rFonts w:hint="eastAsia"/>
        </w:rPr>
      </w:pPr>
    </w:p>
    <w:p w14:paraId="70019EC0">
      <w:pPr>
        <w:spacing w:after="314" w:line="271" w:lineRule="auto"/>
        <w:ind w:right="1"/>
        <w:rPr>
          <w:rFonts w:hint="eastAsia"/>
        </w:rPr>
      </w:pPr>
      <w:r>
        <w:rPr>
          <w:rFonts w:hint="eastAsia"/>
        </w:rPr>
        <w:t>— I say he should have shown these things because, though he talks of 'silliness' and 'foolishness,' and 'babbling' (Libet ineptire, stultescere, et balbutiendo tentare ), it is plain that he means a serious and sober solution to the difficulty.</w:t>
      </w:r>
    </w:p>
    <w:p w14:paraId="7B3F8FF5">
      <w:pPr>
        <w:spacing w:after="314" w:line="271" w:lineRule="auto"/>
        <w:ind w:right="1"/>
        <w:rPr>
          <w:rFonts w:hint="eastAsia"/>
        </w:rPr>
      </w:pPr>
      <w:r>
        <w:rPr>
          <w:rFonts w:hint="eastAsia"/>
        </w:rPr>
        <w:t>——我说他本应显明这些事，因为，尽管他谈论‘愚蠢’、‘傻气’和‘咿呀学语’（Libet ineptire, stultescere, et balbutiendo tentare，拉丁文：我乐于装傻、变蠢，并口齿不清地尝试），很明显，他意指的是一个严肃而清醒的难题解决方案。</w:t>
      </w:r>
    </w:p>
    <w:p w14:paraId="17AB6C26">
      <w:pPr>
        <w:spacing w:after="314" w:line="271" w:lineRule="auto"/>
        <w:ind w:right="1"/>
        <w:rPr>
          <w:rFonts w:hint="eastAsia"/>
        </w:rPr>
      </w:pPr>
    </w:p>
    <w:p w14:paraId="2FA239E7">
      <w:pPr>
        <w:spacing w:after="314" w:line="271" w:lineRule="auto"/>
        <w:ind w:right="1"/>
        <w:rPr>
          <w:rFonts w:hint="eastAsia"/>
        </w:rPr>
      </w:pPr>
      <w:r>
        <w:rPr>
          <w:rFonts w:hint="eastAsia"/>
        </w:rPr>
        <w:t>Then, with respect to the FIRST of these showings, man, as we have seen in a former note (Sect. 10. note z ) had a constitution imparted, and a state assigned to him, in which trial was implied, and in which he ought to have overcome temptation.</w:t>
      </w:r>
    </w:p>
    <w:p w14:paraId="04808434">
      <w:pPr>
        <w:spacing w:after="314" w:line="271" w:lineRule="auto"/>
        <w:ind w:right="1"/>
        <w:rPr>
          <w:rFonts w:hint="eastAsia"/>
        </w:rPr>
      </w:pPr>
      <w:r>
        <w:rPr>
          <w:rFonts w:hint="eastAsia"/>
        </w:rPr>
        <w:t>那么，关于这些显明的第一点，人，正如我们在前面的一个注释中所见（第10节，注释z），被赋予了一种构造，并被指定了一种状态，其中蕴含着试炼，并且他本应在其中战胜试探。</w:t>
      </w:r>
    </w:p>
    <w:p w14:paraId="01C9563B">
      <w:pPr>
        <w:spacing w:after="314" w:line="271" w:lineRule="auto"/>
        <w:ind w:right="1"/>
        <w:rPr>
          <w:rFonts w:hint="eastAsia"/>
        </w:rPr>
      </w:pPr>
    </w:p>
    <w:p w14:paraId="541750A2">
      <w:pPr>
        <w:spacing w:after="314" w:line="271" w:lineRule="auto"/>
        <w:ind w:right="1"/>
        <w:rPr>
          <w:rFonts w:hint="eastAsia"/>
        </w:rPr>
      </w:pPr>
      <w:r>
        <w:rPr>
          <w:rFonts w:hint="eastAsia"/>
        </w:rPr>
        <w:t>There was no dereliction of the Creator's engagements, no withdrawal of any possession or privilege, no gainsaying discession or addition, with respect to God's previous announcements, either in the operation of the fall, or in the inflictions which followed it.</w:t>
      </w:r>
    </w:p>
    <w:p w14:paraId="0E865FD6">
      <w:pPr>
        <w:spacing w:after="314" w:line="271" w:lineRule="auto"/>
        <w:ind w:right="1"/>
        <w:rPr>
          <w:rFonts w:hint="eastAsia"/>
        </w:rPr>
      </w:pPr>
      <w:r>
        <w:rPr>
          <w:rFonts w:hint="eastAsia"/>
        </w:rPr>
        <w:t>无论是在堕落的运作中，还是在随之而来的惩罚中，对于上帝先前的宣告，都没有创造主背弃承诺，没有收回任何所有物或特权，没有反驳性的偏离或增加。</w:t>
      </w:r>
    </w:p>
    <w:p w14:paraId="679F75F5">
      <w:pPr>
        <w:spacing w:after="314" w:line="271" w:lineRule="auto"/>
        <w:ind w:right="1"/>
        <w:rPr>
          <w:rFonts w:hint="eastAsia"/>
        </w:rPr>
      </w:pPr>
    </w:p>
    <w:p w14:paraId="477DF08A">
      <w:pPr>
        <w:spacing w:after="314" w:line="271" w:lineRule="auto"/>
        <w:ind w:right="1"/>
        <w:rPr>
          <w:rFonts w:hint="eastAsia"/>
        </w:rPr>
      </w:pPr>
      <w:r>
        <w:rPr>
          <w:rFonts w:hint="eastAsia"/>
        </w:rPr>
        <w:t>The mutability of the creature, as simple creature — the accountability of moral creature — and the distinct source (not creation, but super-creation) of the Spirit's internal energizings — unveil a just God; that is, one who leaves nothing undone which he had freely bound himself to do, and does nothing which he should not do.</w:t>
      </w:r>
    </w:p>
    <w:p w14:paraId="4D882BDF">
      <w:pPr>
        <w:spacing w:after="314" w:line="271" w:lineRule="auto"/>
        <w:ind w:right="1"/>
        <w:rPr>
          <w:rFonts w:hint="eastAsia"/>
        </w:rPr>
      </w:pPr>
      <w:r>
        <w:rPr>
          <w:rFonts w:hint="eastAsia"/>
        </w:rPr>
        <w:t>受造物作为单纯受造物的可变性——有道德的受造物的责任性——以及圣灵内在运行的独特来源（非创造，而是超创造）——揭示了一位公义的上帝；即，一位不遗漏任何祂已自由约束自己去做的事，也不做任何祂不该做的事的上帝。</w:t>
      </w:r>
    </w:p>
    <w:p w14:paraId="5C5F8616">
      <w:pPr>
        <w:spacing w:after="314" w:line="271" w:lineRule="auto"/>
        <w:ind w:right="1"/>
        <w:rPr>
          <w:rFonts w:hint="eastAsia"/>
        </w:rPr>
      </w:pPr>
    </w:p>
    <w:p w14:paraId="0687BBA2">
      <w:pPr>
        <w:spacing w:after="314" w:line="271" w:lineRule="auto"/>
        <w:ind w:right="1"/>
        <w:rPr>
          <w:rFonts w:hint="eastAsia"/>
        </w:rPr>
      </w:pPr>
      <w:r>
        <w:rPr>
          <w:rFonts w:hint="eastAsia"/>
        </w:rPr>
        <w:t>Then, with respect to the SECOND of these showings, Luther compares God's agency in the wicked to a drover driving on a lame horse (he does not mean it irreverently); this excites the idea of physical rather than moral influence: but the truth is, God acts in the wicked as in the righteous, by setting, or causing to be set, such considerations before the will, as constrain it to choose his will.</w:t>
      </w:r>
    </w:p>
    <w:p w14:paraId="78ECB328">
      <w:pPr>
        <w:spacing w:after="314" w:line="271" w:lineRule="auto"/>
        <w:ind w:right="1"/>
        <w:rPr>
          <w:rFonts w:hint="eastAsia"/>
        </w:rPr>
      </w:pPr>
      <w:r>
        <w:rPr>
          <w:rFonts w:hint="eastAsia"/>
        </w:rPr>
        <w:t>那么，关于这些显明的第二点，路德将上帝在恶人中的作为比作一个赶着瘸腿马的赶车人（他并非不敬）；这激起了物理影响而非道德影响的观念：但事实是，上帝在恶人中和在义人中一样行动，通过将，或促使将，某些考虑置于意志面前，从而迫使其选择祂的意志。</w:t>
      </w:r>
    </w:p>
    <w:p w14:paraId="3651F140">
      <w:pPr>
        <w:spacing w:after="314" w:line="271" w:lineRule="auto"/>
        <w:ind w:right="1"/>
        <w:rPr>
          <w:rFonts w:hint="eastAsia"/>
        </w:rPr>
      </w:pPr>
    </w:p>
    <w:p w14:paraId="3F2DD03C">
      <w:pPr>
        <w:spacing w:after="314" w:line="271" w:lineRule="auto"/>
        <w:ind w:right="1"/>
        <w:rPr>
          <w:rFonts w:hint="eastAsia"/>
        </w:rPr>
      </w:pPr>
      <w:r>
        <w:rPr>
          <w:rFonts w:hint="eastAsia"/>
        </w:rPr>
        <w:t>This is moral necessity; such a will so addressed cannot choose differently.</w:t>
      </w:r>
    </w:p>
    <w:p w14:paraId="7840E020">
      <w:pPr>
        <w:spacing w:after="314" w:line="271" w:lineRule="auto"/>
        <w:ind w:right="1"/>
        <w:rPr>
          <w:rFonts w:hint="eastAsia"/>
        </w:rPr>
      </w:pPr>
      <w:r>
        <w:rPr>
          <w:rFonts w:hint="eastAsia"/>
        </w:rPr>
        <w:t>这是道德的必然性；这样一个被如此对待的意志，无法选择不同。</w:t>
      </w:r>
    </w:p>
    <w:p w14:paraId="2811CC97">
      <w:pPr>
        <w:spacing w:after="314" w:line="271" w:lineRule="auto"/>
        <w:ind w:right="1"/>
        <w:rPr>
          <w:rFonts w:hint="eastAsia"/>
        </w:rPr>
      </w:pPr>
    </w:p>
    <w:p w14:paraId="7ADFDB34">
      <w:pPr>
        <w:spacing w:after="314" w:line="271" w:lineRule="auto"/>
        <w:ind w:right="1"/>
        <w:rPr>
          <w:rFonts w:hint="eastAsia"/>
        </w:rPr>
      </w:pPr>
      <w:r>
        <w:rPr>
          <w:rFonts w:hint="eastAsia"/>
        </w:rPr>
        <w:t>Then, with respect to the THIRD of these showings, God's most gracious and everlasting design of making himself known to, and enjoyed by, certain creatures of his hands, according to what He really is, affords the ample and adequate reason for all that complex yet simple system of operation by which he has been dealing with man from the creation to this hour, and will continue to deal with him to and throughout eternity: — with man, his great manifester, not only in the blessed human person of the Lord Jesus Christ (see Part ii. Sect. 8. note r), but also in every individual substance of the whole human race; which is made to manifest itself, so that he may manifest himself by his dealings with it.</w:t>
      </w:r>
    </w:p>
    <w:p w14:paraId="34070D62">
      <w:pPr>
        <w:spacing w:after="314" w:line="271" w:lineRule="auto"/>
        <w:ind w:right="1"/>
        <w:rPr>
          <w:rFonts w:hint="eastAsia"/>
        </w:rPr>
      </w:pPr>
      <w:r>
        <w:rPr>
          <w:rFonts w:hint="eastAsia"/>
        </w:rPr>
        <w:t>那么，关于这些显明的第三点，上帝那最恩惠和永恒的设计，即按照祂的真实所是，使自己被祂手中的某些受造物所认识和享受，为那复杂而又简单的运作系统提供了充足而恰当的理由，祂借此从创造到此刻一直对待人，并将继续对待他直到永恒：——对待人，祂伟大的彰显者，不仅在主耶稣基督蒙福的属人位格中（见第二部分，第8节，注释r），也在整个人类的每一个体实质中；这实质被造来彰显自己，以便祂可以通过祂与它的交往来彰显自己。</w:t>
      </w:r>
    </w:p>
    <w:p w14:paraId="44F69F46">
      <w:pPr>
        <w:spacing w:after="314" w:line="271" w:lineRule="auto"/>
        <w:ind w:right="1"/>
        <w:rPr>
          <w:rFonts w:hint="eastAsia"/>
        </w:rPr>
      </w:pPr>
    </w:p>
    <w:p w14:paraId="3CDF4F77">
      <w:pPr>
        <w:spacing w:after="314" w:line="271" w:lineRule="auto"/>
        <w:ind w:right="1"/>
        <w:rPr>
          <w:rFonts w:hint="eastAsia"/>
        </w:rPr>
      </w:pPr>
      <w:r>
        <w:rPr>
          <w:rFonts w:hint="eastAsia"/>
        </w:rPr>
        <w:t>A sight like this justifies wisdom to her children: and, although these considerations may seem to apply themselves exclusively to God's dealings with the wicked; or at farthest, with men; they will require but little extension, to comprehend all creatures.</w:t>
      </w:r>
    </w:p>
    <w:p w14:paraId="6C48526E">
      <w:pPr>
        <w:spacing w:after="314" w:line="271" w:lineRule="auto"/>
        <w:ind w:right="1"/>
        <w:rPr>
          <w:rFonts w:hint="eastAsia"/>
        </w:rPr>
      </w:pPr>
      <w:r>
        <w:rPr>
          <w:rFonts w:hint="eastAsia"/>
        </w:rPr>
        <w:t>这样的景象使智慧在她的儿女身上显为义：并且，虽然这些考虑似乎只适用于上帝与恶人的交往；或者至多，与人的交往；但它们只需稍加扩展，便可涵盖所有受造物。</w:t>
      </w:r>
    </w:p>
    <w:p w14:paraId="109C9A6E">
      <w:pPr>
        <w:spacing w:after="314" w:line="271" w:lineRule="auto"/>
        <w:ind w:right="1"/>
        <w:rPr>
          <w:rFonts w:hint="eastAsia"/>
        </w:rPr>
      </w:pPr>
    </w:p>
    <w:p w14:paraId="7E96B58D">
      <w:pPr>
        <w:spacing w:after="314" w:line="271" w:lineRule="auto"/>
        <w:ind w:right="1"/>
        <w:rPr>
          <w:rFonts w:hint="eastAsia"/>
        </w:rPr>
      </w:pPr>
      <w:r>
        <w:rPr>
          <w:rFonts w:hint="eastAsia"/>
        </w:rPr>
        <w:t>Evil has been introduced into the creation of God, and is not destroyed, but continues therein, and shall so continue, unto God's glory: because without it he could not be manifested as what he is — the union and concentration of all moral excellency — the truth, the love, the power, the wisdom — the good one.</w:t>
      </w:r>
    </w:p>
    <w:p w14:paraId="78368A7A">
      <w:pPr>
        <w:spacing w:after="314" w:line="271" w:lineRule="auto"/>
        <w:ind w:right="1"/>
        <w:rPr>
          <w:rFonts w:hint="eastAsia"/>
        </w:rPr>
      </w:pPr>
      <w:r>
        <w:rPr>
          <w:rFonts w:hint="eastAsia"/>
        </w:rPr>
        <w:t>恶已被引入上帝的创造中，并且没有被毁灭，而是继续存在其中，并将如此继续下去，以归荣耀于上帝：因为没有它，祂就无法被彰显为祂的所是——所有道德卓越的联合与集中——真理、爱、能力、智慧——那良善者。</w:t>
      </w:r>
    </w:p>
    <w:p w14:paraId="1812E494">
      <w:pPr>
        <w:spacing w:after="314" w:line="271" w:lineRule="auto"/>
        <w:ind w:right="1"/>
        <w:rPr>
          <w:rFonts w:hint="eastAsia"/>
        </w:rPr>
      </w:pPr>
    </w:p>
    <w:p w14:paraId="66C6DD73">
      <w:pPr>
        <w:spacing w:after="314" w:line="271" w:lineRule="auto"/>
        <w:ind w:right="1"/>
        <w:rPr>
          <w:rFonts w:hint="eastAsia"/>
        </w:rPr>
      </w:pPr>
      <w:r>
        <w:rPr>
          <w:rFonts w:hint="eastAsia"/>
        </w:rPr>
        <w:t>And what is this 'evil,' which has thus come into, and thus abides in God's world?</w:t>
      </w:r>
    </w:p>
    <w:p w14:paraId="71FCFD85">
      <w:pPr>
        <w:spacing w:after="314" w:line="271" w:lineRule="auto"/>
        <w:ind w:right="1"/>
        <w:rPr>
          <w:rFonts w:hint="eastAsia"/>
        </w:rPr>
      </w:pPr>
      <w:r>
        <w:rPr>
          <w:rFonts w:hint="eastAsia"/>
        </w:rPr>
        <w:t>这‘恶’，如此进入并如此停留在上帝的世界里，又是什么呢？</w:t>
      </w:r>
    </w:p>
    <w:p w14:paraId="59D07E50">
      <w:pPr>
        <w:spacing w:after="314" w:line="271" w:lineRule="auto"/>
        <w:ind w:right="1"/>
        <w:rPr>
          <w:rFonts w:hint="eastAsia"/>
        </w:rPr>
      </w:pPr>
    </w:p>
    <w:p w14:paraId="5D5D48F4">
      <w:pPr>
        <w:spacing w:after="314" w:line="271" w:lineRule="auto"/>
        <w:ind w:right="1"/>
        <w:rPr>
          <w:rFonts w:hint="eastAsia"/>
        </w:rPr>
      </w:pPr>
      <w:r>
        <w:rPr>
          <w:rFonts w:hint="eastAsia"/>
        </w:rPr>
        <w:t>A person as we are apt to account it, having scriptural authority for so speaking of it; but thinking so of it, too often to our hurt?</w:t>
      </w:r>
    </w:p>
    <w:p w14:paraId="0B370E1B">
      <w:pPr>
        <w:spacing w:after="314" w:line="271" w:lineRule="auto"/>
        <w:ind w:right="1"/>
        <w:rPr>
          <w:rFonts w:hint="eastAsia"/>
        </w:rPr>
      </w:pPr>
      <w:r>
        <w:rPr>
          <w:rFonts w:hint="eastAsia"/>
        </w:rPr>
        <w:t>一个人格，我们倾向于如此看待它，并且有圣经权威如此说它；但如此思想它，却常常对我们有害？</w:t>
      </w:r>
    </w:p>
    <w:p w14:paraId="4A9A8456">
      <w:pPr>
        <w:spacing w:after="314" w:line="271" w:lineRule="auto"/>
        <w:ind w:right="1"/>
        <w:rPr>
          <w:rFonts w:hint="eastAsia"/>
        </w:rPr>
      </w:pPr>
    </w:p>
    <w:p w14:paraId="5F8509F8">
      <w:pPr>
        <w:spacing w:after="314" w:line="271" w:lineRule="auto"/>
        <w:ind w:right="1"/>
        <w:rPr>
          <w:rFonts w:hint="eastAsia"/>
        </w:rPr>
      </w:pPr>
      <w:r>
        <w:rPr>
          <w:rFonts w:hint="eastAsia"/>
        </w:rPr>
        <w:t>Hear what a venerable confessor of the Church has to say about it:</w:t>
      </w:r>
    </w:p>
    <w:p w14:paraId="0ADC3844">
      <w:pPr>
        <w:spacing w:after="314" w:line="271" w:lineRule="auto"/>
        <w:ind w:right="1"/>
        <w:rPr>
          <w:rFonts w:hint="eastAsia"/>
        </w:rPr>
      </w:pPr>
      <w:r>
        <w:rPr>
          <w:rFonts w:hint="eastAsia"/>
        </w:rPr>
        <w:t>听听教会一位可敬的认信者对此有何话说：</w:t>
      </w:r>
    </w:p>
    <w:p w14:paraId="5BAF6BA7">
      <w:pPr>
        <w:spacing w:after="314" w:line="271" w:lineRule="auto"/>
        <w:ind w:right="1"/>
        <w:rPr>
          <w:rFonts w:hint="eastAsia"/>
        </w:rPr>
      </w:pPr>
    </w:p>
    <w:p w14:paraId="59026997">
      <w:pPr>
        <w:spacing w:after="314" w:line="271" w:lineRule="auto"/>
        <w:ind w:right="1"/>
        <w:rPr>
          <w:rFonts w:hint="eastAsia"/>
        </w:rPr>
      </w:pPr>
      <w:r>
        <w:rPr>
          <w:rFonts w:hint="eastAsia"/>
        </w:rPr>
        <w:t>'I now began to understand, that every creature of your hand is in its nature good, and that universal nature is justly called on to praise the Lord for his goodness.</w:t>
      </w:r>
    </w:p>
    <w:p w14:paraId="00C2CC4C">
      <w:pPr>
        <w:spacing w:after="314" w:line="271" w:lineRule="auto"/>
        <w:ind w:right="1"/>
        <w:rPr>
          <w:rFonts w:hint="eastAsia"/>
        </w:rPr>
      </w:pPr>
      <w:r>
        <w:rPr>
          <w:rFonts w:hint="eastAsia"/>
        </w:rPr>
        <w:t>‘我现在开始明白，你手所造的每一个受造物，其本性都是好的，普世万物被公义地呼召来赞美主的良善。</w:t>
      </w:r>
    </w:p>
    <w:p w14:paraId="3FE02DE5">
      <w:pPr>
        <w:spacing w:after="314" w:line="271" w:lineRule="auto"/>
        <w:ind w:right="1"/>
        <w:rPr>
          <w:rFonts w:hint="eastAsia"/>
        </w:rPr>
      </w:pPr>
    </w:p>
    <w:p w14:paraId="69A39428">
      <w:pPr>
        <w:spacing w:after="314" w:line="271" w:lineRule="auto"/>
        <w:ind w:right="1"/>
        <w:rPr>
          <w:rFonts w:hint="eastAsia"/>
        </w:rPr>
      </w:pPr>
      <w:r>
        <w:rPr>
          <w:rFonts w:hint="eastAsia"/>
        </w:rPr>
        <w:t>(Psa 148) The evil which I sought after has no positive existence; were it a substance, it would be good, because every thing individually, as well as all things collectively, is good.</w:t>
      </w:r>
    </w:p>
    <w:p w14:paraId="1919A9C4">
      <w:pPr>
        <w:spacing w:after="314" w:line="271" w:lineRule="auto"/>
        <w:ind w:right="1"/>
        <w:rPr>
          <w:rFonts w:hint="eastAsia"/>
        </w:rPr>
      </w:pPr>
      <w:r>
        <w:rPr>
          <w:rFonts w:hint="eastAsia"/>
        </w:rPr>
        <w:t>（诗148）我所寻求的恶没有实在的存在；如果它是一种实体，它就会是好的，因为每一个体，以及所有集体，都是好的。</w:t>
      </w:r>
    </w:p>
    <w:p w14:paraId="29561A9A">
      <w:pPr>
        <w:spacing w:after="314" w:line="271" w:lineRule="auto"/>
        <w:ind w:right="1"/>
        <w:rPr>
          <w:rFonts w:hint="eastAsia"/>
        </w:rPr>
      </w:pPr>
    </w:p>
    <w:p w14:paraId="145B7351">
      <w:pPr>
        <w:spacing w:after="314" w:line="271" w:lineRule="auto"/>
        <w:ind w:right="1"/>
        <w:rPr>
          <w:rFonts w:hint="eastAsia"/>
        </w:rPr>
      </w:pPr>
      <w:r>
        <w:rPr>
          <w:rFonts w:hint="eastAsia"/>
        </w:rPr>
        <w:t>Evil appeared to be a lack of agreement in some parts to others.</w:t>
      </w:r>
    </w:p>
    <w:p w14:paraId="1F0A5E0C">
      <w:pPr>
        <w:spacing w:after="314" w:line="271" w:lineRule="auto"/>
        <w:ind w:right="1"/>
        <w:rPr>
          <w:rFonts w:hint="eastAsia"/>
        </w:rPr>
      </w:pPr>
      <w:r>
        <w:rPr>
          <w:rFonts w:hint="eastAsia"/>
        </w:rPr>
        <w:t>恶似乎是一些部分与其他部分缺乏和谐。</w:t>
      </w:r>
    </w:p>
    <w:p w14:paraId="7D040BFD">
      <w:pPr>
        <w:spacing w:after="314" w:line="271" w:lineRule="auto"/>
        <w:ind w:right="1"/>
        <w:rPr>
          <w:rFonts w:hint="eastAsia"/>
        </w:rPr>
      </w:pPr>
    </w:p>
    <w:p w14:paraId="5A29537C">
      <w:pPr>
        <w:spacing w:after="314" w:line="271" w:lineRule="auto"/>
        <w:ind w:right="1"/>
        <w:rPr>
          <w:rFonts w:hint="eastAsia"/>
        </w:rPr>
      </w:pPr>
      <w:r>
        <w:rPr>
          <w:rFonts w:hint="eastAsia"/>
        </w:rPr>
        <w:t>My opinion of the two independent principles, in order to account for the origin of evil, was without foundation (see above, Sect. 9. note v ).</w:t>
      </w:r>
    </w:p>
    <w:p w14:paraId="455C888B">
      <w:pPr>
        <w:spacing w:after="314" w:line="271" w:lineRule="auto"/>
        <w:ind w:right="1"/>
        <w:rPr>
          <w:rFonts w:hint="eastAsia"/>
        </w:rPr>
      </w:pPr>
      <w:r>
        <w:rPr>
          <w:rFonts w:hint="eastAsia"/>
        </w:rPr>
        <w:t>我关于两个独立原则以解释恶的起源的观点，是没有根据的（见上文，第9节，注释v）。</w:t>
      </w:r>
    </w:p>
    <w:p w14:paraId="629B5F58">
      <w:pPr>
        <w:spacing w:after="314" w:line="271" w:lineRule="auto"/>
        <w:ind w:right="1"/>
        <w:rPr>
          <w:rFonts w:hint="eastAsia"/>
        </w:rPr>
      </w:pPr>
    </w:p>
    <w:p w14:paraId="3494D751">
      <w:pPr>
        <w:spacing w:after="314" w:line="271" w:lineRule="auto"/>
        <w:ind w:right="1"/>
        <w:rPr>
          <w:rFonts w:hint="eastAsia"/>
        </w:rPr>
      </w:pPr>
      <w:r>
        <w:rPr>
          <w:rFonts w:hint="eastAsia"/>
        </w:rPr>
        <w:t>Evil is not a thing to be created; let good things only forsake their just place, office and order, and then, though till be good in their nature, evil, which is only a privative, abounds and pro duces positive misery.</w:t>
      </w:r>
    </w:p>
    <w:p w14:paraId="27D62236">
      <w:pPr>
        <w:spacing w:after="314" w:line="271" w:lineRule="auto"/>
        <w:ind w:right="1"/>
        <w:rPr>
          <w:rFonts w:hint="eastAsia"/>
        </w:rPr>
      </w:pPr>
      <w:r>
        <w:rPr>
          <w:rFonts w:hint="eastAsia"/>
        </w:rPr>
        <w:t>恶不是一种要被创造的东西；只要让好的事物离弃它们应有的位置、职分和秩序，那么，尽管它们本性是好的，那仅仅是一种缺失的恶，就会泛滥并产生实在的苦难。</w:t>
      </w:r>
    </w:p>
    <w:p w14:paraId="28B1E357">
      <w:pPr>
        <w:spacing w:after="314" w:line="271" w:lineRule="auto"/>
        <w:ind w:right="1"/>
        <w:rPr>
          <w:rFonts w:hint="eastAsia"/>
        </w:rPr>
      </w:pPr>
    </w:p>
    <w:p w14:paraId="77A11415">
      <w:pPr>
        <w:spacing w:after="314" w:line="271" w:lineRule="auto"/>
        <w:ind w:right="1"/>
        <w:rPr>
          <w:rFonts w:hint="eastAsia"/>
        </w:rPr>
      </w:pPr>
      <w:r>
        <w:rPr>
          <w:rFonts w:hint="eastAsia"/>
        </w:rPr>
        <w:t>I asked what was iniquity, and I found it to be no substance, but a perversity of the will, Avhich de clines from you, the supreme substance, to lower things, and casts away its internal excellencies, and swells with pride externally.'</w:t>
      </w:r>
    </w:p>
    <w:p w14:paraId="5F89F6ED">
      <w:pPr>
        <w:spacing w:after="314" w:line="271" w:lineRule="auto"/>
        <w:ind w:right="1"/>
        <w:rPr>
          <w:rFonts w:hint="eastAsia"/>
        </w:rPr>
      </w:pPr>
      <w:r>
        <w:rPr>
          <w:rFonts w:hint="eastAsia"/>
        </w:rPr>
        <w:t>我问什么是罪孽，我发现它不是实体，而是意志的乖张，它从你这至高的实体堕落到低下的事物，抛弃其内在的卓越，并在外表上因骄傲而膨胀。’</w:t>
      </w:r>
    </w:p>
    <w:p w14:paraId="1F2FA7B3">
      <w:pPr>
        <w:spacing w:after="314" w:line="271" w:lineRule="auto"/>
        <w:ind w:right="1"/>
        <w:rPr>
          <w:rFonts w:hint="eastAsia"/>
        </w:rPr>
      </w:pPr>
    </w:p>
    <w:p w14:paraId="41814B68">
      <w:pPr>
        <w:spacing w:after="314" w:line="271" w:lineRule="auto"/>
        <w:ind w:right="1"/>
        <w:rPr>
          <w:rFonts w:hint="eastAsia"/>
        </w:rPr>
      </w:pPr>
      <w:r>
        <w:rPr>
          <w:rFonts w:hint="eastAsia"/>
        </w:rPr>
        <w:t>(Augustine's Confessions, in Miln. Eccl. Hist. vol. ii. p. 342)</w:t>
      </w:r>
    </w:p>
    <w:p w14:paraId="0BF3F140">
      <w:pPr>
        <w:spacing w:after="314" w:line="271" w:lineRule="auto"/>
        <w:ind w:right="1"/>
        <w:rPr>
          <w:rFonts w:hint="eastAsia"/>
        </w:rPr>
      </w:pPr>
      <w:r>
        <w:rPr>
          <w:rFonts w:hint="eastAsia"/>
        </w:rPr>
        <w:t>（奥古斯丁《忏悔录》，载米尔纳《教会史》，第二卷，第342页）</w:t>
      </w:r>
    </w:p>
    <w:p w14:paraId="7E705549">
      <w:pPr>
        <w:spacing w:after="314" w:line="271" w:lineRule="auto"/>
        <w:ind w:right="1"/>
        <w:rPr>
          <w:rFonts w:hint="eastAsia"/>
        </w:rPr>
      </w:pPr>
    </w:p>
    <w:p w14:paraId="3B78D756">
      <w:pPr>
        <w:spacing w:after="314" w:line="271" w:lineRule="auto"/>
        <w:ind w:right="1"/>
        <w:rPr>
          <w:rFonts w:hint="eastAsia"/>
        </w:rPr>
      </w:pPr>
      <w:r>
        <w:rPr>
          <w:rFonts w:hint="eastAsia"/>
        </w:rPr>
        <w:t>If it is true, then, that the creature, as creature, is essentially mutable (what Augustine, and the schoolmen after him, applies to the now corrupted state of the human will being equally applicable to the will of man [see Part iii. Sect. 1 ] — to the will of every moral creature — in its essence; viz. that it is vertible); if there subsists what may be fitly compared to a chord in every moral creature, which may be so touched as to yield a jarring note, and by its vibration to produce discord throughout the whole instrument; if this chord, which is not in itself evil, may be so touched by that which is not evil neither, but good (is not self-love such a chord, and is not the sense of God's incomparable excellency, or the intimation of superiority in some other like creature of God's, or the suggestion of some flaw, blemish, or deficiency in the creature itself — each of which should only excite humility, submission, and gratitude — such a touch?).</w:t>
      </w:r>
    </w:p>
    <w:p w14:paraId="3CF707CD">
      <w:pPr>
        <w:spacing w:after="314" w:line="271" w:lineRule="auto"/>
        <w:ind w:right="1"/>
        <w:rPr>
          <w:rFonts w:hint="eastAsia"/>
        </w:rPr>
      </w:pPr>
      <w:r>
        <w:rPr>
          <w:rFonts w:hint="eastAsia"/>
        </w:rPr>
        <w:t>那么，如果受造物作为受造物，本质上是可变的（奥古斯丁及其后的经院哲学家，将其应用于现今败坏的人类意志状态，同样也适用于人的意志[见第三部分，第1节]——适用于每一个有道德的受造物的意志——在其本质上；即，它是可变的）；如果在每一个有道德的受造物中，都存在着可以恰当比作一根弦的东西，这根弦可以被如此触动，以致发出不和谐的音符，并通过其振动在整个乐器中产生不和谐；如果这根本身并非恶的弦，可以被同样非恶而是善的东西如此触动（自爱不就是这样一根弦吗？对上帝无可比拟的卓越的感知，或对上帝某个其他类似受造物优越性的暗示，或对受造物本身某种瑕疵、污点或缺陷的暗示——其中每一个本应只激起谦卑、顺服和感恩——不就是这样一种触动吗？）。</w:t>
      </w:r>
    </w:p>
    <w:p w14:paraId="385F5BB3">
      <w:pPr>
        <w:spacing w:after="314" w:line="271" w:lineRule="auto"/>
        <w:ind w:right="1"/>
        <w:rPr>
          <w:rFonts w:hint="eastAsia"/>
        </w:rPr>
      </w:pPr>
    </w:p>
    <w:p w14:paraId="314AA5DE">
      <w:pPr>
        <w:spacing w:after="314" w:line="271" w:lineRule="auto"/>
        <w:ind w:right="1"/>
        <w:rPr>
          <w:rFonts w:hint="eastAsia"/>
        </w:rPr>
      </w:pPr>
      <w:r>
        <w:rPr>
          <w:rFonts w:hint="eastAsia"/>
        </w:rPr>
        <w:t>Can we have any difficulty in conceiving how Satan was with drawn from his uprightness, when as he was yet only good, and nothing but good was to be heard and seen around him?</w:t>
      </w:r>
    </w:p>
    <w:p w14:paraId="33D66C21">
      <w:pPr>
        <w:spacing w:after="314" w:line="271" w:lineRule="auto"/>
        <w:ind w:right="1"/>
        <w:rPr>
          <w:rFonts w:hint="eastAsia"/>
        </w:rPr>
      </w:pPr>
      <w:r>
        <w:rPr>
          <w:rFonts w:hint="eastAsia"/>
        </w:rPr>
        <w:t>当撒但还只是善，周围所听所见也无非是善时，我们还能难以想象他如何从他的正直中被引开吗？</w:t>
      </w:r>
    </w:p>
    <w:p w14:paraId="700F9D4A">
      <w:pPr>
        <w:spacing w:after="314" w:line="271" w:lineRule="auto"/>
        <w:ind w:right="1"/>
        <w:rPr>
          <w:rFonts w:hint="eastAsia"/>
        </w:rPr>
      </w:pPr>
    </w:p>
    <w:p w14:paraId="066B00C2">
      <w:pPr>
        <w:spacing w:after="314" w:line="271" w:lineRule="auto"/>
        <w:ind w:right="1"/>
        <w:rPr>
          <w:rFonts w:hint="eastAsia"/>
        </w:rPr>
      </w:pPr>
      <w:r>
        <w:rPr>
          <w:rFonts w:hint="eastAsia"/>
        </w:rPr>
        <w:t>I am not ignorant that some would divert us altogether from contemplations of this kind: but why are we told so much about the devil, if we are to have no thoughts about his history and origin?</w:t>
      </w:r>
    </w:p>
    <w:p w14:paraId="3D0A4CBA">
      <w:pPr>
        <w:spacing w:after="314" w:line="271" w:lineRule="auto"/>
        <w:ind w:right="1"/>
        <w:rPr>
          <w:rFonts w:hint="eastAsia"/>
        </w:rPr>
      </w:pPr>
      <w:r>
        <w:rPr>
          <w:rFonts w:hint="eastAsia"/>
        </w:rPr>
        <w:t>我并非不知道有些人会完全把我们从这类默想中引开：但如果我们要对魔鬼的历史和起源毫无思想，为什么又告诉我们这么多关于他的事呢？</w:t>
      </w:r>
    </w:p>
    <w:p w14:paraId="30980307">
      <w:pPr>
        <w:spacing w:after="314" w:line="271" w:lineRule="auto"/>
        <w:ind w:right="1"/>
        <w:rPr>
          <w:rFonts w:hint="eastAsia"/>
        </w:rPr>
      </w:pPr>
    </w:p>
    <w:p w14:paraId="54457EA3">
      <w:pPr>
        <w:spacing w:after="314" w:line="271" w:lineRule="auto"/>
        <w:ind w:right="1"/>
        <w:rPr>
          <w:rFonts w:hint="eastAsia"/>
        </w:rPr>
      </w:pPr>
      <w:r>
        <w:rPr>
          <w:rFonts w:hint="eastAsia"/>
        </w:rPr>
        <w:t>We are taught that pride was his condemnation (1Tim 3.6); "that he was a murderer from the beginning, and did not abide in the truth" (Joh 8.44); "that he did not keep his first estate, but left his own habitation" (Jude 6); "that there was war in heaven."</w:t>
      </w:r>
    </w:p>
    <w:p w14:paraId="1506982A">
      <w:pPr>
        <w:spacing w:after="314" w:line="271" w:lineRule="auto"/>
        <w:ind w:right="1"/>
        <w:rPr>
          <w:rFonts w:hint="eastAsia"/>
        </w:rPr>
      </w:pPr>
      <w:r>
        <w:rPr>
          <w:rFonts w:hint="eastAsia"/>
        </w:rPr>
        <w:t>我们被教导，骄傲是他的定罪（提前3:6）；“他从起初是杀人的，不守真理”（约8:44）；“不守本位，离开自己住处”（犹6）；“在天上就有了争战”。</w:t>
      </w:r>
    </w:p>
    <w:p w14:paraId="4E8A0C74">
      <w:pPr>
        <w:spacing w:after="314" w:line="271" w:lineRule="auto"/>
        <w:ind w:right="1"/>
        <w:rPr>
          <w:rFonts w:hint="eastAsia"/>
        </w:rPr>
      </w:pPr>
    </w:p>
    <w:p w14:paraId="4254423E">
      <w:pPr>
        <w:spacing w:after="314" w:line="271" w:lineRule="auto"/>
        <w:ind w:right="1"/>
        <w:rPr>
          <w:rFonts w:hint="eastAsia"/>
        </w:rPr>
      </w:pPr>
      <w:r>
        <w:rPr>
          <w:rFonts w:hint="eastAsia"/>
        </w:rPr>
        <w:t>(Rev 12.7) — I am aware, that these words, in their connection, are to be understood prophetically; but there was a foundation for the allusion.</w:t>
      </w:r>
    </w:p>
    <w:p w14:paraId="31ED97D2">
      <w:pPr>
        <w:spacing w:after="314" w:line="271" w:lineRule="auto"/>
        <w:ind w:right="1"/>
        <w:rPr>
          <w:rFonts w:hint="eastAsia"/>
        </w:rPr>
      </w:pPr>
      <w:r>
        <w:rPr>
          <w:rFonts w:hint="eastAsia"/>
        </w:rPr>
        <w:t>（启12:7）——我知道，这些话在其上下文中，应作预言性理解；但这个暗指是有其基础的。</w:t>
      </w:r>
    </w:p>
    <w:p w14:paraId="6414BB4B">
      <w:pPr>
        <w:spacing w:after="314" w:line="271" w:lineRule="auto"/>
        <w:ind w:right="1"/>
        <w:rPr>
          <w:rFonts w:hint="eastAsia"/>
        </w:rPr>
      </w:pPr>
    </w:p>
    <w:p w14:paraId="40C2B906">
      <w:pPr>
        <w:spacing w:after="314" w:line="271" w:lineRule="auto"/>
        <w:ind w:right="1"/>
        <w:rPr>
          <w:rFonts w:hint="eastAsia"/>
        </w:rPr>
      </w:pPr>
      <w:r>
        <w:rPr>
          <w:rFonts w:hint="eastAsia"/>
        </w:rPr>
        <w:t>Who would be ashamed to meditate and explore what God has revealed to his own justification (Rom 3.4) and to our furtherance and joy of faith?</w:t>
      </w:r>
    </w:p>
    <w:p w14:paraId="2A70A86D">
      <w:pPr>
        <w:spacing w:after="314" w:line="271" w:lineRule="auto"/>
        <w:ind w:right="1"/>
        <w:rPr>
          <w:rFonts w:hint="eastAsia"/>
        </w:rPr>
      </w:pPr>
      <w:r>
        <w:rPr>
          <w:rFonts w:hint="eastAsia"/>
        </w:rPr>
        <w:t>谁会羞于默想和探究上帝为显明祂自己的公义（罗3:4）以及为我们信心的长进和喜乐（腓1:25）所启示的呢？</w:t>
      </w:r>
    </w:p>
    <w:p w14:paraId="1A615CE0">
      <w:pPr>
        <w:spacing w:after="314" w:line="271" w:lineRule="auto"/>
        <w:ind w:right="1"/>
        <w:rPr>
          <w:rFonts w:hint="eastAsia"/>
        </w:rPr>
      </w:pPr>
    </w:p>
    <w:p w14:paraId="315247BD">
      <w:pPr>
        <w:spacing w:after="314" w:line="271" w:lineRule="auto"/>
        <w:ind w:right="1"/>
        <w:rPr>
          <w:rFonts w:hint="eastAsia"/>
        </w:rPr>
      </w:pPr>
      <w:r>
        <w:rPr>
          <w:rFonts w:hint="eastAsia"/>
        </w:rPr>
        <w:t>(Phi 1.25)</w:t>
      </w:r>
    </w:p>
    <w:p w14:paraId="26E60271">
      <w:pPr>
        <w:spacing w:after="314" w:line="271" w:lineRule="auto"/>
        <w:ind w:right="1"/>
        <w:rPr>
          <w:rFonts w:hint="eastAsia"/>
        </w:rPr>
      </w:pPr>
      <w:r>
        <w:rPr>
          <w:rFonts w:hint="eastAsia"/>
        </w:rPr>
        <w:t>（腓1:25）</w:t>
      </w:r>
    </w:p>
    <w:p w14:paraId="07E39E9F">
      <w:pPr>
        <w:spacing w:after="314" w:line="271" w:lineRule="auto"/>
        <w:ind w:right="1"/>
        <w:rPr>
          <w:rFonts w:hint="eastAsia"/>
        </w:rPr>
      </w:pPr>
    </w:p>
    <w:p w14:paraId="44A7FACA">
      <w:pPr>
        <w:spacing w:after="314" w:line="271" w:lineRule="auto"/>
        <w:ind w:right="1"/>
        <w:rPr>
          <w:rFonts w:hint="eastAsia"/>
        </w:rPr>
      </w:pPr>
      <w:r>
        <w:rPr>
          <w:rFonts w:hint="eastAsia"/>
        </w:rPr>
        <w:t>[←506]</w:t>
      </w:r>
    </w:p>
    <w:p w14:paraId="5765E427">
      <w:pPr>
        <w:spacing w:after="314" w:line="271" w:lineRule="auto"/>
        <w:ind w:right="1"/>
        <w:rPr>
          <w:rFonts w:hint="eastAsia"/>
        </w:rPr>
      </w:pPr>
      <w:r>
        <w:rPr>
          <w:rFonts w:hint="eastAsia"/>
        </w:rPr>
        <w:t>That is, Satan does not operate independently of God's omnipotent will.</w:t>
      </w:r>
    </w:p>
    <w:p w14:paraId="6BC97235">
      <w:pPr>
        <w:spacing w:after="314" w:line="271" w:lineRule="auto"/>
        <w:ind w:right="1"/>
        <w:rPr>
          <w:rFonts w:hint="eastAsia"/>
        </w:rPr>
      </w:pPr>
      <w:r>
        <w:rPr>
          <w:rFonts w:hint="eastAsia"/>
        </w:rPr>
        <w:t>也就是说，撒但的作为并非独立于上帝全能的旨意。</w:t>
      </w:r>
    </w:p>
    <w:p w14:paraId="08A5E379">
      <w:pPr>
        <w:spacing w:after="314" w:line="271" w:lineRule="auto"/>
        <w:ind w:right="1"/>
        <w:rPr>
          <w:rFonts w:hint="eastAsia"/>
        </w:rPr>
      </w:pPr>
    </w:p>
    <w:p w14:paraId="033E5628">
      <w:pPr>
        <w:spacing w:after="314" w:line="271" w:lineRule="auto"/>
        <w:ind w:right="1"/>
        <w:rPr>
          <w:rFonts w:hint="eastAsia"/>
        </w:rPr>
      </w:pPr>
      <w:r>
        <w:rPr>
          <w:rFonts w:hint="eastAsia"/>
        </w:rPr>
        <w:t>– WHG</w:t>
      </w:r>
    </w:p>
    <w:p w14:paraId="7E119647">
      <w:pPr>
        <w:spacing w:after="314" w:line="271" w:lineRule="auto"/>
        <w:ind w:right="1"/>
        <w:rPr>
          <w:rFonts w:hint="eastAsia"/>
        </w:rPr>
      </w:pPr>
      <w:r>
        <w:rPr>
          <w:rFonts w:hint="eastAsia"/>
        </w:rPr>
        <w:t>——WHG</w:t>
      </w:r>
    </w:p>
    <w:p w14:paraId="202A2A4B">
      <w:pPr>
        <w:spacing w:after="314" w:line="271" w:lineRule="auto"/>
        <w:ind w:right="1"/>
        <w:rPr>
          <w:rFonts w:hint="eastAsia"/>
        </w:rPr>
      </w:pPr>
    </w:p>
    <w:p w14:paraId="79B74862">
      <w:pPr>
        <w:spacing w:after="314" w:line="271" w:lineRule="auto"/>
        <w:ind w:right="1"/>
        <w:rPr>
          <w:rFonts w:hint="eastAsia"/>
        </w:rPr>
      </w:pPr>
      <w:r>
        <w:rPr>
          <w:rFonts w:hint="eastAsia"/>
        </w:rPr>
        <w:t>[←507]</w:t>
      </w:r>
    </w:p>
    <w:p w14:paraId="51B52A3A">
      <w:pPr>
        <w:spacing w:after="314" w:line="271" w:lineRule="auto"/>
        <w:ind w:right="1"/>
        <w:rPr>
          <w:rFonts w:hint="eastAsia"/>
        </w:rPr>
      </w:pPr>
      <w:r>
        <w:rPr>
          <w:rFonts w:hint="eastAsia"/>
        </w:rPr>
        <w:t>Vitiated: impaired; ruined in character.</w:t>
      </w:r>
    </w:p>
    <w:p w14:paraId="6A0C650E">
      <w:pPr>
        <w:spacing w:after="314" w:line="271" w:lineRule="auto"/>
        <w:ind w:right="1"/>
        <w:rPr>
          <w:rFonts w:hint="eastAsia"/>
        </w:rPr>
      </w:pPr>
      <w:r>
        <w:rPr>
          <w:rFonts w:hint="eastAsia"/>
        </w:rPr>
        <w:t>败坏的（Vitiated）：受损的；品格败坏的。</w:t>
      </w:r>
    </w:p>
    <w:p w14:paraId="2BF693A3">
      <w:pPr>
        <w:spacing w:after="314" w:line="271" w:lineRule="auto"/>
        <w:ind w:right="1"/>
        <w:rPr>
          <w:rFonts w:hint="eastAsia"/>
        </w:rPr>
      </w:pPr>
    </w:p>
    <w:p w14:paraId="524831F1">
      <w:pPr>
        <w:spacing w:after="314" w:line="271" w:lineRule="auto"/>
        <w:ind w:right="1"/>
        <w:rPr>
          <w:rFonts w:hint="eastAsia"/>
        </w:rPr>
      </w:pPr>
      <w:r>
        <w:rPr>
          <w:rFonts w:hint="eastAsia"/>
        </w:rPr>
        <w:t>[←508]</w:t>
      </w:r>
    </w:p>
    <w:p w14:paraId="33B9BBA5">
      <w:pPr>
        <w:spacing w:after="314" w:line="271" w:lineRule="auto"/>
        <w:ind w:right="1"/>
        <w:rPr>
          <w:rFonts w:hint="eastAsia"/>
        </w:rPr>
      </w:pPr>
      <w:r>
        <w:rPr>
          <w:rFonts w:hint="eastAsia"/>
        </w:rPr>
        <w:t>The wheels of God's omnipotent providence (see Eze 1.15-21) carry the evil as well as the good along with them in their goings: and this is unto God's glory; but is it also unto salvation?</w:t>
      </w:r>
    </w:p>
    <w:p w14:paraId="1677E33C">
      <w:pPr>
        <w:spacing w:after="314" w:line="271" w:lineRule="auto"/>
        <w:ind w:right="1"/>
        <w:rPr>
          <w:rFonts w:hint="eastAsia"/>
        </w:rPr>
      </w:pPr>
      <w:r>
        <w:rPr>
          <w:rFonts w:hint="eastAsia"/>
        </w:rPr>
        <w:t>上帝全能护理的轮子（见结1:15-21）在它们的行动中，将恶者与善者一同带去：这是为了上帝的荣耀；但这也是为了救恩吗？</w:t>
      </w:r>
    </w:p>
    <w:p w14:paraId="46539F13">
      <w:pPr>
        <w:spacing w:after="314" w:line="271" w:lineRule="auto"/>
        <w:ind w:right="1"/>
        <w:rPr>
          <w:rFonts w:hint="eastAsia"/>
        </w:rPr>
      </w:pPr>
    </w:p>
    <w:p w14:paraId="34D7326F">
      <w:pPr>
        <w:spacing w:after="314" w:line="271" w:lineRule="auto"/>
        <w:ind w:right="1"/>
        <w:rPr>
          <w:rFonts w:hint="eastAsia"/>
        </w:rPr>
      </w:pPr>
      <w:r>
        <w:rPr>
          <w:rFonts w:hint="eastAsia"/>
        </w:rPr>
        <w:t>— This is Luther's defective view.</w:t>
      </w:r>
    </w:p>
    <w:p w14:paraId="22929EC1">
      <w:pPr>
        <w:spacing w:after="314" w:line="271" w:lineRule="auto"/>
        <w:ind w:right="1"/>
        <w:rPr>
          <w:rFonts w:hint="eastAsia"/>
        </w:rPr>
      </w:pPr>
      <w:r>
        <w:rPr>
          <w:rFonts w:hint="eastAsia"/>
        </w:rPr>
        <w:t>——这是路德有缺陷的观点。</w:t>
      </w:r>
    </w:p>
    <w:p w14:paraId="6D41C017">
      <w:pPr>
        <w:spacing w:after="314" w:line="271" w:lineRule="auto"/>
        <w:ind w:right="1"/>
        <w:rPr>
          <w:rFonts w:hint="eastAsia"/>
        </w:rPr>
      </w:pPr>
    </w:p>
    <w:p w14:paraId="52A9A176">
      <w:pPr>
        <w:spacing w:after="314" w:line="271" w:lineRule="auto"/>
        <w:ind w:right="1"/>
        <w:rPr>
          <w:rFonts w:hint="eastAsia"/>
        </w:rPr>
      </w:pPr>
      <w:r>
        <w:rPr>
          <w:rFonts w:hint="eastAsia"/>
        </w:rPr>
        <w:t>[←509]</w:t>
      </w:r>
    </w:p>
    <w:p w14:paraId="72E78C85">
      <w:pPr>
        <w:spacing w:after="314" w:line="271" w:lineRule="auto"/>
        <w:ind w:right="1"/>
        <w:rPr>
          <w:rFonts w:hint="eastAsia"/>
        </w:rPr>
      </w:pPr>
      <w:r>
        <w:rPr>
          <w:rFonts w:hint="eastAsia"/>
        </w:rPr>
        <w:t>Luther's account of 'hardening' is, 1. God actuates the wicked as well as the rest of his creatures, according to their nature. 2. Satan is unresisted and undisturbed in them. 3. They can only will evil. 4. God thwarts them by word, or deed, or both.</w:t>
      </w:r>
    </w:p>
    <w:p w14:paraId="01236EC8">
      <w:pPr>
        <w:spacing w:after="314" w:line="271" w:lineRule="auto"/>
        <w:ind w:right="1"/>
        <w:rPr>
          <w:rFonts w:hint="eastAsia"/>
        </w:rPr>
      </w:pPr>
      <w:r>
        <w:rPr>
          <w:rFonts w:hint="eastAsia"/>
        </w:rPr>
        <w:t>路德对‘刚硬’的解释是：1. 上帝按照恶人的本性，也像对待祂其余的受造物一样，驱动他们。2. 撒但在他们里面不受抵抗和搅扰。3. 他们只能意愿恶。4. 上帝用言语，或行为，或两者，来阻挠他们。</w:t>
      </w:r>
    </w:p>
    <w:p w14:paraId="1BC92965">
      <w:pPr>
        <w:spacing w:after="314" w:line="271" w:lineRule="auto"/>
        <w:ind w:right="1"/>
        <w:rPr>
          <w:rFonts w:hint="eastAsia"/>
        </w:rPr>
      </w:pPr>
    </w:p>
    <w:p w14:paraId="7BFF018E">
      <w:pPr>
        <w:spacing w:after="314" w:line="271" w:lineRule="auto"/>
        <w:ind w:right="1"/>
        <w:rPr>
          <w:rFonts w:hint="eastAsia"/>
        </w:rPr>
      </w:pPr>
      <w:r>
        <w:rPr>
          <w:rFonts w:hint="eastAsia"/>
        </w:rPr>
        <w:t>All this is correct; but it is not the whole of the matter; neither does he put the several parts of the machinery together, cleverly; neither does he show an end.</w:t>
      </w:r>
    </w:p>
    <w:p w14:paraId="3DCCB6AF">
      <w:pPr>
        <w:spacing w:after="314" w:line="271" w:lineRule="auto"/>
        <w:ind w:right="1"/>
        <w:rPr>
          <w:rFonts w:hint="eastAsia"/>
        </w:rPr>
      </w:pPr>
      <w:r>
        <w:rPr>
          <w:rFonts w:hint="eastAsia"/>
        </w:rPr>
        <w:t>这一切都是正确的；但这并非事情的全部；他也没有巧妙地将这机器的各个部分组装起来；他也没有显明一个目的。</w:t>
      </w:r>
    </w:p>
    <w:p w14:paraId="135F8205">
      <w:pPr>
        <w:spacing w:after="314" w:line="271" w:lineRule="auto"/>
        <w:ind w:right="1"/>
        <w:rPr>
          <w:rFonts w:hint="eastAsia"/>
        </w:rPr>
      </w:pPr>
    </w:p>
    <w:p w14:paraId="72245045">
      <w:pPr>
        <w:spacing w:after="314" w:line="271" w:lineRule="auto"/>
        <w:ind w:right="1"/>
        <w:rPr>
          <w:rFonts w:hint="eastAsia"/>
        </w:rPr>
      </w:pPr>
      <w:r>
        <w:rPr>
          <w:rFonts w:hint="eastAsia"/>
        </w:rPr>
        <w:t>(See Sect. 11. note h ).</w:t>
      </w:r>
    </w:p>
    <w:p w14:paraId="4020E94A">
      <w:pPr>
        <w:spacing w:after="314" w:line="271" w:lineRule="auto"/>
        <w:ind w:right="1"/>
        <w:rPr>
          <w:rFonts w:hint="eastAsia"/>
        </w:rPr>
      </w:pPr>
      <w:r>
        <w:rPr>
          <w:rFonts w:hint="eastAsia"/>
        </w:rPr>
        <w:t>（见第11节，注释h）。</w:t>
      </w:r>
    </w:p>
    <w:p w14:paraId="251F59BA">
      <w:pPr>
        <w:spacing w:after="314" w:line="271" w:lineRule="auto"/>
        <w:ind w:right="1"/>
        <w:rPr>
          <w:rFonts w:hint="eastAsia"/>
        </w:rPr>
      </w:pPr>
    </w:p>
    <w:p w14:paraId="7A60F8C9">
      <w:pPr>
        <w:spacing w:after="314" w:line="271" w:lineRule="auto"/>
        <w:ind w:right="1"/>
        <w:rPr>
          <w:rFonts w:hint="eastAsia"/>
        </w:rPr>
      </w:pPr>
      <w:r>
        <w:rPr>
          <w:rFonts w:hint="eastAsia"/>
        </w:rPr>
        <w:t>All these things are of God, through God, and to God.</w:t>
      </w:r>
    </w:p>
    <w:p w14:paraId="47F99DF4">
      <w:pPr>
        <w:spacing w:after="314" w:line="271" w:lineRule="auto"/>
        <w:ind w:right="1"/>
        <w:rPr>
          <w:rFonts w:hint="eastAsia"/>
        </w:rPr>
      </w:pPr>
      <w:r>
        <w:rPr>
          <w:rFonts w:hint="eastAsia"/>
        </w:rPr>
        <w:t>万有都是本于神，倚靠神，归于神。</w:t>
      </w:r>
    </w:p>
    <w:p w14:paraId="56E8C99A">
      <w:pPr>
        <w:spacing w:after="314" w:line="271" w:lineRule="auto"/>
        <w:ind w:right="1"/>
        <w:rPr>
          <w:rFonts w:hint="eastAsia"/>
        </w:rPr>
      </w:pPr>
    </w:p>
    <w:p w14:paraId="73800FC9">
      <w:pPr>
        <w:spacing w:after="314" w:line="271" w:lineRule="auto"/>
        <w:ind w:right="1"/>
        <w:rPr>
          <w:rFonts w:hint="eastAsia"/>
        </w:rPr>
      </w:pPr>
      <w:r>
        <w:rPr>
          <w:rFonts w:hint="eastAsia"/>
        </w:rPr>
        <w:t>(Rom 11.36) The natural man has been brought into the state in which he is, of, through, and to him.</w:t>
      </w:r>
    </w:p>
    <w:p w14:paraId="16CABE7F">
      <w:pPr>
        <w:spacing w:after="314" w:line="271" w:lineRule="auto"/>
        <w:ind w:right="1"/>
        <w:rPr>
          <w:rFonts w:hint="eastAsia"/>
        </w:rPr>
      </w:pPr>
      <w:r>
        <w:rPr>
          <w:rFonts w:hint="eastAsia"/>
        </w:rPr>
        <w:t>（罗11:36）属血气的人被带入他现在的状态，是本于祂，倚靠祂，归于祂。</w:t>
      </w:r>
    </w:p>
    <w:p w14:paraId="78E194EE">
      <w:pPr>
        <w:spacing w:after="314" w:line="271" w:lineRule="auto"/>
        <w:ind w:right="1"/>
        <w:rPr>
          <w:rFonts w:hint="eastAsia"/>
        </w:rPr>
      </w:pPr>
    </w:p>
    <w:p w14:paraId="126BE820">
      <w:pPr>
        <w:spacing w:after="314" w:line="271" w:lineRule="auto"/>
        <w:ind w:right="1"/>
        <w:rPr>
          <w:rFonts w:hint="eastAsia"/>
        </w:rPr>
      </w:pPr>
      <w:r>
        <w:rPr>
          <w:rFonts w:hint="eastAsia"/>
        </w:rPr>
        <w:t>And what is that state?</w:t>
      </w:r>
    </w:p>
    <w:p w14:paraId="456EE793">
      <w:pPr>
        <w:spacing w:after="314" w:line="271" w:lineRule="auto"/>
        <w:ind w:right="1"/>
        <w:rPr>
          <w:rFonts w:hint="eastAsia"/>
        </w:rPr>
      </w:pPr>
      <w:r>
        <w:rPr>
          <w:rFonts w:hint="eastAsia"/>
        </w:rPr>
        <w:t>那是什么状态？</w:t>
      </w:r>
    </w:p>
    <w:p w14:paraId="54A2E794">
      <w:pPr>
        <w:spacing w:after="314" w:line="271" w:lineRule="auto"/>
        <w:ind w:right="1"/>
        <w:rPr>
          <w:rFonts w:hint="eastAsia"/>
        </w:rPr>
      </w:pPr>
    </w:p>
    <w:p w14:paraId="288A9905">
      <w:pPr>
        <w:spacing w:after="314" w:line="271" w:lineRule="auto"/>
        <w:ind w:right="1"/>
        <w:rPr>
          <w:rFonts w:hint="eastAsia"/>
        </w:rPr>
      </w:pPr>
      <w:r>
        <w:rPr>
          <w:rFonts w:hint="eastAsia"/>
        </w:rPr>
        <w:t>An earthly, sensual, devilish soul (Jas 3.16), possessed by the devil; to whom it was given up, as a prey, in the day of apostasy.</w:t>
      </w:r>
    </w:p>
    <w:p w14:paraId="38C8EFFC">
      <w:pPr>
        <w:spacing w:after="314" w:line="271" w:lineRule="auto"/>
        <w:ind w:right="1"/>
        <w:rPr>
          <w:rFonts w:hint="eastAsia"/>
        </w:rPr>
      </w:pPr>
      <w:r>
        <w:rPr>
          <w:rFonts w:hint="eastAsia"/>
        </w:rPr>
        <w:t>一个属地的、属情欲的、属鬼魔的魂（雅3:16），被魔鬼所占有；在背道的那日，它被交出，作为猎物。</w:t>
      </w:r>
    </w:p>
    <w:p w14:paraId="26BB90F6">
      <w:pPr>
        <w:spacing w:after="314" w:line="271" w:lineRule="auto"/>
        <w:ind w:right="1"/>
        <w:rPr>
          <w:rFonts w:hint="eastAsia"/>
        </w:rPr>
      </w:pPr>
    </w:p>
    <w:p w14:paraId="6F2A8FAE">
      <w:pPr>
        <w:spacing w:after="314" w:line="271" w:lineRule="auto"/>
        <w:ind w:right="1"/>
        <w:rPr>
          <w:rFonts w:hint="eastAsia"/>
        </w:rPr>
      </w:pPr>
      <w:r>
        <w:rPr>
          <w:rFonts w:hint="eastAsia"/>
        </w:rPr>
        <w:t>Luther distinguishes the moving and driving, or seizing and moving of God, from his word and work.</w:t>
      </w:r>
    </w:p>
    <w:p w14:paraId="7B583E82">
      <w:pPr>
        <w:spacing w:after="314" w:line="271" w:lineRule="auto"/>
        <w:ind w:right="1"/>
        <w:rPr>
          <w:rFonts w:hint="eastAsia"/>
        </w:rPr>
      </w:pPr>
      <w:r>
        <w:rPr>
          <w:rFonts w:hint="eastAsia"/>
        </w:rPr>
        <w:t>路德区分了上帝的移动和驱赶，或抓住和移动，与祂的话语和作为。</w:t>
      </w:r>
    </w:p>
    <w:p w14:paraId="05730B68">
      <w:pPr>
        <w:spacing w:after="314" w:line="271" w:lineRule="auto"/>
        <w:ind w:right="1"/>
        <w:rPr>
          <w:rFonts w:hint="eastAsia"/>
        </w:rPr>
      </w:pPr>
    </w:p>
    <w:p w14:paraId="77D6B444">
      <w:pPr>
        <w:spacing w:after="314" w:line="271" w:lineRule="auto"/>
        <w:ind w:right="1"/>
        <w:rPr>
          <w:rFonts w:hint="eastAsia"/>
        </w:rPr>
      </w:pPr>
      <w:r>
        <w:rPr>
          <w:rFonts w:hint="eastAsia"/>
        </w:rPr>
        <w:t>It is a fine image which he draws of God giving motion to 'all creatures.'</w:t>
      </w:r>
    </w:p>
    <w:p w14:paraId="3EEB285E">
      <w:pPr>
        <w:spacing w:after="314" w:line="271" w:lineRule="auto"/>
        <w:ind w:right="1"/>
        <w:rPr>
          <w:rFonts w:hint="eastAsia"/>
        </w:rPr>
      </w:pPr>
      <w:r>
        <w:rPr>
          <w:rFonts w:hint="eastAsia"/>
        </w:rPr>
        <w:t>他所描绘的上帝赋予‘所有受造物’运动的形象是美好的。</w:t>
      </w:r>
    </w:p>
    <w:p w14:paraId="4D19078E">
      <w:pPr>
        <w:spacing w:after="314" w:line="271" w:lineRule="auto"/>
        <w:ind w:right="1"/>
        <w:rPr>
          <w:rFonts w:hint="eastAsia"/>
        </w:rPr>
      </w:pPr>
    </w:p>
    <w:p w14:paraId="1C954231">
      <w:pPr>
        <w:spacing w:after="314" w:line="271" w:lineRule="auto"/>
        <w:ind w:right="1"/>
        <w:rPr>
          <w:rFonts w:hint="eastAsia"/>
        </w:rPr>
      </w:pPr>
      <w:r>
        <w:rPr>
          <w:rFonts w:hint="eastAsia"/>
        </w:rPr>
        <w:t>But if this idea is examined, it will be found to amount to no more than that God keeps all his creatures in a state of being which is according to their nature; and that the wicked are therefore, by the necessity of their nature, kept by him in a state of activity, and not allowed to be torpid, or as Luther facetiously expresses it, to have a holiday.</w:t>
      </w:r>
    </w:p>
    <w:p w14:paraId="5C6E27D7">
      <w:pPr>
        <w:spacing w:after="314" w:line="271" w:lineRule="auto"/>
        <w:ind w:right="1"/>
        <w:rPr>
          <w:rFonts w:hint="eastAsia"/>
        </w:rPr>
      </w:pPr>
      <w:r>
        <w:rPr>
          <w:rFonts w:hint="eastAsia"/>
        </w:rPr>
        <w:t>但如果审视这个观念，就会发现它不过意味着上帝使祂所有的受造物都保持在其本性相符的存在状态中；因此，恶人由于其本性的必然性，被祂保持在一种活动的状态中，不被允许变得迟钝，或者如路德诙谐地表达的，放假。</w:t>
      </w:r>
    </w:p>
    <w:p w14:paraId="50D65FBB">
      <w:pPr>
        <w:spacing w:after="314" w:line="271" w:lineRule="auto"/>
        <w:ind w:right="1"/>
        <w:rPr>
          <w:rFonts w:hint="eastAsia"/>
        </w:rPr>
      </w:pPr>
    </w:p>
    <w:p w14:paraId="13EACE12">
      <w:pPr>
        <w:spacing w:after="314" w:line="271" w:lineRule="auto"/>
        <w:ind w:right="1"/>
        <w:rPr>
          <w:rFonts w:hint="eastAsia"/>
        </w:rPr>
      </w:pPr>
      <w:r>
        <w:rPr>
          <w:rFonts w:hint="eastAsia"/>
        </w:rPr>
        <w:t>Particular actings of God, then, upon this substance of the human soul, such and so related, are what he expresses by God's thwarting word and work.</w:t>
      </w:r>
    </w:p>
    <w:p w14:paraId="193AEF65">
      <w:pPr>
        <w:spacing w:after="314" w:line="271" w:lineRule="auto"/>
        <w:ind w:right="1"/>
        <w:rPr>
          <w:rFonts w:hint="eastAsia"/>
        </w:rPr>
      </w:pPr>
      <w:r>
        <w:rPr>
          <w:rFonts w:hint="eastAsia"/>
        </w:rPr>
        <w:t>那么，上帝对人类灵魂的这种实质，在如此这般的关系下，所作的特定作为，就是他用上帝的阻挠性话语和工作所表达的。</w:t>
      </w:r>
    </w:p>
    <w:p w14:paraId="2F15E193">
      <w:pPr>
        <w:spacing w:after="314" w:line="271" w:lineRule="auto"/>
        <w:ind w:right="1"/>
        <w:rPr>
          <w:rFonts w:hint="eastAsia"/>
        </w:rPr>
      </w:pPr>
    </w:p>
    <w:p w14:paraId="5FC99160">
      <w:pPr>
        <w:spacing w:after="314" w:line="271" w:lineRule="auto"/>
        <w:ind w:right="1"/>
        <w:rPr>
          <w:rFonts w:hint="eastAsia"/>
        </w:rPr>
      </w:pPr>
      <w:r>
        <w:rPr>
          <w:rFonts w:hint="eastAsia"/>
        </w:rPr>
        <w:t>But this thwarting word and work extends only to the outside of the man; forìs offert — forìs objicit.</w:t>
      </w:r>
    </w:p>
    <w:p w14:paraId="52EB2676">
      <w:pPr>
        <w:spacing w:after="314" w:line="271" w:lineRule="auto"/>
        <w:ind w:right="1"/>
        <w:rPr>
          <w:rFonts w:hint="eastAsia"/>
        </w:rPr>
      </w:pPr>
      <w:r>
        <w:rPr>
          <w:rFonts w:hint="eastAsia"/>
        </w:rPr>
        <w:t>但这种阻挠性的话语和工作只延伸到人的外部；forìs offert — forìs objicit（拉丁文：在外部提供——在外部反对）。</w:t>
      </w:r>
    </w:p>
    <w:p w14:paraId="7C0847F9">
      <w:pPr>
        <w:spacing w:after="314" w:line="271" w:lineRule="auto"/>
        <w:ind w:right="1"/>
        <w:rPr>
          <w:rFonts w:hint="eastAsia"/>
        </w:rPr>
      </w:pPr>
    </w:p>
    <w:p w14:paraId="5357247B">
      <w:pPr>
        <w:spacing w:after="314" w:line="271" w:lineRule="auto"/>
        <w:ind w:right="1"/>
        <w:rPr>
          <w:rFonts w:hint="eastAsia"/>
        </w:rPr>
      </w:pPr>
      <w:r>
        <w:rPr>
          <w:rFonts w:hint="eastAsia"/>
        </w:rPr>
        <w:t>All this while, Satan's is an agency with which, as it respects others, God does not interfere: he is no agent, no minister of His.</w:t>
      </w:r>
    </w:p>
    <w:p w14:paraId="3C47F148">
      <w:pPr>
        <w:spacing w:after="314" w:line="271" w:lineRule="auto"/>
        <w:ind w:right="1"/>
        <w:rPr>
          <w:rFonts w:hint="eastAsia"/>
        </w:rPr>
      </w:pPr>
      <w:r>
        <w:rPr>
          <w:rFonts w:hint="eastAsia"/>
        </w:rPr>
        <w:t>一直以来，撒但的作为，就其关乎他人而言，是上帝不干预的：他不是祂的代理人，不是祂的仆役。</w:t>
      </w:r>
    </w:p>
    <w:p w14:paraId="1D535BA5">
      <w:pPr>
        <w:spacing w:after="314" w:line="271" w:lineRule="auto"/>
        <w:ind w:right="1"/>
        <w:rPr>
          <w:rFonts w:hint="eastAsia"/>
        </w:rPr>
      </w:pPr>
    </w:p>
    <w:p w14:paraId="7E56EF9F">
      <w:pPr>
        <w:spacing w:after="314" w:line="271" w:lineRule="auto"/>
        <w:ind w:right="1"/>
        <w:rPr>
          <w:rFonts w:hint="eastAsia"/>
        </w:rPr>
      </w:pPr>
      <w:r>
        <w:rPr>
          <w:rFonts w:hint="eastAsia"/>
        </w:rPr>
        <w:t>You might almost judge from his language in some places (contradicted, it is true, by others), that he accounted Satan a sort of independent chief.</w:t>
      </w:r>
    </w:p>
    <w:p w14:paraId="756B3846">
      <w:pPr>
        <w:spacing w:after="314" w:line="271" w:lineRule="auto"/>
        <w:ind w:right="1"/>
        <w:rPr>
          <w:rFonts w:hint="eastAsia"/>
        </w:rPr>
      </w:pPr>
      <w:r>
        <w:rPr>
          <w:rFonts w:hint="eastAsia"/>
        </w:rPr>
        <w:t>从他在某些地方的语言（虽然被其他地方的语言所反驳），你几乎可以判断，他认为撒但是某种独立的酋长。</w:t>
      </w:r>
    </w:p>
    <w:p w14:paraId="05B1E183">
      <w:pPr>
        <w:spacing w:after="314" w:line="271" w:lineRule="auto"/>
        <w:ind w:right="1"/>
        <w:rPr>
          <w:rFonts w:hint="eastAsia"/>
        </w:rPr>
      </w:pPr>
    </w:p>
    <w:p w14:paraId="62D9763F">
      <w:pPr>
        <w:spacing w:after="314" w:line="271" w:lineRule="auto"/>
        <w:ind w:right="1"/>
        <w:rPr>
          <w:rFonts w:hint="eastAsia"/>
        </w:rPr>
      </w:pPr>
      <w:r>
        <w:rPr>
          <w:rFonts w:hint="eastAsia"/>
        </w:rPr>
        <w:t>Now, the root of the matter lies here, if I am not mistaken.</w:t>
      </w:r>
    </w:p>
    <w:p w14:paraId="54BB5AD7">
      <w:pPr>
        <w:spacing w:after="314" w:line="271" w:lineRule="auto"/>
        <w:ind w:right="1"/>
        <w:rPr>
          <w:rFonts w:hint="eastAsia"/>
        </w:rPr>
      </w:pPr>
      <w:r>
        <w:rPr>
          <w:rFonts w:hint="eastAsia"/>
        </w:rPr>
        <w:t>现在，如果我没有弄错，事情的根源就在这里。</w:t>
      </w:r>
    </w:p>
    <w:p w14:paraId="6BDF1C42">
      <w:pPr>
        <w:spacing w:after="314" w:line="271" w:lineRule="auto"/>
        <w:ind w:right="1"/>
        <w:rPr>
          <w:rFonts w:hint="eastAsia"/>
        </w:rPr>
      </w:pPr>
    </w:p>
    <w:p w14:paraId="57EAC1C5">
      <w:pPr>
        <w:spacing w:after="314" w:line="271" w:lineRule="auto"/>
        <w:ind w:right="1"/>
        <w:rPr>
          <w:rFonts w:hint="eastAsia"/>
        </w:rPr>
      </w:pPr>
      <w:r>
        <w:rPr>
          <w:rFonts w:hint="eastAsia"/>
        </w:rPr>
        <w:t>Satan is an agent and minister of God.</w:t>
      </w:r>
    </w:p>
    <w:p w14:paraId="2B53066A">
      <w:pPr>
        <w:spacing w:after="314" w:line="271" w:lineRule="auto"/>
        <w:ind w:right="1"/>
        <w:rPr>
          <w:rFonts w:hint="eastAsia"/>
        </w:rPr>
      </w:pPr>
      <w:r>
        <w:rPr>
          <w:rFonts w:hint="eastAsia"/>
        </w:rPr>
        <w:t>撒但是上帝的代理人和仆役。</w:t>
      </w:r>
    </w:p>
    <w:p w14:paraId="0C2158C1">
      <w:pPr>
        <w:spacing w:after="314" w:line="271" w:lineRule="auto"/>
        <w:ind w:right="1"/>
        <w:rPr>
          <w:rFonts w:hint="eastAsia"/>
        </w:rPr>
      </w:pPr>
    </w:p>
    <w:p w14:paraId="048F646B">
      <w:pPr>
        <w:spacing w:after="314" w:line="271" w:lineRule="auto"/>
        <w:ind w:right="1"/>
        <w:rPr>
          <w:rFonts w:hint="eastAsia"/>
        </w:rPr>
      </w:pPr>
      <w:r>
        <w:rPr>
          <w:rFonts w:hint="eastAsia"/>
        </w:rPr>
        <w:t>(See Job 1.11; 1Kng 22.19-23; 1Chr 21.1.</w:t>
      </w:r>
    </w:p>
    <w:p w14:paraId="5813260F">
      <w:pPr>
        <w:spacing w:after="314" w:line="271" w:lineRule="auto"/>
        <w:ind w:right="1"/>
        <w:rPr>
          <w:rFonts w:hint="eastAsia"/>
        </w:rPr>
      </w:pPr>
      <w:r>
        <w:rPr>
          <w:rFonts w:hint="eastAsia"/>
        </w:rPr>
        <w:t>（见约伯记1:11；列王纪上22:19-23；历代志上21:1。</w:t>
      </w:r>
    </w:p>
    <w:p w14:paraId="6CD1D01F">
      <w:pPr>
        <w:spacing w:after="314" w:line="271" w:lineRule="auto"/>
        <w:ind w:right="1"/>
        <w:rPr>
          <w:rFonts w:hint="eastAsia"/>
        </w:rPr>
      </w:pPr>
    </w:p>
    <w:p w14:paraId="73CB019E">
      <w:pPr>
        <w:spacing w:after="314" w:line="271" w:lineRule="auto"/>
        <w:ind w:right="1"/>
        <w:rPr>
          <w:rFonts w:hint="eastAsia"/>
        </w:rPr>
      </w:pPr>
      <w:r>
        <w:rPr>
          <w:rFonts w:hint="eastAsia"/>
        </w:rPr>
        <w:t>Compare 2Sam 24.1; Zec 3.13.)</w:t>
      </w:r>
    </w:p>
    <w:p w14:paraId="3B3A1430">
      <w:pPr>
        <w:spacing w:after="314" w:line="271" w:lineRule="auto"/>
        <w:ind w:right="1"/>
        <w:rPr>
          <w:rFonts w:hint="eastAsia"/>
        </w:rPr>
      </w:pPr>
      <w:r>
        <w:rPr>
          <w:rFonts w:hint="eastAsia"/>
        </w:rPr>
        <w:t>比较撒母耳记下24:1；撒迦利亚书3:1-3。）</w:t>
      </w:r>
    </w:p>
    <w:p w14:paraId="726B5DD3">
      <w:pPr>
        <w:spacing w:after="314" w:line="271" w:lineRule="auto"/>
        <w:ind w:right="1"/>
        <w:rPr>
          <w:rFonts w:hint="eastAsia"/>
        </w:rPr>
      </w:pPr>
    </w:p>
    <w:p w14:paraId="6D0AB354">
      <w:pPr>
        <w:spacing w:after="314" w:line="271" w:lineRule="auto"/>
        <w:ind w:right="1"/>
        <w:rPr>
          <w:rFonts w:hint="eastAsia"/>
        </w:rPr>
      </w:pPr>
      <w:r>
        <w:rPr>
          <w:rFonts w:hint="eastAsia"/>
        </w:rPr>
        <w:t>Nor can I understand the expressions so repeatedly applied to the case of Pharaoh, "I will harden Pharaoh's heart;" nor "Whom he will, he hardens;" nor "God has given them the spirit of slumber," nor "You have hid these things from the wise and prudent," and the like — without recurring to this agency.</w:t>
      </w:r>
    </w:p>
    <w:p w14:paraId="76896726">
      <w:pPr>
        <w:spacing w:after="314" w:line="271" w:lineRule="auto"/>
        <w:ind w:right="1"/>
        <w:rPr>
          <w:rFonts w:hint="eastAsia"/>
        </w:rPr>
      </w:pPr>
      <w:r>
        <w:rPr>
          <w:rFonts w:hint="eastAsia"/>
        </w:rPr>
        <w:t>我也无法理解那些反复应用于法老案例的表述，如“我要使法老的心刚硬”；或“祂要叫谁刚硬，就叫谁刚硬”；或“神给他们昏迷的灵”；或“你将这些事向聪明通达人就藏起来”，以及类似的话——除非回到这个作为上来。</w:t>
      </w:r>
    </w:p>
    <w:p w14:paraId="30014D44">
      <w:pPr>
        <w:spacing w:after="314" w:line="271" w:lineRule="auto"/>
        <w:ind w:right="1"/>
        <w:rPr>
          <w:rFonts w:hint="eastAsia"/>
        </w:rPr>
      </w:pPr>
    </w:p>
    <w:p w14:paraId="62854E0B">
      <w:pPr>
        <w:spacing w:after="314" w:line="271" w:lineRule="auto"/>
        <w:ind w:right="1"/>
        <w:rPr>
          <w:rFonts w:hint="eastAsia"/>
        </w:rPr>
      </w:pPr>
      <w:r>
        <w:rPr>
          <w:rFonts w:hint="eastAsia"/>
        </w:rPr>
        <w:t>This obviously meets their full and express import, while nothing else, or nothing less, does.</w:t>
      </w:r>
    </w:p>
    <w:p w14:paraId="37CBF4BE">
      <w:pPr>
        <w:spacing w:after="314" w:line="271" w:lineRule="auto"/>
        <w:ind w:right="1"/>
        <w:rPr>
          <w:rFonts w:hint="eastAsia"/>
        </w:rPr>
      </w:pPr>
      <w:r>
        <w:rPr>
          <w:rFonts w:hint="eastAsia"/>
        </w:rPr>
        <w:t>这显然符合它们全部而明确的含义，而其他任何东西，或任何少于此的东西，都做不到。</w:t>
      </w:r>
    </w:p>
    <w:p w14:paraId="4E2BBA84">
      <w:pPr>
        <w:spacing w:after="314" w:line="271" w:lineRule="auto"/>
        <w:ind w:right="1"/>
        <w:rPr>
          <w:rFonts w:hint="eastAsia"/>
        </w:rPr>
      </w:pPr>
    </w:p>
    <w:p w14:paraId="09BFF859">
      <w:pPr>
        <w:spacing w:after="314" w:line="271" w:lineRule="auto"/>
        <w:ind w:right="1"/>
        <w:rPr>
          <w:rFonts w:hint="eastAsia"/>
        </w:rPr>
      </w:pPr>
      <w:r>
        <w:rPr>
          <w:rFonts w:hint="eastAsia"/>
        </w:rPr>
        <w:t>And what is the effect of this agency but such as has been already ascribed to the operation of God?</w:t>
      </w:r>
    </w:p>
    <w:p w14:paraId="31BAC1CA">
      <w:pPr>
        <w:spacing w:after="314" w:line="271" w:lineRule="auto"/>
        <w:ind w:right="1"/>
        <w:rPr>
          <w:rFonts w:hint="eastAsia"/>
        </w:rPr>
      </w:pPr>
      <w:r>
        <w:rPr>
          <w:rFonts w:hint="eastAsia"/>
        </w:rPr>
        <w:t>这种作为的效果，岂不就是已归于上帝运作的那种效果吗？</w:t>
      </w:r>
    </w:p>
    <w:p w14:paraId="08DDED5B">
      <w:pPr>
        <w:spacing w:after="314" w:line="271" w:lineRule="auto"/>
        <w:ind w:right="1"/>
        <w:rPr>
          <w:rFonts w:hint="eastAsia"/>
        </w:rPr>
      </w:pPr>
    </w:p>
    <w:p w14:paraId="60A1F35E">
      <w:pPr>
        <w:spacing w:after="314" w:line="271" w:lineRule="auto"/>
        <w:ind w:right="1"/>
        <w:rPr>
          <w:rFonts w:hint="eastAsia"/>
        </w:rPr>
      </w:pPr>
      <w:r>
        <w:rPr>
          <w:rFonts w:hint="eastAsia"/>
        </w:rPr>
        <w:t>(See note h , as before) Hereby 'He sets, or causes to be set, such considerations before the mind of His free-agent, as morally constrain him to choose what He has willed.</w:t>
      </w:r>
    </w:p>
    <w:p w14:paraId="18E56C8F">
      <w:pPr>
        <w:spacing w:after="314" w:line="271" w:lineRule="auto"/>
        <w:ind w:right="1"/>
        <w:rPr>
          <w:rFonts w:hint="eastAsia"/>
        </w:rPr>
      </w:pPr>
      <w:r>
        <w:rPr>
          <w:rFonts w:hint="eastAsia"/>
        </w:rPr>
        <w:t>（如前，见注释h）借此，‘祂将，或促使将，某些考虑置于祂的自由行动者的心智前，从而在道德上迫使他选择祂所意愿的。</w:t>
      </w:r>
    </w:p>
    <w:p w14:paraId="67FF6808">
      <w:pPr>
        <w:spacing w:after="314" w:line="271" w:lineRule="auto"/>
        <w:ind w:right="1"/>
        <w:rPr>
          <w:rFonts w:hint="eastAsia"/>
        </w:rPr>
      </w:pPr>
    </w:p>
    <w:p w14:paraId="66320148">
      <w:pPr>
        <w:spacing w:after="314" w:line="271" w:lineRule="auto"/>
        <w:ind w:right="1"/>
        <w:rPr>
          <w:rFonts w:hint="eastAsia"/>
        </w:rPr>
      </w:pPr>
      <w:r>
        <w:rPr>
          <w:rFonts w:hint="eastAsia"/>
        </w:rPr>
        <w:t>It might be added that he causes such to be withheld — for Satan throws dust into men's eyes; hinders them from seeing, as well as causes them to see wrongly.</w:t>
      </w:r>
    </w:p>
    <w:p w14:paraId="4E043E74">
      <w:pPr>
        <w:spacing w:after="314" w:line="271" w:lineRule="auto"/>
        <w:ind w:right="1"/>
        <w:rPr>
          <w:rFonts w:hint="eastAsia"/>
        </w:rPr>
      </w:pPr>
      <w:r>
        <w:rPr>
          <w:rFonts w:hint="eastAsia"/>
        </w:rPr>
        <w:t>或许可以补充说，祂也促使某些考虑被保留——因为撒但向人眼中撒灰；既阻碍他们看见，也导致他们看错。</w:t>
      </w:r>
    </w:p>
    <w:p w14:paraId="7CF0E620">
      <w:pPr>
        <w:spacing w:after="314" w:line="271" w:lineRule="auto"/>
        <w:ind w:right="1"/>
        <w:rPr>
          <w:rFonts w:hint="eastAsia"/>
        </w:rPr>
      </w:pPr>
    </w:p>
    <w:p w14:paraId="789529F6">
      <w:pPr>
        <w:spacing w:after="314" w:line="271" w:lineRule="auto"/>
        <w:ind w:right="1"/>
        <w:rPr>
          <w:rFonts w:hint="eastAsia"/>
        </w:rPr>
      </w:pPr>
      <w:r>
        <w:rPr>
          <w:rFonts w:hint="eastAsia"/>
        </w:rPr>
        <w:t>What is there that can give peace under the realizing consciousness of his being and agency, but the assurance that he is in truth only this agent of God for good, and nothing but good, for his chosen?</w:t>
      </w:r>
    </w:p>
    <w:p w14:paraId="35AE8532">
      <w:pPr>
        <w:spacing w:after="314" w:line="271" w:lineRule="auto"/>
        <w:ind w:right="1"/>
        <w:rPr>
          <w:rFonts w:hint="eastAsia"/>
        </w:rPr>
      </w:pPr>
      <w:r>
        <w:rPr>
          <w:rFonts w:hint="eastAsia"/>
        </w:rPr>
        <w:t>在认识到他的存在和作为的意识下，除了确信他实际上只是上帝为祂的选民行善，且只行善的代理人之外，还有什么能给予平安呢？</w:t>
      </w:r>
    </w:p>
    <w:p w14:paraId="03FAD1CD">
      <w:pPr>
        <w:spacing w:after="314" w:line="271" w:lineRule="auto"/>
        <w:ind w:right="1"/>
        <w:rPr>
          <w:rFonts w:hint="eastAsia"/>
        </w:rPr>
      </w:pPr>
    </w:p>
    <w:p w14:paraId="003E93AF">
      <w:pPr>
        <w:spacing w:after="314" w:line="271" w:lineRule="auto"/>
        <w:ind w:right="1"/>
        <w:rPr>
          <w:rFonts w:hint="eastAsia"/>
        </w:rPr>
      </w:pPr>
      <w:r>
        <w:rPr>
          <w:rFonts w:hint="eastAsia"/>
        </w:rPr>
        <w:t>God's hardening, therefore, I define generally to be 'that special operation of God upon the reprobate soul, by which, through the agency of Satan (whose Lord and rider he is), combined with his own outward dispensations of word and work, he shuts and seals it up in its own native blindness, aversion and enmity towards himself.</w:t>
      </w:r>
    </w:p>
    <w:p w14:paraId="36455FCD">
      <w:pPr>
        <w:spacing w:after="314" w:line="271" w:lineRule="auto"/>
        <w:ind w:right="1"/>
        <w:rPr>
          <w:rFonts w:hint="eastAsia"/>
        </w:rPr>
      </w:pPr>
      <w:r>
        <w:rPr>
          <w:rFonts w:hint="eastAsia"/>
        </w:rPr>
        <w:t>因此，我将上帝的刚硬，普遍地定义为‘上帝对被弃绝灵魂的特别运作，借此，通过撒但（祂是撒但的主和驾驭者）的作为，结合祂自己外在的话语和工作的安排，祂将其封闭和印记在其自身原生的盲目、厌恶和对祂的敌意中。</w:t>
      </w:r>
    </w:p>
    <w:p w14:paraId="77852C38">
      <w:pPr>
        <w:spacing w:after="314" w:line="271" w:lineRule="auto"/>
        <w:ind w:right="1"/>
        <w:rPr>
          <w:rFonts w:hint="eastAsia"/>
        </w:rPr>
      </w:pPr>
    </w:p>
    <w:p w14:paraId="748ACD8E">
      <w:pPr>
        <w:spacing w:after="314" w:line="271" w:lineRule="auto"/>
        <w:ind w:right="1"/>
        <w:rPr>
          <w:rFonts w:hint="eastAsia"/>
        </w:rPr>
      </w:pPr>
      <w:r>
        <w:rPr>
          <w:rFonts w:hint="eastAsia"/>
        </w:rPr>
        <w:t>There have been however, and doubtless are, certain special and splendid examples of this operation, each having its minuter peculiarities, while the same essential nature pervades all.</w:t>
      </w:r>
    </w:p>
    <w:p w14:paraId="704BA33B">
      <w:pPr>
        <w:spacing w:after="314" w:line="271" w:lineRule="auto"/>
        <w:ind w:right="1"/>
        <w:rPr>
          <w:rFonts w:hint="eastAsia"/>
        </w:rPr>
      </w:pPr>
      <w:r>
        <w:rPr>
          <w:rFonts w:hint="eastAsia"/>
        </w:rPr>
        <w:t>然而，曾经有过，也无疑仍有，这种运作的某些特别而辉煌的例子，每个例子都有其更细微的特点，而相同的本质则贯穿所有。</w:t>
      </w:r>
    </w:p>
    <w:p w14:paraId="197EE5CA">
      <w:pPr>
        <w:spacing w:after="314" w:line="271" w:lineRule="auto"/>
        <w:ind w:right="1"/>
        <w:rPr>
          <w:rFonts w:hint="eastAsia"/>
        </w:rPr>
      </w:pPr>
    </w:p>
    <w:p w14:paraId="25A70C27">
      <w:pPr>
        <w:spacing w:after="314" w:line="271" w:lineRule="auto"/>
        <w:ind w:right="1"/>
        <w:rPr>
          <w:rFonts w:hint="eastAsia"/>
        </w:rPr>
      </w:pPr>
      <w:r>
        <w:rPr>
          <w:rFonts w:hint="eastAsia"/>
        </w:rPr>
        <w:t>— Pharaoh is one of these.</w:t>
      </w:r>
    </w:p>
    <w:p w14:paraId="23F57E16">
      <w:pPr>
        <w:spacing w:after="314" w:line="271" w:lineRule="auto"/>
        <w:ind w:right="1"/>
        <w:rPr>
          <w:rFonts w:hint="eastAsia"/>
        </w:rPr>
      </w:pPr>
      <w:r>
        <w:rPr>
          <w:rFonts w:hint="eastAsia"/>
        </w:rPr>
        <w:t>——法老就是其中之一。</w:t>
      </w:r>
    </w:p>
    <w:p w14:paraId="5041A462">
      <w:pPr>
        <w:spacing w:after="314" w:line="271" w:lineRule="auto"/>
        <w:ind w:right="1"/>
        <w:rPr>
          <w:rFonts w:hint="eastAsia"/>
        </w:rPr>
      </w:pPr>
    </w:p>
    <w:p w14:paraId="02275C26">
      <w:pPr>
        <w:spacing w:after="314" w:line="271" w:lineRule="auto"/>
        <w:ind w:right="1"/>
        <w:rPr>
          <w:rFonts w:hint="eastAsia"/>
        </w:rPr>
      </w:pPr>
      <w:r>
        <w:rPr>
          <w:rFonts w:hint="eastAsia"/>
        </w:rPr>
        <w:t>— Indeed the whole history of the Exodus is one of the most luminous displays which the Lord God has ever made, of the design he is pursuing and accomplishing in having and dealing with creatures — second only to the marvellous and complicated history of the Lord's death: for which it was also appointed; for which it has also been recorded.</w:t>
      </w:r>
    </w:p>
    <w:p w14:paraId="693FB3E8">
      <w:pPr>
        <w:spacing w:after="314" w:line="271" w:lineRule="auto"/>
        <w:ind w:right="1"/>
        <w:rPr>
          <w:rFonts w:hint="eastAsia"/>
        </w:rPr>
      </w:pPr>
      <w:r>
        <w:rPr>
          <w:rFonts w:hint="eastAsia"/>
        </w:rPr>
        <w:t>——事实上，整个出埃及的历史是主上帝曾作过的，关于祂拥有和对待受造物所追求和完成的设计的最明亮的展示之一——仅次于主死亡那奇妙而复杂的历史：它也是为此而被命定；也是为此而被记录。</w:t>
      </w:r>
    </w:p>
    <w:p w14:paraId="073406AC">
      <w:pPr>
        <w:spacing w:after="314" w:line="271" w:lineRule="auto"/>
        <w:ind w:right="1"/>
        <w:rPr>
          <w:rFonts w:hint="eastAsia"/>
        </w:rPr>
      </w:pPr>
    </w:p>
    <w:p w14:paraId="17EE9F5C">
      <w:pPr>
        <w:spacing w:after="314" w:line="271" w:lineRule="auto"/>
        <w:ind w:right="1"/>
        <w:rPr>
          <w:rFonts w:hint="eastAsia"/>
        </w:rPr>
      </w:pPr>
      <w:r>
        <w:rPr>
          <w:rFonts w:hint="eastAsia"/>
        </w:rPr>
        <w:t>[←510]</w:t>
      </w:r>
    </w:p>
    <w:p w14:paraId="4E957942">
      <w:pPr>
        <w:spacing w:after="314" w:line="271" w:lineRule="auto"/>
        <w:ind w:right="1"/>
        <w:rPr>
          <w:rFonts w:hint="eastAsia"/>
        </w:rPr>
      </w:pPr>
      <w:r>
        <w:rPr>
          <w:rFonts w:hint="eastAsia"/>
        </w:rPr>
        <w:t>Explode: to show a theory or claim to be baseless.</w:t>
      </w:r>
    </w:p>
    <w:p w14:paraId="16B9D225">
      <w:pPr>
        <w:spacing w:after="314" w:line="271" w:lineRule="auto"/>
        <w:ind w:right="1"/>
        <w:rPr>
          <w:rFonts w:hint="eastAsia"/>
        </w:rPr>
      </w:pPr>
      <w:r>
        <w:rPr>
          <w:rFonts w:hint="eastAsia"/>
        </w:rPr>
        <w:t>Explode（推翻）：显示一个理论或主张是无根据的。</w:t>
      </w:r>
    </w:p>
    <w:p w14:paraId="634D3BEA">
      <w:pPr>
        <w:spacing w:after="314" w:line="271" w:lineRule="auto"/>
        <w:ind w:right="1"/>
        <w:rPr>
          <w:rFonts w:hint="eastAsia"/>
        </w:rPr>
      </w:pPr>
    </w:p>
    <w:p w14:paraId="4A0B1F33">
      <w:pPr>
        <w:spacing w:after="314" w:line="271" w:lineRule="auto"/>
        <w:ind w:right="1"/>
        <w:rPr>
          <w:rFonts w:hint="eastAsia"/>
        </w:rPr>
      </w:pPr>
      <w:r>
        <w:rPr>
          <w:rFonts w:hint="eastAsia"/>
        </w:rPr>
        <w:t>[←511]</w:t>
      </w:r>
    </w:p>
    <w:p w14:paraId="5ACFAD02">
      <w:pPr>
        <w:spacing w:after="314" w:line="271" w:lineRule="auto"/>
        <w:ind w:right="1"/>
        <w:rPr>
          <w:rFonts w:hint="eastAsia"/>
        </w:rPr>
      </w:pPr>
      <w:r>
        <w:rPr>
          <w:rFonts w:hint="eastAsia"/>
        </w:rPr>
        <w:t>"Let my people go that they may serve me," is a good demand; but it is directly contrary to Pharaoh's will, its course and propensity.</w:t>
      </w:r>
    </w:p>
    <w:p w14:paraId="59531937">
      <w:pPr>
        <w:spacing w:after="314" w:line="271" w:lineRule="auto"/>
        <w:ind w:right="1"/>
        <w:rPr>
          <w:rFonts w:hint="eastAsia"/>
        </w:rPr>
      </w:pPr>
      <w:r>
        <w:rPr>
          <w:rFonts w:hint="eastAsia"/>
        </w:rPr>
        <w:t>“容我的百姓去，好事奉我”，这是一个好的要求；但这与法老的意志，其趋向和倾向，直接相反。</w:t>
      </w:r>
    </w:p>
    <w:p w14:paraId="7202D9AA">
      <w:pPr>
        <w:spacing w:after="314" w:line="271" w:lineRule="auto"/>
        <w:ind w:right="1"/>
        <w:rPr>
          <w:rFonts w:hint="eastAsia"/>
        </w:rPr>
      </w:pPr>
    </w:p>
    <w:p w14:paraId="46FB6553">
      <w:pPr>
        <w:spacing w:after="314" w:line="271" w:lineRule="auto"/>
        <w:ind w:right="1"/>
        <w:rPr>
          <w:rFonts w:hint="eastAsia"/>
        </w:rPr>
      </w:pPr>
      <w:r>
        <w:rPr>
          <w:rFonts w:hint="eastAsia"/>
        </w:rPr>
        <w:t>(See the preceding note.)</w:t>
      </w:r>
    </w:p>
    <w:p w14:paraId="67D3E9D9">
      <w:pPr>
        <w:spacing w:after="314" w:line="271" w:lineRule="auto"/>
        <w:ind w:right="1"/>
        <w:rPr>
          <w:rFonts w:hint="eastAsia"/>
        </w:rPr>
      </w:pPr>
      <w:r>
        <w:rPr>
          <w:rFonts w:hint="eastAsia"/>
        </w:rPr>
        <w:t>（见前一注释。）</w:t>
      </w:r>
    </w:p>
    <w:p w14:paraId="7DE69378">
      <w:pPr>
        <w:spacing w:after="314" w:line="271" w:lineRule="auto"/>
        <w:ind w:right="1"/>
        <w:rPr>
          <w:rFonts w:hint="eastAsia"/>
        </w:rPr>
      </w:pPr>
    </w:p>
    <w:p w14:paraId="69A0F8F2">
      <w:pPr>
        <w:spacing w:after="314" w:line="271" w:lineRule="auto"/>
        <w:ind w:right="1"/>
        <w:rPr>
          <w:rFonts w:hint="eastAsia"/>
        </w:rPr>
      </w:pPr>
      <w:r>
        <w:rPr>
          <w:rFonts w:hint="eastAsia"/>
        </w:rPr>
        <w:t>— Luther makes this act of God negative except as it respects God's general and particular operations in his providence.</w:t>
      </w:r>
    </w:p>
    <w:p w14:paraId="5F6FD037">
      <w:pPr>
        <w:spacing w:after="314" w:line="271" w:lineRule="auto"/>
        <w:ind w:right="1"/>
        <w:rPr>
          <w:rFonts w:hint="eastAsia"/>
        </w:rPr>
      </w:pPr>
      <w:r>
        <w:rPr>
          <w:rFonts w:hint="eastAsia"/>
        </w:rPr>
        <w:t>——路德使上帝的这个行为成为消极的，除非就上帝在祂护理中的普遍和特定运作而言。</w:t>
      </w:r>
    </w:p>
    <w:p w14:paraId="7699390B">
      <w:pPr>
        <w:spacing w:after="314" w:line="271" w:lineRule="auto"/>
        <w:ind w:right="1"/>
        <w:rPr>
          <w:rFonts w:hint="eastAsia"/>
        </w:rPr>
      </w:pPr>
    </w:p>
    <w:p w14:paraId="5617FB3A">
      <w:pPr>
        <w:spacing w:after="314" w:line="271" w:lineRule="auto"/>
        <w:ind w:right="1"/>
        <w:rPr>
          <w:rFonts w:hint="eastAsia"/>
        </w:rPr>
      </w:pPr>
      <w:r>
        <w:rPr>
          <w:rFonts w:hint="eastAsia"/>
        </w:rPr>
        <w:t>He does not change the will; he keeps his moral creature in being; he thwarts his inclinations.</w:t>
      </w:r>
    </w:p>
    <w:p w14:paraId="36386EE3">
      <w:pPr>
        <w:spacing w:after="314" w:line="271" w:lineRule="auto"/>
        <w:ind w:right="1"/>
        <w:rPr>
          <w:rFonts w:hint="eastAsia"/>
        </w:rPr>
      </w:pPr>
      <w:r>
        <w:rPr>
          <w:rFonts w:hint="eastAsia"/>
        </w:rPr>
        <w:t>祂不改变意志；祂使祂的有道德的受造物继续存在；祂阻挠他的倾向。</w:t>
      </w:r>
    </w:p>
    <w:p w14:paraId="088E45F2">
      <w:pPr>
        <w:spacing w:after="314" w:line="271" w:lineRule="auto"/>
        <w:ind w:right="1"/>
        <w:rPr>
          <w:rFonts w:hint="eastAsia"/>
        </w:rPr>
      </w:pPr>
    </w:p>
    <w:p w14:paraId="0F572F46">
      <w:pPr>
        <w:spacing w:after="314" w:line="271" w:lineRule="auto"/>
        <w:ind w:right="1"/>
        <w:rPr>
          <w:rFonts w:hint="eastAsia"/>
        </w:rPr>
      </w:pPr>
      <w:r>
        <w:rPr>
          <w:rFonts w:hint="eastAsia"/>
        </w:rPr>
        <w:t>— What is Satan, meanwhile; and what does he do?</w:t>
      </w:r>
    </w:p>
    <w:p w14:paraId="35F4C0D9">
      <w:pPr>
        <w:spacing w:after="314" w:line="271" w:lineRule="auto"/>
        <w:ind w:right="1"/>
        <w:rPr>
          <w:rFonts w:hint="eastAsia"/>
        </w:rPr>
      </w:pPr>
      <w:r>
        <w:rPr>
          <w:rFonts w:hint="eastAsia"/>
        </w:rPr>
        <w:t>——与此同时，撒但是什么；他又做什么呢？</w:t>
      </w:r>
    </w:p>
    <w:p w14:paraId="1FC73040">
      <w:pPr>
        <w:spacing w:after="314" w:line="271" w:lineRule="auto"/>
        <w:ind w:right="1"/>
        <w:rPr>
          <w:rFonts w:hint="eastAsia"/>
        </w:rPr>
      </w:pPr>
    </w:p>
    <w:p w14:paraId="702C0CEA">
      <w:pPr>
        <w:spacing w:after="314" w:line="271" w:lineRule="auto"/>
        <w:ind w:right="1"/>
        <w:rPr>
          <w:rFonts w:hint="eastAsia"/>
        </w:rPr>
      </w:pPr>
      <w:r>
        <w:rPr>
          <w:rFonts w:hint="eastAsia"/>
        </w:rPr>
        <w:t>[←512]</w:t>
      </w:r>
    </w:p>
    <w:p w14:paraId="5004CF3F">
      <w:pPr>
        <w:spacing w:after="314" w:line="271" w:lineRule="auto"/>
        <w:ind w:right="1"/>
        <w:rPr>
          <w:rFonts w:hint="eastAsia"/>
        </w:rPr>
      </w:pPr>
      <w:r>
        <w:rPr>
          <w:rFonts w:hint="eastAsia"/>
        </w:rPr>
        <w:t>Nulla est causa, nec ratio.</w:t>
      </w:r>
    </w:p>
    <w:p w14:paraId="02A644FE">
      <w:pPr>
        <w:spacing w:after="314" w:line="271" w:lineRule="auto"/>
        <w:ind w:right="1"/>
        <w:rPr>
          <w:rFonts w:hint="eastAsia"/>
        </w:rPr>
      </w:pPr>
      <w:r>
        <w:rPr>
          <w:rFonts w:hint="eastAsia"/>
        </w:rPr>
        <w:t>Nulla est causa, nec ratio（拉丁文：既无原因，也无理据）。</w:t>
      </w:r>
    </w:p>
    <w:p w14:paraId="29B195E3">
      <w:pPr>
        <w:spacing w:after="314" w:line="271" w:lineRule="auto"/>
        <w:ind w:right="1"/>
        <w:rPr>
          <w:rFonts w:hint="eastAsia"/>
        </w:rPr>
      </w:pPr>
    </w:p>
    <w:p w14:paraId="56CC9188">
      <w:pPr>
        <w:spacing w:after="314" w:line="271" w:lineRule="auto"/>
        <w:ind w:right="1"/>
        <w:rPr>
          <w:rFonts w:hint="eastAsia"/>
        </w:rPr>
      </w:pPr>
      <w:r>
        <w:rPr>
          <w:rFonts w:hint="eastAsia"/>
        </w:rPr>
        <w:t>Cau. is the correlative of effect; 'what gives origin to this will;' rat. is 'the principle, rate, method, and design of its operations;' which supposes some extrinsic standard.</w:t>
      </w:r>
    </w:p>
    <w:p w14:paraId="0DDF6F0E">
      <w:pPr>
        <w:spacing w:after="314" w:line="271" w:lineRule="auto"/>
        <w:ind w:right="1"/>
        <w:rPr>
          <w:rFonts w:hint="eastAsia"/>
        </w:rPr>
      </w:pPr>
      <w:r>
        <w:rPr>
          <w:rFonts w:hint="eastAsia"/>
        </w:rPr>
        <w:t>Cau.（拉丁文causa的缩写）是结果的相关项；‘赋予此意志起源之物’；rat.（拉丁文ratio的缩写）是‘其运作的原则、速率、方法和设计’；这假设了某个外在的标准。</w:t>
      </w:r>
    </w:p>
    <w:p w14:paraId="187E3BFB">
      <w:pPr>
        <w:spacing w:after="314" w:line="271" w:lineRule="auto"/>
        <w:ind w:right="1"/>
        <w:rPr>
          <w:rFonts w:hint="eastAsia"/>
        </w:rPr>
      </w:pPr>
    </w:p>
    <w:p w14:paraId="35D4AED2">
      <w:pPr>
        <w:spacing w:after="314" w:line="271" w:lineRule="auto"/>
        <w:ind w:right="1"/>
        <w:rPr>
          <w:rFonts w:hint="eastAsia"/>
        </w:rPr>
      </w:pPr>
      <w:r>
        <w:rPr>
          <w:rFonts w:hint="eastAsia"/>
        </w:rPr>
        <w:t>There is no such source or standard for God's will: no cause which produces it; no rightness which it exemplifies.</w:t>
      </w:r>
    </w:p>
    <w:p w14:paraId="7831CA2A">
      <w:pPr>
        <w:spacing w:after="314" w:line="271" w:lineRule="auto"/>
        <w:ind w:right="1"/>
        <w:rPr>
          <w:rFonts w:hint="eastAsia"/>
        </w:rPr>
      </w:pPr>
      <w:r>
        <w:rPr>
          <w:rFonts w:hint="eastAsia"/>
        </w:rPr>
        <w:t>上帝的意志没有这样的来源或标准：没有产生它的原因；没有它所例证的公义。</w:t>
      </w:r>
    </w:p>
    <w:p w14:paraId="333EB25C">
      <w:pPr>
        <w:spacing w:after="314" w:line="271" w:lineRule="auto"/>
        <w:ind w:right="1"/>
        <w:rPr>
          <w:rFonts w:hint="eastAsia"/>
        </w:rPr>
      </w:pPr>
    </w:p>
    <w:p w14:paraId="0D039BEE">
      <w:pPr>
        <w:spacing w:after="314" w:line="271" w:lineRule="auto"/>
        <w:ind w:right="1"/>
        <w:rPr>
          <w:rFonts w:hint="eastAsia"/>
        </w:rPr>
      </w:pPr>
      <w:r>
        <w:rPr>
          <w:rFonts w:hint="eastAsia"/>
        </w:rPr>
        <w:t>[←513]</w:t>
      </w:r>
    </w:p>
    <w:p w14:paraId="660D3BB8">
      <w:pPr>
        <w:spacing w:after="314" w:line="271" w:lineRule="auto"/>
        <w:ind w:right="1"/>
        <w:rPr>
          <w:rFonts w:hint="eastAsia"/>
        </w:rPr>
      </w:pPr>
      <w:r>
        <w:rPr>
          <w:rFonts w:hint="eastAsia"/>
        </w:rPr>
        <w:t>The defects of Luther's theology are strongly manifested in this paragraph.</w:t>
      </w:r>
    </w:p>
    <w:p w14:paraId="55878349">
      <w:pPr>
        <w:spacing w:after="314" w:line="271" w:lineRule="auto"/>
        <w:ind w:right="1"/>
        <w:rPr>
          <w:rFonts w:hint="eastAsia"/>
        </w:rPr>
      </w:pPr>
      <w:r>
        <w:rPr>
          <w:rFonts w:hint="eastAsia"/>
        </w:rPr>
        <w:t>路德神学的缺陷在这一段中被强烈地显明出来。</w:t>
      </w:r>
    </w:p>
    <w:p w14:paraId="3689C4E2">
      <w:pPr>
        <w:spacing w:after="314" w:line="271" w:lineRule="auto"/>
        <w:ind w:right="1"/>
        <w:rPr>
          <w:rFonts w:hint="eastAsia"/>
        </w:rPr>
      </w:pPr>
    </w:p>
    <w:p w14:paraId="3761A87F">
      <w:pPr>
        <w:spacing w:after="314" w:line="271" w:lineRule="auto"/>
        <w:ind w:right="1"/>
        <w:rPr>
          <w:rFonts w:hint="eastAsia"/>
        </w:rPr>
      </w:pPr>
      <w:r>
        <w:rPr>
          <w:rFonts w:hint="eastAsia"/>
        </w:rPr>
        <w:t>He has no answer to give, where a satisfactory one is at hand: God continues to move the wicked, because it is for his glory that they should go on to act, just as they are.</w:t>
      </w:r>
    </w:p>
    <w:p w14:paraId="40B970F2">
      <w:pPr>
        <w:spacing w:after="314" w:line="271" w:lineRule="auto"/>
        <w:ind w:right="1"/>
        <w:rPr>
          <w:rFonts w:hint="eastAsia"/>
        </w:rPr>
      </w:pPr>
      <w:r>
        <w:rPr>
          <w:rFonts w:hint="eastAsia"/>
        </w:rPr>
        <w:t>在有令人满意的答案时，他却无言以对：上帝继续驱动恶人，因为他们继续按其本相行事，是为了祂的荣耀。</w:t>
      </w:r>
    </w:p>
    <w:p w14:paraId="3276F2C3">
      <w:pPr>
        <w:spacing w:after="314" w:line="271" w:lineRule="auto"/>
        <w:ind w:right="1"/>
        <w:rPr>
          <w:rFonts w:hint="eastAsia"/>
        </w:rPr>
      </w:pPr>
    </w:p>
    <w:p w14:paraId="12CD92DC">
      <w:pPr>
        <w:spacing w:after="314" w:line="271" w:lineRule="auto"/>
        <w:ind w:right="1"/>
        <w:rPr>
          <w:rFonts w:hint="eastAsia"/>
        </w:rPr>
      </w:pPr>
      <w:r>
        <w:rPr>
          <w:rFonts w:hint="eastAsia"/>
        </w:rPr>
        <w:t>For the same cause he ordained and brought about, or as Luther speaks, permitted Adam's fall.</w:t>
      </w:r>
    </w:p>
    <w:p w14:paraId="03BE2637">
      <w:pPr>
        <w:spacing w:after="314" w:line="271" w:lineRule="auto"/>
        <w:ind w:right="1"/>
        <w:rPr>
          <w:rFonts w:hint="eastAsia"/>
        </w:rPr>
      </w:pPr>
      <w:r>
        <w:rPr>
          <w:rFonts w:hint="eastAsia"/>
        </w:rPr>
        <w:t>出于同样的原因，祂命定并促成了，或者如路德所说，容许了亚当的堕落。</w:t>
      </w:r>
    </w:p>
    <w:p w14:paraId="7E2179DF">
      <w:pPr>
        <w:spacing w:after="314" w:line="271" w:lineRule="auto"/>
        <w:ind w:right="1"/>
        <w:rPr>
          <w:rFonts w:hint="eastAsia"/>
        </w:rPr>
      </w:pPr>
    </w:p>
    <w:p w14:paraId="16B8B705">
      <w:pPr>
        <w:spacing w:after="314" w:line="271" w:lineRule="auto"/>
        <w:ind w:right="1"/>
        <w:rPr>
          <w:rFonts w:hint="eastAsia"/>
        </w:rPr>
      </w:pPr>
      <w:r>
        <w:rPr>
          <w:rFonts w:hint="eastAsia"/>
        </w:rPr>
        <w:t>— God does not create wicked men.</w:t>
      </w:r>
    </w:p>
    <w:p w14:paraId="49A8763C">
      <w:pPr>
        <w:spacing w:after="314" w:line="271" w:lineRule="auto"/>
        <w:ind w:right="1"/>
        <w:rPr>
          <w:rFonts w:hint="eastAsia"/>
        </w:rPr>
      </w:pPr>
      <w:r>
        <w:rPr>
          <w:rFonts w:hint="eastAsia"/>
        </w:rPr>
        <w:t>——上帝不创造恶人。</w:t>
      </w:r>
    </w:p>
    <w:p w14:paraId="3FA46663">
      <w:pPr>
        <w:spacing w:after="314" w:line="271" w:lineRule="auto"/>
        <w:ind w:right="1"/>
        <w:rPr>
          <w:rFonts w:hint="eastAsia"/>
        </w:rPr>
      </w:pPr>
    </w:p>
    <w:p w14:paraId="2EF114BF">
      <w:pPr>
        <w:spacing w:after="314" w:line="271" w:lineRule="auto"/>
        <w:ind w:right="1"/>
        <w:rPr>
          <w:rFonts w:hint="eastAsia"/>
        </w:rPr>
      </w:pPr>
      <w:r>
        <w:rPr>
          <w:rFonts w:hint="eastAsia"/>
        </w:rPr>
        <w:t>(See above, Sect. 10. note z .)</w:t>
      </w:r>
    </w:p>
    <w:p w14:paraId="0ACF3C37">
      <w:pPr>
        <w:spacing w:after="314" w:line="271" w:lineRule="auto"/>
        <w:ind w:right="1"/>
        <w:rPr>
          <w:rFonts w:hint="eastAsia"/>
        </w:rPr>
      </w:pPr>
      <w:r>
        <w:rPr>
          <w:rFonts w:hint="eastAsia"/>
        </w:rPr>
        <w:t>（见上文，第10节，注释z。）</w:t>
      </w:r>
    </w:p>
    <w:p w14:paraId="0E475313">
      <w:pPr>
        <w:spacing w:after="314" w:line="271" w:lineRule="auto"/>
        <w:ind w:right="1"/>
        <w:rPr>
          <w:rFonts w:hint="eastAsia"/>
        </w:rPr>
      </w:pPr>
    </w:p>
    <w:p w14:paraId="37099898">
      <w:pPr>
        <w:spacing w:after="314" w:line="271" w:lineRule="auto"/>
        <w:ind w:right="1"/>
        <w:rPr>
          <w:rFonts w:hint="eastAsia"/>
        </w:rPr>
      </w:pPr>
      <w:r>
        <w:rPr>
          <w:rFonts w:hint="eastAsia"/>
        </w:rPr>
        <w:t>It is strange that he should use the word 'creare,' as applied to our generation from Adam.</w:t>
      </w:r>
    </w:p>
    <w:p w14:paraId="34C9CE73">
      <w:pPr>
        <w:spacing w:after="314" w:line="271" w:lineRule="auto"/>
        <w:ind w:right="1"/>
        <w:rPr>
          <w:rFonts w:hint="eastAsia"/>
        </w:rPr>
      </w:pPr>
      <w:r>
        <w:rPr>
          <w:rFonts w:hint="eastAsia"/>
        </w:rPr>
        <w:t>奇怪的是，他竟然用‘creare’（拉丁文：创造）这个词来指我们从亚当而来的世代。</w:t>
      </w:r>
    </w:p>
    <w:p w14:paraId="56F48A81">
      <w:pPr>
        <w:spacing w:after="314" w:line="271" w:lineRule="auto"/>
        <w:ind w:right="1"/>
        <w:rPr>
          <w:rFonts w:hint="eastAsia"/>
        </w:rPr>
      </w:pPr>
    </w:p>
    <w:p w14:paraId="687F1022">
      <w:pPr>
        <w:spacing w:after="314" w:line="271" w:lineRule="auto"/>
        <w:ind w:right="1"/>
        <w:rPr>
          <w:rFonts w:hint="eastAsia"/>
        </w:rPr>
      </w:pPr>
      <w:r>
        <w:rPr>
          <w:rFonts w:hint="eastAsia"/>
        </w:rPr>
        <w:t>— 'When a thing is made up of particles which all existed before, but that very thing, so constituted of pre-existing particles, had no existence before — when it refers to a substance produced in the ordinary course of nature by an internal principle, but is set to work by and received from some external agent or cause, and it works by insensible ways which we do not perceive — this we call generation.'</w:t>
      </w:r>
    </w:p>
    <w:p w14:paraId="778FD252">
      <w:pPr>
        <w:spacing w:after="314" w:line="271" w:lineRule="auto"/>
        <w:ind w:right="1"/>
        <w:rPr>
          <w:rFonts w:hint="eastAsia"/>
        </w:rPr>
      </w:pPr>
      <w:r>
        <w:rPr>
          <w:rFonts w:hint="eastAsia"/>
        </w:rPr>
        <w:t>——‘当一个事物由先前已存在的粒子构成，但那个由先前存在的粒子构成的特定事物，在此之前并不存在——当它指的是一个在自然通常过程中由内在原则产生的物质，但由某个外在的动因或原因启动并接受，并以我们无法察觉的不知不觉的方式运作时——我们称之为生殖。’</w:t>
      </w:r>
    </w:p>
    <w:p w14:paraId="0948237B">
      <w:pPr>
        <w:spacing w:after="314" w:line="271" w:lineRule="auto"/>
        <w:ind w:right="1"/>
        <w:rPr>
          <w:rFonts w:hint="eastAsia"/>
        </w:rPr>
      </w:pPr>
    </w:p>
    <w:p w14:paraId="4265950F">
      <w:pPr>
        <w:spacing w:after="314" w:line="271" w:lineRule="auto"/>
        <w:ind w:right="1"/>
        <w:rPr>
          <w:rFonts w:hint="eastAsia"/>
        </w:rPr>
      </w:pPr>
      <w:r>
        <w:rPr>
          <w:rFonts w:hint="eastAsia"/>
        </w:rPr>
        <w:t>Locke's Essay, vol. i. chap, xxvi. sect. 2.</w:t>
      </w:r>
    </w:p>
    <w:p w14:paraId="109952D4">
      <w:pPr>
        <w:spacing w:after="314" w:line="271" w:lineRule="auto"/>
        <w:ind w:right="1"/>
        <w:rPr>
          <w:rFonts w:hint="eastAsia"/>
        </w:rPr>
      </w:pPr>
      <w:r>
        <w:rPr>
          <w:rFonts w:hint="eastAsia"/>
        </w:rPr>
        <w:t>洛克《人类理解论》，第一卷，第二十六章，第2节。</w:t>
      </w:r>
    </w:p>
    <w:p w14:paraId="7831DF8F">
      <w:pPr>
        <w:spacing w:after="314" w:line="271" w:lineRule="auto"/>
        <w:ind w:right="1"/>
        <w:rPr>
          <w:rFonts w:hint="eastAsia"/>
        </w:rPr>
      </w:pPr>
    </w:p>
    <w:p w14:paraId="21EFE806">
      <w:pPr>
        <w:spacing w:after="314" w:line="271" w:lineRule="auto"/>
        <w:ind w:right="1"/>
        <w:rPr>
          <w:rFonts w:hint="eastAsia"/>
        </w:rPr>
      </w:pPr>
      <w:r>
        <w:rPr>
          <w:rFonts w:hint="eastAsia"/>
        </w:rPr>
        <w:t>God's will is cause and reason to itself.</w:t>
      </w:r>
    </w:p>
    <w:p w14:paraId="2A2335CB">
      <w:pPr>
        <w:spacing w:after="314" w:line="271" w:lineRule="auto"/>
        <w:ind w:right="1"/>
        <w:rPr>
          <w:rFonts w:hint="eastAsia"/>
        </w:rPr>
      </w:pPr>
      <w:r>
        <w:rPr>
          <w:rFonts w:hint="eastAsia"/>
        </w:rPr>
        <w:t>上帝的意志本身就是其原因和理据。</w:t>
      </w:r>
    </w:p>
    <w:p w14:paraId="438C6A02">
      <w:pPr>
        <w:spacing w:after="314" w:line="271" w:lineRule="auto"/>
        <w:ind w:right="1"/>
        <w:rPr>
          <w:rFonts w:hint="eastAsia"/>
        </w:rPr>
      </w:pPr>
    </w:p>
    <w:p w14:paraId="1FDC23D5">
      <w:pPr>
        <w:spacing w:after="314" w:line="271" w:lineRule="auto"/>
        <w:ind w:right="1"/>
        <w:rPr>
          <w:rFonts w:hint="eastAsia"/>
        </w:rPr>
      </w:pPr>
      <w:r>
        <w:rPr>
          <w:rFonts w:hint="eastAsia"/>
        </w:rPr>
        <w:t>But he has a reason for all he does; and this reason, so far as respects his actings with which we have to deal, is resolvable into self-manifestation.</w:t>
      </w:r>
    </w:p>
    <w:p w14:paraId="6ADF9517">
      <w:pPr>
        <w:spacing w:after="314" w:line="271" w:lineRule="auto"/>
        <w:ind w:right="1"/>
        <w:rPr>
          <w:rFonts w:hint="eastAsia"/>
        </w:rPr>
      </w:pPr>
      <w:r>
        <w:rPr>
          <w:rFonts w:hint="eastAsia"/>
        </w:rPr>
        <w:t>但祂所做的一切都有其理由；而这个理由，就其关乎我们所要处理的祂的作为而言，可以归结为自我彰显。</w:t>
      </w:r>
    </w:p>
    <w:p w14:paraId="48FC834F">
      <w:pPr>
        <w:spacing w:after="314" w:line="271" w:lineRule="auto"/>
        <w:ind w:right="1"/>
        <w:rPr>
          <w:rFonts w:hint="eastAsia"/>
        </w:rPr>
      </w:pPr>
    </w:p>
    <w:p w14:paraId="76E465B8">
      <w:pPr>
        <w:spacing w:after="314" w:line="271" w:lineRule="auto"/>
        <w:ind w:right="1"/>
        <w:rPr>
          <w:rFonts w:hint="eastAsia"/>
        </w:rPr>
      </w:pPr>
      <w:r>
        <w:rPr>
          <w:rFonts w:hint="eastAsia"/>
        </w:rPr>
        <w:t>(See former notes.)</w:t>
      </w:r>
    </w:p>
    <w:p w14:paraId="1A13779B">
      <w:pPr>
        <w:spacing w:after="314" w:line="271" w:lineRule="auto"/>
        <w:ind w:right="1"/>
        <w:rPr>
          <w:rFonts w:hint="eastAsia"/>
        </w:rPr>
      </w:pPr>
      <w:r>
        <w:rPr>
          <w:rFonts w:hint="eastAsia"/>
        </w:rPr>
        <w:t>（见前文注释。）</w:t>
      </w:r>
    </w:p>
    <w:p w14:paraId="2E9ACEE6">
      <w:pPr>
        <w:spacing w:after="314" w:line="271" w:lineRule="auto"/>
        <w:ind w:right="1"/>
        <w:rPr>
          <w:rFonts w:hint="eastAsia"/>
        </w:rPr>
      </w:pPr>
    </w:p>
    <w:p w14:paraId="5B0614F1">
      <w:pPr>
        <w:spacing w:after="314" w:line="271" w:lineRule="auto"/>
        <w:ind w:right="1"/>
        <w:rPr>
          <w:rFonts w:hint="eastAsia"/>
        </w:rPr>
      </w:pPr>
      <w:r>
        <w:rPr>
          <w:rFonts w:hint="eastAsia"/>
        </w:rPr>
        <w:t>— As to these and like questions, which Luther judges it improper to ask, the whole matter is this: Does the word of God furnish an answer to them, or not?</w:t>
      </w:r>
    </w:p>
    <w:p w14:paraId="3395D806">
      <w:pPr>
        <w:spacing w:after="314" w:line="271" w:lineRule="auto"/>
        <w:ind w:right="1"/>
        <w:rPr>
          <w:rFonts w:hint="eastAsia"/>
        </w:rPr>
      </w:pPr>
      <w:r>
        <w:rPr>
          <w:rFonts w:hint="eastAsia"/>
        </w:rPr>
        <w:t>——至于这些及类似的问题，路德认为不宜提问，整个事情是这样的：上帝的话语是否为它们提供了答案？</w:t>
      </w:r>
    </w:p>
    <w:p w14:paraId="675C5972">
      <w:pPr>
        <w:spacing w:after="314" w:line="271" w:lineRule="auto"/>
        <w:ind w:right="1"/>
        <w:rPr>
          <w:rFonts w:hint="eastAsia"/>
        </w:rPr>
      </w:pPr>
    </w:p>
    <w:p w14:paraId="354377B6">
      <w:pPr>
        <w:spacing w:after="314" w:line="271" w:lineRule="auto"/>
        <w:ind w:right="1"/>
        <w:rPr>
          <w:rFonts w:hint="eastAsia"/>
        </w:rPr>
      </w:pPr>
      <w:r>
        <w:rPr>
          <w:rFonts w:hint="eastAsia"/>
        </w:rPr>
        <w:t>If it does, then we are bound to entertain them and supply the true answer.</w:t>
      </w:r>
    </w:p>
    <w:p w14:paraId="18384615">
      <w:pPr>
        <w:spacing w:after="314" w:line="271" w:lineRule="auto"/>
        <w:ind w:right="1"/>
        <w:rPr>
          <w:rFonts w:hint="eastAsia"/>
        </w:rPr>
      </w:pPr>
      <w:r>
        <w:rPr>
          <w:rFonts w:hint="eastAsia"/>
        </w:rPr>
        <w:t>如果提供了，那么我们就有责任去思考它们并提供真实的答案。</w:t>
      </w:r>
    </w:p>
    <w:p w14:paraId="10AAC9A3">
      <w:pPr>
        <w:spacing w:after="314" w:line="271" w:lineRule="auto"/>
        <w:ind w:right="1"/>
        <w:rPr>
          <w:rFonts w:hint="eastAsia"/>
        </w:rPr>
      </w:pPr>
    </w:p>
    <w:p w14:paraId="287410D6">
      <w:pPr>
        <w:spacing w:after="314" w:line="271" w:lineRule="auto"/>
        <w:ind w:right="1"/>
        <w:rPr>
          <w:rFonts w:hint="eastAsia"/>
        </w:rPr>
      </w:pPr>
      <w:r>
        <w:rPr>
          <w:rFonts w:hint="eastAsia"/>
        </w:rPr>
        <w:t>How much better than to leave the caviller strong in his unanswered cavils!</w:t>
      </w:r>
    </w:p>
    <w:p w14:paraId="15B24778">
      <w:pPr>
        <w:spacing w:after="314" w:line="271" w:lineRule="auto"/>
        <w:ind w:right="1"/>
        <w:rPr>
          <w:rFonts w:hint="eastAsia"/>
        </w:rPr>
      </w:pPr>
      <w:r>
        <w:rPr>
          <w:rFonts w:hint="eastAsia"/>
        </w:rPr>
        <w:t>这比让诡辩者在他未被回答的诡辩中更加强大要好多少！</w:t>
      </w:r>
    </w:p>
    <w:p w14:paraId="26A9EFD6">
      <w:pPr>
        <w:spacing w:after="314" w:line="271" w:lineRule="auto"/>
        <w:ind w:right="1"/>
        <w:rPr>
          <w:rFonts w:hint="eastAsia"/>
        </w:rPr>
      </w:pPr>
    </w:p>
    <w:p w14:paraId="02BBA9D5">
      <w:pPr>
        <w:spacing w:after="314" w:line="271" w:lineRule="auto"/>
        <w:ind w:right="1"/>
        <w:rPr>
          <w:rFonts w:hint="eastAsia"/>
        </w:rPr>
      </w:pPr>
      <w:r>
        <w:rPr>
          <w:rFonts w:hint="eastAsia"/>
        </w:rPr>
        <w:t>And what is the result?</w:t>
      </w:r>
    </w:p>
    <w:p w14:paraId="5B0A6E9D">
      <w:pPr>
        <w:spacing w:after="314" w:line="271" w:lineRule="auto"/>
        <w:ind w:right="1"/>
        <w:rPr>
          <w:rFonts w:hint="eastAsia"/>
        </w:rPr>
      </w:pPr>
      <w:r>
        <w:rPr>
          <w:rFonts w:hint="eastAsia"/>
        </w:rPr>
        <w:t>结果是什么呢？</w:t>
      </w:r>
    </w:p>
    <w:p w14:paraId="04E3D436">
      <w:pPr>
        <w:spacing w:after="314" w:line="271" w:lineRule="auto"/>
        <w:ind w:right="1"/>
        <w:rPr>
          <w:rFonts w:hint="eastAsia"/>
        </w:rPr>
      </w:pPr>
    </w:p>
    <w:p w14:paraId="5E5F87F2">
      <w:pPr>
        <w:spacing w:after="314" w:line="271" w:lineRule="auto"/>
        <w:ind w:right="1"/>
        <w:rPr>
          <w:rFonts w:hint="eastAsia"/>
        </w:rPr>
      </w:pPr>
      <w:r>
        <w:rPr>
          <w:rFonts w:hint="eastAsia"/>
        </w:rPr>
        <w:t>A known God instead of an unknown God; a God whom we revere, admire, and delight in, when we would otherwise only tremble and shudder before him!</w:t>
      </w:r>
    </w:p>
    <w:p w14:paraId="566DF866">
      <w:pPr>
        <w:spacing w:after="314" w:line="271" w:lineRule="auto"/>
        <w:ind w:right="1"/>
        <w:rPr>
          <w:rFonts w:hint="eastAsia"/>
        </w:rPr>
      </w:pPr>
      <w:r>
        <w:rPr>
          <w:rFonts w:hint="eastAsia"/>
        </w:rPr>
        <w:t>一个被认识的上帝，而非一个不被认识的上帝；一个我们敬畏、钦佩和喜悦的上帝，否则我们只会发抖和战栗在祂面前！</w:t>
      </w:r>
    </w:p>
    <w:p w14:paraId="1015D544">
      <w:pPr>
        <w:spacing w:after="314" w:line="271" w:lineRule="auto"/>
        <w:ind w:right="1"/>
        <w:rPr>
          <w:rFonts w:hint="eastAsia"/>
        </w:rPr>
      </w:pPr>
    </w:p>
    <w:p w14:paraId="31AD88AB">
      <w:pPr>
        <w:spacing w:after="314" w:line="271" w:lineRule="auto"/>
        <w:ind w:right="1"/>
        <w:rPr>
          <w:rFonts w:hint="eastAsia"/>
        </w:rPr>
      </w:pPr>
      <w:r>
        <w:rPr>
          <w:rFonts w:hint="eastAsia"/>
        </w:rPr>
        <w:t>[←514]</w:t>
      </w:r>
    </w:p>
    <w:p w14:paraId="5F849DBD">
      <w:pPr>
        <w:spacing w:after="314" w:line="271" w:lineRule="auto"/>
        <w:ind w:right="1"/>
        <w:rPr>
          <w:rFonts w:hint="eastAsia"/>
        </w:rPr>
      </w:pPr>
      <w:r>
        <w:rPr>
          <w:rFonts w:hint="eastAsia"/>
        </w:rPr>
        <w:t>Artibus petitus.</w:t>
      </w:r>
    </w:p>
    <w:p w14:paraId="3D27D02B">
      <w:pPr>
        <w:spacing w:after="314" w:line="271" w:lineRule="auto"/>
        <w:ind w:right="1"/>
        <w:rPr>
          <w:rFonts w:hint="eastAsia"/>
        </w:rPr>
      </w:pPr>
      <w:r>
        <w:rPr>
          <w:rFonts w:hint="eastAsia"/>
        </w:rPr>
        <w:t>Artibus petitus（拉丁文：被技艺攻击）。</w:t>
      </w:r>
    </w:p>
    <w:p w14:paraId="4CD1D40F">
      <w:pPr>
        <w:spacing w:after="314" w:line="271" w:lineRule="auto"/>
        <w:ind w:right="1"/>
        <w:rPr>
          <w:rFonts w:hint="eastAsia"/>
        </w:rPr>
      </w:pPr>
    </w:p>
    <w:p w14:paraId="0F2FD35E">
      <w:pPr>
        <w:spacing w:after="314" w:line="271" w:lineRule="auto"/>
        <w:ind w:right="1"/>
        <w:rPr>
          <w:rFonts w:hint="eastAsia"/>
        </w:rPr>
      </w:pPr>
      <w:r>
        <w:rPr>
          <w:rFonts w:hint="eastAsia"/>
        </w:rPr>
        <w:t>Pet. 'made the subject of attack; whether by violence, stratagem, or supplication;' it probably alludes here to some magical incantations by which sorcerers pretended to darken the sun!</w:t>
      </w:r>
    </w:p>
    <w:p w14:paraId="762A2F08">
      <w:pPr>
        <w:spacing w:after="314" w:line="271" w:lineRule="auto"/>
        <w:ind w:right="1"/>
        <w:rPr>
          <w:rFonts w:hint="eastAsia"/>
        </w:rPr>
      </w:pPr>
      <w:r>
        <w:rPr>
          <w:rFonts w:hint="eastAsia"/>
        </w:rPr>
        <w:t>Pet.（拉丁文petitus的缩写）‘成为攻击的对象；无论是通过暴力、计谋，还是恳求’；这里可能暗指某些巫师假装能使太阳变暗的魔法咒语！</w:t>
      </w:r>
    </w:p>
    <w:p w14:paraId="4AB7BC0B">
      <w:pPr>
        <w:spacing w:after="314" w:line="271" w:lineRule="auto"/>
        <w:ind w:right="1"/>
        <w:rPr>
          <w:rFonts w:hint="eastAsia"/>
        </w:rPr>
      </w:pPr>
    </w:p>
    <w:p w14:paraId="78A86D29">
      <w:pPr>
        <w:spacing w:after="314" w:line="271" w:lineRule="auto"/>
        <w:ind w:right="1"/>
        <w:rPr>
          <w:rFonts w:hint="eastAsia"/>
        </w:rPr>
      </w:pPr>
      <w:r>
        <w:rPr>
          <w:rFonts w:hint="eastAsia"/>
        </w:rPr>
        <w:t>— See Hor. Epod. v. xvii.</w:t>
      </w:r>
    </w:p>
    <w:p w14:paraId="1A41C1C9">
      <w:pPr>
        <w:spacing w:after="314" w:line="271" w:lineRule="auto"/>
        <w:ind w:right="1"/>
        <w:rPr>
          <w:rFonts w:hint="eastAsia"/>
        </w:rPr>
      </w:pPr>
      <w:r>
        <w:rPr>
          <w:rFonts w:hint="eastAsia"/>
        </w:rPr>
        <w:t>——见贺拉斯，《长短句集》，第五首，第十七节。</w:t>
      </w:r>
    </w:p>
    <w:p w14:paraId="0BEF2B1E">
      <w:pPr>
        <w:spacing w:after="314" w:line="271" w:lineRule="auto"/>
        <w:ind w:right="1"/>
        <w:rPr>
          <w:rFonts w:hint="eastAsia"/>
        </w:rPr>
      </w:pPr>
    </w:p>
    <w:p w14:paraId="1991C6FE">
      <w:pPr>
        <w:spacing w:after="314" w:line="271" w:lineRule="auto"/>
        <w:ind w:right="1"/>
        <w:rPr>
          <w:rFonts w:hint="eastAsia"/>
        </w:rPr>
      </w:pPr>
      <w:r>
        <w:rPr>
          <w:rFonts w:hint="eastAsia"/>
        </w:rPr>
        <w:t>[←515]</w:t>
      </w:r>
    </w:p>
    <w:p w14:paraId="1895E6BE">
      <w:pPr>
        <w:spacing w:after="314" w:line="271" w:lineRule="auto"/>
        <w:ind w:right="1"/>
        <w:rPr>
          <w:rFonts w:hint="eastAsia"/>
        </w:rPr>
      </w:pPr>
      <w:r>
        <w:rPr>
          <w:rFonts w:hint="eastAsia"/>
        </w:rPr>
        <w:t>The word lenitas, which occurs so frequently in this passage, properly denotes 'softness,' 'gentleness,' 'kindness,' as opposed to 'roughness,' 'harshness,' 'severity;' and it seems most aptly to express that forbearance or indulgence with which the Lord God suffers long, and is kind.</w:t>
      </w:r>
    </w:p>
    <w:p w14:paraId="1A19BC54">
      <w:pPr>
        <w:spacing w:after="314" w:line="271" w:lineRule="auto"/>
        <w:ind w:right="1"/>
        <w:rPr>
          <w:rFonts w:hint="eastAsia"/>
        </w:rPr>
      </w:pPr>
      <w:r>
        <w:rPr>
          <w:rFonts w:hint="eastAsia"/>
        </w:rPr>
        <w:t>lenitas（拉丁文）这个词，在这段经文中频繁出现，本意指‘柔软’、‘温柔’、‘仁慈’，与‘粗糙’、‘严酷’、‘严厉’相对；它似乎最恰当地表达了主上帝恒久忍耐又显仁慈的那种宽容或纵容。</w:t>
      </w:r>
    </w:p>
    <w:p w14:paraId="3E06ABE3">
      <w:pPr>
        <w:spacing w:after="314" w:line="271" w:lineRule="auto"/>
        <w:ind w:right="1"/>
        <w:rPr>
          <w:rFonts w:hint="eastAsia"/>
        </w:rPr>
      </w:pPr>
    </w:p>
    <w:p w14:paraId="7D320998">
      <w:pPr>
        <w:spacing w:after="314" w:line="271" w:lineRule="auto"/>
        <w:ind w:right="1"/>
        <w:rPr>
          <w:rFonts w:hint="eastAsia"/>
        </w:rPr>
      </w:pPr>
      <w:r>
        <w:rPr>
          <w:rFonts w:hint="eastAsia"/>
        </w:rPr>
        <w:t>[←516]</w:t>
      </w:r>
    </w:p>
    <w:p w14:paraId="7ACA2C48">
      <w:pPr>
        <w:spacing w:after="314" w:line="271" w:lineRule="auto"/>
        <w:ind w:right="1"/>
        <w:rPr>
          <w:rFonts w:hint="eastAsia"/>
        </w:rPr>
      </w:pPr>
      <w:r>
        <w:rPr>
          <w:rFonts w:hint="eastAsia"/>
        </w:rPr>
        <w:t>"Now I tell you before it comes (Judas' treachery), so that when it has come to pass, you may believe that I am He."</w:t>
      </w:r>
    </w:p>
    <w:p w14:paraId="08253300">
      <w:pPr>
        <w:spacing w:after="314" w:line="271" w:lineRule="auto"/>
        <w:ind w:right="1"/>
        <w:rPr>
          <w:rFonts w:hint="eastAsia"/>
        </w:rPr>
      </w:pPr>
      <w:r>
        <w:rPr>
          <w:rFonts w:hint="eastAsia"/>
        </w:rPr>
        <w:t>“如今事情还没有成就，我要先告诉你们（犹大的背叛），叫你们到事情成就的时候，可以信我是基督。”</w:t>
      </w:r>
    </w:p>
    <w:p w14:paraId="080AB7E8">
      <w:pPr>
        <w:spacing w:after="314" w:line="271" w:lineRule="auto"/>
        <w:ind w:right="1"/>
        <w:rPr>
          <w:rFonts w:hint="eastAsia"/>
        </w:rPr>
      </w:pPr>
    </w:p>
    <w:p w14:paraId="50704741">
      <w:pPr>
        <w:spacing w:after="314" w:line="271" w:lineRule="auto"/>
        <w:ind w:right="1"/>
        <w:rPr>
          <w:rFonts w:hint="eastAsia"/>
        </w:rPr>
      </w:pPr>
      <w:r>
        <w:rPr>
          <w:rFonts w:hint="eastAsia"/>
        </w:rPr>
        <w:t>"And now I have told you before it came to pass (his going to the Father), so that when it has come to pass, you might believe."</w:t>
      </w:r>
    </w:p>
    <w:p w14:paraId="6AEF4231">
      <w:pPr>
        <w:spacing w:after="314" w:line="271" w:lineRule="auto"/>
        <w:ind w:right="1"/>
        <w:rPr>
          <w:rFonts w:hint="eastAsia"/>
        </w:rPr>
      </w:pPr>
      <w:r>
        <w:rPr>
          <w:rFonts w:hint="eastAsia"/>
        </w:rPr>
        <w:t>“现在事情还没有成就，我预先告诉你们（他往父那里去），叫你们到事情成就的时候，就可以信。”</w:t>
      </w:r>
    </w:p>
    <w:p w14:paraId="1DC0D54A">
      <w:pPr>
        <w:spacing w:after="314" w:line="271" w:lineRule="auto"/>
        <w:ind w:right="1"/>
        <w:rPr>
          <w:rFonts w:hint="eastAsia"/>
        </w:rPr>
      </w:pPr>
    </w:p>
    <w:p w14:paraId="378F26A1">
      <w:pPr>
        <w:spacing w:after="314" w:line="271" w:lineRule="auto"/>
        <w:ind w:right="1"/>
        <w:rPr>
          <w:rFonts w:hint="eastAsia"/>
        </w:rPr>
      </w:pPr>
      <w:r>
        <w:rPr>
          <w:rFonts w:hint="eastAsia"/>
        </w:rPr>
        <w:t>"But these things I have told you (their own persecutions), so that when the time comes, you may remember that I told you of them."</w:t>
      </w:r>
    </w:p>
    <w:p w14:paraId="63C8532D">
      <w:pPr>
        <w:spacing w:after="314" w:line="271" w:lineRule="auto"/>
        <w:ind w:right="1"/>
        <w:rPr>
          <w:rFonts w:hint="eastAsia"/>
        </w:rPr>
      </w:pPr>
      <w:r>
        <w:rPr>
          <w:rFonts w:hint="eastAsia"/>
        </w:rPr>
        <w:t>“我将这事告诉你们（他们自己的逼迫），是叫你们到了时候，可以想起我对你们说过了。”</w:t>
      </w:r>
    </w:p>
    <w:p w14:paraId="70C978D4">
      <w:pPr>
        <w:spacing w:after="314" w:line="271" w:lineRule="auto"/>
        <w:ind w:right="1"/>
        <w:rPr>
          <w:rFonts w:hint="eastAsia"/>
        </w:rPr>
      </w:pPr>
    </w:p>
    <w:p w14:paraId="7B956104">
      <w:pPr>
        <w:spacing w:after="314" w:line="271" w:lineRule="auto"/>
        <w:ind w:right="1"/>
        <w:rPr>
          <w:rFonts w:hint="eastAsia"/>
        </w:rPr>
      </w:pPr>
      <w:r>
        <w:rPr>
          <w:rFonts w:hint="eastAsia"/>
        </w:rPr>
        <w:t>(John 13.19; 14.29; 16.4)</w:t>
      </w:r>
    </w:p>
    <w:p w14:paraId="16F9B081">
      <w:pPr>
        <w:spacing w:after="314" w:line="271" w:lineRule="auto"/>
        <w:ind w:right="1"/>
        <w:rPr>
          <w:rFonts w:hint="eastAsia"/>
        </w:rPr>
      </w:pPr>
      <w:r>
        <w:rPr>
          <w:rFonts w:hint="eastAsia"/>
        </w:rPr>
        <w:t>（约13:19；14:29；16:4）</w:t>
      </w:r>
    </w:p>
    <w:p w14:paraId="1B4852B2">
      <w:pPr>
        <w:spacing w:after="314" w:line="271" w:lineRule="auto"/>
        <w:ind w:right="1"/>
        <w:rPr>
          <w:rFonts w:hint="eastAsia"/>
        </w:rPr>
      </w:pPr>
    </w:p>
    <w:p w14:paraId="414DA8AD">
      <w:pPr>
        <w:spacing w:after="314" w:line="271" w:lineRule="auto"/>
        <w:ind w:right="1"/>
        <w:rPr>
          <w:rFonts w:hint="eastAsia"/>
        </w:rPr>
      </w:pPr>
      <w:r>
        <w:rPr>
          <w:rFonts w:hint="eastAsia"/>
        </w:rPr>
        <w:t>[←517]</w:t>
      </w:r>
    </w:p>
    <w:p w14:paraId="4C89FC59">
      <w:pPr>
        <w:spacing w:after="314" w:line="271" w:lineRule="auto"/>
        <w:ind w:right="1"/>
        <w:rPr>
          <w:rFonts w:hint="eastAsia"/>
        </w:rPr>
      </w:pPr>
      <w:r>
        <w:rPr>
          <w:rFonts w:hint="eastAsia"/>
        </w:rPr>
        <w:t>Exo 7.4; 11.9.</w:t>
      </w:r>
    </w:p>
    <w:p w14:paraId="051CE788">
      <w:pPr>
        <w:spacing w:after="314" w:line="271" w:lineRule="auto"/>
        <w:ind w:right="1"/>
        <w:rPr>
          <w:rFonts w:hint="eastAsia"/>
        </w:rPr>
      </w:pPr>
      <w:r>
        <w:rPr>
          <w:rFonts w:hint="eastAsia"/>
        </w:rPr>
        <w:t>出7:4；11:9。</w:t>
      </w:r>
    </w:p>
    <w:p w14:paraId="77CDCC9B">
      <w:pPr>
        <w:spacing w:after="314" w:line="271" w:lineRule="auto"/>
        <w:ind w:right="1"/>
        <w:rPr>
          <w:rFonts w:hint="eastAsia"/>
        </w:rPr>
      </w:pPr>
    </w:p>
    <w:p w14:paraId="41AEF1C6">
      <w:pPr>
        <w:spacing w:after="314" w:line="271" w:lineRule="auto"/>
        <w:ind w:right="1"/>
        <w:rPr>
          <w:rFonts w:hint="eastAsia"/>
        </w:rPr>
      </w:pPr>
      <w:r>
        <w:rPr>
          <w:rFonts w:hint="eastAsia"/>
        </w:rPr>
        <w:t>[←518]</w:t>
      </w:r>
    </w:p>
    <w:p w14:paraId="3D6D12FB">
      <w:pPr>
        <w:spacing w:after="314" w:line="271" w:lineRule="auto"/>
        <w:ind w:right="1"/>
        <w:rPr>
          <w:rFonts w:hint="eastAsia"/>
        </w:rPr>
      </w:pPr>
      <w:r>
        <w:rPr>
          <w:rFonts w:hint="eastAsia"/>
        </w:rPr>
        <w:t>Luther circumscribes the design.</w:t>
      </w:r>
    </w:p>
    <w:p w14:paraId="327EC892">
      <w:pPr>
        <w:spacing w:after="314" w:line="271" w:lineRule="auto"/>
        <w:ind w:right="1"/>
        <w:rPr>
          <w:rFonts w:hint="eastAsia"/>
        </w:rPr>
      </w:pPr>
      <w:r>
        <w:rPr>
          <w:rFonts w:hint="eastAsia"/>
        </w:rPr>
        <w:t>路德限制了其设计意图。</w:t>
      </w:r>
    </w:p>
    <w:p w14:paraId="60B5A248">
      <w:pPr>
        <w:spacing w:after="314" w:line="271" w:lineRule="auto"/>
        <w:ind w:right="1"/>
        <w:rPr>
          <w:rFonts w:hint="eastAsia"/>
        </w:rPr>
      </w:pPr>
    </w:p>
    <w:p w14:paraId="6244D44B">
      <w:pPr>
        <w:spacing w:after="314" w:line="271" w:lineRule="auto"/>
        <w:ind w:right="1"/>
        <w:rPr>
          <w:rFonts w:hint="eastAsia"/>
        </w:rPr>
      </w:pPr>
      <w:r>
        <w:rPr>
          <w:rFonts w:hint="eastAsia"/>
        </w:rPr>
        <w:t>Doubtless, God would comfort and encourage his people by these acts and predictions: but self-manifestation was His one ultimate object; and in order for this: confounding his enemies, and rendering them yet more inexcusable, as well as emboldening his beloved ones.</w:t>
      </w:r>
    </w:p>
    <w:p w14:paraId="10B557B9">
      <w:pPr>
        <w:spacing w:after="314" w:line="271" w:lineRule="auto"/>
        <w:ind w:right="1"/>
        <w:rPr>
          <w:rFonts w:hint="eastAsia"/>
        </w:rPr>
      </w:pPr>
      <w:r>
        <w:rPr>
          <w:rFonts w:hint="eastAsia"/>
        </w:rPr>
        <w:t>无疑，上帝会通过这些作为和预言来安慰和鼓励祂的子民：但自我彰显是祂唯一的终极目标；为此：祂要使祂的仇敌蒙羞，使他们更无可推诿，同时也要使祂所爱的人壮胆。</w:t>
      </w:r>
    </w:p>
    <w:p w14:paraId="17201468">
      <w:pPr>
        <w:spacing w:after="314" w:line="271" w:lineRule="auto"/>
        <w:ind w:right="1"/>
        <w:rPr>
          <w:rFonts w:hint="eastAsia"/>
        </w:rPr>
      </w:pPr>
    </w:p>
    <w:p w14:paraId="77CB4F60">
      <w:pPr>
        <w:spacing w:after="314" w:line="271" w:lineRule="auto"/>
        <w:ind w:right="1"/>
        <w:rPr>
          <w:rFonts w:hint="eastAsia"/>
        </w:rPr>
      </w:pPr>
      <w:r>
        <w:rPr>
          <w:rFonts w:hint="eastAsia"/>
        </w:rPr>
        <w:t>Was there not "also a manifestation of what human nature is, hereby made in his own people?</w:t>
      </w:r>
    </w:p>
    <w:p w14:paraId="5C2A87C3">
      <w:pPr>
        <w:spacing w:after="314" w:line="271" w:lineRule="auto"/>
        <w:ind w:right="1"/>
        <w:rPr>
          <w:rFonts w:hint="eastAsia"/>
        </w:rPr>
      </w:pPr>
      <w:r>
        <w:rPr>
          <w:rFonts w:hint="eastAsia"/>
        </w:rPr>
        <w:t>难道不也“借此在祂自己的子民中彰显了人性的本质吗？</w:t>
      </w:r>
    </w:p>
    <w:p w14:paraId="50A0EA26">
      <w:pPr>
        <w:spacing w:after="314" w:line="271" w:lineRule="auto"/>
        <w:ind w:right="1"/>
        <w:rPr>
          <w:rFonts w:hint="eastAsia"/>
        </w:rPr>
      </w:pPr>
    </w:p>
    <w:p w14:paraId="43D950DF">
      <w:pPr>
        <w:spacing w:after="314" w:line="271" w:lineRule="auto"/>
        <w:ind w:right="1"/>
        <w:rPr>
          <w:rFonts w:hint="eastAsia"/>
        </w:rPr>
      </w:pPr>
      <w:r>
        <w:rPr>
          <w:rFonts w:hint="eastAsia"/>
        </w:rPr>
        <w:t>Did they all believe, after all these signs?</w:t>
      </w:r>
    </w:p>
    <w:p w14:paraId="2621E7EC">
      <w:pPr>
        <w:spacing w:after="314" w:line="271" w:lineRule="auto"/>
        <w:ind w:right="1"/>
        <w:rPr>
          <w:rFonts w:hint="eastAsia"/>
        </w:rPr>
      </w:pPr>
      <w:r>
        <w:rPr>
          <w:rFonts w:hint="eastAsia"/>
        </w:rPr>
        <w:t>在所有这些神迹之后，他们都信了吗？</w:t>
      </w:r>
    </w:p>
    <w:p w14:paraId="3D9D0CDC">
      <w:pPr>
        <w:spacing w:after="314" w:line="271" w:lineRule="auto"/>
        <w:ind w:right="1"/>
        <w:rPr>
          <w:rFonts w:hint="eastAsia"/>
        </w:rPr>
      </w:pPr>
    </w:p>
    <w:p w14:paraId="19D7DF54">
      <w:pPr>
        <w:spacing w:after="314" w:line="271" w:lineRule="auto"/>
        <w:ind w:right="1"/>
        <w:rPr>
          <w:rFonts w:hint="eastAsia"/>
        </w:rPr>
      </w:pPr>
      <w:r>
        <w:rPr>
          <w:rFonts w:hint="eastAsia"/>
        </w:rPr>
        <w:t>Where did those hankerings after Egypt come from?</w:t>
      </w:r>
    </w:p>
    <w:p w14:paraId="04CD11F5">
      <w:pPr>
        <w:spacing w:after="314" w:line="271" w:lineRule="auto"/>
        <w:ind w:right="1"/>
        <w:rPr>
          <w:rFonts w:hint="eastAsia"/>
        </w:rPr>
      </w:pPr>
      <w:r>
        <w:rPr>
          <w:rFonts w:hint="eastAsia"/>
        </w:rPr>
        <w:t>那些对埃及的渴望从何而来？</w:t>
      </w:r>
    </w:p>
    <w:p w14:paraId="2FAF1C50">
      <w:pPr>
        <w:spacing w:after="314" w:line="271" w:lineRule="auto"/>
        <w:ind w:right="1"/>
        <w:rPr>
          <w:rFonts w:hint="eastAsia"/>
        </w:rPr>
      </w:pPr>
    </w:p>
    <w:p w14:paraId="04FA226B">
      <w:pPr>
        <w:spacing w:after="314" w:line="271" w:lineRule="auto"/>
        <w:ind w:right="1"/>
        <w:rPr>
          <w:rFonts w:hint="eastAsia"/>
        </w:rPr>
      </w:pPr>
      <w:r>
        <w:rPr>
          <w:rFonts w:hint="eastAsia"/>
        </w:rPr>
        <w:t>What about, "It would have been better for us to have served the Egyptians?"</w:t>
      </w:r>
    </w:p>
    <w:p w14:paraId="3E7C4F34">
      <w:pPr>
        <w:spacing w:after="314" w:line="271" w:lineRule="auto"/>
        <w:ind w:right="1"/>
        <w:rPr>
          <w:rFonts w:hint="eastAsia"/>
        </w:rPr>
      </w:pPr>
      <w:r>
        <w:rPr>
          <w:rFonts w:hint="eastAsia"/>
        </w:rPr>
        <w:t>“服事埃及人比……倒好”又怎么说？</w:t>
      </w:r>
    </w:p>
    <w:p w14:paraId="0EABD391">
      <w:pPr>
        <w:spacing w:after="314" w:line="271" w:lineRule="auto"/>
        <w:ind w:right="1"/>
        <w:rPr>
          <w:rFonts w:hint="eastAsia"/>
        </w:rPr>
      </w:pPr>
    </w:p>
    <w:p w14:paraId="007A66C5">
      <w:pPr>
        <w:spacing w:after="314" w:line="271" w:lineRule="auto"/>
        <w:ind w:right="1"/>
        <w:rPr>
          <w:rFonts w:hint="eastAsia"/>
        </w:rPr>
      </w:pPr>
      <w:r>
        <w:rPr>
          <w:rFonts w:hint="eastAsia"/>
        </w:rPr>
        <w:t>The whole is resolvable into that great first principle, 'God showing what he is, by his dealings with the human nature as exhibited both in the elect and in the reprobate — in his friends and in his enemies.'</w:t>
      </w:r>
    </w:p>
    <w:p w14:paraId="4AB6AEFC">
      <w:pPr>
        <w:spacing w:after="314" w:line="271" w:lineRule="auto"/>
        <w:ind w:right="1"/>
        <w:rPr>
          <w:rFonts w:hint="eastAsia"/>
        </w:rPr>
      </w:pPr>
      <w:r>
        <w:rPr>
          <w:rFonts w:hint="eastAsia"/>
        </w:rPr>
        <w:t>整个事件都可以归结于那个伟大的首要原则，即‘上帝通过祂与选民和被弃者——在祂的朋友和仇敌身上——所展现的人性的交往，来显明祂是怎样的。’</w:t>
      </w:r>
    </w:p>
    <w:p w14:paraId="0C4DD2B5">
      <w:pPr>
        <w:spacing w:after="314" w:line="271" w:lineRule="auto"/>
        <w:ind w:right="1"/>
        <w:rPr>
          <w:rFonts w:hint="eastAsia"/>
        </w:rPr>
      </w:pPr>
    </w:p>
    <w:p w14:paraId="6CBEFFD9">
      <w:pPr>
        <w:spacing w:after="314" w:line="271" w:lineRule="auto"/>
        <w:ind w:right="1"/>
        <w:rPr>
          <w:rFonts w:hint="eastAsia"/>
        </w:rPr>
      </w:pPr>
      <w:r>
        <w:rPr>
          <w:rFonts w:hint="eastAsia"/>
        </w:rPr>
        <w:t>But what a maze, or rather what a mass of inconsistency this history would be, and not only this history, but the whole Bible, without that principle?</w:t>
      </w:r>
    </w:p>
    <w:p w14:paraId="2324D6CC">
      <w:pPr>
        <w:spacing w:after="314" w:line="271" w:lineRule="auto"/>
        <w:ind w:right="1"/>
        <w:rPr>
          <w:rFonts w:hint="eastAsia"/>
        </w:rPr>
      </w:pPr>
      <w:r>
        <w:rPr>
          <w:rFonts w:hint="eastAsia"/>
        </w:rPr>
        <w:t>但如果没有那个原则，这段历史，不仅是这段历史，而是整本圣经，会是何等的迷宫，或者说是何等一大堆的矛盾呢？</w:t>
      </w:r>
    </w:p>
    <w:p w14:paraId="145E67C4">
      <w:pPr>
        <w:spacing w:after="314" w:line="271" w:lineRule="auto"/>
        <w:ind w:right="1"/>
        <w:rPr>
          <w:rFonts w:hint="eastAsia"/>
        </w:rPr>
      </w:pPr>
    </w:p>
    <w:p w14:paraId="7370DFBE">
      <w:pPr>
        <w:spacing w:after="314" w:line="271" w:lineRule="auto"/>
        <w:ind w:right="1"/>
        <w:rPr>
          <w:rFonts w:hint="eastAsia"/>
        </w:rPr>
      </w:pPr>
      <w:r>
        <w:rPr>
          <w:rFonts w:hint="eastAsia"/>
        </w:rPr>
        <w:t>[←519]</w:t>
      </w:r>
    </w:p>
    <w:p w14:paraId="24659086">
      <w:pPr>
        <w:spacing w:after="314" w:line="271" w:lineRule="auto"/>
        <w:ind w:right="1"/>
        <w:rPr>
          <w:rFonts w:hint="eastAsia"/>
        </w:rPr>
      </w:pPr>
      <w:r>
        <w:rPr>
          <w:rFonts w:hint="eastAsia"/>
        </w:rPr>
        <w:t>Vertible: Able to turn or to be turned; changeable.</w:t>
      </w:r>
    </w:p>
    <w:p w14:paraId="59A38D87">
      <w:pPr>
        <w:spacing w:after="314" w:line="271" w:lineRule="auto"/>
        <w:ind w:right="1"/>
        <w:rPr>
          <w:rFonts w:hint="eastAsia"/>
        </w:rPr>
      </w:pPr>
      <w:r>
        <w:rPr>
          <w:rFonts w:hint="eastAsia"/>
        </w:rPr>
        <w:t>Vertible（可变的）：能够转动或被转动的；易变的。</w:t>
      </w:r>
    </w:p>
    <w:p w14:paraId="2FE42CF4">
      <w:pPr>
        <w:spacing w:after="314" w:line="271" w:lineRule="auto"/>
        <w:ind w:right="1"/>
        <w:rPr>
          <w:rFonts w:hint="eastAsia"/>
        </w:rPr>
      </w:pPr>
    </w:p>
    <w:p w14:paraId="5A3B826A">
      <w:pPr>
        <w:spacing w:after="314" w:line="271" w:lineRule="auto"/>
        <w:ind w:right="1"/>
        <w:rPr>
          <w:rFonts w:hint="eastAsia"/>
        </w:rPr>
      </w:pPr>
      <w:r>
        <w:rPr>
          <w:rFonts w:hint="eastAsia"/>
        </w:rPr>
        <w:t>[←520]</w:t>
      </w:r>
    </w:p>
    <w:p w14:paraId="097F0A7C">
      <w:pPr>
        <w:spacing w:after="314" w:line="271" w:lineRule="auto"/>
        <w:ind w:right="1"/>
        <w:rPr>
          <w:rFonts w:hint="eastAsia"/>
        </w:rPr>
      </w:pPr>
      <w:r>
        <w:rPr>
          <w:rFonts w:hint="eastAsia"/>
        </w:rPr>
        <w:t>Here, omit means "fail to do," as opposed to "leave out".</w:t>
      </w:r>
    </w:p>
    <w:p w14:paraId="04F8299F">
      <w:pPr>
        <w:spacing w:after="314" w:line="271" w:lineRule="auto"/>
        <w:ind w:right="1"/>
        <w:rPr>
          <w:rFonts w:hint="eastAsia"/>
        </w:rPr>
      </w:pPr>
      <w:r>
        <w:rPr>
          <w:rFonts w:hint="eastAsia"/>
        </w:rPr>
        <w:t>在这里，omit（忽略）的意思是“未能做”，而不是“漏掉”。</w:t>
      </w:r>
    </w:p>
    <w:p w14:paraId="3F15A361">
      <w:pPr>
        <w:spacing w:after="314" w:line="271" w:lineRule="auto"/>
        <w:ind w:right="1"/>
        <w:rPr>
          <w:rFonts w:hint="eastAsia"/>
        </w:rPr>
      </w:pPr>
    </w:p>
    <w:p w14:paraId="44C91DBA">
      <w:pPr>
        <w:spacing w:after="314" w:line="271" w:lineRule="auto"/>
        <w:ind w:right="1"/>
        <w:rPr>
          <w:rFonts w:hint="eastAsia"/>
        </w:rPr>
      </w:pPr>
      <w:r>
        <w:rPr>
          <w:rFonts w:hint="eastAsia"/>
        </w:rPr>
        <w:t>[←521]</w:t>
      </w:r>
    </w:p>
    <w:p w14:paraId="0859631B">
      <w:pPr>
        <w:spacing w:after="314" w:line="271" w:lineRule="auto"/>
        <w:ind w:right="1"/>
        <w:rPr>
          <w:rFonts w:hint="eastAsia"/>
        </w:rPr>
      </w:pPr>
      <w:r>
        <w:rPr>
          <w:rFonts w:hint="eastAsia"/>
        </w:rPr>
        <w:t>Occursu objecto.</w:t>
      </w:r>
    </w:p>
    <w:p w14:paraId="4C44AD70">
      <w:pPr>
        <w:spacing w:after="314" w:line="271" w:lineRule="auto"/>
        <w:ind w:right="1"/>
        <w:rPr>
          <w:rFonts w:hint="eastAsia"/>
        </w:rPr>
      </w:pPr>
      <w:r>
        <w:rPr>
          <w:rFonts w:hint="eastAsia"/>
        </w:rPr>
        <w:t>Occursu objecto（拉丁文：遭遇被置于前）。</w:t>
      </w:r>
    </w:p>
    <w:p w14:paraId="5ED95FAE">
      <w:pPr>
        <w:spacing w:after="314" w:line="271" w:lineRule="auto"/>
        <w:ind w:right="1"/>
        <w:rPr>
          <w:rFonts w:hint="eastAsia"/>
        </w:rPr>
      </w:pPr>
    </w:p>
    <w:p w14:paraId="70769BFE">
      <w:pPr>
        <w:spacing w:after="314" w:line="271" w:lineRule="auto"/>
        <w:ind w:right="1"/>
        <w:rPr>
          <w:rFonts w:hint="eastAsia"/>
        </w:rPr>
      </w:pPr>
      <w:r>
        <w:rPr>
          <w:rFonts w:hint="eastAsia"/>
        </w:rPr>
        <w:t>It is contrived that this word and work of God should come into contact with the edge of the will, excited into action by omnipotency, through an act like that of throwing a bone to a dog, or casting a stumbling-block in the path of a traveller</w:t>
      </w:r>
    </w:p>
    <w:p w14:paraId="6FFF01F6">
      <w:pPr>
        <w:spacing w:after="314" w:line="271" w:lineRule="auto"/>
        <w:ind w:right="1"/>
        <w:rPr>
          <w:rFonts w:hint="eastAsia"/>
        </w:rPr>
      </w:pPr>
      <w:r>
        <w:rPr>
          <w:rFonts w:hint="eastAsia"/>
        </w:rPr>
        <w:t>这是设计好的，让上帝的这话语和作为与意志的边缘接触，这意志被全能所激动而行动，通过一个像向狗扔骨头，或在旅行者路上设置绊脚石的行为。</w:t>
      </w:r>
    </w:p>
    <w:p w14:paraId="463CB333">
      <w:pPr>
        <w:spacing w:after="314" w:line="271" w:lineRule="auto"/>
        <w:ind w:right="1"/>
        <w:rPr>
          <w:rFonts w:hint="eastAsia"/>
        </w:rPr>
      </w:pPr>
    </w:p>
    <w:p w14:paraId="41721284">
      <w:pPr>
        <w:spacing w:after="314" w:line="271" w:lineRule="auto"/>
        <w:ind w:right="1"/>
        <w:rPr>
          <w:rFonts w:hint="eastAsia"/>
        </w:rPr>
      </w:pPr>
      <w:r>
        <w:rPr>
          <w:rFonts w:hint="eastAsia"/>
        </w:rPr>
        <w:t>[←522]</w:t>
      </w:r>
    </w:p>
    <w:p w14:paraId="28DB7A9D">
      <w:pPr>
        <w:spacing w:after="314" w:line="271" w:lineRule="auto"/>
        <w:ind w:right="1"/>
        <w:rPr>
          <w:rFonts w:hint="eastAsia"/>
        </w:rPr>
      </w:pPr>
      <w:r>
        <w:rPr>
          <w:rFonts w:hint="eastAsia"/>
        </w:rPr>
        <w:t>Impingere.</w:t>
      </w:r>
    </w:p>
    <w:p w14:paraId="1F50C670">
      <w:pPr>
        <w:spacing w:after="314" w:line="271" w:lineRule="auto"/>
        <w:ind w:right="1"/>
        <w:rPr>
          <w:rFonts w:hint="eastAsia"/>
        </w:rPr>
      </w:pPr>
      <w:r>
        <w:rPr>
          <w:rFonts w:hint="eastAsia"/>
        </w:rPr>
        <w:t>Impingere（拉丁文：撞击）。</w:t>
      </w:r>
    </w:p>
    <w:p w14:paraId="645E8371">
      <w:pPr>
        <w:spacing w:after="314" w:line="271" w:lineRule="auto"/>
        <w:ind w:right="1"/>
        <w:rPr>
          <w:rFonts w:hint="eastAsia"/>
        </w:rPr>
      </w:pPr>
    </w:p>
    <w:p w14:paraId="1829F988">
      <w:pPr>
        <w:spacing w:after="314" w:line="271" w:lineRule="auto"/>
        <w:ind w:right="1"/>
        <w:rPr>
          <w:rFonts w:hint="eastAsia"/>
        </w:rPr>
      </w:pPr>
      <w:r>
        <w:rPr>
          <w:rFonts w:hint="eastAsia"/>
        </w:rPr>
        <w:t>Imp. (se scilicet subaudito) est 'ire impactum,' 'praecipitem ferri in aliquid.'</w:t>
      </w:r>
    </w:p>
    <w:p w14:paraId="52304303">
      <w:pPr>
        <w:spacing w:after="314" w:line="271" w:lineRule="auto"/>
        <w:ind w:right="1"/>
        <w:rPr>
          <w:rFonts w:hint="eastAsia"/>
        </w:rPr>
      </w:pPr>
      <w:r>
        <w:rPr>
          <w:rFonts w:hint="eastAsia"/>
        </w:rPr>
        <w:t>Imp.（拉丁文impingere的缩写）（se scilicet subaudito，拉丁文：即‘自己’被省略）是‘ire impactum’（拉丁文：去撞击），‘praecipitem ferri in aliquid’（拉丁文：猛冲向某物）。</w:t>
      </w:r>
    </w:p>
    <w:p w14:paraId="3B9FF1C9">
      <w:pPr>
        <w:spacing w:after="314" w:line="271" w:lineRule="auto"/>
        <w:ind w:right="1"/>
        <w:rPr>
          <w:rFonts w:hint="eastAsia"/>
        </w:rPr>
      </w:pPr>
    </w:p>
    <w:p w14:paraId="0045F5DA">
      <w:pPr>
        <w:spacing w:after="314" w:line="271" w:lineRule="auto"/>
        <w:ind w:right="1"/>
        <w:rPr>
          <w:rFonts w:hint="eastAsia"/>
        </w:rPr>
      </w:pPr>
      <w:r>
        <w:rPr>
          <w:rFonts w:hint="eastAsia"/>
        </w:rPr>
        <w:t>— Here, as before, we have God's actuation, the man's will, and testing, provoking dispensation.</w:t>
      </w:r>
    </w:p>
    <w:p w14:paraId="724D5A2B">
      <w:pPr>
        <w:spacing w:after="314" w:line="271" w:lineRule="auto"/>
        <w:ind w:right="1"/>
        <w:rPr>
          <w:rFonts w:hint="eastAsia"/>
        </w:rPr>
      </w:pPr>
      <w:r>
        <w:rPr>
          <w:rFonts w:hint="eastAsia"/>
        </w:rPr>
        <w:t>——在这里，如前所述，我们有上帝的驱动，人的意志，以及试验、激怒的安排。</w:t>
      </w:r>
    </w:p>
    <w:p w14:paraId="7B550217">
      <w:pPr>
        <w:spacing w:after="314" w:line="271" w:lineRule="auto"/>
        <w:ind w:right="1"/>
        <w:rPr>
          <w:rFonts w:hint="eastAsia"/>
        </w:rPr>
      </w:pPr>
    </w:p>
    <w:p w14:paraId="13F1FD1E">
      <w:pPr>
        <w:spacing w:after="314" w:line="271" w:lineRule="auto"/>
        <w:ind w:right="1"/>
        <w:rPr>
          <w:rFonts w:hint="eastAsia"/>
        </w:rPr>
      </w:pPr>
      <w:r>
        <w:rPr>
          <w:rFonts w:hint="eastAsia"/>
        </w:rPr>
        <w:t>But there seems a little confusion in the admission concerning the man's (Pharaoh's) own will, as separated from the divine impulse.</w:t>
      </w:r>
    </w:p>
    <w:p w14:paraId="43696335">
      <w:pPr>
        <w:spacing w:after="314" w:line="271" w:lineRule="auto"/>
        <w:ind w:right="1"/>
        <w:rPr>
          <w:rFonts w:hint="eastAsia"/>
        </w:rPr>
      </w:pPr>
      <w:r>
        <w:rPr>
          <w:rFonts w:hint="eastAsia"/>
        </w:rPr>
        <w:t>但在关于人的（法老的）意志，与神圣冲动分离的承认上，似乎有些混乱。</w:t>
      </w:r>
    </w:p>
    <w:p w14:paraId="6BCC892A">
      <w:pPr>
        <w:spacing w:after="314" w:line="271" w:lineRule="auto"/>
        <w:ind w:right="1"/>
        <w:rPr>
          <w:rFonts w:hint="eastAsia"/>
        </w:rPr>
      </w:pPr>
    </w:p>
    <w:p w14:paraId="73545201">
      <w:pPr>
        <w:spacing w:after="314" w:line="271" w:lineRule="auto"/>
        <w:ind w:right="1"/>
        <w:rPr>
          <w:rFonts w:hint="eastAsia"/>
        </w:rPr>
      </w:pPr>
      <w:r>
        <w:rPr>
          <w:rFonts w:hint="eastAsia"/>
        </w:rPr>
        <w:t>He now seems to make the crisis of the evil lie there.</w:t>
      </w:r>
    </w:p>
    <w:p w14:paraId="4D80717B">
      <w:pPr>
        <w:spacing w:after="314" w:line="271" w:lineRule="auto"/>
        <w:ind w:right="1"/>
        <w:rPr>
          <w:rFonts w:hint="eastAsia"/>
        </w:rPr>
      </w:pPr>
      <w:r>
        <w:rPr>
          <w:rFonts w:hint="eastAsia"/>
        </w:rPr>
        <w:t>他现在似乎将恶的危机置于此。</w:t>
      </w:r>
    </w:p>
    <w:p w14:paraId="31C9E5B6">
      <w:pPr>
        <w:spacing w:after="314" w:line="271" w:lineRule="auto"/>
        <w:ind w:right="1"/>
        <w:rPr>
          <w:rFonts w:hint="eastAsia"/>
        </w:rPr>
      </w:pPr>
    </w:p>
    <w:p w14:paraId="5399071E">
      <w:pPr>
        <w:spacing w:after="314" w:line="271" w:lineRule="auto"/>
        <w:ind w:right="1"/>
        <w:rPr>
          <w:rFonts w:hint="eastAsia"/>
        </w:rPr>
      </w:pPr>
      <w:r>
        <w:rPr>
          <w:rFonts w:hint="eastAsia"/>
        </w:rPr>
        <w:t>I can understand that there might be inertness in the case which he supposes: but if there is an act of will, in an essentially bad will, I cannot understand how it would be other than evil.</w:t>
      </w:r>
    </w:p>
    <w:p w14:paraId="594DC262">
      <w:pPr>
        <w:spacing w:after="314" w:line="271" w:lineRule="auto"/>
        <w:ind w:right="1"/>
        <w:rPr>
          <w:rFonts w:hint="eastAsia"/>
        </w:rPr>
      </w:pPr>
      <w:r>
        <w:rPr>
          <w:rFonts w:hint="eastAsia"/>
        </w:rPr>
        <w:t>我能理解，在他所假设的情况下可能存在惰性：但如果在一个本质上邪恶的意志中，有一个意志的行为，我无法理解它怎能不是恶的。</w:t>
      </w:r>
    </w:p>
    <w:p w14:paraId="7AC5246F">
      <w:pPr>
        <w:spacing w:after="314" w:line="271" w:lineRule="auto"/>
        <w:ind w:right="1"/>
        <w:rPr>
          <w:rFonts w:hint="eastAsia"/>
        </w:rPr>
      </w:pPr>
    </w:p>
    <w:p w14:paraId="6DA85540">
      <w:pPr>
        <w:spacing w:after="314" w:line="271" w:lineRule="auto"/>
        <w:ind w:right="1"/>
        <w:rPr>
          <w:rFonts w:hint="eastAsia"/>
        </w:rPr>
      </w:pPr>
      <w:r>
        <w:rPr>
          <w:rFonts w:hint="eastAsia"/>
        </w:rPr>
        <w:t>(See above, note k ) The case is merely hypothetical, put for the sake of illustration.</w:t>
      </w:r>
    </w:p>
    <w:p w14:paraId="42DDB13A">
      <w:pPr>
        <w:spacing w:after="314" w:line="271" w:lineRule="auto"/>
        <w:ind w:right="1"/>
        <w:rPr>
          <w:rFonts w:hint="eastAsia"/>
        </w:rPr>
      </w:pPr>
      <w:r>
        <w:rPr>
          <w:rFonts w:hint="eastAsia"/>
        </w:rPr>
        <w:t>（见上文，注释k）这个案例仅仅是假设性的，为了说明而提出。</w:t>
      </w:r>
    </w:p>
    <w:p w14:paraId="251107AB">
      <w:pPr>
        <w:spacing w:after="314" w:line="271" w:lineRule="auto"/>
        <w:ind w:right="1"/>
        <w:rPr>
          <w:rFonts w:hint="eastAsia"/>
        </w:rPr>
      </w:pPr>
    </w:p>
    <w:p w14:paraId="4D4DD5E8">
      <w:pPr>
        <w:spacing w:after="314" w:line="271" w:lineRule="auto"/>
        <w:ind w:right="1"/>
        <w:rPr>
          <w:rFonts w:hint="eastAsia"/>
        </w:rPr>
      </w:pPr>
      <w:r>
        <w:rPr>
          <w:rFonts w:hint="eastAsia"/>
        </w:rPr>
        <w:t>But like many other intended illustrations, it is confusing rather than distinguishing the object on which it would shine.</w:t>
      </w:r>
    </w:p>
    <w:p w14:paraId="788C88B9">
      <w:pPr>
        <w:spacing w:after="314" w:line="271" w:lineRule="auto"/>
        <w:ind w:right="1"/>
        <w:rPr>
          <w:rFonts w:hint="eastAsia"/>
        </w:rPr>
      </w:pPr>
      <w:r>
        <w:rPr>
          <w:rFonts w:hint="eastAsia"/>
        </w:rPr>
        <w:t>但像许多其他意在说明的例子一样，它是在混淆而非区分它本应照亮的对象。</w:t>
      </w:r>
    </w:p>
    <w:p w14:paraId="67477F04">
      <w:pPr>
        <w:spacing w:after="314" w:line="271" w:lineRule="auto"/>
        <w:ind w:right="1"/>
        <w:rPr>
          <w:rFonts w:hint="eastAsia"/>
        </w:rPr>
      </w:pPr>
    </w:p>
    <w:p w14:paraId="4FE0B6E9">
      <w:pPr>
        <w:spacing w:after="314" w:line="271" w:lineRule="auto"/>
        <w:ind w:right="1"/>
        <w:rPr>
          <w:rFonts w:hint="eastAsia"/>
        </w:rPr>
      </w:pPr>
      <w:r>
        <w:rPr>
          <w:rFonts w:hint="eastAsia"/>
        </w:rPr>
        <w:t>And it is impossible: for God always acts, and therefore he always actuates the wicked; that is, he keeps them in their place and state as moral agents, which is a state of activity.</w:t>
      </w:r>
    </w:p>
    <w:p w14:paraId="0B18C62B">
      <w:pPr>
        <w:spacing w:after="314" w:line="271" w:lineRule="auto"/>
        <w:ind w:right="1"/>
        <w:rPr>
          <w:rFonts w:hint="eastAsia"/>
        </w:rPr>
      </w:pPr>
      <w:r>
        <w:rPr>
          <w:rFonts w:hint="eastAsia"/>
        </w:rPr>
        <w:t>这是不可能的：因为上帝总是在行动，因此祂总是驱动恶人；也就是说，祂使他们保持在他们作为道德行动者的位置和状态，这是一种活动的状态。</w:t>
      </w:r>
    </w:p>
    <w:p w14:paraId="67FFCB28">
      <w:pPr>
        <w:spacing w:after="314" w:line="271" w:lineRule="auto"/>
        <w:ind w:right="1"/>
        <w:rPr>
          <w:rFonts w:hint="eastAsia"/>
        </w:rPr>
      </w:pPr>
    </w:p>
    <w:p w14:paraId="5236B25C">
      <w:pPr>
        <w:spacing w:after="314" w:line="271" w:lineRule="auto"/>
        <w:ind w:right="1"/>
        <w:rPr>
          <w:rFonts w:hint="eastAsia"/>
        </w:rPr>
      </w:pPr>
      <w:r>
        <w:rPr>
          <w:rFonts w:hint="eastAsia"/>
        </w:rPr>
        <w:t>[←523]</w:t>
      </w:r>
    </w:p>
    <w:p w14:paraId="3CA274B4">
      <w:pPr>
        <w:spacing w:after="314" w:line="271" w:lineRule="auto"/>
        <w:ind w:right="1"/>
        <w:rPr>
          <w:rFonts w:hint="eastAsia"/>
        </w:rPr>
      </w:pPr>
      <w:r>
        <w:rPr>
          <w:rFonts w:hint="eastAsia"/>
        </w:rPr>
        <w:t>Ordinatam sen voluntatem signi.</w:t>
      </w:r>
    </w:p>
    <w:p w14:paraId="77F36578">
      <w:pPr>
        <w:spacing w:after="314" w:line="271" w:lineRule="auto"/>
        <w:ind w:right="1"/>
        <w:rPr>
          <w:rFonts w:hint="eastAsia"/>
        </w:rPr>
      </w:pPr>
      <w:r>
        <w:rPr>
          <w:rFonts w:hint="eastAsia"/>
        </w:rPr>
        <w:t>Ordinatam sen voluntatem signi（拉丁文：被命定的或标记的旨意）。</w:t>
      </w:r>
    </w:p>
    <w:p w14:paraId="752DC833">
      <w:pPr>
        <w:spacing w:after="314" w:line="271" w:lineRule="auto"/>
        <w:ind w:right="1"/>
        <w:rPr>
          <w:rFonts w:hint="eastAsia"/>
        </w:rPr>
      </w:pPr>
    </w:p>
    <w:p w14:paraId="78D5DFA3">
      <w:pPr>
        <w:spacing w:after="314" w:line="271" w:lineRule="auto"/>
        <w:ind w:right="1"/>
        <w:rPr>
          <w:rFonts w:hint="eastAsia"/>
        </w:rPr>
      </w:pPr>
      <w:r>
        <w:rPr>
          <w:rFonts w:hint="eastAsia"/>
        </w:rPr>
        <w:t>The distinction amounts to that of 'regulated' and 'absolute' will, limited and restrained by ordinance, or by some outward sign which has revealed it; and will of pure, uncontrolled good pleasure.</w:t>
      </w:r>
    </w:p>
    <w:p w14:paraId="73385189">
      <w:pPr>
        <w:spacing w:after="314" w:line="271" w:lineRule="auto"/>
        <w:ind w:right="1"/>
        <w:rPr>
          <w:rFonts w:hint="eastAsia"/>
        </w:rPr>
      </w:pPr>
      <w:r>
        <w:rPr>
          <w:rFonts w:hint="eastAsia"/>
        </w:rPr>
        <w:t>这种区别相当于‘受规管的’和‘绝对的’意志，前者受条例或某个已启示它的外在标记所限制和约束；后者则是纯粹的、不受控制的美意。</w:t>
      </w:r>
    </w:p>
    <w:p w14:paraId="4AA9DD44">
      <w:pPr>
        <w:spacing w:after="314" w:line="271" w:lineRule="auto"/>
        <w:ind w:right="1"/>
        <w:rPr>
          <w:rFonts w:hint="eastAsia"/>
        </w:rPr>
      </w:pPr>
    </w:p>
    <w:p w14:paraId="4DC02EEB">
      <w:pPr>
        <w:spacing w:after="314" w:line="271" w:lineRule="auto"/>
        <w:ind w:right="1"/>
        <w:rPr>
          <w:rFonts w:hint="eastAsia"/>
        </w:rPr>
      </w:pPr>
      <w:r>
        <w:rPr>
          <w:rFonts w:hint="eastAsia"/>
        </w:rPr>
        <w:t>The former of these, it is intimated, may be resisted; the latter cannot.</w:t>
      </w:r>
    </w:p>
    <w:p w14:paraId="10C86589">
      <w:pPr>
        <w:spacing w:after="314" w:line="271" w:lineRule="auto"/>
        <w:ind w:right="1"/>
        <w:rPr>
          <w:rFonts w:hint="eastAsia"/>
        </w:rPr>
      </w:pPr>
      <w:r>
        <w:rPr>
          <w:rFonts w:hint="eastAsia"/>
        </w:rPr>
        <w:t>前者，据暗示，可以被抗拒；后者则不能。</w:t>
      </w:r>
    </w:p>
    <w:p w14:paraId="7820852C">
      <w:pPr>
        <w:spacing w:after="314" w:line="271" w:lineRule="auto"/>
        <w:ind w:right="1"/>
        <w:rPr>
          <w:rFonts w:hint="eastAsia"/>
        </w:rPr>
      </w:pPr>
    </w:p>
    <w:p w14:paraId="4CEA56F1">
      <w:pPr>
        <w:spacing w:after="314" w:line="271" w:lineRule="auto"/>
        <w:ind w:right="1"/>
        <w:rPr>
          <w:rFonts w:hint="eastAsia"/>
        </w:rPr>
      </w:pPr>
      <w:r>
        <w:rPr>
          <w:rFonts w:hint="eastAsia"/>
        </w:rPr>
        <w:t>[←524]</w:t>
      </w:r>
    </w:p>
    <w:p w14:paraId="4E980097">
      <w:pPr>
        <w:spacing w:after="314" w:line="271" w:lineRule="auto"/>
        <w:ind w:right="1"/>
        <w:rPr>
          <w:rFonts w:hint="eastAsia"/>
        </w:rPr>
      </w:pPr>
      <w:r>
        <w:rPr>
          <w:rFonts w:hint="eastAsia"/>
        </w:rPr>
        <w:t>I understand ponit in a logical sense, 'takes for granted;' assumes as a datum.</w:t>
      </w:r>
    </w:p>
    <w:p w14:paraId="35251EE1">
      <w:pPr>
        <w:spacing w:after="314" w:line="271" w:lineRule="auto"/>
        <w:ind w:right="1"/>
        <w:rPr>
          <w:rFonts w:hint="eastAsia"/>
        </w:rPr>
      </w:pPr>
      <w:r>
        <w:rPr>
          <w:rFonts w:hint="eastAsia"/>
        </w:rPr>
        <w:t>我从逻辑意义上理解ponit（拉丁文：他放置），即‘想当然’；假定为一个已知数。</w:t>
      </w:r>
    </w:p>
    <w:p w14:paraId="12820F3A">
      <w:pPr>
        <w:spacing w:after="314" w:line="271" w:lineRule="auto"/>
        <w:ind w:right="1"/>
        <w:rPr>
          <w:rFonts w:hint="eastAsia"/>
        </w:rPr>
      </w:pPr>
    </w:p>
    <w:p w14:paraId="6AC0CF4A">
      <w:pPr>
        <w:spacing w:after="314" w:line="271" w:lineRule="auto"/>
        <w:ind w:right="1"/>
        <w:rPr>
          <w:rFonts w:hint="eastAsia"/>
        </w:rPr>
      </w:pPr>
      <w:r>
        <w:rPr>
          <w:rFonts w:hint="eastAsia"/>
        </w:rPr>
        <w:t>[←525]</w:t>
      </w:r>
    </w:p>
    <w:p w14:paraId="6A453F72">
      <w:pPr>
        <w:spacing w:after="314" w:line="271" w:lineRule="auto"/>
        <w:ind w:right="1"/>
        <w:rPr>
          <w:rFonts w:hint="eastAsia"/>
        </w:rPr>
      </w:pPr>
      <w:r>
        <w:rPr>
          <w:rFonts w:hint="eastAsia"/>
        </w:rPr>
        <w:t>Ipse dixit: An unsupported dogmatic assertion.</w:t>
      </w:r>
    </w:p>
    <w:p w14:paraId="786BAE36">
      <w:pPr>
        <w:spacing w:after="314" w:line="271" w:lineRule="auto"/>
        <w:ind w:right="1"/>
        <w:rPr>
          <w:rFonts w:hint="eastAsia"/>
        </w:rPr>
      </w:pPr>
      <w:r>
        <w:rPr>
          <w:rFonts w:hint="eastAsia"/>
        </w:rPr>
        <w:t>Ipse dixit（拉丁文：他自己说的）：一个未经支持的教条式断言。</w:t>
      </w:r>
    </w:p>
    <w:p w14:paraId="270F8088">
      <w:pPr>
        <w:spacing w:after="314" w:line="271" w:lineRule="auto"/>
        <w:ind w:right="1"/>
        <w:rPr>
          <w:rFonts w:hint="eastAsia"/>
        </w:rPr>
      </w:pPr>
    </w:p>
    <w:p w14:paraId="7E1075A0">
      <w:pPr>
        <w:spacing w:after="314" w:line="271" w:lineRule="auto"/>
        <w:ind w:right="1"/>
        <w:rPr>
          <w:rFonts w:hint="eastAsia"/>
        </w:rPr>
      </w:pPr>
      <w:r>
        <w:rPr>
          <w:rFonts w:hint="eastAsia"/>
        </w:rPr>
        <w:t>[←526]</w:t>
      </w:r>
    </w:p>
    <w:p w14:paraId="1AF6E978">
      <w:pPr>
        <w:spacing w:after="314" w:line="271" w:lineRule="auto"/>
        <w:ind w:right="1"/>
        <w:rPr>
          <w:rFonts w:hint="eastAsia"/>
        </w:rPr>
      </w:pPr>
      <w:r>
        <w:rPr>
          <w:rFonts w:hint="eastAsia"/>
        </w:rPr>
        <w:t>Luther makes some confusion in the order of the verses, putting the 18th in place of the 15th.</w:t>
      </w:r>
    </w:p>
    <w:p w14:paraId="6F0FC081">
      <w:pPr>
        <w:spacing w:after="314" w:line="271" w:lineRule="auto"/>
        <w:ind w:right="1"/>
        <w:rPr>
          <w:rFonts w:hint="eastAsia"/>
        </w:rPr>
      </w:pPr>
      <w:r>
        <w:rPr>
          <w:rFonts w:hint="eastAsia"/>
        </w:rPr>
        <w:t>路德在经文顺序上有些混淆，将第18节放在了第15节的位置。</w:t>
      </w:r>
    </w:p>
    <w:p w14:paraId="2E2C2497">
      <w:pPr>
        <w:spacing w:after="314" w:line="271" w:lineRule="auto"/>
        <w:ind w:right="1"/>
        <w:rPr>
          <w:rFonts w:hint="eastAsia"/>
        </w:rPr>
      </w:pPr>
    </w:p>
    <w:p w14:paraId="73DF2124">
      <w:pPr>
        <w:spacing w:after="314" w:line="271" w:lineRule="auto"/>
        <w:ind w:right="1"/>
        <w:rPr>
          <w:rFonts w:hint="eastAsia"/>
        </w:rPr>
      </w:pPr>
      <w:r>
        <w:rPr>
          <w:rFonts w:hint="eastAsia"/>
        </w:rPr>
        <w:t>But his argument is not dependent on the transposition.</w:t>
      </w:r>
    </w:p>
    <w:p w14:paraId="472D79F9">
      <w:pPr>
        <w:spacing w:after="314" w:line="271" w:lineRule="auto"/>
        <w:ind w:right="1"/>
        <w:rPr>
          <w:rFonts w:hint="eastAsia"/>
        </w:rPr>
      </w:pPr>
      <w:r>
        <w:rPr>
          <w:rFonts w:hint="eastAsia"/>
        </w:rPr>
        <w:t>但他的论点并不依赖于这种调换。</w:t>
      </w:r>
    </w:p>
    <w:p w14:paraId="15A8A3F1">
      <w:pPr>
        <w:spacing w:after="314" w:line="271" w:lineRule="auto"/>
        <w:ind w:right="1"/>
        <w:rPr>
          <w:rFonts w:hint="eastAsia"/>
        </w:rPr>
      </w:pPr>
    </w:p>
    <w:p w14:paraId="75FF9A02">
      <w:pPr>
        <w:spacing w:after="314" w:line="271" w:lineRule="auto"/>
        <w:ind w:right="1"/>
        <w:rPr>
          <w:rFonts w:hint="eastAsia"/>
        </w:rPr>
      </w:pPr>
      <w:r>
        <w:rPr>
          <w:rFonts w:hint="eastAsia"/>
        </w:rPr>
        <w:t>The more explicit testimony of verse 18 is implied in verse 15; but verse 18 precedes both the cavil and the reproof.</w:t>
      </w:r>
    </w:p>
    <w:p w14:paraId="05D9C269">
      <w:pPr>
        <w:spacing w:after="314" w:line="271" w:lineRule="auto"/>
        <w:ind w:right="1"/>
        <w:rPr>
          <w:rFonts w:hint="eastAsia"/>
        </w:rPr>
      </w:pPr>
      <w:r>
        <w:rPr>
          <w:rFonts w:hint="eastAsia"/>
        </w:rPr>
        <w:t>第18节更明确的见证已包含在第15节中；但第18节在诡辩和斥责之前。</w:t>
      </w:r>
    </w:p>
    <w:p w14:paraId="45323516">
      <w:pPr>
        <w:spacing w:after="314" w:line="271" w:lineRule="auto"/>
        <w:ind w:right="1"/>
        <w:rPr>
          <w:rFonts w:hint="eastAsia"/>
        </w:rPr>
      </w:pPr>
    </w:p>
    <w:p w14:paraId="2EF9B0D9">
      <w:pPr>
        <w:spacing w:after="314" w:line="271" w:lineRule="auto"/>
        <w:ind w:right="1"/>
        <w:rPr>
          <w:rFonts w:hint="eastAsia"/>
        </w:rPr>
      </w:pPr>
      <w:r>
        <w:rPr>
          <w:rFonts w:hint="eastAsia"/>
        </w:rPr>
        <w:t>[←527]</w:t>
      </w:r>
    </w:p>
    <w:p w14:paraId="578EED36">
      <w:pPr>
        <w:spacing w:after="314" w:line="271" w:lineRule="auto"/>
        <w:ind w:right="1"/>
        <w:rPr>
          <w:rFonts w:hint="eastAsia"/>
        </w:rPr>
      </w:pPr>
      <w:r>
        <w:rPr>
          <w:rFonts w:hint="eastAsia"/>
        </w:rPr>
        <w:t>Prosopopoeia.</w:t>
      </w:r>
    </w:p>
    <w:p w14:paraId="602557CF">
      <w:pPr>
        <w:spacing w:after="314" w:line="271" w:lineRule="auto"/>
        <w:ind w:right="1"/>
        <w:rPr>
          <w:rFonts w:hint="eastAsia"/>
        </w:rPr>
      </w:pPr>
      <w:r>
        <w:rPr>
          <w:rFonts w:hint="eastAsia"/>
        </w:rPr>
        <w:t>Prosopopoeia（拉丁文：拟人法）。</w:t>
      </w:r>
    </w:p>
    <w:p w14:paraId="6105FF97">
      <w:pPr>
        <w:spacing w:after="314" w:line="271" w:lineRule="auto"/>
        <w:ind w:right="1"/>
        <w:rPr>
          <w:rFonts w:hint="eastAsia"/>
        </w:rPr>
      </w:pPr>
    </w:p>
    <w:p w14:paraId="54B67549">
      <w:pPr>
        <w:spacing w:after="314" w:line="271" w:lineRule="auto"/>
        <w:ind w:right="1"/>
        <w:rPr>
          <w:rFonts w:hint="eastAsia"/>
        </w:rPr>
      </w:pPr>
      <w:r>
        <w:rPr>
          <w:rFonts w:hint="eastAsia"/>
        </w:rPr>
        <w:t>'The introducing of imaginary persons;' literally, 'the making of persons;' — a well-known figure of rhetoric.</w:t>
      </w:r>
    </w:p>
    <w:p w14:paraId="15CB18E7">
      <w:pPr>
        <w:spacing w:after="314" w:line="271" w:lineRule="auto"/>
        <w:ind w:right="1"/>
        <w:rPr>
          <w:rFonts w:hint="eastAsia"/>
        </w:rPr>
      </w:pPr>
      <w:r>
        <w:rPr>
          <w:rFonts w:hint="eastAsia"/>
        </w:rPr>
        <w:t>‘引入想象的人物’；字面上是‘制造人物’；——一个著名的修辞手法。</w:t>
      </w:r>
    </w:p>
    <w:p w14:paraId="5ACA1766">
      <w:pPr>
        <w:spacing w:after="314" w:line="271" w:lineRule="auto"/>
        <w:ind w:right="1"/>
        <w:rPr>
          <w:rFonts w:hint="eastAsia"/>
        </w:rPr>
      </w:pPr>
    </w:p>
    <w:p w14:paraId="20150167">
      <w:pPr>
        <w:spacing w:after="314" w:line="271" w:lineRule="auto"/>
        <w:ind w:right="1"/>
        <w:rPr>
          <w:rFonts w:hint="eastAsia"/>
        </w:rPr>
      </w:pPr>
      <w:r>
        <w:rPr>
          <w:rFonts w:hint="eastAsia"/>
        </w:rPr>
        <w:t>Paul had before been simply stating truth in plain language.</w:t>
      </w:r>
    </w:p>
    <w:p w14:paraId="091F34F7">
      <w:pPr>
        <w:spacing w:after="314" w:line="271" w:lineRule="auto"/>
        <w:ind w:right="1"/>
        <w:rPr>
          <w:rFonts w:hint="eastAsia"/>
        </w:rPr>
      </w:pPr>
      <w:r>
        <w:rPr>
          <w:rFonts w:hint="eastAsia"/>
        </w:rPr>
        <w:t>保罗之前只是用平实的语言陈述真理。</w:t>
      </w:r>
    </w:p>
    <w:p w14:paraId="0826AAA3">
      <w:pPr>
        <w:spacing w:after="314" w:line="271" w:lineRule="auto"/>
        <w:ind w:right="1"/>
        <w:rPr>
          <w:rFonts w:hint="eastAsia"/>
        </w:rPr>
      </w:pPr>
    </w:p>
    <w:p w14:paraId="121BA56F">
      <w:pPr>
        <w:spacing w:after="314" w:line="271" w:lineRule="auto"/>
        <w:ind w:right="1"/>
        <w:rPr>
          <w:rFonts w:hint="eastAsia"/>
        </w:rPr>
      </w:pPr>
      <w:r>
        <w:rPr>
          <w:rFonts w:hint="eastAsia"/>
        </w:rPr>
        <w:t>Now he brings in a supposed objection.</w:t>
      </w:r>
    </w:p>
    <w:p w14:paraId="172746B5">
      <w:pPr>
        <w:spacing w:after="314" w:line="271" w:lineRule="auto"/>
        <w:ind w:right="1"/>
        <w:rPr>
          <w:rFonts w:hint="eastAsia"/>
        </w:rPr>
      </w:pPr>
      <w:r>
        <w:rPr>
          <w:rFonts w:hint="eastAsia"/>
        </w:rPr>
        <w:t>现在他引入了一个假定的反对意见。</w:t>
      </w:r>
    </w:p>
    <w:p w14:paraId="5F9B6FA0">
      <w:pPr>
        <w:spacing w:after="314" w:line="271" w:lineRule="auto"/>
        <w:ind w:right="1"/>
        <w:rPr>
          <w:rFonts w:hint="eastAsia"/>
        </w:rPr>
      </w:pPr>
    </w:p>
    <w:p w14:paraId="21B0D09C">
      <w:pPr>
        <w:spacing w:after="314" w:line="271" w:lineRule="auto"/>
        <w:ind w:right="1"/>
        <w:rPr>
          <w:rFonts w:hint="eastAsia"/>
        </w:rPr>
      </w:pPr>
      <w:r>
        <w:rPr>
          <w:rFonts w:hint="eastAsia"/>
        </w:rPr>
        <w:t>Luther asks Erasmus whether he notices this?</w:t>
      </w:r>
    </w:p>
    <w:p w14:paraId="71B3F32D">
      <w:pPr>
        <w:spacing w:after="314" w:line="271" w:lineRule="auto"/>
        <w:ind w:right="1"/>
        <w:rPr>
          <w:rFonts w:hint="eastAsia"/>
        </w:rPr>
      </w:pPr>
      <w:r>
        <w:rPr>
          <w:rFonts w:hint="eastAsia"/>
        </w:rPr>
        <w:t>路德问伊拉斯谟是否注意到了这一点？</w:t>
      </w:r>
    </w:p>
    <w:p w14:paraId="2ACB7326">
      <w:pPr>
        <w:spacing w:after="314" w:line="271" w:lineRule="auto"/>
        <w:ind w:right="1"/>
        <w:rPr>
          <w:rFonts w:hint="eastAsia"/>
        </w:rPr>
      </w:pPr>
    </w:p>
    <w:p w14:paraId="2AA3F4C5">
      <w:pPr>
        <w:spacing w:after="314" w:line="271" w:lineRule="auto"/>
        <w:ind w:right="1"/>
        <w:rPr>
          <w:rFonts w:hint="eastAsia"/>
        </w:rPr>
      </w:pPr>
      <w:r>
        <w:rPr>
          <w:rFonts w:hint="eastAsia"/>
        </w:rPr>
        <w:t>It was essential to his correct understanding of the passage, that he should have remarked this change in the Apostle's mode of address: that he personifies, and what sort of persons he fabricates.</w:t>
      </w:r>
    </w:p>
    <w:p w14:paraId="3A64DFF9">
      <w:pPr>
        <w:spacing w:after="314" w:line="271" w:lineRule="auto"/>
        <w:ind w:right="1"/>
        <w:rPr>
          <w:rFonts w:hint="eastAsia"/>
        </w:rPr>
      </w:pPr>
      <w:r>
        <w:rPr>
          <w:rFonts w:hint="eastAsia"/>
        </w:rPr>
        <w:t>要正确理解这段经文，他必须注意到使徒说话方式的这种变化：他使用了拟人法，以及他捏造了何种人物。</w:t>
      </w:r>
    </w:p>
    <w:p w14:paraId="49C7FE1B">
      <w:pPr>
        <w:spacing w:after="314" w:line="271" w:lineRule="auto"/>
        <w:ind w:right="1"/>
        <w:rPr>
          <w:rFonts w:hint="eastAsia"/>
        </w:rPr>
      </w:pPr>
    </w:p>
    <w:p w14:paraId="7CA1C9A8">
      <w:pPr>
        <w:spacing w:after="314" w:line="271" w:lineRule="auto"/>
        <w:ind w:right="1"/>
        <w:rPr>
          <w:rFonts w:hint="eastAsia"/>
        </w:rPr>
      </w:pPr>
      <w:r>
        <w:rPr>
          <w:rFonts w:hint="eastAsia"/>
        </w:rPr>
        <w:t>[←528]</w:t>
      </w:r>
    </w:p>
    <w:p w14:paraId="54BCB431">
      <w:pPr>
        <w:spacing w:after="314" w:line="271" w:lineRule="auto"/>
        <w:ind w:right="1"/>
        <w:rPr>
          <w:rFonts w:hint="eastAsia"/>
        </w:rPr>
      </w:pPr>
      <w:r>
        <w:rPr>
          <w:rFonts w:hint="eastAsia"/>
        </w:rPr>
        <w:t>Errat. fallitur.</w:t>
      </w:r>
    </w:p>
    <w:p w14:paraId="16E3D44F">
      <w:pPr>
        <w:spacing w:after="314" w:line="271" w:lineRule="auto"/>
        <w:ind w:right="1"/>
        <w:rPr>
          <w:rFonts w:hint="eastAsia"/>
        </w:rPr>
      </w:pPr>
      <w:r>
        <w:rPr>
          <w:rFonts w:hint="eastAsia"/>
        </w:rPr>
        <w:t>Errat（拉丁文：他犯错），fallitur（拉丁文：他被欺骗）。</w:t>
      </w:r>
    </w:p>
    <w:p w14:paraId="37FA7481">
      <w:pPr>
        <w:spacing w:after="314" w:line="271" w:lineRule="auto"/>
        <w:ind w:right="1"/>
        <w:rPr>
          <w:rFonts w:hint="eastAsia"/>
        </w:rPr>
      </w:pPr>
    </w:p>
    <w:p w14:paraId="39041508">
      <w:pPr>
        <w:spacing w:after="314" w:line="271" w:lineRule="auto"/>
        <w:ind w:right="1"/>
        <w:rPr>
          <w:rFonts w:hint="eastAsia"/>
        </w:rPr>
      </w:pPr>
      <w:r>
        <w:rPr>
          <w:rFonts w:hint="eastAsia"/>
        </w:rPr>
        <w:t>Err. a mistake in his own apprehensions.</w:t>
      </w:r>
    </w:p>
    <w:p w14:paraId="04A9EFFE">
      <w:pPr>
        <w:spacing w:after="314" w:line="271" w:lineRule="auto"/>
        <w:ind w:right="1"/>
        <w:rPr>
          <w:rFonts w:hint="eastAsia"/>
        </w:rPr>
      </w:pPr>
      <w:r>
        <w:rPr>
          <w:rFonts w:hint="eastAsia"/>
        </w:rPr>
        <w:t>Err.（拉丁文errat的缩写）他自己理解上的错误。</w:t>
      </w:r>
    </w:p>
    <w:p w14:paraId="0ECB9A61">
      <w:pPr>
        <w:spacing w:after="314" w:line="271" w:lineRule="auto"/>
        <w:ind w:right="1"/>
        <w:rPr>
          <w:rFonts w:hint="eastAsia"/>
        </w:rPr>
      </w:pPr>
    </w:p>
    <w:p w14:paraId="7E0D76E8">
      <w:pPr>
        <w:spacing w:after="314" w:line="271" w:lineRule="auto"/>
        <w:ind w:right="1"/>
        <w:rPr>
          <w:rFonts w:hint="eastAsia"/>
        </w:rPr>
      </w:pPr>
      <w:r>
        <w:rPr>
          <w:rFonts w:hint="eastAsia"/>
        </w:rPr>
        <w:t>Fall. appearances beguile him.</w:t>
      </w:r>
    </w:p>
    <w:p w14:paraId="4B4262F9">
      <w:pPr>
        <w:spacing w:after="314" w:line="271" w:lineRule="auto"/>
        <w:ind w:right="1"/>
        <w:rPr>
          <w:rFonts w:hint="eastAsia"/>
        </w:rPr>
      </w:pPr>
      <w:r>
        <w:rPr>
          <w:rFonts w:hint="eastAsia"/>
        </w:rPr>
        <w:t>Fall.（拉丁文fallitur的缩写）表象欺骗了他。</w:t>
      </w:r>
    </w:p>
    <w:p w14:paraId="025096CD">
      <w:pPr>
        <w:spacing w:after="314" w:line="271" w:lineRule="auto"/>
        <w:ind w:right="1"/>
        <w:rPr>
          <w:rFonts w:hint="eastAsia"/>
        </w:rPr>
      </w:pPr>
    </w:p>
    <w:p w14:paraId="45B8D25C">
      <w:pPr>
        <w:spacing w:after="314" w:line="271" w:lineRule="auto"/>
        <w:ind w:right="1"/>
        <w:rPr>
          <w:rFonts w:hint="eastAsia"/>
        </w:rPr>
      </w:pPr>
      <w:r>
        <w:rPr>
          <w:rFonts w:hint="eastAsia"/>
        </w:rPr>
        <w:t>It is not disappointment as to the event, which is the subject of remark here; but an object seen far off is made to appear different from what it really is.</w:t>
      </w:r>
    </w:p>
    <w:p w14:paraId="7F5BC024">
      <w:pPr>
        <w:spacing w:after="314" w:line="271" w:lineRule="auto"/>
        <w:ind w:right="1"/>
        <w:rPr>
          <w:rFonts w:hint="eastAsia"/>
        </w:rPr>
      </w:pPr>
      <w:r>
        <w:rPr>
          <w:rFonts w:hint="eastAsia"/>
        </w:rPr>
        <w:t>这里评论的主题不是对事件的失望；而是一个远观的物体被弄得与其实际样子不同。</w:t>
      </w:r>
    </w:p>
    <w:p w14:paraId="1D5E5785">
      <w:pPr>
        <w:spacing w:after="314" w:line="271" w:lineRule="auto"/>
        <w:ind w:right="1"/>
        <w:rPr>
          <w:rFonts w:hint="eastAsia"/>
        </w:rPr>
      </w:pPr>
    </w:p>
    <w:p w14:paraId="33231237">
      <w:pPr>
        <w:spacing w:after="314" w:line="271" w:lineRule="auto"/>
        <w:ind w:right="1"/>
        <w:rPr>
          <w:rFonts w:hint="eastAsia"/>
        </w:rPr>
      </w:pPr>
      <w:r>
        <w:rPr>
          <w:rFonts w:hint="eastAsia"/>
        </w:rPr>
        <w:t>[←529]</w:t>
      </w:r>
    </w:p>
    <w:p w14:paraId="6066404B">
      <w:pPr>
        <w:spacing w:after="314" w:line="271" w:lineRule="auto"/>
        <w:ind w:right="1"/>
        <w:rPr>
          <w:rFonts w:hint="eastAsia"/>
        </w:rPr>
      </w:pPr>
      <w:r>
        <w:rPr>
          <w:rFonts w:hint="eastAsia"/>
        </w:rPr>
        <w:t>That is, by doing violence to the text; by forcing an unwarranted and unfounded interpretation upon it.</w:t>
      </w:r>
    </w:p>
    <w:p w14:paraId="29637227">
      <w:pPr>
        <w:spacing w:after="314" w:line="271" w:lineRule="auto"/>
        <w:ind w:right="1"/>
        <w:rPr>
          <w:rFonts w:hint="eastAsia"/>
        </w:rPr>
      </w:pPr>
      <w:r>
        <w:rPr>
          <w:rFonts w:hint="eastAsia"/>
        </w:rPr>
        <w:t>也就是说，通过曲解经文；强加一个未经授权且毫无根据的解释于其上。</w:t>
      </w:r>
    </w:p>
    <w:p w14:paraId="50D562C1">
      <w:pPr>
        <w:spacing w:after="314" w:line="271" w:lineRule="auto"/>
        <w:ind w:right="1"/>
        <w:rPr>
          <w:rFonts w:hint="eastAsia"/>
        </w:rPr>
      </w:pPr>
    </w:p>
    <w:p w14:paraId="327D3B16">
      <w:pPr>
        <w:spacing w:after="314" w:line="271" w:lineRule="auto"/>
        <w:ind w:right="1"/>
        <w:rPr>
          <w:rFonts w:hint="eastAsia"/>
        </w:rPr>
      </w:pPr>
      <w:r>
        <w:rPr>
          <w:rFonts w:hint="eastAsia"/>
        </w:rPr>
        <w:t>– WHG</w:t>
      </w:r>
    </w:p>
    <w:p w14:paraId="629C17D2">
      <w:pPr>
        <w:spacing w:after="314" w:line="271" w:lineRule="auto"/>
        <w:ind w:right="1"/>
        <w:rPr>
          <w:rFonts w:hint="eastAsia"/>
        </w:rPr>
      </w:pPr>
      <w:r>
        <w:rPr>
          <w:rFonts w:hint="eastAsia"/>
        </w:rPr>
        <w:t>——WHG</w:t>
      </w:r>
    </w:p>
    <w:p w14:paraId="6A1F9BD9">
      <w:pPr>
        <w:spacing w:after="314" w:line="271" w:lineRule="auto"/>
        <w:ind w:right="1"/>
        <w:rPr>
          <w:rFonts w:hint="eastAsia"/>
        </w:rPr>
      </w:pPr>
    </w:p>
    <w:p w14:paraId="17B5B0D9">
      <w:pPr>
        <w:spacing w:after="314" w:line="271" w:lineRule="auto"/>
        <w:ind w:right="1"/>
        <w:rPr>
          <w:rFonts w:hint="eastAsia"/>
        </w:rPr>
      </w:pPr>
      <w:r>
        <w:rPr>
          <w:rFonts w:hint="eastAsia"/>
        </w:rPr>
        <w:t>[←530]</w:t>
      </w:r>
    </w:p>
    <w:p w14:paraId="0891613F">
      <w:pPr>
        <w:spacing w:after="314" w:line="271" w:lineRule="auto"/>
        <w:ind w:right="1"/>
        <w:rPr>
          <w:rFonts w:hint="eastAsia"/>
        </w:rPr>
      </w:pPr>
      <w:r>
        <w:rPr>
          <w:rFonts w:hint="eastAsia"/>
        </w:rPr>
        <w:t>Majestatem.</w:t>
      </w:r>
    </w:p>
    <w:p w14:paraId="7DA7148F">
      <w:pPr>
        <w:spacing w:after="314" w:line="271" w:lineRule="auto"/>
        <w:ind w:right="1"/>
        <w:rPr>
          <w:rFonts w:hint="eastAsia"/>
        </w:rPr>
      </w:pPr>
      <w:r>
        <w:rPr>
          <w:rFonts w:hint="eastAsia"/>
        </w:rPr>
        <w:t>Majestatem（拉丁文：威严）。</w:t>
      </w:r>
    </w:p>
    <w:p w14:paraId="0BB2821D">
      <w:pPr>
        <w:spacing w:after="314" w:line="271" w:lineRule="auto"/>
        <w:ind w:right="1"/>
        <w:rPr>
          <w:rFonts w:hint="eastAsia"/>
        </w:rPr>
      </w:pPr>
    </w:p>
    <w:p w14:paraId="1A9A75C2">
      <w:pPr>
        <w:spacing w:after="314" w:line="271" w:lineRule="auto"/>
        <w:ind w:right="1"/>
        <w:rPr>
          <w:rFonts w:hint="eastAsia"/>
        </w:rPr>
      </w:pPr>
      <w:r>
        <w:rPr>
          <w:rFonts w:hint="eastAsia"/>
        </w:rPr>
        <w:t>A form of expression common among men, with application to earthly potentates.</w:t>
      </w:r>
    </w:p>
    <w:p w14:paraId="57756F48">
      <w:pPr>
        <w:spacing w:after="314" w:line="271" w:lineRule="auto"/>
        <w:ind w:right="1"/>
        <w:rPr>
          <w:rFonts w:hint="eastAsia"/>
        </w:rPr>
      </w:pPr>
      <w:r>
        <w:rPr>
          <w:rFonts w:hint="eastAsia"/>
        </w:rPr>
        <w:t>一种在人中间常见的表达方式，用于地上的君王。</w:t>
      </w:r>
    </w:p>
    <w:p w14:paraId="1792887E">
      <w:pPr>
        <w:spacing w:after="314" w:line="271" w:lineRule="auto"/>
        <w:ind w:right="1"/>
        <w:rPr>
          <w:rFonts w:hint="eastAsia"/>
        </w:rPr>
      </w:pPr>
    </w:p>
    <w:p w14:paraId="35E75F48">
      <w:pPr>
        <w:spacing w:after="314" w:line="271" w:lineRule="auto"/>
        <w:ind w:right="1"/>
        <w:rPr>
          <w:rFonts w:hint="eastAsia"/>
        </w:rPr>
      </w:pPr>
      <w:r>
        <w:rPr>
          <w:rFonts w:hint="eastAsia"/>
        </w:rPr>
        <w:t>'His Majesty' does so and so.</w:t>
      </w:r>
    </w:p>
    <w:p w14:paraId="3E0EA9B0">
      <w:pPr>
        <w:spacing w:after="314" w:line="271" w:lineRule="auto"/>
        <w:ind w:right="1"/>
        <w:rPr>
          <w:rFonts w:hint="eastAsia"/>
        </w:rPr>
      </w:pPr>
      <w:r>
        <w:rPr>
          <w:rFonts w:hint="eastAsia"/>
        </w:rPr>
        <w:t>‘陛下’如此如此行。</w:t>
      </w:r>
    </w:p>
    <w:p w14:paraId="2643736C">
      <w:pPr>
        <w:spacing w:after="314" w:line="271" w:lineRule="auto"/>
        <w:ind w:right="1"/>
        <w:rPr>
          <w:rFonts w:hint="eastAsia"/>
        </w:rPr>
      </w:pPr>
    </w:p>
    <w:p w14:paraId="3F734C8E">
      <w:pPr>
        <w:spacing w:after="314" w:line="271" w:lineRule="auto"/>
        <w:ind w:right="1"/>
        <w:rPr>
          <w:rFonts w:hint="eastAsia"/>
        </w:rPr>
      </w:pPr>
      <w:r>
        <w:rPr>
          <w:rFonts w:hint="eastAsia"/>
        </w:rPr>
        <w:t>It is a sort of personification of the sovereign's state, power, and excellency.</w:t>
      </w:r>
    </w:p>
    <w:p w14:paraId="41934CF2">
      <w:pPr>
        <w:spacing w:after="314" w:line="271" w:lineRule="auto"/>
        <w:ind w:right="1"/>
        <w:rPr>
          <w:rFonts w:hint="eastAsia"/>
        </w:rPr>
      </w:pPr>
      <w:r>
        <w:rPr>
          <w:rFonts w:hint="eastAsia"/>
        </w:rPr>
        <w:t>这是对君主状态、权力和卓越的一种拟人化。</w:t>
      </w:r>
    </w:p>
    <w:p w14:paraId="19835675">
      <w:pPr>
        <w:spacing w:after="314" w:line="271" w:lineRule="auto"/>
        <w:ind w:right="1"/>
        <w:rPr>
          <w:rFonts w:hint="eastAsia"/>
        </w:rPr>
      </w:pPr>
    </w:p>
    <w:p w14:paraId="068A1DD9">
      <w:pPr>
        <w:spacing w:after="314" w:line="271" w:lineRule="auto"/>
        <w:ind w:right="1"/>
        <w:rPr>
          <w:rFonts w:hint="eastAsia"/>
        </w:rPr>
      </w:pPr>
      <w:r>
        <w:rPr>
          <w:rFonts w:hint="eastAsia"/>
        </w:rPr>
        <w:t>So here, of God's power and will.</w:t>
      </w:r>
    </w:p>
    <w:p w14:paraId="0E308284">
      <w:pPr>
        <w:spacing w:after="314" w:line="271" w:lineRule="auto"/>
        <w:ind w:right="1"/>
        <w:rPr>
          <w:rFonts w:hint="eastAsia"/>
        </w:rPr>
      </w:pPr>
      <w:r>
        <w:rPr>
          <w:rFonts w:hint="eastAsia"/>
        </w:rPr>
        <w:t>在这里，也是如此，指上帝的能力和意志。</w:t>
      </w:r>
    </w:p>
    <w:p w14:paraId="000CA7B4">
      <w:pPr>
        <w:spacing w:after="314" w:line="271" w:lineRule="auto"/>
        <w:ind w:right="1"/>
        <w:rPr>
          <w:rFonts w:hint="eastAsia"/>
        </w:rPr>
      </w:pPr>
    </w:p>
    <w:p w14:paraId="6727C2BD">
      <w:pPr>
        <w:spacing w:after="314" w:line="271" w:lineRule="auto"/>
        <w:ind w:right="1"/>
        <w:rPr>
          <w:rFonts w:hint="eastAsia"/>
        </w:rPr>
      </w:pPr>
      <w:r>
        <w:rPr>
          <w:rFonts w:hint="eastAsia"/>
        </w:rPr>
        <w:t>[←531]</w:t>
      </w:r>
    </w:p>
    <w:p w14:paraId="6A2BC6B0">
      <w:pPr>
        <w:spacing w:after="314" w:line="271" w:lineRule="auto"/>
        <w:ind w:right="1"/>
        <w:rPr>
          <w:rFonts w:hint="eastAsia"/>
        </w:rPr>
      </w:pPr>
      <w:r>
        <w:rPr>
          <w:rFonts w:hint="eastAsia"/>
        </w:rPr>
        <w:t>Fatum in-eluctabile.</w:t>
      </w:r>
    </w:p>
    <w:p w14:paraId="2FF5E269">
      <w:pPr>
        <w:spacing w:after="314" w:line="271" w:lineRule="auto"/>
        <w:ind w:right="1"/>
        <w:rPr>
          <w:rFonts w:hint="eastAsia"/>
        </w:rPr>
      </w:pPr>
      <w:r>
        <w:rPr>
          <w:rFonts w:hint="eastAsia"/>
        </w:rPr>
        <w:t>Fatum in-eluctabile（拉丁文：不可抗拒的命运）。</w:t>
      </w:r>
    </w:p>
    <w:p w14:paraId="37BBE99B">
      <w:pPr>
        <w:spacing w:after="314" w:line="271" w:lineRule="auto"/>
        <w:ind w:right="1"/>
        <w:rPr>
          <w:rFonts w:hint="eastAsia"/>
        </w:rPr>
      </w:pPr>
    </w:p>
    <w:p w14:paraId="265E4553">
      <w:pPr>
        <w:spacing w:after="314" w:line="271" w:lineRule="auto"/>
        <w:ind w:right="1"/>
        <w:rPr>
          <w:rFonts w:hint="eastAsia"/>
        </w:rPr>
      </w:pPr>
      <w:r>
        <w:rPr>
          <w:rFonts w:hint="eastAsia"/>
        </w:rPr>
        <w:t>Even those who made the fatal sisters superior to Jupiter himself, still had an uncontrolled ordainer of events: inexorable, infallible, invincible fate.</w:t>
      </w:r>
    </w:p>
    <w:p w14:paraId="56F8B433">
      <w:pPr>
        <w:spacing w:after="314" w:line="271" w:lineRule="auto"/>
        <w:ind w:right="1"/>
        <w:rPr>
          <w:rFonts w:hint="eastAsia"/>
        </w:rPr>
      </w:pPr>
      <w:r>
        <w:rPr>
          <w:rFonts w:hint="eastAsia"/>
        </w:rPr>
        <w:t>即使是那些将命运三女神置于朱庇特之上的人，仍然有一个不受控制的事件注定者：无情的、绝不出错的、不可战胜的命运。</w:t>
      </w:r>
    </w:p>
    <w:p w14:paraId="694E4770">
      <w:pPr>
        <w:spacing w:after="314" w:line="271" w:lineRule="auto"/>
        <w:ind w:right="1"/>
        <w:rPr>
          <w:rFonts w:hint="eastAsia"/>
        </w:rPr>
      </w:pPr>
    </w:p>
    <w:p w14:paraId="17112F77">
      <w:pPr>
        <w:spacing w:after="314" w:line="271" w:lineRule="auto"/>
        <w:ind w:right="1"/>
        <w:rPr>
          <w:rFonts w:hint="eastAsia"/>
        </w:rPr>
      </w:pPr>
      <w:r>
        <w:rPr>
          <w:rFonts w:hint="eastAsia"/>
        </w:rPr>
        <w:t>[←532]</w:t>
      </w:r>
    </w:p>
    <w:p w14:paraId="17AE6096">
      <w:pPr>
        <w:spacing w:after="314" w:line="271" w:lineRule="auto"/>
        <w:ind w:right="1"/>
        <w:rPr>
          <w:rFonts w:hint="eastAsia"/>
        </w:rPr>
      </w:pPr>
      <w:r>
        <w:rPr>
          <w:rFonts w:hint="eastAsia"/>
        </w:rPr>
        <w:t>Praetexi.</w:t>
      </w:r>
    </w:p>
    <w:p w14:paraId="6F8CB5B8">
      <w:pPr>
        <w:spacing w:after="314" w:line="271" w:lineRule="auto"/>
        <w:ind w:right="1"/>
        <w:rPr>
          <w:rFonts w:hint="eastAsia"/>
        </w:rPr>
      </w:pPr>
      <w:r>
        <w:rPr>
          <w:rFonts w:hint="eastAsia"/>
        </w:rPr>
        <w:t>Praetexi（拉丁文：作为借口）。</w:t>
      </w:r>
    </w:p>
    <w:p w14:paraId="7239D5F2">
      <w:pPr>
        <w:spacing w:after="314" w:line="271" w:lineRule="auto"/>
        <w:ind w:right="1"/>
        <w:rPr>
          <w:rFonts w:hint="eastAsia"/>
        </w:rPr>
      </w:pPr>
    </w:p>
    <w:p w14:paraId="47D8B212">
      <w:pPr>
        <w:spacing w:after="314" w:line="271" w:lineRule="auto"/>
        <w:ind w:right="1"/>
        <w:rPr>
          <w:rFonts w:hint="eastAsia"/>
        </w:rPr>
      </w:pPr>
      <w:r>
        <w:rPr>
          <w:rFonts w:hint="eastAsia"/>
        </w:rPr>
        <w:t>Properly, 'a fine web of art spread before a substance to cover, or disguise it.'</w:t>
      </w:r>
    </w:p>
    <w:p w14:paraId="05852428">
      <w:pPr>
        <w:spacing w:after="314" w:line="271" w:lineRule="auto"/>
        <w:ind w:right="1"/>
        <w:rPr>
          <w:rFonts w:hint="eastAsia"/>
        </w:rPr>
      </w:pPr>
      <w:r>
        <w:rPr>
          <w:rFonts w:hint="eastAsia"/>
        </w:rPr>
        <w:t>本意是‘一层精巧的技艺之网，铺在一个物体前以覆盖或伪装它’。</w:t>
      </w:r>
    </w:p>
    <w:p w14:paraId="38BD06BE">
      <w:pPr>
        <w:spacing w:after="314" w:line="271" w:lineRule="auto"/>
        <w:ind w:right="1"/>
        <w:rPr>
          <w:rFonts w:hint="eastAsia"/>
        </w:rPr>
      </w:pPr>
    </w:p>
    <w:p w14:paraId="29C51628">
      <w:pPr>
        <w:spacing w:after="314" w:line="271" w:lineRule="auto"/>
        <w:ind w:right="1"/>
        <w:rPr>
          <w:rFonts w:hint="eastAsia"/>
        </w:rPr>
      </w:pPr>
      <w:r>
        <w:rPr>
          <w:rFonts w:hint="eastAsia"/>
        </w:rPr>
        <w:t>— Judicium naturale, like ratio naturalis above, opposes 'natural' to 'spiritual.'</w:t>
      </w:r>
    </w:p>
    <w:p w14:paraId="43B8FF40">
      <w:pPr>
        <w:spacing w:after="314" w:line="271" w:lineRule="auto"/>
        <w:ind w:right="1"/>
        <w:rPr>
          <w:rFonts w:hint="eastAsia"/>
        </w:rPr>
      </w:pPr>
      <w:r>
        <w:rPr>
          <w:rFonts w:hint="eastAsia"/>
        </w:rPr>
        <w:t>——Judicium naturale（拉丁文：自然的判断），像上面的ratio naturalis（拉丁文：自然的理性）一样，将‘自然的’与‘属灵的’对立。</w:t>
      </w:r>
    </w:p>
    <w:p w14:paraId="14FBB171">
      <w:pPr>
        <w:spacing w:after="314" w:line="271" w:lineRule="auto"/>
        <w:ind w:right="1"/>
        <w:rPr>
          <w:rFonts w:hint="eastAsia"/>
        </w:rPr>
      </w:pPr>
    </w:p>
    <w:p w14:paraId="42BF8A00">
      <w:pPr>
        <w:spacing w:after="314" w:line="271" w:lineRule="auto"/>
        <w:ind w:right="1"/>
        <w:rPr>
          <w:rFonts w:hint="eastAsia"/>
        </w:rPr>
      </w:pPr>
      <w:r>
        <w:rPr>
          <w:rFonts w:hint="eastAsia"/>
        </w:rPr>
        <w:t>The conclusions are so obvious, that we do not need the Spirit to draw them.</w:t>
      </w:r>
    </w:p>
    <w:p w14:paraId="58A9E8A1">
      <w:pPr>
        <w:spacing w:after="314" w:line="271" w:lineRule="auto"/>
        <w:ind w:right="1"/>
        <w:rPr>
          <w:rFonts w:hint="eastAsia"/>
        </w:rPr>
      </w:pPr>
      <w:r>
        <w:rPr>
          <w:rFonts w:hint="eastAsia"/>
        </w:rPr>
        <w:t>结论是如此明显，我们不需要圣灵来得出它们。</w:t>
      </w:r>
    </w:p>
    <w:p w14:paraId="58F0DE17">
      <w:pPr>
        <w:spacing w:after="314" w:line="271" w:lineRule="auto"/>
        <w:ind w:right="1"/>
        <w:rPr>
          <w:rFonts w:hint="eastAsia"/>
        </w:rPr>
      </w:pPr>
    </w:p>
    <w:p w14:paraId="3991084F">
      <w:pPr>
        <w:spacing w:after="314" w:line="271" w:lineRule="auto"/>
        <w:ind w:right="1"/>
        <w:rPr>
          <w:rFonts w:hint="eastAsia"/>
        </w:rPr>
      </w:pPr>
      <w:r>
        <w:rPr>
          <w:rFonts w:hint="eastAsia"/>
        </w:rPr>
        <w:t>[←533]</w:t>
      </w:r>
    </w:p>
    <w:p w14:paraId="5AA6AB4E">
      <w:pPr>
        <w:spacing w:after="314" w:line="271" w:lineRule="auto"/>
        <w:ind w:right="1"/>
        <w:rPr>
          <w:rFonts w:hint="eastAsia"/>
        </w:rPr>
      </w:pPr>
      <w:r>
        <w:rPr>
          <w:rFonts w:hint="eastAsia"/>
        </w:rPr>
        <w:t>Abyssum.</w:t>
      </w:r>
    </w:p>
    <w:p w14:paraId="364DA7D7">
      <w:pPr>
        <w:spacing w:after="314" w:line="271" w:lineRule="auto"/>
        <w:ind w:right="1"/>
        <w:rPr>
          <w:rFonts w:hint="eastAsia"/>
        </w:rPr>
      </w:pPr>
      <w:r>
        <w:rPr>
          <w:rFonts w:hint="eastAsia"/>
        </w:rPr>
        <w:t>Abyssum（拉丁文：深渊）。</w:t>
      </w:r>
    </w:p>
    <w:p w14:paraId="1ECD48BD">
      <w:pPr>
        <w:spacing w:after="314" w:line="271" w:lineRule="auto"/>
        <w:ind w:right="1"/>
        <w:rPr>
          <w:rFonts w:hint="eastAsia"/>
        </w:rPr>
      </w:pPr>
    </w:p>
    <w:p w14:paraId="4FF0C6F6">
      <w:pPr>
        <w:spacing w:after="314" w:line="271" w:lineRule="auto"/>
        <w:ind w:right="1"/>
        <w:rPr>
          <w:rFonts w:hint="eastAsia"/>
        </w:rPr>
      </w:pPr>
      <w:r>
        <w:rPr>
          <w:rFonts w:hint="eastAsia"/>
        </w:rPr>
        <w:t>'Alyssus est profunditas uquarum impenetrabilis, sive speluneae aquarum latentium, de quibus fontes et flumina procedunt, vel quae occulte subtereant.'</w:t>
      </w:r>
    </w:p>
    <w:p w14:paraId="14E475ED">
      <w:pPr>
        <w:spacing w:after="314" w:line="271" w:lineRule="auto"/>
        <w:ind w:right="1"/>
        <w:rPr>
          <w:rFonts w:hint="eastAsia"/>
        </w:rPr>
      </w:pPr>
      <w:r>
        <w:rPr>
          <w:rFonts w:hint="eastAsia"/>
        </w:rPr>
        <w:t>‘Alyssus est profunditas uquarum impenetrabilis, sive speluneae aquarum latentium, de quibus fontes et flumina procedunt, vel quae occulte subtereant.’（拉丁文：‘Alyssus是不可穿透的水深，或是隐藏水源的洞穴，泉水和河流从中流出，或在地下暗流。’）</w:t>
      </w:r>
    </w:p>
    <w:p w14:paraId="3E79B4BE">
      <w:pPr>
        <w:spacing w:after="314" w:line="271" w:lineRule="auto"/>
        <w:ind w:right="1"/>
        <w:rPr>
          <w:rFonts w:hint="eastAsia"/>
        </w:rPr>
      </w:pPr>
    </w:p>
    <w:p w14:paraId="6421B4C5">
      <w:pPr>
        <w:spacing w:after="314" w:line="271" w:lineRule="auto"/>
        <w:ind w:right="1"/>
        <w:rPr>
          <w:rFonts w:hint="eastAsia"/>
        </w:rPr>
      </w:pPr>
      <w:r>
        <w:rPr>
          <w:rFonts w:hint="eastAsia"/>
        </w:rPr>
        <w:t>Hence applied to 'the abyss.'</w:t>
      </w:r>
    </w:p>
    <w:p w14:paraId="37BD0815">
      <w:pPr>
        <w:spacing w:after="314" w:line="271" w:lineRule="auto"/>
        <w:ind w:right="1"/>
        <w:rPr>
          <w:rFonts w:hint="eastAsia"/>
        </w:rPr>
      </w:pPr>
      <w:r>
        <w:rPr>
          <w:rFonts w:hint="eastAsia"/>
        </w:rPr>
        <w:t>因此用于指‘深渊’。</w:t>
      </w:r>
    </w:p>
    <w:p w14:paraId="0DAA4B24">
      <w:pPr>
        <w:spacing w:after="314" w:line="271" w:lineRule="auto"/>
        <w:ind w:right="1"/>
        <w:rPr>
          <w:rFonts w:hint="eastAsia"/>
        </w:rPr>
      </w:pPr>
    </w:p>
    <w:p w14:paraId="6580BD71">
      <w:pPr>
        <w:spacing w:after="314" w:line="271" w:lineRule="auto"/>
        <w:ind w:right="1"/>
        <w:rPr>
          <w:rFonts w:hint="eastAsia"/>
        </w:rPr>
      </w:pPr>
      <w:r>
        <w:rPr>
          <w:rFonts w:hint="eastAsia"/>
        </w:rPr>
        <w:t>"They besought him that he would not command them to go out into the abyss."</w:t>
      </w:r>
    </w:p>
    <w:p w14:paraId="4D39E450">
      <w:pPr>
        <w:spacing w:after="314" w:line="271" w:lineRule="auto"/>
        <w:ind w:right="1"/>
        <w:rPr>
          <w:rFonts w:hint="eastAsia"/>
        </w:rPr>
      </w:pPr>
      <w:r>
        <w:rPr>
          <w:rFonts w:hint="eastAsia"/>
        </w:rPr>
        <w:t>“他们就求耶稣，不要吩咐他们到无底坑里去。”</w:t>
      </w:r>
    </w:p>
    <w:p w14:paraId="05384A05">
      <w:pPr>
        <w:spacing w:after="314" w:line="271" w:lineRule="auto"/>
        <w:ind w:right="1"/>
        <w:rPr>
          <w:rFonts w:hint="eastAsia"/>
        </w:rPr>
      </w:pPr>
    </w:p>
    <w:p w14:paraId="22923B62">
      <w:pPr>
        <w:spacing w:after="314" w:line="271" w:lineRule="auto"/>
        <w:ind w:right="1"/>
        <w:rPr>
          <w:rFonts w:hint="eastAsia"/>
        </w:rPr>
      </w:pPr>
      <w:r>
        <w:rPr>
          <w:rFonts w:hint="eastAsia"/>
        </w:rPr>
        <w:t>(Gr.)</w:t>
      </w:r>
    </w:p>
    <w:p w14:paraId="277FCCCF">
      <w:pPr>
        <w:spacing w:after="314" w:line="271" w:lineRule="auto"/>
        <w:ind w:right="1"/>
        <w:rPr>
          <w:rFonts w:hint="eastAsia"/>
        </w:rPr>
      </w:pPr>
      <w:r>
        <w:rPr>
          <w:rFonts w:hint="eastAsia"/>
        </w:rPr>
        <w:t>（希腊文）</w:t>
      </w:r>
    </w:p>
    <w:p w14:paraId="72CB88A2">
      <w:pPr>
        <w:spacing w:after="314" w:line="271" w:lineRule="auto"/>
        <w:ind w:right="1"/>
        <w:rPr>
          <w:rFonts w:hint="eastAsia"/>
        </w:rPr>
      </w:pPr>
    </w:p>
    <w:p w14:paraId="53AE8B00">
      <w:pPr>
        <w:spacing w:after="314" w:line="271" w:lineRule="auto"/>
        <w:ind w:right="1"/>
        <w:rPr>
          <w:rFonts w:hint="eastAsia"/>
        </w:rPr>
      </w:pPr>
      <w:r>
        <w:rPr>
          <w:rFonts w:hint="eastAsia"/>
        </w:rPr>
        <w:t>"Have you come here to torment us before the time?"</w:t>
      </w:r>
    </w:p>
    <w:p w14:paraId="3171A239">
      <w:pPr>
        <w:spacing w:after="314" w:line="271" w:lineRule="auto"/>
        <w:ind w:right="1"/>
        <w:rPr>
          <w:rFonts w:hint="eastAsia"/>
        </w:rPr>
      </w:pPr>
      <w:r>
        <w:rPr>
          <w:rFonts w:hint="eastAsia"/>
        </w:rPr>
        <w:t>“时候还没有到，你就上这里来叫我们受苦吗？”</w:t>
      </w:r>
    </w:p>
    <w:p w14:paraId="4F621E1F">
      <w:pPr>
        <w:spacing w:after="314" w:line="271" w:lineRule="auto"/>
        <w:ind w:right="1"/>
        <w:rPr>
          <w:rFonts w:hint="eastAsia"/>
        </w:rPr>
      </w:pPr>
    </w:p>
    <w:p w14:paraId="2E07C949">
      <w:pPr>
        <w:spacing w:after="314" w:line="271" w:lineRule="auto"/>
        <w:ind w:right="1"/>
        <w:rPr>
          <w:rFonts w:hint="eastAsia"/>
        </w:rPr>
      </w:pPr>
      <w:r>
        <w:rPr>
          <w:rFonts w:hint="eastAsia"/>
        </w:rPr>
        <w:t>Luther had felt the very hell of despair.</w:t>
      </w:r>
    </w:p>
    <w:p w14:paraId="18C8824D">
      <w:pPr>
        <w:spacing w:after="314" w:line="271" w:lineRule="auto"/>
        <w:ind w:right="1"/>
        <w:rPr>
          <w:rFonts w:hint="eastAsia"/>
        </w:rPr>
      </w:pPr>
      <w:r>
        <w:rPr>
          <w:rFonts w:hint="eastAsia"/>
        </w:rPr>
        <w:t>路德曾感受过绝望的地狱。</w:t>
      </w:r>
    </w:p>
    <w:p w14:paraId="34DAD28E">
      <w:pPr>
        <w:spacing w:after="314" w:line="271" w:lineRule="auto"/>
        <w:ind w:right="1"/>
        <w:rPr>
          <w:rFonts w:hint="eastAsia"/>
        </w:rPr>
      </w:pPr>
    </w:p>
    <w:p w14:paraId="13511C81">
      <w:pPr>
        <w:spacing w:after="314" w:line="271" w:lineRule="auto"/>
        <w:ind w:right="1"/>
        <w:rPr>
          <w:rFonts w:hint="eastAsia"/>
        </w:rPr>
      </w:pPr>
      <w:r>
        <w:rPr>
          <w:rFonts w:hint="eastAsia"/>
        </w:rPr>
        <w:t>'And in the lowest deep, 'A lower deep still threatening to devour me Opens wide.'</w:t>
      </w:r>
    </w:p>
    <w:p w14:paraId="7633BAFB">
      <w:pPr>
        <w:spacing w:after="314" w:line="271" w:lineRule="auto"/>
        <w:ind w:right="1"/>
        <w:rPr>
          <w:rFonts w:hint="eastAsia"/>
        </w:rPr>
      </w:pPr>
      <w:r>
        <w:rPr>
          <w:rFonts w:hint="eastAsia"/>
        </w:rPr>
        <w:t>‘而在最深的深渊，‘一个更深的深渊仍威胁着要吞噬我，大张着口。’</w:t>
      </w:r>
    </w:p>
    <w:p w14:paraId="3AA57785">
      <w:pPr>
        <w:spacing w:after="314" w:line="271" w:lineRule="auto"/>
        <w:ind w:right="1"/>
        <w:rPr>
          <w:rFonts w:hint="eastAsia"/>
        </w:rPr>
      </w:pPr>
    </w:p>
    <w:p w14:paraId="680C4B52">
      <w:pPr>
        <w:spacing w:after="314" w:line="271" w:lineRule="auto"/>
        <w:ind w:right="1"/>
        <w:rPr>
          <w:rFonts w:hint="eastAsia"/>
        </w:rPr>
      </w:pPr>
      <w:r>
        <w:rPr>
          <w:rFonts w:hint="eastAsia"/>
        </w:rPr>
        <w:t>[←534]</w:t>
      </w:r>
    </w:p>
    <w:p w14:paraId="18465DA6">
      <w:pPr>
        <w:spacing w:after="314" w:line="271" w:lineRule="auto"/>
        <w:ind w:right="1"/>
        <w:rPr>
          <w:rFonts w:hint="eastAsia"/>
        </w:rPr>
      </w:pPr>
      <w:r>
        <w:rPr>
          <w:rFonts w:hint="eastAsia"/>
        </w:rPr>
        <w:t>Pro excusandâ bonitate Dei.</w:t>
      </w:r>
    </w:p>
    <w:p w14:paraId="3F03EA1A">
      <w:pPr>
        <w:spacing w:after="314" w:line="271" w:lineRule="auto"/>
        <w:ind w:right="1"/>
        <w:rPr>
          <w:rFonts w:hint="eastAsia"/>
        </w:rPr>
      </w:pPr>
      <w:r>
        <w:rPr>
          <w:rFonts w:hint="eastAsia"/>
        </w:rPr>
        <w:t>Pro excusandâ bonitate Dei（拉丁文：为上帝的良善辩护）。</w:t>
      </w:r>
    </w:p>
    <w:p w14:paraId="6363662E">
      <w:pPr>
        <w:spacing w:after="314" w:line="271" w:lineRule="auto"/>
        <w:ind w:right="1"/>
        <w:rPr>
          <w:rFonts w:hint="eastAsia"/>
        </w:rPr>
      </w:pPr>
    </w:p>
    <w:p w14:paraId="50F61FAB">
      <w:pPr>
        <w:spacing w:after="314" w:line="271" w:lineRule="auto"/>
        <w:ind w:right="1"/>
        <w:rPr>
          <w:rFonts w:hint="eastAsia"/>
        </w:rPr>
      </w:pPr>
      <w:r>
        <w:rPr>
          <w:rFonts w:hint="eastAsia"/>
        </w:rPr>
        <w:t>Excus. 'Item, in excusationem affero.'</w:t>
      </w:r>
    </w:p>
    <w:p w14:paraId="56EC59D2">
      <w:pPr>
        <w:spacing w:after="314" w:line="271" w:lineRule="auto"/>
        <w:ind w:right="1"/>
        <w:rPr>
          <w:rFonts w:hint="eastAsia"/>
        </w:rPr>
      </w:pPr>
      <w:r>
        <w:rPr>
          <w:rFonts w:hint="eastAsia"/>
        </w:rPr>
        <w:t>Excus.（拉丁文excusandâ的缩写）‘Item, in excusationem affero.’（拉丁文：‘同样，我提出作为辩解。’）</w:t>
      </w:r>
    </w:p>
    <w:p w14:paraId="682DF122">
      <w:pPr>
        <w:spacing w:after="314" w:line="271" w:lineRule="auto"/>
        <w:ind w:right="1"/>
        <w:rPr>
          <w:rFonts w:hint="eastAsia"/>
        </w:rPr>
      </w:pPr>
    </w:p>
    <w:p w14:paraId="20D7FBD5">
      <w:pPr>
        <w:spacing w:after="314" w:line="271" w:lineRule="auto"/>
        <w:ind w:right="1"/>
        <w:rPr>
          <w:rFonts w:hint="eastAsia"/>
        </w:rPr>
      </w:pPr>
      <w:r>
        <w:rPr>
          <w:rFonts w:hint="eastAsia"/>
        </w:rPr>
        <w:t>— For regulated and absolute will see above, Sect. 19. where he distinguishes these as volunt. ordin. seu signi, and volunt. placiti.</w:t>
      </w:r>
    </w:p>
    <w:p w14:paraId="61C5AFC0">
      <w:pPr>
        <w:spacing w:after="314" w:line="271" w:lineRule="auto"/>
        <w:ind w:right="1"/>
        <w:rPr>
          <w:rFonts w:hint="eastAsia"/>
        </w:rPr>
      </w:pPr>
      <w:r>
        <w:rPr>
          <w:rFonts w:hint="eastAsia"/>
        </w:rPr>
        <w:t>——关于受规管的和绝对的意志，见上文第19节，他在那里将它们区分为volunt. ordin. seu signi（拉丁文：命定的或标记的意志）和volunt. placiti（拉丁文：美意的意志）。</w:t>
      </w:r>
    </w:p>
    <w:p w14:paraId="603F2833">
      <w:pPr>
        <w:spacing w:after="314" w:line="271" w:lineRule="auto"/>
        <w:ind w:right="1"/>
        <w:rPr>
          <w:rFonts w:hint="eastAsia"/>
        </w:rPr>
      </w:pPr>
    </w:p>
    <w:p w14:paraId="16838598">
      <w:pPr>
        <w:spacing w:after="314" w:line="271" w:lineRule="auto"/>
        <w:ind w:right="1"/>
        <w:rPr>
          <w:rFonts w:hint="eastAsia"/>
        </w:rPr>
      </w:pPr>
      <w:r>
        <w:rPr>
          <w:rFonts w:hint="eastAsia"/>
        </w:rPr>
        <w:t>— For consequence and consequent, see Part i. Sect xi.</w:t>
      </w:r>
    </w:p>
    <w:p w14:paraId="79FED98E">
      <w:pPr>
        <w:spacing w:after="314" w:line="271" w:lineRule="auto"/>
        <w:ind w:right="1"/>
        <w:rPr>
          <w:rFonts w:hint="eastAsia"/>
        </w:rPr>
      </w:pPr>
      <w:r>
        <w:rPr>
          <w:rFonts w:hint="eastAsia"/>
        </w:rPr>
        <w:t>——关于后果和随之而来的，见第一部分，第十一节。</w:t>
      </w:r>
    </w:p>
    <w:p w14:paraId="09D5767A">
      <w:pPr>
        <w:spacing w:after="314" w:line="271" w:lineRule="auto"/>
        <w:ind w:right="1"/>
        <w:rPr>
          <w:rFonts w:hint="eastAsia"/>
        </w:rPr>
      </w:pPr>
    </w:p>
    <w:p w14:paraId="337B8AC7">
      <w:pPr>
        <w:spacing w:after="314" w:line="271" w:lineRule="auto"/>
        <w:ind w:right="1"/>
        <w:rPr>
          <w:rFonts w:hint="eastAsia"/>
        </w:rPr>
      </w:pPr>
      <w:r>
        <w:rPr>
          <w:rFonts w:hint="eastAsia"/>
        </w:rPr>
        <w:t>[←535]</w:t>
      </w:r>
    </w:p>
    <w:p w14:paraId="0854A43A">
      <w:pPr>
        <w:spacing w:after="314" w:line="271" w:lineRule="auto"/>
        <w:ind w:right="1"/>
        <w:rPr>
          <w:rFonts w:hint="eastAsia"/>
        </w:rPr>
      </w:pPr>
      <w:r>
        <w:rPr>
          <w:rFonts w:hint="eastAsia"/>
        </w:rPr>
        <w:t>1Tim 6.20. antiqeseiv.</w:t>
      </w:r>
    </w:p>
    <w:p w14:paraId="314E4753">
      <w:pPr>
        <w:spacing w:after="314" w:line="271" w:lineRule="auto"/>
        <w:ind w:right="1"/>
        <w:rPr>
          <w:rFonts w:hint="eastAsia"/>
        </w:rPr>
      </w:pPr>
      <w:r>
        <w:rPr>
          <w:rFonts w:hint="eastAsia"/>
        </w:rPr>
        <w:t>提前6:20。antiqeseiv（希腊文antitheseis）。</w:t>
      </w:r>
    </w:p>
    <w:p w14:paraId="335DB637">
      <w:pPr>
        <w:spacing w:after="314" w:line="271" w:lineRule="auto"/>
        <w:ind w:right="1"/>
        <w:rPr>
          <w:rFonts w:hint="eastAsia"/>
        </w:rPr>
      </w:pPr>
    </w:p>
    <w:p w14:paraId="6E15CE46">
      <w:pPr>
        <w:spacing w:after="314" w:line="271" w:lineRule="auto"/>
        <w:ind w:right="1"/>
        <w:rPr>
          <w:rFonts w:hint="eastAsia"/>
        </w:rPr>
      </w:pPr>
      <w:r>
        <w:rPr>
          <w:rFonts w:hint="eastAsia"/>
        </w:rPr>
        <w:t>'Doctrina opposita,' 'quaestio quae ad disceptandum proponitur.'</w:t>
      </w:r>
    </w:p>
    <w:p w14:paraId="0F665DD3">
      <w:pPr>
        <w:spacing w:after="314" w:line="271" w:lineRule="auto"/>
        <w:ind w:right="1"/>
        <w:rPr>
          <w:rFonts w:hint="eastAsia"/>
        </w:rPr>
      </w:pPr>
      <w:r>
        <w:rPr>
          <w:rFonts w:hint="eastAsia"/>
        </w:rPr>
        <w:t>‘Doctrina opposita’（拉丁文：对立的教义），‘quaestio quae ad disceptandum proponitur’（拉丁文：为辩论而提出的问题）。</w:t>
      </w:r>
    </w:p>
    <w:p w14:paraId="2F5E964F">
      <w:pPr>
        <w:spacing w:after="314" w:line="271" w:lineRule="auto"/>
        <w:ind w:right="1"/>
        <w:rPr>
          <w:rFonts w:hint="eastAsia"/>
        </w:rPr>
      </w:pPr>
    </w:p>
    <w:p w14:paraId="1ECC3877">
      <w:pPr>
        <w:spacing w:after="314" w:line="271" w:lineRule="auto"/>
        <w:ind w:right="1"/>
        <w:rPr>
          <w:rFonts w:hint="eastAsia"/>
        </w:rPr>
      </w:pPr>
      <w:r>
        <w:rPr>
          <w:rFonts w:hint="eastAsia"/>
        </w:rPr>
        <w:t>— Not what is commonly understood by opposition; but men setting out to canvass doctrines with a great display of school-learning, and maintaining theses which were opposite to the truth.</w:t>
      </w:r>
    </w:p>
    <w:p w14:paraId="66510A9A">
      <w:pPr>
        <w:spacing w:after="314" w:line="271" w:lineRule="auto"/>
        <w:ind w:right="1"/>
        <w:rPr>
          <w:rFonts w:hint="eastAsia"/>
        </w:rPr>
      </w:pPr>
      <w:r>
        <w:rPr>
          <w:rFonts w:hint="eastAsia"/>
        </w:rPr>
        <w:t>——不是通常所理解的反对；而是人们开始以大量的经院学识来审视教义，并维护与真理相对的论点。</w:t>
      </w:r>
    </w:p>
    <w:p w14:paraId="21AF25C5">
      <w:pPr>
        <w:spacing w:after="314" w:line="271" w:lineRule="auto"/>
        <w:ind w:right="1"/>
        <w:rPr>
          <w:rFonts w:hint="eastAsia"/>
        </w:rPr>
      </w:pPr>
    </w:p>
    <w:p w14:paraId="5314E0F9">
      <w:pPr>
        <w:spacing w:after="314" w:line="271" w:lineRule="auto"/>
        <w:ind w:right="1"/>
        <w:rPr>
          <w:rFonts w:hint="eastAsia"/>
        </w:rPr>
      </w:pPr>
      <w:r>
        <w:rPr>
          <w:rFonts w:hint="eastAsia"/>
        </w:rPr>
        <w:t>[←536]</w:t>
      </w:r>
    </w:p>
    <w:p w14:paraId="1B7DB0F9">
      <w:pPr>
        <w:spacing w:after="314" w:line="271" w:lineRule="auto"/>
        <w:ind w:right="1"/>
        <w:rPr>
          <w:rFonts w:hint="eastAsia"/>
        </w:rPr>
      </w:pPr>
      <w:r>
        <w:rPr>
          <w:rFonts w:hint="eastAsia"/>
        </w:rPr>
        <w:t>See above, Sect. 20, p. 288.</w:t>
      </w:r>
    </w:p>
    <w:p w14:paraId="2BF605F9">
      <w:pPr>
        <w:spacing w:after="314" w:line="271" w:lineRule="auto"/>
        <w:ind w:right="1"/>
        <w:rPr>
          <w:rFonts w:hint="eastAsia"/>
        </w:rPr>
      </w:pPr>
      <w:r>
        <w:rPr>
          <w:rFonts w:hint="eastAsia"/>
        </w:rPr>
        <w:t>见上文，第20节，第288页。</w:t>
      </w:r>
    </w:p>
    <w:p w14:paraId="4E17C551">
      <w:pPr>
        <w:spacing w:after="314" w:line="271" w:lineRule="auto"/>
        <w:ind w:right="1"/>
        <w:rPr>
          <w:rFonts w:hint="eastAsia"/>
        </w:rPr>
      </w:pPr>
    </w:p>
    <w:p w14:paraId="0C804D44">
      <w:pPr>
        <w:spacing w:after="314" w:line="271" w:lineRule="auto"/>
        <w:ind w:right="1"/>
        <w:rPr>
          <w:rFonts w:hint="eastAsia"/>
        </w:rPr>
      </w:pPr>
      <w:r>
        <w:rPr>
          <w:rFonts w:hint="eastAsia"/>
        </w:rPr>
        <w:t>[←537]</w:t>
      </w:r>
    </w:p>
    <w:p w14:paraId="27BE23AE">
      <w:pPr>
        <w:spacing w:after="314" w:line="271" w:lineRule="auto"/>
        <w:ind w:right="1"/>
        <w:rPr>
          <w:rFonts w:hint="eastAsia"/>
        </w:rPr>
      </w:pPr>
      <w:r>
        <w:rPr>
          <w:rFonts w:hint="eastAsia"/>
        </w:rPr>
        <w:t>Paul's testimony can only respect the fact that a law may be written in our hearts, which is not outwardly taught and professed: for it is neither the same law of which Paul speaks; nor does he testify anything about the handling, or recognition of that law.</w:t>
      </w:r>
    </w:p>
    <w:p w14:paraId="4FCACCD6">
      <w:pPr>
        <w:spacing w:after="314" w:line="271" w:lineRule="auto"/>
        <w:ind w:right="1"/>
        <w:rPr>
          <w:rFonts w:hint="eastAsia"/>
        </w:rPr>
      </w:pPr>
      <w:r>
        <w:rPr>
          <w:rFonts w:hint="eastAsia"/>
        </w:rPr>
        <w:t>保罗的见证只能关乎这样一个事实，即有一条律法可能写在我们心里，而这条律法并非外在地被教导和宣认的：因为这既不是保罗所说的那同一条律法；他也没有见证任何关于那条律法的处理或承认的事。</w:t>
      </w:r>
    </w:p>
    <w:p w14:paraId="1C5FEEC7">
      <w:pPr>
        <w:spacing w:after="314" w:line="271" w:lineRule="auto"/>
        <w:ind w:right="1"/>
        <w:rPr>
          <w:rFonts w:hint="eastAsia"/>
        </w:rPr>
      </w:pPr>
    </w:p>
    <w:p w14:paraId="50F6F527">
      <w:pPr>
        <w:spacing w:after="314" w:line="271" w:lineRule="auto"/>
        <w:ind w:right="1"/>
        <w:rPr>
          <w:rFonts w:hint="eastAsia"/>
        </w:rPr>
      </w:pPr>
      <w:r>
        <w:rPr>
          <w:rFonts w:hint="eastAsia"/>
        </w:rPr>
        <w:t>(Rom 2.13-16.)</w:t>
      </w:r>
    </w:p>
    <w:p w14:paraId="57A468D7">
      <w:pPr>
        <w:spacing w:after="314" w:line="271" w:lineRule="auto"/>
        <w:ind w:right="1"/>
        <w:rPr>
          <w:rFonts w:hint="eastAsia"/>
        </w:rPr>
      </w:pPr>
      <w:r>
        <w:rPr>
          <w:rFonts w:hint="eastAsia"/>
        </w:rPr>
        <w:t>（罗2:13-16）</w:t>
      </w:r>
    </w:p>
    <w:p w14:paraId="64F97FEC">
      <w:pPr>
        <w:spacing w:after="314" w:line="271" w:lineRule="auto"/>
        <w:ind w:right="1"/>
        <w:rPr>
          <w:rFonts w:hint="eastAsia"/>
        </w:rPr>
      </w:pPr>
    </w:p>
    <w:p w14:paraId="37AE168C">
      <w:pPr>
        <w:spacing w:after="314" w:line="271" w:lineRule="auto"/>
        <w:ind w:right="1"/>
        <w:rPr>
          <w:rFonts w:hint="eastAsia"/>
        </w:rPr>
      </w:pPr>
      <w:r>
        <w:rPr>
          <w:rFonts w:hint="eastAsia"/>
        </w:rPr>
        <w:t>— Luther supposes this law of necessity to lie at the bettom of our hearts, so that, when we hear it duly and truly set out, we accord with it by the exercise of our natural powers; while it may be made illegible, and effaced, by false teaching and prejudice.</w:t>
      </w:r>
    </w:p>
    <w:p w14:paraId="389E55CE">
      <w:pPr>
        <w:spacing w:after="314" w:line="271" w:lineRule="auto"/>
        <w:ind w:right="1"/>
        <w:rPr>
          <w:rFonts w:hint="eastAsia"/>
        </w:rPr>
      </w:pPr>
      <w:r>
        <w:rPr>
          <w:rFonts w:hint="eastAsia"/>
        </w:rPr>
        <w:t>——路德假设这条必然性的律法深藏在我们心底，因此，当我们听到它被恰当而真实地阐述时，我们就通过运用我们的自然能力与之协调；而它也可能因错误的教导和偏见而变得模糊不清，甚至被抹去。</w:t>
      </w:r>
    </w:p>
    <w:p w14:paraId="6BC6952E">
      <w:pPr>
        <w:spacing w:after="314" w:line="271" w:lineRule="auto"/>
        <w:ind w:right="1"/>
        <w:rPr>
          <w:rFonts w:hint="eastAsia"/>
        </w:rPr>
      </w:pPr>
    </w:p>
    <w:p w14:paraId="00E503BF">
      <w:pPr>
        <w:spacing w:after="314" w:line="271" w:lineRule="auto"/>
        <w:ind w:right="1"/>
        <w:rPr>
          <w:rFonts w:hint="eastAsia"/>
        </w:rPr>
      </w:pPr>
      <w:r>
        <w:rPr>
          <w:rFonts w:hint="eastAsia"/>
        </w:rPr>
        <w:t>[←538]</w:t>
      </w:r>
    </w:p>
    <w:p w14:paraId="7A876684">
      <w:pPr>
        <w:spacing w:after="314" w:line="271" w:lineRule="auto"/>
        <w:ind w:right="1"/>
        <w:rPr>
          <w:rFonts w:hint="eastAsia"/>
        </w:rPr>
      </w:pPr>
      <w:r>
        <w:rPr>
          <w:rFonts w:hint="eastAsia"/>
        </w:rPr>
        <w:t>Rom 9.30.</w:t>
      </w:r>
    </w:p>
    <w:p w14:paraId="3C1F6E8C">
      <w:pPr>
        <w:spacing w:after="314" w:line="271" w:lineRule="auto"/>
        <w:ind w:right="1"/>
        <w:rPr>
          <w:rFonts w:hint="eastAsia"/>
        </w:rPr>
      </w:pPr>
      <w:r>
        <w:rPr>
          <w:rFonts w:hint="eastAsia"/>
        </w:rPr>
        <w:t>罗9:30。</w:t>
      </w:r>
    </w:p>
    <w:p w14:paraId="1331E969">
      <w:pPr>
        <w:spacing w:after="314" w:line="271" w:lineRule="auto"/>
        <w:ind w:right="1"/>
        <w:rPr>
          <w:rFonts w:hint="eastAsia"/>
        </w:rPr>
      </w:pPr>
    </w:p>
    <w:p w14:paraId="3C9BE6C4">
      <w:pPr>
        <w:spacing w:after="314" w:line="271" w:lineRule="auto"/>
        <w:ind w:right="1"/>
        <w:rPr>
          <w:rFonts w:hint="eastAsia"/>
        </w:rPr>
      </w:pPr>
      <w:r>
        <w:rPr>
          <w:rFonts w:hint="eastAsia"/>
        </w:rPr>
        <w:t>I have not marked the words as a Scripture quotation, because they are not exact.</w:t>
      </w:r>
    </w:p>
    <w:p w14:paraId="6183D4FE">
      <w:pPr>
        <w:spacing w:after="314" w:line="271" w:lineRule="auto"/>
        <w:ind w:right="1"/>
        <w:rPr>
          <w:rFonts w:hint="eastAsia"/>
        </w:rPr>
      </w:pPr>
      <w:r>
        <w:rPr>
          <w:rFonts w:hint="eastAsia"/>
        </w:rPr>
        <w:t>我没有将这些话标记为圣经引文，因为它们不精确。</w:t>
      </w:r>
    </w:p>
    <w:p w14:paraId="2C723CA3">
      <w:pPr>
        <w:spacing w:after="314" w:line="271" w:lineRule="auto"/>
        <w:ind w:right="1"/>
        <w:rPr>
          <w:rFonts w:hint="eastAsia"/>
        </w:rPr>
      </w:pPr>
    </w:p>
    <w:p w14:paraId="09B386E6">
      <w:pPr>
        <w:spacing w:after="314" w:line="271" w:lineRule="auto"/>
        <w:ind w:right="1"/>
        <w:rPr>
          <w:rFonts w:hint="eastAsia"/>
        </w:rPr>
      </w:pPr>
      <w:r>
        <w:rPr>
          <w:rFonts w:hint="eastAsia"/>
        </w:rPr>
        <w:t>He says in the same place, the intervening verses are all dependent upon verse 24, being so many quotations to show that it was God's avowed purpose to call a body of Gentiles into his church, and to save only a remnant of Israel.</w:t>
      </w:r>
    </w:p>
    <w:p w14:paraId="5C43FCE4">
      <w:pPr>
        <w:spacing w:after="314" w:line="271" w:lineRule="auto"/>
        <w:ind w:right="1"/>
        <w:rPr>
          <w:rFonts w:hint="eastAsia"/>
        </w:rPr>
      </w:pPr>
      <w:r>
        <w:rPr>
          <w:rFonts w:hint="eastAsia"/>
        </w:rPr>
        <w:t>他在同一处说，中间的经文都依赖于第24节，是许多引文，用以显明上帝公开的旨意是呼召一群外邦人进入祂的教会，并只拯救以色列的余数。</w:t>
      </w:r>
    </w:p>
    <w:p w14:paraId="0F444DD1">
      <w:pPr>
        <w:spacing w:after="314" w:line="271" w:lineRule="auto"/>
        <w:ind w:right="1"/>
        <w:rPr>
          <w:rFonts w:hint="eastAsia"/>
        </w:rPr>
      </w:pPr>
    </w:p>
    <w:p w14:paraId="6C95D0F3">
      <w:pPr>
        <w:spacing w:after="314" w:line="271" w:lineRule="auto"/>
        <w:ind w:right="1"/>
        <w:rPr>
          <w:rFonts w:hint="eastAsia"/>
        </w:rPr>
      </w:pPr>
      <w:r>
        <w:rPr>
          <w:rFonts w:hint="eastAsia"/>
        </w:rPr>
        <w:t>[←539]</w:t>
      </w:r>
    </w:p>
    <w:p w14:paraId="707B3FE5">
      <w:pPr>
        <w:spacing w:after="314" w:line="271" w:lineRule="auto"/>
        <w:ind w:right="1"/>
        <w:rPr>
          <w:rFonts w:hint="eastAsia"/>
        </w:rPr>
      </w:pPr>
      <w:r>
        <w:rPr>
          <w:rFonts w:hint="eastAsia"/>
        </w:rPr>
        <w:t>Excisis et depravatis.</w:t>
      </w:r>
    </w:p>
    <w:p w14:paraId="600631E8">
      <w:pPr>
        <w:spacing w:after="314" w:line="271" w:lineRule="auto"/>
        <w:ind w:right="1"/>
        <w:rPr>
          <w:rFonts w:hint="eastAsia"/>
        </w:rPr>
      </w:pPr>
      <w:r>
        <w:rPr>
          <w:rFonts w:hint="eastAsia"/>
        </w:rPr>
        <w:t>Excisis et depravatis（拉丁文：被删减和被败坏的）。</w:t>
      </w:r>
    </w:p>
    <w:p w14:paraId="458447DD">
      <w:pPr>
        <w:spacing w:after="314" w:line="271" w:lineRule="auto"/>
        <w:ind w:right="1"/>
        <w:rPr>
          <w:rFonts w:hint="eastAsia"/>
        </w:rPr>
      </w:pPr>
    </w:p>
    <w:p w14:paraId="0A529440">
      <w:pPr>
        <w:spacing w:after="314" w:line="271" w:lineRule="auto"/>
        <w:ind w:right="1"/>
        <w:rPr>
          <w:rFonts w:hint="eastAsia"/>
        </w:rPr>
      </w:pPr>
      <w:r>
        <w:rPr>
          <w:rFonts w:hint="eastAsia"/>
        </w:rPr>
        <w:t>Exc. words 'cut out' from the text, in which they stand connected with others.</w:t>
      </w:r>
    </w:p>
    <w:p w14:paraId="5E997687">
      <w:pPr>
        <w:spacing w:after="314" w:line="271" w:lineRule="auto"/>
        <w:ind w:right="1"/>
        <w:rPr>
          <w:rFonts w:hint="eastAsia"/>
        </w:rPr>
      </w:pPr>
      <w:r>
        <w:rPr>
          <w:rFonts w:hint="eastAsia"/>
        </w:rPr>
        <w:t>Exc.（拉丁文excisis的缩写）指从文本中‘删掉’的词，它们在文本中与其他词相连。</w:t>
      </w:r>
    </w:p>
    <w:p w14:paraId="5AE9E7AD">
      <w:pPr>
        <w:spacing w:after="314" w:line="271" w:lineRule="auto"/>
        <w:ind w:right="1"/>
        <w:rPr>
          <w:rFonts w:hint="eastAsia"/>
        </w:rPr>
      </w:pPr>
    </w:p>
    <w:p w14:paraId="7554222B">
      <w:pPr>
        <w:spacing w:after="314" w:line="271" w:lineRule="auto"/>
        <w:ind w:right="1"/>
        <w:rPr>
          <w:rFonts w:hint="eastAsia"/>
        </w:rPr>
      </w:pPr>
      <w:r>
        <w:rPr>
          <w:rFonts w:hint="eastAsia"/>
        </w:rPr>
        <w:t>Depr. 'turned awry, 'made crooked;' their meaning, through this violent separation, is distorted and polluted.</w:t>
      </w:r>
    </w:p>
    <w:p w14:paraId="0FFCDAD7">
      <w:pPr>
        <w:spacing w:after="314" w:line="271" w:lineRule="auto"/>
        <w:ind w:right="1"/>
        <w:rPr>
          <w:rFonts w:hint="eastAsia"/>
        </w:rPr>
      </w:pPr>
      <w:r>
        <w:rPr>
          <w:rFonts w:hint="eastAsia"/>
        </w:rPr>
        <w:t>Depr.（拉丁文depravatis的缩写）‘被扭曲’，‘被弄弯’；它们的意义，通过这种粗暴的分离，被歪曲和玷污了。</w:t>
      </w:r>
    </w:p>
    <w:p w14:paraId="1FD7002A">
      <w:pPr>
        <w:spacing w:after="314" w:line="271" w:lineRule="auto"/>
        <w:ind w:right="1"/>
        <w:rPr>
          <w:rFonts w:hint="eastAsia"/>
        </w:rPr>
      </w:pPr>
    </w:p>
    <w:p w14:paraId="04DF3A01">
      <w:pPr>
        <w:spacing w:after="314" w:line="271" w:lineRule="auto"/>
        <w:ind w:right="1"/>
        <w:rPr>
          <w:rFonts w:hint="eastAsia"/>
        </w:rPr>
      </w:pPr>
      <w:r>
        <w:rPr>
          <w:rFonts w:hint="eastAsia"/>
        </w:rPr>
        <w:t>[←540]</w:t>
      </w:r>
    </w:p>
    <w:p w14:paraId="53EB921A">
      <w:pPr>
        <w:spacing w:after="314" w:line="271" w:lineRule="auto"/>
        <w:ind w:right="1"/>
        <w:rPr>
          <w:rFonts w:hint="eastAsia"/>
        </w:rPr>
      </w:pPr>
      <w:r>
        <w:rPr>
          <w:rFonts w:hint="eastAsia"/>
        </w:rPr>
        <w:t>See above, Part iii. Sect. 34.</w:t>
      </w:r>
    </w:p>
    <w:p w14:paraId="3A2314E6">
      <w:pPr>
        <w:spacing w:after="314" w:line="271" w:lineRule="auto"/>
        <w:ind w:right="1"/>
        <w:rPr>
          <w:rFonts w:hint="eastAsia"/>
        </w:rPr>
      </w:pPr>
      <w:r>
        <w:rPr>
          <w:rFonts w:hint="eastAsia"/>
        </w:rPr>
        <w:t>见上文，第三部分，第34节。</w:t>
      </w:r>
    </w:p>
    <w:p w14:paraId="2349A671">
      <w:pPr>
        <w:spacing w:after="314" w:line="271" w:lineRule="auto"/>
        <w:ind w:right="1"/>
        <w:rPr>
          <w:rFonts w:hint="eastAsia"/>
        </w:rPr>
      </w:pPr>
    </w:p>
    <w:p w14:paraId="5F809332">
      <w:pPr>
        <w:spacing w:after="314" w:line="271" w:lineRule="auto"/>
        <w:ind w:right="1"/>
        <w:rPr>
          <w:rFonts w:hint="eastAsia"/>
        </w:rPr>
      </w:pPr>
      <w:r>
        <w:rPr>
          <w:rFonts w:hint="eastAsia"/>
        </w:rPr>
        <w:t>[←541]</w:t>
      </w:r>
    </w:p>
    <w:p w14:paraId="6D5BE0C4">
      <w:pPr>
        <w:spacing w:after="314" w:line="271" w:lineRule="auto"/>
        <w:ind w:right="1"/>
        <w:rPr>
          <w:rFonts w:hint="eastAsia"/>
        </w:rPr>
      </w:pPr>
      <w:r>
        <w:rPr>
          <w:rFonts w:hint="eastAsia"/>
        </w:rPr>
        <w:t>Excutiam. instituti.</w:t>
      </w:r>
    </w:p>
    <w:p w14:paraId="47F14EEF">
      <w:pPr>
        <w:spacing w:after="314" w:line="271" w:lineRule="auto"/>
        <w:ind w:right="1"/>
        <w:rPr>
          <w:rFonts w:hint="eastAsia"/>
        </w:rPr>
      </w:pPr>
      <w:r>
        <w:rPr>
          <w:rFonts w:hint="eastAsia"/>
        </w:rPr>
        <w:t>Excutiam（拉丁文：我将要查验）。instituti（拉丁文：计划的）。</w:t>
      </w:r>
    </w:p>
    <w:p w14:paraId="7802EB2D">
      <w:pPr>
        <w:spacing w:after="314" w:line="271" w:lineRule="auto"/>
        <w:ind w:right="1"/>
        <w:rPr>
          <w:rFonts w:hint="eastAsia"/>
        </w:rPr>
      </w:pPr>
    </w:p>
    <w:p w14:paraId="489ACCC9">
      <w:pPr>
        <w:spacing w:after="314" w:line="271" w:lineRule="auto"/>
        <w:ind w:right="1"/>
        <w:rPr>
          <w:rFonts w:hint="eastAsia"/>
        </w:rPr>
      </w:pPr>
      <w:r>
        <w:rPr>
          <w:rFonts w:hint="eastAsia"/>
        </w:rPr>
        <w:t>Excut. 'concutere, scrutamli et explorandi causa.'</w:t>
      </w:r>
    </w:p>
    <w:p w14:paraId="762B2B70">
      <w:pPr>
        <w:spacing w:after="314" w:line="271" w:lineRule="auto"/>
        <w:ind w:right="1"/>
        <w:rPr>
          <w:rFonts w:hint="eastAsia"/>
        </w:rPr>
      </w:pPr>
      <w:r>
        <w:rPr>
          <w:rFonts w:hint="eastAsia"/>
        </w:rPr>
        <w:t>Excut.（拉丁文excutiam的缩写）‘concutere, scrutamli et explorandi causa.’（拉丁文：摇动，为审视和探究之故。）</w:t>
      </w:r>
    </w:p>
    <w:p w14:paraId="305732C4">
      <w:pPr>
        <w:spacing w:after="314" w:line="271" w:lineRule="auto"/>
        <w:ind w:right="1"/>
        <w:rPr>
          <w:rFonts w:hint="eastAsia"/>
        </w:rPr>
      </w:pPr>
    </w:p>
    <w:p w14:paraId="7E71667D">
      <w:pPr>
        <w:spacing w:after="314" w:line="271" w:lineRule="auto"/>
        <w:ind w:right="1"/>
        <w:rPr>
          <w:rFonts w:hint="eastAsia"/>
        </w:rPr>
      </w:pPr>
      <w:r>
        <w:rPr>
          <w:rFonts w:hint="eastAsia"/>
        </w:rPr>
        <w:t>Inst. 'scopus, proposition, inceptum. proairesiv.</w:t>
      </w:r>
    </w:p>
    <w:p w14:paraId="2166C38A">
      <w:pPr>
        <w:spacing w:after="314" w:line="271" w:lineRule="auto"/>
        <w:ind w:right="1"/>
        <w:rPr>
          <w:rFonts w:hint="eastAsia"/>
        </w:rPr>
      </w:pPr>
      <w:r>
        <w:rPr>
          <w:rFonts w:hint="eastAsia"/>
        </w:rPr>
        <w:t>Inst.（拉丁文instituti的缩写）‘scopus（拉丁文：目标）, proposition（拉丁文：提议）, inceptum（拉丁文：计划）. proairesiv（希腊文proairesis，意为选择）.’</w:t>
      </w:r>
    </w:p>
    <w:p w14:paraId="4A40A190">
      <w:pPr>
        <w:spacing w:after="314" w:line="271" w:lineRule="auto"/>
        <w:ind w:right="1"/>
        <w:rPr>
          <w:rFonts w:hint="eastAsia"/>
        </w:rPr>
      </w:pPr>
    </w:p>
    <w:p w14:paraId="77B798CD">
      <w:pPr>
        <w:spacing w:after="314" w:line="271" w:lineRule="auto"/>
        <w:ind w:right="1"/>
        <w:rPr>
          <w:rFonts w:hint="eastAsia"/>
        </w:rPr>
      </w:pPr>
      <w:r>
        <w:rPr>
          <w:rFonts w:hint="eastAsia"/>
        </w:rPr>
        <w:t>[←542]</w:t>
      </w:r>
    </w:p>
    <w:p w14:paraId="6BB91996">
      <w:pPr>
        <w:spacing w:after="314" w:line="271" w:lineRule="auto"/>
        <w:ind w:right="1"/>
        <w:rPr>
          <w:rFonts w:hint="eastAsia"/>
        </w:rPr>
      </w:pPr>
      <w:r>
        <w:rPr>
          <w:rFonts w:hint="eastAsia"/>
        </w:rPr>
        <w:t>Pro libero arbitrio dicere.</w:t>
      </w:r>
    </w:p>
    <w:p w14:paraId="2EF377C1">
      <w:pPr>
        <w:spacing w:after="314" w:line="271" w:lineRule="auto"/>
        <w:ind w:right="1"/>
        <w:rPr>
          <w:rFonts w:hint="eastAsia"/>
        </w:rPr>
      </w:pPr>
      <w:r>
        <w:rPr>
          <w:rFonts w:hint="eastAsia"/>
        </w:rPr>
        <w:t>Pro libero arbitrio dicere（拉丁文：为自由意志说话）。</w:t>
      </w:r>
    </w:p>
    <w:p w14:paraId="37B91799">
      <w:pPr>
        <w:spacing w:after="314" w:line="271" w:lineRule="auto"/>
        <w:ind w:right="1"/>
        <w:rPr>
          <w:rFonts w:hint="eastAsia"/>
        </w:rPr>
      </w:pPr>
    </w:p>
    <w:p w14:paraId="62951A3D">
      <w:pPr>
        <w:spacing w:after="314" w:line="271" w:lineRule="auto"/>
        <w:ind w:right="1"/>
        <w:rPr>
          <w:rFonts w:hint="eastAsia"/>
        </w:rPr>
      </w:pPr>
      <w:r>
        <w:rPr>
          <w:rFonts w:hint="eastAsia"/>
        </w:rPr>
        <w:t>Eludere Paulum.</w:t>
      </w:r>
    </w:p>
    <w:p w14:paraId="4EE40739">
      <w:pPr>
        <w:spacing w:after="314" w:line="271" w:lineRule="auto"/>
        <w:ind w:right="1"/>
        <w:rPr>
          <w:rFonts w:hint="eastAsia"/>
        </w:rPr>
      </w:pPr>
      <w:r>
        <w:rPr>
          <w:rFonts w:hint="eastAsia"/>
        </w:rPr>
        <w:t>Eludere Paulum（拉丁文：规避保罗）。</w:t>
      </w:r>
    </w:p>
    <w:p w14:paraId="36C279A1">
      <w:pPr>
        <w:spacing w:after="314" w:line="271" w:lineRule="auto"/>
        <w:ind w:right="1"/>
        <w:rPr>
          <w:rFonts w:hint="eastAsia"/>
        </w:rPr>
      </w:pPr>
    </w:p>
    <w:p w14:paraId="24DFB77F">
      <w:pPr>
        <w:spacing w:after="314" w:line="271" w:lineRule="auto"/>
        <w:ind w:right="1"/>
        <w:rPr>
          <w:rFonts w:hint="eastAsia"/>
        </w:rPr>
      </w:pPr>
      <w:r>
        <w:rPr>
          <w:rFonts w:hint="eastAsia"/>
        </w:rPr>
        <w:t>[←543]</w:t>
      </w:r>
    </w:p>
    <w:p w14:paraId="6909F14A">
      <w:pPr>
        <w:spacing w:after="314" w:line="271" w:lineRule="auto"/>
        <w:ind w:right="1"/>
        <w:rPr>
          <w:rFonts w:hint="eastAsia"/>
        </w:rPr>
      </w:pPr>
      <w:r>
        <w:rPr>
          <w:rFonts w:hint="eastAsia"/>
        </w:rPr>
        <w:t>Super aristas incedere.</w:t>
      </w:r>
    </w:p>
    <w:p w14:paraId="369D39C7">
      <w:pPr>
        <w:spacing w:after="314" w:line="271" w:lineRule="auto"/>
        <w:ind w:right="1"/>
        <w:rPr>
          <w:rFonts w:hint="eastAsia"/>
        </w:rPr>
      </w:pPr>
      <w:r>
        <w:rPr>
          <w:rFonts w:hint="eastAsia"/>
        </w:rPr>
        <w:t>Super aristas incedere（拉丁文：走在麦芒上）。</w:t>
      </w:r>
    </w:p>
    <w:p w14:paraId="7CE203C9">
      <w:pPr>
        <w:spacing w:after="314" w:line="271" w:lineRule="auto"/>
        <w:ind w:right="1"/>
        <w:rPr>
          <w:rFonts w:hint="eastAsia"/>
        </w:rPr>
      </w:pPr>
    </w:p>
    <w:p w14:paraId="29AD5DB7">
      <w:pPr>
        <w:spacing w:after="314" w:line="271" w:lineRule="auto"/>
        <w:ind w:right="1"/>
        <w:rPr>
          <w:rFonts w:hint="eastAsia"/>
        </w:rPr>
      </w:pPr>
      <w:r>
        <w:rPr>
          <w:rFonts w:hint="eastAsia"/>
        </w:rPr>
        <w:t>See above, Part iii. Sect. 6. note b .</w:t>
      </w:r>
    </w:p>
    <w:p w14:paraId="5908FA8D">
      <w:pPr>
        <w:spacing w:after="314" w:line="271" w:lineRule="auto"/>
        <w:ind w:right="1"/>
        <w:rPr>
          <w:rFonts w:hint="eastAsia"/>
        </w:rPr>
      </w:pPr>
      <w:r>
        <w:rPr>
          <w:rFonts w:hint="eastAsia"/>
        </w:rPr>
        <w:t>见上文，第三部分，第6节，注释b。</w:t>
      </w:r>
    </w:p>
    <w:p w14:paraId="11B71ECE">
      <w:pPr>
        <w:spacing w:after="314" w:line="271" w:lineRule="auto"/>
        <w:ind w:right="1"/>
        <w:rPr>
          <w:rFonts w:hint="eastAsia"/>
        </w:rPr>
      </w:pPr>
    </w:p>
    <w:p w14:paraId="6CA75B9A">
      <w:pPr>
        <w:spacing w:after="314" w:line="271" w:lineRule="auto"/>
        <w:ind w:right="1"/>
        <w:rPr>
          <w:rFonts w:hint="eastAsia"/>
        </w:rPr>
      </w:pPr>
      <w:r>
        <w:rPr>
          <w:rFonts w:hint="eastAsia"/>
        </w:rPr>
        <w:t>'Certo' as opposed to 'hesitatingly;' constanter, as opposed to 'variableness of statement;' ardenter, as opposed to 'indifference;' solidè, as opposed to 'insubstantial;' dextrè, as opposed to 'clumsiness, and lack of address;' copiosè, as opposed to 'scantiness of materials.'</w:t>
      </w:r>
    </w:p>
    <w:p w14:paraId="1ADD0EEC">
      <w:pPr>
        <w:spacing w:after="314" w:line="271" w:lineRule="auto"/>
        <w:ind w:right="1"/>
        <w:rPr>
          <w:rFonts w:hint="eastAsia"/>
        </w:rPr>
      </w:pPr>
      <w:r>
        <w:rPr>
          <w:rFonts w:hint="eastAsia"/>
        </w:rPr>
        <w:t>‘Certo’（拉丁文：确定地）与‘犹豫地’相对；‘constanter’（拉丁文：坚定地）与‘陈述多变’相对；‘ardenter’（拉丁文：热切地）与‘冷漠’相对；‘solidè’（拉丁文：坚实地）与‘空洞’相对；‘dextrè’（拉丁文：灵巧地）与‘笨拙和缺乏技巧’相对；‘copiosè’（拉丁文：丰富地）与‘材料贫乏’相对。</w:t>
      </w:r>
    </w:p>
    <w:p w14:paraId="3A56B57A">
      <w:pPr>
        <w:spacing w:after="314" w:line="271" w:lineRule="auto"/>
        <w:ind w:right="1"/>
        <w:rPr>
          <w:rFonts w:hint="eastAsia"/>
        </w:rPr>
      </w:pPr>
    </w:p>
    <w:p w14:paraId="504AFEB1">
      <w:pPr>
        <w:spacing w:after="314" w:line="271" w:lineRule="auto"/>
        <w:ind w:right="1"/>
        <w:rPr>
          <w:rFonts w:hint="eastAsia"/>
        </w:rPr>
      </w:pPr>
      <w:r>
        <w:rPr>
          <w:rFonts w:hint="eastAsia"/>
        </w:rPr>
        <w:t>[←544]</w:t>
      </w:r>
    </w:p>
    <w:p w14:paraId="2581D397">
      <w:pPr>
        <w:spacing w:after="314" w:line="271" w:lineRule="auto"/>
        <w:ind w:right="1"/>
        <w:rPr>
          <w:rFonts w:hint="eastAsia"/>
        </w:rPr>
      </w:pPr>
      <w:r>
        <w:rPr>
          <w:rFonts w:hint="eastAsia"/>
        </w:rPr>
        <w:t>See above, Part iii. Sect. 37. note h .</w:t>
      </w:r>
    </w:p>
    <w:p w14:paraId="7D4CD45B">
      <w:pPr>
        <w:spacing w:after="314" w:line="271" w:lineRule="auto"/>
        <w:ind w:right="1"/>
        <w:rPr>
          <w:rFonts w:hint="eastAsia"/>
        </w:rPr>
      </w:pPr>
      <w:r>
        <w:rPr>
          <w:rFonts w:hint="eastAsia"/>
        </w:rPr>
        <w:t>见上文，第三部分，第37节，注释h。</w:t>
      </w:r>
    </w:p>
    <w:p w14:paraId="0D58BC51">
      <w:pPr>
        <w:spacing w:after="314" w:line="271" w:lineRule="auto"/>
        <w:ind w:right="1"/>
        <w:rPr>
          <w:rFonts w:hint="eastAsia"/>
        </w:rPr>
      </w:pPr>
    </w:p>
    <w:p w14:paraId="785AEE5D">
      <w:pPr>
        <w:spacing w:after="314" w:line="271" w:lineRule="auto"/>
        <w:ind w:right="1"/>
        <w:rPr>
          <w:rFonts w:hint="eastAsia"/>
        </w:rPr>
      </w:pPr>
      <w:r>
        <w:rPr>
          <w:rFonts w:hint="eastAsia"/>
        </w:rPr>
        <w:t>[←545]</w:t>
      </w:r>
    </w:p>
    <w:p w14:paraId="609E57E2">
      <w:pPr>
        <w:spacing w:after="314" w:line="271" w:lineRule="auto"/>
        <w:ind w:right="1"/>
        <w:rPr>
          <w:rFonts w:hint="eastAsia"/>
        </w:rPr>
      </w:pPr>
      <w:r>
        <w:rPr>
          <w:rFonts w:hint="eastAsia"/>
        </w:rPr>
        <w:t>Consistent with what has been said before (Part i. Sect. 11.), but with a minute variety in the application: Judas' treachery, they would say, was necessary, but he was not a necessary traitor: he must betray, but not therefore necessarily; that is, according to their account of the matter, compulsorily.</w:t>
      </w:r>
    </w:p>
    <w:p w14:paraId="127904A7">
      <w:pPr>
        <w:spacing w:after="314" w:line="271" w:lineRule="auto"/>
        <w:ind w:right="1"/>
        <w:rPr>
          <w:rFonts w:hint="eastAsia"/>
        </w:rPr>
      </w:pPr>
      <w:r>
        <w:rPr>
          <w:rFonts w:hint="eastAsia"/>
        </w:rPr>
        <w:t>与前面所说的（第一部分，第11节）一致，但在应用上有细微的差别：他们会说，犹大的背叛是必然的，但他不是一个必然的叛徒：他必须背叛，但并非因此就必然地；也就是说，根据他们的说法，是强制地。</w:t>
      </w:r>
    </w:p>
    <w:p w14:paraId="38DF95B5">
      <w:pPr>
        <w:spacing w:after="314" w:line="271" w:lineRule="auto"/>
        <w:ind w:right="1"/>
        <w:rPr>
          <w:rFonts w:hint="eastAsia"/>
        </w:rPr>
      </w:pPr>
    </w:p>
    <w:p w14:paraId="3EA9F07B">
      <w:pPr>
        <w:spacing w:after="314" w:line="271" w:lineRule="auto"/>
        <w:ind w:right="1"/>
        <w:rPr>
          <w:rFonts w:hint="eastAsia"/>
        </w:rPr>
      </w:pPr>
      <w:r>
        <w:rPr>
          <w:rFonts w:hint="eastAsia"/>
        </w:rPr>
        <w:t>[←546]</w:t>
      </w:r>
    </w:p>
    <w:p w14:paraId="589D2C09">
      <w:pPr>
        <w:spacing w:after="314" w:line="271" w:lineRule="auto"/>
        <w:ind w:right="1"/>
        <w:rPr>
          <w:rFonts w:hint="eastAsia"/>
        </w:rPr>
      </w:pPr>
      <w:r>
        <w:rPr>
          <w:rFonts w:hint="eastAsia"/>
        </w:rPr>
        <w:t>The 'mediae turbae' are the multitudes surrounding the judicial tribunal: 'non usitatâ. frequentiâ stipati sumus.'</w:t>
      </w:r>
    </w:p>
    <w:p w14:paraId="2FDE7E66">
      <w:pPr>
        <w:spacing w:after="314" w:line="271" w:lineRule="auto"/>
        <w:ind w:right="1"/>
        <w:rPr>
          <w:rFonts w:hint="eastAsia"/>
        </w:rPr>
      </w:pPr>
      <w:r>
        <w:rPr>
          <w:rFonts w:hint="eastAsia"/>
        </w:rPr>
        <w:t>‘mediae turbae’（拉丁文：中间的人群）是指围绕司法法庭的群众：‘non usitatâ. frequentiâ stipati sumus.’（拉丁文：我们被非同寻常的人群包围着。）</w:t>
      </w:r>
    </w:p>
    <w:p w14:paraId="58704EFC">
      <w:pPr>
        <w:spacing w:after="314" w:line="271" w:lineRule="auto"/>
        <w:ind w:right="1"/>
        <w:rPr>
          <w:rFonts w:hint="eastAsia"/>
        </w:rPr>
      </w:pPr>
    </w:p>
    <w:p w14:paraId="0F6D8A70">
      <w:pPr>
        <w:spacing w:after="314" w:line="271" w:lineRule="auto"/>
        <w:ind w:right="1"/>
        <w:rPr>
          <w:rFonts w:hint="eastAsia"/>
        </w:rPr>
      </w:pPr>
      <w:r>
        <w:rPr>
          <w:rFonts w:hint="eastAsia"/>
        </w:rPr>
        <w:t>— Cic. 'Perduxeris' expresses the pomp and the labour with which he had dragged on the cause to issue.</w:t>
      </w:r>
    </w:p>
    <w:p w14:paraId="78A55E22">
      <w:pPr>
        <w:spacing w:after="314" w:line="271" w:lineRule="auto"/>
        <w:ind w:right="1"/>
        <w:rPr>
          <w:rFonts w:hint="eastAsia"/>
        </w:rPr>
      </w:pPr>
      <w:r>
        <w:rPr>
          <w:rFonts w:hint="eastAsia"/>
        </w:rPr>
        <w:t>——西塞罗。‘Perduxeris’（拉丁文：你已经引导了）表达了他将案件拖到结局所伴随的排场和辛劳。</w:t>
      </w:r>
    </w:p>
    <w:p w14:paraId="6878825C">
      <w:pPr>
        <w:spacing w:after="314" w:line="271" w:lineRule="auto"/>
        <w:ind w:right="1"/>
        <w:rPr>
          <w:rFonts w:hint="eastAsia"/>
        </w:rPr>
      </w:pPr>
    </w:p>
    <w:p w14:paraId="756545A9">
      <w:pPr>
        <w:spacing w:after="314" w:line="271" w:lineRule="auto"/>
        <w:ind w:right="1"/>
        <w:rPr>
          <w:rFonts w:hint="eastAsia"/>
        </w:rPr>
      </w:pPr>
      <w:r>
        <w:rPr>
          <w:rFonts w:hint="eastAsia"/>
        </w:rPr>
        <w:t>[←547]</w:t>
      </w:r>
    </w:p>
    <w:p w14:paraId="1AC8931F">
      <w:pPr>
        <w:spacing w:after="314" w:line="271" w:lineRule="auto"/>
        <w:ind w:right="1"/>
        <w:rPr>
          <w:rFonts w:hint="eastAsia"/>
        </w:rPr>
      </w:pPr>
      <w:r>
        <w:rPr>
          <w:rFonts w:hint="eastAsia"/>
        </w:rPr>
        <w:t>Respondendi et definiendi.</w:t>
      </w:r>
    </w:p>
    <w:p w14:paraId="5840CB5E">
      <w:pPr>
        <w:spacing w:after="314" w:line="271" w:lineRule="auto"/>
        <w:ind w:right="1"/>
        <w:rPr>
          <w:rFonts w:hint="eastAsia"/>
        </w:rPr>
      </w:pPr>
      <w:r>
        <w:rPr>
          <w:rFonts w:hint="eastAsia"/>
        </w:rPr>
        <w:t>Respondendi et definiendi（拉丁文：回应和界定的）。</w:t>
      </w:r>
    </w:p>
    <w:p w14:paraId="755BDFAA">
      <w:pPr>
        <w:spacing w:after="314" w:line="271" w:lineRule="auto"/>
        <w:ind w:right="1"/>
        <w:rPr>
          <w:rFonts w:hint="eastAsia"/>
        </w:rPr>
      </w:pPr>
    </w:p>
    <w:p w14:paraId="57870FAD">
      <w:pPr>
        <w:spacing w:after="314" w:line="271" w:lineRule="auto"/>
        <w:ind w:right="1"/>
        <w:rPr>
          <w:rFonts w:hint="eastAsia"/>
        </w:rPr>
      </w:pPr>
      <w:r>
        <w:rPr>
          <w:rFonts w:hint="eastAsia"/>
        </w:rPr>
        <w:t>Resp. respects the adversary's argument, which should be invalidated or taken off: defin. is the explanatory statement of the advocate's own case.</w:t>
      </w:r>
    </w:p>
    <w:p w14:paraId="69DA0E4E">
      <w:pPr>
        <w:spacing w:after="314" w:line="271" w:lineRule="auto"/>
        <w:ind w:right="1"/>
        <w:rPr>
          <w:rFonts w:hint="eastAsia"/>
        </w:rPr>
      </w:pPr>
      <w:r>
        <w:rPr>
          <w:rFonts w:hint="eastAsia"/>
        </w:rPr>
        <w:t>Resp.（拉丁文respondendi的缩写）关乎对手的论点，应使其无效或被驳回：defin.（拉丁文definiendi的缩写）是辩护人对自己案件的解释性陈述。</w:t>
      </w:r>
    </w:p>
    <w:p w14:paraId="26F01E7E">
      <w:pPr>
        <w:spacing w:after="314" w:line="271" w:lineRule="auto"/>
        <w:ind w:right="1"/>
        <w:rPr>
          <w:rFonts w:hint="eastAsia"/>
        </w:rPr>
      </w:pPr>
    </w:p>
    <w:p w14:paraId="662602E4">
      <w:pPr>
        <w:spacing w:after="314" w:line="271" w:lineRule="auto"/>
        <w:ind w:right="1"/>
        <w:rPr>
          <w:rFonts w:hint="eastAsia"/>
        </w:rPr>
      </w:pPr>
      <w:r>
        <w:rPr>
          <w:rFonts w:hint="eastAsia"/>
        </w:rPr>
        <w:t>See above, Part i. Sect. 9.</w:t>
      </w:r>
    </w:p>
    <w:p w14:paraId="0790B0AD">
      <w:pPr>
        <w:spacing w:after="314" w:line="271" w:lineRule="auto"/>
        <w:ind w:right="1"/>
        <w:rPr>
          <w:rFonts w:hint="eastAsia"/>
        </w:rPr>
      </w:pPr>
      <w:r>
        <w:rPr>
          <w:rFonts w:hint="eastAsia"/>
        </w:rPr>
        <w:t>见上文，第一部分，第9节。</w:t>
      </w:r>
    </w:p>
    <w:p w14:paraId="7F1D3250">
      <w:pPr>
        <w:spacing w:after="314" w:line="271" w:lineRule="auto"/>
        <w:ind w:right="1"/>
        <w:rPr>
          <w:rFonts w:hint="eastAsia"/>
        </w:rPr>
      </w:pPr>
    </w:p>
    <w:p w14:paraId="3072D15B">
      <w:pPr>
        <w:spacing w:after="314" w:line="271" w:lineRule="auto"/>
        <w:ind w:right="1"/>
        <w:rPr>
          <w:rFonts w:hint="eastAsia"/>
        </w:rPr>
      </w:pPr>
      <w:r>
        <w:rPr>
          <w:rFonts w:hint="eastAsia"/>
        </w:rPr>
        <w:t>[←548]</w:t>
      </w:r>
    </w:p>
    <w:p w14:paraId="38AE295A">
      <w:pPr>
        <w:spacing w:after="314" w:line="271" w:lineRule="auto"/>
        <w:ind w:right="1"/>
        <w:rPr>
          <w:rFonts w:hint="eastAsia"/>
        </w:rPr>
      </w:pPr>
      <w:r>
        <w:rPr>
          <w:rFonts w:hint="eastAsia"/>
        </w:rPr>
        <w:t>Hor. Art. Poet, v. 379.</w:t>
      </w:r>
    </w:p>
    <w:p w14:paraId="0958C670">
      <w:pPr>
        <w:spacing w:after="314" w:line="271" w:lineRule="auto"/>
        <w:ind w:right="1"/>
        <w:rPr>
          <w:rFonts w:hint="eastAsia"/>
        </w:rPr>
      </w:pPr>
      <w:r>
        <w:rPr>
          <w:rFonts w:hint="eastAsia"/>
        </w:rPr>
        <w:t>贺拉斯，《诗艺》，第379行。</w:t>
      </w:r>
    </w:p>
    <w:p w14:paraId="0FE2D1D6">
      <w:pPr>
        <w:spacing w:after="314" w:line="271" w:lineRule="auto"/>
        <w:ind w:right="1"/>
        <w:rPr>
          <w:rFonts w:hint="eastAsia"/>
        </w:rPr>
      </w:pPr>
    </w:p>
    <w:p w14:paraId="012A7051">
      <w:pPr>
        <w:spacing w:after="314" w:line="271" w:lineRule="auto"/>
        <w:ind w:right="1"/>
        <w:rPr>
          <w:rFonts w:hint="eastAsia"/>
        </w:rPr>
      </w:pPr>
      <w:r>
        <w:rPr>
          <w:rFonts w:hint="eastAsia"/>
        </w:rPr>
        <w:t>[←549]</w:t>
      </w:r>
    </w:p>
    <w:p w14:paraId="5EF16BD1">
      <w:pPr>
        <w:spacing w:after="314" w:line="271" w:lineRule="auto"/>
        <w:ind w:right="1"/>
        <w:rPr>
          <w:rFonts w:hint="eastAsia"/>
        </w:rPr>
      </w:pPr>
      <w:r>
        <w:rPr>
          <w:rFonts w:hint="eastAsia"/>
        </w:rPr>
        <w:t>Moveret.</w:t>
      </w:r>
    </w:p>
    <w:p w14:paraId="00BB9484">
      <w:pPr>
        <w:spacing w:after="314" w:line="271" w:lineRule="auto"/>
        <w:ind w:right="1"/>
        <w:rPr>
          <w:rFonts w:hint="eastAsia"/>
        </w:rPr>
      </w:pPr>
      <w:r>
        <w:rPr>
          <w:rFonts w:hint="eastAsia"/>
        </w:rPr>
        <w:t>Moveret（拉丁文：他/她/它会移动）。</w:t>
      </w:r>
    </w:p>
    <w:p w14:paraId="735A490E">
      <w:pPr>
        <w:spacing w:after="314" w:line="271" w:lineRule="auto"/>
        <w:ind w:right="1"/>
        <w:rPr>
          <w:rFonts w:hint="eastAsia"/>
        </w:rPr>
      </w:pPr>
    </w:p>
    <w:p w14:paraId="581962D7">
      <w:pPr>
        <w:spacing w:after="314" w:line="271" w:lineRule="auto"/>
        <w:ind w:right="1"/>
        <w:rPr>
          <w:rFonts w:hint="eastAsia"/>
        </w:rPr>
      </w:pPr>
      <w:r>
        <w:rPr>
          <w:rFonts w:hint="eastAsia"/>
        </w:rPr>
        <w:t>There is a peculiar force, if I am not mistaken, in 'moveret;' he does not say 'remove,' though I have ventured, with good authority, to give it that force; rather, it is a heavy body which he cannot wag.</w:t>
      </w:r>
    </w:p>
    <w:p w14:paraId="1A670CB9">
      <w:pPr>
        <w:spacing w:after="314" w:line="271" w:lineRule="auto"/>
        <w:ind w:right="1"/>
        <w:rPr>
          <w:rFonts w:hint="eastAsia"/>
        </w:rPr>
      </w:pPr>
      <w:r>
        <w:rPr>
          <w:rFonts w:hint="eastAsia"/>
        </w:rPr>
        <w:t>如果我没弄错的话，‘moveret’（拉丁文）有一个特殊的力量；他没有说‘移除’，尽管我冒险，有充分的权威，赋予了它那种力量；更确切地说，这是一个他无法摇动的重物。</w:t>
      </w:r>
    </w:p>
    <w:p w14:paraId="30FF55AD">
      <w:pPr>
        <w:spacing w:after="314" w:line="271" w:lineRule="auto"/>
        <w:ind w:right="1"/>
        <w:rPr>
          <w:rFonts w:hint="eastAsia"/>
        </w:rPr>
      </w:pPr>
    </w:p>
    <w:p w14:paraId="2032C31B">
      <w:pPr>
        <w:spacing w:after="314" w:line="271" w:lineRule="auto"/>
        <w:ind w:right="1"/>
        <w:rPr>
          <w:rFonts w:hint="eastAsia"/>
        </w:rPr>
      </w:pPr>
      <w:r>
        <w:rPr>
          <w:rFonts w:hint="eastAsia"/>
        </w:rPr>
        <w:t>[←550]</w:t>
      </w:r>
    </w:p>
    <w:p w14:paraId="522971F9">
      <w:pPr>
        <w:spacing w:after="314" w:line="271" w:lineRule="auto"/>
        <w:ind w:right="1"/>
        <w:rPr>
          <w:rFonts w:hint="eastAsia"/>
        </w:rPr>
      </w:pPr>
      <w:r>
        <w:rPr>
          <w:rFonts w:hint="eastAsia"/>
        </w:rPr>
        <w:t>Luther thus ridicules his claim to skill and victory.</w:t>
      </w:r>
    </w:p>
    <w:p w14:paraId="19D080AB">
      <w:pPr>
        <w:spacing w:after="314" w:line="271" w:lineRule="auto"/>
        <w:ind w:right="1"/>
        <w:rPr>
          <w:rFonts w:hint="eastAsia"/>
        </w:rPr>
      </w:pPr>
      <w:r>
        <w:rPr>
          <w:rFonts w:hint="eastAsia"/>
        </w:rPr>
        <w:t>路德如此嘲笑他自称的技巧和胜利。</w:t>
      </w:r>
    </w:p>
    <w:p w14:paraId="435E48C2">
      <w:pPr>
        <w:spacing w:after="314" w:line="271" w:lineRule="auto"/>
        <w:ind w:right="1"/>
        <w:rPr>
          <w:rFonts w:hint="eastAsia"/>
        </w:rPr>
      </w:pPr>
    </w:p>
    <w:p w14:paraId="11C9062C">
      <w:pPr>
        <w:spacing w:after="314" w:line="271" w:lineRule="auto"/>
        <w:ind w:right="1"/>
        <w:rPr>
          <w:rFonts w:hint="eastAsia"/>
        </w:rPr>
      </w:pPr>
      <w:r>
        <w:rPr>
          <w:rFonts w:hint="eastAsia"/>
        </w:rPr>
        <w:t>In many sorts of competition, and for many sorts of merit, it was customary to crown the conquerors with various materials — sometimes precious, sometimes of no value — as the highest tribute of honour which could be received.</w:t>
      </w:r>
    </w:p>
    <w:p w14:paraId="7AE696A4">
      <w:pPr>
        <w:spacing w:after="314" w:line="271" w:lineRule="auto"/>
        <w:ind w:right="1"/>
        <w:rPr>
          <w:rFonts w:hint="eastAsia"/>
        </w:rPr>
      </w:pPr>
      <w:r>
        <w:rPr>
          <w:rFonts w:hint="eastAsia"/>
        </w:rPr>
        <w:t>在许多种类的竞赛中，以及为许多种类的功绩，用各种材料——有时是贵重的，有时是无价值的——为胜利者加冕是惯例，作为可以接受的最高荣誉。</w:t>
      </w:r>
    </w:p>
    <w:p w14:paraId="60A5EDAB">
      <w:pPr>
        <w:spacing w:after="314" w:line="271" w:lineRule="auto"/>
        <w:ind w:right="1"/>
        <w:rPr>
          <w:rFonts w:hint="eastAsia"/>
        </w:rPr>
      </w:pPr>
    </w:p>
    <w:p w14:paraId="477BD33E">
      <w:pPr>
        <w:spacing w:after="314" w:line="271" w:lineRule="auto"/>
        <w:ind w:right="1"/>
        <w:rPr>
          <w:rFonts w:hint="eastAsia"/>
        </w:rPr>
      </w:pPr>
      <w:r>
        <w:rPr>
          <w:rFonts w:hint="eastAsia"/>
        </w:rPr>
        <w:t>Here, therefore, he represents Erasmus as crowning himself , by a feint of rhetoric abandoning his cause, and assuming to be a conquering Bacchus, and an unrivalled Apollo, by wearing the emblems of those divinities.</w:t>
      </w:r>
    </w:p>
    <w:p w14:paraId="6C6F1443">
      <w:pPr>
        <w:spacing w:after="314" w:line="271" w:lineRule="auto"/>
        <w:ind w:right="1"/>
        <w:rPr>
          <w:rFonts w:hint="eastAsia"/>
        </w:rPr>
      </w:pPr>
      <w:r>
        <w:rPr>
          <w:rFonts w:hint="eastAsia"/>
        </w:rPr>
        <w:t>因此，在这里，他将伊拉斯谟描绘成通过一种修辞的伪装，放弃自己的事业，为自己加冕，并戴上那些神祇的象征物，假装自己是征服的巴克斯和无与伦比的阿波罗。</w:t>
      </w:r>
    </w:p>
    <w:p w14:paraId="75C4F9BA">
      <w:pPr>
        <w:spacing w:after="314" w:line="271" w:lineRule="auto"/>
        <w:ind w:right="1"/>
        <w:rPr>
          <w:rFonts w:hint="eastAsia"/>
        </w:rPr>
      </w:pPr>
    </w:p>
    <w:p w14:paraId="3A78C907">
      <w:pPr>
        <w:spacing w:after="314" w:line="271" w:lineRule="auto"/>
        <w:ind w:right="1"/>
        <w:rPr>
          <w:rFonts w:hint="eastAsia"/>
        </w:rPr>
      </w:pPr>
      <w:r>
        <w:rPr>
          <w:rFonts w:hint="eastAsia"/>
        </w:rPr>
        <w:t>[←551]</w:t>
      </w:r>
    </w:p>
    <w:p w14:paraId="5AB2D8D4">
      <w:pPr>
        <w:spacing w:after="314" w:line="271" w:lineRule="auto"/>
        <w:ind w:right="1"/>
        <w:rPr>
          <w:rFonts w:hint="eastAsia"/>
        </w:rPr>
      </w:pPr>
      <w:r>
        <w:rPr>
          <w:rFonts w:hint="eastAsia"/>
        </w:rPr>
        <w:t>Perturbatum et exasperatum.</w:t>
      </w:r>
    </w:p>
    <w:p w14:paraId="05A87545">
      <w:pPr>
        <w:spacing w:after="314" w:line="271" w:lineRule="auto"/>
        <w:ind w:right="1"/>
        <w:rPr>
          <w:rFonts w:hint="eastAsia"/>
        </w:rPr>
      </w:pPr>
      <w:r>
        <w:rPr>
          <w:rFonts w:hint="eastAsia"/>
        </w:rPr>
        <w:t>Perturbatum et exasperatum（拉丁文：混乱和激怒的）。</w:t>
      </w:r>
    </w:p>
    <w:p w14:paraId="3370BE85">
      <w:pPr>
        <w:spacing w:after="314" w:line="271" w:lineRule="auto"/>
        <w:ind w:right="1"/>
        <w:rPr>
          <w:rFonts w:hint="eastAsia"/>
        </w:rPr>
      </w:pPr>
    </w:p>
    <w:p w14:paraId="02D2828F">
      <w:pPr>
        <w:spacing w:after="314" w:line="271" w:lineRule="auto"/>
        <w:ind w:right="1"/>
        <w:rPr>
          <w:rFonts w:hint="eastAsia"/>
        </w:rPr>
      </w:pPr>
      <w:r>
        <w:rPr>
          <w:rFonts w:hint="eastAsia"/>
        </w:rPr>
        <w:t>Perturb. implies lack of order and distinctness; no first, second, and third, either in reply or advancement; exasp. the heat and ruffle with which it is maintained; we speak of 'angry' debate.</w:t>
      </w:r>
    </w:p>
    <w:p w14:paraId="3567B60F">
      <w:pPr>
        <w:spacing w:after="314" w:line="271" w:lineRule="auto"/>
        <w:ind w:right="1"/>
        <w:rPr>
          <w:rFonts w:hint="eastAsia"/>
        </w:rPr>
      </w:pPr>
      <w:r>
        <w:rPr>
          <w:rFonts w:hint="eastAsia"/>
        </w:rPr>
        <w:t>Perturb.（拉丁文perturbatum的缩写）意味着缺乏秩序和清晰；无论是在回答还是在推进中，都没有第一、第二、第三；exasp.（拉丁文exasperatum的缩写）指维持它所伴随的热度和激动；我们说‘愤怒的’辩论。</w:t>
      </w:r>
    </w:p>
    <w:p w14:paraId="47378F8A">
      <w:pPr>
        <w:spacing w:after="314" w:line="271" w:lineRule="auto"/>
        <w:ind w:right="1"/>
        <w:rPr>
          <w:rFonts w:hint="eastAsia"/>
        </w:rPr>
      </w:pPr>
    </w:p>
    <w:p w14:paraId="66CF6750">
      <w:pPr>
        <w:spacing w:after="314" w:line="271" w:lineRule="auto"/>
        <w:ind w:right="1"/>
        <w:rPr>
          <w:rFonts w:hint="eastAsia"/>
        </w:rPr>
      </w:pPr>
      <w:r>
        <w:rPr>
          <w:rFonts w:hint="eastAsia"/>
        </w:rPr>
        <w:t>[←552]</w:t>
      </w:r>
    </w:p>
    <w:p w14:paraId="572EEEE9">
      <w:pPr>
        <w:spacing w:after="314" w:line="271" w:lineRule="auto"/>
        <w:ind w:right="1"/>
        <w:rPr>
          <w:rFonts w:hint="eastAsia"/>
        </w:rPr>
      </w:pPr>
      <w:r>
        <w:rPr>
          <w:rFonts w:hint="eastAsia"/>
        </w:rPr>
        <w:t>Vafritia et versutia.</w:t>
      </w:r>
    </w:p>
    <w:p w14:paraId="45593A97">
      <w:pPr>
        <w:spacing w:after="314" w:line="271" w:lineRule="auto"/>
        <w:ind w:right="1"/>
        <w:rPr>
          <w:rFonts w:hint="eastAsia"/>
        </w:rPr>
      </w:pPr>
      <w:r>
        <w:rPr>
          <w:rFonts w:hint="eastAsia"/>
        </w:rPr>
        <w:t>Vafritia et versutia（拉丁文：狡猾和机智）。</w:t>
      </w:r>
    </w:p>
    <w:p w14:paraId="6B3AE56D">
      <w:pPr>
        <w:spacing w:after="314" w:line="271" w:lineRule="auto"/>
        <w:ind w:right="1"/>
        <w:rPr>
          <w:rFonts w:hint="eastAsia"/>
        </w:rPr>
      </w:pPr>
    </w:p>
    <w:p w14:paraId="7172D1D1">
      <w:pPr>
        <w:spacing w:after="314" w:line="271" w:lineRule="auto"/>
        <w:ind w:right="1"/>
        <w:rPr>
          <w:rFonts w:hint="eastAsia"/>
        </w:rPr>
      </w:pPr>
      <w:r>
        <w:rPr>
          <w:rFonts w:hint="eastAsia"/>
        </w:rPr>
        <w:t>Vaf. expresses the subtile invention which devises; versut. is the versatility and adroitness with which the crafty counsel is executed; this is opposed afterwards by simplex, 'what is inartificial;' and aperta, 'what is manifest to the view.'</w:t>
      </w:r>
    </w:p>
    <w:p w14:paraId="25398038">
      <w:pPr>
        <w:spacing w:after="314" w:line="271" w:lineRule="auto"/>
        <w:ind w:right="1"/>
        <w:rPr>
          <w:rFonts w:hint="eastAsia"/>
        </w:rPr>
      </w:pPr>
      <w:r>
        <w:rPr>
          <w:rFonts w:hint="eastAsia"/>
        </w:rPr>
        <w:t>Vaf.（拉丁文vafritia的缩写）表达了设计诡计的精微发明；versut.（拉丁文versutia的缩写）是指执行狡猾计谋的多变和灵巧；这后来与simplex（拉丁文：‘不造作的’）和aperta（拉丁文：‘显而易见的’）相对。</w:t>
      </w:r>
    </w:p>
    <w:p w14:paraId="2ED6A49F">
      <w:pPr>
        <w:spacing w:after="314" w:line="271" w:lineRule="auto"/>
        <w:ind w:right="1"/>
        <w:rPr>
          <w:rFonts w:hint="eastAsia"/>
        </w:rPr>
      </w:pPr>
    </w:p>
    <w:p w14:paraId="715810FC">
      <w:pPr>
        <w:spacing w:after="314" w:line="271" w:lineRule="auto"/>
        <w:ind w:right="1"/>
        <w:rPr>
          <w:rFonts w:hint="eastAsia"/>
        </w:rPr>
      </w:pPr>
      <w:r>
        <w:rPr>
          <w:rFonts w:hint="eastAsia"/>
        </w:rPr>
        <w:t>[←553]</w:t>
      </w:r>
    </w:p>
    <w:p w14:paraId="43187AF2">
      <w:pPr>
        <w:spacing w:after="314" w:line="271" w:lineRule="auto"/>
        <w:ind w:right="1"/>
        <w:rPr>
          <w:rFonts w:hint="eastAsia"/>
        </w:rPr>
      </w:pPr>
      <w:r>
        <w:rPr>
          <w:rFonts w:hint="eastAsia"/>
        </w:rPr>
        <w:t>See above, note r .</w:t>
      </w:r>
    </w:p>
    <w:p w14:paraId="578C5C97">
      <w:pPr>
        <w:spacing w:after="314" w:line="271" w:lineRule="auto"/>
        <w:ind w:right="1"/>
        <w:rPr>
          <w:rFonts w:hint="eastAsia"/>
        </w:rPr>
      </w:pPr>
      <w:r>
        <w:rPr>
          <w:rFonts w:hint="eastAsia"/>
        </w:rPr>
        <w:t>见上文，注释r。</w:t>
      </w:r>
    </w:p>
    <w:p w14:paraId="5FCDA918">
      <w:pPr>
        <w:spacing w:after="314" w:line="271" w:lineRule="auto"/>
        <w:ind w:right="1"/>
        <w:rPr>
          <w:rFonts w:hint="eastAsia"/>
        </w:rPr>
      </w:pPr>
    </w:p>
    <w:p w14:paraId="51499A0E">
      <w:pPr>
        <w:spacing w:after="314" w:line="271" w:lineRule="auto"/>
        <w:ind w:right="1"/>
        <w:rPr>
          <w:rFonts w:hint="eastAsia"/>
        </w:rPr>
      </w:pPr>
      <w:r>
        <w:rPr>
          <w:rFonts w:hint="eastAsia"/>
        </w:rPr>
        <w:t>[←554]</w:t>
      </w:r>
    </w:p>
    <w:p w14:paraId="1A212BBD">
      <w:pPr>
        <w:spacing w:after="314" w:line="271" w:lineRule="auto"/>
        <w:ind w:right="1"/>
        <w:rPr>
          <w:rFonts w:hint="eastAsia"/>
        </w:rPr>
      </w:pPr>
      <w:r>
        <w:rPr>
          <w:rFonts w:hint="eastAsia"/>
        </w:rPr>
        <w:t>Palpari.</w:t>
      </w:r>
    </w:p>
    <w:p w14:paraId="5CEACCF6">
      <w:pPr>
        <w:spacing w:after="314" w:line="271" w:lineRule="auto"/>
        <w:ind w:right="1"/>
        <w:rPr>
          <w:rFonts w:hint="eastAsia"/>
        </w:rPr>
      </w:pPr>
      <w:r>
        <w:rPr>
          <w:rFonts w:hint="eastAsia"/>
        </w:rPr>
        <w:t>Palpari（拉丁文：被触摸）。</w:t>
      </w:r>
    </w:p>
    <w:p w14:paraId="38E041F8">
      <w:pPr>
        <w:spacing w:after="314" w:line="271" w:lineRule="auto"/>
        <w:ind w:right="1"/>
        <w:rPr>
          <w:rFonts w:hint="eastAsia"/>
        </w:rPr>
      </w:pPr>
    </w:p>
    <w:p w14:paraId="64EA8A06">
      <w:pPr>
        <w:spacing w:after="314" w:line="271" w:lineRule="auto"/>
        <w:ind w:right="1"/>
        <w:rPr>
          <w:rFonts w:hint="eastAsia"/>
        </w:rPr>
      </w:pPr>
      <w:r>
        <w:rPr>
          <w:rFonts w:hint="eastAsia"/>
        </w:rPr>
        <w:t>'What you may stroke with the hand.'</w:t>
      </w:r>
    </w:p>
    <w:p w14:paraId="52CA226D">
      <w:pPr>
        <w:spacing w:after="314" w:line="271" w:lineRule="auto"/>
        <w:ind w:right="1"/>
        <w:rPr>
          <w:rFonts w:hint="eastAsia"/>
        </w:rPr>
      </w:pPr>
      <w:r>
        <w:rPr>
          <w:rFonts w:hint="eastAsia"/>
        </w:rPr>
        <w:t>‘你可以用手抚摸的东西。’</w:t>
      </w:r>
    </w:p>
    <w:p w14:paraId="3B5C7687">
      <w:pPr>
        <w:spacing w:after="314" w:line="271" w:lineRule="auto"/>
        <w:ind w:right="1"/>
        <w:rPr>
          <w:rFonts w:hint="eastAsia"/>
        </w:rPr>
      </w:pPr>
    </w:p>
    <w:p w14:paraId="46D6D369">
      <w:pPr>
        <w:spacing w:after="314" w:line="271" w:lineRule="auto"/>
        <w:ind w:right="1"/>
        <w:rPr>
          <w:rFonts w:hint="eastAsia"/>
        </w:rPr>
      </w:pPr>
      <w:r>
        <w:rPr>
          <w:rFonts w:hint="eastAsia"/>
        </w:rPr>
        <w:t>The gentlemen who have no eyes may still receive sense-testimony to it.</w:t>
      </w:r>
    </w:p>
    <w:p w14:paraId="67B07DB2">
      <w:pPr>
        <w:spacing w:after="314" w:line="271" w:lineRule="auto"/>
        <w:ind w:right="1"/>
        <w:rPr>
          <w:rFonts w:hint="eastAsia"/>
        </w:rPr>
      </w:pPr>
      <w:r>
        <w:rPr>
          <w:rFonts w:hint="eastAsia"/>
        </w:rPr>
        <w:t>没有眼睛的先生们仍然可以接受对它的感官见证。</w:t>
      </w:r>
    </w:p>
    <w:p w14:paraId="098D674A">
      <w:pPr>
        <w:spacing w:after="314" w:line="271" w:lineRule="auto"/>
        <w:ind w:right="1"/>
        <w:rPr>
          <w:rFonts w:hint="eastAsia"/>
        </w:rPr>
      </w:pPr>
    </w:p>
    <w:p w14:paraId="4089C756">
      <w:pPr>
        <w:spacing w:after="314" w:line="271" w:lineRule="auto"/>
        <w:ind w:right="1"/>
        <w:rPr>
          <w:rFonts w:hint="eastAsia"/>
        </w:rPr>
      </w:pPr>
      <w:r>
        <w:rPr>
          <w:rFonts w:hint="eastAsia"/>
        </w:rPr>
        <w:t>[←555]</w:t>
      </w:r>
    </w:p>
    <w:p w14:paraId="32CA783C">
      <w:pPr>
        <w:spacing w:after="314" w:line="271" w:lineRule="auto"/>
        <w:ind w:right="1"/>
        <w:rPr>
          <w:rFonts w:hint="eastAsia"/>
        </w:rPr>
      </w:pPr>
      <w:r>
        <w:rPr>
          <w:rFonts w:hint="eastAsia"/>
        </w:rPr>
        <w:t>Commentum.</w:t>
      </w:r>
    </w:p>
    <w:p w14:paraId="00525A8F">
      <w:pPr>
        <w:spacing w:after="314" w:line="271" w:lineRule="auto"/>
        <w:ind w:right="1"/>
        <w:rPr>
          <w:rFonts w:hint="eastAsia"/>
        </w:rPr>
      </w:pPr>
      <w:r>
        <w:rPr>
          <w:rFonts w:hint="eastAsia"/>
        </w:rPr>
        <w:t>Commentum（拉丁文：捏造之词）。</w:t>
      </w:r>
    </w:p>
    <w:p w14:paraId="67FA774F">
      <w:pPr>
        <w:spacing w:after="314" w:line="271" w:lineRule="auto"/>
        <w:ind w:right="1"/>
        <w:rPr>
          <w:rFonts w:hint="eastAsia"/>
        </w:rPr>
      </w:pPr>
    </w:p>
    <w:p w14:paraId="46A52D76">
      <w:pPr>
        <w:spacing w:after="314" w:line="271" w:lineRule="auto"/>
        <w:ind w:right="1"/>
        <w:rPr>
          <w:rFonts w:hint="eastAsia"/>
        </w:rPr>
      </w:pPr>
      <w:r>
        <w:rPr>
          <w:rFonts w:hint="eastAsia"/>
        </w:rPr>
        <w:t>The subtlety means Judas still has a will, which is not forced; therefore there is still Freewill.</w:t>
      </w:r>
    </w:p>
    <w:p w14:paraId="04901E2C">
      <w:pPr>
        <w:spacing w:after="314" w:line="271" w:lineRule="auto"/>
        <w:ind w:right="1"/>
        <w:rPr>
          <w:rFonts w:hint="eastAsia"/>
        </w:rPr>
      </w:pPr>
      <w:r>
        <w:rPr>
          <w:rFonts w:hint="eastAsia"/>
        </w:rPr>
        <w:t>其精微之处在于，犹大仍然有意志，这个意志不是被强迫的；因此仍然有自由意志。</w:t>
      </w:r>
    </w:p>
    <w:p w14:paraId="40AEB8A7">
      <w:pPr>
        <w:spacing w:after="314" w:line="271" w:lineRule="auto"/>
        <w:ind w:right="1"/>
        <w:rPr>
          <w:rFonts w:hint="eastAsia"/>
        </w:rPr>
      </w:pPr>
    </w:p>
    <w:p w14:paraId="17438944">
      <w:pPr>
        <w:spacing w:after="314" w:line="271" w:lineRule="auto"/>
        <w:ind w:right="1"/>
        <w:rPr>
          <w:rFonts w:hint="eastAsia"/>
        </w:rPr>
      </w:pPr>
      <w:r>
        <w:rPr>
          <w:rFonts w:hint="eastAsia"/>
        </w:rPr>
        <w:t>— Who says 'forced'?</w:t>
      </w:r>
    </w:p>
    <w:p w14:paraId="667C393D">
      <w:pPr>
        <w:spacing w:after="314" w:line="271" w:lineRule="auto"/>
        <w:ind w:right="1"/>
        <w:rPr>
          <w:rFonts w:hint="eastAsia"/>
        </w:rPr>
      </w:pPr>
      <w:r>
        <w:rPr>
          <w:rFonts w:hint="eastAsia"/>
        </w:rPr>
        <w:t>——谁说是‘被强迫的’？</w:t>
      </w:r>
    </w:p>
    <w:p w14:paraId="5A9448D4">
      <w:pPr>
        <w:spacing w:after="314" w:line="271" w:lineRule="auto"/>
        <w:ind w:right="1"/>
        <w:rPr>
          <w:rFonts w:hint="eastAsia"/>
        </w:rPr>
      </w:pPr>
    </w:p>
    <w:p w14:paraId="194D1DD6">
      <w:pPr>
        <w:spacing w:after="314" w:line="271" w:lineRule="auto"/>
        <w:ind w:right="1"/>
        <w:rPr>
          <w:rFonts w:hint="eastAsia"/>
        </w:rPr>
      </w:pPr>
      <w:r>
        <w:rPr>
          <w:rFonts w:hint="eastAsia"/>
        </w:rPr>
        <w:t>But can it choose otherwise?</w:t>
      </w:r>
    </w:p>
    <w:p w14:paraId="5C32CFC5">
      <w:pPr>
        <w:spacing w:after="314" w:line="271" w:lineRule="auto"/>
        <w:ind w:right="1"/>
        <w:rPr>
          <w:rFonts w:hint="eastAsia"/>
        </w:rPr>
      </w:pPr>
      <w:r>
        <w:rPr>
          <w:rFonts w:hint="eastAsia"/>
        </w:rPr>
        <w:t>但它能作别样选择吗？</w:t>
      </w:r>
    </w:p>
    <w:p w14:paraId="7230D667">
      <w:pPr>
        <w:spacing w:after="314" w:line="271" w:lineRule="auto"/>
        <w:ind w:right="1"/>
        <w:rPr>
          <w:rFonts w:hint="eastAsia"/>
        </w:rPr>
      </w:pPr>
    </w:p>
    <w:p w14:paraId="3E1F80F7">
      <w:pPr>
        <w:spacing w:after="314" w:line="271" w:lineRule="auto"/>
        <w:ind w:right="1"/>
        <w:rPr>
          <w:rFonts w:hint="eastAsia"/>
        </w:rPr>
      </w:pPr>
      <w:r>
        <w:rPr>
          <w:rFonts w:hint="eastAsia"/>
        </w:rPr>
        <w:t>A will that can only make one choice, is in bondage.</w:t>
      </w:r>
    </w:p>
    <w:p w14:paraId="76D2942A">
      <w:pPr>
        <w:spacing w:after="314" w:line="271" w:lineRule="auto"/>
        <w:ind w:right="1"/>
        <w:rPr>
          <w:rFonts w:hint="eastAsia"/>
        </w:rPr>
      </w:pPr>
      <w:r>
        <w:rPr>
          <w:rFonts w:hint="eastAsia"/>
        </w:rPr>
        <w:t>一个只能作一种选择的意志，是处于奴役之中的。</w:t>
      </w:r>
    </w:p>
    <w:p w14:paraId="02ABCA37">
      <w:pPr>
        <w:spacing w:after="314" w:line="271" w:lineRule="auto"/>
        <w:ind w:right="1"/>
        <w:rPr>
          <w:rFonts w:hint="eastAsia"/>
        </w:rPr>
      </w:pPr>
    </w:p>
    <w:p w14:paraId="18240493">
      <w:pPr>
        <w:spacing w:after="314" w:line="271" w:lineRule="auto"/>
        <w:ind w:right="1"/>
        <w:rPr>
          <w:rFonts w:hint="eastAsia"/>
        </w:rPr>
      </w:pPr>
      <w:r>
        <w:rPr>
          <w:rFonts w:hint="eastAsia"/>
        </w:rPr>
        <w:t>— The example of Judas is introduced by Erasmus, not Luther.</w:t>
      </w:r>
    </w:p>
    <w:p w14:paraId="11383F3E">
      <w:pPr>
        <w:spacing w:after="314" w:line="271" w:lineRule="auto"/>
        <w:ind w:right="1"/>
        <w:rPr>
          <w:rFonts w:hint="eastAsia"/>
        </w:rPr>
      </w:pPr>
      <w:r>
        <w:rPr>
          <w:rFonts w:hint="eastAsia"/>
        </w:rPr>
        <w:t>——犹大的例子是由伊拉斯谟引入的，而非路德。</w:t>
      </w:r>
    </w:p>
    <w:p w14:paraId="5BE350CB">
      <w:pPr>
        <w:spacing w:after="314" w:line="271" w:lineRule="auto"/>
        <w:ind w:right="1"/>
        <w:rPr>
          <w:rFonts w:hint="eastAsia"/>
        </w:rPr>
      </w:pPr>
      <w:r>
        <w:rPr>
          <w:rFonts w:hint="eastAsia"/>
        </w:rPr>
        <w:t>[←556]</w:t>
      </w:r>
    </w:p>
    <w:p w14:paraId="0D4C96F0">
      <w:pPr>
        <w:spacing w:after="314" w:line="271" w:lineRule="auto"/>
        <w:ind w:right="1"/>
        <w:rPr>
          <w:rFonts w:hint="eastAsia"/>
        </w:rPr>
      </w:pPr>
      <w:r>
        <w:rPr>
          <w:rFonts w:hint="eastAsia"/>
        </w:rPr>
        <w:t>See Part iv. Sect. 1. — The course of this long, elaborate, and invincible argument may be traced by the side notes attached to each section; but the reader will forgive me if I endeavour to assist him by the following short summary.</w:t>
      </w:r>
    </w:p>
    <w:p w14:paraId="1CFC1CEC">
      <w:pPr>
        <w:spacing w:after="314" w:line="271" w:lineRule="auto"/>
        <w:ind w:right="1"/>
        <w:rPr>
          <w:rFonts w:hint="eastAsia"/>
        </w:rPr>
      </w:pPr>
      <w:r>
        <w:rPr>
          <w:rFonts w:hint="eastAsia"/>
        </w:rPr>
        <w:t>见第四部分，第1节。——这个冗长、精细、不可战胜的论证的脉络，可以通过附于每节的旁注来追溯；但如果我试图用以下简短的摘要来帮助读者，还请读者原谅。</w:t>
      </w:r>
    </w:p>
    <w:p w14:paraId="33396544">
      <w:pPr>
        <w:spacing w:after="314" w:line="271" w:lineRule="auto"/>
        <w:ind w:right="1"/>
        <w:rPr>
          <w:rFonts w:hint="eastAsia"/>
        </w:rPr>
      </w:pPr>
    </w:p>
    <w:p w14:paraId="08C3858F">
      <w:pPr>
        <w:spacing w:after="314" w:line="271" w:lineRule="auto"/>
        <w:ind w:right="1"/>
        <w:rPr>
          <w:rFonts w:hint="eastAsia"/>
        </w:rPr>
      </w:pPr>
      <w:r>
        <w:rPr>
          <w:rFonts w:hint="eastAsia"/>
        </w:rPr>
        <w:t>Erasmus endeavours to evade this plain text by a trope.</w:t>
      </w:r>
    </w:p>
    <w:p w14:paraId="6C23DF6B">
      <w:pPr>
        <w:spacing w:after="314" w:line="271" w:lineRule="auto"/>
        <w:ind w:right="1"/>
        <w:rPr>
          <w:rFonts w:hint="eastAsia"/>
        </w:rPr>
      </w:pPr>
      <w:r>
        <w:rPr>
          <w:rFonts w:hint="eastAsia"/>
        </w:rPr>
        <w:t>伊拉斯谟试图用一个转义来规避这段明白的经文。</w:t>
      </w:r>
    </w:p>
    <w:p w14:paraId="21F00A4D">
      <w:pPr>
        <w:spacing w:after="314" w:line="271" w:lineRule="auto"/>
        <w:ind w:right="1"/>
        <w:rPr>
          <w:rFonts w:hint="eastAsia"/>
        </w:rPr>
      </w:pPr>
    </w:p>
    <w:p w14:paraId="5D18BCAE">
      <w:pPr>
        <w:spacing w:after="314" w:line="271" w:lineRule="auto"/>
        <w:ind w:right="1"/>
        <w:rPr>
          <w:rFonts w:hint="eastAsia"/>
        </w:rPr>
      </w:pPr>
      <w:r>
        <w:rPr>
          <w:rFonts w:hint="eastAsia"/>
        </w:rPr>
        <w:t>1. Tropical interpretations are generally inadmissible.</w:t>
      </w:r>
    </w:p>
    <w:p w14:paraId="635B67C9">
      <w:pPr>
        <w:spacing w:after="314" w:line="271" w:lineRule="auto"/>
        <w:ind w:right="1"/>
        <w:rPr>
          <w:rFonts w:hint="eastAsia"/>
        </w:rPr>
      </w:pPr>
      <w:r>
        <w:rPr>
          <w:rFonts w:hint="eastAsia"/>
        </w:rPr>
        <w:t>1. 转义的解释通常是不可接受的。</w:t>
      </w:r>
    </w:p>
    <w:p w14:paraId="493851D3">
      <w:pPr>
        <w:spacing w:after="314" w:line="271" w:lineRule="auto"/>
        <w:ind w:right="1"/>
        <w:rPr>
          <w:rFonts w:hint="eastAsia"/>
        </w:rPr>
      </w:pPr>
    </w:p>
    <w:p w14:paraId="73A7FD57">
      <w:pPr>
        <w:spacing w:after="314" w:line="271" w:lineRule="auto"/>
        <w:ind w:right="1"/>
        <w:rPr>
          <w:rFonts w:hint="eastAsia"/>
        </w:rPr>
      </w:pPr>
      <w:r>
        <w:rPr>
          <w:rFonts w:hint="eastAsia"/>
        </w:rPr>
        <w:t>2. Absurdity of the proposed one.</w:t>
      </w:r>
    </w:p>
    <w:p w14:paraId="045EE57F">
      <w:pPr>
        <w:spacing w:after="314" w:line="271" w:lineRule="auto"/>
        <w:ind w:right="1"/>
        <w:rPr>
          <w:rFonts w:hint="eastAsia"/>
        </w:rPr>
      </w:pPr>
      <w:r>
        <w:rPr>
          <w:rFonts w:hint="eastAsia"/>
        </w:rPr>
        <w:t>2. 所提议之释义的荒谬性。</w:t>
      </w:r>
    </w:p>
    <w:p w14:paraId="330B5DA0">
      <w:pPr>
        <w:spacing w:after="314" w:line="271" w:lineRule="auto"/>
        <w:ind w:right="1"/>
        <w:rPr>
          <w:rFonts w:hint="eastAsia"/>
        </w:rPr>
      </w:pPr>
    </w:p>
    <w:p w14:paraId="3728403F">
      <w:pPr>
        <w:spacing w:after="314" w:line="271" w:lineRule="auto"/>
        <w:ind w:right="1"/>
        <w:rPr>
          <w:rFonts w:hint="eastAsia"/>
        </w:rPr>
      </w:pPr>
      <w:r>
        <w:rPr>
          <w:rFonts w:hint="eastAsia"/>
        </w:rPr>
        <w:t>3. It does not remove the difficulty.</w:t>
      </w:r>
    </w:p>
    <w:p w14:paraId="5F189900">
      <w:pPr>
        <w:spacing w:after="314" w:line="271" w:lineRule="auto"/>
        <w:ind w:right="1"/>
        <w:rPr>
          <w:rFonts w:hint="eastAsia"/>
        </w:rPr>
      </w:pPr>
      <w:r>
        <w:rPr>
          <w:rFonts w:hint="eastAsia"/>
        </w:rPr>
        <w:t>3. 它并没有消除困难。</w:t>
      </w:r>
    </w:p>
    <w:p w14:paraId="38916EE4">
      <w:pPr>
        <w:spacing w:after="314" w:line="271" w:lineRule="auto"/>
        <w:ind w:right="1"/>
        <w:rPr>
          <w:rFonts w:hint="eastAsia"/>
        </w:rPr>
      </w:pPr>
    </w:p>
    <w:p w14:paraId="4C7307FE">
      <w:pPr>
        <w:spacing w:after="314" w:line="271" w:lineRule="auto"/>
        <w:ind w:right="1"/>
        <w:rPr>
          <w:rFonts w:hint="eastAsia"/>
        </w:rPr>
      </w:pPr>
      <w:r>
        <w:rPr>
          <w:rFonts w:hint="eastAsia"/>
        </w:rPr>
        <w:t>4. Certain illustrations are objected to.</w:t>
      </w:r>
    </w:p>
    <w:p w14:paraId="14DE9785">
      <w:pPr>
        <w:spacing w:after="314" w:line="271" w:lineRule="auto"/>
        <w:ind w:right="1"/>
        <w:rPr>
          <w:rFonts w:hint="eastAsia"/>
        </w:rPr>
      </w:pPr>
      <w:r>
        <w:rPr>
          <w:rFonts w:hint="eastAsia"/>
        </w:rPr>
        <w:t>4. 对某些例证提出了反对。</w:t>
      </w:r>
    </w:p>
    <w:p w14:paraId="2C826B8D">
      <w:pPr>
        <w:spacing w:after="314" w:line="271" w:lineRule="auto"/>
        <w:ind w:right="1"/>
        <w:rPr>
          <w:rFonts w:hint="eastAsia"/>
        </w:rPr>
      </w:pPr>
    </w:p>
    <w:p w14:paraId="0A365372">
      <w:pPr>
        <w:spacing w:after="314" w:line="271" w:lineRule="auto"/>
        <w:ind w:right="1"/>
        <w:rPr>
          <w:rFonts w:hint="eastAsia"/>
        </w:rPr>
      </w:pPr>
      <w:r>
        <w:rPr>
          <w:rFonts w:hint="eastAsia"/>
        </w:rPr>
        <w:t>5. The causes assigned for introducing it are examined.</w:t>
      </w:r>
    </w:p>
    <w:p w14:paraId="76F1929D">
      <w:pPr>
        <w:spacing w:after="314" w:line="271" w:lineRule="auto"/>
        <w:ind w:right="1"/>
        <w:rPr>
          <w:rFonts w:hint="eastAsia"/>
        </w:rPr>
      </w:pPr>
      <w:r>
        <w:rPr>
          <w:rFonts w:hint="eastAsia"/>
        </w:rPr>
        <w:t>5. 对其引入所给出的原因进行了审查。</w:t>
      </w:r>
    </w:p>
    <w:p w14:paraId="31F5499D">
      <w:pPr>
        <w:spacing w:after="314" w:line="271" w:lineRule="auto"/>
        <w:ind w:right="1"/>
        <w:rPr>
          <w:rFonts w:hint="eastAsia"/>
        </w:rPr>
      </w:pPr>
    </w:p>
    <w:p w14:paraId="0469CEE1">
      <w:pPr>
        <w:spacing w:after="314" w:line="271" w:lineRule="auto"/>
        <w:ind w:right="1"/>
        <w:rPr>
          <w:rFonts w:hint="eastAsia"/>
        </w:rPr>
      </w:pPr>
      <w:r>
        <w:rPr>
          <w:rFonts w:hint="eastAsia"/>
        </w:rPr>
        <w:t>6. How God hardens is explained.</w:t>
      </w:r>
    </w:p>
    <w:p w14:paraId="3D5C9830">
      <w:pPr>
        <w:spacing w:after="314" w:line="271" w:lineRule="auto"/>
        <w:ind w:right="1"/>
        <w:rPr>
          <w:rFonts w:hint="eastAsia"/>
        </w:rPr>
      </w:pPr>
      <w:r>
        <w:rPr>
          <w:rFonts w:hint="eastAsia"/>
        </w:rPr>
        <w:t>6. 上帝如何使人刚硬得到了解释。</w:t>
      </w:r>
    </w:p>
    <w:p w14:paraId="0041BA90">
      <w:pPr>
        <w:spacing w:after="314" w:line="271" w:lineRule="auto"/>
        <w:ind w:right="1"/>
        <w:rPr>
          <w:rFonts w:hint="eastAsia"/>
        </w:rPr>
      </w:pPr>
    </w:p>
    <w:p w14:paraId="2E55F105">
      <w:pPr>
        <w:spacing w:after="314" w:line="271" w:lineRule="auto"/>
        <w:ind w:right="1"/>
        <w:rPr>
          <w:rFonts w:hint="eastAsia"/>
        </w:rPr>
      </w:pPr>
      <w:r>
        <w:rPr>
          <w:rFonts w:hint="eastAsia"/>
        </w:rPr>
        <w:t>7. Diatribe is exposed, and Luther's view maintained by an appeal to the context.</w:t>
      </w:r>
    </w:p>
    <w:p w14:paraId="1FFBA1B5">
      <w:pPr>
        <w:spacing w:after="314" w:line="271" w:lineRule="auto"/>
        <w:ind w:right="1"/>
        <w:rPr>
          <w:rFonts w:hint="eastAsia"/>
        </w:rPr>
      </w:pPr>
      <w:r>
        <w:rPr>
          <w:rFonts w:hint="eastAsia"/>
        </w:rPr>
        <w:t>7. 《辩论集》被揭露，路德的观点通过诉诸上下文而得到维护。</w:t>
      </w:r>
    </w:p>
    <w:p w14:paraId="770C182E">
      <w:pPr>
        <w:spacing w:after="314" w:line="271" w:lineRule="auto"/>
        <w:ind w:right="1"/>
        <w:rPr>
          <w:rFonts w:hint="eastAsia"/>
        </w:rPr>
      </w:pPr>
    </w:p>
    <w:p w14:paraId="5C245D3A">
      <w:pPr>
        <w:spacing w:after="314" w:line="271" w:lineRule="auto"/>
        <w:ind w:right="1"/>
        <w:rPr>
          <w:rFonts w:hint="eastAsia"/>
        </w:rPr>
      </w:pPr>
      <w:r>
        <w:rPr>
          <w:rFonts w:hint="eastAsia"/>
        </w:rPr>
        <w:t>Also, by an appeal to Paul's comment; which introduces Erasmus' evasion and that of the Sophists.</w:t>
      </w:r>
    </w:p>
    <w:p w14:paraId="378ABCC9">
      <w:pPr>
        <w:spacing w:after="314" w:line="271" w:lineRule="auto"/>
        <w:ind w:right="1"/>
        <w:rPr>
          <w:rFonts w:hint="eastAsia"/>
        </w:rPr>
      </w:pPr>
      <w:r>
        <w:rPr>
          <w:rFonts w:hint="eastAsia"/>
        </w:rPr>
        <w:t>此外，通过诉诸保罗的注释；这引入了伊拉斯谟和经院哲学家的规避。</w:t>
      </w:r>
    </w:p>
    <w:p w14:paraId="62E1652B">
      <w:pPr>
        <w:spacing w:after="314" w:line="271" w:lineRule="auto"/>
        <w:ind w:right="1"/>
        <w:rPr>
          <w:rFonts w:hint="eastAsia"/>
        </w:rPr>
      </w:pPr>
    </w:p>
    <w:p w14:paraId="036C9F94">
      <w:pPr>
        <w:spacing w:after="314" w:line="271" w:lineRule="auto"/>
        <w:ind w:right="1"/>
        <w:rPr>
          <w:rFonts w:hint="eastAsia"/>
        </w:rPr>
      </w:pPr>
      <w:r>
        <w:rPr>
          <w:rFonts w:hint="eastAsia"/>
        </w:rPr>
        <w:t>In the course of these considerations several topics are admitted by the way: such as the state of man, limits of inquiry, carnal reason's objections, etc...</w:t>
      </w:r>
    </w:p>
    <w:p w14:paraId="0A32CFB4">
      <w:pPr>
        <w:spacing w:after="314" w:line="271" w:lineRule="auto"/>
        <w:ind w:right="1"/>
        <w:rPr>
          <w:rFonts w:hint="eastAsia"/>
        </w:rPr>
      </w:pPr>
      <w:r>
        <w:rPr>
          <w:rFonts w:hint="eastAsia"/>
        </w:rPr>
        <w:t>在这些考虑的过程中，顺便承认了几个主题：如人的状态，探究的限度，属肉体理性的反对意见，等等……</w:t>
      </w:r>
    </w:p>
    <w:p w14:paraId="690915D6">
      <w:pPr>
        <w:spacing w:after="314" w:line="271" w:lineRule="auto"/>
        <w:ind w:right="1"/>
        <w:rPr>
          <w:rFonts w:hint="eastAsia"/>
        </w:rPr>
      </w:pPr>
    </w:p>
    <w:p w14:paraId="5BD7074F">
      <w:pPr>
        <w:spacing w:after="314" w:line="271" w:lineRule="auto"/>
        <w:ind w:right="1"/>
        <w:rPr>
          <w:rFonts w:hint="eastAsia"/>
        </w:rPr>
      </w:pPr>
      <w:r>
        <w:rPr>
          <w:rFonts w:hint="eastAsia"/>
        </w:rPr>
        <w:t>[←557]</w:t>
      </w:r>
    </w:p>
    <w:p w14:paraId="46F5E68E">
      <w:pPr>
        <w:spacing w:after="314" w:line="271" w:lineRule="auto"/>
        <w:ind w:right="1"/>
        <w:rPr>
          <w:rFonts w:hint="eastAsia"/>
        </w:rPr>
      </w:pPr>
      <w:r>
        <w:rPr>
          <w:rFonts w:hint="eastAsia"/>
        </w:rPr>
        <w:t>Pugnant.</w:t>
      </w:r>
    </w:p>
    <w:p w14:paraId="02322547">
      <w:pPr>
        <w:spacing w:after="314" w:line="271" w:lineRule="auto"/>
        <w:ind w:right="1"/>
        <w:rPr>
          <w:rFonts w:hint="eastAsia"/>
        </w:rPr>
      </w:pPr>
      <w:r>
        <w:rPr>
          <w:rFonts w:hint="eastAsia"/>
        </w:rPr>
        <w:t>Pugnant（拉丁文：他们战斗）。</w:t>
      </w:r>
    </w:p>
    <w:p w14:paraId="791CE1CD">
      <w:pPr>
        <w:spacing w:after="314" w:line="271" w:lineRule="auto"/>
        <w:ind w:right="1"/>
        <w:rPr>
          <w:rFonts w:hint="eastAsia"/>
        </w:rPr>
      </w:pPr>
    </w:p>
    <w:p w14:paraId="3D1842C9">
      <w:pPr>
        <w:spacing w:after="314" w:line="271" w:lineRule="auto"/>
        <w:ind w:right="1"/>
        <w:rPr>
          <w:rFonts w:hint="eastAsia"/>
        </w:rPr>
      </w:pPr>
      <w:r>
        <w:rPr>
          <w:rFonts w:hint="eastAsia"/>
        </w:rPr>
        <w:t>Said with reference to some particular doctrine not named — the doctrine of Freewill doubtless, as maintained by Jerome and those who teach like him.</w:t>
      </w:r>
    </w:p>
    <w:p w14:paraId="42A3AC04">
      <w:pPr>
        <w:spacing w:after="314" w:line="271" w:lineRule="auto"/>
        <w:ind w:right="1"/>
        <w:rPr>
          <w:rFonts w:hint="eastAsia"/>
        </w:rPr>
      </w:pPr>
      <w:r>
        <w:rPr>
          <w:rFonts w:hint="eastAsia"/>
        </w:rPr>
        <w:t>此言是针对某个未指明的特定教义——无疑是指自由意志的教义，如哲罗姆及与他教导相似者所主张的。</w:t>
      </w:r>
    </w:p>
    <w:p w14:paraId="54FB79B5">
      <w:pPr>
        <w:spacing w:after="314" w:line="271" w:lineRule="auto"/>
        <w:ind w:right="1"/>
        <w:rPr>
          <w:rFonts w:hint="eastAsia"/>
        </w:rPr>
      </w:pPr>
    </w:p>
    <w:p w14:paraId="5EB0DFF3">
      <w:pPr>
        <w:spacing w:after="314" w:line="271" w:lineRule="auto"/>
        <w:ind w:right="1"/>
        <w:rPr>
          <w:rFonts w:hint="eastAsia"/>
        </w:rPr>
      </w:pPr>
      <w:r>
        <w:rPr>
          <w:rFonts w:hint="eastAsia"/>
        </w:rPr>
        <w:t>[←558]</w:t>
      </w:r>
    </w:p>
    <w:p w14:paraId="134C4606">
      <w:pPr>
        <w:spacing w:after="314" w:line="271" w:lineRule="auto"/>
        <w:ind w:right="1"/>
        <w:rPr>
          <w:rFonts w:hint="eastAsia"/>
        </w:rPr>
      </w:pPr>
      <w:r>
        <w:rPr>
          <w:rFonts w:hint="eastAsia"/>
        </w:rPr>
        <w:t>That is, be judicious in discerning what may not be doctrinally correct in Jerome's writings.</w:t>
      </w:r>
    </w:p>
    <w:p w14:paraId="0B43763E">
      <w:pPr>
        <w:spacing w:after="314" w:line="271" w:lineRule="auto"/>
        <w:ind w:right="1"/>
        <w:rPr>
          <w:rFonts w:hint="eastAsia"/>
        </w:rPr>
      </w:pPr>
      <w:r>
        <w:rPr>
          <w:rFonts w:hint="eastAsia"/>
        </w:rPr>
        <w:t>也就是说，在辨别哲罗姆著作中可能在教义上不正确之处时，要明智。</w:t>
      </w:r>
    </w:p>
    <w:p w14:paraId="0D0BCE0D">
      <w:pPr>
        <w:spacing w:after="314" w:line="271" w:lineRule="auto"/>
        <w:ind w:right="1"/>
        <w:rPr>
          <w:rFonts w:hint="eastAsia"/>
        </w:rPr>
      </w:pPr>
    </w:p>
    <w:p w14:paraId="19250E74">
      <w:pPr>
        <w:spacing w:after="314" w:line="271" w:lineRule="auto"/>
        <w:ind w:right="1"/>
        <w:rPr>
          <w:rFonts w:hint="eastAsia"/>
        </w:rPr>
      </w:pPr>
      <w:r>
        <w:rPr>
          <w:rFonts w:hint="eastAsia"/>
        </w:rPr>
        <w:t>[←559]</w:t>
      </w:r>
    </w:p>
    <w:p w14:paraId="2E9FB7EE">
      <w:pPr>
        <w:spacing w:after="314" w:line="271" w:lineRule="auto"/>
        <w:ind w:right="1"/>
        <w:rPr>
          <w:rFonts w:hint="eastAsia"/>
        </w:rPr>
      </w:pPr>
      <w:r>
        <w:rPr>
          <w:rFonts w:hint="eastAsia"/>
        </w:rPr>
        <w:t>What is, in fact, gained by this distinction?</w:t>
      </w:r>
    </w:p>
    <w:p w14:paraId="2FCFFF3D">
      <w:pPr>
        <w:spacing w:after="314" w:line="271" w:lineRule="auto"/>
        <w:ind w:right="1"/>
        <w:rPr>
          <w:rFonts w:hint="eastAsia"/>
        </w:rPr>
      </w:pPr>
      <w:r>
        <w:rPr>
          <w:rFonts w:hint="eastAsia"/>
        </w:rPr>
        <w:t>事实上，通过这种区分得到了什么？</w:t>
      </w:r>
    </w:p>
    <w:p w14:paraId="22A6063D">
      <w:pPr>
        <w:spacing w:after="314" w:line="271" w:lineRule="auto"/>
        <w:ind w:right="1"/>
        <w:rPr>
          <w:rFonts w:hint="eastAsia"/>
        </w:rPr>
      </w:pPr>
    </w:p>
    <w:p w14:paraId="6ECB7DCF">
      <w:pPr>
        <w:spacing w:after="314" w:line="271" w:lineRule="auto"/>
        <w:ind w:right="1"/>
        <w:rPr>
          <w:rFonts w:hint="eastAsia"/>
        </w:rPr>
      </w:pPr>
      <w:r>
        <w:rPr>
          <w:rFonts w:hint="eastAsia"/>
        </w:rPr>
        <w:t>The principle is the same; God differentiates by his sovereign will.</w:t>
      </w:r>
    </w:p>
    <w:p w14:paraId="0E9B065D">
      <w:pPr>
        <w:spacing w:after="314" w:line="271" w:lineRule="auto"/>
        <w:ind w:right="1"/>
        <w:rPr>
          <w:rFonts w:hint="eastAsia"/>
        </w:rPr>
      </w:pPr>
      <w:r>
        <w:rPr>
          <w:rFonts w:hint="eastAsia"/>
        </w:rPr>
        <w:t>原则是相同的；上帝以祂的主权意志作出区分。</w:t>
      </w:r>
    </w:p>
    <w:p w14:paraId="03D25CD8">
      <w:pPr>
        <w:spacing w:after="314" w:line="271" w:lineRule="auto"/>
        <w:ind w:right="1"/>
        <w:rPr>
          <w:rFonts w:hint="eastAsia"/>
        </w:rPr>
      </w:pPr>
    </w:p>
    <w:p w14:paraId="3FFFB166">
      <w:pPr>
        <w:spacing w:after="314" w:line="271" w:lineRule="auto"/>
        <w:ind w:right="1"/>
        <w:rPr>
          <w:rFonts w:hint="eastAsia"/>
        </w:rPr>
      </w:pPr>
      <w:r>
        <w:rPr>
          <w:rFonts w:hint="eastAsia"/>
        </w:rPr>
        <w:t>Just so it is, with respect to national and personal election.</w:t>
      </w:r>
    </w:p>
    <w:p w14:paraId="777FF06A">
      <w:pPr>
        <w:spacing w:after="314" w:line="271" w:lineRule="auto"/>
        <w:ind w:right="1"/>
        <w:rPr>
          <w:rFonts w:hint="eastAsia"/>
        </w:rPr>
      </w:pPr>
      <w:r>
        <w:rPr>
          <w:rFonts w:hint="eastAsia"/>
        </w:rPr>
        <w:t>就国家和个人的拣选而言，也是如此。</w:t>
      </w:r>
    </w:p>
    <w:p w14:paraId="27CCE584">
      <w:pPr>
        <w:spacing w:after="314" w:line="271" w:lineRule="auto"/>
        <w:ind w:right="1"/>
        <w:rPr>
          <w:rFonts w:hint="eastAsia"/>
        </w:rPr>
      </w:pPr>
    </w:p>
    <w:p w14:paraId="6390DEB6">
      <w:pPr>
        <w:spacing w:after="314" w:line="271" w:lineRule="auto"/>
        <w:ind w:right="1"/>
        <w:rPr>
          <w:rFonts w:hint="eastAsia"/>
        </w:rPr>
      </w:pPr>
      <w:r>
        <w:rPr>
          <w:rFonts w:hint="eastAsia"/>
        </w:rPr>
        <w:t>Yet some seem to think that they have hooked a great fish in discovering that Great Britain may have been elected to hear the Gospel without any of her children having been elected to receive it!</w:t>
      </w:r>
    </w:p>
    <w:p w14:paraId="2E196DD8">
      <w:pPr>
        <w:spacing w:after="314" w:line="271" w:lineRule="auto"/>
        <w:ind w:right="1"/>
        <w:rPr>
          <w:rFonts w:hint="eastAsia"/>
        </w:rPr>
      </w:pPr>
      <w:r>
        <w:rPr>
          <w:rFonts w:hint="eastAsia"/>
        </w:rPr>
        <w:t>然而，有些人似乎认为，他们发现大不列颠可能被拣选听到福音，而她的任何一个儿女都没有被拣选接受它，就好像钓到了一条大鱼！</w:t>
      </w:r>
    </w:p>
    <w:p w14:paraId="251D6A66">
      <w:pPr>
        <w:spacing w:after="314" w:line="271" w:lineRule="auto"/>
        <w:ind w:right="1"/>
        <w:rPr>
          <w:rFonts w:hint="eastAsia"/>
        </w:rPr>
      </w:pPr>
    </w:p>
    <w:p w14:paraId="26F4082E">
      <w:pPr>
        <w:spacing w:after="314" w:line="271" w:lineRule="auto"/>
        <w:ind w:right="1"/>
        <w:rPr>
          <w:rFonts w:hint="eastAsia"/>
        </w:rPr>
      </w:pPr>
      <w:r>
        <w:rPr>
          <w:rFonts w:hint="eastAsia"/>
        </w:rPr>
        <w:t>[←560]</w:t>
      </w:r>
    </w:p>
    <w:p w14:paraId="73DA7A15">
      <w:pPr>
        <w:spacing w:after="314" w:line="271" w:lineRule="auto"/>
        <w:ind w:right="1"/>
        <w:rPr>
          <w:rFonts w:hint="eastAsia"/>
        </w:rPr>
      </w:pPr>
      <w:r>
        <w:rPr>
          <w:rFonts w:hint="eastAsia"/>
        </w:rPr>
        <w:t>Originally Sarah.</w:t>
      </w:r>
    </w:p>
    <w:p w14:paraId="2A918E30">
      <w:pPr>
        <w:spacing w:after="314" w:line="271" w:lineRule="auto"/>
        <w:ind w:right="1"/>
        <w:rPr>
          <w:rFonts w:hint="eastAsia"/>
        </w:rPr>
      </w:pPr>
      <w:r>
        <w:rPr>
          <w:rFonts w:hint="eastAsia"/>
        </w:rPr>
        <w:t>原为撒拉。</w:t>
      </w:r>
    </w:p>
    <w:p w14:paraId="0E08C037">
      <w:pPr>
        <w:spacing w:after="314" w:line="271" w:lineRule="auto"/>
        <w:ind w:right="1"/>
        <w:rPr>
          <w:rFonts w:hint="eastAsia"/>
        </w:rPr>
      </w:pPr>
    </w:p>
    <w:p w14:paraId="1C3ADB70">
      <w:pPr>
        <w:spacing w:after="314" w:line="271" w:lineRule="auto"/>
        <w:ind w:right="1"/>
        <w:rPr>
          <w:rFonts w:hint="eastAsia"/>
        </w:rPr>
      </w:pPr>
      <w:r>
        <w:rPr>
          <w:rFonts w:hint="eastAsia"/>
        </w:rPr>
        <w:t>Clearly, it should be Rebekah.</w:t>
      </w:r>
    </w:p>
    <w:p w14:paraId="4BBFBC7F">
      <w:pPr>
        <w:spacing w:after="314" w:line="271" w:lineRule="auto"/>
        <w:ind w:right="1"/>
        <w:rPr>
          <w:rFonts w:hint="eastAsia"/>
        </w:rPr>
      </w:pPr>
      <w:r>
        <w:rPr>
          <w:rFonts w:hint="eastAsia"/>
        </w:rPr>
        <w:t>显然，应该是利百加。</w:t>
      </w:r>
    </w:p>
    <w:p w14:paraId="70A98499">
      <w:pPr>
        <w:spacing w:after="314" w:line="271" w:lineRule="auto"/>
        <w:ind w:right="1"/>
        <w:rPr>
          <w:rFonts w:hint="eastAsia"/>
        </w:rPr>
      </w:pPr>
    </w:p>
    <w:p w14:paraId="4386C919">
      <w:pPr>
        <w:spacing w:after="314" w:line="271" w:lineRule="auto"/>
        <w:ind w:right="1"/>
        <w:rPr>
          <w:rFonts w:hint="eastAsia"/>
        </w:rPr>
      </w:pPr>
      <w:r>
        <w:rPr>
          <w:rFonts w:hint="eastAsia"/>
        </w:rPr>
        <w:t>Sarah was dead when this prophecy was delivered, which is expressly said to have been delivered to Rebekah.</w:t>
      </w:r>
    </w:p>
    <w:p w14:paraId="1FF458DE">
      <w:pPr>
        <w:spacing w:after="314" w:line="271" w:lineRule="auto"/>
        <w:ind w:right="1"/>
        <w:rPr>
          <w:rFonts w:hint="eastAsia"/>
        </w:rPr>
      </w:pPr>
      <w:r>
        <w:rPr>
          <w:rFonts w:hint="eastAsia"/>
        </w:rPr>
        <w:t>当这个预言被传达时，撒拉已经死了，并且明确说这个预言是传达给利百加的。</w:t>
      </w:r>
    </w:p>
    <w:p w14:paraId="4E038B03">
      <w:pPr>
        <w:spacing w:after="314" w:line="271" w:lineRule="auto"/>
        <w:ind w:right="1"/>
        <w:rPr>
          <w:rFonts w:hint="eastAsia"/>
        </w:rPr>
      </w:pPr>
    </w:p>
    <w:p w14:paraId="2578DCEF">
      <w:pPr>
        <w:spacing w:after="314" w:line="271" w:lineRule="auto"/>
        <w:ind w:right="1"/>
        <w:rPr>
          <w:rFonts w:hint="eastAsia"/>
        </w:rPr>
      </w:pPr>
      <w:r>
        <w:rPr>
          <w:rFonts w:hint="eastAsia"/>
        </w:rPr>
        <w:t>"And she (Rebekah) said, If it be so, etc. And the Lord said to her."</w:t>
      </w:r>
    </w:p>
    <w:p w14:paraId="1E9AEAFF">
      <w:pPr>
        <w:spacing w:after="314" w:line="271" w:lineRule="auto"/>
        <w:ind w:right="1"/>
        <w:rPr>
          <w:rFonts w:hint="eastAsia"/>
        </w:rPr>
      </w:pPr>
      <w:r>
        <w:rPr>
          <w:rFonts w:hint="eastAsia"/>
        </w:rPr>
        <w:t>“她（利百加）说：若是这样……耶和华就对她说。”</w:t>
      </w:r>
    </w:p>
    <w:p w14:paraId="17AFB176">
      <w:pPr>
        <w:spacing w:after="314" w:line="271" w:lineRule="auto"/>
        <w:ind w:right="1"/>
        <w:rPr>
          <w:rFonts w:hint="eastAsia"/>
        </w:rPr>
      </w:pPr>
    </w:p>
    <w:p w14:paraId="5BAACFCE">
      <w:pPr>
        <w:spacing w:after="314" w:line="271" w:lineRule="auto"/>
        <w:ind w:right="1"/>
        <w:rPr>
          <w:rFonts w:hint="eastAsia"/>
        </w:rPr>
      </w:pPr>
      <w:r>
        <w:rPr>
          <w:rFonts w:hint="eastAsia"/>
        </w:rPr>
        <w:t>Gen 25.22-23. The preceding mention of Sarah in Romans 9 accounts for the mistake.</w:t>
      </w:r>
    </w:p>
    <w:p w14:paraId="44479BCC">
      <w:pPr>
        <w:spacing w:after="314" w:line="271" w:lineRule="auto"/>
        <w:ind w:right="1"/>
        <w:rPr>
          <w:rFonts w:hint="eastAsia"/>
        </w:rPr>
      </w:pPr>
      <w:r>
        <w:rPr>
          <w:rFonts w:hint="eastAsia"/>
        </w:rPr>
        <w:t>创25:22-23。罗马书9章前面提到撒拉，解释了这个错误。</w:t>
      </w:r>
    </w:p>
    <w:p w14:paraId="689A77BD">
      <w:pPr>
        <w:spacing w:after="314" w:line="271" w:lineRule="auto"/>
        <w:ind w:right="1"/>
        <w:rPr>
          <w:rFonts w:hint="eastAsia"/>
        </w:rPr>
      </w:pPr>
    </w:p>
    <w:p w14:paraId="18F9A8CF">
      <w:pPr>
        <w:spacing w:after="314" w:line="271" w:lineRule="auto"/>
        <w:ind w:right="1"/>
        <w:rPr>
          <w:rFonts w:hint="eastAsia"/>
        </w:rPr>
      </w:pPr>
      <w:r>
        <w:rPr>
          <w:rFonts w:hint="eastAsia"/>
        </w:rPr>
        <w:t>[←561]</w:t>
      </w:r>
    </w:p>
    <w:p w14:paraId="7D535C8F">
      <w:pPr>
        <w:spacing w:after="314" w:line="271" w:lineRule="auto"/>
        <w:ind w:right="1"/>
        <w:rPr>
          <w:rFonts w:hint="eastAsia"/>
        </w:rPr>
      </w:pPr>
      <w:r>
        <w:rPr>
          <w:rFonts w:hint="eastAsia"/>
        </w:rPr>
        <w:t>Pravis.</w:t>
      </w:r>
    </w:p>
    <w:p w14:paraId="2493A5A8">
      <w:pPr>
        <w:spacing w:after="314" w:line="271" w:lineRule="auto"/>
        <w:ind w:right="1"/>
        <w:rPr>
          <w:rFonts w:hint="eastAsia"/>
        </w:rPr>
      </w:pPr>
      <w:r>
        <w:rPr>
          <w:rFonts w:hint="eastAsia"/>
        </w:rPr>
        <w:t>Pravis（拉丁文：邪恶的）。</w:t>
      </w:r>
    </w:p>
    <w:p w14:paraId="3D8ECD1F">
      <w:pPr>
        <w:spacing w:after="314" w:line="271" w:lineRule="auto"/>
        <w:ind w:right="1"/>
        <w:rPr>
          <w:rFonts w:hint="eastAsia"/>
        </w:rPr>
      </w:pPr>
    </w:p>
    <w:p w14:paraId="798F3B78">
      <w:pPr>
        <w:spacing w:after="314" w:line="271" w:lineRule="auto"/>
        <w:ind w:right="1"/>
        <w:rPr>
          <w:rFonts w:hint="eastAsia"/>
        </w:rPr>
      </w:pPr>
      <w:r>
        <w:rPr>
          <w:rFonts w:hint="eastAsia"/>
        </w:rPr>
        <w:t>Nearly allied in meaning to the torquendae Scriptura which follows: 'what is crooked and awry.'</w:t>
      </w:r>
    </w:p>
    <w:p w14:paraId="639DB8DC">
      <w:pPr>
        <w:spacing w:after="314" w:line="271" w:lineRule="auto"/>
        <w:ind w:right="1"/>
        <w:rPr>
          <w:rFonts w:hint="eastAsia"/>
        </w:rPr>
      </w:pPr>
      <w:r>
        <w:rPr>
          <w:rFonts w:hint="eastAsia"/>
        </w:rPr>
        <w:t>与接下来的torquendae Scriptura（拉丁文：扭曲的圣经）在意义上很接近：‘弯曲和歪斜的’。</w:t>
      </w:r>
    </w:p>
    <w:p w14:paraId="09EFBB3F">
      <w:pPr>
        <w:spacing w:after="314" w:line="271" w:lineRule="auto"/>
        <w:ind w:right="1"/>
        <w:rPr>
          <w:rFonts w:hint="eastAsia"/>
        </w:rPr>
      </w:pPr>
    </w:p>
    <w:p w14:paraId="330961CA">
      <w:pPr>
        <w:spacing w:after="314" w:line="271" w:lineRule="auto"/>
        <w:ind w:right="1"/>
        <w:rPr>
          <w:rFonts w:hint="eastAsia"/>
        </w:rPr>
      </w:pPr>
      <w:r>
        <w:rPr>
          <w:rFonts w:hint="eastAsia"/>
        </w:rPr>
        <w:t>—It is obvious that no objection can be drawn from the statement in this paragraph, and from St. Paul's argument, to what has been advanced in a former note on the subject of original sin (see above, Sect. 10. note z .).</w:t>
      </w:r>
    </w:p>
    <w:p w14:paraId="4F5C0E85">
      <w:pPr>
        <w:spacing w:after="314" w:line="271" w:lineRule="auto"/>
        <w:ind w:right="1"/>
        <w:rPr>
          <w:rFonts w:hint="eastAsia"/>
        </w:rPr>
      </w:pPr>
      <w:r>
        <w:rPr>
          <w:rFonts w:hint="eastAsia"/>
        </w:rPr>
        <w:t>——很明显，从这一段的陈述和圣保罗的论证中，不能对前面一个关于原罪主题的注释中所提出的观点提出任何反对意见（见上文，第10节，注释z）。</w:t>
      </w:r>
    </w:p>
    <w:p w14:paraId="42552025">
      <w:pPr>
        <w:spacing w:after="314" w:line="271" w:lineRule="auto"/>
        <w:ind w:right="1"/>
        <w:rPr>
          <w:rFonts w:hint="eastAsia"/>
        </w:rPr>
      </w:pPr>
    </w:p>
    <w:p w14:paraId="1B7D8613">
      <w:pPr>
        <w:spacing w:after="314" w:line="271" w:lineRule="auto"/>
        <w:ind w:right="1"/>
        <w:rPr>
          <w:rFonts w:hint="eastAsia"/>
        </w:rPr>
      </w:pPr>
      <w:r>
        <w:rPr>
          <w:rFonts w:hint="eastAsia"/>
        </w:rPr>
        <w:t>The question is about the difference .between Jacob and Esau.</w:t>
      </w:r>
    </w:p>
    <w:p w14:paraId="75296AEF">
      <w:pPr>
        <w:spacing w:after="314" w:line="271" w:lineRule="auto"/>
        <w:ind w:right="1"/>
        <w:rPr>
          <w:rFonts w:hint="eastAsia"/>
        </w:rPr>
      </w:pPr>
      <w:r>
        <w:rPr>
          <w:rFonts w:hint="eastAsia"/>
        </w:rPr>
        <w:t>问题在于雅各和以扫之间的区别。</w:t>
      </w:r>
    </w:p>
    <w:p w14:paraId="18A65EEB">
      <w:pPr>
        <w:spacing w:after="314" w:line="271" w:lineRule="auto"/>
        <w:ind w:right="1"/>
        <w:rPr>
          <w:rFonts w:hint="eastAsia"/>
        </w:rPr>
      </w:pPr>
    </w:p>
    <w:p w14:paraId="62EBF3F6">
      <w:pPr>
        <w:spacing w:after="314" w:line="271" w:lineRule="auto"/>
        <w:ind w:right="1"/>
        <w:rPr>
          <w:rFonts w:hint="eastAsia"/>
        </w:rPr>
      </w:pPr>
      <w:r>
        <w:rPr>
          <w:rFonts w:hint="eastAsia"/>
        </w:rPr>
        <w:t>Both alike are fallen and self-destroyed in Adam; the question is how either of these receives distinguishing benefits, whether of a temporal or eternal nature.</w:t>
      </w:r>
    </w:p>
    <w:p w14:paraId="052F6FED">
      <w:pPr>
        <w:spacing w:after="314" w:line="271" w:lineRule="auto"/>
        <w:ind w:right="1"/>
        <w:rPr>
          <w:rFonts w:hint="eastAsia"/>
        </w:rPr>
      </w:pPr>
      <w:r>
        <w:rPr>
          <w:rFonts w:hint="eastAsia"/>
        </w:rPr>
        <w:t>两者同样在亚当里堕落并自我毁灭；问题在于他们中的任何一个如何领受区分性的益处，无论是暂时的还是永恒的。</w:t>
      </w:r>
    </w:p>
    <w:p w14:paraId="59A23518">
      <w:pPr>
        <w:spacing w:after="314" w:line="271" w:lineRule="auto"/>
        <w:ind w:right="1"/>
        <w:rPr>
          <w:rFonts w:hint="eastAsia"/>
        </w:rPr>
      </w:pPr>
    </w:p>
    <w:p w14:paraId="12F96FF3">
      <w:pPr>
        <w:spacing w:after="314" w:line="271" w:lineRule="auto"/>
        <w:ind w:right="1"/>
        <w:rPr>
          <w:rFonts w:hint="eastAsia"/>
        </w:rPr>
      </w:pPr>
      <w:r>
        <w:rPr>
          <w:rFonts w:hint="eastAsia"/>
        </w:rPr>
        <w:t>With respect to manifest existence and distinct personal agency, it is plain that neither of them had done good or evil when the words were spoken to Rebekah.</w:t>
      </w:r>
    </w:p>
    <w:p w14:paraId="600A1822">
      <w:pPr>
        <w:spacing w:after="314" w:line="271" w:lineRule="auto"/>
        <w:ind w:right="1"/>
        <w:rPr>
          <w:rFonts w:hint="eastAsia"/>
        </w:rPr>
      </w:pPr>
      <w:r>
        <w:rPr>
          <w:rFonts w:hint="eastAsia"/>
        </w:rPr>
        <w:t>就明显的存在和独特的位格行动而言，很明显，当那些话对利百加说出时，他们俩谁都未曾行善或作恶。</w:t>
      </w:r>
    </w:p>
    <w:p w14:paraId="42E4C46A">
      <w:pPr>
        <w:spacing w:after="314" w:line="271" w:lineRule="auto"/>
        <w:ind w:right="1"/>
        <w:rPr>
          <w:rFonts w:hint="eastAsia"/>
        </w:rPr>
      </w:pPr>
    </w:p>
    <w:p w14:paraId="1578A3B5">
      <w:pPr>
        <w:spacing w:after="314" w:line="271" w:lineRule="auto"/>
        <w:ind w:right="1"/>
        <w:rPr>
          <w:rFonts w:hint="eastAsia"/>
        </w:rPr>
      </w:pPr>
      <w:r>
        <w:rPr>
          <w:rFonts w:hint="eastAsia"/>
        </w:rPr>
        <w:t>There had not as yet been any opportunity to display that which alone could constitute any difference on a ground of Freewill or merit.</w:t>
      </w:r>
    </w:p>
    <w:p w14:paraId="559DF134">
      <w:pPr>
        <w:spacing w:after="314" w:line="271" w:lineRule="auto"/>
        <w:ind w:right="1"/>
        <w:rPr>
          <w:rFonts w:hint="eastAsia"/>
        </w:rPr>
      </w:pPr>
      <w:r>
        <w:rPr>
          <w:rFonts w:hint="eastAsia"/>
        </w:rPr>
        <w:t>到那时为止，还没有任何机会来显明那唯一能构成基于自由意志或功德的任何区别的东西。</w:t>
      </w:r>
    </w:p>
    <w:p w14:paraId="78AE286C">
      <w:pPr>
        <w:spacing w:after="314" w:line="271" w:lineRule="auto"/>
        <w:ind w:right="1"/>
        <w:rPr>
          <w:rFonts w:hint="eastAsia"/>
        </w:rPr>
      </w:pPr>
    </w:p>
    <w:p w14:paraId="5FDD545D">
      <w:pPr>
        <w:spacing w:after="314" w:line="271" w:lineRule="auto"/>
        <w:ind w:right="1"/>
        <w:rPr>
          <w:rFonts w:hint="eastAsia"/>
        </w:rPr>
      </w:pPr>
      <w:r>
        <w:rPr>
          <w:rFonts w:hint="eastAsia"/>
        </w:rPr>
        <w:t>[←562]</w:t>
      </w:r>
    </w:p>
    <w:p w14:paraId="48D590EE">
      <w:pPr>
        <w:spacing w:after="314" w:line="271" w:lineRule="auto"/>
        <w:ind w:right="1"/>
        <w:rPr>
          <w:rFonts w:hint="eastAsia"/>
        </w:rPr>
      </w:pPr>
      <w:r>
        <w:rPr>
          <w:rFonts w:hint="eastAsia"/>
        </w:rPr>
        <w:t>See the last section.</w:t>
      </w:r>
    </w:p>
    <w:p w14:paraId="7B253D81">
      <w:pPr>
        <w:spacing w:after="314" w:line="271" w:lineRule="auto"/>
        <w:ind w:right="1"/>
        <w:rPr>
          <w:rFonts w:hint="eastAsia"/>
        </w:rPr>
      </w:pPr>
      <w:r>
        <w:rPr>
          <w:rFonts w:hint="eastAsia"/>
        </w:rPr>
        <w:t>见上一节。</w:t>
      </w:r>
    </w:p>
    <w:p w14:paraId="6295A05E">
      <w:pPr>
        <w:spacing w:after="314" w:line="271" w:lineRule="auto"/>
        <w:ind w:right="1"/>
        <w:rPr>
          <w:rFonts w:hint="eastAsia"/>
        </w:rPr>
      </w:pPr>
    </w:p>
    <w:p w14:paraId="68F6D832">
      <w:pPr>
        <w:spacing w:after="314" w:line="271" w:lineRule="auto"/>
        <w:ind w:right="1"/>
        <w:rPr>
          <w:rFonts w:hint="eastAsia"/>
        </w:rPr>
      </w:pPr>
      <w:r>
        <w:rPr>
          <w:rFonts w:hint="eastAsia"/>
        </w:rPr>
        <w:t>The question of Freewill is not affected.</w:t>
      </w:r>
    </w:p>
    <w:p w14:paraId="03DFE385">
      <w:pPr>
        <w:spacing w:after="314" w:line="271" w:lineRule="auto"/>
        <w:ind w:right="1"/>
        <w:rPr>
          <w:rFonts w:hint="eastAsia"/>
        </w:rPr>
      </w:pPr>
      <w:r>
        <w:rPr>
          <w:rFonts w:hint="eastAsia"/>
        </w:rPr>
        <w:t>自由意志的问题不受影响。</w:t>
      </w:r>
    </w:p>
    <w:p w14:paraId="36F0A094">
      <w:pPr>
        <w:spacing w:after="314" w:line="271" w:lineRule="auto"/>
        <w:ind w:right="1"/>
        <w:rPr>
          <w:rFonts w:hint="eastAsia"/>
        </w:rPr>
      </w:pPr>
    </w:p>
    <w:p w14:paraId="4205E917">
      <w:pPr>
        <w:spacing w:after="314" w:line="271" w:lineRule="auto"/>
        <w:ind w:right="1"/>
        <w:rPr>
          <w:rFonts w:hint="eastAsia"/>
        </w:rPr>
      </w:pPr>
      <w:r>
        <w:rPr>
          <w:rFonts w:hint="eastAsia"/>
        </w:rPr>
        <w:t>Erasmus follows Jerome, whom Luther has pronounced sacrilegious.</w:t>
      </w:r>
    </w:p>
    <w:p w14:paraId="6C08BAF9">
      <w:pPr>
        <w:spacing w:after="314" w:line="271" w:lineRule="auto"/>
        <w:ind w:right="1"/>
        <w:rPr>
          <w:rFonts w:hint="eastAsia"/>
        </w:rPr>
      </w:pPr>
      <w:r>
        <w:rPr>
          <w:rFonts w:hint="eastAsia"/>
        </w:rPr>
        <w:t>伊拉斯谟追随哲罗姆，而路德已宣判哲罗姆为亵渎神圣者。</w:t>
      </w:r>
    </w:p>
    <w:p w14:paraId="764214B9">
      <w:pPr>
        <w:spacing w:after="314" w:line="271" w:lineRule="auto"/>
        <w:ind w:right="1"/>
        <w:rPr>
          <w:rFonts w:hint="eastAsia"/>
        </w:rPr>
      </w:pPr>
    </w:p>
    <w:p w14:paraId="740206D7">
      <w:pPr>
        <w:spacing w:after="314" w:line="271" w:lineRule="auto"/>
        <w:ind w:right="1"/>
        <w:rPr>
          <w:rFonts w:hint="eastAsia"/>
        </w:rPr>
      </w:pPr>
      <w:r>
        <w:rPr>
          <w:rFonts w:hint="eastAsia"/>
        </w:rPr>
        <w:t>[←563]</w:t>
      </w:r>
    </w:p>
    <w:p w14:paraId="4A331BC1">
      <w:pPr>
        <w:spacing w:after="314" w:line="271" w:lineRule="auto"/>
        <w:ind w:right="1"/>
        <w:rPr>
          <w:rFonts w:hint="eastAsia"/>
        </w:rPr>
      </w:pPr>
      <w:r>
        <w:rPr>
          <w:rFonts w:hint="eastAsia"/>
        </w:rPr>
        <w:t>Oraculum.</w:t>
      </w:r>
    </w:p>
    <w:p w14:paraId="6117D832">
      <w:pPr>
        <w:spacing w:after="314" w:line="271" w:lineRule="auto"/>
        <w:ind w:right="1"/>
        <w:rPr>
          <w:rFonts w:hint="eastAsia"/>
        </w:rPr>
      </w:pPr>
      <w:r>
        <w:rPr>
          <w:rFonts w:hint="eastAsia"/>
        </w:rPr>
        <w:t>Oraculum（拉丁文：神谕）。</w:t>
      </w:r>
    </w:p>
    <w:p w14:paraId="0144F685">
      <w:pPr>
        <w:spacing w:after="314" w:line="271" w:lineRule="auto"/>
        <w:ind w:right="1"/>
        <w:rPr>
          <w:rFonts w:hint="eastAsia"/>
        </w:rPr>
      </w:pPr>
    </w:p>
    <w:p w14:paraId="0C22C5CD">
      <w:pPr>
        <w:spacing w:after="314" w:line="271" w:lineRule="auto"/>
        <w:ind w:right="1"/>
        <w:rPr>
          <w:rFonts w:hint="eastAsia"/>
        </w:rPr>
      </w:pPr>
      <w:r>
        <w:rPr>
          <w:rFonts w:hint="eastAsia"/>
        </w:rPr>
        <w:t>It is said of Rebekah, that "she went to ininire of the Lord."</w:t>
      </w:r>
    </w:p>
    <w:p w14:paraId="1B950CEE">
      <w:pPr>
        <w:spacing w:after="314" w:line="271" w:lineRule="auto"/>
        <w:ind w:right="1"/>
        <w:rPr>
          <w:rFonts w:hint="eastAsia"/>
        </w:rPr>
      </w:pPr>
      <w:r>
        <w:rPr>
          <w:rFonts w:hint="eastAsia"/>
        </w:rPr>
        <w:t>关于利百加，经上记着说：“她就去求问耶和华。”</w:t>
      </w:r>
    </w:p>
    <w:p w14:paraId="6DD4EE15">
      <w:pPr>
        <w:spacing w:after="314" w:line="271" w:lineRule="auto"/>
        <w:ind w:right="1"/>
        <w:rPr>
          <w:rFonts w:hint="eastAsia"/>
        </w:rPr>
      </w:pPr>
    </w:p>
    <w:p w14:paraId="294B52EC">
      <w:pPr>
        <w:spacing w:after="314" w:line="271" w:lineRule="auto"/>
        <w:ind w:right="1"/>
        <w:rPr>
          <w:rFonts w:hint="eastAsia"/>
        </w:rPr>
      </w:pPr>
      <w:r>
        <w:rPr>
          <w:rFonts w:hint="eastAsia"/>
        </w:rPr>
        <w:t>Oraculum is therefore, 'an answer, counsel, or sentence from the gods;' it is the fit term by which to characterise what was said to her.</w:t>
      </w:r>
    </w:p>
    <w:p w14:paraId="6BD2D347">
      <w:pPr>
        <w:spacing w:after="314" w:line="271" w:lineRule="auto"/>
        <w:ind w:right="1"/>
        <w:rPr>
          <w:rFonts w:hint="eastAsia"/>
        </w:rPr>
      </w:pPr>
      <w:r>
        <w:rPr>
          <w:rFonts w:hint="eastAsia"/>
        </w:rPr>
        <w:t>因此，Oraculum（拉丁文）是‘来自诸神的回答、建议或判决’；这是用来描述对她所说的话的最恰当的词。</w:t>
      </w:r>
    </w:p>
    <w:p w14:paraId="44B4431A">
      <w:pPr>
        <w:spacing w:after="314" w:line="271" w:lineRule="auto"/>
        <w:ind w:right="1"/>
        <w:rPr>
          <w:rFonts w:hint="eastAsia"/>
        </w:rPr>
      </w:pPr>
    </w:p>
    <w:p w14:paraId="000E7516">
      <w:pPr>
        <w:spacing w:after="314" w:line="271" w:lineRule="auto"/>
        <w:ind w:right="1"/>
        <w:rPr>
          <w:rFonts w:hint="eastAsia"/>
        </w:rPr>
      </w:pPr>
      <w:r>
        <w:rPr>
          <w:rFonts w:hint="eastAsia"/>
        </w:rPr>
        <w:t>[←564]</w:t>
      </w:r>
    </w:p>
    <w:p w14:paraId="48E805AD">
      <w:pPr>
        <w:spacing w:after="314" w:line="271" w:lineRule="auto"/>
        <w:ind w:right="1"/>
        <w:rPr>
          <w:rFonts w:hint="eastAsia"/>
        </w:rPr>
      </w:pPr>
      <w:r>
        <w:rPr>
          <w:rFonts w:hint="eastAsia"/>
        </w:rPr>
        <w:t>Isaac's descendants in the line of Jacob were not only to be the typical family — the community which shadowed the Lord's elect church — but also the visible church for a season, and to contain within them the true seed.</w:t>
      </w:r>
    </w:p>
    <w:p w14:paraId="0381AE45">
      <w:pPr>
        <w:spacing w:after="314" w:line="271" w:lineRule="auto"/>
        <w:ind w:right="1"/>
        <w:rPr>
          <w:rFonts w:hint="eastAsia"/>
        </w:rPr>
      </w:pPr>
      <w:r>
        <w:rPr>
          <w:rFonts w:hint="eastAsia"/>
        </w:rPr>
        <w:t>以撒在雅各谱系中的后裔，不仅要成为预表性的家庭——预表主蒙拣选教会的群体——而且要在一个时期内成为有形的教会，并在其中包含真正的后裔。</w:t>
      </w:r>
    </w:p>
    <w:p w14:paraId="22DE9E76">
      <w:pPr>
        <w:spacing w:after="314" w:line="271" w:lineRule="auto"/>
        <w:ind w:right="1"/>
        <w:rPr>
          <w:rFonts w:hint="eastAsia"/>
        </w:rPr>
      </w:pPr>
    </w:p>
    <w:p w14:paraId="2762DD89">
      <w:pPr>
        <w:spacing w:after="314" w:line="271" w:lineRule="auto"/>
        <w:ind w:right="1"/>
        <w:rPr>
          <w:rFonts w:hint="eastAsia"/>
        </w:rPr>
      </w:pPr>
      <w:r>
        <w:rPr>
          <w:rFonts w:hint="eastAsia"/>
        </w:rPr>
        <w:t>So that, all the spiritual blessings of God were comprehended in this superiority which is announced as the portion of Jacob.</w:t>
      </w:r>
    </w:p>
    <w:p w14:paraId="64125D5E">
      <w:pPr>
        <w:spacing w:after="314" w:line="271" w:lineRule="auto"/>
        <w:ind w:right="1"/>
        <w:rPr>
          <w:rFonts w:hint="eastAsia"/>
        </w:rPr>
      </w:pPr>
      <w:r>
        <w:rPr>
          <w:rFonts w:hint="eastAsia"/>
        </w:rPr>
        <w:t>因此，上帝所有的属灵福分都包含在这宣告为雅各之份的优越性之中。</w:t>
      </w:r>
    </w:p>
    <w:p w14:paraId="51BD6A3A">
      <w:pPr>
        <w:spacing w:after="314" w:line="271" w:lineRule="auto"/>
        <w:ind w:right="1"/>
        <w:rPr>
          <w:rFonts w:hint="eastAsia"/>
        </w:rPr>
      </w:pPr>
    </w:p>
    <w:p w14:paraId="6B611B1C">
      <w:pPr>
        <w:spacing w:after="314" w:line="271" w:lineRule="auto"/>
        <w:ind w:right="1"/>
        <w:rPr>
          <w:rFonts w:hint="eastAsia"/>
        </w:rPr>
      </w:pPr>
      <w:r>
        <w:rPr>
          <w:rFonts w:hint="eastAsia"/>
        </w:rPr>
        <w:t>[←565]</w:t>
      </w:r>
    </w:p>
    <w:p w14:paraId="08D44096">
      <w:pPr>
        <w:spacing w:after="314" w:line="271" w:lineRule="auto"/>
        <w:ind w:right="1"/>
        <w:rPr>
          <w:rFonts w:hint="eastAsia"/>
        </w:rPr>
      </w:pPr>
      <w:r>
        <w:rPr>
          <w:rFonts w:hint="eastAsia"/>
        </w:rPr>
        <w:t>Sacrilegam.</w:t>
      </w:r>
    </w:p>
    <w:p w14:paraId="38EA0BEA">
      <w:pPr>
        <w:spacing w:after="314" w:line="271" w:lineRule="auto"/>
        <w:ind w:right="1"/>
        <w:rPr>
          <w:rFonts w:hint="eastAsia"/>
        </w:rPr>
      </w:pPr>
      <w:r>
        <w:rPr>
          <w:rFonts w:hint="eastAsia"/>
        </w:rPr>
        <w:t>Sacrilegam（拉丁文：亵渎神圣的）。</w:t>
      </w:r>
    </w:p>
    <w:p w14:paraId="03889432">
      <w:pPr>
        <w:spacing w:after="314" w:line="271" w:lineRule="auto"/>
        <w:ind w:right="1"/>
        <w:rPr>
          <w:rFonts w:hint="eastAsia"/>
        </w:rPr>
      </w:pPr>
    </w:p>
    <w:p w14:paraId="569CE248">
      <w:pPr>
        <w:spacing w:after="314" w:line="271" w:lineRule="auto"/>
        <w:ind w:right="1"/>
        <w:rPr>
          <w:rFonts w:hint="eastAsia"/>
        </w:rPr>
      </w:pPr>
      <w:r>
        <w:rPr>
          <w:rFonts w:hint="eastAsia"/>
        </w:rPr>
        <w:t>'Qui sacra legit,' i.e., furatur.</w:t>
      </w:r>
    </w:p>
    <w:p w14:paraId="6342AC68">
      <w:pPr>
        <w:spacing w:after="314" w:line="271" w:lineRule="auto"/>
        <w:ind w:right="1"/>
        <w:rPr>
          <w:rFonts w:hint="eastAsia"/>
        </w:rPr>
      </w:pPr>
      <w:r>
        <w:rPr>
          <w:rFonts w:hint="eastAsia"/>
        </w:rPr>
        <w:t>‘Qui sacra legit’（拉丁文：那偷窃圣物的人），即furatur（拉丁文：他偷窃）。</w:t>
      </w:r>
    </w:p>
    <w:p w14:paraId="6DA03EBC">
      <w:pPr>
        <w:spacing w:after="314" w:line="271" w:lineRule="auto"/>
        <w:ind w:right="1"/>
        <w:rPr>
          <w:rFonts w:hint="eastAsia"/>
        </w:rPr>
      </w:pPr>
    </w:p>
    <w:p w14:paraId="3DB8F4E7">
      <w:pPr>
        <w:spacing w:after="314" w:line="271" w:lineRule="auto"/>
        <w:ind w:right="1"/>
        <w:rPr>
          <w:rFonts w:hint="eastAsia"/>
        </w:rPr>
      </w:pPr>
      <w:r>
        <w:rPr>
          <w:rFonts w:hint="eastAsia"/>
        </w:rPr>
        <w:t>Thus, sacrilege is beautifully defined by [Samuel] Johnson to be 'the crime of robbing heaven.'</w:t>
      </w:r>
    </w:p>
    <w:p w14:paraId="45525EE4">
      <w:pPr>
        <w:spacing w:after="314" w:line="271" w:lineRule="auto"/>
        <w:ind w:right="1"/>
        <w:rPr>
          <w:rFonts w:hint="eastAsia"/>
        </w:rPr>
      </w:pPr>
      <w:r>
        <w:rPr>
          <w:rFonts w:hint="eastAsia"/>
        </w:rPr>
        <w:t>因此，[撒母耳]约翰逊优美地将亵渎神圣定义为‘抢劫天堂的罪行’。</w:t>
      </w:r>
    </w:p>
    <w:p w14:paraId="6ECCCAE1">
      <w:pPr>
        <w:spacing w:after="314" w:line="271" w:lineRule="auto"/>
        <w:ind w:right="1"/>
        <w:rPr>
          <w:rFonts w:hint="eastAsia"/>
        </w:rPr>
      </w:pPr>
    </w:p>
    <w:p w14:paraId="17F33EE1">
      <w:pPr>
        <w:spacing w:after="314" w:line="271" w:lineRule="auto"/>
        <w:ind w:right="1"/>
        <w:rPr>
          <w:rFonts w:hint="eastAsia"/>
        </w:rPr>
      </w:pPr>
      <w:r>
        <w:rPr>
          <w:rFonts w:hint="eastAsia"/>
        </w:rPr>
        <w:t>Jerome and those who followed him were guilty of this.</w:t>
      </w:r>
    </w:p>
    <w:p w14:paraId="2675F70F">
      <w:pPr>
        <w:spacing w:after="314" w:line="271" w:lineRule="auto"/>
        <w:ind w:right="1"/>
        <w:rPr>
          <w:rFonts w:hint="eastAsia"/>
        </w:rPr>
      </w:pPr>
      <w:r>
        <w:rPr>
          <w:rFonts w:hint="eastAsia"/>
        </w:rPr>
        <w:t>哲罗姆和那些追随他的人犯了此罪。</w:t>
      </w:r>
    </w:p>
    <w:p w14:paraId="7EF07049">
      <w:pPr>
        <w:spacing w:after="314" w:line="271" w:lineRule="auto"/>
        <w:ind w:right="1"/>
        <w:rPr>
          <w:rFonts w:hint="eastAsia"/>
        </w:rPr>
      </w:pPr>
    </w:p>
    <w:p w14:paraId="600BA356">
      <w:pPr>
        <w:spacing w:after="314" w:line="271" w:lineRule="auto"/>
        <w:ind w:right="1"/>
        <w:rPr>
          <w:rFonts w:hint="eastAsia"/>
        </w:rPr>
      </w:pPr>
      <w:r>
        <w:rPr>
          <w:rFonts w:hint="eastAsia"/>
        </w:rPr>
        <w:t>[←566]</w:t>
      </w:r>
    </w:p>
    <w:p w14:paraId="29E386C9">
      <w:pPr>
        <w:spacing w:after="314" w:line="271" w:lineRule="auto"/>
        <w:ind w:right="1"/>
        <w:rPr>
          <w:rFonts w:hint="eastAsia"/>
        </w:rPr>
      </w:pPr>
      <w:r>
        <w:rPr>
          <w:rFonts w:hint="eastAsia"/>
        </w:rPr>
        <w:t>Qui sacris scripturis seriò non affiduntur.</w:t>
      </w:r>
    </w:p>
    <w:p w14:paraId="545B5993">
      <w:pPr>
        <w:spacing w:after="314" w:line="271" w:lineRule="auto"/>
        <w:ind w:right="1"/>
        <w:rPr>
          <w:rFonts w:hint="eastAsia"/>
        </w:rPr>
      </w:pPr>
      <w:r>
        <w:rPr>
          <w:rFonts w:hint="eastAsia"/>
        </w:rPr>
        <w:t>Qui sacris scripturis seriò non affiduntur（拉丁文：那些对圣经不认真投入的人）。</w:t>
      </w:r>
    </w:p>
    <w:p w14:paraId="729A8913">
      <w:pPr>
        <w:spacing w:after="314" w:line="271" w:lineRule="auto"/>
        <w:ind w:right="1"/>
        <w:rPr>
          <w:rFonts w:hint="eastAsia"/>
        </w:rPr>
      </w:pPr>
    </w:p>
    <w:p w14:paraId="54199BBF">
      <w:pPr>
        <w:spacing w:after="314" w:line="271" w:lineRule="auto"/>
        <w:ind w:right="1"/>
        <w:rPr>
          <w:rFonts w:hint="eastAsia"/>
        </w:rPr>
      </w:pPr>
      <w:r>
        <w:rPr>
          <w:rFonts w:hint="eastAsia"/>
        </w:rPr>
        <w:t>Luther has a peculiar use of the word afficio, or rather afficior, which I recognise here — 'affected to' — denoting a mind interested in, or having its affections excited towards an object.</w:t>
      </w:r>
    </w:p>
    <w:p w14:paraId="26C98A67">
      <w:pPr>
        <w:spacing w:after="314" w:line="271" w:lineRule="auto"/>
        <w:ind w:right="1"/>
        <w:rPr>
          <w:rFonts w:hint="eastAsia"/>
        </w:rPr>
      </w:pPr>
      <w:r>
        <w:rPr>
          <w:rFonts w:hint="eastAsia"/>
        </w:rPr>
        <w:t>路德对afficio（拉丁文：影响）这个词，或者更确切地说是afficior（拉丁文：被影响），有一种特殊用法，我在这里认出来了——‘受……影响’——表示一种对某个对象感兴趣，或其情感被激起的心态。</w:t>
      </w:r>
    </w:p>
    <w:p w14:paraId="28221226">
      <w:pPr>
        <w:spacing w:after="314" w:line="271" w:lineRule="auto"/>
        <w:ind w:right="1"/>
        <w:rPr>
          <w:rFonts w:hint="eastAsia"/>
        </w:rPr>
      </w:pPr>
    </w:p>
    <w:p w14:paraId="33C3A137">
      <w:pPr>
        <w:spacing w:after="314" w:line="271" w:lineRule="auto"/>
        <w:ind w:right="1"/>
        <w:rPr>
          <w:rFonts w:hint="eastAsia"/>
        </w:rPr>
      </w:pPr>
      <w:r>
        <w:rPr>
          <w:rFonts w:hint="eastAsia"/>
        </w:rPr>
        <w:t>[←567]</w:t>
      </w:r>
    </w:p>
    <w:p w14:paraId="18C0116C">
      <w:pPr>
        <w:spacing w:after="314" w:line="271" w:lineRule="auto"/>
        <w:ind w:right="1"/>
        <w:rPr>
          <w:rFonts w:hint="eastAsia"/>
        </w:rPr>
      </w:pPr>
      <w:r>
        <w:rPr>
          <w:rFonts w:hint="eastAsia"/>
        </w:rPr>
        <w:t>Triplici industriâ torquet.</w:t>
      </w:r>
    </w:p>
    <w:p w14:paraId="40AF2D1B">
      <w:pPr>
        <w:spacing w:after="314" w:line="271" w:lineRule="auto"/>
        <w:ind w:right="1"/>
        <w:rPr>
          <w:rFonts w:hint="eastAsia"/>
        </w:rPr>
      </w:pPr>
      <w:r>
        <w:rPr>
          <w:rFonts w:hint="eastAsia"/>
        </w:rPr>
        <w:t>Triplici industriâ torquet（拉丁文：他用三重的勤奋扭曲）。</w:t>
      </w:r>
    </w:p>
    <w:p w14:paraId="7392C059">
      <w:pPr>
        <w:spacing w:after="314" w:line="271" w:lineRule="auto"/>
        <w:ind w:right="1"/>
        <w:rPr>
          <w:rFonts w:hint="eastAsia"/>
        </w:rPr>
      </w:pPr>
    </w:p>
    <w:p w14:paraId="3C05F979">
      <w:pPr>
        <w:spacing w:after="314" w:line="271" w:lineRule="auto"/>
        <w:ind w:right="1"/>
        <w:rPr>
          <w:rFonts w:hint="eastAsia"/>
        </w:rPr>
      </w:pPr>
      <w:r>
        <w:rPr>
          <w:rFonts w:hint="eastAsia"/>
        </w:rPr>
        <w:t>A peculiar use of the word industriâ — which commonly denotes 'a state, or act, of mind' — to express 'the result of that act;' and this in an unfavourable sense: a laboured excogitation, in which there is neither genius, nor the Spirit.</w:t>
      </w:r>
    </w:p>
    <w:p w14:paraId="6B8A3087">
      <w:pPr>
        <w:spacing w:after="314" w:line="271" w:lineRule="auto"/>
        <w:ind w:right="1"/>
        <w:rPr>
          <w:rFonts w:hint="eastAsia"/>
        </w:rPr>
      </w:pPr>
      <w:r>
        <w:rPr>
          <w:rFonts w:hint="eastAsia"/>
        </w:rPr>
        <w:t>这是对industriâ（拉丁文：勤奋）一词的特殊用法——该词通常指‘一种心态或心理行为’——用以表达‘该行为的结果’；并且这是在一种不利的意义上：一种费力的思考，其中既无天才，也无圣灵。</w:t>
      </w:r>
    </w:p>
    <w:p w14:paraId="1C02C57C">
      <w:pPr>
        <w:spacing w:after="314" w:line="271" w:lineRule="auto"/>
        <w:ind w:right="1"/>
        <w:rPr>
          <w:rFonts w:hint="eastAsia"/>
        </w:rPr>
      </w:pPr>
    </w:p>
    <w:p w14:paraId="3DAFF3A6">
      <w:pPr>
        <w:spacing w:after="314" w:line="271" w:lineRule="auto"/>
        <w:ind w:right="1"/>
        <w:rPr>
          <w:rFonts w:hint="eastAsia"/>
        </w:rPr>
      </w:pPr>
      <w:r>
        <w:rPr>
          <w:rFonts w:hint="eastAsia"/>
        </w:rPr>
        <w:t>(See above, Sect. 5. note z .)</w:t>
      </w:r>
    </w:p>
    <w:p w14:paraId="1778B8A8">
      <w:pPr>
        <w:spacing w:after="314" w:line="271" w:lineRule="auto"/>
        <w:ind w:right="1"/>
        <w:rPr>
          <w:rFonts w:hint="eastAsia"/>
        </w:rPr>
      </w:pPr>
      <w:r>
        <w:rPr>
          <w:rFonts w:hint="eastAsia"/>
        </w:rPr>
        <w:t>（见上文，第5节，注释z。）</w:t>
      </w:r>
    </w:p>
    <w:p w14:paraId="11C1BA0E">
      <w:pPr>
        <w:spacing w:after="314" w:line="271" w:lineRule="auto"/>
        <w:ind w:right="1"/>
        <w:rPr>
          <w:rFonts w:hint="eastAsia"/>
        </w:rPr>
      </w:pPr>
    </w:p>
    <w:p w14:paraId="076AFAEB">
      <w:pPr>
        <w:spacing w:after="314" w:line="271" w:lineRule="auto"/>
        <w:ind w:right="1"/>
        <w:rPr>
          <w:rFonts w:hint="eastAsia"/>
        </w:rPr>
      </w:pPr>
      <w:r>
        <w:rPr>
          <w:rFonts w:hint="eastAsia"/>
        </w:rPr>
        <w:t>[←568]</w:t>
      </w:r>
    </w:p>
    <w:p w14:paraId="107DB533">
      <w:pPr>
        <w:spacing w:after="314" w:line="271" w:lineRule="auto"/>
        <w:ind w:right="1"/>
        <w:rPr>
          <w:rFonts w:hint="eastAsia"/>
        </w:rPr>
      </w:pPr>
      <w:r>
        <w:rPr>
          <w:rFonts w:hint="eastAsia"/>
        </w:rPr>
        <w:t>Si literam urgeas.</w:t>
      </w:r>
    </w:p>
    <w:p w14:paraId="3E152421">
      <w:pPr>
        <w:spacing w:after="314" w:line="271" w:lineRule="auto"/>
        <w:ind w:right="1"/>
        <w:rPr>
          <w:rFonts w:hint="eastAsia"/>
        </w:rPr>
      </w:pPr>
      <w:r>
        <w:rPr>
          <w:rFonts w:hint="eastAsia"/>
        </w:rPr>
        <w:t>Si literam urgeas（拉丁文：如果你强逼字面意义）。</w:t>
      </w:r>
    </w:p>
    <w:p w14:paraId="6CFAEB72">
      <w:pPr>
        <w:spacing w:after="314" w:line="271" w:lineRule="auto"/>
        <w:ind w:right="1"/>
        <w:rPr>
          <w:rFonts w:hint="eastAsia"/>
        </w:rPr>
      </w:pPr>
    </w:p>
    <w:p w14:paraId="443C501B">
      <w:pPr>
        <w:spacing w:after="314" w:line="271" w:lineRule="auto"/>
        <w:ind w:right="1"/>
        <w:rPr>
          <w:rFonts w:hint="eastAsia"/>
        </w:rPr>
      </w:pPr>
      <w:r>
        <w:rPr>
          <w:rFonts w:hint="eastAsia"/>
        </w:rPr>
        <w:t>By way of forcing a tropical interpretation of the text, she intimates that the literal cannot possibly stand.</w:t>
      </w:r>
    </w:p>
    <w:p w14:paraId="0FA22289">
      <w:pPr>
        <w:spacing w:after="314" w:line="271" w:lineRule="auto"/>
        <w:ind w:right="1"/>
        <w:rPr>
          <w:rFonts w:hint="eastAsia"/>
        </w:rPr>
      </w:pPr>
      <w:r>
        <w:rPr>
          <w:rFonts w:hint="eastAsia"/>
        </w:rPr>
        <w:t>为了强行对经文作转义解释，她暗示字面意义绝不可能成立。</w:t>
      </w:r>
    </w:p>
    <w:p w14:paraId="61AB780B">
      <w:pPr>
        <w:spacing w:after="314" w:line="271" w:lineRule="auto"/>
        <w:ind w:right="1"/>
        <w:rPr>
          <w:rFonts w:hint="eastAsia"/>
        </w:rPr>
      </w:pPr>
    </w:p>
    <w:p w14:paraId="5A24EDF6">
      <w:pPr>
        <w:spacing w:after="314" w:line="271" w:lineRule="auto"/>
        <w:ind w:right="1"/>
        <w:rPr>
          <w:rFonts w:hint="eastAsia"/>
        </w:rPr>
      </w:pPr>
      <w:r>
        <w:rPr>
          <w:rFonts w:hint="eastAsia"/>
        </w:rPr>
        <w:t>'If you drive the letter;' that is, force us to take it whether we will or not.</w:t>
      </w:r>
    </w:p>
    <w:p w14:paraId="20E6B93F">
      <w:pPr>
        <w:spacing w:after="314" w:line="271" w:lineRule="auto"/>
        <w:ind w:right="1"/>
        <w:rPr>
          <w:rFonts w:hint="eastAsia"/>
        </w:rPr>
      </w:pPr>
      <w:r>
        <w:rPr>
          <w:rFonts w:hint="eastAsia"/>
        </w:rPr>
        <w:t>‘如果你强逼字面’；也就是说，强迫我们接受它，无论我们愿意与否。</w:t>
      </w:r>
    </w:p>
    <w:p w14:paraId="2D35285E">
      <w:pPr>
        <w:spacing w:after="314" w:line="271" w:lineRule="auto"/>
        <w:ind w:right="1"/>
        <w:rPr>
          <w:rFonts w:hint="eastAsia"/>
        </w:rPr>
      </w:pPr>
    </w:p>
    <w:p w14:paraId="2E373338">
      <w:pPr>
        <w:spacing w:after="314" w:line="271" w:lineRule="auto"/>
        <w:ind w:right="1"/>
        <w:rPr>
          <w:rFonts w:hint="eastAsia"/>
        </w:rPr>
      </w:pPr>
      <w:r>
        <w:rPr>
          <w:rFonts w:hint="eastAsia"/>
        </w:rPr>
        <w:t>[←569]</w:t>
      </w:r>
    </w:p>
    <w:p w14:paraId="1B563322">
      <w:pPr>
        <w:spacing w:after="314" w:line="271" w:lineRule="auto"/>
        <w:ind w:right="1"/>
        <w:rPr>
          <w:rFonts w:hint="eastAsia"/>
        </w:rPr>
      </w:pPr>
      <w:r>
        <w:rPr>
          <w:rFonts w:hint="eastAsia"/>
        </w:rPr>
        <w:t>Citra et praeter.</w:t>
      </w:r>
    </w:p>
    <w:p w14:paraId="7494C91A">
      <w:pPr>
        <w:spacing w:after="314" w:line="271" w:lineRule="auto"/>
        <w:ind w:right="1"/>
        <w:rPr>
          <w:rFonts w:hint="eastAsia"/>
        </w:rPr>
      </w:pPr>
      <w:r>
        <w:rPr>
          <w:rFonts w:hint="eastAsia"/>
        </w:rPr>
        <w:t>Citra et praeter（拉丁文：在这边和那边）。</w:t>
      </w:r>
    </w:p>
    <w:p w14:paraId="3448E3FB">
      <w:pPr>
        <w:spacing w:after="314" w:line="271" w:lineRule="auto"/>
        <w:ind w:right="1"/>
        <w:rPr>
          <w:rFonts w:hint="eastAsia"/>
        </w:rPr>
      </w:pPr>
    </w:p>
    <w:p w14:paraId="0BB7DB1D">
      <w:pPr>
        <w:spacing w:after="314" w:line="271" w:lineRule="auto"/>
        <w:ind w:right="1"/>
        <w:rPr>
          <w:rFonts w:hint="eastAsia"/>
        </w:rPr>
      </w:pPr>
      <w:r>
        <w:rPr>
          <w:rFonts w:hint="eastAsia"/>
        </w:rPr>
        <w:t>More literally, 'on this side and beyond,' implying therefore that they are altogether of him and through him and to him.</w:t>
      </w:r>
    </w:p>
    <w:p w14:paraId="1FA21894">
      <w:pPr>
        <w:spacing w:after="314" w:line="271" w:lineRule="auto"/>
        <w:ind w:right="1"/>
        <w:rPr>
          <w:rFonts w:hint="eastAsia"/>
        </w:rPr>
      </w:pPr>
      <w:r>
        <w:rPr>
          <w:rFonts w:hint="eastAsia"/>
        </w:rPr>
        <w:t>更字面地，‘在这边和那边’，因此暗示他们完全是本于祂、倚靠祂、归于祂。</w:t>
      </w:r>
    </w:p>
    <w:p w14:paraId="21CCE75E">
      <w:pPr>
        <w:spacing w:after="314" w:line="271" w:lineRule="auto"/>
        <w:ind w:right="1"/>
        <w:rPr>
          <w:rFonts w:hint="eastAsia"/>
        </w:rPr>
      </w:pPr>
    </w:p>
    <w:p w14:paraId="1AECDDE4">
      <w:pPr>
        <w:spacing w:after="314" w:line="271" w:lineRule="auto"/>
        <w:ind w:right="1"/>
        <w:rPr>
          <w:rFonts w:hint="eastAsia"/>
        </w:rPr>
      </w:pPr>
      <w:r>
        <w:rPr>
          <w:rFonts w:hint="eastAsia"/>
        </w:rPr>
        <w:t>[←570]</w:t>
      </w:r>
    </w:p>
    <w:p w14:paraId="42A127D4">
      <w:pPr>
        <w:spacing w:after="314" w:line="271" w:lineRule="auto"/>
        <w:ind w:right="1"/>
        <w:rPr>
          <w:rFonts w:hint="eastAsia"/>
        </w:rPr>
      </w:pPr>
      <w:r>
        <w:rPr>
          <w:rFonts w:hint="eastAsia"/>
        </w:rPr>
        <w:t>Erasmus says it is not love and hate, but the effect of these.</w:t>
      </w:r>
    </w:p>
    <w:p w14:paraId="69104ABF">
      <w:pPr>
        <w:spacing w:after="314" w:line="271" w:lineRule="auto"/>
        <w:ind w:right="1"/>
        <w:rPr>
          <w:rFonts w:hint="eastAsia"/>
        </w:rPr>
      </w:pPr>
      <w:r>
        <w:rPr>
          <w:rFonts w:hint="eastAsia"/>
        </w:rPr>
        <w:t>伊拉斯谟说，这不是爱与恨，而是这两者的结果。</w:t>
      </w:r>
    </w:p>
    <w:p w14:paraId="4B24DDCD">
      <w:pPr>
        <w:spacing w:after="314" w:line="271" w:lineRule="auto"/>
        <w:ind w:right="1"/>
        <w:rPr>
          <w:rFonts w:hint="eastAsia"/>
        </w:rPr>
      </w:pPr>
    </w:p>
    <w:p w14:paraId="193BD2E7">
      <w:pPr>
        <w:spacing w:after="314" w:line="271" w:lineRule="auto"/>
        <w:ind w:right="1"/>
        <w:rPr>
          <w:rFonts w:hint="eastAsia"/>
        </w:rPr>
      </w:pPr>
      <w:r>
        <w:rPr>
          <w:rFonts w:hint="eastAsia"/>
        </w:rPr>
        <w:t>Luther replies, if it is an effect, it is God's will that effects, and the effect is what he approves: he approves one sort of event to Jacob, therefore, and another to Esau.</w:t>
      </w:r>
    </w:p>
    <w:p w14:paraId="5FC09840">
      <w:pPr>
        <w:spacing w:after="314" w:line="271" w:lineRule="auto"/>
        <w:ind w:right="1"/>
        <w:rPr>
          <w:rFonts w:hint="eastAsia"/>
        </w:rPr>
      </w:pPr>
      <w:r>
        <w:rPr>
          <w:rFonts w:hint="eastAsia"/>
        </w:rPr>
        <w:t>路德回答说，如果这是一个结果，那么是上帝的旨意产生的结果，而这个结果是祂所赞许的：因此，祂赞许发生在雅各身上的一种事件，发生在以扫身上的另一种事件。</w:t>
      </w:r>
    </w:p>
    <w:p w14:paraId="319B38E6">
      <w:pPr>
        <w:spacing w:after="314" w:line="271" w:lineRule="auto"/>
        <w:ind w:right="1"/>
        <w:rPr>
          <w:rFonts w:hint="eastAsia"/>
        </w:rPr>
      </w:pPr>
    </w:p>
    <w:p w14:paraId="6A01A961">
      <w:pPr>
        <w:spacing w:after="314" w:line="271" w:lineRule="auto"/>
        <w:ind w:right="1"/>
        <w:rPr>
          <w:rFonts w:hint="eastAsia"/>
        </w:rPr>
      </w:pPr>
      <w:r>
        <w:rPr>
          <w:rFonts w:hint="eastAsia"/>
        </w:rPr>
        <w:t>How much further on are you by that?</w:t>
      </w:r>
    </w:p>
    <w:p w14:paraId="08E2F1E4">
      <w:pPr>
        <w:spacing w:after="314" w:line="271" w:lineRule="auto"/>
        <w:ind w:right="1"/>
        <w:rPr>
          <w:rFonts w:hint="eastAsia"/>
        </w:rPr>
      </w:pPr>
      <w:r>
        <w:rPr>
          <w:rFonts w:hint="eastAsia"/>
        </w:rPr>
        <w:t>这样你又前进了多少呢？</w:t>
      </w:r>
    </w:p>
    <w:p w14:paraId="6F07BDAF">
      <w:pPr>
        <w:spacing w:after="314" w:line="271" w:lineRule="auto"/>
        <w:ind w:right="1"/>
        <w:rPr>
          <w:rFonts w:hint="eastAsia"/>
        </w:rPr>
      </w:pPr>
    </w:p>
    <w:p w14:paraId="68879CFD">
      <w:pPr>
        <w:spacing w:after="314" w:line="271" w:lineRule="auto"/>
        <w:ind w:right="1"/>
        <w:rPr>
          <w:rFonts w:hint="eastAsia"/>
        </w:rPr>
      </w:pPr>
      <w:r>
        <w:rPr>
          <w:rFonts w:hint="eastAsia"/>
        </w:rPr>
        <w:t>[←571]</w:t>
      </w:r>
    </w:p>
    <w:p w14:paraId="30660B88">
      <w:pPr>
        <w:spacing w:after="314" w:line="271" w:lineRule="auto"/>
        <w:ind w:right="1"/>
        <w:rPr>
          <w:rFonts w:hint="eastAsia"/>
        </w:rPr>
      </w:pPr>
      <w:r>
        <w:rPr>
          <w:rFonts w:hint="eastAsia"/>
        </w:rPr>
        <w:t>Excogitation: the creation of something in the mind; a fancy or imagination.</w:t>
      </w:r>
    </w:p>
    <w:p w14:paraId="3B9EA6D7">
      <w:pPr>
        <w:spacing w:after="314" w:line="271" w:lineRule="auto"/>
        <w:ind w:right="1"/>
        <w:rPr>
          <w:rFonts w:hint="eastAsia"/>
        </w:rPr>
      </w:pPr>
      <w:r>
        <w:rPr>
          <w:rFonts w:hint="eastAsia"/>
        </w:rPr>
        <w:t>Excogitation（思考）：在头脑中创造某物；一种幻想或想象。</w:t>
      </w:r>
    </w:p>
    <w:p w14:paraId="63215080">
      <w:pPr>
        <w:spacing w:after="314" w:line="271" w:lineRule="auto"/>
        <w:ind w:right="1"/>
        <w:rPr>
          <w:rFonts w:hint="eastAsia"/>
        </w:rPr>
      </w:pPr>
    </w:p>
    <w:p w14:paraId="25287451">
      <w:pPr>
        <w:spacing w:after="314" w:line="271" w:lineRule="auto"/>
        <w:ind w:right="1"/>
        <w:rPr>
          <w:rFonts w:hint="eastAsia"/>
        </w:rPr>
      </w:pPr>
      <w:r>
        <w:rPr>
          <w:rFonts w:hint="eastAsia"/>
        </w:rPr>
        <w:t>[←572]</w:t>
      </w:r>
    </w:p>
    <w:p w14:paraId="7CDDFAF6">
      <w:pPr>
        <w:spacing w:after="314" w:line="271" w:lineRule="auto"/>
        <w:ind w:right="1"/>
        <w:rPr>
          <w:rFonts w:hint="eastAsia"/>
        </w:rPr>
      </w:pPr>
      <w:r>
        <w:rPr>
          <w:rFonts w:hint="eastAsia"/>
        </w:rPr>
        <w:t>To make this text consistent with Freewill, there must be ground of love and of hate in the personal mind and conduct of the two persons.</w:t>
      </w:r>
    </w:p>
    <w:p w14:paraId="4AC77784">
      <w:pPr>
        <w:spacing w:after="314" w:line="271" w:lineRule="auto"/>
        <w:ind w:right="1"/>
        <w:rPr>
          <w:rFonts w:hint="eastAsia"/>
        </w:rPr>
      </w:pPr>
      <w:r>
        <w:rPr>
          <w:rFonts w:hint="eastAsia"/>
        </w:rPr>
        <w:t>要使这节经文与自由意志相符，就必须在这两个人的个人思想和行为中有爱与恨的根据。</w:t>
      </w:r>
    </w:p>
    <w:p w14:paraId="7090D88F">
      <w:pPr>
        <w:spacing w:after="314" w:line="271" w:lineRule="auto"/>
        <w:ind w:right="1"/>
        <w:rPr>
          <w:rFonts w:hint="eastAsia"/>
        </w:rPr>
      </w:pPr>
    </w:p>
    <w:p w14:paraId="6B1538EC">
      <w:pPr>
        <w:spacing w:after="314" w:line="271" w:lineRule="auto"/>
        <w:ind w:right="1"/>
        <w:rPr>
          <w:rFonts w:hint="eastAsia"/>
        </w:rPr>
      </w:pPr>
      <w:r>
        <w:rPr>
          <w:rFonts w:hint="eastAsia"/>
        </w:rPr>
        <w:t>— What follows is a master's view of Malachi's prophecy, and decisive as to the question.</w:t>
      </w:r>
    </w:p>
    <w:p w14:paraId="2A28ED2C">
      <w:pPr>
        <w:spacing w:after="314" w:line="271" w:lineRule="auto"/>
        <w:ind w:right="1"/>
        <w:rPr>
          <w:rFonts w:hint="eastAsia"/>
        </w:rPr>
      </w:pPr>
      <w:r>
        <w:rPr>
          <w:rFonts w:hint="eastAsia"/>
        </w:rPr>
        <w:t>——接下来的是对玛拉基书预言的大师级见解，对这个问题具有决定性。</w:t>
      </w:r>
    </w:p>
    <w:p w14:paraId="1F331B8C">
      <w:pPr>
        <w:spacing w:after="314" w:line="271" w:lineRule="auto"/>
        <w:ind w:right="1"/>
        <w:rPr>
          <w:rFonts w:hint="eastAsia"/>
        </w:rPr>
      </w:pPr>
    </w:p>
    <w:p w14:paraId="15CEC33F">
      <w:pPr>
        <w:spacing w:after="314" w:line="271" w:lineRule="auto"/>
        <w:ind w:right="1"/>
        <w:rPr>
          <w:rFonts w:hint="eastAsia"/>
        </w:rPr>
      </w:pPr>
      <w:r>
        <w:rPr>
          <w:rFonts w:hint="eastAsia"/>
        </w:rPr>
        <w:t>Judah's reproach is that he has been freely, distinguishingly loved, and has been so treacherous.</w:t>
      </w:r>
    </w:p>
    <w:p w14:paraId="1DE1DDAA">
      <w:pPr>
        <w:spacing w:after="314" w:line="271" w:lineRule="auto"/>
        <w:ind w:right="1"/>
        <w:rPr>
          <w:rFonts w:hint="eastAsia"/>
        </w:rPr>
      </w:pPr>
      <w:r>
        <w:rPr>
          <w:rFonts w:hint="eastAsia"/>
        </w:rPr>
        <w:t>犹大受责备是因为他被白白地、有区别地爱了，却又如此背信弃义。</w:t>
      </w:r>
    </w:p>
    <w:p w14:paraId="045D1841">
      <w:pPr>
        <w:spacing w:after="314" w:line="271" w:lineRule="auto"/>
        <w:ind w:right="1"/>
        <w:rPr>
          <w:rFonts w:hint="eastAsia"/>
        </w:rPr>
      </w:pPr>
    </w:p>
    <w:p w14:paraId="21160B32">
      <w:pPr>
        <w:spacing w:after="314" w:line="271" w:lineRule="auto"/>
        <w:ind w:right="1"/>
        <w:rPr>
          <w:rFonts w:hint="eastAsia"/>
        </w:rPr>
      </w:pPr>
      <w:r>
        <w:rPr>
          <w:rFonts w:hint="eastAsia"/>
        </w:rPr>
        <w:t>The essence of the reproach is the freeness of the love: and what is this temporality, which extends from generation to generation, and which comprehends as its cen tral portion 'the eternal God had,' in opposition to 'not had,' but had for an enemy?</w:t>
      </w:r>
    </w:p>
    <w:p w14:paraId="2A599A9D">
      <w:pPr>
        <w:spacing w:after="314" w:line="271" w:lineRule="auto"/>
        <w:ind w:right="1"/>
        <w:rPr>
          <w:rFonts w:hint="eastAsia"/>
        </w:rPr>
      </w:pPr>
      <w:r>
        <w:rPr>
          <w:rFonts w:hint="eastAsia"/>
        </w:rPr>
        <w:t>这责备的精髓在于爱的白白性：这种从一代传到另一代，并以‘永恒的上帝拥有’为核心部分的暂时性，与‘没有’相对，而是拥有一个敌人，这又是什么呢？</w:t>
      </w:r>
    </w:p>
    <w:p w14:paraId="004F60AB">
      <w:pPr>
        <w:spacing w:after="314" w:line="271" w:lineRule="auto"/>
        <w:ind w:right="1"/>
        <w:rPr>
          <w:rFonts w:hint="eastAsia"/>
        </w:rPr>
      </w:pPr>
    </w:p>
    <w:p w14:paraId="7387AEA5">
      <w:pPr>
        <w:spacing w:after="314" w:line="271" w:lineRule="auto"/>
        <w:ind w:right="1"/>
        <w:rPr>
          <w:rFonts w:hint="eastAsia"/>
        </w:rPr>
      </w:pPr>
      <w:r>
        <w:rPr>
          <w:rFonts w:hint="eastAsia"/>
        </w:rPr>
        <w:t>[←573]</w:t>
      </w:r>
    </w:p>
    <w:p w14:paraId="6A7F3F2D">
      <w:pPr>
        <w:spacing w:after="314" w:line="271" w:lineRule="auto"/>
        <w:ind w:right="1"/>
        <w:rPr>
          <w:rFonts w:hint="eastAsia"/>
        </w:rPr>
      </w:pPr>
      <w:r>
        <w:rPr>
          <w:rFonts w:hint="eastAsia"/>
        </w:rPr>
        <w:t>Pertinacity: persistent determination.</w:t>
      </w:r>
    </w:p>
    <w:p w14:paraId="167BB96E">
      <w:pPr>
        <w:spacing w:after="314" w:line="271" w:lineRule="auto"/>
        <w:ind w:right="1"/>
        <w:rPr>
          <w:rFonts w:hint="eastAsia"/>
        </w:rPr>
      </w:pPr>
      <w:r>
        <w:rPr>
          <w:rFonts w:hint="eastAsia"/>
        </w:rPr>
        <w:t>Pertinacity（顽固）：持续的决心。</w:t>
      </w:r>
    </w:p>
    <w:p w14:paraId="00B61891">
      <w:pPr>
        <w:spacing w:after="314" w:line="271" w:lineRule="auto"/>
        <w:ind w:right="1"/>
        <w:rPr>
          <w:rFonts w:hint="eastAsia"/>
        </w:rPr>
      </w:pPr>
    </w:p>
    <w:p w14:paraId="717C7660">
      <w:pPr>
        <w:spacing w:after="314" w:line="271" w:lineRule="auto"/>
        <w:ind w:right="1"/>
        <w:rPr>
          <w:rFonts w:hint="eastAsia"/>
        </w:rPr>
      </w:pPr>
      <w:r>
        <w:rPr>
          <w:rFonts w:hint="eastAsia"/>
        </w:rPr>
        <w:t>[←574]</w:t>
      </w:r>
    </w:p>
    <w:p w14:paraId="41B46DBD">
      <w:pPr>
        <w:spacing w:after="314" w:line="271" w:lineRule="auto"/>
        <w:ind w:right="1"/>
        <w:rPr>
          <w:rFonts w:hint="eastAsia"/>
        </w:rPr>
      </w:pPr>
      <w:r>
        <w:rPr>
          <w:rFonts w:hint="eastAsia"/>
        </w:rPr>
        <w:t>Textus ipsè apertus Prophetae.</w:t>
      </w:r>
    </w:p>
    <w:p w14:paraId="697BA17E">
      <w:pPr>
        <w:spacing w:after="314" w:line="271" w:lineRule="auto"/>
        <w:ind w:right="1"/>
        <w:rPr>
          <w:rFonts w:hint="eastAsia"/>
        </w:rPr>
      </w:pPr>
      <w:r>
        <w:rPr>
          <w:rFonts w:hint="eastAsia"/>
        </w:rPr>
        <w:t>Textus ipsè apertus Prophetae（拉丁文：先知本身明白的文本）。</w:t>
      </w:r>
    </w:p>
    <w:p w14:paraId="0781F88E">
      <w:pPr>
        <w:spacing w:after="314" w:line="271" w:lineRule="auto"/>
        <w:ind w:right="1"/>
        <w:rPr>
          <w:rFonts w:hint="eastAsia"/>
        </w:rPr>
      </w:pPr>
    </w:p>
    <w:p w14:paraId="526EEFA7">
      <w:pPr>
        <w:spacing w:after="314" w:line="271" w:lineRule="auto"/>
        <w:ind w:right="1"/>
        <w:rPr>
          <w:rFonts w:hint="eastAsia"/>
        </w:rPr>
      </w:pPr>
      <w:r>
        <w:rPr>
          <w:rFonts w:hint="eastAsia"/>
        </w:rPr>
        <w:t>Ipse, without any additions of mine; apertus, what requires no opening to make its meaning clear.</w:t>
      </w:r>
    </w:p>
    <w:p w14:paraId="6ACB0E29">
      <w:pPr>
        <w:spacing w:after="314" w:line="271" w:lineRule="auto"/>
        <w:ind w:right="1"/>
        <w:rPr>
          <w:rFonts w:hint="eastAsia"/>
        </w:rPr>
      </w:pPr>
      <w:r>
        <w:rPr>
          <w:rFonts w:hint="eastAsia"/>
        </w:rPr>
        <w:t>Ipse（拉丁文：本身），无需我任何补充；apertus（拉丁文：明白的），无需揭示便能使其意义清晰。</w:t>
      </w:r>
    </w:p>
    <w:p w14:paraId="64A52754">
      <w:pPr>
        <w:spacing w:after="314" w:line="271" w:lineRule="auto"/>
        <w:ind w:right="1"/>
        <w:rPr>
          <w:rFonts w:hint="eastAsia"/>
        </w:rPr>
      </w:pPr>
    </w:p>
    <w:p w14:paraId="2E90D07F">
      <w:pPr>
        <w:spacing w:after="314" w:line="271" w:lineRule="auto"/>
        <w:ind w:right="1"/>
        <w:rPr>
          <w:rFonts w:hint="eastAsia"/>
        </w:rPr>
      </w:pPr>
      <w:r>
        <w:rPr>
          <w:rFonts w:hint="eastAsia"/>
        </w:rPr>
        <w:t>Mal 1.4.</w:t>
      </w:r>
    </w:p>
    <w:p w14:paraId="31330E37">
      <w:pPr>
        <w:spacing w:after="314" w:line="271" w:lineRule="auto"/>
        <w:ind w:right="1"/>
        <w:rPr>
          <w:rFonts w:hint="eastAsia"/>
        </w:rPr>
      </w:pPr>
      <w:r>
        <w:rPr>
          <w:rFonts w:hint="eastAsia"/>
        </w:rPr>
        <w:t>玛1:4。</w:t>
      </w:r>
    </w:p>
    <w:p w14:paraId="1DDCFD6C">
      <w:pPr>
        <w:spacing w:after="314" w:line="271" w:lineRule="auto"/>
        <w:ind w:right="1"/>
        <w:rPr>
          <w:rFonts w:hint="eastAsia"/>
        </w:rPr>
      </w:pPr>
    </w:p>
    <w:p w14:paraId="4CE895C1">
      <w:pPr>
        <w:spacing w:after="314" w:line="271" w:lineRule="auto"/>
        <w:ind w:right="1"/>
        <w:rPr>
          <w:rFonts w:hint="eastAsia"/>
        </w:rPr>
      </w:pPr>
      <w:r>
        <w:rPr>
          <w:rFonts w:hint="eastAsia"/>
        </w:rPr>
        <w:t>[←575]</w:t>
      </w:r>
    </w:p>
    <w:p w14:paraId="7945AADE">
      <w:pPr>
        <w:spacing w:after="314" w:line="271" w:lineRule="auto"/>
        <w:ind w:right="1"/>
        <w:rPr>
          <w:rFonts w:hint="eastAsia"/>
        </w:rPr>
      </w:pPr>
      <w:r>
        <w:rPr>
          <w:rFonts w:hint="eastAsia"/>
        </w:rPr>
        <w:t>Hie odit, illic amat.</w:t>
      </w:r>
    </w:p>
    <w:p w14:paraId="663CCA44">
      <w:pPr>
        <w:spacing w:after="314" w:line="271" w:lineRule="auto"/>
        <w:ind w:right="1"/>
        <w:rPr>
          <w:rFonts w:hint="eastAsia"/>
        </w:rPr>
      </w:pPr>
      <w:r>
        <w:rPr>
          <w:rFonts w:hint="eastAsia"/>
        </w:rPr>
        <w:t>Hie odit, illic amat（拉丁文：此处恨，彼处爱）。</w:t>
      </w:r>
    </w:p>
    <w:p w14:paraId="23036782">
      <w:pPr>
        <w:spacing w:after="314" w:line="271" w:lineRule="auto"/>
        <w:ind w:right="1"/>
        <w:rPr>
          <w:rFonts w:hint="eastAsia"/>
        </w:rPr>
      </w:pPr>
    </w:p>
    <w:p w14:paraId="6DEAABC4">
      <w:pPr>
        <w:spacing w:after="314" w:line="271" w:lineRule="auto"/>
        <w:ind w:right="1"/>
        <w:rPr>
          <w:rFonts w:hint="eastAsia"/>
        </w:rPr>
      </w:pPr>
      <w:r>
        <w:rPr>
          <w:rFonts w:hint="eastAsia"/>
        </w:rPr>
        <w:t>More literally, 'hates in the one quarter, and loves in the other.'</w:t>
      </w:r>
    </w:p>
    <w:p w14:paraId="13319AC6">
      <w:pPr>
        <w:spacing w:after="314" w:line="271" w:lineRule="auto"/>
        <w:ind w:right="1"/>
        <w:rPr>
          <w:rFonts w:hint="eastAsia"/>
        </w:rPr>
      </w:pPr>
      <w:r>
        <w:rPr>
          <w:rFonts w:hint="eastAsia"/>
        </w:rPr>
        <w:t>更字面地，‘在这边恨，在那边爱。’</w:t>
      </w:r>
    </w:p>
    <w:p w14:paraId="24197D8D">
      <w:pPr>
        <w:spacing w:after="314" w:line="271" w:lineRule="auto"/>
        <w:ind w:right="1"/>
        <w:rPr>
          <w:rFonts w:hint="eastAsia"/>
        </w:rPr>
      </w:pPr>
    </w:p>
    <w:p w14:paraId="577726B6">
      <w:pPr>
        <w:spacing w:after="314" w:line="271" w:lineRule="auto"/>
        <w:ind w:right="1"/>
        <w:rPr>
          <w:rFonts w:hint="eastAsia"/>
        </w:rPr>
      </w:pPr>
      <w:r>
        <w:rPr>
          <w:rFonts w:hint="eastAsia"/>
        </w:rPr>
        <w:t>[←576]</w:t>
      </w:r>
    </w:p>
    <w:p w14:paraId="20198812">
      <w:pPr>
        <w:spacing w:after="314" w:line="271" w:lineRule="auto"/>
        <w:ind w:right="1"/>
        <w:rPr>
          <w:rFonts w:hint="eastAsia"/>
        </w:rPr>
      </w:pPr>
      <w:r>
        <w:rPr>
          <w:rFonts w:hint="eastAsia"/>
        </w:rPr>
        <w:t>I insert the word 'afterwards' to give clearness.</w:t>
      </w:r>
    </w:p>
    <w:p w14:paraId="77ECF631">
      <w:pPr>
        <w:spacing w:after="314" w:line="271" w:lineRule="auto"/>
        <w:ind w:right="1"/>
        <w:rPr>
          <w:rFonts w:hint="eastAsia"/>
        </w:rPr>
      </w:pPr>
      <w:r>
        <w:rPr>
          <w:rFonts w:hint="eastAsia"/>
        </w:rPr>
        <w:t>我加上‘后来’一词以求清晰。</w:t>
      </w:r>
    </w:p>
    <w:p w14:paraId="2F8A6B69">
      <w:pPr>
        <w:spacing w:after="314" w:line="271" w:lineRule="auto"/>
        <w:ind w:right="1"/>
        <w:rPr>
          <w:rFonts w:hint="eastAsia"/>
        </w:rPr>
      </w:pPr>
    </w:p>
    <w:p w14:paraId="460A7302">
      <w:pPr>
        <w:spacing w:after="314" w:line="271" w:lineRule="auto"/>
        <w:ind w:right="1"/>
        <w:rPr>
          <w:rFonts w:hint="eastAsia"/>
        </w:rPr>
      </w:pPr>
      <w:r>
        <w:rPr>
          <w:rFonts w:hint="eastAsia"/>
        </w:rPr>
        <w:t>It is evidently the eleventh chapter to which he refers.</w:t>
      </w:r>
    </w:p>
    <w:p w14:paraId="25CE39EF">
      <w:pPr>
        <w:spacing w:after="314" w:line="271" w:lineRule="auto"/>
        <w:ind w:right="1"/>
        <w:rPr>
          <w:rFonts w:hint="eastAsia"/>
        </w:rPr>
      </w:pPr>
      <w:r>
        <w:rPr>
          <w:rFonts w:hint="eastAsia"/>
        </w:rPr>
        <w:t>很明显，他指的是第十一章。</w:t>
      </w:r>
    </w:p>
    <w:p w14:paraId="0D0C35D7">
      <w:pPr>
        <w:spacing w:after="314" w:line="271" w:lineRule="auto"/>
        <w:ind w:right="1"/>
        <w:rPr>
          <w:rFonts w:hint="eastAsia"/>
        </w:rPr>
      </w:pPr>
    </w:p>
    <w:p w14:paraId="03491B73">
      <w:pPr>
        <w:spacing w:after="314" w:line="271" w:lineRule="auto"/>
        <w:ind w:right="1"/>
        <w:rPr>
          <w:rFonts w:hint="eastAsia"/>
        </w:rPr>
      </w:pPr>
      <w:r>
        <w:rPr>
          <w:rFonts w:hint="eastAsia"/>
        </w:rPr>
        <w:t>— There cannot be a more pernicious practice in the interpretation of Scripture (while there is scarcely any more common), than that of dragging in words which are somewhere thereabouts, but really stand in quite a different connection, and have a completely different scope; to ascertain the meaning of a proposed text.</w:t>
      </w:r>
    </w:p>
    <w:p w14:paraId="72649BB7">
      <w:pPr>
        <w:spacing w:after="314" w:line="271" w:lineRule="auto"/>
        <w:ind w:right="1"/>
        <w:rPr>
          <w:rFonts w:hint="eastAsia"/>
        </w:rPr>
      </w:pPr>
      <w:r>
        <w:rPr>
          <w:rFonts w:hint="eastAsia"/>
        </w:rPr>
        <w:t>——在解释圣经时，没有比这更具危害性的做法了（虽然这种做法几乎无处不在），即将一些大约在附近的词语拖进来，而这些词语实际上处于完全不同的联系中，并具有完全不同的范围；以确定一个被提议的文本的意义。</w:t>
      </w:r>
    </w:p>
    <w:p w14:paraId="2CAA1AA8">
      <w:pPr>
        <w:spacing w:after="314" w:line="271" w:lineRule="auto"/>
        <w:ind w:right="1"/>
        <w:rPr>
          <w:rFonts w:hint="eastAsia"/>
        </w:rPr>
      </w:pPr>
    </w:p>
    <w:p w14:paraId="2BAEC4F0">
      <w:pPr>
        <w:spacing w:after="314" w:line="271" w:lineRule="auto"/>
        <w:ind w:right="1"/>
        <w:rPr>
          <w:rFonts w:hint="eastAsia"/>
        </w:rPr>
      </w:pPr>
      <w:r>
        <w:rPr>
          <w:rFonts w:hint="eastAsia"/>
        </w:rPr>
        <w:t>An argument, or rather an illustrative exhortation of the eleventh chapter, separated from the preceding by many intervening subjects of discussion, is adduced by Erasmus to determine the meaning of an express affirmation in the early part of the ninth.</w:t>
      </w:r>
    </w:p>
    <w:p w14:paraId="176259DF">
      <w:pPr>
        <w:spacing w:after="314" w:line="271" w:lineRule="auto"/>
        <w:ind w:right="1"/>
        <w:rPr>
          <w:rFonts w:hint="eastAsia"/>
        </w:rPr>
      </w:pPr>
      <w:r>
        <w:rPr>
          <w:rFonts w:hint="eastAsia"/>
        </w:rPr>
        <w:t>伊拉斯谟引用了第十一章的一个论证，或者更确切地说，一个例证性的劝勉——它与前面的内容被许多中间的讨论主题隔开——来确定第九章早期一个明确断言的意义。</w:t>
      </w:r>
    </w:p>
    <w:p w14:paraId="1934340A">
      <w:pPr>
        <w:spacing w:after="314" w:line="271" w:lineRule="auto"/>
        <w:ind w:right="1"/>
        <w:rPr>
          <w:rFonts w:hint="eastAsia"/>
        </w:rPr>
      </w:pPr>
    </w:p>
    <w:p w14:paraId="6F617F6B">
      <w:pPr>
        <w:spacing w:after="314" w:line="271" w:lineRule="auto"/>
        <w:ind w:right="1"/>
        <w:rPr>
          <w:rFonts w:hint="eastAsia"/>
        </w:rPr>
      </w:pPr>
      <w:r>
        <w:rPr>
          <w:rFonts w:hint="eastAsia"/>
        </w:rPr>
        <w:t>[←577]</w:t>
      </w:r>
    </w:p>
    <w:p w14:paraId="398ADE45">
      <w:pPr>
        <w:spacing w:after="314" w:line="271" w:lineRule="auto"/>
        <w:ind w:right="1"/>
        <w:rPr>
          <w:rFonts w:hint="eastAsia"/>
        </w:rPr>
      </w:pPr>
      <w:r>
        <w:rPr>
          <w:rFonts w:hint="eastAsia"/>
        </w:rPr>
        <w:t>According to Paul's distinction of offices in Rom 12.6-8.</w:t>
      </w:r>
    </w:p>
    <w:p w14:paraId="2637C604">
      <w:pPr>
        <w:spacing w:after="314" w:line="271" w:lineRule="auto"/>
        <w:ind w:right="1"/>
        <w:rPr>
          <w:rFonts w:hint="eastAsia"/>
        </w:rPr>
      </w:pPr>
      <w:r>
        <w:rPr>
          <w:rFonts w:hint="eastAsia"/>
        </w:rPr>
        <w:t>根据保罗在罗马书12:6-8中对职分的区分。</w:t>
      </w:r>
    </w:p>
    <w:p w14:paraId="610FAD2A">
      <w:pPr>
        <w:spacing w:after="314" w:line="271" w:lineRule="auto"/>
        <w:ind w:right="1"/>
        <w:rPr>
          <w:rFonts w:hint="eastAsia"/>
        </w:rPr>
      </w:pPr>
    </w:p>
    <w:p w14:paraId="1FCC1E16">
      <w:pPr>
        <w:spacing w:after="314" w:line="271" w:lineRule="auto"/>
        <w:ind w:right="1"/>
        <w:rPr>
          <w:rFonts w:hint="eastAsia"/>
        </w:rPr>
      </w:pPr>
      <w:r>
        <w:rPr>
          <w:rFonts w:hint="eastAsia"/>
        </w:rPr>
        <w:t>"Having then gifts, etc.; or he that teaches, on teaching; or he that exhorts, on exhortation."</w:t>
      </w:r>
    </w:p>
    <w:p w14:paraId="1588EB6C">
      <w:pPr>
        <w:spacing w:after="314" w:line="271" w:lineRule="auto"/>
        <w:ind w:right="1"/>
        <w:rPr>
          <w:rFonts w:hint="eastAsia"/>
        </w:rPr>
      </w:pPr>
      <w:r>
        <w:rPr>
          <w:rFonts w:hint="eastAsia"/>
        </w:rPr>
        <w:t>“按我们所得的恩赐，各有不同……或作教导的，就当专一教导；或作劝化的，就当专一劝化。”</w:t>
      </w:r>
    </w:p>
    <w:p w14:paraId="1A3E5A59">
      <w:pPr>
        <w:spacing w:after="314" w:line="271" w:lineRule="auto"/>
        <w:ind w:right="1"/>
        <w:rPr>
          <w:rFonts w:hint="eastAsia"/>
        </w:rPr>
      </w:pPr>
    </w:p>
    <w:p w14:paraId="444CDA4C">
      <w:pPr>
        <w:spacing w:after="314" w:line="271" w:lineRule="auto"/>
        <w:ind w:right="1"/>
        <w:rPr>
          <w:rFonts w:hint="eastAsia"/>
        </w:rPr>
      </w:pPr>
      <w:r>
        <w:rPr>
          <w:rFonts w:hint="eastAsia"/>
        </w:rPr>
        <w:t>[←578]</w:t>
      </w:r>
    </w:p>
    <w:p w14:paraId="1AB2354D">
      <w:pPr>
        <w:spacing w:after="314" w:line="271" w:lineRule="auto"/>
        <w:ind w:right="1"/>
        <w:rPr>
          <w:rFonts w:hint="eastAsia"/>
        </w:rPr>
      </w:pPr>
      <w:r>
        <w:rPr>
          <w:rFonts w:hint="eastAsia"/>
        </w:rPr>
        <w:t>Erasmus says the Prophets speak only of temporal afflictions.</w:t>
      </w:r>
    </w:p>
    <w:p w14:paraId="45F7B7A8">
      <w:pPr>
        <w:spacing w:after="314" w:line="271" w:lineRule="auto"/>
        <w:ind w:right="1"/>
        <w:rPr>
          <w:rFonts w:hint="eastAsia"/>
        </w:rPr>
      </w:pPr>
      <w:r>
        <w:rPr>
          <w:rFonts w:hint="eastAsia"/>
        </w:rPr>
        <w:t>伊拉斯谟说，先知只谈论暂时的苦难。</w:t>
      </w:r>
    </w:p>
    <w:p w14:paraId="2AC5CDAE">
      <w:pPr>
        <w:spacing w:after="314" w:line="271" w:lineRule="auto"/>
        <w:ind w:right="1"/>
        <w:rPr>
          <w:rFonts w:hint="eastAsia"/>
        </w:rPr>
      </w:pPr>
    </w:p>
    <w:p w14:paraId="0D7D381D">
      <w:pPr>
        <w:spacing w:after="314" w:line="271" w:lineRule="auto"/>
        <w:ind w:right="1"/>
        <w:rPr>
          <w:rFonts w:hint="eastAsia"/>
        </w:rPr>
      </w:pPr>
      <w:r>
        <w:rPr>
          <w:rFonts w:hint="eastAsia"/>
        </w:rPr>
        <w:t>What of it?</w:t>
      </w:r>
    </w:p>
    <w:p w14:paraId="2BED6BE7">
      <w:pPr>
        <w:spacing w:after="314" w:line="271" w:lineRule="auto"/>
        <w:ind w:right="1"/>
        <w:rPr>
          <w:rFonts w:hint="eastAsia"/>
        </w:rPr>
      </w:pPr>
      <w:r>
        <w:rPr>
          <w:rFonts w:hint="eastAsia"/>
        </w:rPr>
        <w:t>那又如何？</w:t>
      </w:r>
    </w:p>
    <w:p w14:paraId="5EA5D8F6">
      <w:pPr>
        <w:spacing w:after="314" w:line="271" w:lineRule="auto"/>
        <w:ind w:right="1"/>
        <w:rPr>
          <w:rFonts w:hint="eastAsia"/>
        </w:rPr>
      </w:pPr>
    </w:p>
    <w:p w14:paraId="48C0CDD0">
      <w:pPr>
        <w:spacing w:after="314" w:line="271" w:lineRule="auto"/>
        <w:ind w:right="1"/>
        <w:rPr>
          <w:rFonts w:hint="eastAsia"/>
        </w:rPr>
      </w:pPr>
      <w:r>
        <w:rPr>
          <w:rFonts w:hint="eastAsia"/>
        </w:rPr>
        <w:t>You do not disprove bond-will by this distinction, if it is just.</w:t>
      </w:r>
    </w:p>
    <w:p w14:paraId="186C408D">
      <w:pPr>
        <w:spacing w:after="314" w:line="271" w:lineRule="auto"/>
        <w:ind w:right="1"/>
        <w:rPr>
          <w:rFonts w:hint="eastAsia"/>
        </w:rPr>
      </w:pPr>
      <w:r>
        <w:rPr>
          <w:rFonts w:hint="eastAsia"/>
        </w:rPr>
        <w:t>如果这个区别是公正的，你并不能因此否定被捆绑的意志。</w:t>
      </w:r>
    </w:p>
    <w:p w14:paraId="1FAA2390">
      <w:pPr>
        <w:spacing w:after="314" w:line="271" w:lineRule="auto"/>
        <w:ind w:right="1"/>
        <w:rPr>
          <w:rFonts w:hint="eastAsia"/>
        </w:rPr>
      </w:pPr>
    </w:p>
    <w:p w14:paraId="68DC4856">
      <w:pPr>
        <w:spacing w:after="314" w:line="271" w:lineRule="auto"/>
        <w:ind w:right="1"/>
        <w:rPr>
          <w:rFonts w:hint="eastAsia"/>
        </w:rPr>
      </w:pPr>
      <w:r>
        <w:rPr>
          <w:rFonts w:hint="eastAsia"/>
        </w:rPr>
        <w:t>Rather, you adduce an instance of bond-will.</w:t>
      </w:r>
    </w:p>
    <w:p w14:paraId="2F80B802">
      <w:pPr>
        <w:spacing w:after="314" w:line="271" w:lineRule="auto"/>
        <w:ind w:right="1"/>
        <w:rPr>
          <w:rFonts w:hint="eastAsia"/>
        </w:rPr>
      </w:pPr>
      <w:r>
        <w:rPr>
          <w:rFonts w:hint="eastAsia"/>
        </w:rPr>
        <w:t>相反，你举出了一个被捆绑意志的例子。</w:t>
      </w:r>
    </w:p>
    <w:p w14:paraId="66B3C254">
      <w:pPr>
        <w:spacing w:after="314" w:line="271" w:lineRule="auto"/>
        <w:ind w:right="1"/>
        <w:rPr>
          <w:rFonts w:hint="eastAsia"/>
        </w:rPr>
      </w:pPr>
    </w:p>
    <w:p w14:paraId="6924042E">
      <w:pPr>
        <w:spacing w:after="314" w:line="271" w:lineRule="auto"/>
        <w:ind w:right="1"/>
        <w:rPr>
          <w:rFonts w:hint="eastAsia"/>
        </w:rPr>
      </w:pPr>
      <w:r>
        <w:rPr>
          <w:rFonts w:hint="eastAsia"/>
        </w:rPr>
        <w:t>These afflictions come, lie, remain against our will.</w:t>
      </w:r>
    </w:p>
    <w:p w14:paraId="22070CD4">
      <w:pPr>
        <w:spacing w:after="314" w:line="271" w:lineRule="auto"/>
        <w:ind w:right="1"/>
        <w:rPr>
          <w:rFonts w:hint="eastAsia"/>
        </w:rPr>
      </w:pPr>
      <w:r>
        <w:rPr>
          <w:rFonts w:hint="eastAsia"/>
        </w:rPr>
        <w:t>这些苦难违背我们的意愿而来，存在，并持续。</w:t>
      </w:r>
    </w:p>
    <w:p w14:paraId="7266A62F">
      <w:pPr>
        <w:spacing w:after="314" w:line="271" w:lineRule="auto"/>
        <w:ind w:right="1"/>
        <w:rPr>
          <w:rFonts w:hint="eastAsia"/>
        </w:rPr>
      </w:pPr>
    </w:p>
    <w:p w14:paraId="37A2E670">
      <w:pPr>
        <w:spacing w:after="314" w:line="271" w:lineRule="auto"/>
        <w:ind w:right="1"/>
        <w:rPr>
          <w:rFonts w:hint="eastAsia"/>
        </w:rPr>
      </w:pPr>
      <w:r>
        <w:rPr>
          <w:rFonts w:hint="eastAsia"/>
        </w:rPr>
        <w:t>How much does this show about freedom?</w:t>
      </w:r>
    </w:p>
    <w:p w14:paraId="1C3D0D1C">
      <w:pPr>
        <w:spacing w:after="314" w:line="271" w:lineRule="auto"/>
        <w:ind w:right="1"/>
        <w:rPr>
          <w:rFonts w:hint="eastAsia"/>
        </w:rPr>
      </w:pPr>
      <w:r>
        <w:rPr>
          <w:rFonts w:hint="eastAsia"/>
        </w:rPr>
        <w:t>这在多大程度上显示了自由呢？</w:t>
      </w:r>
    </w:p>
    <w:p w14:paraId="2F0F8CEA">
      <w:pPr>
        <w:spacing w:after="314" w:line="271" w:lineRule="auto"/>
        <w:ind w:right="1"/>
        <w:rPr>
          <w:rFonts w:hint="eastAsia"/>
        </w:rPr>
      </w:pPr>
    </w:p>
    <w:p w14:paraId="5DE838E9">
      <w:pPr>
        <w:spacing w:after="314" w:line="271" w:lineRule="auto"/>
        <w:ind w:right="1"/>
        <w:rPr>
          <w:rFonts w:hint="eastAsia"/>
        </w:rPr>
      </w:pPr>
      <w:r>
        <w:rPr>
          <w:rFonts w:hint="eastAsia"/>
        </w:rPr>
        <w:t>— Voluntariè.</w:t>
      </w:r>
    </w:p>
    <w:p w14:paraId="171F2DA9">
      <w:pPr>
        <w:spacing w:after="314" w:line="271" w:lineRule="auto"/>
        <w:ind w:right="1"/>
        <w:rPr>
          <w:rFonts w:hint="eastAsia"/>
        </w:rPr>
      </w:pPr>
      <w:r>
        <w:rPr>
          <w:rFonts w:hint="eastAsia"/>
        </w:rPr>
        <w:t>——Voluntariè（拉丁文：自愿地）。</w:t>
      </w:r>
    </w:p>
    <w:p w14:paraId="30F175D9">
      <w:pPr>
        <w:spacing w:after="314" w:line="271" w:lineRule="auto"/>
        <w:ind w:right="1"/>
        <w:rPr>
          <w:rFonts w:hint="eastAsia"/>
        </w:rPr>
      </w:pPr>
    </w:p>
    <w:p w14:paraId="729A1E3D">
      <w:pPr>
        <w:spacing w:after="314" w:line="271" w:lineRule="auto"/>
        <w:ind w:right="1"/>
        <w:rPr>
          <w:rFonts w:hint="eastAsia"/>
        </w:rPr>
      </w:pPr>
      <w:r>
        <w:rPr>
          <w:rFonts w:hint="eastAsia"/>
        </w:rPr>
        <w:t>We are taught indeed to make God's pleasure ours; but, whether we are enabled to do so or not, his pleasure alone is done.</w:t>
      </w:r>
    </w:p>
    <w:p w14:paraId="681AA1B6">
      <w:pPr>
        <w:spacing w:after="314" w:line="271" w:lineRule="auto"/>
        <w:ind w:right="1"/>
        <w:rPr>
          <w:rFonts w:hint="eastAsia"/>
        </w:rPr>
      </w:pPr>
      <w:r>
        <w:rPr>
          <w:rFonts w:hint="eastAsia"/>
        </w:rPr>
        <w:t>我们确实被教导要以上帝的喜悦为我们的喜悦；但是，无论我们能否做到，唯有祂的喜悦得以成就。</w:t>
      </w:r>
    </w:p>
    <w:p w14:paraId="4B6546CB">
      <w:pPr>
        <w:spacing w:after="314" w:line="271" w:lineRule="auto"/>
        <w:ind w:right="1"/>
        <w:rPr>
          <w:rFonts w:hint="eastAsia"/>
        </w:rPr>
      </w:pPr>
    </w:p>
    <w:p w14:paraId="454615F7">
      <w:pPr>
        <w:spacing w:after="314" w:line="271" w:lineRule="auto"/>
        <w:ind w:right="1"/>
        <w:rPr>
          <w:rFonts w:hint="eastAsia"/>
        </w:rPr>
      </w:pPr>
      <w:r>
        <w:rPr>
          <w:rFonts w:hint="eastAsia"/>
        </w:rPr>
        <w:t>[Job 2.10; Luk 22.42]</w:t>
      </w:r>
    </w:p>
    <w:p w14:paraId="22B4F1CA">
      <w:pPr>
        <w:spacing w:after="314" w:line="271" w:lineRule="auto"/>
        <w:ind w:right="1"/>
        <w:rPr>
          <w:rFonts w:hint="eastAsia"/>
        </w:rPr>
      </w:pPr>
      <w:r>
        <w:rPr>
          <w:rFonts w:hint="eastAsia"/>
        </w:rPr>
        <w:t>[约2:10；路22:42]</w:t>
      </w:r>
    </w:p>
    <w:p w14:paraId="2FB39608">
      <w:pPr>
        <w:spacing w:after="314" w:line="271" w:lineRule="auto"/>
        <w:ind w:right="1"/>
        <w:rPr>
          <w:rFonts w:hint="eastAsia"/>
        </w:rPr>
      </w:pPr>
    </w:p>
    <w:p w14:paraId="76A633AD">
      <w:pPr>
        <w:spacing w:after="314" w:line="271" w:lineRule="auto"/>
        <w:ind w:right="1"/>
        <w:rPr>
          <w:rFonts w:hint="eastAsia"/>
        </w:rPr>
      </w:pPr>
      <w:r>
        <w:rPr>
          <w:rFonts w:hint="eastAsia"/>
        </w:rPr>
        <w:t>[←579]</w:t>
      </w:r>
    </w:p>
    <w:p w14:paraId="1CFA4106">
      <w:pPr>
        <w:spacing w:after="314" w:line="271" w:lineRule="auto"/>
        <w:ind w:right="1"/>
        <w:rPr>
          <w:rFonts w:hint="eastAsia"/>
        </w:rPr>
      </w:pPr>
      <w:r>
        <w:rPr>
          <w:rFonts w:hint="eastAsia"/>
        </w:rPr>
        <w:t>Velut similes coaptare.</w:t>
      </w:r>
    </w:p>
    <w:p w14:paraId="33685CD0">
      <w:pPr>
        <w:spacing w:after="314" w:line="271" w:lineRule="auto"/>
        <w:ind w:right="1"/>
        <w:rPr>
          <w:rFonts w:hint="eastAsia"/>
        </w:rPr>
      </w:pPr>
      <w:r>
        <w:rPr>
          <w:rFonts w:hint="eastAsia"/>
        </w:rPr>
        <w:t>Velut similes coaptare（拉丁文：仿佛将相似的配对）。</w:t>
      </w:r>
    </w:p>
    <w:p w14:paraId="27A9BB9B">
      <w:pPr>
        <w:spacing w:after="314" w:line="271" w:lineRule="auto"/>
        <w:ind w:right="1"/>
        <w:rPr>
          <w:rFonts w:hint="eastAsia"/>
        </w:rPr>
      </w:pPr>
    </w:p>
    <w:p w14:paraId="08332D05">
      <w:pPr>
        <w:spacing w:after="314" w:line="271" w:lineRule="auto"/>
        <w:ind w:right="1"/>
        <w:rPr>
          <w:rFonts w:hint="eastAsia"/>
        </w:rPr>
      </w:pPr>
      <w:r>
        <w:rPr>
          <w:rFonts w:hint="eastAsia"/>
        </w:rPr>
        <w:t>I have given the idea rather than the exact word: it is 'pairing, like horses joined together in a chariot.'</w:t>
      </w:r>
    </w:p>
    <w:p w14:paraId="142B368E">
      <w:pPr>
        <w:spacing w:after="314" w:line="271" w:lineRule="auto"/>
        <w:ind w:right="1"/>
        <w:rPr>
          <w:rFonts w:hint="eastAsia"/>
        </w:rPr>
      </w:pPr>
      <w:r>
        <w:rPr>
          <w:rFonts w:hint="eastAsia"/>
        </w:rPr>
        <w:t>我给出了其意念而非确切的词：它是‘配对，像套在战车上的马一样’。</w:t>
      </w:r>
    </w:p>
    <w:p w14:paraId="32F7D414">
      <w:pPr>
        <w:spacing w:after="314" w:line="271" w:lineRule="auto"/>
        <w:ind w:right="1"/>
        <w:rPr>
          <w:rFonts w:hint="eastAsia"/>
        </w:rPr>
      </w:pPr>
    </w:p>
    <w:p w14:paraId="58FE1D02">
      <w:pPr>
        <w:spacing w:after="314" w:line="271" w:lineRule="auto"/>
        <w:ind w:right="1"/>
        <w:rPr>
          <w:rFonts w:hint="eastAsia"/>
        </w:rPr>
      </w:pPr>
      <w:r>
        <w:rPr>
          <w:rFonts w:hint="eastAsia"/>
        </w:rPr>
        <w:t>[←580]</w:t>
      </w:r>
    </w:p>
    <w:p w14:paraId="78685D0B">
      <w:pPr>
        <w:spacing w:after="314" w:line="271" w:lineRule="auto"/>
        <w:ind w:right="1"/>
        <w:rPr>
          <w:rFonts w:hint="eastAsia"/>
        </w:rPr>
      </w:pPr>
      <w:r>
        <w:rPr>
          <w:rFonts w:hint="eastAsia"/>
        </w:rPr>
        <w:t>2Tim 2.19.</w:t>
      </w:r>
    </w:p>
    <w:p w14:paraId="0372FCBC">
      <w:pPr>
        <w:spacing w:after="314" w:line="271" w:lineRule="auto"/>
        <w:ind w:right="1"/>
        <w:rPr>
          <w:rFonts w:hint="eastAsia"/>
        </w:rPr>
      </w:pPr>
      <w:r>
        <w:rPr>
          <w:rFonts w:hint="eastAsia"/>
        </w:rPr>
        <w:t>提后2:19。</w:t>
      </w:r>
    </w:p>
    <w:p w14:paraId="66458D0F">
      <w:pPr>
        <w:spacing w:after="314" w:line="271" w:lineRule="auto"/>
        <w:ind w:right="1"/>
        <w:rPr>
          <w:rFonts w:hint="eastAsia"/>
        </w:rPr>
      </w:pPr>
    </w:p>
    <w:p w14:paraId="394616D3">
      <w:pPr>
        <w:spacing w:after="314" w:line="271" w:lineRule="auto"/>
        <w:ind w:right="1"/>
        <w:rPr>
          <w:rFonts w:hint="eastAsia"/>
        </w:rPr>
      </w:pPr>
      <w:r>
        <w:rPr>
          <w:rFonts w:hint="eastAsia"/>
        </w:rPr>
        <w:t>[←581]</w:t>
      </w:r>
    </w:p>
    <w:p w14:paraId="73F35BA7">
      <w:pPr>
        <w:spacing w:after="314" w:line="271" w:lineRule="auto"/>
        <w:ind w:right="1"/>
        <w:rPr>
          <w:rFonts w:hint="eastAsia"/>
        </w:rPr>
      </w:pPr>
      <w:r>
        <w:rPr>
          <w:rFonts w:hint="eastAsia"/>
        </w:rPr>
        <w:t>Coram Deo.</w:t>
      </w:r>
    </w:p>
    <w:p w14:paraId="148F40B6">
      <w:pPr>
        <w:spacing w:after="314" w:line="271" w:lineRule="auto"/>
        <w:ind w:right="1"/>
        <w:rPr>
          <w:rFonts w:hint="eastAsia"/>
        </w:rPr>
      </w:pPr>
      <w:r>
        <w:rPr>
          <w:rFonts w:hint="eastAsia"/>
        </w:rPr>
        <w:t>Coram Deo（拉丁文：在上帝面前）。</w:t>
      </w:r>
    </w:p>
    <w:p w14:paraId="2060A3EA">
      <w:pPr>
        <w:spacing w:after="314" w:line="271" w:lineRule="auto"/>
        <w:ind w:right="1"/>
        <w:rPr>
          <w:rFonts w:hint="eastAsia"/>
        </w:rPr>
      </w:pPr>
    </w:p>
    <w:p w14:paraId="7F0B0087">
      <w:pPr>
        <w:spacing w:after="314" w:line="271" w:lineRule="auto"/>
        <w:ind w:right="1"/>
        <w:rPr>
          <w:rFonts w:hint="eastAsia"/>
        </w:rPr>
      </w:pPr>
      <w:r>
        <w:rPr>
          <w:rFonts w:hint="eastAsia"/>
        </w:rPr>
        <w:t>Referring to a distinction which I have already objected to (See Part i. Sect. 25. note i); as though there were some objects and considerations with regard to which it is not nothing.</w:t>
      </w:r>
    </w:p>
    <w:p w14:paraId="58C124F3">
      <w:pPr>
        <w:spacing w:after="314" w:line="271" w:lineRule="auto"/>
        <w:ind w:right="1"/>
        <w:rPr>
          <w:rFonts w:hint="eastAsia"/>
        </w:rPr>
      </w:pPr>
      <w:r>
        <w:rPr>
          <w:rFonts w:hint="eastAsia"/>
        </w:rPr>
        <w:t>指的是我已反对过的一个区别（见第一部分，第25节，注释i）；仿佛有些对象和考虑，就其而言，并非一无所有。</w:t>
      </w:r>
    </w:p>
    <w:p w14:paraId="1208875C">
      <w:pPr>
        <w:spacing w:after="314" w:line="271" w:lineRule="auto"/>
        <w:ind w:right="1"/>
        <w:rPr>
          <w:rFonts w:hint="eastAsia"/>
        </w:rPr>
      </w:pPr>
    </w:p>
    <w:p w14:paraId="70A6B9C8">
      <w:pPr>
        <w:spacing w:after="314" w:line="271" w:lineRule="auto"/>
        <w:ind w:right="1"/>
        <w:rPr>
          <w:rFonts w:hint="eastAsia"/>
        </w:rPr>
      </w:pPr>
      <w:r>
        <w:rPr>
          <w:rFonts w:hint="eastAsia"/>
        </w:rPr>
        <w:t>Erasmus argues against the conclusion drawn from the simile of the potter, chiefly by appealing to 2Tim 2.20-21.</w:t>
      </w:r>
    </w:p>
    <w:p w14:paraId="4DD53C05">
      <w:pPr>
        <w:spacing w:after="314" w:line="271" w:lineRule="auto"/>
        <w:ind w:right="1"/>
        <w:rPr>
          <w:rFonts w:hint="eastAsia"/>
        </w:rPr>
      </w:pPr>
      <w:r>
        <w:rPr>
          <w:rFonts w:hint="eastAsia"/>
        </w:rPr>
        <w:t>伊拉斯谟主要通过诉诸提摩太后书2:20-21来反对从窑匠的比喻中得出的结论。</w:t>
      </w:r>
    </w:p>
    <w:p w14:paraId="21C2CC2C">
      <w:pPr>
        <w:spacing w:after="314" w:line="271" w:lineRule="auto"/>
        <w:ind w:right="1"/>
        <w:rPr>
          <w:rFonts w:hint="eastAsia"/>
        </w:rPr>
      </w:pPr>
    </w:p>
    <w:p w14:paraId="2CE2CA59">
      <w:pPr>
        <w:spacing w:after="314" w:line="271" w:lineRule="auto"/>
        <w:ind w:right="1"/>
        <w:rPr>
          <w:rFonts w:hint="eastAsia"/>
        </w:rPr>
      </w:pPr>
      <w:r>
        <w:rPr>
          <w:rFonts w:hint="eastAsia"/>
        </w:rPr>
        <w:t>Luther says, 1. You mistake the words "from these."</w:t>
      </w:r>
    </w:p>
    <w:p w14:paraId="603E2ADA">
      <w:pPr>
        <w:spacing w:after="314" w:line="271" w:lineRule="auto"/>
        <w:ind w:right="1"/>
        <w:rPr>
          <w:rFonts w:hint="eastAsia"/>
        </w:rPr>
      </w:pPr>
      <w:r>
        <w:rPr>
          <w:rFonts w:hint="eastAsia"/>
        </w:rPr>
        <w:t>路德说，1. 你误解了“脱离这些”这句话。</w:t>
      </w:r>
    </w:p>
    <w:p w14:paraId="63D571E2">
      <w:pPr>
        <w:spacing w:after="314" w:line="271" w:lineRule="auto"/>
        <w:ind w:right="1"/>
        <w:rPr>
          <w:rFonts w:hint="eastAsia"/>
        </w:rPr>
      </w:pPr>
    </w:p>
    <w:p w14:paraId="5A1CA2C1">
      <w:pPr>
        <w:spacing w:after="314" w:line="271" w:lineRule="auto"/>
        <w:ind w:right="1"/>
        <w:rPr>
          <w:rFonts w:hint="eastAsia"/>
        </w:rPr>
      </w:pPr>
      <w:r>
        <w:rPr>
          <w:rFonts w:hint="eastAsia"/>
        </w:rPr>
        <w:t>2. If the simile is inefficacious here, this does not prove it so in Rom. 9.</w:t>
      </w:r>
    </w:p>
    <w:p w14:paraId="2DAD1F45">
      <w:pPr>
        <w:spacing w:after="314" w:line="271" w:lineRule="auto"/>
        <w:ind w:right="1"/>
        <w:rPr>
          <w:rFonts w:hint="eastAsia"/>
        </w:rPr>
      </w:pPr>
      <w:r>
        <w:rPr>
          <w:rFonts w:hint="eastAsia"/>
        </w:rPr>
        <w:t>2. 如果这个比喻在这里无效，这并不能证明它在罗马书9章中也无效。</w:t>
      </w:r>
    </w:p>
    <w:p w14:paraId="35F81F3E">
      <w:pPr>
        <w:spacing w:after="314" w:line="271" w:lineRule="auto"/>
        <w:ind w:right="1"/>
        <w:rPr>
          <w:rFonts w:hint="eastAsia"/>
        </w:rPr>
      </w:pPr>
    </w:p>
    <w:p w14:paraId="57BB1F6C">
      <w:pPr>
        <w:spacing w:after="314" w:line="271" w:lineRule="auto"/>
        <w:ind w:right="1"/>
        <w:rPr>
          <w:rFonts w:hint="eastAsia"/>
        </w:rPr>
      </w:pPr>
      <w:r>
        <w:rPr>
          <w:rFonts w:hint="eastAsia"/>
        </w:rPr>
        <w:t>You must prove the similitude which you assume.</w:t>
      </w:r>
    </w:p>
    <w:p w14:paraId="2CBA1B43">
      <w:pPr>
        <w:spacing w:after="314" w:line="271" w:lineRule="auto"/>
        <w:ind w:right="1"/>
        <w:rPr>
          <w:rFonts w:hint="eastAsia"/>
        </w:rPr>
      </w:pPr>
      <w:r>
        <w:rPr>
          <w:rFonts w:hint="eastAsia"/>
        </w:rPr>
        <w:t>你必须证明你所假设的相似性。</w:t>
      </w:r>
    </w:p>
    <w:p w14:paraId="33C873DA">
      <w:pPr>
        <w:spacing w:after="314" w:line="271" w:lineRule="auto"/>
        <w:ind w:right="1"/>
        <w:rPr>
          <w:rFonts w:hint="eastAsia"/>
        </w:rPr>
      </w:pPr>
    </w:p>
    <w:p w14:paraId="2622D4B2">
      <w:pPr>
        <w:spacing w:after="314" w:line="271" w:lineRule="auto"/>
        <w:ind w:right="1"/>
        <w:rPr>
          <w:rFonts w:hint="eastAsia"/>
        </w:rPr>
      </w:pPr>
      <w:r>
        <w:rPr>
          <w:rFonts w:hint="eastAsia"/>
        </w:rPr>
        <w:t>3. This passage, rightly interpreted, does mean the same thing, and it does prove the very thing in dispute.</w:t>
      </w:r>
    </w:p>
    <w:p w14:paraId="1714AF80">
      <w:pPr>
        <w:spacing w:after="314" w:line="271" w:lineRule="auto"/>
        <w:ind w:right="1"/>
        <w:rPr>
          <w:rFonts w:hint="eastAsia"/>
        </w:rPr>
      </w:pPr>
      <w:r>
        <w:rPr>
          <w:rFonts w:hint="eastAsia"/>
        </w:rPr>
        <w:t>3. 这段经文，若被正确解释，确实意味着同样的事情，并且确实证明了争论中的那件事。</w:t>
      </w:r>
    </w:p>
    <w:p w14:paraId="706BD469">
      <w:pPr>
        <w:spacing w:after="314" w:line="271" w:lineRule="auto"/>
        <w:ind w:right="1"/>
        <w:rPr>
          <w:rFonts w:hint="eastAsia"/>
        </w:rPr>
      </w:pPr>
    </w:p>
    <w:p w14:paraId="14E9E3C1">
      <w:pPr>
        <w:spacing w:after="314" w:line="271" w:lineRule="auto"/>
        <w:ind w:right="1"/>
        <w:rPr>
          <w:rFonts w:hint="eastAsia"/>
        </w:rPr>
      </w:pPr>
      <w:r>
        <w:rPr>
          <w:rFonts w:hint="eastAsia"/>
        </w:rPr>
        <w:t>The account which Luther gives of this text in its connection and construction, is perfectly correct.</w:t>
      </w:r>
    </w:p>
    <w:p w14:paraId="2CC852CB">
      <w:pPr>
        <w:spacing w:after="314" w:line="271" w:lineRule="auto"/>
        <w:ind w:right="1"/>
        <w:rPr>
          <w:rFonts w:hint="eastAsia"/>
        </w:rPr>
      </w:pPr>
      <w:r>
        <w:rPr>
          <w:rFonts w:hint="eastAsia"/>
        </w:rPr>
        <w:t>路德对这段经文的联系和结构的解释是完全正确的。</w:t>
      </w:r>
    </w:p>
    <w:p w14:paraId="2C9A06F8">
      <w:pPr>
        <w:spacing w:after="314" w:line="271" w:lineRule="auto"/>
        <w:ind w:right="1"/>
        <w:rPr>
          <w:rFonts w:hint="eastAsia"/>
        </w:rPr>
      </w:pPr>
    </w:p>
    <w:p w14:paraId="480DFEB7">
      <w:pPr>
        <w:spacing w:after="314" w:line="271" w:lineRule="auto"/>
        <w:ind w:right="1"/>
        <w:rPr>
          <w:rFonts w:hint="eastAsia"/>
        </w:rPr>
      </w:pPr>
      <w:r>
        <w:rPr>
          <w:rFonts w:hint="eastAsia"/>
        </w:rPr>
        <w:t>Ruin abounds: "the solid foundation of God nevertheless stands;" evil does not contradict His will and plan, but fulfils it.</w:t>
      </w:r>
    </w:p>
    <w:p w14:paraId="05B6A859">
      <w:pPr>
        <w:spacing w:after="314" w:line="271" w:lineRule="auto"/>
        <w:ind w:right="1"/>
        <w:rPr>
          <w:rFonts w:hint="eastAsia"/>
        </w:rPr>
      </w:pPr>
      <w:r>
        <w:rPr>
          <w:rFonts w:hint="eastAsia"/>
        </w:rPr>
        <w:t>败坏泛滥：“然而神坚固的根基立住了”；恶并不与祂的旨意和计划相悖，而是成全它。</w:t>
      </w:r>
    </w:p>
    <w:p w14:paraId="59AE7654">
      <w:pPr>
        <w:spacing w:after="314" w:line="271" w:lineRule="auto"/>
        <w:ind w:right="1"/>
        <w:rPr>
          <w:rFonts w:hint="eastAsia"/>
        </w:rPr>
      </w:pPr>
    </w:p>
    <w:p w14:paraId="59BFAD78">
      <w:pPr>
        <w:spacing w:after="314" w:line="271" w:lineRule="auto"/>
        <w:ind w:right="1"/>
        <w:rPr>
          <w:rFonts w:hint="eastAsia"/>
        </w:rPr>
      </w:pPr>
      <w:r>
        <w:rPr>
          <w:rFonts w:hint="eastAsia"/>
        </w:rPr>
        <w:t>In a great house, there are vessels of two sorts.</w:t>
      </w:r>
    </w:p>
    <w:p w14:paraId="031FC7ED">
      <w:pPr>
        <w:spacing w:after="314" w:line="271" w:lineRule="auto"/>
        <w:ind w:right="1"/>
        <w:rPr>
          <w:rFonts w:hint="eastAsia"/>
        </w:rPr>
      </w:pPr>
      <w:r>
        <w:rPr>
          <w:rFonts w:hint="eastAsia"/>
        </w:rPr>
        <w:t>在大户人家，有两样器皿。</w:t>
      </w:r>
    </w:p>
    <w:p w14:paraId="0E64B83C">
      <w:pPr>
        <w:spacing w:after="314" w:line="271" w:lineRule="auto"/>
        <w:ind w:right="1"/>
        <w:rPr>
          <w:rFonts w:hint="eastAsia"/>
        </w:rPr>
      </w:pPr>
    </w:p>
    <w:p w14:paraId="6410B34D">
      <w:pPr>
        <w:spacing w:after="314" w:line="271" w:lineRule="auto"/>
        <w:ind w:right="1"/>
        <w:rPr>
          <w:rFonts w:hint="eastAsia"/>
        </w:rPr>
      </w:pPr>
      <w:r>
        <w:rPr>
          <w:rFonts w:hint="eastAsia"/>
        </w:rPr>
        <w:t>God's eternal separation of his people is manifested, realized, and consummated by their own God-enabled voluntary separation in time, through his Spirit working in due season.</w:t>
      </w:r>
    </w:p>
    <w:p w14:paraId="4F834B71">
      <w:pPr>
        <w:spacing w:after="314" w:line="271" w:lineRule="auto"/>
        <w:ind w:right="1"/>
        <w:rPr>
          <w:rFonts w:hint="eastAsia"/>
        </w:rPr>
      </w:pPr>
      <w:r>
        <w:rPr>
          <w:rFonts w:hint="eastAsia"/>
        </w:rPr>
        <w:t>上帝对祂子民的永恒分别，是通过他们自己被上帝赋予能力，在时间中自愿的分别而彰显、实现和成全的，这是通过祂的圣灵在适当的时候运行而成就的。</w:t>
      </w:r>
    </w:p>
    <w:p w14:paraId="621BD1D5">
      <w:pPr>
        <w:spacing w:after="314" w:line="271" w:lineRule="auto"/>
        <w:ind w:right="1"/>
        <w:rPr>
          <w:rFonts w:hint="eastAsia"/>
        </w:rPr>
      </w:pPr>
    </w:p>
    <w:p w14:paraId="3B42DA39">
      <w:pPr>
        <w:spacing w:after="314" w:line="271" w:lineRule="auto"/>
        <w:ind w:right="1"/>
        <w:rPr>
          <w:rFonts w:hint="eastAsia"/>
        </w:rPr>
      </w:pPr>
      <w:r>
        <w:rPr>
          <w:rFonts w:hint="eastAsia"/>
        </w:rPr>
        <w:t>Qemeliov (themelios) expresses the whole elect church of God laid by him as a sort of huge foundation-stone with inscriptions.</w:t>
      </w:r>
    </w:p>
    <w:p w14:paraId="4F289402">
      <w:pPr>
        <w:spacing w:after="314" w:line="271" w:lineRule="auto"/>
        <w:ind w:right="1"/>
        <w:rPr>
          <w:rFonts w:hint="eastAsia"/>
        </w:rPr>
      </w:pPr>
      <w:r>
        <w:rPr>
          <w:rFonts w:hint="eastAsia"/>
        </w:rPr>
        <w:t>Qemeliov（themelios，希腊文）表达了上帝所立的整个蒙拣选的教会，如同一块刻有铭文的巨大基石。</w:t>
      </w:r>
    </w:p>
    <w:p w14:paraId="4BE20866">
      <w:pPr>
        <w:spacing w:after="314" w:line="271" w:lineRule="auto"/>
        <w:ind w:right="1"/>
        <w:rPr>
          <w:rFonts w:hint="eastAsia"/>
        </w:rPr>
      </w:pPr>
    </w:p>
    <w:p w14:paraId="78AB4598">
      <w:pPr>
        <w:spacing w:after="314" w:line="271" w:lineRule="auto"/>
        <w:ind w:right="1"/>
        <w:rPr>
          <w:rFonts w:hint="eastAsia"/>
        </w:rPr>
      </w:pPr>
      <w:r>
        <w:rPr>
          <w:rFonts w:hint="eastAsia"/>
        </w:rPr>
        <w:t>See Zec 3.9.</w:t>
      </w:r>
    </w:p>
    <w:p w14:paraId="2743141A">
      <w:pPr>
        <w:spacing w:after="314" w:line="271" w:lineRule="auto"/>
        <w:ind w:right="1"/>
        <w:rPr>
          <w:rFonts w:hint="eastAsia"/>
        </w:rPr>
      </w:pPr>
      <w:r>
        <w:rPr>
          <w:rFonts w:hint="eastAsia"/>
        </w:rPr>
        <w:t>见撒迦利亚书3:9。</w:t>
      </w:r>
    </w:p>
    <w:p w14:paraId="5F5EB25E">
      <w:pPr>
        <w:spacing w:after="314" w:line="271" w:lineRule="auto"/>
        <w:ind w:right="1"/>
        <w:rPr>
          <w:rFonts w:hint="eastAsia"/>
        </w:rPr>
      </w:pPr>
    </w:p>
    <w:p w14:paraId="1F7E5D60">
      <w:pPr>
        <w:spacing w:after="314" w:line="271" w:lineRule="auto"/>
        <w:ind w:right="1"/>
        <w:rPr>
          <w:rFonts w:hint="eastAsia"/>
        </w:rPr>
      </w:pPr>
      <w:r>
        <w:rPr>
          <w:rFonts w:hint="eastAsia"/>
        </w:rPr>
        <w:t>[←582]</w:t>
      </w:r>
    </w:p>
    <w:p w14:paraId="2A1438CD">
      <w:pPr>
        <w:spacing w:after="314" w:line="271" w:lineRule="auto"/>
        <w:ind w:right="1"/>
        <w:rPr>
          <w:rFonts w:hint="eastAsia"/>
        </w:rPr>
      </w:pPr>
      <w:r>
        <w:rPr>
          <w:rFonts w:hint="eastAsia"/>
        </w:rPr>
        <w:t>See pp. 162-165, Part iii, sect. 20.</w:t>
      </w:r>
    </w:p>
    <w:p w14:paraId="406CB263">
      <w:pPr>
        <w:spacing w:after="314" w:line="271" w:lineRule="auto"/>
        <w:ind w:right="1"/>
        <w:rPr>
          <w:rFonts w:hint="eastAsia"/>
        </w:rPr>
      </w:pPr>
      <w:r>
        <w:rPr>
          <w:rFonts w:hint="eastAsia"/>
        </w:rPr>
        <w:t>见162-165页，第三部分，第20节。</w:t>
      </w:r>
    </w:p>
    <w:p w14:paraId="7B2FE653">
      <w:pPr>
        <w:spacing w:after="314" w:line="271" w:lineRule="auto"/>
        <w:ind w:right="1"/>
        <w:rPr>
          <w:rFonts w:hint="eastAsia"/>
        </w:rPr>
      </w:pPr>
    </w:p>
    <w:p w14:paraId="1D467826">
      <w:pPr>
        <w:spacing w:after="314" w:line="271" w:lineRule="auto"/>
        <w:ind w:right="1"/>
        <w:rPr>
          <w:rFonts w:hint="eastAsia"/>
        </w:rPr>
      </w:pPr>
      <w:r>
        <w:rPr>
          <w:rFonts w:hint="eastAsia"/>
        </w:rPr>
        <w:t>[←583]</w:t>
      </w:r>
    </w:p>
    <w:p w14:paraId="094EB2FC">
      <w:pPr>
        <w:spacing w:after="314" w:line="271" w:lineRule="auto"/>
        <w:ind w:right="1"/>
        <w:rPr>
          <w:rFonts w:hint="eastAsia"/>
        </w:rPr>
      </w:pPr>
      <w:r>
        <w:rPr>
          <w:rFonts w:hint="eastAsia"/>
        </w:rPr>
        <w:t>On the contrary supposition to that assumed and reasoned by Paul, the vessel is not the potter's workmanship, as having been made by him just as he is; but his own.</w:t>
      </w:r>
    </w:p>
    <w:p w14:paraId="3F18CF2E">
      <w:pPr>
        <w:spacing w:after="314" w:line="271" w:lineRule="auto"/>
        <w:ind w:right="1"/>
        <w:rPr>
          <w:rFonts w:hint="eastAsia"/>
        </w:rPr>
      </w:pPr>
      <w:r>
        <w:rPr>
          <w:rFonts w:hint="eastAsia"/>
        </w:rPr>
        <w:t>与保罗所假定和论证的相反的假设是，器皿并非窑匠的工艺品，即并非由他照其本相所造；而是它自己的。</w:t>
      </w:r>
    </w:p>
    <w:p w14:paraId="0A194EDB">
      <w:pPr>
        <w:spacing w:after="314" w:line="271" w:lineRule="auto"/>
        <w:ind w:right="1"/>
        <w:rPr>
          <w:rFonts w:hint="eastAsia"/>
        </w:rPr>
      </w:pPr>
    </w:p>
    <w:p w14:paraId="4FF7C335">
      <w:pPr>
        <w:spacing w:after="314" w:line="271" w:lineRule="auto"/>
        <w:ind w:right="1"/>
        <w:rPr>
          <w:rFonts w:hint="eastAsia"/>
        </w:rPr>
      </w:pPr>
      <w:r>
        <w:rPr>
          <w:rFonts w:hint="eastAsia"/>
        </w:rPr>
        <w:t>Why defend the potter then?</w:t>
      </w:r>
    </w:p>
    <w:p w14:paraId="3AF9A4C3">
      <w:pPr>
        <w:spacing w:after="314" w:line="271" w:lineRule="auto"/>
        <w:ind w:right="1"/>
        <w:rPr>
          <w:rFonts w:hint="eastAsia"/>
        </w:rPr>
      </w:pPr>
      <w:r>
        <w:rPr>
          <w:rFonts w:hint="eastAsia"/>
        </w:rPr>
        <w:t>那又为何要为窑匠辩护呢？</w:t>
      </w:r>
    </w:p>
    <w:p w14:paraId="0DEBD2D0">
      <w:pPr>
        <w:spacing w:after="314" w:line="271" w:lineRule="auto"/>
        <w:ind w:right="1"/>
        <w:rPr>
          <w:rFonts w:hint="eastAsia"/>
        </w:rPr>
      </w:pPr>
    </w:p>
    <w:p w14:paraId="462961EE">
      <w:pPr>
        <w:spacing w:after="314" w:line="271" w:lineRule="auto"/>
        <w:ind w:right="1"/>
        <w:rPr>
          <w:rFonts w:hint="eastAsia"/>
        </w:rPr>
      </w:pPr>
      <w:r>
        <w:rPr>
          <w:rFonts w:hint="eastAsia"/>
        </w:rPr>
        <w:t>[←584]</w:t>
      </w:r>
    </w:p>
    <w:p w14:paraId="5CE7ECAF">
      <w:pPr>
        <w:spacing w:after="314" w:line="271" w:lineRule="auto"/>
        <w:ind w:right="1"/>
        <w:rPr>
          <w:rFonts w:hint="eastAsia"/>
        </w:rPr>
      </w:pPr>
      <w:r>
        <w:rPr>
          <w:rFonts w:hint="eastAsia"/>
        </w:rPr>
        <w:t>Luther personifies the heart, or rather the wickedness of the heart, which I have therefore ventured to make feminine.</w:t>
      </w:r>
    </w:p>
    <w:p w14:paraId="619474E6">
      <w:pPr>
        <w:spacing w:after="314" w:line="271" w:lineRule="auto"/>
        <w:ind w:right="1"/>
        <w:rPr>
          <w:rFonts w:hint="eastAsia"/>
        </w:rPr>
      </w:pPr>
      <w:r>
        <w:rPr>
          <w:rFonts w:hint="eastAsia"/>
        </w:rPr>
        <w:t>路德将心，或者更确切地说，将心的邪恶拟人化了，因此我冒险将其女性化。</w:t>
      </w:r>
    </w:p>
    <w:p w14:paraId="05960A62">
      <w:pPr>
        <w:spacing w:after="314" w:line="271" w:lineRule="auto"/>
        <w:ind w:right="1"/>
        <w:rPr>
          <w:rFonts w:hint="eastAsia"/>
        </w:rPr>
      </w:pPr>
    </w:p>
    <w:p w14:paraId="672D90E0">
      <w:pPr>
        <w:spacing w:after="314" w:line="271" w:lineRule="auto"/>
        <w:ind w:right="1"/>
        <w:rPr>
          <w:rFonts w:hint="eastAsia"/>
        </w:rPr>
      </w:pPr>
      <w:r>
        <w:rPr>
          <w:rFonts w:hint="eastAsia"/>
        </w:rPr>
        <w:t>[←585]</w:t>
      </w:r>
    </w:p>
    <w:p w14:paraId="092137D3">
      <w:pPr>
        <w:spacing w:after="314" w:line="271" w:lineRule="auto"/>
        <w:ind w:right="1"/>
        <w:rPr>
          <w:rFonts w:hint="eastAsia"/>
        </w:rPr>
      </w:pPr>
      <w:r>
        <w:rPr>
          <w:rFonts w:hint="eastAsia"/>
        </w:rPr>
        <w:t>R.C. Sproul once said that what's surprising is not that anyone is damned, but that anyone is saved. WHG</w:t>
      </w:r>
    </w:p>
    <w:p w14:paraId="582773DA">
      <w:pPr>
        <w:spacing w:after="314" w:line="271" w:lineRule="auto"/>
        <w:ind w:right="1"/>
        <w:rPr>
          <w:rFonts w:hint="eastAsia"/>
        </w:rPr>
      </w:pPr>
      <w:r>
        <w:rPr>
          <w:rFonts w:hint="eastAsia"/>
        </w:rPr>
        <w:t>史普罗曾说，令人惊讶的不是有人被咒诅，而是有人得救。WHG</w:t>
      </w:r>
    </w:p>
    <w:p w14:paraId="63DE2787">
      <w:pPr>
        <w:spacing w:after="314" w:line="271" w:lineRule="auto"/>
        <w:ind w:right="1"/>
        <w:rPr>
          <w:rFonts w:hint="eastAsia"/>
        </w:rPr>
      </w:pPr>
    </w:p>
    <w:p w14:paraId="38027F5B">
      <w:pPr>
        <w:spacing w:after="314" w:line="271" w:lineRule="auto"/>
        <w:ind w:right="1"/>
        <w:rPr>
          <w:rFonts w:hint="eastAsia"/>
        </w:rPr>
      </w:pPr>
      <w:r>
        <w:rPr>
          <w:rFonts w:hint="eastAsia"/>
        </w:rPr>
        <w:t>[←586]</w:t>
      </w:r>
    </w:p>
    <w:p w14:paraId="48CE5C50">
      <w:pPr>
        <w:spacing w:after="314" w:line="271" w:lineRule="auto"/>
        <w:ind w:right="1"/>
        <w:rPr>
          <w:rFonts w:hint="eastAsia"/>
        </w:rPr>
      </w:pPr>
      <w:r>
        <w:rPr>
          <w:rFonts w:hint="eastAsia"/>
        </w:rPr>
        <w:t>Luther blunders a good deal here, while he says many excellent things.</w:t>
      </w:r>
    </w:p>
    <w:p w14:paraId="489510DA">
      <w:pPr>
        <w:spacing w:after="314" w:line="271" w:lineRule="auto"/>
        <w:ind w:right="1"/>
        <w:rPr>
          <w:rFonts w:hint="eastAsia"/>
        </w:rPr>
      </w:pPr>
      <w:r>
        <w:rPr>
          <w:rFonts w:hint="eastAsia"/>
        </w:rPr>
        <w:t>路德在这里犯了不少错误，尽管他也说了许多极好的话。</w:t>
      </w:r>
    </w:p>
    <w:p w14:paraId="2C2C6A9A">
      <w:pPr>
        <w:spacing w:after="314" w:line="271" w:lineRule="auto"/>
        <w:ind w:right="1"/>
        <w:rPr>
          <w:rFonts w:hint="eastAsia"/>
        </w:rPr>
      </w:pPr>
    </w:p>
    <w:p w14:paraId="25B39DD9">
      <w:pPr>
        <w:spacing w:after="314" w:line="271" w:lineRule="auto"/>
        <w:ind w:right="1"/>
        <w:rPr>
          <w:rFonts w:hint="eastAsia"/>
        </w:rPr>
      </w:pPr>
      <w:r>
        <w:rPr>
          <w:rFonts w:hint="eastAsia"/>
        </w:rPr>
        <w:t>In dealing with this cavil, the fault then is in the potter, he first sets forth its audacity, next repels Erasmus' gloss by it, then maintains that it is an interested judgment, not a judgment of equity, by which God is condemned.</w:t>
      </w:r>
    </w:p>
    <w:p w14:paraId="215E3ABD">
      <w:pPr>
        <w:spacing w:after="314" w:line="271" w:lineRule="auto"/>
        <w:ind w:right="1"/>
        <w:rPr>
          <w:rFonts w:hint="eastAsia"/>
        </w:rPr>
      </w:pPr>
      <w:r>
        <w:rPr>
          <w:rFonts w:hint="eastAsia"/>
        </w:rPr>
        <w:t>在处理这个诡辩时，即‘错在窑匠’，他首先揭示了它的狂妄，其次用它驳斥了伊拉斯谟的注释，然后主张这是一个带有偏见的判断，而非一个公正的判断，上帝因此被定罪。</w:t>
      </w:r>
    </w:p>
    <w:p w14:paraId="22E9E478">
      <w:pPr>
        <w:spacing w:after="314" w:line="271" w:lineRule="auto"/>
        <w:ind w:right="1"/>
        <w:rPr>
          <w:rFonts w:hint="eastAsia"/>
        </w:rPr>
      </w:pPr>
    </w:p>
    <w:p w14:paraId="3F2021A9">
      <w:pPr>
        <w:spacing w:after="314" w:line="271" w:lineRule="auto"/>
        <w:ind w:right="1"/>
        <w:rPr>
          <w:rFonts w:hint="eastAsia"/>
        </w:rPr>
      </w:pPr>
      <w:r>
        <w:rPr>
          <w:rFonts w:hint="eastAsia"/>
        </w:rPr>
        <w:t>— Much of the difficulty is, no doubt, resolvable into the sovereignty of God; that sovereignty which is so bitterly offensive to the carnal mind, while without the light of it we cannot stir a step in God.</w:t>
      </w:r>
    </w:p>
    <w:p w14:paraId="149D6C7E">
      <w:pPr>
        <w:spacing w:after="314" w:line="271" w:lineRule="auto"/>
        <w:ind w:right="1"/>
        <w:rPr>
          <w:rFonts w:hint="eastAsia"/>
        </w:rPr>
      </w:pPr>
      <w:r>
        <w:rPr>
          <w:rFonts w:hint="eastAsia"/>
        </w:rPr>
        <w:t>——毫无疑问，许多困难都可以归结为上帝的主权；那主权对属肉体的心来说是如此令人憎恶，而没有它的光，我们在上帝里面一步也动不了。</w:t>
      </w:r>
    </w:p>
    <w:p w14:paraId="14576891">
      <w:pPr>
        <w:spacing w:after="314" w:line="271" w:lineRule="auto"/>
        <w:ind w:right="1"/>
        <w:rPr>
          <w:rFonts w:hint="eastAsia"/>
        </w:rPr>
      </w:pPr>
    </w:p>
    <w:p w14:paraId="39B71DC1">
      <w:pPr>
        <w:spacing w:after="314" w:line="271" w:lineRule="auto"/>
        <w:ind w:right="1"/>
        <w:rPr>
          <w:rFonts w:hint="eastAsia"/>
        </w:rPr>
      </w:pPr>
      <w:r>
        <w:rPr>
          <w:rFonts w:hint="eastAsia"/>
        </w:rPr>
        <w:t>Whence came creation in all and every part of its wide range; whence come blessing and cursing, either as foreordained or as fulfilled; whence come heaven and hell, and inhabitants for each; whence comes the devil, whence comes the fall of man; whence comes sealed ruin on the one hand, and whence comes free restoration and glorification on the other; but from Him who makes no appeal to the creature for his vindication, but says 'I have lifted up my hand that it shall be so?'</w:t>
      </w:r>
    </w:p>
    <w:p w14:paraId="4837E6DE">
      <w:pPr>
        <w:spacing w:after="314" w:line="271" w:lineRule="auto"/>
        <w:ind w:right="1"/>
        <w:rPr>
          <w:rFonts w:hint="eastAsia"/>
        </w:rPr>
      </w:pPr>
      <w:r>
        <w:rPr>
          <w:rFonts w:hint="eastAsia"/>
        </w:rPr>
        <w:t>创造从何而来，在其广阔范围的每一部分；祝福和咒诅从何而来，无论是预定的还是实现的；天堂和地狱从何而来，以及各自的居民；魔鬼从何而来，人的堕落从何而来；一方面是被印记的毁灭从何而来，另一方面是白白的复兴和荣耀从何而来；不都是来自于那位不向受造物寻求辩护，而说‘我已举手，事就这样成了’的祂吗？</w:t>
      </w:r>
    </w:p>
    <w:p w14:paraId="5DD3050C">
      <w:pPr>
        <w:spacing w:after="314" w:line="271" w:lineRule="auto"/>
        <w:ind w:right="1"/>
        <w:rPr>
          <w:rFonts w:hint="eastAsia"/>
        </w:rPr>
      </w:pPr>
    </w:p>
    <w:p w14:paraId="0EF73468">
      <w:pPr>
        <w:spacing w:after="314" w:line="271" w:lineRule="auto"/>
        <w:ind w:right="1"/>
        <w:rPr>
          <w:rFonts w:hint="eastAsia"/>
        </w:rPr>
      </w:pPr>
      <w:r>
        <w:rPr>
          <w:rFonts w:hint="eastAsia"/>
        </w:rPr>
        <w:t>— But there is a worthy end for all this; which Luther did not see, and therefore did not assign: the sight of which, however, makes the difference between a cruel God and a wise one.</w:t>
      </w:r>
    </w:p>
    <w:p w14:paraId="738381C7">
      <w:pPr>
        <w:spacing w:after="314" w:line="271" w:lineRule="auto"/>
        <w:ind w:right="1"/>
        <w:rPr>
          <w:rFonts w:hint="eastAsia"/>
        </w:rPr>
      </w:pPr>
      <w:r>
        <w:rPr>
          <w:rFonts w:hint="eastAsia"/>
        </w:rPr>
        <w:t>——但这一切都有一个有价值的目的；这是路德没有看到，因此也没有指出的：然而，看到这一点，却使一个残酷的上帝和一个智慧的上帝之间产生了区别。</w:t>
      </w:r>
    </w:p>
    <w:p w14:paraId="66C3CC3F">
      <w:pPr>
        <w:spacing w:after="314" w:line="271" w:lineRule="auto"/>
        <w:ind w:right="1"/>
        <w:rPr>
          <w:rFonts w:hint="eastAsia"/>
        </w:rPr>
      </w:pPr>
    </w:p>
    <w:p w14:paraId="7AF07660">
      <w:pPr>
        <w:spacing w:after="314" w:line="271" w:lineRule="auto"/>
        <w:ind w:right="1"/>
        <w:rPr>
          <w:rFonts w:hint="eastAsia"/>
        </w:rPr>
      </w:pPr>
      <w:r>
        <w:rPr>
          <w:rFonts w:hint="eastAsia"/>
        </w:rPr>
        <w:t>(See Part iii. Sect. 28. notes t v x .)</w:t>
      </w:r>
    </w:p>
    <w:p w14:paraId="30136E04">
      <w:pPr>
        <w:spacing w:after="314" w:line="271" w:lineRule="auto"/>
        <w:ind w:right="1"/>
        <w:rPr>
          <w:rFonts w:hint="eastAsia"/>
        </w:rPr>
      </w:pPr>
      <w:r>
        <w:rPr>
          <w:rFonts w:hint="eastAsia"/>
        </w:rPr>
        <w:t>（见第三部分，第28节，注释t、v、x。）</w:t>
      </w:r>
    </w:p>
    <w:p w14:paraId="0C8BE55B">
      <w:pPr>
        <w:spacing w:after="314" w:line="271" w:lineRule="auto"/>
        <w:ind w:right="1"/>
        <w:rPr>
          <w:rFonts w:hint="eastAsia"/>
        </w:rPr>
      </w:pPr>
    </w:p>
    <w:p w14:paraId="20708BAA">
      <w:pPr>
        <w:spacing w:after="314" w:line="271" w:lineRule="auto"/>
        <w:ind w:right="1"/>
        <w:rPr>
          <w:rFonts w:hint="eastAsia"/>
        </w:rPr>
      </w:pPr>
      <w:r>
        <w:rPr>
          <w:rFonts w:hint="eastAsia"/>
        </w:rPr>
        <w:t>—It is not true that God condemns the undeserving, or that he crowns the unworthy.</w:t>
      </w:r>
    </w:p>
    <w:p w14:paraId="49F8C556">
      <w:pPr>
        <w:spacing w:after="314" w:line="271" w:lineRule="auto"/>
        <w:ind w:right="1"/>
        <w:rPr>
          <w:rFonts w:hint="eastAsia"/>
        </w:rPr>
      </w:pPr>
      <w:r>
        <w:rPr>
          <w:rFonts w:hint="eastAsia"/>
        </w:rPr>
        <w:t>——上帝谴责不配得的人，或加冕不配得的人，这并非事实。</w:t>
      </w:r>
    </w:p>
    <w:p w14:paraId="59B76425">
      <w:pPr>
        <w:spacing w:after="314" w:line="271" w:lineRule="auto"/>
        <w:ind w:right="1"/>
        <w:rPr>
          <w:rFonts w:hint="eastAsia"/>
        </w:rPr>
      </w:pPr>
    </w:p>
    <w:p w14:paraId="76C3CF37">
      <w:pPr>
        <w:spacing w:after="314" w:line="271" w:lineRule="auto"/>
        <w:ind w:right="1"/>
        <w:rPr>
          <w:rFonts w:hint="eastAsia"/>
        </w:rPr>
      </w:pPr>
      <w:r>
        <w:rPr>
          <w:rFonts w:hint="eastAsia"/>
        </w:rPr>
        <w:t>Luther did not discern the mystery of the creation and fall of every individual man in Adam (see Part iii. Sect. 38. note l , Part iv. Sect. 10. note z).</w:t>
      </w:r>
    </w:p>
    <w:p w14:paraId="7BE403B5">
      <w:pPr>
        <w:spacing w:after="314" w:line="271" w:lineRule="auto"/>
        <w:ind w:right="1"/>
        <w:rPr>
          <w:rFonts w:hint="eastAsia"/>
        </w:rPr>
      </w:pPr>
      <w:r>
        <w:rPr>
          <w:rFonts w:hint="eastAsia"/>
        </w:rPr>
        <w:t>路德没有辨明在亚当里每一个体之人的创造和堕落的奥秘（见第三部分，第38节，注释l，第四部分，第10节，注释z）。</w:t>
      </w:r>
    </w:p>
    <w:p w14:paraId="493F8926">
      <w:pPr>
        <w:spacing w:after="314" w:line="271" w:lineRule="auto"/>
        <w:ind w:right="1"/>
        <w:rPr>
          <w:rFonts w:hint="eastAsia"/>
        </w:rPr>
      </w:pPr>
    </w:p>
    <w:p w14:paraId="4F9110AF">
      <w:pPr>
        <w:spacing w:after="314" w:line="271" w:lineRule="auto"/>
        <w:ind w:right="1"/>
        <w:rPr>
          <w:rFonts w:hint="eastAsia"/>
        </w:rPr>
      </w:pPr>
      <w:r>
        <w:rPr>
          <w:rFonts w:hint="eastAsia"/>
        </w:rPr>
        <w:t>Nor did he understand the mystery of the predestinative counsel.</w:t>
      </w:r>
    </w:p>
    <w:p w14:paraId="1FBD53FF">
      <w:pPr>
        <w:spacing w:after="314" w:line="271" w:lineRule="auto"/>
        <w:ind w:right="1"/>
        <w:rPr>
          <w:rFonts w:hint="eastAsia"/>
        </w:rPr>
      </w:pPr>
      <w:r>
        <w:rPr>
          <w:rFonts w:hint="eastAsia"/>
        </w:rPr>
        <w:t>他也不理解预定性谋略的奥秘。</w:t>
      </w:r>
    </w:p>
    <w:p w14:paraId="58F71F5B">
      <w:pPr>
        <w:spacing w:after="314" w:line="271" w:lineRule="auto"/>
        <w:ind w:right="1"/>
        <w:rPr>
          <w:rFonts w:hint="eastAsia"/>
        </w:rPr>
      </w:pPr>
    </w:p>
    <w:p w14:paraId="02EA8BB8">
      <w:pPr>
        <w:spacing w:after="314" w:line="271" w:lineRule="auto"/>
        <w:ind w:right="1"/>
        <w:rPr>
          <w:rFonts w:hint="eastAsia"/>
        </w:rPr>
      </w:pPr>
      <w:r>
        <w:rPr>
          <w:rFonts w:hint="eastAsia"/>
        </w:rPr>
        <w:t>Every individual of the human race became a hell-deserving sinner in Adam; every individual of the saved, is saved by virtue of new relations assumed by God, and given to him in Christ — as one previously self-ruined, whom Christ has rendered worthy to be taken up from his ruin, by having shared it with him.</w:t>
      </w:r>
    </w:p>
    <w:p w14:paraId="6CF64448">
      <w:pPr>
        <w:spacing w:after="314" w:line="271" w:lineRule="auto"/>
        <w:ind w:right="1"/>
        <w:rPr>
          <w:rFonts w:hint="eastAsia"/>
        </w:rPr>
      </w:pPr>
      <w:r>
        <w:rPr>
          <w:rFonts w:hint="eastAsia"/>
        </w:rPr>
        <w:t>人类的每个个体都在亚当里成了该下地狱的罪人；每个得救的个体，都是凭着上帝所承担的、并在基督里赐给他的新关系而得救——作为一个先前自我毁灭的人，基督通过与他分担其毁灭，使他配得从他的毁灭中被拯救出来。</w:t>
      </w:r>
    </w:p>
    <w:p w14:paraId="785C7B74">
      <w:pPr>
        <w:spacing w:after="314" w:line="271" w:lineRule="auto"/>
        <w:ind w:right="1"/>
        <w:rPr>
          <w:rFonts w:hint="eastAsia"/>
        </w:rPr>
      </w:pPr>
    </w:p>
    <w:p w14:paraId="5594445A">
      <w:pPr>
        <w:spacing w:after="314" w:line="271" w:lineRule="auto"/>
        <w:ind w:right="1"/>
        <w:rPr>
          <w:rFonts w:hint="eastAsia"/>
        </w:rPr>
      </w:pPr>
      <w:r>
        <w:rPr>
          <w:rFonts w:hint="eastAsia"/>
        </w:rPr>
        <w:t>Predestination is fulfilment forearranged; as is the execution, such was the covenanted design.</w:t>
      </w:r>
    </w:p>
    <w:p w14:paraId="5E4314F1">
      <w:pPr>
        <w:spacing w:after="314" w:line="271" w:lineRule="auto"/>
        <w:ind w:right="1"/>
        <w:rPr>
          <w:rFonts w:hint="eastAsia"/>
        </w:rPr>
      </w:pPr>
      <w:r>
        <w:rPr>
          <w:rFonts w:hint="eastAsia"/>
        </w:rPr>
        <w:t>预定是预先安排的成全；执行如何，圣约的设计也如何。</w:t>
      </w:r>
    </w:p>
    <w:p w14:paraId="216A0AEE">
      <w:pPr>
        <w:spacing w:after="314" w:line="271" w:lineRule="auto"/>
        <w:ind w:right="1"/>
        <w:rPr>
          <w:rFonts w:hint="eastAsia"/>
        </w:rPr>
      </w:pPr>
    </w:p>
    <w:p w14:paraId="792403A2">
      <w:pPr>
        <w:spacing w:after="314" w:line="271" w:lineRule="auto"/>
        <w:ind w:right="1"/>
        <w:rPr>
          <w:rFonts w:hint="eastAsia"/>
        </w:rPr>
      </w:pPr>
      <w:r>
        <w:rPr>
          <w:rFonts w:hint="eastAsia"/>
        </w:rPr>
        <w:t>It is selfdestroyed ones, therefore, who are predestined to hell; even as it is Christ-made worthy ones who are predestined to life.</w:t>
      </w:r>
    </w:p>
    <w:p w14:paraId="0E9F32CD">
      <w:pPr>
        <w:spacing w:after="314" w:line="271" w:lineRule="auto"/>
        <w:ind w:right="1"/>
        <w:rPr>
          <w:rFonts w:hint="eastAsia"/>
        </w:rPr>
      </w:pPr>
      <w:r>
        <w:rPr>
          <w:rFonts w:hint="eastAsia"/>
        </w:rPr>
        <w:t>因此，是自我毁灭者被预定下地狱；正如是基督使其配得者被预定得永生。</w:t>
      </w:r>
    </w:p>
    <w:p w14:paraId="04D5BBF6">
      <w:pPr>
        <w:spacing w:after="314" w:line="271" w:lineRule="auto"/>
        <w:ind w:right="1"/>
        <w:rPr>
          <w:rFonts w:hint="eastAsia"/>
        </w:rPr>
      </w:pPr>
    </w:p>
    <w:p w14:paraId="598A9C0F">
      <w:pPr>
        <w:spacing w:after="314" w:line="271" w:lineRule="auto"/>
        <w:ind w:right="1"/>
        <w:rPr>
          <w:rFonts w:hint="eastAsia"/>
        </w:rPr>
      </w:pPr>
      <w:r>
        <w:rPr>
          <w:rFonts w:hint="eastAsia"/>
        </w:rPr>
        <w:t>Luther knew nothing about God's assuming relations, much less about his assuming distinct relations.</w:t>
      </w:r>
    </w:p>
    <w:p w14:paraId="1A54329A">
      <w:pPr>
        <w:spacing w:after="314" w:line="271" w:lineRule="auto"/>
        <w:ind w:right="1"/>
        <w:rPr>
          <w:rFonts w:hint="eastAsia"/>
        </w:rPr>
      </w:pPr>
      <w:r>
        <w:rPr>
          <w:rFonts w:hint="eastAsia"/>
        </w:rPr>
        <w:t>路德对上帝承担关系一无所知，更不用说祂承担独特的关系了。</w:t>
      </w:r>
    </w:p>
    <w:p w14:paraId="4BB8C095">
      <w:pPr>
        <w:spacing w:after="314" w:line="271" w:lineRule="auto"/>
        <w:ind w:right="1"/>
        <w:rPr>
          <w:rFonts w:hint="eastAsia"/>
        </w:rPr>
      </w:pPr>
    </w:p>
    <w:p w14:paraId="72B5F6E5">
      <w:pPr>
        <w:spacing w:after="314" w:line="271" w:lineRule="auto"/>
        <w:ind w:right="1"/>
        <w:rPr>
          <w:rFonts w:hint="eastAsia"/>
        </w:rPr>
      </w:pPr>
      <w:r>
        <w:rPr>
          <w:rFonts w:hint="eastAsia"/>
        </w:rPr>
        <w:t>And this shows once more how impossible it is to give any consistent account of the salvation of the righteous, on the basis of universal redemption: such a redemption must leave either partiality in God, or merit in man.</w:t>
      </w:r>
    </w:p>
    <w:p w14:paraId="7A8023AB">
      <w:pPr>
        <w:spacing w:after="314" w:line="271" w:lineRule="auto"/>
        <w:ind w:right="1"/>
        <w:rPr>
          <w:rFonts w:hint="eastAsia"/>
        </w:rPr>
      </w:pPr>
      <w:r>
        <w:rPr>
          <w:rFonts w:hint="eastAsia"/>
        </w:rPr>
        <w:t>这再次表明，在普世救赎的基础上，要对义人的救恩给出一个一致的解释是多么不可能：这样的救赎必然会留下上帝的偏待，或是人的功德。</w:t>
      </w:r>
    </w:p>
    <w:p w14:paraId="4940577F">
      <w:pPr>
        <w:spacing w:after="314" w:line="271" w:lineRule="auto"/>
        <w:ind w:right="1"/>
        <w:rPr>
          <w:rFonts w:hint="eastAsia"/>
        </w:rPr>
      </w:pPr>
    </w:p>
    <w:p w14:paraId="363077C2">
      <w:pPr>
        <w:spacing w:after="314" w:line="271" w:lineRule="auto"/>
        <w:ind w:right="1"/>
        <w:rPr>
          <w:rFonts w:hint="eastAsia"/>
        </w:rPr>
      </w:pPr>
      <w:r>
        <w:rPr>
          <w:rFonts w:hint="eastAsia"/>
        </w:rPr>
        <w:t>Luther would have it indignos to avoid merit, and therefore he leaves God 'a respecter of persons.'</w:t>
      </w:r>
    </w:p>
    <w:p w14:paraId="1D0E0571">
      <w:pPr>
        <w:spacing w:after="314" w:line="271" w:lineRule="auto"/>
        <w:ind w:right="1"/>
        <w:rPr>
          <w:rFonts w:hint="eastAsia"/>
        </w:rPr>
      </w:pPr>
      <w:r>
        <w:rPr>
          <w:rFonts w:hint="eastAsia"/>
        </w:rPr>
        <w:t>路德为了避免功德，宁愿说他们不配，因此他让上帝成了‘偏待人’的。</w:t>
      </w:r>
    </w:p>
    <w:p w14:paraId="78C74B41">
      <w:pPr>
        <w:spacing w:after="314" w:line="271" w:lineRule="auto"/>
        <w:ind w:right="1"/>
        <w:rPr>
          <w:rFonts w:hint="eastAsia"/>
        </w:rPr>
      </w:pPr>
    </w:p>
    <w:p w14:paraId="34A044D8">
      <w:pPr>
        <w:spacing w:after="314" w:line="271" w:lineRule="auto"/>
        <w:ind w:right="1"/>
        <w:rPr>
          <w:rFonts w:hint="eastAsia"/>
        </w:rPr>
      </w:pPr>
      <w:r>
        <w:rPr>
          <w:rFonts w:hint="eastAsia"/>
        </w:rPr>
        <w:t>— He does not say a word too much about sovereignty, but he puts it in its wrong place, and omits what ought to be added to it — the end for which it is exercised.</w:t>
      </w:r>
    </w:p>
    <w:p w14:paraId="3759E295">
      <w:pPr>
        <w:spacing w:after="314" w:line="271" w:lineRule="auto"/>
        <w:ind w:right="1"/>
        <w:rPr>
          <w:rFonts w:hint="eastAsia"/>
        </w:rPr>
      </w:pPr>
      <w:r>
        <w:rPr>
          <w:rFonts w:hint="eastAsia"/>
        </w:rPr>
        <w:t>——他关于主权的话一点也不多余，但他把它放在了错误的位置，并省略了本应补充的内容——即主权行使的目的。</w:t>
      </w:r>
    </w:p>
    <w:p w14:paraId="5DD95EC8">
      <w:pPr>
        <w:spacing w:after="314" w:line="271" w:lineRule="auto"/>
        <w:ind w:right="1"/>
        <w:rPr>
          <w:rFonts w:hint="eastAsia"/>
        </w:rPr>
      </w:pPr>
    </w:p>
    <w:p w14:paraId="6AB2DEED">
      <w:pPr>
        <w:spacing w:after="314" w:line="271" w:lineRule="auto"/>
        <w:ind w:right="1"/>
        <w:rPr>
          <w:rFonts w:hint="eastAsia"/>
        </w:rPr>
      </w:pPr>
      <w:r>
        <w:rPr>
          <w:rFonts w:hint="eastAsia"/>
        </w:rPr>
        <w:t>The place is, 'God determining to make creatures with opposite destinies some to everlasting life, and some to shame and everlasting contempt — vessels of wrath and vessels of mercy.'</w:t>
      </w:r>
    </w:p>
    <w:p w14:paraId="2C11DFB5">
      <w:pPr>
        <w:spacing w:after="314" w:line="271" w:lineRule="auto"/>
        <w:ind w:right="1"/>
        <w:rPr>
          <w:rFonts w:hint="eastAsia"/>
        </w:rPr>
      </w:pPr>
      <w:r>
        <w:rPr>
          <w:rFonts w:hint="eastAsia"/>
        </w:rPr>
        <w:t>那个位置是：‘上帝决定创造具有相反命运的受造物——一些得永生，一些受羞辱永远被憎恶——忿怒的器皿和怜悯的器皿。’</w:t>
      </w:r>
    </w:p>
    <w:p w14:paraId="0C1C4C0E">
      <w:pPr>
        <w:spacing w:after="314" w:line="271" w:lineRule="auto"/>
        <w:ind w:right="1"/>
        <w:rPr>
          <w:rFonts w:hint="eastAsia"/>
        </w:rPr>
      </w:pPr>
    </w:p>
    <w:p w14:paraId="22AA237F">
      <w:pPr>
        <w:spacing w:after="314" w:line="271" w:lineRule="auto"/>
        <w:ind w:right="1"/>
        <w:rPr>
          <w:rFonts w:hint="eastAsia"/>
        </w:rPr>
      </w:pPr>
      <w:r>
        <w:rPr>
          <w:rFonts w:hint="eastAsia"/>
        </w:rPr>
        <w:t>And that we may not even in heart murmur here, we must have an adequate end shown to us.</w:t>
      </w:r>
    </w:p>
    <w:p w14:paraId="6AD6036A">
      <w:pPr>
        <w:spacing w:after="314" w:line="271" w:lineRule="auto"/>
        <w:ind w:right="1"/>
        <w:rPr>
          <w:rFonts w:hint="eastAsia"/>
        </w:rPr>
      </w:pPr>
      <w:r>
        <w:rPr>
          <w:rFonts w:hint="eastAsia"/>
        </w:rPr>
        <w:t>为了我们连心里都不发怨言，必须向我们显明一个充足的目的。</w:t>
      </w:r>
    </w:p>
    <w:p w14:paraId="1E5B857A">
      <w:pPr>
        <w:spacing w:after="314" w:line="271" w:lineRule="auto"/>
        <w:ind w:right="1"/>
        <w:rPr>
          <w:rFonts w:hint="eastAsia"/>
        </w:rPr>
      </w:pPr>
    </w:p>
    <w:p w14:paraId="20BC6747">
      <w:pPr>
        <w:spacing w:after="314" w:line="271" w:lineRule="auto"/>
        <w:ind w:right="1"/>
        <w:rPr>
          <w:rFonts w:hint="eastAsia"/>
        </w:rPr>
      </w:pPr>
      <w:r>
        <w:rPr>
          <w:rFonts w:hint="eastAsia"/>
        </w:rPr>
        <w:t>It is shown to as many as have an eye to see it: he determines to make them, and he does make them, to His own glory — the manifesting of himself, according to what he really is.</w:t>
      </w:r>
    </w:p>
    <w:p w14:paraId="6730F03A">
      <w:pPr>
        <w:spacing w:after="314" w:line="271" w:lineRule="auto"/>
        <w:ind w:right="1"/>
        <w:rPr>
          <w:rFonts w:hint="eastAsia"/>
        </w:rPr>
      </w:pPr>
      <w:r>
        <w:rPr>
          <w:rFonts w:hint="eastAsia"/>
        </w:rPr>
        <w:t>它向凡有眼能看的人显明了：祂决定造他们，并且祂确实造了他们，为了祂自己的荣耀——彰显祂自己，按照祂的真实所是。</w:t>
      </w:r>
    </w:p>
    <w:p w14:paraId="564E2489">
      <w:pPr>
        <w:spacing w:after="314" w:line="271" w:lineRule="auto"/>
        <w:ind w:right="1"/>
        <w:rPr>
          <w:rFonts w:hint="eastAsia"/>
        </w:rPr>
      </w:pPr>
    </w:p>
    <w:p w14:paraId="1C2CF275">
      <w:pPr>
        <w:spacing w:after="314" w:line="271" w:lineRule="auto"/>
        <w:ind w:right="1"/>
        <w:rPr>
          <w:rFonts w:hint="eastAsia"/>
        </w:rPr>
      </w:pPr>
      <w:r>
        <w:rPr>
          <w:rFonts w:hint="eastAsia"/>
        </w:rPr>
        <w:t>"What if God, willing," etc. (Rom 9.22-24.)</w:t>
      </w:r>
    </w:p>
    <w:p w14:paraId="6A863E40">
      <w:pPr>
        <w:spacing w:after="314" w:line="271" w:lineRule="auto"/>
        <w:ind w:right="1"/>
        <w:rPr>
          <w:rFonts w:hint="eastAsia"/>
        </w:rPr>
      </w:pPr>
      <w:r>
        <w:rPr>
          <w:rFonts w:hint="eastAsia"/>
        </w:rPr>
        <w:t>“倘若神要……”等等。（罗9:22-24）</w:t>
      </w:r>
    </w:p>
    <w:p w14:paraId="313207FF">
      <w:pPr>
        <w:spacing w:after="314" w:line="271" w:lineRule="auto"/>
        <w:ind w:right="1"/>
        <w:rPr>
          <w:rFonts w:hint="eastAsia"/>
        </w:rPr>
      </w:pPr>
    </w:p>
    <w:p w14:paraId="639205EE">
      <w:pPr>
        <w:spacing w:after="314" w:line="271" w:lineRule="auto"/>
        <w:ind w:right="1"/>
        <w:rPr>
          <w:rFonts w:hint="eastAsia"/>
        </w:rPr>
      </w:pPr>
      <w:r>
        <w:rPr>
          <w:rFonts w:hint="eastAsia"/>
        </w:rPr>
        <w:t>In the fulfilment of this design, sovereignty is not the hinge; there is nothing from first to last, in the varieties of the way or of the end, except what approves itself to right reason.</w:t>
      </w:r>
    </w:p>
    <w:p w14:paraId="0751EE1F">
      <w:pPr>
        <w:spacing w:after="314" w:line="271" w:lineRule="auto"/>
        <w:ind w:right="1"/>
        <w:rPr>
          <w:rFonts w:hint="eastAsia"/>
        </w:rPr>
      </w:pPr>
      <w:r>
        <w:rPr>
          <w:rFonts w:hint="eastAsia"/>
        </w:rPr>
        <w:t>在成全这个设计中，主权并非关键；从始至终，在道路或目的的多样性中，除了能被正当理性认可的，别无他物。</w:t>
      </w:r>
    </w:p>
    <w:p w14:paraId="38B56460">
      <w:pPr>
        <w:spacing w:after="314" w:line="271" w:lineRule="auto"/>
        <w:ind w:right="1"/>
        <w:rPr>
          <w:rFonts w:hint="eastAsia"/>
        </w:rPr>
      </w:pPr>
    </w:p>
    <w:p w14:paraId="3CC4AFA4">
      <w:pPr>
        <w:spacing w:after="314" w:line="271" w:lineRule="auto"/>
        <w:ind w:right="1"/>
        <w:rPr>
          <w:rFonts w:hint="eastAsia"/>
        </w:rPr>
      </w:pPr>
      <w:r>
        <w:rPr>
          <w:rFonts w:hint="eastAsia"/>
        </w:rPr>
        <w:t>— Luther seems to think that the salvation of the righteous escapes animadversion [harsh criticism or disapproval].</w:t>
      </w:r>
    </w:p>
    <w:p w14:paraId="21505CC9">
      <w:pPr>
        <w:spacing w:after="314" w:line="271" w:lineRule="auto"/>
        <w:ind w:right="1"/>
        <w:rPr>
          <w:rFonts w:hint="eastAsia"/>
        </w:rPr>
      </w:pPr>
      <w:r>
        <w:rPr>
          <w:rFonts w:hint="eastAsia"/>
        </w:rPr>
        <w:t>——路德似乎认为义人的救恩逃过了苛评[严厉的批评或不赞成]。</w:t>
      </w:r>
    </w:p>
    <w:p w14:paraId="52D1334C">
      <w:pPr>
        <w:spacing w:after="314" w:line="271" w:lineRule="auto"/>
        <w:ind w:right="1"/>
        <w:rPr>
          <w:rFonts w:hint="eastAsia"/>
        </w:rPr>
      </w:pPr>
    </w:p>
    <w:p w14:paraId="61E96E54">
      <w:pPr>
        <w:spacing w:after="314" w:line="271" w:lineRule="auto"/>
        <w:ind w:right="1"/>
        <w:rPr>
          <w:rFonts w:hint="eastAsia"/>
        </w:rPr>
      </w:pPr>
      <w:r>
        <w:rPr>
          <w:rFonts w:hint="eastAsia"/>
        </w:rPr>
        <w:t>The fact that there is such a state may.</w:t>
      </w:r>
    </w:p>
    <w:p w14:paraId="5343AAB5">
      <w:pPr>
        <w:spacing w:after="314" w:line="271" w:lineRule="auto"/>
        <w:ind w:right="1"/>
        <w:rPr>
          <w:rFonts w:hint="eastAsia"/>
        </w:rPr>
      </w:pPr>
      <w:r>
        <w:rPr>
          <w:rFonts w:hint="eastAsia"/>
        </w:rPr>
        <w:t>有这样一种状态的事实或许可以。</w:t>
      </w:r>
    </w:p>
    <w:p w14:paraId="6D66F0C5">
      <w:pPr>
        <w:spacing w:after="314" w:line="271" w:lineRule="auto"/>
        <w:ind w:right="1"/>
        <w:rPr>
          <w:rFonts w:hint="eastAsia"/>
        </w:rPr>
      </w:pPr>
    </w:p>
    <w:p w14:paraId="57D730AF">
      <w:pPr>
        <w:spacing w:after="314" w:line="271" w:lineRule="auto"/>
        <w:ind w:right="1"/>
        <w:rPr>
          <w:rFonts w:hint="eastAsia"/>
        </w:rPr>
      </w:pPr>
      <w:r>
        <w:rPr>
          <w:rFonts w:hint="eastAsia"/>
        </w:rPr>
        <w:t>But if the true nature of that state, and the true way to it, are faithfully opened, they are scarcely less offensive to the carnal mind than the damnation of the lost.</w:t>
      </w:r>
    </w:p>
    <w:p w14:paraId="1E086913">
      <w:pPr>
        <w:spacing w:after="314" w:line="271" w:lineRule="auto"/>
        <w:ind w:right="1"/>
        <w:rPr>
          <w:rFonts w:hint="eastAsia"/>
        </w:rPr>
      </w:pPr>
      <w:r>
        <w:rPr>
          <w:rFonts w:hint="eastAsia"/>
        </w:rPr>
        <w:t>但如果那种状态的真实性质，以及通往它的真实道路，被忠实地揭开，它们对属肉体的心来说，几乎不比失丧者的定罪更不令人反感。</w:t>
      </w:r>
    </w:p>
    <w:p w14:paraId="4AD66577">
      <w:pPr>
        <w:spacing w:after="314" w:line="271" w:lineRule="auto"/>
        <w:ind w:right="1"/>
        <w:rPr>
          <w:rFonts w:hint="eastAsia"/>
        </w:rPr>
      </w:pPr>
    </w:p>
    <w:p w14:paraId="109FA0CB">
      <w:pPr>
        <w:spacing w:after="314" w:line="271" w:lineRule="auto"/>
        <w:ind w:right="1"/>
        <w:rPr>
          <w:rFonts w:hint="eastAsia"/>
        </w:rPr>
      </w:pPr>
      <w:r>
        <w:rPr>
          <w:rFonts w:hint="eastAsia"/>
        </w:rPr>
        <w:t>[←587]</w:t>
      </w:r>
    </w:p>
    <w:p w14:paraId="38B94988">
      <w:pPr>
        <w:spacing w:after="314" w:line="271" w:lineRule="auto"/>
        <w:ind w:right="1"/>
        <w:rPr>
          <w:rFonts w:hint="eastAsia"/>
        </w:rPr>
      </w:pPr>
      <w:r>
        <w:rPr>
          <w:rFonts w:hint="eastAsia"/>
        </w:rPr>
        <w:t>Interpretatione sanâ.</w:t>
      </w:r>
    </w:p>
    <w:p w14:paraId="46EEB527">
      <w:pPr>
        <w:spacing w:after="314" w:line="271" w:lineRule="auto"/>
        <w:ind w:right="1"/>
        <w:rPr>
          <w:rFonts w:hint="eastAsia"/>
        </w:rPr>
      </w:pPr>
      <w:r>
        <w:rPr>
          <w:rFonts w:hint="eastAsia"/>
        </w:rPr>
        <w:t>Interpretatione sanâ（拉丁文：以健全的解释）。</w:t>
      </w:r>
    </w:p>
    <w:p w14:paraId="19E92F65">
      <w:pPr>
        <w:spacing w:after="314" w:line="271" w:lineRule="auto"/>
        <w:ind w:right="1"/>
        <w:rPr>
          <w:rFonts w:hint="eastAsia"/>
        </w:rPr>
      </w:pPr>
    </w:p>
    <w:p w14:paraId="0D5DC5AE">
      <w:pPr>
        <w:spacing w:after="314" w:line="271" w:lineRule="auto"/>
        <w:ind w:right="1"/>
        <w:rPr>
          <w:rFonts w:hint="eastAsia"/>
        </w:rPr>
      </w:pPr>
      <w:r>
        <w:rPr>
          <w:rFonts w:hint="eastAsia"/>
        </w:rPr>
        <w:t>I do not venture to render this by 'qualified interpretation,' though this appears to be nearly the meaning: a 'sound' as opposed to extravagant sense is to be assigned to the words, in contradistinction to their simple literal meaning; this, it is implied, would be extravagant and contradictory.</w:t>
      </w:r>
    </w:p>
    <w:p w14:paraId="2843F5A8">
      <w:pPr>
        <w:spacing w:after="314" w:line="271" w:lineRule="auto"/>
        <w:ind w:right="1"/>
        <w:rPr>
          <w:rFonts w:hint="eastAsia"/>
        </w:rPr>
      </w:pPr>
      <w:r>
        <w:rPr>
          <w:rFonts w:hint="eastAsia"/>
        </w:rPr>
        <w:t>我不敢将其译为‘有保留的解释’，尽管这似乎很接近其意：应赋予这些词一个‘健全的’而非‘夸张的’意义，与它们简单的字面意义相对；这暗示了，后者会是夸张和矛盾的。</w:t>
      </w:r>
    </w:p>
    <w:p w14:paraId="3FEA65A9">
      <w:pPr>
        <w:spacing w:after="314" w:line="271" w:lineRule="auto"/>
        <w:ind w:right="1"/>
        <w:rPr>
          <w:rFonts w:hint="eastAsia"/>
        </w:rPr>
      </w:pPr>
    </w:p>
    <w:p w14:paraId="54633675">
      <w:pPr>
        <w:spacing w:after="314" w:line="271" w:lineRule="auto"/>
        <w:ind w:right="1"/>
        <w:rPr>
          <w:rFonts w:hint="eastAsia"/>
        </w:rPr>
      </w:pPr>
      <w:r>
        <w:rPr>
          <w:rFonts w:hint="eastAsia"/>
        </w:rPr>
        <w:t>A peculiar use of interpretatio, which both Cicero and Quintilian recognise; from whom Erasmus no doubt borrowed it, is 'a giving of the sense, instead of rendering the words' — much as the Levites did when they read the law to the people after the captivity.</w:t>
      </w:r>
    </w:p>
    <w:p w14:paraId="3FCDE907">
      <w:pPr>
        <w:spacing w:after="314" w:line="271" w:lineRule="auto"/>
        <w:ind w:right="1"/>
        <w:rPr>
          <w:rFonts w:hint="eastAsia"/>
        </w:rPr>
      </w:pPr>
      <w:r>
        <w:rPr>
          <w:rFonts w:hint="eastAsia"/>
        </w:rPr>
        <w:t>interpretatio（拉丁文）的一种特殊用法，西塞罗和昆体良都承认；伊拉斯谟无疑是从他们那里借用的，即‘给出其意，而非翻译其词’——很像利未人在被掳后向百姓宣读律法时所做的。</w:t>
      </w:r>
    </w:p>
    <w:p w14:paraId="347862E3">
      <w:pPr>
        <w:spacing w:after="314" w:line="271" w:lineRule="auto"/>
        <w:ind w:right="1"/>
        <w:rPr>
          <w:rFonts w:hint="eastAsia"/>
        </w:rPr>
      </w:pPr>
    </w:p>
    <w:p w14:paraId="6DEBA486">
      <w:pPr>
        <w:spacing w:after="314" w:line="271" w:lineRule="auto"/>
        <w:ind w:right="1"/>
        <w:rPr>
          <w:rFonts w:hint="eastAsia"/>
        </w:rPr>
      </w:pPr>
      <w:r>
        <w:rPr>
          <w:rFonts w:hint="eastAsia"/>
        </w:rPr>
        <w:t>Neh 8.7-8. See Part iii. Sect. 30. note f .</w:t>
      </w:r>
    </w:p>
    <w:p w14:paraId="7C88A322">
      <w:pPr>
        <w:spacing w:after="314" w:line="271" w:lineRule="auto"/>
        <w:ind w:right="1"/>
        <w:rPr>
          <w:rFonts w:hint="eastAsia"/>
        </w:rPr>
      </w:pPr>
      <w:r>
        <w:rPr>
          <w:rFonts w:hint="eastAsia"/>
        </w:rPr>
        <w:t>尼8:7-8。见第三部分，第30节，注释f。</w:t>
      </w:r>
    </w:p>
    <w:p w14:paraId="488E6398">
      <w:pPr>
        <w:spacing w:after="314" w:line="271" w:lineRule="auto"/>
        <w:ind w:right="1"/>
        <w:rPr>
          <w:rFonts w:hint="eastAsia"/>
        </w:rPr>
      </w:pPr>
    </w:p>
    <w:p w14:paraId="5BE091EA">
      <w:pPr>
        <w:spacing w:after="314" w:line="271" w:lineRule="auto"/>
        <w:ind w:right="1"/>
        <w:rPr>
          <w:rFonts w:hint="eastAsia"/>
        </w:rPr>
      </w:pPr>
      <w:r>
        <w:rPr>
          <w:rFonts w:hint="eastAsia"/>
        </w:rPr>
        <w:t>[←588]</w:t>
      </w:r>
    </w:p>
    <w:p w14:paraId="3DDB6805">
      <w:pPr>
        <w:spacing w:after="314" w:line="271" w:lineRule="auto"/>
        <w:ind w:right="1"/>
        <w:rPr>
          <w:rFonts w:hint="eastAsia"/>
        </w:rPr>
      </w:pPr>
      <w:r>
        <w:rPr>
          <w:rFonts w:hint="eastAsia"/>
        </w:rPr>
        <w:t>Simpliciter, dupliciter, centuplic.</w:t>
      </w:r>
    </w:p>
    <w:p w14:paraId="23420D17">
      <w:pPr>
        <w:spacing w:after="314" w:line="271" w:lineRule="auto"/>
        <w:ind w:right="1"/>
        <w:rPr>
          <w:rFonts w:hint="eastAsia"/>
        </w:rPr>
      </w:pPr>
      <w:r>
        <w:rPr>
          <w:rFonts w:hint="eastAsia"/>
        </w:rPr>
        <w:t>Simpliciter, dupliciter, centuplic（iter）（拉丁文：简单地，双重地，百倍地）。</w:t>
      </w:r>
    </w:p>
    <w:p w14:paraId="12B4E8E9">
      <w:pPr>
        <w:spacing w:after="314" w:line="271" w:lineRule="auto"/>
        <w:ind w:right="1"/>
        <w:rPr>
          <w:rFonts w:hint="eastAsia"/>
        </w:rPr>
      </w:pPr>
    </w:p>
    <w:p w14:paraId="75187F61">
      <w:pPr>
        <w:spacing w:after="314" w:line="271" w:lineRule="auto"/>
        <w:ind w:right="1"/>
        <w:rPr>
          <w:rFonts w:hint="eastAsia"/>
        </w:rPr>
      </w:pPr>
      <w:r>
        <w:rPr>
          <w:rFonts w:hint="eastAsia"/>
        </w:rPr>
        <w:t>Luther makes a pun on the word simpliciter, which is properly opposed to figurative, or tropical.</w:t>
      </w:r>
    </w:p>
    <w:p w14:paraId="0720C4CA">
      <w:pPr>
        <w:spacing w:after="314" w:line="271" w:lineRule="auto"/>
        <w:ind w:right="1"/>
        <w:rPr>
          <w:rFonts w:hint="eastAsia"/>
        </w:rPr>
      </w:pPr>
      <w:r>
        <w:rPr>
          <w:rFonts w:hint="eastAsia"/>
        </w:rPr>
        <w:t>路德拿simpliciter（拉丁文）这个词开了个双关语，该词本意与比喻性或转义性相对。</w:t>
      </w:r>
    </w:p>
    <w:p w14:paraId="33375572">
      <w:pPr>
        <w:spacing w:after="314" w:line="271" w:lineRule="auto"/>
        <w:ind w:right="1"/>
        <w:rPr>
          <w:rFonts w:hint="eastAsia"/>
        </w:rPr>
      </w:pPr>
    </w:p>
    <w:p w14:paraId="6450B695">
      <w:pPr>
        <w:spacing w:after="314" w:line="271" w:lineRule="auto"/>
        <w:ind w:right="1"/>
        <w:rPr>
          <w:rFonts w:hint="eastAsia"/>
        </w:rPr>
      </w:pPr>
      <w:r>
        <w:rPr>
          <w:rFonts w:hint="eastAsia"/>
        </w:rPr>
        <w:t>[←589]</w:t>
      </w:r>
    </w:p>
    <w:p w14:paraId="230264EE">
      <w:pPr>
        <w:spacing w:after="314" w:line="271" w:lineRule="auto"/>
        <w:ind w:right="1"/>
        <w:rPr>
          <w:rFonts w:hint="eastAsia"/>
        </w:rPr>
      </w:pPr>
      <w:r>
        <w:rPr>
          <w:rFonts w:hint="eastAsia"/>
        </w:rPr>
        <w:t>All this alleged inconsistency in Scripture is the fruit of your additions; by the aid of which you create inconsistencies, but you also contradict your own positions.</w:t>
      </w:r>
    </w:p>
    <w:p w14:paraId="52AA45E5">
      <w:pPr>
        <w:spacing w:after="314" w:line="271" w:lineRule="auto"/>
        <w:ind w:right="1"/>
        <w:rPr>
          <w:rFonts w:hint="eastAsia"/>
        </w:rPr>
      </w:pPr>
      <w:r>
        <w:rPr>
          <w:rFonts w:hint="eastAsia"/>
        </w:rPr>
        <w:t>所有这些所谓的圣经中的不一致，都是你添加的产物；借此你制造了不一致，但你也反驳了你自己的立场。</w:t>
      </w:r>
    </w:p>
    <w:p w14:paraId="6CBBC78E">
      <w:pPr>
        <w:spacing w:after="314" w:line="271" w:lineRule="auto"/>
        <w:ind w:right="1"/>
        <w:rPr>
          <w:rFonts w:hint="eastAsia"/>
        </w:rPr>
      </w:pPr>
    </w:p>
    <w:p w14:paraId="722779A1">
      <w:pPr>
        <w:spacing w:after="314" w:line="271" w:lineRule="auto"/>
        <w:ind w:right="1"/>
        <w:rPr>
          <w:rFonts w:hint="eastAsia"/>
        </w:rPr>
      </w:pPr>
      <w:r>
        <w:rPr>
          <w:rFonts w:hint="eastAsia"/>
        </w:rPr>
        <w:t>[←590]</w:t>
      </w:r>
    </w:p>
    <w:p w14:paraId="34DA7AE0">
      <w:pPr>
        <w:spacing w:after="314" w:line="271" w:lineRule="auto"/>
        <w:ind w:right="1"/>
        <w:rPr>
          <w:rFonts w:hint="eastAsia"/>
        </w:rPr>
      </w:pPr>
      <w:r>
        <w:rPr>
          <w:rFonts w:hint="eastAsia"/>
        </w:rPr>
        <w:t>Affectavimus, extende.</w:t>
      </w:r>
    </w:p>
    <w:p w14:paraId="663F949F">
      <w:pPr>
        <w:spacing w:after="314" w:line="271" w:lineRule="auto"/>
        <w:ind w:right="1"/>
        <w:rPr>
          <w:rFonts w:hint="eastAsia"/>
        </w:rPr>
      </w:pPr>
      <w:r>
        <w:rPr>
          <w:rFonts w:hint="eastAsia"/>
        </w:rPr>
        <w:t>Affectavimus（拉丁文：我们曾渴望），extende（拉丁文：伸出）。</w:t>
      </w:r>
    </w:p>
    <w:p w14:paraId="38CFCC72">
      <w:pPr>
        <w:spacing w:after="314" w:line="271" w:lineRule="auto"/>
        <w:ind w:right="1"/>
        <w:rPr>
          <w:rFonts w:hint="eastAsia"/>
        </w:rPr>
      </w:pPr>
    </w:p>
    <w:p w14:paraId="68A5A809">
      <w:pPr>
        <w:spacing w:after="314" w:line="271" w:lineRule="auto"/>
        <w:ind w:right="1"/>
        <w:rPr>
          <w:rFonts w:hint="eastAsia"/>
        </w:rPr>
      </w:pPr>
      <w:r>
        <w:rPr>
          <w:rFonts w:hint="eastAsia"/>
        </w:rPr>
        <w:t>See above, Sect. 4. text and notes; particularly note u .</w:t>
      </w:r>
    </w:p>
    <w:p w14:paraId="3CFA7BE1">
      <w:pPr>
        <w:spacing w:after="314" w:line="271" w:lineRule="auto"/>
        <w:ind w:right="1"/>
        <w:rPr>
          <w:rFonts w:hint="eastAsia"/>
        </w:rPr>
      </w:pPr>
      <w:r>
        <w:rPr>
          <w:rFonts w:hint="eastAsia"/>
        </w:rPr>
        <w:t>见上文，第4节，文本和注释；特别是注释u。</w:t>
      </w:r>
    </w:p>
    <w:p w14:paraId="2C9BB6F0">
      <w:pPr>
        <w:spacing w:after="314" w:line="271" w:lineRule="auto"/>
        <w:ind w:right="1"/>
        <w:rPr>
          <w:rFonts w:hint="eastAsia"/>
        </w:rPr>
      </w:pPr>
    </w:p>
    <w:p w14:paraId="0679D443">
      <w:pPr>
        <w:spacing w:after="314" w:line="271" w:lineRule="auto"/>
        <w:ind w:right="1"/>
        <w:rPr>
          <w:rFonts w:hint="eastAsia"/>
        </w:rPr>
      </w:pPr>
      <w:r>
        <w:rPr>
          <w:rFonts w:hint="eastAsia"/>
        </w:rPr>
        <w:t>[←591]</w:t>
      </w:r>
    </w:p>
    <w:p w14:paraId="35856F9A">
      <w:pPr>
        <w:spacing w:after="314" w:line="271" w:lineRule="auto"/>
        <w:ind w:right="1"/>
        <w:rPr>
          <w:rFonts w:hint="eastAsia"/>
        </w:rPr>
      </w:pPr>
      <w:r>
        <w:rPr>
          <w:rFonts w:hint="eastAsia"/>
        </w:rPr>
        <w:t>Nodos in scirpo quaerunt.</w:t>
      </w:r>
    </w:p>
    <w:p w14:paraId="3FF6A09E">
      <w:pPr>
        <w:spacing w:after="314" w:line="271" w:lineRule="auto"/>
        <w:ind w:right="1"/>
        <w:rPr>
          <w:rFonts w:hint="eastAsia"/>
        </w:rPr>
      </w:pPr>
      <w:r>
        <w:rPr>
          <w:rFonts w:hint="eastAsia"/>
        </w:rPr>
        <w:t>Nodos in scirpo quaerunt（拉丁文：他们在灯心草里找结）。</w:t>
      </w:r>
    </w:p>
    <w:p w14:paraId="7A1F7E2D">
      <w:pPr>
        <w:spacing w:after="314" w:line="271" w:lineRule="auto"/>
        <w:ind w:right="1"/>
        <w:rPr>
          <w:rFonts w:hint="eastAsia"/>
        </w:rPr>
      </w:pPr>
    </w:p>
    <w:p w14:paraId="31CA4704">
      <w:pPr>
        <w:spacing w:after="314" w:line="271" w:lineRule="auto"/>
        <w:ind w:right="1"/>
        <w:rPr>
          <w:rFonts w:hint="eastAsia"/>
        </w:rPr>
      </w:pPr>
      <w:r>
        <w:rPr>
          <w:rFonts w:hint="eastAsia"/>
        </w:rPr>
        <w:t>See above, Part i. Sect.26. note l.</w:t>
      </w:r>
    </w:p>
    <w:p w14:paraId="287B907A">
      <w:pPr>
        <w:spacing w:after="314" w:line="271" w:lineRule="auto"/>
        <w:ind w:right="1"/>
        <w:rPr>
          <w:rFonts w:hint="eastAsia"/>
        </w:rPr>
      </w:pPr>
      <w:r>
        <w:rPr>
          <w:rFonts w:hint="eastAsia"/>
        </w:rPr>
        <w:t>见上文，第一部分，第26节，注释l。</w:t>
      </w:r>
    </w:p>
    <w:p w14:paraId="1E6C732A">
      <w:pPr>
        <w:spacing w:after="314" w:line="271" w:lineRule="auto"/>
        <w:ind w:right="1"/>
        <w:rPr>
          <w:rFonts w:hint="eastAsia"/>
        </w:rPr>
      </w:pPr>
    </w:p>
    <w:p w14:paraId="43ADFA67">
      <w:pPr>
        <w:spacing w:after="314" w:line="271" w:lineRule="auto"/>
        <w:ind w:right="1"/>
        <w:rPr>
          <w:rFonts w:hint="eastAsia"/>
        </w:rPr>
      </w:pPr>
      <w:r>
        <w:rPr>
          <w:rFonts w:hint="eastAsia"/>
        </w:rPr>
        <w:t>[←592]</w:t>
      </w:r>
    </w:p>
    <w:p w14:paraId="09B897C1">
      <w:pPr>
        <w:spacing w:after="314" w:line="271" w:lineRule="auto"/>
        <w:ind w:right="1"/>
        <w:rPr>
          <w:rFonts w:hint="eastAsia"/>
        </w:rPr>
      </w:pPr>
      <w:r>
        <w:rPr>
          <w:rFonts w:hint="eastAsia"/>
        </w:rPr>
        <w:t>Corrupta.</w:t>
      </w:r>
    </w:p>
    <w:p w14:paraId="56BC8EC3">
      <w:pPr>
        <w:spacing w:after="314" w:line="271" w:lineRule="auto"/>
        <w:ind w:right="1"/>
        <w:rPr>
          <w:rFonts w:hint="eastAsia"/>
        </w:rPr>
      </w:pPr>
      <w:r>
        <w:rPr>
          <w:rFonts w:hint="eastAsia"/>
        </w:rPr>
        <w:t>Corrupta（拉丁文：败坏的）。</w:t>
      </w:r>
    </w:p>
    <w:p w14:paraId="67CDA153">
      <w:pPr>
        <w:spacing w:after="314" w:line="271" w:lineRule="auto"/>
        <w:ind w:right="1"/>
        <w:rPr>
          <w:rFonts w:hint="eastAsia"/>
        </w:rPr>
      </w:pPr>
    </w:p>
    <w:p w14:paraId="054E7FB7">
      <w:pPr>
        <w:spacing w:after="314" w:line="271" w:lineRule="auto"/>
        <w:ind w:right="1"/>
        <w:rPr>
          <w:rFonts w:hint="eastAsia"/>
        </w:rPr>
      </w:pPr>
      <w:r>
        <w:rPr>
          <w:rFonts w:hint="eastAsia"/>
        </w:rPr>
        <w:t>The figure is that of a man drowned; and the last term expresses the state of his substance, when now it has been long underwater.</w:t>
      </w:r>
    </w:p>
    <w:p w14:paraId="179848C7">
      <w:pPr>
        <w:spacing w:after="314" w:line="271" w:lineRule="auto"/>
        <w:ind w:right="1"/>
        <w:rPr>
          <w:rFonts w:hint="eastAsia"/>
        </w:rPr>
      </w:pPr>
      <w:r>
        <w:rPr>
          <w:rFonts w:hint="eastAsia"/>
        </w:rPr>
        <w:t>这个比喻是一个溺水的人；最后一个词表达了他物质的状态，当它已在水下很久之后。</w:t>
      </w:r>
    </w:p>
    <w:p w14:paraId="0E2BC497">
      <w:pPr>
        <w:spacing w:after="314" w:line="271" w:lineRule="auto"/>
        <w:ind w:right="1"/>
        <w:rPr>
          <w:rFonts w:hint="eastAsia"/>
        </w:rPr>
      </w:pPr>
    </w:p>
    <w:p w14:paraId="077B1D08">
      <w:pPr>
        <w:spacing w:after="314" w:line="271" w:lineRule="auto"/>
        <w:ind w:right="1"/>
        <w:rPr>
          <w:rFonts w:hint="eastAsia"/>
        </w:rPr>
      </w:pPr>
      <w:r>
        <w:rPr>
          <w:rFonts w:hint="eastAsia"/>
        </w:rPr>
        <w:t>It is like Virgil's 'cererem corruptam undis.'</w:t>
      </w:r>
    </w:p>
    <w:p w14:paraId="644B81E9">
      <w:pPr>
        <w:spacing w:after="314" w:line="271" w:lineRule="auto"/>
        <w:ind w:right="1"/>
        <w:rPr>
          <w:rFonts w:hint="eastAsia"/>
        </w:rPr>
      </w:pPr>
      <w:r>
        <w:rPr>
          <w:rFonts w:hint="eastAsia"/>
        </w:rPr>
        <w:t>这就像维吉尔的‘cererem corruptam undis’（拉丁文：被波浪毁坏的谷物）。</w:t>
      </w:r>
    </w:p>
    <w:p w14:paraId="3C759174">
      <w:pPr>
        <w:spacing w:after="314" w:line="271" w:lineRule="auto"/>
        <w:ind w:right="1"/>
        <w:rPr>
          <w:rFonts w:hint="eastAsia"/>
        </w:rPr>
      </w:pPr>
    </w:p>
    <w:p w14:paraId="6DB4C22E">
      <w:pPr>
        <w:spacing w:after="314" w:line="271" w:lineRule="auto"/>
        <w:ind w:right="1"/>
        <w:rPr>
          <w:rFonts w:hint="eastAsia"/>
        </w:rPr>
      </w:pPr>
      <w:r>
        <w:rPr>
          <w:rFonts w:hint="eastAsia"/>
        </w:rPr>
        <w:t>[←593]</w:t>
      </w:r>
    </w:p>
    <w:p w14:paraId="426FB1A7">
      <w:pPr>
        <w:spacing w:after="314" w:line="271" w:lineRule="auto"/>
        <w:ind w:right="1"/>
        <w:rPr>
          <w:rFonts w:hint="eastAsia"/>
        </w:rPr>
      </w:pPr>
      <w:r>
        <w:rPr>
          <w:rFonts w:hint="eastAsia"/>
        </w:rPr>
        <w:t>Land caprind.</w:t>
      </w:r>
    </w:p>
    <w:p w14:paraId="7751BBCA">
      <w:pPr>
        <w:spacing w:after="314" w:line="271" w:lineRule="auto"/>
        <w:ind w:right="1"/>
        <w:rPr>
          <w:rFonts w:hint="eastAsia"/>
        </w:rPr>
      </w:pPr>
      <w:r>
        <w:rPr>
          <w:rFonts w:hint="eastAsia"/>
        </w:rPr>
        <w:t>Land caprind（a）（拉丁文：羊毛）。</w:t>
      </w:r>
    </w:p>
    <w:p w14:paraId="52F84FE1">
      <w:pPr>
        <w:spacing w:after="314" w:line="271" w:lineRule="auto"/>
        <w:ind w:right="1"/>
        <w:rPr>
          <w:rFonts w:hint="eastAsia"/>
        </w:rPr>
      </w:pPr>
    </w:p>
    <w:p w14:paraId="7AEC2AD5">
      <w:pPr>
        <w:spacing w:after="314" w:line="271" w:lineRule="auto"/>
        <w:ind w:right="1"/>
        <w:rPr>
          <w:rFonts w:hint="eastAsia"/>
        </w:rPr>
      </w:pPr>
      <w:r>
        <w:rPr>
          <w:rFonts w:hint="eastAsia"/>
        </w:rPr>
        <w:t>See above, Part ii. Sect. 3. note l.</w:t>
      </w:r>
    </w:p>
    <w:p w14:paraId="735160B8">
      <w:pPr>
        <w:spacing w:after="314" w:line="271" w:lineRule="auto"/>
        <w:ind w:right="1"/>
        <w:rPr>
          <w:rFonts w:hint="eastAsia"/>
        </w:rPr>
      </w:pPr>
      <w:r>
        <w:rPr>
          <w:rFonts w:hint="eastAsia"/>
        </w:rPr>
        <w:t>见上文，第二部分，第3节，注释l。</w:t>
      </w:r>
    </w:p>
    <w:p w14:paraId="31CA6930">
      <w:pPr>
        <w:spacing w:after="314" w:line="271" w:lineRule="auto"/>
        <w:ind w:right="1"/>
        <w:rPr>
          <w:rFonts w:hint="eastAsia"/>
        </w:rPr>
      </w:pPr>
    </w:p>
    <w:p w14:paraId="2D11D2F6">
      <w:pPr>
        <w:spacing w:after="314" w:line="271" w:lineRule="auto"/>
        <w:ind w:right="1"/>
        <w:rPr>
          <w:rFonts w:hint="eastAsia"/>
        </w:rPr>
      </w:pPr>
      <w:r>
        <w:rPr>
          <w:rFonts w:hint="eastAsia"/>
        </w:rPr>
        <w:t>[←594]</w:t>
      </w:r>
    </w:p>
    <w:p w14:paraId="57FC2F28">
      <w:pPr>
        <w:spacing w:after="314" w:line="271" w:lineRule="auto"/>
        <w:ind w:right="1"/>
        <w:rPr>
          <w:rFonts w:hint="eastAsia"/>
        </w:rPr>
      </w:pPr>
      <w:r>
        <w:rPr>
          <w:rFonts w:hint="eastAsia"/>
        </w:rPr>
        <w:t>I am disposed to give rather a different turn to the declaration, though in no way affecting Luther's argument.</w:t>
      </w:r>
    </w:p>
    <w:p w14:paraId="2764943F">
      <w:pPr>
        <w:spacing w:after="314" w:line="271" w:lineRule="auto"/>
        <w:ind w:right="1"/>
        <w:rPr>
          <w:rFonts w:hint="eastAsia"/>
        </w:rPr>
      </w:pPr>
      <w:r>
        <w:rPr>
          <w:rFonts w:hint="eastAsia"/>
        </w:rPr>
        <w:t>我倾向于对这个宣告作一个稍有不同的解释，尽管这并不影响路德的论证。</w:t>
      </w:r>
    </w:p>
    <w:p w14:paraId="70E844D1">
      <w:pPr>
        <w:spacing w:after="314" w:line="271" w:lineRule="auto"/>
        <w:ind w:right="1"/>
        <w:rPr>
          <w:rFonts w:hint="eastAsia"/>
        </w:rPr>
      </w:pPr>
    </w:p>
    <w:p w14:paraId="7C8A1859">
      <w:pPr>
        <w:spacing w:after="314" w:line="271" w:lineRule="auto"/>
        <w:ind w:right="1"/>
        <w:rPr>
          <w:rFonts w:hint="eastAsia"/>
        </w:rPr>
      </w:pPr>
      <w:r>
        <w:rPr>
          <w:rFonts w:hint="eastAsia"/>
        </w:rPr>
        <w:t>All he wants to show is that they are words of anger, not of pity and palliation.</w:t>
      </w:r>
    </w:p>
    <w:p w14:paraId="0EE7A30B">
      <w:pPr>
        <w:spacing w:after="314" w:line="271" w:lineRule="auto"/>
        <w:ind w:right="1"/>
        <w:rPr>
          <w:rFonts w:hint="eastAsia"/>
        </w:rPr>
      </w:pPr>
      <w:r>
        <w:rPr>
          <w:rFonts w:hint="eastAsia"/>
        </w:rPr>
        <w:t>他只想表明这些是忿怒的话，而非怜悯和减轻的话。</w:t>
      </w:r>
    </w:p>
    <w:p w14:paraId="5C90D01E">
      <w:pPr>
        <w:spacing w:after="314" w:line="271" w:lineRule="auto"/>
        <w:ind w:right="1"/>
        <w:rPr>
          <w:rFonts w:hint="eastAsia"/>
        </w:rPr>
      </w:pPr>
    </w:p>
    <w:p w14:paraId="54E7126B">
      <w:pPr>
        <w:spacing w:after="314" w:line="271" w:lineRule="auto"/>
        <w:ind w:right="1"/>
        <w:rPr>
          <w:rFonts w:hint="eastAsia"/>
        </w:rPr>
      </w:pPr>
      <w:r>
        <w:rPr>
          <w:rFonts w:hint="eastAsia"/>
        </w:rPr>
        <w:t>But since the word which we render "strive "and which Luther renders "judge" properly signifies debate or judgment given after discussion; why might not the sentiment be, "My Spirit shall not always be proving that man is flesh;" or "shall not always be reproving him for being flesh?"</w:t>
      </w:r>
    </w:p>
    <w:p w14:paraId="499A9D46">
      <w:pPr>
        <w:spacing w:after="314" w:line="271" w:lineRule="auto"/>
        <w:ind w:right="1"/>
        <w:rPr>
          <w:rFonts w:hint="eastAsia"/>
        </w:rPr>
      </w:pPr>
      <w:r>
        <w:rPr>
          <w:rFonts w:hint="eastAsia"/>
        </w:rPr>
        <w:t>但既然我们译为“相争”，路德译为“审判”的那个词，本意是指经过讨论后给出的辩论或判断；那么，其情感为何不可能是，“我的灵必不永远证明人是属血气的”；或“必不永远责备他为属血气的”呢？</w:t>
      </w:r>
    </w:p>
    <w:p w14:paraId="6B340555">
      <w:pPr>
        <w:spacing w:after="314" w:line="271" w:lineRule="auto"/>
        <w:ind w:right="1"/>
        <w:rPr>
          <w:rFonts w:hint="eastAsia"/>
        </w:rPr>
      </w:pPr>
    </w:p>
    <w:p w14:paraId="09890815">
      <w:pPr>
        <w:spacing w:after="314" w:line="271" w:lineRule="auto"/>
        <w:ind w:right="1"/>
        <w:rPr>
          <w:rFonts w:hint="eastAsia"/>
        </w:rPr>
      </w:pPr>
      <w:r>
        <w:rPr>
          <w:rFonts w:hint="eastAsia"/>
        </w:rPr>
        <w:t>The great reason for continuing man in existence after the original and damning transgression was that he might show himself what he is, as he has made himself — so different from what God made him.</w:t>
      </w:r>
    </w:p>
    <w:p w14:paraId="0F6B28D2">
      <w:pPr>
        <w:spacing w:after="314" w:line="271" w:lineRule="auto"/>
        <w:ind w:right="1"/>
        <w:rPr>
          <w:rFonts w:hint="eastAsia"/>
        </w:rPr>
      </w:pPr>
      <w:r>
        <w:rPr>
          <w:rFonts w:hint="eastAsia"/>
        </w:rPr>
        <w:t>在最初的、导致定罪的过犯之后，继续让人类存在的重大理由是，他可以显明自己是什么，即他自己所造成的样子——与上帝所造他的样子如此不同。</w:t>
      </w:r>
    </w:p>
    <w:p w14:paraId="2754B47B">
      <w:pPr>
        <w:spacing w:after="314" w:line="271" w:lineRule="auto"/>
        <w:ind w:right="1"/>
        <w:rPr>
          <w:rFonts w:hint="eastAsia"/>
        </w:rPr>
      </w:pPr>
    </w:p>
    <w:p w14:paraId="42B2E25A">
      <w:pPr>
        <w:spacing w:after="314" w:line="271" w:lineRule="auto"/>
        <w:ind w:right="1"/>
        <w:rPr>
          <w:rFonts w:hint="eastAsia"/>
        </w:rPr>
      </w:pPr>
      <w:r>
        <w:rPr>
          <w:rFonts w:hint="eastAsia"/>
        </w:rPr>
        <w:t>The Lord here says that he will carry on this work of manifestation — this controversy, as it may be called — for no longer than one hundred and twenty years.</w:t>
      </w:r>
    </w:p>
    <w:p w14:paraId="0C759DD0">
      <w:pPr>
        <w:spacing w:after="314" w:line="271" w:lineRule="auto"/>
        <w:ind w:right="1"/>
        <w:rPr>
          <w:rFonts w:hint="eastAsia"/>
        </w:rPr>
      </w:pPr>
      <w:r>
        <w:rPr>
          <w:rFonts w:hint="eastAsia"/>
        </w:rPr>
        <w:t>主在这里说，祂将继续这项彰显的工作——这可称为争论的工作——不超过一百二十年。</w:t>
      </w:r>
    </w:p>
    <w:p w14:paraId="7A7FE7C9">
      <w:pPr>
        <w:spacing w:after="314" w:line="271" w:lineRule="auto"/>
        <w:ind w:right="1"/>
        <w:rPr>
          <w:rFonts w:hint="eastAsia"/>
        </w:rPr>
      </w:pPr>
    </w:p>
    <w:p w14:paraId="381375CC">
      <w:pPr>
        <w:spacing w:after="314" w:line="271" w:lineRule="auto"/>
        <w:ind w:right="1"/>
        <w:rPr>
          <w:rFonts w:hint="eastAsia"/>
        </w:rPr>
      </w:pPr>
      <w:r>
        <w:rPr>
          <w:rFonts w:hint="eastAsia"/>
        </w:rPr>
        <w:t>There seems to be no great importance in the annunciation that he would not strive because he is flesh.</w:t>
      </w:r>
    </w:p>
    <w:p w14:paraId="6CAEFC62">
      <w:pPr>
        <w:spacing w:after="314" w:line="271" w:lineRule="auto"/>
        <w:ind w:right="1"/>
        <w:rPr>
          <w:rFonts w:hint="eastAsia"/>
        </w:rPr>
      </w:pPr>
      <w:r>
        <w:rPr>
          <w:rFonts w:hint="eastAsia"/>
        </w:rPr>
        <w:t>在祂不相争因为人是属血气的这个宣告中，似乎没有太大的重要性。</w:t>
      </w:r>
    </w:p>
    <w:p w14:paraId="1A24F6C0">
      <w:pPr>
        <w:spacing w:after="314" w:line="271" w:lineRule="auto"/>
        <w:ind w:right="1"/>
        <w:rPr>
          <w:rFonts w:hint="eastAsia"/>
        </w:rPr>
      </w:pPr>
    </w:p>
    <w:p w14:paraId="0F7EAA95">
      <w:pPr>
        <w:spacing w:after="314" w:line="271" w:lineRule="auto"/>
        <w:ind w:right="1"/>
        <w:rPr>
          <w:rFonts w:hint="eastAsia"/>
        </w:rPr>
      </w:pPr>
      <w:r>
        <w:rPr>
          <w:rFonts w:hint="eastAsia"/>
        </w:rPr>
        <w:t>He was so from the first moment of transgression; and not more so now, than from that moment.</w:t>
      </w:r>
    </w:p>
    <w:p w14:paraId="7830F7E3">
      <w:pPr>
        <w:spacing w:after="314" w:line="271" w:lineRule="auto"/>
        <w:ind w:right="1"/>
        <w:rPr>
          <w:rFonts w:hint="eastAsia"/>
        </w:rPr>
      </w:pPr>
      <w:r>
        <w:rPr>
          <w:rFonts w:hint="eastAsia"/>
        </w:rPr>
        <w:t>他从过犯的第一刻起就是如此；现在并不比那一刻更如此。</w:t>
      </w:r>
    </w:p>
    <w:p w14:paraId="5B4386BF">
      <w:pPr>
        <w:spacing w:after="314" w:line="271" w:lineRule="auto"/>
        <w:ind w:right="1"/>
        <w:rPr>
          <w:rFonts w:hint="eastAsia"/>
        </w:rPr>
      </w:pPr>
    </w:p>
    <w:p w14:paraId="65F9F7AC">
      <w:pPr>
        <w:spacing w:after="314" w:line="271" w:lineRule="auto"/>
        <w:ind w:right="1"/>
        <w:rPr>
          <w:rFonts w:hint="eastAsia"/>
        </w:rPr>
      </w:pPr>
      <w:r>
        <w:rPr>
          <w:rFonts w:hint="eastAsia"/>
        </w:rPr>
        <w:t>But the manifestation having been carried far enough, there was now a reason why it should cease.</w:t>
      </w:r>
    </w:p>
    <w:p w14:paraId="783FC609">
      <w:pPr>
        <w:spacing w:after="314" w:line="271" w:lineRule="auto"/>
        <w:ind w:right="1"/>
        <w:rPr>
          <w:rFonts w:hint="eastAsia"/>
        </w:rPr>
      </w:pPr>
      <w:r>
        <w:rPr>
          <w:rFonts w:hint="eastAsia"/>
        </w:rPr>
        <w:t>但彰显既已进行得足够远，现在就有理由让它停止了。</w:t>
      </w:r>
    </w:p>
    <w:p w14:paraId="74CCF72C">
      <w:pPr>
        <w:spacing w:after="314" w:line="271" w:lineRule="auto"/>
        <w:ind w:right="1"/>
        <w:rPr>
          <w:rFonts w:hint="eastAsia"/>
        </w:rPr>
      </w:pPr>
    </w:p>
    <w:p w14:paraId="39F92A62">
      <w:pPr>
        <w:spacing w:after="314" w:line="271" w:lineRule="auto"/>
        <w:ind w:right="1"/>
        <w:rPr>
          <w:rFonts w:hint="eastAsia"/>
        </w:rPr>
      </w:pPr>
      <w:r>
        <w:rPr>
          <w:rFonts w:hint="eastAsia"/>
        </w:rPr>
        <w:t>This trial, or controversy, or judgment, or proof, or reproof, was effected by the divine Spirit both mediately and immediately acting upon their spirit.</w:t>
      </w:r>
    </w:p>
    <w:p w14:paraId="69EA23E5">
      <w:pPr>
        <w:spacing w:after="314" w:line="271" w:lineRule="auto"/>
        <w:ind w:right="1"/>
        <w:rPr>
          <w:rFonts w:hint="eastAsia"/>
        </w:rPr>
      </w:pPr>
      <w:r>
        <w:rPr>
          <w:rFonts w:hint="eastAsia"/>
        </w:rPr>
        <w:t>这次试验，或争论，或审判，或证明，或责备，是由神圣的灵间接和直接地作用于他们的灵而成就的。</w:t>
      </w:r>
    </w:p>
    <w:p w14:paraId="17B6F68B">
      <w:pPr>
        <w:spacing w:after="314" w:line="271" w:lineRule="auto"/>
        <w:ind w:right="1"/>
        <w:rPr>
          <w:rFonts w:hint="eastAsia"/>
        </w:rPr>
      </w:pPr>
    </w:p>
    <w:p w14:paraId="02A7585E">
      <w:pPr>
        <w:spacing w:after="314" w:line="271" w:lineRule="auto"/>
        <w:ind w:right="1"/>
        <w:rPr>
          <w:rFonts w:hint="eastAsia"/>
        </w:rPr>
      </w:pPr>
      <w:r>
        <w:rPr>
          <w:rFonts w:hint="eastAsia"/>
        </w:rPr>
        <w:t>Luther confines it to the effect of their intercourse with others — such as Noah, and those of the Lord's people who had lived and were living with those generations of men in whom was the Spirit of God.</w:t>
      </w:r>
    </w:p>
    <w:p w14:paraId="16300F10">
      <w:pPr>
        <w:spacing w:after="314" w:line="271" w:lineRule="auto"/>
        <w:ind w:right="1"/>
        <w:rPr>
          <w:rFonts w:hint="eastAsia"/>
        </w:rPr>
      </w:pPr>
      <w:r>
        <w:rPr>
          <w:rFonts w:hint="eastAsia"/>
        </w:rPr>
        <w:t>路德将其局限于他们与他人——如挪亚，以及那些曾与那些有神之灵的世代的人生活过和正生活着的主的子民——交往的效果。</w:t>
      </w:r>
    </w:p>
    <w:p w14:paraId="1BB8F299">
      <w:pPr>
        <w:spacing w:after="314" w:line="271" w:lineRule="auto"/>
        <w:ind w:right="1"/>
        <w:rPr>
          <w:rFonts w:hint="eastAsia"/>
        </w:rPr>
      </w:pPr>
    </w:p>
    <w:p w14:paraId="22DB7BE3">
      <w:pPr>
        <w:spacing w:after="314" w:line="271" w:lineRule="auto"/>
        <w:ind w:right="1"/>
        <w:rPr>
          <w:rFonts w:hint="eastAsia"/>
        </w:rPr>
      </w:pPr>
      <w:r>
        <w:rPr>
          <w:rFonts w:hint="eastAsia"/>
        </w:rPr>
        <w:t>But did not that Spirit also act upon these disobedient ones, without their intervention?</w:t>
      </w:r>
    </w:p>
    <w:p w14:paraId="2FFBC767">
      <w:pPr>
        <w:spacing w:after="314" w:line="271" w:lineRule="auto"/>
        <w:ind w:right="1"/>
        <w:rPr>
          <w:rFonts w:hint="eastAsia"/>
        </w:rPr>
      </w:pPr>
      <w:r>
        <w:rPr>
          <w:rFonts w:hint="eastAsia"/>
        </w:rPr>
        <w:t>但那灵难道不也未经他们的介入而作用于这些不顺服的人吗？</w:t>
      </w:r>
    </w:p>
    <w:p w14:paraId="383ECDE3">
      <w:pPr>
        <w:spacing w:after="314" w:line="271" w:lineRule="auto"/>
        <w:ind w:right="1"/>
        <w:rPr>
          <w:rFonts w:hint="eastAsia"/>
        </w:rPr>
      </w:pPr>
    </w:p>
    <w:p w14:paraId="452F67D1">
      <w:pPr>
        <w:spacing w:after="314" w:line="271" w:lineRule="auto"/>
        <w:ind w:right="1"/>
        <w:rPr>
          <w:rFonts w:hint="eastAsia"/>
        </w:rPr>
      </w:pPr>
      <w:r>
        <w:rPr>
          <w:rFonts w:hint="eastAsia"/>
        </w:rPr>
        <w:t>that Spirit which, according to Luther, moves and drives all God's creatures.</w:t>
      </w:r>
    </w:p>
    <w:p w14:paraId="58BE59AA">
      <w:pPr>
        <w:spacing w:after="314" w:line="271" w:lineRule="auto"/>
        <w:ind w:right="1"/>
        <w:rPr>
          <w:rFonts w:hint="eastAsia"/>
        </w:rPr>
      </w:pPr>
      <w:r>
        <w:rPr>
          <w:rFonts w:hint="eastAsia"/>
        </w:rPr>
        <w:t>那灵，根据路德的说法，移动和驱赶所有上帝的受造物。</w:t>
      </w:r>
    </w:p>
    <w:p w14:paraId="3676FBFA">
      <w:pPr>
        <w:spacing w:after="314" w:line="271" w:lineRule="auto"/>
        <w:ind w:right="1"/>
        <w:rPr>
          <w:rFonts w:hint="eastAsia"/>
        </w:rPr>
      </w:pPr>
    </w:p>
    <w:p w14:paraId="2794C600">
      <w:pPr>
        <w:spacing w:after="314" w:line="271" w:lineRule="auto"/>
        <w:ind w:right="1"/>
        <w:rPr>
          <w:rFonts w:hint="eastAsia"/>
        </w:rPr>
      </w:pPr>
      <w:r>
        <w:rPr>
          <w:rFonts w:hint="eastAsia"/>
        </w:rPr>
        <w:t>— ר וּ י(ruach), appendere — litem vel causam agere — quomodo 'disceptare' signift; et 'judicare;' fut ruach disceptabit; Gen 6.3.</w:t>
      </w:r>
    </w:p>
    <w:p w14:paraId="2E50C824">
      <w:pPr>
        <w:spacing w:after="314" w:line="271" w:lineRule="auto"/>
        <w:ind w:right="1"/>
        <w:rPr>
          <w:rFonts w:hint="eastAsia"/>
        </w:rPr>
      </w:pPr>
      <w:r>
        <w:rPr>
          <w:rFonts w:hint="eastAsia"/>
        </w:rPr>
        <w:t>——ר וּ י（希伯来文yadon），悬挂——进行诉讼或案件——如何表示‘disceptare’（拉丁文：争论）；和‘judicare’（拉丁文：审判）；fut ruach disceptabit（拉丁文：灵将争论）；创6:3。</w:t>
      </w:r>
    </w:p>
    <w:p w14:paraId="27187D69">
      <w:pPr>
        <w:spacing w:after="314" w:line="271" w:lineRule="auto"/>
        <w:ind w:right="1"/>
        <w:rPr>
          <w:rFonts w:hint="eastAsia"/>
        </w:rPr>
      </w:pPr>
    </w:p>
    <w:p w14:paraId="2DC820ED">
      <w:pPr>
        <w:spacing w:after="314" w:line="271" w:lineRule="auto"/>
        <w:ind w:right="1"/>
        <w:rPr>
          <w:rFonts w:hint="eastAsia"/>
        </w:rPr>
      </w:pPr>
      <w:r>
        <w:rPr>
          <w:rFonts w:hint="eastAsia"/>
        </w:rPr>
        <w:t>(Sim. Lex. Hebr. in loc.)</w:t>
      </w:r>
    </w:p>
    <w:p w14:paraId="71D567AE">
      <w:pPr>
        <w:spacing w:after="314" w:line="271" w:lineRule="auto"/>
        <w:ind w:right="1"/>
        <w:rPr>
          <w:rFonts w:hint="eastAsia"/>
        </w:rPr>
      </w:pPr>
      <w:r>
        <w:rPr>
          <w:rFonts w:hint="eastAsia"/>
        </w:rPr>
        <w:t>（西蒙尼斯《希伯来语词典》，在相应之处。）</w:t>
      </w:r>
    </w:p>
    <w:p w14:paraId="75C58CA9">
      <w:pPr>
        <w:spacing w:after="314" w:line="271" w:lineRule="auto"/>
        <w:ind w:right="1"/>
        <w:rPr>
          <w:rFonts w:hint="eastAsia"/>
        </w:rPr>
      </w:pPr>
    </w:p>
    <w:p w14:paraId="751A3444">
      <w:pPr>
        <w:spacing w:after="314" w:line="271" w:lineRule="auto"/>
        <w:ind w:right="1"/>
        <w:rPr>
          <w:rFonts w:hint="eastAsia"/>
        </w:rPr>
      </w:pPr>
      <w:r>
        <w:rPr>
          <w:rFonts w:hint="eastAsia"/>
        </w:rPr>
        <w:t>ruach Contendit.</w:t>
      </w:r>
    </w:p>
    <w:p w14:paraId="5842871B">
      <w:pPr>
        <w:spacing w:after="314" w:line="271" w:lineRule="auto"/>
        <w:ind w:right="1"/>
        <w:rPr>
          <w:rFonts w:hint="eastAsia"/>
        </w:rPr>
      </w:pPr>
      <w:r>
        <w:rPr>
          <w:rFonts w:hint="eastAsia"/>
        </w:rPr>
        <w:t>ruach Contendit（希伯来文和拉丁文混合：灵争辩）。</w:t>
      </w:r>
    </w:p>
    <w:p w14:paraId="0C3FB32D">
      <w:pPr>
        <w:spacing w:after="314" w:line="271" w:lineRule="auto"/>
        <w:ind w:right="1"/>
        <w:rPr>
          <w:rFonts w:hint="eastAsia"/>
        </w:rPr>
      </w:pPr>
    </w:p>
    <w:p w14:paraId="6FA77D53">
      <w:pPr>
        <w:spacing w:after="314" w:line="271" w:lineRule="auto"/>
        <w:ind w:right="1"/>
        <w:rPr>
          <w:rFonts w:hint="eastAsia"/>
        </w:rPr>
      </w:pPr>
      <w:r>
        <w:rPr>
          <w:rFonts w:hint="eastAsia"/>
        </w:rPr>
        <w:t>prop, appendit.</w:t>
      </w:r>
    </w:p>
    <w:p w14:paraId="3E1E893E">
      <w:pPr>
        <w:spacing w:after="314" w:line="271" w:lineRule="auto"/>
        <w:ind w:right="1"/>
        <w:rPr>
          <w:rFonts w:hint="eastAsia"/>
        </w:rPr>
      </w:pPr>
      <w:r>
        <w:rPr>
          <w:rFonts w:hint="eastAsia"/>
        </w:rPr>
        <w:t>prop（rie）（拉丁文：本义），appendit（拉丁文：他悬挂）。</w:t>
      </w:r>
    </w:p>
    <w:p w14:paraId="78F4908D">
      <w:pPr>
        <w:spacing w:after="314" w:line="271" w:lineRule="auto"/>
        <w:ind w:right="1"/>
        <w:rPr>
          <w:rFonts w:hint="eastAsia"/>
        </w:rPr>
      </w:pPr>
    </w:p>
    <w:p w14:paraId="0138D703">
      <w:pPr>
        <w:spacing w:after="314" w:line="271" w:lineRule="auto"/>
        <w:ind w:right="1"/>
        <w:rPr>
          <w:rFonts w:hint="eastAsia"/>
        </w:rPr>
      </w:pPr>
      <w:r>
        <w:rPr>
          <w:rFonts w:hint="eastAsia"/>
        </w:rPr>
        <w:t>2. Judicavit, i.e., appendit bilance judicii.</w:t>
      </w:r>
    </w:p>
    <w:p w14:paraId="26C1440A">
      <w:pPr>
        <w:spacing w:after="314" w:line="271" w:lineRule="auto"/>
        <w:ind w:right="1"/>
        <w:rPr>
          <w:rFonts w:hint="eastAsia"/>
        </w:rPr>
      </w:pPr>
      <w:r>
        <w:rPr>
          <w:rFonts w:hint="eastAsia"/>
        </w:rPr>
        <w:t>2. Judicavit（拉丁文：他审判），即appendit bilance judicii（拉丁文：他用审判的天平称量）。</w:t>
      </w:r>
    </w:p>
    <w:p w14:paraId="465015F0">
      <w:pPr>
        <w:spacing w:after="314" w:line="271" w:lineRule="auto"/>
        <w:ind w:right="1"/>
        <w:rPr>
          <w:rFonts w:hint="eastAsia"/>
        </w:rPr>
      </w:pPr>
    </w:p>
    <w:p w14:paraId="3BF7BCBC">
      <w:pPr>
        <w:spacing w:after="314" w:line="271" w:lineRule="auto"/>
        <w:ind w:right="1"/>
        <w:rPr>
          <w:rFonts w:hint="eastAsia"/>
        </w:rPr>
      </w:pPr>
      <w:r>
        <w:rPr>
          <w:rFonts w:hint="eastAsia"/>
        </w:rPr>
        <w:t>3. In judicio contendit.</w:t>
      </w:r>
    </w:p>
    <w:p w14:paraId="322B4E52">
      <w:pPr>
        <w:spacing w:after="314" w:line="271" w:lineRule="auto"/>
        <w:ind w:right="1"/>
        <w:rPr>
          <w:rFonts w:hint="eastAsia"/>
        </w:rPr>
      </w:pPr>
      <w:r>
        <w:rPr>
          <w:rFonts w:hint="eastAsia"/>
        </w:rPr>
        <w:t>3. In judicio contendit（拉丁文：他在审判中争辩）。</w:t>
      </w:r>
    </w:p>
    <w:p w14:paraId="06C47619">
      <w:pPr>
        <w:spacing w:after="314" w:line="271" w:lineRule="auto"/>
        <w:ind w:right="1"/>
        <w:rPr>
          <w:rFonts w:hint="eastAsia"/>
        </w:rPr>
      </w:pPr>
    </w:p>
    <w:p w14:paraId="1B3F076F">
      <w:pPr>
        <w:spacing w:after="314" w:line="271" w:lineRule="auto"/>
        <w:ind w:right="1"/>
        <w:rPr>
          <w:rFonts w:hint="eastAsia"/>
        </w:rPr>
      </w:pPr>
      <w:r>
        <w:rPr>
          <w:rFonts w:hint="eastAsia"/>
        </w:rPr>
        <w:t>'To judge, to strive, to litigate' (Robertson's Clavis Pentateuch in loco.)</w:t>
      </w:r>
    </w:p>
    <w:p w14:paraId="30EB3E76">
      <w:pPr>
        <w:spacing w:after="314" w:line="271" w:lineRule="auto"/>
        <w:ind w:right="1"/>
        <w:rPr>
          <w:rFonts w:hint="eastAsia"/>
        </w:rPr>
      </w:pPr>
      <w:r>
        <w:rPr>
          <w:rFonts w:hint="eastAsia"/>
        </w:rPr>
        <w:t>‘审判、相争、诉讼’（罗伯逊《五经钥匙》，在相应之处。）</w:t>
      </w:r>
    </w:p>
    <w:p w14:paraId="372BF406">
      <w:pPr>
        <w:spacing w:after="314" w:line="271" w:lineRule="auto"/>
        <w:ind w:right="1"/>
        <w:rPr>
          <w:rFonts w:hint="eastAsia"/>
        </w:rPr>
      </w:pPr>
    </w:p>
    <w:p w14:paraId="541A107B">
      <w:pPr>
        <w:spacing w:after="314" w:line="271" w:lineRule="auto"/>
        <w:ind w:right="1"/>
        <w:rPr>
          <w:rFonts w:hint="eastAsia"/>
        </w:rPr>
      </w:pPr>
      <w:r>
        <w:rPr>
          <w:rFonts w:hint="eastAsia"/>
        </w:rPr>
        <w:t>בְּשַׁ ם(gam basar) 'Inasmuch as,' 'for that.'</w:t>
      </w:r>
    </w:p>
    <w:p w14:paraId="5FEF9E72">
      <w:pPr>
        <w:spacing w:after="314" w:line="271" w:lineRule="auto"/>
        <w:ind w:right="1"/>
        <w:rPr>
          <w:rFonts w:hint="eastAsia"/>
        </w:rPr>
      </w:pPr>
      <w:r>
        <w:rPr>
          <w:rFonts w:hint="eastAsia"/>
        </w:rPr>
        <w:t>בְּשַׁגַּם（希伯来文b'shaggam）‘既然’、‘因为’。</w:t>
      </w:r>
    </w:p>
    <w:p w14:paraId="78E0ECA6">
      <w:pPr>
        <w:spacing w:after="314" w:line="271" w:lineRule="auto"/>
        <w:ind w:right="1"/>
        <w:rPr>
          <w:rFonts w:hint="eastAsia"/>
        </w:rPr>
      </w:pPr>
    </w:p>
    <w:p w14:paraId="55FD8FA8">
      <w:pPr>
        <w:spacing w:after="314" w:line="271" w:lineRule="auto"/>
        <w:ind w:right="1"/>
        <w:rPr>
          <w:rFonts w:hint="eastAsia"/>
        </w:rPr>
      </w:pPr>
      <w:r>
        <w:rPr>
          <w:rFonts w:hint="eastAsia"/>
        </w:rPr>
        <w:t>Robertson.</w:t>
      </w:r>
    </w:p>
    <w:p w14:paraId="7ECB1DE0">
      <w:pPr>
        <w:spacing w:after="314" w:line="271" w:lineRule="auto"/>
        <w:ind w:right="1"/>
        <w:rPr>
          <w:rFonts w:hint="eastAsia"/>
        </w:rPr>
      </w:pPr>
      <w:r>
        <w:rPr>
          <w:rFonts w:hint="eastAsia"/>
        </w:rPr>
        <w:t>罗伯逊。</w:t>
      </w:r>
    </w:p>
    <w:p w14:paraId="6F7DE63F">
      <w:pPr>
        <w:spacing w:after="314" w:line="271" w:lineRule="auto"/>
        <w:ind w:right="1"/>
        <w:rPr>
          <w:rFonts w:hint="eastAsia"/>
        </w:rPr>
      </w:pPr>
    </w:p>
    <w:p w14:paraId="0D2AA626">
      <w:pPr>
        <w:spacing w:after="314" w:line="271" w:lineRule="auto"/>
        <w:ind w:right="1"/>
        <w:rPr>
          <w:rFonts w:hint="eastAsia"/>
        </w:rPr>
      </w:pPr>
      <w:r>
        <w:rPr>
          <w:rFonts w:hint="eastAsia"/>
        </w:rPr>
        <w:t>Simon derives it rather differently, and explains by 'en tw' seducere eos; i.e., dum seducit eos ipsa caro.</w:t>
      </w:r>
    </w:p>
    <w:p w14:paraId="28F1E465">
      <w:pPr>
        <w:spacing w:after="314" w:line="271" w:lineRule="auto"/>
        <w:ind w:right="1"/>
        <w:rPr>
          <w:rFonts w:hint="eastAsia"/>
        </w:rPr>
      </w:pPr>
      <w:r>
        <w:rPr>
          <w:rFonts w:hint="eastAsia"/>
        </w:rPr>
        <w:t>西蒙的派生稍有不同，并用‘en tw’（希腊文en tō）来解释：seducere eos（拉丁文：引诱他们）；即，当肉体本身引诱他们时。</w:t>
      </w:r>
    </w:p>
    <w:p w14:paraId="32E291BF">
      <w:pPr>
        <w:spacing w:after="314" w:line="271" w:lineRule="auto"/>
        <w:ind w:right="1"/>
        <w:rPr>
          <w:rFonts w:hint="eastAsia"/>
        </w:rPr>
      </w:pPr>
    </w:p>
    <w:p w14:paraId="095F41B6">
      <w:pPr>
        <w:spacing w:after="314" w:line="271" w:lineRule="auto"/>
        <w:ind w:right="1"/>
        <w:rPr>
          <w:rFonts w:hint="eastAsia"/>
        </w:rPr>
      </w:pPr>
      <w:r>
        <w:rPr>
          <w:rFonts w:hint="eastAsia"/>
        </w:rPr>
        <w:t>Luther seems to lose the particular point of the preceding verses, when he speaks of the 'sons of men' marrying wives; it is the sons of God seeing the daughters of men, etc. meaning surely those who practised and made profession of his worship, in opposition to those who had thrown it off.</w:t>
      </w:r>
    </w:p>
    <w:p w14:paraId="4B96C528">
      <w:pPr>
        <w:spacing w:after="314" w:line="271" w:lineRule="auto"/>
        <w:ind w:right="1"/>
        <w:rPr>
          <w:rFonts w:hint="eastAsia"/>
        </w:rPr>
      </w:pPr>
      <w:r>
        <w:rPr>
          <w:rFonts w:hint="eastAsia"/>
        </w:rPr>
        <w:t>路德在谈到‘人的儿子们’娶妻时，似乎忽略了前面几节的特定要点；经文是说神的儿子们看见人的女子等等，这无疑是指那些实行并宣认敬拜祂的人，与那些已抛弃敬拜的人相对。</w:t>
      </w:r>
    </w:p>
    <w:p w14:paraId="18431F6A">
      <w:pPr>
        <w:spacing w:after="314" w:line="271" w:lineRule="auto"/>
        <w:ind w:right="1"/>
        <w:rPr>
          <w:rFonts w:hint="eastAsia"/>
        </w:rPr>
      </w:pPr>
    </w:p>
    <w:p w14:paraId="6D3B6010">
      <w:pPr>
        <w:spacing w:after="314" w:line="271" w:lineRule="auto"/>
        <w:ind w:right="1"/>
        <w:rPr>
          <w:rFonts w:hint="eastAsia"/>
        </w:rPr>
      </w:pPr>
      <w:r>
        <w:rPr>
          <w:rFonts w:hint="eastAsia"/>
        </w:rPr>
        <w:t>The great offence and provocation seems to have been given by that hypocritical remnant, to and concerning which Enoch had previously prophesied (as it appears from Jude 1.15).</w:t>
      </w:r>
    </w:p>
    <w:p w14:paraId="4746EE40">
      <w:pPr>
        <w:spacing w:after="314" w:line="271" w:lineRule="auto"/>
        <w:ind w:right="1"/>
        <w:rPr>
          <w:rFonts w:hint="eastAsia"/>
        </w:rPr>
      </w:pPr>
      <w:r>
        <w:rPr>
          <w:rFonts w:hint="eastAsia"/>
        </w:rPr>
        <w:t>那极大的冒犯和激怒似乎是由那伪善的余民所引起的，以诺先前曾向他们并关于他们发过预言（如犹大书1:15所示）。</w:t>
      </w:r>
    </w:p>
    <w:p w14:paraId="61385A2E">
      <w:pPr>
        <w:spacing w:after="314" w:line="271" w:lineRule="auto"/>
        <w:ind w:right="1"/>
        <w:rPr>
          <w:rFonts w:hint="eastAsia"/>
        </w:rPr>
      </w:pPr>
    </w:p>
    <w:p w14:paraId="64AC64E0">
      <w:pPr>
        <w:spacing w:after="314" w:line="271" w:lineRule="auto"/>
        <w:ind w:right="1"/>
        <w:rPr>
          <w:rFonts w:hint="eastAsia"/>
        </w:rPr>
      </w:pPr>
      <w:r>
        <w:rPr>
          <w:rFonts w:hint="eastAsia"/>
        </w:rPr>
        <w:t>[←595]</w:t>
      </w:r>
    </w:p>
    <w:p w14:paraId="037976A5">
      <w:pPr>
        <w:spacing w:after="314" w:line="271" w:lineRule="auto"/>
        <w:ind w:right="1"/>
        <w:rPr>
          <w:rFonts w:hint="eastAsia"/>
        </w:rPr>
      </w:pPr>
      <w:r>
        <w:rPr>
          <w:rFonts w:hint="eastAsia"/>
        </w:rPr>
        <w:t>Virgilicentonas.</w:t>
      </w:r>
    </w:p>
    <w:p w14:paraId="1B432F61">
      <w:pPr>
        <w:spacing w:after="314" w:line="271" w:lineRule="auto"/>
        <w:ind w:right="1"/>
        <w:rPr>
          <w:rFonts w:hint="eastAsia"/>
        </w:rPr>
      </w:pPr>
      <w:r>
        <w:rPr>
          <w:rFonts w:hint="eastAsia"/>
        </w:rPr>
        <w:t>Virgilicentonas（拉丁文：维吉尔的百衲文）。</w:t>
      </w:r>
    </w:p>
    <w:p w14:paraId="2C77D9F0">
      <w:pPr>
        <w:spacing w:after="314" w:line="271" w:lineRule="auto"/>
        <w:ind w:right="1"/>
        <w:rPr>
          <w:rFonts w:hint="eastAsia"/>
        </w:rPr>
      </w:pPr>
    </w:p>
    <w:p w14:paraId="2BE41046">
      <w:pPr>
        <w:spacing w:after="314" w:line="271" w:lineRule="auto"/>
        <w:ind w:right="1"/>
        <w:rPr>
          <w:rFonts w:hint="eastAsia"/>
        </w:rPr>
      </w:pPr>
      <w:r>
        <w:rPr>
          <w:rFonts w:hint="eastAsia"/>
        </w:rPr>
        <w:t>More literally, Virgilian centos.</w:t>
      </w:r>
    </w:p>
    <w:p w14:paraId="60E95482">
      <w:pPr>
        <w:spacing w:after="314" w:line="271" w:lineRule="auto"/>
        <w:ind w:right="1"/>
        <w:rPr>
          <w:rFonts w:hint="eastAsia"/>
        </w:rPr>
      </w:pPr>
      <w:r>
        <w:rPr>
          <w:rFonts w:hint="eastAsia"/>
        </w:rPr>
        <w:t>更字面地，维吉尔的百衲文。</w:t>
      </w:r>
    </w:p>
    <w:p w14:paraId="73ABD70A">
      <w:pPr>
        <w:spacing w:after="314" w:line="271" w:lineRule="auto"/>
        <w:ind w:right="1"/>
        <w:rPr>
          <w:rFonts w:hint="eastAsia"/>
        </w:rPr>
      </w:pPr>
    </w:p>
    <w:p w14:paraId="7B301FF8">
      <w:pPr>
        <w:spacing w:after="314" w:line="271" w:lineRule="auto"/>
        <w:ind w:right="1"/>
        <w:rPr>
          <w:rFonts w:hint="eastAsia"/>
        </w:rPr>
      </w:pPr>
      <w:r>
        <w:rPr>
          <w:rFonts w:hint="eastAsia"/>
        </w:rPr>
        <w:t>[←596]</w:t>
      </w:r>
    </w:p>
    <w:p w14:paraId="67675F04">
      <w:pPr>
        <w:spacing w:after="314" w:line="271" w:lineRule="auto"/>
        <w:ind w:right="1"/>
        <w:rPr>
          <w:rFonts w:hint="eastAsia"/>
        </w:rPr>
      </w:pPr>
      <w:r>
        <w:rPr>
          <w:rFonts w:hint="eastAsia"/>
        </w:rPr>
        <w:t>Simplicitati scripturarum studeretur.</w:t>
      </w:r>
    </w:p>
    <w:p w14:paraId="3F177B33">
      <w:pPr>
        <w:spacing w:after="314" w:line="271" w:lineRule="auto"/>
        <w:ind w:right="1"/>
        <w:rPr>
          <w:rFonts w:hint="eastAsia"/>
        </w:rPr>
      </w:pPr>
      <w:r>
        <w:rPr>
          <w:rFonts w:hint="eastAsia"/>
        </w:rPr>
        <w:t>Simplicitati scripturarum studeretur（拉丁文：应当致力于圣经的朴实性）。</w:t>
      </w:r>
    </w:p>
    <w:p w14:paraId="360CA876">
      <w:pPr>
        <w:spacing w:after="314" w:line="271" w:lineRule="auto"/>
        <w:ind w:right="1"/>
        <w:rPr>
          <w:rFonts w:hint="eastAsia"/>
        </w:rPr>
      </w:pPr>
    </w:p>
    <w:p w14:paraId="419FE9AA">
      <w:pPr>
        <w:spacing w:after="314" w:line="271" w:lineRule="auto"/>
        <w:ind w:right="1"/>
        <w:rPr>
          <w:rFonts w:hint="eastAsia"/>
        </w:rPr>
      </w:pPr>
      <w:r>
        <w:rPr>
          <w:rFonts w:hint="eastAsia"/>
        </w:rPr>
        <w:t>i.e., taking care to maintain a plain sense where it is practicable, in opposition to a figurative one.</w:t>
      </w:r>
    </w:p>
    <w:p w14:paraId="25ECF60B">
      <w:pPr>
        <w:spacing w:after="314" w:line="271" w:lineRule="auto"/>
        <w:ind w:right="1"/>
        <w:rPr>
          <w:rFonts w:hint="eastAsia"/>
        </w:rPr>
      </w:pPr>
      <w:r>
        <w:rPr>
          <w:rFonts w:hint="eastAsia"/>
        </w:rPr>
        <w:t>即，在可行的情况下，注意保持平实的意义，与比喻性的意义相对。</w:t>
      </w:r>
    </w:p>
    <w:p w14:paraId="21229F4E">
      <w:pPr>
        <w:spacing w:after="314" w:line="271" w:lineRule="auto"/>
        <w:ind w:right="1"/>
        <w:rPr>
          <w:rFonts w:hint="eastAsia"/>
        </w:rPr>
      </w:pPr>
    </w:p>
    <w:p w14:paraId="090EB967">
      <w:pPr>
        <w:spacing w:after="314" w:line="271" w:lineRule="auto"/>
        <w:ind w:right="1"/>
        <w:rPr>
          <w:rFonts w:hint="eastAsia"/>
        </w:rPr>
      </w:pPr>
      <w:r>
        <w:rPr>
          <w:rFonts w:hint="eastAsia"/>
        </w:rPr>
        <w:t>[←597]</w:t>
      </w:r>
    </w:p>
    <w:p w14:paraId="295FBE15">
      <w:pPr>
        <w:spacing w:after="314" w:line="271" w:lineRule="auto"/>
        <w:ind w:right="1"/>
        <w:rPr>
          <w:rFonts w:hint="eastAsia"/>
        </w:rPr>
      </w:pPr>
      <w:r>
        <w:rPr>
          <w:rFonts w:hint="eastAsia"/>
        </w:rPr>
        <w:t>Officio verbi inter eos agere.</w:t>
      </w:r>
    </w:p>
    <w:p w14:paraId="427E1616">
      <w:pPr>
        <w:spacing w:after="314" w:line="271" w:lineRule="auto"/>
        <w:ind w:right="1"/>
        <w:rPr>
          <w:rFonts w:hint="eastAsia"/>
        </w:rPr>
      </w:pPr>
      <w:r>
        <w:rPr>
          <w:rFonts w:hint="eastAsia"/>
        </w:rPr>
        <w:t>Officio verbi inter eos agere（拉丁文：在他们中间以道的职分行事）。</w:t>
      </w:r>
    </w:p>
    <w:p w14:paraId="3D64AC18">
      <w:pPr>
        <w:spacing w:after="314" w:line="271" w:lineRule="auto"/>
        <w:ind w:right="1"/>
        <w:rPr>
          <w:rFonts w:hint="eastAsia"/>
        </w:rPr>
      </w:pPr>
    </w:p>
    <w:p w14:paraId="47624D7A">
      <w:pPr>
        <w:spacing w:after="314" w:line="271" w:lineRule="auto"/>
        <w:ind w:right="1"/>
        <w:rPr>
          <w:rFonts w:hint="eastAsia"/>
        </w:rPr>
      </w:pPr>
      <w:r>
        <w:rPr>
          <w:rFonts w:hint="eastAsia"/>
        </w:rPr>
        <w:t>Implying more than mere preaching; he has before said 'per verbum praedicationis et vitam piorum:' it is word administered by mouth, and life.</w:t>
      </w:r>
    </w:p>
    <w:p w14:paraId="21E0DA88">
      <w:pPr>
        <w:spacing w:after="314" w:line="271" w:lineRule="auto"/>
        <w:ind w:right="1"/>
        <w:rPr>
          <w:rFonts w:hint="eastAsia"/>
        </w:rPr>
      </w:pPr>
      <w:r>
        <w:rPr>
          <w:rFonts w:hint="eastAsia"/>
        </w:rPr>
        <w:t>暗示的不仅仅是宣讲；他前面说过‘per verbum praedicationis et vitam piorum:’（拉丁文：通过宣讲的话语和敬虔者的生活：）这是通过口和生活所施行的道。</w:t>
      </w:r>
    </w:p>
    <w:p w14:paraId="2F248CD1">
      <w:pPr>
        <w:spacing w:after="314" w:line="271" w:lineRule="auto"/>
        <w:ind w:right="1"/>
        <w:rPr>
          <w:rFonts w:hint="eastAsia"/>
        </w:rPr>
      </w:pPr>
    </w:p>
    <w:p w14:paraId="5D3D4701">
      <w:pPr>
        <w:spacing w:after="314" w:line="271" w:lineRule="auto"/>
        <w:ind w:right="1"/>
        <w:rPr>
          <w:rFonts w:hint="eastAsia"/>
        </w:rPr>
      </w:pPr>
      <w:r>
        <w:rPr>
          <w:rFonts w:hint="eastAsia"/>
        </w:rPr>
        <w:t>[←598]</w:t>
      </w:r>
    </w:p>
    <w:p w14:paraId="415BEAB6">
      <w:pPr>
        <w:spacing w:after="314" w:line="271" w:lineRule="auto"/>
        <w:ind w:right="1"/>
        <w:rPr>
          <w:rFonts w:hint="eastAsia"/>
        </w:rPr>
      </w:pPr>
      <w:r>
        <w:rPr>
          <w:rFonts w:hint="eastAsia"/>
        </w:rPr>
        <w:t>It is impossible to understand this text in such a way that it will not be a decisive testimony against Freewill.</w:t>
      </w:r>
    </w:p>
    <w:p w14:paraId="7F211105">
      <w:pPr>
        <w:spacing w:after="314" w:line="271" w:lineRule="auto"/>
        <w:ind w:right="1"/>
        <w:rPr>
          <w:rFonts w:hint="eastAsia"/>
        </w:rPr>
      </w:pPr>
      <w:r>
        <w:rPr>
          <w:rFonts w:hint="eastAsia"/>
        </w:rPr>
        <w:t>不可能以一种不会成为反对自由意志的决定性见证的方式来理解这节经文。</w:t>
      </w:r>
    </w:p>
    <w:p w14:paraId="289904AD">
      <w:pPr>
        <w:spacing w:after="314" w:line="271" w:lineRule="auto"/>
        <w:ind w:right="1"/>
        <w:rPr>
          <w:rFonts w:hint="eastAsia"/>
        </w:rPr>
      </w:pPr>
    </w:p>
    <w:p w14:paraId="0BEF99A1">
      <w:pPr>
        <w:spacing w:after="314" w:line="271" w:lineRule="auto"/>
        <w:ind w:right="1"/>
        <w:rPr>
          <w:rFonts w:hint="eastAsia"/>
        </w:rPr>
      </w:pPr>
      <w:r>
        <w:rPr>
          <w:rFonts w:hint="eastAsia"/>
        </w:rPr>
        <w:t>Whether it is that 'God would cease to prove man, what he is,' or 'cease to judge him, because he is such a one;' what he is, remains the same; and that is something so vile that God cannot any longer tolerate it.</w:t>
      </w:r>
    </w:p>
    <w:p w14:paraId="71104F1F">
      <w:pPr>
        <w:spacing w:after="314" w:line="271" w:lineRule="auto"/>
        <w:ind w:right="1"/>
        <w:rPr>
          <w:rFonts w:hint="eastAsia"/>
        </w:rPr>
      </w:pPr>
      <w:r>
        <w:rPr>
          <w:rFonts w:hint="eastAsia"/>
        </w:rPr>
        <w:t>无论是‘上帝将停止证明人是什么’，还是‘停止审判他，因为他是那样的人’；他是什么，仍然是一样的；那是一种如此卑劣的东西，以致上帝再也无法容忍它。</w:t>
      </w:r>
    </w:p>
    <w:p w14:paraId="4789D567">
      <w:pPr>
        <w:spacing w:after="314" w:line="271" w:lineRule="auto"/>
        <w:ind w:right="1"/>
        <w:rPr>
          <w:rFonts w:hint="eastAsia"/>
        </w:rPr>
      </w:pPr>
    </w:p>
    <w:p w14:paraId="39D84965">
      <w:pPr>
        <w:spacing w:after="314" w:line="271" w:lineRule="auto"/>
        <w:ind w:right="1"/>
        <w:rPr>
          <w:rFonts w:hint="eastAsia"/>
        </w:rPr>
      </w:pPr>
      <w:r>
        <w:rPr>
          <w:rFonts w:hint="eastAsia"/>
        </w:rPr>
        <w:t>I confess that I greatly prefer understanding the flesh in Romans 7 and 8 as the bodily part of the saint, which is unrenewed while he remains in this world.</w:t>
      </w:r>
    </w:p>
    <w:p w14:paraId="3D9B67B0">
      <w:pPr>
        <w:spacing w:after="314" w:line="271" w:lineRule="auto"/>
        <w:ind w:right="1"/>
        <w:rPr>
          <w:rFonts w:hint="eastAsia"/>
        </w:rPr>
      </w:pPr>
      <w:r>
        <w:rPr>
          <w:rFonts w:hint="eastAsia"/>
        </w:rPr>
        <w:t>我承认，我更倾向于将罗马书7章和8章中的肉体理解为圣徒身体的部分，这部分在他仍留在此世时是未更新的。</w:t>
      </w:r>
    </w:p>
    <w:p w14:paraId="1BEB293B">
      <w:pPr>
        <w:spacing w:after="314" w:line="271" w:lineRule="auto"/>
        <w:ind w:right="1"/>
        <w:rPr>
          <w:rFonts w:hint="eastAsia"/>
        </w:rPr>
      </w:pPr>
    </w:p>
    <w:p w14:paraId="5E6FFF8E">
      <w:pPr>
        <w:spacing w:after="314" w:line="271" w:lineRule="auto"/>
        <w:ind w:right="1"/>
        <w:rPr>
          <w:rFonts w:hint="eastAsia"/>
        </w:rPr>
      </w:pPr>
      <w:r>
        <w:rPr>
          <w:rFonts w:hint="eastAsia"/>
        </w:rPr>
        <w:t>But what difference does this make as to the question of Freewill?</w:t>
      </w:r>
    </w:p>
    <w:p w14:paraId="76DA4D3F">
      <w:pPr>
        <w:spacing w:after="314" w:line="271" w:lineRule="auto"/>
        <w:ind w:right="1"/>
        <w:rPr>
          <w:rFonts w:hint="eastAsia"/>
        </w:rPr>
      </w:pPr>
      <w:r>
        <w:rPr>
          <w:rFonts w:hint="eastAsia"/>
        </w:rPr>
        <w:t>但这对于自由意志的问题有何区别呢？</w:t>
      </w:r>
    </w:p>
    <w:p w14:paraId="6381EEC0">
      <w:pPr>
        <w:spacing w:after="314" w:line="271" w:lineRule="auto"/>
        <w:ind w:right="1"/>
        <w:rPr>
          <w:rFonts w:hint="eastAsia"/>
        </w:rPr>
      </w:pPr>
    </w:p>
    <w:p w14:paraId="1F4A9677">
      <w:pPr>
        <w:spacing w:after="314" w:line="271" w:lineRule="auto"/>
        <w:ind w:right="1"/>
        <w:rPr>
          <w:rFonts w:hint="eastAsia"/>
        </w:rPr>
      </w:pPr>
      <w:r>
        <w:rPr>
          <w:rFonts w:hint="eastAsia"/>
        </w:rPr>
        <w:t>Every individual man is by natural constitution "enmity against God;" so far as that natural constitution remains in the saint, he also is enmity.</w:t>
      </w:r>
    </w:p>
    <w:p w14:paraId="35B2049B">
      <w:pPr>
        <w:spacing w:after="314" w:line="271" w:lineRule="auto"/>
        <w:ind w:right="1"/>
        <w:rPr>
          <w:rFonts w:hint="eastAsia"/>
        </w:rPr>
      </w:pPr>
      <w:r>
        <w:rPr>
          <w:rFonts w:hint="eastAsia"/>
        </w:rPr>
        <w:t>每个个体的人，按其自然构造，都“与上帝为敌”；就那自然构造在圣徒身上仍然存在的部分而言，他也是敌对的。</w:t>
      </w:r>
    </w:p>
    <w:p w14:paraId="2FFA2D0F">
      <w:pPr>
        <w:spacing w:after="314" w:line="271" w:lineRule="auto"/>
        <w:ind w:right="1"/>
        <w:rPr>
          <w:rFonts w:hint="eastAsia"/>
        </w:rPr>
      </w:pPr>
    </w:p>
    <w:p w14:paraId="1DF05B0D">
      <w:pPr>
        <w:spacing w:after="314" w:line="271" w:lineRule="auto"/>
        <w:ind w:right="1"/>
        <w:rPr>
          <w:rFonts w:hint="eastAsia"/>
        </w:rPr>
      </w:pPr>
      <w:r>
        <w:rPr>
          <w:rFonts w:hint="eastAsia"/>
        </w:rPr>
        <w:t>The passage under consideration either says, or implies, being that he is flesh, he is contrary to the Spirit and offensive to Gocl.</w:t>
      </w:r>
    </w:p>
    <w:p w14:paraId="4B1351DA">
      <w:pPr>
        <w:spacing w:after="314" w:line="271" w:lineRule="auto"/>
        <w:ind w:right="1"/>
        <w:rPr>
          <w:rFonts w:hint="eastAsia"/>
        </w:rPr>
      </w:pPr>
      <w:r>
        <w:rPr>
          <w:rFonts w:hint="eastAsia"/>
        </w:rPr>
        <w:t>正在讨论的这段经文，或者说，或者暗示，既然他是肉体，他就与圣灵相悖，并冒犯上帝。</w:t>
      </w:r>
    </w:p>
    <w:p w14:paraId="00836C97">
      <w:pPr>
        <w:spacing w:after="314" w:line="271" w:lineRule="auto"/>
        <w:ind w:right="1"/>
        <w:rPr>
          <w:rFonts w:hint="eastAsia"/>
        </w:rPr>
      </w:pPr>
    </w:p>
    <w:p w14:paraId="1BD99F53">
      <w:pPr>
        <w:spacing w:after="314" w:line="271" w:lineRule="auto"/>
        <w:ind w:right="1"/>
        <w:rPr>
          <w:rFonts w:hint="eastAsia"/>
        </w:rPr>
      </w:pPr>
      <w:r>
        <w:rPr>
          <w:rFonts w:hint="eastAsia"/>
        </w:rPr>
        <w:t>What is the state of his will then?</w:t>
      </w:r>
    </w:p>
    <w:p w14:paraId="51945EB5">
      <w:pPr>
        <w:spacing w:after="314" w:line="271" w:lineRule="auto"/>
        <w:ind w:right="1"/>
        <w:rPr>
          <w:rFonts w:hint="eastAsia"/>
        </w:rPr>
      </w:pPr>
      <w:r>
        <w:rPr>
          <w:rFonts w:hint="eastAsia"/>
        </w:rPr>
        <w:t>那么他的意志状态如何呢？</w:t>
      </w:r>
    </w:p>
    <w:p w14:paraId="2A5653E0">
      <w:pPr>
        <w:spacing w:after="314" w:line="271" w:lineRule="auto"/>
        <w:ind w:right="1"/>
        <w:rPr>
          <w:rFonts w:hint="eastAsia"/>
        </w:rPr>
      </w:pPr>
    </w:p>
    <w:p w14:paraId="287F716F">
      <w:pPr>
        <w:spacing w:after="314" w:line="271" w:lineRule="auto"/>
        <w:ind w:right="1"/>
        <w:rPr>
          <w:rFonts w:hint="eastAsia"/>
        </w:rPr>
      </w:pPr>
      <w:r>
        <w:rPr>
          <w:rFonts w:hint="eastAsia"/>
        </w:rPr>
        <w:t>I would understand the word flesh here, of his whole substance or constitution, rather than 'an affection' of it, as Luther and most other divines do.</w:t>
      </w:r>
    </w:p>
    <w:p w14:paraId="0E759252">
      <w:pPr>
        <w:spacing w:after="314" w:line="271" w:lineRule="auto"/>
        <w:ind w:right="1"/>
        <w:rPr>
          <w:rFonts w:hint="eastAsia"/>
        </w:rPr>
      </w:pPr>
      <w:r>
        <w:rPr>
          <w:rFonts w:hint="eastAsia"/>
        </w:rPr>
        <w:t>我宁愿将这里的‘肉体’一词理解为他整个的实质或构造，而非其‘一种情感’，如路德和大多数其他神学家所为。</w:t>
      </w:r>
    </w:p>
    <w:p w14:paraId="0900002F">
      <w:pPr>
        <w:spacing w:after="314" w:line="271" w:lineRule="auto"/>
        <w:ind w:right="1"/>
        <w:rPr>
          <w:rFonts w:hint="eastAsia"/>
        </w:rPr>
      </w:pPr>
    </w:p>
    <w:p w14:paraId="177E3072">
      <w:pPr>
        <w:spacing w:after="314" w:line="271" w:lineRule="auto"/>
        <w:ind w:right="1"/>
        <w:rPr>
          <w:rFonts w:hint="eastAsia"/>
        </w:rPr>
      </w:pPr>
      <w:r>
        <w:rPr>
          <w:rFonts w:hint="eastAsia"/>
        </w:rPr>
        <w:t>Indeed, I consider that much jargon has been introduced into theology by this distinction.</w:t>
      </w:r>
    </w:p>
    <w:p w14:paraId="0B1B71F3">
      <w:pPr>
        <w:spacing w:after="314" w:line="271" w:lineRule="auto"/>
        <w:ind w:right="1"/>
        <w:rPr>
          <w:rFonts w:hint="eastAsia"/>
        </w:rPr>
      </w:pPr>
      <w:r>
        <w:rPr>
          <w:rFonts w:hint="eastAsia"/>
        </w:rPr>
        <w:t>的确，我认为这种区别给神学带来了许多行话。</w:t>
      </w:r>
    </w:p>
    <w:p w14:paraId="4EA99344">
      <w:pPr>
        <w:spacing w:after="314" w:line="271" w:lineRule="auto"/>
        <w:ind w:right="1"/>
        <w:rPr>
          <w:rFonts w:hint="eastAsia"/>
        </w:rPr>
      </w:pPr>
    </w:p>
    <w:p w14:paraId="4DF82717">
      <w:pPr>
        <w:spacing w:after="314" w:line="271" w:lineRule="auto"/>
        <w:ind w:right="1"/>
        <w:rPr>
          <w:rFonts w:hint="eastAsia"/>
        </w:rPr>
      </w:pPr>
      <w:r>
        <w:rPr>
          <w:rFonts w:hint="eastAsia"/>
        </w:rPr>
        <w:t>It has led to what is called the doctrine of two principles (the term 'principle' being a very indefinite one, and a shelter for almost everything that is unknown or wishes to be obscure).</w:t>
      </w:r>
    </w:p>
    <w:p w14:paraId="5E93A358">
      <w:pPr>
        <w:spacing w:after="314" w:line="271" w:lineRule="auto"/>
        <w:ind w:right="1"/>
        <w:rPr>
          <w:rFonts w:hint="eastAsia"/>
        </w:rPr>
      </w:pPr>
      <w:r>
        <w:rPr>
          <w:rFonts w:hint="eastAsia"/>
        </w:rPr>
        <w:t>这导致了所谓的二元论教义（‘原则’一词非常不确定，几乎成了所有未知或希望模糊不清之事物的庇护所）。</w:t>
      </w:r>
    </w:p>
    <w:p w14:paraId="0C79C0CB">
      <w:pPr>
        <w:spacing w:after="314" w:line="271" w:lineRule="auto"/>
        <w:ind w:right="1"/>
        <w:rPr>
          <w:rFonts w:hint="eastAsia"/>
        </w:rPr>
      </w:pPr>
    </w:p>
    <w:p w14:paraId="0AB84663">
      <w:pPr>
        <w:spacing w:after="314" w:line="271" w:lineRule="auto"/>
        <w:ind w:right="1"/>
        <w:rPr>
          <w:rFonts w:hint="eastAsia"/>
        </w:rPr>
      </w:pPr>
      <w:r>
        <w:rPr>
          <w:rFonts w:hint="eastAsia"/>
        </w:rPr>
        <w:t>Whereas, I believe there are few if any places in Scripture, in which it may not be understood of the human substance, either in its complexity as soul and body, or in its dividuality, as body only.</w:t>
      </w:r>
    </w:p>
    <w:p w14:paraId="33BFD21F">
      <w:pPr>
        <w:spacing w:after="314" w:line="271" w:lineRule="auto"/>
        <w:ind w:right="1"/>
        <w:rPr>
          <w:rFonts w:hint="eastAsia"/>
        </w:rPr>
      </w:pPr>
      <w:r>
        <w:rPr>
          <w:rFonts w:hint="eastAsia"/>
        </w:rPr>
        <w:t>然而，我相信圣经中很少有地方，若有的话，不能将其理解为人类的实质，无论是其作为灵魂与身体的复杂性，还是其作为身体的个体性。</w:t>
      </w:r>
    </w:p>
    <w:p w14:paraId="17F524EC">
      <w:pPr>
        <w:spacing w:after="314" w:line="271" w:lineRule="auto"/>
        <w:ind w:right="1"/>
        <w:rPr>
          <w:rFonts w:hint="eastAsia"/>
        </w:rPr>
      </w:pPr>
    </w:p>
    <w:p w14:paraId="7D5B1AC5">
      <w:pPr>
        <w:spacing w:after="314" w:line="271" w:lineRule="auto"/>
        <w:ind w:right="1"/>
        <w:rPr>
          <w:rFonts w:hint="eastAsia"/>
        </w:rPr>
      </w:pPr>
      <w:r>
        <w:rPr>
          <w:rFonts w:hint="eastAsia"/>
        </w:rPr>
        <w:t>I by no means subscribe to the interpretation which Luther assigns to some of the texts he adduces.</w:t>
      </w:r>
    </w:p>
    <w:p w14:paraId="11D1DCC1">
      <w:pPr>
        <w:spacing w:after="314" w:line="271" w:lineRule="auto"/>
        <w:ind w:right="1"/>
        <w:rPr>
          <w:rFonts w:hint="eastAsia"/>
        </w:rPr>
      </w:pPr>
      <w:r>
        <w:rPr>
          <w:rFonts w:hint="eastAsia"/>
        </w:rPr>
        <w:t>我绝不赞同路德对他所引用的一些经文所作的解释。</w:t>
      </w:r>
    </w:p>
    <w:p w14:paraId="770E3EA4">
      <w:pPr>
        <w:spacing w:after="314" w:line="271" w:lineRule="auto"/>
        <w:ind w:right="1"/>
        <w:rPr>
          <w:rFonts w:hint="eastAsia"/>
        </w:rPr>
      </w:pPr>
    </w:p>
    <w:p w14:paraId="6F307A34">
      <w:pPr>
        <w:spacing w:after="314" w:line="271" w:lineRule="auto"/>
        <w:ind w:right="1"/>
        <w:rPr>
          <w:rFonts w:hint="eastAsia"/>
        </w:rPr>
      </w:pPr>
      <w:r>
        <w:rPr>
          <w:rFonts w:hint="eastAsia"/>
        </w:rPr>
        <w:t>"The flesh profits nothing "is not 'evil affection,' but the natural substance of man as contrasted with the Spirit.</w:t>
      </w:r>
    </w:p>
    <w:p w14:paraId="7D255508">
      <w:pPr>
        <w:spacing w:after="314" w:line="271" w:lineRule="auto"/>
        <w:ind w:right="1"/>
        <w:rPr>
          <w:rFonts w:hint="eastAsia"/>
        </w:rPr>
      </w:pPr>
      <w:r>
        <w:rPr>
          <w:rFonts w:hint="eastAsia"/>
        </w:rPr>
        <w:t>“肉体是无益的”不是‘邪恶的情感’，而是与圣灵相对的人的自然实质。</w:t>
      </w:r>
    </w:p>
    <w:p w14:paraId="63C2609F">
      <w:pPr>
        <w:spacing w:after="314" w:line="271" w:lineRule="auto"/>
        <w:ind w:right="1"/>
        <w:rPr>
          <w:rFonts w:hint="eastAsia"/>
        </w:rPr>
      </w:pPr>
    </w:p>
    <w:p w14:paraId="294C92A1">
      <w:pPr>
        <w:spacing w:after="314" w:line="271" w:lineRule="auto"/>
        <w:ind w:right="1"/>
        <w:rPr>
          <w:rFonts w:hint="eastAsia"/>
        </w:rPr>
      </w:pPr>
      <w:r>
        <w:rPr>
          <w:rFonts w:hint="eastAsia"/>
        </w:rPr>
        <w:t>"The word was made flesh," does not declare body in opposition to soul, but it declares that whole human person which the second Person of the ever-blessed Trinity truly and actually assumed into union with himself when the fulness of the time had come.</w:t>
      </w:r>
    </w:p>
    <w:p w14:paraId="7C20C9C9">
      <w:pPr>
        <w:spacing w:after="314" w:line="271" w:lineRule="auto"/>
        <w:ind w:right="1"/>
        <w:rPr>
          <w:rFonts w:hint="eastAsia"/>
        </w:rPr>
      </w:pPr>
      <w:r>
        <w:rPr>
          <w:rFonts w:hint="eastAsia"/>
        </w:rPr>
        <w:t>“道成了肉身”并非宣告身体与灵魂相对，而是宣告那完整的属人位格，永蒙祝福的三一神第二位格在时候满足时，真实地、实际地取来与自己联合。</w:t>
      </w:r>
    </w:p>
    <w:p w14:paraId="7A7730D9">
      <w:pPr>
        <w:spacing w:after="314" w:line="271" w:lineRule="auto"/>
        <w:ind w:right="1"/>
        <w:rPr>
          <w:rFonts w:hint="eastAsia"/>
        </w:rPr>
      </w:pPr>
    </w:p>
    <w:p w14:paraId="7355CF3A">
      <w:pPr>
        <w:spacing w:after="314" w:line="271" w:lineRule="auto"/>
        <w:ind w:right="1"/>
        <w:rPr>
          <w:rFonts w:hint="eastAsia"/>
        </w:rPr>
      </w:pPr>
      <w:r>
        <w:rPr>
          <w:rFonts w:hint="eastAsia"/>
        </w:rPr>
        <w:t>So "my flesh is food indeed" does not exclude his soul as made an offering for sin.</w:t>
      </w:r>
    </w:p>
    <w:p w14:paraId="68C8ECD8">
      <w:pPr>
        <w:spacing w:after="314" w:line="271" w:lineRule="auto"/>
        <w:ind w:right="1"/>
        <w:rPr>
          <w:rFonts w:hint="eastAsia"/>
        </w:rPr>
      </w:pPr>
      <w:r>
        <w:rPr>
          <w:rFonts w:hint="eastAsia"/>
        </w:rPr>
        <w:t>所以“我的肉真是可吃的”并不排除祂的灵魂作为赎罪祭。</w:t>
      </w:r>
    </w:p>
    <w:p w14:paraId="1825D3A1">
      <w:pPr>
        <w:spacing w:after="314" w:line="271" w:lineRule="auto"/>
        <w:ind w:right="1"/>
        <w:rPr>
          <w:rFonts w:hint="eastAsia"/>
        </w:rPr>
      </w:pPr>
    </w:p>
    <w:p w14:paraId="07AC2FFA">
      <w:pPr>
        <w:spacing w:after="314" w:line="271" w:lineRule="auto"/>
        <w:ind w:right="1"/>
        <w:rPr>
          <w:rFonts w:hint="eastAsia"/>
        </w:rPr>
      </w:pPr>
      <w:r>
        <w:rPr>
          <w:rFonts w:hint="eastAsia"/>
        </w:rPr>
        <w:t>Neither does the "one flesh" which the church is made to be with Christ, exclude someone who is joined to the Lord, from being one Spirit.</w:t>
      </w:r>
    </w:p>
    <w:p w14:paraId="1BBCA07C">
      <w:pPr>
        <w:spacing w:after="314" w:line="271" w:lineRule="auto"/>
        <w:ind w:right="1"/>
        <w:rPr>
          <w:rFonts w:hint="eastAsia"/>
        </w:rPr>
      </w:pPr>
      <w:r>
        <w:rPr>
          <w:rFonts w:hint="eastAsia"/>
        </w:rPr>
        <w:t>教会与基督成为“一体”也并不排除与主联合的人成为一灵。</w:t>
      </w:r>
    </w:p>
    <w:p w14:paraId="15D04C5D">
      <w:pPr>
        <w:spacing w:after="314" w:line="271" w:lineRule="auto"/>
        <w:ind w:right="1"/>
        <w:rPr>
          <w:rFonts w:hint="eastAsia"/>
        </w:rPr>
      </w:pPr>
    </w:p>
    <w:p w14:paraId="599FF871">
      <w:pPr>
        <w:spacing w:after="314" w:line="271" w:lineRule="auto"/>
        <w:ind w:right="1"/>
        <w:rPr>
          <w:rFonts w:hint="eastAsia"/>
        </w:rPr>
      </w:pPr>
      <w:r>
        <w:rPr>
          <w:rFonts w:hint="eastAsia"/>
        </w:rPr>
        <w:t>If Luther's interpretation and distinction with respect to the term 'flesh' is admitted, a third must at least be added — viz. this sense which comprehends the whole human substance, and so constitutes a title which distinguishes man from all other creatures.</w:t>
      </w:r>
    </w:p>
    <w:p w14:paraId="4717C34C">
      <w:pPr>
        <w:spacing w:after="314" w:line="271" w:lineRule="auto"/>
        <w:ind w:right="1"/>
        <w:rPr>
          <w:rFonts w:hint="eastAsia"/>
        </w:rPr>
      </w:pPr>
      <w:r>
        <w:rPr>
          <w:rFonts w:hint="eastAsia"/>
        </w:rPr>
        <w:t>如果路德关于‘肉体’一词的解释和区别被接受，那么至少必须加上第三种——即，这种意义涵盖了整个人类实质，从而构成了一个将人与其他所有受造物区别开来的称谓。</w:t>
      </w:r>
    </w:p>
    <w:p w14:paraId="139E5BAB">
      <w:pPr>
        <w:spacing w:after="314" w:line="271" w:lineRule="auto"/>
        <w:ind w:right="1"/>
        <w:rPr>
          <w:rFonts w:hint="eastAsia"/>
        </w:rPr>
      </w:pPr>
    </w:p>
    <w:p w14:paraId="09E82402">
      <w:pPr>
        <w:spacing w:after="314" w:line="271" w:lineRule="auto"/>
        <w:ind w:right="1"/>
        <w:rPr>
          <w:rFonts w:hint="eastAsia"/>
        </w:rPr>
      </w:pPr>
      <w:r>
        <w:rPr>
          <w:rFonts w:hint="eastAsia"/>
        </w:rPr>
        <w:t>As a hint to show this, I would mention Psalm 145.21; Luk 3.6; Isa 40.5,6; Joh 17.2; 1Cor 1.29; to which countless others might be added.</w:t>
      </w:r>
    </w:p>
    <w:p w14:paraId="0C5182BE">
      <w:pPr>
        <w:spacing w:after="314" w:line="271" w:lineRule="auto"/>
        <w:ind w:right="1"/>
        <w:rPr>
          <w:rFonts w:hint="eastAsia"/>
        </w:rPr>
      </w:pPr>
      <w:r>
        <w:rPr>
          <w:rFonts w:hint="eastAsia"/>
        </w:rPr>
        <w:t>作为提示，我想提及诗篇145:21；路加福音3:6；以赛亚书40:5-6；约翰福音17:2；哥林多前书1:29；还可以加上无数其他经文。</w:t>
      </w:r>
    </w:p>
    <w:p w14:paraId="22E1AB23">
      <w:pPr>
        <w:spacing w:after="314" w:line="271" w:lineRule="auto"/>
        <w:ind w:right="1"/>
        <w:rPr>
          <w:rFonts w:hint="eastAsia"/>
        </w:rPr>
      </w:pPr>
    </w:p>
    <w:p w14:paraId="53EAE58C">
      <w:pPr>
        <w:spacing w:after="314" w:line="271" w:lineRule="auto"/>
        <w:ind w:right="1"/>
        <w:rPr>
          <w:rFonts w:hint="eastAsia"/>
        </w:rPr>
      </w:pPr>
      <w:r>
        <w:rPr>
          <w:rFonts w:hint="eastAsia"/>
        </w:rPr>
        <w:t>Luther speaks with sufficient exactness about the presence and withdrawal of the Spirit to make it clear that he did not understand Him to have dwelt in the ungodly — while he omits a very important part of the Spirit's agency.</w:t>
      </w:r>
    </w:p>
    <w:p w14:paraId="457F6264">
      <w:pPr>
        <w:spacing w:after="314" w:line="271" w:lineRule="auto"/>
        <w:ind w:right="1"/>
        <w:rPr>
          <w:rFonts w:hint="eastAsia"/>
        </w:rPr>
      </w:pPr>
      <w:r>
        <w:rPr>
          <w:rFonts w:hint="eastAsia"/>
        </w:rPr>
        <w:t>路德关于圣灵的同在和收回说得足够精确，以表明他不理解祂曾住在不敬虔的人里面——同时他却忽略了圣灵作为的一个非常重要的部分。</w:t>
      </w:r>
    </w:p>
    <w:p w14:paraId="1FD1A001">
      <w:pPr>
        <w:spacing w:after="314" w:line="271" w:lineRule="auto"/>
        <w:ind w:right="1"/>
        <w:rPr>
          <w:rFonts w:hint="eastAsia"/>
        </w:rPr>
      </w:pPr>
    </w:p>
    <w:p w14:paraId="0CE6BFA5">
      <w:pPr>
        <w:spacing w:after="314" w:line="271" w:lineRule="auto"/>
        <w:ind w:right="1"/>
        <w:rPr>
          <w:rFonts w:hint="eastAsia"/>
        </w:rPr>
      </w:pPr>
      <w:r>
        <w:rPr>
          <w:rFonts w:hint="eastAsia"/>
        </w:rPr>
        <w:t>(See above, note m .)</w:t>
      </w:r>
    </w:p>
    <w:p w14:paraId="07D5788B">
      <w:pPr>
        <w:spacing w:after="314" w:line="271" w:lineRule="auto"/>
        <w:ind w:right="1"/>
        <w:rPr>
          <w:rFonts w:hint="eastAsia"/>
        </w:rPr>
      </w:pPr>
      <w:r>
        <w:rPr>
          <w:rFonts w:hint="eastAsia"/>
        </w:rPr>
        <w:t>（见上文，注释m。）</w:t>
      </w:r>
    </w:p>
    <w:p w14:paraId="040A0A0C">
      <w:pPr>
        <w:spacing w:after="314" w:line="271" w:lineRule="auto"/>
        <w:ind w:right="1"/>
        <w:rPr>
          <w:rFonts w:hint="eastAsia"/>
        </w:rPr>
      </w:pPr>
    </w:p>
    <w:p w14:paraId="5FD04C96">
      <w:pPr>
        <w:spacing w:after="314" w:line="271" w:lineRule="auto"/>
        <w:ind w:right="1"/>
        <w:rPr>
          <w:rFonts w:hint="eastAsia"/>
        </w:rPr>
      </w:pPr>
      <w:r>
        <w:rPr>
          <w:rFonts w:hint="eastAsia"/>
        </w:rPr>
        <w:t>[←599]</w:t>
      </w:r>
    </w:p>
    <w:p w14:paraId="5624CFA4">
      <w:pPr>
        <w:spacing w:after="314" w:line="271" w:lineRule="auto"/>
        <w:ind w:right="1"/>
        <w:rPr>
          <w:rFonts w:hint="eastAsia"/>
        </w:rPr>
      </w:pPr>
      <w:r>
        <w:rPr>
          <w:rFonts w:hint="eastAsia"/>
        </w:rPr>
        <w:t>Erigere.</w:t>
      </w:r>
    </w:p>
    <w:p w14:paraId="7BD227DD">
      <w:pPr>
        <w:spacing w:after="314" w:line="271" w:lineRule="auto"/>
        <w:ind w:right="1"/>
        <w:rPr>
          <w:rFonts w:hint="eastAsia"/>
        </w:rPr>
      </w:pPr>
      <w:r>
        <w:rPr>
          <w:rFonts w:hint="eastAsia"/>
        </w:rPr>
        <w:t>Erigere（拉丁文：扶起）。</w:t>
      </w:r>
    </w:p>
    <w:p w14:paraId="485AE01E">
      <w:pPr>
        <w:spacing w:after="314" w:line="271" w:lineRule="auto"/>
        <w:ind w:right="1"/>
        <w:rPr>
          <w:rFonts w:hint="eastAsia"/>
        </w:rPr>
      </w:pPr>
    </w:p>
    <w:p w14:paraId="29502D99">
      <w:pPr>
        <w:spacing w:after="314" w:line="271" w:lineRule="auto"/>
        <w:ind w:right="1"/>
        <w:rPr>
          <w:rFonts w:hint="eastAsia"/>
        </w:rPr>
      </w:pPr>
      <w:r>
        <w:rPr>
          <w:rFonts w:hint="eastAsia"/>
        </w:rPr>
        <w:t>See Part iii. Sect. 38. note n .</w:t>
      </w:r>
    </w:p>
    <w:p w14:paraId="05540525">
      <w:pPr>
        <w:spacing w:after="314" w:line="271" w:lineRule="auto"/>
        <w:ind w:right="1"/>
        <w:rPr>
          <w:rFonts w:hint="eastAsia"/>
        </w:rPr>
      </w:pPr>
      <w:r>
        <w:rPr>
          <w:rFonts w:hint="eastAsia"/>
        </w:rPr>
        <w:t>见第三部分，第38节，注释n。</w:t>
      </w:r>
    </w:p>
    <w:p w14:paraId="000A6DBA">
      <w:pPr>
        <w:spacing w:after="314" w:line="271" w:lineRule="auto"/>
        <w:ind w:right="1"/>
        <w:rPr>
          <w:rFonts w:hint="eastAsia"/>
        </w:rPr>
      </w:pPr>
    </w:p>
    <w:p w14:paraId="247673B6">
      <w:pPr>
        <w:spacing w:after="314" w:line="271" w:lineRule="auto"/>
        <w:ind w:right="1"/>
        <w:rPr>
          <w:rFonts w:hint="eastAsia"/>
        </w:rPr>
      </w:pPr>
      <w:r>
        <w:rPr>
          <w:rFonts w:hint="eastAsia"/>
        </w:rPr>
        <w:t>[←600]</w:t>
      </w:r>
    </w:p>
    <w:p w14:paraId="26B12964">
      <w:pPr>
        <w:spacing w:after="314" w:line="271" w:lineRule="auto"/>
        <w:ind w:right="1"/>
        <w:rPr>
          <w:rFonts w:hint="eastAsia"/>
        </w:rPr>
      </w:pPr>
      <w:r>
        <w:rPr>
          <w:rFonts w:hint="eastAsia"/>
        </w:rPr>
        <w:t>See above Part iii. Sect. 22. etc.</w:t>
      </w:r>
    </w:p>
    <w:p w14:paraId="29D25F32">
      <w:pPr>
        <w:spacing w:after="314" w:line="271" w:lineRule="auto"/>
        <w:ind w:right="1"/>
        <w:rPr>
          <w:rFonts w:hint="eastAsia"/>
        </w:rPr>
      </w:pPr>
      <w:r>
        <w:rPr>
          <w:rFonts w:hint="eastAsia"/>
        </w:rPr>
        <w:t>见上文，第三部分，第22节等。</w:t>
      </w:r>
    </w:p>
    <w:p w14:paraId="05463FED">
      <w:pPr>
        <w:spacing w:after="314" w:line="271" w:lineRule="auto"/>
        <w:ind w:right="1"/>
        <w:rPr>
          <w:rFonts w:hint="eastAsia"/>
        </w:rPr>
      </w:pPr>
    </w:p>
    <w:p w14:paraId="22878B51">
      <w:pPr>
        <w:spacing w:after="314" w:line="271" w:lineRule="auto"/>
        <w:ind w:right="1"/>
        <w:rPr>
          <w:rFonts w:hint="eastAsia"/>
        </w:rPr>
      </w:pPr>
      <w:r>
        <w:rPr>
          <w:rFonts w:hint="eastAsia"/>
        </w:rPr>
        <w:t>[←601]</w:t>
      </w:r>
    </w:p>
    <w:p w14:paraId="524C2158">
      <w:pPr>
        <w:spacing w:after="314" w:line="271" w:lineRule="auto"/>
        <w:ind w:right="1"/>
        <w:rPr>
          <w:rFonts w:hint="eastAsia"/>
        </w:rPr>
      </w:pPr>
      <w:r>
        <w:rPr>
          <w:rFonts w:hint="eastAsia"/>
        </w:rPr>
        <w:t>See Part ii. Sect. 1.</w:t>
      </w:r>
    </w:p>
    <w:p w14:paraId="3BB9ADA6">
      <w:pPr>
        <w:spacing w:after="314" w:line="271" w:lineRule="auto"/>
        <w:ind w:right="1"/>
        <w:rPr>
          <w:rFonts w:hint="eastAsia"/>
        </w:rPr>
      </w:pPr>
      <w:r>
        <w:rPr>
          <w:rFonts w:hint="eastAsia"/>
        </w:rPr>
        <w:t>见第二部分，第1节。</w:t>
      </w:r>
    </w:p>
    <w:p w14:paraId="607279F1">
      <w:pPr>
        <w:spacing w:after="314" w:line="271" w:lineRule="auto"/>
        <w:ind w:right="1"/>
        <w:rPr>
          <w:rFonts w:hint="eastAsia"/>
        </w:rPr>
      </w:pPr>
    </w:p>
    <w:p w14:paraId="154C4322">
      <w:pPr>
        <w:spacing w:after="314" w:line="271" w:lineRule="auto"/>
        <w:ind w:right="1"/>
        <w:rPr>
          <w:rFonts w:hint="eastAsia"/>
        </w:rPr>
      </w:pPr>
      <w:r>
        <w:rPr>
          <w:rFonts w:hint="eastAsia"/>
        </w:rPr>
        <w:t>[←602]</w:t>
      </w:r>
    </w:p>
    <w:p w14:paraId="592D3509">
      <w:pPr>
        <w:spacing w:after="314" w:line="271" w:lineRule="auto"/>
        <w:ind w:right="1"/>
        <w:rPr>
          <w:rFonts w:hint="eastAsia"/>
        </w:rPr>
      </w:pPr>
      <w:r>
        <w:rPr>
          <w:rFonts w:hint="eastAsia"/>
        </w:rPr>
        <w:t>There is a vengeance connected with the preaching of Christ; yes, and a necessary part of that preaching.</w:t>
      </w:r>
    </w:p>
    <w:p w14:paraId="174D212E">
      <w:pPr>
        <w:spacing w:after="314" w:line="271" w:lineRule="auto"/>
        <w:ind w:right="1"/>
        <w:rPr>
          <w:rFonts w:hint="eastAsia"/>
        </w:rPr>
      </w:pPr>
      <w:r>
        <w:rPr>
          <w:rFonts w:hint="eastAsia"/>
        </w:rPr>
        <w:t>传讲基督是与报应相连的；是的，并且是那传讲的必要部分。</w:t>
      </w:r>
    </w:p>
    <w:p w14:paraId="35A41701">
      <w:pPr>
        <w:spacing w:after="314" w:line="271" w:lineRule="auto"/>
        <w:ind w:right="1"/>
        <w:rPr>
          <w:rFonts w:hint="eastAsia"/>
        </w:rPr>
      </w:pPr>
    </w:p>
    <w:p w14:paraId="552BB30F">
      <w:pPr>
        <w:spacing w:after="314" w:line="271" w:lineRule="auto"/>
        <w:ind w:right="1"/>
        <w:rPr>
          <w:rFonts w:hint="eastAsia"/>
        </w:rPr>
      </w:pPr>
      <w:r>
        <w:rPr>
          <w:rFonts w:hint="eastAsia"/>
        </w:rPr>
        <w:t>"To preach the acceptable year of the Lord, and the day of vengeance of our God."</w:t>
      </w:r>
    </w:p>
    <w:p w14:paraId="28A975D8">
      <w:pPr>
        <w:spacing w:after="314" w:line="271" w:lineRule="auto"/>
        <w:ind w:right="1"/>
        <w:rPr>
          <w:rFonts w:hint="eastAsia"/>
        </w:rPr>
      </w:pPr>
      <w:r>
        <w:rPr>
          <w:rFonts w:hint="eastAsia"/>
        </w:rPr>
        <w:t>“报告耶和华的恩年，和我们神报仇的日子。”</w:t>
      </w:r>
    </w:p>
    <w:p w14:paraId="2F59C4D8">
      <w:pPr>
        <w:spacing w:after="314" w:line="271" w:lineRule="auto"/>
        <w:ind w:right="1"/>
        <w:rPr>
          <w:rFonts w:hint="eastAsia"/>
        </w:rPr>
      </w:pPr>
    </w:p>
    <w:p w14:paraId="255B5C4F">
      <w:pPr>
        <w:spacing w:after="314" w:line="271" w:lineRule="auto"/>
        <w:ind w:right="1"/>
        <w:rPr>
          <w:rFonts w:hint="eastAsia"/>
        </w:rPr>
      </w:pPr>
      <w:r>
        <w:rPr>
          <w:rFonts w:hint="eastAsia"/>
        </w:rPr>
        <w:t>The kingdom of God has enemies who would not be reigned over by the King, to be trodden under foot, as well as princes to be seated on thrones.</w:t>
      </w:r>
    </w:p>
    <w:p w14:paraId="622EF5D3">
      <w:pPr>
        <w:spacing w:after="314" w:line="271" w:lineRule="auto"/>
        <w:ind w:right="1"/>
        <w:rPr>
          <w:rFonts w:hint="eastAsia"/>
        </w:rPr>
      </w:pPr>
      <w:r>
        <w:rPr>
          <w:rFonts w:hint="eastAsia"/>
        </w:rPr>
        <w:t>神的国度有不愿被王统治的仇敌，要被践踏在脚下，也有要坐在宝座上的王子。</w:t>
      </w:r>
    </w:p>
    <w:p w14:paraId="0504E3E2">
      <w:pPr>
        <w:spacing w:after="314" w:line="271" w:lineRule="auto"/>
        <w:ind w:right="1"/>
        <w:rPr>
          <w:rFonts w:hint="eastAsia"/>
        </w:rPr>
      </w:pPr>
    </w:p>
    <w:p w14:paraId="42187F38">
      <w:pPr>
        <w:spacing w:after="314" w:line="271" w:lineRule="auto"/>
        <w:ind w:right="1"/>
        <w:rPr>
          <w:rFonts w:hint="eastAsia"/>
        </w:rPr>
      </w:pPr>
      <w:r>
        <w:rPr>
          <w:rFonts w:hint="eastAsia"/>
        </w:rPr>
        <w:t>There are souls to be cut off among the people by not hearing that Prophet, as well as souls to be gathered by hearing him.</w:t>
      </w:r>
    </w:p>
    <w:p w14:paraId="02D0B40A">
      <w:pPr>
        <w:spacing w:after="314" w:line="271" w:lineRule="auto"/>
        <w:ind w:right="1"/>
        <w:rPr>
          <w:rFonts w:hint="eastAsia"/>
        </w:rPr>
      </w:pPr>
      <w:r>
        <w:rPr>
          <w:rFonts w:hint="eastAsia"/>
        </w:rPr>
        <w:t>在民中，有因不听那先知而被剪除的灵魂，也有因听他而被聚集的灵魂。</w:t>
      </w:r>
    </w:p>
    <w:p w14:paraId="6FB4C50E">
      <w:pPr>
        <w:spacing w:after="314" w:line="271" w:lineRule="auto"/>
        <w:ind w:right="1"/>
        <w:rPr>
          <w:rFonts w:hint="eastAsia"/>
        </w:rPr>
      </w:pPr>
    </w:p>
    <w:p w14:paraId="39E084C8">
      <w:pPr>
        <w:spacing w:after="314" w:line="271" w:lineRule="auto"/>
        <w:ind w:right="1"/>
        <w:rPr>
          <w:rFonts w:hint="eastAsia"/>
        </w:rPr>
      </w:pPr>
      <w:r>
        <w:rPr>
          <w:rFonts w:hint="eastAsia"/>
        </w:rPr>
        <w:t>"We are to God a sweet savour of Christ in those who are saved and in those who perish.</w:t>
      </w:r>
    </w:p>
    <w:p w14:paraId="53EC7C1F">
      <w:pPr>
        <w:spacing w:after="314" w:line="271" w:lineRule="auto"/>
        <w:ind w:right="1"/>
        <w:rPr>
          <w:rFonts w:hint="eastAsia"/>
        </w:rPr>
      </w:pPr>
      <w:r>
        <w:rPr>
          <w:rFonts w:hint="eastAsia"/>
        </w:rPr>
        <w:t>“我们在神面前，无论在得救的人身上，或在灭亡的人身上，都有基督馨香之气。</w:t>
      </w:r>
    </w:p>
    <w:p w14:paraId="4FFAE1BB">
      <w:pPr>
        <w:spacing w:after="314" w:line="271" w:lineRule="auto"/>
        <w:ind w:right="1"/>
        <w:rPr>
          <w:rFonts w:hint="eastAsia"/>
        </w:rPr>
      </w:pPr>
    </w:p>
    <w:p w14:paraId="305C22BD">
      <w:pPr>
        <w:spacing w:after="314" w:line="271" w:lineRule="auto"/>
        <w:ind w:right="1"/>
        <w:rPr>
          <w:rFonts w:hint="eastAsia"/>
        </w:rPr>
      </w:pPr>
      <w:r>
        <w:rPr>
          <w:rFonts w:hint="eastAsia"/>
        </w:rPr>
        <w:t>To the one we are a aavour of life unto life; and to the other a savour of death unto death."</w:t>
      </w:r>
    </w:p>
    <w:p w14:paraId="0D167302">
      <w:pPr>
        <w:spacing w:after="314" w:line="271" w:lineRule="auto"/>
        <w:ind w:right="1"/>
        <w:rPr>
          <w:rFonts w:hint="eastAsia"/>
        </w:rPr>
      </w:pPr>
      <w:r>
        <w:rPr>
          <w:rFonts w:hint="eastAsia"/>
        </w:rPr>
        <w:t>在这等人，就作了死的香气叫他死；在那等人，就作了活的香气叫他活。”</w:t>
      </w:r>
    </w:p>
    <w:p w14:paraId="05E822B8">
      <w:pPr>
        <w:spacing w:after="314" w:line="271" w:lineRule="auto"/>
        <w:ind w:right="1"/>
        <w:rPr>
          <w:rFonts w:hint="eastAsia"/>
        </w:rPr>
      </w:pPr>
    </w:p>
    <w:p w14:paraId="1C26BEE7">
      <w:pPr>
        <w:spacing w:after="314" w:line="271" w:lineRule="auto"/>
        <w:ind w:right="1"/>
        <w:rPr>
          <w:rFonts w:hint="eastAsia"/>
        </w:rPr>
      </w:pPr>
      <w:r>
        <w:rPr>
          <w:rFonts w:hint="eastAsia"/>
        </w:rPr>
        <w:t>2Cor 2.15-16 The Lord Jesus said of his Jewish opposers, "If I had not come and spoken to them, they would not have sin."</w:t>
      </w:r>
    </w:p>
    <w:p w14:paraId="01B0CF86">
      <w:pPr>
        <w:spacing w:after="314" w:line="271" w:lineRule="auto"/>
        <w:ind w:right="1"/>
        <w:rPr>
          <w:rFonts w:hint="eastAsia"/>
        </w:rPr>
      </w:pPr>
      <w:r>
        <w:rPr>
          <w:rFonts w:hint="eastAsia"/>
        </w:rPr>
        <w:t>林后2:15-16 主耶稣论到祂的犹太反对者说：“我若没有来教训他们，他们就没有罪。”</w:t>
      </w:r>
    </w:p>
    <w:p w14:paraId="3713E87A">
      <w:pPr>
        <w:spacing w:after="314" w:line="271" w:lineRule="auto"/>
        <w:ind w:right="1"/>
        <w:rPr>
          <w:rFonts w:hint="eastAsia"/>
        </w:rPr>
      </w:pPr>
    </w:p>
    <w:p w14:paraId="47F02B6F">
      <w:pPr>
        <w:spacing w:after="314" w:line="271" w:lineRule="auto"/>
        <w:ind w:right="1"/>
        <w:rPr>
          <w:rFonts w:hint="eastAsia"/>
        </w:rPr>
      </w:pPr>
      <w:r>
        <w:rPr>
          <w:rFonts w:hint="eastAsia"/>
        </w:rPr>
        <w:t>Joh 15.22 The manifestation of what is in man — of the Satanic enmity of the human heart — is peculiarly effected by the preaching of Christ.</w:t>
      </w:r>
    </w:p>
    <w:p w14:paraId="0CB709E4">
      <w:pPr>
        <w:spacing w:after="314" w:line="271" w:lineRule="auto"/>
        <w:ind w:right="1"/>
        <w:rPr>
          <w:rFonts w:hint="eastAsia"/>
        </w:rPr>
      </w:pPr>
      <w:r>
        <w:rPr>
          <w:rFonts w:hint="eastAsia"/>
        </w:rPr>
        <w:t>约15:22 人的内里——人心的撒但式敌意——的彰显，是特别通过传讲基督而成就的。</w:t>
      </w:r>
    </w:p>
    <w:p w14:paraId="273B696D">
      <w:pPr>
        <w:spacing w:after="314" w:line="271" w:lineRule="auto"/>
        <w:ind w:right="1"/>
        <w:rPr>
          <w:rFonts w:hint="eastAsia"/>
        </w:rPr>
      </w:pPr>
    </w:p>
    <w:p w14:paraId="0BFEF7AF">
      <w:pPr>
        <w:spacing w:after="314" w:line="271" w:lineRule="auto"/>
        <w:ind w:right="1"/>
        <w:rPr>
          <w:rFonts w:hint="eastAsia"/>
        </w:rPr>
      </w:pPr>
      <w:r>
        <w:rPr>
          <w:rFonts w:hint="eastAsia"/>
        </w:rPr>
        <w:t>But it is not the form of that dispensation to condemn ("God did not send his Son into the world to condemn the world" Joh 3.17), though aggravated guilt and increased condemnation are the actual result of his coming.</w:t>
      </w:r>
    </w:p>
    <w:p w14:paraId="5A5BA348">
      <w:pPr>
        <w:spacing w:after="314" w:line="271" w:lineRule="auto"/>
        <w:ind w:right="1"/>
        <w:rPr>
          <w:rFonts w:hint="eastAsia"/>
        </w:rPr>
      </w:pPr>
      <w:r>
        <w:rPr>
          <w:rFonts w:hint="eastAsia"/>
        </w:rPr>
        <w:t>但那安排的形式并非要定罪（“因为神差祂的儿子降世，不是要定世人的罪”约3:17），尽管加重的罪责和增加的定罪是祂降临的实际结果。</w:t>
      </w:r>
    </w:p>
    <w:p w14:paraId="3142F17E">
      <w:pPr>
        <w:spacing w:after="314" w:line="271" w:lineRule="auto"/>
        <w:ind w:right="1"/>
        <w:rPr>
          <w:rFonts w:hint="eastAsia"/>
        </w:rPr>
      </w:pPr>
    </w:p>
    <w:p w14:paraId="4E2E4997">
      <w:pPr>
        <w:spacing w:after="314" w:line="271" w:lineRule="auto"/>
        <w:ind w:right="1"/>
        <w:rPr>
          <w:rFonts w:hint="eastAsia"/>
        </w:rPr>
      </w:pPr>
      <w:r>
        <w:rPr>
          <w:rFonts w:hint="eastAsia"/>
        </w:rPr>
        <w:t>Nor is Luther's argument invalidated by this result: the people to be comforted are not objects of vengeance, but of favour.</w:t>
      </w:r>
    </w:p>
    <w:p w14:paraId="23C48B50">
      <w:pPr>
        <w:spacing w:after="314" w:line="271" w:lineRule="auto"/>
        <w:ind w:right="1"/>
        <w:rPr>
          <w:rFonts w:hint="eastAsia"/>
        </w:rPr>
      </w:pPr>
      <w:r>
        <w:rPr>
          <w:rFonts w:hint="eastAsia"/>
        </w:rPr>
        <w:t>路德的论点也未因这一结果而失效：要被安慰的民不是报应的对象，而是恩惠的对象。</w:t>
      </w:r>
    </w:p>
    <w:p w14:paraId="6BDA0EA7">
      <w:pPr>
        <w:spacing w:after="314" w:line="271" w:lineRule="auto"/>
        <w:ind w:right="1"/>
        <w:rPr>
          <w:rFonts w:hint="eastAsia"/>
        </w:rPr>
      </w:pPr>
    </w:p>
    <w:p w14:paraId="30DF1EC0">
      <w:pPr>
        <w:spacing w:after="314" w:line="271" w:lineRule="auto"/>
        <w:ind w:right="1"/>
        <w:rPr>
          <w:rFonts w:hint="eastAsia"/>
        </w:rPr>
      </w:pPr>
      <w:r>
        <w:rPr>
          <w:rFonts w:hint="eastAsia"/>
        </w:rPr>
        <w:t>[←603]</w:t>
      </w:r>
    </w:p>
    <w:p w14:paraId="471F808A">
      <w:pPr>
        <w:spacing w:after="314" w:line="271" w:lineRule="auto"/>
        <w:ind w:right="1"/>
        <w:rPr>
          <w:rFonts w:hint="eastAsia"/>
        </w:rPr>
      </w:pPr>
      <w:r>
        <w:rPr>
          <w:rFonts w:hint="eastAsia"/>
        </w:rPr>
        <w:t>Grammatistis.</w:t>
      </w:r>
    </w:p>
    <w:p w14:paraId="1ED76210">
      <w:pPr>
        <w:spacing w:after="314" w:line="271" w:lineRule="auto"/>
        <w:ind w:right="1"/>
        <w:rPr>
          <w:rFonts w:hint="eastAsia"/>
        </w:rPr>
      </w:pPr>
      <w:r>
        <w:rPr>
          <w:rFonts w:hint="eastAsia"/>
        </w:rPr>
        <w:t>Grammatistis（拉丁文：语法家们）。</w:t>
      </w:r>
    </w:p>
    <w:p w14:paraId="35ED329C">
      <w:pPr>
        <w:spacing w:after="314" w:line="271" w:lineRule="auto"/>
        <w:ind w:right="1"/>
        <w:rPr>
          <w:rFonts w:hint="eastAsia"/>
        </w:rPr>
      </w:pPr>
    </w:p>
    <w:p w14:paraId="43ED0981">
      <w:pPr>
        <w:spacing w:after="314" w:line="271" w:lineRule="auto"/>
        <w:ind w:right="1"/>
        <w:rPr>
          <w:rFonts w:hint="eastAsia"/>
        </w:rPr>
      </w:pPr>
      <w:r>
        <w:rPr>
          <w:rFonts w:hint="eastAsia"/>
        </w:rPr>
        <w:t>Not grammaticus, but grammatista, a name of reproach, which he applies here to the Jewish Rabbins who were sciolists in literature [self-proclaimed experts], though vast pretenders, and took great liberties with the sacred text.</w:t>
      </w:r>
    </w:p>
    <w:p w14:paraId="531D62F2">
      <w:pPr>
        <w:spacing w:after="314" w:line="271" w:lineRule="auto"/>
        <w:ind w:right="1"/>
        <w:rPr>
          <w:rFonts w:hint="eastAsia"/>
        </w:rPr>
      </w:pPr>
      <w:r>
        <w:rPr>
          <w:rFonts w:hint="eastAsia"/>
        </w:rPr>
        <w:t>不是grammaticus（拉丁文：语法学家），而是grammatista（拉丁文：语法家），一个带有责备意味的名称，他在此处用以指称那些在文学上自称专家[自封的专家]，尽管是巨大的冒充者，并对圣经文本大加妄为的犹太拉比。</w:t>
      </w:r>
    </w:p>
    <w:p w14:paraId="21689545">
      <w:pPr>
        <w:spacing w:after="314" w:line="271" w:lineRule="auto"/>
        <w:ind w:right="1"/>
        <w:rPr>
          <w:rFonts w:hint="eastAsia"/>
        </w:rPr>
      </w:pPr>
    </w:p>
    <w:p w14:paraId="439BA498">
      <w:pPr>
        <w:spacing w:after="314" w:line="271" w:lineRule="auto"/>
        <w:ind w:right="1"/>
        <w:rPr>
          <w:rFonts w:hint="eastAsia"/>
        </w:rPr>
      </w:pPr>
      <w:r>
        <w:rPr>
          <w:rFonts w:hint="eastAsia"/>
        </w:rPr>
        <w:t>See above, Sect. 4. note t .</w:t>
      </w:r>
    </w:p>
    <w:p w14:paraId="69B5A173">
      <w:pPr>
        <w:spacing w:after="314" w:line="271" w:lineRule="auto"/>
        <w:ind w:right="1"/>
        <w:rPr>
          <w:rFonts w:hint="eastAsia"/>
        </w:rPr>
      </w:pPr>
      <w:r>
        <w:rPr>
          <w:rFonts w:hint="eastAsia"/>
        </w:rPr>
        <w:t>见上文，第4节，注释t。</w:t>
      </w:r>
    </w:p>
    <w:p w14:paraId="2113748B">
      <w:pPr>
        <w:spacing w:after="314" w:line="271" w:lineRule="auto"/>
        <w:ind w:right="1"/>
        <w:rPr>
          <w:rFonts w:hint="eastAsia"/>
        </w:rPr>
      </w:pPr>
    </w:p>
    <w:p w14:paraId="779CFA8A">
      <w:pPr>
        <w:spacing w:after="314" w:line="271" w:lineRule="auto"/>
        <w:ind w:right="1"/>
        <w:rPr>
          <w:rFonts w:hint="eastAsia"/>
        </w:rPr>
      </w:pPr>
      <w:r>
        <w:rPr>
          <w:rFonts w:hint="eastAsia"/>
        </w:rPr>
        <w:t>[←604]</w:t>
      </w:r>
    </w:p>
    <w:p w14:paraId="4B24CD6B">
      <w:pPr>
        <w:spacing w:after="314" w:line="271" w:lineRule="auto"/>
        <w:ind w:right="1"/>
        <w:rPr>
          <w:rFonts w:hint="eastAsia"/>
        </w:rPr>
      </w:pPr>
      <w:r>
        <w:rPr>
          <w:rFonts w:hint="eastAsia"/>
        </w:rPr>
        <w:t>2Tim 2.3; 1Tim 6.12; 1Cor 9.24-27; 2Tim 2.5; Eph 6; 1Th 5; 2Tim 4.7.</w:t>
      </w:r>
    </w:p>
    <w:p w14:paraId="2366E3AD">
      <w:pPr>
        <w:spacing w:after="314" w:line="271" w:lineRule="auto"/>
        <w:ind w:right="1"/>
        <w:rPr>
          <w:rFonts w:hint="eastAsia"/>
        </w:rPr>
      </w:pPr>
      <w:r>
        <w:rPr>
          <w:rFonts w:hint="eastAsia"/>
        </w:rPr>
        <w:t>提后2:3；提前6:12；林前9:24-27；提后2:5；弗6；帖前5；提后4:7。</w:t>
      </w:r>
    </w:p>
    <w:p w14:paraId="35B1F3D2">
      <w:pPr>
        <w:spacing w:after="314" w:line="271" w:lineRule="auto"/>
        <w:ind w:right="1"/>
        <w:rPr>
          <w:rFonts w:hint="eastAsia"/>
        </w:rPr>
      </w:pPr>
    </w:p>
    <w:p w14:paraId="540F8EBD">
      <w:pPr>
        <w:spacing w:after="314" w:line="271" w:lineRule="auto"/>
        <w:ind w:right="1"/>
        <w:rPr>
          <w:rFonts w:hint="eastAsia"/>
        </w:rPr>
      </w:pPr>
      <w:r>
        <w:rPr>
          <w:rFonts w:hint="eastAsia"/>
        </w:rPr>
        <w:t>[←605]</w:t>
      </w:r>
    </w:p>
    <w:p w14:paraId="107B6B9E">
      <w:pPr>
        <w:spacing w:after="314" w:line="271" w:lineRule="auto"/>
        <w:ind w:right="1"/>
        <w:rPr>
          <w:rFonts w:hint="eastAsia"/>
        </w:rPr>
      </w:pPr>
      <w:r>
        <w:rPr>
          <w:rFonts w:hint="eastAsia"/>
        </w:rPr>
        <w:t>Exod. 38.8. Compare 1Sam 2.22.</w:t>
      </w:r>
    </w:p>
    <w:p w14:paraId="12537922">
      <w:pPr>
        <w:spacing w:after="314" w:line="271" w:lineRule="auto"/>
        <w:ind w:right="1"/>
        <w:rPr>
          <w:rFonts w:hint="eastAsia"/>
        </w:rPr>
      </w:pPr>
      <w:r>
        <w:rPr>
          <w:rFonts w:hint="eastAsia"/>
        </w:rPr>
        <w:t>出38:8。比较撒上2:22。</w:t>
      </w:r>
    </w:p>
    <w:p w14:paraId="61F04B5D">
      <w:pPr>
        <w:spacing w:after="314" w:line="271" w:lineRule="auto"/>
        <w:ind w:right="1"/>
        <w:rPr>
          <w:rFonts w:hint="eastAsia"/>
        </w:rPr>
      </w:pPr>
    </w:p>
    <w:p w14:paraId="5A44C008">
      <w:pPr>
        <w:spacing w:after="314" w:line="271" w:lineRule="auto"/>
        <w:ind w:right="1"/>
        <w:rPr>
          <w:rFonts w:hint="eastAsia"/>
        </w:rPr>
      </w:pPr>
      <w:r>
        <w:rPr>
          <w:rFonts w:hint="eastAsia"/>
        </w:rPr>
        <w:t>[←606]</w:t>
      </w:r>
    </w:p>
    <w:p w14:paraId="4D55CA27">
      <w:pPr>
        <w:spacing w:after="314" w:line="271" w:lineRule="auto"/>
        <w:ind w:right="1"/>
        <w:rPr>
          <w:rFonts w:hint="eastAsia"/>
        </w:rPr>
      </w:pPr>
      <w:r>
        <w:rPr>
          <w:rFonts w:hint="eastAsia"/>
        </w:rPr>
        <w:t>Legem exprimere.</w:t>
      </w:r>
    </w:p>
    <w:p w14:paraId="5D363622">
      <w:pPr>
        <w:spacing w:after="314" w:line="271" w:lineRule="auto"/>
        <w:ind w:right="1"/>
        <w:rPr>
          <w:rFonts w:hint="eastAsia"/>
        </w:rPr>
      </w:pPr>
      <w:r>
        <w:rPr>
          <w:rFonts w:hint="eastAsia"/>
        </w:rPr>
        <w:t>Legem exprimere（拉丁文：表达律法）。</w:t>
      </w:r>
    </w:p>
    <w:p w14:paraId="6D84FBBE">
      <w:pPr>
        <w:spacing w:after="314" w:line="271" w:lineRule="auto"/>
        <w:ind w:right="1"/>
        <w:rPr>
          <w:rFonts w:hint="eastAsia"/>
        </w:rPr>
      </w:pPr>
    </w:p>
    <w:p w14:paraId="254D1CA0">
      <w:pPr>
        <w:spacing w:after="314" w:line="271" w:lineRule="auto"/>
        <w:ind w:right="1"/>
        <w:rPr>
          <w:rFonts w:hint="eastAsia"/>
        </w:rPr>
      </w:pPr>
      <w:r>
        <w:rPr>
          <w:rFonts w:hint="eastAsia"/>
        </w:rPr>
        <w:t>Properly, 'to press, wring, strain, or squeeze out;' hence, it is applied figuratively to models in wax, marble, or canvass.</w:t>
      </w:r>
    </w:p>
    <w:p w14:paraId="71A7DE6E">
      <w:pPr>
        <w:spacing w:after="314" w:line="271" w:lineRule="auto"/>
        <w:ind w:right="1"/>
        <w:rPr>
          <w:rFonts w:hint="eastAsia"/>
        </w:rPr>
      </w:pPr>
      <w:r>
        <w:rPr>
          <w:rFonts w:hint="eastAsia"/>
        </w:rPr>
        <w:t>本意为‘压、拧、拉或挤出’；因此，比喻性地用于蜡、大理石或画布上的模型。</w:t>
      </w:r>
    </w:p>
    <w:p w14:paraId="189AE8DE">
      <w:pPr>
        <w:spacing w:after="314" w:line="271" w:lineRule="auto"/>
        <w:ind w:right="1"/>
        <w:rPr>
          <w:rFonts w:hint="eastAsia"/>
        </w:rPr>
      </w:pPr>
    </w:p>
    <w:p w14:paraId="22E1CEB2">
      <w:pPr>
        <w:spacing w:after="314" w:line="271" w:lineRule="auto"/>
        <w:ind w:right="1"/>
        <w:rPr>
          <w:rFonts w:hint="eastAsia"/>
        </w:rPr>
      </w:pPr>
      <w:r>
        <w:rPr>
          <w:rFonts w:hint="eastAsia"/>
        </w:rPr>
        <w:t>Militantem.</w:t>
      </w:r>
    </w:p>
    <w:p w14:paraId="79BBDF46">
      <w:pPr>
        <w:spacing w:after="314" w:line="271" w:lineRule="auto"/>
        <w:ind w:right="1"/>
        <w:rPr>
          <w:rFonts w:hint="eastAsia"/>
        </w:rPr>
      </w:pPr>
      <w:r>
        <w:rPr>
          <w:rFonts w:hint="eastAsia"/>
        </w:rPr>
        <w:t>Militantem（拉丁文：战斗的）。</w:t>
      </w:r>
    </w:p>
    <w:p w14:paraId="0F60E3C2">
      <w:pPr>
        <w:spacing w:after="314" w:line="271" w:lineRule="auto"/>
        <w:ind w:right="1"/>
        <w:rPr>
          <w:rFonts w:hint="eastAsia"/>
        </w:rPr>
      </w:pPr>
    </w:p>
    <w:p w14:paraId="5455C497">
      <w:pPr>
        <w:spacing w:after="314" w:line="271" w:lineRule="auto"/>
        <w:ind w:right="1"/>
        <w:rPr>
          <w:rFonts w:hint="eastAsia"/>
        </w:rPr>
      </w:pPr>
      <w:r>
        <w:rPr>
          <w:rFonts w:hint="eastAsia"/>
        </w:rPr>
        <w:t>The word 'milito,' which occurs in diverse forms throughout this passage, expresses 'the whole state of a soldier' as to doing and suffering, in preparation, conflict, and endurance.</w:t>
      </w:r>
    </w:p>
    <w:p w14:paraId="3B0C551D">
      <w:pPr>
        <w:spacing w:after="314" w:line="271" w:lineRule="auto"/>
        <w:ind w:right="1"/>
        <w:rPr>
          <w:rFonts w:hint="eastAsia"/>
        </w:rPr>
      </w:pPr>
      <w:r>
        <w:rPr>
          <w:rFonts w:hint="eastAsia"/>
        </w:rPr>
        <w:t>‘milito’（拉丁文）这个词，在这段经文中以多种形式出现，表达了‘一个士兵的全部状态’，就其在准备、冲突和忍耐中的作为和受苦而言。</w:t>
      </w:r>
    </w:p>
    <w:p w14:paraId="64D128B9">
      <w:pPr>
        <w:spacing w:after="314" w:line="271" w:lineRule="auto"/>
        <w:ind w:right="1"/>
        <w:rPr>
          <w:rFonts w:hint="eastAsia"/>
        </w:rPr>
      </w:pPr>
    </w:p>
    <w:p w14:paraId="6D6A36CD">
      <w:pPr>
        <w:spacing w:after="314" w:line="271" w:lineRule="auto"/>
        <w:ind w:right="1"/>
        <w:rPr>
          <w:rFonts w:hint="eastAsia"/>
        </w:rPr>
      </w:pPr>
      <w:r>
        <w:rPr>
          <w:rFonts w:hint="eastAsia"/>
        </w:rPr>
        <w:t>— Luther goes far afield for his solution and defence of this text.</w:t>
      </w:r>
    </w:p>
    <w:p w14:paraId="2406A99B">
      <w:pPr>
        <w:spacing w:after="314" w:line="271" w:lineRule="auto"/>
        <w:ind w:right="1"/>
        <w:rPr>
          <w:rFonts w:hint="eastAsia"/>
        </w:rPr>
      </w:pPr>
      <w:r>
        <w:rPr>
          <w:rFonts w:hint="eastAsia"/>
        </w:rPr>
        <w:t>——路德为他对此经文的解释和辩护，走得太远了。</w:t>
      </w:r>
    </w:p>
    <w:p w14:paraId="3219F3E3">
      <w:pPr>
        <w:spacing w:after="314" w:line="271" w:lineRule="auto"/>
        <w:ind w:right="1"/>
        <w:rPr>
          <w:rFonts w:hint="eastAsia"/>
        </w:rPr>
      </w:pPr>
    </w:p>
    <w:p w14:paraId="5DC96CBB">
      <w:pPr>
        <w:spacing w:after="314" w:line="271" w:lineRule="auto"/>
        <w:ind w:right="1"/>
        <w:rPr>
          <w:rFonts w:hint="eastAsia"/>
        </w:rPr>
      </w:pPr>
      <w:r>
        <w:rPr>
          <w:rFonts w:hint="eastAsia"/>
        </w:rPr>
        <w:t>1. Warfare is her legal service.</w:t>
      </w:r>
    </w:p>
    <w:p w14:paraId="0ABE8E7E">
      <w:pPr>
        <w:spacing w:after="314" w:line="271" w:lineRule="auto"/>
        <w:ind w:right="1"/>
        <w:rPr>
          <w:rFonts w:hint="eastAsia"/>
        </w:rPr>
      </w:pPr>
      <w:r>
        <w:rPr>
          <w:rFonts w:hint="eastAsia"/>
        </w:rPr>
        <w:t>1. 争战是她合法的服事。</w:t>
      </w:r>
    </w:p>
    <w:p w14:paraId="7237222A">
      <w:pPr>
        <w:spacing w:after="314" w:line="271" w:lineRule="auto"/>
        <w:ind w:right="1"/>
        <w:rPr>
          <w:rFonts w:hint="eastAsia"/>
        </w:rPr>
      </w:pPr>
    </w:p>
    <w:p w14:paraId="2E99AE34">
      <w:pPr>
        <w:spacing w:after="314" w:line="271" w:lineRule="auto"/>
        <w:ind w:right="1"/>
        <w:rPr>
          <w:rFonts w:hint="eastAsia"/>
        </w:rPr>
      </w:pPr>
      <w:r>
        <w:rPr>
          <w:rFonts w:hint="eastAsia"/>
        </w:rPr>
        <w:t>2. She only sinned in that service.</w:t>
      </w:r>
    </w:p>
    <w:p w14:paraId="248CBBD7">
      <w:pPr>
        <w:spacing w:after="314" w:line="271" w:lineRule="auto"/>
        <w:ind w:right="1"/>
        <w:rPr>
          <w:rFonts w:hint="eastAsia"/>
        </w:rPr>
      </w:pPr>
      <w:r>
        <w:rPr>
          <w:rFonts w:hint="eastAsia"/>
        </w:rPr>
        <w:t>2. 她只在那服事中犯了罪。</w:t>
      </w:r>
    </w:p>
    <w:p w14:paraId="4B383C9D">
      <w:pPr>
        <w:spacing w:after="314" w:line="271" w:lineRule="auto"/>
        <w:ind w:right="1"/>
        <w:rPr>
          <w:rFonts w:hint="eastAsia"/>
        </w:rPr>
      </w:pPr>
    </w:p>
    <w:p w14:paraId="6AB27EDD">
      <w:pPr>
        <w:spacing w:after="314" w:line="271" w:lineRule="auto"/>
        <w:ind w:right="1"/>
        <w:rPr>
          <w:rFonts w:hint="eastAsia"/>
        </w:rPr>
      </w:pPr>
      <w:r>
        <w:rPr>
          <w:rFonts w:hint="eastAsia"/>
        </w:rPr>
        <w:t>3. She was rewarded for sin, not merit.</w:t>
      </w:r>
    </w:p>
    <w:p w14:paraId="6516C849">
      <w:pPr>
        <w:spacing w:after="314" w:line="271" w:lineRule="auto"/>
        <w:ind w:right="1"/>
        <w:rPr>
          <w:rFonts w:hint="eastAsia"/>
        </w:rPr>
      </w:pPr>
      <w:r>
        <w:rPr>
          <w:rFonts w:hint="eastAsia"/>
        </w:rPr>
        <w:t>3. 她因罪得赏，而非因功德。</w:t>
      </w:r>
    </w:p>
    <w:p w14:paraId="37F2F43C">
      <w:pPr>
        <w:spacing w:after="314" w:line="271" w:lineRule="auto"/>
        <w:ind w:right="1"/>
        <w:rPr>
          <w:rFonts w:hint="eastAsia"/>
        </w:rPr>
      </w:pPr>
    </w:p>
    <w:p w14:paraId="1F51CA0B">
      <w:pPr>
        <w:spacing w:after="314" w:line="271" w:lineRule="auto"/>
        <w:ind w:right="1"/>
        <w:rPr>
          <w:rFonts w:hint="eastAsia"/>
        </w:rPr>
      </w:pPr>
      <w:r>
        <w:rPr>
          <w:rFonts w:hint="eastAsia"/>
        </w:rPr>
        <w:t>— The truth, if I am not mistaken, lies nearer home.</w:t>
      </w:r>
    </w:p>
    <w:p w14:paraId="45602C8F">
      <w:pPr>
        <w:spacing w:after="314" w:line="271" w:lineRule="auto"/>
        <w:ind w:right="1"/>
        <w:rPr>
          <w:rFonts w:hint="eastAsia"/>
        </w:rPr>
      </w:pPr>
      <w:r>
        <w:rPr>
          <w:rFonts w:hint="eastAsia"/>
        </w:rPr>
        <w:t>——真相，如果我没弄错的话，就在更近之处。</w:t>
      </w:r>
    </w:p>
    <w:p w14:paraId="55C756EB">
      <w:pPr>
        <w:spacing w:after="314" w:line="271" w:lineRule="auto"/>
        <w:ind w:right="1"/>
        <w:rPr>
          <w:rFonts w:hint="eastAsia"/>
        </w:rPr>
      </w:pPr>
    </w:p>
    <w:p w14:paraId="02BD9F85">
      <w:pPr>
        <w:spacing w:after="314" w:line="271" w:lineRule="auto"/>
        <w:ind w:right="1"/>
        <w:rPr>
          <w:rFonts w:hint="eastAsia"/>
        </w:rPr>
      </w:pPr>
      <w:r>
        <w:rPr>
          <w:rFonts w:hint="eastAsia"/>
        </w:rPr>
        <w:t>Why not understand "double for all her sins" as a phrase to denote that, 'great and manifold as her sins had been, she was receiving double in divine favour.'</w:t>
      </w:r>
    </w:p>
    <w:p w14:paraId="295474DC">
      <w:pPr>
        <w:spacing w:after="314" w:line="271" w:lineRule="auto"/>
        <w:ind w:right="1"/>
        <w:rPr>
          <w:rFonts w:hint="eastAsia"/>
        </w:rPr>
      </w:pPr>
      <w:r>
        <w:rPr>
          <w:rFonts w:hint="eastAsia"/>
        </w:rPr>
        <w:t>为何不将“为她一切的罪加倍”理解为一句短语，意指‘她的罪虽大且多，她却在神圣的恩惠中领受加倍’。</w:t>
      </w:r>
    </w:p>
    <w:p w14:paraId="511B25A2">
      <w:pPr>
        <w:spacing w:after="314" w:line="271" w:lineRule="auto"/>
        <w:ind w:right="1"/>
        <w:rPr>
          <w:rFonts w:hint="eastAsia"/>
        </w:rPr>
      </w:pPr>
    </w:p>
    <w:p w14:paraId="28F5B96A">
      <w:pPr>
        <w:spacing w:after="314" w:line="271" w:lineRule="auto"/>
        <w:ind w:right="1"/>
        <w:rPr>
          <w:rFonts w:hint="eastAsia"/>
        </w:rPr>
      </w:pPr>
      <w:r>
        <w:rPr>
          <w:rFonts w:hint="eastAsia"/>
        </w:rPr>
        <w:t>Double is a finite put for an infinite.</w:t>
      </w:r>
    </w:p>
    <w:p w14:paraId="69EF23D4">
      <w:pPr>
        <w:spacing w:after="314" w:line="271" w:lineRule="auto"/>
        <w:ind w:right="1"/>
        <w:rPr>
          <w:rFonts w:hint="eastAsia"/>
        </w:rPr>
      </w:pPr>
      <w:r>
        <w:rPr>
          <w:rFonts w:hint="eastAsia"/>
        </w:rPr>
        <w:t>加倍是以有限代无限。</w:t>
      </w:r>
    </w:p>
    <w:p w14:paraId="79DDD36A">
      <w:pPr>
        <w:spacing w:after="314" w:line="271" w:lineRule="auto"/>
        <w:ind w:right="1"/>
        <w:rPr>
          <w:rFonts w:hint="eastAsia"/>
        </w:rPr>
      </w:pPr>
    </w:p>
    <w:p w14:paraId="27F55507">
      <w:pPr>
        <w:spacing w:after="314" w:line="271" w:lineRule="auto"/>
        <w:ind w:right="1"/>
        <w:rPr>
          <w:rFonts w:hint="eastAsia"/>
        </w:rPr>
      </w:pPr>
      <w:r>
        <w:rPr>
          <w:rFonts w:hint="eastAsia"/>
        </w:rPr>
        <w:t>(So in Isa. 61.7; Jer 16.18; 17.18; Zec 9.12; Rev 18.6 .)</w:t>
      </w:r>
    </w:p>
    <w:p w14:paraId="302A4D47">
      <w:pPr>
        <w:spacing w:after="314" w:line="271" w:lineRule="auto"/>
        <w:ind w:right="1"/>
        <w:rPr>
          <w:rFonts w:hint="eastAsia"/>
        </w:rPr>
      </w:pPr>
      <w:r>
        <w:rPr>
          <w:rFonts w:hint="eastAsia"/>
        </w:rPr>
        <w:t>（如在赛61:7；耶16:18；17:18；亚9:12；启18:6。）</w:t>
      </w:r>
    </w:p>
    <w:p w14:paraId="3C4C2A41">
      <w:pPr>
        <w:spacing w:after="314" w:line="271" w:lineRule="auto"/>
        <w:ind w:right="1"/>
        <w:rPr>
          <w:rFonts w:hint="eastAsia"/>
        </w:rPr>
      </w:pPr>
    </w:p>
    <w:p w14:paraId="6A43D908">
      <w:pPr>
        <w:spacing w:after="314" w:line="271" w:lineRule="auto"/>
        <w:ind w:right="1"/>
        <w:rPr>
          <w:rFonts w:hint="eastAsia"/>
        </w:rPr>
      </w:pPr>
      <w:r>
        <w:rPr>
          <w:rFonts w:hint="eastAsia"/>
        </w:rPr>
        <w:t>Her warfare is the whole interval of her toil and labour.</w:t>
      </w:r>
    </w:p>
    <w:p w14:paraId="5B4AAC01">
      <w:pPr>
        <w:spacing w:after="314" w:line="271" w:lineRule="auto"/>
        <w:ind w:right="1"/>
        <w:rPr>
          <w:rFonts w:hint="eastAsia"/>
        </w:rPr>
      </w:pPr>
      <w:r>
        <w:rPr>
          <w:rFonts w:hint="eastAsia"/>
        </w:rPr>
        <w:t>她的争战是她劳苦的整个期间。</w:t>
      </w:r>
    </w:p>
    <w:p w14:paraId="6694C394">
      <w:pPr>
        <w:spacing w:after="314" w:line="271" w:lineRule="auto"/>
        <w:ind w:right="1"/>
        <w:rPr>
          <w:rFonts w:hint="eastAsia"/>
        </w:rPr>
      </w:pPr>
    </w:p>
    <w:p w14:paraId="0304DA7B">
      <w:pPr>
        <w:spacing w:after="314" w:line="271" w:lineRule="auto"/>
        <w:ind w:right="1"/>
        <w:rPr>
          <w:rFonts w:hint="eastAsia"/>
        </w:rPr>
      </w:pPr>
      <w:r>
        <w:rPr>
          <w:rFonts w:hint="eastAsia"/>
        </w:rPr>
        <w:t>— I cannot help but think that the prophecy in its consummation is still future; though it has already received a partial fulfilment.</w:t>
      </w:r>
    </w:p>
    <w:p w14:paraId="3A3F13CE">
      <w:pPr>
        <w:spacing w:after="314" w:line="271" w:lineRule="auto"/>
        <w:ind w:right="1"/>
        <w:rPr>
          <w:rFonts w:hint="eastAsia"/>
        </w:rPr>
      </w:pPr>
      <w:r>
        <w:rPr>
          <w:rFonts w:hint="eastAsia"/>
        </w:rPr>
        <w:t>——我禁不住认为，这个预言的成全仍在将来；尽管它已部分实现。</w:t>
      </w:r>
    </w:p>
    <w:p w14:paraId="55DFF963">
      <w:pPr>
        <w:spacing w:after="314" w:line="271" w:lineRule="auto"/>
        <w:ind w:right="1"/>
        <w:rPr>
          <w:rFonts w:hint="eastAsia"/>
        </w:rPr>
      </w:pPr>
    </w:p>
    <w:p w14:paraId="06A06943">
      <w:pPr>
        <w:spacing w:after="314" w:line="271" w:lineRule="auto"/>
        <w:ind w:right="1"/>
        <w:rPr>
          <w:rFonts w:hint="eastAsia"/>
        </w:rPr>
      </w:pPr>
      <w:r>
        <w:rPr>
          <w:rFonts w:hint="eastAsia"/>
        </w:rPr>
        <w:t>Jerusalem's warfare is not yet accomplished: but the whole space from the Lord's first coming in the flesh to his coming in glory hereafter, is comprehended in this prophecy in which it will at length be seen that the Jerusalem which then was, had an interest.</w:t>
      </w:r>
    </w:p>
    <w:p w14:paraId="03550D19">
      <w:pPr>
        <w:spacing w:after="314" w:line="271" w:lineRule="auto"/>
        <w:ind w:right="1"/>
        <w:rPr>
          <w:rFonts w:hint="eastAsia"/>
        </w:rPr>
      </w:pPr>
      <w:r>
        <w:rPr>
          <w:rFonts w:hint="eastAsia"/>
        </w:rPr>
        <w:t>耶路撒冷的争战尚未完成：但从主第一次道成肉身降临到祂将来在荣耀中降临的整个期间，都包含在这个预言中，到那时，人们终将看到，当时的耶路撒冷是有份的。</w:t>
      </w:r>
    </w:p>
    <w:p w14:paraId="2663B2F6">
      <w:pPr>
        <w:spacing w:after="314" w:line="271" w:lineRule="auto"/>
        <w:ind w:right="1"/>
        <w:rPr>
          <w:rFonts w:hint="eastAsia"/>
        </w:rPr>
      </w:pPr>
    </w:p>
    <w:p w14:paraId="325B68E2">
      <w:pPr>
        <w:spacing w:after="314" w:line="271" w:lineRule="auto"/>
        <w:ind w:right="1"/>
        <w:rPr>
          <w:rFonts w:hint="eastAsia"/>
        </w:rPr>
      </w:pPr>
      <w:r>
        <w:rPr>
          <w:rFonts w:hint="eastAsia"/>
        </w:rPr>
        <w:t>The visible church received this double at the coming, or rather at the ascension, of the Lord Jesus; when her covenant of condemnation was exchanged for a covenant of righteousness.</w:t>
      </w:r>
    </w:p>
    <w:p w14:paraId="3F0D2BE4">
      <w:pPr>
        <w:spacing w:after="314" w:line="271" w:lineRule="auto"/>
        <w:ind w:right="1"/>
        <w:rPr>
          <w:rFonts w:hint="eastAsia"/>
        </w:rPr>
      </w:pPr>
      <w:r>
        <w:rPr>
          <w:rFonts w:hint="eastAsia"/>
        </w:rPr>
        <w:t>有形的教会在主耶稣降临时，或者更确切地说，在祂升天时，领受了这加倍的恩；那时，她定罪的约被换成了公义的约。</w:t>
      </w:r>
    </w:p>
    <w:p w14:paraId="67EEDB4A">
      <w:pPr>
        <w:spacing w:after="314" w:line="271" w:lineRule="auto"/>
        <w:ind w:right="1"/>
        <w:rPr>
          <w:rFonts w:hint="eastAsia"/>
        </w:rPr>
      </w:pPr>
    </w:p>
    <w:p w14:paraId="3C30F23E">
      <w:pPr>
        <w:spacing w:after="314" w:line="271" w:lineRule="auto"/>
        <w:ind w:right="1"/>
        <w:rPr>
          <w:rFonts w:hint="eastAsia"/>
        </w:rPr>
      </w:pPr>
      <w:r>
        <w:rPr>
          <w:rFonts w:hint="eastAsia"/>
        </w:rPr>
        <w:t>But the prophecy looks farther; even to the end of that new dispensation which John Baptist began, when the true church "the church of the first-born, which are written in heaven" shall receive its consummation and bliss; and the national Israel, which has been running parallel with it throughout the whole of its history, shall receive and enjoy what it has never yet truly possessed: its Canaan and its Temple.</w:t>
      </w:r>
    </w:p>
    <w:p w14:paraId="53A706BB">
      <w:pPr>
        <w:spacing w:after="314" w:line="271" w:lineRule="auto"/>
        <w:ind w:right="1"/>
        <w:rPr>
          <w:rFonts w:hint="eastAsia"/>
        </w:rPr>
      </w:pPr>
      <w:r>
        <w:rPr>
          <w:rFonts w:hint="eastAsia"/>
        </w:rPr>
        <w:t>但预言看得更远；甚至看到施洗约翰开始的那个新时代安排的末了，那时真正的教会——“在天上记录的众长子之会”——将领受其成全和福乐；而与它在整个历史中并行的以色列国，将领受并享受它从未真正拥有过的东西：它的迦南和它的圣殿。</w:t>
      </w:r>
    </w:p>
    <w:p w14:paraId="45803C21">
      <w:pPr>
        <w:spacing w:after="314" w:line="271" w:lineRule="auto"/>
        <w:ind w:right="1"/>
        <w:rPr>
          <w:rFonts w:hint="eastAsia"/>
        </w:rPr>
      </w:pPr>
    </w:p>
    <w:p w14:paraId="313554BC">
      <w:pPr>
        <w:spacing w:after="314" w:line="271" w:lineRule="auto"/>
        <w:ind w:right="1"/>
        <w:rPr>
          <w:rFonts w:hint="eastAsia"/>
        </w:rPr>
      </w:pPr>
      <w:r>
        <w:rPr>
          <w:rFonts w:hint="eastAsia"/>
        </w:rPr>
        <w:t>Thus, I neither understand the 'warfare,' nor the 'double,' with Luther's strictness.</w:t>
      </w:r>
    </w:p>
    <w:p w14:paraId="0D85A331">
      <w:pPr>
        <w:spacing w:after="314" w:line="271" w:lineRule="auto"/>
        <w:ind w:right="1"/>
        <w:rPr>
          <w:rFonts w:hint="eastAsia"/>
        </w:rPr>
      </w:pPr>
      <w:r>
        <w:rPr>
          <w:rFonts w:hint="eastAsia"/>
        </w:rPr>
        <w:t>因此，我既不像路德那样严格地理解‘争战’，也不理解‘加倍’。</w:t>
      </w:r>
    </w:p>
    <w:p w14:paraId="029AE55D">
      <w:pPr>
        <w:spacing w:after="314" w:line="271" w:lineRule="auto"/>
        <w:ind w:right="1"/>
        <w:rPr>
          <w:rFonts w:hint="eastAsia"/>
        </w:rPr>
      </w:pPr>
    </w:p>
    <w:p w14:paraId="630193DC">
      <w:pPr>
        <w:spacing w:after="314" w:line="271" w:lineRule="auto"/>
        <w:ind w:right="1"/>
        <w:rPr>
          <w:rFonts w:hint="eastAsia"/>
        </w:rPr>
      </w:pPr>
      <w:r>
        <w:rPr>
          <w:rFonts w:hint="eastAsia"/>
        </w:rPr>
        <w:t>I might rather say, farfetched-ness.</w:t>
      </w:r>
    </w:p>
    <w:p w14:paraId="5567BB19">
      <w:pPr>
        <w:spacing w:after="314" w:line="271" w:lineRule="auto"/>
        <w:ind w:right="1"/>
        <w:rPr>
          <w:rFonts w:hint="eastAsia"/>
        </w:rPr>
      </w:pPr>
      <w:r>
        <w:rPr>
          <w:rFonts w:hint="eastAsia"/>
        </w:rPr>
        <w:t>我宁可说，是牵强附会。</w:t>
      </w:r>
    </w:p>
    <w:p w14:paraId="7D857646">
      <w:pPr>
        <w:spacing w:after="314" w:line="271" w:lineRule="auto"/>
        <w:ind w:right="1"/>
        <w:rPr>
          <w:rFonts w:hint="eastAsia"/>
        </w:rPr>
      </w:pPr>
    </w:p>
    <w:p w14:paraId="5BBECEB3">
      <w:pPr>
        <w:spacing w:after="314" w:line="271" w:lineRule="auto"/>
        <w:ind w:right="1"/>
        <w:rPr>
          <w:rFonts w:hint="eastAsia"/>
        </w:rPr>
      </w:pPr>
      <w:r>
        <w:rPr>
          <w:rFonts w:hint="eastAsia"/>
        </w:rPr>
        <w:t>Nor do I place this text where he would place it, as a testimony against Freewill.</w:t>
      </w:r>
    </w:p>
    <w:p w14:paraId="6D8BC8CB">
      <w:pPr>
        <w:spacing w:after="314" w:line="271" w:lineRule="auto"/>
        <w:ind w:right="1"/>
        <w:rPr>
          <w:rFonts w:hint="eastAsia"/>
        </w:rPr>
      </w:pPr>
      <w:r>
        <w:rPr>
          <w:rFonts w:hint="eastAsia"/>
        </w:rPr>
        <w:t>我也不会像他那样，将这节经文作为反对自由意志的见证。</w:t>
      </w:r>
    </w:p>
    <w:p w14:paraId="1DC9D6B8">
      <w:pPr>
        <w:spacing w:after="314" w:line="271" w:lineRule="auto"/>
        <w:ind w:right="1"/>
        <w:rPr>
          <w:rFonts w:hint="eastAsia"/>
        </w:rPr>
      </w:pPr>
    </w:p>
    <w:p w14:paraId="50279E52">
      <w:pPr>
        <w:spacing w:after="314" w:line="271" w:lineRule="auto"/>
        <w:ind w:right="1"/>
        <w:rPr>
          <w:rFonts w:hint="eastAsia"/>
        </w:rPr>
      </w:pPr>
      <w:r>
        <w:rPr>
          <w:rFonts w:hint="eastAsia"/>
        </w:rPr>
        <w:t>It is only by implication a testimony against Freewill; it is a broad, palpable testimony to "reigning grace."</w:t>
      </w:r>
    </w:p>
    <w:p w14:paraId="2BA893A1">
      <w:pPr>
        <w:spacing w:after="314" w:line="271" w:lineRule="auto"/>
        <w:ind w:right="1"/>
        <w:rPr>
          <w:rFonts w:hint="eastAsia"/>
        </w:rPr>
      </w:pPr>
      <w:r>
        <w:rPr>
          <w:rFonts w:hint="eastAsia"/>
        </w:rPr>
        <w:t>它只是通过暗示来反对自由意志；它是对“作王的恩典”的一个宽泛、可触的见证。</w:t>
      </w:r>
    </w:p>
    <w:p w14:paraId="35F3A205">
      <w:pPr>
        <w:spacing w:after="314" w:line="271" w:lineRule="auto"/>
        <w:ind w:right="1"/>
        <w:rPr>
          <w:rFonts w:hint="eastAsia"/>
        </w:rPr>
      </w:pPr>
    </w:p>
    <w:p w14:paraId="66D3FB81">
      <w:pPr>
        <w:spacing w:after="314" w:line="271" w:lineRule="auto"/>
        <w:ind w:right="1"/>
        <w:rPr>
          <w:rFonts w:hint="eastAsia"/>
        </w:rPr>
      </w:pPr>
      <w:r>
        <w:rPr>
          <w:rFonts w:hint="eastAsia"/>
        </w:rPr>
        <w:t>Sin is requited with superabounding, free favour; and it is implied that there has been, and could be, nothing but sin going before.</w:t>
      </w:r>
    </w:p>
    <w:p w14:paraId="0D914A12">
      <w:pPr>
        <w:spacing w:after="314" w:line="271" w:lineRule="auto"/>
        <w:ind w:right="1"/>
        <w:rPr>
          <w:rFonts w:hint="eastAsia"/>
        </w:rPr>
      </w:pPr>
      <w:r>
        <w:rPr>
          <w:rFonts w:hint="eastAsia"/>
        </w:rPr>
        <w:t>罪被超丰的、白白的恩惠所报答；并且暗示了在此之前曾经有，也只能有，罪。</w:t>
      </w:r>
    </w:p>
    <w:p w14:paraId="714C0638">
      <w:pPr>
        <w:spacing w:after="314" w:line="271" w:lineRule="auto"/>
        <w:ind w:right="1"/>
        <w:rPr>
          <w:rFonts w:hint="eastAsia"/>
        </w:rPr>
      </w:pPr>
    </w:p>
    <w:p w14:paraId="10F6F560">
      <w:pPr>
        <w:spacing w:after="314" w:line="271" w:lineRule="auto"/>
        <w:ind w:right="1"/>
        <w:rPr>
          <w:rFonts w:hint="eastAsia"/>
        </w:rPr>
      </w:pPr>
      <w:r>
        <w:rPr>
          <w:rFonts w:hint="eastAsia"/>
        </w:rPr>
        <w:t>The hypothetical and therefore questionable nature of Luther's interpretation, is manifested by his own testimonies: all rest upon 'militia,' which he makes law-service.</w:t>
      </w:r>
    </w:p>
    <w:p w14:paraId="7B31B282">
      <w:pPr>
        <w:spacing w:after="314" w:line="271" w:lineRule="auto"/>
        <w:ind w:right="1"/>
        <w:rPr>
          <w:rFonts w:hint="eastAsia"/>
        </w:rPr>
      </w:pPr>
      <w:r>
        <w:rPr>
          <w:rFonts w:hint="eastAsia"/>
        </w:rPr>
        <w:t>路德解释的假设性和因此可疑的性质，从他自己的见证中显明出来：所有都基于‘militia’（拉丁文：兵役），他将其解释为律法的服事。</w:t>
      </w:r>
    </w:p>
    <w:p w14:paraId="7C4D17F4">
      <w:pPr>
        <w:spacing w:after="314" w:line="271" w:lineRule="auto"/>
        <w:ind w:right="1"/>
        <w:rPr>
          <w:rFonts w:hint="eastAsia"/>
        </w:rPr>
      </w:pPr>
    </w:p>
    <w:p w14:paraId="0FE19715">
      <w:pPr>
        <w:spacing w:after="314" w:line="271" w:lineRule="auto"/>
        <w:ind w:right="1"/>
        <w:rPr>
          <w:rFonts w:hint="eastAsia"/>
        </w:rPr>
      </w:pPr>
      <w:r>
        <w:rPr>
          <w:rFonts w:hint="eastAsia"/>
        </w:rPr>
        <w:t>But does he not cite the Gospel, which is also called a warfare?</w:t>
      </w:r>
    </w:p>
    <w:p w14:paraId="629B0393">
      <w:pPr>
        <w:spacing w:after="314" w:line="271" w:lineRule="auto"/>
        <w:ind w:right="1"/>
        <w:rPr>
          <w:rFonts w:hint="eastAsia"/>
        </w:rPr>
      </w:pPr>
      <w:r>
        <w:rPr>
          <w:rFonts w:hint="eastAsia"/>
        </w:rPr>
        <w:t>但他不也引用了福音吗？福音不也称为争战吗？</w:t>
      </w:r>
    </w:p>
    <w:p w14:paraId="46ECBC42">
      <w:pPr>
        <w:spacing w:after="314" w:line="271" w:lineRule="auto"/>
        <w:ind w:right="1"/>
        <w:rPr>
          <w:rFonts w:hint="eastAsia"/>
        </w:rPr>
      </w:pPr>
    </w:p>
    <w:p w14:paraId="78755B41">
      <w:pPr>
        <w:spacing w:after="314" w:line="271" w:lineRule="auto"/>
        <w:ind w:right="1"/>
        <w:rPr>
          <w:rFonts w:hint="eastAsia"/>
        </w:rPr>
      </w:pPr>
      <w:r>
        <w:rPr>
          <w:rFonts w:hint="eastAsia"/>
        </w:rPr>
        <w:t>To whom are these sayings in Timothy, the Corinthians, Ephesians, etc. addressed?</w:t>
      </w:r>
    </w:p>
    <w:p w14:paraId="68EC3AA2">
      <w:pPr>
        <w:spacing w:after="314" w:line="271" w:lineRule="auto"/>
        <w:ind w:right="1"/>
        <w:rPr>
          <w:rFonts w:hint="eastAsia"/>
        </w:rPr>
      </w:pPr>
      <w:r>
        <w:rPr>
          <w:rFonts w:hint="eastAsia"/>
        </w:rPr>
        <w:t>提摩太书、哥林多书、以弗所书等中的这些话是对谁说的？</w:t>
      </w:r>
    </w:p>
    <w:p w14:paraId="113AD488">
      <w:pPr>
        <w:spacing w:after="314" w:line="271" w:lineRule="auto"/>
        <w:ind w:right="1"/>
        <w:rPr>
          <w:rFonts w:hint="eastAsia"/>
        </w:rPr>
      </w:pPr>
    </w:p>
    <w:p w14:paraId="6B7BDD40">
      <w:pPr>
        <w:spacing w:after="314" w:line="271" w:lineRule="auto"/>
        <w:ind w:right="1"/>
        <w:rPr>
          <w:rFonts w:hint="eastAsia"/>
        </w:rPr>
      </w:pPr>
      <w:r>
        <w:rPr>
          <w:rFonts w:hint="eastAsia"/>
        </w:rPr>
        <w:t>[←608]</w:t>
      </w:r>
    </w:p>
    <w:p w14:paraId="180A7E8A">
      <w:pPr>
        <w:spacing w:after="314" w:line="271" w:lineRule="auto"/>
        <w:ind w:right="1"/>
        <w:rPr>
          <w:rFonts w:hint="eastAsia"/>
        </w:rPr>
      </w:pPr>
      <w:r>
        <w:rPr>
          <w:rFonts w:hint="eastAsia"/>
        </w:rPr>
        <w:t>A bouquet or corsage. Libro suo inseruerit. I have ventured to maintain Luther's figure of 'decerpserit.'</w:t>
      </w:r>
    </w:p>
    <w:p w14:paraId="3541EDE7">
      <w:pPr>
        <w:spacing w:after="314" w:line="271" w:lineRule="auto"/>
        <w:ind w:right="1"/>
        <w:rPr>
          <w:rFonts w:hint="eastAsia"/>
        </w:rPr>
      </w:pPr>
      <w:r>
        <w:rPr>
          <w:rFonts w:hint="eastAsia"/>
        </w:rPr>
        <w:t>一束花或胸花。Libro suo inseruerit（拉丁文：他已将其插入他的书中）。我冒险维持了路德关于‘decerpserit’（拉丁文：他已摘取）的比喻。</w:t>
      </w:r>
    </w:p>
    <w:p w14:paraId="41B8C89C">
      <w:pPr>
        <w:spacing w:after="314" w:line="271" w:lineRule="auto"/>
        <w:ind w:right="1"/>
        <w:rPr>
          <w:rFonts w:hint="eastAsia"/>
        </w:rPr>
      </w:pPr>
    </w:p>
    <w:p w14:paraId="46C9153A">
      <w:pPr>
        <w:spacing w:after="314" w:line="271" w:lineRule="auto"/>
        <w:ind w:right="1"/>
        <w:rPr>
          <w:rFonts w:hint="eastAsia"/>
        </w:rPr>
      </w:pPr>
      <w:r>
        <w:rPr>
          <w:rFonts w:hint="eastAsia"/>
        </w:rPr>
        <w:t>We receive the Spirit at conversion.</w:t>
      </w:r>
    </w:p>
    <w:p w14:paraId="65CC6BC6">
      <w:pPr>
        <w:spacing w:after="314" w:line="271" w:lineRule="auto"/>
        <w:ind w:right="1"/>
        <w:rPr>
          <w:rFonts w:hint="eastAsia"/>
        </w:rPr>
      </w:pPr>
      <w:r>
        <w:rPr>
          <w:rFonts w:hint="eastAsia"/>
        </w:rPr>
        <w:t>我们在归正时领受圣灵。</w:t>
      </w:r>
    </w:p>
    <w:p w14:paraId="56845ACA">
      <w:pPr>
        <w:spacing w:after="314" w:line="271" w:lineRule="auto"/>
        <w:ind w:right="1"/>
        <w:rPr>
          <w:rFonts w:hint="eastAsia"/>
        </w:rPr>
      </w:pPr>
    </w:p>
    <w:p w14:paraId="55769E70">
      <w:pPr>
        <w:spacing w:after="314" w:line="271" w:lineRule="auto"/>
        <w:ind w:right="1"/>
        <w:rPr>
          <w:rFonts w:hint="eastAsia"/>
        </w:rPr>
      </w:pPr>
      <w:r>
        <w:rPr>
          <w:rFonts w:hint="eastAsia"/>
        </w:rPr>
        <w:t>Till then, all our righteousness is as filthy rags (Isa 64.6).</w:t>
      </w:r>
    </w:p>
    <w:p w14:paraId="07CF0C1F">
      <w:pPr>
        <w:spacing w:after="314" w:line="271" w:lineRule="auto"/>
        <w:ind w:right="1"/>
        <w:rPr>
          <w:rFonts w:hint="eastAsia"/>
        </w:rPr>
      </w:pPr>
      <w:r>
        <w:rPr>
          <w:rFonts w:hint="eastAsia"/>
        </w:rPr>
        <w:t>在那之前，我们所有的义都像污秽的衣服（赛64:6）。</w:t>
      </w:r>
    </w:p>
    <w:p w14:paraId="5CC21785">
      <w:pPr>
        <w:spacing w:after="314" w:line="271" w:lineRule="auto"/>
        <w:ind w:right="1"/>
        <w:rPr>
          <w:rFonts w:hint="eastAsia"/>
        </w:rPr>
      </w:pPr>
    </w:p>
    <w:p w14:paraId="1F2E09DE">
      <w:pPr>
        <w:spacing w:after="314" w:line="271" w:lineRule="auto"/>
        <w:ind w:right="1"/>
        <w:rPr>
          <w:rFonts w:hint="eastAsia"/>
        </w:rPr>
      </w:pPr>
      <w:r>
        <w:rPr>
          <w:rFonts w:hint="eastAsia"/>
        </w:rPr>
        <w:t>Only at conversion does the blood of Christ cleanse our sins, and the grace of God in Christ cover us.</w:t>
      </w:r>
    </w:p>
    <w:p w14:paraId="53C4A389">
      <w:pPr>
        <w:spacing w:after="314" w:line="271" w:lineRule="auto"/>
        <w:ind w:right="1"/>
        <w:rPr>
          <w:rFonts w:hint="eastAsia"/>
        </w:rPr>
      </w:pPr>
      <w:r>
        <w:rPr>
          <w:rFonts w:hint="eastAsia"/>
        </w:rPr>
        <w:t>唯有在归正时，基督的血才洁净我们的罪，上帝在基督里的恩典才遮盖我们。</w:t>
      </w:r>
    </w:p>
    <w:p w14:paraId="5EFDBBFA">
      <w:pPr>
        <w:spacing w:after="314" w:line="271" w:lineRule="auto"/>
        <w:ind w:right="1"/>
        <w:rPr>
          <w:rFonts w:hint="eastAsia"/>
        </w:rPr>
      </w:pPr>
    </w:p>
    <w:p w14:paraId="123BAA8D">
      <w:pPr>
        <w:spacing w:after="314" w:line="271" w:lineRule="auto"/>
        <w:ind w:right="1"/>
        <w:rPr>
          <w:rFonts w:hint="eastAsia"/>
        </w:rPr>
      </w:pPr>
      <w:r>
        <w:rPr>
          <w:rFonts w:hint="eastAsia"/>
        </w:rPr>
        <w:t>Thus, the Spirit's presence is evidence of that faith which makes us wholly acceptable to God (Rom 8.9), and which turns our sinful works into "good works."</w:t>
      </w:r>
    </w:p>
    <w:p w14:paraId="18266A86">
      <w:pPr>
        <w:spacing w:after="314" w:line="271" w:lineRule="auto"/>
        <w:ind w:right="1"/>
        <w:rPr>
          <w:rFonts w:hint="eastAsia"/>
        </w:rPr>
      </w:pPr>
      <w:r>
        <w:rPr>
          <w:rFonts w:hint="eastAsia"/>
        </w:rPr>
        <w:t>因此，圣灵的同在是那使我们在上帝面前完全蒙悦纳的信心的证据（罗8:9），并且这信心将我们有罪的行为转变为“善行”。</w:t>
      </w:r>
    </w:p>
    <w:p w14:paraId="7AB46D43">
      <w:pPr>
        <w:spacing w:after="314" w:line="271" w:lineRule="auto"/>
        <w:ind w:right="1"/>
        <w:rPr>
          <w:rFonts w:hint="eastAsia"/>
        </w:rPr>
      </w:pPr>
    </w:p>
    <w:p w14:paraId="2DC2304E">
      <w:pPr>
        <w:spacing w:after="314" w:line="271" w:lineRule="auto"/>
        <w:ind w:right="1"/>
        <w:rPr>
          <w:rFonts w:hint="eastAsia"/>
        </w:rPr>
      </w:pPr>
      <w:r>
        <w:rPr>
          <w:rFonts w:hint="eastAsia"/>
        </w:rPr>
        <w:t>For without faith, it is impossible to please God (Heb 11.6).</w:t>
      </w:r>
    </w:p>
    <w:p w14:paraId="0EABDA42">
      <w:pPr>
        <w:spacing w:after="314" w:line="271" w:lineRule="auto"/>
        <w:ind w:right="1"/>
        <w:rPr>
          <w:rFonts w:hint="eastAsia"/>
        </w:rPr>
      </w:pPr>
      <w:r>
        <w:rPr>
          <w:rFonts w:hint="eastAsia"/>
        </w:rPr>
        <w:t>因为人非有信，就不能得神的喜悦（来11:6）。</w:t>
      </w:r>
    </w:p>
    <w:p w14:paraId="219F20AB">
      <w:pPr>
        <w:spacing w:after="314" w:line="271" w:lineRule="auto"/>
        <w:ind w:right="1"/>
        <w:rPr>
          <w:rFonts w:hint="eastAsia"/>
        </w:rPr>
      </w:pPr>
    </w:p>
    <w:p w14:paraId="2E301181">
      <w:pPr>
        <w:spacing w:after="314" w:line="271" w:lineRule="auto"/>
        <w:ind w:right="1"/>
        <w:rPr>
          <w:rFonts w:hint="eastAsia"/>
        </w:rPr>
      </w:pPr>
      <w:r>
        <w:rPr>
          <w:rFonts w:hint="eastAsia"/>
        </w:rPr>
        <w:t>To say that our works prior to conversion "prepare us for grace," is to say they make us worthy of receiving grace.</w:t>
      </w:r>
    </w:p>
    <w:p w14:paraId="1C308483">
      <w:pPr>
        <w:spacing w:after="314" w:line="271" w:lineRule="auto"/>
        <w:ind w:right="1"/>
        <w:rPr>
          <w:rFonts w:hint="eastAsia"/>
        </w:rPr>
      </w:pPr>
      <w:r>
        <w:rPr>
          <w:rFonts w:hint="eastAsia"/>
        </w:rPr>
        <w:t>说我们归正前的行为“为我们预备领受恩典”，就是说它们使我们配得领受恩典。</w:t>
      </w:r>
    </w:p>
    <w:p w14:paraId="26C0035F">
      <w:pPr>
        <w:spacing w:after="314" w:line="271" w:lineRule="auto"/>
        <w:ind w:right="1"/>
        <w:rPr>
          <w:rFonts w:hint="eastAsia"/>
        </w:rPr>
      </w:pPr>
    </w:p>
    <w:p w14:paraId="571F2E92">
      <w:pPr>
        <w:spacing w:after="314" w:line="271" w:lineRule="auto"/>
        <w:ind w:right="1"/>
        <w:rPr>
          <w:rFonts w:hint="eastAsia"/>
        </w:rPr>
      </w:pPr>
      <w:r>
        <w:rPr>
          <w:rFonts w:hint="eastAsia"/>
        </w:rPr>
        <w:t>It is to proclaim salvation by works, not of grace.</w:t>
      </w:r>
    </w:p>
    <w:p w14:paraId="14652417">
      <w:pPr>
        <w:spacing w:after="314" w:line="271" w:lineRule="auto"/>
        <w:ind w:right="1"/>
        <w:rPr>
          <w:rFonts w:hint="eastAsia"/>
        </w:rPr>
      </w:pPr>
      <w:r>
        <w:rPr>
          <w:rFonts w:hint="eastAsia"/>
        </w:rPr>
        <w:t>这是宣讲靠行为得救，而非靠恩典。</w:t>
      </w:r>
    </w:p>
    <w:p w14:paraId="1B981E00">
      <w:pPr>
        <w:spacing w:after="314" w:line="271" w:lineRule="auto"/>
        <w:ind w:right="1"/>
        <w:rPr>
          <w:rFonts w:hint="eastAsia"/>
        </w:rPr>
      </w:pPr>
    </w:p>
    <w:p w14:paraId="7B23577E">
      <w:pPr>
        <w:spacing w:after="314" w:line="271" w:lineRule="auto"/>
        <w:ind w:right="1"/>
        <w:rPr>
          <w:rFonts w:hint="eastAsia"/>
        </w:rPr>
      </w:pPr>
      <w:r>
        <w:rPr>
          <w:rFonts w:hint="eastAsia"/>
        </w:rPr>
        <w:t>God's grace, His favor, is a gift that cannot be earned, or else it is not a gift — it is only wages due the worker (Rom 4.4).</w:t>
      </w:r>
    </w:p>
    <w:p w14:paraId="3D20CD77">
      <w:pPr>
        <w:spacing w:after="314" w:line="271" w:lineRule="auto"/>
        <w:ind w:right="1"/>
        <w:rPr>
          <w:rFonts w:hint="eastAsia"/>
        </w:rPr>
      </w:pPr>
      <w:r>
        <w:rPr>
          <w:rFonts w:hint="eastAsia"/>
        </w:rPr>
        <w:t>上帝的恩典，祂的恩惠，是一份不能赚取的礼物，否则它就不是礼物——它只是工人应得的工价（罗4:4）。</w:t>
      </w:r>
    </w:p>
    <w:p w14:paraId="5D67A038">
      <w:pPr>
        <w:spacing w:after="314" w:line="271" w:lineRule="auto"/>
        <w:ind w:right="1"/>
        <w:rPr>
          <w:rFonts w:hint="eastAsia"/>
        </w:rPr>
      </w:pPr>
    </w:p>
    <w:p w14:paraId="26F2A4F2">
      <w:pPr>
        <w:spacing w:after="314" w:line="271" w:lineRule="auto"/>
        <w:ind w:right="1"/>
        <w:rPr>
          <w:rFonts w:hint="eastAsia"/>
        </w:rPr>
      </w:pPr>
      <w:r>
        <w:rPr>
          <w:rFonts w:hint="eastAsia"/>
        </w:rPr>
        <w:t>– WHG</w:t>
      </w:r>
    </w:p>
    <w:p w14:paraId="3FD2306B">
      <w:pPr>
        <w:spacing w:after="314" w:line="271" w:lineRule="auto"/>
        <w:ind w:right="1"/>
        <w:rPr>
          <w:rFonts w:hint="eastAsia"/>
        </w:rPr>
      </w:pPr>
      <w:r>
        <w:rPr>
          <w:rFonts w:hint="eastAsia"/>
        </w:rPr>
        <w:t>——WHG</w:t>
      </w:r>
    </w:p>
    <w:p w14:paraId="6A44E16D">
      <w:pPr>
        <w:spacing w:after="314" w:line="271" w:lineRule="auto"/>
        <w:ind w:right="1"/>
        <w:rPr>
          <w:rFonts w:hint="eastAsia"/>
        </w:rPr>
      </w:pPr>
    </w:p>
    <w:p w14:paraId="0E140231">
      <w:pPr>
        <w:spacing w:after="314" w:line="271" w:lineRule="auto"/>
        <w:ind w:right="1"/>
        <w:rPr>
          <w:rFonts w:hint="eastAsia"/>
        </w:rPr>
      </w:pPr>
      <w:r>
        <w:rPr>
          <w:rFonts w:hint="eastAsia"/>
        </w:rPr>
        <w:t>He was declared clean by God (Act 10.15, 28), through faith (10.30-31), not by works.</w:t>
      </w:r>
    </w:p>
    <w:p w14:paraId="38A5E273">
      <w:pPr>
        <w:spacing w:after="314" w:line="271" w:lineRule="auto"/>
        <w:ind w:right="1"/>
        <w:rPr>
          <w:rFonts w:hint="eastAsia"/>
        </w:rPr>
      </w:pPr>
      <w:r>
        <w:rPr>
          <w:rFonts w:hint="eastAsia"/>
        </w:rPr>
        <w:t>他被上帝宣告为洁净（徒10:15, 28），是借着信（10:30-31），不是借着行为。</w:t>
      </w:r>
    </w:p>
    <w:p w14:paraId="2A7E49FB">
      <w:pPr>
        <w:spacing w:after="314" w:line="271" w:lineRule="auto"/>
        <w:ind w:right="1"/>
        <w:rPr>
          <w:rFonts w:hint="eastAsia"/>
        </w:rPr>
      </w:pPr>
    </w:p>
    <w:p w14:paraId="7485BE62">
      <w:pPr>
        <w:spacing w:after="314" w:line="271" w:lineRule="auto"/>
        <w:ind w:right="1"/>
        <w:rPr>
          <w:rFonts w:hint="eastAsia"/>
        </w:rPr>
      </w:pPr>
      <w:r>
        <w:rPr>
          <w:rFonts w:hint="eastAsia"/>
        </w:rPr>
        <w:t>However, he did not yet have an object for his faith (as with those in the Old Testament).</w:t>
      </w:r>
    </w:p>
    <w:p w14:paraId="237F06CB">
      <w:pPr>
        <w:spacing w:after="314" w:line="271" w:lineRule="auto"/>
        <w:ind w:right="1"/>
        <w:rPr>
          <w:rFonts w:hint="eastAsia"/>
        </w:rPr>
      </w:pPr>
      <w:r>
        <w:rPr>
          <w:rFonts w:hint="eastAsia"/>
        </w:rPr>
        <w:t>然而，他尚未有信心的对象（如同旧约中的那些人）。</w:t>
      </w:r>
    </w:p>
    <w:p w14:paraId="0F85B00C">
      <w:pPr>
        <w:spacing w:after="314" w:line="271" w:lineRule="auto"/>
        <w:ind w:right="1"/>
        <w:rPr>
          <w:rFonts w:hint="eastAsia"/>
        </w:rPr>
      </w:pPr>
    </w:p>
    <w:p w14:paraId="1FC5CA70">
      <w:pPr>
        <w:spacing w:after="314" w:line="271" w:lineRule="auto"/>
        <w:ind w:right="1"/>
        <w:rPr>
          <w:rFonts w:hint="eastAsia"/>
        </w:rPr>
      </w:pPr>
      <w:r>
        <w:rPr>
          <w:rFonts w:hint="eastAsia"/>
        </w:rPr>
        <w:t>He was an elect of God, drawn to Christ by God, for salvation (Joh 6.44).</w:t>
      </w:r>
    </w:p>
    <w:p w14:paraId="70191FCB">
      <w:pPr>
        <w:spacing w:after="314" w:line="271" w:lineRule="auto"/>
        <w:ind w:right="1"/>
        <w:rPr>
          <w:rFonts w:hint="eastAsia"/>
        </w:rPr>
      </w:pPr>
      <w:r>
        <w:rPr>
          <w:rFonts w:hint="eastAsia"/>
        </w:rPr>
        <w:t>他是上帝的选民，被上帝吸引归向基督，为要得救（约6:44）。</w:t>
      </w:r>
    </w:p>
    <w:p w14:paraId="1B93791D">
      <w:pPr>
        <w:spacing w:after="314" w:line="271" w:lineRule="auto"/>
        <w:ind w:right="1"/>
        <w:rPr>
          <w:rFonts w:hint="eastAsia"/>
        </w:rPr>
      </w:pPr>
    </w:p>
    <w:p w14:paraId="2F76C6F2">
      <w:pPr>
        <w:spacing w:after="314" w:line="271" w:lineRule="auto"/>
        <w:ind w:right="1"/>
        <w:rPr>
          <w:rFonts w:hint="eastAsia"/>
        </w:rPr>
      </w:pPr>
      <w:r>
        <w:rPr>
          <w:rFonts w:hint="eastAsia"/>
        </w:rPr>
        <w:t>God sent Peter to him with the only means of salvation, which is the Gospel of Jesus Christ.</w:t>
      </w:r>
    </w:p>
    <w:p w14:paraId="74C621D3">
      <w:pPr>
        <w:spacing w:after="314" w:line="271" w:lineRule="auto"/>
        <w:ind w:right="1"/>
        <w:rPr>
          <w:rFonts w:hint="eastAsia"/>
        </w:rPr>
      </w:pPr>
      <w:r>
        <w:rPr>
          <w:rFonts w:hint="eastAsia"/>
        </w:rPr>
        <w:t>上帝差遣彼得带着唯一的救恩之道，就是耶稣基督的福音，到他那里去。</w:t>
      </w:r>
    </w:p>
    <w:p w14:paraId="16B91CA2">
      <w:pPr>
        <w:spacing w:after="314" w:line="271" w:lineRule="auto"/>
        <w:ind w:right="1"/>
        <w:rPr>
          <w:rFonts w:hint="eastAsia"/>
        </w:rPr>
      </w:pPr>
    </w:p>
    <w:p w14:paraId="09276F49">
      <w:pPr>
        <w:spacing w:after="314" w:line="271" w:lineRule="auto"/>
        <w:ind w:right="1"/>
        <w:rPr>
          <w:rFonts w:hint="eastAsia"/>
        </w:rPr>
      </w:pPr>
      <w:r>
        <w:rPr>
          <w:rFonts w:hint="eastAsia"/>
        </w:rPr>
        <w:t>Cornelius believed the Gospel (10.43).</w:t>
      </w:r>
    </w:p>
    <w:p w14:paraId="10DB55B5">
      <w:pPr>
        <w:spacing w:after="314" w:line="271" w:lineRule="auto"/>
        <w:ind w:right="1"/>
        <w:rPr>
          <w:rFonts w:hint="eastAsia"/>
        </w:rPr>
      </w:pPr>
      <w:r>
        <w:rPr>
          <w:rFonts w:hint="eastAsia"/>
        </w:rPr>
        <w:t>哥尼流信了福音（10:43）。</w:t>
      </w:r>
    </w:p>
    <w:p w14:paraId="06CBEB4D">
      <w:pPr>
        <w:spacing w:after="314" w:line="271" w:lineRule="auto"/>
        <w:ind w:right="1"/>
        <w:rPr>
          <w:rFonts w:hint="eastAsia"/>
        </w:rPr>
      </w:pPr>
    </w:p>
    <w:p w14:paraId="65EB4404">
      <w:pPr>
        <w:spacing w:after="314" w:line="271" w:lineRule="auto"/>
        <w:ind w:right="1"/>
        <w:rPr>
          <w:rFonts w:hint="eastAsia"/>
        </w:rPr>
      </w:pPr>
      <w:r>
        <w:rPr>
          <w:rFonts w:hint="eastAsia"/>
        </w:rPr>
        <w:t>The union with Christ was then consummated with the gift of the Holy Spirit (10.44).</w:t>
      </w:r>
    </w:p>
    <w:p w14:paraId="5EC19FE3">
      <w:pPr>
        <w:spacing w:after="314" w:line="271" w:lineRule="auto"/>
        <w:ind w:right="1"/>
        <w:rPr>
          <w:rFonts w:hint="eastAsia"/>
        </w:rPr>
      </w:pPr>
      <w:r>
        <w:rPr>
          <w:rFonts w:hint="eastAsia"/>
        </w:rPr>
        <w:t>与基督的联合便随着圣灵的恩赐而得以成全（10:44）。</w:t>
      </w:r>
    </w:p>
    <w:p w14:paraId="3D039F68">
      <w:pPr>
        <w:spacing w:after="314" w:line="271" w:lineRule="auto"/>
        <w:ind w:right="1"/>
        <w:rPr>
          <w:rFonts w:hint="eastAsia"/>
        </w:rPr>
      </w:pPr>
    </w:p>
    <w:p w14:paraId="1C1EF94E">
      <w:pPr>
        <w:spacing w:after="314" w:line="271" w:lineRule="auto"/>
        <w:ind w:right="1"/>
        <w:rPr>
          <w:rFonts w:hint="eastAsia"/>
        </w:rPr>
      </w:pPr>
      <w:r>
        <w:rPr>
          <w:rFonts w:hint="eastAsia"/>
        </w:rPr>
        <w:t>See Vaughan's next note concerning regeneration ("quickening").</w:t>
      </w:r>
    </w:p>
    <w:p w14:paraId="6C277605">
      <w:pPr>
        <w:spacing w:after="314" w:line="271" w:lineRule="auto"/>
        <w:ind w:right="1"/>
        <w:rPr>
          <w:rFonts w:hint="eastAsia"/>
        </w:rPr>
      </w:pPr>
      <w:r>
        <w:rPr>
          <w:rFonts w:hint="eastAsia"/>
        </w:rPr>
        <w:t>见沃恩下一条关于重生（“苏醒”）的注释。</w:t>
      </w:r>
    </w:p>
    <w:p w14:paraId="05220E54">
      <w:pPr>
        <w:spacing w:after="314" w:line="271" w:lineRule="auto"/>
        <w:ind w:right="1"/>
        <w:rPr>
          <w:rFonts w:hint="eastAsia"/>
        </w:rPr>
      </w:pPr>
    </w:p>
    <w:p w14:paraId="6272CBAC">
      <w:pPr>
        <w:spacing w:after="314" w:line="271" w:lineRule="auto"/>
        <w:ind w:right="1"/>
        <w:rPr>
          <w:rFonts w:hint="eastAsia"/>
        </w:rPr>
      </w:pPr>
      <w:r>
        <w:rPr>
          <w:rFonts w:hint="eastAsia"/>
        </w:rPr>
        <w:t>– WHG</w:t>
      </w:r>
    </w:p>
    <w:p w14:paraId="46141BC7">
      <w:pPr>
        <w:spacing w:after="314" w:line="271" w:lineRule="auto"/>
        <w:ind w:right="1"/>
        <w:rPr>
          <w:rFonts w:hint="eastAsia"/>
        </w:rPr>
      </w:pPr>
      <w:r>
        <w:rPr>
          <w:rFonts w:hint="eastAsia"/>
        </w:rPr>
        <w:t>——WHG</w:t>
      </w:r>
    </w:p>
    <w:p w14:paraId="4040BFA8">
      <w:pPr>
        <w:spacing w:after="314" w:line="271" w:lineRule="auto"/>
        <w:ind w:right="1"/>
        <w:rPr>
          <w:rFonts w:hint="eastAsia"/>
        </w:rPr>
      </w:pPr>
    </w:p>
    <w:p w14:paraId="758351E7">
      <w:pPr>
        <w:spacing w:after="314" w:line="271" w:lineRule="auto"/>
        <w:ind w:right="1"/>
        <w:rPr>
          <w:rFonts w:hint="eastAsia"/>
        </w:rPr>
      </w:pPr>
      <w:r>
        <w:rPr>
          <w:rFonts w:hint="eastAsia"/>
        </w:rPr>
        <w:t>Cornelius, if I distinguish rightly, was a quickened man, but not a converted man: one begotten again from death by the Holy Ghost, but not yet turned to the Lord — for how could he be turned to whom he did not know?</w:t>
      </w:r>
    </w:p>
    <w:p w14:paraId="10813F3D">
      <w:pPr>
        <w:spacing w:after="314" w:line="271" w:lineRule="auto"/>
        <w:ind w:right="1"/>
        <w:rPr>
          <w:rFonts w:hint="eastAsia"/>
        </w:rPr>
      </w:pPr>
      <w:r>
        <w:rPr>
          <w:rFonts w:hint="eastAsia"/>
        </w:rPr>
        <w:t>哥尼流，如果我区分得对，是一个被苏醒的人，但不是一个归正的人：一个被圣灵从死里重生的人，但尚未转向主——因为他怎能转向他不认识的主呢？</w:t>
      </w:r>
    </w:p>
    <w:p w14:paraId="2F7A7A86">
      <w:pPr>
        <w:spacing w:after="314" w:line="271" w:lineRule="auto"/>
        <w:ind w:right="1"/>
        <w:rPr>
          <w:rFonts w:hint="eastAsia"/>
        </w:rPr>
      </w:pPr>
    </w:p>
    <w:p w14:paraId="764D460F">
      <w:pPr>
        <w:spacing w:after="314" w:line="271" w:lineRule="auto"/>
        <w:ind w:right="1"/>
        <w:rPr>
          <w:rFonts w:hint="eastAsia"/>
        </w:rPr>
      </w:pPr>
      <w:r>
        <w:rPr>
          <w:rFonts w:hint="eastAsia"/>
        </w:rPr>
        <w:t>And how could he know of whom he had not heard?</w:t>
      </w:r>
    </w:p>
    <w:p w14:paraId="4F984D4E">
      <w:pPr>
        <w:spacing w:after="314" w:line="271" w:lineRule="auto"/>
        <w:ind w:right="1"/>
        <w:rPr>
          <w:rFonts w:hint="eastAsia"/>
        </w:rPr>
      </w:pPr>
      <w:r>
        <w:rPr>
          <w:rFonts w:hint="eastAsia"/>
        </w:rPr>
        <w:t>他怎能认识他未曾听过的人呢？</w:t>
      </w:r>
    </w:p>
    <w:p w14:paraId="1AD9A250">
      <w:pPr>
        <w:spacing w:after="314" w:line="271" w:lineRule="auto"/>
        <w:ind w:right="1"/>
        <w:rPr>
          <w:rFonts w:hint="eastAsia"/>
        </w:rPr>
      </w:pPr>
    </w:p>
    <w:p w14:paraId="6C465B71">
      <w:pPr>
        <w:spacing w:after="314" w:line="271" w:lineRule="auto"/>
        <w:ind w:right="1"/>
        <w:rPr>
          <w:rFonts w:hint="eastAsia"/>
        </w:rPr>
      </w:pPr>
      <w:r>
        <w:rPr>
          <w:rFonts w:hint="eastAsia"/>
        </w:rPr>
        <w:t>But he had already been brought by the Spirit of Christ into a state to receive Him when he was manifested by preaching; and the Lord had reserved, and still reserves, this honour for his outward word, and for his accredited ambassadors.</w:t>
      </w:r>
    </w:p>
    <w:p w14:paraId="657EF8E7">
      <w:pPr>
        <w:spacing w:after="314" w:line="271" w:lineRule="auto"/>
        <w:ind w:right="1"/>
        <w:rPr>
          <w:rFonts w:hint="eastAsia"/>
        </w:rPr>
      </w:pPr>
      <w:r>
        <w:rPr>
          <w:rFonts w:hint="eastAsia"/>
        </w:rPr>
        <w:t>但他已被基督的灵带入一种状态，当祂通过传道显现时，他可以接待祂；主曾保留，并且仍保留，这份尊荣给祂外在的话语，和祂所认可的使者。</w:t>
      </w:r>
    </w:p>
    <w:p w14:paraId="59B081CA">
      <w:pPr>
        <w:spacing w:after="314" w:line="271" w:lineRule="auto"/>
        <w:ind w:right="1"/>
        <w:rPr>
          <w:rFonts w:hint="eastAsia"/>
        </w:rPr>
      </w:pPr>
    </w:p>
    <w:p w14:paraId="1F280531">
      <w:pPr>
        <w:spacing w:after="314" w:line="271" w:lineRule="auto"/>
        <w:ind w:right="1"/>
        <w:rPr>
          <w:rFonts w:hint="eastAsia"/>
        </w:rPr>
      </w:pPr>
      <w:r>
        <w:rPr>
          <w:rFonts w:hint="eastAsia"/>
        </w:rPr>
        <w:t>[←612]</w:t>
      </w:r>
    </w:p>
    <w:p w14:paraId="685D5391">
      <w:pPr>
        <w:spacing w:after="314" w:line="271" w:lineRule="auto"/>
        <w:ind w:right="1"/>
        <w:rPr>
          <w:rFonts w:hint="eastAsia"/>
        </w:rPr>
      </w:pPr>
      <w:r>
        <w:rPr>
          <w:rFonts w:hint="eastAsia"/>
        </w:rPr>
        <w:t>Virg. Æn. iv. 93.</w:t>
      </w:r>
    </w:p>
    <w:p w14:paraId="7E74C16E">
      <w:pPr>
        <w:spacing w:after="314" w:line="271" w:lineRule="auto"/>
        <w:ind w:right="1"/>
        <w:rPr>
          <w:rFonts w:hint="eastAsia"/>
        </w:rPr>
      </w:pPr>
      <w:r>
        <w:rPr>
          <w:rFonts w:hint="eastAsia"/>
        </w:rPr>
        <w:t>维吉尔，《埃涅阿斯纪》，第四卷，第93行。</w:t>
      </w:r>
    </w:p>
    <w:p w14:paraId="2666178E">
      <w:pPr>
        <w:spacing w:after="314" w:line="271" w:lineRule="auto"/>
        <w:ind w:right="1"/>
        <w:rPr>
          <w:rFonts w:hint="eastAsia"/>
        </w:rPr>
      </w:pPr>
    </w:p>
    <w:p w14:paraId="55CD472D">
      <w:pPr>
        <w:spacing w:after="314" w:line="271" w:lineRule="auto"/>
        <w:ind w:right="1"/>
        <w:rPr>
          <w:rFonts w:hint="eastAsia"/>
        </w:rPr>
      </w:pPr>
      <w:r>
        <w:rPr>
          <w:rFonts w:hint="eastAsia"/>
        </w:rPr>
        <w:t>[←613]</w:t>
      </w:r>
    </w:p>
    <w:p w14:paraId="5F0F9D1F">
      <w:pPr>
        <w:spacing w:after="314" w:line="271" w:lineRule="auto"/>
        <w:ind w:right="1"/>
        <w:rPr>
          <w:rFonts w:hint="eastAsia"/>
        </w:rPr>
      </w:pPr>
      <w:r>
        <w:rPr>
          <w:rFonts w:hint="eastAsia"/>
        </w:rPr>
        <w:t>Luk 1.51-52.</w:t>
      </w:r>
    </w:p>
    <w:p w14:paraId="796E205A">
      <w:pPr>
        <w:spacing w:after="314" w:line="271" w:lineRule="auto"/>
        <w:ind w:right="1"/>
        <w:rPr>
          <w:rFonts w:hint="eastAsia"/>
        </w:rPr>
      </w:pPr>
      <w:r>
        <w:rPr>
          <w:rFonts w:hint="eastAsia"/>
        </w:rPr>
        <w:t>路1:51-52。</w:t>
      </w:r>
    </w:p>
    <w:p w14:paraId="7930DDD4">
      <w:pPr>
        <w:spacing w:after="314" w:line="271" w:lineRule="auto"/>
        <w:ind w:right="1"/>
        <w:rPr>
          <w:rFonts w:hint="eastAsia"/>
        </w:rPr>
      </w:pPr>
    </w:p>
    <w:p w14:paraId="01489FD8">
      <w:pPr>
        <w:spacing w:after="314" w:line="271" w:lineRule="auto"/>
        <w:ind w:right="1"/>
        <w:rPr>
          <w:rFonts w:hint="eastAsia"/>
        </w:rPr>
      </w:pPr>
      <w:r>
        <w:rPr>
          <w:rFonts w:hint="eastAsia"/>
        </w:rPr>
        <w:t>[←614]</w:t>
      </w:r>
    </w:p>
    <w:p w14:paraId="26105BC9">
      <w:pPr>
        <w:spacing w:after="314" w:line="271" w:lineRule="auto"/>
        <w:ind w:right="1"/>
        <w:rPr>
          <w:rFonts w:hint="eastAsia"/>
        </w:rPr>
      </w:pPr>
      <w:r>
        <w:rPr>
          <w:rFonts w:hint="eastAsia"/>
        </w:rPr>
        <w:t>Etiam Philippum sugillabas.</w:t>
      </w:r>
    </w:p>
    <w:p w14:paraId="6E467633">
      <w:pPr>
        <w:spacing w:after="314" w:line="271" w:lineRule="auto"/>
        <w:ind w:right="1"/>
        <w:rPr>
          <w:rFonts w:hint="eastAsia"/>
        </w:rPr>
      </w:pPr>
      <w:r>
        <w:rPr>
          <w:rFonts w:hint="eastAsia"/>
        </w:rPr>
        <w:t>Etiam Philippum sugillabas（拉丁文：你甚至嘲笑菲利普）。</w:t>
      </w:r>
    </w:p>
    <w:p w14:paraId="7C4087A8">
      <w:pPr>
        <w:spacing w:after="314" w:line="271" w:lineRule="auto"/>
        <w:ind w:right="1"/>
        <w:rPr>
          <w:rFonts w:hint="eastAsia"/>
        </w:rPr>
      </w:pPr>
    </w:p>
    <w:p w14:paraId="0B07C656">
      <w:pPr>
        <w:spacing w:after="314" w:line="271" w:lineRule="auto"/>
        <w:ind w:right="1"/>
        <w:rPr>
          <w:rFonts w:hint="eastAsia"/>
        </w:rPr>
      </w:pPr>
      <w:r>
        <w:rPr>
          <w:rFonts w:hint="eastAsia"/>
        </w:rPr>
        <w:t>Philip Melancthon maintained a good deal of friendly intercourse with Erasmus, and was much more to his mind than Luther and the rest of the reformers: this explains the use of etiam here.</w:t>
      </w:r>
    </w:p>
    <w:p w14:paraId="5372D106">
      <w:pPr>
        <w:spacing w:after="314" w:line="271" w:lineRule="auto"/>
        <w:ind w:right="1"/>
        <w:rPr>
          <w:rFonts w:hint="eastAsia"/>
        </w:rPr>
      </w:pPr>
      <w:r>
        <w:rPr>
          <w:rFonts w:hint="eastAsia"/>
        </w:rPr>
        <w:t>菲利普·梅兰希顿与伊拉斯谟保持了相当多的友好交往，比路德和其他宗教改革家更合他的心意：这解释了此处使用etiam（拉丁文：甚至）的原因。</w:t>
      </w:r>
    </w:p>
    <w:p w14:paraId="2C5AC6E9">
      <w:pPr>
        <w:spacing w:after="314" w:line="271" w:lineRule="auto"/>
        <w:ind w:right="1"/>
        <w:rPr>
          <w:rFonts w:hint="eastAsia"/>
        </w:rPr>
      </w:pPr>
    </w:p>
    <w:p w14:paraId="2817F28E">
      <w:pPr>
        <w:spacing w:after="314" w:line="271" w:lineRule="auto"/>
        <w:ind w:right="1"/>
        <w:rPr>
          <w:rFonts w:hint="eastAsia"/>
        </w:rPr>
      </w:pPr>
      <w:r>
        <w:rPr>
          <w:rFonts w:hint="eastAsia"/>
        </w:rPr>
        <w:t>[←615]</w:t>
      </w:r>
    </w:p>
    <w:p w14:paraId="475B967E">
      <w:pPr>
        <w:spacing w:after="314" w:line="271" w:lineRule="auto"/>
        <w:ind w:right="1"/>
        <w:rPr>
          <w:rFonts w:hint="eastAsia"/>
        </w:rPr>
      </w:pPr>
      <w:r>
        <w:rPr>
          <w:rFonts w:hint="eastAsia"/>
        </w:rPr>
        <w:t>To hgemonikon, hegemonikon.</w:t>
      </w:r>
    </w:p>
    <w:p w14:paraId="6E5D701D">
      <w:pPr>
        <w:spacing w:after="314" w:line="271" w:lineRule="auto"/>
        <w:ind w:right="1"/>
        <w:rPr>
          <w:rFonts w:hint="eastAsia"/>
        </w:rPr>
      </w:pPr>
      <w:r>
        <w:rPr>
          <w:rFonts w:hint="eastAsia"/>
        </w:rPr>
        <w:t>To hgemonikon, hegemonikon（希腊文：统领的原则）。</w:t>
      </w:r>
    </w:p>
    <w:p w14:paraId="6379EF06">
      <w:pPr>
        <w:spacing w:after="314" w:line="271" w:lineRule="auto"/>
        <w:ind w:right="1"/>
        <w:rPr>
          <w:rFonts w:hint="eastAsia"/>
        </w:rPr>
      </w:pPr>
    </w:p>
    <w:p w14:paraId="10D897DB">
      <w:pPr>
        <w:spacing w:after="314" w:line="271" w:lineRule="auto"/>
        <w:ind w:right="1"/>
        <w:rPr>
          <w:rFonts w:hint="eastAsia"/>
        </w:rPr>
      </w:pPr>
      <w:r>
        <w:rPr>
          <w:rFonts w:hint="eastAsia"/>
        </w:rPr>
        <w:t>[←616]</w:t>
      </w:r>
    </w:p>
    <w:p w14:paraId="2B898DE5">
      <w:pPr>
        <w:spacing w:after="314" w:line="271" w:lineRule="auto"/>
        <w:ind w:right="1"/>
        <w:rPr>
          <w:rFonts w:hint="eastAsia"/>
        </w:rPr>
      </w:pPr>
      <w:r>
        <w:rPr>
          <w:rFonts w:hint="eastAsia"/>
        </w:rPr>
        <w:t>Referring to his challenge above; 'provided he but show,' etc.</w:t>
      </w:r>
    </w:p>
    <w:p w14:paraId="22850D18">
      <w:pPr>
        <w:spacing w:after="314" w:line="271" w:lineRule="auto"/>
        <w:ind w:right="1"/>
        <w:rPr>
          <w:rFonts w:hint="eastAsia"/>
        </w:rPr>
      </w:pPr>
      <w:r>
        <w:rPr>
          <w:rFonts w:hint="eastAsia"/>
        </w:rPr>
        <w:t>指的是他上面的挑战；‘只要他能显明’等等。</w:t>
      </w:r>
    </w:p>
    <w:p w14:paraId="786136CB">
      <w:pPr>
        <w:spacing w:after="314" w:line="271" w:lineRule="auto"/>
        <w:ind w:right="1"/>
        <w:rPr>
          <w:rFonts w:hint="eastAsia"/>
        </w:rPr>
      </w:pPr>
    </w:p>
    <w:p w14:paraId="2C509CE3">
      <w:pPr>
        <w:spacing w:after="314" w:line="271" w:lineRule="auto"/>
        <w:ind w:right="1"/>
        <w:rPr>
          <w:rFonts w:hint="eastAsia"/>
        </w:rPr>
      </w:pPr>
      <w:r>
        <w:rPr>
          <w:rFonts w:hint="eastAsia"/>
        </w:rPr>
        <w:t>[←617]</w:t>
      </w:r>
    </w:p>
    <w:p w14:paraId="37C6E1B9">
      <w:pPr>
        <w:spacing w:after="314" w:line="271" w:lineRule="auto"/>
        <w:ind w:right="1"/>
        <w:rPr>
          <w:rFonts w:hint="eastAsia"/>
        </w:rPr>
      </w:pPr>
      <w:r>
        <w:rPr>
          <w:rFonts w:hint="eastAsia"/>
        </w:rPr>
        <w:t>1Joh 5.1; Joh 10.35; 2Cor 5.17.</w:t>
      </w:r>
    </w:p>
    <w:p w14:paraId="4EC11CEF">
      <w:pPr>
        <w:spacing w:after="314" w:line="271" w:lineRule="auto"/>
        <w:ind w:right="1"/>
        <w:rPr>
          <w:rFonts w:hint="eastAsia"/>
        </w:rPr>
      </w:pPr>
      <w:r>
        <w:rPr>
          <w:rFonts w:hint="eastAsia"/>
        </w:rPr>
        <w:t>约一5:1；约10:35；林后5:17。</w:t>
      </w:r>
    </w:p>
    <w:p w14:paraId="00BA3AB1">
      <w:pPr>
        <w:spacing w:after="314" w:line="271" w:lineRule="auto"/>
        <w:ind w:right="1"/>
        <w:rPr>
          <w:rFonts w:hint="eastAsia"/>
        </w:rPr>
      </w:pPr>
    </w:p>
    <w:p w14:paraId="60BB1351">
      <w:pPr>
        <w:spacing w:after="314" w:line="271" w:lineRule="auto"/>
        <w:ind w:right="1"/>
        <w:rPr>
          <w:rFonts w:hint="eastAsia"/>
        </w:rPr>
      </w:pPr>
      <w:r>
        <w:rPr>
          <w:rFonts w:hint="eastAsia"/>
        </w:rPr>
        <w:t>[←618]</w:t>
      </w:r>
    </w:p>
    <w:p w14:paraId="111EFC14">
      <w:pPr>
        <w:spacing w:after="314" w:line="271" w:lineRule="auto"/>
        <w:ind w:right="1"/>
        <w:rPr>
          <w:rFonts w:hint="eastAsia"/>
        </w:rPr>
      </w:pPr>
      <w:r>
        <w:rPr>
          <w:rFonts w:hint="eastAsia"/>
        </w:rPr>
        <w:t>Luther's argument is, Freewill is called 'flesh' here; for it is part of 'the people' — which, with all that is in it, gets the name of 'flesh' here: for 'people,' 'flesh,' 'grass,' are declared by Isaiah himself to be the same thing.</w:t>
      </w:r>
    </w:p>
    <w:p w14:paraId="3DBCD9E8">
      <w:pPr>
        <w:spacing w:after="314" w:line="271" w:lineRule="auto"/>
        <w:ind w:right="1"/>
        <w:rPr>
          <w:rFonts w:hint="eastAsia"/>
        </w:rPr>
      </w:pPr>
      <w:r>
        <w:rPr>
          <w:rFonts w:hint="eastAsia"/>
        </w:rPr>
        <w:t>路德的论点是，自由意志在这里被称为‘肉体’；因为它是‘民’的一部分——这民，连同其内的一切，在这里被冠以‘肉体’之名：因为‘民’、‘肉体’、‘草’，以赛亚自己宣告为同一回事。</w:t>
      </w:r>
    </w:p>
    <w:p w14:paraId="2A3496E0">
      <w:pPr>
        <w:spacing w:after="314" w:line="271" w:lineRule="auto"/>
        <w:ind w:right="1"/>
        <w:rPr>
          <w:rFonts w:hint="eastAsia"/>
        </w:rPr>
      </w:pPr>
    </w:p>
    <w:p w14:paraId="72C944A1">
      <w:pPr>
        <w:spacing w:after="314" w:line="271" w:lineRule="auto"/>
        <w:ind w:right="1"/>
        <w:rPr>
          <w:rFonts w:hint="eastAsia"/>
        </w:rPr>
      </w:pPr>
      <w:r>
        <w:rPr>
          <w:rFonts w:hint="eastAsia"/>
        </w:rPr>
        <w:t>— You should submit according to your own previous confession, therefore; and with respect to the real nature of flesh, we have it from our Lord's own mouth in John 3.</w:t>
      </w:r>
    </w:p>
    <w:p w14:paraId="43DD07A9">
      <w:pPr>
        <w:spacing w:after="314" w:line="271" w:lineRule="auto"/>
        <w:ind w:right="1"/>
        <w:rPr>
          <w:rFonts w:hint="eastAsia"/>
        </w:rPr>
      </w:pPr>
      <w:r>
        <w:rPr>
          <w:rFonts w:hint="eastAsia"/>
        </w:rPr>
        <w:t>——因此，你应当根据你先前的承认而顺服；至于肉体的真实性质，我们从主自己在约翰福音3章的口中得知。</w:t>
      </w:r>
    </w:p>
    <w:p w14:paraId="41E80361">
      <w:pPr>
        <w:spacing w:after="314" w:line="271" w:lineRule="auto"/>
        <w:ind w:right="1"/>
        <w:rPr>
          <w:rFonts w:hint="eastAsia"/>
        </w:rPr>
      </w:pPr>
    </w:p>
    <w:p w14:paraId="1535AF29">
      <w:pPr>
        <w:spacing w:after="314" w:line="271" w:lineRule="auto"/>
        <w:ind w:right="1"/>
        <w:rPr>
          <w:rFonts w:hint="eastAsia"/>
        </w:rPr>
      </w:pPr>
      <w:r>
        <w:rPr>
          <w:rFonts w:hint="eastAsia"/>
        </w:rPr>
        <w:t>— I do not fall in with his reasoning: if flesh means what he says it does in John, then must it also mean the same here?</w:t>
      </w:r>
    </w:p>
    <w:p w14:paraId="77820F18">
      <w:pPr>
        <w:spacing w:after="314" w:line="271" w:lineRule="auto"/>
        <w:ind w:right="1"/>
        <w:rPr>
          <w:rFonts w:hint="eastAsia"/>
        </w:rPr>
      </w:pPr>
      <w:r>
        <w:rPr>
          <w:rFonts w:hint="eastAsia"/>
        </w:rPr>
        <w:t>——我不同意他的推理：如果肉体在约翰福音中意味着他说的那样，那么它在这里也必须意味着同样的事吗？</w:t>
      </w:r>
    </w:p>
    <w:p w14:paraId="425C31CB">
      <w:pPr>
        <w:spacing w:after="314" w:line="271" w:lineRule="auto"/>
        <w:ind w:right="1"/>
        <w:rPr>
          <w:rFonts w:hint="eastAsia"/>
        </w:rPr>
      </w:pPr>
    </w:p>
    <w:p w14:paraId="6BE475CB">
      <w:pPr>
        <w:spacing w:after="314" w:line="271" w:lineRule="auto"/>
        <w:ind w:right="1"/>
        <w:rPr>
          <w:rFonts w:hint="eastAsia"/>
        </w:rPr>
      </w:pPr>
      <w:r>
        <w:rPr>
          <w:rFonts w:hint="eastAsia"/>
        </w:rPr>
        <w:t>But why must it mean what he says, in John?</w:t>
      </w:r>
    </w:p>
    <w:p w14:paraId="74B40FCD">
      <w:pPr>
        <w:spacing w:after="314" w:line="271" w:lineRule="auto"/>
        <w:ind w:right="1"/>
        <w:rPr>
          <w:rFonts w:hint="eastAsia"/>
        </w:rPr>
      </w:pPr>
      <w:r>
        <w:rPr>
          <w:rFonts w:hint="eastAsia"/>
        </w:rPr>
        <w:t>但在约翰福音中，为何它必须意味着他说的那样？</w:t>
      </w:r>
    </w:p>
    <w:p w14:paraId="278940BE">
      <w:pPr>
        <w:spacing w:after="314" w:line="271" w:lineRule="auto"/>
        <w:ind w:right="1"/>
        <w:rPr>
          <w:rFonts w:hint="eastAsia"/>
        </w:rPr>
      </w:pPr>
    </w:p>
    <w:p w14:paraId="0D42F695">
      <w:pPr>
        <w:spacing w:after="314" w:line="271" w:lineRule="auto"/>
        <w:ind w:right="1"/>
        <w:rPr>
          <w:rFonts w:hint="eastAsia"/>
        </w:rPr>
      </w:pPr>
      <w:r>
        <w:rPr>
          <w:rFonts w:hint="eastAsia"/>
        </w:rPr>
        <w:t>Why not there as well as here mean 'the whole substance and constitution of man,' not 'body only,' nor 'ungodly affection.'</w:t>
      </w:r>
    </w:p>
    <w:p w14:paraId="595E9A15">
      <w:pPr>
        <w:spacing w:after="314" w:line="271" w:lineRule="auto"/>
        <w:ind w:right="1"/>
        <w:rPr>
          <w:rFonts w:hint="eastAsia"/>
        </w:rPr>
      </w:pPr>
      <w:r>
        <w:rPr>
          <w:rFonts w:hint="eastAsia"/>
        </w:rPr>
        <w:t>为何在那里和在这里都不意味着‘人的全部实质和构造’，而非‘仅指身体’，或‘不敬虔的情感’。</w:t>
      </w:r>
    </w:p>
    <w:p w14:paraId="0BAAE26C">
      <w:pPr>
        <w:spacing w:after="314" w:line="271" w:lineRule="auto"/>
        <w:ind w:right="1"/>
        <w:rPr>
          <w:rFonts w:hint="eastAsia"/>
        </w:rPr>
      </w:pPr>
    </w:p>
    <w:p w14:paraId="411EF3AA">
      <w:pPr>
        <w:spacing w:after="314" w:line="271" w:lineRule="auto"/>
        <w:ind w:right="1"/>
        <w:rPr>
          <w:rFonts w:hint="eastAsia"/>
        </w:rPr>
      </w:pPr>
      <w:r>
        <w:rPr>
          <w:rFonts w:hint="eastAsia"/>
        </w:rPr>
        <w:t>(See above, Sect. 37. note i.) 'All flesh,' is 'all human beings;' 'the people' generally distinguishes the Jews from the rest of the world; and so gives emphasis here.</w:t>
      </w:r>
    </w:p>
    <w:p w14:paraId="014AE8CA">
      <w:pPr>
        <w:spacing w:after="314" w:line="271" w:lineRule="auto"/>
        <w:ind w:right="1"/>
        <w:rPr>
          <w:rFonts w:hint="eastAsia"/>
        </w:rPr>
      </w:pPr>
      <w:r>
        <w:rPr>
          <w:rFonts w:hint="eastAsia"/>
        </w:rPr>
        <w:t>（见上文，第37节，注释i。）‘凡有血气的’，就是‘所有的人’；‘民’通常区分犹太人与世界其余的人；因此在这里给予强调。</w:t>
      </w:r>
    </w:p>
    <w:p w14:paraId="7971293A">
      <w:pPr>
        <w:spacing w:after="314" w:line="271" w:lineRule="auto"/>
        <w:ind w:right="1"/>
        <w:rPr>
          <w:rFonts w:hint="eastAsia"/>
        </w:rPr>
      </w:pPr>
    </w:p>
    <w:p w14:paraId="6E0DF872">
      <w:pPr>
        <w:spacing w:after="314" w:line="271" w:lineRule="auto"/>
        <w:ind w:right="1"/>
        <w:rPr>
          <w:rFonts w:hint="eastAsia"/>
        </w:rPr>
      </w:pPr>
      <w:r>
        <w:rPr>
          <w:rFonts w:hint="eastAsia"/>
        </w:rPr>
        <w:t>It is man's mortality, moreover, rather than his sin, which is brought into view here; as set in contrast with the immutability of God.</w:t>
      </w:r>
    </w:p>
    <w:p w14:paraId="58EF427E">
      <w:pPr>
        <w:spacing w:after="314" w:line="271" w:lineRule="auto"/>
        <w:ind w:right="1"/>
        <w:rPr>
          <w:rFonts w:hint="eastAsia"/>
        </w:rPr>
      </w:pPr>
      <w:r>
        <w:rPr>
          <w:rFonts w:hint="eastAsia"/>
        </w:rPr>
        <w:t>此外，这里所关注的是人的必死性，而非他的罪；是与上帝的不变性相对照的。</w:t>
      </w:r>
    </w:p>
    <w:p w14:paraId="380ED515">
      <w:pPr>
        <w:spacing w:after="314" w:line="271" w:lineRule="auto"/>
        <w:ind w:right="1"/>
        <w:rPr>
          <w:rFonts w:hint="eastAsia"/>
        </w:rPr>
      </w:pPr>
    </w:p>
    <w:p w14:paraId="449F092F">
      <w:pPr>
        <w:spacing w:after="314" w:line="271" w:lineRule="auto"/>
        <w:ind w:right="1"/>
        <w:rPr>
          <w:rFonts w:hint="eastAsia"/>
        </w:rPr>
      </w:pPr>
      <w:r>
        <w:rPr>
          <w:rFonts w:hint="eastAsia"/>
        </w:rPr>
        <w:t>(See the whole context from ver. 3 to ver. 8, and compare with 1Pet 1.24-25.)</w:t>
      </w:r>
    </w:p>
    <w:p w14:paraId="7F3B54A3">
      <w:pPr>
        <w:spacing w:after="314" w:line="271" w:lineRule="auto"/>
        <w:ind w:right="1"/>
        <w:rPr>
          <w:rFonts w:hint="eastAsia"/>
        </w:rPr>
      </w:pPr>
      <w:r>
        <w:rPr>
          <w:rFonts w:hint="eastAsia"/>
        </w:rPr>
        <w:t>（见从第3节到第8节的整个上下文，并与彼得前书1:24-25比较。）</w:t>
      </w:r>
    </w:p>
    <w:p w14:paraId="3796EE2B">
      <w:pPr>
        <w:spacing w:after="314" w:line="271" w:lineRule="auto"/>
        <w:ind w:right="1"/>
        <w:rPr>
          <w:rFonts w:hint="eastAsia"/>
        </w:rPr>
      </w:pPr>
    </w:p>
    <w:p w14:paraId="455C248A">
      <w:pPr>
        <w:spacing w:after="314" w:line="271" w:lineRule="auto"/>
        <w:ind w:right="1"/>
        <w:rPr>
          <w:rFonts w:hint="eastAsia"/>
        </w:rPr>
      </w:pPr>
      <w:r>
        <w:rPr>
          <w:rFonts w:hint="eastAsia"/>
        </w:rPr>
        <w:t>The great subject of the prophecy is, the glory Jehovah shall be revealed.</w:t>
      </w:r>
    </w:p>
    <w:p w14:paraId="579A7279">
      <w:pPr>
        <w:spacing w:after="314" w:line="271" w:lineRule="auto"/>
        <w:ind w:right="1"/>
        <w:rPr>
          <w:rFonts w:hint="eastAsia"/>
        </w:rPr>
      </w:pPr>
      <w:r>
        <w:rPr>
          <w:rFonts w:hint="eastAsia"/>
        </w:rPr>
        <w:t>这预言的伟大主题是，耶和华的荣耀必显现。</w:t>
      </w:r>
    </w:p>
    <w:p w14:paraId="78AD602E">
      <w:pPr>
        <w:spacing w:after="314" w:line="271" w:lineRule="auto"/>
        <w:ind w:right="1"/>
        <w:rPr>
          <w:rFonts w:hint="eastAsia"/>
        </w:rPr>
      </w:pPr>
    </w:p>
    <w:p w14:paraId="1BF8D4DA">
      <w:pPr>
        <w:spacing w:after="314" w:line="271" w:lineRule="auto"/>
        <w:ind w:right="1"/>
        <w:rPr>
          <w:rFonts w:hint="eastAsia"/>
        </w:rPr>
      </w:pPr>
      <w:r>
        <w:rPr>
          <w:rFonts w:hint="eastAsia"/>
        </w:rPr>
        <w:t>God — who is not, like man, grass and a liar — has spoken it.</w:t>
      </w:r>
    </w:p>
    <w:p w14:paraId="1C919B35">
      <w:pPr>
        <w:spacing w:after="314" w:line="271" w:lineRule="auto"/>
        <w:ind w:right="1"/>
        <w:rPr>
          <w:rFonts w:hint="eastAsia"/>
        </w:rPr>
      </w:pPr>
      <w:r>
        <w:rPr>
          <w:rFonts w:hint="eastAsia"/>
        </w:rPr>
        <w:t>上帝——祂不像人，是草，是说谎者——已经说了。</w:t>
      </w:r>
    </w:p>
    <w:p w14:paraId="76FEF25C">
      <w:pPr>
        <w:spacing w:after="314" w:line="271" w:lineRule="auto"/>
        <w:ind w:right="1"/>
        <w:rPr>
          <w:rFonts w:hint="eastAsia"/>
        </w:rPr>
      </w:pPr>
    </w:p>
    <w:p w14:paraId="65661B98">
      <w:pPr>
        <w:spacing w:after="314" w:line="271" w:lineRule="auto"/>
        <w:ind w:right="1"/>
        <w:rPr>
          <w:rFonts w:hint="eastAsia"/>
        </w:rPr>
      </w:pPr>
      <w:r>
        <w:rPr>
          <w:rFonts w:hint="eastAsia"/>
        </w:rPr>
        <w:t>In the word 'grass,' I follow our English version, which has the authority of the original text — חָצִיר herba virens a חָצִירviruit.</w:t>
      </w:r>
    </w:p>
    <w:p w14:paraId="128B5F45">
      <w:pPr>
        <w:spacing w:after="314" w:line="271" w:lineRule="auto"/>
        <w:ind w:right="1"/>
        <w:rPr>
          <w:rFonts w:hint="eastAsia"/>
        </w:rPr>
      </w:pPr>
      <w:r>
        <w:rPr>
          <w:rFonts w:hint="eastAsia"/>
        </w:rPr>
        <w:t>在‘草’这个词上，我遵循我们的英文译本，它有原文的权威——חָצִיר（希伯来文chatsir）herba virens（拉丁文：绿草）a חָצִיר（希伯来文chatsir）viruit（拉丁文：它变绿了）。</w:t>
      </w:r>
    </w:p>
    <w:p w14:paraId="1A295D16">
      <w:pPr>
        <w:spacing w:after="314" w:line="271" w:lineRule="auto"/>
        <w:ind w:right="1"/>
        <w:rPr>
          <w:rFonts w:hint="eastAsia"/>
        </w:rPr>
      </w:pPr>
    </w:p>
    <w:p w14:paraId="0E4D6AEE">
      <w:pPr>
        <w:spacing w:after="314" w:line="271" w:lineRule="auto"/>
        <w:ind w:right="1"/>
        <w:rPr>
          <w:rFonts w:hint="eastAsia"/>
        </w:rPr>
      </w:pPr>
      <w:r>
        <w:rPr>
          <w:rFonts w:hint="eastAsia"/>
        </w:rPr>
        <w:t>But Luther has faenum; grass in the state of 'cut and withered.'</w:t>
      </w:r>
    </w:p>
    <w:p w14:paraId="15F6BF44">
      <w:pPr>
        <w:spacing w:after="314" w:line="271" w:lineRule="auto"/>
        <w:ind w:right="1"/>
        <w:rPr>
          <w:rFonts w:hint="eastAsia"/>
        </w:rPr>
      </w:pPr>
      <w:r>
        <w:rPr>
          <w:rFonts w:hint="eastAsia"/>
        </w:rPr>
        <w:t>但路德用的是faenum（拉丁文）；处于‘被割下和枯萎’状态的草。</w:t>
      </w:r>
    </w:p>
    <w:p w14:paraId="2827920C">
      <w:pPr>
        <w:spacing w:after="314" w:line="271" w:lineRule="auto"/>
        <w:ind w:right="1"/>
        <w:rPr>
          <w:rFonts w:hint="eastAsia"/>
        </w:rPr>
      </w:pPr>
    </w:p>
    <w:p w14:paraId="3D7716DE">
      <w:pPr>
        <w:spacing w:after="314" w:line="271" w:lineRule="auto"/>
        <w:ind w:right="1"/>
        <w:rPr>
          <w:rFonts w:hint="eastAsia"/>
        </w:rPr>
      </w:pPr>
      <w:r>
        <w:rPr>
          <w:rFonts w:hint="eastAsia"/>
        </w:rPr>
        <w:t>Thus, again we have a testimony against Freewill by implication only.</w:t>
      </w:r>
    </w:p>
    <w:p w14:paraId="15587592">
      <w:pPr>
        <w:spacing w:after="314" w:line="271" w:lineRule="auto"/>
        <w:ind w:right="1"/>
        <w:rPr>
          <w:rFonts w:hint="eastAsia"/>
        </w:rPr>
      </w:pPr>
      <w:r>
        <w:rPr>
          <w:rFonts w:hint="eastAsia"/>
        </w:rPr>
        <w:t>因此，我们再次仅通过暗示得到了一个反对自由意志的见证。</w:t>
      </w:r>
    </w:p>
    <w:p w14:paraId="580F5DA8">
      <w:pPr>
        <w:spacing w:after="314" w:line="271" w:lineRule="auto"/>
        <w:ind w:right="1"/>
        <w:rPr>
          <w:rFonts w:hint="eastAsia"/>
        </w:rPr>
      </w:pPr>
    </w:p>
    <w:p w14:paraId="63DDF07E">
      <w:pPr>
        <w:spacing w:after="314" w:line="271" w:lineRule="auto"/>
        <w:ind w:right="1"/>
        <w:rPr>
          <w:rFonts w:hint="eastAsia"/>
        </w:rPr>
      </w:pPr>
      <w:r>
        <w:rPr>
          <w:rFonts w:hint="eastAsia"/>
        </w:rPr>
        <w:t>And though we need not wonder, as Erasmus does, how this should be dragged into the dispute (for if man is grass, what is his will?), I cannot help remarking what I will have occasion to do hereafter more freely: that Luther would have done wisely in keeping back some of his witnesses.</w:t>
      </w:r>
    </w:p>
    <w:p w14:paraId="52572C8A">
      <w:pPr>
        <w:spacing w:after="314" w:line="271" w:lineRule="auto"/>
        <w:ind w:right="1"/>
        <w:rPr>
          <w:rFonts w:hint="eastAsia"/>
        </w:rPr>
      </w:pPr>
      <w:r>
        <w:rPr>
          <w:rFonts w:hint="eastAsia"/>
        </w:rPr>
        <w:t>尽管我们不必像伊拉斯谟那样奇怪，这怎么会被拖入争论中（因为如果人是草，他的意志又是什么？），我禁不住要评论，我以后会有机会更自由地这样做：路德如果保留他的一些证人，会是明智之举。</w:t>
      </w:r>
    </w:p>
    <w:p w14:paraId="476B783E">
      <w:pPr>
        <w:spacing w:after="314" w:line="271" w:lineRule="auto"/>
        <w:ind w:right="1"/>
        <w:rPr>
          <w:rFonts w:hint="eastAsia"/>
        </w:rPr>
      </w:pPr>
    </w:p>
    <w:p w14:paraId="58DC45F3">
      <w:pPr>
        <w:spacing w:after="314" w:line="271" w:lineRule="auto"/>
        <w:ind w:right="1"/>
        <w:rPr>
          <w:rFonts w:hint="eastAsia"/>
        </w:rPr>
      </w:pPr>
      <w:r>
        <w:rPr>
          <w:rFonts w:hint="eastAsia"/>
        </w:rPr>
        <w:t>[←619]</w:t>
      </w:r>
    </w:p>
    <w:p w14:paraId="11AE3EE6">
      <w:pPr>
        <w:spacing w:after="314" w:line="271" w:lineRule="auto"/>
        <w:ind w:right="1"/>
        <w:rPr>
          <w:rFonts w:hint="eastAsia"/>
        </w:rPr>
      </w:pPr>
      <w:r>
        <w:rPr>
          <w:rFonts w:hint="eastAsia"/>
        </w:rPr>
        <w:t>Referring to the Council at Nicea in 325, when it was concluded that the Father and Son are of the same substance, Gr. homoousios.</w:t>
      </w:r>
    </w:p>
    <w:p w14:paraId="72DD6AC6">
      <w:pPr>
        <w:spacing w:after="314" w:line="271" w:lineRule="auto"/>
        <w:ind w:right="1"/>
        <w:rPr>
          <w:rFonts w:hint="eastAsia"/>
        </w:rPr>
      </w:pPr>
      <w:r>
        <w:rPr>
          <w:rFonts w:hint="eastAsia"/>
        </w:rPr>
        <w:t>指的是公元325年的尼西亚大公会议，当时会议结论是父与子同质，希腊文homoousios（同质）。</w:t>
      </w:r>
    </w:p>
    <w:p w14:paraId="383B7C0F">
      <w:pPr>
        <w:spacing w:after="314" w:line="271" w:lineRule="auto"/>
        <w:ind w:right="1"/>
        <w:rPr>
          <w:rFonts w:hint="eastAsia"/>
        </w:rPr>
      </w:pPr>
    </w:p>
    <w:p w14:paraId="52B5C006">
      <w:pPr>
        <w:spacing w:after="314" w:line="271" w:lineRule="auto"/>
        <w:ind w:right="1"/>
        <w:rPr>
          <w:rFonts w:hint="eastAsia"/>
        </w:rPr>
      </w:pPr>
      <w:r>
        <w:rPr>
          <w:rFonts w:hint="eastAsia"/>
        </w:rPr>
        <w:t>[←620]</w:t>
      </w:r>
    </w:p>
    <w:p w14:paraId="5297FC1F">
      <w:pPr>
        <w:spacing w:after="314" w:line="271" w:lineRule="auto"/>
        <w:ind w:right="1"/>
        <w:rPr>
          <w:rFonts w:hint="eastAsia"/>
        </w:rPr>
      </w:pPr>
      <w:r>
        <w:rPr>
          <w:rFonts w:hint="eastAsia"/>
        </w:rPr>
        <w:t>Luther speaks as the oracles of God, when he says, 'all things' — meaning all persons —all human beings — are flesh.</w:t>
      </w:r>
    </w:p>
    <w:p w14:paraId="6ED749FC">
      <w:pPr>
        <w:spacing w:after="314" w:line="271" w:lineRule="auto"/>
        <w:ind w:right="1"/>
        <w:rPr>
          <w:rFonts w:hint="eastAsia"/>
        </w:rPr>
      </w:pPr>
      <w:r>
        <w:rPr>
          <w:rFonts w:hint="eastAsia"/>
        </w:rPr>
        <w:t>路德说‘万物’——意指所有的人——所有的人类——都是肉体时，他说话如同神的圣言。</w:t>
      </w:r>
    </w:p>
    <w:p w14:paraId="4F159AD1">
      <w:pPr>
        <w:spacing w:after="314" w:line="271" w:lineRule="auto"/>
        <w:ind w:right="1"/>
        <w:rPr>
          <w:rFonts w:hint="eastAsia"/>
        </w:rPr>
      </w:pPr>
    </w:p>
    <w:p w14:paraId="29F913E5">
      <w:pPr>
        <w:spacing w:after="314" w:line="271" w:lineRule="auto"/>
        <w:ind w:right="1"/>
        <w:rPr>
          <w:rFonts w:hint="eastAsia"/>
        </w:rPr>
      </w:pPr>
      <w:r>
        <w:rPr>
          <w:rFonts w:hint="eastAsia"/>
        </w:rPr>
        <w:t>I have hinted already (see the last note) that I do not agree with Luther in his interpretation of this most authoritative text (Joh 3.6) on which he bottoms his whole argument here, as he did before.</w:t>
      </w:r>
    </w:p>
    <w:p w14:paraId="6A332201">
      <w:pPr>
        <w:spacing w:after="314" w:line="271" w:lineRule="auto"/>
        <w:ind w:right="1"/>
        <w:rPr>
          <w:rFonts w:hint="eastAsia"/>
        </w:rPr>
      </w:pPr>
      <w:r>
        <w:rPr>
          <w:rFonts w:hint="eastAsia"/>
        </w:rPr>
        <w:t>我已暗示过（见上一注释），我不同意路德对他在此处整个论证所依据的这节最具权威性的经文（约3:6）的解释，就像他以前一样。</w:t>
      </w:r>
    </w:p>
    <w:p w14:paraId="6A9D1C2B">
      <w:pPr>
        <w:spacing w:after="314" w:line="271" w:lineRule="auto"/>
        <w:ind w:right="1"/>
        <w:rPr>
          <w:rFonts w:hint="eastAsia"/>
        </w:rPr>
      </w:pPr>
    </w:p>
    <w:p w14:paraId="167805C8">
      <w:pPr>
        <w:spacing w:after="314" w:line="271" w:lineRule="auto"/>
        <w:ind w:right="1"/>
        <w:rPr>
          <w:rFonts w:hint="eastAsia"/>
        </w:rPr>
      </w:pPr>
      <w:r>
        <w:rPr>
          <w:rFonts w:hint="eastAsia"/>
        </w:rPr>
        <w:t>He says "That which is born of the flesh is flesh," means that which is born of the flesh is sinful or ungodly affection; in short, it is wicked, or wickedness.</w:t>
      </w:r>
    </w:p>
    <w:p w14:paraId="2C6CEC9C">
      <w:pPr>
        <w:spacing w:after="314" w:line="271" w:lineRule="auto"/>
        <w:ind w:right="1"/>
        <w:rPr>
          <w:rFonts w:hint="eastAsia"/>
        </w:rPr>
      </w:pPr>
      <w:r>
        <w:rPr>
          <w:rFonts w:hint="eastAsia"/>
        </w:rPr>
        <w:t>他说“从肉身生的就是肉身”意味着从肉身生的是有罪的或不敬虔的情感；简言之，是邪恶的，或邪恶。</w:t>
      </w:r>
    </w:p>
    <w:p w14:paraId="623B9DE0">
      <w:pPr>
        <w:spacing w:after="314" w:line="271" w:lineRule="auto"/>
        <w:ind w:right="1"/>
        <w:rPr>
          <w:rFonts w:hint="eastAsia"/>
        </w:rPr>
      </w:pPr>
    </w:p>
    <w:p w14:paraId="783BE112">
      <w:pPr>
        <w:spacing w:after="314" w:line="271" w:lineRule="auto"/>
        <w:ind w:right="1"/>
        <w:rPr>
          <w:rFonts w:hint="eastAsia"/>
        </w:rPr>
      </w:pPr>
      <w:r>
        <w:rPr>
          <w:rFonts w:hint="eastAsia"/>
        </w:rPr>
        <w:t>I say flesh means the same in the subject and in the predicate; 'that which is born of man is man.'</w:t>
      </w:r>
    </w:p>
    <w:p w14:paraId="75E2D250">
      <w:pPr>
        <w:spacing w:after="314" w:line="271" w:lineRule="auto"/>
        <w:ind w:right="1"/>
        <w:rPr>
          <w:rFonts w:hint="eastAsia"/>
        </w:rPr>
      </w:pPr>
      <w:r>
        <w:rPr>
          <w:rFonts w:hint="eastAsia"/>
        </w:rPr>
        <w:t>我说肉体在主语和谓语中意味着同样的事；‘从人生的就是人’。</w:t>
      </w:r>
    </w:p>
    <w:p w14:paraId="36C2888C">
      <w:pPr>
        <w:spacing w:after="314" w:line="271" w:lineRule="auto"/>
        <w:ind w:right="1"/>
        <w:rPr>
          <w:rFonts w:hint="eastAsia"/>
        </w:rPr>
      </w:pPr>
    </w:p>
    <w:p w14:paraId="304A46C2">
      <w:pPr>
        <w:spacing w:after="314" w:line="271" w:lineRule="auto"/>
        <w:ind w:right="1"/>
        <w:rPr>
          <w:rFonts w:hint="eastAsia"/>
        </w:rPr>
      </w:pPr>
      <w:r>
        <w:rPr>
          <w:rFonts w:hint="eastAsia"/>
        </w:rPr>
        <w:t>What this is, as to its nature, properties, and qualities, must be sought elsewhere.</w:t>
      </w:r>
    </w:p>
    <w:p w14:paraId="4530E314">
      <w:pPr>
        <w:spacing w:after="314" w:line="271" w:lineRule="auto"/>
        <w:ind w:right="1"/>
        <w:rPr>
          <w:rFonts w:hint="eastAsia"/>
        </w:rPr>
      </w:pPr>
      <w:r>
        <w:rPr>
          <w:rFonts w:hint="eastAsia"/>
        </w:rPr>
        <w:t>至于其本性、属性和品质如何，则必须另寻他处。</w:t>
      </w:r>
    </w:p>
    <w:p w14:paraId="06538FB3">
      <w:pPr>
        <w:spacing w:after="314" w:line="271" w:lineRule="auto"/>
        <w:ind w:right="1"/>
        <w:rPr>
          <w:rFonts w:hint="eastAsia"/>
        </w:rPr>
      </w:pPr>
    </w:p>
    <w:p w14:paraId="62BAB069">
      <w:pPr>
        <w:spacing w:after="314" w:line="271" w:lineRule="auto"/>
        <w:ind w:right="1"/>
        <w:rPr>
          <w:rFonts w:hint="eastAsia"/>
        </w:rPr>
      </w:pPr>
      <w:r>
        <w:rPr>
          <w:rFonts w:hint="eastAsia"/>
        </w:rPr>
        <w:t>But the next clause gives us a pretty good hint at these, by implying that it is of a nature directly contrary to that of the Holy Ghost; "That which is born of the flesh is flesh; and that which is born of the Spirit is Spirit."</w:t>
      </w:r>
    </w:p>
    <w:p w14:paraId="480365C8">
      <w:pPr>
        <w:spacing w:after="314" w:line="271" w:lineRule="auto"/>
        <w:ind w:right="1"/>
        <w:rPr>
          <w:rFonts w:hint="eastAsia"/>
        </w:rPr>
      </w:pPr>
      <w:r>
        <w:rPr>
          <w:rFonts w:hint="eastAsia"/>
        </w:rPr>
        <w:t>但下一句给我们一个很好的暗示，暗示其本性与圣灵的本性直接相反；“从肉身生的就是肉身；从灵生的就是灵。”</w:t>
      </w:r>
    </w:p>
    <w:p w14:paraId="540C3587">
      <w:pPr>
        <w:spacing w:after="314" w:line="271" w:lineRule="auto"/>
        <w:ind w:right="1"/>
        <w:rPr>
          <w:rFonts w:hint="eastAsia"/>
        </w:rPr>
      </w:pPr>
    </w:p>
    <w:p w14:paraId="738F4214">
      <w:pPr>
        <w:spacing w:after="314" w:line="271" w:lineRule="auto"/>
        <w:ind w:right="1"/>
        <w:rPr>
          <w:rFonts w:hint="eastAsia"/>
        </w:rPr>
      </w:pPr>
      <w:r>
        <w:rPr>
          <w:rFonts w:hint="eastAsia"/>
        </w:rPr>
        <w:t>The Scripture is, moreover, abundantly explicit in its testimony to what this nature is, by giving us a full and complete history of its creation and depravation, and by asserting in the clearest and strongest terms, its total, universal, complicated, and pervasive villainy.</w:t>
      </w:r>
    </w:p>
    <w:p w14:paraId="111FDFFD">
      <w:pPr>
        <w:spacing w:after="314" w:line="271" w:lineRule="auto"/>
        <w:ind w:right="1"/>
        <w:rPr>
          <w:rFonts w:hint="eastAsia"/>
        </w:rPr>
      </w:pPr>
      <w:r>
        <w:rPr>
          <w:rFonts w:hint="eastAsia"/>
        </w:rPr>
        <w:t>此外，圣经在其见证中，对这本性的本质作了极其明确的说明，它给了我们一个关于其创造和败坏的完整历史，并以最清晰、最强烈的措辞，断言其全然、普遍、复杂和普遍的邪恶。</w:t>
      </w:r>
    </w:p>
    <w:p w14:paraId="39A3F01B">
      <w:pPr>
        <w:spacing w:after="314" w:line="271" w:lineRule="auto"/>
        <w:ind w:right="1"/>
        <w:rPr>
          <w:rFonts w:hint="eastAsia"/>
        </w:rPr>
      </w:pPr>
    </w:p>
    <w:p w14:paraId="23DA3B9F">
      <w:pPr>
        <w:spacing w:after="314" w:line="271" w:lineRule="auto"/>
        <w:ind w:right="1"/>
        <w:rPr>
          <w:rFonts w:hint="eastAsia"/>
        </w:rPr>
      </w:pPr>
      <w:r>
        <w:rPr>
          <w:rFonts w:hint="eastAsia"/>
        </w:rPr>
        <w:t>Take but these four passages, to which scores might be added, and let them teach us what that flesh is which flesh begets, and brings forth.</w:t>
      </w:r>
    </w:p>
    <w:p w14:paraId="16403A69">
      <w:pPr>
        <w:spacing w:after="314" w:line="271" w:lineRule="auto"/>
        <w:ind w:right="1"/>
        <w:rPr>
          <w:rFonts w:hint="eastAsia"/>
        </w:rPr>
      </w:pPr>
      <w:r>
        <w:rPr>
          <w:rFonts w:hint="eastAsia"/>
        </w:rPr>
        <w:t>只取这四段经文，还可以加上几十段，让它们教导我们，肉体所生、所出的肉体是什么。</w:t>
      </w:r>
    </w:p>
    <w:p w14:paraId="56CB38CC">
      <w:pPr>
        <w:spacing w:after="314" w:line="271" w:lineRule="auto"/>
        <w:ind w:right="1"/>
        <w:rPr>
          <w:rFonts w:hint="eastAsia"/>
        </w:rPr>
      </w:pPr>
    </w:p>
    <w:p w14:paraId="5FC63016">
      <w:pPr>
        <w:spacing w:after="314" w:line="271" w:lineRule="auto"/>
        <w:ind w:right="1"/>
        <w:rPr>
          <w:rFonts w:hint="eastAsia"/>
        </w:rPr>
      </w:pPr>
      <w:r>
        <w:rPr>
          <w:rFonts w:hint="eastAsia"/>
        </w:rPr>
        <w:t>"What is man, that he should be clean? and he which is born of a woman, that he should be righteous?</w:t>
      </w:r>
    </w:p>
    <w:p w14:paraId="163260C4">
      <w:pPr>
        <w:spacing w:after="314" w:line="271" w:lineRule="auto"/>
        <w:ind w:right="1"/>
        <w:rPr>
          <w:rFonts w:hint="eastAsia"/>
        </w:rPr>
      </w:pPr>
      <w:r>
        <w:rPr>
          <w:rFonts w:hint="eastAsia"/>
        </w:rPr>
        <w:t>“人是什么，竟算为洁净？妇人所生的，又是什么，竟算为义？</w:t>
      </w:r>
    </w:p>
    <w:p w14:paraId="20EA953E">
      <w:pPr>
        <w:spacing w:after="314" w:line="271" w:lineRule="auto"/>
        <w:ind w:right="1"/>
        <w:rPr>
          <w:rFonts w:hint="eastAsia"/>
        </w:rPr>
      </w:pPr>
    </w:p>
    <w:p w14:paraId="27BD1E7C">
      <w:pPr>
        <w:spacing w:after="314" w:line="271" w:lineRule="auto"/>
        <w:ind w:right="1"/>
        <w:rPr>
          <w:rFonts w:hint="eastAsia"/>
        </w:rPr>
      </w:pPr>
      <w:r>
        <w:rPr>
          <w:rFonts w:hint="eastAsia"/>
        </w:rPr>
        <w:t>Behold, he puts no trust in his saints, and the heavens are not clean in his sight.</w:t>
      </w:r>
    </w:p>
    <w:p w14:paraId="620EFAB7">
      <w:pPr>
        <w:spacing w:after="314" w:line="271" w:lineRule="auto"/>
        <w:ind w:right="1"/>
        <w:rPr>
          <w:rFonts w:hint="eastAsia"/>
        </w:rPr>
      </w:pPr>
      <w:r>
        <w:rPr>
          <w:rFonts w:hint="eastAsia"/>
        </w:rPr>
        <w:t>神不信靠祂的众圣者；在他眼前，天也不洁净。</w:t>
      </w:r>
    </w:p>
    <w:p w14:paraId="7415F3B6">
      <w:pPr>
        <w:spacing w:after="314" w:line="271" w:lineRule="auto"/>
        <w:ind w:right="1"/>
        <w:rPr>
          <w:rFonts w:hint="eastAsia"/>
        </w:rPr>
      </w:pPr>
    </w:p>
    <w:p w14:paraId="52054992">
      <w:pPr>
        <w:spacing w:after="314" w:line="271" w:lineRule="auto"/>
        <w:ind w:right="1"/>
        <w:rPr>
          <w:rFonts w:hint="eastAsia"/>
        </w:rPr>
      </w:pPr>
      <w:r>
        <w:rPr>
          <w:rFonts w:hint="eastAsia"/>
        </w:rPr>
        <w:t>How much more abominable and filthy is man, who drinks iniquity like water?"</w:t>
      </w:r>
    </w:p>
    <w:p w14:paraId="4E1938E1">
      <w:pPr>
        <w:spacing w:after="314" w:line="271" w:lineRule="auto"/>
        <w:ind w:right="1"/>
        <w:rPr>
          <w:rFonts w:hint="eastAsia"/>
        </w:rPr>
      </w:pPr>
      <w:r>
        <w:rPr>
          <w:rFonts w:hint="eastAsia"/>
        </w:rPr>
        <w:t>何况那污秽可憎、喝罪孽如喝水的世人呢！”</w:t>
      </w:r>
    </w:p>
    <w:p w14:paraId="3EC31504">
      <w:pPr>
        <w:spacing w:after="314" w:line="271" w:lineRule="auto"/>
        <w:ind w:right="1"/>
        <w:rPr>
          <w:rFonts w:hint="eastAsia"/>
        </w:rPr>
      </w:pPr>
    </w:p>
    <w:p w14:paraId="6374D904">
      <w:pPr>
        <w:spacing w:after="314" w:line="271" w:lineRule="auto"/>
        <w:ind w:right="1"/>
        <w:rPr>
          <w:rFonts w:hint="eastAsia"/>
        </w:rPr>
      </w:pPr>
      <w:r>
        <w:rPr>
          <w:rFonts w:hint="eastAsia"/>
        </w:rPr>
        <w:t>(Job 15.14-16) "Behold I was shaped in iniquity, and in sin my mother conceived me."</w:t>
      </w:r>
    </w:p>
    <w:p w14:paraId="118FEDB1">
      <w:pPr>
        <w:spacing w:after="314" w:line="271" w:lineRule="auto"/>
        <w:ind w:right="1"/>
        <w:rPr>
          <w:rFonts w:hint="eastAsia"/>
        </w:rPr>
      </w:pPr>
      <w:r>
        <w:rPr>
          <w:rFonts w:hint="eastAsia"/>
        </w:rPr>
        <w:t>（伯15:14-16）“我是在罪孽里生的，在我母亲怀胎的时候就有了罪。”</w:t>
      </w:r>
    </w:p>
    <w:p w14:paraId="7544AF48">
      <w:pPr>
        <w:spacing w:after="314" w:line="271" w:lineRule="auto"/>
        <w:ind w:right="1"/>
        <w:rPr>
          <w:rFonts w:hint="eastAsia"/>
        </w:rPr>
      </w:pPr>
    </w:p>
    <w:p w14:paraId="5B38C3E2">
      <w:pPr>
        <w:spacing w:after="314" w:line="271" w:lineRule="auto"/>
        <w:ind w:right="1"/>
        <w:rPr>
          <w:rFonts w:hint="eastAsia"/>
        </w:rPr>
      </w:pPr>
      <w:r>
        <w:rPr>
          <w:rFonts w:hint="eastAsia"/>
        </w:rPr>
        <w:t>(Psa 51.5) "The heart is deceitful above all things, and desperately wicked; who can know it:" (Jer 17.9) "For from within, out of the heart of man, proceed evil thoughts, adulteries, fornications, murders, thefts, covetousness, wickedness, deceit, lasciviousness, an evil eye, blasphemy, pride, foolishness: all these evil things come from within, and defile the man."</w:t>
      </w:r>
    </w:p>
    <w:p w14:paraId="0BD0D38C">
      <w:pPr>
        <w:spacing w:after="314" w:line="271" w:lineRule="auto"/>
        <w:ind w:right="1"/>
        <w:rPr>
          <w:rFonts w:hint="eastAsia"/>
        </w:rPr>
      </w:pPr>
      <w:r>
        <w:rPr>
          <w:rFonts w:hint="eastAsia"/>
        </w:rPr>
        <w:t>（诗51:5）“人心比万物都诡诈，坏到极处，谁能识透呢？”（耶17:9）“因为从里面，就是从人心里，发出恶念、苟合、偷盗、凶杀、奸淫、贪婪、邪恶、诡诈、淫荡、嫉妒、谤讟、骄傲、狂妄。这一切的恶都是从里面出来，且能污秽人。”</w:t>
      </w:r>
    </w:p>
    <w:p w14:paraId="24E9A35D">
      <w:pPr>
        <w:spacing w:after="314" w:line="271" w:lineRule="auto"/>
        <w:ind w:right="1"/>
        <w:rPr>
          <w:rFonts w:hint="eastAsia"/>
        </w:rPr>
      </w:pPr>
    </w:p>
    <w:p w14:paraId="1C9D7996">
      <w:pPr>
        <w:spacing w:after="314" w:line="271" w:lineRule="auto"/>
        <w:ind w:right="1"/>
        <w:rPr>
          <w:rFonts w:hint="eastAsia"/>
        </w:rPr>
      </w:pPr>
      <w:r>
        <w:rPr>
          <w:rFonts w:hint="eastAsia"/>
        </w:rPr>
        <w:t>(Mar 7.21-23.) It is not, therefore, that I draw a different testimony from Joh 3.6; but I make it a step to explicit proof, rather than explicit proof itself; and by so doing, cut the sinews of objection here, while I also preserve simplicity and uniformity in the interpretation of Scripture terms.</w:t>
      </w:r>
    </w:p>
    <w:p w14:paraId="72C497DD">
      <w:pPr>
        <w:spacing w:after="314" w:line="271" w:lineRule="auto"/>
        <w:ind w:right="1"/>
        <w:rPr>
          <w:rFonts w:hint="eastAsia"/>
        </w:rPr>
      </w:pPr>
      <w:r>
        <w:rPr>
          <w:rFonts w:hint="eastAsia"/>
        </w:rPr>
        <w:t>（可7:21-23）因此，我并非从约翰福音3:6得出不同的见证；而是将其作为通往明确证明的一步，而非明确证明本身；这样做，我在此处切断了反对的筋腱，同时也保持了圣经术语解释的简单和统一。</w:t>
      </w:r>
    </w:p>
    <w:p w14:paraId="474AB257">
      <w:pPr>
        <w:spacing w:after="314" w:line="271" w:lineRule="auto"/>
        <w:ind w:right="1"/>
        <w:rPr>
          <w:rFonts w:hint="eastAsia"/>
        </w:rPr>
      </w:pPr>
    </w:p>
    <w:p w14:paraId="5CD97461">
      <w:pPr>
        <w:spacing w:after="314" w:line="271" w:lineRule="auto"/>
        <w:ind w:right="1"/>
        <w:rPr>
          <w:rFonts w:hint="eastAsia"/>
        </w:rPr>
      </w:pPr>
      <w:r>
        <w:rPr>
          <w:rFonts w:hint="eastAsia"/>
        </w:rPr>
        <w:t>For a fuller consideration of the terms flesh and spirit, I venture to refer the reader to 'Vaughan's Clergyman's Appeal,' chap. iii. sect. iii. and chap. v. sect. ii. iv., where some account is given of the nature state of man, and of the sanctification of the Lord's people, which I deem satisfactory.</w:t>
      </w:r>
    </w:p>
    <w:p w14:paraId="0A973C5D">
      <w:pPr>
        <w:spacing w:after="314" w:line="271" w:lineRule="auto"/>
        <w:ind w:right="1"/>
        <w:rPr>
          <w:rFonts w:hint="eastAsia"/>
        </w:rPr>
      </w:pPr>
      <w:r>
        <w:rPr>
          <w:rFonts w:hint="eastAsia"/>
        </w:rPr>
        <w:t>为了更全面地探讨‘肉体’和‘灵’这两个术语，我冒昧地建议读者参考沃恩的《教士的呼吁》，第三章第三节和第五章第二、四节，其中对人的本性状态和主的子民的成圣作了一些我认为令人满意的解释。</w:t>
      </w:r>
    </w:p>
    <w:p w14:paraId="334B46B9">
      <w:pPr>
        <w:spacing w:after="314" w:line="271" w:lineRule="auto"/>
        <w:ind w:right="1"/>
        <w:rPr>
          <w:rFonts w:hint="eastAsia"/>
        </w:rPr>
      </w:pPr>
    </w:p>
    <w:p w14:paraId="720C61FD">
      <w:pPr>
        <w:spacing w:after="314" w:line="271" w:lineRule="auto"/>
        <w:ind w:right="1"/>
        <w:rPr>
          <w:rFonts w:hint="eastAsia"/>
        </w:rPr>
      </w:pPr>
      <w:r>
        <w:rPr>
          <w:rFonts w:hint="eastAsia"/>
        </w:rPr>
        <w:t>[←621]</w:t>
      </w:r>
    </w:p>
    <w:p w14:paraId="5C3A835A">
      <w:pPr>
        <w:spacing w:after="314" w:line="271" w:lineRule="auto"/>
        <w:ind w:right="1"/>
        <w:rPr>
          <w:rFonts w:hint="eastAsia"/>
        </w:rPr>
      </w:pPr>
      <w:r>
        <w:rPr>
          <w:rFonts w:hint="eastAsia"/>
        </w:rPr>
        <w:t>Omnis affectus.</w:t>
      </w:r>
    </w:p>
    <w:p w14:paraId="5F43D097">
      <w:pPr>
        <w:spacing w:after="314" w:line="271" w:lineRule="auto"/>
        <w:ind w:right="1"/>
        <w:rPr>
          <w:rFonts w:hint="eastAsia"/>
        </w:rPr>
      </w:pPr>
      <w:r>
        <w:rPr>
          <w:rFonts w:hint="eastAsia"/>
        </w:rPr>
        <w:t>Omnis affectus（拉丁文：所有情感）。</w:t>
      </w:r>
    </w:p>
    <w:p w14:paraId="27C7BA05">
      <w:pPr>
        <w:spacing w:after="314" w:line="271" w:lineRule="auto"/>
        <w:ind w:right="1"/>
        <w:rPr>
          <w:rFonts w:hint="eastAsia"/>
        </w:rPr>
      </w:pPr>
    </w:p>
    <w:p w14:paraId="760076ED">
      <w:pPr>
        <w:spacing w:after="314" w:line="271" w:lineRule="auto"/>
        <w:ind w:right="1"/>
        <w:rPr>
          <w:rFonts w:hint="eastAsia"/>
        </w:rPr>
      </w:pPr>
      <w:r>
        <w:rPr>
          <w:rFonts w:hint="eastAsia"/>
        </w:rPr>
        <w:t>Not merely what we commonly denote 'affection,' meaning appetite and passion,' but all that is liable to be moved and affected in man: his whole constitution as a moral being.</w:t>
      </w:r>
    </w:p>
    <w:p w14:paraId="3EEC0541">
      <w:pPr>
        <w:spacing w:after="314" w:line="271" w:lineRule="auto"/>
        <w:ind w:right="1"/>
        <w:rPr>
          <w:rFonts w:hint="eastAsia"/>
        </w:rPr>
      </w:pPr>
      <w:r>
        <w:rPr>
          <w:rFonts w:hint="eastAsia"/>
        </w:rPr>
        <w:t>不仅仅是我们通常所指的‘情感’，意指‘食欲和激情’，而是人里面所有容易被触动和影响的东西：他作为道德存在的整个构造。</w:t>
      </w:r>
    </w:p>
    <w:p w14:paraId="516566FC">
      <w:pPr>
        <w:spacing w:after="314" w:line="271" w:lineRule="auto"/>
        <w:ind w:right="1"/>
        <w:rPr>
          <w:rFonts w:hint="eastAsia"/>
        </w:rPr>
      </w:pPr>
    </w:p>
    <w:p w14:paraId="1C039B13">
      <w:pPr>
        <w:spacing w:after="314" w:line="271" w:lineRule="auto"/>
        <w:ind w:right="1"/>
        <w:rPr>
          <w:rFonts w:hint="eastAsia"/>
        </w:rPr>
      </w:pPr>
      <w:r>
        <w:rPr>
          <w:rFonts w:hint="eastAsia"/>
        </w:rPr>
        <w:t>[←622]</w:t>
      </w:r>
    </w:p>
    <w:p w14:paraId="23F7CD12">
      <w:pPr>
        <w:spacing w:after="314" w:line="271" w:lineRule="auto"/>
        <w:ind w:right="1"/>
        <w:rPr>
          <w:rFonts w:hint="eastAsia"/>
        </w:rPr>
      </w:pPr>
      <w:r>
        <w:rPr>
          <w:rFonts w:hint="eastAsia"/>
        </w:rPr>
        <w:t>Quo nitimur ad honesta.</w:t>
      </w:r>
    </w:p>
    <w:p w14:paraId="3E339B47">
      <w:pPr>
        <w:spacing w:after="314" w:line="271" w:lineRule="auto"/>
        <w:ind w:right="1"/>
        <w:rPr>
          <w:rFonts w:hint="eastAsia"/>
        </w:rPr>
      </w:pPr>
      <w:r>
        <w:rPr>
          <w:rFonts w:hint="eastAsia"/>
        </w:rPr>
        <w:t>Quo nitimur ad honesta（拉丁文：我们借此努力向善）。</w:t>
      </w:r>
    </w:p>
    <w:p w14:paraId="261C464D">
      <w:pPr>
        <w:spacing w:after="314" w:line="271" w:lineRule="auto"/>
        <w:ind w:right="1"/>
        <w:rPr>
          <w:rFonts w:hint="eastAsia"/>
        </w:rPr>
      </w:pPr>
    </w:p>
    <w:p w14:paraId="343250C0">
      <w:pPr>
        <w:spacing w:after="314" w:line="271" w:lineRule="auto"/>
        <w:ind w:right="1"/>
        <w:rPr>
          <w:rFonts w:hint="eastAsia"/>
        </w:rPr>
      </w:pPr>
      <w:r>
        <w:rPr>
          <w:rFonts w:hint="eastAsia"/>
        </w:rPr>
        <w:t>Honestum is properly opposed to turpe: 'placui tibi, qui turpi secernis honestum.</w:t>
      </w:r>
    </w:p>
    <w:p w14:paraId="53F82CF0">
      <w:pPr>
        <w:spacing w:after="314" w:line="271" w:lineRule="auto"/>
        <w:ind w:right="1"/>
        <w:rPr>
          <w:rFonts w:hint="eastAsia"/>
        </w:rPr>
      </w:pPr>
      <w:r>
        <w:rPr>
          <w:rFonts w:hint="eastAsia"/>
        </w:rPr>
        <w:t>Honestum（拉丁文：高尚的）本与turpe（拉丁文：卑鄙的）相对：‘placui tibi, qui turpi secernis honestum.’（拉丁文：‘我使你喜悦，你将高尚与卑鄙区分开来。’）</w:t>
      </w:r>
    </w:p>
    <w:p w14:paraId="55FCD7CE">
      <w:pPr>
        <w:spacing w:after="314" w:line="271" w:lineRule="auto"/>
        <w:ind w:right="1"/>
        <w:rPr>
          <w:rFonts w:hint="eastAsia"/>
        </w:rPr>
      </w:pPr>
    </w:p>
    <w:p w14:paraId="078249B3">
      <w:pPr>
        <w:spacing w:after="314" w:line="271" w:lineRule="auto"/>
        <w:ind w:right="1"/>
        <w:rPr>
          <w:rFonts w:hint="eastAsia"/>
        </w:rPr>
      </w:pPr>
      <w:r>
        <w:rPr>
          <w:rFonts w:hint="eastAsia"/>
        </w:rPr>
        <w:t>— Hor. It is the 'honore et laude dignum,' as opposed to what is dishonourable: the kalon (kalon) of the Greeks; something more exalted than the prepon, (prepon) even as that was also more exalted than the dikaion (dikaion)</w:t>
      </w:r>
    </w:p>
    <w:p w14:paraId="64127542">
      <w:pPr>
        <w:spacing w:after="314" w:line="271" w:lineRule="auto"/>
        <w:ind w:right="1"/>
        <w:rPr>
          <w:rFonts w:hint="eastAsia"/>
        </w:rPr>
      </w:pPr>
      <w:r>
        <w:rPr>
          <w:rFonts w:hint="eastAsia"/>
        </w:rPr>
        <w:t>——贺拉斯。这是‘honore et laude dignum’（拉丁文：‘值得尊敬和赞美的’），与不光彩的事物相对：希腊人的kalon（希腊文kalon，意为美）；比prepon（希腊文prepon，意为合宜）更高尚的东西，正如后者也比dikaion（希腊文dikaion，意为公义）更高尚。</w:t>
      </w:r>
    </w:p>
    <w:p w14:paraId="2E665DBF">
      <w:pPr>
        <w:spacing w:after="314" w:line="271" w:lineRule="auto"/>
        <w:ind w:right="1"/>
        <w:rPr>
          <w:rFonts w:hint="eastAsia"/>
        </w:rPr>
      </w:pPr>
    </w:p>
    <w:p w14:paraId="7AC057E2">
      <w:pPr>
        <w:spacing w:after="314" w:line="271" w:lineRule="auto"/>
        <w:ind w:right="1"/>
        <w:rPr>
          <w:rFonts w:hint="eastAsia"/>
        </w:rPr>
      </w:pPr>
      <w:r>
        <w:rPr>
          <w:rFonts w:hint="eastAsia"/>
        </w:rPr>
        <w:t>[←623]</w:t>
      </w:r>
    </w:p>
    <w:p w14:paraId="503E0E97">
      <w:pPr>
        <w:spacing w:after="314" w:line="271" w:lineRule="auto"/>
        <w:ind w:right="1"/>
        <w:rPr>
          <w:rFonts w:hint="eastAsia"/>
        </w:rPr>
      </w:pPr>
      <w:r>
        <w:rPr>
          <w:rFonts w:hint="eastAsia"/>
        </w:rPr>
        <w:t>See above, Part ii. Sect. 20. note x .</w:t>
      </w:r>
    </w:p>
    <w:p w14:paraId="3E25F416">
      <w:pPr>
        <w:spacing w:after="314" w:line="271" w:lineRule="auto"/>
        <w:ind w:right="1"/>
        <w:rPr>
          <w:rFonts w:hint="eastAsia"/>
        </w:rPr>
      </w:pPr>
      <w:r>
        <w:rPr>
          <w:rFonts w:hint="eastAsia"/>
        </w:rPr>
        <w:t>见上文，第二部分，第20节，注释x。</w:t>
      </w:r>
    </w:p>
    <w:p w14:paraId="0F7774C2">
      <w:pPr>
        <w:spacing w:after="314" w:line="271" w:lineRule="auto"/>
        <w:ind w:right="1"/>
        <w:rPr>
          <w:rFonts w:hint="eastAsia"/>
        </w:rPr>
      </w:pPr>
    </w:p>
    <w:p w14:paraId="514C6CFC">
      <w:pPr>
        <w:spacing w:after="314" w:line="271" w:lineRule="auto"/>
        <w:ind w:right="1"/>
        <w:rPr>
          <w:rFonts w:hint="eastAsia"/>
        </w:rPr>
      </w:pPr>
      <w:r>
        <w:rPr>
          <w:rFonts w:hint="eastAsia"/>
        </w:rPr>
        <w:t>[←624]</w:t>
      </w:r>
    </w:p>
    <w:p w14:paraId="766D9EFF">
      <w:pPr>
        <w:spacing w:after="314" w:line="271" w:lineRule="auto"/>
        <w:ind w:right="1"/>
        <w:rPr>
          <w:rFonts w:hint="eastAsia"/>
        </w:rPr>
      </w:pPr>
      <w:r>
        <w:rPr>
          <w:rFonts w:hint="eastAsia"/>
        </w:rPr>
        <w:t>That Scaevola who risked his life to rid his country of Porsenna; that Regulus who dissuaded from peace with Carthage though he went back to die for it.</w:t>
      </w:r>
    </w:p>
    <w:p w14:paraId="7299879B">
      <w:pPr>
        <w:spacing w:after="314" w:line="271" w:lineRule="auto"/>
        <w:ind w:right="1"/>
        <w:rPr>
          <w:rFonts w:hint="eastAsia"/>
        </w:rPr>
      </w:pPr>
      <w:r>
        <w:rPr>
          <w:rFonts w:hint="eastAsia"/>
        </w:rPr>
        <w:t>那位冒着生命危险为国家除掉波塞纳的斯凯沃拉；那位劝阻与迦太基媾和，尽管他回去为此而死的雷古勒斯。</w:t>
      </w:r>
    </w:p>
    <w:p w14:paraId="64A65327">
      <w:pPr>
        <w:spacing w:after="314" w:line="271" w:lineRule="auto"/>
        <w:ind w:right="1"/>
        <w:rPr>
          <w:rFonts w:hint="eastAsia"/>
        </w:rPr>
      </w:pPr>
    </w:p>
    <w:p w14:paraId="405271BC">
      <w:pPr>
        <w:spacing w:after="314" w:line="271" w:lineRule="auto"/>
        <w:ind w:right="1"/>
        <w:rPr>
          <w:rFonts w:hint="eastAsia"/>
        </w:rPr>
      </w:pPr>
      <w:r>
        <w:rPr>
          <w:rFonts w:hint="eastAsia"/>
        </w:rPr>
        <w:t>[←625]</w:t>
      </w:r>
    </w:p>
    <w:p w14:paraId="7BE7356A">
      <w:pPr>
        <w:spacing w:after="314" w:line="271" w:lineRule="auto"/>
        <w:ind w:right="1"/>
        <w:rPr>
          <w:rFonts w:hint="eastAsia"/>
        </w:rPr>
      </w:pPr>
      <w:r>
        <w:rPr>
          <w:rFonts w:hint="eastAsia"/>
        </w:rPr>
        <w:t>Ut impium justificet.</w:t>
      </w:r>
    </w:p>
    <w:p w14:paraId="7DD21A82">
      <w:pPr>
        <w:spacing w:after="314" w:line="271" w:lineRule="auto"/>
        <w:ind w:right="1"/>
        <w:rPr>
          <w:rFonts w:hint="eastAsia"/>
        </w:rPr>
      </w:pPr>
      <w:r>
        <w:rPr>
          <w:rFonts w:hint="eastAsia"/>
        </w:rPr>
        <w:t>Ut impium justificet（拉丁文：使不敬虔者称义）。</w:t>
      </w:r>
    </w:p>
    <w:p w14:paraId="019CC8C1">
      <w:pPr>
        <w:spacing w:after="314" w:line="271" w:lineRule="auto"/>
        <w:ind w:right="1"/>
        <w:rPr>
          <w:rFonts w:hint="eastAsia"/>
        </w:rPr>
      </w:pPr>
    </w:p>
    <w:p w14:paraId="3C0C05BD">
      <w:pPr>
        <w:spacing w:after="314" w:line="271" w:lineRule="auto"/>
        <w:ind w:right="1"/>
        <w:rPr>
          <w:rFonts w:hint="eastAsia"/>
        </w:rPr>
      </w:pPr>
      <w:r>
        <w:rPr>
          <w:rFonts w:hint="eastAsia"/>
        </w:rPr>
        <w:t>Luther evidently means by 'justify' here, 'making righteous;' and that is as to personal character.</w:t>
      </w:r>
    </w:p>
    <w:p w14:paraId="20C73030">
      <w:pPr>
        <w:spacing w:after="314" w:line="271" w:lineRule="auto"/>
        <w:ind w:right="1"/>
        <w:rPr>
          <w:rFonts w:hint="eastAsia"/>
        </w:rPr>
      </w:pPr>
      <w:r>
        <w:rPr>
          <w:rFonts w:hint="eastAsia"/>
        </w:rPr>
        <w:t>路德在此处用‘称义’显然意指‘使成为义’；这是就个人品格而言。</w:t>
      </w:r>
    </w:p>
    <w:p w14:paraId="1CDD299A">
      <w:pPr>
        <w:spacing w:after="314" w:line="271" w:lineRule="auto"/>
        <w:ind w:right="1"/>
        <w:rPr>
          <w:rFonts w:hint="eastAsia"/>
        </w:rPr>
      </w:pPr>
    </w:p>
    <w:p w14:paraId="01D54B2E">
      <w:pPr>
        <w:spacing w:after="314" w:line="271" w:lineRule="auto"/>
        <w:ind w:right="1"/>
        <w:rPr>
          <w:rFonts w:hint="eastAsia"/>
        </w:rPr>
      </w:pPr>
      <w:r>
        <w:rPr>
          <w:rFonts w:hint="eastAsia"/>
        </w:rPr>
        <w:t>I do not know where he gets his quotation from; "believes on him that justifies the ungodly."</w:t>
      </w:r>
    </w:p>
    <w:p w14:paraId="37F1FA76">
      <w:pPr>
        <w:spacing w:after="314" w:line="271" w:lineRule="auto"/>
        <w:ind w:right="1"/>
        <w:rPr>
          <w:rFonts w:hint="eastAsia"/>
        </w:rPr>
      </w:pPr>
      <w:r>
        <w:rPr>
          <w:rFonts w:hint="eastAsia"/>
        </w:rPr>
        <w:t>我不知道他从哪里得到他的引文；“信称不敬虔之人为义的”。</w:t>
      </w:r>
    </w:p>
    <w:p w14:paraId="3948F783">
      <w:pPr>
        <w:spacing w:after="314" w:line="271" w:lineRule="auto"/>
        <w:ind w:right="1"/>
        <w:rPr>
          <w:rFonts w:hint="eastAsia"/>
        </w:rPr>
      </w:pPr>
    </w:p>
    <w:p w14:paraId="377EA417">
      <w:pPr>
        <w:spacing w:after="314" w:line="271" w:lineRule="auto"/>
        <w:ind w:right="1"/>
        <w:rPr>
          <w:rFonts w:hint="eastAsia"/>
        </w:rPr>
      </w:pPr>
      <w:r>
        <w:rPr>
          <w:rFonts w:hint="eastAsia"/>
        </w:rPr>
        <w:t>(Rom 4.5), is said with quite another meaning: the nearest I can find is 1Cor 6.11: "And such were some of you; but you are... justified in the name of the Lord Jesus, and by the Spirit of our God."</w:t>
      </w:r>
    </w:p>
    <w:p w14:paraId="02E4B4E6">
      <w:pPr>
        <w:spacing w:after="314" w:line="271" w:lineRule="auto"/>
        <w:ind w:right="1"/>
        <w:rPr>
          <w:rFonts w:hint="eastAsia"/>
        </w:rPr>
      </w:pPr>
      <w:r>
        <w:rPr>
          <w:rFonts w:hint="eastAsia"/>
        </w:rPr>
        <w:t>（罗4:5）的说法意义完全不同：我能找到最接近的是哥林多前书6:11：“你们中间也有人从前是这样；但如今你们……奉主耶稣基督的名，并借着我们神的灵，已经……称义了。”</w:t>
      </w:r>
    </w:p>
    <w:p w14:paraId="0DFCA298">
      <w:pPr>
        <w:spacing w:after="314" w:line="271" w:lineRule="auto"/>
        <w:ind w:right="1"/>
        <w:rPr>
          <w:rFonts w:hint="eastAsia"/>
        </w:rPr>
      </w:pPr>
    </w:p>
    <w:p w14:paraId="7A2E39BF">
      <w:pPr>
        <w:spacing w:after="314" w:line="271" w:lineRule="auto"/>
        <w:ind w:right="1"/>
        <w:rPr>
          <w:rFonts w:hint="eastAsia"/>
        </w:rPr>
      </w:pPr>
      <w:r>
        <w:rPr>
          <w:rFonts w:hint="eastAsia"/>
        </w:rPr>
        <w:t>[←626]</w:t>
      </w:r>
    </w:p>
    <w:p w14:paraId="72A15827">
      <w:pPr>
        <w:spacing w:after="314" w:line="271" w:lineRule="auto"/>
        <w:ind w:right="1"/>
        <w:rPr>
          <w:rFonts w:hint="eastAsia"/>
        </w:rPr>
      </w:pPr>
      <w:r>
        <w:rPr>
          <w:rFonts w:hint="eastAsia"/>
        </w:rPr>
        <w:t>Cùm verò.</w:t>
      </w:r>
    </w:p>
    <w:p w14:paraId="05BDDCD2">
      <w:pPr>
        <w:spacing w:after="314" w:line="271" w:lineRule="auto"/>
        <w:ind w:right="1"/>
        <w:rPr>
          <w:rFonts w:hint="eastAsia"/>
        </w:rPr>
      </w:pPr>
      <w:r>
        <w:rPr>
          <w:rFonts w:hint="eastAsia"/>
        </w:rPr>
        <w:t>Cùm verò（拉丁文：然而当）。</w:t>
      </w:r>
    </w:p>
    <w:p w14:paraId="6E81A9B6">
      <w:pPr>
        <w:spacing w:after="314" w:line="271" w:lineRule="auto"/>
        <w:ind w:right="1"/>
        <w:rPr>
          <w:rFonts w:hint="eastAsia"/>
        </w:rPr>
      </w:pPr>
    </w:p>
    <w:p w14:paraId="2839AD0A">
      <w:pPr>
        <w:spacing w:after="314" w:line="271" w:lineRule="auto"/>
        <w:ind w:right="1"/>
        <w:rPr>
          <w:rFonts w:hint="eastAsia"/>
        </w:rPr>
      </w:pPr>
      <w:r>
        <w:rPr>
          <w:rFonts w:hint="eastAsia"/>
        </w:rPr>
        <w:t>I venture to give it this turn, because it is clearly a new and distinct argument which he introduces here: to call 'flesh' is to call 'wicked;' for it is to say, 1. that he does not have the Spirit (which alone makes us godly); 2. that he is a member of the devil's kingdom.</w:t>
      </w:r>
    </w:p>
    <w:p w14:paraId="5C308AE3">
      <w:pPr>
        <w:spacing w:after="314" w:line="271" w:lineRule="auto"/>
        <w:ind w:right="1"/>
        <w:rPr>
          <w:rFonts w:hint="eastAsia"/>
        </w:rPr>
      </w:pPr>
      <w:r>
        <w:rPr>
          <w:rFonts w:hint="eastAsia"/>
        </w:rPr>
        <w:t>我冒昧地将其如此解释，因为这显然是他在此处引入的一个新的、独特的论点：称之为‘肉体’就是称之为‘邪恶’；因为这是说，1. 他没有圣灵（唯有圣灵使我们敬虔）；2. 他是魔鬼国度的成员。</w:t>
      </w:r>
    </w:p>
    <w:p w14:paraId="7C917DB6">
      <w:pPr>
        <w:spacing w:after="314" w:line="271" w:lineRule="auto"/>
        <w:ind w:right="1"/>
        <w:rPr>
          <w:rFonts w:hint="eastAsia"/>
        </w:rPr>
      </w:pPr>
    </w:p>
    <w:p w14:paraId="7DEEB4B2">
      <w:pPr>
        <w:spacing w:after="314" w:line="271" w:lineRule="auto"/>
        <w:ind w:right="1"/>
        <w:rPr>
          <w:rFonts w:hint="eastAsia"/>
        </w:rPr>
      </w:pPr>
      <w:r>
        <w:rPr>
          <w:rFonts w:hint="eastAsia"/>
        </w:rPr>
        <w:t>[←627]</w:t>
      </w:r>
    </w:p>
    <w:p w14:paraId="0CA2579A">
      <w:pPr>
        <w:spacing w:after="314" w:line="271" w:lineRule="auto"/>
        <w:ind w:right="1"/>
        <w:rPr>
          <w:rFonts w:hint="eastAsia"/>
        </w:rPr>
      </w:pPr>
      <w:r>
        <w:rPr>
          <w:rFonts w:hint="eastAsia"/>
        </w:rPr>
        <w:t>See Part i. Sect xxii. Part iii. Sect. 32. Part. iv. Sect. 20, 32.</w:t>
      </w:r>
    </w:p>
    <w:p w14:paraId="50AE5B2C">
      <w:pPr>
        <w:spacing w:after="314" w:line="271" w:lineRule="auto"/>
        <w:ind w:right="1"/>
        <w:rPr>
          <w:rFonts w:hint="eastAsia"/>
        </w:rPr>
      </w:pPr>
      <w:r>
        <w:rPr>
          <w:rFonts w:hint="eastAsia"/>
        </w:rPr>
        <w:t>见第一部分，第二十二节。第三部分，第32节。第四部分，第20、32节。</w:t>
      </w:r>
    </w:p>
    <w:p w14:paraId="3E4D37EE">
      <w:pPr>
        <w:spacing w:after="314" w:line="271" w:lineRule="auto"/>
        <w:ind w:right="1"/>
        <w:rPr>
          <w:rFonts w:hint="eastAsia"/>
        </w:rPr>
      </w:pPr>
    </w:p>
    <w:p w14:paraId="4244B9BB">
      <w:pPr>
        <w:spacing w:after="314" w:line="271" w:lineRule="auto"/>
        <w:ind w:right="1"/>
        <w:rPr>
          <w:rFonts w:hint="eastAsia"/>
        </w:rPr>
      </w:pPr>
      <w:r>
        <w:rPr>
          <w:rFonts w:hint="eastAsia"/>
        </w:rPr>
        <w:t>[←628]</w:t>
      </w:r>
    </w:p>
    <w:p w14:paraId="526EC6CD">
      <w:pPr>
        <w:spacing w:after="314" w:line="271" w:lineRule="auto"/>
        <w:ind w:right="1"/>
        <w:rPr>
          <w:rFonts w:hint="eastAsia"/>
        </w:rPr>
      </w:pPr>
      <w:r>
        <w:rPr>
          <w:rFonts w:hint="eastAsia"/>
        </w:rPr>
        <w:t>Luther's order in the last two sections is, 1. Your praise of the heathens is false. 2. Man is 'flesh,' 'man is wickedness.' 3. What would follow if your cavil 'not all' were true.</w:t>
      </w:r>
    </w:p>
    <w:p w14:paraId="293D8F4D">
      <w:pPr>
        <w:spacing w:after="314" w:line="271" w:lineRule="auto"/>
        <w:ind w:right="1"/>
        <w:rPr>
          <w:rFonts w:hint="eastAsia"/>
        </w:rPr>
      </w:pPr>
      <w:r>
        <w:rPr>
          <w:rFonts w:hint="eastAsia"/>
        </w:rPr>
        <w:t>路德在最后两节的顺序是：1. 你对异教徒的赞扬是错误的。2. 人是‘肉体’，‘人是邪恶’。3. 如果你‘并非所有’的诡辩是真的，那会怎样。</w:t>
      </w:r>
    </w:p>
    <w:p w14:paraId="780CF23A">
      <w:pPr>
        <w:spacing w:after="314" w:line="271" w:lineRule="auto"/>
        <w:ind w:right="1"/>
        <w:rPr>
          <w:rFonts w:hint="eastAsia"/>
        </w:rPr>
      </w:pPr>
    </w:p>
    <w:p w14:paraId="527F9668">
      <w:pPr>
        <w:spacing w:after="314" w:line="271" w:lineRule="auto"/>
        <w:ind w:right="1"/>
        <w:rPr>
          <w:rFonts w:hint="eastAsia"/>
        </w:rPr>
      </w:pPr>
      <w:r>
        <w:rPr>
          <w:rFonts w:hint="eastAsia"/>
        </w:rPr>
        <w:t>— There is a good deal of subtlety in this part of his argument; and we are ready to say, 'not content with knocking down his adversary, he kicks him when he is down;' but his objections are solid and unanswerable.</w:t>
      </w:r>
    </w:p>
    <w:p w14:paraId="1461A669">
      <w:pPr>
        <w:spacing w:after="314" w:line="271" w:lineRule="auto"/>
        <w:ind w:right="1"/>
        <w:rPr>
          <w:rFonts w:hint="eastAsia"/>
        </w:rPr>
      </w:pPr>
      <w:r>
        <w:rPr>
          <w:rFonts w:hint="eastAsia"/>
        </w:rPr>
        <w:t>——他论证的这一部分有相当的精微之处；我们很容易说，‘他不满足于击倒他的对手，还要在他倒下时踢他一脚’；但他的反对意见是坚实而无可辩驳的。</w:t>
      </w:r>
    </w:p>
    <w:p w14:paraId="3546E7E9">
      <w:pPr>
        <w:spacing w:after="314" w:line="271" w:lineRule="auto"/>
        <w:ind w:right="1"/>
        <w:rPr>
          <w:rFonts w:hint="eastAsia"/>
        </w:rPr>
      </w:pPr>
    </w:p>
    <w:p w14:paraId="4EEC66B8">
      <w:pPr>
        <w:spacing w:after="314" w:line="271" w:lineRule="auto"/>
        <w:ind w:right="1"/>
        <w:rPr>
          <w:rFonts w:hint="eastAsia"/>
        </w:rPr>
      </w:pPr>
      <w:r>
        <w:rPr>
          <w:rFonts w:hint="eastAsia"/>
        </w:rPr>
        <w:t>[←629]</w:t>
      </w:r>
    </w:p>
    <w:p w14:paraId="63BF7BEC">
      <w:pPr>
        <w:spacing w:after="314" w:line="271" w:lineRule="auto"/>
        <w:ind w:right="1"/>
        <w:rPr>
          <w:rFonts w:hint="eastAsia"/>
        </w:rPr>
      </w:pPr>
      <w:r>
        <w:rPr>
          <w:rFonts w:hint="eastAsia"/>
        </w:rPr>
        <w:t>There is an ambiguity in the expression 'renatus per fidem.'</w:t>
      </w:r>
    </w:p>
    <w:p w14:paraId="33C078B2">
      <w:pPr>
        <w:spacing w:after="314" w:line="271" w:lineRule="auto"/>
        <w:ind w:right="1"/>
        <w:rPr>
          <w:rFonts w:hint="eastAsia"/>
        </w:rPr>
      </w:pPr>
      <w:r>
        <w:rPr>
          <w:rFonts w:hint="eastAsia"/>
        </w:rPr>
        <w:t>‘renatus per fidem’（拉丁文：通过信而重生）这个表达有歧义。</w:t>
      </w:r>
    </w:p>
    <w:p w14:paraId="7449E63F">
      <w:pPr>
        <w:spacing w:after="314" w:line="271" w:lineRule="auto"/>
        <w:ind w:right="1"/>
        <w:rPr>
          <w:rFonts w:hint="eastAsia"/>
        </w:rPr>
      </w:pPr>
    </w:p>
    <w:p w14:paraId="24E5CD83">
      <w:pPr>
        <w:spacing w:after="314" w:line="271" w:lineRule="auto"/>
        <w:ind w:right="1"/>
        <w:rPr>
          <w:rFonts w:hint="eastAsia"/>
        </w:rPr>
      </w:pPr>
      <w:r>
        <w:rPr>
          <w:rFonts w:hint="eastAsia"/>
        </w:rPr>
        <w:t>Faith is the fruit and effect of regeneration strictly and properly so called; that is, 'of that act of God by his Spirit, whereby he begets the soul anew, and so makes it capable of spiritual perceptions, actings, and sufferings.'</w:t>
      </w:r>
    </w:p>
    <w:p w14:paraId="2E9FD46F">
      <w:pPr>
        <w:spacing w:after="314" w:line="271" w:lineRule="auto"/>
        <w:ind w:right="1"/>
        <w:rPr>
          <w:rFonts w:hint="eastAsia"/>
        </w:rPr>
      </w:pPr>
      <w:r>
        <w:rPr>
          <w:rFonts w:hint="eastAsia"/>
        </w:rPr>
        <w:t>信心是严格和恰当意义上的重生的果实和效果；也就是说，‘是上帝借祂的灵所行的那作为，借此祂使灵魂重生，从而使其能够有属灵的感知、作为和受苦。’</w:t>
      </w:r>
    </w:p>
    <w:p w14:paraId="56D489B4">
      <w:pPr>
        <w:spacing w:after="314" w:line="271" w:lineRule="auto"/>
        <w:ind w:right="1"/>
        <w:rPr>
          <w:rFonts w:hint="eastAsia"/>
        </w:rPr>
      </w:pPr>
    </w:p>
    <w:p w14:paraId="38070800">
      <w:pPr>
        <w:spacing w:after="314" w:line="271" w:lineRule="auto"/>
        <w:ind w:right="1"/>
        <w:rPr>
          <w:rFonts w:hint="eastAsia"/>
        </w:rPr>
      </w:pPr>
      <w:r>
        <w:rPr>
          <w:rFonts w:hint="eastAsia"/>
        </w:rPr>
        <w:t>But in the more enlarged sense of regeneration, which includes state as well as character (what is more properly called new birth, born again) regeneration may be said to be the fruit of faith: "you are all the children of God in Christ Jesus by faith;" that is, manifested to be such visibly and acknowledgedly adopted into his family.</w:t>
      </w:r>
    </w:p>
    <w:p w14:paraId="15A0CE53">
      <w:pPr>
        <w:spacing w:after="314" w:line="271" w:lineRule="auto"/>
        <w:ind w:right="1"/>
        <w:rPr>
          <w:rFonts w:hint="eastAsia"/>
        </w:rPr>
      </w:pPr>
      <w:r>
        <w:rPr>
          <w:rFonts w:hint="eastAsia"/>
        </w:rPr>
        <w:t>但在更广义的重生意义上，它既包括状态也包括品格（更恰当地称为新生，重生），重生可以说是信心的果实：“你们因信基督耶稣，都是神的儿子”；也就是说，被明显地、被公认地接纳到祂的家中。</w:t>
      </w:r>
    </w:p>
    <w:p w14:paraId="75A80EDE">
      <w:pPr>
        <w:spacing w:after="314" w:line="271" w:lineRule="auto"/>
        <w:ind w:right="1"/>
        <w:rPr>
          <w:rFonts w:hint="eastAsia"/>
        </w:rPr>
      </w:pPr>
    </w:p>
    <w:p w14:paraId="279BF817">
      <w:pPr>
        <w:spacing w:after="314" w:line="271" w:lineRule="auto"/>
        <w:ind w:right="1"/>
        <w:rPr>
          <w:rFonts w:hint="eastAsia"/>
        </w:rPr>
      </w:pPr>
      <w:r>
        <w:rPr>
          <w:rFonts w:hint="eastAsia"/>
        </w:rPr>
        <w:t>The child as begotten differs from the child as born into the world.</w:t>
      </w:r>
    </w:p>
    <w:p w14:paraId="062EE72F">
      <w:pPr>
        <w:spacing w:after="314" w:line="271" w:lineRule="auto"/>
        <w:ind w:right="1"/>
        <w:rPr>
          <w:rFonts w:hint="eastAsia"/>
        </w:rPr>
      </w:pPr>
      <w:r>
        <w:rPr>
          <w:rFonts w:hint="eastAsia"/>
        </w:rPr>
        <w:t>被生的孩子与生到世界上的孩子不同。</w:t>
      </w:r>
    </w:p>
    <w:p w14:paraId="7FCD8137">
      <w:pPr>
        <w:spacing w:after="314" w:line="271" w:lineRule="auto"/>
        <w:ind w:right="1"/>
        <w:rPr>
          <w:rFonts w:hint="eastAsia"/>
        </w:rPr>
      </w:pPr>
    </w:p>
    <w:p w14:paraId="74093494">
      <w:pPr>
        <w:spacing w:after="314" w:line="271" w:lineRule="auto"/>
        <w:ind w:right="1"/>
        <w:rPr>
          <w:rFonts w:hint="eastAsia"/>
        </w:rPr>
      </w:pPr>
      <w:r>
        <w:rPr>
          <w:rFonts w:hint="eastAsia"/>
        </w:rPr>
        <w:t>Regeneration, strictly speaking, is the begetting of the child; speaking more widely, it is the birth of it; and Baptism is the sign and seal of this regenerate state — the sign of, and the seal that we are in it.</w:t>
      </w:r>
    </w:p>
    <w:p w14:paraId="3487FB09">
      <w:pPr>
        <w:spacing w:after="314" w:line="271" w:lineRule="auto"/>
        <w:ind w:right="1"/>
        <w:rPr>
          <w:rFonts w:hint="eastAsia"/>
        </w:rPr>
      </w:pPr>
      <w:r>
        <w:rPr>
          <w:rFonts w:hint="eastAsia"/>
        </w:rPr>
        <w:t>严格来说，重生是生孩子；广义地说，是孩子的出生；洗礼是这种重生状态的标记和印记——是我们处于其中的标记和印记。</w:t>
      </w:r>
    </w:p>
    <w:p w14:paraId="43C7A010">
      <w:pPr>
        <w:spacing w:after="314" w:line="271" w:lineRule="auto"/>
        <w:ind w:right="1"/>
        <w:rPr>
          <w:rFonts w:hint="eastAsia"/>
        </w:rPr>
      </w:pPr>
    </w:p>
    <w:p w14:paraId="277CF6AF">
      <w:pPr>
        <w:spacing w:after="314" w:line="271" w:lineRule="auto"/>
        <w:ind w:right="1"/>
        <w:rPr>
          <w:rFonts w:hint="eastAsia"/>
        </w:rPr>
      </w:pPr>
      <w:r>
        <w:rPr>
          <w:rFonts w:hint="eastAsia"/>
        </w:rPr>
        <w:t>In its most correct view, it is the sacrament of the Resurrection; of our having died and risen again with Christ — into whom we have been baptized — in a figure, the reality of which is our being in the number of those for whom and with whom he has died, in order that they might be raised up again from the dead with him, and for his sake — at an appointed time.</w:t>
      </w:r>
    </w:p>
    <w:p w14:paraId="673A5649">
      <w:pPr>
        <w:spacing w:after="314" w:line="271" w:lineRule="auto"/>
        <w:ind w:right="1"/>
        <w:rPr>
          <w:rFonts w:hint="eastAsia"/>
        </w:rPr>
      </w:pPr>
      <w:r>
        <w:rPr>
          <w:rFonts w:hint="eastAsia"/>
        </w:rPr>
        <w:t>从其最正确的观点看，它是复活的圣礼；是我们与基督同死同复活的圣礼——我们奉祂的名受洗——在一个比喻中，其实质是我们属于那些祂为其而死、并与之同死的人之列，为要使他们能与祂一同从死里复活，并为祂的缘故——在一个指定的时候。</w:t>
      </w:r>
    </w:p>
    <w:p w14:paraId="46292C58">
      <w:pPr>
        <w:spacing w:after="314" w:line="271" w:lineRule="auto"/>
        <w:ind w:right="1"/>
        <w:rPr>
          <w:rFonts w:hint="eastAsia"/>
        </w:rPr>
      </w:pPr>
    </w:p>
    <w:p w14:paraId="2F2EA501">
      <w:pPr>
        <w:spacing w:after="314" w:line="271" w:lineRule="auto"/>
        <w:ind w:right="1"/>
        <w:rPr>
          <w:rFonts w:hint="eastAsia"/>
        </w:rPr>
      </w:pPr>
      <w:r>
        <w:rPr>
          <w:rFonts w:hint="eastAsia"/>
        </w:rPr>
        <w:t>By baptism, therefore, the Lord's people are sealed to be in the state of those who have risen from the dead; who already have that which is to be had in this life of the resurrection from the dead, in possessing, acting, and enjoying a risen Spirit — and who have the pledge of God, which cannot lie, that they shall have the superabundant residue both in their person (a raised body) and in their state (partakers of the glory which shall be revealed.)</w:t>
      </w:r>
    </w:p>
    <w:p w14:paraId="02008224">
      <w:pPr>
        <w:spacing w:after="314" w:line="271" w:lineRule="auto"/>
        <w:ind w:right="1"/>
        <w:rPr>
          <w:rFonts w:hint="eastAsia"/>
        </w:rPr>
      </w:pPr>
      <w:r>
        <w:rPr>
          <w:rFonts w:hint="eastAsia"/>
        </w:rPr>
        <w:t>因此，借着洗礼，主的子民被印记，处于那些已从死里复活的人的状态中；他们已拥有今生从死里复活所能拥有的一切，即拥有、行动和享受一个复活的灵——并且他们拥有上帝不能说谎的凭据，即他们将拥有那丰盛的余下部分，无论是在他们的位格（一个复活的身体）还是在他们的状态（分享那将要显现的荣耀）中。</w:t>
      </w:r>
    </w:p>
    <w:p w14:paraId="5AA74353">
      <w:pPr>
        <w:spacing w:after="314" w:line="271" w:lineRule="auto"/>
        <w:ind w:right="1"/>
        <w:rPr>
          <w:rFonts w:hint="eastAsia"/>
        </w:rPr>
      </w:pPr>
    </w:p>
    <w:p w14:paraId="4210FEC8">
      <w:pPr>
        <w:spacing w:after="314" w:line="271" w:lineRule="auto"/>
        <w:ind w:right="1"/>
        <w:rPr>
          <w:rFonts w:hint="eastAsia"/>
        </w:rPr>
      </w:pPr>
      <w:r>
        <w:rPr>
          <w:rFonts w:hint="eastAsia"/>
        </w:rPr>
        <w:t>In whatever form the ordinance is administered, whether by immersion, affusion, or aspersion, it is in effect the same teaching sign: the laver of regeneration being the Lord's blood, and its application to our person denoting our union with him in his death and resurrection.</w:t>
      </w:r>
    </w:p>
    <w:p w14:paraId="7E1126D8">
      <w:pPr>
        <w:spacing w:after="314" w:line="271" w:lineRule="auto"/>
        <w:ind w:right="1"/>
        <w:rPr>
          <w:rFonts w:hint="eastAsia"/>
        </w:rPr>
      </w:pPr>
      <w:r>
        <w:rPr>
          <w:rFonts w:hint="eastAsia"/>
        </w:rPr>
        <w:t>无论这圣礼以何种形式施行，无论是浸礼、浇灌礼还是洒水礼，它实际上都是同一个教导性的标记：重生的洗涤是主的血，将其施于我们的位格，表示我们与祂在祂的死和复活中的联合。</w:t>
      </w:r>
    </w:p>
    <w:p w14:paraId="01220AF9">
      <w:pPr>
        <w:spacing w:after="314" w:line="271" w:lineRule="auto"/>
        <w:ind w:right="1"/>
        <w:rPr>
          <w:rFonts w:hint="eastAsia"/>
        </w:rPr>
      </w:pPr>
    </w:p>
    <w:p w14:paraId="449D531F">
      <w:pPr>
        <w:spacing w:after="314" w:line="271" w:lineRule="auto"/>
        <w:ind w:right="1"/>
        <w:rPr>
          <w:rFonts w:hint="eastAsia"/>
        </w:rPr>
      </w:pPr>
      <w:r>
        <w:rPr>
          <w:rFonts w:hint="eastAsia"/>
        </w:rPr>
        <w:t>It is this signing, sealing ordinance, I say, to God's elect, and to none else.</w:t>
      </w:r>
    </w:p>
    <w:p w14:paraId="48EDC78D">
      <w:pPr>
        <w:spacing w:after="314" w:line="271" w:lineRule="auto"/>
        <w:ind w:right="1"/>
        <w:rPr>
          <w:rFonts w:hint="eastAsia"/>
        </w:rPr>
      </w:pPr>
      <w:r>
        <w:rPr>
          <w:rFonts w:hint="eastAsia"/>
        </w:rPr>
        <w:t>我说，这标记、印证的圣礼，是给上帝的选民的，而非给任何其他人的。</w:t>
      </w:r>
    </w:p>
    <w:p w14:paraId="0DC02C10">
      <w:pPr>
        <w:spacing w:after="314" w:line="271" w:lineRule="auto"/>
        <w:ind w:right="1"/>
        <w:rPr>
          <w:rFonts w:hint="eastAsia"/>
        </w:rPr>
      </w:pPr>
    </w:p>
    <w:p w14:paraId="4F9E9AC5">
      <w:pPr>
        <w:spacing w:after="314" w:line="271" w:lineRule="auto"/>
        <w:ind w:right="1"/>
        <w:rPr>
          <w:rFonts w:hint="eastAsia"/>
        </w:rPr>
      </w:pPr>
      <w:r>
        <w:rPr>
          <w:rFonts w:hint="eastAsia"/>
        </w:rPr>
        <w:t>When they have been called by the Spirit (which may be before or after — if one part of the sign must be future, why may not both be?), they are led and enabled either to wait upon the Lord in receiving it, or to look back to it as a benefit already received.</w:t>
      </w:r>
    </w:p>
    <w:p w14:paraId="44AF6B5C">
      <w:pPr>
        <w:spacing w:after="314" w:line="271" w:lineRule="auto"/>
        <w:ind w:right="1"/>
        <w:rPr>
          <w:rFonts w:hint="eastAsia"/>
        </w:rPr>
      </w:pPr>
      <w:r>
        <w:rPr>
          <w:rFonts w:hint="eastAsia"/>
        </w:rPr>
        <w:t>当他们被圣灵呼召时（这可能在之前或之后——如果标记的一部分必须是未来的，为何两者都不能是？），他们被引导并得以或者等候主领受它，或者回顾它作为一个已领受的益处。</w:t>
      </w:r>
    </w:p>
    <w:p w14:paraId="211BF400">
      <w:pPr>
        <w:spacing w:after="314" w:line="271" w:lineRule="auto"/>
        <w:ind w:right="1"/>
        <w:rPr>
          <w:rFonts w:hint="eastAsia"/>
        </w:rPr>
      </w:pPr>
    </w:p>
    <w:p w14:paraId="23BD0CDF">
      <w:pPr>
        <w:spacing w:after="314" w:line="271" w:lineRule="auto"/>
        <w:ind w:right="1"/>
        <w:rPr>
          <w:rFonts w:hint="eastAsia"/>
        </w:rPr>
      </w:pPr>
      <w:r>
        <w:rPr>
          <w:rFonts w:hint="eastAsia"/>
        </w:rPr>
        <w:t>— Hosts of objections will rise up, no doubt, against this testimony.</w:t>
      </w:r>
    </w:p>
    <w:p w14:paraId="4725276E">
      <w:pPr>
        <w:spacing w:after="314" w:line="271" w:lineRule="auto"/>
        <w:ind w:right="1"/>
        <w:rPr>
          <w:rFonts w:hint="eastAsia"/>
        </w:rPr>
      </w:pPr>
      <w:r>
        <w:rPr>
          <w:rFonts w:hint="eastAsia"/>
        </w:rPr>
        <w:t>——无疑，成群的反对意见将会起来反对这个见证。</w:t>
      </w:r>
    </w:p>
    <w:p w14:paraId="656389B0">
      <w:pPr>
        <w:spacing w:after="314" w:line="271" w:lineRule="auto"/>
        <w:ind w:right="1"/>
        <w:rPr>
          <w:rFonts w:hint="eastAsia"/>
        </w:rPr>
      </w:pPr>
    </w:p>
    <w:p w14:paraId="02D1F8DA">
      <w:pPr>
        <w:spacing w:after="314" w:line="271" w:lineRule="auto"/>
        <w:ind w:right="1"/>
        <w:rPr>
          <w:rFonts w:hint="eastAsia"/>
        </w:rPr>
      </w:pPr>
      <w:r>
        <w:rPr>
          <w:rFonts w:hint="eastAsia"/>
        </w:rPr>
        <w:t>Why then are infants baptized?</w:t>
      </w:r>
    </w:p>
    <w:p w14:paraId="4C08920E">
      <w:pPr>
        <w:spacing w:after="314" w:line="271" w:lineRule="auto"/>
        <w:ind w:right="1"/>
        <w:rPr>
          <w:rFonts w:hint="eastAsia"/>
        </w:rPr>
      </w:pPr>
      <w:r>
        <w:rPr>
          <w:rFonts w:hint="eastAsia"/>
        </w:rPr>
        <w:t>那么为何要为婴儿施洗呢？</w:t>
      </w:r>
    </w:p>
    <w:p w14:paraId="5B2BBC7B">
      <w:pPr>
        <w:spacing w:after="314" w:line="271" w:lineRule="auto"/>
        <w:ind w:right="1"/>
        <w:rPr>
          <w:rFonts w:hint="eastAsia"/>
        </w:rPr>
      </w:pPr>
    </w:p>
    <w:p w14:paraId="4357EE6B">
      <w:pPr>
        <w:spacing w:after="314" w:line="271" w:lineRule="auto"/>
        <w:ind w:right="1"/>
        <w:rPr>
          <w:rFonts w:hint="eastAsia"/>
        </w:rPr>
      </w:pPr>
      <w:r>
        <w:rPr>
          <w:rFonts w:hint="eastAsia"/>
        </w:rPr>
        <w:t>Why is baptism administered to the non-elect?</w:t>
      </w:r>
    </w:p>
    <w:p w14:paraId="5E523449">
      <w:pPr>
        <w:spacing w:after="314" w:line="271" w:lineRule="auto"/>
        <w:ind w:right="1"/>
        <w:rPr>
          <w:rFonts w:hint="eastAsia"/>
        </w:rPr>
      </w:pPr>
      <w:r>
        <w:rPr>
          <w:rFonts w:hint="eastAsia"/>
        </w:rPr>
        <w:t>为何要向非选民施行洗礼？</w:t>
      </w:r>
    </w:p>
    <w:p w14:paraId="27CA7010">
      <w:pPr>
        <w:spacing w:after="314" w:line="271" w:lineRule="auto"/>
        <w:ind w:right="1"/>
        <w:rPr>
          <w:rFonts w:hint="eastAsia"/>
        </w:rPr>
      </w:pPr>
    </w:p>
    <w:p w14:paraId="10EE8BBA">
      <w:pPr>
        <w:spacing w:after="314" w:line="271" w:lineRule="auto"/>
        <w:ind w:right="1"/>
        <w:rPr>
          <w:rFonts w:hint="eastAsia"/>
        </w:rPr>
      </w:pPr>
      <w:r>
        <w:rPr>
          <w:rFonts w:hint="eastAsia"/>
        </w:rPr>
        <w:t>— I am not hesitant to answer these questions about the natural man.</w:t>
      </w:r>
    </w:p>
    <w:p w14:paraId="77D232D4">
      <w:pPr>
        <w:spacing w:after="314" w:line="271" w:lineRule="auto"/>
        <w:ind w:right="1"/>
        <w:rPr>
          <w:rFonts w:hint="eastAsia"/>
        </w:rPr>
      </w:pPr>
      <w:r>
        <w:rPr>
          <w:rFonts w:hint="eastAsia"/>
        </w:rPr>
        <w:t>——我毫不犹豫地回答这些关于自然人的问题。</w:t>
      </w:r>
    </w:p>
    <w:p w14:paraId="070C7E19">
      <w:pPr>
        <w:spacing w:after="314" w:line="271" w:lineRule="auto"/>
        <w:ind w:right="1"/>
        <w:rPr>
          <w:rFonts w:hint="eastAsia"/>
        </w:rPr>
      </w:pPr>
    </w:p>
    <w:p w14:paraId="57349FD3">
      <w:pPr>
        <w:spacing w:after="314" w:line="271" w:lineRule="auto"/>
        <w:ind w:right="1"/>
        <w:rPr>
          <w:rFonts w:hint="eastAsia"/>
        </w:rPr>
      </w:pPr>
      <w:r>
        <w:rPr>
          <w:rFonts w:hint="eastAsia"/>
        </w:rPr>
        <w:t>Infant baptism I remark, however, must stand on its own grounds of vindication; and for my own part, I am content with God's having commanded every male Israelite to be circumcised on the eighth day— administered to non-elect!</w:t>
      </w:r>
    </w:p>
    <w:p w14:paraId="0E3435D0">
      <w:pPr>
        <w:spacing w:after="314" w:line="271" w:lineRule="auto"/>
        <w:ind w:right="1"/>
        <w:rPr>
          <w:rFonts w:hint="eastAsia"/>
        </w:rPr>
      </w:pPr>
      <w:r>
        <w:rPr>
          <w:rFonts w:hint="eastAsia"/>
        </w:rPr>
        <w:t>然而，我评论说，婴儿洗礼必须有其自身的辩护理由；就我个人而言，我满足于上帝命令每个以色列男婴在第八天受割礼——施予非选民！</w:t>
      </w:r>
    </w:p>
    <w:p w14:paraId="7323FBF2">
      <w:pPr>
        <w:spacing w:after="314" w:line="271" w:lineRule="auto"/>
        <w:ind w:right="1"/>
        <w:rPr>
          <w:rFonts w:hint="eastAsia"/>
        </w:rPr>
      </w:pPr>
    </w:p>
    <w:p w14:paraId="4D734732">
      <w:pPr>
        <w:spacing w:after="314" w:line="271" w:lineRule="auto"/>
        <w:ind w:right="1"/>
        <w:rPr>
          <w:rFonts w:hint="eastAsia"/>
        </w:rPr>
      </w:pPr>
      <w:r>
        <w:rPr>
          <w:rFonts w:hint="eastAsia"/>
        </w:rPr>
        <w:t>Why it has been the mystery of God from the beginning to bring out and draw to himself his elect, amidst a multitude of professing hypocrites, Enoch lived among such: Judas was one of the twelve.</w:t>
      </w:r>
    </w:p>
    <w:p w14:paraId="0DEA54FA">
      <w:pPr>
        <w:spacing w:after="314" w:line="271" w:lineRule="auto"/>
        <w:ind w:right="1"/>
        <w:rPr>
          <w:rFonts w:hint="eastAsia"/>
        </w:rPr>
      </w:pPr>
      <w:r>
        <w:rPr>
          <w:rFonts w:hint="eastAsia"/>
        </w:rPr>
        <w:t>为何从起初上帝的奥秘就是在一群假冒为善的宣信者中，引出并吸引祂的选民归向自己，以诺曾生活在这样的人中间：犹大是十二使徒之一。</w:t>
      </w:r>
    </w:p>
    <w:p w14:paraId="04C64F65">
      <w:pPr>
        <w:spacing w:after="314" w:line="271" w:lineRule="auto"/>
        <w:ind w:right="1"/>
        <w:rPr>
          <w:rFonts w:hint="eastAsia"/>
        </w:rPr>
      </w:pPr>
    </w:p>
    <w:p w14:paraId="30ACC182">
      <w:pPr>
        <w:spacing w:after="314" w:line="271" w:lineRule="auto"/>
        <w:ind w:right="1"/>
        <w:rPr>
          <w:rFonts w:hint="eastAsia"/>
        </w:rPr>
      </w:pPr>
      <w:r>
        <w:rPr>
          <w:rFonts w:hint="eastAsia"/>
        </w:rPr>
        <w:t>The meaning of the ordinance is not impaired by these mysterious arrangements; and it is just so much of shame, grief, and weakness to the spiritual man, if he does not use and enjoy the pregnant sign.</w:t>
      </w:r>
    </w:p>
    <w:p w14:paraId="31836330">
      <w:pPr>
        <w:spacing w:after="314" w:line="271" w:lineRule="auto"/>
        <w:ind w:right="1"/>
        <w:rPr>
          <w:rFonts w:hint="eastAsia"/>
        </w:rPr>
      </w:pPr>
      <w:r>
        <w:rPr>
          <w:rFonts w:hint="eastAsia"/>
        </w:rPr>
        <w:t>这圣礼的意义并未因这些奥秘的安排而受损；如果属灵的人不使用和享受这富有意义的标记，那对他来说就是如此多的羞耻、悲伤和软弱。</w:t>
      </w:r>
    </w:p>
    <w:p w14:paraId="778F64C8">
      <w:pPr>
        <w:spacing w:after="314" w:line="271" w:lineRule="auto"/>
        <w:ind w:right="1"/>
        <w:rPr>
          <w:rFonts w:hint="eastAsia"/>
        </w:rPr>
      </w:pPr>
    </w:p>
    <w:p w14:paraId="3EC5146A">
      <w:pPr>
        <w:spacing w:after="314" w:line="271" w:lineRule="auto"/>
        <w:ind w:right="1"/>
        <w:rPr>
          <w:rFonts w:hint="eastAsia"/>
        </w:rPr>
      </w:pPr>
      <w:r>
        <w:rPr>
          <w:rFonts w:hint="eastAsia"/>
        </w:rPr>
        <w:t>— I have mixed this reference to baptism with the subject of regeneration, not only because it is so mixed by the Fathers and by the Apostles, but because I cannot doubt that the Lord had a reference to it in Joh 3.5.</w:t>
      </w:r>
    </w:p>
    <w:p w14:paraId="30B2942B">
      <w:pPr>
        <w:spacing w:after="314" w:line="271" w:lineRule="auto"/>
        <w:ind w:right="1"/>
        <w:rPr>
          <w:rFonts w:hint="eastAsia"/>
        </w:rPr>
      </w:pPr>
      <w:r>
        <w:rPr>
          <w:rFonts w:hint="eastAsia"/>
        </w:rPr>
        <w:t>——我将这个关于洗礼的指涉与重生的主题混合在一起，不仅因为教父和使徒们也是如此混合，而且因为我无法怀疑主在约翰福音3:5中曾指涉它。</w:t>
      </w:r>
    </w:p>
    <w:p w14:paraId="1B8A1C33">
      <w:pPr>
        <w:spacing w:after="314" w:line="271" w:lineRule="auto"/>
        <w:ind w:right="1"/>
        <w:rPr>
          <w:rFonts w:hint="eastAsia"/>
        </w:rPr>
      </w:pPr>
    </w:p>
    <w:p w14:paraId="51B72CD0">
      <w:pPr>
        <w:spacing w:after="314" w:line="271" w:lineRule="auto"/>
        <w:ind w:right="1"/>
        <w:rPr>
          <w:rFonts w:hint="eastAsia"/>
        </w:rPr>
      </w:pPr>
      <w:r>
        <w:rPr>
          <w:rFonts w:hint="eastAsia"/>
        </w:rPr>
        <w:t>(Unless a man is begotten by the Spirit out of water — i.e., begotten by the Spirit in and through that water which is the sacramental emblem of my blood — he can have no part or lot in the kingdom of God); and because I consider it as so illustrative of the real nature of regeneration, which I cannot grant to be either character or state only, but I must regard it in its more enlarged sense, as comprehending both.</w:t>
      </w:r>
    </w:p>
    <w:p w14:paraId="398E9DF7">
      <w:pPr>
        <w:spacing w:after="314" w:line="271" w:lineRule="auto"/>
        <w:ind w:right="1"/>
        <w:rPr>
          <w:rFonts w:hint="eastAsia"/>
        </w:rPr>
      </w:pPr>
      <w:r>
        <w:rPr>
          <w:rFonts w:hint="eastAsia"/>
        </w:rPr>
        <w:t>（人若不是从水和圣灵生的——即，不是由圣灵在那作为我血之圣礼象征的水中并借此生的——他就不能进神的国）；因为我认为它如此说明了重生的真实性质，我不能只承认其为品格或状态，而必须在其更广义上视其为两者兼备。</w:t>
      </w:r>
    </w:p>
    <w:p w14:paraId="4D4F69DF">
      <w:pPr>
        <w:spacing w:after="314" w:line="271" w:lineRule="auto"/>
        <w:ind w:right="1"/>
        <w:rPr>
          <w:rFonts w:hint="eastAsia"/>
        </w:rPr>
      </w:pPr>
    </w:p>
    <w:p w14:paraId="17AEACD1">
      <w:pPr>
        <w:spacing w:after="314" w:line="271" w:lineRule="auto"/>
        <w:ind w:right="1"/>
        <w:rPr>
          <w:rFonts w:hint="eastAsia"/>
        </w:rPr>
      </w:pPr>
      <w:r>
        <w:rPr>
          <w:rFonts w:hint="eastAsia"/>
        </w:rPr>
        <w:t>How simple and how sweet is the view thus opened to us, of the Lord's sacraments!</w:t>
      </w:r>
    </w:p>
    <w:p w14:paraId="5BBC8F62">
      <w:pPr>
        <w:spacing w:after="314" w:line="271" w:lineRule="auto"/>
        <w:ind w:right="1"/>
        <w:rPr>
          <w:rFonts w:hint="eastAsia"/>
        </w:rPr>
      </w:pPr>
      <w:r>
        <w:rPr>
          <w:rFonts w:hint="eastAsia"/>
        </w:rPr>
        <w:t>如此向我们敞开的主的圣礼的观点是何等简单而又甘甜！</w:t>
      </w:r>
    </w:p>
    <w:p w14:paraId="2568CF98">
      <w:pPr>
        <w:spacing w:after="314" w:line="271" w:lineRule="auto"/>
        <w:ind w:right="1"/>
        <w:rPr>
          <w:rFonts w:hint="eastAsia"/>
        </w:rPr>
      </w:pPr>
    </w:p>
    <w:p w14:paraId="17B6C57F">
      <w:pPr>
        <w:spacing w:after="314" w:line="271" w:lineRule="auto"/>
        <w:ind w:right="1"/>
        <w:rPr>
          <w:rFonts w:hint="eastAsia"/>
        </w:rPr>
      </w:pPr>
      <w:r>
        <w:rPr>
          <w:rFonts w:hint="eastAsia"/>
        </w:rPr>
        <w:t>Baptism, the sacramental introduction of the Lord's people into the resurrection state; and the communion of the body and blood, the sacrament of their continual life in it.</w:t>
      </w:r>
    </w:p>
    <w:p w14:paraId="28BF009B">
      <w:pPr>
        <w:spacing w:after="314" w:line="271" w:lineRule="auto"/>
        <w:ind w:right="1"/>
        <w:rPr>
          <w:rFonts w:hint="eastAsia"/>
        </w:rPr>
      </w:pPr>
      <w:r>
        <w:rPr>
          <w:rFonts w:hint="eastAsia"/>
        </w:rPr>
        <w:t>洗礼，主的子民进入复活状态的圣礼；以及身体和血的交通，他们在其上持续生命的圣礼。</w:t>
      </w:r>
    </w:p>
    <w:p w14:paraId="53978085">
      <w:pPr>
        <w:spacing w:after="314" w:line="271" w:lineRule="auto"/>
        <w:ind w:right="1"/>
        <w:rPr>
          <w:rFonts w:hint="eastAsia"/>
        </w:rPr>
      </w:pPr>
    </w:p>
    <w:p w14:paraId="179D1FC9">
      <w:pPr>
        <w:spacing w:after="314" w:line="271" w:lineRule="auto"/>
        <w:ind w:right="1"/>
        <w:rPr>
          <w:rFonts w:hint="eastAsia"/>
        </w:rPr>
      </w:pPr>
      <w:r>
        <w:rPr>
          <w:rFonts w:hint="eastAsia"/>
        </w:rPr>
        <w:t>— The phrase 'renatus per fidem,' then, which both Erasmus and Luther adopt, is allowable as expressive of that state into which the eternally foreknown of God are brought when, having already been regenerated in Spirit, by faith and calling upon God, they are regenerated in state.</w:t>
      </w:r>
    </w:p>
    <w:p w14:paraId="4A5E0DCC">
      <w:pPr>
        <w:spacing w:after="314" w:line="271" w:lineRule="auto"/>
        <w:ind w:right="1"/>
        <w:rPr>
          <w:rFonts w:hint="eastAsia"/>
        </w:rPr>
      </w:pPr>
      <w:r>
        <w:rPr>
          <w:rFonts w:hint="eastAsia"/>
        </w:rPr>
        <w:t>——那么，‘renatus per fidem’（拉丁文：通过信而重生）这个短语，伊拉斯谟和路德都采用了，是可接受的，因为它表达了上帝永被预知者被带入的那种状态，即当他们已在灵里重生，通过信心和呼求上帝，他们在状态上重生了。</w:t>
      </w:r>
    </w:p>
    <w:p w14:paraId="2358A2AA">
      <w:pPr>
        <w:spacing w:after="314" w:line="271" w:lineRule="auto"/>
        <w:ind w:right="1"/>
        <w:rPr>
          <w:rFonts w:hint="eastAsia"/>
        </w:rPr>
      </w:pPr>
    </w:p>
    <w:p w14:paraId="00D2CFE1">
      <w:pPr>
        <w:spacing w:after="314" w:line="271" w:lineRule="auto"/>
        <w:ind w:right="1"/>
        <w:rPr>
          <w:rFonts w:hint="eastAsia"/>
        </w:rPr>
      </w:pPr>
      <w:r>
        <w:rPr>
          <w:rFonts w:hint="eastAsia"/>
        </w:rPr>
        <w:t>In this state, they live and walk by and in the Spirit.</w:t>
      </w:r>
    </w:p>
    <w:p w14:paraId="12D3D058">
      <w:pPr>
        <w:spacing w:after="314" w:line="271" w:lineRule="auto"/>
        <w:ind w:right="1"/>
        <w:rPr>
          <w:rFonts w:hint="eastAsia"/>
        </w:rPr>
      </w:pPr>
      <w:r>
        <w:rPr>
          <w:rFonts w:hint="eastAsia"/>
        </w:rPr>
        <w:t>在这种状态下，他们靠着圣灵并活在圣灵里行事为人。</w:t>
      </w:r>
    </w:p>
    <w:p w14:paraId="242DC09E">
      <w:pPr>
        <w:spacing w:after="314" w:line="271" w:lineRule="auto"/>
        <w:ind w:right="1"/>
        <w:rPr>
          <w:rFonts w:hint="eastAsia"/>
        </w:rPr>
      </w:pPr>
    </w:p>
    <w:p w14:paraId="44AE67E6">
      <w:pPr>
        <w:spacing w:after="314" w:line="271" w:lineRule="auto"/>
        <w:ind w:right="1"/>
        <w:rPr>
          <w:rFonts w:hint="eastAsia"/>
        </w:rPr>
      </w:pPr>
      <w:r>
        <w:rPr>
          <w:rFonts w:hint="eastAsia"/>
        </w:rPr>
        <w:t>— Then, what has this state of theirs to do with the question of Freewill; or rather, with all that has just been argued about man's being 'flesh'?</w:t>
      </w:r>
    </w:p>
    <w:p w14:paraId="01D9EDBC">
      <w:pPr>
        <w:spacing w:after="314" w:line="271" w:lineRule="auto"/>
        <w:ind w:right="1"/>
        <w:rPr>
          <w:rFonts w:hint="eastAsia"/>
        </w:rPr>
      </w:pPr>
      <w:r>
        <w:rPr>
          <w:rFonts w:hint="eastAsia"/>
        </w:rPr>
        <w:t>——那么，他们的这种状态与自由意志的问题有何关系；或者更确切地说，与刚才所有关于人是‘肉体’的论证有何关系？</w:t>
      </w:r>
    </w:p>
    <w:p w14:paraId="359025FC">
      <w:pPr>
        <w:spacing w:after="314" w:line="271" w:lineRule="auto"/>
        <w:ind w:right="1"/>
        <w:rPr>
          <w:rFonts w:hint="eastAsia"/>
        </w:rPr>
      </w:pPr>
    </w:p>
    <w:p w14:paraId="0915E1E3">
      <w:pPr>
        <w:spacing w:after="314" w:line="271" w:lineRule="auto"/>
        <w:ind w:right="1"/>
        <w:rPr>
          <w:rFonts w:hint="eastAsia"/>
        </w:rPr>
      </w:pPr>
      <w:r>
        <w:rPr>
          <w:rFonts w:hint="eastAsia"/>
        </w:rPr>
        <w:t>— whatever is meant by that word.</w:t>
      </w:r>
    </w:p>
    <w:p w14:paraId="254C7271">
      <w:pPr>
        <w:spacing w:after="314" w:line="271" w:lineRule="auto"/>
        <w:ind w:right="1"/>
        <w:rPr>
          <w:rFonts w:hint="eastAsia"/>
        </w:rPr>
      </w:pPr>
      <w:r>
        <w:rPr>
          <w:rFonts w:hint="eastAsia"/>
        </w:rPr>
        <w:t>——无论那个词意味着什么。</w:t>
      </w:r>
    </w:p>
    <w:p w14:paraId="401715F6">
      <w:pPr>
        <w:spacing w:after="314" w:line="271" w:lineRule="auto"/>
        <w:ind w:right="1"/>
        <w:rPr>
          <w:rFonts w:hint="eastAsia"/>
        </w:rPr>
      </w:pPr>
    </w:p>
    <w:p w14:paraId="11F4D7B1">
      <w:pPr>
        <w:spacing w:after="314" w:line="271" w:lineRule="auto"/>
        <w:ind w:right="1"/>
        <w:rPr>
          <w:rFonts w:hint="eastAsia"/>
        </w:rPr>
      </w:pPr>
      <w:r>
        <w:rPr>
          <w:rFonts w:hint="eastAsia"/>
        </w:rPr>
        <w:t>He that has been begotten, or born, of the Spirit is Spirit, and he has the Spirit dwelling and walking in him, and he serves God therein.</w:t>
      </w:r>
    </w:p>
    <w:p w14:paraId="618B5D45">
      <w:pPr>
        <w:spacing w:after="314" w:line="271" w:lineRule="auto"/>
        <w:ind w:right="1"/>
        <w:rPr>
          <w:rFonts w:hint="eastAsia"/>
        </w:rPr>
      </w:pPr>
      <w:r>
        <w:rPr>
          <w:rFonts w:hint="eastAsia"/>
        </w:rPr>
        <w:t>凡从圣灵生的就是灵，他有圣灵住在他里面，与他同行，他就在其中事奉上帝。</w:t>
      </w:r>
    </w:p>
    <w:p w14:paraId="3634EDCD">
      <w:pPr>
        <w:spacing w:after="314" w:line="271" w:lineRule="auto"/>
        <w:ind w:right="1"/>
        <w:rPr>
          <w:rFonts w:hint="eastAsia"/>
        </w:rPr>
      </w:pPr>
    </w:p>
    <w:p w14:paraId="5C4A1B94">
      <w:pPr>
        <w:spacing w:after="314" w:line="271" w:lineRule="auto"/>
        <w:ind w:right="1"/>
        <w:rPr>
          <w:rFonts w:hint="eastAsia"/>
        </w:rPr>
      </w:pPr>
      <w:r>
        <w:rPr>
          <w:rFonts w:hint="eastAsia"/>
        </w:rPr>
        <w:t>[←630]</w:t>
      </w:r>
    </w:p>
    <w:p w14:paraId="0642D188">
      <w:pPr>
        <w:spacing w:after="314" w:line="271" w:lineRule="auto"/>
        <w:ind w:right="1"/>
        <w:rPr>
          <w:rFonts w:hint="eastAsia"/>
        </w:rPr>
      </w:pPr>
      <w:r>
        <w:rPr>
          <w:rFonts w:hint="eastAsia"/>
        </w:rPr>
        <w:t>Secundum reliquias.</w:t>
      </w:r>
    </w:p>
    <w:p w14:paraId="40BA7642">
      <w:pPr>
        <w:spacing w:after="314" w:line="271" w:lineRule="auto"/>
        <w:ind w:right="1"/>
        <w:rPr>
          <w:rFonts w:hint="eastAsia"/>
        </w:rPr>
      </w:pPr>
      <w:r>
        <w:rPr>
          <w:rFonts w:hint="eastAsia"/>
        </w:rPr>
        <w:t>Secundum reliquias（拉丁文：按照余数）。</w:t>
      </w:r>
    </w:p>
    <w:p w14:paraId="552B433B">
      <w:pPr>
        <w:spacing w:after="314" w:line="271" w:lineRule="auto"/>
        <w:ind w:right="1"/>
        <w:rPr>
          <w:rFonts w:hint="eastAsia"/>
        </w:rPr>
      </w:pPr>
    </w:p>
    <w:p w14:paraId="5B5DEDB7">
      <w:pPr>
        <w:spacing w:after="314" w:line="271" w:lineRule="auto"/>
        <w:ind w:right="1"/>
        <w:rPr>
          <w:rFonts w:hint="eastAsia"/>
        </w:rPr>
      </w:pPr>
      <w:r>
        <w:rPr>
          <w:rFonts w:hint="eastAsia"/>
        </w:rPr>
        <w:t>Luther speaks of this remainder, as many other divines do, in a manner which implies that the work of the Spirit on the substance of the soul in regeneration is incomplete: whereas it will receive no increase or alteration forever.</w:t>
      </w:r>
    </w:p>
    <w:p w14:paraId="192EE87F">
      <w:pPr>
        <w:spacing w:after="314" w:line="271" w:lineRule="auto"/>
        <w:ind w:right="1"/>
        <w:rPr>
          <w:rFonts w:hint="eastAsia"/>
        </w:rPr>
      </w:pPr>
      <w:r>
        <w:rPr>
          <w:rFonts w:hint="eastAsia"/>
        </w:rPr>
        <w:t>路德谈到这个余数时，像许多其他神学家一样，其方式暗示了圣灵在重生中对灵魂实质的工作是不完全的：然而它将永远不会有任何增加或改变。</w:t>
      </w:r>
    </w:p>
    <w:p w14:paraId="2B984845">
      <w:pPr>
        <w:spacing w:after="314" w:line="271" w:lineRule="auto"/>
        <w:ind w:right="1"/>
        <w:rPr>
          <w:rFonts w:hint="eastAsia"/>
        </w:rPr>
      </w:pPr>
    </w:p>
    <w:p w14:paraId="474A89A2">
      <w:pPr>
        <w:spacing w:after="314" w:line="271" w:lineRule="auto"/>
        <w:ind w:right="1"/>
        <w:rPr>
          <w:rFonts w:hint="eastAsia"/>
        </w:rPr>
      </w:pPr>
      <w:r>
        <w:rPr>
          <w:rFonts w:hint="eastAsia"/>
        </w:rPr>
        <w:t>Only the body is unrenewcd, and will remain so till the resurrection.</w:t>
      </w:r>
    </w:p>
    <w:p w14:paraId="0D793B4C">
      <w:pPr>
        <w:spacing w:after="314" w:line="271" w:lineRule="auto"/>
        <w:ind w:right="1"/>
        <w:rPr>
          <w:rFonts w:hint="eastAsia"/>
        </w:rPr>
      </w:pPr>
      <w:r>
        <w:rPr>
          <w:rFonts w:hint="eastAsia"/>
        </w:rPr>
        <w:t>唯有身体是未更新的，并将一直如此直到复活。</w:t>
      </w:r>
    </w:p>
    <w:p w14:paraId="7C99269F">
      <w:pPr>
        <w:spacing w:after="314" w:line="271" w:lineRule="auto"/>
        <w:ind w:right="1"/>
        <w:rPr>
          <w:rFonts w:hint="eastAsia"/>
        </w:rPr>
      </w:pPr>
    </w:p>
    <w:p w14:paraId="2740DA82">
      <w:pPr>
        <w:spacing w:after="314" w:line="271" w:lineRule="auto"/>
        <w:ind w:right="1"/>
        <w:rPr>
          <w:rFonts w:hint="eastAsia"/>
        </w:rPr>
      </w:pPr>
      <w:r>
        <w:rPr>
          <w:rFonts w:hint="eastAsia"/>
        </w:rPr>
        <w:t>The variety is in the energizings of the within-dwelling Spirit, which, to God's glory in our real good, are neither uniform nor perpetual; and to give occasion to the unrenewed part of our frame, and to our enemies without, to gain many a transient victory over us.</w:t>
      </w:r>
    </w:p>
    <w:p w14:paraId="14ED2DCD">
      <w:pPr>
        <w:spacing w:after="314" w:line="271" w:lineRule="auto"/>
        <w:ind w:right="1"/>
        <w:rPr>
          <w:rFonts w:hint="eastAsia"/>
        </w:rPr>
      </w:pPr>
      <w:r>
        <w:rPr>
          <w:rFonts w:hint="eastAsia"/>
        </w:rPr>
        <w:t>其多样性在于内住圣灵的运行，这运行，为了上帝在我们真实益处中的荣耀，既非一致也非永久；并且为了给我们身体未更新的部分，以及我们外部的敌人，提供机会，来屡次暂时战胜我们。</w:t>
      </w:r>
    </w:p>
    <w:p w14:paraId="259086DB">
      <w:pPr>
        <w:spacing w:after="314" w:line="271" w:lineRule="auto"/>
        <w:ind w:right="1"/>
        <w:rPr>
          <w:rFonts w:hint="eastAsia"/>
        </w:rPr>
      </w:pPr>
    </w:p>
    <w:p w14:paraId="4E4AB313">
      <w:pPr>
        <w:spacing w:after="314" w:line="271" w:lineRule="auto"/>
        <w:ind w:right="1"/>
        <w:rPr>
          <w:rFonts w:hint="eastAsia"/>
        </w:rPr>
      </w:pPr>
      <w:r>
        <w:rPr>
          <w:rFonts w:hint="eastAsia"/>
        </w:rPr>
        <w:t>— What I have already said and referred to about 'flesh' and 'spirit,' will serve to show that my account of this remainder would differ a little from Luther's.</w:t>
      </w:r>
    </w:p>
    <w:p w14:paraId="6A438482">
      <w:pPr>
        <w:spacing w:after="314" w:line="271" w:lineRule="auto"/>
        <w:ind w:right="1"/>
        <w:rPr>
          <w:rFonts w:hint="eastAsia"/>
        </w:rPr>
      </w:pPr>
      <w:r>
        <w:rPr>
          <w:rFonts w:hint="eastAsia"/>
        </w:rPr>
        <w:t>——我已说过并提到过的关于‘肉体’和‘灵’的内容，将有助于表明我对这个余数的解释会与路德的稍有不同。</w:t>
      </w:r>
    </w:p>
    <w:p w14:paraId="0DEBB8B4">
      <w:pPr>
        <w:spacing w:after="314" w:line="271" w:lineRule="auto"/>
        <w:ind w:right="1"/>
        <w:rPr>
          <w:rFonts w:hint="eastAsia"/>
        </w:rPr>
      </w:pPr>
    </w:p>
    <w:p w14:paraId="3B7B73F1">
      <w:pPr>
        <w:spacing w:after="314" w:line="271" w:lineRule="auto"/>
        <w:ind w:right="1"/>
        <w:rPr>
          <w:rFonts w:hint="eastAsia"/>
        </w:rPr>
      </w:pPr>
      <w:r>
        <w:rPr>
          <w:rFonts w:hint="eastAsia"/>
        </w:rPr>
        <w:t>— See above, Sect. 42. notes i and k.</w:t>
      </w:r>
    </w:p>
    <w:p w14:paraId="0738F5DB">
      <w:pPr>
        <w:spacing w:after="314" w:line="271" w:lineRule="auto"/>
        <w:ind w:right="1"/>
        <w:rPr>
          <w:rFonts w:hint="eastAsia"/>
        </w:rPr>
      </w:pPr>
      <w:r>
        <w:rPr>
          <w:rFonts w:hint="eastAsia"/>
        </w:rPr>
        <w:t>——见上文，第42节，注释i和k。</w:t>
      </w:r>
    </w:p>
    <w:p w14:paraId="448D13CA">
      <w:pPr>
        <w:spacing w:after="314" w:line="271" w:lineRule="auto"/>
        <w:ind w:right="1"/>
        <w:rPr>
          <w:rFonts w:hint="eastAsia"/>
        </w:rPr>
      </w:pPr>
    </w:p>
    <w:p w14:paraId="3BA106C6">
      <w:pPr>
        <w:spacing w:after="314" w:line="271" w:lineRule="auto"/>
        <w:ind w:right="1"/>
        <w:rPr>
          <w:rFonts w:hint="eastAsia"/>
        </w:rPr>
      </w:pPr>
      <w:r>
        <w:rPr>
          <w:rFonts w:hint="eastAsia"/>
        </w:rPr>
        <w:t>See also Part ii. Sect i. note f .</w:t>
      </w:r>
    </w:p>
    <w:p w14:paraId="0958D1A3">
      <w:pPr>
        <w:spacing w:after="314" w:line="271" w:lineRule="auto"/>
        <w:ind w:right="1"/>
        <w:rPr>
          <w:rFonts w:hint="eastAsia"/>
        </w:rPr>
      </w:pPr>
      <w:r>
        <w:rPr>
          <w:rFonts w:hint="eastAsia"/>
        </w:rPr>
        <w:t>亦见第二部分，第一节，注释f。</w:t>
      </w:r>
    </w:p>
    <w:p w14:paraId="05A31DFE">
      <w:pPr>
        <w:spacing w:after="314" w:line="271" w:lineRule="auto"/>
        <w:ind w:right="1"/>
        <w:rPr>
          <w:rFonts w:hint="eastAsia"/>
        </w:rPr>
      </w:pPr>
    </w:p>
    <w:p w14:paraId="6EF6873E">
      <w:pPr>
        <w:spacing w:after="314" w:line="271" w:lineRule="auto"/>
        <w:ind w:right="1"/>
        <w:rPr>
          <w:rFonts w:hint="eastAsia"/>
        </w:rPr>
      </w:pPr>
      <w:r>
        <w:rPr>
          <w:rFonts w:hint="eastAsia"/>
        </w:rPr>
        <w:t>[←631]</w:t>
      </w:r>
    </w:p>
    <w:p w14:paraId="6D346C05">
      <w:pPr>
        <w:spacing w:after="314" w:line="271" w:lineRule="auto"/>
        <w:ind w:right="1"/>
        <w:rPr>
          <w:rFonts w:hint="eastAsia"/>
        </w:rPr>
      </w:pPr>
      <w:r>
        <w:rPr>
          <w:rFonts w:hint="eastAsia"/>
        </w:rPr>
        <w:t>Luther defends his interpretation of Isa 40.6-7, by 1. Making Jerome and Erasmus ridiculous. 2. Maintaining Isaiah. 3. Appealing to Erasmus' vain show of candour and exposing it. 4. Entertaining the cavil 'not all.' 5. Repelling false charges, and charging inconsistencies.</w:t>
      </w:r>
    </w:p>
    <w:p w14:paraId="6990B539">
      <w:pPr>
        <w:spacing w:after="314" w:line="271" w:lineRule="auto"/>
        <w:ind w:right="1"/>
        <w:rPr>
          <w:rFonts w:hint="eastAsia"/>
        </w:rPr>
      </w:pPr>
      <w:r>
        <w:rPr>
          <w:rFonts w:hint="eastAsia"/>
        </w:rPr>
        <w:t>路德通过以下方式捍卫他对以赛亚书40:6-7的解释：1. 使哲罗姆和伊拉斯谟显得荒谬。2. 维护以赛亚。3. 诉诸伊拉斯谟虚假的坦率并揭露它。4. 接受‘并非所有’的诡辩。5. 驳斥虚假的指控，并指控其不一致。</w:t>
      </w:r>
    </w:p>
    <w:p w14:paraId="7449C5D2">
      <w:pPr>
        <w:spacing w:after="314" w:line="271" w:lineRule="auto"/>
        <w:ind w:right="1"/>
        <w:rPr>
          <w:rFonts w:hint="eastAsia"/>
        </w:rPr>
      </w:pPr>
    </w:p>
    <w:p w14:paraId="565DD131">
      <w:pPr>
        <w:spacing w:after="314" w:line="271" w:lineRule="auto"/>
        <w:ind w:right="1"/>
        <w:rPr>
          <w:rFonts w:hint="eastAsia"/>
        </w:rPr>
      </w:pPr>
      <w:r>
        <w:rPr>
          <w:rFonts w:hint="eastAsia"/>
        </w:rPr>
        <w:t>[←632]</w:t>
      </w:r>
    </w:p>
    <w:p w14:paraId="768EC48D">
      <w:pPr>
        <w:spacing w:after="314" w:line="271" w:lineRule="auto"/>
        <w:ind w:right="1"/>
        <w:rPr>
          <w:rFonts w:hint="eastAsia"/>
        </w:rPr>
      </w:pPr>
      <w:r>
        <w:rPr>
          <w:rFonts w:hint="eastAsia"/>
        </w:rPr>
        <w:t>Plenipotentiary: having full power to represent a government; or here, to represent God's word.</w:t>
      </w:r>
    </w:p>
    <w:p w14:paraId="4A55D2B7">
      <w:pPr>
        <w:spacing w:after="314" w:line="271" w:lineRule="auto"/>
        <w:ind w:right="1"/>
        <w:rPr>
          <w:rFonts w:hint="eastAsia"/>
        </w:rPr>
      </w:pPr>
      <w:r>
        <w:rPr>
          <w:rFonts w:hint="eastAsia"/>
        </w:rPr>
        <w:t>全权代表（Plenipotentiary）：拥有代表政府的全部权力；或在此处，代表上帝的话语。</w:t>
      </w:r>
    </w:p>
    <w:p w14:paraId="77D92AD8">
      <w:pPr>
        <w:spacing w:after="314" w:line="271" w:lineRule="auto"/>
        <w:ind w:right="1"/>
        <w:rPr>
          <w:rFonts w:hint="eastAsia"/>
        </w:rPr>
      </w:pPr>
    </w:p>
    <w:p w14:paraId="130A3068">
      <w:pPr>
        <w:spacing w:after="314" w:line="271" w:lineRule="auto"/>
        <w:ind w:right="1"/>
        <w:rPr>
          <w:rFonts w:hint="eastAsia"/>
        </w:rPr>
      </w:pPr>
      <w:r>
        <w:rPr>
          <w:rFonts w:hint="eastAsia"/>
        </w:rPr>
        <w:t>[←633]</w:t>
      </w:r>
    </w:p>
    <w:p w14:paraId="41241B13">
      <w:pPr>
        <w:spacing w:after="314" w:line="271" w:lineRule="auto"/>
        <w:ind w:right="1"/>
        <w:rPr>
          <w:rFonts w:hint="eastAsia"/>
        </w:rPr>
      </w:pPr>
      <w:r>
        <w:rPr>
          <w:rFonts w:hint="eastAsia"/>
        </w:rPr>
        <w:t>O LORD, I know the way of man is not in himself; It is not in man who walks, to direct his own steps.</w:t>
      </w:r>
    </w:p>
    <w:p w14:paraId="7EFE111A">
      <w:pPr>
        <w:spacing w:after="314" w:line="271" w:lineRule="auto"/>
        <w:ind w:right="1"/>
        <w:rPr>
          <w:rFonts w:hint="eastAsia"/>
        </w:rPr>
      </w:pPr>
      <w:r>
        <w:rPr>
          <w:rFonts w:hint="eastAsia"/>
        </w:rPr>
        <w:t>耶和华啊，我晓得人的道路不由自己；行路的人也不能定自己的脚步。</w:t>
      </w:r>
    </w:p>
    <w:p w14:paraId="611A1BC0">
      <w:pPr>
        <w:spacing w:after="314" w:line="271" w:lineRule="auto"/>
        <w:ind w:right="1"/>
        <w:rPr>
          <w:rFonts w:hint="eastAsia"/>
        </w:rPr>
      </w:pPr>
    </w:p>
    <w:p w14:paraId="2740AF81">
      <w:pPr>
        <w:spacing w:after="314" w:line="271" w:lineRule="auto"/>
        <w:ind w:right="1"/>
        <w:rPr>
          <w:rFonts w:hint="eastAsia"/>
        </w:rPr>
      </w:pPr>
      <w:r>
        <w:rPr>
          <w:rFonts w:hint="eastAsia"/>
        </w:rPr>
        <w:t>O LORD, correct me, but with justice; Not in Your anger, lest You bring me to nothing.</w:t>
      </w:r>
    </w:p>
    <w:p w14:paraId="3D4DDF28">
      <w:pPr>
        <w:spacing w:after="314" w:line="271" w:lineRule="auto"/>
        <w:ind w:right="1"/>
        <w:rPr>
          <w:rFonts w:hint="eastAsia"/>
        </w:rPr>
      </w:pPr>
      <w:r>
        <w:rPr>
          <w:rFonts w:hint="eastAsia"/>
        </w:rPr>
        <w:t>耶和华啊，求你从宽惩治我，不要在你的怒中惩治我，恐怕你使我归于无有。</w:t>
      </w:r>
    </w:p>
    <w:p w14:paraId="709B3F78">
      <w:pPr>
        <w:spacing w:after="314" w:line="271" w:lineRule="auto"/>
        <w:ind w:right="1"/>
        <w:rPr>
          <w:rFonts w:hint="eastAsia"/>
        </w:rPr>
      </w:pPr>
    </w:p>
    <w:p w14:paraId="34CA1516">
      <w:pPr>
        <w:spacing w:after="314" w:line="271" w:lineRule="auto"/>
        <w:ind w:right="1"/>
        <w:rPr>
          <w:rFonts w:hint="eastAsia"/>
        </w:rPr>
      </w:pPr>
      <w:r>
        <w:rPr>
          <w:rFonts w:hint="eastAsia"/>
        </w:rPr>
        <w:t>(Jer 10:23 NKJ)</w:t>
      </w:r>
    </w:p>
    <w:p w14:paraId="23605ACB">
      <w:pPr>
        <w:spacing w:after="314" w:line="271" w:lineRule="auto"/>
        <w:ind w:right="1"/>
        <w:rPr>
          <w:rFonts w:hint="eastAsia"/>
        </w:rPr>
      </w:pPr>
      <w:r>
        <w:rPr>
          <w:rFonts w:hint="eastAsia"/>
        </w:rPr>
        <w:t>（耶10:23）</w:t>
      </w:r>
    </w:p>
    <w:p w14:paraId="2F90FE1A">
      <w:pPr>
        <w:spacing w:after="314" w:line="271" w:lineRule="auto"/>
        <w:ind w:right="1"/>
        <w:rPr>
          <w:rFonts w:hint="eastAsia"/>
        </w:rPr>
      </w:pPr>
    </w:p>
    <w:p w14:paraId="1BDB7189">
      <w:pPr>
        <w:spacing w:after="314" w:line="271" w:lineRule="auto"/>
        <w:ind w:right="1"/>
        <w:rPr>
          <w:rFonts w:hint="eastAsia"/>
        </w:rPr>
      </w:pPr>
      <w:r>
        <w:rPr>
          <w:rFonts w:hint="eastAsia"/>
        </w:rPr>
        <w:t>[←634]</w:t>
      </w:r>
    </w:p>
    <w:p w14:paraId="2C995E20">
      <w:pPr>
        <w:spacing w:after="314" w:line="271" w:lineRule="auto"/>
        <w:ind w:right="1"/>
        <w:rPr>
          <w:rFonts w:hint="eastAsia"/>
        </w:rPr>
      </w:pPr>
      <w:r>
        <w:rPr>
          <w:rFonts w:hint="eastAsia"/>
        </w:rPr>
        <w:t>For objections to this distinction, see above, Part i. Sect. 15. note i .</w:t>
      </w:r>
    </w:p>
    <w:p w14:paraId="4105E4BB">
      <w:pPr>
        <w:spacing w:after="314" w:line="271" w:lineRule="auto"/>
        <w:ind w:right="1"/>
        <w:rPr>
          <w:rFonts w:hint="eastAsia"/>
        </w:rPr>
      </w:pPr>
      <w:r>
        <w:rPr>
          <w:rFonts w:hint="eastAsia"/>
        </w:rPr>
        <w:t>对于这个区别的反对意见，见上文，第一部分，第15节，注释i。</w:t>
      </w:r>
    </w:p>
    <w:p w14:paraId="08FD2107">
      <w:pPr>
        <w:spacing w:after="314" w:line="271" w:lineRule="auto"/>
        <w:ind w:right="1"/>
        <w:rPr>
          <w:rFonts w:hint="eastAsia"/>
        </w:rPr>
      </w:pPr>
    </w:p>
    <w:p w14:paraId="49CA00F1">
      <w:pPr>
        <w:spacing w:after="314" w:line="271" w:lineRule="auto"/>
        <w:ind w:right="1"/>
        <w:rPr>
          <w:rFonts w:hint="eastAsia"/>
        </w:rPr>
      </w:pPr>
      <w:r>
        <w:rPr>
          <w:rFonts w:hint="eastAsia"/>
        </w:rPr>
        <w:t>[←635]</w:t>
      </w:r>
    </w:p>
    <w:p w14:paraId="0DF0BC86">
      <w:pPr>
        <w:spacing w:after="314" w:line="271" w:lineRule="auto"/>
        <w:ind w:right="1"/>
        <w:rPr>
          <w:rFonts w:hint="eastAsia"/>
        </w:rPr>
      </w:pPr>
      <w:r>
        <w:rPr>
          <w:rFonts w:hint="eastAsia"/>
        </w:rPr>
        <w:t>Pertinet igitur.</w:t>
      </w:r>
    </w:p>
    <w:p w14:paraId="022F9D51">
      <w:pPr>
        <w:spacing w:after="314" w:line="271" w:lineRule="auto"/>
        <w:ind w:right="1"/>
        <w:rPr>
          <w:rFonts w:hint="eastAsia"/>
        </w:rPr>
      </w:pPr>
      <w:r>
        <w:rPr>
          <w:rFonts w:hint="eastAsia"/>
        </w:rPr>
        <w:t>Pertinet igitur（拉丁文：因此，它关乎）。</w:t>
      </w:r>
    </w:p>
    <w:p w14:paraId="5D5BFBCE">
      <w:pPr>
        <w:spacing w:after="314" w:line="271" w:lineRule="auto"/>
        <w:ind w:right="1"/>
        <w:rPr>
          <w:rFonts w:hint="eastAsia"/>
        </w:rPr>
      </w:pPr>
    </w:p>
    <w:p w14:paraId="2678E4F2">
      <w:pPr>
        <w:spacing w:after="314" w:line="271" w:lineRule="auto"/>
        <w:ind w:right="1"/>
        <w:rPr>
          <w:rFonts w:hint="eastAsia"/>
        </w:rPr>
      </w:pPr>
      <w:r>
        <w:rPr>
          <w:rFonts w:hint="eastAsia"/>
        </w:rPr>
        <w:t>More literally, 'It most of all pertains to events, that a man strive,' etc.</w:t>
      </w:r>
    </w:p>
    <w:p w14:paraId="054439FC">
      <w:pPr>
        <w:spacing w:after="314" w:line="271" w:lineRule="auto"/>
        <w:ind w:right="1"/>
        <w:rPr>
          <w:rFonts w:hint="eastAsia"/>
        </w:rPr>
      </w:pPr>
      <w:r>
        <w:rPr>
          <w:rFonts w:hint="eastAsia"/>
        </w:rPr>
        <w:t>更字面地，‘人当努力，这最关乎事件’，等等。</w:t>
      </w:r>
    </w:p>
    <w:p w14:paraId="7BC5BE92">
      <w:pPr>
        <w:spacing w:after="314" w:line="271" w:lineRule="auto"/>
        <w:ind w:right="1"/>
        <w:rPr>
          <w:rFonts w:hint="eastAsia"/>
        </w:rPr>
      </w:pPr>
    </w:p>
    <w:p w14:paraId="2DA459C0">
      <w:pPr>
        <w:spacing w:after="314" w:line="271" w:lineRule="auto"/>
        <w:ind w:right="1"/>
        <w:rPr>
          <w:rFonts w:hint="eastAsia"/>
        </w:rPr>
      </w:pPr>
      <w:r>
        <w:rPr>
          <w:rFonts w:hint="eastAsia"/>
        </w:rPr>
        <w:t>[←636]</w:t>
      </w:r>
    </w:p>
    <w:p w14:paraId="7B370E38">
      <w:pPr>
        <w:spacing w:after="314" w:line="271" w:lineRule="auto"/>
        <w:ind w:right="1"/>
        <w:rPr>
          <w:rFonts w:hint="eastAsia"/>
        </w:rPr>
      </w:pPr>
      <w:r>
        <w:rPr>
          <w:rFonts w:hint="eastAsia"/>
        </w:rPr>
        <w:t>Creatis eventibus.</w:t>
      </w:r>
    </w:p>
    <w:p w14:paraId="7EBAED13">
      <w:pPr>
        <w:spacing w:after="314" w:line="271" w:lineRule="auto"/>
        <w:ind w:right="1"/>
        <w:rPr>
          <w:rFonts w:hint="eastAsia"/>
        </w:rPr>
      </w:pPr>
      <w:r>
        <w:rPr>
          <w:rFonts w:hint="eastAsia"/>
        </w:rPr>
        <w:t>Creatis eventibus（拉丁文：被造的事件）。</w:t>
      </w:r>
    </w:p>
    <w:p w14:paraId="738F12DE">
      <w:pPr>
        <w:spacing w:after="314" w:line="271" w:lineRule="auto"/>
        <w:ind w:right="1"/>
        <w:rPr>
          <w:rFonts w:hint="eastAsia"/>
        </w:rPr>
      </w:pPr>
    </w:p>
    <w:p w14:paraId="45CA8027">
      <w:pPr>
        <w:spacing w:after="314" w:line="271" w:lineRule="auto"/>
        <w:ind w:right="1"/>
        <w:rPr>
          <w:rFonts w:hint="eastAsia"/>
        </w:rPr>
      </w:pPr>
      <w:r>
        <w:rPr>
          <w:rFonts w:hint="eastAsia"/>
        </w:rPr>
        <w:t>divinis eventibus.</w:t>
      </w:r>
    </w:p>
    <w:p w14:paraId="43D0560C">
      <w:pPr>
        <w:spacing w:after="314" w:line="271" w:lineRule="auto"/>
        <w:ind w:right="1"/>
        <w:rPr>
          <w:rFonts w:hint="eastAsia"/>
        </w:rPr>
      </w:pPr>
      <w:r>
        <w:rPr>
          <w:rFonts w:hint="eastAsia"/>
        </w:rPr>
        <w:t>divinis eventibus（拉丁文：神圣的事件）。</w:t>
      </w:r>
    </w:p>
    <w:p w14:paraId="6F03B52E">
      <w:pPr>
        <w:spacing w:after="314" w:line="271" w:lineRule="auto"/>
        <w:ind w:right="1"/>
        <w:rPr>
          <w:rFonts w:hint="eastAsia"/>
        </w:rPr>
      </w:pPr>
    </w:p>
    <w:p w14:paraId="0C6A609C">
      <w:pPr>
        <w:spacing w:after="314" w:line="271" w:lineRule="auto"/>
        <w:ind w:right="1"/>
        <w:rPr>
          <w:rFonts w:hint="eastAsia"/>
        </w:rPr>
      </w:pPr>
      <w:r>
        <w:rPr>
          <w:rFonts w:hint="eastAsia"/>
        </w:rPr>
        <w:t>Luther has said (see note x), that a dominion has been given to man over the inferior creatures, in the exercise of which he would not object to its being said that he has Freewill.</w:t>
      </w:r>
    </w:p>
    <w:p w14:paraId="68D6B2F7">
      <w:pPr>
        <w:spacing w:after="314" w:line="271" w:lineRule="auto"/>
        <w:ind w:right="1"/>
        <w:rPr>
          <w:rFonts w:hint="eastAsia"/>
        </w:rPr>
      </w:pPr>
      <w:r>
        <w:rPr>
          <w:rFonts w:hint="eastAsia"/>
        </w:rPr>
        <w:t>路德曾说（见注释x），人被赋予了对低下受造物的管辖权，在行使这种管辖权时，他不会反对说人有自由意志。</w:t>
      </w:r>
    </w:p>
    <w:p w14:paraId="5041E65B">
      <w:pPr>
        <w:spacing w:after="314" w:line="271" w:lineRule="auto"/>
        <w:ind w:right="1"/>
        <w:rPr>
          <w:rFonts w:hint="eastAsia"/>
        </w:rPr>
      </w:pPr>
    </w:p>
    <w:p w14:paraId="016F9399">
      <w:pPr>
        <w:spacing w:after="314" w:line="271" w:lineRule="auto"/>
        <w:ind w:right="1"/>
        <w:rPr>
          <w:rFonts w:hint="eastAsia"/>
        </w:rPr>
      </w:pPr>
      <w:r>
        <w:rPr>
          <w:rFonts w:hint="eastAsia"/>
        </w:rPr>
        <w:t>There are creature-events therefore, and God-events; that is, events which are conversant with creatures only, and events which are conversant with God also.</w:t>
      </w:r>
    </w:p>
    <w:p w14:paraId="6456B8E8">
      <w:pPr>
        <w:spacing w:after="314" w:line="271" w:lineRule="auto"/>
        <w:ind w:right="1"/>
        <w:rPr>
          <w:rFonts w:hint="eastAsia"/>
        </w:rPr>
      </w:pPr>
      <w:r>
        <w:rPr>
          <w:rFonts w:hint="eastAsia"/>
        </w:rPr>
        <w:t>因此，有受造物的事件，也有上帝的事件；即，只与受造物相关的事件，和也与上帝相关的事件。</w:t>
      </w:r>
    </w:p>
    <w:p w14:paraId="408FBEBD">
      <w:pPr>
        <w:spacing w:after="314" w:line="271" w:lineRule="auto"/>
        <w:ind w:right="1"/>
        <w:rPr>
          <w:rFonts w:hint="eastAsia"/>
        </w:rPr>
      </w:pPr>
    </w:p>
    <w:p w14:paraId="10F9D52F">
      <w:pPr>
        <w:spacing w:after="314" w:line="271" w:lineRule="auto"/>
        <w:ind w:right="1"/>
        <w:rPr>
          <w:rFonts w:hint="eastAsia"/>
        </w:rPr>
      </w:pPr>
      <w:r>
        <w:rPr>
          <w:rFonts w:hint="eastAsia"/>
        </w:rPr>
        <w:t>Those in which he has to deal with creatures, are of small moment with respect to those in which he has to deal with the Creator.</w:t>
      </w:r>
    </w:p>
    <w:p w14:paraId="44B7DAE2">
      <w:pPr>
        <w:spacing w:after="314" w:line="271" w:lineRule="auto"/>
        <w:ind w:right="1"/>
        <w:rPr>
          <w:rFonts w:hint="eastAsia"/>
        </w:rPr>
      </w:pPr>
      <w:r>
        <w:rPr>
          <w:rFonts w:hint="eastAsia"/>
        </w:rPr>
        <w:t>那些他必须处理受造物的事件，与那些他必须处理创造主的事件相比，是微不足道的。</w:t>
      </w:r>
    </w:p>
    <w:p w14:paraId="0E72ABE7">
      <w:pPr>
        <w:spacing w:after="314" w:line="271" w:lineRule="auto"/>
        <w:ind w:right="1"/>
        <w:rPr>
          <w:rFonts w:hint="eastAsia"/>
        </w:rPr>
      </w:pPr>
    </w:p>
    <w:p w14:paraId="411AC2E8">
      <w:pPr>
        <w:spacing w:after="314" w:line="271" w:lineRule="auto"/>
        <w:ind w:right="1"/>
        <w:rPr>
          <w:rFonts w:hint="eastAsia"/>
        </w:rPr>
      </w:pPr>
      <w:r>
        <w:rPr>
          <w:rFonts w:hint="eastAsia"/>
        </w:rPr>
        <w:t>Temporal prosperity is of the former; salvation is of the latter.</w:t>
      </w:r>
    </w:p>
    <w:p w14:paraId="4251BFCE">
      <w:pPr>
        <w:spacing w:after="314" w:line="271" w:lineRule="auto"/>
        <w:ind w:right="1"/>
        <w:rPr>
          <w:rFonts w:hint="eastAsia"/>
        </w:rPr>
      </w:pPr>
      <w:r>
        <w:rPr>
          <w:rFonts w:hint="eastAsia"/>
        </w:rPr>
        <w:t>暂时的繁荣属于前者；救恩属于后者。</w:t>
      </w:r>
    </w:p>
    <w:p w14:paraId="2B075A68">
      <w:pPr>
        <w:spacing w:after="314" w:line="271" w:lineRule="auto"/>
        <w:ind w:right="1"/>
        <w:rPr>
          <w:rFonts w:hint="eastAsia"/>
        </w:rPr>
      </w:pPr>
    </w:p>
    <w:p w14:paraId="163BCEE5">
      <w:pPr>
        <w:spacing w:after="314" w:line="271" w:lineRule="auto"/>
        <w:ind w:right="1"/>
        <w:rPr>
          <w:rFonts w:hint="eastAsia"/>
        </w:rPr>
      </w:pPr>
      <w:r>
        <w:rPr>
          <w:rFonts w:hint="eastAsia"/>
        </w:rPr>
        <w:t>I deny the justness of the distinction, and I must allow that we have rather too much of the gladiator in this paragraph.</w:t>
      </w:r>
    </w:p>
    <w:p w14:paraId="091942E7">
      <w:pPr>
        <w:spacing w:after="314" w:line="271" w:lineRule="auto"/>
        <w:ind w:right="1"/>
        <w:rPr>
          <w:rFonts w:hint="eastAsia"/>
        </w:rPr>
      </w:pPr>
      <w:r>
        <w:rPr>
          <w:rFonts w:hint="eastAsia"/>
        </w:rPr>
        <w:t>我否认这个区别的公正性，并且我必须承认，我们在这一段中有太多的角斗士精神。</w:t>
      </w:r>
    </w:p>
    <w:p w14:paraId="727D8D7D">
      <w:pPr>
        <w:spacing w:after="314" w:line="271" w:lineRule="auto"/>
        <w:ind w:right="1"/>
        <w:rPr>
          <w:rFonts w:hint="eastAsia"/>
        </w:rPr>
      </w:pPr>
    </w:p>
    <w:p w14:paraId="45895A92">
      <w:pPr>
        <w:spacing w:after="314" w:line="271" w:lineRule="auto"/>
        <w:ind w:right="1"/>
        <w:rPr>
          <w:rFonts w:hint="eastAsia"/>
        </w:rPr>
      </w:pPr>
      <w:r>
        <w:rPr>
          <w:rFonts w:hint="eastAsia"/>
        </w:rPr>
        <w:t>Luther's defence of his text is correct; but to give his adversary another thrust when he is fallen, he goes into refinements which will not stand.</w:t>
      </w:r>
    </w:p>
    <w:p w14:paraId="1E9A4F7C">
      <w:pPr>
        <w:spacing w:after="314" w:line="271" w:lineRule="auto"/>
        <w:ind w:right="1"/>
        <w:rPr>
          <w:rFonts w:hint="eastAsia"/>
        </w:rPr>
      </w:pPr>
      <w:r>
        <w:rPr>
          <w:rFonts w:hint="eastAsia"/>
        </w:rPr>
        <w:t>路德对他经文的辩护是正确的；但为了在他对手倒下时再给他一击，他进入了站不住脚的精微之处。</w:t>
      </w:r>
    </w:p>
    <w:p w14:paraId="763770A1">
      <w:pPr>
        <w:spacing w:after="314" w:line="271" w:lineRule="auto"/>
        <w:ind w:right="1"/>
        <w:rPr>
          <w:rFonts w:hint="eastAsia"/>
        </w:rPr>
      </w:pPr>
    </w:p>
    <w:p w14:paraId="1D8A7617">
      <w:pPr>
        <w:spacing w:after="314" w:line="271" w:lineRule="auto"/>
        <w:ind w:right="1"/>
        <w:rPr>
          <w:rFonts w:hint="eastAsia"/>
        </w:rPr>
      </w:pPr>
      <w:r>
        <w:rPr>
          <w:rFonts w:hint="eastAsia"/>
        </w:rPr>
        <w:t>Doubtless, spiritual things are higher than temporal things, but each is under the sole dominion of God.</w:t>
      </w:r>
    </w:p>
    <w:p w14:paraId="123E79A6">
      <w:pPr>
        <w:spacing w:after="314" w:line="271" w:lineRule="auto"/>
        <w:ind w:right="1"/>
        <w:rPr>
          <w:rFonts w:hint="eastAsia"/>
        </w:rPr>
      </w:pPr>
      <w:r>
        <w:rPr>
          <w:rFonts w:hint="eastAsia"/>
        </w:rPr>
        <w:t>无疑，属灵的事物高于属世的事物，但每一件都在上帝独一的管辖之下。</w:t>
      </w:r>
    </w:p>
    <w:p w14:paraId="4B484812">
      <w:pPr>
        <w:spacing w:after="314" w:line="271" w:lineRule="auto"/>
        <w:ind w:right="1"/>
        <w:rPr>
          <w:rFonts w:hint="eastAsia"/>
        </w:rPr>
      </w:pPr>
    </w:p>
    <w:p w14:paraId="3C679AF3">
      <w:pPr>
        <w:spacing w:after="314" w:line="271" w:lineRule="auto"/>
        <w:ind w:right="1"/>
        <w:rPr>
          <w:rFonts w:hint="eastAsia"/>
        </w:rPr>
      </w:pPr>
      <w:r>
        <w:rPr>
          <w:rFonts w:hint="eastAsia"/>
        </w:rPr>
        <w:t>[←637]</w:t>
      </w:r>
    </w:p>
    <w:p w14:paraId="0E165381">
      <w:pPr>
        <w:spacing w:after="314" w:line="271" w:lineRule="auto"/>
        <w:ind w:right="1"/>
        <w:rPr>
          <w:rFonts w:hint="eastAsia"/>
        </w:rPr>
      </w:pPr>
      <w:r>
        <w:rPr>
          <w:rFonts w:hint="eastAsia"/>
        </w:rPr>
        <w:t>See Part iii. Sect. 44. note m .</w:t>
      </w:r>
    </w:p>
    <w:p w14:paraId="1F61BA99">
      <w:pPr>
        <w:spacing w:after="314" w:line="271" w:lineRule="auto"/>
        <w:ind w:right="1"/>
        <w:rPr>
          <w:rFonts w:hint="eastAsia"/>
        </w:rPr>
      </w:pPr>
      <w:r>
        <w:rPr>
          <w:rFonts w:hint="eastAsia"/>
        </w:rPr>
        <w:t>见第三部分，第44节，注释m。</w:t>
      </w:r>
    </w:p>
    <w:p w14:paraId="3901E876">
      <w:pPr>
        <w:spacing w:after="314" w:line="271" w:lineRule="auto"/>
        <w:ind w:right="1"/>
        <w:rPr>
          <w:rFonts w:hint="eastAsia"/>
        </w:rPr>
      </w:pPr>
    </w:p>
    <w:p w14:paraId="46F8ED32">
      <w:pPr>
        <w:spacing w:after="314" w:line="271" w:lineRule="auto"/>
        <w:ind w:right="1"/>
        <w:rPr>
          <w:rFonts w:hint="eastAsia"/>
        </w:rPr>
      </w:pPr>
      <w:r>
        <w:rPr>
          <w:rFonts w:hint="eastAsia"/>
        </w:rPr>
        <w:t>[←638]</w:t>
      </w:r>
    </w:p>
    <w:p w14:paraId="40C3F3C6">
      <w:pPr>
        <w:spacing w:after="314" w:line="271" w:lineRule="auto"/>
        <w:ind w:right="1"/>
        <w:rPr>
          <w:rFonts w:hint="eastAsia"/>
        </w:rPr>
      </w:pPr>
      <w:r>
        <w:rPr>
          <w:rFonts w:hint="eastAsia"/>
        </w:rPr>
        <w:t>Luther's order is, 1. To repel Diatribe's gloss. 2. To show the folly and inconsistency of it, if admitted. 3. To confound Diatribes' confusion.</w:t>
      </w:r>
    </w:p>
    <w:p w14:paraId="611EBB6C">
      <w:pPr>
        <w:spacing w:after="314" w:line="271" w:lineRule="auto"/>
        <w:ind w:right="1"/>
        <w:rPr>
          <w:rFonts w:hint="eastAsia"/>
        </w:rPr>
      </w:pPr>
      <w:r>
        <w:rPr>
          <w:rFonts w:hint="eastAsia"/>
        </w:rPr>
        <w:t>路德的顺序是：1. 驳斥《辩论集》的注释。2. 若承认，则显其愚蠢与不一致。3. 混淆《辩论集》的混乱。</w:t>
      </w:r>
    </w:p>
    <w:p w14:paraId="1F2A1A2B">
      <w:pPr>
        <w:spacing w:after="314" w:line="271" w:lineRule="auto"/>
        <w:ind w:right="1"/>
        <w:rPr>
          <w:rFonts w:hint="eastAsia"/>
        </w:rPr>
      </w:pPr>
    </w:p>
    <w:p w14:paraId="50DC1142">
      <w:pPr>
        <w:spacing w:after="314" w:line="271" w:lineRule="auto"/>
        <w:ind w:right="1"/>
        <w:rPr>
          <w:rFonts w:hint="eastAsia"/>
        </w:rPr>
      </w:pPr>
      <w:r>
        <w:rPr>
          <w:rFonts w:hint="eastAsia"/>
        </w:rPr>
        <w:t>The proof which the text fields is broad and palpable, and only loses force by allowing that it may allow a cavil.</w:t>
      </w:r>
    </w:p>
    <w:p w14:paraId="09435B2E">
      <w:pPr>
        <w:spacing w:after="314" w:line="271" w:lineRule="auto"/>
        <w:ind w:right="1"/>
        <w:rPr>
          <w:rFonts w:hint="eastAsia"/>
        </w:rPr>
      </w:pPr>
      <w:r>
        <w:rPr>
          <w:rFonts w:hint="eastAsia"/>
        </w:rPr>
        <w:t>该文本所提供的证据是宽泛而明显的，只有在允许其可能引起诡辩时才会失去力量。</w:t>
      </w:r>
    </w:p>
    <w:p w14:paraId="2BDAC472">
      <w:pPr>
        <w:spacing w:after="314" w:line="271" w:lineRule="auto"/>
        <w:ind w:right="1"/>
        <w:rPr>
          <w:rFonts w:hint="eastAsia"/>
        </w:rPr>
      </w:pPr>
    </w:p>
    <w:p w14:paraId="48AAA6CD">
      <w:pPr>
        <w:spacing w:after="314" w:line="271" w:lineRule="auto"/>
        <w:ind w:right="1"/>
        <w:rPr>
          <w:rFonts w:hint="eastAsia"/>
        </w:rPr>
      </w:pPr>
      <w:r>
        <w:rPr>
          <w:rFonts w:hint="eastAsia"/>
        </w:rPr>
        <w:t>[←639]</w:t>
      </w:r>
    </w:p>
    <w:p w14:paraId="14243802">
      <w:pPr>
        <w:spacing w:after="314" w:line="271" w:lineRule="auto"/>
        <w:ind w:right="1"/>
        <w:rPr>
          <w:rFonts w:hint="eastAsia"/>
        </w:rPr>
      </w:pPr>
      <w:r>
        <w:rPr>
          <w:rFonts w:hint="eastAsia"/>
        </w:rPr>
        <w:t>See last section.</w:t>
      </w:r>
    </w:p>
    <w:p w14:paraId="73457E1E">
      <w:pPr>
        <w:spacing w:after="314" w:line="271" w:lineRule="auto"/>
        <w:ind w:right="1"/>
        <w:rPr>
          <w:rFonts w:hint="eastAsia"/>
        </w:rPr>
      </w:pPr>
      <w:r>
        <w:rPr>
          <w:rFonts w:hint="eastAsia"/>
        </w:rPr>
        <w:t>见上一节。</w:t>
      </w:r>
    </w:p>
    <w:p w14:paraId="7AA0A1A8">
      <w:pPr>
        <w:spacing w:after="314" w:line="271" w:lineRule="auto"/>
        <w:ind w:right="1"/>
        <w:rPr>
          <w:rFonts w:hint="eastAsia"/>
        </w:rPr>
      </w:pPr>
    </w:p>
    <w:p w14:paraId="2CDAF47D">
      <w:pPr>
        <w:spacing w:after="314" w:line="271" w:lineRule="auto"/>
        <w:ind w:right="1"/>
        <w:rPr>
          <w:rFonts w:hint="eastAsia"/>
        </w:rPr>
      </w:pPr>
      <w:r>
        <w:rPr>
          <w:rFonts w:hint="eastAsia"/>
        </w:rPr>
        <w:t>[←640]</w:t>
      </w:r>
    </w:p>
    <w:p w14:paraId="42DB7F70">
      <w:pPr>
        <w:spacing w:after="314" w:line="271" w:lineRule="auto"/>
        <w:ind w:right="1"/>
        <w:rPr>
          <w:rFonts w:hint="eastAsia"/>
        </w:rPr>
      </w:pPr>
      <w:r>
        <w:rPr>
          <w:rFonts w:hint="eastAsia"/>
        </w:rPr>
        <w:t>See Part iv. Sect. 10. note z .</w:t>
      </w:r>
    </w:p>
    <w:p w14:paraId="77B09E45">
      <w:pPr>
        <w:spacing w:after="314" w:line="271" w:lineRule="auto"/>
        <w:ind w:right="1"/>
        <w:rPr>
          <w:rFonts w:hint="eastAsia"/>
        </w:rPr>
      </w:pPr>
      <w:r>
        <w:rPr>
          <w:rFonts w:hint="eastAsia"/>
        </w:rPr>
        <w:t>见第四部分，第10节，注释z。</w:t>
      </w:r>
    </w:p>
    <w:p w14:paraId="3EA00626">
      <w:pPr>
        <w:spacing w:after="314" w:line="271" w:lineRule="auto"/>
        <w:ind w:right="1"/>
        <w:rPr>
          <w:rFonts w:hint="eastAsia"/>
        </w:rPr>
      </w:pPr>
    </w:p>
    <w:p w14:paraId="782AEE87">
      <w:pPr>
        <w:spacing w:after="314" w:line="271" w:lineRule="auto"/>
        <w:ind w:right="1"/>
        <w:rPr>
          <w:rFonts w:hint="eastAsia"/>
        </w:rPr>
      </w:pPr>
      <w:r>
        <w:rPr>
          <w:rFonts w:hint="eastAsia"/>
        </w:rPr>
        <w:t>[←641]</w:t>
      </w:r>
    </w:p>
    <w:p w14:paraId="174B40D4">
      <w:pPr>
        <w:spacing w:after="314" w:line="271" w:lineRule="auto"/>
        <w:ind w:right="1"/>
        <w:rPr>
          <w:rFonts w:hint="eastAsia"/>
        </w:rPr>
      </w:pPr>
      <w:r>
        <w:rPr>
          <w:rFonts w:hint="eastAsia"/>
        </w:rPr>
        <w:t>See above, Sect. 11. note h .</w:t>
      </w:r>
    </w:p>
    <w:p w14:paraId="5EC9B674">
      <w:pPr>
        <w:spacing w:after="314" w:line="271" w:lineRule="auto"/>
        <w:ind w:right="1"/>
        <w:rPr>
          <w:rFonts w:hint="eastAsia"/>
        </w:rPr>
      </w:pPr>
      <w:r>
        <w:rPr>
          <w:rFonts w:hint="eastAsia"/>
        </w:rPr>
        <w:t>见上文，第11节，注释h。</w:t>
      </w:r>
    </w:p>
    <w:p w14:paraId="36142D66">
      <w:pPr>
        <w:spacing w:after="314" w:line="271" w:lineRule="auto"/>
        <w:ind w:right="1"/>
        <w:rPr>
          <w:rFonts w:hint="eastAsia"/>
        </w:rPr>
      </w:pPr>
    </w:p>
    <w:p w14:paraId="7440731D">
      <w:pPr>
        <w:spacing w:after="314" w:line="271" w:lineRule="auto"/>
        <w:ind w:right="1"/>
        <w:rPr>
          <w:rFonts w:hint="eastAsia"/>
        </w:rPr>
      </w:pPr>
      <w:r>
        <w:rPr>
          <w:rFonts w:hint="eastAsia"/>
        </w:rPr>
        <w:t>[←642]</w:t>
      </w:r>
    </w:p>
    <w:p w14:paraId="034DCE9B">
      <w:pPr>
        <w:spacing w:after="314" w:line="271" w:lineRule="auto"/>
        <w:ind w:right="1"/>
        <w:rPr>
          <w:rFonts w:hint="eastAsia"/>
        </w:rPr>
      </w:pPr>
      <w:r>
        <w:rPr>
          <w:rFonts w:hint="eastAsia"/>
        </w:rPr>
        <w:t>Quia.</w:t>
      </w:r>
    </w:p>
    <w:p w14:paraId="59F32989">
      <w:pPr>
        <w:spacing w:after="314" w:line="271" w:lineRule="auto"/>
        <w:ind w:right="1"/>
        <w:rPr>
          <w:rFonts w:hint="eastAsia"/>
        </w:rPr>
      </w:pPr>
      <w:r>
        <w:rPr>
          <w:rFonts w:hint="eastAsia"/>
        </w:rPr>
        <w:t>Quia（拉丁文：因为）。</w:t>
      </w:r>
    </w:p>
    <w:p w14:paraId="11D21B63">
      <w:pPr>
        <w:spacing w:after="314" w:line="271" w:lineRule="auto"/>
        <w:ind w:right="1"/>
        <w:rPr>
          <w:rFonts w:hint="eastAsia"/>
        </w:rPr>
      </w:pPr>
    </w:p>
    <w:p w14:paraId="45BDFC5C">
      <w:pPr>
        <w:spacing w:after="314" w:line="271" w:lineRule="auto"/>
        <w:ind w:right="1"/>
        <w:rPr>
          <w:rFonts w:hint="eastAsia"/>
        </w:rPr>
      </w:pPr>
      <w:r>
        <w:rPr>
          <w:rFonts w:hint="eastAsia"/>
        </w:rPr>
        <w:t>I should have liked quâ instead of quia, if there had been any authority for it.</w:t>
      </w:r>
    </w:p>
    <w:p w14:paraId="28880D0D">
      <w:pPr>
        <w:spacing w:after="314" w:line="271" w:lineRule="auto"/>
        <w:ind w:right="1"/>
        <w:rPr>
          <w:rFonts w:hint="eastAsia"/>
        </w:rPr>
      </w:pPr>
      <w:r>
        <w:rPr>
          <w:rFonts w:hint="eastAsia"/>
        </w:rPr>
        <w:t>如果有权威依据的话，我宁愿用quâ（拉丁文：以何种方式）代替quia。</w:t>
      </w:r>
    </w:p>
    <w:p w14:paraId="47957003">
      <w:pPr>
        <w:spacing w:after="314" w:line="271" w:lineRule="auto"/>
        <w:ind w:right="1"/>
        <w:rPr>
          <w:rFonts w:hint="eastAsia"/>
        </w:rPr>
      </w:pPr>
    </w:p>
    <w:p w14:paraId="23506A10">
      <w:pPr>
        <w:spacing w:after="314" w:line="271" w:lineRule="auto"/>
        <w:ind w:right="1"/>
        <w:rPr>
          <w:rFonts w:hint="eastAsia"/>
        </w:rPr>
      </w:pPr>
      <w:r>
        <w:rPr>
          <w:rFonts w:hint="eastAsia"/>
        </w:rPr>
        <w:t>— For the principle maintained, see above, Sect. 11. and note h .</w:t>
      </w:r>
    </w:p>
    <w:p w14:paraId="44612946">
      <w:pPr>
        <w:spacing w:after="314" w:line="271" w:lineRule="auto"/>
        <w:ind w:right="1"/>
        <w:rPr>
          <w:rFonts w:hint="eastAsia"/>
        </w:rPr>
      </w:pPr>
      <w:r>
        <w:rPr>
          <w:rFonts w:hint="eastAsia"/>
        </w:rPr>
        <w:t>——至于所维护的原则，见上文第11节及其注释h。</w:t>
      </w:r>
    </w:p>
    <w:p w14:paraId="6DF4A2EE">
      <w:pPr>
        <w:spacing w:after="314" w:line="271" w:lineRule="auto"/>
        <w:ind w:right="1"/>
        <w:rPr>
          <w:rFonts w:hint="eastAsia"/>
        </w:rPr>
      </w:pPr>
    </w:p>
    <w:p w14:paraId="75455BC3">
      <w:pPr>
        <w:spacing w:after="314" w:line="271" w:lineRule="auto"/>
        <w:ind w:right="1"/>
        <w:rPr>
          <w:rFonts w:hint="eastAsia"/>
        </w:rPr>
      </w:pPr>
      <w:r>
        <w:rPr>
          <w:rFonts w:hint="eastAsia"/>
        </w:rPr>
        <w:t>[←643]</w:t>
      </w:r>
    </w:p>
    <w:p w14:paraId="7F91AB95">
      <w:pPr>
        <w:spacing w:after="314" w:line="271" w:lineRule="auto"/>
        <w:ind w:right="1"/>
        <w:rPr>
          <w:rFonts w:hint="eastAsia"/>
        </w:rPr>
      </w:pPr>
      <w:r>
        <w:rPr>
          <w:rFonts w:hint="eastAsia"/>
        </w:rPr>
        <w:t>Coram Deo.</w:t>
      </w:r>
    </w:p>
    <w:p w14:paraId="47189B01">
      <w:pPr>
        <w:spacing w:after="314" w:line="271" w:lineRule="auto"/>
        <w:ind w:right="1"/>
        <w:rPr>
          <w:rFonts w:hint="eastAsia"/>
        </w:rPr>
      </w:pPr>
      <w:r>
        <w:rPr>
          <w:rFonts w:hint="eastAsia"/>
        </w:rPr>
        <w:t>Coram Deo（拉丁文：在上帝面前）。</w:t>
      </w:r>
    </w:p>
    <w:p w14:paraId="32304FC5">
      <w:pPr>
        <w:spacing w:after="314" w:line="271" w:lineRule="auto"/>
        <w:ind w:right="1"/>
        <w:rPr>
          <w:rFonts w:hint="eastAsia"/>
        </w:rPr>
      </w:pPr>
    </w:p>
    <w:p w14:paraId="4D6048C9">
      <w:pPr>
        <w:spacing w:after="314" w:line="271" w:lineRule="auto"/>
        <w:ind w:right="1"/>
        <w:rPr>
          <w:rFonts w:hint="eastAsia"/>
        </w:rPr>
      </w:pPr>
      <w:r>
        <w:rPr>
          <w:rFonts w:hint="eastAsia"/>
        </w:rPr>
        <w:t>Referring, I suppose, to the former distinction about divine and created events; as if there were some acts in which God left us at liberty.</w:t>
      </w:r>
    </w:p>
    <w:p w14:paraId="33F7F310">
      <w:pPr>
        <w:spacing w:after="314" w:line="271" w:lineRule="auto"/>
        <w:ind w:right="1"/>
        <w:rPr>
          <w:rFonts w:hint="eastAsia"/>
        </w:rPr>
      </w:pPr>
      <w:r>
        <w:rPr>
          <w:rFonts w:hint="eastAsia"/>
        </w:rPr>
        <w:t>我想，这是指前面关于神圣和被造事件的区别；仿佛有些行为是上帝让我们自由的。</w:t>
      </w:r>
    </w:p>
    <w:p w14:paraId="0BD195EF">
      <w:pPr>
        <w:spacing w:after="314" w:line="271" w:lineRule="auto"/>
        <w:ind w:right="1"/>
        <w:rPr>
          <w:rFonts w:hint="eastAsia"/>
        </w:rPr>
      </w:pPr>
    </w:p>
    <w:p w14:paraId="4DFCE717">
      <w:pPr>
        <w:spacing w:after="314" w:line="271" w:lineRule="auto"/>
        <w:ind w:right="1"/>
        <w:rPr>
          <w:rFonts w:hint="eastAsia"/>
        </w:rPr>
      </w:pPr>
      <w:r>
        <w:rPr>
          <w:rFonts w:hint="eastAsia"/>
        </w:rPr>
        <w:t>See above, Sect. 31. note a .</w:t>
      </w:r>
    </w:p>
    <w:p w14:paraId="012B0370">
      <w:pPr>
        <w:spacing w:after="314" w:line="271" w:lineRule="auto"/>
        <w:ind w:right="1"/>
        <w:rPr>
          <w:rFonts w:hint="eastAsia"/>
        </w:rPr>
      </w:pPr>
      <w:r>
        <w:rPr>
          <w:rFonts w:hint="eastAsia"/>
        </w:rPr>
        <w:t>见上文，第31节，注释a。</w:t>
      </w:r>
    </w:p>
    <w:p w14:paraId="2D3E3205">
      <w:pPr>
        <w:spacing w:after="314" w:line="271" w:lineRule="auto"/>
        <w:ind w:right="1"/>
        <w:rPr>
          <w:rFonts w:hint="eastAsia"/>
        </w:rPr>
      </w:pPr>
    </w:p>
    <w:p w14:paraId="6C3AE355">
      <w:pPr>
        <w:spacing w:after="314" w:line="271" w:lineRule="auto"/>
        <w:ind w:right="1"/>
        <w:rPr>
          <w:rFonts w:hint="eastAsia"/>
        </w:rPr>
      </w:pPr>
      <w:r>
        <w:rPr>
          <w:rFonts w:hint="eastAsia"/>
        </w:rPr>
        <w:t>[←644]</w:t>
      </w:r>
    </w:p>
    <w:p w14:paraId="4C8368D9">
      <w:pPr>
        <w:spacing w:after="314" w:line="271" w:lineRule="auto"/>
        <w:ind w:right="1"/>
        <w:rPr>
          <w:rFonts w:hint="eastAsia"/>
        </w:rPr>
      </w:pPr>
      <w:r>
        <w:rPr>
          <w:rFonts w:hint="eastAsia"/>
        </w:rPr>
        <w:t>Sui juris.</w:t>
      </w:r>
    </w:p>
    <w:p w14:paraId="273EDF50">
      <w:pPr>
        <w:spacing w:after="314" w:line="271" w:lineRule="auto"/>
        <w:ind w:right="1"/>
        <w:rPr>
          <w:rFonts w:hint="eastAsia"/>
        </w:rPr>
      </w:pPr>
      <w:r>
        <w:rPr>
          <w:rFonts w:hint="eastAsia"/>
        </w:rPr>
        <w:t>Sui juris（拉丁文：自己的权利）。</w:t>
      </w:r>
    </w:p>
    <w:p w14:paraId="7A95A1E6">
      <w:pPr>
        <w:spacing w:after="314" w:line="271" w:lineRule="auto"/>
        <w:ind w:right="1"/>
        <w:rPr>
          <w:rFonts w:hint="eastAsia"/>
        </w:rPr>
      </w:pPr>
    </w:p>
    <w:p w14:paraId="692744BD">
      <w:pPr>
        <w:spacing w:after="314" w:line="271" w:lineRule="auto"/>
        <w:ind w:right="1"/>
        <w:rPr>
          <w:rFonts w:hint="eastAsia"/>
        </w:rPr>
      </w:pPr>
      <w:r>
        <w:rPr>
          <w:rFonts w:hint="eastAsia"/>
        </w:rPr>
        <w:t>'Jus (a jubeo, ut quidam volunt) est universim id quod legibus constitutum est, sive naturalibus, sive divinis, vel gentium, vel civilibus.'</w:t>
      </w:r>
    </w:p>
    <w:p w14:paraId="34EC9E8A">
      <w:pPr>
        <w:spacing w:after="314" w:line="271" w:lineRule="auto"/>
        <w:ind w:right="1"/>
        <w:rPr>
          <w:rFonts w:hint="eastAsia"/>
        </w:rPr>
      </w:pPr>
      <w:r>
        <w:rPr>
          <w:rFonts w:hint="eastAsia"/>
        </w:rPr>
        <w:t>‘Jus（拉丁文：权利）（有些人认为源于jubeo，拉丁文：我命令）普遍地指由法律所确定的事物，无论是自然的、神圣的、万国的，还是公民的。’</w:t>
      </w:r>
    </w:p>
    <w:p w14:paraId="63719ADD">
      <w:pPr>
        <w:spacing w:after="314" w:line="271" w:lineRule="auto"/>
        <w:ind w:right="1"/>
        <w:rPr>
          <w:rFonts w:hint="eastAsia"/>
        </w:rPr>
      </w:pPr>
    </w:p>
    <w:p w14:paraId="1805339D">
      <w:pPr>
        <w:spacing w:after="314" w:line="271" w:lineRule="auto"/>
        <w:ind w:right="1"/>
        <w:rPr>
          <w:rFonts w:hint="eastAsia"/>
        </w:rPr>
      </w:pPr>
      <w:r>
        <w:rPr>
          <w:rFonts w:hint="eastAsia"/>
        </w:rPr>
        <w:t>'The law or rule, which he prescribes to himself for the regulation of his conduct.'</w:t>
      </w:r>
    </w:p>
    <w:p w14:paraId="761B5D0A">
      <w:pPr>
        <w:spacing w:after="314" w:line="271" w:lineRule="auto"/>
        <w:ind w:right="1"/>
        <w:rPr>
          <w:rFonts w:hint="eastAsia"/>
        </w:rPr>
      </w:pPr>
      <w:r>
        <w:rPr>
          <w:rFonts w:hint="eastAsia"/>
        </w:rPr>
        <w:t>‘他为规范自己行为而为自己设定的法律或规则。’</w:t>
      </w:r>
    </w:p>
    <w:p w14:paraId="3142D231">
      <w:pPr>
        <w:spacing w:after="314" w:line="271" w:lineRule="auto"/>
        <w:ind w:right="1"/>
        <w:rPr>
          <w:rFonts w:hint="eastAsia"/>
        </w:rPr>
      </w:pPr>
    </w:p>
    <w:p w14:paraId="0988D281">
      <w:pPr>
        <w:spacing w:after="314" w:line="271" w:lineRule="auto"/>
        <w:ind w:right="1"/>
        <w:rPr>
          <w:rFonts w:hint="eastAsia"/>
        </w:rPr>
      </w:pPr>
      <w:r>
        <w:rPr>
          <w:rFonts w:hint="eastAsia"/>
        </w:rPr>
        <w:t>Hence the expression 'sui juris esse, i.e., liberum esse, suique arbitrii.'</w:t>
      </w:r>
    </w:p>
    <w:p w14:paraId="63CBA021">
      <w:pPr>
        <w:spacing w:after="314" w:line="271" w:lineRule="auto"/>
        <w:ind w:right="1"/>
        <w:rPr>
          <w:rFonts w:hint="eastAsia"/>
        </w:rPr>
      </w:pPr>
      <w:r>
        <w:rPr>
          <w:rFonts w:hint="eastAsia"/>
        </w:rPr>
        <w:t>因此有‘sui juris esse’（拉丁文）这个表达，即‘liberum esse, suique arbitrii’（拉丁文：是自由的，有自己的选择权）。</w:t>
      </w:r>
    </w:p>
    <w:p w14:paraId="6CD5DA6D">
      <w:pPr>
        <w:spacing w:after="314" w:line="271" w:lineRule="auto"/>
        <w:ind w:right="1"/>
        <w:rPr>
          <w:rFonts w:hint="eastAsia"/>
        </w:rPr>
      </w:pPr>
    </w:p>
    <w:p w14:paraId="7A2B654D">
      <w:pPr>
        <w:spacing w:after="314" w:line="271" w:lineRule="auto"/>
        <w:ind w:right="1"/>
        <w:rPr>
          <w:rFonts w:hint="eastAsia"/>
        </w:rPr>
      </w:pPr>
      <w:r>
        <w:rPr>
          <w:rFonts w:hint="eastAsia"/>
        </w:rPr>
        <w:t>'Ut esset sui juris ae mancipii respublica.' — Cic.</w:t>
      </w:r>
    </w:p>
    <w:p w14:paraId="46B1A55D">
      <w:pPr>
        <w:spacing w:after="314" w:line="271" w:lineRule="auto"/>
        <w:ind w:right="1"/>
        <w:rPr>
          <w:rFonts w:hint="eastAsia"/>
        </w:rPr>
      </w:pPr>
      <w:r>
        <w:rPr>
          <w:rFonts w:hint="eastAsia"/>
        </w:rPr>
        <w:t>‘Ut esset sui juris ae mancipii respublica.’（拉丁文：‘使共和国有其自己的权利和财产。’）——西塞罗。</w:t>
      </w:r>
    </w:p>
    <w:p w14:paraId="3800B8F9">
      <w:pPr>
        <w:spacing w:after="314" w:line="271" w:lineRule="auto"/>
        <w:ind w:right="1"/>
        <w:rPr>
          <w:rFonts w:hint="eastAsia"/>
        </w:rPr>
      </w:pPr>
    </w:p>
    <w:p w14:paraId="721E8331">
      <w:pPr>
        <w:spacing w:after="314" w:line="271" w:lineRule="auto"/>
        <w:ind w:right="1"/>
        <w:rPr>
          <w:rFonts w:hint="eastAsia"/>
        </w:rPr>
      </w:pPr>
      <w:r>
        <w:rPr>
          <w:rFonts w:hint="eastAsia"/>
        </w:rPr>
        <w:t>[←645]</w:t>
      </w:r>
    </w:p>
    <w:p w14:paraId="543E512C">
      <w:pPr>
        <w:spacing w:after="314" w:line="271" w:lineRule="auto"/>
        <w:ind w:right="1"/>
        <w:rPr>
          <w:rFonts w:hint="eastAsia"/>
        </w:rPr>
      </w:pPr>
      <w:r>
        <w:rPr>
          <w:rFonts w:hint="eastAsia"/>
        </w:rPr>
        <w:t>Luther defends his quotations from Proverbs, and withdraws the chorus from Erasmus' old song thus: 1. Necessity does not preclude human agency, but quickens it. 2. They are imperative and conjunctive verbs. 3. The nature of God's making and operating in the wicked. 4. The king's heart furnishes an a fortiori, but any man's heart will do.</w:t>
      </w:r>
    </w:p>
    <w:p w14:paraId="2481043C">
      <w:pPr>
        <w:spacing w:after="314" w:line="271" w:lineRule="auto"/>
        <w:ind w:right="1"/>
        <w:rPr>
          <w:rFonts w:hint="eastAsia"/>
        </w:rPr>
      </w:pPr>
      <w:r>
        <w:rPr>
          <w:rFonts w:hint="eastAsia"/>
        </w:rPr>
        <w:t>路德如此捍卫他对箴言的引文，并从伊拉斯谟的老调中撤回了合唱：1. 必然性并不排除人的作为，而是加速它。2. 它们是命令式和连接式动词。3. 上帝在恶人中创造和运作的性质。4. 王的心提供了一个更强的理由，但任何人的心都可以。</w:t>
      </w:r>
    </w:p>
    <w:p w14:paraId="05622C90">
      <w:pPr>
        <w:spacing w:after="314" w:line="271" w:lineRule="auto"/>
        <w:ind w:right="1"/>
        <w:rPr>
          <w:rFonts w:hint="eastAsia"/>
        </w:rPr>
      </w:pPr>
    </w:p>
    <w:p w14:paraId="5CFA149F">
      <w:pPr>
        <w:spacing w:after="314" w:line="271" w:lineRule="auto"/>
        <w:ind w:right="1"/>
        <w:rPr>
          <w:rFonts w:hint="eastAsia"/>
        </w:rPr>
      </w:pPr>
      <w:r>
        <w:rPr>
          <w:rFonts w:hint="eastAsia"/>
        </w:rPr>
        <w:t>[←646]</w:t>
      </w:r>
    </w:p>
    <w:p w14:paraId="097DB09A">
      <w:pPr>
        <w:spacing w:after="314" w:line="271" w:lineRule="auto"/>
        <w:ind w:right="1"/>
        <w:rPr>
          <w:rFonts w:hint="eastAsia"/>
        </w:rPr>
      </w:pPr>
      <w:r>
        <w:rPr>
          <w:rFonts w:hint="eastAsia"/>
        </w:rPr>
        <w:t>Magniloquous (or grandiloquent): Speaking pompously; puffed up; bombastic; lofty in style.</w:t>
      </w:r>
    </w:p>
    <w:p w14:paraId="77744D10">
      <w:pPr>
        <w:spacing w:after="314" w:line="271" w:lineRule="auto"/>
        <w:ind w:right="1"/>
        <w:rPr>
          <w:rFonts w:hint="eastAsia"/>
        </w:rPr>
      </w:pPr>
      <w:r>
        <w:rPr>
          <w:rFonts w:hint="eastAsia"/>
        </w:rPr>
        <w:t>华丽的（Magniloquous）（或夸张的）：说话浮夸；自负；言过其实；风格高傲。</w:t>
      </w:r>
    </w:p>
    <w:p w14:paraId="18BA95F7">
      <w:pPr>
        <w:spacing w:after="314" w:line="271" w:lineRule="auto"/>
        <w:ind w:right="1"/>
        <w:rPr>
          <w:rFonts w:hint="eastAsia"/>
        </w:rPr>
      </w:pPr>
    </w:p>
    <w:p w14:paraId="7438626F">
      <w:pPr>
        <w:spacing w:after="314" w:line="271" w:lineRule="auto"/>
        <w:ind w:right="1"/>
        <w:rPr>
          <w:rFonts w:hint="eastAsia"/>
        </w:rPr>
      </w:pPr>
      <w:r>
        <w:rPr>
          <w:rFonts w:hint="eastAsia"/>
        </w:rPr>
        <w:t>[←647]</w:t>
      </w:r>
    </w:p>
    <w:p w14:paraId="76B1A6F3">
      <w:pPr>
        <w:spacing w:after="314" w:line="271" w:lineRule="auto"/>
        <w:ind w:right="1"/>
        <w:rPr>
          <w:rFonts w:hint="eastAsia"/>
        </w:rPr>
      </w:pPr>
      <w:r>
        <w:rPr>
          <w:rFonts w:hint="eastAsia"/>
        </w:rPr>
        <w:t>Thersites: In Homer's Iliad, he was a common soldier of the Greek army during the Trojan War.</w:t>
      </w:r>
    </w:p>
    <w:p w14:paraId="08E029BB">
      <w:pPr>
        <w:spacing w:after="314" w:line="271" w:lineRule="auto"/>
        <w:ind w:right="1"/>
        <w:rPr>
          <w:rFonts w:hint="eastAsia"/>
        </w:rPr>
      </w:pPr>
      <w:r>
        <w:rPr>
          <w:rFonts w:hint="eastAsia"/>
        </w:rPr>
        <w:t>忒尔西忒斯：在荷马的《伊利亚特》中，他是特洛伊战争期间希腊军队的一名普通士兵。</w:t>
      </w:r>
    </w:p>
    <w:p w14:paraId="3952CB72">
      <w:pPr>
        <w:spacing w:after="314" w:line="271" w:lineRule="auto"/>
        <w:ind w:right="1"/>
        <w:rPr>
          <w:rFonts w:hint="eastAsia"/>
        </w:rPr>
      </w:pPr>
    </w:p>
    <w:p w14:paraId="7DE457DC">
      <w:pPr>
        <w:spacing w:after="314" w:line="271" w:lineRule="auto"/>
        <w:ind w:right="1"/>
        <w:rPr>
          <w:rFonts w:hint="eastAsia"/>
        </w:rPr>
      </w:pPr>
      <w:r>
        <w:rPr>
          <w:rFonts w:hint="eastAsia"/>
        </w:rPr>
        <w:t>[←648]</w:t>
      </w:r>
    </w:p>
    <w:p w14:paraId="1D98026E">
      <w:pPr>
        <w:spacing w:after="314" w:line="271" w:lineRule="auto"/>
        <w:ind w:right="1"/>
        <w:rPr>
          <w:rFonts w:hint="eastAsia"/>
        </w:rPr>
      </w:pPr>
      <w:r>
        <w:rPr>
          <w:rFonts w:hint="eastAsia"/>
        </w:rPr>
        <w:t>Uti. abuti.</w:t>
      </w:r>
    </w:p>
    <w:p w14:paraId="27BC5A77">
      <w:pPr>
        <w:spacing w:after="314" w:line="271" w:lineRule="auto"/>
        <w:ind w:right="1"/>
        <w:rPr>
          <w:rFonts w:hint="eastAsia"/>
        </w:rPr>
      </w:pPr>
      <w:r>
        <w:rPr>
          <w:rFonts w:hint="eastAsia"/>
        </w:rPr>
        <w:t>Uti（拉丁文：使用），abuti（拉丁文：滥用）。</w:t>
      </w:r>
    </w:p>
    <w:p w14:paraId="5FDDD537">
      <w:pPr>
        <w:spacing w:after="314" w:line="271" w:lineRule="auto"/>
        <w:ind w:right="1"/>
        <w:rPr>
          <w:rFonts w:hint="eastAsia"/>
        </w:rPr>
      </w:pPr>
    </w:p>
    <w:p w14:paraId="2DC9829A">
      <w:pPr>
        <w:spacing w:after="314" w:line="271" w:lineRule="auto"/>
        <w:ind w:right="1"/>
        <w:rPr>
          <w:rFonts w:hint="eastAsia"/>
        </w:rPr>
      </w:pPr>
      <w:r>
        <w:rPr>
          <w:rFonts w:hint="eastAsia"/>
        </w:rPr>
        <w:t>Ut. 'To use according to its real nature.'</w:t>
      </w:r>
    </w:p>
    <w:p w14:paraId="7613C7C4">
      <w:pPr>
        <w:spacing w:after="314" w:line="271" w:lineRule="auto"/>
        <w:ind w:right="1"/>
        <w:rPr>
          <w:rFonts w:hint="eastAsia"/>
        </w:rPr>
      </w:pPr>
      <w:r>
        <w:rPr>
          <w:rFonts w:hint="eastAsia"/>
        </w:rPr>
        <w:t>Ut.（拉丁文uti的缩写）‘按照其实际性质使用。’</w:t>
      </w:r>
    </w:p>
    <w:p w14:paraId="47A558B0">
      <w:pPr>
        <w:spacing w:after="314" w:line="271" w:lineRule="auto"/>
        <w:ind w:right="1"/>
        <w:rPr>
          <w:rFonts w:hint="eastAsia"/>
        </w:rPr>
      </w:pPr>
    </w:p>
    <w:p w14:paraId="357358CF">
      <w:pPr>
        <w:spacing w:after="314" w:line="271" w:lineRule="auto"/>
        <w:ind w:right="1"/>
        <w:rPr>
          <w:rFonts w:hint="eastAsia"/>
        </w:rPr>
      </w:pPr>
      <w:r>
        <w:rPr>
          <w:rFonts w:hint="eastAsia"/>
        </w:rPr>
        <w:t>Abut.' To use contrary to the nature, or first intention of a thing, whether for the better or worse.'</w:t>
      </w:r>
    </w:p>
    <w:p w14:paraId="2DA10996">
      <w:pPr>
        <w:spacing w:after="314" w:line="271" w:lineRule="auto"/>
        <w:ind w:right="1"/>
        <w:rPr>
          <w:rFonts w:hint="eastAsia"/>
        </w:rPr>
      </w:pPr>
      <w:r>
        <w:rPr>
          <w:rFonts w:hint="eastAsia"/>
        </w:rPr>
        <w:t>Abut.（拉丁文abuti的缩写）‘违背事物的性质或初衷使用，无论好坏。’</w:t>
      </w:r>
    </w:p>
    <w:p w14:paraId="07662B6E">
      <w:pPr>
        <w:spacing w:after="314" w:line="271" w:lineRule="auto"/>
        <w:ind w:right="1"/>
        <w:rPr>
          <w:rFonts w:hint="eastAsia"/>
        </w:rPr>
      </w:pPr>
    </w:p>
    <w:p w14:paraId="09CA2E1E">
      <w:pPr>
        <w:spacing w:after="314" w:line="271" w:lineRule="auto"/>
        <w:ind w:right="1"/>
        <w:rPr>
          <w:rFonts w:hint="eastAsia"/>
        </w:rPr>
      </w:pPr>
      <w:r>
        <w:rPr>
          <w:rFonts w:hint="eastAsia"/>
        </w:rPr>
        <w:t>The Scripture is authority; she will not use it.</w:t>
      </w:r>
    </w:p>
    <w:p w14:paraId="0D66192A">
      <w:pPr>
        <w:spacing w:after="314" w:line="271" w:lineRule="auto"/>
        <w:ind w:right="1"/>
        <w:rPr>
          <w:rFonts w:hint="eastAsia"/>
        </w:rPr>
      </w:pPr>
      <w:r>
        <w:rPr>
          <w:rFonts w:hint="eastAsia"/>
        </w:rPr>
        <w:t>圣经是权威；她不使用它。</w:t>
      </w:r>
    </w:p>
    <w:p w14:paraId="1CE0E539">
      <w:pPr>
        <w:spacing w:after="314" w:line="271" w:lineRule="auto"/>
        <w:ind w:right="1"/>
        <w:rPr>
          <w:rFonts w:hint="eastAsia"/>
        </w:rPr>
      </w:pPr>
    </w:p>
    <w:p w14:paraId="2A173315">
      <w:pPr>
        <w:spacing w:after="314" w:line="271" w:lineRule="auto"/>
        <w:ind w:right="1"/>
        <w:rPr>
          <w:rFonts w:hint="eastAsia"/>
        </w:rPr>
      </w:pPr>
      <w:r>
        <w:rPr>
          <w:rFonts w:hint="eastAsia"/>
        </w:rPr>
        <w:t>The Fathers are not authority; she will use them as though they were.</w:t>
      </w:r>
    </w:p>
    <w:p w14:paraId="71FC3204">
      <w:pPr>
        <w:spacing w:after="314" w:line="271" w:lineRule="auto"/>
        <w:ind w:right="1"/>
        <w:rPr>
          <w:rFonts w:hint="eastAsia"/>
        </w:rPr>
      </w:pPr>
      <w:r>
        <w:rPr>
          <w:rFonts w:hint="eastAsia"/>
        </w:rPr>
        <w:t>教父们不是权威；她却像对待权威一样使用他们。</w:t>
      </w:r>
    </w:p>
    <w:p w14:paraId="677F6819">
      <w:pPr>
        <w:spacing w:after="314" w:line="271" w:lineRule="auto"/>
        <w:ind w:right="1"/>
        <w:rPr>
          <w:rFonts w:hint="eastAsia"/>
        </w:rPr>
      </w:pPr>
    </w:p>
    <w:p w14:paraId="65233B2F">
      <w:pPr>
        <w:spacing w:after="314" w:line="271" w:lineRule="auto"/>
        <w:ind w:right="1"/>
        <w:rPr>
          <w:rFonts w:hint="eastAsia"/>
        </w:rPr>
      </w:pPr>
      <w:r>
        <w:rPr>
          <w:rFonts w:hint="eastAsia"/>
        </w:rPr>
        <w:t>[←649]</w:t>
      </w:r>
    </w:p>
    <w:p w14:paraId="71D0A82D">
      <w:pPr>
        <w:spacing w:after="314" w:line="271" w:lineRule="auto"/>
        <w:ind w:right="1"/>
        <w:rPr>
          <w:rFonts w:hint="eastAsia"/>
        </w:rPr>
      </w:pPr>
      <w:r>
        <w:rPr>
          <w:rFonts w:hint="eastAsia"/>
        </w:rPr>
        <w:t>Corruptis. fallacibus.</w:t>
      </w:r>
    </w:p>
    <w:p w14:paraId="443EF797">
      <w:pPr>
        <w:spacing w:after="314" w:line="271" w:lineRule="auto"/>
        <w:ind w:right="1"/>
        <w:rPr>
          <w:rFonts w:hint="eastAsia"/>
        </w:rPr>
      </w:pPr>
      <w:r>
        <w:rPr>
          <w:rFonts w:hint="eastAsia"/>
        </w:rPr>
        <w:t>Corruptis（拉丁文：败坏的），fallacibus（拉丁文：欺骗的）。</w:t>
      </w:r>
    </w:p>
    <w:p w14:paraId="0A507FFC">
      <w:pPr>
        <w:spacing w:after="314" w:line="271" w:lineRule="auto"/>
        <w:ind w:right="1"/>
        <w:rPr>
          <w:rFonts w:hint="eastAsia"/>
        </w:rPr>
      </w:pPr>
    </w:p>
    <w:p w14:paraId="69C52858">
      <w:pPr>
        <w:spacing w:after="314" w:line="271" w:lineRule="auto"/>
        <w:ind w:right="1"/>
        <w:rPr>
          <w:rFonts w:hint="eastAsia"/>
        </w:rPr>
      </w:pPr>
      <w:r>
        <w:rPr>
          <w:rFonts w:hint="eastAsia"/>
        </w:rPr>
        <w:t>Cor. expresses the state of the receiver; fal. the wilfulness of the false prophets: we have the tinder ready, and they strike the spark.</w:t>
      </w:r>
    </w:p>
    <w:p w14:paraId="42B9B13F">
      <w:pPr>
        <w:spacing w:after="314" w:line="271" w:lineRule="auto"/>
        <w:ind w:right="1"/>
        <w:rPr>
          <w:rFonts w:hint="eastAsia"/>
        </w:rPr>
      </w:pPr>
      <w:r>
        <w:rPr>
          <w:rFonts w:hint="eastAsia"/>
        </w:rPr>
        <w:t>Cor.（拉丁文corruptis的缩写）表达了接受者的状态；fal.（拉丁文fallacibus的缩写）表达了假先知的任性：我们准备好了火绒，他们就点燃了火花。</w:t>
      </w:r>
    </w:p>
    <w:p w14:paraId="46F357F5">
      <w:pPr>
        <w:spacing w:after="314" w:line="271" w:lineRule="auto"/>
        <w:ind w:right="1"/>
        <w:rPr>
          <w:rFonts w:hint="eastAsia"/>
        </w:rPr>
      </w:pPr>
    </w:p>
    <w:p w14:paraId="78488019">
      <w:pPr>
        <w:spacing w:after="314" w:line="271" w:lineRule="auto"/>
        <w:ind w:right="1"/>
        <w:rPr>
          <w:rFonts w:hint="eastAsia"/>
        </w:rPr>
      </w:pPr>
      <w:r>
        <w:rPr>
          <w:rFonts w:hint="eastAsia"/>
        </w:rPr>
        <w:t>[←650]</w:t>
      </w:r>
    </w:p>
    <w:p w14:paraId="2BD0C071">
      <w:pPr>
        <w:spacing w:after="314" w:line="271" w:lineRule="auto"/>
        <w:ind w:right="1"/>
        <w:rPr>
          <w:rFonts w:hint="eastAsia"/>
        </w:rPr>
      </w:pPr>
      <w:r>
        <w:rPr>
          <w:rFonts w:hint="eastAsia"/>
        </w:rPr>
        <w:t>Uno verbulo.</w:t>
      </w:r>
    </w:p>
    <w:p w14:paraId="6FA1A2F9">
      <w:pPr>
        <w:spacing w:after="314" w:line="271" w:lineRule="auto"/>
        <w:ind w:right="1"/>
        <w:rPr>
          <w:rFonts w:hint="eastAsia"/>
        </w:rPr>
      </w:pPr>
      <w:r>
        <w:rPr>
          <w:rFonts w:hint="eastAsia"/>
        </w:rPr>
        <w:t>Uno verbulo（拉丁文：用一个小词）。</w:t>
      </w:r>
    </w:p>
    <w:p w14:paraId="066753A6">
      <w:pPr>
        <w:spacing w:after="314" w:line="271" w:lineRule="auto"/>
        <w:ind w:right="1"/>
        <w:rPr>
          <w:rFonts w:hint="eastAsia"/>
        </w:rPr>
      </w:pPr>
    </w:p>
    <w:p w14:paraId="0A718C5C">
      <w:pPr>
        <w:spacing w:after="314" w:line="271" w:lineRule="auto"/>
        <w:ind w:right="1"/>
        <w:rPr>
          <w:rFonts w:hint="eastAsia"/>
        </w:rPr>
      </w:pPr>
      <w:r>
        <w:rPr>
          <w:rFonts w:hint="eastAsia"/>
        </w:rPr>
        <w:t>Alluding to this little word 'nothing,' I suppose.</w:t>
      </w:r>
    </w:p>
    <w:p w14:paraId="256029FF">
      <w:pPr>
        <w:spacing w:after="314" w:line="271" w:lineRule="auto"/>
        <w:ind w:right="1"/>
        <w:rPr>
          <w:rFonts w:hint="eastAsia"/>
        </w:rPr>
      </w:pPr>
      <w:r>
        <w:rPr>
          <w:rFonts w:hint="eastAsia"/>
        </w:rPr>
        <w:t>我想，这是暗指‘无’这个小词。</w:t>
      </w:r>
    </w:p>
    <w:p w14:paraId="527F2027">
      <w:pPr>
        <w:spacing w:after="314" w:line="271" w:lineRule="auto"/>
        <w:ind w:right="1"/>
        <w:rPr>
          <w:rFonts w:hint="eastAsia"/>
        </w:rPr>
      </w:pPr>
    </w:p>
    <w:p w14:paraId="0F78D1BD">
      <w:pPr>
        <w:spacing w:after="314" w:line="271" w:lineRule="auto"/>
        <w:ind w:right="1"/>
        <w:rPr>
          <w:rFonts w:hint="eastAsia"/>
        </w:rPr>
      </w:pPr>
      <w:r>
        <w:rPr>
          <w:rFonts w:hint="eastAsia"/>
        </w:rPr>
        <w:t>All Luther's force, he would say, is in this Achillean lance; which we break by our interpretation of the word 'nothing.'</w:t>
      </w:r>
    </w:p>
    <w:p w14:paraId="01B6BC64">
      <w:pPr>
        <w:spacing w:after="314" w:line="271" w:lineRule="auto"/>
        <w:ind w:right="1"/>
        <w:rPr>
          <w:rFonts w:hint="eastAsia"/>
        </w:rPr>
      </w:pPr>
      <w:r>
        <w:rPr>
          <w:rFonts w:hint="eastAsia"/>
        </w:rPr>
        <w:t>他会说，路德所有的力量，都在这阿喀琉斯之矛上；而我们通过对‘无’这个词的解释，折断了它。</w:t>
      </w:r>
    </w:p>
    <w:p w14:paraId="36A4E76F">
      <w:pPr>
        <w:spacing w:after="314" w:line="271" w:lineRule="auto"/>
        <w:ind w:right="1"/>
        <w:rPr>
          <w:rFonts w:hint="eastAsia"/>
        </w:rPr>
      </w:pPr>
    </w:p>
    <w:p w14:paraId="7DBD4833">
      <w:pPr>
        <w:spacing w:after="314" w:line="271" w:lineRule="auto"/>
        <w:ind w:right="1"/>
        <w:rPr>
          <w:rFonts w:hint="eastAsia"/>
        </w:rPr>
      </w:pPr>
      <w:r>
        <w:rPr>
          <w:rFonts w:hint="eastAsia"/>
        </w:rPr>
        <w:t>[←651]</w:t>
      </w:r>
    </w:p>
    <w:p w14:paraId="3E219BE6">
      <w:pPr>
        <w:spacing w:after="314" w:line="271" w:lineRule="auto"/>
        <w:ind w:right="1"/>
        <w:rPr>
          <w:rFonts w:hint="eastAsia"/>
        </w:rPr>
      </w:pPr>
      <w:r>
        <w:rPr>
          <w:rFonts w:hint="eastAsia"/>
        </w:rPr>
        <w:t>See above, Sect. 3. Trope and Consequence, p. 239.</w:t>
      </w:r>
    </w:p>
    <w:p w14:paraId="55E22D4C">
      <w:pPr>
        <w:spacing w:after="314" w:line="271" w:lineRule="auto"/>
        <w:ind w:right="1"/>
        <w:rPr>
          <w:rFonts w:hint="eastAsia"/>
        </w:rPr>
      </w:pPr>
      <w:r>
        <w:rPr>
          <w:rFonts w:hint="eastAsia"/>
        </w:rPr>
        <w:t>见上文，第3节，转义与后果，第239页。</w:t>
      </w:r>
    </w:p>
    <w:p w14:paraId="3E4BCF10">
      <w:pPr>
        <w:spacing w:after="314" w:line="271" w:lineRule="auto"/>
        <w:ind w:right="1"/>
        <w:rPr>
          <w:rFonts w:hint="eastAsia"/>
        </w:rPr>
      </w:pPr>
    </w:p>
    <w:p w14:paraId="3B9233D3">
      <w:pPr>
        <w:spacing w:after="314" w:line="271" w:lineRule="auto"/>
        <w:ind w:right="1"/>
        <w:rPr>
          <w:rFonts w:hint="eastAsia"/>
        </w:rPr>
      </w:pPr>
      <w:r>
        <w:rPr>
          <w:rFonts w:hint="eastAsia"/>
        </w:rPr>
        <w:t>[←652]</w:t>
      </w:r>
    </w:p>
    <w:p w14:paraId="3159BDEB">
      <w:pPr>
        <w:spacing w:after="314" w:line="271" w:lineRule="auto"/>
        <w:ind w:right="1"/>
        <w:rPr>
          <w:rFonts w:hint="eastAsia"/>
        </w:rPr>
      </w:pPr>
      <w:r>
        <w:rPr>
          <w:rFonts w:hint="eastAsia"/>
        </w:rPr>
        <w:t>Longè potentiss. et callidiss. mundi.</w:t>
      </w:r>
    </w:p>
    <w:p w14:paraId="45277340">
      <w:pPr>
        <w:spacing w:after="314" w:line="271" w:lineRule="auto"/>
        <w:ind w:right="1"/>
        <w:rPr>
          <w:rFonts w:hint="eastAsia"/>
        </w:rPr>
      </w:pPr>
      <w:r>
        <w:rPr>
          <w:rFonts w:hint="eastAsia"/>
        </w:rPr>
        <w:t>Longè potentiss. et callidiss. mundi（拉丁文：世界上最强大和最狡猾的）。</w:t>
      </w:r>
    </w:p>
    <w:p w14:paraId="48B2C53D">
      <w:pPr>
        <w:spacing w:after="314" w:line="271" w:lineRule="auto"/>
        <w:ind w:right="1"/>
        <w:rPr>
          <w:rFonts w:hint="eastAsia"/>
        </w:rPr>
      </w:pPr>
    </w:p>
    <w:p w14:paraId="6A7537C4">
      <w:pPr>
        <w:spacing w:after="314" w:line="271" w:lineRule="auto"/>
        <w:ind w:right="1"/>
        <w:rPr>
          <w:rFonts w:hint="eastAsia"/>
        </w:rPr>
      </w:pPr>
      <w:r>
        <w:rPr>
          <w:rFonts w:hint="eastAsia"/>
        </w:rPr>
        <w:t>There is a little ambiguity in the expression; but he clearly means to compare the devil with other earthly Princes.</w:t>
      </w:r>
    </w:p>
    <w:p w14:paraId="287B971A">
      <w:pPr>
        <w:spacing w:after="314" w:line="271" w:lineRule="auto"/>
        <w:ind w:right="1"/>
        <w:rPr>
          <w:rFonts w:hint="eastAsia"/>
        </w:rPr>
      </w:pPr>
      <w:r>
        <w:rPr>
          <w:rFonts w:hint="eastAsia"/>
        </w:rPr>
        <w:t>这个表达有些含糊；但他显然意在将魔鬼与其他地上的君主相比。</w:t>
      </w:r>
    </w:p>
    <w:p w14:paraId="2A45F594">
      <w:pPr>
        <w:spacing w:after="314" w:line="271" w:lineRule="auto"/>
        <w:ind w:right="1"/>
        <w:rPr>
          <w:rFonts w:hint="eastAsia"/>
        </w:rPr>
      </w:pPr>
    </w:p>
    <w:p w14:paraId="082CC4BF">
      <w:pPr>
        <w:spacing w:after="314" w:line="271" w:lineRule="auto"/>
        <w:ind w:right="1"/>
        <w:rPr>
          <w:rFonts w:hint="eastAsia"/>
        </w:rPr>
      </w:pPr>
      <w:r>
        <w:rPr>
          <w:rFonts w:hint="eastAsia"/>
        </w:rPr>
        <w:t>[←653]</w:t>
      </w:r>
    </w:p>
    <w:p w14:paraId="0AD5B09F">
      <w:pPr>
        <w:spacing w:after="314" w:line="271" w:lineRule="auto"/>
        <w:ind w:right="1"/>
        <w:rPr>
          <w:rFonts w:hint="eastAsia"/>
        </w:rPr>
      </w:pPr>
      <w:r>
        <w:rPr>
          <w:rFonts w:hint="eastAsia"/>
        </w:rPr>
        <w:t>Luther speaks as others do, leaving it to be imagined that sin is a substance, and has a real and positive existence.</w:t>
      </w:r>
    </w:p>
    <w:p w14:paraId="6FBC5044">
      <w:pPr>
        <w:spacing w:after="314" w:line="271" w:lineRule="auto"/>
        <w:ind w:right="1"/>
        <w:rPr>
          <w:rFonts w:hint="eastAsia"/>
        </w:rPr>
      </w:pPr>
      <w:r>
        <w:rPr>
          <w:rFonts w:hint="eastAsia"/>
        </w:rPr>
        <w:t>路德像其他人一样说话，让人以为罪是一种实体，并有真实和实在的存在。</w:t>
      </w:r>
    </w:p>
    <w:p w14:paraId="6B2C4ED5">
      <w:pPr>
        <w:spacing w:after="314" w:line="271" w:lineRule="auto"/>
        <w:ind w:right="1"/>
        <w:rPr>
          <w:rFonts w:hint="eastAsia"/>
        </w:rPr>
      </w:pPr>
    </w:p>
    <w:p w14:paraId="1A81BA90">
      <w:pPr>
        <w:spacing w:after="314" w:line="271" w:lineRule="auto"/>
        <w:ind w:right="1"/>
        <w:rPr>
          <w:rFonts w:hint="eastAsia"/>
        </w:rPr>
      </w:pPr>
      <w:r>
        <w:rPr>
          <w:rFonts w:hint="eastAsia"/>
        </w:rPr>
        <w:t>(See above, Sect. 11. note h .)</w:t>
      </w:r>
    </w:p>
    <w:p w14:paraId="305A40A0">
      <w:pPr>
        <w:spacing w:after="314" w:line="271" w:lineRule="auto"/>
        <w:ind w:right="1"/>
        <w:rPr>
          <w:rFonts w:hint="eastAsia"/>
        </w:rPr>
      </w:pPr>
      <w:r>
        <w:rPr>
          <w:rFonts w:hint="eastAsia"/>
        </w:rPr>
        <w:t>（见上文，第11节，注释h。）</w:t>
      </w:r>
    </w:p>
    <w:p w14:paraId="521FA2C0">
      <w:pPr>
        <w:spacing w:after="314" w:line="271" w:lineRule="auto"/>
        <w:ind w:right="1"/>
        <w:rPr>
          <w:rFonts w:hint="eastAsia"/>
        </w:rPr>
      </w:pPr>
    </w:p>
    <w:p w14:paraId="6533D96E">
      <w:pPr>
        <w:spacing w:after="314" w:line="271" w:lineRule="auto"/>
        <w:ind w:right="1"/>
        <w:rPr>
          <w:rFonts w:hint="eastAsia"/>
        </w:rPr>
      </w:pPr>
      <w:r>
        <w:rPr>
          <w:rFonts w:hint="eastAsia"/>
        </w:rPr>
        <w:t>The more correct statement is that the human soul is itself a substance that is sinful and devilish, and it would remain so — willing according to its nature — even if Satan and his agency were withdrawn from it.</w:t>
      </w:r>
    </w:p>
    <w:p w14:paraId="31164529">
      <w:pPr>
        <w:spacing w:after="314" w:line="271" w:lineRule="auto"/>
        <w:ind w:right="1"/>
        <w:rPr>
          <w:rFonts w:hint="eastAsia"/>
        </w:rPr>
      </w:pPr>
      <w:r>
        <w:rPr>
          <w:rFonts w:hint="eastAsia"/>
        </w:rPr>
        <w:t>更正确的陈述是，人的灵魂本身就是一种有罪和属魔鬼的实体，并且它将一直如此——按照其本性意愿——即使撒但和他的作为被撤去。</w:t>
      </w:r>
    </w:p>
    <w:p w14:paraId="6E2244F1">
      <w:pPr>
        <w:spacing w:after="314" w:line="271" w:lineRule="auto"/>
        <w:ind w:right="1"/>
        <w:rPr>
          <w:rFonts w:hint="eastAsia"/>
        </w:rPr>
      </w:pPr>
    </w:p>
    <w:p w14:paraId="4A1030BF">
      <w:pPr>
        <w:spacing w:after="314" w:line="271" w:lineRule="auto"/>
        <w:ind w:right="1"/>
        <w:rPr>
          <w:rFonts w:hint="eastAsia"/>
        </w:rPr>
      </w:pPr>
      <w:r>
        <w:rPr>
          <w:rFonts w:hint="eastAsia"/>
        </w:rPr>
        <w:t>[←654]</w:t>
      </w:r>
    </w:p>
    <w:p w14:paraId="43D8566C">
      <w:pPr>
        <w:spacing w:after="314" w:line="271" w:lineRule="auto"/>
        <w:ind w:right="1"/>
        <w:rPr>
          <w:rFonts w:hint="eastAsia"/>
        </w:rPr>
      </w:pPr>
      <w:r>
        <w:rPr>
          <w:rFonts w:hint="eastAsia"/>
        </w:rPr>
        <w:t>Fortiter contemnit.</w:t>
      </w:r>
    </w:p>
    <w:p w14:paraId="5105FED4">
      <w:pPr>
        <w:spacing w:after="314" w:line="271" w:lineRule="auto"/>
        <w:ind w:right="1"/>
        <w:rPr>
          <w:rFonts w:hint="eastAsia"/>
        </w:rPr>
      </w:pPr>
      <w:r>
        <w:rPr>
          <w:rFonts w:hint="eastAsia"/>
        </w:rPr>
        <w:t>Fortiter contemnit（拉丁文：他勇敢地蔑视）。</w:t>
      </w:r>
    </w:p>
    <w:p w14:paraId="0897EC39">
      <w:pPr>
        <w:spacing w:after="314" w:line="271" w:lineRule="auto"/>
        <w:ind w:right="1"/>
        <w:rPr>
          <w:rFonts w:hint="eastAsia"/>
        </w:rPr>
      </w:pPr>
    </w:p>
    <w:p w14:paraId="462475CA">
      <w:pPr>
        <w:spacing w:after="314" w:line="271" w:lineRule="auto"/>
        <w:ind w:right="1"/>
        <w:rPr>
          <w:rFonts w:hint="eastAsia"/>
        </w:rPr>
      </w:pPr>
      <w:r>
        <w:rPr>
          <w:rFonts w:hint="eastAsia"/>
        </w:rPr>
        <w:t>The taunt is obscure; but I understand it to insinuate that Diatribe has a good deal of that 'better part of valour, which is discretion.'</w:t>
      </w:r>
    </w:p>
    <w:p w14:paraId="25011601">
      <w:pPr>
        <w:spacing w:after="314" w:line="271" w:lineRule="auto"/>
        <w:ind w:right="1"/>
        <w:rPr>
          <w:rFonts w:hint="eastAsia"/>
        </w:rPr>
      </w:pPr>
      <w:r>
        <w:rPr>
          <w:rFonts w:hint="eastAsia"/>
        </w:rPr>
        <w:t>这个嘲讽是晦涩的；但我理解它暗示《辩论集》颇有那种‘审慎是勇气的更好部分’的特质。</w:t>
      </w:r>
    </w:p>
    <w:p w14:paraId="710D35FF">
      <w:pPr>
        <w:spacing w:after="314" w:line="271" w:lineRule="auto"/>
        <w:ind w:right="1"/>
        <w:rPr>
          <w:rFonts w:hint="eastAsia"/>
        </w:rPr>
      </w:pPr>
    </w:p>
    <w:p w14:paraId="66CBB5BA">
      <w:pPr>
        <w:spacing w:after="314" w:line="271" w:lineRule="auto"/>
        <w:ind w:right="1"/>
        <w:rPr>
          <w:rFonts w:hint="eastAsia"/>
        </w:rPr>
      </w:pPr>
      <w:r>
        <w:rPr>
          <w:rFonts w:hint="eastAsia"/>
        </w:rPr>
        <w:t>[←655]</w:t>
      </w:r>
    </w:p>
    <w:p w14:paraId="678542E6">
      <w:pPr>
        <w:spacing w:after="314" w:line="271" w:lineRule="auto"/>
        <w:ind w:right="1"/>
        <w:rPr>
          <w:rFonts w:hint="eastAsia"/>
        </w:rPr>
      </w:pPr>
      <w:r>
        <w:rPr>
          <w:rFonts w:hint="eastAsia"/>
        </w:rPr>
        <w:t>Luther refers to John 15.5, from which Diatribe argues that nothing does not mean nothing: "I am the vine, you are the branches.</w:t>
      </w:r>
    </w:p>
    <w:p w14:paraId="37E54DDC">
      <w:pPr>
        <w:spacing w:after="314" w:line="271" w:lineRule="auto"/>
        <w:ind w:right="1"/>
        <w:rPr>
          <w:rFonts w:hint="eastAsia"/>
        </w:rPr>
      </w:pPr>
      <w:r>
        <w:rPr>
          <w:rFonts w:hint="eastAsia"/>
        </w:rPr>
        <w:t>路德引用约翰福音15:5，辩论集据此争辩说“无”不意味着“无”：“我是葡萄树，你们是枝子。</w:t>
      </w:r>
    </w:p>
    <w:p w14:paraId="7DEFF6AE">
      <w:pPr>
        <w:spacing w:after="314" w:line="271" w:lineRule="auto"/>
        <w:ind w:right="1"/>
        <w:rPr>
          <w:rFonts w:hint="eastAsia"/>
        </w:rPr>
      </w:pPr>
    </w:p>
    <w:p w14:paraId="4B92B4A3">
      <w:pPr>
        <w:spacing w:after="314" w:line="271" w:lineRule="auto"/>
        <w:ind w:right="1"/>
        <w:rPr>
          <w:rFonts w:hint="eastAsia"/>
        </w:rPr>
      </w:pPr>
      <w:r>
        <w:rPr>
          <w:rFonts w:hint="eastAsia"/>
        </w:rPr>
        <w:t>He who abides in Me, and I in him, bears much fruit; for without Me you can do nothing."</w:t>
      </w:r>
    </w:p>
    <w:p w14:paraId="37532D76">
      <w:pPr>
        <w:spacing w:after="314" w:line="271" w:lineRule="auto"/>
        <w:ind w:right="1"/>
        <w:rPr>
          <w:rFonts w:hint="eastAsia"/>
        </w:rPr>
      </w:pPr>
      <w:r>
        <w:rPr>
          <w:rFonts w:hint="eastAsia"/>
        </w:rPr>
        <w:t>常在我里面的，我也常在他里面，这人就多结果子；因为离了我，你们就不能作什么。”</w:t>
      </w:r>
    </w:p>
    <w:p w14:paraId="14EDAFEC">
      <w:pPr>
        <w:spacing w:after="314" w:line="271" w:lineRule="auto"/>
        <w:ind w:right="1"/>
        <w:rPr>
          <w:rFonts w:hint="eastAsia"/>
        </w:rPr>
      </w:pPr>
    </w:p>
    <w:p w14:paraId="158535FE">
      <w:pPr>
        <w:spacing w:after="314" w:line="271" w:lineRule="auto"/>
        <w:ind w:right="1"/>
        <w:rPr>
          <w:rFonts w:hint="eastAsia"/>
        </w:rPr>
      </w:pPr>
      <w:r>
        <w:rPr>
          <w:rFonts w:hint="eastAsia"/>
        </w:rPr>
        <w:t>[←656]</w:t>
      </w:r>
    </w:p>
    <w:p w14:paraId="791B1FBC">
      <w:pPr>
        <w:spacing w:after="314" w:line="271" w:lineRule="auto"/>
        <w:ind w:right="1"/>
        <w:rPr>
          <w:rFonts w:hint="eastAsia"/>
        </w:rPr>
      </w:pPr>
      <w:r>
        <w:rPr>
          <w:rFonts w:hint="eastAsia"/>
        </w:rPr>
        <w:t>I would rather rest the conclusion on the scope and train of the parable, than upon the interpretation of the figures in any one verse; this is a good general rule for the interpretation of parables.</w:t>
      </w:r>
    </w:p>
    <w:p w14:paraId="21E4214F">
      <w:pPr>
        <w:spacing w:after="314" w:line="271" w:lineRule="auto"/>
        <w:ind w:right="1"/>
        <w:rPr>
          <w:rFonts w:hint="eastAsia"/>
        </w:rPr>
      </w:pPr>
      <w:r>
        <w:rPr>
          <w:rFonts w:hint="eastAsia"/>
        </w:rPr>
        <w:t>我宁愿将结论建立在比喻的范围和脉络上，而非任何一节经文中比喻的解释上；这是解释比喻的一个好的普遍规则。</w:t>
      </w:r>
    </w:p>
    <w:p w14:paraId="09CD0A55">
      <w:pPr>
        <w:spacing w:after="314" w:line="271" w:lineRule="auto"/>
        <w:ind w:right="1"/>
        <w:rPr>
          <w:rFonts w:hint="eastAsia"/>
        </w:rPr>
      </w:pPr>
    </w:p>
    <w:p w14:paraId="11533D42">
      <w:pPr>
        <w:spacing w:after="314" w:line="271" w:lineRule="auto"/>
        <w:ind w:right="1"/>
        <w:rPr>
          <w:rFonts w:hint="eastAsia"/>
        </w:rPr>
      </w:pPr>
      <w:r>
        <w:rPr>
          <w:rFonts w:hint="eastAsia"/>
        </w:rPr>
        <w:t>We may overstrain parts; but we cannot be wrong in seizing the general outline, and maintaining the broad principle which is illustrated, where that can be distinctly ascertained.</w:t>
      </w:r>
    </w:p>
    <w:p w14:paraId="37DFB2B0">
      <w:pPr>
        <w:spacing w:after="314" w:line="271" w:lineRule="auto"/>
        <w:ind w:right="1"/>
        <w:rPr>
          <w:rFonts w:hint="eastAsia"/>
        </w:rPr>
      </w:pPr>
      <w:r>
        <w:rPr>
          <w:rFonts w:hint="eastAsia"/>
        </w:rPr>
        <w:t>我们可能会过分强调部分；但如果我们能抓住总体轮廓，并维护被阐明的宽泛原则，只要能明确地确定这一点，我们就不会错。</w:t>
      </w:r>
    </w:p>
    <w:p w14:paraId="1F452CBD">
      <w:pPr>
        <w:spacing w:after="314" w:line="271" w:lineRule="auto"/>
        <w:ind w:right="1"/>
        <w:rPr>
          <w:rFonts w:hint="eastAsia"/>
        </w:rPr>
      </w:pPr>
    </w:p>
    <w:p w14:paraId="3A346983">
      <w:pPr>
        <w:spacing w:after="314" w:line="271" w:lineRule="auto"/>
        <w:ind w:right="1"/>
        <w:rPr>
          <w:rFonts w:hint="eastAsia"/>
        </w:rPr>
      </w:pPr>
      <w:r>
        <w:rPr>
          <w:rFonts w:hint="eastAsia"/>
        </w:rPr>
        <w:t>Perhaps I should not interpret this parable just as Luther does.</w:t>
      </w:r>
    </w:p>
    <w:p w14:paraId="0F15A498">
      <w:pPr>
        <w:spacing w:after="314" w:line="271" w:lineRule="auto"/>
        <w:ind w:right="1"/>
        <w:rPr>
          <w:rFonts w:hint="eastAsia"/>
        </w:rPr>
      </w:pPr>
      <w:r>
        <w:rPr>
          <w:rFonts w:hint="eastAsia"/>
        </w:rPr>
        <w:t>或许我不该像路德那样解释这个比喻。</w:t>
      </w:r>
    </w:p>
    <w:p w14:paraId="31C8DB46">
      <w:pPr>
        <w:spacing w:after="314" w:line="271" w:lineRule="auto"/>
        <w:ind w:right="1"/>
        <w:rPr>
          <w:rFonts w:hint="eastAsia"/>
        </w:rPr>
      </w:pPr>
    </w:p>
    <w:p w14:paraId="562A7A4C">
      <w:pPr>
        <w:spacing w:after="314" w:line="271" w:lineRule="auto"/>
        <w:ind w:right="1"/>
        <w:rPr>
          <w:rFonts w:hint="eastAsia"/>
        </w:rPr>
      </w:pPr>
      <w:r>
        <w:rPr>
          <w:rFonts w:hint="eastAsia"/>
        </w:rPr>
        <w:t>I consider it as a representation of the visible church, exhibiting two sorts of members: fruitful and unfruitful.</w:t>
      </w:r>
    </w:p>
    <w:p w14:paraId="412E2213">
      <w:pPr>
        <w:spacing w:after="314" w:line="271" w:lineRule="auto"/>
        <w:ind w:right="1"/>
        <w:rPr>
          <w:rFonts w:hint="eastAsia"/>
        </w:rPr>
      </w:pPr>
      <w:r>
        <w:rPr>
          <w:rFonts w:hint="eastAsia"/>
        </w:rPr>
        <w:t>我认为它代表了有形的教会，展示了两种成员：结果子的和不结果子的。</w:t>
      </w:r>
    </w:p>
    <w:p w14:paraId="5B69730E">
      <w:pPr>
        <w:spacing w:after="314" w:line="271" w:lineRule="auto"/>
        <w:ind w:right="1"/>
        <w:rPr>
          <w:rFonts w:hint="eastAsia"/>
        </w:rPr>
      </w:pPr>
    </w:p>
    <w:p w14:paraId="39E37BC3">
      <w:pPr>
        <w:spacing w:after="314" w:line="271" w:lineRule="auto"/>
        <w:ind w:right="1"/>
        <w:rPr>
          <w:rFonts w:hint="eastAsia"/>
        </w:rPr>
      </w:pPr>
      <w:r>
        <w:rPr>
          <w:rFonts w:hint="eastAsia"/>
        </w:rPr>
        <w:t>Only the fruitful are Christ's true ones; and their fruitfulness is altogether dependent n a real, continued, and unobstructed union with himself.</w:t>
      </w:r>
    </w:p>
    <w:p w14:paraId="7AE49C2D">
      <w:pPr>
        <w:spacing w:after="314" w:line="271" w:lineRule="auto"/>
        <w:ind w:right="1"/>
        <w:rPr>
          <w:rFonts w:hint="eastAsia"/>
        </w:rPr>
      </w:pPr>
      <w:r>
        <w:rPr>
          <w:rFonts w:hint="eastAsia"/>
        </w:rPr>
        <w:t>只有结果子的人才是基督真正的子民；他们的果子完全依赖于与祂真实、持续、无阻的联合。</w:t>
      </w:r>
    </w:p>
    <w:p w14:paraId="6B557A1D">
      <w:pPr>
        <w:spacing w:after="314" w:line="271" w:lineRule="auto"/>
        <w:ind w:right="1"/>
        <w:rPr>
          <w:rFonts w:hint="eastAsia"/>
        </w:rPr>
      </w:pPr>
    </w:p>
    <w:p w14:paraId="15900504">
      <w:pPr>
        <w:spacing w:after="314" w:line="271" w:lineRule="auto"/>
        <w:ind w:right="1"/>
        <w:rPr>
          <w:rFonts w:hint="eastAsia"/>
        </w:rPr>
      </w:pPr>
      <w:r>
        <w:rPr>
          <w:rFonts w:hint="eastAsia"/>
        </w:rPr>
        <w:t>It is with reference to their continuance in him, that this nothingness is spoken of.</w:t>
      </w:r>
    </w:p>
    <w:p w14:paraId="366409C5">
      <w:pPr>
        <w:spacing w:after="314" w:line="271" w:lineRule="auto"/>
        <w:ind w:right="1"/>
        <w:rPr>
          <w:rFonts w:hint="eastAsia"/>
        </w:rPr>
      </w:pPr>
      <w:r>
        <w:rPr>
          <w:rFonts w:hint="eastAsia"/>
        </w:rPr>
        <w:t>正是就他们持续在祂里面而言，才说到这种虚无。</w:t>
      </w:r>
    </w:p>
    <w:p w14:paraId="034A74C7">
      <w:pPr>
        <w:spacing w:after="314" w:line="271" w:lineRule="auto"/>
        <w:ind w:right="1"/>
        <w:rPr>
          <w:rFonts w:hint="eastAsia"/>
        </w:rPr>
      </w:pPr>
    </w:p>
    <w:p w14:paraId="2814A6DB">
      <w:pPr>
        <w:spacing w:after="314" w:line="271" w:lineRule="auto"/>
        <w:ind w:right="1"/>
        <w:rPr>
          <w:rFonts w:hint="eastAsia"/>
        </w:rPr>
      </w:pPr>
      <w:r>
        <w:rPr>
          <w:rFonts w:hint="eastAsia"/>
        </w:rPr>
        <w:t>If they should be cut off from him — suppose them to have been ever so fruitful — (thus the parable speaks), their fruitfulness would cease — entirely cease.</w:t>
      </w:r>
    </w:p>
    <w:p w14:paraId="2DDCF5BA">
      <w:pPr>
        <w:spacing w:after="314" w:line="271" w:lineRule="auto"/>
        <w:ind w:right="1"/>
        <w:rPr>
          <w:rFonts w:hint="eastAsia"/>
        </w:rPr>
      </w:pPr>
      <w:r>
        <w:rPr>
          <w:rFonts w:hint="eastAsia"/>
        </w:rPr>
        <w:t>如果他们被从祂身上剪去——假设他们曾是何等结果子——（比喻如此说），他们的果子就会停止——完全停止。</w:t>
      </w:r>
    </w:p>
    <w:p w14:paraId="0AAA81FD">
      <w:pPr>
        <w:spacing w:after="314" w:line="271" w:lineRule="auto"/>
        <w:ind w:right="1"/>
        <w:rPr>
          <w:rFonts w:hint="eastAsia"/>
        </w:rPr>
      </w:pPr>
    </w:p>
    <w:p w14:paraId="5B8512BA">
      <w:pPr>
        <w:spacing w:after="314" w:line="271" w:lineRule="auto"/>
        <w:ind w:right="1"/>
        <w:rPr>
          <w:rFonts w:hint="eastAsia"/>
        </w:rPr>
      </w:pPr>
      <w:r>
        <w:rPr>
          <w:rFonts w:hint="eastAsia"/>
        </w:rPr>
        <w:t>Both the end and the way require that the nothing be an absolute nothing.</w:t>
      </w:r>
    </w:p>
    <w:p w14:paraId="48FB6161">
      <w:pPr>
        <w:spacing w:after="314" w:line="271" w:lineRule="auto"/>
        <w:ind w:right="1"/>
        <w:rPr>
          <w:rFonts w:hint="eastAsia"/>
        </w:rPr>
      </w:pPr>
      <w:r>
        <w:rPr>
          <w:rFonts w:hint="eastAsia"/>
        </w:rPr>
        <w:t>目的和方法都要求这个“无”是绝对的“无”。</w:t>
      </w:r>
    </w:p>
    <w:p w14:paraId="7E8D5E26">
      <w:pPr>
        <w:spacing w:after="314" w:line="271" w:lineRule="auto"/>
        <w:ind w:right="1"/>
        <w:rPr>
          <w:rFonts w:hint="eastAsia"/>
        </w:rPr>
      </w:pPr>
    </w:p>
    <w:p w14:paraId="2A019443">
      <w:pPr>
        <w:spacing w:after="314" w:line="271" w:lineRule="auto"/>
        <w:ind w:right="1"/>
        <w:rPr>
          <w:rFonts w:hint="eastAsia"/>
        </w:rPr>
      </w:pPr>
      <w:r>
        <w:rPr>
          <w:rFonts w:hint="eastAsia"/>
        </w:rPr>
        <w:t>Luther cannot state the result of non-union, or dis-union, more awfully than I would do; but I would question whether the parable sets this out with the minuteness which he assigns to it; and I do not see it necessary to the conclusion he is sustaining.</w:t>
      </w:r>
    </w:p>
    <w:p w14:paraId="4CB57811">
      <w:pPr>
        <w:spacing w:after="314" w:line="271" w:lineRule="auto"/>
        <w:ind w:right="1"/>
        <w:rPr>
          <w:rFonts w:hint="eastAsia"/>
        </w:rPr>
      </w:pPr>
      <w:r>
        <w:rPr>
          <w:rFonts w:hint="eastAsia"/>
        </w:rPr>
        <w:t>路德无法比我更可怕地陈述不联合或分离的结果；但我怀疑这个比喻是否像他所赋予的那样细致地阐述了这一点；我也不认为这对维持他的结论是必要的。</w:t>
      </w:r>
    </w:p>
    <w:p w14:paraId="3ADED075">
      <w:pPr>
        <w:spacing w:after="314" w:line="271" w:lineRule="auto"/>
        <w:ind w:right="1"/>
        <w:rPr>
          <w:rFonts w:hint="eastAsia"/>
        </w:rPr>
      </w:pPr>
    </w:p>
    <w:p w14:paraId="204D5796">
      <w:pPr>
        <w:spacing w:after="314" w:line="271" w:lineRule="auto"/>
        <w:ind w:right="1"/>
        <w:rPr>
          <w:rFonts w:hint="eastAsia"/>
        </w:rPr>
      </w:pPr>
      <w:r>
        <w:rPr>
          <w:rFonts w:hint="eastAsia"/>
        </w:rPr>
        <w:t>It is quite enough that the disunited branch is a cast-away, waiting for the burning.</w:t>
      </w:r>
    </w:p>
    <w:p w14:paraId="3A64CE1F">
      <w:pPr>
        <w:spacing w:after="314" w:line="271" w:lineRule="auto"/>
        <w:ind w:right="1"/>
        <w:rPr>
          <w:rFonts w:hint="eastAsia"/>
        </w:rPr>
      </w:pPr>
      <w:r>
        <w:rPr>
          <w:rFonts w:hint="eastAsia"/>
        </w:rPr>
        <w:t>断开的枝子是被丢弃的，等待被焚烧，这已足够。</w:t>
      </w:r>
    </w:p>
    <w:p w14:paraId="23EEE239">
      <w:pPr>
        <w:spacing w:after="314" w:line="271" w:lineRule="auto"/>
        <w:ind w:right="1"/>
        <w:rPr>
          <w:rFonts w:hint="eastAsia"/>
        </w:rPr>
      </w:pPr>
    </w:p>
    <w:p w14:paraId="1A18516F">
      <w:pPr>
        <w:spacing w:after="314" w:line="271" w:lineRule="auto"/>
        <w:ind w:right="1"/>
        <w:rPr>
          <w:rFonts w:hint="eastAsia"/>
        </w:rPr>
      </w:pPr>
      <w:r>
        <w:rPr>
          <w:rFonts w:hint="eastAsia"/>
        </w:rPr>
        <w:t>[←657]</w:t>
      </w:r>
    </w:p>
    <w:p w14:paraId="56A8D7E3">
      <w:pPr>
        <w:spacing w:after="314" w:line="271" w:lineRule="auto"/>
        <w:ind w:right="1"/>
        <w:rPr>
          <w:rFonts w:hint="eastAsia"/>
        </w:rPr>
      </w:pPr>
      <w:r>
        <w:rPr>
          <w:rFonts w:hint="eastAsia"/>
        </w:rPr>
        <w:t>Per omnia et omnibus modis.</w:t>
      </w:r>
    </w:p>
    <w:p w14:paraId="6B151A4C">
      <w:pPr>
        <w:spacing w:after="314" w:line="271" w:lineRule="auto"/>
        <w:ind w:right="1"/>
        <w:rPr>
          <w:rFonts w:hint="eastAsia"/>
        </w:rPr>
      </w:pPr>
      <w:r>
        <w:rPr>
          <w:rFonts w:hint="eastAsia"/>
        </w:rPr>
        <w:t>Per omnia et omnibus modis（拉丁文：通过一切，并以一切方式）。</w:t>
      </w:r>
    </w:p>
    <w:p w14:paraId="67AE3EE5">
      <w:pPr>
        <w:spacing w:after="314" w:line="271" w:lineRule="auto"/>
        <w:ind w:right="1"/>
        <w:rPr>
          <w:rFonts w:hint="eastAsia"/>
        </w:rPr>
      </w:pPr>
    </w:p>
    <w:p w14:paraId="5838C8EE">
      <w:pPr>
        <w:spacing w:after="314" w:line="271" w:lineRule="auto"/>
        <w:ind w:right="1"/>
        <w:rPr>
          <w:rFonts w:hint="eastAsia"/>
        </w:rPr>
      </w:pPr>
      <w:r>
        <w:rPr>
          <w:rFonts w:hint="eastAsia"/>
        </w:rPr>
        <w:t>Per omn. the several parts of her argument.</w:t>
      </w:r>
    </w:p>
    <w:p w14:paraId="4FF9C068">
      <w:pPr>
        <w:spacing w:after="314" w:line="271" w:lineRule="auto"/>
        <w:ind w:right="1"/>
        <w:rPr>
          <w:rFonts w:hint="eastAsia"/>
        </w:rPr>
      </w:pPr>
      <w:r>
        <w:rPr>
          <w:rFonts w:hint="eastAsia"/>
        </w:rPr>
        <w:t>Per omn.（拉丁文per omnia的缩写）指她论证的各个部分。</w:t>
      </w:r>
    </w:p>
    <w:p w14:paraId="59137EF0">
      <w:pPr>
        <w:spacing w:after="314" w:line="271" w:lineRule="auto"/>
        <w:ind w:right="1"/>
        <w:rPr>
          <w:rFonts w:hint="eastAsia"/>
        </w:rPr>
      </w:pPr>
    </w:p>
    <w:p w14:paraId="1904E831">
      <w:pPr>
        <w:spacing w:after="314" w:line="271" w:lineRule="auto"/>
        <w:ind w:right="1"/>
        <w:rPr>
          <w:rFonts w:hint="eastAsia"/>
        </w:rPr>
      </w:pPr>
      <w:r>
        <w:rPr>
          <w:rFonts w:hint="eastAsia"/>
        </w:rPr>
        <w:t>Omn. mod. the materials of each.</w:t>
      </w:r>
    </w:p>
    <w:p w14:paraId="29B4BFBE">
      <w:pPr>
        <w:spacing w:after="314" w:line="271" w:lineRule="auto"/>
        <w:ind w:right="1"/>
        <w:rPr>
          <w:rFonts w:hint="eastAsia"/>
        </w:rPr>
      </w:pPr>
      <w:r>
        <w:rPr>
          <w:rFonts w:hint="eastAsia"/>
        </w:rPr>
        <w:t>Omn. mod.（拉丁文omnibus modis的缩写）指每一部分的材料。</w:t>
      </w:r>
    </w:p>
    <w:p w14:paraId="20B27137">
      <w:pPr>
        <w:spacing w:after="314" w:line="271" w:lineRule="auto"/>
        <w:ind w:right="1"/>
        <w:rPr>
          <w:rFonts w:hint="eastAsia"/>
        </w:rPr>
      </w:pPr>
    </w:p>
    <w:p w14:paraId="1434BB10">
      <w:pPr>
        <w:spacing w:after="314" w:line="271" w:lineRule="auto"/>
        <w:ind w:right="1"/>
        <w:rPr>
          <w:rFonts w:hint="eastAsia"/>
        </w:rPr>
      </w:pPr>
      <w:r>
        <w:rPr>
          <w:rFonts w:hint="eastAsia"/>
        </w:rPr>
        <w:t>Her arguments would not prove her point if they were sound; but they are not so.</w:t>
      </w:r>
    </w:p>
    <w:p w14:paraId="20F37776">
      <w:pPr>
        <w:spacing w:after="314" w:line="271" w:lineRule="auto"/>
        <w:ind w:right="1"/>
        <w:rPr>
          <w:rFonts w:hint="eastAsia"/>
        </w:rPr>
      </w:pPr>
      <w:r>
        <w:rPr>
          <w:rFonts w:hint="eastAsia"/>
        </w:rPr>
        <w:t>她的论点即使是健全的，也无法证明她的观点；但它们并非如此。</w:t>
      </w:r>
    </w:p>
    <w:p w14:paraId="0AA8980E">
      <w:pPr>
        <w:spacing w:after="314" w:line="271" w:lineRule="auto"/>
        <w:ind w:right="1"/>
        <w:rPr>
          <w:rFonts w:hint="eastAsia"/>
        </w:rPr>
      </w:pPr>
    </w:p>
    <w:p w14:paraId="3072F721">
      <w:pPr>
        <w:spacing w:after="314" w:line="271" w:lineRule="auto"/>
        <w:ind w:right="1"/>
        <w:rPr>
          <w:rFonts w:hint="eastAsia"/>
        </w:rPr>
      </w:pPr>
      <w:r>
        <w:rPr>
          <w:rFonts w:hint="eastAsia"/>
        </w:rPr>
        <w:t>[←658]</w:t>
      </w:r>
    </w:p>
    <w:p w14:paraId="48ED05B9">
      <w:pPr>
        <w:spacing w:after="314" w:line="271" w:lineRule="auto"/>
        <w:ind w:right="1"/>
        <w:rPr>
          <w:rFonts w:hint="eastAsia"/>
        </w:rPr>
      </w:pPr>
      <w:r>
        <w:rPr>
          <w:rFonts w:hint="eastAsia"/>
        </w:rPr>
        <w:t>Verba, ut vocant.</w:t>
      </w:r>
    </w:p>
    <w:p w14:paraId="52E86F20">
      <w:pPr>
        <w:spacing w:after="314" w:line="271" w:lineRule="auto"/>
        <w:ind w:right="1"/>
        <w:rPr>
          <w:rFonts w:hint="eastAsia"/>
        </w:rPr>
      </w:pPr>
      <w:r>
        <w:rPr>
          <w:rFonts w:hint="eastAsia"/>
        </w:rPr>
        <w:t>Verba, ut vocant（拉丁文：话语，如他们所称）。</w:t>
      </w:r>
    </w:p>
    <w:p w14:paraId="6CB13A52">
      <w:pPr>
        <w:spacing w:after="314" w:line="271" w:lineRule="auto"/>
        <w:ind w:right="1"/>
        <w:rPr>
          <w:rFonts w:hint="eastAsia"/>
        </w:rPr>
      </w:pPr>
    </w:p>
    <w:p w14:paraId="062352C0">
      <w:pPr>
        <w:spacing w:after="314" w:line="271" w:lineRule="auto"/>
        <w:ind w:right="1"/>
        <w:rPr>
          <w:rFonts w:hint="eastAsia"/>
        </w:rPr>
      </w:pPr>
      <w:r>
        <w:rPr>
          <w:rFonts w:hint="eastAsia"/>
        </w:rPr>
        <w:t>Ut voc. i.e., 'quatenus vocabula sunt, sive dictiones quibus res singulae vocantur, aut voce efferuntur.'</w:t>
      </w:r>
    </w:p>
    <w:p w14:paraId="1A03248F">
      <w:pPr>
        <w:spacing w:after="314" w:line="271" w:lineRule="auto"/>
        <w:ind w:right="1"/>
        <w:rPr>
          <w:rFonts w:hint="eastAsia"/>
        </w:rPr>
      </w:pPr>
      <w:r>
        <w:rPr>
          <w:rFonts w:hint="eastAsia"/>
        </w:rPr>
        <w:t>Ut voc.（拉丁文ut vocant的缩写）即‘quatenus vocabula sunt, sive dictiones quibus res singulae vocantur, aut voce efferuntur.’（拉丁文：‘就其为词语，或用以称呼单个事物，或用声音表达的言辞而言。’）</w:t>
      </w:r>
    </w:p>
    <w:p w14:paraId="6D653A68">
      <w:pPr>
        <w:spacing w:after="314" w:line="271" w:lineRule="auto"/>
        <w:ind w:right="1"/>
        <w:rPr>
          <w:rFonts w:hint="eastAsia"/>
        </w:rPr>
      </w:pPr>
    </w:p>
    <w:p w14:paraId="4153D1D2">
      <w:pPr>
        <w:spacing w:after="314" w:line="271" w:lineRule="auto"/>
        <w:ind w:right="1"/>
        <w:rPr>
          <w:rFonts w:hint="eastAsia"/>
        </w:rPr>
      </w:pPr>
      <w:r>
        <w:rPr>
          <w:rFonts w:hint="eastAsia"/>
        </w:rPr>
        <w:t>[←659]</w:t>
      </w:r>
    </w:p>
    <w:p w14:paraId="68DBB669">
      <w:pPr>
        <w:spacing w:after="314" w:line="271" w:lineRule="auto"/>
        <w:ind w:right="1"/>
        <w:rPr>
          <w:rFonts w:hint="eastAsia"/>
        </w:rPr>
      </w:pPr>
      <w:r>
        <w:rPr>
          <w:rFonts w:hint="eastAsia"/>
        </w:rPr>
        <w:t>Coram Deo.</w:t>
      </w:r>
    </w:p>
    <w:p w14:paraId="316E3314">
      <w:pPr>
        <w:spacing w:after="314" w:line="271" w:lineRule="auto"/>
        <w:ind w:right="1"/>
        <w:rPr>
          <w:rFonts w:hint="eastAsia"/>
        </w:rPr>
      </w:pPr>
      <w:r>
        <w:rPr>
          <w:rFonts w:hint="eastAsia"/>
        </w:rPr>
        <w:t>Coram Deo（拉丁文：在上帝面前）。</w:t>
      </w:r>
    </w:p>
    <w:p w14:paraId="10B2FC35">
      <w:pPr>
        <w:spacing w:after="314" w:line="271" w:lineRule="auto"/>
        <w:ind w:right="1"/>
        <w:rPr>
          <w:rFonts w:hint="eastAsia"/>
        </w:rPr>
      </w:pPr>
    </w:p>
    <w:p w14:paraId="451FFD60">
      <w:pPr>
        <w:spacing w:after="314" w:line="271" w:lineRule="auto"/>
        <w:ind w:right="1"/>
        <w:rPr>
          <w:rFonts w:hint="eastAsia"/>
        </w:rPr>
      </w:pPr>
      <w:r>
        <w:rPr>
          <w:rFonts w:hint="eastAsia"/>
        </w:rPr>
        <w:t>Erasmus says, nothing means a little; and so men speak of their performances.</w:t>
      </w:r>
    </w:p>
    <w:p w14:paraId="5D8C8330">
      <w:pPr>
        <w:spacing w:after="314" w:line="271" w:lineRule="auto"/>
        <w:ind w:right="1"/>
        <w:rPr>
          <w:rFonts w:hint="eastAsia"/>
        </w:rPr>
      </w:pPr>
      <w:r>
        <w:rPr>
          <w:rFonts w:hint="eastAsia"/>
        </w:rPr>
        <w:t>伊拉斯谟说，无就是一点点；人也如此谈论自己的表现。</w:t>
      </w:r>
    </w:p>
    <w:p w14:paraId="59DDECB2">
      <w:pPr>
        <w:spacing w:after="314" w:line="271" w:lineRule="auto"/>
        <w:ind w:right="1"/>
        <w:rPr>
          <w:rFonts w:hint="eastAsia"/>
        </w:rPr>
      </w:pPr>
    </w:p>
    <w:p w14:paraId="251EA4B1">
      <w:pPr>
        <w:spacing w:after="314" w:line="271" w:lineRule="auto"/>
        <w:ind w:right="1"/>
        <w:rPr>
          <w:rFonts w:hint="eastAsia"/>
        </w:rPr>
      </w:pPr>
      <w:r>
        <w:rPr>
          <w:rFonts w:hint="eastAsia"/>
        </w:rPr>
        <w:t>Luther replies, this is said of the effect, not of the act: but if it is said of the act, this proves for me: doing, he does not — for in the sight of God, his work is nothing.</w:t>
      </w:r>
    </w:p>
    <w:p w14:paraId="22A7A5E7">
      <w:pPr>
        <w:spacing w:after="314" w:line="271" w:lineRule="auto"/>
        <w:ind w:right="1"/>
        <w:rPr>
          <w:rFonts w:hint="eastAsia"/>
        </w:rPr>
      </w:pPr>
      <w:r>
        <w:rPr>
          <w:rFonts w:hint="eastAsia"/>
        </w:rPr>
        <w:t>路德回答说，这是就效果而言，而非就行为而言：但如果这是就行为而言，这反而证明了我的观点：他虽行，却无所行——因为在上帝眼中，他的工作是无。</w:t>
      </w:r>
    </w:p>
    <w:p w14:paraId="63940344">
      <w:pPr>
        <w:spacing w:after="314" w:line="271" w:lineRule="auto"/>
        <w:ind w:right="1"/>
        <w:rPr>
          <w:rFonts w:hint="eastAsia"/>
        </w:rPr>
      </w:pPr>
    </w:p>
    <w:p w14:paraId="5FDF2135">
      <w:pPr>
        <w:spacing w:after="314" w:line="271" w:lineRule="auto"/>
        <w:ind w:right="1"/>
        <w:rPr>
          <w:rFonts w:hint="eastAsia"/>
        </w:rPr>
      </w:pPr>
      <w:r>
        <w:rPr>
          <w:rFonts w:hint="eastAsia"/>
        </w:rPr>
        <w:t>Coram Deo, in a former instance (see Sect. 31. note a), referred to God's presence as an agent; here he refers to it as a spectator.</w:t>
      </w:r>
    </w:p>
    <w:p w14:paraId="0A0AD56B">
      <w:pPr>
        <w:spacing w:after="314" w:line="271" w:lineRule="auto"/>
        <w:ind w:right="1"/>
        <w:rPr>
          <w:rFonts w:hint="eastAsia"/>
        </w:rPr>
      </w:pPr>
      <w:r>
        <w:rPr>
          <w:rFonts w:hint="eastAsia"/>
        </w:rPr>
        <w:t>Coram Deo（拉丁文），在前面的一个例子中（见第31节，注释a），指的是上帝作为行动者的临在；在这里，他指的是祂作为旁观者的临在。</w:t>
      </w:r>
    </w:p>
    <w:p w14:paraId="7F04EDEE">
      <w:pPr>
        <w:spacing w:after="314" w:line="271" w:lineRule="auto"/>
        <w:ind w:right="1"/>
        <w:rPr>
          <w:rFonts w:hint="eastAsia"/>
        </w:rPr>
      </w:pPr>
    </w:p>
    <w:p w14:paraId="2E0335FA">
      <w:pPr>
        <w:spacing w:after="314" w:line="271" w:lineRule="auto"/>
        <w:ind w:right="1"/>
        <w:rPr>
          <w:rFonts w:hint="eastAsia"/>
        </w:rPr>
      </w:pPr>
      <w:r>
        <w:rPr>
          <w:rFonts w:hint="eastAsia"/>
        </w:rPr>
        <w:t>[←660]</w:t>
      </w:r>
    </w:p>
    <w:p w14:paraId="4EEA7F5F">
      <w:pPr>
        <w:spacing w:after="314" w:line="271" w:lineRule="auto"/>
        <w:ind w:right="1"/>
        <w:rPr>
          <w:rFonts w:hint="eastAsia"/>
        </w:rPr>
      </w:pPr>
      <w:r>
        <w:rPr>
          <w:rFonts w:hint="eastAsia"/>
        </w:rPr>
        <w:t>Merâm nihil.</w:t>
      </w:r>
    </w:p>
    <w:p w14:paraId="12435D74">
      <w:pPr>
        <w:spacing w:after="314" w:line="271" w:lineRule="auto"/>
        <w:ind w:right="1"/>
        <w:rPr>
          <w:rFonts w:hint="eastAsia"/>
        </w:rPr>
      </w:pPr>
      <w:r>
        <w:rPr>
          <w:rFonts w:hint="eastAsia"/>
        </w:rPr>
        <w:t>Merâm nihil（拉丁文：纯粹的无）。</w:t>
      </w:r>
    </w:p>
    <w:p w14:paraId="701E9FDA">
      <w:pPr>
        <w:spacing w:after="314" w:line="271" w:lineRule="auto"/>
        <w:ind w:right="1"/>
        <w:rPr>
          <w:rFonts w:hint="eastAsia"/>
        </w:rPr>
      </w:pPr>
    </w:p>
    <w:p w14:paraId="1897744F">
      <w:pPr>
        <w:spacing w:after="314" w:line="271" w:lineRule="auto"/>
        <w:ind w:right="1"/>
        <w:rPr>
          <w:rFonts w:hint="eastAsia"/>
        </w:rPr>
      </w:pPr>
      <w:r>
        <w:rPr>
          <w:rFonts w:hint="eastAsia"/>
        </w:rPr>
        <w:t>Erasmus applies this text to the act of ministering the word; whereas it belongs to the effect of that ministry.</w:t>
      </w:r>
    </w:p>
    <w:p w14:paraId="4159914D">
      <w:pPr>
        <w:spacing w:after="314" w:line="271" w:lineRule="auto"/>
        <w:ind w:right="1"/>
        <w:rPr>
          <w:rFonts w:hint="eastAsia"/>
        </w:rPr>
      </w:pPr>
      <w:r>
        <w:rPr>
          <w:rFonts w:hint="eastAsia"/>
        </w:rPr>
        <w:t>伊拉斯谟将这段经文应用于传讲道的话语；然而它属于那事工的效果。</w:t>
      </w:r>
    </w:p>
    <w:p w14:paraId="485DE70A">
      <w:pPr>
        <w:spacing w:after="314" w:line="271" w:lineRule="auto"/>
        <w:ind w:right="1"/>
        <w:rPr>
          <w:rFonts w:hint="eastAsia"/>
        </w:rPr>
      </w:pPr>
    </w:p>
    <w:p w14:paraId="768966F6">
      <w:pPr>
        <w:spacing w:after="314" w:line="271" w:lineRule="auto"/>
        <w:ind w:right="1"/>
        <w:rPr>
          <w:rFonts w:hint="eastAsia"/>
        </w:rPr>
      </w:pPr>
      <w:r>
        <w:rPr>
          <w:rFonts w:hint="eastAsia"/>
        </w:rPr>
        <w:t>But if it illustrates the agency of the free will under the ministry, without grace, then this agency is nothing in the sight of God, though not an absolute nothing in itself.</w:t>
      </w:r>
    </w:p>
    <w:p w14:paraId="30AA69FE">
      <w:pPr>
        <w:spacing w:after="314" w:line="271" w:lineRule="auto"/>
        <w:ind w:right="1"/>
        <w:rPr>
          <w:rFonts w:hint="eastAsia"/>
        </w:rPr>
      </w:pPr>
      <w:r>
        <w:rPr>
          <w:rFonts w:hint="eastAsia"/>
        </w:rPr>
        <w:t>但如果它说明了在事工之下，没有恩典的自由意志的作为，那么这个作为在上帝眼中就是无，尽管它本身并非绝对的无。</w:t>
      </w:r>
    </w:p>
    <w:p w14:paraId="30F228BB">
      <w:pPr>
        <w:spacing w:after="314" w:line="271" w:lineRule="auto"/>
        <w:ind w:right="1"/>
        <w:rPr>
          <w:rFonts w:hint="eastAsia"/>
        </w:rPr>
      </w:pPr>
    </w:p>
    <w:p w14:paraId="1EF66461">
      <w:pPr>
        <w:spacing w:after="314" w:line="271" w:lineRule="auto"/>
        <w:ind w:right="1"/>
        <w:rPr>
          <w:rFonts w:hint="eastAsia"/>
        </w:rPr>
      </w:pPr>
      <w:r>
        <w:rPr>
          <w:rFonts w:hint="eastAsia"/>
        </w:rPr>
        <w:t>— This conclusion, however, is drawn from a double misapplication of the text: it is act, instead of effect; and it is an act of the hearer, not of the speaker.</w:t>
      </w:r>
    </w:p>
    <w:p w14:paraId="5B885FDC">
      <w:pPr>
        <w:spacing w:after="314" w:line="271" w:lineRule="auto"/>
        <w:ind w:right="1"/>
        <w:rPr>
          <w:rFonts w:hint="eastAsia"/>
        </w:rPr>
      </w:pPr>
      <w:r>
        <w:rPr>
          <w:rFonts w:hint="eastAsia"/>
        </w:rPr>
        <w:t>——然而，这个结论是从对经文的双重误用中得出的：它是行为，而非效果；它是听者的行为，而非说者的行为。</w:t>
      </w:r>
    </w:p>
    <w:p w14:paraId="36DF371B">
      <w:pPr>
        <w:spacing w:after="314" w:line="271" w:lineRule="auto"/>
        <w:ind w:right="1"/>
        <w:rPr>
          <w:rFonts w:hint="eastAsia"/>
        </w:rPr>
      </w:pPr>
    </w:p>
    <w:p w14:paraId="1EAF4D26">
      <w:pPr>
        <w:spacing w:after="314" w:line="271" w:lineRule="auto"/>
        <w:ind w:right="1"/>
        <w:rPr>
          <w:rFonts w:hint="eastAsia"/>
        </w:rPr>
      </w:pPr>
      <w:r>
        <w:rPr>
          <w:rFonts w:hint="eastAsia"/>
        </w:rPr>
        <w:t>[←661]</w:t>
      </w:r>
    </w:p>
    <w:p w14:paraId="5C900D44">
      <w:pPr>
        <w:spacing w:after="314" w:line="271" w:lineRule="auto"/>
        <w:ind w:right="1"/>
        <w:rPr>
          <w:rFonts w:hint="eastAsia"/>
        </w:rPr>
      </w:pPr>
      <w:r>
        <w:rPr>
          <w:rFonts w:hint="eastAsia"/>
        </w:rPr>
        <w:t>Quo loco pugnemus.</w:t>
      </w:r>
    </w:p>
    <w:p w14:paraId="15F01B09">
      <w:pPr>
        <w:spacing w:after="314" w:line="271" w:lineRule="auto"/>
        <w:ind w:right="1"/>
        <w:rPr>
          <w:rFonts w:hint="eastAsia"/>
        </w:rPr>
      </w:pPr>
      <w:r>
        <w:rPr>
          <w:rFonts w:hint="eastAsia"/>
        </w:rPr>
        <w:t>Quo loco pugnemus（拉丁文：我们当在何处战斗）。</w:t>
      </w:r>
    </w:p>
    <w:p w14:paraId="2D388622">
      <w:pPr>
        <w:spacing w:after="314" w:line="271" w:lineRule="auto"/>
        <w:ind w:right="1"/>
        <w:rPr>
          <w:rFonts w:hint="eastAsia"/>
        </w:rPr>
      </w:pPr>
    </w:p>
    <w:p w14:paraId="32680F8E">
      <w:pPr>
        <w:spacing w:after="314" w:line="271" w:lineRule="auto"/>
        <w:ind w:right="1"/>
        <w:rPr>
          <w:rFonts w:hint="eastAsia"/>
        </w:rPr>
      </w:pPr>
      <w:r>
        <w:rPr>
          <w:rFonts w:hint="eastAsia"/>
        </w:rPr>
        <w:t>The same as 'status causa;' or the question at issue.</w:t>
      </w:r>
    </w:p>
    <w:p w14:paraId="2C10A51F">
      <w:pPr>
        <w:spacing w:after="314" w:line="271" w:lineRule="auto"/>
        <w:ind w:right="1"/>
        <w:rPr>
          <w:rFonts w:hint="eastAsia"/>
        </w:rPr>
      </w:pPr>
      <w:r>
        <w:rPr>
          <w:rFonts w:hint="eastAsia"/>
        </w:rPr>
        <w:t>与‘status causa;’（拉丁文：案件的状态）或争论的问题相同。</w:t>
      </w:r>
    </w:p>
    <w:p w14:paraId="6B594CEA">
      <w:pPr>
        <w:spacing w:after="314" w:line="271" w:lineRule="auto"/>
        <w:ind w:right="1"/>
        <w:rPr>
          <w:rFonts w:hint="eastAsia"/>
        </w:rPr>
      </w:pPr>
    </w:p>
    <w:p w14:paraId="256F7722">
      <w:pPr>
        <w:spacing w:after="314" w:line="271" w:lineRule="auto"/>
        <w:ind w:right="1"/>
        <w:rPr>
          <w:rFonts w:hint="eastAsia"/>
        </w:rPr>
      </w:pPr>
      <w:r>
        <w:rPr>
          <w:rFonts w:hint="eastAsia"/>
        </w:rPr>
        <w:t>[←662]</w:t>
      </w:r>
    </w:p>
    <w:p w14:paraId="17003062">
      <w:pPr>
        <w:spacing w:after="314" w:line="271" w:lineRule="auto"/>
        <w:ind w:right="1"/>
        <w:rPr>
          <w:rFonts w:hint="eastAsia"/>
        </w:rPr>
      </w:pPr>
      <w:r>
        <w:rPr>
          <w:rFonts w:hint="eastAsia"/>
        </w:rPr>
        <w:t>We are reasoning about existence of grace, or 'existence before God,' and her argument is about mere natural existence, which is absolute — when even she has avowed the distinction which makes the difference.</w:t>
      </w:r>
    </w:p>
    <w:p w14:paraId="56EECC6E">
      <w:pPr>
        <w:spacing w:after="314" w:line="271" w:lineRule="auto"/>
        <w:ind w:right="1"/>
        <w:rPr>
          <w:rFonts w:hint="eastAsia"/>
        </w:rPr>
      </w:pPr>
      <w:r>
        <w:rPr>
          <w:rFonts w:hint="eastAsia"/>
        </w:rPr>
        <w:t>我们正在论证恩典的存在，或‘在上帝面前的存在’，而她的论证是关于纯粹的自然存在，这是绝对的——尽管她甚至已经公开承认了造成区别的那种区别。</w:t>
      </w:r>
    </w:p>
    <w:p w14:paraId="3B71AFD3">
      <w:pPr>
        <w:spacing w:after="314" w:line="271" w:lineRule="auto"/>
        <w:ind w:right="1"/>
        <w:rPr>
          <w:rFonts w:hint="eastAsia"/>
        </w:rPr>
      </w:pPr>
    </w:p>
    <w:p w14:paraId="12A7B4B6">
      <w:pPr>
        <w:spacing w:after="314" w:line="271" w:lineRule="auto"/>
        <w:ind w:right="1"/>
        <w:rPr>
          <w:rFonts w:hint="eastAsia"/>
        </w:rPr>
      </w:pPr>
      <w:r>
        <w:rPr>
          <w:rFonts w:hint="eastAsia"/>
        </w:rPr>
        <w:t>[←663]</w:t>
      </w:r>
    </w:p>
    <w:p w14:paraId="55E710CE">
      <w:pPr>
        <w:spacing w:after="314" w:line="271" w:lineRule="auto"/>
        <w:ind w:right="1"/>
        <w:rPr>
          <w:rFonts w:hint="eastAsia"/>
        </w:rPr>
      </w:pPr>
      <w:r>
        <w:rPr>
          <w:rFonts w:hint="eastAsia"/>
        </w:rPr>
        <w:t>De hoc enim.</w:t>
      </w:r>
    </w:p>
    <w:p w14:paraId="17447366">
      <w:pPr>
        <w:spacing w:after="314" w:line="271" w:lineRule="auto"/>
        <w:ind w:right="1"/>
        <w:rPr>
          <w:rFonts w:hint="eastAsia"/>
        </w:rPr>
      </w:pPr>
      <w:r>
        <w:rPr>
          <w:rFonts w:hint="eastAsia"/>
        </w:rPr>
        <w:t>De hoc enim（拉丁文：因为关于这个）。</w:t>
      </w:r>
    </w:p>
    <w:p w14:paraId="285285C3">
      <w:pPr>
        <w:spacing w:after="314" w:line="271" w:lineRule="auto"/>
        <w:ind w:right="1"/>
        <w:rPr>
          <w:rFonts w:hint="eastAsia"/>
        </w:rPr>
      </w:pPr>
    </w:p>
    <w:p w14:paraId="7FE39BCA">
      <w:pPr>
        <w:spacing w:after="314" w:line="271" w:lineRule="auto"/>
        <w:ind w:right="1"/>
        <w:rPr>
          <w:rFonts w:hint="eastAsia"/>
        </w:rPr>
      </w:pPr>
      <w:r>
        <w:rPr>
          <w:rFonts w:hint="eastAsia"/>
        </w:rPr>
        <w:t>We shall see hereafter that Luther is mistaken in his view of this text; but the conclusion remains: the nothing is distinct from natural endowments.</w:t>
      </w:r>
    </w:p>
    <w:p w14:paraId="69585D32">
      <w:pPr>
        <w:spacing w:after="314" w:line="271" w:lineRule="auto"/>
        <w:ind w:right="1"/>
        <w:rPr>
          <w:rFonts w:hint="eastAsia"/>
        </w:rPr>
      </w:pPr>
      <w:r>
        <w:rPr>
          <w:rFonts w:hint="eastAsia"/>
        </w:rPr>
        <w:t>我们以后会看到，路德对这节经文的看法是错误的；但结论依然存在：这个“无”与自然的天赋有别。</w:t>
      </w:r>
    </w:p>
    <w:p w14:paraId="7FAA81DF">
      <w:pPr>
        <w:spacing w:after="314" w:line="271" w:lineRule="auto"/>
        <w:ind w:right="1"/>
        <w:rPr>
          <w:rFonts w:hint="eastAsia"/>
        </w:rPr>
      </w:pPr>
    </w:p>
    <w:p w14:paraId="735C377D">
      <w:pPr>
        <w:spacing w:after="314" w:line="271" w:lineRule="auto"/>
        <w:ind w:right="1"/>
        <w:rPr>
          <w:rFonts w:hint="eastAsia"/>
        </w:rPr>
      </w:pPr>
      <w:r>
        <w:rPr>
          <w:rFonts w:hint="eastAsia"/>
        </w:rPr>
        <w:t>— Plato's chaos is that 'rudis indigestaque moles,' out of which, 'being itself eternal,' he taught that the eternal God, according to an eternal draught or model in his own mind, had, in his own appointed time, created the world.</w:t>
      </w:r>
    </w:p>
    <w:p w14:paraId="70D9E824">
      <w:pPr>
        <w:spacing w:after="314" w:line="271" w:lineRule="auto"/>
        <w:ind w:right="1"/>
        <w:rPr>
          <w:rFonts w:hint="eastAsia"/>
        </w:rPr>
      </w:pPr>
      <w:r>
        <w:rPr>
          <w:rFonts w:hint="eastAsia"/>
        </w:rPr>
        <w:t>——柏拉图的混沌是那个‘rudis indigestaque moles’（拉丁文：粗糙而未分化的团块），他教导说，永恒的上帝从这个‘本身是永恒的’混沌中，按照祂自己心中一个永恒的蓝图或模型，在祂自己指定的时间，创造了世界。</w:t>
      </w:r>
    </w:p>
    <w:p w14:paraId="75ACD8BE">
      <w:pPr>
        <w:spacing w:after="314" w:line="271" w:lineRule="auto"/>
        <w:ind w:right="1"/>
        <w:rPr>
          <w:rFonts w:hint="eastAsia"/>
        </w:rPr>
      </w:pPr>
    </w:p>
    <w:p w14:paraId="3D774F57">
      <w:pPr>
        <w:spacing w:after="314" w:line="271" w:lineRule="auto"/>
        <w:ind w:right="1"/>
        <w:rPr>
          <w:rFonts w:hint="eastAsia"/>
        </w:rPr>
      </w:pPr>
      <w:r>
        <w:rPr>
          <w:rFonts w:hint="eastAsia"/>
        </w:rPr>
        <w:t>— Leucippus of Abdera, b.c. 428, was the first who invented the famous system of atoms and a void, which was afterwards more fully explained by Democritus and Epicurus.</w:t>
      </w:r>
    </w:p>
    <w:p w14:paraId="5CA7E416">
      <w:pPr>
        <w:spacing w:after="314" w:line="271" w:lineRule="auto"/>
        <w:ind w:right="1"/>
        <w:rPr>
          <w:rFonts w:hint="eastAsia"/>
        </w:rPr>
      </w:pPr>
      <w:r>
        <w:rPr>
          <w:rFonts w:hint="eastAsia"/>
        </w:rPr>
        <w:t>——阿布德拉的留基伯，公元前428年，是第一个发明著名的原子和虚空系统的人，后来被德谟克利特和伊壁鸠鲁更充分地解释。</w:t>
      </w:r>
    </w:p>
    <w:p w14:paraId="795EBA50">
      <w:pPr>
        <w:spacing w:after="314" w:line="271" w:lineRule="auto"/>
        <w:ind w:right="1"/>
        <w:rPr>
          <w:rFonts w:hint="eastAsia"/>
        </w:rPr>
      </w:pPr>
    </w:p>
    <w:p w14:paraId="69CD4653">
      <w:pPr>
        <w:spacing w:after="314" w:line="271" w:lineRule="auto"/>
        <w:ind w:right="1"/>
        <w:rPr>
          <w:rFonts w:hint="eastAsia"/>
        </w:rPr>
      </w:pPr>
      <w:r>
        <w:rPr>
          <w:rFonts w:hint="eastAsia"/>
        </w:rPr>
        <w:t>The void was nothing, till the infinity of eternal atoms rushed into it by a blind and rapid novement, and thus settled into a world — Aristotle's 'infinite' is his 'first moveable,' eternally put into motion by his first Mover, and made to be what it is, at its one first projection, by Him.</w:t>
      </w:r>
    </w:p>
    <w:p w14:paraId="31C05B55">
      <w:pPr>
        <w:spacing w:after="314" w:line="271" w:lineRule="auto"/>
        <w:ind w:right="1"/>
        <w:rPr>
          <w:rFonts w:hint="eastAsia"/>
        </w:rPr>
      </w:pPr>
      <w:r>
        <w:rPr>
          <w:rFonts w:hint="eastAsia"/>
        </w:rPr>
        <w:t>虚空本是一无所有，直到无限的永恒原子以一种盲目而迅速的运动冲入其中，从而形成一个世界——亚里士多德的‘无限’是他的‘第一可动者’，被他的第一推动者永恒地启动，并在其最初一次投射时，被祂塑造成现在的样子。</w:t>
      </w:r>
    </w:p>
    <w:p w14:paraId="682A8684">
      <w:pPr>
        <w:spacing w:after="314" w:line="271" w:lineRule="auto"/>
        <w:ind w:right="1"/>
        <w:rPr>
          <w:rFonts w:hint="eastAsia"/>
        </w:rPr>
      </w:pPr>
    </w:p>
    <w:p w14:paraId="241831FF">
      <w:pPr>
        <w:spacing w:after="314" w:line="271" w:lineRule="auto"/>
        <w:ind w:right="1"/>
        <w:rPr>
          <w:rFonts w:hint="eastAsia"/>
        </w:rPr>
      </w:pPr>
      <w:r>
        <w:rPr>
          <w:rFonts w:hint="eastAsia"/>
        </w:rPr>
        <w:t>There is not much of essential difference, therefore, between Plato's chaos, Leucippus' vacuum, and Aristotle's infinite: they are each a name for some supposed state in which the world that now is subsisted antecedently to its present one.</w:t>
      </w:r>
    </w:p>
    <w:p w14:paraId="2EA7AC14">
      <w:pPr>
        <w:spacing w:after="314" w:line="271" w:lineRule="auto"/>
        <w:ind w:right="1"/>
        <w:rPr>
          <w:rFonts w:hint="eastAsia"/>
        </w:rPr>
      </w:pPr>
      <w:r>
        <w:rPr>
          <w:rFonts w:hint="eastAsia"/>
        </w:rPr>
        <w:t>因此，柏拉图的混沌、留基伯的真空和亚里士多德的无限之间，没有太多本质的区别：它们各自都是对现今世界先前存在的某种假定状态的称呼。</w:t>
      </w:r>
    </w:p>
    <w:p w14:paraId="72E643E3">
      <w:pPr>
        <w:spacing w:after="314" w:line="271" w:lineRule="auto"/>
        <w:ind w:right="1"/>
        <w:rPr>
          <w:rFonts w:hint="eastAsia"/>
        </w:rPr>
      </w:pPr>
    </w:p>
    <w:p w14:paraId="72E2AE57">
      <w:pPr>
        <w:spacing w:after="314" w:line="271" w:lineRule="auto"/>
        <w:ind w:right="1"/>
        <w:rPr>
          <w:rFonts w:hint="eastAsia"/>
        </w:rPr>
      </w:pPr>
      <w:r>
        <w:rPr>
          <w:rFonts w:hint="eastAsia"/>
        </w:rPr>
        <w:t>— For some account of Plato, see the Preface; see also Part ii. Sect. 5. note u , where I followed Seneca's account of his term 'idea.'</w:t>
      </w:r>
    </w:p>
    <w:p w14:paraId="7A595A85">
      <w:pPr>
        <w:spacing w:after="314" w:line="271" w:lineRule="auto"/>
        <w:ind w:right="1"/>
        <w:rPr>
          <w:rFonts w:hint="eastAsia"/>
        </w:rPr>
      </w:pPr>
      <w:r>
        <w:rPr>
          <w:rFonts w:hint="eastAsia"/>
        </w:rPr>
        <w:t>——关于柏拉图的一些记述，见序言；亦见第二部分，第5节，注释u，我在那里遵循了塞涅卡对他‘理念’一词的解释。</w:t>
      </w:r>
    </w:p>
    <w:p w14:paraId="5642C189">
      <w:pPr>
        <w:spacing w:after="314" w:line="271" w:lineRule="auto"/>
        <w:ind w:right="1"/>
        <w:rPr>
          <w:rFonts w:hint="eastAsia"/>
        </w:rPr>
      </w:pPr>
    </w:p>
    <w:p w14:paraId="5C88EF5F">
      <w:pPr>
        <w:spacing w:after="314" w:line="271" w:lineRule="auto"/>
        <w:ind w:right="1"/>
        <w:rPr>
          <w:rFonts w:hint="eastAsia"/>
        </w:rPr>
      </w:pPr>
      <w:r>
        <w:rPr>
          <w:rFonts w:hint="eastAsia"/>
        </w:rPr>
        <w:t>— For some account of Aristotle, see Part iv. Sect. 8. note r .</w:t>
      </w:r>
    </w:p>
    <w:p w14:paraId="63CAC87C">
      <w:pPr>
        <w:spacing w:after="314" w:line="271" w:lineRule="auto"/>
        <w:ind w:right="1"/>
        <w:rPr>
          <w:rFonts w:hint="eastAsia"/>
        </w:rPr>
      </w:pPr>
      <w:r>
        <w:rPr>
          <w:rFonts w:hint="eastAsia"/>
        </w:rPr>
        <w:t>——关于亚里士多德的一些记述，见第四部分，第8节，注释r。</w:t>
      </w:r>
    </w:p>
    <w:p w14:paraId="470CFB08">
      <w:pPr>
        <w:spacing w:after="314" w:line="271" w:lineRule="auto"/>
        <w:ind w:right="1"/>
        <w:rPr>
          <w:rFonts w:hint="eastAsia"/>
        </w:rPr>
      </w:pPr>
    </w:p>
    <w:p w14:paraId="236336B2">
      <w:pPr>
        <w:spacing w:after="314" w:line="271" w:lineRule="auto"/>
        <w:ind w:right="1"/>
        <w:rPr>
          <w:rFonts w:hint="eastAsia"/>
        </w:rPr>
      </w:pPr>
      <w:r>
        <w:rPr>
          <w:rFonts w:hint="eastAsia"/>
        </w:rPr>
        <w:t>[←664]</w:t>
      </w:r>
    </w:p>
    <w:p w14:paraId="06F7DF82">
      <w:pPr>
        <w:spacing w:after="314" w:line="271" w:lineRule="auto"/>
        <w:ind w:right="1"/>
        <w:rPr>
          <w:rFonts w:hint="eastAsia"/>
        </w:rPr>
      </w:pPr>
      <w:r>
        <w:rPr>
          <w:rFonts w:hint="eastAsia"/>
        </w:rPr>
        <w:t>Detriverunt.</w:t>
      </w:r>
    </w:p>
    <w:p w14:paraId="5F3CD2EC">
      <w:pPr>
        <w:spacing w:after="314" w:line="271" w:lineRule="auto"/>
        <w:ind w:right="1"/>
        <w:rPr>
          <w:rFonts w:hint="eastAsia"/>
        </w:rPr>
      </w:pPr>
      <w:r>
        <w:rPr>
          <w:rFonts w:hint="eastAsia"/>
        </w:rPr>
        <w:t>Detriverunt（拉丁文：他们磨损了）。</w:t>
      </w:r>
    </w:p>
    <w:p w14:paraId="4809C97C">
      <w:pPr>
        <w:spacing w:after="314" w:line="271" w:lineRule="auto"/>
        <w:ind w:right="1"/>
        <w:rPr>
          <w:rFonts w:hint="eastAsia"/>
        </w:rPr>
      </w:pPr>
    </w:p>
    <w:p w14:paraId="110DD3D3">
      <w:pPr>
        <w:spacing w:after="314" w:line="271" w:lineRule="auto"/>
        <w:ind w:right="1"/>
        <w:rPr>
          <w:rFonts w:hint="eastAsia"/>
        </w:rPr>
      </w:pPr>
      <w:r>
        <w:rPr>
          <w:rFonts w:hint="eastAsia"/>
        </w:rPr>
        <w:t>A figure taken from threshing, or more properly, from treading out the pure grain with the feet: "You shall not muzzle the mouth of the ox that treads out the corn."</w:t>
      </w:r>
    </w:p>
    <w:p w14:paraId="735AD000">
      <w:pPr>
        <w:spacing w:after="314" w:line="271" w:lineRule="auto"/>
        <w:ind w:right="1"/>
        <w:rPr>
          <w:rFonts w:hint="eastAsia"/>
        </w:rPr>
      </w:pPr>
      <w:r>
        <w:rPr>
          <w:rFonts w:hint="eastAsia"/>
        </w:rPr>
        <w:t>一个取自打谷的比喻，或者更确切地说，取自用脚踩出纯净谷粒的比喻：“牛在场上踹谷的时候，不可笼住它的嘴。”</w:t>
      </w:r>
    </w:p>
    <w:p w14:paraId="1DB07FBA">
      <w:pPr>
        <w:spacing w:after="314" w:line="271" w:lineRule="auto"/>
        <w:ind w:right="1"/>
        <w:rPr>
          <w:rFonts w:hint="eastAsia"/>
        </w:rPr>
      </w:pPr>
    </w:p>
    <w:p w14:paraId="2F1D6767">
      <w:pPr>
        <w:spacing w:after="314" w:line="271" w:lineRule="auto"/>
        <w:ind w:right="1"/>
        <w:rPr>
          <w:rFonts w:hint="eastAsia"/>
        </w:rPr>
      </w:pPr>
      <w:r>
        <w:rPr>
          <w:rFonts w:hint="eastAsia"/>
        </w:rPr>
        <w:t>Possibly he may have a squift [swipe] at the name of Diatribe in his use of this term; 'even the Sophists have trodden the floor of their schools' to better purpose than she.</w:t>
      </w:r>
    </w:p>
    <w:p w14:paraId="2DB013BA">
      <w:pPr>
        <w:spacing w:after="314" w:line="271" w:lineRule="auto"/>
        <w:ind w:right="1"/>
        <w:rPr>
          <w:rFonts w:hint="eastAsia"/>
        </w:rPr>
      </w:pPr>
      <w:r>
        <w:rPr>
          <w:rFonts w:hint="eastAsia"/>
        </w:rPr>
        <w:t>或许他在使用这个词时，对《辩论集》的名字有所讽刺；‘即使是经院哲学家也比她更好地“踩踏”了他们学校的地板’。</w:t>
      </w:r>
    </w:p>
    <w:p w14:paraId="4DF7A670">
      <w:pPr>
        <w:spacing w:after="314" w:line="271" w:lineRule="auto"/>
        <w:ind w:right="1"/>
        <w:rPr>
          <w:rFonts w:hint="eastAsia"/>
        </w:rPr>
      </w:pPr>
    </w:p>
    <w:p w14:paraId="31EFAEB5">
      <w:pPr>
        <w:spacing w:after="314" w:line="271" w:lineRule="auto"/>
        <w:ind w:right="1"/>
        <w:rPr>
          <w:rFonts w:hint="eastAsia"/>
        </w:rPr>
      </w:pPr>
      <w:r>
        <w:rPr>
          <w:rFonts w:hint="eastAsia"/>
        </w:rPr>
        <w:t>See the Introduction, p. 3, note a .</w:t>
      </w:r>
    </w:p>
    <w:p w14:paraId="682494DA">
      <w:pPr>
        <w:spacing w:after="314" w:line="271" w:lineRule="auto"/>
        <w:ind w:right="1"/>
        <w:rPr>
          <w:rFonts w:hint="eastAsia"/>
        </w:rPr>
      </w:pPr>
      <w:r>
        <w:rPr>
          <w:rFonts w:hint="eastAsia"/>
        </w:rPr>
        <w:t>见导言，第3页，注释a。</w:t>
      </w:r>
    </w:p>
    <w:p w14:paraId="43BEF38F">
      <w:pPr>
        <w:spacing w:after="314" w:line="271" w:lineRule="auto"/>
        <w:ind w:right="1"/>
        <w:rPr>
          <w:rFonts w:hint="eastAsia"/>
        </w:rPr>
      </w:pPr>
    </w:p>
    <w:p w14:paraId="243C5268">
      <w:pPr>
        <w:spacing w:after="314" w:line="271" w:lineRule="auto"/>
        <w:ind w:right="1"/>
        <w:rPr>
          <w:rFonts w:hint="eastAsia"/>
        </w:rPr>
      </w:pPr>
      <w:r>
        <w:rPr>
          <w:rFonts w:hint="eastAsia"/>
        </w:rPr>
        <w:t>[←665]</w:t>
      </w:r>
    </w:p>
    <w:p w14:paraId="58AEB7C6">
      <w:pPr>
        <w:spacing w:after="314" w:line="271" w:lineRule="auto"/>
        <w:ind w:right="1"/>
        <w:rPr>
          <w:rFonts w:hint="eastAsia"/>
        </w:rPr>
      </w:pPr>
      <w:r>
        <w:rPr>
          <w:rFonts w:hint="eastAsia"/>
        </w:rPr>
        <w:t>Luther maintains his Achillean lance by 1. Exposing the staleness, unaptness, and unauthorizedness of the evasion which Diatribe proposes. 2. The dangerous conclusions which may be extorted from her concessions. 3. The impossibility of realizing what is thus ascribed to Freewill. 4. 'Nothing' cannot mean a little in this text. 5. And it does not in any of the texts which she adduces.</w:t>
      </w:r>
    </w:p>
    <w:p w14:paraId="1C850E95">
      <w:pPr>
        <w:spacing w:after="314" w:line="271" w:lineRule="auto"/>
        <w:ind w:right="1"/>
        <w:rPr>
          <w:rFonts w:hint="eastAsia"/>
        </w:rPr>
      </w:pPr>
      <w:r>
        <w:rPr>
          <w:rFonts w:hint="eastAsia"/>
        </w:rPr>
        <w:t>路德通过以下方式维护他的阿喀琉斯之矛：1. 揭露《辩论集》提出的规避之词的陈腐、不当和未经授权。2. 从她的让步中可能引出的危险结论。3. 实现如此归于自由意志之事的不可能性。4. 在这节经文中，‘无’不可能意味着‘一点’。5. 在她所引用的任何经文中，它也不意味着如此。</w:t>
      </w:r>
    </w:p>
    <w:p w14:paraId="416132DA">
      <w:pPr>
        <w:spacing w:after="314" w:line="271" w:lineRule="auto"/>
        <w:ind w:right="1"/>
        <w:rPr>
          <w:rFonts w:hint="eastAsia"/>
        </w:rPr>
      </w:pPr>
    </w:p>
    <w:p w14:paraId="02594D57">
      <w:pPr>
        <w:spacing w:after="314" w:line="271" w:lineRule="auto"/>
        <w:ind w:right="1"/>
        <w:rPr>
          <w:rFonts w:hint="eastAsia"/>
        </w:rPr>
      </w:pPr>
      <w:r>
        <w:rPr>
          <w:rFonts w:hint="eastAsia"/>
        </w:rPr>
        <w:t>[←666]</w:t>
      </w:r>
    </w:p>
    <w:p w14:paraId="68CF7857">
      <w:pPr>
        <w:spacing w:after="314" w:line="271" w:lineRule="auto"/>
        <w:ind w:right="1"/>
        <w:rPr>
          <w:rFonts w:hint="eastAsia"/>
        </w:rPr>
      </w:pPr>
      <w:r>
        <w:rPr>
          <w:rFonts w:hint="eastAsia"/>
        </w:rPr>
        <w:t>Enumerat implies 'the number in full tale' — an ostentatious display of numbers.</w:t>
      </w:r>
    </w:p>
    <w:p w14:paraId="46524926">
      <w:pPr>
        <w:spacing w:after="314" w:line="271" w:lineRule="auto"/>
        <w:ind w:right="1"/>
        <w:rPr>
          <w:rFonts w:hint="eastAsia"/>
        </w:rPr>
      </w:pPr>
      <w:r>
        <w:rPr>
          <w:rFonts w:hint="eastAsia"/>
        </w:rPr>
        <w:t>Enumerat（拉丁文：他列举）暗示‘完整的数目’——一种对数目的炫耀性展示。</w:t>
      </w:r>
    </w:p>
    <w:p w14:paraId="179EB441">
      <w:pPr>
        <w:spacing w:after="314" w:line="271" w:lineRule="auto"/>
        <w:ind w:right="1"/>
        <w:rPr>
          <w:rFonts w:hint="eastAsia"/>
        </w:rPr>
      </w:pPr>
    </w:p>
    <w:p w14:paraId="78CF4DD3">
      <w:pPr>
        <w:spacing w:after="314" w:line="271" w:lineRule="auto"/>
        <w:ind w:right="1"/>
        <w:rPr>
          <w:rFonts w:hint="eastAsia"/>
        </w:rPr>
      </w:pPr>
      <w:r>
        <w:rPr>
          <w:rFonts w:hint="eastAsia"/>
        </w:rPr>
        <w:t>[←667]</w:t>
      </w:r>
    </w:p>
    <w:p w14:paraId="7B8A1D2D">
      <w:pPr>
        <w:spacing w:after="314" w:line="271" w:lineRule="auto"/>
        <w:ind w:right="1"/>
        <w:rPr>
          <w:rFonts w:hint="eastAsia"/>
        </w:rPr>
      </w:pPr>
      <w:r>
        <w:rPr>
          <w:rFonts w:hint="eastAsia"/>
        </w:rPr>
        <w:t>There is a double failure in the comparion: the works are two, and the agent in each, is one.</w:t>
      </w:r>
    </w:p>
    <w:p w14:paraId="5EA73013">
      <w:pPr>
        <w:spacing w:after="314" w:line="271" w:lineRule="auto"/>
        <w:ind w:right="1"/>
        <w:rPr>
          <w:rFonts w:hint="eastAsia"/>
        </w:rPr>
      </w:pPr>
      <w:r>
        <w:rPr>
          <w:rFonts w:hint="eastAsia"/>
        </w:rPr>
        <w:t>这个比较有双重失败：工作是两个，而每个工作中的行动者是一个。</w:t>
      </w:r>
    </w:p>
    <w:p w14:paraId="3655D560">
      <w:pPr>
        <w:spacing w:after="314" w:line="271" w:lineRule="auto"/>
        <w:ind w:right="1"/>
        <w:rPr>
          <w:rFonts w:hint="eastAsia"/>
        </w:rPr>
      </w:pPr>
    </w:p>
    <w:p w14:paraId="5E74BD09">
      <w:pPr>
        <w:spacing w:after="314" w:line="271" w:lineRule="auto"/>
        <w:ind w:right="1"/>
        <w:rPr>
          <w:rFonts w:hint="eastAsia"/>
        </w:rPr>
      </w:pPr>
      <w:r>
        <w:rPr>
          <w:rFonts w:hint="eastAsia"/>
        </w:rPr>
        <w:t>[←668]</w:t>
      </w:r>
    </w:p>
    <w:p w14:paraId="216D0C9C">
      <w:pPr>
        <w:spacing w:after="314" w:line="271" w:lineRule="auto"/>
        <w:ind w:right="1"/>
        <w:rPr>
          <w:rFonts w:hint="eastAsia"/>
        </w:rPr>
      </w:pPr>
      <w:r>
        <w:rPr>
          <w:rFonts w:hint="eastAsia"/>
        </w:rPr>
        <w:t>Hor. Art. Poet. v. 22. — I do not find any classical allusion for the gourd.</w:t>
      </w:r>
    </w:p>
    <w:p w14:paraId="006A58F7">
      <w:pPr>
        <w:spacing w:after="314" w:line="271" w:lineRule="auto"/>
        <w:ind w:right="1"/>
        <w:rPr>
          <w:rFonts w:hint="eastAsia"/>
        </w:rPr>
      </w:pPr>
      <w:r>
        <w:rPr>
          <w:rFonts w:hint="eastAsia"/>
        </w:rPr>
        <w:t>贺拉斯，《诗艺》，第22行。——我没有找到任何关于葫芦的古典典故。</w:t>
      </w:r>
    </w:p>
    <w:p w14:paraId="38E791C1">
      <w:pPr>
        <w:spacing w:after="314" w:line="271" w:lineRule="auto"/>
        <w:ind w:right="1"/>
        <w:rPr>
          <w:rFonts w:hint="eastAsia"/>
        </w:rPr>
      </w:pPr>
    </w:p>
    <w:p w14:paraId="6796D563">
      <w:pPr>
        <w:spacing w:after="314" w:line="271" w:lineRule="auto"/>
        <w:ind w:right="1"/>
        <w:rPr>
          <w:rFonts w:hint="eastAsia"/>
        </w:rPr>
      </w:pPr>
      <w:r>
        <w:rPr>
          <w:rFonts w:hint="eastAsia"/>
        </w:rPr>
        <w:t>[←669]</w:t>
      </w:r>
    </w:p>
    <w:p w14:paraId="1FB9E9BD">
      <w:pPr>
        <w:spacing w:after="314" w:line="271" w:lineRule="auto"/>
        <w:ind w:right="1"/>
        <w:rPr>
          <w:rFonts w:hint="eastAsia"/>
        </w:rPr>
      </w:pPr>
      <w:r>
        <w:rPr>
          <w:rFonts w:hint="eastAsia"/>
        </w:rPr>
        <w:t>Omnia etiam impia.</w:t>
      </w:r>
    </w:p>
    <w:p w14:paraId="5537CD4C">
      <w:pPr>
        <w:spacing w:after="314" w:line="271" w:lineRule="auto"/>
        <w:ind w:right="1"/>
        <w:rPr>
          <w:rFonts w:hint="eastAsia"/>
        </w:rPr>
      </w:pPr>
      <w:r>
        <w:rPr>
          <w:rFonts w:hint="eastAsia"/>
        </w:rPr>
        <w:t>Omnia etiam impia（拉丁文：甚至一切不敬虔的事物）。</w:t>
      </w:r>
    </w:p>
    <w:p w14:paraId="164F5543">
      <w:pPr>
        <w:spacing w:after="314" w:line="271" w:lineRule="auto"/>
        <w:ind w:right="1"/>
        <w:rPr>
          <w:rFonts w:hint="eastAsia"/>
        </w:rPr>
      </w:pPr>
    </w:p>
    <w:p w14:paraId="10FB1EB0">
      <w:pPr>
        <w:spacing w:after="314" w:line="271" w:lineRule="auto"/>
        <w:ind w:right="1"/>
        <w:rPr>
          <w:rFonts w:hint="eastAsia"/>
        </w:rPr>
      </w:pPr>
      <w:r>
        <w:rPr>
          <w:rFonts w:hint="eastAsia"/>
        </w:rPr>
        <w:t>'All wicked substances': men and devils</w:t>
      </w:r>
    </w:p>
    <w:p w14:paraId="195F3F12">
      <w:pPr>
        <w:spacing w:after="314" w:line="271" w:lineRule="auto"/>
        <w:ind w:right="1"/>
        <w:rPr>
          <w:rFonts w:hint="eastAsia"/>
        </w:rPr>
      </w:pPr>
      <w:r>
        <w:rPr>
          <w:rFonts w:hint="eastAsia"/>
        </w:rPr>
        <w:t>‘所有邪恶的实体’：人和魔鬼</w:t>
      </w:r>
    </w:p>
    <w:p w14:paraId="3E903376">
      <w:pPr>
        <w:spacing w:after="314" w:line="271" w:lineRule="auto"/>
        <w:ind w:right="1"/>
        <w:rPr>
          <w:rFonts w:hint="eastAsia"/>
        </w:rPr>
      </w:pPr>
    </w:p>
    <w:p w14:paraId="71B9710F">
      <w:pPr>
        <w:spacing w:after="314" w:line="271" w:lineRule="auto"/>
        <w:ind w:right="1"/>
        <w:rPr>
          <w:rFonts w:hint="eastAsia"/>
        </w:rPr>
      </w:pPr>
      <w:r>
        <w:rPr>
          <w:rFonts w:hint="eastAsia"/>
        </w:rPr>
        <w:t>[←670]</w:t>
      </w:r>
    </w:p>
    <w:p w14:paraId="58A74BD3">
      <w:pPr>
        <w:spacing w:after="314" w:line="271" w:lineRule="auto"/>
        <w:ind w:right="1"/>
        <w:rPr>
          <w:rFonts w:hint="eastAsia"/>
        </w:rPr>
      </w:pPr>
      <w:r>
        <w:rPr>
          <w:rFonts w:hint="eastAsia"/>
        </w:rPr>
        <w:t>Renovata creatura.</w:t>
      </w:r>
    </w:p>
    <w:p w14:paraId="57A8DECE">
      <w:pPr>
        <w:spacing w:after="314" w:line="271" w:lineRule="auto"/>
        <w:ind w:right="1"/>
        <w:rPr>
          <w:rFonts w:hint="eastAsia"/>
        </w:rPr>
      </w:pPr>
      <w:r>
        <w:rPr>
          <w:rFonts w:hint="eastAsia"/>
        </w:rPr>
        <w:t>Renovata creatura（拉丁文：被更新的受造物）。</w:t>
      </w:r>
    </w:p>
    <w:p w14:paraId="3CFE182A">
      <w:pPr>
        <w:spacing w:after="314" w:line="271" w:lineRule="auto"/>
        <w:ind w:right="1"/>
        <w:rPr>
          <w:rFonts w:hint="eastAsia"/>
        </w:rPr>
      </w:pPr>
    </w:p>
    <w:p w14:paraId="1D58CA63">
      <w:pPr>
        <w:spacing w:after="314" w:line="271" w:lineRule="auto"/>
        <w:ind w:right="1"/>
        <w:rPr>
          <w:rFonts w:hint="eastAsia"/>
        </w:rPr>
      </w:pPr>
      <w:r>
        <w:rPr>
          <w:rFonts w:hint="eastAsia"/>
        </w:rPr>
        <w:t>Sometimes called 'the new creation;' but with less propriety.</w:t>
      </w:r>
    </w:p>
    <w:p w14:paraId="278A6368">
      <w:pPr>
        <w:spacing w:after="314" w:line="271" w:lineRule="auto"/>
        <w:ind w:right="1"/>
        <w:rPr>
          <w:rFonts w:hint="eastAsia"/>
        </w:rPr>
      </w:pPr>
      <w:r>
        <w:rPr>
          <w:rFonts w:hint="eastAsia"/>
        </w:rPr>
        <w:t>有时被称为‘新造’；但不太恰当。</w:t>
      </w:r>
    </w:p>
    <w:p w14:paraId="6FC38E1E">
      <w:pPr>
        <w:spacing w:after="314" w:line="271" w:lineRule="auto"/>
        <w:ind w:right="1"/>
        <w:rPr>
          <w:rFonts w:hint="eastAsia"/>
        </w:rPr>
      </w:pPr>
    </w:p>
    <w:p w14:paraId="25F19C9F">
      <w:pPr>
        <w:spacing w:after="314" w:line="271" w:lineRule="auto"/>
        <w:ind w:right="1"/>
        <w:rPr>
          <w:rFonts w:hint="eastAsia"/>
        </w:rPr>
      </w:pPr>
      <w:r>
        <w:rPr>
          <w:rFonts w:hint="eastAsia"/>
        </w:rPr>
        <w:t>This new is all made out of the old, which 'new' does not imply, but 'renewed' does.</w:t>
      </w:r>
    </w:p>
    <w:p w14:paraId="5E201A3D">
      <w:pPr>
        <w:spacing w:after="314" w:line="271" w:lineRule="auto"/>
        <w:ind w:right="1"/>
        <w:rPr>
          <w:rFonts w:hint="eastAsia"/>
        </w:rPr>
      </w:pPr>
      <w:r>
        <w:rPr>
          <w:rFonts w:hint="eastAsia"/>
        </w:rPr>
        <w:t>这个新全是旧的造成的，‘新’并不暗示这一点，但‘更新’暗示了。</w:t>
      </w:r>
    </w:p>
    <w:p w14:paraId="5291584D">
      <w:pPr>
        <w:spacing w:after="314" w:line="271" w:lineRule="auto"/>
        <w:ind w:right="1"/>
        <w:rPr>
          <w:rFonts w:hint="eastAsia"/>
        </w:rPr>
      </w:pPr>
    </w:p>
    <w:p w14:paraId="7E0A0796">
      <w:pPr>
        <w:spacing w:after="314" w:line="271" w:lineRule="auto"/>
        <w:ind w:right="1"/>
        <w:rPr>
          <w:rFonts w:hint="eastAsia"/>
        </w:rPr>
      </w:pPr>
      <w:r>
        <w:rPr>
          <w:rFonts w:hint="eastAsia"/>
        </w:rPr>
        <w:t>"Of His own will He brought us forth by the word of truth, that we might be a kind of firstfruits of His creatures."</w:t>
      </w:r>
    </w:p>
    <w:p w14:paraId="692E06F8">
      <w:pPr>
        <w:spacing w:after="314" w:line="271" w:lineRule="auto"/>
        <w:ind w:right="1"/>
        <w:rPr>
          <w:rFonts w:hint="eastAsia"/>
        </w:rPr>
      </w:pPr>
      <w:r>
        <w:rPr>
          <w:rFonts w:hint="eastAsia"/>
        </w:rPr>
        <w:t>“祂按自己的旨意，用真道生了我们，叫我们在祂所造的万物中，好像初熟的果子。”</w:t>
      </w:r>
    </w:p>
    <w:p w14:paraId="687E0898">
      <w:pPr>
        <w:spacing w:after="314" w:line="271" w:lineRule="auto"/>
        <w:ind w:right="1"/>
        <w:rPr>
          <w:rFonts w:hint="eastAsia"/>
        </w:rPr>
      </w:pPr>
    </w:p>
    <w:p w14:paraId="16233396">
      <w:pPr>
        <w:spacing w:after="314" w:line="271" w:lineRule="auto"/>
        <w:ind w:right="1"/>
        <w:rPr>
          <w:rFonts w:hint="eastAsia"/>
        </w:rPr>
      </w:pPr>
      <w:r>
        <w:rPr>
          <w:rFonts w:hint="eastAsia"/>
        </w:rPr>
        <w:t>(Jam 1:18 NKJ)</w:t>
      </w:r>
    </w:p>
    <w:p w14:paraId="579F2726">
      <w:pPr>
        <w:spacing w:after="314" w:line="271" w:lineRule="auto"/>
        <w:ind w:right="1"/>
        <w:rPr>
          <w:rFonts w:hint="eastAsia"/>
        </w:rPr>
      </w:pPr>
      <w:r>
        <w:rPr>
          <w:rFonts w:hint="eastAsia"/>
        </w:rPr>
        <w:t>（雅1:18）</w:t>
      </w:r>
    </w:p>
    <w:p w14:paraId="7DB3FD60">
      <w:pPr>
        <w:spacing w:after="314" w:line="271" w:lineRule="auto"/>
        <w:ind w:right="1"/>
        <w:rPr>
          <w:rFonts w:hint="eastAsia"/>
        </w:rPr>
      </w:pPr>
    </w:p>
    <w:p w14:paraId="110C0619">
      <w:pPr>
        <w:spacing w:after="314" w:line="271" w:lineRule="auto"/>
        <w:ind w:right="1"/>
        <w:rPr>
          <w:rFonts w:hint="eastAsia"/>
        </w:rPr>
      </w:pPr>
      <w:r>
        <w:rPr>
          <w:rFonts w:hint="eastAsia"/>
        </w:rPr>
        <w:t>[←671]</w:t>
      </w:r>
    </w:p>
    <w:p w14:paraId="3A172410">
      <w:pPr>
        <w:spacing w:after="314" w:line="271" w:lineRule="auto"/>
        <w:ind w:right="1"/>
        <w:rPr>
          <w:rFonts w:hint="eastAsia"/>
        </w:rPr>
      </w:pPr>
      <w:r>
        <w:rPr>
          <w:rFonts w:hint="eastAsia"/>
        </w:rPr>
        <w:t>Cooperaremur.</w:t>
      </w:r>
    </w:p>
    <w:p w14:paraId="184DC65F">
      <w:pPr>
        <w:spacing w:after="314" w:line="271" w:lineRule="auto"/>
        <w:ind w:right="1"/>
        <w:rPr>
          <w:rFonts w:hint="eastAsia"/>
        </w:rPr>
      </w:pPr>
      <w:r>
        <w:rPr>
          <w:rFonts w:hint="eastAsia"/>
        </w:rPr>
        <w:t>Cooperaremur（拉丁文：我们会合作）。</w:t>
      </w:r>
    </w:p>
    <w:p w14:paraId="412C683E">
      <w:pPr>
        <w:spacing w:after="314" w:line="271" w:lineRule="auto"/>
        <w:ind w:right="1"/>
        <w:rPr>
          <w:rFonts w:hint="eastAsia"/>
        </w:rPr>
      </w:pPr>
    </w:p>
    <w:p w14:paraId="560DFDBD">
      <w:pPr>
        <w:spacing w:after="314" w:line="271" w:lineRule="auto"/>
        <w:ind w:right="1"/>
        <w:rPr>
          <w:rFonts w:hint="eastAsia"/>
        </w:rPr>
      </w:pPr>
      <w:r>
        <w:rPr>
          <w:rFonts w:hint="eastAsia"/>
        </w:rPr>
        <w:t>The cooperation in both cases consists in our acting concurrently with God, according to our nature.</w:t>
      </w:r>
    </w:p>
    <w:p w14:paraId="2767B9CF">
      <w:pPr>
        <w:spacing w:after="314" w:line="271" w:lineRule="auto"/>
        <w:ind w:right="1"/>
        <w:rPr>
          <w:rFonts w:hint="eastAsia"/>
        </w:rPr>
      </w:pPr>
      <w:r>
        <w:rPr>
          <w:rFonts w:hint="eastAsia"/>
        </w:rPr>
        <w:t>两种情况下的合作都包括我们按照我们的本性，与上帝同时行动。</w:t>
      </w:r>
    </w:p>
    <w:p w14:paraId="1A728D94">
      <w:pPr>
        <w:spacing w:after="314" w:line="271" w:lineRule="auto"/>
        <w:ind w:right="1"/>
        <w:rPr>
          <w:rFonts w:hint="eastAsia"/>
        </w:rPr>
      </w:pPr>
    </w:p>
    <w:p w14:paraId="6402FFA3">
      <w:pPr>
        <w:spacing w:after="314" w:line="271" w:lineRule="auto"/>
        <w:ind w:right="1"/>
        <w:rPr>
          <w:rFonts w:hint="eastAsia"/>
        </w:rPr>
      </w:pPr>
      <w:r>
        <w:rPr>
          <w:rFonts w:hint="eastAsia"/>
        </w:rPr>
        <w:t>God, by his own agency, calls out our faculties, such as they are, whether natural or renewed, into act and exercise: it is by, and not without, our faculties that He moves, drives and hurries us along.</w:t>
      </w:r>
    </w:p>
    <w:p w14:paraId="6CA884B9">
      <w:pPr>
        <w:spacing w:after="314" w:line="271" w:lineRule="auto"/>
        <w:ind w:right="1"/>
        <w:rPr>
          <w:rFonts w:hint="eastAsia"/>
        </w:rPr>
      </w:pPr>
      <w:r>
        <w:rPr>
          <w:rFonts w:hint="eastAsia"/>
        </w:rPr>
        <w:t>上帝，通过祂自己的作为，将我们的官能，无论其是自然的还是更新的，都召唤出来，付诸行动和运用：祂是借着，而非没有，我们的官能，来移动、驱赶和催促我们。</w:t>
      </w:r>
    </w:p>
    <w:p w14:paraId="3E997EE6">
      <w:pPr>
        <w:spacing w:after="314" w:line="271" w:lineRule="auto"/>
        <w:ind w:right="1"/>
        <w:rPr>
          <w:rFonts w:hint="eastAsia"/>
        </w:rPr>
      </w:pPr>
    </w:p>
    <w:p w14:paraId="15519ED6">
      <w:pPr>
        <w:spacing w:after="314" w:line="271" w:lineRule="auto"/>
        <w:ind w:right="1"/>
        <w:rPr>
          <w:rFonts w:hint="eastAsia"/>
        </w:rPr>
      </w:pPr>
      <w:r>
        <w:rPr>
          <w:rFonts w:hint="eastAsia"/>
        </w:rPr>
        <w:t>[←672]</w:t>
      </w:r>
    </w:p>
    <w:p w14:paraId="1CD1489E">
      <w:pPr>
        <w:spacing w:after="314" w:line="271" w:lineRule="auto"/>
        <w:ind w:right="1"/>
        <w:rPr>
          <w:rFonts w:hint="eastAsia"/>
        </w:rPr>
      </w:pPr>
      <w:r>
        <w:rPr>
          <w:rFonts w:hint="eastAsia"/>
        </w:rPr>
        <w:t>Publicè traducere.</w:t>
      </w:r>
    </w:p>
    <w:p w14:paraId="0BDA765B">
      <w:pPr>
        <w:spacing w:after="314" w:line="271" w:lineRule="auto"/>
        <w:ind w:right="1"/>
        <w:rPr>
          <w:rFonts w:hint="eastAsia"/>
        </w:rPr>
      </w:pPr>
      <w:r>
        <w:rPr>
          <w:rFonts w:hint="eastAsia"/>
        </w:rPr>
        <w:t>Publicè traducere（拉丁文：公开羞辱）。</w:t>
      </w:r>
    </w:p>
    <w:p w14:paraId="057B8E3E">
      <w:pPr>
        <w:spacing w:after="314" w:line="271" w:lineRule="auto"/>
        <w:ind w:right="1"/>
        <w:rPr>
          <w:rFonts w:hint="eastAsia"/>
        </w:rPr>
      </w:pPr>
    </w:p>
    <w:p w14:paraId="10E943B3">
      <w:pPr>
        <w:spacing w:after="314" w:line="271" w:lineRule="auto"/>
        <w:ind w:right="1"/>
        <w:rPr>
          <w:rFonts w:hint="eastAsia"/>
        </w:rPr>
      </w:pPr>
      <w:r>
        <w:rPr>
          <w:rFonts w:hint="eastAsia"/>
        </w:rPr>
        <w:t>A peculiar use of traduc., 'to expose to ridicule or dishonour, to disgrace.'</w:t>
      </w:r>
    </w:p>
    <w:p w14:paraId="15DC7E47">
      <w:pPr>
        <w:spacing w:after="314" w:line="271" w:lineRule="auto"/>
        <w:ind w:right="1"/>
        <w:rPr>
          <w:rFonts w:hint="eastAsia"/>
        </w:rPr>
      </w:pPr>
      <w:r>
        <w:rPr>
          <w:rFonts w:hint="eastAsia"/>
        </w:rPr>
        <w:t>traduc.（拉丁文traducere的缩写）的一个特殊用法，‘暴露于嘲笑或不光彩之下，使蒙羞’。</w:t>
      </w:r>
    </w:p>
    <w:p w14:paraId="477A3D0B">
      <w:pPr>
        <w:spacing w:after="314" w:line="271" w:lineRule="auto"/>
        <w:ind w:right="1"/>
        <w:rPr>
          <w:rFonts w:hint="eastAsia"/>
        </w:rPr>
      </w:pPr>
    </w:p>
    <w:p w14:paraId="201C7A84">
      <w:pPr>
        <w:spacing w:after="314" w:line="271" w:lineRule="auto"/>
        <w:ind w:right="1"/>
        <w:rPr>
          <w:rFonts w:hint="eastAsia"/>
        </w:rPr>
      </w:pPr>
      <w:r>
        <w:rPr>
          <w:rFonts w:hint="eastAsia"/>
        </w:rPr>
        <w:t>So 'traducit avos.' — Juv. viii. 17.</w:t>
      </w:r>
    </w:p>
    <w:p w14:paraId="41BC0C33">
      <w:pPr>
        <w:spacing w:after="314" w:line="271" w:lineRule="auto"/>
        <w:ind w:right="1"/>
        <w:rPr>
          <w:rFonts w:hint="eastAsia"/>
        </w:rPr>
      </w:pPr>
      <w:r>
        <w:rPr>
          <w:rFonts w:hint="eastAsia"/>
        </w:rPr>
        <w:t>所以‘traducit avos’（拉丁文：他羞辱祖先）。——尤维纳利斯，第八讽刺诗，第17行。</w:t>
      </w:r>
    </w:p>
    <w:p w14:paraId="7A25B589">
      <w:pPr>
        <w:spacing w:after="314" w:line="271" w:lineRule="auto"/>
        <w:ind w:right="1"/>
        <w:rPr>
          <w:rFonts w:hint="eastAsia"/>
        </w:rPr>
      </w:pPr>
    </w:p>
    <w:p w14:paraId="5D0AC56D">
      <w:pPr>
        <w:spacing w:after="314" w:line="271" w:lineRule="auto"/>
        <w:ind w:right="1"/>
        <w:rPr>
          <w:rFonts w:hint="eastAsia"/>
        </w:rPr>
      </w:pPr>
      <w:r>
        <w:rPr>
          <w:rFonts w:hint="eastAsia"/>
        </w:rPr>
        <w:t>'Rideris, multòque magis traduceris.' — Martial.</w:t>
      </w:r>
    </w:p>
    <w:p w14:paraId="6DF768D9">
      <w:pPr>
        <w:spacing w:after="314" w:line="271" w:lineRule="auto"/>
        <w:ind w:right="1"/>
        <w:rPr>
          <w:rFonts w:hint="eastAsia"/>
        </w:rPr>
      </w:pPr>
      <w:r>
        <w:rPr>
          <w:rFonts w:hint="eastAsia"/>
        </w:rPr>
        <w:t>‘Rideris, multòque magis traduceris.’（拉丁文：你被嘲笑，并且更被羞辱。）——马提雅尔。</w:t>
      </w:r>
    </w:p>
    <w:p w14:paraId="6D174112">
      <w:pPr>
        <w:spacing w:after="314" w:line="271" w:lineRule="auto"/>
        <w:ind w:right="1"/>
        <w:rPr>
          <w:rFonts w:hint="eastAsia"/>
        </w:rPr>
      </w:pPr>
    </w:p>
    <w:p w14:paraId="4B646F92">
      <w:pPr>
        <w:spacing w:after="314" w:line="271" w:lineRule="auto"/>
        <w:ind w:right="1"/>
        <w:rPr>
          <w:rFonts w:hint="eastAsia"/>
        </w:rPr>
      </w:pPr>
      <w:r>
        <w:rPr>
          <w:rFonts w:hint="eastAsia"/>
        </w:rPr>
        <w:t>'Miseram traducere calvam.' — Id.</w:t>
      </w:r>
    </w:p>
    <w:p w14:paraId="68B9C23B">
      <w:pPr>
        <w:spacing w:after="314" w:line="271" w:lineRule="auto"/>
        <w:ind w:right="1"/>
        <w:rPr>
          <w:rFonts w:hint="eastAsia"/>
        </w:rPr>
      </w:pPr>
      <w:r>
        <w:rPr>
          <w:rFonts w:hint="eastAsia"/>
        </w:rPr>
        <w:t>‘Miseram traducere calvam.’（拉丁文：羞辱可怜的秃头。）——同上。</w:t>
      </w:r>
    </w:p>
    <w:p w14:paraId="4AEAB1F9">
      <w:pPr>
        <w:spacing w:after="314" w:line="271" w:lineRule="auto"/>
        <w:ind w:right="1"/>
        <w:rPr>
          <w:rFonts w:hint="eastAsia"/>
        </w:rPr>
      </w:pPr>
    </w:p>
    <w:p w14:paraId="04329F79">
      <w:pPr>
        <w:spacing w:after="314" w:line="271" w:lineRule="auto"/>
        <w:ind w:right="1"/>
        <w:rPr>
          <w:rFonts w:hint="eastAsia"/>
        </w:rPr>
      </w:pPr>
      <w:r>
        <w:rPr>
          <w:rFonts w:hint="eastAsia"/>
        </w:rPr>
        <w:t>[←673]</w:t>
      </w:r>
    </w:p>
    <w:p w14:paraId="55A5A791">
      <w:pPr>
        <w:spacing w:after="314" w:line="271" w:lineRule="auto"/>
        <w:ind w:right="1"/>
        <w:rPr>
          <w:rFonts w:hint="eastAsia"/>
        </w:rPr>
      </w:pPr>
      <w:r>
        <w:rPr>
          <w:rFonts w:hint="eastAsia"/>
        </w:rPr>
        <w:t>Stocks and stones: an Old Testament idiom for making idols out of stone, in the image of stocks (animals).</w:t>
      </w:r>
    </w:p>
    <w:p w14:paraId="5354B33C">
      <w:pPr>
        <w:spacing w:after="314" w:line="271" w:lineRule="auto"/>
        <w:ind w:right="1"/>
        <w:rPr>
          <w:rFonts w:hint="eastAsia"/>
        </w:rPr>
      </w:pPr>
      <w:r>
        <w:rPr>
          <w:rFonts w:hint="eastAsia"/>
        </w:rPr>
        <w:t>木头石头：旧约中用石头雕刻偶像，其形象如木头（动物）的习语。</w:t>
      </w:r>
    </w:p>
    <w:p w14:paraId="7F7B3EA8">
      <w:pPr>
        <w:spacing w:after="314" w:line="271" w:lineRule="auto"/>
        <w:ind w:right="1"/>
        <w:rPr>
          <w:rFonts w:hint="eastAsia"/>
        </w:rPr>
      </w:pPr>
    </w:p>
    <w:p w14:paraId="3D064E9B">
      <w:pPr>
        <w:spacing w:after="314" w:line="271" w:lineRule="auto"/>
        <w:ind w:right="1"/>
        <w:rPr>
          <w:rFonts w:hint="eastAsia"/>
        </w:rPr>
      </w:pPr>
      <w:r>
        <w:rPr>
          <w:rFonts w:hint="eastAsia"/>
        </w:rPr>
        <w:t>[←674]</w:t>
      </w:r>
    </w:p>
    <w:p w14:paraId="78369952">
      <w:pPr>
        <w:spacing w:after="314" w:line="271" w:lineRule="auto"/>
        <w:ind w:right="1"/>
        <w:rPr>
          <w:rFonts w:hint="eastAsia"/>
        </w:rPr>
      </w:pPr>
      <w:r>
        <w:rPr>
          <w:rFonts w:hint="eastAsia"/>
        </w:rPr>
        <w:t>Encomion.</w:t>
      </w:r>
    </w:p>
    <w:p w14:paraId="012DC6EE">
      <w:pPr>
        <w:spacing w:after="314" w:line="271" w:lineRule="auto"/>
        <w:ind w:right="1"/>
        <w:rPr>
          <w:rFonts w:hint="eastAsia"/>
        </w:rPr>
      </w:pPr>
      <w:r>
        <w:rPr>
          <w:rFonts w:hint="eastAsia"/>
        </w:rPr>
        <w:t>Encomion（赞歌）。</w:t>
      </w:r>
    </w:p>
    <w:p w14:paraId="68D1191A">
      <w:pPr>
        <w:spacing w:after="314" w:line="271" w:lineRule="auto"/>
        <w:ind w:right="1"/>
        <w:rPr>
          <w:rFonts w:hint="eastAsia"/>
        </w:rPr>
      </w:pPr>
    </w:p>
    <w:p w14:paraId="4E2F5DB3">
      <w:pPr>
        <w:spacing w:after="314" w:line="271" w:lineRule="auto"/>
        <w:ind w:right="1"/>
        <w:rPr>
          <w:rFonts w:hint="eastAsia"/>
        </w:rPr>
      </w:pPr>
      <w:r>
        <w:rPr>
          <w:rFonts w:hint="eastAsia"/>
        </w:rPr>
        <w:t>A Greek derivative from which we get our English word 'encomium'.</w:t>
      </w:r>
    </w:p>
    <w:p w14:paraId="06F9879B">
      <w:pPr>
        <w:spacing w:after="314" w:line="271" w:lineRule="auto"/>
        <w:ind w:right="1"/>
        <w:rPr>
          <w:rFonts w:hint="eastAsia"/>
        </w:rPr>
      </w:pPr>
      <w:r>
        <w:rPr>
          <w:rFonts w:hint="eastAsia"/>
        </w:rPr>
        <w:t>一个希腊语派生词，我们的英文词‘encomium’（赞词）即源于此。</w:t>
      </w:r>
    </w:p>
    <w:p w14:paraId="2061566A">
      <w:pPr>
        <w:spacing w:after="314" w:line="271" w:lineRule="auto"/>
        <w:ind w:right="1"/>
        <w:rPr>
          <w:rFonts w:hint="eastAsia"/>
        </w:rPr>
      </w:pPr>
    </w:p>
    <w:p w14:paraId="79FD99AB">
      <w:pPr>
        <w:spacing w:after="314" w:line="271" w:lineRule="auto"/>
        <w:ind w:right="1"/>
        <w:rPr>
          <w:rFonts w:hint="eastAsia"/>
        </w:rPr>
      </w:pPr>
      <w:r>
        <w:rPr>
          <w:rFonts w:hint="eastAsia"/>
        </w:rPr>
        <w:t>It is applied peculiarly to the laudatory songs which were sung to the praise of the conqueror amidst the tumultuous revels of his Triumph.</w:t>
      </w:r>
    </w:p>
    <w:p w14:paraId="1BB43423">
      <w:pPr>
        <w:spacing w:after="314" w:line="271" w:lineRule="auto"/>
        <w:ind w:right="1"/>
        <w:rPr>
          <w:rFonts w:hint="eastAsia"/>
        </w:rPr>
      </w:pPr>
      <w:r>
        <w:rPr>
          <w:rFonts w:hint="eastAsia"/>
        </w:rPr>
        <w:t>它特别用于指在征服者凯旋的喧嚣狂欢中，为赞美他而唱的颂歌。</w:t>
      </w:r>
    </w:p>
    <w:p w14:paraId="7646ED53">
      <w:pPr>
        <w:spacing w:after="314" w:line="271" w:lineRule="auto"/>
        <w:ind w:right="1"/>
        <w:rPr>
          <w:rFonts w:hint="eastAsia"/>
        </w:rPr>
      </w:pPr>
    </w:p>
    <w:p w14:paraId="53E39E05">
      <w:pPr>
        <w:spacing w:after="314" w:line="271" w:lineRule="auto"/>
        <w:ind w:right="1"/>
        <w:rPr>
          <w:rFonts w:hint="eastAsia"/>
        </w:rPr>
      </w:pPr>
      <w:r>
        <w:rPr>
          <w:rFonts w:hint="eastAsia"/>
        </w:rPr>
        <w:t>See Introd. p. 4.</w:t>
      </w:r>
    </w:p>
    <w:p w14:paraId="21693394">
      <w:pPr>
        <w:spacing w:after="314" w:line="271" w:lineRule="auto"/>
        <w:ind w:right="1"/>
        <w:rPr>
          <w:rFonts w:hint="eastAsia"/>
        </w:rPr>
      </w:pPr>
      <w:r>
        <w:rPr>
          <w:rFonts w:hint="eastAsia"/>
        </w:rPr>
        <w:t>见导言，第4页。</w:t>
      </w:r>
    </w:p>
    <w:p w14:paraId="7DBC0D15">
      <w:pPr>
        <w:spacing w:after="314" w:line="271" w:lineRule="auto"/>
        <w:ind w:right="1"/>
        <w:rPr>
          <w:rFonts w:hint="eastAsia"/>
        </w:rPr>
      </w:pPr>
    </w:p>
    <w:p w14:paraId="6922B1AA">
      <w:pPr>
        <w:spacing w:after="314" w:line="271" w:lineRule="auto"/>
        <w:ind w:right="1"/>
        <w:rPr>
          <w:rFonts w:hint="eastAsia"/>
        </w:rPr>
      </w:pPr>
      <w:r>
        <w:rPr>
          <w:rFonts w:hint="eastAsia"/>
        </w:rPr>
        <w:t>[←675]</w:t>
      </w:r>
    </w:p>
    <w:p w14:paraId="45A304DE">
      <w:pPr>
        <w:spacing w:after="314" w:line="271" w:lineRule="auto"/>
        <w:ind w:right="1"/>
        <w:rPr>
          <w:rFonts w:hint="eastAsia"/>
        </w:rPr>
      </w:pPr>
      <w:r>
        <w:rPr>
          <w:rFonts w:hint="eastAsia"/>
        </w:rPr>
        <w:t>Explode: to show a theory or claim to be baseless.</w:t>
      </w:r>
    </w:p>
    <w:p w14:paraId="1695A874">
      <w:pPr>
        <w:spacing w:after="314" w:line="271" w:lineRule="auto"/>
        <w:ind w:right="1"/>
        <w:rPr>
          <w:rFonts w:hint="eastAsia"/>
        </w:rPr>
      </w:pPr>
      <w:r>
        <w:rPr>
          <w:rFonts w:hint="eastAsia"/>
        </w:rPr>
        <w:t>Explode（推翻）：显示一个理论或主张是无根据的。</w:t>
      </w:r>
    </w:p>
    <w:p w14:paraId="597D4466">
      <w:pPr>
        <w:spacing w:after="314" w:line="271" w:lineRule="auto"/>
        <w:ind w:right="1"/>
        <w:rPr>
          <w:rFonts w:hint="eastAsia"/>
        </w:rPr>
      </w:pPr>
    </w:p>
    <w:p w14:paraId="6734667D">
      <w:pPr>
        <w:spacing w:after="314" w:line="271" w:lineRule="auto"/>
        <w:ind w:right="1"/>
        <w:rPr>
          <w:rFonts w:hint="eastAsia"/>
        </w:rPr>
      </w:pPr>
      <w:r>
        <w:rPr>
          <w:rFonts w:hint="eastAsia"/>
        </w:rPr>
        <w:t>[←676]</w:t>
      </w:r>
    </w:p>
    <w:p w14:paraId="7F1E58D5">
      <w:pPr>
        <w:spacing w:after="314" w:line="271" w:lineRule="auto"/>
        <w:ind w:right="1"/>
        <w:rPr>
          <w:rFonts w:hint="eastAsia"/>
        </w:rPr>
      </w:pPr>
      <w:r>
        <w:rPr>
          <w:rFonts w:hint="eastAsia"/>
        </w:rPr>
        <w:t>Feasts in honour of Bacchus; which were not only drunken bouts, but scenes of proud display, to the praise of the glory of man.</w:t>
      </w:r>
    </w:p>
    <w:p w14:paraId="6B6D4B8A">
      <w:pPr>
        <w:spacing w:after="314" w:line="271" w:lineRule="auto"/>
        <w:ind w:right="1"/>
        <w:rPr>
          <w:rFonts w:hint="eastAsia"/>
        </w:rPr>
      </w:pPr>
      <w:r>
        <w:rPr>
          <w:rFonts w:hint="eastAsia"/>
        </w:rPr>
        <w:t>为纪念巴克斯而举行的盛宴；这不仅是酗酒狂欢，也是骄傲展示的场面，为赞美人的荣耀。</w:t>
      </w:r>
    </w:p>
    <w:p w14:paraId="320369D0">
      <w:pPr>
        <w:spacing w:after="314" w:line="271" w:lineRule="auto"/>
        <w:ind w:right="1"/>
        <w:rPr>
          <w:rFonts w:hint="eastAsia"/>
        </w:rPr>
      </w:pPr>
    </w:p>
    <w:p w14:paraId="73223380">
      <w:pPr>
        <w:spacing w:after="314" w:line="271" w:lineRule="auto"/>
        <w:ind w:right="1"/>
        <w:rPr>
          <w:rFonts w:hint="eastAsia"/>
        </w:rPr>
      </w:pPr>
      <w:r>
        <w:rPr>
          <w:rFonts w:hint="eastAsia"/>
        </w:rPr>
        <w:t>They imitated the poetical fictions concerning Bacchus; putting on fawn skins, crowning themselves with garlands and personating men distracted.</w:t>
      </w:r>
    </w:p>
    <w:p w14:paraId="4C2F3EAF">
      <w:pPr>
        <w:spacing w:after="314" w:line="271" w:lineRule="auto"/>
        <w:ind w:right="1"/>
        <w:rPr>
          <w:rFonts w:hint="eastAsia"/>
        </w:rPr>
      </w:pPr>
      <w:r>
        <w:rPr>
          <w:rFonts w:hint="eastAsia"/>
        </w:rPr>
        <w:t>他们模仿关于巴克斯的诗歌虚构；穿上小鹿皮，头戴花环，扮演精神错乱的人。</w:t>
      </w:r>
    </w:p>
    <w:p w14:paraId="09D766CF">
      <w:pPr>
        <w:spacing w:after="314" w:line="271" w:lineRule="auto"/>
        <w:ind w:right="1"/>
        <w:rPr>
          <w:rFonts w:hint="eastAsia"/>
        </w:rPr>
      </w:pPr>
    </w:p>
    <w:p w14:paraId="465B05C1">
      <w:pPr>
        <w:spacing w:after="314" w:line="271" w:lineRule="auto"/>
        <w:ind w:right="1"/>
        <w:rPr>
          <w:rFonts w:hint="eastAsia"/>
        </w:rPr>
      </w:pPr>
      <w:r>
        <w:rPr>
          <w:rFonts w:hint="eastAsia"/>
        </w:rPr>
        <w:t>[←677]</w:t>
      </w:r>
    </w:p>
    <w:p w14:paraId="500F456D">
      <w:pPr>
        <w:spacing w:after="314" w:line="271" w:lineRule="auto"/>
        <w:ind w:right="1"/>
        <w:rPr>
          <w:rFonts w:hint="eastAsia"/>
        </w:rPr>
      </w:pPr>
      <w:r>
        <w:rPr>
          <w:rFonts w:hint="eastAsia"/>
        </w:rPr>
        <w:t>Originally, "tricked out with grace."</w:t>
      </w:r>
    </w:p>
    <w:p w14:paraId="1266A4ED">
      <w:pPr>
        <w:spacing w:after="314" w:line="271" w:lineRule="auto"/>
        <w:ind w:right="1"/>
        <w:rPr>
          <w:rFonts w:hint="eastAsia"/>
        </w:rPr>
      </w:pPr>
      <w:r>
        <w:rPr>
          <w:rFonts w:hint="eastAsia"/>
        </w:rPr>
        <w:t>原意为“用恩典装饰”。</w:t>
      </w:r>
    </w:p>
    <w:p w14:paraId="1B7F84DB">
      <w:pPr>
        <w:spacing w:after="314" w:line="271" w:lineRule="auto"/>
        <w:ind w:right="1"/>
        <w:rPr>
          <w:rFonts w:hint="eastAsia"/>
        </w:rPr>
      </w:pPr>
    </w:p>
    <w:p w14:paraId="7344D6F0">
      <w:pPr>
        <w:spacing w:after="314" w:line="271" w:lineRule="auto"/>
        <w:ind w:right="1"/>
        <w:rPr>
          <w:rFonts w:hint="eastAsia"/>
        </w:rPr>
      </w:pPr>
      <w:r>
        <w:rPr>
          <w:rFonts w:hint="eastAsia"/>
        </w:rPr>
        <w:t>[←678]</w:t>
      </w:r>
    </w:p>
    <w:p w14:paraId="0EBDF8A8">
      <w:pPr>
        <w:spacing w:after="314" w:line="271" w:lineRule="auto"/>
        <w:ind w:right="1"/>
        <w:rPr>
          <w:rFonts w:hint="eastAsia"/>
        </w:rPr>
      </w:pPr>
      <w:r>
        <w:rPr>
          <w:rFonts w:hint="eastAsia"/>
        </w:rPr>
        <w:t>Jer 48.10. Negligenter.</w:t>
      </w:r>
    </w:p>
    <w:p w14:paraId="69ED3E2E">
      <w:pPr>
        <w:spacing w:after="314" w:line="271" w:lineRule="auto"/>
        <w:ind w:right="1"/>
        <w:rPr>
          <w:rFonts w:hint="eastAsia"/>
        </w:rPr>
      </w:pPr>
      <w:r>
        <w:rPr>
          <w:rFonts w:hint="eastAsia"/>
        </w:rPr>
        <w:t>耶48:10。Negligenter（拉丁文：疏忽地）。</w:t>
      </w:r>
    </w:p>
    <w:p w14:paraId="55BE69AC">
      <w:pPr>
        <w:spacing w:after="314" w:line="271" w:lineRule="auto"/>
        <w:ind w:right="1"/>
        <w:rPr>
          <w:rFonts w:hint="eastAsia"/>
        </w:rPr>
      </w:pPr>
    </w:p>
    <w:p w14:paraId="516276BA">
      <w:pPr>
        <w:spacing w:after="314" w:line="271" w:lineRule="auto"/>
        <w:ind w:right="1"/>
        <w:rPr>
          <w:rFonts w:hint="eastAsia"/>
        </w:rPr>
      </w:pPr>
      <w:r>
        <w:rPr>
          <w:rFonts w:hint="eastAsia"/>
        </w:rPr>
        <w:t>Our version says 'deceitfully,' but it has 'negligently' in the margin.</w:t>
      </w:r>
    </w:p>
    <w:p w14:paraId="23C53CF3">
      <w:pPr>
        <w:spacing w:after="314" w:line="271" w:lineRule="auto"/>
        <w:ind w:right="1"/>
        <w:rPr>
          <w:rFonts w:hint="eastAsia"/>
        </w:rPr>
      </w:pPr>
      <w:r>
        <w:rPr>
          <w:rFonts w:hint="eastAsia"/>
        </w:rPr>
        <w:t>我们的译本说是‘诡诈地’，但在旁注中是‘疏忽地’。</w:t>
      </w:r>
    </w:p>
    <w:p w14:paraId="7ECC3AE4">
      <w:pPr>
        <w:spacing w:after="314" w:line="271" w:lineRule="auto"/>
        <w:ind w:right="1"/>
        <w:rPr>
          <w:rFonts w:hint="eastAsia"/>
        </w:rPr>
      </w:pPr>
    </w:p>
    <w:p w14:paraId="372FAF1E">
      <w:pPr>
        <w:spacing w:after="314" w:line="271" w:lineRule="auto"/>
        <w:ind w:right="1"/>
        <w:rPr>
          <w:rFonts w:hint="eastAsia"/>
        </w:rPr>
      </w:pPr>
      <w:r>
        <w:rPr>
          <w:rFonts w:hint="eastAsia"/>
        </w:rPr>
        <w:t>[←679]</w:t>
      </w:r>
    </w:p>
    <w:p w14:paraId="5854EC6E">
      <w:pPr>
        <w:spacing w:after="314" w:line="271" w:lineRule="auto"/>
        <w:ind w:right="1"/>
        <w:rPr>
          <w:rFonts w:hint="eastAsia"/>
        </w:rPr>
      </w:pPr>
      <w:r>
        <w:rPr>
          <w:rFonts w:hint="eastAsia"/>
        </w:rPr>
        <w:t>Re ipsâ.</w:t>
      </w:r>
    </w:p>
    <w:p w14:paraId="42AD6720">
      <w:pPr>
        <w:spacing w:after="314" w:line="271" w:lineRule="auto"/>
        <w:ind w:right="1"/>
        <w:rPr>
          <w:rFonts w:hint="eastAsia"/>
        </w:rPr>
      </w:pPr>
      <w:r>
        <w:rPr>
          <w:rFonts w:hint="eastAsia"/>
        </w:rPr>
        <w:t>Re ipsâ（拉丁文：在事物本身上）。</w:t>
      </w:r>
    </w:p>
    <w:p w14:paraId="72D63CF0">
      <w:pPr>
        <w:spacing w:after="314" w:line="271" w:lineRule="auto"/>
        <w:ind w:right="1"/>
        <w:rPr>
          <w:rFonts w:hint="eastAsia"/>
        </w:rPr>
      </w:pPr>
    </w:p>
    <w:p w14:paraId="24D605B9">
      <w:pPr>
        <w:spacing w:after="314" w:line="271" w:lineRule="auto"/>
        <w:ind w:right="1"/>
        <w:rPr>
          <w:rFonts w:hint="eastAsia"/>
        </w:rPr>
      </w:pPr>
      <w:r>
        <w:rPr>
          <w:rFonts w:hint="eastAsia"/>
        </w:rPr>
        <w:t>The material which he worked up, as distinguished not only from his name, but from the dress of language which he put upon it.</w:t>
      </w:r>
    </w:p>
    <w:p w14:paraId="2D07BB00">
      <w:pPr>
        <w:spacing w:after="314" w:line="271" w:lineRule="auto"/>
        <w:ind w:right="1"/>
        <w:rPr>
          <w:rFonts w:hint="eastAsia"/>
        </w:rPr>
      </w:pPr>
      <w:r>
        <w:rPr>
          <w:rFonts w:hint="eastAsia"/>
        </w:rPr>
        <w:t>他所加工的材料，不仅与他的名字有别，也与他赋予其的语言外衣有别。</w:t>
      </w:r>
    </w:p>
    <w:p w14:paraId="14BEC7DB">
      <w:pPr>
        <w:spacing w:after="314" w:line="271" w:lineRule="auto"/>
        <w:ind w:right="1"/>
        <w:rPr>
          <w:rFonts w:hint="eastAsia"/>
        </w:rPr>
      </w:pPr>
    </w:p>
    <w:p w14:paraId="0C261368">
      <w:pPr>
        <w:spacing w:after="314" w:line="271" w:lineRule="auto"/>
        <w:ind w:right="1"/>
        <w:rPr>
          <w:rFonts w:hint="eastAsia"/>
        </w:rPr>
      </w:pPr>
      <w:r>
        <w:rPr>
          <w:rFonts w:hint="eastAsia"/>
        </w:rPr>
        <w:t>[←680]</w:t>
      </w:r>
    </w:p>
    <w:p w14:paraId="47C06194">
      <w:pPr>
        <w:spacing w:after="314" w:line="271" w:lineRule="auto"/>
        <w:ind w:right="1"/>
        <w:rPr>
          <w:rFonts w:hint="eastAsia"/>
        </w:rPr>
      </w:pPr>
      <w:r>
        <w:rPr>
          <w:rFonts w:hint="eastAsia"/>
        </w:rPr>
        <w:t>Asperity: harshness of manner; hard to endure.</w:t>
      </w:r>
    </w:p>
    <w:p w14:paraId="4A6255F0">
      <w:pPr>
        <w:spacing w:after="314" w:line="271" w:lineRule="auto"/>
        <w:ind w:right="1"/>
        <w:rPr>
          <w:rFonts w:hint="eastAsia"/>
        </w:rPr>
      </w:pPr>
      <w:r>
        <w:rPr>
          <w:rFonts w:hint="eastAsia"/>
        </w:rPr>
        <w:t>Asperity（严酷）：举止的严厉；难以忍受。</w:t>
      </w:r>
    </w:p>
    <w:p w14:paraId="57D2EAA7">
      <w:pPr>
        <w:spacing w:after="314" w:line="271" w:lineRule="auto"/>
        <w:ind w:right="1"/>
        <w:rPr>
          <w:rFonts w:hint="eastAsia"/>
        </w:rPr>
      </w:pPr>
    </w:p>
    <w:p w14:paraId="38246042">
      <w:pPr>
        <w:spacing w:after="314" w:line="271" w:lineRule="auto"/>
        <w:ind w:right="1"/>
        <w:rPr>
          <w:rFonts w:hint="eastAsia"/>
        </w:rPr>
      </w:pPr>
      <w:r>
        <w:rPr>
          <w:rFonts w:hint="eastAsia"/>
        </w:rPr>
        <w:t>[←681]</w:t>
      </w:r>
    </w:p>
    <w:p w14:paraId="1EE060E7">
      <w:pPr>
        <w:spacing w:after="314" w:line="271" w:lineRule="auto"/>
        <w:ind w:right="1"/>
        <w:rPr>
          <w:rFonts w:hint="eastAsia"/>
        </w:rPr>
      </w:pPr>
      <w:r>
        <w:rPr>
          <w:rFonts w:hint="eastAsia"/>
        </w:rPr>
        <w:t>Nihil humani alienum.</w:t>
      </w:r>
    </w:p>
    <w:p w14:paraId="767FB85C">
      <w:pPr>
        <w:spacing w:after="314" w:line="271" w:lineRule="auto"/>
        <w:ind w:right="1"/>
        <w:rPr>
          <w:rFonts w:hint="eastAsia"/>
        </w:rPr>
      </w:pPr>
      <w:r>
        <w:rPr>
          <w:rFonts w:hint="eastAsia"/>
        </w:rPr>
        <w:t>Nihil humani alienum（拉丁文：人性中无一与我无关）。</w:t>
      </w:r>
    </w:p>
    <w:p w14:paraId="71BF2FBD">
      <w:pPr>
        <w:spacing w:after="314" w:line="271" w:lineRule="auto"/>
        <w:ind w:right="1"/>
        <w:rPr>
          <w:rFonts w:hint="eastAsia"/>
        </w:rPr>
      </w:pPr>
    </w:p>
    <w:p w14:paraId="4686CDAF">
      <w:pPr>
        <w:spacing w:after="314" w:line="271" w:lineRule="auto"/>
        <w:ind w:right="1"/>
        <w:rPr>
          <w:rFonts w:hint="eastAsia"/>
        </w:rPr>
      </w:pPr>
      <w:r>
        <w:rPr>
          <w:rFonts w:hint="eastAsia"/>
        </w:rPr>
        <w:t>'Homo sum, nihil a me humani alienum puto,' has furnished Luther with a sentiment which requires a little correction.</w:t>
      </w:r>
    </w:p>
    <w:p w14:paraId="711E58B1">
      <w:pPr>
        <w:spacing w:after="314" w:line="271" w:lineRule="auto"/>
        <w:ind w:right="1"/>
        <w:rPr>
          <w:rFonts w:hint="eastAsia"/>
        </w:rPr>
      </w:pPr>
      <w:r>
        <w:rPr>
          <w:rFonts w:hint="eastAsia"/>
        </w:rPr>
        <w:t>‘Homo sum, nihil a me humani alienum puto’（拉丁文：‘我是人，我认为人性中无一与我无关’）为路德提供了一种需要稍加修正的情感。</w:t>
      </w:r>
    </w:p>
    <w:p w14:paraId="787766BC">
      <w:pPr>
        <w:spacing w:after="314" w:line="271" w:lineRule="auto"/>
        <w:ind w:right="1"/>
        <w:rPr>
          <w:rFonts w:hint="eastAsia"/>
        </w:rPr>
      </w:pPr>
    </w:p>
    <w:p w14:paraId="0A79BD80">
      <w:pPr>
        <w:spacing w:after="314" w:line="271" w:lineRule="auto"/>
        <w:ind w:right="1"/>
        <w:rPr>
          <w:rFonts w:hint="eastAsia"/>
        </w:rPr>
      </w:pPr>
      <w:r>
        <w:rPr>
          <w:rFonts w:hint="eastAsia"/>
        </w:rPr>
        <w:t>As a called child of God he had surely something in him more than human.</w:t>
      </w:r>
    </w:p>
    <w:p w14:paraId="10917B87">
      <w:pPr>
        <w:spacing w:after="314" w:line="271" w:lineRule="auto"/>
        <w:ind w:right="1"/>
        <w:rPr>
          <w:rFonts w:hint="eastAsia"/>
        </w:rPr>
      </w:pPr>
      <w:r>
        <w:rPr>
          <w:rFonts w:hint="eastAsia"/>
        </w:rPr>
        <w:t>作为上帝蒙召的儿女，他里面肯定有比人性更多的东西。</w:t>
      </w:r>
    </w:p>
    <w:p w14:paraId="394B0209">
      <w:pPr>
        <w:spacing w:after="314" w:line="271" w:lineRule="auto"/>
        <w:ind w:right="1"/>
        <w:rPr>
          <w:rFonts w:hint="eastAsia"/>
        </w:rPr>
      </w:pPr>
    </w:p>
    <w:p w14:paraId="2B7A1C6F">
      <w:pPr>
        <w:spacing w:after="314" w:line="271" w:lineRule="auto"/>
        <w:ind w:right="1"/>
        <w:rPr>
          <w:rFonts w:hint="eastAsia"/>
        </w:rPr>
      </w:pPr>
      <w:r>
        <w:rPr>
          <w:rFonts w:hint="eastAsia"/>
        </w:rPr>
        <w:t>— He only means to make a full confession of his humanity — and that is another name for sin of all kinds.</w:t>
      </w:r>
    </w:p>
    <w:p w14:paraId="5BE8D340">
      <w:pPr>
        <w:spacing w:after="314" w:line="271" w:lineRule="auto"/>
        <w:ind w:right="1"/>
        <w:rPr>
          <w:rFonts w:hint="eastAsia"/>
        </w:rPr>
      </w:pPr>
      <w:r>
        <w:rPr>
          <w:rFonts w:hint="eastAsia"/>
        </w:rPr>
        <w:t>——他只是想对他的完全人性作一个全面的承认——而那是各种罪恶的另一个名称。</w:t>
      </w:r>
    </w:p>
    <w:p w14:paraId="6A32C620">
      <w:pPr>
        <w:spacing w:after="314" w:line="271" w:lineRule="auto"/>
        <w:ind w:right="1"/>
        <w:rPr>
          <w:rFonts w:hint="eastAsia"/>
        </w:rPr>
      </w:pPr>
    </w:p>
    <w:p w14:paraId="2A6B1F46">
      <w:pPr>
        <w:spacing w:after="314" w:line="271" w:lineRule="auto"/>
        <w:ind w:right="1"/>
        <w:rPr>
          <w:rFonts w:hint="eastAsia"/>
        </w:rPr>
      </w:pPr>
      <w:r>
        <w:rPr>
          <w:rFonts w:hint="eastAsia"/>
        </w:rPr>
        <w:t>[←682]</w:t>
      </w:r>
    </w:p>
    <w:p w14:paraId="1887649F">
      <w:pPr>
        <w:spacing w:after="314" w:line="271" w:lineRule="auto"/>
        <w:ind w:right="1"/>
        <w:rPr>
          <w:rFonts w:hint="eastAsia"/>
        </w:rPr>
      </w:pPr>
      <w:r>
        <w:rPr>
          <w:rFonts w:hint="eastAsia"/>
        </w:rPr>
        <w:t>Luther's argument is, 'Paul declares that wrath is revealed upon "all men."</w:t>
      </w:r>
    </w:p>
    <w:p w14:paraId="7FE8EE4F">
      <w:pPr>
        <w:spacing w:after="314" w:line="271" w:lineRule="auto"/>
        <w:ind w:right="1"/>
        <w:rPr>
          <w:rFonts w:hint="eastAsia"/>
        </w:rPr>
      </w:pPr>
      <w:r>
        <w:rPr>
          <w:rFonts w:hint="eastAsia"/>
        </w:rPr>
        <w:t>路德的论点是：‘保罗宣告忿怒临到“所有的人”。</w:t>
      </w:r>
    </w:p>
    <w:p w14:paraId="380D8E8D">
      <w:pPr>
        <w:spacing w:after="314" w:line="271" w:lineRule="auto"/>
        <w:ind w:right="1"/>
        <w:rPr>
          <w:rFonts w:hint="eastAsia"/>
        </w:rPr>
      </w:pPr>
    </w:p>
    <w:p w14:paraId="05070AE8">
      <w:pPr>
        <w:spacing w:after="314" w:line="271" w:lineRule="auto"/>
        <w:ind w:right="1"/>
        <w:rPr>
          <w:rFonts w:hint="eastAsia"/>
        </w:rPr>
      </w:pPr>
      <w:r>
        <w:rPr>
          <w:rFonts w:hint="eastAsia"/>
        </w:rPr>
        <w:t>If so, then it is revealed upon Free will.</w:t>
      </w:r>
    </w:p>
    <w:p w14:paraId="34089610">
      <w:pPr>
        <w:spacing w:after="314" w:line="271" w:lineRule="auto"/>
        <w:ind w:right="1"/>
        <w:rPr>
          <w:rFonts w:hint="eastAsia"/>
        </w:rPr>
      </w:pPr>
      <w:r>
        <w:rPr>
          <w:rFonts w:hint="eastAsia"/>
        </w:rPr>
        <w:t>若是如此，那么忿怒也临到自由意志。</w:t>
      </w:r>
    </w:p>
    <w:p w14:paraId="46E1DB38">
      <w:pPr>
        <w:spacing w:after="314" w:line="271" w:lineRule="auto"/>
        <w:ind w:right="1"/>
        <w:rPr>
          <w:rFonts w:hint="eastAsia"/>
        </w:rPr>
      </w:pPr>
    </w:p>
    <w:p w14:paraId="6FC7A66F">
      <w:pPr>
        <w:spacing w:after="314" w:line="271" w:lineRule="auto"/>
        <w:ind w:right="1"/>
        <w:rPr>
          <w:rFonts w:hint="eastAsia"/>
        </w:rPr>
      </w:pPr>
      <w:r>
        <w:rPr>
          <w:rFonts w:hint="eastAsia"/>
        </w:rPr>
        <w:t>His labour, therefore, is to show that this text means as much.</w:t>
      </w:r>
    </w:p>
    <w:p w14:paraId="4BA3C20B">
      <w:pPr>
        <w:spacing w:after="314" w:line="271" w:lineRule="auto"/>
        <w:ind w:right="1"/>
        <w:rPr>
          <w:rFonts w:hint="eastAsia"/>
        </w:rPr>
      </w:pPr>
      <w:r>
        <w:rPr>
          <w:rFonts w:hint="eastAsia"/>
        </w:rPr>
        <w:t>因此，他的努力在于表明这节经文也意味着同样的事。</w:t>
      </w:r>
    </w:p>
    <w:p w14:paraId="4559A17D">
      <w:pPr>
        <w:spacing w:after="314" w:line="271" w:lineRule="auto"/>
        <w:ind w:right="1"/>
        <w:rPr>
          <w:rFonts w:hint="eastAsia"/>
        </w:rPr>
      </w:pPr>
    </w:p>
    <w:p w14:paraId="236A83FE">
      <w:pPr>
        <w:spacing w:after="314" w:line="271" w:lineRule="auto"/>
        <w:ind w:right="1"/>
        <w:rPr>
          <w:rFonts w:hint="eastAsia"/>
        </w:rPr>
      </w:pPr>
      <w:r>
        <w:rPr>
          <w:rFonts w:hint="eastAsia"/>
        </w:rPr>
        <w:t>That it does mean as much is shown, 1. From the very words.</w:t>
      </w:r>
    </w:p>
    <w:p w14:paraId="17FC8FEB">
      <w:pPr>
        <w:spacing w:after="314" w:line="271" w:lineRule="auto"/>
        <w:ind w:right="1"/>
        <w:rPr>
          <w:rFonts w:hint="eastAsia"/>
        </w:rPr>
      </w:pPr>
      <w:r>
        <w:rPr>
          <w:rFonts w:hint="eastAsia"/>
        </w:rPr>
        <w:t>它确实意味着同样的事，这从以下几点可以看出：1. 从其本身的词语。</w:t>
      </w:r>
    </w:p>
    <w:p w14:paraId="0E79E443">
      <w:pPr>
        <w:spacing w:after="314" w:line="271" w:lineRule="auto"/>
        <w:ind w:right="1"/>
        <w:rPr>
          <w:rFonts w:hint="eastAsia"/>
        </w:rPr>
      </w:pPr>
    </w:p>
    <w:p w14:paraId="24D2EEA6">
      <w:pPr>
        <w:spacing w:after="314" w:line="271" w:lineRule="auto"/>
        <w:ind w:right="1"/>
        <w:rPr>
          <w:rFonts w:hint="eastAsia"/>
        </w:rPr>
      </w:pPr>
      <w:r>
        <w:rPr>
          <w:rFonts w:hint="eastAsia"/>
        </w:rPr>
        <w:t>2. From the preceding context.</w:t>
      </w:r>
    </w:p>
    <w:p w14:paraId="078CC07A">
      <w:pPr>
        <w:spacing w:after="314" w:line="271" w:lineRule="auto"/>
        <w:ind w:right="1"/>
        <w:rPr>
          <w:rFonts w:hint="eastAsia"/>
        </w:rPr>
      </w:pPr>
      <w:r>
        <w:rPr>
          <w:rFonts w:hint="eastAsia"/>
        </w:rPr>
        <w:t>2. 从前面的上下文。</w:t>
      </w:r>
    </w:p>
    <w:p w14:paraId="3816660F">
      <w:pPr>
        <w:spacing w:after="314" w:line="271" w:lineRule="auto"/>
        <w:ind w:right="1"/>
        <w:rPr>
          <w:rFonts w:hint="eastAsia"/>
        </w:rPr>
      </w:pPr>
    </w:p>
    <w:p w14:paraId="3686261B">
      <w:pPr>
        <w:spacing w:after="314" w:line="271" w:lineRule="auto"/>
        <w:ind w:right="1"/>
        <w:rPr>
          <w:rFonts w:hint="eastAsia"/>
        </w:rPr>
      </w:pPr>
      <w:r>
        <w:rPr>
          <w:rFonts w:hint="eastAsia"/>
        </w:rPr>
        <w:t>[←683]</w:t>
      </w:r>
    </w:p>
    <w:p w14:paraId="629E8761">
      <w:pPr>
        <w:spacing w:after="314" w:line="271" w:lineRule="auto"/>
        <w:ind w:right="1"/>
        <w:rPr>
          <w:rFonts w:hint="eastAsia"/>
        </w:rPr>
      </w:pPr>
      <w:r>
        <w:rPr>
          <w:rFonts w:hint="eastAsia"/>
        </w:rPr>
        <w:t>Ebraicatur.</w:t>
      </w:r>
    </w:p>
    <w:p w14:paraId="5A205D18">
      <w:pPr>
        <w:spacing w:after="314" w:line="271" w:lineRule="auto"/>
        <w:ind w:right="1"/>
        <w:rPr>
          <w:rFonts w:hint="eastAsia"/>
        </w:rPr>
      </w:pPr>
      <w:r>
        <w:rPr>
          <w:rFonts w:hint="eastAsia"/>
        </w:rPr>
        <w:t>Ebraicatur（拉丁文：他希伯来化）。</w:t>
      </w:r>
    </w:p>
    <w:p w14:paraId="5BE3961D">
      <w:pPr>
        <w:spacing w:after="314" w:line="271" w:lineRule="auto"/>
        <w:ind w:right="1"/>
        <w:rPr>
          <w:rFonts w:hint="eastAsia"/>
        </w:rPr>
      </w:pPr>
    </w:p>
    <w:p w14:paraId="10B63E04">
      <w:pPr>
        <w:spacing w:after="314" w:line="271" w:lineRule="auto"/>
        <w:ind w:right="1"/>
        <w:rPr>
          <w:rFonts w:hint="eastAsia"/>
        </w:rPr>
      </w:pPr>
      <w:r>
        <w:rPr>
          <w:rFonts w:hint="eastAsia"/>
        </w:rPr>
        <w:t>I would not say 'hebraizes' here; for it is Greek as well as Hebrew — perhaps nearly all languages — to speak thus, grammarians call it Hyperbaton.</w:t>
      </w:r>
    </w:p>
    <w:p w14:paraId="2D10FDEE">
      <w:pPr>
        <w:spacing w:after="314" w:line="271" w:lineRule="auto"/>
        <w:ind w:right="1"/>
        <w:rPr>
          <w:rFonts w:hint="eastAsia"/>
        </w:rPr>
      </w:pPr>
      <w:r>
        <w:rPr>
          <w:rFonts w:hint="eastAsia"/>
        </w:rPr>
        <w:t>我在此不会说‘希伯来化’；因为这既是希腊语也是希伯来语——或许几乎所有语言都如此说话，语法学家称之为倒装法。</w:t>
      </w:r>
    </w:p>
    <w:p w14:paraId="2609D771">
      <w:pPr>
        <w:spacing w:after="314" w:line="271" w:lineRule="auto"/>
        <w:ind w:right="1"/>
        <w:rPr>
          <w:rFonts w:hint="eastAsia"/>
        </w:rPr>
      </w:pPr>
    </w:p>
    <w:p w14:paraId="5F9B4B34">
      <w:pPr>
        <w:spacing w:after="314" w:line="271" w:lineRule="auto"/>
        <w:ind w:right="1"/>
        <w:rPr>
          <w:rFonts w:hint="eastAsia"/>
        </w:rPr>
      </w:pPr>
      <w:r>
        <w:rPr>
          <w:rFonts w:hint="eastAsia"/>
        </w:rPr>
        <w:t>To "hebraize" is also to bring a Jewish understanding to it.</w:t>
      </w:r>
    </w:p>
    <w:p w14:paraId="0F1090E8">
      <w:pPr>
        <w:spacing w:after="314" w:line="271" w:lineRule="auto"/>
        <w:ind w:right="1"/>
        <w:rPr>
          <w:rFonts w:hint="eastAsia"/>
        </w:rPr>
      </w:pPr>
      <w:r>
        <w:rPr>
          <w:rFonts w:hint="eastAsia"/>
        </w:rPr>
        <w:t>“希伯来化”也意为带入一种犹太的理解。</w:t>
      </w:r>
    </w:p>
    <w:p w14:paraId="7DAFA232">
      <w:pPr>
        <w:spacing w:after="314" w:line="271" w:lineRule="auto"/>
        <w:ind w:right="1"/>
        <w:rPr>
          <w:rFonts w:hint="eastAsia"/>
        </w:rPr>
      </w:pPr>
    </w:p>
    <w:p w14:paraId="34C2AB16">
      <w:pPr>
        <w:spacing w:after="314" w:line="271" w:lineRule="auto"/>
        <w:ind w:right="1"/>
        <w:rPr>
          <w:rFonts w:hint="eastAsia"/>
        </w:rPr>
      </w:pPr>
      <w:r>
        <w:rPr>
          <w:rFonts w:hint="eastAsia"/>
        </w:rPr>
        <w:t>[←684]</w:t>
      </w:r>
    </w:p>
    <w:p w14:paraId="10C03B01">
      <w:pPr>
        <w:spacing w:after="314" w:line="271" w:lineRule="auto"/>
        <w:ind w:right="1"/>
        <w:rPr>
          <w:rFonts w:hint="eastAsia"/>
        </w:rPr>
      </w:pPr>
      <w:r>
        <w:rPr>
          <w:rFonts w:hint="eastAsia"/>
        </w:rPr>
        <w:t>An epithet which implies the reason for the Lord's conduct, and which I should venture to render by, 'for that they detain,' etc.</w:t>
      </w:r>
    </w:p>
    <w:p w14:paraId="1BCF4370">
      <w:pPr>
        <w:spacing w:after="314" w:line="271" w:lineRule="auto"/>
        <w:ind w:right="1"/>
        <w:rPr>
          <w:rFonts w:hint="eastAsia"/>
        </w:rPr>
      </w:pPr>
      <w:r>
        <w:rPr>
          <w:rFonts w:hint="eastAsia"/>
        </w:rPr>
        <w:t>一个暗示主行为原因的形容词，我敢将其译为‘因为他们阻挡’等等。</w:t>
      </w:r>
    </w:p>
    <w:p w14:paraId="703C5AC0">
      <w:pPr>
        <w:spacing w:after="314" w:line="271" w:lineRule="auto"/>
        <w:ind w:right="1"/>
        <w:rPr>
          <w:rFonts w:hint="eastAsia"/>
        </w:rPr>
      </w:pPr>
    </w:p>
    <w:p w14:paraId="01461ECD">
      <w:pPr>
        <w:spacing w:after="314" w:line="271" w:lineRule="auto"/>
        <w:ind w:right="1"/>
        <w:rPr>
          <w:rFonts w:hint="eastAsia"/>
        </w:rPr>
      </w:pPr>
      <w:r>
        <w:rPr>
          <w:rFonts w:hint="eastAsia"/>
        </w:rPr>
        <w:t>In Latin, 'utpote qui;' 'seeing that they are those who,' etc.</w:t>
      </w:r>
    </w:p>
    <w:p w14:paraId="2E764284">
      <w:pPr>
        <w:spacing w:after="314" w:line="271" w:lineRule="auto"/>
        <w:ind w:right="1"/>
        <w:rPr>
          <w:rFonts w:hint="eastAsia"/>
        </w:rPr>
      </w:pPr>
      <w:r>
        <w:rPr>
          <w:rFonts w:hint="eastAsia"/>
        </w:rPr>
        <w:t>在拉丁文中，‘utpote qui;’‘既然他们是那些……的人’等等。</w:t>
      </w:r>
    </w:p>
    <w:p w14:paraId="79B799A5">
      <w:pPr>
        <w:spacing w:after="314" w:line="271" w:lineRule="auto"/>
        <w:ind w:right="1"/>
        <w:rPr>
          <w:rFonts w:hint="eastAsia"/>
        </w:rPr>
      </w:pPr>
    </w:p>
    <w:p w14:paraId="22269CB3">
      <w:pPr>
        <w:spacing w:after="314" w:line="271" w:lineRule="auto"/>
        <w:ind w:right="1"/>
        <w:rPr>
          <w:rFonts w:hint="eastAsia"/>
        </w:rPr>
      </w:pPr>
      <w:r>
        <w:rPr>
          <w:rFonts w:hint="eastAsia"/>
        </w:rPr>
        <w:t>I do not agree with Luther in the distinction which he understands the Apostle to make here.</w:t>
      </w:r>
    </w:p>
    <w:p w14:paraId="1C45DE82">
      <w:pPr>
        <w:spacing w:after="314" w:line="271" w:lineRule="auto"/>
        <w:ind w:right="1"/>
        <w:rPr>
          <w:rFonts w:hint="eastAsia"/>
        </w:rPr>
      </w:pPr>
      <w:r>
        <w:rPr>
          <w:rFonts w:hint="eastAsia"/>
        </w:rPr>
        <w:t>我不同意路德认为使徒在此作出的区别。</w:t>
      </w:r>
    </w:p>
    <w:p w14:paraId="29292F02">
      <w:pPr>
        <w:spacing w:after="314" w:line="271" w:lineRule="auto"/>
        <w:ind w:right="1"/>
        <w:rPr>
          <w:rFonts w:hint="eastAsia"/>
        </w:rPr>
      </w:pPr>
    </w:p>
    <w:p w14:paraId="4135B8B6">
      <w:pPr>
        <w:spacing w:after="314" w:line="271" w:lineRule="auto"/>
        <w:ind w:right="1"/>
        <w:rPr>
          <w:rFonts w:hint="eastAsia"/>
        </w:rPr>
      </w:pPr>
      <w:r>
        <w:rPr>
          <w:rFonts w:hint="eastAsia"/>
        </w:rPr>
        <w:t>I consider him to be speaking strictly of all men; even as he is proceeding to show that all men without exception in their nature state, are chargeable with holding the truth in unrighteousness.</w:t>
      </w:r>
    </w:p>
    <w:p w14:paraId="05B72C7F">
      <w:pPr>
        <w:spacing w:after="314" w:line="271" w:lineRule="auto"/>
        <w:ind w:right="1"/>
        <w:rPr>
          <w:rFonts w:hint="eastAsia"/>
        </w:rPr>
      </w:pPr>
      <w:r>
        <w:rPr>
          <w:rFonts w:hint="eastAsia"/>
        </w:rPr>
        <w:t>我认为他严格地是在谈论所有的人；正如他接着要表明，所有的人无一例外地，在其本性状态下，都负有在不义中阻挡真理的罪责。</w:t>
      </w:r>
    </w:p>
    <w:p w14:paraId="2CAF3525">
      <w:pPr>
        <w:spacing w:after="314" w:line="271" w:lineRule="auto"/>
        <w:ind w:right="1"/>
        <w:rPr>
          <w:rFonts w:hint="eastAsia"/>
        </w:rPr>
      </w:pPr>
    </w:p>
    <w:p w14:paraId="61317657">
      <w:pPr>
        <w:spacing w:after="314" w:line="271" w:lineRule="auto"/>
        <w:ind w:right="1"/>
        <w:rPr>
          <w:rFonts w:hint="eastAsia"/>
        </w:rPr>
      </w:pPr>
      <w:r>
        <w:rPr>
          <w:rFonts w:hint="eastAsia"/>
        </w:rPr>
        <w:t>It is the nature state of man, the state of man without the Gospel, which the Apostle treats, till he comes to the twentyfirst verse of the third chapter.</w:t>
      </w:r>
    </w:p>
    <w:p w14:paraId="294ED395">
      <w:pPr>
        <w:spacing w:after="314" w:line="271" w:lineRule="auto"/>
        <w:ind w:right="1"/>
        <w:rPr>
          <w:rFonts w:hint="eastAsia"/>
        </w:rPr>
      </w:pPr>
      <w:r>
        <w:rPr>
          <w:rFonts w:hint="eastAsia"/>
        </w:rPr>
        <w:t>使徒所处理的，是人的本性状态，是没有福音的人的状态，直到他来到第三章第二十一节。</w:t>
      </w:r>
    </w:p>
    <w:p w14:paraId="379D79A0">
      <w:pPr>
        <w:spacing w:after="314" w:line="271" w:lineRule="auto"/>
        <w:ind w:right="1"/>
        <w:rPr>
          <w:rFonts w:hint="eastAsia"/>
        </w:rPr>
      </w:pPr>
    </w:p>
    <w:p w14:paraId="1925F4F2">
      <w:pPr>
        <w:spacing w:after="314" w:line="271" w:lineRule="auto"/>
        <w:ind w:right="1"/>
        <w:rPr>
          <w:rFonts w:hint="eastAsia"/>
        </w:rPr>
      </w:pPr>
      <w:r>
        <w:rPr>
          <w:rFonts w:hint="eastAsia"/>
        </w:rPr>
        <w:t>The true connection is, 'I shall be glad to come to Rome, for I am not ashamed of the Gospel; for that Gospel is the power of God unto salvation' — that salvation which all men want; which all men want because the wrath of God is revealed upon all men for their ungodliness; for their ungodliness and unrighteousness, because they hold the truth in unrighteousness; and they hold the truth in unrighteousness, because God has made himself manifest to them, but they have not dealt with him according to that manifestation.</w:t>
      </w:r>
    </w:p>
    <w:p w14:paraId="5B6D7872">
      <w:pPr>
        <w:spacing w:after="314" w:line="271" w:lineRule="auto"/>
        <w:ind w:right="1"/>
        <w:rPr>
          <w:rFonts w:hint="eastAsia"/>
        </w:rPr>
      </w:pPr>
      <w:r>
        <w:rPr>
          <w:rFonts w:hint="eastAsia"/>
        </w:rPr>
        <w:t>真正的联系是：‘我很高兴能到罗马去，因为我不以福音为耻；因为这福音是上帝的大能，要救’——那所有人都需要的救恩；所有人都需要，因为上帝的忿怒显明在所有不敬虔的人身上；因为他们的不敬虔和不义，因为他们在不义中阻挡真理；他们在不义中阻挡真理，因为上帝已向他们显明了自己，但他们没有按照那彰显来对待祂。</w:t>
      </w:r>
    </w:p>
    <w:p w14:paraId="0023FC46">
      <w:pPr>
        <w:spacing w:after="314" w:line="271" w:lineRule="auto"/>
        <w:ind w:right="1"/>
        <w:rPr>
          <w:rFonts w:hint="eastAsia"/>
        </w:rPr>
      </w:pPr>
    </w:p>
    <w:p w14:paraId="6D8D170B">
      <w:pPr>
        <w:spacing w:after="314" w:line="271" w:lineRule="auto"/>
        <w:ind w:right="1"/>
        <w:rPr>
          <w:rFonts w:hint="eastAsia"/>
        </w:rPr>
      </w:pPr>
      <w:r>
        <w:rPr>
          <w:rFonts w:hint="eastAsia"/>
        </w:rPr>
        <w:t>His great charge therefore, which he goes on to maintain against man universally, both Jew and Gentile, considered as yet without the preached Gospel, is that they hold the truth in unrighteousness.</w:t>
      </w:r>
    </w:p>
    <w:p w14:paraId="05238901">
      <w:pPr>
        <w:spacing w:after="314" w:line="271" w:lineRule="auto"/>
        <w:ind w:right="1"/>
        <w:rPr>
          <w:rFonts w:hint="eastAsia"/>
        </w:rPr>
      </w:pPr>
      <w:r>
        <w:rPr>
          <w:rFonts w:hint="eastAsia"/>
        </w:rPr>
        <w:t>因此，他继续对普遍的人，无论是犹太人还是外邦人，在尚未有福音传讲的情况下，所持的主要指控是，他们在不义中阻挡真理。</w:t>
      </w:r>
    </w:p>
    <w:p w14:paraId="29587F65">
      <w:pPr>
        <w:spacing w:after="314" w:line="271" w:lineRule="auto"/>
        <w:ind w:right="1"/>
        <w:rPr>
          <w:rFonts w:hint="eastAsia"/>
        </w:rPr>
      </w:pPr>
    </w:p>
    <w:p w14:paraId="7B9263F9">
      <w:pPr>
        <w:spacing w:after="314" w:line="271" w:lineRule="auto"/>
        <w:ind w:right="1"/>
        <w:rPr>
          <w:rFonts w:hint="eastAsia"/>
        </w:rPr>
      </w:pPr>
      <w:r>
        <w:rPr>
          <w:rFonts w:hint="eastAsia"/>
        </w:rPr>
        <w:t>This account of the context does not at all invalidate Luther's application of the text.</w:t>
      </w:r>
    </w:p>
    <w:p w14:paraId="07767ABE">
      <w:pPr>
        <w:spacing w:after="314" w:line="271" w:lineRule="auto"/>
        <w:ind w:right="1"/>
        <w:rPr>
          <w:rFonts w:hint="eastAsia"/>
        </w:rPr>
      </w:pPr>
      <w:r>
        <w:rPr>
          <w:rFonts w:hint="eastAsia"/>
        </w:rPr>
        <w:t>对上下文的这种解释丝毫没有削弱路德对该经文的应用。</w:t>
      </w:r>
    </w:p>
    <w:p w14:paraId="5B90AAD6">
      <w:pPr>
        <w:spacing w:after="314" w:line="271" w:lineRule="auto"/>
        <w:ind w:right="1"/>
        <w:rPr>
          <w:rFonts w:hint="eastAsia"/>
        </w:rPr>
      </w:pPr>
    </w:p>
    <w:p w14:paraId="08E49CDE">
      <w:pPr>
        <w:spacing w:after="314" w:line="271" w:lineRule="auto"/>
        <w:ind w:right="1"/>
        <w:rPr>
          <w:rFonts w:hint="eastAsia"/>
        </w:rPr>
      </w:pPr>
      <w:r>
        <w:rPr>
          <w:rFonts w:hint="eastAsia"/>
        </w:rPr>
        <w:t>All he lacks is "all men;" and this he clearly has.</w:t>
      </w:r>
    </w:p>
    <w:p w14:paraId="6FCF54C8">
      <w:pPr>
        <w:spacing w:after="314" w:line="271" w:lineRule="auto"/>
        <w:ind w:right="1"/>
        <w:rPr>
          <w:rFonts w:hint="eastAsia"/>
        </w:rPr>
      </w:pPr>
      <w:r>
        <w:rPr>
          <w:rFonts w:hint="eastAsia"/>
        </w:rPr>
        <w:t>他所缺少的只是“所有的人”；而这一点他显然拥有。</w:t>
      </w:r>
    </w:p>
    <w:p w14:paraId="5BE13B0D">
      <w:pPr>
        <w:spacing w:after="314" w:line="271" w:lineRule="auto"/>
        <w:ind w:right="1"/>
        <w:rPr>
          <w:rFonts w:hint="eastAsia"/>
        </w:rPr>
      </w:pPr>
    </w:p>
    <w:p w14:paraId="4A7DE71D">
      <w:pPr>
        <w:spacing w:after="314" w:line="271" w:lineRule="auto"/>
        <w:ind w:right="1"/>
        <w:rPr>
          <w:rFonts w:hint="eastAsia"/>
        </w:rPr>
      </w:pPr>
      <w:r>
        <w:rPr>
          <w:rFonts w:hint="eastAsia"/>
        </w:rPr>
        <w:t>[←685]</w:t>
      </w:r>
    </w:p>
    <w:p w14:paraId="6D7BF2F7">
      <w:pPr>
        <w:spacing w:after="314" w:line="271" w:lineRule="auto"/>
        <w:ind w:right="1"/>
        <w:rPr>
          <w:rFonts w:hint="eastAsia"/>
        </w:rPr>
      </w:pPr>
      <w:r>
        <w:rPr>
          <w:rFonts w:hint="eastAsia"/>
        </w:rPr>
        <w:t>Istis duabus.</w:t>
      </w:r>
    </w:p>
    <w:p w14:paraId="0E806B8F">
      <w:pPr>
        <w:spacing w:after="314" w:line="271" w:lineRule="auto"/>
        <w:ind w:right="1"/>
        <w:rPr>
          <w:rFonts w:hint="eastAsia"/>
        </w:rPr>
      </w:pPr>
      <w:r>
        <w:rPr>
          <w:rFonts w:hint="eastAsia"/>
        </w:rPr>
        <w:t>Istis duabus（拉丁文：在这两者之间）。</w:t>
      </w:r>
    </w:p>
    <w:p w14:paraId="0BF5BCBE">
      <w:pPr>
        <w:spacing w:after="314" w:line="271" w:lineRule="auto"/>
        <w:ind w:right="1"/>
        <w:rPr>
          <w:rFonts w:hint="eastAsia"/>
        </w:rPr>
      </w:pPr>
    </w:p>
    <w:p w14:paraId="50DAD3B8">
      <w:pPr>
        <w:spacing w:after="314" w:line="271" w:lineRule="auto"/>
        <w:ind w:right="1"/>
        <w:rPr>
          <w:rFonts w:hint="eastAsia"/>
        </w:rPr>
      </w:pPr>
      <w:r>
        <w:rPr>
          <w:rFonts w:hint="eastAsia"/>
        </w:rPr>
        <w:t>I would rather understand the Greeks in this connection to be the representatives of the Gentile world, selected as the most favourable or enlightened specimen of it; Jew and Greek, like Jew and Gentile, comprehending the whole human race.</w:t>
      </w:r>
    </w:p>
    <w:p w14:paraId="19EEB54F">
      <w:pPr>
        <w:spacing w:after="314" w:line="271" w:lineRule="auto"/>
        <w:ind w:right="1"/>
        <w:rPr>
          <w:rFonts w:hint="eastAsia"/>
        </w:rPr>
      </w:pPr>
      <w:r>
        <w:rPr>
          <w:rFonts w:hint="eastAsia"/>
        </w:rPr>
        <w:t>我宁愿将此处的希腊人理解为外邦世界的代表，被选作其中最有利或最开明的范例；犹太人和希腊人，如同犹太人和外邦人，涵盖了整个人类。</w:t>
      </w:r>
    </w:p>
    <w:p w14:paraId="0D0B9E86">
      <w:pPr>
        <w:spacing w:after="314" w:line="271" w:lineRule="auto"/>
        <w:ind w:right="1"/>
        <w:rPr>
          <w:rFonts w:hint="eastAsia"/>
        </w:rPr>
      </w:pPr>
    </w:p>
    <w:p w14:paraId="450E5722">
      <w:pPr>
        <w:spacing w:after="314" w:line="271" w:lineRule="auto"/>
        <w:ind w:right="1"/>
        <w:rPr>
          <w:rFonts w:hint="eastAsia"/>
        </w:rPr>
      </w:pPr>
      <w:r>
        <w:rPr>
          <w:rFonts w:hint="eastAsia"/>
        </w:rPr>
        <w:t>Luther understands Paul to express that nation in its individuality, and argues by induction from there to the rest of the nations.</w:t>
      </w:r>
    </w:p>
    <w:p w14:paraId="4C9C1944">
      <w:pPr>
        <w:spacing w:after="314" w:line="271" w:lineRule="auto"/>
        <w:ind w:right="1"/>
        <w:rPr>
          <w:rFonts w:hint="eastAsia"/>
        </w:rPr>
      </w:pPr>
      <w:r>
        <w:rPr>
          <w:rFonts w:hint="eastAsia"/>
        </w:rPr>
        <w:t>路德理解保罗表达了那个民族的个体性，并从那里通过归纳法推论至其余的民族。</w:t>
      </w:r>
    </w:p>
    <w:p w14:paraId="745C4D83">
      <w:pPr>
        <w:spacing w:after="314" w:line="271" w:lineRule="auto"/>
        <w:ind w:right="1"/>
        <w:rPr>
          <w:rFonts w:hint="eastAsia"/>
        </w:rPr>
      </w:pPr>
    </w:p>
    <w:p w14:paraId="088767EC">
      <w:pPr>
        <w:spacing w:after="314" w:line="271" w:lineRule="auto"/>
        <w:ind w:right="1"/>
        <w:rPr>
          <w:rFonts w:hint="eastAsia"/>
        </w:rPr>
      </w:pPr>
      <w:r>
        <w:rPr>
          <w:rFonts w:hint="eastAsia"/>
        </w:rPr>
        <w:t>The frequent use of this antithesis, Jew and Greek, favours my view: but Luther's argument is not affected by the distinction.</w:t>
      </w:r>
    </w:p>
    <w:p w14:paraId="5A9CECEE">
      <w:pPr>
        <w:spacing w:after="314" w:line="271" w:lineRule="auto"/>
        <w:ind w:right="1"/>
        <w:rPr>
          <w:rFonts w:hint="eastAsia"/>
        </w:rPr>
      </w:pPr>
      <w:r>
        <w:rPr>
          <w:rFonts w:hint="eastAsia"/>
        </w:rPr>
        <w:t>这种对立，即犹太人与希腊人，的频繁使用，支持了我的观点：但路德的论点并未因这一区别而受影响。</w:t>
      </w:r>
    </w:p>
    <w:p w14:paraId="3E612861">
      <w:pPr>
        <w:spacing w:after="314" w:line="271" w:lineRule="auto"/>
        <w:ind w:right="1"/>
        <w:rPr>
          <w:rFonts w:hint="eastAsia"/>
        </w:rPr>
      </w:pPr>
    </w:p>
    <w:p w14:paraId="36D55ED7">
      <w:pPr>
        <w:spacing w:after="314" w:line="271" w:lineRule="auto"/>
        <w:ind w:right="1"/>
        <w:rPr>
          <w:rFonts w:hint="eastAsia"/>
        </w:rPr>
      </w:pPr>
      <w:r>
        <w:rPr>
          <w:rFonts w:hint="eastAsia"/>
        </w:rPr>
        <w:t>His refined Greek is included among my promiscuous Gentiles.</w:t>
      </w:r>
    </w:p>
    <w:p w14:paraId="2F3F24F8">
      <w:pPr>
        <w:spacing w:after="314" w:line="271" w:lineRule="auto"/>
        <w:ind w:right="1"/>
        <w:rPr>
          <w:rFonts w:hint="eastAsia"/>
        </w:rPr>
      </w:pPr>
      <w:r>
        <w:rPr>
          <w:rFonts w:hint="eastAsia"/>
        </w:rPr>
        <w:t>他那精炼的希腊人被包括在我那混杂的外邦人之中。</w:t>
      </w:r>
    </w:p>
    <w:p w14:paraId="2EDB9774">
      <w:pPr>
        <w:spacing w:after="314" w:line="271" w:lineRule="auto"/>
        <w:ind w:right="1"/>
        <w:rPr>
          <w:rFonts w:hint="eastAsia"/>
        </w:rPr>
      </w:pPr>
    </w:p>
    <w:p w14:paraId="59C3E9F1">
      <w:pPr>
        <w:spacing w:after="314" w:line="271" w:lineRule="auto"/>
        <w:ind w:right="1"/>
        <w:rPr>
          <w:rFonts w:hint="eastAsia"/>
        </w:rPr>
      </w:pPr>
      <w:r>
        <w:rPr>
          <w:rFonts w:hint="eastAsia"/>
        </w:rPr>
        <w:t>[←686]</w:t>
      </w:r>
    </w:p>
    <w:p w14:paraId="5384DBB7">
      <w:pPr>
        <w:spacing w:after="314" w:line="271" w:lineRule="auto"/>
        <w:ind w:right="1"/>
        <w:rPr>
          <w:rFonts w:hint="eastAsia"/>
        </w:rPr>
      </w:pPr>
      <w:r>
        <w:rPr>
          <w:rFonts w:hint="eastAsia"/>
        </w:rPr>
        <w:t>Qui ad honesta niterentur.</w:t>
      </w:r>
    </w:p>
    <w:p w14:paraId="78760012">
      <w:pPr>
        <w:spacing w:after="314" w:line="271" w:lineRule="auto"/>
        <w:ind w:right="1"/>
        <w:rPr>
          <w:rFonts w:hint="eastAsia"/>
        </w:rPr>
      </w:pPr>
      <w:r>
        <w:rPr>
          <w:rFonts w:hint="eastAsia"/>
        </w:rPr>
        <w:t>Qui ad honesta niterentur（拉丁文：那些努力向善的人）。</w:t>
      </w:r>
    </w:p>
    <w:p w14:paraId="7992379A">
      <w:pPr>
        <w:spacing w:after="314" w:line="271" w:lineRule="auto"/>
        <w:ind w:right="1"/>
        <w:rPr>
          <w:rFonts w:hint="eastAsia"/>
        </w:rPr>
      </w:pPr>
    </w:p>
    <w:p w14:paraId="6871516E">
      <w:pPr>
        <w:spacing w:after="314" w:line="271" w:lineRule="auto"/>
        <w:ind w:right="1"/>
        <w:rPr>
          <w:rFonts w:hint="eastAsia"/>
        </w:rPr>
      </w:pPr>
      <w:r>
        <w:rPr>
          <w:rFonts w:hint="eastAsia"/>
        </w:rPr>
        <w:t>Referring to Erasmus' noble defence of the heathens and their philosophers, as such great sticklers and strivers for the 'honestum.'</w:t>
      </w:r>
    </w:p>
    <w:p w14:paraId="0063245A">
      <w:pPr>
        <w:spacing w:after="314" w:line="271" w:lineRule="auto"/>
        <w:ind w:right="1"/>
        <w:rPr>
          <w:rFonts w:hint="eastAsia"/>
        </w:rPr>
      </w:pPr>
      <w:r>
        <w:rPr>
          <w:rFonts w:hint="eastAsia"/>
        </w:rPr>
        <w:t>指的是伊拉斯谟对异教徒及其哲学家的崇高辩护，认为他们是‘honestum’（拉丁文：高尚）的伟大坚持者和奋斗者。</w:t>
      </w:r>
    </w:p>
    <w:p w14:paraId="6F8866D7">
      <w:pPr>
        <w:spacing w:after="314" w:line="271" w:lineRule="auto"/>
        <w:ind w:right="1"/>
        <w:rPr>
          <w:rFonts w:hint="eastAsia"/>
        </w:rPr>
      </w:pPr>
    </w:p>
    <w:p w14:paraId="12F6747B">
      <w:pPr>
        <w:spacing w:after="314" w:line="271" w:lineRule="auto"/>
        <w:ind w:right="1"/>
        <w:rPr>
          <w:rFonts w:hint="eastAsia"/>
        </w:rPr>
      </w:pPr>
      <w:r>
        <w:rPr>
          <w:rFonts w:hint="eastAsia"/>
        </w:rPr>
        <w:t>See Part iv. Sect. 43. note m .</w:t>
      </w:r>
    </w:p>
    <w:p w14:paraId="7F387EFA">
      <w:pPr>
        <w:spacing w:after="314" w:line="271" w:lineRule="auto"/>
        <w:ind w:right="1"/>
        <w:rPr>
          <w:rFonts w:hint="eastAsia"/>
        </w:rPr>
      </w:pPr>
      <w:r>
        <w:rPr>
          <w:rFonts w:hint="eastAsia"/>
        </w:rPr>
        <w:t>见第四部分，第43节，注释m。</w:t>
      </w:r>
    </w:p>
    <w:p w14:paraId="75402540">
      <w:pPr>
        <w:spacing w:after="314" w:line="271" w:lineRule="auto"/>
        <w:ind w:right="1"/>
        <w:rPr>
          <w:rFonts w:hint="eastAsia"/>
        </w:rPr>
      </w:pPr>
    </w:p>
    <w:p w14:paraId="1A5DC8A0">
      <w:pPr>
        <w:spacing w:after="314" w:line="271" w:lineRule="auto"/>
        <w:ind w:right="1"/>
        <w:rPr>
          <w:rFonts w:hint="eastAsia"/>
        </w:rPr>
      </w:pPr>
      <w:r>
        <w:rPr>
          <w:rFonts w:hint="eastAsia"/>
        </w:rPr>
        <w:t>See also Part ii. Sect. 8.</w:t>
      </w:r>
    </w:p>
    <w:p w14:paraId="4B44B455">
      <w:pPr>
        <w:spacing w:after="314" w:line="271" w:lineRule="auto"/>
        <w:ind w:right="1"/>
        <w:rPr>
          <w:rFonts w:hint="eastAsia"/>
        </w:rPr>
      </w:pPr>
      <w:r>
        <w:rPr>
          <w:rFonts w:hint="eastAsia"/>
        </w:rPr>
        <w:t>亦见第二部分，第8节。</w:t>
      </w:r>
    </w:p>
    <w:p w14:paraId="76738482">
      <w:pPr>
        <w:spacing w:after="314" w:line="271" w:lineRule="auto"/>
        <w:ind w:right="1"/>
        <w:rPr>
          <w:rFonts w:hint="eastAsia"/>
        </w:rPr>
      </w:pPr>
    </w:p>
    <w:p w14:paraId="312A831D">
      <w:pPr>
        <w:spacing w:after="314" w:line="271" w:lineRule="auto"/>
        <w:ind w:right="1"/>
        <w:rPr>
          <w:rFonts w:hint="eastAsia"/>
        </w:rPr>
      </w:pPr>
      <w:r>
        <w:rPr>
          <w:rFonts w:hint="eastAsia"/>
        </w:rPr>
        <w:t>[←687]</w:t>
      </w:r>
    </w:p>
    <w:p w14:paraId="274850AC">
      <w:pPr>
        <w:spacing w:after="314" w:line="271" w:lineRule="auto"/>
        <w:ind w:right="1"/>
        <w:rPr>
          <w:rFonts w:hint="eastAsia"/>
        </w:rPr>
      </w:pPr>
      <w:r>
        <w:rPr>
          <w:rFonts w:hint="eastAsia"/>
        </w:rPr>
        <w:t>The allusion is to Rom 1.14.</w:t>
      </w:r>
    </w:p>
    <w:p w14:paraId="74068673">
      <w:pPr>
        <w:spacing w:after="314" w:line="271" w:lineRule="auto"/>
        <w:ind w:right="1"/>
        <w:rPr>
          <w:rFonts w:hint="eastAsia"/>
        </w:rPr>
      </w:pPr>
      <w:r>
        <w:rPr>
          <w:rFonts w:hint="eastAsia"/>
        </w:rPr>
        <w:t>这里暗指罗马书1:14。</w:t>
      </w:r>
    </w:p>
    <w:p w14:paraId="2404780D">
      <w:pPr>
        <w:spacing w:after="314" w:line="271" w:lineRule="auto"/>
        <w:ind w:right="1"/>
        <w:rPr>
          <w:rFonts w:hint="eastAsia"/>
        </w:rPr>
      </w:pPr>
    </w:p>
    <w:p w14:paraId="2CEFFEEB">
      <w:pPr>
        <w:spacing w:after="314" w:line="271" w:lineRule="auto"/>
        <w:ind w:right="1"/>
        <w:rPr>
          <w:rFonts w:hint="eastAsia"/>
        </w:rPr>
      </w:pPr>
      <w:r>
        <w:rPr>
          <w:rFonts w:hint="eastAsia"/>
        </w:rPr>
        <w:t>I do not find any text in which he speaks of himself as debtor to Jews and Greeks.</w:t>
      </w:r>
    </w:p>
    <w:p w14:paraId="56222678">
      <w:pPr>
        <w:spacing w:after="314" w:line="271" w:lineRule="auto"/>
        <w:ind w:right="1"/>
        <w:rPr>
          <w:rFonts w:hint="eastAsia"/>
        </w:rPr>
      </w:pPr>
      <w:r>
        <w:rPr>
          <w:rFonts w:hint="eastAsia"/>
        </w:rPr>
        <w:t>我没有找到任何经文说他自己是欠了犹太人和希腊人的债。</w:t>
      </w:r>
    </w:p>
    <w:p w14:paraId="6D7B9FF9">
      <w:pPr>
        <w:spacing w:after="314" w:line="271" w:lineRule="auto"/>
        <w:ind w:right="1"/>
        <w:rPr>
          <w:rFonts w:hint="eastAsia"/>
        </w:rPr>
      </w:pPr>
    </w:p>
    <w:p w14:paraId="01385BD2">
      <w:pPr>
        <w:spacing w:after="314" w:line="271" w:lineRule="auto"/>
        <w:ind w:right="1"/>
        <w:rPr>
          <w:rFonts w:hint="eastAsia"/>
        </w:rPr>
      </w:pPr>
      <w:r>
        <w:rPr>
          <w:rFonts w:hint="eastAsia"/>
        </w:rPr>
        <w:t>Luther seems to have confounded the fourteenth verse with the sixteenth, and with some expressions in Rom 2, 1Cor 1, Gal 3, and Col 3.</w:t>
      </w:r>
    </w:p>
    <w:p w14:paraId="1DA25FF2">
      <w:pPr>
        <w:spacing w:after="314" w:line="271" w:lineRule="auto"/>
        <w:ind w:right="1"/>
        <w:rPr>
          <w:rFonts w:hint="eastAsia"/>
        </w:rPr>
      </w:pPr>
      <w:r>
        <w:rPr>
          <w:rFonts w:hint="eastAsia"/>
        </w:rPr>
        <w:t>路德似乎将第十四节与第十六节，以及罗马书第二章、哥林多前书第一章、加拉太书第三章和歌罗西书第三章中的一些表达混淆了。</w:t>
      </w:r>
    </w:p>
    <w:p w14:paraId="11CAF2F9">
      <w:pPr>
        <w:spacing w:after="314" w:line="271" w:lineRule="auto"/>
        <w:ind w:right="1"/>
        <w:rPr>
          <w:rFonts w:hint="eastAsia"/>
        </w:rPr>
      </w:pPr>
    </w:p>
    <w:p w14:paraId="0345591B">
      <w:pPr>
        <w:spacing w:after="314" w:line="271" w:lineRule="auto"/>
        <w:ind w:right="1"/>
        <w:rPr>
          <w:rFonts w:hint="eastAsia"/>
        </w:rPr>
      </w:pPr>
      <w:r>
        <w:rPr>
          <w:rFonts w:hint="eastAsia"/>
        </w:rPr>
        <w:t>[←688]</w:t>
      </w:r>
    </w:p>
    <w:p w14:paraId="73041E13">
      <w:pPr>
        <w:spacing w:after="314" w:line="271" w:lineRule="auto"/>
        <w:ind w:right="1"/>
        <w:rPr>
          <w:rFonts w:hint="eastAsia"/>
        </w:rPr>
      </w:pPr>
      <w:r>
        <w:rPr>
          <w:rFonts w:hint="eastAsia"/>
        </w:rPr>
        <w:t>Luther's account of this text is, 1. The words are a testimony. 2. This testimony is confirmed by (1.) the preceding context (2.) fact and experience.</w:t>
      </w:r>
    </w:p>
    <w:p w14:paraId="7D63555F">
      <w:pPr>
        <w:spacing w:after="314" w:line="271" w:lineRule="auto"/>
        <w:ind w:right="1"/>
        <w:rPr>
          <w:rFonts w:hint="eastAsia"/>
        </w:rPr>
      </w:pPr>
      <w:r>
        <w:rPr>
          <w:rFonts w:hint="eastAsia"/>
        </w:rPr>
        <w:t>路德对这段经文的解释是：1. 这些话是一个见证。2. 这个见证由(1.)前面的上下文(2.)事实和经验所证实。</w:t>
      </w:r>
    </w:p>
    <w:p w14:paraId="581FB656">
      <w:pPr>
        <w:spacing w:after="314" w:line="271" w:lineRule="auto"/>
        <w:ind w:right="1"/>
        <w:rPr>
          <w:rFonts w:hint="eastAsia"/>
        </w:rPr>
      </w:pPr>
    </w:p>
    <w:p w14:paraId="15FAD134">
      <w:pPr>
        <w:spacing w:after="314" w:line="271" w:lineRule="auto"/>
        <w:ind w:right="1"/>
        <w:rPr>
          <w:rFonts w:hint="eastAsia"/>
        </w:rPr>
      </w:pPr>
      <w:r>
        <w:rPr>
          <w:rFonts w:hint="eastAsia"/>
        </w:rPr>
        <w:t>— I deem him mistaken in his view, both of the text and context.</w:t>
      </w:r>
    </w:p>
    <w:p w14:paraId="52B0CF6B">
      <w:pPr>
        <w:spacing w:after="314" w:line="271" w:lineRule="auto"/>
        <w:ind w:right="1"/>
        <w:rPr>
          <w:rFonts w:hint="eastAsia"/>
        </w:rPr>
      </w:pPr>
      <w:r>
        <w:rPr>
          <w:rFonts w:hint="eastAsia"/>
        </w:rPr>
        <w:t>——我认为他对经文和上下文的看法都是错误的。</w:t>
      </w:r>
    </w:p>
    <w:p w14:paraId="1577C4FA">
      <w:pPr>
        <w:spacing w:after="314" w:line="271" w:lineRule="auto"/>
        <w:ind w:right="1"/>
        <w:rPr>
          <w:rFonts w:hint="eastAsia"/>
        </w:rPr>
      </w:pPr>
    </w:p>
    <w:p w14:paraId="3CD790D1">
      <w:pPr>
        <w:spacing w:after="314" w:line="271" w:lineRule="auto"/>
        <w:ind w:right="1"/>
        <w:rPr>
          <w:rFonts w:hint="eastAsia"/>
        </w:rPr>
      </w:pPr>
      <w:r>
        <w:rPr>
          <w:rFonts w:hint="eastAsia"/>
        </w:rPr>
        <w:t>(See above, note c .)</w:t>
      </w:r>
    </w:p>
    <w:p w14:paraId="558ED3F6">
      <w:pPr>
        <w:spacing w:after="314" w:line="271" w:lineRule="auto"/>
        <w:ind w:right="1"/>
        <w:rPr>
          <w:rFonts w:hint="eastAsia"/>
        </w:rPr>
      </w:pPr>
      <w:r>
        <w:rPr>
          <w:rFonts w:hint="eastAsia"/>
        </w:rPr>
        <w:t>（见上文，注释c。）</w:t>
      </w:r>
    </w:p>
    <w:p w14:paraId="6423DE60">
      <w:pPr>
        <w:spacing w:after="314" w:line="271" w:lineRule="auto"/>
        <w:ind w:right="1"/>
        <w:rPr>
          <w:rFonts w:hint="eastAsia"/>
        </w:rPr>
      </w:pPr>
    </w:p>
    <w:p w14:paraId="16C1021C">
      <w:pPr>
        <w:spacing w:after="314" w:line="271" w:lineRule="auto"/>
        <w:ind w:right="1"/>
        <w:rPr>
          <w:rFonts w:hint="eastAsia"/>
        </w:rPr>
      </w:pPr>
      <w:r>
        <w:rPr>
          <w:rFonts w:hint="eastAsia"/>
        </w:rPr>
        <w:t>The text does not refer to the truth as preached by the Gospel, nor does it make any division or exception.</w:t>
      </w:r>
    </w:p>
    <w:p w14:paraId="3F11698E">
      <w:pPr>
        <w:spacing w:after="314" w:line="271" w:lineRule="auto"/>
        <w:ind w:right="1"/>
        <w:rPr>
          <w:rFonts w:hint="eastAsia"/>
        </w:rPr>
      </w:pPr>
      <w:r>
        <w:rPr>
          <w:rFonts w:hint="eastAsia"/>
        </w:rPr>
        <w:t>这段经文并不指由福音所传的真理，也没有作任何区分或例外。</w:t>
      </w:r>
    </w:p>
    <w:p w14:paraId="1B167A1C">
      <w:pPr>
        <w:spacing w:after="314" w:line="271" w:lineRule="auto"/>
        <w:ind w:right="1"/>
        <w:rPr>
          <w:rFonts w:hint="eastAsia"/>
        </w:rPr>
      </w:pPr>
    </w:p>
    <w:p w14:paraId="69093411">
      <w:pPr>
        <w:spacing w:after="314" w:line="271" w:lineRule="auto"/>
        <w:ind w:right="1"/>
        <w:rPr>
          <w:rFonts w:hint="eastAsia"/>
        </w:rPr>
      </w:pPr>
      <w:r>
        <w:rPr>
          <w:rFonts w:hint="eastAsia"/>
        </w:rPr>
        <w:t>It is the nature state of 'all men' that is described here, and it is described as a reason for Paul's willingness to preach the Gospel at Rome, or anywhere.</w:t>
      </w:r>
    </w:p>
    <w:p w14:paraId="18674248">
      <w:pPr>
        <w:spacing w:after="314" w:line="271" w:lineRule="auto"/>
        <w:ind w:right="1"/>
        <w:rPr>
          <w:rFonts w:hint="eastAsia"/>
        </w:rPr>
      </w:pPr>
      <w:r>
        <w:rPr>
          <w:rFonts w:hint="eastAsia"/>
        </w:rPr>
        <w:t>这里描述的是‘所有人’的本性状态，并且它被描述为保罗愿意在罗马或任何地方传福音的理由。</w:t>
      </w:r>
    </w:p>
    <w:p w14:paraId="0C6D2571">
      <w:pPr>
        <w:spacing w:after="314" w:line="271" w:lineRule="auto"/>
        <w:ind w:right="1"/>
        <w:rPr>
          <w:rFonts w:hint="eastAsia"/>
        </w:rPr>
      </w:pPr>
    </w:p>
    <w:p w14:paraId="7EB32B5B">
      <w:pPr>
        <w:spacing w:after="314" w:line="271" w:lineRule="auto"/>
        <w:ind w:right="1"/>
        <w:rPr>
          <w:rFonts w:hint="eastAsia"/>
        </w:rPr>
      </w:pPr>
      <w:r>
        <w:rPr>
          <w:rFonts w:hint="eastAsia"/>
        </w:rPr>
        <w:t>Luther was misled, possibly, by the word 'truth;' "who hold the truth in unrighteousness;" as if it must necessarily mean the Gospel.</w:t>
      </w:r>
    </w:p>
    <w:p w14:paraId="6808856D">
      <w:pPr>
        <w:spacing w:after="314" w:line="271" w:lineRule="auto"/>
        <w:ind w:right="1"/>
        <w:rPr>
          <w:rFonts w:hint="eastAsia"/>
        </w:rPr>
      </w:pPr>
      <w:r>
        <w:rPr>
          <w:rFonts w:hint="eastAsia"/>
        </w:rPr>
        <w:t>路德可能被‘真理’这个词误导了；“他们虽然知道神，却不当作神荣耀他”；仿佛它必然意味着福音。</w:t>
      </w:r>
    </w:p>
    <w:p w14:paraId="6AA6A1E1">
      <w:pPr>
        <w:spacing w:after="314" w:line="271" w:lineRule="auto"/>
        <w:ind w:right="1"/>
        <w:rPr>
          <w:rFonts w:hint="eastAsia"/>
        </w:rPr>
      </w:pPr>
    </w:p>
    <w:p w14:paraId="263E1D70">
      <w:pPr>
        <w:spacing w:after="314" w:line="271" w:lineRule="auto"/>
        <w:ind w:right="1"/>
        <w:rPr>
          <w:rFonts w:hint="eastAsia"/>
        </w:rPr>
      </w:pPr>
      <w:r>
        <w:rPr>
          <w:rFonts w:hint="eastAsia"/>
        </w:rPr>
        <w:t>What, is there no teacher of truth but the Gospel?</w:t>
      </w:r>
    </w:p>
    <w:p w14:paraId="2CD9C833">
      <w:pPr>
        <w:spacing w:after="314" w:line="271" w:lineRule="auto"/>
        <w:ind w:right="1"/>
        <w:rPr>
          <w:rFonts w:hint="eastAsia"/>
        </w:rPr>
      </w:pPr>
      <w:r>
        <w:rPr>
          <w:rFonts w:hint="eastAsia"/>
        </w:rPr>
        <w:t>什么，除了福音就没有真理的教师了吗？</w:t>
      </w:r>
    </w:p>
    <w:p w14:paraId="7CADDDDE">
      <w:pPr>
        <w:spacing w:after="314" w:line="271" w:lineRule="auto"/>
        <w:ind w:right="1"/>
        <w:rPr>
          <w:rFonts w:hint="eastAsia"/>
        </w:rPr>
      </w:pPr>
    </w:p>
    <w:p w14:paraId="6BD68FD0">
      <w:pPr>
        <w:spacing w:after="314" w:line="271" w:lineRule="auto"/>
        <w:ind w:right="1"/>
        <w:rPr>
          <w:rFonts w:hint="eastAsia"/>
        </w:rPr>
      </w:pPr>
      <w:r>
        <w:rPr>
          <w:rFonts w:hint="eastAsia"/>
        </w:rPr>
        <w:t>and is the truth identical with the Gospel?</w:t>
      </w:r>
    </w:p>
    <w:p w14:paraId="0C5B3232">
      <w:pPr>
        <w:spacing w:after="314" w:line="271" w:lineRule="auto"/>
        <w:ind w:right="1"/>
        <w:rPr>
          <w:rFonts w:hint="eastAsia"/>
        </w:rPr>
      </w:pPr>
      <w:r>
        <w:rPr>
          <w:rFonts w:hint="eastAsia"/>
        </w:rPr>
        <w:t>真理与福音是同一的吗？</w:t>
      </w:r>
    </w:p>
    <w:p w14:paraId="50A02BC4">
      <w:pPr>
        <w:spacing w:after="314" w:line="271" w:lineRule="auto"/>
        <w:ind w:right="1"/>
        <w:rPr>
          <w:rFonts w:hint="eastAsia"/>
        </w:rPr>
      </w:pPr>
    </w:p>
    <w:p w14:paraId="4D6819EF">
      <w:pPr>
        <w:spacing w:after="314" w:line="271" w:lineRule="auto"/>
        <w:ind w:right="1"/>
        <w:rPr>
          <w:rFonts w:hint="eastAsia"/>
        </w:rPr>
      </w:pPr>
      <w:r>
        <w:rPr>
          <w:rFonts w:hint="eastAsia"/>
        </w:rPr>
        <w:t>"The truth" is either 'the substance of God,' or 'the doctrine of that substance what states it,' and consequently, what states or displays any part of this — so far as it does state this —may in this inferior sense (I call doctrine of or about the reality inferior to the reality itself) be called 'the truth.'</w:t>
      </w:r>
    </w:p>
    <w:p w14:paraId="067C0446">
      <w:pPr>
        <w:spacing w:after="314" w:line="271" w:lineRule="auto"/>
        <w:ind w:right="1"/>
        <w:rPr>
          <w:rFonts w:hint="eastAsia"/>
        </w:rPr>
      </w:pPr>
      <w:r>
        <w:rPr>
          <w:rFonts w:hint="eastAsia"/>
        </w:rPr>
        <w:t>“真理”要么是‘上帝的实质’，要么是‘陈述那实质的教义’，因此，凡陈述或显明这实质任何部分的——只要它陈述了这部分——都可以在这种较低的意义上（我称关于或关于现实的教义低于现实本身）被称为‘真理’。</w:t>
      </w:r>
    </w:p>
    <w:p w14:paraId="0A8A7DD0">
      <w:pPr>
        <w:spacing w:after="314" w:line="271" w:lineRule="auto"/>
        <w:ind w:right="1"/>
        <w:rPr>
          <w:rFonts w:hint="eastAsia"/>
        </w:rPr>
      </w:pPr>
    </w:p>
    <w:p w14:paraId="2831229D">
      <w:pPr>
        <w:spacing w:after="314" w:line="271" w:lineRule="auto"/>
        <w:ind w:right="1"/>
        <w:rPr>
          <w:rFonts w:hint="eastAsia"/>
        </w:rPr>
      </w:pPr>
      <w:r>
        <w:rPr>
          <w:rFonts w:hint="eastAsia"/>
        </w:rPr>
        <w:t>I do not forget that the Lord Jesus Christ is both personally and mystically called the truth; but if this title is examined, it will be found that He has it in both these regards, subordinately — as the grand Displayer, Declarer, Word, and Glory of God the Father, the created image of the Uncreated Reality.</w:t>
      </w:r>
    </w:p>
    <w:p w14:paraId="01B542BA">
      <w:pPr>
        <w:spacing w:after="314" w:line="271" w:lineRule="auto"/>
        <w:ind w:right="1"/>
        <w:rPr>
          <w:rFonts w:hint="eastAsia"/>
        </w:rPr>
      </w:pPr>
      <w:r>
        <w:rPr>
          <w:rFonts w:hint="eastAsia"/>
        </w:rPr>
        <w:t>我没有忘记主耶稣基督在位格上和奥秘上都被称为真理；但如果审视这个称号，就会发现祂在这两个方面都从属地拥有它——作为父神伟大的彰显者、宣告者、道和荣耀，那非受造之实体的受造形象。</w:t>
      </w:r>
    </w:p>
    <w:p w14:paraId="7CB789EC">
      <w:pPr>
        <w:spacing w:after="314" w:line="271" w:lineRule="auto"/>
        <w:ind w:right="1"/>
        <w:rPr>
          <w:rFonts w:hint="eastAsia"/>
        </w:rPr>
      </w:pPr>
    </w:p>
    <w:p w14:paraId="6D44A7A0">
      <w:pPr>
        <w:spacing w:after="314" w:line="271" w:lineRule="auto"/>
        <w:ind w:right="1"/>
        <w:rPr>
          <w:rFonts w:hint="eastAsia"/>
        </w:rPr>
      </w:pPr>
      <w:r>
        <w:rPr>
          <w:rFonts w:hint="eastAsia"/>
        </w:rPr>
        <w:t>Now some of the invisible things of God were thus shown, or stated out, in creation; and are shown by what we call the works of nature (that is, works of God in creation as distinguished from those of super-creation or redemption).</w:t>
      </w:r>
    </w:p>
    <w:p w14:paraId="621022A1">
      <w:pPr>
        <w:spacing w:after="314" w:line="271" w:lineRule="auto"/>
        <w:ind w:right="1"/>
        <w:rPr>
          <w:rFonts w:hint="eastAsia"/>
        </w:rPr>
      </w:pPr>
      <w:r>
        <w:rPr>
          <w:rFonts w:hint="eastAsia"/>
        </w:rPr>
        <w:t>现在，上帝的一些眼不能见的事，就这样在创造中被显明或陈明出来；并通过我们所称的自然界的工作（即，上帝在创造中的工作，与超创造或救赎的工作有别）显明出来。</w:t>
      </w:r>
    </w:p>
    <w:p w14:paraId="2DF4906D">
      <w:pPr>
        <w:spacing w:after="314" w:line="271" w:lineRule="auto"/>
        <w:ind w:right="1"/>
        <w:rPr>
          <w:rFonts w:hint="eastAsia"/>
        </w:rPr>
      </w:pPr>
    </w:p>
    <w:p w14:paraId="60CFC11B">
      <w:pPr>
        <w:spacing w:after="314" w:line="271" w:lineRule="auto"/>
        <w:ind w:right="1"/>
        <w:rPr>
          <w:rFonts w:hint="eastAsia"/>
        </w:rPr>
      </w:pPr>
      <w:r>
        <w:rPr>
          <w:rFonts w:hint="eastAsia"/>
        </w:rPr>
        <w:t>So that, those who did not have the Gospel might still be charged with holding the truth in unrighteousness: they had it, and did not act on it.</w:t>
      </w:r>
    </w:p>
    <w:p w14:paraId="00AA9089">
      <w:pPr>
        <w:spacing w:after="314" w:line="271" w:lineRule="auto"/>
        <w:ind w:right="1"/>
        <w:rPr>
          <w:rFonts w:hint="eastAsia"/>
        </w:rPr>
      </w:pPr>
      <w:r>
        <w:rPr>
          <w:rFonts w:hint="eastAsia"/>
        </w:rPr>
        <w:t>因此，那些没有福音的人，仍然可能被指控在不义中阻挡真理：他们拥有它，却没有照着行。</w:t>
      </w:r>
    </w:p>
    <w:p w14:paraId="5C686672">
      <w:pPr>
        <w:spacing w:after="314" w:line="271" w:lineRule="auto"/>
        <w:ind w:right="1"/>
        <w:rPr>
          <w:rFonts w:hint="eastAsia"/>
        </w:rPr>
      </w:pPr>
    </w:p>
    <w:p w14:paraId="00F6F78F">
      <w:pPr>
        <w:spacing w:after="314" w:line="271" w:lineRule="auto"/>
        <w:ind w:right="1"/>
        <w:rPr>
          <w:rFonts w:hint="eastAsia"/>
        </w:rPr>
      </w:pPr>
      <w:r>
        <w:rPr>
          <w:rFonts w:hint="eastAsia"/>
        </w:rPr>
        <w:t>— That this is Paul's reference and meaning here, appears from what follows.</w:t>
      </w:r>
    </w:p>
    <w:p w14:paraId="784D11DA">
      <w:pPr>
        <w:spacing w:after="314" w:line="271" w:lineRule="auto"/>
        <w:ind w:right="1"/>
        <w:rPr>
          <w:rFonts w:hint="eastAsia"/>
        </w:rPr>
      </w:pPr>
      <w:r>
        <w:rPr>
          <w:rFonts w:hint="eastAsia"/>
        </w:rPr>
        <w:t>——保罗在此处的指涉和意义，从接下来的内容中显而易见。</w:t>
      </w:r>
    </w:p>
    <w:p w14:paraId="1A743BD1">
      <w:pPr>
        <w:spacing w:after="314" w:line="271" w:lineRule="auto"/>
        <w:ind w:right="1"/>
        <w:rPr>
          <w:rFonts w:hint="eastAsia"/>
        </w:rPr>
      </w:pPr>
    </w:p>
    <w:p w14:paraId="5DE65080">
      <w:pPr>
        <w:spacing w:after="314" w:line="271" w:lineRule="auto"/>
        <w:ind w:right="1"/>
        <w:rPr>
          <w:rFonts w:hint="eastAsia"/>
        </w:rPr>
      </w:pPr>
      <w:r>
        <w:rPr>
          <w:rFonts w:hint="eastAsia"/>
        </w:rPr>
        <w:t>He goes on to say, "Because that which may be known of God is manifest in them; for God has shown it to them.</w:t>
      </w:r>
    </w:p>
    <w:p w14:paraId="64F077BA">
      <w:pPr>
        <w:spacing w:after="314" w:line="271" w:lineRule="auto"/>
        <w:ind w:right="1"/>
        <w:rPr>
          <w:rFonts w:hint="eastAsia"/>
        </w:rPr>
      </w:pPr>
      <w:r>
        <w:rPr>
          <w:rFonts w:hint="eastAsia"/>
        </w:rPr>
        <w:t>他接着说：“神的事情，人所能知道的，原显明在人心里，因为神已经给他们显明。</w:t>
      </w:r>
    </w:p>
    <w:p w14:paraId="641CE007">
      <w:pPr>
        <w:spacing w:after="314" w:line="271" w:lineRule="auto"/>
        <w:ind w:right="1"/>
        <w:rPr>
          <w:rFonts w:hint="eastAsia"/>
        </w:rPr>
      </w:pPr>
    </w:p>
    <w:p w14:paraId="27544A74">
      <w:pPr>
        <w:spacing w:after="314" w:line="271" w:lineRule="auto"/>
        <w:ind w:right="1"/>
        <w:rPr>
          <w:rFonts w:hint="eastAsia"/>
        </w:rPr>
      </w:pPr>
      <w:r>
        <w:rPr>
          <w:rFonts w:hint="eastAsia"/>
        </w:rPr>
        <w:t>For the invisible things of him from the creation of the world are clearly seen, being understood by the things that are made, even his eternal power and Godhead: so that they are without excuse."</w:t>
      </w:r>
    </w:p>
    <w:p w14:paraId="1E3CDA64">
      <w:pPr>
        <w:spacing w:after="314" w:line="271" w:lineRule="auto"/>
        <w:ind w:right="1"/>
        <w:rPr>
          <w:rFonts w:hint="eastAsia"/>
        </w:rPr>
      </w:pPr>
      <w:r>
        <w:rPr>
          <w:rFonts w:hint="eastAsia"/>
        </w:rPr>
        <w:t>自从造天地以来，神的永能和神性是明明可知的，虽是眼不能见，但借着所造之物，就可以晓得，叫人无可推诿。”</w:t>
      </w:r>
    </w:p>
    <w:p w14:paraId="0225CA4E">
      <w:pPr>
        <w:spacing w:after="314" w:line="271" w:lineRule="auto"/>
        <w:ind w:right="1"/>
        <w:rPr>
          <w:rFonts w:hint="eastAsia"/>
        </w:rPr>
      </w:pPr>
    </w:p>
    <w:p w14:paraId="74B9C0CC">
      <w:pPr>
        <w:spacing w:after="314" w:line="271" w:lineRule="auto"/>
        <w:ind w:right="1"/>
        <w:rPr>
          <w:rFonts w:hint="eastAsia"/>
        </w:rPr>
      </w:pPr>
      <w:r>
        <w:rPr>
          <w:rFonts w:hint="eastAsia"/>
        </w:rPr>
        <w:t>He then sets out the conduct of the Gentiles under this knowledge, having thus previously shown that if they sinned, it was without excuse.</w:t>
      </w:r>
    </w:p>
    <w:p w14:paraId="0A3D1DB5">
      <w:pPr>
        <w:spacing w:after="314" w:line="271" w:lineRule="auto"/>
        <w:ind w:right="1"/>
        <w:rPr>
          <w:rFonts w:hint="eastAsia"/>
        </w:rPr>
      </w:pPr>
      <w:r>
        <w:rPr>
          <w:rFonts w:hint="eastAsia"/>
        </w:rPr>
        <w:t>然后，他阐述了外邦人在这种知识下的行为，从而先前已表明，如果他们犯罪，是无可推诿的。</w:t>
      </w:r>
    </w:p>
    <w:p w14:paraId="70E4B7AA">
      <w:pPr>
        <w:spacing w:after="314" w:line="271" w:lineRule="auto"/>
        <w:ind w:right="1"/>
        <w:rPr>
          <w:rFonts w:hint="eastAsia"/>
        </w:rPr>
      </w:pPr>
    </w:p>
    <w:p w14:paraId="5A32FC49">
      <w:pPr>
        <w:spacing w:after="314" w:line="271" w:lineRule="auto"/>
        <w:ind w:right="1"/>
        <w:rPr>
          <w:rFonts w:hint="eastAsia"/>
        </w:rPr>
      </w:pPr>
      <w:r>
        <w:rPr>
          <w:rFonts w:hint="eastAsia"/>
        </w:rPr>
        <w:t>Luther is guilty here of the very error which he charges against Erasmus in Part. iv. Sect. 30, that of assuming parallelisms without proof.</w:t>
      </w:r>
    </w:p>
    <w:p w14:paraId="06A6CC8F">
      <w:pPr>
        <w:spacing w:after="314" w:line="271" w:lineRule="auto"/>
        <w:ind w:right="1"/>
        <w:rPr>
          <w:rFonts w:hint="eastAsia"/>
        </w:rPr>
      </w:pPr>
      <w:r>
        <w:rPr>
          <w:rFonts w:hint="eastAsia"/>
        </w:rPr>
        <w:t>路德在此犯了他指控伊拉斯谟在第四部分第30节所犯的同一个错误，即未经证明就假定平行关系。</w:t>
      </w:r>
    </w:p>
    <w:p w14:paraId="54A65D98">
      <w:pPr>
        <w:spacing w:after="314" w:line="271" w:lineRule="auto"/>
        <w:ind w:right="1"/>
        <w:rPr>
          <w:rFonts w:hint="eastAsia"/>
        </w:rPr>
      </w:pPr>
    </w:p>
    <w:p w14:paraId="583666D2">
      <w:pPr>
        <w:spacing w:after="314" w:line="271" w:lineRule="auto"/>
        <w:ind w:right="1"/>
        <w:rPr>
          <w:rFonts w:hint="eastAsia"/>
        </w:rPr>
      </w:pPr>
      <w:r>
        <w:rPr>
          <w:rFonts w:hint="eastAsia"/>
        </w:rPr>
        <w:t>Because Jew and Greek are opposed in 1Cor 1, and also here, he assumes that it must be with just the same reference and scope in each.</w:t>
      </w:r>
    </w:p>
    <w:p w14:paraId="293E1257">
      <w:pPr>
        <w:spacing w:after="314" w:line="271" w:lineRule="auto"/>
        <w:ind w:right="1"/>
        <w:rPr>
          <w:rFonts w:hint="eastAsia"/>
        </w:rPr>
      </w:pPr>
      <w:r>
        <w:rPr>
          <w:rFonts w:hint="eastAsia"/>
        </w:rPr>
        <w:t>因为犹太人和希腊人在哥林多前书第一章中是对立的，在这里也是，他就假定在每一种情况下，其指涉和范围都必须完全相同。</w:t>
      </w:r>
    </w:p>
    <w:p w14:paraId="1CFC19DB">
      <w:pPr>
        <w:spacing w:after="314" w:line="271" w:lineRule="auto"/>
        <w:ind w:right="1"/>
        <w:rPr>
          <w:rFonts w:hint="eastAsia"/>
        </w:rPr>
      </w:pPr>
    </w:p>
    <w:p w14:paraId="62A8787D">
      <w:pPr>
        <w:spacing w:after="314" w:line="271" w:lineRule="auto"/>
        <w:ind w:right="1"/>
        <w:rPr>
          <w:rFonts w:hint="eastAsia"/>
        </w:rPr>
      </w:pPr>
      <w:r>
        <w:rPr>
          <w:rFonts w:hint="eastAsia"/>
        </w:rPr>
        <w:t>Whereas there it is the rejecting infidel, and here the un-evangelized neglecter and contenmer of God, that is the subject of remark.</w:t>
      </w:r>
    </w:p>
    <w:p w14:paraId="0E0952DA">
      <w:pPr>
        <w:spacing w:after="314" w:line="271" w:lineRule="auto"/>
        <w:ind w:right="1"/>
        <w:rPr>
          <w:rFonts w:hint="eastAsia"/>
        </w:rPr>
      </w:pPr>
      <w:r>
        <w:rPr>
          <w:rFonts w:hint="eastAsia"/>
        </w:rPr>
        <w:t>然而，在那里，评论的对象是拒绝的不信者，而在这里，则是未被福音化的、忽略和藐视上帝的人。</w:t>
      </w:r>
    </w:p>
    <w:p w14:paraId="77BA5A10">
      <w:pPr>
        <w:spacing w:after="314" w:line="271" w:lineRule="auto"/>
        <w:ind w:right="1"/>
        <w:rPr>
          <w:rFonts w:hint="eastAsia"/>
        </w:rPr>
      </w:pPr>
    </w:p>
    <w:p w14:paraId="13767041">
      <w:pPr>
        <w:spacing w:after="314" w:line="271" w:lineRule="auto"/>
        <w:ind w:right="1"/>
        <w:rPr>
          <w:rFonts w:hint="eastAsia"/>
        </w:rPr>
      </w:pPr>
      <w:r>
        <w:rPr>
          <w:rFonts w:hint="eastAsia"/>
        </w:rPr>
        <w:t>Still, the testimony against Freewill is entire.</w:t>
      </w:r>
    </w:p>
    <w:p w14:paraId="5A8DDA1B">
      <w:pPr>
        <w:spacing w:after="314" w:line="271" w:lineRule="auto"/>
        <w:ind w:right="1"/>
        <w:rPr>
          <w:rFonts w:hint="eastAsia"/>
        </w:rPr>
      </w:pPr>
      <w:r>
        <w:rPr>
          <w:rFonts w:hint="eastAsia"/>
        </w:rPr>
        <w:t>然而，反对自由意志的见证是完整的。</w:t>
      </w:r>
    </w:p>
    <w:p w14:paraId="4511E734">
      <w:pPr>
        <w:spacing w:after="314" w:line="271" w:lineRule="auto"/>
        <w:ind w:right="1"/>
        <w:rPr>
          <w:rFonts w:hint="eastAsia"/>
        </w:rPr>
      </w:pPr>
    </w:p>
    <w:p w14:paraId="2B00C446">
      <w:pPr>
        <w:spacing w:after="314" w:line="271" w:lineRule="auto"/>
        <w:ind w:right="1"/>
        <w:rPr>
          <w:rFonts w:hint="eastAsia"/>
        </w:rPr>
      </w:pPr>
      <w:r>
        <w:rPr>
          <w:rFonts w:hint="eastAsia"/>
        </w:rPr>
        <w:t>Even the conclusion from the sixteenth verse, and from the seventeenth verse, is not abated: "The Gospel is the power of God unto salvation for everyone who believes; to the Jew first, and also to the Greek."</w:t>
      </w:r>
    </w:p>
    <w:p w14:paraId="5C349C92">
      <w:pPr>
        <w:spacing w:after="314" w:line="271" w:lineRule="auto"/>
        <w:ind w:right="1"/>
        <w:rPr>
          <w:rFonts w:hint="eastAsia"/>
        </w:rPr>
      </w:pPr>
      <w:r>
        <w:rPr>
          <w:rFonts w:hint="eastAsia"/>
        </w:rPr>
        <w:t>即使是从第十六节和第十七节得出的结论也未减弱：“这福音本是神的大能，要救一切相信的，先是犹太人，后是希利尼人。”</w:t>
      </w:r>
    </w:p>
    <w:p w14:paraId="627754A0">
      <w:pPr>
        <w:spacing w:after="314" w:line="271" w:lineRule="auto"/>
        <w:ind w:right="1"/>
        <w:rPr>
          <w:rFonts w:hint="eastAsia"/>
        </w:rPr>
      </w:pPr>
    </w:p>
    <w:p w14:paraId="6EF8375E">
      <w:pPr>
        <w:spacing w:after="314" w:line="271" w:lineRule="auto"/>
        <w:ind w:right="1"/>
        <w:rPr>
          <w:rFonts w:hint="eastAsia"/>
        </w:rPr>
      </w:pPr>
      <w:r>
        <w:rPr>
          <w:rFonts w:hint="eastAsia"/>
        </w:rPr>
        <w:t>Therefore, both Jew and Greek need salvation; therefore, they neither have, nor know it, by Freewill.</w:t>
      </w:r>
    </w:p>
    <w:p w14:paraId="281F95BD">
      <w:pPr>
        <w:spacing w:after="314" w:line="271" w:lineRule="auto"/>
        <w:ind w:right="1"/>
        <w:rPr>
          <w:rFonts w:hint="eastAsia"/>
        </w:rPr>
      </w:pPr>
      <w:r>
        <w:rPr>
          <w:rFonts w:hint="eastAsia"/>
        </w:rPr>
        <w:t>因此，犹太人和希腊人都需要救恩；因此，他们既不拥有，也不靠自由意志认识它。</w:t>
      </w:r>
    </w:p>
    <w:p w14:paraId="1B332D16">
      <w:pPr>
        <w:spacing w:after="314" w:line="271" w:lineRule="auto"/>
        <w:ind w:right="1"/>
        <w:rPr>
          <w:rFonts w:hint="eastAsia"/>
        </w:rPr>
      </w:pPr>
    </w:p>
    <w:p w14:paraId="6FDCCD7E">
      <w:pPr>
        <w:spacing w:after="314" w:line="271" w:lineRule="auto"/>
        <w:ind w:right="1"/>
        <w:rPr>
          <w:rFonts w:hint="eastAsia"/>
        </w:rPr>
      </w:pPr>
      <w:r>
        <w:rPr>
          <w:rFonts w:hint="eastAsia"/>
        </w:rPr>
        <w:t>"Therein is the righteousness of God revealed from faith to faith;" therefore, righteousness is not known without it — it is not known by Freewill; it is by faith — and that faith is not of Freewill, but opposed to it.</w:t>
      </w:r>
    </w:p>
    <w:p w14:paraId="59B40D58">
      <w:pPr>
        <w:spacing w:after="314" w:line="271" w:lineRule="auto"/>
        <w:ind w:right="1"/>
        <w:rPr>
          <w:rFonts w:hint="eastAsia"/>
        </w:rPr>
      </w:pPr>
      <w:r>
        <w:rPr>
          <w:rFonts w:hint="eastAsia"/>
        </w:rPr>
        <w:t>“神的义正在这福音上显明出来；这义是本于信，以致于信”；因此，没有它，义就不得而知——不是靠自由意志而知；是靠信——而那信不是出于自由意志，而是与之对立的。</w:t>
      </w:r>
    </w:p>
    <w:p w14:paraId="4B56BA32">
      <w:pPr>
        <w:spacing w:after="314" w:line="271" w:lineRule="auto"/>
        <w:ind w:right="1"/>
        <w:rPr>
          <w:rFonts w:hint="eastAsia"/>
        </w:rPr>
      </w:pPr>
    </w:p>
    <w:p w14:paraId="1E58FA5A">
      <w:pPr>
        <w:spacing w:after="314" w:line="271" w:lineRule="auto"/>
        <w:ind w:right="1"/>
        <w:rPr>
          <w:rFonts w:hint="eastAsia"/>
        </w:rPr>
      </w:pPr>
      <w:r>
        <w:rPr>
          <w:rFonts w:hint="eastAsia"/>
        </w:rPr>
        <w:t>But what does the text itself say in its grammatical sense, as led to and supported by a just view of the context?</w:t>
      </w:r>
    </w:p>
    <w:p w14:paraId="1646EC90">
      <w:pPr>
        <w:spacing w:after="314" w:line="271" w:lineRule="auto"/>
        <w:ind w:right="1"/>
        <w:rPr>
          <w:rFonts w:hint="eastAsia"/>
        </w:rPr>
      </w:pPr>
      <w:r>
        <w:rPr>
          <w:rFonts w:hint="eastAsia"/>
        </w:rPr>
        <w:t>但是，这节经文本身在其语法意义上，由对上下文的公正观点引导和支持，又说了什么呢？</w:t>
      </w:r>
    </w:p>
    <w:p w14:paraId="1757DCEB">
      <w:pPr>
        <w:spacing w:after="314" w:line="271" w:lineRule="auto"/>
        <w:ind w:right="1"/>
        <w:rPr>
          <w:rFonts w:hint="eastAsia"/>
        </w:rPr>
      </w:pPr>
    </w:p>
    <w:p w14:paraId="79A4072A">
      <w:pPr>
        <w:spacing w:after="314" w:line="271" w:lineRule="auto"/>
        <w:ind w:right="1"/>
        <w:rPr>
          <w:rFonts w:hint="eastAsia"/>
        </w:rPr>
      </w:pPr>
      <w:r>
        <w:rPr>
          <w:rFonts w:hint="eastAsia"/>
        </w:rPr>
        <w:t>'The wrath of God is revealed against all men in their nature state, for they hold the truth in unrighteousness: they manifest themselves to be what they are — children of wrath and curse, through original sin and guilt — by blinding themselves to that display of God which is made by the visible, and otherwise sensible, things of his hand.</w:t>
      </w:r>
    </w:p>
    <w:p w14:paraId="4268B60C">
      <w:pPr>
        <w:spacing w:after="314" w:line="271" w:lineRule="auto"/>
        <w:ind w:right="1"/>
        <w:rPr>
          <w:rFonts w:hint="eastAsia"/>
        </w:rPr>
      </w:pPr>
      <w:r>
        <w:rPr>
          <w:rFonts w:hint="eastAsia"/>
        </w:rPr>
        <w:t>‘上帝的忿怒显明在所有处于本性状态的人身上，因为他们在不义中阻挡真理：他们显明自己是什么——通过原罪和罪责成为忿怒和咒诅之子——借着对上帝通过祂手所造的可见和可感之物所作的彰显，使自己眼瞎。</w:t>
      </w:r>
    </w:p>
    <w:p w14:paraId="08620E9D">
      <w:pPr>
        <w:spacing w:after="314" w:line="271" w:lineRule="auto"/>
        <w:ind w:right="1"/>
        <w:rPr>
          <w:rFonts w:hint="eastAsia"/>
        </w:rPr>
      </w:pPr>
    </w:p>
    <w:p w14:paraId="13FB7A4E">
      <w:pPr>
        <w:spacing w:after="314" w:line="271" w:lineRule="auto"/>
        <w:ind w:right="1"/>
        <w:rPr>
          <w:rFonts w:hint="eastAsia"/>
        </w:rPr>
      </w:pPr>
      <w:r>
        <w:rPr>
          <w:rFonts w:hint="eastAsia"/>
        </w:rPr>
        <w:t>[←689]</w:t>
      </w:r>
    </w:p>
    <w:p w14:paraId="2D04B79B">
      <w:pPr>
        <w:spacing w:after="314" w:line="271" w:lineRule="auto"/>
        <w:ind w:right="1"/>
        <w:rPr>
          <w:rFonts w:hint="eastAsia"/>
        </w:rPr>
      </w:pPr>
      <w:r>
        <w:rPr>
          <w:rFonts w:hint="eastAsia"/>
        </w:rPr>
        <w:t>Luther does not quote the words in the order in which we I have them in our version, and in which they stand in the original text.</w:t>
      </w:r>
    </w:p>
    <w:p w14:paraId="1AE9430D">
      <w:pPr>
        <w:spacing w:after="314" w:line="271" w:lineRule="auto"/>
        <w:ind w:right="1"/>
        <w:rPr>
          <w:rFonts w:hint="eastAsia"/>
        </w:rPr>
      </w:pPr>
      <w:r>
        <w:rPr>
          <w:rFonts w:hint="eastAsia"/>
        </w:rPr>
        <w:t>路德引用这些话的顺序，与我们在我们的译本中以及在原文中的顺序不同。</w:t>
      </w:r>
    </w:p>
    <w:p w14:paraId="3A817B77">
      <w:pPr>
        <w:spacing w:after="314" w:line="271" w:lineRule="auto"/>
        <w:ind w:right="1"/>
        <w:rPr>
          <w:rFonts w:hint="eastAsia"/>
        </w:rPr>
      </w:pPr>
    </w:p>
    <w:p w14:paraId="34D877D8">
      <w:pPr>
        <w:spacing w:after="314" w:line="271" w:lineRule="auto"/>
        <w:ind w:right="1"/>
        <w:rPr>
          <w:rFonts w:hint="eastAsia"/>
        </w:rPr>
      </w:pPr>
      <w:r>
        <w:rPr>
          <w:rFonts w:hint="eastAsia"/>
        </w:rPr>
        <w:t>"Because, when they knew God, they did not glorify him as God, neither were they thankful.</w:t>
      </w:r>
    </w:p>
    <w:p w14:paraId="70EEF648">
      <w:pPr>
        <w:spacing w:after="314" w:line="271" w:lineRule="auto"/>
        <w:ind w:right="1"/>
        <w:rPr>
          <w:rFonts w:hint="eastAsia"/>
        </w:rPr>
      </w:pPr>
      <w:r>
        <w:rPr>
          <w:rFonts w:hint="eastAsia"/>
        </w:rPr>
        <w:t>“因为他们虽然知道神，却不当作神荣耀他，也不感谢他。</w:t>
      </w:r>
    </w:p>
    <w:p w14:paraId="198F51ED">
      <w:pPr>
        <w:spacing w:after="314" w:line="271" w:lineRule="auto"/>
        <w:ind w:right="1"/>
        <w:rPr>
          <w:rFonts w:hint="eastAsia"/>
        </w:rPr>
      </w:pPr>
    </w:p>
    <w:p w14:paraId="00F013D4">
      <w:pPr>
        <w:spacing w:after="314" w:line="271" w:lineRule="auto"/>
        <w:ind w:right="1"/>
        <w:rPr>
          <w:rFonts w:hint="eastAsia"/>
        </w:rPr>
      </w:pPr>
      <w:r>
        <w:rPr>
          <w:rFonts w:hint="eastAsia"/>
        </w:rPr>
        <w:t>But they became vain in their imaginations, and their foolish heart was darkened.</w:t>
      </w:r>
    </w:p>
    <w:p w14:paraId="6EA1F068">
      <w:pPr>
        <w:spacing w:after="314" w:line="271" w:lineRule="auto"/>
        <w:ind w:right="1"/>
        <w:rPr>
          <w:rFonts w:hint="eastAsia"/>
        </w:rPr>
      </w:pPr>
      <w:r>
        <w:rPr>
          <w:rFonts w:hint="eastAsia"/>
        </w:rPr>
        <w:t>他们的思念变为虚妄，无知的心就昏暗了。</w:t>
      </w:r>
    </w:p>
    <w:p w14:paraId="196DB049">
      <w:pPr>
        <w:spacing w:after="314" w:line="271" w:lineRule="auto"/>
        <w:ind w:right="1"/>
        <w:rPr>
          <w:rFonts w:hint="eastAsia"/>
        </w:rPr>
      </w:pPr>
    </w:p>
    <w:p w14:paraId="7EA7D96C">
      <w:pPr>
        <w:spacing w:after="314" w:line="271" w:lineRule="auto"/>
        <w:ind w:right="1"/>
        <w:rPr>
          <w:rFonts w:hint="eastAsia"/>
        </w:rPr>
      </w:pPr>
      <w:r>
        <w:rPr>
          <w:rFonts w:hint="eastAsia"/>
        </w:rPr>
        <w:t>Professing themselves to be wise, they became fools, and changed the glory of the uncorruptible God," etc.</w:t>
      </w:r>
    </w:p>
    <w:p w14:paraId="49A06051">
      <w:pPr>
        <w:spacing w:after="314" w:line="271" w:lineRule="auto"/>
        <w:ind w:right="1"/>
        <w:rPr>
          <w:rFonts w:hint="eastAsia"/>
        </w:rPr>
      </w:pPr>
      <w:r>
        <w:rPr>
          <w:rFonts w:hint="eastAsia"/>
        </w:rPr>
        <w:t>自称为聪明，反成了愚拙，将不能朽坏之神的荣耀变为，”等等。</w:t>
      </w:r>
    </w:p>
    <w:p w14:paraId="245D9B10">
      <w:pPr>
        <w:spacing w:after="314" w:line="271" w:lineRule="auto"/>
        <w:ind w:right="1"/>
        <w:rPr>
          <w:rFonts w:hint="eastAsia"/>
        </w:rPr>
      </w:pPr>
    </w:p>
    <w:p w14:paraId="4E7335A9">
      <w:pPr>
        <w:spacing w:after="314" w:line="271" w:lineRule="auto"/>
        <w:ind w:right="1"/>
        <w:rPr>
          <w:rFonts w:hint="eastAsia"/>
        </w:rPr>
      </w:pPr>
      <w:r>
        <w:rPr>
          <w:rFonts w:hint="eastAsia"/>
        </w:rPr>
        <w:t>— I doubt the propriety of Luther's distinction here between the wiser of them, and the rest of the nation.</w:t>
      </w:r>
    </w:p>
    <w:p w14:paraId="543568C5">
      <w:pPr>
        <w:spacing w:after="314" w:line="271" w:lineRule="auto"/>
        <w:ind w:right="1"/>
        <w:rPr>
          <w:rFonts w:hint="eastAsia"/>
        </w:rPr>
      </w:pPr>
      <w:r>
        <w:rPr>
          <w:rFonts w:hint="eastAsia"/>
        </w:rPr>
        <w:t>——我怀疑路德在此处对他们中较智慧者和国中其余人之间所作区别的恰当性。</w:t>
      </w:r>
    </w:p>
    <w:p w14:paraId="76BED73A">
      <w:pPr>
        <w:spacing w:after="314" w:line="271" w:lineRule="auto"/>
        <w:ind w:right="1"/>
        <w:rPr>
          <w:rFonts w:hint="eastAsia"/>
        </w:rPr>
      </w:pPr>
    </w:p>
    <w:p w14:paraId="47D29FBF">
      <w:pPr>
        <w:spacing w:after="314" w:line="271" w:lineRule="auto"/>
        <w:ind w:right="1"/>
        <w:rPr>
          <w:rFonts w:hint="eastAsia"/>
        </w:rPr>
      </w:pPr>
      <w:r>
        <w:rPr>
          <w:rFonts w:hint="eastAsia"/>
        </w:rPr>
        <w:t>He appears to have understood the words 'faskontev einai sofoi,' (phaskontes einai sophoi) as expressing those who said they were wise among them.</w:t>
      </w:r>
    </w:p>
    <w:p w14:paraId="5A76DE5A">
      <w:pPr>
        <w:spacing w:after="314" w:line="271" w:lineRule="auto"/>
        <w:ind w:right="1"/>
        <w:rPr>
          <w:rFonts w:hint="eastAsia"/>
        </w:rPr>
      </w:pPr>
      <w:r>
        <w:rPr>
          <w:rFonts w:hint="eastAsia"/>
        </w:rPr>
        <w:t>他似乎将‘faskontev einai sofoi’（希腊文phaskontes einai sophoi）这些词理解为表达他们中间那些自称智慧的人。</w:t>
      </w:r>
    </w:p>
    <w:p w14:paraId="2123E8E6">
      <w:pPr>
        <w:spacing w:after="314" w:line="271" w:lineRule="auto"/>
        <w:ind w:right="1"/>
        <w:rPr>
          <w:rFonts w:hint="eastAsia"/>
        </w:rPr>
      </w:pPr>
    </w:p>
    <w:p w14:paraId="2A7D09E8">
      <w:pPr>
        <w:spacing w:after="314" w:line="271" w:lineRule="auto"/>
        <w:ind w:right="1"/>
        <w:rPr>
          <w:rFonts w:hint="eastAsia"/>
        </w:rPr>
      </w:pPr>
      <w:r>
        <w:rPr>
          <w:rFonts w:hint="eastAsia"/>
        </w:rPr>
        <w:t>But there is nothing partitive in the form here.</w:t>
      </w:r>
    </w:p>
    <w:p w14:paraId="1AF7860C">
      <w:pPr>
        <w:spacing w:after="314" w:line="271" w:lineRule="auto"/>
        <w:ind w:right="1"/>
        <w:rPr>
          <w:rFonts w:hint="eastAsia"/>
        </w:rPr>
      </w:pPr>
      <w:r>
        <w:rPr>
          <w:rFonts w:hint="eastAsia"/>
        </w:rPr>
        <w:t>但这里的形式并无部分之意。</w:t>
      </w:r>
    </w:p>
    <w:p w14:paraId="061025A0">
      <w:pPr>
        <w:spacing w:after="314" w:line="271" w:lineRule="auto"/>
        <w:ind w:right="1"/>
        <w:rPr>
          <w:rFonts w:hint="eastAsia"/>
        </w:rPr>
      </w:pPr>
    </w:p>
    <w:p w14:paraId="6DD17914">
      <w:pPr>
        <w:spacing w:after="314" w:line="271" w:lineRule="auto"/>
        <w:ind w:right="1"/>
        <w:rPr>
          <w:rFonts w:hint="eastAsia"/>
        </w:rPr>
      </w:pPr>
      <w:r>
        <w:rPr>
          <w:rFonts w:hint="eastAsia"/>
        </w:rPr>
        <w:t>It is a description applied to the persons: of whom he had spoken in the preceding verse, and of whom he continues to speak in the following verses.</w:t>
      </w:r>
    </w:p>
    <w:p w14:paraId="3DA631AA">
      <w:pPr>
        <w:spacing w:after="314" w:line="271" w:lineRule="auto"/>
        <w:ind w:right="1"/>
        <w:rPr>
          <w:rFonts w:hint="eastAsia"/>
        </w:rPr>
      </w:pPr>
      <w:r>
        <w:rPr>
          <w:rFonts w:hint="eastAsia"/>
        </w:rPr>
        <w:t>这是一个应用于那些人的描述：他在前一节中谈到过他们，并在接下来的几节中继续谈论他们。</w:t>
      </w:r>
    </w:p>
    <w:p w14:paraId="0D22170E">
      <w:pPr>
        <w:spacing w:after="314" w:line="271" w:lineRule="auto"/>
        <w:ind w:right="1"/>
        <w:rPr>
          <w:rFonts w:hint="eastAsia"/>
        </w:rPr>
      </w:pPr>
    </w:p>
    <w:p w14:paraId="2A6429B4">
      <w:pPr>
        <w:spacing w:after="314" w:line="271" w:lineRule="auto"/>
        <w:ind w:right="1"/>
        <w:rPr>
          <w:rFonts w:hint="eastAsia"/>
        </w:rPr>
      </w:pPr>
      <w:r>
        <w:rPr>
          <w:rFonts w:hint="eastAsia"/>
        </w:rPr>
        <w:t>The whole nation, which was a refined and philosophical nation, boasted of its wisdom.</w:t>
      </w:r>
    </w:p>
    <w:p w14:paraId="784D1516">
      <w:pPr>
        <w:spacing w:after="314" w:line="271" w:lineRule="auto"/>
        <w:ind w:right="1"/>
        <w:rPr>
          <w:rFonts w:hint="eastAsia"/>
        </w:rPr>
      </w:pPr>
      <w:r>
        <w:rPr>
          <w:rFonts w:hint="eastAsia"/>
        </w:rPr>
        <w:t>整个民族，一个精炼而富有哲理的民族，都夸耀其智慧。</w:t>
      </w:r>
    </w:p>
    <w:p w14:paraId="2AEFBA88">
      <w:pPr>
        <w:spacing w:after="314" w:line="271" w:lineRule="auto"/>
        <w:ind w:right="1"/>
        <w:rPr>
          <w:rFonts w:hint="eastAsia"/>
        </w:rPr>
      </w:pPr>
    </w:p>
    <w:p w14:paraId="5E440D55">
      <w:pPr>
        <w:spacing w:after="314" w:line="271" w:lineRule="auto"/>
        <w:ind w:right="1"/>
        <w:rPr>
          <w:rFonts w:hint="eastAsia"/>
        </w:rPr>
      </w:pPr>
      <w:r>
        <w:rPr>
          <w:rFonts w:hint="eastAsia"/>
        </w:rPr>
        <w:t>The philosophers led the way in much of the idolatry and sin, but the people followed them; and it is of the whole, inclusively but not exclusively of the philosophers, that the Apostle delivers his testimony.</w:t>
      </w:r>
    </w:p>
    <w:p w14:paraId="70E42A9B">
      <w:pPr>
        <w:spacing w:after="314" w:line="271" w:lineRule="auto"/>
        <w:ind w:right="1"/>
        <w:rPr>
          <w:rFonts w:hint="eastAsia"/>
        </w:rPr>
      </w:pPr>
      <w:r>
        <w:rPr>
          <w:rFonts w:hint="eastAsia"/>
        </w:rPr>
        <w:t>哲学家们在许多偶像崇拜和罪恶中起了带头作用，但人民跟随了他们；使徒所作的见证，是关于全体的，包括但不仅限于哲学家。</w:t>
      </w:r>
    </w:p>
    <w:p w14:paraId="25019EF7">
      <w:pPr>
        <w:spacing w:after="314" w:line="271" w:lineRule="auto"/>
        <w:ind w:right="1"/>
        <w:rPr>
          <w:rFonts w:hint="eastAsia"/>
        </w:rPr>
      </w:pPr>
    </w:p>
    <w:p w14:paraId="78ECB764">
      <w:pPr>
        <w:spacing w:after="314" w:line="271" w:lineRule="auto"/>
        <w:ind w:right="1"/>
        <w:rPr>
          <w:rFonts w:hint="eastAsia"/>
        </w:rPr>
      </w:pPr>
      <w:r>
        <w:rPr>
          <w:rFonts w:hint="eastAsia"/>
        </w:rPr>
        <w:t>Luther's argument, however, is not affected by this distinction; he only wants to have it secured that the greatest and best of their community are comprehended in the censure.</w:t>
      </w:r>
    </w:p>
    <w:p w14:paraId="5EAAAA32">
      <w:pPr>
        <w:spacing w:after="314" w:line="271" w:lineRule="auto"/>
        <w:ind w:right="1"/>
        <w:rPr>
          <w:rFonts w:hint="eastAsia"/>
        </w:rPr>
      </w:pPr>
      <w:r>
        <w:rPr>
          <w:rFonts w:hint="eastAsia"/>
        </w:rPr>
        <w:t>然而，路德的论点并不受这一区别的影响；他只想确保他们社群中最伟大和最优秀的人都包含在谴责之中。</w:t>
      </w:r>
    </w:p>
    <w:p w14:paraId="072714E3">
      <w:pPr>
        <w:spacing w:after="314" w:line="271" w:lineRule="auto"/>
        <w:ind w:right="1"/>
        <w:rPr>
          <w:rFonts w:hint="eastAsia"/>
        </w:rPr>
      </w:pPr>
    </w:p>
    <w:p w14:paraId="64CCC5F8">
      <w:pPr>
        <w:spacing w:after="314" w:line="271" w:lineRule="auto"/>
        <w:ind w:right="1"/>
        <w:rPr>
          <w:rFonts w:hint="eastAsia"/>
        </w:rPr>
      </w:pPr>
      <w:r>
        <w:rPr>
          <w:rFonts w:hint="eastAsia"/>
        </w:rPr>
        <w:t>[←690]</w:t>
      </w:r>
    </w:p>
    <w:p w14:paraId="58020F24">
      <w:pPr>
        <w:spacing w:after="314" w:line="271" w:lineRule="auto"/>
        <w:ind w:right="1"/>
        <w:rPr>
          <w:rFonts w:hint="eastAsia"/>
        </w:rPr>
      </w:pPr>
      <w:r>
        <w:rPr>
          <w:rFonts w:hint="eastAsia"/>
        </w:rPr>
        <w:t>1Cor 3.18-20.</w:t>
      </w:r>
    </w:p>
    <w:p w14:paraId="693E076C">
      <w:pPr>
        <w:spacing w:after="314" w:line="271" w:lineRule="auto"/>
        <w:ind w:right="1"/>
        <w:rPr>
          <w:rFonts w:hint="eastAsia"/>
        </w:rPr>
      </w:pPr>
      <w:r>
        <w:rPr>
          <w:rFonts w:hint="eastAsia"/>
        </w:rPr>
        <w:t>林前3:18-20。</w:t>
      </w:r>
    </w:p>
    <w:p w14:paraId="05926EA9">
      <w:pPr>
        <w:spacing w:after="314" w:line="271" w:lineRule="auto"/>
        <w:ind w:right="1"/>
        <w:rPr>
          <w:rFonts w:hint="eastAsia"/>
        </w:rPr>
      </w:pPr>
    </w:p>
    <w:p w14:paraId="3605B3CC">
      <w:pPr>
        <w:spacing w:after="314" w:line="271" w:lineRule="auto"/>
        <w:ind w:right="1"/>
        <w:rPr>
          <w:rFonts w:hint="eastAsia"/>
        </w:rPr>
      </w:pPr>
      <w:r>
        <w:rPr>
          <w:rFonts w:hint="eastAsia"/>
        </w:rPr>
        <w:t>[←691]</w:t>
      </w:r>
    </w:p>
    <w:p w14:paraId="38B53883">
      <w:pPr>
        <w:spacing w:after="314" w:line="271" w:lineRule="auto"/>
        <w:ind w:right="1"/>
        <w:rPr>
          <w:rFonts w:hint="eastAsia"/>
        </w:rPr>
      </w:pPr>
      <w:r>
        <w:rPr>
          <w:rFonts w:hint="eastAsia"/>
        </w:rPr>
        <w:t>Sequentia monstra, quae.</w:t>
      </w:r>
    </w:p>
    <w:p w14:paraId="6A862930">
      <w:pPr>
        <w:spacing w:after="314" w:line="271" w:lineRule="auto"/>
        <w:ind w:right="1"/>
        <w:rPr>
          <w:rFonts w:hint="eastAsia"/>
        </w:rPr>
      </w:pPr>
      <w:r>
        <w:rPr>
          <w:rFonts w:hint="eastAsia"/>
        </w:rPr>
        <w:t>Sequentia monstra, quae（拉丁文：接下来的可怕之事，那些）。</w:t>
      </w:r>
    </w:p>
    <w:p w14:paraId="4A1C6A84">
      <w:pPr>
        <w:spacing w:after="314" w:line="271" w:lineRule="auto"/>
        <w:ind w:right="1"/>
        <w:rPr>
          <w:rFonts w:hint="eastAsia"/>
        </w:rPr>
      </w:pPr>
    </w:p>
    <w:p w14:paraId="1CF7515F">
      <w:pPr>
        <w:spacing w:after="314" w:line="271" w:lineRule="auto"/>
        <w:ind w:right="1"/>
        <w:rPr>
          <w:rFonts w:hint="eastAsia"/>
        </w:rPr>
      </w:pPr>
      <w:r>
        <w:rPr>
          <w:rFonts w:hint="eastAsia"/>
        </w:rPr>
        <w:t>The form is ambiguous; it might express that their horrific abominations were the natural consequence of their idolatries: which is true, though I do not consider him as affirming it.</w:t>
      </w:r>
    </w:p>
    <w:p w14:paraId="5AB1B2FE">
      <w:pPr>
        <w:spacing w:after="314" w:line="271" w:lineRule="auto"/>
        <w:ind w:right="1"/>
        <w:rPr>
          <w:rFonts w:hint="eastAsia"/>
        </w:rPr>
      </w:pPr>
      <w:r>
        <w:rPr>
          <w:rFonts w:hint="eastAsia"/>
        </w:rPr>
        <w:t>其形式是含糊的；它可能表达了他们可怕的可憎之事是他们偶像崇拜的自然后果：这是真的，尽管我不认为他在断言这一点。</w:t>
      </w:r>
    </w:p>
    <w:p w14:paraId="075338EC">
      <w:pPr>
        <w:spacing w:after="314" w:line="271" w:lineRule="auto"/>
        <w:ind w:right="1"/>
        <w:rPr>
          <w:rFonts w:hint="eastAsia"/>
        </w:rPr>
      </w:pPr>
    </w:p>
    <w:p w14:paraId="24AD6F67">
      <w:pPr>
        <w:spacing w:after="314" w:line="271" w:lineRule="auto"/>
        <w:ind w:right="1"/>
        <w:rPr>
          <w:rFonts w:hint="eastAsia"/>
        </w:rPr>
      </w:pPr>
      <w:r>
        <w:rPr>
          <w:rFonts w:hint="eastAsia"/>
        </w:rPr>
        <w:t>The form as I have rendered it, though not grammatical, is common.</w:t>
      </w:r>
    </w:p>
    <w:p w14:paraId="2D91A90F">
      <w:pPr>
        <w:spacing w:after="314" w:line="271" w:lineRule="auto"/>
        <w:ind w:right="1"/>
        <w:rPr>
          <w:rFonts w:hint="eastAsia"/>
        </w:rPr>
      </w:pPr>
      <w:r>
        <w:rPr>
          <w:rFonts w:hint="eastAsia"/>
        </w:rPr>
        <w:t>我所翻译的形式，虽然不合语法，却是常见的。</w:t>
      </w:r>
    </w:p>
    <w:p w14:paraId="6E18EC37">
      <w:pPr>
        <w:spacing w:after="314" w:line="271" w:lineRule="auto"/>
        <w:ind w:right="1"/>
        <w:rPr>
          <w:rFonts w:hint="eastAsia"/>
        </w:rPr>
      </w:pPr>
    </w:p>
    <w:p w14:paraId="7335850D">
      <w:pPr>
        <w:spacing w:after="314" w:line="271" w:lineRule="auto"/>
        <w:ind w:right="1"/>
        <w:rPr>
          <w:rFonts w:hint="eastAsia"/>
        </w:rPr>
      </w:pPr>
      <w:r>
        <w:rPr>
          <w:rFonts w:hint="eastAsia"/>
        </w:rPr>
        <w:t>Quod sine querelâ vivant.</w:t>
      </w:r>
    </w:p>
    <w:p w14:paraId="5BDBA10F">
      <w:pPr>
        <w:spacing w:after="314" w:line="271" w:lineRule="auto"/>
        <w:ind w:right="1"/>
        <w:rPr>
          <w:rFonts w:hint="eastAsia"/>
        </w:rPr>
      </w:pPr>
      <w:r>
        <w:rPr>
          <w:rFonts w:hint="eastAsia"/>
        </w:rPr>
        <w:t>Quod sine querelâ vivant（拉丁文：他们无可指摘地生活）。</w:t>
      </w:r>
    </w:p>
    <w:p w14:paraId="284E3970">
      <w:pPr>
        <w:spacing w:after="314" w:line="271" w:lineRule="auto"/>
        <w:ind w:right="1"/>
        <w:rPr>
          <w:rFonts w:hint="eastAsia"/>
        </w:rPr>
      </w:pPr>
    </w:p>
    <w:p w14:paraId="5B9D2F48">
      <w:pPr>
        <w:spacing w:after="314" w:line="271" w:lineRule="auto"/>
        <w:ind w:right="1"/>
        <w:rPr>
          <w:rFonts w:hint="eastAsia"/>
        </w:rPr>
      </w:pPr>
      <w:r>
        <w:rPr>
          <w:rFonts w:hint="eastAsia"/>
        </w:rPr>
        <w:t>Ambiguous — it might mean without a murmur — but it seems clearly to refer to such passages as Phi 3.6; Luk 1.6.</w:t>
      </w:r>
    </w:p>
    <w:p w14:paraId="2702E117">
      <w:pPr>
        <w:spacing w:after="314" w:line="271" w:lineRule="auto"/>
        <w:ind w:right="1"/>
        <w:rPr>
          <w:rFonts w:hint="eastAsia"/>
        </w:rPr>
      </w:pPr>
      <w:r>
        <w:rPr>
          <w:rFonts w:hint="eastAsia"/>
        </w:rPr>
        <w:t>含糊不清——它可能意味着毫无怨言——但它似乎清楚地指的是腓立比书3:6；路加福音1:6这样的经文。</w:t>
      </w:r>
    </w:p>
    <w:p w14:paraId="1990EEA2">
      <w:pPr>
        <w:spacing w:after="314" w:line="271" w:lineRule="auto"/>
        <w:ind w:right="1"/>
        <w:rPr>
          <w:rFonts w:hint="eastAsia"/>
        </w:rPr>
      </w:pPr>
    </w:p>
    <w:p w14:paraId="18C248F0">
      <w:pPr>
        <w:spacing w:after="314" w:line="271" w:lineRule="auto"/>
        <w:ind w:right="1"/>
        <w:rPr>
          <w:rFonts w:hint="eastAsia"/>
        </w:rPr>
      </w:pPr>
      <w:r>
        <w:rPr>
          <w:rFonts w:hint="eastAsia"/>
        </w:rPr>
        <w:t>— Luther's representation of these Jews requires chastening: they yielded only an outward observance to the law, either in its ceremonial, or in its moral requirements.</w:t>
      </w:r>
    </w:p>
    <w:p w14:paraId="2404D67B">
      <w:pPr>
        <w:spacing w:after="314" w:line="271" w:lineRule="auto"/>
        <w:ind w:right="1"/>
        <w:rPr>
          <w:rFonts w:hint="eastAsia"/>
        </w:rPr>
      </w:pPr>
      <w:r>
        <w:rPr>
          <w:rFonts w:hint="eastAsia"/>
        </w:rPr>
        <w:t>——路德对这些犹太人的描绘需要修正：他们只在外表上遵守律法，无论是在其礼仪上，还是在其道德要求上。</w:t>
      </w:r>
    </w:p>
    <w:p w14:paraId="30396E9A">
      <w:pPr>
        <w:spacing w:after="314" w:line="271" w:lineRule="auto"/>
        <w:ind w:right="1"/>
        <w:rPr>
          <w:rFonts w:hint="eastAsia"/>
        </w:rPr>
      </w:pPr>
    </w:p>
    <w:p w14:paraId="4A18066B">
      <w:pPr>
        <w:spacing w:after="314" w:line="271" w:lineRule="auto"/>
        <w:ind w:right="1"/>
        <w:rPr>
          <w:rFonts w:hint="eastAsia"/>
        </w:rPr>
      </w:pPr>
      <w:r>
        <w:rPr>
          <w:rFonts w:hint="eastAsia"/>
        </w:rPr>
        <w:t>They did not really fulfil the commandment any more than they entered into the spirit of the ritual.</w:t>
      </w:r>
    </w:p>
    <w:p w14:paraId="429385BC">
      <w:pPr>
        <w:spacing w:after="314" w:line="271" w:lineRule="auto"/>
        <w:ind w:right="1"/>
        <w:rPr>
          <w:rFonts w:hint="eastAsia"/>
        </w:rPr>
      </w:pPr>
      <w:r>
        <w:rPr>
          <w:rFonts w:hint="eastAsia"/>
        </w:rPr>
        <w:t>他们既没有真正履行诫命，也没有进入礼仪的精神。</w:t>
      </w:r>
    </w:p>
    <w:p w14:paraId="24C362F3">
      <w:pPr>
        <w:spacing w:after="314" w:line="271" w:lineRule="auto"/>
        <w:ind w:right="1"/>
        <w:rPr>
          <w:rFonts w:hint="eastAsia"/>
        </w:rPr>
      </w:pPr>
    </w:p>
    <w:p w14:paraId="4DD8C585">
      <w:pPr>
        <w:spacing w:after="314" w:line="271" w:lineRule="auto"/>
        <w:ind w:right="1"/>
        <w:rPr>
          <w:rFonts w:hint="eastAsia"/>
        </w:rPr>
      </w:pPr>
      <w:r>
        <w:rPr>
          <w:rFonts w:hint="eastAsia"/>
        </w:rPr>
        <w:t>The real Jew, the spiritual Israelite, was enlightened by the Holy Ghost to see, understand, receive, use, and enjoy Christ in both, by faith; having faith bestowed upon him, by an exercise of grace which was distinct from and beyond his covenant.; (See above, Part iii. Sect. 28. note v .)</w:t>
      </w:r>
    </w:p>
    <w:p w14:paraId="78CC99D3">
      <w:pPr>
        <w:spacing w:after="314" w:line="271" w:lineRule="auto"/>
        <w:ind w:right="1"/>
        <w:rPr>
          <w:rFonts w:hint="eastAsia"/>
        </w:rPr>
      </w:pPr>
      <w:r>
        <w:rPr>
          <w:rFonts w:hint="eastAsia"/>
        </w:rPr>
        <w:t>真正的犹太人，属灵的以色列人，被圣灵光照，得以看见、理解、领受、使用并享受基督在两者之中，是借着信；这信是借着一种与他的圣约有别并超越其圣约的恩典的运用而赐给他的。（见上文，第三部分，第28节，注释v。）</w:t>
      </w:r>
    </w:p>
    <w:p w14:paraId="6B959252">
      <w:pPr>
        <w:spacing w:after="314" w:line="271" w:lineRule="auto"/>
        <w:ind w:right="1"/>
        <w:rPr>
          <w:rFonts w:hint="eastAsia"/>
        </w:rPr>
      </w:pPr>
    </w:p>
    <w:p w14:paraId="05C54D61">
      <w:pPr>
        <w:spacing w:after="314" w:line="271" w:lineRule="auto"/>
        <w:ind w:right="1"/>
        <w:rPr>
          <w:rFonts w:hint="eastAsia"/>
        </w:rPr>
      </w:pPr>
      <w:r>
        <w:rPr>
          <w:rFonts w:hint="eastAsia"/>
        </w:rPr>
        <w:t>But the others were transgressors of the law, not because they did not have faith: "For the law is not of faith; but the man who does them shall live in them."</w:t>
      </w:r>
    </w:p>
    <w:p w14:paraId="6FF755C9">
      <w:pPr>
        <w:spacing w:after="314" w:line="271" w:lineRule="auto"/>
        <w:ind w:right="1"/>
        <w:rPr>
          <w:rFonts w:hint="eastAsia"/>
        </w:rPr>
      </w:pPr>
      <w:r>
        <w:rPr>
          <w:rFonts w:hint="eastAsia"/>
        </w:rPr>
        <w:t>但其他人是违背律法的人，不是因为他们没有信：“律法原不本乎信，只说：‘行这些事的，就必因此活着。’”</w:t>
      </w:r>
    </w:p>
    <w:p w14:paraId="64B98A24">
      <w:pPr>
        <w:spacing w:after="314" w:line="271" w:lineRule="auto"/>
        <w:ind w:right="1"/>
        <w:rPr>
          <w:rFonts w:hint="eastAsia"/>
        </w:rPr>
      </w:pPr>
    </w:p>
    <w:p w14:paraId="36989946">
      <w:pPr>
        <w:spacing w:after="314" w:line="271" w:lineRule="auto"/>
        <w:ind w:right="1"/>
        <w:rPr>
          <w:rFonts w:hint="eastAsia"/>
        </w:rPr>
      </w:pPr>
      <w:r>
        <w:rPr>
          <w:rFonts w:hint="eastAsia"/>
        </w:rPr>
        <w:t>(Gal 3.12.) One of the objects proposed by the law was to make them superabounding transgressors (Rom 5.20); and they were constituted such, not by lack of faith in Christ, but by lack of spiritual obedience to its spiritual requirements.</w:t>
      </w:r>
    </w:p>
    <w:p w14:paraId="444F5D1C">
      <w:pPr>
        <w:spacing w:after="314" w:line="271" w:lineRule="auto"/>
        <w:ind w:right="1"/>
        <w:rPr>
          <w:rFonts w:hint="eastAsia"/>
        </w:rPr>
      </w:pPr>
      <w:r>
        <w:rPr>
          <w:rFonts w:hint="eastAsia"/>
        </w:rPr>
        <w:t>（加3:12）律法提出的一个目的是使他们成为过犯极多的人（罗5:20）；他们之所以如此，不是因为缺乏对基督的信，而是因为缺乏对其属灵要求的属灵顺服。</w:t>
      </w:r>
    </w:p>
    <w:p w14:paraId="10787855">
      <w:pPr>
        <w:spacing w:after="314" w:line="271" w:lineRule="auto"/>
        <w:ind w:right="1"/>
        <w:rPr>
          <w:rFonts w:hint="eastAsia"/>
        </w:rPr>
      </w:pPr>
    </w:p>
    <w:p w14:paraId="1344B64F">
      <w:pPr>
        <w:spacing w:after="314" w:line="271" w:lineRule="auto"/>
        <w:ind w:right="1"/>
        <w:rPr>
          <w:rFonts w:hint="eastAsia"/>
        </w:rPr>
      </w:pPr>
      <w:r>
        <w:rPr>
          <w:rFonts w:hint="eastAsia"/>
        </w:rPr>
        <w:t>Luther confounds Law and Gospel here: the spirit-faith of Abraham with the letter-morality of Moses!</w:t>
      </w:r>
    </w:p>
    <w:p w14:paraId="006A94EB">
      <w:pPr>
        <w:spacing w:after="314" w:line="271" w:lineRule="auto"/>
        <w:ind w:right="1"/>
        <w:rPr>
          <w:rFonts w:hint="eastAsia"/>
        </w:rPr>
      </w:pPr>
      <w:r>
        <w:rPr>
          <w:rFonts w:hint="eastAsia"/>
        </w:rPr>
        <w:t>路德在此处混淆了律法和福音：将亚伯拉罕属灵的信与摩西字面的道德混为一谈！</w:t>
      </w:r>
    </w:p>
    <w:p w14:paraId="30E81949">
      <w:pPr>
        <w:spacing w:after="314" w:line="271" w:lineRule="auto"/>
        <w:ind w:right="1"/>
        <w:rPr>
          <w:rFonts w:hint="eastAsia"/>
        </w:rPr>
      </w:pPr>
    </w:p>
    <w:p w14:paraId="7B955516">
      <w:pPr>
        <w:spacing w:after="314" w:line="271" w:lineRule="auto"/>
        <w:ind w:right="1"/>
        <w:rPr>
          <w:rFonts w:hint="eastAsia"/>
        </w:rPr>
      </w:pPr>
      <w:r>
        <w:rPr>
          <w:rFonts w:hint="eastAsia"/>
        </w:rPr>
        <w:t>It suits his view of the Apostle's argument; but that view is incorrect.</w:t>
      </w:r>
    </w:p>
    <w:p w14:paraId="7F7C26E4">
      <w:pPr>
        <w:spacing w:after="314" w:line="271" w:lineRule="auto"/>
        <w:ind w:right="1"/>
        <w:rPr>
          <w:rFonts w:hint="eastAsia"/>
        </w:rPr>
      </w:pPr>
      <w:r>
        <w:rPr>
          <w:rFonts w:hint="eastAsia"/>
        </w:rPr>
        <w:t>这符合他对使徒论证的看法；但那个看法是不正确的。</w:t>
      </w:r>
    </w:p>
    <w:p w14:paraId="3487C36B">
      <w:pPr>
        <w:spacing w:after="314" w:line="271" w:lineRule="auto"/>
        <w:ind w:right="1"/>
        <w:rPr>
          <w:rFonts w:hint="eastAsia"/>
        </w:rPr>
      </w:pPr>
    </w:p>
    <w:p w14:paraId="1CB4527B">
      <w:pPr>
        <w:spacing w:after="314" w:line="271" w:lineRule="auto"/>
        <w:ind w:right="1"/>
        <w:rPr>
          <w:rFonts w:hint="eastAsia"/>
        </w:rPr>
      </w:pPr>
      <w:r>
        <w:rPr>
          <w:rFonts w:hint="eastAsia"/>
        </w:rPr>
        <w:t>(See above, Sect. 2. note c .)</w:t>
      </w:r>
    </w:p>
    <w:p w14:paraId="741D277A">
      <w:pPr>
        <w:spacing w:after="314" w:line="271" w:lineRule="auto"/>
        <w:ind w:right="1"/>
        <w:rPr>
          <w:rFonts w:hint="eastAsia"/>
        </w:rPr>
      </w:pPr>
      <w:r>
        <w:rPr>
          <w:rFonts w:hint="eastAsia"/>
        </w:rPr>
        <w:t>（见上文，第2节，注释c。）</w:t>
      </w:r>
    </w:p>
    <w:p w14:paraId="1D710033">
      <w:pPr>
        <w:spacing w:after="314" w:line="271" w:lineRule="auto"/>
        <w:ind w:right="1"/>
        <w:rPr>
          <w:rFonts w:hint="eastAsia"/>
        </w:rPr>
      </w:pPr>
    </w:p>
    <w:p w14:paraId="516DA769">
      <w:pPr>
        <w:spacing w:after="314" w:line="271" w:lineRule="auto"/>
        <w:ind w:right="1"/>
        <w:rPr>
          <w:rFonts w:hint="eastAsia"/>
        </w:rPr>
      </w:pPr>
      <w:r>
        <w:rPr>
          <w:rFonts w:hint="eastAsia"/>
        </w:rPr>
        <w:t>The Apostle is showing that the law-having Jew is no better than the uncovenanted Gentile: "but if you are a breaker of the law, your circumcision is made uncircumcision."</w:t>
      </w:r>
    </w:p>
    <w:p w14:paraId="655D2CBF">
      <w:pPr>
        <w:spacing w:after="314" w:line="271" w:lineRule="auto"/>
        <w:ind w:right="1"/>
        <w:rPr>
          <w:rFonts w:hint="eastAsia"/>
        </w:rPr>
      </w:pPr>
      <w:r>
        <w:rPr>
          <w:rFonts w:hint="eastAsia"/>
        </w:rPr>
        <w:t>使徒正在表明，拥有律法的犹太人并不比无约的外邦人好：“你若是犯法的，你的割礼就算不得割礼。”</w:t>
      </w:r>
    </w:p>
    <w:p w14:paraId="5332EBCF">
      <w:pPr>
        <w:spacing w:after="314" w:line="271" w:lineRule="auto"/>
        <w:ind w:right="1"/>
        <w:rPr>
          <w:rFonts w:hint="eastAsia"/>
        </w:rPr>
      </w:pPr>
    </w:p>
    <w:p w14:paraId="37C6954A">
      <w:pPr>
        <w:spacing w:after="314" w:line="271" w:lineRule="auto"/>
        <w:ind w:right="1"/>
        <w:rPr>
          <w:rFonts w:hint="eastAsia"/>
        </w:rPr>
      </w:pPr>
      <w:r>
        <w:rPr>
          <w:rFonts w:hint="eastAsia"/>
        </w:rPr>
        <w:t>(Rom 2.25.)</w:t>
      </w:r>
    </w:p>
    <w:p w14:paraId="388DCC0E">
      <w:pPr>
        <w:spacing w:after="314" w:line="271" w:lineRule="auto"/>
        <w:ind w:right="1"/>
        <w:rPr>
          <w:rFonts w:hint="eastAsia"/>
        </w:rPr>
      </w:pPr>
      <w:r>
        <w:rPr>
          <w:rFonts w:hint="eastAsia"/>
        </w:rPr>
        <w:t>（罗2:25）</w:t>
      </w:r>
    </w:p>
    <w:p w14:paraId="1B0B7398">
      <w:pPr>
        <w:spacing w:after="314" w:line="271" w:lineRule="auto"/>
        <w:ind w:right="1"/>
        <w:rPr>
          <w:rFonts w:hint="eastAsia"/>
        </w:rPr>
      </w:pPr>
    </w:p>
    <w:p w14:paraId="68FFB49D">
      <w:pPr>
        <w:spacing w:after="314" w:line="271" w:lineRule="auto"/>
        <w:ind w:right="1"/>
        <w:rPr>
          <w:rFonts w:hint="eastAsia"/>
        </w:rPr>
      </w:pPr>
      <w:r>
        <w:rPr>
          <w:rFonts w:hint="eastAsia"/>
        </w:rPr>
        <w:t>[←693]</w:t>
      </w:r>
    </w:p>
    <w:p w14:paraId="0F2EF48C">
      <w:pPr>
        <w:spacing w:after="314" w:line="271" w:lineRule="auto"/>
        <w:ind w:right="1"/>
        <w:rPr>
          <w:rFonts w:hint="eastAsia"/>
        </w:rPr>
      </w:pPr>
      <w:r>
        <w:rPr>
          <w:rFonts w:hint="eastAsia"/>
        </w:rPr>
        <w:t>Velut epilogum faciens.</w:t>
      </w:r>
    </w:p>
    <w:p w14:paraId="4C5B495D">
      <w:pPr>
        <w:spacing w:after="314" w:line="271" w:lineRule="auto"/>
        <w:ind w:right="1"/>
        <w:rPr>
          <w:rFonts w:hint="eastAsia"/>
        </w:rPr>
      </w:pPr>
      <w:r>
        <w:rPr>
          <w:rFonts w:hint="eastAsia"/>
        </w:rPr>
        <w:t>Velut epilogum faciens（拉丁文：仿佛作一结语）。</w:t>
      </w:r>
    </w:p>
    <w:p w14:paraId="14EBE6DA">
      <w:pPr>
        <w:spacing w:after="314" w:line="271" w:lineRule="auto"/>
        <w:ind w:right="1"/>
        <w:rPr>
          <w:rFonts w:hint="eastAsia"/>
        </w:rPr>
      </w:pPr>
    </w:p>
    <w:p w14:paraId="2B0B630F">
      <w:pPr>
        <w:spacing w:after="314" w:line="271" w:lineRule="auto"/>
        <w:ind w:right="1"/>
        <w:rPr>
          <w:rFonts w:hint="eastAsia"/>
        </w:rPr>
      </w:pPr>
      <w:r>
        <w:rPr>
          <w:rFonts w:hint="eastAsia"/>
        </w:rPr>
        <w:t>Epil. 'Postrema pars orationis qua congregantur et repetuntur ea, quae dicta sunt; Latinè peroratio, cumulus, conclusio: ab epilegw, insuper dico, dictis addo, repeto.'</w:t>
      </w:r>
    </w:p>
    <w:p w14:paraId="61B2EFCB">
      <w:pPr>
        <w:spacing w:after="314" w:line="271" w:lineRule="auto"/>
        <w:ind w:right="1"/>
        <w:rPr>
          <w:rFonts w:hint="eastAsia"/>
        </w:rPr>
      </w:pPr>
      <w:r>
        <w:rPr>
          <w:rFonts w:hint="eastAsia"/>
        </w:rPr>
        <w:t>Epil.（拉丁文epilogum的缩写）。‘Postrema pars orationis qua congregantur et repetuntur ea, quae dicta sunt; Latinè peroratio, cumulus, conclusio: ab epilegw, insuper dico, dictis addo, repeto.’（拉丁文：‘演说的最后部分，其中聚集并重复所说的话；拉丁文为peroratio（结语），cumulus（顶点），conclusio（结论）：源于epilegw（希腊文），我此外还说，我补充所说的，我重复。’）</w:t>
      </w:r>
    </w:p>
    <w:p w14:paraId="5D89DF62">
      <w:pPr>
        <w:spacing w:after="314" w:line="271" w:lineRule="auto"/>
        <w:ind w:right="1"/>
        <w:rPr>
          <w:rFonts w:hint="eastAsia"/>
        </w:rPr>
      </w:pPr>
    </w:p>
    <w:p w14:paraId="65B7107E">
      <w:pPr>
        <w:spacing w:after="314" w:line="271" w:lineRule="auto"/>
        <w:ind w:right="1"/>
        <w:rPr>
          <w:rFonts w:hint="eastAsia"/>
        </w:rPr>
      </w:pPr>
      <w:r>
        <w:rPr>
          <w:rFonts w:hint="eastAsia"/>
        </w:rPr>
        <w:t>Causati sumus.</w:t>
      </w:r>
    </w:p>
    <w:p w14:paraId="3AC9B765">
      <w:pPr>
        <w:spacing w:after="314" w:line="271" w:lineRule="auto"/>
        <w:ind w:right="1"/>
        <w:rPr>
          <w:rFonts w:hint="eastAsia"/>
        </w:rPr>
      </w:pPr>
      <w:r>
        <w:rPr>
          <w:rFonts w:hint="eastAsia"/>
        </w:rPr>
        <w:t>Causati sumus（拉丁文：我们已经指控了）。</w:t>
      </w:r>
    </w:p>
    <w:p w14:paraId="4F18D1D1">
      <w:pPr>
        <w:spacing w:after="314" w:line="271" w:lineRule="auto"/>
        <w:ind w:right="1"/>
        <w:rPr>
          <w:rFonts w:hint="eastAsia"/>
        </w:rPr>
      </w:pPr>
    </w:p>
    <w:p w14:paraId="52675E77">
      <w:pPr>
        <w:spacing w:after="314" w:line="271" w:lineRule="auto"/>
        <w:ind w:right="1"/>
        <w:rPr>
          <w:rFonts w:hint="eastAsia"/>
        </w:rPr>
      </w:pPr>
      <w:r>
        <w:rPr>
          <w:rFonts w:hint="eastAsia"/>
        </w:rPr>
        <w:t>prohtiasameqa (protiasametha).</w:t>
      </w:r>
    </w:p>
    <w:p w14:paraId="7A30A295">
      <w:pPr>
        <w:spacing w:after="314" w:line="271" w:lineRule="auto"/>
        <w:ind w:right="1"/>
        <w:rPr>
          <w:rFonts w:hint="eastAsia"/>
        </w:rPr>
      </w:pPr>
      <w:r>
        <w:rPr>
          <w:rFonts w:hint="eastAsia"/>
        </w:rPr>
        <w:t>prohtiasameqa（proētiasametha，希腊文：我们预先指控了）。</w:t>
      </w:r>
    </w:p>
    <w:p w14:paraId="39954CA3">
      <w:pPr>
        <w:spacing w:after="314" w:line="271" w:lineRule="auto"/>
        <w:ind w:right="1"/>
        <w:rPr>
          <w:rFonts w:hint="eastAsia"/>
        </w:rPr>
      </w:pPr>
    </w:p>
    <w:p w14:paraId="154A4113">
      <w:pPr>
        <w:spacing w:after="314" w:line="271" w:lineRule="auto"/>
        <w:ind w:right="1"/>
        <w:rPr>
          <w:rFonts w:hint="eastAsia"/>
        </w:rPr>
      </w:pPr>
      <w:r>
        <w:rPr>
          <w:rFonts w:hint="eastAsia"/>
        </w:rPr>
        <w:t>We say, proved; but Luther is more correct, as appears both from the etymology of the word and from the discourse which follows: proait. ante causam affero; ante arguo.</w:t>
      </w:r>
    </w:p>
    <w:p w14:paraId="0BCCC880">
      <w:pPr>
        <w:spacing w:after="314" w:line="271" w:lineRule="auto"/>
        <w:ind w:right="1"/>
        <w:rPr>
          <w:rFonts w:hint="eastAsia"/>
        </w:rPr>
      </w:pPr>
      <w:r>
        <w:rPr>
          <w:rFonts w:hint="eastAsia"/>
        </w:rPr>
        <w:t>我们说，证明了；但路德更正确，这从词源和接下来的论述都可以看出：proait. ante causam affero; ante arguo.（拉丁文缩写，意为‘我预先提出理由；我预先论证’。）</w:t>
      </w:r>
    </w:p>
    <w:p w14:paraId="1DE4EC7E">
      <w:pPr>
        <w:spacing w:after="314" w:line="271" w:lineRule="auto"/>
        <w:ind w:right="1"/>
        <w:rPr>
          <w:rFonts w:hint="eastAsia"/>
        </w:rPr>
      </w:pPr>
    </w:p>
    <w:p w14:paraId="3FE8B7A8">
      <w:pPr>
        <w:spacing w:after="314" w:line="271" w:lineRule="auto"/>
        <w:ind w:right="1"/>
        <w:rPr>
          <w:rFonts w:hint="eastAsia"/>
        </w:rPr>
      </w:pPr>
      <w:r>
        <w:rPr>
          <w:rFonts w:hint="eastAsia"/>
        </w:rPr>
        <w:t>Most commentators however, and Sleusner among the rest, assign a sense to it like ours; although this is the only place in the New Testament where the word occurs (Rom 3.9).</w:t>
      </w:r>
    </w:p>
    <w:p w14:paraId="6137B4CE">
      <w:pPr>
        <w:spacing w:after="314" w:line="271" w:lineRule="auto"/>
        <w:ind w:right="1"/>
        <w:rPr>
          <w:rFonts w:hint="eastAsia"/>
        </w:rPr>
      </w:pPr>
      <w:r>
        <w:rPr>
          <w:rFonts w:hint="eastAsia"/>
        </w:rPr>
        <w:t>然而，大多数注释家，包括施莱斯纳在内，都赋予它与我们相似的意义；尽管这是新约中该词唯一出现的地方（罗3:9）。</w:t>
      </w:r>
    </w:p>
    <w:p w14:paraId="15A1303E">
      <w:pPr>
        <w:spacing w:after="314" w:line="271" w:lineRule="auto"/>
        <w:ind w:right="1"/>
        <w:rPr>
          <w:rFonts w:hint="eastAsia"/>
        </w:rPr>
      </w:pPr>
    </w:p>
    <w:p w14:paraId="54F219F4">
      <w:pPr>
        <w:spacing w:after="314" w:line="271" w:lineRule="auto"/>
        <w:ind w:right="1"/>
        <w:rPr>
          <w:rFonts w:hint="eastAsia"/>
        </w:rPr>
      </w:pPr>
      <w:r>
        <w:rPr>
          <w:rFonts w:hint="eastAsia"/>
        </w:rPr>
        <w:t>Paul enters quickly into proof; which looks as if he considered what had preceded as little more than laying a charge.</w:t>
      </w:r>
    </w:p>
    <w:p w14:paraId="1A68B211">
      <w:pPr>
        <w:spacing w:after="314" w:line="271" w:lineRule="auto"/>
        <w:ind w:right="1"/>
        <w:rPr>
          <w:rFonts w:hint="eastAsia"/>
        </w:rPr>
      </w:pPr>
      <w:r>
        <w:rPr>
          <w:rFonts w:hint="eastAsia"/>
        </w:rPr>
        <w:t>保罗迅速进入证明；这看起来好像他认为前面的内容不过是提出一项指控。</w:t>
      </w:r>
    </w:p>
    <w:p w14:paraId="4EA449A4">
      <w:pPr>
        <w:spacing w:after="314" w:line="271" w:lineRule="auto"/>
        <w:ind w:right="1"/>
        <w:rPr>
          <w:rFonts w:hint="eastAsia"/>
        </w:rPr>
      </w:pPr>
    </w:p>
    <w:p w14:paraId="2B3DB873">
      <w:pPr>
        <w:spacing w:after="314" w:line="271" w:lineRule="auto"/>
        <w:ind w:right="1"/>
        <w:rPr>
          <w:rFonts w:hint="eastAsia"/>
        </w:rPr>
      </w:pPr>
      <w:r>
        <w:rPr>
          <w:rFonts w:hint="eastAsia"/>
        </w:rPr>
        <w:t>— Some MSS. read the simple verb htias (hetias) which Luther seems to have followed.</w:t>
      </w:r>
    </w:p>
    <w:p w14:paraId="61D2D388">
      <w:pPr>
        <w:spacing w:after="314" w:line="271" w:lineRule="auto"/>
        <w:ind w:right="1"/>
        <w:rPr>
          <w:rFonts w:hint="eastAsia"/>
        </w:rPr>
      </w:pPr>
      <w:r>
        <w:rPr>
          <w:rFonts w:hint="eastAsia"/>
        </w:rPr>
        <w:t>——一些手稿读作简单的动词htias（ēitiasato，希腊文：他指控了），路德似乎遵循了这一点。</w:t>
      </w:r>
    </w:p>
    <w:p w14:paraId="6919535F">
      <w:pPr>
        <w:spacing w:after="314" w:line="271" w:lineRule="auto"/>
        <w:ind w:right="1"/>
        <w:rPr>
          <w:rFonts w:hint="eastAsia"/>
        </w:rPr>
      </w:pPr>
    </w:p>
    <w:p w14:paraId="1E78B8D8">
      <w:pPr>
        <w:spacing w:after="314" w:line="271" w:lineRule="auto"/>
        <w:ind w:right="1"/>
        <w:rPr>
          <w:rFonts w:hint="eastAsia"/>
        </w:rPr>
      </w:pPr>
      <w:r>
        <w:rPr>
          <w:rFonts w:hint="eastAsia"/>
        </w:rPr>
        <w:t>[←695]</w:t>
      </w:r>
    </w:p>
    <w:p w14:paraId="37A09B42">
      <w:pPr>
        <w:spacing w:after="314" w:line="271" w:lineRule="auto"/>
        <w:ind w:right="1"/>
        <w:rPr>
          <w:rFonts w:hint="eastAsia"/>
        </w:rPr>
      </w:pPr>
      <w:r>
        <w:rPr>
          <w:rFonts w:hint="eastAsia"/>
        </w:rPr>
        <w:t>Velut fructibus impietatis convicti.</w:t>
      </w:r>
    </w:p>
    <w:p w14:paraId="697604BF">
      <w:pPr>
        <w:spacing w:after="314" w:line="271" w:lineRule="auto"/>
        <w:ind w:right="1"/>
        <w:rPr>
          <w:rFonts w:hint="eastAsia"/>
        </w:rPr>
      </w:pPr>
      <w:r>
        <w:rPr>
          <w:rFonts w:hint="eastAsia"/>
        </w:rPr>
        <w:t>Velut fructibus impietatis convicti（拉丁文：仿佛因不敬虔的果子而被定罪）。</w:t>
      </w:r>
    </w:p>
    <w:p w14:paraId="31D83DF7">
      <w:pPr>
        <w:spacing w:after="314" w:line="271" w:lineRule="auto"/>
        <w:ind w:right="1"/>
        <w:rPr>
          <w:rFonts w:hint="eastAsia"/>
        </w:rPr>
      </w:pPr>
    </w:p>
    <w:p w14:paraId="73CBF6E2">
      <w:pPr>
        <w:spacing w:after="314" w:line="271" w:lineRule="auto"/>
        <w:ind w:right="1"/>
        <w:rPr>
          <w:rFonts w:hint="eastAsia"/>
        </w:rPr>
      </w:pPr>
      <w:r>
        <w:rPr>
          <w:rFonts w:hint="eastAsia"/>
        </w:rPr>
        <w:t>Their abandonment of God, under which they did such vile things, proved what they were with respect to God, who had been provoked to give them up.</w:t>
      </w:r>
    </w:p>
    <w:p w14:paraId="0C846A7C">
      <w:pPr>
        <w:spacing w:after="314" w:line="271" w:lineRule="auto"/>
        <w:ind w:right="1"/>
        <w:rPr>
          <w:rFonts w:hint="eastAsia"/>
        </w:rPr>
      </w:pPr>
      <w:r>
        <w:rPr>
          <w:rFonts w:hint="eastAsia"/>
        </w:rPr>
        <w:t>他们离弃上帝，在其中行了如此卑劣的事，证明了他们对于那被激怒而放弃他们的上帝是怎样的。</w:t>
      </w:r>
    </w:p>
    <w:p w14:paraId="1CDE221F">
      <w:pPr>
        <w:spacing w:after="314" w:line="271" w:lineRule="auto"/>
        <w:ind w:right="1"/>
        <w:rPr>
          <w:rFonts w:hint="eastAsia"/>
        </w:rPr>
      </w:pPr>
    </w:p>
    <w:p w14:paraId="7779D036">
      <w:pPr>
        <w:spacing w:after="314" w:line="271" w:lineRule="auto"/>
        <w:ind w:right="1"/>
        <w:rPr>
          <w:rFonts w:hint="eastAsia"/>
        </w:rPr>
      </w:pPr>
      <w:r>
        <w:rPr>
          <w:rFonts w:hint="eastAsia"/>
        </w:rPr>
        <w:t>That I deny: here he speaks of Jews only; there, by the combination of the two names, he comprehended all men.</w:t>
      </w:r>
    </w:p>
    <w:p w14:paraId="50768573">
      <w:pPr>
        <w:spacing w:after="314" w:line="271" w:lineRule="auto"/>
        <w:ind w:right="1"/>
        <w:rPr>
          <w:rFonts w:hint="eastAsia"/>
        </w:rPr>
      </w:pPr>
      <w:r>
        <w:rPr>
          <w:rFonts w:hint="eastAsia"/>
        </w:rPr>
        <w:t>我否认这一点：这里他只谈论犹太人；在那里，通过两个名字的结合，他涵盖了所有的人。</w:t>
      </w:r>
    </w:p>
    <w:p w14:paraId="0B05F1A0">
      <w:pPr>
        <w:spacing w:after="314" w:line="271" w:lineRule="auto"/>
        <w:ind w:right="1"/>
        <w:rPr>
          <w:rFonts w:hint="eastAsia"/>
        </w:rPr>
      </w:pPr>
    </w:p>
    <w:p w14:paraId="639A28E7">
      <w:pPr>
        <w:spacing w:after="314" w:line="271" w:lineRule="auto"/>
        <w:ind w:right="1"/>
        <w:rPr>
          <w:rFonts w:hint="eastAsia"/>
        </w:rPr>
      </w:pPr>
      <w:r>
        <w:rPr>
          <w:rFonts w:hint="eastAsia"/>
        </w:rPr>
        <w:t>The very force of the argument consists in its exclusiveness.</w:t>
      </w:r>
    </w:p>
    <w:p w14:paraId="4573DA58">
      <w:pPr>
        <w:spacing w:after="314" w:line="271" w:lineRule="auto"/>
        <w:ind w:right="1"/>
        <w:rPr>
          <w:rFonts w:hint="eastAsia"/>
        </w:rPr>
      </w:pPr>
      <w:r>
        <w:rPr>
          <w:rFonts w:hint="eastAsia"/>
        </w:rPr>
        <w:t>这个论证的力量正是在于其排他性。</w:t>
      </w:r>
    </w:p>
    <w:p w14:paraId="45B7972B">
      <w:pPr>
        <w:spacing w:after="314" w:line="271" w:lineRule="auto"/>
        <w:ind w:right="1"/>
        <w:rPr>
          <w:rFonts w:hint="eastAsia"/>
        </w:rPr>
      </w:pPr>
    </w:p>
    <w:p w14:paraId="0ECBF58D">
      <w:pPr>
        <w:spacing w:after="314" w:line="271" w:lineRule="auto"/>
        <w:ind w:right="1"/>
        <w:rPr>
          <w:rFonts w:hint="eastAsia"/>
        </w:rPr>
      </w:pPr>
      <w:r>
        <w:rPr>
          <w:rFonts w:hint="eastAsia"/>
        </w:rPr>
        <w:t>The Jews would say, those Scriptures do not belong to us, but to the heathens.</w:t>
      </w:r>
    </w:p>
    <w:p w14:paraId="46A3A7A5">
      <w:pPr>
        <w:spacing w:after="314" w:line="271" w:lineRule="auto"/>
        <w:ind w:right="1"/>
        <w:rPr>
          <w:rFonts w:hint="eastAsia"/>
        </w:rPr>
      </w:pPr>
      <w:r>
        <w:rPr>
          <w:rFonts w:hint="eastAsia"/>
        </w:rPr>
        <w:t>犹太人会说，那些经文不属于我们，而属于外邦人。</w:t>
      </w:r>
    </w:p>
    <w:p w14:paraId="58178219">
      <w:pPr>
        <w:spacing w:after="314" w:line="271" w:lineRule="auto"/>
        <w:ind w:right="1"/>
        <w:rPr>
          <w:rFonts w:hint="eastAsia"/>
        </w:rPr>
      </w:pPr>
    </w:p>
    <w:p w14:paraId="44387205">
      <w:pPr>
        <w:spacing w:after="314" w:line="271" w:lineRule="auto"/>
        <w:ind w:right="1"/>
        <w:rPr>
          <w:rFonts w:hint="eastAsia"/>
        </w:rPr>
      </w:pPr>
      <w:r>
        <w:rPr>
          <w:rFonts w:hint="eastAsia"/>
        </w:rPr>
        <w:t>No, he says, they are addressed to you: "Whatever the law says, it says to those who are under the law, that every mouth may be stopped, and all the world may become guilty before God."</w:t>
      </w:r>
    </w:p>
    <w:p w14:paraId="6DC9BA97">
      <w:pPr>
        <w:spacing w:after="314" w:line="271" w:lineRule="auto"/>
        <w:ind w:right="1"/>
        <w:rPr>
          <w:rFonts w:hint="eastAsia"/>
        </w:rPr>
      </w:pPr>
      <w:r>
        <w:rPr>
          <w:rFonts w:hint="eastAsia"/>
        </w:rPr>
        <w:t>不，他说，它们是向你们说的：“我们晓得律法上的话，都是对律法以下之人说的，好塞住各人的口，叫普世的人都伏在神审判之下。”</w:t>
      </w:r>
    </w:p>
    <w:p w14:paraId="0B0027F7">
      <w:pPr>
        <w:spacing w:after="314" w:line="271" w:lineRule="auto"/>
        <w:ind w:right="1"/>
        <w:rPr>
          <w:rFonts w:hint="eastAsia"/>
        </w:rPr>
      </w:pPr>
    </w:p>
    <w:p w14:paraId="7F696399">
      <w:pPr>
        <w:spacing w:after="314" w:line="271" w:lineRule="auto"/>
        <w:ind w:right="1"/>
        <w:rPr>
          <w:rFonts w:hint="eastAsia"/>
        </w:rPr>
      </w:pPr>
      <w:r>
        <w:rPr>
          <w:rFonts w:hint="eastAsia"/>
        </w:rPr>
        <w:t>Do not excuse yourselves; it is meant for you chiefly.</w:t>
      </w:r>
    </w:p>
    <w:p w14:paraId="22F12E9E">
      <w:pPr>
        <w:spacing w:after="314" w:line="271" w:lineRule="auto"/>
        <w:ind w:right="1"/>
        <w:rPr>
          <w:rFonts w:hint="eastAsia"/>
        </w:rPr>
      </w:pPr>
      <w:r>
        <w:rPr>
          <w:rFonts w:hint="eastAsia"/>
        </w:rPr>
        <w:t>不要为自己辩解；这主要是针对你们的。</w:t>
      </w:r>
    </w:p>
    <w:p w14:paraId="6E6B6136">
      <w:pPr>
        <w:spacing w:after="314" w:line="271" w:lineRule="auto"/>
        <w:ind w:right="1"/>
        <w:rPr>
          <w:rFonts w:hint="eastAsia"/>
        </w:rPr>
      </w:pPr>
    </w:p>
    <w:p w14:paraId="3DD52ABC">
      <w:pPr>
        <w:spacing w:after="314" w:line="271" w:lineRule="auto"/>
        <w:ind w:right="1"/>
        <w:rPr>
          <w:rFonts w:hint="eastAsia"/>
        </w:rPr>
      </w:pPr>
      <w:r>
        <w:rPr>
          <w:rFonts w:hint="eastAsia"/>
        </w:rPr>
        <w:t>Why should that be spoken to you, which belongs to others, but not to you?</w:t>
      </w:r>
    </w:p>
    <w:p w14:paraId="411949AE">
      <w:pPr>
        <w:spacing w:after="314" w:line="271" w:lineRule="auto"/>
        <w:ind w:right="1"/>
        <w:rPr>
          <w:rFonts w:hint="eastAsia"/>
        </w:rPr>
      </w:pPr>
      <w:r>
        <w:rPr>
          <w:rFonts w:hint="eastAsia"/>
        </w:rPr>
        <w:t>为何要对你们说那些属于别人，而不属于你们的话呢？</w:t>
      </w:r>
    </w:p>
    <w:p w14:paraId="17ED52EA">
      <w:pPr>
        <w:spacing w:after="314" w:line="271" w:lineRule="auto"/>
        <w:ind w:right="1"/>
        <w:rPr>
          <w:rFonts w:hint="eastAsia"/>
        </w:rPr>
      </w:pPr>
    </w:p>
    <w:p w14:paraId="6464A948">
      <w:pPr>
        <w:spacing w:after="314" w:line="271" w:lineRule="auto"/>
        <w:ind w:right="1"/>
        <w:rPr>
          <w:rFonts w:hint="eastAsia"/>
        </w:rPr>
      </w:pPr>
      <w:r>
        <w:rPr>
          <w:rFonts w:hint="eastAsia"/>
        </w:rPr>
        <w:t>Your excuse therefore cannot be admitted.</w:t>
      </w:r>
    </w:p>
    <w:p w14:paraId="00F67605">
      <w:pPr>
        <w:spacing w:after="314" w:line="271" w:lineRule="auto"/>
        <w:ind w:right="1"/>
        <w:rPr>
          <w:rFonts w:hint="eastAsia"/>
        </w:rPr>
      </w:pPr>
      <w:r>
        <w:rPr>
          <w:rFonts w:hint="eastAsia"/>
        </w:rPr>
        <w:t>因此，你们的借口不能被接受。</w:t>
      </w:r>
    </w:p>
    <w:p w14:paraId="05CBE57A">
      <w:pPr>
        <w:spacing w:after="314" w:line="271" w:lineRule="auto"/>
        <w:ind w:right="1"/>
        <w:rPr>
          <w:rFonts w:hint="eastAsia"/>
        </w:rPr>
      </w:pPr>
    </w:p>
    <w:p w14:paraId="092DC1D6">
      <w:pPr>
        <w:spacing w:after="314" w:line="271" w:lineRule="auto"/>
        <w:ind w:right="1"/>
        <w:rPr>
          <w:rFonts w:hint="eastAsia"/>
        </w:rPr>
      </w:pPr>
      <w:r>
        <w:rPr>
          <w:rFonts w:hint="eastAsia"/>
        </w:rPr>
        <w:t>— It is a common and current mistake that the law was given to everybody: given to Adam in creation, and through him to the whole race.</w:t>
      </w:r>
    </w:p>
    <w:p w14:paraId="449B6D6A">
      <w:pPr>
        <w:spacing w:after="314" w:line="271" w:lineRule="auto"/>
        <w:ind w:right="1"/>
        <w:rPr>
          <w:rFonts w:hint="eastAsia"/>
        </w:rPr>
      </w:pPr>
      <w:r>
        <w:rPr>
          <w:rFonts w:hint="eastAsia"/>
        </w:rPr>
        <w:t>——一个普遍而流行的错误是，律法是给所有人的：在创造时给了亚当，并通过他给了全人类。</w:t>
      </w:r>
    </w:p>
    <w:p w14:paraId="3EB25A04">
      <w:pPr>
        <w:spacing w:after="314" w:line="271" w:lineRule="auto"/>
        <w:ind w:right="1"/>
        <w:rPr>
          <w:rFonts w:hint="eastAsia"/>
        </w:rPr>
      </w:pPr>
    </w:p>
    <w:p w14:paraId="20A60CE1">
      <w:pPr>
        <w:spacing w:after="314" w:line="271" w:lineRule="auto"/>
        <w:ind w:right="1"/>
        <w:rPr>
          <w:rFonts w:hint="eastAsia"/>
        </w:rPr>
      </w:pPr>
      <w:r>
        <w:rPr>
          <w:rFonts w:hint="eastAsia"/>
        </w:rPr>
        <w:t>But this is apocryphal, and not canonical Scripture.</w:t>
      </w:r>
    </w:p>
    <w:p w14:paraId="74C6DE21">
      <w:pPr>
        <w:spacing w:after="314" w:line="271" w:lineRule="auto"/>
        <w:ind w:right="1"/>
        <w:rPr>
          <w:rFonts w:hint="eastAsia"/>
        </w:rPr>
      </w:pPr>
      <w:r>
        <w:rPr>
          <w:rFonts w:hint="eastAsia"/>
        </w:rPr>
        <w:t>但这是伪经，而非正典圣经。</w:t>
      </w:r>
    </w:p>
    <w:p w14:paraId="5C1C0802">
      <w:pPr>
        <w:spacing w:after="314" w:line="271" w:lineRule="auto"/>
        <w:ind w:right="1"/>
        <w:rPr>
          <w:rFonts w:hint="eastAsia"/>
        </w:rPr>
      </w:pPr>
    </w:p>
    <w:p w14:paraId="0437C89C">
      <w:pPr>
        <w:spacing w:after="314" w:line="271" w:lineRule="auto"/>
        <w:ind w:right="1"/>
        <w:rPr>
          <w:rFonts w:hint="eastAsia"/>
        </w:rPr>
      </w:pPr>
      <w:r>
        <w:rPr>
          <w:rFonts w:hint="eastAsia"/>
        </w:rPr>
        <w:t>It was never given except to the Jews, that is, to the church; the elect and covenanted nation of Israel: which was for its hour (a space of fifteen hundred years) the visible church (even as the whole community of professed Christians is that church now); which was the type of the church of the firstborn — the true church — and in which the several and individual members of that same church — the people of God during that period existent in the flesh — were chiefly, if not exclusively, gathered into realized union with Christ.</w:t>
      </w:r>
    </w:p>
    <w:p w14:paraId="5ADC4201">
      <w:pPr>
        <w:spacing w:after="314" w:line="271" w:lineRule="auto"/>
        <w:ind w:right="1"/>
        <w:rPr>
          <w:rFonts w:hint="eastAsia"/>
        </w:rPr>
      </w:pPr>
      <w:r>
        <w:rPr>
          <w:rFonts w:hint="eastAsia"/>
        </w:rPr>
        <w:t>它从未被赐予，除非是给犹太人，即教会；蒙拣选和立约的以色列国：它在它的时代（一千五百年的时间里）是有形的教会（正如现在所有宣称的基督徒群体是那个教会一样）；它是长子之会的预表——真正的教会——并且在其中，那同一个教会的各个成员——在那段时期活在肉身中的上帝的子民——主要地，如果不是唯一地，被聚集到与基督实现的联合中。</w:t>
      </w:r>
    </w:p>
    <w:p w14:paraId="2B64B798">
      <w:pPr>
        <w:spacing w:after="314" w:line="271" w:lineRule="auto"/>
        <w:ind w:right="1"/>
        <w:rPr>
          <w:rFonts w:hint="eastAsia"/>
        </w:rPr>
      </w:pPr>
    </w:p>
    <w:p w14:paraId="25A0854C">
      <w:pPr>
        <w:spacing w:after="314" w:line="271" w:lineRule="auto"/>
        <w:ind w:right="1"/>
        <w:rPr>
          <w:rFonts w:hint="eastAsia"/>
        </w:rPr>
      </w:pPr>
      <w:r>
        <w:rPr>
          <w:rFonts w:hint="eastAsia"/>
        </w:rPr>
        <w:t>— Here at least, it is plain that the Apostle distinguishes between the two parts of mankind — Jews and heathens — by means of this badge.</w:t>
      </w:r>
    </w:p>
    <w:p w14:paraId="329F1404">
      <w:pPr>
        <w:spacing w:after="314" w:line="271" w:lineRule="auto"/>
        <w:ind w:right="1"/>
        <w:rPr>
          <w:rFonts w:hint="eastAsia"/>
        </w:rPr>
      </w:pPr>
      <w:r>
        <w:rPr>
          <w:rFonts w:hint="eastAsia"/>
        </w:rPr>
        <w:t>——至少在这里，很明显，使徒通过这个标记区分了人类的两个部分——犹太人和外邦人。</w:t>
      </w:r>
    </w:p>
    <w:p w14:paraId="0299D9EF">
      <w:pPr>
        <w:spacing w:after="314" w:line="271" w:lineRule="auto"/>
        <w:ind w:right="1"/>
        <w:rPr>
          <w:rFonts w:hint="eastAsia"/>
        </w:rPr>
      </w:pPr>
    </w:p>
    <w:p w14:paraId="58853B1B">
      <w:pPr>
        <w:spacing w:after="314" w:line="271" w:lineRule="auto"/>
        <w:ind w:right="1"/>
        <w:rPr>
          <w:rFonts w:hint="eastAsia"/>
        </w:rPr>
      </w:pPr>
      <w:r>
        <w:rPr>
          <w:rFonts w:hint="eastAsia"/>
        </w:rPr>
        <w:t>If the rest of mankind is supposed to be dealt with according to this law, and as though they were under it; this must be by a tacit reference to it in the divine mind, not on the ground of any positive and express enactment which had given it to them, and in which they are plainly differenced from the Jews, who are the subjects of remark here.</w:t>
      </w:r>
    </w:p>
    <w:p w14:paraId="6DDDEF40">
      <w:pPr>
        <w:spacing w:after="314" w:line="271" w:lineRule="auto"/>
        <w:ind w:right="1"/>
        <w:rPr>
          <w:rFonts w:hint="eastAsia"/>
        </w:rPr>
      </w:pPr>
      <w:r>
        <w:rPr>
          <w:rFonts w:hint="eastAsia"/>
        </w:rPr>
        <w:t>如果其余的人类被假设是按照这条律法来对待，并且好像他们在其下；这必定是由于在神圣意念中对它的默示，而非基于任何已将它赐给他们，并在其中他们与此处评论的对象犹太人有明显区别的积极而明确的法度。</w:t>
      </w:r>
    </w:p>
    <w:p w14:paraId="6EF65004">
      <w:pPr>
        <w:spacing w:after="314" w:line="271" w:lineRule="auto"/>
        <w:ind w:right="1"/>
        <w:rPr>
          <w:rFonts w:hint="eastAsia"/>
        </w:rPr>
      </w:pPr>
    </w:p>
    <w:p w14:paraId="11E96C8C">
      <w:pPr>
        <w:spacing w:after="314" w:line="271" w:lineRule="auto"/>
        <w:ind w:right="1"/>
        <w:rPr>
          <w:rFonts w:hint="eastAsia"/>
        </w:rPr>
      </w:pPr>
      <w:r>
        <w:rPr>
          <w:rFonts w:hint="eastAsia"/>
        </w:rPr>
        <w:t>[←697]</w:t>
      </w:r>
    </w:p>
    <w:p w14:paraId="5ED70634">
      <w:pPr>
        <w:spacing w:after="314" w:line="271" w:lineRule="auto"/>
        <w:ind w:right="1"/>
        <w:rPr>
          <w:rFonts w:hint="eastAsia"/>
        </w:rPr>
      </w:pPr>
      <w:r>
        <w:rPr>
          <w:rFonts w:hint="eastAsia"/>
        </w:rPr>
        <w:t>My objection with respect to the law does not affect the universality of the charge.</w:t>
      </w:r>
    </w:p>
    <w:p w14:paraId="40E746A5">
      <w:pPr>
        <w:spacing w:after="314" w:line="271" w:lineRule="auto"/>
        <w:ind w:right="1"/>
        <w:rPr>
          <w:rFonts w:hint="eastAsia"/>
        </w:rPr>
      </w:pPr>
      <w:r>
        <w:rPr>
          <w:rFonts w:hint="eastAsia"/>
        </w:rPr>
        <w:t>我对于律法的反对意见并不影响指控的普遍性。</w:t>
      </w:r>
    </w:p>
    <w:p w14:paraId="2B615BC1">
      <w:pPr>
        <w:spacing w:after="314" w:line="271" w:lineRule="auto"/>
        <w:ind w:right="1"/>
        <w:rPr>
          <w:rFonts w:hint="eastAsia"/>
        </w:rPr>
      </w:pPr>
    </w:p>
    <w:p w14:paraId="31DD76D0">
      <w:pPr>
        <w:spacing w:after="314" w:line="271" w:lineRule="auto"/>
        <w:ind w:right="1"/>
        <w:rPr>
          <w:rFonts w:hint="eastAsia"/>
        </w:rPr>
      </w:pPr>
      <w:r>
        <w:rPr>
          <w:rFonts w:hint="eastAsia"/>
        </w:rPr>
        <w:t>Paul is dealing with a Jewish objector; no question is entertained with respect to the guilt of the heathens.</w:t>
      </w:r>
    </w:p>
    <w:p w14:paraId="175A1EF5">
      <w:pPr>
        <w:spacing w:after="314" w:line="271" w:lineRule="auto"/>
        <w:ind w:right="1"/>
        <w:rPr>
          <w:rFonts w:hint="eastAsia"/>
        </w:rPr>
      </w:pPr>
      <w:r>
        <w:rPr>
          <w:rFonts w:hint="eastAsia"/>
        </w:rPr>
        <w:t>保罗正在与一个犹太反对者打交道；关于外邦人的罪责，没有提出任何问题。</w:t>
      </w:r>
    </w:p>
    <w:p w14:paraId="7509ED87">
      <w:pPr>
        <w:spacing w:after="314" w:line="271" w:lineRule="auto"/>
        <w:ind w:right="1"/>
        <w:rPr>
          <w:rFonts w:hint="eastAsia"/>
        </w:rPr>
      </w:pPr>
    </w:p>
    <w:p w14:paraId="1AA7404F">
      <w:pPr>
        <w:spacing w:after="314" w:line="271" w:lineRule="auto"/>
        <w:ind w:right="1"/>
        <w:rPr>
          <w:rFonts w:hint="eastAsia"/>
        </w:rPr>
      </w:pPr>
      <w:r>
        <w:rPr>
          <w:rFonts w:hint="eastAsia"/>
        </w:rPr>
        <w:t>The Scriptures which he quotes have established the guilt of the Jews also.</w:t>
      </w:r>
    </w:p>
    <w:p w14:paraId="3EA715A2">
      <w:pPr>
        <w:spacing w:after="314" w:line="271" w:lineRule="auto"/>
        <w:ind w:right="1"/>
        <w:rPr>
          <w:rFonts w:hint="eastAsia"/>
        </w:rPr>
      </w:pPr>
      <w:r>
        <w:rPr>
          <w:rFonts w:hint="eastAsia"/>
        </w:rPr>
        <w:t>他所引用的经文也确立了犹太人的罪责。</w:t>
      </w:r>
    </w:p>
    <w:p w14:paraId="7B2BA5A9">
      <w:pPr>
        <w:spacing w:after="314" w:line="271" w:lineRule="auto"/>
        <w:ind w:right="1"/>
        <w:rPr>
          <w:rFonts w:hint="eastAsia"/>
        </w:rPr>
      </w:pPr>
    </w:p>
    <w:p w14:paraId="7BACA885">
      <w:pPr>
        <w:spacing w:after="314" w:line="271" w:lineRule="auto"/>
        <w:ind w:right="1"/>
        <w:rPr>
          <w:rFonts w:hint="eastAsia"/>
        </w:rPr>
      </w:pPr>
      <w:r>
        <w:rPr>
          <w:rFonts w:hint="eastAsia"/>
        </w:rPr>
        <w:t>He has therefore made good his charge, that 'all men' hold the truth in unrighteousness.</w:t>
      </w:r>
    </w:p>
    <w:p w14:paraId="4919BB58">
      <w:pPr>
        <w:spacing w:after="314" w:line="271" w:lineRule="auto"/>
        <w:ind w:right="1"/>
        <w:rPr>
          <w:rFonts w:hint="eastAsia"/>
        </w:rPr>
      </w:pPr>
      <w:r>
        <w:rPr>
          <w:rFonts w:hint="eastAsia"/>
        </w:rPr>
        <w:t>因此，他已证实了他的指控，即‘所有的人’都在不义中阻挡真理。</w:t>
      </w:r>
    </w:p>
    <w:p w14:paraId="53C86733">
      <w:pPr>
        <w:spacing w:after="314" w:line="271" w:lineRule="auto"/>
        <w:ind w:right="1"/>
        <w:rPr>
          <w:rFonts w:hint="eastAsia"/>
        </w:rPr>
      </w:pPr>
    </w:p>
    <w:p w14:paraId="7F850182">
      <w:pPr>
        <w:spacing w:after="314" w:line="271" w:lineRule="auto"/>
        <w:ind w:right="1"/>
        <w:rPr>
          <w:rFonts w:hint="eastAsia"/>
        </w:rPr>
      </w:pPr>
      <w:r>
        <w:rPr>
          <w:rFonts w:hint="eastAsia"/>
        </w:rPr>
        <w:t>[←698]</w:t>
      </w:r>
    </w:p>
    <w:p w14:paraId="32724A54">
      <w:pPr>
        <w:spacing w:after="314" w:line="271" w:lineRule="auto"/>
        <w:ind w:right="1"/>
        <w:rPr>
          <w:rFonts w:hint="eastAsia"/>
        </w:rPr>
      </w:pPr>
      <w:r>
        <w:rPr>
          <w:rFonts w:hint="eastAsia"/>
        </w:rPr>
        <w:t>See above, Part iv. Sect. 11.</w:t>
      </w:r>
    </w:p>
    <w:p w14:paraId="38AD146A">
      <w:pPr>
        <w:spacing w:after="314" w:line="271" w:lineRule="auto"/>
        <w:ind w:right="1"/>
        <w:rPr>
          <w:rFonts w:hint="eastAsia"/>
        </w:rPr>
      </w:pPr>
      <w:r>
        <w:rPr>
          <w:rFonts w:hint="eastAsia"/>
        </w:rPr>
        <w:t>见上文，第四部分，第11节。</w:t>
      </w:r>
    </w:p>
    <w:p w14:paraId="768E6A84">
      <w:pPr>
        <w:spacing w:after="314" w:line="271" w:lineRule="auto"/>
        <w:ind w:right="1"/>
        <w:rPr>
          <w:rFonts w:hint="eastAsia"/>
        </w:rPr>
      </w:pPr>
    </w:p>
    <w:p w14:paraId="7933F9A0">
      <w:pPr>
        <w:spacing w:after="314" w:line="271" w:lineRule="auto"/>
        <w:ind w:right="1"/>
        <w:rPr>
          <w:rFonts w:hint="eastAsia"/>
        </w:rPr>
      </w:pPr>
      <w:r>
        <w:rPr>
          <w:rFonts w:hint="eastAsia"/>
        </w:rPr>
        <w:t>[←699]</w:t>
      </w:r>
    </w:p>
    <w:p w14:paraId="5B59BECB">
      <w:pPr>
        <w:spacing w:after="314" w:line="271" w:lineRule="auto"/>
        <w:ind w:right="1"/>
        <w:rPr>
          <w:rFonts w:hint="eastAsia"/>
        </w:rPr>
      </w:pPr>
      <w:r>
        <w:rPr>
          <w:rFonts w:hint="eastAsia"/>
        </w:rPr>
        <w:t>I object, as before, to Luther's interpretation of this text: it is the Jews of whom he is speaking:, not of the best and most excellent of men generally.</w:t>
      </w:r>
    </w:p>
    <w:p w14:paraId="141719F1">
      <w:pPr>
        <w:spacing w:after="314" w:line="271" w:lineRule="auto"/>
        <w:ind w:right="1"/>
        <w:rPr>
          <w:rFonts w:hint="eastAsia"/>
        </w:rPr>
      </w:pPr>
      <w:r>
        <w:rPr>
          <w:rFonts w:hint="eastAsia"/>
        </w:rPr>
        <w:t>我如前反对路德对这节经文的解释：他谈论的是犹太人，而非普遍意义上最好、最优秀的人。</w:t>
      </w:r>
    </w:p>
    <w:p w14:paraId="2A39F424">
      <w:pPr>
        <w:spacing w:after="314" w:line="271" w:lineRule="auto"/>
        <w:ind w:right="1"/>
        <w:rPr>
          <w:rFonts w:hint="eastAsia"/>
        </w:rPr>
      </w:pPr>
    </w:p>
    <w:p w14:paraId="18748A76">
      <w:pPr>
        <w:spacing w:after="314" w:line="271" w:lineRule="auto"/>
        <w:ind w:right="1"/>
        <w:rPr>
          <w:rFonts w:hint="eastAsia"/>
        </w:rPr>
      </w:pPr>
      <w:r>
        <w:rPr>
          <w:rFonts w:hint="eastAsia"/>
        </w:rPr>
        <w:t>These testimonies are borne to, and concerning Jews, that they also may have their mouths stopped.</w:t>
      </w:r>
    </w:p>
    <w:p w14:paraId="11129633">
      <w:pPr>
        <w:spacing w:after="314" w:line="271" w:lineRule="auto"/>
        <w:ind w:right="1"/>
        <w:rPr>
          <w:rFonts w:hint="eastAsia"/>
        </w:rPr>
      </w:pPr>
      <w:r>
        <w:rPr>
          <w:rFonts w:hint="eastAsia"/>
        </w:rPr>
        <w:t>这些见证是对犹太人作的，也是关于犹太人的，为要使他们的口也得堵住。</w:t>
      </w:r>
    </w:p>
    <w:p w14:paraId="2E6B533D">
      <w:pPr>
        <w:spacing w:after="314" w:line="271" w:lineRule="auto"/>
        <w:ind w:right="1"/>
        <w:rPr>
          <w:rFonts w:hint="eastAsia"/>
        </w:rPr>
      </w:pPr>
    </w:p>
    <w:p w14:paraId="1A3FC9F5">
      <w:pPr>
        <w:spacing w:after="314" w:line="271" w:lineRule="auto"/>
        <w:ind w:right="1"/>
        <w:rPr>
          <w:rFonts w:hint="eastAsia"/>
        </w:rPr>
      </w:pPr>
      <w:r>
        <w:rPr>
          <w:rFonts w:hint="eastAsia"/>
        </w:rPr>
        <w:t>There could be no question of the Gentile mouths being stopped, and there was none with the Jews; though they shifted off their own charges from themselves to others.</w:t>
      </w:r>
    </w:p>
    <w:p w14:paraId="6DE7FE5B">
      <w:pPr>
        <w:spacing w:after="314" w:line="271" w:lineRule="auto"/>
        <w:ind w:right="1"/>
        <w:rPr>
          <w:rFonts w:hint="eastAsia"/>
        </w:rPr>
      </w:pPr>
      <w:r>
        <w:rPr>
          <w:rFonts w:hint="eastAsia"/>
        </w:rPr>
        <w:t>外邦人的口被堵住是毫无疑问的，犹太人也是如此；尽管他们把自己的指控推卸给别人。</w:t>
      </w:r>
    </w:p>
    <w:p w14:paraId="0D1B31A6">
      <w:pPr>
        <w:spacing w:after="314" w:line="271" w:lineRule="auto"/>
        <w:ind w:right="1"/>
        <w:rPr>
          <w:rFonts w:hint="eastAsia"/>
        </w:rPr>
      </w:pPr>
    </w:p>
    <w:p w14:paraId="4A64A0BB">
      <w:pPr>
        <w:spacing w:after="314" w:line="271" w:lineRule="auto"/>
        <w:ind w:right="1"/>
        <w:rPr>
          <w:rFonts w:hint="eastAsia"/>
        </w:rPr>
      </w:pPr>
      <w:r>
        <w:rPr>
          <w:rFonts w:hint="eastAsia"/>
        </w:rPr>
        <w:t>But the argument, again, is not affected by this distinction: the whole world is declared guilty, which is all he wants.</w:t>
      </w:r>
    </w:p>
    <w:p w14:paraId="0FFC278F">
      <w:pPr>
        <w:spacing w:after="314" w:line="271" w:lineRule="auto"/>
        <w:ind w:right="1"/>
        <w:rPr>
          <w:rFonts w:hint="eastAsia"/>
        </w:rPr>
      </w:pPr>
      <w:r>
        <w:rPr>
          <w:rFonts w:hint="eastAsia"/>
        </w:rPr>
        <w:t>但论证，再次，并未因这一区别而受影响：全世界都被宣告有罪，这正是他所要的。</w:t>
      </w:r>
    </w:p>
    <w:p w14:paraId="1860674F">
      <w:pPr>
        <w:spacing w:after="314" w:line="271" w:lineRule="auto"/>
        <w:ind w:right="1"/>
        <w:rPr>
          <w:rFonts w:hint="eastAsia"/>
        </w:rPr>
      </w:pPr>
    </w:p>
    <w:p w14:paraId="1370B61A">
      <w:pPr>
        <w:spacing w:after="314" w:line="271" w:lineRule="auto"/>
        <w:ind w:right="1"/>
        <w:rPr>
          <w:rFonts w:hint="eastAsia"/>
        </w:rPr>
      </w:pPr>
      <w:r>
        <w:rPr>
          <w:rFonts w:hint="eastAsia"/>
        </w:rPr>
        <w:t>[←700]</w:t>
      </w:r>
    </w:p>
    <w:p w14:paraId="1698878E">
      <w:pPr>
        <w:spacing w:after="314" w:line="271" w:lineRule="auto"/>
        <w:ind w:right="1"/>
        <w:rPr>
          <w:rFonts w:hint="eastAsia"/>
        </w:rPr>
      </w:pPr>
      <w:r>
        <w:rPr>
          <w:rFonts w:hint="eastAsia"/>
        </w:rPr>
        <w:t>Deo obnoxius sen reus.</w:t>
      </w:r>
    </w:p>
    <w:p w14:paraId="38443A2F">
      <w:pPr>
        <w:spacing w:after="314" w:line="271" w:lineRule="auto"/>
        <w:ind w:right="1"/>
        <w:rPr>
          <w:rFonts w:hint="eastAsia"/>
        </w:rPr>
      </w:pPr>
      <w:r>
        <w:rPr>
          <w:rFonts w:hint="eastAsia"/>
        </w:rPr>
        <w:t>Deo obnoxius sen reus（拉丁文：向上帝负有责任或有罪）。</w:t>
      </w:r>
    </w:p>
    <w:p w14:paraId="43A3EF29">
      <w:pPr>
        <w:spacing w:after="314" w:line="271" w:lineRule="auto"/>
        <w:ind w:right="1"/>
        <w:rPr>
          <w:rFonts w:hint="eastAsia"/>
        </w:rPr>
      </w:pPr>
    </w:p>
    <w:p w14:paraId="53806E5A">
      <w:pPr>
        <w:spacing w:after="314" w:line="271" w:lineRule="auto"/>
        <w:ind w:right="1"/>
        <w:rPr>
          <w:rFonts w:hint="eastAsia"/>
        </w:rPr>
      </w:pPr>
      <w:r>
        <w:rPr>
          <w:rFonts w:hint="eastAsia"/>
        </w:rPr>
        <w:t>upodikov tw qew.</w:t>
      </w:r>
    </w:p>
    <w:p w14:paraId="79ADB0DB">
      <w:pPr>
        <w:spacing w:after="314" w:line="271" w:lineRule="auto"/>
        <w:ind w:right="1"/>
        <w:rPr>
          <w:rFonts w:hint="eastAsia"/>
        </w:rPr>
      </w:pPr>
      <w:r>
        <w:rPr>
          <w:rFonts w:hint="eastAsia"/>
        </w:rPr>
        <w:t>upodikov tw qew（hypodikos tō theō，希腊文：在上帝面前有罪）。</w:t>
      </w:r>
    </w:p>
    <w:p w14:paraId="2D10E43E">
      <w:pPr>
        <w:spacing w:after="314" w:line="271" w:lineRule="auto"/>
        <w:ind w:right="1"/>
        <w:rPr>
          <w:rFonts w:hint="eastAsia"/>
        </w:rPr>
      </w:pPr>
    </w:p>
    <w:p w14:paraId="4D274124">
      <w:pPr>
        <w:spacing w:after="314" w:line="271" w:lineRule="auto"/>
        <w:ind w:right="1"/>
        <w:rPr>
          <w:rFonts w:hint="eastAsia"/>
        </w:rPr>
      </w:pPr>
      <w:r>
        <w:rPr>
          <w:rFonts w:hint="eastAsia"/>
        </w:rPr>
        <w:t>Obnox. in this distinction it expresses 'liable to charge,' Reus, 'one actually arraigned.'</w:t>
      </w:r>
    </w:p>
    <w:p w14:paraId="4B18945A">
      <w:pPr>
        <w:spacing w:after="314" w:line="271" w:lineRule="auto"/>
        <w:ind w:right="1"/>
        <w:rPr>
          <w:rFonts w:hint="eastAsia"/>
        </w:rPr>
      </w:pPr>
      <w:r>
        <w:rPr>
          <w:rFonts w:hint="eastAsia"/>
        </w:rPr>
        <w:t>Obnox.（拉丁文obnoxius的缩写）在此区别中表示‘可被指控’，Reus（拉丁文）‘一个实际被提审的人’。</w:t>
      </w:r>
    </w:p>
    <w:p w14:paraId="7F1A66D7">
      <w:pPr>
        <w:spacing w:after="314" w:line="271" w:lineRule="auto"/>
        <w:ind w:right="1"/>
        <w:rPr>
          <w:rFonts w:hint="eastAsia"/>
        </w:rPr>
      </w:pPr>
    </w:p>
    <w:p w14:paraId="07FCDE3F">
      <w:pPr>
        <w:spacing w:after="314" w:line="271" w:lineRule="auto"/>
        <w:ind w:right="1"/>
        <w:rPr>
          <w:rFonts w:hint="eastAsia"/>
        </w:rPr>
      </w:pPr>
      <w:r>
        <w:rPr>
          <w:rFonts w:hint="eastAsia"/>
        </w:rPr>
        <w:t>Upoo t q comprehends the two, 'one charged with crime at the suit of God.'</w:t>
      </w:r>
    </w:p>
    <w:p w14:paraId="6FD50477">
      <w:pPr>
        <w:spacing w:after="314" w:line="271" w:lineRule="auto"/>
        <w:ind w:right="1"/>
        <w:rPr>
          <w:rFonts w:hint="eastAsia"/>
        </w:rPr>
      </w:pPr>
      <w:r>
        <w:rPr>
          <w:rFonts w:hint="eastAsia"/>
        </w:rPr>
        <w:t>Upoo t q（upodikov tw qew的缩写）包含了两者，‘一个因上帝的控告而被指控犯罪的人’。</w:t>
      </w:r>
    </w:p>
    <w:p w14:paraId="4A2208A7">
      <w:pPr>
        <w:spacing w:after="314" w:line="271" w:lineRule="auto"/>
        <w:ind w:right="1"/>
        <w:rPr>
          <w:rFonts w:hint="eastAsia"/>
        </w:rPr>
      </w:pPr>
    </w:p>
    <w:p w14:paraId="0AB7DD2E">
      <w:pPr>
        <w:spacing w:after="314" w:line="271" w:lineRule="auto"/>
        <w:ind w:right="1"/>
        <w:rPr>
          <w:rFonts w:hint="eastAsia"/>
        </w:rPr>
      </w:pPr>
      <w:r>
        <w:rPr>
          <w:rFonts w:hint="eastAsia"/>
        </w:rPr>
        <w:t>[←701]</w:t>
      </w:r>
    </w:p>
    <w:p w14:paraId="5411033D">
      <w:pPr>
        <w:spacing w:after="314" w:line="271" w:lineRule="auto"/>
        <w:ind w:right="1"/>
        <w:rPr>
          <w:rFonts w:hint="eastAsia"/>
        </w:rPr>
      </w:pPr>
      <w:r>
        <w:rPr>
          <w:rFonts w:hint="eastAsia"/>
        </w:rPr>
        <w:t>Qaâ interp. reata obstrictus.</w:t>
      </w:r>
    </w:p>
    <w:p w14:paraId="737DDEAA">
      <w:pPr>
        <w:spacing w:after="314" w:line="271" w:lineRule="auto"/>
        <w:ind w:right="1"/>
        <w:rPr>
          <w:rFonts w:hint="eastAsia"/>
        </w:rPr>
      </w:pPr>
      <w:r>
        <w:rPr>
          <w:rFonts w:hint="eastAsia"/>
        </w:rPr>
        <w:t>Qaâ interp.（interpretatione）reata obstrictus（拉丁文：被某种解释的罪责所束缚）。</w:t>
      </w:r>
    </w:p>
    <w:p w14:paraId="11B6515F">
      <w:pPr>
        <w:spacing w:after="314" w:line="271" w:lineRule="auto"/>
        <w:ind w:right="1"/>
        <w:rPr>
          <w:rFonts w:hint="eastAsia"/>
        </w:rPr>
      </w:pPr>
    </w:p>
    <w:p w14:paraId="5D39443B">
      <w:pPr>
        <w:spacing w:after="314" w:line="271" w:lineRule="auto"/>
        <w:ind w:right="1"/>
        <w:rPr>
          <w:rFonts w:hint="eastAsia"/>
        </w:rPr>
      </w:pPr>
      <w:r>
        <w:rPr>
          <w:rFonts w:hint="eastAsia"/>
        </w:rPr>
        <w:t>Interp. See above, Part iv. Sect. 34. note e .</w:t>
      </w:r>
    </w:p>
    <w:p w14:paraId="264CB176">
      <w:pPr>
        <w:spacing w:after="314" w:line="271" w:lineRule="auto"/>
        <w:ind w:right="1"/>
        <w:rPr>
          <w:rFonts w:hint="eastAsia"/>
        </w:rPr>
      </w:pPr>
      <w:r>
        <w:rPr>
          <w:rFonts w:hint="eastAsia"/>
        </w:rPr>
        <w:t>Interp.（拉丁文interpretatione的缩写）。见上文，第四部分，第34节，注释e。</w:t>
      </w:r>
    </w:p>
    <w:p w14:paraId="6FAEBE2B">
      <w:pPr>
        <w:spacing w:after="314" w:line="271" w:lineRule="auto"/>
        <w:ind w:right="1"/>
        <w:rPr>
          <w:rFonts w:hint="eastAsia"/>
        </w:rPr>
      </w:pPr>
    </w:p>
    <w:p w14:paraId="63734BA3">
      <w:pPr>
        <w:spacing w:after="314" w:line="271" w:lineRule="auto"/>
        <w:ind w:right="1"/>
        <w:rPr>
          <w:rFonts w:hint="eastAsia"/>
        </w:rPr>
      </w:pPr>
      <w:r>
        <w:rPr>
          <w:rFonts w:hint="eastAsia"/>
        </w:rPr>
        <w:t>Re. 'the state of the reus or accused;' obst. 'one tied and bound with the chain of crime solemnly charged, or imputed.'</w:t>
      </w:r>
    </w:p>
    <w:p w14:paraId="0DB7B7E9">
      <w:pPr>
        <w:spacing w:after="314" w:line="271" w:lineRule="auto"/>
        <w:ind w:right="1"/>
        <w:rPr>
          <w:rFonts w:hint="eastAsia"/>
        </w:rPr>
      </w:pPr>
      <w:r>
        <w:rPr>
          <w:rFonts w:hint="eastAsia"/>
        </w:rPr>
        <w:t>Re.（拉丁文reata的缩写）‘被告的状态’；obst.（拉丁文obstrictus的缩写）‘一个被庄严指控或归咎的罪行锁链捆绑的人’。</w:t>
      </w:r>
    </w:p>
    <w:p w14:paraId="5F409C3A">
      <w:pPr>
        <w:spacing w:after="314" w:line="271" w:lineRule="auto"/>
        <w:ind w:right="1"/>
        <w:rPr>
          <w:rFonts w:hint="eastAsia"/>
        </w:rPr>
      </w:pPr>
    </w:p>
    <w:p w14:paraId="7F4D7F19">
      <w:pPr>
        <w:spacing w:after="314" w:line="271" w:lineRule="auto"/>
        <w:ind w:right="1"/>
        <w:rPr>
          <w:rFonts w:hint="eastAsia"/>
        </w:rPr>
      </w:pPr>
      <w:r>
        <w:rPr>
          <w:rFonts w:hint="eastAsia"/>
        </w:rPr>
        <w:t>[←702]</w:t>
      </w:r>
    </w:p>
    <w:p w14:paraId="6710FE6E">
      <w:pPr>
        <w:spacing w:after="314" w:line="271" w:lineRule="auto"/>
        <w:ind w:right="1"/>
        <w:rPr>
          <w:rFonts w:hint="eastAsia"/>
        </w:rPr>
      </w:pPr>
      <w:r>
        <w:rPr>
          <w:rFonts w:hint="eastAsia"/>
        </w:rPr>
        <w:t>Luther should not say 'fulfil;' it is a mere accommodation of Malachi's words, which have no reference to this subject.</w:t>
      </w:r>
    </w:p>
    <w:p w14:paraId="3A77E7B4">
      <w:pPr>
        <w:spacing w:after="314" w:line="271" w:lineRule="auto"/>
        <w:ind w:right="1"/>
        <w:rPr>
          <w:rFonts w:hint="eastAsia"/>
        </w:rPr>
      </w:pPr>
      <w:r>
        <w:rPr>
          <w:rFonts w:hint="eastAsia"/>
        </w:rPr>
        <w:t>路德不应说‘成全’；这只是对玛拉基书话语的变通使用，那话语与此主题无关。</w:t>
      </w:r>
    </w:p>
    <w:p w14:paraId="53C0DCE9">
      <w:pPr>
        <w:spacing w:after="314" w:line="271" w:lineRule="auto"/>
        <w:ind w:right="1"/>
        <w:rPr>
          <w:rFonts w:hint="eastAsia"/>
        </w:rPr>
      </w:pPr>
    </w:p>
    <w:p w14:paraId="29AE06D2">
      <w:pPr>
        <w:spacing w:after="314" w:line="271" w:lineRule="auto"/>
        <w:ind w:right="1"/>
        <w:rPr>
          <w:rFonts w:hint="eastAsia"/>
        </w:rPr>
      </w:pPr>
      <w:r>
        <w:rPr>
          <w:rFonts w:hint="eastAsia"/>
        </w:rPr>
        <w:t>— Luther refines here too much, and is again guilty of arguing per sequelam [by sequel – this follows that, therefore].</w:t>
      </w:r>
    </w:p>
    <w:p w14:paraId="4284D067">
      <w:pPr>
        <w:spacing w:after="314" w:line="271" w:lineRule="auto"/>
        <w:ind w:right="1"/>
        <w:rPr>
          <w:rFonts w:hint="eastAsia"/>
        </w:rPr>
      </w:pPr>
      <w:r>
        <w:rPr>
          <w:rFonts w:hint="eastAsia"/>
        </w:rPr>
        <w:t>——路德在此处过于精炼，又犯了per sequelam [拉丁文：由后果推论——因此]的论证错误。</w:t>
      </w:r>
    </w:p>
    <w:p w14:paraId="727B9D02">
      <w:pPr>
        <w:spacing w:after="314" w:line="271" w:lineRule="auto"/>
        <w:ind w:right="1"/>
        <w:rPr>
          <w:rFonts w:hint="eastAsia"/>
        </w:rPr>
      </w:pPr>
    </w:p>
    <w:p w14:paraId="0E915925">
      <w:pPr>
        <w:spacing w:after="314" w:line="271" w:lineRule="auto"/>
        <w:ind w:right="1"/>
        <w:rPr>
          <w:rFonts w:hint="eastAsia"/>
        </w:rPr>
      </w:pPr>
      <w:r>
        <w:rPr>
          <w:rFonts w:hint="eastAsia"/>
        </w:rPr>
        <w:t>The whole world is guilty.</w:t>
      </w:r>
    </w:p>
    <w:p w14:paraId="385431AD">
      <w:pPr>
        <w:spacing w:after="314" w:line="271" w:lineRule="auto"/>
        <w:ind w:right="1"/>
        <w:rPr>
          <w:rFonts w:hint="eastAsia"/>
        </w:rPr>
      </w:pPr>
      <w:r>
        <w:rPr>
          <w:rFonts w:hint="eastAsia"/>
        </w:rPr>
        <w:t>全世界都有罪。</w:t>
      </w:r>
    </w:p>
    <w:p w14:paraId="6EF4BC8E">
      <w:pPr>
        <w:spacing w:after="314" w:line="271" w:lineRule="auto"/>
        <w:ind w:right="1"/>
        <w:rPr>
          <w:rFonts w:hint="eastAsia"/>
        </w:rPr>
      </w:pPr>
    </w:p>
    <w:p w14:paraId="2C693871">
      <w:pPr>
        <w:spacing w:after="314" w:line="271" w:lineRule="auto"/>
        <w:ind w:right="1"/>
        <w:rPr>
          <w:rFonts w:hint="eastAsia"/>
        </w:rPr>
      </w:pPr>
      <w:r>
        <w:rPr>
          <w:rFonts w:hint="eastAsia"/>
        </w:rPr>
        <w:t>Why then, if there is any good thing in them; any good part in their substance, or any good affection of their substance, it ought to be excepted: or else this part, etc. has an answer for God.</w:t>
      </w:r>
    </w:p>
    <w:p w14:paraId="4FD4EB89">
      <w:pPr>
        <w:spacing w:after="314" w:line="271" w:lineRule="auto"/>
        <w:ind w:right="1"/>
        <w:rPr>
          <w:rFonts w:hint="eastAsia"/>
        </w:rPr>
      </w:pPr>
      <w:r>
        <w:rPr>
          <w:rFonts w:hint="eastAsia"/>
        </w:rPr>
        <w:t>那么，如果他们里面有任何好的东西；他们实质中有任何好的部分，或他们实质的任何好的情感，它就应当被除外：否则这一部分等等，就对上帝有答案了。</w:t>
      </w:r>
    </w:p>
    <w:p w14:paraId="289AAA7C">
      <w:pPr>
        <w:spacing w:after="314" w:line="271" w:lineRule="auto"/>
        <w:ind w:right="1"/>
        <w:rPr>
          <w:rFonts w:hint="eastAsia"/>
        </w:rPr>
      </w:pPr>
    </w:p>
    <w:p w14:paraId="2B650ED3">
      <w:pPr>
        <w:spacing w:after="314" w:line="271" w:lineRule="auto"/>
        <w:ind w:right="1"/>
        <w:rPr>
          <w:rFonts w:hint="eastAsia"/>
        </w:rPr>
      </w:pPr>
      <w:r>
        <w:rPr>
          <w:rFonts w:hint="eastAsia"/>
        </w:rPr>
        <w:t>But why may they not have abused this good part?</w:t>
      </w:r>
    </w:p>
    <w:p w14:paraId="0FF076E7">
      <w:pPr>
        <w:spacing w:after="314" w:line="271" w:lineRule="auto"/>
        <w:ind w:right="1"/>
        <w:rPr>
          <w:rFonts w:hint="eastAsia"/>
        </w:rPr>
      </w:pPr>
      <w:r>
        <w:rPr>
          <w:rFonts w:hint="eastAsia"/>
        </w:rPr>
        <w:t>但他们为何不可能滥用了这好的部分呢？</w:t>
      </w:r>
    </w:p>
    <w:p w14:paraId="1FD4CC46">
      <w:pPr>
        <w:spacing w:after="314" w:line="271" w:lineRule="auto"/>
        <w:ind w:right="1"/>
        <w:rPr>
          <w:rFonts w:hint="eastAsia"/>
        </w:rPr>
      </w:pPr>
    </w:p>
    <w:p w14:paraId="1CBFD1DD">
      <w:pPr>
        <w:spacing w:after="314" w:line="271" w:lineRule="auto"/>
        <w:ind w:right="1"/>
        <w:rPr>
          <w:rFonts w:hint="eastAsia"/>
        </w:rPr>
      </w:pPr>
      <w:r>
        <w:rPr>
          <w:rFonts w:hint="eastAsia"/>
        </w:rPr>
        <w:t>The testimony is against their spirit and conduct.</w:t>
      </w:r>
    </w:p>
    <w:p w14:paraId="7DCE9C7B">
      <w:pPr>
        <w:spacing w:after="314" w:line="271" w:lineRule="auto"/>
        <w:ind w:right="1"/>
        <w:rPr>
          <w:rFonts w:hint="eastAsia"/>
        </w:rPr>
      </w:pPr>
      <w:r>
        <w:rPr>
          <w:rFonts w:hint="eastAsia"/>
        </w:rPr>
        <w:t>见证是反对他们的精神和行为。</w:t>
      </w:r>
    </w:p>
    <w:p w14:paraId="710E8305">
      <w:pPr>
        <w:spacing w:after="314" w:line="271" w:lineRule="auto"/>
        <w:ind w:right="1"/>
        <w:rPr>
          <w:rFonts w:hint="eastAsia"/>
        </w:rPr>
      </w:pPr>
    </w:p>
    <w:p w14:paraId="478B44FC">
      <w:pPr>
        <w:spacing w:after="314" w:line="271" w:lineRule="auto"/>
        <w:ind w:right="1"/>
        <w:rPr>
          <w:rFonts w:hint="eastAsia"/>
        </w:rPr>
      </w:pPr>
      <w:r>
        <w:rPr>
          <w:rFonts w:hint="eastAsia"/>
        </w:rPr>
        <w:t>By inference, their whole substance and all its affections must be bad; but this is not asserted.</w:t>
      </w:r>
    </w:p>
    <w:p w14:paraId="321700E2">
      <w:pPr>
        <w:spacing w:after="314" w:line="271" w:lineRule="auto"/>
        <w:ind w:right="1"/>
        <w:rPr>
          <w:rFonts w:hint="eastAsia"/>
        </w:rPr>
      </w:pPr>
      <w:r>
        <w:rPr>
          <w:rFonts w:hint="eastAsia"/>
        </w:rPr>
        <w:t>通过推论，他们整个的实质及其所有的情感都必定是坏的；但这并未被断言。</w:t>
      </w:r>
    </w:p>
    <w:p w14:paraId="0128DE2F">
      <w:pPr>
        <w:spacing w:after="314" w:line="271" w:lineRule="auto"/>
        <w:ind w:right="1"/>
        <w:rPr>
          <w:rFonts w:hint="eastAsia"/>
        </w:rPr>
      </w:pPr>
    </w:p>
    <w:p w14:paraId="26DC0C8F">
      <w:pPr>
        <w:spacing w:after="314" w:line="271" w:lineRule="auto"/>
        <w:ind w:right="1"/>
        <w:rPr>
          <w:rFonts w:hint="eastAsia"/>
        </w:rPr>
      </w:pPr>
      <w:r>
        <w:rPr>
          <w:rFonts w:hint="eastAsia"/>
        </w:rPr>
        <w:t>Just so, in the last section; 'Man does not seek after God' is the same as saying, 'Man cannot seek after God,' which he proves by argument and inference.</w:t>
      </w:r>
    </w:p>
    <w:p w14:paraId="1E5CD5E7">
      <w:pPr>
        <w:spacing w:after="314" w:line="271" w:lineRule="auto"/>
        <w:ind w:right="1"/>
        <w:rPr>
          <w:rFonts w:hint="eastAsia"/>
        </w:rPr>
      </w:pPr>
      <w:r>
        <w:rPr>
          <w:rFonts w:hint="eastAsia"/>
        </w:rPr>
        <w:t>同样，在上一节中；‘没有人寻求神’就等于说‘没有人能寻求神’，他用论证和推论来证明这一点。</w:t>
      </w:r>
    </w:p>
    <w:p w14:paraId="48A79C4F">
      <w:pPr>
        <w:spacing w:after="314" w:line="271" w:lineRule="auto"/>
        <w:ind w:right="1"/>
        <w:rPr>
          <w:rFonts w:hint="eastAsia"/>
        </w:rPr>
      </w:pPr>
    </w:p>
    <w:p w14:paraId="765A1D11">
      <w:pPr>
        <w:spacing w:after="314" w:line="271" w:lineRule="auto"/>
        <w:ind w:right="1"/>
        <w:rPr>
          <w:rFonts w:hint="eastAsia"/>
        </w:rPr>
      </w:pPr>
      <w:r>
        <w:rPr>
          <w:rFonts w:hint="eastAsia"/>
        </w:rPr>
        <w:t>[←703]</w:t>
      </w:r>
    </w:p>
    <w:p w14:paraId="359634CF">
      <w:pPr>
        <w:spacing w:after="314" w:line="271" w:lineRule="auto"/>
        <w:ind w:right="1"/>
        <w:rPr>
          <w:rFonts w:hint="eastAsia"/>
        </w:rPr>
      </w:pPr>
      <w:r>
        <w:rPr>
          <w:rFonts w:hint="eastAsia"/>
        </w:rPr>
        <w:t>Luther misapprehends the condemnation here pronounced by the Apostle.</w:t>
      </w:r>
    </w:p>
    <w:p w14:paraId="50A4BA3E">
      <w:pPr>
        <w:spacing w:after="314" w:line="271" w:lineRule="auto"/>
        <w:ind w:right="1"/>
        <w:rPr>
          <w:rFonts w:hint="eastAsia"/>
        </w:rPr>
      </w:pPr>
      <w:r>
        <w:rPr>
          <w:rFonts w:hint="eastAsia"/>
        </w:rPr>
        <w:t>路德误解了使徒在此处宣告的定罪。</w:t>
      </w:r>
    </w:p>
    <w:p w14:paraId="5B2F5060">
      <w:pPr>
        <w:spacing w:after="314" w:line="271" w:lineRule="auto"/>
        <w:ind w:right="1"/>
        <w:rPr>
          <w:rFonts w:hint="eastAsia"/>
        </w:rPr>
      </w:pPr>
    </w:p>
    <w:p w14:paraId="1B46DEA4">
      <w:pPr>
        <w:spacing w:after="314" w:line="271" w:lineRule="auto"/>
        <w:ind w:right="1"/>
        <w:rPr>
          <w:rFonts w:hint="eastAsia"/>
        </w:rPr>
      </w:pPr>
      <w:r>
        <w:rPr>
          <w:rFonts w:hint="eastAsia"/>
        </w:rPr>
        <w:t>It is not that the works of the law are evil; or that the works of men, so far as they are a fulfilment of it, are evil; but that they do not really perform these works.</w:t>
      </w:r>
    </w:p>
    <w:p w14:paraId="0A440DD6">
      <w:pPr>
        <w:spacing w:after="314" w:line="271" w:lineRule="auto"/>
        <w:ind w:right="1"/>
        <w:rPr>
          <w:rFonts w:hint="eastAsia"/>
        </w:rPr>
      </w:pPr>
      <w:r>
        <w:rPr>
          <w:rFonts w:hint="eastAsia"/>
        </w:rPr>
        <w:t>不是说律法的行为是恶的；或人的行为，就其为律法的成全而言，是恶的；而是说他们没有真正行这些行为。</w:t>
      </w:r>
    </w:p>
    <w:p w14:paraId="05C0FCF5">
      <w:pPr>
        <w:spacing w:after="314" w:line="271" w:lineRule="auto"/>
        <w:ind w:right="1"/>
        <w:rPr>
          <w:rFonts w:hint="eastAsia"/>
        </w:rPr>
      </w:pPr>
    </w:p>
    <w:p w14:paraId="793AF3CD">
      <w:pPr>
        <w:spacing w:after="314" w:line="271" w:lineRule="auto"/>
        <w:ind w:right="1"/>
        <w:rPr>
          <w:rFonts w:hint="eastAsia"/>
        </w:rPr>
      </w:pPr>
      <w:r>
        <w:rPr>
          <w:rFonts w:hint="eastAsia"/>
        </w:rPr>
        <w:t>If they really performed these works, such testimonies as those above would not have been borne against them.</w:t>
      </w:r>
    </w:p>
    <w:p w14:paraId="74E79221">
      <w:pPr>
        <w:spacing w:after="314" w:line="271" w:lineRule="auto"/>
        <w:ind w:right="1"/>
        <w:rPr>
          <w:rFonts w:hint="eastAsia"/>
        </w:rPr>
      </w:pPr>
      <w:r>
        <w:rPr>
          <w:rFonts w:hint="eastAsia"/>
        </w:rPr>
        <w:t>如果他们真行了这些行为，上面那些见证就不会是针对他们的。</w:t>
      </w:r>
    </w:p>
    <w:p w14:paraId="74188E23">
      <w:pPr>
        <w:spacing w:after="314" w:line="271" w:lineRule="auto"/>
        <w:ind w:right="1"/>
        <w:rPr>
          <w:rFonts w:hint="eastAsia"/>
        </w:rPr>
      </w:pPr>
    </w:p>
    <w:p w14:paraId="7CDC67FA">
      <w:pPr>
        <w:spacing w:after="314" w:line="271" w:lineRule="auto"/>
        <w:ind w:right="1"/>
        <w:rPr>
          <w:rFonts w:hint="eastAsia"/>
        </w:rPr>
      </w:pPr>
      <w:r>
        <w:rPr>
          <w:rFonts w:hint="eastAsia"/>
        </w:rPr>
        <w:t>The fact that such testimonies have been borne (which he has shown to be designed especially for them) proves that they are not keepers of the law but the breakers of it; and as breakers, not as keepers, they are condemned by it.</w:t>
      </w:r>
    </w:p>
    <w:p w14:paraId="6FDD3E03">
      <w:pPr>
        <w:spacing w:after="314" w:line="271" w:lineRule="auto"/>
        <w:ind w:right="1"/>
        <w:rPr>
          <w:rFonts w:hint="eastAsia"/>
        </w:rPr>
      </w:pPr>
      <w:r>
        <w:rPr>
          <w:rFonts w:hint="eastAsia"/>
        </w:rPr>
        <w:t>有这样的见证（他已表明是特别为他们设计的）这一事实，证明了他们不是守律法的人，而是违背律法的人；并且作为违背者，而非遵守者，他们被律法定罪。</w:t>
      </w:r>
    </w:p>
    <w:p w14:paraId="665B072A">
      <w:pPr>
        <w:spacing w:after="314" w:line="271" w:lineRule="auto"/>
        <w:ind w:right="1"/>
        <w:rPr>
          <w:rFonts w:hint="eastAsia"/>
        </w:rPr>
      </w:pPr>
    </w:p>
    <w:p w14:paraId="7A7D7550">
      <w:pPr>
        <w:spacing w:after="314" w:line="271" w:lineRule="auto"/>
        <w:ind w:right="1"/>
        <w:rPr>
          <w:rFonts w:hint="eastAsia"/>
        </w:rPr>
      </w:pPr>
      <w:r>
        <w:rPr>
          <w:rFonts w:hint="eastAsia"/>
        </w:rPr>
        <w:t>— Luther is again in error about the word 'flesh.'</w:t>
      </w:r>
    </w:p>
    <w:p w14:paraId="68E0A9C8">
      <w:pPr>
        <w:spacing w:after="314" w:line="271" w:lineRule="auto"/>
        <w:ind w:right="1"/>
        <w:rPr>
          <w:rFonts w:hint="eastAsia"/>
        </w:rPr>
      </w:pPr>
      <w:r>
        <w:rPr>
          <w:rFonts w:hint="eastAsia"/>
        </w:rPr>
        <w:t>——路德再次对‘肉体’一词产生了错误。</w:t>
      </w:r>
    </w:p>
    <w:p w14:paraId="3CA84756">
      <w:pPr>
        <w:spacing w:after="314" w:line="271" w:lineRule="auto"/>
        <w:ind w:right="1"/>
        <w:rPr>
          <w:rFonts w:hint="eastAsia"/>
        </w:rPr>
      </w:pPr>
    </w:p>
    <w:p w14:paraId="5EEBBE5E">
      <w:pPr>
        <w:spacing w:after="314" w:line="271" w:lineRule="auto"/>
        <w:ind w:right="1"/>
        <w:rPr>
          <w:rFonts w:hint="eastAsia"/>
        </w:rPr>
      </w:pPr>
      <w:r>
        <w:rPr>
          <w:rFonts w:hint="eastAsia"/>
        </w:rPr>
        <w:t>It is not sinful affection here, any more than in the former instances: it is a name for the human species; 'no flesh' is 'no human being.'</w:t>
      </w:r>
    </w:p>
    <w:p w14:paraId="7ED53813">
      <w:pPr>
        <w:spacing w:after="314" w:line="271" w:lineRule="auto"/>
        <w:ind w:right="1"/>
        <w:rPr>
          <w:rFonts w:hint="eastAsia"/>
        </w:rPr>
      </w:pPr>
      <w:r>
        <w:rPr>
          <w:rFonts w:hint="eastAsia"/>
        </w:rPr>
        <w:t>在这里，它并非指有罪的情感，正如在前面的例子中一样：它是人类的名称；‘没有一个有血气的’就是‘没有一个人’。</w:t>
      </w:r>
    </w:p>
    <w:p w14:paraId="7FF7007E">
      <w:pPr>
        <w:spacing w:after="314" w:line="271" w:lineRule="auto"/>
        <w:ind w:right="1"/>
        <w:rPr>
          <w:rFonts w:hint="eastAsia"/>
        </w:rPr>
      </w:pPr>
    </w:p>
    <w:p w14:paraId="7CBBD474">
      <w:pPr>
        <w:spacing w:after="314" w:line="271" w:lineRule="auto"/>
        <w:ind w:right="1"/>
        <w:rPr>
          <w:rFonts w:hint="eastAsia"/>
        </w:rPr>
      </w:pPr>
      <w:r>
        <w:rPr>
          <w:rFonts w:hint="eastAsia"/>
        </w:rPr>
        <w:t>The argument, however, is not shaken.</w:t>
      </w:r>
    </w:p>
    <w:p w14:paraId="68430262">
      <w:pPr>
        <w:spacing w:after="314" w:line="271" w:lineRule="auto"/>
        <w:ind w:right="1"/>
        <w:rPr>
          <w:rFonts w:hint="eastAsia"/>
        </w:rPr>
      </w:pPr>
      <w:r>
        <w:rPr>
          <w:rFonts w:hint="eastAsia"/>
        </w:rPr>
        <w:t>然而，论点并未动摇。</w:t>
      </w:r>
    </w:p>
    <w:p w14:paraId="513ED154">
      <w:pPr>
        <w:spacing w:after="314" w:line="271" w:lineRule="auto"/>
        <w:ind w:right="1"/>
        <w:rPr>
          <w:rFonts w:hint="eastAsia"/>
        </w:rPr>
      </w:pPr>
    </w:p>
    <w:p w14:paraId="4AB60F80">
      <w:pPr>
        <w:spacing w:after="314" w:line="271" w:lineRule="auto"/>
        <w:ind w:right="1"/>
        <w:rPr>
          <w:rFonts w:hint="eastAsia"/>
        </w:rPr>
      </w:pPr>
      <w:r>
        <w:rPr>
          <w:rFonts w:hint="eastAsia"/>
        </w:rPr>
        <w:t>If the deeds of the law are ever so good, but man and Freewill, instead of attaining to them, are condemned by them; what is man, and what is Freewill?</w:t>
      </w:r>
    </w:p>
    <w:p w14:paraId="471BC28F">
      <w:pPr>
        <w:spacing w:after="314" w:line="271" w:lineRule="auto"/>
        <w:ind w:right="1"/>
        <w:rPr>
          <w:rFonts w:hint="eastAsia"/>
        </w:rPr>
      </w:pPr>
      <w:r>
        <w:rPr>
          <w:rFonts w:hint="eastAsia"/>
        </w:rPr>
        <w:t>如果律法的行为是何等的好，但人和自由意志，非但没有达到它们，反而被它们定罪；那么人是什么，自由意志又是什么？</w:t>
      </w:r>
    </w:p>
    <w:p w14:paraId="4A684F41">
      <w:pPr>
        <w:spacing w:after="314" w:line="271" w:lineRule="auto"/>
        <w:ind w:right="1"/>
        <w:rPr>
          <w:rFonts w:hint="eastAsia"/>
        </w:rPr>
      </w:pPr>
    </w:p>
    <w:p w14:paraId="074B8A43">
      <w:pPr>
        <w:spacing w:after="314" w:line="271" w:lineRule="auto"/>
        <w:ind w:right="1"/>
        <w:rPr>
          <w:rFonts w:hint="eastAsia"/>
        </w:rPr>
      </w:pPr>
      <w:r>
        <w:rPr>
          <w:rFonts w:hint="eastAsia"/>
        </w:rPr>
        <w:t>[←704]</w:t>
      </w:r>
    </w:p>
    <w:p w14:paraId="5487AAFE">
      <w:pPr>
        <w:spacing w:after="314" w:line="271" w:lineRule="auto"/>
        <w:ind w:right="1"/>
        <w:rPr>
          <w:rFonts w:hint="eastAsia"/>
        </w:rPr>
      </w:pPr>
      <w:r>
        <w:rPr>
          <w:rFonts w:hint="eastAsia"/>
        </w:rPr>
        <w:t>I say, to the Jews only; (see above, Sect. 2. note c , and Sect. 7. note p) though Luther would have it apply to both.</w:t>
      </w:r>
    </w:p>
    <w:p w14:paraId="3A672ED6">
      <w:pPr>
        <w:spacing w:after="314" w:line="271" w:lineRule="auto"/>
        <w:ind w:right="1"/>
        <w:rPr>
          <w:rFonts w:hint="eastAsia"/>
        </w:rPr>
      </w:pPr>
      <w:r>
        <w:rPr>
          <w:rFonts w:hint="eastAsia"/>
        </w:rPr>
        <w:t>我说，只对犹太人；（见上文，第2节，注释c，及第7节，注释p）尽管路德希望它适用于两者。</w:t>
      </w:r>
    </w:p>
    <w:p w14:paraId="047C9AA3">
      <w:pPr>
        <w:spacing w:after="314" w:line="271" w:lineRule="auto"/>
        <w:ind w:right="1"/>
        <w:rPr>
          <w:rFonts w:hint="eastAsia"/>
        </w:rPr>
      </w:pPr>
    </w:p>
    <w:p w14:paraId="5C5C4EC1">
      <w:pPr>
        <w:spacing w:after="314" w:line="271" w:lineRule="auto"/>
        <w:ind w:right="1"/>
        <w:rPr>
          <w:rFonts w:hint="eastAsia"/>
        </w:rPr>
      </w:pPr>
      <w:r>
        <w:rPr>
          <w:rFonts w:hint="eastAsia"/>
        </w:rPr>
        <w:t>Clearly, however, both did not have it in the same form; and the Jew had the ceremonial, which the Gentile confessedly did not.</w:t>
      </w:r>
    </w:p>
    <w:p w14:paraId="59A2C3D7">
      <w:pPr>
        <w:spacing w:after="314" w:line="271" w:lineRule="auto"/>
        <w:ind w:right="1"/>
        <w:rPr>
          <w:rFonts w:hint="eastAsia"/>
        </w:rPr>
      </w:pPr>
      <w:r>
        <w:rPr>
          <w:rFonts w:hint="eastAsia"/>
        </w:rPr>
        <w:t>然而，很明显，两者拥有的形式不同；犹太人有礼仪律，而外邦人公认没有。</w:t>
      </w:r>
    </w:p>
    <w:p w14:paraId="21F68033">
      <w:pPr>
        <w:spacing w:after="314" w:line="271" w:lineRule="auto"/>
        <w:ind w:right="1"/>
        <w:rPr>
          <w:rFonts w:hint="eastAsia"/>
        </w:rPr>
      </w:pPr>
    </w:p>
    <w:p w14:paraId="1A69DDB3">
      <w:pPr>
        <w:spacing w:after="314" w:line="271" w:lineRule="auto"/>
        <w:ind w:right="1"/>
        <w:rPr>
          <w:rFonts w:hint="eastAsia"/>
        </w:rPr>
      </w:pPr>
      <w:r>
        <w:rPr>
          <w:rFonts w:hint="eastAsia"/>
        </w:rPr>
        <w:t>It was necessary to Luther's argument, therefore that he should mark the distinction.</w:t>
      </w:r>
    </w:p>
    <w:p w14:paraId="44AFAE45">
      <w:pPr>
        <w:spacing w:after="314" w:line="271" w:lineRule="auto"/>
        <w:ind w:right="1"/>
        <w:rPr>
          <w:rFonts w:hint="eastAsia"/>
        </w:rPr>
      </w:pPr>
      <w:r>
        <w:rPr>
          <w:rFonts w:hint="eastAsia"/>
        </w:rPr>
        <w:t>因此，路德的论证有必要标明这一区别。</w:t>
      </w:r>
    </w:p>
    <w:p w14:paraId="6EB9ADD8">
      <w:pPr>
        <w:spacing w:after="314" w:line="271" w:lineRule="auto"/>
        <w:ind w:right="1"/>
        <w:rPr>
          <w:rFonts w:hint="eastAsia"/>
        </w:rPr>
      </w:pPr>
    </w:p>
    <w:p w14:paraId="3C78C956">
      <w:pPr>
        <w:spacing w:after="314" w:line="271" w:lineRule="auto"/>
        <w:ind w:right="1"/>
        <w:rPr>
          <w:rFonts w:hint="eastAsia"/>
        </w:rPr>
      </w:pPr>
      <w:r>
        <w:rPr>
          <w:rFonts w:hint="eastAsia"/>
        </w:rPr>
        <w:t>He goes on, "Nor had this been abrogated."</w:t>
      </w:r>
    </w:p>
    <w:p w14:paraId="30C61A84">
      <w:pPr>
        <w:spacing w:after="314" w:line="271" w:lineRule="auto"/>
        <w:ind w:right="1"/>
        <w:rPr>
          <w:rFonts w:hint="eastAsia"/>
        </w:rPr>
      </w:pPr>
      <w:r>
        <w:rPr>
          <w:rFonts w:hint="eastAsia"/>
        </w:rPr>
        <w:t>他接着说，“这也没有被废除。”</w:t>
      </w:r>
    </w:p>
    <w:p w14:paraId="70A7DF5D">
      <w:pPr>
        <w:spacing w:after="314" w:line="271" w:lineRule="auto"/>
        <w:ind w:right="1"/>
        <w:rPr>
          <w:rFonts w:hint="eastAsia"/>
        </w:rPr>
      </w:pPr>
    </w:p>
    <w:p w14:paraId="5CF9B223">
      <w:pPr>
        <w:spacing w:after="314" w:line="271" w:lineRule="auto"/>
        <w:ind w:right="1"/>
        <w:rPr>
          <w:rFonts w:hint="eastAsia"/>
        </w:rPr>
      </w:pPr>
      <w:r>
        <w:rPr>
          <w:rFonts w:hint="eastAsia"/>
        </w:rPr>
        <w:t>[←705]</w:t>
      </w:r>
    </w:p>
    <w:p w14:paraId="3E4B0C4A">
      <w:pPr>
        <w:spacing w:after="314" w:line="271" w:lineRule="auto"/>
        <w:ind w:right="1"/>
        <w:rPr>
          <w:rFonts w:hint="eastAsia"/>
        </w:rPr>
      </w:pPr>
      <w:r>
        <w:rPr>
          <w:rFonts w:hint="eastAsia"/>
        </w:rPr>
        <w:t>Regnant: having power and authority.</w:t>
      </w:r>
    </w:p>
    <w:p w14:paraId="48AA0025">
      <w:pPr>
        <w:spacing w:after="314" w:line="271" w:lineRule="auto"/>
        <w:ind w:right="1"/>
        <w:rPr>
          <w:rFonts w:hint="eastAsia"/>
        </w:rPr>
      </w:pPr>
      <w:r>
        <w:rPr>
          <w:rFonts w:hint="eastAsia"/>
        </w:rPr>
        <w:t>Regnant（作王的）：拥有权力和权威。</w:t>
      </w:r>
    </w:p>
    <w:p w14:paraId="109294EC">
      <w:pPr>
        <w:spacing w:after="314" w:line="271" w:lineRule="auto"/>
        <w:ind w:right="1"/>
        <w:rPr>
          <w:rFonts w:hint="eastAsia"/>
        </w:rPr>
      </w:pPr>
    </w:p>
    <w:p w14:paraId="6F2C9823">
      <w:pPr>
        <w:spacing w:after="314" w:line="271" w:lineRule="auto"/>
        <w:ind w:right="1"/>
        <w:rPr>
          <w:rFonts w:hint="eastAsia"/>
        </w:rPr>
      </w:pPr>
      <w:r>
        <w:rPr>
          <w:rFonts w:hint="eastAsia"/>
        </w:rPr>
        <w:t>[←706]</w:t>
      </w:r>
    </w:p>
    <w:p w14:paraId="4EF09D80">
      <w:pPr>
        <w:spacing w:after="314" w:line="271" w:lineRule="auto"/>
        <w:ind w:right="1"/>
        <w:rPr>
          <w:rFonts w:hint="eastAsia"/>
        </w:rPr>
      </w:pPr>
      <w:r>
        <w:rPr>
          <w:rFonts w:hint="eastAsia"/>
        </w:rPr>
        <w:t>The cavil is this: Paul speaks of ceremonial works exclusively.</w:t>
      </w:r>
    </w:p>
    <w:p w14:paraId="5B0E5462">
      <w:pPr>
        <w:spacing w:after="314" w:line="271" w:lineRule="auto"/>
        <w:ind w:right="1"/>
        <w:rPr>
          <w:rFonts w:hint="eastAsia"/>
        </w:rPr>
      </w:pPr>
      <w:r>
        <w:rPr>
          <w:rFonts w:hint="eastAsia"/>
        </w:rPr>
        <w:t>诡辩是这样的：保罗只谈论礼仪律的行为。</w:t>
      </w:r>
    </w:p>
    <w:p w14:paraId="54F17C53">
      <w:pPr>
        <w:spacing w:after="314" w:line="271" w:lineRule="auto"/>
        <w:ind w:right="1"/>
        <w:rPr>
          <w:rFonts w:hint="eastAsia"/>
        </w:rPr>
      </w:pPr>
    </w:p>
    <w:p w14:paraId="5478F307">
      <w:pPr>
        <w:spacing w:after="314" w:line="271" w:lineRule="auto"/>
        <w:ind w:right="1"/>
        <w:rPr>
          <w:rFonts w:hint="eastAsia"/>
        </w:rPr>
      </w:pPr>
      <w:r>
        <w:rPr>
          <w:rFonts w:hint="eastAsia"/>
        </w:rPr>
        <w:t>Luther's answer is, 1. Paul's argument would be defective.</w:t>
      </w:r>
    </w:p>
    <w:p w14:paraId="774B5713">
      <w:pPr>
        <w:spacing w:after="314" w:line="271" w:lineRule="auto"/>
        <w:ind w:right="1"/>
        <w:rPr>
          <w:rFonts w:hint="eastAsia"/>
        </w:rPr>
      </w:pPr>
      <w:r>
        <w:rPr>
          <w:rFonts w:hint="eastAsia"/>
        </w:rPr>
        <w:t>路德的回答是：1. 保罗的论证将是有缺陷的。</w:t>
      </w:r>
    </w:p>
    <w:p w14:paraId="41074921">
      <w:pPr>
        <w:spacing w:after="314" w:line="271" w:lineRule="auto"/>
        <w:ind w:right="1"/>
        <w:rPr>
          <w:rFonts w:hint="eastAsia"/>
        </w:rPr>
      </w:pPr>
    </w:p>
    <w:p w14:paraId="4279D1D2">
      <w:pPr>
        <w:spacing w:after="314" w:line="271" w:lineRule="auto"/>
        <w:ind w:right="1"/>
        <w:rPr>
          <w:rFonts w:hint="eastAsia"/>
        </w:rPr>
      </w:pPr>
      <w:r>
        <w:rPr>
          <w:rFonts w:hint="eastAsia"/>
        </w:rPr>
        <w:t>2. Grace would be a mere trifle.</w:t>
      </w:r>
    </w:p>
    <w:p w14:paraId="2C524E67">
      <w:pPr>
        <w:spacing w:after="314" w:line="271" w:lineRule="auto"/>
        <w:ind w:right="1"/>
        <w:rPr>
          <w:rFonts w:hint="eastAsia"/>
        </w:rPr>
      </w:pPr>
      <w:r>
        <w:rPr>
          <w:rFonts w:hint="eastAsia"/>
        </w:rPr>
        <w:t>2. 恩典将只是一件小事。</w:t>
      </w:r>
    </w:p>
    <w:p w14:paraId="77613F51">
      <w:pPr>
        <w:spacing w:after="314" w:line="271" w:lineRule="auto"/>
        <w:ind w:right="1"/>
        <w:rPr>
          <w:rFonts w:hint="eastAsia"/>
        </w:rPr>
      </w:pPr>
    </w:p>
    <w:p w14:paraId="3CE30315">
      <w:pPr>
        <w:spacing w:after="314" w:line="271" w:lineRule="auto"/>
        <w:ind w:right="1"/>
        <w:rPr>
          <w:rFonts w:hint="eastAsia"/>
        </w:rPr>
      </w:pPr>
      <w:r>
        <w:rPr>
          <w:rFonts w:hint="eastAsia"/>
        </w:rPr>
        <w:t>3. These works have not become deathly.</w:t>
      </w:r>
    </w:p>
    <w:p w14:paraId="56D08542">
      <w:pPr>
        <w:spacing w:after="314" w:line="271" w:lineRule="auto"/>
        <w:ind w:right="1"/>
        <w:rPr>
          <w:rFonts w:hint="eastAsia"/>
        </w:rPr>
      </w:pPr>
      <w:r>
        <w:rPr>
          <w:rFonts w:hint="eastAsia"/>
        </w:rPr>
        <w:t>3. 这些行为并未变得致命。</w:t>
      </w:r>
    </w:p>
    <w:p w14:paraId="68BDEAC8">
      <w:pPr>
        <w:spacing w:after="314" w:line="271" w:lineRule="auto"/>
        <w:ind w:right="1"/>
        <w:rPr>
          <w:rFonts w:hint="eastAsia"/>
        </w:rPr>
      </w:pPr>
    </w:p>
    <w:p w14:paraId="173808B0">
      <w:pPr>
        <w:spacing w:after="314" w:line="271" w:lineRule="auto"/>
        <w:ind w:right="1"/>
        <w:rPr>
          <w:rFonts w:hint="eastAsia"/>
        </w:rPr>
      </w:pPr>
      <w:r>
        <w:rPr>
          <w:rFonts w:hint="eastAsia"/>
        </w:rPr>
        <w:t>4. They were a part of the law requirements meaning as much as the decalogue, and have never been abrogated.</w:t>
      </w:r>
    </w:p>
    <w:p w14:paraId="29AF60FA">
      <w:pPr>
        <w:spacing w:after="314" w:line="271" w:lineRule="auto"/>
        <w:ind w:right="1"/>
        <w:rPr>
          <w:rFonts w:hint="eastAsia"/>
        </w:rPr>
      </w:pPr>
      <w:r>
        <w:rPr>
          <w:rFonts w:hint="eastAsia"/>
        </w:rPr>
        <w:t>4. 它们是律法要求的一部分，其意义与十诫相当，且从未被废除。</w:t>
      </w:r>
    </w:p>
    <w:p w14:paraId="0F041953">
      <w:pPr>
        <w:spacing w:after="314" w:line="271" w:lineRule="auto"/>
        <w:ind w:right="1"/>
        <w:rPr>
          <w:rFonts w:hint="eastAsia"/>
        </w:rPr>
      </w:pPr>
    </w:p>
    <w:p w14:paraId="79613528">
      <w:pPr>
        <w:spacing w:after="314" w:line="271" w:lineRule="auto"/>
        <w:ind w:right="1"/>
        <w:rPr>
          <w:rFonts w:hint="eastAsia"/>
        </w:rPr>
      </w:pPr>
      <w:r>
        <w:rPr>
          <w:rFonts w:hint="eastAsia"/>
        </w:rPr>
        <w:t>5 "When treating the same subject in Galatians 3, he expressly says, 'All things which are written in the book of the law.'</w:t>
      </w:r>
    </w:p>
    <w:p w14:paraId="591C1805">
      <w:pPr>
        <w:spacing w:after="314" w:line="271" w:lineRule="auto"/>
        <w:ind w:right="1"/>
        <w:rPr>
          <w:rFonts w:hint="eastAsia"/>
        </w:rPr>
      </w:pPr>
      <w:r>
        <w:rPr>
          <w:rFonts w:hint="eastAsia"/>
        </w:rPr>
        <w:t>5 “当他在加拉太书第三章处理同一主题时，他明确说：‘凡不常照律法书上所记一切之事去行的，就被咒诅。’”</w:t>
      </w:r>
    </w:p>
    <w:p w14:paraId="6AD1A485">
      <w:pPr>
        <w:spacing w:after="314" w:line="271" w:lineRule="auto"/>
        <w:ind w:right="1"/>
        <w:rPr>
          <w:rFonts w:hint="eastAsia"/>
        </w:rPr>
      </w:pPr>
    </w:p>
    <w:p w14:paraId="48B412EE">
      <w:pPr>
        <w:spacing w:after="314" w:line="271" w:lineRule="auto"/>
        <w:ind w:right="1"/>
        <w:rPr>
          <w:rFonts w:hint="eastAsia"/>
        </w:rPr>
      </w:pPr>
      <w:r>
        <w:rPr>
          <w:rFonts w:hint="eastAsia"/>
        </w:rPr>
        <w:t>The true and short answer to this cavil is that the whole law, ceremonial and moral, is one institution, and Paul makes no exceptions or distinctions.</w:t>
      </w:r>
    </w:p>
    <w:p w14:paraId="2748F8C5">
      <w:pPr>
        <w:spacing w:after="314" w:line="271" w:lineRule="auto"/>
        <w:ind w:right="1"/>
        <w:rPr>
          <w:rFonts w:hint="eastAsia"/>
        </w:rPr>
      </w:pPr>
      <w:r>
        <w:rPr>
          <w:rFonts w:hint="eastAsia"/>
        </w:rPr>
        <w:t>对这个诡辩的真实而简短的回答是，整个律法，无论是礼仪律还是道德律，都是一个制度，保罗没有作任何例外或区分。</w:t>
      </w:r>
    </w:p>
    <w:p w14:paraId="19BCFE79">
      <w:pPr>
        <w:spacing w:after="314" w:line="271" w:lineRule="auto"/>
        <w:ind w:right="1"/>
        <w:rPr>
          <w:rFonts w:hint="eastAsia"/>
        </w:rPr>
      </w:pPr>
    </w:p>
    <w:p w14:paraId="03CDC7AF">
      <w:pPr>
        <w:spacing w:after="314" w:line="271" w:lineRule="auto"/>
        <w:ind w:right="1"/>
        <w:rPr>
          <w:rFonts w:hint="eastAsia"/>
        </w:rPr>
      </w:pPr>
      <w:r>
        <w:rPr>
          <w:rFonts w:hint="eastAsia"/>
        </w:rPr>
        <w:t>Luther goes wide and says many exceptionable things.</w:t>
      </w:r>
    </w:p>
    <w:p w14:paraId="76D21FD1">
      <w:pPr>
        <w:spacing w:after="314" w:line="271" w:lineRule="auto"/>
        <w:ind w:right="1"/>
        <w:rPr>
          <w:rFonts w:hint="eastAsia"/>
        </w:rPr>
      </w:pPr>
      <w:r>
        <w:rPr>
          <w:rFonts w:hint="eastAsia"/>
        </w:rPr>
        <w:t>路德说得太宽泛，也说了许多值得商榷的话。</w:t>
      </w:r>
    </w:p>
    <w:p w14:paraId="7581C24D">
      <w:pPr>
        <w:spacing w:after="314" w:line="271" w:lineRule="auto"/>
        <w:ind w:right="1"/>
        <w:rPr>
          <w:rFonts w:hint="eastAsia"/>
        </w:rPr>
      </w:pPr>
    </w:p>
    <w:p w14:paraId="7B775418">
      <w:pPr>
        <w:spacing w:after="314" w:line="271" w:lineRule="auto"/>
        <w:ind w:right="1"/>
        <w:rPr>
          <w:rFonts w:hint="eastAsia"/>
        </w:rPr>
      </w:pPr>
      <w:r>
        <w:rPr>
          <w:rFonts w:hint="eastAsia"/>
        </w:rPr>
        <w:t>What he says about 'not abrogated,' is ambiguous, inconclusive, and unnecessary.</w:t>
      </w:r>
    </w:p>
    <w:p w14:paraId="7E17F963">
      <w:pPr>
        <w:spacing w:after="314" w:line="271" w:lineRule="auto"/>
        <w:ind w:right="1"/>
        <w:rPr>
          <w:rFonts w:hint="eastAsia"/>
        </w:rPr>
      </w:pPr>
      <w:r>
        <w:rPr>
          <w:rFonts w:hint="eastAsia"/>
        </w:rPr>
        <w:t>他关于‘未被废除’的话是含糊、无定论和不必要的。</w:t>
      </w:r>
    </w:p>
    <w:p w14:paraId="521A4E39">
      <w:pPr>
        <w:spacing w:after="314" w:line="271" w:lineRule="auto"/>
        <w:ind w:right="1"/>
        <w:rPr>
          <w:rFonts w:hint="eastAsia"/>
        </w:rPr>
      </w:pPr>
    </w:p>
    <w:p w14:paraId="15FEB7DC">
      <w:pPr>
        <w:spacing w:after="314" w:line="271" w:lineRule="auto"/>
        <w:ind w:right="1"/>
        <w:rPr>
          <w:rFonts w:hint="eastAsia"/>
        </w:rPr>
      </w:pPr>
      <w:r>
        <w:rPr>
          <w:rFonts w:hint="eastAsia"/>
        </w:rPr>
        <w:t>Does he mean that the law in both its parts is still standing, just as it was?</w:t>
      </w:r>
    </w:p>
    <w:p w14:paraId="506EDD8E">
      <w:pPr>
        <w:spacing w:after="314" w:line="271" w:lineRule="auto"/>
        <w:ind w:right="1"/>
        <w:rPr>
          <w:rFonts w:hint="eastAsia"/>
        </w:rPr>
      </w:pPr>
      <w:r>
        <w:rPr>
          <w:rFonts w:hint="eastAsia"/>
        </w:rPr>
        <w:t>他是否意味着律法的两个部分仍然像以前一样存在？</w:t>
      </w:r>
    </w:p>
    <w:p w14:paraId="5864FAB8">
      <w:pPr>
        <w:spacing w:after="314" w:line="271" w:lineRule="auto"/>
        <w:ind w:right="1"/>
        <w:rPr>
          <w:rFonts w:hint="eastAsia"/>
        </w:rPr>
      </w:pPr>
    </w:p>
    <w:p w14:paraId="01C85F15">
      <w:pPr>
        <w:spacing w:after="314" w:line="271" w:lineRule="auto"/>
        <w:ind w:right="1"/>
        <w:rPr>
          <w:rFonts w:hint="eastAsia"/>
        </w:rPr>
      </w:pPr>
      <w:r>
        <w:rPr>
          <w:rFonts w:hint="eastAsia"/>
        </w:rPr>
        <w:t>Was it the Apostle's place here to say 'not abrogated,' if he considered it so — as he does explicitly in Romans 6, 7; 2Cor 3; Eph 2; Col 2; Gal 4; and 1Tim 1?</w:t>
      </w:r>
    </w:p>
    <w:p w14:paraId="5547620E">
      <w:pPr>
        <w:spacing w:after="314" w:line="271" w:lineRule="auto"/>
        <w:ind w:right="1"/>
        <w:rPr>
          <w:rFonts w:hint="eastAsia"/>
        </w:rPr>
      </w:pPr>
      <w:r>
        <w:rPr>
          <w:rFonts w:hint="eastAsia"/>
        </w:rPr>
        <w:t>如果使徒认为如此——正如他在罗马书6、7章；哥林多后书3章；以弗所书2章；歌罗西书2章；加拉太书4章和提摩太前书1章中明确表示的那样——那么他在此处说‘未被废除’是否合适？</w:t>
      </w:r>
    </w:p>
    <w:p w14:paraId="3869B98D">
      <w:pPr>
        <w:spacing w:after="314" w:line="271" w:lineRule="auto"/>
        <w:ind w:right="1"/>
        <w:rPr>
          <w:rFonts w:hint="eastAsia"/>
        </w:rPr>
      </w:pPr>
    </w:p>
    <w:p w14:paraId="2D419E73">
      <w:pPr>
        <w:spacing w:after="314" w:line="271" w:lineRule="auto"/>
        <w:ind w:right="1"/>
        <w:rPr>
          <w:rFonts w:hint="eastAsia"/>
        </w:rPr>
      </w:pPr>
      <w:r>
        <w:rPr>
          <w:rFonts w:hint="eastAsia"/>
        </w:rPr>
        <w:t>Is it true that what has been the law is not to be spoken of under the name of the law, unless it be still in force and reigning?</w:t>
      </w:r>
    </w:p>
    <w:p w14:paraId="1E4F00AF">
      <w:pPr>
        <w:spacing w:after="314" w:line="271" w:lineRule="auto"/>
        <w:ind w:right="1"/>
        <w:rPr>
          <w:rFonts w:hint="eastAsia"/>
        </w:rPr>
      </w:pPr>
      <w:r>
        <w:rPr>
          <w:rFonts w:hint="eastAsia"/>
        </w:rPr>
        <w:t>难道曾经是律法的，除非它仍在生效并作王，否则就不能以律法之名来谈论它吗？</w:t>
      </w:r>
    </w:p>
    <w:p w14:paraId="373E010D">
      <w:pPr>
        <w:spacing w:after="314" w:line="271" w:lineRule="auto"/>
        <w:ind w:right="1"/>
        <w:rPr>
          <w:rFonts w:hint="eastAsia"/>
        </w:rPr>
      </w:pPr>
    </w:p>
    <w:p w14:paraId="3845232F">
      <w:pPr>
        <w:spacing w:after="314" w:line="271" w:lineRule="auto"/>
        <w:ind w:right="1"/>
        <w:rPr>
          <w:rFonts w:hint="eastAsia"/>
        </w:rPr>
      </w:pPr>
      <w:r>
        <w:rPr>
          <w:rFonts w:hint="eastAsia"/>
        </w:rPr>
        <w:t>Did the Jews, to whom this argument is addressed — I say 'only,' he says 'firstly' (see last note) — require any assertion of its authority?</w:t>
      </w:r>
    </w:p>
    <w:p w14:paraId="11B7B891">
      <w:pPr>
        <w:spacing w:after="314" w:line="271" w:lineRule="auto"/>
        <w:ind w:right="1"/>
        <w:rPr>
          <w:rFonts w:hint="eastAsia"/>
        </w:rPr>
      </w:pPr>
      <w:r>
        <w:rPr>
          <w:rFonts w:hint="eastAsia"/>
        </w:rPr>
        <w:t>这个论证所针对的犹太人——我说‘只’，他说‘首先’（见上一注释）——是否需要任何对其权威的断言？</w:t>
      </w:r>
    </w:p>
    <w:p w14:paraId="65E48942">
      <w:pPr>
        <w:spacing w:after="314" w:line="271" w:lineRule="auto"/>
        <w:ind w:right="1"/>
        <w:rPr>
          <w:rFonts w:hint="eastAsia"/>
        </w:rPr>
      </w:pPr>
    </w:p>
    <w:p w14:paraId="063AB1F3">
      <w:pPr>
        <w:spacing w:after="314" w:line="271" w:lineRule="auto"/>
        <w:ind w:right="1"/>
        <w:rPr>
          <w:rFonts w:hint="eastAsia"/>
        </w:rPr>
      </w:pPr>
      <w:r>
        <w:rPr>
          <w:rFonts w:hint="eastAsia"/>
        </w:rPr>
        <w:t>What he says to reconcile the apparent discrepancy between Paul and Moses, which forms the basis of his interpretation and position here, he says under a misapprehension of both Paul's and Moses' meaning, and says unwisely and untruly.</w:t>
      </w:r>
    </w:p>
    <w:p w14:paraId="56E49FC7">
      <w:pPr>
        <w:spacing w:after="314" w:line="271" w:lineRule="auto"/>
        <w:ind w:right="1"/>
        <w:rPr>
          <w:rFonts w:hint="eastAsia"/>
        </w:rPr>
      </w:pPr>
      <w:r>
        <w:rPr>
          <w:rFonts w:hint="eastAsia"/>
        </w:rPr>
        <w:t>他为调和保罗与摩西之间明显的差异所说的话——这构成了他在此处解释和立场的基础——是在对保罗和摩西的意义都误解的情况下说的，并且说得不明智也不真实。</w:t>
      </w:r>
    </w:p>
    <w:p w14:paraId="282F056D">
      <w:pPr>
        <w:spacing w:after="314" w:line="271" w:lineRule="auto"/>
        <w:ind w:right="1"/>
        <w:rPr>
          <w:rFonts w:hint="eastAsia"/>
        </w:rPr>
      </w:pPr>
    </w:p>
    <w:p w14:paraId="0296EFD6">
      <w:pPr>
        <w:spacing w:after="314" w:line="271" w:lineRule="auto"/>
        <w:ind w:right="1"/>
        <w:rPr>
          <w:rFonts w:hint="eastAsia"/>
        </w:rPr>
      </w:pPr>
      <w:r>
        <w:rPr>
          <w:rFonts w:hint="eastAsia"/>
        </w:rPr>
        <w:t>(Compare Deut 27.1-26, with Gal 3.10.)</w:t>
      </w:r>
    </w:p>
    <w:p w14:paraId="62031FB8">
      <w:pPr>
        <w:spacing w:after="314" w:line="271" w:lineRule="auto"/>
        <w:ind w:right="1"/>
        <w:rPr>
          <w:rFonts w:hint="eastAsia"/>
        </w:rPr>
      </w:pPr>
      <w:r>
        <w:rPr>
          <w:rFonts w:hint="eastAsia"/>
        </w:rPr>
        <w:t>（比较申命记27:1-26与加拉太书3:10。）</w:t>
      </w:r>
    </w:p>
    <w:p w14:paraId="5A94091C">
      <w:pPr>
        <w:spacing w:after="314" w:line="271" w:lineRule="auto"/>
        <w:ind w:right="1"/>
        <w:rPr>
          <w:rFonts w:hint="eastAsia"/>
        </w:rPr>
      </w:pPr>
    </w:p>
    <w:p w14:paraId="260FBBB4">
      <w:pPr>
        <w:spacing w:after="314" w:line="271" w:lineRule="auto"/>
        <w:ind w:right="1"/>
        <w:rPr>
          <w:rFonts w:hint="eastAsia"/>
        </w:rPr>
      </w:pPr>
      <w:r>
        <w:rPr>
          <w:rFonts w:hint="eastAsia"/>
        </w:rPr>
        <w:t>Paul does not have it for his object, to condemn as many as are doers of the law, but "as many as are of the works of the law;" that is, all those who are looking for justification, in whole or in part, from their obedience to the law.</w:t>
      </w:r>
    </w:p>
    <w:p w14:paraId="74D0CA1E">
      <w:pPr>
        <w:spacing w:after="314" w:line="271" w:lineRule="auto"/>
        <w:ind w:right="1"/>
        <w:rPr>
          <w:rFonts w:hint="eastAsia"/>
        </w:rPr>
      </w:pPr>
      <w:r>
        <w:rPr>
          <w:rFonts w:hint="eastAsia"/>
        </w:rPr>
        <w:t>保罗的目的不是要定所有行律法之人的罪，而是要定“凡以行律法为本的”人的罪；也就是说，所有那些指望从他们对律法的顺服中，全部或部分地获得称义的人。</w:t>
      </w:r>
    </w:p>
    <w:p w14:paraId="29D523FC">
      <w:pPr>
        <w:spacing w:after="314" w:line="271" w:lineRule="auto"/>
        <w:ind w:right="1"/>
        <w:rPr>
          <w:rFonts w:hint="eastAsia"/>
        </w:rPr>
      </w:pPr>
    </w:p>
    <w:p w14:paraId="4E786D8D">
      <w:pPr>
        <w:spacing w:after="314" w:line="271" w:lineRule="auto"/>
        <w:ind w:right="1"/>
        <w:rPr>
          <w:rFonts w:hint="eastAsia"/>
        </w:rPr>
      </w:pPr>
      <w:r>
        <w:rPr>
          <w:rFonts w:hint="eastAsia"/>
        </w:rPr>
        <w:t>What inconsistency is there between this interdict of Paul's, and Moses' curse, pronounced upon everyone who does not continue in all things?</w:t>
      </w:r>
    </w:p>
    <w:p w14:paraId="373DCF4B">
      <w:pPr>
        <w:spacing w:after="314" w:line="271" w:lineRule="auto"/>
        <w:ind w:right="1"/>
        <w:rPr>
          <w:rFonts w:hint="eastAsia"/>
        </w:rPr>
      </w:pPr>
      <w:r>
        <w:rPr>
          <w:rFonts w:hint="eastAsia"/>
        </w:rPr>
        <w:t>保罗的这一禁令，与摩西对凡不常照着行一切事的人所宣告的咒诅，有何不一致之处？</w:t>
      </w:r>
    </w:p>
    <w:p w14:paraId="0865F1DE">
      <w:pPr>
        <w:spacing w:after="314" w:line="271" w:lineRule="auto"/>
        <w:ind w:right="1"/>
        <w:rPr>
          <w:rFonts w:hint="eastAsia"/>
        </w:rPr>
      </w:pPr>
    </w:p>
    <w:p w14:paraId="086AF028">
      <w:pPr>
        <w:spacing w:after="314" w:line="271" w:lineRule="auto"/>
        <w:ind w:right="1"/>
        <w:rPr>
          <w:rFonts w:hint="eastAsia"/>
        </w:rPr>
      </w:pPr>
      <w:r>
        <w:rPr>
          <w:rFonts w:hint="eastAsia"/>
        </w:rPr>
        <w:t>etc. — Paul neither takes away this curse, nor condemns the fulfiller.</w:t>
      </w:r>
    </w:p>
    <w:p w14:paraId="1598D19D">
      <w:pPr>
        <w:spacing w:after="314" w:line="271" w:lineRule="auto"/>
        <w:ind w:right="1"/>
        <w:rPr>
          <w:rFonts w:hint="eastAsia"/>
        </w:rPr>
      </w:pPr>
      <w:r>
        <w:rPr>
          <w:rFonts w:hint="eastAsia"/>
        </w:rPr>
        <w:t>等等。——保罗既不挪去这咒诅，也不定那成全者的罪。</w:t>
      </w:r>
    </w:p>
    <w:p w14:paraId="1FD98218">
      <w:pPr>
        <w:spacing w:after="314" w:line="271" w:lineRule="auto"/>
        <w:ind w:right="1"/>
        <w:rPr>
          <w:rFonts w:hint="eastAsia"/>
        </w:rPr>
      </w:pPr>
    </w:p>
    <w:p w14:paraId="7ADC8B0E">
      <w:pPr>
        <w:spacing w:after="314" w:line="271" w:lineRule="auto"/>
        <w:ind w:right="1"/>
        <w:rPr>
          <w:rFonts w:hint="eastAsia"/>
        </w:rPr>
      </w:pPr>
      <w:r>
        <w:rPr>
          <w:rFonts w:hint="eastAsia"/>
        </w:rPr>
        <w:t>He condemns the attempt to fulfil, not because it succeeds, but because it fails, and must ever fail.</w:t>
      </w:r>
    </w:p>
    <w:p w14:paraId="3C903892">
      <w:pPr>
        <w:spacing w:after="314" w:line="271" w:lineRule="auto"/>
        <w:ind w:right="1"/>
        <w:rPr>
          <w:rFonts w:hint="eastAsia"/>
        </w:rPr>
      </w:pPr>
      <w:r>
        <w:rPr>
          <w:rFonts w:hint="eastAsia"/>
        </w:rPr>
        <w:t>他谴责那试图成全的努力，不是因为它成功了，而是因为它失败了，并且必然会失败。</w:t>
      </w:r>
    </w:p>
    <w:p w14:paraId="4E713CCB">
      <w:pPr>
        <w:spacing w:after="314" w:line="271" w:lineRule="auto"/>
        <w:ind w:right="1"/>
        <w:rPr>
          <w:rFonts w:hint="eastAsia"/>
        </w:rPr>
      </w:pPr>
    </w:p>
    <w:p w14:paraId="1536FAA5">
      <w:pPr>
        <w:spacing w:after="314" w:line="271" w:lineRule="auto"/>
        <w:ind w:right="1"/>
        <w:rPr>
          <w:rFonts w:hint="eastAsia"/>
        </w:rPr>
      </w:pPr>
      <w:r>
        <w:rPr>
          <w:rFonts w:hint="eastAsia"/>
        </w:rPr>
        <w:t>— 'They both require the Spirit in their performer: Moses' cursed does not continue, because he does not have the Spirit; Paul's cursed is not justified, because he does the works without the Spirit.'</w:t>
      </w:r>
    </w:p>
    <w:p w14:paraId="734002E1">
      <w:pPr>
        <w:spacing w:after="314" w:line="271" w:lineRule="auto"/>
        <w:ind w:right="1"/>
        <w:rPr>
          <w:rFonts w:hint="eastAsia"/>
        </w:rPr>
      </w:pPr>
      <w:r>
        <w:rPr>
          <w:rFonts w:hint="eastAsia"/>
        </w:rPr>
        <w:t>——‘两者都要求其执行者有圣灵：摩西所咒诅的不继续，因为他没有圣灵；保罗所咒诅的不被称义，因为他没有圣灵而行律法。’</w:t>
      </w:r>
    </w:p>
    <w:p w14:paraId="26074BD5">
      <w:pPr>
        <w:spacing w:after="314" w:line="271" w:lineRule="auto"/>
        <w:ind w:right="1"/>
        <w:rPr>
          <w:rFonts w:hint="eastAsia"/>
        </w:rPr>
      </w:pPr>
    </w:p>
    <w:p w14:paraId="5C48C7D2">
      <w:pPr>
        <w:spacing w:after="314" w:line="271" w:lineRule="auto"/>
        <w:ind w:right="1"/>
        <w:rPr>
          <w:rFonts w:hint="eastAsia"/>
        </w:rPr>
      </w:pPr>
      <w:r>
        <w:rPr>
          <w:rFonts w:hint="eastAsia"/>
        </w:rPr>
        <w:t>Now, there is no consideration about either power or motive, in either.</w:t>
      </w:r>
    </w:p>
    <w:p w14:paraId="49A44BDB">
      <w:pPr>
        <w:spacing w:after="314" w:line="271" w:lineRule="auto"/>
        <w:ind w:right="1"/>
        <w:rPr>
          <w:rFonts w:hint="eastAsia"/>
        </w:rPr>
      </w:pPr>
      <w:r>
        <w:rPr>
          <w:rFonts w:hint="eastAsia"/>
        </w:rPr>
        <w:t>现在，两者中都没有关于能力或动机的考虑。</w:t>
      </w:r>
    </w:p>
    <w:p w14:paraId="6A6F2DFA">
      <w:pPr>
        <w:spacing w:after="314" w:line="271" w:lineRule="auto"/>
        <w:ind w:right="1"/>
        <w:rPr>
          <w:rFonts w:hint="eastAsia"/>
        </w:rPr>
      </w:pPr>
    </w:p>
    <w:p w14:paraId="4EE98BF9">
      <w:pPr>
        <w:spacing w:after="314" w:line="271" w:lineRule="auto"/>
        <w:ind w:right="1"/>
        <w:rPr>
          <w:rFonts w:hint="eastAsia"/>
        </w:rPr>
      </w:pPr>
      <w:r>
        <w:rPr>
          <w:rFonts w:hint="eastAsia"/>
        </w:rPr>
        <w:t>Moses in effect says, fulfil; without inquiring or teaching how.</w:t>
      </w:r>
    </w:p>
    <w:p w14:paraId="31104132">
      <w:pPr>
        <w:spacing w:after="314" w:line="271" w:lineRule="auto"/>
        <w:ind w:right="1"/>
        <w:rPr>
          <w:rFonts w:hint="eastAsia"/>
        </w:rPr>
      </w:pPr>
      <w:r>
        <w:rPr>
          <w:rFonts w:hint="eastAsia"/>
        </w:rPr>
        <w:t>摩西实际上是说，成全；不问也不教如何成全。</w:t>
      </w:r>
    </w:p>
    <w:p w14:paraId="37EFC079">
      <w:pPr>
        <w:spacing w:after="314" w:line="271" w:lineRule="auto"/>
        <w:ind w:right="1"/>
        <w:rPr>
          <w:rFonts w:hint="eastAsia"/>
        </w:rPr>
      </w:pPr>
    </w:p>
    <w:p w14:paraId="291C23BE">
      <w:pPr>
        <w:spacing w:after="314" w:line="271" w:lineRule="auto"/>
        <w:ind w:right="1"/>
        <w:rPr>
          <w:rFonts w:hint="eastAsia"/>
        </w:rPr>
      </w:pPr>
      <w:r>
        <w:rPr>
          <w:rFonts w:hint="eastAsia"/>
        </w:rPr>
        <w:t>And Paul says, 'aiming to be justified by the law, curses, because man cannot fulfil it, and there is a curse upon him who does not do it.'</w:t>
      </w:r>
    </w:p>
    <w:p w14:paraId="06D64631">
      <w:pPr>
        <w:spacing w:after="314" w:line="271" w:lineRule="auto"/>
        <w:ind w:right="1"/>
        <w:rPr>
          <w:rFonts w:hint="eastAsia"/>
        </w:rPr>
      </w:pPr>
      <w:r>
        <w:rPr>
          <w:rFonts w:hint="eastAsia"/>
        </w:rPr>
        <w:t>保罗说：‘企图靠律法称义，必受咒诅，因为人不能成全，凡不行的就受咒诅。’</w:t>
      </w:r>
    </w:p>
    <w:p w14:paraId="0B198C09">
      <w:pPr>
        <w:spacing w:after="314" w:line="271" w:lineRule="auto"/>
        <w:ind w:right="1"/>
        <w:rPr>
          <w:rFonts w:hint="eastAsia"/>
        </w:rPr>
      </w:pPr>
    </w:p>
    <w:p w14:paraId="771C246D">
      <w:pPr>
        <w:spacing w:after="314" w:line="271" w:lineRule="auto"/>
        <w:ind w:right="1"/>
        <w:rPr>
          <w:rFonts w:hint="eastAsia"/>
        </w:rPr>
      </w:pPr>
      <w:r>
        <w:rPr>
          <w:rFonts w:hint="eastAsia"/>
        </w:rPr>
        <w:t>But the Spirit is so far from being the law fulfiller (legis consummator), as Luther entitles him, that he who has the Spirit, after justification, does not "continue in all things," and would be condemned still, if that were required of him; nor is it in any way his aim to do so.</w:t>
      </w:r>
    </w:p>
    <w:p w14:paraId="04B6925D">
      <w:pPr>
        <w:spacing w:after="314" w:line="271" w:lineRule="auto"/>
        <w:ind w:right="1"/>
        <w:rPr>
          <w:rFonts w:hint="eastAsia"/>
        </w:rPr>
      </w:pPr>
      <w:r>
        <w:rPr>
          <w:rFonts w:hint="eastAsia"/>
        </w:rPr>
        <w:t>但圣灵远非律法的成全者（legis consummator，拉丁文），如路德所称，那有圣灵的人，在称义之后，并不“常照着行一切事”，如果那样要求他，他仍会被定罪；这也不是他任何方面的目标。</w:t>
      </w:r>
    </w:p>
    <w:p w14:paraId="41B63E67">
      <w:pPr>
        <w:spacing w:after="314" w:line="271" w:lineRule="auto"/>
        <w:ind w:right="1"/>
        <w:rPr>
          <w:rFonts w:hint="eastAsia"/>
        </w:rPr>
      </w:pPr>
    </w:p>
    <w:p w14:paraId="660843F0">
      <w:pPr>
        <w:spacing w:after="314" w:line="271" w:lineRule="auto"/>
        <w:ind w:right="1"/>
        <w:rPr>
          <w:rFonts w:hint="eastAsia"/>
        </w:rPr>
      </w:pPr>
      <w:r>
        <w:rPr>
          <w:rFonts w:hint="eastAsia"/>
        </w:rPr>
        <w:t>His aim is to do the whole will of God, in that relation into which he has now manifestly and consciously been brought by Him in Christ, as God is pleased to make known that will to him, and to enable him, by his Spirit which dwells and walks in him: a rule, if it can be called a rule, far more extensive and copious than the law, and of a totally different character; the law of an eternally saved and glorified sinner, walking in Christ with God — his Father, his Friend, his Portion, his exceeding Joy.</w:t>
      </w:r>
    </w:p>
    <w:p w14:paraId="0E32C209">
      <w:pPr>
        <w:spacing w:after="314" w:line="271" w:lineRule="auto"/>
        <w:ind w:right="1"/>
        <w:rPr>
          <w:rFonts w:hint="eastAsia"/>
        </w:rPr>
      </w:pPr>
      <w:r>
        <w:rPr>
          <w:rFonts w:hint="eastAsia"/>
        </w:rPr>
        <w:t>他的目标是行上帝的全旨，在他如今已明显且有意识地被祂在基督里带入的那种关系中，正如上帝乐意向他显明那旨意，并借着住在他里面、与他同行的圣灵使他能够行：一条规则，如果可以称为规则的话，远比律法更广阔、更丰富，并且性质完全不同；一个永被拯救和荣耀的罪人的律法，与上帝在基督里同行——祂的父、祂的朋友、祂的分、祂极大的喜乐。</w:t>
      </w:r>
    </w:p>
    <w:p w14:paraId="6D6CA5C4">
      <w:pPr>
        <w:spacing w:after="314" w:line="271" w:lineRule="auto"/>
        <w:ind w:right="1"/>
        <w:rPr>
          <w:rFonts w:hint="eastAsia"/>
        </w:rPr>
      </w:pPr>
    </w:p>
    <w:p w14:paraId="70A9A270">
      <w:pPr>
        <w:spacing w:after="314" w:line="271" w:lineRule="auto"/>
        <w:ind w:right="1"/>
        <w:rPr>
          <w:rFonts w:hint="eastAsia"/>
        </w:rPr>
      </w:pPr>
      <w:r>
        <w:rPr>
          <w:rFonts w:hint="eastAsia"/>
        </w:rPr>
        <w:t>— What he says here, and in other places, about the justification of the Spirit, is fallacious.</w:t>
      </w:r>
    </w:p>
    <w:p w14:paraId="1DD76BAE">
      <w:pPr>
        <w:spacing w:after="314" w:line="271" w:lineRule="auto"/>
        <w:ind w:right="1"/>
        <w:rPr>
          <w:rFonts w:hint="eastAsia"/>
        </w:rPr>
      </w:pPr>
      <w:r>
        <w:rPr>
          <w:rFonts w:hint="eastAsia"/>
        </w:rPr>
        <w:t>——他在此处，以及在别处，关于圣灵的称义所说的话，是谬误的。</w:t>
      </w:r>
    </w:p>
    <w:p w14:paraId="00EFBCEE">
      <w:pPr>
        <w:spacing w:after="314" w:line="271" w:lineRule="auto"/>
        <w:ind w:right="1"/>
        <w:rPr>
          <w:rFonts w:hint="eastAsia"/>
        </w:rPr>
      </w:pPr>
    </w:p>
    <w:p w14:paraId="1B2728E2">
      <w:pPr>
        <w:spacing w:after="314" w:line="271" w:lineRule="auto"/>
        <w:ind w:right="1"/>
        <w:rPr>
          <w:rFonts w:hint="eastAsia"/>
        </w:rPr>
      </w:pPr>
      <w:r>
        <w:rPr>
          <w:rFonts w:hint="eastAsia"/>
        </w:rPr>
        <w:t>His language implies that, if the obedience of those who are "of the works of the law" were yielded in the Spirit, it would justify; and that it was for lack of this gift, that Moses' worshippers did not escape their curse by "continuing in all things."</w:t>
      </w:r>
    </w:p>
    <w:p w14:paraId="57BD1710">
      <w:pPr>
        <w:spacing w:after="314" w:line="271" w:lineRule="auto"/>
        <w:ind w:right="1"/>
        <w:rPr>
          <w:rFonts w:hint="eastAsia"/>
        </w:rPr>
      </w:pPr>
      <w:r>
        <w:rPr>
          <w:rFonts w:hint="eastAsia"/>
        </w:rPr>
        <w:t>他的语言暗示，如果那些“以行律法为本的”人的顺服是在圣灵里献上的，那就能称义；并且正是因为缺乏这份恩赐，摩西的敬拜者才未能通过“常照着行一切事”来逃避他们的咒诅。</w:t>
      </w:r>
    </w:p>
    <w:p w14:paraId="02CAB9BD">
      <w:pPr>
        <w:spacing w:after="314" w:line="271" w:lineRule="auto"/>
        <w:ind w:right="1"/>
        <w:rPr>
          <w:rFonts w:hint="eastAsia"/>
        </w:rPr>
      </w:pPr>
    </w:p>
    <w:p w14:paraId="6B4CCF0A">
      <w:pPr>
        <w:spacing w:after="314" w:line="271" w:lineRule="auto"/>
        <w:ind w:right="1"/>
        <w:rPr>
          <w:rFonts w:hint="eastAsia"/>
        </w:rPr>
      </w:pPr>
      <w:r>
        <w:rPr>
          <w:rFonts w:hint="eastAsia"/>
        </w:rPr>
        <w:t>Now, though it is true that the Spirit justifies the Lord's called people (1Cor 6.11), as it "manifested God in the flesh" (1Tim 3.16), by proving whose, and who, and what they are — this is perfectly distinct from any act of obedience which removes the curse, or earns acceptance.</w:t>
      </w:r>
    </w:p>
    <w:p w14:paraId="37938520">
      <w:pPr>
        <w:spacing w:after="314" w:line="271" w:lineRule="auto"/>
        <w:ind w:right="1"/>
        <w:rPr>
          <w:rFonts w:hint="eastAsia"/>
        </w:rPr>
      </w:pPr>
      <w:r>
        <w:rPr>
          <w:rFonts w:hint="eastAsia"/>
        </w:rPr>
        <w:t>现在，虽然圣灵确实称主的蒙召子民为义（林前6:11），正如祂“在肉身显现”（提前3:16），通过证明他们是谁，属于谁，以及是什么——但这与任何挪去咒诅或赚取悦纳的顺服行为是完全不同的。</w:t>
      </w:r>
    </w:p>
    <w:p w14:paraId="0D00A17B">
      <w:pPr>
        <w:spacing w:after="314" w:line="271" w:lineRule="auto"/>
        <w:ind w:right="1"/>
        <w:rPr>
          <w:rFonts w:hint="eastAsia"/>
        </w:rPr>
      </w:pPr>
    </w:p>
    <w:p w14:paraId="6CBBE5AE">
      <w:pPr>
        <w:spacing w:after="314" w:line="271" w:lineRule="auto"/>
        <w:ind w:right="1"/>
        <w:rPr>
          <w:rFonts w:hint="eastAsia"/>
        </w:rPr>
      </w:pPr>
      <w:r>
        <w:rPr>
          <w:rFonts w:hint="eastAsia"/>
        </w:rPr>
        <w:t>However, all he wants from Galatians he has: 'Paul, treating the same subject there, expressly comprehends the whole law.'</w:t>
      </w:r>
    </w:p>
    <w:p w14:paraId="6CAC6D96">
      <w:pPr>
        <w:spacing w:after="314" w:line="271" w:lineRule="auto"/>
        <w:ind w:right="1"/>
        <w:rPr>
          <w:rFonts w:hint="eastAsia"/>
        </w:rPr>
      </w:pPr>
      <w:r>
        <w:rPr>
          <w:rFonts w:hint="eastAsia"/>
        </w:rPr>
        <w:t>然而，他从加拉太书中所要的一切他都有了：‘保罗，在那里处理同一主题时，明确地涵盖了整个律法。’</w:t>
      </w:r>
    </w:p>
    <w:p w14:paraId="53527FE6">
      <w:pPr>
        <w:spacing w:after="314" w:line="271" w:lineRule="auto"/>
        <w:ind w:right="1"/>
        <w:rPr>
          <w:rFonts w:hint="eastAsia"/>
        </w:rPr>
      </w:pPr>
    </w:p>
    <w:p w14:paraId="55F8534C">
      <w:pPr>
        <w:spacing w:after="314" w:line="271" w:lineRule="auto"/>
        <w:ind w:right="1"/>
        <w:rPr>
          <w:rFonts w:hint="eastAsia"/>
        </w:rPr>
      </w:pPr>
      <w:r>
        <w:rPr>
          <w:rFonts w:hint="eastAsia"/>
        </w:rPr>
        <w:t>I object to Luther's interpretations and conclusions in this section.</w:t>
      </w:r>
    </w:p>
    <w:p w14:paraId="3CB6BCC3">
      <w:pPr>
        <w:spacing w:after="314" w:line="271" w:lineRule="auto"/>
        <w:ind w:right="1"/>
        <w:rPr>
          <w:rFonts w:hint="eastAsia"/>
        </w:rPr>
      </w:pPr>
      <w:r>
        <w:rPr>
          <w:rFonts w:hint="eastAsia"/>
        </w:rPr>
        <w:t>我反对路德在这一节中的解释和结论。</w:t>
      </w:r>
    </w:p>
    <w:p w14:paraId="677989FF">
      <w:pPr>
        <w:spacing w:after="314" w:line="271" w:lineRule="auto"/>
        <w:ind w:right="1"/>
        <w:rPr>
          <w:rFonts w:hint="eastAsia"/>
        </w:rPr>
      </w:pPr>
    </w:p>
    <w:p w14:paraId="3BDD07B7">
      <w:pPr>
        <w:spacing w:after="314" w:line="271" w:lineRule="auto"/>
        <w:ind w:right="1"/>
        <w:rPr>
          <w:rFonts w:hint="eastAsia"/>
        </w:rPr>
      </w:pPr>
      <w:r>
        <w:rPr>
          <w:rFonts w:hint="eastAsia"/>
        </w:rPr>
        <w:t>He infers a division of law workers from the words no flesh; by which Paul does not express division, but universality.</w:t>
      </w:r>
    </w:p>
    <w:p w14:paraId="2BA46C07">
      <w:pPr>
        <w:spacing w:after="314" w:line="271" w:lineRule="auto"/>
        <w:ind w:right="1"/>
        <w:rPr>
          <w:rFonts w:hint="eastAsia"/>
        </w:rPr>
      </w:pPr>
      <w:r>
        <w:rPr>
          <w:rFonts w:hint="eastAsia"/>
        </w:rPr>
        <w:t>他从“没有一个有血气的”这句话中推断出律法工人的划分；而保罗以此表达的并非划分，而是普遍性。</w:t>
      </w:r>
    </w:p>
    <w:p w14:paraId="5B406B85">
      <w:pPr>
        <w:spacing w:after="314" w:line="271" w:lineRule="auto"/>
        <w:ind w:right="1"/>
        <w:rPr>
          <w:rFonts w:hint="eastAsia"/>
        </w:rPr>
      </w:pPr>
    </w:p>
    <w:p w14:paraId="19EC5333">
      <w:pPr>
        <w:spacing w:after="314" w:line="271" w:lineRule="auto"/>
        <w:ind w:right="1"/>
        <w:rPr>
          <w:rFonts w:hint="eastAsia"/>
        </w:rPr>
      </w:pPr>
      <w:r>
        <w:rPr>
          <w:rFonts w:hint="eastAsia"/>
        </w:rPr>
        <w:t>No flesh (see above, Part iv. Sect. 37. note k) is no human being.</w:t>
      </w:r>
    </w:p>
    <w:p w14:paraId="30147718">
      <w:pPr>
        <w:spacing w:after="314" w:line="271" w:lineRule="auto"/>
        <w:ind w:right="1"/>
        <w:rPr>
          <w:rFonts w:hint="eastAsia"/>
        </w:rPr>
      </w:pPr>
      <w:r>
        <w:rPr>
          <w:rFonts w:hint="eastAsia"/>
        </w:rPr>
        <w:t>没有一个有血气的（见上文，第四部分，第37节，注释k）就是没有一个人。</w:t>
      </w:r>
    </w:p>
    <w:p w14:paraId="49B86FF6">
      <w:pPr>
        <w:spacing w:after="314" w:line="271" w:lineRule="auto"/>
        <w:ind w:right="1"/>
        <w:rPr>
          <w:rFonts w:hint="eastAsia"/>
        </w:rPr>
      </w:pPr>
    </w:p>
    <w:p w14:paraId="39A8701B">
      <w:pPr>
        <w:spacing w:after="314" w:line="271" w:lineRule="auto"/>
        <w:ind w:right="1"/>
        <w:rPr>
          <w:rFonts w:hint="eastAsia"/>
        </w:rPr>
      </w:pPr>
      <w:r>
        <w:rPr>
          <w:rFonts w:hint="eastAsia"/>
        </w:rPr>
        <w:t>The argument drawn from this supposed division therefore — that it is the deeds of the law done without the Spirit, which fail to justify, and do absolutely condemn — falls to the ground.</w:t>
      </w:r>
    </w:p>
    <w:p w14:paraId="6814203B">
      <w:pPr>
        <w:spacing w:after="314" w:line="271" w:lineRule="auto"/>
        <w:ind w:right="1"/>
        <w:rPr>
          <w:rFonts w:hint="eastAsia"/>
        </w:rPr>
      </w:pPr>
      <w:r>
        <w:rPr>
          <w:rFonts w:hint="eastAsia"/>
        </w:rPr>
        <w:t>因此，从这个假定的划分中得出的论点——即，没有圣灵而行的律法的行为，不能称义，并且绝对定罪——就站不住脚了。</w:t>
      </w:r>
    </w:p>
    <w:p w14:paraId="3AB52241">
      <w:pPr>
        <w:spacing w:after="314" w:line="271" w:lineRule="auto"/>
        <w:ind w:right="1"/>
        <w:rPr>
          <w:rFonts w:hint="eastAsia"/>
        </w:rPr>
      </w:pPr>
    </w:p>
    <w:p w14:paraId="50D2C20F">
      <w:pPr>
        <w:spacing w:after="314" w:line="271" w:lineRule="auto"/>
        <w:ind w:right="1"/>
        <w:rPr>
          <w:rFonts w:hint="eastAsia"/>
        </w:rPr>
      </w:pPr>
      <w:r>
        <w:rPr>
          <w:rFonts w:hint="eastAsia"/>
        </w:rPr>
        <w:t>In the several passages which he quotes, the opposition is not between the Spirit and the deeds of the law, but between the Law and the Gospel.</w:t>
      </w:r>
    </w:p>
    <w:p w14:paraId="00FD94CF">
      <w:pPr>
        <w:spacing w:after="314" w:line="271" w:lineRule="auto"/>
        <w:ind w:right="1"/>
        <w:rPr>
          <w:rFonts w:hint="eastAsia"/>
        </w:rPr>
      </w:pPr>
      <w:r>
        <w:rPr>
          <w:rFonts w:hint="eastAsia"/>
        </w:rPr>
        <w:t>在他所引用的几段经文中，对立的不是圣灵与律法的行为，而是律法与福音。</w:t>
      </w:r>
    </w:p>
    <w:p w14:paraId="6A021377">
      <w:pPr>
        <w:spacing w:after="314" w:line="271" w:lineRule="auto"/>
        <w:ind w:right="1"/>
        <w:rPr>
          <w:rFonts w:hint="eastAsia"/>
        </w:rPr>
      </w:pPr>
    </w:p>
    <w:p w14:paraId="6EB78AC4">
      <w:pPr>
        <w:spacing w:after="314" w:line="271" w:lineRule="auto"/>
        <w:ind w:right="1"/>
        <w:rPr>
          <w:rFonts w:hint="eastAsia"/>
        </w:rPr>
      </w:pPr>
      <w:r>
        <w:rPr>
          <w:rFonts w:hint="eastAsia"/>
        </w:rPr>
        <w:t>(Gal 3; Rom 3)</w:t>
      </w:r>
    </w:p>
    <w:p w14:paraId="5A110D4C">
      <w:pPr>
        <w:spacing w:after="314" w:line="271" w:lineRule="auto"/>
        <w:ind w:right="1"/>
        <w:rPr>
          <w:rFonts w:hint="eastAsia"/>
        </w:rPr>
      </w:pPr>
      <w:r>
        <w:rPr>
          <w:rFonts w:hint="eastAsia"/>
        </w:rPr>
        <w:t>（加3；罗3）</w:t>
      </w:r>
    </w:p>
    <w:p w14:paraId="1F857B12">
      <w:pPr>
        <w:spacing w:after="314" w:line="271" w:lineRule="auto"/>
        <w:ind w:right="1"/>
        <w:rPr>
          <w:rFonts w:hint="eastAsia"/>
        </w:rPr>
      </w:pPr>
    </w:p>
    <w:p w14:paraId="55569B18">
      <w:pPr>
        <w:spacing w:after="314" w:line="271" w:lineRule="auto"/>
        <w:ind w:right="1"/>
        <w:rPr>
          <w:rFonts w:hint="eastAsia"/>
        </w:rPr>
      </w:pPr>
      <w:r>
        <w:rPr>
          <w:rFonts w:hint="eastAsia"/>
        </w:rPr>
        <w:t>Nor do I allow the parallel between this text and John 3.6, any further than that the word 'flesh' is used in the same sense in both; but that is not Luther's sense.</w:t>
      </w:r>
    </w:p>
    <w:p w14:paraId="3A9FF7DD">
      <w:pPr>
        <w:spacing w:after="314" w:line="271" w:lineRule="auto"/>
        <w:ind w:right="1"/>
        <w:rPr>
          <w:rFonts w:hint="eastAsia"/>
        </w:rPr>
      </w:pPr>
      <w:r>
        <w:rPr>
          <w:rFonts w:hint="eastAsia"/>
        </w:rPr>
        <w:t>我也不承认这节经文与约翰福音3:6的平行，除非就‘肉体’一词在两者中以相同意义使用而言；但那并非路德的意义。</w:t>
      </w:r>
    </w:p>
    <w:p w14:paraId="5F265BE2">
      <w:pPr>
        <w:spacing w:after="314" w:line="271" w:lineRule="auto"/>
        <w:ind w:right="1"/>
        <w:rPr>
          <w:rFonts w:hint="eastAsia"/>
        </w:rPr>
      </w:pPr>
    </w:p>
    <w:p w14:paraId="0C2A11AB">
      <w:pPr>
        <w:spacing w:after="314" w:line="271" w:lineRule="auto"/>
        <w:ind w:right="1"/>
        <w:rPr>
          <w:rFonts w:hint="eastAsia"/>
        </w:rPr>
      </w:pPr>
      <w:r>
        <w:rPr>
          <w:rFonts w:hint="eastAsia"/>
        </w:rPr>
        <w:t>I must object to the assertion that it is the absence of the Spirit which makes the deeds of the law damnable, which would not be damnable, if He were present in them — as if any works of man in the flesh, performed with or without the Spirit, could endure the severity of God's judgment!</w:t>
      </w:r>
    </w:p>
    <w:p w14:paraId="7B8F98F0">
      <w:pPr>
        <w:spacing w:after="314" w:line="271" w:lineRule="auto"/>
        <w:ind w:right="1"/>
        <w:rPr>
          <w:rFonts w:hint="eastAsia"/>
        </w:rPr>
      </w:pPr>
      <w:r>
        <w:rPr>
          <w:rFonts w:hint="eastAsia"/>
        </w:rPr>
        <w:t>我必须反对这一断言，即是圣灵的缺席使律法的行为成为可咒诅的，而如果祂在其中，它们就不会是可咒诅的——仿佛任何在肉身中的人的行为，无论有无圣灵，都能经受得住上帝严厉的审判！</w:t>
      </w:r>
    </w:p>
    <w:p w14:paraId="0AC880B3">
      <w:pPr>
        <w:spacing w:after="314" w:line="271" w:lineRule="auto"/>
        <w:ind w:right="1"/>
        <w:rPr>
          <w:rFonts w:hint="eastAsia"/>
        </w:rPr>
      </w:pPr>
    </w:p>
    <w:p w14:paraId="5E212F17">
      <w:pPr>
        <w:spacing w:after="314" w:line="271" w:lineRule="auto"/>
        <w:ind w:right="1"/>
        <w:rPr>
          <w:rFonts w:hint="eastAsia"/>
        </w:rPr>
      </w:pPr>
      <w:r>
        <w:rPr>
          <w:rFonts w:hint="eastAsia"/>
        </w:rPr>
        <w:t>All I can allow to Luther in this section, therefore, is that 'By the deeds of the law no flesh shall be justified in his sight.'</w:t>
      </w:r>
    </w:p>
    <w:p w14:paraId="7839BB94">
      <w:pPr>
        <w:spacing w:after="314" w:line="271" w:lineRule="auto"/>
        <w:ind w:right="1"/>
        <w:rPr>
          <w:rFonts w:hint="eastAsia"/>
        </w:rPr>
      </w:pPr>
      <w:r>
        <w:rPr>
          <w:rFonts w:hint="eastAsia"/>
        </w:rPr>
        <w:t>因此，在这一节中，我所能允许路德的只是，‘凡有血气的，没有一个因行律法能在祂面前称义。’</w:t>
      </w:r>
    </w:p>
    <w:p w14:paraId="20DF9426">
      <w:pPr>
        <w:spacing w:after="314" w:line="271" w:lineRule="auto"/>
        <w:ind w:right="1"/>
        <w:rPr>
          <w:rFonts w:hint="eastAsia"/>
        </w:rPr>
      </w:pPr>
    </w:p>
    <w:p w14:paraId="27D8CAE0">
      <w:pPr>
        <w:spacing w:after="314" w:line="271" w:lineRule="auto"/>
        <w:ind w:right="1"/>
        <w:rPr>
          <w:rFonts w:hint="eastAsia"/>
        </w:rPr>
      </w:pPr>
      <w:r>
        <w:rPr>
          <w:rFonts w:hint="eastAsia"/>
        </w:rPr>
        <w:t>Therefore, Freewill, even with the help of the law, is still condemned; for even with that help she cannot justify.</w:t>
      </w:r>
    </w:p>
    <w:p w14:paraId="681079C7">
      <w:pPr>
        <w:spacing w:after="314" w:line="271" w:lineRule="auto"/>
        <w:ind w:right="1"/>
        <w:rPr>
          <w:rFonts w:hint="eastAsia"/>
        </w:rPr>
      </w:pPr>
      <w:r>
        <w:rPr>
          <w:rFonts w:hint="eastAsia"/>
        </w:rPr>
        <w:t>因此，自由意志，即使有律法的帮助，仍然被定罪；因为即使有那帮助，她也不能称义。</w:t>
      </w:r>
    </w:p>
    <w:p w14:paraId="1DCFA0FA">
      <w:pPr>
        <w:spacing w:after="314" w:line="271" w:lineRule="auto"/>
        <w:ind w:right="1"/>
        <w:rPr>
          <w:rFonts w:hint="eastAsia"/>
        </w:rPr>
      </w:pPr>
    </w:p>
    <w:p w14:paraId="759AF37F">
      <w:pPr>
        <w:spacing w:after="314" w:line="271" w:lineRule="auto"/>
        <w:ind w:right="1"/>
        <w:rPr>
          <w:rFonts w:hint="eastAsia"/>
        </w:rPr>
      </w:pPr>
      <w:r>
        <w:rPr>
          <w:rFonts w:hint="eastAsia"/>
        </w:rPr>
        <w:t>Then what is she without it?</w:t>
      </w:r>
    </w:p>
    <w:p w14:paraId="35B793D1">
      <w:pPr>
        <w:spacing w:after="314" w:line="271" w:lineRule="auto"/>
        <w:ind w:right="1"/>
        <w:rPr>
          <w:rFonts w:hint="eastAsia"/>
        </w:rPr>
      </w:pPr>
      <w:r>
        <w:rPr>
          <w:rFonts w:hint="eastAsia"/>
        </w:rPr>
        <w:t>那么没有它，她又是什么呢？</w:t>
      </w:r>
    </w:p>
    <w:p w14:paraId="263E31C0">
      <w:pPr>
        <w:spacing w:after="314" w:line="271" w:lineRule="auto"/>
        <w:ind w:right="1"/>
        <w:rPr>
          <w:rFonts w:hint="eastAsia"/>
        </w:rPr>
      </w:pPr>
    </w:p>
    <w:p w14:paraId="51F7E563">
      <w:pPr>
        <w:spacing w:after="314" w:line="271" w:lineRule="auto"/>
        <w:ind w:right="1"/>
        <w:rPr>
          <w:rFonts w:hint="eastAsia"/>
        </w:rPr>
      </w:pPr>
      <w:r>
        <w:rPr>
          <w:rFonts w:hint="eastAsia"/>
        </w:rPr>
        <w:t>— And is this not enough?</w:t>
      </w:r>
    </w:p>
    <w:p w14:paraId="43210C9B">
      <w:pPr>
        <w:spacing w:after="314" w:line="271" w:lineRule="auto"/>
        <w:ind w:right="1"/>
        <w:rPr>
          <w:rFonts w:hint="eastAsia"/>
        </w:rPr>
      </w:pPr>
      <w:r>
        <w:rPr>
          <w:rFonts w:hint="eastAsia"/>
        </w:rPr>
        <w:t>——这还不够吗？</w:t>
      </w:r>
    </w:p>
    <w:p w14:paraId="584A6C2B">
      <w:pPr>
        <w:spacing w:after="314" w:line="271" w:lineRule="auto"/>
        <w:ind w:right="1"/>
        <w:rPr>
          <w:rFonts w:hint="eastAsia"/>
        </w:rPr>
      </w:pPr>
    </w:p>
    <w:p w14:paraId="30D28653">
      <w:pPr>
        <w:spacing w:after="314" w:line="271" w:lineRule="auto"/>
        <w:ind w:right="1"/>
        <w:rPr>
          <w:rFonts w:hint="eastAsia"/>
        </w:rPr>
      </w:pPr>
      <w:r>
        <w:rPr>
          <w:rFonts w:hint="eastAsia"/>
        </w:rPr>
        <w:t>Luther misapprehends the scope of the Apostle's argument.</w:t>
      </w:r>
    </w:p>
    <w:p w14:paraId="3174BD80">
      <w:pPr>
        <w:spacing w:after="314" w:line="271" w:lineRule="auto"/>
        <w:ind w:right="1"/>
        <w:rPr>
          <w:rFonts w:hint="eastAsia"/>
        </w:rPr>
      </w:pPr>
      <w:r>
        <w:rPr>
          <w:rFonts w:hint="eastAsia"/>
        </w:rPr>
        <w:t>路德误解了使徒论证的范围。</w:t>
      </w:r>
    </w:p>
    <w:p w14:paraId="7D632636">
      <w:pPr>
        <w:spacing w:after="314" w:line="271" w:lineRule="auto"/>
        <w:ind w:right="1"/>
        <w:rPr>
          <w:rFonts w:hint="eastAsia"/>
        </w:rPr>
      </w:pPr>
    </w:p>
    <w:p w14:paraId="759DBB4C">
      <w:pPr>
        <w:spacing w:after="314" w:line="271" w:lineRule="auto"/>
        <w:ind w:right="1"/>
        <w:rPr>
          <w:rFonts w:hint="eastAsia"/>
        </w:rPr>
      </w:pPr>
      <w:r>
        <w:rPr>
          <w:rFonts w:hint="eastAsia"/>
        </w:rPr>
        <w:t>He is not reasoning and declaring about man as with, and as without, the Spirit: but having shown what man is, both Jew and Gentile, from Scripture, he is arguing how impossible it is that he should be justified by the law.</w:t>
      </w:r>
    </w:p>
    <w:p w14:paraId="2C11E68F">
      <w:pPr>
        <w:spacing w:after="314" w:line="271" w:lineRule="auto"/>
        <w:ind w:right="1"/>
        <w:rPr>
          <w:rFonts w:hint="eastAsia"/>
        </w:rPr>
      </w:pPr>
      <w:r>
        <w:rPr>
          <w:rFonts w:hint="eastAsia"/>
        </w:rPr>
        <w:t>他不是在论证和宣告有圣灵和无圣灵的人：而是从圣经中显明了人是什么，无论是犹太人还是外邦人，他正在论证人靠律法称义是何等不可能。</w:t>
      </w:r>
    </w:p>
    <w:p w14:paraId="3738A92E">
      <w:pPr>
        <w:spacing w:after="314" w:line="271" w:lineRule="auto"/>
        <w:ind w:right="1"/>
        <w:rPr>
          <w:rFonts w:hint="eastAsia"/>
        </w:rPr>
      </w:pPr>
    </w:p>
    <w:p w14:paraId="0A8663C3">
      <w:pPr>
        <w:spacing w:after="314" w:line="271" w:lineRule="auto"/>
        <w:ind w:right="1"/>
        <w:rPr>
          <w:rFonts w:hint="eastAsia"/>
        </w:rPr>
      </w:pPr>
      <w:r>
        <w:rPr>
          <w:rFonts w:hint="eastAsia"/>
        </w:rPr>
        <w:t>The argument is against justification by the law, as preparatory to his opening of justification by the Gospel; not against man's natural impotency and imbecility, while without the Spirit.</w:t>
      </w:r>
    </w:p>
    <w:p w14:paraId="40F1C25D">
      <w:pPr>
        <w:spacing w:after="314" w:line="271" w:lineRule="auto"/>
        <w:ind w:right="1"/>
        <w:rPr>
          <w:rFonts w:hint="eastAsia"/>
        </w:rPr>
      </w:pPr>
      <w:r>
        <w:rPr>
          <w:rFonts w:hint="eastAsia"/>
        </w:rPr>
        <w:t>这个论证是反对靠律法称义，作为他开启靠福音称义的预备；而不是反对人在没有圣灵时的自然无能和软弱。</w:t>
      </w:r>
    </w:p>
    <w:p w14:paraId="6B02E28F">
      <w:pPr>
        <w:spacing w:after="314" w:line="271" w:lineRule="auto"/>
        <w:ind w:right="1"/>
        <w:rPr>
          <w:rFonts w:hint="eastAsia"/>
        </w:rPr>
      </w:pPr>
    </w:p>
    <w:p w14:paraId="1E30FB38">
      <w:pPr>
        <w:spacing w:after="314" w:line="271" w:lineRule="auto"/>
        <w:ind w:right="1"/>
        <w:rPr>
          <w:rFonts w:hint="eastAsia"/>
        </w:rPr>
      </w:pPr>
      <w:r>
        <w:rPr>
          <w:rFonts w:hint="eastAsia"/>
        </w:rPr>
        <w:t>— Luther makes 'not justified' to mean the same as 'damned.'</w:t>
      </w:r>
    </w:p>
    <w:p w14:paraId="3356192B">
      <w:pPr>
        <w:spacing w:after="314" w:line="271" w:lineRule="auto"/>
        <w:ind w:right="1"/>
        <w:rPr>
          <w:rFonts w:hint="eastAsia"/>
        </w:rPr>
      </w:pPr>
      <w:r>
        <w:rPr>
          <w:rFonts w:hint="eastAsia"/>
        </w:rPr>
        <w:t>——路德使‘不称义’与‘被咒诅’同义。</w:t>
      </w:r>
    </w:p>
    <w:p w14:paraId="097EC9EF">
      <w:pPr>
        <w:spacing w:after="314" w:line="271" w:lineRule="auto"/>
        <w:ind w:right="1"/>
        <w:rPr>
          <w:rFonts w:hint="eastAsia"/>
        </w:rPr>
      </w:pPr>
    </w:p>
    <w:p w14:paraId="46D3AF47">
      <w:pPr>
        <w:spacing w:after="314" w:line="271" w:lineRule="auto"/>
        <w:ind w:right="1"/>
        <w:rPr>
          <w:rFonts w:hint="eastAsia"/>
        </w:rPr>
      </w:pPr>
      <w:r>
        <w:rPr>
          <w:rFonts w:hint="eastAsia"/>
        </w:rPr>
        <w:t>It implies damnation, certainly; but Luther's expressions and argument intimate that damnation is brought and incurred by doing these deeds without the Spirit; whereas, in fact, that damnation had already been incurred before the law came; and it was only continued and manifested by it, instead of being removed.</w:t>
      </w:r>
    </w:p>
    <w:p w14:paraId="5B241F52">
      <w:pPr>
        <w:spacing w:after="314" w:line="271" w:lineRule="auto"/>
        <w:ind w:right="1"/>
        <w:rPr>
          <w:rFonts w:hint="eastAsia"/>
        </w:rPr>
      </w:pPr>
      <w:r>
        <w:rPr>
          <w:rFonts w:hint="eastAsia"/>
        </w:rPr>
        <w:t>它当然暗示了定罪；但路德的表达和论证暗示，定罪是通过没有圣灵而行这些行为而招致和承受的；然而事实上，那定罪在律法来临之前就已经招致了；它只是被律法继续和显明，而非被挪去。</w:t>
      </w:r>
    </w:p>
    <w:p w14:paraId="7E2955EF">
      <w:pPr>
        <w:spacing w:after="314" w:line="271" w:lineRule="auto"/>
        <w:ind w:right="1"/>
        <w:rPr>
          <w:rFonts w:hint="eastAsia"/>
        </w:rPr>
      </w:pPr>
    </w:p>
    <w:p w14:paraId="001FD56C">
      <w:pPr>
        <w:spacing w:after="314" w:line="271" w:lineRule="auto"/>
        <w:ind w:right="1"/>
        <w:rPr>
          <w:rFonts w:hint="eastAsia"/>
        </w:rPr>
      </w:pPr>
      <w:r>
        <w:rPr>
          <w:rFonts w:hint="eastAsia"/>
        </w:rPr>
        <w:t>How clearly these latter words of Paul confirm the view given in the former note as to his meaning and design!</w:t>
      </w:r>
    </w:p>
    <w:p w14:paraId="2B6543C6">
      <w:pPr>
        <w:spacing w:after="314" w:line="271" w:lineRule="auto"/>
        <w:ind w:right="1"/>
        <w:rPr>
          <w:rFonts w:hint="eastAsia"/>
        </w:rPr>
      </w:pPr>
      <w:r>
        <w:rPr>
          <w:rFonts w:hint="eastAsia"/>
        </w:rPr>
        <w:t>保罗的这些后来的话是何等清晰地证实了前面注释中关于他意义和设计的观点！</w:t>
      </w:r>
    </w:p>
    <w:p w14:paraId="1D9D4E5B">
      <w:pPr>
        <w:spacing w:after="314" w:line="271" w:lineRule="auto"/>
        <w:ind w:right="1"/>
        <w:rPr>
          <w:rFonts w:hint="eastAsia"/>
        </w:rPr>
      </w:pPr>
    </w:p>
    <w:p w14:paraId="2FA05360">
      <w:pPr>
        <w:spacing w:after="314" w:line="271" w:lineRule="auto"/>
        <w:ind w:right="1"/>
        <w:rPr>
          <w:rFonts w:hint="eastAsia"/>
        </w:rPr>
      </w:pPr>
      <w:r>
        <w:rPr>
          <w:rFonts w:hint="eastAsia"/>
        </w:rPr>
        <w:t>The law cannot justify, for it exposes this state of man which I have been charging upon him; it just manifests what he is.</w:t>
      </w:r>
    </w:p>
    <w:p w14:paraId="3C94E222">
      <w:pPr>
        <w:spacing w:after="314" w:line="271" w:lineRule="auto"/>
        <w:ind w:right="1"/>
        <w:rPr>
          <w:rFonts w:hint="eastAsia"/>
        </w:rPr>
      </w:pPr>
      <w:r>
        <w:rPr>
          <w:rFonts w:hint="eastAsia"/>
        </w:rPr>
        <w:t>律法不能称义，因为它揭露了我一直指控于人的这种状态；它只是显明他是什么。</w:t>
      </w:r>
    </w:p>
    <w:p w14:paraId="66507172">
      <w:pPr>
        <w:spacing w:after="314" w:line="271" w:lineRule="auto"/>
        <w:ind w:right="1"/>
        <w:rPr>
          <w:rFonts w:hint="eastAsia"/>
        </w:rPr>
      </w:pPr>
    </w:p>
    <w:p w14:paraId="0E3A43EF">
      <w:pPr>
        <w:spacing w:after="314" w:line="271" w:lineRule="auto"/>
        <w:ind w:right="1"/>
        <w:rPr>
          <w:rFonts w:hint="eastAsia"/>
        </w:rPr>
      </w:pPr>
      <w:r>
        <w:rPr>
          <w:rFonts w:hint="eastAsia"/>
        </w:rPr>
        <w:t>He does not say makes sin, or makes him a sinner; but is, or leads to, knowledge and acknowledgment of sin.</w:t>
      </w:r>
    </w:p>
    <w:p w14:paraId="612A5F33">
      <w:pPr>
        <w:spacing w:after="314" w:line="271" w:lineRule="auto"/>
        <w:ind w:right="1"/>
        <w:rPr>
          <w:rFonts w:hint="eastAsia"/>
        </w:rPr>
      </w:pPr>
      <w:r>
        <w:rPr>
          <w:rFonts w:hint="eastAsia"/>
        </w:rPr>
        <w:t>祂没有说制造罪，或使他成为罪人；而是是，或导致，对罪的认识和承认。</w:t>
      </w:r>
    </w:p>
    <w:p w14:paraId="4ED654CE">
      <w:pPr>
        <w:spacing w:after="314" w:line="271" w:lineRule="auto"/>
        <w:ind w:right="1"/>
        <w:rPr>
          <w:rFonts w:hint="eastAsia"/>
        </w:rPr>
      </w:pPr>
    </w:p>
    <w:p w14:paraId="0373D359">
      <w:pPr>
        <w:spacing w:after="314" w:line="271" w:lineRule="auto"/>
        <w:ind w:right="1"/>
        <w:rPr>
          <w:rFonts w:hint="eastAsia"/>
        </w:rPr>
      </w:pPr>
      <w:r>
        <w:rPr>
          <w:rFonts w:hint="eastAsia"/>
        </w:rPr>
        <w:t>What connection would this clause have with the preceding sentence, if the object were to show that man's law-deeds done without the Spirit do not justify, implying that with the Spirit they do?</w:t>
      </w:r>
    </w:p>
    <w:p w14:paraId="357CD5CB">
      <w:pPr>
        <w:spacing w:after="314" w:line="271" w:lineRule="auto"/>
        <w:ind w:right="1"/>
        <w:rPr>
          <w:rFonts w:hint="eastAsia"/>
        </w:rPr>
      </w:pPr>
      <w:r>
        <w:rPr>
          <w:rFonts w:hint="eastAsia"/>
        </w:rPr>
        <w:t>如果其目的是要表明，人没有圣灵而行的律法的行为不能称义，暗示有圣灵就行，那么这句从句与前一句有何联系呢？</w:t>
      </w:r>
    </w:p>
    <w:p w14:paraId="60398090">
      <w:pPr>
        <w:spacing w:after="314" w:line="271" w:lineRule="auto"/>
        <w:ind w:right="1"/>
        <w:rPr>
          <w:rFonts w:hint="eastAsia"/>
        </w:rPr>
      </w:pPr>
    </w:p>
    <w:p w14:paraId="3C7CAFB4">
      <w:pPr>
        <w:spacing w:after="314" w:line="271" w:lineRule="auto"/>
        <w:ind w:right="1"/>
        <w:rPr>
          <w:rFonts w:hint="eastAsia"/>
        </w:rPr>
      </w:pPr>
      <w:r>
        <w:rPr>
          <w:rFonts w:hint="eastAsia"/>
        </w:rPr>
        <w:t>But how strong is the argument, when correctly opened, against Freewill!</w:t>
      </w:r>
    </w:p>
    <w:p w14:paraId="5498DE8D">
      <w:pPr>
        <w:spacing w:after="314" w:line="271" w:lineRule="auto"/>
        <w:ind w:right="1"/>
        <w:rPr>
          <w:rFonts w:hint="eastAsia"/>
        </w:rPr>
      </w:pPr>
      <w:r>
        <w:rPr>
          <w:rFonts w:hint="eastAsia"/>
        </w:rPr>
        <w:t>但当正确地展开时，这个反对自由意志的论证是何等有力！</w:t>
      </w:r>
    </w:p>
    <w:p w14:paraId="05B1EFE2">
      <w:pPr>
        <w:spacing w:after="314" w:line="271" w:lineRule="auto"/>
        <w:ind w:right="1"/>
        <w:rPr>
          <w:rFonts w:hint="eastAsia"/>
        </w:rPr>
      </w:pPr>
    </w:p>
    <w:p w14:paraId="52D49AA5">
      <w:pPr>
        <w:spacing w:after="314" w:line="271" w:lineRule="auto"/>
        <w:ind w:right="1"/>
        <w:rPr>
          <w:rFonts w:hint="eastAsia"/>
        </w:rPr>
      </w:pPr>
      <w:r>
        <w:rPr>
          <w:rFonts w:hint="eastAsia"/>
        </w:rPr>
        <w:t>She does not even know, what is sinful and what is not; nor how vile she is, through her propensity to it.</w:t>
      </w:r>
    </w:p>
    <w:p w14:paraId="40C62713">
      <w:pPr>
        <w:spacing w:after="314" w:line="271" w:lineRule="auto"/>
        <w:ind w:right="1"/>
        <w:rPr>
          <w:rFonts w:hint="eastAsia"/>
        </w:rPr>
      </w:pPr>
      <w:r>
        <w:rPr>
          <w:rFonts w:hint="eastAsia"/>
        </w:rPr>
        <w:t>她甚至不知道，什么是罪，什么不是罪；也不知道因其倾向于罪，她有多么卑劣。</w:t>
      </w:r>
    </w:p>
    <w:p w14:paraId="08ABCD19">
      <w:pPr>
        <w:spacing w:after="314" w:line="271" w:lineRule="auto"/>
        <w:ind w:right="1"/>
        <w:rPr>
          <w:rFonts w:hint="eastAsia"/>
        </w:rPr>
      </w:pPr>
    </w:p>
    <w:p w14:paraId="25C67971">
      <w:pPr>
        <w:spacing w:after="314" w:line="271" w:lineRule="auto"/>
        <w:ind w:right="1"/>
        <w:rPr>
          <w:rFonts w:hint="eastAsia"/>
        </w:rPr>
      </w:pPr>
      <w:r>
        <w:rPr>
          <w:rFonts w:hint="eastAsia"/>
        </w:rPr>
        <w:t>— Luther reads the word "justified" in the present tense, for which I do not find any authority: the future defines the sense both of disti (disti) and of epignwsiv (epignosis); that it is therefore, not because, and 'increased or perfected knowledge,' not 'acknowledgment.'</w:t>
      </w:r>
    </w:p>
    <w:p w14:paraId="0B7CB418">
      <w:pPr>
        <w:spacing w:after="314" w:line="271" w:lineRule="auto"/>
        <w:ind w:right="1"/>
        <w:rPr>
          <w:rFonts w:hint="eastAsia"/>
        </w:rPr>
      </w:pPr>
      <w:r>
        <w:rPr>
          <w:rFonts w:hint="eastAsia"/>
        </w:rPr>
        <w:t>——路德将“称义”一词读作现在时，我没有找到任何权威依据：将来时定义了disti（disti，希腊文dikaioō）和epignwsiv（epignōsis，希腊文）的意义；因此，它是因此，而非因为，并且是‘增加或完全的知识’，而非‘承认’。</w:t>
      </w:r>
    </w:p>
    <w:p w14:paraId="66D65086">
      <w:pPr>
        <w:spacing w:after="314" w:line="271" w:lineRule="auto"/>
        <w:ind w:right="1"/>
        <w:rPr>
          <w:rFonts w:hint="eastAsia"/>
        </w:rPr>
      </w:pPr>
    </w:p>
    <w:p w14:paraId="73ABC2A1">
      <w:pPr>
        <w:spacing w:after="314" w:line="271" w:lineRule="auto"/>
        <w:ind w:right="1"/>
        <w:rPr>
          <w:rFonts w:hint="eastAsia"/>
        </w:rPr>
      </w:pPr>
      <w:r>
        <w:rPr>
          <w:rFonts w:hint="eastAsia"/>
        </w:rPr>
        <w:t>The law not only shows what is sin to a greater extent, but also its power over us, and its malignity, or "exceeding sinfulness:" it exacerbates and excites by forbidding and requiring (see Rom 7.7-12.); and what must that soul, or Freewill be, which is provoked to evil by such a cause?</w:t>
      </w:r>
    </w:p>
    <w:p w14:paraId="6AAB28BF">
      <w:pPr>
        <w:spacing w:after="314" w:line="271" w:lineRule="auto"/>
        <w:ind w:right="1"/>
        <w:rPr>
          <w:rFonts w:hint="eastAsia"/>
        </w:rPr>
      </w:pPr>
      <w:r>
        <w:rPr>
          <w:rFonts w:hint="eastAsia"/>
        </w:rPr>
        <w:t>律法不仅更大程度地显明什么是罪，也显明它对我们的权势，以及其恶毒，或“罪是显出是罪，叫罪因着诫命更显出是恶极了”：它通过禁止和要求来加剧和激动（见罗7:7-12）；那么，那被这样的原因激起作恶的灵魂，或自由意志，又必定是什么呢？</w:t>
      </w:r>
    </w:p>
    <w:p w14:paraId="03E7D2F1">
      <w:pPr>
        <w:spacing w:after="314" w:line="271" w:lineRule="auto"/>
        <w:ind w:right="1"/>
        <w:rPr>
          <w:rFonts w:hint="eastAsia"/>
        </w:rPr>
      </w:pPr>
    </w:p>
    <w:p w14:paraId="4358CEC5">
      <w:pPr>
        <w:spacing w:after="314" w:line="271" w:lineRule="auto"/>
        <w:ind w:right="1"/>
        <w:rPr>
          <w:rFonts w:hint="eastAsia"/>
        </w:rPr>
      </w:pPr>
      <w:r>
        <w:rPr>
          <w:rFonts w:hint="eastAsia"/>
        </w:rPr>
        <w:t>Luther does not see quite the whole of this great text, though he sees much of it.</w:t>
      </w:r>
    </w:p>
    <w:p w14:paraId="4E8296C0">
      <w:pPr>
        <w:spacing w:after="314" w:line="271" w:lineRule="auto"/>
        <w:ind w:right="1"/>
        <w:rPr>
          <w:rFonts w:hint="eastAsia"/>
        </w:rPr>
      </w:pPr>
      <w:r>
        <w:rPr>
          <w:rFonts w:hint="eastAsia"/>
        </w:rPr>
        <w:t>路德没有完全看到这节伟大经文的全部，尽管他看到了很多。</w:t>
      </w:r>
    </w:p>
    <w:p w14:paraId="50C54CD0">
      <w:pPr>
        <w:spacing w:after="314" w:line="271" w:lineRule="auto"/>
        <w:ind w:right="1"/>
        <w:rPr>
          <w:rFonts w:hint="eastAsia"/>
        </w:rPr>
      </w:pPr>
    </w:p>
    <w:p w14:paraId="67175A6F">
      <w:pPr>
        <w:spacing w:after="314" w:line="271" w:lineRule="auto"/>
        <w:ind w:right="1"/>
        <w:rPr>
          <w:rFonts w:hint="eastAsia"/>
        </w:rPr>
      </w:pPr>
      <w:r>
        <w:rPr>
          <w:rFonts w:hint="eastAsia"/>
        </w:rPr>
        <w:t>To understand it, we must connect what has gone before with it; beginning with verse 12.</w:t>
      </w:r>
    </w:p>
    <w:p w14:paraId="690292F0">
      <w:pPr>
        <w:spacing w:after="314" w:line="271" w:lineRule="auto"/>
        <w:ind w:right="1"/>
        <w:rPr>
          <w:rFonts w:hint="eastAsia"/>
        </w:rPr>
      </w:pPr>
      <w:r>
        <w:rPr>
          <w:rFonts w:hint="eastAsia"/>
        </w:rPr>
        <w:t>要理解它，我们必须将前面的内容与它联系起来；从第12节开始。</w:t>
      </w:r>
    </w:p>
    <w:p w14:paraId="6D1160F5">
      <w:pPr>
        <w:spacing w:after="314" w:line="271" w:lineRule="auto"/>
        <w:ind w:right="1"/>
        <w:rPr>
          <w:rFonts w:hint="eastAsia"/>
        </w:rPr>
      </w:pPr>
    </w:p>
    <w:p w14:paraId="140ACAE0">
      <w:pPr>
        <w:spacing w:after="314" w:line="271" w:lineRule="auto"/>
        <w:ind w:right="1"/>
        <w:rPr>
          <w:rFonts w:hint="eastAsia"/>
        </w:rPr>
      </w:pPr>
      <w:r>
        <w:rPr>
          <w:rFonts w:hint="eastAsia"/>
        </w:rPr>
        <w:t>"Wherefore, as by one man sin entered into the world, and death by sin: even so death passed upon all men through him in whom all sinned.</w:t>
      </w:r>
    </w:p>
    <w:p w14:paraId="10121DC2">
      <w:pPr>
        <w:spacing w:after="314" w:line="271" w:lineRule="auto"/>
        <w:ind w:right="1"/>
        <w:rPr>
          <w:rFonts w:hint="eastAsia"/>
        </w:rPr>
      </w:pPr>
      <w:r>
        <w:rPr>
          <w:rFonts w:hint="eastAsia"/>
        </w:rPr>
        <w:t>“这就如罪是从一人入了世界，死又是从罪来的；于是死就临到众人，因为众人都犯了罪。</w:t>
      </w:r>
    </w:p>
    <w:p w14:paraId="23AC924A">
      <w:pPr>
        <w:spacing w:after="314" w:line="271" w:lineRule="auto"/>
        <w:ind w:right="1"/>
        <w:rPr>
          <w:rFonts w:hint="eastAsia"/>
        </w:rPr>
      </w:pPr>
    </w:p>
    <w:p w14:paraId="370F226D">
      <w:pPr>
        <w:spacing w:after="314" w:line="271" w:lineRule="auto"/>
        <w:ind w:right="1"/>
        <w:rPr>
          <w:rFonts w:hint="eastAsia"/>
        </w:rPr>
      </w:pPr>
      <w:r>
        <w:rPr>
          <w:rFonts w:hint="eastAsia"/>
        </w:rPr>
        <w:t>For until the law, sin was in the world; but sin is not imputed when there is no law."</w:t>
      </w:r>
    </w:p>
    <w:p w14:paraId="5D10233A">
      <w:pPr>
        <w:spacing w:after="314" w:line="271" w:lineRule="auto"/>
        <w:ind w:right="1"/>
        <w:rPr>
          <w:rFonts w:hint="eastAsia"/>
        </w:rPr>
      </w:pPr>
      <w:r>
        <w:rPr>
          <w:rFonts w:hint="eastAsia"/>
        </w:rPr>
        <w:t>没有律法之先，罪已经在世上；但没有律法，罪也不算罪。”</w:t>
      </w:r>
    </w:p>
    <w:p w14:paraId="25C40CBA">
      <w:pPr>
        <w:spacing w:after="314" w:line="271" w:lineRule="auto"/>
        <w:ind w:right="1"/>
        <w:rPr>
          <w:rFonts w:hint="eastAsia"/>
        </w:rPr>
      </w:pPr>
    </w:p>
    <w:p w14:paraId="2ED9A501">
      <w:pPr>
        <w:spacing w:after="314" w:line="271" w:lineRule="auto"/>
        <w:ind w:right="1"/>
        <w:rPr>
          <w:rFonts w:hint="eastAsia"/>
        </w:rPr>
      </w:pPr>
      <w:r>
        <w:rPr>
          <w:rFonts w:hint="eastAsia"/>
        </w:rPr>
        <w:t>Man — the whole race — sinned in and with the first man; each individual, distinctly and personally, having been created with, and being inseparable from him, when he personally committed the one transgression.</w:t>
      </w:r>
    </w:p>
    <w:p w14:paraId="3915A60D">
      <w:pPr>
        <w:spacing w:after="314" w:line="271" w:lineRule="auto"/>
        <w:ind w:right="1"/>
        <w:rPr>
          <w:rFonts w:hint="eastAsia"/>
        </w:rPr>
      </w:pPr>
      <w:r>
        <w:rPr>
          <w:rFonts w:hint="eastAsia"/>
        </w:rPr>
        <w:t>人——全人类——在第一个人里面并与他一同犯了罪；每个个体，独特地、位格地，在他亲自犯下那一次过犯时，都与他一同被造，并且与他不可分割。</w:t>
      </w:r>
    </w:p>
    <w:p w14:paraId="02694898">
      <w:pPr>
        <w:spacing w:after="314" w:line="271" w:lineRule="auto"/>
        <w:ind w:right="1"/>
        <w:rPr>
          <w:rFonts w:hint="eastAsia"/>
        </w:rPr>
      </w:pPr>
    </w:p>
    <w:p w14:paraId="56BC9C6E">
      <w:pPr>
        <w:spacing w:after="314" w:line="271" w:lineRule="auto"/>
        <w:ind w:right="1"/>
        <w:rPr>
          <w:rFonts w:hint="eastAsia"/>
        </w:rPr>
      </w:pPr>
      <w:r>
        <w:rPr>
          <w:rFonts w:hint="eastAsia"/>
        </w:rPr>
        <w:t>Though sins were committed afterwards by the several individuals of the race, as brought out, one after another, into manifest existence, these were not imputed, but they were dealt with on the ground of the first transgression, in which they were distinctly, individually, and personally, parties by means of their union and unity with Adam.</w:t>
      </w:r>
    </w:p>
    <w:p w14:paraId="7196E425">
      <w:pPr>
        <w:spacing w:after="314" w:line="271" w:lineRule="auto"/>
        <w:ind w:right="1"/>
        <w:rPr>
          <w:rFonts w:hint="eastAsia"/>
        </w:rPr>
      </w:pPr>
      <w:r>
        <w:rPr>
          <w:rFonts w:hint="eastAsia"/>
        </w:rPr>
        <w:t>虽然此后，当种族的各个个体一个接一个地被带入明显的存在时，他们犯了罪，但这些罪并未被归算，他们是基于第一次的过犯被对待的，在那过犯中，他们通过与亚当的联合和统一，是独特的、个别的、位格的参与者。</w:t>
      </w:r>
    </w:p>
    <w:p w14:paraId="39046C39">
      <w:pPr>
        <w:spacing w:after="314" w:line="271" w:lineRule="auto"/>
        <w:ind w:right="1"/>
        <w:rPr>
          <w:rFonts w:hint="eastAsia"/>
        </w:rPr>
      </w:pPr>
    </w:p>
    <w:p w14:paraId="4193BBC1">
      <w:pPr>
        <w:spacing w:after="314" w:line="271" w:lineRule="auto"/>
        <w:ind w:right="1"/>
        <w:rPr>
          <w:rFonts w:hint="eastAsia"/>
        </w:rPr>
      </w:pPr>
      <w:r>
        <w:rPr>
          <w:rFonts w:hint="eastAsia"/>
        </w:rPr>
        <w:t>The law afterwards "stole in," that the offence might be multiplied; or as in Galatians, because of offences;* that is, that there might be more than one offence; that many offences might be added to the first.</w:t>
      </w:r>
    </w:p>
    <w:p w14:paraId="02C8C335">
      <w:pPr>
        <w:spacing w:after="314" w:line="271" w:lineRule="auto"/>
        <w:ind w:right="1"/>
        <w:rPr>
          <w:rFonts w:hint="eastAsia"/>
        </w:rPr>
      </w:pPr>
      <w:r>
        <w:rPr>
          <w:rFonts w:hint="eastAsia"/>
        </w:rPr>
        <w:t>律法后来“潜入”，为要使过犯增多；或者如加拉太书所说，是为过犯添上的；*也就是说，为要使过犯不止一个；为要使许多过犯加在第一个之上。</w:t>
      </w:r>
    </w:p>
    <w:p w14:paraId="243B53F8">
      <w:pPr>
        <w:spacing w:after="314" w:line="271" w:lineRule="auto"/>
        <w:ind w:right="1"/>
        <w:rPr>
          <w:rFonts w:hint="eastAsia"/>
        </w:rPr>
      </w:pPr>
    </w:p>
    <w:p w14:paraId="568575BB">
      <w:pPr>
        <w:spacing w:after="314" w:line="271" w:lineRule="auto"/>
        <w:ind w:right="1"/>
        <w:rPr>
          <w:rFonts w:hint="eastAsia"/>
        </w:rPr>
      </w:pPr>
      <w:r>
        <w:rPr>
          <w:rFonts w:hint="eastAsia"/>
        </w:rPr>
        <w:t>With whatever little variety this text maybe read and understood — whether added because of, or put into the hand of a Mediator because of — it must imply, if it does not express, the same broad truth that the law had no other effect and design than to multiply transgressions.</w:t>
      </w:r>
    </w:p>
    <w:p w14:paraId="1287EBD5">
      <w:pPr>
        <w:spacing w:after="314" w:line="271" w:lineRule="auto"/>
        <w:ind w:right="1"/>
        <w:rPr>
          <w:rFonts w:hint="eastAsia"/>
        </w:rPr>
      </w:pPr>
      <w:r>
        <w:rPr>
          <w:rFonts w:hint="eastAsia"/>
        </w:rPr>
        <w:t>无论这节经文被如何稍有不同地阅读和理解——无论是为过犯而添上的，还是因中保而交在手中的——它都必定暗示，如果不是明言，那同一宽泛的真理，即律法除了增加过犯之外，别无其他效果和设计。</w:t>
      </w:r>
    </w:p>
    <w:p w14:paraId="40FE4A69">
      <w:pPr>
        <w:spacing w:after="314" w:line="271" w:lineRule="auto"/>
        <w:ind w:right="1"/>
        <w:rPr>
          <w:rFonts w:hint="eastAsia"/>
        </w:rPr>
      </w:pPr>
    </w:p>
    <w:p w14:paraId="5A7693DF">
      <w:pPr>
        <w:spacing w:after="314" w:line="271" w:lineRule="auto"/>
        <w:ind w:right="1"/>
        <w:rPr>
          <w:rFonts w:hint="eastAsia"/>
        </w:rPr>
      </w:pPr>
      <w:r>
        <w:rPr>
          <w:rFonts w:hint="eastAsia"/>
        </w:rPr>
        <w:t>Again, the application of Rom. 7.7 is equally just when that text is understood in its fulness — the provocation which the law gives to sin — as in its inferior and more common interpretation, of mere teaching.</w:t>
      </w:r>
    </w:p>
    <w:p w14:paraId="18C02184">
      <w:pPr>
        <w:spacing w:after="314" w:line="271" w:lineRule="auto"/>
        <w:ind w:right="1"/>
        <w:rPr>
          <w:rFonts w:hint="eastAsia"/>
        </w:rPr>
      </w:pPr>
      <w:r>
        <w:rPr>
          <w:rFonts w:hint="eastAsia"/>
        </w:rPr>
        <w:t>再次，罗马书7:7的应用同样是公正的，无论那节经文被理解为其全部意义——律法对罪的挑动——还是其较低级和更普遍的解释，即纯粹的教导。</w:t>
      </w:r>
    </w:p>
    <w:p w14:paraId="1012F7E6">
      <w:pPr>
        <w:spacing w:after="314" w:line="271" w:lineRule="auto"/>
        <w:ind w:right="1"/>
        <w:rPr>
          <w:rFonts w:hint="eastAsia"/>
        </w:rPr>
      </w:pPr>
    </w:p>
    <w:p w14:paraId="432641CA">
      <w:pPr>
        <w:spacing w:after="314" w:line="271" w:lineRule="auto"/>
        <w:ind w:right="1"/>
        <w:rPr>
          <w:rFonts w:hint="eastAsia"/>
        </w:rPr>
      </w:pPr>
      <w:r>
        <w:rPr>
          <w:rFonts w:hint="eastAsia"/>
        </w:rPr>
        <w:t>It is not, therefore, merely the communication of the knowledge of sin, that was sought and conveyed by that institution, but multiplication of transgression; that, with regard to the Lord's people, who are the displayers of God, specially as that God which is love — love to the uttermost — love in the way of grace and mercy — the God of all grace might be shown as what He is, in the much more abounding of grace, where sin has abounded.</w:t>
      </w:r>
    </w:p>
    <w:p w14:paraId="23EC3C68">
      <w:pPr>
        <w:spacing w:after="314" w:line="271" w:lineRule="auto"/>
        <w:ind w:right="1"/>
        <w:rPr>
          <w:rFonts w:hint="eastAsia"/>
        </w:rPr>
      </w:pPr>
      <w:r>
        <w:rPr>
          <w:rFonts w:hint="eastAsia"/>
        </w:rPr>
        <w:t>因此，那个制度所寻求和传达的，不仅仅是罪的知识的交流，而是过犯的增加；为的是，就主的子民而言，他们是上帝的彰显者，特别是那位是爱的上帝——爱到极致——以恩典和怜悯的方式爱——全恩典的上帝可以被显明为祂的所是，在罪在哪里显多，恩典就更显多了。</w:t>
      </w:r>
    </w:p>
    <w:p w14:paraId="333283BD">
      <w:pPr>
        <w:spacing w:after="314" w:line="271" w:lineRule="auto"/>
        <w:ind w:right="1"/>
        <w:rPr>
          <w:rFonts w:hint="eastAsia"/>
        </w:rPr>
      </w:pPr>
    </w:p>
    <w:p w14:paraId="1DE1698A">
      <w:pPr>
        <w:spacing w:after="314" w:line="271" w:lineRule="auto"/>
        <w:ind w:right="1"/>
        <w:rPr>
          <w:rFonts w:hint="eastAsia"/>
        </w:rPr>
      </w:pPr>
      <w:r>
        <w:rPr>
          <w:rFonts w:hint="eastAsia"/>
        </w:rPr>
        <w:t>Sin has never been imputed by God to man, any more than by man to himself, without express and absolute enactment.</w:t>
      </w:r>
    </w:p>
    <w:p w14:paraId="69597FC1">
      <w:pPr>
        <w:spacing w:after="314" w:line="271" w:lineRule="auto"/>
        <w:ind w:right="1"/>
        <w:rPr>
          <w:rFonts w:hint="eastAsia"/>
        </w:rPr>
      </w:pPr>
      <w:r>
        <w:rPr>
          <w:rFonts w:hint="eastAsia"/>
        </w:rPr>
        <w:t>罪从未被上帝归算于人，正如人从未归算于己，除非有明确而绝对的法度。</w:t>
      </w:r>
    </w:p>
    <w:p w14:paraId="3A8CB8CF">
      <w:pPr>
        <w:spacing w:after="314" w:line="271" w:lineRule="auto"/>
        <w:ind w:right="1"/>
        <w:rPr>
          <w:rFonts w:hint="eastAsia"/>
        </w:rPr>
      </w:pPr>
    </w:p>
    <w:p w14:paraId="5552BE20">
      <w:pPr>
        <w:spacing w:after="314" w:line="271" w:lineRule="auto"/>
        <w:ind w:right="1"/>
        <w:rPr>
          <w:rFonts w:hint="eastAsia"/>
        </w:rPr>
      </w:pPr>
      <w:r>
        <w:rPr>
          <w:rFonts w:hint="eastAsia"/>
        </w:rPr>
        <w:t>The command, or prohibition, in the garden was of this sort; and there has been none given since, save the law which was confined to one family, the seed of Abraham, for a while the visible church — and a second, declaredly a universal one, "Repent and believe the Gospel."</w:t>
      </w:r>
    </w:p>
    <w:p w14:paraId="0A919619">
      <w:pPr>
        <w:spacing w:after="314" w:line="271" w:lineRule="auto"/>
        <w:ind w:right="1"/>
        <w:rPr>
          <w:rFonts w:hint="eastAsia"/>
        </w:rPr>
      </w:pPr>
      <w:r>
        <w:rPr>
          <w:rFonts w:hint="eastAsia"/>
        </w:rPr>
        <w:t>园中的命令或禁令就是这一类；此后未曾再有，除了那一度局限于一个家庭，即亚伯拉罕后裔的律法，那有形的教会——以及第二个，明确是普世的，“你们当悔改，信福音。”</w:t>
      </w:r>
    </w:p>
    <w:p w14:paraId="6A2086EF">
      <w:pPr>
        <w:spacing w:after="314" w:line="271" w:lineRule="auto"/>
        <w:ind w:right="1"/>
        <w:rPr>
          <w:rFonts w:hint="eastAsia"/>
        </w:rPr>
      </w:pPr>
    </w:p>
    <w:p w14:paraId="3A0FA587">
      <w:pPr>
        <w:spacing w:after="314" w:line="271" w:lineRule="auto"/>
        <w:ind w:right="1"/>
        <w:rPr>
          <w:rFonts w:hint="eastAsia"/>
        </w:rPr>
      </w:pPr>
      <w:r>
        <w:rPr>
          <w:rFonts w:hint="eastAsia"/>
        </w:rPr>
        <w:t>On the former of these universal commands, death was suspended; on the latter, life was suspended.</w:t>
      </w:r>
    </w:p>
    <w:p w14:paraId="5214439E">
      <w:pPr>
        <w:spacing w:after="314" w:line="271" w:lineRule="auto"/>
        <w:ind w:right="1"/>
        <w:rPr>
          <w:rFonts w:hint="eastAsia"/>
        </w:rPr>
      </w:pPr>
      <w:r>
        <w:rPr>
          <w:rFonts w:hint="eastAsia"/>
        </w:rPr>
        <w:t>在前一个普世命令上，悬着的是死亡；在后一个上，悬着的是生命。</w:t>
      </w:r>
    </w:p>
    <w:p w14:paraId="5E6AAC22">
      <w:pPr>
        <w:spacing w:after="314" w:line="271" w:lineRule="auto"/>
        <w:ind w:right="1"/>
        <w:rPr>
          <w:rFonts w:hint="eastAsia"/>
        </w:rPr>
      </w:pPr>
    </w:p>
    <w:p w14:paraId="41414B61">
      <w:pPr>
        <w:spacing w:after="314" w:line="271" w:lineRule="auto"/>
        <w:ind w:right="1"/>
        <w:rPr>
          <w:rFonts w:hint="eastAsia"/>
        </w:rPr>
      </w:pPr>
      <w:r>
        <w:rPr>
          <w:rFonts w:hint="eastAsia"/>
        </w:rPr>
        <w:t>He that believes (which implies repentance) shall be saved; he that does not believe — which implies impenitence — shall perish.</w:t>
      </w:r>
    </w:p>
    <w:p w14:paraId="5CD20ED9">
      <w:pPr>
        <w:spacing w:after="314" w:line="271" w:lineRule="auto"/>
        <w:ind w:right="1"/>
        <w:rPr>
          <w:rFonts w:hint="eastAsia"/>
        </w:rPr>
      </w:pPr>
      <w:r>
        <w:rPr>
          <w:rFonts w:hint="eastAsia"/>
        </w:rPr>
        <w:t>信的人（这暗示了悔改）必得救；不信的人——这暗示了不悔改——必沉沦。</w:t>
      </w:r>
    </w:p>
    <w:p w14:paraId="67C23083">
      <w:pPr>
        <w:spacing w:after="314" w:line="271" w:lineRule="auto"/>
        <w:ind w:right="1"/>
        <w:rPr>
          <w:rFonts w:hint="eastAsia"/>
        </w:rPr>
      </w:pPr>
    </w:p>
    <w:p w14:paraId="18FD52A5">
      <w:pPr>
        <w:spacing w:after="314" w:line="271" w:lineRule="auto"/>
        <w:ind w:right="1"/>
        <w:rPr>
          <w:rFonts w:hint="eastAsia"/>
        </w:rPr>
      </w:pPr>
      <w:r>
        <w:rPr>
          <w:rFonts w:hint="eastAsia"/>
        </w:rPr>
        <w:t>The whole force of the argument from this clause, "By the law," etc., is this: if the law, which does so little, is necessary, what is Freewill by itself?</w:t>
      </w:r>
    </w:p>
    <w:p w14:paraId="36297223">
      <w:pPr>
        <w:spacing w:after="314" w:line="271" w:lineRule="auto"/>
        <w:ind w:right="1"/>
        <w:rPr>
          <w:rFonts w:hint="eastAsia"/>
        </w:rPr>
      </w:pPr>
      <w:r>
        <w:rPr>
          <w:rFonts w:hint="eastAsia"/>
        </w:rPr>
        <w:t>从“本乎律法”等这句话得出的整个论证的力量在于：如果律法，这作用甚微之物，都是必要的，那么自由意志本身又是什么呢？</w:t>
      </w:r>
    </w:p>
    <w:p w14:paraId="60B21FE6">
      <w:pPr>
        <w:spacing w:after="314" w:line="271" w:lineRule="auto"/>
        <w:ind w:right="1"/>
        <w:rPr>
          <w:rFonts w:hint="eastAsia"/>
        </w:rPr>
      </w:pPr>
    </w:p>
    <w:p w14:paraId="31647C90">
      <w:pPr>
        <w:spacing w:after="314" w:line="271" w:lineRule="auto"/>
        <w:ind w:right="1"/>
        <w:rPr>
          <w:rFonts w:hint="eastAsia"/>
        </w:rPr>
      </w:pPr>
      <w:r>
        <w:rPr>
          <w:rFonts w:hint="eastAsia"/>
        </w:rPr>
        <w:t>Luther, however, did not thoroughly apprehend the nature and design of that interposed covenant and dispensation; its twofold relation to Israel as the elect nation, and as the visible church — its universal typicality — its strict temporariness — and its precise adaptedness to teach sin; that is, to teach those who have made themselves sinners before they are born into the world, and as such are under the wrath of God, how just that wrath is.</w:t>
      </w:r>
    </w:p>
    <w:p w14:paraId="285BA46B">
      <w:pPr>
        <w:spacing w:after="314" w:line="271" w:lineRule="auto"/>
        <w:ind w:right="1"/>
        <w:rPr>
          <w:rFonts w:hint="eastAsia"/>
        </w:rPr>
      </w:pPr>
      <w:r>
        <w:rPr>
          <w:rFonts w:hint="eastAsia"/>
        </w:rPr>
        <w:t>然而，路德没有彻底领会那个介入的圣约和时代安排的性质和设计；它与以色列作为蒙拣选的民族和作为有形教会的双重关系——其普世的预表性——其严格的暂时性——以及其教导罪的精确适应性；也就是说，教导那些在出生于世之前就已使自己成为罪人，并因此处于上帝忿怒之下的人，那忿怒是何等公义。</w:t>
      </w:r>
    </w:p>
    <w:p w14:paraId="2C89330D">
      <w:pPr>
        <w:spacing w:after="314" w:line="271" w:lineRule="auto"/>
        <w:ind w:right="1"/>
        <w:rPr>
          <w:rFonts w:hint="eastAsia"/>
        </w:rPr>
      </w:pPr>
    </w:p>
    <w:p w14:paraId="5267365D">
      <w:pPr>
        <w:spacing w:after="314" w:line="271" w:lineRule="auto"/>
        <w:ind w:right="1"/>
        <w:rPr>
          <w:rFonts w:hint="eastAsia"/>
        </w:rPr>
      </w:pPr>
      <w:r>
        <w:rPr>
          <w:rFonts w:hint="eastAsia"/>
        </w:rPr>
        <w:t>The believer alone is righteous before God.</w:t>
      </w:r>
    </w:p>
    <w:p w14:paraId="636136EE">
      <w:pPr>
        <w:spacing w:after="314" w:line="271" w:lineRule="auto"/>
        <w:ind w:right="1"/>
        <w:rPr>
          <w:rFonts w:hint="eastAsia"/>
        </w:rPr>
      </w:pPr>
      <w:r>
        <w:rPr>
          <w:rFonts w:hint="eastAsia"/>
        </w:rPr>
        <w:t>唯有信的人在上帝面前是义的。</w:t>
      </w:r>
    </w:p>
    <w:p w14:paraId="5EFA48A1">
      <w:pPr>
        <w:spacing w:after="314" w:line="271" w:lineRule="auto"/>
        <w:ind w:right="1"/>
        <w:rPr>
          <w:rFonts w:hint="eastAsia"/>
        </w:rPr>
      </w:pPr>
    </w:p>
    <w:p w14:paraId="78292226">
      <w:pPr>
        <w:spacing w:after="314" w:line="271" w:lineRule="auto"/>
        <w:ind w:right="1"/>
        <w:rPr>
          <w:rFonts w:hint="eastAsia"/>
        </w:rPr>
      </w:pPr>
      <w:r>
        <w:rPr>
          <w:rFonts w:hint="eastAsia"/>
        </w:rPr>
        <w:t>It is not pretended by those, with whom Luther reasons, that Freewill makes any man a believer: it is a power and exercise distinct from, and prior to faith.</w:t>
      </w:r>
    </w:p>
    <w:p w14:paraId="2B47C204">
      <w:pPr>
        <w:spacing w:after="314" w:line="271" w:lineRule="auto"/>
        <w:ind w:right="1"/>
        <w:rPr>
          <w:rFonts w:hint="eastAsia"/>
        </w:rPr>
      </w:pPr>
      <w:r>
        <w:rPr>
          <w:rFonts w:hint="eastAsia"/>
        </w:rPr>
        <w:t>与路德辩论的人并不声称，自由意志使任何人成为信徒：它是一种与信有别并先于信的能力和运用。</w:t>
      </w:r>
    </w:p>
    <w:p w14:paraId="7B664208">
      <w:pPr>
        <w:spacing w:after="314" w:line="271" w:lineRule="auto"/>
        <w:ind w:right="1"/>
        <w:rPr>
          <w:rFonts w:hint="eastAsia"/>
        </w:rPr>
      </w:pPr>
    </w:p>
    <w:p w14:paraId="6DD91ED6">
      <w:pPr>
        <w:spacing w:after="314" w:line="271" w:lineRule="auto"/>
        <w:ind w:right="1"/>
        <w:rPr>
          <w:rFonts w:hint="eastAsia"/>
        </w:rPr>
      </w:pPr>
      <w:r>
        <w:rPr>
          <w:rFonts w:hint="eastAsia"/>
        </w:rPr>
        <w:t>If, then, the faithful man alone is just, what is the Freewill man — and of what character is his act?</w:t>
      </w:r>
    </w:p>
    <w:p w14:paraId="42B33584">
      <w:pPr>
        <w:spacing w:after="314" w:line="271" w:lineRule="auto"/>
        <w:ind w:right="1"/>
        <w:rPr>
          <w:rFonts w:hint="eastAsia"/>
        </w:rPr>
      </w:pPr>
      <w:r>
        <w:rPr>
          <w:rFonts w:hint="eastAsia"/>
        </w:rPr>
        <w:t>那么，如果只有信的人是义的，那自由意志的人是什么——他的行为又是什么性质呢？</w:t>
      </w:r>
    </w:p>
    <w:p w14:paraId="00582FA3">
      <w:pPr>
        <w:spacing w:after="314" w:line="271" w:lineRule="auto"/>
        <w:ind w:right="1"/>
        <w:rPr>
          <w:rFonts w:hint="eastAsia"/>
        </w:rPr>
      </w:pPr>
    </w:p>
    <w:p w14:paraId="463E20A7">
      <w:pPr>
        <w:spacing w:after="314" w:line="271" w:lineRule="auto"/>
        <w:ind w:right="1"/>
        <w:rPr>
          <w:rFonts w:hint="eastAsia"/>
        </w:rPr>
      </w:pPr>
      <w:r>
        <w:rPr>
          <w:rFonts w:hint="eastAsia"/>
        </w:rPr>
        <w:t>— It is scarcely necessary to notice here, that Luther speaks of God's manifested righteous ones.</w:t>
      </w:r>
    </w:p>
    <w:p w14:paraId="088C6FE2">
      <w:pPr>
        <w:spacing w:after="314" w:line="271" w:lineRule="auto"/>
        <w:ind w:right="1"/>
        <w:rPr>
          <w:rFonts w:hint="eastAsia"/>
        </w:rPr>
      </w:pPr>
      <w:r>
        <w:rPr>
          <w:rFonts w:hint="eastAsia"/>
        </w:rPr>
        <w:t>——在此处几乎无需注意，路德谈论的是上帝所显明的义人。</w:t>
      </w:r>
    </w:p>
    <w:p w14:paraId="24163478">
      <w:pPr>
        <w:spacing w:after="314" w:line="271" w:lineRule="auto"/>
        <w:ind w:right="1"/>
        <w:rPr>
          <w:rFonts w:hint="eastAsia"/>
        </w:rPr>
      </w:pPr>
    </w:p>
    <w:p w14:paraId="63C37F5B">
      <w:pPr>
        <w:spacing w:after="314" w:line="271" w:lineRule="auto"/>
        <w:ind w:right="1"/>
        <w:rPr>
          <w:rFonts w:hint="eastAsia"/>
        </w:rPr>
      </w:pPr>
      <w:r>
        <w:rPr>
          <w:rFonts w:hint="eastAsia"/>
        </w:rPr>
        <w:t>Those who have been justified from everlasting, in the covenant transactions between the divine persons, referred to the Father and to the Lord Jesus Christ (the Father's will appointing to receive them as just, through the merits of the most precious death and passion of his dear Son) are manifested to be such, by the blessed Spirit's acting upon and within them in due season, and thereby enabling, indeed, constraining them to believe.</w:t>
      </w:r>
    </w:p>
    <w:p w14:paraId="70118B99">
      <w:pPr>
        <w:spacing w:after="314" w:line="271" w:lineRule="auto"/>
        <w:ind w:right="1"/>
        <w:rPr>
          <w:rFonts w:hint="eastAsia"/>
        </w:rPr>
      </w:pPr>
      <w:r>
        <w:rPr>
          <w:rFonts w:hint="eastAsia"/>
        </w:rPr>
        <w:t>那些从永恒中，在神圣位格之间的圣约交易中，被称义的人，这交易关乎父和主耶稣基督（父的旨意命定要通过祂爱子至宝贵的死亡和受难的功德，接纳他们为义），是通过蒙福的圣灵在适当的时候作用于他们并运行在他们里面，从而使他们能够，实际上是迫使他们相信，而被显明出来的。</w:t>
      </w:r>
    </w:p>
    <w:p w14:paraId="00956458">
      <w:pPr>
        <w:spacing w:after="314" w:line="271" w:lineRule="auto"/>
        <w:ind w:right="1"/>
        <w:rPr>
          <w:rFonts w:hint="eastAsia"/>
        </w:rPr>
      </w:pPr>
    </w:p>
    <w:p w14:paraId="0C3890BA">
      <w:pPr>
        <w:spacing w:after="314" w:line="271" w:lineRule="auto"/>
        <w:ind w:right="1"/>
        <w:rPr>
          <w:rFonts w:hint="eastAsia"/>
        </w:rPr>
      </w:pPr>
      <w:r>
        <w:rPr>
          <w:rFonts w:hint="eastAsia"/>
        </w:rPr>
        <w:t>Now, therefore, they have conformed with that edict of God described above (Sect. 13. note c), which says, "Repent and believe the Gospel:" nor is it until this manifestation has thus been made, that any of their personal actings become the acts of the righteous — or can it in any way consequently be accounted as righteous acts.</w:t>
      </w:r>
    </w:p>
    <w:p w14:paraId="415C118C">
      <w:pPr>
        <w:spacing w:after="314" w:line="271" w:lineRule="auto"/>
        <w:ind w:right="1"/>
        <w:rPr>
          <w:rFonts w:hint="eastAsia"/>
        </w:rPr>
      </w:pPr>
      <w:r>
        <w:rPr>
          <w:rFonts w:hint="eastAsia"/>
        </w:rPr>
        <w:t>因此，现在他们已遵从了上面所描述的上帝的谕令（第13节，注释c），那谕令说：“你们当悔改，信福音”：直到这彰显如此成就之后，他们的任何个人行为才能成为义的行为——或者才能以任何方式因此被算为义的行为。</w:t>
      </w:r>
    </w:p>
    <w:p w14:paraId="15503AD4">
      <w:pPr>
        <w:spacing w:after="314" w:line="271" w:lineRule="auto"/>
        <w:ind w:right="1"/>
        <w:rPr>
          <w:rFonts w:hint="eastAsia"/>
        </w:rPr>
      </w:pPr>
    </w:p>
    <w:p w14:paraId="09725305">
      <w:pPr>
        <w:spacing w:after="314" w:line="271" w:lineRule="auto"/>
        <w:ind w:right="1"/>
        <w:rPr>
          <w:rFonts w:hint="eastAsia"/>
        </w:rPr>
      </w:pPr>
      <w:r>
        <w:rPr>
          <w:rFonts w:hint="eastAsia"/>
        </w:rPr>
        <w:t>The acts of Freewill, therefore, being performed before the man has entered into this state, are acts of sin.</w:t>
      </w:r>
    </w:p>
    <w:p w14:paraId="39ED477D">
      <w:pPr>
        <w:spacing w:after="314" w:line="271" w:lineRule="auto"/>
        <w:ind w:right="1"/>
        <w:rPr>
          <w:rFonts w:hint="eastAsia"/>
        </w:rPr>
      </w:pPr>
      <w:r>
        <w:rPr>
          <w:rFonts w:hint="eastAsia"/>
        </w:rPr>
        <w:t>因此，自由意志的行为，是在人进入这种状态之前行的，是罪的行为。</w:t>
      </w:r>
    </w:p>
    <w:p w14:paraId="6FCF71B4">
      <w:pPr>
        <w:spacing w:after="314" w:line="271" w:lineRule="auto"/>
        <w:ind w:right="1"/>
        <w:rPr>
          <w:rFonts w:hint="eastAsia"/>
        </w:rPr>
      </w:pPr>
    </w:p>
    <w:p w14:paraId="1466C685">
      <w:pPr>
        <w:spacing w:after="314" w:line="271" w:lineRule="auto"/>
        <w:ind w:right="1"/>
        <w:rPr>
          <w:rFonts w:hint="eastAsia"/>
        </w:rPr>
      </w:pPr>
      <w:r>
        <w:rPr>
          <w:rFonts w:hint="eastAsia"/>
        </w:rPr>
        <w:t>[←712]</w:t>
      </w:r>
    </w:p>
    <w:p w14:paraId="6B337949">
      <w:pPr>
        <w:spacing w:after="314" w:line="271" w:lineRule="auto"/>
        <w:ind w:right="1"/>
        <w:rPr>
          <w:rFonts w:hint="eastAsia"/>
        </w:rPr>
      </w:pPr>
      <w:r>
        <w:rPr>
          <w:rFonts w:hint="eastAsia"/>
        </w:rPr>
        <w:t>Latin: per fidem Iesu Christi (Rom 3:22 VUL) 'by the faith of Jesus Christ.'</w:t>
      </w:r>
    </w:p>
    <w:p w14:paraId="062A3C6D">
      <w:pPr>
        <w:spacing w:after="314" w:line="271" w:lineRule="auto"/>
        <w:ind w:right="1"/>
        <w:rPr>
          <w:rFonts w:hint="eastAsia"/>
        </w:rPr>
      </w:pPr>
      <w:r>
        <w:rPr>
          <w:rFonts w:hint="eastAsia"/>
        </w:rPr>
        <w:t>拉丁文：per fidem Iesu Christi（罗3:22武加大译本）‘因耶稣基督的信’。</w:t>
      </w:r>
    </w:p>
    <w:p w14:paraId="763BBC98">
      <w:pPr>
        <w:spacing w:after="314" w:line="271" w:lineRule="auto"/>
        <w:ind w:right="1"/>
        <w:rPr>
          <w:rFonts w:hint="eastAsia"/>
        </w:rPr>
      </w:pPr>
    </w:p>
    <w:p w14:paraId="635640DC">
      <w:pPr>
        <w:spacing w:after="314" w:line="271" w:lineRule="auto"/>
        <w:ind w:right="1"/>
        <w:rPr>
          <w:rFonts w:hint="eastAsia"/>
        </w:rPr>
      </w:pPr>
      <w:r>
        <w:rPr>
          <w:rFonts w:hint="eastAsia"/>
        </w:rPr>
        <w:t>Also Greek: διὰ πίστεως Ἰησοῦ Χριστοῦ (Rom 3:22 SCR) "through the faith of Jesus Christ."</w:t>
      </w:r>
    </w:p>
    <w:p w14:paraId="2E088E7A">
      <w:pPr>
        <w:spacing w:after="314" w:line="271" w:lineRule="auto"/>
        <w:ind w:right="1"/>
        <w:rPr>
          <w:rFonts w:hint="eastAsia"/>
        </w:rPr>
      </w:pPr>
      <w:r>
        <w:rPr>
          <w:rFonts w:hint="eastAsia"/>
        </w:rPr>
        <w:t>亦希腊文：διὰ πίστεως Ἰησοῦ Χριστοῦ（罗3:22公认文本）“借着耶稣基督的信”。</w:t>
      </w:r>
    </w:p>
    <w:p w14:paraId="22DF1C77">
      <w:pPr>
        <w:spacing w:after="314" w:line="271" w:lineRule="auto"/>
        <w:ind w:right="1"/>
        <w:rPr>
          <w:rFonts w:hint="eastAsia"/>
        </w:rPr>
      </w:pPr>
    </w:p>
    <w:p w14:paraId="780CFDD9">
      <w:pPr>
        <w:spacing w:after="314" w:line="271" w:lineRule="auto"/>
        <w:ind w:right="1"/>
        <w:rPr>
          <w:rFonts w:hint="eastAsia"/>
        </w:rPr>
      </w:pPr>
      <w:r>
        <w:rPr>
          <w:rFonts w:hint="eastAsia"/>
        </w:rPr>
        <w:t>(genitive case)</w:t>
      </w:r>
    </w:p>
    <w:p w14:paraId="1A647484">
      <w:pPr>
        <w:spacing w:after="314" w:line="271" w:lineRule="auto"/>
        <w:ind w:right="1"/>
        <w:rPr>
          <w:rFonts w:hint="eastAsia"/>
        </w:rPr>
      </w:pPr>
      <w:r>
        <w:rPr>
          <w:rFonts w:hint="eastAsia"/>
        </w:rPr>
        <w:t>（所有格）</w:t>
      </w:r>
    </w:p>
    <w:p w14:paraId="66C574AD">
      <w:pPr>
        <w:spacing w:after="314" w:line="271" w:lineRule="auto"/>
        <w:ind w:right="1"/>
        <w:rPr>
          <w:rFonts w:hint="eastAsia"/>
        </w:rPr>
      </w:pPr>
    </w:p>
    <w:p w14:paraId="10D9B621">
      <w:pPr>
        <w:spacing w:after="314" w:line="271" w:lineRule="auto"/>
        <w:ind w:right="1"/>
        <w:rPr>
          <w:rFonts w:hint="eastAsia"/>
        </w:rPr>
      </w:pPr>
      <w:r>
        <w:rPr>
          <w:rFonts w:hint="eastAsia"/>
        </w:rPr>
        <w:t>[←713]</w:t>
      </w:r>
    </w:p>
    <w:p w14:paraId="65235525">
      <w:pPr>
        <w:spacing w:after="314" w:line="271" w:lineRule="auto"/>
        <w:ind w:right="1"/>
        <w:rPr>
          <w:rFonts w:hint="eastAsia"/>
        </w:rPr>
      </w:pPr>
      <w:r>
        <w:rPr>
          <w:rFonts w:hint="eastAsia"/>
        </w:rPr>
        <w:t>It will be seen presently, that I consider Luther wrong in the account which he gives here of "the glory of God;" but he is excessive and erroneous, even upon his own representation of his thunderbolt.</w:t>
      </w:r>
    </w:p>
    <w:p w14:paraId="7B0C3985">
      <w:pPr>
        <w:spacing w:after="314" w:line="271" w:lineRule="auto"/>
        <w:ind w:right="1"/>
        <w:rPr>
          <w:rFonts w:hint="eastAsia"/>
        </w:rPr>
      </w:pPr>
      <w:r>
        <w:rPr>
          <w:rFonts w:hint="eastAsia"/>
        </w:rPr>
        <w:t>我们马上就会看到，我认为路德在此处对“神的荣耀”的解释是错误的；但即使根据他自己对他雷霆之击的描述，他也过分且错误。</w:t>
      </w:r>
    </w:p>
    <w:p w14:paraId="34E2119A">
      <w:pPr>
        <w:spacing w:after="314" w:line="271" w:lineRule="auto"/>
        <w:ind w:right="1"/>
        <w:rPr>
          <w:rFonts w:hint="eastAsia"/>
        </w:rPr>
      </w:pPr>
    </w:p>
    <w:p w14:paraId="0666829C">
      <w:pPr>
        <w:spacing w:after="314" w:line="271" w:lineRule="auto"/>
        <w:ind w:right="1"/>
        <w:rPr>
          <w:rFonts w:hint="eastAsia"/>
        </w:rPr>
      </w:pPr>
      <w:r>
        <w:rPr>
          <w:rFonts w:hint="eastAsia"/>
        </w:rPr>
        <w:t>Freewill, he says, is evil because it is destitute of 'the glory of God;' by which he understands 'assurance that we please God.'</w:t>
      </w:r>
    </w:p>
    <w:p w14:paraId="58BA3997">
      <w:pPr>
        <w:spacing w:after="314" w:line="271" w:lineRule="auto"/>
        <w:ind w:right="1"/>
        <w:rPr>
          <w:rFonts w:hint="eastAsia"/>
        </w:rPr>
      </w:pPr>
      <w:r>
        <w:rPr>
          <w:rFonts w:hint="eastAsia"/>
        </w:rPr>
        <w:t>他说，自由意志是恶的，因为它缺乏‘神的荣耀’；他以此理解为‘确信我们取悦神’。</w:t>
      </w:r>
    </w:p>
    <w:p w14:paraId="6885D875">
      <w:pPr>
        <w:spacing w:after="314" w:line="271" w:lineRule="auto"/>
        <w:ind w:right="1"/>
        <w:rPr>
          <w:rFonts w:hint="eastAsia"/>
        </w:rPr>
      </w:pPr>
    </w:p>
    <w:p w14:paraId="5CF6BD68">
      <w:pPr>
        <w:spacing w:after="314" w:line="271" w:lineRule="auto"/>
        <w:ind w:right="1"/>
        <w:rPr>
          <w:rFonts w:hint="eastAsia"/>
        </w:rPr>
      </w:pPr>
      <w:r>
        <w:rPr>
          <w:rFonts w:hint="eastAsia"/>
        </w:rPr>
        <w:t>She is in fact guilty of unbelief, in not having it.</w:t>
      </w:r>
    </w:p>
    <w:p w14:paraId="46D5FA29">
      <w:pPr>
        <w:spacing w:after="314" w:line="271" w:lineRule="auto"/>
        <w:ind w:right="1"/>
        <w:rPr>
          <w:rFonts w:hint="eastAsia"/>
        </w:rPr>
      </w:pPr>
      <w:r>
        <w:rPr>
          <w:rFonts w:hint="eastAsia"/>
        </w:rPr>
        <w:t>事实上，她因没有它而犯了不信的罪。</w:t>
      </w:r>
    </w:p>
    <w:p w14:paraId="12ECFC39">
      <w:pPr>
        <w:spacing w:after="314" w:line="271" w:lineRule="auto"/>
        <w:ind w:right="1"/>
        <w:rPr>
          <w:rFonts w:hint="eastAsia"/>
        </w:rPr>
      </w:pPr>
    </w:p>
    <w:p w14:paraId="777A9E55">
      <w:pPr>
        <w:spacing w:after="314" w:line="271" w:lineRule="auto"/>
        <w:ind w:right="1"/>
        <w:rPr>
          <w:rFonts w:hint="eastAsia"/>
        </w:rPr>
      </w:pPr>
      <w:r>
        <w:rPr>
          <w:rFonts w:hint="eastAsia"/>
        </w:rPr>
        <w:t>This is outrageous, because faith is not, 'I believe God has a favour toward me,' but 'I believe in God.'</w:t>
      </w:r>
    </w:p>
    <w:p w14:paraId="5019DC38">
      <w:pPr>
        <w:spacing w:after="314" w:line="271" w:lineRule="auto"/>
        <w:ind w:right="1"/>
        <w:rPr>
          <w:rFonts w:hint="eastAsia"/>
        </w:rPr>
      </w:pPr>
      <w:r>
        <w:rPr>
          <w:rFonts w:hint="eastAsia"/>
        </w:rPr>
        <w:t>这太过分了，因为信不是‘我相信神对我恩宠’，而是‘我信神’。</w:t>
      </w:r>
    </w:p>
    <w:p w14:paraId="2F765EF9">
      <w:pPr>
        <w:spacing w:after="314" w:line="271" w:lineRule="auto"/>
        <w:ind w:right="1"/>
        <w:rPr>
          <w:rFonts w:hint="eastAsia"/>
        </w:rPr>
      </w:pPr>
    </w:p>
    <w:p w14:paraId="06857F37">
      <w:pPr>
        <w:spacing w:after="314" w:line="271" w:lineRule="auto"/>
        <w:ind w:right="1"/>
        <w:rPr>
          <w:rFonts w:hint="eastAsia"/>
        </w:rPr>
      </w:pPr>
      <w:r>
        <w:rPr>
          <w:rFonts w:hint="eastAsia"/>
        </w:rPr>
        <w:t>Neither is it true that God has favour toward everybody.</w:t>
      </w:r>
    </w:p>
    <w:p w14:paraId="3A871198">
      <w:pPr>
        <w:spacing w:after="314" w:line="271" w:lineRule="auto"/>
        <w:ind w:right="1"/>
        <w:rPr>
          <w:rFonts w:hint="eastAsia"/>
        </w:rPr>
      </w:pPr>
      <w:r>
        <w:rPr>
          <w:rFonts w:hint="eastAsia"/>
        </w:rPr>
        <w:t>上帝对每个人都有恩宠也并非事实。</w:t>
      </w:r>
    </w:p>
    <w:p w14:paraId="4CC74AEB">
      <w:pPr>
        <w:spacing w:after="314" w:line="271" w:lineRule="auto"/>
        <w:ind w:right="1"/>
        <w:rPr>
          <w:rFonts w:hint="eastAsia"/>
        </w:rPr>
      </w:pPr>
    </w:p>
    <w:p w14:paraId="18CA2B41">
      <w:pPr>
        <w:spacing w:after="314" w:line="271" w:lineRule="auto"/>
        <w:ind w:right="1"/>
        <w:rPr>
          <w:rFonts w:hint="eastAsia"/>
        </w:rPr>
      </w:pPr>
      <w:r>
        <w:rPr>
          <w:rFonts w:hint="eastAsia"/>
        </w:rPr>
        <w:t>What are Luther's reprobates, then?</w:t>
      </w:r>
    </w:p>
    <w:p w14:paraId="18626965">
      <w:pPr>
        <w:spacing w:after="314" w:line="271" w:lineRule="auto"/>
        <w:ind w:right="1"/>
        <w:rPr>
          <w:rFonts w:hint="eastAsia"/>
        </w:rPr>
      </w:pPr>
      <w:r>
        <w:rPr>
          <w:rFonts w:hint="eastAsia"/>
        </w:rPr>
        <w:t>那么，路德的被弃者又是什么呢？</w:t>
      </w:r>
    </w:p>
    <w:p w14:paraId="03BA1251">
      <w:pPr>
        <w:spacing w:after="314" w:line="271" w:lineRule="auto"/>
        <w:ind w:right="1"/>
        <w:rPr>
          <w:rFonts w:hint="eastAsia"/>
        </w:rPr>
      </w:pPr>
    </w:p>
    <w:p w14:paraId="19143D0E">
      <w:pPr>
        <w:spacing w:after="314" w:line="271" w:lineRule="auto"/>
        <w:ind w:right="1"/>
        <w:rPr>
          <w:rFonts w:hint="eastAsia"/>
        </w:rPr>
      </w:pPr>
      <w:r>
        <w:rPr>
          <w:rFonts w:hint="eastAsia"/>
        </w:rPr>
        <w:t>If everybody is to believe this, many are to believe a lie.</w:t>
      </w:r>
    </w:p>
    <w:p w14:paraId="3E7DB891">
      <w:pPr>
        <w:spacing w:after="314" w:line="271" w:lineRule="auto"/>
        <w:ind w:right="1"/>
        <w:rPr>
          <w:rFonts w:hint="eastAsia"/>
        </w:rPr>
      </w:pPr>
      <w:r>
        <w:rPr>
          <w:rFonts w:hint="eastAsia"/>
        </w:rPr>
        <w:t>如果每个人都要相信这个，许多人就要相信一个谎言了。</w:t>
      </w:r>
    </w:p>
    <w:p w14:paraId="24735561">
      <w:pPr>
        <w:spacing w:after="314" w:line="271" w:lineRule="auto"/>
        <w:ind w:right="1"/>
        <w:rPr>
          <w:rFonts w:hint="eastAsia"/>
        </w:rPr>
      </w:pPr>
    </w:p>
    <w:p w14:paraId="2D70B0A5">
      <w:pPr>
        <w:spacing w:after="314" w:line="271" w:lineRule="auto"/>
        <w:ind w:right="1"/>
        <w:rPr>
          <w:rFonts w:hint="eastAsia"/>
        </w:rPr>
      </w:pPr>
      <w:r>
        <w:rPr>
          <w:rFonts w:hint="eastAsia"/>
        </w:rPr>
        <w:t>[←714]</w:t>
      </w:r>
    </w:p>
    <w:p w14:paraId="74385411">
      <w:pPr>
        <w:spacing w:after="314" w:line="271" w:lineRule="auto"/>
        <w:ind w:right="1"/>
        <w:rPr>
          <w:rFonts w:hint="eastAsia"/>
        </w:rPr>
      </w:pPr>
      <w:r>
        <w:rPr>
          <w:rFonts w:hint="eastAsia"/>
        </w:rPr>
        <w:t>Luther's bolts are five; 1. The righteousness of God is here declared to be perfectly distinct from the righteousness pf the law. 2. Whatever is not of faith is sin. 3. All have sinned. 4. All have come short of the glory of God. 5. The justified are all justified freely.</w:t>
      </w:r>
    </w:p>
    <w:p w14:paraId="22A97603">
      <w:pPr>
        <w:spacing w:after="314" w:line="271" w:lineRule="auto"/>
        <w:ind w:right="1"/>
        <w:rPr>
          <w:rFonts w:hint="eastAsia"/>
        </w:rPr>
      </w:pPr>
      <w:r>
        <w:rPr>
          <w:rFonts w:hint="eastAsia"/>
        </w:rPr>
        <w:t>路德的雷霆有五；1. 在此宣告，神的义与律法的义完全不同。2. 凡不出于信的都是罪。3. 世人都犯了罪。4. 都亏缺了神的荣耀。5. 称义的人都是白白地称义。</w:t>
      </w:r>
    </w:p>
    <w:p w14:paraId="52FDE913">
      <w:pPr>
        <w:spacing w:after="314" w:line="271" w:lineRule="auto"/>
        <w:ind w:right="1"/>
        <w:rPr>
          <w:rFonts w:hint="eastAsia"/>
        </w:rPr>
      </w:pPr>
    </w:p>
    <w:p w14:paraId="6CF1FB63">
      <w:pPr>
        <w:spacing w:after="314" w:line="271" w:lineRule="auto"/>
        <w:ind w:right="1"/>
        <w:rPr>
          <w:rFonts w:hint="eastAsia"/>
        </w:rPr>
      </w:pPr>
      <w:r>
        <w:rPr>
          <w:rFonts w:hint="eastAsia"/>
        </w:rPr>
        <w:t>— I would rather consider this magnificent and comprehensive passage as one vast bolt; the very emission of which lays Freewill prostrate, because it declares what her state was, to give occasion to such an emission.</w:t>
      </w:r>
    </w:p>
    <w:p w14:paraId="1C9692B7">
      <w:pPr>
        <w:spacing w:after="314" w:line="271" w:lineRule="auto"/>
        <w:ind w:right="1"/>
        <w:rPr>
          <w:rFonts w:hint="eastAsia"/>
        </w:rPr>
      </w:pPr>
      <w:r>
        <w:rPr>
          <w:rFonts w:hint="eastAsia"/>
        </w:rPr>
        <w:t>——我宁愿将这段宏伟而全面的经文视为一个巨大的雷霆；其发射本身就使自由意志俯伏，因为它宣告了她的状态，从而引致了这样的发射。</w:t>
      </w:r>
    </w:p>
    <w:p w14:paraId="525A7B4E">
      <w:pPr>
        <w:spacing w:after="314" w:line="271" w:lineRule="auto"/>
        <w:ind w:right="1"/>
        <w:rPr>
          <w:rFonts w:hint="eastAsia"/>
        </w:rPr>
      </w:pPr>
    </w:p>
    <w:p w14:paraId="52E8138C">
      <w:pPr>
        <w:spacing w:after="314" w:line="271" w:lineRule="auto"/>
        <w:ind w:right="1"/>
        <w:rPr>
          <w:rFonts w:hint="eastAsia"/>
        </w:rPr>
      </w:pPr>
      <w:r>
        <w:rPr>
          <w:rFonts w:hint="eastAsia"/>
        </w:rPr>
        <w:t>This vast bolt, however, may be considered as expanding itself into several smaller bolts, each of which contuses Freewill.</w:t>
      </w:r>
    </w:p>
    <w:p w14:paraId="039993ED">
      <w:pPr>
        <w:spacing w:after="314" w:line="271" w:lineRule="auto"/>
        <w:ind w:right="1"/>
        <w:rPr>
          <w:rFonts w:hint="eastAsia"/>
        </w:rPr>
      </w:pPr>
      <w:r>
        <w:rPr>
          <w:rFonts w:hint="eastAsia"/>
        </w:rPr>
        <w:t>然而，这个巨大的雷霆，可以被视为扩展成几个较小的雷霆，每一个都使自由意志挫伤。</w:t>
      </w:r>
    </w:p>
    <w:p w14:paraId="2EECB8F4">
      <w:pPr>
        <w:spacing w:after="314" w:line="271" w:lineRule="auto"/>
        <w:ind w:right="1"/>
        <w:rPr>
          <w:rFonts w:hint="eastAsia"/>
        </w:rPr>
      </w:pPr>
    </w:p>
    <w:p w14:paraId="308F55DE">
      <w:pPr>
        <w:spacing w:after="314" w:line="271" w:lineRule="auto"/>
        <w:ind w:right="1"/>
        <w:rPr>
          <w:rFonts w:hint="eastAsia"/>
        </w:rPr>
      </w:pPr>
      <w:r>
        <w:rPr>
          <w:rFonts w:hint="eastAsia"/>
        </w:rPr>
        <w:t>Luther breaks the shock of this bolt, in some measure, by not exactly discerning the order of the Apostle's argument.</w:t>
      </w:r>
    </w:p>
    <w:p w14:paraId="47A6C0C7">
      <w:pPr>
        <w:spacing w:after="314" w:line="271" w:lineRule="auto"/>
        <w:ind w:right="1"/>
        <w:rPr>
          <w:rFonts w:hint="eastAsia"/>
        </w:rPr>
      </w:pPr>
      <w:r>
        <w:rPr>
          <w:rFonts w:hint="eastAsia"/>
        </w:rPr>
        <w:t>路德在某种程度上削弱了这雷霆的冲击力，因为他没有确切地辨明使徒论证的顺序。</w:t>
      </w:r>
    </w:p>
    <w:p w14:paraId="57A96430">
      <w:pPr>
        <w:spacing w:after="314" w:line="271" w:lineRule="auto"/>
        <w:ind w:right="1"/>
        <w:rPr>
          <w:rFonts w:hint="eastAsia"/>
        </w:rPr>
      </w:pPr>
    </w:p>
    <w:p w14:paraId="69772196">
      <w:pPr>
        <w:spacing w:after="314" w:line="271" w:lineRule="auto"/>
        <w:ind w:right="1"/>
        <w:rPr>
          <w:rFonts w:hint="eastAsia"/>
        </w:rPr>
      </w:pPr>
      <w:r>
        <w:rPr>
          <w:rFonts w:hint="eastAsia"/>
        </w:rPr>
        <w:t>He considers Paul as speaking of the preached Gospel in its reception and effects, from Rom 1.16; whereas from 1.18 to 3.20 he is setting out the condemnation of all men, first of the Greek, and secondly of the Jew, as being without the Gospel.</w:t>
      </w:r>
    </w:p>
    <w:p w14:paraId="54846E56">
      <w:pPr>
        <w:spacing w:after="314" w:line="271" w:lineRule="auto"/>
        <w:ind w:right="1"/>
        <w:rPr>
          <w:rFonts w:hint="eastAsia"/>
        </w:rPr>
      </w:pPr>
      <w:r>
        <w:rPr>
          <w:rFonts w:hint="eastAsia"/>
        </w:rPr>
        <w:t>他认为保罗从罗马书1:16开始，就在谈论被传讲的福音的接受和效果；然而从1:18到3:20，他是在阐述所有人的定罪，先是希腊人，后是犹太人，因为他们没有福音。</w:t>
      </w:r>
    </w:p>
    <w:p w14:paraId="74594DD1">
      <w:pPr>
        <w:spacing w:after="314" w:line="271" w:lineRule="auto"/>
        <w:ind w:right="1"/>
        <w:rPr>
          <w:rFonts w:hint="eastAsia"/>
        </w:rPr>
      </w:pPr>
    </w:p>
    <w:p w14:paraId="5496D27F">
      <w:pPr>
        <w:spacing w:after="314" w:line="271" w:lineRule="auto"/>
        <w:ind w:right="1"/>
        <w:rPr>
          <w:rFonts w:hint="eastAsia"/>
        </w:rPr>
      </w:pPr>
      <w:r>
        <w:rPr>
          <w:rFonts w:hint="eastAsia"/>
        </w:rPr>
        <w:t>And then, having previously shown that there is nothing but condemnation without it, both without and with the law, he proceeds to open the Gospel as the revelation of the counsel and performances of God's free favour, with which Freewill neither has, nor can have, any thing to do, and which her necessities have rendered necessary, if every individual of mankind — already shown to be in a damned state — were not to be continued in that damned state forever and ever.</w:t>
      </w:r>
    </w:p>
    <w:p w14:paraId="759EEF07">
      <w:pPr>
        <w:spacing w:after="314" w:line="271" w:lineRule="auto"/>
        <w:ind w:right="1"/>
        <w:rPr>
          <w:rFonts w:hint="eastAsia"/>
        </w:rPr>
      </w:pPr>
      <w:r>
        <w:rPr>
          <w:rFonts w:hint="eastAsia"/>
        </w:rPr>
        <w:t>然后，在先前已表明没有福音，无论有无法，都只有定罪之后，他便开始阐明福音，作为上帝白白恩惠的谋略和作为的启示，自由意志与之既无关系，也不可能有任何关系，而她的需要已使其成为必要，如果人类的每一个体——已显明处于被咒诅的状态——不是要永远在那被咒诅的状态中继续下去的话。</w:t>
      </w:r>
    </w:p>
    <w:p w14:paraId="26EB042C">
      <w:pPr>
        <w:spacing w:after="314" w:line="271" w:lineRule="auto"/>
        <w:ind w:right="1"/>
        <w:rPr>
          <w:rFonts w:hint="eastAsia"/>
        </w:rPr>
      </w:pPr>
    </w:p>
    <w:p w14:paraId="4B8F6427">
      <w:pPr>
        <w:spacing w:after="314" w:line="271" w:lineRule="auto"/>
        <w:ind w:right="1"/>
        <w:rPr>
          <w:rFonts w:hint="eastAsia"/>
        </w:rPr>
      </w:pPr>
      <w:r>
        <w:rPr>
          <w:rFonts w:hint="eastAsia"/>
        </w:rPr>
        <w:t>— I also consider Luther as interpreting some of his bolts erroneously; while each, truly interpreted, is a bolt indeed!</w:t>
      </w:r>
    </w:p>
    <w:p w14:paraId="4DD24FD9">
      <w:pPr>
        <w:spacing w:after="314" w:line="271" w:lineRule="auto"/>
        <w:ind w:right="1"/>
        <w:rPr>
          <w:rFonts w:hint="eastAsia"/>
        </w:rPr>
      </w:pPr>
      <w:r>
        <w:rPr>
          <w:rFonts w:hint="eastAsia"/>
        </w:rPr>
        <w:t>——我也认为路德对他的一些雷霆解释有误；尽管每一个，若被真实解释，的确都是雷霆！</w:t>
      </w:r>
    </w:p>
    <w:p w14:paraId="424720F6">
      <w:pPr>
        <w:spacing w:after="314" w:line="271" w:lineRule="auto"/>
        <w:ind w:right="1"/>
        <w:rPr>
          <w:rFonts w:hint="eastAsia"/>
        </w:rPr>
      </w:pPr>
    </w:p>
    <w:p w14:paraId="3C91BB9A">
      <w:pPr>
        <w:spacing w:after="314" w:line="271" w:lineRule="auto"/>
        <w:ind w:right="1"/>
        <w:rPr>
          <w:rFonts w:hint="eastAsia"/>
        </w:rPr>
      </w:pPr>
      <w:r>
        <w:rPr>
          <w:rFonts w:hint="eastAsia"/>
        </w:rPr>
        <w:t>"But now the righteousness of God without the law is manifested, being witnessed by the law and the Prophets."</w:t>
      </w:r>
    </w:p>
    <w:p w14:paraId="698F0775">
      <w:pPr>
        <w:spacing w:after="314" w:line="271" w:lineRule="auto"/>
        <w:ind w:right="1"/>
        <w:rPr>
          <w:rFonts w:hint="eastAsia"/>
        </w:rPr>
      </w:pPr>
      <w:r>
        <w:rPr>
          <w:rFonts w:hint="eastAsia"/>
        </w:rPr>
        <w:t>“但如今神的义在律法以外已经显明出来，有律法和先知为证。”</w:t>
      </w:r>
    </w:p>
    <w:p w14:paraId="6D0535C7">
      <w:pPr>
        <w:spacing w:after="314" w:line="271" w:lineRule="auto"/>
        <w:ind w:right="1"/>
        <w:rPr>
          <w:rFonts w:hint="eastAsia"/>
        </w:rPr>
      </w:pPr>
    </w:p>
    <w:p w14:paraId="17B4D6F9">
      <w:pPr>
        <w:spacing w:after="314" w:line="271" w:lineRule="auto"/>
        <w:ind w:right="1"/>
        <w:rPr>
          <w:rFonts w:hint="eastAsia"/>
        </w:rPr>
      </w:pPr>
      <w:r>
        <w:rPr>
          <w:rFonts w:hint="eastAsia"/>
        </w:rPr>
        <w:t>The righteousness of God is that righteousness which God freely bestows — which, on many accounts, might specially be called His; but which is specially so-called in opposition to man's own righteousness — a law righteousness — the result of a man's own personal obedience.</w:t>
      </w:r>
    </w:p>
    <w:p w14:paraId="4F594F6F">
      <w:pPr>
        <w:spacing w:after="314" w:line="271" w:lineRule="auto"/>
        <w:ind w:right="1"/>
        <w:rPr>
          <w:rFonts w:hint="eastAsia"/>
        </w:rPr>
      </w:pPr>
      <w:r>
        <w:rPr>
          <w:rFonts w:hint="eastAsia"/>
        </w:rPr>
        <w:t>神的义是上帝白白赐予的义——出于许多原因，可以特别称为祂的义；但特别如此称呼，是为了与人自己的义——一种律法的义——即人自己个人顺服的结果，相对。</w:t>
      </w:r>
    </w:p>
    <w:p w14:paraId="36C443B3">
      <w:pPr>
        <w:spacing w:after="314" w:line="271" w:lineRule="auto"/>
        <w:ind w:right="1"/>
        <w:rPr>
          <w:rFonts w:hint="eastAsia"/>
        </w:rPr>
      </w:pPr>
    </w:p>
    <w:p w14:paraId="1C51CCED">
      <w:pPr>
        <w:spacing w:after="314" w:line="271" w:lineRule="auto"/>
        <w:ind w:right="1"/>
        <w:rPr>
          <w:rFonts w:hint="eastAsia"/>
        </w:rPr>
      </w:pPr>
      <w:r>
        <w:rPr>
          <w:rFonts w:hint="eastAsia"/>
        </w:rPr>
        <w:t>"Not having my own righteousness which is of the law, but that which is through the faith of Christ, the righteousness which is of God by faith."</w:t>
      </w:r>
    </w:p>
    <w:p w14:paraId="058026CC">
      <w:pPr>
        <w:spacing w:after="314" w:line="271" w:lineRule="auto"/>
        <w:ind w:right="1"/>
        <w:rPr>
          <w:rFonts w:hint="eastAsia"/>
        </w:rPr>
      </w:pPr>
      <w:r>
        <w:rPr>
          <w:rFonts w:hint="eastAsia"/>
        </w:rPr>
        <w:t>“并且得以在祂里面，不是有自己因律法而得的义，乃是有信基督的义，就是因信神而来的义。”</w:t>
      </w:r>
    </w:p>
    <w:p w14:paraId="4020B236">
      <w:pPr>
        <w:spacing w:after="314" w:line="271" w:lineRule="auto"/>
        <w:ind w:right="1"/>
        <w:rPr>
          <w:rFonts w:hint="eastAsia"/>
        </w:rPr>
      </w:pPr>
    </w:p>
    <w:p w14:paraId="27D9BAD5">
      <w:pPr>
        <w:spacing w:after="314" w:line="271" w:lineRule="auto"/>
        <w:ind w:right="1"/>
        <w:rPr>
          <w:rFonts w:hint="eastAsia"/>
        </w:rPr>
      </w:pPr>
      <w:r>
        <w:rPr>
          <w:rFonts w:hint="eastAsia"/>
        </w:rPr>
        <w:t>(Phi 3.9) Luther speaks much of distinctness and opposition, but he did not discern the extent of this, and he was for bringing the law in again, after having cast it out.</w:t>
      </w:r>
    </w:p>
    <w:p w14:paraId="532D1425">
      <w:pPr>
        <w:spacing w:after="314" w:line="271" w:lineRule="auto"/>
        <w:ind w:right="1"/>
        <w:rPr>
          <w:rFonts w:hint="eastAsia"/>
        </w:rPr>
      </w:pPr>
      <w:r>
        <w:rPr>
          <w:rFonts w:hint="eastAsia"/>
        </w:rPr>
        <w:t>（腓3:9）路德谈了很多关于独特性和对立性的话，但他没有辨明其范围，并且他在抛弃了律法之后，又想把它带回来。</w:t>
      </w:r>
    </w:p>
    <w:p w14:paraId="6A985042">
      <w:pPr>
        <w:spacing w:after="314" w:line="271" w:lineRule="auto"/>
        <w:ind w:right="1"/>
        <w:rPr>
          <w:rFonts w:hint="eastAsia"/>
        </w:rPr>
      </w:pPr>
    </w:p>
    <w:p w14:paraId="5D47C90F">
      <w:pPr>
        <w:spacing w:after="314" w:line="271" w:lineRule="auto"/>
        <w:ind w:right="1"/>
        <w:rPr>
          <w:rFonts w:hint="eastAsia"/>
        </w:rPr>
      </w:pPr>
      <w:r>
        <w:rPr>
          <w:rFonts w:hint="eastAsia"/>
        </w:rPr>
        <w:t>But the words cwriv nome banish all connection with the law forever; just as cwriv criste (Eph 2.12) and cwriv eme (Joh 15.5) declare entire severance from Christ.</w:t>
      </w:r>
    </w:p>
    <w:p w14:paraId="10A985D8">
      <w:pPr>
        <w:spacing w:after="314" w:line="271" w:lineRule="auto"/>
        <w:ind w:right="1"/>
        <w:rPr>
          <w:rFonts w:hint="eastAsia"/>
        </w:rPr>
      </w:pPr>
      <w:r>
        <w:rPr>
          <w:rFonts w:hint="eastAsia"/>
        </w:rPr>
        <w:t>但cwriv nome（chōris nomou，希腊文：在律法之外）这些词永远排除了与律法的一切联系；正如cwriv criste（chōris christou，希腊文：在基督之外）（弗2:12）和cwriv eme（chōris emou，希腊文：离了我）（约15:5）宣告与基督的完全分离。</w:t>
      </w:r>
    </w:p>
    <w:p w14:paraId="278C505E">
      <w:pPr>
        <w:spacing w:after="314" w:line="271" w:lineRule="auto"/>
        <w:ind w:right="1"/>
        <w:rPr>
          <w:rFonts w:hint="eastAsia"/>
        </w:rPr>
      </w:pPr>
    </w:p>
    <w:p w14:paraId="3A10944A">
      <w:pPr>
        <w:spacing w:after="314" w:line="271" w:lineRule="auto"/>
        <w:ind w:right="1"/>
        <w:rPr>
          <w:rFonts w:hint="eastAsia"/>
        </w:rPr>
      </w:pPr>
      <w:r>
        <w:rPr>
          <w:rFonts w:hint="eastAsia"/>
        </w:rPr>
        <w:t>Indeed, what is severance, unless it is perfect?</w:t>
      </w:r>
    </w:p>
    <w:p w14:paraId="5C9CDB3A">
      <w:pPr>
        <w:spacing w:after="314" w:line="271" w:lineRule="auto"/>
        <w:ind w:right="1"/>
        <w:rPr>
          <w:rFonts w:hint="eastAsia"/>
        </w:rPr>
      </w:pPr>
      <w:r>
        <w:rPr>
          <w:rFonts w:hint="eastAsia"/>
        </w:rPr>
        <w:t>的确，分离若非完全，又是什么呢？</w:t>
      </w:r>
    </w:p>
    <w:p w14:paraId="129AE4FC">
      <w:pPr>
        <w:spacing w:after="314" w:line="271" w:lineRule="auto"/>
        <w:ind w:right="1"/>
        <w:rPr>
          <w:rFonts w:hint="eastAsia"/>
        </w:rPr>
      </w:pPr>
    </w:p>
    <w:p w14:paraId="4E0BE011">
      <w:pPr>
        <w:spacing w:after="314" w:line="271" w:lineRule="auto"/>
        <w:ind w:right="1"/>
        <w:rPr>
          <w:rFonts w:hint="eastAsia"/>
        </w:rPr>
      </w:pPr>
      <w:r>
        <w:rPr>
          <w:rFonts w:hint="eastAsia"/>
        </w:rPr>
        <w:t>— "Even the righteousness of God, which is by faith of Jesus Christ, unto all and upon all those who believe."</w:t>
      </w:r>
    </w:p>
    <w:p w14:paraId="4352EE8F">
      <w:pPr>
        <w:spacing w:after="314" w:line="271" w:lineRule="auto"/>
        <w:ind w:right="1"/>
        <w:rPr>
          <w:rFonts w:hint="eastAsia"/>
        </w:rPr>
      </w:pPr>
      <w:r>
        <w:rPr>
          <w:rFonts w:hint="eastAsia"/>
        </w:rPr>
        <w:t>——“就是神的义，因信耶稣基督加给一切相信的人。”</w:t>
      </w:r>
    </w:p>
    <w:p w14:paraId="62693C9F">
      <w:pPr>
        <w:spacing w:after="314" w:line="271" w:lineRule="auto"/>
        <w:ind w:right="1"/>
        <w:rPr>
          <w:rFonts w:hint="eastAsia"/>
        </w:rPr>
      </w:pPr>
    </w:p>
    <w:p w14:paraId="33663F92">
      <w:pPr>
        <w:spacing w:after="314" w:line="271" w:lineRule="auto"/>
        <w:ind w:right="1"/>
        <w:rPr>
          <w:rFonts w:hint="eastAsia"/>
        </w:rPr>
      </w:pPr>
      <w:r>
        <w:rPr>
          <w:rFonts w:hint="eastAsia"/>
        </w:rPr>
        <w:t>I say, by the faith of Jesus Christ, meaning the Gospel, as strictly opposed to the Law, and so preserving a distinctness from that which follows, "those who believe" — the distinguishing character of those to whom the Gospel is made the power of God unto salvation.</w:t>
      </w:r>
    </w:p>
    <w:p w14:paraId="4916885A">
      <w:pPr>
        <w:spacing w:after="314" w:line="271" w:lineRule="auto"/>
        <w:ind w:right="1"/>
        <w:rPr>
          <w:rFonts w:hint="eastAsia"/>
        </w:rPr>
      </w:pPr>
      <w:r>
        <w:rPr>
          <w:rFonts w:hint="eastAsia"/>
        </w:rPr>
        <w:t>我说，借着耶稣基督的信，意指福音，与律法严格相对，从而与接下来的“那些相信的人”——福音成为上帝救恩大能之对象的那些人的 distinguishing character（区分性特征）——保持区别。</w:t>
      </w:r>
    </w:p>
    <w:p w14:paraId="387F6ACE">
      <w:pPr>
        <w:spacing w:after="314" w:line="271" w:lineRule="auto"/>
        <w:ind w:right="1"/>
        <w:rPr>
          <w:rFonts w:hint="eastAsia"/>
        </w:rPr>
      </w:pPr>
    </w:p>
    <w:p w14:paraId="7D640C45">
      <w:pPr>
        <w:spacing w:after="314" w:line="271" w:lineRule="auto"/>
        <w:ind w:right="1"/>
        <w:rPr>
          <w:rFonts w:hint="eastAsia"/>
        </w:rPr>
      </w:pPr>
      <w:r>
        <w:rPr>
          <w:rFonts w:hint="eastAsia"/>
        </w:rPr>
        <w:t>It is unto these — preached especially for their benefit — they are, as it were, its point of rest; and upon these — they are efficaciously, consciously, and manifestatively invested with it, even as they have possessed it from all eternity, covenantly, secretly, and to the eye of God and his Christ.</w:t>
      </w:r>
    </w:p>
    <w:p w14:paraId="3CB5DEDD">
      <w:pPr>
        <w:spacing w:after="314" w:line="271" w:lineRule="auto"/>
        <w:ind w:right="1"/>
        <w:rPr>
          <w:rFonts w:hint="eastAsia"/>
        </w:rPr>
      </w:pPr>
      <w:r>
        <w:rPr>
          <w:rFonts w:hint="eastAsia"/>
        </w:rPr>
        <w:t>这福音是向这些人传的——特别是为他们的益处——他们，可以说，是它的安息点；并且在这等人身上——他们被有效地、有意识地、被显明地赋予了它，正如他们从永恒中，在圣约里，秘密地，并在上帝和祂的基督眼中，已经拥有了它。</w:t>
      </w:r>
    </w:p>
    <w:p w14:paraId="6C983A27">
      <w:pPr>
        <w:spacing w:after="314" w:line="271" w:lineRule="auto"/>
        <w:ind w:right="1"/>
        <w:rPr>
          <w:rFonts w:hint="eastAsia"/>
        </w:rPr>
      </w:pPr>
    </w:p>
    <w:p w14:paraId="65E788A0">
      <w:pPr>
        <w:spacing w:after="314" w:line="271" w:lineRule="auto"/>
        <w:ind w:right="1"/>
        <w:rPr>
          <w:rFonts w:hint="eastAsia"/>
        </w:rPr>
      </w:pPr>
      <w:r>
        <w:rPr>
          <w:rFonts w:hint="eastAsia"/>
        </w:rPr>
        <w:t>"Inherit the kingdom prepared for you from the foundation of the world;" "According to his own purpose and grace which was given us in Christ Jesus before the world began."</w:t>
      </w:r>
    </w:p>
    <w:p w14:paraId="772335DC">
      <w:pPr>
        <w:spacing w:after="314" w:line="271" w:lineRule="auto"/>
        <w:ind w:right="1"/>
        <w:rPr>
          <w:rFonts w:hint="eastAsia"/>
        </w:rPr>
      </w:pPr>
      <w:r>
        <w:rPr>
          <w:rFonts w:hint="eastAsia"/>
        </w:rPr>
        <w:t>“承受那创世以来为你们所预备的国”；“乃是按祂自己的旨意和恩典；这恩典是万古之先，在基督耶稣里赐给我们的。”</w:t>
      </w:r>
    </w:p>
    <w:p w14:paraId="6FE4BBE8">
      <w:pPr>
        <w:spacing w:after="314" w:line="271" w:lineRule="auto"/>
        <w:ind w:right="1"/>
        <w:rPr>
          <w:rFonts w:hint="eastAsia"/>
        </w:rPr>
      </w:pPr>
    </w:p>
    <w:p w14:paraId="2298E0DF">
      <w:pPr>
        <w:spacing w:after="314" w:line="271" w:lineRule="auto"/>
        <w:ind w:right="1"/>
        <w:rPr>
          <w:rFonts w:hint="eastAsia"/>
        </w:rPr>
      </w:pPr>
      <w:r>
        <w:rPr>
          <w:rFonts w:hint="eastAsia"/>
        </w:rPr>
        <w:t>(Mat 25.34; 2Tim 1.9) "For there is no difference: for all have sinned, and come short of the glory of God."</w:t>
      </w:r>
    </w:p>
    <w:p w14:paraId="27AB5A2C">
      <w:pPr>
        <w:spacing w:after="314" w:line="271" w:lineRule="auto"/>
        <w:ind w:right="1"/>
        <w:rPr>
          <w:rFonts w:hint="eastAsia"/>
        </w:rPr>
      </w:pPr>
      <w:r>
        <w:rPr>
          <w:rFonts w:hint="eastAsia"/>
        </w:rPr>
        <w:t>（太25:34；提后1:9）“并不分犹太人、希利尼人，因为世人都犯了罪，亏缺了神的荣耀。”</w:t>
      </w:r>
    </w:p>
    <w:p w14:paraId="3033771F">
      <w:pPr>
        <w:spacing w:after="314" w:line="271" w:lineRule="auto"/>
        <w:ind w:right="1"/>
        <w:rPr>
          <w:rFonts w:hint="eastAsia"/>
        </w:rPr>
      </w:pPr>
    </w:p>
    <w:p w14:paraId="64EDF3B9">
      <w:pPr>
        <w:spacing w:after="314" w:line="271" w:lineRule="auto"/>
        <w:ind w:right="1"/>
        <w:rPr>
          <w:rFonts w:hint="eastAsia"/>
        </w:rPr>
      </w:pPr>
      <w:r>
        <w:rPr>
          <w:rFonts w:hint="eastAsia"/>
        </w:rPr>
        <w:t>The Jew and the Greek are invested with this righteousness alike, through the instrumentality of this preached Gospel.</w:t>
      </w:r>
    </w:p>
    <w:p w14:paraId="2C5339D4">
      <w:pPr>
        <w:spacing w:after="314" w:line="271" w:lineRule="auto"/>
        <w:ind w:right="1"/>
        <w:rPr>
          <w:rFonts w:hint="eastAsia"/>
        </w:rPr>
      </w:pPr>
      <w:r>
        <w:rPr>
          <w:rFonts w:hint="eastAsia"/>
        </w:rPr>
        <w:t>犹太人和希腊人同样地，通过这被传讲的福音为工具，被赋予了这义。</w:t>
      </w:r>
    </w:p>
    <w:p w14:paraId="5BF7D664">
      <w:pPr>
        <w:spacing w:after="314" w:line="271" w:lineRule="auto"/>
        <w:ind w:right="1"/>
        <w:rPr>
          <w:rFonts w:hint="eastAsia"/>
        </w:rPr>
      </w:pPr>
    </w:p>
    <w:p w14:paraId="0E28CC0B">
      <w:pPr>
        <w:spacing w:after="314" w:line="271" w:lineRule="auto"/>
        <w:ind w:right="1"/>
        <w:rPr>
          <w:rFonts w:hint="eastAsia"/>
        </w:rPr>
      </w:pPr>
      <w:r>
        <w:rPr>
          <w:rFonts w:hint="eastAsia"/>
        </w:rPr>
        <w:t>He is hereby shown and declared to be the God of the Gentile as well as of the Jew, and to be no respecter of persons; even as all — that is, both Jew and Gentile alike — have manifested themselves to be sinners, and nothing but sinners (for those who had the law, transgressed it, as well as those who did not have it), so proving that there was no possibility of acceptance with God — that is, of being made righteous in any other way.</w:t>
      </w:r>
    </w:p>
    <w:p w14:paraId="41243324">
      <w:pPr>
        <w:spacing w:after="314" w:line="271" w:lineRule="auto"/>
        <w:ind w:right="1"/>
        <w:rPr>
          <w:rFonts w:hint="eastAsia"/>
        </w:rPr>
      </w:pPr>
      <w:r>
        <w:rPr>
          <w:rFonts w:hint="eastAsia"/>
        </w:rPr>
        <w:t>祂借此被显明并宣告为外邦人的神，也为犹太人的神，并且不偏待人；正如所有的人——即，犹太人和外邦人同样——都显明自己是罪人，且无非是罪人（因为那些有律法的，也违背了它，正如那些没有律法的），从而证明了没有可能被上帝悦纳——即，以任何其他方式被称义。</w:t>
      </w:r>
    </w:p>
    <w:p w14:paraId="41B48F51">
      <w:pPr>
        <w:spacing w:after="314" w:line="271" w:lineRule="auto"/>
        <w:ind w:right="1"/>
        <w:rPr>
          <w:rFonts w:hint="eastAsia"/>
        </w:rPr>
      </w:pPr>
    </w:p>
    <w:p w14:paraId="2A06FC60">
      <w:pPr>
        <w:spacing w:after="314" w:line="271" w:lineRule="auto"/>
        <w:ind w:right="1"/>
        <w:rPr>
          <w:rFonts w:hint="eastAsia"/>
        </w:rPr>
      </w:pPr>
      <w:r>
        <w:rPr>
          <w:rFonts w:hint="eastAsia"/>
        </w:rPr>
        <w:t>I consider the sin spoken of here, to be the sin committed by every individual man while living and acting in this world, which rendered it impossible for him to obtain the glory of God on a law ground, even if his original sin and guilt were remitted.</w:t>
      </w:r>
    </w:p>
    <w:p w14:paraId="49D1BFBC">
      <w:pPr>
        <w:spacing w:after="314" w:line="271" w:lineRule="auto"/>
        <w:ind w:right="1"/>
        <w:rPr>
          <w:rFonts w:hint="eastAsia"/>
        </w:rPr>
      </w:pPr>
      <w:r>
        <w:rPr>
          <w:rFonts w:hint="eastAsia"/>
        </w:rPr>
        <w:t>我认为这里所说的罪，是每一个人在今生活着和行动时所犯的罪，这使得他即使原罪和罪责被赦免，也不可能在律法的基础上获得神的荣耀。</w:t>
      </w:r>
    </w:p>
    <w:p w14:paraId="23044D83">
      <w:pPr>
        <w:spacing w:after="314" w:line="271" w:lineRule="auto"/>
        <w:ind w:right="1"/>
        <w:rPr>
          <w:rFonts w:hint="eastAsia"/>
        </w:rPr>
      </w:pPr>
    </w:p>
    <w:p w14:paraId="4F51F3AB">
      <w:pPr>
        <w:spacing w:after="314" w:line="271" w:lineRule="auto"/>
        <w:ind w:right="1"/>
        <w:rPr>
          <w:rFonts w:hint="eastAsia"/>
        </w:rPr>
      </w:pPr>
      <w:r>
        <w:rPr>
          <w:rFonts w:hint="eastAsia"/>
        </w:rPr>
        <w:t>It was the special design of the law covenant and dispensation to make this manifest.</w:t>
      </w:r>
    </w:p>
    <w:p w14:paraId="20059F44">
      <w:pPr>
        <w:spacing w:after="314" w:line="271" w:lineRule="auto"/>
        <w:ind w:right="1"/>
        <w:rPr>
          <w:rFonts w:hint="eastAsia"/>
        </w:rPr>
      </w:pPr>
      <w:r>
        <w:rPr>
          <w:rFonts w:hint="eastAsia"/>
        </w:rPr>
        <w:t>律法的圣约和时代安排的特殊设计，正是为了显明这一点。</w:t>
      </w:r>
    </w:p>
    <w:p w14:paraId="0119C7E7">
      <w:pPr>
        <w:spacing w:after="314" w:line="271" w:lineRule="auto"/>
        <w:ind w:right="1"/>
        <w:rPr>
          <w:rFonts w:hint="eastAsia"/>
        </w:rPr>
      </w:pPr>
    </w:p>
    <w:p w14:paraId="6F81EF06">
      <w:pPr>
        <w:spacing w:after="314" w:line="271" w:lineRule="auto"/>
        <w:ind w:right="1"/>
        <w:rPr>
          <w:rFonts w:hint="eastAsia"/>
        </w:rPr>
      </w:pPr>
      <w:r>
        <w:rPr>
          <w:rFonts w:hint="eastAsia"/>
        </w:rPr>
        <w:t>The word hmarton denotes a time prior to this manifestation of God's righteousness: it is not are sinning, or have sinned, but have in time past been sinning —as the Apostle has shown distinctly of both these parties, which together constitute the whole human race — and are now, therefore, "left behind in the race" by the glory of God.</w:t>
      </w:r>
    </w:p>
    <w:p w14:paraId="17D0464E">
      <w:pPr>
        <w:spacing w:after="314" w:line="271" w:lineRule="auto"/>
        <w:ind w:right="1"/>
        <w:rPr>
          <w:rFonts w:hint="eastAsia"/>
        </w:rPr>
      </w:pPr>
      <w:r>
        <w:rPr>
          <w:rFonts w:hint="eastAsia"/>
        </w:rPr>
        <w:t>hmarton（希腊文hēmarton）这个词表示一个在这神的义显明之前的时间：它不是正在犯罪，或已经犯罪，而是在过去的时间里一直在犯罪——正如使徒已明确地对这两方，即构成整个人类的双方，所显明的那样——因此现在，被神的荣耀“在赛跑中落后了”。</w:t>
      </w:r>
    </w:p>
    <w:p w14:paraId="0259102B">
      <w:pPr>
        <w:spacing w:after="314" w:line="271" w:lineRule="auto"/>
        <w:ind w:right="1"/>
        <w:rPr>
          <w:rFonts w:hint="eastAsia"/>
        </w:rPr>
      </w:pPr>
    </w:p>
    <w:p w14:paraId="6770E40E">
      <w:pPr>
        <w:spacing w:after="314" w:line="271" w:lineRule="auto"/>
        <w:ind w:right="1"/>
        <w:rPr>
          <w:rFonts w:hint="eastAsia"/>
        </w:rPr>
      </w:pPr>
      <w:r>
        <w:rPr>
          <w:rFonts w:hint="eastAsia"/>
        </w:rPr>
        <w:t>This is the proper import of the word usterentai, which applies specially to the Jews who had the covenant of eternal life — that is, "of the glory of God" — proposed to them on the ground of their own personal obedience.</w:t>
      </w:r>
    </w:p>
    <w:p w14:paraId="498D3E37">
      <w:pPr>
        <w:spacing w:after="314" w:line="271" w:lineRule="auto"/>
        <w:ind w:right="1"/>
        <w:rPr>
          <w:rFonts w:hint="eastAsia"/>
        </w:rPr>
      </w:pPr>
      <w:r>
        <w:rPr>
          <w:rFonts w:hint="eastAsia"/>
        </w:rPr>
        <w:t>这是usterentai（希腊文hysterountai）这个词的恰当含义，它特别适用于犹太人，他们曾被提出永生的约——即，“神的荣耀”的约——基于他们自己个人的顺服。</w:t>
      </w:r>
    </w:p>
    <w:p w14:paraId="280AFCA9">
      <w:pPr>
        <w:spacing w:after="314" w:line="271" w:lineRule="auto"/>
        <w:ind w:right="1"/>
        <w:rPr>
          <w:rFonts w:hint="eastAsia"/>
        </w:rPr>
      </w:pPr>
    </w:p>
    <w:p w14:paraId="5C2BB4DB">
      <w:pPr>
        <w:spacing w:after="314" w:line="271" w:lineRule="auto"/>
        <w:ind w:right="1"/>
        <w:rPr>
          <w:rFonts w:hint="eastAsia"/>
        </w:rPr>
      </w:pPr>
      <w:r>
        <w:rPr>
          <w:rFonts w:hint="eastAsia"/>
        </w:rPr>
        <w:t>This could not be so properly said of the Gentiles, while their conduct had been such as to make it manifest that they could have no claim under such a covenant, if they had been allowed to be candidates and competitors for its prize.</w:t>
      </w:r>
    </w:p>
    <w:p w14:paraId="74A82CEA">
      <w:pPr>
        <w:spacing w:after="314" w:line="271" w:lineRule="auto"/>
        <w:ind w:right="1"/>
        <w:rPr>
          <w:rFonts w:hint="eastAsia"/>
        </w:rPr>
      </w:pPr>
      <w:r>
        <w:rPr>
          <w:rFonts w:hint="eastAsia"/>
        </w:rPr>
        <w:t>这对外邦人来说，就不能如此恰当地说了，尽管他们的行为已显明，即使他们被允许成为其奖赏的候选人和竞争者，他们也无法在这种约下有任何要求。</w:t>
      </w:r>
    </w:p>
    <w:p w14:paraId="07EF8F44">
      <w:pPr>
        <w:spacing w:after="314" w:line="271" w:lineRule="auto"/>
        <w:ind w:right="1"/>
        <w:rPr>
          <w:rFonts w:hint="eastAsia"/>
        </w:rPr>
      </w:pPr>
    </w:p>
    <w:p w14:paraId="6FD6F414">
      <w:pPr>
        <w:spacing w:after="314" w:line="271" w:lineRule="auto"/>
        <w:ind w:right="1"/>
        <w:rPr>
          <w:rFonts w:hint="eastAsia"/>
        </w:rPr>
      </w:pPr>
      <w:r>
        <w:rPr>
          <w:rFonts w:hint="eastAsia"/>
        </w:rPr>
        <w:t>I do not accord with Luther in his idea of this glory.</w:t>
      </w:r>
    </w:p>
    <w:p w14:paraId="330591EB">
      <w:pPr>
        <w:spacing w:after="314" w:line="271" w:lineRule="auto"/>
        <w:ind w:right="1"/>
        <w:rPr>
          <w:rFonts w:hint="eastAsia"/>
        </w:rPr>
      </w:pPr>
      <w:r>
        <w:rPr>
          <w:rFonts w:hint="eastAsia"/>
        </w:rPr>
        <w:t>我不同意路德对这荣耀的看法。</w:t>
      </w:r>
    </w:p>
    <w:p w14:paraId="1E58026E">
      <w:pPr>
        <w:spacing w:after="314" w:line="271" w:lineRule="auto"/>
        <w:ind w:right="1"/>
        <w:rPr>
          <w:rFonts w:hint="eastAsia"/>
        </w:rPr>
      </w:pPr>
    </w:p>
    <w:p w14:paraId="1C6BB7B4">
      <w:pPr>
        <w:spacing w:after="314" w:line="271" w:lineRule="auto"/>
        <w:ind w:right="1"/>
        <w:rPr>
          <w:rFonts w:hint="eastAsia"/>
        </w:rPr>
      </w:pPr>
      <w:r>
        <w:rPr>
          <w:rFonts w:hint="eastAsia"/>
        </w:rPr>
        <w:t>It is the same thing which is spoken of in Rom 5.2 ("rejoice in hope of the glory of God"), and in 1Pet 5.1 ("a partaker of the glory which shall be revealed.")</w:t>
      </w:r>
    </w:p>
    <w:p w14:paraId="5EB8E2DA">
      <w:pPr>
        <w:spacing w:after="314" w:line="271" w:lineRule="auto"/>
        <w:ind w:right="1"/>
        <w:rPr>
          <w:rFonts w:hint="eastAsia"/>
        </w:rPr>
      </w:pPr>
      <w:r>
        <w:rPr>
          <w:rFonts w:hint="eastAsia"/>
        </w:rPr>
        <w:t>这与罗马书5:2（“欢欢喜喜地盼望神的荣耀”）和彼得前书5:1（“同享后来要显现之荣耀的”）中所说的是同一回事。</w:t>
      </w:r>
    </w:p>
    <w:p w14:paraId="4E332D6B">
      <w:pPr>
        <w:spacing w:after="314" w:line="271" w:lineRule="auto"/>
        <w:ind w:right="1"/>
        <w:rPr>
          <w:rFonts w:hint="eastAsia"/>
        </w:rPr>
      </w:pPr>
    </w:p>
    <w:p w14:paraId="40653289">
      <w:pPr>
        <w:spacing w:after="314" w:line="271" w:lineRule="auto"/>
        <w:ind w:right="1"/>
        <w:rPr>
          <w:rFonts w:hint="eastAsia"/>
        </w:rPr>
      </w:pPr>
      <w:r>
        <w:rPr>
          <w:rFonts w:hint="eastAsia"/>
        </w:rPr>
        <w:t>It is that manifested excellency which God has provided for his people; and which is with the greatest fitness called His glory — the glory of God — because the state into which He will in due time introduce his human people will be one of His most glorious manifesters.</w:t>
      </w:r>
    </w:p>
    <w:p w14:paraId="5CB9A2CC">
      <w:pPr>
        <w:spacing w:after="314" w:line="271" w:lineRule="auto"/>
        <w:ind w:right="1"/>
        <w:rPr>
          <w:rFonts w:hint="eastAsia"/>
        </w:rPr>
      </w:pPr>
      <w:r>
        <w:rPr>
          <w:rFonts w:hint="eastAsia"/>
        </w:rPr>
        <w:t>这是上帝为祂的子民所预备的那彰显出来的卓越；并且它被极其恰当地称为祂的荣耀——神的荣耀——因为祂将在适当的时候将祂属人的子民引入的那种状态，将是祂最荣耀的彰显者之一。</w:t>
      </w:r>
    </w:p>
    <w:p w14:paraId="2D23F6BB">
      <w:pPr>
        <w:spacing w:after="314" w:line="271" w:lineRule="auto"/>
        <w:ind w:right="1"/>
        <w:rPr>
          <w:rFonts w:hint="eastAsia"/>
        </w:rPr>
      </w:pPr>
    </w:p>
    <w:p w14:paraId="7F1FC04B">
      <w:pPr>
        <w:spacing w:after="314" w:line="271" w:lineRule="auto"/>
        <w:ind w:right="1"/>
        <w:rPr>
          <w:rFonts w:hint="eastAsia"/>
        </w:rPr>
      </w:pPr>
      <w:r>
        <w:rPr>
          <w:rFonts w:hint="eastAsia"/>
        </w:rPr>
        <w:t>They will in their measure, both individually and collectively, when thus brought into and displayed in the completeness of their union with the Image of the Invisible One, show Him forth as He is.</w:t>
      </w:r>
    </w:p>
    <w:p w14:paraId="78E77CFE">
      <w:pPr>
        <w:spacing w:after="314" w:line="271" w:lineRule="auto"/>
        <w:ind w:right="1"/>
        <w:rPr>
          <w:rFonts w:hint="eastAsia"/>
        </w:rPr>
      </w:pPr>
      <w:r>
        <w:rPr>
          <w:rFonts w:hint="eastAsia"/>
        </w:rPr>
        <w:t>他们将在他们的度量上，无论是个人还是集体，当如此被带入并展示在他们与那眼不能见者之像的完全联合中时，将祂照祂的本相显明出来。</w:t>
      </w:r>
    </w:p>
    <w:p w14:paraId="6065DF63">
      <w:pPr>
        <w:spacing w:after="314" w:line="271" w:lineRule="auto"/>
        <w:ind w:right="1"/>
        <w:rPr>
          <w:rFonts w:hint="eastAsia"/>
        </w:rPr>
      </w:pPr>
    </w:p>
    <w:p w14:paraId="65C16309">
      <w:pPr>
        <w:spacing w:after="314" w:line="271" w:lineRule="auto"/>
        <w:ind w:right="1"/>
        <w:rPr>
          <w:rFonts w:hint="eastAsia"/>
        </w:rPr>
      </w:pPr>
      <w:r>
        <w:rPr>
          <w:rFonts w:hint="eastAsia"/>
        </w:rPr>
        <w:t>By this glory — which, if it is to be received upon a law ground, requires spotless perfection in him who wins it — they had all been outstripped and overcome, so as to have no part in it.</w:t>
      </w:r>
    </w:p>
    <w:p w14:paraId="337AFEE6">
      <w:pPr>
        <w:spacing w:after="314" w:line="271" w:lineRule="auto"/>
        <w:ind w:right="1"/>
        <w:rPr>
          <w:rFonts w:hint="eastAsia"/>
        </w:rPr>
      </w:pPr>
      <w:r>
        <w:rPr>
          <w:rFonts w:hint="eastAsia"/>
        </w:rPr>
        <w:t>借着这荣耀——如果要在律法的基础上领受，就要求那赢得它的人有无瑕的完全——他们都已被超越和胜过，以致无份于其中。</w:t>
      </w:r>
    </w:p>
    <w:p w14:paraId="65DCA001">
      <w:pPr>
        <w:spacing w:after="314" w:line="271" w:lineRule="auto"/>
        <w:ind w:right="1"/>
        <w:rPr>
          <w:rFonts w:hint="eastAsia"/>
        </w:rPr>
      </w:pPr>
    </w:p>
    <w:p w14:paraId="1A8E17B1">
      <w:pPr>
        <w:spacing w:after="314" w:line="271" w:lineRule="auto"/>
        <w:ind w:right="1"/>
        <w:rPr>
          <w:rFonts w:hint="eastAsia"/>
        </w:rPr>
      </w:pPr>
      <w:r>
        <w:rPr>
          <w:rFonts w:hint="eastAsia"/>
        </w:rPr>
        <w:t>"Being justified freely by his grace through the redemption which is in Christ Jesus."</w:t>
      </w:r>
    </w:p>
    <w:p w14:paraId="7475B67F">
      <w:pPr>
        <w:spacing w:after="314" w:line="271" w:lineRule="auto"/>
        <w:ind w:right="1"/>
        <w:rPr>
          <w:rFonts w:hint="eastAsia"/>
        </w:rPr>
      </w:pPr>
      <w:r>
        <w:rPr>
          <w:rFonts w:hint="eastAsia"/>
        </w:rPr>
        <w:t>“如今却蒙神的恩典，因基督耶稣的救赎，就白白地称义。”</w:t>
      </w:r>
    </w:p>
    <w:p w14:paraId="133175D6">
      <w:pPr>
        <w:spacing w:after="314" w:line="271" w:lineRule="auto"/>
        <w:ind w:right="1"/>
        <w:rPr>
          <w:rFonts w:hint="eastAsia"/>
        </w:rPr>
      </w:pPr>
    </w:p>
    <w:p w14:paraId="6B977ABF">
      <w:pPr>
        <w:spacing w:after="314" w:line="271" w:lineRule="auto"/>
        <w:ind w:right="1"/>
        <w:rPr>
          <w:rFonts w:hint="eastAsia"/>
        </w:rPr>
      </w:pPr>
      <w:r>
        <w:rPr>
          <w:rFonts w:hint="eastAsia"/>
        </w:rPr>
        <w:t>These words open the nature of God's righteousness, as well as the origin and ground of its bestowal.</w:t>
      </w:r>
    </w:p>
    <w:p w14:paraId="22257924">
      <w:pPr>
        <w:spacing w:after="314" w:line="271" w:lineRule="auto"/>
        <w:ind w:right="1"/>
        <w:rPr>
          <w:rFonts w:hint="eastAsia"/>
        </w:rPr>
      </w:pPr>
      <w:r>
        <w:rPr>
          <w:rFonts w:hint="eastAsia"/>
        </w:rPr>
        <w:t>这些话揭示了上帝之义的性质，以及其赐予的起源和根据。</w:t>
      </w:r>
    </w:p>
    <w:p w14:paraId="61140B83">
      <w:pPr>
        <w:spacing w:after="314" w:line="271" w:lineRule="auto"/>
        <w:ind w:right="1"/>
        <w:rPr>
          <w:rFonts w:hint="eastAsia"/>
        </w:rPr>
      </w:pPr>
    </w:p>
    <w:p w14:paraId="114E3A8B">
      <w:pPr>
        <w:spacing w:after="314" w:line="271" w:lineRule="auto"/>
        <w:ind w:right="1"/>
        <w:rPr>
          <w:rFonts w:hint="eastAsia"/>
        </w:rPr>
      </w:pPr>
      <w:r>
        <w:rPr>
          <w:rFonts w:hint="eastAsia"/>
        </w:rPr>
        <w:t>Justified is from the same root as righteousness, and it expresses properly making the unjust, just.</w:t>
      </w:r>
    </w:p>
    <w:p w14:paraId="24D2EEFA">
      <w:pPr>
        <w:spacing w:after="314" w:line="271" w:lineRule="auto"/>
        <w:ind w:right="1"/>
        <w:rPr>
          <w:rFonts w:hint="eastAsia"/>
        </w:rPr>
      </w:pPr>
      <w:r>
        <w:rPr>
          <w:rFonts w:hint="eastAsia"/>
        </w:rPr>
        <w:t>称义与义同源，它恰当地表达了使不义的成为义。</w:t>
      </w:r>
    </w:p>
    <w:p w14:paraId="00AF44FE">
      <w:pPr>
        <w:spacing w:after="314" w:line="271" w:lineRule="auto"/>
        <w:ind w:right="1"/>
        <w:rPr>
          <w:rFonts w:hint="eastAsia"/>
        </w:rPr>
      </w:pPr>
    </w:p>
    <w:p w14:paraId="35CFB15F">
      <w:pPr>
        <w:spacing w:after="314" w:line="271" w:lineRule="auto"/>
        <w:ind w:right="1"/>
        <w:rPr>
          <w:rFonts w:hint="eastAsia"/>
        </w:rPr>
      </w:pPr>
      <w:r>
        <w:rPr>
          <w:rFonts w:hint="eastAsia"/>
        </w:rPr>
        <w:t>It is God's method of absolving a sinner from his offences by taking them clean away.</w:t>
      </w:r>
    </w:p>
    <w:p w14:paraId="46464FD2">
      <w:pPr>
        <w:spacing w:after="314" w:line="271" w:lineRule="auto"/>
        <w:ind w:right="1"/>
        <w:rPr>
          <w:rFonts w:hint="eastAsia"/>
        </w:rPr>
      </w:pPr>
      <w:r>
        <w:rPr>
          <w:rFonts w:hint="eastAsia"/>
        </w:rPr>
        <w:t>这是上帝免除罪人罪过的方法，即将其完全除去。</w:t>
      </w:r>
    </w:p>
    <w:p w14:paraId="5B825155">
      <w:pPr>
        <w:spacing w:after="314" w:line="271" w:lineRule="auto"/>
        <w:ind w:right="1"/>
        <w:rPr>
          <w:rFonts w:hint="eastAsia"/>
        </w:rPr>
      </w:pPr>
    </w:p>
    <w:p w14:paraId="0DED0EAB">
      <w:pPr>
        <w:spacing w:after="314" w:line="271" w:lineRule="auto"/>
        <w:ind w:right="1"/>
        <w:rPr>
          <w:rFonts w:hint="eastAsia"/>
        </w:rPr>
      </w:pPr>
      <w:r>
        <w:rPr>
          <w:rFonts w:hint="eastAsia"/>
        </w:rPr>
        <w:t>The origin of this removal is free favour, and the way of it is Christ's blood-shedding.</w:t>
      </w:r>
    </w:p>
    <w:p w14:paraId="5CBE6551">
      <w:pPr>
        <w:spacing w:after="314" w:line="271" w:lineRule="auto"/>
        <w:ind w:right="1"/>
        <w:rPr>
          <w:rFonts w:hint="eastAsia"/>
        </w:rPr>
      </w:pPr>
      <w:r>
        <w:rPr>
          <w:rFonts w:hint="eastAsia"/>
        </w:rPr>
        <w:t>这种除去的起源是白白的恩惠，其方式是基督的流血。</w:t>
      </w:r>
    </w:p>
    <w:p w14:paraId="170CF9EB">
      <w:pPr>
        <w:spacing w:after="314" w:line="271" w:lineRule="auto"/>
        <w:ind w:right="1"/>
        <w:rPr>
          <w:rFonts w:hint="eastAsia"/>
        </w:rPr>
      </w:pPr>
    </w:p>
    <w:p w14:paraId="3044E5B0">
      <w:pPr>
        <w:spacing w:after="314" w:line="271" w:lineRule="auto"/>
        <w:ind w:right="1"/>
        <w:rPr>
          <w:rFonts w:hint="eastAsia"/>
        </w:rPr>
      </w:pPr>
      <w:r>
        <w:rPr>
          <w:rFonts w:hint="eastAsia"/>
        </w:rPr>
        <w:t>It is a cleansing which we receive without money and without price, from, and unto the display of, that portion of God which we distinguish by the name of grace.</w:t>
      </w:r>
    </w:p>
    <w:p w14:paraId="106A0D8A">
      <w:pPr>
        <w:spacing w:after="314" w:line="271" w:lineRule="auto"/>
        <w:ind w:right="1"/>
        <w:rPr>
          <w:rFonts w:hint="eastAsia"/>
        </w:rPr>
      </w:pPr>
      <w:r>
        <w:rPr>
          <w:rFonts w:hint="eastAsia"/>
        </w:rPr>
        <w:t>这是一种我们白白领受的洁净，无须金钱，无须代价，来自并为了彰显上帝那我们称之为恩典的部分。</w:t>
      </w:r>
    </w:p>
    <w:p w14:paraId="31FC814F">
      <w:pPr>
        <w:spacing w:after="314" w:line="271" w:lineRule="auto"/>
        <w:ind w:right="1"/>
        <w:rPr>
          <w:rFonts w:hint="eastAsia"/>
        </w:rPr>
      </w:pPr>
    </w:p>
    <w:p w14:paraId="61CC3409">
      <w:pPr>
        <w:spacing w:after="314" w:line="271" w:lineRule="auto"/>
        <w:ind w:right="1"/>
        <w:rPr>
          <w:rFonts w:hint="eastAsia"/>
        </w:rPr>
      </w:pPr>
      <w:r>
        <w:rPr>
          <w:rFonts w:hint="eastAsia"/>
        </w:rPr>
        <w:t>But it is a cleansing which he has rendered himself just, in freely bestowing — that is, which he freely bestows in perfect consistency with his justice — through the price which Christ paid, by joining himself to them in their damned state, living with them as The Righteous One in and under their curse, and at length dying with them, and for them, a death of shame, agony, and complicated torments.</w:t>
      </w:r>
    </w:p>
    <w:p w14:paraId="1BC599CB">
      <w:pPr>
        <w:spacing w:after="314" w:line="271" w:lineRule="auto"/>
        <w:ind w:right="1"/>
        <w:rPr>
          <w:rFonts w:hint="eastAsia"/>
        </w:rPr>
      </w:pPr>
      <w:r>
        <w:rPr>
          <w:rFonts w:hint="eastAsia"/>
        </w:rPr>
        <w:t>但这是一种洁净，祂通过白白赐予而使自己成为公义的——也就是说，祂通过基督所付的代价，即与他们一同处于被咒诅的状态，作为义者与他们一同活在他们的咒诅之下，并最终与他们一同，为他们而死，一种羞辱、痛苦和复杂折磨的死亡，从而在完全符合祂的公义的情况下白白赐予的。</w:t>
      </w:r>
    </w:p>
    <w:p w14:paraId="2F4C7E14">
      <w:pPr>
        <w:spacing w:after="314" w:line="271" w:lineRule="auto"/>
        <w:ind w:right="1"/>
        <w:rPr>
          <w:rFonts w:hint="eastAsia"/>
        </w:rPr>
      </w:pPr>
    </w:p>
    <w:p w14:paraId="76EC93E1">
      <w:pPr>
        <w:spacing w:after="314" w:line="271" w:lineRule="auto"/>
        <w:ind w:right="1"/>
        <w:rPr>
          <w:rFonts w:hint="eastAsia"/>
        </w:rPr>
      </w:pPr>
      <w:r>
        <w:rPr>
          <w:rFonts w:hint="eastAsia"/>
        </w:rPr>
        <w:t>The expression is peculiar, "The redemption which is in Christ Jesus," marking the peculiar and elect objects of this redemption.</w:t>
      </w:r>
    </w:p>
    <w:p w14:paraId="40823A0D">
      <w:pPr>
        <w:spacing w:after="314" w:line="271" w:lineRule="auto"/>
        <w:ind w:right="1"/>
        <w:rPr>
          <w:rFonts w:hint="eastAsia"/>
        </w:rPr>
      </w:pPr>
      <w:r>
        <w:rPr>
          <w:rFonts w:hint="eastAsia"/>
        </w:rPr>
        <w:t>这个表达是独特的，“在基督耶稣里的救赎”，标明了这次救赎的特殊和蒙拣选的对象。</w:t>
      </w:r>
    </w:p>
    <w:p w14:paraId="21206982">
      <w:pPr>
        <w:spacing w:after="314" w:line="271" w:lineRule="auto"/>
        <w:ind w:right="1"/>
        <w:rPr>
          <w:rFonts w:hint="eastAsia"/>
        </w:rPr>
      </w:pPr>
    </w:p>
    <w:p w14:paraId="2BBFD4A4">
      <w:pPr>
        <w:spacing w:after="314" w:line="271" w:lineRule="auto"/>
        <w:ind w:right="1"/>
        <w:rPr>
          <w:rFonts w:hint="eastAsia"/>
        </w:rPr>
      </w:pPr>
      <w:r>
        <w:rPr>
          <w:rFonts w:hint="eastAsia"/>
        </w:rPr>
        <w:t>It is a deliverance through the payment of a valuable consideration, had and received by means of union with Christ Jesus — sought and obtained therefore, for those only, to whom the Father (as both Covenant and Scripture speak) has granted this most precious of all gifts.</w:t>
      </w:r>
    </w:p>
    <w:p w14:paraId="21E65D0F">
      <w:pPr>
        <w:spacing w:after="314" w:line="271" w:lineRule="auto"/>
        <w:ind w:right="1"/>
        <w:rPr>
          <w:rFonts w:hint="eastAsia"/>
        </w:rPr>
      </w:pPr>
      <w:r>
        <w:rPr>
          <w:rFonts w:hint="eastAsia"/>
        </w:rPr>
        <w:t>这是一种通过支付有价值的代价而获得的解救，是通过与基督耶稣的联合而拥有和领受的——因此是为那些人寻求和获得的，父（如圣约和圣经所说）已将这最宝贵的礼物赐给了他们。</w:t>
      </w:r>
    </w:p>
    <w:p w14:paraId="4C3E3A6F">
      <w:pPr>
        <w:spacing w:after="314" w:line="271" w:lineRule="auto"/>
        <w:ind w:right="1"/>
        <w:rPr>
          <w:rFonts w:hint="eastAsia"/>
        </w:rPr>
      </w:pPr>
    </w:p>
    <w:p w14:paraId="42A4DF08">
      <w:pPr>
        <w:spacing w:after="314" w:line="271" w:lineRule="auto"/>
        <w:ind w:right="1"/>
        <w:rPr>
          <w:rFonts w:hint="eastAsia"/>
        </w:rPr>
      </w:pPr>
      <w:r>
        <w:rPr>
          <w:rFonts w:hint="eastAsia"/>
        </w:rPr>
        <w:t>This implies and conveys all the rest — union with, being in, Christ.</w:t>
      </w:r>
    </w:p>
    <w:p w14:paraId="1616EC03">
      <w:pPr>
        <w:spacing w:after="314" w:line="271" w:lineRule="auto"/>
        <w:ind w:right="1"/>
        <w:rPr>
          <w:rFonts w:hint="eastAsia"/>
        </w:rPr>
      </w:pPr>
      <w:r>
        <w:rPr>
          <w:rFonts w:hint="eastAsia"/>
        </w:rPr>
        <w:t>这暗示并传达了其余的一切——与基督联合，在基督里。</w:t>
      </w:r>
    </w:p>
    <w:p w14:paraId="2DD900DB">
      <w:pPr>
        <w:spacing w:after="314" w:line="271" w:lineRule="auto"/>
        <w:ind w:right="1"/>
        <w:rPr>
          <w:rFonts w:hint="eastAsia"/>
        </w:rPr>
      </w:pPr>
    </w:p>
    <w:p w14:paraId="6712A92C">
      <w:pPr>
        <w:spacing w:after="314" w:line="271" w:lineRule="auto"/>
        <w:ind w:right="1"/>
        <w:rPr>
          <w:rFonts w:hint="eastAsia"/>
        </w:rPr>
      </w:pPr>
      <w:r>
        <w:rPr>
          <w:rFonts w:hint="eastAsia"/>
        </w:rPr>
        <w:t>"According as he has chosen us in Him" — that is, to be in Him; that we should be in Him — "before the foundation of the world."</w:t>
      </w:r>
    </w:p>
    <w:p w14:paraId="5BAD6204">
      <w:pPr>
        <w:spacing w:after="314" w:line="271" w:lineRule="auto"/>
        <w:ind w:right="1"/>
        <w:rPr>
          <w:rFonts w:hint="eastAsia"/>
        </w:rPr>
      </w:pPr>
      <w:r>
        <w:rPr>
          <w:rFonts w:hint="eastAsia"/>
        </w:rPr>
        <w:t>“就如神从创立世界以前，在基督里拣选了我们”——即，要在祂里面；我们应当在祂里面——“从创立世界以前”。</w:t>
      </w:r>
    </w:p>
    <w:p w14:paraId="398B7BFA">
      <w:pPr>
        <w:spacing w:after="314" w:line="271" w:lineRule="auto"/>
        <w:ind w:right="1"/>
        <w:rPr>
          <w:rFonts w:hint="eastAsia"/>
        </w:rPr>
      </w:pPr>
    </w:p>
    <w:p w14:paraId="3407CAAC">
      <w:pPr>
        <w:spacing w:after="314" w:line="271" w:lineRule="auto"/>
        <w:ind w:right="1"/>
        <w:rPr>
          <w:rFonts w:hint="eastAsia"/>
        </w:rPr>
      </w:pPr>
      <w:r>
        <w:rPr>
          <w:rFonts w:hint="eastAsia"/>
        </w:rPr>
        <w:t>Hereby, as it is afterwards declared, God is shown to be righteous, though the justifier of sinners; who are manifested to have had this covenant union, of His free gift, from everlasting, and therefore to have been of the number of those, for the sake of whom He did so come, live, and die —by having faith given to them in due season, through the regeneration and within agency of the Holy Ghost, and so differencing themselves from others to whom, according to the will of God, the free grace proclamation is made, and the second universal commandment (which the more private and peculiar one of the law, had established to be the only practicable method of salvation and glory) — Repent and believe the Gospel — has been delivered in common with them, while it is exclusively obeyed by them.</w:t>
      </w:r>
    </w:p>
    <w:p w14:paraId="6DFF6ADD">
      <w:pPr>
        <w:spacing w:after="314" w:line="271" w:lineRule="auto"/>
        <w:ind w:right="1"/>
        <w:rPr>
          <w:rFonts w:hint="eastAsia"/>
        </w:rPr>
      </w:pPr>
      <w:r>
        <w:rPr>
          <w:rFonts w:hint="eastAsia"/>
        </w:rPr>
        <w:t>借此，如后来所宣告的，上帝显为公义，尽管祂称罪人为义；这些人被显明，从永恒中，借着祂白白的恩赐，拥有了这圣约的联合，因此属于那些祂为其而来、而活、而死的人之列——通过在适当的时候，借着圣灵的重生和内在作为，赐给他们信心，从而使他们与其他人区别开来，那些人，按照上帝的旨意，也同样听到了白白恩典的宣告，以及第二个普世的命令（律法那更私密和独特的命令，已确立其为唯一可行的救恩和荣耀之道）——你们当悔改，信福音——这命令同样传给了他们，却只被他们专属地顺服。</w:t>
      </w:r>
    </w:p>
    <w:p w14:paraId="7D80E656">
      <w:pPr>
        <w:spacing w:after="314" w:line="271" w:lineRule="auto"/>
        <w:ind w:right="1"/>
        <w:rPr>
          <w:rFonts w:hint="eastAsia"/>
        </w:rPr>
      </w:pPr>
    </w:p>
    <w:p w14:paraId="0596FA50">
      <w:pPr>
        <w:spacing w:after="314" w:line="271" w:lineRule="auto"/>
        <w:ind w:right="1"/>
        <w:rPr>
          <w:rFonts w:hint="eastAsia"/>
        </w:rPr>
      </w:pPr>
      <w:r>
        <w:rPr>
          <w:rFonts w:hint="eastAsia"/>
        </w:rPr>
        <w:t>Thus this ordinance text of Luther's, fires a sort of volley against Freewill, of which every shot is death.</w:t>
      </w:r>
    </w:p>
    <w:p w14:paraId="69F7D657">
      <w:pPr>
        <w:spacing w:after="314" w:line="271" w:lineRule="auto"/>
        <w:ind w:right="1"/>
        <w:rPr>
          <w:rFonts w:hint="eastAsia"/>
        </w:rPr>
      </w:pPr>
      <w:r>
        <w:rPr>
          <w:rFonts w:hint="eastAsia"/>
        </w:rPr>
        <w:t>因此，路德的这段作为准则的经文，向自由意志发射了一排齐射，每一枪都是致命的。</w:t>
      </w:r>
    </w:p>
    <w:p w14:paraId="6F5E1E38">
      <w:pPr>
        <w:spacing w:after="314" w:line="271" w:lineRule="auto"/>
        <w:ind w:right="1"/>
        <w:rPr>
          <w:rFonts w:hint="eastAsia"/>
        </w:rPr>
      </w:pPr>
    </w:p>
    <w:p w14:paraId="699F4D6D">
      <w:pPr>
        <w:spacing w:after="314" w:line="271" w:lineRule="auto"/>
        <w:ind w:right="1"/>
        <w:rPr>
          <w:rFonts w:hint="eastAsia"/>
        </w:rPr>
      </w:pPr>
      <w:r>
        <w:rPr>
          <w:rFonts w:hint="eastAsia"/>
        </w:rPr>
        <w:t>'Righteousness of God' — 'without the law' — 'the faith of Jesus Christ' — 'all those who believe' — 'no difference' — 'all have sinned' — 'all come short of glory' — 'justified freely' — 'by His grace' — 'through the redemption' — 'a propitiation by blood' — 'that the might be just' — 'the justifier of him that believes.'</w:t>
      </w:r>
    </w:p>
    <w:p w14:paraId="2FCF304D">
      <w:pPr>
        <w:spacing w:after="314" w:line="271" w:lineRule="auto"/>
        <w:ind w:right="1"/>
        <w:rPr>
          <w:rFonts w:hint="eastAsia"/>
        </w:rPr>
      </w:pPr>
      <w:r>
        <w:rPr>
          <w:rFonts w:hint="eastAsia"/>
        </w:rPr>
        <w:t>‘神的义’——‘在律法之外’——‘耶稣基督的信’——‘一切相信的人’——‘没有分别’——‘世人都犯了罪’——‘都亏缺了荣耀’——‘白白地称义’——‘借着祂的恩典’——‘通过救赎’——‘借着血的挽回祭’——‘为要显明神的义’——‘称信耶稣的人为义’。</w:t>
      </w:r>
    </w:p>
    <w:p w14:paraId="7EE25728">
      <w:pPr>
        <w:spacing w:after="314" w:line="271" w:lineRule="auto"/>
        <w:ind w:right="1"/>
        <w:rPr>
          <w:rFonts w:hint="eastAsia"/>
        </w:rPr>
      </w:pPr>
    </w:p>
    <w:p w14:paraId="54D91DE4">
      <w:pPr>
        <w:spacing w:after="314" w:line="271" w:lineRule="auto"/>
        <w:ind w:right="1"/>
        <w:rPr>
          <w:rFonts w:hint="eastAsia"/>
        </w:rPr>
      </w:pPr>
      <w:r>
        <w:rPr>
          <w:rFonts w:hint="eastAsia"/>
        </w:rPr>
        <w:t>Here are no less than thirteen bolts, thirteen death-blows for Freewill, while the very existence of the Gospel declares the Freewill state of those to whom it is sent.</w:t>
      </w:r>
    </w:p>
    <w:p w14:paraId="0FB70815">
      <w:pPr>
        <w:spacing w:after="314" w:line="271" w:lineRule="auto"/>
        <w:ind w:right="1"/>
        <w:rPr>
          <w:rFonts w:hint="eastAsia"/>
        </w:rPr>
      </w:pPr>
      <w:r>
        <w:rPr>
          <w:rFonts w:hint="eastAsia"/>
        </w:rPr>
        <w:t>这里有不少于十三个雷霆，十三个对自由意志的致命打击，而福音的存在本身就宣告了那些被差遣去听福音之人的自由意志状态。</w:t>
      </w:r>
    </w:p>
    <w:p w14:paraId="5749C23C">
      <w:pPr>
        <w:spacing w:after="314" w:line="271" w:lineRule="auto"/>
        <w:ind w:right="1"/>
        <w:rPr>
          <w:rFonts w:hint="eastAsia"/>
        </w:rPr>
      </w:pPr>
    </w:p>
    <w:p w14:paraId="06617C0A">
      <w:pPr>
        <w:spacing w:after="314" w:line="271" w:lineRule="auto"/>
        <w:ind w:right="1"/>
        <w:rPr>
          <w:rFonts w:hint="eastAsia"/>
        </w:rPr>
      </w:pPr>
      <w:r>
        <w:rPr>
          <w:rFonts w:hint="eastAsia"/>
        </w:rPr>
        <w:t>[←715]</w:t>
      </w:r>
    </w:p>
    <w:p w14:paraId="7B0E996D">
      <w:pPr>
        <w:spacing w:after="314" w:line="271" w:lineRule="auto"/>
        <w:ind w:right="1"/>
        <w:rPr>
          <w:rFonts w:hint="eastAsia"/>
        </w:rPr>
      </w:pPr>
      <w:r>
        <w:rPr>
          <w:rFonts w:hint="eastAsia"/>
        </w:rPr>
        <w:t>Condignity: punishment that is deserved.</w:t>
      </w:r>
    </w:p>
    <w:p w14:paraId="6EB78326">
      <w:pPr>
        <w:spacing w:after="314" w:line="271" w:lineRule="auto"/>
        <w:ind w:right="1"/>
        <w:rPr>
          <w:rFonts w:hint="eastAsia"/>
        </w:rPr>
      </w:pPr>
      <w:r>
        <w:rPr>
          <w:rFonts w:hint="eastAsia"/>
        </w:rPr>
        <w:t>Condignity（应得的惩罚）：应得的惩罚。</w:t>
      </w:r>
    </w:p>
    <w:p w14:paraId="4B2C4455">
      <w:pPr>
        <w:spacing w:after="314" w:line="271" w:lineRule="auto"/>
        <w:ind w:right="1"/>
        <w:rPr>
          <w:rFonts w:hint="eastAsia"/>
        </w:rPr>
      </w:pPr>
    </w:p>
    <w:p w14:paraId="46512BCC">
      <w:pPr>
        <w:spacing w:after="314" w:line="271" w:lineRule="auto"/>
        <w:ind w:right="1"/>
        <w:rPr>
          <w:rFonts w:hint="eastAsia"/>
        </w:rPr>
      </w:pPr>
      <w:r>
        <w:rPr>
          <w:rFonts w:hint="eastAsia"/>
        </w:rPr>
        <w:t>[←716]</w:t>
      </w:r>
    </w:p>
    <w:p w14:paraId="0F4F270E">
      <w:pPr>
        <w:spacing w:after="314" w:line="271" w:lineRule="auto"/>
        <w:ind w:right="1"/>
        <w:rPr>
          <w:rFonts w:hint="eastAsia"/>
        </w:rPr>
      </w:pPr>
      <w:r>
        <w:rPr>
          <w:rFonts w:hint="eastAsia"/>
        </w:rPr>
        <w:t>Nostri verò.</w:t>
      </w:r>
    </w:p>
    <w:p w14:paraId="0D678EE7">
      <w:pPr>
        <w:spacing w:after="314" w:line="271" w:lineRule="auto"/>
        <w:ind w:right="1"/>
        <w:rPr>
          <w:rFonts w:hint="eastAsia"/>
        </w:rPr>
      </w:pPr>
      <w:r>
        <w:rPr>
          <w:rFonts w:hint="eastAsia"/>
        </w:rPr>
        <w:t>Nostri verò（拉丁文：然而我们的）。</w:t>
      </w:r>
    </w:p>
    <w:p w14:paraId="247B2A00">
      <w:pPr>
        <w:spacing w:after="314" w:line="271" w:lineRule="auto"/>
        <w:ind w:right="1"/>
        <w:rPr>
          <w:rFonts w:hint="eastAsia"/>
        </w:rPr>
      </w:pPr>
    </w:p>
    <w:p w14:paraId="7C5B0145">
      <w:pPr>
        <w:spacing w:after="314" w:line="271" w:lineRule="auto"/>
        <w:ind w:right="1"/>
        <w:rPr>
          <w:rFonts w:hint="eastAsia"/>
        </w:rPr>
      </w:pPr>
      <w:r>
        <w:rPr>
          <w:rFonts w:hint="eastAsia"/>
        </w:rPr>
        <w:t>Friends, inasmuch as they profess to be antagonists of the Pelagians together with us.</w:t>
      </w:r>
    </w:p>
    <w:p w14:paraId="44DE6DB4">
      <w:pPr>
        <w:spacing w:after="314" w:line="271" w:lineRule="auto"/>
        <w:ind w:right="1"/>
        <w:rPr>
          <w:rFonts w:hint="eastAsia"/>
        </w:rPr>
      </w:pPr>
      <w:r>
        <w:rPr>
          <w:rFonts w:hint="eastAsia"/>
        </w:rPr>
        <w:t>朋友们，就他们与我们一同宣称自己是伯拉纠派的对头而言。</w:t>
      </w:r>
    </w:p>
    <w:p w14:paraId="720887CF">
      <w:pPr>
        <w:spacing w:after="314" w:line="271" w:lineRule="auto"/>
        <w:ind w:right="1"/>
        <w:rPr>
          <w:rFonts w:hint="eastAsia"/>
        </w:rPr>
      </w:pPr>
    </w:p>
    <w:p w14:paraId="606F62FC">
      <w:pPr>
        <w:spacing w:after="314" w:line="271" w:lineRule="auto"/>
        <w:ind w:right="1"/>
        <w:rPr>
          <w:rFonts w:hint="eastAsia"/>
        </w:rPr>
      </w:pPr>
      <w:r>
        <w:rPr>
          <w:rFonts w:hint="eastAsia"/>
        </w:rPr>
        <w:t>— What follows — 'si hypocrisin spectes' — 'hâe hypocrisi' — by a figure, this is taken from the histrionic art; that peculiar species of simulation of which the stage-player is guilty, when he puts on his mask, and personates a character in the drama.</w:t>
      </w:r>
    </w:p>
    <w:p w14:paraId="78D4E026">
      <w:pPr>
        <w:spacing w:after="314" w:line="271" w:lineRule="auto"/>
        <w:ind w:right="1"/>
        <w:rPr>
          <w:rFonts w:hint="eastAsia"/>
        </w:rPr>
      </w:pPr>
      <w:r>
        <w:rPr>
          <w:rFonts w:hint="eastAsia"/>
        </w:rPr>
        <w:t>——接下来的——‘si hypocrisin spectes’（拉丁文：如果你看这伪善）——‘hâc hypocrisi’（拉丁文：用这伪善）——通过一个比喻，这取自戏剧艺术；舞台演员戴上面具，扮演剧中角色时所犯的那种独特的伪装。</w:t>
      </w:r>
    </w:p>
    <w:p w14:paraId="27982FF1">
      <w:pPr>
        <w:spacing w:after="314" w:line="271" w:lineRule="auto"/>
        <w:ind w:right="1"/>
        <w:rPr>
          <w:rFonts w:hint="eastAsia"/>
        </w:rPr>
      </w:pPr>
    </w:p>
    <w:p w14:paraId="2466E18A">
      <w:pPr>
        <w:spacing w:after="314" w:line="271" w:lineRule="auto"/>
        <w:ind w:right="1"/>
        <w:rPr>
          <w:rFonts w:hint="eastAsia"/>
        </w:rPr>
      </w:pPr>
      <w:r>
        <w:rPr>
          <w:rFonts w:hint="eastAsia"/>
        </w:rPr>
        <w:t>[←717]</w:t>
      </w:r>
    </w:p>
    <w:p w14:paraId="4E479227">
      <w:pPr>
        <w:spacing w:after="314" w:line="271" w:lineRule="auto"/>
        <w:ind w:right="1"/>
        <w:rPr>
          <w:rFonts w:hint="eastAsia"/>
        </w:rPr>
      </w:pPr>
      <w:r>
        <w:rPr>
          <w:rFonts w:hint="eastAsia"/>
        </w:rPr>
        <w:t>Fulminates: criticizes severely; explodes against.</w:t>
      </w:r>
    </w:p>
    <w:p w14:paraId="575A61DF">
      <w:pPr>
        <w:spacing w:after="314" w:line="271" w:lineRule="auto"/>
        <w:ind w:right="1"/>
        <w:rPr>
          <w:rFonts w:hint="eastAsia"/>
        </w:rPr>
      </w:pPr>
      <w:r>
        <w:rPr>
          <w:rFonts w:hint="eastAsia"/>
        </w:rPr>
        <w:t>Fulminates（抨击）：严厉批评；爆发反对。</w:t>
      </w:r>
    </w:p>
    <w:p w14:paraId="7E1B29F6">
      <w:pPr>
        <w:spacing w:after="314" w:line="271" w:lineRule="auto"/>
        <w:ind w:right="1"/>
        <w:rPr>
          <w:rFonts w:hint="eastAsia"/>
        </w:rPr>
      </w:pPr>
    </w:p>
    <w:p w14:paraId="375B1B48">
      <w:pPr>
        <w:spacing w:after="314" w:line="271" w:lineRule="auto"/>
        <w:ind w:right="1"/>
        <w:rPr>
          <w:rFonts w:hint="eastAsia"/>
        </w:rPr>
      </w:pPr>
      <w:r>
        <w:rPr>
          <w:rFonts w:hint="eastAsia"/>
        </w:rPr>
        <w:t>[←718]</w:t>
      </w:r>
    </w:p>
    <w:p w14:paraId="04365EE2">
      <w:pPr>
        <w:spacing w:after="314" w:line="271" w:lineRule="auto"/>
        <w:ind w:right="1"/>
        <w:rPr>
          <w:rFonts w:hint="eastAsia"/>
        </w:rPr>
      </w:pPr>
      <w:r>
        <w:rPr>
          <w:rFonts w:hint="eastAsia"/>
        </w:rPr>
        <w:t>Per contentionem.</w:t>
      </w:r>
    </w:p>
    <w:p w14:paraId="650E98C9">
      <w:pPr>
        <w:spacing w:after="314" w:line="271" w:lineRule="auto"/>
        <w:ind w:right="1"/>
        <w:rPr>
          <w:rFonts w:hint="eastAsia"/>
        </w:rPr>
      </w:pPr>
      <w:r>
        <w:rPr>
          <w:rFonts w:hint="eastAsia"/>
        </w:rPr>
        <w:t>Per contentionem（拉丁文：通过争论）。</w:t>
      </w:r>
    </w:p>
    <w:p w14:paraId="1C1B8835">
      <w:pPr>
        <w:spacing w:after="314" w:line="271" w:lineRule="auto"/>
        <w:ind w:right="1"/>
        <w:rPr>
          <w:rFonts w:hint="eastAsia"/>
        </w:rPr>
      </w:pPr>
    </w:p>
    <w:p w14:paraId="67AD66DD">
      <w:pPr>
        <w:spacing w:after="314" w:line="271" w:lineRule="auto"/>
        <w:ind w:right="1"/>
        <w:rPr>
          <w:rFonts w:hint="eastAsia"/>
        </w:rPr>
      </w:pPr>
      <w:r>
        <w:rPr>
          <w:rFonts w:hint="eastAsia"/>
        </w:rPr>
        <w:t>Referring to Paul's continual and repeated opposition of grace to works, in this and the following chapter, as also in chapters 10 and 11.</w:t>
      </w:r>
    </w:p>
    <w:p w14:paraId="6EFCD84A">
      <w:pPr>
        <w:spacing w:after="314" w:line="271" w:lineRule="auto"/>
        <w:ind w:right="1"/>
        <w:rPr>
          <w:rFonts w:hint="eastAsia"/>
        </w:rPr>
      </w:pPr>
      <w:r>
        <w:rPr>
          <w:rFonts w:hint="eastAsia"/>
        </w:rPr>
        <w:t>指的是保罗在本章和下一章，以及第10和11章中，持续和反复地将恩典与行为对立。</w:t>
      </w:r>
    </w:p>
    <w:p w14:paraId="450A2682">
      <w:pPr>
        <w:spacing w:after="314" w:line="271" w:lineRule="auto"/>
        <w:ind w:right="1"/>
        <w:rPr>
          <w:rFonts w:hint="eastAsia"/>
        </w:rPr>
      </w:pPr>
    </w:p>
    <w:p w14:paraId="63996C84">
      <w:pPr>
        <w:spacing w:after="314" w:line="271" w:lineRule="auto"/>
        <w:ind w:right="1"/>
        <w:rPr>
          <w:rFonts w:hint="eastAsia"/>
        </w:rPr>
      </w:pPr>
      <w:r>
        <w:rPr>
          <w:rFonts w:hint="eastAsia"/>
        </w:rPr>
        <w:t>Contention, or comparison, is a figure which Paul abounds in; letter and spirit; law and faith; God's righteousness and their own righteousness; life and death; flesh and Spirit, etc. are set out by him in the most forcible manner, through this sort of competition.</w:t>
      </w:r>
    </w:p>
    <w:p w14:paraId="48261336">
      <w:pPr>
        <w:spacing w:after="314" w:line="271" w:lineRule="auto"/>
        <w:ind w:right="1"/>
        <w:rPr>
          <w:rFonts w:hint="eastAsia"/>
        </w:rPr>
      </w:pPr>
      <w:r>
        <w:rPr>
          <w:rFonts w:hint="eastAsia"/>
        </w:rPr>
        <w:t>争辩，或比较，是保罗大量使用的修辞手法；字句与精意；律法与信心；神的义与他们自己的义；生与死；肉体与圣灵等等，都通过这种竞争，被他以最有力的形式阐述出来。</w:t>
      </w:r>
    </w:p>
    <w:p w14:paraId="00AF6F30">
      <w:pPr>
        <w:spacing w:after="314" w:line="271" w:lineRule="auto"/>
        <w:ind w:right="1"/>
        <w:rPr>
          <w:rFonts w:hint="eastAsia"/>
        </w:rPr>
      </w:pPr>
    </w:p>
    <w:p w14:paraId="2C539445">
      <w:pPr>
        <w:spacing w:after="314" w:line="271" w:lineRule="auto"/>
        <w:ind w:right="1"/>
        <w:rPr>
          <w:rFonts w:hint="eastAsia"/>
        </w:rPr>
      </w:pPr>
      <w:r>
        <w:rPr>
          <w:rFonts w:hint="eastAsia"/>
        </w:rPr>
        <w:t>[←719]</w:t>
      </w:r>
    </w:p>
    <w:p w14:paraId="0EBE8A5F">
      <w:pPr>
        <w:spacing w:after="314" w:line="271" w:lineRule="auto"/>
        <w:ind w:right="1"/>
        <w:rPr>
          <w:rFonts w:hint="eastAsia"/>
        </w:rPr>
      </w:pPr>
      <w:r>
        <w:rPr>
          <w:rFonts w:hint="eastAsia"/>
        </w:rPr>
        <w:t>Solam gratiam.</w:t>
      </w:r>
    </w:p>
    <w:p w14:paraId="31B6BA28">
      <w:pPr>
        <w:spacing w:after="314" w:line="271" w:lineRule="auto"/>
        <w:ind w:right="1"/>
        <w:rPr>
          <w:rFonts w:hint="eastAsia"/>
        </w:rPr>
      </w:pPr>
      <w:r>
        <w:rPr>
          <w:rFonts w:hint="eastAsia"/>
        </w:rPr>
        <w:t>Solam gratiam（拉丁文：唯独恩典）。</w:t>
      </w:r>
    </w:p>
    <w:p w14:paraId="0CAC01EB">
      <w:pPr>
        <w:spacing w:after="314" w:line="271" w:lineRule="auto"/>
        <w:ind w:right="1"/>
        <w:rPr>
          <w:rFonts w:hint="eastAsia"/>
        </w:rPr>
      </w:pPr>
    </w:p>
    <w:p w14:paraId="15794C9E">
      <w:pPr>
        <w:spacing w:after="314" w:line="271" w:lineRule="auto"/>
        <w:ind w:right="1"/>
        <w:rPr>
          <w:rFonts w:hint="eastAsia"/>
        </w:rPr>
      </w:pPr>
      <w:r>
        <w:rPr>
          <w:rFonts w:hint="eastAsia"/>
        </w:rPr>
        <w:t>gratuitam justificationem.</w:t>
      </w:r>
    </w:p>
    <w:p w14:paraId="3946E9B4">
      <w:pPr>
        <w:spacing w:after="314" w:line="271" w:lineRule="auto"/>
        <w:ind w:right="1"/>
        <w:rPr>
          <w:rFonts w:hint="eastAsia"/>
        </w:rPr>
      </w:pPr>
      <w:r>
        <w:rPr>
          <w:rFonts w:hint="eastAsia"/>
        </w:rPr>
        <w:t>gratuitam justificationem（拉丁文：白白的称义）。</w:t>
      </w:r>
    </w:p>
    <w:p w14:paraId="5F991CBB">
      <w:pPr>
        <w:spacing w:after="314" w:line="271" w:lineRule="auto"/>
        <w:ind w:right="1"/>
        <w:rPr>
          <w:rFonts w:hint="eastAsia"/>
        </w:rPr>
      </w:pPr>
    </w:p>
    <w:p w14:paraId="43969F53">
      <w:pPr>
        <w:spacing w:after="314" w:line="271" w:lineRule="auto"/>
        <w:ind w:right="1"/>
        <w:rPr>
          <w:rFonts w:hint="eastAsia"/>
        </w:rPr>
      </w:pPr>
      <w:r>
        <w:rPr>
          <w:rFonts w:hint="eastAsia"/>
        </w:rPr>
        <w:t>Sol. gr. as opposed to grace mixed with works: gr. just, justification without any personal worth.</w:t>
      </w:r>
    </w:p>
    <w:p w14:paraId="38F69BBF">
      <w:pPr>
        <w:spacing w:after="314" w:line="271" w:lineRule="auto"/>
        <w:ind w:right="1"/>
        <w:rPr>
          <w:rFonts w:hint="eastAsia"/>
        </w:rPr>
      </w:pPr>
      <w:r>
        <w:rPr>
          <w:rFonts w:hint="eastAsia"/>
        </w:rPr>
        <w:t>Sol. gr.（拉丁文solam gratiam的缩写）与恩典混杂行为相对：gr. just.（拉丁文gratuitam justificationem的缩写），没有任何个人价值的称义。</w:t>
      </w:r>
    </w:p>
    <w:p w14:paraId="642103C7">
      <w:pPr>
        <w:spacing w:after="314" w:line="271" w:lineRule="auto"/>
        <w:ind w:right="1"/>
        <w:rPr>
          <w:rFonts w:hint="eastAsia"/>
        </w:rPr>
      </w:pPr>
    </w:p>
    <w:p w14:paraId="0F67FCBE">
      <w:pPr>
        <w:spacing w:after="314" w:line="271" w:lineRule="auto"/>
        <w:ind w:right="1"/>
        <w:rPr>
          <w:rFonts w:hint="eastAsia"/>
        </w:rPr>
      </w:pPr>
      <w:r>
        <w:rPr>
          <w:rFonts w:hint="eastAsia"/>
        </w:rPr>
        <w:t>[←720]</w:t>
      </w:r>
    </w:p>
    <w:p w14:paraId="392412FD">
      <w:pPr>
        <w:spacing w:after="314" w:line="271" w:lineRule="auto"/>
        <w:ind w:right="1"/>
        <w:rPr>
          <w:rFonts w:hint="eastAsia"/>
        </w:rPr>
      </w:pPr>
      <w:r>
        <w:rPr>
          <w:rFonts w:hint="eastAsia"/>
        </w:rPr>
        <w:t>Gloriam apud homines.</w:t>
      </w:r>
    </w:p>
    <w:p w14:paraId="1042E297">
      <w:pPr>
        <w:spacing w:after="314" w:line="271" w:lineRule="auto"/>
        <w:ind w:right="1"/>
        <w:rPr>
          <w:rFonts w:hint="eastAsia"/>
        </w:rPr>
      </w:pPr>
      <w:r>
        <w:rPr>
          <w:rFonts w:hint="eastAsia"/>
        </w:rPr>
        <w:t>Gloriam apud homines（拉丁文：在人面前的荣耀）。</w:t>
      </w:r>
    </w:p>
    <w:p w14:paraId="68EF79C5">
      <w:pPr>
        <w:spacing w:after="314" w:line="271" w:lineRule="auto"/>
        <w:ind w:right="1"/>
        <w:rPr>
          <w:rFonts w:hint="eastAsia"/>
        </w:rPr>
      </w:pPr>
    </w:p>
    <w:p w14:paraId="77380075">
      <w:pPr>
        <w:spacing w:after="314" w:line="271" w:lineRule="auto"/>
        <w:ind w:right="1"/>
        <w:rPr>
          <w:rFonts w:hint="eastAsia"/>
        </w:rPr>
      </w:pPr>
      <w:r>
        <w:rPr>
          <w:rFonts w:hint="eastAsia"/>
        </w:rPr>
        <w:t>Vacat gloriâ Dei.</w:t>
      </w:r>
    </w:p>
    <w:p w14:paraId="110517FC">
      <w:pPr>
        <w:spacing w:after="314" w:line="271" w:lineRule="auto"/>
        <w:ind w:right="1"/>
        <w:rPr>
          <w:rFonts w:hint="eastAsia"/>
        </w:rPr>
      </w:pPr>
      <w:r>
        <w:rPr>
          <w:rFonts w:hint="eastAsia"/>
        </w:rPr>
        <w:t>Vacat gloriâ Dei（拉丁文：他缺乏神的荣耀）。</w:t>
      </w:r>
    </w:p>
    <w:p w14:paraId="5207348E">
      <w:pPr>
        <w:spacing w:after="314" w:line="271" w:lineRule="auto"/>
        <w:ind w:right="1"/>
        <w:rPr>
          <w:rFonts w:hint="eastAsia"/>
        </w:rPr>
      </w:pPr>
    </w:p>
    <w:p w14:paraId="08482D15">
      <w:pPr>
        <w:spacing w:after="314" w:line="271" w:lineRule="auto"/>
        <w:ind w:right="1"/>
        <w:rPr>
          <w:rFonts w:hint="eastAsia"/>
        </w:rPr>
      </w:pPr>
      <w:r>
        <w:rPr>
          <w:rFonts w:hint="eastAsia"/>
        </w:rPr>
        <w:t>Here again, Luther has the mistake already noticed (see notes g h), respecting the glory of God.</w:t>
      </w:r>
    </w:p>
    <w:p w14:paraId="02FD0584">
      <w:pPr>
        <w:spacing w:after="314" w:line="271" w:lineRule="auto"/>
        <w:ind w:right="1"/>
        <w:rPr>
          <w:rFonts w:hint="eastAsia"/>
        </w:rPr>
      </w:pPr>
      <w:r>
        <w:rPr>
          <w:rFonts w:hint="eastAsia"/>
        </w:rPr>
        <w:t>这里，路德再次犯了已注意到的错误（见注释g、h），即关于神的荣耀。</w:t>
      </w:r>
    </w:p>
    <w:p w14:paraId="7997270D">
      <w:pPr>
        <w:spacing w:after="314" w:line="271" w:lineRule="auto"/>
        <w:ind w:right="1"/>
        <w:rPr>
          <w:rFonts w:hint="eastAsia"/>
        </w:rPr>
      </w:pPr>
    </w:p>
    <w:p w14:paraId="0E9A1A40">
      <w:pPr>
        <w:spacing w:after="314" w:line="271" w:lineRule="auto"/>
        <w:ind w:right="1"/>
        <w:rPr>
          <w:rFonts w:hint="eastAsia"/>
        </w:rPr>
      </w:pPr>
      <w:r>
        <w:rPr>
          <w:rFonts w:hint="eastAsia"/>
        </w:rPr>
        <w:t>It is in quite another sense that all are said to come short, and Abraham is not to boast.</w:t>
      </w:r>
    </w:p>
    <w:p w14:paraId="3C3A11D7">
      <w:pPr>
        <w:spacing w:after="314" w:line="271" w:lineRule="auto"/>
        <w:ind w:right="1"/>
        <w:rPr>
          <w:rFonts w:hint="eastAsia"/>
        </w:rPr>
      </w:pPr>
      <w:r>
        <w:rPr>
          <w:rFonts w:hint="eastAsia"/>
        </w:rPr>
        <w:t>说所有人都亏缺了，亚伯拉罕无可夸口，是在完全不同的意义上。</w:t>
      </w:r>
    </w:p>
    <w:p w14:paraId="11296CB0">
      <w:pPr>
        <w:spacing w:after="314" w:line="271" w:lineRule="auto"/>
        <w:ind w:right="1"/>
        <w:rPr>
          <w:rFonts w:hint="eastAsia"/>
        </w:rPr>
      </w:pPr>
    </w:p>
    <w:p w14:paraId="01EAFC06">
      <w:pPr>
        <w:spacing w:after="314" w:line="271" w:lineRule="auto"/>
        <w:ind w:right="1"/>
        <w:rPr>
          <w:rFonts w:hint="eastAsia"/>
        </w:rPr>
      </w:pPr>
      <w:r>
        <w:rPr>
          <w:rFonts w:hint="eastAsia"/>
        </w:rPr>
        <w:t>He had no cause for boasting before God, because he was not justified to God by his works; otherwise he would have had cause, as he might boast before men, because he was showing himself to be one justified to God by his works done after justification.</w:t>
      </w:r>
    </w:p>
    <w:p w14:paraId="05D067DE">
      <w:pPr>
        <w:spacing w:after="314" w:line="271" w:lineRule="auto"/>
        <w:ind w:right="1"/>
        <w:rPr>
          <w:rFonts w:hint="eastAsia"/>
        </w:rPr>
      </w:pPr>
      <w:r>
        <w:rPr>
          <w:rFonts w:hint="eastAsia"/>
        </w:rPr>
        <w:t>他在上帝面前无可夸口，因为他不是靠行为在上帝面前称义；否则他就有可夸的，正如他可以在人面前夸口，因为他显明自己是一个在称义后靠行为在上帝面前称义的人。</w:t>
      </w:r>
    </w:p>
    <w:p w14:paraId="530B2E3E">
      <w:pPr>
        <w:spacing w:after="314" w:line="271" w:lineRule="auto"/>
        <w:ind w:right="1"/>
        <w:rPr>
          <w:rFonts w:hint="eastAsia"/>
        </w:rPr>
      </w:pPr>
    </w:p>
    <w:p w14:paraId="2820176E">
      <w:pPr>
        <w:spacing w:after="314" w:line="271" w:lineRule="auto"/>
        <w:ind w:right="1"/>
        <w:rPr>
          <w:rFonts w:hint="eastAsia"/>
        </w:rPr>
      </w:pPr>
      <w:r>
        <w:rPr>
          <w:rFonts w:hint="eastAsia"/>
        </w:rPr>
        <w:t>[←721]</w:t>
      </w:r>
    </w:p>
    <w:p w14:paraId="6244D4AF">
      <w:pPr>
        <w:spacing w:after="314" w:line="271" w:lineRule="auto"/>
        <w:ind w:right="1"/>
        <w:rPr>
          <w:rFonts w:hint="eastAsia"/>
        </w:rPr>
      </w:pPr>
      <w:r>
        <w:rPr>
          <w:rFonts w:hint="eastAsia"/>
        </w:rPr>
        <w:t>Reputatione gratiae.</w:t>
      </w:r>
    </w:p>
    <w:p w14:paraId="00FF82C6">
      <w:pPr>
        <w:spacing w:after="314" w:line="271" w:lineRule="auto"/>
        <w:ind w:right="1"/>
        <w:rPr>
          <w:rFonts w:hint="eastAsia"/>
        </w:rPr>
      </w:pPr>
      <w:r>
        <w:rPr>
          <w:rFonts w:hint="eastAsia"/>
        </w:rPr>
        <w:t>Reputatione gratiae（拉丁文：因恩典的算定）。</w:t>
      </w:r>
    </w:p>
    <w:p w14:paraId="4371174D">
      <w:pPr>
        <w:spacing w:after="314" w:line="271" w:lineRule="auto"/>
        <w:ind w:right="1"/>
        <w:rPr>
          <w:rFonts w:hint="eastAsia"/>
        </w:rPr>
      </w:pPr>
    </w:p>
    <w:p w14:paraId="401307EB">
      <w:pPr>
        <w:spacing w:after="314" w:line="271" w:lineRule="auto"/>
        <w:ind w:right="1"/>
        <w:rPr>
          <w:rFonts w:hint="eastAsia"/>
        </w:rPr>
      </w:pPr>
      <w:r>
        <w:rPr>
          <w:rFonts w:hint="eastAsia"/>
        </w:rPr>
        <w:t>The account which grace takes of character; — rep. is most correctly englished by reckon; but Luther uses it throughout the whole of this passage interchangeably with 'imputo.'</w:t>
      </w:r>
    </w:p>
    <w:p w14:paraId="455AB36A">
      <w:pPr>
        <w:spacing w:after="314" w:line="271" w:lineRule="auto"/>
        <w:ind w:right="1"/>
        <w:rPr>
          <w:rFonts w:hint="eastAsia"/>
        </w:rPr>
      </w:pPr>
      <w:r>
        <w:rPr>
          <w:rFonts w:hint="eastAsia"/>
        </w:rPr>
        <w:t>恩典对品格的计算；——rep.（拉丁文reputatione的缩写）最正确地被译为“算”；但路德在整段经文中都将其与‘imputo’（拉丁文：归算）互换使用。</w:t>
      </w:r>
    </w:p>
    <w:p w14:paraId="01A74CC3">
      <w:pPr>
        <w:spacing w:after="314" w:line="271" w:lineRule="auto"/>
        <w:ind w:right="1"/>
        <w:rPr>
          <w:rFonts w:hint="eastAsia"/>
        </w:rPr>
      </w:pPr>
    </w:p>
    <w:p w14:paraId="6D3D2A26">
      <w:pPr>
        <w:spacing w:after="314" w:line="271" w:lineRule="auto"/>
        <w:ind w:right="1"/>
        <w:rPr>
          <w:rFonts w:hint="eastAsia"/>
        </w:rPr>
      </w:pPr>
      <w:r>
        <w:rPr>
          <w:rFonts w:hint="eastAsia"/>
        </w:rPr>
        <w:t>[←722]</w:t>
      </w:r>
    </w:p>
    <w:p w14:paraId="0501F718">
      <w:pPr>
        <w:spacing w:after="314" w:line="271" w:lineRule="auto"/>
        <w:ind w:right="1"/>
        <w:rPr>
          <w:rFonts w:hint="eastAsia"/>
        </w:rPr>
      </w:pPr>
      <w:r>
        <w:rPr>
          <w:rFonts w:hint="eastAsia"/>
        </w:rPr>
        <w:t>Renovata creatura per fidem.</w:t>
      </w:r>
    </w:p>
    <w:p w14:paraId="689B4277">
      <w:pPr>
        <w:spacing w:after="314" w:line="271" w:lineRule="auto"/>
        <w:ind w:right="1"/>
        <w:rPr>
          <w:rFonts w:hint="eastAsia"/>
        </w:rPr>
      </w:pPr>
      <w:r>
        <w:rPr>
          <w:rFonts w:hint="eastAsia"/>
        </w:rPr>
        <w:t>Renovata creatura per fidem（拉丁文：通过信而被更新的受造物）。</w:t>
      </w:r>
    </w:p>
    <w:p w14:paraId="4C7A11E9">
      <w:pPr>
        <w:spacing w:after="314" w:line="271" w:lineRule="auto"/>
        <w:ind w:right="1"/>
        <w:rPr>
          <w:rFonts w:hint="eastAsia"/>
        </w:rPr>
      </w:pPr>
    </w:p>
    <w:p w14:paraId="28EDA155">
      <w:pPr>
        <w:spacing w:after="314" w:line="271" w:lineRule="auto"/>
        <w:ind w:right="1"/>
        <w:rPr>
          <w:rFonts w:hint="eastAsia"/>
        </w:rPr>
      </w:pPr>
      <w:r>
        <w:rPr>
          <w:rFonts w:hint="eastAsia"/>
        </w:rPr>
        <w:t>As if the Lord's people were renewed by faith!</w:t>
      </w:r>
    </w:p>
    <w:p w14:paraId="3C2D87D0">
      <w:pPr>
        <w:spacing w:after="314" w:line="271" w:lineRule="auto"/>
        <w:ind w:right="1"/>
        <w:rPr>
          <w:rFonts w:hint="eastAsia"/>
        </w:rPr>
      </w:pPr>
      <w:r>
        <w:rPr>
          <w:rFonts w:hint="eastAsia"/>
        </w:rPr>
        <w:t>仿佛主的子民是因信而更新的！</w:t>
      </w:r>
    </w:p>
    <w:p w14:paraId="3232929D">
      <w:pPr>
        <w:spacing w:after="314" w:line="271" w:lineRule="auto"/>
        <w:ind w:right="1"/>
        <w:rPr>
          <w:rFonts w:hint="eastAsia"/>
        </w:rPr>
      </w:pPr>
    </w:p>
    <w:p w14:paraId="0151E2F5">
      <w:pPr>
        <w:spacing w:after="314" w:line="271" w:lineRule="auto"/>
        <w:ind w:right="1"/>
        <w:rPr>
          <w:rFonts w:hint="eastAsia"/>
        </w:rPr>
      </w:pPr>
      <w:r>
        <w:rPr>
          <w:rFonts w:hint="eastAsia"/>
        </w:rPr>
        <w:t>where does their faith come from then?</w:t>
      </w:r>
    </w:p>
    <w:p w14:paraId="5ABB4299">
      <w:pPr>
        <w:spacing w:after="314" w:line="271" w:lineRule="auto"/>
        <w:ind w:right="1"/>
        <w:rPr>
          <w:rFonts w:hint="eastAsia"/>
        </w:rPr>
      </w:pPr>
      <w:r>
        <w:rPr>
          <w:rFonts w:hint="eastAsia"/>
        </w:rPr>
        <w:t>那么他们的信从何而来呢？</w:t>
      </w:r>
    </w:p>
    <w:p w14:paraId="79E6B2F8">
      <w:pPr>
        <w:spacing w:after="314" w:line="271" w:lineRule="auto"/>
        <w:ind w:right="1"/>
        <w:rPr>
          <w:rFonts w:hint="eastAsia"/>
        </w:rPr>
      </w:pPr>
    </w:p>
    <w:p w14:paraId="02425589">
      <w:pPr>
        <w:spacing w:after="314" w:line="271" w:lineRule="auto"/>
        <w:ind w:right="1"/>
        <w:rPr>
          <w:rFonts w:hint="eastAsia"/>
        </w:rPr>
      </w:pPr>
      <w:r>
        <w:rPr>
          <w:rFonts w:hint="eastAsia"/>
        </w:rPr>
        <w:t>So he had said above, acquiescing in Erasmus' term, 'renatus per fidem;' which I called ambiguous there, but we now see to have been meant wrongly.</w:t>
      </w:r>
    </w:p>
    <w:p w14:paraId="4E1A5BAE">
      <w:pPr>
        <w:spacing w:after="314" w:line="271" w:lineRule="auto"/>
        <w:ind w:right="1"/>
        <w:rPr>
          <w:rFonts w:hint="eastAsia"/>
        </w:rPr>
      </w:pPr>
      <w:r>
        <w:rPr>
          <w:rFonts w:hint="eastAsia"/>
        </w:rPr>
        <w:t>所以他上面曾说过，默许了伊拉斯谟的说法，‘renatus per fidem’（拉丁文：因信而重生）；我当时称其为含糊，但我们现在看到其意是错误的。</w:t>
      </w:r>
    </w:p>
    <w:p w14:paraId="3A960310">
      <w:pPr>
        <w:spacing w:after="314" w:line="271" w:lineRule="auto"/>
        <w:ind w:right="1"/>
        <w:rPr>
          <w:rFonts w:hint="eastAsia"/>
        </w:rPr>
      </w:pPr>
    </w:p>
    <w:p w14:paraId="427C3524">
      <w:pPr>
        <w:spacing w:after="314" w:line="271" w:lineRule="auto"/>
        <w:ind w:right="1"/>
        <w:rPr>
          <w:rFonts w:hint="eastAsia"/>
        </w:rPr>
      </w:pPr>
      <w:r>
        <w:rPr>
          <w:rFonts w:hint="eastAsia"/>
        </w:rPr>
        <w:t>— See above, Part iv. Sect. 45. note l .</w:t>
      </w:r>
    </w:p>
    <w:p w14:paraId="00385566">
      <w:pPr>
        <w:spacing w:after="314" w:line="271" w:lineRule="auto"/>
        <w:ind w:right="1"/>
        <w:rPr>
          <w:rFonts w:hint="eastAsia"/>
        </w:rPr>
      </w:pPr>
      <w:r>
        <w:rPr>
          <w:rFonts w:hint="eastAsia"/>
        </w:rPr>
        <w:t>——见上文，第四部分，第45节，注释l。</w:t>
      </w:r>
    </w:p>
    <w:p w14:paraId="67228166">
      <w:pPr>
        <w:spacing w:after="314" w:line="271" w:lineRule="auto"/>
        <w:ind w:right="1"/>
        <w:rPr>
          <w:rFonts w:hint="eastAsia"/>
        </w:rPr>
      </w:pPr>
    </w:p>
    <w:p w14:paraId="6CF61937">
      <w:pPr>
        <w:spacing w:after="314" w:line="271" w:lineRule="auto"/>
        <w:ind w:right="1"/>
        <w:rPr>
          <w:rFonts w:hint="eastAsia"/>
        </w:rPr>
      </w:pPr>
      <w:r>
        <w:rPr>
          <w:rFonts w:hint="eastAsia"/>
        </w:rPr>
        <w:t>No Freewill follows from God's "purpose and grace:" "Whom he foreknew, he predestined; whom he predestined, he also called."</w:t>
      </w:r>
    </w:p>
    <w:p w14:paraId="2124378E">
      <w:pPr>
        <w:spacing w:after="314" w:line="271" w:lineRule="auto"/>
        <w:ind w:right="1"/>
        <w:rPr>
          <w:rFonts w:hint="eastAsia"/>
        </w:rPr>
      </w:pPr>
      <w:r>
        <w:rPr>
          <w:rFonts w:hint="eastAsia"/>
        </w:rPr>
        <w:t>从上帝的“旨意和恩典”中，推不出自由意志：“祂预先所知道的人，就预先定下……预先所定下的人，又召他们来。”</w:t>
      </w:r>
    </w:p>
    <w:p w14:paraId="199EBF6A">
      <w:pPr>
        <w:spacing w:after="314" w:line="271" w:lineRule="auto"/>
        <w:ind w:right="1"/>
        <w:rPr>
          <w:rFonts w:hint="eastAsia"/>
        </w:rPr>
      </w:pPr>
    </w:p>
    <w:p w14:paraId="6C997D9E">
      <w:pPr>
        <w:spacing w:after="314" w:line="271" w:lineRule="auto"/>
        <w:ind w:right="1"/>
        <w:rPr>
          <w:rFonts w:hint="eastAsia"/>
        </w:rPr>
      </w:pPr>
      <w:r>
        <w:rPr>
          <w:rFonts w:hint="eastAsia"/>
        </w:rPr>
        <w:t>The calling is of predestination therefore, not of Freewill; "according to the eternal purpose which he purposed in Christ Jesus our Lord."</w:t>
      </w:r>
    </w:p>
    <w:p w14:paraId="21B1F1CD">
      <w:pPr>
        <w:spacing w:after="314" w:line="271" w:lineRule="auto"/>
        <w:ind w:right="1"/>
        <w:rPr>
          <w:rFonts w:hint="eastAsia"/>
        </w:rPr>
      </w:pPr>
      <w:r>
        <w:rPr>
          <w:rFonts w:hint="eastAsia"/>
        </w:rPr>
        <w:t>因此，呼召是出于预定，而非出于自由意志；“这是照神从万世以前，在我们主基督耶稣里所定的旨意。”</w:t>
      </w:r>
    </w:p>
    <w:p w14:paraId="100182AE">
      <w:pPr>
        <w:spacing w:after="314" w:line="271" w:lineRule="auto"/>
        <w:ind w:right="1"/>
        <w:rPr>
          <w:rFonts w:hint="eastAsia"/>
        </w:rPr>
      </w:pPr>
    </w:p>
    <w:p w14:paraId="43366670">
      <w:pPr>
        <w:spacing w:after="314" w:line="271" w:lineRule="auto"/>
        <w:ind w:right="1"/>
        <w:rPr>
          <w:rFonts w:hint="eastAsia"/>
        </w:rPr>
      </w:pPr>
      <w:r>
        <w:rPr>
          <w:rFonts w:hint="eastAsia"/>
        </w:rPr>
        <w:t>— 'No Freewill' follows from God's promise, which was antecedent to the law, and therefore cannot be dependent upon our works, which are by the law.</w:t>
      </w:r>
    </w:p>
    <w:p w14:paraId="5EAB4D95">
      <w:pPr>
        <w:spacing w:after="314" w:line="271" w:lineRule="auto"/>
        <w:ind w:right="1"/>
        <w:rPr>
          <w:rFonts w:hint="eastAsia"/>
        </w:rPr>
      </w:pPr>
      <w:r>
        <w:rPr>
          <w:rFonts w:hint="eastAsia"/>
        </w:rPr>
        <w:t>——‘没有自由意志’是从上帝的应许中得出的，这应许在律法之先，因此不可能依赖于我们的行为，而我们的行为是本乎律法的。</w:t>
      </w:r>
    </w:p>
    <w:p w14:paraId="5A16E525">
      <w:pPr>
        <w:spacing w:after="314" w:line="271" w:lineRule="auto"/>
        <w:ind w:right="1"/>
        <w:rPr>
          <w:rFonts w:hint="eastAsia"/>
        </w:rPr>
      </w:pPr>
    </w:p>
    <w:p w14:paraId="1BFD76C8">
      <w:pPr>
        <w:spacing w:after="314" w:line="271" w:lineRule="auto"/>
        <w:ind w:right="1"/>
        <w:rPr>
          <w:rFonts w:hint="eastAsia"/>
        </w:rPr>
      </w:pPr>
      <w:r>
        <w:rPr>
          <w:rFonts w:hint="eastAsia"/>
        </w:rPr>
        <w:t>Indeed, in its very nature, as Paul argues, promise is opposed to work.</w:t>
      </w:r>
    </w:p>
    <w:p w14:paraId="45836DDC">
      <w:pPr>
        <w:spacing w:after="314" w:line="271" w:lineRule="auto"/>
        <w:ind w:right="1"/>
        <w:rPr>
          <w:rFonts w:hint="eastAsia"/>
        </w:rPr>
      </w:pPr>
      <w:r>
        <w:rPr>
          <w:rFonts w:hint="eastAsia"/>
        </w:rPr>
        <w:t>的确，就其本质而言，如保罗所论，应许与行为是对立的。</w:t>
      </w:r>
    </w:p>
    <w:p w14:paraId="4663C698">
      <w:pPr>
        <w:spacing w:after="314" w:line="271" w:lineRule="auto"/>
        <w:ind w:right="1"/>
        <w:rPr>
          <w:rFonts w:hint="eastAsia"/>
        </w:rPr>
      </w:pPr>
    </w:p>
    <w:p w14:paraId="7CB52AC3">
      <w:pPr>
        <w:spacing w:after="314" w:line="271" w:lineRule="auto"/>
        <w:ind w:right="1"/>
        <w:rPr>
          <w:rFonts w:hint="eastAsia"/>
        </w:rPr>
      </w:pPr>
      <w:r>
        <w:rPr>
          <w:rFonts w:hint="eastAsia"/>
        </w:rPr>
        <w:t>— 'No Freewill' follows from faith ("the just shall live by faith;" "those who are of faith are blessed with faithful Abraham"); of which the law — that is, works — is not.</w:t>
      </w:r>
    </w:p>
    <w:p w14:paraId="7B4916FE">
      <w:pPr>
        <w:spacing w:after="314" w:line="271" w:lineRule="auto"/>
        <w:ind w:right="1"/>
        <w:rPr>
          <w:rFonts w:hint="eastAsia"/>
        </w:rPr>
      </w:pPr>
      <w:r>
        <w:rPr>
          <w:rFonts w:hint="eastAsia"/>
        </w:rPr>
        <w:t>——‘没有自由意志’是从信得出的（“义人必因信得生”；“那以信为本的人和有信心的亚伯拉罕一同得福”）；律法——即行为——并非如此。</w:t>
      </w:r>
    </w:p>
    <w:p w14:paraId="53D550AD">
      <w:pPr>
        <w:spacing w:after="314" w:line="271" w:lineRule="auto"/>
        <w:ind w:right="1"/>
        <w:rPr>
          <w:rFonts w:hint="eastAsia"/>
        </w:rPr>
      </w:pPr>
    </w:p>
    <w:p w14:paraId="768A303A">
      <w:pPr>
        <w:spacing w:after="314" w:line="271" w:lineRule="auto"/>
        <w:ind w:right="1"/>
        <w:rPr>
          <w:rFonts w:hint="eastAsia"/>
        </w:rPr>
      </w:pPr>
      <w:r>
        <w:rPr>
          <w:rFonts w:hint="eastAsia"/>
        </w:rPr>
        <w:t>(Gal 3.11-12.)</w:t>
      </w:r>
    </w:p>
    <w:p w14:paraId="778E0532">
      <w:pPr>
        <w:spacing w:after="314" w:line="271" w:lineRule="auto"/>
        <w:ind w:right="1"/>
        <w:rPr>
          <w:rFonts w:hint="eastAsia"/>
        </w:rPr>
      </w:pPr>
      <w:r>
        <w:rPr>
          <w:rFonts w:hint="eastAsia"/>
        </w:rPr>
        <w:t>（加3:11-12）</w:t>
      </w:r>
    </w:p>
    <w:p w14:paraId="75097DAF">
      <w:pPr>
        <w:spacing w:after="314" w:line="271" w:lineRule="auto"/>
        <w:ind w:right="1"/>
        <w:rPr>
          <w:rFonts w:hint="eastAsia"/>
        </w:rPr>
      </w:pPr>
    </w:p>
    <w:p w14:paraId="3809C60B">
      <w:pPr>
        <w:spacing w:after="314" w:line="271" w:lineRule="auto"/>
        <w:ind w:right="1"/>
        <w:rPr>
          <w:rFonts w:hint="eastAsia"/>
        </w:rPr>
      </w:pPr>
      <w:r>
        <w:rPr>
          <w:rFonts w:hint="eastAsia"/>
        </w:rPr>
        <w:t>'No Freewill' follows from the law: for even the law works wrath — and yet she is a help; Freewill does not even know what sin is, without her.</w:t>
      </w:r>
    </w:p>
    <w:p w14:paraId="390D81E4">
      <w:pPr>
        <w:spacing w:after="314" w:line="271" w:lineRule="auto"/>
        <w:ind w:right="1"/>
        <w:rPr>
          <w:rFonts w:hint="eastAsia"/>
        </w:rPr>
      </w:pPr>
      <w:r>
        <w:rPr>
          <w:rFonts w:hint="eastAsia"/>
        </w:rPr>
        <w:t>‘没有自由意志’是从律法得出的：因为连律法也惹动忿怒——然而她是一个帮助；没有她，自由意志甚至不知道什么是罪。</w:t>
      </w:r>
    </w:p>
    <w:p w14:paraId="196F3CD7">
      <w:pPr>
        <w:spacing w:after="314" w:line="271" w:lineRule="auto"/>
        <w:ind w:right="1"/>
        <w:rPr>
          <w:rFonts w:hint="eastAsia"/>
        </w:rPr>
      </w:pPr>
    </w:p>
    <w:p w14:paraId="39E30D7F">
      <w:pPr>
        <w:spacing w:after="314" w:line="271" w:lineRule="auto"/>
        <w:ind w:right="1"/>
        <w:rPr>
          <w:rFonts w:hint="eastAsia"/>
        </w:rPr>
      </w:pPr>
      <w:r>
        <w:rPr>
          <w:rFonts w:hint="eastAsia"/>
        </w:rPr>
        <w:t>Luther has his eye, all the way, upon Rom 5.12-19.</w:t>
      </w:r>
    </w:p>
    <w:p w14:paraId="562FDC9E">
      <w:pPr>
        <w:spacing w:after="314" w:line="271" w:lineRule="auto"/>
        <w:ind w:right="1"/>
        <w:rPr>
          <w:rFonts w:hint="eastAsia"/>
        </w:rPr>
      </w:pPr>
      <w:r>
        <w:rPr>
          <w:rFonts w:hint="eastAsia"/>
        </w:rPr>
        <w:t>路德一直盯着罗马书5:12-19。</w:t>
      </w:r>
    </w:p>
    <w:p w14:paraId="5D4897D1">
      <w:pPr>
        <w:spacing w:after="314" w:line="271" w:lineRule="auto"/>
        <w:ind w:right="1"/>
        <w:rPr>
          <w:rFonts w:hint="eastAsia"/>
        </w:rPr>
      </w:pPr>
    </w:p>
    <w:p w14:paraId="39B6C277">
      <w:pPr>
        <w:spacing w:after="314" w:line="271" w:lineRule="auto"/>
        <w:ind w:right="1"/>
        <w:rPr>
          <w:rFonts w:hint="eastAsia"/>
        </w:rPr>
      </w:pPr>
      <w:r>
        <w:rPr>
          <w:rFonts w:hint="eastAsia"/>
        </w:rPr>
        <w:t>His account is this: Adam's sin is ours 'nascendo' — by our being born of him, as we are; born of him who did it; making us voluntary agents in being born, and making God the propagator of sin in causing us to be born from Adam, or as he has described it, making us out of him.</w:t>
      </w:r>
    </w:p>
    <w:p w14:paraId="619CA286">
      <w:pPr>
        <w:spacing w:after="314" w:line="271" w:lineRule="auto"/>
        <w:ind w:right="1"/>
        <w:rPr>
          <w:rFonts w:hint="eastAsia"/>
        </w:rPr>
      </w:pPr>
      <w:r>
        <w:rPr>
          <w:rFonts w:hint="eastAsia"/>
        </w:rPr>
        <w:t>他的解释是这样的：亚当的罪是我们的‘nascendo’（拉丁文：通过出生）——通过我们从他而生，正如我们是；从那行了罪的他而生；使我们在出生时成为自愿的行动者，并使上帝成为罪的传播者，因祂使我们从亚当而生，或者如他所描述的，从他里面造了我们。</w:t>
      </w:r>
    </w:p>
    <w:p w14:paraId="5DAC8978">
      <w:pPr>
        <w:spacing w:after="314" w:line="271" w:lineRule="auto"/>
        <w:ind w:right="1"/>
        <w:rPr>
          <w:rFonts w:hint="eastAsia"/>
        </w:rPr>
      </w:pPr>
    </w:p>
    <w:p w14:paraId="41614A5B">
      <w:pPr>
        <w:spacing w:after="314" w:line="271" w:lineRule="auto"/>
        <w:ind w:right="1"/>
        <w:rPr>
          <w:rFonts w:hint="eastAsia"/>
        </w:rPr>
      </w:pPr>
      <w:r>
        <w:rPr>
          <w:rFonts w:hint="eastAsia"/>
        </w:rPr>
        <w:t>(See above, Part iv. Sect. 10; and for objections to his statement, note z .)</w:t>
      </w:r>
    </w:p>
    <w:p w14:paraId="2ADCFD2C">
      <w:pPr>
        <w:spacing w:after="314" w:line="271" w:lineRule="auto"/>
        <w:ind w:right="1"/>
        <w:rPr>
          <w:rFonts w:hint="eastAsia"/>
        </w:rPr>
      </w:pPr>
      <w:r>
        <w:rPr>
          <w:rFonts w:hint="eastAsia"/>
        </w:rPr>
        <w:t>（见上文，第四部分，第10节；以及对其陈述的反对意见，注释z。）</w:t>
      </w:r>
    </w:p>
    <w:p w14:paraId="39405B7C">
      <w:pPr>
        <w:spacing w:after="314" w:line="271" w:lineRule="auto"/>
        <w:ind w:right="1"/>
        <w:rPr>
          <w:rFonts w:hint="eastAsia"/>
        </w:rPr>
      </w:pPr>
    </w:p>
    <w:p w14:paraId="58A8B5AF">
      <w:pPr>
        <w:spacing w:after="314" w:line="271" w:lineRule="auto"/>
        <w:ind w:right="1"/>
        <w:rPr>
          <w:rFonts w:hint="eastAsia"/>
        </w:rPr>
      </w:pPr>
      <w:r>
        <w:rPr>
          <w:rFonts w:hint="eastAsia"/>
        </w:rPr>
        <w:t>However, Luther's conclusion is right, though he arrives less correctly at it.</w:t>
      </w:r>
    </w:p>
    <w:p w14:paraId="2D20CCA1">
      <w:pPr>
        <w:spacing w:after="314" w:line="271" w:lineRule="auto"/>
        <w:ind w:right="1"/>
        <w:rPr>
          <w:rFonts w:hint="eastAsia"/>
        </w:rPr>
      </w:pPr>
      <w:r>
        <w:rPr>
          <w:rFonts w:hint="eastAsia"/>
        </w:rPr>
        <w:t>然而，路德的结论是正确的，尽管他得出结论的方式不太正确。</w:t>
      </w:r>
    </w:p>
    <w:p w14:paraId="56B113FE">
      <w:pPr>
        <w:spacing w:after="314" w:line="271" w:lineRule="auto"/>
        <w:ind w:right="1"/>
        <w:rPr>
          <w:rFonts w:hint="eastAsia"/>
        </w:rPr>
      </w:pPr>
    </w:p>
    <w:p w14:paraId="0055525D">
      <w:pPr>
        <w:spacing w:after="314" w:line="271" w:lineRule="auto"/>
        <w:ind w:right="1"/>
        <w:rPr>
          <w:rFonts w:hint="eastAsia"/>
        </w:rPr>
      </w:pPr>
      <w:r>
        <w:rPr>
          <w:rFonts w:hint="eastAsia"/>
        </w:rPr>
        <w:t>The truth is, we are born having previously sinned; we are guilty, and "children of wrath;" how then can we do anything good?</w:t>
      </w:r>
    </w:p>
    <w:p w14:paraId="6A1595D2">
      <w:pPr>
        <w:spacing w:after="314" w:line="271" w:lineRule="auto"/>
        <w:ind w:right="1"/>
        <w:rPr>
          <w:rFonts w:hint="eastAsia"/>
        </w:rPr>
      </w:pPr>
      <w:r>
        <w:rPr>
          <w:rFonts w:hint="eastAsia"/>
        </w:rPr>
        <w:t>事实是，我们生来就已犯了罪；我们是有罪的，是“可怒之子”；那么我们怎能行任何善呢？</w:t>
      </w:r>
    </w:p>
    <w:p w14:paraId="647D1FD5">
      <w:pPr>
        <w:spacing w:after="314" w:line="271" w:lineRule="auto"/>
        <w:ind w:right="1"/>
        <w:rPr>
          <w:rFonts w:hint="eastAsia"/>
        </w:rPr>
      </w:pPr>
    </w:p>
    <w:p w14:paraId="3534486A">
      <w:pPr>
        <w:spacing w:after="314" w:line="271" w:lineRule="auto"/>
        <w:ind w:right="1"/>
        <w:rPr>
          <w:rFonts w:hint="eastAsia"/>
        </w:rPr>
      </w:pPr>
      <w:r>
        <w:rPr>
          <w:rFonts w:hint="eastAsia"/>
        </w:rPr>
        <w:t>How near Luther is to the truth, and yet he does not reach it!</w:t>
      </w:r>
    </w:p>
    <w:p w14:paraId="552C13F7">
      <w:pPr>
        <w:spacing w:after="314" w:line="271" w:lineRule="auto"/>
        <w:ind w:right="1"/>
        <w:rPr>
          <w:rFonts w:hint="eastAsia"/>
        </w:rPr>
      </w:pPr>
      <w:r>
        <w:rPr>
          <w:rFonts w:hint="eastAsia"/>
        </w:rPr>
        <w:t>路德离真理何等近，却又没有达到！</w:t>
      </w:r>
    </w:p>
    <w:p w14:paraId="540A90F6">
      <w:pPr>
        <w:spacing w:after="314" w:line="271" w:lineRule="auto"/>
        <w:ind w:right="1"/>
        <w:rPr>
          <w:rFonts w:hint="eastAsia"/>
        </w:rPr>
      </w:pPr>
    </w:p>
    <w:p w14:paraId="2450FF5B">
      <w:pPr>
        <w:spacing w:after="314" w:line="271" w:lineRule="auto"/>
        <w:ind w:right="1"/>
        <w:rPr>
          <w:rFonts w:hint="eastAsia"/>
        </w:rPr>
      </w:pPr>
      <w:r>
        <w:rPr>
          <w:rFonts w:hint="eastAsia"/>
        </w:rPr>
        <w:t>Observe, he would not have it 'sin after birth;' and he would have it 'our own sin, and not Adam's only.'</w:t>
      </w:r>
    </w:p>
    <w:p w14:paraId="1B4EA7A0">
      <w:pPr>
        <w:spacing w:after="314" w:line="271" w:lineRule="auto"/>
        <w:ind w:right="1"/>
        <w:rPr>
          <w:rFonts w:hint="eastAsia"/>
        </w:rPr>
      </w:pPr>
      <w:r>
        <w:rPr>
          <w:rFonts w:hint="eastAsia"/>
        </w:rPr>
        <w:t>请注意，他不愿将其视为‘出生后的罪’；他愿将其视为‘我们自己的罪，而不仅是亚当的罪’。</w:t>
      </w:r>
    </w:p>
    <w:p w14:paraId="210AAD1F">
      <w:pPr>
        <w:spacing w:after="314" w:line="271" w:lineRule="auto"/>
        <w:ind w:right="1"/>
        <w:rPr>
          <w:rFonts w:hint="eastAsia"/>
        </w:rPr>
      </w:pPr>
    </w:p>
    <w:p w14:paraId="61CFCD2E">
      <w:pPr>
        <w:spacing w:after="314" w:line="271" w:lineRule="auto"/>
        <w:ind w:right="1"/>
        <w:rPr>
          <w:rFonts w:hint="eastAsia"/>
        </w:rPr>
      </w:pPr>
      <w:r>
        <w:rPr>
          <w:rFonts w:hint="eastAsia"/>
        </w:rPr>
        <w:t>But he does not have that distinct individuality of subsistence given to us in the creation of the Man, which makes us truly one with him in his deed; nor does he have the power and order given before; nor does he have God's veracity shown in inflicting the curse.</w:t>
      </w:r>
    </w:p>
    <w:p w14:paraId="53BE1D8C">
      <w:pPr>
        <w:spacing w:after="314" w:line="271" w:lineRule="auto"/>
        <w:ind w:right="1"/>
        <w:rPr>
          <w:rFonts w:hint="eastAsia"/>
        </w:rPr>
      </w:pPr>
      <w:r>
        <w:rPr>
          <w:rFonts w:hint="eastAsia"/>
        </w:rPr>
        <w:t>但他没有那种在人之创造中赐给我们的独特的个体存续，这使我们真正与他在他的行为中为一；他也没有那先前赐下的能力和秩序；他也没有上帝在施加咒诅时所显明的信实。</w:t>
      </w:r>
    </w:p>
    <w:p w14:paraId="36D71646">
      <w:pPr>
        <w:spacing w:after="314" w:line="271" w:lineRule="auto"/>
        <w:ind w:right="1"/>
        <w:rPr>
          <w:rFonts w:hint="eastAsia"/>
        </w:rPr>
      </w:pPr>
    </w:p>
    <w:p w14:paraId="64754524">
      <w:pPr>
        <w:spacing w:after="314" w:line="271" w:lineRule="auto"/>
        <w:ind w:right="1"/>
        <w:rPr>
          <w:rFonts w:hint="eastAsia"/>
        </w:rPr>
      </w:pPr>
      <w:r>
        <w:rPr>
          <w:rFonts w:hint="eastAsia"/>
        </w:rPr>
        <w:t>(See above.)</w:t>
      </w:r>
    </w:p>
    <w:p w14:paraId="670570F4">
      <w:pPr>
        <w:spacing w:after="314" w:line="271" w:lineRule="auto"/>
        <w:ind w:right="1"/>
        <w:rPr>
          <w:rFonts w:hint="eastAsia"/>
        </w:rPr>
      </w:pPr>
      <w:r>
        <w:rPr>
          <w:rFonts w:hint="eastAsia"/>
        </w:rPr>
        <w:t>（见上文。）</w:t>
      </w:r>
    </w:p>
    <w:p w14:paraId="2AF94A6F">
      <w:pPr>
        <w:spacing w:after="314" w:line="271" w:lineRule="auto"/>
        <w:ind w:right="1"/>
        <w:rPr>
          <w:rFonts w:hint="eastAsia"/>
        </w:rPr>
      </w:pPr>
    </w:p>
    <w:p w14:paraId="48AE5D9A">
      <w:pPr>
        <w:spacing w:after="314" w:line="271" w:lineRule="auto"/>
        <w:ind w:right="1"/>
        <w:rPr>
          <w:rFonts w:hint="eastAsia"/>
        </w:rPr>
      </w:pPr>
      <w:r>
        <w:rPr>
          <w:rFonts w:hint="eastAsia"/>
        </w:rPr>
        <w:t>He is somewhat clearer, however, than our ninth Article, which lacks distinctness as well as fulness.</w:t>
      </w:r>
    </w:p>
    <w:p w14:paraId="3868F294">
      <w:pPr>
        <w:spacing w:after="314" w:line="271" w:lineRule="auto"/>
        <w:ind w:right="1"/>
        <w:rPr>
          <w:rFonts w:hint="eastAsia"/>
        </w:rPr>
      </w:pPr>
      <w:r>
        <w:rPr>
          <w:rFonts w:hint="eastAsia"/>
        </w:rPr>
        <w:t>然而，他比我们的第九条信纲要清楚一些，后者既缺乏独特性也缺乏完整性。</w:t>
      </w:r>
    </w:p>
    <w:p w14:paraId="68BCC362">
      <w:pPr>
        <w:spacing w:after="314" w:line="271" w:lineRule="auto"/>
        <w:ind w:right="1"/>
        <w:rPr>
          <w:rFonts w:hint="eastAsia"/>
        </w:rPr>
      </w:pPr>
    </w:p>
    <w:p w14:paraId="15EEC29E">
      <w:pPr>
        <w:spacing w:after="314" w:line="271" w:lineRule="auto"/>
        <w:ind w:right="1"/>
        <w:rPr>
          <w:rFonts w:hint="eastAsia"/>
        </w:rPr>
      </w:pPr>
      <w:r>
        <w:rPr>
          <w:rFonts w:hint="eastAsia"/>
        </w:rPr>
        <w:t>[The Thirty-nine Articles of Religion. The ninth article is, "Of Original or Birth Sin." ]</w:t>
      </w:r>
    </w:p>
    <w:p w14:paraId="48DF1D92">
      <w:pPr>
        <w:spacing w:after="314" w:line="271" w:lineRule="auto"/>
        <w:ind w:right="1"/>
        <w:rPr>
          <w:rFonts w:hint="eastAsia"/>
        </w:rPr>
      </w:pPr>
      <w:r>
        <w:rPr>
          <w:rFonts w:hint="eastAsia"/>
        </w:rPr>
        <w:t>[三十九条信纲。第九条是“论原罪或生来之罪”。]</w:t>
      </w:r>
    </w:p>
    <w:p w14:paraId="481A0103">
      <w:pPr>
        <w:spacing w:after="314" w:line="271" w:lineRule="auto"/>
        <w:ind w:right="1"/>
        <w:rPr>
          <w:rFonts w:hint="eastAsia"/>
        </w:rPr>
      </w:pPr>
    </w:p>
    <w:p w14:paraId="2F68101C">
      <w:pPr>
        <w:spacing w:after="314" w:line="271" w:lineRule="auto"/>
        <w:ind w:right="1"/>
        <w:rPr>
          <w:rFonts w:hint="eastAsia"/>
        </w:rPr>
      </w:pPr>
      <w:r>
        <w:rPr>
          <w:rFonts w:hint="eastAsia"/>
        </w:rPr>
        <w:t>The words above cited are a sufficient illustration of Luther's meaning in the several terms — 'words,' 'sentence,' 'contrast,' 'division,' 'context,' 'scope,' 'discussion at large,' 'mind of the writer.'</w:t>
      </w:r>
    </w:p>
    <w:p w14:paraId="1021661B">
      <w:pPr>
        <w:spacing w:after="314" w:line="271" w:lineRule="auto"/>
        <w:ind w:right="1"/>
        <w:rPr>
          <w:rFonts w:hint="eastAsia"/>
        </w:rPr>
      </w:pPr>
      <w:r>
        <w:rPr>
          <w:rFonts w:hint="eastAsia"/>
        </w:rPr>
        <w:t>上面引用的词语足以说明路德在几个术语中的意思——‘词语’、‘句子’、‘对比’、‘划分’、‘上下文’、‘范围’、‘广泛的讨论’、‘作者的心意’。</w:t>
      </w:r>
    </w:p>
    <w:p w14:paraId="26CFDD90">
      <w:pPr>
        <w:spacing w:after="314" w:line="271" w:lineRule="auto"/>
        <w:ind w:right="1"/>
        <w:rPr>
          <w:rFonts w:hint="eastAsia"/>
        </w:rPr>
      </w:pPr>
    </w:p>
    <w:p w14:paraId="21FD95DC">
      <w:pPr>
        <w:spacing w:after="314" w:line="271" w:lineRule="auto"/>
        <w:ind w:right="1"/>
        <w:rPr>
          <w:rFonts w:hint="eastAsia"/>
        </w:rPr>
      </w:pPr>
      <w:r>
        <w:rPr>
          <w:rFonts w:hint="eastAsia"/>
        </w:rPr>
        <w:t>— Extra fidem Christi, I translate according to Luther's meaning, not according to my own view of the Apostle's argument.</w:t>
      </w:r>
    </w:p>
    <w:p w14:paraId="670B36ED">
      <w:pPr>
        <w:spacing w:after="314" w:line="271" w:lineRule="auto"/>
        <w:ind w:right="1"/>
        <w:rPr>
          <w:rFonts w:hint="eastAsia"/>
        </w:rPr>
      </w:pPr>
      <w:r>
        <w:rPr>
          <w:rFonts w:hint="eastAsia"/>
        </w:rPr>
        <w:t>——Extra fidem Christi（拉丁文：在基督的信之外），我按照路德的意思翻译，而非按照我自己对使徒论证的看法。</w:t>
      </w:r>
    </w:p>
    <w:p w14:paraId="250B7647">
      <w:pPr>
        <w:spacing w:after="314" w:line="271" w:lineRule="auto"/>
        <w:ind w:right="1"/>
        <w:rPr>
          <w:rFonts w:hint="eastAsia"/>
        </w:rPr>
      </w:pPr>
    </w:p>
    <w:p w14:paraId="08BDB30D">
      <w:pPr>
        <w:spacing w:after="314" w:line="271" w:lineRule="auto"/>
        <w:ind w:right="1"/>
        <w:rPr>
          <w:rFonts w:hint="eastAsia"/>
        </w:rPr>
      </w:pPr>
      <w:r>
        <w:rPr>
          <w:rFonts w:hint="eastAsia"/>
        </w:rPr>
        <w:t>Both here and in Galatians, it is common to represent Paul as speaking of 'faith in Christ,' as opposed to 'works.'</w:t>
      </w:r>
    </w:p>
    <w:p w14:paraId="7021F493">
      <w:pPr>
        <w:spacing w:after="314" w:line="271" w:lineRule="auto"/>
        <w:ind w:right="1"/>
        <w:rPr>
          <w:rFonts w:hint="eastAsia"/>
        </w:rPr>
      </w:pPr>
      <w:r>
        <w:rPr>
          <w:rFonts w:hint="eastAsia"/>
        </w:rPr>
        <w:t>在这里和在加拉太书中，通常都把保罗描绘成谈论‘在基督里的信’，与‘行为’相对。</w:t>
      </w:r>
    </w:p>
    <w:p w14:paraId="3597B9E7">
      <w:pPr>
        <w:spacing w:after="314" w:line="271" w:lineRule="auto"/>
        <w:ind w:right="1"/>
        <w:rPr>
          <w:rFonts w:hint="eastAsia"/>
        </w:rPr>
      </w:pPr>
    </w:p>
    <w:p w14:paraId="12460A5A">
      <w:pPr>
        <w:spacing w:after="314" w:line="271" w:lineRule="auto"/>
        <w:ind w:right="1"/>
        <w:rPr>
          <w:rFonts w:hint="eastAsia"/>
        </w:rPr>
      </w:pPr>
      <w:r>
        <w:rPr>
          <w:rFonts w:hint="eastAsia"/>
        </w:rPr>
        <w:t>But in both places, it is 'the Law' as opposed to 'the Gospel,' of which he is speaking.</w:t>
      </w:r>
    </w:p>
    <w:p w14:paraId="52E434D1">
      <w:pPr>
        <w:spacing w:after="314" w:line="271" w:lineRule="auto"/>
        <w:ind w:right="1"/>
        <w:rPr>
          <w:rFonts w:hint="eastAsia"/>
        </w:rPr>
      </w:pPr>
      <w:r>
        <w:rPr>
          <w:rFonts w:hint="eastAsia"/>
        </w:rPr>
        <w:t>但在两处，他谈论的都是‘律法’与‘福音’的对立。</w:t>
      </w:r>
    </w:p>
    <w:p w14:paraId="183E6C87">
      <w:pPr>
        <w:spacing w:after="314" w:line="271" w:lineRule="auto"/>
        <w:ind w:right="1"/>
        <w:rPr>
          <w:rFonts w:hint="eastAsia"/>
        </w:rPr>
      </w:pPr>
    </w:p>
    <w:p w14:paraId="7529CF18">
      <w:pPr>
        <w:spacing w:after="314" w:line="271" w:lineRule="auto"/>
        <w:ind w:right="1"/>
        <w:rPr>
          <w:rFonts w:hint="eastAsia"/>
        </w:rPr>
      </w:pPr>
      <w:r>
        <w:rPr>
          <w:rFonts w:hint="eastAsia"/>
        </w:rPr>
        <w:t>In both places he is showing, in opposition to Judaizers, 'that the Law cannot save; only the Gospel can.'</w:t>
      </w:r>
    </w:p>
    <w:p w14:paraId="3069B0CF">
      <w:pPr>
        <w:spacing w:after="314" w:line="271" w:lineRule="auto"/>
        <w:ind w:right="1"/>
        <w:rPr>
          <w:rFonts w:hint="eastAsia"/>
        </w:rPr>
      </w:pPr>
      <w:r>
        <w:rPr>
          <w:rFonts w:hint="eastAsia"/>
        </w:rPr>
        <w:t>在两处，他都在反对犹太化者，表明‘律法不能拯救；唯有福音能’。</w:t>
      </w:r>
    </w:p>
    <w:p w14:paraId="1F2110A6">
      <w:pPr>
        <w:spacing w:after="314" w:line="271" w:lineRule="auto"/>
        <w:ind w:right="1"/>
        <w:rPr>
          <w:rFonts w:hint="eastAsia"/>
        </w:rPr>
      </w:pPr>
    </w:p>
    <w:p w14:paraId="5F5317B8">
      <w:pPr>
        <w:spacing w:after="314" w:line="271" w:lineRule="auto"/>
        <w:ind w:right="1"/>
        <w:rPr>
          <w:rFonts w:hint="eastAsia"/>
        </w:rPr>
      </w:pPr>
      <w:r>
        <w:rPr>
          <w:rFonts w:hint="eastAsia"/>
        </w:rPr>
        <w:t>— But then, that this Gospel may save, it must be believed with the heart; 'Christ must be believed in and into.'</w:t>
      </w:r>
    </w:p>
    <w:p w14:paraId="3E37BBA5">
      <w:pPr>
        <w:spacing w:after="314" w:line="271" w:lineRule="auto"/>
        <w:ind w:right="1"/>
        <w:rPr>
          <w:rFonts w:hint="eastAsia"/>
        </w:rPr>
      </w:pPr>
      <w:r>
        <w:rPr>
          <w:rFonts w:hint="eastAsia"/>
        </w:rPr>
        <w:t>——但是，要使这福音能拯救，就必须用心相信；‘必须信入基督’。</w:t>
      </w:r>
    </w:p>
    <w:p w14:paraId="37D4A6F2">
      <w:pPr>
        <w:spacing w:after="314" w:line="271" w:lineRule="auto"/>
        <w:ind w:right="1"/>
        <w:rPr>
          <w:rFonts w:hint="eastAsia"/>
        </w:rPr>
      </w:pPr>
    </w:p>
    <w:p w14:paraId="4A68689F">
      <w:pPr>
        <w:spacing w:after="314" w:line="271" w:lineRule="auto"/>
        <w:ind w:right="1"/>
        <w:rPr>
          <w:rFonts w:hint="eastAsia"/>
        </w:rPr>
      </w:pPr>
      <w:r>
        <w:rPr>
          <w:rFonts w:hint="eastAsia"/>
        </w:rPr>
        <w:t>Under the right interpretation of these passages, then, two steps are lacking in Luther's conclusion that 'Paul condemns Freewill.'</w:t>
      </w:r>
    </w:p>
    <w:p w14:paraId="216457C3">
      <w:pPr>
        <w:spacing w:after="314" w:line="271" w:lineRule="auto"/>
        <w:ind w:right="1"/>
        <w:rPr>
          <w:rFonts w:hint="eastAsia"/>
        </w:rPr>
      </w:pPr>
      <w:r>
        <w:rPr>
          <w:rFonts w:hint="eastAsia"/>
        </w:rPr>
        <w:t>那么，在正确解释这些经文的情况下，路德得出‘保罗谴责自由意志’的结论就缺少了两步。</w:t>
      </w:r>
    </w:p>
    <w:p w14:paraId="7CFA464A">
      <w:pPr>
        <w:spacing w:after="314" w:line="271" w:lineRule="auto"/>
        <w:ind w:right="1"/>
        <w:rPr>
          <w:rFonts w:hint="eastAsia"/>
        </w:rPr>
      </w:pPr>
    </w:p>
    <w:p w14:paraId="2B776E7D">
      <w:pPr>
        <w:spacing w:after="314" w:line="271" w:lineRule="auto"/>
        <w:ind w:right="1"/>
        <w:rPr>
          <w:rFonts w:hint="eastAsia"/>
        </w:rPr>
      </w:pPr>
      <w:r>
        <w:rPr>
          <w:rFonts w:hint="eastAsia"/>
        </w:rPr>
        <w:t>Paul says only, 'Without the faith of Christ there is nothing but sin and damnation.'</w:t>
      </w:r>
    </w:p>
    <w:p w14:paraId="5314691A">
      <w:pPr>
        <w:spacing w:after="314" w:line="271" w:lineRule="auto"/>
        <w:ind w:right="1"/>
        <w:rPr>
          <w:rFonts w:hint="eastAsia"/>
        </w:rPr>
      </w:pPr>
      <w:r>
        <w:rPr>
          <w:rFonts w:hint="eastAsia"/>
        </w:rPr>
        <w:t>保罗只说，‘没有基督的信，就只有罪和定罪。’</w:t>
      </w:r>
    </w:p>
    <w:p w14:paraId="0E7B8A8D">
      <w:pPr>
        <w:spacing w:after="314" w:line="271" w:lineRule="auto"/>
        <w:ind w:right="1"/>
        <w:rPr>
          <w:rFonts w:hint="eastAsia"/>
        </w:rPr>
      </w:pPr>
    </w:p>
    <w:p w14:paraId="05E70DAD">
      <w:pPr>
        <w:spacing w:after="314" w:line="271" w:lineRule="auto"/>
        <w:ind w:right="1"/>
        <w:rPr>
          <w:rFonts w:hint="eastAsia"/>
        </w:rPr>
      </w:pPr>
      <w:r>
        <w:rPr>
          <w:rFonts w:hint="eastAsia"/>
        </w:rPr>
        <w:t>But that faith must be received, or obeyed, before it can save; and that reception or obedience is not of the nature power of Freewill, but of the super-nature power of God's Spirit.</w:t>
      </w:r>
    </w:p>
    <w:p w14:paraId="101F76B0">
      <w:pPr>
        <w:spacing w:after="314" w:line="271" w:lineRule="auto"/>
        <w:ind w:right="1"/>
        <w:rPr>
          <w:rFonts w:hint="eastAsia"/>
        </w:rPr>
      </w:pPr>
      <w:r>
        <w:rPr>
          <w:rFonts w:hint="eastAsia"/>
        </w:rPr>
        <w:t>但那信必须被接受或顺服，才能拯救；而那接受或顺服并非出于自由意志的本性能力，而是出于上帝圣灵的超本性能力。</w:t>
      </w:r>
    </w:p>
    <w:p w14:paraId="262A6A49">
      <w:pPr>
        <w:spacing w:after="314" w:line="271" w:lineRule="auto"/>
        <w:ind w:right="1"/>
        <w:rPr>
          <w:rFonts w:hint="eastAsia"/>
        </w:rPr>
      </w:pPr>
    </w:p>
    <w:p w14:paraId="2D84F69B">
      <w:pPr>
        <w:spacing w:after="314" w:line="271" w:lineRule="auto"/>
        <w:ind w:right="1"/>
        <w:rPr>
          <w:rFonts w:hint="eastAsia"/>
        </w:rPr>
      </w:pPr>
      <w:r>
        <w:rPr>
          <w:rFonts w:hint="eastAsia"/>
        </w:rPr>
        <w:t>— There are more than enough texts to prove both these points.</w:t>
      </w:r>
    </w:p>
    <w:p w14:paraId="5C72E949">
      <w:pPr>
        <w:spacing w:after="314" w:line="271" w:lineRule="auto"/>
        <w:ind w:right="1"/>
        <w:rPr>
          <w:rFonts w:hint="eastAsia"/>
        </w:rPr>
      </w:pPr>
      <w:r>
        <w:rPr>
          <w:rFonts w:hint="eastAsia"/>
        </w:rPr>
        <w:t>——有足够多的经文来证明这两点。</w:t>
      </w:r>
    </w:p>
    <w:p w14:paraId="44C29383">
      <w:pPr>
        <w:spacing w:after="314" w:line="271" w:lineRule="auto"/>
        <w:ind w:right="1"/>
        <w:rPr>
          <w:rFonts w:hint="eastAsia"/>
        </w:rPr>
      </w:pPr>
    </w:p>
    <w:p w14:paraId="7A04A9AD">
      <w:pPr>
        <w:spacing w:after="314" w:line="271" w:lineRule="auto"/>
        <w:ind w:right="1"/>
        <w:rPr>
          <w:rFonts w:hint="eastAsia"/>
        </w:rPr>
      </w:pPr>
      <w:r>
        <w:rPr>
          <w:rFonts w:hint="eastAsia"/>
        </w:rPr>
        <w:t>I would rather say, Scripture is explicit enough in her witness to both these points — ("Taking vengeance on those who do not know God, and those who do not obey the Gospel of our Lord Jesus Christ." — "No man can come to me, unless the Father, who has sent me, draws him.").</w:t>
      </w:r>
    </w:p>
    <w:p w14:paraId="4A497FDB">
      <w:pPr>
        <w:spacing w:after="314" w:line="271" w:lineRule="auto"/>
        <w:ind w:right="1"/>
        <w:rPr>
          <w:rFonts w:hint="eastAsia"/>
        </w:rPr>
      </w:pPr>
      <w:r>
        <w:rPr>
          <w:rFonts w:hint="eastAsia"/>
        </w:rPr>
        <w:t>我宁愿说，圣经在其对这两点的见证上是足够明确的——（“要报应那不认识神和那不听从我主耶稣福音的人。”——“若不是差我来的父吸引人，就没有能到我这里来的。”）。</w:t>
      </w:r>
    </w:p>
    <w:p w14:paraId="66A0C290">
      <w:pPr>
        <w:spacing w:after="314" w:line="271" w:lineRule="auto"/>
        <w:ind w:right="1"/>
        <w:rPr>
          <w:rFonts w:hint="eastAsia"/>
        </w:rPr>
      </w:pPr>
    </w:p>
    <w:p w14:paraId="3EA79BD0">
      <w:pPr>
        <w:spacing w:after="314" w:line="271" w:lineRule="auto"/>
        <w:ind w:right="1"/>
        <w:rPr>
          <w:rFonts w:hint="eastAsia"/>
        </w:rPr>
      </w:pPr>
      <w:r>
        <w:rPr>
          <w:rFonts w:hint="eastAsia"/>
        </w:rPr>
        <w:t>So that, there can be no question of what is truth in this matter; though Luther does not come at his conclusion legitimately, through misuse of his premises.</w:t>
      </w:r>
    </w:p>
    <w:p w14:paraId="06301244">
      <w:pPr>
        <w:spacing w:after="314" w:line="271" w:lineRule="auto"/>
        <w:ind w:right="1"/>
        <w:rPr>
          <w:rFonts w:hint="eastAsia"/>
        </w:rPr>
      </w:pPr>
      <w:r>
        <w:rPr>
          <w:rFonts w:hint="eastAsia"/>
        </w:rPr>
        <w:t>因此，在这件事上，何为真理是没有疑问的；尽管路德并未通过滥用其前提而合法地得出他的结论。</w:t>
      </w:r>
    </w:p>
    <w:p w14:paraId="25F6CCEA">
      <w:pPr>
        <w:spacing w:after="314" w:line="271" w:lineRule="auto"/>
        <w:ind w:right="1"/>
        <w:rPr>
          <w:rFonts w:hint="eastAsia"/>
        </w:rPr>
      </w:pPr>
    </w:p>
    <w:p w14:paraId="06C25F6B">
      <w:pPr>
        <w:spacing w:after="314" w:line="271" w:lineRule="auto"/>
        <w:ind w:right="1"/>
        <w:rPr>
          <w:rFonts w:hint="eastAsia"/>
        </w:rPr>
      </w:pPr>
      <w:r>
        <w:rPr>
          <w:rFonts w:hint="eastAsia"/>
        </w:rPr>
        <w:t>Ubi genus.</w:t>
      </w:r>
    </w:p>
    <w:p w14:paraId="1C813FC9">
      <w:pPr>
        <w:spacing w:after="314" w:line="271" w:lineRule="auto"/>
        <w:ind w:right="1"/>
        <w:rPr>
          <w:rFonts w:hint="eastAsia"/>
        </w:rPr>
      </w:pPr>
      <w:r>
        <w:rPr>
          <w:rFonts w:hint="eastAsia"/>
        </w:rPr>
        <w:t>Ubi genus（拉丁文：种类所在之处）。</w:t>
      </w:r>
    </w:p>
    <w:p w14:paraId="436F533E">
      <w:pPr>
        <w:spacing w:after="314" w:line="271" w:lineRule="auto"/>
        <w:ind w:right="1"/>
        <w:rPr>
          <w:rFonts w:hint="eastAsia"/>
        </w:rPr>
      </w:pPr>
    </w:p>
    <w:p w14:paraId="0150E6DA">
      <w:pPr>
        <w:spacing w:after="314" w:line="271" w:lineRule="auto"/>
        <w:ind w:right="1"/>
        <w:rPr>
          <w:rFonts w:hint="eastAsia"/>
        </w:rPr>
      </w:pPr>
      <w:r>
        <w:rPr>
          <w:rFonts w:hint="eastAsia"/>
        </w:rPr>
        <w:t>Referring to the preceding verses, "Those who are in Christ Jesus; who do not walk after the flesh, but after the Spirit."</w:t>
      </w:r>
    </w:p>
    <w:p w14:paraId="4A8810D0">
      <w:pPr>
        <w:spacing w:after="314" w:line="271" w:lineRule="auto"/>
        <w:ind w:right="1"/>
        <w:rPr>
          <w:rFonts w:hint="eastAsia"/>
        </w:rPr>
      </w:pPr>
      <w:r>
        <w:rPr>
          <w:rFonts w:hint="eastAsia"/>
        </w:rPr>
        <w:t>指的是前面的经文，“那些在基督耶稣里的人；他们不随从肉体，只随从圣灵。”</w:t>
      </w:r>
    </w:p>
    <w:p w14:paraId="7111E6D8">
      <w:pPr>
        <w:spacing w:after="314" w:line="271" w:lineRule="auto"/>
        <w:ind w:right="1"/>
        <w:rPr>
          <w:rFonts w:hint="eastAsia"/>
        </w:rPr>
      </w:pPr>
    </w:p>
    <w:p w14:paraId="444CF5B0">
      <w:pPr>
        <w:spacing w:after="314" w:line="271" w:lineRule="auto"/>
        <w:ind w:right="1"/>
        <w:rPr>
          <w:rFonts w:hint="eastAsia"/>
        </w:rPr>
      </w:pPr>
      <w:r>
        <w:rPr>
          <w:rFonts w:hint="eastAsia"/>
        </w:rPr>
        <w:t>As to what follows, it has been seen already (Part iv. Sect. 42. notes i k) that I do not admit the parallel.</w:t>
      </w:r>
    </w:p>
    <w:p w14:paraId="0BF29468">
      <w:pPr>
        <w:spacing w:after="314" w:line="271" w:lineRule="auto"/>
        <w:ind w:right="1"/>
        <w:rPr>
          <w:rFonts w:hint="eastAsia"/>
        </w:rPr>
      </w:pPr>
      <w:r>
        <w:rPr>
          <w:rFonts w:hint="eastAsia"/>
        </w:rPr>
        <w:t>至于接下来的内容，已经看到（第四部分，第42节，注释i、k），我不承认这种平行。</w:t>
      </w:r>
    </w:p>
    <w:p w14:paraId="07D50ECD">
      <w:pPr>
        <w:spacing w:after="314" w:line="271" w:lineRule="auto"/>
        <w:ind w:right="1"/>
        <w:rPr>
          <w:rFonts w:hint="eastAsia"/>
        </w:rPr>
      </w:pPr>
    </w:p>
    <w:p w14:paraId="01A58BB1">
      <w:pPr>
        <w:spacing w:after="314" w:line="271" w:lineRule="auto"/>
        <w:ind w:right="1"/>
        <w:rPr>
          <w:rFonts w:hint="eastAsia"/>
        </w:rPr>
      </w:pPr>
      <w:r>
        <w:rPr>
          <w:rFonts w:hint="eastAsia"/>
        </w:rPr>
        <w:t>Paul clearly divides men into two classes; but the Lord in John 3 is showing the necessity of a new and spiritual birth.</w:t>
      </w:r>
    </w:p>
    <w:p w14:paraId="66DA578A">
      <w:pPr>
        <w:spacing w:after="314" w:line="271" w:lineRule="auto"/>
        <w:ind w:right="1"/>
        <w:rPr>
          <w:rFonts w:hint="eastAsia"/>
        </w:rPr>
      </w:pPr>
      <w:r>
        <w:rPr>
          <w:rFonts w:hint="eastAsia"/>
        </w:rPr>
        <w:t>保罗明确地将人分为两类；但主在约翰福音第三章中显明了新的、属灵的生的必要性。</w:t>
      </w:r>
    </w:p>
    <w:p w14:paraId="1235F8E1">
      <w:pPr>
        <w:spacing w:after="314" w:line="271" w:lineRule="auto"/>
        <w:ind w:right="1"/>
        <w:rPr>
          <w:rFonts w:hint="eastAsia"/>
        </w:rPr>
      </w:pPr>
    </w:p>
    <w:p w14:paraId="305824A9">
      <w:pPr>
        <w:spacing w:after="314" w:line="271" w:lineRule="auto"/>
        <w:ind w:right="1"/>
        <w:rPr>
          <w:rFonts w:hint="eastAsia"/>
        </w:rPr>
      </w:pPr>
      <w:r>
        <w:rPr>
          <w:rFonts w:hint="eastAsia"/>
        </w:rPr>
        <w:t>The opposition is not between those who have, and those who do not have this birth; but between the nature-power of procreation, and the Spirit-power of procreation.</w:t>
      </w:r>
    </w:p>
    <w:p w14:paraId="5376CA0C">
      <w:pPr>
        <w:spacing w:after="314" w:line="271" w:lineRule="auto"/>
        <w:ind w:right="1"/>
        <w:rPr>
          <w:rFonts w:hint="eastAsia"/>
        </w:rPr>
      </w:pPr>
      <w:r>
        <w:rPr>
          <w:rFonts w:hint="eastAsia"/>
        </w:rPr>
        <w:t>对立的不是那些有和那些没有这种生的人；而是生育的自然能力与生育的圣灵能力。</w:t>
      </w:r>
    </w:p>
    <w:p w14:paraId="7BE556B6">
      <w:pPr>
        <w:spacing w:after="314" w:line="271" w:lineRule="auto"/>
        <w:ind w:right="1"/>
        <w:rPr>
          <w:rFonts w:hint="eastAsia"/>
        </w:rPr>
      </w:pPr>
    </w:p>
    <w:p w14:paraId="4528F154">
      <w:pPr>
        <w:spacing w:after="314" w:line="271" w:lineRule="auto"/>
        <w:ind w:right="1"/>
        <w:rPr>
          <w:rFonts w:hint="eastAsia"/>
        </w:rPr>
      </w:pPr>
      <w:r>
        <w:rPr>
          <w:rFonts w:hint="eastAsia"/>
        </w:rPr>
        <w:t>Adam produces his like, and the Holy Ghost produces His like.</w:t>
      </w:r>
    </w:p>
    <w:p w14:paraId="47FC4AAE">
      <w:pPr>
        <w:spacing w:after="314" w:line="271" w:lineRule="auto"/>
        <w:ind w:right="1"/>
        <w:rPr>
          <w:rFonts w:hint="eastAsia"/>
        </w:rPr>
      </w:pPr>
      <w:r>
        <w:rPr>
          <w:rFonts w:hint="eastAsia"/>
        </w:rPr>
        <w:t>亚当生出他的样式，圣灵生出祂的样式。</w:t>
      </w:r>
    </w:p>
    <w:p w14:paraId="3B496AA6">
      <w:pPr>
        <w:spacing w:after="314" w:line="271" w:lineRule="auto"/>
        <w:ind w:right="1"/>
        <w:rPr>
          <w:rFonts w:hint="eastAsia"/>
        </w:rPr>
      </w:pPr>
    </w:p>
    <w:p w14:paraId="5810A0E1">
      <w:pPr>
        <w:spacing w:after="314" w:line="271" w:lineRule="auto"/>
        <w:ind w:right="1"/>
        <w:rPr>
          <w:rFonts w:hint="eastAsia"/>
        </w:rPr>
      </w:pPr>
      <w:r>
        <w:rPr>
          <w:rFonts w:hint="eastAsia"/>
        </w:rPr>
        <w:t>Sensus carnis.</w:t>
      </w:r>
    </w:p>
    <w:p w14:paraId="2B4A3A00">
      <w:pPr>
        <w:spacing w:after="314" w:line="271" w:lineRule="auto"/>
        <w:ind w:right="1"/>
        <w:rPr>
          <w:rFonts w:hint="eastAsia"/>
        </w:rPr>
      </w:pPr>
      <w:r>
        <w:rPr>
          <w:rFonts w:hint="eastAsia"/>
        </w:rPr>
        <w:t>Sensus carnis（拉丁文：肉体的心思）。</w:t>
      </w:r>
    </w:p>
    <w:p w14:paraId="54110A48">
      <w:pPr>
        <w:spacing w:after="314" w:line="271" w:lineRule="auto"/>
        <w:ind w:right="1"/>
        <w:rPr>
          <w:rFonts w:hint="eastAsia"/>
        </w:rPr>
      </w:pPr>
    </w:p>
    <w:p w14:paraId="7954A8D0">
      <w:pPr>
        <w:spacing w:after="314" w:line="271" w:lineRule="auto"/>
        <w:ind w:right="1"/>
        <w:rPr>
          <w:rFonts w:hint="eastAsia"/>
        </w:rPr>
      </w:pPr>
      <w:r>
        <w:rPr>
          <w:rFonts w:hint="eastAsia"/>
        </w:rPr>
        <w:t>non est subjectus.</w:t>
      </w:r>
    </w:p>
    <w:p w14:paraId="29E4CE0D">
      <w:pPr>
        <w:spacing w:after="314" w:line="271" w:lineRule="auto"/>
        <w:ind w:right="1"/>
        <w:rPr>
          <w:rFonts w:hint="eastAsia"/>
        </w:rPr>
      </w:pPr>
      <w:r>
        <w:rPr>
          <w:rFonts w:hint="eastAsia"/>
        </w:rPr>
        <w:t>non est subjectus（拉丁文：不顺服）。</w:t>
      </w:r>
    </w:p>
    <w:p w14:paraId="46E59A67">
      <w:pPr>
        <w:spacing w:after="314" w:line="271" w:lineRule="auto"/>
        <w:ind w:right="1"/>
        <w:rPr>
          <w:rFonts w:hint="eastAsia"/>
        </w:rPr>
      </w:pPr>
    </w:p>
    <w:p w14:paraId="6248F760">
      <w:pPr>
        <w:spacing w:after="314" w:line="271" w:lineRule="auto"/>
        <w:ind w:right="1"/>
        <w:rPr>
          <w:rFonts w:hint="eastAsia"/>
        </w:rPr>
      </w:pPr>
      <w:r>
        <w:rPr>
          <w:rFonts w:hint="eastAsia"/>
        </w:rPr>
        <w:t>Sensus, 'the mind in action;' or rather the result of that action; 'what it thinks or desires.'</w:t>
      </w:r>
    </w:p>
    <w:p w14:paraId="6C577CC6">
      <w:pPr>
        <w:spacing w:after="314" w:line="271" w:lineRule="auto"/>
        <w:ind w:right="1"/>
        <w:rPr>
          <w:rFonts w:hint="eastAsia"/>
        </w:rPr>
      </w:pPr>
      <w:r>
        <w:rPr>
          <w:rFonts w:hint="eastAsia"/>
        </w:rPr>
        <w:t>Sensus（拉丁文），‘行动中的心思’；或者更确切地说是那行动的结果；‘它所思想或渴望的’。</w:t>
      </w:r>
    </w:p>
    <w:p w14:paraId="2012D6C3">
      <w:pPr>
        <w:spacing w:after="314" w:line="271" w:lineRule="auto"/>
        <w:ind w:right="1"/>
        <w:rPr>
          <w:rFonts w:hint="eastAsia"/>
        </w:rPr>
      </w:pPr>
    </w:p>
    <w:p w14:paraId="368B3509">
      <w:pPr>
        <w:spacing w:after="314" w:line="271" w:lineRule="auto"/>
        <w:ind w:right="1"/>
        <w:rPr>
          <w:rFonts w:hint="eastAsia"/>
        </w:rPr>
      </w:pPr>
      <w:r>
        <w:rPr>
          <w:rFonts w:hint="eastAsia"/>
        </w:rPr>
        <w:t>It is not so properly the mind, or desire, that is not and cannot be subject (as is commonly understood); but the flesh, that is, the unrenewed body itself: fronhma (phronema) according to the analogy of language, should be 'the desire formed,' not the faculty forming it.</w:t>
      </w:r>
    </w:p>
    <w:p w14:paraId="41827F29">
      <w:pPr>
        <w:spacing w:after="314" w:line="271" w:lineRule="auto"/>
        <w:ind w:right="1"/>
        <w:rPr>
          <w:rFonts w:hint="eastAsia"/>
        </w:rPr>
      </w:pPr>
      <w:r>
        <w:rPr>
          <w:rFonts w:hint="eastAsia"/>
        </w:rPr>
        <w:t>与其说是心思或欲望不顺服也不能顺服（如通常所理解的）；不如说是肉体，即未更新的身体本身：fronhma（phronema，希腊文）根据语言的类比，应是‘形成的欲望’，而非形成它的官能。</w:t>
      </w:r>
    </w:p>
    <w:p w14:paraId="2E0454FD">
      <w:pPr>
        <w:spacing w:after="314" w:line="271" w:lineRule="auto"/>
        <w:ind w:right="1"/>
        <w:rPr>
          <w:rFonts w:hint="eastAsia"/>
        </w:rPr>
      </w:pPr>
    </w:p>
    <w:p w14:paraId="7F7923ED">
      <w:pPr>
        <w:spacing w:after="314" w:line="271" w:lineRule="auto"/>
        <w:ind w:right="1"/>
        <w:rPr>
          <w:rFonts w:hint="eastAsia"/>
        </w:rPr>
      </w:pPr>
      <w:r>
        <w:rPr>
          <w:rFonts w:hint="eastAsia"/>
        </w:rPr>
        <w:t>And therefore, it is not this fronhma, but the substance that forms it (the flesh — sarx, sarx), which ought to be subject; but it is not.</w:t>
      </w:r>
    </w:p>
    <w:p w14:paraId="642320F9">
      <w:pPr>
        <w:spacing w:after="314" w:line="271" w:lineRule="auto"/>
        <w:ind w:right="1"/>
        <w:rPr>
          <w:rFonts w:hint="eastAsia"/>
        </w:rPr>
      </w:pPr>
      <w:r>
        <w:rPr>
          <w:rFonts w:hint="eastAsia"/>
        </w:rPr>
        <w:t>因此，并非这fronhma（希腊文），而是形成它的实质（肉体——sarx，希腊文sarx），应当顺服；但它不顺服。</w:t>
      </w:r>
    </w:p>
    <w:p w14:paraId="7EF30AAE">
      <w:pPr>
        <w:spacing w:after="314" w:line="271" w:lineRule="auto"/>
        <w:ind w:right="1"/>
        <w:rPr>
          <w:rFonts w:hint="eastAsia"/>
        </w:rPr>
      </w:pPr>
    </w:p>
    <w:p w14:paraId="1DD44A5E">
      <w:pPr>
        <w:spacing w:after="314" w:line="271" w:lineRule="auto"/>
        <w:ind w:right="1"/>
        <w:rPr>
          <w:rFonts w:hint="eastAsia"/>
        </w:rPr>
      </w:pPr>
      <w:r>
        <w:rPr>
          <w:rFonts w:hint="eastAsia"/>
        </w:rPr>
        <w:t>Legi impossibile.</w:t>
      </w:r>
    </w:p>
    <w:p w14:paraId="15D18F8F">
      <w:pPr>
        <w:spacing w:after="314" w:line="271" w:lineRule="auto"/>
        <w:ind w:right="1"/>
        <w:rPr>
          <w:rFonts w:hint="eastAsia"/>
        </w:rPr>
      </w:pPr>
      <w:r>
        <w:rPr>
          <w:rFonts w:hint="eastAsia"/>
        </w:rPr>
        <w:t>Legi impossibile（拉丁文：对律法而言不可能）。</w:t>
      </w:r>
    </w:p>
    <w:p w14:paraId="3C8EC002">
      <w:pPr>
        <w:spacing w:after="314" w:line="271" w:lineRule="auto"/>
        <w:ind w:right="1"/>
        <w:rPr>
          <w:rFonts w:hint="eastAsia"/>
        </w:rPr>
      </w:pPr>
    </w:p>
    <w:p w14:paraId="43AFBF40">
      <w:pPr>
        <w:spacing w:after="314" w:line="271" w:lineRule="auto"/>
        <w:ind w:right="1"/>
        <w:rPr>
          <w:rFonts w:hint="eastAsia"/>
        </w:rPr>
      </w:pPr>
      <w:r>
        <w:rPr>
          <w:rFonts w:hint="eastAsia"/>
        </w:rPr>
        <w:t>Luther does not explain, as we might have wished him to do, this most difficult text: but the considerations which we have already entertained respecting the flesh and the Spirit will assist us to unravel it.</w:t>
      </w:r>
    </w:p>
    <w:p w14:paraId="581D1BC8">
      <w:pPr>
        <w:spacing w:after="314" w:line="271" w:lineRule="auto"/>
        <w:ind w:right="1"/>
        <w:rPr>
          <w:rFonts w:hint="eastAsia"/>
        </w:rPr>
      </w:pPr>
      <w:r>
        <w:rPr>
          <w:rFonts w:hint="eastAsia"/>
        </w:rPr>
        <w:t>路德没有像我们所希望的那样解释这节最难的经文：但我们已思考过的关于肉体和圣灵的考虑将帮助我们解开它。</w:t>
      </w:r>
    </w:p>
    <w:p w14:paraId="7A192B1E">
      <w:pPr>
        <w:spacing w:after="314" w:line="271" w:lineRule="auto"/>
        <w:ind w:right="1"/>
        <w:rPr>
          <w:rFonts w:hint="eastAsia"/>
        </w:rPr>
      </w:pPr>
    </w:p>
    <w:p w14:paraId="2122283F">
      <w:pPr>
        <w:spacing w:after="314" w:line="271" w:lineRule="auto"/>
        <w:ind w:right="1"/>
        <w:rPr>
          <w:rFonts w:hint="eastAsia"/>
        </w:rPr>
      </w:pPr>
      <w:r>
        <w:rPr>
          <w:rFonts w:hint="eastAsia"/>
        </w:rPr>
        <w:t>In the preceding chapter, Paul had been describing a very remarkable temptation, with which, for his own good and that of the church, he had been visited since his conversion.</w:t>
      </w:r>
    </w:p>
    <w:p w14:paraId="2D924588">
      <w:pPr>
        <w:spacing w:after="314" w:line="271" w:lineRule="auto"/>
        <w:ind w:right="1"/>
        <w:rPr>
          <w:rFonts w:hint="eastAsia"/>
        </w:rPr>
      </w:pPr>
      <w:r>
        <w:rPr>
          <w:rFonts w:hint="eastAsia"/>
        </w:rPr>
        <w:t>在前一章，保罗描述了一个非常显著的试探，他自从归正以来，为了他自己和教会的好处，曾被这试探所临到。</w:t>
      </w:r>
    </w:p>
    <w:p w14:paraId="62AE19E0">
      <w:pPr>
        <w:spacing w:after="314" w:line="271" w:lineRule="auto"/>
        <w:ind w:right="1"/>
        <w:rPr>
          <w:rFonts w:hint="eastAsia"/>
        </w:rPr>
      </w:pPr>
    </w:p>
    <w:p w14:paraId="73037F60">
      <w:pPr>
        <w:spacing w:after="314" w:line="271" w:lineRule="auto"/>
        <w:ind w:right="1"/>
        <w:rPr>
          <w:rFonts w:hint="eastAsia"/>
        </w:rPr>
      </w:pPr>
      <w:r>
        <w:rPr>
          <w:rFonts w:hint="eastAsia"/>
        </w:rPr>
        <w:t>He had been tempted to think that he must still obey the law; and having been put upon trying to do this, had acquired a deep knowledge of his own state: which is also that of every called child of God.</w:t>
      </w:r>
    </w:p>
    <w:p w14:paraId="0CC27244">
      <w:pPr>
        <w:spacing w:after="314" w:line="271" w:lineRule="auto"/>
        <w:ind w:right="1"/>
        <w:rPr>
          <w:rFonts w:hint="eastAsia"/>
        </w:rPr>
      </w:pPr>
      <w:r>
        <w:rPr>
          <w:rFonts w:hint="eastAsia"/>
        </w:rPr>
        <w:t>他曾被试探，认为他仍必须遵守律法；在被驱使去尝试这样做之后，他对自己的状态有了深刻的认识：这也是每一个被呼召的上帝儿女的状态。</w:t>
      </w:r>
    </w:p>
    <w:p w14:paraId="5B7A8A66">
      <w:pPr>
        <w:spacing w:after="314" w:line="271" w:lineRule="auto"/>
        <w:ind w:right="1"/>
        <w:rPr>
          <w:rFonts w:hint="eastAsia"/>
        </w:rPr>
      </w:pPr>
    </w:p>
    <w:p w14:paraId="6FB68493">
      <w:pPr>
        <w:spacing w:after="314" w:line="271" w:lineRule="auto"/>
        <w:ind w:right="1"/>
        <w:rPr>
          <w:rFonts w:hint="eastAsia"/>
        </w:rPr>
      </w:pPr>
      <w:r>
        <w:rPr>
          <w:rFonts w:hint="eastAsia"/>
        </w:rPr>
        <w:t>He discovered that he had a law in his members (his body) which warred against the law of his mind, and brought him into captivity to the law of sin which was in his members.</w:t>
      </w:r>
    </w:p>
    <w:p w14:paraId="1D712A0E">
      <w:pPr>
        <w:spacing w:after="314" w:line="271" w:lineRule="auto"/>
        <w:ind w:right="1"/>
        <w:rPr>
          <w:rFonts w:hint="eastAsia"/>
        </w:rPr>
      </w:pPr>
      <w:r>
        <w:rPr>
          <w:rFonts w:hint="eastAsia"/>
        </w:rPr>
        <w:t>他发现他肢体中（他的身体）另有个律，和他心中的律交战，把他掳去，叫他附从那肢体中犯罪的律。</w:t>
      </w:r>
    </w:p>
    <w:p w14:paraId="3E5D45DC">
      <w:pPr>
        <w:spacing w:after="314" w:line="271" w:lineRule="auto"/>
        <w:ind w:right="1"/>
        <w:rPr>
          <w:rFonts w:hint="eastAsia"/>
        </w:rPr>
      </w:pPr>
    </w:p>
    <w:p w14:paraId="7E59B6B6">
      <w:pPr>
        <w:spacing w:after="314" w:line="271" w:lineRule="auto"/>
        <w:ind w:right="1"/>
        <w:rPr>
          <w:rFonts w:hint="eastAsia"/>
        </w:rPr>
      </w:pPr>
      <w:r>
        <w:rPr>
          <w:rFonts w:hint="eastAsia"/>
        </w:rPr>
        <w:t>He sighed for deliverance from that body — fitly called a dead body — whose law made him so wretched.</w:t>
      </w:r>
    </w:p>
    <w:p w14:paraId="2560B384">
      <w:pPr>
        <w:spacing w:after="314" w:line="271" w:lineRule="auto"/>
        <w:ind w:right="1"/>
        <w:rPr>
          <w:rFonts w:hint="eastAsia"/>
        </w:rPr>
      </w:pPr>
      <w:r>
        <w:rPr>
          <w:rFonts w:hint="eastAsia"/>
        </w:rPr>
        <w:t>他叹息着要脱离那身体——恰当地称为死的身体——其律法使他如此愁苦。</w:t>
      </w:r>
    </w:p>
    <w:p w14:paraId="744224BF">
      <w:pPr>
        <w:spacing w:after="314" w:line="271" w:lineRule="auto"/>
        <w:ind w:right="1"/>
        <w:rPr>
          <w:rFonts w:hint="eastAsia"/>
        </w:rPr>
      </w:pPr>
    </w:p>
    <w:p w14:paraId="463517C4">
      <w:pPr>
        <w:spacing w:after="314" w:line="271" w:lineRule="auto"/>
        <w:ind w:right="1"/>
        <w:rPr>
          <w:rFonts w:hint="eastAsia"/>
        </w:rPr>
      </w:pPr>
      <w:r>
        <w:rPr>
          <w:rFonts w:hint="eastAsia"/>
        </w:rPr>
        <w:t>He was assured that he would one day possess it through the gift of God in Christ Jesus.</w:t>
      </w:r>
    </w:p>
    <w:p w14:paraId="7F717277">
      <w:pPr>
        <w:spacing w:after="314" w:line="271" w:lineRule="auto"/>
        <w:ind w:right="1"/>
        <w:rPr>
          <w:rFonts w:hint="eastAsia"/>
        </w:rPr>
      </w:pPr>
      <w:r>
        <w:rPr>
          <w:rFonts w:hint="eastAsia"/>
        </w:rPr>
        <w:t>他确信有一天他将通过上帝在基督耶稣里的恩赐而拥有它。</w:t>
      </w:r>
    </w:p>
    <w:p w14:paraId="3178D3ED">
      <w:pPr>
        <w:spacing w:after="314" w:line="271" w:lineRule="auto"/>
        <w:ind w:right="1"/>
        <w:rPr>
          <w:rFonts w:hint="eastAsia"/>
        </w:rPr>
      </w:pPr>
    </w:p>
    <w:p w14:paraId="668BA239">
      <w:pPr>
        <w:spacing w:after="314" w:line="271" w:lineRule="auto"/>
        <w:ind w:right="1"/>
        <w:rPr>
          <w:rFonts w:hint="eastAsia"/>
        </w:rPr>
      </w:pPr>
      <w:r>
        <w:rPr>
          <w:rFonts w:hint="eastAsia"/>
        </w:rPr>
        <w:t>At present, however, his state was that of a person serving two laws, in the two distinct parts of his frame.</w:t>
      </w:r>
    </w:p>
    <w:p w14:paraId="44AF4C1F">
      <w:pPr>
        <w:spacing w:after="314" w:line="271" w:lineRule="auto"/>
        <w:ind w:right="1"/>
        <w:rPr>
          <w:rFonts w:hint="eastAsia"/>
        </w:rPr>
      </w:pPr>
      <w:r>
        <w:rPr>
          <w:rFonts w:hint="eastAsia"/>
        </w:rPr>
        <w:t>然而，目前，他的状态是，在他身体的两个不同部分，服事着两个律。</w:t>
      </w:r>
    </w:p>
    <w:p w14:paraId="0C9A7D6E">
      <w:pPr>
        <w:spacing w:after="314" w:line="271" w:lineRule="auto"/>
        <w:ind w:right="1"/>
        <w:rPr>
          <w:rFonts w:hint="eastAsia"/>
        </w:rPr>
      </w:pPr>
    </w:p>
    <w:p w14:paraId="21FD7E66">
      <w:pPr>
        <w:spacing w:after="314" w:line="271" w:lineRule="auto"/>
        <w:ind w:right="1"/>
        <w:rPr>
          <w:rFonts w:hint="eastAsia"/>
        </w:rPr>
      </w:pPr>
      <w:r>
        <w:rPr>
          <w:rFonts w:hint="eastAsia"/>
        </w:rPr>
        <w:t>But still, even now, he was not condemned.</w:t>
      </w:r>
    </w:p>
    <w:p w14:paraId="417F9BDB">
      <w:pPr>
        <w:spacing w:after="314" w:line="271" w:lineRule="auto"/>
        <w:ind w:right="1"/>
        <w:rPr>
          <w:rFonts w:hint="eastAsia"/>
        </w:rPr>
      </w:pPr>
      <w:r>
        <w:rPr>
          <w:rFonts w:hint="eastAsia"/>
        </w:rPr>
        <w:t>但即使是现在，他也没有被定罪。</w:t>
      </w:r>
    </w:p>
    <w:p w14:paraId="31923935">
      <w:pPr>
        <w:spacing w:after="314" w:line="271" w:lineRule="auto"/>
        <w:ind w:right="1"/>
        <w:rPr>
          <w:rFonts w:hint="eastAsia"/>
        </w:rPr>
      </w:pPr>
    </w:p>
    <w:p w14:paraId="03E309FA">
      <w:pPr>
        <w:spacing w:after="314" w:line="271" w:lineRule="auto"/>
        <w:ind w:right="1"/>
        <w:rPr>
          <w:rFonts w:hint="eastAsia"/>
        </w:rPr>
      </w:pPr>
      <w:r>
        <w:rPr>
          <w:rFonts w:hint="eastAsia"/>
        </w:rPr>
        <w:t>Why?</w:t>
      </w:r>
    </w:p>
    <w:p w14:paraId="08AF7D90">
      <w:pPr>
        <w:spacing w:after="314" w:line="271" w:lineRule="auto"/>
        <w:ind w:right="1"/>
        <w:rPr>
          <w:rFonts w:hint="eastAsia"/>
        </w:rPr>
      </w:pPr>
      <w:r>
        <w:rPr>
          <w:rFonts w:hint="eastAsia"/>
        </w:rPr>
        <w:t>为什么？</w:t>
      </w:r>
    </w:p>
    <w:p w14:paraId="3910F214">
      <w:pPr>
        <w:spacing w:after="314" w:line="271" w:lineRule="auto"/>
        <w:ind w:right="1"/>
        <w:rPr>
          <w:rFonts w:hint="eastAsia"/>
        </w:rPr>
      </w:pPr>
    </w:p>
    <w:p w14:paraId="09E9967F">
      <w:pPr>
        <w:spacing w:after="314" w:line="271" w:lineRule="auto"/>
        <w:ind w:right="1"/>
        <w:rPr>
          <w:rFonts w:hint="eastAsia"/>
        </w:rPr>
      </w:pPr>
      <w:r>
        <w:rPr>
          <w:rFonts w:hint="eastAsia"/>
        </w:rPr>
        <w:t>because he was a man in Christ.</w:t>
      </w:r>
    </w:p>
    <w:p w14:paraId="7BDB6D02">
      <w:pPr>
        <w:spacing w:after="314" w:line="271" w:lineRule="auto"/>
        <w:ind w:right="1"/>
        <w:rPr>
          <w:rFonts w:hint="eastAsia"/>
        </w:rPr>
      </w:pPr>
      <w:r>
        <w:rPr>
          <w:rFonts w:hint="eastAsia"/>
        </w:rPr>
        <w:t>因为他是在基督里的人。</w:t>
      </w:r>
    </w:p>
    <w:p w14:paraId="2D721092">
      <w:pPr>
        <w:spacing w:after="314" w:line="271" w:lineRule="auto"/>
        <w:ind w:right="1"/>
        <w:rPr>
          <w:rFonts w:hint="eastAsia"/>
        </w:rPr>
      </w:pPr>
    </w:p>
    <w:p w14:paraId="14950802">
      <w:pPr>
        <w:spacing w:after="314" w:line="271" w:lineRule="auto"/>
        <w:ind w:right="1"/>
        <w:rPr>
          <w:rFonts w:hint="eastAsia"/>
        </w:rPr>
      </w:pPr>
      <w:r>
        <w:rPr>
          <w:rFonts w:hint="eastAsia"/>
        </w:rPr>
        <w:t>(I perfectly approve Griesbach's improved reading, which puts "Who do not walk after the flesh, but after the Spirit," as read in Rom 8.1, into the interior margin.</w:t>
      </w:r>
    </w:p>
    <w:p w14:paraId="31B7F9A1">
      <w:pPr>
        <w:spacing w:after="314" w:line="271" w:lineRule="auto"/>
        <w:ind w:right="1"/>
        <w:rPr>
          <w:rFonts w:hint="eastAsia"/>
        </w:rPr>
      </w:pPr>
      <w:r>
        <w:rPr>
          <w:rFonts w:hint="eastAsia"/>
        </w:rPr>
        <w:t>（我完全赞同格里斯巴赫改进的读法，他将罗马书8:1中读作“不随从肉体，只随从圣灵”的话，放在了内页边上。</w:t>
      </w:r>
    </w:p>
    <w:p w14:paraId="642E683C">
      <w:pPr>
        <w:spacing w:after="314" w:line="271" w:lineRule="auto"/>
        <w:ind w:right="1"/>
        <w:rPr>
          <w:rFonts w:hint="eastAsia"/>
        </w:rPr>
      </w:pPr>
    </w:p>
    <w:p w14:paraId="7FE47D6B">
      <w:pPr>
        <w:spacing w:after="314" w:line="271" w:lineRule="auto"/>
        <w:ind w:right="1"/>
        <w:rPr>
          <w:rFonts w:hint="eastAsia"/>
        </w:rPr>
      </w:pPr>
      <w:r>
        <w:rPr>
          <w:rFonts w:hint="eastAsia"/>
        </w:rPr>
        <w:t>It breaks the connection of the argument; and it may very naturally be supposed to have been interpolated from Rom 8.4.</w:t>
      </w:r>
    </w:p>
    <w:p w14:paraId="1BE8ED85">
      <w:pPr>
        <w:spacing w:after="314" w:line="271" w:lineRule="auto"/>
        <w:ind w:right="1"/>
        <w:rPr>
          <w:rFonts w:hint="eastAsia"/>
        </w:rPr>
      </w:pPr>
      <w:r>
        <w:rPr>
          <w:rFonts w:hint="eastAsia"/>
        </w:rPr>
        <w:t>它打断了论证的联系；并且很自然地可以被假定为是从罗马书8:4中插入的。</w:t>
      </w:r>
    </w:p>
    <w:p w14:paraId="31F800FC">
      <w:pPr>
        <w:spacing w:after="314" w:line="271" w:lineRule="auto"/>
        <w:ind w:right="1"/>
        <w:rPr>
          <w:rFonts w:hint="eastAsia"/>
        </w:rPr>
      </w:pPr>
    </w:p>
    <w:p w14:paraId="3D04A199">
      <w:pPr>
        <w:spacing w:after="314" w:line="271" w:lineRule="auto"/>
        <w:ind w:right="1"/>
        <w:rPr>
          <w:rFonts w:hint="eastAsia"/>
        </w:rPr>
      </w:pPr>
      <w:r>
        <w:rPr>
          <w:rFonts w:hint="eastAsia"/>
        </w:rPr>
        <w:t>[Johann Griesbach (1745-1812) was a famed biblical interpreter])</w:t>
      </w:r>
    </w:p>
    <w:p w14:paraId="296DC29D">
      <w:pPr>
        <w:spacing w:after="314" w:line="271" w:lineRule="auto"/>
        <w:ind w:right="1"/>
        <w:rPr>
          <w:rFonts w:hint="eastAsia"/>
        </w:rPr>
      </w:pPr>
      <w:r>
        <w:rPr>
          <w:rFonts w:hint="eastAsia"/>
        </w:rPr>
        <w:t>[约翰·格里斯巴赫（1745-1812）是著名的圣经解释家]</w:t>
      </w:r>
    </w:p>
    <w:p w14:paraId="4AF416B4">
      <w:pPr>
        <w:spacing w:after="314" w:line="271" w:lineRule="auto"/>
        <w:ind w:right="1"/>
        <w:rPr>
          <w:rFonts w:hint="eastAsia"/>
        </w:rPr>
      </w:pPr>
    </w:p>
    <w:p w14:paraId="1B65FB44">
      <w:pPr>
        <w:spacing w:after="314" w:line="271" w:lineRule="auto"/>
        <w:ind w:right="1"/>
        <w:rPr>
          <w:rFonts w:hint="eastAsia"/>
        </w:rPr>
      </w:pPr>
      <w:r>
        <w:rPr>
          <w:rFonts w:hint="eastAsia"/>
        </w:rPr>
        <w:t>Why, as a man in Christ, did he have no condemnation?</w:t>
      </w:r>
    </w:p>
    <w:p w14:paraId="5E26582E">
      <w:pPr>
        <w:spacing w:after="314" w:line="271" w:lineRule="auto"/>
        <w:ind w:right="1"/>
        <w:rPr>
          <w:rFonts w:hint="eastAsia"/>
        </w:rPr>
      </w:pPr>
      <w:r>
        <w:rPr>
          <w:rFonts w:hint="eastAsia"/>
        </w:rPr>
        <w:t>为何，作为一个在基督里的人，他没有被定罪？</w:t>
      </w:r>
    </w:p>
    <w:p w14:paraId="2403777E">
      <w:pPr>
        <w:spacing w:after="314" w:line="271" w:lineRule="auto"/>
        <w:ind w:right="1"/>
        <w:rPr>
          <w:rFonts w:hint="eastAsia"/>
        </w:rPr>
      </w:pPr>
    </w:p>
    <w:p w14:paraId="7C233D52">
      <w:pPr>
        <w:spacing w:after="314" w:line="271" w:lineRule="auto"/>
        <w:ind w:right="1"/>
        <w:rPr>
          <w:rFonts w:hint="eastAsia"/>
        </w:rPr>
      </w:pPr>
      <w:r>
        <w:rPr>
          <w:rFonts w:hint="eastAsia"/>
        </w:rPr>
        <w:t>Because the Holy Ghost, had by him in Christ, had delivered him from the thraldom and bondage of that law which still reigned in his members.</w:t>
      </w:r>
    </w:p>
    <w:p w14:paraId="23658655">
      <w:pPr>
        <w:spacing w:after="314" w:line="271" w:lineRule="auto"/>
        <w:ind w:right="1"/>
        <w:rPr>
          <w:rFonts w:hint="eastAsia"/>
        </w:rPr>
      </w:pPr>
      <w:r>
        <w:rPr>
          <w:rFonts w:hint="eastAsia"/>
        </w:rPr>
        <w:t>因为圣灵，借着他在基督里，已将他从那仍在他肢体中作王的律的奴役和捆绑中释放出来。</w:t>
      </w:r>
    </w:p>
    <w:p w14:paraId="09299265">
      <w:pPr>
        <w:spacing w:after="314" w:line="271" w:lineRule="auto"/>
        <w:ind w:right="1"/>
        <w:rPr>
          <w:rFonts w:hint="eastAsia"/>
        </w:rPr>
      </w:pPr>
    </w:p>
    <w:p w14:paraId="776D23C6">
      <w:pPr>
        <w:spacing w:after="314" w:line="271" w:lineRule="auto"/>
        <w:ind w:right="1"/>
        <w:rPr>
          <w:rFonts w:hint="eastAsia"/>
        </w:rPr>
      </w:pPr>
      <w:r>
        <w:rPr>
          <w:rFonts w:hint="eastAsia"/>
        </w:rPr>
        <w:t>Why did he have the Holy Ghost in Christ Jesus?</w:t>
      </w:r>
    </w:p>
    <w:p w14:paraId="6DB33BEA">
      <w:pPr>
        <w:spacing w:after="314" w:line="271" w:lineRule="auto"/>
        <w:ind w:right="1"/>
        <w:rPr>
          <w:rFonts w:hint="eastAsia"/>
        </w:rPr>
      </w:pPr>
      <w:r>
        <w:rPr>
          <w:rFonts w:hint="eastAsia"/>
        </w:rPr>
        <w:t>为何他在基督耶稣里有圣灵？</w:t>
      </w:r>
    </w:p>
    <w:p w14:paraId="0BD6B94A">
      <w:pPr>
        <w:spacing w:after="314" w:line="271" w:lineRule="auto"/>
        <w:ind w:right="1"/>
        <w:rPr>
          <w:rFonts w:hint="eastAsia"/>
        </w:rPr>
      </w:pPr>
    </w:p>
    <w:p w14:paraId="74F7AF18">
      <w:pPr>
        <w:spacing w:after="314" w:line="271" w:lineRule="auto"/>
        <w:ind w:right="1"/>
        <w:rPr>
          <w:rFonts w:hint="eastAsia"/>
        </w:rPr>
      </w:pPr>
      <w:r>
        <w:rPr>
          <w:rFonts w:hint="eastAsia"/>
        </w:rPr>
        <w:t>Because God, by sending his own Son in flesh of sin, had condemned sin in the flesh — that is, Christ had executed the sentence of death upon this sinful flesh, and could now, in consideration of that sentence so borne, raise up both Himself and that people for whom and with whom he had borne that sentence, into a new state of being, in which they would be the subjects of spiritual influences in both parts of their frame; in whom, even here, while tabernacling in their flesh of sin, the foretaste and firstfruits of this grace is shown in their being renewed, and dwelt in, by the Holy Ghost.</w:t>
      </w:r>
    </w:p>
    <w:p w14:paraId="7A4A6948">
      <w:pPr>
        <w:spacing w:after="314" w:line="271" w:lineRule="auto"/>
        <w:ind w:right="1"/>
        <w:rPr>
          <w:rFonts w:hint="eastAsia"/>
        </w:rPr>
      </w:pPr>
      <w:r>
        <w:rPr>
          <w:rFonts w:hint="eastAsia"/>
        </w:rPr>
        <w:t>因为上帝差遣祂自己的儿子，成为罪身的形状，在肉体中定了罪案——也就是说，基督已在这有罪的肉身上执行了死亡的判决，并且现在，考虑到那如此承受的判决，祂可以使祂自己和那祂为其并与之一同承受那判决的民，都复活进入一个新的存在状态，在其中他们将成为他们身体两个部分都受属灵影响的对象；在他们里面，即使在这里，当他们住在他们有罪的肉身中时，这恩典的预尝和初熟的果子，就显明在他们被圣灵更新并住在他们里面。</w:t>
      </w:r>
    </w:p>
    <w:p w14:paraId="63DE4E21">
      <w:pPr>
        <w:spacing w:after="314" w:line="271" w:lineRule="auto"/>
        <w:ind w:right="1"/>
        <w:rPr>
          <w:rFonts w:hint="eastAsia"/>
        </w:rPr>
      </w:pPr>
    </w:p>
    <w:p w14:paraId="1B50980B">
      <w:pPr>
        <w:spacing w:after="314" w:line="271" w:lineRule="auto"/>
        <w:ind w:right="1"/>
        <w:rPr>
          <w:rFonts w:hint="eastAsia"/>
        </w:rPr>
      </w:pPr>
      <w:r>
        <w:rPr>
          <w:rFonts w:hint="eastAsia"/>
        </w:rPr>
        <w:t>Here I have stated the reality, which is more commonly set forth by the Holy Ghost in figure — the dying, quickening, rising, and now sitting of the Lord's elect in and with Him.</w:t>
      </w:r>
    </w:p>
    <w:p w14:paraId="46171DC9">
      <w:pPr>
        <w:spacing w:after="314" w:line="271" w:lineRule="auto"/>
        <w:ind w:right="1"/>
        <w:rPr>
          <w:rFonts w:hint="eastAsia"/>
        </w:rPr>
      </w:pPr>
      <w:r>
        <w:rPr>
          <w:rFonts w:hint="eastAsia"/>
        </w:rPr>
        <w:t>在这里，我陈述了实体，圣灵更常以比喻的方式阐述——主的选民在祂里面并与祂一同的死、苏醒、复活和现今的坐席。</w:t>
      </w:r>
    </w:p>
    <w:p w14:paraId="341739A7">
      <w:pPr>
        <w:spacing w:after="314" w:line="271" w:lineRule="auto"/>
        <w:ind w:right="1"/>
        <w:rPr>
          <w:rFonts w:hint="eastAsia"/>
        </w:rPr>
      </w:pPr>
    </w:p>
    <w:p w14:paraId="4FB5E566">
      <w:pPr>
        <w:spacing w:after="314" w:line="271" w:lineRule="auto"/>
        <w:ind w:right="1"/>
        <w:rPr>
          <w:rFonts w:hint="eastAsia"/>
        </w:rPr>
      </w:pPr>
      <w:r>
        <w:rPr>
          <w:rFonts w:hint="eastAsia"/>
        </w:rPr>
        <w:t>(See Rom 6; Eph 1 and 2; Col 2 and 3.)</w:t>
      </w:r>
    </w:p>
    <w:p w14:paraId="0A095E09">
      <w:pPr>
        <w:spacing w:after="314" w:line="271" w:lineRule="auto"/>
        <w:ind w:right="1"/>
        <w:rPr>
          <w:rFonts w:hint="eastAsia"/>
        </w:rPr>
      </w:pPr>
      <w:r>
        <w:rPr>
          <w:rFonts w:hint="eastAsia"/>
        </w:rPr>
        <w:t>（见罗6；弗1和2；西2和3。）</w:t>
      </w:r>
    </w:p>
    <w:p w14:paraId="3DAE7455">
      <w:pPr>
        <w:spacing w:after="314" w:line="271" w:lineRule="auto"/>
        <w:ind w:right="1"/>
        <w:rPr>
          <w:rFonts w:hint="eastAsia"/>
        </w:rPr>
      </w:pPr>
    </w:p>
    <w:p w14:paraId="3BD44645">
      <w:pPr>
        <w:spacing w:after="314" w:line="271" w:lineRule="auto"/>
        <w:ind w:right="1"/>
        <w:rPr>
          <w:rFonts w:hint="eastAsia"/>
        </w:rPr>
      </w:pPr>
      <w:r>
        <w:rPr>
          <w:rFonts w:hint="eastAsia"/>
        </w:rPr>
        <w:t>God's eternal, covenanted design of raising them up, in Christ, from that death into which they were contemplated as having brought themselves by their fall in and with Adam, is the basis and element of this reality.</w:t>
      </w:r>
    </w:p>
    <w:p w14:paraId="338B789E">
      <w:pPr>
        <w:spacing w:after="314" w:line="271" w:lineRule="auto"/>
        <w:ind w:right="1"/>
        <w:rPr>
          <w:rFonts w:hint="eastAsia"/>
        </w:rPr>
      </w:pPr>
      <w:r>
        <w:rPr>
          <w:rFonts w:hint="eastAsia"/>
        </w:rPr>
        <w:t>上帝永恒的、立约的设计，即在基督里将他们从那他们被视为因在亚当里并与亚当一同堕落而自陷的死亡中复活起来，是这一现实的基础和要素。</w:t>
      </w:r>
    </w:p>
    <w:p w14:paraId="687A457A">
      <w:pPr>
        <w:spacing w:after="314" w:line="271" w:lineRule="auto"/>
        <w:ind w:right="1"/>
        <w:rPr>
          <w:rFonts w:hint="eastAsia"/>
        </w:rPr>
      </w:pPr>
    </w:p>
    <w:p w14:paraId="59C2316E">
      <w:pPr>
        <w:spacing w:after="314" w:line="271" w:lineRule="auto"/>
        <w:ind w:right="1"/>
        <w:rPr>
          <w:rFonts w:hint="eastAsia"/>
        </w:rPr>
      </w:pPr>
      <w:r>
        <w:rPr>
          <w:rFonts w:hint="eastAsia"/>
        </w:rPr>
        <w:t>Thus, they have that done for them, which the law could not do, because it was weak through our flesh's being what it is.</w:t>
      </w:r>
    </w:p>
    <w:p w14:paraId="48015A3F">
      <w:pPr>
        <w:spacing w:after="314" w:line="271" w:lineRule="auto"/>
        <w:ind w:right="1"/>
        <w:rPr>
          <w:rFonts w:hint="eastAsia"/>
        </w:rPr>
      </w:pPr>
      <w:r>
        <w:rPr>
          <w:rFonts w:hint="eastAsia"/>
        </w:rPr>
        <w:t>因此，律法所不能行的，因我们肉体软弱，就为他们行了。</w:t>
      </w:r>
    </w:p>
    <w:p w14:paraId="786728D9">
      <w:pPr>
        <w:spacing w:after="314" w:line="271" w:lineRule="auto"/>
        <w:ind w:right="1"/>
        <w:rPr>
          <w:rFonts w:hint="eastAsia"/>
        </w:rPr>
      </w:pPr>
    </w:p>
    <w:p w14:paraId="32C824A8">
      <w:pPr>
        <w:spacing w:after="314" w:line="271" w:lineRule="auto"/>
        <w:ind w:right="1"/>
        <w:rPr>
          <w:rFonts w:hint="eastAsia"/>
        </w:rPr>
      </w:pPr>
      <w:r>
        <w:rPr>
          <w:rFonts w:hint="eastAsia"/>
        </w:rPr>
        <w:t>They are enabled to fulfil the righteousness of the law — or rather to yield to God a service which is far more righteous, because it is more adapted to that full manifestation which He has now made of himself, than law obedience would or could be.</w:t>
      </w:r>
    </w:p>
    <w:p w14:paraId="7AE96018">
      <w:pPr>
        <w:spacing w:after="314" w:line="271" w:lineRule="auto"/>
        <w:ind w:right="1"/>
        <w:rPr>
          <w:rFonts w:hint="eastAsia"/>
        </w:rPr>
      </w:pPr>
      <w:r>
        <w:rPr>
          <w:rFonts w:hint="eastAsia"/>
        </w:rPr>
        <w:t>他们得以成全律法的义——或者更确切地说，向上帝献上一种远为更公义的服事，因为它比律法的顺服更适合祂如今对自己所作的完全彰显。</w:t>
      </w:r>
    </w:p>
    <w:p w14:paraId="743A6225">
      <w:pPr>
        <w:spacing w:after="314" w:line="271" w:lineRule="auto"/>
        <w:ind w:right="1"/>
        <w:rPr>
          <w:rFonts w:hint="eastAsia"/>
        </w:rPr>
      </w:pPr>
    </w:p>
    <w:p w14:paraId="02CB343B">
      <w:pPr>
        <w:spacing w:after="314" w:line="271" w:lineRule="auto"/>
        <w:ind w:right="1"/>
        <w:rPr>
          <w:rFonts w:hint="eastAsia"/>
        </w:rPr>
      </w:pPr>
      <w:r>
        <w:rPr>
          <w:rFonts w:hint="eastAsia"/>
        </w:rPr>
        <w:t>— Hereafter, he proceeds to show most triumphantly in the progress of this chapter, that the other part of their frame will also have its triumph: the body which has death in it, and has yet assuredly to die, shall be quickened by the same Spirit which has already quickened and dwelt in their souls, and shall live.</w:t>
      </w:r>
    </w:p>
    <w:p w14:paraId="20756042">
      <w:pPr>
        <w:spacing w:after="314" w:line="271" w:lineRule="auto"/>
        <w:ind w:right="1"/>
        <w:rPr>
          <w:rFonts w:hint="eastAsia"/>
        </w:rPr>
      </w:pPr>
      <w:r>
        <w:rPr>
          <w:rFonts w:hint="eastAsia"/>
        </w:rPr>
        <w:t>——此后，他在本章的进程中极其胜利地表明，他们身体的另一部分也将得胜：那有死亡在其内，且必然要死的身体，将被那已苏醒并住在他们灵魂里的同一位圣灵所苏醒，并且要活。</w:t>
      </w:r>
    </w:p>
    <w:p w14:paraId="384EB0CE">
      <w:pPr>
        <w:spacing w:after="314" w:line="271" w:lineRule="auto"/>
        <w:ind w:right="1"/>
        <w:rPr>
          <w:rFonts w:hint="eastAsia"/>
        </w:rPr>
      </w:pPr>
    </w:p>
    <w:p w14:paraId="5622CA20">
      <w:pPr>
        <w:spacing w:after="314" w:line="271" w:lineRule="auto"/>
        <w:ind w:right="1"/>
        <w:rPr>
          <w:rFonts w:hint="eastAsia"/>
        </w:rPr>
      </w:pPr>
      <w:r>
        <w:rPr>
          <w:rFonts w:hint="eastAsia"/>
        </w:rPr>
        <w:t>This, which had been glanced at in Rom 8.25, and is so distinctly affirmed in verses 11, 21, and 23 of this chapter, receives its seal and crown in 1Cor 15, where the paean [a formal expression of praise] is sung, and the victory ascribed to its giver and communicator.</w:t>
      </w:r>
    </w:p>
    <w:p w14:paraId="2D93C2CC">
      <w:pPr>
        <w:spacing w:after="314" w:line="271" w:lineRule="auto"/>
        <w:ind w:right="1"/>
        <w:rPr>
          <w:rFonts w:hint="eastAsia"/>
        </w:rPr>
      </w:pPr>
      <w:r>
        <w:rPr>
          <w:rFonts w:hint="eastAsia"/>
        </w:rPr>
        <w:t>这一点，在罗马书8:25中已有所瞥见，并在本章第11、21和23节中被如此明确地肯定，在哥林多前书15章中得到了其印记和冠冕，在那里，赞歌[一种正式的赞美表达]被唱响，胜利归于其赐予者和传递者。</w:t>
      </w:r>
    </w:p>
    <w:p w14:paraId="6FDC8580">
      <w:pPr>
        <w:spacing w:after="314" w:line="271" w:lineRule="auto"/>
        <w:ind w:right="1"/>
        <w:rPr>
          <w:rFonts w:hint="eastAsia"/>
        </w:rPr>
      </w:pPr>
    </w:p>
    <w:p w14:paraId="7B8043C8">
      <w:pPr>
        <w:spacing w:after="314" w:line="271" w:lineRule="auto"/>
        <w:ind w:right="1"/>
        <w:rPr>
          <w:rFonts w:hint="eastAsia"/>
        </w:rPr>
      </w:pPr>
      <w:r>
        <w:rPr>
          <w:rFonts w:hint="eastAsia"/>
        </w:rPr>
        <w:t>"But thanks be to God who gives us the victory, through our Lord Jesus Christ."</w:t>
      </w:r>
    </w:p>
    <w:p w14:paraId="34B6913C">
      <w:pPr>
        <w:spacing w:after="314" w:line="271" w:lineRule="auto"/>
        <w:ind w:right="1"/>
        <w:rPr>
          <w:rFonts w:hint="eastAsia"/>
        </w:rPr>
      </w:pPr>
      <w:r>
        <w:rPr>
          <w:rFonts w:hint="eastAsia"/>
        </w:rPr>
        <w:t>“感谢神，使我们借着我们的主耶稣基督得胜。”</w:t>
      </w:r>
    </w:p>
    <w:p w14:paraId="0F98CEDA">
      <w:pPr>
        <w:spacing w:after="314" w:line="271" w:lineRule="auto"/>
        <w:ind w:right="1"/>
        <w:rPr>
          <w:rFonts w:hint="eastAsia"/>
        </w:rPr>
      </w:pPr>
    </w:p>
    <w:p w14:paraId="29054FC2">
      <w:pPr>
        <w:spacing w:after="314" w:line="271" w:lineRule="auto"/>
        <w:ind w:right="1"/>
        <w:rPr>
          <w:rFonts w:hint="eastAsia"/>
        </w:rPr>
      </w:pPr>
      <w:r>
        <w:rPr>
          <w:rFonts w:hint="eastAsia"/>
        </w:rPr>
        <w:t>— I have found it impossible to render a consistent account of these two chapters (to which the precedent sixth may be added), verse by verse, and clause by clause, on any other principle than this, which makes 'flesh' the substance of the body, and 'spirit' the renewed mind.</w:t>
      </w:r>
    </w:p>
    <w:p w14:paraId="6F54F2D2">
      <w:pPr>
        <w:spacing w:after="314" w:line="271" w:lineRule="auto"/>
        <w:ind w:right="1"/>
        <w:rPr>
          <w:rFonts w:hint="eastAsia"/>
        </w:rPr>
      </w:pPr>
      <w:r>
        <w:rPr>
          <w:rFonts w:hint="eastAsia"/>
        </w:rPr>
        <w:t>——我发现，除了这个将‘肉体’视为身体的实质，‘灵’视为更新的心思的原则之外，不可能对这两章（可以加上前面的第六章）逐节、逐句地作出一致的解释。</w:t>
      </w:r>
    </w:p>
    <w:p w14:paraId="54E5FAC8">
      <w:pPr>
        <w:spacing w:after="314" w:line="271" w:lineRule="auto"/>
        <w:ind w:right="1"/>
        <w:rPr>
          <w:rFonts w:hint="eastAsia"/>
        </w:rPr>
      </w:pPr>
    </w:p>
    <w:p w14:paraId="00A20B2A">
      <w:pPr>
        <w:spacing w:after="314" w:line="271" w:lineRule="auto"/>
        <w:ind w:right="1"/>
        <w:rPr>
          <w:rFonts w:hint="eastAsia"/>
        </w:rPr>
      </w:pPr>
      <w:r>
        <w:rPr>
          <w:rFonts w:hint="eastAsia"/>
        </w:rPr>
        <w:t>(See Part iv. Sect. 37. 41. 42. and much that has elsewhere gone before.)</w:t>
      </w:r>
    </w:p>
    <w:p w14:paraId="3E8C0C67">
      <w:pPr>
        <w:spacing w:after="314" w:line="271" w:lineRule="auto"/>
        <w:ind w:right="1"/>
        <w:rPr>
          <w:rFonts w:hint="eastAsia"/>
        </w:rPr>
      </w:pPr>
      <w:r>
        <w:rPr>
          <w:rFonts w:hint="eastAsia"/>
        </w:rPr>
        <w:t>（见第四部分，第37、41、42节，以及前面其他许多地方。）</w:t>
      </w:r>
    </w:p>
    <w:p w14:paraId="76147975">
      <w:pPr>
        <w:spacing w:after="314" w:line="271" w:lineRule="auto"/>
        <w:ind w:right="1"/>
        <w:rPr>
          <w:rFonts w:hint="eastAsia"/>
        </w:rPr>
      </w:pPr>
    </w:p>
    <w:p w14:paraId="64C05854">
      <w:pPr>
        <w:spacing w:after="314" w:line="271" w:lineRule="auto"/>
        <w:ind w:right="1"/>
        <w:rPr>
          <w:rFonts w:hint="eastAsia"/>
        </w:rPr>
      </w:pPr>
      <w:r>
        <w:rPr>
          <w:rFonts w:hint="eastAsia"/>
        </w:rPr>
        <w:t>There is much emphasis in verse 1.</w:t>
      </w:r>
    </w:p>
    <w:p w14:paraId="36DFD68A">
      <w:pPr>
        <w:spacing w:after="314" w:line="271" w:lineRule="auto"/>
        <w:ind w:right="1"/>
        <w:rPr>
          <w:rFonts w:hint="eastAsia"/>
        </w:rPr>
      </w:pPr>
      <w:r>
        <w:rPr>
          <w:rFonts w:hint="eastAsia"/>
        </w:rPr>
        <w:t>第一节中有许多强调。</w:t>
      </w:r>
    </w:p>
    <w:p w14:paraId="3F1971B0">
      <w:pPr>
        <w:spacing w:after="314" w:line="271" w:lineRule="auto"/>
        <w:ind w:right="1"/>
        <w:rPr>
          <w:rFonts w:hint="eastAsia"/>
        </w:rPr>
      </w:pPr>
    </w:p>
    <w:p w14:paraId="2F057AC8">
      <w:pPr>
        <w:spacing w:after="314" w:line="271" w:lineRule="auto"/>
        <w:ind w:right="1"/>
        <w:rPr>
          <w:rFonts w:hint="eastAsia"/>
        </w:rPr>
      </w:pPr>
      <w:r>
        <w:rPr>
          <w:rFonts w:hint="eastAsia"/>
        </w:rPr>
        <w:t>Therefore (that is, although with the flesh, they serve the law of sin) there is now (as opposed to 'I thank God,' Rom 7.25, for what shall be) no condemnation (all these out-breakings and manifestations of evil are forgiven, and not allowed to abidingly mar the peace of their souls — for "Who shall lay anything," etc. Rom 8.33-39.) to those who are in Christ Jesus, Rom 8.1.</w:t>
      </w:r>
    </w:p>
    <w:p w14:paraId="7A7E809C">
      <w:pPr>
        <w:spacing w:after="314" w:line="271" w:lineRule="auto"/>
        <w:ind w:right="1"/>
        <w:rPr>
          <w:rFonts w:hint="eastAsia"/>
        </w:rPr>
      </w:pPr>
      <w:r>
        <w:rPr>
          <w:rFonts w:hint="eastAsia"/>
        </w:rPr>
        <w:t>因此（也就是说，虽然他们用肉体服事罪的律），如今（与罗7:25的‘我感谢神’，为将要发生的事相对）就不定罪了（所有这些罪的爆发和显现都被赦免，不被允许长久地破坏他们灵魂的平安——因为“谁能控告”等等，罗8:33-39）那些在基督耶稣里的人，罗8:1。</w:t>
      </w:r>
    </w:p>
    <w:p w14:paraId="10B0F07E">
      <w:pPr>
        <w:spacing w:after="314" w:line="271" w:lineRule="auto"/>
        <w:ind w:right="1"/>
        <w:rPr>
          <w:rFonts w:hint="eastAsia"/>
        </w:rPr>
      </w:pPr>
    </w:p>
    <w:p w14:paraId="054A75E3">
      <w:pPr>
        <w:spacing w:after="314" w:line="271" w:lineRule="auto"/>
        <w:ind w:right="1"/>
        <w:rPr>
          <w:rFonts w:hint="eastAsia"/>
        </w:rPr>
      </w:pPr>
      <w:r>
        <w:rPr>
          <w:rFonts w:hint="eastAsia"/>
        </w:rPr>
        <w:t>The people of God are said to be in Christ Jesus, with reference to two distinct states: in Him by covenant and predestinative union from before the worlds ("According as he has chosen us in Him," etc., Eph 1.4; "Grace which was given to us in Him," etc., Rom 12.6); in Him by realized, conscious, and efficacious union, through the calling of the Holy Ghost.</w:t>
      </w:r>
    </w:p>
    <w:p w14:paraId="2B94F88B">
      <w:pPr>
        <w:spacing w:after="314" w:line="271" w:lineRule="auto"/>
        <w:ind w:right="1"/>
        <w:rPr>
          <w:rFonts w:hint="eastAsia"/>
        </w:rPr>
      </w:pPr>
      <w:r>
        <w:rPr>
          <w:rFonts w:hint="eastAsia"/>
        </w:rPr>
        <w:t>上帝的子民被称为在基督耶稣里，是就两种不同的状态而言：在祂里面，是借着从世界之先的圣约和预定性联合（“就如神从创立世界以前，在基督里拣选了我们”等等，弗1:4；“这恩典是万古之先，在基督耶稣里赐给我们的”等等，罗12:6）；在祂里面，是借着圣灵的呼召，实现的、有意识的、有效的联合。</w:t>
      </w:r>
    </w:p>
    <w:p w14:paraId="6B4861DC">
      <w:pPr>
        <w:spacing w:after="314" w:line="271" w:lineRule="auto"/>
        <w:ind w:right="1"/>
        <w:rPr>
          <w:rFonts w:hint="eastAsia"/>
        </w:rPr>
      </w:pPr>
    </w:p>
    <w:p w14:paraId="65900B1A">
      <w:pPr>
        <w:spacing w:after="314" w:line="271" w:lineRule="auto"/>
        <w:ind w:right="1"/>
        <w:rPr>
          <w:rFonts w:hint="eastAsia"/>
        </w:rPr>
      </w:pPr>
      <w:r>
        <w:rPr>
          <w:rFonts w:hint="eastAsia"/>
        </w:rPr>
        <w:t>("Andronicus and Junia...who also were in Christ before me," Rom 16.7; "I knew a man in Christ," 2Cor 12.2.)</w:t>
      </w:r>
    </w:p>
    <w:p w14:paraId="1BD5B48E">
      <w:pPr>
        <w:spacing w:after="314" w:line="271" w:lineRule="auto"/>
        <w:ind w:right="1"/>
        <w:rPr>
          <w:rFonts w:hint="eastAsia"/>
        </w:rPr>
      </w:pPr>
      <w:r>
        <w:rPr>
          <w:rFonts w:hint="eastAsia"/>
        </w:rPr>
        <w:t>（“安多尼古和犹尼亚……他们也在我以先在基督里”，罗16:7；“我认得一个在基督里的人”，林后12:2。）</w:t>
      </w:r>
    </w:p>
    <w:p w14:paraId="5729EEB5">
      <w:pPr>
        <w:spacing w:after="314" w:line="271" w:lineRule="auto"/>
        <w:ind w:right="1"/>
        <w:rPr>
          <w:rFonts w:hint="eastAsia"/>
        </w:rPr>
      </w:pPr>
    </w:p>
    <w:p w14:paraId="072800E8">
      <w:pPr>
        <w:spacing w:after="314" w:line="271" w:lineRule="auto"/>
        <w:ind w:right="1"/>
        <w:rPr>
          <w:rFonts w:hint="eastAsia"/>
        </w:rPr>
      </w:pPr>
      <w:r>
        <w:rPr>
          <w:rFonts w:hint="eastAsia"/>
        </w:rPr>
        <w:t>A third state may be distinguished as that of sacramental union (see Part iv. Sect. 45. note l), which is distinct and separable from the other two: bring an analogy to that entrance which the Lord had into his kingdom, by baptism.</w:t>
      </w:r>
    </w:p>
    <w:p w14:paraId="12F5AD15">
      <w:pPr>
        <w:spacing w:after="314" w:line="271" w:lineRule="auto"/>
        <w:ind w:right="1"/>
        <w:rPr>
          <w:rFonts w:hint="eastAsia"/>
        </w:rPr>
      </w:pPr>
      <w:r>
        <w:rPr>
          <w:rFonts w:hint="eastAsia"/>
        </w:rPr>
        <w:t>第三种状态可以区分为圣礼的联合（见第四部分，第45节，注释l），它与另外两种是有别且可分的：这与主借着洗礼进入祂的国度有一个类比。</w:t>
      </w:r>
    </w:p>
    <w:p w14:paraId="13728C43">
      <w:pPr>
        <w:spacing w:after="314" w:line="271" w:lineRule="auto"/>
        <w:ind w:right="1"/>
        <w:rPr>
          <w:rFonts w:hint="eastAsia"/>
        </w:rPr>
      </w:pPr>
    </w:p>
    <w:p w14:paraId="0278F69E">
      <w:pPr>
        <w:spacing w:after="314" w:line="271" w:lineRule="auto"/>
        <w:ind w:right="1"/>
        <w:rPr>
          <w:rFonts w:hint="eastAsia"/>
        </w:rPr>
      </w:pPr>
      <w:r>
        <w:rPr>
          <w:rFonts w:hint="eastAsia"/>
        </w:rPr>
        <w:t>— The blessedness here described belongs to his called, but it is the ordained, earned, and waiting portion of all his elect; who, as they are one by one brought by the Holy Ghost into the knowledge of this grace, toward themselves as those who have virtually died in and with Christ, and who therefore are dead, and have their life hid with Christ in God.</w:t>
      </w:r>
    </w:p>
    <w:p w14:paraId="0E9DF000">
      <w:pPr>
        <w:spacing w:after="314" w:line="271" w:lineRule="auto"/>
        <w:ind w:right="1"/>
        <w:rPr>
          <w:rFonts w:hint="eastAsia"/>
        </w:rPr>
      </w:pPr>
      <w:r>
        <w:rPr>
          <w:rFonts w:hint="eastAsia"/>
        </w:rPr>
        <w:t>——此处所描述的福乐属于祂的蒙召者，但它是祂所有选民被命定、赚取和等候的分；他们一个接一个地被圣灵带入对这恩典的认识中，即他们自己是那些已在基督里并与基督同死的人，因此是死的，并且他们的生命与基督一同藏在上帝里面。</w:t>
      </w:r>
    </w:p>
    <w:p w14:paraId="4154F79D">
      <w:pPr>
        <w:spacing w:after="314" w:line="271" w:lineRule="auto"/>
        <w:ind w:right="1"/>
        <w:rPr>
          <w:rFonts w:hint="eastAsia"/>
        </w:rPr>
      </w:pPr>
    </w:p>
    <w:p w14:paraId="6216E509">
      <w:pPr>
        <w:spacing w:after="314" w:line="271" w:lineRule="auto"/>
        <w:ind w:right="1"/>
        <w:rPr>
          <w:rFonts w:hint="eastAsia"/>
        </w:rPr>
      </w:pPr>
      <w:r>
        <w:rPr>
          <w:rFonts w:hint="eastAsia"/>
        </w:rPr>
        <w:t>Hence they live and walk after that part of their frame which lives — into which it has already been introduced — and not according to that which is virtually dead.</w:t>
      </w:r>
    </w:p>
    <w:p w14:paraId="4AC6805E">
      <w:pPr>
        <w:spacing w:after="314" w:line="271" w:lineRule="auto"/>
        <w:ind w:right="1"/>
        <w:rPr>
          <w:rFonts w:hint="eastAsia"/>
        </w:rPr>
      </w:pPr>
      <w:r>
        <w:rPr>
          <w:rFonts w:hint="eastAsia"/>
        </w:rPr>
        <w:t>因此，他们随从他们身体那活着的部分——它已被引入其中——行事为人，而非随从那实际上是死的部分。</w:t>
      </w:r>
    </w:p>
    <w:p w14:paraId="507D0D72">
      <w:pPr>
        <w:spacing w:after="314" w:line="271" w:lineRule="auto"/>
        <w:ind w:right="1"/>
        <w:rPr>
          <w:rFonts w:hint="eastAsia"/>
        </w:rPr>
      </w:pPr>
    </w:p>
    <w:p w14:paraId="47AFE309">
      <w:pPr>
        <w:spacing w:after="314" w:line="271" w:lineRule="auto"/>
        <w:ind w:right="1"/>
        <w:rPr>
          <w:rFonts w:hint="eastAsia"/>
        </w:rPr>
      </w:pPr>
      <w:r>
        <w:rPr>
          <w:rFonts w:hint="eastAsia"/>
        </w:rPr>
        <w:t>It is of the Lord's called that he here bears this testimony, as it appears from the context.</w:t>
      </w:r>
    </w:p>
    <w:p w14:paraId="23957678">
      <w:pPr>
        <w:spacing w:after="314" w:line="271" w:lineRule="auto"/>
        <w:ind w:right="1"/>
        <w:rPr>
          <w:rFonts w:hint="eastAsia"/>
        </w:rPr>
      </w:pPr>
      <w:r>
        <w:rPr>
          <w:rFonts w:hint="eastAsia"/>
        </w:rPr>
        <w:t>从上下文看，他在此处作这见证，是关于主的蒙召者。</w:t>
      </w:r>
    </w:p>
    <w:p w14:paraId="6DC7A337">
      <w:pPr>
        <w:spacing w:after="314" w:line="271" w:lineRule="auto"/>
        <w:ind w:right="1"/>
        <w:rPr>
          <w:rFonts w:hint="eastAsia"/>
        </w:rPr>
      </w:pPr>
    </w:p>
    <w:p w14:paraId="589105D1">
      <w:pPr>
        <w:spacing w:after="314" w:line="271" w:lineRule="auto"/>
        <w:ind w:right="1"/>
        <w:rPr>
          <w:rFonts w:hint="eastAsia"/>
        </w:rPr>
      </w:pPr>
      <w:r>
        <w:rPr>
          <w:rFonts w:hint="eastAsia"/>
        </w:rPr>
        <w:t>It is a testimony which, in the Lord's time, is realized for all his elect, and for the same reason — God has condemned their sin which is in their flesh — "Who is he that condemns?</w:t>
      </w:r>
    </w:p>
    <w:p w14:paraId="661CD392">
      <w:pPr>
        <w:spacing w:after="314" w:line="271" w:lineRule="auto"/>
        <w:ind w:right="1"/>
        <w:rPr>
          <w:rFonts w:hint="eastAsia"/>
        </w:rPr>
      </w:pPr>
      <w:r>
        <w:rPr>
          <w:rFonts w:hint="eastAsia"/>
        </w:rPr>
        <w:t>这是一个见证，在主的时候，为祂所有的选民实现，并且出于同样的原因——上帝已定了他们肉体中罪的罪案——“谁能定他们的罪呢？</w:t>
      </w:r>
    </w:p>
    <w:p w14:paraId="74629972">
      <w:pPr>
        <w:spacing w:after="314" w:line="271" w:lineRule="auto"/>
        <w:ind w:right="1"/>
        <w:rPr>
          <w:rFonts w:hint="eastAsia"/>
        </w:rPr>
      </w:pPr>
    </w:p>
    <w:p w14:paraId="45DD837F">
      <w:pPr>
        <w:spacing w:after="314" w:line="271" w:lineRule="auto"/>
        <w:ind w:right="1"/>
        <w:rPr>
          <w:rFonts w:hint="eastAsia"/>
        </w:rPr>
      </w:pPr>
      <w:r>
        <w:rPr>
          <w:rFonts w:hint="eastAsia"/>
        </w:rPr>
        <w:t>It is Christ that died."</w:t>
      </w:r>
    </w:p>
    <w:p w14:paraId="3A9A8FA5">
      <w:pPr>
        <w:spacing w:after="314" w:line="271" w:lineRule="auto"/>
        <w:ind w:right="1"/>
        <w:rPr>
          <w:rFonts w:hint="eastAsia"/>
        </w:rPr>
      </w:pPr>
      <w:r>
        <w:rPr>
          <w:rFonts w:hint="eastAsia"/>
        </w:rPr>
        <w:t>是基督死了。”</w:t>
      </w:r>
    </w:p>
    <w:p w14:paraId="27CBCC73">
      <w:pPr>
        <w:spacing w:after="314" w:line="271" w:lineRule="auto"/>
        <w:ind w:right="1"/>
        <w:rPr>
          <w:rFonts w:hint="eastAsia"/>
        </w:rPr>
      </w:pPr>
    </w:p>
    <w:p w14:paraId="601F2AA3">
      <w:pPr>
        <w:spacing w:after="314" w:line="271" w:lineRule="auto"/>
        <w:ind w:right="1"/>
        <w:rPr>
          <w:rFonts w:hint="eastAsia"/>
        </w:rPr>
      </w:pPr>
      <w:r>
        <w:rPr>
          <w:rFonts w:hint="eastAsia"/>
        </w:rPr>
        <w:t>Rom 8.34. He has made me free (Rom 8.2): a habitual deliverance is not incompatible with an occasional ravished subjection — such as he described in chap. 7.</w:t>
      </w:r>
    </w:p>
    <w:p w14:paraId="3B5FA6F5">
      <w:pPr>
        <w:spacing w:after="314" w:line="271" w:lineRule="auto"/>
        <w:ind w:right="1"/>
        <w:rPr>
          <w:rFonts w:hint="eastAsia"/>
        </w:rPr>
      </w:pPr>
      <w:r>
        <w:rPr>
          <w:rFonts w:hint="eastAsia"/>
        </w:rPr>
        <w:t>罗8:34。祂使我得了释放（罗8:2）：一种习惯性的解救与一种偶然被掳掠的顺服——如他在第七章所描述的——并非不相容。</w:t>
      </w:r>
    </w:p>
    <w:p w14:paraId="31E166FE">
      <w:pPr>
        <w:spacing w:after="314" w:line="271" w:lineRule="auto"/>
        <w:ind w:right="1"/>
        <w:rPr>
          <w:rFonts w:hint="eastAsia"/>
        </w:rPr>
      </w:pPr>
    </w:p>
    <w:p w14:paraId="19F1523D">
      <w:pPr>
        <w:spacing w:after="314" w:line="271" w:lineRule="auto"/>
        <w:ind w:right="1"/>
        <w:rPr>
          <w:rFonts w:hint="eastAsia"/>
        </w:rPr>
      </w:pPr>
      <w:r>
        <w:rPr>
          <w:rFonts w:hint="eastAsia"/>
        </w:rPr>
        <w:t>The law of sin and death is clearly the law of evil, which is in the members, or flesh, or body.</w:t>
      </w:r>
    </w:p>
    <w:p w14:paraId="06D505C3">
      <w:pPr>
        <w:spacing w:after="314" w:line="271" w:lineRule="auto"/>
        <w:ind w:right="1"/>
        <w:rPr>
          <w:rFonts w:hint="eastAsia"/>
        </w:rPr>
      </w:pPr>
      <w:r>
        <w:rPr>
          <w:rFonts w:hint="eastAsia"/>
        </w:rPr>
        <w:t>罪和死的律显然是恶的律，它在肢体中，或肉体中，或身体中。</w:t>
      </w:r>
    </w:p>
    <w:p w14:paraId="7A593500">
      <w:pPr>
        <w:spacing w:after="314" w:line="271" w:lineRule="auto"/>
        <w:ind w:right="1"/>
        <w:rPr>
          <w:rFonts w:hint="eastAsia"/>
        </w:rPr>
      </w:pPr>
    </w:p>
    <w:p w14:paraId="37527476">
      <w:pPr>
        <w:spacing w:after="314" w:line="271" w:lineRule="auto"/>
        <w:ind w:right="1"/>
        <w:rPr>
          <w:rFonts w:hint="eastAsia"/>
        </w:rPr>
      </w:pPr>
      <w:r>
        <w:rPr>
          <w:rFonts w:hint="eastAsia"/>
        </w:rPr>
        <w:t>The impossibility of the law — the law gave no power, and therefore it could not possibly get itself to be obeyed by a creature whose substance is such as fallen man's.</w:t>
      </w:r>
    </w:p>
    <w:p w14:paraId="2E232D6D">
      <w:pPr>
        <w:spacing w:after="314" w:line="271" w:lineRule="auto"/>
        <w:ind w:right="1"/>
        <w:rPr>
          <w:rFonts w:hint="eastAsia"/>
        </w:rPr>
      </w:pPr>
      <w:r>
        <w:rPr>
          <w:rFonts w:hint="eastAsia"/>
        </w:rPr>
        <w:t>律法的不可能性——律法没有赐予能力，因此它不可能使自己被一个实质如堕落之人的受造物所顺服。</w:t>
      </w:r>
    </w:p>
    <w:p w14:paraId="572F545C">
      <w:pPr>
        <w:spacing w:after="314" w:line="271" w:lineRule="auto"/>
        <w:ind w:right="1"/>
        <w:rPr>
          <w:rFonts w:hint="eastAsia"/>
        </w:rPr>
      </w:pPr>
    </w:p>
    <w:p w14:paraId="676EF33D">
      <w:pPr>
        <w:spacing w:after="314" w:line="271" w:lineRule="auto"/>
        <w:ind w:right="1"/>
        <w:rPr>
          <w:rFonts w:hint="eastAsia"/>
        </w:rPr>
      </w:pPr>
      <w:r>
        <w:rPr>
          <w:rFonts w:hint="eastAsia"/>
        </w:rPr>
        <w:t>Likeness of flesh of sin does not deny reality any more than in Phi 2.7.</w:t>
      </w:r>
    </w:p>
    <w:p w14:paraId="1ECB85C6">
      <w:pPr>
        <w:spacing w:after="314" w:line="271" w:lineRule="auto"/>
        <w:ind w:right="1"/>
        <w:rPr>
          <w:rFonts w:hint="eastAsia"/>
        </w:rPr>
      </w:pPr>
      <w:r>
        <w:rPr>
          <w:rFonts w:hint="eastAsia"/>
        </w:rPr>
        <w:t>罪身的形状并不否认其实质，正如腓立比书2:7一样。</w:t>
      </w:r>
    </w:p>
    <w:p w14:paraId="1537AD03">
      <w:pPr>
        <w:spacing w:after="314" w:line="271" w:lineRule="auto"/>
        <w:ind w:right="1"/>
        <w:rPr>
          <w:rFonts w:hint="eastAsia"/>
        </w:rPr>
      </w:pPr>
    </w:p>
    <w:p w14:paraId="0F9F7E9C">
      <w:pPr>
        <w:spacing w:after="314" w:line="271" w:lineRule="auto"/>
        <w:ind w:right="1"/>
        <w:rPr>
          <w:rFonts w:hint="eastAsia"/>
        </w:rPr>
      </w:pPr>
      <w:r>
        <w:rPr>
          <w:rFonts w:hint="eastAsia"/>
        </w:rPr>
        <w:t>Condemned, etc. not only passed the sentence but inflicted the judgment.</w:t>
      </w:r>
    </w:p>
    <w:p w14:paraId="64391954">
      <w:pPr>
        <w:spacing w:after="314" w:line="271" w:lineRule="auto"/>
        <w:ind w:right="1"/>
        <w:rPr>
          <w:rFonts w:hint="eastAsia"/>
        </w:rPr>
      </w:pPr>
      <w:r>
        <w:rPr>
          <w:rFonts w:hint="eastAsia"/>
        </w:rPr>
        <w:t>定了罪案，等等，不仅宣判了，也施行了审判。</w:t>
      </w:r>
    </w:p>
    <w:p w14:paraId="15983214">
      <w:pPr>
        <w:spacing w:after="314" w:line="271" w:lineRule="auto"/>
        <w:ind w:right="1"/>
        <w:rPr>
          <w:rFonts w:hint="eastAsia"/>
        </w:rPr>
      </w:pPr>
    </w:p>
    <w:p w14:paraId="13567D46">
      <w:pPr>
        <w:spacing w:after="314" w:line="271" w:lineRule="auto"/>
        <w:ind w:right="1"/>
        <w:rPr>
          <w:rFonts w:hint="eastAsia"/>
        </w:rPr>
      </w:pPr>
      <w:r>
        <w:rPr>
          <w:rFonts w:hint="eastAsia"/>
        </w:rPr>
        <w:t>Compare 1Pet 4.1-6, also 3.18-22.</w:t>
      </w:r>
    </w:p>
    <w:p w14:paraId="3E299313">
      <w:pPr>
        <w:spacing w:after="314" w:line="271" w:lineRule="auto"/>
        <w:ind w:right="1"/>
        <w:rPr>
          <w:rFonts w:hint="eastAsia"/>
        </w:rPr>
      </w:pPr>
      <w:r>
        <w:rPr>
          <w:rFonts w:hint="eastAsia"/>
        </w:rPr>
        <w:t>比较彼得前书4:1-6，亦见3:18-22。</w:t>
      </w:r>
    </w:p>
    <w:p w14:paraId="623ED906">
      <w:pPr>
        <w:spacing w:after="314" w:line="271" w:lineRule="auto"/>
        <w:ind w:right="1"/>
        <w:rPr>
          <w:rFonts w:hint="eastAsia"/>
        </w:rPr>
      </w:pPr>
    </w:p>
    <w:p w14:paraId="759248B2">
      <w:pPr>
        <w:spacing w:after="314" w:line="271" w:lineRule="auto"/>
        <w:ind w:right="1"/>
        <w:rPr>
          <w:rFonts w:hint="eastAsia"/>
        </w:rPr>
      </w:pPr>
      <w:r>
        <w:rPr>
          <w:rFonts w:hint="eastAsia"/>
        </w:rPr>
        <w:t>'Christ's flesh condemned and made to suffer or die,' is not only the burden of Scripture, but the essence of the reality of the foundation of God's new creation-transactions in Him: even as the knowledge of this body of ours — what it was in its formation; what it was in and became by the Fall; what it is to the unregenerate; and especially what it is to the regenerated sons and daughters of Adam — is one of the great keys to the mystery of man, and to Christian experience.</w:t>
      </w:r>
    </w:p>
    <w:p w14:paraId="7A7A2053">
      <w:pPr>
        <w:spacing w:after="314" w:line="271" w:lineRule="auto"/>
        <w:ind w:right="1"/>
        <w:rPr>
          <w:rFonts w:hint="eastAsia"/>
        </w:rPr>
      </w:pPr>
      <w:r>
        <w:rPr>
          <w:rFonts w:hint="eastAsia"/>
        </w:rPr>
        <w:t>‘基督的肉体被定罪并受苦或死’不仅是圣经的重负，也是上帝在祂里面新的创造作为之基础的现实精髓：正如对我们这身体的认识——它在形成时是什么；它在堕落中并因堕落而变成什么；它对未重生者是什么；特别是对重生的亚当儿女是什么——是通往人的奥秘和基督徒经历的伟大钥匙之一。</w:t>
      </w:r>
    </w:p>
    <w:p w14:paraId="2B739FD0">
      <w:pPr>
        <w:spacing w:after="314" w:line="271" w:lineRule="auto"/>
        <w:ind w:right="1"/>
        <w:rPr>
          <w:rFonts w:hint="eastAsia"/>
        </w:rPr>
      </w:pPr>
    </w:p>
    <w:p w14:paraId="3C331698">
      <w:pPr>
        <w:spacing w:after="314" w:line="271" w:lineRule="auto"/>
        <w:ind w:right="1"/>
        <w:rPr>
          <w:rFonts w:hint="eastAsia"/>
        </w:rPr>
      </w:pPr>
      <w:r>
        <w:rPr>
          <w:rFonts w:hint="eastAsia"/>
        </w:rPr>
        <w:t>Righteousness of the law is not what is commonly meant by it: 'the act, or ground, of justification;' but 'the enactment' — 'the matter of the statute' — dikaiwma, dikaiooma, not dikaiosunh, dikaiosune.</w:t>
      </w:r>
    </w:p>
    <w:p w14:paraId="3650410E">
      <w:pPr>
        <w:spacing w:after="314" w:line="271" w:lineRule="auto"/>
        <w:ind w:right="1"/>
        <w:rPr>
          <w:rFonts w:hint="eastAsia"/>
        </w:rPr>
      </w:pPr>
      <w:r>
        <w:rPr>
          <w:rFonts w:hint="eastAsia"/>
        </w:rPr>
        <w:t>律法的义并非通常所指的：‘称义的行为或根据’；而是‘法度’——‘法规的内容’——dikaiwma（dikaiōma，希腊文），而非dikaiosunh（dikaiosynē，希腊文）。</w:t>
      </w:r>
    </w:p>
    <w:p w14:paraId="7AEC3071">
      <w:pPr>
        <w:spacing w:after="314" w:line="271" w:lineRule="auto"/>
        <w:ind w:right="1"/>
        <w:rPr>
          <w:rFonts w:hint="eastAsia"/>
        </w:rPr>
      </w:pPr>
    </w:p>
    <w:p w14:paraId="31542173">
      <w:pPr>
        <w:spacing w:after="314" w:line="271" w:lineRule="auto"/>
        <w:ind w:right="1"/>
        <w:rPr>
          <w:rFonts w:hint="eastAsia"/>
        </w:rPr>
      </w:pPr>
      <w:r>
        <w:rPr>
          <w:rFonts w:hint="eastAsia"/>
        </w:rPr>
        <w:t>Who walk — denoting habitual conduct, aim, and principle.</w:t>
      </w:r>
    </w:p>
    <w:p w14:paraId="3E94622F">
      <w:pPr>
        <w:spacing w:after="314" w:line="271" w:lineRule="auto"/>
        <w:ind w:right="1"/>
        <w:rPr>
          <w:rFonts w:hint="eastAsia"/>
        </w:rPr>
      </w:pPr>
      <w:r>
        <w:rPr>
          <w:rFonts w:hint="eastAsia"/>
        </w:rPr>
        <w:t>行——表示习惯性的行为、目标和原则。</w:t>
      </w:r>
    </w:p>
    <w:p w14:paraId="7A851B9B">
      <w:pPr>
        <w:spacing w:after="314" w:line="271" w:lineRule="auto"/>
        <w:ind w:right="1"/>
        <w:rPr>
          <w:rFonts w:hint="eastAsia"/>
        </w:rPr>
      </w:pPr>
    </w:p>
    <w:p w14:paraId="6302F8D4">
      <w:pPr>
        <w:spacing w:after="314" w:line="271" w:lineRule="auto"/>
        <w:ind w:right="1"/>
        <w:rPr>
          <w:rFonts w:hint="eastAsia"/>
        </w:rPr>
      </w:pPr>
      <w:r>
        <w:rPr>
          <w:rFonts w:hint="eastAsia"/>
        </w:rPr>
        <w:t>Their conformity with the law is circuitous, not direct; incidental, not deliberate and designed.</w:t>
      </w:r>
    </w:p>
    <w:p w14:paraId="2AD2983D">
      <w:pPr>
        <w:spacing w:after="314" w:line="271" w:lineRule="auto"/>
        <w:ind w:right="1"/>
        <w:rPr>
          <w:rFonts w:hint="eastAsia"/>
        </w:rPr>
      </w:pPr>
      <w:r>
        <w:rPr>
          <w:rFonts w:hint="eastAsia"/>
        </w:rPr>
        <w:t>他们与律法的符合是迂回的，而非直接的；是偶然的，而非蓄意和设计的。</w:t>
      </w:r>
    </w:p>
    <w:p w14:paraId="5E685199">
      <w:pPr>
        <w:spacing w:after="314" w:line="271" w:lineRule="auto"/>
        <w:ind w:right="1"/>
        <w:rPr>
          <w:rFonts w:hint="eastAsia"/>
        </w:rPr>
      </w:pPr>
    </w:p>
    <w:p w14:paraId="26E2FD80">
      <w:pPr>
        <w:spacing w:after="314" w:line="271" w:lineRule="auto"/>
        <w:ind w:right="1"/>
        <w:rPr>
          <w:rFonts w:hint="eastAsia"/>
        </w:rPr>
      </w:pPr>
      <w:r>
        <w:rPr>
          <w:rFonts w:hint="eastAsia"/>
        </w:rPr>
        <w:t>They 'walk in the Spirit" (Gal 5.16); that is, 'in or after their renewed mind,' just as it is said here, Who do not walk after the flesh, but after the Spirit.</w:t>
      </w:r>
    </w:p>
    <w:p w14:paraId="5E356A2F">
      <w:pPr>
        <w:spacing w:after="314" w:line="271" w:lineRule="auto"/>
        <w:ind w:right="1"/>
        <w:rPr>
          <w:rFonts w:hint="eastAsia"/>
        </w:rPr>
      </w:pPr>
      <w:r>
        <w:rPr>
          <w:rFonts w:hint="eastAsia"/>
        </w:rPr>
        <w:t>他们‘随从圣灵行事’（加5:16）；也就是说，‘在或随从他们更新的心思’，正如这里所说，不随从肉体，只随从圣灵。</w:t>
      </w:r>
    </w:p>
    <w:p w14:paraId="0B12F9B0">
      <w:pPr>
        <w:spacing w:after="314" w:line="271" w:lineRule="auto"/>
        <w:ind w:right="1"/>
        <w:rPr>
          <w:rFonts w:hint="eastAsia"/>
        </w:rPr>
      </w:pPr>
    </w:p>
    <w:p w14:paraId="5B1E1D6B">
      <w:pPr>
        <w:spacing w:after="314" w:line="271" w:lineRule="auto"/>
        <w:ind w:right="1"/>
        <w:rPr>
          <w:rFonts w:hint="eastAsia"/>
        </w:rPr>
      </w:pPr>
      <w:r>
        <w:rPr>
          <w:rFonts w:hint="eastAsia"/>
        </w:rPr>
        <w:t>I cannot forbear remarking what a close parallel that whole chapter (Gal 5) is to the seventh and eighth chapters of Romans, and how truly the whole rule or law of the Lord's called ones ("you have been called to liberty") is set out in the four words which I recited above.</w:t>
      </w:r>
    </w:p>
    <w:p w14:paraId="5F1D89C4">
      <w:pPr>
        <w:spacing w:after="314" w:line="271" w:lineRule="auto"/>
        <w:ind w:right="1"/>
        <w:rPr>
          <w:rFonts w:hint="eastAsia"/>
        </w:rPr>
      </w:pPr>
      <w:r>
        <w:rPr>
          <w:rFonts w:hint="eastAsia"/>
        </w:rPr>
        <w:t>我禁不住要评论，那一整章（加5）与罗马书第七和第八章是何等紧密的平行，主的蒙召者的整个规则或律法（“你们蒙召，是要得自由”）是何等真实地在上面我所引述的四个词中阐明。</w:t>
      </w:r>
    </w:p>
    <w:p w14:paraId="4F9F0E44">
      <w:pPr>
        <w:spacing w:after="314" w:line="271" w:lineRule="auto"/>
        <w:ind w:right="1"/>
        <w:rPr>
          <w:rFonts w:hint="eastAsia"/>
        </w:rPr>
      </w:pPr>
    </w:p>
    <w:p w14:paraId="129B159F">
      <w:pPr>
        <w:spacing w:after="314" w:line="271" w:lineRule="auto"/>
        <w:ind w:right="1"/>
        <w:rPr>
          <w:rFonts w:hint="eastAsia"/>
        </w:rPr>
      </w:pPr>
      <w:r>
        <w:rPr>
          <w:rFonts w:hint="eastAsia"/>
        </w:rPr>
        <w:t>For what is not only the whole law, but even the whole volume of Scripture to us (to the extent it is apprehended and received by our renewed mind), through the inspiration of the Holy Ghost?</w:t>
      </w:r>
    </w:p>
    <w:p w14:paraId="6DF27D5B">
      <w:pPr>
        <w:spacing w:after="314" w:line="271" w:lineRule="auto"/>
        <w:ind w:right="1"/>
        <w:rPr>
          <w:rFonts w:hint="eastAsia"/>
        </w:rPr>
      </w:pPr>
      <w:r>
        <w:rPr>
          <w:rFonts w:hint="eastAsia"/>
        </w:rPr>
        <w:t>因为不仅是整个律法，甚至整个圣经的卷帙，对我们（就其被我们更新的心思所领会和接受的程度而言），通过圣灵的默示，又是什么呢？</w:t>
      </w:r>
    </w:p>
    <w:p w14:paraId="7298BC52">
      <w:pPr>
        <w:spacing w:after="314" w:line="271" w:lineRule="auto"/>
        <w:ind w:right="1"/>
        <w:rPr>
          <w:rFonts w:hint="eastAsia"/>
        </w:rPr>
      </w:pPr>
    </w:p>
    <w:p w14:paraId="0FD43457">
      <w:pPr>
        <w:spacing w:after="314" w:line="271" w:lineRule="auto"/>
        <w:ind w:right="1"/>
        <w:rPr>
          <w:rFonts w:hint="eastAsia"/>
        </w:rPr>
      </w:pPr>
      <w:r>
        <w:rPr>
          <w:rFonts w:hint="eastAsia"/>
        </w:rPr>
        <w:t>[←729]</w:t>
      </w:r>
    </w:p>
    <w:p w14:paraId="3C52A72A">
      <w:pPr>
        <w:spacing w:after="314" w:line="271" w:lineRule="auto"/>
        <w:ind w:right="1"/>
        <w:rPr>
          <w:rFonts w:hint="eastAsia"/>
        </w:rPr>
      </w:pPr>
      <w:r>
        <w:rPr>
          <w:rFonts w:hint="eastAsia"/>
        </w:rPr>
        <w:t>I cannot agree with Luther here.</w:t>
      </w:r>
    </w:p>
    <w:p w14:paraId="5B5F5432">
      <w:pPr>
        <w:spacing w:after="314" w:line="271" w:lineRule="auto"/>
        <w:ind w:right="1"/>
        <w:rPr>
          <w:rFonts w:hint="eastAsia"/>
        </w:rPr>
      </w:pPr>
      <w:r>
        <w:rPr>
          <w:rFonts w:hint="eastAsia"/>
        </w:rPr>
        <w:t>我在此处不能同意路德。</w:t>
      </w:r>
    </w:p>
    <w:p w14:paraId="6DE1CE6F">
      <w:pPr>
        <w:spacing w:after="314" w:line="271" w:lineRule="auto"/>
        <w:ind w:right="1"/>
        <w:rPr>
          <w:rFonts w:hint="eastAsia"/>
        </w:rPr>
      </w:pPr>
    </w:p>
    <w:p w14:paraId="33FDF75D">
      <w:pPr>
        <w:spacing w:after="314" w:line="271" w:lineRule="auto"/>
        <w:ind w:right="1"/>
        <w:rPr>
          <w:rFonts w:hint="eastAsia"/>
        </w:rPr>
      </w:pPr>
      <w:r>
        <w:rPr>
          <w:rFonts w:hint="eastAsia"/>
        </w:rPr>
        <w:t>Origen is more nearly right than he, if by soul may be imderstood 'the will with its affections;' and the distinction is surely recognised in Scripture, when Paul prays for the Thessalonians "that their whole spirit and soul and body may be preserved blameless unto the coming of our Lord Jesus Christ."</w:t>
      </w:r>
    </w:p>
    <w:p w14:paraId="3398F986">
      <w:pPr>
        <w:spacing w:after="314" w:line="271" w:lineRule="auto"/>
        <w:ind w:right="1"/>
        <w:rPr>
          <w:rFonts w:hint="eastAsia"/>
        </w:rPr>
      </w:pPr>
      <w:r>
        <w:rPr>
          <w:rFonts w:hint="eastAsia"/>
        </w:rPr>
        <w:t>俄利根比他更接近正确，如果“魂”可以被理解为‘意志及其情感’；并且当保罗为帖撒罗尼迦人祷告“愿你们的灵与魂与身子得蒙保守，在我主耶稣基督降临的时候，完全无可指摘”时，这个区别无疑在圣经中得到了承认。</w:t>
      </w:r>
    </w:p>
    <w:p w14:paraId="11A67204">
      <w:pPr>
        <w:spacing w:after="314" w:line="271" w:lineRule="auto"/>
        <w:ind w:right="1"/>
        <w:rPr>
          <w:rFonts w:hint="eastAsia"/>
        </w:rPr>
      </w:pPr>
    </w:p>
    <w:p w14:paraId="1EB17DA3">
      <w:pPr>
        <w:spacing w:after="314" w:line="271" w:lineRule="auto"/>
        <w:ind w:right="1"/>
        <w:rPr>
          <w:rFonts w:hint="eastAsia"/>
        </w:rPr>
      </w:pPr>
      <w:r>
        <w:rPr>
          <w:rFonts w:hint="eastAsia"/>
        </w:rPr>
        <w:t>(1Th 5.23) According to Luther, 'those who are after the flesh,' and 'the flesh,' are the same substance; whereas, in truth, the distinction of character is made by these constituent parts of their frame according to which they walk (that is, habitually act) severally.</w:t>
      </w:r>
    </w:p>
    <w:p w14:paraId="6C6BE979">
      <w:pPr>
        <w:spacing w:after="314" w:line="271" w:lineRule="auto"/>
        <w:ind w:right="1"/>
        <w:rPr>
          <w:rFonts w:hint="eastAsia"/>
        </w:rPr>
      </w:pPr>
      <w:r>
        <w:rPr>
          <w:rFonts w:hint="eastAsia"/>
        </w:rPr>
        <w:t>（帖前5:23）根据路德的说法，‘随从肉体的人’和‘肉体’是同一实质；然而事实上，品格的区别是由他们身体的这些构成部分，即他们分别随从（即习惯性地行动）的部分所决定的。</w:t>
      </w:r>
    </w:p>
    <w:p w14:paraId="5C2B4AC9">
      <w:pPr>
        <w:spacing w:after="314" w:line="271" w:lineRule="auto"/>
        <w:ind w:right="1"/>
        <w:rPr>
          <w:rFonts w:hint="eastAsia"/>
        </w:rPr>
      </w:pPr>
    </w:p>
    <w:p w14:paraId="1598977F">
      <w:pPr>
        <w:spacing w:after="314" w:line="271" w:lineRule="auto"/>
        <w:ind w:right="1"/>
        <w:rPr>
          <w:rFonts w:hint="eastAsia"/>
        </w:rPr>
      </w:pPr>
      <w:r>
        <w:rPr>
          <w:rFonts w:hint="eastAsia"/>
        </w:rPr>
        <w:t>The natural man Yucikov, psuchikos) lives after his flesh, and is carnal.</w:t>
      </w:r>
    </w:p>
    <w:p w14:paraId="08D151AD">
      <w:pPr>
        <w:spacing w:after="314" w:line="271" w:lineRule="auto"/>
        <w:ind w:right="1"/>
        <w:rPr>
          <w:rFonts w:hint="eastAsia"/>
        </w:rPr>
      </w:pPr>
      <w:r>
        <w:rPr>
          <w:rFonts w:hint="eastAsia"/>
        </w:rPr>
        <w:t>属血气的人（psuchikos，希腊文）随从他的肉体，是属肉体的。</w:t>
      </w:r>
    </w:p>
    <w:p w14:paraId="4D4E8C92">
      <w:pPr>
        <w:spacing w:after="314" w:line="271" w:lineRule="auto"/>
        <w:ind w:right="1"/>
        <w:rPr>
          <w:rFonts w:hint="eastAsia"/>
        </w:rPr>
      </w:pPr>
    </w:p>
    <w:p w14:paraId="54B52FFD">
      <w:pPr>
        <w:spacing w:after="314" w:line="271" w:lineRule="auto"/>
        <w:ind w:right="1"/>
        <w:rPr>
          <w:rFonts w:hint="eastAsia"/>
        </w:rPr>
      </w:pPr>
      <w:r>
        <w:rPr>
          <w:rFonts w:hint="eastAsia"/>
        </w:rPr>
        <w:t>The spiritual man (pneumatikov, pneumatikos) — he who has a pneuma, pneuma — that is, a HolyGhost-renewed spirit, lives after his renewed spirit, and is spiritual.</w:t>
      </w:r>
    </w:p>
    <w:p w14:paraId="156B95B8">
      <w:pPr>
        <w:spacing w:after="314" w:line="271" w:lineRule="auto"/>
        <w:ind w:right="1"/>
        <w:rPr>
          <w:rFonts w:hint="eastAsia"/>
        </w:rPr>
      </w:pPr>
      <w:r>
        <w:rPr>
          <w:rFonts w:hint="eastAsia"/>
        </w:rPr>
        <w:t>属灵的人（pneumatikos，希腊文）——他有一个pneuma（希腊文pneuma）——即一个被圣灵更新的灵，随从他更新的灵，是属灵的。</w:t>
      </w:r>
    </w:p>
    <w:p w14:paraId="3982103D">
      <w:pPr>
        <w:spacing w:after="314" w:line="271" w:lineRule="auto"/>
        <w:ind w:right="1"/>
        <w:rPr>
          <w:rFonts w:hint="eastAsia"/>
        </w:rPr>
      </w:pPr>
    </w:p>
    <w:p w14:paraId="6E6B44E3">
      <w:pPr>
        <w:spacing w:after="314" w:line="271" w:lineRule="auto"/>
        <w:ind w:right="1"/>
        <w:rPr>
          <w:rFonts w:hint="eastAsia"/>
        </w:rPr>
      </w:pPr>
      <w:r>
        <w:rPr>
          <w:rFonts w:hint="eastAsia"/>
        </w:rPr>
        <w:t>Thus the spirit and the man, and the flesh and the man, are distinct substances severally; though the one includes the other.</w:t>
      </w:r>
    </w:p>
    <w:p w14:paraId="4B14EF5B">
      <w:pPr>
        <w:spacing w:after="314" w:line="271" w:lineRule="auto"/>
        <w:ind w:right="1"/>
        <w:rPr>
          <w:rFonts w:hint="eastAsia"/>
        </w:rPr>
      </w:pPr>
      <w:r>
        <w:rPr>
          <w:rFonts w:hint="eastAsia"/>
        </w:rPr>
        <w:t>因此，灵与人，肉体与人，分别是不同的实质；尽管一个包含另一个。</w:t>
      </w:r>
    </w:p>
    <w:p w14:paraId="78A777A7">
      <w:pPr>
        <w:spacing w:after="314" w:line="271" w:lineRule="auto"/>
        <w:ind w:right="1"/>
        <w:rPr>
          <w:rFonts w:hint="eastAsia"/>
        </w:rPr>
      </w:pPr>
    </w:p>
    <w:p w14:paraId="0DCB22FE">
      <w:pPr>
        <w:spacing w:after="314" w:line="271" w:lineRule="auto"/>
        <w:ind w:right="1"/>
        <w:rPr>
          <w:rFonts w:hint="eastAsia"/>
        </w:rPr>
      </w:pPr>
      <w:r>
        <w:rPr>
          <w:rFonts w:hint="eastAsia"/>
        </w:rPr>
        <w:t>— Still, Luther's conclusion is not affected.</w:t>
      </w:r>
    </w:p>
    <w:p w14:paraId="740E5742">
      <w:pPr>
        <w:spacing w:after="314" w:line="271" w:lineRule="auto"/>
        <w:ind w:right="1"/>
        <w:rPr>
          <w:rFonts w:hint="eastAsia"/>
        </w:rPr>
      </w:pPr>
      <w:r>
        <w:rPr>
          <w:rFonts w:hint="eastAsia"/>
        </w:rPr>
        <w:t>——然而，路德的结论并未受影响。</w:t>
      </w:r>
    </w:p>
    <w:p w14:paraId="4589C634">
      <w:pPr>
        <w:spacing w:after="314" w:line="271" w:lineRule="auto"/>
        <w:ind w:right="1"/>
        <w:rPr>
          <w:rFonts w:hint="eastAsia"/>
        </w:rPr>
      </w:pPr>
    </w:p>
    <w:p w14:paraId="742DEE30">
      <w:pPr>
        <w:spacing w:after="314" w:line="271" w:lineRule="auto"/>
        <w:ind w:right="1"/>
        <w:rPr>
          <w:rFonts w:hint="eastAsia"/>
        </w:rPr>
      </w:pPr>
      <w:r>
        <w:rPr>
          <w:rFonts w:hint="eastAsia"/>
        </w:rPr>
        <w:t>He who does not live after the spirit, but after the flesh, does only evil; because that flesh, after which he lives, is only evil; 'defecated' evil: and unless and until a man is renewed in the spirit of his mind, and thus is made spiritual, he neither does, nor can do anything good.</w:t>
      </w:r>
    </w:p>
    <w:p w14:paraId="411968F0">
      <w:pPr>
        <w:spacing w:after="314" w:line="271" w:lineRule="auto"/>
        <w:ind w:right="1"/>
        <w:rPr>
          <w:rFonts w:hint="eastAsia"/>
        </w:rPr>
      </w:pPr>
      <w:r>
        <w:rPr>
          <w:rFonts w:hint="eastAsia"/>
        </w:rPr>
        <w:t>不随从灵，而随从肉体的人，只行恶；因为他所随从的肉体，只是恶；‘纯粹的’恶：除非并且直到一个人在他心思的灵里被更新，从而成为属灵的，否则他既不行，也不能行任何善。</w:t>
      </w:r>
    </w:p>
    <w:p w14:paraId="2B397F48">
      <w:pPr>
        <w:spacing w:after="314" w:line="271" w:lineRule="auto"/>
        <w:ind w:right="1"/>
        <w:rPr>
          <w:rFonts w:hint="eastAsia"/>
        </w:rPr>
      </w:pPr>
    </w:p>
    <w:p w14:paraId="5A49DFF7">
      <w:pPr>
        <w:spacing w:after="314" w:line="271" w:lineRule="auto"/>
        <w:ind w:right="1"/>
        <w:rPr>
          <w:rFonts w:hint="eastAsia"/>
        </w:rPr>
      </w:pPr>
      <w:r>
        <w:rPr>
          <w:rFonts w:hint="eastAsia"/>
        </w:rPr>
        <w:t>Indeed, further, if he is thus renewed, and when he has been thus renewed, it is only so far as his renewed spirit is impelled and sustained by the Holy Ghost, that he either resists evil, or works good.</w:t>
      </w:r>
    </w:p>
    <w:p w14:paraId="5150C480">
      <w:pPr>
        <w:spacing w:after="314" w:line="271" w:lineRule="auto"/>
        <w:ind w:right="1"/>
        <w:rPr>
          <w:rFonts w:hint="eastAsia"/>
        </w:rPr>
      </w:pPr>
      <w:r>
        <w:rPr>
          <w:rFonts w:hint="eastAsia"/>
        </w:rPr>
        <w:t>的确，此外，如果他如此被更新，并且当他已如此被更新时，也只有在他更新的灵被圣灵推动和扶持的程度上，他才能抵挡恶，或行善。</w:t>
      </w:r>
    </w:p>
    <w:p w14:paraId="4D5336D3">
      <w:pPr>
        <w:spacing w:after="314" w:line="271" w:lineRule="auto"/>
        <w:ind w:right="1"/>
        <w:rPr>
          <w:rFonts w:hint="eastAsia"/>
        </w:rPr>
      </w:pPr>
    </w:p>
    <w:p w14:paraId="323C0224">
      <w:pPr>
        <w:spacing w:after="314" w:line="271" w:lineRule="auto"/>
        <w:ind w:right="1"/>
        <w:rPr>
          <w:rFonts w:hint="eastAsia"/>
        </w:rPr>
      </w:pPr>
      <w:r>
        <w:rPr>
          <w:rFonts w:hint="eastAsia"/>
        </w:rPr>
        <w:t>There are seasons when, for the fuller manifestation of God to his real good, the Holy Ghost, who never leaves his temple, but is like the friend who sits by, neither speaking, nor putting out a finger to help.</w:t>
      </w:r>
    </w:p>
    <w:p w14:paraId="71516D4E">
      <w:pPr>
        <w:spacing w:after="314" w:line="271" w:lineRule="auto"/>
        <w:ind w:right="1"/>
        <w:rPr>
          <w:rFonts w:hint="eastAsia"/>
        </w:rPr>
      </w:pPr>
      <w:r>
        <w:rPr>
          <w:rFonts w:hint="eastAsia"/>
        </w:rPr>
        <w:t>有些时候，为了更完全地彰显上帝以使他得着真实的益处，那永不离开祂殿的圣灵，就像坐在旁边的朋友，既不说话，也不伸出手指帮助。</w:t>
      </w:r>
    </w:p>
    <w:p w14:paraId="75F9571D">
      <w:pPr>
        <w:spacing w:after="314" w:line="271" w:lineRule="auto"/>
        <w:ind w:right="1"/>
        <w:rPr>
          <w:rFonts w:hint="eastAsia"/>
        </w:rPr>
      </w:pPr>
    </w:p>
    <w:p w14:paraId="0013066E">
      <w:pPr>
        <w:spacing w:after="314" w:line="271" w:lineRule="auto"/>
        <w:ind w:right="1"/>
        <w:rPr>
          <w:rFonts w:hint="eastAsia"/>
        </w:rPr>
      </w:pPr>
      <w:r>
        <w:rPr>
          <w:rFonts w:hint="eastAsia"/>
        </w:rPr>
        <w:t>So far as he is left to the endeavour and power of Freewill, therefore, all that is said here by Paul, about not pleasing God, etc. belongs to him.</w:t>
      </w:r>
    </w:p>
    <w:p w14:paraId="0403AD7E">
      <w:pPr>
        <w:spacing w:after="314" w:line="271" w:lineRule="auto"/>
        <w:ind w:right="1"/>
        <w:rPr>
          <w:rFonts w:hint="eastAsia"/>
        </w:rPr>
      </w:pPr>
      <w:r>
        <w:rPr>
          <w:rFonts w:hint="eastAsia"/>
        </w:rPr>
        <w:t>因此，就他被撇下，依靠自由意志的努力和能力而言，保罗在此处所说的关于不取悦上帝等等的一切，都属于他。</w:t>
      </w:r>
    </w:p>
    <w:p w14:paraId="22C985C6">
      <w:pPr>
        <w:spacing w:after="314" w:line="271" w:lineRule="auto"/>
        <w:ind w:right="1"/>
        <w:rPr>
          <w:rFonts w:hint="eastAsia"/>
        </w:rPr>
      </w:pPr>
    </w:p>
    <w:p w14:paraId="3F7CB728">
      <w:pPr>
        <w:spacing w:after="314" w:line="271" w:lineRule="auto"/>
        <w:ind w:right="1"/>
        <w:rPr>
          <w:rFonts w:hint="eastAsia"/>
        </w:rPr>
      </w:pPr>
      <w:r>
        <w:rPr>
          <w:rFonts w:hint="eastAsia"/>
        </w:rPr>
        <w:t>[←730]</w:t>
      </w:r>
    </w:p>
    <w:p w14:paraId="24E00AC1">
      <w:pPr>
        <w:spacing w:after="314" w:line="271" w:lineRule="auto"/>
        <w:ind w:right="1"/>
        <w:rPr>
          <w:rFonts w:hint="eastAsia"/>
        </w:rPr>
      </w:pPr>
      <w:r>
        <w:rPr>
          <w:rFonts w:hint="eastAsia"/>
        </w:rPr>
        <w:t>Luther adduces these expressions in Romans 8 as the crown of Paul's testimony against Freewill.</w:t>
      </w:r>
    </w:p>
    <w:p w14:paraId="7EABA292">
      <w:pPr>
        <w:spacing w:after="314" w:line="271" w:lineRule="auto"/>
        <w:ind w:right="1"/>
        <w:rPr>
          <w:rFonts w:hint="eastAsia"/>
        </w:rPr>
      </w:pPr>
      <w:r>
        <w:rPr>
          <w:rFonts w:hint="eastAsia"/>
        </w:rPr>
        <w:t>路德引用罗马书第八章的这些表达，作为保罗反对自由意志见证的顶峰。</w:t>
      </w:r>
    </w:p>
    <w:p w14:paraId="186F09AC">
      <w:pPr>
        <w:spacing w:after="314" w:line="271" w:lineRule="auto"/>
        <w:ind w:right="1"/>
        <w:rPr>
          <w:rFonts w:hint="eastAsia"/>
        </w:rPr>
      </w:pPr>
    </w:p>
    <w:p w14:paraId="354CBAF2">
      <w:pPr>
        <w:spacing w:after="314" w:line="271" w:lineRule="auto"/>
        <w:ind w:right="1"/>
        <w:rPr>
          <w:rFonts w:hint="eastAsia"/>
        </w:rPr>
      </w:pPr>
      <w:r>
        <w:rPr>
          <w:rFonts w:hint="eastAsia"/>
        </w:rPr>
        <w:t>The flesh — meaning, as I maintain, the natural, unrenewed substance of man, with all that is in it (and the unrenewed man has nothing else) — is enmity against God.</w:t>
      </w:r>
    </w:p>
    <w:p w14:paraId="3A81F374">
      <w:pPr>
        <w:spacing w:after="314" w:line="271" w:lineRule="auto"/>
        <w:ind w:right="1"/>
        <w:rPr>
          <w:rFonts w:hint="eastAsia"/>
        </w:rPr>
      </w:pPr>
      <w:r>
        <w:rPr>
          <w:rFonts w:hint="eastAsia"/>
        </w:rPr>
        <w:t>肉体——意指，如我所坚持的，人的自然的、未更新的实质，及其内的一切（未更新的人别无他物）——与上帝为敌。</w:t>
      </w:r>
    </w:p>
    <w:p w14:paraId="08299810">
      <w:pPr>
        <w:spacing w:after="314" w:line="271" w:lineRule="auto"/>
        <w:ind w:right="1"/>
        <w:rPr>
          <w:rFonts w:hint="eastAsia"/>
        </w:rPr>
      </w:pPr>
    </w:p>
    <w:p w14:paraId="27503A16">
      <w:pPr>
        <w:spacing w:after="314" w:line="271" w:lineRule="auto"/>
        <w:ind w:right="1"/>
        <w:rPr>
          <w:rFonts w:hint="eastAsia"/>
        </w:rPr>
      </w:pPr>
      <w:r>
        <w:rPr>
          <w:rFonts w:hint="eastAsia"/>
        </w:rPr>
        <w:t>He confirms this saying, by two of Christ's, which say that we can do nothing else; not merely that we do evil, but that we can do nothing else, from our very composition; being like corrupt trees; "being evil."</w:t>
      </w:r>
    </w:p>
    <w:p w14:paraId="715A2145">
      <w:pPr>
        <w:spacing w:after="314" w:line="271" w:lineRule="auto"/>
        <w:ind w:right="1"/>
        <w:rPr>
          <w:rFonts w:hint="eastAsia"/>
        </w:rPr>
      </w:pPr>
      <w:r>
        <w:rPr>
          <w:rFonts w:hint="eastAsia"/>
        </w:rPr>
        <w:t>祂用基督的两句话来证实这说法，这两句话说我们不能做别的；不仅仅是我们行恶，而是我们从我们的构造本身，就不能做别的；就像坏树；“既然是恶”。</w:t>
      </w:r>
    </w:p>
    <w:p w14:paraId="68DE8E02">
      <w:pPr>
        <w:spacing w:after="314" w:line="271" w:lineRule="auto"/>
        <w:ind w:right="1"/>
        <w:rPr>
          <w:rFonts w:hint="eastAsia"/>
        </w:rPr>
      </w:pPr>
    </w:p>
    <w:p w14:paraId="7C88F10C">
      <w:pPr>
        <w:spacing w:after="314" w:line="271" w:lineRule="auto"/>
        <w:ind w:right="1"/>
        <w:rPr>
          <w:rFonts w:hint="eastAsia"/>
        </w:rPr>
      </w:pPr>
      <w:r>
        <w:rPr>
          <w:rFonts w:hint="eastAsia"/>
        </w:rPr>
        <w:t>And in another place: you "being evil," do evil, even while you are giving good gifts (Luk 11.13).</w:t>
      </w:r>
    </w:p>
    <w:p w14:paraId="6074B9F6">
      <w:pPr>
        <w:spacing w:after="314" w:line="271" w:lineRule="auto"/>
        <w:ind w:right="1"/>
        <w:rPr>
          <w:rFonts w:hint="eastAsia"/>
        </w:rPr>
      </w:pPr>
      <w:r>
        <w:rPr>
          <w:rFonts w:hint="eastAsia"/>
        </w:rPr>
        <w:t>在另一处：你们“虽然不好”，也行恶，即使在你们给好东西的时候（路11:13）。</w:t>
      </w:r>
    </w:p>
    <w:p w14:paraId="559E5DE8">
      <w:pPr>
        <w:spacing w:after="314" w:line="271" w:lineRule="auto"/>
        <w:ind w:right="1"/>
        <w:rPr>
          <w:rFonts w:hint="eastAsia"/>
        </w:rPr>
      </w:pPr>
    </w:p>
    <w:p w14:paraId="6D33E3DC">
      <w:pPr>
        <w:spacing w:after="314" w:line="271" w:lineRule="auto"/>
        <w:ind w:right="1"/>
        <w:rPr>
          <w:rFonts w:hint="eastAsia"/>
        </w:rPr>
      </w:pPr>
      <w:r>
        <w:rPr>
          <w:rFonts w:hint="eastAsia"/>
        </w:rPr>
        <w:t>Then, by insinuation and implication, Luther proves the same from Paul's twin sayings.</w:t>
      </w:r>
    </w:p>
    <w:p w14:paraId="277814CA">
      <w:pPr>
        <w:spacing w:after="314" w:line="271" w:lineRule="auto"/>
        <w:ind w:right="1"/>
        <w:rPr>
          <w:rFonts w:hint="eastAsia"/>
        </w:rPr>
      </w:pPr>
      <w:r>
        <w:rPr>
          <w:rFonts w:hint="eastAsia"/>
        </w:rPr>
        <w:t>然后，通过暗示和含蓄，路德从保罗的两句成对的话中证明了同样的事。</w:t>
      </w:r>
    </w:p>
    <w:p w14:paraId="1B10B372">
      <w:pPr>
        <w:spacing w:after="314" w:line="271" w:lineRule="auto"/>
        <w:ind w:right="1"/>
        <w:rPr>
          <w:rFonts w:hint="eastAsia"/>
        </w:rPr>
      </w:pPr>
    </w:p>
    <w:p w14:paraId="79746A12">
      <w:pPr>
        <w:spacing w:after="314" w:line="271" w:lineRule="auto"/>
        <w:ind w:right="1"/>
        <w:rPr>
          <w:rFonts w:hint="eastAsia"/>
        </w:rPr>
      </w:pPr>
      <w:r>
        <w:rPr>
          <w:rFonts w:hint="eastAsia"/>
        </w:rPr>
        <w:t>If the just man lives by faith, he that does not have faith is not just; and, if he is not just, then he is a sinner.</w:t>
      </w:r>
    </w:p>
    <w:p w14:paraId="12B9D2C4">
      <w:pPr>
        <w:spacing w:after="314" w:line="271" w:lineRule="auto"/>
        <w:ind w:right="1"/>
        <w:rPr>
          <w:rFonts w:hint="eastAsia"/>
        </w:rPr>
      </w:pPr>
      <w:r>
        <w:rPr>
          <w:rFonts w:hint="eastAsia"/>
        </w:rPr>
        <w:t>如果义人因信得生，那么没有信的人就不是义人；如果他不是义人，那么他就是罪人。</w:t>
      </w:r>
    </w:p>
    <w:p w14:paraId="3F381127">
      <w:pPr>
        <w:spacing w:after="314" w:line="271" w:lineRule="auto"/>
        <w:ind w:right="1"/>
        <w:rPr>
          <w:rFonts w:hint="eastAsia"/>
        </w:rPr>
      </w:pPr>
    </w:p>
    <w:p w14:paraId="1D78B683">
      <w:pPr>
        <w:spacing w:after="314" w:line="271" w:lineRule="auto"/>
        <w:ind w:right="1"/>
        <w:rPr>
          <w:rFonts w:hint="eastAsia"/>
        </w:rPr>
      </w:pPr>
      <w:r>
        <w:rPr>
          <w:rFonts w:hint="eastAsia"/>
        </w:rPr>
        <w:t>— If whatever is not of faith is sin, then whatever is done by mere Freewill is sin, because Freewill has nothing to do with faith, but is by the supposition perfectly distinct from it.</w:t>
      </w:r>
    </w:p>
    <w:p w14:paraId="2DB845B5">
      <w:pPr>
        <w:spacing w:after="314" w:line="271" w:lineRule="auto"/>
        <w:ind w:right="1"/>
        <w:rPr>
          <w:rFonts w:hint="eastAsia"/>
        </w:rPr>
      </w:pPr>
      <w:r>
        <w:rPr>
          <w:rFonts w:hint="eastAsia"/>
        </w:rPr>
        <w:t>——凡不出于信的都是罪，那么凡仅由自由意志所行的都是罪，因为自由意志与信无关，而是根据假定，与信完全不同。</w:t>
      </w:r>
    </w:p>
    <w:p w14:paraId="029E2B04">
      <w:pPr>
        <w:spacing w:after="314" w:line="271" w:lineRule="auto"/>
        <w:ind w:right="1"/>
        <w:rPr>
          <w:rFonts w:hint="eastAsia"/>
        </w:rPr>
      </w:pPr>
    </w:p>
    <w:p w14:paraId="564DA312">
      <w:pPr>
        <w:spacing w:after="314" w:line="271" w:lineRule="auto"/>
        <w:ind w:right="1"/>
        <w:rPr>
          <w:rFonts w:hint="eastAsia"/>
        </w:rPr>
      </w:pPr>
      <w:r>
        <w:rPr>
          <w:rFonts w:hint="eastAsia"/>
        </w:rPr>
        <w:t>Neither does faith have anything to do with Freewill, but it has another origin.</w:t>
      </w:r>
    </w:p>
    <w:p w14:paraId="22FBFFE6">
      <w:pPr>
        <w:spacing w:after="314" w:line="271" w:lineRule="auto"/>
        <w:ind w:right="1"/>
        <w:rPr>
          <w:rFonts w:hint="eastAsia"/>
        </w:rPr>
      </w:pPr>
      <w:r>
        <w:rPr>
          <w:rFonts w:hint="eastAsia"/>
        </w:rPr>
        <w:t>信也与自由意志无关，它有另一个源头。</w:t>
      </w:r>
    </w:p>
    <w:p w14:paraId="2432F299">
      <w:pPr>
        <w:spacing w:after="314" w:line="271" w:lineRule="auto"/>
        <w:ind w:right="1"/>
        <w:rPr>
          <w:rFonts w:hint="eastAsia"/>
        </w:rPr>
      </w:pPr>
    </w:p>
    <w:p w14:paraId="03295C49">
      <w:pPr>
        <w:spacing w:after="314" w:line="271" w:lineRule="auto"/>
        <w:ind w:right="1"/>
        <w:rPr>
          <w:rFonts w:hint="eastAsia"/>
        </w:rPr>
      </w:pPr>
      <w:r>
        <w:rPr>
          <w:rFonts w:hint="eastAsia"/>
        </w:rPr>
        <w:t>Whatever it does, therefore, not being of faith, is sin.</w:t>
      </w:r>
    </w:p>
    <w:p w14:paraId="6EB3058D">
      <w:pPr>
        <w:spacing w:after="314" w:line="271" w:lineRule="auto"/>
        <w:ind w:right="1"/>
        <w:rPr>
          <w:rFonts w:hint="eastAsia"/>
        </w:rPr>
      </w:pPr>
      <w:r>
        <w:rPr>
          <w:rFonts w:hint="eastAsia"/>
        </w:rPr>
        <w:t>因此，凡它所行的，不出于信的，都是罪。</w:t>
      </w:r>
    </w:p>
    <w:p w14:paraId="0C580CF2">
      <w:pPr>
        <w:spacing w:after="314" w:line="271" w:lineRule="auto"/>
        <w:ind w:right="1"/>
        <w:rPr>
          <w:rFonts w:hint="eastAsia"/>
        </w:rPr>
      </w:pPr>
    </w:p>
    <w:p w14:paraId="2ED34614">
      <w:pPr>
        <w:spacing w:after="314" w:line="271" w:lineRule="auto"/>
        <w:ind w:right="1"/>
        <w:rPr>
          <w:rFonts w:hint="eastAsia"/>
        </w:rPr>
      </w:pPr>
      <w:r>
        <w:rPr>
          <w:rFonts w:hint="eastAsia"/>
        </w:rPr>
        <w:t>So that Freewill is only sin.</w:t>
      </w:r>
    </w:p>
    <w:p w14:paraId="472585B9">
      <w:pPr>
        <w:spacing w:after="314" w:line="271" w:lineRule="auto"/>
        <w:ind w:right="1"/>
        <w:rPr>
          <w:rFonts w:hint="eastAsia"/>
        </w:rPr>
      </w:pPr>
      <w:r>
        <w:rPr>
          <w:rFonts w:hint="eastAsia"/>
        </w:rPr>
        <w:t>因此自由意志只是罪。</w:t>
      </w:r>
    </w:p>
    <w:p w14:paraId="606007BE">
      <w:pPr>
        <w:spacing w:after="314" w:line="271" w:lineRule="auto"/>
        <w:ind w:right="1"/>
        <w:rPr>
          <w:rFonts w:hint="eastAsia"/>
        </w:rPr>
      </w:pPr>
    </w:p>
    <w:p w14:paraId="79D4C433">
      <w:pPr>
        <w:spacing w:after="314" w:line="271" w:lineRule="auto"/>
        <w:ind w:right="1"/>
        <w:rPr>
          <w:rFonts w:hint="eastAsia"/>
        </w:rPr>
      </w:pPr>
      <w:r>
        <w:rPr>
          <w:rFonts w:hint="eastAsia"/>
        </w:rPr>
        <w:t>I object to the application of these two texts in this connection.</w:t>
      </w:r>
    </w:p>
    <w:p w14:paraId="0D1E960B">
      <w:pPr>
        <w:spacing w:after="314" w:line="271" w:lineRule="auto"/>
        <w:ind w:right="1"/>
        <w:rPr>
          <w:rFonts w:hint="eastAsia"/>
        </w:rPr>
      </w:pPr>
      <w:r>
        <w:rPr>
          <w:rFonts w:hint="eastAsia"/>
        </w:rPr>
        <w:t>我反对在这联系中应用这两节经文。</w:t>
      </w:r>
    </w:p>
    <w:p w14:paraId="5FBBB982">
      <w:pPr>
        <w:spacing w:after="314" w:line="271" w:lineRule="auto"/>
        <w:ind w:right="1"/>
        <w:rPr>
          <w:rFonts w:hint="eastAsia"/>
        </w:rPr>
      </w:pPr>
    </w:p>
    <w:p w14:paraId="14E6EAD4">
      <w:pPr>
        <w:spacing w:after="314" w:line="271" w:lineRule="auto"/>
        <w:ind w:right="1"/>
        <w:rPr>
          <w:rFonts w:hint="eastAsia"/>
        </w:rPr>
      </w:pPr>
      <w:r>
        <w:rPr>
          <w:rFonts w:hint="eastAsia"/>
        </w:rPr>
        <w:t>It is the eternal state of the already justified person, which is proclaimed by "shall live."</w:t>
      </w:r>
    </w:p>
    <w:p w14:paraId="68F0C06C">
      <w:pPr>
        <w:spacing w:after="314" w:line="271" w:lineRule="auto"/>
        <w:ind w:right="1"/>
        <w:rPr>
          <w:rFonts w:hint="eastAsia"/>
        </w:rPr>
      </w:pPr>
      <w:r>
        <w:rPr>
          <w:rFonts w:hint="eastAsia"/>
        </w:rPr>
        <w:t>“必得生”所宣告的，是已称义之人永恒的状态。</w:t>
      </w:r>
    </w:p>
    <w:p w14:paraId="1FB3D22A">
      <w:pPr>
        <w:spacing w:after="314" w:line="271" w:lineRule="auto"/>
        <w:ind w:right="1"/>
        <w:rPr>
          <w:rFonts w:hint="eastAsia"/>
        </w:rPr>
      </w:pPr>
    </w:p>
    <w:p w14:paraId="0E692197">
      <w:pPr>
        <w:spacing w:after="314" w:line="271" w:lineRule="auto"/>
        <w:ind w:right="1"/>
        <w:rPr>
          <w:rFonts w:hint="eastAsia"/>
        </w:rPr>
      </w:pPr>
      <w:r>
        <w:rPr>
          <w:rFonts w:hint="eastAsia"/>
        </w:rPr>
        <w:t>(See Hab 2.4; Gal 3.11; Heb 10.38.)</w:t>
      </w:r>
    </w:p>
    <w:p w14:paraId="364F3901">
      <w:pPr>
        <w:spacing w:after="314" w:line="271" w:lineRule="auto"/>
        <w:ind w:right="1"/>
        <w:rPr>
          <w:rFonts w:hint="eastAsia"/>
        </w:rPr>
      </w:pPr>
      <w:r>
        <w:rPr>
          <w:rFonts w:hint="eastAsia"/>
        </w:rPr>
        <w:t>（见哈2:4；加3:11；来10:38。）</w:t>
      </w:r>
    </w:p>
    <w:p w14:paraId="515E5D22">
      <w:pPr>
        <w:spacing w:after="314" w:line="271" w:lineRule="auto"/>
        <w:ind w:right="1"/>
        <w:rPr>
          <w:rFonts w:hint="eastAsia"/>
        </w:rPr>
      </w:pPr>
    </w:p>
    <w:p w14:paraId="09E4BADF">
      <w:pPr>
        <w:spacing w:after="314" w:line="271" w:lineRule="auto"/>
        <w:ind w:right="1"/>
        <w:rPr>
          <w:rFonts w:hint="eastAsia"/>
        </w:rPr>
      </w:pPr>
      <w:r>
        <w:rPr>
          <w:rFonts w:hint="eastAsia"/>
        </w:rPr>
        <w:t>Faith, then, is the acceptable principle, without which (it is implied) there will be no acceptance for any man.</w:t>
      </w:r>
    </w:p>
    <w:p w14:paraId="08E11A54">
      <w:pPr>
        <w:spacing w:after="314" w:line="271" w:lineRule="auto"/>
        <w:ind w:right="1"/>
        <w:rPr>
          <w:rFonts w:hint="eastAsia"/>
        </w:rPr>
      </w:pPr>
      <w:r>
        <w:rPr>
          <w:rFonts w:hint="eastAsia"/>
        </w:rPr>
        <w:t>那么，信是可悦纳的原则，没有它（这是暗示的），任何人都没有悦纳。</w:t>
      </w:r>
    </w:p>
    <w:p w14:paraId="6B356A9E">
      <w:pPr>
        <w:spacing w:after="314" w:line="271" w:lineRule="auto"/>
        <w:ind w:right="1"/>
        <w:rPr>
          <w:rFonts w:hint="eastAsia"/>
        </w:rPr>
      </w:pPr>
    </w:p>
    <w:p w14:paraId="3C789AED">
      <w:pPr>
        <w:spacing w:after="314" w:line="271" w:lineRule="auto"/>
        <w:ind w:right="1"/>
        <w:rPr>
          <w:rFonts w:hint="eastAsia"/>
        </w:rPr>
      </w:pPr>
      <w:r>
        <w:rPr>
          <w:rFonts w:hint="eastAsia"/>
        </w:rPr>
        <w:t>Freewill has no faith; therefore it does nothing acceptable.</w:t>
      </w:r>
    </w:p>
    <w:p w14:paraId="1D486B35">
      <w:pPr>
        <w:spacing w:after="314" w:line="271" w:lineRule="auto"/>
        <w:ind w:right="1"/>
        <w:rPr>
          <w:rFonts w:hint="eastAsia"/>
        </w:rPr>
      </w:pPr>
      <w:r>
        <w:rPr>
          <w:rFonts w:hint="eastAsia"/>
        </w:rPr>
        <w:t>自由意志没有信；因此它不行任何可悦纳的事。</w:t>
      </w:r>
    </w:p>
    <w:p w14:paraId="36E37F7C">
      <w:pPr>
        <w:spacing w:after="314" w:line="271" w:lineRule="auto"/>
        <w:ind w:right="1"/>
        <w:rPr>
          <w:rFonts w:hint="eastAsia"/>
        </w:rPr>
      </w:pPr>
    </w:p>
    <w:p w14:paraId="6EBBA36A">
      <w:pPr>
        <w:spacing w:after="314" w:line="271" w:lineRule="auto"/>
        <w:ind w:right="1"/>
        <w:rPr>
          <w:rFonts w:hint="eastAsia"/>
        </w:rPr>
      </w:pPr>
      <w:r>
        <w:rPr>
          <w:rFonts w:hint="eastAsia"/>
        </w:rPr>
        <w:t>— But still, the fair application is, shall not live; not does only sin.</w:t>
      </w:r>
    </w:p>
    <w:p w14:paraId="78D98AAD">
      <w:pPr>
        <w:spacing w:after="314" w:line="271" w:lineRule="auto"/>
        <w:ind w:right="1"/>
        <w:rPr>
          <w:rFonts w:hint="eastAsia"/>
        </w:rPr>
      </w:pPr>
      <w:r>
        <w:rPr>
          <w:rFonts w:hint="eastAsia"/>
        </w:rPr>
        <w:t>——但仍然，公正的应用是，必不得生；而非只行罪。</w:t>
      </w:r>
    </w:p>
    <w:p w14:paraId="400E0B1A">
      <w:pPr>
        <w:spacing w:after="314" w:line="271" w:lineRule="auto"/>
        <w:ind w:right="1"/>
        <w:rPr>
          <w:rFonts w:hint="eastAsia"/>
        </w:rPr>
      </w:pPr>
    </w:p>
    <w:p w14:paraId="5C82C883">
      <w:pPr>
        <w:spacing w:after="314" w:line="271" w:lineRule="auto"/>
        <w:ind w:right="1"/>
        <w:rPr>
          <w:rFonts w:hint="eastAsia"/>
        </w:rPr>
      </w:pPr>
      <w:r>
        <w:rPr>
          <w:rFonts w:hint="eastAsia"/>
        </w:rPr>
        <w:t>"Whatever is not of faith," etc., if Luther interprets it rightly, proves his point; because Freewill, not acting in and by faith, can do nothing, therefore, except what is sin.</w:t>
      </w:r>
    </w:p>
    <w:p w14:paraId="4AAA5083">
      <w:pPr>
        <w:spacing w:after="314" w:line="271" w:lineRule="auto"/>
        <w:ind w:right="1"/>
        <w:rPr>
          <w:rFonts w:hint="eastAsia"/>
        </w:rPr>
      </w:pPr>
      <w:r>
        <w:rPr>
          <w:rFonts w:hint="eastAsia"/>
        </w:rPr>
        <w:t>“凡不出于信的”，等等，如果路德解释得对，就证明了他的观点；因为自由意志，不行在信里并借着信，因此除了罪之外，什么也不能行。</w:t>
      </w:r>
    </w:p>
    <w:p w14:paraId="3CB3F8E5">
      <w:pPr>
        <w:spacing w:after="314" w:line="271" w:lineRule="auto"/>
        <w:ind w:right="1"/>
        <w:rPr>
          <w:rFonts w:hint="eastAsia"/>
        </w:rPr>
      </w:pPr>
    </w:p>
    <w:p w14:paraId="7D5CD838">
      <w:pPr>
        <w:spacing w:after="314" w:line="271" w:lineRule="auto"/>
        <w:ind w:right="1"/>
        <w:rPr>
          <w:rFonts w:hint="eastAsia"/>
        </w:rPr>
      </w:pPr>
      <w:r>
        <w:rPr>
          <w:rFonts w:hint="eastAsia"/>
        </w:rPr>
        <w:t>But that text means 'if a man is not satisfied as to the rectitude of his own act, but doubts it,' it is sin.</w:t>
      </w:r>
    </w:p>
    <w:p w14:paraId="299E2C80">
      <w:pPr>
        <w:spacing w:after="314" w:line="271" w:lineRule="auto"/>
        <w:ind w:right="1"/>
        <w:rPr>
          <w:rFonts w:hint="eastAsia"/>
        </w:rPr>
      </w:pPr>
      <w:r>
        <w:rPr>
          <w:rFonts w:hint="eastAsia"/>
        </w:rPr>
        <w:t>但那节经文的意思是‘如果一个人对自己行为的正当性不满意，而是怀疑它’，那就是罪。</w:t>
      </w:r>
    </w:p>
    <w:p w14:paraId="711C655E">
      <w:pPr>
        <w:spacing w:after="314" w:line="271" w:lineRule="auto"/>
        <w:ind w:right="1"/>
        <w:rPr>
          <w:rFonts w:hint="eastAsia"/>
        </w:rPr>
      </w:pPr>
    </w:p>
    <w:p w14:paraId="4EF148F5">
      <w:pPr>
        <w:spacing w:after="314" w:line="271" w:lineRule="auto"/>
        <w:ind w:right="1"/>
        <w:rPr>
          <w:rFonts w:hint="eastAsia"/>
        </w:rPr>
      </w:pPr>
      <w:r>
        <w:rPr>
          <w:rFonts w:hint="eastAsia"/>
        </w:rPr>
        <w:t>This text, therefore, does not fairly apply because Freewill may have no doubts, and yet still be damned, whether she doubts or not.</w:t>
      </w:r>
    </w:p>
    <w:p w14:paraId="69C64C8F">
      <w:pPr>
        <w:spacing w:after="314" w:line="271" w:lineRule="auto"/>
        <w:ind w:right="1"/>
        <w:rPr>
          <w:rFonts w:hint="eastAsia"/>
        </w:rPr>
      </w:pPr>
      <w:r>
        <w:rPr>
          <w:rFonts w:hint="eastAsia"/>
        </w:rPr>
        <w:t>因此，这节经文并不公正地适用，因为自由意志可能没有怀疑，但无论她怀疑与否，仍然被定罪。</w:t>
      </w:r>
    </w:p>
    <w:p w14:paraId="60C8813E">
      <w:pPr>
        <w:spacing w:after="314" w:line="271" w:lineRule="auto"/>
        <w:ind w:right="1"/>
        <w:rPr>
          <w:rFonts w:hint="eastAsia"/>
        </w:rPr>
      </w:pPr>
    </w:p>
    <w:p w14:paraId="64415518">
      <w:pPr>
        <w:spacing w:after="314" w:line="271" w:lineRule="auto"/>
        <w:ind w:right="1"/>
        <w:rPr>
          <w:rFonts w:hint="eastAsia"/>
        </w:rPr>
      </w:pPr>
      <w:r>
        <w:rPr>
          <w:rFonts w:hint="eastAsia"/>
        </w:rPr>
        <w:t>On the other hand, a person may sin in some particular act, by acting without faith, and yet not be a condemned person: it is of such that Paul speaks.</w:t>
      </w:r>
    </w:p>
    <w:p w14:paraId="399A4DD1">
      <w:pPr>
        <w:spacing w:after="314" w:line="271" w:lineRule="auto"/>
        <w:ind w:right="1"/>
        <w:rPr>
          <w:rFonts w:hint="eastAsia"/>
        </w:rPr>
      </w:pPr>
      <w:r>
        <w:rPr>
          <w:rFonts w:hint="eastAsia"/>
        </w:rPr>
        <w:t>另一方面，一个人可能在某个特定的行为上，因不行在信里而犯罪，但还不是一个被定罪的人：保罗谈论的就是这样的人。</w:t>
      </w:r>
    </w:p>
    <w:p w14:paraId="27553465">
      <w:pPr>
        <w:spacing w:after="314" w:line="271" w:lineRule="auto"/>
        <w:ind w:right="1"/>
        <w:rPr>
          <w:rFonts w:hint="eastAsia"/>
        </w:rPr>
      </w:pPr>
    </w:p>
    <w:p w14:paraId="249F553E">
      <w:pPr>
        <w:spacing w:after="314" w:line="271" w:lineRule="auto"/>
        <w:ind w:right="1"/>
        <w:rPr>
          <w:rFonts w:hint="eastAsia"/>
        </w:rPr>
      </w:pPr>
      <w:r>
        <w:rPr>
          <w:rFonts w:hint="eastAsia"/>
        </w:rPr>
        <w:t>Thus, although the principles which Luther would establish from these two texts are true, these texts, rightly understood, do not prove them.</w:t>
      </w:r>
    </w:p>
    <w:p w14:paraId="027C3791">
      <w:pPr>
        <w:spacing w:after="314" w:line="271" w:lineRule="auto"/>
        <w:ind w:right="1"/>
        <w:rPr>
          <w:rFonts w:hint="eastAsia"/>
        </w:rPr>
      </w:pPr>
      <w:r>
        <w:rPr>
          <w:rFonts w:hint="eastAsia"/>
        </w:rPr>
        <w:t>因此，虽然路德想从这两节经文中建立的原则是真实的，但这两节经文，若被正确理解，并不能证明它们。</w:t>
      </w:r>
    </w:p>
    <w:p w14:paraId="1872F36F">
      <w:pPr>
        <w:spacing w:after="314" w:line="271" w:lineRule="auto"/>
        <w:ind w:right="1"/>
        <w:rPr>
          <w:rFonts w:hint="eastAsia"/>
        </w:rPr>
      </w:pPr>
    </w:p>
    <w:p w14:paraId="2768CF05">
      <w:pPr>
        <w:spacing w:after="314" w:line="271" w:lineRule="auto"/>
        <w:ind w:right="1"/>
        <w:rPr>
          <w:rFonts w:hint="eastAsia"/>
        </w:rPr>
      </w:pPr>
      <w:r>
        <w:rPr>
          <w:rFonts w:hint="eastAsia"/>
        </w:rPr>
        <w:t>[←731]</w:t>
      </w:r>
    </w:p>
    <w:p w14:paraId="506E3CD9">
      <w:pPr>
        <w:spacing w:after="314" w:line="271" w:lineRule="auto"/>
        <w:ind w:right="1"/>
        <w:rPr>
          <w:rFonts w:hint="eastAsia"/>
        </w:rPr>
      </w:pPr>
      <w:r>
        <w:rPr>
          <w:rFonts w:hint="eastAsia"/>
        </w:rPr>
        <w:t>Sublapsum referri.</w:t>
      </w:r>
    </w:p>
    <w:p w14:paraId="47D7FAFD">
      <w:pPr>
        <w:spacing w:after="314" w:line="271" w:lineRule="auto"/>
        <w:ind w:right="1"/>
        <w:rPr>
          <w:rFonts w:hint="eastAsia"/>
        </w:rPr>
      </w:pPr>
      <w:r>
        <w:rPr>
          <w:rFonts w:hint="eastAsia"/>
        </w:rPr>
        <w:t>Sublapsum referri（拉丁文：倒退回去）。</w:t>
      </w:r>
    </w:p>
    <w:p w14:paraId="7C67F24A">
      <w:pPr>
        <w:spacing w:after="314" w:line="271" w:lineRule="auto"/>
        <w:ind w:right="1"/>
        <w:rPr>
          <w:rFonts w:hint="eastAsia"/>
        </w:rPr>
      </w:pPr>
    </w:p>
    <w:p w14:paraId="75938336">
      <w:pPr>
        <w:spacing w:after="314" w:line="271" w:lineRule="auto"/>
        <w:ind w:right="1"/>
        <w:rPr>
          <w:rFonts w:hint="eastAsia"/>
        </w:rPr>
      </w:pPr>
      <w:r>
        <w:rPr>
          <w:rFonts w:hint="eastAsia"/>
        </w:rPr>
        <w:t>'Omnia nirsus 'In pejus ruere, ac retro sublapsa referri.' — Virg. G. I, v. 200. 201.</w:t>
      </w:r>
    </w:p>
    <w:p w14:paraId="03525FEF">
      <w:pPr>
        <w:spacing w:after="314" w:line="271" w:lineRule="auto"/>
        <w:ind w:right="1"/>
        <w:rPr>
          <w:rFonts w:hint="eastAsia"/>
        </w:rPr>
      </w:pPr>
      <w:r>
        <w:rPr>
          <w:rFonts w:hint="eastAsia"/>
        </w:rPr>
        <w:t>‘Omnia nirsus ‘In pejus ruere, ac retro sublapsa referri.’（拉丁文：‘万物再次‘向更坏处倾倒，并倒退回去。’）——维吉尔，《农事诗》，第一卷，第200-201行。</w:t>
      </w:r>
    </w:p>
    <w:p w14:paraId="52809B5F">
      <w:pPr>
        <w:spacing w:after="314" w:line="271" w:lineRule="auto"/>
        <w:ind w:right="1"/>
        <w:rPr>
          <w:rFonts w:hint="eastAsia"/>
        </w:rPr>
      </w:pPr>
    </w:p>
    <w:p w14:paraId="7706B1AF">
      <w:pPr>
        <w:spacing w:after="314" w:line="271" w:lineRule="auto"/>
        <w:ind w:right="1"/>
        <w:rPr>
          <w:rFonts w:hint="eastAsia"/>
        </w:rPr>
      </w:pPr>
      <w:r>
        <w:rPr>
          <w:rFonts w:hint="eastAsia"/>
        </w:rPr>
        <w:t>[←732]</w:t>
      </w:r>
    </w:p>
    <w:p w14:paraId="739092D8">
      <w:pPr>
        <w:spacing w:after="314" w:line="271" w:lineRule="auto"/>
        <w:ind w:right="1"/>
        <w:rPr>
          <w:rFonts w:hint="eastAsia"/>
        </w:rPr>
      </w:pPr>
      <w:r>
        <w:rPr>
          <w:rFonts w:hint="eastAsia"/>
        </w:rPr>
        <w:t>For some considerations which seem desirable, to mitigate the harshness of this statement, see above, Part iv. Sect. 34. note d; also Part iv. Sect. 10; Part iii. Sect. 38. note l .</w:t>
      </w:r>
    </w:p>
    <w:p w14:paraId="0F28EF10">
      <w:pPr>
        <w:spacing w:after="314" w:line="271" w:lineRule="auto"/>
        <w:ind w:right="1"/>
        <w:rPr>
          <w:rFonts w:hint="eastAsia"/>
        </w:rPr>
      </w:pPr>
      <w:r>
        <w:rPr>
          <w:rFonts w:hint="eastAsia"/>
        </w:rPr>
        <w:t>为了减轻这一陈述的严酷性，一些似乎可取的考虑，见上文，第四部分，第34节，注释d；亦见第四部分，第10节；第三部分，第38节，注释l。</w:t>
      </w:r>
    </w:p>
    <w:p w14:paraId="2613DA5D">
      <w:pPr>
        <w:spacing w:after="314" w:line="271" w:lineRule="auto"/>
        <w:ind w:right="1"/>
        <w:rPr>
          <w:rFonts w:hint="eastAsia"/>
        </w:rPr>
      </w:pPr>
    </w:p>
    <w:p w14:paraId="0A07120F">
      <w:pPr>
        <w:spacing w:after="314" w:line="271" w:lineRule="auto"/>
        <w:ind w:right="1"/>
        <w:rPr>
          <w:rFonts w:hint="eastAsia"/>
        </w:rPr>
      </w:pPr>
      <w:r>
        <w:rPr>
          <w:rFonts w:hint="eastAsia"/>
        </w:rPr>
        <w:t>[←733]</w:t>
      </w:r>
    </w:p>
    <w:p w14:paraId="475CF85A">
      <w:pPr>
        <w:spacing w:after="314" w:line="271" w:lineRule="auto"/>
        <w:ind w:right="1"/>
        <w:rPr>
          <w:rFonts w:hint="eastAsia"/>
        </w:rPr>
      </w:pPr>
      <w:r>
        <w:rPr>
          <w:rFonts w:hint="eastAsia"/>
        </w:rPr>
        <w:t>Peculiaris.</w:t>
      </w:r>
    </w:p>
    <w:p w14:paraId="432E4E8C">
      <w:pPr>
        <w:spacing w:after="314" w:line="271" w:lineRule="auto"/>
        <w:ind w:right="1"/>
        <w:rPr>
          <w:rFonts w:hint="eastAsia"/>
        </w:rPr>
      </w:pPr>
      <w:r>
        <w:rPr>
          <w:rFonts w:hint="eastAsia"/>
        </w:rPr>
        <w:t>Peculiaris（拉丁文：独特的）。</w:t>
      </w:r>
    </w:p>
    <w:p w14:paraId="5CDAB82A">
      <w:pPr>
        <w:spacing w:after="314" w:line="271" w:lineRule="auto"/>
        <w:ind w:right="1"/>
        <w:rPr>
          <w:rFonts w:hint="eastAsia"/>
        </w:rPr>
      </w:pPr>
    </w:p>
    <w:p w14:paraId="5E0B4B95">
      <w:pPr>
        <w:spacing w:after="314" w:line="271" w:lineRule="auto"/>
        <w:ind w:right="1"/>
        <w:rPr>
          <w:rFonts w:hint="eastAsia"/>
        </w:rPr>
      </w:pPr>
      <w:r>
        <w:rPr>
          <w:rFonts w:hint="eastAsia"/>
        </w:rPr>
        <w:t>Luther means peculiar to this Apostle, as contrasted with the other sacred writers: but it is not confined to John.</w:t>
      </w:r>
    </w:p>
    <w:p w14:paraId="0E525B99">
      <w:pPr>
        <w:spacing w:after="314" w:line="271" w:lineRule="auto"/>
        <w:ind w:right="1"/>
        <w:rPr>
          <w:rFonts w:hint="eastAsia"/>
        </w:rPr>
      </w:pPr>
      <w:r>
        <w:rPr>
          <w:rFonts w:hint="eastAsia"/>
        </w:rPr>
        <w:t>路德意指这使徒所特有的，与其余圣经作者相对：但这并不限于约翰。</w:t>
      </w:r>
    </w:p>
    <w:p w14:paraId="36EB8104">
      <w:pPr>
        <w:spacing w:after="314" w:line="271" w:lineRule="auto"/>
        <w:ind w:right="1"/>
        <w:rPr>
          <w:rFonts w:hint="eastAsia"/>
        </w:rPr>
      </w:pPr>
    </w:p>
    <w:p w14:paraId="68B5D81A">
      <w:pPr>
        <w:spacing w:after="314" w:line="271" w:lineRule="auto"/>
        <w:ind w:right="1"/>
        <w:rPr>
          <w:rFonts w:hint="eastAsia"/>
        </w:rPr>
      </w:pPr>
      <w:r>
        <w:rPr>
          <w:rFonts w:hint="eastAsia"/>
        </w:rPr>
        <w:t>Paul has it also, Eph 2.12; Col 1.6.</w:t>
      </w:r>
    </w:p>
    <w:p w14:paraId="32443A9D">
      <w:pPr>
        <w:spacing w:after="314" w:line="271" w:lineRule="auto"/>
        <w:ind w:right="1"/>
        <w:rPr>
          <w:rFonts w:hint="eastAsia"/>
        </w:rPr>
      </w:pPr>
      <w:r>
        <w:rPr>
          <w:rFonts w:hint="eastAsia"/>
        </w:rPr>
        <w:t>保罗也有，弗2:12；西1:6。</w:t>
      </w:r>
    </w:p>
    <w:p w14:paraId="44917158">
      <w:pPr>
        <w:spacing w:after="314" w:line="271" w:lineRule="auto"/>
        <w:ind w:right="1"/>
        <w:rPr>
          <w:rFonts w:hint="eastAsia"/>
        </w:rPr>
      </w:pPr>
    </w:p>
    <w:p w14:paraId="1E184C15">
      <w:pPr>
        <w:spacing w:after="314" w:line="271" w:lineRule="auto"/>
        <w:ind w:right="1"/>
        <w:rPr>
          <w:rFonts w:hint="eastAsia"/>
        </w:rPr>
      </w:pPr>
      <w:r>
        <w:rPr>
          <w:rFonts w:hint="eastAsia"/>
        </w:rPr>
        <w:t>It may be doubted, too, whether he ever speaks of the world universally; that is, of a strict 'all men,' 'all mankind;' though his contrast is varied.</w:t>
      </w:r>
    </w:p>
    <w:p w14:paraId="390381C6">
      <w:pPr>
        <w:spacing w:after="314" w:line="271" w:lineRule="auto"/>
        <w:ind w:right="1"/>
        <w:rPr>
          <w:rFonts w:hint="eastAsia"/>
        </w:rPr>
      </w:pPr>
      <w:r>
        <w:rPr>
          <w:rFonts w:hint="eastAsia"/>
        </w:rPr>
        <w:t>也可以怀疑，他是否曾普遍地谈论世界；即，严格地‘所有的人’、‘全人类’；尽管他的对比是多样的。</w:t>
      </w:r>
    </w:p>
    <w:p w14:paraId="266BFDAD">
      <w:pPr>
        <w:spacing w:after="314" w:line="271" w:lineRule="auto"/>
        <w:ind w:right="1"/>
        <w:rPr>
          <w:rFonts w:hint="eastAsia"/>
        </w:rPr>
      </w:pPr>
    </w:p>
    <w:p w14:paraId="438138CF">
      <w:pPr>
        <w:spacing w:after="314" w:line="271" w:lineRule="auto"/>
        <w:ind w:right="1"/>
        <w:rPr>
          <w:rFonts w:hint="eastAsia"/>
        </w:rPr>
      </w:pPr>
      <w:r>
        <w:rPr>
          <w:rFonts w:hint="eastAsia"/>
        </w:rPr>
        <w:t>Sometimes it is the world at large, as opposed to the Jews; sometimes the multitude of the unregenerate, as opposed to the called people of God, as Luther afterwards distinguishes ("Nam et ipse Johannes," etc.).</w:t>
      </w:r>
    </w:p>
    <w:p w14:paraId="5480F9B1">
      <w:pPr>
        <w:spacing w:after="314" w:line="271" w:lineRule="auto"/>
        <w:ind w:right="1"/>
        <w:rPr>
          <w:rFonts w:hint="eastAsia"/>
        </w:rPr>
      </w:pPr>
      <w:r>
        <w:rPr>
          <w:rFonts w:hint="eastAsia"/>
        </w:rPr>
        <w:t>有时是广大的世界，与犹太人相对；有时是未重生者的群众，与蒙召的上帝子民相对，正如路德后来所区分的（“Nam et ipse Johannes,”等等，拉丁文：“因为约翰自己，”等等）。</w:t>
      </w:r>
    </w:p>
    <w:p w14:paraId="67A7F91C">
      <w:pPr>
        <w:spacing w:after="314" w:line="271" w:lineRule="auto"/>
        <w:ind w:right="1"/>
        <w:rPr>
          <w:rFonts w:hint="eastAsia"/>
        </w:rPr>
      </w:pPr>
    </w:p>
    <w:p w14:paraId="12AA4B33">
      <w:pPr>
        <w:spacing w:after="314" w:line="271" w:lineRule="auto"/>
        <w:ind w:right="1"/>
        <w:rPr>
          <w:rFonts w:hint="eastAsia"/>
        </w:rPr>
      </w:pPr>
      <w:r>
        <w:rPr>
          <w:rFonts w:hint="eastAsia"/>
        </w:rPr>
        <w:t>This is a more correct distinction than Christ's people, and the seed of the wicked one.</w:t>
      </w:r>
    </w:p>
    <w:p w14:paraId="16A91FB2">
      <w:pPr>
        <w:spacing w:after="314" w:line="271" w:lineRule="auto"/>
        <w:ind w:right="1"/>
        <w:rPr>
          <w:rFonts w:hint="eastAsia"/>
        </w:rPr>
      </w:pPr>
      <w:r>
        <w:rPr>
          <w:rFonts w:hint="eastAsia"/>
        </w:rPr>
        <w:t>这比基督的子民和恶者的后裔是一个更正确的区别。</w:t>
      </w:r>
    </w:p>
    <w:p w14:paraId="4CED9B4C">
      <w:pPr>
        <w:spacing w:after="314" w:line="271" w:lineRule="auto"/>
        <w:ind w:right="1"/>
        <w:rPr>
          <w:rFonts w:hint="eastAsia"/>
        </w:rPr>
      </w:pPr>
    </w:p>
    <w:p w14:paraId="4023B91B">
      <w:pPr>
        <w:spacing w:after="314" w:line="271" w:lineRule="auto"/>
        <w:ind w:right="1"/>
        <w:rPr>
          <w:rFonts w:hint="eastAsia"/>
        </w:rPr>
      </w:pPr>
      <w:r>
        <w:rPr>
          <w:rFonts w:hint="eastAsia"/>
        </w:rPr>
        <w:t>For, until called by the effectual working of the Holy Ghost, the children of the kingdom are often found to be as fierce opponents of the truth, and of its children, as the devil's seed.</w:t>
      </w:r>
    </w:p>
    <w:p w14:paraId="79ABAF49">
      <w:pPr>
        <w:spacing w:after="314" w:line="271" w:lineRule="auto"/>
        <w:ind w:right="1"/>
        <w:rPr>
          <w:rFonts w:hint="eastAsia"/>
        </w:rPr>
      </w:pPr>
      <w:r>
        <w:rPr>
          <w:rFonts w:hint="eastAsia"/>
        </w:rPr>
        <w:t>因为，直到被圣灵有效的作为所呼召，国度的子民常常被发现，像魔鬼的后裔一样，是真理及其儿女的凶猛反对者。</w:t>
      </w:r>
    </w:p>
    <w:p w14:paraId="5ABFDF3A">
      <w:pPr>
        <w:spacing w:after="314" w:line="271" w:lineRule="auto"/>
        <w:ind w:right="1"/>
        <w:rPr>
          <w:rFonts w:hint="eastAsia"/>
        </w:rPr>
      </w:pPr>
    </w:p>
    <w:p w14:paraId="2DAF3794">
      <w:pPr>
        <w:spacing w:after="314" w:line="271" w:lineRule="auto"/>
        <w:ind w:right="1"/>
        <w:rPr>
          <w:rFonts w:hint="eastAsia"/>
        </w:rPr>
      </w:pPr>
      <w:r>
        <w:rPr>
          <w:rFonts w:hint="eastAsia"/>
        </w:rPr>
        <w:t>What was Paul?</w:t>
      </w:r>
    </w:p>
    <w:p w14:paraId="1249E2A4">
      <w:pPr>
        <w:spacing w:after="314" w:line="271" w:lineRule="auto"/>
        <w:ind w:right="1"/>
        <w:rPr>
          <w:rFonts w:hint="eastAsia"/>
        </w:rPr>
      </w:pPr>
      <w:r>
        <w:rPr>
          <w:rFonts w:hint="eastAsia"/>
        </w:rPr>
        <w:t>保罗是什么？</w:t>
      </w:r>
    </w:p>
    <w:p w14:paraId="0BD4F901">
      <w:pPr>
        <w:spacing w:after="314" w:line="271" w:lineRule="auto"/>
        <w:ind w:right="1"/>
        <w:rPr>
          <w:rFonts w:hint="eastAsia"/>
        </w:rPr>
      </w:pPr>
    </w:p>
    <w:p w14:paraId="7D2A524F">
      <w:pPr>
        <w:spacing w:after="314" w:line="271" w:lineRule="auto"/>
        <w:ind w:right="1"/>
        <w:rPr>
          <w:rFonts w:hint="eastAsia"/>
        </w:rPr>
      </w:pPr>
      <w:r>
        <w:rPr>
          <w:rFonts w:hint="eastAsia"/>
        </w:rPr>
        <w:t>— Luther does not notice the former of these oppositions, but it is a necessary one to mark.</w:t>
      </w:r>
    </w:p>
    <w:p w14:paraId="4E382DE3">
      <w:pPr>
        <w:spacing w:after="314" w:line="271" w:lineRule="auto"/>
        <w:ind w:right="1"/>
        <w:rPr>
          <w:rFonts w:hint="eastAsia"/>
        </w:rPr>
      </w:pPr>
      <w:r>
        <w:rPr>
          <w:rFonts w:hint="eastAsia"/>
        </w:rPr>
        <w:t>——路德没有注意到这些对立中的前者，但这是一个必须标明的。</w:t>
      </w:r>
    </w:p>
    <w:p w14:paraId="6B035335">
      <w:pPr>
        <w:spacing w:after="314" w:line="271" w:lineRule="auto"/>
        <w:ind w:right="1"/>
        <w:rPr>
          <w:rFonts w:hint="eastAsia"/>
        </w:rPr>
      </w:pPr>
    </w:p>
    <w:p w14:paraId="5B9D5B5A">
      <w:pPr>
        <w:spacing w:after="314" w:line="271" w:lineRule="auto"/>
        <w:ind w:right="1"/>
        <w:rPr>
          <w:rFonts w:hint="eastAsia"/>
        </w:rPr>
      </w:pPr>
      <w:r>
        <w:rPr>
          <w:rFonts w:hint="eastAsia"/>
        </w:rPr>
        <w:t>Clearly, it obtains in the words under consideration.</w:t>
      </w:r>
    </w:p>
    <w:p w14:paraId="7E10CC19">
      <w:pPr>
        <w:spacing w:after="314" w:line="271" w:lineRule="auto"/>
        <w:ind w:right="1"/>
        <w:rPr>
          <w:rFonts w:hint="eastAsia"/>
        </w:rPr>
      </w:pPr>
      <w:r>
        <w:rPr>
          <w:rFonts w:hint="eastAsia"/>
        </w:rPr>
        <w:t>显然，它在正在考虑的词语中存在。</w:t>
      </w:r>
    </w:p>
    <w:p w14:paraId="44F9026D">
      <w:pPr>
        <w:spacing w:after="314" w:line="271" w:lineRule="auto"/>
        <w:ind w:right="1"/>
        <w:rPr>
          <w:rFonts w:hint="eastAsia"/>
        </w:rPr>
      </w:pPr>
    </w:p>
    <w:p w14:paraId="63D3CDDD">
      <w:pPr>
        <w:spacing w:after="314" w:line="271" w:lineRule="auto"/>
        <w:ind w:right="1"/>
        <w:rPr>
          <w:rFonts w:hint="eastAsia"/>
        </w:rPr>
      </w:pPr>
      <w:r>
        <w:rPr>
          <w:rFonts w:hint="eastAsia"/>
        </w:rPr>
        <w:t>"He was in the world (that is, in the material world — on the earth) and the world knew him not: he came to his own," etc.</w:t>
      </w:r>
    </w:p>
    <w:p w14:paraId="64DC24CF">
      <w:pPr>
        <w:spacing w:after="314" w:line="271" w:lineRule="auto"/>
        <w:ind w:right="1"/>
        <w:rPr>
          <w:rFonts w:hint="eastAsia"/>
        </w:rPr>
      </w:pPr>
      <w:r>
        <w:rPr>
          <w:rFonts w:hint="eastAsia"/>
        </w:rPr>
        <w:t>“祂在世界（即，在物质世界——在地上），世界却不认识祂：祂到自己的地方来，”等等。</w:t>
      </w:r>
    </w:p>
    <w:p w14:paraId="21ACB3FA">
      <w:pPr>
        <w:spacing w:after="314" w:line="271" w:lineRule="auto"/>
        <w:ind w:right="1"/>
        <w:rPr>
          <w:rFonts w:hint="eastAsia"/>
        </w:rPr>
      </w:pPr>
    </w:p>
    <w:p w14:paraId="556BFA7C">
      <w:pPr>
        <w:spacing w:after="314" w:line="271" w:lineRule="auto"/>
        <w:ind w:right="1"/>
        <w:rPr>
          <w:rFonts w:hint="eastAsia"/>
        </w:rPr>
      </w:pPr>
      <w:r>
        <w:rPr>
          <w:rFonts w:hint="eastAsia"/>
        </w:rPr>
        <w:t>The contrast here is between the world at large, and his peculiarly connected ones, the Jews.</w:t>
      </w:r>
    </w:p>
    <w:p w14:paraId="3CA1007C">
      <w:pPr>
        <w:spacing w:after="314" w:line="271" w:lineRule="auto"/>
        <w:ind w:right="1"/>
        <w:rPr>
          <w:rFonts w:hint="eastAsia"/>
        </w:rPr>
      </w:pPr>
      <w:r>
        <w:rPr>
          <w:rFonts w:hint="eastAsia"/>
        </w:rPr>
        <w:t>这里的对比是广大的世界，与祂特别联系的犹太人之间。</w:t>
      </w:r>
    </w:p>
    <w:p w14:paraId="5658F7EE">
      <w:pPr>
        <w:spacing w:after="314" w:line="271" w:lineRule="auto"/>
        <w:ind w:right="1"/>
        <w:rPr>
          <w:rFonts w:hint="eastAsia"/>
        </w:rPr>
      </w:pPr>
    </w:p>
    <w:p w14:paraId="78538918">
      <w:pPr>
        <w:spacing w:after="314" w:line="271" w:lineRule="auto"/>
        <w:ind w:right="1"/>
        <w:rPr>
          <w:rFonts w:hint="eastAsia"/>
        </w:rPr>
      </w:pPr>
      <w:r>
        <w:rPr>
          <w:rFonts w:hint="eastAsia"/>
        </w:rPr>
        <w:t>And so, in John 3.16, "God so loved the world," etc.</w:t>
      </w:r>
    </w:p>
    <w:p w14:paraId="7B9441F1">
      <w:pPr>
        <w:spacing w:after="314" w:line="271" w:lineRule="auto"/>
        <w:ind w:right="1"/>
        <w:rPr>
          <w:rFonts w:hint="eastAsia"/>
        </w:rPr>
      </w:pPr>
      <w:r>
        <w:rPr>
          <w:rFonts w:hint="eastAsia"/>
        </w:rPr>
        <w:t>因此，在约翰福音3:16，“神爱世人，”等等。</w:t>
      </w:r>
    </w:p>
    <w:p w14:paraId="77B40E5D">
      <w:pPr>
        <w:spacing w:after="314" w:line="271" w:lineRule="auto"/>
        <w:ind w:right="1"/>
        <w:rPr>
          <w:rFonts w:hint="eastAsia"/>
        </w:rPr>
      </w:pPr>
    </w:p>
    <w:p w14:paraId="42864F33">
      <w:pPr>
        <w:spacing w:after="314" w:line="271" w:lineRule="auto"/>
        <w:ind w:right="1"/>
        <w:rPr>
          <w:rFonts w:hint="eastAsia"/>
        </w:rPr>
      </w:pPr>
      <w:r>
        <w:rPr>
          <w:rFonts w:hint="eastAsia"/>
        </w:rPr>
        <w:t>It is all kindreds and tongues, and languages, etc., contrasted with the natural seed of Abraham.</w:t>
      </w:r>
    </w:p>
    <w:p w14:paraId="7AB287CE">
      <w:pPr>
        <w:spacing w:after="314" w:line="271" w:lineRule="auto"/>
        <w:ind w:right="1"/>
        <w:rPr>
          <w:rFonts w:hint="eastAsia"/>
        </w:rPr>
      </w:pPr>
      <w:r>
        <w:rPr>
          <w:rFonts w:hint="eastAsia"/>
        </w:rPr>
        <w:t>是万族、万方、万言等等，与亚伯拉罕的自然后裔相对照。</w:t>
      </w:r>
    </w:p>
    <w:p w14:paraId="4C6BCA70">
      <w:pPr>
        <w:spacing w:after="314" w:line="271" w:lineRule="auto"/>
        <w:ind w:right="1"/>
        <w:rPr>
          <w:rFonts w:hint="eastAsia"/>
        </w:rPr>
      </w:pPr>
    </w:p>
    <w:p w14:paraId="457E88AA">
      <w:pPr>
        <w:spacing w:after="314" w:line="271" w:lineRule="auto"/>
        <w:ind w:right="1"/>
        <w:rPr>
          <w:rFonts w:hint="eastAsia"/>
        </w:rPr>
      </w:pPr>
      <w:r>
        <w:rPr>
          <w:rFonts w:hint="eastAsia"/>
        </w:rPr>
        <w:t>The clear sense here assists in establishing this use of the term, and it serves to confirm the ascription of it to Joh 3.16, etc.</w:t>
      </w:r>
    </w:p>
    <w:p w14:paraId="33E6CE6E">
      <w:pPr>
        <w:spacing w:after="314" w:line="271" w:lineRule="auto"/>
        <w:ind w:right="1"/>
        <w:rPr>
          <w:rFonts w:hint="eastAsia"/>
        </w:rPr>
      </w:pPr>
      <w:r>
        <w:rPr>
          <w:rFonts w:hint="eastAsia"/>
        </w:rPr>
        <w:t>这里的清晰意义有助于确立该术语的这种用法，并有助于证实将其归于约翰福音3:16等。</w:t>
      </w:r>
    </w:p>
    <w:p w14:paraId="6009368D">
      <w:pPr>
        <w:spacing w:after="314" w:line="271" w:lineRule="auto"/>
        <w:ind w:right="1"/>
        <w:rPr>
          <w:rFonts w:hint="eastAsia"/>
        </w:rPr>
      </w:pPr>
    </w:p>
    <w:p w14:paraId="729171F4">
      <w:pPr>
        <w:spacing w:after="314" w:line="271" w:lineRule="auto"/>
        <w:ind w:right="1"/>
        <w:rPr>
          <w:rFonts w:hint="eastAsia"/>
        </w:rPr>
      </w:pPr>
      <w:r>
        <w:rPr>
          <w:rFonts w:hint="eastAsia"/>
        </w:rPr>
        <w:t>[←734]</w:t>
      </w:r>
    </w:p>
    <w:p w14:paraId="79925CD2">
      <w:pPr>
        <w:spacing w:after="314" w:line="271" w:lineRule="auto"/>
        <w:ind w:right="1"/>
        <w:rPr>
          <w:rFonts w:hint="eastAsia"/>
        </w:rPr>
      </w:pPr>
      <w:r>
        <w:rPr>
          <w:rFonts w:hint="eastAsia"/>
        </w:rPr>
        <w:t>Translatum in spiritum.</w:t>
      </w:r>
    </w:p>
    <w:p w14:paraId="57DEF909">
      <w:pPr>
        <w:spacing w:after="314" w:line="271" w:lineRule="auto"/>
        <w:ind w:right="1"/>
        <w:rPr>
          <w:rFonts w:hint="eastAsia"/>
        </w:rPr>
      </w:pPr>
      <w:r>
        <w:rPr>
          <w:rFonts w:hint="eastAsia"/>
        </w:rPr>
        <w:t>Translatum in spiritum（拉丁文：被转移到灵里）。</w:t>
      </w:r>
    </w:p>
    <w:p w14:paraId="6D6B572C">
      <w:pPr>
        <w:spacing w:after="314" w:line="271" w:lineRule="auto"/>
        <w:ind w:right="1"/>
        <w:rPr>
          <w:rFonts w:hint="eastAsia"/>
        </w:rPr>
      </w:pPr>
    </w:p>
    <w:p w14:paraId="5E3C2CCB">
      <w:pPr>
        <w:spacing w:after="314" w:line="271" w:lineRule="auto"/>
        <w:ind w:right="1"/>
        <w:rPr>
          <w:rFonts w:hint="eastAsia"/>
        </w:rPr>
      </w:pPr>
      <w:r>
        <w:rPr>
          <w:rFonts w:hint="eastAsia"/>
        </w:rPr>
        <w:t>We might render it 'made spiritual;' but this would efface the distinction which he means to mark.</w:t>
      </w:r>
    </w:p>
    <w:p w14:paraId="53CAF0AD">
      <w:pPr>
        <w:spacing w:after="314" w:line="271" w:lineRule="auto"/>
        <w:ind w:right="1"/>
        <w:rPr>
          <w:rFonts w:hint="eastAsia"/>
        </w:rPr>
      </w:pPr>
      <w:r>
        <w:rPr>
          <w:rFonts w:hint="eastAsia"/>
        </w:rPr>
        <w:t>我们可以将其译为‘使成为属灵的’；但这会抹去他意图标明的区别。</w:t>
      </w:r>
    </w:p>
    <w:p w14:paraId="381DBDB4">
      <w:pPr>
        <w:spacing w:after="314" w:line="271" w:lineRule="auto"/>
        <w:ind w:right="1"/>
        <w:rPr>
          <w:rFonts w:hint="eastAsia"/>
        </w:rPr>
      </w:pPr>
    </w:p>
    <w:p w14:paraId="481B5D19">
      <w:pPr>
        <w:spacing w:after="314" w:line="271" w:lineRule="auto"/>
        <w:ind w:right="1"/>
        <w:rPr>
          <w:rFonts w:hint="eastAsia"/>
        </w:rPr>
      </w:pPr>
      <w:r>
        <w:rPr>
          <w:rFonts w:hint="eastAsia"/>
        </w:rPr>
        <w:t>He opposes Christ to the world; making Christ the Spirit, in contrast with Adam, the flesh.</w:t>
      </w:r>
    </w:p>
    <w:p w14:paraId="6668A7B2">
      <w:pPr>
        <w:spacing w:after="314" w:line="271" w:lineRule="auto"/>
        <w:ind w:right="1"/>
        <w:rPr>
          <w:rFonts w:hint="eastAsia"/>
        </w:rPr>
      </w:pPr>
      <w:r>
        <w:rPr>
          <w:rFonts w:hint="eastAsia"/>
        </w:rPr>
        <w:t>祂将基督与世界对立；使基督成为灵，与亚当，即肉体，相对。</w:t>
      </w:r>
    </w:p>
    <w:p w14:paraId="71F53FB0">
      <w:pPr>
        <w:spacing w:after="314" w:line="271" w:lineRule="auto"/>
        <w:ind w:right="1"/>
        <w:rPr>
          <w:rFonts w:hint="eastAsia"/>
        </w:rPr>
      </w:pPr>
    </w:p>
    <w:p w14:paraId="3D8E73C6">
      <w:pPr>
        <w:spacing w:after="314" w:line="271" w:lineRule="auto"/>
        <w:ind w:right="1"/>
        <w:rPr>
          <w:rFonts w:hint="eastAsia"/>
        </w:rPr>
      </w:pPr>
      <w:r>
        <w:rPr>
          <w:rFonts w:hint="eastAsia"/>
        </w:rPr>
        <w:t>So, by realized union with Christ, we are transferred from the world into the Spirit.</w:t>
      </w:r>
    </w:p>
    <w:p w14:paraId="32DFB676">
      <w:pPr>
        <w:spacing w:after="314" w:line="271" w:lineRule="auto"/>
        <w:ind w:right="1"/>
        <w:rPr>
          <w:rFonts w:hint="eastAsia"/>
        </w:rPr>
      </w:pPr>
      <w:r>
        <w:rPr>
          <w:rFonts w:hint="eastAsia"/>
        </w:rPr>
        <w:t>因此，通过与基督实现的联合，我们从世界被转移到灵里。</w:t>
      </w:r>
    </w:p>
    <w:p w14:paraId="28138470">
      <w:pPr>
        <w:spacing w:after="314" w:line="271" w:lineRule="auto"/>
        <w:ind w:right="1"/>
        <w:rPr>
          <w:rFonts w:hint="eastAsia"/>
        </w:rPr>
      </w:pPr>
    </w:p>
    <w:p w14:paraId="38B782D6">
      <w:pPr>
        <w:spacing w:after="314" w:line="271" w:lineRule="auto"/>
        <w:ind w:right="1"/>
        <w:rPr>
          <w:rFonts w:hint="eastAsia"/>
        </w:rPr>
      </w:pPr>
      <w:r>
        <w:rPr>
          <w:rFonts w:hint="eastAsia"/>
        </w:rPr>
        <w:t>[←735]</w:t>
      </w:r>
    </w:p>
    <w:p w14:paraId="6D53F41B">
      <w:pPr>
        <w:spacing w:after="314" w:line="271" w:lineRule="auto"/>
        <w:ind w:right="1"/>
        <w:rPr>
          <w:rFonts w:hint="eastAsia"/>
        </w:rPr>
      </w:pPr>
      <w:r>
        <w:rPr>
          <w:rFonts w:hint="eastAsia"/>
        </w:rPr>
        <w:t>'The will of the flesh' and 'the will of man' separated and distinguished, and both named, must, upon every conceivable interpretation of those terms, exclude everything belonging to the human will from this generative power; and therefore, they decide the question as to the power of Freewill, in bringing us to the inheritance of God's children.</w:t>
      </w:r>
    </w:p>
    <w:p w14:paraId="5C7EA5ED">
      <w:pPr>
        <w:spacing w:after="314" w:line="271" w:lineRule="auto"/>
        <w:ind w:right="1"/>
        <w:rPr>
          <w:rFonts w:hint="eastAsia"/>
        </w:rPr>
      </w:pPr>
      <w:r>
        <w:rPr>
          <w:rFonts w:hint="eastAsia"/>
        </w:rPr>
        <w:t>‘肉体的情欲’和‘人的意思’被分开并区分，且都被命名，必然在对这些术语的任何可想象的解释下，将所有属于人意志的东西排除在这生殖能力之外；因此，它们决定了自由意志在带领我们进入上帝儿女的基业上的能力问题。</w:t>
      </w:r>
    </w:p>
    <w:p w14:paraId="055C119C">
      <w:pPr>
        <w:spacing w:after="314" w:line="271" w:lineRule="auto"/>
        <w:ind w:right="1"/>
        <w:rPr>
          <w:rFonts w:hint="eastAsia"/>
        </w:rPr>
      </w:pPr>
    </w:p>
    <w:p w14:paraId="4C5CC519">
      <w:pPr>
        <w:spacing w:after="314" w:line="271" w:lineRule="auto"/>
        <w:ind w:right="1"/>
        <w:rPr>
          <w:rFonts w:hint="eastAsia"/>
        </w:rPr>
      </w:pPr>
      <w:r>
        <w:rPr>
          <w:rFonts w:hint="eastAsia"/>
        </w:rPr>
        <w:t>But I would rather understand 'bloods' to express natural birth generally (we do not have it by descent from our parents); 'will of the flesh' for our own personal and individual will, which we have by nature; and 'will of man' for the ordinance and appointment of man generally: it is not a human device.</w:t>
      </w:r>
    </w:p>
    <w:p w14:paraId="787C9091">
      <w:pPr>
        <w:spacing w:after="314" w:line="271" w:lineRule="auto"/>
        <w:ind w:right="1"/>
        <w:rPr>
          <w:rFonts w:hint="eastAsia"/>
        </w:rPr>
      </w:pPr>
      <w:r>
        <w:rPr>
          <w:rFonts w:hint="eastAsia"/>
        </w:rPr>
        <w:t>但我宁愿将‘血气’理解为普遍地表达自然出生（我们并非因从父母遗传而得）；‘肉体的情欲’为我们自己个人的、个别的、本性上拥有的意志；‘人的意思’为普遍的人的条例和安排：它不是人的设计。</w:t>
      </w:r>
    </w:p>
    <w:p w14:paraId="312934EA">
      <w:pPr>
        <w:spacing w:after="314" w:line="271" w:lineRule="auto"/>
        <w:ind w:right="1"/>
        <w:rPr>
          <w:rFonts w:hint="eastAsia"/>
        </w:rPr>
      </w:pPr>
    </w:p>
    <w:p w14:paraId="53CF9828">
      <w:pPr>
        <w:spacing w:after="314" w:line="271" w:lineRule="auto"/>
        <w:ind w:right="1"/>
        <w:rPr>
          <w:rFonts w:hint="eastAsia"/>
        </w:rPr>
      </w:pPr>
      <w:r>
        <w:rPr>
          <w:rFonts w:hint="eastAsia"/>
        </w:rPr>
        <w:t>It is what men have chosen and procured for themselves, or what can, in any individual instance, be conferred by man, one or many, willing it to another.</w:t>
      </w:r>
    </w:p>
    <w:p w14:paraId="55AA3BE7">
      <w:pPr>
        <w:spacing w:after="314" w:line="271" w:lineRule="auto"/>
        <w:ind w:right="1"/>
        <w:rPr>
          <w:rFonts w:hint="eastAsia"/>
        </w:rPr>
      </w:pPr>
      <w:r>
        <w:rPr>
          <w:rFonts w:hint="eastAsia"/>
        </w:rPr>
        <w:t>这是人们为自己选择和获得的，或是任何个体实例中，可以由一个人或许多人，愿意将其赋予另一个人的。</w:t>
      </w:r>
    </w:p>
    <w:p w14:paraId="552A0F46">
      <w:pPr>
        <w:spacing w:after="314" w:line="271" w:lineRule="auto"/>
        <w:ind w:right="1"/>
        <w:rPr>
          <w:rFonts w:hint="eastAsia"/>
        </w:rPr>
      </w:pPr>
    </w:p>
    <w:p w14:paraId="6C516DE2">
      <w:pPr>
        <w:spacing w:after="314" w:line="271" w:lineRule="auto"/>
        <w:ind w:right="1"/>
        <w:rPr>
          <w:rFonts w:hint="eastAsia"/>
        </w:rPr>
      </w:pPr>
      <w:r>
        <w:rPr>
          <w:rFonts w:hint="eastAsia"/>
        </w:rPr>
        <w:t>A man may leave his estate at death, or confer a liberal gift in his lifetime, but he cannot will or bestow new birth.</w:t>
      </w:r>
    </w:p>
    <w:p w14:paraId="672B4139">
      <w:pPr>
        <w:spacing w:after="314" w:line="271" w:lineRule="auto"/>
        <w:ind w:right="1"/>
        <w:rPr>
          <w:rFonts w:hint="eastAsia"/>
        </w:rPr>
      </w:pPr>
      <w:r>
        <w:rPr>
          <w:rFonts w:hint="eastAsia"/>
        </w:rPr>
        <w:t>一个人可以在死时留下他的产业，或在他有生之年慷慨赠与，但他不能意愿或赐予新生。</w:t>
      </w:r>
    </w:p>
    <w:p w14:paraId="7750908E">
      <w:pPr>
        <w:spacing w:after="314" w:line="271" w:lineRule="auto"/>
        <w:ind w:right="1"/>
        <w:rPr>
          <w:rFonts w:hint="eastAsia"/>
        </w:rPr>
      </w:pPr>
    </w:p>
    <w:p w14:paraId="3DFDB281">
      <w:pPr>
        <w:spacing w:after="314" w:line="271" w:lineRule="auto"/>
        <w:ind w:right="1"/>
        <w:rPr>
          <w:rFonts w:hint="eastAsia"/>
        </w:rPr>
      </w:pPr>
      <w:r>
        <w:rPr>
          <w:rFonts w:hint="eastAsia"/>
        </w:rPr>
        <w:t>Luther speaks as if we were begotten by believing ('nascendo ex Deo, quod fit credendo in nomine ejus'); like Erasmus' 'renatus per fidem,' which, as we saw, he does not object to.</w:t>
      </w:r>
    </w:p>
    <w:p w14:paraId="39E2FD2B">
      <w:pPr>
        <w:spacing w:after="314" w:line="271" w:lineRule="auto"/>
        <w:ind w:right="1"/>
        <w:rPr>
          <w:rFonts w:hint="eastAsia"/>
        </w:rPr>
      </w:pPr>
      <w:r>
        <w:rPr>
          <w:rFonts w:hint="eastAsia"/>
        </w:rPr>
        <w:t>路德说得好像我们是因信而生的（‘nascendo ex Deo, quod fit credendo in nomine ejus’，拉丁文：‘从上帝而生，这是通过信祂的名而成就的’）；像伊拉斯谟的‘renatus per fidem’（拉丁文：因信而重生），我们看到，他并不反对。</w:t>
      </w:r>
    </w:p>
    <w:p w14:paraId="6EE0C465">
      <w:pPr>
        <w:spacing w:after="314" w:line="271" w:lineRule="auto"/>
        <w:ind w:right="1"/>
        <w:rPr>
          <w:rFonts w:hint="eastAsia"/>
        </w:rPr>
      </w:pPr>
    </w:p>
    <w:p w14:paraId="235AE683">
      <w:pPr>
        <w:spacing w:after="314" w:line="271" w:lineRule="auto"/>
        <w:ind w:right="1"/>
        <w:rPr>
          <w:rFonts w:hint="eastAsia"/>
        </w:rPr>
      </w:pPr>
      <w:r>
        <w:rPr>
          <w:rFonts w:hint="eastAsia"/>
        </w:rPr>
        <w:t>But the truth is, we must be begotten again before we can believe; and then, believing, we take our place among God's adopted children.</w:t>
      </w:r>
    </w:p>
    <w:p w14:paraId="2263CF46">
      <w:pPr>
        <w:spacing w:after="314" w:line="271" w:lineRule="auto"/>
        <w:ind w:right="1"/>
        <w:rPr>
          <w:rFonts w:hint="eastAsia"/>
        </w:rPr>
      </w:pPr>
      <w:r>
        <w:rPr>
          <w:rFonts w:hint="eastAsia"/>
        </w:rPr>
        <w:t>但事实是，我们必须重生才能相信；然后，相信了，我们就在上帝的养子中占有一席之地。</w:t>
      </w:r>
    </w:p>
    <w:p w14:paraId="3DA9A386">
      <w:pPr>
        <w:spacing w:after="314" w:line="271" w:lineRule="auto"/>
        <w:ind w:right="1"/>
        <w:rPr>
          <w:rFonts w:hint="eastAsia"/>
        </w:rPr>
      </w:pPr>
    </w:p>
    <w:p w14:paraId="6EF84AA6">
      <w:pPr>
        <w:spacing w:after="314" w:line="271" w:lineRule="auto"/>
        <w:ind w:right="1"/>
        <w:rPr>
          <w:rFonts w:hint="eastAsia"/>
        </w:rPr>
      </w:pPr>
      <w:r>
        <w:rPr>
          <w:rFonts w:hint="eastAsia"/>
        </w:rPr>
        <w:t>So that there is a sense in which we are regenerated by faith, inasmuch as it is by faith we are manifested to be of the Lord's children.</w:t>
      </w:r>
    </w:p>
    <w:p w14:paraId="2C536835">
      <w:pPr>
        <w:spacing w:after="314" w:line="271" w:lineRule="auto"/>
        <w:ind w:right="1"/>
        <w:rPr>
          <w:rFonts w:hint="eastAsia"/>
        </w:rPr>
      </w:pPr>
      <w:r>
        <w:rPr>
          <w:rFonts w:hint="eastAsia"/>
        </w:rPr>
        <w:t>因此，在某种意义上，我们是因信而重生的，就我们是因信而显明为是主的儿女而言。</w:t>
      </w:r>
    </w:p>
    <w:p w14:paraId="7FCAEFCC">
      <w:pPr>
        <w:spacing w:after="314" w:line="271" w:lineRule="auto"/>
        <w:ind w:right="1"/>
        <w:rPr>
          <w:rFonts w:hint="eastAsia"/>
        </w:rPr>
      </w:pPr>
    </w:p>
    <w:p w14:paraId="09273DE4">
      <w:pPr>
        <w:spacing w:after="314" w:line="271" w:lineRule="auto"/>
        <w:ind w:right="1"/>
        <w:rPr>
          <w:rFonts w:hint="eastAsia"/>
        </w:rPr>
      </w:pPr>
      <w:r>
        <w:rPr>
          <w:rFonts w:hint="eastAsia"/>
        </w:rPr>
        <w:t>But the birth, or generation more properly, spoken of in verse 13. is prior to faith; so that it cannot in this view be said, 'nascor ex Deo, credendo in nomine Jesu Christi.'</w:t>
      </w:r>
    </w:p>
    <w:p w14:paraId="5500F52B">
      <w:pPr>
        <w:spacing w:after="314" w:line="271" w:lineRule="auto"/>
        <w:ind w:right="1"/>
        <w:rPr>
          <w:rFonts w:hint="eastAsia"/>
        </w:rPr>
      </w:pPr>
      <w:r>
        <w:rPr>
          <w:rFonts w:hint="eastAsia"/>
        </w:rPr>
        <w:t>但第13节所说的生，或更确切地说是生殖，是先于信的；因此从这个观点看，不能说‘nascor ex Deo, credendo in nomine Jesu Christi’（拉丁文：我从上帝而生，是因信耶稣基督的名）。</w:t>
      </w:r>
    </w:p>
    <w:p w14:paraId="64A8D998">
      <w:pPr>
        <w:spacing w:after="314" w:line="271" w:lineRule="auto"/>
        <w:ind w:right="1"/>
        <w:rPr>
          <w:rFonts w:hint="eastAsia"/>
        </w:rPr>
      </w:pPr>
    </w:p>
    <w:p w14:paraId="4A5BEBC3">
      <w:pPr>
        <w:spacing w:after="314" w:line="271" w:lineRule="auto"/>
        <w:ind w:right="1"/>
        <w:rPr>
          <w:rFonts w:hint="eastAsia"/>
        </w:rPr>
      </w:pPr>
      <w:r>
        <w:rPr>
          <w:rFonts w:hint="eastAsia"/>
        </w:rPr>
        <w:t>(See above, Part iv. Sect. 45. note t , also Part v. Sect. 19. note n .)</w:t>
      </w:r>
    </w:p>
    <w:p w14:paraId="1631999B">
      <w:pPr>
        <w:spacing w:after="314" w:line="271" w:lineRule="auto"/>
        <w:ind w:right="1"/>
        <w:rPr>
          <w:rFonts w:hint="eastAsia"/>
        </w:rPr>
      </w:pPr>
      <w:r>
        <w:rPr>
          <w:rFonts w:hint="eastAsia"/>
        </w:rPr>
        <w:t>（见上文，第四部分，第45节，注释t，亦见第五部分，第19节，注释n。）</w:t>
      </w:r>
    </w:p>
    <w:p w14:paraId="0F934E87">
      <w:pPr>
        <w:spacing w:after="314" w:line="271" w:lineRule="auto"/>
        <w:ind w:right="1"/>
        <w:rPr>
          <w:rFonts w:hint="eastAsia"/>
        </w:rPr>
      </w:pPr>
    </w:p>
    <w:p w14:paraId="61BCDD64">
      <w:pPr>
        <w:spacing w:after="314" w:line="271" w:lineRule="auto"/>
        <w:ind w:right="1"/>
        <w:rPr>
          <w:rFonts w:hint="eastAsia"/>
        </w:rPr>
      </w:pPr>
      <w:r>
        <w:rPr>
          <w:rFonts w:hint="eastAsia"/>
        </w:rPr>
        <w:t>[←736]</w:t>
      </w:r>
    </w:p>
    <w:p w14:paraId="38647B72">
      <w:pPr>
        <w:spacing w:after="314" w:line="271" w:lineRule="auto"/>
        <w:ind w:right="1"/>
        <w:rPr>
          <w:rFonts w:hint="eastAsia"/>
        </w:rPr>
      </w:pPr>
      <w:r>
        <w:rPr>
          <w:rFonts w:hint="eastAsia"/>
        </w:rPr>
        <w:t>Pro gratid scilicet Christi.</w:t>
      </w:r>
    </w:p>
    <w:p w14:paraId="4FDF4029">
      <w:pPr>
        <w:spacing w:after="314" w:line="271" w:lineRule="auto"/>
        <w:ind w:right="1"/>
        <w:rPr>
          <w:rFonts w:hint="eastAsia"/>
        </w:rPr>
      </w:pPr>
      <w:r>
        <w:rPr>
          <w:rFonts w:hint="eastAsia"/>
        </w:rPr>
        <w:t>Pro gratiâ scilicet Christi（拉丁文：即为基督的恩典）。</w:t>
      </w:r>
    </w:p>
    <w:p w14:paraId="4EFCD679">
      <w:pPr>
        <w:spacing w:after="314" w:line="271" w:lineRule="auto"/>
        <w:ind w:right="1"/>
        <w:rPr>
          <w:rFonts w:hint="eastAsia"/>
        </w:rPr>
      </w:pPr>
    </w:p>
    <w:p w14:paraId="1BA40A8E">
      <w:pPr>
        <w:spacing w:after="314" w:line="271" w:lineRule="auto"/>
        <w:ind w:right="1"/>
        <w:rPr>
          <w:rFonts w:hint="eastAsia"/>
        </w:rPr>
      </w:pPr>
      <w:r>
        <w:rPr>
          <w:rFonts w:hint="eastAsia"/>
        </w:rPr>
        <w:t>Luther seems to understand him as saying grace in return for, or on account of, his grace;' that is, the grace which Christ has himself shown.</w:t>
      </w:r>
    </w:p>
    <w:p w14:paraId="1DBAFEF4">
      <w:pPr>
        <w:spacing w:after="314" w:line="271" w:lineRule="auto"/>
        <w:ind w:right="1"/>
        <w:rPr>
          <w:rFonts w:hint="eastAsia"/>
        </w:rPr>
      </w:pPr>
      <w:r>
        <w:rPr>
          <w:rFonts w:hint="eastAsia"/>
        </w:rPr>
        <w:t>路德似乎理解他为说，恩典是为了回报，或因为，祂的恩典；也就是说，基督自己所显明的恩典。</w:t>
      </w:r>
    </w:p>
    <w:p w14:paraId="32F66BAF">
      <w:pPr>
        <w:spacing w:after="314" w:line="271" w:lineRule="auto"/>
        <w:ind w:right="1"/>
        <w:rPr>
          <w:rFonts w:hint="eastAsia"/>
        </w:rPr>
      </w:pPr>
    </w:p>
    <w:p w14:paraId="76D855ED">
      <w:pPr>
        <w:spacing w:after="314" w:line="271" w:lineRule="auto"/>
        <w:ind w:right="1"/>
        <w:rPr>
          <w:rFonts w:hint="eastAsia"/>
        </w:rPr>
      </w:pPr>
      <w:r>
        <w:rPr>
          <w:rFonts w:hint="eastAsia"/>
        </w:rPr>
        <w:t>So he clearly explains himself afterwards, when he says 'gratiam eis impetrat per suum sanguinem.'</w:t>
      </w:r>
    </w:p>
    <w:p w14:paraId="1735FA21">
      <w:pPr>
        <w:spacing w:after="314" w:line="271" w:lineRule="auto"/>
        <w:ind w:right="1"/>
        <w:rPr>
          <w:rFonts w:hint="eastAsia"/>
        </w:rPr>
      </w:pPr>
      <w:r>
        <w:rPr>
          <w:rFonts w:hint="eastAsia"/>
        </w:rPr>
        <w:t>所以他后来清楚地解释自己，当他说‘gratiam eis impetrat per suum sanguinem’（拉丁文：‘祂通过自己的血为他们求得恩典’）。</w:t>
      </w:r>
    </w:p>
    <w:p w14:paraId="6090DA65">
      <w:pPr>
        <w:spacing w:after="314" w:line="271" w:lineRule="auto"/>
        <w:ind w:right="1"/>
        <w:rPr>
          <w:rFonts w:hint="eastAsia"/>
        </w:rPr>
      </w:pPr>
    </w:p>
    <w:p w14:paraId="2D5D8247">
      <w:pPr>
        <w:spacing w:after="314" w:line="271" w:lineRule="auto"/>
        <w:ind w:right="1"/>
        <w:rPr>
          <w:rFonts w:hint="eastAsia"/>
        </w:rPr>
      </w:pPr>
      <w:r>
        <w:rPr>
          <w:rFonts w:hint="eastAsia"/>
        </w:rPr>
        <w:t>In this view, it is parallel with the passage which he cites from Romans 5.</w:t>
      </w:r>
    </w:p>
    <w:p w14:paraId="1DA8C98D">
      <w:pPr>
        <w:spacing w:after="314" w:line="271" w:lineRule="auto"/>
        <w:ind w:right="1"/>
        <w:rPr>
          <w:rFonts w:hint="eastAsia"/>
        </w:rPr>
      </w:pPr>
      <w:r>
        <w:rPr>
          <w:rFonts w:hint="eastAsia"/>
        </w:rPr>
        <w:t>从这个观点看，这与他从罗马书第五章引用的经文是平行的。</w:t>
      </w:r>
    </w:p>
    <w:p w14:paraId="5C0051B3">
      <w:pPr>
        <w:spacing w:after="314" w:line="271" w:lineRule="auto"/>
        <w:ind w:right="1"/>
        <w:rPr>
          <w:rFonts w:hint="eastAsia"/>
        </w:rPr>
      </w:pPr>
    </w:p>
    <w:p w14:paraId="4A31993D">
      <w:pPr>
        <w:spacing w:after="314" w:line="271" w:lineRule="auto"/>
        <w:ind w:right="1"/>
        <w:rPr>
          <w:rFonts w:hint="eastAsia"/>
        </w:rPr>
      </w:pPr>
      <w:r>
        <w:rPr>
          <w:rFonts w:hint="eastAsia"/>
        </w:rPr>
        <w:t>It is more commonly interpreted 'grace for grace;' that is, one degree or measure of grace for another.</w:t>
      </w:r>
    </w:p>
    <w:p w14:paraId="15AD5B4B">
      <w:pPr>
        <w:spacing w:after="314" w:line="271" w:lineRule="auto"/>
        <w:ind w:right="1"/>
        <w:rPr>
          <w:rFonts w:hint="eastAsia"/>
        </w:rPr>
      </w:pPr>
      <w:r>
        <w:rPr>
          <w:rFonts w:hint="eastAsia"/>
        </w:rPr>
        <w:t>更普遍地被解释为‘恩上加恩’；即，一种程度或度量的恩典换取另一种。</w:t>
      </w:r>
    </w:p>
    <w:p w14:paraId="0670AE3E">
      <w:pPr>
        <w:spacing w:after="314" w:line="271" w:lineRule="auto"/>
        <w:ind w:right="1"/>
        <w:rPr>
          <w:rFonts w:hint="eastAsia"/>
        </w:rPr>
      </w:pPr>
    </w:p>
    <w:p w14:paraId="7581CE12">
      <w:pPr>
        <w:spacing w:after="314" w:line="271" w:lineRule="auto"/>
        <w:ind w:right="1"/>
        <w:rPr>
          <w:rFonts w:hint="eastAsia"/>
        </w:rPr>
      </w:pPr>
      <w:r>
        <w:rPr>
          <w:rFonts w:hint="eastAsia"/>
        </w:rPr>
        <w:t>But Luther is more correct: although the grace which we have from Christ is in reality grace given to us by the Father in the same instant in which the grace is given to Christ, by means of which he has done and endured everything personally; it still comes to us, and is actually conferred upon us, in the way of fruit and consequence of his actings — grace bestowed on us, for the sake of grace acted previously by himself.</w:t>
      </w:r>
    </w:p>
    <w:p w14:paraId="7D872BFF">
      <w:pPr>
        <w:spacing w:after="314" w:line="271" w:lineRule="auto"/>
        <w:ind w:right="1"/>
        <w:rPr>
          <w:rFonts w:hint="eastAsia"/>
        </w:rPr>
      </w:pPr>
      <w:r>
        <w:rPr>
          <w:rFonts w:hint="eastAsia"/>
        </w:rPr>
        <w:t>但路德更正确：虽然我们从基督领受的恩典，实际上是在恩典赐予基督的同一瞬间，父赐给我们的恩典，借此祂亲自做并忍受了一切；它仍然以祂作为的果实和后果的方式临到我们，并实际地赋予我们——为了祂先前自己所行的恩典而赐予我们的恩典。</w:t>
      </w:r>
    </w:p>
    <w:p w14:paraId="30DA9AC2">
      <w:pPr>
        <w:spacing w:after="314" w:line="271" w:lineRule="auto"/>
        <w:ind w:right="1"/>
        <w:rPr>
          <w:rFonts w:hint="eastAsia"/>
        </w:rPr>
      </w:pPr>
    </w:p>
    <w:p w14:paraId="21A1CA83">
      <w:pPr>
        <w:spacing w:after="314" w:line="271" w:lineRule="auto"/>
        <w:ind w:right="1"/>
        <w:rPr>
          <w:rFonts w:hint="eastAsia"/>
        </w:rPr>
      </w:pPr>
      <w:r>
        <w:rPr>
          <w:rFonts w:hint="eastAsia"/>
        </w:rPr>
        <w:t>[←737]</w:t>
      </w:r>
    </w:p>
    <w:p w14:paraId="1E3B72CB">
      <w:pPr>
        <w:spacing w:after="314" w:line="271" w:lineRule="auto"/>
        <w:ind w:right="1"/>
        <w:rPr>
          <w:rFonts w:hint="eastAsia"/>
        </w:rPr>
      </w:pPr>
      <w:r>
        <w:rPr>
          <w:rFonts w:hint="eastAsia"/>
        </w:rPr>
        <w:t>Condignity is the quality of deserving something; inherent worthiness.</w:t>
      </w:r>
    </w:p>
    <w:p w14:paraId="7F6D13BC">
      <w:pPr>
        <w:spacing w:after="314" w:line="271" w:lineRule="auto"/>
        <w:ind w:right="1"/>
        <w:rPr>
          <w:rFonts w:hint="eastAsia"/>
        </w:rPr>
      </w:pPr>
      <w:r>
        <w:rPr>
          <w:rFonts w:hint="eastAsia"/>
        </w:rPr>
        <w:t>Condignity（应得的价值）是应得某物的品质；固有的价值。</w:t>
      </w:r>
    </w:p>
    <w:p w14:paraId="60E65354">
      <w:pPr>
        <w:spacing w:after="314" w:line="271" w:lineRule="auto"/>
        <w:ind w:right="1"/>
        <w:rPr>
          <w:rFonts w:hint="eastAsia"/>
        </w:rPr>
      </w:pPr>
    </w:p>
    <w:p w14:paraId="23A44943">
      <w:pPr>
        <w:spacing w:after="314" w:line="271" w:lineRule="auto"/>
        <w:ind w:right="1"/>
        <w:rPr>
          <w:rFonts w:hint="eastAsia"/>
        </w:rPr>
      </w:pPr>
      <w:r>
        <w:rPr>
          <w:rFonts w:hint="eastAsia"/>
        </w:rPr>
        <w:t>Congruity is the quality of being suitable.</w:t>
      </w:r>
    </w:p>
    <w:p w14:paraId="0E6CF83D">
      <w:pPr>
        <w:spacing w:after="314" w:line="271" w:lineRule="auto"/>
        <w:ind w:right="1"/>
        <w:rPr>
          <w:rFonts w:hint="eastAsia"/>
        </w:rPr>
      </w:pPr>
      <w:r>
        <w:rPr>
          <w:rFonts w:hint="eastAsia"/>
        </w:rPr>
        <w:t>Congruity（适合性）是合适的品质。</w:t>
      </w:r>
    </w:p>
    <w:p w14:paraId="1AD46215">
      <w:pPr>
        <w:spacing w:after="314" w:line="271" w:lineRule="auto"/>
        <w:ind w:right="1"/>
        <w:rPr>
          <w:rFonts w:hint="eastAsia"/>
        </w:rPr>
      </w:pPr>
    </w:p>
    <w:p w14:paraId="6B9EC642">
      <w:pPr>
        <w:spacing w:after="314" w:line="271" w:lineRule="auto"/>
        <w:ind w:right="1"/>
        <w:rPr>
          <w:rFonts w:hint="eastAsia"/>
        </w:rPr>
      </w:pPr>
      <w:r>
        <w:rPr>
          <w:rFonts w:hint="eastAsia"/>
        </w:rPr>
        <w:t>[←738]</w:t>
      </w:r>
    </w:p>
    <w:p w14:paraId="7A134D50">
      <w:pPr>
        <w:spacing w:after="314" w:line="271" w:lineRule="auto"/>
        <w:ind w:right="1"/>
        <w:rPr>
          <w:rFonts w:hint="eastAsia"/>
        </w:rPr>
      </w:pPr>
      <w:r>
        <w:rPr>
          <w:rFonts w:hint="eastAsia"/>
        </w:rPr>
        <w:t>Meritum condignum.</w:t>
      </w:r>
    </w:p>
    <w:p w14:paraId="7BE91882">
      <w:pPr>
        <w:spacing w:after="314" w:line="271" w:lineRule="auto"/>
        <w:ind w:right="1"/>
        <w:rPr>
          <w:rFonts w:hint="eastAsia"/>
        </w:rPr>
      </w:pPr>
      <w:r>
        <w:rPr>
          <w:rFonts w:hint="eastAsia"/>
        </w:rPr>
        <w:t>Meritum condignum（拉丁文：应得的功德）。</w:t>
      </w:r>
    </w:p>
    <w:p w14:paraId="56CFB296">
      <w:pPr>
        <w:spacing w:after="314" w:line="271" w:lineRule="auto"/>
        <w:ind w:right="1"/>
        <w:rPr>
          <w:rFonts w:hint="eastAsia"/>
        </w:rPr>
      </w:pPr>
    </w:p>
    <w:p w14:paraId="37AE7A7C">
      <w:pPr>
        <w:spacing w:after="314" w:line="271" w:lineRule="auto"/>
        <w:ind w:right="1"/>
        <w:rPr>
          <w:rFonts w:hint="eastAsia"/>
        </w:rPr>
      </w:pPr>
      <w:r>
        <w:rPr>
          <w:rFonts w:hint="eastAsia"/>
        </w:rPr>
        <w:t>'Worthy merit,' i.e., 'merit worthy of the reward which is proposed to be given to it,' 'merit of worth to the uttermost.'</w:t>
      </w:r>
    </w:p>
    <w:p w14:paraId="71DE6794">
      <w:pPr>
        <w:spacing w:after="314" w:line="271" w:lineRule="auto"/>
        <w:ind w:right="1"/>
        <w:rPr>
          <w:rFonts w:hint="eastAsia"/>
        </w:rPr>
      </w:pPr>
      <w:r>
        <w:rPr>
          <w:rFonts w:hint="eastAsia"/>
        </w:rPr>
        <w:t>‘有价值的功德’，即‘配得上将要赐予的赏赐的功德’，‘价值至极的功德’。</w:t>
      </w:r>
    </w:p>
    <w:p w14:paraId="7996B19A">
      <w:pPr>
        <w:spacing w:after="314" w:line="271" w:lineRule="auto"/>
        <w:ind w:right="1"/>
        <w:rPr>
          <w:rFonts w:hint="eastAsia"/>
        </w:rPr>
      </w:pPr>
    </w:p>
    <w:p w14:paraId="67B379CF">
      <w:pPr>
        <w:spacing w:after="314" w:line="271" w:lineRule="auto"/>
        <w:ind w:right="1"/>
        <w:rPr>
          <w:rFonts w:hint="eastAsia"/>
        </w:rPr>
      </w:pPr>
      <w:r>
        <w:rPr>
          <w:rFonts w:hint="eastAsia"/>
        </w:rPr>
        <w:t>See above, Sect. 16.</w:t>
      </w:r>
    </w:p>
    <w:p w14:paraId="479764EC">
      <w:pPr>
        <w:spacing w:after="314" w:line="271" w:lineRule="auto"/>
        <w:ind w:right="1"/>
        <w:rPr>
          <w:rFonts w:hint="eastAsia"/>
        </w:rPr>
      </w:pPr>
      <w:r>
        <w:rPr>
          <w:rFonts w:hint="eastAsia"/>
        </w:rPr>
        <w:t>见上文，第16节。</w:t>
      </w:r>
    </w:p>
    <w:p w14:paraId="2F70D2C5">
      <w:pPr>
        <w:spacing w:after="314" w:line="271" w:lineRule="auto"/>
        <w:ind w:right="1"/>
        <w:rPr>
          <w:rFonts w:hint="eastAsia"/>
        </w:rPr>
      </w:pPr>
    </w:p>
    <w:p w14:paraId="00F6159E">
      <w:pPr>
        <w:spacing w:after="314" w:line="271" w:lineRule="auto"/>
        <w:ind w:right="1"/>
        <w:rPr>
          <w:rFonts w:hint="eastAsia"/>
        </w:rPr>
      </w:pPr>
      <w:r>
        <w:rPr>
          <w:rFonts w:hint="eastAsia"/>
        </w:rPr>
        <w:t>[←739]</w:t>
      </w:r>
    </w:p>
    <w:p w14:paraId="61BE59D0">
      <w:pPr>
        <w:spacing w:after="314" w:line="271" w:lineRule="auto"/>
        <w:ind w:right="1"/>
        <w:rPr>
          <w:rFonts w:hint="eastAsia"/>
        </w:rPr>
      </w:pPr>
      <w:r>
        <w:rPr>
          <w:rFonts w:hint="eastAsia"/>
        </w:rPr>
        <w:t>It is most true, that the Gospel mystery is strictly a matter of revelation, and not within the discovery of natural reason.</w:t>
      </w:r>
    </w:p>
    <w:p w14:paraId="0DD2B2C8">
      <w:pPr>
        <w:spacing w:after="314" w:line="271" w:lineRule="auto"/>
        <w:ind w:right="1"/>
        <w:rPr>
          <w:rFonts w:hint="eastAsia"/>
        </w:rPr>
      </w:pPr>
      <w:r>
        <w:rPr>
          <w:rFonts w:hint="eastAsia"/>
        </w:rPr>
        <w:t>福音的奥秘严格地是启示之事，不在自然理性的发现范围之内，这是最真实的。</w:t>
      </w:r>
    </w:p>
    <w:p w14:paraId="044127B2">
      <w:pPr>
        <w:spacing w:after="314" w:line="271" w:lineRule="auto"/>
        <w:ind w:right="1"/>
        <w:rPr>
          <w:rFonts w:hint="eastAsia"/>
        </w:rPr>
      </w:pPr>
    </w:p>
    <w:p w14:paraId="412F3AB5">
      <w:pPr>
        <w:spacing w:after="314" w:line="271" w:lineRule="auto"/>
        <w:ind w:right="1"/>
        <w:rPr>
          <w:rFonts w:hint="eastAsia"/>
        </w:rPr>
      </w:pPr>
      <w:r>
        <w:rPr>
          <w:rFonts w:hint="eastAsia"/>
        </w:rPr>
        <w:t>But it is also true that it has been the will of God that there should be intimations of this mystery, hereafter to be revealed, and traces of such intimations amidst all nations, from the beginning.</w:t>
      </w:r>
    </w:p>
    <w:p w14:paraId="5C60D8A9">
      <w:pPr>
        <w:spacing w:after="314" w:line="271" w:lineRule="auto"/>
        <w:ind w:right="1"/>
        <w:rPr>
          <w:rFonts w:hint="eastAsia"/>
        </w:rPr>
      </w:pPr>
      <w:r>
        <w:rPr>
          <w:rFonts w:hint="eastAsia"/>
        </w:rPr>
        <w:t>但上帝的旨意也是，从起初，在万国中，就应当有这个将要启示的奥秘的暗示，以及这类暗示的痕迹，这也是真实的。</w:t>
      </w:r>
    </w:p>
    <w:p w14:paraId="4E834108">
      <w:pPr>
        <w:spacing w:after="314" w:line="271" w:lineRule="auto"/>
        <w:ind w:right="1"/>
        <w:rPr>
          <w:rFonts w:hint="eastAsia"/>
        </w:rPr>
      </w:pPr>
    </w:p>
    <w:p w14:paraId="73A5ED4F">
      <w:pPr>
        <w:spacing w:after="314" w:line="271" w:lineRule="auto"/>
        <w:ind w:right="1"/>
        <w:rPr>
          <w:rFonts w:hint="eastAsia"/>
        </w:rPr>
      </w:pPr>
      <w:r>
        <w:rPr>
          <w:rFonts w:hint="eastAsia"/>
        </w:rPr>
        <w:t>The kingdom of God was announced immediately after the fall, in the denunciation upon the serpent.</w:t>
      </w:r>
    </w:p>
    <w:p w14:paraId="3E07B04B">
      <w:pPr>
        <w:spacing w:after="314" w:line="271" w:lineRule="auto"/>
        <w:ind w:right="1"/>
        <w:rPr>
          <w:rFonts w:hint="eastAsia"/>
        </w:rPr>
      </w:pPr>
      <w:r>
        <w:rPr>
          <w:rFonts w:hint="eastAsia"/>
        </w:rPr>
        <w:t>上帝的国度在堕落后，立即在对蛇的咒诅中被宣告。</w:t>
      </w:r>
    </w:p>
    <w:p w14:paraId="77AB8F62">
      <w:pPr>
        <w:spacing w:after="314" w:line="271" w:lineRule="auto"/>
        <w:ind w:right="1"/>
        <w:rPr>
          <w:rFonts w:hint="eastAsia"/>
        </w:rPr>
      </w:pPr>
    </w:p>
    <w:p w14:paraId="69F5CC3E">
      <w:pPr>
        <w:spacing w:after="314" w:line="271" w:lineRule="auto"/>
        <w:ind w:right="1"/>
        <w:rPr>
          <w:rFonts w:hint="eastAsia"/>
        </w:rPr>
      </w:pPr>
      <w:r>
        <w:rPr>
          <w:rFonts w:hint="eastAsia"/>
        </w:rPr>
        <w:t>And it has been part of the counsel and work of God, that it should be spoken of, and looked for, and that the eternal separation between the two parts of the human race into hell and into heaven, should be made on the ground of it.</w:t>
      </w:r>
    </w:p>
    <w:p w14:paraId="471EA7D5">
      <w:pPr>
        <w:spacing w:after="314" w:line="271" w:lineRule="auto"/>
        <w:ind w:right="1"/>
        <w:rPr>
          <w:rFonts w:hint="eastAsia"/>
        </w:rPr>
      </w:pPr>
      <w:r>
        <w:rPr>
          <w:rFonts w:hint="eastAsia"/>
        </w:rPr>
        <w:t>并且，上帝的谋略和工作的一部分是，它应当被谈论，被期盼，并且人类两部分进入地狱和进入天堂的永恒分离，应当基于它而作出。</w:t>
      </w:r>
    </w:p>
    <w:p w14:paraId="2068875A">
      <w:pPr>
        <w:spacing w:after="314" w:line="271" w:lineRule="auto"/>
        <w:ind w:right="1"/>
        <w:rPr>
          <w:rFonts w:hint="eastAsia"/>
        </w:rPr>
      </w:pPr>
    </w:p>
    <w:p w14:paraId="7A814EE3">
      <w:pPr>
        <w:spacing w:after="314" w:line="271" w:lineRule="auto"/>
        <w:ind w:right="1"/>
        <w:rPr>
          <w:rFonts w:hint="eastAsia"/>
        </w:rPr>
      </w:pPr>
      <w:r>
        <w:rPr>
          <w:rFonts w:hint="eastAsia"/>
        </w:rPr>
        <w:t>Still, it is not that Freewill has found this out, but that God has shown it.</w:t>
      </w:r>
    </w:p>
    <w:p w14:paraId="2F82F62E">
      <w:pPr>
        <w:spacing w:after="314" w:line="271" w:lineRule="auto"/>
        <w:ind w:right="1"/>
        <w:rPr>
          <w:rFonts w:hint="eastAsia"/>
        </w:rPr>
      </w:pPr>
      <w:r>
        <w:rPr>
          <w:rFonts w:hint="eastAsia"/>
        </w:rPr>
        <w:t>然而，不是自由意志发现了这一点，而是上帝显明了它。</w:t>
      </w:r>
    </w:p>
    <w:p w14:paraId="4EF364B4">
      <w:pPr>
        <w:spacing w:after="314" w:line="271" w:lineRule="auto"/>
        <w:ind w:right="1"/>
        <w:rPr>
          <w:rFonts w:hint="eastAsia"/>
        </w:rPr>
      </w:pPr>
    </w:p>
    <w:p w14:paraId="482197A4">
      <w:pPr>
        <w:spacing w:after="314" w:line="271" w:lineRule="auto"/>
        <w:ind w:right="1"/>
        <w:rPr>
          <w:rFonts w:hint="eastAsia"/>
        </w:rPr>
      </w:pPr>
      <w:r>
        <w:rPr>
          <w:rFonts w:hint="eastAsia"/>
        </w:rPr>
        <w:t>[←740]</w:t>
      </w:r>
    </w:p>
    <w:p w14:paraId="30338C14">
      <w:pPr>
        <w:spacing w:after="314" w:line="271" w:lineRule="auto"/>
        <w:ind w:right="1"/>
        <w:rPr>
          <w:rFonts w:hint="eastAsia"/>
        </w:rPr>
      </w:pPr>
      <w:r>
        <w:rPr>
          <w:rFonts w:hint="eastAsia"/>
        </w:rPr>
        <w:t>Pro nobis exaltatum.</w:t>
      </w:r>
    </w:p>
    <w:p w14:paraId="64FEF279">
      <w:pPr>
        <w:spacing w:after="314" w:line="271" w:lineRule="auto"/>
        <w:ind w:right="1"/>
        <w:rPr>
          <w:rFonts w:hint="eastAsia"/>
        </w:rPr>
      </w:pPr>
      <w:r>
        <w:rPr>
          <w:rFonts w:hint="eastAsia"/>
        </w:rPr>
        <w:t>Pro nobis exaltatum（拉丁文：为我们被高举）。</w:t>
      </w:r>
    </w:p>
    <w:p w14:paraId="27B5286B">
      <w:pPr>
        <w:spacing w:after="314" w:line="271" w:lineRule="auto"/>
        <w:ind w:right="1"/>
        <w:rPr>
          <w:rFonts w:hint="eastAsia"/>
        </w:rPr>
      </w:pPr>
    </w:p>
    <w:p w14:paraId="5BF327F4">
      <w:pPr>
        <w:spacing w:after="314" w:line="271" w:lineRule="auto"/>
        <w:ind w:right="1"/>
        <w:rPr>
          <w:rFonts w:hint="eastAsia"/>
        </w:rPr>
      </w:pPr>
      <w:r>
        <w:rPr>
          <w:rFonts w:hint="eastAsia"/>
        </w:rPr>
        <w:t>Exalt. is a word of doubtful meaning, which might refer to his seat at the Father's right hand; but I understand it with allusion to the Lord's words, "And I if am lifted up" (uywqw, John 12.32), as explained by the comment, "this he said, signifying what death he should die."</w:t>
      </w:r>
    </w:p>
    <w:p w14:paraId="4A63A7B2">
      <w:pPr>
        <w:spacing w:after="314" w:line="271" w:lineRule="auto"/>
        <w:ind w:right="1"/>
        <w:rPr>
          <w:rFonts w:hint="eastAsia"/>
        </w:rPr>
      </w:pPr>
      <w:r>
        <w:rPr>
          <w:rFonts w:hint="eastAsia"/>
        </w:rPr>
        <w:t>Exalt.（拉丁文exaltatum的缩写）是一个意义不确定的词，可能指祂在父右边的座位；但我理解它暗指主的话，“我若从地上被举起来”（uywqw，希腊文hypsōthō，约12:32），如注释所解释的，“这话是指着自己将要怎样死说的。”</w:t>
      </w:r>
    </w:p>
    <w:p w14:paraId="2B7F61E4">
      <w:pPr>
        <w:spacing w:after="314" w:line="271" w:lineRule="auto"/>
        <w:ind w:right="1"/>
        <w:rPr>
          <w:rFonts w:hint="eastAsia"/>
        </w:rPr>
      </w:pPr>
    </w:p>
    <w:p w14:paraId="03515AB8">
      <w:pPr>
        <w:spacing w:after="314" w:line="271" w:lineRule="auto"/>
        <w:ind w:right="1"/>
        <w:rPr>
          <w:rFonts w:hint="eastAsia"/>
        </w:rPr>
      </w:pPr>
      <w:r>
        <w:rPr>
          <w:rFonts w:hint="eastAsia"/>
        </w:rPr>
        <w:t>[←741]</w:t>
      </w:r>
    </w:p>
    <w:p w14:paraId="0146CA66">
      <w:pPr>
        <w:spacing w:after="314" w:line="271" w:lineRule="auto"/>
        <w:ind w:right="1"/>
        <w:rPr>
          <w:rFonts w:hint="eastAsia"/>
        </w:rPr>
      </w:pPr>
      <w:r>
        <w:rPr>
          <w:rFonts w:hint="eastAsia"/>
        </w:rPr>
        <w:t>Nec sic tamen tacere.</w:t>
      </w:r>
    </w:p>
    <w:p w14:paraId="1939503C">
      <w:pPr>
        <w:spacing w:after="314" w:line="271" w:lineRule="auto"/>
        <w:ind w:right="1"/>
        <w:rPr>
          <w:rFonts w:hint="eastAsia"/>
        </w:rPr>
      </w:pPr>
      <w:r>
        <w:rPr>
          <w:rFonts w:hint="eastAsia"/>
        </w:rPr>
        <w:t>Nec sic tamen tacere（拉丁文：然而也不如此沉默）。</w:t>
      </w:r>
    </w:p>
    <w:p w14:paraId="766BF3FF">
      <w:pPr>
        <w:spacing w:after="314" w:line="271" w:lineRule="auto"/>
        <w:ind w:right="1"/>
        <w:rPr>
          <w:rFonts w:hint="eastAsia"/>
        </w:rPr>
      </w:pPr>
    </w:p>
    <w:p w14:paraId="498C1828">
      <w:pPr>
        <w:spacing w:after="314" w:line="271" w:lineRule="auto"/>
        <w:ind w:right="1"/>
        <w:rPr>
          <w:rFonts w:hint="eastAsia"/>
        </w:rPr>
      </w:pPr>
      <w:r>
        <w:rPr>
          <w:rFonts w:hint="eastAsia"/>
        </w:rPr>
        <w:t>A sort of oxumwron, exumooron, like 'stremna inertia,' 'concordia discors;' but there is no real inconsistency: Freewill should be silent for herself, and give glory to God.</w:t>
      </w:r>
    </w:p>
    <w:p w14:paraId="79CEAB0A">
      <w:pPr>
        <w:spacing w:after="314" w:line="271" w:lineRule="auto"/>
        <w:ind w:right="1"/>
        <w:rPr>
          <w:rFonts w:hint="eastAsia"/>
        </w:rPr>
      </w:pPr>
      <w:r>
        <w:rPr>
          <w:rFonts w:hint="eastAsia"/>
        </w:rPr>
        <w:t>一种oxumwron（希腊文oxymoron，即矛盾修辞法），如‘strenua inertia’（拉丁文：勤奋的懒惰），‘concordia discors’（拉丁文：不和谐的和谐）；但并无真正的矛盾：自由意志应为自己沉默，并将荣耀归于上帝。</w:t>
      </w:r>
    </w:p>
    <w:p w14:paraId="272728F2">
      <w:pPr>
        <w:spacing w:after="314" w:line="271" w:lineRule="auto"/>
        <w:ind w:right="1"/>
        <w:rPr>
          <w:rFonts w:hint="eastAsia"/>
        </w:rPr>
      </w:pPr>
    </w:p>
    <w:p w14:paraId="4FF871AE">
      <w:pPr>
        <w:spacing w:after="314" w:line="271" w:lineRule="auto"/>
        <w:ind w:right="1"/>
        <w:rPr>
          <w:rFonts w:hint="eastAsia"/>
        </w:rPr>
      </w:pPr>
      <w:r>
        <w:rPr>
          <w:rFonts w:hint="eastAsia"/>
        </w:rPr>
        <w:t>[←742]</w:t>
      </w:r>
    </w:p>
    <w:p w14:paraId="7EAD80E0">
      <w:pPr>
        <w:spacing w:after="314" w:line="271" w:lineRule="auto"/>
        <w:ind w:right="1"/>
        <w:rPr>
          <w:rFonts w:hint="eastAsia"/>
        </w:rPr>
      </w:pPr>
      <w:r>
        <w:rPr>
          <w:rFonts w:hint="eastAsia"/>
        </w:rPr>
        <w:t>The word extra is used throughout the whole of this passage, to denote distinctness: there are but two sorts of substances; to be without the one, is to be within the other.</w:t>
      </w:r>
    </w:p>
    <w:p w14:paraId="047E4CB7">
      <w:pPr>
        <w:spacing w:after="314" w:line="271" w:lineRule="auto"/>
        <w:ind w:right="1"/>
        <w:rPr>
          <w:rFonts w:hint="eastAsia"/>
        </w:rPr>
      </w:pPr>
      <w:r>
        <w:rPr>
          <w:rFonts w:hint="eastAsia"/>
        </w:rPr>
        <w:t>extra（拉丁文：之外）这个词在整段经文中都用来表示独特性：只有两种实体；在一种之外，就是在另一种之内。</w:t>
      </w:r>
    </w:p>
    <w:p w14:paraId="2C6DE61B">
      <w:pPr>
        <w:spacing w:after="314" w:line="271" w:lineRule="auto"/>
        <w:ind w:right="1"/>
        <w:rPr>
          <w:rFonts w:hint="eastAsia"/>
        </w:rPr>
      </w:pPr>
    </w:p>
    <w:p w14:paraId="772392B3">
      <w:pPr>
        <w:spacing w:after="314" w:line="271" w:lineRule="auto"/>
        <w:ind w:right="1"/>
        <w:rPr>
          <w:rFonts w:hint="eastAsia"/>
        </w:rPr>
      </w:pPr>
      <w:r>
        <w:rPr>
          <w:rFonts w:hint="eastAsia"/>
        </w:rPr>
        <w:t>[←743]</w:t>
      </w:r>
    </w:p>
    <w:p w14:paraId="05F89CF8">
      <w:pPr>
        <w:spacing w:after="314" w:line="271" w:lineRule="auto"/>
        <w:ind w:right="1"/>
        <w:rPr>
          <w:rFonts w:hint="eastAsia"/>
        </w:rPr>
      </w:pPr>
      <w:r>
        <w:rPr>
          <w:rFonts w:hint="eastAsia"/>
        </w:rPr>
        <w:t>Luther's argument is that Scripture speaks by way of comparison (See above, Sect. 18. note); therefore Freewill, which confessedly is out of Christ, must be sin, death, Satan, error, etc.</w:t>
      </w:r>
    </w:p>
    <w:p w14:paraId="6B7D887E">
      <w:pPr>
        <w:spacing w:after="314" w:line="271" w:lineRule="auto"/>
        <w:ind w:right="1"/>
        <w:rPr>
          <w:rFonts w:hint="eastAsia"/>
        </w:rPr>
      </w:pPr>
      <w:r>
        <w:rPr>
          <w:rFonts w:hint="eastAsia"/>
        </w:rPr>
        <w:t>路德的论点是，圣经是通过比较来说话的（见上文，第18节，注释）；因此，自由意志，公认是在基督之外，就必定是罪、死、撒但、错误等等。</w:t>
      </w:r>
    </w:p>
    <w:p w14:paraId="4DCD524B">
      <w:pPr>
        <w:spacing w:after="314" w:line="271" w:lineRule="auto"/>
        <w:ind w:right="1"/>
        <w:rPr>
          <w:rFonts w:hint="eastAsia"/>
        </w:rPr>
      </w:pPr>
    </w:p>
    <w:p w14:paraId="548060A5">
      <w:pPr>
        <w:spacing w:after="314" w:line="271" w:lineRule="auto"/>
        <w:ind w:right="1"/>
        <w:rPr>
          <w:rFonts w:hint="eastAsia"/>
        </w:rPr>
      </w:pPr>
      <w:r>
        <w:rPr>
          <w:rFonts w:hint="eastAsia"/>
        </w:rPr>
        <w:t>If you deny that Scripture speaks by comparison, 1. You make Scripture void. 2. You deny Christ. 3. You make God unjust.</w:t>
      </w:r>
    </w:p>
    <w:p w14:paraId="38BA2F52">
      <w:pPr>
        <w:spacing w:after="314" w:line="271" w:lineRule="auto"/>
        <w:ind w:right="1"/>
        <w:rPr>
          <w:rFonts w:hint="eastAsia"/>
        </w:rPr>
      </w:pPr>
      <w:r>
        <w:rPr>
          <w:rFonts w:hint="eastAsia"/>
        </w:rPr>
        <w:t>如果你否认圣经是通过比较来说话，1. 你就使圣经无效。2. 你就否认基督。3. 你就使上帝不义。</w:t>
      </w:r>
    </w:p>
    <w:p w14:paraId="1C90901B">
      <w:pPr>
        <w:spacing w:after="314" w:line="271" w:lineRule="auto"/>
        <w:ind w:right="1"/>
        <w:rPr>
          <w:rFonts w:hint="eastAsia"/>
        </w:rPr>
      </w:pPr>
    </w:p>
    <w:p w14:paraId="5713D861">
      <w:pPr>
        <w:spacing w:after="314" w:line="271" w:lineRule="auto"/>
        <w:ind w:right="1"/>
        <w:rPr>
          <w:rFonts w:hint="eastAsia"/>
        </w:rPr>
      </w:pPr>
      <w:r>
        <w:rPr>
          <w:rFonts w:hint="eastAsia"/>
        </w:rPr>
        <w:t>His reasoning is subtle, but conclusive.</w:t>
      </w:r>
    </w:p>
    <w:p w14:paraId="2E0A5671">
      <w:pPr>
        <w:spacing w:after="314" w:line="271" w:lineRule="auto"/>
        <w:ind w:right="1"/>
        <w:rPr>
          <w:rFonts w:hint="eastAsia"/>
        </w:rPr>
      </w:pPr>
      <w:r>
        <w:rPr>
          <w:rFonts w:hint="eastAsia"/>
        </w:rPr>
        <w:t>他的推理是精微的，但却是结论性的。</w:t>
      </w:r>
    </w:p>
    <w:p w14:paraId="30A7C1DD">
      <w:pPr>
        <w:spacing w:after="314" w:line="271" w:lineRule="auto"/>
        <w:ind w:right="1"/>
        <w:rPr>
          <w:rFonts w:hint="eastAsia"/>
        </w:rPr>
      </w:pPr>
    </w:p>
    <w:p w14:paraId="5E9F3F27">
      <w:pPr>
        <w:spacing w:after="314" w:line="271" w:lineRule="auto"/>
        <w:ind w:right="1"/>
        <w:rPr>
          <w:rFonts w:hint="eastAsia"/>
        </w:rPr>
      </w:pPr>
      <w:r>
        <w:rPr>
          <w:rFonts w:hint="eastAsia"/>
        </w:rPr>
        <w:t>See the same sort of argument pursued, and remarked upon, Part iv. Sect. 44. note s .</w:t>
      </w:r>
    </w:p>
    <w:p w14:paraId="54B0571C">
      <w:pPr>
        <w:spacing w:after="314" w:line="271" w:lineRule="auto"/>
        <w:ind w:right="1"/>
        <w:rPr>
          <w:rFonts w:hint="eastAsia"/>
        </w:rPr>
      </w:pPr>
      <w:r>
        <w:rPr>
          <w:rFonts w:hint="eastAsia"/>
        </w:rPr>
        <w:t>见同样的论证被继续，并被评论，在第四部分，第44节，注释s。</w:t>
      </w:r>
    </w:p>
    <w:p w14:paraId="0D354257">
      <w:pPr>
        <w:spacing w:after="314" w:line="271" w:lineRule="auto"/>
        <w:ind w:right="1"/>
        <w:rPr>
          <w:rFonts w:hint="eastAsia"/>
        </w:rPr>
      </w:pPr>
    </w:p>
    <w:p w14:paraId="332786C7">
      <w:pPr>
        <w:spacing w:after="314" w:line="271" w:lineRule="auto"/>
        <w:ind w:right="1"/>
        <w:rPr>
          <w:rFonts w:hint="eastAsia"/>
        </w:rPr>
      </w:pPr>
      <w:r>
        <w:rPr>
          <w:rFonts w:hint="eastAsia"/>
        </w:rPr>
        <w:t>[←744]</w:t>
      </w:r>
    </w:p>
    <w:p w14:paraId="3AAC1C21">
      <w:pPr>
        <w:spacing w:after="314" w:line="271" w:lineRule="auto"/>
        <w:ind w:right="1"/>
        <w:rPr>
          <w:rFonts w:hint="eastAsia"/>
        </w:rPr>
      </w:pPr>
      <w:r>
        <w:rPr>
          <w:rFonts w:hint="eastAsia"/>
        </w:rPr>
        <w:t>Jam judicatus est.</w:t>
      </w:r>
    </w:p>
    <w:p w14:paraId="1EBD21A5">
      <w:pPr>
        <w:spacing w:after="314" w:line="271" w:lineRule="auto"/>
        <w:ind w:right="1"/>
        <w:rPr>
          <w:rFonts w:hint="eastAsia"/>
        </w:rPr>
      </w:pPr>
      <w:r>
        <w:rPr>
          <w:rFonts w:hint="eastAsia"/>
        </w:rPr>
        <w:t>Jam judicatus est（拉丁文：他已经被审判了）。</w:t>
      </w:r>
    </w:p>
    <w:p w14:paraId="6406D762">
      <w:pPr>
        <w:spacing w:after="314" w:line="271" w:lineRule="auto"/>
        <w:ind w:right="1"/>
        <w:rPr>
          <w:rFonts w:hint="eastAsia"/>
        </w:rPr>
      </w:pPr>
    </w:p>
    <w:p w14:paraId="72C8E455">
      <w:pPr>
        <w:spacing w:after="314" w:line="271" w:lineRule="auto"/>
        <w:ind w:right="1"/>
        <w:rPr>
          <w:rFonts w:hint="eastAsia"/>
        </w:rPr>
      </w:pPr>
      <w:r>
        <w:rPr>
          <w:rFonts w:hint="eastAsia"/>
        </w:rPr>
        <w:t>Already as opposed to the judgment day.</w:t>
      </w:r>
    </w:p>
    <w:p w14:paraId="6DC40FBC">
      <w:pPr>
        <w:spacing w:after="314" w:line="271" w:lineRule="auto"/>
        <w:ind w:right="1"/>
        <w:rPr>
          <w:rFonts w:hint="eastAsia"/>
        </w:rPr>
      </w:pPr>
      <w:r>
        <w:rPr>
          <w:rFonts w:hint="eastAsia"/>
        </w:rPr>
        <w:t>已经，与审判日相对。</w:t>
      </w:r>
    </w:p>
    <w:p w14:paraId="5C6397EF">
      <w:pPr>
        <w:spacing w:after="314" w:line="271" w:lineRule="auto"/>
        <w:ind w:right="1"/>
        <w:rPr>
          <w:rFonts w:hint="eastAsia"/>
        </w:rPr>
      </w:pPr>
    </w:p>
    <w:p w14:paraId="7CFE0501">
      <w:pPr>
        <w:spacing w:after="314" w:line="271" w:lineRule="auto"/>
        <w:ind w:right="1"/>
        <w:rPr>
          <w:rFonts w:hint="eastAsia"/>
        </w:rPr>
      </w:pPr>
      <w:r>
        <w:rPr>
          <w:rFonts w:hint="eastAsia"/>
        </w:rPr>
        <w:t>He need not wait for that; the preaching of Christ tries him, of what sort he is, whether he is a doer of evil, or a doer of the truth — as it appears from vv. 20, 21.</w:t>
      </w:r>
    </w:p>
    <w:p w14:paraId="2FEA5BD5">
      <w:pPr>
        <w:spacing w:after="314" w:line="271" w:lineRule="auto"/>
        <w:ind w:right="1"/>
        <w:rPr>
          <w:rFonts w:hint="eastAsia"/>
        </w:rPr>
      </w:pPr>
      <w:r>
        <w:rPr>
          <w:rFonts w:hint="eastAsia"/>
        </w:rPr>
        <w:t>他无需等待那个；传讲基督考验他，他是何种人，是行恶的，还是行真理的——如从20、21节所显明的。</w:t>
      </w:r>
    </w:p>
    <w:p w14:paraId="64532D36">
      <w:pPr>
        <w:spacing w:after="314" w:line="271" w:lineRule="auto"/>
        <w:ind w:right="1"/>
        <w:rPr>
          <w:rFonts w:hint="eastAsia"/>
        </w:rPr>
      </w:pPr>
    </w:p>
    <w:p w14:paraId="1CA6D7B4">
      <w:pPr>
        <w:spacing w:after="314" w:line="271" w:lineRule="auto"/>
        <w:ind w:right="1"/>
        <w:rPr>
          <w:rFonts w:hint="eastAsia"/>
        </w:rPr>
      </w:pPr>
      <w:r>
        <w:rPr>
          <w:rFonts w:hint="eastAsia"/>
        </w:rPr>
        <w:t>The secret is, a regenerated soul, when Christ is preached, knows, owns, and receives him.</w:t>
      </w:r>
    </w:p>
    <w:p w14:paraId="69E14500">
      <w:pPr>
        <w:spacing w:after="314" w:line="271" w:lineRule="auto"/>
        <w:ind w:right="1"/>
        <w:rPr>
          <w:rFonts w:hint="eastAsia"/>
        </w:rPr>
      </w:pPr>
      <w:r>
        <w:rPr>
          <w:rFonts w:hint="eastAsia"/>
        </w:rPr>
        <w:t>其奥秘在于，一个重生的灵魂，当基督被传讲时，认识、承认并接受祂。</w:t>
      </w:r>
    </w:p>
    <w:p w14:paraId="582C026A">
      <w:pPr>
        <w:spacing w:after="314" w:line="271" w:lineRule="auto"/>
        <w:ind w:right="1"/>
        <w:rPr>
          <w:rFonts w:hint="eastAsia"/>
        </w:rPr>
      </w:pPr>
    </w:p>
    <w:p w14:paraId="6CF9180C">
      <w:pPr>
        <w:spacing w:after="314" w:line="271" w:lineRule="auto"/>
        <w:ind w:right="1"/>
        <w:rPr>
          <w:rFonts w:hint="eastAsia"/>
        </w:rPr>
      </w:pPr>
      <w:r>
        <w:rPr>
          <w:rFonts w:hint="eastAsia"/>
        </w:rPr>
        <w:t>He who rejects Christ, thereby proves that he is not regenerated, but is in his nature state; devilish, and possessed by the devil.</w:t>
      </w:r>
    </w:p>
    <w:p w14:paraId="5C297492">
      <w:pPr>
        <w:spacing w:after="314" w:line="271" w:lineRule="auto"/>
        <w:ind w:right="1"/>
        <w:rPr>
          <w:rFonts w:hint="eastAsia"/>
        </w:rPr>
      </w:pPr>
      <w:r>
        <w:rPr>
          <w:rFonts w:hint="eastAsia"/>
        </w:rPr>
        <w:t>拒绝基督的人，因此证明他没有重生，而是处于他的本性状态；属魔鬼的，并被魔鬼所占有。</w:t>
      </w:r>
    </w:p>
    <w:p w14:paraId="0D7C2567">
      <w:pPr>
        <w:spacing w:after="314" w:line="271" w:lineRule="auto"/>
        <w:ind w:right="1"/>
        <w:rPr>
          <w:rFonts w:hint="eastAsia"/>
        </w:rPr>
      </w:pPr>
    </w:p>
    <w:p w14:paraId="2366EAC9">
      <w:pPr>
        <w:spacing w:after="314" w:line="271" w:lineRule="auto"/>
        <w:ind w:right="1"/>
        <w:rPr>
          <w:rFonts w:hint="eastAsia"/>
        </w:rPr>
      </w:pPr>
      <w:r>
        <w:rPr>
          <w:rFonts w:hint="eastAsia"/>
        </w:rPr>
        <w:t>— It is supposed that the state described here is the abiding, unchanged, indeed dying state of the man.</w:t>
      </w:r>
    </w:p>
    <w:p w14:paraId="290A2978">
      <w:pPr>
        <w:spacing w:after="314" w:line="271" w:lineRule="auto"/>
        <w:ind w:right="1"/>
        <w:rPr>
          <w:rFonts w:hint="eastAsia"/>
        </w:rPr>
      </w:pPr>
      <w:r>
        <w:rPr>
          <w:rFonts w:hint="eastAsia"/>
        </w:rPr>
        <w:t>——据推测，这里描述的状态是那人持久、不变，甚至是垂死的状态。</w:t>
      </w:r>
    </w:p>
    <w:p w14:paraId="6EE1B8DE">
      <w:pPr>
        <w:spacing w:after="314" w:line="271" w:lineRule="auto"/>
        <w:ind w:right="1"/>
        <w:rPr>
          <w:rFonts w:hint="eastAsia"/>
        </w:rPr>
      </w:pPr>
    </w:p>
    <w:p w14:paraId="78B53E99">
      <w:pPr>
        <w:spacing w:after="314" w:line="271" w:lineRule="auto"/>
        <w:ind w:right="1"/>
        <w:rPr>
          <w:rFonts w:hint="eastAsia"/>
        </w:rPr>
      </w:pPr>
      <w:r>
        <w:rPr>
          <w:rFonts w:hint="eastAsia"/>
        </w:rPr>
        <w:t>Every deliberate rejection of Christ, when preached, gives ground for an awful apprehension; but it is final rejection which stamps this judgment.</w:t>
      </w:r>
    </w:p>
    <w:p w14:paraId="4BE1EC9E">
      <w:pPr>
        <w:spacing w:after="314" w:line="271" w:lineRule="auto"/>
        <w:ind w:right="1"/>
        <w:rPr>
          <w:rFonts w:hint="eastAsia"/>
        </w:rPr>
      </w:pPr>
      <w:r>
        <w:rPr>
          <w:rFonts w:hint="eastAsia"/>
        </w:rPr>
        <w:t>每一次对被传讲的基督的蓄意拒绝，都为可怕的忧虑提供了根据；但最终的拒绝才印证了这审判。</w:t>
      </w:r>
    </w:p>
    <w:p w14:paraId="10D8190C">
      <w:pPr>
        <w:spacing w:after="314" w:line="271" w:lineRule="auto"/>
        <w:ind w:right="1"/>
        <w:rPr>
          <w:rFonts w:hint="eastAsia"/>
        </w:rPr>
      </w:pPr>
    </w:p>
    <w:p w14:paraId="0E4C8AC6">
      <w:pPr>
        <w:spacing w:after="314" w:line="271" w:lineRule="auto"/>
        <w:ind w:right="1"/>
        <w:rPr>
          <w:rFonts w:hint="eastAsia"/>
        </w:rPr>
      </w:pPr>
      <w:r>
        <w:rPr>
          <w:rFonts w:hint="eastAsia"/>
        </w:rPr>
        <w:t>Such being his mind towards Christ, he does not need the process of the last judgment to declare whether he is "in God" or not.</w:t>
      </w:r>
    </w:p>
    <w:p w14:paraId="477A218C">
      <w:pPr>
        <w:spacing w:after="314" w:line="271" w:lineRule="auto"/>
        <w:ind w:right="1"/>
        <w:rPr>
          <w:rFonts w:hint="eastAsia"/>
        </w:rPr>
      </w:pPr>
      <w:r>
        <w:rPr>
          <w:rFonts w:hint="eastAsia"/>
        </w:rPr>
        <w:t>既然他对基督的心意如此，他就不需要最后审判的过程来宣告他是否“在上帝里面”。</w:t>
      </w:r>
    </w:p>
    <w:p w14:paraId="11EB562B">
      <w:pPr>
        <w:spacing w:after="314" w:line="271" w:lineRule="auto"/>
        <w:ind w:right="1"/>
        <w:rPr>
          <w:rFonts w:hint="eastAsia"/>
        </w:rPr>
      </w:pPr>
    </w:p>
    <w:p w14:paraId="28D51D2B">
      <w:pPr>
        <w:spacing w:after="314" w:line="271" w:lineRule="auto"/>
        <w:ind w:right="1"/>
        <w:rPr>
          <w:rFonts w:hint="eastAsia"/>
        </w:rPr>
      </w:pPr>
      <w:r>
        <w:rPr>
          <w:rFonts w:hint="eastAsia"/>
        </w:rPr>
        <w:t>[←745]</w:t>
      </w:r>
    </w:p>
    <w:p w14:paraId="1A36E10C">
      <w:pPr>
        <w:spacing w:after="314" w:line="271" w:lineRule="auto"/>
        <w:ind w:right="1"/>
        <w:rPr>
          <w:rFonts w:hint="eastAsia"/>
        </w:rPr>
      </w:pPr>
      <w:r>
        <w:rPr>
          <w:rFonts w:hint="eastAsia"/>
        </w:rPr>
        <w:t>Luther refers only to 1Joh 1. But the testimony is equally strong in 1Joh 5.10. "He that does not believe God has made him a liar; because he does not believe the record that God gave of his Son."</w:t>
      </w:r>
    </w:p>
    <w:p w14:paraId="346CA100">
      <w:pPr>
        <w:spacing w:after="314" w:line="271" w:lineRule="auto"/>
        <w:ind w:right="1"/>
        <w:rPr>
          <w:rFonts w:hint="eastAsia"/>
        </w:rPr>
      </w:pPr>
      <w:r>
        <w:rPr>
          <w:rFonts w:hint="eastAsia"/>
        </w:rPr>
        <w:t>路德只提到约翰一书第一章。但约翰一书5:10的见证同样有力。“不信神的，就是将神当作说谎的，因不信神为祂儿子作的见证。”</w:t>
      </w:r>
    </w:p>
    <w:p w14:paraId="2E88469B">
      <w:pPr>
        <w:spacing w:after="314" w:line="271" w:lineRule="auto"/>
        <w:ind w:right="1"/>
        <w:rPr>
          <w:rFonts w:hint="eastAsia"/>
        </w:rPr>
      </w:pPr>
    </w:p>
    <w:p w14:paraId="67656419">
      <w:pPr>
        <w:spacing w:after="314" w:line="271" w:lineRule="auto"/>
        <w:ind w:right="1"/>
        <w:rPr>
          <w:rFonts w:hint="eastAsia"/>
        </w:rPr>
      </w:pPr>
      <w:r>
        <w:rPr>
          <w:rFonts w:hint="eastAsia"/>
        </w:rPr>
        <w:t>[←746]</w:t>
      </w:r>
    </w:p>
    <w:p w14:paraId="0704B0CC">
      <w:pPr>
        <w:spacing w:after="314" w:line="271" w:lineRule="auto"/>
        <w:ind w:right="1"/>
        <w:rPr>
          <w:rFonts w:hint="eastAsia"/>
        </w:rPr>
      </w:pPr>
      <w:r>
        <w:rPr>
          <w:rFonts w:hint="eastAsia"/>
        </w:rPr>
        <w:t>Per synecdochen.</w:t>
      </w:r>
    </w:p>
    <w:p w14:paraId="7C8F2281">
      <w:pPr>
        <w:spacing w:after="314" w:line="271" w:lineRule="auto"/>
        <w:ind w:right="1"/>
        <w:rPr>
          <w:rFonts w:hint="eastAsia"/>
        </w:rPr>
      </w:pPr>
      <w:r>
        <w:rPr>
          <w:rFonts w:hint="eastAsia"/>
        </w:rPr>
        <w:t>Per synecdochen（拉丁文：通过提喻法）。</w:t>
      </w:r>
    </w:p>
    <w:p w14:paraId="62E6B2A8">
      <w:pPr>
        <w:spacing w:after="314" w:line="271" w:lineRule="auto"/>
        <w:ind w:right="1"/>
        <w:rPr>
          <w:rFonts w:hint="eastAsia"/>
        </w:rPr>
      </w:pPr>
    </w:p>
    <w:p w14:paraId="4571E718">
      <w:pPr>
        <w:spacing w:after="314" w:line="271" w:lineRule="auto"/>
        <w:ind w:right="1"/>
        <w:rPr>
          <w:rFonts w:hint="eastAsia"/>
        </w:rPr>
      </w:pPr>
      <w:r>
        <w:rPr>
          <w:rFonts w:hint="eastAsia"/>
        </w:rPr>
        <w:t>Syn. 'A figure of speech by which a part is taken for the whole, or the whole for a part.'</w:t>
      </w:r>
    </w:p>
    <w:p w14:paraId="1A45F738">
      <w:pPr>
        <w:spacing w:after="314" w:line="271" w:lineRule="auto"/>
        <w:ind w:right="1"/>
        <w:rPr>
          <w:rFonts w:hint="eastAsia"/>
        </w:rPr>
      </w:pPr>
      <w:r>
        <w:rPr>
          <w:rFonts w:hint="eastAsia"/>
        </w:rPr>
        <w:t>Syn.（拉丁文synecdochen的缩写）‘一种修辞手法，借此部分代整体，或整体代部分。’</w:t>
      </w:r>
    </w:p>
    <w:p w14:paraId="142E1C54">
      <w:pPr>
        <w:spacing w:after="314" w:line="271" w:lineRule="auto"/>
        <w:ind w:right="1"/>
        <w:rPr>
          <w:rFonts w:hint="eastAsia"/>
        </w:rPr>
      </w:pPr>
    </w:p>
    <w:p w14:paraId="2C8167AF">
      <w:pPr>
        <w:spacing w:after="314" w:line="271" w:lineRule="auto"/>
        <w:ind w:right="1"/>
        <w:rPr>
          <w:rFonts w:hint="eastAsia"/>
        </w:rPr>
      </w:pPr>
      <w:r>
        <w:rPr>
          <w:rFonts w:hint="eastAsia"/>
        </w:rPr>
        <w:t>Here, Diatribe makes it the whole of man, put for his grosser part.</w:t>
      </w:r>
    </w:p>
    <w:p w14:paraId="65A6C78E">
      <w:pPr>
        <w:spacing w:after="314" w:line="271" w:lineRule="auto"/>
        <w:ind w:right="1"/>
        <w:rPr>
          <w:rFonts w:hint="eastAsia"/>
        </w:rPr>
      </w:pPr>
      <w:r>
        <w:rPr>
          <w:rFonts w:hint="eastAsia"/>
        </w:rPr>
        <w:t>在这里，《辩论集》将其解释为人的整体，用来代替他较粗鄙的部分。</w:t>
      </w:r>
    </w:p>
    <w:p w14:paraId="1FF20CF8">
      <w:pPr>
        <w:spacing w:after="314" w:line="271" w:lineRule="auto"/>
        <w:ind w:right="1"/>
        <w:rPr>
          <w:rFonts w:hint="eastAsia"/>
        </w:rPr>
      </w:pPr>
    </w:p>
    <w:p w14:paraId="606E47AB">
      <w:pPr>
        <w:spacing w:after="314" w:line="271" w:lineRule="auto"/>
        <w:ind w:right="1"/>
        <w:rPr>
          <w:rFonts w:hint="eastAsia"/>
        </w:rPr>
      </w:pPr>
      <w:r>
        <w:rPr>
          <w:rFonts w:hint="eastAsia"/>
        </w:rPr>
        <w:t>Hic dicit.</w:t>
      </w:r>
    </w:p>
    <w:p w14:paraId="1F0DA9FE">
      <w:pPr>
        <w:spacing w:after="314" w:line="271" w:lineRule="auto"/>
        <w:ind w:right="1"/>
        <w:rPr>
          <w:rFonts w:hint="eastAsia"/>
        </w:rPr>
      </w:pPr>
      <w:r>
        <w:rPr>
          <w:rFonts w:hint="eastAsia"/>
        </w:rPr>
        <w:t>Hic dicit（拉丁文：这里说）。</w:t>
      </w:r>
    </w:p>
    <w:p w14:paraId="30FF37DF">
      <w:pPr>
        <w:spacing w:after="314" w:line="271" w:lineRule="auto"/>
        <w:ind w:right="1"/>
        <w:rPr>
          <w:rFonts w:hint="eastAsia"/>
        </w:rPr>
      </w:pPr>
    </w:p>
    <w:p w14:paraId="4C281477">
      <w:pPr>
        <w:spacing w:after="314" w:line="271" w:lineRule="auto"/>
        <w:ind w:right="1"/>
        <w:rPr>
          <w:rFonts w:hint="eastAsia"/>
        </w:rPr>
      </w:pPr>
      <w:r>
        <w:rPr>
          <w:rFonts w:hint="eastAsia"/>
        </w:rPr>
        <w:t>That is, according to Luther (who assumes that the things spoken of here are things of God, not of the creature), determines this question; it is God's will that is done, not man's.</w:t>
      </w:r>
    </w:p>
    <w:p w14:paraId="5FF0168B">
      <w:pPr>
        <w:spacing w:after="314" w:line="271" w:lineRule="auto"/>
        <w:ind w:right="1"/>
        <w:rPr>
          <w:rFonts w:hint="eastAsia"/>
        </w:rPr>
      </w:pPr>
      <w:r>
        <w:rPr>
          <w:rFonts w:hint="eastAsia"/>
        </w:rPr>
        <w:t>也就是说，根据路德（他假定这里所说的事是上帝的事，而非受造物的事），这决定了这个问题；是上帝的旨意得以成就，而非人的旨意。</w:t>
      </w:r>
    </w:p>
    <w:p w14:paraId="791CF82A">
      <w:pPr>
        <w:spacing w:after="314" w:line="271" w:lineRule="auto"/>
        <w:ind w:right="1"/>
        <w:rPr>
          <w:rFonts w:hint="eastAsia"/>
        </w:rPr>
      </w:pPr>
    </w:p>
    <w:p w14:paraId="7788C2EB">
      <w:pPr>
        <w:spacing w:after="314" w:line="271" w:lineRule="auto"/>
        <w:ind w:right="1"/>
        <w:rPr>
          <w:rFonts w:hint="eastAsia"/>
        </w:rPr>
      </w:pPr>
      <w:r>
        <w:rPr>
          <w:rFonts w:hint="eastAsia"/>
        </w:rPr>
        <w:t>— I have already objected many times to the distinction which Luther here again resorts to (see above, Part iv. Sect. 46. note x); nor can I allow this text to be a direct testimony against Freewill.</w:t>
      </w:r>
    </w:p>
    <w:p w14:paraId="2060F9DF">
      <w:pPr>
        <w:spacing w:after="314" w:line="271" w:lineRule="auto"/>
        <w:ind w:right="1"/>
        <w:rPr>
          <w:rFonts w:hint="eastAsia"/>
        </w:rPr>
      </w:pPr>
      <w:r>
        <w:rPr>
          <w:rFonts w:hint="eastAsia"/>
        </w:rPr>
        <w:t>——我已多次反对路德在此处再次诉诸的区别（见上文，第四部分，第46节，注释x）；我也不能允许这节经文成为反对自由意志的直接见证。</w:t>
      </w:r>
    </w:p>
    <w:p w14:paraId="091A4099">
      <w:pPr>
        <w:spacing w:after="314" w:line="271" w:lineRule="auto"/>
        <w:ind w:right="1"/>
        <w:rPr>
          <w:rFonts w:hint="eastAsia"/>
        </w:rPr>
      </w:pPr>
    </w:p>
    <w:p w14:paraId="2FE42180">
      <w:pPr>
        <w:spacing w:after="314" w:line="271" w:lineRule="auto"/>
        <w:ind w:right="1"/>
        <w:rPr>
          <w:rFonts w:hint="eastAsia"/>
        </w:rPr>
      </w:pPr>
      <w:r>
        <w:rPr>
          <w:rFonts w:hint="eastAsia"/>
        </w:rPr>
        <w:t>— John is accounting for the superior honour paid to Jesus above himself.</w:t>
      </w:r>
    </w:p>
    <w:p w14:paraId="5F8DF28C">
      <w:pPr>
        <w:spacing w:after="314" w:line="271" w:lineRule="auto"/>
        <w:ind w:right="1"/>
        <w:rPr>
          <w:rFonts w:hint="eastAsia"/>
        </w:rPr>
      </w:pPr>
      <w:r>
        <w:rPr>
          <w:rFonts w:hint="eastAsia"/>
        </w:rPr>
        <w:t>——约翰正在解释为何耶稣比他自己受到更高的尊荣。</w:t>
      </w:r>
    </w:p>
    <w:p w14:paraId="3F1402F7">
      <w:pPr>
        <w:spacing w:after="314" w:line="271" w:lineRule="auto"/>
        <w:ind w:right="1"/>
        <w:rPr>
          <w:rFonts w:hint="eastAsia"/>
        </w:rPr>
      </w:pPr>
    </w:p>
    <w:p w14:paraId="4CBE3C0F">
      <w:pPr>
        <w:spacing w:after="314" w:line="271" w:lineRule="auto"/>
        <w:ind w:right="1"/>
        <w:rPr>
          <w:rFonts w:hint="eastAsia"/>
        </w:rPr>
      </w:pPr>
      <w:r>
        <w:rPr>
          <w:rFonts w:hint="eastAsia"/>
        </w:rPr>
        <w:t>He had just been informed concerning Jesus, "All men come to Him."</w:t>
      </w:r>
    </w:p>
    <w:p w14:paraId="16E6FF1A">
      <w:pPr>
        <w:spacing w:after="314" w:line="271" w:lineRule="auto"/>
        <w:ind w:right="1"/>
        <w:rPr>
          <w:rFonts w:hint="eastAsia"/>
        </w:rPr>
      </w:pPr>
      <w:r>
        <w:rPr>
          <w:rFonts w:hint="eastAsia"/>
        </w:rPr>
        <w:t>他刚被告知关于耶稣的事，“众人都往祂那里去了。”</w:t>
      </w:r>
    </w:p>
    <w:p w14:paraId="73731D64">
      <w:pPr>
        <w:spacing w:after="314" w:line="271" w:lineRule="auto"/>
        <w:ind w:right="1"/>
        <w:rPr>
          <w:rFonts w:hint="eastAsia"/>
        </w:rPr>
      </w:pPr>
    </w:p>
    <w:p w14:paraId="03287567">
      <w:pPr>
        <w:spacing w:after="314" w:line="271" w:lineRule="auto"/>
        <w:ind w:right="1"/>
        <w:rPr>
          <w:rFonts w:hint="eastAsia"/>
        </w:rPr>
      </w:pPr>
      <w:r>
        <w:rPr>
          <w:rFonts w:hint="eastAsia"/>
        </w:rPr>
        <w:t>The principle of the remark therefore is, 'I can have no more of honour than it is the will of God to bestow upon me.'</w:t>
      </w:r>
    </w:p>
    <w:p w14:paraId="67350F4D">
      <w:pPr>
        <w:spacing w:after="314" w:line="271" w:lineRule="auto"/>
        <w:ind w:right="1"/>
        <w:rPr>
          <w:rFonts w:hint="eastAsia"/>
        </w:rPr>
      </w:pPr>
      <w:r>
        <w:rPr>
          <w:rFonts w:hint="eastAsia"/>
        </w:rPr>
        <w:t>因此，这番话的原则是：‘我所能得的尊荣，不能超过上帝旨意所要赐给我的。’</w:t>
      </w:r>
    </w:p>
    <w:p w14:paraId="6DBE2701">
      <w:pPr>
        <w:spacing w:after="314" w:line="271" w:lineRule="auto"/>
        <w:ind w:right="1"/>
        <w:rPr>
          <w:rFonts w:hint="eastAsia"/>
        </w:rPr>
      </w:pPr>
    </w:p>
    <w:p w14:paraId="013660D7">
      <w:pPr>
        <w:spacing w:after="314" w:line="271" w:lineRule="auto"/>
        <w:ind w:right="1"/>
        <w:rPr>
          <w:rFonts w:hint="eastAsia"/>
        </w:rPr>
      </w:pPr>
      <w:r>
        <w:rPr>
          <w:rFonts w:hint="eastAsia"/>
        </w:rPr>
        <w:t>And he goes on to say that he never claimed to be Christ, and consequently never claimed to receive the honour which it had been the Father's good pleasure to appropriate to Him.</w:t>
      </w:r>
    </w:p>
    <w:p w14:paraId="00B6B062">
      <w:pPr>
        <w:spacing w:after="314" w:line="271" w:lineRule="auto"/>
        <w:ind w:right="1"/>
        <w:rPr>
          <w:rFonts w:hint="eastAsia"/>
        </w:rPr>
      </w:pPr>
      <w:r>
        <w:rPr>
          <w:rFonts w:hint="eastAsia"/>
        </w:rPr>
        <w:t>他接着说，他从未自称是基督，因此也从未要求领受父神乐意归于祂的尊荣。</w:t>
      </w:r>
    </w:p>
    <w:p w14:paraId="094FD90A">
      <w:pPr>
        <w:spacing w:after="314" w:line="271" w:lineRule="auto"/>
        <w:ind w:right="1"/>
        <w:rPr>
          <w:rFonts w:hint="eastAsia"/>
        </w:rPr>
      </w:pPr>
    </w:p>
    <w:p w14:paraId="65F9D597">
      <w:pPr>
        <w:spacing w:after="314" w:line="271" w:lineRule="auto"/>
        <w:ind w:right="1"/>
        <w:rPr>
          <w:rFonts w:hint="eastAsia"/>
        </w:rPr>
      </w:pPr>
      <w:r>
        <w:rPr>
          <w:rFonts w:hint="eastAsia"/>
        </w:rPr>
        <w:t>It is honour and distinction, therefore, not spiritual power and capacity, of which John speaks here.</w:t>
      </w:r>
    </w:p>
    <w:p w14:paraId="4D0BB048">
      <w:pPr>
        <w:spacing w:after="314" w:line="271" w:lineRule="auto"/>
        <w:ind w:right="1"/>
        <w:rPr>
          <w:rFonts w:hint="eastAsia"/>
        </w:rPr>
      </w:pPr>
      <w:r>
        <w:rPr>
          <w:rFonts w:hint="eastAsia"/>
        </w:rPr>
        <w:t>因此，约翰在此处谈论的是尊荣和区别，而非属灵的能力和容量。</w:t>
      </w:r>
    </w:p>
    <w:p w14:paraId="474D0266">
      <w:pPr>
        <w:spacing w:after="314" w:line="271" w:lineRule="auto"/>
        <w:ind w:right="1"/>
        <w:rPr>
          <w:rFonts w:hint="eastAsia"/>
        </w:rPr>
      </w:pPr>
    </w:p>
    <w:p w14:paraId="3B7E8E59">
      <w:pPr>
        <w:spacing w:after="314" w:line="271" w:lineRule="auto"/>
        <w:ind w:right="1"/>
        <w:rPr>
          <w:rFonts w:hint="eastAsia"/>
        </w:rPr>
      </w:pPr>
      <w:r>
        <w:rPr>
          <w:rFonts w:hint="eastAsia"/>
        </w:rPr>
        <w:t>— But it is honour in and of the kingdom of God, which is preceded by a gift of supercreation power exciting and leading to it.</w:t>
      </w:r>
    </w:p>
    <w:p w14:paraId="3A0166C0">
      <w:pPr>
        <w:spacing w:after="314" w:line="271" w:lineRule="auto"/>
        <w:ind w:right="1"/>
        <w:rPr>
          <w:rFonts w:hint="eastAsia"/>
        </w:rPr>
      </w:pPr>
      <w:r>
        <w:rPr>
          <w:rFonts w:hint="eastAsia"/>
        </w:rPr>
        <w:t>——但这是在上帝的国度里并属于上帝的国度的尊荣，它以超创造能力的恩赐为先导，激动并引向它。</w:t>
      </w:r>
    </w:p>
    <w:p w14:paraId="489E303F">
      <w:pPr>
        <w:spacing w:after="314" w:line="271" w:lineRule="auto"/>
        <w:ind w:right="1"/>
        <w:rPr>
          <w:rFonts w:hint="eastAsia"/>
        </w:rPr>
      </w:pPr>
    </w:p>
    <w:p w14:paraId="697CCDA6">
      <w:pPr>
        <w:spacing w:after="314" w:line="271" w:lineRule="auto"/>
        <w:ind w:right="1"/>
        <w:rPr>
          <w:rFonts w:hint="eastAsia"/>
        </w:rPr>
      </w:pPr>
      <w:r>
        <w:rPr>
          <w:rFonts w:hint="eastAsia"/>
        </w:rPr>
        <w:t>As the honour is, so is the precedent power of God, and according to the measure in which he has ordained to bestow it, and produce it.</w:t>
      </w:r>
    </w:p>
    <w:p w14:paraId="26A009ED">
      <w:pPr>
        <w:spacing w:after="314" w:line="271" w:lineRule="auto"/>
        <w:ind w:right="1"/>
        <w:rPr>
          <w:rFonts w:hint="eastAsia"/>
        </w:rPr>
      </w:pPr>
      <w:r>
        <w:rPr>
          <w:rFonts w:hint="eastAsia"/>
        </w:rPr>
        <w:t>尊荣如何，上帝在先的能力也如何，并按照祂所命定赐予和产生它的度量。</w:t>
      </w:r>
    </w:p>
    <w:p w14:paraId="686E291F">
      <w:pPr>
        <w:spacing w:after="314" w:line="271" w:lineRule="auto"/>
        <w:ind w:right="1"/>
        <w:rPr>
          <w:rFonts w:hint="eastAsia"/>
        </w:rPr>
      </w:pPr>
    </w:p>
    <w:p w14:paraId="5C683D6A">
      <w:pPr>
        <w:spacing w:after="314" w:line="271" w:lineRule="auto"/>
        <w:ind w:right="1"/>
        <w:rPr>
          <w:rFonts w:hint="eastAsia"/>
        </w:rPr>
      </w:pPr>
      <w:r>
        <w:rPr>
          <w:rFonts w:hint="eastAsia"/>
        </w:rPr>
        <w:t>However, non tali auxilio.</w:t>
      </w:r>
    </w:p>
    <w:p w14:paraId="5F42C26B">
      <w:pPr>
        <w:spacing w:after="314" w:line="271" w:lineRule="auto"/>
        <w:ind w:right="1"/>
        <w:rPr>
          <w:rFonts w:hint="eastAsia"/>
        </w:rPr>
      </w:pPr>
      <w:r>
        <w:rPr>
          <w:rFonts w:hint="eastAsia"/>
        </w:rPr>
        <w:t>然而，non tali auxilio（拉丁文：非借此等帮助）。</w:t>
      </w:r>
    </w:p>
    <w:p w14:paraId="544E4A48">
      <w:pPr>
        <w:spacing w:after="314" w:line="271" w:lineRule="auto"/>
        <w:ind w:right="1"/>
        <w:rPr>
          <w:rFonts w:hint="eastAsia"/>
        </w:rPr>
      </w:pPr>
    </w:p>
    <w:p w14:paraId="6A867FD7">
      <w:pPr>
        <w:spacing w:after="314" w:line="271" w:lineRule="auto"/>
        <w:ind w:right="1"/>
        <w:rPr>
          <w:rFonts w:hint="eastAsia"/>
        </w:rPr>
      </w:pPr>
      <w:r>
        <w:rPr>
          <w:rFonts w:hint="eastAsia"/>
        </w:rPr>
        <w:t>If Luther understands it as, 'we must have power given to enable us to receive power,' then it is a testimony.</w:t>
      </w:r>
    </w:p>
    <w:p w14:paraId="15FDFC6D">
      <w:pPr>
        <w:spacing w:after="314" w:line="271" w:lineRule="auto"/>
        <w:ind w:right="1"/>
        <w:rPr>
          <w:rFonts w:hint="eastAsia"/>
        </w:rPr>
      </w:pPr>
      <w:r>
        <w:rPr>
          <w:rFonts w:hint="eastAsia"/>
        </w:rPr>
        <w:t>如果路德将其理解为，‘我们必须被赐予能力，才能领受能力’，那么它就是一个见证。</w:t>
      </w:r>
    </w:p>
    <w:p w14:paraId="045EC9A8">
      <w:pPr>
        <w:spacing w:after="314" w:line="271" w:lineRule="auto"/>
        <w:ind w:right="1"/>
        <w:rPr>
          <w:rFonts w:hint="eastAsia"/>
        </w:rPr>
      </w:pPr>
    </w:p>
    <w:p w14:paraId="54338E12">
      <w:pPr>
        <w:spacing w:after="314" w:line="271" w:lineRule="auto"/>
        <w:ind w:right="1"/>
        <w:rPr>
          <w:rFonts w:hint="eastAsia"/>
        </w:rPr>
      </w:pPr>
      <w:r>
        <w:rPr>
          <w:rFonts w:hint="eastAsia"/>
        </w:rPr>
        <w:t>But its meaning is far simpler than this.</w:t>
      </w:r>
    </w:p>
    <w:p w14:paraId="261996C1">
      <w:pPr>
        <w:spacing w:after="314" w:line="271" w:lineRule="auto"/>
        <w:ind w:right="1"/>
        <w:rPr>
          <w:rFonts w:hint="eastAsia"/>
        </w:rPr>
      </w:pPr>
      <w:r>
        <w:rPr>
          <w:rFonts w:hint="eastAsia"/>
        </w:rPr>
        <w:t>但它的意义比这简单得多。</w:t>
      </w:r>
    </w:p>
    <w:p w14:paraId="46A9C9DD">
      <w:pPr>
        <w:spacing w:after="314" w:line="271" w:lineRule="auto"/>
        <w:ind w:right="1"/>
        <w:rPr>
          <w:rFonts w:hint="eastAsia"/>
        </w:rPr>
      </w:pPr>
    </w:p>
    <w:p w14:paraId="47AD0729">
      <w:pPr>
        <w:spacing w:after="314" w:line="271" w:lineRule="auto"/>
        <w:ind w:right="1"/>
        <w:rPr>
          <w:rFonts w:hint="eastAsia"/>
        </w:rPr>
      </w:pPr>
      <w:r>
        <w:rPr>
          <w:rFonts w:hint="eastAsia"/>
        </w:rPr>
        <w:t>What we have, we have received; if another has more, it is because God has given it.</w:t>
      </w:r>
    </w:p>
    <w:p w14:paraId="5D60FF19">
      <w:pPr>
        <w:spacing w:after="314" w:line="271" w:lineRule="auto"/>
        <w:ind w:right="1"/>
        <w:rPr>
          <w:rFonts w:hint="eastAsia"/>
        </w:rPr>
      </w:pPr>
      <w:r>
        <w:rPr>
          <w:rFonts w:hint="eastAsia"/>
        </w:rPr>
        <w:t>我们所拥有的，是领受的；如果别人拥有更多，那是因为上帝赐予了。</w:t>
      </w:r>
    </w:p>
    <w:p w14:paraId="3A1A8B22">
      <w:pPr>
        <w:spacing w:after="314" w:line="271" w:lineRule="auto"/>
        <w:ind w:right="1"/>
        <w:rPr>
          <w:rFonts w:hint="eastAsia"/>
        </w:rPr>
      </w:pPr>
    </w:p>
    <w:p w14:paraId="598517E4">
      <w:pPr>
        <w:spacing w:after="314" w:line="271" w:lineRule="auto"/>
        <w:ind w:right="1"/>
        <w:rPr>
          <w:rFonts w:hint="eastAsia"/>
        </w:rPr>
      </w:pPr>
      <w:r>
        <w:rPr>
          <w:rFonts w:hint="eastAsia"/>
        </w:rPr>
        <w:t>[←748]</w:t>
      </w:r>
    </w:p>
    <w:p w14:paraId="3577481C">
      <w:pPr>
        <w:spacing w:after="314" w:line="271" w:lineRule="auto"/>
        <w:ind w:right="1"/>
        <w:rPr>
          <w:rFonts w:hint="eastAsia"/>
        </w:rPr>
      </w:pPr>
      <w:r>
        <w:rPr>
          <w:rFonts w:hint="eastAsia"/>
        </w:rPr>
        <w:t>This is a testimony borne to Jesus by John, in contrast with himself: though filled with the Holy Ghost even from his mother's womb, and having the hand of the Lord with him (Luk 1.15, 66.), he had not been born 'by the Holy Ghost's coming upon a virgin mother, and the power of the Highest overshadowing her;' 'he had not come down from heaven ,' he had not 'come from above,' 'come from heaven,' (and, as compared with Him, was earthly in his words (see Luk 1.31; Joh 3.13, 31; 6.38, 41, 42), as well as in his frame and formation.)</w:t>
      </w:r>
    </w:p>
    <w:p w14:paraId="5DC4DD14">
      <w:pPr>
        <w:spacing w:after="314" w:line="271" w:lineRule="auto"/>
        <w:ind w:right="1"/>
        <w:rPr>
          <w:rFonts w:hint="eastAsia"/>
        </w:rPr>
      </w:pPr>
      <w:r>
        <w:rPr>
          <w:rFonts w:hint="eastAsia"/>
        </w:rPr>
        <w:t>这是约翰为耶稣所作的见证，与他自己相对照：尽管他从母腹里就被圣灵充满了，并有主的手与他同在（路1:15, 66），但他并非‘因圣灵临到童女母亲，至高者的能力荫庇她’而生；他并非‘从天降下’，他并非‘从上头来’，‘从天上来’（并且，与祂相比，他的言语是属地的（见路1:31；约3:13, 31；6:38, 41, 42），他的身体和构造也是如此）。</w:t>
      </w:r>
    </w:p>
    <w:p w14:paraId="05FDCE57">
      <w:pPr>
        <w:spacing w:after="314" w:line="271" w:lineRule="auto"/>
        <w:ind w:right="1"/>
        <w:rPr>
          <w:rFonts w:hint="eastAsia"/>
        </w:rPr>
      </w:pPr>
    </w:p>
    <w:p w14:paraId="42D55F06">
      <w:pPr>
        <w:spacing w:after="314" w:line="271" w:lineRule="auto"/>
        <w:ind w:right="1"/>
        <w:rPr>
          <w:rFonts w:hint="eastAsia"/>
        </w:rPr>
      </w:pPr>
      <w:r>
        <w:rPr>
          <w:rFonts w:hint="eastAsia"/>
        </w:rPr>
        <w:t>I do not refer to 1Cor 15.47, because I consider it as belonging to another subject — Christ the risen head of his risen people, come down the second time from heaven to raise his dead ones.</w:t>
      </w:r>
    </w:p>
    <w:p w14:paraId="12BB5B22">
      <w:pPr>
        <w:spacing w:after="314" w:line="271" w:lineRule="auto"/>
        <w:ind w:right="1"/>
        <w:rPr>
          <w:rFonts w:hint="eastAsia"/>
        </w:rPr>
      </w:pPr>
      <w:r>
        <w:rPr>
          <w:rFonts w:hint="eastAsia"/>
        </w:rPr>
        <w:t>我没有提到哥林多前书15:47，因为我认为它属于另一个主题——基督，祂复活子民的复活元首，第二次从天降临，要使祂的死人复活。</w:t>
      </w:r>
    </w:p>
    <w:p w14:paraId="7105F7C9">
      <w:pPr>
        <w:spacing w:after="314" w:line="271" w:lineRule="auto"/>
        <w:ind w:right="1"/>
        <w:rPr>
          <w:rFonts w:hint="eastAsia"/>
        </w:rPr>
      </w:pPr>
    </w:p>
    <w:p w14:paraId="24A1FA0B">
      <w:pPr>
        <w:spacing w:after="314" w:line="271" w:lineRule="auto"/>
        <w:ind w:right="1"/>
        <w:rPr>
          <w:rFonts w:hint="eastAsia"/>
        </w:rPr>
      </w:pPr>
      <w:r>
        <w:rPr>
          <w:rFonts w:hint="eastAsia"/>
        </w:rPr>
        <w:t>— It is of Christ walking upon this earth that the Baptist testifies here: he comes or (what is the same in import here] he has come from heaven; and so too in the other passages to which I have referred.</w:t>
      </w:r>
    </w:p>
    <w:p w14:paraId="4ECDD36E">
      <w:pPr>
        <w:spacing w:after="314" w:line="271" w:lineRule="auto"/>
        <w:ind w:right="1"/>
        <w:rPr>
          <w:rFonts w:hint="eastAsia"/>
        </w:rPr>
      </w:pPr>
      <w:r>
        <w:rPr>
          <w:rFonts w:hint="eastAsia"/>
        </w:rPr>
        <w:t>——施洗约翰在此处见证的是行走在这地上的基督：祂来，或者（在此处意义相同）祂已从天上来；在我所引用的其他经文中也是如此。</w:t>
      </w:r>
    </w:p>
    <w:p w14:paraId="5EC35CE0">
      <w:pPr>
        <w:spacing w:after="314" w:line="271" w:lineRule="auto"/>
        <w:ind w:right="1"/>
        <w:rPr>
          <w:rFonts w:hint="eastAsia"/>
        </w:rPr>
      </w:pPr>
    </w:p>
    <w:p w14:paraId="141BBFC1">
      <w:pPr>
        <w:spacing w:after="314" w:line="271" w:lineRule="auto"/>
        <w:ind w:right="1"/>
        <w:rPr>
          <w:rFonts w:hint="eastAsia"/>
        </w:rPr>
      </w:pPr>
      <w:r>
        <w:rPr>
          <w:rFonts w:hint="eastAsia"/>
        </w:rPr>
        <w:t>Luther misunderstands the text — he does not see its glory, and he does not elicit its testimony against Freewill correctly.</w:t>
      </w:r>
    </w:p>
    <w:p w14:paraId="15F42320">
      <w:pPr>
        <w:spacing w:after="314" w:line="271" w:lineRule="auto"/>
        <w:ind w:right="1"/>
        <w:rPr>
          <w:rFonts w:hint="eastAsia"/>
        </w:rPr>
      </w:pPr>
      <w:r>
        <w:rPr>
          <w:rFonts w:hint="eastAsia"/>
        </w:rPr>
        <w:t>路德误解了这段经文——他没有看到它的荣耀，也没有正确地引出其反对自由意志的见证。</w:t>
      </w:r>
    </w:p>
    <w:p w14:paraId="11D62368">
      <w:pPr>
        <w:spacing w:after="314" w:line="271" w:lineRule="auto"/>
        <w:ind w:right="1"/>
        <w:rPr>
          <w:rFonts w:hint="eastAsia"/>
        </w:rPr>
      </w:pPr>
    </w:p>
    <w:p w14:paraId="60A52BA9">
      <w:pPr>
        <w:spacing w:after="314" w:line="271" w:lineRule="auto"/>
        <w:ind w:right="1"/>
        <w:rPr>
          <w:rFonts w:hint="eastAsia"/>
        </w:rPr>
      </w:pPr>
      <w:r>
        <w:rPr>
          <w:rFonts w:hint="eastAsia"/>
        </w:rPr>
        <w:t>It is, however, a testimony: if John, only so far as he had a gift from heaven, was other than earthly, and had so comparatively little of this gift as to fitly call himself earthly — what is 'Freewill,' 'nature man,' 'that which is nothing but earth,' instead of being such a one as John had been made, by the grace of God.</w:t>
      </w:r>
    </w:p>
    <w:p w14:paraId="07B2237C">
      <w:pPr>
        <w:spacing w:after="314" w:line="271" w:lineRule="auto"/>
        <w:ind w:right="1"/>
        <w:rPr>
          <w:rFonts w:hint="eastAsia"/>
        </w:rPr>
      </w:pPr>
      <w:r>
        <w:rPr>
          <w:rFonts w:hint="eastAsia"/>
        </w:rPr>
        <w:t>然而，这是一个见证：如果约翰，仅就他从天上领受的恩赐而言，才非属地，并且这恩赐又如此之少，以致他恰当地称自己为属地的——那么‘自由意志’、‘自然人’、‘那无非是地’的东西，而非像约翰那样被上帝的恩典所造的人，又是什么呢？</w:t>
      </w:r>
    </w:p>
    <w:p w14:paraId="7AAD4BE4">
      <w:pPr>
        <w:spacing w:after="314" w:line="271" w:lineRule="auto"/>
        <w:ind w:right="1"/>
        <w:rPr>
          <w:rFonts w:hint="eastAsia"/>
        </w:rPr>
      </w:pPr>
    </w:p>
    <w:p w14:paraId="34725A9A">
      <w:pPr>
        <w:spacing w:after="314" w:line="271" w:lineRule="auto"/>
        <w:ind w:right="1"/>
        <w:rPr>
          <w:rFonts w:hint="eastAsia"/>
        </w:rPr>
      </w:pPr>
      <w:r>
        <w:rPr>
          <w:rFonts w:hint="eastAsia"/>
        </w:rPr>
        <w:t>It is not 'Christ's people,' and 'the world,' which are opposed to each other here by the names 'earthly' and 'heavenly,' but Christ and John singly.</w:t>
      </w:r>
    </w:p>
    <w:p w14:paraId="03EFF533">
      <w:pPr>
        <w:spacing w:after="314" w:line="271" w:lineRule="auto"/>
        <w:ind w:right="1"/>
        <w:rPr>
          <w:rFonts w:hint="eastAsia"/>
        </w:rPr>
      </w:pPr>
      <w:r>
        <w:rPr>
          <w:rFonts w:hint="eastAsia"/>
        </w:rPr>
        <w:t>在这里，以‘属地的’和‘属天的’名称相对立的，并非‘基督的子民’和‘世界’，而是基督和约翰个人。</w:t>
      </w:r>
    </w:p>
    <w:p w14:paraId="4255F021">
      <w:pPr>
        <w:spacing w:after="314" w:line="271" w:lineRule="auto"/>
        <w:ind w:right="1"/>
        <w:rPr>
          <w:rFonts w:hint="eastAsia"/>
        </w:rPr>
      </w:pPr>
    </w:p>
    <w:p w14:paraId="2268D529">
      <w:pPr>
        <w:spacing w:after="314" w:line="271" w:lineRule="auto"/>
        <w:ind w:right="1"/>
        <w:rPr>
          <w:rFonts w:hint="eastAsia"/>
        </w:rPr>
      </w:pPr>
      <w:r>
        <w:rPr>
          <w:rFonts w:hint="eastAsia"/>
        </w:rPr>
        <w:t>John was a man in no way different from other men as to his natural frame; he was truly and solely a son of Adam.</w:t>
      </w:r>
    </w:p>
    <w:p w14:paraId="58BD3365">
      <w:pPr>
        <w:spacing w:after="314" w:line="271" w:lineRule="auto"/>
        <w:ind w:right="1"/>
        <w:rPr>
          <w:rFonts w:hint="eastAsia"/>
        </w:rPr>
      </w:pPr>
      <w:r>
        <w:rPr>
          <w:rFonts w:hint="eastAsia"/>
        </w:rPr>
        <w:t>约翰就其自然构造而言，与其他人无异；他真正且唯独是亚当的后裔。</w:t>
      </w:r>
    </w:p>
    <w:p w14:paraId="0C09CEC7">
      <w:pPr>
        <w:spacing w:after="314" w:line="271" w:lineRule="auto"/>
        <w:ind w:right="1"/>
        <w:rPr>
          <w:rFonts w:hint="eastAsia"/>
        </w:rPr>
      </w:pPr>
    </w:p>
    <w:p w14:paraId="5079E8E0">
      <w:pPr>
        <w:spacing w:after="314" w:line="271" w:lineRule="auto"/>
        <w:ind w:right="1"/>
        <w:rPr>
          <w:rFonts w:hint="eastAsia"/>
        </w:rPr>
      </w:pPr>
      <w:r>
        <w:rPr>
          <w:rFonts w:hint="eastAsia"/>
        </w:rPr>
        <w:t>But Christ's human person, as to its spiritual part, was from heaven.</w:t>
      </w:r>
    </w:p>
    <w:p w14:paraId="20CA01DB">
      <w:pPr>
        <w:spacing w:after="314" w:line="271" w:lineRule="auto"/>
        <w:ind w:right="1"/>
        <w:rPr>
          <w:rFonts w:hint="eastAsia"/>
        </w:rPr>
      </w:pPr>
      <w:r>
        <w:rPr>
          <w:rFonts w:hint="eastAsia"/>
        </w:rPr>
        <w:t>但基督的属人位格，就其属灵部分而言，是来自天上的。</w:t>
      </w:r>
    </w:p>
    <w:p w14:paraId="432EB7E6">
      <w:pPr>
        <w:spacing w:after="314" w:line="271" w:lineRule="auto"/>
        <w:ind w:right="1"/>
        <w:rPr>
          <w:rFonts w:hint="eastAsia"/>
        </w:rPr>
      </w:pPr>
    </w:p>
    <w:p w14:paraId="396C15A4">
      <w:pPr>
        <w:spacing w:after="314" w:line="271" w:lineRule="auto"/>
        <w:ind w:right="1"/>
        <w:rPr>
          <w:rFonts w:hint="eastAsia"/>
        </w:rPr>
      </w:pPr>
      <w:r>
        <w:rPr>
          <w:rFonts w:hint="eastAsia"/>
        </w:rPr>
        <w:t>Surely the Lord means more by 'from beneath' here, than the Baptist did, who spoke of himself or, according to Luther, 'of himself and all who are Christ's.'</w:t>
      </w:r>
    </w:p>
    <w:p w14:paraId="7C66310F">
      <w:pPr>
        <w:spacing w:after="314" w:line="271" w:lineRule="auto"/>
        <w:ind w:right="1"/>
        <w:rPr>
          <w:rFonts w:hint="eastAsia"/>
        </w:rPr>
      </w:pPr>
      <w:r>
        <w:rPr>
          <w:rFonts w:hint="eastAsia"/>
        </w:rPr>
        <w:t>主在此处用‘从下头来的’，其意肯定比施洗约翰更深，后者谈论的是他自己，或者根据路德的说法，‘他自己和所有属基督的人’。</w:t>
      </w:r>
    </w:p>
    <w:p w14:paraId="7FA815AD">
      <w:pPr>
        <w:spacing w:after="314" w:line="271" w:lineRule="auto"/>
        <w:ind w:right="1"/>
        <w:rPr>
          <w:rFonts w:hint="eastAsia"/>
        </w:rPr>
      </w:pPr>
    </w:p>
    <w:p w14:paraId="5B18D5DE">
      <w:pPr>
        <w:spacing w:after="314" w:line="271" w:lineRule="auto"/>
        <w:ind w:right="1"/>
        <w:rPr>
          <w:rFonts w:hint="eastAsia"/>
        </w:rPr>
      </w:pPr>
      <w:r>
        <w:rPr>
          <w:rFonts w:hint="eastAsia"/>
        </w:rPr>
        <w:t>The Lord speaks of these Jews as the devil's seed, whose throne and habitation are beneath the earth — while his own origin, as well as his throne, was and is heaven.</w:t>
      </w:r>
    </w:p>
    <w:p w14:paraId="3D243A41">
      <w:pPr>
        <w:spacing w:after="314" w:line="271" w:lineRule="auto"/>
        <w:ind w:right="1"/>
        <w:rPr>
          <w:rFonts w:hint="eastAsia"/>
        </w:rPr>
      </w:pPr>
      <w:r>
        <w:rPr>
          <w:rFonts w:hint="eastAsia"/>
        </w:rPr>
        <w:t>主说这些犹太人是魔鬼的后裔，其宝座和住处是在地下——而祂自己的起源，以及祂的宝座，过去是，现在也是天。</w:t>
      </w:r>
    </w:p>
    <w:p w14:paraId="0B4D0606">
      <w:pPr>
        <w:spacing w:after="314" w:line="271" w:lineRule="auto"/>
        <w:ind w:right="1"/>
        <w:rPr>
          <w:rFonts w:hint="eastAsia"/>
        </w:rPr>
      </w:pPr>
    </w:p>
    <w:p w14:paraId="170D1A38">
      <w:pPr>
        <w:spacing w:after="314" w:line="271" w:lineRule="auto"/>
        <w:ind w:right="1"/>
        <w:rPr>
          <w:rFonts w:hint="eastAsia"/>
        </w:rPr>
      </w:pPr>
      <w:r>
        <w:rPr>
          <w:rFonts w:hint="eastAsia"/>
        </w:rPr>
        <w:t>(See that whole discourse in John 8, especially from v. 21 to the end of the chapter.)</w:t>
      </w:r>
    </w:p>
    <w:p w14:paraId="4C178EBE">
      <w:pPr>
        <w:spacing w:after="314" w:line="271" w:lineRule="auto"/>
        <w:ind w:right="1"/>
        <w:rPr>
          <w:rFonts w:hint="eastAsia"/>
        </w:rPr>
      </w:pPr>
      <w:r>
        <w:rPr>
          <w:rFonts w:hint="eastAsia"/>
        </w:rPr>
        <w:t>（见约翰福音第八章的整个论述，特别是从第21节到章末。）</w:t>
      </w:r>
    </w:p>
    <w:p w14:paraId="6F105945">
      <w:pPr>
        <w:spacing w:after="314" w:line="271" w:lineRule="auto"/>
        <w:ind w:right="1"/>
        <w:rPr>
          <w:rFonts w:hint="eastAsia"/>
        </w:rPr>
      </w:pPr>
    </w:p>
    <w:p w14:paraId="1CC80966">
      <w:pPr>
        <w:spacing w:after="314" w:line="271" w:lineRule="auto"/>
        <w:ind w:right="1"/>
        <w:rPr>
          <w:rFonts w:hint="eastAsia"/>
        </w:rPr>
      </w:pPr>
      <w:r>
        <w:rPr>
          <w:rFonts w:hint="eastAsia"/>
        </w:rPr>
        <w:t>Luther's conclusion, however, is correct.</w:t>
      </w:r>
    </w:p>
    <w:p w14:paraId="5EA91FB9">
      <w:pPr>
        <w:spacing w:after="314" w:line="271" w:lineRule="auto"/>
        <w:ind w:right="1"/>
        <w:rPr>
          <w:rFonts w:hint="eastAsia"/>
        </w:rPr>
      </w:pPr>
      <w:r>
        <w:rPr>
          <w:rFonts w:hint="eastAsia"/>
        </w:rPr>
        <w:t>然而，路德的结论是正确的。</w:t>
      </w:r>
    </w:p>
    <w:p w14:paraId="52986730">
      <w:pPr>
        <w:spacing w:after="314" w:line="271" w:lineRule="auto"/>
        <w:ind w:right="1"/>
        <w:rPr>
          <w:rFonts w:hint="eastAsia"/>
        </w:rPr>
      </w:pPr>
    </w:p>
    <w:p w14:paraId="305D9D82">
      <w:pPr>
        <w:spacing w:after="314" w:line="271" w:lineRule="auto"/>
        <w:ind w:right="1"/>
        <w:rPr>
          <w:rFonts w:hint="eastAsia"/>
        </w:rPr>
      </w:pPr>
      <w:r>
        <w:rPr>
          <w:rFonts w:hint="eastAsia"/>
        </w:rPr>
        <w:t>He bore this testimony to their best and finer part, not to the grosser pat.</w:t>
      </w:r>
    </w:p>
    <w:p w14:paraId="1874DA15">
      <w:pPr>
        <w:spacing w:after="314" w:line="271" w:lineRule="auto"/>
        <w:ind w:right="1"/>
        <w:rPr>
          <w:rFonts w:hint="eastAsia"/>
        </w:rPr>
      </w:pPr>
      <w:r>
        <w:rPr>
          <w:rFonts w:hint="eastAsia"/>
        </w:rPr>
        <w:t>他为他们最好、最精微的部分作了这见证，而非为较粗鄙的部分。</w:t>
      </w:r>
    </w:p>
    <w:p w14:paraId="6BB12A3D">
      <w:pPr>
        <w:spacing w:after="314" w:line="271" w:lineRule="auto"/>
        <w:ind w:right="1"/>
        <w:rPr>
          <w:rFonts w:hint="eastAsia"/>
        </w:rPr>
      </w:pPr>
    </w:p>
    <w:p w14:paraId="009E31CE">
      <w:pPr>
        <w:spacing w:after="314" w:line="271" w:lineRule="auto"/>
        <w:ind w:right="1"/>
        <w:rPr>
          <w:rFonts w:hint="eastAsia"/>
        </w:rPr>
      </w:pPr>
      <w:r>
        <w:rPr>
          <w:rFonts w:hint="eastAsia"/>
        </w:rPr>
        <w:t>An objection may indeed be taken to, 'These were expressly and emphatically children of the wicked one; and therefore their case is somewhat different from that of the children of the kingdom.'</w:t>
      </w:r>
    </w:p>
    <w:p w14:paraId="1F299FD1">
      <w:pPr>
        <w:spacing w:after="314" w:line="271" w:lineRule="auto"/>
        <w:ind w:right="1"/>
        <w:rPr>
          <w:rFonts w:hint="eastAsia"/>
        </w:rPr>
      </w:pPr>
      <w:r>
        <w:rPr>
          <w:rFonts w:hint="eastAsia"/>
        </w:rPr>
        <w:t>确实可以提出一个反对意见：‘这些人明确而强调地是那恶者的儿女；因此他们的情况与国度的儿女有些不同。’</w:t>
      </w:r>
    </w:p>
    <w:p w14:paraId="150DB0A7">
      <w:pPr>
        <w:spacing w:after="314" w:line="271" w:lineRule="auto"/>
        <w:ind w:right="1"/>
        <w:rPr>
          <w:rFonts w:hint="eastAsia"/>
        </w:rPr>
      </w:pPr>
    </w:p>
    <w:p w14:paraId="0F67B72F">
      <w:pPr>
        <w:spacing w:after="314" w:line="271" w:lineRule="auto"/>
        <w:ind w:right="1"/>
        <w:rPr>
          <w:rFonts w:hint="eastAsia"/>
        </w:rPr>
      </w:pPr>
      <w:r>
        <w:rPr>
          <w:rFonts w:hint="eastAsia"/>
        </w:rPr>
        <w:t>The answer is, not as it respects nature — Freewill and all natural powers.</w:t>
      </w:r>
    </w:p>
    <w:p w14:paraId="7E2B611A">
      <w:pPr>
        <w:spacing w:after="314" w:line="271" w:lineRule="auto"/>
        <w:ind w:right="1"/>
        <w:rPr>
          <w:rFonts w:hint="eastAsia"/>
        </w:rPr>
      </w:pPr>
      <w:r>
        <w:rPr>
          <w:rFonts w:hint="eastAsia"/>
        </w:rPr>
        <w:t>答案是，并非就本性而言——自由意志和所有自然能力。</w:t>
      </w:r>
    </w:p>
    <w:p w14:paraId="45DC1B7F">
      <w:pPr>
        <w:spacing w:after="314" w:line="271" w:lineRule="auto"/>
        <w:ind w:right="1"/>
        <w:rPr>
          <w:rFonts w:hint="eastAsia"/>
        </w:rPr>
      </w:pPr>
    </w:p>
    <w:p w14:paraId="42D1842D">
      <w:pPr>
        <w:spacing w:after="314" w:line="271" w:lineRule="auto"/>
        <w:ind w:right="1"/>
        <w:rPr>
          <w:rFonts w:hint="eastAsia"/>
        </w:rPr>
      </w:pPr>
      <w:r>
        <w:rPr>
          <w:rFonts w:hint="eastAsia"/>
        </w:rPr>
        <w:t>[←750]</w:t>
      </w:r>
    </w:p>
    <w:p w14:paraId="5BFE5A2B">
      <w:pPr>
        <w:spacing w:after="314" w:line="271" w:lineRule="auto"/>
        <w:ind w:right="1"/>
        <w:rPr>
          <w:rFonts w:hint="eastAsia"/>
        </w:rPr>
      </w:pPr>
      <w:r>
        <w:rPr>
          <w:rFonts w:hint="eastAsia"/>
        </w:rPr>
        <w:t>Venit ad me.</w:t>
      </w:r>
    </w:p>
    <w:p w14:paraId="0CB55FF9">
      <w:pPr>
        <w:spacing w:after="314" w:line="271" w:lineRule="auto"/>
        <w:ind w:right="1"/>
        <w:rPr>
          <w:rFonts w:hint="eastAsia"/>
        </w:rPr>
      </w:pPr>
      <w:r>
        <w:rPr>
          <w:rFonts w:hint="eastAsia"/>
        </w:rPr>
        <w:t>Venit ad me（拉丁文：他到我这里来）。</w:t>
      </w:r>
    </w:p>
    <w:p w14:paraId="3B935928">
      <w:pPr>
        <w:spacing w:after="314" w:line="271" w:lineRule="auto"/>
        <w:ind w:right="1"/>
        <w:rPr>
          <w:rFonts w:hint="eastAsia"/>
        </w:rPr>
      </w:pPr>
    </w:p>
    <w:p w14:paraId="6FDBF196">
      <w:pPr>
        <w:spacing w:after="314" w:line="271" w:lineRule="auto"/>
        <w:ind w:right="1"/>
        <w:rPr>
          <w:rFonts w:hint="eastAsia"/>
        </w:rPr>
      </w:pPr>
      <w:r>
        <w:rPr>
          <w:rFonts w:hint="eastAsia"/>
        </w:rPr>
        <w:t>The original text is stronger; "is able to come to me."</w:t>
      </w:r>
    </w:p>
    <w:p w14:paraId="71F52692">
      <w:pPr>
        <w:spacing w:after="314" w:line="271" w:lineRule="auto"/>
        <w:ind w:right="1"/>
        <w:rPr>
          <w:rFonts w:hint="eastAsia"/>
        </w:rPr>
      </w:pPr>
      <w:r>
        <w:rPr>
          <w:rFonts w:hint="eastAsia"/>
        </w:rPr>
        <w:t>原文更强；“能到我这里来”。</w:t>
      </w:r>
    </w:p>
    <w:p w14:paraId="5A7F09EF">
      <w:pPr>
        <w:spacing w:after="314" w:line="271" w:lineRule="auto"/>
        <w:ind w:right="1"/>
        <w:rPr>
          <w:rFonts w:hint="eastAsia"/>
        </w:rPr>
      </w:pPr>
    </w:p>
    <w:p w14:paraId="7E9A2A29">
      <w:pPr>
        <w:spacing w:after="314" w:line="271" w:lineRule="auto"/>
        <w:ind w:right="1"/>
        <w:rPr>
          <w:rFonts w:hint="eastAsia"/>
        </w:rPr>
      </w:pPr>
      <w:r>
        <w:rPr>
          <w:rFonts w:hint="eastAsia"/>
        </w:rPr>
        <w:t>Illuminationem Spiritûs.</w:t>
      </w:r>
    </w:p>
    <w:p w14:paraId="19CCE6F0">
      <w:pPr>
        <w:spacing w:after="314" w:line="271" w:lineRule="auto"/>
        <w:ind w:right="1"/>
        <w:rPr>
          <w:rFonts w:hint="eastAsia"/>
        </w:rPr>
      </w:pPr>
      <w:r>
        <w:rPr>
          <w:rFonts w:hint="eastAsia"/>
        </w:rPr>
        <w:t>Illuminationem Spiritûs（拉丁文：圣灵的光照）。</w:t>
      </w:r>
    </w:p>
    <w:p w14:paraId="4EC5E100">
      <w:pPr>
        <w:spacing w:after="314" w:line="271" w:lineRule="auto"/>
        <w:ind w:right="1"/>
        <w:rPr>
          <w:rFonts w:hint="eastAsia"/>
        </w:rPr>
      </w:pPr>
    </w:p>
    <w:p w14:paraId="59507EC2">
      <w:pPr>
        <w:spacing w:after="314" w:line="271" w:lineRule="auto"/>
        <w:ind w:right="1"/>
        <w:rPr>
          <w:rFonts w:hint="eastAsia"/>
        </w:rPr>
      </w:pPr>
      <w:r>
        <w:rPr>
          <w:rFonts w:hint="eastAsia"/>
        </w:rPr>
        <w:t>Not 'the enlightening of the man's own soul,' but 'the throwing of light upon Christ.'</w:t>
      </w:r>
    </w:p>
    <w:p w14:paraId="419E19B0">
      <w:pPr>
        <w:spacing w:after="314" w:line="271" w:lineRule="auto"/>
        <w:ind w:right="1"/>
        <w:rPr>
          <w:rFonts w:hint="eastAsia"/>
        </w:rPr>
      </w:pPr>
      <w:r>
        <w:rPr>
          <w:rFonts w:hint="eastAsia"/>
        </w:rPr>
        <w:t>不是‘人自己灵魂的光照’，而是‘将光投在基督身上’。</w:t>
      </w:r>
    </w:p>
    <w:p w14:paraId="3ED38A6C">
      <w:pPr>
        <w:spacing w:after="314" w:line="271" w:lineRule="auto"/>
        <w:ind w:right="1"/>
        <w:rPr>
          <w:rFonts w:hint="eastAsia"/>
        </w:rPr>
      </w:pPr>
    </w:p>
    <w:p w14:paraId="62263ADB">
      <w:pPr>
        <w:spacing w:after="314" w:line="271" w:lineRule="auto"/>
        <w:ind w:right="1"/>
        <w:rPr>
          <w:rFonts w:hint="eastAsia"/>
        </w:rPr>
      </w:pPr>
      <w:r>
        <w:rPr>
          <w:rFonts w:hint="eastAsia"/>
        </w:rPr>
        <w:t>The blessed Spirit casts his bright beams upon the face, or person, of the Lord Jesus Christ and so wins to him.</w:t>
      </w:r>
    </w:p>
    <w:p w14:paraId="0D9FC6C7">
      <w:pPr>
        <w:spacing w:after="314" w:line="271" w:lineRule="auto"/>
        <w:ind w:right="1"/>
        <w:rPr>
          <w:rFonts w:hint="eastAsia"/>
        </w:rPr>
      </w:pPr>
      <w:r>
        <w:rPr>
          <w:rFonts w:hint="eastAsia"/>
        </w:rPr>
        <w:t>蒙福的圣灵将祂明亮的光芒投在主耶稣基督的脸上，或位格上，从而赢得他。</w:t>
      </w:r>
    </w:p>
    <w:p w14:paraId="562DECB3">
      <w:pPr>
        <w:spacing w:after="314" w:line="271" w:lineRule="auto"/>
        <w:ind w:right="1"/>
        <w:rPr>
          <w:rFonts w:hint="eastAsia"/>
        </w:rPr>
      </w:pPr>
    </w:p>
    <w:p w14:paraId="7C77B6D0">
      <w:pPr>
        <w:spacing w:after="314" w:line="271" w:lineRule="auto"/>
        <w:ind w:right="1"/>
        <w:rPr>
          <w:rFonts w:hint="eastAsia"/>
        </w:rPr>
      </w:pPr>
      <w:r>
        <w:rPr>
          <w:rFonts w:hint="eastAsia"/>
        </w:rPr>
        <w:t>— This is a most beautiful and accurate description of that Holy Ghost violence with which the soul is converted.</w:t>
      </w:r>
    </w:p>
    <w:p w14:paraId="1735F6CF">
      <w:pPr>
        <w:spacing w:after="314" w:line="271" w:lineRule="auto"/>
        <w:ind w:right="1"/>
        <w:rPr>
          <w:rFonts w:hint="eastAsia"/>
        </w:rPr>
      </w:pPr>
      <w:r>
        <w:rPr>
          <w:rFonts w:hint="eastAsia"/>
        </w:rPr>
        <w:t>——这是对那使灵魂归正的圣灵暴力的极其优美而准确的描述。</w:t>
      </w:r>
    </w:p>
    <w:p w14:paraId="62FB2D65">
      <w:pPr>
        <w:spacing w:after="314" w:line="271" w:lineRule="auto"/>
        <w:ind w:right="1"/>
        <w:rPr>
          <w:rFonts w:hint="eastAsia"/>
        </w:rPr>
      </w:pPr>
    </w:p>
    <w:p w14:paraId="27E2B473">
      <w:pPr>
        <w:spacing w:after="314" w:line="271" w:lineRule="auto"/>
        <w:ind w:right="1"/>
        <w:rPr>
          <w:rFonts w:hint="eastAsia"/>
        </w:rPr>
      </w:pPr>
      <w:r>
        <w:rPr>
          <w:rFonts w:hint="eastAsia"/>
        </w:rPr>
        <w:t>One can hardly help saying to Luther, O si sic omnia!</w:t>
      </w:r>
    </w:p>
    <w:p w14:paraId="397F3C7E">
      <w:pPr>
        <w:spacing w:after="314" w:line="271" w:lineRule="auto"/>
        <w:ind w:right="1"/>
        <w:rPr>
          <w:rFonts w:hint="eastAsia"/>
        </w:rPr>
      </w:pPr>
      <w:r>
        <w:rPr>
          <w:rFonts w:hint="eastAsia"/>
        </w:rPr>
        <w:t>人几乎禁不住对路德说，O si sic omnia!（拉丁文：哦，但愿一切都如此！）</w:t>
      </w:r>
    </w:p>
    <w:p w14:paraId="44F4AC37">
      <w:pPr>
        <w:spacing w:after="314" w:line="271" w:lineRule="auto"/>
        <w:ind w:right="1"/>
        <w:rPr>
          <w:rFonts w:hint="eastAsia"/>
        </w:rPr>
      </w:pPr>
    </w:p>
    <w:p w14:paraId="24C1A7DA">
      <w:pPr>
        <w:spacing w:after="314" w:line="271" w:lineRule="auto"/>
        <w:ind w:right="1"/>
        <w:rPr>
          <w:rFonts w:hint="eastAsia"/>
        </w:rPr>
      </w:pPr>
      <w:r>
        <w:rPr>
          <w:rFonts w:hint="eastAsia"/>
        </w:rPr>
        <w:t>A single testimony, like this broad and irresistible one, opened as he opens it, is worth a hundred abstruse and obscure ones.</w:t>
      </w:r>
    </w:p>
    <w:p w14:paraId="4A743729">
      <w:pPr>
        <w:spacing w:after="314" w:line="271" w:lineRule="auto"/>
        <w:ind w:right="1"/>
        <w:rPr>
          <w:rFonts w:hint="eastAsia"/>
        </w:rPr>
      </w:pPr>
      <w:r>
        <w:rPr>
          <w:rFonts w:hint="eastAsia"/>
        </w:rPr>
        <w:t>一个单一的见证，像这个宽广而不可抗拒的见证，如他所展开的那样，胜过一百个深奥而模糊的见证。</w:t>
      </w:r>
    </w:p>
    <w:p w14:paraId="598C590D">
      <w:pPr>
        <w:spacing w:after="314" w:line="271" w:lineRule="auto"/>
        <w:ind w:right="1"/>
        <w:rPr>
          <w:rFonts w:hint="eastAsia"/>
        </w:rPr>
      </w:pPr>
    </w:p>
    <w:p w14:paraId="4C3B03C8">
      <w:pPr>
        <w:spacing w:after="314" w:line="271" w:lineRule="auto"/>
        <w:ind w:right="1"/>
        <w:rPr>
          <w:rFonts w:hint="eastAsia"/>
        </w:rPr>
      </w:pPr>
      <w:r>
        <w:rPr>
          <w:rFonts w:hint="eastAsia"/>
        </w:rPr>
        <w:t>It is a question in the first place, of whether they bear at all upon the subject — secondly, how they exactly bear upon it — and thirdly, with what degree of effect.</w:t>
      </w:r>
    </w:p>
    <w:p w14:paraId="055C3887">
      <w:pPr>
        <w:spacing w:after="314" w:line="271" w:lineRule="auto"/>
        <w:ind w:right="1"/>
        <w:rPr>
          <w:rFonts w:hint="eastAsia"/>
        </w:rPr>
      </w:pPr>
      <w:r>
        <w:rPr>
          <w:rFonts w:hint="eastAsia"/>
        </w:rPr>
        <w:t>首先，问题在于它们是否与主题相关——其次，它们如何确切地与主题相关——第三，其效果如何。</w:t>
      </w:r>
    </w:p>
    <w:p w14:paraId="6868A1D1">
      <w:pPr>
        <w:spacing w:after="314" w:line="271" w:lineRule="auto"/>
        <w:ind w:right="1"/>
        <w:rPr>
          <w:rFonts w:hint="eastAsia"/>
        </w:rPr>
      </w:pPr>
    </w:p>
    <w:p w14:paraId="28F88166">
      <w:pPr>
        <w:spacing w:after="314" w:line="271" w:lineRule="auto"/>
        <w:ind w:right="1"/>
        <w:rPr>
          <w:rFonts w:hint="eastAsia"/>
        </w:rPr>
      </w:pPr>
      <w:r>
        <w:rPr>
          <w:rFonts w:hint="eastAsia"/>
        </w:rPr>
        <w:t>I do not mean to disparage Luther's testimonies which, with a few exceptions, are clear, and strong to the point.</w:t>
      </w:r>
    </w:p>
    <w:p w14:paraId="43787ED8">
      <w:pPr>
        <w:spacing w:after="314" w:line="271" w:lineRule="auto"/>
        <w:ind w:right="1"/>
        <w:rPr>
          <w:rFonts w:hint="eastAsia"/>
        </w:rPr>
      </w:pPr>
      <w:r>
        <w:rPr>
          <w:rFonts w:hint="eastAsia"/>
        </w:rPr>
        <w:t>我无意贬低路德的见证，除少数例外，它们都清晰、有力地切中要害。</w:t>
      </w:r>
    </w:p>
    <w:p w14:paraId="139649AE">
      <w:pPr>
        <w:spacing w:after="314" w:line="271" w:lineRule="auto"/>
        <w:ind w:right="1"/>
        <w:rPr>
          <w:rFonts w:hint="eastAsia"/>
        </w:rPr>
      </w:pPr>
    </w:p>
    <w:p w14:paraId="14EC7804">
      <w:pPr>
        <w:spacing w:after="314" w:line="271" w:lineRule="auto"/>
        <w:ind w:right="1"/>
        <w:rPr>
          <w:rFonts w:hint="eastAsia"/>
        </w:rPr>
      </w:pPr>
      <w:r>
        <w:rPr>
          <w:rFonts w:hint="eastAsia"/>
        </w:rPr>
        <w:t>But I think the question might be safely rested upon this single text — considered in its connection — and that, on such a subject, to bring those which would allow for a doubt, or a possible misconstruction — in short, to use any other implement than a sledge-hammer is unwise.</w:t>
      </w:r>
    </w:p>
    <w:p w14:paraId="37D52BCB">
      <w:pPr>
        <w:spacing w:after="314" w:line="271" w:lineRule="auto"/>
        <w:ind w:right="1"/>
        <w:rPr>
          <w:rFonts w:hint="eastAsia"/>
        </w:rPr>
      </w:pPr>
      <w:r>
        <w:rPr>
          <w:rFonts w:hint="eastAsia"/>
        </w:rPr>
        <w:t>但我认为这个问题可以安全地基于这一个文本——在其联系中考虑——并且，在这样的主题上，引用那些可能引起怀疑或可能被误解的文本——简言之，使用除大锤之外的任何其他工具都是不明智的。</w:t>
      </w:r>
    </w:p>
    <w:p w14:paraId="7B92FC72">
      <w:pPr>
        <w:spacing w:after="314" w:line="271" w:lineRule="auto"/>
        <w:ind w:right="1"/>
        <w:rPr>
          <w:rFonts w:hint="eastAsia"/>
        </w:rPr>
      </w:pPr>
    </w:p>
    <w:p w14:paraId="73E3DD60">
      <w:pPr>
        <w:spacing w:after="314" w:line="271" w:lineRule="auto"/>
        <w:ind w:right="1"/>
        <w:rPr>
          <w:rFonts w:hint="eastAsia"/>
        </w:rPr>
      </w:pPr>
      <w:r>
        <w:rPr>
          <w:rFonts w:hint="eastAsia"/>
        </w:rPr>
        <w:t>Even Luther might have made his proofs clearer and stronger; and they would have lost nothing by being fewer.</w:t>
      </w:r>
    </w:p>
    <w:p w14:paraId="72D71CF6">
      <w:pPr>
        <w:spacing w:after="314" w:line="271" w:lineRule="auto"/>
        <w:ind w:right="1"/>
        <w:rPr>
          <w:rFonts w:hint="eastAsia"/>
        </w:rPr>
      </w:pPr>
      <w:r>
        <w:rPr>
          <w:rFonts w:hint="eastAsia"/>
        </w:rPr>
        <w:t>即使是路德，也本可以使他的证据更清晰、更有力；减少一些也无妨。</w:t>
      </w:r>
    </w:p>
    <w:p w14:paraId="3BC1D151">
      <w:pPr>
        <w:spacing w:after="314" w:line="271" w:lineRule="auto"/>
        <w:ind w:right="1"/>
        <w:rPr>
          <w:rFonts w:hint="eastAsia"/>
        </w:rPr>
      </w:pPr>
    </w:p>
    <w:p w14:paraId="3E38163A">
      <w:pPr>
        <w:spacing w:after="314" w:line="271" w:lineRule="auto"/>
        <w:ind w:right="1"/>
        <w:rPr>
          <w:rFonts w:hint="eastAsia"/>
        </w:rPr>
      </w:pPr>
      <w:r>
        <w:rPr>
          <w:rFonts w:hint="eastAsia"/>
        </w:rPr>
        <w:t>The impression is weakened by being extended; and many small blows, of which one or two beat the air, render the victory doubtful in the sight of the by-standers.</w:t>
      </w:r>
    </w:p>
    <w:p w14:paraId="4707C5E1">
      <w:pPr>
        <w:spacing w:after="314" w:line="271" w:lineRule="auto"/>
        <w:ind w:right="1"/>
        <w:rPr>
          <w:rFonts w:hint="eastAsia"/>
        </w:rPr>
      </w:pPr>
      <w:r>
        <w:rPr>
          <w:rFonts w:hint="eastAsia"/>
        </w:rPr>
        <w:t>印象因扩展而减弱；许多小打击，其中一两下打空，使胜利在旁观者眼中变得不确定。</w:t>
      </w:r>
    </w:p>
    <w:p w14:paraId="6DEBE52C">
      <w:pPr>
        <w:spacing w:after="314" w:line="271" w:lineRule="auto"/>
        <w:ind w:right="1"/>
        <w:rPr>
          <w:rFonts w:hint="eastAsia"/>
        </w:rPr>
      </w:pPr>
    </w:p>
    <w:p w14:paraId="7EA8B8FC">
      <w:pPr>
        <w:spacing w:after="314" w:line="271" w:lineRule="auto"/>
        <w:ind w:right="1"/>
        <w:rPr>
          <w:rFonts w:hint="eastAsia"/>
        </w:rPr>
      </w:pPr>
      <w:r>
        <w:rPr>
          <w:rFonts w:hint="eastAsia"/>
        </w:rPr>
        <w:t>(See above, Part iv. Sect. 42. note i.)</w:t>
      </w:r>
    </w:p>
    <w:p w14:paraId="1C663553">
      <w:pPr>
        <w:spacing w:after="314" w:line="271" w:lineRule="auto"/>
        <w:ind w:right="1"/>
        <w:rPr>
          <w:rFonts w:hint="eastAsia"/>
        </w:rPr>
      </w:pPr>
      <w:r>
        <w:rPr>
          <w:rFonts w:hint="eastAsia"/>
        </w:rPr>
        <w:t>（见上文，第四部分，第42节，注释i。）</w:t>
      </w:r>
    </w:p>
    <w:p w14:paraId="5E932888">
      <w:pPr>
        <w:spacing w:after="314" w:line="271" w:lineRule="auto"/>
        <w:ind w:right="1"/>
        <w:rPr>
          <w:rFonts w:hint="eastAsia"/>
        </w:rPr>
      </w:pPr>
    </w:p>
    <w:p w14:paraId="132746C7">
      <w:pPr>
        <w:spacing w:after="314" w:line="271" w:lineRule="auto"/>
        <w:ind w:right="1"/>
        <w:rPr>
          <w:rFonts w:hint="eastAsia"/>
        </w:rPr>
      </w:pPr>
      <w:r>
        <w:rPr>
          <w:rFonts w:hint="eastAsia"/>
        </w:rPr>
        <w:t>But what do we have here?</w:t>
      </w:r>
    </w:p>
    <w:p w14:paraId="19B25245">
      <w:pPr>
        <w:spacing w:after="314" w:line="271" w:lineRule="auto"/>
        <w:ind w:right="1"/>
        <w:rPr>
          <w:rFonts w:hint="eastAsia"/>
        </w:rPr>
      </w:pPr>
      <w:r>
        <w:rPr>
          <w:rFonts w:hint="eastAsia"/>
        </w:rPr>
        <w:t>但我们在这里有什么？</w:t>
      </w:r>
    </w:p>
    <w:p w14:paraId="134E8420">
      <w:pPr>
        <w:spacing w:after="314" w:line="271" w:lineRule="auto"/>
        <w:ind w:right="1"/>
        <w:rPr>
          <w:rFonts w:hint="eastAsia"/>
        </w:rPr>
      </w:pPr>
    </w:p>
    <w:p w14:paraId="4CB8269C">
      <w:pPr>
        <w:spacing w:after="314" w:line="271" w:lineRule="auto"/>
        <w:ind w:right="1"/>
        <w:rPr>
          <w:rFonts w:hint="eastAsia"/>
        </w:rPr>
      </w:pPr>
      <w:r>
        <w:rPr>
          <w:rFonts w:hint="eastAsia"/>
        </w:rPr>
        <w:t>It is not only that the words are so express that it is impossible to evade them, and that to cite them is even more impressive than to enlarge upon them; but they must mean what they say — 'There is no power whatsoever in the natural man to come to Christ' — because otherwise, they have no meaning at all in this context.</w:t>
      </w:r>
    </w:p>
    <w:p w14:paraId="21D5C814">
      <w:pPr>
        <w:spacing w:after="314" w:line="271" w:lineRule="auto"/>
        <w:ind w:right="1"/>
        <w:rPr>
          <w:rFonts w:hint="eastAsia"/>
        </w:rPr>
      </w:pPr>
      <w:r>
        <w:rPr>
          <w:rFonts w:hint="eastAsia"/>
        </w:rPr>
        <w:t>不仅是这些话如此明确，以致无法规避，引用它们甚至比详细阐述它们更具说服力；而且它们必须意味着它们所说的——‘自然人没有任何能力到基督这里来’——因为否则，它们在这上下文中就毫无意义。</w:t>
      </w:r>
    </w:p>
    <w:p w14:paraId="4F3F43E4">
      <w:pPr>
        <w:spacing w:after="314" w:line="271" w:lineRule="auto"/>
        <w:ind w:right="1"/>
        <w:rPr>
          <w:rFonts w:hint="eastAsia"/>
        </w:rPr>
      </w:pPr>
    </w:p>
    <w:p w14:paraId="2A111662">
      <w:pPr>
        <w:spacing w:after="314" w:line="271" w:lineRule="auto"/>
        <w:ind w:right="1"/>
        <w:rPr>
          <w:rFonts w:hint="eastAsia"/>
        </w:rPr>
      </w:pPr>
      <w:r>
        <w:rPr>
          <w:rFonts w:hint="eastAsia"/>
        </w:rPr>
        <w:t>— The Lord is accounting for their murmurs, in which they muttered a rejection of him.</w:t>
      </w:r>
    </w:p>
    <w:p w14:paraId="560E755A">
      <w:pPr>
        <w:spacing w:after="314" w:line="271" w:lineRule="auto"/>
        <w:ind w:right="1"/>
        <w:rPr>
          <w:rFonts w:hint="eastAsia"/>
        </w:rPr>
      </w:pPr>
      <w:r>
        <w:rPr>
          <w:rFonts w:hint="eastAsia"/>
        </w:rPr>
        <w:t>——主正在解释他们的怨言，他们在怨言中咕哝着拒绝祂。</w:t>
      </w:r>
    </w:p>
    <w:p w14:paraId="3B1C4775">
      <w:pPr>
        <w:spacing w:after="314" w:line="271" w:lineRule="auto"/>
        <w:ind w:right="1"/>
        <w:rPr>
          <w:rFonts w:hint="eastAsia"/>
        </w:rPr>
      </w:pPr>
    </w:p>
    <w:p w14:paraId="6255A5BA">
      <w:pPr>
        <w:spacing w:after="314" w:line="271" w:lineRule="auto"/>
        <w:ind w:right="1"/>
        <w:rPr>
          <w:rFonts w:hint="eastAsia"/>
        </w:rPr>
      </w:pPr>
      <w:r>
        <w:rPr>
          <w:rFonts w:hint="eastAsia"/>
        </w:rPr>
        <w:t>'You reject me!</w:t>
      </w:r>
    </w:p>
    <w:p w14:paraId="09CB315C">
      <w:pPr>
        <w:spacing w:after="314" w:line="271" w:lineRule="auto"/>
        <w:ind w:right="1"/>
        <w:rPr>
          <w:rFonts w:hint="eastAsia"/>
        </w:rPr>
      </w:pPr>
      <w:r>
        <w:rPr>
          <w:rFonts w:hint="eastAsia"/>
        </w:rPr>
        <w:t>‘你们拒绝我！</w:t>
      </w:r>
    </w:p>
    <w:p w14:paraId="7A4A9AE4">
      <w:pPr>
        <w:spacing w:after="314" w:line="271" w:lineRule="auto"/>
        <w:ind w:right="1"/>
        <w:rPr>
          <w:rFonts w:hint="eastAsia"/>
        </w:rPr>
      </w:pPr>
    </w:p>
    <w:p w14:paraId="64FCEBB2">
      <w:pPr>
        <w:spacing w:after="314" w:line="271" w:lineRule="auto"/>
        <w:ind w:right="1"/>
        <w:rPr>
          <w:rFonts w:hint="eastAsia"/>
        </w:rPr>
      </w:pPr>
      <w:r>
        <w:rPr>
          <w:rFonts w:hint="eastAsia"/>
        </w:rPr>
        <w:t>What wonder?</w:t>
      </w:r>
    </w:p>
    <w:p w14:paraId="51BF5FDB">
      <w:pPr>
        <w:spacing w:after="314" w:line="271" w:lineRule="auto"/>
        <w:ind w:right="1"/>
        <w:rPr>
          <w:rFonts w:hint="eastAsia"/>
        </w:rPr>
      </w:pPr>
      <w:r>
        <w:rPr>
          <w:rFonts w:hint="eastAsia"/>
        </w:rPr>
        <w:t>有何奇怪？</w:t>
      </w:r>
    </w:p>
    <w:p w14:paraId="4FB9D0E4">
      <w:pPr>
        <w:spacing w:after="314" w:line="271" w:lineRule="auto"/>
        <w:ind w:right="1"/>
        <w:rPr>
          <w:rFonts w:hint="eastAsia"/>
        </w:rPr>
      </w:pPr>
    </w:p>
    <w:p w14:paraId="6D63BDE7">
      <w:pPr>
        <w:spacing w:after="314" w:line="271" w:lineRule="auto"/>
        <w:ind w:right="1"/>
        <w:rPr>
          <w:rFonts w:hint="eastAsia"/>
        </w:rPr>
      </w:pPr>
      <w:r>
        <w:rPr>
          <w:rFonts w:hint="eastAsia"/>
        </w:rPr>
        <w:t>It cannot be otherwise, seeing that you are not drawn to me by God.'</w:t>
      </w:r>
    </w:p>
    <w:p w14:paraId="0A01CA45">
      <w:pPr>
        <w:spacing w:after="314" w:line="271" w:lineRule="auto"/>
        <w:ind w:right="1"/>
        <w:rPr>
          <w:rFonts w:hint="eastAsia"/>
        </w:rPr>
      </w:pPr>
      <w:r>
        <w:rPr>
          <w:rFonts w:hint="eastAsia"/>
        </w:rPr>
        <w:t>不可能不是这样，因为你们不是被上帝吸引到我这里来的。’</w:t>
      </w:r>
    </w:p>
    <w:p w14:paraId="62D5AA12">
      <w:pPr>
        <w:spacing w:after="314" w:line="271" w:lineRule="auto"/>
        <w:ind w:right="1"/>
        <w:rPr>
          <w:rFonts w:hint="eastAsia"/>
        </w:rPr>
      </w:pPr>
    </w:p>
    <w:p w14:paraId="21BFA84B">
      <w:pPr>
        <w:spacing w:after="314" w:line="271" w:lineRule="auto"/>
        <w:ind w:right="1"/>
        <w:rPr>
          <w:rFonts w:hint="eastAsia"/>
        </w:rPr>
      </w:pPr>
      <w:r>
        <w:rPr>
          <w:rFonts w:hint="eastAsia"/>
        </w:rPr>
        <w:t>— And when he repeats the same sentiment at the 65th verse, it is to account for the same fact, and it is followed by a consequence which would naturally result from such a declaration, and which no other sentiment would account for.</w:t>
      </w:r>
    </w:p>
    <w:p w14:paraId="6951EBE7">
      <w:pPr>
        <w:spacing w:after="314" w:line="271" w:lineRule="auto"/>
        <w:ind w:right="1"/>
        <w:rPr>
          <w:rFonts w:hint="eastAsia"/>
        </w:rPr>
      </w:pPr>
      <w:r>
        <w:rPr>
          <w:rFonts w:hint="eastAsia"/>
        </w:rPr>
        <w:t>——当祂在第65节重复同样的情感时，也是为了解释同样的事实，并且随之而来的是一个自然会从此宣告产生，而任何其他情感都无法解释的后果。</w:t>
      </w:r>
    </w:p>
    <w:p w14:paraId="45F3ED9A">
      <w:pPr>
        <w:spacing w:after="314" w:line="271" w:lineRule="auto"/>
        <w:ind w:right="1"/>
        <w:rPr>
          <w:rFonts w:hint="eastAsia"/>
        </w:rPr>
      </w:pPr>
    </w:p>
    <w:p w14:paraId="058E32BB">
      <w:pPr>
        <w:spacing w:after="314" w:line="271" w:lineRule="auto"/>
        <w:ind w:right="1"/>
        <w:rPr>
          <w:rFonts w:hint="eastAsia"/>
        </w:rPr>
      </w:pPr>
      <w:r>
        <w:rPr>
          <w:rFonts w:hint="eastAsia"/>
        </w:rPr>
        <w:t>"From that time many of his disciples turned back and walked with him no more.</w:t>
      </w:r>
    </w:p>
    <w:p w14:paraId="119AB157">
      <w:pPr>
        <w:spacing w:after="314" w:line="271" w:lineRule="auto"/>
        <w:ind w:right="1"/>
        <w:rPr>
          <w:rFonts w:hint="eastAsia"/>
        </w:rPr>
      </w:pPr>
      <w:r>
        <w:rPr>
          <w:rFonts w:hint="eastAsia"/>
        </w:rPr>
        <w:t>“从此他门徒中多有退去的，不再和他同行。</w:t>
      </w:r>
    </w:p>
    <w:p w14:paraId="71EFDADC">
      <w:pPr>
        <w:spacing w:after="314" w:line="271" w:lineRule="auto"/>
        <w:ind w:right="1"/>
        <w:rPr>
          <w:rFonts w:hint="eastAsia"/>
        </w:rPr>
      </w:pPr>
    </w:p>
    <w:p w14:paraId="5B9B7AFF">
      <w:pPr>
        <w:spacing w:after="314" w:line="271" w:lineRule="auto"/>
        <w:ind w:right="1"/>
        <w:rPr>
          <w:rFonts w:hint="eastAsia"/>
        </w:rPr>
      </w:pPr>
      <w:r>
        <w:rPr>
          <w:rFonts w:hint="eastAsia"/>
        </w:rPr>
        <w:t>Then Jesus said to the twelve, "Will you also go away?"</w:t>
      </w:r>
    </w:p>
    <w:p w14:paraId="1681DDCB">
      <w:pPr>
        <w:spacing w:after="314" w:line="271" w:lineRule="auto"/>
        <w:ind w:right="1"/>
        <w:rPr>
          <w:rFonts w:hint="eastAsia"/>
        </w:rPr>
      </w:pPr>
      <w:r>
        <w:rPr>
          <w:rFonts w:hint="eastAsia"/>
        </w:rPr>
        <w:t>耶稣就对那十二个门徒说：‘你们也要去吗？’”</w:t>
      </w:r>
    </w:p>
    <w:p w14:paraId="0A7729B8">
      <w:pPr>
        <w:spacing w:after="314" w:line="271" w:lineRule="auto"/>
        <w:ind w:right="1"/>
        <w:rPr>
          <w:rFonts w:hint="eastAsia"/>
        </w:rPr>
      </w:pPr>
    </w:p>
    <w:p w14:paraId="526BDCE8">
      <w:pPr>
        <w:spacing w:after="314" w:line="271" w:lineRule="auto"/>
        <w:ind w:right="1"/>
        <w:rPr>
          <w:rFonts w:hint="eastAsia"/>
        </w:rPr>
      </w:pPr>
      <w:r>
        <w:rPr>
          <w:rFonts w:hint="eastAsia"/>
        </w:rPr>
        <w:t>The testimony, therefore, is so unequivocal, as well as so decisive, that Freewill does not even have a heel to lift up against it.</w:t>
      </w:r>
    </w:p>
    <w:p w14:paraId="502E0397">
      <w:pPr>
        <w:spacing w:after="314" w:line="271" w:lineRule="auto"/>
        <w:ind w:right="1"/>
        <w:rPr>
          <w:rFonts w:hint="eastAsia"/>
        </w:rPr>
      </w:pPr>
      <w:r>
        <w:rPr>
          <w:rFonts w:hint="eastAsia"/>
        </w:rPr>
        <w:t>因此，这见证是如此明确，也如此决定性，以致自由意志连抬起脚跟来反对它的余地都没有。</w:t>
      </w:r>
    </w:p>
    <w:p w14:paraId="27F583FD">
      <w:pPr>
        <w:spacing w:after="314" w:line="271" w:lineRule="auto"/>
        <w:ind w:right="1"/>
        <w:rPr>
          <w:rFonts w:hint="eastAsia"/>
        </w:rPr>
      </w:pPr>
    </w:p>
    <w:p w14:paraId="7B7FCEC1">
      <w:pPr>
        <w:spacing w:after="314" w:line="271" w:lineRule="auto"/>
        <w:ind w:right="1"/>
        <w:rPr>
          <w:rFonts w:hint="eastAsia"/>
        </w:rPr>
      </w:pPr>
      <w:r>
        <w:rPr>
          <w:rFonts w:hint="eastAsia"/>
        </w:rPr>
        <w:t>Omnibus modis vicero.</w:t>
      </w:r>
    </w:p>
    <w:p w14:paraId="6783EE43">
      <w:pPr>
        <w:spacing w:after="314" w:line="271" w:lineRule="auto"/>
        <w:ind w:right="1"/>
        <w:rPr>
          <w:rFonts w:hint="eastAsia"/>
        </w:rPr>
      </w:pPr>
      <w:r>
        <w:rPr>
          <w:rFonts w:hint="eastAsia"/>
        </w:rPr>
        <w:t>Omnibus modis vicero（拉丁文：我将以一切方式得胜）。</w:t>
      </w:r>
    </w:p>
    <w:p w14:paraId="3ABD4345">
      <w:pPr>
        <w:spacing w:after="314" w:line="271" w:lineRule="auto"/>
        <w:ind w:right="1"/>
        <w:rPr>
          <w:rFonts w:hint="eastAsia"/>
        </w:rPr>
      </w:pPr>
    </w:p>
    <w:p w14:paraId="1502559C">
      <w:pPr>
        <w:spacing w:after="314" w:line="271" w:lineRule="auto"/>
        <w:ind w:right="1"/>
        <w:rPr>
          <w:rFonts w:hint="eastAsia"/>
        </w:rPr>
      </w:pPr>
      <w:r>
        <w:rPr>
          <w:rFonts w:hint="eastAsia"/>
        </w:rPr>
        <w:t>Omn. mod. like panti tropw (panti tropoo), or kata tanta tropon (kata tanta propon) of the Greeks, expresses the manner in which any act is done, or event accomplished: 'By whatever arts and means, or with whatever spirit and turn of mind, the contest is carried on, I will have so conquered as not to leave a single jot or tittle for Freewill.'</w:t>
      </w:r>
    </w:p>
    <w:p w14:paraId="6703B52A">
      <w:pPr>
        <w:spacing w:after="314" w:line="271" w:lineRule="auto"/>
        <w:ind w:right="1"/>
        <w:rPr>
          <w:rFonts w:hint="eastAsia"/>
        </w:rPr>
      </w:pPr>
      <w:r>
        <w:rPr>
          <w:rFonts w:hint="eastAsia"/>
        </w:rPr>
        <w:t>Omn. mod.（拉丁文omnibus modis的缩写）像希腊语的panti tropw（panti tropō）或kata panta tropon（kata panta tropon），表达了任何行为完成或事件实现的方式：‘无论以何种技艺和手段，或以何种精神和心态进行这场斗争，我都将如此征服，以致不给自由意志留下一丝一毫。’</w:t>
      </w:r>
    </w:p>
    <w:p w14:paraId="386DEC31">
      <w:pPr>
        <w:spacing w:after="314" w:line="271" w:lineRule="auto"/>
        <w:ind w:right="1"/>
        <w:rPr>
          <w:rFonts w:hint="eastAsia"/>
        </w:rPr>
      </w:pPr>
    </w:p>
    <w:p w14:paraId="65BED580">
      <w:pPr>
        <w:spacing w:after="314" w:line="271" w:lineRule="auto"/>
        <w:ind w:right="1"/>
        <w:rPr>
          <w:rFonts w:hint="eastAsia"/>
        </w:rPr>
      </w:pPr>
      <w:r>
        <w:rPr>
          <w:rFonts w:hint="eastAsia"/>
        </w:rPr>
        <w:t>— The argument is this: Scripture preaches Christ by antithesis; therefore, whatever preaches Christ, excludes Freewill.</w:t>
      </w:r>
    </w:p>
    <w:p w14:paraId="61633D64">
      <w:pPr>
        <w:spacing w:after="314" w:line="271" w:lineRule="auto"/>
        <w:ind w:right="1"/>
        <w:rPr>
          <w:rFonts w:hint="eastAsia"/>
        </w:rPr>
      </w:pPr>
      <w:r>
        <w:rPr>
          <w:rFonts w:hint="eastAsia"/>
        </w:rPr>
        <w:t>——论证是这样的：圣经通过对立来传讲基督；因此，凡传讲基督的，都排斥自由意志。</w:t>
      </w:r>
    </w:p>
    <w:p w14:paraId="36A35A79">
      <w:pPr>
        <w:spacing w:after="314" w:line="271" w:lineRule="auto"/>
        <w:ind w:right="1"/>
        <w:rPr>
          <w:rFonts w:hint="eastAsia"/>
        </w:rPr>
      </w:pPr>
    </w:p>
    <w:p w14:paraId="11074142">
      <w:pPr>
        <w:spacing w:after="314" w:line="271" w:lineRule="auto"/>
        <w:ind w:right="1"/>
        <w:rPr>
          <w:rFonts w:hint="eastAsia"/>
        </w:rPr>
      </w:pPr>
      <w:r>
        <w:rPr>
          <w:rFonts w:hint="eastAsia"/>
        </w:rPr>
        <w:t>Christ is preached everywhere: therefore, Freewill is opposed everywhere.</w:t>
      </w:r>
    </w:p>
    <w:p w14:paraId="15327249">
      <w:pPr>
        <w:spacing w:after="314" w:line="271" w:lineRule="auto"/>
        <w:ind w:right="1"/>
        <w:rPr>
          <w:rFonts w:hint="eastAsia"/>
        </w:rPr>
      </w:pPr>
      <w:r>
        <w:rPr>
          <w:rFonts w:hint="eastAsia"/>
        </w:rPr>
        <w:t>基督处处被传讲：因此，自由意志处处被反对。</w:t>
      </w:r>
    </w:p>
    <w:p w14:paraId="24B8F5E5">
      <w:pPr>
        <w:spacing w:after="314" w:line="271" w:lineRule="auto"/>
        <w:ind w:right="1"/>
        <w:rPr>
          <w:rFonts w:hint="eastAsia"/>
        </w:rPr>
      </w:pPr>
    </w:p>
    <w:p w14:paraId="5EC8DDFB">
      <w:pPr>
        <w:spacing w:after="314" w:line="271" w:lineRule="auto"/>
        <w:ind w:right="1"/>
        <w:rPr>
          <w:rFonts w:hint="eastAsia"/>
        </w:rPr>
      </w:pPr>
      <w:r>
        <w:rPr>
          <w:rFonts w:hint="eastAsia"/>
        </w:rPr>
        <w:t>How strange that this enlightened and enlightening view of the two kingdoms should be so little realized, substantiated and applied!</w:t>
      </w:r>
    </w:p>
    <w:p w14:paraId="1F3454D9">
      <w:pPr>
        <w:spacing w:after="314" w:line="271" w:lineRule="auto"/>
        <w:ind w:right="1"/>
        <w:rPr>
          <w:rFonts w:hint="eastAsia"/>
        </w:rPr>
      </w:pPr>
      <w:r>
        <w:rPr>
          <w:rFonts w:hint="eastAsia"/>
        </w:rPr>
        <w:t>这关于两个国度的、被光照且能光照人的观点，竟如此少被实现、证实和应用，是何等奇怪！</w:t>
      </w:r>
    </w:p>
    <w:p w14:paraId="05F1BF8E">
      <w:pPr>
        <w:spacing w:after="314" w:line="271" w:lineRule="auto"/>
        <w:ind w:right="1"/>
        <w:rPr>
          <w:rFonts w:hint="eastAsia"/>
        </w:rPr>
      </w:pPr>
    </w:p>
    <w:p w14:paraId="14BA732D">
      <w:pPr>
        <w:spacing w:after="314" w:line="271" w:lineRule="auto"/>
        <w:ind w:right="1"/>
        <w:rPr>
          <w:rFonts w:hint="eastAsia"/>
        </w:rPr>
      </w:pPr>
      <w:r>
        <w:rPr>
          <w:rFonts w:hint="eastAsia"/>
        </w:rPr>
        <w:t>This needs only to be carried back to the period of the fall, and from there continued downwards to the end of the world, with an understanding that this is not the creation-state of man, and the things of man, but the counsel and scheme of God, as made way for by the creation and the fall, to render all Scripture, history, observation and experience, simple and intelligible!</w:t>
      </w:r>
    </w:p>
    <w:p w14:paraId="43911A6F">
      <w:pPr>
        <w:spacing w:after="314" w:line="271" w:lineRule="auto"/>
        <w:ind w:right="1"/>
        <w:rPr>
          <w:rFonts w:hint="eastAsia"/>
        </w:rPr>
      </w:pPr>
      <w:r>
        <w:rPr>
          <w:rFonts w:hint="eastAsia"/>
        </w:rPr>
        <w:t>这只需追溯到堕落时期，并从那里一直延续到世界末了，并理解这并非人的创造状态，也非人之事，而是上帝的谋略和计划，是借着创造和堕落而开辟道路的，为要使所有圣经、历史、观察和经历，都变得简单而易懂！</w:t>
      </w:r>
    </w:p>
    <w:p w14:paraId="5F3A8101">
      <w:pPr>
        <w:spacing w:after="314" w:line="271" w:lineRule="auto"/>
        <w:ind w:right="1"/>
        <w:rPr>
          <w:rFonts w:hint="eastAsia"/>
        </w:rPr>
      </w:pPr>
    </w:p>
    <w:p w14:paraId="71B4BA2E">
      <w:pPr>
        <w:spacing w:after="314" w:line="271" w:lineRule="auto"/>
        <w:ind w:right="1"/>
        <w:rPr>
          <w:rFonts w:hint="eastAsia"/>
        </w:rPr>
      </w:pPr>
      <w:r>
        <w:rPr>
          <w:rFonts w:hint="eastAsia"/>
        </w:rPr>
        <w:t>Luther evidently did not comprehend them in the fulness of their origination, design, operations, and results.</w:t>
      </w:r>
    </w:p>
    <w:p w14:paraId="57CDF1A5">
      <w:pPr>
        <w:spacing w:after="314" w:line="271" w:lineRule="auto"/>
        <w:ind w:right="1"/>
        <w:rPr>
          <w:rFonts w:hint="eastAsia"/>
        </w:rPr>
      </w:pPr>
      <w:r>
        <w:rPr>
          <w:rFonts w:hint="eastAsia"/>
        </w:rPr>
        <w:t>路德显然没有完全理解它们的起源、设计、运作和结果的全部。</w:t>
      </w:r>
    </w:p>
    <w:p w14:paraId="5ABD4EEE">
      <w:pPr>
        <w:spacing w:after="314" w:line="271" w:lineRule="auto"/>
        <w:ind w:right="1"/>
        <w:rPr>
          <w:rFonts w:hint="eastAsia"/>
        </w:rPr>
      </w:pPr>
    </w:p>
    <w:p w14:paraId="22901063">
      <w:pPr>
        <w:spacing w:after="314" w:line="271" w:lineRule="auto"/>
        <w:ind w:right="1"/>
        <w:rPr>
          <w:rFonts w:hint="eastAsia"/>
        </w:rPr>
      </w:pPr>
      <w:r>
        <w:rPr>
          <w:rFonts w:hint="eastAsia"/>
        </w:rPr>
        <w:t>But the substance is here, and we can scarcely help breathing out the vain wish that he had, for his own comfort, and that of others whom the Lord has not disdained to edify by his writings, been enabled to put the elements, with which he here furnishes us, together, in their beginning and endings, and in the connection of the intermediate parts, in a workmanlike manner.</w:t>
      </w:r>
    </w:p>
    <w:p w14:paraId="2AC8299D">
      <w:pPr>
        <w:spacing w:after="314" w:line="271" w:lineRule="auto"/>
        <w:ind w:right="1"/>
        <w:rPr>
          <w:rFonts w:hint="eastAsia"/>
        </w:rPr>
      </w:pPr>
      <w:r>
        <w:rPr>
          <w:rFonts w:hint="eastAsia"/>
        </w:rPr>
        <w:t>但实质在这里，我们几乎禁不住发出徒然的愿望，希望他，为了他自己的安慰，以及主不屑于通过他的著作来造就的其他人的安慰，能将他在此处提供给我们的要素，以其开端和结尾，以及中间部分的联系，以一种工匠般的方式组合起来。</w:t>
      </w:r>
    </w:p>
    <w:p w14:paraId="32309BB0">
      <w:pPr>
        <w:spacing w:after="314" w:line="271" w:lineRule="auto"/>
        <w:ind w:right="1"/>
        <w:rPr>
          <w:rFonts w:hint="eastAsia"/>
        </w:rPr>
      </w:pPr>
    </w:p>
    <w:p w14:paraId="611277D0">
      <w:pPr>
        <w:spacing w:after="314" w:line="271" w:lineRule="auto"/>
        <w:ind w:right="1"/>
        <w:rPr>
          <w:rFonts w:hint="eastAsia"/>
        </w:rPr>
      </w:pPr>
      <w:r>
        <w:rPr>
          <w:rFonts w:hint="eastAsia"/>
        </w:rPr>
        <w:t>He has the materials; but he neither models, nor lays the foundation, nor builds on it.</w:t>
      </w:r>
    </w:p>
    <w:p w14:paraId="14C670A3">
      <w:pPr>
        <w:spacing w:after="314" w:line="271" w:lineRule="auto"/>
        <w:ind w:right="1"/>
        <w:rPr>
          <w:rFonts w:hint="eastAsia"/>
        </w:rPr>
      </w:pPr>
      <w:r>
        <w:rPr>
          <w:rFonts w:hint="eastAsia"/>
        </w:rPr>
        <w:t>他有材料；但他既不造型，也不奠基，也不在其上建造。</w:t>
      </w:r>
    </w:p>
    <w:p w14:paraId="6350EFC9">
      <w:pPr>
        <w:spacing w:after="314" w:line="271" w:lineRule="auto"/>
        <w:ind w:right="1"/>
        <w:rPr>
          <w:rFonts w:hint="eastAsia"/>
        </w:rPr>
      </w:pPr>
    </w:p>
    <w:p w14:paraId="34372B40">
      <w:pPr>
        <w:spacing w:after="314" w:line="271" w:lineRule="auto"/>
        <w:ind w:right="1"/>
        <w:rPr>
          <w:rFonts w:hint="eastAsia"/>
        </w:rPr>
      </w:pPr>
      <w:r>
        <w:rPr>
          <w:rFonts w:hint="eastAsia"/>
        </w:rPr>
        <w:t>Still, what grace in his day to have seen so much!</w:t>
      </w:r>
    </w:p>
    <w:p w14:paraId="6B86061D">
      <w:pPr>
        <w:spacing w:after="314" w:line="271" w:lineRule="auto"/>
        <w:ind w:right="1"/>
        <w:rPr>
          <w:rFonts w:hint="eastAsia"/>
        </w:rPr>
      </w:pPr>
      <w:r>
        <w:rPr>
          <w:rFonts w:hint="eastAsia"/>
        </w:rPr>
        <w:t>然而，在他那个时代能看到这么多，是何等的恩典！</w:t>
      </w:r>
    </w:p>
    <w:p w14:paraId="7A3955DD">
      <w:pPr>
        <w:spacing w:after="314" w:line="271" w:lineRule="auto"/>
        <w:ind w:right="1"/>
        <w:rPr>
          <w:rFonts w:hint="eastAsia"/>
        </w:rPr>
      </w:pPr>
    </w:p>
    <w:p w14:paraId="0999E5C7">
      <w:pPr>
        <w:spacing w:after="314" w:line="271" w:lineRule="auto"/>
        <w:ind w:right="1"/>
        <w:rPr>
          <w:rFonts w:hint="eastAsia"/>
        </w:rPr>
      </w:pPr>
      <w:r>
        <w:rPr>
          <w:rFonts w:hint="eastAsia"/>
        </w:rPr>
        <w:t>I have already shown that I do not coincide with Luther in his representation of the flesh and the spirit.</w:t>
      </w:r>
    </w:p>
    <w:p w14:paraId="2A20C004">
      <w:pPr>
        <w:spacing w:after="314" w:line="271" w:lineRule="auto"/>
        <w:ind w:right="1"/>
        <w:rPr>
          <w:rFonts w:hint="eastAsia"/>
        </w:rPr>
      </w:pPr>
      <w:r>
        <w:rPr>
          <w:rFonts w:hint="eastAsia"/>
        </w:rPr>
        <w:t>我已表明，我不同意路德对肉体和灵的描述。</w:t>
      </w:r>
    </w:p>
    <w:p w14:paraId="440F4526">
      <w:pPr>
        <w:spacing w:after="314" w:line="271" w:lineRule="auto"/>
        <w:ind w:right="1"/>
        <w:rPr>
          <w:rFonts w:hint="eastAsia"/>
        </w:rPr>
      </w:pPr>
    </w:p>
    <w:p w14:paraId="0A5A6E33">
      <w:pPr>
        <w:spacing w:after="314" w:line="271" w:lineRule="auto"/>
        <w:ind w:right="1"/>
        <w:rPr>
          <w:rFonts w:hint="eastAsia"/>
        </w:rPr>
      </w:pPr>
      <w:r>
        <w:rPr>
          <w:rFonts w:hint="eastAsia"/>
        </w:rPr>
        <w:t>I consider the flesh and the spirit to be the unrenewed body and the renewed mind, severally, of the Lord's called people.</w:t>
      </w:r>
    </w:p>
    <w:p w14:paraId="3FE41099">
      <w:pPr>
        <w:spacing w:after="314" w:line="271" w:lineRule="auto"/>
        <w:ind w:right="1"/>
        <w:rPr>
          <w:rFonts w:hint="eastAsia"/>
        </w:rPr>
      </w:pPr>
      <w:r>
        <w:rPr>
          <w:rFonts w:hint="eastAsia"/>
        </w:rPr>
        <w:t>我认为肉体和灵，分别是主的蒙召子民未更新的身体和更新的心思。</w:t>
      </w:r>
    </w:p>
    <w:p w14:paraId="6B3F31F1">
      <w:pPr>
        <w:spacing w:after="314" w:line="271" w:lineRule="auto"/>
        <w:ind w:right="1"/>
        <w:rPr>
          <w:rFonts w:hint="eastAsia"/>
        </w:rPr>
      </w:pPr>
    </w:p>
    <w:p w14:paraId="7BEFCA23">
      <w:pPr>
        <w:spacing w:after="314" w:line="271" w:lineRule="auto"/>
        <w:ind w:right="1"/>
        <w:rPr>
          <w:rFonts w:hint="eastAsia"/>
        </w:rPr>
      </w:pPr>
      <w:r>
        <w:rPr>
          <w:rFonts w:hint="eastAsia"/>
        </w:rPr>
        <w:t>But this difference does not affect the argument here.</w:t>
      </w:r>
    </w:p>
    <w:p w14:paraId="73AD5704">
      <w:pPr>
        <w:spacing w:after="314" w:line="271" w:lineRule="auto"/>
        <w:ind w:right="1"/>
        <w:rPr>
          <w:rFonts w:hint="eastAsia"/>
        </w:rPr>
      </w:pPr>
      <w:r>
        <w:rPr>
          <w:rFonts w:hint="eastAsia"/>
        </w:rPr>
        <w:t>但这个区别并不影响这里的论证。</w:t>
      </w:r>
    </w:p>
    <w:p w14:paraId="316B803E">
      <w:pPr>
        <w:spacing w:after="314" w:line="271" w:lineRule="auto"/>
        <w:ind w:right="1"/>
        <w:rPr>
          <w:rFonts w:hint="eastAsia"/>
        </w:rPr>
      </w:pPr>
    </w:p>
    <w:p w14:paraId="19904C5F">
      <w:pPr>
        <w:spacing w:after="314" w:line="271" w:lineRule="auto"/>
        <w:ind w:right="1"/>
        <w:rPr>
          <w:rFonts w:hint="eastAsia"/>
        </w:rPr>
      </w:pPr>
      <w:r>
        <w:rPr>
          <w:rFonts w:hint="eastAsia"/>
        </w:rPr>
        <w:t>If the renewed man, who has the Spirit, has this conflict to maintain, then what is the wholly unrenewed man before God, and what is his endeavour after good?</w:t>
      </w:r>
    </w:p>
    <w:p w14:paraId="222A0044">
      <w:pPr>
        <w:spacing w:after="314" w:line="271" w:lineRule="auto"/>
        <w:ind w:right="1"/>
        <w:rPr>
          <w:rFonts w:hint="eastAsia"/>
        </w:rPr>
      </w:pPr>
      <w:r>
        <w:rPr>
          <w:rFonts w:hint="eastAsia"/>
        </w:rPr>
        <w:t>如果更新的人，有圣灵的人，要维持这场冲突，那么完全未更新的人在上帝面前是什么，他向善的努力又是什么？</w:t>
      </w:r>
    </w:p>
    <w:p w14:paraId="6384E2A1">
      <w:pPr>
        <w:spacing w:after="314" w:line="271" w:lineRule="auto"/>
        <w:ind w:right="1"/>
        <w:rPr>
          <w:rFonts w:hint="eastAsia"/>
        </w:rPr>
      </w:pPr>
    </w:p>
    <w:p w14:paraId="18B0333B">
      <w:pPr>
        <w:spacing w:after="314" w:line="271" w:lineRule="auto"/>
        <w:ind w:right="1"/>
        <w:rPr>
          <w:rFonts w:hint="eastAsia"/>
        </w:rPr>
      </w:pPr>
      <w:r>
        <w:rPr>
          <w:rFonts w:hint="eastAsia"/>
        </w:rPr>
        <w:t>[←755]</w:t>
      </w:r>
    </w:p>
    <w:p w14:paraId="5F8186B6">
      <w:pPr>
        <w:spacing w:after="314" w:line="271" w:lineRule="auto"/>
        <w:ind w:right="1"/>
        <w:rPr>
          <w:rFonts w:hint="eastAsia"/>
        </w:rPr>
      </w:pPr>
      <w:r>
        <w:rPr>
          <w:rFonts w:hint="eastAsia"/>
        </w:rPr>
        <w:t>Laborare.</w:t>
      </w:r>
    </w:p>
    <w:p w14:paraId="450801FF">
      <w:pPr>
        <w:spacing w:after="314" w:line="271" w:lineRule="auto"/>
        <w:ind w:right="1"/>
        <w:rPr>
          <w:rFonts w:hint="eastAsia"/>
        </w:rPr>
      </w:pPr>
      <w:r>
        <w:rPr>
          <w:rFonts w:hint="eastAsia"/>
        </w:rPr>
        <w:t>Laborare（拉丁文：劳苦）。</w:t>
      </w:r>
    </w:p>
    <w:p w14:paraId="3745CBEF">
      <w:pPr>
        <w:spacing w:after="314" w:line="271" w:lineRule="auto"/>
        <w:ind w:right="1"/>
        <w:rPr>
          <w:rFonts w:hint="eastAsia"/>
        </w:rPr>
      </w:pPr>
    </w:p>
    <w:p w14:paraId="1D8FE456">
      <w:pPr>
        <w:spacing w:after="314" w:line="271" w:lineRule="auto"/>
        <w:ind w:right="1"/>
        <w:rPr>
          <w:rFonts w:hint="eastAsia"/>
        </w:rPr>
      </w:pPr>
      <w:r>
        <w:rPr>
          <w:rFonts w:hint="eastAsia"/>
        </w:rPr>
        <w:t>The allusion is evidently to 1Cor 9.26; but he does not use the word currere.</w:t>
      </w:r>
    </w:p>
    <w:p w14:paraId="2DC8A5ED">
      <w:pPr>
        <w:spacing w:after="314" w:line="271" w:lineRule="auto"/>
        <w:ind w:right="1"/>
        <w:rPr>
          <w:rFonts w:hint="eastAsia"/>
        </w:rPr>
      </w:pPr>
      <w:r>
        <w:rPr>
          <w:rFonts w:hint="eastAsia"/>
        </w:rPr>
        <w:t>这里显然暗指哥林多前书9:26；但他没有用currere（拉丁文：跑）这个词。</w:t>
      </w:r>
    </w:p>
    <w:p w14:paraId="7F17E538">
      <w:pPr>
        <w:spacing w:after="314" w:line="271" w:lineRule="auto"/>
        <w:ind w:right="1"/>
        <w:rPr>
          <w:rFonts w:hint="eastAsia"/>
        </w:rPr>
      </w:pPr>
    </w:p>
    <w:p w14:paraId="30C80CA5">
      <w:pPr>
        <w:spacing w:after="314" w:line="271" w:lineRule="auto"/>
        <w:ind w:right="1"/>
        <w:rPr>
          <w:rFonts w:hint="eastAsia"/>
        </w:rPr>
      </w:pPr>
      <w:r>
        <w:rPr>
          <w:rFonts w:hint="eastAsia"/>
        </w:rPr>
        <w:t>Paul says trecw (trechoo – run).</w:t>
      </w:r>
    </w:p>
    <w:p w14:paraId="027EA750">
      <w:pPr>
        <w:spacing w:after="314" w:line="271" w:lineRule="auto"/>
        <w:ind w:right="1"/>
        <w:rPr>
          <w:rFonts w:hint="eastAsia"/>
        </w:rPr>
      </w:pPr>
      <w:r>
        <w:rPr>
          <w:rFonts w:hint="eastAsia"/>
        </w:rPr>
        <w:t>保罗说trecw（trechō - 跑）。</w:t>
      </w:r>
    </w:p>
    <w:p w14:paraId="7B1D5554">
      <w:pPr>
        <w:spacing w:after="314" w:line="271" w:lineRule="auto"/>
        <w:ind w:right="1"/>
        <w:rPr>
          <w:rFonts w:hint="eastAsia"/>
        </w:rPr>
      </w:pPr>
    </w:p>
    <w:p w14:paraId="73959A44">
      <w:pPr>
        <w:spacing w:after="314" w:line="271" w:lineRule="auto"/>
        <w:ind w:right="1"/>
        <w:rPr>
          <w:rFonts w:hint="eastAsia"/>
        </w:rPr>
      </w:pPr>
      <w:r>
        <w:rPr>
          <w:rFonts w:hint="eastAsia"/>
        </w:rPr>
        <w:t>[←756]</w:t>
      </w:r>
    </w:p>
    <w:p w14:paraId="133C6216">
      <w:pPr>
        <w:spacing w:after="314" w:line="271" w:lineRule="auto"/>
        <w:ind w:right="1"/>
        <w:rPr>
          <w:rFonts w:hint="eastAsia"/>
        </w:rPr>
      </w:pPr>
      <w:r>
        <w:rPr>
          <w:rFonts w:hint="eastAsia"/>
        </w:rPr>
        <w:t>Justitiariorum.</w:t>
      </w:r>
    </w:p>
    <w:p w14:paraId="3D62F528">
      <w:pPr>
        <w:spacing w:after="314" w:line="271" w:lineRule="auto"/>
        <w:ind w:right="1"/>
        <w:rPr>
          <w:rFonts w:hint="eastAsia"/>
        </w:rPr>
      </w:pPr>
      <w:r>
        <w:rPr>
          <w:rFonts w:hint="eastAsia"/>
        </w:rPr>
        <w:t>Justitiariorum（拉丁文：称义者们的）。</w:t>
      </w:r>
    </w:p>
    <w:p w14:paraId="20F6731E">
      <w:pPr>
        <w:spacing w:after="314" w:line="271" w:lineRule="auto"/>
        <w:ind w:right="1"/>
        <w:rPr>
          <w:rFonts w:hint="eastAsia"/>
        </w:rPr>
      </w:pPr>
    </w:p>
    <w:p w14:paraId="1704C7F7">
      <w:pPr>
        <w:spacing w:after="314" w:line="271" w:lineRule="auto"/>
        <w:ind w:right="1"/>
        <w:rPr>
          <w:rFonts w:hint="eastAsia"/>
        </w:rPr>
      </w:pPr>
      <w:r>
        <w:rPr>
          <w:rFonts w:hint="eastAsia"/>
        </w:rPr>
        <w:t>I do not find the word, except as bad Latin for 'a justice!'</w:t>
      </w:r>
    </w:p>
    <w:p w14:paraId="18578511">
      <w:pPr>
        <w:spacing w:after="314" w:line="271" w:lineRule="auto"/>
        <w:ind w:right="1"/>
        <w:rPr>
          <w:rFonts w:hint="eastAsia"/>
        </w:rPr>
      </w:pPr>
      <w:r>
        <w:rPr>
          <w:rFonts w:hint="eastAsia"/>
        </w:rPr>
        <w:t>我找不到这个词，除非是‘法官！’的蹩脚拉丁文。</w:t>
      </w:r>
    </w:p>
    <w:p w14:paraId="64108F61">
      <w:pPr>
        <w:spacing w:after="314" w:line="271" w:lineRule="auto"/>
        <w:ind w:right="1"/>
        <w:rPr>
          <w:rFonts w:hint="eastAsia"/>
        </w:rPr>
      </w:pPr>
    </w:p>
    <w:p w14:paraId="4F85669C">
      <w:pPr>
        <w:spacing w:after="314" w:line="271" w:lineRule="auto"/>
        <w:ind w:right="1"/>
        <w:rPr>
          <w:rFonts w:hint="eastAsia"/>
        </w:rPr>
      </w:pPr>
      <w:r>
        <w:rPr>
          <w:rFonts w:hint="eastAsia"/>
        </w:rPr>
        <w:t>But the connection determines it to mean here, persons who are going about to establish their own righteousness, in opposition to those who have learned that there is a Godrighteousness, and have been led to submit to it.</w:t>
      </w:r>
    </w:p>
    <w:p w14:paraId="70D0DF4C">
      <w:pPr>
        <w:spacing w:after="314" w:line="271" w:lineRule="auto"/>
        <w:ind w:right="1"/>
        <w:rPr>
          <w:rFonts w:hint="eastAsia"/>
        </w:rPr>
      </w:pPr>
      <w:r>
        <w:rPr>
          <w:rFonts w:hint="eastAsia"/>
        </w:rPr>
        <w:t>但上下文决定了它在此处的意思是，那些到处想立自己的义，与那些已认识到有神的义并被引导去顺服它的人相对的人。</w:t>
      </w:r>
    </w:p>
    <w:p w14:paraId="3F3041BF">
      <w:pPr>
        <w:spacing w:after="314" w:line="271" w:lineRule="auto"/>
        <w:ind w:right="1"/>
        <w:rPr>
          <w:rFonts w:hint="eastAsia"/>
        </w:rPr>
      </w:pPr>
    </w:p>
    <w:p w14:paraId="4E23D338">
      <w:pPr>
        <w:spacing w:after="314" w:line="271" w:lineRule="auto"/>
        <w:ind w:right="1"/>
        <w:rPr>
          <w:rFonts w:hint="eastAsia"/>
        </w:rPr>
      </w:pPr>
      <w:r>
        <w:rPr>
          <w:rFonts w:hint="eastAsia"/>
        </w:rPr>
        <w:t>— 'Justicers,' or 'righteousnessmongers.'</w:t>
      </w:r>
    </w:p>
    <w:p w14:paraId="3011FC54">
      <w:pPr>
        <w:spacing w:after="314" w:line="271" w:lineRule="auto"/>
        <w:ind w:right="1"/>
        <w:rPr>
          <w:rFonts w:hint="eastAsia"/>
        </w:rPr>
      </w:pPr>
      <w:r>
        <w:rPr>
          <w:rFonts w:hint="eastAsia"/>
        </w:rPr>
        <w:t>——‘行义者’，或‘贩卖义的人’。</w:t>
      </w:r>
    </w:p>
    <w:p w14:paraId="59055BE5">
      <w:pPr>
        <w:spacing w:after="314" w:line="271" w:lineRule="auto"/>
        <w:ind w:right="1"/>
        <w:rPr>
          <w:rFonts w:hint="eastAsia"/>
        </w:rPr>
      </w:pPr>
    </w:p>
    <w:p w14:paraId="1EC6DF6E">
      <w:pPr>
        <w:spacing w:after="314" w:line="271" w:lineRule="auto"/>
        <w:ind w:right="1"/>
        <w:rPr>
          <w:rFonts w:hint="eastAsia"/>
        </w:rPr>
      </w:pPr>
      <w:r>
        <w:rPr>
          <w:rFonts w:hint="eastAsia"/>
        </w:rPr>
        <w:t>[←757]</w:t>
      </w:r>
    </w:p>
    <w:p w14:paraId="71BD514F">
      <w:pPr>
        <w:spacing w:after="314" w:line="271" w:lineRule="auto"/>
        <w:ind w:right="1"/>
        <w:rPr>
          <w:rFonts w:hint="eastAsia"/>
        </w:rPr>
      </w:pPr>
      <w:r>
        <w:rPr>
          <w:rFonts w:hint="eastAsia"/>
        </w:rPr>
        <w:t>Oudeiv (Oudeis) implies more than no man: no person, whether man or devil.</w:t>
      </w:r>
    </w:p>
    <w:p w14:paraId="5ACE5CF2">
      <w:pPr>
        <w:spacing w:after="314" w:line="271" w:lineRule="auto"/>
        <w:ind w:right="1"/>
        <w:rPr>
          <w:rFonts w:hint="eastAsia"/>
        </w:rPr>
      </w:pPr>
      <w:r>
        <w:rPr>
          <w:rFonts w:hint="eastAsia"/>
        </w:rPr>
        <w:t>Oudeiv（Oudeis，希腊文）暗示的不仅仅是没有人：没有任何人，无论是人还是魔鬼。</w:t>
      </w:r>
    </w:p>
    <w:p w14:paraId="5DEA75BA">
      <w:pPr>
        <w:spacing w:after="314" w:line="271" w:lineRule="auto"/>
        <w:ind w:right="1"/>
        <w:rPr>
          <w:rFonts w:hint="eastAsia"/>
        </w:rPr>
      </w:pPr>
    </w:p>
    <w:p w14:paraId="3B46E2F0">
      <w:pPr>
        <w:spacing w:after="314" w:line="271" w:lineRule="auto"/>
        <w:ind w:right="1"/>
        <w:rPr>
          <w:rFonts w:hint="eastAsia"/>
        </w:rPr>
      </w:pPr>
      <w:r>
        <w:rPr>
          <w:rFonts w:hint="eastAsia"/>
        </w:rPr>
        <w:t>[←758]</w:t>
      </w:r>
    </w:p>
    <w:p w14:paraId="07BEC92C">
      <w:pPr>
        <w:spacing w:after="314" w:line="271" w:lineRule="auto"/>
        <w:ind w:right="1"/>
        <w:rPr>
          <w:rFonts w:hint="eastAsia"/>
        </w:rPr>
      </w:pPr>
      <w:r>
        <w:rPr>
          <w:rFonts w:hint="eastAsia"/>
        </w:rPr>
        <w:t>The defects of Luther's theology are apparent in this paragraph.</w:t>
      </w:r>
    </w:p>
    <w:p w14:paraId="10914ADB">
      <w:pPr>
        <w:spacing w:after="314" w:line="271" w:lineRule="auto"/>
        <w:ind w:right="1"/>
        <w:rPr>
          <w:rFonts w:hint="eastAsia"/>
        </w:rPr>
      </w:pPr>
      <w:r>
        <w:rPr>
          <w:rFonts w:hint="eastAsia"/>
        </w:rPr>
        <w:t>路德神学的缺陷在这一段中是显而易见的。</w:t>
      </w:r>
    </w:p>
    <w:p w14:paraId="1C560951">
      <w:pPr>
        <w:spacing w:after="314" w:line="271" w:lineRule="auto"/>
        <w:ind w:right="1"/>
        <w:rPr>
          <w:rFonts w:hint="eastAsia"/>
        </w:rPr>
      </w:pPr>
    </w:p>
    <w:p w14:paraId="440B3614">
      <w:pPr>
        <w:spacing w:after="314" w:line="271" w:lineRule="auto"/>
        <w:ind w:right="1"/>
        <w:rPr>
          <w:rFonts w:hint="eastAsia"/>
        </w:rPr>
      </w:pPr>
      <w:r>
        <w:rPr>
          <w:rFonts w:hint="eastAsia"/>
        </w:rPr>
        <w:t>He gives quietness, but not triumph; quietness too, we know not why, when a reason might be assigned.</w:t>
      </w:r>
    </w:p>
    <w:p w14:paraId="3D0892C8">
      <w:pPr>
        <w:spacing w:after="314" w:line="271" w:lineRule="auto"/>
        <w:ind w:right="1"/>
        <w:rPr>
          <w:rFonts w:hint="eastAsia"/>
        </w:rPr>
      </w:pPr>
      <w:r>
        <w:rPr>
          <w:rFonts w:hint="eastAsia"/>
        </w:rPr>
        <w:t>他给予了安宁，而非胜利；安宁，我们也不知道为何，尽管可以给出一个理由。</w:t>
      </w:r>
    </w:p>
    <w:p w14:paraId="7798EA94">
      <w:pPr>
        <w:spacing w:after="314" w:line="271" w:lineRule="auto"/>
        <w:ind w:right="1"/>
        <w:rPr>
          <w:rFonts w:hint="eastAsia"/>
        </w:rPr>
      </w:pPr>
    </w:p>
    <w:p w14:paraId="0BD0A21C">
      <w:pPr>
        <w:spacing w:after="314" w:line="271" w:lineRule="auto"/>
        <w:ind w:right="1"/>
        <w:rPr>
          <w:rFonts w:hint="eastAsia"/>
        </w:rPr>
      </w:pPr>
      <w:r>
        <w:rPr>
          <w:rFonts w:hint="eastAsia"/>
        </w:rPr>
        <w:t>We are to live, assuredly to live; yet we do not live: we are to work too, that we may live; and our workings must be forgiven and amended.</w:t>
      </w:r>
    </w:p>
    <w:p w14:paraId="3EEF7260">
      <w:pPr>
        <w:spacing w:after="314" w:line="271" w:lineRule="auto"/>
        <w:ind w:right="1"/>
        <w:rPr>
          <w:rFonts w:hint="eastAsia"/>
        </w:rPr>
      </w:pPr>
      <w:r>
        <w:rPr>
          <w:rFonts w:hint="eastAsia"/>
        </w:rPr>
        <w:t>我们要活，确实要活；然而我们不活：我们也要作工，好叫我们活；我们的作为必须被赦免和修正。</w:t>
      </w:r>
    </w:p>
    <w:p w14:paraId="43E522D1">
      <w:pPr>
        <w:spacing w:after="314" w:line="271" w:lineRule="auto"/>
        <w:ind w:right="1"/>
        <w:rPr>
          <w:rFonts w:hint="eastAsia"/>
        </w:rPr>
      </w:pPr>
    </w:p>
    <w:p w14:paraId="08477914">
      <w:pPr>
        <w:spacing w:after="314" w:line="271" w:lineRule="auto"/>
        <w:ind w:right="1"/>
        <w:rPr>
          <w:rFonts w:hint="eastAsia"/>
        </w:rPr>
      </w:pPr>
      <w:r>
        <w:rPr>
          <w:rFonts w:hint="eastAsia"/>
        </w:rPr>
        <w:t>He did not see Christ's peculiar and peculiarizing headship.</w:t>
      </w:r>
    </w:p>
    <w:p w14:paraId="2D509332">
      <w:pPr>
        <w:spacing w:after="314" w:line="271" w:lineRule="auto"/>
        <w:ind w:right="1"/>
        <w:rPr>
          <w:rFonts w:hint="eastAsia"/>
        </w:rPr>
      </w:pPr>
      <w:r>
        <w:rPr>
          <w:rFonts w:hint="eastAsia"/>
        </w:rPr>
        <w:t>他没有看到基督独特且使之独特的元首身份。</w:t>
      </w:r>
    </w:p>
    <w:p w14:paraId="28F98566">
      <w:pPr>
        <w:spacing w:after="314" w:line="271" w:lineRule="auto"/>
        <w:ind w:right="1"/>
        <w:rPr>
          <w:rFonts w:hint="eastAsia"/>
        </w:rPr>
      </w:pPr>
    </w:p>
    <w:p w14:paraId="3253FC14">
      <w:pPr>
        <w:spacing w:after="314" w:line="271" w:lineRule="auto"/>
        <w:ind w:right="1"/>
        <w:rPr>
          <w:rFonts w:hint="eastAsia"/>
        </w:rPr>
      </w:pPr>
      <w:r>
        <w:rPr>
          <w:rFonts w:hint="eastAsia"/>
        </w:rPr>
        <w:t>He did not see that the efficacy of Christ, is enabling God — by his own dying — to raise up the cursed from their curse after suffering a part of it; that they live, even now, in a risen Christ as though they had risen with him; and that it is eternal life already received and acted, in just such a measure as He is pleased to bestow it, which constitutes the acceptable service that they are now rendering.</w:t>
      </w:r>
    </w:p>
    <w:p w14:paraId="459E8086">
      <w:pPr>
        <w:spacing w:after="314" w:line="271" w:lineRule="auto"/>
        <w:ind w:right="1"/>
        <w:rPr>
          <w:rFonts w:hint="eastAsia"/>
        </w:rPr>
      </w:pPr>
      <w:r>
        <w:rPr>
          <w:rFonts w:hint="eastAsia"/>
        </w:rPr>
        <w:t>他没有看到基督的功效，是使上帝——通过祂自己的死——在受了一部分咒诅之后，能将受咒诅的从他们的咒诅中复活起来；他们甚至现在，就活在一个复活的基督里，仿佛他们已与祂一同复活；并且是已领受并行动的永生，恰如祂乐意赐予的度量，构成了他们现在所献上的可悦纳的服事。</w:t>
      </w:r>
    </w:p>
    <w:p w14:paraId="26D1BD19">
      <w:pPr>
        <w:spacing w:after="314" w:line="271" w:lineRule="auto"/>
        <w:ind w:right="1"/>
        <w:rPr>
          <w:rFonts w:hint="eastAsia"/>
        </w:rPr>
      </w:pPr>
    </w:p>
    <w:p w14:paraId="3F88C9CA">
      <w:pPr>
        <w:spacing w:after="314" w:line="271" w:lineRule="auto"/>
        <w:ind w:right="1"/>
        <w:rPr>
          <w:rFonts w:hint="eastAsia"/>
        </w:rPr>
      </w:pPr>
      <w:r>
        <w:rPr>
          <w:rFonts w:hint="eastAsia"/>
        </w:rPr>
        <w:t>This service He will reward, as he has appointed, and in just such a measure and manner as he appointed.</w:t>
      </w:r>
    </w:p>
    <w:p w14:paraId="6AA0630E">
      <w:pPr>
        <w:spacing w:after="314" w:line="271" w:lineRule="auto"/>
        <w:ind w:right="1"/>
        <w:rPr>
          <w:rFonts w:hint="eastAsia"/>
        </w:rPr>
      </w:pPr>
      <w:r>
        <w:rPr>
          <w:rFonts w:hint="eastAsia"/>
        </w:rPr>
        <w:t>这项服事，祂将照祂所命定的，并以祂所命定的度量和方式来赏赐。</w:t>
      </w:r>
    </w:p>
    <w:p w14:paraId="0F9310C6">
      <w:pPr>
        <w:spacing w:after="314" w:line="271" w:lineRule="auto"/>
        <w:ind w:right="1"/>
        <w:rPr>
          <w:rFonts w:hint="eastAsia"/>
        </w:rPr>
      </w:pPr>
    </w:p>
    <w:p w14:paraId="22571E28">
      <w:pPr>
        <w:spacing w:after="314" w:line="271" w:lineRule="auto"/>
        <w:ind w:right="1"/>
        <w:rPr>
          <w:rFonts w:hint="eastAsia"/>
        </w:rPr>
      </w:pPr>
      <w:r>
        <w:rPr>
          <w:rFonts w:hint="eastAsia"/>
        </w:rPr>
        <w:t>But all this is upon the basis of Christ's supercreation headship, and their relations to God in Him.</w:t>
      </w:r>
    </w:p>
    <w:p w14:paraId="50599456">
      <w:pPr>
        <w:spacing w:after="314" w:line="271" w:lineRule="auto"/>
        <w:ind w:right="1"/>
        <w:rPr>
          <w:rFonts w:hint="eastAsia"/>
        </w:rPr>
      </w:pPr>
      <w:r>
        <w:rPr>
          <w:rFonts w:hint="eastAsia"/>
        </w:rPr>
        <w:t>但这一切都基于基督的超创造元首身份，以及他们与上帝在祂里面的关系。</w:t>
      </w:r>
    </w:p>
    <w:p w14:paraId="7EC96991">
      <w:pPr>
        <w:spacing w:after="314" w:line="271" w:lineRule="auto"/>
        <w:ind w:right="1"/>
        <w:rPr>
          <w:rFonts w:hint="eastAsia"/>
        </w:rPr>
      </w:pPr>
    </w:p>
    <w:p w14:paraId="48491547">
      <w:pPr>
        <w:spacing w:after="314" w:line="271" w:lineRule="auto"/>
        <w:ind w:right="1"/>
        <w:rPr>
          <w:rFonts w:hint="eastAsia"/>
        </w:rPr>
      </w:pPr>
      <w:r>
        <w:rPr>
          <w:rFonts w:hint="eastAsia"/>
        </w:rPr>
        <w:t>The merit of their acceptance has been wrought already, to the uttermost, by Him alone; and they have only to enter into and enjoy their portion — which is a mixed one here, but an unmixed one hereafter.</w:t>
      </w:r>
    </w:p>
    <w:p w14:paraId="7304079A">
      <w:pPr>
        <w:spacing w:after="314" w:line="271" w:lineRule="auto"/>
        <w:ind w:right="1"/>
        <w:rPr>
          <w:rFonts w:hint="eastAsia"/>
        </w:rPr>
      </w:pPr>
      <w:r>
        <w:rPr>
          <w:rFonts w:hint="eastAsia"/>
        </w:rPr>
        <w:t>他们蒙悦纳的功德，已由祂独自，作到了极致；他们只需进入并享受他们的分——在这里是混合的，但在将来是不混合的。</w:t>
      </w:r>
    </w:p>
    <w:p w14:paraId="7694017F">
      <w:pPr>
        <w:spacing w:after="314" w:line="271" w:lineRule="auto"/>
        <w:ind w:right="1"/>
        <w:rPr>
          <w:rFonts w:hint="eastAsia"/>
        </w:rPr>
      </w:pPr>
    </w:p>
    <w:p w14:paraId="47238EE3">
      <w:pPr>
        <w:spacing w:after="314" w:line="271" w:lineRule="auto"/>
        <w:ind w:right="1"/>
        <w:rPr>
          <w:rFonts w:hint="eastAsia"/>
        </w:rPr>
      </w:pPr>
      <w:r>
        <w:rPr>
          <w:rFonts w:hint="eastAsia"/>
        </w:rPr>
        <w:t>See Part iii. Sect. 38. note l. Joh 3.36; 5.24; 10.28; 17.3; 1Joh 5.10.</w:t>
      </w:r>
    </w:p>
    <w:p w14:paraId="53DD6A82">
      <w:pPr>
        <w:spacing w:after="314" w:line="271" w:lineRule="auto"/>
        <w:ind w:right="1"/>
        <w:rPr>
          <w:rFonts w:hint="eastAsia"/>
        </w:rPr>
      </w:pPr>
      <w:r>
        <w:rPr>
          <w:rFonts w:hint="eastAsia"/>
        </w:rPr>
        <w:t>见第三部分，第38节，注释l。约3:36；5:24；10:28；17:3；约一5:10。</w:t>
      </w:r>
    </w:p>
    <w:p w14:paraId="463DB08D">
      <w:pPr>
        <w:spacing w:after="314" w:line="271" w:lineRule="auto"/>
        <w:ind w:right="1"/>
        <w:rPr>
          <w:rFonts w:hint="eastAsia"/>
        </w:rPr>
      </w:pPr>
    </w:p>
    <w:p w14:paraId="31686582">
      <w:pPr>
        <w:spacing w:after="314" w:line="271" w:lineRule="auto"/>
        <w:ind w:right="1"/>
        <w:rPr>
          <w:rFonts w:hint="eastAsia"/>
        </w:rPr>
      </w:pPr>
      <w:r>
        <w:rPr>
          <w:rFonts w:hint="eastAsia"/>
        </w:rPr>
        <w:t>[←759]</w:t>
      </w:r>
    </w:p>
    <w:p w14:paraId="6C646D02">
      <w:pPr>
        <w:spacing w:after="314" w:line="271" w:lineRule="auto"/>
        <w:ind w:right="1"/>
        <w:rPr>
          <w:rFonts w:hint="eastAsia"/>
        </w:rPr>
      </w:pPr>
      <w:r>
        <w:rPr>
          <w:rFonts w:hint="eastAsia"/>
        </w:rPr>
        <w:t>Ad illius omnia.</w:t>
      </w:r>
    </w:p>
    <w:p w14:paraId="5F5B826E">
      <w:pPr>
        <w:spacing w:after="314" w:line="271" w:lineRule="auto"/>
        <w:ind w:right="1"/>
        <w:rPr>
          <w:rFonts w:hint="eastAsia"/>
        </w:rPr>
      </w:pPr>
      <w:r>
        <w:rPr>
          <w:rFonts w:hint="eastAsia"/>
        </w:rPr>
        <w:t>Ad illius omnia（拉丁文：与祂的一切相比）。</w:t>
      </w:r>
    </w:p>
    <w:p w14:paraId="69A8E8B7">
      <w:pPr>
        <w:spacing w:after="314" w:line="271" w:lineRule="auto"/>
        <w:ind w:right="1"/>
        <w:rPr>
          <w:rFonts w:hint="eastAsia"/>
        </w:rPr>
      </w:pPr>
    </w:p>
    <w:p w14:paraId="2B40C381">
      <w:pPr>
        <w:spacing w:after="314" w:line="271" w:lineRule="auto"/>
        <w:ind w:right="1"/>
        <w:rPr>
          <w:rFonts w:hint="eastAsia"/>
        </w:rPr>
      </w:pPr>
      <w:r>
        <w:rPr>
          <w:rFonts w:hint="eastAsia"/>
        </w:rPr>
        <w:t>I do not venture to render it, 'as compared with its like of His;' but Luther means so, presuming that our image-ship extends to every divine property.</w:t>
      </w:r>
    </w:p>
    <w:p w14:paraId="563A5F7B">
      <w:pPr>
        <w:spacing w:after="314" w:line="271" w:lineRule="auto"/>
        <w:ind w:right="1"/>
        <w:rPr>
          <w:rFonts w:hint="eastAsia"/>
        </w:rPr>
      </w:pPr>
      <w:r>
        <w:rPr>
          <w:rFonts w:hint="eastAsia"/>
        </w:rPr>
        <w:t>我不敢将其译为‘与祂的同类相比’；但路德意即如此，假定我们的形象身份延伸至每一个神圣属性。</w:t>
      </w:r>
    </w:p>
    <w:p w14:paraId="10FE1236">
      <w:pPr>
        <w:spacing w:after="314" w:line="271" w:lineRule="auto"/>
        <w:ind w:right="1"/>
        <w:rPr>
          <w:rFonts w:hint="eastAsia"/>
        </w:rPr>
      </w:pPr>
    </w:p>
    <w:p w14:paraId="1E0E61D0">
      <w:pPr>
        <w:spacing w:after="314" w:line="271" w:lineRule="auto"/>
        <w:ind w:right="1"/>
        <w:rPr>
          <w:rFonts w:hint="eastAsia"/>
        </w:rPr>
      </w:pPr>
      <w:r>
        <w:rPr>
          <w:rFonts w:hint="eastAsia"/>
        </w:rPr>
        <w:t>[←760]</w:t>
      </w:r>
    </w:p>
    <w:p w14:paraId="6F796F09">
      <w:pPr>
        <w:spacing w:after="314" w:line="271" w:lineRule="auto"/>
        <w:ind w:right="1"/>
        <w:rPr>
          <w:rFonts w:hint="eastAsia"/>
        </w:rPr>
      </w:pPr>
      <w:r>
        <w:rPr>
          <w:rFonts w:hint="eastAsia"/>
        </w:rPr>
        <w:t>Hale: cause through pressure or necessity, by physical, moral, or intellectual means.</w:t>
      </w:r>
    </w:p>
    <w:p w14:paraId="68E33BC1">
      <w:pPr>
        <w:spacing w:after="314" w:line="271" w:lineRule="auto"/>
        <w:ind w:right="1"/>
        <w:rPr>
          <w:rFonts w:hint="eastAsia"/>
        </w:rPr>
      </w:pPr>
      <w:r>
        <w:rPr>
          <w:rFonts w:hint="eastAsia"/>
        </w:rPr>
        <w:t>Hale（拉扯）：通过物理、道德或智力的压力或必要性来引起。</w:t>
      </w:r>
    </w:p>
    <w:p w14:paraId="59663355">
      <w:pPr>
        <w:spacing w:after="314" w:line="271" w:lineRule="auto"/>
        <w:ind w:right="1"/>
        <w:rPr>
          <w:rFonts w:hint="eastAsia"/>
        </w:rPr>
      </w:pPr>
    </w:p>
    <w:p w14:paraId="26C8BF20">
      <w:pPr>
        <w:spacing w:after="314" w:line="271" w:lineRule="auto"/>
        <w:ind w:right="1"/>
        <w:rPr>
          <w:rFonts w:hint="eastAsia"/>
        </w:rPr>
      </w:pPr>
      <w:r>
        <w:rPr>
          <w:rFonts w:hint="eastAsia"/>
        </w:rPr>
        <w:t>[←761]</w:t>
      </w:r>
    </w:p>
    <w:p w14:paraId="78963B3A">
      <w:pPr>
        <w:spacing w:after="314" w:line="271" w:lineRule="auto"/>
        <w:ind w:right="1"/>
        <w:rPr>
          <w:rFonts w:hint="eastAsia"/>
        </w:rPr>
      </w:pPr>
      <w:r>
        <w:rPr>
          <w:rFonts w:hint="eastAsia"/>
        </w:rPr>
        <w:t>Justitiam et judicium.</w:t>
      </w:r>
    </w:p>
    <w:p w14:paraId="08B8F071">
      <w:pPr>
        <w:spacing w:after="314" w:line="271" w:lineRule="auto"/>
        <w:ind w:right="1"/>
        <w:rPr>
          <w:rFonts w:hint="eastAsia"/>
        </w:rPr>
      </w:pPr>
      <w:r>
        <w:rPr>
          <w:rFonts w:hint="eastAsia"/>
        </w:rPr>
        <w:t>Justitiam et judicium（拉丁文：公义和判断）。</w:t>
      </w:r>
    </w:p>
    <w:p w14:paraId="269D5171">
      <w:pPr>
        <w:spacing w:after="314" w:line="271" w:lineRule="auto"/>
        <w:ind w:right="1"/>
        <w:rPr>
          <w:rFonts w:hint="eastAsia"/>
        </w:rPr>
      </w:pPr>
    </w:p>
    <w:p w14:paraId="3B1F91EB">
      <w:pPr>
        <w:spacing w:after="314" w:line="271" w:lineRule="auto"/>
        <w:ind w:right="1"/>
        <w:rPr>
          <w:rFonts w:hint="eastAsia"/>
        </w:rPr>
      </w:pPr>
      <w:r>
        <w:rPr>
          <w:rFonts w:hint="eastAsia"/>
        </w:rPr>
        <w:t>Just. The principle of justice; the faculty of judgment.</w:t>
      </w:r>
    </w:p>
    <w:p w14:paraId="0D57A2EA">
      <w:pPr>
        <w:spacing w:after="314" w:line="271" w:lineRule="auto"/>
        <w:ind w:right="1"/>
        <w:rPr>
          <w:rFonts w:hint="eastAsia"/>
        </w:rPr>
      </w:pPr>
      <w:r>
        <w:rPr>
          <w:rFonts w:hint="eastAsia"/>
        </w:rPr>
        <w:t>Just.（拉丁文justitiam的缩写）公义的原则；判断的能力。</w:t>
      </w:r>
    </w:p>
    <w:p w14:paraId="24DE8153">
      <w:pPr>
        <w:spacing w:after="314" w:line="271" w:lineRule="auto"/>
        <w:ind w:right="1"/>
        <w:rPr>
          <w:rFonts w:hint="eastAsia"/>
        </w:rPr>
      </w:pPr>
    </w:p>
    <w:p w14:paraId="7037D35E">
      <w:pPr>
        <w:spacing w:after="314" w:line="271" w:lineRule="auto"/>
        <w:ind w:right="1"/>
        <w:rPr>
          <w:rFonts w:hint="eastAsia"/>
        </w:rPr>
      </w:pPr>
      <w:r>
        <w:rPr>
          <w:rFonts w:hint="eastAsia"/>
        </w:rPr>
        <w:t>[←762]</w:t>
      </w:r>
    </w:p>
    <w:p w14:paraId="443F8DE6">
      <w:pPr>
        <w:spacing w:after="314" w:line="271" w:lineRule="auto"/>
        <w:ind w:right="1"/>
        <w:rPr>
          <w:rFonts w:hint="eastAsia"/>
        </w:rPr>
      </w:pPr>
      <w:r>
        <w:rPr>
          <w:rFonts w:hint="eastAsia"/>
        </w:rPr>
        <w:t>Arrogate: to demand as being one's due or property; to assert one's right or title to something.</w:t>
      </w:r>
    </w:p>
    <w:p w14:paraId="7FE7D2CD">
      <w:pPr>
        <w:spacing w:after="314" w:line="271" w:lineRule="auto"/>
        <w:ind w:right="1"/>
        <w:rPr>
          <w:rFonts w:hint="eastAsia"/>
        </w:rPr>
      </w:pPr>
      <w:r>
        <w:rPr>
          <w:rFonts w:hint="eastAsia"/>
        </w:rPr>
        <w:t>Arrogate（僭取）：要求某物为其应得或财产；主张自己对某物的权利或所有权。</w:t>
      </w:r>
    </w:p>
    <w:p w14:paraId="04CD8EBC">
      <w:pPr>
        <w:spacing w:after="314" w:line="271" w:lineRule="auto"/>
        <w:ind w:right="1"/>
        <w:rPr>
          <w:rFonts w:hint="eastAsia"/>
        </w:rPr>
      </w:pPr>
    </w:p>
    <w:p w14:paraId="7D195B51">
      <w:pPr>
        <w:spacing w:after="314" w:line="271" w:lineRule="auto"/>
        <w:ind w:right="1"/>
        <w:rPr>
          <w:rFonts w:hint="eastAsia"/>
        </w:rPr>
      </w:pPr>
      <w:r>
        <w:rPr>
          <w:rFonts w:hint="eastAsia"/>
        </w:rPr>
        <w:t>[←763]</w:t>
      </w:r>
    </w:p>
    <w:p w14:paraId="6134255D">
      <w:pPr>
        <w:spacing w:after="314" w:line="271" w:lineRule="auto"/>
        <w:ind w:right="1"/>
        <w:rPr>
          <w:rFonts w:hint="eastAsia"/>
        </w:rPr>
      </w:pPr>
      <w:r>
        <w:rPr>
          <w:rFonts w:hint="eastAsia"/>
        </w:rPr>
        <w:t>Ad consolandum.</w:t>
      </w:r>
    </w:p>
    <w:p w14:paraId="04C027C0">
      <w:pPr>
        <w:spacing w:after="314" w:line="271" w:lineRule="auto"/>
        <w:ind w:right="1"/>
        <w:rPr>
          <w:rFonts w:hint="eastAsia"/>
        </w:rPr>
      </w:pPr>
      <w:r>
        <w:rPr>
          <w:rFonts w:hint="eastAsia"/>
        </w:rPr>
        <w:t>Ad consolandum（拉丁文：为了安慰）。</w:t>
      </w:r>
    </w:p>
    <w:p w14:paraId="687D1A94">
      <w:pPr>
        <w:spacing w:after="314" w:line="271" w:lineRule="auto"/>
        <w:ind w:right="1"/>
        <w:rPr>
          <w:rFonts w:hint="eastAsia"/>
        </w:rPr>
      </w:pPr>
    </w:p>
    <w:p w14:paraId="3E7B051C">
      <w:pPr>
        <w:spacing w:after="314" w:line="271" w:lineRule="auto"/>
        <w:ind w:right="1"/>
        <w:rPr>
          <w:rFonts w:hint="eastAsia"/>
        </w:rPr>
      </w:pPr>
      <w:r>
        <w:rPr>
          <w:rFonts w:hint="eastAsia"/>
        </w:rPr>
        <w:t>An odd expression in this connection; but he means, to console the spirit which is tempted to see with evil eye: 'an evil eye is one which is either unsound generally, or is infected with the particular disease of envy, malice and blasphemy.'</w:t>
      </w:r>
    </w:p>
    <w:p w14:paraId="50EB74CF">
      <w:pPr>
        <w:spacing w:after="314" w:line="271" w:lineRule="auto"/>
        <w:ind w:right="1"/>
        <w:rPr>
          <w:rFonts w:hint="eastAsia"/>
        </w:rPr>
      </w:pPr>
      <w:r>
        <w:rPr>
          <w:rFonts w:hint="eastAsia"/>
        </w:rPr>
        <w:t>在这个联系中是一个奇怪的表达；但他意在安慰那被试探以恶眼看的灵：‘恶眼是通常不健全的，或被嫉妒、恶意和亵渎的特定疾病感染的。’</w:t>
      </w:r>
    </w:p>
    <w:p w14:paraId="0B97E834">
      <w:pPr>
        <w:spacing w:after="314" w:line="271" w:lineRule="auto"/>
        <w:ind w:right="1"/>
        <w:rPr>
          <w:rFonts w:hint="eastAsia"/>
        </w:rPr>
      </w:pPr>
    </w:p>
    <w:p w14:paraId="441FCA38">
      <w:pPr>
        <w:spacing w:after="314" w:line="271" w:lineRule="auto"/>
        <w:ind w:right="1"/>
        <w:rPr>
          <w:rFonts w:hint="eastAsia"/>
        </w:rPr>
      </w:pPr>
      <w:r>
        <w:rPr>
          <w:rFonts w:hint="eastAsia"/>
        </w:rPr>
        <w:t>See Mat 6.23; 20.15; Mar 7.22.</w:t>
      </w:r>
    </w:p>
    <w:p w14:paraId="42039AFE">
      <w:pPr>
        <w:spacing w:after="314" w:line="271" w:lineRule="auto"/>
        <w:ind w:right="1"/>
        <w:rPr>
          <w:rFonts w:hint="eastAsia"/>
        </w:rPr>
      </w:pPr>
      <w:r>
        <w:rPr>
          <w:rFonts w:hint="eastAsia"/>
        </w:rPr>
        <w:t>见太6:23；20:15；可7:22。</w:t>
      </w:r>
    </w:p>
    <w:p w14:paraId="72E3BBB0">
      <w:pPr>
        <w:spacing w:after="314" w:line="271" w:lineRule="auto"/>
        <w:ind w:right="1"/>
        <w:rPr>
          <w:rFonts w:hint="eastAsia"/>
        </w:rPr>
      </w:pPr>
    </w:p>
    <w:p w14:paraId="57108956">
      <w:pPr>
        <w:spacing w:after="314" w:line="271" w:lineRule="auto"/>
        <w:ind w:right="1"/>
        <w:rPr>
          <w:rFonts w:hint="eastAsia"/>
        </w:rPr>
      </w:pPr>
      <w:r>
        <w:rPr>
          <w:rFonts w:hint="eastAsia"/>
        </w:rPr>
        <w:t>[←764]</w:t>
      </w:r>
    </w:p>
    <w:p w14:paraId="57B780A2">
      <w:pPr>
        <w:spacing w:after="314" w:line="271" w:lineRule="auto"/>
        <w:ind w:right="1"/>
        <w:rPr>
          <w:rFonts w:hint="eastAsia"/>
        </w:rPr>
      </w:pPr>
      <w:r>
        <w:rPr>
          <w:rFonts w:hint="eastAsia"/>
        </w:rPr>
        <w:t>Job 12.6; Psa 73.12.</w:t>
      </w:r>
    </w:p>
    <w:p w14:paraId="56D01491">
      <w:pPr>
        <w:spacing w:after="314" w:line="271" w:lineRule="auto"/>
        <w:ind w:right="1"/>
        <w:rPr>
          <w:rFonts w:hint="eastAsia"/>
        </w:rPr>
      </w:pPr>
      <w:r>
        <w:rPr>
          <w:rFonts w:hint="eastAsia"/>
        </w:rPr>
        <w:t>伯12:6；诗73:12。</w:t>
      </w:r>
    </w:p>
    <w:p w14:paraId="329300AA">
      <w:pPr>
        <w:spacing w:after="314" w:line="271" w:lineRule="auto"/>
        <w:ind w:right="1"/>
        <w:rPr>
          <w:rFonts w:hint="eastAsia"/>
        </w:rPr>
      </w:pPr>
    </w:p>
    <w:p w14:paraId="40287717">
      <w:pPr>
        <w:spacing w:after="314" w:line="271" w:lineRule="auto"/>
        <w:ind w:right="1"/>
        <w:rPr>
          <w:rFonts w:hint="eastAsia"/>
        </w:rPr>
      </w:pPr>
      <w:r>
        <w:rPr>
          <w:rFonts w:hint="eastAsia"/>
        </w:rPr>
        <w:t>Our version says, "The tabernacles of robbers prosper."</w:t>
      </w:r>
    </w:p>
    <w:p w14:paraId="656F3AF6">
      <w:pPr>
        <w:spacing w:after="314" w:line="271" w:lineRule="auto"/>
        <w:ind w:right="1"/>
        <w:rPr>
          <w:rFonts w:hint="eastAsia"/>
        </w:rPr>
      </w:pPr>
      <w:r>
        <w:rPr>
          <w:rFonts w:hint="eastAsia"/>
        </w:rPr>
        <w:t>我们的译本说：“强盗的帐棚亨通。”</w:t>
      </w:r>
    </w:p>
    <w:p w14:paraId="747C63EC">
      <w:pPr>
        <w:spacing w:after="314" w:line="271" w:lineRule="auto"/>
        <w:ind w:right="1"/>
        <w:rPr>
          <w:rFonts w:hint="eastAsia"/>
        </w:rPr>
      </w:pPr>
    </w:p>
    <w:p w14:paraId="4EBF69B2">
      <w:pPr>
        <w:spacing w:after="314" w:line="271" w:lineRule="auto"/>
        <w:ind w:right="1"/>
        <w:rPr>
          <w:rFonts w:hint="eastAsia"/>
        </w:rPr>
      </w:pPr>
      <w:r>
        <w:rPr>
          <w:rFonts w:hint="eastAsia"/>
        </w:rPr>
        <w:t>"Behold, these are the ungodly who prosper in the world; they increase in riches."</w:t>
      </w:r>
    </w:p>
    <w:p w14:paraId="58B03851">
      <w:pPr>
        <w:spacing w:after="314" w:line="271" w:lineRule="auto"/>
        <w:ind w:right="1"/>
        <w:rPr>
          <w:rFonts w:hint="eastAsia"/>
        </w:rPr>
      </w:pPr>
      <w:r>
        <w:rPr>
          <w:rFonts w:hint="eastAsia"/>
        </w:rPr>
        <w:t>“看哪，这就是恶人，他们常常安逸，财宝加增。”</w:t>
      </w:r>
    </w:p>
    <w:p w14:paraId="2A24044F">
      <w:pPr>
        <w:spacing w:after="314" w:line="271" w:lineRule="auto"/>
        <w:ind w:right="1"/>
        <w:rPr>
          <w:rFonts w:hint="eastAsia"/>
        </w:rPr>
      </w:pPr>
    </w:p>
    <w:p w14:paraId="0D92FAA8">
      <w:pPr>
        <w:spacing w:after="314" w:line="271" w:lineRule="auto"/>
        <w:ind w:right="1"/>
        <w:rPr>
          <w:rFonts w:hint="eastAsia"/>
        </w:rPr>
      </w:pPr>
      <w:r>
        <w:rPr>
          <w:rFonts w:hint="eastAsia"/>
        </w:rPr>
        <w:t>[←765]</w:t>
      </w:r>
    </w:p>
    <w:p w14:paraId="7E9EC5E4">
      <w:pPr>
        <w:spacing w:after="314" w:line="271" w:lineRule="auto"/>
        <w:ind w:right="1"/>
        <w:rPr>
          <w:rFonts w:hint="eastAsia"/>
        </w:rPr>
      </w:pPr>
      <w:r>
        <w:rPr>
          <w:rFonts w:hint="eastAsia"/>
        </w:rPr>
        <w:t>Luther feels a difficulty in reconciling the condemnation of the reprobate with God's justice.</w:t>
      </w:r>
    </w:p>
    <w:p w14:paraId="0E474632">
      <w:pPr>
        <w:spacing w:after="314" w:line="271" w:lineRule="auto"/>
        <w:ind w:right="1"/>
        <w:rPr>
          <w:rFonts w:hint="eastAsia"/>
        </w:rPr>
      </w:pPr>
      <w:r>
        <w:rPr>
          <w:rFonts w:hint="eastAsia"/>
        </w:rPr>
        <w:t>路德感到难以调和被弃者的定罪与上帝的公义。</w:t>
      </w:r>
    </w:p>
    <w:p w14:paraId="67571BD0">
      <w:pPr>
        <w:spacing w:after="314" w:line="271" w:lineRule="auto"/>
        <w:ind w:right="1"/>
        <w:rPr>
          <w:rFonts w:hint="eastAsia"/>
        </w:rPr>
      </w:pPr>
    </w:p>
    <w:p w14:paraId="2A1F885A">
      <w:pPr>
        <w:spacing w:after="314" w:line="271" w:lineRule="auto"/>
        <w:ind w:right="1"/>
        <w:rPr>
          <w:rFonts w:hint="eastAsia"/>
        </w:rPr>
      </w:pPr>
      <w:r>
        <w:rPr>
          <w:rFonts w:hint="eastAsia"/>
        </w:rPr>
        <w:t>In fact, he acknowledges that he cannot; begs off, and then makes unwarrantable concessions.</w:t>
      </w:r>
    </w:p>
    <w:p w14:paraId="79057B34">
      <w:pPr>
        <w:spacing w:after="314" w:line="271" w:lineRule="auto"/>
        <w:ind w:right="1"/>
        <w:rPr>
          <w:rFonts w:hint="eastAsia"/>
        </w:rPr>
      </w:pPr>
      <w:r>
        <w:rPr>
          <w:rFonts w:hint="eastAsia"/>
        </w:rPr>
        <w:t>事实上，他承认他不能；他推辞，然后作出无根据的让步。</w:t>
      </w:r>
    </w:p>
    <w:p w14:paraId="2FC483A7">
      <w:pPr>
        <w:spacing w:after="314" w:line="271" w:lineRule="auto"/>
        <w:ind w:right="1"/>
        <w:rPr>
          <w:rFonts w:hint="eastAsia"/>
        </w:rPr>
      </w:pPr>
    </w:p>
    <w:p w14:paraId="7B14617B">
      <w:pPr>
        <w:spacing w:after="314" w:line="271" w:lineRule="auto"/>
        <w:ind w:right="1"/>
        <w:rPr>
          <w:rFonts w:hint="eastAsia"/>
        </w:rPr>
      </w:pPr>
      <w:r>
        <w:rPr>
          <w:rFonts w:hint="eastAsia"/>
        </w:rPr>
        <w:t>This difficulty arises from his imperfect conception of the creation and fall of man.</w:t>
      </w:r>
    </w:p>
    <w:p w14:paraId="139BF993">
      <w:pPr>
        <w:spacing w:after="314" w:line="271" w:lineRule="auto"/>
        <w:ind w:right="1"/>
        <w:rPr>
          <w:rFonts w:hint="eastAsia"/>
        </w:rPr>
      </w:pPr>
      <w:r>
        <w:rPr>
          <w:rFonts w:hint="eastAsia"/>
        </w:rPr>
        <w:t>这个困难源于他对人的创造和堕落的不完全观念。</w:t>
      </w:r>
    </w:p>
    <w:p w14:paraId="4972A1BE">
      <w:pPr>
        <w:spacing w:after="314" w:line="271" w:lineRule="auto"/>
        <w:ind w:right="1"/>
        <w:rPr>
          <w:rFonts w:hint="eastAsia"/>
        </w:rPr>
      </w:pPr>
    </w:p>
    <w:p w14:paraId="10B4EDF8">
      <w:pPr>
        <w:spacing w:after="314" w:line="271" w:lineRule="auto"/>
        <w:ind w:right="1"/>
        <w:rPr>
          <w:rFonts w:hint="eastAsia"/>
        </w:rPr>
      </w:pPr>
      <w:r>
        <w:rPr>
          <w:rFonts w:hint="eastAsia"/>
        </w:rPr>
        <w:t>If every individual of the human race had a distinct personal subsistence given to him in the creation of Adam; and consequently, had a distinct personal subsistence in him when he broke his commandment; and as this distinct substance was one with him who by his sole personal agency broke that commandment (the union of these many distinct substances in and with his one substance in now way contradicting the sole and distinct agency of the one first man, Adam) — then where is the injustice of God's bringing out each of these distinct individuals, one after another, into manifest existence and distinct personal agency, and — having given to them individually, for the most part, the opportunity of showing what they are, according to their own making of themselves, not according to his making of them — inflicting upon them the judgment which he had distinctly foreannounced, which by their disobedience as one with Adam they had wilfully incurred, and which for the most part they have by their own subsequent actings in this world, proved to be their due, suitable, and self-made portion?</w:t>
      </w:r>
    </w:p>
    <w:p w14:paraId="258905E8">
      <w:pPr>
        <w:spacing w:after="314" w:line="271" w:lineRule="auto"/>
        <w:ind w:right="1"/>
        <w:rPr>
          <w:rFonts w:hint="eastAsia"/>
        </w:rPr>
      </w:pPr>
      <w:r>
        <w:rPr>
          <w:rFonts w:hint="eastAsia"/>
        </w:rPr>
        <w:t>如果人类的每个个体在亚当的创造中都被赋予了独特的位格存续；因此，当他违背祂的诫命时，在他里面也有独特的位格存续；并且既然这个独特的实质与那位通过他唯一的位格行动违背那诫命的人是一体的（这许多独特的实质在他一个实质中并与他的一个实质联合，丝毫没有与第一个人亚当的唯一和独特的行动相矛盾）——那么，上帝将这些独特的个体一个接一个地带入明显的存在和独特的位格行动中，并——在大部分情况下，给予他们个体机会来显明他们是什么，是根据他们自己的造成，而非祂的造成——将祂已明确预告的审判施加于他们，这审判是他们因与亚当一同不顺服而故意招致的，并且大部分情况下，他们通过自己在今世的后续行为，已证明这是他们应得的、合适的、自己造成的份，这又有什么不公呢？</w:t>
      </w:r>
    </w:p>
    <w:p w14:paraId="2E21013D">
      <w:pPr>
        <w:spacing w:after="314" w:line="271" w:lineRule="auto"/>
        <w:ind w:right="1"/>
        <w:rPr>
          <w:rFonts w:hint="eastAsia"/>
        </w:rPr>
      </w:pPr>
    </w:p>
    <w:p w14:paraId="076E03A7">
      <w:pPr>
        <w:spacing w:after="314" w:line="271" w:lineRule="auto"/>
        <w:ind w:right="1"/>
        <w:rPr>
          <w:rFonts w:hint="eastAsia"/>
        </w:rPr>
      </w:pPr>
      <w:r>
        <w:rPr>
          <w:rFonts w:hint="eastAsia"/>
        </w:rPr>
        <w:t>God has been pleased to make provision for the mitigation, removal, and reversal of this sentence, in some of those who have justly incurred it, clearly, those who suffer have justly incurred it; and therefore, God is only just in inflicting it.</w:t>
      </w:r>
    </w:p>
    <w:p w14:paraId="093D709D">
      <w:pPr>
        <w:spacing w:after="314" w:line="271" w:lineRule="auto"/>
        <w:ind w:right="1"/>
        <w:rPr>
          <w:rFonts w:hint="eastAsia"/>
        </w:rPr>
      </w:pPr>
      <w:r>
        <w:rPr>
          <w:rFonts w:hint="eastAsia"/>
        </w:rPr>
        <w:t>上帝乐意为一些已公正地招致这判决的人，预备了减轻、除去和逆转这判决的条款，显然，那些受苦的人是公正地招致了它；因此，上帝在施加它时只是公义的。</w:t>
      </w:r>
    </w:p>
    <w:p w14:paraId="4169CD9A">
      <w:pPr>
        <w:spacing w:after="314" w:line="271" w:lineRule="auto"/>
        <w:ind w:right="1"/>
        <w:rPr>
          <w:rFonts w:hint="eastAsia"/>
        </w:rPr>
      </w:pPr>
    </w:p>
    <w:p w14:paraId="7289C4B7">
      <w:pPr>
        <w:spacing w:after="314" w:line="271" w:lineRule="auto"/>
        <w:ind w:right="1"/>
        <w:rPr>
          <w:rFonts w:hint="eastAsia"/>
        </w:rPr>
      </w:pPr>
      <w:r>
        <w:rPr>
          <w:rFonts w:hint="eastAsia"/>
        </w:rPr>
        <w:t>Through not discerning the mystery of the creation, Luther accounted God the creator of these wicked ones, as we have several times seen; and in consequence, through not discerning their participation in the fall, he accounted God their debtor, to give them an equivalent for that Freewill, or rather that knowledge of only good, which Adam had possessed, and which Luther did not see how they had forfeited.</w:t>
      </w:r>
    </w:p>
    <w:p w14:paraId="34E61CE6">
      <w:pPr>
        <w:spacing w:after="314" w:line="271" w:lineRule="auto"/>
        <w:ind w:right="1"/>
        <w:rPr>
          <w:rFonts w:hint="eastAsia"/>
        </w:rPr>
      </w:pPr>
      <w:r>
        <w:rPr>
          <w:rFonts w:hint="eastAsia"/>
        </w:rPr>
        <w:t>由于没有辨明创造的奥秘，路德将上帝视为这些恶人的创造主，正如我们已多次看到的那样；结果，由于没有辨明他们参与了堕落，他将上帝视为他们的债务人，要给他们一个等价物，来替代那亚当所拥有的自由意志，或者更确切地说是只知善的知识，而路德没有看到他们是如何丧失它的。</w:t>
      </w:r>
    </w:p>
    <w:p w14:paraId="1F58EC6B">
      <w:pPr>
        <w:spacing w:after="314" w:line="271" w:lineRule="auto"/>
        <w:ind w:right="1"/>
        <w:rPr>
          <w:rFonts w:hint="eastAsia"/>
        </w:rPr>
      </w:pPr>
    </w:p>
    <w:p w14:paraId="021DCE01">
      <w:pPr>
        <w:spacing w:after="314" w:line="271" w:lineRule="auto"/>
        <w:ind w:right="1"/>
        <w:rPr>
          <w:rFonts w:hint="eastAsia"/>
        </w:rPr>
      </w:pPr>
      <w:r>
        <w:rPr>
          <w:rFonts w:hint="eastAsia"/>
        </w:rPr>
        <w:t>I say knowledge of only good, because Adam had no more of Freewill, properly so-called, than we have, as has been shown.</w:t>
      </w:r>
    </w:p>
    <w:p w14:paraId="705B77D1">
      <w:pPr>
        <w:spacing w:after="314" w:line="271" w:lineRule="auto"/>
        <w:ind w:right="1"/>
        <w:rPr>
          <w:rFonts w:hint="eastAsia"/>
        </w:rPr>
      </w:pPr>
      <w:r>
        <w:rPr>
          <w:rFonts w:hint="eastAsia"/>
        </w:rPr>
        <w:t>我说只知善的知识，因为亚当并没有比我们拥有更多的严格意义上的自由意志，如已表明的。</w:t>
      </w:r>
    </w:p>
    <w:p w14:paraId="58C6BC04">
      <w:pPr>
        <w:spacing w:after="314" w:line="271" w:lineRule="auto"/>
        <w:ind w:right="1"/>
        <w:rPr>
          <w:rFonts w:hint="eastAsia"/>
        </w:rPr>
      </w:pPr>
    </w:p>
    <w:p w14:paraId="7EFB9389">
      <w:pPr>
        <w:spacing w:after="314" w:line="271" w:lineRule="auto"/>
        <w:ind w:right="1"/>
        <w:rPr>
          <w:rFonts w:hint="eastAsia"/>
        </w:rPr>
      </w:pPr>
      <w:r>
        <w:rPr>
          <w:rFonts w:hint="eastAsia"/>
        </w:rPr>
        <w:t>With respect to the justice of God in this transaction, then, there can be no question — though Luther makes one.</w:t>
      </w:r>
    </w:p>
    <w:p w14:paraId="0B468453">
      <w:pPr>
        <w:spacing w:after="314" w:line="271" w:lineRule="auto"/>
        <w:ind w:right="1"/>
        <w:rPr>
          <w:rFonts w:hint="eastAsia"/>
        </w:rPr>
      </w:pPr>
      <w:r>
        <w:rPr>
          <w:rFonts w:hint="eastAsia"/>
        </w:rPr>
        <w:t>那么，关于上帝在这次交易中的公义，是毫无疑问的——尽管路德提出了一个疑问。</w:t>
      </w:r>
    </w:p>
    <w:p w14:paraId="026AE54B">
      <w:pPr>
        <w:spacing w:after="314" w:line="271" w:lineRule="auto"/>
        <w:ind w:right="1"/>
        <w:rPr>
          <w:rFonts w:hint="eastAsia"/>
        </w:rPr>
      </w:pPr>
    </w:p>
    <w:p w14:paraId="10B15A73">
      <w:pPr>
        <w:spacing w:after="314" w:line="271" w:lineRule="auto"/>
        <w:ind w:right="1"/>
        <w:rPr>
          <w:rFonts w:hint="eastAsia"/>
        </w:rPr>
      </w:pPr>
      <w:r>
        <w:rPr>
          <w:rFonts w:hint="eastAsia"/>
        </w:rPr>
        <w:t>Justice is the fulfilment of relations; God had fulfilled all His when man incurred his fore-announced curse.</w:t>
      </w:r>
    </w:p>
    <w:p w14:paraId="69147CE2">
      <w:pPr>
        <w:spacing w:after="314" w:line="271" w:lineRule="auto"/>
        <w:ind w:right="1"/>
        <w:rPr>
          <w:rFonts w:hint="eastAsia"/>
        </w:rPr>
      </w:pPr>
      <w:r>
        <w:rPr>
          <w:rFonts w:hint="eastAsia"/>
        </w:rPr>
        <w:t>公义是关系的履行；当人招致祂预先宣告的咒诅时，上帝已履行了祂的一切。</w:t>
      </w:r>
    </w:p>
    <w:p w14:paraId="73F74B8A">
      <w:pPr>
        <w:spacing w:after="314" w:line="271" w:lineRule="auto"/>
        <w:ind w:right="1"/>
        <w:rPr>
          <w:rFonts w:hint="eastAsia"/>
        </w:rPr>
      </w:pPr>
    </w:p>
    <w:p w14:paraId="323BEA91">
      <w:pPr>
        <w:spacing w:after="314" w:line="271" w:lineRule="auto"/>
        <w:ind w:right="1"/>
        <w:rPr>
          <w:rFonts w:hint="eastAsia"/>
        </w:rPr>
      </w:pPr>
      <w:r>
        <w:rPr>
          <w:rFonts w:hint="eastAsia"/>
        </w:rPr>
        <w:t>What does justice then require, but that it be exacted?</w:t>
      </w:r>
    </w:p>
    <w:p w14:paraId="39C6C7D6">
      <w:pPr>
        <w:spacing w:after="314" w:line="271" w:lineRule="auto"/>
        <w:ind w:right="1"/>
        <w:rPr>
          <w:rFonts w:hint="eastAsia"/>
        </w:rPr>
      </w:pPr>
      <w:r>
        <w:rPr>
          <w:rFonts w:hint="eastAsia"/>
        </w:rPr>
        <w:t>那么公义除了要求它被执行之外，还要求什么呢？</w:t>
      </w:r>
    </w:p>
    <w:p w14:paraId="535A1DA8">
      <w:pPr>
        <w:spacing w:after="314" w:line="271" w:lineRule="auto"/>
        <w:ind w:right="1"/>
        <w:rPr>
          <w:rFonts w:hint="eastAsia"/>
        </w:rPr>
      </w:pPr>
    </w:p>
    <w:p w14:paraId="2EE465EA">
      <w:pPr>
        <w:spacing w:after="314" w:line="271" w:lineRule="auto"/>
        <w:ind w:right="1"/>
        <w:rPr>
          <w:rFonts w:hint="eastAsia"/>
        </w:rPr>
      </w:pPr>
      <w:r>
        <w:rPr>
          <w:rFonts w:hint="eastAsia"/>
        </w:rPr>
        <w:t>Again, with respect to God's right of instituting such relations as He did between himself and the human race in Adam, there can be no question.</w:t>
      </w:r>
    </w:p>
    <w:p w14:paraId="706F8246">
      <w:pPr>
        <w:spacing w:after="314" w:line="271" w:lineRule="auto"/>
        <w:ind w:right="1"/>
        <w:rPr>
          <w:rFonts w:hint="eastAsia"/>
        </w:rPr>
      </w:pPr>
      <w:r>
        <w:rPr>
          <w:rFonts w:hint="eastAsia"/>
        </w:rPr>
        <w:t>再次，关于上帝在亚当里与人类之间建立这种关系的权利，是毫无疑问的。</w:t>
      </w:r>
    </w:p>
    <w:p w14:paraId="112115C7">
      <w:pPr>
        <w:spacing w:after="314" w:line="271" w:lineRule="auto"/>
        <w:ind w:right="1"/>
        <w:rPr>
          <w:rFonts w:hint="eastAsia"/>
        </w:rPr>
      </w:pPr>
    </w:p>
    <w:p w14:paraId="70D3E37E">
      <w:pPr>
        <w:spacing w:after="314" w:line="271" w:lineRule="auto"/>
        <w:ind w:right="1"/>
        <w:rPr>
          <w:rFonts w:hint="eastAsia"/>
        </w:rPr>
      </w:pPr>
      <w:r>
        <w:rPr>
          <w:rFonts w:hint="eastAsia"/>
        </w:rPr>
        <w:t>God has a right to form any creature that he is pleased and has power to form.</w:t>
      </w:r>
    </w:p>
    <w:p w14:paraId="329C6FA8">
      <w:pPr>
        <w:spacing w:after="314" w:line="271" w:lineRule="auto"/>
        <w:ind w:right="1"/>
        <w:rPr>
          <w:rFonts w:hint="eastAsia"/>
        </w:rPr>
      </w:pPr>
      <w:r>
        <w:rPr>
          <w:rFonts w:hint="eastAsia"/>
        </w:rPr>
        <w:t>上帝有权塑造任何祂乐意并有能力塑造的受造物。</w:t>
      </w:r>
    </w:p>
    <w:p w14:paraId="20B039E1">
      <w:pPr>
        <w:spacing w:after="314" w:line="271" w:lineRule="auto"/>
        <w:ind w:right="1"/>
        <w:rPr>
          <w:rFonts w:hint="eastAsia"/>
        </w:rPr>
      </w:pPr>
    </w:p>
    <w:p w14:paraId="42FB8E58">
      <w:pPr>
        <w:spacing w:after="314" w:line="271" w:lineRule="auto"/>
        <w:ind w:right="1"/>
        <w:rPr>
          <w:rFonts w:hint="eastAsia"/>
        </w:rPr>
      </w:pPr>
      <w:r>
        <w:rPr>
          <w:rFonts w:hint="eastAsia"/>
        </w:rPr>
        <w:t>To be consistent with himself, he will give them due relations, and will fulfil his own part in those relations.</w:t>
      </w:r>
    </w:p>
    <w:p w14:paraId="6CFD3058">
      <w:pPr>
        <w:spacing w:after="314" w:line="271" w:lineRule="auto"/>
        <w:ind w:right="1"/>
        <w:rPr>
          <w:rFonts w:hint="eastAsia"/>
        </w:rPr>
      </w:pPr>
      <w:r>
        <w:rPr>
          <w:rFonts w:hint="eastAsia"/>
        </w:rPr>
        <w:t>为了与祂自己相符，祂会给予他们应有的关系，并将在那些关系中履行祂自己的部分。</w:t>
      </w:r>
    </w:p>
    <w:p w14:paraId="0FDA9807">
      <w:pPr>
        <w:spacing w:after="314" w:line="271" w:lineRule="auto"/>
        <w:ind w:right="1"/>
        <w:rPr>
          <w:rFonts w:hint="eastAsia"/>
        </w:rPr>
      </w:pPr>
    </w:p>
    <w:p w14:paraId="342B2E7F">
      <w:pPr>
        <w:spacing w:after="314" w:line="271" w:lineRule="auto"/>
        <w:ind w:right="1"/>
        <w:rPr>
          <w:rFonts w:hint="eastAsia"/>
        </w:rPr>
      </w:pPr>
      <w:r>
        <w:rPr>
          <w:rFonts w:hint="eastAsia"/>
        </w:rPr>
        <w:t>Now, what was lacking in the relations that he gave to Adam?</w:t>
      </w:r>
    </w:p>
    <w:p w14:paraId="7B6594AD">
      <w:pPr>
        <w:spacing w:after="314" w:line="271" w:lineRule="auto"/>
        <w:ind w:right="1"/>
        <w:rPr>
          <w:rFonts w:hint="eastAsia"/>
        </w:rPr>
      </w:pPr>
      <w:r>
        <w:rPr>
          <w:rFonts w:hint="eastAsia"/>
        </w:rPr>
        <w:t>现在，在祂给亚当的关系中，又缺少了什么呢？</w:t>
      </w:r>
    </w:p>
    <w:p w14:paraId="4741E2AA">
      <w:pPr>
        <w:spacing w:after="314" w:line="271" w:lineRule="auto"/>
        <w:ind w:right="1"/>
        <w:rPr>
          <w:rFonts w:hint="eastAsia"/>
        </w:rPr>
      </w:pPr>
    </w:p>
    <w:p w14:paraId="23CD72E5">
      <w:pPr>
        <w:spacing w:after="314" w:line="271" w:lineRule="auto"/>
        <w:ind w:right="1"/>
        <w:rPr>
          <w:rFonts w:hint="eastAsia"/>
        </w:rPr>
      </w:pPr>
      <w:r>
        <w:rPr>
          <w:rFonts w:hint="eastAsia"/>
        </w:rPr>
        <w:t>Did He not give him reason and knowledge, by which he ought to have resisted the temptation?</w:t>
      </w:r>
    </w:p>
    <w:p w14:paraId="4CBB30B3">
      <w:pPr>
        <w:spacing w:after="314" w:line="271" w:lineRule="auto"/>
        <w:ind w:right="1"/>
        <w:rPr>
          <w:rFonts w:hint="eastAsia"/>
        </w:rPr>
      </w:pPr>
      <w:r>
        <w:rPr>
          <w:rFonts w:hint="eastAsia"/>
        </w:rPr>
        <w:t>祂难道没有给他理性和知识，他本应借此抵挡试探吗？</w:t>
      </w:r>
    </w:p>
    <w:p w14:paraId="18641BEC">
      <w:pPr>
        <w:spacing w:after="314" w:line="271" w:lineRule="auto"/>
        <w:ind w:right="1"/>
        <w:rPr>
          <w:rFonts w:hint="eastAsia"/>
        </w:rPr>
      </w:pPr>
    </w:p>
    <w:p w14:paraId="3FDC2A3D">
      <w:pPr>
        <w:spacing w:after="314" w:line="271" w:lineRule="auto"/>
        <w:ind w:right="1"/>
        <w:rPr>
          <w:rFonts w:hint="eastAsia"/>
        </w:rPr>
      </w:pPr>
      <w:r>
        <w:rPr>
          <w:rFonts w:hint="eastAsia"/>
        </w:rPr>
        <w:t>And if Adam had enough, what could the distinct substances which were in him complain, if God put their safety upon the issue of his obedience?</w:t>
      </w:r>
    </w:p>
    <w:p w14:paraId="10A4106B">
      <w:pPr>
        <w:spacing w:after="314" w:line="271" w:lineRule="auto"/>
        <w:ind w:right="1"/>
        <w:rPr>
          <w:rFonts w:hint="eastAsia"/>
        </w:rPr>
      </w:pPr>
      <w:r>
        <w:rPr>
          <w:rFonts w:hint="eastAsia"/>
        </w:rPr>
        <w:t>如果亚当有足够的，那么在他里面的那些独特的实质，如果上帝将他们的安全置于他顺服的结果之上，他们又能抱怨什么呢？</w:t>
      </w:r>
    </w:p>
    <w:p w14:paraId="6D36C458">
      <w:pPr>
        <w:spacing w:after="314" w:line="271" w:lineRule="auto"/>
        <w:ind w:right="1"/>
        <w:rPr>
          <w:rFonts w:hint="eastAsia"/>
        </w:rPr>
      </w:pPr>
    </w:p>
    <w:p w14:paraId="40B4C97C">
      <w:pPr>
        <w:spacing w:after="314" w:line="271" w:lineRule="auto"/>
        <w:ind w:right="1"/>
        <w:rPr>
          <w:rFonts w:hint="eastAsia"/>
        </w:rPr>
      </w:pPr>
      <w:r>
        <w:rPr>
          <w:rFonts w:hint="eastAsia"/>
        </w:rPr>
        <w:t>What difference would there have been, or could they pretend there would have been, in the result, if each of them distinctly and personally had undergone the same trial?</w:t>
      </w:r>
    </w:p>
    <w:p w14:paraId="61C24088">
      <w:pPr>
        <w:spacing w:after="314" w:line="271" w:lineRule="auto"/>
        <w:ind w:right="1"/>
        <w:rPr>
          <w:rFonts w:hint="eastAsia"/>
        </w:rPr>
      </w:pPr>
      <w:r>
        <w:rPr>
          <w:rFonts w:hint="eastAsia"/>
        </w:rPr>
        <w:t>如果他们中的每一个都独特地、位格地经历了同样的试炼，结果又会有什么不同，或者他们能假装会有什么不同呢？</w:t>
      </w:r>
    </w:p>
    <w:p w14:paraId="3F3DC072">
      <w:pPr>
        <w:spacing w:after="314" w:line="271" w:lineRule="auto"/>
        <w:ind w:right="1"/>
        <w:rPr>
          <w:rFonts w:hint="eastAsia"/>
        </w:rPr>
      </w:pPr>
    </w:p>
    <w:p w14:paraId="038DAF45">
      <w:pPr>
        <w:spacing w:after="314" w:line="271" w:lineRule="auto"/>
        <w:ind w:right="1"/>
        <w:rPr>
          <w:rFonts w:hint="eastAsia"/>
        </w:rPr>
      </w:pPr>
      <w:r>
        <w:rPr>
          <w:rFonts w:hint="eastAsia"/>
        </w:rPr>
        <w:t>But I do not deem this consideration at all necessary: it is the union and unity of each individual of the human race with Adam, while still retaining his individuality, which constitutes his original sin and his original guilt, and from which the loss of his creation state and of his creation character was derived.</w:t>
      </w:r>
    </w:p>
    <w:p w14:paraId="766E7F7A">
      <w:pPr>
        <w:spacing w:after="314" w:line="271" w:lineRule="auto"/>
        <w:ind w:right="1"/>
        <w:rPr>
          <w:rFonts w:hint="eastAsia"/>
        </w:rPr>
      </w:pPr>
      <w:r>
        <w:rPr>
          <w:rFonts w:hint="eastAsia"/>
        </w:rPr>
        <w:t>但我认为这个考虑根本没有必要：是人类每个个体与亚当的联合和统一，同时仍保留其个体性，构成了他的原罪和原罪责，并从中产生了其创造状态和创造品格的丧失。</w:t>
      </w:r>
    </w:p>
    <w:p w14:paraId="7C7ECD1E">
      <w:pPr>
        <w:spacing w:after="314" w:line="271" w:lineRule="auto"/>
        <w:ind w:right="1"/>
        <w:rPr>
          <w:rFonts w:hint="eastAsia"/>
        </w:rPr>
      </w:pPr>
    </w:p>
    <w:p w14:paraId="7DCF4C33">
      <w:pPr>
        <w:spacing w:after="314" w:line="271" w:lineRule="auto"/>
        <w:ind w:right="1"/>
        <w:rPr>
          <w:rFonts w:hint="eastAsia"/>
        </w:rPr>
      </w:pPr>
      <w:r>
        <w:rPr>
          <w:rFonts w:hint="eastAsia"/>
        </w:rPr>
        <w:t>The only question that can be asked in all this mystery, respects the goodness — that is, the lovingkindness of God.</w:t>
      </w:r>
    </w:p>
    <w:p w14:paraId="634DB2E0">
      <w:pPr>
        <w:spacing w:after="314" w:line="271" w:lineRule="auto"/>
        <w:ind w:right="1"/>
        <w:rPr>
          <w:rFonts w:hint="eastAsia"/>
        </w:rPr>
      </w:pPr>
      <w:r>
        <w:rPr>
          <w:rFonts w:hint="eastAsia"/>
        </w:rPr>
        <w:t>在所有这个奥秘中，唯一可以问的问题，关乎上帝的良善——即慈爱。</w:t>
      </w:r>
    </w:p>
    <w:p w14:paraId="132B68F2">
      <w:pPr>
        <w:spacing w:after="314" w:line="271" w:lineRule="auto"/>
        <w:ind w:right="1"/>
        <w:rPr>
          <w:rFonts w:hint="eastAsia"/>
        </w:rPr>
      </w:pPr>
    </w:p>
    <w:p w14:paraId="599DFF32">
      <w:pPr>
        <w:spacing w:after="314" w:line="271" w:lineRule="auto"/>
        <w:ind w:right="1"/>
        <w:rPr>
          <w:rFonts w:hint="eastAsia"/>
        </w:rPr>
      </w:pPr>
      <w:r>
        <w:rPr>
          <w:rFonts w:hint="eastAsia"/>
        </w:rPr>
        <w:t>It is here that Paul puts the difficulty; it is here that he calls for submission; and it is here that he assigns the principle of the procedure.</w:t>
      </w:r>
    </w:p>
    <w:p w14:paraId="5370BBA6">
      <w:pPr>
        <w:spacing w:after="314" w:line="271" w:lineRule="auto"/>
        <w:ind w:right="1"/>
        <w:rPr>
          <w:rFonts w:hint="eastAsia"/>
        </w:rPr>
      </w:pPr>
      <w:r>
        <w:rPr>
          <w:rFonts w:hint="eastAsia"/>
        </w:rPr>
        <w:t>正是在这里，保罗提出了困难；正是在这里，他呼吁顺服；也正是在这里，他指出了程序的原则。</w:t>
      </w:r>
    </w:p>
    <w:p w14:paraId="3338B916">
      <w:pPr>
        <w:spacing w:after="314" w:line="271" w:lineRule="auto"/>
        <w:ind w:right="1"/>
        <w:rPr>
          <w:rFonts w:hint="eastAsia"/>
        </w:rPr>
      </w:pPr>
    </w:p>
    <w:p w14:paraId="5A55F1ED">
      <w:pPr>
        <w:spacing w:after="314" w:line="271" w:lineRule="auto"/>
        <w:ind w:right="1"/>
        <w:rPr>
          <w:rFonts w:hint="eastAsia"/>
        </w:rPr>
      </w:pPr>
      <w:r>
        <w:rPr>
          <w:rFonts w:hint="eastAsia"/>
        </w:rPr>
        <w:t>"Is there not unrighteousness?"</w:t>
      </w:r>
    </w:p>
    <w:p w14:paraId="012DC2FF">
      <w:pPr>
        <w:spacing w:after="314" w:line="271" w:lineRule="auto"/>
        <w:ind w:right="1"/>
        <w:rPr>
          <w:rFonts w:hint="eastAsia"/>
        </w:rPr>
      </w:pPr>
      <w:r>
        <w:rPr>
          <w:rFonts w:hint="eastAsia"/>
        </w:rPr>
        <w:t>“难道有不义吗？”</w:t>
      </w:r>
    </w:p>
    <w:p w14:paraId="0D950D3E">
      <w:pPr>
        <w:spacing w:after="314" w:line="271" w:lineRule="auto"/>
        <w:ind w:right="1"/>
        <w:rPr>
          <w:rFonts w:hint="eastAsia"/>
        </w:rPr>
      </w:pPr>
    </w:p>
    <w:p w14:paraId="60DA5BFF">
      <w:pPr>
        <w:spacing w:after="314" w:line="271" w:lineRule="auto"/>
        <w:ind w:right="1"/>
        <w:rPr>
          <w:rFonts w:hint="eastAsia"/>
        </w:rPr>
      </w:pPr>
      <w:r>
        <w:rPr>
          <w:rFonts w:hint="eastAsia"/>
        </w:rPr>
        <w:t>For it will come to this: no man has done otherwise than God designed.</w:t>
      </w:r>
    </w:p>
    <w:p w14:paraId="3BE2A87E">
      <w:pPr>
        <w:spacing w:after="314" w:line="271" w:lineRule="auto"/>
        <w:ind w:right="1"/>
        <w:rPr>
          <w:rFonts w:hint="eastAsia"/>
        </w:rPr>
      </w:pPr>
      <w:r>
        <w:rPr>
          <w:rFonts w:hint="eastAsia"/>
        </w:rPr>
        <w:t>因为事情会到这一步：没有人行事与上帝所设计的不同。</w:t>
      </w:r>
    </w:p>
    <w:p w14:paraId="15CB0E44">
      <w:pPr>
        <w:spacing w:after="314" w:line="271" w:lineRule="auto"/>
        <w:ind w:right="1"/>
        <w:rPr>
          <w:rFonts w:hint="eastAsia"/>
        </w:rPr>
      </w:pPr>
    </w:p>
    <w:p w14:paraId="7618EA2B">
      <w:pPr>
        <w:spacing w:after="314" w:line="271" w:lineRule="auto"/>
        <w:ind w:right="1"/>
        <w:rPr>
          <w:rFonts w:hint="eastAsia"/>
        </w:rPr>
      </w:pPr>
      <w:r>
        <w:rPr>
          <w:rFonts w:hint="eastAsia"/>
        </w:rPr>
        <w:t>The answer is, God has exercised his right of the potter, and has exercised it for a great and wise reason.</w:t>
      </w:r>
    </w:p>
    <w:p w14:paraId="1834B4EA">
      <w:pPr>
        <w:spacing w:after="314" w:line="271" w:lineRule="auto"/>
        <w:ind w:right="1"/>
        <w:rPr>
          <w:rFonts w:hint="eastAsia"/>
        </w:rPr>
      </w:pPr>
      <w:r>
        <w:rPr>
          <w:rFonts w:hint="eastAsia"/>
        </w:rPr>
        <w:t>答案是，上帝行使了祂作为窑匠的权利，并且祂行使它是出于一个伟大而智慧的理由。</w:t>
      </w:r>
    </w:p>
    <w:p w14:paraId="77BB2A90">
      <w:pPr>
        <w:spacing w:after="314" w:line="271" w:lineRule="auto"/>
        <w:ind w:right="1"/>
        <w:rPr>
          <w:rFonts w:hint="eastAsia"/>
        </w:rPr>
      </w:pPr>
    </w:p>
    <w:p w14:paraId="528C1C7F">
      <w:pPr>
        <w:spacing w:after="314" w:line="271" w:lineRule="auto"/>
        <w:ind w:right="1"/>
        <w:rPr>
          <w:rFonts w:hint="eastAsia"/>
        </w:rPr>
      </w:pPr>
      <w:r>
        <w:rPr>
          <w:rFonts w:hint="eastAsia"/>
        </w:rPr>
        <w:t>"What if," etc. The man whose eyes the Lord has opened will see and search into these things, and will justify God at his heart.</w:t>
      </w:r>
    </w:p>
    <w:p w14:paraId="7DC1B97A">
      <w:pPr>
        <w:spacing w:after="314" w:line="271" w:lineRule="auto"/>
        <w:ind w:right="1"/>
        <w:rPr>
          <w:rFonts w:hint="eastAsia"/>
        </w:rPr>
      </w:pPr>
      <w:r>
        <w:rPr>
          <w:rFonts w:hint="eastAsia"/>
        </w:rPr>
        <w:t>“倘若……又怎样呢？”主已开启其眼的人，将看到并探究这些事，并将在他心里称上帝为义。</w:t>
      </w:r>
    </w:p>
    <w:p w14:paraId="48586887">
      <w:pPr>
        <w:spacing w:after="314" w:line="271" w:lineRule="auto"/>
        <w:ind w:right="1"/>
        <w:rPr>
          <w:rFonts w:hint="eastAsia"/>
        </w:rPr>
      </w:pPr>
    </w:p>
    <w:p w14:paraId="6C09E7D5">
      <w:pPr>
        <w:spacing w:after="314" w:line="271" w:lineRule="auto"/>
        <w:ind w:right="1"/>
        <w:rPr>
          <w:rFonts w:hint="eastAsia"/>
        </w:rPr>
      </w:pPr>
      <w:r>
        <w:rPr>
          <w:rFonts w:hint="eastAsia"/>
        </w:rPr>
        <w:t>Nor will Paul, with his Isaiah, condemn him.</w:t>
      </w:r>
    </w:p>
    <w:p w14:paraId="75F2E655">
      <w:pPr>
        <w:spacing w:after="314" w:line="271" w:lineRule="auto"/>
        <w:ind w:right="1"/>
        <w:rPr>
          <w:rFonts w:hint="eastAsia"/>
        </w:rPr>
      </w:pPr>
      <w:r>
        <w:rPr>
          <w:rFonts w:hint="eastAsia"/>
        </w:rPr>
        <w:t>保罗，连同他的以赛亚，也不会定他的罪。</w:t>
      </w:r>
    </w:p>
    <w:p w14:paraId="2E0E84D8">
      <w:pPr>
        <w:spacing w:after="314" w:line="271" w:lineRule="auto"/>
        <w:ind w:right="1"/>
        <w:rPr>
          <w:rFonts w:hint="eastAsia"/>
        </w:rPr>
      </w:pPr>
    </w:p>
    <w:p w14:paraId="3E517874">
      <w:pPr>
        <w:spacing w:after="314" w:line="271" w:lineRule="auto"/>
        <w:ind w:right="1"/>
        <w:rPr>
          <w:rFonts w:hint="eastAsia"/>
        </w:rPr>
      </w:pPr>
      <w:r>
        <w:rPr>
          <w:rFonts w:hint="eastAsia"/>
        </w:rPr>
        <w:t>He is using what God has done and has revealed, to the very end for which He has done and revealed it.</w:t>
      </w:r>
    </w:p>
    <w:p w14:paraId="22F4CFF7">
      <w:pPr>
        <w:spacing w:after="314" w:line="271" w:lineRule="auto"/>
        <w:ind w:right="1"/>
        <w:rPr>
          <w:rFonts w:hint="eastAsia"/>
        </w:rPr>
      </w:pPr>
      <w:r>
        <w:rPr>
          <w:rFonts w:hint="eastAsia"/>
        </w:rPr>
        <w:t>他正在使用上帝所做和所启示的，正是为了祂做和启示它的那个目的。</w:t>
      </w:r>
    </w:p>
    <w:p w14:paraId="4D6AF4DF">
      <w:pPr>
        <w:spacing w:after="314" w:line="271" w:lineRule="auto"/>
        <w:ind w:right="1"/>
        <w:rPr>
          <w:rFonts w:hint="eastAsia"/>
        </w:rPr>
      </w:pPr>
    </w:p>
    <w:p w14:paraId="490655C1">
      <w:pPr>
        <w:spacing w:after="314" w:line="271" w:lineRule="auto"/>
        <w:ind w:right="1"/>
        <w:rPr>
          <w:rFonts w:hint="eastAsia"/>
        </w:rPr>
      </w:pPr>
      <w:r>
        <w:rPr>
          <w:rFonts w:hint="eastAsia"/>
        </w:rPr>
        <w:t>See Part iii. Sect. 38. note .</w:t>
      </w:r>
    </w:p>
    <w:p w14:paraId="03E14879">
      <w:pPr>
        <w:spacing w:after="314" w:line="271" w:lineRule="auto"/>
        <w:ind w:right="1"/>
        <w:rPr>
          <w:rFonts w:hint="eastAsia"/>
        </w:rPr>
      </w:pPr>
      <w:r>
        <w:rPr>
          <w:rFonts w:hint="eastAsia"/>
        </w:rPr>
        <w:t>见第三部分，第38节，注释。</w:t>
      </w:r>
    </w:p>
    <w:p w14:paraId="3973CACF">
      <w:pPr>
        <w:spacing w:after="314" w:line="271" w:lineRule="auto"/>
        <w:ind w:right="1"/>
        <w:rPr>
          <w:rFonts w:hint="eastAsia"/>
        </w:rPr>
      </w:pPr>
    </w:p>
    <w:p w14:paraId="14640A1A">
      <w:pPr>
        <w:spacing w:after="314" w:line="271" w:lineRule="auto"/>
        <w:ind w:right="1"/>
        <w:rPr>
          <w:rFonts w:hint="eastAsia"/>
        </w:rPr>
      </w:pPr>
      <w:r>
        <w:rPr>
          <w:rFonts w:hint="eastAsia"/>
        </w:rPr>
        <w:t>Part iv. Sect. 10. note z , Sect. 11. note h , and Sect. 34. note d .</w:t>
      </w:r>
    </w:p>
    <w:p w14:paraId="5D1057CD">
      <w:pPr>
        <w:spacing w:after="314" w:line="271" w:lineRule="auto"/>
        <w:ind w:right="1"/>
        <w:rPr>
          <w:rFonts w:hint="eastAsia"/>
        </w:rPr>
      </w:pPr>
      <w:r>
        <w:rPr>
          <w:rFonts w:hint="eastAsia"/>
        </w:rPr>
        <w:t>第四部分，第10节，注释z；第11节，注释h；以及第34节，注释d。</w:t>
      </w:r>
    </w:p>
    <w:p w14:paraId="74EFDD13">
      <w:pPr>
        <w:spacing w:after="314" w:line="271" w:lineRule="auto"/>
        <w:ind w:right="1"/>
        <w:rPr>
          <w:rFonts w:hint="eastAsia"/>
        </w:rPr>
      </w:pPr>
    </w:p>
    <w:p w14:paraId="5384A259">
      <w:pPr>
        <w:spacing w:after="314" w:line="271" w:lineRule="auto"/>
        <w:ind w:right="1"/>
        <w:rPr>
          <w:rFonts w:hint="eastAsia"/>
        </w:rPr>
      </w:pPr>
      <w:r>
        <w:rPr>
          <w:rFonts w:hint="eastAsia"/>
        </w:rPr>
        <w:t>[←766]</w:t>
      </w:r>
    </w:p>
    <w:p w14:paraId="79BC6728">
      <w:pPr>
        <w:spacing w:after="314" w:line="271" w:lineRule="auto"/>
        <w:ind w:right="1"/>
        <w:rPr>
          <w:rFonts w:hint="eastAsia"/>
        </w:rPr>
      </w:pPr>
      <w:r>
        <w:rPr>
          <w:rFonts w:hint="eastAsia"/>
        </w:rPr>
        <w:t>Luther's mention makes it doubtful which of the two Plinies he refers to; whether to the great naturalist or his nephew.</w:t>
      </w:r>
    </w:p>
    <w:p w14:paraId="1910AA31">
      <w:pPr>
        <w:spacing w:after="314" w:line="271" w:lineRule="auto"/>
        <w:ind w:right="1"/>
        <w:rPr>
          <w:rFonts w:hint="eastAsia"/>
        </w:rPr>
      </w:pPr>
      <w:r>
        <w:rPr>
          <w:rFonts w:hint="eastAsia"/>
        </w:rPr>
        <w:t>路德的提及使人怀疑他指的是两位普林尼中的哪一位；是伟大的博物学家还是他的侄子。</w:t>
      </w:r>
    </w:p>
    <w:p w14:paraId="5EA7BC3D">
      <w:pPr>
        <w:spacing w:after="314" w:line="271" w:lineRule="auto"/>
        <w:ind w:right="1"/>
        <w:rPr>
          <w:rFonts w:hint="eastAsia"/>
        </w:rPr>
      </w:pPr>
    </w:p>
    <w:p w14:paraId="004C9ACC">
      <w:pPr>
        <w:spacing w:after="314" w:line="271" w:lineRule="auto"/>
        <w:ind w:right="1"/>
        <w:rPr>
          <w:rFonts w:hint="eastAsia"/>
        </w:rPr>
      </w:pPr>
      <w:r>
        <w:rPr>
          <w:rFonts w:hint="eastAsia"/>
        </w:rPr>
        <w:t>Neither of them, however, saw in the works of nature, anything more than matter.</w:t>
      </w:r>
    </w:p>
    <w:p w14:paraId="336ACD93">
      <w:pPr>
        <w:spacing w:after="314" w:line="271" w:lineRule="auto"/>
        <w:ind w:right="1"/>
        <w:rPr>
          <w:rFonts w:hint="eastAsia"/>
        </w:rPr>
      </w:pPr>
      <w:r>
        <w:rPr>
          <w:rFonts w:hint="eastAsia"/>
        </w:rPr>
        <w:t>然而，他们俩在自然界的工作中，看到的无非是物质。</w:t>
      </w:r>
    </w:p>
    <w:p w14:paraId="15F5F202">
      <w:pPr>
        <w:spacing w:after="314" w:line="271" w:lineRule="auto"/>
        <w:ind w:right="1"/>
        <w:rPr>
          <w:rFonts w:hint="eastAsia"/>
        </w:rPr>
      </w:pPr>
    </w:p>
    <w:p w14:paraId="5F4E1F0A">
      <w:pPr>
        <w:spacing w:after="314" w:line="271" w:lineRule="auto"/>
        <w:ind w:right="1"/>
        <w:rPr>
          <w:rFonts w:hint="eastAsia"/>
        </w:rPr>
      </w:pPr>
      <w:r>
        <w:rPr>
          <w:rFonts w:hint="eastAsia"/>
        </w:rPr>
        <w:t>Both were amiable, as natural men, and the former was a monument of philosophy and industry, called by some the martyr of nature, but more fitly called the martyr of curiosity and self-will.</w:t>
      </w:r>
    </w:p>
    <w:p w14:paraId="0564B8CB">
      <w:pPr>
        <w:spacing w:after="314" w:line="271" w:lineRule="auto"/>
        <w:ind w:right="1"/>
        <w:rPr>
          <w:rFonts w:hint="eastAsia"/>
        </w:rPr>
      </w:pPr>
      <w:r>
        <w:rPr>
          <w:rFonts w:hint="eastAsia"/>
        </w:rPr>
        <w:t>两人作为自然人，都是和蔼可亲的，前者是哲学和勤奋的丰碑，被一些人称为自然的殉道者，但更恰当地称为好奇心和任性的殉道者。</w:t>
      </w:r>
    </w:p>
    <w:p w14:paraId="588C45BD">
      <w:pPr>
        <w:spacing w:after="314" w:line="271" w:lineRule="auto"/>
        <w:ind w:right="1"/>
        <w:rPr>
          <w:rFonts w:hint="eastAsia"/>
        </w:rPr>
      </w:pPr>
    </w:p>
    <w:p w14:paraId="40D3B51E">
      <w:pPr>
        <w:spacing w:after="314" w:line="271" w:lineRule="auto"/>
        <w:ind w:right="1"/>
        <w:rPr>
          <w:rFonts w:hint="eastAsia"/>
        </w:rPr>
      </w:pPr>
      <w:r>
        <w:rPr>
          <w:rFonts w:hint="eastAsia"/>
        </w:rPr>
        <w:t>The latter was a wellbred, lettered persecutor of Christians; but he was too proud to inquire into their doctrines, and was not afraid, though reluctant, to shed their blood.</w:t>
      </w:r>
    </w:p>
    <w:p w14:paraId="6B6AE5D8">
      <w:pPr>
        <w:spacing w:after="314" w:line="271" w:lineRule="auto"/>
        <w:ind w:right="1"/>
        <w:rPr>
          <w:rFonts w:hint="eastAsia"/>
        </w:rPr>
      </w:pPr>
      <w:r>
        <w:rPr>
          <w:rFonts w:hint="eastAsia"/>
        </w:rPr>
        <w:t>后者是一位有教养、有文化的基督徒迫害者；但他太骄傲，不屑于探究他们的教义，并且不惧怕，尽管不情愿，流他们的血。</w:t>
      </w:r>
    </w:p>
    <w:p w14:paraId="4E09A66F">
      <w:pPr>
        <w:spacing w:after="314" w:line="271" w:lineRule="auto"/>
        <w:ind w:right="1"/>
        <w:rPr>
          <w:rFonts w:hint="eastAsia"/>
        </w:rPr>
      </w:pPr>
    </w:p>
    <w:p w14:paraId="1513F78A">
      <w:pPr>
        <w:spacing w:after="314" w:line="271" w:lineRule="auto"/>
        <w:ind w:right="1"/>
        <w:rPr>
          <w:rFonts w:hint="eastAsia"/>
        </w:rPr>
      </w:pPr>
      <w:r>
        <w:rPr>
          <w:rFonts w:hint="eastAsia"/>
        </w:rPr>
        <w:t>For some excellent remarks on his character, see Miln. Eccl. Hist. vol. i. pp. 166-172.</w:t>
      </w:r>
    </w:p>
    <w:p w14:paraId="74157EED">
      <w:pPr>
        <w:spacing w:after="314" w:line="271" w:lineRule="auto"/>
        <w:ind w:right="1"/>
        <w:rPr>
          <w:rFonts w:hint="eastAsia"/>
        </w:rPr>
      </w:pPr>
      <w:r>
        <w:rPr>
          <w:rFonts w:hint="eastAsia"/>
        </w:rPr>
        <w:t>关于他品格的一些极好评论，见米尔纳《教会史》，第一卷，第166-172页。</w:t>
      </w:r>
    </w:p>
    <w:p w14:paraId="28C0B856">
      <w:pPr>
        <w:spacing w:after="314" w:line="271" w:lineRule="auto"/>
        <w:ind w:right="1"/>
        <w:rPr>
          <w:rFonts w:hint="eastAsia"/>
        </w:rPr>
      </w:pPr>
    </w:p>
    <w:p w14:paraId="0A0D14F0">
      <w:pPr>
        <w:spacing w:after="314" w:line="271" w:lineRule="auto"/>
        <w:ind w:right="1"/>
        <w:rPr>
          <w:rFonts w:hint="eastAsia"/>
        </w:rPr>
      </w:pPr>
      <w:r>
        <w:rPr>
          <w:rFonts w:hint="eastAsia"/>
        </w:rPr>
        <w:t>For a hint at the Epicureans, who were like their master — 'Epicuri de grege porcus' — See above, Part i. Sect. 5. note l.</w:t>
      </w:r>
    </w:p>
    <w:p w14:paraId="20D90804">
      <w:pPr>
        <w:spacing w:after="314" w:line="271" w:lineRule="auto"/>
        <w:ind w:right="1"/>
        <w:rPr>
          <w:rFonts w:hint="eastAsia"/>
        </w:rPr>
      </w:pPr>
      <w:r>
        <w:rPr>
          <w:rFonts w:hint="eastAsia"/>
        </w:rPr>
        <w:t>关于伊壁鸠鲁派的一个提示，他们像他们的主人——‘Epicuri de grege porcus’（拉丁文：伊壁鸠鲁猪群中的一头）——见上文，第一部分，第5节，注释l。</w:t>
      </w:r>
    </w:p>
    <w:p w14:paraId="23C676DC">
      <w:pPr>
        <w:spacing w:after="314" w:line="271" w:lineRule="auto"/>
        <w:ind w:right="1"/>
        <w:rPr>
          <w:rFonts w:hint="eastAsia"/>
        </w:rPr>
      </w:pPr>
    </w:p>
    <w:p w14:paraId="5A6801F9">
      <w:pPr>
        <w:spacing w:after="314" w:line="271" w:lineRule="auto"/>
        <w:ind w:right="1"/>
        <w:rPr>
          <w:rFonts w:hint="eastAsia"/>
        </w:rPr>
      </w:pPr>
      <w:r>
        <w:rPr>
          <w:rFonts w:hint="eastAsia"/>
        </w:rPr>
        <w:t>For a confirmation of what is said here about Aristotle, see above, Part iv. Sect. 8. note r .</w:t>
      </w:r>
    </w:p>
    <w:p w14:paraId="22397DCB">
      <w:pPr>
        <w:spacing w:after="314" w:line="271" w:lineRule="auto"/>
        <w:ind w:right="1"/>
        <w:rPr>
          <w:rFonts w:hint="eastAsia"/>
        </w:rPr>
      </w:pPr>
      <w:r>
        <w:rPr>
          <w:rFonts w:hint="eastAsia"/>
        </w:rPr>
        <w:t>关于此处所说亚里士多德的证实，见上文，第四部分，第8节，注释r。</w:t>
      </w:r>
    </w:p>
    <w:p w14:paraId="1AB3D067">
      <w:pPr>
        <w:spacing w:after="314" w:line="271" w:lineRule="auto"/>
        <w:ind w:right="1"/>
        <w:rPr>
          <w:rFonts w:hint="eastAsia"/>
        </w:rPr>
      </w:pPr>
    </w:p>
    <w:p w14:paraId="3CA443F0">
      <w:pPr>
        <w:spacing w:after="314" w:line="271" w:lineRule="auto"/>
        <w:ind w:right="1"/>
        <w:rPr>
          <w:rFonts w:hint="eastAsia"/>
        </w:rPr>
      </w:pPr>
      <w:r>
        <w:rPr>
          <w:rFonts w:hint="eastAsia"/>
        </w:rPr>
        <w:t>[←767]</w:t>
      </w:r>
    </w:p>
    <w:p w14:paraId="48D7420B">
      <w:pPr>
        <w:spacing w:after="314" w:line="271" w:lineRule="auto"/>
        <w:ind w:right="1"/>
        <w:rPr>
          <w:rFonts w:hint="eastAsia"/>
        </w:rPr>
      </w:pPr>
      <w:r>
        <w:rPr>
          <w:rFonts w:hint="eastAsia"/>
        </w:rPr>
        <w:t>Demosthenes, abandoned in fact by his countrymen after having fled to the temple of Neptune in Calauria, sucked his poisoned quill.</w:t>
      </w:r>
    </w:p>
    <w:p w14:paraId="5C42ACA3">
      <w:pPr>
        <w:spacing w:after="314" w:line="271" w:lineRule="auto"/>
        <w:ind w:right="1"/>
        <w:rPr>
          <w:rFonts w:hint="eastAsia"/>
        </w:rPr>
      </w:pPr>
      <w:r>
        <w:rPr>
          <w:rFonts w:hint="eastAsia"/>
        </w:rPr>
        <w:t>狄摩西尼，在逃到卡劳里亚的海神庙后，实际上被他的同胞抛弃，吮吸了他有毒的羽毛笔。</w:t>
      </w:r>
    </w:p>
    <w:p w14:paraId="48C75A5C">
      <w:pPr>
        <w:spacing w:after="314" w:line="271" w:lineRule="auto"/>
        <w:ind w:right="1"/>
        <w:rPr>
          <w:rFonts w:hint="eastAsia"/>
        </w:rPr>
      </w:pPr>
    </w:p>
    <w:p w14:paraId="7929F847">
      <w:pPr>
        <w:spacing w:after="314" w:line="271" w:lineRule="auto"/>
        <w:ind w:right="1"/>
        <w:rPr>
          <w:rFonts w:hint="eastAsia"/>
        </w:rPr>
      </w:pPr>
      <w:r>
        <w:rPr>
          <w:rFonts w:hint="eastAsia"/>
        </w:rPr>
        <w:t>Cicero was delivered up to his philippicized Antony.</w:t>
      </w:r>
    </w:p>
    <w:p w14:paraId="34FF61AE">
      <w:pPr>
        <w:spacing w:after="314" w:line="271" w:lineRule="auto"/>
        <w:ind w:right="1"/>
        <w:rPr>
          <w:rFonts w:hint="eastAsia"/>
        </w:rPr>
      </w:pPr>
      <w:r>
        <w:rPr>
          <w:rFonts w:hint="eastAsia"/>
        </w:rPr>
        <w:t>西塞罗被交给了他曾痛斥的安东尼。</w:t>
      </w:r>
    </w:p>
    <w:p w14:paraId="20965F97">
      <w:pPr>
        <w:spacing w:after="314" w:line="271" w:lineRule="auto"/>
        <w:ind w:right="1"/>
        <w:rPr>
          <w:rFonts w:hint="eastAsia"/>
        </w:rPr>
      </w:pPr>
    </w:p>
    <w:p w14:paraId="48C8516B">
      <w:pPr>
        <w:spacing w:after="314" w:line="271" w:lineRule="auto"/>
        <w:ind w:right="1"/>
        <w:rPr>
          <w:rFonts w:hint="eastAsia"/>
        </w:rPr>
      </w:pPr>
      <w:r>
        <w:rPr>
          <w:rFonts w:hint="eastAsia"/>
        </w:rPr>
        <w:t>[←768]</w:t>
      </w:r>
    </w:p>
    <w:p w14:paraId="7ED48720">
      <w:pPr>
        <w:spacing w:after="314" w:line="271" w:lineRule="auto"/>
        <w:ind w:right="1"/>
        <w:rPr>
          <w:rFonts w:hint="eastAsia"/>
        </w:rPr>
      </w:pPr>
      <w:r>
        <w:rPr>
          <w:rFonts w:hint="eastAsia"/>
        </w:rPr>
        <w:t>If the observations of the preceding note are correct, we do not want Luther's illustration, with its distinctions.</w:t>
      </w:r>
    </w:p>
    <w:p w14:paraId="09855873">
      <w:pPr>
        <w:spacing w:after="314" w:line="271" w:lineRule="auto"/>
        <w:ind w:right="1"/>
        <w:rPr>
          <w:rFonts w:hint="eastAsia"/>
        </w:rPr>
      </w:pPr>
      <w:r>
        <w:rPr>
          <w:rFonts w:hint="eastAsia"/>
        </w:rPr>
        <w:t>如果前面注释的观察是正确的，我们就不需要路德的例证及其区别。</w:t>
      </w:r>
    </w:p>
    <w:p w14:paraId="669D21A3">
      <w:pPr>
        <w:spacing w:after="314" w:line="271" w:lineRule="auto"/>
        <w:ind w:right="1"/>
        <w:rPr>
          <w:rFonts w:hint="eastAsia"/>
        </w:rPr>
      </w:pPr>
    </w:p>
    <w:p w14:paraId="6D0533D4">
      <w:pPr>
        <w:spacing w:after="314" w:line="271" w:lineRule="auto"/>
        <w:ind w:right="1"/>
        <w:rPr>
          <w:rFonts w:hint="eastAsia"/>
        </w:rPr>
      </w:pPr>
      <w:r>
        <w:rPr>
          <w:rFonts w:hint="eastAsia"/>
        </w:rPr>
        <w:t>We need not wait for the decision and discoveries of the great day, to see God just.</w:t>
      </w:r>
    </w:p>
    <w:p w14:paraId="05DA7069">
      <w:pPr>
        <w:spacing w:after="314" w:line="271" w:lineRule="auto"/>
        <w:ind w:right="1"/>
        <w:rPr>
          <w:rFonts w:hint="eastAsia"/>
        </w:rPr>
      </w:pPr>
      <w:r>
        <w:rPr>
          <w:rFonts w:hint="eastAsia"/>
        </w:rPr>
        <w:t>我们无需等待那大日的判决和发现，才看上帝为公义。</w:t>
      </w:r>
    </w:p>
    <w:p w14:paraId="2620F70D">
      <w:pPr>
        <w:spacing w:after="314" w:line="271" w:lineRule="auto"/>
        <w:ind w:right="1"/>
        <w:rPr>
          <w:rFonts w:hint="eastAsia"/>
        </w:rPr>
      </w:pPr>
    </w:p>
    <w:p w14:paraId="36724655">
      <w:pPr>
        <w:spacing w:after="314" w:line="271" w:lineRule="auto"/>
        <w:ind w:right="1"/>
        <w:rPr>
          <w:rFonts w:hint="eastAsia"/>
        </w:rPr>
      </w:pPr>
      <w:r>
        <w:rPr>
          <w:rFonts w:hint="eastAsia"/>
        </w:rPr>
        <w:t>Nor are his assumptions admissible.</w:t>
      </w:r>
    </w:p>
    <w:p w14:paraId="27371016">
      <w:pPr>
        <w:spacing w:after="314" w:line="271" w:lineRule="auto"/>
        <w:ind w:right="1"/>
        <w:rPr>
          <w:rFonts w:hint="eastAsia"/>
        </w:rPr>
      </w:pPr>
      <w:r>
        <w:rPr>
          <w:rFonts w:hint="eastAsia"/>
        </w:rPr>
        <w:t>他的假设也不可接受。</w:t>
      </w:r>
    </w:p>
    <w:p w14:paraId="7BD441FB">
      <w:pPr>
        <w:spacing w:after="314" w:line="271" w:lineRule="auto"/>
        <w:ind w:right="1"/>
        <w:rPr>
          <w:rFonts w:hint="eastAsia"/>
        </w:rPr>
      </w:pPr>
    </w:p>
    <w:p w14:paraId="404F8E82">
      <w:pPr>
        <w:spacing w:after="314" w:line="271" w:lineRule="auto"/>
        <w:ind w:right="1"/>
        <w:rPr>
          <w:rFonts w:hint="eastAsia"/>
        </w:rPr>
      </w:pPr>
      <w:r>
        <w:rPr>
          <w:rFonts w:hint="eastAsia"/>
        </w:rPr>
        <w:t>God has never left the eternity of man and the future judgment without witness.</w:t>
      </w:r>
    </w:p>
    <w:p w14:paraId="7B6D9518">
      <w:pPr>
        <w:spacing w:after="314" w:line="271" w:lineRule="auto"/>
        <w:ind w:right="1"/>
        <w:rPr>
          <w:rFonts w:hint="eastAsia"/>
        </w:rPr>
      </w:pPr>
      <w:r>
        <w:rPr>
          <w:rFonts w:hint="eastAsia"/>
        </w:rPr>
        <w:t>上帝从未让人的永恒和将来的审判没有见证。</w:t>
      </w:r>
    </w:p>
    <w:p w14:paraId="3EB0B58C">
      <w:pPr>
        <w:spacing w:after="314" w:line="271" w:lineRule="auto"/>
        <w:ind w:right="1"/>
        <w:rPr>
          <w:rFonts w:hint="eastAsia"/>
        </w:rPr>
      </w:pPr>
    </w:p>
    <w:p w14:paraId="38C704A8">
      <w:pPr>
        <w:spacing w:after="314" w:line="271" w:lineRule="auto"/>
        <w:ind w:right="1"/>
        <w:rPr>
          <w:rFonts w:hint="eastAsia"/>
        </w:rPr>
      </w:pPr>
      <w:r>
        <w:rPr>
          <w:rFonts w:hint="eastAsia"/>
        </w:rPr>
        <w:t>If these things have been obscured, it is not by God's having put them into the dark, but because men have wilfully shut their eyes to them.</w:t>
      </w:r>
    </w:p>
    <w:p w14:paraId="0221BF0E">
      <w:pPr>
        <w:spacing w:after="314" w:line="271" w:lineRule="auto"/>
        <w:ind w:right="1"/>
        <w:rPr>
          <w:rFonts w:hint="eastAsia"/>
        </w:rPr>
      </w:pPr>
      <w:r>
        <w:rPr>
          <w:rFonts w:hint="eastAsia"/>
        </w:rPr>
        <w:t>如果这些事被遮蔽了，那不是因为上帝将它们置于黑暗中，而是因为人故意对它们闭上了眼睛。</w:t>
      </w:r>
    </w:p>
    <w:p w14:paraId="5BB933BB">
      <w:pPr>
        <w:spacing w:after="314" w:line="271" w:lineRule="auto"/>
        <w:ind w:right="1"/>
        <w:rPr>
          <w:rFonts w:hint="eastAsia"/>
        </w:rPr>
      </w:pPr>
    </w:p>
    <w:p w14:paraId="40D8DC9E">
      <w:pPr>
        <w:spacing w:after="314" w:line="271" w:lineRule="auto"/>
        <w:ind w:right="1"/>
        <w:rPr>
          <w:rFonts w:hint="eastAsia"/>
        </w:rPr>
      </w:pPr>
      <w:r>
        <w:rPr>
          <w:rFonts w:hint="eastAsia"/>
        </w:rPr>
        <w:t>The new creation kingdom was announced at the fall — and it has been variously preached ever since, to the whole earth.</w:t>
      </w:r>
    </w:p>
    <w:p w14:paraId="6A22B16C">
      <w:pPr>
        <w:spacing w:after="314" w:line="271" w:lineRule="auto"/>
        <w:ind w:right="1"/>
        <w:rPr>
          <w:rFonts w:hint="eastAsia"/>
        </w:rPr>
      </w:pPr>
      <w:r>
        <w:rPr>
          <w:rFonts w:hint="eastAsia"/>
        </w:rPr>
        <w:t>新造的国度在堕落时被宣告——并且从那时起，就以各种方式向全世界传讲。</w:t>
      </w:r>
    </w:p>
    <w:p w14:paraId="4C52E89F">
      <w:pPr>
        <w:spacing w:after="314" w:line="271" w:lineRule="auto"/>
        <w:ind w:right="1"/>
        <w:rPr>
          <w:rFonts w:hint="eastAsia"/>
        </w:rPr>
      </w:pPr>
    </w:p>
    <w:p w14:paraId="69EDD3F2">
      <w:pPr>
        <w:spacing w:after="314" w:line="271" w:lineRule="auto"/>
        <w:ind w:right="1"/>
        <w:rPr>
          <w:rFonts w:hint="eastAsia"/>
        </w:rPr>
      </w:pPr>
      <w:r>
        <w:rPr>
          <w:rFonts w:hint="eastAsia"/>
        </w:rPr>
        <w:t>The kingdom of grace does not leave God under the suspicion of injustice.</w:t>
      </w:r>
    </w:p>
    <w:p w14:paraId="511ED2B1">
      <w:pPr>
        <w:spacing w:after="314" w:line="271" w:lineRule="auto"/>
        <w:ind w:right="1"/>
        <w:rPr>
          <w:rFonts w:hint="eastAsia"/>
        </w:rPr>
      </w:pPr>
      <w:r>
        <w:rPr>
          <w:rFonts w:hint="eastAsia"/>
        </w:rPr>
        <w:t>恩典的国度不让上帝受到不义的怀疑。</w:t>
      </w:r>
    </w:p>
    <w:p w14:paraId="5E649FA3">
      <w:pPr>
        <w:spacing w:after="314" w:line="271" w:lineRule="auto"/>
        <w:ind w:right="1"/>
        <w:rPr>
          <w:rFonts w:hint="eastAsia"/>
        </w:rPr>
      </w:pPr>
    </w:p>
    <w:p w14:paraId="47339D3F">
      <w:pPr>
        <w:spacing w:after="314" w:line="271" w:lineRule="auto"/>
        <w:ind w:right="1"/>
        <w:rPr>
          <w:rFonts w:hint="eastAsia"/>
        </w:rPr>
      </w:pPr>
      <w:r>
        <w:rPr>
          <w:rFonts w:hint="eastAsia"/>
        </w:rPr>
        <w:t>Man has made himself that damned thing which he is.</w:t>
      </w:r>
    </w:p>
    <w:p w14:paraId="4A9790AE">
      <w:pPr>
        <w:spacing w:after="314" w:line="271" w:lineRule="auto"/>
        <w:ind w:right="1"/>
        <w:rPr>
          <w:rFonts w:hint="eastAsia"/>
        </w:rPr>
      </w:pPr>
      <w:r>
        <w:rPr>
          <w:rFonts w:hint="eastAsia"/>
        </w:rPr>
        <w:t>人使自己成为他现在那被咒诅的东西。</w:t>
      </w:r>
    </w:p>
    <w:p w14:paraId="291050F9">
      <w:pPr>
        <w:spacing w:after="314" w:line="271" w:lineRule="auto"/>
        <w:ind w:right="1"/>
        <w:rPr>
          <w:rFonts w:hint="eastAsia"/>
        </w:rPr>
      </w:pPr>
    </w:p>
    <w:p w14:paraId="146A2D9D">
      <w:pPr>
        <w:spacing w:after="314" w:line="271" w:lineRule="auto"/>
        <w:ind w:right="1"/>
        <w:rPr>
          <w:rFonts w:hint="eastAsia"/>
        </w:rPr>
      </w:pPr>
      <w:r>
        <w:rPr>
          <w:rFonts w:hint="eastAsia"/>
        </w:rPr>
        <w:t>The elect are not crowned sinners.</w:t>
      </w:r>
    </w:p>
    <w:p w14:paraId="1C63052C">
      <w:pPr>
        <w:spacing w:after="314" w:line="271" w:lineRule="auto"/>
        <w:ind w:right="1"/>
        <w:rPr>
          <w:rFonts w:hint="eastAsia"/>
        </w:rPr>
      </w:pPr>
      <w:r>
        <w:rPr>
          <w:rFonts w:hint="eastAsia"/>
        </w:rPr>
        <w:t>选民不是被加冕的罪人。</w:t>
      </w:r>
    </w:p>
    <w:p w14:paraId="0610A5C2">
      <w:pPr>
        <w:spacing w:after="314" w:line="271" w:lineRule="auto"/>
        <w:ind w:right="1"/>
        <w:rPr>
          <w:rFonts w:hint="eastAsia"/>
        </w:rPr>
      </w:pPr>
    </w:p>
    <w:p w14:paraId="52A35D5E">
      <w:pPr>
        <w:spacing w:after="314" w:line="271" w:lineRule="auto"/>
        <w:ind w:right="1"/>
        <w:rPr>
          <w:rFonts w:hint="eastAsia"/>
        </w:rPr>
      </w:pPr>
      <w:r>
        <w:rPr>
          <w:rFonts w:hint="eastAsia"/>
        </w:rPr>
        <w:t>The union of the elect with Christ, and the lack of this union in the reprobate, with its consequent self-left state, explains both dooms, in perfect consistency with divine equity.</w:t>
      </w:r>
    </w:p>
    <w:p w14:paraId="784AB062">
      <w:pPr>
        <w:spacing w:after="314" w:line="271" w:lineRule="auto"/>
        <w:ind w:right="1"/>
        <w:rPr>
          <w:rFonts w:hint="eastAsia"/>
        </w:rPr>
      </w:pPr>
      <w:r>
        <w:rPr>
          <w:rFonts w:hint="eastAsia"/>
        </w:rPr>
        <w:t>选民与基督的联合，以及被弃者中这种联合的缺乏，及其随之而来的被撇下的状态，解释了两种厄运，与神圣的公义完全一致。</w:t>
      </w:r>
    </w:p>
    <w:p w14:paraId="670B8ED7">
      <w:pPr>
        <w:spacing w:after="314" w:line="271" w:lineRule="auto"/>
        <w:ind w:right="1"/>
        <w:rPr>
          <w:rFonts w:hint="eastAsia"/>
        </w:rPr>
      </w:pPr>
    </w:p>
    <w:p w14:paraId="3A272635">
      <w:pPr>
        <w:spacing w:after="314" w:line="271" w:lineRule="auto"/>
        <w:ind w:right="1"/>
        <w:rPr>
          <w:rFonts w:hint="eastAsia"/>
        </w:rPr>
      </w:pPr>
      <w:r>
        <w:rPr>
          <w:rFonts w:hint="eastAsia"/>
        </w:rPr>
        <w:t>The illustration, therefore, is both unneeded and untrue.</w:t>
      </w:r>
    </w:p>
    <w:p w14:paraId="52E31EE0">
      <w:pPr>
        <w:spacing w:after="314" w:line="271" w:lineRule="auto"/>
        <w:ind w:right="1"/>
        <w:rPr>
          <w:rFonts w:hint="eastAsia"/>
        </w:rPr>
      </w:pPr>
      <w:r>
        <w:rPr>
          <w:rFonts w:hint="eastAsia"/>
        </w:rPr>
        <w:t>因此，这个例证既无必要也不真实。</w:t>
      </w:r>
    </w:p>
    <w:p w14:paraId="749BA2E2">
      <w:pPr>
        <w:spacing w:after="314" w:line="271" w:lineRule="auto"/>
        <w:ind w:right="1"/>
        <w:rPr>
          <w:rFonts w:hint="eastAsia"/>
        </w:rPr>
      </w:pPr>
    </w:p>
    <w:p w14:paraId="578216B0">
      <w:pPr>
        <w:spacing w:after="314" w:line="271" w:lineRule="auto"/>
        <w:ind w:right="1"/>
        <w:rPr>
          <w:rFonts w:hint="eastAsia"/>
        </w:rPr>
      </w:pPr>
      <w:r>
        <w:rPr>
          <w:rFonts w:hint="eastAsia"/>
        </w:rPr>
        <w:t>It is unneeded, inasmuch as the spiritual man even now sees the inflexible justice of God to be without spot — what it assuredly is; and it is untrue, inasmuch as Luther's insolvable questions are resolved under those lights which he declares to be severally inadequate.</w:t>
      </w:r>
    </w:p>
    <w:p w14:paraId="59295BF2">
      <w:pPr>
        <w:spacing w:after="314" w:line="271" w:lineRule="auto"/>
        <w:ind w:right="1"/>
        <w:rPr>
          <w:rFonts w:hint="eastAsia"/>
        </w:rPr>
      </w:pPr>
      <w:r>
        <w:rPr>
          <w:rFonts w:hint="eastAsia"/>
        </w:rPr>
        <w:t>它无必要，因为属灵的人即使现在也看到上帝不变的公义是无瑕疵的——它确实如此；它不真实，因为路德那些无法解决的问题，在他宣称各自都不足的光照下，却得到了解决。</w:t>
      </w:r>
    </w:p>
    <w:p w14:paraId="2B1C2B48">
      <w:pPr>
        <w:spacing w:after="314" w:line="271" w:lineRule="auto"/>
        <w:ind w:right="1"/>
        <w:rPr>
          <w:rFonts w:hint="eastAsia"/>
        </w:rPr>
      </w:pPr>
    </w:p>
    <w:p w14:paraId="200CC92B">
      <w:pPr>
        <w:spacing w:after="314" w:line="271" w:lineRule="auto"/>
        <w:ind w:right="1"/>
        <w:rPr>
          <w:rFonts w:hint="eastAsia"/>
        </w:rPr>
      </w:pPr>
      <w:r>
        <w:rPr>
          <w:rFonts w:hint="eastAsia"/>
        </w:rPr>
        <w:t>[←769]</w:t>
      </w:r>
    </w:p>
    <w:p w14:paraId="69858C1A">
      <w:pPr>
        <w:spacing w:after="314" w:line="271" w:lineRule="auto"/>
        <w:ind w:right="1"/>
        <w:rPr>
          <w:rFonts w:hint="eastAsia"/>
        </w:rPr>
      </w:pPr>
      <w:r>
        <w:rPr>
          <w:rFonts w:hint="eastAsia"/>
        </w:rPr>
        <w:t>Pertinacity: persistent determination; that is, if the listener does not doggedly refuse to hear the truth.</w:t>
      </w:r>
    </w:p>
    <w:p w14:paraId="42A38698">
      <w:pPr>
        <w:spacing w:after="314" w:line="271" w:lineRule="auto"/>
        <w:ind w:right="1"/>
        <w:rPr>
          <w:rFonts w:hint="eastAsia"/>
        </w:rPr>
      </w:pPr>
      <w:r>
        <w:rPr>
          <w:rFonts w:hint="eastAsia"/>
        </w:rPr>
        <w:t>Pertinacity（顽固）：持续的决心；也就是说，如果听者不固执地拒绝听真理。</w:t>
      </w:r>
    </w:p>
    <w:p w14:paraId="0CC91EA8">
      <w:pPr>
        <w:spacing w:after="314" w:line="271" w:lineRule="auto"/>
        <w:ind w:right="1"/>
        <w:rPr>
          <w:rFonts w:hint="eastAsia"/>
        </w:rPr>
      </w:pPr>
    </w:p>
    <w:p w14:paraId="4A58F86E">
      <w:pPr>
        <w:spacing w:after="314" w:line="271" w:lineRule="auto"/>
        <w:ind w:right="1"/>
        <w:rPr>
          <w:rFonts w:hint="eastAsia"/>
        </w:rPr>
      </w:pPr>
      <w:r>
        <w:rPr>
          <w:rFonts w:hint="eastAsia"/>
        </w:rPr>
        <w:t>[←770]</w:t>
      </w:r>
    </w:p>
    <w:p w14:paraId="0D2C5573">
      <w:pPr>
        <w:spacing w:after="314" w:line="271" w:lineRule="auto"/>
        <w:ind w:right="1"/>
        <w:rPr>
          <w:rFonts w:hint="eastAsia"/>
        </w:rPr>
      </w:pPr>
      <w:r>
        <w:rPr>
          <w:rFonts w:hint="eastAsia"/>
        </w:rPr>
        <w:t>A still inferior view to what he has given us before of original sin, but a very common one: here he takes it for that vitiation of nature, which is the consequence of it — instead of that first sin, which gave origin to the vitiation.</w:t>
      </w:r>
    </w:p>
    <w:p w14:paraId="76034300">
      <w:pPr>
        <w:spacing w:after="314" w:line="271" w:lineRule="auto"/>
        <w:ind w:right="1"/>
        <w:rPr>
          <w:rFonts w:hint="eastAsia"/>
        </w:rPr>
      </w:pPr>
      <w:r>
        <w:rPr>
          <w:rFonts w:hint="eastAsia"/>
        </w:rPr>
        <w:t>一个比他先前给我们的关于原罪的观点更差的观点，但很普遍：在这里他将其视为本性的败坏，那是原罪的结果——而非那导致败坏的第一个罪。</w:t>
      </w:r>
    </w:p>
    <w:p w14:paraId="0E84FAC3">
      <w:pPr>
        <w:spacing w:after="314" w:line="271" w:lineRule="auto"/>
        <w:ind w:right="1"/>
        <w:rPr>
          <w:rFonts w:hint="eastAsia"/>
        </w:rPr>
      </w:pPr>
    </w:p>
    <w:p w14:paraId="32B82B22">
      <w:pPr>
        <w:spacing w:after="314" w:line="271" w:lineRule="auto"/>
        <w:ind w:right="1"/>
        <w:rPr>
          <w:rFonts w:hint="eastAsia"/>
        </w:rPr>
      </w:pPr>
      <w:r>
        <w:rPr>
          <w:rFonts w:hint="eastAsia"/>
        </w:rPr>
        <w:t>But the argument against Freewill is not affected; the consequent vitiation is in no way less than he represents it to be.</w:t>
      </w:r>
    </w:p>
    <w:p w14:paraId="5DA8ADAA">
      <w:pPr>
        <w:spacing w:after="314" w:line="271" w:lineRule="auto"/>
        <w:ind w:right="1"/>
        <w:rPr>
          <w:rFonts w:hint="eastAsia"/>
        </w:rPr>
      </w:pPr>
      <w:r>
        <w:rPr>
          <w:rFonts w:hint="eastAsia"/>
        </w:rPr>
        <w:t>但反对自由意志的论证并未受影响；随之而来的败坏丝毫不少于他所描述的。</w:t>
      </w:r>
    </w:p>
    <w:p w14:paraId="5BD97B67">
      <w:pPr>
        <w:spacing w:after="314" w:line="271" w:lineRule="auto"/>
        <w:ind w:right="1"/>
        <w:rPr>
          <w:rFonts w:hint="eastAsia"/>
        </w:rPr>
      </w:pPr>
    </w:p>
    <w:p w14:paraId="49D247F6">
      <w:pPr>
        <w:spacing w:after="314" w:line="271" w:lineRule="auto"/>
        <w:ind w:right="1"/>
        <w:rPr>
          <w:rFonts w:hint="eastAsia"/>
        </w:rPr>
      </w:pPr>
      <w:r>
        <w:rPr>
          <w:rFonts w:hint="eastAsia"/>
        </w:rPr>
        <w:t>[←771]</w:t>
      </w:r>
    </w:p>
    <w:p w14:paraId="6DF99FFC">
      <w:pPr>
        <w:spacing w:after="314" w:line="271" w:lineRule="auto"/>
        <w:ind w:right="1"/>
        <w:rPr>
          <w:rFonts w:hint="eastAsia"/>
        </w:rPr>
      </w:pPr>
      <w:r>
        <w:rPr>
          <w:rFonts w:hint="eastAsia"/>
        </w:rPr>
        <w:t>He briefly recites certain additional considerations which must, each of them, be conclusive upon this subject.</w:t>
      </w:r>
    </w:p>
    <w:p w14:paraId="46ED5033">
      <w:pPr>
        <w:spacing w:after="314" w:line="271" w:lineRule="auto"/>
        <w:ind w:right="1"/>
        <w:rPr>
          <w:rFonts w:hint="eastAsia"/>
        </w:rPr>
      </w:pPr>
      <w:r>
        <w:rPr>
          <w:rFonts w:hint="eastAsia"/>
        </w:rPr>
        <w:t>他简要地列举了一些额外的考虑，其中每一个都必定对这个主题具有决定性。</w:t>
      </w:r>
    </w:p>
    <w:p w14:paraId="609FEA78">
      <w:pPr>
        <w:spacing w:after="314" w:line="271" w:lineRule="auto"/>
        <w:ind w:right="1"/>
        <w:rPr>
          <w:rFonts w:hint="eastAsia"/>
        </w:rPr>
      </w:pPr>
    </w:p>
    <w:p w14:paraId="7AD20B29">
      <w:pPr>
        <w:spacing w:after="314" w:line="271" w:lineRule="auto"/>
        <w:ind w:right="1"/>
        <w:rPr>
          <w:rFonts w:hint="eastAsia"/>
        </w:rPr>
      </w:pPr>
      <w:r>
        <w:rPr>
          <w:rFonts w:hint="eastAsia"/>
        </w:rPr>
        <w:t>1. God's foreknowledge and predestination.</w:t>
      </w:r>
    </w:p>
    <w:p w14:paraId="3D288279">
      <w:pPr>
        <w:spacing w:after="314" w:line="271" w:lineRule="auto"/>
        <w:ind w:right="1"/>
        <w:rPr>
          <w:rFonts w:hint="eastAsia"/>
        </w:rPr>
      </w:pPr>
      <w:r>
        <w:rPr>
          <w:rFonts w:hint="eastAsia"/>
        </w:rPr>
        <w:t>1. 上帝的预知和预定。</w:t>
      </w:r>
    </w:p>
    <w:p w14:paraId="18B547CB">
      <w:pPr>
        <w:spacing w:after="314" w:line="271" w:lineRule="auto"/>
        <w:ind w:right="1"/>
        <w:rPr>
          <w:rFonts w:hint="eastAsia"/>
        </w:rPr>
      </w:pPr>
    </w:p>
    <w:p w14:paraId="3ECC930E">
      <w:pPr>
        <w:spacing w:after="314" w:line="271" w:lineRule="auto"/>
        <w:ind w:right="1"/>
        <w:rPr>
          <w:rFonts w:hint="eastAsia"/>
        </w:rPr>
      </w:pPr>
      <w:r>
        <w:rPr>
          <w:rFonts w:hint="eastAsia"/>
        </w:rPr>
        <w:t>2. Satan's lordship over the world.</w:t>
      </w:r>
    </w:p>
    <w:p w14:paraId="19DDE392">
      <w:pPr>
        <w:spacing w:after="314" w:line="271" w:lineRule="auto"/>
        <w:ind w:right="1"/>
        <w:rPr>
          <w:rFonts w:hint="eastAsia"/>
        </w:rPr>
      </w:pPr>
      <w:r>
        <w:rPr>
          <w:rFonts w:hint="eastAsia"/>
        </w:rPr>
        <w:t>2. 撒但对世界的统治。</w:t>
      </w:r>
    </w:p>
    <w:p w14:paraId="0953320D">
      <w:pPr>
        <w:spacing w:after="314" w:line="271" w:lineRule="auto"/>
        <w:ind w:right="1"/>
        <w:rPr>
          <w:rFonts w:hint="eastAsia"/>
        </w:rPr>
      </w:pPr>
    </w:p>
    <w:p w14:paraId="239C83A8">
      <w:pPr>
        <w:spacing w:after="314" w:line="271" w:lineRule="auto"/>
        <w:ind w:right="1"/>
        <w:rPr>
          <w:rFonts w:hint="eastAsia"/>
        </w:rPr>
      </w:pPr>
      <w:r>
        <w:rPr>
          <w:rFonts w:hint="eastAsia"/>
        </w:rPr>
        <w:t>3. Original sin.</w:t>
      </w:r>
    </w:p>
    <w:p w14:paraId="47D552A6">
      <w:pPr>
        <w:spacing w:after="314" w:line="271" w:lineRule="auto"/>
        <w:ind w:right="1"/>
        <w:rPr>
          <w:rFonts w:hint="eastAsia"/>
        </w:rPr>
      </w:pPr>
      <w:r>
        <w:rPr>
          <w:rFonts w:hint="eastAsia"/>
        </w:rPr>
        <w:t>3. 原罪。</w:t>
      </w:r>
    </w:p>
    <w:p w14:paraId="3FF6AE94">
      <w:pPr>
        <w:spacing w:after="314" w:line="271" w:lineRule="auto"/>
        <w:ind w:right="1"/>
        <w:rPr>
          <w:rFonts w:hint="eastAsia"/>
        </w:rPr>
      </w:pPr>
    </w:p>
    <w:p w14:paraId="7FB8660F">
      <w:pPr>
        <w:spacing w:after="314" w:line="271" w:lineRule="auto"/>
        <w:ind w:right="1"/>
        <w:rPr>
          <w:rFonts w:hint="eastAsia"/>
        </w:rPr>
      </w:pPr>
      <w:r>
        <w:rPr>
          <w:rFonts w:hint="eastAsia"/>
        </w:rPr>
        <w:t>4. The case of the apostate and rejected Jews, as contrasted with the conversion of the Gentiles.</w:t>
      </w:r>
    </w:p>
    <w:p w14:paraId="1B1AF41C">
      <w:pPr>
        <w:spacing w:after="314" w:line="271" w:lineRule="auto"/>
        <w:ind w:right="1"/>
        <w:rPr>
          <w:rFonts w:hint="eastAsia"/>
        </w:rPr>
      </w:pPr>
      <w:r>
        <w:rPr>
          <w:rFonts w:hint="eastAsia"/>
        </w:rPr>
        <w:t>4. 背道和被弃绝的犹太人的案例，与外邦人的归正相对照。</w:t>
      </w:r>
    </w:p>
    <w:p w14:paraId="40099C83">
      <w:pPr>
        <w:spacing w:after="314" w:line="271" w:lineRule="auto"/>
        <w:ind w:right="1"/>
        <w:rPr>
          <w:rFonts w:hint="eastAsia"/>
        </w:rPr>
      </w:pPr>
    </w:p>
    <w:p w14:paraId="0F99EC3D">
      <w:pPr>
        <w:spacing w:after="314" w:line="271" w:lineRule="auto"/>
        <w:ind w:right="1"/>
        <w:rPr>
          <w:rFonts w:hint="eastAsia"/>
        </w:rPr>
      </w:pPr>
      <w:r>
        <w:rPr>
          <w:rFonts w:hint="eastAsia"/>
        </w:rPr>
        <w:t>5. Christ the Redeemer as unnecessary, or his benefit vilified.</w:t>
      </w:r>
    </w:p>
    <w:p w14:paraId="53F08F8F">
      <w:pPr>
        <w:spacing w:after="314" w:line="271" w:lineRule="auto"/>
        <w:ind w:right="1"/>
        <w:rPr>
          <w:rFonts w:hint="eastAsia"/>
        </w:rPr>
      </w:pPr>
      <w:r>
        <w:rPr>
          <w:rFonts w:hint="eastAsia"/>
        </w:rPr>
        <w:t>5. 基督救赎主变得不必要，或祂的益处被诽谤。</w:t>
      </w:r>
    </w:p>
    <w:p w14:paraId="43C1AABC">
      <w:pPr>
        <w:spacing w:after="314" w:line="271" w:lineRule="auto"/>
        <w:ind w:right="1"/>
        <w:rPr>
          <w:rFonts w:hint="eastAsia"/>
        </w:rPr>
      </w:pPr>
    </w:p>
    <w:p w14:paraId="7CA0BBE5">
      <w:pPr>
        <w:spacing w:after="314" w:line="271" w:lineRule="auto"/>
        <w:ind w:right="1"/>
        <w:rPr>
          <w:rFonts w:hint="eastAsia"/>
        </w:rPr>
      </w:pPr>
      <w:r>
        <w:rPr>
          <w:rFonts w:hint="eastAsia"/>
        </w:rPr>
        <w:t>[←772]</w:t>
      </w:r>
    </w:p>
    <w:p w14:paraId="38FFE8A6">
      <w:pPr>
        <w:spacing w:after="314" w:line="271" w:lineRule="auto"/>
        <w:ind w:right="1"/>
        <w:rPr>
          <w:rFonts w:hint="eastAsia"/>
        </w:rPr>
      </w:pPr>
      <w:r>
        <w:rPr>
          <w:rFonts w:hint="eastAsia"/>
        </w:rPr>
        <w:t>Ita per Satanam.</w:t>
      </w:r>
    </w:p>
    <w:p w14:paraId="212CF926">
      <w:pPr>
        <w:spacing w:after="314" w:line="271" w:lineRule="auto"/>
        <w:ind w:right="1"/>
        <w:rPr>
          <w:rFonts w:hint="eastAsia"/>
        </w:rPr>
      </w:pPr>
      <w:r>
        <w:rPr>
          <w:rFonts w:hint="eastAsia"/>
        </w:rPr>
        <w:t>Ita per Satanam（拉丁文：因此通过撒但）。</w:t>
      </w:r>
    </w:p>
    <w:p w14:paraId="5C1F1BD1">
      <w:pPr>
        <w:spacing w:after="314" w:line="271" w:lineRule="auto"/>
        <w:ind w:right="1"/>
        <w:rPr>
          <w:rFonts w:hint="eastAsia"/>
        </w:rPr>
      </w:pPr>
    </w:p>
    <w:p w14:paraId="38308481">
      <w:pPr>
        <w:spacing w:after="314" w:line="271" w:lineRule="auto"/>
        <w:ind w:right="1"/>
        <w:rPr>
          <w:rFonts w:hint="eastAsia"/>
        </w:rPr>
      </w:pPr>
      <w:r>
        <w:rPr>
          <w:rFonts w:hint="eastAsia"/>
        </w:rPr>
        <w:t>Very true as to instrumentality.</w:t>
      </w:r>
    </w:p>
    <w:p w14:paraId="1ED248DB">
      <w:pPr>
        <w:spacing w:after="314" w:line="271" w:lineRule="auto"/>
        <w:ind w:right="1"/>
        <w:rPr>
          <w:rFonts w:hint="eastAsia"/>
        </w:rPr>
      </w:pPr>
      <w:r>
        <w:rPr>
          <w:rFonts w:hint="eastAsia"/>
        </w:rPr>
        <w:t>就工具性而言，非常正确。</w:t>
      </w:r>
    </w:p>
    <w:p w14:paraId="0A9ABF44">
      <w:pPr>
        <w:spacing w:after="314" w:line="271" w:lineRule="auto"/>
        <w:ind w:right="1"/>
        <w:rPr>
          <w:rFonts w:hint="eastAsia"/>
        </w:rPr>
      </w:pPr>
    </w:p>
    <w:p w14:paraId="25A139A9">
      <w:pPr>
        <w:spacing w:after="314" w:line="271" w:lineRule="auto"/>
        <w:ind w:right="1"/>
        <w:rPr>
          <w:rFonts w:hint="eastAsia"/>
        </w:rPr>
      </w:pPr>
      <w:r>
        <w:rPr>
          <w:rFonts w:hint="eastAsia"/>
        </w:rPr>
        <w:t>But from where, then, does this ingratitude come?</w:t>
      </w:r>
    </w:p>
    <w:p w14:paraId="135E432A">
      <w:pPr>
        <w:spacing w:after="314" w:line="271" w:lineRule="auto"/>
        <w:ind w:right="1"/>
        <w:rPr>
          <w:rFonts w:hint="eastAsia"/>
        </w:rPr>
      </w:pPr>
      <w:r>
        <w:rPr>
          <w:rFonts w:hint="eastAsia"/>
        </w:rPr>
        <w:t>但是，那么，这种忘恩负义从何而来？</w:t>
      </w:r>
    </w:p>
    <w:p w14:paraId="32909FB6">
      <w:pPr>
        <w:spacing w:after="314" w:line="271" w:lineRule="auto"/>
        <w:ind w:right="1"/>
        <w:rPr>
          <w:rFonts w:hint="eastAsia"/>
        </w:rPr>
      </w:pPr>
    </w:p>
    <w:p w14:paraId="7EF7C135">
      <w:pPr>
        <w:spacing w:after="314" w:line="271" w:lineRule="auto"/>
        <w:ind w:right="1"/>
        <w:rPr>
          <w:rFonts w:hint="eastAsia"/>
        </w:rPr>
      </w:pPr>
      <w:r>
        <w:rPr>
          <w:rFonts w:hint="eastAsia"/>
        </w:rPr>
        <w:t>Could not God cure it?</w:t>
      </w:r>
    </w:p>
    <w:p w14:paraId="1EA3EC78">
      <w:pPr>
        <w:spacing w:after="314" w:line="271" w:lineRule="auto"/>
        <w:ind w:right="1"/>
        <w:rPr>
          <w:rFonts w:hint="eastAsia"/>
        </w:rPr>
      </w:pPr>
      <w:r>
        <w:rPr>
          <w:rFonts w:hint="eastAsia"/>
        </w:rPr>
        <w:t>上帝不能治愈它吗？</w:t>
      </w:r>
    </w:p>
    <w:p w14:paraId="7739B602">
      <w:pPr>
        <w:spacing w:after="314" w:line="271" w:lineRule="auto"/>
        <w:ind w:right="1"/>
        <w:rPr>
          <w:rFonts w:hint="eastAsia"/>
        </w:rPr>
      </w:pPr>
    </w:p>
    <w:p w14:paraId="1D21872C">
      <w:pPr>
        <w:spacing w:after="314" w:line="271" w:lineRule="auto"/>
        <w:ind w:right="1"/>
        <w:rPr>
          <w:rFonts w:hint="eastAsia"/>
        </w:rPr>
      </w:pPr>
      <w:r>
        <w:rPr>
          <w:rFonts w:hint="eastAsia"/>
        </w:rPr>
        <w:t>Could not he drive out the Canaanite altogether from the land?</w:t>
      </w:r>
    </w:p>
    <w:p w14:paraId="52E1E3A7">
      <w:pPr>
        <w:spacing w:after="314" w:line="271" w:lineRule="auto"/>
        <w:ind w:right="1"/>
        <w:rPr>
          <w:rFonts w:hint="eastAsia"/>
        </w:rPr>
      </w:pPr>
      <w:r>
        <w:rPr>
          <w:rFonts w:hint="eastAsia"/>
        </w:rPr>
        <w:t>祂不能将迦南人完全从那地赶出去吗？</w:t>
      </w:r>
    </w:p>
    <w:p w14:paraId="18BDB267">
      <w:pPr>
        <w:spacing w:after="314" w:line="271" w:lineRule="auto"/>
        <w:ind w:right="1"/>
        <w:rPr>
          <w:rFonts w:hint="eastAsia"/>
        </w:rPr>
      </w:pPr>
    </w:p>
    <w:p w14:paraId="2B9D41AC">
      <w:pPr>
        <w:spacing w:after="314" w:line="271" w:lineRule="auto"/>
        <w:ind w:right="1"/>
        <w:rPr>
          <w:rFonts w:hint="eastAsia"/>
        </w:rPr>
      </w:pPr>
      <w:r>
        <w:rPr>
          <w:rFonts w:hint="eastAsia"/>
        </w:rPr>
        <w:t>Regenerate man, and a revived church, is still Adam; and it is the glory of God to save and glorify an Adam.</w:t>
      </w:r>
    </w:p>
    <w:p w14:paraId="563BDB6D">
      <w:pPr>
        <w:spacing w:after="314" w:line="271" w:lineRule="auto"/>
        <w:ind w:right="1"/>
        <w:rPr>
          <w:rFonts w:hint="eastAsia"/>
        </w:rPr>
      </w:pPr>
      <w:r>
        <w:rPr>
          <w:rFonts w:hint="eastAsia"/>
        </w:rPr>
        <w:t>重生的人，和复兴的教会，仍然是亚当；拯救和荣耀一个亚当，是上帝的荣耀。</w:t>
      </w:r>
    </w:p>
    <w:p w14:paraId="0A09F0B6">
      <w:pPr>
        <w:spacing w:after="314" w:line="271" w:lineRule="auto"/>
        <w:ind w:right="1"/>
        <w:rPr>
          <w:rFonts w:hint="eastAsia"/>
        </w:rPr>
      </w:pPr>
    </w:p>
    <w:p w14:paraId="58167BA5">
      <w:pPr>
        <w:spacing w:after="314" w:line="271" w:lineRule="auto"/>
        <w:ind w:right="1"/>
        <w:rPr>
          <w:rFonts w:hint="eastAsia"/>
        </w:rPr>
      </w:pPr>
      <w:r>
        <w:rPr>
          <w:rFonts w:hint="eastAsia"/>
        </w:rPr>
        <w:t>He must be shown therefore, or rather he must show himself, what he is.</w:t>
      </w:r>
    </w:p>
    <w:p w14:paraId="1DA6FC3A">
      <w:pPr>
        <w:spacing w:after="314" w:line="271" w:lineRule="auto"/>
        <w:ind w:right="1"/>
        <w:rPr>
          <w:rFonts w:hint="eastAsia"/>
        </w:rPr>
      </w:pPr>
      <w:r>
        <w:rPr>
          <w:rFonts w:hint="eastAsia"/>
        </w:rPr>
        <w:t>因此，他必须被显明，或者更确切地说，他必须显明自己是什么。</w:t>
      </w:r>
    </w:p>
    <w:p w14:paraId="1265C7B1">
      <w:pPr>
        <w:spacing w:after="314" w:line="271" w:lineRule="auto"/>
        <w:ind w:right="1"/>
        <w:rPr>
          <w:rFonts w:hint="eastAsia"/>
        </w:rPr>
      </w:pPr>
    </w:p>
    <w:p w14:paraId="4868CD70">
      <w:pPr>
        <w:spacing w:after="314" w:line="271" w:lineRule="auto"/>
        <w:ind w:right="1"/>
        <w:rPr>
          <w:rFonts w:hint="eastAsia"/>
        </w:rPr>
      </w:pPr>
      <w:r>
        <w:rPr>
          <w:rFonts w:hint="eastAsia"/>
        </w:rPr>
        <w:t>His Canaan is not yet the Lord's world, nor is he yet the risen God-man.</w:t>
      </w:r>
    </w:p>
    <w:p w14:paraId="4C962284">
      <w:pPr>
        <w:spacing w:after="314" w:line="271" w:lineRule="auto"/>
        <w:ind w:right="1"/>
        <w:rPr>
          <w:rFonts w:hint="eastAsia"/>
        </w:rPr>
      </w:pPr>
      <w:r>
        <w:rPr>
          <w:rFonts w:hint="eastAsia"/>
        </w:rPr>
        <w:t>他的迦南还不是主的国度，他也还不是复活的神人。</w:t>
      </w:r>
    </w:p>
    <w:p w14:paraId="7A4D7A02">
      <w:pPr>
        <w:spacing w:after="314" w:line="271" w:lineRule="auto"/>
        <w:ind w:right="1"/>
        <w:rPr>
          <w:rFonts w:hint="eastAsia"/>
        </w:rPr>
      </w:pPr>
    </w:p>
    <w:p w14:paraId="4E35BF7B">
      <w:pPr>
        <w:spacing w:after="314" w:line="271" w:lineRule="auto"/>
        <w:ind w:right="1"/>
        <w:rPr>
          <w:rFonts w:hint="eastAsia"/>
        </w:rPr>
      </w:pPr>
      <w:r>
        <w:rPr>
          <w:rFonts w:hint="eastAsia"/>
        </w:rPr>
        <w:t>The time of ingratitude is yet; and it is yet, because the Lord's real and designed glory requires that it should be so.</w:t>
      </w:r>
    </w:p>
    <w:p w14:paraId="1D72A040">
      <w:pPr>
        <w:spacing w:after="314" w:line="271" w:lineRule="auto"/>
        <w:ind w:right="1"/>
        <w:rPr>
          <w:rFonts w:hint="eastAsia"/>
        </w:rPr>
      </w:pPr>
      <w:r>
        <w:rPr>
          <w:rFonts w:hint="eastAsia"/>
        </w:rPr>
        <w:t>忘恩负义的时候还在；还在，因为主的真实和设计的荣耀要求它如此。</w:t>
      </w:r>
    </w:p>
    <w:p w14:paraId="158BECCD">
      <w:pPr>
        <w:spacing w:after="314" w:line="271" w:lineRule="auto"/>
        <w:ind w:right="1"/>
        <w:rPr>
          <w:rFonts w:hint="eastAsia"/>
        </w:rPr>
      </w:pPr>
    </w:p>
    <w:p w14:paraId="06CD7048">
      <w:pPr>
        <w:spacing w:after="314" w:line="271" w:lineRule="auto"/>
        <w:ind w:right="1"/>
        <w:rPr>
          <w:rFonts w:hint="eastAsia"/>
        </w:rPr>
      </w:pPr>
      <w:r>
        <w:rPr>
          <w:rFonts w:hint="eastAsia"/>
        </w:rPr>
        <w:t>There is something satisfying, and cheering, and enlightening, in this view of the Lord's present dealings with his church and people, which reconciles us to what must otherwise be a constant burden and distress, and which leaves no more questions to be asked.</w:t>
      </w:r>
    </w:p>
    <w:p w14:paraId="5CB735FA">
      <w:pPr>
        <w:spacing w:after="314" w:line="271" w:lineRule="auto"/>
        <w:ind w:right="1"/>
        <w:rPr>
          <w:rFonts w:hint="eastAsia"/>
        </w:rPr>
      </w:pPr>
      <w:r>
        <w:rPr>
          <w:rFonts w:hint="eastAsia"/>
        </w:rPr>
        <w:t>在主的现今对待祂的教会和子民的这种观点中，有某种令人满足、令人振奋、令人启迪的东西，它使我们与那否则必然成为持续负担和痛苦的事物和解，并且不再留下任何问题要问。</w:t>
      </w:r>
    </w:p>
    <w:p w14:paraId="4731A5D8">
      <w:pPr>
        <w:spacing w:after="314" w:line="271" w:lineRule="auto"/>
        <w:ind w:right="1"/>
        <w:rPr>
          <w:rFonts w:hint="eastAsia"/>
        </w:rPr>
      </w:pPr>
    </w:p>
    <w:p w14:paraId="6A16DC05">
      <w:pPr>
        <w:spacing w:after="314" w:line="271" w:lineRule="auto"/>
        <w:ind w:right="1"/>
        <w:rPr>
          <w:rFonts w:hint="eastAsia"/>
        </w:rPr>
      </w:pPr>
      <w:r>
        <w:rPr>
          <w:rFonts w:hint="eastAsia"/>
        </w:rPr>
        <w:t>Luther did not have distinct perceptions of the origin, nature, and design of evil; and while he talked much about Satan, he did not understand him well enough to put him in his place.</w:t>
      </w:r>
    </w:p>
    <w:p w14:paraId="7BACA9C2">
      <w:pPr>
        <w:spacing w:after="314" w:line="271" w:lineRule="auto"/>
        <w:ind w:right="1"/>
        <w:rPr>
          <w:rFonts w:hint="eastAsia"/>
        </w:rPr>
      </w:pPr>
      <w:r>
        <w:rPr>
          <w:rFonts w:hint="eastAsia"/>
        </w:rPr>
        <w:t>路德对恶的起源、性质和设计没有清晰的认识；尽管他谈论了很多关于撒但的事，他却不够了解他，以致无法将他放在他的位置上。</w:t>
      </w:r>
    </w:p>
    <w:p w14:paraId="5F1D0CC9">
      <w:pPr>
        <w:spacing w:after="314" w:line="271" w:lineRule="auto"/>
        <w:ind w:right="1"/>
        <w:rPr>
          <w:rFonts w:hint="eastAsia"/>
        </w:rPr>
      </w:pPr>
    </w:p>
    <w:p w14:paraId="71BF19A5">
      <w:pPr>
        <w:spacing w:after="314" w:line="271" w:lineRule="auto"/>
        <w:ind w:right="1"/>
        <w:rPr>
          <w:rFonts w:hint="eastAsia"/>
        </w:rPr>
      </w:pPr>
      <w:r>
        <w:rPr>
          <w:rFonts w:hint="eastAsia"/>
        </w:rPr>
        <w:t>[←773]</w:t>
      </w:r>
    </w:p>
    <w:p w14:paraId="1DF454FB">
      <w:pPr>
        <w:spacing w:after="314" w:line="271" w:lineRule="auto"/>
        <w:ind w:right="1"/>
        <w:rPr>
          <w:rFonts w:hint="eastAsia"/>
        </w:rPr>
      </w:pPr>
      <w:r>
        <w:rPr>
          <w:rFonts w:hint="eastAsia"/>
        </w:rPr>
        <w:t>That is, Erasmus was merely "talking about" these things, rather than asserting they are categorically true.</w:t>
      </w:r>
    </w:p>
    <w:p w14:paraId="75FD8887">
      <w:pPr>
        <w:spacing w:after="314" w:line="271" w:lineRule="auto"/>
        <w:ind w:right="1"/>
        <w:rPr>
          <w:rFonts w:hint="eastAsia"/>
        </w:rPr>
      </w:pPr>
      <w:r>
        <w:rPr>
          <w:rFonts w:hint="eastAsia"/>
        </w:rPr>
        <w:t>也就是说，伊拉斯谟只是在“谈论”这些事，而非断言它们是绝对真实的。</w:t>
      </w:r>
    </w:p>
    <w:p w14:paraId="01D10BF4">
      <w:pPr>
        <w:spacing w:after="314" w:line="271" w:lineRule="auto"/>
        <w:ind w:right="1"/>
        <w:rPr>
          <w:rFonts w:hint="eastAsia"/>
        </w:rPr>
      </w:pPr>
    </w:p>
    <w:sectPr>
      <w:headerReference r:id="rId10" w:type="first"/>
      <w:headerReference r:id="rId8" w:type="default"/>
      <w:headerReference r:id="rId9" w:type="even"/>
      <w:pgSz w:w="12240" w:h="15840"/>
      <w:pgMar w:top="1480" w:right="1540" w:bottom="1526"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28" w:lineRule="auto"/>
      </w:pPr>
      <w:r>
        <w:separator/>
      </w:r>
    </w:p>
  </w:footnote>
  <w:footnote w:type="continuationSeparator" w:id="1">
    <w:p>
      <w:pPr>
        <w:spacing w:before="0" w:after="0" w:line="228"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FB5AE1">
    <w:pPr>
      <w:spacing w:after="160" w:line="259" w:lineRule="auto"/>
      <w:ind w:left="0" w:firstLine="0"/>
      <w:jc w:val="lef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AFA8EF">
    <w:pPr>
      <w:spacing w:after="160" w:line="259" w:lineRule="auto"/>
      <w:ind w:left="0" w:firstLine="0"/>
      <w:jc w:val="lef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7F4C08">
    <w:pPr>
      <w:spacing w:after="160" w:line="259" w:lineRule="auto"/>
      <w:ind w:left="0" w:firstLine="0"/>
      <w:jc w:val="left"/>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407E1E">
    <w:pPr>
      <w:spacing w:after="160" w:line="259" w:lineRule="auto"/>
      <w:ind w:left="0" w:firstLine="0"/>
      <w:jc w:val="left"/>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52BC37">
    <w:pPr>
      <w:spacing w:after="160" w:line="259" w:lineRule="auto"/>
      <w:ind w:left="0" w:firstLine="0"/>
      <w:jc w:val="left"/>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072329">
    <w:pPr>
      <w:spacing w:after="160" w:line="259" w:lineRule="auto"/>
      <w:ind w:left="0" w:firstLine="0"/>
      <w:jc w:val="lef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mirrorMargins w:val="1"/>
  <w:bordersDoNotSurroundHeader w:val="1"/>
  <w:bordersDoNotSurroundFooter w:val="1"/>
  <w:documentProtection w:enforcement="0"/>
  <w:defaultTabStop w:val="420"/>
  <w:evenAndOddHeaders w:val="1"/>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B2052"/>
    <w:rsid w:val="00445DAF"/>
    <w:rsid w:val="00DA3F79"/>
    <w:rsid w:val="00EE37D2"/>
    <w:rsid w:val="00FB2052"/>
    <w:rsid w:val="0374413D"/>
    <w:rsid w:val="18E852CF"/>
    <w:rsid w:val="1CDF70FE"/>
    <w:rsid w:val="2363612B"/>
    <w:rsid w:val="342D3D10"/>
    <w:rsid w:val="3A0A3D83"/>
    <w:rsid w:val="3DD20C22"/>
    <w:rsid w:val="445350CD"/>
    <w:rsid w:val="50F11CAF"/>
    <w:rsid w:val="54070AED"/>
    <w:rsid w:val="5410069F"/>
    <w:rsid w:val="59F71D4E"/>
    <w:rsid w:val="5FC627A0"/>
    <w:rsid w:val="64124205"/>
    <w:rsid w:val="65960E66"/>
    <w:rsid w:val="76F930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21" w:line="228" w:lineRule="auto"/>
      <w:ind w:left="10"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next w:val="1"/>
    <w:link w:val="9"/>
    <w:qFormat/>
    <w:uiPriority w:val="9"/>
    <w:pPr>
      <w:keepNext/>
      <w:keepLines/>
      <w:spacing w:after="0" w:line="259" w:lineRule="auto"/>
      <w:ind w:right="1"/>
      <w:jc w:val="center"/>
      <w:outlineLvl w:val="0"/>
    </w:pPr>
    <w:rPr>
      <w:rFonts w:ascii="Georgia" w:hAnsi="Georgia" w:eastAsia="Georgia" w:cs="Georgia"/>
      <w:b/>
      <w:color w:val="000000"/>
      <w:kern w:val="2"/>
      <w:sz w:val="50"/>
      <w:szCs w:val="24"/>
      <w:lang w:val="en-US" w:eastAsia="zh-CN" w:bidi="ar-SA"/>
      <w14:ligatures w14:val="standardContextual"/>
    </w:rPr>
  </w:style>
  <w:style w:type="paragraph" w:styleId="3">
    <w:name w:val="heading 2"/>
    <w:next w:val="1"/>
    <w:link w:val="7"/>
    <w:unhideWhenUsed/>
    <w:qFormat/>
    <w:uiPriority w:val="9"/>
    <w:pPr>
      <w:keepNext/>
      <w:keepLines/>
      <w:spacing w:after="0" w:line="259" w:lineRule="auto"/>
      <w:ind w:left="3446"/>
      <w:outlineLvl w:val="1"/>
    </w:pPr>
    <w:rPr>
      <w:rFonts w:ascii="Georgia" w:hAnsi="Georgia" w:eastAsia="Georgia" w:cs="Georgia"/>
      <w:b/>
      <w:color w:val="000000"/>
      <w:kern w:val="2"/>
      <w:sz w:val="30"/>
      <w:szCs w:val="24"/>
      <w:lang w:val="en-US" w:eastAsia="zh-CN" w:bidi="ar-SA"/>
      <w14:ligatures w14:val="standardContextual"/>
    </w:rPr>
  </w:style>
  <w:style w:type="paragraph" w:styleId="4">
    <w:name w:val="heading 3"/>
    <w:next w:val="1"/>
    <w:link w:val="8"/>
    <w:unhideWhenUsed/>
    <w:qFormat/>
    <w:uiPriority w:val="9"/>
    <w:pPr>
      <w:keepNext/>
      <w:keepLines/>
      <w:spacing w:after="79" w:line="259" w:lineRule="auto"/>
      <w:ind w:left="10" w:hanging="10"/>
      <w:outlineLvl w:val="2"/>
    </w:pPr>
    <w:rPr>
      <w:rFonts w:ascii="Georgia" w:hAnsi="Georgia" w:eastAsia="Georgia" w:cs="Georgia"/>
      <w:color w:val="0070C0"/>
      <w:kern w:val="2"/>
      <w:sz w:val="30"/>
      <w:szCs w:val="24"/>
      <w:lang w:val="en-US" w:eastAsia="zh-CN" w:bidi="ar-SA"/>
      <w14:ligatures w14:val="standardContextual"/>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character" w:customStyle="1" w:styleId="7">
    <w:name w:val="标题 2 字符"/>
    <w:link w:val="3"/>
    <w:qFormat/>
    <w:uiPriority w:val="0"/>
    <w:rPr>
      <w:rFonts w:ascii="Georgia" w:hAnsi="Georgia" w:eastAsia="Georgia" w:cs="Georgia"/>
      <w:b/>
      <w:color w:val="000000"/>
      <w:sz w:val="30"/>
    </w:rPr>
  </w:style>
  <w:style w:type="character" w:customStyle="1" w:styleId="8">
    <w:name w:val="标题 3 字符"/>
    <w:link w:val="4"/>
    <w:qFormat/>
    <w:uiPriority w:val="0"/>
    <w:rPr>
      <w:rFonts w:ascii="Georgia" w:hAnsi="Georgia" w:eastAsia="Georgia" w:cs="Georgia"/>
      <w:color w:val="0070C0"/>
      <w:sz w:val="30"/>
    </w:rPr>
  </w:style>
  <w:style w:type="character" w:customStyle="1" w:styleId="9">
    <w:name w:val="标题 1 字符"/>
    <w:link w:val="2"/>
    <w:qFormat/>
    <w:uiPriority w:val="0"/>
    <w:rPr>
      <w:rFonts w:ascii="Georgia" w:hAnsi="Georgia" w:eastAsia="Georgia" w:cs="Georgia"/>
      <w:b/>
      <w:color w:val="000000"/>
      <w:sz w:val="50"/>
    </w:rPr>
  </w:style>
</w:styles>
</file>

<file path=word/_rels/document.xml.rels><?xml version="1.0" encoding="UTF-8" standalone="yes"?>
<Relationships xmlns="http://schemas.openxmlformats.org/package/2006/relationships"><Relationship Id="rId9" Type="http://schemas.openxmlformats.org/officeDocument/2006/relationships/header" Target="header5.xml"/><Relationship Id="rId8" Type="http://schemas.openxmlformats.org/officeDocument/2006/relationships/header" Target="header4.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image" Target="media/image2.jpeg"/><Relationship Id="rId12" Type="http://schemas.openxmlformats.org/officeDocument/2006/relationships/image" Target="media/image1.jpeg"/><Relationship Id="rId11" Type="http://schemas.openxmlformats.org/officeDocument/2006/relationships/theme" Target="theme/theme1.xml"/><Relationship Id="rId10" Type="http://schemas.openxmlformats.org/officeDocument/2006/relationships/header" Target="header6.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2027</Pages>
  <Words>3753</Words>
  <Characters>9101</Characters>
  <Lines>8510</Lines>
  <Paragraphs>2396</Paragraphs>
  <TotalTime>12</TotalTime>
  <ScaleCrop>false</ScaleCrop>
  <LinksUpToDate>false</LinksUpToDate>
  <CharactersWithSpaces>10221</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2025-07-01T13:33:00Z</dcterms:created>
  <dc:creator>芝琳 曾</dc:creator>
  <cp:lastModifiedBy>针织L</cp:lastModifiedBy>
  <dcterms:modified xsi:type="dcterms:W3CDTF">2025-12-10T07:53:03Z</dcterms:modified>
  <dc:title>Bondage of the Will</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eyJoZGlkIjoiY2NiZTNlOTlmNTQ3ZWE3YjVjODI2OWNhOGQzODgzNzEiLCJ1c2VySWQiOiI2NzkyNDQ2MDUifQ==</vt:lpwstr>
  </property>
  <property fmtid="{D5CDD505-2E9C-101B-9397-08002B2CF9AE}" pid="3" name="KSOProductBuildVer">
    <vt:lpwstr>2052-12.1.0.19302</vt:lpwstr>
  </property>
  <property fmtid="{D5CDD505-2E9C-101B-9397-08002B2CF9AE}" pid="4" name="ICV">
    <vt:lpwstr>AEA4EF87266D41DB9AAC2B750766AC0C_12</vt:lpwstr>
  </property>
</Properties>
</file>